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39CA8" w14:textId="4135A488" w:rsidR="00362B43" w:rsidRPr="00044A62" w:rsidRDefault="00362B43" w:rsidP="00044A62">
      <w:pPr>
        <w:adjustRightInd w:val="0"/>
        <w:snapToGrid w:val="0"/>
        <w:spacing w:line="360" w:lineRule="auto"/>
        <w:jc w:val="both"/>
        <w:rPr>
          <w:rFonts w:ascii="Book Antiqua" w:hAnsi="Book Antiqua"/>
          <w:color w:val="000000"/>
          <w:sz w:val="24"/>
          <w:szCs w:val="24"/>
        </w:rPr>
      </w:pPr>
      <w:bookmarkStart w:id="0" w:name="_GoBack"/>
      <w:bookmarkEnd w:id="0"/>
      <w:r w:rsidRPr="00044A62">
        <w:rPr>
          <w:rFonts w:ascii="Book Antiqua" w:hAnsi="Book Antiqua" w:cs="Helvetica"/>
          <w:b/>
          <w:sz w:val="24"/>
          <w:szCs w:val="24"/>
        </w:rPr>
        <w:t>Name of Journal:</w:t>
      </w:r>
      <w:r w:rsidR="003B359F" w:rsidRPr="00044A62">
        <w:rPr>
          <w:rFonts w:ascii="Book Antiqua" w:hAnsi="Book Antiqua" w:cs="Helvetica"/>
          <w:b/>
          <w:sz w:val="24"/>
          <w:szCs w:val="24"/>
        </w:rPr>
        <w:t xml:space="preserve"> </w:t>
      </w:r>
      <w:r w:rsidR="003B359F" w:rsidRPr="0099778B">
        <w:rPr>
          <w:rFonts w:ascii="Book Antiqua" w:hAnsi="Book Antiqua"/>
          <w:i/>
          <w:color w:val="000000"/>
          <w:sz w:val="24"/>
          <w:szCs w:val="24"/>
        </w:rPr>
        <w:t>World Journal of Gastroenterology</w:t>
      </w:r>
    </w:p>
    <w:p w14:paraId="2B178AD4" w14:textId="61201093" w:rsidR="003B359F" w:rsidRPr="00044A62" w:rsidRDefault="003B359F" w:rsidP="00044A62">
      <w:pPr>
        <w:adjustRightInd w:val="0"/>
        <w:snapToGrid w:val="0"/>
        <w:spacing w:line="360" w:lineRule="auto"/>
        <w:jc w:val="both"/>
        <w:rPr>
          <w:rFonts w:ascii="Book Antiqua" w:hAnsi="Book Antiqua" w:cs="Helvetica"/>
          <w:sz w:val="24"/>
          <w:szCs w:val="24"/>
        </w:rPr>
      </w:pPr>
      <w:r w:rsidRPr="00044A62">
        <w:rPr>
          <w:rFonts w:ascii="Book Antiqua" w:hAnsi="Book Antiqua" w:cs="Helvetica"/>
          <w:b/>
          <w:sz w:val="24"/>
          <w:szCs w:val="24"/>
        </w:rPr>
        <w:t xml:space="preserve">ESPS Manuscript No: </w:t>
      </w:r>
      <w:r w:rsidRPr="00044A62">
        <w:rPr>
          <w:rFonts w:ascii="Book Antiqua" w:hAnsi="Book Antiqua" w:cs="Helvetica"/>
          <w:sz w:val="24"/>
          <w:szCs w:val="24"/>
        </w:rPr>
        <w:t>20496</w:t>
      </w:r>
    </w:p>
    <w:p w14:paraId="2628AF4C" w14:textId="184951F8" w:rsidR="003B359F" w:rsidRPr="00336250" w:rsidRDefault="003B359F" w:rsidP="00044A62">
      <w:pPr>
        <w:adjustRightInd w:val="0"/>
        <w:snapToGrid w:val="0"/>
        <w:spacing w:line="360" w:lineRule="auto"/>
        <w:jc w:val="both"/>
        <w:rPr>
          <w:rFonts w:ascii="Book Antiqua" w:hAnsi="Book Antiqua" w:cs="Helvetica"/>
          <w:b/>
          <w:sz w:val="24"/>
          <w:szCs w:val="24"/>
        </w:rPr>
      </w:pPr>
      <w:r w:rsidRPr="00336250">
        <w:rPr>
          <w:rFonts w:ascii="Book Antiqua" w:hAnsi="Book Antiqua" w:cs="Helvetica"/>
          <w:b/>
          <w:sz w:val="24"/>
          <w:szCs w:val="24"/>
        </w:rPr>
        <w:t xml:space="preserve">Manuscript Type: </w:t>
      </w:r>
      <w:r w:rsidR="0099778B" w:rsidRPr="00336250">
        <w:rPr>
          <w:rFonts w:ascii="Book Antiqua" w:hAnsi="Book Antiqua" w:cs="Helvetica"/>
          <w:b/>
          <w:sz w:val="24"/>
          <w:szCs w:val="24"/>
        </w:rPr>
        <w:t>REVIEW</w:t>
      </w:r>
    </w:p>
    <w:p w14:paraId="471D7960" w14:textId="77777777" w:rsidR="00362B43" w:rsidRPr="00044A62" w:rsidRDefault="00362B43" w:rsidP="00044A62">
      <w:pPr>
        <w:adjustRightInd w:val="0"/>
        <w:snapToGrid w:val="0"/>
        <w:spacing w:line="360" w:lineRule="auto"/>
        <w:jc w:val="both"/>
        <w:rPr>
          <w:rFonts w:ascii="Book Antiqua" w:hAnsi="Book Antiqua" w:cs="Helvetica"/>
          <w:b/>
          <w:sz w:val="24"/>
          <w:szCs w:val="24"/>
        </w:rPr>
      </w:pPr>
    </w:p>
    <w:p w14:paraId="51BE61F2" w14:textId="6735490B" w:rsidR="000D4846" w:rsidRPr="00044A62" w:rsidRDefault="00306C4D" w:rsidP="00044A62">
      <w:pPr>
        <w:adjustRightInd w:val="0"/>
        <w:snapToGrid w:val="0"/>
        <w:spacing w:line="360" w:lineRule="auto"/>
        <w:jc w:val="both"/>
        <w:rPr>
          <w:rFonts w:ascii="Book Antiqua" w:hAnsi="Book Antiqua" w:cs="Helvetica"/>
          <w:b/>
          <w:sz w:val="24"/>
          <w:szCs w:val="24"/>
        </w:rPr>
      </w:pPr>
      <w:bookmarkStart w:id="1" w:name="OLE_LINK2396"/>
      <w:bookmarkStart w:id="2" w:name="OLE_LINK2397"/>
      <w:r w:rsidRPr="00044A62">
        <w:rPr>
          <w:rFonts w:ascii="Book Antiqua" w:hAnsi="Book Antiqua" w:cs="Helvetica"/>
          <w:b/>
          <w:sz w:val="24"/>
          <w:szCs w:val="24"/>
        </w:rPr>
        <w:t>Combination</w:t>
      </w:r>
      <w:r w:rsidR="00794F3E" w:rsidRPr="00044A62">
        <w:rPr>
          <w:rFonts w:ascii="Book Antiqua" w:hAnsi="Book Antiqua" w:cs="Helvetica"/>
          <w:b/>
          <w:sz w:val="24"/>
          <w:szCs w:val="24"/>
        </w:rPr>
        <w:t xml:space="preserve"> antiretroviral </w:t>
      </w:r>
      <w:r w:rsidR="00734BF8" w:rsidRPr="00044A62">
        <w:rPr>
          <w:rFonts w:ascii="Book Antiqua" w:hAnsi="Book Antiqua" w:cs="Helvetica"/>
          <w:b/>
          <w:sz w:val="24"/>
          <w:szCs w:val="24"/>
        </w:rPr>
        <w:t>studies for patients with</w:t>
      </w:r>
      <w:r w:rsidR="000D4846" w:rsidRPr="00044A62">
        <w:rPr>
          <w:rFonts w:ascii="Book Antiqua" w:hAnsi="Book Antiqua" w:cs="Helvetica"/>
          <w:b/>
          <w:sz w:val="24"/>
          <w:szCs w:val="24"/>
        </w:rPr>
        <w:t xml:space="preserve"> </w:t>
      </w:r>
      <w:r w:rsidR="00734BF8" w:rsidRPr="00044A62">
        <w:rPr>
          <w:rFonts w:ascii="Book Antiqua" w:hAnsi="Book Antiqua" w:cs="Helvetica"/>
          <w:b/>
          <w:sz w:val="24"/>
          <w:szCs w:val="24"/>
        </w:rPr>
        <w:t>primary biliary cirrhosis</w:t>
      </w:r>
    </w:p>
    <w:bookmarkEnd w:id="1"/>
    <w:bookmarkEnd w:id="2"/>
    <w:p w14:paraId="41788506" w14:textId="77777777" w:rsidR="002D08D2" w:rsidRPr="00044A62" w:rsidRDefault="002D08D2" w:rsidP="00044A62">
      <w:pPr>
        <w:adjustRightInd w:val="0"/>
        <w:snapToGrid w:val="0"/>
        <w:spacing w:line="360" w:lineRule="auto"/>
        <w:jc w:val="both"/>
        <w:rPr>
          <w:rFonts w:ascii="Book Antiqua" w:hAnsi="Book Antiqua" w:cs="Helvetica"/>
          <w:b/>
          <w:sz w:val="24"/>
          <w:szCs w:val="24"/>
        </w:rPr>
      </w:pPr>
    </w:p>
    <w:p w14:paraId="47941058" w14:textId="6BB255B7" w:rsidR="002D08D2" w:rsidRDefault="00747C1B" w:rsidP="00044A62">
      <w:pPr>
        <w:adjustRightInd w:val="0"/>
        <w:snapToGrid w:val="0"/>
        <w:spacing w:line="360" w:lineRule="auto"/>
        <w:jc w:val="both"/>
        <w:rPr>
          <w:rFonts w:ascii="Book Antiqua" w:hAnsi="Book Antiqua" w:cs="Helvetica"/>
          <w:sz w:val="24"/>
          <w:szCs w:val="24"/>
          <w:lang w:eastAsia="zh-CN"/>
        </w:rPr>
      </w:pPr>
      <w:r w:rsidRPr="00593855">
        <w:rPr>
          <w:rFonts w:ascii="Book Antiqua" w:hAnsi="Book Antiqua" w:cs="Helvetica"/>
          <w:sz w:val="24"/>
          <w:szCs w:val="24"/>
        </w:rPr>
        <w:t>Lytvyak E</w:t>
      </w:r>
      <w:r w:rsidR="00593855" w:rsidRPr="00593855">
        <w:rPr>
          <w:rFonts w:ascii="Book Antiqua" w:hAnsi="Book Antiqua" w:cs="Helvetica" w:hint="eastAsia"/>
          <w:sz w:val="24"/>
          <w:szCs w:val="24"/>
          <w:lang w:eastAsia="zh-CN"/>
        </w:rPr>
        <w:t xml:space="preserve"> </w:t>
      </w:r>
      <w:r w:rsidR="00593855" w:rsidRPr="00593855">
        <w:rPr>
          <w:rFonts w:ascii="Book Antiqua" w:hAnsi="Book Antiqua" w:cs="Helvetica" w:hint="eastAsia"/>
          <w:i/>
          <w:sz w:val="24"/>
          <w:szCs w:val="24"/>
          <w:lang w:eastAsia="zh-CN"/>
        </w:rPr>
        <w:t>et al.</w:t>
      </w:r>
      <w:r w:rsidR="00593855" w:rsidRPr="00593855">
        <w:rPr>
          <w:rFonts w:ascii="Book Antiqua" w:hAnsi="Book Antiqua" w:cs="Helvetica" w:hint="eastAsia"/>
          <w:sz w:val="24"/>
          <w:szCs w:val="24"/>
          <w:lang w:eastAsia="zh-CN"/>
        </w:rPr>
        <w:t xml:space="preserve"> </w:t>
      </w:r>
      <w:r w:rsidR="00734BF8" w:rsidRPr="00044A62">
        <w:rPr>
          <w:rFonts w:ascii="Book Antiqua" w:hAnsi="Book Antiqua" w:cs="Helvetica"/>
          <w:sz w:val="24"/>
          <w:szCs w:val="24"/>
        </w:rPr>
        <w:t>C</w:t>
      </w:r>
      <w:r w:rsidR="007567CF" w:rsidRPr="00044A62">
        <w:rPr>
          <w:rFonts w:ascii="Book Antiqua" w:hAnsi="Book Antiqua" w:cs="Helvetica"/>
          <w:sz w:val="24"/>
          <w:szCs w:val="24"/>
        </w:rPr>
        <w:t>ombination anti</w:t>
      </w:r>
      <w:r w:rsidR="002D08D2" w:rsidRPr="00044A62">
        <w:rPr>
          <w:rFonts w:ascii="Book Antiqua" w:hAnsi="Book Antiqua" w:cs="Helvetica"/>
          <w:sz w:val="24"/>
          <w:szCs w:val="24"/>
        </w:rPr>
        <w:t xml:space="preserve">retroviral therapy for </w:t>
      </w:r>
      <w:r w:rsidR="00306C4D" w:rsidRPr="00044A62">
        <w:rPr>
          <w:rFonts w:ascii="Book Antiqua" w:hAnsi="Book Antiqua" w:cs="Helvetica"/>
          <w:sz w:val="24"/>
          <w:szCs w:val="24"/>
        </w:rPr>
        <w:t>PBC</w:t>
      </w:r>
    </w:p>
    <w:p w14:paraId="0FC07368" w14:textId="77777777" w:rsidR="000D4846" w:rsidRPr="00593855" w:rsidRDefault="000D4846" w:rsidP="00044A62">
      <w:pPr>
        <w:adjustRightInd w:val="0"/>
        <w:snapToGrid w:val="0"/>
        <w:spacing w:line="360" w:lineRule="auto"/>
        <w:jc w:val="both"/>
        <w:rPr>
          <w:rFonts w:ascii="Book Antiqua" w:hAnsi="Book Antiqua" w:cs="Tahoma"/>
          <w:sz w:val="24"/>
          <w:szCs w:val="24"/>
          <w:lang w:eastAsia="zh-CN"/>
        </w:rPr>
      </w:pPr>
    </w:p>
    <w:p w14:paraId="6518253C" w14:textId="122A4211" w:rsidR="000D4846" w:rsidRPr="00875516" w:rsidRDefault="00DB7D86" w:rsidP="00044A62">
      <w:pPr>
        <w:adjustRightInd w:val="0"/>
        <w:snapToGrid w:val="0"/>
        <w:spacing w:line="360" w:lineRule="auto"/>
        <w:jc w:val="both"/>
        <w:rPr>
          <w:rFonts w:ascii="Book Antiqua" w:hAnsi="Book Antiqua"/>
          <w:color w:val="000000"/>
          <w:sz w:val="24"/>
          <w:szCs w:val="24"/>
          <w:lang w:val="es-ES_tradnl"/>
        </w:rPr>
      </w:pPr>
      <w:bookmarkStart w:id="3" w:name="OLE_LINK2398"/>
      <w:bookmarkStart w:id="4" w:name="OLE_LINK2399"/>
      <w:r w:rsidRPr="00875516">
        <w:rPr>
          <w:rFonts w:ascii="Book Antiqua" w:hAnsi="Book Antiqua"/>
          <w:color w:val="000000"/>
          <w:sz w:val="24"/>
          <w:szCs w:val="24"/>
          <w:lang w:val="es-ES_tradnl"/>
        </w:rPr>
        <w:t>Ellina Lytvyak</w:t>
      </w:r>
      <w:r w:rsidR="003729DA" w:rsidRPr="00875516">
        <w:rPr>
          <w:rFonts w:ascii="Book Antiqua" w:hAnsi="Book Antiqua"/>
          <w:color w:val="000000"/>
          <w:sz w:val="24"/>
          <w:szCs w:val="24"/>
          <w:lang w:val="es-ES_tradnl"/>
        </w:rPr>
        <w:t>,</w:t>
      </w:r>
      <w:r w:rsidR="000D4846" w:rsidRPr="00875516">
        <w:rPr>
          <w:rFonts w:ascii="Book Antiqua" w:hAnsi="Book Antiqua"/>
          <w:color w:val="000000"/>
          <w:sz w:val="24"/>
          <w:szCs w:val="24"/>
          <w:lang w:val="es-ES_tradnl"/>
        </w:rPr>
        <w:t xml:space="preserve"> </w:t>
      </w:r>
      <w:r w:rsidRPr="00875516">
        <w:rPr>
          <w:rFonts w:ascii="Book Antiqua" w:hAnsi="Book Antiqua"/>
          <w:color w:val="000000"/>
          <w:sz w:val="24"/>
          <w:szCs w:val="24"/>
          <w:lang w:val="es-ES_tradnl"/>
        </w:rPr>
        <w:t xml:space="preserve">Aldo </w:t>
      </w:r>
      <w:r w:rsidR="00593855" w:rsidRPr="00875516">
        <w:rPr>
          <w:rFonts w:ascii="Book Antiqua" w:hAnsi="Book Antiqua"/>
          <w:color w:val="000000"/>
          <w:sz w:val="24"/>
          <w:szCs w:val="24"/>
          <w:lang w:val="es-ES_tradnl"/>
        </w:rPr>
        <w:t>J</w:t>
      </w:r>
      <w:r w:rsidR="008F0C7D" w:rsidRPr="00875516">
        <w:rPr>
          <w:rFonts w:ascii="Book Antiqua" w:hAnsi="Book Antiqua"/>
          <w:color w:val="000000"/>
          <w:sz w:val="24"/>
          <w:szCs w:val="24"/>
          <w:lang w:val="es-ES_tradnl"/>
        </w:rPr>
        <w:t xml:space="preserve"> </w:t>
      </w:r>
      <w:r w:rsidRPr="00875516">
        <w:rPr>
          <w:rFonts w:ascii="Book Antiqua" w:hAnsi="Book Antiqua"/>
          <w:color w:val="000000"/>
          <w:sz w:val="24"/>
          <w:szCs w:val="24"/>
          <w:lang w:val="es-ES_tradnl"/>
        </w:rPr>
        <w:t xml:space="preserve">Montano-Loza, </w:t>
      </w:r>
      <w:r w:rsidR="00593855" w:rsidRPr="00875516">
        <w:rPr>
          <w:rFonts w:ascii="Book Antiqua" w:hAnsi="Book Antiqua"/>
          <w:color w:val="000000"/>
          <w:sz w:val="24"/>
          <w:szCs w:val="24"/>
          <w:lang w:val="es-ES_tradnl"/>
        </w:rPr>
        <w:t>Andrew L</w:t>
      </w:r>
      <w:r w:rsidRPr="00875516">
        <w:rPr>
          <w:rFonts w:ascii="Book Antiqua" w:hAnsi="Book Antiqua"/>
          <w:color w:val="000000"/>
          <w:sz w:val="24"/>
          <w:szCs w:val="24"/>
          <w:lang w:val="es-ES_tradnl"/>
        </w:rPr>
        <w:t xml:space="preserve"> Mason</w:t>
      </w:r>
    </w:p>
    <w:bookmarkEnd w:id="3"/>
    <w:bookmarkEnd w:id="4"/>
    <w:p w14:paraId="718E61BB"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7E2D648E" w14:textId="1694A253" w:rsidR="00115977" w:rsidRPr="00593855" w:rsidRDefault="00593855" w:rsidP="00044A62">
      <w:pPr>
        <w:tabs>
          <w:tab w:val="left" w:pos="3420"/>
          <w:tab w:val="left" w:pos="7789"/>
        </w:tabs>
        <w:autoSpaceDE w:val="0"/>
        <w:autoSpaceDN w:val="0"/>
        <w:adjustRightInd w:val="0"/>
        <w:snapToGrid w:val="0"/>
        <w:spacing w:line="360" w:lineRule="auto"/>
        <w:jc w:val="both"/>
        <w:rPr>
          <w:rFonts w:ascii="Book Antiqua" w:hAnsi="Book Antiqua"/>
          <w:b/>
          <w:color w:val="000000"/>
          <w:sz w:val="24"/>
          <w:szCs w:val="24"/>
          <w:lang w:val="fr-FR"/>
        </w:rPr>
      </w:pPr>
      <w:r w:rsidRPr="00593855">
        <w:rPr>
          <w:rFonts w:ascii="Book Antiqua" w:hAnsi="Book Antiqua"/>
          <w:b/>
          <w:color w:val="000000"/>
          <w:sz w:val="24"/>
          <w:szCs w:val="24"/>
          <w:lang w:val="fr-FR"/>
        </w:rPr>
        <w:t>Ellina Lytvyak, Aldo J Montano-Loza, Andrew L Mason</w:t>
      </w:r>
      <w:r w:rsidR="00115977" w:rsidRPr="00044A62">
        <w:rPr>
          <w:rFonts w:ascii="Book Antiqua" w:hAnsi="Book Antiqua"/>
          <w:b/>
          <w:color w:val="000000"/>
          <w:sz w:val="24"/>
          <w:szCs w:val="24"/>
          <w:lang w:val="fr-FR"/>
        </w:rPr>
        <w:t>,</w:t>
      </w:r>
      <w:r w:rsidR="00115977" w:rsidRPr="00044A62">
        <w:rPr>
          <w:rFonts w:ascii="Book Antiqua" w:hAnsi="Book Antiqua"/>
          <w:color w:val="000000"/>
          <w:sz w:val="24"/>
          <w:szCs w:val="24"/>
          <w:lang w:val="fr-FR"/>
        </w:rPr>
        <w:t xml:space="preserve"> Division of Gastroenterology </w:t>
      </w:r>
      <w:r>
        <w:rPr>
          <w:rFonts w:ascii="Book Antiqua" w:hAnsi="Book Antiqua" w:hint="eastAsia"/>
          <w:color w:val="000000"/>
          <w:sz w:val="24"/>
          <w:szCs w:val="24"/>
          <w:lang w:val="fr-FR" w:eastAsia="zh-CN"/>
        </w:rPr>
        <w:t>and</w:t>
      </w:r>
      <w:r w:rsidR="00115977" w:rsidRPr="00044A62">
        <w:rPr>
          <w:rFonts w:ascii="Book Antiqua" w:hAnsi="Book Antiqua"/>
          <w:color w:val="000000"/>
          <w:sz w:val="24"/>
          <w:szCs w:val="24"/>
          <w:lang w:val="fr-FR"/>
        </w:rPr>
        <w:t xml:space="preserve"> Hepatology, University of Alberta, Edmonton</w:t>
      </w:r>
      <w:r>
        <w:rPr>
          <w:rFonts w:ascii="Book Antiqua" w:hAnsi="Book Antiqua" w:hint="eastAsia"/>
          <w:color w:val="000000"/>
          <w:sz w:val="24"/>
          <w:szCs w:val="24"/>
          <w:lang w:val="fr-FR" w:eastAsia="zh-CN"/>
        </w:rPr>
        <w:t xml:space="preserve"> </w:t>
      </w:r>
      <w:r w:rsidRPr="00593855">
        <w:rPr>
          <w:rFonts w:ascii="Book Antiqua" w:hAnsi="Book Antiqua"/>
          <w:color w:val="000000"/>
          <w:sz w:val="24"/>
          <w:szCs w:val="24"/>
          <w:lang w:val="fr-FR" w:eastAsia="zh-CN"/>
        </w:rPr>
        <w:t>T6G 2E1</w:t>
      </w:r>
      <w:r w:rsidR="00115977" w:rsidRPr="00044A62">
        <w:rPr>
          <w:rFonts w:ascii="Book Antiqua" w:hAnsi="Book Antiqua"/>
          <w:color w:val="000000"/>
          <w:sz w:val="24"/>
          <w:szCs w:val="24"/>
          <w:lang w:val="fr-FR"/>
        </w:rPr>
        <w:t>, Alberta, Canada</w:t>
      </w:r>
    </w:p>
    <w:p w14:paraId="3EABBA07"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35AEC29A" w14:textId="21A5EE09"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r w:rsidRPr="00044A62">
        <w:rPr>
          <w:rFonts w:ascii="Book Antiqua" w:hAnsi="Book Antiqua"/>
          <w:b/>
          <w:color w:val="000000"/>
          <w:sz w:val="24"/>
          <w:szCs w:val="24"/>
          <w:lang w:val="fr-FR"/>
        </w:rPr>
        <w:t>Author contributions:</w:t>
      </w:r>
      <w:r w:rsidRPr="00044A62">
        <w:rPr>
          <w:rFonts w:ascii="Book Antiqua" w:hAnsi="Book Antiqua"/>
          <w:color w:val="000000"/>
          <w:sz w:val="24"/>
          <w:szCs w:val="24"/>
          <w:lang w:val="fr-FR"/>
        </w:rPr>
        <w:t xml:space="preserve"> </w:t>
      </w:r>
      <w:r w:rsidR="00593855" w:rsidRPr="00044A62">
        <w:rPr>
          <w:rFonts w:ascii="Book Antiqua" w:hAnsi="Book Antiqua"/>
          <w:color w:val="000000"/>
          <w:sz w:val="24"/>
          <w:szCs w:val="24"/>
          <w:lang w:val="fr-FR"/>
        </w:rPr>
        <w:t xml:space="preserve">Both </w:t>
      </w:r>
      <w:r w:rsidRPr="00044A62">
        <w:rPr>
          <w:rFonts w:ascii="Book Antiqua" w:hAnsi="Book Antiqua"/>
          <w:color w:val="000000"/>
          <w:sz w:val="24"/>
          <w:szCs w:val="24"/>
          <w:lang w:val="fr-FR"/>
        </w:rPr>
        <w:t>Lytvyak</w:t>
      </w:r>
      <w:r w:rsidR="00593855">
        <w:rPr>
          <w:rFonts w:ascii="Book Antiqua" w:hAnsi="Book Antiqua" w:hint="eastAsia"/>
          <w:color w:val="000000"/>
          <w:sz w:val="24"/>
          <w:szCs w:val="24"/>
          <w:lang w:val="fr-FR" w:eastAsia="zh-CN"/>
        </w:rPr>
        <w:t xml:space="preserve"> E</w:t>
      </w:r>
      <w:r w:rsidRPr="00044A62">
        <w:rPr>
          <w:rFonts w:ascii="Book Antiqua" w:hAnsi="Book Antiqua"/>
          <w:color w:val="000000"/>
          <w:sz w:val="24"/>
          <w:szCs w:val="24"/>
          <w:lang w:val="fr-FR"/>
        </w:rPr>
        <w:t xml:space="preserve"> and Mason</w:t>
      </w:r>
      <w:r w:rsidR="00593855">
        <w:rPr>
          <w:rFonts w:ascii="Book Antiqua" w:hAnsi="Book Antiqua" w:hint="eastAsia"/>
          <w:color w:val="000000"/>
          <w:sz w:val="24"/>
          <w:szCs w:val="24"/>
          <w:lang w:val="fr-FR" w:eastAsia="zh-CN"/>
        </w:rPr>
        <w:t xml:space="preserve"> AL</w:t>
      </w:r>
      <w:r w:rsidRPr="00044A62">
        <w:rPr>
          <w:rFonts w:ascii="Book Antiqua" w:hAnsi="Book Antiqua"/>
          <w:color w:val="000000"/>
          <w:sz w:val="24"/>
          <w:szCs w:val="24"/>
          <w:lang w:val="fr-FR"/>
        </w:rPr>
        <w:t xml:space="preserve"> wrote the manuscript; Lytvyak</w:t>
      </w:r>
      <w:r w:rsidR="00593855">
        <w:rPr>
          <w:rFonts w:ascii="Book Antiqua" w:hAnsi="Book Antiqua" w:hint="eastAsia"/>
          <w:color w:val="000000"/>
          <w:sz w:val="24"/>
          <w:szCs w:val="24"/>
          <w:lang w:val="fr-FR" w:eastAsia="zh-CN"/>
        </w:rPr>
        <w:t xml:space="preserve"> E </w:t>
      </w:r>
      <w:r w:rsidRPr="00044A62">
        <w:rPr>
          <w:rFonts w:ascii="Book Antiqua" w:hAnsi="Book Antiqua"/>
          <w:color w:val="000000"/>
          <w:sz w:val="24"/>
          <w:szCs w:val="24"/>
          <w:lang w:val="fr-FR"/>
        </w:rPr>
        <w:t>analyzed and interpreted the data, edited the manuscript; Mason</w:t>
      </w:r>
      <w:r w:rsidR="00593855">
        <w:rPr>
          <w:rFonts w:ascii="Book Antiqua" w:hAnsi="Book Antiqua" w:hint="eastAsia"/>
          <w:color w:val="000000"/>
          <w:sz w:val="24"/>
          <w:szCs w:val="24"/>
          <w:lang w:val="fr-FR" w:eastAsia="zh-CN"/>
        </w:rPr>
        <w:t xml:space="preserve"> AL</w:t>
      </w:r>
      <w:r w:rsidRPr="00044A62">
        <w:rPr>
          <w:rFonts w:ascii="Book Antiqua" w:hAnsi="Book Antiqua"/>
          <w:color w:val="000000"/>
          <w:sz w:val="24"/>
          <w:szCs w:val="24"/>
          <w:lang w:val="fr-FR"/>
        </w:rPr>
        <w:t xml:space="preserve"> conceived the studies, contributed new analytic tools, analyzed and interpreted the data.</w:t>
      </w:r>
    </w:p>
    <w:p w14:paraId="3F1B340D" w14:textId="77777777" w:rsidR="00115977" w:rsidRPr="00593855"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11A8B091" w14:textId="0A7A0AED" w:rsidR="00115977" w:rsidRPr="00044A62" w:rsidRDefault="00593855"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bookmarkStart w:id="5" w:name="OLE_LINK2400"/>
      <w:bookmarkStart w:id="6" w:name="OLE_LINK2401"/>
      <w:bookmarkStart w:id="7" w:name="OLE_LINK2402"/>
      <w:r w:rsidRPr="00E21E22">
        <w:rPr>
          <w:rFonts w:ascii="Book Antiqua" w:hAnsi="Book Antiqua"/>
          <w:b/>
          <w:color w:val="000000"/>
          <w:sz w:val="24"/>
        </w:rPr>
        <w:t>Supported by</w:t>
      </w:r>
      <w:r w:rsidRPr="00044A62">
        <w:rPr>
          <w:rFonts w:ascii="Book Antiqua" w:hAnsi="Book Antiqua"/>
          <w:color w:val="000000"/>
          <w:sz w:val="24"/>
          <w:szCs w:val="24"/>
          <w:lang w:val="fr-FR"/>
        </w:rPr>
        <w:t xml:space="preserve"> </w:t>
      </w:r>
      <w:r w:rsidR="00115977" w:rsidRPr="00044A62">
        <w:rPr>
          <w:rFonts w:ascii="Book Antiqua" w:hAnsi="Book Antiqua"/>
          <w:color w:val="000000"/>
          <w:sz w:val="24"/>
          <w:szCs w:val="24"/>
          <w:lang w:val="fr-FR"/>
        </w:rPr>
        <w:t>research support from Alberta Innovates Health Solutions, Canadian Institutes for Health Research (</w:t>
      </w:r>
      <w:r>
        <w:rPr>
          <w:rFonts w:ascii="Book Antiqua" w:hAnsi="Book Antiqua" w:hint="eastAsia"/>
          <w:color w:val="000000"/>
          <w:sz w:val="24"/>
          <w:szCs w:val="24"/>
          <w:lang w:val="fr-FR" w:eastAsia="zh-CN"/>
        </w:rPr>
        <w:t xml:space="preserve">to </w:t>
      </w:r>
      <w:r w:rsidRPr="00593855">
        <w:rPr>
          <w:rFonts w:ascii="Book Antiqua" w:hAnsi="Book Antiqua"/>
          <w:color w:val="000000"/>
          <w:sz w:val="24"/>
          <w:szCs w:val="24"/>
          <w:lang w:val="fr-FR"/>
        </w:rPr>
        <w:t>Mason</w:t>
      </w:r>
      <w:r>
        <w:rPr>
          <w:rFonts w:ascii="Book Antiqua" w:hAnsi="Book Antiqua" w:hint="eastAsia"/>
          <w:color w:val="000000"/>
          <w:sz w:val="24"/>
          <w:szCs w:val="24"/>
          <w:lang w:val="fr-FR" w:eastAsia="zh-CN"/>
        </w:rPr>
        <w:t xml:space="preserve"> AL,</w:t>
      </w:r>
      <w:r w:rsidRPr="00593855">
        <w:rPr>
          <w:rFonts w:ascii="Book Antiqua" w:hAnsi="Book Antiqua"/>
          <w:color w:val="000000"/>
          <w:sz w:val="24"/>
          <w:szCs w:val="24"/>
          <w:lang w:val="fr-FR"/>
        </w:rPr>
        <w:t xml:space="preserve"> </w:t>
      </w:r>
      <w:r w:rsidR="00115977" w:rsidRPr="00044A62">
        <w:rPr>
          <w:rFonts w:ascii="Book Antiqua" w:hAnsi="Book Antiqua"/>
          <w:color w:val="000000"/>
          <w:sz w:val="24"/>
          <w:szCs w:val="24"/>
          <w:lang w:val="fr-FR"/>
        </w:rPr>
        <w:t>MOP 97798)</w:t>
      </w:r>
      <w:r>
        <w:rPr>
          <w:rFonts w:ascii="Book Antiqua" w:hAnsi="Book Antiqua" w:hint="eastAsia"/>
          <w:color w:val="000000"/>
          <w:sz w:val="24"/>
          <w:szCs w:val="24"/>
          <w:lang w:val="fr-FR" w:eastAsia="zh-CN"/>
        </w:rPr>
        <w:t>;</w:t>
      </w:r>
      <w:r w:rsidR="00115977" w:rsidRPr="00044A62">
        <w:rPr>
          <w:rFonts w:ascii="Book Antiqua" w:hAnsi="Book Antiqua"/>
          <w:color w:val="000000"/>
          <w:sz w:val="24"/>
          <w:szCs w:val="24"/>
          <w:lang w:val="fr-FR"/>
        </w:rPr>
        <w:t xml:space="preserve"> and Canadian Liver Foundation relevant to this manuscript.</w:t>
      </w:r>
    </w:p>
    <w:bookmarkEnd w:id="5"/>
    <w:bookmarkEnd w:id="6"/>
    <w:bookmarkEnd w:id="7"/>
    <w:p w14:paraId="37ED9C61"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31950F9A" w14:textId="02F20FD5"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r w:rsidRPr="00044A62">
        <w:rPr>
          <w:rFonts w:ascii="Book Antiqua" w:hAnsi="Book Antiqua"/>
          <w:b/>
          <w:color w:val="000000"/>
          <w:sz w:val="24"/>
          <w:szCs w:val="24"/>
          <w:lang w:val="fr-FR"/>
        </w:rPr>
        <w:t xml:space="preserve">Conflict-of-interest statement: </w:t>
      </w:r>
      <w:r w:rsidR="00593855">
        <w:rPr>
          <w:rFonts w:ascii="Book Antiqua" w:hAnsi="Book Antiqua" w:hint="eastAsia"/>
          <w:color w:val="000000"/>
          <w:sz w:val="24"/>
          <w:szCs w:val="24"/>
          <w:lang w:val="fr-FR" w:eastAsia="zh-CN"/>
        </w:rPr>
        <w:t>All authors have no conflict of interest to declare.</w:t>
      </w:r>
      <w:r w:rsidRPr="00044A62">
        <w:rPr>
          <w:rFonts w:ascii="Book Antiqua" w:hAnsi="Book Antiqua"/>
          <w:color w:val="000000"/>
          <w:sz w:val="24"/>
          <w:szCs w:val="24"/>
          <w:lang w:val="fr-FR"/>
        </w:rPr>
        <w:t xml:space="preserve"> </w:t>
      </w:r>
      <w:r w:rsidRPr="00811717">
        <w:rPr>
          <w:rFonts w:ascii="Book Antiqua" w:hAnsi="Book Antiqua"/>
          <w:color w:val="000000" w:themeColor="text1"/>
          <w:sz w:val="24"/>
          <w:szCs w:val="24"/>
          <w:lang w:val="fr-FR"/>
        </w:rPr>
        <w:t>Abbott and Gilead have provided antiviral therapy for patients with primary biliary cirrhosis participating in clinical trials.</w:t>
      </w:r>
    </w:p>
    <w:p w14:paraId="0C6C6863" w14:textId="77777777" w:rsidR="00115977"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eastAsia="zh-CN"/>
        </w:rPr>
      </w:pPr>
    </w:p>
    <w:p w14:paraId="52EF98B1" w14:textId="77777777" w:rsidR="009F4957" w:rsidRDefault="009F4957" w:rsidP="009F4957">
      <w:pPr>
        <w:spacing w:line="360" w:lineRule="auto"/>
        <w:jc w:val="both"/>
        <w:rPr>
          <w:rFonts w:ascii="Book Antiqua" w:hAnsi="Book Antiqua" w:cs="宋体"/>
          <w:sz w:val="24"/>
        </w:rPr>
      </w:pPr>
      <w:bookmarkStart w:id="8" w:name="OLE_LINK441"/>
      <w:bookmarkStart w:id="9" w:name="OLE_LINK442"/>
      <w:bookmarkStart w:id="10" w:name="OLE_LINK1032"/>
      <w:bookmarkStart w:id="11" w:name="OLE_LINK1232"/>
      <w:bookmarkStart w:id="12" w:name="OLE_LINK1460"/>
      <w:bookmarkStart w:id="13" w:name="OLE_LINK1568"/>
      <w:bookmarkStart w:id="14" w:name="OLE_LINK1708"/>
      <w:bookmarkStart w:id="15" w:name="OLE_LINK1435"/>
      <w:bookmarkStart w:id="16" w:name="OLE_LINK1478"/>
      <w:bookmarkStart w:id="17" w:name="OLE_LINK1428"/>
      <w:bookmarkStart w:id="18" w:name="OLE_LINK1355"/>
      <w:bookmarkStart w:id="19" w:name="OLE_LINK1425"/>
      <w:bookmarkStart w:id="20" w:name="OLE_LINK1504"/>
      <w:bookmarkStart w:id="21" w:name="OLE_LINK1544"/>
      <w:bookmarkStart w:id="22" w:name="OLE_LINK1680"/>
      <w:bookmarkStart w:id="23" w:name="OLE_LINK1710"/>
      <w:bookmarkStart w:id="24" w:name="OLE_LINK3317"/>
      <w:bookmarkStart w:id="25" w:name="OLE_LINK22"/>
      <w:bookmarkStart w:id="26" w:name="OLE_LINK1818"/>
      <w:bookmarkStart w:id="27" w:name="OLE_LINK1684"/>
      <w:bookmarkStart w:id="28" w:name="OLE_LINK1885"/>
      <w:bookmarkStart w:id="29" w:name="OLE_LINK1799"/>
      <w:bookmarkStart w:id="30" w:name="OLE_LINK1894"/>
      <w:bookmarkStart w:id="31" w:name="OLE_LINK27"/>
      <w:bookmarkStart w:id="32" w:name="OLE_LINK732"/>
      <w:bookmarkStart w:id="33" w:name="OLE_LINK2053"/>
      <w:bookmarkStart w:id="34" w:name="OLE_LINK2096"/>
      <w:bookmarkStart w:id="35" w:name="OLE_LINK2174"/>
      <w:bookmarkStart w:id="36" w:name="OLE_LINK2108"/>
      <w:bookmarkStart w:id="37" w:name="OLE_LINK2183"/>
      <w:r>
        <w:rPr>
          <w:rFonts w:ascii="Book Antiqua" w:hAnsi="Book Antiqua"/>
          <w:b/>
          <w:color w:val="000000"/>
          <w:sz w:val="24"/>
        </w:rPr>
        <w:t xml:space="preserve">Open-Access: </w:t>
      </w:r>
      <w:bookmarkStart w:id="38" w:name="OLE_LINK479"/>
      <w:bookmarkStart w:id="39" w:name="OLE_LINK496"/>
      <w:bookmarkStart w:id="40" w:name="OLE_LINK506"/>
      <w:bookmarkStart w:id="41" w:name="OLE_LINK507"/>
      <w:r>
        <w:rPr>
          <w:rFonts w:ascii="Book Antiqua" w:hAnsi="Book Antiqua"/>
          <w:color w:val="000000"/>
          <w:sz w:val="24"/>
        </w:rPr>
        <w:t xml:space="preserve">This article is an </w:t>
      </w:r>
      <w:r>
        <w:rPr>
          <w:rFonts w:ascii="Book Antiqua" w:hAnsi="Book Antiqua"/>
          <w:sz w:val="24"/>
        </w:rPr>
        <w:t xml:space="preserve">open-access article which </w:t>
      </w:r>
      <w:r w:rsidRPr="00B519B7">
        <w:rPr>
          <w:rFonts w:ascii="Book Antiqua" w:hAnsi="Book Antiqua"/>
          <w:color w:val="000000"/>
          <w:sz w:val="24"/>
        </w:rPr>
        <w:t>was selected by an in-house editor and fully peer-reviewed by external reviewers. It is dis</w:t>
      </w:r>
      <w:r>
        <w:rPr>
          <w:rFonts w:ascii="Book Antiqua" w:hAnsi="Book Antiqua"/>
          <w:sz w:val="24"/>
        </w:rPr>
        <w:t xml:space="preserve">tributed in accordance with the Creative Commons Attribution Non Commercial (CC BY-NC 4.0) license, which permits others to distribute, remix, adapt, build upon </w:t>
      </w:r>
      <w:r>
        <w:rPr>
          <w:rFonts w:ascii="Book Antiqua" w:hAnsi="Book Antiqua"/>
          <w:sz w:val="24"/>
        </w:rPr>
        <w:lastRenderedPageBreak/>
        <w:t xml:space="preserve">this work non-commercially, and license their derivative works on different terms, provided the original work is properly cited and the use is non-commercial. See: </w:t>
      </w:r>
      <w:hyperlink r:id="rId8" w:history="1">
        <w:r>
          <w:rPr>
            <w:rStyle w:val="a4"/>
            <w:rFonts w:ascii="Book Antiqua" w:hAnsi="Book Antiqua"/>
            <w:sz w:val="24"/>
          </w:rPr>
          <w:t>http://creativecommons.org/licenses/by-nc/4.0/</w:t>
        </w:r>
      </w:hyperlink>
      <w:bookmarkEnd w:id="38"/>
      <w:bookmarkEnd w:id="39"/>
      <w:bookmarkEnd w:id="40"/>
      <w:bookmarkEnd w:id="4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575AD6CF" w14:textId="77777777" w:rsidR="009F4957" w:rsidRPr="00044A62" w:rsidRDefault="009F495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eastAsia="zh-CN"/>
        </w:rPr>
      </w:pPr>
    </w:p>
    <w:p w14:paraId="7D52F4FC" w14:textId="77777777" w:rsidR="009F4957" w:rsidRPr="009F4957" w:rsidRDefault="00115977" w:rsidP="009F4957">
      <w:pPr>
        <w:tabs>
          <w:tab w:val="left" w:pos="3780"/>
        </w:tabs>
        <w:adjustRightInd w:val="0"/>
        <w:snapToGrid w:val="0"/>
        <w:spacing w:line="360" w:lineRule="auto"/>
        <w:jc w:val="both"/>
        <w:rPr>
          <w:rFonts w:ascii="Book Antiqua" w:hAnsi="Book Antiqua"/>
          <w:color w:val="000000"/>
          <w:sz w:val="24"/>
          <w:szCs w:val="24"/>
          <w:lang w:eastAsia="zh-CN"/>
        </w:rPr>
      </w:pPr>
      <w:r w:rsidRPr="00044A62">
        <w:rPr>
          <w:rFonts w:ascii="Book Antiqua" w:hAnsi="Book Antiqua"/>
          <w:b/>
          <w:color w:val="000000"/>
          <w:sz w:val="24"/>
          <w:szCs w:val="24"/>
        </w:rPr>
        <w:t xml:space="preserve">Correspondence to: </w:t>
      </w:r>
      <w:bookmarkStart w:id="42" w:name="OLE_LINK2403"/>
      <w:bookmarkStart w:id="43" w:name="OLE_LINK2404"/>
      <w:r w:rsidR="00593855">
        <w:rPr>
          <w:rStyle w:val="firstlast"/>
          <w:rFonts w:ascii="Book Antiqua" w:hAnsi="Book Antiqua"/>
          <w:b/>
          <w:color w:val="000000"/>
          <w:sz w:val="24"/>
          <w:szCs w:val="24"/>
        </w:rPr>
        <w:t>Andrew L</w:t>
      </w:r>
      <w:r w:rsidRPr="00044A62">
        <w:rPr>
          <w:rStyle w:val="firstlast"/>
          <w:rFonts w:ascii="Book Antiqua" w:hAnsi="Book Antiqua"/>
          <w:b/>
          <w:color w:val="000000"/>
          <w:sz w:val="24"/>
          <w:szCs w:val="24"/>
        </w:rPr>
        <w:t xml:space="preserve"> Mason</w:t>
      </w:r>
      <w:r w:rsidR="009F4957">
        <w:rPr>
          <w:rStyle w:val="firstlast"/>
          <w:rFonts w:ascii="Book Antiqua" w:hAnsi="Book Antiqua" w:hint="eastAsia"/>
          <w:b/>
          <w:color w:val="000000"/>
          <w:sz w:val="24"/>
          <w:szCs w:val="24"/>
          <w:lang w:eastAsia="zh-CN"/>
        </w:rPr>
        <w:t>,</w:t>
      </w:r>
      <w:r w:rsidRPr="00044A62">
        <w:rPr>
          <w:rStyle w:val="firstlast"/>
          <w:rFonts w:ascii="Book Antiqua" w:hAnsi="Book Antiqua"/>
          <w:b/>
          <w:color w:val="000000"/>
          <w:sz w:val="24"/>
          <w:szCs w:val="24"/>
        </w:rPr>
        <w:t xml:space="preserve"> MBBS</w:t>
      </w:r>
      <w:r w:rsidR="009F4957">
        <w:rPr>
          <w:rStyle w:val="firstlast"/>
          <w:rFonts w:ascii="Book Antiqua" w:hAnsi="Book Antiqua" w:hint="eastAsia"/>
          <w:b/>
          <w:color w:val="000000"/>
          <w:sz w:val="24"/>
          <w:szCs w:val="24"/>
          <w:lang w:eastAsia="zh-CN"/>
        </w:rPr>
        <w:t>,</w:t>
      </w:r>
      <w:r w:rsidRPr="00044A62">
        <w:rPr>
          <w:rStyle w:val="firstlast"/>
          <w:rFonts w:ascii="Book Antiqua" w:hAnsi="Book Antiqua"/>
          <w:b/>
          <w:color w:val="000000"/>
          <w:sz w:val="24"/>
          <w:szCs w:val="24"/>
        </w:rPr>
        <w:t xml:space="preserve"> FRCPI</w:t>
      </w:r>
      <w:r w:rsidRPr="009F4957">
        <w:rPr>
          <w:rStyle w:val="firstlast"/>
          <w:rFonts w:ascii="Book Antiqua" w:hAnsi="Book Antiqua"/>
          <w:b/>
          <w:color w:val="000000"/>
          <w:sz w:val="24"/>
          <w:szCs w:val="24"/>
        </w:rPr>
        <w:t xml:space="preserve">, Professor </w:t>
      </w:r>
      <w:r w:rsidRPr="00F512D3">
        <w:rPr>
          <w:rStyle w:val="firstlast"/>
          <w:rFonts w:ascii="Book Antiqua" w:hAnsi="Book Antiqua"/>
          <w:color w:val="000000"/>
          <w:sz w:val="24"/>
          <w:szCs w:val="24"/>
        </w:rPr>
        <w:t>of Medicine</w:t>
      </w:r>
      <w:r w:rsidRPr="009F4957">
        <w:rPr>
          <w:rStyle w:val="firstlast"/>
          <w:rFonts w:ascii="Book Antiqua" w:hAnsi="Book Antiqua"/>
          <w:b/>
          <w:color w:val="000000"/>
          <w:sz w:val="24"/>
          <w:szCs w:val="24"/>
        </w:rPr>
        <w:t xml:space="preserve">, </w:t>
      </w:r>
      <w:r w:rsidRPr="00044A62">
        <w:rPr>
          <w:rStyle w:val="firstlast"/>
          <w:rFonts w:ascii="Book Antiqua" w:hAnsi="Book Antiqua"/>
          <w:color w:val="000000"/>
          <w:sz w:val="24"/>
          <w:szCs w:val="24"/>
        </w:rPr>
        <w:t xml:space="preserve">Division of Gastroenterology and Hepatology, University of Alberta, </w:t>
      </w:r>
      <w:r w:rsidR="009F4957" w:rsidRPr="009F4957">
        <w:rPr>
          <w:rFonts w:ascii="Book Antiqua" w:hAnsi="Book Antiqua"/>
          <w:color w:val="000000"/>
          <w:sz w:val="24"/>
          <w:szCs w:val="24"/>
        </w:rPr>
        <w:t>7-142 Katz Group Rexall Centre,</w:t>
      </w:r>
      <w:r w:rsidR="009F4957">
        <w:rPr>
          <w:rFonts w:ascii="Book Antiqua" w:hAnsi="Book Antiqua" w:hint="eastAsia"/>
          <w:color w:val="000000"/>
          <w:sz w:val="24"/>
          <w:szCs w:val="24"/>
          <w:lang w:eastAsia="zh-CN"/>
        </w:rPr>
        <w:t xml:space="preserve"> </w:t>
      </w:r>
      <w:r w:rsidR="009F4957">
        <w:rPr>
          <w:rStyle w:val="firstlast"/>
          <w:rFonts w:ascii="Book Antiqua" w:hAnsi="Book Antiqua"/>
          <w:color w:val="000000"/>
          <w:sz w:val="24"/>
          <w:szCs w:val="24"/>
        </w:rPr>
        <w:t>Edmonton</w:t>
      </w:r>
      <w:r w:rsidRPr="00044A62">
        <w:rPr>
          <w:rStyle w:val="firstlast"/>
          <w:rFonts w:ascii="Book Antiqua" w:hAnsi="Book Antiqua"/>
          <w:color w:val="000000"/>
          <w:sz w:val="24"/>
          <w:szCs w:val="24"/>
        </w:rPr>
        <w:t xml:space="preserve"> T6G 2E1, </w:t>
      </w:r>
      <w:r w:rsidR="009F4957" w:rsidRPr="009F4957">
        <w:rPr>
          <w:rFonts w:ascii="Book Antiqua" w:hAnsi="Book Antiqua"/>
          <w:color w:val="000000"/>
          <w:sz w:val="24"/>
          <w:szCs w:val="24"/>
          <w:lang w:val="fr-FR"/>
        </w:rPr>
        <w:t>Alberta</w:t>
      </w:r>
      <w:r w:rsidR="009F4957">
        <w:rPr>
          <w:rFonts w:ascii="Book Antiqua" w:hAnsi="Book Antiqua" w:hint="eastAsia"/>
          <w:color w:val="000000"/>
          <w:sz w:val="24"/>
          <w:szCs w:val="24"/>
          <w:lang w:val="fr-FR" w:eastAsia="zh-CN"/>
        </w:rPr>
        <w:t>,</w:t>
      </w:r>
      <w:r w:rsidR="009F4957" w:rsidRPr="009F4957">
        <w:rPr>
          <w:rFonts w:ascii="Book Antiqua" w:hAnsi="Book Antiqua"/>
          <w:color w:val="000000"/>
          <w:sz w:val="24"/>
          <w:szCs w:val="24"/>
        </w:rPr>
        <w:t xml:space="preserve"> </w:t>
      </w:r>
      <w:r w:rsidRPr="00044A62">
        <w:rPr>
          <w:rStyle w:val="firstlast"/>
          <w:rFonts w:ascii="Book Antiqua" w:hAnsi="Book Antiqua"/>
          <w:color w:val="000000"/>
          <w:sz w:val="24"/>
          <w:szCs w:val="24"/>
        </w:rPr>
        <w:t>Canada</w:t>
      </w:r>
      <w:r w:rsidR="009F4957">
        <w:rPr>
          <w:rStyle w:val="firstlast"/>
          <w:rFonts w:ascii="Book Antiqua" w:hAnsi="Book Antiqua" w:hint="eastAsia"/>
          <w:color w:val="000000"/>
          <w:sz w:val="24"/>
          <w:szCs w:val="24"/>
          <w:lang w:eastAsia="zh-CN"/>
        </w:rPr>
        <w:t xml:space="preserve">. </w:t>
      </w:r>
      <w:r w:rsidR="009F4957" w:rsidRPr="009F4957">
        <w:rPr>
          <w:rFonts w:ascii="Book Antiqua" w:hAnsi="Book Antiqua"/>
          <w:color w:val="000000"/>
          <w:sz w:val="24"/>
          <w:szCs w:val="24"/>
          <w:lang w:eastAsia="zh-CN"/>
        </w:rPr>
        <w:t>andrew.mason@ualberta.ca</w:t>
      </w:r>
    </w:p>
    <w:bookmarkEnd w:id="42"/>
    <w:bookmarkEnd w:id="43"/>
    <w:p w14:paraId="69FC3059" w14:textId="6DAF4F6B" w:rsidR="00115977" w:rsidRPr="00044A62" w:rsidRDefault="00115977" w:rsidP="00044A62">
      <w:pPr>
        <w:tabs>
          <w:tab w:val="left" w:pos="3780"/>
        </w:tabs>
        <w:adjustRightInd w:val="0"/>
        <w:snapToGrid w:val="0"/>
        <w:spacing w:line="360" w:lineRule="auto"/>
        <w:jc w:val="both"/>
        <w:rPr>
          <w:rStyle w:val="firstlast"/>
          <w:rFonts w:ascii="Book Antiqua" w:hAnsi="Book Antiqua"/>
          <w:color w:val="000000"/>
          <w:sz w:val="24"/>
          <w:szCs w:val="24"/>
        </w:rPr>
      </w:pPr>
      <w:r w:rsidRPr="00044A62">
        <w:rPr>
          <w:rStyle w:val="firstlast"/>
          <w:rFonts w:ascii="Book Antiqua" w:hAnsi="Book Antiqua"/>
          <w:b/>
          <w:color w:val="000000"/>
          <w:sz w:val="24"/>
          <w:szCs w:val="24"/>
        </w:rPr>
        <w:t>Telephone:</w:t>
      </w:r>
      <w:r w:rsidRPr="00044A62">
        <w:rPr>
          <w:rStyle w:val="firstlast"/>
          <w:rFonts w:ascii="Book Antiqua" w:hAnsi="Book Antiqua"/>
          <w:color w:val="000000"/>
          <w:sz w:val="24"/>
          <w:szCs w:val="24"/>
        </w:rPr>
        <w:t xml:space="preserve"> +1</w:t>
      </w:r>
      <w:r w:rsidR="009F4957">
        <w:rPr>
          <w:rStyle w:val="firstlast"/>
          <w:rFonts w:ascii="Book Antiqua" w:hAnsi="Book Antiqua" w:hint="eastAsia"/>
          <w:color w:val="000000"/>
          <w:sz w:val="24"/>
          <w:szCs w:val="24"/>
          <w:lang w:eastAsia="zh-CN"/>
        </w:rPr>
        <w:t>-</w:t>
      </w:r>
      <w:r w:rsidRPr="00044A62">
        <w:rPr>
          <w:rStyle w:val="firstlast"/>
          <w:rFonts w:ascii="Book Antiqua" w:hAnsi="Book Antiqua"/>
          <w:color w:val="000000"/>
          <w:sz w:val="24"/>
          <w:szCs w:val="24"/>
        </w:rPr>
        <w:t>780</w:t>
      </w:r>
      <w:r w:rsidR="009F4957">
        <w:rPr>
          <w:rStyle w:val="firstlast"/>
          <w:rFonts w:ascii="Book Antiqua" w:hAnsi="Book Antiqua" w:hint="eastAsia"/>
          <w:color w:val="000000"/>
          <w:sz w:val="24"/>
          <w:szCs w:val="24"/>
          <w:lang w:eastAsia="zh-CN"/>
        </w:rPr>
        <w:t>-</w:t>
      </w:r>
      <w:r w:rsidR="009F4957">
        <w:rPr>
          <w:rStyle w:val="firstlast"/>
          <w:rFonts w:ascii="Book Antiqua" w:hAnsi="Book Antiqua"/>
          <w:color w:val="000000"/>
          <w:sz w:val="24"/>
          <w:szCs w:val="24"/>
        </w:rPr>
        <w:t>492</w:t>
      </w:r>
      <w:r w:rsidRPr="00044A62">
        <w:rPr>
          <w:rStyle w:val="firstlast"/>
          <w:rFonts w:ascii="Book Antiqua" w:hAnsi="Book Antiqua"/>
          <w:color w:val="000000"/>
          <w:sz w:val="24"/>
          <w:szCs w:val="24"/>
        </w:rPr>
        <w:t>8176</w:t>
      </w:r>
    </w:p>
    <w:p w14:paraId="26B18692" w14:textId="49BF031C" w:rsidR="00115977" w:rsidRPr="00044A62" w:rsidRDefault="00115977" w:rsidP="00044A62">
      <w:pPr>
        <w:tabs>
          <w:tab w:val="left" w:pos="3780"/>
        </w:tabs>
        <w:adjustRightInd w:val="0"/>
        <w:snapToGrid w:val="0"/>
        <w:spacing w:line="360" w:lineRule="auto"/>
        <w:jc w:val="both"/>
        <w:rPr>
          <w:rStyle w:val="firstlast"/>
          <w:rFonts w:ascii="Book Antiqua" w:hAnsi="Book Antiqua"/>
          <w:color w:val="000000"/>
          <w:sz w:val="24"/>
          <w:szCs w:val="24"/>
        </w:rPr>
      </w:pPr>
      <w:r w:rsidRPr="00044A62">
        <w:rPr>
          <w:rStyle w:val="firstlast"/>
          <w:rFonts w:ascii="Book Antiqua" w:hAnsi="Book Antiqua"/>
          <w:b/>
          <w:color w:val="000000"/>
          <w:sz w:val="24"/>
          <w:szCs w:val="24"/>
        </w:rPr>
        <w:t>Fax:</w:t>
      </w:r>
      <w:r w:rsidRPr="00044A62">
        <w:rPr>
          <w:rStyle w:val="firstlast"/>
          <w:rFonts w:ascii="Book Antiqua" w:hAnsi="Book Antiqua"/>
          <w:color w:val="000000"/>
          <w:sz w:val="24"/>
          <w:szCs w:val="24"/>
        </w:rPr>
        <w:t xml:space="preserve"> +1</w:t>
      </w:r>
      <w:r w:rsidR="009F4957">
        <w:rPr>
          <w:rStyle w:val="firstlast"/>
          <w:rFonts w:ascii="Book Antiqua" w:hAnsi="Book Antiqua" w:hint="eastAsia"/>
          <w:color w:val="000000"/>
          <w:sz w:val="24"/>
          <w:szCs w:val="24"/>
          <w:lang w:eastAsia="zh-CN"/>
        </w:rPr>
        <w:t>-</w:t>
      </w:r>
      <w:r w:rsidRPr="00044A62">
        <w:rPr>
          <w:rStyle w:val="firstlast"/>
          <w:rFonts w:ascii="Book Antiqua" w:hAnsi="Book Antiqua"/>
          <w:color w:val="000000"/>
          <w:sz w:val="24"/>
          <w:szCs w:val="24"/>
        </w:rPr>
        <w:t>780</w:t>
      </w:r>
      <w:r w:rsidR="009F4957">
        <w:rPr>
          <w:rStyle w:val="firstlast"/>
          <w:rFonts w:ascii="Book Antiqua" w:hAnsi="Book Antiqua" w:hint="eastAsia"/>
          <w:color w:val="000000"/>
          <w:sz w:val="24"/>
          <w:szCs w:val="24"/>
          <w:lang w:eastAsia="zh-CN"/>
        </w:rPr>
        <w:t>-</w:t>
      </w:r>
      <w:r w:rsidR="009F4957">
        <w:rPr>
          <w:rStyle w:val="firstlast"/>
          <w:rFonts w:ascii="Book Antiqua" w:hAnsi="Book Antiqua"/>
          <w:color w:val="000000"/>
          <w:sz w:val="24"/>
          <w:szCs w:val="24"/>
        </w:rPr>
        <w:t>492</w:t>
      </w:r>
      <w:r w:rsidRPr="00044A62">
        <w:rPr>
          <w:rStyle w:val="firstlast"/>
          <w:rFonts w:ascii="Book Antiqua" w:hAnsi="Book Antiqua"/>
          <w:color w:val="000000"/>
          <w:sz w:val="24"/>
          <w:szCs w:val="24"/>
        </w:rPr>
        <w:t>1655</w:t>
      </w:r>
    </w:p>
    <w:p w14:paraId="35ED5AA8"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3046BC50" w14:textId="31111671" w:rsidR="000D2036" w:rsidRPr="00356636" w:rsidRDefault="000D2036" w:rsidP="000D2036">
      <w:pPr>
        <w:adjustRightInd w:val="0"/>
        <w:snapToGrid w:val="0"/>
        <w:spacing w:line="360" w:lineRule="auto"/>
        <w:rPr>
          <w:rFonts w:ascii="Book Antiqua" w:hAnsi="Book Antiqua"/>
          <w:b/>
          <w:bCs/>
          <w:sz w:val="24"/>
        </w:rPr>
      </w:pPr>
      <w:bookmarkStart w:id="44" w:name="OLE_LINK1346"/>
      <w:bookmarkStart w:id="45" w:name="OLE_LINK1347"/>
      <w:bookmarkStart w:id="46" w:name="OLE_LINK1461"/>
      <w:bookmarkStart w:id="47" w:name="OLE_LINK1437"/>
      <w:bookmarkStart w:id="48" w:name="OLE_LINK1493"/>
      <w:bookmarkStart w:id="49" w:name="OLE_LINK1436"/>
      <w:bookmarkStart w:id="50" w:name="OLE_LINK1584"/>
      <w:bookmarkStart w:id="51" w:name="OLE_LINK1426"/>
      <w:bookmarkStart w:id="52" w:name="OLE_LINK1470"/>
      <w:bookmarkStart w:id="53" w:name="OLE_LINK1726"/>
      <w:bookmarkStart w:id="54" w:name="OLE_LINK1773"/>
      <w:bookmarkStart w:id="55" w:name="OLE_LINK1819"/>
      <w:bookmarkStart w:id="56" w:name="OLE_LINK1886"/>
      <w:bookmarkStart w:id="57" w:name="OLE_LINK1800"/>
      <w:bookmarkStart w:id="58" w:name="OLE_LINK1718"/>
      <w:bookmarkStart w:id="59" w:name="OLE_LINK1832"/>
      <w:bookmarkStart w:id="60" w:name="OLE_LINK1895"/>
      <w:bookmarkStart w:id="61" w:name="OLE_LINK1973"/>
      <w:bookmarkStart w:id="62" w:name="OLE_LINK25"/>
      <w:bookmarkStart w:id="63" w:name="OLE_LINK29"/>
      <w:bookmarkStart w:id="64" w:name="OLE_LINK733"/>
      <w:bookmarkStart w:id="65" w:name="OLE_LINK2054"/>
      <w:bookmarkStart w:id="66" w:name="OLE_LINK2097"/>
      <w:bookmarkStart w:id="67" w:name="OLE_LINK2100"/>
      <w:bookmarkStart w:id="68" w:name="OLE_LINK2184"/>
      <w:r>
        <w:rPr>
          <w:rFonts w:ascii="Book Antiqua" w:hAnsi="Book Antiqua"/>
          <w:b/>
          <w:bCs/>
          <w:sz w:val="24"/>
        </w:rPr>
        <w:t xml:space="preserve">Received: </w:t>
      </w:r>
      <w:r w:rsidR="0048699D">
        <w:rPr>
          <w:rFonts w:ascii="Book Antiqua" w:hAnsi="Book Antiqua" w:hint="eastAsia"/>
          <w:bCs/>
          <w:sz w:val="24"/>
          <w:lang w:eastAsia="zh-CN"/>
        </w:rPr>
        <w:t>June</w:t>
      </w:r>
      <w:r w:rsidRPr="00356636">
        <w:rPr>
          <w:rFonts w:ascii="Book Antiqua" w:hAnsi="Book Antiqua" w:hint="eastAsia"/>
          <w:bCs/>
          <w:sz w:val="24"/>
        </w:rPr>
        <w:t xml:space="preserve"> </w:t>
      </w:r>
      <w:r w:rsidR="0048699D">
        <w:rPr>
          <w:rFonts w:ascii="Book Antiqua" w:hAnsi="Book Antiqua" w:hint="eastAsia"/>
          <w:bCs/>
          <w:sz w:val="24"/>
          <w:lang w:eastAsia="zh-CN"/>
        </w:rPr>
        <w:t>8</w:t>
      </w:r>
      <w:r w:rsidRPr="00356636">
        <w:rPr>
          <w:rFonts w:ascii="Book Antiqua" w:hAnsi="Book Antiqua" w:hint="eastAsia"/>
          <w:bCs/>
          <w:sz w:val="24"/>
        </w:rPr>
        <w:t>, 2015</w:t>
      </w:r>
    </w:p>
    <w:p w14:paraId="24B325C0" w14:textId="65B4C1B4" w:rsidR="000D2036" w:rsidRPr="00356636" w:rsidRDefault="000D2036" w:rsidP="000D2036">
      <w:pPr>
        <w:adjustRightInd w:val="0"/>
        <w:snapToGrid w:val="0"/>
        <w:spacing w:line="360" w:lineRule="auto"/>
        <w:rPr>
          <w:rFonts w:ascii="Book Antiqua" w:hAnsi="Book Antiqua"/>
          <w:bCs/>
          <w:sz w:val="24"/>
        </w:rPr>
      </w:pPr>
      <w:r w:rsidRPr="00FB19ED">
        <w:rPr>
          <w:rFonts w:ascii="Book Antiqua" w:hAnsi="Book Antiqua"/>
          <w:b/>
          <w:bCs/>
          <w:sz w:val="24"/>
        </w:rPr>
        <w:t>Peer-review started:</w:t>
      </w:r>
      <w:r w:rsidRPr="00356636">
        <w:rPr>
          <w:rFonts w:ascii="Book Antiqua" w:hAnsi="Book Antiqua" w:hint="eastAsia"/>
          <w:b/>
          <w:bCs/>
          <w:sz w:val="24"/>
        </w:rPr>
        <w:t xml:space="preserve"> </w:t>
      </w:r>
      <w:r w:rsidR="0048699D">
        <w:rPr>
          <w:rFonts w:ascii="Book Antiqua" w:hAnsi="Book Antiqua" w:hint="eastAsia"/>
          <w:bCs/>
          <w:sz w:val="24"/>
          <w:lang w:eastAsia="zh-CN"/>
        </w:rPr>
        <w:t>June</w:t>
      </w:r>
      <w:r w:rsidRPr="00356636">
        <w:rPr>
          <w:rFonts w:ascii="Book Antiqua" w:hAnsi="Book Antiqua" w:hint="eastAsia"/>
          <w:bCs/>
          <w:sz w:val="24"/>
        </w:rPr>
        <w:t xml:space="preserve"> </w:t>
      </w:r>
      <w:r w:rsidR="0048699D">
        <w:rPr>
          <w:rFonts w:ascii="Book Antiqua" w:hAnsi="Book Antiqua" w:hint="eastAsia"/>
          <w:bCs/>
          <w:sz w:val="24"/>
          <w:lang w:eastAsia="zh-CN"/>
        </w:rPr>
        <w:t>10</w:t>
      </w:r>
      <w:r w:rsidRPr="00356636">
        <w:rPr>
          <w:rFonts w:ascii="Book Antiqua" w:hAnsi="Book Antiqua" w:hint="eastAsia"/>
          <w:bCs/>
          <w:sz w:val="24"/>
        </w:rPr>
        <w:t>, 2015</w:t>
      </w:r>
    </w:p>
    <w:p w14:paraId="07BC04AE" w14:textId="77777777" w:rsidR="000D2036" w:rsidRPr="00356636" w:rsidRDefault="000D2036" w:rsidP="000D2036">
      <w:pPr>
        <w:adjustRightInd w:val="0"/>
        <w:snapToGrid w:val="0"/>
        <w:spacing w:line="360" w:lineRule="auto"/>
        <w:rPr>
          <w:rFonts w:ascii="Book Antiqua" w:hAnsi="Book Antiqua"/>
          <w:bCs/>
          <w:sz w:val="24"/>
        </w:rPr>
      </w:pPr>
      <w:bookmarkStart w:id="69" w:name="OLE_LINK23"/>
      <w:bookmarkStart w:id="70" w:name="OLE_LINK24"/>
      <w:r w:rsidRPr="00FB19ED">
        <w:rPr>
          <w:rFonts w:ascii="Book Antiqua" w:hAnsi="Book Antiqua"/>
          <w:b/>
          <w:bCs/>
          <w:sz w:val="24"/>
        </w:rPr>
        <w:t>First decision:</w:t>
      </w:r>
      <w:r w:rsidRPr="00356636">
        <w:rPr>
          <w:rFonts w:ascii="Book Antiqua" w:hAnsi="Book Antiqua" w:hint="eastAsia"/>
          <w:bCs/>
          <w:sz w:val="24"/>
        </w:rPr>
        <w:t xml:space="preserve"> </w:t>
      </w:r>
      <w:r>
        <w:rPr>
          <w:rFonts w:ascii="Book Antiqua" w:hAnsi="Book Antiqua" w:hint="eastAsia"/>
          <w:bCs/>
          <w:sz w:val="24"/>
        </w:rPr>
        <w:t>July</w:t>
      </w:r>
      <w:r w:rsidRPr="00356636">
        <w:rPr>
          <w:rFonts w:ascii="Book Antiqua" w:hAnsi="Book Antiqua" w:hint="eastAsia"/>
          <w:bCs/>
          <w:sz w:val="24"/>
        </w:rPr>
        <w:t xml:space="preserve"> </w:t>
      </w:r>
      <w:r>
        <w:rPr>
          <w:rFonts w:ascii="Book Antiqua" w:hAnsi="Book Antiqua" w:hint="eastAsia"/>
          <w:bCs/>
          <w:sz w:val="24"/>
        </w:rPr>
        <w:t>14</w:t>
      </w:r>
      <w:r w:rsidRPr="00356636">
        <w:rPr>
          <w:rFonts w:ascii="Book Antiqua" w:hAnsi="Book Antiqua" w:hint="eastAsia"/>
          <w:bCs/>
          <w:sz w:val="24"/>
        </w:rPr>
        <w:t>, 2015</w:t>
      </w:r>
    </w:p>
    <w:p w14:paraId="530C3717" w14:textId="0D7EFB0E" w:rsidR="000D2036" w:rsidRPr="00356636" w:rsidRDefault="000D2036" w:rsidP="000D2036">
      <w:pPr>
        <w:adjustRightInd w:val="0"/>
        <w:snapToGrid w:val="0"/>
        <w:spacing w:line="360" w:lineRule="auto"/>
        <w:rPr>
          <w:rFonts w:ascii="Book Antiqua" w:hAnsi="Book Antiqua"/>
          <w:bCs/>
          <w:sz w:val="24"/>
        </w:rPr>
      </w:pPr>
      <w:r>
        <w:rPr>
          <w:rFonts w:ascii="Book Antiqua" w:hAnsi="Book Antiqua"/>
          <w:b/>
          <w:bCs/>
          <w:sz w:val="24"/>
        </w:rPr>
        <w:t>Revised:</w:t>
      </w:r>
      <w:r w:rsidRPr="00356636">
        <w:rPr>
          <w:rFonts w:ascii="Book Antiqua" w:hAnsi="Book Antiqua" w:hint="eastAsia"/>
          <w:bCs/>
          <w:sz w:val="24"/>
        </w:rPr>
        <w:t xml:space="preserve"> </w:t>
      </w:r>
      <w:r w:rsidR="0048699D">
        <w:rPr>
          <w:rFonts w:ascii="Book Antiqua" w:hAnsi="Book Antiqua" w:hint="eastAsia"/>
          <w:bCs/>
          <w:sz w:val="24"/>
          <w:lang w:eastAsia="zh-CN"/>
        </w:rPr>
        <w:t>August</w:t>
      </w:r>
      <w:r w:rsidRPr="00356636">
        <w:rPr>
          <w:rFonts w:ascii="Book Antiqua" w:hAnsi="Book Antiqua" w:hint="eastAsia"/>
          <w:bCs/>
          <w:sz w:val="24"/>
        </w:rPr>
        <w:t xml:space="preserve"> </w:t>
      </w:r>
      <w:r w:rsidR="0048699D">
        <w:rPr>
          <w:rFonts w:ascii="Book Antiqua" w:hAnsi="Book Antiqua" w:hint="eastAsia"/>
          <w:bCs/>
          <w:sz w:val="24"/>
          <w:lang w:eastAsia="zh-CN"/>
        </w:rPr>
        <w:t>12</w:t>
      </w:r>
      <w:r w:rsidRPr="00356636">
        <w:rPr>
          <w:rFonts w:ascii="Book Antiqua" w:hAnsi="Book Antiqua" w:hint="eastAsia"/>
          <w:bCs/>
          <w:sz w:val="24"/>
        </w:rPr>
        <w:t>, 2015</w:t>
      </w:r>
    </w:p>
    <w:p w14:paraId="16AA49D2" w14:textId="56422ADD" w:rsidR="000D2036" w:rsidRPr="00CF62D9" w:rsidRDefault="000D2036" w:rsidP="00CF62D9">
      <w:pPr>
        <w:spacing w:line="360" w:lineRule="auto"/>
        <w:rPr>
          <w:rFonts w:ascii="Book Antiqua" w:hAnsi="Book Antiqua"/>
          <w:color w:val="000000"/>
          <w:sz w:val="24"/>
        </w:rPr>
      </w:pPr>
      <w:r w:rsidRPr="00FB19ED">
        <w:rPr>
          <w:rFonts w:ascii="Book Antiqua" w:hAnsi="Book Antiqua"/>
          <w:b/>
          <w:bCs/>
          <w:sz w:val="24"/>
        </w:rPr>
        <w:t>Accepted:</w:t>
      </w:r>
      <w:bookmarkStart w:id="71" w:name="OLE_LINK98"/>
      <w:bookmarkStart w:id="72" w:name="OLE_LINK99"/>
      <w:bookmarkStart w:id="73" w:name="OLE_LINK104"/>
      <w:bookmarkStart w:id="74" w:name="OLE_LINK115"/>
      <w:bookmarkStart w:id="75" w:name="OLE_LINK116"/>
      <w:bookmarkStart w:id="76" w:name="OLE_LINK117"/>
      <w:bookmarkStart w:id="77" w:name="OLE_LINK118"/>
      <w:bookmarkStart w:id="78" w:name="OLE_LINK119"/>
      <w:bookmarkStart w:id="79" w:name="OLE_LINK121"/>
      <w:bookmarkStart w:id="80" w:name="OLE_LINK122"/>
      <w:bookmarkStart w:id="81" w:name="OLE_LINK125"/>
      <w:bookmarkStart w:id="82" w:name="OLE_LINK126"/>
      <w:bookmarkStart w:id="83" w:name="OLE_LINK127"/>
      <w:bookmarkStart w:id="84" w:name="OLE_LINK129"/>
      <w:bookmarkStart w:id="85" w:name="OLE_LINK132"/>
      <w:bookmarkStart w:id="86" w:name="OLE_LINK134"/>
      <w:bookmarkStart w:id="87" w:name="OLE_LINK135"/>
      <w:bookmarkStart w:id="88" w:name="OLE_LINK136"/>
      <w:bookmarkStart w:id="89" w:name="OLE_LINK137"/>
      <w:bookmarkStart w:id="90" w:name="OLE_LINK138"/>
      <w:bookmarkStart w:id="91" w:name="OLE_LINK139"/>
      <w:bookmarkStart w:id="92" w:name="OLE_LINK141"/>
      <w:bookmarkStart w:id="93" w:name="OLE_LINK142"/>
      <w:r w:rsidR="00CF62D9" w:rsidRPr="00CF62D9">
        <w:rPr>
          <w:rFonts w:ascii="Book Antiqua" w:hAnsi="Book Antiqua"/>
          <w:color w:val="000000"/>
          <w:sz w:val="24"/>
        </w:rPr>
        <w:t xml:space="preserve"> </w:t>
      </w:r>
      <w:r w:rsidR="00CF62D9">
        <w:rPr>
          <w:rFonts w:ascii="Book Antiqua" w:hAnsi="Book Antiqua"/>
          <w:color w:val="000000"/>
          <w:sz w:val="24"/>
        </w:rPr>
        <w:t>November 9, 2015</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353BAF">
        <w:rPr>
          <w:rFonts w:ascii="Book Antiqua" w:hAnsi="Book Antiqua"/>
          <w:b/>
          <w:bCs/>
          <w:sz w:val="24"/>
        </w:rPr>
        <w:t xml:space="preserve"> </w:t>
      </w:r>
    </w:p>
    <w:p w14:paraId="1DDEB650" w14:textId="77777777" w:rsidR="000D2036" w:rsidRPr="00FB19ED" w:rsidRDefault="000D2036" w:rsidP="000D2036">
      <w:pPr>
        <w:adjustRightInd w:val="0"/>
        <w:snapToGrid w:val="0"/>
        <w:spacing w:line="360" w:lineRule="auto"/>
        <w:rPr>
          <w:rFonts w:ascii="Book Antiqua" w:hAnsi="Book Antiqua"/>
          <w:b/>
          <w:bCs/>
          <w:sz w:val="24"/>
        </w:rPr>
      </w:pPr>
      <w:r w:rsidRPr="00FB19ED">
        <w:rPr>
          <w:rFonts w:ascii="Book Antiqua" w:hAnsi="Book Antiqua"/>
          <w:b/>
          <w:bCs/>
          <w:sz w:val="24"/>
        </w:rPr>
        <w:t>Article in press:</w:t>
      </w:r>
    </w:p>
    <w:p w14:paraId="0404D74F" w14:textId="77777777" w:rsidR="000D2036" w:rsidRPr="00FB19ED" w:rsidRDefault="000D2036" w:rsidP="000D2036">
      <w:pPr>
        <w:adjustRightInd w:val="0"/>
        <w:snapToGrid w:val="0"/>
        <w:spacing w:line="360" w:lineRule="auto"/>
        <w:rPr>
          <w:rFonts w:ascii="Book Antiqua" w:hAnsi="Book Antiqua"/>
          <w:b/>
          <w:bCs/>
          <w:sz w:val="24"/>
        </w:rPr>
      </w:pPr>
      <w:r w:rsidRPr="00FB19ED">
        <w:rPr>
          <w:rFonts w:ascii="Book Antiqua" w:hAnsi="Book Antiqua"/>
          <w:b/>
          <w:bCs/>
          <w:sz w:val="24"/>
        </w:rPr>
        <w:t xml:space="preserve">Published online: </w:t>
      </w: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14:paraId="0EE88CFE"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3F9B8BAC" w14:textId="77777777" w:rsidR="0048699D" w:rsidRDefault="0048699D">
      <w:pPr>
        <w:rPr>
          <w:rFonts w:ascii="Book Antiqua" w:hAnsi="Book Antiqua"/>
          <w:b/>
          <w:color w:val="000000"/>
          <w:sz w:val="24"/>
          <w:szCs w:val="24"/>
          <w:lang w:val="fr-FR"/>
        </w:rPr>
      </w:pPr>
      <w:r>
        <w:rPr>
          <w:rFonts w:ascii="Book Antiqua" w:hAnsi="Book Antiqua"/>
          <w:b/>
          <w:color w:val="000000"/>
          <w:sz w:val="24"/>
          <w:szCs w:val="24"/>
          <w:lang w:val="fr-FR"/>
        </w:rPr>
        <w:br w:type="page"/>
      </w:r>
    </w:p>
    <w:p w14:paraId="20DD836F" w14:textId="5B7200F5"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b/>
          <w:color w:val="000000"/>
          <w:sz w:val="24"/>
          <w:szCs w:val="24"/>
          <w:lang w:val="fr-FR"/>
        </w:rPr>
      </w:pPr>
      <w:r w:rsidRPr="00044A62">
        <w:rPr>
          <w:rFonts w:ascii="Book Antiqua" w:hAnsi="Book Antiqua"/>
          <w:b/>
          <w:color w:val="000000"/>
          <w:sz w:val="24"/>
          <w:szCs w:val="24"/>
          <w:lang w:val="fr-FR"/>
        </w:rPr>
        <w:lastRenderedPageBreak/>
        <w:t>Abstract</w:t>
      </w:r>
    </w:p>
    <w:p w14:paraId="0A75A8F8" w14:textId="17D7190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r w:rsidRPr="00044A62">
        <w:rPr>
          <w:rFonts w:ascii="Book Antiqua" w:hAnsi="Book Antiqua"/>
          <w:color w:val="000000"/>
          <w:sz w:val="24"/>
          <w:szCs w:val="24"/>
          <w:lang w:val="fr-FR"/>
        </w:rPr>
        <w:t>Following the characterization of a human betaretrovirus in patients with primary biliary cirrhosis (PBC), pilot studies using antiretroviral therapy have been conducted as proof of principal to establish a link of virus with disease and with the eventual aim to find better adjunct therapies for patients unresponsive to ursodeoxycholic acid. In the first open label pilot study, the reverse transcriptase inhibitor lamivudine had little demonstrable biochemical or histological effect after 1 year. Whereas, lamivudine</w:t>
      </w:r>
      <w:r w:rsidR="00353BAF">
        <w:rPr>
          <w:rFonts w:ascii="Book Antiqua" w:hAnsi="Book Antiqua"/>
          <w:color w:val="000000"/>
          <w:sz w:val="24"/>
          <w:szCs w:val="24"/>
          <w:lang w:val="fr-FR"/>
        </w:rPr>
        <w:t xml:space="preserve"> </w:t>
      </w:r>
      <w:r w:rsidRPr="00044A62">
        <w:rPr>
          <w:rFonts w:ascii="Book Antiqua" w:hAnsi="Book Antiqua"/>
          <w:color w:val="000000"/>
          <w:sz w:val="24"/>
          <w:szCs w:val="24"/>
          <w:lang w:val="fr-FR"/>
        </w:rPr>
        <w:t xml:space="preserve">in combination with zidovudine was associated with a significant reduction in alkaline phosphatase as well as improvement in necroinflammatory score, cholangitis and ductopenia over a 12 </w:t>
      </w:r>
      <w:r w:rsidR="00023A85">
        <w:rPr>
          <w:rFonts w:ascii="Book Antiqua" w:hAnsi="Book Antiqua" w:hint="eastAsia"/>
          <w:color w:val="000000"/>
          <w:sz w:val="24"/>
          <w:szCs w:val="24"/>
          <w:lang w:val="fr-FR" w:eastAsia="zh-CN"/>
        </w:rPr>
        <w:t>mo</w:t>
      </w:r>
      <w:r w:rsidRPr="00044A62">
        <w:rPr>
          <w:rFonts w:ascii="Book Antiqua" w:hAnsi="Book Antiqua"/>
          <w:color w:val="000000"/>
          <w:sz w:val="24"/>
          <w:szCs w:val="24"/>
          <w:lang w:val="fr-FR"/>
        </w:rPr>
        <w:t xml:space="preserve"> period. A double blind, multi-center randomized controlled trial using lamivudine with zidovudine for 6 months confirmed a significant reduction in alkaline phosphatase, ALT and AST in patients on antiviral therapy. However, none of the patients achieved the stringent endpoint criteria for normalization of alkaline phosphatase. Furthermore, some patients developed biochemical rebound consistent with drug resistance. A major fault of these studies has been the inability to measure the viral load in peripheral blood and therefore, provide a direct correlation</w:t>
      </w:r>
      <w:r w:rsidR="00353BAF">
        <w:rPr>
          <w:rFonts w:ascii="Book Antiqua" w:hAnsi="Book Antiqua"/>
          <w:color w:val="000000"/>
          <w:sz w:val="24"/>
          <w:szCs w:val="24"/>
          <w:lang w:val="fr-FR"/>
        </w:rPr>
        <w:t xml:space="preserve"> </w:t>
      </w:r>
      <w:r w:rsidRPr="00044A62">
        <w:rPr>
          <w:rFonts w:ascii="Book Antiqua" w:hAnsi="Book Antiqua"/>
          <w:color w:val="000000"/>
          <w:sz w:val="24"/>
          <w:szCs w:val="24"/>
          <w:lang w:val="fr-FR"/>
        </w:rPr>
        <w:t>between improvement of hepatic biochemistry and reduction in viral load. Nevertheless, viral mutants to lamivudine with zidovudine were later characterized in the NOD.c3c4 mouse model of PBC that has been used to test other antiretroviral regimens to betaretrovirus. The combination of tenofovir and emtricitabine reverse transcriptase inhibitors and the HIV protease inhibitor, lopinavir were found to abrogate cholangitis in the NOD.c3c4 mouse model and the same regimen normalized the liver tests in a PBC patient with HIV and human betaretrovirus infection. This combination antiretroviral therapy has now been used in a double blind randomized controlled crossover study for patients with PBC followed by an open label extension study.</w:t>
      </w:r>
      <w:r w:rsidR="00353BAF">
        <w:rPr>
          <w:rFonts w:ascii="Book Antiqua" w:hAnsi="Book Antiqua"/>
          <w:color w:val="000000"/>
          <w:sz w:val="24"/>
          <w:szCs w:val="24"/>
          <w:lang w:val="fr-FR"/>
        </w:rPr>
        <w:t xml:space="preserve"> </w:t>
      </w:r>
      <w:r w:rsidRPr="00044A62">
        <w:rPr>
          <w:rFonts w:ascii="Book Antiqua" w:hAnsi="Book Antiqua"/>
          <w:color w:val="000000"/>
          <w:sz w:val="24"/>
          <w:szCs w:val="24"/>
          <w:lang w:val="fr-FR"/>
        </w:rPr>
        <w:t>Only a third of the PBC patients were able to tolerate the lopinavir but those maintained on tenofovir, emtricitabine and lopinavir experienced sustained and clinically meaningful reduction in hepatic biochemistry. While we await the histological and virological evaluation, it is clear that better tolerated regimens of antiretroviral treatment will be required in future clinical trials.</w:t>
      </w:r>
      <w:r w:rsidR="00353BAF">
        <w:rPr>
          <w:rFonts w:ascii="Book Antiqua" w:hAnsi="Book Antiqua"/>
          <w:color w:val="000000"/>
          <w:sz w:val="24"/>
          <w:szCs w:val="24"/>
          <w:lang w:val="fr-FR"/>
        </w:rPr>
        <w:t xml:space="preserve"> </w:t>
      </w:r>
    </w:p>
    <w:p w14:paraId="23423633"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1340F86A" w14:textId="22CCA57A" w:rsidR="00481F0A" w:rsidRPr="00044A62" w:rsidRDefault="00481F0A" w:rsidP="00044A62">
      <w:pPr>
        <w:adjustRightInd w:val="0"/>
        <w:snapToGrid w:val="0"/>
        <w:spacing w:line="360" w:lineRule="auto"/>
        <w:jc w:val="both"/>
        <w:rPr>
          <w:rFonts w:ascii="Book Antiqua" w:hAnsi="Book Antiqua"/>
          <w:color w:val="000000"/>
          <w:sz w:val="24"/>
          <w:szCs w:val="24"/>
        </w:rPr>
      </w:pPr>
      <w:r w:rsidRPr="00044A62">
        <w:rPr>
          <w:rFonts w:ascii="Book Antiqua" w:hAnsi="Book Antiqua"/>
          <w:b/>
          <w:color w:val="000000"/>
          <w:sz w:val="24"/>
          <w:szCs w:val="24"/>
        </w:rPr>
        <w:t>Key words:</w:t>
      </w:r>
      <w:r w:rsidRPr="00044A62">
        <w:rPr>
          <w:rFonts w:ascii="Book Antiqua" w:hAnsi="Book Antiqua"/>
          <w:color w:val="000000"/>
          <w:sz w:val="24"/>
          <w:szCs w:val="24"/>
        </w:rPr>
        <w:t xml:space="preserve"> </w:t>
      </w:r>
      <w:bookmarkStart w:id="94" w:name="OLE_LINK2405"/>
      <w:bookmarkStart w:id="95" w:name="OLE_LINK2406"/>
      <w:r w:rsidRPr="00044A62">
        <w:rPr>
          <w:rFonts w:ascii="Book Antiqua" w:hAnsi="Book Antiqua"/>
          <w:color w:val="000000"/>
          <w:sz w:val="24"/>
          <w:szCs w:val="24"/>
        </w:rPr>
        <w:t>Primary biliary cirrhosis; Human betaretrovirus; Antiretroviral therapy; Randomized controlled trial; Endpoints for trials</w:t>
      </w:r>
    </w:p>
    <w:bookmarkEnd w:id="94"/>
    <w:bookmarkEnd w:id="95"/>
    <w:p w14:paraId="3E25FC4C" w14:textId="77777777" w:rsidR="00115977"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eastAsia="zh-CN"/>
        </w:rPr>
      </w:pPr>
    </w:p>
    <w:p w14:paraId="01809140" w14:textId="77777777" w:rsidR="00023A85" w:rsidRPr="00023A85" w:rsidRDefault="00023A85" w:rsidP="00023A85">
      <w:pPr>
        <w:widowControl w:val="0"/>
        <w:adjustRightInd w:val="0"/>
        <w:snapToGrid w:val="0"/>
        <w:spacing w:line="360" w:lineRule="auto"/>
        <w:jc w:val="both"/>
        <w:rPr>
          <w:rFonts w:ascii="Book Antiqua" w:hAnsi="Book Antiqua" w:cs="Times New Roman"/>
          <w:color w:val="000000"/>
          <w:kern w:val="2"/>
          <w:sz w:val="24"/>
          <w:szCs w:val="24"/>
          <w:lang w:eastAsia="zh-CN"/>
        </w:rPr>
      </w:pPr>
      <w:bookmarkStart w:id="96" w:name="OLE_LINK363"/>
      <w:bookmarkStart w:id="97" w:name="OLE_LINK364"/>
      <w:bookmarkStart w:id="98" w:name="OLE_LINK359"/>
      <w:bookmarkStart w:id="99" w:name="OLE_LINK2"/>
      <w:bookmarkStart w:id="100" w:name="OLE_LINK1037"/>
      <w:bookmarkStart w:id="101" w:name="OLE_LINK1195"/>
      <w:bookmarkStart w:id="102" w:name="OLE_LINK1140"/>
      <w:bookmarkStart w:id="103" w:name="OLE_LINK1062"/>
      <w:bookmarkStart w:id="104" w:name="OLE_LINK1327"/>
      <w:bookmarkStart w:id="105" w:name="OLE_LINK1174"/>
      <w:bookmarkStart w:id="106" w:name="OLE_LINK1348"/>
      <w:bookmarkStart w:id="107" w:name="OLE_LINK1519"/>
      <w:bookmarkStart w:id="108" w:name="OLE_LINK1571"/>
      <w:bookmarkStart w:id="109" w:name="OLE_LINK1666"/>
      <w:bookmarkStart w:id="110" w:name="OLE_LINK11"/>
      <w:bookmarkStart w:id="111" w:name="OLE_LINK1438"/>
      <w:bookmarkStart w:id="112" w:name="OLE_LINK1375"/>
      <w:bookmarkStart w:id="113" w:name="OLE_LINK1429"/>
      <w:bookmarkStart w:id="114" w:name="OLE_LINK1497"/>
      <w:bookmarkStart w:id="115" w:name="OLE_LINK1581"/>
      <w:bookmarkStart w:id="116" w:name="OLE_LINK1356"/>
      <w:bookmarkStart w:id="117" w:name="OLE_LINK1469"/>
      <w:bookmarkStart w:id="118" w:name="OLE_LINK1546"/>
      <w:bookmarkStart w:id="119" w:name="OLE_LINK1694"/>
      <w:bookmarkStart w:id="120" w:name="OLE_LINK1727"/>
      <w:bookmarkStart w:id="121" w:name="OLE_LINK1797"/>
      <w:bookmarkStart w:id="122" w:name="OLE_LINK1887"/>
      <w:bookmarkStart w:id="123" w:name="OLE_LINK1975"/>
      <w:bookmarkStart w:id="124" w:name="OLE_LINK2186"/>
      <w:r w:rsidRPr="00023A85">
        <w:rPr>
          <w:rFonts w:ascii="Book Antiqua" w:hAnsi="Book Antiqua" w:cs="Times New Roman" w:hint="eastAsia"/>
          <w:b/>
          <w:color w:val="000000"/>
          <w:kern w:val="2"/>
          <w:sz w:val="24"/>
          <w:szCs w:val="24"/>
          <w:lang w:eastAsia="zh-CN"/>
        </w:rPr>
        <w:t>©</w:t>
      </w:r>
      <w:r w:rsidRPr="00023A85">
        <w:rPr>
          <w:rFonts w:ascii="Book Antiqua" w:hAnsi="Book Antiqua" w:cs="Times New Roman"/>
          <w:b/>
          <w:color w:val="000000"/>
          <w:kern w:val="2"/>
          <w:sz w:val="24"/>
          <w:szCs w:val="24"/>
          <w:lang w:eastAsia="zh-CN"/>
        </w:rPr>
        <w:t xml:space="preserve"> The Author(s) 2015. </w:t>
      </w:r>
      <w:r w:rsidRPr="00023A85">
        <w:rPr>
          <w:rFonts w:ascii="Book Antiqua" w:hAnsi="Book Antiqua" w:cs="Times New Roman"/>
          <w:color w:val="000000"/>
          <w:kern w:val="2"/>
          <w:sz w:val="24"/>
          <w:szCs w:val="24"/>
          <w:lang w:eastAsia="zh-CN"/>
        </w:rPr>
        <w:t>Published by Baishideng Publishing Group Inc. All rights reserved.</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14:paraId="6CF75F36" w14:textId="77777777" w:rsidR="00023A85" w:rsidRPr="00044A62" w:rsidRDefault="00023A85"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eastAsia="zh-CN"/>
        </w:rPr>
      </w:pPr>
    </w:p>
    <w:p w14:paraId="524CCB2C" w14:textId="70D2EA79" w:rsidR="00115977" w:rsidRPr="00044A62" w:rsidRDefault="009A0776"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r w:rsidRPr="00044A62">
        <w:rPr>
          <w:rFonts w:ascii="Book Antiqua" w:hAnsi="Book Antiqua"/>
          <w:b/>
          <w:color w:val="000000"/>
          <w:sz w:val="24"/>
          <w:szCs w:val="24"/>
          <w:lang w:val="fr-FR"/>
        </w:rPr>
        <w:t xml:space="preserve">Core tip: </w:t>
      </w:r>
      <w:bookmarkStart w:id="125" w:name="OLE_LINK2407"/>
      <w:bookmarkStart w:id="126" w:name="OLE_LINK2408"/>
      <w:r w:rsidRPr="00044A62">
        <w:rPr>
          <w:rFonts w:ascii="Book Antiqua" w:hAnsi="Book Antiqua"/>
          <w:color w:val="000000"/>
          <w:sz w:val="24"/>
          <w:szCs w:val="24"/>
          <w:lang w:val="fr-FR"/>
        </w:rPr>
        <w:t xml:space="preserve">Early experience with antiretroviral therapy in </w:t>
      </w:r>
      <w:r w:rsidR="00023A85" w:rsidRPr="00023A85">
        <w:rPr>
          <w:rFonts w:ascii="Book Antiqua" w:hAnsi="Book Antiqua"/>
          <w:color w:val="000000"/>
          <w:sz w:val="24"/>
          <w:szCs w:val="24"/>
        </w:rPr>
        <w:t>primary biliary cirrhosis (PBC)</w:t>
      </w:r>
      <w:r w:rsidR="00023A85">
        <w:rPr>
          <w:rFonts w:ascii="Book Antiqua" w:hAnsi="Book Antiqua" w:hint="eastAsia"/>
          <w:color w:val="000000"/>
          <w:sz w:val="24"/>
          <w:szCs w:val="24"/>
          <w:lang w:eastAsia="zh-CN"/>
        </w:rPr>
        <w:t xml:space="preserve"> </w:t>
      </w:r>
      <w:r w:rsidRPr="00044A62">
        <w:rPr>
          <w:rFonts w:ascii="Book Antiqua" w:hAnsi="Book Antiqua"/>
          <w:color w:val="000000"/>
          <w:sz w:val="24"/>
          <w:szCs w:val="24"/>
          <w:lang w:val="fr-FR"/>
        </w:rPr>
        <w:t xml:space="preserve">patients strongly suggests that reverse transcriptase inhibitors alone lack efficacy to provide sustained and clinically meaningful biochemical responses. In contrast, combination antiretroviral therapy with </w:t>
      </w:r>
      <w:r w:rsidR="00023A85" w:rsidRPr="00023A85">
        <w:rPr>
          <w:rFonts w:ascii="Book Antiqua" w:hAnsi="Book Antiqua"/>
          <w:color w:val="000000"/>
          <w:sz w:val="24"/>
          <w:szCs w:val="24"/>
          <w:lang w:val="fr-FR"/>
        </w:rPr>
        <w:t>human immunodeficiency virus</w:t>
      </w:r>
      <w:r w:rsidR="00023A85">
        <w:rPr>
          <w:rFonts w:ascii="Book Antiqua" w:hAnsi="Book Antiqua" w:hint="eastAsia"/>
          <w:color w:val="000000"/>
          <w:sz w:val="24"/>
          <w:szCs w:val="24"/>
          <w:lang w:val="fr-FR" w:eastAsia="zh-CN"/>
        </w:rPr>
        <w:t xml:space="preserve"> </w:t>
      </w:r>
      <w:r w:rsidRPr="00044A62">
        <w:rPr>
          <w:rFonts w:ascii="Book Antiqua" w:hAnsi="Book Antiqua"/>
          <w:color w:val="000000"/>
          <w:sz w:val="24"/>
          <w:szCs w:val="24"/>
          <w:lang w:val="fr-FR"/>
        </w:rPr>
        <w:t xml:space="preserve">protease inhibitors have been linked with robust and long-lived biochemical responses in PBC patients capable of tolerating the therapy. The use of digital droplet </w:t>
      </w:r>
      <w:r w:rsidR="00023A85" w:rsidRPr="00023A85">
        <w:rPr>
          <w:rFonts w:ascii="Book Antiqua" w:hAnsi="Book Antiqua"/>
          <w:color w:val="000000"/>
          <w:sz w:val="24"/>
          <w:szCs w:val="24"/>
          <w:lang w:val="fr-FR"/>
        </w:rPr>
        <w:t>polymerase chain reaction</w:t>
      </w:r>
      <w:r w:rsidR="00023A85">
        <w:rPr>
          <w:rFonts w:ascii="Book Antiqua" w:hAnsi="Book Antiqua" w:hint="eastAsia"/>
          <w:color w:val="000000"/>
          <w:sz w:val="24"/>
          <w:szCs w:val="24"/>
          <w:lang w:val="fr-FR" w:eastAsia="zh-CN"/>
        </w:rPr>
        <w:t xml:space="preserve"> </w:t>
      </w:r>
      <w:r w:rsidRPr="00044A62">
        <w:rPr>
          <w:rFonts w:ascii="Book Antiqua" w:hAnsi="Book Antiqua"/>
          <w:color w:val="000000"/>
          <w:sz w:val="24"/>
          <w:szCs w:val="24"/>
          <w:lang w:val="fr-FR"/>
        </w:rPr>
        <w:t>has markedly improved the sensitivity of viral detection in peripheral blood and should enable studies to link reduction in viral load with improvements in hepatic biochemistry and histology.</w:t>
      </w:r>
    </w:p>
    <w:p w14:paraId="671B2F79" w14:textId="77777777" w:rsidR="00115977" w:rsidRPr="00023A85"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15047C5F" w14:textId="77777777" w:rsidR="003A40A4" w:rsidRDefault="003A40A4" w:rsidP="003A40A4">
      <w:pPr>
        <w:adjustRightInd w:val="0"/>
        <w:snapToGrid w:val="0"/>
        <w:spacing w:line="360" w:lineRule="auto"/>
        <w:jc w:val="both"/>
        <w:rPr>
          <w:rFonts w:ascii="Book Antiqua" w:hAnsi="Book Antiqua"/>
          <w:color w:val="000000"/>
          <w:sz w:val="24"/>
        </w:rPr>
      </w:pPr>
      <w:bookmarkStart w:id="127" w:name="OLE_LINK2409"/>
      <w:bookmarkStart w:id="128" w:name="OLE_LINK2410"/>
      <w:bookmarkEnd w:id="125"/>
      <w:bookmarkEnd w:id="126"/>
      <w:r w:rsidRPr="003A40A4">
        <w:rPr>
          <w:rFonts w:ascii="Book Antiqua" w:hAnsi="Book Antiqua"/>
          <w:color w:val="000000"/>
          <w:sz w:val="24"/>
          <w:szCs w:val="24"/>
          <w:lang w:val="fr-FR"/>
        </w:rPr>
        <w:t>Lytvyak</w:t>
      </w:r>
      <w:r w:rsidRPr="003A40A4">
        <w:rPr>
          <w:rFonts w:ascii="Book Antiqua" w:hAnsi="Book Antiqua" w:hint="eastAsia"/>
          <w:color w:val="000000"/>
          <w:sz w:val="24"/>
          <w:szCs w:val="24"/>
          <w:lang w:val="fr-FR" w:eastAsia="zh-CN"/>
        </w:rPr>
        <w:t xml:space="preserve"> E</w:t>
      </w:r>
      <w:r w:rsidRPr="003A40A4">
        <w:rPr>
          <w:rFonts w:ascii="Book Antiqua" w:hAnsi="Book Antiqua"/>
          <w:color w:val="000000"/>
          <w:sz w:val="24"/>
          <w:szCs w:val="24"/>
          <w:lang w:val="fr-FR"/>
        </w:rPr>
        <w:t>, Montano-Loza</w:t>
      </w:r>
      <w:r w:rsidRPr="003A40A4">
        <w:rPr>
          <w:rFonts w:ascii="Book Antiqua" w:hAnsi="Book Antiqua" w:hint="eastAsia"/>
          <w:color w:val="000000"/>
          <w:sz w:val="24"/>
          <w:szCs w:val="24"/>
          <w:lang w:val="fr-FR" w:eastAsia="zh-CN"/>
        </w:rPr>
        <w:t xml:space="preserve"> AJ</w:t>
      </w:r>
      <w:r w:rsidRPr="003A40A4">
        <w:rPr>
          <w:rFonts w:ascii="Book Antiqua" w:hAnsi="Book Antiqua"/>
          <w:color w:val="000000"/>
          <w:sz w:val="24"/>
          <w:szCs w:val="24"/>
          <w:lang w:val="fr-FR"/>
        </w:rPr>
        <w:t>, Mason</w:t>
      </w:r>
      <w:r w:rsidRPr="003A40A4">
        <w:rPr>
          <w:rFonts w:ascii="Book Antiqua" w:hAnsi="Book Antiqua" w:hint="eastAsia"/>
          <w:color w:val="000000"/>
          <w:sz w:val="24"/>
          <w:szCs w:val="24"/>
          <w:lang w:val="fr-FR" w:eastAsia="zh-CN"/>
        </w:rPr>
        <w:t xml:space="preserve"> AL. </w:t>
      </w:r>
      <w:bookmarkStart w:id="129" w:name="OLE_LINK2413"/>
      <w:bookmarkStart w:id="130" w:name="OLE_LINK2414"/>
      <w:r w:rsidRPr="003A40A4">
        <w:rPr>
          <w:rFonts w:ascii="Book Antiqua" w:hAnsi="Book Antiqua"/>
          <w:color w:val="000000"/>
          <w:sz w:val="24"/>
          <w:szCs w:val="24"/>
          <w:lang w:eastAsia="zh-CN"/>
        </w:rPr>
        <w:t>Combination antiretroviral studies for patients with primary biliary cirrhosis</w:t>
      </w:r>
      <w:bookmarkEnd w:id="129"/>
      <w:bookmarkEnd w:id="130"/>
      <w:r w:rsidRPr="003A40A4">
        <w:rPr>
          <w:rFonts w:ascii="Book Antiqua" w:hAnsi="Book Antiqua" w:hint="eastAsia"/>
          <w:color w:val="000000"/>
          <w:sz w:val="24"/>
          <w:szCs w:val="24"/>
          <w:lang w:eastAsia="zh-CN"/>
        </w:rPr>
        <w:t>.</w:t>
      </w:r>
      <w:r>
        <w:rPr>
          <w:rFonts w:ascii="Book Antiqua" w:hAnsi="Book Antiqua" w:hint="eastAsia"/>
          <w:color w:val="000000"/>
          <w:sz w:val="24"/>
          <w:szCs w:val="24"/>
          <w:lang w:eastAsia="zh-CN"/>
        </w:rPr>
        <w:t xml:space="preserve"> </w:t>
      </w:r>
      <w:bookmarkStart w:id="131" w:name="OLE_LINK110"/>
      <w:bookmarkStart w:id="132" w:name="OLE_LINK111"/>
      <w:bookmarkStart w:id="133" w:name="OLE_LINK140"/>
      <w:bookmarkStart w:id="134" w:name="OLE_LINK699"/>
      <w:bookmarkStart w:id="135" w:name="OLE_LINK658"/>
      <w:bookmarkStart w:id="136" w:name="OLE_LINK1236"/>
      <w:bookmarkStart w:id="137" w:name="OLE_LINK1369"/>
      <w:bookmarkStart w:id="138" w:name="OLE_LINK1802"/>
      <w:bookmarkStart w:id="139" w:name="OLE_LINK1719"/>
      <w:bookmarkStart w:id="140" w:name="OLE_LINK1796"/>
      <w:bookmarkStart w:id="141" w:name="OLE_LINK1869"/>
      <w:bookmarkStart w:id="142" w:name="OLE_LINK1875"/>
      <w:bookmarkStart w:id="143" w:name="OLE_LINK1917"/>
      <w:bookmarkStart w:id="144" w:name="OLE_LINK1942"/>
      <w:bookmarkStart w:id="145" w:name="OLE_LINK2176"/>
      <w:bookmarkStart w:id="146" w:name="OLE_LINK2074"/>
      <w:bookmarkStart w:id="147" w:name="OLE_LINK2158"/>
      <w:bookmarkStart w:id="148" w:name="OLE_LINK2206"/>
      <w:bookmarkStart w:id="149" w:name="OLE_LINK2028"/>
      <w:bookmarkStart w:id="150" w:name="OLE_LINK3314"/>
      <w:bookmarkStart w:id="151" w:name="OLE_LINK3369"/>
      <w:bookmarkStart w:id="152" w:name="OLE_LINK2039"/>
      <w:bookmarkStart w:id="153" w:name="OLE_LINK2178"/>
      <w:bookmarkStart w:id="154" w:name="OLE_LINK2212"/>
      <w:bookmarkStart w:id="155" w:name="OLE_LINK2245"/>
      <w:bookmarkStart w:id="156" w:name="OLE_LINK2285"/>
      <w:r w:rsidRPr="00E21E22">
        <w:rPr>
          <w:rFonts w:ascii="Book Antiqua" w:hAnsi="Book Antiqua"/>
          <w:i/>
          <w:color w:val="000000"/>
          <w:sz w:val="24"/>
        </w:rPr>
        <w:t xml:space="preserve">World J Gastroenterol </w:t>
      </w:r>
      <w:r>
        <w:rPr>
          <w:rFonts w:ascii="Book Antiqua" w:hAnsi="Book Antiqua" w:hint="eastAsia"/>
          <w:color w:val="000000"/>
          <w:sz w:val="24"/>
        </w:rPr>
        <w:t>2015</w:t>
      </w:r>
      <w:r w:rsidRPr="00E21E22">
        <w:rPr>
          <w:rFonts w:ascii="Book Antiqua" w:hAnsi="Book Antiqua"/>
          <w:color w:val="000000"/>
          <w:sz w:val="24"/>
        </w:rPr>
        <w:t>; In press</w:t>
      </w:r>
    </w:p>
    <w:bookmarkEnd w:id="127"/>
    <w:bookmarkEnd w:id="128"/>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14:paraId="2769570E" w14:textId="21C17078" w:rsidR="003A40A4" w:rsidRPr="003A40A4" w:rsidRDefault="003A40A4" w:rsidP="003A40A4">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eastAsia="zh-CN"/>
        </w:rPr>
      </w:pPr>
    </w:p>
    <w:p w14:paraId="71A08B53" w14:textId="32EF890D" w:rsidR="003A40A4" w:rsidRPr="003A40A4" w:rsidRDefault="003A40A4" w:rsidP="003A40A4">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eastAsia="zh-CN"/>
        </w:rPr>
      </w:pPr>
    </w:p>
    <w:p w14:paraId="18F922A8" w14:textId="77777777" w:rsidR="00115977" w:rsidRPr="003A40A4"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28B33783"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7E656411" w14:textId="77777777" w:rsidR="00115977" w:rsidRPr="00044A62" w:rsidRDefault="00115977" w:rsidP="00044A62">
      <w:pPr>
        <w:tabs>
          <w:tab w:val="left" w:pos="3420"/>
          <w:tab w:val="left" w:pos="7789"/>
        </w:tabs>
        <w:autoSpaceDE w:val="0"/>
        <w:autoSpaceDN w:val="0"/>
        <w:adjustRightInd w:val="0"/>
        <w:snapToGrid w:val="0"/>
        <w:spacing w:line="360" w:lineRule="auto"/>
        <w:jc w:val="both"/>
        <w:rPr>
          <w:rFonts w:ascii="Book Antiqua" w:hAnsi="Book Antiqua"/>
          <w:color w:val="000000"/>
          <w:sz w:val="24"/>
          <w:szCs w:val="24"/>
          <w:lang w:val="fr-FR"/>
        </w:rPr>
      </w:pPr>
    </w:p>
    <w:p w14:paraId="23A6C187" w14:textId="77777777" w:rsidR="0097574C" w:rsidRDefault="0097574C">
      <w:pPr>
        <w:rPr>
          <w:rFonts w:ascii="Book Antiqua" w:eastAsia="Calibri" w:hAnsi="Book Antiqua" w:cs="Tahoma"/>
          <w:b/>
          <w:sz w:val="24"/>
          <w:szCs w:val="24"/>
        </w:rPr>
      </w:pPr>
      <w:r>
        <w:rPr>
          <w:rFonts w:ascii="Book Antiqua" w:eastAsia="Calibri" w:hAnsi="Book Antiqua" w:cs="Tahoma"/>
          <w:b/>
          <w:sz w:val="24"/>
          <w:szCs w:val="24"/>
        </w:rPr>
        <w:br w:type="page"/>
      </w:r>
    </w:p>
    <w:p w14:paraId="11FB6753" w14:textId="4E837184" w:rsidR="008D7340" w:rsidRPr="00044A62" w:rsidRDefault="009A0776" w:rsidP="00044A62">
      <w:pPr>
        <w:adjustRightInd w:val="0"/>
        <w:snapToGrid w:val="0"/>
        <w:spacing w:line="360" w:lineRule="auto"/>
        <w:jc w:val="both"/>
        <w:rPr>
          <w:rFonts w:ascii="Book Antiqua" w:eastAsia="Calibri" w:hAnsi="Book Antiqua" w:cs="Tahoma"/>
          <w:b/>
          <w:sz w:val="24"/>
          <w:szCs w:val="24"/>
        </w:rPr>
      </w:pPr>
      <w:r w:rsidRPr="00044A62">
        <w:rPr>
          <w:rFonts w:ascii="Book Antiqua" w:eastAsia="Calibri" w:hAnsi="Book Antiqua" w:cs="Tahoma"/>
          <w:b/>
          <w:sz w:val="24"/>
          <w:szCs w:val="24"/>
        </w:rPr>
        <w:t>INTRODUCTION</w:t>
      </w:r>
    </w:p>
    <w:p w14:paraId="0CD6D347" w14:textId="619B7881" w:rsidR="00AE653C" w:rsidRPr="00044A62" w:rsidRDefault="00814CE4" w:rsidP="00044A62">
      <w:pPr>
        <w:adjustRightInd w:val="0"/>
        <w:snapToGrid w:val="0"/>
        <w:spacing w:line="360" w:lineRule="auto"/>
        <w:jc w:val="both"/>
        <w:rPr>
          <w:rFonts w:ascii="Book Antiqua" w:hAnsi="Book Antiqua"/>
          <w:sz w:val="24"/>
          <w:szCs w:val="24"/>
        </w:rPr>
      </w:pPr>
      <w:r w:rsidRPr="00044A62">
        <w:rPr>
          <w:rFonts w:ascii="Book Antiqua" w:hAnsi="Book Antiqua"/>
          <w:sz w:val="24"/>
          <w:szCs w:val="24"/>
        </w:rPr>
        <w:t xml:space="preserve">In 2003, </w:t>
      </w:r>
      <w:r w:rsidR="0001578A" w:rsidRPr="00044A62">
        <w:rPr>
          <w:rFonts w:ascii="Book Antiqua" w:hAnsi="Book Antiqua"/>
          <w:sz w:val="24"/>
          <w:szCs w:val="24"/>
        </w:rPr>
        <w:t xml:space="preserve">our group characterized </w:t>
      </w:r>
      <w:r w:rsidRPr="00044A62">
        <w:rPr>
          <w:rFonts w:ascii="Book Antiqua" w:hAnsi="Book Antiqua"/>
          <w:sz w:val="24"/>
          <w:szCs w:val="24"/>
        </w:rPr>
        <w:t xml:space="preserve">a human betaretrovirus </w:t>
      </w:r>
      <w:r w:rsidR="00794F3E" w:rsidRPr="00044A62">
        <w:rPr>
          <w:rFonts w:ascii="Book Antiqua" w:hAnsi="Book Antiqua"/>
          <w:sz w:val="24"/>
          <w:szCs w:val="24"/>
        </w:rPr>
        <w:t xml:space="preserve">(HBRV) </w:t>
      </w:r>
      <w:r w:rsidRPr="00044A62">
        <w:rPr>
          <w:rFonts w:ascii="Book Antiqua" w:hAnsi="Book Antiqua"/>
          <w:sz w:val="24"/>
          <w:szCs w:val="24"/>
        </w:rPr>
        <w:t>in patients with primary biliary cirrhosis (PBC)</w:t>
      </w:r>
      <w:r w:rsidR="0001578A" w:rsidRPr="00044A62">
        <w:rPr>
          <w:rFonts w:ascii="Book Antiqua" w:hAnsi="Book Antiqua"/>
          <w:sz w:val="24"/>
          <w:szCs w:val="24"/>
        </w:rPr>
        <w:t xml:space="preserve"> as part of an internat</w:t>
      </w:r>
      <w:r w:rsidR="005311A4" w:rsidRPr="00044A62">
        <w:rPr>
          <w:rFonts w:ascii="Book Antiqua" w:hAnsi="Book Antiqua"/>
          <w:sz w:val="24"/>
          <w:szCs w:val="24"/>
        </w:rPr>
        <w:t>ional collaboration</w:t>
      </w:r>
      <w:r w:rsidRPr="00044A62">
        <w:rPr>
          <w:rFonts w:ascii="Book Antiqua" w:hAnsi="Book Antiqua"/>
          <w:sz w:val="24"/>
          <w:szCs w:val="24"/>
        </w:rPr>
        <w:t xml:space="preserve">. </w:t>
      </w:r>
      <w:r w:rsidR="00172E44" w:rsidRPr="00044A62">
        <w:rPr>
          <w:rFonts w:ascii="Book Antiqua" w:hAnsi="Book Antiqua"/>
          <w:sz w:val="24"/>
          <w:szCs w:val="24"/>
        </w:rPr>
        <w:t xml:space="preserve">The </w:t>
      </w:r>
      <w:r w:rsidR="00CC0F70" w:rsidRPr="00044A62">
        <w:rPr>
          <w:rFonts w:ascii="Book Antiqua" w:hAnsi="Book Antiqua"/>
          <w:sz w:val="24"/>
          <w:szCs w:val="24"/>
        </w:rPr>
        <w:t>discovery of a virus in PBC</w:t>
      </w:r>
      <w:r w:rsidR="00172E44" w:rsidRPr="00044A62">
        <w:rPr>
          <w:rFonts w:ascii="Book Antiqua" w:hAnsi="Book Antiqua"/>
          <w:sz w:val="24"/>
          <w:szCs w:val="24"/>
        </w:rPr>
        <w:t xml:space="preserve"> was unexpected because most researchers at the time were studying the role of molecular mimicry of bacterial proteins with mitochondrial antigens</w:t>
      </w:r>
      <w:r w:rsidR="005544D7"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&lt;EndNote&gt;&lt;Cite&gt;&lt;Author&gt;Wasilenko&lt;/Author&gt;&lt;Year&gt;2009&lt;/Year&gt;&lt;RecNum&gt;23&lt;/RecNum&gt;&lt;DisplayText&gt;&lt;style face="superscript"&gt;[1]&lt;/style&gt;&lt;/DisplayText&gt;&lt;record&gt;&lt;rec-number&gt;23&lt;/rec-number&gt;&lt;foreign-keys&gt;&lt;key app="EN" db-id="x55adzf0k2rpwcewp53vpe0qptzr92zdavd9" timestamp="1432574958"&gt;23&lt;/key&gt;&lt;/foreign-keys&gt;&lt;ref-type name="Journal Article"&gt;17&lt;/ref-type&gt;&lt;contributors&gt;&lt;authors&gt;&lt;author&gt;Wasilenko, ST&lt;/author&gt;&lt;author&gt;Mason, GE&lt;/author&gt;&lt;author&gt;Mason, AL&lt;/author&gt;&lt;/authors&gt;&lt;/contributors&gt;&lt;titles&gt;&lt;title&gt;Primary biliary cirrhosis, bacteria and molecular mimicry: what’s the molecule and where’s the mimic? &lt;/title&gt;&lt;secondary-title&gt;Liver International&lt;/secondary-title&gt;&lt;/titles&gt;&lt;periodical&gt;&lt;full-title&gt;Liver International&lt;/full-title&gt;&lt;abbr-1&gt;Liver international : official journal of the International Association for the Study of the Liver&lt;/abbr-1&gt;&lt;/periodical&gt;&lt;pages&gt;779-782&lt;/pages&gt;&lt;volume&gt;29&lt;/volume&gt;&lt;number&gt;6&lt;/number&gt;&lt;dates&gt;&lt;year&gt;2009&lt;/year&gt;&lt;/dates&gt;&lt;urls&gt;&lt;/urls&gt;&lt;/record&gt;&lt;/Cite&gt;&lt;/EndNote&gt;</w:instrText>
      </w:r>
      <w:r w:rsidR="005544D7"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w:t>
      </w:r>
      <w:r w:rsidR="005544D7" w:rsidRPr="00044A62">
        <w:rPr>
          <w:rFonts w:ascii="Book Antiqua" w:hAnsi="Book Antiqua"/>
          <w:sz w:val="24"/>
          <w:szCs w:val="24"/>
        </w:rPr>
        <w:fldChar w:fldCharType="end"/>
      </w:r>
      <w:r w:rsidR="00AE653C" w:rsidRPr="00044A62">
        <w:rPr>
          <w:rFonts w:ascii="Book Antiqua" w:hAnsi="Book Antiqua"/>
          <w:sz w:val="24"/>
          <w:szCs w:val="24"/>
        </w:rPr>
        <w:t>.</w:t>
      </w:r>
      <w:r w:rsidR="005544D7" w:rsidRPr="00044A62">
        <w:rPr>
          <w:rFonts w:ascii="Book Antiqua" w:hAnsi="Book Antiqua"/>
          <w:sz w:val="24"/>
          <w:szCs w:val="24"/>
        </w:rPr>
        <w:t xml:space="preserve"> </w:t>
      </w:r>
      <w:r w:rsidR="00C11B83" w:rsidRPr="00044A62">
        <w:rPr>
          <w:rFonts w:ascii="Book Antiqua" w:hAnsi="Book Antiqua"/>
          <w:sz w:val="24"/>
          <w:szCs w:val="24"/>
        </w:rPr>
        <w:t>Although studies have linked infection with a disease specific mitochondrial phenotype in cell culture and in mouse models of PBC, we currently lack definitive ways to prove a causal association</w:t>
      </w:r>
      <w:r w:rsidR="00AE653C" w:rsidRPr="00044A62">
        <w:rPr>
          <w:rFonts w:ascii="Book Antiqua" w:hAnsi="Book Antiqua"/>
          <w:sz w:val="24"/>
          <w:szCs w:val="24"/>
        </w:rPr>
        <w:t xml:space="preserve"> between HBRV infection and PBC</w:t>
      </w:r>
      <w:r w:rsidR="002F6F8D"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&lt;EndNote&gt;&lt;Cite&gt;&lt;Author&gt;Sharon&lt;/Author&gt;&lt;Year&gt;2015&lt;/Year&gt;&lt;RecNum&gt;71&lt;/RecNum&gt;&lt;DisplayText&gt;&lt;style face="superscript"&gt;[2]&lt;/style&gt;&lt;/DisplayText&gt;&lt;record&gt;&lt;rec-number&gt;71&lt;/rec-number&gt;&lt;foreign-keys&gt;&lt;key app="EN" db-id="x55adzf0k2rpwcewp53vpe0qptzr92zdavd9" timestamp="1432575002"&gt;71&lt;/key&gt;&lt;/foreign-keys&gt;&lt;ref-type name="Journal Article"&gt;17&lt;/ref-type&gt;&lt;contributors&gt;&lt;authors&gt;&lt;author&gt;D. Sharon&lt;/author&gt;&lt;author&gt;A. Mason&lt;/author&gt;&lt;/authors&gt;&lt;/contributors&gt;&lt;titles&gt;&lt;title&gt;Role of Novel Retroviruses in Chronic Liver Disease: Assessing the Link of Human Betaretrovirus with Primary Biliary Cirrhosis&lt;/title&gt;&lt;secondary-title&gt;Current Infectious Disease Reports&lt;/secondary-title&gt;&lt;/titles&gt;&lt;periodical&gt;&lt;full-title&gt;Current Infectious Disease Reports&lt;/full-title&gt;&lt;/periodical&gt;&lt;pages&gt;in press&lt;/pages&gt;&lt;dates&gt;&lt;year&gt;2015&lt;/year&gt;&lt;/dates&gt;&lt;urls&gt;&lt;/urls&gt;&lt;/record&gt;&lt;/Cite&gt;&lt;/EndNote&gt;</w:instrText>
      </w:r>
      <w:r w:rsidR="002F6F8D"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[2]</w:t>
      </w:r>
      <w:r w:rsidR="002F6F8D" w:rsidRPr="00044A62">
        <w:rPr>
          <w:rFonts w:ascii="Book Antiqua" w:hAnsi="Book Antiqua"/>
          <w:sz w:val="24"/>
          <w:szCs w:val="24"/>
        </w:rPr>
        <w:fldChar w:fldCharType="end"/>
      </w:r>
      <w:r w:rsidR="00AE653C" w:rsidRPr="00044A62">
        <w:rPr>
          <w:rFonts w:ascii="Book Antiqua" w:hAnsi="Book Antiqua"/>
          <w:sz w:val="24"/>
          <w:szCs w:val="24"/>
        </w:rPr>
        <w:t>.</w:t>
      </w:r>
      <w:r w:rsidR="002F6F8D" w:rsidRPr="00044A62">
        <w:rPr>
          <w:rFonts w:ascii="Book Antiqua" w:hAnsi="Book Antiqua"/>
          <w:sz w:val="24"/>
          <w:szCs w:val="24"/>
        </w:rPr>
        <w:t xml:space="preserve"> </w:t>
      </w:r>
      <w:r w:rsidR="00C11B83" w:rsidRPr="00044A62">
        <w:rPr>
          <w:rFonts w:ascii="Book Antiqua" w:hAnsi="Book Antiqua"/>
          <w:sz w:val="24"/>
          <w:szCs w:val="24"/>
        </w:rPr>
        <w:t xml:space="preserve">Indeed, it is challenging to provide proof of any infectious process in a </w:t>
      </w:r>
      <w:r w:rsidR="00AE653C" w:rsidRPr="00044A62">
        <w:rPr>
          <w:rFonts w:ascii="Book Antiqua" w:hAnsi="Book Antiqua"/>
          <w:sz w:val="24"/>
          <w:szCs w:val="24"/>
        </w:rPr>
        <w:t xml:space="preserve">complex and </w:t>
      </w:r>
      <w:r w:rsidR="00C11B83" w:rsidRPr="00044A62">
        <w:rPr>
          <w:rFonts w:ascii="Book Antiqua" w:hAnsi="Book Antiqua"/>
          <w:sz w:val="24"/>
          <w:szCs w:val="24"/>
        </w:rPr>
        <w:t>chronic disease with genetic predisposition</w:t>
      </w:r>
      <w:r w:rsidR="000B474F"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&lt;EndNote&gt;&lt;Cite&gt;&lt;Author&gt;Hirschfield&lt;/Author&gt;&lt;Year&gt;2013&lt;/Year&gt;&lt;RecNum&gt;74&lt;/RecNum&gt;&lt;DisplayText&gt;&lt;style face="superscript"&gt;[3]&lt;/style&gt;&lt;/DisplayText&gt;&lt;record&gt;&lt;rec-number&gt;74&lt;/rec-number&gt;&lt;foreign-keys&gt;&lt;key app="EN" db-id="x55adzf0k2rpwcewp53vpe0qptzr92zdavd9" timestamp="1432589297"&gt;74&lt;/key&gt;&lt;/foreign-keys&gt;&lt;ref-type name="Journal Article"&gt;17&lt;/ref-type&gt;&lt;contributors&gt;&lt;authors&gt;&lt;author&gt;Hirschfield, G. M.&lt;/author&gt;&lt;author&gt;Chapman, R. W.&lt;/author&gt;&lt;author&gt;Karlsen, T. H.&lt;/author&gt;&lt;author&gt;Lammert, F.&lt;/author&gt;&lt;author&gt;Lazaridis, K. N.&lt;/author&gt;&lt;author&gt;Mason, A. L.&lt;/author&gt;&lt;/authors&gt;&lt;/contributors&gt;&lt;auth-address&gt;Centre for Liver Research, National Institute for Health Research Biomedical Research Unit, University of Birmingham, Birmingham, England.&lt;/auth-address&gt;&lt;titles&gt;&lt;title&gt;The genetics of complex cholestatic disorders&lt;/title&gt;&lt;secondary-title&gt;Gastroenterology&lt;/secondary-title&gt;&lt;alt-title&gt;Gastroenterology&lt;/alt-title&gt;&lt;/titles&gt;&lt;periodical&gt;&lt;full-title&gt;Gastroenterology&lt;/full-title&gt;&lt;/periodical&gt;&lt;alt-periodical&gt;&lt;full-title&gt;Gastroenterology&lt;/full-title&gt;&lt;/alt-periodical&gt;&lt;pages&gt;1357-74&lt;/pages&gt;&lt;volume&gt;144&lt;/volume&gt;&lt;number&gt;7&lt;/number&gt;&lt;keywords&gt;&lt;keyword&gt;Cholangitis, Sclerosing/genetics&lt;/keyword&gt;&lt;keyword&gt;Cholestasis/*genetics&lt;/keyword&gt;&lt;keyword&gt;Gallstones/genetics&lt;/keyword&gt;&lt;keyword&gt;Genome-Wide Association Study&lt;/keyword&gt;&lt;keyword&gt;Humans&lt;/keyword&gt;&lt;keyword&gt;Liver Cirrhosis, Biliary/genetics&lt;/keyword&gt;&lt;keyword&gt;Major Histocompatibility Complex/*genetics&lt;/keyword&gt;&lt;/keywords&gt;&lt;dates&gt;&lt;year&gt;2013&lt;/year&gt;&lt;pub-dates&gt;&lt;date&gt;Jun&lt;/date&gt;&lt;/pub-dates&gt;&lt;/dates&gt;&lt;isbn&gt;1528-0012 (Electronic)&amp;#xD;0016-5085 (Linking)&lt;/isbn&gt;&lt;accession-num&gt;23583734&lt;/accession-num&gt;&lt;urls&gt;&lt;related-urls&gt;&lt;url&gt;http://www.ncbi.nlm.nih.gov/pubmed/23583734&lt;/url&gt;&lt;/related-urls&gt;&lt;/urls&gt;&lt;custom2&gt;3705954&lt;/custom2&gt;&lt;electronic-resource-num&gt;10.1053/j.gastro.2013.03.053&lt;/electronic-resource-num&gt;&lt;/record&gt;&lt;/Cite&gt;&lt;/EndNote&gt;</w:instrText>
      </w:r>
      <w:r w:rsidR="000B474F"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[3]</w:t>
      </w:r>
      <w:r w:rsidR="000B474F" w:rsidRPr="00044A62">
        <w:rPr>
          <w:rFonts w:ascii="Book Antiqua" w:hAnsi="Book Antiqua"/>
          <w:sz w:val="24"/>
          <w:szCs w:val="24"/>
        </w:rPr>
        <w:fldChar w:fldCharType="end"/>
      </w:r>
      <w:r w:rsidR="00AE653C" w:rsidRPr="00044A62">
        <w:rPr>
          <w:rFonts w:ascii="Book Antiqua" w:hAnsi="Book Antiqua"/>
          <w:sz w:val="24"/>
          <w:szCs w:val="24"/>
        </w:rPr>
        <w:t>.</w:t>
      </w:r>
      <w:r w:rsidR="00C11B83" w:rsidRPr="00044A62">
        <w:rPr>
          <w:rFonts w:ascii="Book Antiqua" w:hAnsi="Book Antiqua"/>
          <w:sz w:val="24"/>
          <w:szCs w:val="24"/>
        </w:rPr>
        <w:t xml:space="preserve"> </w:t>
      </w:r>
      <w:r w:rsidR="00C11B83" w:rsidRPr="00044A62">
        <w:rPr>
          <w:rFonts w:ascii="Book Antiqua" w:hAnsi="Book Antiqua" w:cs="Times"/>
          <w:color w:val="000000"/>
          <w:sz w:val="24"/>
          <w:szCs w:val="24"/>
        </w:rPr>
        <w:t xml:space="preserve">Accordingly, there is a justification for performing interventional studies </w:t>
      </w:r>
      <w:r w:rsidR="00AE653C" w:rsidRPr="00044A62">
        <w:rPr>
          <w:rFonts w:ascii="Book Antiqua" w:hAnsi="Book Antiqua" w:cs="Times"/>
          <w:color w:val="000000"/>
          <w:sz w:val="24"/>
          <w:szCs w:val="24"/>
        </w:rPr>
        <w:t>aimed at investigating</w:t>
      </w:r>
      <w:r w:rsidR="00C11B83" w:rsidRPr="00044A62">
        <w:rPr>
          <w:rFonts w:ascii="Book Antiqua" w:hAnsi="Book Antiqua" w:cs="Times"/>
          <w:color w:val="000000"/>
          <w:sz w:val="24"/>
          <w:szCs w:val="24"/>
        </w:rPr>
        <w:t xml:space="preserve"> a causal association between microbe and disease</w:t>
      </w:r>
      <w:r w:rsidR="000B474F" w:rsidRPr="00044A62">
        <w:rPr>
          <w:rFonts w:ascii="Book Antiqua" w:hAnsi="Book Antiqua" w:cs="Times"/>
          <w:color w:val="000000"/>
          <w:sz w:val="24"/>
          <w:szCs w:val="24"/>
        </w:rPr>
        <w:fldChar w:fldCharType="begin">
          <w:fldData xml:space="preserve">PEVuZE5vdGU+PENpdGU+PEF1dGhvcj5NYXNvbjwvQXV0aG9yPjxZZWFyPjIwMTA8L1llYXI+PFJl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</w:fldData>
        </w:fldChar>
      </w:r>
      <w:r w:rsidR="00AE653C" w:rsidRPr="00044A62">
        <w:rPr>
          <w:rFonts w:ascii="Book Antiqua" w:hAnsi="Book Antiqua" w:cs="Times"/>
          <w:color w:val="000000"/>
          <w:sz w:val="24"/>
          <w:szCs w:val="24"/>
        </w:rPr>
        <w:instrText xml:space="preserve"> ADDIN EN.CITE </w:instrText>
      </w:r>
      <w:r w:rsidR="00AE653C" w:rsidRPr="00044A62">
        <w:rPr>
          <w:rFonts w:ascii="Book Antiqua" w:hAnsi="Book Antiqua" w:cs="Times"/>
          <w:color w:val="000000"/>
          <w:sz w:val="24"/>
          <w:szCs w:val="24"/>
        </w:rPr>
        <w:fldChar w:fldCharType="begin">
          <w:fldData xml:space="preserve">PEVuZE5vdGU+PENpdGU+PEF1dGhvcj5NYXNvbjwvQXV0aG9yPjxZZWFyPjIwMTA8L1llYXI+PFJl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</w:fldData>
        </w:fldChar>
      </w:r>
      <w:r w:rsidR="00AE653C" w:rsidRPr="00044A62">
        <w:rPr>
          <w:rFonts w:ascii="Book Antiqua" w:hAnsi="Book Antiqua" w:cs="Times"/>
          <w:color w:val="000000"/>
          <w:sz w:val="24"/>
          <w:szCs w:val="24"/>
        </w:rPr>
        <w:instrText xml:space="preserve"> ADDIN EN.CITE.DATA </w:instrText>
      </w:r>
      <w:r w:rsidR="00AE653C" w:rsidRPr="00044A62">
        <w:rPr>
          <w:rFonts w:ascii="Book Antiqua" w:hAnsi="Book Antiqua" w:cs="Times"/>
          <w:color w:val="000000"/>
          <w:sz w:val="24"/>
          <w:szCs w:val="24"/>
        </w:rPr>
      </w:r>
      <w:r w:rsidR="00AE653C" w:rsidRPr="00044A62">
        <w:rPr>
          <w:rFonts w:ascii="Book Antiqua" w:hAnsi="Book Antiqua" w:cs="Times"/>
          <w:color w:val="000000"/>
          <w:sz w:val="24"/>
          <w:szCs w:val="24"/>
        </w:rPr>
        <w:fldChar w:fldCharType="end"/>
      </w:r>
      <w:r w:rsidR="000B474F" w:rsidRPr="00044A62">
        <w:rPr>
          <w:rFonts w:ascii="Book Antiqua" w:hAnsi="Book Antiqua" w:cs="Times"/>
          <w:color w:val="000000"/>
          <w:sz w:val="24"/>
          <w:szCs w:val="24"/>
        </w:rPr>
      </w:r>
      <w:r w:rsidR="000B474F" w:rsidRPr="00044A62">
        <w:rPr>
          <w:rFonts w:ascii="Book Antiqua" w:hAnsi="Book Antiqua" w:cs="Times"/>
          <w:color w:val="000000"/>
          <w:sz w:val="24"/>
          <w:szCs w:val="24"/>
        </w:rPr>
        <w:fldChar w:fldCharType="separate"/>
      </w:r>
      <w:r w:rsidR="0097574C">
        <w:rPr>
          <w:rFonts w:ascii="Book Antiqua" w:hAnsi="Book Antiqua" w:cs="Times"/>
          <w:noProof/>
          <w:color w:val="000000"/>
          <w:sz w:val="24"/>
          <w:szCs w:val="24"/>
          <w:vertAlign w:val="superscript"/>
        </w:rPr>
        <w:t>[4,</w:t>
      </w:r>
      <w:r w:rsidR="00AE653C" w:rsidRPr="00044A62">
        <w:rPr>
          <w:rFonts w:ascii="Book Antiqua" w:hAnsi="Book Antiqua" w:cs="Times"/>
          <w:noProof/>
          <w:color w:val="000000"/>
          <w:sz w:val="24"/>
          <w:szCs w:val="24"/>
          <w:vertAlign w:val="superscript"/>
        </w:rPr>
        <w:t>5]</w:t>
      </w:r>
      <w:r w:rsidR="000B474F" w:rsidRPr="00044A62">
        <w:rPr>
          <w:rFonts w:ascii="Book Antiqua" w:hAnsi="Book Antiqua" w:cs="Times"/>
          <w:color w:val="000000"/>
          <w:sz w:val="24"/>
          <w:szCs w:val="24"/>
        </w:rPr>
        <w:fldChar w:fldCharType="end"/>
      </w:r>
      <w:r w:rsidR="00AE653C" w:rsidRPr="00044A62">
        <w:rPr>
          <w:rFonts w:ascii="Book Antiqua" w:hAnsi="Book Antiqua" w:cs="Times"/>
          <w:color w:val="000000"/>
          <w:sz w:val="24"/>
          <w:szCs w:val="24"/>
        </w:rPr>
        <w:t>.</w:t>
      </w:r>
      <w:r w:rsidR="00C11B83" w:rsidRPr="00044A62">
        <w:rPr>
          <w:rFonts w:ascii="Book Antiqua" w:hAnsi="Book Antiqua" w:cs="Times"/>
          <w:color w:val="000000"/>
          <w:sz w:val="24"/>
          <w:szCs w:val="24"/>
        </w:rPr>
        <w:t xml:space="preserve"> </w:t>
      </w:r>
      <w:r w:rsidR="0092798E" w:rsidRPr="00044A62">
        <w:rPr>
          <w:rFonts w:ascii="Book Antiqua" w:hAnsi="Book Antiqua"/>
          <w:sz w:val="24"/>
          <w:szCs w:val="24"/>
        </w:rPr>
        <w:t>O</w:t>
      </w:r>
      <w:r w:rsidR="002F6F8D" w:rsidRPr="00044A62">
        <w:rPr>
          <w:rFonts w:ascii="Book Antiqua" w:hAnsi="Book Antiqua"/>
          <w:sz w:val="24"/>
          <w:szCs w:val="24"/>
        </w:rPr>
        <w:t xml:space="preserve">ne of our clinical </w:t>
      </w:r>
      <w:r w:rsidR="00C11B83" w:rsidRPr="00044A62">
        <w:rPr>
          <w:rFonts w:ascii="Book Antiqua" w:hAnsi="Book Antiqua"/>
          <w:sz w:val="24"/>
          <w:szCs w:val="24"/>
        </w:rPr>
        <w:t>objective</w:t>
      </w:r>
      <w:r w:rsidR="002F6F8D" w:rsidRPr="00044A62">
        <w:rPr>
          <w:rFonts w:ascii="Book Antiqua" w:hAnsi="Book Antiqua"/>
          <w:sz w:val="24"/>
          <w:szCs w:val="24"/>
        </w:rPr>
        <w:t>s, therefore, ha</w:t>
      </w:r>
      <w:r w:rsidR="00C11B83" w:rsidRPr="00044A62">
        <w:rPr>
          <w:rFonts w:ascii="Book Antiqua" w:hAnsi="Book Antiqua"/>
          <w:sz w:val="24"/>
          <w:szCs w:val="24"/>
        </w:rPr>
        <w:t>s</w:t>
      </w:r>
      <w:r w:rsidR="002F6F8D" w:rsidRPr="00044A62">
        <w:rPr>
          <w:rFonts w:ascii="Book Antiqua" w:hAnsi="Book Antiqua"/>
          <w:sz w:val="24"/>
          <w:szCs w:val="24"/>
        </w:rPr>
        <w:t xml:space="preserve"> been</w:t>
      </w:r>
      <w:r w:rsidR="00C11B83" w:rsidRPr="00044A62">
        <w:rPr>
          <w:rFonts w:ascii="Book Antiqua" w:hAnsi="Book Antiqua"/>
          <w:sz w:val="24"/>
          <w:szCs w:val="24"/>
        </w:rPr>
        <w:t xml:space="preserve"> to conduct a proof of principal interventional study to link </w:t>
      </w:r>
      <w:r w:rsidR="00794F3E" w:rsidRPr="00044A62">
        <w:rPr>
          <w:rFonts w:ascii="Book Antiqua" w:hAnsi="Book Antiqua"/>
          <w:sz w:val="24"/>
          <w:szCs w:val="24"/>
        </w:rPr>
        <w:t>HBRV</w:t>
      </w:r>
      <w:r w:rsidR="00C11B83" w:rsidRPr="00044A62">
        <w:rPr>
          <w:rFonts w:ascii="Book Antiqua" w:hAnsi="Book Antiqua"/>
          <w:sz w:val="24"/>
          <w:szCs w:val="24"/>
        </w:rPr>
        <w:t xml:space="preserve"> infection with PBC</w:t>
      </w:r>
      <w:r w:rsidR="000B474F"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&lt;EndNote&gt;&lt;Cite&gt;&lt;Author&gt;Mason&lt;/Author&gt;&lt;Year&gt;2004&lt;/Year&gt;&lt;RecNum&gt;77&lt;/RecNum&gt;&lt;DisplayText&gt;&lt;style face="superscript"&gt;[6]&lt;/style&gt;&lt;/DisplayText&gt;&lt;record&gt;&lt;rec-number&gt;77&lt;/rec-number&gt;&lt;foreign-keys&gt;&lt;key app="EN" db-id="x55adzf0k2rpwcewp53vpe0qptzr92zdavd9" timestamp="1432678843"&gt;77&lt;/key&gt;&lt;/foreign-keys&gt;&lt;ref-type name="Journal Article"&gt;17&lt;/ref-type&gt;&lt;contributors&gt;&lt;authors&gt;&lt;author&gt;Mason, A.&lt;/author&gt;&lt;author&gt;Xu, L.&lt;/author&gt;&lt;author&gt;Neuberger, J.&lt;/author&gt;&lt;/authors&gt;&lt;/contributors&gt;&lt;titles&gt;&lt;title&gt;Proof of principal studies to assess the role of the human betaretrovirus in patients with primary biliary cirrhosis&lt;/title&gt;&lt;secondary-title&gt;Am J Gastroenterol&lt;/secondary-title&gt;&lt;/titles&gt;&lt;periodical&gt;&lt;full-title&gt;Am J Gastroenterol&lt;/full-title&gt;&lt;/periodical&gt;&lt;pages&gt;2499-500&lt;/pages&gt;&lt;volume&gt;99&lt;/volume&gt;&lt;number&gt;12&lt;/number&gt;&lt;keywords&gt;&lt;keyword&gt;Autoimmune Diseases/*drug therapy/virology&lt;/keyword&gt;&lt;keyword&gt;Drug Combinations&lt;/keyword&gt;&lt;keyword&gt;Humans&lt;/keyword&gt;&lt;keyword&gt;Lamivudine/*therapeutic use&lt;/keyword&gt;&lt;keyword&gt;Liver Cirrhosis, Biliary/*drug therapy/virology&lt;/keyword&gt;&lt;keyword&gt;Retroviridae Infections/complications/*drug therapy&lt;/keyword&gt;&lt;keyword&gt;Zidovudine/*therapeutic use&lt;/keyword&gt;&lt;/keywords&gt;&lt;dates&gt;&lt;year&gt;2004&lt;/year&gt;&lt;pub-dates&gt;&lt;date&gt;Dec&lt;/date&gt;&lt;/pub-dates&gt;&lt;/dates&gt;&lt;accession-num&gt;15571601&lt;/accession-num&gt;&lt;urls&gt;&lt;related-urls&gt;&lt;url&gt;http://www.ncbi.nlm.nih.gov/entrez/query.fcgi?cmd=Retrieve&amp;amp;db=PubMed&amp;amp;dopt=Citation&amp;amp;list_uids=15571601 &lt;/url&gt;&lt;/related-urls&gt;&lt;/urls&gt;&lt;/record&gt;&lt;/Cite&gt;&lt;/EndNote&gt;</w:instrText>
      </w:r>
      <w:r w:rsidR="000B474F"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[6]</w:t>
      </w:r>
      <w:r w:rsidR="000B474F" w:rsidRPr="00044A62">
        <w:rPr>
          <w:rFonts w:ascii="Book Antiqua" w:hAnsi="Book Antiqua"/>
          <w:sz w:val="24"/>
          <w:szCs w:val="24"/>
        </w:rPr>
        <w:fldChar w:fldCharType="end"/>
      </w:r>
      <w:r w:rsidR="00C11B83" w:rsidRPr="00044A62">
        <w:rPr>
          <w:rFonts w:ascii="Book Antiqua" w:hAnsi="Book Antiqua"/>
          <w:sz w:val="24"/>
          <w:szCs w:val="24"/>
        </w:rPr>
        <w:t xml:space="preserve"> and to identify safe and efficacious antiviral regimens for patients </w:t>
      </w:r>
      <w:r w:rsidR="002F6F8D" w:rsidRPr="00044A62">
        <w:rPr>
          <w:rFonts w:ascii="Book Antiqua" w:hAnsi="Book Antiqua"/>
          <w:sz w:val="24"/>
          <w:szCs w:val="24"/>
        </w:rPr>
        <w:t>with PBC</w:t>
      </w:r>
      <w:r w:rsidR="000B474F" w:rsidRPr="00044A62">
        <w:rPr>
          <w:rFonts w:ascii="Book Antiqua" w:hAnsi="Book Antiqua"/>
          <w:sz w:val="24"/>
          <w:szCs w:val="24"/>
        </w:rPr>
        <w:fldChar w:fldCharType="begin">
          <w:fldData xml:space="preserve">PEVuZE5vdGU+PENpdGU+PEF1dGhvcj5Nb250YW5vLUxvemE8L0F1dGhvcj48WWVhcj4yMDEwPC9Z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PEVuZE5vdGU+PENpdGU+PEF1dGhvcj5Nb250YW5vLUxvemE8L0F1dGhvcj48WWVhcj4yMDEwPC9Z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0B474F" w:rsidRPr="00044A62">
        <w:rPr>
          <w:rFonts w:ascii="Book Antiqua" w:hAnsi="Book Antiqua"/>
          <w:sz w:val="24"/>
          <w:szCs w:val="24"/>
        </w:rPr>
      </w:r>
      <w:r w:rsidR="000B474F" w:rsidRPr="00044A62">
        <w:rPr>
          <w:rFonts w:ascii="Book Antiqua" w:hAnsi="Book Antiqua"/>
          <w:sz w:val="24"/>
          <w:szCs w:val="24"/>
        </w:rPr>
        <w:fldChar w:fldCharType="separate"/>
      </w:r>
      <w:r w:rsidR="0097574C">
        <w:rPr>
          <w:rFonts w:ascii="Book Antiqua" w:hAnsi="Book Antiqua"/>
          <w:noProof/>
          <w:sz w:val="24"/>
          <w:szCs w:val="24"/>
          <w:vertAlign w:val="superscript"/>
        </w:rPr>
        <w:t>[7,</w:t>
      </w:r>
      <w:r w:rsidR="00AE653C" w:rsidRPr="00044A62">
        <w:rPr>
          <w:rFonts w:ascii="Book Antiqua" w:hAnsi="Book Antiqua"/>
          <w:noProof/>
          <w:sz w:val="24"/>
          <w:szCs w:val="24"/>
          <w:vertAlign w:val="superscript"/>
        </w:rPr>
        <w:t>8]</w:t>
      </w:r>
      <w:r w:rsidR="000B474F" w:rsidRPr="00044A62">
        <w:rPr>
          <w:rFonts w:ascii="Book Antiqua" w:hAnsi="Book Antiqua"/>
          <w:sz w:val="24"/>
          <w:szCs w:val="24"/>
        </w:rPr>
        <w:fldChar w:fldCharType="end"/>
      </w:r>
      <w:r w:rsidR="00AE653C" w:rsidRPr="00044A62">
        <w:rPr>
          <w:rFonts w:ascii="Book Antiqua" w:hAnsi="Book Antiqua"/>
          <w:sz w:val="24"/>
          <w:szCs w:val="24"/>
        </w:rPr>
        <w:t>.</w:t>
      </w:r>
      <w:r w:rsidR="002F6F8D" w:rsidRPr="00044A62">
        <w:rPr>
          <w:rFonts w:ascii="Book Antiqua" w:hAnsi="Book Antiqua"/>
          <w:sz w:val="24"/>
          <w:szCs w:val="24"/>
        </w:rPr>
        <w:t xml:space="preserve"> </w:t>
      </w:r>
    </w:p>
    <w:p w14:paraId="14097A4C" w14:textId="749837E9" w:rsidR="00172E44" w:rsidRPr="00044A62" w:rsidRDefault="002F6F8D" w:rsidP="0097574C">
      <w:pPr>
        <w:adjustRightInd w:val="0"/>
        <w:snapToGrid w:val="0"/>
        <w:spacing w:line="360" w:lineRule="auto"/>
        <w:ind w:firstLineChars="100" w:firstLine="240"/>
        <w:jc w:val="both"/>
        <w:rPr>
          <w:rFonts w:ascii="Book Antiqua" w:hAnsi="Book Antiqua"/>
          <w:sz w:val="24"/>
          <w:szCs w:val="24"/>
        </w:rPr>
      </w:pPr>
      <w:r w:rsidRPr="00044A62">
        <w:rPr>
          <w:rFonts w:ascii="Book Antiqua" w:hAnsi="Book Antiqua"/>
          <w:sz w:val="24"/>
          <w:szCs w:val="24"/>
        </w:rPr>
        <w:t xml:space="preserve">At the time we initiated </w:t>
      </w:r>
      <w:r w:rsidR="005544D7" w:rsidRPr="00044A62">
        <w:rPr>
          <w:rFonts w:ascii="Book Antiqua" w:hAnsi="Book Antiqua"/>
          <w:sz w:val="24"/>
          <w:szCs w:val="24"/>
        </w:rPr>
        <w:t>pilot clinical studies</w:t>
      </w:r>
      <w:r w:rsidR="00AE653C" w:rsidRPr="00044A62">
        <w:rPr>
          <w:rFonts w:ascii="Book Antiqua" w:hAnsi="Book Antiqua"/>
          <w:sz w:val="24"/>
          <w:szCs w:val="24"/>
        </w:rPr>
        <w:t xml:space="preserve"> prior to 2003</w:t>
      </w:r>
      <w:r w:rsidRPr="00044A62">
        <w:rPr>
          <w:rFonts w:ascii="Book Antiqua" w:hAnsi="Book Antiqua"/>
          <w:sz w:val="24"/>
          <w:szCs w:val="24"/>
        </w:rPr>
        <w:t>,</w:t>
      </w:r>
      <w:r w:rsidR="005544D7" w:rsidRPr="00044A62">
        <w:rPr>
          <w:rFonts w:ascii="Book Antiqua" w:hAnsi="Book Antiqua"/>
          <w:sz w:val="24"/>
          <w:szCs w:val="24"/>
        </w:rPr>
        <w:t xml:space="preserve"> </w:t>
      </w:r>
      <w:r w:rsidR="00A65BC1" w:rsidRPr="00044A62">
        <w:rPr>
          <w:rFonts w:ascii="Book Antiqua" w:hAnsi="Book Antiqua"/>
          <w:sz w:val="24"/>
          <w:szCs w:val="24"/>
        </w:rPr>
        <w:t xml:space="preserve">lamivudine </w:t>
      </w:r>
      <w:r w:rsidR="005544D7" w:rsidRPr="00044A62">
        <w:rPr>
          <w:rFonts w:ascii="Book Antiqua" w:hAnsi="Book Antiqua"/>
          <w:sz w:val="24"/>
          <w:szCs w:val="24"/>
        </w:rPr>
        <w:t xml:space="preserve">was </w:t>
      </w:r>
      <w:r w:rsidR="00AE653C" w:rsidRPr="00044A62">
        <w:rPr>
          <w:rFonts w:ascii="Book Antiqua" w:hAnsi="Book Antiqua"/>
          <w:sz w:val="24"/>
          <w:szCs w:val="24"/>
        </w:rPr>
        <w:t>commonly used to treat</w:t>
      </w:r>
      <w:r w:rsidR="005544D7" w:rsidRPr="00044A62">
        <w:rPr>
          <w:rFonts w:ascii="Book Antiqua" w:hAnsi="Book Antiqua"/>
          <w:sz w:val="24"/>
          <w:szCs w:val="24"/>
        </w:rPr>
        <w:t xml:space="preserve"> patients with hepatitis B virus infection</w:t>
      </w:r>
      <w:r w:rsidR="000B474F" w:rsidRPr="00044A62">
        <w:rPr>
          <w:rFonts w:ascii="Book Antiqua" w:hAnsi="Book Antiqua"/>
          <w:sz w:val="24"/>
          <w:szCs w:val="24"/>
        </w:rPr>
        <w:fldChar w:fldCharType="begin">
          <w:fldData xml:space="preserve">PEVuZE5vdGU+PENpdGU+PEF1dGhvcj5NYXNvbjwvQXV0aG9yPjxZZWFyPjIwMDQ8L1llYXI+PFJl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PEVuZE5vdGU+PENpdGU+PEF1dGhvcj5NYXNvbjwvQXV0aG9yPjxZZWFyPjIwMDQ8L1llYXI+PFJl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0B474F" w:rsidRPr="00044A62">
        <w:rPr>
          <w:rFonts w:ascii="Book Antiqua" w:hAnsi="Book Antiqua"/>
          <w:sz w:val="24"/>
          <w:szCs w:val="24"/>
        </w:rPr>
      </w:r>
      <w:r w:rsidR="000B474F"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[9]</w:t>
      </w:r>
      <w:r w:rsidR="000B474F" w:rsidRPr="00044A62">
        <w:rPr>
          <w:rFonts w:ascii="Book Antiqua" w:hAnsi="Book Antiqua"/>
          <w:sz w:val="24"/>
          <w:szCs w:val="24"/>
        </w:rPr>
        <w:fldChar w:fldCharType="end"/>
      </w:r>
      <w:r w:rsidR="00AE653C" w:rsidRPr="00044A62">
        <w:rPr>
          <w:rFonts w:ascii="Book Antiqua" w:hAnsi="Book Antiqua"/>
          <w:sz w:val="24"/>
          <w:szCs w:val="24"/>
        </w:rPr>
        <w:t>.</w:t>
      </w:r>
      <w:r w:rsidR="005544D7" w:rsidRPr="00044A62">
        <w:rPr>
          <w:rFonts w:ascii="Book Antiqua" w:hAnsi="Book Antiqua"/>
          <w:sz w:val="24"/>
          <w:szCs w:val="24"/>
        </w:rPr>
        <w:t xml:space="preserve"> As this reverse transcriptase inhibitor had broad coverage and a proven safety record in patients with liver disease, we embarked on the first antiviral study in patients with PBC.</w:t>
      </w:r>
      <w:r w:rsidRPr="00044A62">
        <w:rPr>
          <w:rFonts w:ascii="Book Antiqua" w:hAnsi="Book Antiqua"/>
          <w:sz w:val="24"/>
          <w:szCs w:val="24"/>
        </w:rPr>
        <w:t xml:space="preserve"> We subsequently progressed to using dual r</w:t>
      </w:r>
      <w:r w:rsidR="0097574C">
        <w:rPr>
          <w:rFonts w:ascii="Book Antiqua" w:hAnsi="Book Antiqua"/>
          <w:sz w:val="24"/>
          <w:szCs w:val="24"/>
        </w:rPr>
        <w:t>everse transcriptase inhibitors</w:t>
      </w:r>
      <w:r w:rsidR="000B474F" w:rsidRPr="00044A62">
        <w:rPr>
          <w:rFonts w:ascii="Book Antiqua" w:hAnsi="Book Antiqua"/>
          <w:sz w:val="24"/>
          <w:szCs w:val="24"/>
        </w:rPr>
        <w:fldChar w:fldCharType="begin">
          <w:fldData xml:space="preserve">PEVuZE5vdGU+PENpdGU+PEF1dGhvcj5NYXNvbjwvQXV0aG9yPjxZZWFyPjIwMDQ8L1llYXI+PFJl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PEVuZE5vdGU+PENpdGU+PEF1dGhvcj5NYXNvbjwvQXV0aG9yPjxZZWFyPjIwMDQ8L1llYXI+PFJl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0B474F" w:rsidRPr="00044A62">
        <w:rPr>
          <w:rFonts w:ascii="Book Antiqua" w:hAnsi="Book Antiqua"/>
          <w:sz w:val="24"/>
          <w:szCs w:val="24"/>
        </w:rPr>
      </w:r>
      <w:r w:rsidR="000B474F" w:rsidRPr="00044A62">
        <w:rPr>
          <w:rFonts w:ascii="Book Antiqua" w:hAnsi="Book Antiqua"/>
          <w:sz w:val="24"/>
          <w:szCs w:val="24"/>
        </w:rPr>
        <w:fldChar w:fldCharType="separate"/>
      </w:r>
      <w:r w:rsidR="0097574C">
        <w:rPr>
          <w:rFonts w:ascii="Book Antiqua" w:hAnsi="Book Antiqua"/>
          <w:noProof/>
          <w:sz w:val="24"/>
          <w:szCs w:val="24"/>
          <w:vertAlign w:val="superscript"/>
        </w:rPr>
        <w:t>[9,</w:t>
      </w:r>
      <w:r w:rsidR="00AE653C" w:rsidRPr="00044A62">
        <w:rPr>
          <w:rFonts w:ascii="Book Antiqua" w:hAnsi="Book Antiqua"/>
          <w:noProof/>
          <w:sz w:val="24"/>
          <w:szCs w:val="24"/>
          <w:vertAlign w:val="superscript"/>
        </w:rPr>
        <w:t>10]</w:t>
      </w:r>
      <w:r w:rsidR="000B474F" w:rsidRPr="00044A62">
        <w:rPr>
          <w:rFonts w:ascii="Book Antiqua" w:hAnsi="Book Antiqua"/>
          <w:sz w:val="24"/>
          <w:szCs w:val="24"/>
        </w:rPr>
        <w:fldChar w:fldCharType="end"/>
      </w:r>
      <w:r w:rsidR="000B474F" w:rsidRPr="00044A62">
        <w:rPr>
          <w:rFonts w:ascii="Book Antiqua" w:hAnsi="Book Antiqua"/>
          <w:sz w:val="24"/>
          <w:szCs w:val="24"/>
        </w:rPr>
        <w:t xml:space="preserve"> </w:t>
      </w:r>
      <w:r w:rsidRPr="00044A62">
        <w:rPr>
          <w:rFonts w:ascii="Book Antiqua" w:hAnsi="Book Antiqua"/>
          <w:sz w:val="24"/>
          <w:szCs w:val="24"/>
        </w:rPr>
        <w:t>and then HIV protease inhibitors</w:t>
      </w:r>
      <w:r w:rsidR="0092798E"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&lt;EndNote&gt;&lt;Cite&gt;&lt;Author&gt;Mason&lt;/Author&gt;&lt;Year&gt;2014&lt;/Year&gt;&lt;RecNum&gt;78&lt;/RecNum&gt;&lt;DisplayText&gt;&lt;style face="superscript"&gt;[11]&lt;/style&gt;&lt;/DisplayText&gt;&lt;record&gt;&lt;rec-number&gt;78&lt;/rec-number&gt;&lt;foreign-keys&gt;&lt;key app="EN" db-id="x55adzf0k2rpwcewp53vpe0qptzr92zdavd9" timestamp="1432679112"&gt;78&lt;/key&gt;&lt;/foreign-keys&gt;&lt;ref-type name="Journal Article"&gt;17&lt;/ref-type&gt;&lt;contributors&gt;&lt;authors&gt;&lt;author&gt;Mason, A. L.&lt;/author&gt;&lt;author&gt;Montano-Loza, A. J.&lt;/author&gt;&lt;author&gt;Saxinger, L.&lt;/author&gt;&lt;/authors&gt;&lt;/contributors&gt;&lt;auth-address&gt;Department of Medicine, University of Alberta, Edmonton, AB, Canada. andrew.mason@ualberta.ca.&lt;/auth-address&gt;&lt;titles&gt;&lt;title&gt;Letter: biochemical response to combination anti-retroviral therapy in patients with primary biliary cirrhosis&lt;/title&gt;&lt;secondary-title&gt;Aliment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lt-periodical&gt;&lt;pages&gt;236-7&lt;/pages&gt;&lt;volume&gt;39&lt;/volume&gt;&lt;number&gt;2&lt;/number&gt;&lt;edition&gt;2013/12/18&lt;/edition&gt;&lt;dates&gt;&lt;year&gt;2014&lt;/year&gt;&lt;pub-dates&gt;&lt;date&gt;Jan&lt;/date&gt;&lt;/pub-dates&gt;&lt;/dates&gt;&lt;isbn&gt;1365-2036 (Electronic)&amp;#xD;0269-2813 (Linking)&lt;/isbn&gt;&lt;accession-num&gt;24330248&lt;/accession-num&gt;&lt;work-type&gt;Comment&amp;#xD;Letter&amp;#xD;Research Support, Non-U.S. Gov&amp;apos;t&lt;/work-type&gt;&lt;urls&gt;&lt;related-urls&gt;&lt;url&gt;http://www.ncbi.nlm.nih.gov/pubmed/24330248&lt;/url&gt;&lt;/related-urls&gt;&lt;/urls&gt;&lt;electronic-resource-num&gt;10.1111/apt.12575&lt;/electronic-resource-num&gt;&lt;/record&gt;&lt;/Cite&gt;&lt;/EndNote&gt;</w:instrText>
      </w:r>
      <w:r w:rsidR="0092798E"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[11]</w:t>
      </w:r>
      <w:r w:rsidR="0092798E" w:rsidRPr="00044A62">
        <w:rPr>
          <w:rFonts w:ascii="Book Antiqua" w:hAnsi="Book Antiqua"/>
          <w:sz w:val="24"/>
          <w:szCs w:val="24"/>
        </w:rPr>
        <w:fldChar w:fldCharType="end"/>
      </w:r>
      <w:r w:rsidR="00AE653C" w:rsidRPr="00044A62">
        <w:rPr>
          <w:rFonts w:ascii="Book Antiqua" w:hAnsi="Book Antiqua"/>
          <w:sz w:val="24"/>
          <w:szCs w:val="24"/>
        </w:rPr>
        <w:t>,</w:t>
      </w:r>
      <w:r w:rsidRPr="00044A62">
        <w:rPr>
          <w:rFonts w:ascii="Book Antiqua" w:hAnsi="Book Antiqua"/>
          <w:sz w:val="24"/>
          <w:szCs w:val="24"/>
        </w:rPr>
        <w:t xml:space="preserve"> once we had demonstrated utility </w:t>
      </w:r>
      <w:r w:rsidR="00AE653C" w:rsidRPr="00044A62">
        <w:rPr>
          <w:rFonts w:ascii="Book Antiqua" w:hAnsi="Book Antiqua"/>
          <w:sz w:val="24"/>
          <w:szCs w:val="24"/>
        </w:rPr>
        <w:t>of these regimens</w:t>
      </w:r>
      <w:r w:rsidRPr="00044A62">
        <w:rPr>
          <w:rFonts w:ascii="Book Antiqua" w:hAnsi="Book Antiqua"/>
          <w:sz w:val="24"/>
          <w:szCs w:val="24"/>
        </w:rPr>
        <w:t xml:space="preserve"> </w:t>
      </w:r>
      <w:r w:rsidRPr="00044A62">
        <w:rPr>
          <w:rFonts w:ascii="Book Antiqua" w:hAnsi="Book Antiqua"/>
          <w:i/>
          <w:sz w:val="24"/>
          <w:szCs w:val="24"/>
        </w:rPr>
        <w:t>in vitro</w:t>
      </w:r>
      <w:r w:rsidRPr="00044A62">
        <w:rPr>
          <w:rFonts w:ascii="Book Antiqua" w:hAnsi="Book Antiqua"/>
          <w:sz w:val="24"/>
          <w:szCs w:val="24"/>
        </w:rPr>
        <w:t xml:space="preserve"> and </w:t>
      </w:r>
      <w:r w:rsidR="00AE653C" w:rsidRPr="00044A62">
        <w:rPr>
          <w:rFonts w:ascii="Book Antiqua" w:hAnsi="Book Antiqua"/>
          <w:sz w:val="24"/>
          <w:szCs w:val="24"/>
        </w:rPr>
        <w:t xml:space="preserve">in </w:t>
      </w:r>
      <w:r w:rsidRPr="00044A62">
        <w:rPr>
          <w:rFonts w:ascii="Book Antiqua" w:hAnsi="Book Antiqua"/>
          <w:sz w:val="24"/>
          <w:szCs w:val="24"/>
        </w:rPr>
        <w:t>mouse models of PBC</w:t>
      </w:r>
      <w:r w:rsidR="0097574C" w:rsidRPr="0097574C">
        <w:rPr>
          <w:rFonts w:ascii="Book Antiqua" w:hAnsi="Book Antiqua"/>
          <w:sz w:val="24"/>
          <w:szCs w:val="24"/>
        </w:rPr>
        <w:fldChar w:fldCharType="begin"/>
      </w:r>
      <w:r w:rsidR="0097574C" w:rsidRPr="0097574C">
        <w:rPr>
          <w:rFonts w:ascii="Book Antiqua" w:hAnsi="Book Antiqua"/>
          <w:sz w:val="24"/>
          <w:szCs w:val="24"/>
        </w:rPr>
        <w:instrText xml:space="preserve"> ADDIN EN.CITE &lt;EndNote&gt;&lt;Cite&gt;&lt;Author&gt;Sharon&lt;/Author&gt;&lt;Year&gt;2015&lt;/Year&gt;&lt;RecNum&gt;70&lt;/RecNum&gt;&lt;DisplayText&gt;&lt;style face="superscript"&gt;[8]&lt;/style&gt;&lt;/DisplayText&gt;&lt;record&gt;&lt;rec-number&gt;70&lt;/rec-number&gt;&lt;foreign-keys&gt;&lt;key app="EN" db-id="x55adzf0k2rpwcewp53vpe0qptzr92zdavd9" timestamp="1432575002"&gt;70&lt;/key&gt;&lt;/foreign-keys&gt;&lt;ref-type name="Journal Article"&gt;17&lt;/ref-type&gt;&lt;contributors&gt;&lt;authors&gt;&lt;author&gt;Sharon, D.&lt;/author&gt;&lt;author&gt;Chen, M.&lt;/author&gt;&lt;author&gt;Zhang, G.&lt;/author&gt;&lt;author&gt;Girgis, S.&lt;/author&gt;&lt;author&gt;Sis, B.&lt;/author&gt;&lt;author&gt;Graham, D.&lt;/author&gt;&lt;author&gt;McDougall, C.&lt;/author&gt;&lt;author&gt;Wasilenko, S. T.&lt;/author&gt;&lt;author&gt;Montano-Loza, A.&lt;/author&gt;&lt;author&gt;Mason, A. L.&lt;/author&gt;&lt;/authors&gt;&lt;/contributors&gt;&lt;auth-address&gt;Department of Medicine, University of Alberta, Edmonton, AB, Canada.&lt;/auth-address&gt;&lt;titles&gt;&lt;title&gt;Impact of combination antiretroviral therapy in the NOD.c3c4 mouse model of autoimmune biliary disease&lt;/title&gt;&lt;secondary-title&gt;Liver International&lt;/secondary-title&gt;&lt;alt-title&gt;Liver international : official journal of the International Association for the Study of the Liver&lt;/alt-title&gt;&lt;/titles&gt;&lt;periodical&gt;&lt;full-title&gt;Liver International&lt;/full-title&gt;&lt;abbr-1&gt;Liver international : official journal of the International Association for the Study of the Liver&lt;/abbr-1&gt;&lt;/periodical&gt;&lt;alt-periodical&gt;&lt;full-title&gt;Liver International&lt;/full-title&gt;&lt;abbr-1&gt;Liver international : official journal of the International Association for the Study of the Liver&lt;/abbr-1&gt;&lt;/alt-periodical&gt;&lt;pages&gt;1442-1450&lt;/pages&gt;&lt;volume&gt;35&lt;/volume&gt;&lt;dates&gt;&lt;year&gt;2015&lt;/year&gt;&lt;pub-dates&gt;&lt;date&gt;Oct 10&lt;/date&gt;&lt;/pub-dates&gt;&lt;/dates&gt;&lt;isbn&gt;1478-3231 (Electronic)&amp;#xD;1478-3223 (Linking)&lt;/isbn&gt;&lt;accession-num&gt;25302564&lt;/accession-num&gt;&lt;urls&gt;&lt;related-urls&gt;&lt;url&gt;http://www.ncbi.nlm.nih.gov/pubmed/25302564&lt;/url&gt;&lt;/related-urls&gt;&lt;/urls&gt;&lt;electronic-resource-num&gt;10.1111/liv.12699&lt;/electronic-resource-num&gt;&lt;/record&gt;&lt;/Cite&gt;&lt;/EndNote&gt;</w:instrText>
      </w:r>
      <w:r w:rsidR="0097574C" w:rsidRPr="0097574C">
        <w:rPr>
          <w:rFonts w:ascii="Book Antiqua" w:hAnsi="Book Antiqua"/>
          <w:sz w:val="24"/>
          <w:szCs w:val="24"/>
        </w:rPr>
        <w:fldChar w:fldCharType="separate"/>
      </w:r>
      <w:r w:rsidR="0097574C" w:rsidRPr="0097574C">
        <w:rPr>
          <w:rFonts w:ascii="Book Antiqua" w:hAnsi="Book Antiqua"/>
          <w:sz w:val="24"/>
          <w:szCs w:val="24"/>
          <w:vertAlign w:val="superscript"/>
        </w:rPr>
        <w:t>[8]</w:t>
      </w:r>
      <w:r w:rsidR="0097574C" w:rsidRPr="0097574C">
        <w:rPr>
          <w:rFonts w:ascii="Book Antiqua" w:hAnsi="Book Antiqua"/>
          <w:sz w:val="24"/>
          <w:szCs w:val="24"/>
        </w:rPr>
        <w:fldChar w:fldCharType="end"/>
      </w:r>
      <w:r w:rsidRPr="00044A62">
        <w:rPr>
          <w:rFonts w:ascii="Book Antiqua" w:hAnsi="Book Antiqua"/>
          <w:sz w:val="24"/>
          <w:szCs w:val="24"/>
        </w:rPr>
        <w:t>.</w:t>
      </w:r>
      <w:r w:rsidR="005544D7" w:rsidRPr="00044A62">
        <w:rPr>
          <w:rFonts w:ascii="Book Antiqua" w:hAnsi="Book Antiqua"/>
          <w:sz w:val="24"/>
          <w:szCs w:val="24"/>
        </w:rPr>
        <w:t xml:space="preserve"> </w:t>
      </w:r>
      <w:r w:rsidR="00CC0F70" w:rsidRPr="00044A62">
        <w:rPr>
          <w:rFonts w:ascii="Book Antiqua" w:hAnsi="Book Antiqua"/>
          <w:sz w:val="24"/>
          <w:szCs w:val="24"/>
        </w:rPr>
        <w:t xml:space="preserve">Herein, we give an overview of </w:t>
      </w:r>
      <w:r w:rsidR="00160A8E" w:rsidRPr="00044A62">
        <w:rPr>
          <w:rFonts w:ascii="Book Antiqua" w:hAnsi="Book Antiqua"/>
          <w:sz w:val="24"/>
          <w:szCs w:val="24"/>
        </w:rPr>
        <w:t xml:space="preserve">the investigation </w:t>
      </w:r>
      <w:r w:rsidR="002E272D" w:rsidRPr="00044A62">
        <w:rPr>
          <w:rFonts w:ascii="Book Antiqua" w:hAnsi="Book Antiqua"/>
          <w:sz w:val="24"/>
          <w:szCs w:val="24"/>
        </w:rPr>
        <w:t xml:space="preserve">of antiretroviral </w:t>
      </w:r>
      <w:r w:rsidR="00160A8E" w:rsidRPr="00044A62">
        <w:rPr>
          <w:rFonts w:ascii="Book Antiqua" w:hAnsi="Book Antiqua"/>
          <w:sz w:val="24"/>
          <w:szCs w:val="24"/>
        </w:rPr>
        <w:t>activity against</w:t>
      </w:r>
      <w:r w:rsidR="002E272D" w:rsidRPr="00044A62">
        <w:rPr>
          <w:rFonts w:ascii="Book Antiqua" w:hAnsi="Book Antiqua"/>
          <w:sz w:val="24"/>
          <w:szCs w:val="24"/>
        </w:rPr>
        <w:t xml:space="preserve"> betaretroviruses and </w:t>
      </w:r>
      <w:r w:rsidR="00CC0F70" w:rsidRPr="00044A62">
        <w:rPr>
          <w:rFonts w:ascii="Book Antiqua" w:hAnsi="Book Antiqua"/>
          <w:sz w:val="24"/>
          <w:szCs w:val="24"/>
        </w:rPr>
        <w:t>our</w:t>
      </w:r>
      <w:r w:rsidR="002E272D" w:rsidRPr="00044A62">
        <w:rPr>
          <w:rFonts w:ascii="Book Antiqua" w:hAnsi="Book Antiqua"/>
          <w:sz w:val="24"/>
          <w:szCs w:val="24"/>
        </w:rPr>
        <w:t xml:space="preserve"> experience to date in treating patients with PBC</w:t>
      </w:r>
      <w:r w:rsidR="00160A8E" w:rsidRPr="00044A62">
        <w:rPr>
          <w:rFonts w:ascii="Book Antiqua" w:hAnsi="Book Antiqua"/>
          <w:sz w:val="24"/>
          <w:szCs w:val="24"/>
        </w:rPr>
        <w:t xml:space="preserve"> with antiviral therapy</w:t>
      </w:r>
      <w:r w:rsidR="002E272D" w:rsidRPr="00044A62">
        <w:rPr>
          <w:rFonts w:ascii="Book Antiqua" w:hAnsi="Book Antiqua"/>
          <w:sz w:val="24"/>
          <w:szCs w:val="24"/>
        </w:rPr>
        <w:t>.</w:t>
      </w:r>
    </w:p>
    <w:p w14:paraId="3F27C72A" w14:textId="77777777" w:rsidR="00C11B83" w:rsidRPr="00044A62" w:rsidRDefault="00C11B83" w:rsidP="00044A62">
      <w:pPr>
        <w:adjustRightInd w:val="0"/>
        <w:snapToGrid w:val="0"/>
        <w:spacing w:line="360" w:lineRule="auto"/>
        <w:jc w:val="both"/>
        <w:rPr>
          <w:rFonts w:ascii="Book Antiqua" w:hAnsi="Book Antiqua"/>
          <w:sz w:val="24"/>
          <w:szCs w:val="24"/>
        </w:rPr>
      </w:pPr>
    </w:p>
    <w:p w14:paraId="7EDD8AB5" w14:textId="05583FB1" w:rsidR="00172E44" w:rsidRPr="00044A62" w:rsidRDefault="009A0776" w:rsidP="00044A62">
      <w:pPr>
        <w:adjustRightInd w:val="0"/>
        <w:snapToGrid w:val="0"/>
        <w:spacing w:line="360" w:lineRule="auto"/>
        <w:jc w:val="both"/>
        <w:rPr>
          <w:rFonts w:ascii="Book Antiqua" w:hAnsi="Book Antiqua"/>
          <w:b/>
          <w:sz w:val="24"/>
          <w:szCs w:val="24"/>
        </w:rPr>
      </w:pPr>
      <w:r w:rsidRPr="00044A62">
        <w:rPr>
          <w:rFonts w:ascii="Book Antiqua" w:hAnsi="Book Antiqua"/>
          <w:b/>
          <w:sz w:val="24"/>
          <w:szCs w:val="24"/>
        </w:rPr>
        <w:t xml:space="preserve">DISCOVERY OF THE HUMAN BETARETROVIRUS IN PRIMARY BILIARY CIRRHOSIS </w:t>
      </w:r>
    </w:p>
    <w:p w14:paraId="0E89D953" w14:textId="295C2A87" w:rsidR="000C75F8" w:rsidRPr="00044A62" w:rsidRDefault="00172E44" w:rsidP="00044A62">
      <w:pPr>
        <w:adjustRightInd w:val="0"/>
        <w:snapToGrid w:val="0"/>
        <w:spacing w:line="360" w:lineRule="auto"/>
        <w:jc w:val="both"/>
        <w:rPr>
          <w:rFonts w:ascii="Book Antiqua" w:hAnsi="Book Antiqua"/>
          <w:sz w:val="24"/>
          <w:szCs w:val="24"/>
        </w:rPr>
      </w:pPr>
      <w:r w:rsidRPr="00044A62">
        <w:rPr>
          <w:rFonts w:ascii="Book Antiqua" w:hAnsi="Book Antiqua"/>
          <w:sz w:val="24"/>
          <w:szCs w:val="24"/>
        </w:rPr>
        <w:t xml:space="preserve">In the years running up to </w:t>
      </w:r>
      <w:r w:rsidR="005544D7" w:rsidRPr="00044A62">
        <w:rPr>
          <w:rFonts w:ascii="Book Antiqua" w:hAnsi="Book Antiqua"/>
          <w:sz w:val="24"/>
          <w:szCs w:val="24"/>
        </w:rPr>
        <w:t>2003</w:t>
      </w:r>
      <w:r w:rsidR="00814CE4" w:rsidRPr="00044A62">
        <w:rPr>
          <w:rFonts w:ascii="Book Antiqua" w:hAnsi="Book Antiqua"/>
          <w:sz w:val="24"/>
          <w:szCs w:val="24"/>
        </w:rPr>
        <w:t xml:space="preserve">, several exploratory studies </w:t>
      </w:r>
      <w:r w:rsidR="003E404D" w:rsidRPr="00044A62">
        <w:rPr>
          <w:rFonts w:ascii="Book Antiqua" w:hAnsi="Book Antiqua"/>
          <w:sz w:val="24"/>
          <w:szCs w:val="24"/>
        </w:rPr>
        <w:t xml:space="preserve">were conducted </w:t>
      </w:r>
      <w:r w:rsidR="00814CE4" w:rsidRPr="00044A62">
        <w:rPr>
          <w:rFonts w:ascii="Book Antiqua" w:hAnsi="Book Antiqua"/>
          <w:sz w:val="24"/>
          <w:szCs w:val="24"/>
        </w:rPr>
        <w:t xml:space="preserve">looking for potential </w:t>
      </w:r>
      <w:r w:rsidRPr="00044A62">
        <w:rPr>
          <w:rFonts w:ascii="Book Antiqua" w:hAnsi="Book Antiqua"/>
          <w:sz w:val="24"/>
          <w:szCs w:val="24"/>
        </w:rPr>
        <w:t>environmental triggers for PBC</w:t>
      </w:r>
      <w:r w:rsidR="00814CE4" w:rsidRPr="00044A62">
        <w:rPr>
          <w:rFonts w:ascii="Book Antiqua" w:hAnsi="Book Antiqua"/>
          <w:sz w:val="24"/>
          <w:szCs w:val="24"/>
        </w:rPr>
        <w:t>.</w:t>
      </w:r>
      <w:r w:rsidR="00353BAF">
        <w:rPr>
          <w:rFonts w:ascii="Book Antiqua" w:hAnsi="Book Antiqua"/>
          <w:sz w:val="24"/>
          <w:szCs w:val="24"/>
        </w:rPr>
        <w:t xml:space="preserve"> </w:t>
      </w:r>
      <w:r w:rsidR="002E272D" w:rsidRPr="00044A62">
        <w:rPr>
          <w:rFonts w:ascii="Book Antiqua" w:hAnsi="Book Antiqua"/>
          <w:sz w:val="24"/>
          <w:szCs w:val="24"/>
        </w:rPr>
        <w:t xml:space="preserve">We found no evidence of bacterial infection in PBC patients livers using 16s RNA PCR and turned to the subtractive hybridization methodology, </w:t>
      </w:r>
      <w:r w:rsidR="00814CE4" w:rsidRPr="00044A62">
        <w:rPr>
          <w:rFonts w:ascii="Book Antiqua" w:hAnsi="Book Antiqua"/>
          <w:sz w:val="24"/>
          <w:szCs w:val="24"/>
        </w:rPr>
        <w:t>repre</w:t>
      </w:r>
      <w:r w:rsidR="002E272D" w:rsidRPr="00044A62">
        <w:rPr>
          <w:rFonts w:ascii="Book Antiqua" w:hAnsi="Book Antiqua"/>
          <w:sz w:val="24"/>
          <w:szCs w:val="24"/>
        </w:rPr>
        <w:t>sentational difference analysis to uncover</w:t>
      </w:r>
      <w:r w:rsidR="00814CE4" w:rsidRPr="00044A62">
        <w:rPr>
          <w:rFonts w:ascii="Book Antiqua" w:hAnsi="Book Antiqua"/>
          <w:sz w:val="24"/>
          <w:szCs w:val="24"/>
        </w:rPr>
        <w:t xml:space="preserve"> </w:t>
      </w:r>
      <w:r w:rsidR="00814CE4" w:rsidRPr="00044A62">
        <w:rPr>
          <w:rFonts w:ascii="Book Antiqua" w:eastAsia="MS Mincho" w:hAnsi="Book Antiqua"/>
          <w:sz w:val="24"/>
          <w:szCs w:val="24"/>
        </w:rPr>
        <w:t>viral sequence</w:t>
      </w:r>
      <w:r w:rsidR="00833B99" w:rsidRPr="00044A62">
        <w:rPr>
          <w:rFonts w:ascii="Book Antiqua" w:eastAsia="MS Mincho" w:hAnsi="Book Antiqua"/>
          <w:sz w:val="24"/>
          <w:szCs w:val="24"/>
        </w:rPr>
        <w:t>s</w:t>
      </w:r>
      <w:r w:rsidR="003E404D" w:rsidRPr="00044A62">
        <w:rPr>
          <w:rFonts w:ascii="Book Antiqua" w:eastAsia="MS Mincho" w:hAnsi="Book Antiqua"/>
          <w:sz w:val="24"/>
          <w:szCs w:val="24"/>
        </w:rPr>
        <w:t xml:space="preserve"> </w:t>
      </w:r>
      <w:r w:rsidR="00814CE4" w:rsidRPr="00044A62">
        <w:rPr>
          <w:rFonts w:ascii="Book Antiqua" w:eastAsia="MS Mincho" w:hAnsi="Book Antiqua"/>
          <w:sz w:val="24"/>
          <w:szCs w:val="24"/>
        </w:rPr>
        <w:t>in a PBC patient’s liver</w:t>
      </w:r>
      <w:r w:rsidR="002E272D" w:rsidRPr="00044A62">
        <w:rPr>
          <w:rFonts w:ascii="Book Antiqua" w:eastAsia="MS Mincho" w:hAnsi="Book Antiqua"/>
          <w:sz w:val="24"/>
          <w:szCs w:val="24"/>
        </w:rPr>
        <w:fldChar w:fldCharType="begin"/>
      </w:r>
      <w:r w:rsidR="00AE653C" w:rsidRPr="00044A62">
        <w:rPr>
          <w:rFonts w:ascii="Book Antiqua" w:eastAsia="MS Mincho" w:hAnsi="Book Antiqua"/>
          <w:sz w:val="24"/>
          <w:szCs w:val="24"/>
        </w:rPr>
        <w:instrText xml:space="preserve"> ADDIN EN.CITE &lt;EndNote&gt;&lt;Cite&gt;&lt;Author&gt;Xu&lt;/Author&gt;&lt;Year&gt;2009&lt;/Year&gt;&lt;RecNum&gt;7&lt;/RecNum&gt;&lt;DisplayText&gt;&lt;style face="superscript"&gt;[12]&lt;/style&gt;&lt;/DisplayText&gt;&lt;record&gt;&lt;rec-number&gt;7&lt;/rec-number&gt;&lt;foreign-keys&gt;&lt;key app="EN" db-id="x55adzf0k2rpwcewp53vpe0qptzr92zdavd9" timestamp="1432574957"&gt;7&lt;/key&gt;&lt;/foreign-keys&gt;&lt;ref-type name="Journal Article"&gt;17&lt;/ref-type&gt;&lt;contributors&gt;&lt;authors&gt;&lt;author&gt;Xu, L.&lt;/author&gt;&lt;author&gt;Guo, L.&lt;/author&gt;&lt;author&gt;Shen, Z.&lt;/author&gt;&lt;author&gt;Loss, G.&lt;/author&gt;&lt;author&gt;Gish, R.&lt;/author&gt;&lt;author&gt;Wasilenko, S.&lt;/author&gt;&lt;author&gt;Mason, A. L.&lt;/author&gt;&lt;/authors&gt;&lt;/contributors&gt;&lt;auth-address&gt;PVSS, FADDL, APHIS, USDA, Greenport, NY, USA.&lt;/auth-address&gt;&lt;titles&gt;&lt;title&gt;Duplication of MER115 on chromosome 4 in patients with primary biliary cirrhosis&lt;/title&gt;&lt;secondary-title&gt;Liver Int&lt;/secondary-title&gt;&lt;/titles&gt;&lt;periodical&gt;&lt;full-title&gt;Liver Int&lt;/full-title&gt;&lt;/periodical&gt;&lt;pages&gt;375-83&lt;/pages&gt;&lt;volume&gt;29&lt;/volume&gt;&lt;number&gt;3&lt;/number&gt;&lt;edition&gt;2008/11/21&lt;/edition&gt;&lt;keywords&gt;&lt;keyword&gt;Blotting, Southern&lt;/keyword&gt;&lt;keyword&gt;Chromosomes, Human, Pair 4/*genetics&lt;/keyword&gt;&lt;keyword&gt;DNA Primers/genetics&lt;/keyword&gt;&lt;keyword&gt;DNA Repeat Expansion/*genetics&lt;/keyword&gt;&lt;keyword&gt;DNA, Intergenic/*genetics&lt;/keyword&gt;&lt;keyword&gt;Humans&lt;/keyword&gt;&lt;keyword&gt;Liver Cirrhosis, Biliary/*genetics&lt;/keyword&gt;&lt;keyword&gt;Polymorphism, Restriction Fragment Length/genetics&lt;/keyword&gt;&lt;keyword&gt;Reverse Transcriptase Polymerase Chain Reaction&lt;/keyword&gt;&lt;keyword&gt;Statistics, Nonparametric&lt;/keyword&gt;&lt;/keywords&gt;&lt;dates&gt;&lt;year&gt;2009&lt;/year&gt;&lt;pub-dates&gt;&lt;date&gt;Mar&lt;/date&gt;&lt;/pub-dates&gt;&lt;/dates&gt;&lt;isbn&gt;1478-3231 (Electronic)&lt;/isbn&gt;&lt;accession-num&gt;19018986&lt;/accession-num&gt;&lt;urls&gt;&lt;related-urls&gt;&lt;url&gt;http://www.ncbi.nlm.nih.gov/entrez/query.fcgi?cmd=Retrieve&amp;amp;db=PubMed&amp;amp;dopt=Citation&amp;amp;list_uids=19018986&lt;/url&gt;&lt;/related-urls&gt;&lt;/urls&gt;&lt;electronic-resource-num&gt;LIV1888 [pii]&amp;#xD;10.1111/j.1478-3231.2008.01888.x&lt;/electronic-resource-num&gt;&lt;language&gt;eng&lt;/language&gt;&lt;/record&gt;&lt;/Cite&gt;&lt;/EndNote&gt;</w:instrText>
      </w:r>
      <w:r w:rsidR="002E272D"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[12]</w:t>
      </w:r>
      <w:r w:rsidR="002E272D" w:rsidRPr="00044A62">
        <w:rPr>
          <w:rFonts w:ascii="Book Antiqua" w:eastAsia="MS Mincho" w:hAnsi="Book Antiqua"/>
          <w:sz w:val="24"/>
          <w:szCs w:val="24"/>
        </w:rPr>
        <w:fldChar w:fldCharType="end"/>
      </w:r>
      <w:r w:rsidR="00AE653C" w:rsidRPr="00044A62">
        <w:rPr>
          <w:rFonts w:ascii="Book Antiqua" w:eastAsia="MS Mincho" w:hAnsi="Book Antiqua"/>
          <w:sz w:val="24"/>
          <w:szCs w:val="24"/>
        </w:rPr>
        <w:t>.</w:t>
      </w:r>
      <w:r w:rsidR="002E272D" w:rsidRPr="00044A62">
        <w:rPr>
          <w:rFonts w:ascii="Book Antiqua" w:eastAsia="MS Mincho" w:hAnsi="Book Antiqua"/>
          <w:sz w:val="24"/>
          <w:szCs w:val="24"/>
        </w:rPr>
        <w:t xml:space="preserve"> Follow up studies were performed to demonstrate serum</w:t>
      </w:r>
      <w:r w:rsidR="00814CE4" w:rsidRPr="00044A62">
        <w:rPr>
          <w:rFonts w:ascii="Book Antiqua" w:eastAsia="MS Mincho" w:hAnsi="Book Antiqua"/>
          <w:sz w:val="24"/>
          <w:szCs w:val="24"/>
        </w:rPr>
        <w:t xml:space="preserve"> reactivity to </w:t>
      </w:r>
      <w:r w:rsidR="002E272D" w:rsidRPr="00044A62">
        <w:rPr>
          <w:rFonts w:ascii="Book Antiqua" w:eastAsia="MS Mincho" w:hAnsi="Book Antiqua"/>
          <w:sz w:val="24"/>
          <w:szCs w:val="24"/>
        </w:rPr>
        <w:t>viral</w:t>
      </w:r>
      <w:r w:rsidR="00814CE4" w:rsidRPr="00044A62">
        <w:rPr>
          <w:rFonts w:ascii="Book Antiqua" w:eastAsia="MS Mincho" w:hAnsi="Book Antiqua"/>
          <w:sz w:val="24"/>
          <w:szCs w:val="24"/>
        </w:rPr>
        <w:t xml:space="preserve"> proteins</w:t>
      </w:r>
      <w:r w:rsidR="002E272D" w:rsidRPr="00044A62">
        <w:rPr>
          <w:rFonts w:ascii="Book Antiqua" w:eastAsia="MS Mincho" w:hAnsi="Book Antiqua"/>
          <w:sz w:val="24"/>
          <w:szCs w:val="24"/>
        </w:rPr>
        <w:t xml:space="preserve"> in </w:t>
      </w:r>
      <w:r w:rsidR="00814CE4" w:rsidRPr="00044A62">
        <w:rPr>
          <w:rFonts w:ascii="Book Antiqua" w:eastAsia="MS Mincho" w:hAnsi="Book Antiqua"/>
          <w:sz w:val="24"/>
          <w:szCs w:val="24"/>
        </w:rPr>
        <w:t>PBC patients</w:t>
      </w:r>
      <w:r w:rsidR="002E272D" w:rsidRPr="00044A62">
        <w:rPr>
          <w:rFonts w:ascii="Book Antiqua" w:eastAsia="MS Mincho" w:hAnsi="Book Antiqua"/>
          <w:sz w:val="24"/>
          <w:szCs w:val="24"/>
        </w:rPr>
        <w:t xml:space="preserve"> serum</w:t>
      </w:r>
      <w:r w:rsidR="00814CE4" w:rsidRPr="00044A62" w:rsidDel="00E86089">
        <w:rPr>
          <w:rFonts w:ascii="Book Antiqua" w:eastAsia="MS Mincho" w:hAnsi="Book Antiqua"/>
          <w:sz w:val="24"/>
          <w:szCs w:val="24"/>
        </w:rPr>
        <w:t xml:space="preserve"> </w:t>
      </w:r>
      <w:r w:rsidR="00814CE4" w:rsidRPr="00044A62">
        <w:rPr>
          <w:rFonts w:ascii="Book Antiqua" w:eastAsia="MS Mincho" w:hAnsi="Book Antiqua"/>
          <w:sz w:val="24"/>
          <w:szCs w:val="24"/>
        </w:rPr>
        <w:t>using Western blots</w:t>
      </w:r>
      <w:r w:rsidR="002E272D" w:rsidRPr="00044A62">
        <w:rPr>
          <w:rFonts w:ascii="Book Antiqua" w:eastAsia="MS Mincho" w:hAnsi="Book Antiqua"/>
          <w:sz w:val="24"/>
          <w:szCs w:val="24"/>
        </w:rPr>
        <w:fldChar w:fldCharType="begin">
          <w:fldData xml:space="preserve">PEVuZE5vdGU+PENpdGU+PEF1dGhvcj5NYXNvbjwvQXV0aG9yPjxZZWFyPjE5OTg8L1llYXI+PFJl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</w:fldData>
        </w:fldChar>
      </w:r>
      <w:r w:rsidR="00AE653C" w:rsidRPr="00044A62">
        <w:rPr>
          <w:rFonts w:ascii="Book Antiqua" w:eastAsia="MS Mincho" w:hAnsi="Book Antiqua"/>
          <w:sz w:val="24"/>
          <w:szCs w:val="24"/>
        </w:rPr>
        <w:instrText xml:space="preserve"> ADDIN EN.CITE </w:instrText>
      </w:r>
      <w:r w:rsidR="00AE653C" w:rsidRPr="00044A62">
        <w:rPr>
          <w:rFonts w:ascii="Book Antiqua" w:eastAsia="MS Mincho" w:hAnsi="Book Antiqua"/>
          <w:sz w:val="24"/>
          <w:szCs w:val="24"/>
        </w:rPr>
        <w:fldChar w:fldCharType="begin">
          <w:fldData xml:space="preserve">PEVuZE5vdGU+PENpdGU+PEF1dGhvcj5NYXNvbjwvQXV0aG9yPjxZZWFyPjE5OTg8L1llYXI+PFJl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</w:fldData>
        </w:fldChar>
      </w:r>
      <w:r w:rsidR="00AE653C" w:rsidRPr="00044A62">
        <w:rPr>
          <w:rFonts w:ascii="Book Antiqua" w:eastAsia="MS Mincho" w:hAnsi="Book Antiqua"/>
          <w:sz w:val="24"/>
          <w:szCs w:val="24"/>
        </w:rPr>
        <w:instrText xml:space="preserve"> ADDIN EN.CITE.DATA </w:instrText>
      </w:r>
      <w:r w:rsidR="00AE653C" w:rsidRPr="00044A62">
        <w:rPr>
          <w:rFonts w:ascii="Book Antiqua" w:eastAsia="MS Mincho" w:hAnsi="Book Antiqua"/>
          <w:sz w:val="24"/>
          <w:szCs w:val="24"/>
        </w:rPr>
      </w:r>
      <w:r w:rsidR="00AE653C" w:rsidRPr="00044A62">
        <w:rPr>
          <w:rFonts w:ascii="Book Antiqua" w:eastAsia="MS Mincho" w:hAnsi="Book Antiqua"/>
          <w:sz w:val="24"/>
          <w:szCs w:val="24"/>
        </w:rPr>
        <w:fldChar w:fldCharType="end"/>
      </w:r>
      <w:r w:rsidR="002E272D" w:rsidRPr="00044A62">
        <w:rPr>
          <w:rFonts w:ascii="Book Antiqua" w:eastAsia="MS Mincho" w:hAnsi="Book Antiqua"/>
          <w:sz w:val="24"/>
          <w:szCs w:val="24"/>
        </w:rPr>
      </w:r>
      <w:r w:rsidR="002E272D"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[13]</w:t>
      </w:r>
      <w:r w:rsidR="002E272D" w:rsidRPr="00044A62">
        <w:rPr>
          <w:rFonts w:ascii="Book Antiqua" w:eastAsia="MS Mincho" w:hAnsi="Book Antiqua"/>
          <w:sz w:val="24"/>
          <w:szCs w:val="24"/>
        </w:rPr>
        <w:fldChar w:fldCharType="end"/>
      </w:r>
      <w:r w:rsidR="00814CE4" w:rsidRPr="00044A62">
        <w:rPr>
          <w:rFonts w:ascii="Book Antiqua" w:eastAsia="MS Mincho" w:hAnsi="Book Antiqua"/>
          <w:sz w:val="24"/>
          <w:szCs w:val="24"/>
        </w:rPr>
        <w:t xml:space="preserve"> and </w:t>
      </w:r>
      <w:r w:rsidR="00814CE4" w:rsidRPr="00044A62">
        <w:rPr>
          <w:rFonts w:ascii="Book Antiqua" w:hAnsi="Book Antiqua"/>
          <w:sz w:val="24"/>
          <w:szCs w:val="24"/>
        </w:rPr>
        <w:t>virus-like particles</w:t>
      </w:r>
      <w:r w:rsidR="002A6029" w:rsidRPr="00044A62">
        <w:rPr>
          <w:rFonts w:ascii="Book Antiqua" w:hAnsi="Book Antiqua"/>
          <w:sz w:val="24"/>
          <w:szCs w:val="24"/>
        </w:rPr>
        <w:t xml:space="preserve"> </w:t>
      </w:r>
      <w:r w:rsidR="00814CE4" w:rsidRPr="00044A62">
        <w:rPr>
          <w:rFonts w:ascii="Book Antiqua" w:hAnsi="Book Antiqua"/>
          <w:sz w:val="24"/>
          <w:szCs w:val="24"/>
        </w:rPr>
        <w:t>in biliary epithelium isolated from PBC patients</w:t>
      </w:r>
      <w:r w:rsidR="002E272D" w:rsidRPr="00044A62">
        <w:rPr>
          <w:rFonts w:ascii="Book Antiqua" w:hAnsi="Book Antiqua"/>
          <w:sz w:val="24"/>
          <w:szCs w:val="24"/>
        </w:rPr>
        <w:t xml:space="preserve"> by electron microscopy</w:t>
      </w:r>
      <w:r w:rsidR="002E272D"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2E272D" w:rsidRPr="00044A62">
        <w:rPr>
          <w:rFonts w:ascii="Book Antiqua" w:hAnsi="Book Antiqua"/>
          <w:sz w:val="24"/>
          <w:szCs w:val="24"/>
        </w:rPr>
      </w:r>
      <w:r w:rsidR="002E272D"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[14]</w:t>
      </w:r>
      <w:r w:rsidR="002E272D" w:rsidRPr="00044A62">
        <w:rPr>
          <w:rFonts w:ascii="Book Antiqua" w:hAnsi="Book Antiqua"/>
          <w:sz w:val="24"/>
          <w:szCs w:val="24"/>
        </w:rPr>
        <w:fldChar w:fldCharType="end"/>
      </w:r>
      <w:r w:rsidR="00AE653C" w:rsidRPr="00044A62">
        <w:rPr>
          <w:rFonts w:ascii="Book Antiqua" w:hAnsi="Book Antiqua"/>
          <w:sz w:val="24"/>
          <w:szCs w:val="24"/>
        </w:rPr>
        <w:t>.</w:t>
      </w:r>
      <w:r w:rsidR="00814CE4" w:rsidRPr="00044A62">
        <w:rPr>
          <w:rFonts w:ascii="Book Antiqua" w:hAnsi="Book Antiqua"/>
          <w:sz w:val="24"/>
          <w:szCs w:val="24"/>
        </w:rPr>
        <w:t xml:space="preserve"> </w:t>
      </w:r>
      <w:r w:rsidRPr="00044A62">
        <w:rPr>
          <w:rFonts w:ascii="Book Antiqua" w:hAnsi="Book Antiqua"/>
          <w:sz w:val="24"/>
          <w:szCs w:val="24"/>
        </w:rPr>
        <w:t>Then a</w:t>
      </w:r>
      <w:r w:rsidR="00ED780C" w:rsidRPr="00044A62">
        <w:rPr>
          <w:rFonts w:ascii="Book Antiqua" w:hAnsi="Book Antiqua"/>
          <w:sz w:val="24"/>
          <w:szCs w:val="24"/>
        </w:rPr>
        <w:t xml:space="preserve">n unbiased approach </w:t>
      </w:r>
      <w:r w:rsidR="002A6029" w:rsidRPr="00044A62">
        <w:rPr>
          <w:rFonts w:ascii="Book Antiqua" w:hAnsi="Book Antiqua"/>
          <w:sz w:val="24"/>
          <w:szCs w:val="24"/>
        </w:rPr>
        <w:t xml:space="preserve">was employed </w:t>
      </w:r>
      <w:r w:rsidRPr="00044A62">
        <w:rPr>
          <w:rFonts w:ascii="Book Antiqua" w:hAnsi="Book Antiqua"/>
          <w:sz w:val="24"/>
          <w:szCs w:val="24"/>
        </w:rPr>
        <w:t>using</w:t>
      </w:r>
      <w:r w:rsidR="00ED780C" w:rsidRPr="00044A62">
        <w:rPr>
          <w:rFonts w:ascii="Book Antiqua" w:hAnsi="Book Antiqua"/>
          <w:sz w:val="24"/>
          <w:szCs w:val="24"/>
        </w:rPr>
        <w:t xml:space="preserve"> </w:t>
      </w:r>
      <w:r w:rsidR="00814CE4" w:rsidRPr="00044A62">
        <w:rPr>
          <w:rFonts w:ascii="Book Antiqua" w:hAnsi="Book Antiqua"/>
          <w:sz w:val="24"/>
          <w:szCs w:val="24"/>
        </w:rPr>
        <w:t xml:space="preserve">consensus </w:t>
      </w:r>
      <w:r w:rsidRPr="00044A62">
        <w:rPr>
          <w:rFonts w:ascii="Book Antiqua" w:hAnsi="Book Antiqua"/>
          <w:sz w:val="24"/>
          <w:szCs w:val="24"/>
        </w:rPr>
        <w:t xml:space="preserve">PCR </w:t>
      </w:r>
      <w:r w:rsidR="00814CE4" w:rsidRPr="00044A62">
        <w:rPr>
          <w:rFonts w:ascii="Book Antiqua" w:hAnsi="Book Antiqua"/>
          <w:sz w:val="24"/>
          <w:szCs w:val="24"/>
        </w:rPr>
        <w:t xml:space="preserve">primers capable of amplifying retroviral </w:t>
      </w:r>
      <w:r w:rsidR="00814CE4" w:rsidRPr="00044A62">
        <w:rPr>
          <w:rFonts w:ascii="Book Antiqua" w:hAnsi="Book Antiqua"/>
          <w:i/>
          <w:sz w:val="24"/>
          <w:szCs w:val="24"/>
        </w:rPr>
        <w:t>pol</w:t>
      </w:r>
      <w:r w:rsidR="00814CE4" w:rsidRPr="00044A62">
        <w:rPr>
          <w:rFonts w:ascii="Book Antiqua" w:hAnsi="Book Antiqua"/>
          <w:sz w:val="24"/>
          <w:szCs w:val="24"/>
        </w:rPr>
        <w:t xml:space="preserve"> gene sequence</w:t>
      </w:r>
      <w:r w:rsidR="00D97F91" w:rsidRPr="00044A62">
        <w:rPr>
          <w:rFonts w:ascii="Book Antiqua" w:hAnsi="Book Antiqua"/>
          <w:sz w:val="24"/>
          <w:szCs w:val="24"/>
        </w:rPr>
        <w:t>s to identify a</w:t>
      </w:r>
      <w:r w:rsidR="00814CE4" w:rsidRPr="00044A62">
        <w:rPr>
          <w:rFonts w:ascii="Book Antiqua" w:hAnsi="Book Antiqua"/>
          <w:sz w:val="24"/>
          <w:szCs w:val="24"/>
        </w:rPr>
        <w:t xml:space="preserve"> </w:t>
      </w:r>
      <w:r w:rsidR="00D97F91" w:rsidRPr="00044A62">
        <w:rPr>
          <w:rFonts w:ascii="Book Antiqua" w:hAnsi="Book Antiqua"/>
          <w:sz w:val="24"/>
          <w:szCs w:val="24"/>
        </w:rPr>
        <w:t>betaretrovirus</w:t>
      </w:r>
      <w:r w:rsidR="00D97F91" w:rsidRPr="00044A62">
        <w:rPr>
          <w:rFonts w:ascii="Book Antiqua" w:hAnsi="Book Antiqua"/>
          <w:i/>
          <w:sz w:val="24"/>
          <w:szCs w:val="24"/>
        </w:rPr>
        <w:t xml:space="preserve"> pol</w:t>
      </w:r>
      <w:r w:rsidR="00AE653C" w:rsidRPr="00044A62">
        <w:rPr>
          <w:rFonts w:ascii="Book Antiqua" w:hAnsi="Book Antiqua"/>
          <w:sz w:val="24"/>
          <w:szCs w:val="24"/>
        </w:rPr>
        <w:t xml:space="preserve"> sequence. The</w:t>
      </w:r>
      <w:r w:rsidR="00D97F91" w:rsidRPr="00044A62">
        <w:rPr>
          <w:rFonts w:ascii="Book Antiqua" w:hAnsi="Book Antiqua"/>
          <w:sz w:val="24"/>
          <w:szCs w:val="24"/>
        </w:rPr>
        <w:t xml:space="preserve"> </w:t>
      </w:r>
      <w:r w:rsidR="00814CE4" w:rsidRPr="00044A62">
        <w:rPr>
          <w:rFonts w:ascii="Book Antiqua" w:hAnsi="Book Antiqua"/>
          <w:sz w:val="24"/>
          <w:szCs w:val="24"/>
        </w:rPr>
        <w:t>full-length virus</w:t>
      </w:r>
      <w:r w:rsidR="002A6029" w:rsidRPr="00044A62">
        <w:rPr>
          <w:rFonts w:ascii="Book Antiqua" w:hAnsi="Book Antiqua"/>
          <w:sz w:val="24"/>
          <w:szCs w:val="24"/>
        </w:rPr>
        <w:t xml:space="preserve"> was</w:t>
      </w:r>
      <w:r w:rsidR="00ED780C" w:rsidRPr="00044A62">
        <w:rPr>
          <w:rFonts w:ascii="Book Antiqua" w:hAnsi="Book Antiqua"/>
          <w:sz w:val="24"/>
          <w:szCs w:val="24"/>
        </w:rPr>
        <w:t xml:space="preserve"> cloned</w:t>
      </w:r>
      <w:r w:rsidR="00814CE4" w:rsidRPr="00044A62">
        <w:rPr>
          <w:rFonts w:ascii="Book Antiqua" w:hAnsi="Book Antiqua"/>
          <w:sz w:val="24"/>
          <w:szCs w:val="24"/>
        </w:rPr>
        <w:t xml:space="preserve"> from PBC patient samples</w:t>
      </w:r>
      <w:r w:rsidR="00ED780C" w:rsidRPr="00044A62">
        <w:rPr>
          <w:rFonts w:ascii="Book Antiqua" w:hAnsi="Book Antiqua"/>
          <w:sz w:val="24"/>
          <w:szCs w:val="24"/>
        </w:rPr>
        <w:t xml:space="preserve"> that </w:t>
      </w:r>
      <w:r w:rsidR="00814CE4" w:rsidRPr="00044A62">
        <w:rPr>
          <w:rFonts w:ascii="Book Antiqua" w:hAnsi="Book Antiqua"/>
          <w:sz w:val="24"/>
          <w:szCs w:val="24"/>
        </w:rPr>
        <w:t>shared</w:t>
      </w:r>
      <w:r w:rsidR="002A6029" w:rsidRPr="00044A62">
        <w:rPr>
          <w:rFonts w:ascii="Book Antiqua" w:hAnsi="Book Antiqua"/>
          <w:sz w:val="24"/>
          <w:szCs w:val="24"/>
        </w:rPr>
        <w:t xml:space="preserve"> </w:t>
      </w:r>
      <w:r w:rsidR="00ED780C" w:rsidRPr="00044A62">
        <w:rPr>
          <w:rFonts w:ascii="Book Antiqua" w:hAnsi="Book Antiqua"/>
          <w:sz w:val="24"/>
          <w:szCs w:val="24"/>
        </w:rPr>
        <w:t xml:space="preserve">marked </w:t>
      </w:r>
      <w:r w:rsidR="00814CE4" w:rsidRPr="00044A62">
        <w:rPr>
          <w:rFonts w:ascii="Book Antiqua" w:hAnsi="Book Antiqua"/>
          <w:sz w:val="24"/>
          <w:szCs w:val="24"/>
        </w:rPr>
        <w:t xml:space="preserve">nucleotide </w:t>
      </w:r>
      <w:r w:rsidR="00ED780C" w:rsidRPr="00044A62">
        <w:rPr>
          <w:rFonts w:ascii="Book Antiqua" w:hAnsi="Book Antiqua"/>
          <w:sz w:val="24"/>
          <w:szCs w:val="24"/>
        </w:rPr>
        <w:t>similarity</w:t>
      </w:r>
      <w:r w:rsidR="00814CE4" w:rsidRPr="00044A62">
        <w:rPr>
          <w:rFonts w:ascii="Book Antiqua" w:hAnsi="Book Antiqua"/>
          <w:sz w:val="24"/>
          <w:szCs w:val="24"/>
        </w:rPr>
        <w:t xml:space="preserve"> with </w:t>
      </w:r>
      <w:r w:rsidR="00A65BC1" w:rsidRPr="00044A62">
        <w:rPr>
          <w:rFonts w:ascii="Book Antiqua" w:hAnsi="Book Antiqua"/>
          <w:sz w:val="24"/>
          <w:szCs w:val="24"/>
        </w:rPr>
        <w:t xml:space="preserve">the </w:t>
      </w:r>
      <w:r w:rsidR="00814CE4" w:rsidRPr="00044A62">
        <w:rPr>
          <w:rFonts w:ascii="Book Antiqua" w:hAnsi="Book Antiqua"/>
          <w:sz w:val="24"/>
          <w:szCs w:val="24"/>
        </w:rPr>
        <w:t>mouse mammary tumor virus (MMTV), a betaretrovirus associated with breast cancer in mice</w:t>
      </w:r>
      <w:r w:rsidR="002E272D" w:rsidRPr="00044A62">
        <w:rPr>
          <w:rFonts w:ascii="Book Antiqua" w:hAnsi="Book Antiqua"/>
          <w:sz w:val="24"/>
          <w:szCs w:val="24"/>
        </w:rPr>
        <w:fldChar w:fldCharType="begin">
          <w:fldData xml:space="preserve">PEVuZE5vdGU+PENpdGU+PEF1dGhvcj5YdTwvQXV0aG9yPjxZZWFyPjIwMDQ8L1llYXI+PFJlY051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YnItMT48L2FsdC1wZXJpb2RpY2FsPjxwYWdlcz4xNTEtNjwvcGFnZXM+PHZvbHVtZT4zOTwvdm9s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==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PEVuZE5vdGU+PENpdGU+PEF1dGhvcj5YdTwvQXV0aG9yPjxZZWFyPjIwMDQ8L1llYXI+PFJlY051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YnItMT48L2FsdC1wZXJpb2RpY2FsPjxwYWdlcz4xNTEtNjwvcGFnZXM+PHZvbHVtZT4zOTwvdm9s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==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2E272D" w:rsidRPr="00044A62">
        <w:rPr>
          <w:rFonts w:ascii="Book Antiqua" w:hAnsi="Book Antiqua"/>
          <w:sz w:val="24"/>
          <w:szCs w:val="24"/>
        </w:rPr>
      </w:r>
      <w:r w:rsidR="002E272D" w:rsidRPr="00044A62">
        <w:rPr>
          <w:rFonts w:ascii="Book Antiqua" w:hAnsi="Book Antiqua"/>
          <w:sz w:val="24"/>
          <w:szCs w:val="24"/>
        </w:rPr>
        <w:fldChar w:fldCharType="separate"/>
      </w:r>
      <w:r w:rsidR="0097574C">
        <w:rPr>
          <w:rFonts w:ascii="Book Antiqua" w:hAnsi="Book Antiqua"/>
          <w:noProof/>
          <w:sz w:val="24"/>
          <w:szCs w:val="24"/>
          <w:vertAlign w:val="superscript"/>
        </w:rPr>
        <w:t>[14,</w:t>
      </w:r>
      <w:r w:rsidR="00AE653C" w:rsidRPr="00044A62">
        <w:rPr>
          <w:rFonts w:ascii="Book Antiqua" w:hAnsi="Book Antiqua"/>
          <w:noProof/>
          <w:sz w:val="24"/>
          <w:szCs w:val="24"/>
          <w:vertAlign w:val="superscript"/>
        </w:rPr>
        <w:t>15]</w:t>
      </w:r>
      <w:r w:rsidR="002E272D" w:rsidRPr="00044A62">
        <w:rPr>
          <w:rFonts w:ascii="Book Antiqua" w:hAnsi="Book Antiqua"/>
          <w:sz w:val="24"/>
          <w:szCs w:val="24"/>
        </w:rPr>
        <w:fldChar w:fldCharType="end"/>
      </w:r>
      <w:r w:rsidR="00AE653C" w:rsidRPr="00044A62">
        <w:rPr>
          <w:rFonts w:ascii="Book Antiqua" w:hAnsi="Book Antiqua"/>
          <w:sz w:val="24"/>
          <w:szCs w:val="24"/>
        </w:rPr>
        <w:t>.</w:t>
      </w:r>
      <w:r w:rsidR="00814CE4" w:rsidRPr="00044A62">
        <w:rPr>
          <w:rFonts w:ascii="Book Antiqua" w:hAnsi="Book Antiqua"/>
          <w:sz w:val="24"/>
          <w:szCs w:val="24"/>
        </w:rPr>
        <w:t xml:space="preserve"> </w:t>
      </w:r>
      <w:r w:rsidR="00A65BC1" w:rsidRPr="00044A62">
        <w:rPr>
          <w:rFonts w:ascii="Book Antiqua" w:hAnsi="Book Antiqua"/>
          <w:sz w:val="24"/>
          <w:szCs w:val="24"/>
        </w:rPr>
        <w:t xml:space="preserve">The </w:t>
      </w:r>
      <w:r w:rsidR="00794F3E" w:rsidRPr="00044A62">
        <w:rPr>
          <w:rFonts w:ascii="Book Antiqua" w:hAnsi="Book Antiqua"/>
          <w:sz w:val="24"/>
          <w:szCs w:val="24"/>
        </w:rPr>
        <w:t>HBRV</w:t>
      </w:r>
      <w:r w:rsidR="00814CE4" w:rsidRPr="00044A62">
        <w:rPr>
          <w:rFonts w:ascii="Book Antiqua" w:hAnsi="Book Antiqua"/>
          <w:sz w:val="24"/>
          <w:szCs w:val="24"/>
        </w:rPr>
        <w:t xml:space="preserve"> </w:t>
      </w:r>
      <w:r w:rsidR="002A6029" w:rsidRPr="00044A62">
        <w:rPr>
          <w:rFonts w:ascii="Book Antiqua" w:hAnsi="Book Antiqua"/>
          <w:sz w:val="24"/>
          <w:szCs w:val="24"/>
        </w:rPr>
        <w:t xml:space="preserve">was </w:t>
      </w:r>
      <w:r w:rsidR="00814CE4" w:rsidRPr="00044A62">
        <w:rPr>
          <w:rFonts w:ascii="Book Antiqua" w:hAnsi="Book Antiqua"/>
          <w:sz w:val="24"/>
          <w:szCs w:val="24"/>
        </w:rPr>
        <w:t xml:space="preserve">also </w:t>
      </w:r>
      <w:r w:rsidR="002A6029" w:rsidRPr="00044A62">
        <w:rPr>
          <w:rFonts w:ascii="Book Antiqua" w:hAnsi="Book Antiqua"/>
          <w:sz w:val="24"/>
          <w:szCs w:val="24"/>
        </w:rPr>
        <w:t xml:space="preserve">found to have </w:t>
      </w:r>
      <w:r w:rsidR="00814CE4" w:rsidRPr="00044A62">
        <w:rPr>
          <w:rFonts w:ascii="Book Antiqua" w:hAnsi="Book Antiqua"/>
          <w:sz w:val="24"/>
          <w:szCs w:val="24"/>
        </w:rPr>
        <w:t xml:space="preserve">97% </w:t>
      </w:r>
      <w:r w:rsidR="00ED780C" w:rsidRPr="00044A62">
        <w:rPr>
          <w:rFonts w:ascii="Book Antiqua" w:hAnsi="Book Antiqua"/>
          <w:sz w:val="24"/>
          <w:szCs w:val="24"/>
        </w:rPr>
        <w:t xml:space="preserve">identity </w:t>
      </w:r>
      <w:r w:rsidR="00814CE4" w:rsidRPr="00044A62">
        <w:rPr>
          <w:rFonts w:ascii="Book Antiqua" w:hAnsi="Book Antiqua"/>
          <w:sz w:val="24"/>
          <w:szCs w:val="24"/>
        </w:rPr>
        <w:t>with human mammary tumor virus sequences found</w:t>
      </w:r>
      <w:r w:rsidR="00AE653C" w:rsidRPr="00044A62">
        <w:rPr>
          <w:rFonts w:ascii="Book Antiqua" w:hAnsi="Book Antiqua"/>
          <w:sz w:val="24"/>
          <w:szCs w:val="24"/>
        </w:rPr>
        <w:t xml:space="preserve"> in human breast cancer samples</w:t>
      </w:r>
      <w:r w:rsidR="002E272D" w:rsidRPr="00044A62">
        <w:rPr>
          <w:rFonts w:ascii="Book Antiqua" w:eastAsia="MS Mincho" w:hAnsi="Book Antiqua"/>
          <w:sz w:val="24"/>
          <w:szCs w:val="24"/>
        </w:rPr>
        <w:fldChar w:fldCharType="begin">
          <w:fldData xml:space="preserve">PEVuZE5vdGU+PENpdGU+PEF1dGhvcj5Ib2xsYW5kPC9BdXRob3I+PFllYXI+MjAwNDwvWWVhcj48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</w:fldData>
        </w:fldChar>
      </w:r>
      <w:r w:rsidR="00AE653C" w:rsidRPr="00044A62">
        <w:rPr>
          <w:rFonts w:ascii="Book Antiqua" w:eastAsia="MS Mincho" w:hAnsi="Book Antiqua"/>
          <w:sz w:val="24"/>
          <w:szCs w:val="24"/>
        </w:rPr>
        <w:instrText xml:space="preserve"> ADDIN EN.CITE </w:instrText>
      </w:r>
      <w:r w:rsidR="00AE653C" w:rsidRPr="00044A62">
        <w:rPr>
          <w:rFonts w:ascii="Book Antiqua" w:eastAsia="MS Mincho" w:hAnsi="Book Antiqua"/>
          <w:sz w:val="24"/>
          <w:szCs w:val="24"/>
        </w:rPr>
        <w:fldChar w:fldCharType="begin">
          <w:fldData xml:space="preserve">PEVuZE5vdGU+PENpdGU+PEF1dGhvcj5Ib2xsYW5kPC9BdXRob3I+PFllYXI+MjAwNDwvWWVhcj48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</w:fldData>
        </w:fldChar>
      </w:r>
      <w:r w:rsidR="00AE653C" w:rsidRPr="00044A62">
        <w:rPr>
          <w:rFonts w:ascii="Book Antiqua" w:eastAsia="MS Mincho" w:hAnsi="Book Antiqua"/>
          <w:sz w:val="24"/>
          <w:szCs w:val="24"/>
        </w:rPr>
        <w:instrText xml:space="preserve"> ADDIN EN.CITE.DATA </w:instrText>
      </w:r>
      <w:r w:rsidR="00AE653C" w:rsidRPr="00044A62">
        <w:rPr>
          <w:rFonts w:ascii="Book Antiqua" w:eastAsia="MS Mincho" w:hAnsi="Book Antiqua"/>
          <w:sz w:val="24"/>
          <w:szCs w:val="24"/>
        </w:rPr>
      </w:r>
      <w:r w:rsidR="00AE653C" w:rsidRPr="00044A62">
        <w:rPr>
          <w:rFonts w:ascii="Book Antiqua" w:eastAsia="MS Mincho" w:hAnsi="Book Antiqua"/>
          <w:sz w:val="24"/>
          <w:szCs w:val="24"/>
        </w:rPr>
        <w:fldChar w:fldCharType="end"/>
      </w:r>
      <w:r w:rsidR="002E272D" w:rsidRPr="00044A62">
        <w:rPr>
          <w:rFonts w:ascii="Book Antiqua" w:eastAsia="MS Mincho" w:hAnsi="Book Antiqua"/>
          <w:sz w:val="24"/>
          <w:szCs w:val="24"/>
        </w:rPr>
      </w:r>
      <w:r w:rsidR="002E272D" w:rsidRPr="00044A62">
        <w:rPr>
          <w:rFonts w:ascii="Book Antiqua" w:eastAsia="MS Mincho" w:hAnsi="Book Antiqua"/>
          <w:sz w:val="24"/>
          <w:szCs w:val="24"/>
        </w:rPr>
        <w:fldChar w:fldCharType="separate"/>
      </w:r>
      <w:r w:rsidR="0097574C">
        <w:rPr>
          <w:rFonts w:ascii="Book Antiqua" w:eastAsia="MS Mincho" w:hAnsi="Book Antiqua"/>
          <w:noProof/>
          <w:sz w:val="24"/>
          <w:szCs w:val="24"/>
          <w:vertAlign w:val="superscript"/>
        </w:rPr>
        <w:t>[16,</w:t>
      </w:r>
      <w:r w:rsidR="00AE653C" w:rsidRPr="00044A62">
        <w:rPr>
          <w:rFonts w:ascii="Book Antiqua" w:eastAsia="MS Mincho" w:hAnsi="Book Antiqua"/>
          <w:noProof/>
          <w:sz w:val="24"/>
          <w:szCs w:val="24"/>
          <w:vertAlign w:val="superscript"/>
        </w:rPr>
        <w:t>17]</w:t>
      </w:r>
      <w:r w:rsidR="002E272D" w:rsidRPr="00044A62">
        <w:rPr>
          <w:rFonts w:ascii="Book Antiqua" w:eastAsia="MS Mincho" w:hAnsi="Book Antiqua"/>
          <w:sz w:val="24"/>
          <w:szCs w:val="24"/>
        </w:rPr>
        <w:fldChar w:fldCharType="end"/>
      </w:r>
      <w:r w:rsidR="00AE653C" w:rsidRPr="00044A62">
        <w:rPr>
          <w:rFonts w:ascii="Book Antiqua" w:eastAsia="MS Mincho" w:hAnsi="Book Antiqua"/>
          <w:sz w:val="24"/>
          <w:szCs w:val="24"/>
        </w:rPr>
        <w:t>.</w:t>
      </w:r>
      <w:r w:rsidR="002E272D" w:rsidRPr="00044A62">
        <w:rPr>
          <w:rFonts w:ascii="Book Antiqua" w:eastAsia="MS Mincho" w:hAnsi="Book Antiqua"/>
          <w:sz w:val="24"/>
          <w:szCs w:val="24"/>
        </w:rPr>
        <w:t xml:space="preserve"> </w:t>
      </w:r>
      <w:r w:rsidR="002A6029" w:rsidRPr="00044A62">
        <w:rPr>
          <w:rFonts w:ascii="Book Antiqua" w:hAnsi="Book Antiqua"/>
          <w:sz w:val="24"/>
          <w:szCs w:val="24"/>
        </w:rPr>
        <w:t>T</w:t>
      </w:r>
      <w:r w:rsidR="00814CE4" w:rsidRPr="00044A62">
        <w:rPr>
          <w:rFonts w:ascii="Book Antiqua" w:hAnsi="Book Antiqua"/>
          <w:sz w:val="24"/>
          <w:szCs w:val="24"/>
        </w:rPr>
        <w:t xml:space="preserve">he agent </w:t>
      </w:r>
      <w:r w:rsidR="002A6029" w:rsidRPr="00044A62">
        <w:rPr>
          <w:rFonts w:ascii="Book Antiqua" w:hAnsi="Book Antiqua"/>
          <w:sz w:val="24"/>
          <w:szCs w:val="24"/>
        </w:rPr>
        <w:t xml:space="preserve">was referred to as </w:t>
      </w:r>
      <w:r w:rsidR="00C26FC5" w:rsidRPr="00044A62">
        <w:rPr>
          <w:rFonts w:ascii="Book Antiqua" w:hAnsi="Book Antiqua"/>
          <w:sz w:val="24"/>
          <w:szCs w:val="24"/>
        </w:rPr>
        <w:t>HBRV</w:t>
      </w:r>
      <w:r w:rsidR="00ED780C" w:rsidRPr="00044A62">
        <w:rPr>
          <w:rFonts w:ascii="Book Antiqua" w:hAnsi="Book Antiqua"/>
          <w:sz w:val="24"/>
          <w:szCs w:val="24"/>
        </w:rPr>
        <w:t xml:space="preserve"> </w:t>
      </w:r>
      <w:r w:rsidR="00D97F91" w:rsidRPr="00044A62">
        <w:rPr>
          <w:rFonts w:ascii="Book Antiqua" w:hAnsi="Book Antiqua"/>
          <w:sz w:val="24"/>
          <w:szCs w:val="24"/>
        </w:rPr>
        <w:t>because of the similarity with the</w:t>
      </w:r>
      <w:r w:rsidR="002A6029" w:rsidRPr="00044A62">
        <w:rPr>
          <w:rFonts w:ascii="Book Antiqua" w:hAnsi="Book Antiqua"/>
          <w:sz w:val="24"/>
          <w:szCs w:val="24"/>
        </w:rPr>
        <w:t xml:space="preserve"> mouse betaretrovirus,</w:t>
      </w:r>
      <w:r w:rsidR="00814CE4" w:rsidRPr="00044A62">
        <w:rPr>
          <w:rFonts w:ascii="Book Antiqua" w:hAnsi="Book Antiqua"/>
          <w:sz w:val="24"/>
          <w:szCs w:val="24"/>
        </w:rPr>
        <w:t xml:space="preserve"> MMTV</w:t>
      </w:r>
      <w:r w:rsidR="00814CE4" w:rsidRPr="00044A62">
        <w:rPr>
          <w:rFonts w:ascii="Book Antiqua" w:hAnsi="Book Antiqua"/>
          <w:sz w:val="24"/>
          <w:szCs w:val="24"/>
        </w:rPr>
        <w:fldChar w:fldCharType="begin">
          <w:fldData xml:space="preserve">PEVuZE5vdGU+PENpdGU+PEF1dGhvcj5YdTwvQXV0aG9yPjxZZWFyPjIwMDQ8L1llYXI+PFJlY051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ci0xPjwvYWx0LXBlcmlvZGljYWw+PHBhZ2VzPjE1MS02PC9wYWdlcz48dm9sdW1lPjM5PC92b2x1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YnItMT5IZXBhdG9sb2d5PC9hYmJyLTE+PC9hbHQtcGVyaW9kaWNhbD48cGFnZXM+MTUxLTY8L3Bh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==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PEVuZE5vdGU+PENpdGU+PEF1dGhvcj5YdTwvQXV0aG9yPjxZZWFyPjIwMDQ8L1llYXI+PFJlY051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ci0xPjwvYWx0LXBlcmlvZGljYWw+PHBhZ2VzPjE1MS02PC9wYWdlcz48dm9sdW1lPjM5PC92b2x1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YnItMT5IZXBhdG9sb2d5PC9hYmJyLTE+PC9hbHQtcGVyaW9kaWNhbD48cGFnZXM+MTUxLTY8L3Bh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==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814CE4" w:rsidRPr="00044A62">
        <w:rPr>
          <w:rFonts w:ascii="Book Antiqua" w:hAnsi="Book Antiqua"/>
          <w:sz w:val="24"/>
          <w:szCs w:val="24"/>
        </w:rPr>
      </w:r>
      <w:r w:rsidR="00814CE4"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[14-16]</w:t>
      </w:r>
      <w:r w:rsidR="00814CE4" w:rsidRPr="00044A62">
        <w:rPr>
          <w:rFonts w:ascii="Book Antiqua" w:hAnsi="Book Antiqua"/>
          <w:sz w:val="24"/>
          <w:szCs w:val="24"/>
        </w:rPr>
        <w:fldChar w:fldCharType="end"/>
      </w:r>
      <w:r w:rsidR="00AE653C" w:rsidRPr="00044A62">
        <w:rPr>
          <w:rFonts w:ascii="Book Antiqua" w:hAnsi="Book Antiqua"/>
          <w:sz w:val="24"/>
          <w:szCs w:val="24"/>
        </w:rPr>
        <w:t>.</w:t>
      </w:r>
      <w:r w:rsidR="00814CE4" w:rsidRPr="00044A62">
        <w:rPr>
          <w:rFonts w:ascii="Book Antiqua" w:hAnsi="Book Antiqua"/>
          <w:sz w:val="24"/>
          <w:szCs w:val="24"/>
        </w:rPr>
        <w:t xml:space="preserve"> HBRV is an exogenous virus that is not encoded within </w:t>
      </w:r>
      <w:r w:rsidR="002A6029" w:rsidRPr="00044A62">
        <w:rPr>
          <w:rFonts w:ascii="Book Antiqua" w:hAnsi="Book Antiqua"/>
          <w:sz w:val="24"/>
          <w:szCs w:val="24"/>
        </w:rPr>
        <w:t>the human genome</w:t>
      </w:r>
      <w:r w:rsidR="00AE653C" w:rsidRPr="00044A62">
        <w:rPr>
          <w:rFonts w:ascii="Book Antiqua" w:hAnsi="Book Antiqua"/>
          <w:sz w:val="24"/>
          <w:szCs w:val="24"/>
        </w:rPr>
        <w:t xml:space="preserve"> as an endogenous retrovirus</w:t>
      </w:r>
      <w:r w:rsidR="002A6029" w:rsidRPr="00044A62">
        <w:rPr>
          <w:rFonts w:ascii="Book Antiqua" w:hAnsi="Book Antiqua"/>
          <w:sz w:val="24"/>
          <w:szCs w:val="24"/>
        </w:rPr>
        <w:t>. W</w:t>
      </w:r>
      <w:r w:rsidR="00814CE4" w:rsidRPr="00044A62">
        <w:rPr>
          <w:rFonts w:ascii="Book Antiqua" w:hAnsi="Book Antiqua"/>
          <w:sz w:val="24"/>
          <w:szCs w:val="24"/>
        </w:rPr>
        <w:t>hereas MMTV is encoded in the genome of most mice and infection can be acquired from an exogenous source, such as breast milk or from an endogenously expressed provirus</w:t>
      </w:r>
      <w:r w:rsidR="00160A8E"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&lt;EndNote&gt;&lt;Cite&gt;&lt;Author&gt;Bentvelzen&lt;/Author&gt;&lt;Year&gt;1972&lt;/Year&gt;&lt;RecNum&gt;10&lt;/RecNum&gt;&lt;DisplayText&gt;&lt;style face="superscript"&gt;[18]&lt;/style&gt;&lt;/DisplayText&gt;&lt;record&gt;&lt;rec-number&gt;10&lt;/rec-number&gt;&lt;foreign-keys&gt;&lt;key app="EN" db-id="x55adzf0k2rpwcewp53vpe0qptzr92zdavd9" timestamp="1432574957"&gt;10&lt;/key&gt;&lt;/foreign-keys&gt;&lt;ref-type name="Journal Article"&gt;17&lt;/ref-type&gt;&lt;contributors&gt;&lt;authors&gt;&lt;author&gt;Bentvelzen, P.&lt;/author&gt;&lt;/authors&gt;&lt;/contributors&gt;&lt;titles&gt;&lt;title&gt;The biology of the mouse mammary tumor virus&lt;/title&gt;&lt;secondary-title&gt;Int Rev Exp Pathol&lt;/secondary-title&gt;&lt;/titles&gt;&lt;periodical&gt;&lt;full-title&gt;Int Rev Exp Pathol&lt;/full-title&gt;&lt;/periodical&gt;&lt;pages&gt;259-97&lt;/pages&gt;&lt;volume&gt;11&lt;/volume&gt;&lt;keywords&gt;&lt;keyword&gt;Animals&lt;/keyword&gt;&lt;keyword&gt;Antibody Formation&lt;/keyword&gt;&lt;keyword&gt;Antigens, Neoplasm&lt;/keyword&gt;&lt;keyword&gt;Antigens, Viral&lt;/keyword&gt;&lt;keyword&gt;Breast Neoplasms&lt;/keyword&gt;&lt;keyword&gt;Crosses, Genetic&lt;/keyword&gt;&lt;keyword&gt;Female&lt;/keyword&gt;&lt;keyword&gt;*Gammaretrovirus/classification/immunology/isolation &amp;amp; purification&lt;/keyword&gt;&lt;keyword&gt;Genes&lt;/keyword&gt;&lt;keyword&gt;Genotype&lt;/keyword&gt;&lt;keyword&gt;Humans&lt;/keyword&gt;&lt;keyword&gt;Immune Tolerance&lt;/keyword&gt;&lt;keyword&gt;Male&lt;/keyword&gt;&lt;keyword&gt;Mammary Neoplasms, Experimental/chemically induced&lt;/keyword&gt;&lt;keyword&gt;Mice&lt;/keyword&gt;&lt;keyword&gt;Mice, Inbred Strains&lt;/keyword&gt;&lt;keyword&gt;Models, Biological&lt;/keyword&gt;&lt;keyword&gt;Neoplasms, Radiation-Induced&lt;/keyword&gt;&lt;keyword&gt;Transformation, Genetic&lt;/keyword&gt;&lt;keyword&gt;Virus Replication&lt;/keyword&gt;&lt;/keywords&gt;&lt;dates&gt;&lt;year&gt;1972&lt;/year&gt;&lt;/dates&gt;&lt;accession-num&gt;4349859&lt;/accession-num&gt;&lt;urls&gt;&lt;related-urls&gt;&lt;url&gt;http://www.ncbi.nlm.nih.gov/entrez/query.fcgi?cmd=Retrieve&amp;amp;db=PubMed&amp;amp;dopt=Citation&amp;amp;list_uids=4349859 &lt;/url&gt;&lt;/related-urls&gt;&lt;/urls&gt;&lt;/record&gt;&lt;/Cite&gt;&lt;/EndNote&gt;</w:instrText>
      </w:r>
      <w:r w:rsidR="00160A8E"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[18]</w:t>
      </w:r>
      <w:r w:rsidR="00160A8E" w:rsidRPr="00044A62">
        <w:rPr>
          <w:rFonts w:ascii="Book Antiqua" w:hAnsi="Book Antiqua"/>
          <w:sz w:val="24"/>
          <w:szCs w:val="24"/>
        </w:rPr>
        <w:fldChar w:fldCharType="end"/>
      </w:r>
      <w:r w:rsidR="00AE653C" w:rsidRPr="00044A62">
        <w:rPr>
          <w:rFonts w:ascii="Book Antiqua" w:hAnsi="Book Antiqua"/>
          <w:sz w:val="24"/>
          <w:szCs w:val="24"/>
        </w:rPr>
        <w:t>.</w:t>
      </w:r>
      <w:r w:rsidR="00A6130D" w:rsidRPr="00044A62">
        <w:rPr>
          <w:rFonts w:ascii="Book Antiqua" w:hAnsi="Book Antiqua"/>
          <w:sz w:val="24"/>
          <w:szCs w:val="24"/>
        </w:rPr>
        <w:t xml:space="preserve"> </w:t>
      </w:r>
      <w:r w:rsidR="000C75F8" w:rsidRPr="00044A62">
        <w:rPr>
          <w:rFonts w:ascii="Book Antiqua" w:hAnsi="Book Antiqua"/>
          <w:sz w:val="24"/>
          <w:szCs w:val="24"/>
        </w:rPr>
        <w:t xml:space="preserve">At </w:t>
      </w:r>
      <w:r w:rsidR="00A6130D" w:rsidRPr="00044A62">
        <w:rPr>
          <w:rFonts w:ascii="Book Antiqua" w:hAnsi="Book Antiqua"/>
          <w:sz w:val="24"/>
          <w:szCs w:val="24"/>
        </w:rPr>
        <w:t>p</w:t>
      </w:r>
      <w:r w:rsidR="000C75F8" w:rsidRPr="00044A62">
        <w:rPr>
          <w:rFonts w:ascii="Book Antiqua" w:hAnsi="Book Antiqua"/>
          <w:sz w:val="24"/>
          <w:szCs w:val="24"/>
        </w:rPr>
        <w:t>re</w:t>
      </w:r>
      <w:r w:rsidR="00A6130D" w:rsidRPr="00044A62">
        <w:rPr>
          <w:rFonts w:ascii="Book Antiqua" w:hAnsi="Book Antiqua"/>
          <w:sz w:val="24"/>
          <w:szCs w:val="24"/>
        </w:rPr>
        <w:t>sent</w:t>
      </w:r>
      <w:r w:rsidR="000C75F8" w:rsidRPr="00044A62">
        <w:rPr>
          <w:rFonts w:ascii="Book Antiqua" w:hAnsi="Book Antiqua"/>
          <w:sz w:val="24"/>
          <w:szCs w:val="24"/>
        </w:rPr>
        <w:t xml:space="preserve">, </w:t>
      </w:r>
      <w:r w:rsidR="002A6029" w:rsidRPr="00044A62">
        <w:rPr>
          <w:rFonts w:ascii="Book Antiqua" w:hAnsi="Book Antiqua"/>
          <w:sz w:val="24"/>
          <w:szCs w:val="24"/>
        </w:rPr>
        <w:t xml:space="preserve">it is not </w:t>
      </w:r>
      <w:r w:rsidR="000C75F8" w:rsidRPr="00044A62">
        <w:rPr>
          <w:rFonts w:ascii="Book Antiqua" w:hAnsi="Book Antiqua"/>
          <w:sz w:val="24"/>
          <w:szCs w:val="24"/>
        </w:rPr>
        <w:t>know</w:t>
      </w:r>
      <w:r w:rsidR="002A6029" w:rsidRPr="00044A62">
        <w:rPr>
          <w:rFonts w:ascii="Book Antiqua" w:hAnsi="Book Antiqua"/>
          <w:sz w:val="24"/>
          <w:szCs w:val="24"/>
        </w:rPr>
        <w:t>n</w:t>
      </w:r>
      <w:r w:rsidR="000C75F8" w:rsidRPr="00044A62">
        <w:rPr>
          <w:rFonts w:ascii="Book Antiqua" w:hAnsi="Book Antiqua"/>
          <w:sz w:val="24"/>
          <w:szCs w:val="24"/>
        </w:rPr>
        <w:t xml:space="preserve"> whether </w:t>
      </w:r>
      <w:r w:rsidR="007B2A08" w:rsidRPr="00044A62">
        <w:rPr>
          <w:rFonts w:ascii="Book Antiqua" w:hAnsi="Book Antiqua"/>
          <w:sz w:val="24"/>
          <w:szCs w:val="24"/>
        </w:rPr>
        <w:t>HBRV infection in humans is passaged as a zoonosis</w:t>
      </w:r>
      <w:r w:rsidR="000C75F8" w:rsidRPr="00044A62">
        <w:rPr>
          <w:rFonts w:ascii="Book Antiqua" w:hAnsi="Book Antiqua"/>
          <w:sz w:val="24"/>
          <w:szCs w:val="24"/>
        </w:rPr>
        <w:t xml:space="preserve"> from mice or</w:t>
      </w:r>
      <w:r w:rsidR="007B2A08" w:rsidRPr="00044A62">
        <w:rPr>
          <w:rFonts w:ascii="Book Antiqua" w:hAnsi="Book Antiqua"/>
          <w:sz w:val="24"/>
          <w:szCs w:val="24"/>
        </w:rPr>
        <w:t xml:space="preserve"> acquired as a result of spread from other infected individuals</w:t>
      </w:r>
      <w:r w:rsidR="000C75F8" w:rsidRPr="00044A62">
        <w:rPr>
          <w:rFonts w:ascii="Book Antiqua" w:hAnsi="Book Antiqua"/>
          <w:sz w:val="24"/>
          <w:szCs w:val="24"/>
        </w:rPr>
        <w:t>.</w:t>
      </w:r>
    </w:p>
    <w:p w14:paraId="1AED8A2C" w14:textId="77777777" w:rsidR="002A6029" w:rsidRPr="00044A62" w:rsidRDefault="002A6029" w:rsidP="00044A62">
      <w:pPr>
        <w:adjustRightInd w:val="0"/>
        <w:snapToGrid w:val="0"/>
        <w:spacing w:line="360" w:lineRule="auto"/>
        <w:jc w:val="both"/>
        <w:rPr>
          <w:rFonts w:ascii="Book Antiqua" w:hAnsi="Book Antiqua"/>
          <w:sz w:val="24"/>
          <w:szCs w:val="24"/>
        </w:rPr>
      </w:pPr>
    </w:p>
    <w:p w14:paraId="1E6A86D5" w14:textId="2495D100" w:rsidR="00ED780C" w:rsidRPr="00044A62" w:rsidRDefault="009A0776" w:rsidP="00044A62">
      <w:pPr>
        <w:adjustRightInd w:val="0"/>
        <w:snapToGrid w:val="0"/>
        <w:spacing w:line="360" w:lineRule="auto"/>
        <w:jc w:val="both"/>
        <w:rPr>
          <w:rFonts w:ascii="Book Antiqua" w:hAnsi="Book Antiqua"/>
          <w:b/>
          <w:sz w:val="24"/>
          <w:szCs w:val="24"/>
        </w:rPr>
      </w:pPr>
      <w:r w:rsidRPr="00044A62">
        <w:rPr>
          <w:rFonts w:ascii="Book Antiqua" w:hAnsi="Book Antiqua"/>
          <w:b/>
          <w:sz w:val="24"/>
          <w:szCs w:val="24"/>
        </w:rPr>
        <w:t xml:space="preserve">ROLE OF HUMAN BETARETROVIRUS IN PRIMARY BILIARY CIRRHOSIS </w:t>
      </w:r>
    </w:p>
    <w:p w14:paraId="4F99BF82" w14:textId="434098B9" w:rsidR="00613477" w:rsidRPr="00044A62" w:rsidRDefault="005D1175" w:rsidP="00044A62">
      <w:pPr>
        <w:widowControl w:val="0"/>
        <w:autoSpaceDE w:val="0"/>
        <w:autoSpaceDN w:val="0"/>
        <w:adjustRightInd w:val="0"/>
        <w:snapToGrid w:val="0"/>
        <w:spacing w:line="360" w:lineRule="auto"/>
        <w:jc w:val="both"/>
        <w:rPr>
          <w:rFonts w:ascii="Book Antiqua" w:hAnsi="Book Antiqua"/>
          <w:sz w:val="24"/>
          <w:szCs w:val="24"/>
        </w:rPr>
      </w:pPr>
      <w:r w:rsidRPr="00044A62">
        <w:rPr>
          <w:rFonts w:ascii="Book Antiqua" w:eastAsia="MS Mincho" w:hAnsi="Book Antiqua"/>
          <w:sz w:val="24"/>
          <w:szCs w:val="24"/>
        </w:rPr>
        <w:t>The role that HBRV p</w:t>
      </w:r>
      <w:r w:rsidR="00ED780C" w:rsidRPr="00044A62">
        <w:rPr>
          <w:rFonts w:ascii="Book Antiqua" w:eastAsia="MS Mincho" w:hAnsi="Book Antiqua"/>
          <w:sz w:val="24"/>
          <w:szCs w:val="24"/>
        </w:rPr>
        <w:t>l</w:t>
      </w:r>
      <w:r w:rsidRPr="00044A62">
        <w:rPr>
          <w:rFonts w:ascii="Book Antiqua" w:eastAsia="MS Mincho" w:hAnsi="Book Antiqua"/>
          <w:sz w:val="24"/>
          <w:szCs w:val="24"/>
        </w:rPr>
        <w:t>a</w:t>
      </w:r>
      <w:r w:rsidR="00ED780C" w:rsidRPr="00044A62">
        <w:rPr>
          <w:rFonts w:ascii="Book Antiqua" w:eastAsia="MS Mincho" w:hAnsi="Book Antiqua"/>
          <w:sz w:val="24"/>
          <w:szCs w:val="24"/>
        </w:rPr>
        <w:t>y</w:t>
      </w:r>
      <w:r w:rsidRPr="00044A62">
        <w:rPr>
          <w:rFonts w:ascii="Book Antiqua" w:eastAsia="MS Mincho" w:hAnsi="Book Antiqua"/>
          <w:sz w:val="24"/>
          <w:szCs w:val="24"/>
        </w:rPr>
        <w:t>s</w:t>
      </w:r>
      <w:r w:rsidR="00ED780C" w:rsidRPr="00044A62">
        <w:rPr>
          <w:rFonts w:ascii="Book Antiqua" w:eastAsia="MS Mincho" w:hAnsi="Book Antiqua"/>
          <w:sz w:val="24"/>
          <w:szCs w:val="24"/>
        </w:rPr>
        <w:t xml:space="preserve"> in the pathogenesis </w:t>
      </w:r>
      <w:r w:rsidRPr="00044A62">
        <w:rPr>
          <w:rFonts w:ascii="Book Antiqua" w:eastAsia="MS Mincho" w:hAnsi="Book Antiqua"/>
          <w:sz w:val="24"/>
          <w:szCs w:val="24"/>
        </w:rPr>
        <w:t>of</w:t>
      </w:r>
      <w:r w:rsidR="00353BAF">
        <w:rPr>
          <w:rFonts w:ascii="Book Antiqua" w:eastAsia="MS Mincho" w:hAnsi="Book Antiqua"/>
          <w:sz w:val="24"/>
          <w:szCs w:val="24"/>
        </w:rPr>
        <w:t xml:space="preserve"> </w:t>
      </w:r>
      <w:r w:rsidR="00A65BC1" w:rsidRPr="00044A62">
        <w:rPr>
          <w:rFonts w:ascii="Book Antiqua" w:eastAsia="MS Mincho" w:hAnsi="Book Antiqua"/>
          <w:sz w:val="24"/>
          <w:szCs w:val="24"/>
        </w:rPr>
        <w:t>PBC</w:t>
      </w:r>
      <w:r w:rsidRPr="00044A62">
        <w:rPr>
          <w:rFonts w:ascii="Book Antiqua" w:eastAsia="MS Mincho" w:hAnsi="Book Antiqua"/>
          <w:sz w:val="24"/>
          <w:szCs w:val="24"/>
        </w:rPr>
        <w:t xml:space="preserve"> is</w:t>
      </w:r>
      <w:r w:rsidR="00192DD6" w:rsidRPr="00044A62">
        <w:rPr>
          <w:rFonts w:ascii="Book Antiqua" w:eastAsia="MS Mincho" w:hAnsi="Book Antiqua"/>
          <w:sz w:val="24"/>
          <w:szCs w:val="24"/>
        </w:rPr>
        <w:t xml:space="preserve"> still debated</w:t>
      </w:r>
      <w:r w:rsidR="00A6130D" w:rsidRPr="00044A62">
        <w:rPr>
          <w:rFonts w:ascii="Book Antiqua" w:eastAsia="MS Mincho" w:hAnsi="Book Antiqua"/>
          <w:sz w:val="24"/>
          <w:szCs w:val="24"/>
        </w:rPr>
        <w:fldChar w:fldCharType="begin"/>
      </w:r>
      <w:r w:rsidR="00AE653C" w:rsidRPr="00044A62">
        <w:rPr>
          <w:rFonts w:ascii="Book Antiqua" w:eastAsia="MS Mincho" w:hAnsi="Book Antiqua"/>
          <w:sz w:val="24"/>
          <w:szCs w:val="24"/>
        </w:rPr>
        <w:instrText xml:space="preserve"> ADDIN EN.CITE &lt;EndNote&gt;&lt;Cite&gt;&lt;Author&gt;Mason&lt;/Author&gt;&lt;Year&gt;2011&lt;/Year&gt;&lt;RecNum&gt;72&lt;/RecNum&gt;&lt;DisplayText&gt;&lt;style face="superscript"&gt;[2, 19]&lt;/style&gt;&lt;/DisplayText&gt;&lt;record&gt;&lt;rec-number&gt;72&lt;/rec-number&gt;&lt;foreign-keys&gt;&lt;key app="EN" db-id="x55adzf0k2rpwcewp53vpe0qptzr92zdavd9" timestamp="1432575084"&gt;72&lt;/key&gt;&lt;/foreign-keys&gt;&lt;ref-type name="Journal Article"&gt;17&lt;/ref-type&gt;&lt;contributors&gt;&lt;authors&gt;&lt;author&gt;A. L. Mason&lt;/author&gt;&lt;/authors&gt;&lt;/contributors&gt;&lt;titles&gt;&lt;title&gt;The evidence supports a viral aetiology for primary biliary cirrhosis&lt;/title&gt;&lt;secondary-title&gt;Journal of Hepatology&lt;/secondary-title&gt;&lt;/titles&gt;&lt;periodical&gt;&lt;full-title&gt;Journal of Hepatology&lt;/full-title&gt;&lt;/periodical&gt;&lt;pages&gt;1312-1314&lt;/pages&gt;&lt;volume&gt;54&lt;/volume&gt;&lt;dates&gt;&lt;year&gt;2011&lt;/year&gt;&lt;/dates&gt;&lt;urls&gt;&lt;/urls&gt;&lt;/record&gt;&lt;/Cite&gt;&lt;Cite&gt;&lt;Author&gt;Sharon&lt;/Author&gt;&lt;Year&gt;2015&lt;/Year&gt;&lt;RecNum&gt;71&lt;/RecNum&gt;&lt;record&gt;&lt;rec-number&gt;71&lt;/rec-number&gt;&lt;foreign-keys&gt;&lt;key app="EN" db-id="x55adzf0k2rpwcewp53vpe0qptzr92zdavd9" timestamp="1432575002"&gt;71&lt;/key&gt;&lt;/foreign-keys&gt;&lt;ref-type name="Journal Article"&gt;17&lt;/ref-type&gt;&lt;contributors&gt;&lt;authors&gt;&lt;author&gt;D. Sharon&lt;/author&gt;&lt;author&gt;A. Mason&lt;/author&gt;&lt;/authors&gt;&lt;/contributors&gt;&lt;titles&gt;&lt;title&gt;Role of Novel Retroviruses in Chronic Liver Disease: Assessing the Link of Human Betaretrovirus with Primary Biliary Cirrhosis&lt;/title&gt;&lt;secondary-title&gt;Current Infectious Disease Reports&lt;/secondary-title&gt;&lt;/titles&gt;&lt;periodical&gt;&lt;full-title&gt;Current Infectious Disease Reports&lt;/full-title&gt;&lt;/periodical&gt;&lt;pages&gt;in press&lt;/pages&gt;&lt;dates&gt;&lt;year&gt;2015&lt;/year&gt;&lt;/dates&gt;&lt;urls&gt;&lt;/urls&gt;&lt;/record&gt;&lt;/Cite&gt;&lt;/EndNote&gt;</w:instrText>
      </w:r>
      <w:r w:rsidR="00A6130D" w:rsidRPr="00044A62">
        <w:rPr>
          <w:rFonts w:ascii="Book Antiqua" w:eastAsia="MS Mincho" w:hAnsi="Book Antiqua"/>
          <w:sz w:val="24"/>
          <w:szCs w:val="24"/>
        </w:rPr>
        <w:fldChar w:fldCharType="separate"/>
      </w:r>
      <w:r w:rsidR="0097574C">
        <w:rPr>
          <w:rFonts w:ascii="Book Antiqua" w:eastAsia="MS Mincho" w:hAnsi="Book Antiqua"/>
          <w:noProof/>
          <w:sz w:val="24"/>
          <w:szCs w:val="24"/>
          <w:vertAlign w:val="superscript"/>
        </w:rPr>
        <w:t>[2,</w:t>
      </w:r>
      <w:r w:rsidR="00AE653C" w:rsidRPr="00044A62">
        <w:rPr>
          <w:rFonts w:ascii="Book Antiqua" w:eastAsia="MS Mincho" w:hAnsi="Book Antiqua"/>
          <w:noProof/>
          <w:sz w:val="24"/>
          <w:szCs w:val="24"/>
          <w:vertAlign w:val="superscript"/>
        </w:rPr>
        <w:t>19]</w:t>
      </w:r>
      <w:r w:rsidR="00A6130D" w:rsidRPr="00044A62">
        <w:rPr>
          <w:rFonts w:ascii="Book Antiqua" w:eastAsia="MS Mincho" w:hAnsi="Book Antiqua"/>
          <w:sz w:val="24"/>
          <w:szCs w:val="24"/>
        </w:rPr>
        <w:fldChar w:fldCharType="end"/>
      </w:r>
      <w:r w:rsidR="00AE653C" w:rsidRPr="00044A62">
        <w:rPr>
          <w:rFonts w:ascii="Book Antiqua" w:eastAsia="MS Mincho" w:hAnsi="Book Antiqua"/>
          <w:sz w:val="24"/>
          <w:szCs w:val="24"/>
        </w:rPr>
        <w:t>.</w:t>
      </w:r>
      <w:r w:rsidRPr="00044A62">
        <w:rPr>
          <w:rFonts w:ascii="Book Antiqua" w:eastAsia="MS Mincho" w:hAnsi="Book Antiqua"/>
          <w:sz w:val="24"/>
          <w:szCs w:val="24"/>
        </w:rPr>
        <w:t xml:space="preserve"> In early studies</w:t>
      </w:r>
      <w:r w:rsidR="002A6029" w:rsidRPr="00044A62">
        <w:rPr>
          <w:rFonts w:ascii="Book Antiqua" w:eastAsia="MS Mincho" w:hAnsi="Book Antiqua"/>
          <w:sz w:val="24"/>
          <w:szCs w:val="24"/>
        </w:rPr>
        <w:t>,</w:t>
      </w:r>
      <w:r w:rsidRPr="00044A62">
        <w:rPr>
          <w:rFonts w:ascii="Book Antiqua" w:eastAsia="MS Mincho" w:hAnsi="Book Antiqua"/>
          <w:sz w:val="24"/>
          <w:szCs w:val="24"/>
        </w:rPr>
        <w:t xml:space="preserve"> the</w:t>
      </w:r>
      <w:r w:rsidR="00ED780C" w:rsidRPr="00044A62">
        <w:rPr>
          <w:rFonts w:ascii="Book Antiqua" w:eastAsia="MS Mincho" w:hAnsi="Book Antiqua"/>
          <w:sz w:val="24"/>
          <w:szCs w:val="24"/>
        </w:rPr>
        <w:t xml:space="preserve"> virus </w:t>
      </w:r>
      <w:r w:rsidR="002A6029" w:rsidRPr="00044A62">
        <w:rPr>
          <w:rFonts w:ascii="Book Antiqua" w:eastAsia="MS Mincho" w:hAnsi="Book Antiqua"/>
          <w:sz w:val="24"/>
          <w:szCs w:val="24"/>
        </w:rPr>
        <w:t xml:space="preserve">was </w:t>
      </w:r>
      <w:r w:rsidR="00ED780C" w:rsidRPr="00044A62">
        <w:rPr>
          <w:rFonts w:ascii="Book Antiqua" w:eastAsia="MS Mincho" w:hAnsi="Book Antiqua"/>
          <w:sz w:val="24"/>
          <w:szCs w:val="24"/>
        </w:rPr>
        <w:t>predominantly</w:t>
      </w:r>
      <w:r w:rsidR="002A6029" w:rsidRPr="00044A62">
        <w:rPr>
          <w:rFonts w:ascii="Book Antiqua" w:eastAsia="MS Mincho" w:hAnsi="Book Antiqua"/>
          <w:sz w:val="24"/>
          <w:szCs w:val="24"/>
        </w:rPr>
        <w:t xml:space="preserve"> detected</w:t>
      </w:r>
      <w:r w:rsidR="00ED780C" w:rsidRPr="00044A62">
        <w:rPr>
          <w:rFonts w:ascii="Book Antiqua" w:eastAsia="MS Mincho" w:hAnsi="Book Antiqua"/>
          <w:sz w:val="24"/>
          <w:szCs w:val="24"/>
        </w:rPr>
        <w:t xml:space="preserve"> in lymph nodes rather than in the liver, similar to observations of MMTV infection in mice</w:t>
      </w:r>
      <w:r w:rsidR="00ED780C" w:rsidRPr="00044A62">
        <w:rPr>
          <w:rFonts w:ascii="Book Antiqua" w:eastAsia="MS Mincho" w:hAnsi="Book Antiqua"/>
          <w:sz w:val="24"/>
          <w:szCs w:val="24"/>
        </w:rPr>
        <w:fldChar w:fldCharType="begin"/>
      </w:r>
      <w:r w:rsidR="00AE653C" w:rsidRPr="00044A62">
        <w:rPr>
          <w:rFonts w:ascii="Book Antiqua" w:eastAsia="MS Mincho" w:hAnsi="Book Antiqua"/>
          <w:sz w:val="24"/>
          <w:szCs w:val="24"/>
        </w:rPr>
        <w:instrText xml:space="preserve"> ADDIN EN.CITE &lt;EndNote&gt;&lt;Cite&gt;&lt;Author&gt;Acha-Orbea&lt;/Author&gt;&lt;Year&gt;1991&lt;/Year&gt;&lt;RecNum&gt;13&lt;/RecNum&gt;&lt;DisplayText&gt;&lt;style face="superscript"&gt;[20]&lt;/style&gt;&lt;/DisplayText&gt;&lt;record&gt;&lt;rec-number&gt;13&lt;/rec-number&gt;&lt;foreign-keys&gt;&lt;key app="EN" db-id="x55adzf0k2rpwcewp53vpe0qptzr92zdavd9" timestamp="1432574957"&gt;13&lt;/key&gt;&lt;/foreign-keys&gt;&lt;ref-type name="Journal Article"&gt;17&lt;/ref-type&gt;&lt;contributors&gt;&lt;authors&gt;&lt;author&gt;Acha-Orbea, H.&lt;/author&gt;&lt;author&gt;Palmer, E.&lt;/author&gt;&lt;/authors&gt;&lt;/contributors&gt;&lt;titles&gt;&lt;title&gt;Mls--a retrovirus exploits the immune system [see comments]&lt;/title&gt;&lt;secondary-title&gt;Immunol Today&lt;/secondary-title&gt;&lt;/titles&gt;&lt;periodical&gt;&lt;full-title&gt;Immunol Today&lt;/full-title&gt;&lt;/periodical&gt;&lt;pages&gt;356-61&lt;/pages&gt;&lt;volume&gt;12&lt;/volume&gt;&lt;number&gt;10&lt;/number&gt;&lt;keywords&gt;&lt;keyword&gt;Amino Acid Sequence&lt;/keyword&gt;&lt;keyword&gt;Animal&lt;/keyword&gt;&lt;keyword&gt;Gene Expression&lt;/keyword&gt;&lt;keyword&gt;Human&lt;/keyword&gt;&lt;keyword&gt;Immune System&lt;/keyword&gt;&lt;keyword&gt;Mammary Tumor Viruses, Mouse/genetics/*immunology&lt;/keyword&gt;&lt;keyword&gt;Minor Lymphocyte Stimulatory Antigens/genetics/*immunology&lt;/keyword&gt;&lt;keyword&gt;Molecular Sequence Data&lt;/keyword&gt;&lt;keyword&gt;Support, Non-U.S. Gov&amp;apos;t&lt;/keyword&gt;&lt;keyword&gt;T-Lymphocytes/immunology&lt;/keyword&gt;&lt;keyword&gt;Virus Integration/genetics/immunology&lt;/keyword&gt;&lt;/keywords&gt;&lt;dates&gt;&lt;year&gt;1991&lt;/year&gt;&lt;/dates&gt;&lt;label&gt;92068325&lt;/label&gt;&lt;urls&gt;&lt;/urls&gt;&lt;/record&gt;&lt;/Cite&gt;&lt;/EndNote&gt;</w:instrText>
      </w:r>
      <w:r w:rsidR="00ED780C"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[20]</w:t>
      </w:r>
      <w:r w:rsidR="00ED780C" w:rsidRPr="00044A62">
        <w:rPr>
          <w:rFonts w:ascii="Book Antiqua" w:eastAsia="MS Mincho" w:hAnsi="Book Antiqua"/>
          <w:sz w:val="24"/>
          <w:szCs w:val="24"/>
        </w:rPr>
        <w:fldChar w:fldCharType="end"/>
      </w:r>
      <w:r w:rsidR="00AE653C" w:rsidRPr="00044A62">
        <w:rPr>
          <w:rFonts w:ascii="Book Antiqua" w:eastAsia="MS Mincho" w:hAnsi="Book Antiqua"/>
          <w:sz w:val="24"/>
          <w:szCs w:val="24"/>
        </w:rPr>
        <w:t>.</w:t>
      </w:r>
      <w:r w:rsidR="00ED780C" w:rsidRPr="00044A62">
        <w:rPr>
          <w:rFonts w:ascii="Book Antiqua" w:eastAsia="MS Mincho" w:hAnsi="Book Antiqua"/>
          <w:sz w:val="24"/>
          <w:szCs w:val="24"/>
        </w:rPr>
        <w:t xml:space="preserve"> </w:t>
      </w:r>
      <w:r w:rsidR="00192DD6" w:rsidRPr="00044A62">
        <w:rPr>
          <w:rFonts w:ascii="Book Antiqua" w:eastAsia="MS Mincho" w:hAnsi="Book Antiqua"/>
          <w:sz w:val="24"/>
          <w:szCs w:val="24"/>
        </w:rPr>
        <w:t>Approximately</w:t>
      </w:r>
      <w:r w:rsidR="00ED780C" w:rsidRPr="00044A62">
        <w:rPr>
          <w:rFonts w:ascii="Book Antiqua" w:eastAsia="MS Mincho" w:hAnsi="Book Antiqua"/>
          <w:sz w:val="24"/>
          <w:szCs w:val="24"/>
        </w:rPr>
        <w:t xml:space="preserve"> 75% of </w:t>
      </w:r>
      <w:r w:rsidR="00CA6385" w:rsidRPr="00044A62">
        <w:rPr>
          <w:rFonts w:ascii="Book Antiqua" w:eastAsia="MS Mincho" w:hAnsi="Book Antiqua"/>
          <w:sz w:val="24"/>
          <w:szCs w:val="24"/>
        </w:rPr>
        <w:t xml:space="preserve">peri-hepatic </w:t>
      </w:r>
      <w:r w:rsidR="00ED780C" w:rsidRPr="00044A62">
        <w:rPr>
          <w:rFonts w:ascii="Book Antiqua" w:eastAsia="MS Mincho" w:hAnsi="Book Antiqua"/>
          <w:sz w:val="24"/>
          <w:szCs w:val="24"/>
        </w:rPr>
        <w:t>lymph n</w:t>
      </w:r>
      <w:r w:rsidR="00192DD6" w:rsidRPr="00044A62">
        <w:rPr>
          <w:rFonts w:ascii="Book Antiqua" w:eastAsia="MS Mincho" w:hAnsi="Book Antiqua"/>
          <w:sz w:val="24"/>
          <w:szCs w:val="24"/>
        </w:rPr>
        <w:t xml:space="preserve">ode samples </w:t>
      </w:r>
      <w:r w:rsidR="00CA6385" w:rsidRPr="00044A62">
        <w:rPr>
          <w:rFonts w:ascii="Book Antiqua" w:eastAsia="MS Mincho" w:hAnsi="Book Antiqua"/>
          <w:sz w:val="24"/>
          <w:szCs w:val="24"/>
        </w:rPr>
        <w:t xml:space="preserve">derived from PBC patients at the time of liver transplantation </w:t>
      </w:r>
      <w:r w:rsidR="00192DD6" w:rsidRPr="00044A62">
        <w:rPr>
          <w:rFonts w:ascii="Book Antiqua" w:eastAsia="MS Mincho" w:hAnsi="Book Antiqua"/>
          <w:sz w:val="24"/>
          <w:szCs w:val="24"/>
        </w:rPr>
        <w:t>were positive for HBRV protein and RNA</w:t>
      </w:r>
      <w:r w:rsidR="00ED780C" w:rsidRPr="00044A62">
        <w:rPr>
          <w:rFonts w:ascii="Book Antiqua" w:eastAsia="MS Mincho" w:hAnsi="Book Antiqua"/>
          <w:sz w:val="24"/>
          <w:szCs w:val="24"/>
        </w:rPr>
        <w:t xml:space="preserve">, whereas only </w:t>
      </w:r>
      <w:r w:rsidR="00192DD6" w:rsidRPr="00044A62">
        <w:rPr>
          <w:rFonts w:ascii="Book Antiqua" w:eastAsia="MS Mincho" w:hAnsi="Book Antiqua"/>
          <w:sz w:val="24"/>
          <w:szCs w:val="24"/>
        </w:rPr>
        <w:t xml:space="preserve">1 in 3 </w:t>
      </w:r>
      <w:r w:rsidR="00ED780C" w:rsidRPr="00044A62">
        <w:rPr>
          <w:rFonts w:ascii="Book Antiqua" w:eastAsia="MS Mincho" w:hAnsi="Book Antiqua"/>
          <w:sz w:val="24"/>
          <w:szCs w:val="24"/>
        </w:rPr>
        <w:t>PBC patients had detectable HBRV RNA in the liver</w:t>
      </w:r>
      <w:r w:rsidR="00ED780C" w:rsidRPr="00044A62">
        <w:rPr>
          <w:rFonts w:ascii="Book Antiqua" w:eastAsia="MS Mincho"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eastAsia="MS Mincho" w:hAnsi="Book Antiqua"/>
          <w:sz w:val="24"/>
          <w:szCs w:val="24"/>
        </w:rPr>
        <w:instrText xml:space="preserve"> ADDIN EN.CITE </w:instrText>
      </w:r>
      <w:r w:rsidR="00AE653C" w:rsidRPr="00044A62">
        <w:rPr>
          <w:rFonts w:ascii="Book Antiqua" w:eastAsia="MS Mincho"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eastAsia="MS Mincho" w:hAnsi="Book Antiqua"/>
          <w:sz w:val="24"/>
          <w:szCs w:val="24"/>
        </w:rPr>
        <w:instrText xml:space="preserve"> ADDIN EN.CITE.DATA </w:instrText>
      </w:r>
      <w:r w:rsidR="00AE653C" w:rsidRPr="00044A62">
        <w:rPr>
          <w:rFonts w:ascii="Book Antiqua" w:eastAsia="MS Mincho" w:hAnsi="Book Antiqua"/>
          <w:sz w:val="24"/>
          <w:szCs w:val="24"/>
        </w:rPr>
      </w:r>
      <w:r w:rsidR="00AE653C" w:rsidRPr="00044A62">
        <w:rPr>
          <w:rFonts w:ascii="Book Antiqua" w:eastAsia="MS Mincho" w:hAnsi="Book Antiqua"/>
          <w:sz w:val="24"/>
          <w:szCs w:val="24"/>
        </w:rPr>
        <w:fldChar w:fldCharType="end"/>
      </w:r>
      <w:r w:rsidR="00ED780C" w:rsidRPr="00044A62">
        <w:rPr>
          <w:rFonts w:ascii="Book Antiqua" w:eastAsia="MS Mincho" w:hAnsi="Book Antiqua"/>
          <w:sz w:val="24"/>
          <w:szCs w:val="24"/>
        </w:rPr>
      </w:r>
      <w:r w:rsidR="00ED780C"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[14]</w:t>
      </w:r>
      <w:r w:rsidR="00ED780C" w:rsidRPr="00044A62">
        <w:rPr>
          <w:rFonts w:ascii="Book Antiqua" w:eastAsia="MS Mincho" w:hAnsi="Book Antiqua"/>
          <w:sz w:val="24"/>
          <w:szCs w:val="24"/>
        </w:rPr>
        <w:fldChar w:fldCharType="end"/>
      </w:r>
      <w:r w:rsidR="00AE653C" w:rsidRPr="00044A62">
        <w:rPr>
          <w:rFonts w:ascii="Book Antiqua" w:eastAsia="MS Mincho" w:hAnsi="Book Antiqua"/>
          <w:sz w:val="24"/>
          <w:szCs w:val="24"/>
        </w:rPr>
        <w:t>.</w:t>
      </w:r>
      <w:r w:rsidR="00ED780C" w:rsidRPr="00044A62">
        <w:rPr>
          <w:rFonts w:ascii="Book Antiqua" w:eastAsia="MS Mincho" w:hAnsi="Book Antiqua"/>
          <w:sz w:val="24"/>
          <w:szCs w:val="24"/>
        </w:rPr>
        <w:t xml:space="preserve"> Other</w:t>
      </w:r>
      <w:r w:rsidR="00192DD6" w:rsidRPr="00044A62">
        <w:rPr>
          <w:rFonts w:ascii="Book Antiqua" w:eastAsia="MS Mincho" w:hAnsi="Book Antiqua"/>
          <w:sz w:val="24"/>
          <w:szCs w:val="24"/>
        </w:rPr>
        <w:t xml:space="preserve"> group</w:t>
      </w:r>
      <w:r w:rsidR="00ED780C" w:rsidRPr="00044A62">
        <w:rPr>
          <w:rFonts w:ascii="Book Antiqua" w:eastAsia="MS Mincho" w:hAnsi="Book Antiqua"/>
          <w:sz w:val="24"/>
          <w:szCs w:val="24"/>
        </w:rPr>
        <w:t xml:space="preserve">s </w:t>
      </w:r>
      <w:r w:rsidR="006C0231" w:rsidRPr="00044A62">
        <w:rPr>
          <w:rFonts w:ascii="Book Antiqua" w:eastAsia="MS Mincho" w:hAnsi="Book Antiqua"/>
          <w:sz w:val="24"/>
          <w:szCs w:val="24"/>
        </w:rPr>
        <w:t xml:space="preserve">experienced </w:t>
      </w:r>
      <w:r w:rsidR="0039655C" w:rsidRPr="00044A62">
        <w:rPr>
          <w:rFonts w:ascii="Book Antiqua" w:eastAsia="MS Mincho" w:hAnsi="Book Antiqua"/>
          <w:sz w:val="24"/>
          <w:szCs w:val="24"/>
        </w:rPr>
        <w:t xml:space="preserve">difficulty with </w:t>
      </w:r>
      <w:r w:rsidR="006C0231" w:rsidRPr="00044A62">
        <w:rPr>
          <w:rFonts w:ascii="Book Antiqua" w:eastAsia="MS Mincho" w:hAnsi="Book Antiqua"/>
          <w:sz w:val="24"/>
          <w:szCs w:val="24"/>
        </w:rPr>
        <w:t>detection</w:t>
      </w:r>
      <w:r w:rsidR="00ED780C" w:rsidRPr="00044A62">
        <w:rPr>
          <w:rFonts w:ascii="Book Antiqua" w:eastAsia="MS Mincho" w:hAnsi="Book Antiqua"/>
          <w:sz w:val="24"/>
          <w:szCs w:val="24"/>
        </w:rPr>
        <w:t xml:space="preserve"> </w:t>
      </w:r>
      <w:r w:rsidR="0018085F" w:rsidRPr="00044A62">
        <w:rPr>
          <w:rFonts w:ascii="Book Antiqua" w:eastAsia="MS Mincho" w:hAnsi="Book Antiqua"/>
          <w:sz w:val="24"/>
          <w:szCs w:val="24"/>
        </w:rPr>
        <w:t xml:space="preserve">virus </w:t>
      </w:r>
      <w:r w:rsidR="00ED780C" w:rsidRPr="00044A62">
        <w:rPr>
          <w:rFonts w:ascii="Book Antiqua" w:eastAsia="MS Mincho" w:hAnsi="Book Antiqua"/>
          <w:sz w:val="24"/>
          <w:szCs w:val="24"/>
        </w:rPr>
        <w:t>in the liver</w:t>
      </w:r>
      <w:r w:rsidR="001867BE" w:rsidRPr="00044A62">
        <w:rPr>
          <w:rFonts w:ascii="Book Antiqua" w:eastAsia="MS Mincho" w:hAnsi="Book Antiqua"/>
          <w:sz w:val="24"/>
          <w:szCs w:val="24"/>
        </w:rPr>
        <w:t xml:space="preserve">. For example, </w:t>
      </w:r>
      <w:r w:rsidR="0039655C" w:rsidRPr="00044A62">
        <w:rPr>
          <w:rFonts w:ascii="Book Antiqua" w:eastAsia="MS Mincho" w:hAnsi="Book Antiqua"/>
          <w:sz w:val="24"/>
          <w:szCs w:val="24"/>
        </w:rPr>
        <w:t>one</w:t>
      </w:r>
      <w:r w:rsidR="001867BE" w:rsidRPr="00044A62">
        <w:rPr>
          <w:rFonts w:ascii="Book Antiqua" w:eastAsia="MS Mincho" w:hAnsi="Book Antiqua"/>
          <w:sz w:val="24"/>
          <w:szCs w:val="24"/>
        </w:rPr>
        <w:t xml:space="preserve"> </w:t>
      </w:r>
      <w:r w:rsidR="001867BE" w:rsidRPr="00044A62">
        <w:rPr>
          <w:rFonts w:ascii="Book Antiqua" w:hAnsi="Book Antiqua"/>
          <w:sz w:val="24"/>
          <w:szCs w:val="24"/>
        </w:rPr>
        <w:t xml:space="preserve">lab was unable to detect viral DNA in PBC liver using a single round of PCR and a separate group found </w:t>
      </w:r>
      <w:r w:rsidR="0039655C" w:rsidRPr="00044A62">
        <w:rPr>
          <w:rFonts w:ascii="Book Antiqua" w:hAnsi="Book Antiqua"/>
          <w:sz w:val="24"/>
          <w:szCs w:val="24"/>
        </w:rPr>
        <w:t>HBRV</w:t>
      </w:r>
      <w:r w:rsidR="001867BE" w:rsidRPr="00044A62">
        <w:rPr>
          <w:rFonts w:ascii="Book Antiqua" w:hAnsi="Book Antiqua"/>
          <w:sz w:val="24"/>
          <w:szCs w:val="24"/>
        </w:rPr>
        <w:t xml:space="preserve"> in 5% of patients with PBC during a survey of liver</w:t>
      </w:r>
      <w:r w:rsidR="0097574C">
        <w:rPr>
          <w:rFonts w:ascii="Book Antiqua" w:hAnsi="Book Antiqua"/>
          <w:sz w:val="24"/>
          <w:szCs w:val="24"/>
        </w:rPr>
        <w:t xml:space="preserve"> disease patients for infection</w:t>
      </w:r>
      <w:r w:rsidR="001867BE" w:rsidRPr="00044A62">
        <w:rPr>
          <w:rFonts w:ascii="Book Antiqua" w:hAnsi="Book Antiqua"/>
          <w:sz w:val="24"/>
          <w:szCs w:val="24"/>
        </w:rPr>
        <w:fldChar w:fldCharType="begin"/>
      </w:r>
      <w:r w:rsidR="001867BE" w:rsidRPr="00044A62">
        <w:rPr>
          <w:rFonts w:ascii="Book Antiqua" w:hAnsi="Book Antiqua"/>
          <w:sz w:val="24"/>
          <w:szCs w:val="24"/>
        </w:rPr>
        <w:instrText xml:space="preserve"> ADDIN EN.CITE &lt;EndNote&gt;&lt;Cite&gt;&lt;Author&gt;Johal&lt;/Author&gt;&lt;Year&gt;2009&lt;/Year&gt;&lt;RecNum&gt;15&lt;/RecNum&gt;&lt;DisplayText&gt;&lt;style face="superscript"&gt;[21]&lt;/style&gt;&lt;/DisplayText&gt;&lt;record&gt;&lt;rec-number&gt;15&lt;/rec-number&gt;&lt;foreign-keys&gt;&lt;key app="EN" db-id="x55adzf0k2rpwcewp53vpe0qptzr92zdavd9" timestamp="1432574957"&gt;15&lt;/key&gt;&lt;/foreign-keys&gt;&lt;ref-type name="Journal Article"&gt;17&lt;/ref-type&gt;&lt;contributors&gt;&lt;authors&gt;&lt;author&gt;Johal, H.&lt;/author&gt;&lt;author&gt;Scott, G. M.&lt;/author&gt;&lt;author&gt;Jones, R.&lt;/author&gt;&lt;author&gt;Camaris, C.&lt;/author&gt;&lt;author&gt;Riordan, S.&lt;/author&gt;&lt;author&gt;Rawlinson, W. D.&lt;/author&gt;&lt;/authors&gt;&lt;/contributors&gt;&lt;auth-address&gt;Virology Division, Department of Microbiology, South Eastern Area Health Services (SEALS), Prince of Wales Hospital, Randwick, NSW, Australia.&lt;/auth-address&gt;&lt;titles&gt;&lt;title&gt;Mouse mammary tumour virus-like virus (MMTV-LV) is present within the liver in a wide range of hepatic disorders and unrelated to nuclear p53 expression or hepatocarcinogenesis&lt;/title&gt;&lt;secondary-title&gt;J Hepatol&lt;/secondary-title&gt;&lt;/titles&gt;&lt;periodical&gt;&lt;full-title&gt;J Hepatol&lt;/full-title&gt;&lt;/periodical&gt;&lt;pages&gt;548-54&lt;/pages&gt;&lt;volume&gt;50&lt;/volume&gt;&lt;number&gt;3&lt;/number&gt;&lt;edition&gt;2009/01/27&lt;/edition&gt;&lt;dates&gt;&lt;year&gt;2009&lt;/year&gt;&lt;pub-dates&gt;&lt;date&gt;Mar&lt;/date&gt;&lt;/pub-dates&gt;&lt;/dates&gt;&lt;isbn&gt;0168-8278 (Print)&lt;/isbn&gt;&lt;accession-num&gt;19168254&lt;/accession-num&gt;&lt;urls&gt;&lt;related-urls&gt;&lt;url&gt;http://www.ncbi.nlm.nih.gov/entrez/query.fcgi?cmd=Retrieve&amp;amp;db=PubMed&amp;amp;dopt=Citation&amp;amp;list_uids=19168254&lt;/url&gt;&lt;/related-urls&gt;&lt;/urls&gt;&lt;electronic-resource-num&gt;S0168-8278(08)00799-X [pii]&amp;#xD;10.1016/j.jhep.2008.10.026&lt;/electronic-resource-num&gt;&lt;language&gt;eng&lt;/language&gt;&lt;/record&gt;&lt;/Cite&gt;&lt;/EndNote&gt;</w:instrText>
      </w:r>
      <w:r w:rsidR="001867BE" w:rsidRPr="00044A62">
        <w:rPr>
          <w:rFonts w:ascii="Book Antiqua" w:hAnsi="Book Antiqua"/>
          <w:sz w:val="24"/>
          <w:szCs w:val="24"/>
        </w:rPr>
        <w:fldChar w:fldCharType="separate"/>
      </w:r>
      <w:r w:rsidR="001867BE" w:rsidRPr="00044A62">
        <w:rPr>
          <w:rFonts w:ascii="Book Antiqua" w:hAnsi="Book Antiqua"/>
          <w:noProof/>
          <w:sz w:val="24"/>
          <w:szCs w:val="24"/>
          <w:vertAlign w:val="superscript"/>
        </w:rPr>
        <w:t>[21]</w:t>
      </w:r>
      <w:r w:rsidR="001867BE" w:rsidRPr="00044A62">
        <w:rPr>
          <w:rFonts w:ascii="Book Antiqua" w:hAnsi="Book Antiqua"/>
          <w:sz w:val="24"/>
          <w:szCs w:val="24"/>
        </w:rPr>
        <w:fldChar w:fldCharType="end"/>
      </w:r>
      <w:r w:rsidR="006C0231" w:rsidRPr="00044A62">
        <w:rPr>
          <w:rFonts w:ascii="Book Antiqua" w:hAnsi="Book Antiqua"/>
          <w:sz w:val="24"/>
          <w:szCs w:val="24"/>
        </w:rPr>
        <w:t>. I</w:t>
      </w:r>
      <w:r w:rsidR="00AE653C" w:rsidRPr="00044A62">
        <w:rPr>
          <w:rFonts w:ascii="Book Antiqua" w:eastAsia="MS Mincho" w:hAnsi="Book Antiqua"/>
          <w:sz w:val="24"/>
          <w:szCs w:val="24"/>
        </w:rPr>
        <w:t>n</w:t>
      </w:r>
      <w:r w:rsidR="006C0231" w:rsidRPr="00044A62">
        <w:rPr>
          <w:rFonts w:ascii="Book Antiqua" w:eastAsia="MS Mincho" w:hAnsi="Book Antiqua"/>
          <w:sz w:val="24"/>
          <w:szCs w:val="24"/>
        </w:rPr>
        <w:t xml:space="preserve"> agreement</w:t>
      </w:r>
      <w:r w:rsidR="00AE653C" w:rsidRPr="00044A62">
        <w:rPr>
          <w:rFonts w:ascii="Book Antiqua" w:eastAsia="MS Mincho" w:hAnsi="Book Antiqua"/>
          <w:sz w:val="24"/>
          <w:szCs w:val="24"/>
        </w:rPr>
        <w:t xml:space="preserve">, </w:t>
      </w:r>
      <w:r w:rsidR="00192DD6" w:rsidRPr="00044A62">
        <w:rPr>
          <w:rFonts w:ascii="Book Antiqua" w:hAnsi="Book Antiqua"/>
          <w:sz w:val="24"/>
          <w:szCs w:val="24"/>
        </w:rPr>
        <w:t xml:space="preserve">our lab </w:t>
      </w:r>
      <w:r w:rsidR="00ED780C" w:rsidRPr="00044A62">
        <w:rPr>
          <w:rFonts w:ascii="Book Antiqua" w:hAnsi="Book Antiqua"/>
          <w:sz w:val="24"/>
          <w:szCs w:val="24"/>
        </w:rPr>
        <w:t xml:space="preserve">rarely </w:t>
      </w:r>
      <w:r w:rsidR="00192DD6" w:rsidRPr="00044A62">
        <w:rPr>
          <w:rFonts w:ascii="Book Antiqua" w:hAnsi="Book Antiqua"/>
          <w:sz w:val="24"/>
          <w:szCs w:val="24"/>
        </w:rPr>
        <w:t>foun</w:t>
      </w:r>
      <w:r w:rsidR="00ED780C" w:rsidRPr="00044A62">
        <w:rPr>
          <w:rFonts w:ascii="Book Antiqua" w:hAnsi="Book Antiqua"/>
          <w:sz w:val="24"/>
          <w:szCs w:val="24"/>
        </w:rPr>
        <w:t xml:space="preserve">d hepatic HBRV DNA (~5%) using nested-PCR. </w:t>
      </w:r>
      <w:r w:rsidR="0039655C" w:rsidRPr="00044A62">
        <w:rPr>
          <w:rFonts w:ascii="Book Antiqua" w:hAnsi="Book Antiqua"/>
          <w:sz w:val="24"/>
          <w:szCs w:val="24"/>
        </w:rPr>
        <w:t xml:space="preserve">Taken together, </w:t>
      </w:r>
      <w:r w:rsidR="006C0231" w:rsidRPr="00044A62">
        <w:rPr>
          <w:rFonts w:ascii="Book Antiqua" w:hAnsi="Book Antiqua"/>
          <w:sz w:val="24"/>
          <w:szCs w:val="24"/>
        </w:rPr>
        <w:t>these studies are concordant</w:t>
      </w:r>
      <w:r w:rsidR="0039655C" w:rsidRPr="00044A62">
        <w:rPr>
          <w:rFonts w:ascii="Book Antiqua" w:hAnsi="Book Antiqua"/>
          <w:sz w:val="24"/>
          <w:szCs w:val="24"/>
        </w:rPr>
        <w:t xml:space="preserve"> and suggest that more sensitive techniques have a higher detection rate in differe</w:t>
      </w:r>
      <w:r w:rsidR="0097574C">
        <w:rPr>
          <w:rFonts w:ascii="Book Antiqua" w:hAnsi="Book Antiqua"/>
          <w:sz w:val="24"/>
          <w:szCs w:val="24"/>
        </w:rPr>
        <w:t>nt tissue compartments</w:t>
      </w:r>
      <w:r w:rsidR="0039655C"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bT45PC9SZWNOdW0+PERpc3BsYXlUZXh0PjxzdHlsZSBmYWNlPSJzdXBlcnNjcmlwdCI+WzQsIDE0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==
</w:fldData>
        </w:fldChar>
      </w:r>
      <w:r w:rsidR="0039655C" w:rsidRPr="00044A62">
        <w:rPr>
          <w:rFonts w:ascii="Book Antiqua" w:hAnsi="Book Antiqua"/>
          <w:sz w:val="24"/>
          <w:szCs w:val="24"/>
        </w:rPr>
        <w:instrText xml:space="preserve"> ADDIN EN.CITE </w:instrText>
      </w:r>
      <w:r w:rsidR="0039655C"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bT45PC9SZWNOdW0+PERpc3BsYXlUZXh0PjxzdHlsZSBmYWNlPSJzdXBlcnNjcmlwdCI+WzQsIDE0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==
</w:fldData>
        </w:fldChar>
      </w:r>
      <w:r w:rsidR="0039655C" w:rsidRPr="00044A62">
        <w:rPr>
          <w:rFonts w:ascii="Book Antiqua" w:hAnsi="Book Antiqua"/>
          <w:sz w:val="24"/>
          <w:szCs w:val="24"/>
        </w:rPr>
        <w:instrText xml:space="preserve"> ADDIN EN.CITE.DATA </w:instrText>
      </w:r>
      <w:r w:rsidR="0039655C" w:rsidRPr="00044A62">
        <w:rPr>
          <w:rFonts w:ascii="Book Antiqua" w:hAnsi="Book Antiqua"/>
          <w:sz w:val="24"/>
          <w:szCs w:val="24"/>
        </w:rPr>
      </w:r>
      <w:r w:rsidR="0039655C" w:rsidRPr="00044A62">
        <w:rPr>
          <w:rFonts w:ascii="Book Antiqua" w:hAnsi="Book Antiqua"/>
          <w:sz w:val="24"/>
          <w:szCs w:val="24"/>
        </w:rPr>
        <w:fldChar w:fldCharType="end"/>
      </w:r>
      <w:r w:rsidR="0039655C" w:rsidRPr="00044A62">
        <w:rPr>
          <w:rFonts w:ascii="Book Antiqua" w:hAnsi="Book Antiqua"/>
          <w:sz w:val="24"/>
          <w:szCs w:val="24"/>
        </w:rPr>
      </w:r>
      <w:r w:rsidR="0039655C" w:rsidRPr="00044A62">
        <w:rPr>
          <w:rFonts w:ascii="Book Antiqua" w:hAnsi="Book Antiqua"/>
          <w:sz w:val="24"/>
          <w:szCs w:val="24"/>
        </w:rPr>
        <w:fldChar w:fldCharType="separate"/>
      </w:r>
      <w:r w:rsidR="0097574C">
        <w:rPr>
          <w:rFonts w:ascii="Book Antiqua" w:hAnsi="Book Antiqua"/>
          <w:noProof/>
          <w:sz w:val="24"/>
          <w:szCs w:val="24"/>
          <w:vertAlign w:val="superscript"/>
        </w:rPr>
        <w:t>[4,</w:t>
      </w:r>
      <w:r w:rsidR="0039655C" w:rsidRPr="00044A62">
        <w:rPr>
          <w:rFonts w:ascii="Book Antiqua" w:hAnsi="Book Antiqua"/>
          <w:noProof/>
          <w:sz w:val="24"/>
          <w:szCs w:val="24"/>
          <w:vertAlign w:val="superscript"/>
        </w:rPr>
        <w:t>14]</w:t>
      </w:r>
      <w:r w:rsidR="0039655C" w:rsidRPr="00044A62">
        <w:rPr>
          <w:rFonts w:ascii="Book Antiqua" w:hAnsi="Book Antiqua"/>
          <w:sz w:val="24"/>
          <w:szCs w:val="24"/>
        </w:rPr>
        <w:fldChar w:fldCharType="end"/>
      </w:r>
      <w:r w:rsidR="0039655C" w:rsidRPr="00044A62">
        <w:rPr>
          <w:rFonts w:ascii="Book Antiqua" w:hAnsi="Book Antiqua"/>
          <w:sz w:val="24"/>
          <w:szCs w:val="24"/>
        </w:rPr>
        <w:t xml:space="preserve">. </w:t>
      </w:r>
      <w:r w:rsidR="006C0231" w:rsidRPr="00044A62">
        <w:rPr>
          <w:rFonts w:ascii="Book Antiqua" w:hAnsi="Book Antiqua"/>
          <w:sz w:val="24"/>
          <w:szCs w:val="24"/>
        </w:rPr>
        <w:t xml:space="preserve">Nevertheless, the </w:t>
      </w:r>
      <w:r w:rsidR="00826DD9" w:rsidRPr="00044A62">
        <w:rPr>
          <w:rFonts w:ascii="Book Antiqua" w:hAnsi="Book Antiqua"/>
          <w:sz w:val="24"/>
          <w:szCs w:val="24"/>
        </w:rPr>
        <w:t xml:space="preserve">perceived </w:t>
      </w:r>
      <w:r w:rsidR="006C0231" w:rsidRPr="00044A62">
        <w:rPr>
          <w:rFonts w:ascii="Book Antiqua" w:hAnsi="Book Antiqua"/>
          <w:sz w:val="24"/>
          <w:szCs w:val="24"/>
        </w:rPr>
        <w:t>lack of detection of HBRV at the site of disease</w:t>
      </w:r>
      <w:r w:rsidR="00ED780C" w:rsidRPr="00044A62">
        <w:rPr>
          <w:rFonts w:ascii="Book Antiqua" w:hAnsi="Book Antiqua"/>
          <w:sz w:val="24"/>
          <w:szCs w:val="24"/>
        </w:rPr>
        <w:t xml:space="preserve"> has caused </w:t>
      </w:r>
      <w:r w:rsidR="00192DD6" w:rsidRPr="00044A62">
        <w:rPr>
          <w:rFonts w:ascii="Book Antiqua" w:hAnsi="Book Antiqua"/>
          <w:sz w:val="24"/>
          <w:szCs w:val="24"/>
        </w:rPr>
        <w:t xml:space="preserve">considerable </w:t>
      </w:r>
      <w:r w:rsidR="00ED780C" w:rsidRPr="00044A62">
        <w:rPr>
          <w:rFonts w:ascii="Book Antiqua" w:hAnsi="Book Antiqua"/>
          <w:sz w:val="24"/>
          <w:szCs w:val="24"/>
        </w:rPr>
        <w:t>controversy</w:t>
      </w:r>
      <w:r w:rsidR="0097574C">
        <w:rPr>
          <w:rFonts w:ascii="Book Antiqua" w:hAnsi="Book Antiqua"/>
          <w:sz w:val="24"/>
          <w:szCs w:val="24"/>
        </w:rPr>
        <w:t xml:space="preserve"> and confusion</w:t>
      </w:r>
      <w:r w:rsidR="00CA6385" w:rsidRPr="00044A62">
        <w:rPr>
          <w:rFonts w:ascii="Book Antiqua" w:hAnsi="Book Antiqua"/>
          <w:sz w:val="24"/>
          <w:szCs w:val="24"/>
        </w:rPr>
        <w:fldChar w:fldCharType="begin">
          <w:fldData xml:space="preserve">PEVuZE5vdGU+PENpdGU+PEF1dGhvcj5TZWxtaTwvQXV0aG9yPjxZZWFyPjIwMDQ8L1llYXI+PFJl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</w:fldData>
        </w:fldChar>
      </w:r>
      <w:r w:rsidR="0039655C" w:rsidRPr="00044A62">
        <w:rPr>
          <w:rFonts w:ascii="Book Antiqua" w:hAnsi="Book Antiqua"/>
          <w:sz w:val="24"/>
          <w:szCs w:val="24"/>
        </w:rPr>
        <w:instrText xml:space="preserve"> ADDIN EN.CITE </w:instrText>
      </w:r>
      <w:r w:rsidR="0039655C" w:rsidRPr="00044A62">
        <w:rPr>
          <w:rFonts w:ascii="Book Antiqua" w:hAnsi="Book Antiqua"/>
          <w:sz w:val="24"/>
          <w:szCs w:val="24"/>
        </w:rPr>
        <w:fldChar w:fldCharType="begin">
          <w:fldData xml:space="preserve">PEVuZE5vdGU+PENpdGU+PEF1dGhvcj5TZWxtaTwvQXV0aG9yPjxZZWFyPjIwMDQ8L1llYXI+PFJl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</w:fldData>
        </w:fldChar>
      </w:r>
      <w:r w:rsidR="0039655C" w:rsidRPr="00044A62">
        <w:rPr>
          <w:rFonts w:ascii="Book Antiqua" w:hAnsi="Book Antiqua"/>
          <w:sz w:val="24"/>
          <w:szCs w:val="24"/>
        </w:rPr>
        <w:instrText xml:space="preserve"> ADDIN EN.CITE.DATA </w:instrText>
      </w:r>
      <w:r w:rsidR="0039655C" w:rsidRPr="00044A62">
        <w:rPr>
          <w:rFonts w:ascii="Book Antiqua" w:hAnsi="Book Antiqua"/>
          <w:sz w:val="24"/>
          <w:szCs w:val="24"/>
        </w:rPr>
      </w:r>
      <w:r w:rsidR="0039655C" w:rsidRPr="00044A62">
        <w:rPr>
          <w:rFonts w:ascii="Book Antiqua" w:hAnsi="Book Antiqua"/>
          <w:sz w:val="24"/>
          <w:szCs w:val="24"/>
        </w:rPr>
        <w:fldChar w:fldCharType="end"/>
      </w:r>
      <w:r w:rsidR="00CA6385" w:rsidRPr="00044A62">
        <w:rPr>
          <w:rFonts w:ascii="Book Antiqua" w:hAnsi="Book Antiqua"/>
          <w:sz w:val="24"/>
          <w:szCs w:val="24"/>
        </w:rPr>
      </w:r>
      <w:r w:rsidR="00CA6385" w:rsidRPr="00044A62">
        <w:rPr>
          <w:rFonts w:ascii="Book Antiqua" w:hAnsi="Book Antiqua"/>
          <w:sz w:val="24"/>
          <w:szCs w:val="24"/>
        </w:rPr>
        <w:fldChar w:fldCharType="separate"/>
      </w:r>
      <w:r w:rsidR="0039655C" w:rsidRPr="00044A62">
        <w:rPr>
          <w:rFonts w:ascii="Book Antiqua" w:hAnsi="Book Antiqua"/>
          <w:noProof/>
          <w:sz w:val="24"/>
          <w:szCs w:val="24"/>
          <w:vertAlign w:val="superscript"/>
        </w:rPr>
        <w:t>[</w:t>
      </w:r>
      <w:r w:rsidR="0097574C">
        <w:rPr>
          <w:rFonts w:ascii="Book Antiqua" w:hAnsi="Book Antiqua" w:hint="eastAsia"/>
          <w:noProof/>
          <w:sz w:val="24"/>
          <w:szCs w:val="24"/>
          <w:vertAlign w:val="superscript"/>
          <w:lang w:eastAsia="zh-CN"/>
        </w:rPr>
        <w:t>21,</w:t>
      </w:r>
      <w:r w:rsidR="0039655C" w:rsidRPr="00044A62">
        <w:rPr>
          <w:rFonts w:ascii="Book Antiqua" w:hAnsi="Book Antiqua"/>
          <w:noProof/>
          <w:sz w:val="24"/>
          <w:szCs w:val="24"/>
          <w:vertAlign w:val="superscript"/>
        </w:rPr>
        <w:t>22]</w:t>
      </w:r>
      <w:r w:rsidR="00CA6385" w:rsidRPr="00044A62">
        <w:rPr>
          <w:rFonts w:ascii="Book Antiqua" w:hAnsi="Book Antiqua"/>
          <w:sz w:val="24"/>
          <w:szCs w:val="24"/>
        </w:rPr>
        <w:fldChar w:fldCharType="end"/>
      </w:r>
      <w:r w:rsidR="00AE653C" w:rsidRPr="00044A62">
        <w:rPr>
          <w:rFonts w:ascii="Book Antiqua" w:hAnsi="Book Antiqua"/>
          <w:sz w:val="24"/>
          <w:szCs w:val="24"/>
        </w:rPr>
        <w:t>.</w:t>
      </w:r>
      <w:r w:rsidR="00CA6385" w:rsidRPr="00044A62">
        <w:rPr>
          <w:rFonts w:ascii="Book Antiqua" w:hAnsi="Book Antiqua"/>
          <w:sz w:val="24"/>
          <w:szCs w:val="24"/>
        </w:rPr>
        <w:t xml:space="preserve"> </w:t>
      </w:r>
      <w:r w:rsidR="006C0231" w:rsidRPr="00044A62">
        <w:rPr>
          <w:rFonts w:ascii="Book Antiqua" w:hAnsi="Book Antiqua"/>
          <w:sz w:val="24"/>
          <w:szCs w:val="24"/>
        </w:rPr>
        <w:t xml:space="preserve">Indeed, </w:t>
      </w:r>
      <w:r w:rsidR="00CA6385" w:rsidRPr="00044A62">
        <w:rPr>
          <w:rFonts w:ascii="Book Antiqua" w:hAnsi="Book Antiqua"/>
          <w:sz w:val="24"/>
          <w:szCs w:val="24"/>
        </w:rPr>
        <w:t>Sel</w:t>
      </w:r>
      <w:r w:rsidR="00A30C57" w:rsidRPr="00044A62">
        <w:rPr>
          <w:rFonts w:ascii="Book Antiqua" w:hAnsi="Book Antiqua"/>
          <w:sz w:val="24"/>
          <w:szCs w:val="24"/>
        </w:rPr>
        <w:t>mi and colleagues suggested</w:t>
      </w:r>
      <w:r w:rsidR="00E8097B" w:rsidRPr="00044A62">
        <w:rPr>
          <w:rFonts w:ascii="Book Antiqua" w:hAnsi="Book Antiqua"/>
          <w:sz w:val="24"/>
          <w:szCs w:val="24"/>
        </w:rPr>
        <w:fldChar w:fldCharType="begin">
          <w:fldData xml:space="preserve">PEVuZE5vdGU+PENpdGU+PEF1dGhvcj5TZWxtaTwvQXV0aG9yPjxZZWFyPjIwMDQ8L1llYXI+PFJl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</w:fldData>
        </w:fldChar>
      </w:r>
      <w:r w:rsidR="00E8097B" w:rsidRPr="00044A62">
        <w:rPr>
          <w:rFonts w:ascii="Book Antiqua" w:hAnsi="Book Antiqua"/>
          <w:sz w:val="24"/>
          <w:szCs w:val="24"/>
        </w:rPr>
        <w:instrText xml:space="preserve"> ADDIN EN.CITE </w:instrText>
      </w:r>
      <w:r w:rsidR="00E8097B" w:rsidRPr="00044A62">
        <w:rPr>
          <w:rFonts w:ascii="Book Antiqua" w:hAnsi="Book Antiqua"/>
          <w:sz w:val="24"/>
          <w:szCs w:val="24"/>
        </w:rPr>
        <w:fldChar w:fldCharType="begin">
          <w:fldData xml:space="preserve">PEVuZE5vdGU+PENpdGU+PEF1dGhvcj5TZWxtaTwvQXV0aG9yPjxZZWFyPjIwMDQ8L1llYXI+PFJl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</w:fldData>
        </w:fldChar>
      </w:r>
      <w:r w:rsidR="00E8097B" w:rsidRPr="00044A62">
        <w:rPr>
          <w:rFonts w:ascii="Book Antiqua" w:hAnsi="Book Antiqua"/>
          <w:sz w:val="24"/>
          <w:szCs w:val="24"/>
        </w:rPr>
        <w:instrText xml:space="preserve"> ADDIN EN.CITE.DATA </w:instrText>
      </w:r>
      <w:r w:rsidR="00E8097B" w:rsidRPr="00044A62">
        <w:rPr>
          <w:rFonts w:ascii="Book Antiqua" w:hAnsi="Book Antiqua"/>
          <w:sz w:val="24"/>
          <w:szCs w:val="24"/>
        </w:rPr>
      </w:r>
      <w:r w:rsidR="00E8097B" w:rsidRPr="00044A62">
        <w:rPr>
          <w:rFonts w:ascii="Book Antiqua" w:hAnsi="Book Antiqua"/>
          <w:sz w:val="24"/>
          <w:szCs w:val="24"/>
        </w:rPr>
        <w:fldChar w:fldCharType="end"/>
      </w:r>
      <w:r w:rsidR="00E8097B" w:rsidRPr="00044A62">
        <w:rPr>
          <w:rFonts w:ascii="Book Antiqua" w:hAnsi="Book Antiqua"/>
          <w:sz w:val="24"/>
          <w:szCs w:val="24"/>
        </w:rPr>
      </w:r>
      <w:r w:rsidR="00E8097B" w:rsidRPr="00044A62">
        <w:rPr>
          <w:rFonts w:ascii="Book Antiqua" w:hAnsi="Book Antiqua"/>
          <w:sz w:val="24"/>
          <w:szCs w:val="24"/>
        </w:rPr>
        <w:fldChar w:fldCharType="separate"/>
      </w:r>
      <w:r w:rsidR="00E8097B" w:rsidRPr="00044A62">
        <w:rPr>
          <w:rFonts w:ascii="Book Antiqua" w:hAnsi="Book Antiqua"/>
          <w:noProof/>
          <w:sz w:val="24"/>
          <w:szCs w:val="24"/>
          <w:vertAlign w:val="superscript"/>
        </w:rPr>
        <w:t>[22]</w:t>
      </w:r>
      <w:r w:rsidR="00E8097B" w:rsidRPr="00044A62">
        <w:rPr>
          <w:rFonts w:ascii="Book Antiqua" w:hAnsi="Book Antiqua"/>
          <w:sz w:val="24"/>
          <w:szCs w:val="24"/>
        </w:rPr>
        <w:fldChar w:fldCharType="end"/>
      </w:r>
      <w:r w:rsidR="00A30C57" w:rsidRPr="00044A62">
        <w:rPr>
          <w:rFonts w:ascii="Book Antiqua" w:hAnsi="Book Antiqua"/>
          <w:sz w:val="24"/>
          <w:szCs w:val="24"/>
        </w:rPr>
        <w:t>,</w:t>
      </w:r>
      <w:r w:rsidR="00CA6385" w:rsidRPr="00044A62">
        <w:rPr>
          <w:rFonts w:ascii="Book Antiqua" w:hAnsi="Book Antiqua"/>
          <w:sz w:val="24"/>
          <w:szCs w:val="24"/>
        </w:rPr>
        <w:t xml:space="preserve"> “</w:t>
      </w:r>
      <w:r w:rsidR="00CA6385" w:rsidRPr="00044A62">
        <w:rPr>
          <w:rFonts w:ascii="Book Antiqua" w:hAnsi="Book Antiqua" w:cs="Times New Roman"/>
          <w:sz w:val="24"/>
          <w:szCs w:val="24"/>
        </w:rPr>
        <w:t>In our opinion, the only possible final evidence for a role of a betaretrovirus in PBC could be provided by the direct demonstration, possibly through chromatograms, of the insertion of viral sequences in the genome of a large number of patients with PBC.”</w:t>
      </w:r>
      <w:r w:rsidR="00353BAF">
        <w:rPr>
          <w:rFonts w:ascii="Book Antiqua" w:hAnsi="Book Antiqua" w:cs="Times New Roman"/>
          <w:sz w:val="24"/>
          <w:szCs w:val="24"/>
        </w:rPr>
        <w:t xml:space="preserve"> </w:t>
      </w:r>
    </w:p>
    <w:p w14:paraId="1E0F0291" w14:textId="661CEB0E" w:rsidR="002A6029" w:rsidRPr="00044A62" w:rsidRDefault="00613477" w:rsidP="0097574C">
      <w:pPr>
        <w:widowControl w:val="0"/>
        <w:autoSpaceDE w:val="0"/>
        <w:autoSpaceDN w:val="0"/>
        <w:adjustRightInd w:val="0"/>
        <w:snapToGrid w:val="0"/>
        <w:spacing w:line="360" w:lineRule="auto"/>
        <w:ind w:firstLineChars="100" w:firstLine="240"/>
        <w:jc w:val="both"/>
        <w:rPr>
          <w:rFonts w:ascii="Book Antiqua" w:hAnsi="Book Antiqua"/>
          <w:sz w:val="24"/>
          <w:szCs w:val="24"/>
        </w:rPr>
      </w:pPr>
      <w:r w:rsidRPr="00044A62">
        <w:rPr>
          <w:rFonts w:ascii="Book Antiqua" w:hAnsi="Book Antiqua" w:cs="Times New Roman"/>
          <w:sz w:val="24"/>
          <w:szCs w:val="24"/>
        </w:rPr>
        <w:t xml:space="preserve">It is generally agreed that the detection of proviral integrations </w:t>
      </w:r>
      <w:r w:rsidR="00AE653C" w:rsidRPr="00044A62">
        <w:rPr>
          <w:rFonts w:ascii="Book Antiqua" w:hAnsi="Book Antiqua"/>
          <w:sz w:val="24"/>
          <w:szCs w:val="24"/>
        </w:rPr>
        <w:t xml:space="preserve">is considered the </w:t>
      </w:r>
      <w:r w:rsidRPr="00044A62">
        <w:rPr>
          <w:rFonts w:ascii="Book Antiqua" w:hAnsi="Book Antiqua"/>
          <w:sz w:val="24"/>
          <w:szCs w:val="24"/>
        </w:rPr>
        <w:t xml:space="preserve">gold </w:t>
      </w:r>
      <w:r w:rsidR="00AE653C" w:rsidRPr="00044A62">
        <w:rPr>
          <w:rFonts w:ascii="Book Antiqua" w:hAnsi="Book Antiqua"/>
          <w:sz w:val="24"/>
          <w:szCs w:val="24"/>
        </w:rPr>
        <w:t>standard</w:t>
      </w:r>
      <w:r w:rsidRPr="00044A62">
        <w:rPr>
          <w:rFonts w:ascii="Book Antiqua" w:hAnsi="Book Antiqua"/>
          <w:sz w:val="24"/>
          <w:szCs w:val="24"/>
        </w:rPr>
        <w:t xml:space="preserve"> to confirm retroviral infection.</w:t>
      </w:r>
      <w:r w:rsidRPr="00044A62">
        <w:rPr>
          <w:rFonts w:ascii="Book Antiqua" w:hAnsi="Book Antiqua" w:cs="Times New Roman"/>
          <w:sz w:val="24"/>
          <w:szCs w:val="24"/>
        </w:rPr>
        <w:t xml:space="preserve"> </w:t>
      </w:r>
      <w:r w:rsidR="00CA6385" w:rsidRPr="00044A62">
        <w:rPr>
          <w:rFonts w:ascii="Book Antiqua" w:hAnsi="Book Antiqua" w:cs="Times New Roman"/>
          <w:sz w:val="24"/>
          <w:szCs w:val="24"/>
        </w:rPr>
        <w:t xml:space="preserve">To </w:t>
      </w:r>
      <w:r w:rsidR="002A6029" w:rsidRPr="00044A62">
        <w:rPr>
          <w:rFonts w:ascii="Book Antiqua" w:hAnsi="Book Antiqua" w:cs="Times New Roman"/>
          <w:sz w:val="24"/>
          <w:szCs w:val="24"/>
        </w:rPr>
        <w:t>address this issue</w:t>
      </w:r>
      <w:r w:rsidR="00CA6385" w:rsidRPr="00044A62">
        <w:rPr>
          <w:rFonts w:ascii="Book Antiqua" w:hAnsi="Book Antiqua" w:cs="Times New Roman"/>
          <w:sz w:val="24"/>
          <w:szCs w:val="24"/>
        </w:rPr>
        <w:t>,</w:t>
      </w:r>
      <w:r w:rsidR="00CA6385" w:rsidRPr="00044A62">
        <w:rPr>
          <w:rFonts w:ascii="Book Antiqua" w:hAnsi="Book Antiqua"/>
          <w:sz w:val="24"/>
          <w:szCs w:val="24"/>
        </w:rPr>
        <w:t xml:space="preserve"> ligation mediated</w:t>
      </w:r>
      <w:r w:rsidR="00ED780C" w:rsidRPr="00044A62">
        <w:rPr>
          <w:rFonts w:ascii="Book Antiqua" w:hAnsi="Book Antiqua"/>
          <w:sz w:val="24"/>
          <w:szCs w:val="24"/>
        </w:rPr>
        <w:t>-</w:t>
      </w:r>
      <w:r w:rsidR="0097574C" w:rsidRPr="0097574C">
        <w:rPr>
          <w:rFonts w:ascii="Book Antiqua" w:hAnsi="Book Antiqua"/>
          <w:sz w:val="24"/>
          <w:szCs w:val="24"/>
        </w:rPr>
        <w:t>polymerase chain reaction</w:t>
      </w:r>
      <w:r w:rsidR="0097574C">
        <w:rPr>
          <w:rFonts w:ascii="Book Antiqua" w:hAnsi="Book Antiqua" w:hint="eastAsia"/>
          <w:sz w:val="24"/>
          <w:szCs w:val="24"/>
          <w:lang w:eastAsia="zh-CN"/>
        </w:rPr>
        <w:t xml:space="preserve"> (</w:t>
      </w:r>
      <w:r w:rsidR="00ED780C" w:rsidRPr="00044A62">
        <w:rPr>
          <w:rFonts w:ascii="Book Antiqua" w:hAnsi="Book Antiqua"/>
          <w:sz w:val="24"/>
          <w:szCs w:val="24"/>
        </w:rPr>
        <w:t>PCR</w:t>
      </w:r>
      <w:r w:rsidR="0097574C">
        <w:rPr>
          <w:rFonts w:ascii="Book Antiqua" w:hAnsi="Book Antiqua" w:hint="eastAsia"/>
          <w:sz w:val="24"/>
          <w:szCs w:val="24"/>
          <w:lang w:eastAsia="zh-CN"/>
        </w:rPr>
        <w:t>)</w:t>
      </w:r>
      <w:r w:rsidR="002A6029" w:rsidRPr="00044A62">
        <w:rPr>
          <w:rFonts w:ascii="Book Antiqua" w:hAnsi="Book Antiqua"/>
          <w:sz w:val="24"/>
          <w:szCs w:val="24"/>
        </w:rPr>
        <w:t xml:space="preserve"> was used</w:t>
      </w:r>
      <w:r w:rsidR="00ED780C" w:rsidRPr="00044A62">
        <w:rPr>
          <w:rFonts w:ascii="Book Antiqua" w:hAnsi="Book Antiqua"/>
          <w:sz w:val="24"/>
          <w:szCs w:val="24"/>
        </w:rPr>
        <w:t xml:space="preserve"> to identify </w:t>
      </w:r>
      <w:r w:rsidR="00D97F91" w:rsidRPr="00044A62">
        <w:rPr>
          <w:rFonts w:ascii="Book Antiqua" w:hAnsi="Book Antiqua"/>
          <w:sz w:val="24"/>
          <w:szCs w:val="24"/>
        </w:rPr>
        <w:t>the junction regions where the beta</w:t>
      </w:r>
      <w:r w:rsidR="002A6029" w:rsidRPr="00044A62">
        <w:rPr>
          <w:rFonts w:ascii="Book Antiqua" w:hAnsi="Book Antiqua"/>
          <w:sz w:val="24"/>
          <w:szCs w:val="24"/>
        </w:rPr>
        <w:t>retroviral long terminal repeat</w:t>
      </w:r>
      <w:r w:rsidR="00D97F91" w:rsidRPr="00044A62">
        <w:rPr>
          <w:rFonts w:ascii="Book Antiqua" w:hAnsi="Book Antiqua"/>
          <w:sz w:val="24"/>
          <w:szCs w:val="24"/>
        </w:rPr>
        <w:t xml:space="preserve"> join</w:t>
      </w:r>
      <w:r w:rsidR="00AE653C" w:rsidRPr="00044A62">
        <w:rPr>
          <w:rFonts w:ascii="Book Antiqua" w:hAnsi="Book Antiqua"/>
          <w:sz w:val="24"/>
          <w:szCs w:val="24"/>
        </w:rPr>
        <w:t>s</w:t>
      </w:r>
      <w:r w:rsidR="00D97F91" w:rsidRPr="00044A62">
        <w:rPr>
          <w:rFonts w:ascii="Book Antiqua" w:hAnsi="Book Antiqua"/>
          <w:sz w:val="24"/>
          <w:szCs w:val="24"/>
        </w:rPr>
        <w:t xml:space="preserve"> up</w:t>
      </w:r>
      <w:r w:rsidR="002A6029" w:rsidRPr="00044A62">
        <w:rPr>
          <w:rFonts w:ascii="Book Antiqua" w:hAnsi="Book Antiqua"/>
          <w:sz w:val="24"/>
          <w:szCs w:val="24"/>
        </w:rPr>
        <w:t xml:space="preserve"> </w:t>
      </w:r>
      <w:r w:rsidR="00D97F91" w:rsidRPr="00044A62">
        <w:rPr>
          <w:rFonts w:ascii="Book Antiqua" w:hAnsi="Book Antiqua"/>
          <w:sz w:val="24"/>
          <w:szCs w:val="24"/>
        </w:rPr>
        <w:t xml:space="preserve">with </w:t>
      </w:r>
      <w:r w:rsidR="002A6029" w:rsidRPr="00044A62">
        <w:rPr>
          <w:rFonts w:ascii="Book Antiqua" w:hAnsi="Book Antiqua"/>
          <w:sz w:val="24"/>
          <w:szCs w:val="24"/>
        </w:rPr>
        <w:t>the human genome</w:t>
      </w:r>
      <w:r w:rsidR="00AE653C" w:rsidRPr="00044A62">
        <w:rPr>
          <w:rFonts w:ascii="Book Antiqua" w:hAnsi="Book Antiqua"/>
          <w:sz w:val="24"/>
          <w:szCs w:val="24"/>
        </w:rPr>
        <w:t xml:space="preserve">. </w:t>
      </w:r>
      <w:r w:rsidR="00CA6385" w:rsidRPr="00044A62">
        <w:rPr>
          <w:rFonts w:ascii="Book Antiqua" w:hAnsi="Book Antiqua"/>
          <w:sz w:val="24"/>
          <w:szCs w:val="24"/>
        </w:rPr>
        <w:t>N</w:t>
      </w:r>
      <w:r w:rsidR="00ED780C" w:rsidRPr="00044A62">
        <w:rPr>
          <w:rFonts w:ascii="Book Antiqua" w:hAnsi="Book Antiqua"/>
          <w:sz w:val="24"/>
          <w:szCs w:val="24"/>
        </w:rPr>
        <w:t>ext generation sequencing was</w:t>
      </w:r>
      <w:r w:rsidR="00CA6385" w:rsidRPr="00044A62">
        <w:rPr>
          <w:rFonts w:ascii="Book Antiqua" w:hAnsi="Book Antiqua"/>
          <w:sz w:val="24"/>
          <w:szCs w:val="24"/>
        </w:rPr>
        <w:t xml:space="preserve"> </w:t>
      </w:r>
      <w:r w:rsidR="00ED780C" w:rsidRPr="00044A62">
        <w:rPr>
          <w:rFonts w:ascii="Book Antiqua" w:hAnsi="Book Antiqua"/>
          <w:sz w:val="24"/>
          <w:szCs w:val="24"/>
        </w:rPr>
        <w:t xml:space="preserve">employed to characterize </w:t>
      </w:r>
      <w:r w:rsidR="00CA6385" w:rsidRPr="00044A62">
        <w:rPr>
          <w:rFonts w:ascii="Book Antiqua" w:hAnsi="Book Antiqua"/>
          <w:sz w:val="24"/>
          <w:szCs w:val="24"/>
        </w:rPr>
        <w:t xml:space="preserve">the </w:t>
      </w:r>
      <w:r w:rsidR="00ED780C" w:rsidRPr="00044A62">
        <w:rPr>
          <w:rFonts w:ascii="Book Antiqua" w:hAnsi="Book Antiqua"/>
          <w:sz w:val="24"/>
          <w:szCs w:val="24"/>
        </w:rPr>
        <w:t>proviral integrations</w:t>
      </w:r>
      <w:r w:rsidR="00CA6385" w:rsidRPr="00044A62">
        <w:rPr>
          <w:rFonts w:ascii="Book Antiqua" w:hAnsi="Book Antiqua"/>
          <w:sz w:val="24"/>
          <w:szCs w:val="24"/>
        </w:rPr>
        <w:t xml:space="preserve"> and increase the sensitivity of the reactions. In t</w:t>
      </w:r>
      <w:r w:rsidR="002A6029" w:rsidRPr="00044A62">
        <w:rPr>
          <w:rFonts w:ascii="Book Antiqua" w:hAnsi="Book Antiqua"/>
          <w:sz w:val="24"/>
          <w:szCs w:val="24"/>
        </w:rPr>
        <w:t>hese studies</w:t>
      </w:r>
      <w:r w:rsidR="00CA6385" w:rsidRPr="00044A62">
        <w:rPr>
          <w:rFonts w:ascii="Book Antiqua" w:hAnsi="Book Antiqua"/>
          <w:sz w:val="24"/>
          <w:szCs w:val="24"/>
        </w:rPr>
        <w:t xml:space="preserve">, HBRV proviral integrations and </w:t>
      </w:r>
      <w:r w:rsidR="00ED780C" w:rsidRPr="00044A62">
        <w:rPr>
          <w:rFonts w:ascii="Book Antiqua" w:hAnsi="Book Antiqua"/>
          <w:sz w:val="24"/>
          <w:szCs w:val="24"/>
        </w:rPr>
        <w:t xml:space="preserve">HBRV RNA </w:t>
      </w:r>
      <w:r w:rsidR="002A6029" w:rsidRPr="00044A62">
        <w:rPr>
          <w:rFonts w:ascii="Book Antiqua" w:hAnsi="Book Antiqua"/>
          <w:sz w:val="24"/>
          <w:szCs w:val="24"/>
        </w:rPr>
        <w:t xml:space="preserve">were detected </w:t>
      </w:r>
      <w:r w:rsidR="00ED780C" w:rsidRPr="00044A62">
        <w:rPr>
          <w:rFonts w:ascii="Book Antiqua" w:hAnsi="Book Antiqua"/>
          <w:sz w:val="24"/>
          <w:szCs w:val="24"/>
        </w:rPr>
        <w:t>in two thirds of PBC patients’ biliary epithelium</w:t>
      </w:r>
      <w:r w:rsidR="00CA6385" w:rsidRPr="00044A62">
        <w:rPr>
          <w:rFonts w:ascii="Book Antiqua" w:hAnsi="Book Antiqua"/>
          <w:sz w:val="24"/>
          <w:szCs w:val="24"/>
        </w:rPr>
        <w:t xml:space="preserve"> samples</w:t>
      </w:r>
      <w:r w:rsidR="00ED780C" w:rsidRPr="00044A62">
        <w:rPr>
          <w:rFonts w:ascii="Book Antiqua" w:hAnsi="Book Antiqua"/>
          <w:sz w:val="24"/>
          <w:szCs w:val="24"/>
        </w:rPr>
        <w:fldChar w:fldCharType="begin"/>
      </w:r>
      <w:r w:rsidR="0039655C" w:rsidRPr="00044A62">
        <w:rPr>
          <w:rFonts w:ascii="Book Antiqua" w:hAnsi="Book Antiqua"/>
          <w:sz w:val="24"/>
          <w:szCs w:val="24"/>
        </w:rPr>
        <w:instrText xml:space="preserve"> ADDIN EN.CITE &lt;EndNote&gt;&lt;Cite&gt;&lt;Author&gt;Wang&lt;/Author&gt;&lt;Year&gt;2015&lt;/Year&gt;&lt;RecNum&gt;16&lt;/RecNum&gt;&lt;DisplayText&gt;&lt;style face="superscript"&gt;[23]&lt;/style&gt;&lt;/DisplayText&gt;&lt;record&gt;&lt;rec-number&gt;16&lt;/rec-number&gt;&lt;foreign-keys&gt;&lt;key app="EN" db-id="x55adzf0k2rpwcewp53vpe0qptzr92zdavd9" timestamp="1432574957"&gt;16&lt;/key&gt;&lt;/foreign-keys&gt;&lt;ref-type name="Journal Article"&gt;17&lt;/ref-type&gt;&lt;contributors&gt;&lt;authors&gt;&lt;author&gt;Wang, W.&lt;/author&gt;&lt;author&gt;Indik, S.&lt;/author&gt;&lt;author&gt;Wasilenko, S. T.&lt;/author&gt;&lt;author&gt;Faschinger, A.&lt;/author&gt;&lt;author&gt;Carpenter, E. J.&lt;/author&gt;&lt;author&gt;Tian, Z.&lt;/author&gt;&lt;author&gt;Zhang, Y.&lt;/author&gt;&lt;author&gt;Wong, G. K.&lt;/author&gt;&lt;author&gt;Mason, A. L.&lt;/author&gt;&lt;/authors&gt;&lt;/contributors&gt;&lt;auth-address&gt;Center of Excellence for Gastrointestinal Inflammation and Immunity Research, University of Alberta, Edmonton, AB, Canada.&lt;/auth-address&gt;&lt;titles&gt;&lt;title&gt;Frequent proviral integration of the human betaretrovirus in biliary epithelium of patients with autoimmune and idiopathic liver disease&lt;/title&gt;&lt;secondary-title&gt;Aliment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lt-periodical&gt;&lt;pages&gt;393-405&lt;/pages&gt;&lt;volume&gt;41&lt;/volume&gt;&lt;number&gt;4&lt;/number&gt;&lt;dates&gt;&lt;year&gt;2015&lt;/year&gt;&lt;pub-dates&gt;&lt;date&gt;Feb&lt;/date&gt;&lt;/pub-dates&gt;&lt;/dates&gt;&lt;isbn&gt;1365-2036 (Electronic)&amp;#xD;0269-2813 (Linking)&lt;/isbn&gt;&lt;accession-num&gt;25521721&lt;/accession-num&gt;&lt;urls&gt;&lt;related-urls&gt;&lt;url&gt;http://www.ncbi.nlm.nih.gov/pubmed/25521721&lt;/url&gt;&lt;/related-urls&gt;&lt;/urls&gt;&lt;custom2&gt;4312917&lt;/custom2&gt;&lt;electronic-resource-num&gt;10.1111/apt.13054&lt;/electronic-resource-num&gt;&lt;/record&gt;&lt;/Cite&gt;&lt;/EndNote&gt;</w:instrText>
      </w:r>
      <w:r w:rsidR="00ED780C" w:rsidRPr="00044A62">
        <w:rPr>
          <w:rFonts w:ascii="Book Antiqua" w:hAnsi="Book Antiqua"/>
          <w:sz w:val="24"/>
          <w:szCs w:val="24"/>
        </w:rPr>
        <w:fldChar w:fldCharType="separate"/>
      </w:r>
      <w:r w:rsidR="0039655C" w:rsidRPr="00044A62">
        <w:rPr>
          <w:rFonts w:ascii="Book Antiqua" w:hAnsi="Book Antiqua"/>
          <w:noProof/>
          <w:sz w:val="24"/>
          <w:szCs w:val="24"/>
          <w:vertAlign w:val="superscript"/>
        </w:rPr>
        <w:t>[23]</w:t>
      </w:r>
      <w:r w:rsidR="00ED780C" w:rsidRPr="00044A62">
        <w:rPr>
          <w:rFonts w:ascii="Book Antiqua" w:hAnsi="Book Antiqua"/>
          <w:sz w:val="24"/>
          <w:szCs w:val="24"/>
        </w:rPr>
        <w:fldChar w:fldCharType="end"/>
      </w:r>
      <w:r w:rsidR="00D47EE9" w:rsidRPr="00044A62">
        <w:rPr>
          <w:rFonts w:ascii="Book Antiqua" w:hAnsi="Book Antiqua"/>
          <w:sz w:val="24"/>
          <w:szCs w:val="24"/>
        </w:rPr>
        <w:t>.</w:t>
      </w:r>
      <w:r w:rsidRPr="00044A62">
        <w:rPr>
          <w:rFonts w:ascii="Book Antiqua" w:hAnsi="Book Antiqua"/>
          <w:sz w:val="24"/>
          <w:szCs w:val="24"/>
        </w:rPr>
        <w:t xml:space="preserve"> Viral integrations studies also established the presence of HBRV in PBC patients’ lymph nodes, whereas integrations were rarely observed in the liver</w:t>
      </w:r>
      <w:r w:rsidR="00D47EE9" w:rsidRPr="00044A62">
        <w:rPr>
          <w:rFonts w:ascii="Book Antiqua" w:hAnsi="Book Antiqua"/>
          <w:sz w:val="24"/>
          <w:szCs w:val="24"/>
        </w:rPr>
        <w:t>, in keeping with clinical observations from most lab</w:t>
      </w:r>
      <w:r w:rsidR="000F5FC4" w:rsidRPr="00044A62">
        <w:rPr>
          <w:rFonts w:ascii="Book Antiqua" w:hAnsi="Book Antiqua"/>
          <w:sz w:val="24"/>
          <w:szCs w:val="24"/>
        </w:rPr>
        <w:t>oratories</w:t>
      </w:r>
      <w:r w:rsidRPr="00044A62">
        <w:rPr>
          <w:rFonts w:ascii="Book Antiqua" w:hAnsi="Book Antiqua"/>
          <w:sz w:val="24"/>
          <w:szCs w:val="24"/>
        </w:rPr>
        <w:t>.</w:t>
      </w:r>
      <w:r w:rsidR="00353BAF">
        <w:rPr>
          <w:rFonts w:ascii="Book Antiqua" w:hAnsi="Book Antiqua"/>
          <w:sz w:val="24"/>
          <w:szCs w:val="24"/>
        </w:rPr>
        <w:t xml:space="preserve"> </w:t>
      </w:r>
      <w:r w:rsidR="003E404D" w:rsidRPr="00044A62">
        <w:rPr>
          <w:rFonts w:ascii="Book Antiqua" w:hAnsi="Book Antiqua"/>
          <w:i/>
          <w:color w:val="000000"/>
          <w:sz w:val="24"/>
          <w:szCs w:val="24"/>
        </w:rPr>
        <w:t xml:space="preserve">In </w:t>
      </w:r>
      <w:r w:rsidR="002A6029" w:rsidRPr="00044A62">
        <w:rPr>
          <w:rFonts w:ascii="Book Antiqua" w:hAnsi="Book Antiqua"/>
          <w:i/>
          <w:color w:val="000000"/>
          <w:sz w:val="24"/>
          <w:szCs w:val="24"/>
        </w:rPr>
        <w:t>vitro</w:t>
      </w:r>
      <w:r w:rsidR="002A6029" w:rsidRPr="00044A62">
        <w:rPr>
          <w:rFonts w:ascii="Book Antiqua" w:hAnsi="Book Antiqua"/>
          <w:color w:val="000000"/>
          <w:sz w:val="24"/>
          <w:szCs w:val="24"/>
        </w:rPr>
        <w:t xml:space="preserve"> studies confirmed that PBC patients’ lymph nodes harbored infectious virus following the </w:t>
      </w:r>
      <w:r w:rsidR="003E404D" w:rsidRPr="00044A62">
        <w:rPr>
          <w:rFonts w:ascii="Book Antiqua" w:hAnsi="Book Antiqua"/>
          <w:color w:val="000000"/>
          <w:sz w:val="24"/>
          <w:szCs w:val="24"/>
        </w:rPr>
        <w:t>isolat</w:t>
      </w:r>
      <w:r w:rsidR="002A6029" w:rsidRPr="00044A62">
        <w:rPr>
          <w:rFonts w:ascii="Book Antiqua" w:hAnsi="Book Antiqua"/>
          <w:color w:val="000000"/>
          <w:sz w:val="24"/>
          <w:szCs w:val="24"/>
        </w:rPr>
        <w:t>ion of</w:t>
      </w:r>
      <w:r w:rsidR="003E404D" w:rsidRPr="00044A62">
        <w:rPr>
          <w:rFonts w:ascii="Book Antiqua" w:hAnsi="Book Antiqua"/>
          <w:color w:val="000000"/>
          <w:sz w:val="24"/>
          <w:szCs w:val="24"/>
        </w:rPr>
        <w:t xml:space="preserve"> the </w:t>
      </w:r>
      <w:r w:rsidR="00FF068C" w:rsidRPr="00044A62">
        <w:rPr>
          <w:rFonts w:ascii="Book Antiqua" w:hAnsi="Book Antiqua"/>
          <w:color w:val="000000"/>
          <w:sz w:val="24"/>
          <w:szCs w:val="24"/>
        </w:rPr>
        <w:t>HBRV</w:t>
      </w:r>
      <w:r w:rsidR="003E404D" w:rsidRPr="00044A62">
        <w:rPr>
          <w:rFonts w:ascii="Book Antiqua" w:hAnsi="Book Antiqua"/>
          <w:color w:val="000000"/>
          <w:sz w:val="24"/>
          <w:szCs w:val="24"/>
        </w:rPr>
        <w:t xml:space="preserve"> </w:t>
      </w:r>
      <w:r w:rsidR="002A6029" w:rsidRPr="00044A62">
        <w:rPr>
          <w:rFonts w:ascii="Book Antiqua" w:hAnsi="Book Antiqua"/>
          <w:color w:val="000000"/>
          <w:sz w:val="24"/>
          <w:szCs w:val="24"/>
        </w:rPr>
        <w:t>in cell culture</w:t>
      </w:r>
      <w:r w:rsidR="003E404D" w:rsidRPr="00044A62">
        <w:rPr>
          <w:rFonts w:ascii="Book Antiqua" w:hAnsi="Book Antiqua"/>
          <w:color w:val="000000"/>
          <w:sz w:val="24"/>
          <w:szCs w:val="24"/>
        </w:rPr>
        <w:t xml:space="preserve"> </w:t>
      </w:r>
      <w:r w:rsidR="003E404D" w:rsidRPr="00044A62">
        <w:rPr>
          <w:rFonts w:ascii="Book Antiqua" w:hAnsi="Book Antiqua"/>
          <w:color w:val="000000"/>
          <w:sz w:val="24"/>
          <w:szCs w:val="24"/>
        </w:rPr>
        <w:fldChar w:fldCharType="begin"/>
      </w:r>
      <w:r w:rsidR="0039655C" w:rsidRPr="00044A62">
        <w:rPr>
          <w:rFonts w:ascii="Book Antiqua" w:hAnsi="Book Antiqua"/>
          <w:color w:val="000000"/>
          <w:sz w:val="24"/>
          <w:szCs w:val="24"/>
        </w:rPr>
        <w:instrText xml:space="preserve"> ADDIN EN.CITE &lt;EndNote&gt;&lt;Cite&gt;&lt;Author&gt;Wang&lt;/Author&gt;&lt;Year&gt;2012&lt;/Year&gt;&lt;RecNum&gt;17&lt;/RecNum&gt;&lt;DisplayText&gt;&lt;style face="superscript"&gt;[24]&lt;/style&gt;&lt;/DisplayText&gt;&lt;record&gt;&lt;rec-number&gt;17&lt;/rec-number&gt;&lt;foreign-keys&gt;&lt;key app="EN" db-id="x55adzf0k2rpwcewp53vpe0qptzr92zdavd9" timestamp="1432574957"&gt;17&lt;/key&gt;&lt;/foreign-keys&gt;&lt;ref-type name="Journal Article"&gt;17&lt;/ref-type&gt;&lt;contributors&gt;&lt;authors&gt;&lt;author&gt;W Wang&lt;/author&gt;&lt;author&gt;S Wasilenko&lt;/author&gt;&lt;author&gt;S Indik&lt;/author&gt;&lt;author&gt;G Wong&lt;/author&gt;&lt;author&gt;A Mason&lt;/author&gt;&lt;/authors&gt;&lt;/contributors&gt;&lt;titles&gt;&lt;title&gt;Isolation of the human betaretrovirus and demonstration of integration sites in patients with primary biliary cirrhosis.&lt;/title&gt;&lt;secondary-title&gt;Canadian Journal of Gastroenterology&lt;/secondary-title&gt;&lt;/titles&gt;&lt;periodical&gt;&lt;full-title&gt;Canadian Journal of Gastroenterology&lt;/full-title&gt;&lt;/periodical&gt;&lt;pages&gt;84A&lt;/pages&gt;&lt;volume&gt;26&lt;/volume&gt;&lt;dates&gt;&lt;year&gt;2012&lt;/year&gt;&lt;/dates&gt;&lt;urls&gt;&lt;/urls&gt;&lt;/record&gt;&lt;/Cite&gt;&lt;/EndNote&gt;</w:instrText>
      </w:r>
      <w:r w:rsidR="003E404D" w:rsidRPr="00044A62">
        <w:rPr>
          <w:rFonts w:ascii="Book Antiqua" w:hAnsi="Book Antiqua"/>
          <w:color w:val="000000"/>
          <w:sz w:val="24"/>
          <w:szCs w:val="24"/>
        </w:rPr>
        <w:fldChar w:fldCharType="separate"/>
      </w:r>
      <w:r w:rsidR="0039655C" w:rsidRPr="00044A62">
        <w:rPr>
          <w:rFonts w:ascii="Book Antiqua" w:hAnsi="Book Antiqua"/>
          <w:noProof/>
          <w:color w:val="000000"/>
          <w:sz w:val="24"/>
          <w:szCs w:val="24"/>
          <w:vertAlign w:val="superscript"/>
        </w:rPr>
        <w:t>[24]</w:t>
      </w:r>
      <w:r w:rsidR="003E404D" w:rsidRPr="00044A62">
        <w:rPr>
          <w:rFonts w:ascii="Book Antiqua" w:hAnsi="Book Antiqua"/>
          <w:color w:val="000000"/>
          <w:sz w:val="24"/>
          <w:szCs w:val="24"/>
        </w:rPr>
        <w:fldChar w:fldCharType="end"/>
      </w:r>
      <w:r w:rsidR="00D47EE9" w:rsidRPr="00044A62">
        <w:rPr>
          <w:rFonts w:ascii="Book Antiqua" w:hAnsi="Book Antiqua"/>
          <w:color w:val="000000"/>
          <w:sz w:val="24"/>
          <w:szCs w:val="24"/>
        </w:rPr>
        <w:t>.</w:t>
      </w:r>
      <w:r w:rsidR="003E404D" w:rsidRPr="00044A62">
        <w:rPr>
          <w:rFonts w:ascii="Book Antiqua" w:hAnsi="Book Antiqua"/>
          <w:color w:val="000000"/>
          <w:sz w:val="24"/>
          <w:szCs w:val="24"/>
        </w:rPr>
        <w:t xml:space="preserve"> </w:t>
      </w:r>
      <w:r w:rsidR="00ED780C" w:rsidRPr="00044A62">
        <w:rPr>
          <w:rFonts w:ascii="Book Antiqua" w:hAnsi="Book Antiqua"/>
          <w:sz w:val="24"/>
          <w:szCs w:val="24"/>
        </w:rPr>
        <w:t>T</w:t>
      </w:r>
      <w:r w:rsidR="002A6029" w:rsidRPr="00044A62">
        <w:rPr>
          <w:rFonts w:ascii="Book Antiqua" w:hAnsi="Book Antiqua"/>
          <w:sz w:val="24"/>
          <w:szCs w:val="24"/>
        </w:rPr>
        <w:t>aken t</w:t>
      </w:r>
      <w:r w:rsidR="003E404D" w:rsidRPr="00044A62">
        <w:rPr>
          <w:rFonts w:ascii="Book Antiqua" w:hAnsi="Book Antiqua"/>
          <w:sz w:val="24"/>
          <w:szCs w:val="24"/>
        </w:rPr>
        <w:t>ogether, t</w:t>
      </w:r>
      <w:r w:rsidR="00ED780C" w:rsidRPr="00044A62">
        <w:rPr>
          <w:rFonts w:ascii="Book Antiqua" w:hAnsi="Book Antiqua"/>
          <w:sz w:val="24"/>
          <w:szCs w:val="24"/>
        </w:rPr>
        <w:t xml:space="preserve">hese data suggest </w:t>
      </w:r>
      <w:r w:rsidR="003E404D" w:rsidRPr="00044A62">
        <w:rPr>
          <w:rFonts w:ascii="Book Antiqua" w:hAnsi="Book Antiqua"/>
          <w:sz w:val="24"/>
          <w:szCs w:val="24"/>
        </w:rPr>
        <w:t xml:space="preserve">that </w:t>
      </w:r>
      <w:r w:rsidR="00ED780C" w:rsidRPr="00044A62">
        <w:rPr>
          <w:rFonts w:ascii="Book Antiqua" w:hAnsi="Book Antiqua"/>
          <w:sz w:val="24"/>
          <w:szCs w:val="24"/>
        </w:rPr>
        <w:t xml:space="preserve">HBRV </w:t>
      </w:r>
      <w:r w:rsidR="003E404D" w:rsidRPr="00044A62">
        <w:rPr>
          <w:rFonts w:ascii="Book Antiqua" w:hAnsi="Book Antiqua"/>
          <w:sz w:val="24"/>
          <w:szCs w:val="24"/>
        </w:rPr>
        <w:t>can be found at the site of disease and isolated from patients with PBC</w:t>
      </w:r>
      <w:r w:rsidR="00ED780C" w:rsidRPr="00044A62">
        <w:rPr>
          <w:rFonts w:ascii="Book Antiqua" w:hAnsi="Book Antiqua"/>
          <w:sz w:val="24"/>
          <w:szCs w:val="24"/>
        </w:rPr>
        <w:t>.</w:t>
      </w:r>
    </w:p>
    <w:p w14:paraId="4DE46178" w14:textId="09010DDB" w:rsidR="00826DD9" w:rsidRPr="00044A62" w:rsidRDefault="00337CAC" w:rsidP="0097574C">
      <w:pPr>
        <w:pStyle w:val="a8"/>
        <w:adjustRightInd w:val="0"/>
        <w:snapToGrid w:val="0"/>
        <w:spacing w:line="360" w:lineRule="auto"/>
        <w:ind w:firstLineChars="100" w:firstLine="240"/>
        <w:jc w:val="both"/>
        <w:rPr>
          <w:rFonts w:ascii="Book Antiqua" w:hAnsi="Book Antiqua"/>
        </w:rPr>
      </w:pPr>
      <w:r w:rsidRPr="00044A62">
        <w:rPr>
          <w:rFonts w:ascii="Book Antiqua" w:hAnsi="Book Antiqua"/>
        </w:rPr>
        <w:t>T</w:t>
      </w:r>
      <w:r w:rsidR="002D5804" w:rsidRPr="00044A62">
        <w:rPr>
          <w:rFonts w:ascii="Book Antiqua" w:hAnsi="Book Antiqua"/>
        </w:rPr>
        <w:t xml:space="preserve">he prevalence studies </w:t>
      </w:r>
      <w:r w:rsidR="00826DD9" w:rsidRPr="00044A62">
        <w:rPr>
          <w:rFonts w:ascii="Book Antiqua" w:hAnsi="Book Antiqua"/>
        </w:rPr>
        <w:t xml:space="preserve">also </w:t>
      </w:r>
      <w:r w:rsidR="002D5804" w:rsidRPr="00044A62">
        <w:rPr>
          <w:rFonts w:ascii="Book Antiqua" w:hAnsi="Book Antiqua"/>
        </w:rPr>
        <w:t xml:space="preserve">revealed the presence of HBRV </w:t>
      </w:r>
      <w:r w:rsidR="00826DD9" w:rsidRPr="00044A62">
        <w:rPr>
          <w:rFonts w:ascii="Book Antiqua" w:hAnsi="Book Antiqua"/>
        </w:rPr>
        <w:t>in patients without PBC</w:t>
      </w:r>
      <w:r w:rsidRPr="00044A62">
        <w:rPr>
          <w:rFonts w:ascii="Book Antiqua" w:hAnsi="Book Antiqua"/>
        </w:rPr>
        <w:t>, bringing up the concern with lack of specificity</w:t>
      </w:r>
      <w:r w:rsidR="002D5804" w:rsidRPr="00044A62">
        <w:rPr>
          <w:rFonts w:ascii="Book Antiqua" w:hAnsi="Book Antiqua"/>
        </w:rPr>
        <w:t>.</w:t>
      </w:r>
      <w:r w:rsidR="00826DD9" w:rsidRPr="00044A62">
        <w:rPr>
          <w:rFonts w:ascii="Book Antiqua" w:hAnsi="Book Antiqua"/>
        </w:rPr>
        <w:t xml:space="preserve"> </w:t>
      </w:r>
      <w:r w:rsidR="002D5804" w:rsidRPr="00044A62">
        <w:rPr>
          <w:rFonts w:ascii="Book Antiqua" w:hAnsi="Book Antiqua"/>
        </w:rPr>
        <w:t xml:space="preserve">In </w:t>
      </w:r>
      <w:r w:rsidR="00854CF7" w:rsidRPr="00044A62">
        <w:rPr>
          <w:rFonts w:ascii="Book Antiqua" w:hAnsi="Book Antiqua"/>
        </w:rPr>
        <w:t>our</w:t>
      </w:r>
      <w:r w:rsidR="002D5804" w:rsidRPr="00044A62">
        <w:rPr>
          <w:rFonts w:ascii="Book Antiqua" w:hAnsi="Book Antiqua"/>
        </w:rPr>
        <w:t xml:space="preserve"> viral integration studies, infection was commonly found in </w:t>
      </w:r>
      <w:r w:rsidR="00AB5CBA" w:rsidRPr="00044A62">
        <w:rPr>
          <w:rFonts w:ascii="Book Antiqua" w:hAnsi="Book Antiqua"/>
        </w:rPr>
        <w:t>patients with cryptogenic liver disease and autoimmune hepatitis (AIH)</w:t>
      </w:r>
      <w:r w:rsidR="00854CF7" w:rsidRPr="00044A62">
        <w:rPr>
          <w:rFonts w:ascii="Book Antiqua" w:hAnsi="Book Antiqua"/>
        </w:rPr>
        <w:t xml:space="preserve"> as well as a small </w:t>
      </w:r>
      <w:r w:rsidR="0097574C">
        <w:rPr>
          <w:rFonts w:ascii="Book Antiqua" w:hAnsi="Book Antiqua"/>
        </w:rPr>
        <w:t>a proportion of control samples</w:t>
      </w:r>
      <w:r w:rsidR="00854CF7" w:rsidRPr="00044A62">
        <w:rPr>
          <w:rFonts w:ascii="Book Antiqua" w:hAnsi="Book Antiqua"/>
        </w:rPr>
        <w:fldChar w:fldCharType="begin"/>
      </w:r>
      <w:r w:rsidR="00854CF7" w:rsidRPr="00044A62">
        <w:rPr>
          <w:rFonts w:ascii="Book Antiqua" w:hAnsi="Book Antiqua"/>
        </w:rPr>
        <w:instrText xml:space="preserve"> ADDIN EN.CITE &lt;EndNote&gt;&lt;Cite&gt;&lt;Author&gt;Wang&lt;/Author&gt;&lt;Year&gt;2015&lt;/Year&gt;&lt;RecNum&gt;16&lt;/RecNum&gt;&lt;DisplayText&gt;&lt;style face="superscript"&gt;[23]&lt;/style&gt;&lt;/DisplayText&gt;&lt;record&gt;&lt;rec-number&gt;16&lt;/rec-number&gt;&lt;foreign-keys&gt;&lt;key app="EN" db-id="x55adzf0k2rpwcewp53vpe0qptzr92zdavd9" timestamp="1432574957"&gt;16&lt;/key&gt;&lt;/foreign-keys&gt;&lt;ref-type name="Journal Article"&gt;17&lt;/ref-type&gt;&lt;contributors&gt;&lt;authors&gt;&lt;author&gt;Wang, W.&lt;/author&gt;&lt;author&gt;Indik, S.&lt;/author&gt;&lt;author&gt;Wasilenko, S. T.&lt;/author&gt;&lt;author&gt;Faschinger, A.&lt;/author&gt;&lt;author&gt;Carpenter, E. J.&lt;/author&gt;&lt;author&gt;Tian, Z.&lt;/author&gt;&lt;author&gt;Zhang, Y.&lt;/author&gt;&lt;author&gt;Wong, G. K.&lt;/author&gt;&lt;author&gt;Mason, A. L.&lt;/author&gt;&lt;/authors&gt;&lt;/contributors&gt;&lt;auth-address&gt;Center of Excellence for Gastrointestinal Inflammation and Immunity Research, University of Alberta, Edmonton, AB, Canada.&lt;/auth-address&gt;&lt;titles&gt;&lt;title&gt;Frequent proviral integration of the human betaretrovirus in biliary epithelium of patients with autoimmune and idiopathic liver disease&lt;/title&gt;&lt;secondary-title&gt;Aliment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lt-periodical&gt;&lt;pages&gt;393-405&lt;/pages&gt;&lt;volume&gt;41&lt;/volume&gt;&lt;number&gt;4&lt;/number&gt;&lt;dates&gt;&lt;year&gt;2015&lt;/year&gt;&lt;pub-dates&gt;&lt;date&gt;Feb&lt;/date&gt;&lt;/pub-dates&gt;&lt;/dates&gt;&lt;isbn&gt;1365-2036 (Electronic)&amp;#xD;0269-2813 (Linking)&lt;/isbn&gt;&lt;accession-num&gt;25521721&lt;/accession-num&gt;&lt;urls&gt;&lt;related-urls&gt;&lt;url&gt;http://www.ncbi.nlm.nih.gov/pubmed/25521721&lt;/url&gt;&lt;/related-urls&gt;&lt;/urls&gt;&lt;custom2&gt;4312917&lt;/custom2&gt;&lt;electronic-resource-num&gt;10.1111/apt.13054&lt;/electronic-resource-num&gt;&lt;/record&gt;&lt;/Cite&gt;&lt;/EndNote&gt;</w:instrText>
      </w:r>
      <w:r w:rsidR="00854CF7" w:rsidRPr="00044A62">
        <w:rPr>
          <w:rFonts w:ascii="Book Antiqua" w:hAnsi="Book Antiqua"/>
        </w:rPr>
        <w:fldChar w:fldCharType="separate"/>
      </w:r>
      <w:r w:rsidR="00854CF7" w:rsidRPr="00044A62">
        <w:rPr>
          <w:rFonts w:ascii="Book Antiqua" w:hAnsi="Book Antiqua"/>
          <w:noProof/>
          <w:vertAlign w:val="superscript"/>
        </w:rPr>
        <w:t>[23]</w:t>
      </w:r>
      <w:r w:rsidR="00854CF7" w:rsidRPr="00044A62">
        <w:rPr>
          <w:rFonts w:ascii="Book Antiqua" w:hAnsi="Book Antiqua"/>
        </w:rPr>
        <w:fldChar w:fldCharType="end"/>
      </w:r>
      <w:r w:rsidR="00854CF7" w:rsidRPr="00044A62">
        <w:rPr>
          <w:rFonts w:ascii="Book Antiqua" w:hAnsi="Book Antiqua"/>
        </w:rPr>
        <w:t>. We had previously obs</w:t>
      </w:r>
      <w:r w:rsidR="0097574C">
        <w:rPr>
          <w:rFonts w:ascii="Book Antiqua" w:hAnsi="Book Antiqua"/>
        </w:rPr>
        <w:t>erved HBRV in patients with AIH</w:t>
      </w:r>
      <w:r w:rsidR="00AB5CBA" w:rsidRPr="00044A62">
        <w:rPr>
          <w:rFonts w:ascii="Book Antiqua" w:hAnsi="Book Antiqua"/>
          <w:vertAlign w:val="superscript"/>
        </w:rPr>
        <w:fldChar w:fldCharType="begin"/>
      </w:r>
      <w:r w:rsidR="00AB5CBA" w:rsidRPr="00044A62">
        <w:rPr>
          <w:rFonts w:ascii="Book Antiqua" w:hAnsi="Book Antiqua"/>
          <w:vertAlign w:val="superscript"/>
        </w:rPr>
        <w:instrText xml:space="preserve"> ADDIN EN.CITE &lt;EndNote&gt;&lt;Cite&gt;&lt;Author&gt;McDermid&lt;/Author&gt;&lt;Year&gt;2007&lt;/Year&gt;&lt;RecNum&gt;7207&lt;/RecNum&gt;&lt;DisplayText&gt;&lt;style face="superscript"&gt;[25]&lt;/style&gt;&lt;/DisplayText&gt;&lt;record&gt;&lt;rec-number&gt;7207&lt;/rec-number&gt;&lt;foreign-keys&gt;&lt;key app="EN" db-id="vppd5aas4e95vsefr04vdd0kztssdzzxeffx" timestamp="1294269228"&gt;7207&lt;/key&gt;&lt;/foreign-keys&gt;&lt;ref-type name="Journal Article"&gt;17&lt;/ref-type&gt;&lt;contributors&gt;&lt;authors&gt;&lt;author&gt;McDermid, J.&lt;/author&gt;&lt;author&gt;Chen, M.&lt;/author&gt;&lt;author&gt;Li, Y.&lt;/author&gt;&lt;author&gt;Wasilenko, S.&lt;/author&gt;&lt;author&gt;Bintner, J.&lt;/author&gt;&lt;author&gt;McDougall, C.&lt;/author&gt;&lt;author&gt;Pang, X.&lt;/author&gt;&lt;author&gt;Bain, V. G.&lt;/author&gt;&lt;author&gt;Mason, A. L.&lt;/author&gt;&lt;/authors&gt;&lt;/contributors&gt;&lt;titles&gt;&lt;title&gt;Reverse transcriptase activity in patients with primary biliary cirrhosis and other autoimmune liver disorders&lt;/title&gt;&lt;secondary-title&gt;Alimentary Pharmacology &amp;amp; Therapeutics&lt;/secondary-title&gt;&lt;/titles&gt;&lt;periodical&gt;&lt;full-title&gt;Alimentary Pharmacology &amp;amp; Therapeutics&lt;/full-title&gt;&lt;/periodical&gt;&lt;pages&gt;587-595&lt;/pages&gt;&lt;volume&gt;26&lt;/volume&gt;&lt;number&gt;4&lt;/number&gt;&lt;dates&gt;&lt;year&gt;2007&lt;/year&gt;&lt;/dates&gt;&lt;isbn&gt;02692813&amp;#xD;13652036&lt;/isbn&gt;&lt;urls&gt;&lt;/urls&gt;&lt;electronic-resource-num&gt;10.1111/j.1365-2036.2007.03402.x&lt;/electronic-resource-num&gt;&lt;/record&gt;&lt;/Cite&gt;&lt;/EndNote&gt;</w:instrText>
      </w:r>
      <w:r w:rsidR="00AB5CBA" w:rsidRPr="00044A62">
        <w:rPr>
          <w:rFonts w:ascii="Book Antiqua" w:hAnsi="Book Antiqua"/>
          <w:vertAlign w:val="superscript"/>
        </w:rPr>
        <w:fldChar w:fldCharType="separate"/>
      </w:r>
      <w:r w:rsidR="00AB5CBA" w:rsidRPr="00044A62">
        <w:rPr>
          <w:rFonts w:ascii="Book Antiqua" w:hAnsi="Book Antiqua"/>
          <w:vertAlign w:val="superscript"/>
        </w:rPr>
        <w:t>[25]</w:t>
      </w:r>
      <w:r w:rsidR="00AB5CBA" w:rsidRPr="00044A62">
        <w:rPr>
          <w:rFonts w:ascii="Book Antiqua" w:hAnsi="Book Antiqua"/>
          <w:vertAlign w:val="superscript"/>
        </w:rPr>
        <w:fldChar w:fldCharType="end"/>
      </w:r>
      <w:r w:rsidR="00854CF7" w:rsidRPr="00044A62">
        <w:rPr>
          <w:rFonts w:ascii="Book Antiqua" w:hAnsi="Book Antiqua"/>
        </w:rPr>
        <w:t xml:space="preserve">, which is consistent with </w:t>
      </w:r>
      <w:r w:rsidR="00AB5CBA" w:rsidRPr="00044A62">
        <w:rPr>
          <w:rFonts w:ascii="Book Antiqua" w:hAnsi="Book Antiqua"/>
        </w:rPr>
        <w:t>the knowledge that up to 20% of patients with PBC have overlap features with AIH</w:t>
      </w:r>
      <w:r w:rsidR="00AB5CBA" w:rsidRPr="00044A62">
        <w:rPr>
          <w:rFonts w:ascii="Book Antiqua" w:hAnsi="Book Antiqua"/>
        </w:rPr>
        <w:fldChar w:fldCharType="begin">
          <w:fldData xml:space="preserve">PEVuZE5vdGU+PENpdGU+PEF1dGhvcj5HaXNoPC9BdXRob3I+PFllYXI+MjAwMTwvWWVhcj48UmVj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</w:fldData>
        </w:fldChar>
      </w:r>
      <w:r w:rsidR="00AB5CBA" w:rsidRPr="00044A62">
        <w:rPr>
          <w:rFonts w:ascii="Book Antiqua" w:hAnsi="Book Antiqua"/>
        </w:rPr>
        <w:instrText xml:space="preserve"> ADDIN EN.CITE </w:instrText>
      </w:r>
      <w:r w:rsidR="00AB5CBA" w:rsidRPr="00044A62">
        <w:rPr>
          <w:rFonts w:ascii="Book Antiqua" w:hAnsi="Book Antiqua"/>
        </w:rPr>
        <w:fldChar w:fldCharType="begin">
          <w:fldData xml:space="preserve">PEVuZE5vdGU+PENpdGU+PEF1dGhvcj5HaXNoPC9BdXRob3I+PFllYXI+MjAwMTwvWWVhcj48UmVj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</w:fldData>
        </w:fldChar>
      </w:r>
      <w:r w:rsidR="00AB5CBA" w:rsidRPr="00044A62">
        <w:rPr>
          <w:rFonts w:ascii="Book Antiqua" w:hAnsi="Book Antiqua"/>
        </w:rPr>
        <w:instrText xml:space="preserve"> ADDIN EN.CITE.DATA </w:instrText>
      </w:r>
      <w:r w:rsidR="00AB5CBA" w:rsidRPr="00044A62">
        <w:rPr>
          <w:rFonts w:ascii="Book Antiqua" w:hAnsi="Book Antiqua"/>
        </w:rPr>
      </w:r>
      <w:r w:rsidR="00AB5CBA" w:rsidRPr="00044A62">
        <w:rPr>
          <w:rFonts w:ascii="Book Antiqua" w:hAnsi="Book Antiqua"/>
        </w:rPr>
        <w:fldChar w:fldCharType="end"/>
      </w:r>
      <w:r w:rsidR="00AB5CBA" w:rsidRPr="00044A62">
        <w:rPr>
          <w:rFonts w:ascii="Book Antiqua" w:hAnsi="Book Antiqua"/>
        </w:rPr>
      </w:r>
      <w:r w:rsidR="00AB5CBA" w:rsidRPr="00044A62">
        <w:rPr>
          <w:rFonts w:ascii="Book Antiqua" w:hAnsi="Book Antiqua"/>
        </w:rPr>
        <w:fldChar w:fldCharType="separate"/>
      </w:r>
      <w:r w:rsidR="0097574C">
        <w:rPr>
          <w:rFonts w:ascii="Book Antiqua" w:hAnsi="Book Antiqua"/>
          <w:noProof/>
          <w:vertAlign w:val="superscript"/>
        </w:rPr>
        <w:t>[26,</w:t>
      </w:r>
      <w:r w:rsidR="00AB5CBA" w:rsidRPr="00044A62">
        <w:rPr>
          <w:rFonts w:ascii="Book Antiqua" w:hAnsi="Book Antiqua"/>
          <w:noProof/>
          <w:vertAlign w:val="superscript"/>
        </w:rPr>
        <w:t>27]</w:t>
      </w:r>
      <w:r w:rsidR="00AB5CBA" w:rsidRPr="00044A62">
        <w:rPr>
          <w:rFonts w:ascii="Book Antiqua" w:hAnsi="Book Antiqua"/>
        </w:rPr>
        <w:fldChar w:fldCharType="end"/>
      </w:r>
      <w:r w:rsidR="002D5804" w:rsidRPr="00044A62">
        <w:rPr>
          <w:rFonts w:ascii="Book Antiqua" w:hAnsi="Book Antiqua"/>
        </w:rPr>
        <w:t>.</w:t>
      </w:r>
      <w:r w:rsidR="00AB5CBA" w:rsidRPr="00044A62">
        <w:rPr>
          <w:rFonts w:ascii="Book Antiqua" w:hAnsi="Book Antiqua"/>
        </w:rPr>
        <w:t xml:space="preserve"> </w:t>
      </w:r>
      <w:r w:rsidR="00D065AB" w:rsidRPr="00044A62">
        <w:rPr>
          <w:rFonts w:ascii="Book Antiqua" w:hAnsi="Book Antiqua"/>
        </w:rPr>
        <w:t xml:space="preserve">These data suggest a hypothesis that HBRV may be associated with different phenotypic manifestations of liver disease modulated by genetic and other factors. </w:t>
      </w:r>
      <w:r w:rsidRPr="00044A62">
        <w:rPr>
          <w:rFonts w:ascii="Book Antiqua" w:hAnsi="Book Antiqua"/>
        </w:rPr>
        <w:t>However, another lab using nested PCR</w:t>
      </w:r>
      <w:r w:rsidR="00D065AB" w:rsidRPr="00044A62">
        <w:rPr>
          <w:rFonts w:ascii="Book Antiqua" w:hAnsi="Book Antiqua"/>
        </w:rPr>
        <w:t xml:space="preserve"> </w:t>
      </w:r>
      <w:r w:rsidR="00854CF7" w:rsidRPr="00044A62">
        <w:rPr>
          <w:rFonts w:ascii="Book Antiqua" w:hAnsi="Book Antiqua"/>
        </w:rPr>
        <w:t>found HBRV in patients with various hepatic diagnoses</w:t>
      </w:r>
      <w:r w:rsidRPr="00044A62">
        <w:rPr>
          <w:rFonts w:ascii="Book Antiqua" w:hAnsi="Book Antiqua"/>
        </w:rPr>
        <w:t xml:space="preserve"> -</w:t>
      </w:r>
      <w:r w:rsidR="0097574C">
        <w:rPr>
          <w:rFonts w:ascii="Book Antiqua" w:hAnsi="Book Antiqua"/>
        </w:rPr>
        <w:t xml:space="preserve"> but not healthy controls</w:t>
      </w:r>
      <w:r w:rsidR="00854CF7" w:rsidRPr="00044A62">
        <w:rPr>
          <w:rFonts w:ascii="Book Antiqua" w:hAnsi="Book Antiqua"/>
        </w:rPr>
        <w:fldChar w:fldCharType="begin"/>
      </w:r>
      <w:r w:rsidR="00854CF7" w:rsidRPr="00044A62">
        <w:rPr>
          <w:rFonts w:ascii="Book Antiqua" w:hAnsi="Book Antiqua"/>
        </w:rPr>
        <w:instrText xml:space="preserve"> ADDIN EN.CITE &lt;EndNote&gt;&lt;Cite&gt;&lt;Author&gt;Johal&lt;/Author&gt;&lt;Year&gt;2009&lt;/Year&gt;&lt;RecNum&gt;15&lt;/RecNum&gt;&lt;DisplayText&gt;&lt;style face="superscript"&gt;[21]&lt;/style&gt;&lt;/DisplayText&gt;&lt;record&gt;&lt;rec-number&gt;15&lt;/rec-number&gt;&lt;foreign-keys&gt;&lt;key app="EN" db-id="x55adzf0k2rpwcewp53vpe0qptzr92zdavd9" timestamp="1432574957"&gt;15&lt;/key&gt;&lt;/foreign-keys&gt;&lt;ref-type name="Journal Article"&gt;17&lt;/ref-type&gt;&lt;contributors&gt;&lt;authors&gt;&lt;author&gt;Johal, H.&lt;/author&gt;&lt;author&gt;Scott, G. M.&lt;/author&gt;&lt;author&gt;Jones, R.&lt;/author&gt;&lt;author&gt;Camaris, C.&lt;/author&gt;&lt;author&gt;Riordan, S.&lt;/author&gt;&lt;author&gt;Rawlinson, W. D.&lt;/author&gt;&lt;/authors&gt;&lt;/contributors&gt;&lt;auth-address&gt;Virology Division, Department of Microbiology, South Eastern Area Health Services (SEALS), Prince of Wales Hospital, Randwick, NSW, Australia.&lt;/auth-address&gt;&lt;titles&gt;&lt;title&gt;Mouse mammary tumour virus-like virus (MMTV-LV) is present within the liver in a wide range of hepatic disorders and unrelated to nuclear p53 expression or hepatocarcinogenesis&lt;/title&gt;&lt;secondary-title&gt;J Hepatol&lt;/secondary-title&gt;&lt;/titles&gt;&lt;periodical&gt;&lt;full-title&gt;J Hepatol&lt;/full-title&gt;&lt;/periodical&gt;&lt;pages&gt;548-54&lt;/pages&gt;&lt;volume&gt;50&lt;/volume&gt;&lt;number&gt;3&lt;/number&gt;&lt;edition&gt;2009/01/27&lt;/edition&gt;&lt;dates&gt;&lt;year&gt;2009&lt;/year&gt;&lt;pub-dates&gt;&lt;date&gt;Mar&lt;/date&gt;&lt;/pub-dates&gt;&lt;/dates&gt;&lt;isbn&gt;0168-8278 (Print)&lt;/isbn&gt;&lt;accession-num&gt;19168254&lt;/accession-num&gt;&lt;urls&gt;&lt;related-urls&gt;&lt;url&gt;http://www.ncbi.nlm.nih.gov/entrez/query.fcgi?cmd=Retrieve&amp;amp;db=PubMed&amp;amp;dopt=Citation&amp;amp;list_uids=19168254&lt;/url&gt;&lt;/related-urls&gt;&lt;/urls&gt;&lt;electronic-resource-num&gt;S0168-8278(08)00799-X [pii]&amp;#xD;10.1016/j.jhep.2008.10.026&lt;/electronic-resource-num&gt;&lt;language&gt;eng&lt;/language&gt;&lt;/record&gt;&lt;/Cite&gt;&lt;/EndNote&gt;</w:instrText>
      </w:r>
      <w:r w:rsidR="00854CF7" w:rsidRPr="00044A62">
        <w:rPr>
          <w:rFonts w:ascii="Book Antiqua" w:hAnsi="Book Antiqua"/>
        </w:rPr>
        <w:fldChar w:fldCharType="separate"/>
      </w:r>
      <w:r w:rsidR="00854CF7" w:rsidRPr="00044A62">
        <w:rPr>
          <w:rFonts w:ascii="Book Antiqua" w:hAnsi="Book Antiqua"/>
          <w:noProof/>
          <w:vertAlign w:val="superscript"/>
        </w:rPr>
        <w:t>[21]</w:t>
      </w:r>
      <w:r w:rsidR="00854CF7" w:rsidRPr="00044A62">
        <w:rPr>
          <w:rFonts w:ascii="Book Antiqua" w:hAnsi="Book Antiqua"/>
        </w:rPr>
        <w:fldChar w:fldCharType="end"/>
      </w:r>
      <w:r w:rsidR="00854CF7" w:rsidRPr="00044A62">
        <w:rPr>
          <w:rFonts w:ascii="Book Antiqua" w:hAnsi="Book Antiqua"/>
        </w:rPr>
        <w:t xml:space="preserve">. </w:t>
      </w:r>
      <w:r w:rsidR="00D065AB" w:rsidRPr="00044A62">
        <w:rPr>
          <w:rFonts w:ascii="Book Antiqua" w:hAnsi="Book Antiqua"/>
        </w:rPr>
        <w:t xml:space="preserve">If HBRV infection is associated with the development of liver disease </w:t>
      </w:r>
      <w:r w:rsidR="00D065AB" w:rsidRPr="00044A62">
        <w:rPr>
          <w:rFonts w:ascii="Book Antiqua" w:hAnsi="Book Antiqua"/>
          <w:i/>
        </w:rPr>
        <w:t>per se</w:t>
      </w:r>
      <w:r w:rsidR="00D065AB" w:rsidRPr="00044A62">
        <w:rPr>
          <w:rFonts w:ascii="Book Antiqua" w:hAnsi="Book Antiqua"/>
        </w:rPr>
        <w:t xml:space="preserve">, these data </w:t>
      </w:r>
      <w:r w:rsidRPr="00044A62">
        <w:rPr>
          <w:rFonts w:ascii="Book Antiqua" w:hAnsi="Book Antiqua"/>
        </w:rPr>
        <w:t>c</w:t>
      </w:r>
      <w:r w:rsidR="00D065AB" w:rsidRPr="00044A62">
        <w:rPr>
          <w:rFonts w:ascii="Book Antiqua" w:hAnsi="Book Antiqua"/>
        </w:rPr>
        <w:t xml:space="preserve">ould be </w:t>
      </w:r>
      <w:r w:rsidRPr="00044A62">
        <w:rPr>
          <w:rFonts w:ascii="Book Antiqua" w:hAnsi="Book Antiqua"/>
        </w:rPr>
        <w:t>compared</w:t>
      </w:r>
      <w:r w:rsidR="00D065AB" w:rsidRPr="00044A62">
        <w:rPr>
          <w:rFonts w:ascii="Book Antiqua" w:hAnsi="Book Antiqua"/>
        </w:rPr>
        <w:t xml:space="preserve"> with early observations following the discovery of hepatitis C virus</w:t>
      </w:r>
      <w:r w:rsidRPr="00044A62">
        <w:rPr>
          <w:rFonts w:ascii="Book Antiqua" w:hAnsi="Book Antiqua"/>
        </w:rPr>
        <w:t>. V</w:t>
      </w:r>
      <w:r w:rsidR="00D065AB" w:rsidRPr="00044A62">
        <w:rPr>
          <w:rFonts w:ascii="Book Antiqua" w:hAnsi="Book Antiqua"/>
        </w:rPr>
        <w:t xml:space="preserve">iral infection was </w:t>
      </w:r>
      <w:r w:rsidRPr="00044A62">
        <w:rPr>
          <w:rFonts w:ascii="Book Antiqua" w:hAnsi="Book Antiqua"/>
        </w:rPr>
        <w:t xml:space="preserve">not just confined to those with blood transfusions and high risk behavior but also </w:t>
      </w:r>
      <w:r w:rsidR="00D065AB" w:rsidRPr="00044A62">
        <w:rPr>
          <w:rFonts w:ascii="Book Antiqua" w:hAnsi="Book Antiqua"/>
        </w:rPr>
        <w:t>found in patients with various diagnostic categories, such as alcoholic liver disease, hepatitis B virus co-</w:t>
      </w:r>
      <w:r w:rsidRPr="00044A62">
        <w:rPr>
          <w:rFonts w:ascii="Book Antiqua" w:hAnsi="Book Antiqua"/>
        </w:rPr>
        <w:t>infection, autoimmune hepatitis and</w:t>
      </w:r>
      <w:r w:rsidR="00D065AB" w:rsidRPr="00044A62">
        <w:rPr>
          <w:rFonts w:ascii="Book Antiqua" w:hAnsi="Book Antiqua"/>
        </w:rPr>
        <w:t xml:space="preserve"> cryptogenic cirrhosis</w:t>
      </w:r>
      <w:r w:rsidRPr="00044A62">
        <w:rPr>
          <w:rFonts w:ascii="Book Antiqua" w:hAnsi="Book Antiqua"/>
        </w:rPr>
        <w:t xml:space="preserve"> to name a few. Another consideration is that better diagnostic methods will be required to determine the true prevalence of HBRV infection in patients and healthy subjects as PCR studies can be prone to artifact. </w:t>
      </w:r>
    </w:p>
    <w:p w14:paraId="26EB093C" w14:textId="63844D2D" w:rsidR="00F851D2" w:rsidRPr="00044A62" w:rsidRDefault="00337CAC" w:rsidP="007D45DE">
      <w:pPr>
        <w:widowControl w:val="0"/>
        <w:autoSpaceDE w:val="0"/>
        <w:autoSpaceDN w:val="0"/>
        <w:adjustRightInd w:val="0"/>
        <w:snapToGrid w:val="0"/>
        <w:spacing w:line="360" w:lineRule="auto"/>
        <w:ind w:firstLineChars="100" w:firstLine="240"/>
        <w:jc w:val="both"/>
        <w:rPr>
          <w:rFonts w:ascii="Book Antiqua" w:eastAsia="MS Mincho" w:hAnsi="Book Antiqua"/>
          <w:sz w:val="24"/>
          <w:szCs w:val="24"/>
        </w:rPr>
      </w:pPr>
      <w:r w:rsidRPr="00044A62">
        <w:rPr>
          <w:rFonts w:ascii="Book Antiqua" w:hAnsi="Book Antiqua"/>
          <w:sz w:val="24"/>
          <w:szCs w:val="24"/>
        </w:rPr>
        <w:t>It is important to emphasize that</w:t>
      </w:r>
      <w:r w:rsidR="00D47EE9" w:rsidRPr="00044A62">
        <w:rPr>
          <w:rFonts w:ascii="Book Antiqua" w:hAnsi="Book Antiqua"/>
          <w:sz w:val="24"/>
          <w:szCs w:val="24"/>
        </w:rPr>
        <w:t xml:space="preserve"> t</w:t>
      </w:r>
      <w:r w:rsidR="00933A33" w:rsidRPr="00044A62">
        <w:rPr>
          <w:rFonts w:ascii="Book Antiqua" w:hAnsi="Book Antiqua"/>
          <w:sz w:val="24"/>
          <w:szCs w:val="24"/>
        </w:rPr>
        <w:t>he association of HBRV with PBC does not imply causation a</w:t>
      </w:r>
      <w:r w:rsidRPr="00044A62">
        <w:rPr>
          <w:rFonts w:ascii="Book Antiqua" w:hAnsi="Book Antiqua"/>
          <w:sz w:val="24"/>
          <w:szCs w:val="24"/>
        </w:rPr>
        <w:t>s</w:t>
      </w:r>
      <w:r w:rsidR="00933A33" w:rsidRPr="00044A62">
        <w:rPr>
          <w:rFonts w:ascii="Book Antiqua" w:hAnsi="Book Antiqua"/>
          <w:sz w:val="24"/>
          <w:szCs w:val="24"/>
        </w:rPr>
        <w:t xml:space="preserve"> many further layers of proof are required to support an etiological role for virus and </w:t>
      </w:r>
      <w:r w:rsidR="00C26FC5" w:rsidRPr="00044A62">
        <w:rPr>
          <w:rFonts w:ascii="Book Antiqua" w:hAnsi="Book Antiqua"/>
          <w:sz w:val="24"/>
          <w:szCs w:val="24"/>
        </w:rPr>
        <w:t xml:space="preserve">in the </w:t>
      </w:r>
      <w:r w:rsidR="00933A33" w:rsidRPr="00044A62">
        <w:rPr>
          <w:rFonts w:ascii="Book Antiqua" w:hAnsi="Book Antiqua"/>
          <w:sz w:val="24"/>
          <w:szCs w:val="24"/>
        </w:rPr>
        <w:t>disease</w:t>
      </w:r>
      <w:r w:rsidR="00C26FC5" w:rsidRPr="00044A62">
        <w:rPr>
          <w:rFonts w:ascii="Book Antiqua" w:hAnsi="Book Antiqua"/>
          <w:sz w:val="24"/>
          <w:szCs w:val="24"/>
        </w:rPr>
        <w:t xml:space="preserve"> process</w:t>
      </w:r>
      <w:r w:rsidR="00933A33" w:rsidRPr="00044A62">
        <w:rPr>
          <w:rFonts w:ascii="Book Antiqua" w:hAnsi="Book Antiqua"/>
          <w:sz w:val="24"/>
          <w:szCs w:val="24"/>
        </w:rPr>
        <w:fldChar w:fldCharType="begin"/>
      </w:r>
      <w:r w:rsidR="00AE653C" w:rsidRPr="00044A62">
        <w:rPr>
          <w:rFonts w:ascii="Book Antiqua" w:hAnsi="Book Antiqua"/>
          <w:sz w:val="24"/>
          <w:szCs w:val="24"/>
        </w:rPr>
        <w:instrText xml:space="preserve"> ADDIN EN.CITE &lt;EndNote&gt;&lt;Cite&gt;&lt;Author&gt;Sharon&lt;/Author&gt;&lt;Year&gt;2015&lt;/Year&gt;&lt;RecNum&gt;71&lt;/RecNum&gt;&lt;DisplayText&gt;&lt;style face="superscript"&gt;[2]&lt;/style&gt;&lt;/DisplayText&gt;&lt;record&gt;&lt;rec-number&gt;71&lt;/rec-number&gt;&lt;foreign-keys&gt;&lt;key app="EN" db-id="x55adzf0k2rpwcewp53vpe0qptzr92zdavd9" timestamp="1432575002"&gt;71&lt;/key&gt;&lt;/foreign-keys&gt;&lt;ref-type name="Journal Article"&gt;17&lt;/ref-type&gt;&lt;contributors&gt;&lt;authors&gt;&lt;author&gt;D. Sharon&lt;/author&gt;&lt;author&gt;A. Mason&lt;/author&gt;&lt;/authors&gt;&lt;/contributors&gt;&lt;titles&gt;&lt;title&gt;Role of Novel Retroviruses in Chronic Liver Disease: Assessing the Link of Human Betaretrovirus with Primary Biliary Cirrhosis&lt;/title&gt;&lt;secondary-title&gt;Current Infectious Disease Reports&lt;/secondary-title&gt;&lt;/titles&gt;&lt;periodical&gt;&lt;full-title&gt;Current Infectious Disease Reports&lt;/full-title&gt;&lt;/periodical&gt;&lt;pages&gt;in press&lt;/pages&gt;&lt;dates&gt;&lt;year&gt;2015&lt;/year&gt;&lt;/dates&gt;&lt;urls&gt;&lt;/urls&gt;&lt;/record&gt;&lt;/Cite&gt;&lt;/EndNote&gt;</w:instrText>
      </w:r>
      <w:r w:rsidR="00933A33"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[2]</w:t>
      </w:r>
      <w:r w:rsidR="00933A33" w:rsidRPr="00044A62">
        <w:rPr>
          <w:rFonts w:ascii="Book Antiqua" w:hAnsi="Book Antiqua"/>
          <w:sz w:val="24"/>
          <w:szCs w:val="24"/>
        </w:rPr>
        <w:fldChar w:fldCharType="end"/>
      </w:r>
      <w:r w:rsidR="00D47EE9" w:rsidRPr="00044A62">
        <w:rPr>
          <w:rFonts w:ascii="Book Antiqua" w:hAnsi="Book Antiqua"/>
          <w:sz w:val="24"/>
          <w:szCs w:val="24"/>
        </w:rPr>
        <w:t>.</w:t>
      </w:r>
      <w:r w:rsidR="00933A33" w:rsidRPr="00044A62">
        <w:rPr>
          <w:rFonts w:ascii="Book Antiqua" w:hAnsi="Book Antiqua"/>
          <w:sz w:val="24"/>
          <w:szCs w:val="24"/>
        </w:rPr>
        <w:t xml:space="preserve"> </w:t>
      </w:r>
      <w:r w:rsidR="00D47EE9" w:rsidRPr="00044A62">
        <w:rPr>
          <w:rFonts w:ascii="Book Antiqua" w:hAnsi="Book Antiqua"/>
          <w:sz w:val="24"/>
          <w:szCs w:val="24"/>
        </w:rPr>
        <w:t>In this regard</w:t>
      </w:r>
      <w:r w:rsidR="00933A33" w:rsidRPr="00044A62">
        <w:rPr>
          <w:rFonts w:ascii="Book Antiqua" w:hAnsi="Book Antiqua"/>
          <w:sz w:val="24"/>
          <w:szCs w:val="24"/>
        </w:rPr>
        <w:t xml:space="preserve">, it is interesting that </w:t>
      </w:r>
      <w:r w:rsidR="001C1D68" w:rsidRPr="00044A62">
        <w:rPr>
          <w:rFonts w:ascii="Book Antiqua" w:hAnsi="Book Antiqua"/>
          <w:sz w:val="24"/>
          <w:szCs w:val="24"/>
        </w:rPr>
        <w:t>HBRV has been linked with a disease specific phenotype of PBC. It is thought that patients with PBC make anti-mitochondrial antibodies (AMA) because the mitochondrial antigen that reacts with AMA is found exposed on the cell surface of biliary epithelium and peri-hepatic lymph nodes</w:t>
      </w:r>
      <w:r w:rsidR="001C1D68"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&lt;EndNote&gt;&lt;Cite&gt;&lt;Author&gt;Joplin&lt;/Author&gt;&lt;Year&gt;1997&lt;/Year&gt;&lt;RecNum&gt;73&lt;/RecNum&gt;&lt;DisplayText&gt;&lt;style face="superscript"&gt;[28]&lt;/style&gt;&lt;/DisplayText&gt;&lt;record&gt;&lt;rec-number&gt;73&lt;/rec-number&gt;&lt;foreign-keys&gt;&lt;key app="EN" db-id="x55adzf0k2rpwcewp53vpe0qptzr92zdavd9" timestamp="1432575712"&gt;73&lt;/key&gt;&lt;/foreign-keys&gt;&lt;ref-type name="Journal Article"&gt;17&lt;/ref-type&gt;&lt;contributors&gt;&lt;authors&gt;&lt;author&gt;Joplin, R.&lt;/author&gt;&lt;author&gt;Gershwin, M. E.&lt;/author&gt;&lt;/authors&gt;&lt;/contributors&gt;&lt;titles&gt;&lt;title&gt;Ductular expression of autoantigens in primary biliary cirrhosis&lt;/title&gt;&lt;secondary-title&gt;Semin Liver Dis&lt;/secondary-title&gt;&lt;/titles&gt;&lt;periodical&gt;&lt;full-title&gt;Semin Liver Dis&lt;/full-title&gt;&lt;/periodical&gt;&lt;pages&gt;97-103&lt;/pages&gt;&lt;volume&gt;17&lt;/volume&gt;&lt;number&gt;2&lt;/number&gt;&lt;keywords&gt;&lt;keyword&gt;Autoantibodies/analysis&lt;/keyword&gt;&lt;keyword&gt;Autoantigens/*analysis&lt;/keyword&gt;&lt;keyword&gt;Autoimmunity&lt;/keyword&gt;&lt;keyword&gt;Bile Ducts/*immunology/pathology&lt;/keyword&gt;&lt;keyword&gt;Cross Reactions&lt;/keyword&gt;&lt;keyword&gt;Disease Progression&lt;/keyword&gt;&lt;keyword&gt;Epithelium/immunology/pathology&lt;/keyword&gt;&lt;keyword&gt;Human&lt;/keyword&gt;&lt;keyword&gt;Liver Cirrhosis, Biliary/etiology/*immunology/pathology&lt;/keyword&gt;&lt;keyword&gt;Mitochondria, Liver/immunology&lt;/keyword&gt;&lt;keyword&gt;Pyruvate Dehydrogenase Complex/immunology&lt;/keyword&gt;&lt;/keywords&gt;&lt;dates&gt;&lt;year&gt;1997&lt;/year&gt;&lt;/dates&gt;&lt;label&gt;97313795&lt;/label&gt;&lt;urls&gt;&lt;/urls&gt;&lt;/record&gt;&lt;/Cite&gt;&lt;/EndNote&gt;</w:instrText>
      </w:r>
      <w:r w:rsidR="001C1D68"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[28]</w:t>
      </w:r>
      <w:r w:rsidR="001C1D68" w:rsidRPr="00044A62">
        <w:rPr>
          <w:rFonts w:ascii="Book Antiqua" w:hAnsi="Book Antiqua"/>
          <w:sz w:val="24"/>
          <w:szCs w:val="24"/>
        </w:rPr>
        <w:fldChar w:fldCharType="end"/>
      </w:r>
      <w:r w:rsidR="00D47EE9" w:rsidRPr="00044A62">
        <w:rPr>
          <w:rFonts w:ascii="Book Antiqua" w:hAnsi="Book Antiqua"/>
          <w:sz w:val="24"/>
          <w:szCs w:val="24"/>
        </w:rPr>
        <w:t>.</w:t>
      </w:r>
      <w:r w:rsidR="00276299" w:rsidRPr="00044A62">
        <w:rPr>
          <w:rFonts w:ascii="Book Antiqua" w:hAnsi="Book Antiqua"/>
          <w:sz w:val="24"/>
          <w:szCs w:val="24"/>
        </w:rPr>
        <w:t xml:space="preserve"> This in turn leads t</w:t>
      </w:r>
      <w:r w:rsidR="00D47EE9" w:rsidRPr="00044A62">
        <w:rPr>
          <w:rFonts w:ascii="Book Antiqua" w:hAnsi="Book Antiqua"/>
          <w:sz w:val="24"/>
          <w:szCs w:val="24"/>
        </w:rPr>
        <w:t>o the loss of tolerance to self-</w:t>
      </w:r>
      <w:r w:rsidR="00276299" w:rsidRPr="00044A62">
        <w:rPr>
          <w:rFonts w:ascii="Book Antiqua" w:hAnsi="Book Antiqua"/>
          <w:sz w:val="24"/>
          <w:szCs w:val="24"/>
        </w:rPr>
        <w:t>proteins. HBRV</w:t>
      </w:r>
      <w:r w:rsidR="00933A33" w:rsidRPr="00044A62">
        <w:rPr>
          <w:rFonts w:ascii="Book Antiqua" w:hAnsi="Book Antiqua"/>
          <w:sz w:val="24"/>
          <w:szCs w:val="24"/>
        </w:rPr>
        <w:t xml:space="preserve"> is implicated in the process because viral proteins have </w:t>
      </w:r>
      <w:r w:rsidR="00276299" w:rsidRPr="00044A62">
        <w:rPr>
          <w:rFonts w:ascii="Book Antiqua" w:hAnsi="Book Antiqua"/>
          <w:sz w:val="24"/>
          <w:szCs w:val="24"/>
        </w:rPr>
        <w:t xml:space="preserve">been </w:t>
      </w:r>
      <w:r w:rsidR="00933A33" w:rsidRPr="00044A62">
        <w:rPr>
          <w:rFonts w:ascii="Book Antiqua" w:hAnsi="Book Antiqua"/>
          <w:sz w:val="24"/>
          <w:szCs w:val="24"/>
        </w:rPr>
        <w:t>foun</w:t>
      </w:r>
      <w:r w:rsidR="00276299" w:rsidRPr="00044A62">
        <w:rPr>
          <w:rFonts w:ascii="Book Antiqua" w:hAnsi="Book Antiqua"/>
          <w:sz w:val="24"/>
          <w:szCs w:val="24"/>
        </w:rPr>
        <w:t>d in the same cells that have the aberrant mitochondrial protein expression</w:t>
      </w:r>
      <w:r w:rsidR="00F851D2" w:rsidRPr="00044A62">
        <w:rPr>
          <w:rFonts w:ascii="Book Antiqua" w:hAnsi="Book Antiqua"/>
          <w:sz w:val="24"/>
          <w:szCs w:val="24"/>
        </w:rPr>
        <w:t xml:space="preserve"> in PBC patients’ lymph nodes</w:t>
      </w:r>
      <w:r w:rsidR="00276299"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hAnsi="Book Antiqua"/>
          <w:sz w:val="24"/>
          <w:szCs w:val="24"/>
        </w:rPr>
        <w:instrText xml:space="preserve"> ADDIN EN.CITE </w:instrText>
      </w:r>
      <w:r w:rsidR="00AE653C" w:rsidRPr="00044A62">
        <w:rPr>
          <w:rFonts w:ascii="Book Antiqua" w:hAnsi="Book Antiqua"/>
          <w:sz w:val="24"/>
          <w:szCs w:val="24"/>
        </w:rPr>
        <w:fldChar w:fldCharType="begin">
          <w:fldData xml:space="preserve">PEVuZE5vdGU+PENpdGU+PEF1dGhvcj5YdTwvQXV0aG9yPjxZZWFyPjIwMDM8L1llYXI+PFJlY051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==
</w:fldData>
        </w:fldChar>
      </w:r>
      <w:r w:rsidR="00AE653C" w:rsidRPr="00044A62">
        <w:rPr>
          <w:rFonts w:ascii="Book Antiqua" w:hAnsi="Book Antiqua"/>
          <w:sz w:val="24"/>
          <w:szCs w:val="24"/>
        </w:rPr>
        <w:instrText xml:space="preserve"> ADDIN EN.CITE.DATA </w:instrText>
      </w:r>
      <w:r w:rsidR="00AE653C" w:rsidRPr="00044A62">
        <w:rPr>
          <w:rFonts w:ascii="Book Antiqua" w:hAnsi="Book Antiqua"/>
          <w:sz w:val="24"/>
          <w:szCs w:val="24"/>
        </w:rPr>
      </w:r>
      <w:r w:rsidR="00AE653C" w:rsidRPr="00044A62">
        <w:rPr>
          <w:rFonts w:ascii="Book Antiqua" w:hAnsi="Book Antiqua"/>
          <w:sz w:val="24"/>
          <w:szCs w:val="24"/>
        </w:rPr>
        <w:fldChar w:fldCharType="end"/>
      </w:r>
      <w:r w:rsidR="00276299" w:rsidRPr="00044A62">
        <w:rPr>
          <w:rFonts w:ascii="Book Antiqua" w:hAnsi="Book Antiqua"/>
          <w:sz w:val="24"/>
          <w:szCs w:val="24"/>
        </w:rPr>
      </w:r>
      <w:r w:rsidR="00276299" w:rsidRPr="00044A62">
        <w:rPr>
          <w:rFonts w:ascii="Book Antiqua" w:hAnsi="Book Antiqua"/>
          <w:sz w:val="24"/>
          <w:szCs w:val="24"/>
        </w:rPr>
        <w:fldChar w:fldCharType="separate"/>
      </w:r>
      <w:r w:rsidR="00AE653C" w:rsidRPr="00044A62">
        <w:rPr>
          <w:rFonts w:ascii="Book Antiqua" w:hAnsi="Book Antiqua"/>
          <w:noProof/>
          <w:sz w:val="24"/>
          <w:szCs w:val="24"/>
          <w:vertAlign w:val="superscript"/>
        </w:rPr>
        <w:t>[14]</w:t>
      </w:r>
      <w:r w:rsidR="00276299" w:rsidRPr="00044A62">
        <w:rPr>
          <w:rFonts w:ascii="Book Antiqua" w:hAnsi="Book Antiqua"/>
          <w:sz w:val="24"/>
          <w:szCs w:val="24"/>
        </w:rPr>
        <w:fldChar w:fldCharType="end"/>
      </w:r>
      <w:r w:rsidR="00D47EE9" w:rsidRPr="00044A62">
        <w:rPr>
          <w:rFonts w:ascii="Book Antiqua" w:hAnsi="Book Antiqua"/>
          <w:sz w:val="24"/>
          <w:szCs w:val="24"/>
        </w:rPr>
        <w:t>.</w:t>
      </w:r>
      <w:r w:rsidR="00276299" w:rsidRPr="00044A62">
        <w:rPr>
          <w:rFonts w:ascii="Book Antiqua" w:hAnsi="Book Antiqua"/>
          <w:sz w:val="24"/>
          <w:szCs w:val="24"/>
        </w:rPr>
        <w:t xml:space="preserve"> As</w:t>
      </w:r>
      <w:r w:rsidR="00AC386D" w:rsidRPr="00044A62">
        <w:rPr>
          <w:rFonts w:ascii="Book Antiqua" w:hAnsi="Book Antiqua"/>
          <w:sz w:val="24"/>
          <w:szCs w:val="24"/>
        </w:rPr>
        <w:t xml:space="preserve"> lymph nodes are</w:t>
      </w:r>
      <w:r w:rsidR="00276299" w:rsidRPr="00044A62">
        <w:rPr>
          <w:rFonts w:ascii="Book Antiqua" w:hAnsi="Book Antiqua"/>
          <w:sz w:val="24"/>
          <w:szCs w:val="24"/>
        </w:rPr>
        <w:t xml:space="preserve"> a major reservoir for HBRV in humans</w:t>
      </w:r>
      <w:r w:rsidR="00613477" w:rsidRPr="00044A62">
        <w:rPr>
          <w:rFonts w:ascii="Book Antiqua" w:hAnsi="Book Antiqua"/>
          <w:sz w:val="24"/>
          <w:szCs w:val="24"/>
        </w:rPr>
        <w:t xml:space="preserve">, we used </w:t>
      </w:r>
      <w:r w:rsidR="00AC386D" w:rsidRPr="00044A62">
        <w:rPr>
          <w:rFonts w:ascii="Book Antiqua" w:hAnsi="Book Antiqua"/>
          <w:sz w:val="24"/>
          <w:szCs w:val="24"/>
        </w:rPr>
        <w:t xml:space="preserve">lymph nodes homogenates </w:t>
      </w:r>
      <w:r w:rsidR="00613477" w:rsidRPr="00044A62">
        <w:rPr>
          <w:rFonts w:ascii="Book Antiqua" w:hAnsi="Book Antiqua"/>
          <w:sz w:val="24"/>
          <w:szCs w:val="24"/>
        </w:rPr>
        <w:t xml:space="preserve">to construct an </w:t>
      </w:r>
      <w:r w:rsidR="00613477" w:rsidRPr="00044A62">
        <w:rPr>
          <w:rFonts w:ascii="Book Antiqua" w:hAnsi="Book Antiqua"/>
          <w:i/>
          <w:sz w:val="24"/>
          <w:szCs w:val="24"/>
        </w:rPr>
        <w:t>in vitro</w:t>
      </w:r>
      <w:r w:rsidR="00613477" w:rsidRPr="00044A62">
        <w:rPr>
          <w:rFonts w:ascii="Book Antiqua" w:hAnsi="Book Antiqua"/>
          <w:sz w:val="24"/>
          <w:szCs w:val="24"/>
        </w:rPr>
        <w:t xml:space="preserve"> transmission model of PBC. In these studies, the homogenates </w:t>
      </w:r>
      <w:r w:rsidR="00AC386D" w:rsidRPr="00044A62">
        <w:rPr>
          <w:rFonts w:ascii="Book Antiqua" w:hAnsi="Book Antiqua"/>
          <w:sz w:val="24"/>
          <w:szCs w:val="24"/>
        </w:rPr>
        <w:t>were</w:t>
      </w:r>
      <w:r w:rsidR="00276299" w:rsidRPr="00044A62">
        <w:rPr>
          <w:rFonts w:ascii="Book Antiqua" w:hAnsi="Book Antiqua"/>
          <w:sz w:val="24"/>
          <w:szCs w:val="24"/>
        </w:rPr>
        <w:t xml:space="preserve"> co-culture</w:t>
      </w:r>
      <w:r w:rsidR="00AC386D" w:rsidRPr="00044A62">
        <w:rPr>
          <w:rFonts w:ascii="Book Antiqua" w:hAnsi="Book Antiqua"/>
          <w:sz w:val="24"/>
          <w:szCs w:val="24"/>
        </w:rPr>
        <w:t>d</w:t>
      </w:r>
      <w:r w:rsidR="00276299" w:rsidRPr="00044A62">
        <w:rPr>
          <w:rFonts w:ascii="Book Antiqua" w:hAnsi="Book Antiqua"/>
          <w:sz w:val="24"/>
          <w:szCs w:val="24"/>
        </w:rPr>
        <w:t xml:space="preserve"> with normal </w:t>
      </w:r>
      <w:r w:rsidR="00AC386D" w:rsidRPr="00044A62">
        <w:rPr>
          <w:rFonts w:ascii="Book Antiqua" w:hAnsi="Book Antiqua"/>
          <w:sz w:val="24"/>
          <w:szCs w:val="24"/>
        </w:rPr>
        <w:t>biliary epithelial cells that developed c</w:t>
      </w:r>
      <w:r w:rsidR="00276299" w:rsidRPr="00044A62">
        <w:rPr>
          <w:rFonts w:ascii="Book Antiqua" w:hAnsi="Book Antiqua"/>
          <w:sz w:val="24"/>
          <w:szCs w:val="24"/>
        </w:rPr>
        <w:t xml:space="preserve">ell surface expression </w:t>
      </w:r>
      <w:r w:rsidR="00AC386D" w:rsidRPr="00044A62">
        <w:rPr>
          <w:rFonts w:ascii="Book Antiqua" w:hAnsi="Book Antiqua"/>
          <w:sz w:val="24"/>
          <w:szCs w:val="24"/>
        </w:rPr>
        <w:t>of the AMA reactive mitochondrial proteins</w:t>
      </w:r>
      <w:r w:rsidR="00D47EE9"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&lt;EndNote&gt;&lt;Cite&gt;&lt;Author&gt;Sadamoto&lt;/Author&gt;&lt;Year&gt;1998&lt;/Year&gt;&lt;RecNum&gt;18&lt;/RecNum&gt;&lt;DisplayText&gt;&lt;style face="superscript"&gt;[29]&lt;/style&gt;&lt;/DisplayText&gt;&lt;record&gt;&lt;rec-number&gt;18&lt;/rec-number&gt;&lt;foreign-keys&gt;&lt;key app="EN" db-id="x55adzf0k2rpwcewp53vpe0qptzr92zdavd9" timestamp="1432574957"&gt;18&lt;/key&gt;&lt;/foreign-keys&gt;&lt;ref-type name="Journal Article"&gt;17&lt;/ref-type&gt;&lt;contributors&gt;&lt;authors&gt;&lt;author&gt;Sadamoto, T.&lt;/author&gt;&lt;author&gt;Joplin, R.&lt;/author&gt;&lt;author&gt;Keogh, A.&lt;/author&gt;&lt;author&gt;Mason, A.&lt;/author&gt;&lt;author&gt;Carman, W.&lt;/author&gt;&lt;author&gt;Neuberger, J.&lt;/author&gt;&lt;/authors&gt;&lt;/contributors&gt;&lt;titles&gt;&lt;title&gt;Expression of pyruvate-dehydrogenase complex PDC-E2 on biliary epithelial cells induced by lymph nodes from primary biliary cirrhosis&lt;/title&gt;&lt;secondary-title&gt;Lancet&lt;/secondary-title&gt;&lt;/titles&gt;&lt;periodical&gt;&lt;full-title&gt;Lancet&lt;/full-title&gt;&lt;/periodical&gt;&lt;pages&gt;1595-6&lt;/pages&gt;&lt;volume&gt;352&lt;/volume&gt;&lt;number&gt;9140&lt;/number&gt;&lt;keywords&gt;&lt;keyword&gt;Cells, Cultured&lt;/keyword&gt;&lt;keyword&gt;Epithelial Cells/enzymology/immunology&lt;/keyword&gt;&lt;keyword&gt;Humans&lt;/keyword&gt;&lt;keyword&gt;Liver Cirrhosis, Biliary/*enzymology/immunology&lt;/keyword&gt;&lt;keyword&gt;Lymph Nodes/cytology/immunology&lt;/keyword&gt;&lt;keyword&gt;Pyruvate Dehydrogenase Complex/*metabolism&lt;/keyword&gt;&lt;keyword&gt;Research Support, Non-U.S. Gov&amp;apos;t&lt;/keyword&gt;&lt;/keywords&gt;&lt;dates&gt;&lt;year&gt;1998&lt;/year&gt;&lt;pub-dates&gt;&lt;date&gt;Nov 14&lt;/date&gt;&lt;/pub-dates&gt;&lt;/dates&gt;&lt;accession-num&gt;9843108&lt;/accession-num&gt;&lt;urls&gt;&lt;related-urls&gt;&lt;url&gt;http://www.ncbi.nlm.nih.gov/entrez/query.fcgi?cmd=Retrieve&amp;amp;db=PubMed&amp;amp;dopt=Citation&amp;amp;list_uids=9843108 &lt;/url&gt;&lt;/related-urls&gt;&lt;/urls&gt;&lt;/record&gt;&lt;/Cite&gt;&lt;/EndNote&gt;</w:instrText>
      </w:r>
      <w:r w:rsidR="00D47EE9"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[29]</w:t>
      </w:r>
      <w:r w:rsidR="00D47EE9" w:rsidRPr="00044A62">
        <w:rPr>
          <w:rFonts w:ascii="Book Antiqua" w:hAnsi="Book Antiqua"/>
          <w:sz w:val="24"/>
          <w:szCs w:val="24"/>
        </w:rPr>
        <w:fldChar w:fldCharType="end"/>
      </w:r>
      <w:r w:rsidR="00D47EE9" w:rsidRPr="00044A62">
        <w:rPr>
          <w:rFonts w:ascii="Book Antiqua" w:hAnsi="Book Antiqua"/>
          <w:sz w:val="24"/>
          <w:szCs w:val="24"/>
        </w:rPr>
        <w:t>.</w:t>
      </w:r>
      <w:r w:rsidR="00276299" w:rsidRPr="00044A62">
        <w:rPr>
          <w:rFonts w:ascii="Book Antiqua" w:hAnsi="Book Antiqua"/>
          <w:sz w:val="24"/>
          <w:szCs w:val="24"/>
        </w:rPr>
        <w:t xml:space="preserve"> </w:t>
      </w:r>
      <w:r w:rsidR="00AC386D" w:rsidRPr="00044A62">
        <w:rPr>
          <w:rFonts w:ascii="Book Antiqua" w:hAnsi="Book Antiqua"/>
          <w:sz w:val="24"/>
          <w:szCs w:val="24"/>
        </w:rPr>
        <w:t>Subsequently, p</w:t>
      </w:r>
      <w:r w:rsidR="00276299" w:rsidRPr="00044A62">
        <w:rPr>
          <w:rFonts w:ascii="Book Antiqua" w:hAnsi="Book Antiqua"/>
          <w:sz w:val="24"/>
          <w:szCs w:val="24"/>
        </w:rPr>
        <w:t xml:space="preserve">ure isolates of MMTV and HBRV </w:t>
      </w:r>
      <w:r w:rsidR="00AC386D" w:rsidRPr="00044A62">
        <w:rPr>
          <w:rFonts w:ascii="Book Antiqua" w:hAnsi="Book Antiqua"/>
          <w:sz w:val="24"/>
          <w:szCs w:val="24"/>
        </w:rPr>
        <w:t>were shown to promote</w:t>
      </w:r>
      <w:r w:rsidR="00276299" w:rsidRPr="00044A62">
        <w:rPr>
          <w:rFonts w:ascii="Book Antiqua" w:hAnsi="Book Antiqua"/>
          <w:sz w:val="24"/>
          <w:szCs w:val="24"/>
        </w:rPr>
        <w:t xml:space="preserve"> the</w:t>
      </w:r>
      <w:r w:rsidR="00AC386D" w:rsidRPr="00044A62">
        <w:rPr>
          <w:rFonts w:ascii="Book Antiqua" w:hAnsi="Book Antiqua"/>
          <w:sz w:val="24"/>
          <w:szCs w:val="24"/>
        </w:rPr>
        <w:t xml:space="preserve"> PBC</w:t>
      </w:r>
      <w:r w:rsidR="00276299" w:rsidRPr="00044A62">
        <w:rPr>
          <w:rFonts w:ascii="Book Antiqua" w:hAnsi="Book Antiqua"/>
          <w:sz w:val="24"/>
          <w:szCs w:val="24"/>
        </w:rPr>
        <w:t xml:space="preserve"> phenotype</w:t>
      </w:r>
      <w:r w:rsidR="00613477" w:rsidRPr="00044A62">
        <w:rPr>
          <w:rFonts w:ascii="Book Antiqua" w:hAnsi="Book Antiqua"/>
          <w:sz w:val="24"/>
          <w:szCs w:val="24"/>
        </w:rPr>
        <w:t xml:space="preserve">, whereas </w:t>
      </w:r>
      <w:r w:rsidR="00276299" w:rsidRPr="00044A62">
        <w:rPr>
          <w:rFonts w:ascii="Book Antiqua" w:hAnsi="Book Antiqua"/>
          <w:sz w:val="24"/>
          <w:szCs w:val="24"/>
        </w:rPr>
        <w:t>control viruses did not.</w:t>
      </w:r>
      <w:r w:rsidR="00276299" w:rsidRPr="00044A62">
        <w:rPr>
          <w:rFonts w:ascii="Book Antiqua" w:eastAsia="MS Mincho" w:hAnsi="Book Antiqua"/>
          <w:sz w:val="24"/>
          <w:szCs w:val="24"/>
        </w:rPr>
        <w:t xml:space="preserve"> Taken together, these studies provide a theoretical model for the viral induction of autoimmunity</w:t>
      </w:r>
      <w:r w:rsidR="00AC386D" w:rsidRPr="00044A62">
        <w:rPr>
          <w:rFonts w:ascii="Book Antiqua" w:eastAsia="MS Mincho" w:hAnsi="Book Antiqua"/>
          <w:sz w:val="24"/>
          <w:szCs w:val="24"/>
        </w:rPr>
        <w:t xml:space="preserve"> where the virus triggers an immune response to </w:t>
      </w:r>
      <w:r w:rsidR="00613477" w:rsidRPr="00044A62">
        <w:rPr>
          <w:rFonts w:ascii="Book Antiqua" w:eastAsia="MS Mincho" w:hAnsi="Book Antiqua"/>
          <w:sz w:val="24"/>
          <w:szCs w:val="24"/>
        </w:rPr>
        <w:t>viral proteins but at the same time the lymphocytes respond to</w:t>
      </w:r>
      <w:r w:rsidR="00F851D2" w:rsidRPr="00044A62">
        <w:rPr>
          <w:rFonts w:ascii="Book Antiqua" w:eastAsia="MS Mincho" w:hAnsi="Book Antiqua"/>
          <w:sz w:val="24"/>
          <w:szCs w:val="24"/>
        </w:rPr>
        <w:t xml:space="preserve"> </w:t>
      </w:r>
      <w:r w:rsidR="00AC386D" w:rsidRPr="00044A62">
        <w:rPr>
          <w:rFonts w:ascii="Book Antiqua" w:eastAsia="MS Mincho" w:hAnsi="Book Antiqua"/>
          <w:sz w:val="24"/>
          <w:szCs w:val="24"/>
        </w:rPr>
        <w:t>self antigens that are u</w:t>
      </w:r>
      <w:r w:rsidR="00613477" w:rsidRPr="00044A62">
        <w:rPr>
          <w:rFonts w:ascii="Book Antiqua" w:eastAsia="MS Mincho" w:hAnsi="Book Antiqua"/>
          <w:sz w:val="24"/>
          <w:szCs w:val="24"/>
        </w:rPr>
        <w:t>sually hidden within the cells</w:t>
      </w:r>
      <w:r w:rsidR="00AC386D" w:rsidRPr="00044A62">
        <w:rPr>
          <w:rFonts w:ascii="Book Antiqua" w:eastAsia="MS Mincho" w:hAnsi="Book Antiqua"/>
          <w:sz w:val="24"/>
          <w:szCs w:val="24"/>
        </w:rPr>
        <w:fldChar w:fldCharType="begin"/>
      </w:r>
      <w:r w:rsidR="00AE653C" w:rsidRPr="00044A62">
        <w:rPr>
          <w:rFonts w:ascii="Book Antiqua" w:eastAsia="MS Mincho" w:hAnsi="Book Antiqua"/>
          <w:sz w:val="24"/>
          <w:szCs w:val="24"/>
        </w:rPr>
        <w:instrText xml:space="preserve"> ADDIN EN.CITE &lt;EndNote&gt;&lt;Cite&gt;&lt;Author&gt;Wasilenko&lt;/Author&gt;&lt;Year&gt;2009&lt;/Year&gt;&lt;RecNum&gt;23&lt;/RecNum&gt;&lt;DisplayText&gt;&lt;style face="superscript"&gt;[1]&lt;/style&gt;&lt;/DisplayText&gt;&lt;record&gt;&lt;rec-number&gt;23&lt;/rec-number&gt;&lt;foreign-keys&gt;&lt;key app="EN" db-id="x55adzf0k2rpwcewp53vpe0qptzr92zdavd9" timestamp="1432574958"&gt;23&lt;/key&gt;&lt;/foreign-keys&gt;&lt;ref-type name="Journal Article"&gt;17&lt;/ref-type&gt;&lt;contributors&gt;&lt;authors&gt;&lt;author&gt;Wasilenko, ST&lt;/author&gt;&lt;author&gt;Mason, GE&lt;/author&gt;&lt;author&gt;Mason, AL&lt;/author&gt;&lt;/authors&gt;&lt;/contributors&gt;&lt;titles&gt;&lt;title&gt;Primary biliary cirrhosis, bacteria and molecular mimicry: what’s the molecule and where’s the mimic? &lt;/title&gt;&lt;secondary-title&gt;Liver International&lt;/secondary-title&gt;&lt;/titles&gt;&lt;periodical&gt;&lt;full-title&gt;Liver International&lt;/full-title&gt;&lt;abbr-1&gt;Liver international : official journal of the International Association for the Study of the Liver&lt;/abbr-1&gt;&lt;/periodical&gt;&lt;pages&gt;779-782&lt;/pages&gt;&lt;volume&gt;29&lt;/volume&gt;&lt;number&gt;6&lt;/number&gt;&lt;dates&gt;&lt;year&gt;2009&lt;/year&gt;&lt;/dates&gt;&lt;urls&gt;&lt;/urls&gt;&lt;/record&gt;&lt;/Cite&gt;&lt;/EndNote&gt;</w:instrText>
      </w:r>
      <w:r w:rsidR="00AC386D"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[1]</w:t>
      </w:r>
      <w:r w:rsidR="00AC386D" w:rsidRPr="00044A62">
        <w:rPr>
          <w:rFonts w:ascii="Book Antiqua" w:eastAsia="MS Mincho" w:hAnsi="Book Antiqua"/>
          <w:sz w:val="24"/>
          <w:szCs w:val="24"/>
        </w:rPr>
        <w:fldChar w:fldCharType="end"/>
      </w:r>
      <w:r w:rsidR="00D47EE9" w:rsidRPr="00044A62">
        <w:rPr>
          <w:rFonts w:ascii="Book Antiqua" w:eastAsia="MS Mincho" w:hAnsi="Book Antiqua"/>
          <w:sz w:val="24"/>
          <w:szCs w:val="24"/>
        </w:rPr>
        <w:t>.</w:t>
      </w:r>
      <w:r w:rsidR="00276299" w:rsidRPr="00044A62">
        <w:rPr>
          <w:rFonts w:ascii="Book Antiqua" w:eastAsia="MS Mincho" w:hAnsi="Book Antiqua"/>
          <w:sz w:val="24"/>
          <w:szCs w:val="24"/>
        </w:rPr>
        <w:t xml:space="preserve"> </w:t>
      </w:r>
    </w:p>
    <w:p w14:paraId="7D452C26" w14:textId="77777777" w:rsidR="00203B4D" w:rsidRPr="00044A62" w:rsidRDefault="00203B4D" w:rsidP="00044A62">
      <w:pPr>
        <w:widowControl w:val="0"/>
        <w:autoSpaceDE w:val="0"/>
        <w:autoSpaceDN w:val="0"/>
        <w:adjustRightInd w:val="0"/>
        <w:snapToGrid w:val="0"/>
        <w:spacing w:line="360" w:lineRule="auto"/>
        <w:jc w:val="both"/>
        <w:rPr>
          <w:rFonts w:ascii="Book Antiqua" w:eastAsia="MS Mincho" w:hAnsi="Book Antiqua"/>
          <w:sz w:val="24"/>
          <w:szCs w:val="24"/>
        </w:rPr>
      </w:pPr>
    </w:p>
    <w:p w14:paraId="4186819B" w14:textId="1A1BC1DE" w:rsidR="00DA4871" w:rsidRPr="00044A62" w:rsidRDefault="009A0776" w:rsidP="00044A62">
      <w:pPr>
        <w:widowControl w:val="0"/>
        <w:autoSpaceDE w:val="0"/>
        <w:autoSpaceDN w:val="0"/>
        <w:adjustRightInd w:val="0"/>
        <w:snapToGrid w:val="0"/>
        <w:spacing w:line="360" w:lineRule="auto"/>
        <w:jc w:val="both"/>
        <w:rPr>
          <w:rFonts w:ascii="Book Antiqua" w:hAnsi="Book Antiqua"/>
          <w:sz w:val="24"/>
          <w:szCs w:val="24"/>
        </w:rPr>
      </w:pPr>
      <w:r w:rsidRPr="00044A62">
        <w:rPr>
          <w:rFonts w:ascii="Book Antiqua" w:hAnsi="Book Antiqua"/>
          <w:b/>
          <w:sz w:val="24"/>
          <w:szCs w:val="24"/>
        </w:rPr>
        <w:t xml:space="preserve">ROLE OF MOUSE MAMMARY TUMOR VIRUS IN AUTOIMMUNE BILIARY DISEASE </w:t>
      </w:r>
    </w:p>
    <w:p w14:paraId="63A20E21" w14:textId="5D287813" w:rsidR="009551B2" w:rsidRPr="00044A62" w:rsidRDefault="00DA4871" w:rsidP="00044A62">
      <w:pPr>
        <w:adjustRightInd w:val="0"/>
        <w:snapToGrid w:val="0"/>
        <w:spacing w:line="360" w:lineRule="auto"/>
        <w:jc w:val="both"/>
        <w:rPr>
          <w:rFonts w:ascii="Book Antiqua" w:eastAsia="MS Mincho" w:hAnsi="Book Antiqua"/>
          <w:sz w:val="24"/>
          <w:szCs w:val="24"/>
        </w:rPr>
      </w:pPr>
      <w:r w:rsidRPr="00044A62">
        <w:rPr>
          <w:rFonts w:ascii="Book Antiqua" w:hAnsi="Book Antiqua"/>
          <w:sz w:val="24"/>
          <w:szCs w:val="24"/>
        </w:rPr>
        <w:t xml:space="preserve">MMTV </w:t>
      </w:r>
      <w:r w:rsidR="00A6130D" w:rsidRPr="00044A62">
        <w:rPr>
          <w:rFonts w:ascii="Book Antiqua" w:hAnsi="Book Antiqua"/>
          <w:sz w:val="24"/>
          <w:szCs w:val="24"/>
        </w:rPr>
        <w:t>ha</w:t>
      </w:r>
      <w:r w:rsidR="00F851D2" w:rsidRPr="00044A62">
        <w:rPr>
          <w:rFonts w:ascii="Book Antiqua" w:hAnsi="Book Antiqua"/>
          <w:sz w:val="24"/>
          <w:szCs w:val="24"/>
        </w:rPr>
        <w:t>s</w:t>
      </w:r>
      <w:r w:rsidR="00A6130D" w:rsidRPr="00044A62">
        <w:rPr>
          <w:rFonts w:ascii="Book Antiqua" w:hAnsi="Book Antiqua"/>
          <w:sz w:val="24"/>
          <w:szCs w:val="24"/>
        </w:rPr>
        <w:t xml:space="preserve"> </w:t>
      </w:r>
      <w:r w:rsidR="00F851D2" w:rsidRPr="00044A62">
        <w:rPr>
          <w:rFonts w:ascii="Book Antiqua" w:hAnsi="Book Antiqua"/>
          <w:sz w:val="24"/>
          <w:szCs w:val="24"/>
        </w:rPr>
        <w:t xml:space="preserve">also </w:t>
      </w:r>
      <w:r w:rsidR="00A6130D" w:rsidRPr="00044A62">
        <w:rPr>
          <w:rFonts w:ascii="Book Antiqua" w:hAnsi="Book Antiqua"/>
          <w:sz w:val="24"/>
          <w:szCs w:val="24"/>
        </w:rPr>
        <w:t xml:space="preserve">been linked with a disease specific </w:t>
      </w:r>
      <w:r w:rsidRPr="00044A62">
        <w:rPr>
          <w:rFonts w:ascii="Book Antiqua" w:hAnsi="Book Antiqua"/>
          <w:sz w:val="24"/>
          <w:szCs w:val="24"/>
        </w:rPr>
        <w:t>phenotype of</w:t>
      </w:r>
      <w:r w:rsidR="00A6130D" w:rsidRPr="00044A62">
        <w:rPr>
          <w:rFonts w:ascii="Book Antiqua" w:hAnsi="Book Antiqua"/>
          <w:sz w:val="24"/>
          <w:szCs w:val="24"/>
        </w:rPr>
        <w:t xml:space="preserve"> PBC</w:t>
      </w:r>
      <w:r w:rsidR="00F851D2" w:rsidRPr="00044A62">
        <w:rPr>
          <w:rFonts w:ascii="Book Antiqua" w:hAnsi="Book Antiqua"/>
          <w:sz w:val="24"/>
          <w:szCs w:val="24"/>
        </w:rPr>
        <w:t xml:space="preserve"> in mice </w:t>
      </w:r>
      <w:r w:rsidR="009551B2" w:rsidRPr="00044A62">
        <w:rPr>
          <w:rFonts w:ascii="Book Antiqua" w:hAnsi="Book Antiqua"/>
          <w:sz w:val="24"/>
          <w:szCs w:val="24"/>
        </w:rPr>
        <w:t xml:space="preserve">models of </w:t>
      </w:r>
      <w:r w:rsidR="00F851D2" w:rsidRPr="00044A62">
        <w:rPr>
          <w:rFonts w:ascii="Book Antiqua" w:hAnsi="Book Antiqua"/>
          <w:sz w:val="24"/>
          <w:szCs w:val="24"/>
        </w:rPr>
        <w:t>a</w:t>
      </w:r>
      <w:r w:rsidRPr="00044A62">
        <w:rPr>
          <w:rFonts w:ascii="Book Antiqua" w:hAnsi="Book Antiqua"/>
          <w:sz w:val="24"/>
          <w:szCs w:val="24"/>
        </w:rPr>
        <w:t>utoimmune biliary disease</w:t>
      </w:r>
      <w:r w:rsidR="00F851D2" w:rsidRPr="00044A62">
        <w:rPr>
          <w:rFonts w:ascii="Book Antiqua" w:hAnsi="Book Antiqua"/>
          <w:sz w:val="24"/>
          <w:szCs w:val="24"/>
        </w:rPr>
        <w:fldChar w:fldCharType="begin">
          <w:fldData xml:space="preserve">PEVuZE5vdGU+PENpdGU+PEF1dGhvcj5TaGFyb248L0F1dGhvcj48WWVhcj4yMDE1PC9ZZWFyPjxS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=
</w:fldData>
        </w:fldChar>
      </w:r>
      <w:r w:rsidR="00AB5CBA" w:rsidRPr="00044A62">
        <w:rPr>
          <w:rFonts w:ascii="Book Antiqua" w:hAnsi="Book Antiqua"/>
          <w:sz w:val="24"/>
          <w:szCs w:val="24"/>
        </w:rPr>
        <w:instrText xml:space="preserve"> ADDIN EN.CITE </w:instrText>
      </w:r>
      <w:r w:rsidR="00AB5CBA" w:rsidRPr="00044A62">
        <w:rPr>
          <w:rFonts w:ascii="Book Antiqua" w:hAnsi="Book Antiqua"/>
          <w:sz w:val="24"/>
          <w:szCs w:val="24"/>
        </w:rPr>
        <w:fldChar w:fldCharType="begin">
          <w:fldData xml:space="preserve">PEVuZE5vdGU+PENpdGU+PEF1dGhvcj5TaGFyb248L0F1dGhvcj48WWVhcj4yMDE1PC9ZZWFyPjxS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=
</w:fldData>
        </w:fldChar>
      </w:r>
      <w:r w:rsidR="00AB5CBA" w:rsidRPr="00044A62">
        <w:rPr>
          <w:rFonts w:ascii="Book Antiqua" w:hAnsi="Book Antiqua"/>
          <w:sz w:val="24"/>
          <w:szCs w:val="24"/>
        </w:rPr>
        <w:instrText xml:space="preserve"> ADDIN EN.CITE.DATA </w:instrText>
      </w:r>
      <w:r w:rsidR="00AB5CBA" w:rsidRPr="00044A62">
        <w:rPr>
          <w:rFonts w:ascii="Book Antiqua" w:hAnsi="Book Antiqua"/>
          <w:sz w:val="24"/>
          <w:szCs w:val="24"/>
        </w:rPr>
      </w:r>
      <w:r w:rsidR="00AB5CBA" w:rsidRPr="00044A62">
        <w:rPr>
          <w:rFonts w:ascii="Book Antiqua" w:hAnsi="Book Antiqua"/>
          <w:sz w:val="24"/>
          <w:szCs w:val="24"/>
        </w:rPr>
        <w:fldChar w:fldCharType="end"/>
      </w:r>
      <w:r w:rsidR="00F851D2" w:rsidRPr="00044A62">
        <w:rPr>
          <w:rFonts w:ascii="Book Antiqua" w:hAnsi="Book Antiqua"/>
          <w:sz w:val="24"/>
          <w:szCs w:val="24"/>
        </w:rPr>
      </w:r>
      <w:r w:rsidR="00F851D2" w:rsidRPr="00044A62">
        <w:rPr>
          <w:rFonts w:ascii="Book Antiqua" w:hAnsi="Book Antiqua"/>
          <w:sz w:val="24"/>
          <w:szCs w:val="24"/>
        </w:rPr>
        <w:fldChar w:fldCharType="separate"/>
      </w:r>
      <w:r w:rsidR="007D45DE">
        <w:rPr>
          <w:rFonts w:ascii="Book Antiqua" w:hAnsi="Book Antiqua"/>
          <w:noProof/>
          <w:sz w:val="24"/>
          <w:szCs w:val="24"/>
          <w:vertAlign w:val="superscript"/>
        </w:rPr>
        <w:t>[8,</w:t>
      </w:r>
      <w:r w:rsidR="00AB5CBA" w:rsidRPr="00044A62">
        <w:rPr>
          <w:rFonts w:ascii="Book Antiqua" w:hAnsi="Book Antiqua"/>
          <w:noProof/>
          <w:sz w:val="24"/>
          <w:szCs w:val="24"/>
          <w:vertAlign w:val="superscript"/>
        </w:rPr>
        <w:t>30]</w:t>
      </w:r>
      <w:r w:rsidR="00F851D2" w:rsidRPr="00044A62">
        <w:rPr>
          <w:rFonts w:ascii="Book Antiqua" w:hAnsi="Book Antiqua"/>
          <w:sz w:val="24"/>
          <w:szCs w:val="24"/>
        </w:rPr>
        <w:fldChar w:fldCharType="end"/>
      </w:r>
      <w:r w:rsidR="00D44660" w:rsidRPr="00044A62">
        <w:rPr>
          <w:rFonts w:ascii="Book Antiqua" w:hAnsi="Book Antiqua"/>
          <w:sz w:val="24"/>
          <w:szCs w:val="24"/>
        </w:rPr>
        <w:t>.</w:t>
      </w:r>
      <w:r w:rsidR="00203B4D" w:rsidRPr="00044A62">
        <w:rPr>
          <w:rFonts w:ascii="Book Antiqua" w:hAnsi="Book Antiqua"/>
          <w:sz w:val="24"/>
          <w:szCs w:val="24"/>
        </w:rPr>
        <w:t xml:space="preserve"> The</w:t>
      </w:r>
      <w:r w:rsidR="00195679" w:rsidRPr="00044A62">
        <w:rPr>
          <w:rFonts w:ascii="Book Antiqua" w:hAnsi="Book Antiqua"/>
          <w:sz w:val="24"/>
          <w:szCs w:val="24"/>
        </w:rPr>
        <w:t>se PBC mouse</w:t>
      </w:r>
      <w:r w:rsidR="00F851D2" w:rsidRPr="00044A62">
        <w:rPr>
          <w:rFonts w:ascii="Book Antiqua" w:hAnsi="Book Antiqua"/>
          <w:sz w:val="24"/>
          <w:szCs w:val="24"/>
        </w:rPr>
        <w:t xml:space="preserve"> models </w:t>
      </w:r>
      <w:r w:rsidR="00203B4D" w:rsidRPr="00044A62">
        <w:rPr>
          <w:rFonts w:ascii="Book Antiqua" w:hAnsi="Book Antiqua"/>
          <w:sz w:val="24"/>
          <w:szCs w:val="24"/>
        </w:rPr>
        <w:t>are mainly derived from immunodeficient mice that develop spontaneous liver disease with AMA production</w:t>
      </w:r>
      <w:r w:rsidR="00D44660" w:rsidRPr="00044A62">
        <w:rPr>
          <w:rFonts w:ascii="Book Antiqua" w:hAnsi="Book Antiqua"/>
          <w:sz w:val="24"/>
          <w:szCs w:val="24"/>
        </w:rPr>
        <w:t xml:space="preserve"> </w:t>
      </w:r>
      <w:r w:rsidRPr="00044A62">
        <w:rPr>
          <w:rFonts w:ascii="Book Antiqua" w:hAnsi="Book Antiqua"/>
          <w:sz w:val="24"/>
          <w:szCs w:val="24"/>
        </w:rPr>
        <w:fldChar w:fldCharType="begin">
          <w:fldData xml:space="preserve">PEVuZE5vdGU+PENpdGU+PEF1dGhvcj5NYXNvbjwvQXV0aG9yPjxZZWFyPjIwMDY8L1llYXI+PFJl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</w:fldData>
        </w:fldChar>
      </w:r>
      <w:r w:rsidR="00AB5CBA" w:rsidRPr="00044A62">
        <w:rPr>
          <w:rFonts w:ascii="Book Antiqua" w:hAnsi="Book Antiqua"/>
          <w:sz w:val="24"/>
          <w:szCs w:val="24"/>
        </w:rPr>
        <w:instrText xml:space="preserve"> ADDIN EN.CITE </w:instrText>
      </w:r>
      <w:r w:rsidR="00AB5CBA" w:rsidRPr="00044A62">
        <w:rPr>
          <w:rFonts w:ascii="Book Antiqua" w:hAnsi="Book Antiqua"/>
          <w:sz w:val="24"/>
          <w:szCs w:val="24"/>
        </w:rPr>
        <w:fldChar w:fldCharType="begin">
          <w:fldData xml:space="preserve">PEVuZE5vdGU+PENpdGU+PEF1dGhvcj5NYXNvbjwvQXV0aG9yPjxZZWFyPjIwMDY8L1llYXI+PFJl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</w:fldData>
        </w:fldChar>
      </w:r>
      <w:r w:rsidR="00AB5CBA" w:rsidRPr="00044A62">
        <w:rPr>
          <w:rFonts w:ascii="Book Antiqua" w:hAnsi="Book Antiqua"/>
          <w:sz w:val="24"/>
          <w:szCs w:val="24"/>
        </w:rPr>
        <w:instrText xml:space="preserve"> ADDIN EN.CITE.DATA </w:instrText>
      </w:r>
      <w:r w:rsidR="00AB5CBA" w:rsidRPr="00044A62">
        <w:rPr>
          <w:rFonts w:ascii="Book Antiqua" w:hAnsi="Book Antiqua"/>
          <w:sz w:val="24"/>
          <w:szCs w:val="24"/>
        </w:rPr>
      </w:r>
      <w:r w:rsidR="00AB5CBA" w:rsidRPr="00044A62">
        <w:rPr>
          <w:rFonts w:ascii="Book Antiqua" w:hAnsi="Book Antiqua"/>
          <w:sz w:val="24"/>
          <w:szCs w:val="24"/>
        </w:rPr>
        <w:fldChar w:fldCharType="end"/>
      </w:r>
      <w:r w:rsidRPr="00044A62">
        <w:rPr>
          <w:rFonts w:ascii="Book Antiqua" w:hAnsi="Book Antiqua"/>
          <w:sz w:val="24"/>
          <w:szCs w:val="24"/>
        </w:rPr>
      </w:r>
      <w:r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[3, 31]</w:t>
      </w:r>
      <w:r w:rsidRPr="00044A62">
        <w:rPr>
          <w:rFonts w:ascii="Book Antiqua" w:hAnsi="Book Antiqua"/>
          <w:sz w:val="24"/>
          <w:szCs w:val="24"/>
        </w:rPr>
        <w:fldChar w:fldCharType="end"/>
      </w:r>
      <w:r w:rsidR="00D44660" w:rsidRPr="00044A62">
        <w:rPr>
          <w:rFonts w:ascii="Book Antiqua" w:hAnsi="Book Antiqua"/>
          <w:sz w:val="24"/>
          <w:szCs w:val="24"/>
        </w:rPr>
        <w:t>;</w:t>
      </w:r>
      <w:r w:rsidRPr="00044A62">
        <w:rPr>
          <w:rFonts w:ascii="Book Antiqua" w:hAnsi="Book Antiqua"/>
          <w:sz w:val="24"/>
          <w:szCs w:val="24"/>
        </w:rPr>
        <w:t xml:space="preserve"> </w:t>
      </w:r>
      <w:r w:rsidR="00203B4D" w:rsidRPr="00044A62">
        <w:rPr>
          <w:rFonts w:ascii="Book Antiqua" w:hAnsi="Book Antiqua"/>
          <w:sz w:val="24"/>
          <w:szCs w:val="24"/>
        </w:rPr>
        <w:t>th</w:t>
      </w:r>
      <w:r w:rsidR="009551B2" w:rsidRPr="00044A62">
        <w:rPr>
          <w:rFonts w:ascii="Book Antiqua" w:hAnsi="Book Antiqua"/>
          <w:sz w:val="24"/>
          <w:szCs w:val="24"/>
        </w:rPr>
        <w:t>e</w:t>
      </w:r>
      <w:r w:rsidR="00195679" w:rsidRPr="00044A62">
        <w:rPr>
          <w:rFonts w:ascii="Book Antiqua" w:hAnsi="Book Antiqua"/>
          <w:sz w:val="24"/>
          <w:szCs w:val="24"/>
        </w:rPr>
        <w:t>y</w:t>
      </w:r>
      <w:r w:rsidR="009551B2" w:rsidRPr="00044A62">
        <w:rPr>
          <w:rFonts w:ascii="Book Antiqua" w:hAnsi="Book Antiqua"/>
          <w:sz w:val="24"/>
          <w:szCs w:val="24"/>
        </w:rPr>
        <w:t xml:space="preserve"> include </w:t>
      </w:r>
      <w:r w:rsidRPr="00044A62">
        <w:rPr>
          <w:rFonts w:ascii="Book Antiqua" w:hAnsi="Book Antiqua"/>
          <w:sz w:val="24"/>
          <w:szCs w:val="24"/>
        </w:rPr>
        <w:t>the NOD.c3c4</w:t>
      </w:r>
      <w:r w:rsidR="009551B2" w:rsidRPr="00044A62">
        <w:rPr>
          <w:rFonts w:ascii="Book Antiqua" w:hAnsi="Book Antiqua"/>
          <w:sz w:val="24"/>
          <w:szCs w:val="24"/>
        </w:rPr>
        <w:t xml:space="preserve"> mouse</w:t>
      </w:r>
      <w:r w:rsidRPr="00044A62">
        <w:rPr>
          <w:rFonts w:ascii="Book Antiqua" w:eastAsia="MS Mincho" w:hAnsi="Book Antiqua"/>
          <w:sz w:val="24"/>
          <w:szCs w:val="24"/>
        </w:rPr>
        <w:fldChar w:fldCharType="begin">
          <w:fldData xml:space="preserve">PEVuZE5vdGU+PENpdGU+PEF1dGhvcj5JcmllPC9BdXRob3I+PFllYXI+MjAwNjwvWWVhcj48UmVj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=
</w:fldData>
        </w:fldChar>
      </w:r>
      <w:r w:rsidR="00AB5CBA" w:rsidRPr="00044A62">
        <w:rPr>
          <w:rFonts w:ascii="Book Antiqua" w:eastAsia="MS Mincho" w:hAnsi="Book Antiqua"/>
          <w:sz w:val="24"/>
          <w:szCs w:val="24"/>
        </w:rPr>
        <w:instrText xml:space="preserve"> ADDIN EN.CITE </w:instrText>
      </w:r>
      <w:r w:rsidR="00AB5CBA" w:rsidRPr="00044A62">
        <w:rPr>
          <w:rFonts w:ascii="Book Antiqua" w:eastAsia="MS Mincho" w:hAnsi="Book Antiqua"/>
          <w:sz w:val="24"/>
          <w:szCs w:val="24"/>
        </w:rPr>
        <w:fldChar w:fldCharType="begin">
          <w:fldData xml:space="preserve">PEVuZE5vdGU+PENpdGU+PEF1dGhvcj5JcmllPC9BdXRob3I+PFllYXI+MjAwNjwvWWVhcj48UmVj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=
</w:fldData>
        </w:fldChar>
      </w:r>
      <w:r w:rsidR="00AB5CBA" w:rsidRPr="00044A62">
        <w:rPr>
          <w:rFonts w:ascii="Book Antiqua" w:eastAsia="MS Mincho" w:hAnsi="Book Antiqua"/>
          <w:sz w:val="24"/>
          <w:szCs w:val="24"/>
        </w:rPr>
        <w:instrText xml:space="preserve"> ADDIN EN.CITE.DATA </w:instrText>
      </w:r>
      <w:r w:rsidR="00AB5CBA" w:rsidRPr="00044A62">
        <w:rPr>
          <w:rFonts w:ascii="Book Antiqua" w:eastAsia="MS Mincho" w:hAnsi="Book Antiqua"/>
          <w:sz w:val="24"/>
          <w:szCs w:val="24"/>
        </w:rPr>
      </w:r>
      <w:r w:rsidR="00AB5CBA" w:rsidRPr="00044A62">
        <w:rPr>
          <w:rFonts w:ascii="Book Antiqua" w:eastAsia="MS Mincho" w:hAnsi="Book Antiqua"/>
          <w:sz w:val="24"/>
          <w:szCs w:val="24"/>
        </w:rPr>
        <w:fldChar w:fldCharType="end"/>
      </w:r>
      <w:r w:rsidRPr="00044A62">
        <w:rPr>
          <w:rFonts w:ascii="Book Antiqua" w:eastAsia="MS Mincho" w:hAnsi="Book Antiqua"/>
          <w:sz w:val="24"/>
          <w:szCs w:val="24"/>
        </w:rPr>
      </w:r>
      <w:r w:rsidRPr="00044A62">
        <w:rPr>
          <w:rFonts w:ascii="Book Antiqua" w:eastAsia="MS Mincho" w:hAnsi="Book Antiqua"/>
          <w:sz w:val="24"/>
          <w:szCs w:val="24"/>
        </w:rPr>
        <w:fldChar w:fldCharType="separate"/>
      </w:r>
      <w:r w:rsidR="007D45DE">
        <w:rPr>
          <w:rFonts w:ascii="Book Antiqua" w:eastAsia="MS Mincho" w:hAnsi="Book Antiqua"/>
          <w:noProof/>
          <w:sz w:val="24"/>
          <w:szCs w:val="24"/>
          <w:vertAlign w:val="superscript"/>
        </w:rPr>
        <w:t>[32,</w:t>
      </w:r>
      <w:r w:rsidR="00AB5CBA" w:rsidRPr="00044A62">
        <w:rPr>
          <w:rFonts w:ascii="Book Antiqua" w:eastAsia="MS Mincho" w:hAnsi="Book Antiqua"/>
          <w:noProof/>
          <w:sz w:val="24"/>
          <w:szCs w:val="24"/>
          <w:vertAlign w:val="superscript"/>
        </w:rPr>
        <w:t>33]</w:t>
      </w:r>
      <w:r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Pr="00044A62">
        <w:rPr>
          <w:rFonts w:ascii="Book Antiqua" w:eastAsia="MS Mincho" w:hAnsi="Book Antiqua"/>
          <w:sz w:val="24"/>
          <w:szCs w:val="24"/>
        </w:rPr>
        <w:t xml:space="preserve"> IL-2 receptor </w:t>
      </w:r>
      <w:r w:rsidRPr="00044A62">
        <w:rPr>
          <w:rFonts w:ascii="Book Antiqua" w:eastAsia="MS Mincho" w:hAnsi="Book Antiqua"/>
          <w:sz w:val="24"/>
          <w:szCs w:val="24"/>
        </w:rPr>
        <w:sym w:font="Symbol" w:char="F061"/>
      </w:r>
      <w:r w:rsidRPr="00044A62">
        <w:rPr>
          <w:rFonts w:ascii="Book Antiqua" w:eastAsia="MS Mincho" w:hAnsi="Book Antiqua"/>
          <w:sz w:val="24"/>
          <w:szCs w:val="24"/>
          <w:vertAlign w:val="superscript"/>
        </w:rPr>
        <w:t>-/-</w:t>
      </w:r>
      <w:r w:rsidRPr="00044A62">
        <w:rPr>
          <w:rFonts w:ascii="Book Antiqua" w:eastAsia="MS Mincho" w:hAnsi="Book Antiqua"/>
          <w:sz w:val="24"/>
          <w:szCs w:val="24"/>
        </w:rPr>
        <w:fldChar w:fldCharType="begin">
          <w:fldData xml:space="preserve">PEVuZE5vdGU+PENpdGU+PEF1dGhvcj5XYWthYmF5YXNoaTwvQXV0aG9yPjxZZWFyPjIwMDY8L1ll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</w:fldData>
        </w:fldChar>
      </w:r>
      <w:r w:rsidR="00AB5CBA" w:rsidRPr="00044A62">
        <w:rPr>
          <w:rFonts w:ascii="Book Antiqua" w:eastAsia="MS Mincho" w:hAnsi="Book Antiqua"/>
          <w:sz w:val="24"/>
          <w:szCs w:val="24"/>
        </w:rPr>
        <w:instrText xml:space="preserve"> ADDIN EN.CITE </w:instrText>
      </w:r>
      <w:r w:rsidR="00AB5CBA" w:rsidRPr="00044A62">
        <w:rPr>
          <w:rFonts w:ascii="Book Antiqua" w:eastAsia="MS Mincho" w:hAnsi="Book Antiqua"/>
          <w:sz w:val="24"/>
          <w:szCs w:val="24"/>
        </w:rPr>
        <w:fldChar w:fldCharType="begin">
          <w:fldData xml:space="preserve">PEVuZE5vdGU+PENpdGU+PEF1dGhvcj5XYWthYmF5YXNoaTwvQXV0aG9yPjxZZWFyPjIwMDY8L1ll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</w:fldData>
        </w:fldChar>
      </w:r>
      <w:r w:rsidR="00AB5CBA" w:rsidRPr="00044A62">
        <w:rPr>
          <w:rFonts w:ascii="Book Antiqua" w:eastAsia="MS Mincho" w:hAnsi="Book Antiqua"/>
          <w:sz w:val="24"/>
          <w:szCs w:val="24"/>
        </w:rPr>
        <w:instrText xml:space="preserve"> ADDIN EN.CITE.DATA </w:instrText>
      </w:r>
      <w:r w:rsidR="00AB5CBA" w:rsidRPr="00044A62">
        <w:rPr>
          <w:rFonts w:ascii="Book Antiqua" w:eastAsia="MS Mincho" w:hAnsi="Book Antiqua"/>
          <w:sz w:val="24"/>
          <w:szCs w:val="24"/>
        </w:rPr>
      </w:r>
      <w:r w:rsidR="00AB5CBA" w:rsidRPr="00044A62">
        <w:rPr>
          <w:rFonts w:ascii="Book Antiqua" w:eastAsia="MS Mincho" w:hAnsi="Book Antiqua"/>
          <w:sz w:val="24"/>
          <w:szCs w:val="24"/>
        </w:rPr>
        <w:fldChar w:fldCharType="end"/>
      </w:r>
      <w:r w:rsidRPr="00044A62">
        <w:rPr>
          <w:rFonts w:ascii="Book Antiqua" w:eastAsia="MS Mincho" w:hAnsi="Book Antiqua"/>
          <w:sz w:val="24"/>
          <w:szCs w:val="24"/>
        </w:rPr>
      </w:r>
      <w:r w:rsidRPr="00044A62">
        <w:rPr>
          <w:rFonts w:ascii="Book Antiqua" w:eastAsia="MS Mincho" w:hAnsi="Book Antiqua"/>
          <w:sz w:val="24"/>
          <w:szCs w:val="24"/>
        </w:rPr>
        <w:fldChar w:fldCharType="separate"/>
      </w:r>
      <w:r w:rsidR="00AB5CBA" w:rsidRPr="00044A62">
        <w:rPr>
          <w:rFonts w:ascii="Book Antiqua" w:eastAsia="MS Mincho" w:hAnsi="Book Antiqua"/>
          <w:noProof/>
          <w:sz w:val="24"/>
          <w:szCs w:val="24"/>
          <w:vertAlign w:val="superscript"/>
        </w:rPr>
        <w:t>[34]</w:t>
      </w:r>
      <w:r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Pr="00044A62">
        <w:rPr>
          <w:rFonts w:ascii="Book Antiqua" w:eastAsia="MS Mincho" w:hAnsi="Book Antiqua"/>
          <w:sz w:val="24"/>
          <w:szCs w:val="24"/>
        </w:rPr>
        <w:t xml:space="preserve"> T cell TGF-</w:t>
      </w:r>
      <w:r w:rsidRPr="00044A62">
        <w:rPr>
          <w:rFonts w:ascii="Book Antiqua" w:eastAsia="MS Mincho" w:hAnsi="Book Antiqua"/>
          <w:sz w:val="24"/>
          <w:szCs w:val="24"/>
        </w:rPr>
        <w:sym w:font="Symbol" w:char="F062"/>
      </w:r>
      <w:r w:rsidRPr="00044A62">
        <w:rPr>
          <w:rFonts w:ascii="Book Antiqua" w:eastAsia="MS Mincho" w:hAnsi="Book Antiqua"/>
          <w:sz w:val="24"/>
          <w:szCs w:val="24"/>
        </w:rPr>
        <w:t xml:space="preserve"> receptor II dominant-negative (dnTGF</w:t>
      </w:r>
      <w:r w:rsidRPr="00044A62">
        <w:rPr>
          <w:rFonts w:ascii="Book Antiqua" w:eastAsia="MS Mincho" w:hAnsi="Book Antiqua"/>
          <w:sz w:val="24"/>
          <w:szCs w:val="24"/>
        </w:rPr>
        <w:sym w:font="Symbol" w:char="F062"/>
      </w:r>
      <w:r w:rsidRPr="00044A62">
        <w:rPr>
          <w:rFonts w:ascii="Book Antiqua" w:eastAsia="MS Mincho" w:hAnsi="Book Antiqua"/>
          <w:sz w:val="24"/>
          <w:szCs w:val="24"/>
        </w:rPr>
        <w:t>RII)</w:t>
      </w:r>
      <w:r w:rsidR="00D44660" w:rsidRPr="00044A62">
        <w:rPr>
          <w:rFonts w:ascii="Book Antiqua" w:eastAsia="MS Mincho" w:hAnsi="Book Antiqua"/>
          <w:sz w:val="24"/>
          <w:szCs w:val="24"/>
        </w:rPr>
        <w:t xml:space="preserve"> </w:t>
      </w:r>
      <w:r w:rsidRPr="00044A62">
        <w:rPr>
          <w:rFonts w:ascii="Book Antiqua" w:eastAsia="MS Mincho" w:hAnsi="Book Antiqua"/>
          <w:sz w:val="24"/>
          <w:szCs w:val="24"/>
        </w:rPr>
        <w:fldChar w:fldCharType="begin"/>
      </w:r>
      <w:r w:rsidR="00AB5CBA" w:rsidRPr="00044A62">
        <w:rPr>
          <w:rFonts w:ascii="Book Antiqua" w:eastAsia="MS Mincho" w:hAnsi="Book Antiqua"/>
          <w:sz w:val="24"/>
          <w:szCs w:val="24"/>
        </w:rPr>
        <w:instrText xml:space="preserve"> ADDIN EN.CITE &lt;EndNote&gt;&lt;Cite&gt;&lt;Author&gt;Oertelt&lt;/Author&gt;&lt;Year&gt;2006&lt;/Year&gt;&lt;RecNum&gt;28&lt;/RecNum&gt;&lt;DisplayText&gt;&lt;style face="superscript"&gt;[35]&lt;/style&gt;&lt;/DisplayText&gt;&lt;record&gt;&lt;rec-number&gt;28&lt;/rec-number&gt;&lt;foreign-keys&gt;&lt;key app="EN" db-id="x55adzf0k2rpwcewp53vpe0qptzr92zdavd9" timestamp="1432574958"&gt;28&lt;/key&gt;&lt;/foreign-keys&gt;&lt;ref-type name="Journal Article"&gt;17&lt;/ref-type&gt;&lt;contributors&gt;&lt;authors&gt;&lt;author&gt;Oertelt, S.&lt;/author&gt;&lt;author&gt;Lian, Z. X.&lt;/author&gt;&lt;author&gt;Cheng, C. M.&lt;/author&gt;&lt;author&gt;Chuang, Y. H.&lt;/author&gt;&lt;author&gt;Padgett, K. A.&lt;/author&gt;&lt;author&gt;He, X. S.&lt;/author&gt;&lt;author&gt;Ridgway, W. M.&lt;/author&gt;&lt;author&gt;Ansari, A. A.&lt;/author&gt;&lt;author&gt;Coppel, R. L.&lt;/author&gt;&lt;author&gt;Li, M. O.&lt;/author&gt;&lt;author&gt;Flavell, R. A.&lt;/author&gt;&lt;author&gt;Kronenberg, M.&lt;/author&gt;&lt;author&gt;Mackay, I. R.&lt;/author&gt;&lt;author&gt;Gershwin, M. E.&lt;/author&gt;&lt;/authors&gt;&lt;/contributors&gt;&lt;auth-address&gt;Division of Rheumatology, Allergy and Clinical Immunology, University of California School of Medicine, Davis, CA 95616.&lt;/auth-address&gt;&lt;titles&gt;&lt;title&gt;Anti-Mitochondrial Antibodies and Primary Biliary Cirrhosis in TGF-beta Receptor II Dominant-Negative Mice&lt;/title&gt;&lt;secondary-title&gt;J Immunol&lt;/secondary-title&gt;&lt;/titles&gt;&lt;periodical&gt;&lt;full-title&gt;J Immunol&lt;/full-title&gt;&lt;/periodical&gt;&lt;pages&gt;1655-60&lt;/pages&gt;&lt;volume&gt;177&lt;/volume&gt;&lt;number&gt;3&lt;/number&gt;&lt;dates&gt;&lt;year&gt;2006&lt;/year&gt;&lt;pub-dates&gt;&lt;date&gt;Aug 1&lt;/date&gt;&lt;/pub-dates&gt;&lt;/dates&gt;&lt;accession-num&gt;16849474&lt;/accession-num&gt;&lt;urls&gt;&lt;related-urls&gt;&lt;url&gt;http://www.ncbi.nlm.nih.gov/entrez/query.fcgi?cmd=Retrieve&amp;amp;db=PubMed&amp;amp;dopt=Citation&amp;amp;list_uids=16849474 &lt;/url&gt;&lt;/related-urls&gt;&lt;/urls&gt;&lt;/record&gt;&lt;/Cite&gt;&lt;/EndNote&gt;</w:instrText>
      </w:r>
      <w:r w:rsidRPr="00044A62">
        <w:rPr>
          <w:rFonts w:ascii="Book Antiqua" w:eastAsia="MS Mincho" w:hAnsi="Book Antiqua"/>
          <w:sz w:val="24"/>
          <w:szCs w:val="24"/>
        </w:rPr>
        <w:fldChar w:fldCharType="separate"/>
      </w:r>
      <w:r w:rsidR="00AB5CBA" w:rsidRPr="00044A62">
        <w:rPr>
          <w:rFonts w:ascii="Book Antiqua" w:eastAsia="MS Mincho" w:hAnsi="Book Antiqua"/>
          <w:noProof/>
          <w:sz w:val="24"/>
          <w:szCs w:val="24"/>
          <w:vertAlign w:val="superscript"/>
        </w:rPr>
        <w:t>[35]</w:t>
      </w:r>
      <w:r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Pr="00044A62">
        <w:rPr>
          <w:rFonts w:ascii="Book Antiqua" w:eastAsia="MS Mincho" w:hAnsi="Book Antiqua"/>
          <w:sz w:val="24"/>
          <w:szCs w:val="24"/>
        </w:rPr>
        <w:t xml:space="preserve"> and Scurfy mouse lacking T regulatory cells</w:t>
      </w:r>
      <w:r w:rsidRPr="00044A62">
        <w:rPr>
          <w:rFonts w:ascii="Book Antiqua" w:eastAsia="MS Mincho" w:hAnsi="Book Antiqua"/>
          <w:sz w:val="24"/>
          <w:szCs w:val="24"/>
        </w:rPr>
        <w:fldChar w:fldCharType="begin"/>
      </w:r>
      <w:r w:rsidR="00AB5CBA" w:rsidRPr="00044A62">
        <w:rPr>
          <w:rFonts w:ascii="Book Antiqua" w:eastAsia="MS Mincho" w:hAnsi="Book Antiqua"/>
          <w:sz w:val="24"/>
          <w:szCs w:val="24"/>
        </w:rPr>
        <w:instrText xml:space="preserve"> ADDIN EN.CITE &lt;EndNote&gt;&lt;Cite&gt;&lt;Author&gt;Zhang&lt;/Author&gt;&lt;Year&gt;2009&lt;/Year&gt;&lt;RecNum&gt;29&lt;/RecNum&gt;&lt;DisplayText&gt;&lt;style face="superscript"&gt;[36]&lt;/style&gt;&lt;/DisplayText&gt;&lt;record&gt;&lt;rec-number&gt;29&lt;/rec-number&gt;&lt;foreign-keys&gt;&lt;key app="EN" db-id="x55adzf0k2rpwcewp53vpe0qptzr92zdavd9" timestamp="1432574958"&gt;29&lt;/key&gt;&lt;/foreign-keys&gt;&lt;ref-type name="Journal Article"&gt;17&lt;/ref-type&gt;&lt;contributors&gt;&lt;authors&gt;&lt;author&gt;Zhang, W.&lt;/author&gt;&lt;author&gt;Sharma, R.&lt;/author&gt;&lt;author&gt;Ju, S. T.&lt;/author&gt;&lt;author&gt;He, X. S.&lt;/author&gt;&lt;author&gt;Tao, Y.&lt;/author&gt;&lt;author&gt;Tsuneyama, K.&lt;/author&gt;&lt;author&gt;Tian, Z.&lt;/author&gt;&lt;author&gt;Lian, Z. X.&lt;/author&gt;&lt;author&gt;Fu, S. M.&lt;/author&gt;&lt;author&gt;Gershwin, M. E.&lt;/author&gt;&lt;/authors&gt;&lt;/contributors&gt;&lt;auth-address&gt;Division of Rheumatology, Allergy and Clinical Immunology, University of California, Davis, CA 95616, USA.&lt;/auth-address&gt;&lt;titles&gt;&lt;title&gt;Deficiency in regulatory T cells results in development of antimitochondrial antibodies and autoimmune cholangitis&lt;/title&gt;&lt;secondary-title&gt;Hepatology&lt;/secondary-title&gt;&lt;/titles&gt;&lt;periodical&gt;&lt;full-title&gt;Hepatology&lt;/full-title&gt;&lt;abbr-1&gt;Hepatology&lt;/abbr-1&gt;&lt;/periodical&gt;&lt;pages&gt;545-52&lt;/pages&gt;&lt;volume&gt;49&lt;/volume&gt;&lt;number&gt;2&lt;/number&gt;&lt;edition&gt;2008/12/10&lt;/edition&gt;&lt;dates&gt;&lt;year&gt;2009&lt;/year&gt;&lt;pub-dates&gt;&lt;date&gt;Feb&lt;/date&gt;&lt;/pub-dates&gt;&lt;/dates&gt;&lt;isbn&gt;1527-3350 (Electronic)&lt;/isbn&gt;&lt;accession-num&gt;19065675&lt;/accession-num&gt;&lt;urls&gt;&lt;related-urls&gt;&lt;url&gt;http://www.ncbi.nlm.nih.gov/entrez/query.fcgi?cmd=Retrieve&amp;amp;db=PubMed&amp;amp;dopt=Citation&amp;amp;list_uids=19065675&lt;/url&gt;&lt;/related-urls&gt;&lt;/urls&gt;&lt;custom2&gt;2635418&lt;/custom2&gt;&lt;electronic-resource-num&gt;10.1002/hep.22651&lt;/electronic-resource-num&gt;&lt;language&gt;eng&lt;/language&gt;&lt;/record&gt;&lt;/Cite&gt;&lt;/EndNote&gt;</w:instrText>
      </w:r>
      <w:r w:rsidRPr="00044A62">
        <w:rPr>
          <w:rFonts w:ascii="Book Antiqua" w:eastAsia="MS Mincho" w:hAnsi="Book Antiqua"/>
          <w:sz w:val="24"/>
          <w:szCs w:val="24"/>
        </w:rPr>
        <w:fldChar w:fldCharType="separate"/>
      </w:r>
      <w:r w:rsidR="00AB5CBA" w:rsidRPr="00044A62">
        <w:rPr>
          <w:rFonts w:ascii="Book Antiqua" w:eastAsia="MS Mincho" w:hAnsi="Book Antiqua"/>
          <w:noProof/>
          <w:sz w:val="24"/>
          <w:szCs w:val="24"/>
          <w:vertAlign w:val="superscript"/>
        </w:rPr>
        <w:t>[36]</w:t>
      </w:r>
      <w:r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Pr="00044A62">
        <w:rPr>
          <w:rFonts w:ascii="Book Antiqua" w:eastAsia="MS Mincho" w:hAnsi="Book Antiqua"/>
          <w:sz w:val="24"/>
          <w:szCs w:val="24"/>
        </w:rPr>
        <w:t xml:space="preserve"> The NOD.c3c4 mouse has </w:t>
      </w:r>
      <w:r w:rsidR="00D44660" w:rsidRPr="00044A62">
        <w:rPr>
          <w:rFonts w:ascii="Book Antiqua" w:eastAsia="MS Mincho" w:hAnsi="Book Antiqua"/>
          <w:sz w:val="24"/>
          <w:szCs w:val="24"/>
        </w:rPr>
        <w:t>several</w:t>
      </w:r>
      <w:r w:rsidRPr="00044A62">
        <w:rPr>
          <w:rFonts w:ascii="Book Antiqua" w:eastAsia="MS Mincho" w:hAnsi="Book Antiqua"/>
          <w:sz w:val="24"/>
          <w:szCs w:val="24"/>
        </w:rPr>
        <w:t xml:space="preserve"> features of PBC with progressive granulomatous cholangitis and liver failure,</w:t>
      </w:r>
      <w:r w:rsidR="009551B2" w:rsidRPr="00044A62">
        <w:rPr>
          <w:rFonts w:ascii="Book Antiqua" w:eastAsia="MS Mincho" w:hAnsi="Book Antiqua"/>
          <w:sz w:val="24"/>
          <w:szCs w:val="24"/>
        </w:rPr>
        <w:t xml:space="preserve"> whereas</w:t>
      </w:r>
      <w:r w:rsidRPr="00044A62">
        <w:rPr>
          <w:rFonts w:ascii="Book Antiqua" w:eastAsia="MS Mincho" w:hAnsi="Book Antiqua"/>
          <w:sz w:val="24"/>
          <w:szCs w:val="24"/>
        </w:rPr>
        <w:t xml:space="preserve"> the other models die fr</w:t>
      </w:r>
      <w:r w:rsidR="00203B4D" w:rsidRPr="00044A62">
        <w:rPr>
          <w:rFonts w:ascii="Book Antiqua" w:eastAsia="MS Mincho" w:hAnsi="Book Antiqua"/>
          <w:sz w:val="24"/>
          <w:szCs w:val="24"/>
        </w:rPr>
        <w:t>om multi-organ disease</w:t>
      </w:r>
      <w:r w:rsidRPr="00044A62">
        <w:rPr>
          <w:rFonts w:ascii="Book Antiqua" w:eastAsia="MS Mincho" w:hAnsi="Book Antiqua"/>
          <w:sz w:val="24"/>
          <w:szCs w:val="24"/>
        </w:rPr>
        <w:fldChar w:fldCharType="begin">
          <w:fldData xml:space="preserve">PEVuZE5vdGU+PENpdGU+PEF1dGhvcj5aaGFuZzwvQXV0aG9yPjxZZWFyPjIwMDk8L1llYXI+PFJl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</w:fldData>
        </w:fldChar>
      </w:r>
      <w:r w:rsidR="00AB5CBA" w:rsidRPr="00044A62">
        <w:rPr>
          <w:rFonts w:ascii="Book Antiqua" w:eastAsia="MS Mincho" w:hAnsi="Book Antiqua"/>
          <w:sz w:val="24"/>
          <w:szCs w:val="24"/>
        </w:rPr>
        <w:instrText xml:space="preserve"> ADDIN EN.CITE </w:instrText>
      </w:r>
      <w:r w:rsidR="00AB5CBA" w:rsidRPr="00044A62">
        <w:rPr>
          <w:rFonts w:ascii="Book Antiqua" w:eastAsia="MS Mincho" w:hAnsi="Book Antiqua"/>
          <w:sz w:val="24"/>
          <w:szCs w:val="24"/>
        </w:rPr>
        <w:fldChar w:fldCharType="begin">
          <w:fldData xml:space="preserve">PEVuZE5vdGU+PENpdGU+PEF1dGhvcj5aaGFuZzwvQXV0aG9yPjxZZWFyPjIwMDk8L1llYXI+PFJl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</w:fldData>
        </w:fldChar>
      </w:r>
      <w:r w:rsidR="00AB5CBA" w:rsidRPr="00044A62">
        <w:rPr>
          <w:rFonts w:ascii="Book Antiqua" w:eastAsia="MS Mincho" w:hAnsi="Book Antiqua"/>
          <w:sz w:val="24"/>
          <w:szCs w:val="24"/>
        </w:rPr>
        <w:instrText xml:space="preserve"> ADDIN EN.CITE.DATA </w:instrText>
      </w:r>
      <w:r w:rsidR="00AB5CBA" w:rsidRPr="00044A62">
        <w:rPr>
          <w:rFonts w:ascii="Book Antiqua" w:eastAsia="MS Mincho" w:hAnsi="Book Antiqua"/>
          <w:sz w:val="24"/>
          <w:szCs w:val="24"/>
        </w:rPr>
      </w:r>
      <w:r w:rsidR="00AB5CBA" w:rsidRPr="00044A62">
        <w:rPr>
          <w:rFonts w:ascii="Book Antiqua" w:eastAsia="MS Mincho" w:hAnsi="Book Antiqua"/>
          <w:sz w:val="24"/>
          <w:szCs w:val="24"/>
        </w:rPr>
        <w:fldChar w:fldCharType="end"/>
      </w:r>
      <w:r w:rsidRPr="00044A62">
        <w:rPr>
          <w:rFonts w:ascii="Book Antiqua" w:eastAsia="MS Mincho" w:hAnsi="Book Antiqua"/>
          <w:sz w:val="24"/>
          <w:szCs w:val="24"/>
        </w:rPr>
      </w:r>
      <w:r w:rsidRPr="00044A62">
        <w:rPr>
          <w:rFonts w:ascii="Book Antiqua" w:eastAsia="MS Mincho" w:hAnsi="Book Antiqua"/>
          <w:sz w:val="24"/>
          <w:szCs w:val="24"/>
        </w:rPr>
        <w:fldChar w:fldCharType="separate"/>
      </w:r>
      <w:r w:rsidR="00AB5CBA" w:rsidRPr="00044A62">
        <w:rPr>
          <w:rFonts w:ascii="Book Antiqua" w:eastAsia="MS Mincho" w:hAnsi="Book Antiqua"/>
          <w:noProof/>
          <w:sz w:val="24"/>
          <w:szCs w:val="24"/>
          <w:vertAlign w:val="superscript"/>
        </w:rPr>
        <w:t>[36-39]</w:t>
      </w:r>
      <w:r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Pr="00044A62">
        <w:rPr>
          <w:rFonts w:ascii="Book Antiqua" w:eastAsia="MS Mincho" w:hAnsi="Book Antiqua"/>
          <w:sz w:val="24"/>
          <w:szCs w:val="24"/>
        </w:rPr>
        <w:t xml:space="preserve"> </w:t>
      </w:r>
      <w:r w:rsidR="00203B4D" w:rsidRPr="00044A62">
        <w:rPr>
          <w:rFonts w:ascii="Book Antiqua" w:eastAsia="MS Mincho" w:hAnsi="Book Antiqua"/>
          <w:sz w:val="24"/>
          <w:szCs w:val="24"/>
        </w:rPr>
        <w:t>However, t</w:t>
      </w:r>
      <w:r w:rsidRPr="00044A62">
        <w:rPr>
          <w:rFonts w:ascii="Book Antiqua" w:eastAsia="MS Mincho" w:hAnsi="Book Antiqua"/>
          <w:sz w:val="24"/>
          <w:szCs w:val="24"/>
        </w:rPr>
        <w:t>he NOD.c3c4 mouse also has features inconsistent with PBC, such as c</w:t>
      </w:r>
      <w:r w:rsidR="00203B4D" w:rsidRPr="00044A62">
        <w:rPr>
          <w:rFonts w:ascii="Book Antiqua" w:eastAsia="MS Mincho" w:hAnsi="Book Antiqua"/>
          <w:sz w:val="24"/>
          <w:szCs w:val="24"/>
        </w:rPr>
        <w:t>ystic dilatation of bile ducts</w:t>
      </w:r>
      <w:r w:rsidR="00FF7392" w:rsidRPr="00044A62">
        <w:rPr>
          <w:rFonts w:ascii="Book Antiqua" w:eastAsia="MS Mincho" w:hAnsi="Book Antiqua"/>
          <w:sz w:val="24"/>
          <w:szCs w:val="24"/>
        </w:rPr>
        <w:t xml:space="preserve"> (Figure 1)</w:t>
      </w:r>
      <w:r w:rsidR="00203B4D" w:rsidRPr="00044A62">
        <w:rPr>
          <w:rFonts w:ascii="Book Antiqua" w:eastAsia="MS Mincho" w:hAnsi="Book Antiqua"/>
          <w:sz w:val="24"/>
          <w:szCs w:val="24"/>
        </w:rPr>
        <w:t xml:space="preserve">. </w:t>
      </w:r>
    </w:p>
    <w:p w14:paraId="20FB63ED" w14:textId="6CC9FC70" w:rsidR="00DA4871" w:rsidRPr="00044A62" w:rsidRDefault="00203B4D" w:rsidP="007D45DE">
      <w:pPr>
        <w:adjustRightInd w:val="0"/>
        <w:snapToGrid w:val="0"/>
        <w:spacing w:line="360" w:lineRule="auto"/>
        <w:ind w:firstLineChars="100" w:firstLine="240"/>
        <w:jc w:val="both"/>
        <w:rPr>
          <w:rFonts w:ascii="Book Antiqua" w:hAnsi="Book Antiqua"/>
          <w:color w:val="000000"/>
          <w:sz w:val="24"/>
          <w:szCs w:val="24"/>
        </w:rPr>
      </w:pPr>
      <w:r w:rsidRPr="00044A62">
        <w:rPr>
          <w:rFonts w:ascii="Book Antiqua" w:eastAsia="MS Mincho" w:hAnsi="Book Antiqua"/>
          <w:sz w:val="24"/>
          <w:szCs w:val="24"/>
        </w:rPr>
        <w:t>MMTV is common in laboratory mice</w:t>
      </w:r>
      <w:r w:rsidR="009551B2" w:rsidRPr="00044A62">
        <w:rPr>
          <w:rFonts w:ascii="Book Antiqua" w:eastAsia="MS Mincho" w:hAnsi="Book Antiqua"/>
          <w:sz w:val="24"/>
          <w:szCs w:val="24"/>
        </w:rPr>
        <w:t xml:space="preserve"> and</w:t>
      </w:r>
      <w:r w:rsidRPr="00044A62">
        <w:rPr>
          <w:rFonts w:ascii="Book Antiqua" w:eastAsia="MS Mincho" w:hAnsi="Book Antiqua"/>
          <w:sz w:val="24"/>
          <w:szCs w:val="24"/>
        </w:rPr>
        <w:t xml:space="preserve"> t</w:t>
      </w:r>
      <w:r w:rsidR="00DA4871" w:rsidRPr="00044A62">
        <w:rPr>
          <w:rFonts w:ascii="Book Antiqua" w:eastAsia="MS Mincho" w:hAnsi="Book Antiqua"/>
          <w:sz w:val="24"/>
          <w:szCs w:val="24"/>
        </w:rPr>
        <w:t>he frequent appearance of AMA in immunodeficient mice suggested a hypothesis that disease was being triggered by</w:t>
      </w:r>
      <w:r w:rsidR="00DA4871" w:rsidRPr="00044A62">
        <w:rPr>
          <w:rFonts w:ascii="Book Antiqua" w:hAnsi="Book Antiqua"/>
          <w:sz w:val="24"/>
          <w:szCs w:val="24"/>
        </w:rPr>
        <w:t xml:space="preserve"> </w:t>
      </w:r>
      <w:r w:rsidR="00DA4871" w:rsidRPr="00044A62">
        <w:rPr>
          <w:rFonts w:ascii="Book Antiqua" w:eastAsia="MS Mincho" w:hAnsi="Book Antiqua"/>
          <w:sz w:val="24"/>
          <w:szCs w:val="24"/>
        </w:rPr>
        <w:t>MMTV</w:t>
      </w:r>
      <w:r w:rsidR="00DA4871"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&lt;EndNote&gt;&lt;Cite&gt;&lt;Author&gt;Mason&lt;/Author&gt;&lt;Year&gt;2006&lt;/Year&gt;&lt;RecNum&gt;24&lt;/RecNum&gt;&lt;DisplayText&gt;&lt;style face="superscript"&gt;[31]&lt;/style&gt;&lt;/DisplayText&gt;&lt;record&gt;&lt;rec-number&gt;24&lt;/rec-number&gt;&lt;foreign-keys&gt;&lt;key app="EN" db-id="x55adzf0k2rpwcewp53vpe0qptzr92zdavd9" timestamp="1432574958"&gt;24&lt;/key&gt;&lt;/foreign-keys&gt;&lt;ref-type name="Journal Article"&gt;17&lt;/ref-type&gt;&lt;contributors&gt;&lt;authors&gt;&lt;author&gt;Mason, A. L.&lt;/author&gt;&lt;/authors&gt;&lt;/contributors&gt;&lt;auth-address&gt;Division of Gastroenterology, Department of Medicine, University of Alberta, Edmonton, Alberta, Canada.&lt;/auth-address&gt;&lt;titles&gt;&lt;title&gt;An autoimmune biliary disease mouse model for primary biliary cirrhosis: something for everyone&lt;/title&gt;&lt;secondary-title&gt;Hepatology&lt;/secondary-title&gt;&lt;/titles&gt;&lt;periodical&gt;&lt;full-title&gt;Hepatology&lt;/full-title&gt;&lt;abbr-1&gt;Hepatology&lt;/abbr-1&gt;&lt;/periodical&gt;&lt;pages&gt;1047-50&lt;/pages&gt;&lt;volume&gt;44&lt;/volume&gt;&lt;number&gt;4&lt;/number&gt;&lt;dates&gt;&lt;year&gt;2006&lt;/year&gt;&lt;pub-dates&gt;&lt;date&gt;Oct&lt;/date&gt;&lt;/pub-dates&gt;&lt;/dates&gt;&lt;accession-num&gt;17006941&lt;/accession-num&gt;&lt;urls&gt;&lt;related-urls&gt;&lt;url&gt;http://www.ncbi.nlm.nih.gov/entrez/query.fcgi?cmd=Retrieve&amp;amp;db=PubMed&amp;amp;dopt=Citation&amp;amp;list_uids=17006941 &lt;/url&gt;&lt;/related-urls&gt;&lt;/urls&gt;&lt;/record&gt;&lt;/Cite&gt;&lt;/EndNote&gt;</w:instrText>
      </w:r>
      <w:r w:rsidR="00DA4871"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[31]</w:t>
      </w:r>
      <w:r w:rsidR="00DA4871" w:rsidRPr="00044A62">
        <w:rPr>
          <w:rFonts w:ascii="Book Antiqua" w:hAnsi="Book Antiqua"/>
          <w:sz w:val="24"/>
          <w:szCs w:val="24"/>
        </w:rPr>
        <w:fldChar w:fldCharType="end"/>
      </w:r>
      <w:r w:rsidR="00D44660" w:rsidRPr="00044A62">
        <w:rPr>
          <w:rFonts w:ascii="Book Antiqua" w:hAnsi="Book Antiqua"/>
          <w:b/>
          <w:sz w:val="24"/>
          <w:szCs w:val="24"/>
        </w:rPr>
        <w:t>.</w:t>
      </w:r>
      <w:r w:rsidR="00DA4871" w:rsidRPr="00044A62">
        <w:rPr>
          <w:rFonts w:ascii="Book Antiqua" w:eastAsia="MS Mincho" w:hAnsi="Book Antiqua"/>
          <w:sz w:val="24"/>
          <w:szCs w:val="24"/>
        </w:rPr>
        <w:t xml:space="preserve"> </w:t>
      </w:r>
      <w:r w:rsidR="003B277C" w:rsidRPr="00044A62">
        <w:rPr>
          <w:rFonts w:ascii="Book Antiqua" w:eastAsia="MS Mincho" w:hAnsi="Book Antiqua"/>
          <w:sz w:val="24"/>
          <w:szCs w:val="24"/>
        </w:rPr>
        <w:t xml:space="preserve">The viral infection may be </w:t>
      </w:r>
      <w:r w:rsidR="009551B2" w:rsidRPr="00044A62">
        <w:rPr>
          <w:rFonts w:ascii="Book Antiqua" w:eastAsia="MS Mincho" w:hAnsi="Book Antiqua"/>
          <w:sz w:val="24"/>
          <w:szCs w:val="24"/>
        </w:rPr>
        <w:t xml:space="preserve">acquired from an endogenous </w:t>
      </w:r>
      <w:r w:rsidR="00195679" w:rsidRPr="00044A62">
        <w:rPr>
          <w:rFonts w:ascii="Book Antiqua" w:eastAsia="MS Mincho" w:hAnsi="Book Antiqua"/>
          <w:sz w:val="24"/>
          <w:szCs w:val="24"/>
        </w:rPr>
        <w:t xml:space="preserve">MMTV </w:t>
      </w:r>
      <w:r w:rsidR="009551B2" w:rsidRPr="00044A62">
        <w:rPr>
          <w:rFonts w:ascii="Book Antiqua" w:eastAsia="MS Mincho" w:hAnsi="Book Antiqua"/>
          <w:sz w:val="24"/>
          <w:szCs w:val="24"/>
        </w:rPr>
        <w:t>provirus source or from an exoge</w:t>
      </w:r>
      <w:r w:rsidR="00D44660" w:rsidRPr="00044A62">
        <w:rPr>
          <w:rFonts w:ascii="Book Antiqua" w:eastAsia="MS Mincho" w:hAnsi="Book Antiqua"/>
          <w:sz w:val="24"/>
          <w:szCs w:val="24"/>
        </w:rPr>
        <w:t xml:space="preserve">nous infection passaged in </w:t>
      </w:r>
      <w:r w:rsidR="007D45DE">
        <w:rPr>
          <w:rFonts w:ascii="Book Antiqua" w:eastAsia="MS Mincho" w:hAnsi="Book Antiqua"/>
          <w:sz w:val="24"/>
          <w:szCs w:val="24"/>
        </w:rPr>
        <w:t>milk</w:t>
      </w:r>
      <w:r w:rsidR="009551B2" w:rsidRPr="00044A62">
        <w:rPr>
          <w:rFonts w:ascii="Book Antiqua" w:eastAsia="MS Mincho" w:hAnsi="Book Antiqua"/>
          <w:sz w:val="24"/>
          <w:szCs w:val="24"/>
        </w:rPr>
        <w:fldChar w:fldCharType="begin"/>
      </w:r>
      <w:r w:rsidR="00AE653C" w:rsidRPr="00044A62">
        <w:rPr>
          <w:rFonts w:ascii="Book Antiqua" w:eastAsia="MS Mincho" w:hAnsi="Book Antiqua"/>
          <w:sz w:val="24"/>
          <w:szCs w:val="24"/>
        </w:rPr>
        <w:instrText xml:space="preserve"> ADDIN EN.CITE &lt;EndNote&gt;&lt;Cite&gt;&lt;Author&gt;Bentvelzen&lt;/Author&gt;&lt;Year&gt;1972&lt;/Year&gt;&lt;RecNum&gt;10&lt;/RecNum&gt;&lt;DisplayText&gt;&lt;style face="superscript"&gt;[18]&lt;/style&gt;&lt;/DisplayText&gt;&lt;record&gt;&lt;rec-number&gt;10&lt;/rec-number&gt;&lt;foreign-keys&gt;&lt;key app="EN" db-id="x55adzf0k2rpwcewp53vpe0qptzr92zdavd9" timestamp="1432574957"&gt;10&lt;/key&gt;&lt;/foreign-keys&gt;&lt;ref-type name="Journal Article"&gt;17&lt;/ref-type&gt;&lt;contributors&gt;&lt;authors&gt;&lt;author&gt;Bentvelzen, P.&lt;/author&gt;&lt;/authors&gt;&lt;/contributors&gt;&lt;titles&gt;&lt;title&gt;The biology of the mouse mammary tumor virus&lt;/title&gt;&lt;secondary-title&gt;Int Rev Exp Pathol&lt;/secondary-title&gt;&lt;/titles&gt;&lt;periodical&gt;&lt;full-title&gt;Int Rev Exp Pathol&lt;/full-title&gt;&lt;/periodical&gt;&lt;pages&gt;259-97&lt;/pages&gt;&lt;volume&gt;11&lt;/volume&gt;&lt;keywords&gt;&lt;keyword&gt;Animals&lt;/keyword&gt;&lt;keyword&gt;Antibody Formation&lt;/keyword&gt;&lt;keyword&gt;Antigens, Neoplasm&lt;/keyword&gt;&lt;keyword&gt;Antigens, Viral&lt;/keyword&gt;&lt;keyword&gt;Breast Neoplasms&lt;/keyword&gt;&lt;keyword&gt;Crosses, Genetic&lt;/keyword&gt;&lt;keyword&gt;Female&lt;/keyword&gt;&lt;keyword&gt;*Gammaretrovirus/classification/immunology/isolation &amp;amp; purification&lt;/keyword&gt;&lt;keyword&gt;Genes&lt;/keyword&gt;&lt;keyword&gt;Genotype&lt;/keyword&gt;&lt;keyword&gt;Humans&lt;/keyword&gt;&lt;keyword&gt;Immune Tolerance&lt;/keyword&gt;&lt;keyword&gt;Male&lt;/keyword&gt;&lt;keyword&gt;Mammary Neoplasms, Experimental/chemically induced&lt;/keyword&gt;&lt;keyword&gt;Mice&lt;/keyword&gt;&lt;keyword&gt;Mice, Inbred Strains&lt;/keyword&gt;&lt;keyword&gt;Models, Biological&lt;/keyword&gt;&lt;keyword&gt;Neoplasms, Radiation-Induced&lt;/keyword&gt;&lt;keyword&gt;Transformation, Genetic&lt;/keyword&gt;&lt;keyword&gt;Virus Replication&lt;/keyword&gt;&lt;/keywords&gt;&lt;dates&gt;&lt;year&gt;1972&lt;/year&gt;&lt;/dates&gt;&lt;accession-num&gt;4349859&lt;/accession-num&gt;&lt;urls&gt;&lt;related-urls&gt;&lt;url&gt;http://www.ncbi.nlm.nih.gov/entrez/query.fcgi?cmd=Retrieve&amp;amp;db=PubMed&amp;amp;dopt=Citation&amp;amp;list_uids=4349859 &lt;/url&gt;&lt;/related-urls&gt;&lt;/urls&gt;&lt;/record&gt;&lt;/Cite&gt;&lt;/EndNote&gt;</w:instrText>
      </w:r>
      <w:r w:rsidR="009551B2" w:rsidRPr="00044A62">
        <w:rPr>
          <w:rFonts w:ascii="Book Antiqua" w:eastAsia="MS Mincho" w:hAnsi="Book Antiqua"/>
          <w:sz w:val="24"/>
          <w:szCs w:val="24"/>
        </w:rPr>
        <w:fldChar w:fldCharType="separate"/>
      </w:r>
      <w:r w:rsidR="00AE653C" w:rsidRPr="00044A62">
        <w:rPr>
          <w:rFonts w:ascii="Book Antiqua" w:eastAsia="MS Mincho" w:hAnsi="Book Antiqua"/>
          <w:noProof/>
          <w:sz w:val="24"/>
          <w:szCs w:val="24"/>
          <w:vertAlign w:val="superscript"/>
        </w:rPr>
        <w:t>[18]</w:t>
      </w:r>
      <w:r w:rsidR="009551B2" w:rsidRPr="00044A62">
        <w:rPr>
          <w:rFonts w:ascii="Book Antiqua" w:eastAsia="MS Mincho" w:hAnsi="Book Antiqua"/>
          <w:sz w:val="24"/>
          <w:szCs w:val="24"/>
        </w:rPr>
        <w:fldChar w:fldCharType="end"/>
      </w:r>
      <w:r w:rsidR="00D44660" w:rsidRPr="00044A62">
        <w:rPr>
          <w:rFonts w:ascii="Book Antiqua" w:eastAsia="MS Mincho" w:hAnsi="Book Antiqua"/>
          <w:sz w:val="24"/>
          <w:szCs w:val="24"/>
        </w:rPr>
        <w:t>.</w:t>
      </w:r>
      <w:r w:rsidR="009551B2" w:rsidRPr="00044A62">
        <w:rPr>
          <w:rFonts w:ascii="Book Antiqua" w:eastAsia="MS Mincho" w:hAnsi="Book Antiqua"/>
          <w:sz w:val="24"/>
          <w:szCs w:val="24"/>
        </w:rPr>
        <w:t xml:space="preserve"> I</w:t>
      </w:r>
      <w:r w:rsidR="003B277C" w:rsidRPr="00044A62">
        <w:rPr>
          <w:rFonts w:ascii="Book Antiqua" w:eastAsia="MS Mincho" w:hAnsi="Book Antiqua"/>
          <w:sz w:val="24"/>
          <w:szCs w:val="24"/>
        </w:rPr>
        <w:t>ndeed, i</w:t>
      </w:r>
      <w:r w:rsidR="009551B2" w:rsidRPr="00044A62">
        <w:rPr>
          <w:rFonts w:ascii="Book Antiqua" w:eastAsia="MS Mincho" w:hAnsi="Book Antiqua"/>
          <w:sz w:val="24"/>
          <w:szCs w:val="24"/>
        </w:rPr>
        <w:t>t is known that e</w:t>
      </w:r>
      <w:r w:rsidR="00DA4871" w:rsidRPr="00044A62">
        <w:rPr>
          <w:rFonts w:ascii="Book Antiqua" w:hAnsi="Book Antiqua"/>
          <w:sz w:val="24"/>
          <w:szCs w:val="24"/>
        </w:rPr>
        <w:t xml:space="preserve">ndogenous retroviruses </w:t>
      </w:r>
      <w:r w:rsidR="009551B2" w:rsidRPr="00044A62">
        <w:rPr>
          <w:rFonts w:ascii="Book Antiqua" w:hAnsi="Book Antiqua"/>
          <w:sz w:val="24"/>
          <w:szCs w:val="24"/>
        </w:rPr>
        <w:t xml:space="preserve">can </w:t>
      </w:r>
      <w:r w:rsidR="00DA4871" w:rsidRPr="00044A62">
        <w:rPr>
          <w:rFonts w:ascii="Book Antiqua" w:hAnsi="Book Antiqua"/>
          <w:sz w:val="24"/>
          <w:szCs w:val="24"/>
        </w:rPr>
        <w:t>recombine and emerge as pathogens in mice with defective innate and adaptive immune responses</w:t>
      </w:r>
      <w:r w:rsidR="00DA4871" w:rsidRPr="00044A62">
        <w:rPr>
          <w:rFonts w:ascii="Book Antiqua" w:hAnsi="Book Antiqua"/>
          <w:sz w:val="24"/>
          <w:szCs w:val="24"/>
        </w:rPr>
        <w:fldChar w:fldCharType="begin">
          <w:fldData xml:space="preserve">PEVuZE5vdGU+PENpdGU+PEF1dGhvcj5Zb3VuZzwvQXV0aG9yPjxZZWFyPjIwMTI8L1llYXI+PFJl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cGVyaW9kaWNhbD48cGFnZXM+Nzc0LTg8L3BhZ2VzPjx2b2x1bWU+NDkxPC92b2x1bWU+PG51bWJl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=
</w:fldData>
        </w:fldChar>
      </w:r>
      <w:r w:rsidR="00AB5CBA" w:rsidRPr="00044A62">
        <w:rPr>
          <w:rFonts w:ascii="Book Antiqua" w:hAnsi="Book Antiqua"/>
          <w:sz w:val="24"/>
          <w:szCs w:val="24"/>
        </w:rPr>
        <w:instrText xml:space="preserve"> ADDIN EN.CITE </w:instrText>
      </w:r>
      <w:r w:rsidR="00AB5CBA" w:rsidRPr="00044A62">
        <w:rPr>
          <w:rFonts w:ascii="Book Antiqua" w:hAnsi="Book Antiqua"/>
          <w:sz w:val="24"/>
          <w:szCs w:val="24"/>
        </w:rPr>
        <w:fldChar w:fldCharType="begin">
          <w:fldData xml:space="preserve">PEVuZE5vdGU+PENpdGU+PEF1dGhvcj5Zb3VuZzwvQXV0aG9yPjxZZWFyPjIwMTI8L1llYXI+PFJl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cGVyaW9kaWNhbD48cGFnZXM+Nzc0LTg8L3BhZ2VzPjx2b2x1bWU+NDkxPC92b2x1bWU+PG51bWJl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=
</w:fldData>
        </w:fldChar>
      </w:r>
      <w:r w:rsidR="00AB5CBA" w:rsidRPr="00044A62">
        <w:rPr>
          <w:rFonts w:ascii="Book Antiqua" w:hAnsi="Book Antiqua"/>
          <w:sz w:val="24"/>
          <w:szCs w:val="24"/>
        </w:rPr>
        <w:instrText xml:space="preserve"> ADDIN EN.CITE.DATA </w:instrText>
      </w:r>
      <w:r w:rsidR="00AB5CBA" w:rsidRPr="00044A62">
        <w:rPr>
          <w:rFonts w:ascii="Book Antiqua" w:hAnsi="Book Antiqua"/>
          <w:sz w:val="24"/>
          <w:szCs w:val="24"/>
        </w:rPr>
      </w:r>
      <w:r w:rsidR="00AB5CBA" w:rsidRPr="00044A62">
        <w:rPr>
          <w:rFonts w:ascii="Book Antiqua" w:hAnsi="Book Antiqua"/>
          <w:sz w:val="24"/>
          <w:szCs w:val="24"/>
        </w:rPr>
        <w:fldChar w:fldCharType="end"/>
      </w:r>
      <w:r w:rsidR="00DA4871" w:rsidRPr="00044A62">
        <w:rPr>
          <w:rFonts w:ascii="Book Antiqua" w:hAnsi="Book Antiqua"/>
          <w:sz w:val="24"/>
          <w:szCs w:val="24"/>
        </w:rPr>
      </w:r>
      <w:r w:rsidR="00DA4871" w:rsidRPr="00044A62">
        <w:rPr>
          <w:rFonts w:ascii="Book Antiqua" w:hAnsi="Book Antiqua"/>
          <w:sz w:val="24"/>
          <w:szCs w:val="24"/>
        </w:rPr>
        <w:fldChar w:fldCharType="separate"/>
      </w:r>
      <w:r w:rsidR="007D45DE">
        <w:rPr>
          <w:rFonts w:ascii="Book Antiqua" w:hAnsi="Book Antiqua"/>
          <w:noProof/>
          <w:sz w:val="24"/>
          <w:szCs w:val="24"/>
          <w:vertAlign w:val="superscript"/>
        </w:rPr>
        <w:t>[40,</w:t>
      </w:r>
      <w:r w:rsidR="00AB5CBA" w:rsidRPr="00044A62">
        <w:rPr>
          <w:rFonts w:ascii="Book Antiqua" w:hAnsi="Book Antiqua"/>
          <w:noProof/>
          <w:sz w:val="24"/>
          <w:szCs w:val="24"/>
          <w:vertAlign w:val="superscript"/>
        </w:rPr>
        <w:t>41]</w:t>
      </w:r>
      <w:r w:rsidR="00DA4871" w:rsidRPr="00044A62">
        <w:rPr>
          <w:rFonts w:ascii="Book Antiqua" w:hAnsi="Book Antiqua"/>
          <w:sz w:val="24"/>
          <w:szCs w:val="24"/>
        </w:rPr>
        <w:fldChar w:fldCharType="end"/>
      </w:r>
      <w:r w:rsidR="00D44660" w:rsidRPr="00044A62">
        <w:rPr>
          <w:rFonts w:ascii="Book Antiqua" w:hAnsi="Book Antiqua"/>
          <w:sz w:val="24"/>
          <w:szCs w:val="24"/>
        </w:rPr>
        <w:t>.</w:t>
      </w:r>
      <w:r w:rsidRPr="00044A62">
        <w:rPr>
          <w:rFonts w:ascii="Book Antiqua" w:hAnsi="Book Antiqua"/>
          <w:sz w:val="24"/>
          <w:szCs w:val="24"/>
        </w:rPr>
        <w:t xml:space="preserve"> </w:t>
      </w:r>
      <w:r w:rsidR="009551B2" w:rsidRPr="00044A62">
        <w:rPr>
          <w:rFonts w:ascii="Book Antiqua" w:hAnsi="Book Antiqua"/>
          <w:sz w:val="24"/>
          <w:szCs w:val="24"/>
        </w:rPr>
        <w:t xml:space="preserve">Evidence for a similar process was </w:t>
      </w:r>
      <w:r w:rsidR="00D44660" w:rsidRPr="00044A62">
        <w:rPr>
          <w:rFonts w:ascii="Book Antiqua" w:hAnsi="Book Antiqua"/>
          <w:sz w:val="24"/>
          <w:szCs w:val="24"/>
        </w:rPr>
        <w:t>foun</w:t>
      </w:r>
      <w:r w:rsidR="009551B2" w:rsidRPr="00044A62">
        <w:rPr>
          <w:rFonts w:ascii="Book Antiqua" w:hAnsi="Book Antiqua"/>
          <w:sz w:val="24"/>
          <w:szCs w:val="24"/>
        </w:rPr>
        <w:t xml:space="preserve">d in autoimmune biliary disease mouse models, where </w:t>
      </w:r>
      <w:r w:rsidR="00DA4871" w:rsidRPr="00044A62">
        <w:rPr>
          <w:rFonts w:ascii="Book Antiqua" w:hAnsi="Book Antiqua"/>
          <w:sz w:val="24"/>
          <w:szCs w:val="24"/>
        </w:rPr>
        <w:t>MMTV infection</w:t>
      </w:r>
      <w:r w:rsidRPr="00044A62">
        <w:rPr>
          <w:rFonts w:ascii="Book Antiqua" w:hAnsi="Book Antiqua"/>
          <w:sz w:val="24"/>
          <w:szCs w:val="24"/>
        </w:rPr>
        <w:t xml:space="preserve"> </w:t>
      </w:r>
      <w:r w:rsidR="009551B2" w:rsidRPr="00044A62">
        <w:rPr>
          <w:rFonts w:ascii="Book Antiqua" w:hAnsi="Book Antiqua"/>
          <w:sz w:val="24"/>
          <w:szCs w:val="24"/>
        </w:rPr>
        <w:t>was</w:t>
      </w:r>
      <w:r w:rsidRPr="00044A62">
        <w:rPr>
          <w:rFonts w:ascii="Book Antiqua" w:hAnsi="Book Antiqua"/>
          <w:sz w:val="24"/>
          <w:szCs w:val="24"/>
        </w:rPr>
        <w:t xml:space="preserve"> located </w:t>
      </w:r>
      <w:r w:rsidR="00DA4871" w:rsidRPr="00044A62">
        <w:rPr>
          <w:rFonts w:ascii="Book Antiqua" w:hAnsi="Book Antiqua"/>
          <w:sz w:val="24"/>
          <w:szCs w:val="24"/>
        </w:rPr>
        <w:t>in lymphoid tissue</w:t>
      </w:r>
      <w:r w:rsidR="009551B2" w:rsidRPr="00044A62">
        <w:rPr>
          <w:rFonts w:ascii="Book Antiqua" w:hAnsi="Book Antiqua"/>
          <w:sz w:val="24"/>
          <w:szCs w:val="24"/>
        </w:rPr>
        <w:t>s</w:t>
      </w:r>
      <w:r w:rsidR="00DA4871" w:rsidRPr="00044A62">
        <w:rPr>
          <w:rFonts w:ascii="Book Antiqua" w:hAnsi="Book Antiqua"/>
          <w:sz w:val="24"/>
          <w:szCs w:val="24"/>
        </w:rPr>
        <w:t xml:space="preserve"> </w:t>
      </w:r>
      <w:r w:rsidR="009551B2" w:rsidRPr="00044A62">
        <w:rPr>
          <w:rFonts w:ascii="Book Antiqua" w:hAnsi="Book Antiqua"/>
          <w:sz w:val="24"/>
          <w:szCs w:val="24"/>
        </w:rPr>
        <w:t>that also expressed AMA reactive protein</w:t>
      </w:r>
      <w:r w:rsidR="00DA4871"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&lt;EndNote&gt;&lt;Cite&gt;&lt;Author&gt;Zhang&lt;/Author&gt;&lt;Year&gt;2011&lt;/Year&gt;&lt;RecNum&gt;21&lt;/RecNum&gt;&lt;DisplayText&gt;&lt;style face="superscript"&gt;[30]&lt;/style&gt;&lt;/DisplayText&gt;&lt;record&gt;&lt;rec-number&gt;21&lt;/rec-number&gt;&lt;foreign-keys&gt;&lt;key app="EN" db-id="x55adzf0k2rpwcewp53vpe0qptzr92zdavd9" timestamp="1432574958"&gt;21&lt;/key&gt;&lt;/foreign-keys&gt;&lt;ref-type name="Journal Article"&gt;17&lt;/ref-type&gt;&lt;contributors&gt;&lt;authors&gt;&lt;author&gt;G Zhang&lt;/author&gt;&lt;author&gt;M Chen&lt;/author&gt;&lt;author&gt;D Graham&lt;/author&gt;&lt;author&gt;B Subsin&lt;/author&gt;&lt;author&gt;C McDougall&lt;/author&gt;&lt;author&gt;S Gilady&lt;/author&gt;&lt;author&gt;M Kneteman&lt;/author&gt;&lt;author&gt;M Swain&lt;/author&gt;&lt;author&gt;M Trauner&lt;/author&gt;&lt;author&gt;S Wrzesinski&lt;/author&gt;&lt;author&gt;R Flavell&lt;/author&gt;&lt;author&gt;S Wasilenko &lt;/author&gt;&lt;author&gt;A Mason&lt;/author&gt;&lt;/authors&gt;&lt;/contributors&gt;&lt;titles&gt;&lt;title&gt;Mouse Mammary Tumor Virus in Anti-Mitochondrial Antibody Producing Mouse Models &lt;/title&gt;&lt;secondary-title&gt;Journal of Hepatology&lt;/secondary-title&gt;&lt;/titles&gt;&lt;periodical&gt;&lt;full-title&gt;Journal of Hepatology&lt;/full-title&gt;&lt;/periodical&gt;&lt;pages&gt;876-884&lt;/pages&gt;&lt;volume&gt;55&lt;/volume&gt;&lt;dates&gt;&lt;year&gt;2011&lt;/year&gt;&lt;/dates&gt;&lt;urls&gt;&lt;/urls&gt;&lt;/record&gt;&lt;/Cite&gt;&lt;/EndNote&gt;</w:instrText>
      </w:r>
      <w:r w:rsidR="00DA4871"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[30]</w:t>
      </w:r>
      <w:r w:rsidR="00DA4871" w:rsidRPr="00044A62">
        <w:rPr>
          <w:rFonts w:ascii="Book Antiqua" w:hAnsi="Book Antiqua"/>
          <w:sz w:val="24"/>
          <w:szCs w:val="24"/>
        </w:rPr>
        <w:fldChar w:fldCharType="end"/>
      </w:r>
      <w:r w:rsidR="00D44660" w:rsidRPr="00044A62">
        <w:rPr>
          <w:rFonts w:ascii="Book Antiqua" w:hAnsi="Book Antiqua"/>
          <w:sz w:val="24"/>
          <w:szCs w:val="24"/>
        </w:rPr>
        <w:t>.</w:t>
      </w:r>
      <w:r w:rsidR="00DA4871" w:rsidRPr="00044A62">
        <w:rPr>
          <w:rFonts w:ascii="Book Antiqua" w:hAnsi="Book Antiqua"/>
          <w:sz w:val="24"/>
          <w:szCs w:val="24"/>
        </w:rPr>
        <w:t xml:space="preserve"> </w:t>
      </w:r>
      <w:r w:rsidR="009551B2" w:rsidRPr="00044A62">
        <w:rPr>
          <w:rFonts w:ascii="Book Antiqua" w:hAnsi="Book Antiqua"/>
          <w:sz w:val="24"/>
          <w:szCs w:val="24"/>
        </w:rPr>
        <w:t>T</w:t>
      </w:r>
      <w:r w:rsidR="00DA4871" w:rsidRPr="00044A62">
        <w:rPr>
          <w:rFonts w:ascii="Book Antiqua" w:hAnsi="Book Antiqua"/>
          <w:color w:val="000000"/>
          <w:sz w:val="24"/>
          <w:szCs w:val="24"/>
        </w:rPr>
        <w:t xml:space="preserve">he NOD.c3c4 had evidence of MMTV proteins in the bile ducts associated with </w:t>
      </w:r>
      <w:r w:rsidR="003B277C" w:rsidRPr="00044A62">
        <w:rPr>
          <w:rFonts w:ascii="Book Antiqua" w:hAnsi="Book Antiqua"/>
          <w:color w:val="000000"/>
          <w:sz w:val="24"/>
          <w:szCs w:val="24"/>
        </w:rPr>
        <w:t>mitochondrial protein</w:t>
      </w:r>
      <w:r w:rsidR="00DA4871" w:rsidRPr="00044A62">
        <w:rPr>
          <w:rFonts w:ascii="Book Antiqua" w:hAnsi="Book Antiqua"/>
          <w:color w:val="000000"/>
          <w:sz w:val="24"/>
          <w:szCs w:val="24"/>
        </w:rPr>
        <w:t xml:space="preserve"> expression</w:t>
      </w:r>
      <w:r w:rsidR="00FF7392" w:rsidRPr="00044A62">
        <w:rPr>
          <w:rFonts w:ascii="Book Antiqua" w:hAnsi="Book Antiqua"/>
          <w:color w:val="000000"/>
          <w:sz w:val="24"/>
          <w:szCs w:val="24"/>
        </w:rPr>
        <w:t xml:space="preserve"> (Figure 1</w:t>
      </w:r>
      <w:r w:rsidR="001B41F2" w:rsidRPr="00044A62">
        <w:rPr>
          <w:rFonts w:ascii="Book Antiqua" w:hAnsi="Book Antiqua"/>
          <w:color w:val="000000"/>
          <w:sz w:val="24"/>
          <w:szCs w:val="24"/>
        </w:rPr>
        <w:t xml:space="preserve">A and </w:t>
      </w:r>
      <w:r w:rsidR="007D45DE">
        <w:rPr>
          <w:rFonts w:ascii="Book Antiqua" w:hAnsi="Book Antiqua" w:hint="eastAsia"/>
          <w:color w:val="000000"/>
          <w:sz w:val="24"/>
          <w:szCs w:val="24"/>
          <w:lang w:eastAsia="zh-CN"/>
        </w:rPr>
        <w:t>1</w:t>
      </w:r>
      <w:r w:rsidR="001B41F2" w:rsidRPr="00044A62">
        <w:rPr>
          <w:rFonts w:ascii="Book Antiqua" w:hAnsi="Book Antiqua"/>
          <w:color w:val="000000"/>
          <w:sz w:val="24"/>
          <w:szCs w:val="24"/>
        </w:rPr>
        <w:t>B</w:t>
      </w:r>
      <w:r w:rsidR="00FF7392" w:rsidRPr="00044A62">
        <w:rPr>
          <w:rFonts w:ascii="Book Antiqua" w:hAnsi="Book Antiqua"/>
          <w:color w:val="000000"/>
          <w:sz w:val="24"/>
          <w:szCs w:val="24"/>
        </w:rPr>
        <w:t>)</w:t>
      </w:r>
      <w:r w:rsidR="00195679" w:rsidRPr="00044A62">
        <w:rPr>
          <w:rFonts w:ascii="Book Antiqua" w:hAnsi="Book Antiqua"/>
          <w:color w:val="000000"/>
          <w:sz w:val="24"/>
          <w:szCs w:val="24"/>
        </w:rPr>
        <w:t>. Moreover, the NOD.c3c4 mice were</w:t>
      </w:r>
      <w:r w:rsidR="00DA4871" w:rsidRPr="00044A62">
        <w:rPr>
          <w:rFonts w:ascii="Book Antiqua" w:hAnsi="Book Antiqua"/>
          <w:sz w:val="24"/>
          <w:szCs w:val="24"/>
        </w:rPr>
        <w:t xml:space="preserve"> found to develop </w:t>
      </w:r>
      <w:r w:rsidR="00DA4871" w:rsidRPr="00044A62">
        <w:rPr>
          <w:rFonts w:ascii="Book Antiqua" w:hAnsi="Book Antiqua"/>
          <w:color w:val="000000"/>
          <w:sz w:val="24"/>
          <w:szCs w:val="24"/>
        </w:rPr>
        <w:t>contemporaneous humoral immune responses to MMTV with AMA production</w:t>
      </w:r>
      <w:r w:rsidR="00DA4871"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&lt;EndNote&gt;&lt;Cite&gt;&lt;Author&gt;Zhang&lt;/Author&gt;&lt;Year&gt;2011&lt;/Year&gt;&lt;RecNum&gt;21&lt;/RecNum&gt;&lt;DisplayText&gt;&lt;style face="superscript"&gt;[30]&lt;/style&gt;&lt;/DisplayText&gt;&lt;record&gt;&lt;rec-number&gt;21&lt;/rec-number&gt;&lt;foreign-keys&gt;&lt;key app="EN" db-id="x55adzf0k2rpwcewp53vpe0qptzr92zdavd9" timestamp="1432574958"&gt;21&lt;/key&gt;&lt;/foreign-keys&gt;&lt;ref-type name="Journal Article"&gt;17&lt;/ref-type&gt;&lt;contributors&gt;&lt;authors&gt;&lt;author&gt;G Zhang&lt;/author&gt;&lt;author&gt;M Chen&lt;/author&gt;&lt;author&gt;D Graham&lt;/author&gt;&lt;author&gt;B Subsin&lt;/author&gt;&lt;author&gt;C McDougall&lt;/author&gt;&lt;author&gt;S Gilady&lt;/author&gt;&lt;author&gt;M Kneteman&lt;/author&gt;&lt;author&gt;M Swain&lt;/author&gt;&lt;author&gt;M Trauner&lt;/author&gt;&lt;author&gt;S Wrzesinski&lt;/author&gt;&lt;author&gt;R Flavell&lt;/author&gt;&lt;author&gt;S Wasilenko &lt;/author&gt;&lt;author&gt;A Mason&lt;/author&gt;&lt;/authors&gt;&lt;/contributors&gt;&lt;titles&gt;&lt;title&gt;Mouse Mammary Tumor Virus in Anti-Mitochondrial Antibody Producing Mouse Models &lt;/title&gt;&lt;secondary-title&gt;Journal of Hepatology&lt;/secondary-title&gt;&lt;/titles&gt;&lt;periodical&gt;&lt;full-title&gt;Journal of Hepatology&lt;/full-title&gt;&lt;/periodical&gt;&lt;pages&gt;876-884&lt;/pages&gt;&lt;volume&gt;55&lt;/volume&gt;&lt;dates&gt;&lt;year&gt;2011&lt;/year&gt;&lt;/dates&gt;&lt;urls&gt;&lt;/urls&gt;&lt;/record&gt;&lt;/Cite&gt;&lt;/EndNote&gt;</w:instrText>
      </w:r>
      <w:r w:rsidR="00DA4871"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[30]</w:t>
      </w:r>
      <w:r w:rsidR="00DA4871" w:rsidRPr="00044A62">
        <w:rPr>
          <w:rFonts w:ascii="Book Antiqua" w:hAnsi="Book Antiqua"/>
          <w:sz w:val="24"/>
          <w:szCs w:val="24"/>
        </w:rPr>
        <w:fldChar w:fldCharType="end"/>
      </w:r>
      <w:r w:rsidR="00D44660" w:rsidRPr="00044A62">
        <w:rPr>
          <w:rFonts w:ascii="Book Antiqua" w:hAnsi="Book Antiqua"/>
          <w:sz w:val="24"/>
          <w:szCs w:val="24"/>
        </w:rPr>
        <w:t>.</w:t>
      </w:r>
      <w:r w:rsidR="00DA4871" w:rsidRPr="00044A62">
        <w:rPr>
          <w:rFonts w:ascii="Book Antiqua" w:hAnsi="Book Antiqua"/>
          <w:sz w:val="24"/>
          <w:szCs w:val="24"/>
        </w:rPr>
        <w:t xml:space="preserve"> T</w:t>
      </w:r>
      <w:r w:rsidR="00DA4871" w:rsidRPr="00044A62">
        <w:rPr>
          <w:rFonts w:ascii="Book Antiqua" w:hAnsi="Book Antiqua"/>
          <w:color w:val="000000"/>
          <w:sz w:val="24"/>
          <w:szCs w:val="24"/>
        </w:rPr>
        <w:t>hese data are consistent with the model that betaretrovirus infection triggers autoantigen expression that in turn, breaks tolerance to self-antigens</w:t>
      </w:r>
      <w:r w:rsidR="003B277C" w:rsidRPr="00044A62">
        <w:rPr>
          <w:rFonts w:ascii="Book Antiqua" w:hAnsi="Book Antiqua"/>
          <w:color w:val="000000"/>
          <w:sz w:val="24"/>
          <w:szCs w:val="24"/>
        </w:rPr>
        <w:fldChar w:fldCharType="begin"/>
      </w:r>
      <w:r w:rsidR="00AE653C" w:rsidRPr="00044A62">
        <w:rPr>
          <w:rFonts w:ascii="Book Antiqua" w:hAnsi="Book Antiqua"/>
          <w:color w:val="000000"/>
          <w:sz w:val="24"/>
          <w:szCs w:val="24"/>
        </w:rPr>
        <w:instrText xml:space="preserve"> ADDIN EN.CITE &lt;EndNote&gt;&lt;Cite&gt;&lt;Author&gt;Wasilenko&lt;/Author&gt;&lt;Year&gt;2009&lt;/Year&gt;&lt;RecNum&gt;23&lt;/RecNum&gt;&lt;DisplayText&gt;&lt;style face="superscript"&gt;[1]&lt;/style&gt;&lt;/DisplayText&gt;&lt;record&gt;&lt;rec-number&gt;23&lt;/rec-number&gt;&lt;foreign-keys&gt;&lt;key app="EN" db-id="x55adzf0k2rpwcewp53vpe0qptzr92zdavd9" timestamp="1432574958"&gt;23&lt;/key&gt;&lt;/foreign-keys&gt;&lt;ref-type name="Journal Article"&gt;17&lt;/ref-type&gt;&lt;contributors&gt;&lt;authors&gt;&lt;author&gt;Wasilenko, ST&lt;/author&gt;&lt;author&gt;Mason, GE&lt;/author&gt;&lt;author&gt;Mason, AL&lt;/author&gt;&lt;/authors&gt;&lt;/contributors&gt;&lt;titles&gt;&lt;title&gt;Primary biliary cirrhosis, bacteria and molecular mimicry: what’s the molecule and where’s the mimic? &lt;/title&gt;&lt;secondary-title&gt;Liver International&lt;/secondary-title&gt;&lt;/titles&gt;&lt;periodical&gt;&lt;full-title&gt;Liver International&lt;/full-title&gt;&lt;abbr-1&gt;Liver international : official journal of the International Association for the Study of the Liver&lt;/abbr-1&gt;&lt;/periodical&gt;&lt;pages&gt;779-782&lt;/pages&gt;&lt;volume&gt;29&lt;/volume&gt;&lt;number&gt;6&lt;/number&gt;&lt;dates&gt;&lt;year&gt;2009&lt;/year&gt;&lt;/dates&gt;&lt;urls&gt;&lt;/urls&gt;&lt;/record&gt;&lt;/Cite&gt;&lt;/EndNote&gt;</w:instrText>
      </w:r>
      <w:r w:rsidR="003B277C" w:rsidRPr="00044A62">
        <w:rPr>
          <w:rFonts w:ascii="Book Antiqua" w:hAnsi="Book Antiqua"/>
          <w:color w:val="000000"/>
          <w:sz w:val="24"/>
          <w:szCs w:val="24"/>
        </w:rPr>
        <w:fldChar w:fldCharType="separate"/>
      </w:r>
      <w:r w:rsidR="00AE653C" w:rsidRPr="00044A62">
        <w:rPr>
          <w:rFonts w:ascii="Book Antiqua" w:hAnsi="Book Antiqua"/>
          <w:noProof/>
          <w:color w:val="000000"/>
          <w:sz w:val="24"/>
          <w:szCs w:val="24"/>
          <w:vertAlign w:val="superscript"/>
        </w:rPr>
        <w:t>[1]</w:t>
      </w:r>
      <w:r w:rsidR="003B277C" w:rsidRPr="00044A62">
        <w:rPr>
          <w:rFonts w:ascii="Book Antiqua" w:hAnsi="Book Antiqua"/>
          <w:color w:val="000000"/>
          <w:sz w:val="24"/>
          <w:szCs w:val="24"/>
        </w:rPr>
        <w:fldChar w:fldCharType="end"/>
      </w:r>
      <w:r w:rsidR="00D44660" w:rsidRPr="00044A62">
        <w:rPr>
          <w:rFonts w:ascii="Book Antiqua" w:hAnsi="Book Antiqua"/>
          <w:color w:val="000000"/>
          <w:sz w:val="24"/>
          <w:szCs w:val="24"/>
        </w:rPr>
        <w:t>.</w:t>
      </w:r>
      <w:r w:rsidR="00DA4871" w:rsidRPr="00044A62">
        <w:rPr>
          <w:rFonts w:ascii="Book Antiqua" w:hAnsi="Book Antiqua"/>
          <w:color w:val="000000"/>
          <w:sz w:val="24"/>
          <w:szCs w:val="24"/>
        </w:rPr>
        <w:t xml:space="preserve"> </w:t>
      </w:r>
    </w:p>
    <w:p w14:paraId="4E250532" w14:textId="77777777" w:rsidR="00203B4D" w:rsidRPr="00044A62" w:rsidRDefault="00203B4D" w:rsidP="00044A62">
      <w:pPr>
        <w:pStyle w:val="a8"/>
        <w:adjustRightInd w:val="0"/>
        <w:snapToGrid w:val="0"/>
        <w:spacing w:line="360" w:lineRule="auto"/>
        <w:jc w:val="both"/>
        <w:rPr>
          <w:rFonts w:ascii="Book Antiqua" w:hAnsi="Book Antiqua"/>
        </w:rPr>
      </w:pPr>
    </w:p>
    <w:p w14:paraId="673531A5" w14:textId="5CBDE57D" w:rsidR="00DA4871" w:rsidRPr="007D45DE" w:rsidRDefault="003106E2" w:rsidP="00044A62">
      <w:pPr>
        <w:adjustRightInd w:val="0"/>
        <w:snapToGrid w:val="0"/>
        <w:spacing w:line="360" w:lineRule="auto"/>
        <w:jc w:val="both"/>
        <w:rPr>
          <w:rFonts w:ascii="Book Antiqua" w:hAnsi="Book Antiqua"/>
          <w:b/>
          <w:i/>
          <w:sz w:val="24"/>
          <w:szCs w:val="24"/>
        </w:rPr>
      </w:pPr>
      <w:r w:rsidRPr="007D45DE">
        <w:rPr>
          <w:rFonts w:ascii="Book Antiqua" w:hAnsi="Book Antiqua"/>
          <w:b/>
          <w:i/>
          <w:sz w:val="24"/>
          <w:szCs w:val="24"/>
        </w:rPr>
        <w:t>Using mouse models to test combination antiretroviral therapy against betaretrovirus</w:t>
      </w:r>
    </w:p>
    <w:p w14:paraId="17CC317B" w14:textId="2595A0E7" w:rsidR="009D4F29" w:rsidRPr="00044A62" w:rsidRDefault="00E41345" w:rsidP="00044A62">
      <w:pPr>
        <w:adjustRightInd w:val="0"/>
        <w:snapToGrid w:val="0"/>
        <w:spacing w:line="360" w:lineRule="auto"/>
        <w:jc w:val="both"/>
        <w:rPr>
          <w:rFonts w:ascii="Book Antiqua" w:hAnsi="Book Antiqua"/>
          <w:sz w:val="24"/>
          <w:szCs w:val="24"/>
        </w:rPr>
      </w:pPr>
      <w:r w:rsidRPr="00044A62">
        <w:rPr>
          <w:rFonts w:ascii="Book Antiqua" w:hAnsi="Book Antiqua"/>
          <w:sz w:val="24"/>
          <w:szCs w:val="24"/>
        </w:rPr>
        <w:t>T</w:t>
      </w:r>
      <w:r w:rsidR="00DA4871" w:rsidRPr="00044A62">
        <w:rPr>
          <w:rFonts w:ascii="Book Antiqua" w:hAnsi="Book Antiqua"/>
          <w:sz w:val="24"/>
          <w:szCs w:val="24"/>
        </w:rPr>
        <w:t xml:space="preserve">he NOD.c3c4 model </w:t>
      </w:r>
      <w:r w:rsidRPr="00044A62">
        <w:rPr>
          <w:rFonts w:ascii="Book Antiqua" w:hAnsi="Book Antiqua"/>
          <w:sz w:val="24"/>
          <w:szCs w:val="24"/>
        </w:rPr>
        <w:t>has been</w:t>
      </w:r>
      <w:r w:rsidR="009D4F29" w:rsidRPr="00044A62">
        <w:rPr>
          <w:rFonts w:ascii="Book Antiqua" w:hAnsi="Book Antiqua"/>
          <w:sz w:val="24"/>
          <w:szCs w:val="24"/>
        </w:rPr>
        <w:t xml:space="preserve"> </w:t>
      </w:r>
      <w:r w:rsidRPr="00044A62">
        <w:rPr>
          <w:rFonts w:ascii="Book Antiqua" w:hAnsi="Book Antiqua"/>
          <w:sz w:val="24"/>
          <w:szCs w:val="24"/>
        </w:rPr>
        <w:t xml:space="preserve">treated </w:t>
      </w:r>
      <w:r w:rsidR="006C75FC" w:rsidRPr="00044A62">
        <w:rPr>
          <w:rFonts w:ascii="Book Antiqua" w:hAnsi="Book Antiqua"/>
          <w:sz w:val="24"/>
          <w:szCs w:val="24"/>
        </w:rPr>
        <w:t>with</w:t>
      </w:r>
      <w:r w:rsidR="009D4F29" w:rsidRPr="00044A62">
        <w:rPr>
          <w:rFonts w:ascii="Book Antiqua" w:hAnsi="Book Antiqua"/>
          <w:sz w:val="24"/>
          <w:szCs w:val="24"/>
        </w:rPr>
        <w:t xml:space="preserve"> </w:t>
      </w:r>
      <w:r w:rsidRPr="00044A62">
        <w:rPr>
          <w:rFonts w:ascii="Book Antiqua" w:hAnsi="Book Antiqua"/>
          <w:sz w:val="24"/>
          <w:szCs w:val="24"/>
        </w:rPr>
        <w:t>anti-retroviral</w:t>
      </w:r>
      <w:r w:rsidR="009D4F29" w:rsidRPr="00044A62">
        <w:rPr>
          <w:rFonts w:ascii="Book Antiqua" w:hAnsi="Book Antiqua"/>
          <w:sz w:val="24"/>
          <w:szCs w:val="24"/>
        </w:rPr>
        <w:t xml:space="preserve"> </w:t>
      </w:r>
      <w:r w:rsidR="006C75FC" w:rsidRPr="00044A62">
        <w:rPr>
          <w:rFonts w:ascii="Book Antiqua" w:hAnsi="Book Antiqua"/>
          <w:sz w:val="24"/>
          <w:szCs w:val="24"/>
        </w:rPr>
        <w:t xml:space="preserve">therapy </w:t>
      </w:r>
      <w:r w:rsidR="009D4F29" w:rsidRPr="00044A62">
        <w:rPr>
          <w:rFonts w:ascii="Book Antiqua" w:hAnsi="Book Antiqua"/>
          <w:sz w:val="24"/>
          <w:szCs w:val="24"/>
        </w:rPr>
        <w:t>to</w:t>
      </w:r>
      <w:r w:rsidR="00DA4871" w:rsidRPr="00044A62">
        <w:rPr>
          <w:rFonts w:ascii="Book Antiqua" w:hAnsi="Book Antiqua"/>
          <w:sz w:val="24"/>
          <w:szCs w:val="24"/>
        </w:rPr>
        <w:t xml:space="preserve"> investi</w:t>
      </w:r>
      <w:r w:rsidR="009D4F29" w:rsidRPr="00044A62">
        <w:rPr>
          <w:rFonts w:ascii="Book Antiqua" w:hAnsi="Book Antiqua"/>
          <w:sz w:val="24"/>
          <w:szCs w:val="24"/>
        </w:rPr>
        <w:t xml:space="preserve">gate </w:t>
      </w:r>
      <w:r w:rsidR="00DA4871" w:rsidRPr="00044A62">
        <w:rPr>
          <w:rFonts w:ascii="Book Antiqua" w:hAnsi="Book Antiqua"/>
          <w:sz w:val="24"/>
          <w:szCs w:val="24"/>
        </w:rPr>
        <w:t xml:space="preserve">whether MMTV is implicated in the development of </w:t>
      </w:r>
      <w:r w:rsidRPr="00044A62">
        <w:rPr>
          <w:rFonts w:ascii="Book Antiqua" w:hAnsi="Book Antiqua"/>
          <w:sz w:val="24"/>
          <w:szCs w:val="24"/>
        </w:rPr>
        <w:t>autoimmune biliary disease</w:t>
      </w:r>
      <w:r w:rsidR="009D4F29" w:rsidRPr="00044A62">
        <w:rPr>
          <w:rFonts w:ascii="Book Antiqua" w:hAnsi="Book Antiqua"/>
          <w:sz w:val="24"/>
          <w:szCs w:val="24"/>
        </w:rPr>
        <w:t xml:space="preserve">. </w:t>
      </w:r>
      <w:r w:rsidR="006C75FC" w:rsidRPr="00044A62">
        <w:rPr>
          <w:rFonts w:ascii="Book Antiqua" w:hAnsi="Book Antiqua"/>
          <w:sz w:val="24"/>
          <w:szCs w:val="24"/>
        </w:rPr>
        <w:t>It has been established that MMTV is sensitive to the HIV reverse tran</w:t>
      </w:r>
      <w:r w:rsidR="00A21825">
        <w:rPr>
          <w:rFonts w:ascii="Book Antiqua" w:hAnsi="Book Antiqua"/>
          <w:sz w:val="24"/>
          <w:szCs w:val="24"/>
        </w:rPr>
        <w:t>scriptase inhibitors zidovudine</w:t>
      </w:r>
      <w:r w:rsidR="006C75FC" w:rsidRPr="00044A62">
        <w:rPr>
          <w:rFonts w:ascii="Book Antiqua" w:hAnsi="Book Antiqua"/>
          <w:sz w:val="24"/>
          <w:szCs w:val="24"/>
        </w:rPr>
        <w:fldChar w:fldCharType="begin">
          <w:fldData xml:space="preserve">PEVuZE5vdGU+PENpdGU+PEF1dGhvcj5IZWxkPC9BdXRob3I+PFllYXI+MTk5NDwvWWVhcj48UmVj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</w:fldData>
        </w:fldChar>
      </w:r>
      <w:r w:rsidR="00AB5CBA" w:rsidRPr="00044A62">
        <w:rPr>
          <w:rFonts w:ascii="Book Antiqua" w:hAnsi="Book Antiqua"/>
          <w:sz w:val="24"/>
          <w:szCs w:val="24"/>
        </w:rPr>
        <w:instrText xml:space="preserve"> ADDIN EN.CITE </w:instrText>
      </w:r>
      <w:r w:rsidR="00AB5CBA" w:rsidRPr="00044A62">
        <w:rPr>
          <w:rFonts w:ascii="Book Antiqua" w:hAnsi="Book Antiqua"/>
          <w:sz w:val="24"/>
          <w:szCs w:val="24"/>
        </w:rPr>
        <w:fldChar w:fldCharType="begin">
          <w:fldData xml:space="preserve">PEVuZE5vdGU+PENpdGU+PEF1dGhvcj5IZWxkPC9BdXRob3I+PFllYXI+MTk5NDwvWWVhcj48UmVj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</w:fldData>
        </w:fldChar>
      </w:r>
      <w:r w:rsidR="00AB5CBA" w:rsidRPr="00044A62">
        <w:rPr>
          <w:rFonts w:ascii="Book Antiqua" w:hAnsi="Book Antiqua"/>
          <w:sz w:val="24"/>
          <w:szCs w:val="24"/>
        </w:rPr>
        <w:instrText xml:space="preserve"> ADDIN EN.CITE.DATA </w:instrText>
      </w:r>
      <w:r w:rsidR="00AB5CBA" w:rsidRPr="00044A62">
        <w:rPr>
          <w:rFonts w:ascii="Book Antiqua" w:hAnsi="Book Antiqua"/>
          <w:sz w:val="24"/>
          <w:szCs w:val="24"/>
        </w:rPr>
      </w:r>
      <w:r w:rsidR="00AB5CBA" w:rsidRPr="00044A62">
        <w:rPr>
          <w:rFonts w:ascii="Book Antiqua" w:hAnsi="Book Antiqua"/>
          <w:sz w:val="24"/>
          <w:szCs w:val="24"/>
        </w:rPr>
        <w:fldChar w:fldCharType="end"/>
      </w:r>
      <w:r w:rsidR="006C75FC" w:rsidRPr="00044A62">
        <w:rPr>
          <w:rFonts w:ascii="Book Antiqua" w:hAnsi="Book Antiqua"/>
          <w:sz w:val="24"/>
          <w:szCs w:val="24"/>
        </w:rPr>
      </w:r>
      <w:r w:rsidR="006C75FC"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[42]</w:t>
      </w:r>
      <w:r w:rsidR="006C75FC" w:rsidRPr="00044A62">
        <w:rPr>
          <w:rFonts w:ascii="Book Antiqua" w:hAnsi="Book Antiqua"/>
          <w:sz w:val="24"/>
          <w:szCs w:val="24"/>
        </w:rPr>
        <w:fldChar w:fldCharType="end"/>
      </w:r>
      <w:r w:rsidR="00A21825">
        <w:rPr>
          <w:rFonts w:ascii="Book Antiqua" w:hAnsi="Book Antiqua"/>
          <w:sz w:val="24"/>
          <w:szCs w:val="24"/>
        </w:rPr>
        <w:t xml:space="preserve"> and tenofovir</w:t>
      </w:r>
      <w:r w:rsidR="006C75FC" w:rsidRPr="00044A62">
        <w:rPr>
          <w:rFonts w:ascii="Book Antiqua" w:hAnsi="Book Antiqua"/>
          <w:sz w:val="24"/>
          <w:szCs w:val="24"/>
        </w:rPr>
        <w:fldChar w:fldCharType="begin"/>
      </w:r>
      <w:r w:rsidR="00AB5CBA" w:rsidRPr="00044A62">
        <w:rPr>
          <w:rFonts w:ascii="Book Antiqua" w:hAnsi="Book Antiqua"/>
          <w:sz w:val="24"/>
          <w:szCs w:val="24"/>
        </w:rPr>
        <w:instrText xml:space="preserve"> ADDIN EN.CITE &lt;EndNote&gt;&lt;Cite&gt;&lt;Author&gt;Cihlar&lt;/Author&gt;&lt;Year&gt;2006&lt;/Year&gt;&lt;RecNum&gt;76&lt;/RecNum&gt;&lt;DisplayText&gt;&lt;style face="superscript"&gt;[43]&lt;/style&gt;&lt;/DisplayText&gt;&lt;record&gt;&lt;rec-number&gt;76&lt;/rec-number&gt;&lt;foreign-keys&gt;&lt;key app="EN" db-id="x55adzf0k2rpwcewp53vpe0qptzr92zdavd9" timestamp="1432595359"&gt;76&lt;/key&gt;&lt;/foreign-keys&gt;&lt;ref-type name="Journal Article"&gt;17&lt;/ref-type&gt;&lt;contributors&gt;&lt;authors&gt;&lt;author&gt;Cihlar, T.&lt;/author&gt;&lt;/authors&gt;&lt;/contributors&gt;&lt;auth-address&gt;Gilead Sciences, Foster City, California 94404, USA. tomas.cihlar@gilead.com&lt;/auth-address&gt;&lt;titles&gt;&lt;title&gt;Nucleotide HIV reverse transcriptase inhibitors: tenofovir and beyond&lt;/title&gt;&lt;secondary-title&gt;Curr Opin HIV AIDS&lt;/secondary-title&gt;&lt;/titles&gt;&lt;periodical&gt;&lt;full-title&gt;Curr Opin HIV AIDS&lt;/full-title&gt;&lt;/periodical&gt;&lt;pages&gt;373-9&lt;/pages&gt;&lt;volume&gt;1&lt;/volume&gt;&lt;number&gt;5&lt;/number&gt;&lt;edition&gt;2006/09/01&lt;/edition&gt;&lt;dates&gt;&lt;year&gt;2006&lt;/year&gt;&lt;pub-dates&gt;&lt;date&gt;Sep&lt;/date&gt;&lt;/pub-dates&gt;&lt;/dates&gt;&lt;isbn&gt;1746-6318 (Electronic)&lt;/isbn&gt;&lt;accession-num&gt;19372836&lt;/accession-num&gt;&lt;urls&gt;&lt;related-urls&gt;&lt;url&gt;http://www.ncbi.nlm.nih.gov/entrez/query.fcgi?cmd=Retrieve&amp;amp;db=PubMed&amp;amp;dopt=Citation&amp;amp;list_uids=19372836&lt;/url&gt;&lt;/related-urls&gt;&lt;/urls&gt;&lt;electronic-resource-num&gt;10.1097/01.COH.0000239849.20828.09&amp;#xD;01222929-200609000-00005 [pii]&lt;/electronic-resource-num&gt;&lt;language&gt;eng&lt;/language&gt;&lt;/record&gt;&lt;/Cite&gt;&lt;/EndNote&gt;</w:instrText>
      </w:r>
      <w:r w:rsidR="006C75FC" w:rsidRPr="00044A62">
        <w:rPr>
          <w:rFonts w:ascii="Book Antiqua" w:hAnsi="Book Antiqua"/>
          <w:sz w:val="24"/>
          <w:szCs w:val="24"/>
        </w:rPr>
        <w:fldChar w:fldCharType="separate"/>
      </w:r>
      <w:r w:rsidR="00AB5CBA" w:rsidRPr="00044A62">
        <w:rPr>
          <w:rFonts w:ascii="Book Antiqua" w:hAnsi="Book Antiqua"/>
          <w:noProof/>
          <w:sz w:val="24"/>
          <w:szCs w:val="24"/>
          <w:vertAlign w:val="superscript"/>
        </w:rPr>
        <w:t>[43]</w:t>
      </w:r>
      <w:r w:rsidR="006C75FC" w:rsidRPr="00044A62">
        <w:rPr>
          <w:rFonts w:ascii="Book Antiqua" w:hAnsi="Book Antiqua"/>
          <w:sz w:val="24"/>
          <w:szCs w:val="24"/>
        </w:rPr>
        <w:fldChar w:fldCharType="end"/>
      </w:r>
      <w:r w:rsidR="006C75FC" w:rsidRPr="00044A62">
        <w:rPr>
          <w:rFonts w:ascii="Book Antiqua" w:hAnsi="Book Antiqua"/>
          <w:sz w:val="24"/>
          <w:szCs w:val="24"/>
        </w:rPr>
        <w:t xml:space="preserve"> and the H</w:t>
      </w:r>
      <w:r w:rsidR="007D45DE">
        <w:rPr>
          <w:rFonts w:ascii="Book Antiqua" w:hAnsi="Book Antiqua"/>
          <w:sz w:val="24"/>
          <w:szCs w:val="24"/>
        </w:rPr>
        <w:t>IV protease inhibitor lopinavir</w:t>
      </w:r>
      <w:r w:rsidR="006C75FC" w:rsidRPr="00044A62">
        <w:rPr>
          <w:rFonts w:ascii="Book Antiqua" w:hAnsi="Book Antiqua"/>
          <w:sz w:val="24"/>
          <w:szCs w:val="24"/>
        </w:rPr>
        <w:fldChar w:fldCharType="begin"/>
      </w:r>
      <w:r w:rsidR="006C75FC" w:rsidRPr="00044A62">
        <w:rPr>
          <w:rFonts w:ascii="Book Antiqua" w:hAnsi="Book Antiqua"/>
          <w:sz w:val="24"/>
          <w:szCs w:val="24"/>
        </w:rPr>
        <w:instrText xml:space="preserve"> ADDIN EN.CITE &lt;EndNote&gt;&lt;Cite&gt;&lt;Author&gt;Montano-Loza&lt;/Author&gt;&lt;Year&gt;2010&lt;/Year&gt;&lt;RecNum&gt;36&lt;/RecNum&gt;&lt;DisplayText&gt;&lt;style face="superscript"&gt;[7]&lt;/style&gt;&lt;/DisplayText&gt;&lt;record&gt;&lt;rec-number&gt;36&lt;/rec-number&gt;&lt;foreign-keys&gt;&lt;key app="EN" db-id="x55adzf0k2rpwcewp53vpe0qptzr92zdavd9" timestamp="1432574958"&gt;36&lt;/key&gt;&lt;/foreign-keys&gt;&lt;ref-type name="Journal Article"&gt;17&lt;/ref-type&gt;&lt;contributors&gt;&lt;authors&gt;&lt;author&gt;Montano-Loza, A. J.&lt;/author&gt;&lt;author&gt;Wasilenko, S.&lt;/author&gt;&lt;author&gt;Bintner, J.&lt;/author&gt;&lt;author&gt;Mason, A. L.&lt;/author&gt;&lt;/authors&gt;&lt;/contributors&gt;&lt;auth-address&gt;Zeidler Ledcor Centre, Division of Gastroenterology &amp;amp; Liver Unit, University of Alberta Hospital, Edmonton, AB, Canada.&lt;/auth-address&gt;&lt;titles&gt;&lt;title&gt;Cyclosporine A inhibits in vitro replication of betaretrovirus associated with primary biliary cirrhosis&lt;/title&gt;&lt;secondary-title&gt;Liver Int&lt;/secondary-title&gt;&lt;/titles&gt;&lt;periodical&gt;&lt;full-title&gt;Liver Int&lt;/full-title&gt;&lt;/periodical&gt;&lt;pages&gt;871-7&lt;/pages&gt;&lt;volume&gt;30&lt;/volume&gt;&lt;number&gt;6&lt;/number&gt;&lt;edition&gt;2010/05/25&lt;/edition&gt;&lt;dates&gt;&lt;year&gt;2010&lt;/year&gt;&lt;pub-dates&gt;&lt;date&gt;Jul&lt;/date&gt;&lt;/pub-dates&gt;&lt;/dates&gt;&lt;isbn&gt;1478-3231 (Electronic)&amp;#xD;1478-3223 (Linking)&lt;/isbn&gt;&lt;accession-num&gt;20492501&lt;/accession-num&gt;&lt;urls&gt;&lt;related-urls&gt;&lt;url&gt;http://www.ncbi.nlm.nih.gov/entrez/query.fcgi?cmd=Retrieve&amp;amp;db=PubMed&amp;amp;dopt=Citation&amp;amp;list_uids=20492501&lt;/url&gt;&lt;/related-urls&gt;&lt;/urls&gt;&lt;electronic-resource-num&gt;LIV2257 [pii]&amp;#xD;10.1111/j.1478-3231.2010.02257.x&lt;/electronic-resource-num&gt;&lt;language&gt;eng&lt;/language&gt;&lt;/record&gt;&lt;/Cite&gt;&lt;/EndNote&gt;</w:instrText>
      </w:r>
      <w:r w:rsidR="006C75FC" w:rsidRPr="00044A62">
        <w:rPr>
          <w:rFonts w:ascii="Book Antiqua" w:hAnsi="Book Antiqua"/>
          <w:sz w:val="24"/>
          <w:szCs w:val="24"/>
        </w:rPr>
        <w:fldChar w:fldCharType="separate"/>
      </w:r>
      <w:r w:rsidR="006C75FC" w:rsidRPr="00044A62">
        <w:rPr>
          <w:rFonts w:ascii="Book Antiqua" w:hAnsi="Book Antiqua"/>
          <w:noProof/>
          <w:sz w:val="24"/>
          <w:szCs w:val="24"/>
          <w:vertAlign w:val="superscript"/>
        </w:rPr>
        <w:t>[7]</w:t>
      </w:r>
      <w:r w:rsidR="006C75FC" w:rsidRPr="00044A62">
        <w:rPr>
          <w:rFonts w:ascii="Book Antiqua" w:hAnsi="Book Antiqua"/>
          <w:sz w:val="24"/>
          <w:szCs w:val="24"/>
        </w:rPr>
        <w:fldChar w:fldCharType="end"/>
      </w:r>
      <w:r w:rsidR="006C75FC" w:rsidRPr="00044A62">
        <w:rPr>
          <w:rFonts w:ascii="Book Antiqua" w:hAnsi="Book Antiqua"/>
          <w:sz w:val="24"/>
          <w:szCs w:val="24"/>
        </w:rPr>
        <w:t xml:space="preserve"> </w:t>
      </w:r>
      <w:r w:rsidR="006C75FC" w:rsidRPr="00044A62">
        <w:rPr>
          <w:rFonts w:ascii="Book Antiqua" w:hAnsi="Book Antiqua"/>
          <w:i/>
          <w:sz w:val="24"/>
          <w:szCs w:val="24"/>
        </w:rPr>
        <w:t>in vitro</w:t>
      </w:r>
      <w:r w:rsidR="006C75FC" w:rsidRPr="00044A62">
        <w:rPr>
          <w:rFonts w:ascii="Book Antiqua" w:hAnsi="Book Antiqua"/>
          <w:sz w:val="24"/>
          <w:szCs w:val="24"/>
        </w:rPr>
        <w:t xml:space="preserve">. Accordingly, the </w:t>
      </w:r>
      <w:r w:rsidR="006C75FC" w:rsidRPr="00044A62">
        <w:rPr>
          <w:rFonts w:ascii="Book Antiqua" w:hAnsi="Book Antiqua"/>
          <w:i/>
          <w:sz w:val="24"/>
          <w:szCs w:val="24"/>
        </w:rPr>
        <w:t>in vivo</w:t>
      </w:r>
      <w:r w:rsidR="009D4F29" w:rsidRPr="00044A62">
        <w:rPr>
          <w:rFonts w:ascii="Book Antiqua" w:hAnsi="Book Antiqua"/>
          <w:sz w:val="24"/>
          <w:szCs w:val="24"/>
        </w:rPr>
        <w:t xml:space="preserve"> </w:t>
      </w:r>
      <w:r w:rsidR="006C75FC" w:rsidRPr="00044A62">
        <w:rPr>
          <w:rFonts w:ascii="Book Antiqua" w:hAnsi="Book Antiqua"/>
          <w:sz w:val="24"/>
          <w:szCs w:val="24"/>
        </w:rPr>
        <w:t xml:space="preserve">mouse model </w:t>
      </w:r>
      <w:r w:rsidR="009D4F29" w:rsidRPr="00044A62">
        <w:rPr>
          <w:rFonts w:ascii="Book Antiqua" w:hAnsi="Book Antiqua"/>
          <w:sz w:val="24"/>
          <w:szCs w:val="24"/>
        </w:rPr>
        <w:t xml:space="preserve">studies have served the dual purpose </w:t>
      </w:r>
      <w:r w:rsidR="00DA4871" w:rsidRPr="00044A62">
        <w:rPr>
          <w:rFonts w:ascii="Book Antiqua" w:hAnsi="Book Antiqua"/>
          <w:sz w:val="24"/>
          <w:szCs w:val="24"/>
        </w:rPr>
        <w:t xml:space="preserve">for </w:t>
      </w:r>
      <w:r w:rsidR="006C75FC" w:rsidRPr="00044A62">
        <w:rPr>
          <w:rFonts w:ascii="Book Antiqua" w:hAnsi="Book Antiqua"/>
          <w:sz w:val="24"/>
          <w:szCs w:val="24"/>
        </w:rPr>
        <w:t>examining whether specific</w:t>
      </w:r>
      <w:r w:rsidR="00DA4871" w:rsidRPr="00044A62">
        <w:rPr>
          <w:rFonts w:ascii="Book Antiqua" w:hAnsi="Book Antiqua"/>
          <w:sz w:val="24"/>
          <w:szCs w:val="24"/>
        </w:rPr>
        <w:t xml:space="preserve"> </w:t>
      </w:r>
      <w:r w:rsidR="001B41F2" w:rsidRPr="00044A62">
        <w:rPr>
          <w:rFonts w:ascii="Book Antiqua" w:hAnsi="Book Antiqua"/>
          <w:sz w:val="24"/>
          <w:szCs w:val="24"/>
        </w:rPr>
        <w:t>antiviral regimens</w:t>
      </w:r>
      <w:r w:rsidR="00DA4871" w:rsidRPr="00044A62">
        <w:rPr>
          <w:rFonts w:ascii="Book Antiqua" w:hAnsi="Book Antiqua"/>
          <w:sz w:val="24"/>
          <w:szCs w:val="24"/>
        </w:rPr>
        <w:t xml:space="preserve"> </w:t>
      </w:r>
      <w:r w:rsidR="006C75FC" w:rsidRPr="00044A62">
        <w:rPr>
          <w:rFonts w:ascii="Book Antiqua" w:hAnsi="Book Antiqua"/>
          <w:sz w:val="24"/>
          <w:szCs w:val="24"/>
        </w:rPr>
        <w:t xml:space="preserve">may be useful </w:t>
      </w:r>
      <w:r w:rsidR="00DA4871" w:rsidRPr="00044A62">
        <w:rPr>
          <w:rFonts w:ascii="Book Antiqua" w:hAnsi="Book Antiqua"/>
          <w:sz w:val="24"/>
          <w:szCs w:val="24"/>
        </w:rPr>
        <w:t>for</w:t>
      </w:r>
      <w:r w:rsidR="006C75FC" w:rsidRPr="00044A62">
        <w:rPr>
          <w:rFonts w:ascii="Book Antiqua" w:hAnsi="Book Antiqua"/>
          <w:sz w:val="24"/>
          <w:szCs w:val="24"/>
        </w:rPr>
        <w:t xml:space="preserve"> testing in</w:t>
      </w:r>
      <w:r w:rsidR="00DA4871" w:rsidRPr="00044A62">
        <w:rPr>
          <w:rFonts w:ascii="Book Antiqua" w:hAnsi="Book Antiqua"/>
          <w:sz w:val="24"/>
          <w:szCs w:val="24"/>
        </w:rPr>
        <w:t xml:space="preserve"> translational studies</w:t>
      </w:r>
      <w:r w:rsidR="009D4F29" w:rsidRPr="00044A62">
        <w:rPr>
          <w:rFonts w:ascii="Book Antiqua" w:hAnsi="Book Antiqua"/>
          <w:sz w:val="24"/>
          <w:szCs w:val="24"/>
        </w:rPr>
        <w:t xml:space="preserve"> </w:t>
      </w:r>
      <w:r w:rsidR="006C75FC" w:rsidRPr="00044A62">
        <w:rPr>
          <w:rFonts w:ascii="Book Antiqua" w:hAnsi="Book Antiqua"/>
          <w:sz w:val="24"/>
          <w:szCs w:val="24"/>
        </w:rPr>
        <w:t>for</w:t>
      </w:r>
      <w:r w:rsidR="009D4F29" w:rsidRPr="00044A62">
        <w:rPr>
          <w:rFonts w:ascii="Book Antiqua" w:hAnsi="Book Antiqua"/>
          <w:sz w:val="24"/>
          <w:szCs w:val="24"/>
        </w:rPr>
        <w:t xml:space="preserve"> patients with PBC</w:t>
      </w:r>
      <w:r w:rsidR="006C75FC" w:rsidRPr="00044A62">
        <w:rPr>
          <w:rFonts w:ascii="Book Antiqua" w:hAnsi="Book Antiqua"/>
          <w:sz w:val="24"/>
          <w:szCs w:val="24"/>
        </w:rPr>
        <w:t xml:space="preserve"> as well</w:t>
      </w:r>
      <w:r w:rsidR="00DA4871" w:rsidRPr="00044A62">
        <w:rPr>
          <w:rFonts w:ascii="Book Antiqua" w:hAnsi="Book Antiqua"/>
          <w:sz w:val="24"/>
          <w:szCs w:val="24"/>
        </w:rPr>
        <w:t xml:space="preserve">. </w:t>
      </w:r>
    </w:p>
    <w:p w14:paraId="7EBE69C5" w14:textId="77C63633" w:rsidR="00DA4871" w:rsidRPr="00044A62" w:rsidRDefault="006C75FC" w:rsidP="007D45DE">
      <w:pPr>
        <w:widowControl w:val="0"/>
        <w:autoSpaceDE w:val="0"/>
        <w:autoSpaceDN w:val="0"/>
        <w:adjustRightInd w:val="0"/>
        <w:snapToGrid w:val="0"/>
        <w:spacing w:line="360" w:lineRule="auto"/>
        <w:ind w:firstLineChars="100" w:firstLine="240"/>
        <w:jc w:val="both"/>
        <w:rPr>
          <w:rFonts w:ascii="Book Antiqua" w:hAnsi="Book Antiqua"/>
          <w:sz w:val="24"/>
          <w:szCs w:val="24"/>
        </w:rPr>
      </w:pPr>
      <w:r w:rsidRPr="00044A62">
        <w:rPr>
          <w:rFonts w:ascii="Book Antiqua" w:hAnsi="Book Antiqua"/>
          <w:sz w:val="24"/>
          <w:szCs w:val="24"/>
        </w:rPr>
        <w:t>For the</w:t>
      </w:r>
      <w:r w:rsidR="009D4F29" w:rsidRPr="00044A62">
        <w:rPr>
          <w:rFonts w:ascii="Book Antiqua" w:hAnsi="Book Antiqua"/>
          <w:sz w:val="24"/>
          <w:szCs w:val="24"/>
        </w:rPr>
        <w:t xml:space="preserve"> </w:t>
      </w:r>
      <w:r w:rsidR="00DA4871" w:rsidRPr="00044A62">
        <w:rPr>
          <w:rFonts w:ascii="Book Antiqua" w:hAnsi="Book Antiqua"/>
          <w:sz w:val="24"/>
          <w:szCs w:val="24"/>
        </w:rPr>
        <w:t>NOD.c3c4</w:t>
      </w:r>
      <w:r w:rsidR="001B41F2" w:rsidRPr="00044A62">
        <w:rPr>
          <w:rFonts w:ascii="Book Antiqua" w:hAnsi="Book Antiqua"/>
          <w:sz w:val="24"/>
          <w:szCs w:val="24"/>
        </w:rPr>
        <w:t xml:space="preserve"> studies,</w:t>
      </w:r>
      <w:r w:rsidR="00DA4871" w:rsidRPr="00044A62">
        <w:rPr>
          <w:rFonts w:ascii="Book Antiqua" w:hAnsi="Book Antiqua"/>
          <w:sz w:val="24"/>
          <w:szCs w:val="24"/>
        </w:rPr>
        <w:t xml:space="preserve"> mice</w:t>
      </w:r>
      <w:r w:rsidR="009D4F29" w:rsidRPr="00044A62">
        <w:rPr>
          <w:rFonts w:ascii="Book Antiqua" w:hAnsi="Book Antiqua"/>
          <w:sz w:val="24"/>
          <w:szCs w:val="24"/>
        </w:rPr>
        <w:t xml:space="preserve"> were treated from age 8 weeks to 20 </w:t>
      </w:r>
      <w:r w:rsidR="007D45DE">
        <w:rPr>
          <w:rFonts w:ascii="Book Antiqua" w:hAnsi="Book Antiqua" w:hint="eastAsia"/>
          <w:sz w:val="24"/>
          <w:szCs w:val="24"/>
          <w:lang w:eastAsia="zh-CN"/>
        </w:rPr>
        <w:t>wk</w:t>
      </w:r>
      <w:r w:rsidR="009D4F29" w:rsidRPr="00044A62">
        <w:rPr>
          <w:rFonts w:ascii="Book Antiqua" w:hAnsi="Book Antiqua"/>
          <w:sz w:val="24"/>
          <w:szCs w:val="24"/>
        </w:rPr>
        <w:t xml:space="preserve"> and evaluated for </w:t>
      </w:r>
      <w:r w:rsidR="00C761F2" w:rsidRPr="00044A62">
        <w:rPr>
          <w:rFonts w:ascii="Book Antiqua" w:hAnsi="Book Antiqua"/>
          <w:sz w:val="24"/>
          <w:szCs w:val="24"/>
        </w:rPr>
        <w:t>reduction in alkaline phosphatase</w:t>
      </w:r>
      <w:r w:rsidR="00521DBA" w:rsidRPr="00044A62">
        <w:rPr>
          <w:rFonts w:ascii="Book Antiqua" w:hAnsi="Book Antiqua"/>
          <w:sz w:val="24"/>
          <w:szCs w:val="24"/>
        </w:rPr>
        <w:t xml:space="preserve"> (ALP)</w:t>
      </w:r>
      <w:r w:rsidR="00C761F2" w:rsidRPr="00044A62">
        <w:rPr>
          <w:rFonts w:ascii="Book Antiqua" w:hAnsi="Book Antiqua"/>
          <w:sz w:val="24"/>
          <w:szCs w:val="24"/>
        </w:rPr>
        <w:t>, hepatic MMTV</w:t>
      </w:r>
      <w:r w:rsidR="009D4F29" w:rsidRPr="00044A62">
        <w:rPr>
          <w:rFonts w:ascii="Book Antiqua" w:hAnsi="Book Antiqua"/>
          <w:sz w:val="24"/>
          <w:szCs w:val="24"/>
        </w:rPr>
        <w:t xml:space="preserve"> </w:t>
      </w:r>
      <w:r w:rsidR="00C761F2" w:rsidRPr="00044A62">
        <w:rPr>
          <w:rFonts w:ascii="Book Antiqua" w:hAnsi="Book Antiqua"/>
          <w:sz w:val="24"/>
          <w:szCs w:val="24"/>
        </w:rPr>
        <w:t>levels as well as liver histology using the Ishak score. Up to 20 mice per group were</w:t>
      </w:r>
      <w:r w:rsidR="00DA4871" w:rsidRPr="00044A62">
        <w:rPr>
          <w:rFonts w:ascii="Book Antiqua" w:hAnsi="Book Antiqua"/>
          <w:sz w:val="24"/>
          <w:szCs w:val="24"/>
        </w:rPr>
        <w:t xml:space="preserve"> treated with the reverse tran</w:t>
      </w:r>
      <w:r w:rsidR="00FC6F21" w:rsidRPr="00044A62">
        <w:rPr>
          <w:rFonts w:ascii="Book Antiqua" w:hAnsi="Book Antiqua"/>
          <w:sz w:val="24"/>
          <w:szCs w:val="24"/>
        </w:rPr>
        <w:t xml:space="preserve">scriptase inhibitors lamivudine </w:t>
      </w:r>
      <w:r w:rsidR="00DA4871" w:rsidRPr="00044A62">
        <w:rPr>
          <w:rFonts w:ascii="Book Antiqua" w:hAnsi="Book Antiqua"/>
          <w:sz w:val="24"/>
          <w:szCs w:val="24"/>
        </w:rPr>
        <w:t>and zidovudine</w:t>
      </w:r>
      <w:r w:rsidR="00FC6F21" w:rsidRPr="00044A62">
        <w:rPr>
          <w:rFonts w:ascii="Book Antiqua" w:hAnsi="Book Antiqua"/>
          <w:sz w:val="24"/>
          <w:szCs w:val="24"/>
        </w:rPr>
        <w:t xml:space="preserve"> </w:t>
      </w:r>
      <w:r w:rsidR="00DA4871" w:rsidRPr="00044A62">
        <w:rPr>
          <w:rFonts w:ascii="Book Antiqua" w:hAnsi="Book Antiqua"/>
          <w:sz w:val="24"/>
          <w:szCs w:val="24"/>
        </w:rPr>
        <w:t>(Combivir</w:t>
      </w:r>
      <w:r w:rsidR="00FC6F21" w:rsidRPr="00044A62">
        <w:rPr>
          <w:rFonts w:ascii="Book Antiqua" w:hAnsi="Book Antiqua"/>
          <w:sz w:val="24"/>
          <w:szCs w:val="24"/>
          <w:vertAlign w:val="superscript"/>
        </w:rPr>
        <w:t>TM</w:t>
      </w:r>
      <w:r w:rsidR="00DA4871" w:rsidRPr="00044A62">
        <w:rPr>
          <w:rFonts w:ascii="Book Antiqua" w:hAnsi="Book Antiqua"/>
          <w:sz w:val="24"/>
          <w:szCs w:val="24"/>
        </w:rPr>
        <w:t xml:space="preserve">) </w:t>
      </w:r>
      <w:r w:rsidR="00C761F2" w:rsidRPr="00044A62">
        <w:rPr>
          <w:rFonts w:ascii="Book Antiqua" w:hAnsi="Book Antiqua"/>
          <w:sz w:val="24"/>
          <w:szCs w:val="24"/>
        </w:rPr>
        <w:t>alone or in combination with lopinavir boosted with ritonavir or tenofovir</w:t>
      </w:r>
      <w:r w:rsidR="00FC6F21" w:rsidRPr="00044A62">
        <w:rPr>
          <w:rFonts w:ascii="Book Antiqua" w:hAnsi="Book Antiqua"/>
          <w:sz w:val="24"/>
          <w:szCs w:val="24"/>
        </w:rPr>
        <w:t xml:space="preserve"> </w:t>
      </w:r>
      <w:r w:rsidR="00C761F2" w:rsidRPr="00044A62">
        <w:rPr>
          <w:rFonts w:ascii="Book Antiqua" w:hAnsi="Book Antiqua"/>
          <w:sz w:val="24"/>
          <w:szCs w:val="24"/>
        </w:rPr>
        <w:t>and emtricitabine (Truvada</w:t>
      </w:r>
      <w:r w:rsidR="00FC6F21" w:rsidRPr="00044A62">
        <w:rPr>
          <w:rFonts w:ascii="Book Antiqua" w:hAnsi="Book Antiqua"/>
          <w:sz w:val="24"/>
          <w:szCs w:val="24"/>
          <w:vertAlign w:val="superscript"/>
        </w:rPr>
        <w:t>TM</w:t>
      </w:r>
      <w:r w:rsidR="00C761F2" w:rsidRPr="00044A62">
        <w:rPr>
          <w:rFonts w:ascii="Book Antiqua" w:hAnsi="Book Antiqua"/>
          <w:sz w:val="24"/>
          <w:szCs w:val="24"/>
        </w:rPr>
        <w:t>) alone or in combination with Kaletra</w:t>
      </w:r>
      <w:r w:rsidR="00FC6F21" w:rsidRPr="00044A62">
        <w:rPr>
          <w:rFonts w:ascii="Book Antiqua" w:hAnsi="Book Antiqua"/>
          <w:sz w:val="24"/>
          <w:szCs w:val="24"/>
          <w:vertAlign w:val="superscript"/>
        </w:rPr>
        <w:t>TM</w:t>
      </w:r>
      <w:r w:rsidR="00C761F2" w:rsidRPr="00044A62">
        <w:rPr>
          <w:rFonts w:ascii="Book Antiqua" w:hAnsi="Book Antiqua"/>
          <w:sz w:val="24"/>
          <w:szCs w:val="24"/>
        </w:rPr>
        <w:t xml:space="preserve">. The important finding was that groups treated with </w:t>
      </w:r>
      <w:r w:rsidR="00C26FC5" w:rsidRPr="00044A62">
        <w:rPr>
          <w:rFonts w:ascii="Book Antiqua" w:hAnsi="Book Antiqua"/>
          <w:sz w:val="24"/>
          <w:szCs w:val="24"/>
        </w:rPr>
        <w:t>combination anti</w:t>
      </w:r>
      <w:r w:rsidR="001B41F2" w:rsidRPr="00044A62">
        <w:rPr>
          <w:rFonts w:ascii="Book Antiqua" w:hAnsi="Book Antiqua"/>
          <w:sz w:val="24"/>
          <w:szCs w:val="24"/>
        </w:rPr>
        <w:t xml:space="preserve">retroviral with </w:t>
      </w:r>
      <w:r w:rsidRPr="00044A62">
        <w:rPr>
          <w:rFonts w:ascii="Book Antiqua" w:hAnsi="Book Antiqua"/>
          <w:sz w:val="24"/>
          <w:szCs w:val="24"/>
        </w:rPr>
        <w:t xml:space="preserve">lopinavir - with either </w:t>
      </w:r>
      <w:r w:rsidR="00B30483" w:rsidRPr="00044A62">
        <w:rPr>
          <w:rFonts w:ascii="Book Antiqua" w:hAnsi="Book Antiqua"/>
          <w:sz w:val="24"/>
          <w:szCs w:val="24"/>
        </w:rPr>
        <w:t xml:space="preserve">lamivudine/zidovudine or tenofovir/emtricitabine </w:t>
      </w:r>
      <w:r w:rsidRPr="00044A62">
        <w:rPr>
          <w:rFonts w:ascii="Book Antiqua" w:hAnsi="Book Antiqua"/>
          <w:sz w:val="24"/>
          <w:szCs w:val="24"/>
        </w:rPr>
        <w:t>-</w:t>
      </w:r>
      <w:r w:rsidR="001B41F2" w:rsidRPr="00044A62">
        <w:rPr>
          <w:rFonts w:ascii="Book Antiqua" w:hAnsi="Book Antiqua"/>
          <w:sz w:val="24"/>
          <w:szCs w:val="24"/>
        </w:rPr>
        <w:t xml:space="preserve"> </w:t>
      </w:r>
      <w:r w:rsidR="00C761F2" w:rsidRPr="00044A62">
        <w:rPr>
          <w:rFonts w:ascii="Book Antiqua" w:hAnsi="Book Antiqua"/>
          <w:sz w:val="24"/>
          <w:szCs w:val="24"/>
        </w:rPr>
        <w:t xml:space="preserve">developed </w:t>
      </w:r>
      <w:r w:rsidR="00DA4871" w:rsidRPr="00044A62">
        <w:rPr>
          <w:rFonts w:ascii="Book Antiqua" w:hAnsi="Book Antiqua"/>
          <w:sz w:val="24"/>
          <w:szCs w:val="24"/>
        </w:rPr>
        <w:t>a significant reduction in</w:t>
      </w:r>
      <w:r w:rsidR="00353BAF">
        <w:rPr>
          <w:rFonts w:ascii="Book Antiqua" w:hAnsi="Book Antiqua"/>
          <w:sz w:val="24"/>
          <w:szCs w:val="24"/>
        </w:rPr>
        <w:t xml:space="preserve"> </w:t>
      </w:r>
      <w:r w:rsidR="00521DBA" w:rsidRPr="00044A62">
        <w:rPr>
          <w:rFonts w:ascii="Book Antiqua" w:hAnsi="Book Antiqua"/>
          <w:sz w:val="24"/>
          <w:szCs w:val="24"/>
        </w:rPr>
        <w:t>ALP</w:t>
      </w:r>
      <w:r w:rsidRPr="00044A62">
        <w:rPr>
          <w:rFonts w:ascii="Book Antiqua" w:hAnsi="Book Antiqua"/>
          <w:sz w:val="24"/>
          <w:szCs w:val="24"/>
        </w:rPr>
        <w:t>,</w:t>
      </w:r>
      <w:r w:rsidR="00DA4871" w:rsidRPr="00044A62">
        <w:rPr>
          <w:rFonts w:ascii="Book Antiqua" w:hAnsi="Book Antiqua"/>
          <w:sz w:val="24"/>
          <w:szCs w:val="24"/>
        </w:rPr>
        <w:t xml:space="preserve"> hepatic MMTV RNA leve</w:t>
      </w:r>
      <w:r w:rsidR="00C761F2" w:rsidRPr="00044A62">
        <w:rPr>
          <w:rFonts w:ascii="Book Antiqua" w:hAnsi="Book Antiqua"/>
          <w:sz w:val="24"/>
          <w:szCs w:val="24"/>
        </w:rPr>
        <w:t>ls</w:t>
      </w:r>
      <w:r w:rsidRPr="00044A62">
        <w:rPr>
          <w:rFonts w:ascii="Book Antiqua" w:hAnsi="Book Antiqua"/>
          <w:sz w:val="24"/>
          <w:szCs w:val="24"/>
        </w:rPr>
        <w:t xml:space="preserve"> and</w:t>
      </w:r>
      <w:r w:rsidR="00FF7392" w:rsidRPr="00044A62">
        <w:rPr>
          <w:rFonts w:ascii="Book Antiqua" w:hAnsi="Book Antiqua"/>
          <w:sz w:val="24"/>
          <w:szCs w:val="24"/>
        </w:rPr>
        <w:t xml:space="preserve"> viral proteins within the liver (Figure 1)</w:t>
      </w:r>
      <w:r w:rsidR="00C761F2" w:rsidRPr="00044A62">
        <w:rPr>
          <w:rFonts w:ascii="Book Antiqua" w:hAnsi="Book Antiqua"/>
          <w:sz w:val="24"/>
          <w:szCs w:val="24"/>
        </w:rPr>
        <w:t xml:space="preserve"> </w:t>
      </w:r>
      <w:r w:rsidRPr="00044A62">
        <w:rPr>
          <w:rFonts w:ascii="Book Antiqua" w:hAnsi="Book Antiqua"/>
          <w:sz w:val="24"/>
          <w:szCs w:val="24"/>
        </w:rPr>
        <w:t xml:space="preserve">associated </w:t>
      </w:r>
      <w:r w:rsidR="00C761F2" w:rsidRPr="00044A62">
        <w:rPr>
          <w:rFonts w:ascii="Book Antiqua" w:hAnsi="Book Antiqua"/>
          <w:sz w:val="24"/>
          <w:szCs w:val="24"/>
        </w:rPr>
        <w:t xml:space="preserve">with marked amelioration </w:t>
      </w:r>
      <w:r w:rsidR="00DA4871" w:rsidRPr="00044A62">
        <w:rPr>
          <w:rFonts w:ascii="Book Antiqua" w:hAnsi="Book Antiqua"/>
          <w:sz w:val="24"/>
          <w:szCs w:val="24"/>
        </w:rPr>
        <w:t>in cholangitis</w:t>
      </w:r>
      <w:r w:rsidR="00105681" w:rsidRPr="00044A62">
        <w:rPr>
          <w:rFonts w:ascii="Book Antiqua" w:hAnsi="Book Antiqua"/>
          <w:sz w:val="24"/>
          <w:szCs w:val="24"/>
        </w:rPr>
        <w:t xml:space="preserve"> and necroinflammatory score in the liver</w:t>
      </w:r>
      <w:r w:rsidR="00247348" w:rsidRPr="00044A62">
        <w:rPr>
          <w:rFonts w:ascii="Book Antiqua" w:hAnsi="Book Antiqua"/>
          <w:sz w:val="24"/>
          <w:szCs w:val="24"/>
        </w:rPr>
        <w:fldChar w:fldCharType="begin"/>
      </w:r>
      <w:r w:rsidR="00247348" w:rsidRPr="00044A62">
        <w:rPr>
          <w:rFonts w:ascii="Book Antiqua" w:hAnsi="Book Antiqua"/>
          <w:sz w:val="24"/>
          <w:szCs w:val="24"/>
        </w:rPr>
        <w:instrText xml:space="preserve"> ADDIN EN.CITE &lt;EndNote&gt;&lt;Cite&gt;&lt;Author&gt;Sharon&lt;/Author&gt;&lt;Year&gt;2015&lt;/Year&gt;&lt;RecNum&gt;70&lt;/RecNum&gt;&lt;DisplayText&gt;&lt;style face="superscript"&gt;[8]&lt;/style&gt;&lt;/DisplayText&gt;&lt;record&gt;&lt;rec-number&gt;70&lt;/rec-number&gt;&lt;foreign-keys&gt;&lt;key app="EN" db-id="x55adzf0k2rpwcewp53vpe0qptzr92zdavd9" timestamp="1432575002"&gt;70&lt;/key&gt;&lt;/foreign-keys&gt;&lt;ref-type name="Journal Article"&gt;17&lt;/ref-type&gt;&lt;contributors&gt;&lt;authors&gt;&lt;author&gt;Sharon, D.&lt;/author&gt;&lt;author&gt;Chen, M.&lt;/author&gt;&lt;author&gt;Zhang, G.&lt;/author&gt;&lt;author&gt;Girgis, S.&lt;/author&gt;&lt;author&gt;Sis, B.&lt;/author&gt;&lt;author&gt;Graham, D.&lt;/author&gt;&lt;author&gt;McDougall, C.&lt;/author&gt;&lt;author&gt;Wasilenko, S. T.&lt;/author&gt;&lt;author&gt;Montano-Loza, A.&lt;/author&gt;&lt;author&gt;Mason, A. L.&lt;/author&gt;&lt;/authors&gt;&lt;/contributors&gt;&lt;auth-address&gt;Department of Medicine, University of Alberta, Edmonton, AB, Canada.&lt;/auth-address&gt;&lt;titles&gt;&lt;title&gt;Impact of combination antiretroviral therapy in the NOD.c3c4 mouse model of autoimmune biliary disease&lt;/title&gt;&lt;secondary-title&gt;Liver International&lt;/secondary-title&gt;&lt;alt-title&gt;Liver international : official journal of the International Association for the Study of the Liver&lt;/alt-title&gt;&lt;/titles&gt;&lt;periodical&gt;&lt;full-title&gt;Liver International&lt;/full-title&gt;&lt;abbr-1&gt;Liver international : official journal of the International Association for the Study of the Liver&lt;/abbr-1&gt;&lt;/periodical&gt;&lt;alt-periodical&gt;&lt;full-title&gt;Liver International&lt;/full-title&gt;&lt;abbr-1&gt;Liver international : official journal of the International Association for the Study of the Liver&lt;/abbr-1&gt;&lt;/alt-periodical&gt;&lt;pages&gt;1442-1450&lt;/pages&gt;&lt;volume&gt;35&lt;/volume&gt;&lt;dates&gt;&lt;year&gt;2015&lt;/year&gt;&lt;pub-dates&gt;&lt;date&gt;Oct 10&lt;/date&gt;&lt;/pub-dates&gt;&lt;/dates&gt;&lt;isbn&gt;1478-3231 (Electronic)&amp;#xD;1478-3223 (Linking)&lt;/isbn&gt;&lt;accession-num&gt;25302564&lt;/accession-num&gt;&lt;urls&gt;&lt;related-urls&gt;&lt;url&gt;http://www.ncbi.nlm.nih.gov/pubmed/25302564&lt;/url&gt;&lt;/related-urls&gt;&lt;/urls&gt;&lt;electronic-resource-num&gt;10.1111/liv.12699&lt;/electronic-resource-num&gt;&lt;/record&gt;&lt;/Cite&gt;&lt;/EndNote&gt;</w:instrText>
      </w:r>
      <w:r w:rsidR="00247348" w:rsidRPr="00044A62">
        <w:rPr>
          <w:rFonts w:ascii="Book Antiqua" w:hAnsi="Book Antiqua"/>
          <w:sz w:val="24"/>
          <w:szCs w:val="24"/>
        </w:rPr>
        <w:fldChar w:fldCharType="separate"/>
      </w:r>
      <w:r w:rsidR="00247348" w:rsidRPr="00044A62">
        <w:rPr>
          <w:rFonts w:ascii="Book Antiqua" w:hAnsi="Book Antiqua"/>
          <w:noProof/>
          <w:sz w:val="24"/>
          <w:szCs w:val="24"/>
          <w:vertAlign w:val="superscript"/>
        </w:rPr>
        <w:t>[8]</w:t>
      </w:r>
      <w:r w:rsidR="00247348" w:rsidRPr="00044A62">
        <w:rPr>
          <w:rFonts w:ascii="Book Antiqua" w:hAnsi="Book Antiqua"/>
          <w:sz w:val="24"/>
          <w:szCs w:val="24"/>
        </w:rPr>
        <w:fldChar w:fldCharType="end"/>
      </w:r>
      <w:r w:rsidR="00105681" w:rsidRPr="00044A62">
        <w:rPr>
          <w:rFonts w:ascii="Book Antiqua" w:hAnsi="Book Antiqua"/>
          <w:sz w:val="24"/>
          <w:szCs w:val="24"/>
        </w:rPr>
        <w:t xml:space="preserve">. Whereas NOD.c3c4 mice treated with </w:t>
      </w:r>
      <w:r w:rsidR="00B30483" w:rsidRPr="00044A62">
        <w:rPr>
          <w:rFonts w:ascii="Book Antiqua" w:hAnsi="Book Antiqua"/>
          <w:sz w:val="24"/>
          <w:szCs w:val="24"/>
        </w:rPr>
        <w:t>lamivudine/zidovudine</w:t>
      </w:r>
      <w:r w:rsidR="00105681" w:rsidRPr="00044A62">
        <w:rPr>
          <w:rFonts w:ascii="Book Antiqua" w:hAnsi="Book Antiqua"/>
          <w:sz w:val="24"/>
          <w:szCs w:val="24"/>
        </w:rPr>
        <w:t xml:space="preserve"> or </w:t>
      </w:r>
      <w:r w:rsidR="00B30483" w:rsidRPr="00044A62">
        <w:rPr>
          <w:rFonts w:ascii="Book Antiqua" w:hAnsi="Book Antiqua"/>
          <w:sz w:val="24"/>
          <w:szCs w:val="24"/>
        </w:rPr>
        <w:t xml:space="preserve">tenofovir/emtricitabine </w:t>
      </w:r>
      <w:r w:rsidR="00105681" w:rsidRPr="00044A62">
        <w:rPr>
          <w:rFonts w:ascii="Book Antiqua" w:hAnsi="Book Antiqua"/>
          <w:sz w:val="24"/>
          <w:szCs w:val="24"/>
        </w:rPr>
        <w:t>alone fared less well</w:t>
      </w:r>
      <w:r w:rsidR="00247348" w:rsidRPr="00044A62">
        <w:rPr>
          <w:rFonts w:ascii="Book Antiqua" w:hAnsi="Book Antiqua"/>
          <w:sz w:val="24"/>
          <w:szCs w:val="24"/>
        </w:rPr>
        <w:t xml:space="preserve"> with hepatic biochemistry and histology</w:t>
      </w:r>
      <w:r w:rsidR="00105681" w:rsidRPr="00044A62">
        <w:rPr>
          <w:rFonts w:ascii="Book Antiqua" w:hAnsi="Book Antiqua"/>
          <w:sz w:val="24"/>
          <w:szCs w:val="24"/>
        </w:rPr>
        <w:t>.</w:t>
      </w:r>
      <w:r w:rsidR="00353BAF">
        <w:rPr>
          <w:rFonts w:ascii="Book Antiqua" w:hAnsi="Book Antiqua"/>
          <w:sz w:val="24"/>
          <w:szCs w:val="24"/>
        </w:rPr>
        <w:t xml:space="preserve"> </w:t>
      </w:r>
      <w:r w:rsidR="00105681" w:rsidRPr="00044A62">
        <w:rPr>
          <w:rFonts w:ascii="Book Antiqua" w:hAnsi="Book Antiqua"/>
          <w:sz w:val="24"/>
          <w:szCs w:val="24"/>
        </w:rPr>
        <w:t xml:space="preserve">Indeed, some mice treated with </w:t>
      </w:r>
      <w:r w:rsidR="00247348" w:rsidRPr="00044A62">
        <w:rPr>
          <w:rFonts w:ascii="Book Antiqua" w:hAnsi="Book Antiqua"/>
          <w:sz w:val="24"/>
          <w:szCs w:val="24"/>
        </w:rPr>
        <w:t>lamivudine and zidovudine</w:t>
      </w:r>
      <w:r w:rsidR="00105681" w:rsidRPr="00044A62">
        <w:rPr>
          <w:rFonts w:ascii="Book Antiqua" w:hAnsi="Book Antiqua"/>
          <w:sz w:val="24"/>
          <w:szCs w:val="24"/>
        </w:rPr>
        <w:t xml:space="preserve"> developed high levels of MMTV indicative of viral resistance to therapy. This occurrence was associated with variants in the MMTV </w:t>
      </w:r>
      <w:r w:rsidR="00105681" w:rsidRPr="00044A62">
        <w:rPr>
          <w:rFonts w:ascii="Book Antiqua" w:hAnsi="Book Antiqua"/>
          <w:i/>
          <w:sz w:val="24"/>
          <w:szCs w:val="24"/>
        </w:rPr>
        <w:t>pol</w:t>
      </w:r>
      <w:r w:rsidR="00FF7392" w:rsidRPr="00044A62">
        <w:rPr>
          <w:rFonts w:ascii="Book Antiqua" w:hAnsi="Book Antiqua"/>
          <w:sz w:val="24"/>
          <w:szCs w:val="24"/>
        </w:rPr>
        <w:t xml:space="preserve"> gene (Figure 2</w:t>
      </w:r>
      <w:r w:rsidR="00105681" w:rsidRPr="00044A62">
        <w:rPr>
          <w:rFonts w:ascii="Book Antiqua" w:hAnsi="Book Antiqua"/>
          <w:sz w:val="24"/>
          <w:szCs w:val="24"/>
        </w:rPr>
        <w:t xml:space="preserve">), which are consistent with escape variants </w:t>
      </w:r>
      <w:r w:rsidR="00521DBA" w:rsidRPr="00044A62">
        <w:rPr>
          <w:rFonts w:ascii="Book Antiqua" w:hAnsi="Book Antiqua"/>
          <w:sz w:val="24"/>
          <w:szCs w:val="24"/>
        </w:rPr>
        <w:t xml:space="preserve">similarly </w:t>
      </w:r>
      <w:r w:rsidR="00105681" w:rsidRPr="00044A62">
        <w:rPr>
          <w:rFonts w:ascii="Book Antiqua" w:hAnsi="Book Antiqua"/>
          <w:sz w:val="24"/>
          <w:szCs w:val="24"/>
        </w:rPr>
        <w:t>reported with HBV and HIV infection as a result of lamivudine treatment</w:t>
      </w:r>
      <w:r w:rsidR="00105681" w:rsidRPr="007D45DE">
        <w:rPr>
          <w:rFonts w:ascii="Book Antiqua" w:hAnsi="Book Antiqua"/>
          <w:sz w:val="24"/>
          <w:szCs w:val="24"/>
        </w:rPr>
        <w:fldChar w:fldCharType="begin"/>
      </w:r>
      <w:r w:rsidR="00AB5CBA" w:rsidRPr="007D45DE">
        <w:rPr>
          <w:rFonts w:ascii="Book Antiqua" w:hAnsi="Book Antiqua"/>
          <w:sz w:val="24"/>
          <w:szCs w:val="24"/>
        </w:rPr>
        <w:instrText xml:space="preserve"> ADDIN EN.CITE &lt;EndNote&gt;&lt;Cite&gt;&lt;Author&gt;Sharon&lt;/Author&gt;&lt;Year&gt;2014&lt;/Year&gt;&lt;RecNum&gt;8381&lt;/RecNum&gt;&lt;DisplayText&gt;&lt;style face="superscript"&gt;[44]&lt;/style&gt;&lt;/DisplayText&gt;&lt;record&gt;&lt;rec-number&gt;19&lt;/rec-number&gt;&lt;foreign-keys&gt;&lt;key app="EN" db-id="x55adzf0k2rpwcewp53vpe0qptzr92zdavd9" timestamp="1432574957"&gt;19&lt;/key&gt;&lt;/foreign-keys&gt;&lt;ref-type name="Journal Article"&gt;17&lt;/ref-type&gt;&lt;contributors&gt;&lt;authors&gt;&lt;author&gt;Sharon, D.&lt;/author&gt;&lt;author&gt;Chen, M.&lt;/author&gt;&lt;author&gt;Zhang, G.&lt;/author&gt;&lt;author&gt;Girgis, S.&lt;/author&gt;&lt;author&gt;Sis, B.&lt;/author&gt;&lt;author&gt;Graham, D.&lt;/author&gt;&lt;author&gt;McDougall, C.&lt;/author&gt;&lt;author&gt;Wasilenko, S. T.&lt;/author&gt;&lt;author&gt;Montano-Loza, A.&lt;/author&gt;&lt;author&gt;Mason, A. L.&lt;/author&gt;&lt;/authors&gt;&lt;/contributors&gt;&lt;auth-address&gt;Department of Medicine, University of Alberta, Edmonton, AB, Canada.&lt;/auth-address&gt;&lt;titles&gt;&lt;title&gt;Impact of combination antiretroviral therapy in the NOD.c3c4 mouse model of autoimmune biliary disease&lt;/title&gt;&lt;secondary-title&gt;Liver International&lt;/secondary-title&gt;&lt;alt-title&gt;Liver international : official journal of the International Association for the Study of the Liver&lt;/alt-title&gt;&lt;/titles&gt;&lt;periodical&gt;&lt;full-title&gt;Liver International&lt;/full-title&gt;&lt;abbr-1&gt;Liver international : official journal of the International Association for the Study of the Liver&lt;/abbr-1&gt;&lt;/periodical&gt;&lt;alt-periodical&gt;&lt;full-title&gt;Liver International&lt;/full-title&gt;&lt;abbr-1&gt;Liver international : official journal of the International Association for the Study of the Liver&lt;/abbr-1&gt;&lt;/alt-periodical&gt;&lt;pages&gt;doi: 10.1111/liv.12699&lt;/pages&gt;&lt;dates&gt;&lt;year&gt;2014&lt;/year&gt;&lt;pub-dates&gt;&lt;date&gt;Oct 10&lt;/date&gt;&lt;/pub-dates&gt;&lt;/dates&gt;&lt;isbn&gt;1478-3231 (Electronic)&amp;#xD;1478-3223 (Linking)&lt;/isbn&gt;&lt;accession-num&gt;25302564&lt;/accession-num&gt;&lt;urls&gt;&lt;related-urls&gt;&lt;url&gt;http://www.ncbi.nlm.nih.gov/pubmed/25302564&lt;/url&gt;&lt;/related-urls&gt;&lt;/urls&gt;&lt;electronic-resource-num&gt;10.1111/liv.12699&lt;/electronic-resource-num&gt;&lt;/record&gt;&lt;/Cite&gt;&lt;/EndNote&gt;</w:instrText>
      </w:r>
      <w:r w:rsidR="00105681" w:rsidRPr="007D45DE">
        <w:rPr>
          <w:rFonts w:ascii="Book Antiqua" w:hAnsi="Book Antiqua"/>
          <w:sz w:val="24"/>
          <w:szCs w:val="24"/>
        </w:rPr>
        <w:fldChar w:fldCharType="separate"/>
      </w:r>
      <w:r w:rsidR="00AB5CBA" w:rsidRPr="007D45DE">
        <w:rPr>
          <w:rFonts w:ascii="Book Antiqua" w:hAnsi="Book Antiqua"/>
          <w:noProof/>
          <w:sz w:val="24"/>
          <w:szCs w:val="24"/>
          <w:vertAlign w:val="superscript"/>
        </w:rPr>
        <w:t>[</w:t>
      </w:r>
      <w:r w:rsidR="00A21825">
        <w:rPr>
          <w:rFonts w:ascii="Book Antiqua" w:hAnsi="Book Antiqua" w:hint="eastAsia"/>
          <w:noProof/>
          <w:sz w:val="24"/>
          <w:szCs w:val="24"/>
          <w:vertAlign w:val="superscript"/>
          <w:lang w:eastAsia="zh-CN"/>
        </w:rPr>
        <w:t>8</w:t>
      </w:r>
      <w:r w:rsidR="00AB5CBA" w:rsidRPr="007D45DE">
        <w:rPr>
          <w:rFonts w:ascii="Book Antiqua" w:hAnsi="Book Antiqua"/>
          <w:noProof/>
          <w:sz w:val="24"/>
          <w:szCs w:val="24"/>
          <w:vertAlign w:val="superscript"/>
        </w:rPr>
        <w:t>]</w:t>
      </w:r>
      <w:r w:rsidR="00105681" w:rsidRPr="007D45DE">
        <w:rPr>
          <w:rFonts w:ascii="Book Antiqua" w:hAnsi="Book Antiqua"/>
          <w:sz w:val="24"/>
          <w:szCs w:val="24"/>
        </w:rPr>
        <w:fldChar w:fldCharType="end"/>
      </w:r>
      <w:r w:rsidR="00247348" w:rsidRPr="007D45DE">
        <w:rPr>
          <w:rFonts w:ascii="Book Antiqua" w:hAnsi="Book Antiqua"/>
          <w:sz w:val="24"/>
          <w:szCs w:val="24"/>
        </w:rPr>
        <w:t>.</w:t>
      </w:r>
      <w:r w:rsidR="00105681" w:rsidRPr="00044A62">
        <w:rPr>
          <w:rFonts w:ascii="Book Antiqua" w:hAnsi="Book Antiqua"/>
          <w:sz w:val="24"/>
          <w:szCs w:val="24"/>
        </w:rPr>
        <w:t xml:space="preserve"> </w:t>
      </w:r>
      <w:r w:rsidR="00247348" w:rsidRPr="00044A62">
        <w:rPr>
          <w:rFonts w:ascii="Book Antiqua" w:hAnsi="Book Antiqua"/>
          <w:sz w:val="24"/>
          <w:szCs w:val="24"/>
        </w:rPr>
        <w:t>Indeed, we observed evidence for virological resistance in our pilot studies of lamivudine and zidovudine therapy in patients with PBC, where one individual developed a picture of biochemical and virological rebound (Figure 3).</w:t>
      </w:r>
      <w:r w:rsidR="00353BAF">
        <w:rPr>
          <w:rFonts w:ascii="Book Antiqua" w:hAnsi="Book Antiqua"/>
          <w:sz w:val="24"/>
          <w:szCs w:val="24"/>
        </w:rPr>
        <w:t xml:space="preserve"> </w:t>
      </w:r>
      <w:r w:rsidR="00105681" w:rsidRPr="00044A62">
        <w:rPr>
          <w:rFonts w:ascii="Book Antiqua" w:hAnsi="Book Antiqua"/>
          <w:sz w:val="24"/>
          <w:szCs w:val="24"/>
        </w:rPr>
        <w:t>In summary, the</w:t>
      </w:r>
      <w:r w:rsidR="00247348" w:rsidRPr="00044A62">
        <w:rPr>
          <w:rFonts w:ascii="Book Antiqua" w:hAnsi="Book Antiqua"/>
          <w:sz w:val="24"/>
          <w:szCs w:val="24"/>
        </w:rPr>
        <w:t xml:space="preserve"> NOD.c3c4</w:t>
      </w:r>
      <w:r w:rsidR="00105681" w:rsidRPr="00044A62">
        <w:rPr>
          <w:rFonts w:ascii="Book Antiqua" w:hAnsi="Book Antiqua"/>
          <w:sz w:val="24"/>
          <w:szCs w:val="24"/>
        </w:rPr>
        <w:t xml:space="preserve"> studies su</w:t>
      </w:r>
      <w:r w:rsidR="00247348" w:rsidRPr="00044A62">
        <w:rPr>
          <w:rFonts w:ascii="Book Antiqua" w:hAnsi="Book Antiqua"/>
          <w:sz w:val="24"/>
          <w:szCs w:val="24"/>
        </w:rPr>
        <w:t xml:space="preserve">ggest </w:t>
      </w:r>
      <w:r w:rsidR="00105681" w:rsidRPr="00044A62">
        <w:rPr>
          <w:rFonts w:ascii="Book Antiqua" w:hAnsi="Book Antiqua"/>
          <w:sz w:val="24"/>
          <w:szCs w:val="24"/>
        </w:rPr>
        <w:t>a</w:t>
      </w:r>
      <w:r w:rsidR="00DA4871" w:rsidRPr="00044A62">
        <w:rPr>
          <w:rFonts w:ascii="Book Antiqua" w:hAnsi="Book Antiqua"/>
          <w:sz w:val="24"/>
          <w:szCs w:val="24"/>
        </w:rPr>
        <w:t xml:space="preserve"> role of MMTV in the development of </w:t>
      </w:r>
      <w:r w:rsidR="00E41345" w:rsidRPr="00044A62">
        <w:rPr>
          <w:rFonts w:ascii="Book Antiqua" w:hAnsi="Book Antiqua"/>
          <w:sz w:val="24"/>
          <w:szCs w:val="24"/>
        </w:rPr>
        <w:t>autoimmune biliary disease</w:t>
      </w:r>
      <w:r w:rsidR="00247348" w:rsidRPr="00044A62">
        <w:rPr>
          <w:rFonts w:ascii="Book Antiqua" w:hAnsi="Book Antiqua"/>
          <w:sz w:val="24"/>
          <w:szCs w:val="24"/>
        </w:rPr>
        <w:t xml:space="preserve"> and have </w:t>
      </w:r>
      <w:r w:rsidR="00105681" w:rsidRPr="00044A62">
        <w:rPr>
          <w:rFonts w:ascii="Book Antiqua" w:hAnsi="Book Antiqua"/>
          <w:sz w:val="24"/>
          <w:szCs w:val="24"/>
        </w:rPr>
        <w:t xml:space="preserve">provided a valuable </w:t>
      </w:r>
      <w:r w:rsidR="00247348" w:rsidRPr="00044A62">
        <w:rPr>
          <w:rFonts w:ascii="Book Antiqua" w:hAnsi="Book Antiqua"/>
          <w:sz w:val="24"/>
          <w:szCs w:val="24"/>
        </w:rPr>
        <w:t>resource</w:t>
      </w:r>
      <w:r w:rsidR="0092798E" w:rsidRPr="00044A62">
        <w:rPr>
          <w:rFonts w:ascii="Book Antiqua" w:hAnsi="Book Antiqua"/>
          <w:sz w:val="24"/>
          <w:szCs w:val="24"/>
        </w:rPr>
        <w:t xml:space="preserve"> for evaluating potential </w:t>
      </w:r>
      <w:r w:rsidR="00105681" w:rsidRPr="00044A62">
        <w:rPr>
          <w:rFonts w:ascii="Book Antiqua" w:hAnsi="Book Antiqua"/>
          <w:sz w:val="24"/>
          <w:szCs w:val="24"/>
        </w:rPr>
        <w:t xml:space="preserve">regimens </w:t>
      </w:r>
      <w:r w:rsidR="00247348" w:rsidRPr="00044A62">
        <w:rPr>
          <w:rFonts w:ascii="Book Antiqua" w:hAnsi="Book Antiqua"/>
          <w:sz w:val="24"/>
          <w:szCs w:val="24"/>
        </w:rPr>
        <w:t>in</w:t>
      </w:r>
      <w:r w:rsidR="00105681" w:rsidRPr="00044A62">
        <w:rPr>
          <w:rFonts w:ascii="Book Antiqua" w:hAnsi="Book Antiqua"/>
          <w:sz w:val="24"/>
          <w:szCs w:val="24"/>
        </w:rPr>
        <w:t xml:space="preserve"> randomized controlled trials for patients with PBC.</w:t>
      </w:r>
      <w:r w:rsidR="00DA4871" w:rsidRPr="00044A62">
        <w:rPr>
          <w:rFonts w:ascii="Book Antiqua" w:hAnsi="Book Antiqua"/>
          <w:sz w:val="24"/>
          <w:szCs w:val="24"/>
        </w:rPr>
        <w:t xml:space="preserve"> </w:t>
      </w:r>
    </w:p>
    <w:p w14:paraId="69C3110F" w14:textId="77777777" w:rsidR="0092798E" w:rsidRPr="00044A62" w:rsidRDefault="0092798E" w:rsidP="00044A62">
      <w:pPr>
        <w:adjustRightInd w:val="0"/>
        <w:snapToGrid w:val="0"/>
        <w:spacing w:line="360" w:lineRule="auto"/>
        <w:jc w:val="both"/>
        <w:rPr>
          <w:rFonts w:ascii="Book Antiqua" w:hAnsi="Book Antiqua"/>
          <w:b/>
          <w:sz w:val="24"/>
          <w:szCs w:val="24"/>
          <w:highlight w:val="yellow"/>
        </w:rPr>
      </w:pPr>
    </w:p>
    <w:p w14:paraId="28EF036C" w14:textId="64DE8FAA" w:rsidR="00105681" w:rsidRPr="00044A62" w:rsidRDefault="009A0776" w:rsidP="00044A62">
      <w:pPr>
        <w:adjustRightInd w:val="0"/>
        <w:snapToGrid w:val="0"/>
        <w:spacing w:line="360" w:lineRule="auto"/>
        <w:jc w:val="both"/>
        <w:rPr>
          <w:rFonts w:ascii="Book Antiqua" w:hAnsi="Book Antiqua"/>
          <w:b/>
          <w:sz w:val="24"/>
          <w:szCs w:val="24"/>
        </w:rPr>
      </w:pPr>
      <w:r w:rsidRPr="00044A62">
        <w:rPr>
          <w:rFonts w:ascii="Book Antiqua" w:hAnsi="Book Antiqua"/>
          <w:b/>
          <w:sz w:val="24"/>
          <w:szCs w:val="24"/>
        </w:rPr>
        <w:t>EXPERIENCE IN TREATING PBC PATIENTS WITH ANTIRETROVIRAL THERAPY</w:t>
      </w:r>
    </w:p>
    <w:p w14:paraId="77EE70DE" w14:textId="68C955B4" w:rsidR="00B62D90" w:rsidRPr="00044A62" w:rsidRDefault="00716D4B"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Two major issues arise with evaluating new therapies for</w:t>
      </w:r>
      <w:r w:rsidR="00AD519E" w:rsidRPr="00044A62">
        <w:rPr>
          <w:rFonts w:ascii="Book Antiqua" w:eastAsia="Calibri" w:hAnsi="Book Antiqua" w:cs="Tahoma"/>
          <w:sz w:val="24"/>
          <w:szCs w:val="24"/>
        </w:rPr>
        <w:t xml:space="preserve"> PBC. The first is who to treat</w:t>
      </w:r>
      <w:r w:rsidR="008B5E3C" w:rsidRPr="00044A62">
        <w:rPr>
          <w:rFonts w:ascii="Book Antiqua" w:eastAsia="Calibri" w:hAnsi="Book Antiqua" w:cs="Tahoma"/>
          <w:sz w:val="24"/>
          <w:szCs w:val="24"/>
        </w:rPr>
        <w:t xml:space="preserve"> and the second is what endpoints to use</w:t>
      </w:r>
      <w:r w:rsidR="00AD519E" w:rsidRPr="00044A62">
        <w:rPr>
          <w:rFonts w:ascii="Book Antiqua" w:eastAsia="Calibri" w:hAnsi="Book Antiqua" w:cs="Tahoma"/>
          <w:sz w:val="24"/>
          <w:szCs w:val="24"/>
        </w:rPr>
        <w:t>.</w:t>
      </w:r>
      <w:r w:rsidRPr="00044A62">
        <w:rPr>
          <w:rFonts w:ascii="Book Antiqua" w:eastAsia="Calibri" w:hAnsi="Book Antiqua" w:cs="Tahoma"/>
          <w:sz w:val="24"/>
          <w:szCs w:val="24"/>
        </w:rPr>
        <w:t xml:space="preserve"> It has been well documented that patients unresponsive to the standard of care with ursodeoxycholic acid (UDCA) have a diminished survival and are in need of additional therap</w:t>
      </w:r>
      <w:r w:rsidR="00247348" w:rsidRPr="00044A62">
        <w:rPr>
          <w:rFonts w:ascii="Book Antiqua" w:eastAsia="Calibri" w:hAnsi="Book Antiqua" w:cs="Tahoma"/>
          <w:sz w:val="24"/>
          <w:szCs w:val="24"/>
        </w:rPr>
        <w:t>y</w:t>
      </w:r>
      <w:r w:rsidR="006B3A5B" w:rsidRPr="00044A62">
        <w:rPr>
          <w:rFonts w:ascii="Book Antiqua" w:eastAsia="Calibri" w:hAnsi="Book Antiqua" w:cs="Tahoma"/>
          <w:sz w:val="24"/>
          <w:szCs w:val="24"/>
        </w:rPr>
        <w:fldChar w:fldCharType="begin">
          <w:fldData xml:space="preserve">PEVuZE5vdGU+PENpdGU+PEF1dGhvcj5QYXJlczwvQXV0aG9yPjxZZWFyPjIwMDY8L1llYXI+PFJl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</w:fldData>
        </w:fldChar>
      </w:r>
      <w:r w:rsidR="00AB5CBA" w:rsidRPr="00044A62">
        <w:rPr>
          <w:rFonts w:ascii="Book Antiqua" w:eastAsia="Calibri" w:hAnsi="Book Antiqua" w:cs="Tahoma"/>
          <w:sz w:val="24"/>
          <w:szCs w:val="24"/>
        </w:rPr>
        <w:instrText xml:space="preserve"> ADDIN EN.CITE </w:instrText>
      </w:r>
      <w:r w:rsidR="00AB5CBA" w:rsidRPr="00044A62">
        <w:rPr>
          <w:rFonts w:ascii="Book Antiqua" w:eastAsia="Calibri" w:hAnsi="Book Antiqua" w:cs="Tahoma"/>
          <w:sz w:val="24"/>
          <w:szCs w:val="24"/>
        </w:rPr>
        <w:fldChar w:fldCharType="begin">
          <w:fldData xml:space="preserve">PEVuZE5vdGU+PENpdGU+PEF1dGhvcj5QYXJlczwvQXV0aG9yPjxZZWFyPjIwMDY8L1llYXI+PFJl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</w:fldData>
        </w:fldChar>
      </w:r>
      <w:r w:rsidR="00AB5CBA" w:rsidRPr="00044A62">
        <w:rPr>
          <w:rFonts w:ascii="Book Antiqua" w:eastAsia="Calibri" w:hAnsi="Book Antiqua" w:cs="Tahoma"/>
          <w:sz w:val="24"/>
          <w:szCs w:val="24"/>
        </w:rPr>
        <w:instrText xml:space="preserve"> ADDIN EN.CITE.DATA </w:instrText>
      </w:r>
      <w:r w:rsidR="00AB5CBA" w:rsidRPr="00044A62">
        <w:rPr>
          <w:rFonts w:ascii="Book Antiqua" w:eastAsia="Calibri" w:hAnsi="Book Antiqua" w:cs="Tahoma"/>
          <w:sz w:val="24"/>
          <w:szCs w:val="24"/>
        </w:rPr>
      </w:r>
      <w:r w:rsidR="00AB5CBA" w:rsidRPr="00044A62">
        <w:rPr>
          <w:rFonts w:ascii="Book Antiqua" w:eastAsia="Calibri" w:hAnsi="Book Antiqua" w:cs="Tahoma"/>
          <w:sz w:val="24"/>
          <w:szCs w:val="24"/>
        </w:rPr>
        <w:fldChar w:fldCharType="end"/>
      </w:r>
      <w:r w:rsidR="006B3A5B" w:rsidRPr="00044A62">
        <w:rPr>
          <w:rFonts w:ascii="Book Antiqua" w:eastAsia="Calibri" w:hAnsi="Book Antiqua" w:cs="Tahoma"/>
          <w:sz w:val="24"/>
          <w:szCs w:val="24"/>
        </w:rPr>
      </w:r>
      <w:r w:rsidR="006B3A5B" w:rsidRPr="00044A62">
        <w:rPr>
          <w:rFonts w:ascii="Book Antiqua" w:eastAsia="Calibri" w:hAnsi="Book Antiqua" w:cs="Tahoma"/>
          <w:sz w:val="24"/>
          <w:szCs w:val="24"/>
        </w:rPr>
        <w:fldChar w:fldCharType="separate"/>
      </w:r>
      <w:r w:rsidR="007D45DE">
        <w:rPr>
          <w:rFonts w:ascii="Book Antiqua" w:eastAsia="Calibri" w:hAnsi="Book Antiqua" w:cs="Tahoma"/>
          <w:noProof/>
          <w:sz w:val="24"/>
          <w:szCs w:val="24"/>
          <w:vertAlign w:val="superscript"/>
        </w:rPr>
        <w:t>[5,</w:t>
      </w:r>
      <w:r w:rsidR="00AB5CBA" w:rsidRPr="00044A62">
        <w:rPr>
          <w:rFonts w:ascii="Book Antiqua" w:eastAsia="Calibri" w:hAnsi="Book Antiqua" w:cs="Tahoma"/>
          <w:noProof/>
          <w:sz w:val="24"/>
          <w:szCs w:val="24"/>
          <w:vertAlign w:val="superscript"/>
        </w:rPr>
        <w:t>4</w:t>
      </w:r>
      <w:r w:rsidR="00A21825">
        <w:rPr>
          <w:rFonts w:ascii="Book Antiqua" w:hAnsi="Book Antiqua" w:cs="Tahoma" w:hint="eastAsia"/>
          <w:noProof/>
          <w:sz w:val="24"/>
          <w:szCs w:val="24"/>
          <w:vertAlign w:val="superscript"/>
          <w:lang w:eastAsia="zh-CN"/>
        </w:rPr>
        <w:t>4</w:t>
      </w:r>
      <w:r w:rsidR="00AB5CBA" w:rsidRPr="00044A62">
        <w:rPr>
          <w:rFonts w:ascii="Book Antiqua" w:eastAsia="Calibri" w:hAnsi="Book Antiqua" w:cs="Tahoma"/>
          <w:noProof/>
          <w:sz w:val="24"/>
          <w:szCs w:val="24"/>
          <w:vertAlign w:val="superscript"/>
        </w:rPr>
        <w:t>]</w:t>
      </w:r>
      <w:r w:rsidR="006B3A5B" w:rsidRPr="00044A62">
        <w:rPr>
          <w:rFonts w:ascii="Book Antiqua" w:eastAsia="Calibri" w:hAnsi="Book Antiqua" w:cs="Tahoma"/>
          <w:sz w:val="24"/>
          <w:szCs w:val="24"/>
        </w:rPr>
        <w:fldChar w:fldCharType="end"/>
      </w:r>
      <w:r w:rsidR="00247348" w:rsidRPr="00044A62">
        <w:rPr>
          <w:rFonts w:ascii="Book Antiqua" w:eastAsia="Calibri" w:hAnsi="Book Antiqua" w:cs="Tahoma"/>
          <w:sz w:val="24"/>
          <w:szCs w:val="24"/>
        </w:rPr>
        <w:t>.</w:t>
      </w:r>
      <w:r w:rsidRPr="00044A62">
        <w:rPr>
          <w:rFonts w:ascii="Book Antiqua" w:eastAsia="Calibri" w:hAnsi="Book Antiqua" w:cs="Tahoma"/>
          <w:sz w:val="24"/>
          <w:szCs w:val="24"/>
        </w:rPr>
        <w:t xml:space="preserve"> </w:t>
      </w:r>
      <w:r w:rsidR="006B3A5B" w:rsidRPr="00044A62">
        <w:rPr>
          <w:rFonts w:ascii="Book Antiqua" w:eastAsia="Calibri" w:hAnsi="Book Antiqua" w:cs="Tahoma"/>
          <w:sz w:val="24"/>
          <w:szCs w:val="24"/>
        </w:rPr>
        <w:t xml:space="preserve">As multiple criteria have been used to predict response to treatment, a global PBC consortium has used collective data to demonstrate that both </w:t>
      </w:r>
      <w:r w:rsidR="00721954" w:rsidRPr="00044A62">
        <w:rPr>
          <w:rFonts w:ascii="Book Antiqua" w:eastAsia="Calibri" w:hAnsi="Book Antiqua" w:cs="Tahoma"/>
          <w:sz w:val="24"/>
          <w:szCs w:val="24"/>
        </w:rPr>
        <w:t>ALP</w:t>
      </w:r>
      <w:r w:rsidR="006B3A5B" w:rsidRPr="00044A62">
        <w:rPr>
          <w:rFonts w:ascii="Book Antiqua" w:eastAsia="Calibri" w:hAnsi="Book Antiqua" w:cs="Tahoma"/>
          <w:sz w:val="24"/>
          <w:szCs w:val="24"/>
        </w:rPr>
        <w:t xml:space="preserve"> and bilirubin act as good surrogate markers for survival and have arrived at a Global scoring system to predict patients at risk for transplantation</w:t>
      </w:r>
      <w:r w:rsidR="008B5E3C" w:rsidRPr="00044A62">
        <w:rPr>
          <w:rFonts w:ascii="Book Antiqua" w:eastAsia="Calibri" w:hAnsi="Book Antiqua" w:cs="Tahoma"/>
          <w:sz w:val="24"/>
          <w:szCs w:val="24"/>
        </w:rPr>
        <w:fldChar w:fldCharType="begin">
          <w:fldData xml:space="preserve">PEVuZE5vdGU+PENpdGU+PEF1dGhvcj5MYW1tZXJzPC9BdXRob3I+PFllYXI+MjAxNDwvWWVhcj48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</w:fldData>
        </w:fldChar>
      </w:r>
      <w:r w:rsidR="00AB5CBA" w:rsidRPr="00044A62">
        <w:rPr>
          <w:rFonts w:ascii="Book Antiqua" w:eastAsia="Calibri" w:hAnsi="Book Antiqua" w:cs="Tahoma"/>
          <w:sz w:val="24"/>
          <w:szCs w:val="24"/>
        </w:rPr>
        <w:instrText xml:space="preserve"> ADDIN EN.CITE </w:instrText>
      </w:r>
      <w:r w:rsidR="00AB5CBA" w:rsidRPr="00044A62">
        <w:rPr>
          <w:rFonts w:ascii="Book Antiqua" w:eastAsia="Calibri" w:hAnsi="Book Antiqua" w:cs="Tahoma"/>
          <w:sz w:val="24"/>
          <w:szCs w:val="24"/>
        </w:rPr>
        <w:fldChar w:fldCharType="begin">
          <w:fldData xml:space="preserve">PEVuZE5vdGU+PENpdGU+PEF1dGhvcj5MYW1tZXJzPC9BdXRob3I+PFllYXI+MjAxNDwvWWVhcj48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</w:fldData>
        </w:fldChar>
      </w:r>
      <w:r w:rsidR="00AB5CBA" w:rsidRPr="00044A62">
        <w:rPr>
          <w:rFonts w:ascii="Book Antiqua" w:eastAsia="Calibri" w:hAnsi="Book Antiqua" w:cs="Tahoma"/>
          <w:sz w:val="24"/>
          <w:szCs w:val="24"/>
        </w:rPr>
        <w:instrText xml:space="preserve"> ADDIN EN.CITE.DATA </w:instrText>
      </w:r>
      <w:r w:rsidR="00AB5CBA" w:rsidRPr="00044A62">
        <w:rPr>
          <w:rFonts w:ascii="Book Antiqua" w:eastAsia="Calibri" w:hAnsi="Book Antiqua" w:cs="Tahoma"/>
          <w:sz w:val="24"/>
          <w:szCs w:val="24"/>
        </w:rPr>
      </w:r>
      <w:r w:rsidR="00AB5CBA" w:rsidRPr="00044A62">
        <w:rPr>
          <w:rFonts w:ascii="Book Antiqua" w:eastAsia="Calibri" w:hAnsi="Book Antiqua" w:cs="Tahoma"/>
          <w:sz w:val="24"/>
          <w:szCs w:val="24"/>
        </w:rPr>
        <w:fldChar w:fldCharType="end"/>
      </w:r>
      <w:r w:rsidR="008B5E3C" w:rsidRPr="00044A62">
        <w:rPr>
          <w:rFonts w:ascii="Book Antiqua" w:eastAsia="Calibri" w:hAnsi="Book Antiqua" w:cs="Tahoma"/>
          <w:sz w:val="24"/>
          <w:szCs w:val="24"/>
        </w:rPr>
      </w:r>
      <w:r w:rsidR="008B5E3C" w:rsidRPr="00044A62">
        <w:rPr>
          <w:rFonts w:ascii="Book Antiqua" w:eastAsia="Calibri" w:hAnsi="Book Antiqua" w:cs="Tahoma"/>
          <w:sz w:val="24"/>
          <w:szCs w:val="24"/>
        </w:rPr>
        <w:fldChar w:fldCharType="separate"/>
      </w:r>
      <w:r w:rsidR="00AB5CBA" w:rsidRPr="00044A62">
        <w:rPr>
          <w:rFonts w:ascii="Book Antiqua" w:eastAsia="Calibri" w:hAnsi="Book Antiqua" w:cs="Tahoma"/>
          <w:noProof/>
          <w:sz w:val="24"/>
          <w:szCs w:val="24"/>
          <w:vertAlign w:val="superscript"/>
        </w:rPr>
        <w:t>[4</w:t>
      </w:r>
      <w:r w:rsidR="00A21825">
        <w:rPr>
          <w:rFonts w:ascii="Book Antiqua" w:hAnsi="Book Antiqua" w:cs="Tahoma" w:hint="eastAsia"/>
          <w:noProof/>
          <w:sz w:val="24"/>
          <w:szCs w:val="24"/>
          <w:vertAlign w:val="superscript"/>
          <w:lang w:eastAsia="zh-CN"/>
        </w:rPr>
        <w:t>5</w:t>
      </w:r>
      <w:r w:rsidR="00AB5CBA" w:rsidRPr="00044A62">
        <w:rPr>
          <w:rFonts w:ascii="Book Antiqua" w:eastAsia="Calibri" w:hAnsi="Book Antiqua" w:cs="Tahoma"/>
          <w:noProof/>
          <w:sz w:val="24"/>
          <w:szCs w:val="24"/>
          <w:vertAlign w:val="superscript"/>
        </w:rPr>
        <w:t>-4</w:t>
      </w:r>
      <w:r w:rsidR="00A21825">
        <w:rPr>
          <w:rFonts w:ascii="Book Antiqua" w:hAnsi="Book Antiqua" w:cs="Tahoma" w:hint="eastAsia"/>
          <w:noProof/>
          <w:sz w:val="24"/>
          <w:szCs w:val="24"/>
          <w:vertAlign w:val="superscript"/>
          <w:lang w:eastAsia="zh-CN"/>
        </w:rPr>
        <w:t>7</w:t>
      </w:r>
      <w:r w:rsidR="00AB5CBA" w:rsidRPr="00044A62">
        <w:rPr>
          <w:rFonts w:ascii="Book Antiqua" w:eastAsia="Calibri" w:hAnsi="Book Antiqua" w:cs="Tahoma"/>
          <w:noProof/>
          <w:sz w:val="24"/>
          <w:szCs w:val="24"/>
          <w:vertAlign w:val="superscript"/>
        </w:rPr>
        <w:t>]</w:t>
      </w:r>
      <w:r w:rsidR="008B5E3C" w:rsidRPr="00044A62">
        <w:rPr>
          <w:rFonts w:ascii="Book Antiqua" w:eastAsia="Calibri" w:hAnsi="Book Antiqua" w:cs="Tahoma"/>
          <w:sz w:val="24"/>
          <w:szCs w:val="24"/>
        </w:rPr>
        <w:fldChar w:fldCharType="end"/>
      </w:r>
      <w:r w:rsidR="00247348" w:rsidRPr="00044A62">
        <w:rPr>
          <w:rFonts w:ascii="Book Antiqua" w:eastAsia="Calibri" w:hAnsi="Book Antiqua" w:cs="Tahoma"/>
          <w:sz w:val="24"/>
          <w:szCs w:val="24"/>
        </w:rPr>
        <w:t>.</w:t>
      </w:r>
      <w:r w:rsidR="00AD519E" w:rsidRPr="00044A62">
        <w:rPr>
          <w:rFonts w:ascii="Book Antiqua" w:eastAsia="Calibri" w:hAnsi="Book Antiqua" w:cs="Tahoma"/>
          <w:sz w:val="24"/>
          <w:szCs w:val="24"/>
        </w:rPr>
        <w:t xml:space="preserve"> These </w:t>
      </w:r>
      <w:r w:rsidR="008B5E3C" w:rsidRPr="00044A62">
        <w:rPr>
          <w:rFonts w:ascii="Book Antiqua" w:eastAsia="Calibri" w:hAnsi="Book Antiqua" w:cs="Tahoma"/>
          <w:sz w:val="24"/>
          <w:szCs w:val="24"/>
        </w:rPr>
        <w:t xml:space="preserve">studies help to provide </w:t>
      </w:r>
      <w:r w:rsidR="00B62D90" w:rsidRPr="00044A62">
        <w:rPr>
          <w:rFonts w:ascii="Book Antiqua" w:eastAsia="Calibri" w:hAnsi="Book Antiqua" w:cs="Tahoma"/>
          <w:sz w:val="24"/>
          <w:szCs w:val="24"/>
        </w:rPr>
        <w:t xml:space="preserve">guidance for an </w:t>
      </w:r>
      <w:r w:rsidR="008B5E3C" w:rsidRPr="00044A62">
        <w:rPr>
          <w:rFonts w:ascii="Book Antiqua" w:eastAsia="Calibri" w:hAnsi="Book Antiqua" w:cs="Tahoma"/>
          <w:sz w:val="24"/>
          <w:szCs w:val="24"/>
        </w:rPr>
        <w:t xml:space="preserve">accurate assessment of the </w:t>
      </w:r>
      <w:r w:rsidR="00AD519E" w:rsidRPr="00044A62">
        <w:rPr>
          <w:rFonts w:ascii="Book Antiqua" w:eastAsia="Calibri" w:hAnsi="Book Antiqua" w:cs="Tahoma"/>
          <w:sz w:val="24"/>
          <w:szCs w:val="24"/>
        </w:rPr>
        <w:t xml:space="preserve">patients in need of treatment </w:t>
      </w:r>
      <w:r w:rsidR="008B5E3C" w:rsidRPr="00044A62">
        <w:rPr>
          <w:rFonts w:ascii="Book Antiqua" w:eastAsia="Calibri" w:hAnsi="Book Antiqua" w:cs="Tahoma"/>
          <w:sz w:val="24"/>
          <w:szCs w:val="24"/>
        </w:rPr>
        <w:t>with</w:t>
      </w:r>
      <w:r w:rsidR="00AD519E" w:rsidRPr="00044A62">
        <w:rPr>
          <w:rFonts w:ascii="Book Antiqua" w:eastAsia="Calibri" w:hAnsi="Book Antiqua" w:cs="Tahoma"/>
          <w:sz w:val="24"/>
          <w:szCs w:val="24"/>
        </w:rPr>
        <w:t xml:space="preserve"> adjunctive therapy to UDCA</w:t>
      </w:r>
      <w:r w:rsidR="00247348" w:rsidRPr="00044A62">
        <w:rPr>
          <w:rFonts w:ascii="Book Antiqua" w:eastAsia="Calibri" w:hAnsi="Book Antiqua" w:cs="Tahoma"/>
          <w:sz w:val="24"/>
          <w:szCs w:val="24"/>
        </w:rPr>
        <w:t xml:space="preserve"> as well as inclusion criteria for </w:t>
      </w:r>
      <w:r w:rsidR="00B62D90" w:rsidRPr="00044A62">
        <w:rPr>
          <w:rFonts w:ascii="Book Antiqua" w:eastAsia="Calibri" w:hAnsi="Book Antiqua" w:cs="Tahoma"/>
          <w:sz w:val="24"/>
          <w:szCs w:val="24"/>
        </w:rPr>
        <w:t>clinical trials</w:t>
      </w:r>
      <w:r w:rsidR="00AD519E" w:rsidRPr="00044A62">
        <w:rPr>
          <w:rFonts w:ascii="Book Antiqua" w:eastAsia="Calibri" w:hAnsi="Book Antiqua" w:cs="Tahoma"/>
          <w:sz w:val="24"/>
          <w:szCs w:val="24"/>
        </w:rPr>
        <w:t xml:space="preserve">. </w:t>
      </w:r>
    </w:p>
    <w:p w14:paraId="5FAD439B" w14:textId="27AEDA7B" w:rsidR="008B5E3C" w:rsidRPr="007D45DE" w:rsidRDefault="00353BAF" w:rsidP="00044A62">
      <w:pPr>
        <w:adjustRightInd w:val="0"/>
        <w:snapToGrid w:val="0"/>
        <w:spacing w:line="360" w:lineRule="auto"/>
        <w:jc w:val="both"/>
        <w:rPr>
          <w:rFonts w:ascii="Book Antiqua" w:eastAsia="Calibri" w:hAnsi="Book Antiqua" w:cs="Tahoma"/>
          <w:sz w:val="24"/>
          <w:szCs w:val="24"/>
        </w:rPr>
      </w:pPr>
      <w:r>
        <w:rPr>
          <w:rFonts w:ascii="Book Antiqua" w:eastAsia="Calibri" w:hAnsi="Book Antiqua" w:cs="Tahoma"/>
          <w:sz w:val="24"/>
          <w:szCs w:val="24"/>
        </w:rPr>
        <w:t xml:space="preserve"> </w:t>
      </w:r>
      <w:r w:rsidR="007D45DE">
        <w:rPr>
          <w:rFonts w:ascii="Book Antiqua" w:hAnsi="Book Antiqua" w:cs="Tahoma" w:hint="eastAsia"/>
          <w:sz w:val="24"/>
          <w:szCs w:val="24"/>
          <w:lang w:eastAsia="zh-CN"/>
        </w:rPr>
        <w:t xml:space="preserve"> </w:t>
      </w:r>
      <w:r w:rsidR="00B62D90" w:rsidRPr="00044A62">
        <w:rPr>
          <w:rFonts w:ascii="Book Antiqua" w:eastAsia="MS Mincho" w:hAnsi="Book Antiqua" w:cs="Tahoma"/>
          <w:sz w:val="24"/>
          <w:szCs w:val="24"/>
        </w:rPr>
        <w:t xml:space="preserve">The Global PBC studies also provide insight into appropriate endpoints for clinical trials. </w:t>
      </w:r>
      <w:r w:rsidR="008B5E3C" w:rsidRPr="00044A62">
        <w:rPr>
          <w:rFonts w:ascii="Book Antiqua" w:eastAsia="MS Mincho" w:hAnsi="Book Antiqua" w:cs="Tahoma"/>
          <w:sz w:val="24"/>
          <w:szCs w:val="24"/>
        </w:rPr>
        <w:t>Large prospective studies have been performed to study outcomes with PBC without providing positive data leading us to rethink the appropriate endpoints for studying intervention in PBC</w:t>
      </w:r>
      <w:r w:rsidR="008B5E3C" w:rsidRPr="00044A62">
        <w:rPr>
          <w:rFonts w:ascii="Book Antiqua" w:hAnsi="Book Antiqua" w:cs="Tahoma"/>
          <w:sz w:val="24"/>
          <w:szCs w:val="24"/>
        </w:rPr>
        <w:fldChar w:fldCharType="begin">
          <w:fldData xml:space="preserve">PEVuZE5vdGU+PENpdGU+PEF1dGhvcj5Db21iZXM8L0F1dGhvcj48WWVhcj4yMDA1PC9ZZWFyPjxS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=
</w:fldData>
        </w:fldChar>
      </w:r>
      <w:r w:rsidR="00AB5CBA" w:rsidRPr="00044A62">
        <w:rPr>
          <w:rFonts w:ascii="Book Antiqua" w:hAnsi="Book Antiqua" w:cs="Tahoma"/>
          <w:sz w:val="24"/>
          <w:szCs w:val="24"/>
        </w:rPr>
        <w:instrText xml:space="preserve"> ADDIN EN.CITE </w:instrText>
      </w:r>
      <w:r w:rsidR="00AB5CBA" w:rsidRPr="00044A62">
        <w:rPr>
          <w:rFonts w:ascii="Book Antiqua" w:hAnsi="Book Antiqua" w:cs="Tahoma"/>
          <w:sz w:val="24"/>
          <w:szCs w:val="24"/>
        </w:rPr>
        <w:fldChar w:fldCharType="begin">
          <w:fldData xml:space="preserve">PEVuZE5vdGU+PENpdGU+PEF1dGhvcj5Db21iZXM8L0F1dGhvcj48WWVhcj4yMDA1PC9ZZWFyPjxS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=
</w:fldData>
        </w:fldChar>
      </w:r>
      <w:r w:rsidR="00AB5CBA" w:rsidRPr="00044A62">
        <w:rPr>
          <w:rFonts w:ascii="Book Antiqua" w:hAnsi="Book Antiqua" w:cs="Tahoma"/>
          <w:sz w:val="24"/>
          <w:szCs w:val="24"/>
        </w:rPr>
        <w:instrText xml:space="preserve"> ADDIN EN.CITE.DATA </w:instrText>
      </w:r>
      <w:r w:rsidR="00AB5CBA" w:rsidRPr="00044A62">
        <w:rPr>
          <w:rFonts w:ascii="Book Antiqua" w:hAnsi="Book Antiqua" w:cs="Tahoma"/>
          <w:sz w:val="24"/>
          <w:szCs w:val="24"/>
        </w:rPr>
      </w:r>
      <w:r w:rsidR="00AB5CBA" w:rsidRPr="00044A62">
        <w:rPr>
          <w:rFonts w:ascii="Book Antiqua" w:hAnsi="Book Antiqua" w:cs="Tahoma"/>
          <w:sz w:val="24"/>
          <w:szCs w:val="24"/>
        </w:rPr>
        <w:fldChar w:fldCharType="end"/>
      </w:r>
      <w:r w:rsidR="008B5E3C" w:rsidRPr="00044A62">
        <w:rPr>
          <w:rFonts w:ascii="Book Antiqua" w:hAnsi="Book Antiqua" w:cs="Tahoma"/>
          <w:sz w:val="24"/>
          <w:szCs w:val="24"/>
        </w:rPr>
      </w:r>
      <w:r w:rsidR="008B5E3C" w:rsidRPr="00044A62">
        <w:rPr>
          <w:rFonts w:ascii="Book Antiqua" w:hAnsi="Book Antiqua" w:cs="Tahoma"/>
          <w:sz w:val="24"/>
          <w:szCs w:val="24"/>
        </w:rPr>
        <w:fldChar w:fldCharType="separate"/>
      </w:r>
      <w:r w:rsidR="007D45DE">
        <w:rPr>
          <w:rFonts w:ascii="Book Antiqua" w:hAnsi="Book Antiqua" w:cs="Tahoma"/>
          <w:noProof/>
          <w:sz w:val="24"/>
          <w:szCs w:val="24"/>
          <w:vertAlign w:val="superscript"/>
        </w:rPr>
        <w:t>[4</w:t>
      </w:r>
      <w:r w:rsidR="00A21825">
        <w:rPr>
          <w:rFonts w:ascii="Book Antiqua" w:hAnsi="Book Antiqua" w:cs="Tahoma" w:hint="eastAsia"/>
          <w:noProof/>
          <w:sz w:val="24"/>
          <w:szCs w:val="24"/>
          <w:vertAlign w:val="superscript"/>
          <w:lang w:eastAsia="zh-CN"/>
        </w:rPr>
        <w:t>8,49</w:t>
      </w:r>
      <w:r w:rsidR="008B5E3C" w:rsidRPr="00044A62">
        <w:rPr>
          <w:rFonts w:ascii="Book Antiqua" w:hAnsi="Book Antiqua" w:cs="Tahoma"/>
          <w:sz w:val="24"/>
          <w:szCs w:val="24"/>
        </w:rPr>
        <w:fldChar w:fldCharType="end"/>
      </w:r>
      <w:r w:rsidR="00247348" w:rsidRPr="00044A62">
        <w:rPr>
          <w:rFonts w:ascii="Book Antiqua" w:hAnsi="Book Antiqua" w:cs="Tahoma"/>
          <w:sz w:val="24"/>
          <w:szCs w:val="24"/>
        </w:rPr>
        <w:t>.</w:t>
      </w:r>
      <w:r w:rsidR="008B5E3C" w:rsidRPr="00044A62">
        <w:rPr>
          <w:rFonts w:ascii="Book Antiqua" w:hAnsi="Book Antiqua" w:cs="Tahoma"/>
          <w:sz w:val="24"/>
          <w:szCs w:val="24"/>
        </w:rPr>
        <w:t xml:space="preserve"> </w:t>
      </w:r>
      <w:r w:rsidR="008B5E3C" w:rsidRPr="00044A62">
        <w:rPr>
          <w:rFonts w:ascii="Book Antiqua" w:eastAsia="MS Mincho" w:hAnsi="Book Antiqua" w:cs="Tahoma"/>
          <w:sz w:val="24"/>
          <w:szCs w:val="24"/>
        </w:rPr>
        <w:t>For example, the methotrexate multi-center RCT of 265 PBC patients was stopped after 11 years due to lack histological effect of the treatment in 2005</w:t>
      </w:r>
      <w:r w:rsidR="008B5E3C" w:rsidRPr="00044A62">
        <w:rPr>
          <w:rFonts w:ascii="Book Antiqua" w:eastAsia="MS Mincho" w:hAnsi="Book Antiqua" w:cs="Tahoma"/>
          <w:sz w:val="24"/>
          <w:szCs w:val="24"/>
        </w:rPr>
        <w:fldChar w:fldCharType="begin"/>
      </w:r>
      <w:r w:rsidR="00AB5CBA" w:rsidRPr="00044A62">
        <w:rPr>
          <w:rFonts w:ascii="Book Antiqua" w:eastAsia="MS Mincho" w:hAnsi="Book Antiqua" w:cs="Tahoma"/>
          <w:sz w:val="24"/>
          <w:szCs w:val="24"/>
        </w:rPr>
        <w:instrText xml:space="preserve"> ADDIN EN.CITE &lt;EndNote&gt;&lt;Cite&gt;&lt;Author&gt;Rong&lt;/Author&gt;&lt;Year&gt;2007&lt;/Year&gt;&lt;RecNum&gt;7965&lt;/RecNum&gt;&lt;DisplayText&gt;&lt;style face="superscript"&gt;[50]&lt;/style&gt;&lt;/DisplayText&gt;&lt;record&gt;&lt;rec-number&gt;7965&lt;/rec-number&gt;&lt;foreign-keys&gt;&lt;key app="EN" db-id="vppd5aas4e95vsefr04vdd0kztssdzzxeffx" timestamp="1295031593"&gt;7965&lt;/key&gt;&lt;/foreign-keys&gt;&lt;ref-type name="Journal Article"&gt;17&lt;/ref-type&gt;&lt;contributors&gt;&lt;authors&gt;&lt;author&gt;Rong, J.&lt;/author&gt;&lt;author&gt;Chrisbleackley, R.&lt;/author&gt;&lt;author&gt;Kane, K.&lt;/author&gt;&lt;/authors&gt;&lt;/contributors&gt;&lt;titles&gt;&lt;title&gt;Direct detection of cytolytic T lymphocyte-mediated cytotoxicity on antigen-transfected cell microarray&lt;/title&gt;&lt;secondary-title&gt;Journal of Immunological Methods&lt;/secondary-title&gt;&lt;/titles&gt;&lt;periodical&gt;&lt;full-title&gt;Journal of Immunological Methods&lt;/full-title&gt;&lt;/periodical&gt;&lt;pages&gt;1-9&lt;/pages&gt;&lt;volume&gt;326&lt;/volume&gt;&lt;number&gt;1-2&lt;/number&gt;&lt;dates&gt;&lt;year&gt;2007&lt;/year&gt;&lt;/dates&gt;&lt;isbn&gt;00221759&lt;/isbn&gt;&lt;urls&gt;&lt;/urls&gt;&lt;electronic-resource-num&gt;10.1016/j.jim.2007.06.008&lt;/electronic-resource-num&gt;&lt;/record&gt;&lt;/Cite&gt;&lt;/EndNote&gt;</w:instrText>
      </w:r>
      <w:r w:rsidR="008B5E3C" w:rsidRPr="00044A62">
        <w:rPr>
          <w:rFonts w:ascii="Book Antiqua" w:eastAsia="MS Mincho" w:hAnsi="Book Antiqua" w:cs="Tahoma"/>
          <w:sz w:val="24"/>
          <w:szCs w:val="24"/>
        </w:rPr>
        <w:fldChar w:fldCharType="separate"/>
      </w:r>
      <w:r w:rsidR="00AB5CBA" w:rsidRPr="00044A62">
        <w:rPr>
          <w:rFonts w:ascii="Book Antiqua" w:eastAsia="MS Mincho" w:hAnsi="Book Antiqua" w:cs="Tahoma"/>
          <w:noProof/>
          <w:sz w:val="24"/>
          <w:szCs w:val="24"/>
          <w:vertAlign w:val="superscript"/>
        </w:rPr>
        <w:t>[</w:t>
      </w:r>
      <w:r w:rsidR="00A21825">
        <w:rPr>
          <w:rFonts w:ascii="Book Antiqua" w:hAnsi="Book Antiqua" w:cs="Tahoma" w:hint="eastAsia"/>
          <w:noProof/>
          <w:sz w:val="24"/>
          <w:szCs w:val="24"/>
          <w:vertAlign w:val="superscript"/>
          <w:lang w:eastAsia="zh-CN"/>
        </w:rPr>
        <w:t>49</w:t>
      </w:r>
      <w:r w:rsidR="00AB5CBA" w:rsidRPr="00044A62">
        <w:rPr>
          <w:rFonts w:ascii="Book Antiqua" w:eastAsia="MS Mincho" w:hAnsi="Book Antiqua" w:cs="Tahoma"/>
          <w:noProof/>
          <w:sz w:val="24"/>
          <w:szCs w:val="24"/>
          <w:vertAlign w:val="superscript"/>
        </w:rPr>
        <w:t>]</w:t>
      </w:r>
      <w:r w:rsidR="008B5E3C" w:rsidRPr="00044A62">
        <w:rPr>
          <w:rFonts w:ascii="Book Antiqua" w:eastAsia="MS Mincho" w:hAnsi="Book Antiqua" w:cs="Tahoma"/>
          <w:sz w:val="24"/>
          <w:szCs w:val="24"/>
        </w:rPr>
        <w:fldChar w:fldCharType="end"/>
      </w:r>
      <w:r w:rsidR="00604635" w:rsidRPr="00044A62">
        <w:rPr>
          <w:rFonts w:ascii="Book Antiqua" w:eastAsia="MS Mincho" w:hAnsi="Book Antiqua" w:cs="Tahoma"/>
          <w:sz w:val="24"/>
          <w:szCs w:val="24"/>
        </w:rPr>
        <w:t>.</w:t>
      </w:r>
      <w:r w:rsidR="008B5E3C" w:rsidRPr="00044A62">
        <w:rPr>
          <w:rFonts w:ascii="Book Antiqua" w:eastAsia="MS Mincho" w:hAnsi="Book Antiqua" w:cs="Tahoma"/>
          <w:sz w:val="24"/>
          <w:szCs w:val="24"/>
        </w:rPr>
        <w:t xml:space="preserve"> </w:t>
      </w:r>
      <w:r w:rsidR="00604635" w:rsidRPr="00044A62">
        <w:rPr>
          <w:rFonts w:ascii="Book Antiqua" w:eastAsia="MS Mincho" w:hAnsi="Book Antiqua" w:cs="Tahoma"/>
          <w:sz w:val="24"/>
          <w:szCs w:val="24"/>
        </w:rPr>
        <w:t xml:space="preserve">Subsequently, </w:t>
      </w:r>
      <w:r w:rsidR="008B5E3C" w:rsidRPr="00044A62">
        <w:rPr>
          <w:rFonts w:ascii="Book Antiqua" w:eastAsia="MS Mincho" w:hAnsi="Book Antiqua" w:cs="Tahoma"/>
          <w:sz w:val="24"/>
          <w:szCs w:val="24"/>
        </w:rPr>
        <w:t>the American Association for the Study of Liver Disease</w:t>
      </w:r>
      <w:r w:rsidR="00721954" w:rsidRPr="00044A62">
        <w:rPr>
          <w:rFonts w:ascii="Book Antiqua" w:eastAsia="MS Mincho" w:hAnsi="Book Antiqua" w:cs="Tahoma"/>
          <w:sz w:val="24"/>
          <w:szCs w:val="24"/>
        </w:rPr>
        <w:t xml:space="preserve"> (AASLD)</w:t>
      </w:r>
      <w:r w:rsidR="00604635" w:rsidRPr="00044A62">
        <w:rPr>
          <w:rFonts w:ascii="Book Antiqua" w:eastAsia="MS Mincho" w:hAnsi="Book Antiqua" w:cs="Tahoma"/>
          <w:sz w:val="24"/>
          <w:szCs w:val="24"/>
        </w:rPr>
        <w:t xml:space="preserve"> have recommended the following for PBC studies: </w:t>
      </w:r>
      <w:r w:rsidR="008B5E3C" w:rsidRPr="00044A62">
        <w:rPr>
          <w:rFonts w:ascii="Book Antiqua" w:hAnsi="Book Antiqua" w:cs="Tahoma"/>
          <w:sz w:val="24"/>
          <w:szCs w:val="24"/>
        </w:rPr>
        <w:t xml:space="preserve">patients should be on UDCA (unless the medication was not tolerated), </w:t>
      </w:r>
      <w:r w:rsidR="008B5E3C" w:rsidRPr="00044A62">
        <w:rPr>
          <w:rFonts w:ascii="Book Antiqua" w:hAnsi="Book Antiqua" w:cs="Tahoma"/>
          <w:color w:val="241F20"/>
          <w:sz w:val="24"/>
          <w:szCs w:val="24"/>
        </w:rPr>
        <w:t>biochemical markers with drop in</w:t>
      </w:r>
      <w:r>
        <w:rPr>
          <w:rFonts w:ascii="Book Antiqua" w:hAnsi="Book Antiqua" w:cs="Tahoma"/>
          <w:color w:val="241F20"/>
          <w:sz w:val="24"/>
          <w:szCs w:val="24"/>
        </w:rPr>
        <w:t xml:space="preserve"> </w:t>
      </w:r>
      <w:r w:rsidR="00721954" w:rsidRPr="00044A62">
        <w:rPr>
          <w:rFonts w:ascii="Book Antiqua" w:hAnsi="Book Antiqua" w:cs="Tahoma"/>
          <w:color w:val="241F20"/>
          <w:sz w:val="24"/>
          <w:szCs w:val="24"/>
        </w:rPr>
        <w:t>ALP</w:t>
      </w:r>
      <w:r w:rsidR="008B5E3C" w:rsidRPr="00044A62">
        <w:rPr>
          <w:rFonts w:ascii="Book Antiqua" w:hAnsi="Book Antiqua" w:cs="Tahoma"/>
          <w:color w:val="241F20"/>
          <w:sz w:val="24"/>
          <w:szCs w:val="24"/>
        </w:rPr>
        <w:t xml:space="preserve"> levels and normalization of bilirubin are satisfactory primary endpoints after 6 </w:t>
      </w:r>
      <w:r w:rsidR="007D45DE">
        <w:rPr>
          <w:rFonts w:ascii="Book Antiqua" w:hAnsi="Book Antiqua" w:cs="Tahoma" w:hint="eastAsia"/>
          <w:color w:val="241F20"/>
          <w:sz w:val="24"/>
          <w:szCs w:val="24"/>
          <w:lang w:eastAsia="zh-CN"/>
        </w:rPr>
        <w:t>mo</w:t>
      </w:r>
      <w:r w:rsidR="008B5E3C" w:rsidRPr="00044A62">
        <w:rPr>
          <w:rFonts w:ascii="Book Antiqua" w:hAnsi="Book Antiqua" w:cs="Tahoma"/>
          <w:color w:val="241F20"/>
          <w:sz w:val="24"/>
          <w:szCs w:val="24"/>
        </w:rPr>
        <w:t xml:space="preserve"> therapy and histology can be used as a primary endpoint</w:t>
      </w:r>
      <w:r w:rsidR="008B5E3C" w:rsidRPr="00044A62">
        <w:rPr>
          <w:rFonts w:ascii="Book Antiqua" w:eastAsia="MS Mincho" w:hAnsi="Book Antiqua" w:cs="Tahoma"/>
          <w:sz w:val="24"/>
          <w:szCs w:val="24"/>
        </w:rPr>
        <w:fldChar w:fldCharType="begin"/>
      </w:r>
      <w:r w:rsidR="00AB5CBA" w:rsidRPr="00044A62">
        <w:rPr>
          <w:rFonts w:ascii="Book Antiqua" w:eastAsia="MS Mincho" w:hAnsi="Book Antiqua" w:cs="Tahoma"/>
          <w:sz w:val="24"/>
          <w:szCs w:val="24"/>
        </w:rPr>
        <w:instrText xml:space="preserve"> ADDIN EN.CITE &lt;EndNote&gt;&lt;Cite&gt;&lt;Author&gt;Silveira&lt;/Author&gt;&lt;Year&gt;2010&lt;/Year&gt;&lt;RecNum&gt;3168&lt;/RecNum&gt;&lt;DisplayText&gt;&lt;style face="superscript"&gt;[51]&lt;/style&gt;&lt;/DisplayText&gt;&lt;record&gt;&lt;rec-number&gt;3168&lt;/rec-number&gt;&lt;foreign-keys&gt;&lt;key app="EN" db-id="vppd5aas4e95vsefr04vdd0kztssdzzxeffx"&gt;3168&lt;/key&gt;&lt;/foreign-keys&gt;&lt;ref-type name="Journal Article"&gt;17&lt;/ref-type&gt;&lt;contributors&gt;&lt;authors&gt;&lt;author&gt;M G Silveira&lt;/author&gt;&lt;author&gt;E M Brunt&lt;/author&gt;&lt;author&gt;J Heathcote&lt;/author&gt;&lt;author&gt;G J Gores&lt;/author&gt;&lt;author&gt;K D Lindor&lt;/author&gt;&lt;author&gt;M J Mayo&lt;/author&gt;&lt;/authors&gt;&lt;/contributors&gt;&lt;titles&gt;&lt;title&gt;American Association for the Study of Liver Diseases Endpoints Conference: Design and Endpoints for Clinical Trials in Primary Biliary Cirrhosis&lt;/title&gt;&lt;secondary-title&gt;Hepatology&lt;/secondary-title&gt;&lt;/titles&gt;&lt;periodical&gt;&lt;full-title&gt;Hepatology&lt;/full-title&gt;&lt;/periodical&gt;&lt;pages&gt;in press&lt;/pages&gt;&lt;dates&gt;&lt;year&gt;2010&lt;/year&gt;&lt;/dates&gt;&lt;urls&gt;&lt;/urls&gt;&lt;/record&gt;&lt;/Cite&gt;&lt;/EndNote&gt;</w:instrText>
      </w:r>
      <w:r w:rsidR="008B5E3C" w:rsidRPr="00044A62">
        <w:rPr>
          <w:rFonts w:ascii="Book Antiqua" w:eastAsia="MS Mincho" w:hAnsi="Book Antiqua" w:cs="Tahoma"/>
          <w:sz w:val="24"/>
          <w:szCs w:val="24"/>
        </w:rPr>
        <w:fldChar w:fldCharType="separate"/>
      </w:r>
      <w:r w:rsidR="00AB5CBA" w:rsidRPr="00044A62">
        <w:rPr>
          <w:rFonts w:ascii="Book Antiqua" w:eastAsia="MS Mincho"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0</w:t>
      </w:r>
      <w:r w:rsidR="00AB5CBA" w:rsidRPr="00044A62">
        <w:rPr>
          <w:rFonts w:ascii="Book Antiqua" w:eastAsia="MS Mincho" w:hAnsi="Book Antiqua" w:cs="Tahoma"/>
          <w:noProof/>
          <w:sz w:val="24"/>
          <w:szCs w:val="24"/>
          <w:vertAlign w:val="superscript"/>
        </w:rPr>
        <w:t>]</w:t>
      </w:r>
      <w:r w:rsidR="008B5E3C" w:rsidRPr="00044A62">
        <w:rPr>
          <w:rFonts w:ascii="Book Antiqua" w:eastAsia="MS Mincho" w:hAnsi="Book Antiqua" w:cs="Tahoma"/>
          <w:sz w:val="24"/>
          <w:szCs w:val="24"/>
        </w:rPr>
        <w:fldChar w:fldCharType="end"/>
      </w:r>
      <w:r w:rsidR="00604635" w:rsidRPr="00044A62">
        <w:rPr>
          <w:rFonts w:ascii="Book Antiqua" w:eastAsia="MS Mincho" w:hAnsi="Book Antiqua" w:cs="Tahoma"/>
          <w:sz w:val="24"/>
          <w:szCs w:val="24"/>
        </w:rPr>
        <w:t>.</w:t>
      </w:r>
      <w:r w:rsidR="00B62D90" w:rsidRPr="00044A62">
        <w:rPr>
          <w:rFonts w:ascii="Book Antiqua" w:eastAsia="MS Mincho" w:hAnsi="Book Antiqua" w:cs="Tahoma"/>
          <w:sz w:val="24"/>
          <w:szCs w:val="24"/>
        </w:rPr>
        <w:t xml:space="preserve"> The major discussion now is what constitutes a meaningful reduction</w:t>
      </w:r>
      <w:r w:rsidR="004861B3" w:rsidRPr="00044A62">
        <w:rPr>
          <w:rFonts w:ascii="Book Antiqua" w:eastAsia="MS Mincho" w:hAnsi="Book Antiqua" w:cs="Tahoma"/>
          <w:sz w:val="24"/>
          <w:szCs w:val="24"/>
        </w:rPr>
        <w:t>.</w:t>
      </w:r>
      <w:r w:rsidR="00B62D90" w:rsidRPr="00044A62">
        <w:rPr>
          <w:rFonts w:ascii="Book Antiqua" w:eastAsia="MS Mincho" w:hAnsi="Book Antiqua" w:cs="Tahoma"/>
          <w:sz w:val="24"/>
          <w:szCs w:val="24"/>
        </w:rPr>
        <w:t xml:space="preserve"> </w:t>
      </w:r>
      <w:r w:rsidR="004861B3" w:rsidRPr="00044A62">
        <w:rPr>
          <w:rFonts w:ascii="Book Antiqua" w:eastAsia="MS Mincho" w:hAnsi="Book Antiqua" w:cs="Tahoma"/>
          <w:sz w:val="24"/>
          <w:szCs w:val="24"/>
        </w:rPr>
        <w:t>T</w:t>
      </w:r>
      <w:r w:rsidR="00B62D90" w:rsidRPr="00044A62">
        <w:rPr>
          <w:rFonts w:ascii="Book Antiqua" w:eastAsia="MS Mincho" w:hAnsi="Book Antiqua" w:cs="Tahoma"/>
          <w:sz w:val="24"/>
          <w:szCs w:val="24"/>
        </w:rPr>
        <w:t>he criteri</w:t>
      </w:r>
      <w:r w:rsidR="004861B3" w:rsidRPr="00044A62">
        <w:rPr>
          <w:rFonts w:ascii="Book Antiqua" w:eastAsia="MS Mincho" w:hAnsi="Book Antiqua" w:cs="Tahoma"/>
          <w:sz w:val="24"/>
          <w:szCs w:val="24"/>
        </w:rPr>
        <w:t>a most recently used in a phase 3 study of obe</w:t>
      </w:r>
      <w:r w:rsidR="00B62D90" w:rsidRPr="00044A62">
        <w:rPr>
          <w:rFonts w:ascii="Book Antiqua" w:eastAsia="MS Mincho" w:hAnsi="Book Antiqua" w:cs="Tahoma"/>
          <w:sz w:val="24"/>
          <w:szCs w:val="24"/>
        </w:rPr>
        <w:t>t</w:t>
      </w:r>
      <w:r w:rsidR="004861B3" w:rsidRPr="00044A62">
        <w:rPr>
          <w:rFonts w:ascii="Book Antiqua" w:eastAsia="MS Mincho" w:hAnsi="Book Antiqua" w:cs="Tahoma"/>
          <w:sz w:val="24"/>
          <w:szCs w:val="24"/>
        </w:rPr>
        <w:t>i</w:t>
      </w:r>
      <w:r w:rsidR="00B62D90" w:rsidRPr="00044A62">
        <w:rPr>
          <w:rFonts w:ascii="Book Antiqua" w:eastAsia="MS Mincho" w:hAnsi="Book Antiqua" w:cs="Tahoma"/>
          <w:sz w:val="24"/>
          <w:szCs w:val="24"/>
        </w:rPr>
        <w:t>cholic acid</w:t>
      </w:r>
      <w:r w:rsidR="004861B3" w:rsidRPr="00044A62">
        <w:rPr>
          <w:rFonts w:ascii="Book Antiqua" w:eastAsia="MS Mincho" w:hAnsi="Book Antiqua" w:cs="Tahoma"/>
          <w:sz w:val="24"/>
          <w:szCs w:val="24"/>
        </w:rPr>
        <w:t xml:space="preserve"> for patients with </w:t>
      </w:r>
      <w:r w:rsidR="00721954" w:rsidRPr="00044A62">
        <w:rPr>
          <w:rFonts w:ascii="Book Antiqua" w:eastAsia="MS Mincho" w:hAnsi="Book Antiqua" w:cs="Tahoma"/>
          <w:sz w:val="24"/>
          <w:szCs w:val="24"/>
        </w:rPr>
        <w:t>PBC</w:t>
      </w:r>
      <w:r w:rsidR="00B62D90" w:rsidRPr="00044A62">
        <w:rPr>
          <w:rFonts w:ascii="Book Antiqua" w:eastAsia="MS Mincho" w:hAnsi="Book Antiqua" w:cs="Tahoma"/>
          <w:sz w:val="24"/>
          <w:szCs w:val="24"/>
        </w:rPr>
        <w:t xml:space="preserve"> </w:t>
      </w:r>
      <w:r w:rsidR="004861B3" w:rsidRPr="00044A62">
        <w:rPr>
          <w:rFonts w:ascii="Book Antiqua" w:eastAsia="MS Mincho" w:hAnsi="Book Antiqua" w:cs="Tahoma"/>
          <w:sz w:val="24"/>
          <w:szCs w:val="24"/>
        </w:rPr>
        <w:t xml:space="preserve">was </w:t>
      </w:r>
      <w:r w:rsidR="00E533CC" w:rsidRPr="00044A62">
        <w:rPr>
          <w:rFonts w:ascii="Book Antiqua" w:eastAsia="MS Mincho" w:hAnsi="Book Antiqua" w:cs="Tahoma"/>
          <w:sz w:val="24"/>
          <w:szCs w:val="24"/>
        </w:rPr>
        <w:t xml:space="preserve">a reduction of </w:t>
      </w:r>
      <w:r w:rsidR="00721954" w:rsidRPr="00044A62">
        <w:rPr>
          <w:rFonts w:ascii="Book Antiqua" w:eastAsia="MS Mincho" w:hAnsi="Book Antiqua" w:cs="Tahoma"/>
          <w:sz w:val="24"/>
          <w:szCs w:val="24"/>
        </w:rPr>
        <w:t>ALP</w:t>
      </w:r>
      <w:r w:rsidR="00E533CC" w:rsidRPr="00044A62">
        <w:rPr>
          <w:rFonts w:ascii="Book Antiqua" w:eastAsia="MS Mincho" w:hAnsi="Book Antiqua" w:cs="Tahoma"/>
          <w:sz w:val="24"/>
          <w:szCs w:val="24"/>
        </w:rPr>
        <w:t xml:space="preserve"> to less than </w:t>
      </w:r>
      <w:r w:rsidR="00B62D90" w:rsidRPr="00044A62">
        <w:rPr>
          <w:rFonts w:ascii="Book Antiqua" w:hAnsi="Book Antiqua" w:cs="Times New Roman"/>
          <w:sz w:val="24"/>
          <w:szCs w:val="24"/>
        </w:rPr>
        <w:t>1.67</w:t>
      </w:r>
      <w:r w:rsidR="00E533CC" w:rsidRPr="00044A62">
        <w:rPr>
          <w:rFonts w:ascii="Book Antiqua" w:hAnsi="Book Antiqua" w:cs="Times New Roman"/>
          <w:sz w:val="24"/>
          <w:szCs w:val="24"/>
        </w:rPr>
        <w:t xml:space="preserve"> </w:t>
      </w:r>
      <w:r w:rsidR="007D45DE">
        <w:rPr>
          <w:rFonts w:cs="Times New Roman"/>
          <w:sz w:val="24"/>
          <w:szCs w:val="24"/>
        </w:rPr>
        <w:t>×</w:t>
      </w:r>
      <w:r w:rsidR="00B62D90" w:rsidRPr="00044A62">
        <w:rPr>
          <w:rFonts w:ascii="Book Antiqua" w:hAnsi="Book Antiqua" w:cs="Times New Roman"/>
          <w:sz w:val="24"/>
          <w:szCs w:val="24"/>
        </w:rPr>
        <w:t xml:space="preserve"> </w:t>
      </w:r>
      <w:r w:rsidR="00E533CC" w:rsidRPr="00044A62">
        <w:rPr>
          <w:rFonts w:ascii="Book Antiqua" w:hAnsi="Book Antiqua" w:cs="Times New Roman"/>
          <w:sz w:val="24"/>
          <w:szCs w:val="24"/>
        </w:rPr>
        <w:t xml:space="preserve">the upper limit of normal </w:t>
      </w:r>
      <w:r w:rsidR="00B62D90" w:rsidRPr="00044A62">
        <w:rPr>
          <w:rFonts w:ascii="Book Antiqua" w:hAnsi="Book Antiqua" w:cs="Times New Roman"/>
          <w:sz w:val="24"/>
          <w:szCs w:val="24"/>
        </w:rPr>
        <w:t>and ≥ 15% reduction and</w:t>
      </w:r>
      <w:r w:rsidR="00E533CC" w:rsidRPr="00044A62">
        <w:rPr>
          <w:rFonts w:ascii="Book Antiqua" w:hAnsi="Book Antiqua" w:cs="Times New Roman"/>
          <w:sz w:val="24"/>
          <w:szCs w:val="24"/>
        </w:rPr>
        <w:t xml:space="preserve"> a</w:t>
      </w:r>
      <w:r w:rsidR="00B62D90" w:rsidRPr="00044A62">
        <w:rPr>
          <w:rFonts w:ascii="Book Antiqua" w:hAnsi="Book Antiqua" w:cs="Times New Roman"/>
          <w:sz w:val="24"/>
          <w:szCs w:val="24"/>
        </w:rPr>
        <w:t xml:space="preserve"> total bilirubin</w:t>
      </w:r>
      <w:r w:rsidR="00E533CC" w:rsidRPr="00044A62">
        <w:rPr>
          <w:rFonts w:ascii="Book Antiqua" w:hAnsi="Book Antiqua" w:cs="Times New Roman"/>
          <w:sz w:val="24"/>
          <w:szCs w:val="24"/>
        </w:rPr>
        <w:t xml:space="preserve"> less than or equal to the upper limit of normal</w:t>
      </w:r>
      <w:r w:rsidR="00421005" w:rsidRPr="00044A62">
        <w:rPr>
          <w:rFonts w:ascii="Book Antiqua" w:hAnsi="Book Antiqua" w:cs="Times New Roman"/>
          <w:sz w:val="24"/>
          <w:szCs w:val="24"/>
        </w:rPr>
        <w:fldChar w:fldCharType="begin">
          <w:fldData xml:space="preserve">PEVuZE5vdGU+PENpdGU+PEF1dGhvcj5IaXJzY2hmaWVsZDwvQXV0aG9yPjxZZWFyPjIwMTU8L1ll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</w:fldData>
        </w:fldChar>
      </w:r>
      <w:r w:rsidR="00421005" w:rsidRPr="00044A62">
        <w:rPr>
          <w:rFonts w:ascii="Book Antiqua" w:hAnsi="Book Antiqua" w:cs="Times New Roman"/>
          <w:sz w:val="24"/>
          <w:szCs w:val="24"/>
        </w:rPr>
        <w:instrText xml:space="preserve"> ADDIN EN.CITE </w:instrText>
      </w:r>
      <w:r w:rsidR="00421005" w:rsidRPr="00044A62">
        <w:rPr>
          <w:rFonts w:ascii="Book Antiqua" w:hAnsi="Book Antiqua" w:cs="Times New Roman"/>
          <w:sz w:val="24"/>
          <w:szCs w:val="24"/>
        </w:rPr>
        <w:fldChar w:fldCharType="begin">
          <w:fldData xml:space="preserve">PEVuZE5vdGU+PENpdGU+PEF1dGhvcj5IaXJzY2hmaWVsZDwvQXV0aG9yPjxZZWFyPjIwMTU8L1ll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</w:fldData>
        </w:fldChar>
      </w:r>
      <w:r w:rsidR="00421005" w:rsidRPr="00044A62">
        <w:rPr>
          <w:rFonts w:ascii="Book Antiqua" w:hAnsi="Book Antiqua" w:cs="Times New Roman"/>
          <w:sz w:val="24"/>
          <w:szCs w:val="24"/>
        </w:rPr>
        <w:instrText xml:space="preserve"> ADDIN EN.CITE.DATA </w:instrText>
      </w:r>
      <w:r w:rsidR="00421005" w:rsidRPr="00044A62">
        <w:rPr>
          <w:rFonts w:ascii="Book Antiqua" w:hAnsi="Book Antiqua" w:cs="Times New Roman"/>
          <w:sz w:val="24"/>
          <w:szCs w:val="24"/>
        </w:rPr>
      </w:r>
      <w:r w:rsidR="00421005" w:rsidRPr="00044A62">
        <w:rPr>
          <w:rFonts w:ascii="Book Antiqua" w:hAnsi="Book Antiqua" w:cs="Times New Roman"/>
          <w:sz w:val="24"/>
          <w:szCs w:val="24"/>
        </w:rPr>
        <w:fldChar w:fldCharType="end"/>
      </w:r>
      <w:r w:rsidR="00421005" w:rsidRPr="00044A62">
        <w:rPr>
          <w:rFonts w:ascii="Book Antiqua" w:hAnsi="Book Antiqua" w:cs="Times New Roman"/>
          <w:sz w:val="24"/>
          <w:szCs w:val="24"/>
        </w:rPr>
      </w:r>
      <w:r w:rsidR="00421005" w:rsidRPr="00044A62">
        <w:rPr>
          <w:rFonts w:ascii="Book Antiqua" w:hAnsi="Book Antiqua" w:cs="Times New Roman"/>
          <w:sz w:val="24"/>
          <w:szCs w:val="24"/>
        </w:rPr>
        <w:fldChar w:fldCharType="separate"/>
      </w:r>
      <w:r w:rsidR="00421005" w:rsidRPr="00044A62">
        <w:rPr>
          <w:rFonts w:ascii="Book Antiqua" w:hAnsi="Book Antiqua" w:cs="Times New Roman"/>
          <w:noProof/>
          <w:sz w:val="24"/>
          <w:szCs w:val="24"/>
          <w:vertAlign w:val="superscript"/>
        </w:rPr>
        <w:t>[5</w:t>
      </w:r>
      <w:r w:rsidR="00A21825">
        <w:rPr>
          <w:rFonts w:ascii="Book Antiqua" w:hAnsi="Book Antiqua" w:cs="Times New Roman" w:hint="eastAsia"/>
          <w:noProof/>
          <w:sz w:val="24"/>
          <w:szCs w:val="24"/>
          <w:vertAlign w:val="superscript"/>
          <w:lang w:eastAsia="zh-CN"/>
        </w:rPr>
        <w:t>1</w:t>
      </w:r>
      <w:r w:rsidR="00421005" w:rsidRPr="00044A62">
        <w:rPr>
          <w:rFonts w:ascii="Book Antiqua" w:hAnsi="Book Antiqua" w:cs="Times New Roman"/>
          <w:noProof/>
          <w:sz w:val="24"/>
          <w:szCs w:val="24"/>
          <w:vertAlign w:val="superscript"/>
        </w:rPr>
        <w:t>]</w:t>
      </w:r>
      <w:r w:rsidR="00421005" w:rsidRPr="00044A62">
        <w:rPr>
          <w:rFonts w:ascii="Book Antiqua" w:hAnsi="Book Antiqua" w:cs="Times New Roman"/>
          <w:sz w:val="24"/>
          <w:szCs w:val="24"/>
        </w:rPr>
        <w:fldChar w:fldCharType="end"/>
      </w:r>
      <w:r w:rsidR="00604635" w:rsidRPr="00044A62">
        <w:rPr>
          <w:rFonts w:ascii="Book Antiqua" w:hAnsi="Book Antiqua" w:cs="Times New Roman"/>
          <w:sz w:val="24"/>
          <w:szCs w:val="24"/>
        </w:rPr>
        <w:t>.</w:t>
      </w:r>
    </w:p>
    <w:p w14:paraId="459D8FDC" w14:textId="12854DEF" w:rsidR="0092798E" w:rsidRPr="00044A62" w:rsidRDefault="00604635" w:rsidP="007D45DE">
      <w:pPr>
        <w:adjustRightInd w:val="0"/>
        <w:snapToGrid w:val="0"/>
        <w:spacing w:line="360" w:lineRule="auto"/>
        <w:ind w:firstLineChars="100" w:firstLine="240"/>
        <w:jc w:val="both"/>
        <w:rPr>
          <w:rFonts w:ascii="Book Antiqua" w:eastAsia="Calibri" w:hAnsi="Book Antiqua" w:cs="Tahoma"/>
          <w:sz w:val="24"/>
          <w:szCs w:val="24"/>
        </w:rPr>
      </w:pPr>
      <w:r w:rsidRPr="00044A62">
        <w:rPr>
          <w:rFonts w:ascii="Book Antiqua" w:eastAsia="Calibri" w:hAnsi="Book Antiqua" w:cs="Tahoma"/>
          <w:sz w:val="24"/>
          <w:szCs w:val="24"/>
        </w:rPr>
        <w:t xml:space="preserve">However, these measures were not in practice for the </w:t>
      </w:r>
      <w:r w:rsidR="0092798E" w:rsidRPr="00044A62">
        <w:rPr>
          <w:rFonts w:ascii="Book Antiqua" w:eastAsia="Calibri" w:hAnsi="Book Antiqua" w:cs="Tahoma"/>
          <w:sz w:val="24"/>
          <w:szCs w:val="24"/>
        </w:rPr>
        <w:t xml:space="preserve">first </w:t>
      </w:r>
      <w:r w:rsidRPr="00044A62">
        <w:rPr>
          <w:rFonts w:ascii="Book Antiqua" w:eastAsia="Calibri" w:hAnsi="Book Antiqua" w:cs="Tahoma"/>
          <w:sz w:val="24"/>
          <w:szCs w:val="24"/>
        </w:rPr>
        <w:t>studi</w:t>
      </w:r>
      <w:r w:rsidR="0092798E" w:rsidRPr="00044A62">
        <w:rPr>
          <w:rFonts w:ascii="Book Antiqua" w:eastAsia="Calibri" w:hAnsi="Book Antiqua" w:cs="Tahoma"/>
          <w:sz w:val="24"/>
          <w:szCs w:val="24"/>
        </w:rPr>
        <w:t>es of antiretroviral therapy in patients wit</w:t>
      </w:r>
      <w:r w:rsidRPr="00044A62">
        <w:rPr>
          <w:rFonts w:ascii="Book Antiqua" w:eastAsia="Calibri" w:hAnsi="Book Antiqua" w:cs="Tahoma"/>
          <w:sz w:val="24"/>
          <w:szCs w:val="24"/>
        </w:rPr>
        <w:t>h autoimmune liver disease. These</w:t>
      </w:r>
      <w:r w:rsidR="0092798E" w:rsidRPr="00044A62">
        <w:rPr>
          <w:rFonts w:ascii="Book Antiqua" w:eastAsia="Calibri" w:hAnsi="Book Antiqua" w:cs="Tahoma"/>
          <w:sz w:val="24"/>
          <w:szCs w:val="24"/>
        </w:rPr>
        <w:t xml:space="preserve"> were designed to determine whether antiviral therapy might have any biochemical or histological impact on the disease process and find out whether antiviral treatment is safe</w:t>
      </w:r>
      <w:r w:rsidRPr="00044A62">
        <w:rPr>
          <w:rFonts w:ascii="Book Antiqua" w:eastAsia="Calibri" w:hAnsi="Book Antiqua" w:cs="Tahoma"/>
          <w:sz w:val="24"/>
          <w:szCs w:val="24"/>
        </w:rPr>
        <w:t xml:space="preserve"> and well tolerated</w:t>
      </w:r>
      <w:r w:rsidR="0092798E" w:rsidRPr="00044A62">
        <w:rPr>
          <w:rFonts w:ascii="Book Antiqua" w:eastAsia="Calibri" w:hAnsi="Book Antiqua" w:cs="Tahoma"/>
          <w:sz w:val="24"/>
          <w:szCs w:val="24"/>
        </w:rPr>
        <w:t xml:space="preserve"> in patients with PBC</w:t>
      </w:r>
      <w:r w:rsidR="0043192A" w:rsidRPr="00044A62">
        <w:rPr>
          <w:rFonts w:ascii="Book Antiqua" w:eastAsia="Calibri" w:hAnsi="Book Antiqua" w:cs="Tahoma"/>
          <w:sz w:val="24"/>
          <w:szCs w:val="24"/>
        </w:rPr>
        <w:fldChar w:fldCharType="begin">
          <w:fldData xml:space="preserve">PEVuZE5vdGU+PENpdGU+PEF1dGhvcj5NYXNvbjwvQXV0aG9yPjxZZWFyPjIwMDQ8L1llYXI+PFJl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</w:fldData>
        </w:fldChar>
      </w:r>
      <w:r w:rsidR="0043192A" w:rsidRPr="00044A62">
        <w:rPr>
          <w:rFonts w:ascii="Book Antiqua" w:eastAsia="Calibri" w:hAnsi="Book Antiqua" w:cs="Tahoma"/>
          <w:sz w:val="24"/>
          <w:szCs w:val="24"/>
        </w:rPr>
        <w:instrText xml:space="preserve"> ADDIN EN.CITE </w:instrText>
      </w:r>
      <w:r w:rsidR="0043192A" w:rsidRPr="00044A62">
        <w:rPr>
          <w:rFonts w:ascii="Book Antiqua" w:eastAsia="Calibri" w:hAnsi="Book Antiqua" w:cs="Tahoma"/>
          <w:sz w:val="24"/>
          <w:szCs w:val="24"/>
        </w:rPr>
        <w:fldChar w:fldCharType="begin">
          <w:fldData xml:space="preserve">PEVuZE5vdGU+PENpdGU+PEF1dGhvcj5NYXNvbjwvQXV0aG9yPjxZZWFyPjIwMDQ8L1llYXI+PFJl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</w:fldData>
        </w:fldChar>
      </w:r>
      <w:r w:rsidR="0043192A" w:rsidRPr="00044A62">
        <w:rPr>
          <w:rFonts w:ascii="Book Antiqua" w:eastAsia="Calibri" w:hAnsi="Book Antiqua" w:cs="Tahoma"/>
          <w:sz w:val="24"/>
          <w:szCs w:val="24"/>
        </w:rPr>
        <w:instrText xml:space="preserve"> ADDIN EN.CITE.DATA </w:instrText>
      </w:r>
      <w:r w:rsidR="0043192A" w:rsidRPr="00044A62">
        <w:rPr>
          <w:rFonts w:ascii="Book Antiqua" w:eastAsia="Calibri" w:hAnsi="Book Antiqua" w:cs="Tahoma"/>
          <w:sz w:val="24"/>
          <w:szCs w:val="24"/>
        </w:rPr>
      </w:r>
      <w:r w:rsidR="0043192A" w:rsidRPr="00044A62">
        <w:rPr>
          <w:rFonts w:ascii="Book Antiqua" w:eastAsia="Calibri" w:hAnsi="Book Antiqua" w:cs="Tahoma"/>
          <w:sz w:val="24"/>
          <w:szCs w:val="24"/>
        </w:rPr>
        <w:fldChar w:fldCharType="end"/>
      </w:r>
      <w:r w:rsidR="0043192A" w:rsidRPr="00044A62">
        <w:rPr>
          <w:rFonts w:ascii="Book Antiqua" w:eastAsia="Calibri" w:hAnsi="Book Antiqua" w:cs="Tahoma"/>
          <w:sz w:val="24"/>
          <w:szCs w:val="24"/>
        </w:rPr>
      </w:r>
      <w:r w:rsidR="0043192A" w:rsidRPr="00044A62">
        <w:rPr>
          <w:rFonts w:ascii="Book Antiqua" w:eastAsia="Calibri" w:hAnsi="Book Antiqua" w:cs="Tahoma"/>
          <w:sz w:val="24"/>
          <w:szCs w:val="24"/>
        </w:rPr>
        <w:fldChar w:fldCharType="separate"/>
      </w:r>
      <w:r w:rsidR="007D45DE">
        <w:rPr>
          <w:rFonts w:ascii="Book Antiqua" w:eastAsia="Calibri" w:hAnsi="Book Antiqua" w:cs="Tahoma"/>
          <w:noProof/>
          <w:sz w:val="24"/>
          <w:szCs w:val="24"/>
          <w:vertAlign w:val="superscript"/>
        </w:rPr>
        <w:t>[6,</w:t>
      </w:r>
      <w:r w:rsidR="0043192A" w:rsidRPr="00044A62">
        <w:rPr>
          <w:rFonts w:ascii="Book Antiqua" w:eastAsia="Calibri" w:hAnsi="Book Antiqua" w:cs="Tahoma"/>
          <w:noProof/>
          <w:sz w:val="24"/>
          <w:szCs w:val="24"/>
          <w:vertAlign w:val="superscript"/>
        </w:rPr>
        <w:t>9-11]</w:t>
      </w:r>
      <w:r w:rsidR="0043192A" w:rsidRPr="00044A62">
        <w:rPr>
          <w:rFonts w:ascii="Book Antiqua" w:eastAsia="Calibri" w:hAnsi="Book Antiqua" w:cs="Tahoma"/>
          <w:sz w:val="24"/>
          <w:szCs w:val="24"/>
        </w:rPr>
        <w:fldChar w:fldCharType="end"/>
      </w:r>
      <w:r w:rsidR="0092798E" w:rsidRPr="00044A62">
        <w:rPr>
          <w:rFonts w:ascii="Book Antiqua" w:eastAsia="Calibri" w:hAnsi="Book Antiqua" w:cs="Tahoma"/>
          <w:sz w:val="24"/>
          <w:szCs w:val="24"/>
        </w:rPr>
        <w:t>.</w:t>
      </w:r>
    </w:p>
    <w:p w14:paraId="48A4BDB8" w14:textId="77777777" w:rsidR="0092798E" w:rsidRPr="00044A62" w:rsidRDefault="0092798E" w:rsidP="00044A62">
      <w:pPr>
        <w:adjustRightInd w:val="0"/>
        <w:snapToGrid w:val="0"/>
        <w:spacing w:line="360" w:lineRule="auto"/>
        <w:jc w:val="both"/>
        <w:rPr>
          <w:rFonts w:ascii="Book Antiqua" w:eastAsia="Calibri" w:hAnsi="Book Antiqua" w:cs="Tahoma"/>
          <w:sz w:val="24"/>
          <w:szCs w:val="24"/>
        </w:rPr>
      </w:pPr>
    </w:p>
    <w:p w14:paraId="730F0AAA" w14:textId="0527A7CB" w:rsidR="0092798E" w:rsidRPr="007D45DE" w:rsidRDefault="003106E2" w:rsidP="00044A62">
      <w:pPr>
        <w:adjustRightInd w:val="0"/>
        <w:snapToGrid w:val="0"/>
        <w:spacing w:line="360" w:lineRule="auto"/>
        <w:jc w:val="both"/>
        <w:rPr>
          <w:rFonts w:ascii="Book Antiqua" w:eastAsia="Calibri" w:hAnsi="Book Antiqua" w:cs="Tahoma"/>
          <w:b/>
          <w:i/>
          <w:sz w:val="24"/>
          <w:szCs w:val="24"/>
        </w:rPr>
      </w:pPr>
      <w:r w:rsidRPr="007D45DE">
        <w:rPr>
          <w:rFonts w:ascii="Book Antiqua" w:eastAsia="Calibri" w:hAnsi="Book Antiqua" w:cs="Tahoma"/>
          <w:b/>
          <w:i/>
          <w:sz w:val="24"/>
          <w:szCs w:val="24"/>
        </w:rPr>
        <w:t>Pilot study of lamivudine therapy</w:t>
      </w:r>
    </w:p>
    <w:p w14:paraId="23191F42" w14:textId="17FDB733" w:rsidR="0092798E" w:rsidRPr="00044A62" w:rsidRDefault="0092798E"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In our first study, 11 patients with PBC were treated with</w:t>
      </w:r>
      <w:r w:rsidR="00687DC1" w:rsidRPr="00044A62">
        <w:rPr>
          <w:rFonts w:ascii="Book Antiqua" w:eastAsia="Calibri" w:hAnsi="Book Antiqua" w:cs="Tahoma"/>
          <w:sz w:val="24"/>
          <w:szCs w:val="24"/>
        </w:rPr>
        <w:t xml:space="preserve"> the reverse transcriptase inhibitor,</w:t>
      </w:r>
      <w:r w:rsidRPr="00044A62">
        <w:rPr>
          <w:rFonts w:ascii="Book Antiqua" w:eastAsia="Calibri" w:hAnsi="Book Antiqua" w:cs="Tahoma"/>
          <w:sz w:val="24"/>
          <w:szCs w:val="24"/>
        </w:rPr>
        <w:t xml:space="preserve"> lamivudine 150 mg daily </w:t>
      </w:r>
      <w:r w:rsidR="00A30C57" w:rsidRPr="00044A62">
        <w:rPr>
          <w:rFonts w:ascii="Book Antiqua" w:eastAsia="Calibri" w:hAnsi="Book Antiqua" w:cs="Tahoma"/>
          <w:sz w:val="24"/>
          <w:szCs w:val="24"/>
        </w:rPr>
        <w:t>for</w:t>
      </w:r>
      <w:r w:rsidRPr="00044A62">
        <w:rPr>
          <w:rFonts w:ascii="Book Antiqua" w:eastAsia="Calibri" w:hAnsi="Book Antiqua" w:cs="Tahoma"/>
          <w:sz w:val="24"/>
          <w:szCs w:val="24"/>
        </w:rPr>
        <w:t xml:space="preserve"> 1 year</w:t>
      </w:r>
      <w:r w:rsidR="00687DC1" w:rsidRPr="00044A62">
        <w:rPr>
          <w:rFonts w:ascii="Book Antiqua" w:eastAsia="Calibri" w:hAnsi="Book Antiqua" w:cs="Tahoma"/>
          <w:sz w:val="24"/>
          <w:szCs w:val="24"/>
        </w:rPr>
        <w:t>.</w:t>
      </w:r>
      <w:r w:rsidRPr="00044A62">
        <w:rPr>
          <w:rFonts w:ascii="Book Antiqua" w:eastAsia="Calibri" w:hAnsi="Book Antiqua" w:cs="Tahoma"/>
          <w:sz w:val="24"/>
          <w:szCs w:val="24"/>
        </w:rPr>
        <w:t xml:space="preserve"> </w:t>
      </w:r>
      <w:r w:rsidR="00687DC1" w:rsidRPr="00044A62">
        <w:rPr>
          <w:rFonts w:ascii="Book Antiqua" w:eastAsia="Calibri" w:hAnsi="Book Antiqua" w:cs="Tahoma"/>
          <w:sz w:val="24"/>
          <w:szCs w:val="24"/>
        </w:rPr>
        <w:t xml:space="preserve">The main endpoints were </w:t>
      </w:r>
      <w:r w:rsidR="00A30C57" w:rsidRPr="00044A62">
        <w:rPr>
          <w:rFonts w:ascii="Book Antiqua" w:eastAsia="Calibri" w:hAnsi="Book Antiqua" w:cs="Tahoma"/>
          <w:sz w:val="24"/>
          <w:szCs w:val="24"/>
        </w:rPr>
        <w:t xml:space="preserve">assessment of hepatic biochemistry </w:t>
      </w:r>
      <w:r w:rsidRPr="00044A62">
        <w:rPr>
          <w:rFonts w:ascii="Book Antiqua" w:eastAsia="Calibri" w:hAnsi="Book Antiqua" w:cs="Tahoma"/>
          <w:sz w:val="24"/>
          <w:szCs w:val="24"/>
        </w:rPr>
        <w:t>and histolog</w:t>
      </w:r>
      <w:r w:rsidR="00A30C57" w:rsidRPr="00044A62">
        <w:rPr>
          <w:rFonts w:ascii="Book Antiqua" w:eastAsia="Calibri" w:hAnsi="Book Antiqua" w:cs="Tahoma"/>
          <w:sz w:val="24"/>
          <w:szCs w:val="24"/>
        </w:rPr>
        <w:t>y as determined using a modified Ishak scoring system: necro</w:t>
      </w:r>
      <w:r w:rsidRPr="00044A62">
        <w:rPr>
          <w:rFonts w:ascii="Book Antiqua" w:eastAsia="Calibri" w:hAnsi="Book Antiqua" w:cs="Tahoma"/>
          <w:sz w:val="24"/>
          <w:szCs w:val="24"/>
        </w:rPr>
        <w:t>inflammatory score, bile duct injury, fibrosis stage, and ductopenia</w:t>
      </w:r>
      <w:r w:rsidR="00A30C57" w:rsidRPr="00044A62">
        <w:rPr>
          <w:rFonts w:ascii="Book Antiqua" w:eastAsia="Calibri" w:hAnsi="Book Antiqua" w:cs="Tahoma"/>
          <w:sz w:val="24"/>
          <w:szCs w:val="24"/>
        </w:rPr>
        <w:t xml:space="preserve"> with the percentage of portal triads without </w:t>
      </w:r>
      <w:r w:rsidR="007D45DE">
        <w:rPr>
          <w:rFonts w:ascii="Book Antiqua" w:eastAsia="Calibri" w:hAnsi="Book Antiqua" w:cs="Tahoma"/>
          <w:sz w:val="24"/>
          <w:szCs w:val="24"/>
        </w:rPr>
        <w:t>bile ducts</w:t>
      </w:r>
      <w:r w:rsidRPr="00044A62">
        <w:rPr>
          <w:rFonts w:ascii="Book Antiqua" w:eastAsia="Calibri" w:hAnsi="Book Antiqua" w:cs="Tahoma"/>
          <w:sz w:val="24"/>
          <w:szCs w:val="24"/>
        </w:rPr>
        <w:fldChar w:fldCharType="begin">
          <w:fldData xml:space="preserve">PEVuZE5vdGU+PENpdGU+PEF1dGhvcj5NYXNvbjwvQXV0aG9yPjxZZWFyPjIwMDQ8L1llYXI+PFJl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==
</w:fldData>
        </w:fldChar>
      </w:r>
      <w:r w:rsidR="00AE653C" w:rsidRPr="00044A62">
        <w:rPr>
          <w:rFonts w:ascii="Book Antiqua" w:eastAsia="Calibri" w:hAnsi="Book Antiqua" w:cs="Tahoma"/>
          <w:sz w:val="24"/>
          <w:szCs w:val="24"/>
        </w:rPr>
        <w:instrText xml:space="preserve"> ADDIN EN.CITE </w:instrText>
      </w:r>
      <w:r w:rsidR="00AE653C" w:rsidRPr="00044A62">
        <w:rPr>
          <w:rFonts w:ascii="Book Antiqua" w:eastAsia="Calibri" w:hAnsi="Book Antiqua" w:cs="Tahoma"/>
          <w:sz w:val="24"/>
          <w:szCs w:val="24"/>
        </w:rPr>
        <w:fldChar w:fldCharType="begin">
          <w:fldData xml:space="preserve">PEVuZE5vdGU+PENpdGU+PEF1dGhvcj5NYXNvbjwvQXV0aG9yPjxZZWFyPjIwMDQ8L1llYXI+PFJl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==
</w:fldData>
        </w:fldChar>
      </w:r>
      <w:r w:rsidR="00AE653C" w:rsidRPr="00044A62">
        <w:rPr>
          <w:rFonts w:ascii="Book Antiqua" w:eastAsia="Calibri" w:hAnsi="Book Antiqua" w:cs="Tahoma"/>
          <w:sz w:val="24"/>
          <w:szCs w:val="24"/>
        </w:rPr>
        <w:instrText xml:space="preserve"> ADDIN EN.CITE.DATA </w:instrText>
      </w:r>
      <w:r w:rsidR="00AE653C" w:rsidRPr="00044A62">
        <w:rPr>
          <w:rFonts w:ascii="Book Antiqua" w:eastAsia="Calibri" w:hAnsi="Book Antiqua" w:cs="Tahoma"/>
          <w:sz w:val="24"/>
          <w:szCs w:val="24"/>
        </w:rPr>
      </w:r>
      <w:r w:rsidR="00AE653C"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AE653C" w:rsidRPr="00044A62">
        <w:rPr>
          <w:rFonts w:ascii="Book Antiqua" w:eastAsia="Calibri" w:hAnsi="Book Antiqua" w:cs="Tahoma"/>
          <w:noProof/>
          <w:sz w:val="24"/>
          <w:szCs w:val="24"/>
          <w:vertAlign w:val="superscript"/>
        </w:rPr>
        <w:t>[9]</w:t>
      </w:r>
      <w:r w:rsidRPr="00044A62">
        <w:rPr>
          <w:rFonts w:ascii="Book Antiqua" w:eastAsia="Calibri" w:hAnsi="Book Antiqua" w:cs="Tahoma"/>
          <w:sz w:val="24"/>
          <w:szCs w:val="24"/>
        </w:rPr>
        <w:fldChar w:fldCharType="end"/>
      </w:r>
      <w:r w:rsidR="00A30C57" w:rsidRPr="00044A62">
        <w:rPr>
          <w:rFonts w:ascii="Book Antiqua" w:eastAsia="Calibri" w:hAnsi="Book Antiqua" w:cs="Tahoma"/>
          <w:sz w:val="24"/>
          <w:szCs w:val="24"/>
        </w:rPr>
        <w:t>. N</w:t>
      </w:r>
      <w:r w:rsidRPr="00044A62">
        <w:rPr>
          <w:rFonts w:ascii="Book Antiqua" w:eastAsia="Calibri" w:hAnsi="Book Antiqua" w:cs="Tahoma"/>
          <w:sz w:val="24"/>
          <w:szCs w:val="24"/>
        </w:rPr>
        <w:t xml:space="preserve">one of the patients experienced </w:t>
      </w:r>
      <w:r w:rsidR="00A04467" w:rsidRPr="00044A62">
        <w:rPr>
          <w:rFonts w:ascii="Book Antiqua" w:eastAsia="Calibri" w:hAnsi="Book Antiqua" w:cs="Tahoma"/>
          <w:sz w:val="24"/>
          <w:szCs w:val="24"/>
        </w:rPr>
        <w:t xml:space="preserve">reduction of </w:t>
      </w:r>
      <w:r w:rsidR="00712999" w:rsidRPr="00044A62">
        <w:rPr>
          <w:rFonts w:ascii="Book Antiqua" w:eastAsia="Calibri" w:hAnsi="Book Antiqua" w:cs="Tahoma"/>
          <w:sz w:val="24"/>
          <w:szCs w:val="24"/>
        </w:rPr>
        <w:t>ALP</w:t>
      </w:r>
      <w:r w:rsidR="00A04467" w:rsidRPr="00044A62">
        <w:rPr>
          <w:rFonts w:ascii="Book Antiqua" w:eastAsia="Calibri" w:hAnsi="Book Antiqua" w:cs="Tahoma"/>
          <w:sz w:val="24"/>
          <w:szCs w:val="24"/>
        </w:rPr>
        <w:t xml:space="preserve"> below upper limit of normal and there was </w:t>
      </w:r>
      <w:r w:rsidR="00993C0F" w:rsidRPr="00044A62">
        <w:rPr>
          <w:rFonts w:ascii="Book Antiqua" w:eastAsia="Calibri" w:hAnsi="Book Antiqua" w:cs="Tahoma"/>
          <w:sz w:val="24"/>
          <w:szCs w:val="24"/>
        </w:rPr>
        <w:t>little change</w:t>
      </w:r>
      <w:r w:rsidR="00A04467" w:rsidRPr="00044A62">
        <w:rPr>
          <w:rFonts w:ascii="Book Antiqua" w:eastAsia="Calibri" w:hAnsi="Book Antiqua" w:cs="Tahoma"/>
          <w:sz w:val="24"/>
          <w:szCs w:val="24"/>
        </w:rPr>
        <w:t xml:space="preserve"> in </w:t>
      </w:r>
      <w:r w:rsidR="00993C0F" w:rsidRPr="00044A62">
        <w:rPr>
          <w:rFonts w:ascii="Book Antiqua" w:eastAsia="Calibri" w:hAnsi="Book Antiqua" w:cs="Tahoma"/>
          <w:sz w:val="24"/>
          <w:szCs w:val="24"/>
        </w:rPr>
        <w:t xml:space="preserve">median </w:t>
      </w:r>
      <w:r w:rsidR="00A04467" w:rsidRPr="00044A62">
        <w:rPr>
          <w:rFonts w:ascii="Book Antiqua" w:eastAsia="Calibri" w:hAnsi="Book Antiqua" w:cs="Tahoma"/>
          <w:sz w:val="24"/>
          <w:szCs w:val="24"/>
        </w:rPr>
        <w:t>levels</w:t>
      </w:r>
      <w:r w:rsidRPr="00044A62">
        <w:rPr>
          <w:rFonts w:ascii="Book Antiqua" w:eastAsia="Calibri" w:hAnsi="Book Antiqua" w:cs="Tahoma"/>
          <w:sz w:val="24"/>
          <w:szCs w:val="24"/>
        </w:rPr>
        <w:t xml:space="preserve">. Overall, histologic characteristics did not differ significantly between baseline </w:t>
      </w:r>
      <w:r w:rsidR="00993C0F" w:rsidRPr="00044A62">
        <w:rPr>
          <w:rFonts w:ascii="Book Antiqua" w:eastAsia="Calibri" w:hAnsi="Book Antiqua" w:cs="Tahoma"/>
          <w:sz w:val="24"/>
          <w:szCs w:val="24"/>
        </w:rPr>
        <w:t xml:space="preserve">and follow–up </w:t>
      </w:r>
      <w:r w:rsidRPr="00044A62">
        <w:rPr>
          <w:rFonts w:ascii="Book Antiqua" w:eastAsia="Calibri" w:hAnsi="Book Antiqua" w:cs="Tahoma"/>
          <w:sz w:val="24"/>
          <w:szCs w:val="24"/>
        </w:rPr>
        <w:t>time points</w:t>
      </w:r>
      <w:r w:rsidR="00993C0F" w:rsidRPr="00044A62">
        <w:rPr>
          <w:rFonts w:ascii="Book Antiqua" w:eastAsia="Calibri" w:hAnsi="Book Antiqua" w:cs="Tahoma"/>
          <w:sz w:val="24"/>
          <w:szCs w:val="24"/>
        </w:rPr>
        <w:t xml:space="preserve">; if anything, </w:t>
      </w:r>
      <w:r w:rsidRPr="00044A62">
        <w:rPr>
          <w:rFonts w:ascii="Book Antiqua" w:eastAsia="Calibri" w:hAnsi="Book Antiqua" w:cs="Tahoma"/>
          <w:sz w:val="24"/>
          <w:szCs w:val="24"/>
        </w:rPr>
        <w:t>there was a tendency towards worsening of s</w:t>
      </w:r>
      <w:r w:rsidR="00A04467" w:rsidRPr="00044A62">
        <w:rPr>
          <w:rFonts w:ascii="Book Antiqua" w:eastAsia="Calibri" w:hAnsi="Book Antiqua" w:cs="Tahoma"/>
          <w:sz w:val="24"/>
          <w:szCs w:val="24"/>
        </w:rPr>
        <w:t>cores</w:t>
      </w:r>
      <w:r w:rsidRPr="00044A62">
        <w:rPr>
          <w:rFonts w:ascii="Book Antiqua" w:eastAsia="Calibri" w:hAnsi="Book Antiqua" w:cs="Tahoma"/>
          <w:sz w:val="24"/>
          <w:szCs w:val="24"/>
        </w:rPr>
        <w:t xml:space="preserve"> </w:t>
      </w:r>
      <w:r w:rsidR="00A04467" w:rsidRPr="00044A62">
        <w:rPr>
          <w:rFonts w:ascii="Book Antiqua" w:eastAsia="Calibri" w:hAnsi="Book Antiqua" w:cs="Tahoma"/>
          <w:sz w:val="24"/>
          <w:szCs w:val="24"/>
        </w:rPr>
        <w:t xml:space="preserve">with no reversal in </w:t>
      </w:r>
      <w:r w:rsidRPr="00044A62">
        <w:rPr>
          <w:rFonts w:ascii="Book Antiqua" w:eastAsia="Calibri" w:hAnsi="Book Antiqua" w:cs="Tahoma"/>
          <w:sz w:val="24"/>
          <w:szCs w:val="24"/>
        </w:rPr>
        <w:t>ductopenia</w:t>
      </w:r>
      <w:r w:rsidR="00687DC1" w:rsidRPr="00044A62">
        <w:rPr>
          <w:rFonts w:ascii="Book Antiqua" w:eastAsia="Calibri" w:hAnsi="Book Antiqua" w:cs="Tahoma"/>
          <w:sz w:val="24"/>
          <w:szCs w:val="24"/>
        </w:rPr>
        <w:t xml:space="preserve"> (Figure 4)</w:t>
      </w:r>
      <w:r w:rsidRPr="00044A62">
        <w:rPr>
          <w:rFonts w:ascii="Book Antiqua" w:eastAsia="Calibri" w:hAnsi="Book Antiqua" w:cs="Tahoma"/>
          <w:sz w:val="24"/>
          <w:szCs w:val="24"/>
        </w:rPr>
        <w:t xml:space="preserve">. Despite overall trends, some patients experienced considerable improvement in biochemical and histological parameters indicating that </w:t>
      </w:r>
      <w:r w:rsidR="00993C0F" w:rsidRPr="00044A62">
        <w:rPr>
          <w:rFonts w:ascii="Book Antiqua" w:eastAsia="Calibri" w:hAnsi="Book Antiqua" w:cs="Tahoma"/>
          <w:sz w:val="24"/>
          <w:szCs w:val="24"/>
        </w:rPr>
        <w:t xml:space="preserve">the </w:t>
      </w:r>
      <w:r w:rsidRPr="00044A62">
        <w:rPr>
          <w:rFonts w:ascii="Book Antiqua" w:eastAsia="Calibri" w:hAnsi="Book Antiqua" w:cs="Tahoma"/>
          <w:sz w:val="24"/>
          <w:szCs w:val="24"/>
        </w:rPr>
        <w:t xml:space="preserve">treatment </w:t>
      </w:r>
      <w:r w:rsidR="00993C0F" w:rsidRPr="00044A62">
        <w:rPr>
          <w:rFonts w:ascii="Book Antiqua" w:eastAsia="Calibri" w:hAnsi="Book Antiqua" w:cs="Tahoma"/>
          <w:sz w:val="24"/>
          <w:szCs w:val="24"/>
        </w:rPr>
        <w:t>may have</w:t>
      </w:r>
      <w:r w:rsidRPr="00044A62">
        <w:rPr>
          <w:rFonts w:ascii="Book Antiqua" w:eastAsia="Calibri" w:hAnsi="Book Antiqua" w:cs="Tahoma"/>
          <w:sz w:val="24"/>
          <w:szCs w:val="24"/>
        </w:rPr>
        <w:t xml:space="preserve"> positively impact</w:t>
      </w:r>
      <w:r w:rsidR="00993C0F" w:rsidRPr="00044A62">
        <w:rPr>
          <w:rFonts w:ascii="Book Antiqua" w:eastAsia="Calibri" w:hAnsi="Book Antiqua" w:cs="Tahoma"/>
          <w:sz w:val="24"/>
          <w:szCs w:val="24"/>
        </w:rPr>
        <w:t>ed</w:t>
      </w:r>
      <w:r w:rsidRPr="00044A62">
        <w:rPr>
          <w:rFonts w:ascii="Book Antiqua" w:eastAsia="Calibri" w:hAnsi="Book Antiqua" w:cs="Tahoma"/>
          <w:sz w:val="24"/>
          <w:szCs w:val="24"/>
        </w:rPr>
        <w:t xml:space="preserve"> the course of PBC</w:t>
      </w:r>
      <w:r w:rsidR="00993C0F" w:rsidRPr="00044A62">
        <w:rPr>
          <w:rFonts w:ascii="Book Antiqua" w:eastAsia="Calibri" w:hAnsi="Book Antiqua" w:cs="Tahoma"/>
          <w:sz w:val="24"/>
          <w:szCs w:val="24"/>
        </w:rPr>
        <w:t xml:space="preserve">. </w:t>
      </w:r>
      <w:r w:rsidR="00687DC1" w:rsidRPr="00044A62">
        <w:rPr>
          <w:rFonts w:ascii="Book Antiqua" w:eastAsia="Calibri" w:hAnsi="Book Antiqua" w:cs="Tahoma"/>
          <w:sz w:val="24"/>
          <w:szCs w:val="24"/>
        </w:rPr>
        <w:t>Apart from the fact that the medication was well tolerated</w:t>
      </w:r>
      <w:r w:rsidR="00993C0F" w:rsidRPr="00044A62">
        <w:rPr>
          <w:rFonts w:ascii="Book Antiqua" w:eastAsia="Calibri" w:hAnsi="Book Antiqua" w:cs="Tahoma"/>
          <w:sz w:val="24"/>
          <w:szCs w:val="24"/>
        </w:rPr>
        <w:t xml:space="preserve">, it was </w:t>
      </w:r>
      <w:r w:rsidR="00687DC1" w:rsidRPr="00044A62">
        <w:rPr>
          <w:rFonts w:ascii="Book Antiqua" w:eastAsia="Calibri" w:hAnsi="Book Antiqua" w:cs="Tahoma"/>
          <w:sz w:val="24"/>
          <w:szCs w:val="24"/>
        </w:rPr>
        <w:t xml:space="preserve">essentially </w:t>
      </w:r>
      <w:r w:rsidR="00993C0F" w:rsidRPr="00044A62">
        <w:rPr>
          <w:rFonts w:ascii="Book Antiqua" w:eastAsia="Calibri" w:hAnsi="Book Antiqua" w:cs="Tahoma"/>
          <w:sz w:val="24"/>
          <w:szCs w:val="24"/>
        </w:rPr>
        <w:t>a negative study</w:t>
      </w:r>
      <w:r w:rsidRPr="00044A62">
        <w:rPr>
          <w:rFonts w:ascii="Book Antiqua" w:eastAsia="Calibri" w:hAnsi="Book Antiqua" w:cs="Tahoma"/>
          <w:sz w:val="24"/>
          <w:szCs w:val="24"/>
        </w:rPr>
        <w:t>.</w:t>
      </w:r>
    </w:p>
    <w:p w14:paraId="15D0F86D" w14:textId="77777777" w:rsidR="0092798E" w:rsidRPr="00044A62" w:rsidRDefault="0092798E" w:rsidP="00044A62">
      <w:pPr>
        <w:adjustRightInd w:val="0"/>
        <w:snapToGrid w:val="0"/>
        <w:spacing w:line="360" w:lineRule="auto"/>
        <w:jc w:val="both"/>
        <w:rPr>
          <w:rFonts w:ascii="Book Antiqua" w:eastAsia="Calibri" w:hAnsi="Book Antiqua" w:cs="Tahoma"/>
          <w:sz w:val="24"/>
          <w:szCs w:val="24"/>
        </w:rPr>
      </w:pPr>
    </w:p>
    <w:p w14:paraId="0CD73216" w14:textId="48586283" w:rsidR="0092798E" w:rsidRPr="007D45DE" w:rsidRDefault="003106E2" w:rsidP="00044A62">
      <w:pPr>
        <w:adjustRightInd w:val="0"/>
        <w:snapToGrid w:val="0"/>
        <w:spacing w:line="360" w:lineRule="auto"/>
        <w:jc w:val="both"/>
        <w:rPr>
          <w:rFonts w:ascii="Book Antiqua" w:eastAsia="Calibri" w:hAnsi="Book Antiqua" w:cs="Tahoma"/>
          <w:b/>
          <w:i/>
          <w:sz w:val="24"/>
          <w:szCs w:val="24"/>
        </w:rPr>
      </w:pPr>
      <w:r w:rsidRPr="007D45DE">
        <w:rPr>
          <w:rFonts w:ascii="Book Antiqua" w:eastAsia="Calibri" w:hAnsi="Book Antiqua" w:cs="Tahoma"/>
          <w:b/>
          <w:i/>
          <w:sz w:val="24"/>
          <w:szCs w:val="24"/>
        </w:rPr>
        <w:t>Pilot study of lamivudine and zidovudine therapy</w:t>
      </w:r>
    </w:p>
    <w:p w14:paraId="319FCAAE" w14:textId="3594DE4D" w:rsidR="0024589F" w:rsidRPr="00044A62" w:rsidRDefault="0092798E"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 xml:space="preserve">In our second study, 11 patients with PBC were treated with </w:t>
      </w:r>
      <w:r w:rsidR="00993C0F" w:rsidRPr="00044A62">
        <w:rPr>
          <w:rFonts w:ascii="Book Antiqua" w:eastAsia="Calibri" w:hAnsi="Book Antiqua" w:cs="Tahoma"/>
          <w:sz w:val="24"/>
          <w:szCs w:val="24"/>
        </w:rPr>
        <w:t xml:space="preserve">lamivudine 150 </w:t>
      </w:r>
      <w:r w:rsidRPr="00044A62">
        <w:rPr>
          <w:rFonts w:ascii="Book Antiqua" w:eastAsia="Calibri" w:hAnsi="Book Antiqua" w:cs="Tahoma"/>
          <w:sz w:val="24"/>
          <w:szCs w:val="24"/>
        </w:rPr>
        <w:t xml:space="preserve">mg </w:t>
      </w:r>
      <w:r w:rsidR="00993C0F" w:rsidRPr="00044A62">
        <w:rPr>
          <w:rFonts w:ascii="Book Antiqua" w:eastAsia="Calibri" w:hAnsi="Book Antiqua" w:cs="Tahoma"/>
          <w:sz w:val="24"/>
          <w:szCs w:val="24"/>
        </w:rPr>
        <w:t>and</w:t>
      </w:r>
      <w:r w:rsidRPr="00044A62">
        <w:rPr>
          <w:rFonts w:ascii="Book Antiqua" w:eastAsia="Calibri" w:hAnsi="Book Antiqua" w:cs="Tahoma"/>
          <w:sz w:val="24"/>
          <w:szCs w:val="24"/>
        </w:rPr>
        <w:t xml:space="preserve"> zidovudine </w:t>
      </w:r>
      <w:r w:rsidR="00993C0F" w:rsidRPr="00044A62">
        <w:rPr>
          <w:rFonts w:ascii="Book Antiqua" w:eastAsia="Calibri" w:hAnsi="Book Antiqua" w:cs="Tahoma"/>
          <w:sz w:val="24"/>
          <w:szCs w:val="24"/>
        </w:rPr>
        <w:t>3</w:t>
      </w:r>
      <w:r w:rsidRPr="00044A62">
        <w:rPr>
          <w:rFonts w:ascii="Book Antiqua" w:eastAsia="Calibri" w:hAnsi="Book Antiqua" w:cs="Tahoma"/>
          <w:sz w:val="24"/>
          <w:szCs w:val="24"/>
        </w:rPr>
        <w:t xml:space="preserve">00 mg </w:t>
      </w:r>
      <w:r w:rsidR="00993C0F" w:rsidRPr="00044A62">
        <w:rPr>
          <w:rFonts w:ascii="Book Antiqua" w:eastAsia="Calibri" w:hAnsi="Book Antiqua" w:cs="Tahoma"/>
          <w:sz w:val="24"/>
          <w:szCs w:val="24"/>
        </w:rPr>
        <w:t>BID</w:t>
      </w:r>
      <w:r w:rsidRPr="00044A62">
        <w:rPr>
          <w:rFonts w:ascii="Book Antiqua" w:eastAsia="Calibri" w:hAnsi="Book Antiqua" w:cs="Tahoma"/>
          <w:sz w:val="24"/>
          <w:szCs w:val="24"/>
        </w:rPr>
        <w:t xml:space="preserve"> for 1 year</w:t>
      </w:r>
      <w:r w:rsidR="00492171" w:rsidRPr="00044A62">
        <w:rPr>
          <w:rFonts w:ascii="Book Antiqua" w:eastAsia="Calibri" w:hAnsi="Book Antiqua" w:cs="Tahoma"/>
          <w:sz w:val="24"/>
          <w:szCs w:val="24"/>
        </w:rPr>
        <w:t>,</w:t>
      </w:r>
      <w:r w:rsidRPr="00044A62">
        <w:rPr>
          <w:rFonts w:ascii="Book Antiqua" w:eastAsia="Calibri" w:hAnsi="Book Antiqua" w:cs="Tahoma"/>
          <w:sz w:val="24"/>
          <w:szCs w:val="24"/>
        </w:rPr>
        <w:t xml:space="preserve"> including 7 patients who had previously parti</w:t>
      </w:r>
      <w:r w:rsidR="007D45DE">
        <w:rPr>
          <w:rFonts w:ascii="Book Antiqua" w:eastAsia="Calibri" w:hAnsi="Book Antiqua" w:cs="Tahoma"/>
          <w:sz w:val="24"/>
          <w:szCs w:val="24"/>
        </w:rPr>
        <w:t>cipated in the lamivudine study</w:t>
      </w:r>
      <w:r w:rsidRPr="00044A62">
        <w:rPr>
          <w:rFonts w:ascii="Book Antiqua" w:eastAsia="Calibri" w:hAnsi="Book Antiqua" w:cs="Tahoma"/>
          <w:sz w:val="24"/>
          <w:szCs w:val="24"/>
        </w:rPr>
        <w:fldChar w:fldCharType="begin">
          <w:fldData xml:space="preserve">PEVuZE5vdGU+PENpdGU+PEF1dGhvcj5NYXNvbjwvQXV0aG9yPjxZZWFyPjIwMDQ8L1llYXI+PFJl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==
</w:fldData>
        </w:fldChar>
      </w:r>
      <w:r w:rsidR="00AE653C" w:rsidRPr="00044A62">
        <w:rPr>
          <w:rFonts w:ascii="Book Antiqua" w:eastAsia="Calibri" w:hAnsi="Book Antiqua" w:cs="Tahoma"/>
          <w:sz w:val="24"/>
          <w:szCs w:val="24"/>
        </w:rPr>
        <w:instrText xml:space="preserve"> ADDIN EN.CITE </w:instrText>
      </w:r>
      <w:r w:rsidR="00AE653C" w:rsidRPr="00044A62">
        <w:rPr>
          <w:rFonts w:ascii="Book Antiqua" w:eastAsia="Calibri" w:hAnsi="Book Antiqua" w:cs="Tahoma"/>
          <w:sz w:val="24"/>
          <w:szCs w:val="24"/>
        </w:rPr>
        <w:fldChar w:fldCharType="begin">
          <w:fldData xml:space="preserve">PEVuZE5vdGU+PENpdGU+PEF1dGhvcj5NYXNvbjwvQXV0aG9yPjxZZWFyPjIwMDQ8L1llYXI+PFJl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==
</w:fldData>
        </w:fldChar>
      </w:r>
      <w:r w:rsidR="00AE653C" w:rsidRPr="00044A62">
        <w:rPr>
          <w:rFonts w:ascii="Book Antiqua" w:eastAsia="Calibri" w:hAnsi="Book Antiqua" w:cs="Tahoma"/>
          <w:sz w:val="24"/>
          <w:szCs w:val="24"/>
        </w:rPr>
        <w:instrText xml:space="preserve"> ADDIN EN.CITE.DATA </w:instrText>
      </w:r>
      <w:r w:rsidR="00AE653C" w:rsidRPr="00044A62">
        <w:rPr>
          <w:rFonts w:ascii="Book Antiqua" w:eastAsia="Calibri" w:hAnsi="Book Antiqua" w:cs="Tahoma"/>
          <w:sz w:val="24"/>
          <w:szCs w:val="24"/>
        </w:rPr>
      </w:r>
      <w:r w:rsidR="00AE653C"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AE653C" w:rsidRPr="00044A62">
        <w:rPr>
          <w:rFonts w:ascii="Book Antiqua" w:eastAsia="Calibri" w:hAnsi="Book Antiqua" w:cs="Tahoma"/>
          <w:noProof/>
          <w:sz w:val="24"/>
          <w:szCs w:val="24"/>
          <w:vertAlign w:val="superscript"/>
        </w:rPr>
        <w:t>[9]</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xml:space="preserve">. Analyses of the biochemical data available from 10 patients revealed significant improvement in </w:t>
      </w:r>
      <w:r w:rsidR="00712999" w:rsidRPr="00044A62">
        <w:rPr>
          <w:rFonts w:ascii="Book Antiqua" w:eastAsia="Calibri" w:hAnsi="Book Antiqua" w:cs="Tahoma"/>
          <w:sz w:val="24"/>
          <w:szCs w:val="24"/>
        </w:rPr>
        <w:t>ALP</w:t>
      </w:r>
      <w:r w:rsidR="007D45DE">
        <w:rPr>
          <w:rFonts w:ascii="Book Antiqua" w:hAnsi="Book Antiqua" w:cs="Tahoma" w:hint="eastAsia"/>
          <w:sz w:val="24"/>
          <w:szCs w:val="24"/>
          <w:lang w:eastAsia="zh-CN"/>
        </w:rPr>
        <w:t xml:space="preserve"> </w:t>
      </w:r>
      <w:r w:rsidR="00492171" w:rsidRPr="00044A62">
        <w:rPr>
          <w:rFonts w:ascii="Book Antiqua" w:eastAsia="Calibri" w:hAnsi="Book Antiqua" w:cs="Tahoma"/>
          <w:sz w:val="24"/>
          <w:szCs w:val="24"/>
        </w:rPr>
        <w:t>after</w:t>
      </w:r>
      <w:r w:rsidRPr="00044A62">
        <w:rPr>
          <w:rFonts w:ascii="Book Antiqua" w:eastAsia="Calibri" w:hAnsi="Book Antiqua" w:cs="Tahoma"/>
          <w:sz w:val="24"/>
          <w:szCs w:val="24"/>
        </w:rPr>
        <w:t xml:space="preserve"> 1 year</w:t>
      </w:r>
      <w:r w:rsidR="00492171" w:rsidRPr="00044A62">
        <w:rPr>
          <w:rFonts w:ascii="Book Antiqua" w:eastAsia="Calibri" w:hAnsi="Book Antiqua" w:cs="Tahoma"/>
          <w:sz w:val="24"/>
          <w:szCs w:val="24"/>
        </w:rPr>
        <w:t xml:space="preserve">’s therapy with a </w:t>
      </w:r>
      <w:r w:rsidR="00687DC1" w:rsidRPr="00044A62">
        <w:rPr>
          <w:rFonts w:ascii="Book Antiqua" w:eastAsia="Calibri" w:hAnsi="Book Antiqua" w:cs="Tahoma"/>
          <w:sz w:val="24"/>
          <w:szCs w:val="24"/>
        </w:rPr>
        <w:t>reduction from</w:t>
      </w:r>
      <w:r w:rsidRPr="00044A62">
        <w:rPr>
          <w:rFonts w:ascii="Book Antiqua" w:eastAsia="Calibri" w:hAnsi="Book Antiqua" w:cs="Tahoma"/>
          <w:sz w:val="24"/>
          <w:szCs w:val="24"/>
        </w:rPr>
        <w:t xml:space="preserve"> baseline</w:t>
      </w:r>
      <w:r w:rsidR="00687DC1" w:rsidRPr="00044A62">
        <w:rPr>
          <w:rFonts w:ascii="Book Antiqua" w:eastAsia="Calibri" w:hAnsi="Book Antiqua" w:cs="Tahoma"/>
          <w:sz w:val="24"/>
          <w:szCs w:val="24"/>
        </w:rPr>
        <w:t xml:space="preserve"> of</w:t>
      </w:r>
      <w:r w:rsidRPr="00044A62">
        <w:rPr>
          <w:rFonts w:ascii="Book Antiqua" w:eastAsia="Calibri" w:hAnsi="Book Antiqua" w:cs="Tahoma"/>
          <w:sz w:val="24"/>
          <w:szCs w:val="24"/>
        </w:rPr>
        <w:t xml:space="preserve"> 218 </w:t>
      </w:r>
      <w:r w:rsidR="00492171" w:rsidRPr="00044A62">
        <w:rPr>
          <w:rFonts w:ascii="Book Antiqua" w:eastAsia="Calibri" w:hAnsi="Book Antiqua" w:cs="Tahoma"/>
          <w:sz w:val="24"/>
          <w:szCs w:val="24"/>
        </w:rPr>
        <w:t>I</w:t>
      </w:r>
      <w:r w:rsidRPr="00044A62">
        <w:rPr>
          <w:rFonts w:ascii="Book Antiqua" w:eastAsia="Calibri" w:hAnsi="Book Antiqua" w:cs="Tahoma"/>
          <w:sz w:val="24"/>
          <w:szCs w:val="24"/>
        </w:rPr>
        <w:t>U/L</w:t>
      </w:r>
      <w:r w:rsidR="00492171" w:rsidRPr="00044A62">
        <w:rPr>
          <w:rFonts w:ascii="Book Antiqua" w:eastAsia="Calibri" w:hAnsi="Book Antiqua" w:cs="Tahoma"/>
          <w:sz w:val="24"/>
          <w:szCs w:val="24"/>
        </w:rPr>
        <w:t xml:space="preserve"> </w:t>
      </w:r>
      <w:r w:rsidR="00EB1572" w:rsidRPr="00044A62">
        <w:rPr>
          <w:rFonts w:ascii="Book Antiqua" w:eastAsia="Calibri" w:hAnsi="Book Antiqua" w:cs="Tahoma"/>
          <w:sz w:val="24"/>
          <w:szCs w:val="24"/>
        </w:rPr>
        <w:t>to 150 IU/L at the end of study</w:t>
      </w:r>
      <w:r w:rsidRPr="00044A62">
        <w:rPr>
          <w:rFonts w:ascii="Book Antiqua" w:eastAsia="Calibri" w:hAnsi="Book Antiqua" w:cs="Tahoma"/>
          <w:sz w:val="24"/>
          <w:szCs w:val="24"/>
        </w:rPr>
        <w:t xml:space="preserve">. The biochemical studies also showed significant reduction in ALT and AST levels at 6 months after the initiation of </w:t>
      </w:r>
      <w:r w:rsidR="00687DC1" w:rsidRPr="00044A62">
        <w:rPr>
          <w:rFonts w:ascii="Book Antiqua" w:eastAsia="Calibri" w:hAnsi="Book Antiqua" w:cs="Tahoma"/>
          <w:sz w:val="24"/>
          <w:szCs w:val="24"/>
        </w:rPr>
        <w:t>antiretroviral</w:t>
      </w:r>
      <w:r w:rsidRPr="00044A62">
        <w:rPr>
          <w:rFonts w:ascii="Book Antiqua" w:eastAsia="Calibri" w:hAnsi="Book Antiqua" w:cs="Tahoma"/>
          <w:sz w:val="24"/>
          <w:szCs w:val="24"/>
        </w:rPr>
        <w:t xml:space="preserve"> therapy; however, this improvement was short lived and no significant changes were observed in these liver studies at 1 year compared to baseline. </w:t>
      </w:r>
      <w:r w:rsidR="00687DC1" w:rsidRPr="00044A62">
        <w:rPr>
          <w:rFonts w:ascii="Book Antiqua" w:eastAsia="Calibri" w:hAnsi="Book Antiqua" w:cs="Tahoma"/>
          <w:sz w:val="24"/>
          <w:szCs w:val="24"/>
        </w:rPr>
        <w:t>Paired liver biopsies were available from 7 subjects that showed an</w:t>
      </w:r>
      <w:r w:rsidRPr="00044A62">
        <w:rPr>
          <w:rFonts w:ascii="Book Antiqua" w:eastAsia="Calibri" w:hAnsi="Book Antiqua" w:cs="Tahoma"/>
          <w:sz w:val="24"/>
          <w:szCs w:val="24"/>
        </w:rPr>
        <w:t xml:space="preserve"> improvement in all histological </w:t>
      </w:r>
      <w:r w:rsidR="00687DC1" w:rsidRPr="00044A62">
        <w:rPr>
          <w:rFonts w:ascii="Book Antiqua" w:eastAsia="Calibri" w:hAnsi="Book Antiqua" w:cs="Tahoma"/>
          <w:sz w:val="24"/>
          <w:szCs w:val="24"/>
        </w:rPr>
        <w:t>parameters including the necro</w:t>
      </w:r>
      <w:r w:rsidRPr="00044A62">
        <w:rPr>
          <w:rFonts w:ascii="Book Antiqua" w:eastAsia="Calibri" w:hAnsi="Book Antiqua" w:cs="Tahoma"/>
          <w:sz w:val="24"/>
          <w:szCs w:val="24"/>
        </w:rPr>
        <w:t>inflammatory score, bile duct injury, and fibrosis after 1 year of treatment (Fig</w:t>
      </w:r>
      <w:r w:rsidR="00687DC1" w:rsidRPr="00044A62">
        <w:rPr>
          <w:rFonts w:ascii="Book Antiqua" w:eastAsia="Calibri" w:hAnsi="Book Antiqua" w:cs="Tahoma"/>
          <w:sz w:val="24"/>
          <w:szCs w:val="24"/>
        </w:rPr>
        <w:t>ure 4</w:t>
      </w:r>
      <w:r w:rsidRPr="00044A62">
        <w:rPr>
          <w:rFonts w:ascii="Book Antiqua" w:eastAsia="Calibri" w:hAnsi="Book Antiqua" w:cs="Tahoma"/>
          <w:sz w:val="24"/>
          <w:szCs w:val="24"/>
        </w:rPr>
        <w:t>).</w:t>
      </w:r>
      <w:r w:rsidR="00353BAF">
        <w:rPr>
          <w:rFonts w:ascii="Book Antiqua" w:eastAsia="Calibri" w:hAnsi="Book Antiqua" w:cs="Tahoma"/>
          <w:sz w:val="24"/>
          <w:szCs w:val="24"/>
        </w:rPr>
        <w:t xml:space="preserve"> </w:t>
      </w:r>
      <w:r w:rsidR="00687DC1" w:rsidRPr="00044A62">
        <w:rPr>
          <w:rFonts w:ascii="Book Antiqua" w:eastAsia="Calibri" w:hAnsi="Book Antiqua" w:cs="Tahoma"/>
          <w:sz w:val="24"/>
          <w:szCs w:val="24"/>
        </w:rPr>
        <w:t>O</w:t>
      </w:r>
      <w:r w:rsidRPr="00044A62">
        <w:rPr>
          <w:rFonts w:ascii="Book Antiqua" w:eastAsia="Calibri" w:hAnsi="Book Antiqua" w:cs="Tahoma"/>
          <w:sz w:val="24"/>
          <w:szCs w:val="24"/>
        </w:rPr>
        <w:t>verall, there was a significant improvement in ductopenia with a 30% increase in the proportion of portal tracts with demonstrable bile ducts</w:t>
      </w:r>
      <w:r w:rsidR="00687DC1" w:rsidRPr="00044A62">
        <w:rPr>
          <w:rFonts w:ascii="Book Antiqua" w:eastAsia="Calibri" w:hAnsi="Book Antiqua" w:cs="Tahoma"/>
          <w:sz w:val="24"/>
          <w:szCs w:val="24"/>
        </w:rPr>
        <w:t>.</w:t>
      </w:r>
      <w:r w:rsidR="00353BAF">
        <w:rPr>
          <w:rFonts w:ascii="Book Antiqua" w:eastAsia="Calibri" w:hAnsi="Book Antiqua" w:cs="Tahoma"/>
          <w:sz w:val="24"/>
          <w:szCs w:val="24"/>
        </w:rPr>
        <w:t xml:space="preserve"> </w:t>
      </w:r>
      <w:r w:rsidR="0024589F" w:rsidRPr="00044A62">
        <w:rPr>
          <w:rFonts w:ascii="Book Antiqua" w:eastAsia="Calibri" w:hAnsi="Book Antiqua" w:cs="Tahoma"/>
          <w:sz w:val="24"/>
          <w:szCs w:val="24"/>
        </w:rPr>
        <w:t>Considering individual patients’ trends, ductopenia - defined as a finding of fewer than 80% o</w:t>
      </w:r>
      <w:r w:rsidR="007D45DE">
        <w:rPr>
          <w:rFonts w:ascii="Book Antiqua" w:eastAsia="Calibri" w:hAnsi="Book Antiqua" w:cs="Tahoma"/>
          <w:sz w:val="24"/>
          <w:szCs w:val="24"/>
        </w:rPr>
        <w:t>f portal tracts with bile ducts</w:t>
      </w:r>
      <w:r w:rsidR="0024589F" w:rsidRPr="00044A62">
        <w:rPr>
          <w:rFonts w:ascii="Book Antiqua" w:eastAsia="Calibri" w:hAnsi="Book Antiqua" w:cs="Tahoma"/>
          <w:sz w:val="24"/>
          <w:szCs w:val="24"/>
        </w:rPr>
        <w:fldChar w:fldCharType="begin"/>
      </w:r>
      <w:r w:rsidR="000743DB" w:rsidRPr="00044A62">
        <w:rPr>
          <w:rFonts w:ascii="Book Antiqua" w:eastAsia="Calibri" w:hAnsi="Book Antiqua" w:cs="Tahoma"/>
          <w:sz w:val="24"/>
          <w:szCs w:val="24"/>
        </w:rPr>
        <w:instrText xml:space="preserve"> ADDIN EN.CITE &lt;EndNote&gt;&lt;Cite&gt;&lt;Author&gt;Suriawinata&lt;/Author&gt;&lt;Year&gt;2011&lt;/Year&gt;&lt;RecNum&gt;47&lt;/RecNum&gt;&lt;IDText&gt;Liver Pathology: An Atlas and Concise Guide&lt;/IDText&gt;&lt;DisplayText&gt;&lt;style face="superscript"&gt;[53]&lt;/style&gt;&lt;/DisplayText&gt;&lt;record&gt;&lt;rec-number&gt;47&lt;/rec-number&gt;&lt;foreign-keys&gt;&lt;key app="EN" db-id="x55adzf0k2rpwcewp53vpe0qptzr92zdavd9" timestamp="1432574958"&gt;47&lt;/key&gt;&lt;/foreign-keys&gt;&lt;ref-type name="Book"&gt;6&lt;/ref-type&gt;&lt;contributors&gt;&lt;authors&gt;&lt;author&gt;Suriawinata, A.A.&lt;/author&gt;&lt;author&gt;Thung, S.N.&lt;/author&gt;&lt;/authors&gt;&lt;/contributors&gt;&lt;titles&gt;&lt;title&gt;Liver Pathology: An Atlas and Concise Guide&lt;/title&gt;&lt;/titles&gt;&lt;dates&gt;&lt;year&gt;2011&lt;/year&gt;&lt;/dates&gt;&lt;publisher&gt;Demos Medical Publishing&lt;/publisher&gt;&lt;isbn&gt;9781933864945&lt;/isbn&gt;&lt;urls&gt;&lt;related-urls&gt;&lt;url&gt;https://books.google.ca/books?id=Pk7YvRt8xz0C&lt;/url&gt;&lt;/related-urls&gt;&lt;/urls&gt;&lt;/record&gt;&lt;/Cite&gt;&lt;/EndNote&gt;</w:instrText>
      </w:r>
      <w:r w:rsidR="0024589F" w:rsidRPr="00044A62">
        <w:rPr>
          <w:rFonts w:ascii="Book Antiqua" w:eastAsia="Calibri" w:hAnsi="Book Antiqua" w:cs="Tahoma"/>
          <w:sz w:val="24"/>
          <w:szCs w:val="24"/>
        </w:rPr>
        <w:fldChar w:fldCharType="separate"/>
      </w:r>
      <w:r w:rsidR="000743DB" w:rsidRPr="00044A62">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2</w:t>
      </w:r>
      <w:r w:rsidR="000743DB" w:rsidRPr="00044A62">
        <w:rPr>
          <w:rFonts w:ascii="Book Antiqua" w:eastAsia="Calibri" w:hAnsi="Book Antiqua" w:cs="Tahoma"/>
          <w:noProof/>
          <w:sz w:val="24"/>
          <w:szCs w:val="24"/>
          <w:vertAlign w:val="superscript"/>
        </w:rPr>
        <w:t>]</w:t>
      </w:r>
      <w:r w:rsidR="0024589F" w:rsidRPr="00044A62">
        <w:rPr>
          <w:rFonts w:ascii="Book Antiqua" w:eastAsia="Calibri" w:hAnsi="Book Antiqua" w:cs="Tahoma"/>
          <w:sz w:val="24"/>
          <w:szCs w:val="24"/>
        </w:rPr>
        <w:fldChar w:fldCharType="end"/>
      </w:r>
      <w:r w:rsidR="0024589F" w:rsidRPr="00044A62">
        <w:rPr>
          <w:rFonts w:ascii="Book Antiqua" w:eastAsia="Calibri" w:hAnsi="Book Antiqua" w:cs="Tahoma"/>
          <w:sz w:val="24"/>
          <w:szCs w:val="24"/>
        </w:rPr>
        <w:t xml:space="preserve"> - was observed in 4 of the 7 cases at baseline. Subsequently, 6 patients demonstrated return of bile ducts with lamivudine and zidovudine treatment, whereas one patient experienced </w:t>
      </w:r>
      <w:r w:rsidR="00FF6148" w:rsidRPr="00044A62">
        <w:rPr>
          <w:rFonts w:ascii="Book Antiqua" w:eastAsia="Calibri" w:hAnsi="Book Antiqua" w:cs="Tahoma"/>
          <w:sz w:val="24"/>
          <w:szCs w:val="24"/>
        </w:rPr>
        <w:t>a minor</w:t>
      </w:r>
      <w:r w:rsidR="0024589F" w:rsidRPr="00044A62">
        <w:rPr>
          <w:rFonts w:ascii="Book Antiqua" w:eastAsia="Calibri" w:hAnsi="Book Antiqua" w:cs="Tahoma"/>
          <w:sz w:val="24"/>
          <w:szCs w:val="24"/>
        </w:rPr>
        <w:t xml:space="preserve"> </w:t>
      </w:r>
      <w:r w:rsidR="00FF6148" w:rsidRPr="00044A62">
        <w:rPr>
          <w:rFonts w:ascii="Book Antiqua" w:eastAsia="Calibri" w:hAnsi="Book Antiqua" w:cs="Tahoma"/>
          <w:sz w:val="24"/>
          <w:szCs w:val="24"/>
        </w:rPr>
        <w:t xml:space="preserve">reduction </w:t>
      </w:r>
      <w:r w:rsidR="0024589F" w:rsidRPr="00044A62">
        <w:rPr>
          <w:rFonts w:ascii="Book Antiqua" w:eastAsia="Calibri" w:hAnsi="Book Antiqua" w:cs="Tahoma"/>
          <w:sz w:val="24"/>
          <w:szCs w:val="24"/>
        </w:rPr>
        <w:t>(Fig</w:t>
      </w:r>
      <w:r w:rsidR="00FF6148" w:rsidRPr="00044A62">
        <w:rPr>
          <w:rFonts w:ascii="Book Antiqua" w:eastAsia="Calibri" w:hAnsi="Book Antiqua" w:cs="Tahoma"/>
          <w:sz w:val="24"/>
          <w:szCs w:val="24"/>
        </w:rPr>
        <w:t>ure 4</w:t>
      </w:r>
      <w:r w:rsidR="0024589F" w:rsidRPr="00044A62">
        <w:rPr>
          <w:rFonts w:ascii="Book Antiqua" w:eastAsia="Calibri" w:hAnsi="Book Antiqua" w:cs="Tahoma"/>
          <w:sz w:val="24"/>
          <w:szCs w:val="24"/>
        </w:rPr>
        <w:t>).</w:t>
      </w:r>
    </w:p>
    <w:p w14:paraId="63070242" w14:textId="64423FF2" w:rsidR="0024589F" w:rsidRPr="00044A62" w:rsidRDefault="0024589F" w:rsidP="007D45DE">
      <w:pPr>
        <w:adjustRightInd w:val="0"/>
        <w:snapToGrid w:val="0"/>
        <w:spacing w:line="360" w:lineRule="auto"/>
        <w:ind w:firstLineChars="100" w:firstLine="240"/>
        <w:jc w:val="both"/>
        <w:rPr>
          <w:rFonts w:ascii="Book Antiqua" w:eastAsia="Calibri" w:hAnsi="Book Antiqua" w:cs="Tahoma"/>
          <w:sz w:val="24"/>
          <w:szCs w:val="24"/>
        </w:rPr>
      </w:pPr>
      <w:r w:rsidRPr="00044A62">
        <w:rPr>
          <w:rFonts w:ascii="Book Antiqua" w:eastAsia="Calibri" w:hAnsi="Book Antiqua" w:cs="Tahoma"/>
          <w:sz w:val="24"/>
          <w:szCs w:val="24"/>
        </w:rPr>
        <w:t xml:space="preserve">The reversal of ductopenia was one of the most important findings in </w:t>
      </w:r>
      <w:r w:rsidR="00FF6148" w:rsidRPr="00044A62">
        <w:rPr>
          <w:rFonts w:ascii="Book Antiqua" w:eastAsia="Calibri" w:hAnsi="Book Antiqua" w:cs="Tahoma"/>
          <w:sz w:val="24"/>
          <w:szCs w:val="24"/>
        </w:rPr>
        <w:t>this</w:t>
      </w:r>
      <w:r w:rsidRPr="00044A62">
        <w:rPr>
          <w:rFonts w:ascii="Book Antiqua" w:eastAsia="Calibri" w:hAnsi="Book Antiqua" w:cs="Tahoma"/>
          <w:sz w:val="24"/>
          <w:szCs w:val="24"/>
        </w:rPr>
        <w:t xml:space="preserve"> study. Previous investigations using UDCA therapy </w:t>
      </w:r>
      <w:r w:rsidR="00FF6148" w:rsidRPr="00044A62">
        <w:rPr>
          <w:rFonts w:ascii="Book Antiqua" w:eastAsia="Calibri" w:hAnsi="Book Antiqua" w:cs="Tahoma"/>
          <w:sz w:val="24"/>
          <w:szCs w:val="24"/>
        </w:rPr>
        <w:t xml:space="preserve">have reported </w:t>
      </w:r>
      <w:r w:rsidRPr="00044A62">
        <w:rPr>
          <w:rFonts w:ascii="Book Antiqua" w:eastAsia="Calibri" w:hAnsi="Book Antiqua" w:cs="Tahoma"/>
          <w:sz w:val="24"/>
          <w:szCs w:val="24"/>
        </w:rPr>
        <w:t xml:space="preserve">positive impact on the lobular inflammation, piecemeal necrosis and even possible delay in the development of fibrosis/cirrhosis; however, ductopenia usually remained at the same degree in patients with a good biochemical response to UDCA and progressed in patients with an </w:t>
      </w:r>
      <w:r w:rsidR="007D45DE">
        <w:rPr>
          <w:rFonts w:ascii="Book Antiqua" w:eastAsia="Calibri" w:hAnsi="Book Antiqua" w:cs="Tahoma"/>
          <w:sz w:val="24"/>
          <w:szCs w:val="24"/>
        </w:rPr>
        <w:t>incomplete biochemical response</w:t>
      </w:r>
      <w:r w:rsidRPr="00044A62">
        <w:rPr>
          <w:rFonts w:ascii="Book Antiqua" w:eastAsia="Calibri" w:hAnsi="Book Antiqua" w:cs="Tahoma"/>
          <w:sz w:val="24"/>
          <w:szCs w:val="24"/>
        </w:rPr>
        <w:fldChar w:fldCharType="begin">
          <w:fldData xml:space="preserve">PEVuZE5vdGU+PENpdGU+PEF1dGhvcj5EZWdvdHQ8L0F1dGhvcj48WWVhcj4xOTk5PC9ZZWFyPjxS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</w:fldData>
        </w:fldChar>
      </w:r>
      <w:r w:rsidR="000743DB" w:rsidRPr="00044A62">
        <w:rPr>
          <w:rFonts w:ascii="Book Antiqua" w:eastAsia="Calibri" w:hAnsi="Book Antiqua" w:cs="Tahoma"/>
          <w:sz w:val="24"/>
          <w:szCs w:val="24"/>
        </w:rPr>
        <w:instrText xml:space="preserve"> ADDIN EN.CITE </w:instrText>
      </w:r>
      <w:r w:rsidR="000743DB" w:rsidRPr="00044A62">
        <w:rPr>
          <w:rFonts w:ascii="Book Antiqua" w:eastAsia="Calibri" w:hAnsi="Book Antiqua" w:cs="Tahoma"/>
          <w:sz w:val="24"/>
          <w:szCs w:val="24"/>
        </w:rPr>
        <w:fldChar w:fldCharType="begin">
          <w:fldData xml:space="preserve">PEVuZE5vdGU+PENpdGU+PEF1dGhvcj5EZWdvdHQ8L0F1dGhvcj48WWVhcj4xOTk5PC9ZZWFyPjxS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</w:fldData>
        </w:fldChar>
      </w:r>
      <w:r w:rsidR="000743DB" w:rsidRPr="00044A62">
        <w:rPr>
          <w:rFonts w:ascii="Book Antiqua" w:eastAsia="Calibri" w:hAnsi="Book Antiqua" w:cs="Tahoma"/>
          <w:sz w:val="24"/>
          <w:szCs w:val="24"/>
        </w:rPr>
        <w:instrText xml:space="preserve"> ADDIN EN.CITE.DATA </w:instrText>
      </w:r>
      <w:r w:rsidR="000743DB" w:rsidRPr="00044A62">
        <w:rPr>
          <w:rFonts w:ascii="Book Antiqua" w:eastAsia="Calibri" w:hAnsi="Book Antiqua" w:cs="Tahoma"/>
          <w:sz w:val="24"/>
          <w:szCs w:val="24"/>
        </w:rPr>
      </w:r>
      <w:r w:rsidR="000743DB"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0743DB" w:rsidRPr="00044A62">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3</w:t>
      </w:r>
      <w:r w:rsidR="000743DB" w:rsidRPr="00044A62">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5</w:t>
      </w:r>
      <w:r w:rsidR="000743DB" w:rsidRPr="00044A62">
        <w:rPr>
          <w:rFonts w:ascii="Book Antiqua" w:eastAsia="Calibri" w:hAnsi="Book Antiqua" w:cs="Tahoma"/>
          <w:noProof/>
          <w:sz w:val="24"/>
          <w:szCs w:val="24"/>
          <w:vertAlign w:val="superscript"/>
        </w:rPr>
        <w:t>]</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A combination of UDCA plus colchicine as well as UDCA plus prednisone and azathioprine were also reported to improve an overall histological grade/score and lobular inflammation without any particular impact on the percentage o</w:t>
      </w:r>
      <w:r w:rsidR="007D45DE">
        <w:rPr>
          <w:rFonts w:ascii="Book Antiqua" w:eastAsia="Calibri" w:hAnsi="Book Antiqua" w:cs="Tahoma"/>
          <w:sz w:val="24"/>
          <w:szCs w:val="24"/>
        </w:rPr>
        <w:t>f portal tracts with bile ducts</w:t>
      </w:r>
      <w:r w:rsidRPr="00044A62">
        <w:rPr>
          <w:rFonts w:ascii="Book Antiqua" w:eastAsia="Calibri" w:hAnsi="Book Antiqua" w:cs="Tahoma"/>
          <w:sz w:val="24"/>
          <w:szCs w:val="24"/>
        </w:rPr>
        <w:fldChar w:fldCharType="begin">
          <w:fldData xml:space="preserve">PEVuZE5vdGU+PENpdGU+PEF1dGhvcj5BbG1hc2lvPC9BdXRob3I+PFllYXI+MjAwMDwvWWVhcj48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==
</w:fldData>
        </w:fldChar>
      </w:r>
      <w:r w:rsidR="000743DB" w:rsidRPr="00044A62">
        <w:rPr>
          <w:rFonts w:ascii="Book Antiqua" w:eastAsia="Calibri" w:hAnsi="Book Antiqua" w:cs="Tahoma"/>
          <w:sz w:val="24"/>
          <w:szCs w:val="24"/>
        </w:rPr>
        <w:instrText xml:space="preserve"> ADDIN EN.CITE </w:instrText>
      </w:r>
      <w:r w:rsidR="000743DB" w:rsidRPr="00044A62">
        <w:rPr>
          <w:rFonts w:ascii="Book Antiqua" w:eastAsia="Calibri" w:hAnsi="Book Antiqua" w:cs="Tahoma"/>
          <w:sz w:val="24"/>
          <w:szCs w:val="24"/>
        </w:rPr>
        <w:fldChar w:fldCharType="begin">
          <w:fldData xml:space="preserve">PEVuZE5vdGU+PENpdGU+PEF1dGhvcj5BbG1hc2lvPC9BdXRob3I+PFllYXI+MjAwMDwvWWVhcj48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==
</w:fldData>
        </w:fldChar>
      </w:r>
      <w:r w:rsidR="000743DB" w:rsidRPr="00044A62">
        <w:rPr>
          <w:rFonts w:ascii="Book Antiqua" w:eastAsia="Calibri" w:hAnsi="Book Antiqua" w:cs="Tahoma"/>
          <w:sz w:val="24"/>
          <w:szCs w:val="24"/>
        </w:rPr>
        <w:instrText xml:space="preserve"> ADDIN EN.CITE.DATA </w:instrText>
      </w:r>
      <w:r w:rsidR="000743DB" w:rsidRPr="00044A62">
        <w:rPr>
          <w:rFonts w:ascii="Book Antiqua" w:eastAsia="Calibri" w:hAnsi="Book Antiqua" w:cs="Tahoma"/>
          <w:sz w:val="24"/>
          <w:szCs w:val="24"/>
        </w:rPr>
      </w:r>
      <w:r w:rsidR="000743DB"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7D45DE">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6</w:t>
      </w:r>
      <w:r w:rsidR="007D45DE">
        <w:rPr>
          <w:rFonts w:ascii="Book Antiqua" w:eastAsia="Calibri" w:hAnsi="Book Antiqua" w:cs="Tahoma"/>
          <w:noProof/>
          <w:sz w:val="24"/>
          <w:szCs w:val="24"/>
          <w:vertAlign w:val="superscript"/>
        </w:rPr>
        <w:t>,</w:t>
      </w:r>
      <w:r w:rsidR="000743DB" w:rsidRPr="00044A62">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7</w:t>
      </w:r>
      <w:r w:rsidR="000743DB" w:rsidRPr="00044A62">
        <w:rPr>
          <w:rFonts w:ascii="Book Antiqua" w:eastAsia="Calibri" w:hAnsi="Book Antiqua" w:cs="Tahoma"/>
          <w:noProof/>
          <w:sz w:val="24"/>
          <w:szCs w:val="24"/>
          <w:vertAlign w:val="superscript"/>
        </w:rPr>
        <w:t>]</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xml:space="preserve">. Similarly, </w:t>
      </w:r>
      <w:r w:rsidR="00FF6148" w:rsidRPr="00044A62">
        <w:rPr>
          <w:rFonts w:ascii="Book Antiqua" w:eastAsia="Calibri" w:hAnsi="Book Antiqua" w:cs="Tahoma"/>
          <w:sz w:val="24"/>
          <w:szCs w:val="24"/>
        </w:rPr>
        <w:t xml:space="preserve">many </w:t>
      </w:r>
      <w:r w:rsidRPr="00044A62">
        <w:rPr>
          <w:rFonts w:ascii="Book Antiqua" w:eastAsia="Calibri" w:hAnsi="Book Antiqua" w:cs="Tahoma"/>
          <w:sz w:val="24"/>
          <w:szCs w:val="24"/>
        </w:rPr>
        <w:t>immunosuppressive agents have been</w:t>
      </w:r>
      <w:r w:rsidR="00FF6148" w:rsidRPr="00044A62">
        <w:rPr>
          <w:rFonts w:ascii="Book Antiqua" w:eastAsia="Calibri" w:hAnsi="Book Antiqua" w:cs="Tahoma"/>
          <w:sz w:val="24"/>
          <w:szCs w:val="24"/>
        </w:rPr>
        <w:t xml:space="preserve"> associated with</w:t>
      </w:r>
      <w:r w:rsidRPr="00044A62">
        <w:rPr>
          <w:rFonts w:ascii="Book Antiqua" w:eastAsia="Calibri" w:hAnsi="Book Antiqua" w:cs="Tahoma"/>
          <w:sz w:val="24"/>
          <w:szCs w:val="24"/>
        </w:rPr>
        <w:t xml:space="preserve"> </w:t>
      </w:r>
      <w:r w:rsidR="00FF6148" w:rsidRPr="00044A62">
        <w:rPr>
          <w:rFonts w:ascii="Book Antiqua" w:eastAsia="Calibri" w:hAnsi="Book Antiqua" w:cs="Tahoma"/>
          <w:sz w:val="24"/>
          <w:szCs w:val="24"/>
        </w:rPr>
        <w:t>a r</w:t>
      </w:r>
      <w:r w:rsidRPr="00044A62">
        <w:rPr>
          <w:rFonts w:ascii="Book Antiqua" w:eastAsia="Calibri" w:hAnsi="Book Antiqua" w:cs="Tahoma"/>
          <w:sz w:val="24"/>
          <w:szCs w:val="24"/>
        </w:rPr>
        <w:t>educ</w:t>
      </w:r>
      <w:r w:rsidR="00FF6148" w:rsidRPr="00044A62">
        <w:rPr>
          <w:rFonts w:ascii="Book Antiqua" w:eastAsia="Calibri" w:hAnsi="Book Antiqua" w:cs="Tahoma"/>
          <w:sz w:val="24"/>
          <w:szCs w:val="24"/>
        </w:rPr>
        <w:t xml:space="preserve">tion in hepatic </w:t>
      </w:r>
      <w:r w:rsidRPr="00044A62">
        <w:rPr>
          <w:rFonts w:ascii="Book Antiqua" w:eastAsia="Calibri" w:hAnsi="Book Antiqua" w:cs="Tahoma"/>
          <w:sz w:val="24"/>
          <w:szCs w:val="24"/>
        </w:rPr>
        <w:t xml:space="preserve">necroinflammatory </w:t>
      </w:r>
      <w:r w:rsidR="00FF6148" w:rsidRPr="00044A62">
        <w:rPr>
          <w:rFonts w:ascii="Book Antiqua" w:eastAsia="Calibri" w:hAnsi="Book Antiqua" w:cs="Tahoma"/>
          <w:sz w:val="24"/>
          <w:szCs w:val="24"/>
        </w:rPr>
        <w:t>scores</w:t>
      </w:r>
      <w:r w:rsidRPr="00044A62">
        <w:rPr>
          <w:rFonts w:ascii="Book Antiqua" w:eastAsia="Calibri" w:hAnsi="Book Antiqua" w:cs="Tahoma"/>
          <w:sz w:val="24"/>
          <w:szCs w:val="24"/>
        </w:rPr>
        <w:t xml:space="preserve"> but </w:t>
      </w:r>
      <w:r w:rsidR="00FF6148" w:rsidRPr="00044A62">
        <w:rPr>
          <w:rFonts w:ascii="Book Antiqua" w:eastAsia="Calibri" w:hAnsi="Book Antiqua" w:cs="Tahoma"/>
          <w:sz w:val="24"/>
          <w:szCs w:val="24"/>
        </w:rPr>
        <w:t xml:space="preserve">have </w:t>
      </w:r>
      <w:r w:rsidRPr="00044A62">
        <w:rPr>
          <w:rFonts w:ascii="Book Antiqua" w:eastAsia="Calibri" w:hAnsi="Book Antiqua" w:cs="Tahoma"/>
          <w:sz w:val="24"/>
          <w:szCs w:val="24"/>
        </w:rPr>
        <w:t>not</w:t>
      </w:r>
      <w:r w:rsidR="00FF6148" w:rsidRPr="00044A62">
        <w:rPr>
          <w:rFonts w:ascii="Book Antiqua" w:eastAsia="Calibri" w:hAnsi="Book Antiqua" w:cs="Tahoma"/>
          <w:sz w:val="24"/>
          <w:szCs w:val="24"/>
        </w:rPr>
        <w:t xml:space="preserve"> been</w:t>
      </w:r>
      <w:r w:rsidRPr="00044A62">
        <w:rPr>
          <w:rFonts w:ascii="Book Antiqua" w:eastAsia="Calibri" w:hAnsi="Book Antiqua" w:cs="Tahoma"/>
          <w:sz w:val="24"/>
          <w:szCs w:val="24"/>
        </w:rPr>
        <w:t xml:space="preserve"> shown to be effectiv</w:t>
      </w:r>
      <w:r w:rsidR="007D45DE">
        <w:rPr>
          <w:rFonts w:ascii="Book Antiqua" w:eastAsia="Calibri" w:hAnsi="Book Antiqua" w:cs="Tahoma"/>
          <w:sz w:val="24"/>
          <w:szCs w:val="24"/>
        </w:rPr>
        <w:t>e in the reversal of ductopenia</w:t>
      </w:r>
      <w:r w:rsidRPr="00044A62">
        <w:rPr>
          <w:rFonts w:ascii="Book Antiqua" w:eastAsia="Calibri" w:hAnsi="Book Antiqua" w:cs="Tahoma"/>
          <w:sz w:val="24"/>
          <w:szCs w:val="24"/>
        </w:rPr>
        <w:fldChar w:fldCharType="begin">
          <w:fldData xml:space="preserve">PEVuZE5vdGU+PENpdGU+PEF1dGhvcj5MZXZ5PC9BdXRob3I+PFllYXI+MjAwMzwvWWVhcj48UmVj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=
</w:fldData>
        </w:fldChar>
      </w:r>
      <w:r w:rsidR="000743DB" w:rsidRPr="00044A62">
        <w:rPr>
          <w:rFonts w:ascii="Book Antiqua" w:eastAsia="Calibri" w:hAnsi="Book Antiqua" w:cs="Tahoma"/>
          <w:sz w:val="24"/>
          <w:szCs w:val="24"/>
        </w:rPr>
        <w:instrText xml:space="preserve"> ADDIN EN.CITE </w:instrText>
      </w:r>
      <w:r w:rsidR="000743DB" w:rsidRPr="00044A62">
        <w:rPr>
          <w:rFonts w:ascii="Book Antiqua" w:eastAsia="Calibri" w:hAnsi="Book Antiqua" w:cs="Tahoma"/>
          <w:sz w:val="24"/>
          <w:szCs w:val="24"/>
        </w:rPr>
        <w:fldChar w:fldCharType="begin">
          <w:fldData xml:space="preserve">PEVuZE5vdGU+PENpdGU+PEF1dGhvcj5MZXZ5PC9BdXRob3I+PFllYXI+MjAwMzwvWWVhcj48UmVj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=
</w:fldData>
        </w:fldChar>
      </w:r>
      <w:r w:rsidR="000743DB" w:rsidRPr="00044A62">
        <w:rPr>
          <w:rFonts w:ascii="Book Antiqua" w:eastAsia="Calibri" w:hAnsi="Book Antiqua" w:cs="Tahoma"/>
          <w:sz w:val="24"/>
          <w:szCs w:val="24"/>
        </w:rPr>
        <w:instrText xml:space="preserve"> ADDIN EN.CITE.DATA </w:instrText>
      </w:r>
      <w:r w:rsidR="000743DB" w:rsidRPr="00044A62">
        <w:rPr>
          <w:rFonts w:ascii="Book Antiqua" w:eastAsia="Calibri" w:hAnsi="Book Antiqua" w:cs="Tahoma"/>
          <w:sz w:val="24"/>
          <w:szCs w:val="24"/>
        </w:rPr>
      </w:r>
      <w:r w:rsidR="000743DB"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0743DB" w:rsidRPr="00044A62">
        <w:rPr>
          <w:rFonts w:ascii="Book Antiqua" w:eastAsia="Calibri" w:hAnsi="Book Antiqua" w:cs="Tahoma"/>
          <w:noProof/>
          <w:sz w:val="24"/>
          <w:szCs w:val="24"/>
          <w:vertAlign w:val="superscript"/>
        </w:rPr>
        <w:t>[5</w:t>
      </w:r>
      <w:r w:rsidR="00A21825">
        <w:rPr>
          <w:rFonts w:ascii="Book Antiqua" w:hAnsi="Book Antiqua" w:cs="Tahoma" w:hint="eastAsia"/>
          <w:noProof/>
          <w:sz w:val="24"/>
          <w:szCs w:val="24"/>
          <w:vertAlign w:val="superscript"/>
          <w:lang w:eastAsia="zh-CN"/>
        </w:rPr>
        <w:t>8</w:t>
      </w:r>
      <w:r w:rsidR="000743DB" w:rsidRPr="00044A62">
        <w:rPr>
          <w:rFonts w:ascii="Book Antiqua" w:eastAsia="Calibri" w:hAnsi="Book Antiqua" w:cs="Tahoma"/>
          <w:noProof/>
          <w:sz w:val="24"/>
          <w:szCs w:val="24"/>
          <w:vertAlign w:val="superscript"/>
        </w:rPr>
        <w:t>-6</w:t>
      </w:r>
      <w:r w:rsidR="00A21825">
        <w:rPr>
          <w:rFonts w:ascii="Book Antiqua" w:hAnsi="Book Antiqua" w:cs="Tahoma" w:hint="eastAsia"/>
          <w:noProof/>
          <w:sz w:val="24"/>
          <w:szCs w:val="24"/>
          <w:vertAlign w:val="superscript"/>
          <w:lang w:eastAsia="zh-CN"/>
        </w:rPr>
        <w:t>2</w:t>
      </w:r>
      <w:r w:rsidR="000743DB" w:rsidRPr="00044A62">
        <w:rPr>
          <w:rFonts w:ascii="Book Antiqua" w:eastAsia="Calibri" w:hAnsi="Book Antiqua" w:cs="Tahoma"/>
          <w:noProof/>
          <w:sz w:val="24"/>
          <w:szCs w:val="24"/>
          <w:vertAlign w:val="superscript"/>
        </w:rPr>
        <w:t>]</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w:t>
      </w:r>
    </w:p>
    <w:p w14:paraId="1EEE7844" w14:textId="77777777" w:rsidR="0024589F" w:rsidRPr="00044A62" w:rsidRDefault="0024589F" w:rsidP="00044A62">
      <w:pPr>
        <w:adjustRightInd w:val="0"/>
        <w:snapToGrid w:val="0"/>
        <w:spacing w:line="360" w:lineRule="auto"/>
        <w:jc w:val="both"/>
        <w:rPr>
          <w:rFonts w:ascii="Book Antiqua" w:eastAsia="Calibri" w:hAnsi="Book Antiqua" w:cs="Tahoma"/>
          <w:sz w:val="24"/>
          <w:szCs w:val="24"/>
        </w:rPr>
      </w:pPr>
    </w:p>
    <w:p w14:paraId="3D889DD2" w14:textId="37AE597A" w:rsidR="0024589F" w:rsidRPr="007D45DE" w:rsidRDefault="003106E2" w:rsidP="00044A62">
      <w:pPr>
        <w:adjustRightInd w:val="0"/>
        <w:snapToGrid w:val="0"/>
        <w:spacing w:line="360" w:lineRule="auto"/>
        <w:jc w:val="both"/>
        <w:rPr>
          <w:rFonts w:ascii="Book Antiqua" w:eastAsia="Calibri" w:hAnsi="Book Antiqua" w:cs="Tahoma"/>
          <w:b/>
          <w:i/>
          <w:sz w:val="24"/>
          <w:szCs w:val="24"/>
        </w:rPr>
      </w:pPr>
      <w:r w:rsidRPr="007D45DE">
        <w:rPr>
          <w:rFonts w:ascii="Book Antiqua" w:eastAsia="Calibri" w:hAnsi="Book Antiqua" w:cs="Tahoma"/>
          <w:b/>
          <w:i/>
          <w:sz w:val="24"/>
          <w:szCs w:val="24"/>
        </w:rPr>
        <w:t>Randomized controlled trial using lamivudine and zidovudine</w:t>
      </w:r>
    </w:p>
    <w:p w14:paraId="49E93F6B" w14:textId="53431CA1" w:rsidR="002F35A1" w:rsidRPr="00044A62" w:rsidRDefault="0024589F"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 xml:space="preserve">As our pilot study had delivered promising results by demonstrating substantial biochemical and histological improvements on </w:t>
      </w:r>
      <w:r w:rsidR="00FF6148" w:rsidRPr="00044A62">
        <w:rPr>
          <w:rFonts w:ascii="Book Antiqua" w:eastAsia="Calibri" w:hAnsi="Book Antiqua" w:cs="Tahoma"/>
          <w:sz w:val="24"/>
          <w:szCs w:val="24"/>
        </w:rPr>
        <w:t>lamivudine and zidovudine</w:t>
      </w:r>
      <w:r w:rsidRPr="00044A62">
        <w:rPr>
          <w:rFonts w:ascii="Book Antiqua" w:eastAsia="Calibri" w:hAnsi="Book Antiqua" w:cs="Tahoma"/>
          <w:sz w:val="24"/>
          <w:szCs w:val="24"/>
        </w:rPr>
        <w:t xml:space="preserve"> therapy, </w:t>
      </w:r>
      <w:r w:rsidR="004C6410" w:rsidRPr="00044A62">
        <w:rPr>
          <w:rFonts w:ascii="Book Antiqua" w:eastAsia="Calibri" w:hAnsi="Book Antiqua" w:cs="Tahoma"/>
          <w:sz w:val="24"/>
          <w:szCs w:val="24"/>
        </w:rPr>
        <w:t xml:space="preserve">we progressed to </w:t>
      </w:r>
      <w:r w:rsidRPr="00044A62">
        <w:rPr>
          <w:rFonts w:ascii="Book Antiqua" w:eastAsia="Calibri" w:hAnsi="Book Antiqua" w:cs="Tahoma"/>
          <w:sz w:val="24"/>
          <w:szCs w:val="24"/>
        </w:rPr>
        <w:t>a multicenter, double-blind, rand</w:t>
      </w:r>
      <w:r w:rsidR="007D45DE">
        <w:rPr>
          <w:rFonts w:ascii="Book Antiqua" w:eastAsia="Calibri" w:hAnsi="Book Antiqua" w:cs="Tahoma"/>
          <w:sz w:val="24"/>
          <w:szCs w:val="24"/>
        </w:rPr>
        <w:t>omized placebo controlled trial</w:t>
      </w:r>
      <w:r w:rsidRPr="00044A62">
        <w:rPr>
          <w:rFonts w:ascii="Book Antiqua" w:eastAsia="Calibri" w:hAnsi="Book Antiqua" w:cs="Tahoma"/>
          <w:sz w:val="24"/>
          <w:szCs w:val="24"/>
        </w:rPr>
        <w:fldChar w:fldCharType="begin"/>
      </w:r>
      <w:r w:rsidRPr="00044A62">
        <w:rPr>
          <w:rFonts w:ascii="Book Antiqua" w:eastAsia="Calibri" w:hAnsi="Book Antiqua" w:cs="Tahoma"/>
          <w:sz w:val="24"/>
          <w:szCs w:val="24"/>
        </w:rPr>
        <w:instrText xml:space="preserve"> ADDIN EN.CITE &lt;EndNote&gt;&lt;Cite&gt;&lt;Author&gt;Mason&lt;/Author&gt;&lt;Year&gt;2008&lt;/Year&gt;&lt;RecNum&gt;58&lt;/RecNum&gt;&lt;IDText&gt;Clinical Trial: Randomized controlled trial of zidovudine and lamivudine for patients with primary biliary cirrhosis stabilized on ursodiol&lt;/IDText&gt;&lt;DisplayText&gt;&lt;style face="superscript"&gt;[10]&lt;/style&gt;&lt;/DisplayText&gt;&lt;record&gt;&lt;rec-number&gt;58&lt;/rec-number&gt;&lt;foreign-keys&gt;&lt;key app="EN" db-id="x55adzf0k2rpwcewp53vpe0qptzr92zdavd9" timestamp="1432574958"&gt;58&lt;/key&gt;&lt;/foreign-keys&gt;&lt;ref-type name="Journal Article"&gt;17&lt;/ref-type&gt;&lt;contributors&gt;&lt;authors&gt;&lt;author&gt;Mason, A. L.&lt;/author&gt;&lt;author&gt;Lindor, K. D.&lt;/author&gt;&lt;author&gt;Bacon, B. R.&lt;/author&gt;&lt;author&gt;Vincent, C.&lt;/author&gt;&lt;author&gt;Neuberger, J. M.&lt;/author&gt;&lt;author&gt;Wasilenko, S. T.&lt;/author&gt;&lt;/authors&gt;&lt;/contributors&gt;&lt;titles&gt;&lt;title&gt;Clinical Trial: Randomized controlled trial of zidovudine and lamivudine for patients with primary biliary cirrhosis stabilized on ursodiol&lt;/title&gt;&lt;secondary-title&gt;Aliment Pharmacol Ther&lt;/secondary-title&gt;&lt;/titles&gt;&lt;periodical&gt;&lt;full-title&gt;Aliment Pharmacol Ther&lt;/full-title&gt;&lt;/periodical&gt;&lt;pages&gt;9&lt;/pages&gt;&lt;volume&gt;9&lt;/volume&gt;&lt;dates&gt;&lt;year&gt;2008&lt;/year&gt;&lt;/dates&gt;&lt;isbn&gt;1365-2036 (Electronic)&amp;#xD;0269-2813 (Linking)&lt;/isbn&gt;&lt;urls&gt;&lt;/urls&gt;&lt;/record&gt;&lt;/Cite&gt;&lt;/EndNote&gt;</w:instrText>
      </w:r>
      <w:r w:rsidRPr="00044A62">
        <w:rPr>
          <w:rFonts w:ascii="Book Antiqua" w:eastAsia="Calibri" w:hAnsi="Book Antiqua" w:cs="Tahoma"/>
          <w:sz w:val="24"/>
          <w:szCs w:val="24"/>
        </w:rPr>
        <w:fldChar w:fldCharType="separate"/>
      </w:r>
      <w:r w:rsidRPr="00044A62">
        <w:rPr>
          <w:rFonts w:ascii="Book Antiqua" w:eastAsia="Calibri" w:hAnsi="Book Antiqua" w:cs="Tahoma"/>
          <w:noProof/>
          <w:sz w:val="24"/>
          <w:szCs w:val="24"/>
          <w:vertAlign w:val="superscript"/>
        </w:rPr>
        <w:t>[10]</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xml:space="preserve">. Fifty–nine patients with an </w:t>
      </w:r>
      <w:r w:rsidR="00AD77A4" w:rsidRPr="00044A62">
        <w:rPr>
          <w:rFonts w:ascii="Book Antiqua" w:eastAsia="Calibri" w:hAnsi="Book Antiqua" w:cs="Tahoma"/>
          <w:sz w:val="24"/>
          <w:szCs w:val="24"/>
        </w:rPr>
        <w:t>ALP</w:t>
      </w:r>
      <w:r w:rsidRPr="00044A62">
        <w:rPr>
          <w:rFonts w:ascii="Book Antiqua" w:eastAsia="Calibri" w:hAnsi="Book Antiqua" w:cs="Tahoma"/>
          <w:sz w:val="24"/>
          <w:szCs w:val="24"/>
        </w:rPr>
        <w:t xml:space="preserve"> level greater than 1.5 </w:t>
      </w:r>
      <w:r w:rsidR="004C6410" w:rsidRPr="00044A62">
        <w:rPr>
          <w:rFonts w:ascii="Book Antiqua" w:eastAsia="Calibri" w:hAnsi="Book Antiqua" w:cs="Tahoma"/>
          <w:sz w:val="24"/>
          <w:szCs w:val="24"/>
        </w:rPr>
        <w:t>the upper limit of normal</w:t>
      </w:r>
      <w:r w:rsidRPr="00044A62">
        <w:rPr>
          <w:rFonts w:ascii="Book Antiqua" w:eastAsia="Calibri" w:hAnsi="Book Antiqua" w:cs="Tahoma"/>
          <w:sz w:val="24"/>
          <w:szCs w:val="24"/>
        </w:rPr>
        <w:t xml:space="preserve"> </w:t>
      </w:r>
      <w:r w:rsidR="004C6410" w:rsidRPr="00044A62">
        <w:rPr>
          <w:rFonts w:ascii="Book Antiqua" w:eastAsia="Calibri" w:hAnsi="Book Antiqua" w:cs="Tahoma"/>
          <w:sz w:val="24"/>
          <w:szCs w:val="24"/>
        </w:rPr>
        <w:t>and</w:t>
      </w:r>
      <w:r w:rsidRPr="00044A62">
        <w:rPr>
          <w:rFonts w:ascii="Book Antiqua" w:eastAsia="Calibri" w:hAnsi="Book Antiqua" w:cs="Tahoma"/>
          <w:sz w:val="24"/>
          <w:szCs w:val="24"/>
        </w:rPr>
        <w:t xml:space="preserve"> stabilized on UDCA therapy were randomized to either </w:t>
      </w:r>
      <w:r w:rsidR="004C6410" w:rsidRPr="00044A62">
        <w:rPr>
          <w:rFonts w:ascii="Book Antiqua" w:eastAsia="Calibri" w:hAnsi="Book Antiqua" w:cs="Tahoma"/>
          <w:sz w:val="24"/>
          <w:szCs w:val="24"/>
        </w:rPr>
        <w:t>lamivudine and zidovudine</w:t>
      </w:r>
      <w:r w:rsidRPr="00044A62">
        <w:rPr>
          <w:rFonts w:ascii="Book Antiqua" w:eastAsia="Calibri" w:hAnsi="Book Antiqua" w:cs="Tahoma"/>
          <w:sz w:val="24"/>
          <w:szCs w:val="24"/>
        </w:rPr>
        <w:t xml:space="preserve"> or placebo regimen for 6 months. Liver biopsies were not reviewed due to short duration of the study</w:t>
      </w:r>
      <w:r w:rsidR="004C6410" w:rsidRPr="00044A62">
        <w:rPr>
          <w:rFonts w:ascii="Book Antiqua" w:eastAsia="Calibri" w:hAnsi="Book Antiqua" w:cs="Tahoma"/>
          <w:sz w:val="24"/>
          <w:szCs w:val="24"/>
        </w:rPr>
        <w:t xml:space="preserve"> and the end points were </w:t>
      </w:r>
      <w:r w:rsidR="00284DB6" w:rsidRPr="00044A62">
        <w:rPr>
          <w:rFonts w:ascii="Book Antiqua" w:eastAsia="Calibri" w:hAnsi="Book Antiqua" w:cs="Tahoma"/>
          <w:sz w:val="24"/>
          <w:szCs w:val="24"/>
        </w:rPr>
        <w:t xml:space="preserve">hepatic </w:t>
      </w:r>
      <w:r w:rsidR="004C6410" w:rsidRPr="00044A62">
        <w:rPr>
          <w:rFonts w:ascii="Book Antiqua" w:eastAsia="Calibri" w:hAnsi="Book Antiqua" w:cs="Tahoma"/>
          <w:sz w:val="24"/>
          <w:szCs w:val="24"/>
        </w:rPr>
        <w:t>biochemi</w:t>
      </w:r>
      <w:r w:rsidR="00284DB6" w:rsidRPr="00044A62">
        <w:rPr>
          <w:rFonts w:ascii="Book Antiqua" w:eastAsia="Calibri" w:hAnsi="Book Antiqua" w:cs="Tahoma"/>
          <w:sz w:val="24"/>
          <w:szCs w:val="24"/>
        </w:rPr>
        <w:t>stry</w:t>
      </w:r>
      <w:r w:rsidRPr="00044A62">
        <w:rPr>
          <w:rFonts w:ascii="Book Antiqua" w:eastAsia="Calibri" w:hAnsi="Book Antiqua" w:cs="Tahoma"/>
          <w:sz w:val="24"/>
          <w:szCs w:val="24"/>
        </w:rPr>
        <w:t xml:space="preserve">. Patients on </w:t>
      </w:r>
      <w:r w:rsidR="00284DB6" w:rsidRPr="00044A62">
        <w:rPr>
          <w:rFonts w:ascii="Book Antiqua" w:eastAsia="Calibri" w:hAnsi="Book Antiqua" w:cs="Tahoma"/>
          <w:sz w:val="24"/>
          <w:szCs w:val="24"/>
        </w:rPr>
        <w:t>lamivudine and zidovudine</w:t>
      </w:r>
      <w:r w:rsidRPr="00044A62">
        <w:rPr>
          <w:rFonts w:ascii="Book Antiqua" w:eastAsia="Calibri" w:hAnsi="Book Antiqua" w:cs="Tahoma"/>
          <w:sz w:val="24"/>
          <w:szCs w:val="24"/>
        </w:rPr>
        <w:t xml:space="preserve"> experienced significant improvement in biochemical parameters compared to the placebo arm</w:t>
      </w:r>
      <w:r w:rsidR="00284DB6" w:rsidRPr="00044A62">
        <w:rPr>
          <w:rFonts w:ascii="Book Antiqua" w:eastAsia="Calibri" w:hAnsi="Book Antiqua" w:cs="Tahoma"/>
          <w:sz w:val="24"/>
          <w:szCs w:val="24"/>
        </w:rPr>
        <w:t xml:space="preserve">. They experienced </w:t>
      </w:r>
      <w:r w:rsidR="004C6410" w:rsidRPr="00044A62">
        <w:rPr>
          <w:rFonts w:ascii="Book Antiqua" w:eastAsia="Calibri" w:hAnsi="Book Antiqua" w:cs="Tahoma"/>
          <w:sz w:val="24"/>
          <w:szCs w:val="24"/>
        </w:rPr>
        <w:t>a</w:t>
      </w:r>
      <w:r w:rsidR="00284DB6" w:rsidRPr="00044A62">
        <w:rPr>
          <w:rFonts w:ascii="Book Antiqua" w:eastAsia="Calibri" w:hAnsi="Book Antiqua" w:cs="Tahoma"/>
          <w:sz w:val="24"/>
          <w:szCs w:val="24"/>
        </w:rPr>
        <w:t xml:space="preserve"> 6</w:t>
      </w:r>
      <w:r w:rsidR="00891984" w:rsidRPr="00044A62">
        <w:rPr>
          <w:rFonts w:ascii="Book Antiqua" w:eastAsia="Calibri" w:hAnsi="Book Antiqua" w:cs="Tahoma"/>
          <w:sz w:val="24"/>
          <w:szCs w:val="24"/>
        </w:rPr>
        <w:t>6</w:t>
      </w:r>
      <w:r w:rsidR="00284DB6" w:rsidRPr="00044A62">
        <w:rPr>
          <w:rFonts w:ascii="Book Antiqua" w:eastAsia="Calibri" w:hAnsi="Book Antiqua" w:cs="Tahoma"/>
          <w:sz w:val="24"/>
          <w:szCs w:val="24"/>
        </w:rPr>
        <w:t xml:space="preserve"> IU/L reduction </w:t>
      </w:r>
      <w:r w:rsidR="004C6410" w:rsidRPr="00044A62">
        <w:rPr>
          <w:rFonts w:ascii="Book Antiqua" w:eastAsia="Calibri" w:hAnsi="Book Antiqua" w:cs="Tahoma"/>
          <w:sz w:val="24"/>
          <w:szCs w:val="24"/>
        </w:rPr>
        <w:t xml:space="preserve">in </w:t>
      </w:r>
      <w:r w:rsidR="00AD77A4" w:rsidRPr="00044A62">
        <w:rPr>
          <w:rFonts w:ascii="Book Antiqua" w:eastAsia="Calibri" w:hAnsi="Book Antiqua" w:cs="Tahoma"/>
          <w:sz w:val="24"/>
          <w:szCs w:val="24"/>
        </w:rPr>
        <w:t>ALP</w:t>
      </w:r>
      <w:r w:rsidR="004C6410" w:rsidRPr="00044A62">
        <w:rPr>
          <w:rFonts w:ascii="Book Antiqua" w:eastAsia="Calibri" w:hAnsi="Book Antiqua" w:cs="Tahoma"/>
          <w:sz w:val="24"/>
          <w:szCs w:val="24"/>
        </w:rPr>
        <w:t xml:space="preserve"> (</w:t>
      </w:r>
      <w:r w:rsidR="00284DB6" w:rsidRPr="00044A62">
        <w:rPr>
          <w:rFonts w:ascii="Book Antiqua" w:eastAsia="Calibri" w:hAnsi="Book Antiqua" w:cs="Tahoma"/>
          <w:sz w:val="24"/>
          <w:szCs w:val="24"/>
        </w:rPr>
        <w:t xml:space="preserve">21% reduction, </w:t>
      </w:r>
      <w:r w:rsidR="007D45DE" w:rsidRPr="007D45DE">
        <w:rPr>
          <w:rFonts w:ascii="Book Antiqua" w:eastAsia="Calibri" w:hAnsi="Book Antiqua" w:cs="Tahoma"/>
          <w:i/>
          <w:sz w:val="24"/>
          <w:szCs w:val="24"/>
        </w:rPr>
        <w:t xml:space="preserve">P &lt; </w:t>
      </w:r>
      <w:r w:rsidR="007D45DE">
        <w:rPr>
          <w:rFonts w:ascii="Book Antiqua" w:eastAsia="Calibri" w:hAnsi="Book Antiqua" w:cs="Tahoma"/>
          <w:sz w:val="24"/>
          <w:szCs w:val="24"/>
        </w:rPr>
        <w:t xml:space="preserve">0.04 </w:t>
      </w:r>
      <w:r w:rsidR="007D45DE" w:rsidRPr="007D45DE">
        <w:rPr>
          <w:rFonts w:ascii="Book Antiqua" w:eastAsia="Calibri" w:hAnsi="Book Antiqua" w:cs="Tahoma"/>
          <w:i/>
          <w:sz w:val="24"/>
          <w:szCs w:val="24"/>
        </w:rPr>
        <w:t>vs</w:t>
      </w:r>
      <w:r w:rsidR="004C6410" w:rsidRPr="00044A62">
        <w:rPr>
          <w:rFonts w:ascii="Book Antiqua" w:eastAsia="Calibri" w:hAnsi="Book Antiqua" w:cs="Tahoma"/>
          <w:sz w:val="24"/>
          <w:szCs w:val="24"/>
        </w:rPr>
        <w:t xml:space="preserve"> placebo, Figure 5). </w:t>
      </w:r>
      <w:r w:rsidRPr="00044A62">
        <w:rPr>
          <w:rFonts w:ascii="Book Antiqua" w:eastAsia="Calibri" w:hAnsi="Book Antiqua" w:cs="Tahoma"/>
          <w:sz w:val="24"/>
          <w:szCs w:val="24"/>
        </w:rPr>
        <w:t xml:space="preserve">Significant differences were also achieved in the </w:t>
      </w:r>
      <w:r w:rsidR="004C6410" w:rsidRPr="00044A62">
        <w:rPr>
          <w:rFonts w:ascii="Book Antiqua" w:eastAsia="Calibri" w:hAnsi="Book Antiqua" w:cs="Tahoma"/>
          <w:sz w:val="24"/>
          <w:szCs w:val="24"/>
        </w:rPr>
        <w:t>lamivudine and zidovudine</w:t>
      </w:r>
      <w:r w:rsidRPr="00044A62">
        <w:rPr>
          <w:rFonts w:ascii="Book Antiqua" w:eastAsia="Calibri" w:hAnsi="Book Antiqua" w:cs="Tahoma"/>
          <w:sz w:val="24"/>
          <w:szCs w:val="24"/>
        </w:rPr>
        <w:t xml:space="preserve"> arm v</w:t>
      </w:r>
      <w:r w:rsidR="004C6410" w:rsidRPr="00044A62">
        <w:rPr>
          <w:rFonts w:ascii="Book Antiqua" w:eastAsia="Calibri" w:hAnsi="Book Antiqua" w:cs="Tahoma"/>
          <w:sz w:val="24"/>
          <w:szCs w:val="24"/>
        </w:rPr>
        <w:t>er</w:t>
      </w:r>
      <w:r w:rsidRPr="00044A62">
        <w:rPr>
          <w:rFonts w:ascii="Book Antiqua" w:eastAsia="Calibri" w:hAnsi="Book Antiqua" w:cs="Tahoma"/>
          <w:sz w:val="24"/>
          <w:szCs w:val="24"/>
        </w:rPr>
        <w:t>s</w:t>
      </w:r>
      <w:r w:rsidR="004C6410" w:rsidRPr="00044A62">
        <w:rPr>
          <w:rFonts w:ascii="Book Antiqua" w:eastAsia="Calibri" w:hAnsi="Book Antiqua" w:cs="Tahoma"/>
          <w:sz w:val="24"/>
          <w:szCs w:val="24"/>
        </w:rPr>
        <w:t>us</w:t>
      </w:r>
      <w:r w:rsidRPr="00044A62">
        <w:rPr>
          <w:rFonts w:ascii="Book Antiqua" w:eastAsia="Calibri" w:hAnsi="Book Antiqua" w:cs="Tahoma"/>
          <w:sz w:val="24"/>
          <w:szCs w:val="24"/>
        </w:rPr>
        <w:t xml:space="preserve"> placebo with serial reduction in ALT (</w:t>
      </w:r>
      <w:r w:rsidR="007D45DE" w:rsidRPr="007D45DE">
        <w:rPr>
          <w:rFonts w:ascii="Book Antiqua" w:eastAsia="Calibri" w:hAnsi="Book Antiqua" w:cs="Tahoma"/>
          <w:i/>
          <w:sz w:val="24"/>
          <w:szCs w:val="24"/>
        </w:rPr>
        <w:t xml:space="preserve">P &lt; </w:t>
      </w:r>
      <w:r w:rsidRPr="00044A62">
        <w:rPr>
          <w:rFonts w:ascii="Book Antiqua" w:eastAsia="Calibri" w:hAnsi="Book Antiqua" w:cs="Tahoma"/>
          <w:sz w:val="24"/>
          <w:szCs w:val="24"/>
        </w:rPr>
        <w:t>0.03) and AST (</w:t>
      </w:r>
      <w:r w:rsidR="007D45DE" w:rsidRPr="007D45DE">
        <w:rPr>
          <w:rFonts w:ascii="Book Antiqua" w:eastAsia="Calibri" w:hAnsi="Book Antiqua" w:cs="Tahoma"/>
          <w:i/>
          <w:sz w:val="24"/>
          <w:szCs w:val="24"/>
        </w:rPr>
        <w:t xml:space="preserve">P &lt; </w:t>
      </w:r>
      <w:r w:rsidRPr="00044A62">
        <w:rPr>
          <w:rFonts w:ascii="Book Antiqua" w:eastAsia="Calibri" w:hAnsi="Book Antiqua" w:cs="Tahoma"/>
          <w:sz w:val="24"/>
          <w:szCs w:val="24"/>
        </w:rPr>
        <w:t>0.04) levels from their baseline values</w:t>
      </w:r>
      <w:r w:rsidR="004C6410" w:rsidRPr="00044A62">
        <w:rPr>
          <w:rFonts w:ascii="Book Antiqua" w:eastAsia="Calibri" w:hAnsi="Book Antiqua" w:cs="Tahoma"/>
          <w:sz w:val="24"/>
          <w:szCs w:val="24"/>
        </w:rPr>
        <w:t>, mirroring observations from the pilot study</w:t>
      </w:r>
      <w:r w:rsidRPr="00044A62">
        <w:rPr>
          <w:rFonts w:ascii="Book Antiqua" w:eastAsia="Calibri" w:hAnsi="Book Antiqua" w:cs="Tahoma"/>
          <w:sz w:val="24"/>
          <w:szCs w:val="24"/>
        </w:rPr>
        <w:t xml:space="preserve">. </w:t>
      </w:r>
      <w:r w:rsidR="00284DB6" w:rsidRPr="00044A62">
        <w:rPr>
          <w:rFonts w:ascii="Book Antiqua" w:eastAsia="Calibri" w:hAnsi="Book Antiqua" w:cs="Tahoma"/>
          <w:sz w:val="24"/>
          <w:szCs w:val="24"/>
        </w:rPr>
        <w:t>However, the</w:t>
      </w:r>
      <w:r w:rsidRPr="00044A62">
        <w:rPr>
          <w:rFonts w:ascii="Book Antiqua" w:eastAsia="Calibri" w:hAnsi="Book Antiqua" w:cs="Tahoma"/>
          <w:sz w:val="24"/>
          <w:szCs w:val="24"/>
        </w:rPr>
        <w:t xml:space="preserve"> established biochemical endpoi</w:t>
      </w:r>
      <w:r w:rsidR="00245541" w:rsidRPr="00044A62">
        <w:rPr>
          <w:rFonts w:ascii="Book Antiqua" w:eastAsia="Calibri" w:hAnsi="Book Antiqua" w:cs="Tahoma"/>
          <w:sz w:val="24"/>
          <w:szCs w:val="24"/>
        </w:rPr>
        <w:t xml:space="preserve">nts were not reached over the 6 </w:t>
      </w:r>
      <w:r w:rsidRPr="00044A62">
        <w:rPr>
          <w:rFonts w:ascii="Book Antiqua" w:eastAsia="Calibri" w:hAnsi="Book Antiqua" w:cs="Tahoma"/>
          <w:sz w:val="24"/>
          <w:szCs w:val="24"/>
        </w:rPr>
        <w:t>month</w:t>
      </w:r>
      <w:r w:rsidR="00E362DF" w:rsidRPr="00044A62">
        <w:rPr>
          <w:rFonts w:ascii="Book Antiqua" w:eastAsia="Calibri" w:hAnsi="Book Antiqua" w:cs="Tahoma"/>
          <w:sz w:val="24"/>
          <w:szCs w:val="24"/>
        </w:rPr>
        <w:t>s</w:t>
      </w:r>
      <w:r w:rsidRPr="00044A62">
        <w:rPr>
          <w:rFonts w:ascii="Book Antiqua" w:eastAsia="Calibri" w:hAnsi="Book Antiqua" w:cs="Tahoma"/>
          <w:sz w:val="24"/>
          <w:szCs w:val="24"/>
        </w:rPr>
        <w:t xml:space="preserve"> treatment period, </w:t>
      </w:r>
      <w:r w:rsidR="00284DB6" w:rsidRPr="00044A62">
        <w:rPr>
          <w:rFonts w:ascii="Book Antiqua" w:eastAsia="Calibri" w:hAnsi="Book Antiqua" w:cs="Tahoma"/>
          <w:sz w:val="24"/>
          <w:szCs w:val="24"/>
        </w:rPr>
        <w:t xml:space="preserve">with normalization of </w:t>
      </w:r>
      <w:r w:rsidR="00AD77A4" w:rsidRPr="00044A62">
        <w:rPr>
          <w:rFonts w:ascii="Book Antiqua" w:eastAsia="Calibri" w:hAnsi="Book Antiqua" w:cs="Tahoma"/>
          <w:sz w:val="24"/>
          <w:szCs w:val="24"/>
        </w:rPr>
        <w:t>ALP</w:t>
      </w:r>
      <w:r w:rsidR="00E468B1" w:rsidRPr="00044A62">
        <w:rPr>
          <w:rFonts w:ascii="Book Antiqua" w:eastAsia="Calibri" w:hAnsi="Book Antiqua" w:cs="Tahoma"/>
          <w:sz w:val="24"/>
          <w:szCs w:val="24"/>
        </w:rPr>
        <w:t>.</w:t>
      </w:r>
    </w:p>
    <w:p w14:paraId="0478E443" w14:textId="2DB8DFC7" w:rsidR="00912B20" w:rsidRPr="00044A62" w:rsidRDefault="006267AD" w:rsidP="007D45DE">
      <w:pPr>
        <w:adjustRightInd w:val="0"/>
        <w:snapToGrid w:val="0"/>
        <w:spacing w:line="360" w:lineRule="auto"/>
        <w:ind w:firstLineChars="100" w:firstLine="240"/>
        <w:jc w:val="both"/>
        <w:rPr>
          <w:rFonts w:ascii="Book Antiqua" w:eastAsia="MS Mincho" w:hAnsi="Book Antiqua"/>
          <w:sz w:val="24"/>
          <w:szCs w:val="24"/>
        </w:rPr>
      </w:pPr>
      <w:r w:rsidRPr="00044A62">
        <w:rPr>
          <w:rFonts w:ascii="Book Antiqua" w:eastAsia="Calibri" w:hAnsi="Book Antiqua" w:cs="Tahoma"/>
          <w:sz w:val="24"/>
          <w:szCs w:val="24"/>
        </w:rPr>
        <w:t>T</w:t>
      </w:r>
      <w:r w:rsidR="00E468B1" w:rsidRPr="00044A62">
        <w:rPr>
          <w:rFonts w:ascii="Book Antiqua" w:eastAsia="Calibri" w:hAnsi="Book Antiqua" w:cs="Tahoma"/>
          <w:sz w:val="24"/>
          <w:szCs w:val="24"/>
        </w:rPr>
        <w:t>his endpoint was too stringent to provide significant responses and n</w:t>
      </w:r>
      <w:r w:rsidR="004C6410" w:rsidRPr="00044A62">
        <w:rPr>
          <w:rFonts w:ascii="Book Antiqua" w:eastAsia="Calibri" w:hAnsi="Book Antiqua" w:cs="Tahoma"/>
          <w:sz w:val="24"/>
          <w:szCs w:val="24"/>
        </w:rPr>
        <w:t xml:space="preserve">one of the patients normalized </w:t>
      </w:r>
      <w:r w:rsidR="00284DB6" w:rsidRPr="00044A62">
        <w:rPr>
          <w:rFonts w:ascii="Book Antiqua" w:eastAsia="Calibri" w:hAnsi="Book Antiqua" w:cs="Tahoma"/>
          <w:sz w:val="24"/>
          <w:szCs w:val="24"/>
        </w:rPr>
        <w:t xml:space="preserve">their </w:t>
      </w:r>
      <w:r w:rsidR="00AD77A4" w:rsidRPr="00044A62">
        <w:rPr>
          <w:rFonts w:ascii="Book Antiqua" w:eastAsia="Calibri" w:hAnsi="Book Antiqua" w:cs="Tahoma"/>
          <w:sz w:val="24"/>
          <w:szCs w:val="24"/>
        </w:rPr>
        <w:t>ALP</w:t>
      </w:r>
      <w:r w:rsidR="00284DB6" w:rsidRPr="00044A62">
        <w:rPr>
          <w:rFonts w:ascii="Book Antiqua" w:eastAsia="Calibri" w:hAnsi="Book Antiqua" w:cs="Tahoma"/>
          <w:sz w:val="24"/>
          <w:szCs w:val="24"/>
        </w:rPr>
        <w:t xml:space="preserve"> levels </w:t>
      </w:r>
      <w:r w:rsidR="004C6410" w:rsidRPr="00044A62">
        <w:rPr>
          <w:rFonts w:ascii="Book Antiqua" w:eastAsia="Calibri" w:hAnsi="Book Antiqua" w:cs="Tahoma"/>
          <w:sz w:val="24"/>
          <w:szCs w:val="24"/>
        </w:rPr>
        <w:t>over the study period</w:t>
      </w:r>
      <w:r w:rsidRPr="00044A62">
        <w:rPr>
          <w:rFonts w:ascii="Book Antiqua" w:eastAsia="Calibri" w:hAnsi="Book Antiqua" w:cs="Tahoma"/>
          <w:sz w:val="24"/>
          <w:szCs w:val="24"/>
        </w:rPr>
        <w:t>.</w:t>
      </w:r>
      <w:r w:rsidR="00353BAF">
        <w:rPr>
          <w:rFonts w:ascii="Book Antiqua" w:eastAsia="Calibri" w:hAnsi="Book Antiqua" w:cs="Tahoma"/>
          <w:sz w:val="24"/>
          <w:szCs w:val="24"/>
        </w:rPr>
        <w:t xml:space="preserve"> </w:t>
      </w:r>
      <w:r w:rsidRPr="00044A62">
        <w:rPr>
          <w:rFonts w:ascii="Book Antiqua" w:eastAsia="Calibri" w:hAnsi="Book Antiqua" w:cs="Tahoma"/>
          <w:sz w:val="24"/>
          <w:szCs w:val="24"/>
        </w:rPr>
        <w:t>On re-examination of the study data,</w:t>
      </w:r>
      <w:r w:rsidR="00181D19" w:rsidRPr="00044A62">
        <w:rPr>
          <w:rFonts w:ascii="Book Antiqua" w:eastAsia="Calibri" w:hAnsi="Book Antiqua" w:cs="Tahoma"/>
          <w:sz w:val="24"/>
          <w:szCs w:val="24"/>
        </w:rPr>
        <w:t xml:space="preserve"> only a small proportion</w:t>
      </w:r>
      <w:r w:rsidR="00527C7E" w:rsidRPr="00044A62">
        <w:rPr>
          <w:rFonts w:ascii="Book Antiqua" w:eastAsia="Calibri" w:hAnsi="Book Antiqua" w:cs="Tahoma"/>
          <w:sz w:val="24"/>
          <w:szCs w:val="24"/>
        </w:rPr>
        <w:t xml:space="preserve"> achieve</w:t>
      </w:r>
      <w:r w:rsidR="00181D19" w:rsidRPr="00044A62">
        <w:rPr>
          <w:rFonts w:ascii="Book Antiqua" w:eastAsia="Calibri" w:hAnsi="Book Antiqua" w:cs="Tahoma"/>
          <w:sz w:val="24"/>
          <w:szCs w:val="24"/>
        </w:rPr>
        <w:t>d</w:t>
      </w:r>
      <w:r w:rsidR="00527C7E" w:rsidRPr="00044A62">
        <w:rPr>
          <w:rFonts w:ascii="Book Antiqua" w:eastAsia="Calibri" w:hAnsi="Book Antiqua" w:cs="Tahoma"/>
          <w:sz w:val="24"/>
          <w:szCs w:val="24"/>
        </w:rPr>
        <w:t xml:space="preserve"> </w:t>
      </w:r>
      <w:r w:rsidR="002F35A1" w:rsidRPr="00044A62">
        <w:rPr>
          <w:rFonts w:ascii="Book Antiqua" w:eastAsia="Calibri" w:hAnsi="Book Antiqua" w:cs="Tahoma"/>
          <w:sz w:val="24"/>
          <w:szCs w:val="24"/>
        </w:rPr>
        <w:t xml:space="preserve">responses using the </w:t>
      </w:r>
      <w:r w:rsidR="00E60658" w:rsidRPr="00044A62">
        <w:rPr>
          <w:rFonts w:ascii="Book Antiqua" w:eastAsia="Calibri" w:hAnsi="Book Antiqua" w:cs="Tahoma"/>
          <w:sz w:val="24"/>
          <w:szCs w:val="24"/>
        </w:rPr>
        <w:t xml:space="preserve">newer </w:t>
      </w:r>
      <w:r w:rsidR="00527C7E" w:rsidRPr="00044A62">
        <w:rPr>
          <w:rFonts w:ascii="Book Antiqua" w:eastAsia="Calibri" w:hAnsi="Book Antiqua" w:cs="Tahoma"/>
          <w:sz w:val="24"/>
          <w:szCs w:val="24"/>
        </w:rPr>
        <w:t xml:space="preserve">endpoint </w:t>
      </w:r>
      <w:r w:rsidR="00E60658" w:rsidRPr="00044A62">
        <w:rPr>
          <w:rFonts w:ascii="Book Antiqua" w:eastAsia="Calibri" w:hAnsi="Book Antiqua" w:cs="Tahoma"/>
          <w:sz w:val="24"/>
          <w:szCs w:val="24"/>
        </w:rPr>
        <w:t>criteria adopted for the obeticholic acid phase III studies</w:t>
      </w:r>
      <w:r w:rsidR="00527C7E" w:rsidRPr="00044A62">
        <w:rPr>
          <w:rFonts w:ascii="Book Antiqua" w:hAnsi="Book Antiqua" w:cs="Times New Roman"/>
          <w:sz w:val="24"/>
          <w:szCs w:val="24"/>
        </w:rPr>
        <w:fldChar w:fldCharType="begin"/>
      </w:r>
      <w:r w:rsidR="000743DB" w:rsidRPr="00044A62">
        <w:rPr>
          <w:rFonts w:ascii="Book Antiqua" w:hAnsi="Book Antiqua" w:cs="Times New Roman"/>
          <w:sz w:val="24"/>
          <w:szCs w:val="24"/>
        </w:rPr>
        <w:instrText xml:space="preserve"> ADDIN EN.CITE &lt;EndNote&gt;&lt;Cite&gt;&lt;Author&gt;Luketic&lt;/Author&gt;&lt;Year&gt;2014&lt;/Year&gt;&lt;RecNum&gt;82&lt;/RecNum&gt;&lt;DisplayText&gt;&lt;style face="superscript"&gt;[64]&lt;/style&gt;&lt;/DisplayText&gt;&lt;record&gt;&lt;rec-number&gt;82&lt;/rec-number&gt;&lt;foreign-keys&gt;&lt;key app="EN" db-id="x55adzf0k2rpwcewp53vpe0qptzr92zdavd9" timestamp="1432684014"&gt;82&lt;/key&gt;&lt;/foreign-keys&gt;&lt;ref-type name="Conference Proceedings"&gt;10&lt;/ref-type&gt;&lt;contributors&gt;&lt;authors&gt;&lt;author&gt;Luketic, Velimir A&lt;/author&gt;&lt;author&gt;Invernizzi, Pietro&lt;/author&gt;&lt;author&gt;Trauner, Michael&lt;/author&gt;&lt;author&gt;Regula, Jaroslaw&lt;/author&gt;&lt;author&gt;Mazzella, Giuseppe&lt;/author&gt;&lt;author&gt;Strasser, Simone I&lt;/author&gt;&lt;author&gt;Floreani, Annarosa&lt;/author&gt;&lt;author&gt;Hohenester, Simon&lt;/author&gt;&lt;author&gt;van Erpecum, Karel J&lt;/author&gt;&lt;author&gt;Pockros, Paul J&lt;/author&gt;&lt;/authors&gt;&lt;/contributors&gt;&lt;titles&gt;&lt;title&gt;Efficacy of Obeticholic Acid In Primary Biliary Cirrhosis as Assessed by Response Criteria Associated With Clinical Outcome: A Poise Analysis&lt;/title&gt;&lt;secondary-title&gt;HEPATOLOGY&lt;/secondary-title&gt;&lt;/titles&gt;&lt;periodical&gt;&lt;full-title&gt;Hepatology&lt;/full-title&gt;&lt;abbr-1&gt;Hepatology&lt;/abbr-1&gt;&lt;/periodical&gt;&lt;pages&gt;355A-356A&lt;/pages&gt;&lt;volume&gt;60&lt;/volume&gt;&lt;dates&gt;&lt;year&gt;2014&lt;/year&gt;&lt;/dates&gt;&lt;publisher&gt;WILEY-BLACKWELL 111 RIVER ST, HOBOKEN 07030-5774, NJ USA&lt;/publisher&gt;&lt;isbn&gt;0270-9139&lt;/isbn&gt;&lt;urls&gt;&lt;/urls&gt;&lt;/record&gt;&lt;/Cite&gt;&lt;/EndNote&gt;</w:instrText>
      </w:r>
      <w:r w:rsidR="00527C7E" w:rsidRPr="00044A62">
        <w:rPr>
          <w:rFonts w:ascii="Book Antiqua" w:hAnsi="Book Antiqua" w:cs="Times New Roman"/>
          <w:sz w:val="24"/>
          <w:szCs w:val="24"/>
        </w:rPr>
        <w:fldChar w:fldCharType="separate"/>
      </w:r>
      <w:r w:rsidR="000743DB" w:rsidRPr="00044A62">
        <w:rPr>
          <w:rFonts w:ascii="Book Antiqua" w:hAnsi="Book Antiqua" w:cs="Times New Roman"/>
          <w:noProof/>
          <w:sz w:val="24"/>
          <w:szCs w:val="24"/>
          <w:vertAlign w:val="superscript"/>
        </w:rPr>
        <w:t>[6</w:t>
      </w:r>
      <w:r w:rsidR="00A21825">
        <w:rPr>
          <w:rFonts w:ascii="Book Antiqua" w:hAnsi="Book Antiqua" w:cs="Times New Roman" w:hint="eastAsia"/>
          <w:noProof/>
          <w:sz w:val="24"/>
          <w:szCs w:val="24"/>
          <w:vertAlign w:val="superscript"/>
          <w:lang w:eastAsia="zh-CN"/>
        </w:rPr>
        <w:t>3</w:t>
      </w:r>
      <w:r w:rsidR="000743DB" w:rsidRPr="00044A62">
        <w:rPr>
          <w:rFonts w:ascii="Book Antiqua" w:hAnsi="Book Antiqua" w:cs="Times New Roman"/>
          <w:noProof/>
          <w:sz w:val="24"/>
          <w:szCs w:val="24"/>
          <w:vertAlign w:val="superscript"/>
        </w:rPr>
        <w:t>]</w:t>
      </w:r>
      <w:r w:rsidR="00527C7E" w:rsidRPr="00044A62">
        <w:rPr>
          <w:rFonts w:ascii="Book Antiqua" w:hAnsi="Book Antiqua" w:cs="Times New Roman"/>
          <w:sz w:val="24"/>
          <w:szCs w:val="24"/>
        </w:rPr>
        <w:fldChar w:fldCharType="end"/>
      </w:r>
      <w:r w:rsidR="00527C7E" w:rsidRPr="00044A62">
        <w:rPr>
          <w:rFonts w:ascii="Book Antiqua" w:eastAsia="Calibri" w:hAnsi="Book Antiqua" w:cs="Tahoma"/>
          <w:sz w:val="24"/>
          <w:szCs w:val="24"/>
        </w:rPr>
        <w:t>. However,</w:t>
      </w:r>
      <w:r w:rsidR="002F35A1" w:rsidRPr="00044A62">
        <w:rPr>
          <w:rFonts w:ascii="Book Antiqua" w:eastAsia="Calibri" w:hAnsi="Book Antiqua" w:cs="Tahoma"/>
          <w:sz w:val="24"/>
          <w:szCs w:val="24"/>
        </w:rPr>
        <w:t xml:space="preserve"> we c</w:t>
      </w:r>
      <w:r w:rsidR="00527C7E" w:rsidRPr="00044A62">
        <w:rPr>
          <w:rFonts w:ascii="Book Antiqua" w:eastAsia="Calibri" w:hAnsi="Book Antiqua" w:cs="Tahoma"/>
          <w:sz w:val="24"/>
          <w:szCs w:val="24"/>
        </w:rPr>
        <w:t>ould only</w:t>
      </w:r>
      <w:r w:rsidR="002F35A1" w:rsidRPr="00044A62">
        <w:rPr>
          <w:rFonts w:ascii="Book Antiqua" w:eastAsia="Calibri" w:hAnsi="Book Antiqua" w:cs="Tahoma"/>
          <w:sz w:val="24"/>
          <w:szCs w:val="24"/>
        </w:rPr>
        <w:t xml:space="preserve"> e</w:t>
      </w:r>
      <w:r w:rsidR="00527C7E" w:rsidRPr="00044A62">
        <w:rPr>
          <w:rFonts w:ascii="Book Antiqua" w:eastAsia="Calibri" w:hAnsi="Book Antiqua" w:cs="Tahoma"/>
          <w:sz w:val="24"/>
          <w:szCs w:val="24"/>
        </w:rPr>
        <w:t>valuate</w:t>
      </w:r>
      <w:r w:rsidR="002F35A1" w:rsidRPr="00044A62">
        <w:rPr>
          <w:rFonts w:ascii="Book Antiqua" w:eastAsia="Calibri" w:hAnsi="Book Antiqua" w:cs="Tahoma"/>
          <w:sz w:val="24"/>
          <w:szCs w:val="24"/>
        </w:rPr>
        <w:t xml:space="preserve"> a subset of patients, as the entry criteria for the lamivudine and zidovudine study included patients with </w:t>
      </w:r>
      <w:r w:rsidR="00527C7E" w:rsidRPr="00044A62">
        <w:rPr>
          <w:rFonts w:ascii="Book Antiqua" w:eastAsia="Calibri" w:hAnsi="Book Antiqua" w:cs="Tahoma"/>
          <w:sz w:val="24"/>
          <w:szCs w:val="24"/>
        </w:rPr>
        <w:t xml:space="preserve">lower </w:t>
      </w:r>
      <w:r w:rsidR="00AD77A4" w:rsidRPr="00044A62">
        <w:rPr>
          <w:rFonts w:ascii="Book Antiqua" w:eastAsia="Calibri" w:hAnsi="Book Antiqua" w:cs="Tahoma"/>
          <w:sz w:val="24"/>
          <w:szCs w:val="24"/>
        </w:rPr>
        <w:t>ALP</w:t>
      </w:r>
      <w:r w:rsidR="00527C7E" w:rsidRPr="00044A62">
        <w:rPr>
          <w:rFonts w:ascii="Book Antiqua" w:eastAsia="Calibri" w:hAnsi="Book Antiqua" w:cs="Tahoma"/>
          <w:sz w:val="24"/>
          <w:szCs w:val="24"/>
        </w:rPr>
        <w:t xml:space="preserve"> levels</w:t>
      </w:r>
      <w:r w:rsidR="002F35A1" w:rsidRPr="00044A62">
        <w:rPr>
          <w:rFonts w:ascii="Book Antiqua" w:eastAsia="Calibri" w:hAnsi="Book Antiqua" w:cs="Tahoma"/>
          <w:sz w:val="24"/>
          <w:szCs w:val="24"/>
        </w:rPr>
        <w:t xml:space="preserve"> of 1.5 the upper limit of normal. </w:t>
      </w:r>
      <w:r w:rsidR="00912B20" w:rsidRPr="00044A62">
        <w:rPr>
          <w:rFonts w:ascii="Book Antiqua" w:hAnsi="Book Antiqua" w:cs="Times New Roman"/>
          <w:sz w:val="24"/>
          <w:szCs w:val="24"/>
        </w:rPr>
        <w:t xml:space="preserve">Moreover, several patients </w:t>
      </w:r>
      <w:r w:rsidR="00181D19" w:rsidRPr="00044A62">
        <w:rPr>
          <w:rFonts w:ascii="Book Antiqua" w:hAnsi="Book Antiqua" w:cs="Times New Roman"/>
          <w:sz w:val="24"/>
          <w:szCs w:val="24"/>
        </w:rPr>
        <w:t xml:space="preserve">treated with </w:t>
      </w:r>
      <w:r w:rsidR="00181D19" w:rsidRPr="00044A62">
        <w:rPr>
          <w:rFonts w:ascii="Book Antiqua" w:eastAsia="Calibri" w:hAnsi="Book Antiqua" w:cs="Tahoma"/>
          <w:sz w:val="24"/>
          <w:szCs w:val="24"/>
        </w:rPr>
        <w:t xml:space="preserve">lamivudine and zidovudine </w:t>
      </w:r>
      <w:r w:rsidR="00912B20" w:rsidRPr="00044A62">
        <w:rPr>
          <w:rFonts w:ascii="Book Antiqua" w:hAnsi="Book Antiqua" w:cs="Times New Roman"/>
          <w:sz w:val="24"/>
          <w:szCs w:val="24"/>
        </w:rPr>
        <w:t>developed</w:t>
      </w:r>
      <w:r w:rsidR="00AC07DA" w:rsidRPr="00044A62">
        <w:rPr>
          <w:rFonts w:ascii="Book Antiqua" w:hAnsi="Book Antiqua" w:cs="Times New Roman"/>
          <w:sz w:val="24"/>
          <w:szCs w:val="24"/>
        </w:rPr>
        <w:t xml:space="preserve"> a clinically meaningful</w:t>
      </w:r>
      <w:r w:rsidR="00912B20" w:rsidRPr="00044A62">
        <w:rPr>
          <w:rFonts w:ascii="Book Antiqua" w:hAnsi="Book Antiqua" w:cs="Times New Roman"/>
          <w:sz w:val="24"/>
          <w:szCs w:val="24"/>
        </w:rPr>
        <w:t xml:space="preserve"> reduction in alkaline phosphatase at 3 </w:t>
      </w:r>
      <w:r w:rsidR="007D45DE">
        <w:rPr>
          <w:rFonts w:ascii="Book Antiqua" w:hAnsi="Book Antiqua" w:cs="Times New Roman" w:hint="eastAsia"/>
          <w:sz w:val="24"/>
          <w:szCs w:val="24"/>
          <w:lang w:eastAsia="zh-CN"/>
        </w:rPr>
        <w:t>mo</w:t>
      </w:r>
      <w:r w:rsidR="00912B20" w:rsidRPr="00044A62">
        <w:rPr>
          <w:rFonts w:ascii="Book Antiqua" w:hAnsi="Book Antiqua" w:cs="Times New Roman"/>
          <w:sz w:val="24"/>
          <w:szCs w:val="24"/>
        </w:rPr>
        <w:t xml:space="preserve"> but then developed biochemical rebound by the end of treatment</w:t>
      </w:r>
      <w:r w:rsidRPr="00044A62">
        <w:rPr>
          <w:rFonts w:ascii="Book Antiqua" w:hAnsi="Book Antiqua" w:cs="Times New Roman"/>
          <w:sz w:val="24"/>
          <w:szCs w:val="24"/>
        </w:rPr>
        <w:t xml:space="preserve"> suggesting viral resistance to therapy</w:t>
      </w:r>
      <w:r w:rsidR="00912B20" w:rsidRPr="00044A62">
        <w:rPr>
          <w:rFonts w:ascii="Book Antiqua" w:hAnsi="Book Antiqua" w:cs="Times New Roman"/>
          <w:sz w:val="24"/>
          <w:szCs w:val="24"/>
        </w:rPr>
        <w:t xml:space="preserve">. </w:t>
      </w:r>
      <w:r w:rsidR="00181D19" w:rsidRPr="00044A62">
        <w:rPr>
          <w:rFonts w:ascii="Book Antiqua" w:eastAsia="MS Mincho" w:hAnsi="Book Antiqua"/>
          <w:sz w:val="24"/>
          <w:szCs w:val="24"/>
        </w:rPr>
        <w:t>Furthermore, patients experienced side effects with anemia and alopecia secondary to the anti-</w:t>
      </w:r>
      <w:r w:rsidR="00A21825">
        <w:rPr>
          <w:rFonts w:ascii="Book Antiqua" w:eastAsia="MS Mincho" w:hAnsi="Book Antiqua"/>
          <w:sz w:val="24"/>
          <w:szCs w:val="24"/>
        </w:rPr>
        <w:t>metabolic effects of zidovudine</w:t>
      </w:r>
      <w:r w:rsidR="00181D19" w:rsidRPr="00044A62">
        <w:rPr>
          <w:rFonts w:ascii="Book Antiqua" w:eastAsia="MS Mincho" w:hAnsi="Book Antiqua"/>
          <w:sz w:val="24"/>
          <w:szCs w:val="24"/>
        </w:rPr>
        <w:fldChar w:fldCharType="begin"/>
      </w:r>
      <w:r w:rsidR="00181D19" w:rsidRPr="00044A62">
        <w:rPr>
          <w:rFonts w:ascii="Book Antiqua" w:eastAsia="MS Mincho" w:hAnsi="Book Antiqua"/>
          <w:sz w:val="24"/>
          <w:szCs w:val="24"/>
        </w:rPr>
        <w:instrText xml:space="preserve"> ADDIN EN.CITE &lt;EndNote&gt;&lt;Cite&gt;&lt;Author&gt;Mason&lt;/Author&gt;&lt;Year&gt;2008&lt;/Year&gt;&lt;RecNum&gt;58&lt;/RecNum&gt;&lt;DisplayText&gt;&lt;style face="superscript"&gt;[10]&lt;/style&gt;&lt;/DisplayText&gt;&lt;record&gt;&lt;rec-number&gt;58&lt;/rec-number&gt;&lt;foreign-keys&gt;&lt;key app="EN" db-id="x55adzf0k2rpwcewp53vpe0qptzr92zdavd9" timestamp="1432574958"&gt;58&lt;/key&gt;&lt;/foreign-keys&gt;&lt;ref-type name="Journal Article"&gt;17&lt;/ref-type&gt;&lt;contributors&gt;&lt;authors&gt;&lt;author&gt;Mason, A. L.&lt;/author&gt;&lt;author&gt;Lindor, K. D.&lt;/author&gt;&lt;author&gt;Bacon, B. R.&lt;/author&gt;&lt;author&gt;Vincent, C.&lt;/author&gt;&lt;author&gt;Neuberger, J. M.&lt;/author&gt;&lt;author&gt;Wasilenko, S. T.&lt;/author&gt;&lt;/authors&gt;&lt;/contributors&gt;&lt;titles&gt;&lt;title&gt;Clinical Trial: Randomized controlled trial of zidovudine and lamivudine for patients with primary biliary cirrhosis stabilized on ursodiol&lt;/title&gt;&lt;secondary-title&gt;Aliment Pharmacol Ther&lt;/secondary-title&gt;&lt;/titles&gt;&lt;periodical&gt;&lt;full-title&gt;Aliment Pharmacol Ther&lt;/full-title&gt;&lt;/periodical&gt;&lt;pages&gt;9&lt;/pages&gt;&lt;volume&gt;9&lt;/volume&gt;&lt;dates&gt;&lt;year&gt;2008&lt;/year&gt;&lt;/dates&gt;&lt;isbn&gt;1365-2036 (Electronic)&amp;#xD;0269-2813 (Linking)&lt;/isbn&gt;&lt;urls&gt;&lt;/urls&gt;&lt;/record&gt;&lt;/Cite&gt;&lt;/EndNote&gt;</w:instrText>
      </w:r>
      <w:r w:rsidR="00181D19" w:rsidRPr="00044A62">
        <w:rPr>
          <w:rFonts w:ascii="Book Antiqua" w:eastAsia="MS Mincho" w:hAnsi="Book Antiqua"/>
          <w:sz w:val="24"/>
          <w:szCs w:val="24"/>
        </w:rPr>
        <w:fldChar w:fldCharType="separate"/>
      </w:r>
      <w:r w:rsidR="00181D19" w:rsidRPr="00044A62">
        <w:rPr>
          <w:rFonts w:ascii="Book Antiqua" w:eastAsia="MS Mincho" w:hAnsi="Book Antiqua"/>
          <w:noProof/>
          <w:sz w:val="24"/>
          <w:szCs w:val="24"/>
          <w:vertAlign w:val="superscript"/>
        </w:rPr>
        <w:t>[10]</w:t>
      </w:r>
      <w:r w:rsidR="00181D19" w:rsidRPr="00044A62">
        <w:rPr>
          <w:rFonts w:ascii="Book Antiqua" w:eastAsia="MS Mincho" w:hAnsi="Book Antiqua"/>
          <w:sz w:val="24"/>
          <w:szCs w:val="24"/>
        </w:rPr>
        <w:fldChar w:fldCharType="end"/>
      </w:r>
      <w:r w:rsidR="00181D19" w:rsidRPr="00044A62">
        <w:rPr>
          <w:rFonts w:ascii="Book Antiqua" w:eastAsia="MS Mincho" w:hAnsi="Book Antiqua"/>
          <w:sz w:val="24"/>
          <w:szCs w:val="24"/>
        </w:rPr>
        <w:t xml:space="preserve">. Despite the positive effects on histology in the pilot study (Figure 4), </w:t>
      </w:r>
      <w:r w:rsidR="00181D19" w:rsidRPr="00044A62">
        <w:rPr>
          <w:rFonts w:ascii="Book Antiqua" w:hAnsi="Book Antiqua" w:cs="Times New Roman"/>
          <w:sz w:val="24"/>
          <w:szCs w:val="24"/>
        </w:rPr>
        <w:t xml:space="preserve">the accumulative observations from the pilot and randomized controlled trials </w:t>
      </w:r>
      <w:r w:rsidRPr="00044A62">
        <w:rPr>
          <w:rFonts w:ascii="Book Antiqua" w:hAnsi="Book Antiqua" w:cs="Times New Roman"/>
          <w:sz w:val="24"/>
          <w:szCs w:val="24"/>
        </w:rPr>
        <w:t xml:space="preserve">strongly </w:t>
      </w:r>
      <w:r w:rsidR="00181D19" w:rsidRPr="00044A62">
        <w:rPr>
          <w:rFonts w:ascii="Book Antiqua" w:hAnsi="Book Antiqua" w:cs="Times New Roman"/>
          <w:sz w:val="24"/>
          <w:szCs w:val="24"/>
        </w:rPr>
        <w:t>suggest</w:t>
      </w:r>
      <w:r w:rsidRPr="00044A62">
        <w:rPr>
          <w:rFonts w:ascii="Book Antiqua" w:hAnsi="Book Antiqua" w:cs="Times New Roman"/>
          <w:sz w:val="24"/>
          <w:szCs w:val="24"/>
        </w:rPr>
        <w:t>ed</w:t>
      </w:r>
      <w:r w:rsidR="00912B20" w:rsidRPr="00044A62">
        <w:rPr>
          <w:rFonts w:ascii="Book Antiqua" w:hAnsi="Book Antiqua" w:cs="Times New Roman"/>
          <w:sz w:val="24"/>
          <w:szCs w:val="24"/>
        </w:rPr>
        <w:t xml:space="preserve"> that lamivudine and zidovudine alone </w:t>
      </w:r>
      <w:r w:rsidR="00181D19" w:rsidRPr="00044A62">
        <w:rPr>
          <w:rFonts w:ascii="Book Antiqua" w:eastAsia="MS Mincho" w:hAnsi="Book Antiqua"/>
          <w:sz w:val="24"/>
          <w:szCs w:val="24"/>
        </w:rPr>
        <w:t>lacked</w:t>
      </w:r>
      <w:r w:rsidR="00912B20" w:rsidRPr="00044A62">
        <w:rPr>
          <w:rFonts w:ascii="Book Antiqua" w:eastAsia="MS Mincho" w:hAnsi="Book Antiqua"/>
          <w:sz w:val="24"/>
          <w:szCs w:val="24"/>
        </w:rPr>
        <w:t xml:space="preserve"> long-term efficacy for patients with PBC </w:t>
      </w:r>
      <w:r w:rsidRPr="00044A62">
        <w:rPr>
          <w:rFonts w:ascii="Book Antiqua" w:eastAsia="MS Mincho" w:hAnsi="Book Antiqua"/>
          <w:sz w:val="24"/>
          <w:szCs w:val="24"/>
        </w:rPr>
        <w:t xml:space="preserve">because of the development of </w:t>
      </w:r>
      <w:r w:rsidR="00912B20" w:rsidRPr="00044A62">
        <w:rPr>
          <w:rFonts w:ascii="Book Antiqua" w:eastAsia="MS Mincho" w:hAnsi="Book Antiqua"/>
          <w:sz w:val="24"/>
          <w:szCs w:val="24"/>
        </w:rPr>
        <w:t xml:space="preserve">viral </w:t>
      </w:r>
      <w:r w:rsidRPr="00044A62">
        <w:rPr>
          <w:rFonts w:ascii="Book Antiqua" w:eastAsia="MS Mincho" w:hAnsi="Book Antiqua"/>
          <w:sz w:val="24"/>
          <w:szCs w:val="24"/>
        </w:rPr>
        <w:t xml:space="preserve">resistance </w:t>
      </w:r>
      <w:r w:rsidR="00181D19" w:rsidRPr="00044A62">
        <w:rPr>
          <w:rFonts w:ascii="Book Antiqua" w:eastAsia="MS Mincho" w:hAnsi="Book Antiqua"/>
          <w:sz w:val="24"/>
          <w:szCs w:val="24"/>
        </w:rPr>
        <w:t>and adverse side effect profile.</w:t>
      </w:r>
    </w:p>
    <w:p w14:paraId="44DEC236" w14:textId="1296E085" w:rsidR="00284DB6" w:rsidRPr="00044A62" w:rsidRDefault="00AC07DA" w:rsidP="007D45DE">
      <w:pPr>
        <w:adjustRightInd w:val="0"/>
        <w:snapToGrid w:val="0"/>
        <w:spacing w:line="360" w:lineRule="auto"/>
        <w:ind w:firstLineChars="100" w:firstLine="240"/>
        <w:jc w:val="both"/>
        <w:rPr>
          <w:rFonts w:ascii="Book Antiqua" w:hAnsi="Book Antiqua"/>
          <w:sz w:val="24"/>
          <w:szCs w:val="24"/>
        </w:rPr>
      </w:pPr>
      <w:r w:rsidRPr="00044A62">
        <w:rPr>
          <w:rFonts w:ascii="Book Antiqua" w:eastAsia="MS Mincho" w:hAnsi="Book Antiqua"/>
          <w:sz w:val="24"/>
          <w:szCs w:val="24"/>
        </w:rPr>
        <w:t>An</w:t>
      </w:r>
      <w:r w:rsidR="006B0C78" w:rsidRPr="00044A62">
        <w:rPr>
          <w:rFonts w:ascii="Book Antiqua" w:eastAsia="MS Mincho" w:hAnsi="Book Antiqua"/>
          <w:sz w:val="24"/>
          <w:szCs w:val="24"/>
        </w:rPr>
        <w:t xml:space="preserve">other important consideration </w:t>
      </w:r>
      <w:r w:rsidRPr="00044A62">
        <w:rPr>
          <w:rFonts w:ascii="Book Antiqua" w:eastAsia="MS Mincho" w:hAnsi="Book Antiqua"/>
          <w:sz w:val="24"/>
          <w:szCs w:val="24"/>
        </w:rPr>
        <w:t xml:space="preserve">is that </w:t>
      </w:r>
      <w:r w:rsidRPr="00044A62">
        <w:rPr>
          <w:rFonts w:ascii="Book Antiqua" w:hAnsi="Book Antiqua" w:cs="Times New Roman"/>
          <w:sz w:val="24"/>
          <w:szCs w:val="24"/>
        </w:rPr>
        <w:t>lamivudine and zidovudine</w:t>
      </w:r>
      <w:r w:rsidR="00912B20" w:rsidRPr="00044A62">
        <w:rPr>
          <w:rFonts w:ascii="Book Antiqua" w:eastAsia="MS Mincho" w:hAnsi="Book Antiqua"/>
          <w:sz w:val="24"/>
          <w:szCs w:val="24"/>
        </w:rPr>
        <w:t xml:space="preserve"> had little impact on limiting progressive HIV infection until the introduction of </w:t>
      </w:r>
      <w:r w:rsidR="004656CA" w:rsidRPr="00044A62">
        <w:rPr>
          <w:rFonts w:ascii="Book Antiqua" w:eastAsia="MS Mincho" w:hAnsi="Book Antiqua"/>
          <w:sz w:val="24"/>
          <w:szCs w:val="24"/>
        </w:rPr>
        <w:t>combination anti</w:t>
      </w:r>
      <w:r w:rsidRPr="00044A62">
        <w:rPr>
          <w:rFonts w:ascii="Book Antiqua" w:eastAsia="MS Mincho" w:hAnsi="Book Antiqua"/>
          <w:sz w:val="24"/>
          <w:szCs w:val="24"/>
        </w:rPr>
        <w:t>retroviral therapy</w:t>
      </w:r>
      <w:r w:rsidR="00181D19" w:rsidRPr="00044A62">
        <w:rPr>
          <w:rFonts w:ascii="Book Antiqua" w:eastAsia="MS Mincho" w:hAnsi="Book Antiqua"/>
          <w:sz w:val="24"/>
          <w:szCs w:val="24"/>
        </w:rPr>
        <w:t xml:space="preserve"> with protease inhibitors</w:t>
      </w:r>
      <w:r w:rsidR="00912B20" w:rsidRPr="00044A62">
        <w:rPr>
          <w:rFonts w:ascii="Book Antiqua" w:eastAsia="MS Mincho" w:hAnsi="Book Antiqua"/>
          <w:sz w:val="24"/>
          <w:szCs w:val="24"/>
        </w:rPr>
        <w:fldChar w:fldCharType="begin">
          <w:fldData xml:space="preserve">PEVuZE5vdGU+PENpdGU+PEF1dGhvcj5QYWxlbGxhPC9BdXRob3I+PFllYXI+MTk5ODwvWWVhcj48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PjxmdWxsLXRpdGxlPk4gRW5nbCBKIE1lZDwvZnVsbC10aXRsZT48YWJici0xPlRoZSBOZXcgRW5n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</w:fldData>
        </w:fldChar>
      </w:r>
      <w:r w:rsidR="00421005" w:rsidRPr="00044A62">
        <w:rPr>
          <w:rFonts w:ascii="Book Antiqua" w:eastAsia="MS Mincho" w:hAnsi="Book Antiqua"/>
          <w:sz w:val="24"/>
          <w:szCs w:val="24"/>
        </w:rPr>
        <w:instrText xml:space="preserve"> ADDIN EN.CITE </w:instrText>
      </w:r>
      <w:r w:rsidR="00421005" w:rsidRPr="00044A62">
        <w:rPr>
          <w:rFonts w:ascii="Book Antiqua" w:eastAsia="MS Mincho" w:hAnsi="Book Antiqua"/>
          <w:sz w:val="24"/>
          <w:szCs w:val="24"/>
        </w:rPr>
        <w:fldChar w:fldCharType="begin">
          <w:fldData xml:space="preserve">PEVuZE5vdGU+PENpdGU+PEF1dGhvcj5QYWxlbGxhPC9BdXRob3I+PFllYXI+MTk5ODwvWWVhcj48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PjxmdWxsLXRpdGxlPk4gRW5nbCBKIE1lZDwvZnVsbC10aXRsZT48YWJici0xPlRoZSBOZXcgRW5n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</w:fldData>
        </w:fldChar>
      </w:r>
      <w:r w:rsidR="00421005" w:rsidRPr="00044A62">
        <w:rPr>
          <w:rFonts w:ascii="Book Antiqua" w:eastAsia="MS Mincho" w:hAnsi="Book Antiqua"/>
          <w:sz w:val="24"/>
          <w:szCs w:val="24"/>
        </w:rPr>
        <w:instrText xml:space="preserve"> ADDIN EN.CITE.DATA </w:instrText>
      </w:r>
      <w:r w:rsidR="00421005" w:rsidRPr="00044A62">
        <w:rPr>
          <w:rFonts w:ascii="Book Antiqua" w:eastAsia="MS Mincho" w:hAnsi="Book Antiqua"/>
          <w:sz w:val="24"/>
          <w:szCs w:val="24"/>
        </w:rPr>
      </w:r>
      <w:r w:rsidR="00421005" w:rsidRPr="00044A62">
        <w:rPr>
          <w:rFonts w:ascii="Book Antiqua" w:eastAsia="MS Mincho" w:hAnsi="Book Antiqua"/>
          <w:sz w:val="24"/>
          <w:szCs w:val="24"/>
        </w:rPr>
        <w:fldChar w:fldCharType="end"/>
      </w:r>
      <w:r w:rsidR="00912B20" w:rsidRPr="00044A62">
        <w:rPr>
          <w:rFonts w:ascii="Book Antiqua" w:eastAsia="MS Mincho" w:hAnsi="Book Antiqua"/>
          <w:sz w:val="24"/>
          <w:szCs w:val="24"/>
        </w:rPr>
      </w:r>
      <w:r w:rsidR="00912B20" w:rsidRPr="00044A62">
        <w:rPr>
          <w:rFonts w:ascii="Book Antiqua" w:eastAsia="MS Mincho" w:hAnsi="Book Antiqua"/>
          <w:sz w:val="24"/>
          <w:szCs w:val="24"/>
        </w:rPr>
        <w:fldChar w:fldCharType="separate"/>
      </w:r>
      <w:r w:rsidR="00421005" w:rsidRPr="00044A62">
        <w:rPr>
          <w:rFonts w:ascii="Book Antiqua" w:eastAsia="MS Mincho" w:hAnsi="Book Antiqua"/>
          <w:noProof/>
          <w:sz w:val="24"/>
          <w:szCs w:val="24"/>
          <w:vertAlign w:val="superscript"/>
        </w:rPr>
        <w:t>[6</w:t>
      </w:r>
      <w:r w:rsidR="00A21825">
        <w:rPr>
          <w:rFonts w:ascii="Book Antiqua" w:hAnsi="Book Antiqua" w:hint="eastAsia"/>
          <w:noProof/>
          <w:sz w:val="24"/>
          <w:szCs w:val="24"/>
          <w:vertAlign w:val="superscript"/>
          <w:lang w:eastAsia="zh-CN"/>
        </w:rPr>
        <w:t>4</w:t>
      </w:r>
      <w:r w:rsidR="00421005" w:rsidRPr="00044A62">
        <w:rPr>
          <w:rFonts w:ascii="Book Antiqua" w:eastAsia="MS Mincho" w:hAnsi="Book Antiqua"/>
          <w:noProof/>
          <w:sz w:val="24"/>
          <w:szCs w:val="24"/>
          <w:vertAlign w:val="superscript"/>
        </w:rPr>
        <w:t>]</w:t>
      </w:r>
      <w:r w:rsidR="00912B20" w:rsidRPr="00044A62">
        <w:rPr>
          <w:rFonts w:ascii="Book Antiqua" w:eastAsia="MS Mincho" w:hAnsi="Book Antiqua"/>
          <w:sz w:val="24"/>
          <w:szCs w:val="24"/>
        </w:rPr>
        <w:fldChar w:fldCharType="end"/>
      </w:r>
      <w:r w:rsidRPr="00044A62">
        <w:rPr>
          <w:rFonts w:ascii="Book Antiqua" w:eastAsia="MS Mincho" w:hAnsi="Book Antiqua"/>
          <w:sz w:val="24"/>
          <w:szCs w:val="24"/>
        </w:rPr>
        <w:t>.</w:t>
      </w:r>
      <w:r w:rsidR="00912B20" w:rsidRPr="00044A62">
        <w:rPr>
          <w:rFonts w:ascii="Book Antiqua" w:eastAsia="MS Mincho" w:hAnsi="Book Antiqua"/>
          <w:sz w:val="24"/>
          <w:szCs w:val="24"/>
        </w:rPr>
        <w:t xml:space="preserve"> </w:t>
      </w:r>
      <w:r w:rsidRPr="00044A62">
        <w:rPr>
          <w:rFonts w:ascii="Book Antiqua" w:eastAsia="MS Mincho" w:hAnsi="Book Antiqua"/>
          <w:sz w:val="24"/>
          <w:szCs w:val="24"/>
        </w:rPr>
        <w:t>Similar to observations in PBC</w:t>
      </w:r>
      <w:r w:rsidR="006B0C78" w:rsidRPr="00044A62">
        <w:rPr>
          <w:rFonts w:ascii="Book Antiqua" w:eastAsia="MS Mincho" w:hAnsi="Book Antiqua"/>
          <w:sz w:val="24"/>
          <w:szCs w:val="24"/>
        </w:rPr>
        <w:t xml:space="preserve"> patients,</w:t>
      </w:r>
      <w:r w:rsidRPr="00044A62">
        <w:rPr>
          <w:rFonts w:ascii="Book Antiqua" w:eastAsia="MS Mincho" w:hAnsi="Book Antiqua"/>
          <w:sz w:val="24"/>
          <w:szCs w:val="24"/>
        </w:rPr>
        <w:t xml:space="preserve"> </w:t>
      </w:r>
      <w:r w:rsidR="00181D19" w:rsidRPr="00044A62">
        <w:rPr>
          <w:rFonts w:ascii="Book Antiqua" w:eastAsia="MS Mincho" w:hAnsi="Book Antiqua"/>
          <w:sz w:val="24"/>
          <w:szCs w:val="24"/>
        </w:rPr>
        <w:t>viral resistance developed</w:t>
      </w:r>
      <w:r w:rsidR="00912B20" w:rsidRPr="00044A62">
        <w:rPr>
          <w:rFonts w:ascii="Book Antiqua" w:eastAsia="MS Mincho" w:hAnsi="Book Antiqua"/>
          <w:sz w:val="24"/>
          <w:szCs w:val="24"/>
        </w:rPr>
        <w:t xml:space="preserve"> within weeks of </w:t>
      </w:r>
      <w:r w:rsidRPr="00044A62">
        <w:rPr>
          <w:rFonts w:ascii="Book Antiqua" w:hAnsi="Book Antiqua" w:cs="Times New Roman"/>
          <w:sz w:val="24"/>
          <w:szCs w:val="24"/>
        </w:rPr>
        <w:t xml:space="preserve">lamivudine and zidovudine </w:t>
      </w:r>
      <w:r w:rsidR="00912B20" w:rsidRPr="00044A62">
        <w:rPr>
          <w:rFonts w:ascii="Book Antiqua" w:eastAsia="MS Mincho" w:hAnsi="Book Antiqua"/>
          <w:sz w:val="24"/>
          <w:szCs w:val="24"/>
        </w:rPr>
        <w:t>therapy</w:t>
      </w:r>
      <w:r w:rsidRPr="00044A62">
        <w:rPr>
          <w:rFonts w:ascii="Book Antiqua" w:eastAsia="MS Mincho" w:hAnsi="Book Antiqua"/>
          <w:sz w:val="24"/>
          <w:szCs w:val="24"/>
        </w:rPr>
        <w:t xml:space="preserve"> in patients with HIV infection.</w:t>
      </w:r>
      <w:r w:rsidR="00912B20" w:rsidRPr="00044A62">
        <w:rPr>
          <w:rFonts w:ascii="Book Antiqua" w:eastAsia="MS Mincho" w:hAnsi="Book Antiqua"/>
          <w:sz w:val="24"/>
          <w:szCs w:val="24"/>
        </w:rPr>
        <w:t xml:space="preserve"> </w:t>
      </w:r>
      <w:r w:rsidR="00891984" w:rsidRPr="00044A62">
        <w:rPr>
          <w:rFonts w:ascii="Book Antiqua" w:eastAsia="MS Mincho" w:hAnsi="Book Antiqua"/>
          <w:sz w:val="24"/>
          <w:szCs w:val="24"/>
        </w:rPr>
        <w:t xml:space="preserve">These observations prompted </w:t>
      </w:r>
      <w:r w:rsidR="006267AD" w:rsidRPr="00044A62">
        <w:rPr>
          <w:rFonts w:ascii="Book Antiqua" w:eastAsia="MS Mincho" w:hAnsi="Book Antiqua"/>
          <w:sz w:val="24"/>
          <w:szCs w:val="24"/>
        </w:rPr>
        <w:t>the consideration</w:t>
      </w:r>
      <w:r w:rsidR="00891984" w:rsidRPr="00044A62">
        <w:rPr>
          <w:rFonts w:ascii="Book Antiqua" w:eastAsia="MS Mincho" w:hAnsi="Book Antiqua"/>
          <w:sz w:val="24"/>
          <w:szCs w:val="24"/>
        </w:rPr>
        <w:t xml:space="preserve"> that </w:t>
      </w:r>
      <w:r w:rsidR="004656CA" w:rsidRPr="00044A62">
        <w:rPr>
          <w:rFonts w:ascii="Book Antiqua" w:eastAsia="MS Mincho" w:hAnsi="Book Antiqua"/>
          <w:sz w:val="24"/>
          <w:szCs w:val="24"/>
        </w:rPr>
        <w:t>combination anti</w:t>
      </w:r>
      <w:r w:rsidRPr="00044A62">
        <w:rPr>
          <w:rFonts w:ascii="Book Antiqua" w:eastAsia="MS Mincho" w:hAnsi="Book Antiqua"/>
          <w:sz w:val="24"/>
          <w:szCs w:val="24"/>
        </w:rPr>
        <w:t xml:space="preserve">retroviral therapy </w:t>
      </w:r>
      <w:r w:rsidR="00912B20" w:rsidRPr="00044A62">
        <w:rPr>
          <w:rFonts w:ascii="Book Antiqua" w:eastAsia="MS Mincho" w:hAnsi="Book Antiqua"/>
          <w:sz w:val="24"/>
          <w:szCs w:val="24"/>
        </w:rPr>
        <w:t xml:space="preserve">may be required to treat </w:t>
      </w:r>
      <w:r w:rsidR="00912B20" w:rsidRPr="00044A62" w:rsidDel="00D00FD9">
        <w:rPr>
          <w:rFonts w:ascii="Book Antiqua" w:eastAsia="MS Mincho" w:hAnsi="Book Antiqua"/>
          <w:sz w:val="24"/>
          <w:szCs w:val="24"/>
        </w:rPr>
        <w:t>PBC patients unresponsive to UDCA</w:t>
      </w:r>
      <w:r w:rsidR="00891984" w:rsidRPr="00044A62">
        <w:rPr>
          <w:rFonts w:ascii="Book Antiqua" w:eastAsia="MS Mincho" w:hAnsi="Book Antiqua"/>
          <w:sz w:val="24"/>
          <w:szCs w:val="24"/>
        </w:rPr>
        <w:t xml:space="preserve">. Indeed, </w:t>
      </w:r>
      <w:r w:rsidR="004656CA" w:rsidRPr="00044A62">
        <w:rPr>
          <w:rFonts w:ascii="Book Antiqua" w:eastAsia="MS Mincho" w:hAnsi="Book Antiqua"/>
          <w:sz w:val="24"/>
          <w:szCs w:val="24"/>
        </w:rPr>
        <w:t>combination anti</w:t>
      </w:r>
      <w:r w:rsidRPr="00044A62">
        <w:rPr>
          <w:rFonts w:ascii="Book Antiqua" w:eastAsia="MS Mincho" w:hAnsi="Book Antiqua"/>
          <w:sz w:val="24"/>
          <w:szCs w:val="24"/>
        </w:rPr>
        <w:t xml:space="preserve">retroviral therapy has </w:t>
      </w:r>
      <w:r w:rsidR="00891984" w:rsidRPr="00044A62">
        <w:rPr>
          <w:rFonts w:ascii="Book Antiqua" w:eastAsia="MS Mincho" w:hAnsi="Book Antiqua"/>
          <w:sz w:val="24"/>
          <w:szCs w:val="24"/>
        </w:rPr>
        <w:t xml:space="preserve">already </w:t>
      </w:r>
      <w:r w:rsidRPr="00044A62">
        <w:rPr>
          <w:rFonts w:ascii="Book Antiqua" w:eastAsia="MS Mincho" w:hAnsi="Book Antiqua"/>
          <w:sz w:val="24"/>
          <w:szCs w:val="24"/>
        </w:rPr>
        <w:t>been reported</w:t>
      </w:r>
      <w:r w:rsidR="00891984" w:rsidRPr="00044A62">
        <w:rPr>
          <w:rFonts w:ascii="Book Antiqua" w:eastAsia="MS Mincho" w:hAnsi="Book Antiqua"/>
          <w:sz w:val="24"/>
          <w:szCs w:val="24"/>
        </w:rPr>
        <w:t xml:space="preserve"> to be efficacious</w:t>
      </w:r>
      <w:r w:rsidRPr="00044A62">
        <w:rPr>
          <w:rFonts w:ascii="Book Antiqua" w:eastAsia="MS Mincho" w:hAnsi="Book Antiqua"/>
          <w:sz w:val="24"/>
          <w:szCs w:val="24"/>
        </w:rPr>
        <w:t xml:space="preserve"> in one individual</w:t>
      </w:r>
      <w:r w:rsidR="00912B20" w:rsidRPr="00044A62">
        <w:rPr>
          <w:rFonts w:ascii="Book Antiqua" w:eastAsia="MS Mincho" w:hAnsi="Book Antiqua"/>
          <w:sz w:val="24"/>
          <w:szCs w:val="24"/>
        </w:rPr>
        <w:t xml:space="preserve"> with PBC. </w:t>
      </w:r>
      <w:r w:rsidRPr="00044A62">
        <w:rPr>
          <w:rFonts w:ascii="Book Antiqua" w:hAnsi="Book Antiqua"/>
          <w:sz w:val="24"/>
          <w:szCs w:val="24"/>
        </w:rPr>
        <w:t>In a</w:t>
      </w:r>
      <w:r w:rsidR="00912B20" w:rsidRPr="00044A62">
        <w:rPr>
          <w:rFonts w:ascii="Book Antiqua" w:hAnsi="Book Antiqua"/>
          <w:sz w:val="24"/>
          <w:szCs w:val="24"/>
        </w:rPr>
        <w:t xml:space="preserve"> case report</w:t>
      </w:r>
      <w:r w:rsidRPr="00044A62">
        <w:rPr>
          <w:rFonts w:ascii="Book Antiqua" w:hAnsi="Book Antiqua"/>
          <w:sz w:val="24"/>
          <w:szCs w:val="24"/>
        </w:rPr>
        <w:t>,</w:t>
      </w:r>
      <w:r w:rsidR="00912B20" w:rsidRPr="00044A62">
        <w:rPr>
          <w:rFonts w:ascii="Book Antiqua" w:hAnsi="Book Antiqua"/>
          <w:sz w:val="24"/>
          <w:szCs w:val="24"/>
        </w:rPr>
        <w:t xml:space="preserve"> a patient with</w:t>
      </w:r>
      <w:r w:rsidRPr="00044A62">
        <w:rPr>
          <w:rFonts w:ascii="Book Antiqua" w:hAnsi="Book Antiqua"/>
          <w:sz w:val="24"/>
          <w:szCs w:val="24"/>
        </w:rPr>
        <w:t xml:space="preserve"> biopsy proven </w:t>
      </w:r>
      <w:r w:rsidR="00912B20" w:rsidRPr="00044A62">
        <w:rPr>
          <w:rFonts w:ascii="Book Antiqua" w:hAnsi="Book Antiqua"/>
          <w:sz w:val="24"/>
          <w:szCs w:val="24"/>
        </w:rPr>
        <w:t>PBC</w:t>
      </w:r>
      <w:r w:rsidRPr="00044A62">
        <w:rPr>
          <w:rFonts w:ascii="Book Antiqua" w:hAnsi="Book Antiqua"/>
          <w:sz w:val="24"/>
          <w:szCs w:val="24"/>
        </w:rPr>
        <w:t xml:space="preserve"> and evidence of co-infection with</w:t>
      </w:r>
      <w:r w:rsidR="00912B20" w:rsidRPr="00044A62">
        <w:rPr>
          <w:rFonts w:ascii="Book Antiqua" w:hAnsi="Book Antiqua"/>
          <w:sz w:val="24"/>
          <w:szCs w:val="24"/>
        </w:rPr>
        <w:t xml:space="preserve"> </w:t>
      </w:r>
      <w:r w:rsidR="00FF068C" w:rsidRPr="00044A62">
        <w:rPr>
          <w:rFonts w:ascii="Book Antiqua" w:hAnsi="Book Antiqua"/>
          <w:sz w:val="24"/>
          <w:szCs w:val="24"/>
        </w:rPr>
        <w:t xml:space="preserve">HBRV </w:t>
      </w:r>
      <w:r w:rsidR="00912B20" w:rsidRPr="00044A62">
        <w:rPr>
          <w:rFonts w:ascii="Book Antiqua" w:hAnsi="Book Antiqua"/>
          <w:sz w:val="24"/>
          <w:szCs w:val="24"/>
        </w:rPr>
        <w:t xml:space="preserve">infection and HIV, </w:t>
      </w:r>
      <w:r w:rsidRPr="00044A62">
        <w:rPr>
          <w:rFonts w:ascii="Book Antiqua" w:hAnsi="Book Antiqua"/>
          <w:sz w:val="24"/>
          <w:szCs w:val="24"/>
        </w:rPr>
        <w:t xml:space="preserve">was started on </w:t>
      </w:r>
      <w:r w:rsidRPr="00044A62">
        <w:rPr>
          <w:rFonts w:ascii="Book Antiqua" w:eastAsia="MS Mincho" w:hAnsi="Book Antiqua"/>
          <w:sz w:val="24"/>
          <w:szCs w:val="24"/>
        </w:rPr>
        <w:t>tenofovir, emtricitabine and lopinavir. He</w:t>
      </w:r>
      <w:r w:rsidR="00912B20" w:rsidRPr="00044A62">
        <w:rPr>
          <w:rFonts w:ascii="Book Antiqua" w:hAnsi="Book Antiqua"/>
          <w:sz w:val="24"/>
          <w:szCs w:val="24"/>
        </w:rPr>
        <w:t xml:space="preserve"> normalized </w:t>
      </w:r>
      <w:r w:rsidRPr="00044A62">
        <w:rPr>
          <w:rFonts w:ascii="Book Antiqua" w:hAnsi="Book Antiqua"/>
          <w:sz w:val="24"/>
          <w:szCs w:val="24"/>
        </w:rPr>
        <w:t>his</w:t>
      </w:r>
      <w:r w:rsidR="00912B20" w:rsidRPr="00044A62">
        <w:rPr>
          <w:rFonts w:ascii="Book Antiqua" w:hAnsi="Book Antiqua"/>
          <w:sz w:val="24"/>
          <w:szCs w:val="24"/>
        </w:rPr>
        <w:t xml:space="preserve"> hepatic biochemistry studies within a year of starting </w:t>
      </w:r>
      <w:r w:rsidRPr="00044A62">
        <w:rPr>
          <w:rFonts w:ascii="Book Antiqua" w:hAnsi="Book Antiqua"/>
          <w:sz w:val="24"/>
          <w:szCs w:val="24"/>
        </w:rPr>
        <w:t>combination antiretroviral therapy and importantly, he</w:t>
      </w:r>
      <w:r w:rsidR="00912B20" w:rsidRPr="00044A62">
        <w:rPr>
          <w:rFonts w:ascii="Book Antiqua" w:hAnsi="Book Antiqua"/>
          <w:sz w:val="24"/>
          <w:szCs w:val="24"/>
        </w:rPr>
        <w:t xml:space="preserve"> experienced a 400 IU/</w:t>
      </w:r>
      <w:r w:rsidRPr="00044A62">
        <w:rPr>
          <w:rFonts w:ascii="Book Antiqua" w:hAnsi="Book Antiqua"/>
          <w:sz w:val="24"/>
          <w:szCs w:val="24"/>
        </w:rPr>
        <w:t xml:space="preserve">L </w:t>
      </w:r>
      <w:r w:rsidR="00912B20" w:rsidRPr="00044A62">
        <w:rPr>
          <w:rFonts w:ascii="Book Antiqua" w:hAnsi="Book Antiqua"/>
          <w:sz w:val="24"/>
          <w:szCs w:val="24"/>
        </w:rPr>
        <w:t xml:space="preserve">reduction in </w:t>
      </w:r>
      <w:r w:rsidR="00AF6D21" w:rsidRPr="00044A62">
        <w:rPr>
          <w:rFonts w:ascii="Book Antiqua" w:hAnsi="Book Antiqua"/>
          <w:sz w:val="24"/>
          <w:szCs w:val="24"/>
        </w:rPr>
        <w:t>ALP</w:t>
      </w:r>
      <w:r w:rsidR="007D45DE">
        <w:rPr>
          <w:rFonts w:ascii="Book Antiqua" w:hAnsi="Book Antiqua"/>
          <w:sz w:val="24"/>
          <w:szCs w:val="24"/>
        </w:rPr>
        <w:t xml:space="preserve"> prior to starting UDCA</w:t>
      </w:r>
      <w:r w:rsidR="00912B20" w:rsidRPr="00044A62">
        <w:rPr>
          <w:rFonts w:ascii="Book Antiqua" w:hAnsi="Book Antiqua"/>
          <w:sz w:val="24"/>
          <w:szCs w:val="24"/>
        </w:rPr>
        <w:fldChar w:fldCharType="begin"/>
      </w:r>
      <w:r w:rsidR="00421005" w:rsidRPr="00044A62">
        <w:rPr>
          <w:rFonts w:ascii="Book Antiqua" w:hAnsi="Book Antiqua"/>
          <w:sz w:val="24"/>
          <w:szCs w:val="24"/>
        </w:rPr>
        <w:instrText xml:space="preserve"> ADDIN EN.CITE &lt;EndNote&gt;&lt;Cite&gt;&lt;Author&gt;Schembri&lt;/Author&gt;&lt;Year&gt;2011&lt;/Year&gt;&lt;RecNum&gt;6356&lt;/RecNum&gt;&lt;DisplayText&gt;&lt;style face="superscript"&gt;[66]&lt;/style&gt;&lt;/DisplayText&gt;&lt;record&gt;&lt;rec-number&gt;6356&lt;/rec-number&gt;&lt;foreign-keys&gt;&lt;key app="EN" db-id="vppd5aas4e95vsefr04vdd0kztssdzzxeffx" timestamp="1294268436"&gt;6356&lt;/key&gt;&lt;/foreign-keys&gt;&lt;ref-type name="Journal Article"&gt;17&lt;/ref-type&gt;&lt;contributors&gt;&lt;authors&gt;&lt;author&gt;Schembri, Gabriel&lt;/author&gt;&lt;author&gt;Schober, Paul&lt;/author&gt;&lt;/authors&gt;&lt;/contributors&gt;&lt;titles&gt;&lt;title&gt;Killing two birds with one stone&lt;/title&gt;&lt;secondary-title&gt;The Lancet&lt;/secondary-title&gt;&lt;/titles&gt;&lt;periodical&gt;&lt;full-title&gt;The Lancet&lt;/full-title&gt;&lt;/periodical&gt;&lt;pages&gt;96-96&lt;/pages&gt;&lt;volume&gt;377&lt;/volume&gt;&lt;number&gt;9759&lt;/number&gt;&lt;dates&gt;&lt;year&gt;2011&lt;/year&gt;&lt;/dates&gt;&lt;isbn&gt;01406736&lt;/isbn&gt;&lt;urls&gt;&lt;/urls&gt;&lt;electronic-resource-num&gt;10.1016/s0140-6736(10)61343-8&lt;/electronic-resource-num&gt;&lt;/record&gt;&lt;/Cite&gt;&lt;/EndNote&gt;</w:instrText>
      </w:r>
      <w:r w:rsidR="00912B20" w:rsidRPr="00044A62">
        <w:rPr>
          <w:rFonts w:ascii="Book Antiqua" w:hAnsi="Book Antiqua"/>
          <w:sz w:val="24"/>
          <w:szCs w:val="24"/>
        </w:rPr>
        <w:fldChar w:fldCharType="separate"/>
      </w:r>
      <w:r w:rsidR="00421005" w:rsidRPr="00044A62">
        <w:rPr>
          <w:rFonts w:ascii="Book Antiqua" w:hAnsi="Book Antiqua"/>
          <w:noProof/>
          <w:sz w:val="24"/>
          <w:szCs w:val="24"/>
          <w:vertAlign w:val="superscript"/>
        </w:rPr>
        <w:t>[</w:t>
      </w:r>
      <w:r w:rsidR="00A21825">
        <w:rPr>
          <w:rFonts w:ascii="Book Antiqua" w:hAnsi="Book Antiqua" w:hint="eastAsia"/>
          <w:noProof/>
          <w:sz w:val="24"/>
          <w:szCs w:val="24"/>
          <w:vertAlign w:val="superscript"/>
          <w:lang w:eastAsia="zh-CN"/>
        </w:rPr>
        <w:t>65</w:t>
      </w:r>
      <w:r w:rsidR="00421005" w:rsidRPr="00044A62">
        <w:rPr>
          <w:rFonts w:ascii="Book Antiqua" w:hAnsi="Book Antiqua"/>
          <w:noProof/>
          <w:sz w:val="24"/>
          <w:szCs w:val="24"/>
          <w:vertAlign w:val="superscript"/>
        </w:rPr>
        <w:t>]</w:t>
      </w:r>
      <w:r w:rsidR="00912B20" w:rsidRPr="00044A62">
        <w:rPr>
          <w:rFonts w:ascii="Book Antiqua" w:hAnsi="Book Antiqua"/>
          <w:sz w:val="24"/>
          <w:szCs w:val="24"/>
        </w:rPr>
        <w:fldChar w:fldCharType="end"/>
      </w:r>
      <w:r w:rsidRPr="00044A62">
        <w:rPr>
          <w:rFonts w:ascii="Book Antiqua" w:hAnsi="Book Antiqua"/>
          <w:sz w:val="24"/>
          <w:szCs w:val="24"/>
        </w:rPr>
        <w:t>. Accordingly</w:t>
      </w:r>
      <w:r w:rsidR="00E06BE7" w:rsidRPr="00044A62">
        <w:rPr>
          <w:rFonts w:ascii="Book Antiqua" w:hAnsi="Book Antiqua"/>
          <w:sz w:val="24"/>
          <w:szCs w:val="24"/>
        </w:rPr>
        <w:t xml:space="preserve">, after demonstrating the efficacy of this combination in our mouse </w:t>
      </w:r>
      <w:r w:rsidR="007D45DE">
        <w:rPr>
          <w:rFonts w:ascii="Book Antiqua" w:hAnsi="Book Antiqua"/>
          <w:sz w:val="24"/>
          <w:szCs w:val="24"/>
        </w:rPr>
        <w:t>model of PBC</w:t>
      </w:r>
      <w:r w:rsidR="006267AD" w:rsidRPr="00044A62">
        <w:rPr>
          <w:rFonts w:ascii="Book Antiqua" w:hAnsi="Book Antiqua"/>
          <w:sz w:val="24"/>
          <w:szCs w:val="24"/>
        </w:rPr>
        <w:fldChar w:fldCharType="begin"/>
      </w:r>
      <w:r w:rsidR="006267AD" w:rsidRPr="00044A62">
        <w:rPr>
          <w:rFonts w:ascii="Book Antiqua" w:hAnsi="Book Antiqua"/>
          <w:sz w:val="24"/>
          <w:szCs w:val="24"/>
        </w:rPr>
        <w:instrText xml:space="preserve"> ADDIN EN.CITE &lt;EndNote&gt;&lt;Cite&gt;&lt;Author&gt;Sharon&lt;/Author&gt;&lt;Year&gt;2015&lt;/Year&gt;&lt;RecNum&gt;70&lt;/RecNum&gt;&lt;DisplayText&gt;&lt;style face="superscript"&gt;[8]&lt;/style&gt;&lt;/DisplayText&gt;&lt;record&gt;&lt;rec-number&gt;70&lt;/rec-number&gt;&lt;foreign-keys&gt;&lt;key app="EN" db-id="x55adzf0k2rpwcewp53vpe0qptzr92zdavd9" timestamp="1432575002"&gt;70&lt;/key&gt;&lt;/foreign-keys&gt;&lt;ref-type name="Journal Article"&gt;17&lt;/ref-type&gt;&lt;contributors&gt;&lt;authors&gt;&lt;author&gt;Sharon, D.&lt;/author&gt;&lt;author&gt;Chen, M.&lt;/author&gt;&lt;author&gt;Zhang, G.&lt;/author&gt;&lt;author&gt;Girgis, S.&lt;/author&gt;&lt;author&gt;Sis, B.&lt;/author&gt;&lt;author&gt;Graham, D.&lt;/author&gt;&lt;author&gt;McDougall, C.&lt;/author&gt;&lt;author&gt;Wasilenko, S. T.&lt;/author&gt;&lt;author&gt;Montano-Loza, A.&lt;/author&gt;&lt;author&gt;Mason, A. L.&lt;/author&gt;&lt;/authors&gt;&lt;/contributors&gt;&lt;auth-address&gt;Department of Medicine, University of Alberta, Edmonton, AB, Canada.&lt;/auth-address&gt;&lt;titles&gt;&lt;title&gt;Impact of combination antiretroviral therapy in the NOD.c3c4 mouse model of autoimmune biliary disease&lt;/title&gt;&lt;secondary-title&gt;Liver International&lt;/secondary-title&gt;&lt;alt-title&gt;Liver international : official journal of the International Association for the Study of the Liver&lt;/alt-title&gt;&lt;/titles&gt;&lt;periodical&gt;&lt;full-title&gt;Liver International&lt;/full-title&gt;&lt;abbr-1&gt;Liver international : official journal of the International Association for the Study of the Liver&lt;/abbr-1&gt;&lt;/periodical&gt;&lt;alt-periodical&gt;&lt;full-title&gt;Liver International&lt;/full-title&gt;&lt;abbr-1&gt;Liver international : official journal of the International Association for the Study of the Liver&lt;/abbr-1&gt;&lt;/alt-periodical&gt;&lt;pages&gt;1442-1450&lt;/pages&gt;&lt;volume&gt;35&lt;/volume&gt;&lt;dates&gt;&lt;year&gt;2015&lt;/year&gt;&lt;pub-dates&gt;&lt;date&gt;Oct 10&lt;/date&gt;&lt;/pub-dates&gt;&lt;/dates&gt;&lt;isbn&gt;1478-3231 (Electronic)&amp;#xD;1478-3223 (Linking)&lt;/isbn&gt;&lt;accession-num&gt;25302564&lt;/accession-num&gt;&lt;urls&gt;&lt;related-urls&gt;&lt;url&gt;http://www.ncbi.nlm.nih.gov/pubmed/25302564&lt;/url&gt;&lt;/related-urls&gt;&lt;/urls&gt;&lt;electronic-resource-num&gt;10.1111/liv.12699&lt;/electronic-resource-num&gt;&lt;/record&gt;&lt;/Cite&gt;&lt;/EndNote&gt;</w:instrText>
      </w:r>
      <w:r w:rsidR="006267AD" w:rsidRPr="00044A62">
        <w:rPr>
          <w:rFonts w:ascii="Book Antiqua" w:hAnsi="Book Antiqua"/>
          <w:sz w:val="24"/>
          <w:szCs w:val="24"/>
        </w:rPr>
        <w:fldChar w:fldCharType="separate"/>
      </w:r>
      <w:r w:rsidR="006267AD" w:rsidRPr="00044A62">
        <w:rPr>
          <w:rFonts w:ascii="Book Antiqua" w:hAnsi="Book Antiqua"/>
          <w:noProof/>
          <w:sz w:val="24"/>
          <w:szCs w:val="24"/>
          <w:vertAlign w:val="superscript"/>
        </w:rPr>
        <w:t>[8]</w:t>
      </w:r>
      <w:r w:rsidR="006267AD" w:rsidRPr="00044A62">
        <w:rPr>
          <w:rFonts w:ascii="Book Antiqua" w:hAnsi="Book Antiqua"/>
          <w:sz w:val="24"/>
          <w:szCs w:val="24"/>
        </w:rPr>
        <w:fldChar w:fldCharType="end"/>
      </w:r>
      <w:r w:rsidR="00E06BE7" w:rsidRPr="00044A62">
        <w:rPr>
          <w:rFonts w:ascii="Book Antiqua" w:hAnsi="Book Antiqua"/>
          <w:sz w:val="24"/>
          <w:szCs w:val="24"/>
        </w:rPr>
        <w:t xml:space="preserve">, we studied the effects of </w:t>
      </w:r>
      <w:r w:rsidR="00E06BE7" w:rsidRPr="00044A62">
        <w:rPr>
          <w:rFonts w:ascii="Book Antiqua" w:eastAsia="MS Mincho" w:hAnsi="Book Antiqua"/>
          <w:sz w:val="24"/>
          <w:szCs w:val="24"/>
        </w:rPr>
        <w:t>tenofovir, emtricitabine and lopinavir in a randomized controlled trial.</w:t>
      </w:r>
      <w:r w:rsidR="00353BAF">
        <w:rPr>
          <w:rFonts w:ascii="Book Antiqua" w:eastAsia="MS Mincho" w:hAnsi="Book Antiqua"/>
          <w:sz w:val="24"/>
          <w:szCs w:val="24"/>
        </w:rPr>
        <w:t xml:space="preserve"> </w:t>
      </w:r>
    </w:p>
    <w:p w14:paraId="256AD5C7" w14:textId="0CFEE28B" w:rsidR="007B3908" w:rsidRPr="00044A62" w:rsidRDefault="00B67040" w:rsidP="007D45DE">
      <w:pPr>
        <w:widowControl w:val="0"/>
        <w:autoSpaceDE w:val="0"/>
        <w:autoSpaceDN w:val="0"/>
        <w:adjustRightInd w:val="0"/>
        <w:snapToGrid w:val="0"/>
        <w:spacing w:line="360" w:lineRule="auto"/>
        <w:ind w:firstLineChars="100" w:firstLine="240"/>
        <w:jc w:val="both"/>
        <w:rPr>
          <w:rFonts w:ascii="Book Antiqua" w:hAnsi="Book Antiqua"/>
          <w:sz w:val="24"/>
          <w:szCs w:val="24"/>
        </w:rPr>
      </w:pPr>
      <w:r w:rsidRPr="00044A62">
        <w:rPr>
          <w:rFonts w:ascii="Book Antiqua" w:hAnsi="Book Antiqua"/>
          <w:sz w:val="24"/>
          <w:szCs w:val="24"/>
        </w:rPr>
        <w:t>One last piece of the puzzle that needs to be resolved is the use of virological endpoints. The HBRV antiviral studies described so far are somewhat reminiscent of early use of interferon</w:t>
      </w:r>
      <w:r w:rsidR="00E362DF" w:rsidRPr="00044A62">
        <w:rPr>
          <w:rFonts w:ascii="Book Antiqua" w:hAnsi="Book Antiqua"/>
          <w:sz w:val="24"/>
          <w:szCs w:val="24"/>
        </w:rPr>
        <w:t>-</w:t>
      </w:r>
      <w:r w:rsidR="006267AD" w:rsidRPr="00044A62">
        <w:rPr>
          <w:rFonts w:ascii="Book Antiqua" w:hAnsi="Book Antiqua"/>
          <w:sz w:val="24"/>
          <w:szCs w:val="24"/>
        </w:rPr>
        <w:sym w:font="Symbol" w:char="F061"/>
      </w:r>
      <w:r w:rsidRPr="00044A62">
        <w:rPr>
          <w:rFonts w:ascii="Book Antiqua" w:hAnsi="Book Antiqua"/>
          <w:sz w:val="24"/>
          <w:szCs w:val="24"/>
        </w:rPr>
        <w:t xml:space="preserve"> subcutaneous injection three times a week for patients with hepatitis C virus infection. </w:t>
      </w:r>
      <w:r w:rsidR="00AB41B4" w:rsidRPr="00044A62">
        <w:rPr>
          <w:rFonts w:ascii="Book Antiqua" w:hAnsi="Book Antiqua"/>
          <w:sz w:val="24"/>
          <w:szCs w:val="24"/>
        </w:rPr>
        <w:t>Twenty</w:t>
      </w:r>
      <w:r w:rsidR="006267AD" w:rsidRPr="00044A62">
        <w:rPr>
          <w:rFonts w:ascii="Book Antiqua" w:hAnsi="Book Antiqua"/>
          <w:sz w:val="24"/>
          <w:szCs w:val="24"/>
        </w:rPr>
        <w:t xml:space="preserve"> </w:t>
      </w:r>
      <w:r w:rsidR="00AB41B4" w:rsidRPr="00044A62">
        <w:rPr>
          <w:rFonts w:ascii="Book Antiqua" w:hAnsi="Book Antiqua"/>
          <w:sz w:val="24"/>
          <w:szCs w:val="24"/>
        </w:rPr>
        <w:t>five years ago, t</w:t>
      </w:r>
      <w:r w:rsidRPr="00044A62">
        <w:rPr>
          <w:rFonts w:ascii="Book Antiqua" w:hAnsi="Book Antiqua"/>
          <w:sz w:val="24"/>
          <w:szCs w:val="24"/>
        </w:rPr>
        <w:t xml:space="preserve">he study endpoints were normalization of </w:t>
      </w:r>
      <w:r w:rsidR="001D2F11" w:rsidRPr="00044A62">
        <w:rPr>
          <w:rFonts w:ascii="Book Antiqua" w:hAnsi="Book Antiqua"/>
          <w:sz w:val="24"/>
          <w:szCs w:val="24"/>
        </w:rPr>
        <w:t xml:space="preserve">hepatic </w:t>
      </w:r>
      <w:r w:rsidRPr="00044A62">
        <w:rPr>
          <w:rFonts w:ascii="Book Antiqua" w:hAnsi="Book Antiqua"/>
          <w:sz w:val="24"/>
          <w:szCs w:val="24"/>
        </w:rPr>
        <w:t xml:space="preserve">biochemistry </w:t>
      </w:r>
      <w:r w:rsidR="001D2F11" w:rsidRPr="00044A62">
        <w:rPr>
          <w:rFonts w:ascii="Book Antiqua" w:hAnsi="Book Antiqua"/>
          <w:sz w:val="24"/>
          <w:szCs w:val="24"/>
        </w:rPr>
        <w:t xml:space="preserve">(ALT) </w:t>
      </w:r>
      <w:r w:rsidRPr="00044A62">
        <w:rPr>
          <w:rFonts w:ascii="Book Antiqua" w:hAnsi="Book Antiqua"/>
          <w:sz w:val="24"/>
          <w:szCs w:val="24"/>
        </w:rPr>
        <w:t>with response rates below 20%. Whereas histological improvement was generally observed in a larger proportion of patients, the relapse rates</w:t>
      </w:r>
      <w:r w:rsidR="00AB41B4" w:rsidRPr="00044A62">
        <w:rPr>
          <w:rFonts w:ascii="Book Antiqua" w:hAnsi="Book Antiqua"/>
          <w:sz w:val="24"/>
          <w:szCs w:val="24"/>
        </w:rPr>
        <w:t xml:space="preserve"> of recurrent hepatitis C virus infection</w:t>
      </w:r>
      <w:r w:rsidRPr="00044A62">
        <w:rPr>
          <w:rFonts w:ascii="Book Antiqua" w:hAnsi="Book Antiqua"/>
          <w:sz w:val="24"/>
          <w:szCs w:val="24"/>
        </w:rPr>
        <w:t xml:space="preserve"> were high. Once virological endpoints were instituted with more potent regimens</w:t>
      </w:r>
      <w:r w:rsidR="00944134" w:rsidRPr="00044A62">
        <w:rPr>
          <w:rFonts w:ascii="Book Antiqua" w:hAnsi="Book Antiqua"/>
          <w:sz w:val="24"/>
          <w:szCs w:val="24"/>
        </w:rPr>
        <w:t xml:space="preserve">, </w:t>
      </w:r>
      <w:r w:rsidRPr="00044A62">
        <w:rPr>
          <w:rFonts w:ascii="Book Antiqua" w:hAnsi="Book Antiqua"/>
          <w:sz w:val="24"/>
          <w:szCs w:val="24"/>
        </w:rPr>
        <w:t>we observe</w:t>
      </w:r>
      <w:r w:rsidR="00944134" w:rsidRPr="00044A62">
        <w:rPr>
          <w:rFonts w:ascii="Book Antiqua" w:hAnsi="Book Antiqua"/>
          <w:sz w:val="24"/>
          <w:szCs w:val="24"/>
        </w:rPr>
        <w:t>d</w:t>
      </w:r>
      <w:r w:rsidRPr="00044A62">
        <w:rPr>
          <w:rFonts w:ascii="Book Antiqua" w:hAnsi="Book Antiqua"/>
          <w:sz w:val="24"/>
          <w:szCs w:val="24"/>
        </w:rPr>
        <w:t xml:space="preserve"> more robust and predictably durable </w:t>
      </w:r>
      <w:r w:rsidR="00AB41B4" w:rsidRPr="00044A62">
        <w:rPr>
          <w:rFonts w:ascii="Book Antiqua" w:hAnsi="Book Antiqua"/>
          <w:sz w:val="24"/>
          <w:szCs w:val="24"/>
        </w:rPr>
        <w:t xml:space="preserve">antiviral </w:t>
      </w:r>
      <w:r w:rsidRPr="00044A62">
        <w:rPr>
          <w:rFonts w:ascii="Book Antiqua" w:hAnsi="Book Antiqua"/>
          <w:sz w:val="24"/>
          <w:szCs w:val="24"/>
        </w:rPr>
        <w:t>respo</w:t>
      </w:r>
      <w:r w:rsidR="00A21825">
        <w:rPr>
          <w:rFonts w:ascii="Book Antiqua" w:hAnsi="Book Antiqua"/>
          <w:sz w:val="24"/>
          <w:szCs w:val="24"/>
        </w:rPr>
        <w:t>nses</w:t>
      </w:r>
      <w:r w:rsidRPr="00044A62">
        <w:rPr>
          <w:rFonts w:ascii="Book Antiqua" w:hAnsi="Book Antiqua"/>
          <w:sz w:val="24"/>
          <w:szCs w:val="24"/>
        </w:rPr>
        <w:fldChar w:fldCharType="begin">
          <w:fldData xml:space="preserve">PEVuZE5vdGU+PENpdGU+PEF1dGhvcj5OYWlyPC9BdXRob3I+PFllYXI+MjAwMzwvWWVhcj48UmVj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</w:fldData>
        </w:fldChar>
      </w:r>
      <w:r w:rsidR="00421005" w:rsidRPr="00044A62">
        <w:rPr>
          <w:rFonts w:ascii="Book Antiqua" w:hAnsi="Book Antiqua"/>
          <w:sz w:val="24"/>
          <w:szCs w:val="24"/>
        </w:rPr>
        <w:instrText xml:space="preserve"> ADDIN EN.CITE </w:instrText>
      </w:r>
      <w:r w:rsidR="00421005" w:rsidRPr="00044A62">
        <w:rPr>
          <w:rFonts w:ascii="Book Antiqua" w:hAnsi="Book Antiqua"/>
          <w:sz w:val="24"/>
          <w:szCs w:val="24"/>
        </w:rPr>
        <w:fldChar w:fldCharType="begin">
          <w:fldData xml:space="preserve">PEVuZE5vdGU+PENpdGU+PEF1dGhvcj5OYWlyPC9BdXRob3I+PFllYXI+MjAwMzwvWWVhcj48UmVj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</w:fldData>
        </w:fldChar>
      </w:r>
      <w:r w:rsidR="00421005" w:rsidRPr="00044A62">
        <w:rPr>
          <w:rFonts w:ascii="Book Antiqua" w:hAnsi="Book Antiqua"/>
          <w:sz w:val="24"/>
          <w:szCs w:val="24"/>
        </w:rPr>
        <w:instrText xml:space="preserve"> ADDIN EN.CITE.DATA </w:instrText>
      </w:r>
      <w:r w:rsidR="00421005" w:rsidRPr="00044A62">
        <w:rPr>
          <w:rFonts w:ascii="Book Antiqua" w:hAnsi="Book Antiqua"/>
          <w:sz w:val="24"/>
          <w:szCs w:val="24"/>
        </w:rPr>
      </w:r>
      <w:r w:rsidR="00421005" w:rsidRPr="00044A62">
        <w:rPr>
          <w:rFonts w:ascii="Book Antiqua" w:hAnsi="Book Antiqua"/>
          <w:sz w:val="24"/>
          <w:szCs w:val="24"/>
        </w:rPr>
        <w:fldChar w:fldCharType="end"/>
      </w:r>
      <w:r w:rsidRPr="00044A62">
        <w:rPr>
          <w:rFonts w:ascii="Book Antiqua" w:hAnsi="Book Antiqua"/>
          <w:sz w:val="24"/>
          <w:szCs w:val="24"/>
        </w:rPr>
      </w:r>
      <w:r w:rsidRPr="00044A62">
        <w:rPr>
          <w:rFonts w:ascii="Book Antiqua" w:hAnsi="Book Antiqua"/>
          <w:sz w:val="24"/>
          <w:szCs w:val="24"/>
        </w:rPr>
        <w:fldChar w:fldCharType="separate"/>
      </w:r>
      <w:r w:rsidR="00421005" w:rsidRPr="00044A62">
        <w:rPr>
          <w:rFonts w:ascii="Book Antiqua" w:hAnsi="Book Antiqua"/>
          <w:noProof/>
          <w:sz w:val="24"/>
          <w:szCs w:val="24"/>
          <w:vertAlign w:val="superscript"/>
        </w:rPr>
        <w:t>[6</w:t>
      </w:r>
      <w:r w:rsidR="00A21825">
        <w:rPr>
          <w:rFonts w:ascii="Book Antiqua" w:hAnsi="Book Antiqua" w:hint="eastAsia"/>
          <w:noProof/>
          <w:sz w:val="24"/>
          <w:szCs w:val="24"/>
          <w:vertAlign w:val="superscript"/>
          <w:lang w:eastAsia="zh-CN"/>
        </w:rPr>
        <w:t>6</w:t>
      </w:r>
      <w:r w:rsidR="00421005" w:rsidRPr="00044A62">
        <w:rPr>
          <w:rFonts w:ascii="Book Antiqua" w:hAnsi="Book Antiqua"/>
          <w:noProof/>
          <w:sz w:val="24"/>
          <w:szCs w:val="24"/>
          <w:vertAlign w:val="superscript"/>
        </w:rPr>
        <w:t>]</w:t>
      </w:r>
      <w:r w:rsidRPr="00044A62">
        <w:rPr>
          <w:rFonts w:ascii="Book Antiqua" w:hAnsi="Book Antiqua"/>
          <w:sz w:val="24"/>
          <w:szCs w:val="24"/>
        </w:rPr>
        <w:fldChar w:fldCharType="end"/>
      </w:r>
      <w:r w:rsidRPr="00044A62">
        <w:rPr>
          <w:rFonts w:ascii="Book Antiqua" w:hAnsi="Book Antiqua"/>
          <w:sz w:val="24"/>
          <w:szCs w:val="24"/>
        </w:rPr>
        <w:t xml:space="preserve">. </w:t>
      </w:r>
      <w:r w:rsidR="001D2F11" w:rsidRPr="00044A62">
        <w:rPr>
          <w:rFonts w:ascii="Book Antiqua" w:hAnsi="Book Antiqua"/>
          <w:sz w:val="24"/>
          <w:szCs w:val="24"/>
        </w:rPr>
        <w:t>In a s</w:t>
      </w:r>
      <w:r w:rsidR="00944134" w:rsidRPr="00044A62">
        <w:rPr>
          <w:rFonts w:ascii="Book Antiqua" w:hAnsi="Book Antiqua"/>
          <w:sz w:val="24"/>
          <w:szCs w:val="24"/>
        </w:rPr>
        <w:t>imilar</w:t>
      </w:r>
      <w:r w:rsidR="001D2F11" w:rsidRPr="00044A62">
        <w:rPr>
          <w:rFonts w:ascii="Book Antiqua" w:hAnsi="Book Antiqua"/>
          <w:sz w:val="24"/>
          <w:szCs w:val="24"/>
        </w:rPr>
        <w:t xml:space="preserve"> fashion</w:t>
      </w:r>
      <w:r w:rsidR="00AB41B4" w:rsidRPr="00044A62">
        <w:rPr>
          <w:rFonts w:ascii="Book Antiqua" w:hAnsi="Book Antiqua"/>
          <w:sz w:val="24"/>
          <w:szCs w:val="24"/>
        </w:rPr>
        <w:t>, the HBRV studies have been conducted somewhat in the dark because we have lacked sensitive virological assessment in blood.</w:t>
      </w:r>
      <w:r w:rsidR="001D2F11" w:rsidRPr="00044A62">
        <w:rPr>
          <w:rFonts w:ascii="Book Antiqua" w:hAnsi="Book Antiqua"/>
          <w:sz w:val="24"/>
          <w:szCs w:val="24"/>
        </w:rPr>
        <w:t xml:space="preserve"> In prior studies,</w:t>
      </w:r>
      <w:r w:rsidR="00AB41B4" w:rsidRPr="00044A62">
        <w:rPr>
          <w:rFonts w:ascii="Book Antiqua" w:hAnsi="Book Antiqua"/>
          <w:sz w:val="24"/>
          <w:szCs w:val="24"/>
        </w:rPr>
        <w:t xml:space="preserve"> HBRV was generally found </w:t>
      </w:r>
      <w:r w:rsidR="001D2F11" w:rsidRPr="00044A62">
        <w:rPr>
          <w:rFonts w:ascii="Book Antiqua" w:hAnsi="Book Antiqua"/>
          <w:sz w:val="24"/>
          <w:szCs w:val="24"/>
        </w:rPr>
        <w:t>in plasma of 25%</w:t>
      </w:r>
      <w:r w:rsidR="00AB41B4" w:rsidRPr="00044A62">
        <w:rPr>
          <w:rFonts w:ascii="Book Antiqua" w:hAnsi="Book Antiqua"/>
          <w:sz w:val="24"/>
          <w:szCs w:val="24"/>
        </w:rPr>
        <w:t xml:space="preserve"> patients</w:t>
      </w:r>
      <w:r w:rsidR="001D2F11" w:rsidRPr="00044A62">
        <w:rPr>
          <w:rFonts w:ascii="Book Antiqua" w:hAnsi="Book Antiqua"/>
          <w:sz w:val="24"/>
          <w:szCs w:val="24"/>
        </w:rPr>
        <w:t xml:space="preserve"> with levels</w:t>
      </w:r>
      <w:r w:rsidR="00AB41B4" w:rsidRPr="00044A62">
        <w:rPr>
          <w:rFonts w:ascii="Book Antiqua" w:hAnsi="Book Antiqua"/>
          <w:sz w:val="24"/>
          <w:szCs w:val="24"/>
        </w:rPr>
        <w:t xml:space="preserve"> at the limits of detection </w:t>
      </w:r>
      <w:r w:rsidR="001D2F11" w:rsidRPr="00044A62">
        <w:rPr>
          <w:rFonts w:ascii="Book Antiqua" w:hAnsi="Book Antiqua"/>
          <w:sz w:val="24"/>
          <w:szCs w:val="24"/>
        </w:rPr>
        <w:t>using real-time RT-PCR</w:t>
      </w:r>
      <w:r w:rsidR="00AB41B4" w:rsidRPr="00044A62">
        <w:rPr>
          <w:rFonts w:ascii="Book Antiqua" w:hAnsi="Book Antiqua"/>
          <w:sz w:val="24"/>
          <w:szCs w:val="24"/>
        </w:rPr>
        <w:fldChar w:fldCharType="begin"/>
      </w:r>
      <w:r w:rsidR="00421005" w:rsidRPr="00044A62">
        <w:rPr>
          <w:rFonts w:ascii="Book Antiqua" w:hAnsi="Book Antiqua"/>
          <w:sz w:val="24"/>
          <w:szCs w:val="24"/>
        </w:rPr>
        <w:instrText xml:space="preserve"> ADDIN EN.CITE &lt;EndNote&gt;&lt;Cite&gt;&lt;Author&gt;McDermid&lt;/Author&gt;&lt;Year&gt;2007&lt;/Year&gt;&lt;RecNum&gt;6&lt;/RecNum&gt;&lt;DisplayText&gt;&lt;style face="superscript"&gt;[68]&lt;/style&gt;&lt;/DisplayText&gt;&lt;record&gt;&lt;rec-number&gt;6&lt;/rec-number&gt;&lt;foreign-keys&gt;&lt;key app="EN" db-id="x55adzf0k2rpwcewp53vpe0qptzr92zdavd9" timestamp="1432574957"&gt;6&lt;/key&gt;&lt;/foreign-keys&gt;&lt;ref-type name="Journal Article"&gt;17&lt;/ref-type&gt;&lt;contributors&gt;&lt;authors&gt;&lt;author&gt;McDermid, J.&lt;/author&gt;&lt;author&gt;Chen, M.&lt;/author&gt;&lt;author&gt;Li, Y.&lt;/author&gt;&lt;author&gt;Wasilenko, S.&lt;/author&gt;&lt;author&gt;Bintner, J.&lt;/author&gt;&lt;author&gt;McDougall, C.&lt;/author&gt;&lt;author&gt;Pang, X.&lt;/author&gt;&lt;author&gt;Bain, V. G.&lt;/author&gt;&lt;author&gt;Mason, A. L.&lt;/author&gt;&lt;/authors&gt;&lt;/contributors&gt;&lt;auth-address&gt;Department of Medicine, University of Alberta, Alberta, Canada.&lt;/auth-address&gt;&lt;titles&gt;&lt;title&gt;Reverse transcriptase activity in patients with primary biliary cirrhosis and other autoimmune liver disorders&lt;/title&gt;&lt;secondary-title&gt;Aliment Pharmacol Ther&lt;/secondary-title&gt;&lt;/titles&gt;&lt;periodical&gt;&lt;full-title&gt;Aliment Pharmacol Ther&lt;/full-title&gt;&lt;/periodical&gt;&lt;pages&gt;587-95&lt;/pages&gt;&lt;volume&gt;26&lt;/volume&gt;&lt;number&gt;4&lt;/number&gt;&lt;edition&gt;2007/07/31&lt;/edition&gt;&lt;keywords&gt;&lt;keyword&gt;Autoantigens/blood&lt;/keyword&gt;&lt;keyword&gt;Autoimmune Diseases/*virology&lt;/keyword&gt;&lt;keyword&gt;Betaretrovirus/*isolation &amp;amp; purification&lt;/keyword&gt;&lt;keyword&gt;Female&lt;/keyword&gt;&lt;keyword&gt;Humans&lt;/keyword&gt;&lt;keyword&gt;Liver Cirrhosis, Biliary/*virology&lt;/keyword&gt;&lt;keyword&gt;Male&lt;/keyword&gt;&lt;keyword&gt;Mass Screening&lt;/keyword&gt;&lt;keyword&gt;Phenotype&lt;/keyword&gt;&lt;keyword&gt;Retroviridae Infections/*prevention &amp;amp; control&lt;/keyword&gt;&lt;keyword&gt;Reverse Transcriptase Polymerase Chain Reaction&lt;/keyword&gt;&lt;/keywords&gt;&lt;dates&gt;&lt;year&gt;2007&lt;/year&gt;&lt;pub-dates&gt;&lt;date&gt;Aug 15&lt;/date&gt;&lt;/pub-dates&gt;&lt;/dates&gt;&lt;isbn&gt;0269-2813 (Print)&lt;/isbn&gt;&lt;accession-num&gt;17661762&lt;/accession-num&gt;&lt;urls&gt;&lt;related-urls&gt;&lt;url&gt;http://www.ncbi.nlm.nih.gov/entrez/query.fcgi?cmd=Retrieve&amp;amp;db=PubMed&amp;amp;dopt=Citation&amp;amp;list_uids=17661762&lt;/url&gt;&lt;/related-urls&gt;&lt;/urls&gt;&lt;electronic-resource-num&gt;APT3402 [pii]&amp;#xD;10.1111/j.1365-2036.2007.03402.x&lt;/electronic-resource-num&gt;&lt;language&gt;eng&lt;/language&gt;&lt;/record&gt;&lt;/Cite&gt;&lt;/EndNote&gt;</w:instrText>
      </w:r>
      <w:r w:rsidR="00AB41B4" w:rsidRPr="00044A62">
        <w:rPr>
          <w:rFonts w:ascii="Book Antiqua" w:hAnsi="Book Antiqua"/>
          <w:sz w:val="24"/>
          <w:szCs w:val="24"/>
        </w:rPr>
        <w:fldChar w:fldCharType="separate"/>
      </w:r>
      <w:r w:rsidR="00421005" w:rsidRPr="00044A62">
        <w:rPr>
          <w:rFonts w:ascii="Book Antiqua" w:hAnsi="Book Antiqua"/>
          <w:noProof/>
          <w:sz w:val="24"/>
          <w:szCs w:val="24"/>
          <w:vertAlign w:val="superscript"/>
        </w:rPr>
        <w:t>[</w:t>
      </w:r>
      <w:r w:rsidR="00A21825">
        <w:rPr>
          <w:rFonts w:ascii="Book Antiqua" w:hAnsi="Book Antiqua" w:hint="eastAsia"/>
          <w:noProof/>
          <w:sz w:val="24"/>
          <w:szCs w:val="24"/>
          <w:vertAlign w:val="superscript"/>
          <w:lang w:eastAsia="zh-CN"/>
        </w:rPr>
        <w:t>67</w:t>
      </w:r>
      <w:r w:rsidR="00421005" w:rsidRPr="00044A62">
        <w:rPr>
          <w:rFonts w:ascii="Book Antiqua" w:hAnsi="Book Antiqua"/>
          <w:noProof/>
          <w:sz w:val="24"/>
          <w:szCs w:val="24"/>
          <w:vertAlign w:val="superscript"/>
        </w:rPr>
        <w:t>]</w:t>
      </w:r>
      <w:r w:rsidR="00AB41B4" w:rsidRPr="00044A62">
        <w:rPr>
          <w:rFonts w:ascii="Book Antiqua" w:hAnsi="Book Antiqua"/>
          <w:sz w:val="24"/>
          <w:szCs w:val="24"/>
        </w:rPr>
        <w:fldChar w:fldCharType="end"/>
      </w:r>
      <w:r w:rsidR="00AB41B4" w:rsidRPr="00044A62">
        <w:rPr>
          <w:rFonts w:ascii="Book Antiqua" w:hAnsi="Book Antiqua"/>
          <w:sz w:val="24"/>
          <w:szCs w:val="24"/>
        </w:rPr>
        <w:t>. With the use of digital droplet PCR, we can now detect low level virus infection with a wide dynamic range</w:t>
      </w:r>
      <w:r w:rsidR="00E76063" w:rsidRPr="00044A62">
        <w:rPr>
          <w:rFonts w:ascii="Book Antiqua" w:hAnsi="Book Antiqua"/>
          <w:sz w:val="24"/>
          <w:szCs w:val="24"/>
        </w:rPr>
        <w:t xml:space="preserve"> without need</w:t>
      </w:r>
      <w:r w:rsidR="007D45DE">
        <w:rPr>
          <w:rFonts w:ascii="Book Antiqua" w:hAnsi="Book Antiqua"/>
          <w:sz w:val="24"/>
          <w:szCs w:val="24"/>
        </w:rPr>
        <w:t xml:space="preserve"> for generating standard curves</w:t>
      </w:r>
      <w:r w:rsidR="00E76063" w:rsidRPr="00044A62">
        <w:rPr>
          <w:rFonts w:ascii="Book Antiqua" w:hAnsi="Book Antiqua"/>
          <w:sz w:val="24"/>
          <w:szCs w:val="24"/>
        </w:rPr>
        <w:fldChar w:fldCharType="begin">
          <w:fldData xml:space="preserve">PEVuZE5vdGU+PENpdGU+PEF1dGhvcj5XaGl0ZTwvQXV0aG9yPjxZZWFyPjIwMTI8L1llYXI+PFJl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ZXM+ZTU1OTQzPC9wYWdlcz48dm9sdW1lPjg8L3ZvbHVtZT48bnVtYmVyPjQ8L251bWJlcj48ZWRp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</w:fldData>
        </w:fldChar>
      </w:r>
      <w:r w:rsidR="00421005" w:rsidRPr="00044A62">
        <w:rPr>
          <w:rFonts w:ascii="Book Antiqua" w:hAnsi="Book Antiqua"/>
          <w:sz w:val="24"/>
          <w:szCs w:val="24"/>
        </w:rPr>
        <w:instrText xml:space="preserve"> ADDIN EN.CITE </w:instrText>
      </w:r>
      <w:r w:rsidR="00421005" w:rsidRPr="00044A62">
        <w:rPr>
          <w:rFonts w:ascii="Book Antiqua" w:hAnsi="Book Antiqua"/>
          <w:sz w:val="24"/>
          <w:szCs w:val="24"/>
        </w:rPr>
        <w:fldChar w:fldCharType="begin">
          <w:fldData xml:space="preserve">PEVuZE5vdGU+PENpdGU+PEF1dGhvcj5XaGl0ZTwvQXV0aG9yPjxZZWFyPjIwMTI8L1llYXI+PFJl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ZXM+ZTU1OTQzPC9wYWdlcz48dm9sdW1lPjg8L3ZvbHVtZT48bnVtYmVyPjQ8L251bWJlcj48ZWRp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</w:fldData>
        </w:fldChar>
      </w:r>
      <w:r w:rsidR="00421005" w:rsidRPr="00044A62">
        <w:rPr>
          <w:rFonts w:ascii="Book Antiqua" w:hAnsi="Book Antiqua"/>
          <w:sz w:val="24"/>
          <w:szCs w:val="24"/>
        </w:rPr>
        <w:instrText xml:space="preserve"> ADDIN EN.CITE.DATA </w:instrText>
      </w:r>
      <w:r w:rsidR="00421005" w:rsidRPr="00044A62">
        <w:rPr>
          <w:rFonts w:ascii="Book Antiqua" w:hAnsi="Book Antiqua"/>
          <w:sz w:val="24"/>
          <w:szCs w:val="24"/>
        </w:rPr>
      </w:r>
      <w:r w:rsidR="00421005" w:rsidRPr="00044A62">
        <w:rPr>
          <w:rFonts w:ascii="Book Antiqua" w:hAnsi="Book Antiqua"/>
          <w:sz w:val="24"/>
          <w:szCs w:val="24"/>
        </w:rPr>
        <w:fldChar w:fldCharType="end"/>
      </w:r>
      <w:r w:rsidR="00E76063" w:rsidRPr="00044A62">
        <w:rPr>
          <w:rFonts w:ascii="Book Antiqua" w:hAnsi="Book Antiqua"/>
          <w:sz w:val="24"/>
          <w:szCs w:val="24"/>
        </w:rPr>
      </w:r>
      <w:r w:rsidR="00E76063" w:rsidRPr="00044A62">
        <w:rPr>
          <w:rFonts w:ascii="Book Antiqua" w:hAnsi="Book Antiqua"/>
          <w:sz w:val="24"/>
          <w:szCs w:val="24"/>
        </w:rPr>
        <w:fldChar w:fldCharType="separate"/>
      </w:r>
      <w:r w:rsidR="00421005" w:rsidRPr="00044A62">
        <w:rPr>
          <w:rFonts w:ascii="Book Antiqua" w:hAnsi="Book Antiqua"/>
          <w:noProof/>
          <w:sz w:val="24"/>
          <w:szCs w:val="24"/>
          <w:vertAlign w:val="superscript"/>
        </w:rPr>
        <w:t>[6</w:t>
      </w:r>
      <w:r w:rsidR="00A21825">
        <w:rPr>
          <w:rFonts w:ascii="Book Antiqua" w:hAnsi="Book Antiqua" w:hint="eastAsia"/>
          <w:noProof/>
          <w:sz w:val="24"/>
          <w:szCs w:val="24"/>
          <w:vertAlign w:val="superscript"/>
          <w:lang w:eastAsia="zh-CN"/>
        </w:rPr>
        <w:t>8</w:t>
      </w:r>
      <w:r w:rsidR="00421005" w:rsidRPr="00044A62">
        <w:rPr>
          <w:rFonts w:ascii="Book Antiqua" w:hAnsi="Book Antiqua"/>
          <w:noProof/>
          <w:sz w:val="24"/>
          <w:szCs w:val="24"/>
          <w:vertAlign w:val="superscript"/>
        </w:rPr>
        <w:t>-7</w:t>
      </w:r>
      <w:r w:rsidR="00A21825">
        <w:rPr>
          <w:rFonts w:ascii="Book Antiqua" w:hAnsi="Book Antiqua" w:hint="eastAsia"/>
          <w:noProof/>
          <w:sz w:val="24"/>
          <w:szCs w:val="24"/>
          <w:vertAlign w:val="superscript"/>
          <w:lang w:eastAsia="zh-CN"/>
        </w:rPr>
        <w:t>1</w:t>
      </w:r>
      <w:r w:rsidR="00421005" w:rsidRPr="00044A62">
        <w:rPr>
          <w:rFonts w:ascii="Book Antiqua" w:hAnsi="Book Antiqua"/>
          <w:noProof/>
          <w:sz w:val="24"/>
          <w:szCs w:val="24"/>
          <w:vertAlign w:val="superscript"/>
        </w:rPr>
        <w:t>]</w:t>
      </w:r>
      <w:r w:rsidR="00E76063" w:rsidRPr="00044A62">
        <w:rPr>
          <w:rFonts w:ascii="Book Antiqua" w:hAnsi="Book Antiqua"/>
          <w:sz w:val="24"/>
          <w:szCs w:val="24"/>
        </w:rPr>
        <w:fldChar w:fldCharType="end"/>
      </w:r>
      <w:r w:rsidR="00E76063" w:rsidRPr="00044A62">
        <w:rPr>
          <w:rFonts w:ascii="Book Antiqua" w:hAnsi="Book Antiqua"/>
          <w:sz w:val="24"/>
          <w:szCs w:val="24"/>
        </w:rPr>
        <w:t>.</w:t>
      </w:r>
      <w:r w:rsidR="007B3908" w:rsidRPr="00044A62">
        <w:rPr>
          <w:rFonts w:ascii="Book Antiqua" w:hAnsi="Book Antiqua"/>
          <w:sz w:val="24"/>
          <w:szCs w:val="24"/>
        </w:rPr>
        <w:t xml:space="preserve"> The latter employs emulsion PCR to perform individual reactions within a droplet, reducing the amount of template DNA that competes for the PCR primers. </w:t>
      </w:r>
      <w:r w:rsidR="008C476F" w:rsidRPr="00044A62">
        <w:rPr>
          <w:rFonts w:ascii="Book Antiqua" w:hAnsi="Book Antiqua"/>
          <w:sz w:val="24"/>
          <w:szCs w:val="24"/>
        </w:rPr>
        <w:t xml:space="preserve">We have started to employ this method for monitoring virological response to therapy with improved </w:t>
      </w:r>
      <w:r w:rsidR="00A337B6" w:rsidRPr="00044A62">
        <w:rPr>
          <w:rFonts w:ascii="Book Antiqua" w:hAnsi="Book Antiqua"/>
          <w:sz w:val="24"/>
          <w:szCs w:val="24"/>
        </w:rPr>
        <w:t>detection rate</w:t>
      </w:r>
      <w:r w:rsidR="008C476F" w:rsidRPr="00044A62">
        <w:rPr>
          <w:rFonts w:ascii="Book Antiqua" w:hAnsi="Book Antiqua"/>
          <w:sz w:val="24"/>
          <w:szCs w:val="24"/>
        </w:rPr>
        <w:t>s.</w:t>
      </w:r>
    </w:p>
    <w:p w14:paraId="0117A44F" w14:textId="26A36EAF" w:rsidR="00B67040" w:rsidRPr="00044A62" w:rsidRDefault="00B67040" w:rsidP="00044A62">
      <w:pPr>
        <w:adjustRightInd w:val="0"/>
        <w:snapToGrid w:val="0"/>
        <w:spacing w:line="360" w:lineRule="auto"/>
        <w:jc w:val="both"/>
        <w:rPr>
          <w:rFonts w:ascii="Book Antiqua" w:eastAsia="Calibri" w:hAnsi="Book Antiqua" w:cs="Tahoma"/>
          <w:sz w:val="24"/>
          <w:szCs w:val="24"/>
        </w:rPr>
      </w:pPr>
    </w:p>
    <w:p w14:paraId="759E438A" w14:textId="722A97D5" w:rsidR="0024589F" w:rsidRPr="007D45DE" w:rsidRDefault="003106E2" w:rsidP="00044A62">
      <w:pPr>
        <w:adjustRightInd w:val="0"/>
        <w:snapToGrid w:val="0"/>
        <w:spacing w:line="360" w:lineRule="auto"/>
        <w:jc w:val="both"/>
        <w:rPr>
          <w:rFonts w:ascii="Book Antiqua" w:eastAsia="Calibri" w:hAnsi="Book Antiqua" w:cs="Tahoma"/>
          <w:b/>
          <w:i/>
          <w:sz w:val="24"/>
          <w:szCs w:val="24"/>
        </w:rPr>
      </w:pPr>
      <w:r w:rsidRPr="007D45DE">
        <w:rPr>
          <w:rFonts w:ascii="Book Antiqua" w:eastAsia="Calibri" w:hAnsi="Book Antiqua" w:cs="Tahoma"/>
          <w:b/>
          <w:i/>
          <w:sz w:val="24"/>
          <w:szCs w:val="24"/>
        </w:rPr>
        <w:t xml:space="preserve">Six month randomized controlled trial of </w:t>
      </w:r>
      <w:r w:rsidRPr="007D45DE">
        <w:rPr>
          <w:rFonts w:ascii="Book Antiqua" w:eastAsia="MS Mincho" w:hAnsi="Book Antiqua"/>
          <w:b/>
          <w:i/>
          <w:sz w:val="24"/>
          <w:szCs w:val="24"/>
        </w:rPr>
        <w:t>tenofovir, emtricitabine and lopinavir</w:t>
      </w:r>
    </w:p>
    <w:p w14:paraId="1E578E17" w14:textId="30E185CC" w:rsidR="0024589F" w:rsidRPr="00044A62" w:rsidRDefault="0024589F"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 xml:space="preserve">A total of 13 patients </w:t>
      </w:r>
      <w:r w:rsidR="00C33BCA" w:rsidRPr="00044A62">
        <w:rPr>
          <w:rFonts w:ascii="Book Antiqua" w:eastAsia="Calibri" w:hAnsi="Book Antiqua" w:cs="Tahoma"/>
          <w:sz w:val="24"/>
          <w:szCs w:val="24"/>
        </w:rPr>
        <w:t xml:space="preserve">unresponsive to UDCA </w:t>
      </w:r>
      <w:r w:rsidRPr="00044A62">
        <w:rPr>
          <w:rFonts w:ascii="Book Antiqua" w:eastAsia="Calibri" w:hAnsi="Book Antiqua" w:cs="Tahoma"/>
          <w:sz w:val="24"/>
          <w:szCs w:val="24"/>
        </w:rPr>
        <w:t xml:space="preserve">with serologically and histologically proven PBC were included in </w:t>
      </w:r>
      <w:r w:rsidR="00C33BCA" w:rsidRPr="00044A62">
        <w:rPr>
          <w:rFonts w:ascii="Book Antiqua" w:eastAsia="Calibri" w:hAnsi="Book Antiqua" w:cs="Tahoma"/>
          <w:sz w:val="24"/>
          <w:szCs w:val="24"/>
        </w:rPr>
        <w:t>this</w:t>
      </w:r>
      <w:r w:rsidRPr="00044A62">
        <w:rPr>
          <w:rFonts w:ascii="Book Antiqua" w:eastAsia="Calibri" w:hAnsi="Book Antiqua" w:cs="Tahoma"/>
          <w:sz w:val="24"/>
          <w:szCs w:val="24"/>
        </w:rPr>
        <w:t xml:space="preserve"> randomized, placebo controlled </w:t>
      </w:r>
      <w:r w:rsidR="00C33BCA" w:rsidRPr="00044A62">
        <w:rPr>
          <w:rFonts w:ascii="Book Antiqua" w:eastAsia="Calibri" w:hAnsi="Book Antiqua" w:cs="Tahoma"/>
          <w:sz w:val="24"/>
          <w:szCs w:val="24"/>
        </w:rPr>
        <w:t xml:space="preserve">6 </w:t>
      </w:r>
      <w:r w:rsidR="007D45DE">
        <w:rPr>
          <w:rFonts w:ascii="Book Antiqua" w:hAnsi="Book Antiqua" w:cs="Tahoma" w:hint="eastAsia"/>
          <w:sz w:val="24"/>
          <w:szCs w:val="24"/>
          <w:lang w:eastAsia="zh-CN"/>
        </w:rPr>
        <w:t>mo</w:t>
      </w:r>
      <w:r w:rsidR="00C33BCA" w:rsidRPr="00044A62">
        <w:rPr>
          <w:rFonts w:ascii="Book Antiqua" w:eastAsia="Calibri" w:hAnsi="Book Antiqua" w:cs="Tahoma"/>
          <w:sz w:val="24"/>
          <w:szCs w:val="24"/>
        </w:rPr>
        <w:t xml:space="preserve"> </w:t>
      </w:r>
      <w:r w:rsidRPr="00044A62">
        <w:rPr>
          <w:rFonts w:ascii="Book Antiqua" w:eastAsia="Calibri" w:hAnsi="Book Antiqua" w:cs="Tahoma"/>
          <w:sz w:val="24"/>
          <w:szCs w:val="24"/>
        </w:rPr>
        <w:t>crossover study</w:t>
      </w:r>
      <w:r w:rsidR="00A337B6" w:rsidRPr="00044A62">
        <w:rPr>
          <w:rFonts w:ascii="Book Antiqua" w:eastAsia="Calibri" w:hAnsi="Book Antiqua" w:cs="Tahoma"/>
          <w:sz w:val="24"/>
          <w:szCs w:val="24"/>
        </w:rPr>
        <w:t xml:space="preserve"> using </w:t>
      </w:r>
      <w:r w:rsidR="00A337B6" w:rsidRPr="00044A62">
        <w:rPr>
          <w:rFonts w:ascii="Book Antiqua" w:eastAsia="MS Mincho" w:hAnsi="Book Antiqua"/>
          <w:sz w:val="24"/>
          <w:szCs w:val="24"/>
        </w:rPr>
        <w:t>tenofovir, emtricitabine and lopinavir boosted with ritonavir</w:t>
      </w:r>
      <w:r w:rsidRPr="00044A62">
        <w:rPr>
          <w:rFonts w:ascii="Book Antiqua" w:eastAsia="Calibri" w:hAnsi="Book Antiqua" w:cs="Tahoma"/>
          <w:sz w:val="24"/>
          <w:szCs w:val="24"/>
        </w:rPr>
        <w:t xml:space="preserve">. </w:t>
      </w:r>
      <w:r w:rsidR="00E06BE7" w:rsidRPr="00044A62">
        <w:rPr>
          <w:rFonts w:ascii="Book Antiqua" w:eastAsia="Calibri" w:hAnsi="Book Antiqua" w:cs="Tahoma"/>
          <w:sz w:val="24"/>
          <w:szCs w:val="24"/>
        </w:rPr>
        <w:t>We adopted similar criteria as the obeticholic acid trial for endpoints with a reduction</w:t>
      </w:r>
      <w:r w:rsidRPr="00044A62">
        <w:rPr>
          <w:rFonts w:ascii="Book Antiqua" w:eastAsia="Calibri" w:hAnsi="Book Antiqua" w:cs="Tahoma"/>
          <w:sz w:val="24"/>
          <w:szCs w:val="24"/>
        </w:rPr>
        <w:t xml:space="preserve"> in </w:t>
      </w:r>
      <w:r w:rsidR="00AF6D21" w:rsidRPr="00044A62">
        <w:rPr>
          <w:rFonts w:ascii="Book Antiqua" w:eastAsia="Calibri" w:hAnsi="Book Antiqua" w:cs="Tahoma"/>
          <w:sz w:val="24"/>
          <w:szCs w:val="24"/>
        </w:rPr>
        <w:t>ALP</w:t>
      </w:r>
      <w:r w:rsidR="00E06BE7" w:rsidRPr="00044A62">
        <w:rPr>
          <w:rFonts w:ascii="Book Antiqua" w:eastAsia="Calibri" w:hAnsi="Book Antiqua" w:cs="Tahoma"/>
          <w:sz w:val="24"/>
          <w:szCs w:val="24"/>
        </w:rPr>
        <w:t xml:space="preserve"> levels to</w:t>
      </w:r>
      <w:r w:rsidRPr="00044A62">
        <w:rPr>
          <w:rFonts w:ascii="Book Antiqua" w:eastAsia="Calibri" w:hAnsi="Book Antiqua" w:cs="Tahoma"/>
          <w:sz w:val="24"/>
          <w:szCs w:val="24"/>
        </w:rPr>
        <w:t xml:space="preserve"> less than 1.67 </w:t>
      </w:r>
      <w:r w:rsidR="007D45DE">
        <w:rPr>
          <w:rFonts w:eastAsia="Calibri" w:cs="Times New Roman"/>
          <w:sz w:val="24"/>
          <w:szCs w:val="24"/>
        </w:rPr>
        <w:t>×</w:t>
      </w:r>
      <w:r w:rsidRPr="00044A62">
        <w:rPr>
          <w:rFonts w:ascii="Book Antiqua" w:eastAsia="Calibri" w:hAnsi="Book Antiqua" w:cs="Tahoma"/>
          <w:sz w:val="24"/>
          <w:szCs w:val="24"/>
        </w:rPr>
        <w:t xml:space="preserve"> </w:t>
      </w:r>
      <w:r w:rsidR="007D45DE">
        <w:rPr>
          <w:rFonts w:ascii="Book Antiqua" w:eastAsia="Calibri" w:hAnsi="Book Antiqua" w:cs="Tahoma"/>
          <w:sz w:val="24"/>
          <w:szCs w:val="24"/>
        </w:rPr>
        <w:t>the upper limit of normal</w:t>
      </w:r>
      <w:r w:rsidRPr="00044A62">
        <w:rPr>
          <w:rFonts w:ascii="Book Antiqua" w:eastAsia="Calibri" w:hAnsi="Book Antiqua" w:cs="Tahoma"/>
          <w:sz w:val="24"/>
          <w:szCs w:val="24"/>
        </w:rPr>
        <w:fldChar w:fldCharType="begin">
          <w:fldData xml:space="preserve">PEVuZE5vdGU+PENpdGU+PEF1dGhvcj5LdW1hZ2k8L0F1dGhvcj48WWVhcj4yMDEwPC9ZZWFyPjxS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</w:fldData>
        </w:fldChar>
      </w:r>
      <w:r w:rsidR="00421005" w:rsidRPr="00044A62">
        <w:rPr>
          <w:rFonts w:ascii="Book Antiqua" w:eastAsia="Calibri" w:hAnsi="Book Antiqua" w:cs="Tahoma"/>
          <w:sz w:val="24"/>
          <w:szCs w:val="24"/>
        </w:rPr>
        <w:instrText xml:space="preserve"> ADDIN EN.CITE </w:instrText>
      </w:r>
      <w:r w:rsidR="00421005" w:rsidRPr="00044A62">
        <w:rPr>
          <w:rFonts w:ascii="Book Antiqua" w:eastAsia="Calibri" w:hAnsi="Book Antiqua" w:cs="Tahoma"/>
          <w:sz w:val="24"/>
          <w:szCs w:val="24"/>
        </w:rPr>
        <w:fldChar w:fldCharType="begin">
          <w:fldData xml:space="preserve">PEVuZE5vdGU+PENpdGU+PEF1dGhvcj5LdW1hZ2k8L0F1dGhvcj48WWVhcj4yMDEwPC9ZZWFyPjxS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</w:fldData>
        </w:fldChar>
      </w:r>
      <w:r w:rsidR="00421005" w:rsidRPr="00044A62">
        <w:rPr>
          <w:rFonts w:ascii="Book Antiqua" w:eastAsia="Calibri" w:hAnsi="Book Antiqua" w:cs="Tahoma"/>
          <w:sz w:val="24"/>
          <w:szCs w:val="24"/>
        </w:rPr>
        <w:instrText xml:space="preserve"> ADDIN EN.CITE.DATA </w:instrText>
      </w:r>
      <w:r w:rsidR="00421005" w:rsidRPr="00044A62">
        <w:rPr>
          <w:rFonts w:ascii="Book Antiqua" w:eastAsia="Calibri" w:hAnsi="Book Antiqua" w:cs="Tahoma"/>
          <w:sz w:val="24"/>
          <w:szCs w:val="24"/>
        </w:rPr>
      </w:r>
      <w:r w:rsidR="00421005"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r>
      <w:r w:rsidRPr="00044A62">
        <w:rPr>
          <w:rFonts w:ascii="Book Antiqua" w:eastAsia="Calibri" w:hAnsi="Book Antiqua" w:cs="Tahoma"/>
          <w:sz w:val="24"/>
          <w:szCs w:val="24"/>
        </w:rPr>
        <w:fldChar w:fldCharType="separate"/>
      </w:r>
      <w:r w:rsidR="007D45DE">
        <w:rPr>
          <w:rFonts w:ascii="Book Antiqua" w:eastAsia="Calibri" w:hAnsi="Book Antiqua" w:cs="Tahoma"/>
          <w:noProof/>
          <w:sz w:val="24"/>
          <w:szCs w:val="24"/>
          <w:vertAlign w:val="superscript"/>
        </w:rPr>
        <w:t>[7</w:t>
      </w:r>
      <w:r w:rsidR="00A21825">
        <w:rPr>
          <w:rFonts w:ascii="Book Antiqua" w:hAnsi="Book Antiqua" w:cs="Tahoma" w:hint="eastAsia"/>
          <w:noProof/>
          <w:sz w:val="24"/>
          <w:szCs w:val="24"/>
          <w:vertAlign w:val="superscript"/>
          <w:lang w:eastAsia="zh-CN"/>
        </w:rPr>
        <w:t>2</w:t>
      </w:r>
      <w:r w:rsidR="007D45DE">
        <w:rPr>
          <w:rFonts w:ascii="Book Antiqua" w:eastAsia="Calibri" w:hAnsi="Book Antiqua" w:cs="Tahoma"/>
          <w:noProof/>
          <w:sz w:val="24"/>
          <w:szCs w:val="24"/>
          <w:vertAlign w:val="superscript"/>
        </w:rPr>
        <w:t>,</w:t>
      </w:r>
      <w:r w:rsidR="00421005" w:rsidRPr="00044A62">
        <w:rPr>
          <w:rFonts w:ascii="Book Antiqua" w:eastAsia="Calibri" w:hAnsi="Book Antiqua" w:cs="Tahoma"/>
          <w:noProof/>
          <w:sz w:val="24"/>
          <w:szCs w:val="24"/>
          <w:vertAlign w:val="superscript"/>
        </w:rPr>
        <w:t>7</w:t>
      </w:r>
      <w:r w:rsidR="00A21825">
        <w:rPr>
          <w:rFonts w:ascii="Book Antiqua" w:hAnsi="Book Antiqua" w:cs="Tahoma" w:hint="eastAsia"/>
          <w:noProof/>
          <w:sz w:val="24"/>
          <w:szCs w:val="24"/>
          <w:vertAlign w:val="superscript"/>
          <w:lang w:eastAsia="zh-CN"/>
        </w:rPr>
        <w:t>3</w:t>
      </w:r>
      <w:r w:rsidR="00421005" w:rsidRPr="00044A62">
        <w:rPr>
          <w:rFonts w:ascii="Book Antiqua" w:eastAsia="Calibri" w:hAnsi="Book Antiqua" w:cs="Tahoma"/>
          <w:noProof/>
          <w:sz w:val="24"/>
          <w:szCs w:val="24"/>
          <w:vertAlign w:val="superscript"/>
        </w:rPr>
        <w:t>]</w:t>
      </w:r>
      <w:r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Following initial screening, the pa</w:t>
      </w:r>
      <w:r w:rsidR="00C33BCA" w:rsidRPr="00044A62">
        <w:rPr>
          <w:rFonts w:ascii="Book Antiqua" w:eastAsia="Calibri" w:hAnsi="Book Antiqua" w:cs="Tahoma"/>
          <w:sz w:val="24"/>
          <w:szCs w:val="24"/>
        </w:rPr>
        <w:t xml:space="preserve">tients were maintained on UDCA 13-15 mg/kg and randomized into the </w:t>
      </w:r>
      <w:r w:rsidRPr="00044A62">
        <w:rPr>
          <w:rFonts w:ascii="Book Antiqua" w:eastAsia="Calibri" w:hAnsi="Book Antiqua" w:cs="Tahoma"/>
          <w:sz w:val="24"/>
          <w:szCs w:val="24"/>
        </w:rPr>
        <w:t xml:space="preserve">treatment </w:t>
      </w:r>
      <w:r w:rsidR="00C33BCA" w:rsidRPr="00044A62">
        <w:rPr>
          <w:rFonts w:ascii="Book Antiqua" w:eastAsia="Calibri" w:hAnsi="Book Antiqua" w:cs="Tahoma"/>
          <w:sz w:val="24"/>
          <w:szCs w:val="24"/>
        </w:rPr>
        <w:t xml:space="preserve">arm with </w:t>
      </w:r>
      <w:r w:rsidRPr="00044A62">
        <w:rPr>
          <w:rFonts w:ascii="Book Antiqua" w:eastAsia="Calibri" w:hAnsi="Book Antiqua" w:cs="Tahoma"/>
          <w:sz w:val="24"/>
          <w:szCs w:val="24"/>
        </w:rPr>
        <w:t>t</w:t>
      </w:r>
      <w:r w:rsidR="00C33BCA" w:rsidRPr="00044A62">
        <w:rPr>
          <w:rFonts w:ascii="Book Antiqua" w:eastAsia="Calibri" w:hAnsi="Book Antiqua" w:cs="Tahoma"/>
          <w:sz w:val="24"/>
          <w:szCs w:val="24"/>
        </w:rPr>
        <w:t>enofovir/emtricitabine</w:t>
      </w:r>
      <w:r w:rsidRPr="00044A62">
        <w:rPr>
          <w:rFonts w:ascii="Book Antiqua" w:eastAsia="Calibri" w:hAnsi="Book Antiqua" w:cs="Tahoma"/>
          <w:sz w:val="24"/>
          <w:szCs w:val="24"/>
        </w:rPr>
        <w:t xml:space="preserve"> 300/200 mg </w:t>
      </w:r>
      <w:r w:rsidR="00C33BCA" w:rsidRPr="00044A62">
        <w:rPr>
          <w:rFonts w:ascii="Book Antiqua" w:eastAsia="Calibri" w:hAnsi="Book Antiqua" w:cs="Tahoma"/>
          <w:sz w:val="24"/>
          <w:szCs w:val="24"/>
        </w:rPr>
        <w:t>and</w:t>
      </w:r>
      <w:r w:rsidRPr="00044A62">
        <w:rPr>
          <w:rFonts w:ascii="Book Antiqua" w:eastAsia="Calibri" w:hAnsi="Book Antiqua" w:cs="Tahoma"/>
          <w:sz w:val="24"/>
          <w:szCs w:val="24"/>
        </w:rPr>
        <w:t xml:space="preserve"> lopinavir/ritonavir 800/200 mg </w:t>
      </w:r>
      <w:r w:rsidR="00C33BCA" w:rsidRPr="00044A62">
        <w:rPr>
          <w:rFonts w:ascii="Book Antiqua" w:eastAsia="Calibri" w:hAnsi="Book Antiqua" w:cs="Tahoma"/>
          <w:sz w:val="24"/>
          <w:szCs w:val="24"/>
        </w:rPr>
        <w:t>versus</w:t>
      </w:r>
      <w:r w:rsidRPr="00044A62">
        <w:rPr>
          <w:rFonts w:ascii="Book Antiqua" w:eastAsia="Calibri" w:hAnsi="Book Antiqua" w:cs="Tahoma"/>
          <w:sz w:val="24"/>
          <w:szCs w:val="24"/>
        </w:rPr>
        <w:t xml:space="preserve"> placebo and </w:t>
      </w:r>
      <w:r w:rsidR="00C33BCA" w:rsidRPr="00044A62">
        <w:rPr>
          <w:rFonts w:ascii="Book Antiqua" w:eastAsia="Calibri" w:hAnsi="Book Antiqua" w:cs="Tahoma"/>
          <w:sz w:val="24"/>
          <w:szCs w:val="24"/>
        </w:rPr>
        <w:t xml:space="preserve">then </w:t>
      </w:r>
      <w:r w:rsidRPr="00044A62">
        <w:rPr>
          <w:rFonts w:ascii="Book Antiqua" w:eastAsia="Calibri" w:hAnsi="Book Antiqua" w:cs="Tahoma"/>
          <w:sz w:val="24"/>
          <w:szCs w:val="24"/>
        </w:rPr>
        <w:t xml:space="preserve">followed for a 6 </w:t>
      </w:r>
      <w:r w:rsidR="007D45DE">
        <w:rPr>
          <w:rFonts w:ascii="Book Antiqua" w:hAnsi="Book Antiqua" w:cs="Tahoma" w:hint="eastAsia"/>
          <w:sz w:val="24"/>
          <w:szCs w:val="24"/>
          <w:lang w:eastAsia="zh-CN"/>
        </w:rPr>
        <w:t>mo</w:t>
      </w:r>
      <w:r w:rsidRPr="00044A62">
        <w:rPr>
          <w:rFonts w:ascii="Book Antiqua" w:eastAsia="Calibri" w:hAnsi="Book Antiqua" w:cs="Tahoma"/>
          <w:sz w:val="24"/>
          <w:szCs w:val="24"/>
        </w:rPr>
        <w:t xml:space="preserve"> period. Then, four patients from the placebo arm were crossed over to the treatment arm and followed for the same period. </w:t>
      </w:r>
    </w:p>
    <w:p w14:paraId="01C649F7" w14:textId="0601D4A1" w:rsidR="0024589F" w:rsidRPr="00044A62" w:rsidRDefault="008C476F" w:rsidP="007D45DE">
      <w:pPr>
        <w:adjustRightInd w:val="0"/>
        <w:snapToGrid w:val="0"/>
        <w:spacing w:line="360" w:lineRule="auto"/>
        <w:ind w:firstLineChars="100" w:firstLine="240"/>
        <w:jc w:val="both"/>
        <w:rPr>
          <w:rFonts w:ascii="Book Antiqua" w:eastAsia="Calibri" w:hAnsi="Book Antiqua" w:cs="Tahoma"/>
          <w:sz w:val="24"/>
          <w:szCs w:val="24"/>
        </w:rPr>
      </w:pPr>
      <w:r w:rsidRPr="00044A62">
        <w:rPr>
          <w:rFonts w:ascii="Book Antiqua" w:eastAsia="Calibri" w:hAnsi="Book Antiqua" w:cs="Tahoma"/>
          <w:sz w:val="24"/>
          <w:szCs w:val="24"/>
        </w:rPr>
        <w:t>The int</w:t>
      </w:r>
      <w:r w:rsidR="00372C97" w:rsidRPr="00044A62">
        <w:rPr>
          <w:rFonts w:ascii="Book Antiqua" w:eastAsia="Calibri" w:hAnsi="Book Antiqua" w:cs="Tahoma"/>
          <w:sz w:val="24"/>
          <w:szCs w:val="24"/>
        </w:rPr>
        <w:t>erim analyses in this cohort</w:t>
      </w:r>
      <w:r w:rsidRPr="00044A62">
        <w:rPr>
          <w:rFonts w:ascii="Book Antiqua" w:eastAsia="Calibri" w:hAnsi="Book Antiqua" w:cs="Tahoma"/>
          <w:sz w:val="24"/>
          <w:szCs w:val="24"/>
        </w:rPr>
        <w:t xml:space="preserve"> demonstrated an incremental larger reduction in </w:t>
      </w:r>
      <w:r w:rsidR="00AF6D21" w:rsidRPr="00044A62">
        <w:rPr>
          <w:rFonts w:ascii="Book Antiqua" w:eastAsia="Calibri" w:hAnsi="Book Antiqua" w:cs="Tahoma"/>
          <w:sz w:val="24"/>
          <w:szCs w:val="24"/>
        </w:rPr>
        <w:t>ALP</w:t>
      </w:r>
      <w:r w:rsidR="00372C97" w:rsidRPr="00044A62">
        <w:rPr>
          <w:rFonts w:ascii="Book Antiqua" w:eastAsia="Calibri" w:hAnsi="Book Antiqua" w:cs="Tahoma"/>
          <w:sz w:val="24"/>
          <w:szCs w:val="24"/>
        </w:rPr>
        <w:t xml:space="preserve"> after 6 </w:t>
      </w:r>
      <w:r w:rsidR="007D45DE">
        <w:rPr>
          <w:rFonts w:ascii="Book Antiqua" w:hAnsi="Book Antiqua" w:cs="Tahoma" w:hint="eastAsia"/>
          <w:sz w:val="24"/>
          <w:szCs w:val="24"/>
          <w:lang w:eastAsia="zh-CN"/>
        </w:rPr>
        <w:t>mo</w:t>
      </w:r>
      <w:r w:rsidR="00372C97" w:rsidRPr="00044A62">
        <w:rPr>
          <w:rFonts w:ascii="Book Antiqua" w:eastAsia="Calibri" w:hAnsi="Book Antiqua" w:cs="Tahoma"/>
          <w:sz w:val="24"/>
          <w:szCs w:val="24"/>
        </w:rPr>
        <w:t xml:space="preserve"> compared to prior studies using reverse t</w:t>
      </w:r>
      <w:r w:rsidR="00A337B6" w:rsidRPr="00044A62">
        <w:rPr>
          <w:rFonts w:ascii="Book Antiqua" w:eastAsia="Calibri" w:hAnsi="Book Antiqua" w:cs="Tahoma"/>
          <w:sz w:val="24"/>
          <w:szCs w:val="24"/>
        </w:rPr>
        <w:t>ranscriptase inhibitors alone (F</w:t>
      </w:r>
      <w:r w:rsidR="00372C97" w:rsidRPr="00044A62">
        <w:rPr>
          <w:rFonts w:ascii="Book Antiqua" w:eastAsia="Calibri" w:hAnsi="Book Antiqua" w:cs="Tahoma"/>
          <w:sz w:val="24"/>
          <w:szCs w:val="24"/>
        </w:rPr>
        <w:t xml:space="preserve">igure 5). </w:t>
      </w:r>
      <w:r w:rsidR="00A337B6" w:rsidRPr="00044A62">
        <w:rPr>
          <w:rFonts w:ascii="Book Antiqua" w:eastAsia="Calibri" w:hAnsi="Book Antiqua" w:cs="Tahoma"/>
          <w:sz w:val="24"/>
          <w:szCs w:val="24"/>
        </w:rPr>
        <w:t>However by the end of the study</w:t>
      </w:r>
      <w:r w:rsidR="005A4366" w:rsidRPr="00044A62">
        <w:rPr>
          <w:rFonts w:ascii="Book Antiqua" w:eastAsia="Calibri" w:hAnsi="Book Antiqua" w:cs="Tahoma"/>
          <w:sz w:val="24"/>
          <w:szCs w:val="24"/>
        </w:rPr>
        <w:t>,</w:t>
      </w:r>
      <w:r w:rsidR="00A337B6" w:rsidRPr="00044A62">
        <w:rPr>
          <w:rFonts w:ascii="Book Antiqua" w:eastAsia="Calibri" w:hAnsi="Book Antiqua" w:cs="Tahoma"/>
          <w:sz w:val="24"/>
          <w:szCs w:val="24"/>
        </w:rPr>
        <w:t xml:space="preserve"> the </w:t>
      </w:r>
      <w:r w:rsidR="00061E6F" w:rsidRPr="00044A62">
        <w:rPr>
          <w:rFonts w:ascii="Book Antiqua" w:eastAsia="Calibri" w:hAnsi="Book Antiqua" w:cs="Tahoma"/>
          <w:sz w:val="24"/>
          <w:szCs w:val="24"/>
        </w:rPr>
        <w:t xml:space="preserve">reduction in </w:t>
      </w:r>
      <w:r w:rsidR="00AF6D21" w:rsidRPr="00044A62">
        <w:rPr>
          <w:rFonts w:ascii="Book Antiqua" w:eastAsia="Calibri" w:hAnsi="Book Antiqua" w:cs="Tahoma"/>
          <w:sz w:val="24"/>
          <w:szCs w:val="24"/>
        </w:rPr>
        <w:t>ALP</w:t>
      </w:r>
      <w:r w:rsidR="00061E6F" w:rsidRPr="00044A62">
        <w:rPr>
          <w:rFonts w:ascii="Book Antiqua" w:eastAsia="Calibri" w:hAnsi="Book Antiqua" w:cs="Tahoma"/>
          <w:sz w:val="24"/>
          <w:szCs w:val="24"/>
        </w:rPr>
        <w:t xml:space="preserve"> levels was not preserved.</w:t>
      </w:r>
      <w:r w:rsidR="00A337B6" w:rsidRPr="00044A62">
        <w:rPr>
          <w:rFonts w:ascii="Book Antiqua" w:eastAsia="Calibri" w:hAnsi="Book Antiqua" w:cs="Tahoma"/>
          <w:sz w:val="24"/>
          <w:szCs w:val="24"/>
        </w:rPr>
        <w:t xml:space="preserve"> </w:t>
      </w:r>
      <w:r w:rsidR="00F913EC" w:rsidRPr="00044A62">
        <w:rPr>
          <w:rFonts w:ascii="Book Antiqua" w:eastAsia="Calibri" w:hAnsi="Book Antiqua" w:cs="Tahoma"/>
          <w:sz w:val="24"/>
          <w:szCs w:val="24"/>
        </w:rPr>
        <w:t xml:space="preserve">Only one patient (13%) cleared virus in PBMC DNA and none of the patients in the treatment arm reached the primary biochemical endpoint at 6 </w:t>
      </w:r>
      <w:r w:rsidR="007D45DE">
        <w:rPr>
          <w:rFonts w:ascii="Book Antiqua" w:hAnsi="Book Antiqua" w:cs="Tahoma" w:hint="eastAsia"/>
          <w:sz w:val="24"/>
          <w:szCs w:val="24"/>
          <w:lang w:eastAsia="zh-CN"/>
        </w:rPr>
        <w:t>mo</w:t>
      </w:r>
      <w:r w:rsidR="00F913EC" w:rsidRPr="00044A62">
        <w:rPr>
          <w:rFonts w:ascii="Book Antiqua" w:eastAsia="Calibri" w:hAnsi="Book Antiqua" w:cs="Tahoma"/>
          <w:sz w:val="24"/>
          <w:szCs w:val="24"/>
        </w:rPr>
        <w:t xml:space="preserve"> despite the significant decline in </w:t>
      </w:r>
      <w:r w:rsidR="00AF6D21" w:rsidRPr="00044A62">
        <w:rPr>
          <w:rFonts w:ascii="Book Antiqua" w:eastAsia="Calibri" w:hAnsi="Book Antiqua" w:cs="Tahoma"/>
          <w:sz w:val="24"/>
          <w:szCs w:val="24"/>
        </w:rPr>
        <w:t>ALP</w:t>
      </w:r>
      <w:r w:rsidR="00F913EC" w:rsidRPr="00044A62">
        <w:rPr>
          <w:rFonts w:ascii="Book Antiqua" w:eastAsia="Calibri" w:hAnsi="Book Antiqua" w:cs="Tahoma"/>
          <w:sz w:val="24"/>
          <w:szCs w:val="24"/>
        </w:rPr>
        <w:t xml:space="preserve"> levels.</w:t>
      </w:r>
      <w:r w:rsidR="00B438EA" w:rsidRPr="00044A62">
        <w:rPr>
          <w:rFonts w:ascii="Book Antiqua" w:eastAsia="Calibri" w:hAnsi="Book Antiqua" w:cs="Tahoma"/>
          <w:sz w:val="24"/>
          <w:szCs w:val="24"/>
        </w:rPr>
        <w:t xml:space="preserve"> </w:t>
      </w:r>
      <w:r w:rsidR="00061E6F" w:rsidRPr="00044A62">
        <w:rPr>
          <w:rFonts w:ascii="Book Antiqua" w:eastAsia="Calibri" w:hAnsi="Book Antiqua" w:cs="Tahoma"/>
          <w:sz w:val="24"/>
          <w:szCs w:val="24"/>
        </w:rPr>
        <w:t>T</w:t>
      </w:r>
      <w:r w:rsidR="00372C97" w:rsidRPr="00044A62">
        <w:rPr>
          <w:rFonts w:ascii="Book Antiqua" w:eastAsia="Calibri" w:hAnsi="Book Antiqua" w:cs="Tahoma"/>
          <w:sz w:val="24"/>
          <w:szCs w:val="24"/>
        </w:rPr>
        <w:t>he</w:t>
      </w:r>
      <w:r w:rsidR="00B438EA" w:rsidRPr="00044A62">
        <w:rPr>
          <w:rFonts w:ascii="Book Antiqua" w:eastAsia="Calibri" w:hAnsi="Book Antiqua" w:cs="Tahoma"/>
          <w:sz w:val="24"/>
          <w:szCs w:val="24"/>
        </w:rPr>
        <w:t xml:space="preserve"> major problem was that</w:t>
      </w:r>
      <w:r w:rsidR="00372C97" w:rsidRPr="00044A62">
        <w:rPr>
          <w:rFonts w:ascii="Book Antiqua" w:eastAsia="Calibri" w:hAnsi="Book Antiqua" w:cs="Tahoma"/>
          <w:sz w:val="24"/>
          <w:szCs w:val="24"/>
        </w:rPr>
        <w:t xml:space="preserve"> lopinavir boosted with ritonavir was not well tolerated</w:t>
      </w:r>
      <w:r w:rsidR="00B438EA" w:rsidRPr="00044A62">
        <w:rPr>
          <w:rFonts w:ascii="Book Antiqua" w:eastAsia="Calibri" w:hAnsi="Book Antiqua" w:cs="Tahoma"/>
          <w:sz w:val="24"/>
          <w:szCs w:val="24"/>
        </w:rPr>
        <w:t xml:space="preserve">. First of all, it </w:t>
      </w:r>
      <w:r w:rsidR="00372C97" w:rsidRPr="00044A62">
        <w:rPr>
          <w:rFonts w:ascii="Book Antiqua" w:eastAsia="Calibri" w:hAnsi="Book Antiqua" w:cs="Tahoma"/>
          <w:sz w:val="24"/>
          <w:szCs w:val="24"/>
        </w:rPr>
        <w:t xml:space="preserve">caused an increase in liver biochemistry tests in the first 3 </w:t>
      </w:r>
      <w:r w:rsidR="007D45DE">
        <w:rPr>
          <w:rFonts w:ascii="Book Antiqua" w:hAnsi="Book Antiqua" w:cs="Tahoma" w:hint="eastAsia"/>
          <w:sz w:val="24"/>
          <w:szCs w:val="24"/>
          <w:lang w:eastAsia="zh-CN"/>
        </w:rPr>
        <w:t>mo</w:t>
      </w:r>
      <w:r w:rsidR="00372C97" w:rsidRPr="00044A62">
        <w:rPr>
          <w:rFonts w:ascii="Book Antiqua" w:eastAsia="Calibri" w:hAnsi="Book Antiqua" w:cs="Tahoma"/>
          <w:sz w:val="24"/>
          <w:szCs w:val="24"/>
        </w:rPr>
        <w:t xml:space="preserve">. </w:t>
      </w:r>
      <w:r w:rsidR="00B438EA" w:rsidRPr="00044A62">
        <w:rPr>
          <w:rFonts w:ascii="Book Antiqua" w:eastAsia="Calibri" w:hAnsi="Book Antiqua" w:cs="Tahoma"/>
          <w:sz w:val="24"/>
          <w:szCs w:val="24"/>
        </w:rPr>
        <w:t>Subsequently, o</w:t>
      </w:r>
      <w:r w:rsidR="00372C97" w:rsidRPr="00044A62">
        <w:rPr>
          <w:rFonts w:ascii="Book Antiqua" w:eastAsia="Calibri" w:hAnsi="Book Antiqua" w:cs="Tahoma"/>
          <w:sz w:val="24"/>
          <w:szCs w:val="24"/>
        </w:rPr>
        <w:t>nly a third of the patients could stay on</w:t>
      </w:r>
      <w:r w:rsidR="00B438EA" w:rsidRPr="00044A62">
        <w:rPr>
          <w:rFonts w:ascii="Book Antiqua" w:eastAsia="Calibri" w:hAnsi="Book Antiqua" w:cs="Tahoma"/>
          <w:sz w:val="24"/>
          <w:szCs w:val="24"/>
        </w:rPr>
        <w:t xml:space="preserve"> lopinavir </w:t>
      </w:r>
      <w:r w:rsidR="00F913EC" w:rsidRPr="00044A62">
        <w:rPr>
          <w:rFonts w:ascii="Book Antiqua" w:eastAsia="Calibri" w:hAnsi="Book Antiqua" w:cs="Tahoma"/>
          <w:sz w:val="24"/>
          <w:szCs w:val="24"/>
        </w:rPr>
        <w:t>due to gastrointestinal intolerance</w:t>
      </w:r>
      <w:r w:rsidR="00B438EA" w:rsidRPr="00044A62">
        <w:rPr>
          <w:rFonts w:ascii="Book Antiqua" w:eastAsia="Calibri" w:hAnsi="Book Antiqua" w:cs="Tahoma"/>
          <w:sz w:val="24"/>
          <w:szCs w:val="24"/>
        </w:rPr>
        <w:t xml:space="preserve"> throughout the whole study</w:t>
      </w:r>
      <w:r w:rsidR="00F913EC" w:rsidRPr="00044A62">
        <w:rPr>
          <w:rFonts w:ascii="Book Antiqua" w:eastAsia="Calibri" w:hAnsi="Book Antiqua" w:cs="Tahoma"/>
          <w:sz w:val="24"/>
          <w:szCs w:val="24"/>
        </w:rPr>
        <w:t xml:space="preserve"> </w:t>
      </w:r>
      <w:r w:rsidR="00372C97" w:rsidRPr="00044A62">
        <w:rPr>
          <w:rFonts w:ascii="Book Antiqua" w:eastAsia="Calibri" w:hAnsi="Book Antiqua" w:cs="Tahoma"/>
          <w:sz w:val="24"/>
          <w:szCs w:val="24"/>
        </w:rPr>
        <w:t xml:space="preserve">and </w:t>
      </w:r>
      <w:r w:rsidR="00F913EC" w:rsidRPr="00044A62">
        <w:rPr>
          <w:rFonts w:ascii="Book Antiqua" w:eastAsia="Calibri" w:hAnsi="Book Antiqua" w:cs="Tahoma"/>
          <w:sz w:val="24"/>
          <w:szCs w:val="24"/>
        </w:rPr>
        <w:t xml:space="preserve">this limited the enrollment into the </w:t>
      </w:r>
      <w:r w:rsidR="00B438EA" w:rsidRPr="00044A62">
        <w:rPr>
          <w:rFonts w:ascii="Book Antiqua" w:eastAsia="Calibri" w:hAnsi="Book Antiqua" w:cs="Tahoma"/>
          <w:sz w:val="24"/>
          <w:szCs w:val="24"/>
        </w:rPr>
        <w:t>randomized controlled trial</w:t>
      </w:r>
      <w:r w:rsidR="00F913EC" w:rsidRPr="00044A62">
        <w:rPr>
          <w:rFonts w:ascii="Book Antiqua" w:eastAsia="Calibri" w:hAnsi="Book Antiqua" w:cs="Tahoma"/>
          <w:sz w:val="24"/>
          <w:szCs w:val="24"/>
        </w:rPr>
        <w:t xml:space="preserve">. </w:t>
      </w:r>
      <w:r w:rsidR="00B438EA" w:rsidRPr="00044A62">
        <w:rPr>
          <w:rFonts w:ascii="Book Antiqua" w:eastAsia="Calibri" w:hAnsi="Book Antiqua" w:cs="Tahoma"/>
          <w:sz w:val="24"/>
          <w:szCs w:val="24"/>
        </w:rPr>
        <w:t xml:space="preserve">Indeed, the </w:t>
      </w:r>
      <w:r w:rsidR="004656CA" w:rsidRPr="00044A62">
        <w:rPr>
          <w:rFonts w:ascii="Book Antiqua" w:eastAsia="Calibri" w:hAnsi="Book Antiqua" w:cs="Tahoma"/>
          <w:sz w:val="24"/>
          <w:szCs w:val="24"/>
        </w:rPr>
        <w:t xml:space="preserve">prevalence of </w:t>
      </w:r>
      <w:r w:rsidR="00B438EA" w:rsidRPr="00044A62">
        <w:rPr>
          <w:rFonts w:ascii="Book Antiqua" w:eastAsia="Calibri" w:hAnsi="Book Antiqua" w:cs="Tahoma"/>
          <w:sz w:val="24"/>
          <w:szCs w:val="24"/>
        </w:rPr>
        <w:t xml:space="preserve">side effects experienced by patients with PBC was </w:t>
      </w:r>
      <w:r w:rsidR="00F41B4A" w:rsidRPr="00044A62">
        <w:rPr>
          <w:rFonts w:ascii="Book Antiqua" w:eastAsia="Calibri" w:hAnsi="Book Antiqua" w:cs="Tahoma"/>
          <w:sz w:val="24"/>
          <w:szCs w:val="24"/>
        </w:rPr>
        <w:t xml:space="preserve">over </w:t>
      </w:r>
      <w:r w:rsidR="00B438EA" w:rsidRPr="00044A62">
        <w:rPr>
          <w:rFonts w:ascii="Book Antiqua" w:eastAsia="Calibri" w:hAnsi="Book Antiqua" w:cs="Tahoma"/>
          <w:sz w:val="24"/>
          <w:szCs w:val="24"/>
        </w:rPr>
        <w:t>double that</w:t>
      </w:r>
      <w:r w:rsidR="007D45DE">
        <w:rPr>
          <w:rFonts w:ascii="Book Antiqua" w:eastAsia="Calibri" w:hAnsi="Book Antiqua" w:cs="Tahoma"/>
          <w:sz w:val="24"/>
          <w:szCs w:val="24"/>
        </w:rPr>
        <w:t xml:space="preserve"> reported for patients with HIV</w:t>
      </w:r>
      <w:r w:rsidR="00B438EA" w:rsidRPr="00044A62">
        <w:rPr>
          <w:rFonts w:ascii="Book Antiqua" w:eastAsia="MS Mincho" w:hAnsi="Book Antiqua"/>
          <w:sz w:val="24"/>
          <w:szCs w:val="24"/>
        </w:rPr>
        <w:fldChar w:fldCharType="begin">
          <w:fldData xml:space="preserve">PEVuZE5vdGU+PENpdGU+PEF1dGhvcj5QYWxlbGxhPC9BdXRob3I+PFllYXI+MTk5ODwvWWVhcj48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PjxmdWxsLXRpdGxlPk4gRW5nbCBKIE1lZDwvZnVsbC10aXRsZT48YWJici0xPlRoZSBOZXcgRW5n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</w:fldData>
        </w:fldChar>
      </w:r>
      <w:r w:rsidR="00421005" w:rsidRPr="00044A62">
        <w:rPr>
          <w:rFonts w:ascii="Book Antiqua" w:eastAsia="MS Mincho" w:hAnsi="Book Antiqua"/>
          <w:sz w:val="24"/>
          <w:szCs w:val="24"/>
        </w:rPr>
        <w:instrText xml:space="preserve"> ADDIN EN.CITE </w:instrText>
      </w:r>
      <w:r w:rsidR="00421005" w:rsidRPr="00044A62">
        <w:rPr>
          <w:rFonts w:ascii="Book Antiqua" w:eastAsia="MS Mincho" w:hAnsi="Book Antiqua"/>
          <w:sz w:val="24"/>
          <w:szCs w:val="24"/>
        </w:rPr>
        <w:fldChar w:fldCharType="begin">
          <w:fldData xml:space="preserve">PEVuZE5vdGU+PENpdGU+PEF1dGhvcj5QYWxlbGxhPC9BdXRob3I+PFllYXI+MTk5ODwvWWVhcj48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</w:fldData>
        </w:fldChar>
      </w:r>
      <w:r w:rsidR="00421005" w:rsidRPr="00044A62">
        <w:rPr>
          <w:rFonts w:ascii="Book Antiqua" w:eastAsia="MS Mincho" w:hAnsi="Book Antiqua"/>
          <w:sz w:val="24"/>
          <w:szCs w:val="24"/>
        </w:rPr>
        <w:instrText xml:space="preserve"> ADDIN EN.CITE.DATA </w:instrText>
      </w:r>
      <w:r w:rsidR="00421005" w:rsidRPr="00044A62">
        <w:rPr>
          <w:rFonts w:ascii="Book Antiqua" w:eastAsia="MS Mincho" w:hAnsi="Book Antiqua"/>
          <w:sz w:val="24"/>
          <w:szCs w:val="24"/>
        </w:rPr>
      </w:r>
      <w:r w:rsidR="00421005" w:rsidRPr="00044A62">
        <w:rPr>
          <w:rFonts w:ascii="Book Antiqua" w:eastAsia="MS Mincho" w:hAnsi="Book Antiqua"/>
          <w:sz w:val="24"/>
          <w:szCs w:val="24"/>
        </w:rPr>
        <w:fldChar w:fldCharType="end"/>
      </w:r>
      <w:r w:rsidR="00B438EA" w:rsidRPr="00044A62">
        <w:rPr>
          <w:rFonts w:ascii="Book Antiqua" w:eastAsia="MS Mincho" w:hAnsi="Book Antiqua"/>
          <w:sz w:val="24"/>
          <w:szCs w:val="24"/>
        </w:rPr>
      </w:r>
      <w:r w:rsidR="00B438EA" w:rsidRPr="00044A62">
        <w:rPr>
          <w:rFonts w:ascii="Book Antiqua" w:eastAsia="MS Mincho" w:hAnsi="Book Antiqua"/>
          <w:sz w:val="24"/>
          <w:szCs w:val="24"/>
        </w:rPr>
        <w:fldChar w:fldCharType="separate"/>
      </w:r>
      <w:r w:rsidR="00421005" w:rsidRPr="00044A62">
        <w:rPr>
          <w:rFonts w:ascii="Book Antiqua" w:eastAsia="MS Mincho" w:hAnsi="Book Antiqua"/>
          <w:noProof/>
          <w:sz w:val="24"/>
          <w:szCs w:val="24"/>
          <w:vertAlign w:val="superscript"/>
        </w:rPr>
        <w:t>[6</w:t>
      </w:r>
      <w:r w:rsidR="00A21825">
        <w:rPr>
          <w:rFonts w:ascii="Book Antiqua" w:hAnsi="Book Antiqua" w:hint="eastAsia"/>
          <w:noProof/>
          <w:sz w:val="24"/>
          <w:szCs w:val="24"/>
          <w:vertAlign w:val="superscript"/>
          <w:lang w:eastAsia="zh-CN"/>
        </w:rPr>
        <w:t>4</w:t>
      </w:r>
      <w:r w:rsidR="00421005" w:rsidRPr="00044A62">
        <w:rPr>
          <w:rFonts w:ascii="Book Antiqua" w:eastAsia="MS Mincho" w:hAnsi="Book Antiqua"/>
          <w:noProof/>
          <w:sz w:val="24"/>
          <w:szCs w:val="24"/>
          <w:vertAlign w:val="superscript"/>
        </w:rPr>
        <w:t>]</w:t>
      </w:r>
      <w:r w:rsidR="00B438EA" w:rsidRPr="00044A62">
        <w:rPr>
          <w:rFonts w:ascii="Book Antiqua" w:eastAsia="MS Mincho" w:hAnsi="Book Antiqua"/>
          <w:sz w:val="24"/>
          <w:szCs w:val="24"/>
        </w:rPr>
        <w:fldChar w:fldCharType="end"/>
      </w:r>
      <w:r w:rsidR="00B438EA" w:rsidRPr="00044A62">
        <w:rPr>
          <w:rFonts w:ascii="Book Antiqua" w:eastAsia="MS Mincho" w:hAnsi="Book Antiqua"/>
          <w:sz w:val="24"/>
          <w:szCs w:val="24"/>
        </w:rPr>
        <w:t>.</w:t>
      </w:r>
    </w:p>
    <w:p w14:paraId="2F102D86" w14:textId="77777777" w:rsidR="0024589F" w:rsidRPr="00044A62" w:rsidRDefault="0024589F" w:rsidP="00044A62">
      <w:pPr>
        <w:adjustRightInd w:val="0"/>
        <w:snapToGrid w:val="0"/>
        <w:spacing w:line="360" w:lineRule="auto"/>
        <w:jc w:val="both"/>
        <w:rPr>
          <w:rFonts w:ascii="Book Antiqua" w:eastAsia="Calibri" w:hAnsi="Book Antiqua" w:cs="Tahoma"/>
          <w:sz w:val="24"/>
          <w:szCs w:val="24"/>
          <w:highlight w:val="yellow"/>
        </w:rPr>
      </w:pPr>
    </w:p>
    <w:p w14:paraId="42D992A8" w14:textId="2CC2CF9D" w:rsidR="0024589F" w:rsidRPr="007D45DE" w:rsidRDefault="003106E2" w:rsidP="00044A62">
      <w:pPr>
        <w:adjustRightInd w:val="0"/>
        <w:snapToGrid w:val="0"/>
        <w:spacing w:line="360" w:lineRule="auto"/>
        <w:jc w:val="both"/>
        <w:rPr>
          <w:rFonts w:ascii="Book Antiqua" w:hAnsi="Book Antiqua" w:cs="Tahoma"/>
          <w:b/>
          <w:i/>
          <w:sz w:val="24"/>
          <w:szCs w:val="24"/>
          <w:lang w:eastAsia="zh-CN"/>
        </w:rPr>
      </w:pPr>
      <w:r w:rsidRPr="007D45DE">
        <w:rPr>
          <w:rFonts w:ascii="Book Antiqua" w:eastAsia="Calibri" w:hAnsi="Book Antiqua" w:cs="Tahoma"/>
          <w:b/>
          <w:i/>
          <w:sz w:val="24"/>
          <w:szCs w:val="24"/>
        </w:rPr>
        <w:t xml:space="preserve">Open label </w:t>
      </w:r>
      <w:r w:rsidRPr="007D45DE">
        <w:rPr>
          <w:rFonts w:ascii="Book Antiqua" w:eastAsia="MS Mincho" w:hAnsi="Book Antiqua"/>
          <w:b/>
          <w:i/>
          <w:sz w:val="24"/>
          <w:szCs w:val="24"/>
        </w:rPr>
        <w:t xml:space="preserve">tenofovir, emtricitabine and lopinavir for a total of 24 </w:t>
      </w:r>
      <w:r w:rsidR="007D45DE">
        <w:rPr>
          <w:rFonts w:ascii="Book Antiqua" w:hAnsi="Book Antiqua" w:hint="eastAsia"/>
          <w:b/>
          <w:i/>
          <w:sz w:val="24"/>
          <w:szCs w:val="24"/>
          <w:lang w:eastAsia="zh-CN"/>
        </w:rPr>
        <w:t>mo</w:t>
      </w:r>
    </w:p>
    <w:p w14:paraId="5F5519C7" w14:textId="691DC1CA" w:rsidR="0024589F" w:rsidRPr="00044A62" w:rsidRDefault="00B438EA"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Once patients had completed the 6 month trial, they were given the opportunity to continue in an open label extension study; 6 patients remain</w:t>
      </w:r>
      <w:r w:rsidR="00326AFA" w:rsidRPr="00044A62">
        <w:rPr>
          <w:rFonts w:ascii="Book Antiqua" w:eastAsia="Calibri" w:hAnsi="Book Antiqua" w:cs="Tahoma"/>
          <w:sz w:val="24"/>
          <w:szCs w:val="24"/>
        </w:rPr>
        <w:t>ed on tenofovir/</w:t>
      </w:r>
      <w:r w:rsidRPr="00044A62">
        <w:rPr>
          <w:rFonts w:ascii="Book Antiqua" w:eastAsia="Calibri" w:hAnsi="Book Antiqua" w:cs="Tahoma"/>
          <w:sz w:val="24"/>
          <w:szCs w:val="24"/>
        </w:rPr>
        <w:t xml:space="preserve">emtricitabine alone, whereas </w:t>
      </w:r>
      <w:r w:rsidR="00F41B4A" w:rsidRPr="00044A62">
        <w:rPr>
          <w:rFonts w:ascii="Book Antiqua" w:eastAsia="Calibri" w:hAnsi="Book Antiqua" w:cs="Tahoma"/>
          <w:sz w:val="24"/>
          <w:szCs w:val="24"/>
        </w:rPr>
        <w:t>the other</w:t>
      </w:r>
      <w:r w:rsidRPr="00044A62">
        <w:rPr>
          <w:rFonts w:ascii="Book Antiqua" w:eastAsia="Calibri" w:hAnsi="Book Antiqua" w:cs="Tahoma"/>
          <w:sz w:val="24"/>
          <w:szCs w:val="24"/>
        </w:rPr>
        <w:t xml:space="preserve"> 3 patients stayed on tenofovir/emtricitabine and lopinavir/ritonavir for the 2</w:t>
      </w:r>
      <w:r w:rsidR="007D45DE">
        <w:rPr>
          <w:rFonts w:ascii="Book Antiqua" w:hAnsi="Book Antiqua" w:cs="Tahoma" w:hint="eastAsia"/>
          <w:sz w:val="24"/>
          <w:szCs w:val="24"/>
          <w:lang w:eastAsia="zh-CN"/>
        </w:rPr>
        <w:t>-</w:t>
      </w:r>
      <w:r w:rsidRPr="00044A62">
        <w:rPr>
          <w:rFonts w:ascii="Book Antiqua" w:eastAsia="Calibri" w:hAnsi="Book Antiqua" w:cs="Tahoma"/>
          <w:sz w:val="24"/>
          <w:szCs w:val="24"/>
        </w:rPr>
        <w:t xml:space="preserve">year </w:t>
      </w:r>
      <w:r w:rsidR="00326AFA" w:rsidRPr="00044A62">
        <w:rPr>
          <w:rFonts w:ascii="Book Antiqua" w:eastAsia="Calibri" w:hAnsi="Book Antiqua" w:cs="Tahoma"/>
          <w:sz w:val="24"/>
          <w:szCs w:val="24"/>
        </w:rPr>
        <w:t xml:space="preserve">open label </w:t>
      </w:r>
      <w:r w:rsidRPr="00044A62">
        <w:rPr>
          <w:rFonts w:ascii="Book Antiqua" w:eastAsia="Calibri" w:hAnsi="Book Antiqua" w:cs="Tahoma"/>
          <w:sz w:val="24"/>
          <w:szCs w:val="24"/>
        </w:rPr>
        <w:t xml:space="preserve">period. </w:t>
      </w:r>
      <w:r w:rsidR="00E362DF" w:rsidRPr="00044A62">
        <w:rPr>
          <w:rFonts w:ascii="Book Antiqua" w:eastAsia="Calibri" w:hAnsi="Book Antiqua" w:cs="Tahoma"/>
          <w:sz w:val="24"/>
          <w:szCs w:val="24"/>
        </w:rPr>
        <w:t>P</w:t>
      </w:r>
      <w:r w:rsidR="00326AFA" w:rsidRPr="00044A62">
        <w:rPr>
          <w:rFonts w:ascii="Book Antiqua" w:eastAsia="Calibri" w:hAnsi="Book Antiqua" w:cs="Tahoma"/>
          <w:sz w:val="24"/>
          <w:szCs w:val="24"/>
        </w:rPr>
        <w:t xml:space="preserve">atients on tenofovir/emtricitabine alone showed some early </w:t>
      </w:r>
      <w:r w:rsidR="009D5669" w:rsidRPr="00044A62">
        <w:rPr>
          <w:rFonts w:ascii="Book Antiqua" w:eastAsia="Calibri" w:hAnsi="Book Antiqua" w:cs="Tahoma"/>
          <w:sz w:val="24"/>
          <w:szCs w:val="24"/>
        </w:rPr>
        <w:t xml:space="preserve">response </w:t>
      </w:r>
      <w:r w:rsidR="00326AFA" w:rsidRPr="00044A62">
        <w:rPr>
          <w:rFonts w:ascii="Book Antiqua" w:eastAsia="Calibri" w:hAnsi="Book Antiqua" w:cs="Tahoma"/>
          <w:sz w:val="24"/>
          <w:szCs w:val="24"/>
        </w:rPr>
        <w:t>but eventually did not fair any better than a historical control group of clinic patients maintained on UDCA who met entry criteria for the study.</w:t>
      </w:r>
      <w:r w:rsidR="00353BAF">
        <w:rPr>
          <w:rFonts w:ascii="Book Antiqua" w:eastAsia="Calibri" w:hAnsi="Book Antiqua" w:cs="Tahoma"/>
          <w:sz w:val="24"/>
          <w:szCs w:val="24"/>
        </w:rPr>
        <w:t xml:space="preserve"> </w:t>
      </w:r>
      <w:r w:rsidR="0024589F" w:rsidRPr="00044A62">
        <w:rPr>
          <w:rFonts w:ascii="Book Antiqua" w:eastAsia="Calibri" w:hAnsi="Book Antiqua" w:cs="Tahoma"/>
          <w:sz w:val="24"/>
          <w:szCs w:val="24"/>
        </w:rPr>
        <w:t>Overa</w:t>
      </w:r>
      <w:r w:rsidR="00F913EC" w:rsidRPr="00044A62">
        <w:rPr>
          <w:rFonts w:ascii="Book Antiqua" w:eastAsia="Calibri" w:hAnsi="Book Antiqua" w:cs="Tahoma"/>
          <w:sz w:val="24"/>
          <w:szCs w:val="24"/>
        </w:rPr>
        <w:t xml:space="preserve">ll, a significant reduction in </w:t>
      </w:r>
      <w:r w:rsidR="00AF6D21" w:rsidRPr="00044A62">
        <w:rPr>
          <w:rFonts w:ascii="Book Antiqua" w:eastAsia="Calibri" w:hAnsi="Book Antiqua" w:cs="Tahoma"/>
          <w:sz w:val="24"/>
          <w:szCs w:val="24"/>
        </w:rPr>
        <w:t>ALP</w:t>
      </w:r>
      <w:r w:rsidR="0024589F" w:rsidRPr="00044A62">
        <w:rPr>
          <w:rFonts w:ascii="Book Antiqua" w:eastAsia="Calibri" w:hAnsi="Book Antiqua" w:cs="Tahoma"/>
          <w:sz w:val="24"/>
          <w:szCs w:val="24"/>
        </w:rPr>
        <w:t xml:space="preserve"> levels was </w:t>
      </w:r>
      <w:r w:rsidR="00326AFA" w:rsidRPr="00044A62">
        <w:rPr>
          <w:rFonts w:ascii="Book Antiqua" w:eastAsia="Calibri" w:hAnsi="Book Antiqua" w:cs="Tahoma"/>
          <w:sz w:val="24"/>
          <w:szCs w:val="24"/>
        </w:rPr>
        <w:t>maintain</w:t>
      </w:r>
      <w:r w:rsidR="0024589F" w:rsidRPr="00044A62">
        <w:rPr>
          <w:rFonts w:ascii="Book Antiqua" w:eastAsia="Calibri" w:hAnsi="Book Antiqua" w:cs="Tahoma"/>
          <w:sz w:val="24"/>
          <w:szCs w:val="24"/>
        </w:rPr>
        <w:t xml:space="preserve">ed in the patients treated with </w:t>
      </w:r>
      <w:r w:rsidR="00326AFA" w:rsidRPr="00044A62">
        <w:rPr>
          <w:rFonts w:ascii="Book Antiqua" w:eastAsia="Calibri" w:hAnsi="Book Antiqua" w:cs="Tahoma"/>
          <w:sz w:val="24"/>
          <w:szCs w:val="24"/>
        </w:rPr>
        <w:t xml:space="preserve">combination </w:t>
      </w:r>
      <w:r w:rsidR="004656CA" w:rsidRPr="00044A62">
        <w:rPr>
          <w:rFonts w:ascii="Book Antiqua" w:eastAsia="MS Mincho" w:hAnsi="Book Antiqua"/>
          <w:sz w:val="24"/>
          <w:szCs w:val="24"/>
        </w:rPr>
        <w:t>tenofovir/</w:t>
      </w:r>
      <w:r w:rsidR="00F913EC" w:rsidRPr="00044A62">
        <w:rPr>
          <w:rFonts w:ascii="Book Antiqua" w:eastAsia="MS Mincho" w:hAnsi="Book Antiqua"/>
          <w:sz w:val="24"/>
          <w:szCs w:val="24"/>
        </w:rPr>
        <w:t>emtricitabine and lopinavir</w:t>
      </w:r>
      <w:r w:rsidR="004656CA" w:rsidRPr="00044A62">
        <w:rPr>
          <w:rFonts w:ascii="Book Antiqua" w:eastAsia="MS Mincho" w:hAnsi="Book Antiqua"/>
          <w:sz w:val="24"/>
          <w:szCs w:val="24"/>
        </w:rPr>
        <w:t>/ritonavir</w:t>
      </w:r>
      <w:r w:rsidR="00F913EC" w:rsidRPr="00044A62">
        <w:rPr>
          <w:rFonts w:ascii="Book Antiqua" w:eastAsia="MS Mincho" w:hAnsi="Book Antiqua"/>
          <w:sz w:val="24"/>
          <w:szCs w:val="24"/>
        </w:rPr>
        <w:t xml:space="preserve"> </w:t>
      </w:r>
      <w:r w:rsidR="0024589F" w:rsidRPr="00044A62">
        <w:rPr>
          <w:rFonts w:ascii="Book Antiqua" w:eastAsia="Calibri" w:hAnsi="Book Antiqua" w:cs="Tahoma"/>
          <w:sz w:val="24"/>
          <w:szCs w:val="24"/>
        </w:rPr>
        <w:t xml:space="preserve">with </w:t>
      </w:r>
      <w:r w:rsidR="00326AFA" w:rsidRPr="00044A62">
        <w:rPr>
          <w:rFonts w:ascii="Book Antiqua" w:eastAsia="Calibri" w:hAnsi="Book Antiqua" w:cs="Tahoma"/>
          <w:sz w:val="24"/>
          <w:szCs w:val="24"/>
        </w:rPr>
        <w:t xml:space="preserve">a </w:t>
      </w:r>
      <w:r w:rsidR="0024589F" w:rsidRPr="00044A62">
        <w:rPr>
          <w:rFonts w:ascii="Book Antiqua" w:eastAsia="Calibri" w:hAnsi="Book Antiqua" w:cs="Tahoma"/>
          <w:sz w:val="24"/>
          <w:szCs w:val="24"/>
        </w:rPr>
        <w:t>continu</w:t>
      </w:r>
      <w:r w:rsidR="00326AFA" w:rsidRPr="00044A62">
        <w:rPr>
          <w:rFonts w:ascii="Book Antiqua" w:eastAsia="Calibri" w:hAnsi="Book Antiqua" w:cs="Tahoma"/>
          <w:sz w:val="24"/>
          <w:szCs w:val="24"/>
        </w:rPr>
        <w:t>ed</w:t>
      </w:r>
      <w:r w:rsidR="0024589F" w:rsidRPr="00044A62">
        <w:rPr>
          <w:rFonts w:ascii="Book Antiqua" w:eastAsia="Calibri" w:hAnsi="Book Antiqua" w:cs="Tahoma"/>
          <w:sz w:val="24"/>
          <w:szCs w:val="24"/>
        </w:rPr>
        <w:t xml:space="preserve"> improvement </w:t>
      </w:r>
      <w:r w:rsidR="00F913EC" w:rsidRPr="00044A62">
        <w:rPr>
          <w:rFonts w:ascii="Book Antiqua" w:eastAsia="Calibri" w:hAnsi="Book Antiqua" w:cs="Tahoma"/>
          <w:sz w:val="24"/>
          <w:szCs w:val="24"/>
        </w:rPr>
        <w:t xml:space="preserve">from </w:t>
      </w:r>
      <w:r w:rsidR="0024589F" w:rsidRPr="00044A62">
        <w:rPr>
          <w:rFonts w:ascii="Book Antiqua" w:eastAsia="Calibri" w:hAnsi="Book Antiqua" w:cs="Tahoma"/>
          <w:sz w:val="24"/>
          <w:szCs w:val="24"/>
        </w:rPr>
        <w:t>1</w:t>
      </w:r>
      <w:r w:rsidR="00F913EC" w:rsidRPr="00044A62">
        <w:rPr>
          <w:rFonts w:ascii="Book Antiqua" w:eastAsia="Calibri" w:hAnsi="Book Antiqua" w:cs="Tahoma"/>
          <w:sz w:val="24"/>
          <w:szCs w:val="24"/>
        </w:rPr>
        <w:t xml:space="preserve"> to 2</w:t>
      </w:r>
      <w:r w:rsidR="0024589F" w:rsidRPr="00044A62">
        <w:rPr>
          <w:rFonts w:ascii="Book Antiqua" w:eastAsia="Calibri" w:hAnsi="Book Antiqua" w:cs="Tahoma"/>
          <w:sz w:val="24"/>
          <w:szCs w:val="24"/>
        </w:rPr>
        <w:t xml:space="preserve"> year</w:t>
      </w:r>
      <w:r w:rsidR="00F913EC" w:rsidRPr="00044A62">
        <w:rPr>
          <w:rFonts w:ascii="Book Antiqua" w:eastAsia="Calibri" w:hAnsi="Book Antiqua" w:cs="Tahoma"/>
          <w:sz w:val="24"/>
          <w:szCs w:val="24"/>
        </w:rPr>
        <w:t>s treatment</w:t>
      </w:r>
      <w:r w:rsidR="0024589F" w:rsidRPr="00044A62">
        <w:rPr>
          <w:rFonts w:ascii="Book Antiqua" w:eastAsia="Calibri" w:hAnsi="Book Antiqua" w:cs="Tahoma"/>
          <w:sz w:val="24"/>
          <w:szCs w:val="24"/>
        </w:rPr>
        <w:t xml:space="preserve">. </w:t>
      </w:r>
      <w:r w:rsidR="00F41B4A" w:rsidRPr="00044A62">
        <w:rPr>
          <w:rFonts w:ascii="Book Antiqua" w:eastAsia="Calibri" w:hAnsi="Book Antiqua" w:cs="Tahoma"/>
          <w:sz w:val="24"/>
          <w:szCs w:val="24"/>
        </w:rPr>
        <w:t>Two of the patients (66%) cleared virus from PBMC DNA</w:t>
      </w:r>
      <w:r w:rsidR="00326AFA" w:rsidRPr="00044A62">
        <w:rPr>
          <w:rFonts w:ascii="Book Antiqua" w:eastAsia="Calibri" w:hAnsi="Book Antiqua" w:cs="Tahoma"/>
          <w:sz w:val="24"/>
          <w:szCs w:val="24"/>
        </w:rPr>
        <w:t xml:space="preserve">. </w:t>
      </w:r>
    </w:p>
    <w:p w14:paraId="332B7EA1" w14:textId="5FD70101" w:rsidR="0024589F" w:rsidRPr="00044A62" w:rsidRDefault="00F41B4A" w:rsidP="007D45DE">
      <w:pPr>
        <w:adjustRightInd w:val="0"/>
        <w:snapToGrid w:val="0"/>
        <w:spacing w:line="360" w:lineRule="auto"/>
        <w:ind w:firstLineChars="100" w:firstLine="240"/>
        <w:jc w:val="both"/>
        <w:rPr>
          <w:rFonts w:ascii="Book Antiqua" w:eastAsia="Calibri" w:hAnsi="Book Antiqua" w:cs="Tahoma"/>
          <w:sz w:val="24"/>
          <w:szCs w:val="24"/>
        </w:rPr>
      </w:pPr>
      <w:r w:rsidRPr="00044A62">
        <w:rPr>
          <w:rFonts w:ascii="Book Antiqua" w:eastAsia="Calibri" w:hAnsi="Book Antiqua" w:cs="Tahoma"/>
          <w:sz w:val="24"/>
          <w:szCs w:val="24"/>
        </w:rPr>
        <w:t>T</w:t>
      </w:r>
      <w:r w:rsidR="0024589F" w:rsidRPr="00044A62">
        <w:rPr>
          <w:rFonts w:ascii="Book Antiqua" w:eastAsia="Calibri" w:hAnsi="Book Antiqua" w:cs="Tahoma"/>
          <w:sz w:val="24"/>
          <w:szCs w:val="24"/>
        </w:rPr>
        <w:t>hese studies are the first to apply antiviral therapy in patients with PBC and follow–up using a complete set of clin</w:t>
      </w:r>
      <w:r w:rsidRPr="00044A62">
        <w:rPr>
          <w:rFonts w:ascii="Book Antiqua" w:eastAsia="Calibri" w:hAnsi="Book Antiqua" w:cs="Tahoma"/>
          <w:sz w:val="24"/>
          <w:szCs w:val="24"/>
        </w:rPr>
        <w:t>ical, biochemical, histological</w:t>
      </w:r>
      <w:r w:rsidR="0024589F" w:rsidRPr="00044A62">
        <w:rPr>
          <w:rFonts w:ascii="Book Antiqua" w:eastAsia="Calibri" w:hAnsi="Book Antiqua" w:cs="Tahoma"/>
          <w:sz w:val="24"/>
          <w:szCs w:val="24"/>
        </w:rPr>
        <w:t xml:space="preserve"> and virologic</w:t>
      </w:r>
      <w:r w:rsidRPr="00044A62">
        <w:rPr>
          <w:rFonts w:ascii="Book Antiqua" w:eastAsia="Calibri" w:hAnsi="Book Antiqua" w:cs="Tahoma"/>
          <w:sz w:val="24"/>
          <w:szCs w:val="24"/>
        </w:rPr>
        <w:t>al</w:t>
      </w:r>
      <w:r w:rsidR="0024589F" w:rsidRPr="00044A62">
        <w:rPr>
          <w:rFonts w:ascii="Book Antiqua" w:eastAsia="Calibri" w:hAnsi="Book Antiqua" w:cs="Tahoma"/>
          <w:sz w:val="24"/>
          <w:szCs w:val="24"/>
        </w:rPr>
        <w:t xml:space="preserve"> endpoints. The demonstrable superiority of </w:t>
      </w:r>
      <w:r w:rsidRPr="00044A62">
        <w:rPr>
          <w:rFonts w:ascii="Book Antiqua" w:eastAsia="Calibri" w:hAnsi="Book Antiqua" w:cs="Tahoma"/>
          <w:sz w:val="24"/>
          <w:szCs w:val="24"/>
        </w:rPr>
        <w:t>combination</w:t>
      </w:r>
      <w:r w:rsidR="0024589F" w:rsidRPr="00044A62">
        <w:rPr>
          <w:rFonts w:ascii="Book Antiqua" w:eastAsia="Calibri" w:hAnsi="Book Antiqua" w:cs="Tahoma"/>
          <w:sz w:val="24"/>
          <w:szCs w:val="24"/>
        </w:rPr>
        <w:t xml:space="preserve"> therapy is encouraging</w:t>
      </w:r>
      <w:r w:rsidRPr="00044A62">
        <w:rPr>
          <w:rFonts w:ascii="Book Antiqua" w:eastAsia="Calibri" w:hAnsi="Book Antiqua" w:cs="Tahoma"/>
          <w:sz w:val="24"/>
          <w:szCs w:val="24"/>
        </w:rPr>
        <w:t xml:space="preserve"> despite the lack of tolerance to lopinavir</w:t>
      </w:r>
      <w:r w:rsidR="0024589F" w:rsidRPr="00044A62">
        <w:rPr>
          <w:rFonts w:ascii="Book Antiqua" w:eastAsia="Calibri" w:hAnsi="Book Antiqua" w:cs="Tahoma"/>
          <w:sz w:val="24"/>
          <w:szCs w:val="24"/>
        </w:rPr>
        <w:t xml:space="preserve">. </w:t>
      </w:r>
      <w:r w:rsidRPr="00044A62">
        <w:rPr>
          <w:rFonts w:ascii="Book Antiqua" w:eastAsia="Calibri" w:hAnsi="Book Antiqua" w:cs="Tahoma"/>
          <w:sz w:val="24"/>
          <w:szCs w:val="24"/>
        </w:rPr>
        <w:t>The h</w:t>
      </w:r>
      <w:r w:rsidR="0024589F" w:rsidRPr="00044A62">
        <w:rPr>
          <w:rFonts w:ascii="Book Antiqua" w:eastAsia="Calibri" w:hAnsi="Book Antiqua" w:cs="Tahoma"/>
          <w:sz w:val="24"/>
          <w:szCs w:val="24"/>
        </w:rPr>
        <w:t>istologic</w:t>
      </w:r>
      <w:r w:rsidR="00326AFA" w:rsidRPr="00044A62">
        <w:rPr>
          <w:rFonts w:ascii="Book Antiqua" w:eastAsia="Calibri" w:hAnsi="Book Antiqua" w:cs="Tahoma"/>
          <w:sz w:val="24"/>
          <w:szCs w:val="24"/>
        </w:rPr>
        <w:t>al</w:t>
      </w:r>
      <w:r w:rsidR="0024589F" w:rsidRPr="00044A62">
        <w:rPr>
          <w:rFonts w:ascii="Book Antiqua" w:eastAsia="Calibri" w:hAnsi="Book Antiqua" w:cs="Tahoma"/>
          <w:sz w:val="24"/>
          <w:szCs w:val="24"/>
        </w:rPr>
        <w:t xml:space="preserve"> and virologic</w:t>
      </w:r>
      <w:r w:rsidR="00326AFA" w:rsidRPr="00044A62">
        <w:rPr>
          <w:rFonts w:ascii="Book Antiqua" w:eastAsia="Calibri" w:hAnsi="Book Antiqua" w:cs="Tahoma"/>
          <w:sz w:val="24"/>
          <w:szCs w:val="24"/>
        </w:rPr>
        <w:t>al responses to the different</w:t>
      </w:r>
      <w:r w:rsidR="0024589F" w:rsidRPr="00044A62">
        <w:rPr>
          <w:rFonts w:ascii="Book Antiqua" w:eastAsia="Calibri" w:hAnsi="Book Antiqua" w:cs="Tahoma"/>
          <w:sz w:val="24"/>
          <w:szCs w:val="24"/>
        </w:rPr>
        <w:t xml:space="preserve"> treatment regimens are currently being analyzed.</w:t>
      </w:r>
      <w:r w:rsidR="00353BAF">
        <w:rPr>
          <w:rFonts w:ascii="Book Antiqua" w:eastAsia="Calibri" w:hAnsi="Book Antiqua" w:cs="Tahoma"/>
          <w:sz w:val="24"/>
          <w:szCs w:val="24"/>
        </w:rPr>
        <w:t xml:space="preserve"> </w:t>
      </w:r>
      <w:r w:rsidRPr="00044A62">
        <w:rPr>
          <w:rFonts w:ascii="Book Antiqua" w:eastAsia="Calibri" w:hAnsi="Book Antiqua" w:cs="Tahoma"/>
          <w:sz w:val="24"/>
          <w:szCs w:val="24"/>
        </w:rPr>
        <w:t>L</w:t>
      </w:r>
      <w:r w:rsidR="00326AFA" w:rsidRPr="00044A62">
        <w:rPr>
          <w:rFonts w:ascii="Book Antiqua" w:eastAsia="Calibri" w:hAnsi="Book Antiqua" w:cs="Tahoma"/>
          <w:sz w:val="24"/>
          <w:szCs w:val="24"/>
        </w:rPr>
        <w:t>iver biopsies</w:t>
      </w:r>
      <w:r w:rsidRPr="00044A62">
        <w:rPr>
          <w:rFonts w:ascii="Book Antiqua" w:eastAsia="Calibri" w:hAnsi="Book Antiqua" w:cs="Tahoma"/>
          <w:sz w:val="24"/>
          <w:szCs w:val="24"/>
        </w:rPr>
        <w:t xml:space="preserve"> w</w:t>
      </w:r>
      <w:r w:rsidR="00326AFA" w:rsidRPr="00044A62">
        <w:rPr>
          <w:rFonts w:ascii="Book Antiqua" w:eastAsia="Calibri" w:hAnsi="Book Antiqua" w:cs="Tahoma"/>
          <w:sz w:val="24"/>
          <w:szCs w:val="24"/>
        </w:rPr>
        <w:t>ere</w:t>
      </w:r>
      <w:r w:rsidRPr="00044A62">
        <w:rPr>
          <w:rFonts w:ascii="Book Antiqua" w:eastAsia="Calibri" w:hAnsi="Book Antiqua" w:cs="Tahoma"/>
          <w:sz w:val="24"/>
          <w:szCs w:val="24"/>
        </w:rPr>
        <w:t xml:space="preserve"> performed on all patients at the completion of </w:t>
      </w:r>
      <w:r w:rsidR="009C15E9" w:rsidRPr="00044A62">
        <w:rPr>
          <w:rFonts w:ascii="Book Antiqua" w:eastAsia="Calibri" w:hAnsi="Book Antiqua" w:cs="Tahoma"/>
          <w:sz w:val="24"/>
          <w:szCs w:val="24"/>
        </w:rPr>
        <w:t xml:space="preserve">two </w:t>
      </w:r>
      <w:r w:rsidRPr="00044A62">
        <w:rPr>
          <w:rFonts w:ascii="Book Antiqua" w:eastAsia="Calibri" w:hAnsi="Book Antiqua" w:cs="Tahoma"/>
          <w:sz w:val="24"/>
          <w:szCs w:val="24"/>
        </w:rPr>
        <w:t>years therapy</w:t>
      </w:r>
      <w:r w:rsidR="0024589F" w:rsidRPr="00044A62">
        <w:rPr>
          <w:rFonts w:ascii="Book Antiqua" w:eastAsia="Calibri" w:hAnsi="Book Antiqua" w:cs="Tahoma"/>
          <w:sz w:val="24"/>
          <w:szCs w:val="24"/>
        </w:rPr>
        <w:t xml:space="preserve"> to determine whether long–term evolution of biochemical, clinical, and virologic</w:t>
      </w:r>
      <w:r w:rsidRPr="00044A62">
        <w:rPr>
          <w:rFonts w:ascii="Book Antiqua" w:eastAsia="Calibri" w:hAnsi="Book Antiqua" w:cs="Tahoma"/>
          <w:sz w:val="24"/>
          <w:szCs w:val="24"/>
        </w:rPr>
        <w:t>al</w:t>
      </w:r>
      <w:r w:rsidR="0024589F" w:rsidRPr="00044A62">
        <w:rPr>
          <w:rFonts w:ascii="Book Antiqua" w:eastAsia="Calibri" w:hAnsi="Book Antiqua" w:cs="Tahoma"/>
          <w:sz w:val="24"/>
          <w:szCs w:val="24"/>
        </w:rPr>
        <w:t xml:space="preserve"> parameters correlate with improvement or </w:t>
      </w:r>
      <w:r w:rsidRPr="00044A62">
        <w:rPr>
          <w:rFonts w:ascii="Book Antiqua" w:eastAsia="Calibri" w:hAnsi="Book Antiqua" w:cs="Tahoma"/>
          <w:sz w:val="24"/>
          <w:szCs w:val="24"/>
        </w:rPr>
        <w:t xml:space="preserve">progression in </w:t>
      </w:r>
      <w:r w:rsidR="0024589F" w:rsidRPr="00044A62">
        <w:rPr>
          <w:rFonts w:ascii="Book Antiqua" w:eastAsia="Calibri" w:hAnsi="Book Antiqua" w:cs="Tahoma"/>
          <w:sz w:val="24"/>
          <w:szCs w:val="24"/>
        </w:rPr>
        <w:t>histolog</w:t>
      </w:r>
      <w:r w:rsidRPr="00044A62">
        <w:rPr>
          <w:rFonts w:ascii="Book Antiqua" w:eastAsia="Calibri" w:hAnsi="Book Antiqua" w:cs="Tahoma"/>
          <w:sz w:val="24"/>
          <w:szCs w:val="24"/>
        </w:rPr>
        <w:t>ical disease</w:t>
      </w:r>
      <w:r w:rsidR="0024589F" w:rsidRPr="00044A62">
        <w:rPr>
          <w:rFonts w:ascii="Book Antiqua" w:eastAsia="Calibri" w:hAnsi="Book Antiqua" w:cs="Tahoma"/>
          <w:sz w:val="24"/>
          <w:szCs w:val="24"/>
        </w:rPr>
        <w:t xml:space="preserve">. This is deemed important because </w:t>
      </w:r>
      <w:r w:rsidR="009C15E9" w:rsidRPr="00044A62">
        <w:rPr>
          <w:rFonts w:ascii="Book Antiqua" w:eastAsia="Calibri" w:hAnsi="Book Antiqua" w:cs="Tahoma"/>
          <w:sz w:val="24"/>
          <w:szCs w:val="24"/>
        </w:rPr>
        <w:t xml:space="preserve">liver </w:t>
      </w:r>
      <w:r w:rsidR="0024589F" w:rsidRPr="00044A62">
        <w:rPr>
          <w:rFonts w:ascii="Book Antiqua" w:eastAsia="Calibri" w:hAnsi="Book Antiqua" w:cs="Tahoma"/>
          <w:sz w:val="24"/>
          <w:szCs w:val="24"/>
        </w:rPr>
        <w:t xml:space="preserve">biochemistry can improve whereas patients develop worse histological and clinical outcomes as reported in patients with primary sclerosing cholangitis maintained on </w:t>
      </w:r>
      <w:r w:rsidRPr="00044A62">
        <w:rPr>
          <w:rFonts w:ascii="Book Antiqua" w:eastAsia="Calibri" w:hAnsi="Book Antiqua" w:cs="Tahoma"/>
          <w:sz w:val="24"/>
          <w:szCs w:val="24"/>
        </w:rPr>
        <w:t xml:space="preserve">high dose </w:t>
      </w:r>
      <w:r w:rsidR="007D45DE">
        <w:rPr>
          <w:rFonts w:ascii="Book Antiqua" w:eastAsia="Calibri" w:hAnsi="Book Antiqua" w:cs="Tahoma"/>
          <w:sz w:val="24"/>
          <w:szCs w:val="24"/>
        </w:rPr>
        <w:t>UDCA therapy</w:t>
      </w:r>
      <w:r w:rsidR="0024589F" w:rsidRPr="00044A62">
        <w:rPr>
          <w:rFonts w:ascii="Book Antiqua" w:eastAsia="Calibri" w:hAnsi="Book Antiqua" w:cs="Tahoma"/>
          <w:sz w:val="24"/>
          <w:szCs w:val="24"/>
        </w:rPr>
        <w:fldChar w:fldCharType="begin">
          <w:fldData xml:space="preserve">PEVuZE5vdGU+PENpdGU+PEF1dGhvcj5MaW5kb3I8L0F1dGhvcj48WWVhcj4yMDA5PC9ZZWFyPjxS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=
</w:fldData>
        </w:fldChar>
      </w:r>
      <w:r w:rsidR="00421005" w:rsidRPr="00044A62">
        <w:rPr>
          <w:rFonts w:ascii="Book Antiqua" w:eastAsia="Calibri" w:hAnsi="Book Antiqua" w:cs="Tahoma"/>
          <w:sz w:val="24"/>
          <w:szCs w:val="24"/>
        </w:rPr>
        <w:instrText xml:space="preserve"> ADDIN EN.CITE </w:instrText>
      </w:r>
      <w:r w:rsidR="00421005" w:rsidRPr="00044A62">
        <w:rPr>
          <w:rFonts w:ascii="Book Antiqua" w:eastAsia="Calibri" w:hAnsi="Book Antiqua" w:cs="Tahoma"/>
          <w:sz w:val="24"/>
          <w:szCs w:val="24"/>
        </w:rPr>
        <w:fldChar w:fldCharType="begin">
          <w:fldData xml:space="preserve">PEVuZE5vdGU+PENpdGU+PEF1dGhvcj5MaW5kb3I8L0F1dGhvcj48WWVhcj4yMDA5PC9ZZWFyPjxS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=
</w:fldData>
        </w:fldChar>
      </w:r>
      <w:r w:rsidR="00421005" w:rsidRPr="00044A62">
        <w:rPr>
          <w:rFonts w:ascii="Book Antiqua" w:eastAsia="Calibri" w:hAnsi="Book Antiqua" w:cs="Tahoma"/>
          <w:sz w:val="24"/>
          <w:szCs w:val="24"/>
        </w:rPr>
        <w:instrText xml:space="preserve"> ADDIN EN.CITE.DATA </w:instrText>
      </w:r>
      <w:r w:rsidR="00421005" w:rsidRPr="00044A62">
        <w:rPr>
          <w:rFonts w:ascii="Book Antiqua" w:eastAsia="Calibri" w:hAnsi="Book Antiqua" w:cs="Tahoma"/>
          <w:sz w:val="24"/>
          <w:szCs w:val="24"/>
        </w:rPr>
      </w:r>
      <w:r w:rsidR="00421005" w:rsidRPr="00044A62">
        <w:rPr>
          <w:rFonts w:ascii="Book Antiqua" w:eastAsia="Calibri" w:hAnsi="Book Antiqua" w:cs="Tahoma"/>
          <w:sz w:val="24"/>
          <w:szCs w:val="24"/>
        </w:rPr>
        <w:fldChar w:fldCharType="end"/>
      </w:r>
      <w:r w:rsidR="0024589F" w:rsidRPr="00044A62">
        <w:rPr>
          <w:rFonts w:ascii="Book Antiqua" w:eastAsia="Calibri" w:hAnsi="Book Antiqua" w:cs="Tahoma"/>
          <w:sz w:val="24"/>
          <w:szCs w:val="24"/>
        </w:rPr>
      </w:r>
      <w:r w:rsidR="0024589F" w:rsidRPr="00044A62">
        <w:rPr>
          <w:rFonts w:ascii="Book Antiqua" w:eastAsia="Calibri" w:hAnsi="Book Antiqua" w:cs="Tahoma"/>
          <w:sz w:val="24"/>
          <w:szCs w:val="24"/>
        </w:rPr>
        <w:fldChar w:fldCharType="separate"/>
      </w:r>
      <w:r w:rsidR="007D45DE">
        <w:rPr>
          <w:rFonts w:ascii="Book Antiqua" w:eastAsia="Calibri" w:hAnsi="Book Antiqua" w:cs="Tahoma"/>
          <w:noProof/>
          <w:sz w:val="24"/>
          <w:szCs w:val="24"/>
          <w:vertAlign w:val="superscript"/>
        </w:rPr>
        <w:t>[7</w:t>
      </w:r>
      <w:r w:rsidR="00A21825">
        <w:rPr>
          <w:rFonts w:ascii="Book Antiqua" w:hAnsi="Book Antiqua" w:cs="Tahoma" w:hint="eastAsia"/>
          <w:noProof/>
          <w:sz w:val="24"/>
          <w:szCs w:val="24"/>
          <w:vertAlign w:val="superscript"/>
          <w:lang w:eastAsia="zh-CN"/>
        </w:rPr>
        <w:t>4</w:t>
      </w:r>
      <w:r w:rsidR="007D45DE">
        <w:rPr>
          <w:rFonts w:ascii="Book Antiqua" w:eastAsia="Calibri" w:hAnsi="Book Antiqua" w:cs="Tahoma"/>
          <w:noProof/>
          <w:sz w:val="24"/>
          <w:szCs w:val="24"/>
          <w:vertAlign w:val="superscript"/>
        </w:rPr>
        <w:t>,</w:t>
      </w:r>
      <w:r w:rsidR="00421005" w:rsidRPr="00044A62">
        <w:rPr>
          <w:rFonts w:ascii="Book Antiqua" w:eastAsia="Calibri" w:hAnsi="Book Antiqua" w:cs="Tahoma"/>
          <w:noProof/>
          <w:sz w:val="24"/>
          <w:szCs w:val="24"/>
          <w:vertAlign w:val="superscript"/>
        </w:rPr>
        <w:t>7</w:t>
      </w:r>
      <w:r w:rsidR="00A21825">
        <w:rPr>
          <w:rFonts w:ascii="Book Antiqua" w:hAnsi="Book Antiqua" w:cs="Tahoma" w:hint="eastAsia"/>
          <w:noProof/>
          <w:sz w:val="24"/>
          <w:szCs w:val="24"/>
          <w:vertAlign w:val="superscript"/>
          <w:lang w:eastAsia="zh-CN"/>
        </w:rPr>
        <w:t>5</w:t>
      </w:r>
      <w:r w:rsidR="00421005" w:rsidRPr="00044A62">
        <w:rPr>
          <w:rFonts w:ascii="Book Antiqua" w:eastAsia="Calibri" w:hAnsi="Book Antiqua" w:cs="Tahoma"/>
          <w:noProof/>
          <w:sz w:val="24"/>
          <w:szCs w:val="24"/>
          <w:vertAlign w:val="superscript"/>
        </w:rPr>
        <w:t>]</w:t>
      </w:r>
      <w:r w:rsidR="0024589F" w:rsidRPr="00044A62">
        <w:rPr>
          <w:rFonts w:ascii="Book Antiqua" w:eastAsia="Calibri" w:hAnsi="Book Antiqua" w:cs="Tahoma"/>
          <w:sz w:val="24"/>
          <w:szCs w:val="24"/>
        </w:rPr>
        <w:fldChar w:fldCharType="end"/>
      </w:r>
      <w:r w:rsidRPr="00044A62">
        <w:rPr>
          <w:rFonts w:ascii="Book Antiqua" w:eastAsia="Calibri" w:hAnsi="Book Antiqua" w:cs="Tahoma"/>
          <w:sz w:val="24"/>
          <w:szCs w:val="24"/>
        </w:rPr>
        <w:t>. In addition, it is impor</w:t>
      </w:r>
      <w:r w:rsidR="0024589F" w:rsidRPr="00044A62">
        <w:rPr>
          <w:rFonts w:ascii="Book Antiqua" w:eastAsia="Calibri" w:hAnsi="Book Antiqua" w:cs="Tahoma"/>
          <w:sz w:val="24"/>
          <w:szCs w:val="24"/>
        </w:rPr>
        <w:t>t</w:t>
      </w:r>
      <w:r w:rsidRPr="00044A62">
        <w:rPr>
          <w:rFonts w:ascii="Book Antiqua" w:eastAsia="Calibri" w:hAnsi="Book Antiqua" w:cs="Tahoma"/>
          <w:sz w:val="24"/>
          <w:szCs w:val="24"/>
        </w:rPr>
        <w:t>ant</w:t>
      </w:r>
      <w:r w:rsidR="0024589F" w:rsidRPr="00044A62">
        <w:rPr>
          <w:rFonts w:ascii="Book Antiqua" w:eastAsia="Calibri" w:hAnsi="Book Antiqua" w:cs="Tahoma"/>
          <w:sz w:val="24"/>
          <w:szCs w:val="24"/>
        </w:rPr>
        <w:t xml:space="preserve"> to </w:t>
      </w:r>
      <w:r w:rsidRPr="00044A62">
        <w:rPr>
          <w:rFonts w:ascii="Book Antiqua" w:eastAsia="Calibri" w:hAnsi="Book Antiqua" w:cs="Tahoma"/>
          <w:sz w:val="24"/>
          <w:szCs w:val="24"/>
        </w:rPr>
        <w:t>obt</w:t>
      </w:r>
      <w:r w:rsidR="0024589F" w:rsidRPr="00044A62">
        <w:rPr>
          <w:rFonts w:ascii="Book Antiqua" w:eastAsia="Calibri" w:hAnsi="Book Antiqua" w:cs="Tahoma"/>
          <w:sz w:val="24"/>
          <w:szCs w:val="24"/>
        </w:rPr>
        <w:t xml:space="preserve">ain histological and biochemical data over a protracted period for </w:t>
      </w:r>
      <w:r w:rsidR="009C15E9" w:rsidRPr="00044A62">
        <w:rPr>
          <w:rFonts w:ascii="Book Antiqua" w:eastAsia="Calibri" w:hAnsi="Book Antiqua" w:cs="Tahoma"/>
          <w:sz w:val="24"/>
          <w:szCs w:val="24"/>
        </w:rPr>
        <w:t xml:space="preserve">two </w:t>
      </w:r>
      <w:r w:rsidR="0024589F" w:rsidRPr="00044A62">
        <w:rPr>
          <w:rFonts w:ascii="Book Antiqua" w:eastAsia="Calibri" w:hAnsi="Book Antiqua" w:cs="Tahoma"/>
          <w:sz w:val="24"/>
          <w:szCs w:val="24"/>
        </w:rPr>
        <w:t>years to provide important safety and tolerability data.</w:t>
      </w:r>
    </w:p>
    <w:p w14:paraId="3ED053B3" w14:textId="77777777" w:rsidR="0024589F" w:rsidRPr="00044A62" w:rsidRDefault="0024589F" w:rsidP="00044A62">
      <w:pPr>
        <w:adjustRightInd w:val="0"/>
        <w:snapToGrid w:val="0"/>
        <w:spacing w:line="360" w:lineRule="auto"/>
        <w:jc w:val="both"/>
        <w:rPr>
          <w:rFonts w:ascii="Book Antiqua" w:eastAsia="Calibri" w:hAnsi="Book Antiqua" w:cs="Tahoma"/>
          <w:sz w:val="24"/>
          <w:szCs w:val="24"/>
        </w:rPr>
      </w:pPr>
    </w:p>
    <w:p w14:paraId="5A298CE4" w14:textId="6B85B788" w:rsidR="00F41B4A" w:rsidRPr="00044A62" w:rsidRDefault="009A0776" w:rsidP="00044A62">
      <w:pPr>
        <w:adjustRightInd w:val="0"/>
        <w:snapToGrid w:val="0"/>
        <w:spacing w:line="360" w:lineRule="auto"/>
        <w:jc w:val="both"/>
        <w:rPr>
          <w:rFonts w:ascii="Book Antiqua" w:eastAsia="Calibri" w:hAnsi="Book Antiqua" w:cs="Tahoma"/>
          <w:b/>
          <w:sz w:val="24"/>
          <w:szCs w:val="24"/>
        </w:rPr>
      </w:pPr>
      <w:r w:rsidRPr="00044A62">
        <w:rPr>
          <w:rFonts w:ascii="Book Antiqua" w:eastAsia="Calibri" w:hAnsi="Book Antiqua" w:cs="Tahoma"/>
          <w:b/>
          <w:sz w:val="24"/>
          <w:szCs w:val="24"/>
        </w:rPr>
        <w:t>FUTURE DIRECTIONS FOR ANTIRETROVIRAL THERAPY IN PATIENTS WITH PBC</w:t>
      </w:r>
    </w:p>
    <w:p w14:paraId="2FD760F9" w14:textId="2E6B372D" w:rsidR="00C05FE0" w:rsidRPr="00044A62" w:rsidRDefault="00A44EF5" w:rsidP="00044A62">
      <w:pPr>
        <w:adjustRightInd w:val="0"/>
        <w:snapToGrid w:val="0"/>
        <w:spacing w:line="360" w:lineRule="auto"/>
        <w:jc w:val="both"/>
        <w:rPr>
          <w:rFonts w:ascii="Book Antiqua" w:eastAsia="Calibri" w:hAnsi="Book Antiqua" w:cs="Tahoma"/>
          <w:sz w:val="24"/>
          <w:szCs w:val="24"/>
        </w:rPr>
      </w:pPr>
      <w:r w:rsidRPr="00044A62">
        <w:rPr>
          <w:rFonts w:ascii="Book Antiqua" w:eastAsia="Calibri" w:hAnsi="Book Antiqua" w:cs="Tahoma"/>
          <w:sz w:val="24"/>
          <w:szCs w:val="24"/>
        </w:rPr>
        <w:t>There is a need to find better adjunctive therapy for PBC patients unresponsive to UDCA.</w:t>
      </w:r>
      <w:r w:rsidR="0063137F" w:rsidRPr="00044A62">
        <w:rPr>
          <w:rFonts w:ascii="Book Antiqua" w:eastAsia="Calibri" w:hAnsi="Book Antiqua" w:cs="Tahoma"/>
          <w:sz w:val="24"/>
          <w:szCs w:val="24"/>
        </w:rPr>
        <w:t xml:space="preserve"> This cohort constitutes over a third of all PBC patients and contributes up to 10% of patients requiring liver transplantation worldwide. There are now credible data based on our long-term extens</w:t>
      </w:r>
      <w:r w:rsidR="004656CA" w:rsidRPr="00044A62">
        <w:rPr>
          <w:rFonts w:ascii="Book Antiqua" w:eastAsia="Calibri" w:hAnsi="Book Antiqua" w:cs="Tahoma"/>
          <w:sz w:val="24"/>
          <w:szCs w:val="24"/>
        </w:rPr>
        <w:t>ion study that combination anti</w:t>
      </w:r>
      <w:r w:rsidR="0063137F" w:rsidRPr="00044A62">
        <w:rPr>
          <w:rFonts w:ascii="Book Antiqua" w:eastAsia="Calibri" w:hAnsi="Book Antiqua" w:cs="Tahoma"/>
          <w:sz w:val="24"/>
          <w:szCs w:val="24"/>
        </w:rPr>
        <w:t>retroviral therapy should be studied further in the setting of</w:t>
      </w:r>
      <w:r w:rsidRPr="00044A62">
        <w:rPr>
          <w:rFonts w:ascii="Book Antiqua" w:eastAsia="Calibri" w:hAnsi="Book Antiqua" w:cs="Tahoma"/>
          <w:sz w:val="24"/>
          <w:szCs w:val="24"/>
        </w:rPr>
        <w:t xml:space="preserve"> randomized controlled trials</w:t>
      </w:r>
      <w:r w:rsidR="0063137F" w:rsidRPr="00044A62">
        <w:rPr>
          <w:rFonts w:ascii="Book Antiqua" w:eastAsia="Calibri" w:hAnsi="Book Antiqua" w:cs="Tahoma"/>
          <w:sz w:val="24"/>
          <w:szCs w:val="24"/>
        </w:rPr>
        <w:t xml:space="preserve"> as adjunctive therapy with UDCA. </w:t>
      </w:r>
      <w:r w:rsidR="00C05FE0" w:rsidRPr="00044A62">
        <w:rPr>
          <w:rFonts w:ascii="Book Antiqua" w:eastAsia="Calibri" w:hAnsi="Book Antiqua" w:cs="Tahoma"/>
          <w:sz w:val="24"/>
          <w:szCs w:val="24"/>
        </w:rPr>
        <w:t xml:space="preserve">Some of the previous barriers to investigating antiretroviral therapy in PBC have been circumnavigated. It has been established that the majority of PBC patients have evidence of HBRV in their bile ducts and digital droplet PCR has </w:t>
      </w:r>
      <w:r w:rsidR="00BB3936" w:rsidRPr="00044A62">
        <w:rPr>
          <w:rFonts w:ascii="Book Antiqua" w:eastAsia="Calibri" w:hAnsi="Book Antiqua" w:cs="Tahoma"/>
          <w:sz w:val="24"/>
          <w:szCs w:val="24"/>
        </w:rPr>
        <w:t>considerably improved</w:t>
      </w:r>
      <w:r w:rsidR="00C05FE0" w:rsidRPr="00044A62">
        <w:rPr>
          <w:rFonts w:ascii="Book Antiqua" w:eastAsia="Calibri" w:hAnsi="Book Antiqua" w:cs="Tahoma"/>
          <w:sz w:val="24"/>
          <w:szCs w:val="24"/>
        </w:rPr>
        <w:t xml:space="preserve"> the</w:t>
      </w:r>
      <w:r w:rsidR="00BB3936" w:rsidRPr="00044A62">
        <w:rPr>
          <w:rFonts w:ascii="Book Antiqua" w:eastAsia="Calibri" w:hAnsi="Book Antiqua" w:cs="Tahoma"/>
          <w:sz w:val="24"/>
          <w:szCs w:val="24"/>
        </w:rPr>
        <w:t xml:space="preserve"> frequency of detecti</w:t>
      </w:r>
      <w:r w:rsidR="00C05FE0" w:rsidRPr="00044A62">
        <w:rPr>
          <w:rFonts w:ascii="Book Antiqua" w:eastAsia="Calibri" w:hAnsi="Book Antiqua" w:cs="Tahoma"/>
          <w:sz w:val="24"/>
          <w:szCs w:val="24"/>
        </w:rPr>
        <w:t>n</w:t>
      </w:r>
      <w:r w:rsidR="00BB3936" w:rsidRPr="00044A62">
        <w:rPr>
          <w:rFonts w:ascii="Book Antiqua" w:eastAsia="Calibri" w:hAnsi="Book Antiqua" w:cs="Tahoma"/>
          <w:sz w:val="24"/>
          <w:szCs w:val="24"/>
        </w:rPr>
        <w:t>g HBRV</w:t>
      </w:r>
      <w:r w:rsidR="00C05FE0" w:rsidRPr="00044A62">
        <w:rPr>
          <w:rFonts w:ascii="Book Antiqua" w:eastAsia="Calibri" w:hAnsi="Book Antiqua" w:cs="Tahoma"/>
          <w:sz w:val="24"/>
          <w:szCs w:val="24"/>
        </w:rPr>
        <w:t xml:space="preserve"> </w:t>
      </w:r>
      <w:r w:rsidR="002D08D2" w:rsidRPr="00044A62">
        <w:rPr>
          <w:rFonts w:ascii="Book Antiqua" w:eastAsia="Calibri" w:hAnsi="Book Antiqua" w:cs="Tahoma"/>
          <w:sz w:val="24"/>
          <w:szCs w:val="24"/>
        </w:rPr>
        <w:t>in peripheral b</w:t>
      </w:r>
      <w:r w:rsidR="00BB3936" w:rsidRPr="00044A62">
        <w:rPr>
          <w:rFonts w:ascii="Book Antiqua" w:eastAsia="Calibri" w:hAnsi="Book Antiqua" w:cs="Tahoma"/>
          <w:sz w:val="24"/>
          <w:szCs w:val="24"/>
        </w:rPr>
        <w:t>lood.</w:t>
      </w:r>
    </w:p>
    <w:p w14:paraId="2FB442B4" w14:textId="088D06D2" w:rsidR="0024589F" w:rsidRPr="00044A62" w:rsidRDefault="00F41B4A" w:rsidP="007D45DE">
      <w:pPr>
        <w:adjustRightInd w:val="0"/>
        <w:snapToGrid w:val="0"/>
        <w:spacing w:line="360" w:lineRule="auto"/>
        <w:ind w:firstLineChars="100" w:firstLine="240"/>
        <w:jc w:val="both"/>
        <w:rPr>
          <w:rFonts w:ascii="Book Antiqua" w:eastAsia="Calibri" w:hAnsi="Book Antiqua" w:cs="Tahoma"/>
          <w:sz w:val="24"/>
          <w:szCs w:val="24"/>
        </w:rPr>
      </w:pPr>
      <w:r w:rsidRPr="00044A62">
        <w:rPr>
          <w:rFonts w:ascii="Book Antiqua" w:eastAsia="Calibri" w:hAnsi="Book Antiqua" w:cs="Tahoma"/>
          <w:sz w:val="24"/>
          <w:szCs w:val="24"/>
        </w:rPr>
        <w:t xml:space="preserve">While the lack of tolerability of lopinavir is disappointing, the </w:t>
      </w:r>
      <w:r w:rsidR="00BB3936" w:rsidRPr="00044A62">
        <w:rPr>
          <w:rFonts w:ascii="Book Antiqua" w:eastAsia="Calibri" w:hAnsi="Book Antiqua" w:cs="Tahoma"/>
          <w:i/>
          <w:sz w:val="24"/>
          <w:szCs w:val="24"/>
        </w:rPr>
        <w:t>in vitro</w:t>
      </w:r>
      <w:r w:rsidR="00BB3936" w:rsidRPr="00044A62">
        <w:rPr>
          <w:rFonts w:ascii="Book Antiqua" w:eastAsia="Calibri" w:hAnsi="Book Antiqua" w:cs="Tahoma"/>
          <w:sz w:val="24"/>
          <w:szCs w:val="24"/>
        </w:rPr>
        <w:t xml:space="preserve"> studies and </w:t>
      </w:r>
      <w:r w:rsidRPr="00044A62">
        <w:rPr>
          <w:rFonts w:ascii="Book Antiqua" w:eastAsia="Calibri" w:hAnsi="Book Antiqua" w:cs="Tahoma"/>
          <w:sz w:val="24"/>
          <w:szCs w:val="24"/>
        </w:rPr>
        <w:t xml:space="preserve">combination antiretroviral studies </w:t>
      </w:r>
      <w:r w:rsidR="00F6793F" w:rsidRPr="00044A62">
        <w:rPr>
          <w:rFonts w:ascii="Book Antiqua" w:eastAsia="Calibri" w:hAnsi="Book Antiqua" w:cs="Tahoma"/>
          <w:sz w:val="24"/>
          <w:szCs w:val="24"/>
        </w:rPr>
        <w:t xml:space="preserve">stand as a proof of principal that protease inhibitors for HIV may also serve to inhibit HBRV as well. </w:t>
      </w:r>
      <w:r w:rsidR="00AC6C01" w:rsidRPr="00044A62">
        <w:rPr>
          <w:rFonts w:ascii="Book Antiqua" w:eastAsia="Calibri" w:hAnsi="Book Antiqua" w:cs="Tahoma"/>
          <w:sz w:val="24"/>
          <w:szCs w:val="24"/>
        </w:rPr>
        <w:t>However, HBRV was still present in all but one patient after six months therapy suggesting that despite the additional benefit of a protease inhibitor, the antiviral potency of tenofovir/emtricitabine and lopinavir/ritonavir is limited for HBRV.</w:t>
      </w:r>
      <w:r w:rsidR="00353BAF">
        <w:rPr>
          <w:rFonts w:ascii="Book Antiqua" w:eastAsia="Calibri" w:hAnsi="Book Antiqua" w:cs="Tahoma"/>
          <w:sz w:val="24"/>
          <w:szCs w:val="24"/>
        </w:rPr>
        <w:t xml:space="preserve"> </w:t>
      </w:r>
      <w:r w:rsidR="00AC6C01" w:rsidRPr="00044A62">
        <w:rPr>
          <w:rFonts w:ascii="Book Antiqua" w:eastAsia="Calibri" w:hAnsi="Book Antiqua" w:cs="Tahoma"/>
          <w:sz w:val="24"/>
          <w:szCs w:val="24"/>
        </w:rPr>
        <w:t xml:space="preserve"> </w:t>
      </w:r>
      <w:r w:rsidR="00F6793F" w:rsidRPr="00044A62">
        <w:rPr>
          <w:rFonts w:ascii="Book Antiqua" w:eastAsia="Calibri" w:hAnsi="Book Antiqua" w:cs="Tahoma"/>
          <w:sz w:val="24"/>
          <w:szCs w:val="24"/>
        </w:rPr>
        <w:t xml:space="preserve">Ongoing laboratory studies </w:t>
      </w:r>
      <w:r w:rsidR="00F6793F" w:rsidRPr="00044A62">
        <w:rPr>
          <w:rFonts w:ascii="Book Antiqua" w:eastAsia="Calibri" w:hAnsi="Book Antiqua" w:cs="Tahoma"/>
          <w:i/>
          <w:sz w:val="24"/>
          <w:szCs w:val="24"/>
        </w:rPr>
        <w:t xml:space="preserve">in vitro </w:t>
      </w:r>
      <w:r w:rsidR="00F6793F" w:rsidRPr="00044A62">
        <w:rPr>
          <w:rFonts w:ascii="Book Antiqua" w:eastAsia="Calibri" w:hAnsi="Book Antiqua" w:cs="Tahoma"/>
          <w:sz w:val="24"/>
          <w:szCs w:val="24"/>
        </w:rPr>
        <w:t>and</w:t>
      </w:r>
      <w:r w:rsidR="00F6793F" w:rsidRPr="00044A62">
        <w:rPr>
          <w:rFonts w:ascii="Book Antiqua" w:eastAsia="Calibri" w:hAnsi="Book Antiqua" w:cs="Tahoma"/>
          <w:i/>
          <w:sz w:val="24"/>
          <w:szCs w:val="24"/>
        </w:rPr>
        <w:t xml:space="preserve"> in vivo</w:t>
      </w:r>
      <w:r w:rsidR="00F6793F" w:rsidRPr="00044A62">
        <w:rPr>
          <w:rFonts w:ascii="Book Antiqua" w:eastAsia="Calibri" w:hAnsi="Book Antiqua" w:cs="Tahoma"/>
          <w:sz w:val="24"/>
          <w:szCs w:val="24"/>
        </w:rPr>
        <w:t xml:space="preserve"> suggest that other HIV protease inhibitors and integrase inhibitors </w:t>
      </w:r>
      <w:r w:rsidR="00AC6C01" w:rsidRPr="00044A62">
        <w:rPr>
          <w:rFonts w:ascii="Book Antiqua" w:eastAsia="Calibri" w:hAnsi="Book Antiqua" w:cs="Tahoma"/>
          <w:sz w:val="24"/>
          <w:szCs w:val="24"/>
        </w:rPr>
        <w:t xml:space="preserve">may provide superior antiviral effect and most of these medications are better tolerated than lopinavir/ritonavir. Once better regimens have been identified, it will </w:t>
      </w:r>
      <w:r w:rsidR="00F6793F" w:rsidRPr="00044A62">
        <w:rPr>
          <w:rFonts w:ascii="Book Antiqua" w:eastAsia="Calibri" w:hAnsi="Book Antiqua" w:cs="Tahoma"/>
          <w:sz w:val="24"/>
          <w:szCs w:val="24"/>
        </w:rPr>
        <w:t xml:space="preserve">be worth </w:t>
      </w:r>
      <w:r w:rsidR="00AC6C01" w:rsidRPr="00044A62">
        <w:rPr>
          <w:rFonts w:ascii="Book Antiqua" w:eastAsia="Calibri" w:hAnsi="Book Antiqua" w:cs="Tahoma"/>
          <w:sz w:val="24"/>
          <w:szCs w:val="24"/>
        </w:rPr>
        <w:t>conducting</w:t>
      </w:r>
      <w:r w:rsidR="00F6793F" w:rsidRPr="00044A62">
        <w:rPr>
          <w:rFonts w:ascii="Book Antiqua" w:eastAsia="Calibri" w:hAnsi="Book Antiqua" w:cs="Tahoma"/>
          <w:sz w:val="24"/>
          <w:szCs w:val="24"/>
        </w:rPr>
        <w:t xml:space="preserve"> </w:t>
      </w:r>
      <w:r w:rsidR="006E1116" w:rsidRPr="00044A62">
        <w:rPr>
          <w:rFonts w:ascii="Book Antiqua" w:eastAsia="Calibri" w:hAnsi="Book Antiqua" w:cs="Tahoma"/>
          <w:sz w:val="24"/>
          <w:szCs w:val="24"/>
        </w:rPr>
        <w:t>pilot</w:t>
      </w:r>
      <w:r w:rsidR="0063137F" w:rsidRPr="00044A62">
        <w:rPr>
          <w:rFonts w:ascii="Book Antiqua" w:eastAsia="Calibri" w:hAnsi="Book Antiqua" w:cs="Tahoma"/>
          <w:sz w:val="24"/>
          <w:szCs w:val="24"/>
        </w:rPr>
        <w:t xml:space="preserve"> studies</w:t>
      </w:r>
      <w:r w:rsidR="00F6793F" w:rsidRPr="00044A62">
        <w:rPr>
          <w:rFonts w:ascii="Book Antiqua" w:eastAsia="Calibri" w:hAnsi="Book Antiqua" w:cs="Tahoma"/>
          <w:sz w:val="24"/>
          <w:szCs w:val="24"/>
        </w:rPr>
        <w:t xml:space="preserve"> to assess efficacy and safety in patients with PBC</w:t>
      </w:r>
      <w:r w:rsidR="00AC6C01" w:rsidRPr="00044A62">
        <w:rPr>
          <w:rFonts w:ascii="Book Antiqua" w:eastAsia="Calibri" w:hAnsi="Book Antiqua" w:cs="Tahoma"/>
          <w:sz w:val="24"/>
          <w:szCs w:val="24"/>
        </w:rPr>
        <w:t>, in order to provide better outcomes for those with progressive liver disease unresponsive to UDCA</w:t>
      </w:r>
      <w:r w:rsidR="009C15E9" w:rsidRPr="00044A62">
        <w:rPr>
          <w:rFonts w:ascii="Book Antiqua" w:eastAsia="Calibri" w:hAnsi="Book Antiqua" w:cs="Tahoma"/>
          <w:sz w:val="24"/>
          <w:szCs w:val="24"/>
        </w:rPr>
        <w:t>.</w:t>
      </w:r>
    </w:p>
    <w:p w14:paraId="316FC224" w14:textId="77777777" w:rsidR="0024589F" w:rsidRPr="00044A62" w:rsidRDefault="0024589F" w:rsidP="00044A62">
      <w:pPr>
        <w:adjustRightInd w:val="0"/>
        <w:snapToGrid w:val="0"/>
        <w:spacing w:line="360" w:lineRule="auto"/>
        <w:jc w:val="both"/>
        <w:rPr>
          <w:rFonts w:ascii="Book Antiqua" w:eastAsia="Calibri" w:hAnsi="Book Antiqua" w:cs="Tahoma"/>
          <w:sz w:val="24"/>
          <w:szCs w:val="24"/>
        </w:rPr>
      </w:pPr>
    </w:p>
    <w:p w14:paraId="79BA339D" w14:textId="77777777" w:rsidR="002D08D2" w:rsidRPr="00044A62" w:rsidRDefault="002D08D2" w:rsidP="00044A62">
      <w:pPr>
        <w:adjustRightInd w:val="0"/>
        <w:snapToGrid w:val="0"/>
        <w:spacing w:line="360" w:lineRule="auto"/>
        <w:ind w:hanging="567"/>
        <w:jc w:val="both"/>
        <w:rPr>
          <w:rFonts w:ascii="Book Antiqua" w:eastAsia="Calibri" w:hAnsi="Book Antiqua" w:cs="Tahoma"/>
          <w:b/>
          <w:sz w:val="24"/>
          <w:szCs w:val="24"/>
        </w:rPr>
      </w:pPr>
      <w:r w:rsidRPr="00044A62">
        <w:rPr>
          <w:rFonts w:ascii="Book Antiqua" w:eastAsia="Calibri" w:hAnsi="Book Antiqua" w:cs="Tahoma"/>
          <w:b/>
          <w:sz w:val="24"/>
          <w:szCs w:val="24"/>
        </w:rPr>
        <w:br w:type="page"/>
      </w:r>
    </w:p>
    <w:p w14:paraId="6D0DD453" w14:textId="16FEA737" w:rsidR="00863B40" w:rsidRDefault="009A0776" w:rsidP="007D45DE">
      <w:pPr>
        <w:adjustRightInd w:val="0"/>
        <w:snapToGrid w:val="0"/>
        <w:spacing w:line="360" w:lineRule="auto"/>
        <w:jc w:val="both"/>
        <w:rPr>
          <w:rFonts w:ascii="Book Antiqua" w:hAnsi="Book Antiqua" w:cs="Tahoma"/>
          <w:b/>
          <w:sz w:val="24"/>
          <w:szCs w:val="24"/>
          <w:lang w:eastAsia="zh-CN"/>
        </w:rPr>
      </w:pPr>
      <w:r w:rsidRPr="00044A62">
        <w:rPr>
          <w:rFonts w:ascii="Book Antiqua" w:eastAsia="Calibri" w:hAnsi="Book Antiqua" w:cs="Tahoma"/>
          <w:b/>
          <w:sz w:val="24"/>
          <w:szCs w:val="24"/>
        </w:rPr>
        <w:t>REFERENCES</w:t>
      </w:r>
    </w:p>
    <w:p w14:paraId="590E1D41" w14:textId="6215E24D"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1</w:t>
      </w:r>
      <w:r w:rsidR="00ED037F">
        <w:rPr>
          <w:rFonts w:ascii="Book Antiqua" w:hAnsi="Book Antiqua" w:cs="宋体"/>
          <w:sz w:val="24"/>
          <w:szCs w:val="24"/>
          <w:lang w:eastAsia="zh-CN"/>
        </w:rPr>
        <w:t xml:space="preserve"> </w:t>
      </w:r>
      <w:bookmarkStart w:id="157" w:name="OLE_LINK2339"/>
      <w:bookmarkStart w:id="158" w:name="OLE_LINK2340"/>
      <w:r w:rsidRPr="00A21825">
        <w:rPr>
          <w:rFonts w:ascii="Book Antiqua" w:hAnsi="Book Antiqua" w:cs="宋体"/>
          <w:b/>
          <w:bCs/>
          <w:sz w:val="24"/>
          <w:szCs w:val="24"/>
          <w:lang w:eastAsia="zh-CN"/>
        </w:rPr>
        <w:t>Wasilenko ST</w:t>
      </w:r>
      <w:r w:rsidRPr="00A21825">
        <w:rPr>
          <w:rFonts w:ascii="Book Antiqua" w:hAnsi="Book Antiqua" w:cs="宋体"/>
          <w:sz w:val="24"/>
          <w:szCs w:val="24"/>
          <w:lang w:eastAsia="zh-CN"/>
        </w:rPr>
        <w:t xml:space="preserve">, Mason GE, Mason AL. Primary biliary cirrhosis, bacteria and molecular mimicry: what's the molecule and where's the mimic? </w:t>
      </w:r>
      <w:r w:rsidRPr="00A21825">
        <w:rPr>
          <w:rFonts w:ascii="Book Antiqua" w:hAnsi="Book Antiqua" w:cs="宋体"/>
          <w:i/>
          <w:iCs/>
          <w:sz w:val="24"/>
          <w:szCs w:val="24"/>
          <w:lang w:eastAsia="zh-CN"/>
        </w:rPr>
        <w:t>Liver Int</w:t>
      </w:r>
      <w:r w:rsidRPr="00A21825">
        <w:rPr>
          <w:rFonts w:ascii="Book Antiqua" w:hAnsi="Book Antiqua" w:cs="宋体"/>
          <w:sz w:val="24"/>
          <w:szCs w:val="24"/>
          <w:lang w:eastAsia="zh-CN"/>
        </w:rPr>
        <w:t xml:space="preserve"> 2009; </w:t>
      </w:r>
      <w:r w:rsidRPr="00A21825">
        <w:rPr>
          <w:rFonts w:ascii="Book Antiqua" w:hAnsi="Book Antiqua" w:cs="宋体"/>
          <w:b/>
          <w:bCs/>
          <w:sz w:val="24"/>
          <w:szCs w:val="24"/>
          <w:lang w:eastAsia="zh-CN"/>
        </w:rPr>
        <w:t>29</w:t>
      </w:r>
      <w:r w:rsidRPr="00A21825">
        <w:rPr>
          <w:rFonts w:ascii="Book Antiqua" w:hAnsi="Book Antiqua" w:cs="宋体"/>
          <w:sz w:val="24"/>
          <w:szCs w:val="24"/>
          <w:lang w:eastAsia="zh-CN"/>
        </w:rPr>
        <w:t>: 779-782 [PMID: 19638105]</w:t>
      </w:r>
    </w:p>
    <w:bookmarkEnd w:id="157"/>
    <w:bookmarkEnd w:id="158"/>
    <w:p w14:paraId="0D8533D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 </w:t>
      </w:r>
      <w:r w:rsidRPr="00A21825">
        <w:rPr>
          <w:rFonts w:ascii="Book Antiqua" w:hAnsi="Book Antiqua" w:cs="宋体"/>
          <w:b/>
          <w:sz w:val="24"/>
          <w:szCs w:val="24"/>
          <w:lang w:eastAsia="zh-CN"/>
        </w:rPr>
        <w:t>Sharon D</w:t>
      </w:r>
      <w:r w:rsidRPr="00A21825">
        <w:rPr>
          <w:rFonts w:ascii="Book Antiqua" w:hAnsi="Book Antiqua" w:cs="宋体"/>
          <w:sz w:val="24"/>
          <w:szCs w:val="24"/>
          <w:lang w:eastAsia="zh-CN"/>
        </w:rPr>
        <w:t xml:space="preserve">, Mason A. </w:t>
      </w:r>
      <w:bookmarkStart w:id="159" w:name="OLE_LINK2345"/>
      <w:bookmarkStart w:id="160" w:name="OLE_LINK2346"/>
      <w:r w:rsidRPr="00A21825">
        <w:rPr>
          <w:rFonts w:ascii="Book Antiqua" w:hAnsi="Book Antiqua" w:cs="宋体"/>
          <w:sz w:val="24"/>
          <w:szCs w:val="24"/>
          <w:lang w:eastAsia="zh-CN"/>
        </w:rPr>
        <w:t>Role of Novel Retroviruses in Chronic Liver Disease: Assessing the Link of Human Betaretrovirus with Primary Biliary Cirrhosis</w:t>
      </w:r>
      <w:bookmarkEnd w:id="159"/>
      <w:bookmarkEnd w:id="160"/>
      <w:r w:rsidRPr="00A21825">
        <w:rPr>
          <w:rFonts w:ascii="Book Antiqua" w:hAnsi="Book Antiqua" w:cs="宋体"/>
          <w:sz w:val="24"/>
          <w:szCs w:val="24"/>
          <w:lang w:eastAsia="zh-CN"/>
        </w:rPr>
        <w:t xml:space="preserve">. </w:t>
      </w:r>
      <w:r w:rsidRPr="00A21825">
        <w:rPr>
          <w:rFonts w:ascii="Book Antiqua" w:hAnsi="Book Antiqua" w:cs="宋体"/>
          <w:i/>
          <w:sz w:val="24"/>
          <w:szCs w:val="24"/>
          <w:lang w:eastAsia="zh-CN"/>
        </w:rPr>
        <w:t>Curr Infect Dis Rep</w:t>
      </w:r>
      <w:r w:rsidRPr="00A21825">
        <w:rPr>
          <w:rFonts w:ascii="Book Antiqua" w:hAnsi="Book Antiqua" w:cs="宋体" w:hint="eastAsia"/>
          <w:i/>
          <w:sz w:val="24"/>
          <w:szCs w:val="24"/>
          <w:lang w:eastAsia="zh-CN"/>
        </w:rPr>
        <w:t xml:space="preserve"> </w:t>
      </w:r>
      <w:r w:rsidRPr="00A21825">
        <w:rPr>
          <w:rFonts w:ascii="Book Antiqua" w:hAnsi="Book Antiqua" w:cs="宋体"/>
          <w:sz w:val="24"/>
          <w:szCs w:val="24"/>
          <w:lang w:eastAsia="zh-CN"/>
        </w:rPr>
        <w:t xml:space="preserve">2015: </w:t>
      </w:r>
      <w:r w:rsidRPr="00A21825">
        <w:rPr>
          <w:rFonts w:ascii="Book Antiqua" w:hAnsi="Book Antiqua" w:cs="宋体" w:hint="eastAsia"/>
          <w:b/>
          <w:sz w:val="24"/>
          <w:szCs w:val="24"/>
          <w:lang w:eastAsia="zh-CN"/>
        </w:rPr>
        <w:t>17</w:t>
      </w:r>
      <w:r w:rsidRPr="00A21825">
        <w:rPr>
          <w:rFonts w:ascii="Book Antiqua" w:hAnsi="Book Antiqua" w:cs="宋体" w:hint="eastAsia"/>
          <w:sz w:val="24"/>
          <w:szCs w:val="24"/>
          <w:lang w:eastAsia="zh-CN"/>
        </w:rPr>
        <w:t>: 460 [</w:t>
      </w:r>
      <w:r w:rsidRPr="00A21825">
        <w:rPr>
          <w:rFonts w:ascii="Book Antiqua" w:hAnsi="Book Antiqua" w:cs="宋体"/>
          <w:sz w:val="24"/>
          <w:szCs w:val="24"/>
          <w:lang w:eastAsia="zh-CN"/>
        </w:rPr>
        <w:t>PMID: 25754451</w:t>
      </w:r>
      <w:r w:rsidRPr="00A21825">
        <w:rPr>
          <w:rFonts w:ascii="Book Antiqua" w:hAnsi="Book Antiqua" w:cs="宋体" w:hint="eastAsia"/>
          <w:sz w:val="24"/>
          <w:szCs w:val="24"/>
          <w:lang w:eastAsia="zh-CN"/>
        </w:rPr>
        <w:t xml:space="preserve"> DOI:</w:t>
      </w:r>
      <w:r w:rsidRPr="00A21825">
        <w:rPr>
          <w:rFonts w:ascii="Calibri" w:hAnsi="Calibri" w:cs="Times New Roman"/>
          <w:kern w:val="2"/>
          <w:sz w:val="21"/>
          <w:lang w:eastAsia="zh-CN"/>
        </w:rPr>
        <w:t xml:space="preserve"> </w:t>
      </w:r>
      <w:r w:rsidRPr="00A21825">
        <w:rPr>
          <w:rFonts w:ascii="Book Antiqua" w:hAnsi="Book Antiqua" w:cs="宋体"/>
          <w:sz w:val="24"/>
          <w:szCs w:val="24"/>
          <w:lang w:eastAsia="zh-CN"/>
        </w:rPr>
        <w:t>10.1007/s11908-014-0460-7</w:t>
      </w:r>
      <w:r w:rsidRPr="00A21825">
        <w:rPr>
          <w:rFonts w:ascii="Book Antiqua" w:hAnsi="Book Antiqua" w:cs="宋体" w:hint="eastAsia"/>
          <w:sz w:val="24"/>
          <w:szCs w:val="24"/>
          <w:lang w:eastAsia="zh-CN"/>
        </w:rPr>
        <w:t>]</w:t>
      </w:r>
    </w:p>
    <w:p w14:paraId="4A235251"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 </w:t>
      </w:r>
      <w:r w:rsidRPr="00A21825">
        <w:rPr>
          <w:rFonts w:ascii="Book Antiqua" w:hAnsi="Book Antiqua" w:cs="宋体"/>
          <w:b/>
          <w:bCs/>
          <w:sz w:val="24"/>
          <w:szCs w:val="24"/>
          <w:lang w:eastAsia="zh-CN"/>
        </w:rPr>
        <w:t>Hirschfield GM</w:t>
      </w:r>
      <w:r w:rsidRPr="00A21825">
        <w:rPr>
          <w:rFonts w:ascii="Book Antiqua" w:hAnsi="Book Antiqua" w:cs="宋体"/>
          <w:sz w:val="24"/>
          <w:szCs w:val="24"/>
          <w:lang w:eastAsia="zh-CN"/>
        </w:rPr>
        <w:t xml:space="preserve">, Chapman RW, Karlsen TH, Lammert F, Lazaridis KN, Mason AL. The genetics of complex cholestatic disorders. </w:t>
      </w:r>
      <w:r w:rsidRPr="00A21825">
        <w:rPr>
          <w:rFonts w:ascii="Book Antiqua" w:hAnsi="Book Antiqua" w:cs="宋体"/>
          <w:i/>
          <w:iCs/>
          <w:sz w:val="24"/>
          <w:szCs w:val="24"/>
          <w:lang w:eastAsia="zh-CN"/>
        </w:rPr>
        <w:t>Gastroenterology</w:t>
      </w:r>
      <w:r w:rsidRPr="00A21825">
        <w:rPr>
          <w:rFonts w:ascii="Book Antiqua" w:hAnsi="Book Antiqua" w:cs="宋体"/>
          <w:sz w:val="24"/>
          <w:szCs w:val="24"/>
          <w:lang w:eastAsia="zh-CN"/>
        </w:rPr>
        <w:t xml:space="preserve"> 2013; </w:t>
      </w:r>
      <w:r w:rsidRPr="00A21825">
        <w:rPr>
          <w:rFonts w:ascii="Book Antiqua" w:hAnsi="Book Antiqua" w:cs="宋体"/>
          <w:b/>
          <w:bCs/>
          <w:sz w:val="24"/>
          <w:szCs w:val="24"/>
          <w:lang w:eastAsia="zh-CN"/>
        </w:rPr>
        <w:t>144</w:t>
      </w:r>
      <w:r w:rsidRPr="00A21825">
        <w:rPr>
          <w:rFonts w:ascii="Book Antiqua" w:hAnsi="Book Antiqua" w:cs="宋体"/>
          <w:sz w:val="24"/>
          <w:szCs w:val="24"/>
          <w:lang w:eastAsia="zh-CN"/>
        </w:rPr>
        <w:t>: 1357-1374 [PMID: 23583734 DOI: 10.1053/j.gastro.2013.03.053]</w:t>
      </w:r>
    </w:p>
    <w:p w14:paraId="4819CDA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4 </w:t>
      </w:r>
      <w:r w:rsidRPr="00A21825">
        <w:rPr>
          <w:rFonts w:ascii="Book Antiqua" w:hAnsi="Book Antiqua" w:cs="宋体"/>
          <w:b/>
          <w:bCs/>
          <w:sz w:val="24"/>
          <w:szCs w:val="24"/>
          <w:lang w:eastAsia="zh-CN"/>
        </w:rPr>
        <w:t>Mason AL</w:t>
      </w:r>
      <w:r w:rsidRPr="00A21825">
        <w:rPr>
          <w:rFonts w:ascii="Book Antiqua" w:hAnsi="Book Antiqua" w:cs="宋体"/>
          <w:sz w:val="24"/>
          <w:szCs w:val="24"/>
          <w:lang w:eastAsia="zh-CN"/>
        </w:rPr>
        <w:t xml:space="preserve">, Zhang G. Linking human beta retrovirus infection with primary biliary cirrhosis. </w:t>
      </w:r>
      <w:r w:rsidRPr="00A21825">
        <w:rPr>
          <w:rFonts w:ascii="Book Antiqua" w:hAnsi="Book Antiqua" w:cs="宋体"/>
          <w:i/>
          <w:iCs/>
          <w:sz w:val="24"/>
          <w:szCs w:val="24"/>
          <w:lang w:eastAsia="zh-CN"/>
        </w:rPr>
        <w:t>Gastroenterol Clin Biol</w:t>
      </w:r>
      <w:r w:rsidRPr="00A21825">
        <w:rPr>
          <w:rFonts w:ascii="Book Antiqua" w:hAnsi="Book Antiqua" w:cs="宋体"/>
          <w:sz w:val="24"/>
          <w:szCs w:val="24"/>
          <w:lang w:eastAsia="zh-CN"/>
        </w:rPr>
        <w:t xml:space="preserve"> </w:t>
      </w:r>
      <w:r w:rsidRPr="00A21825">
        <w:rPr>
          <w:rFonts w:ascii="Book Antiqua" w:hAnsi="Book Antiqua" w:cs="宋体" w:hint="eastAsia"/>
          <w:sz w:val="24"/>
          <w:szCs w:val="24"/>
          <w:lang w:eastAsia="zh-CN"/>
        </w:rPr>
        <w:t>2010</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34</w:t>
      </w:r>
      <w:r w:rsidRPr="00A21825">
        <w:rPr>
          <w:rFonts w:ascii="Book Antiqua" w:hAnsi="Book Antiqua" w:cs="宋体"/>
          <w:sz w:val="24"/>
          <w:szCs w:val="24"/>
          <w:lang w:eastAsia="zh-CN"/>
        </w:rPr>
        <w:t>: 359-366 [PMID: 20580176 DOI: S0399-8320(10)00147-8]</w:t>
      </w:r>
    </w:p>
    <w:p w14:paraId="20F2A26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5 </w:t>
      </w:r>
      <w:r w:rsidRPr="00A21825">
        <w:rPr>
          <w:rFonts w:ascii="Book Antiqua" w:hAnsi="Book Antiqua" w:cs="宋体"/>
          <w:b/>
          <w:bCs/>
          <w:sz w:val="24"/>
          <w:szCs w:val="24"/>
          <w:lang w:eastAsia="zh-CN"/>
        </w:rPr>
        <w:t>Poupon R</w:t>
      </w:r>
      <w:r w:rsidRPr="00A21825">
        <w:rPr>
          <w:rFonts w:ascii="Book Antiqua" w:hAnsi="Book Antiqua" w:cs="宋体"/>
          <w:sz w:val="24"/>
          <w:szCs w:val="24"/>
          <w:lang w:eastAsia="zh-CN"/>
        </w:rPr>
        <w:t xml:space="preserve">, Poupon RE. Retrovirus infection as a trigger for primary biliary cirrhosis? </w:t>
      </w:r>
      <w:r w:rsidRPr="00A21825">
        <w:rPr>
          <w:rFonts w:ascii="Book Antiqua" w:hAnsi="Book Antiqua" w:cs="宋体"/>
          <w:i/>
          <w:iCs/>
          <w:sz w:val="24"/>
          <w:szCs w:val="24"/>
          <w:lang w:eastAsia="zh-CN"/>
        </w:rPr>
        <w:t>Lancet</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363</w:t>
      </w:r>
      <w:r w:rsidRPr="00A21825">
        <w:rPr>
          <w:rFonts w:ascii="Book Antiqua" w:hAnsi="Book Antiqua" w:cs="宋体"/>
          <w:sz w:val="24"/>
          <w:szCs w:val="24"/>
          <w:lang w:eastAsia="zh-CN"/>
        </w:rPr>
        <w:t>: 260-261 [PMID: 14751695]</w:t>
      </w:r>
    </w:p>
    <w:p w14:paraId="174C5DF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6 </w:t>
      </w:r>
      <w:r w:rsidRPr="00A21825">
        <w:rPr>
          <w:rFonts w:ascii="Book Antiqua" w:hAnsi="Book Antiqua" w:cs="宋体"/>
          <w:b/>
          <w:bCs/>
          <w:sz w:val="24"/>
          <w:szCs w:val="24"/>
          <w:lang w:eastAsia="zh-CN"/>
        </w:rPr>
        <w:t>Mason A</w:t>
      </w:r>
      <w:r w:rsidRPr="00A21825">
        <w:rPr>
          <w:rFonts w:ascii="Book Antiqua" w:hAnsi="Book Antiqua" w:cs="宋体"/>
          <w:sz w:val="24"/>
          <w:szCs w:val="24"/>
          <w:lang w:eastAsia="zh-CN"/>
        </w:rPr>
        <w:t xml:space="preserve">, Xu L, Neuberger J. Proof of principal studies to assess the role of the human betaretrovirus in patients with primary biliary cirrhosis. </w:t>
      </w:r>
      <w:r w:rsidRPr="00A21825">
        <w:rPr>
          <w:rFonts w:ascii="Book Antiqua" w:hAnsi="Book Antiqua" w:cs="宋体"/>
          <w:i/>
          <w:iCs/>
          <w:sz w:val="24"/>
          <w:szCs w:val="24"/>
          <w:lang w:eastAsia="zh-CN"/>
        </w:rPr>
        <w:t>Am J Gastroenterol</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99</w:t>
      </w:r>
      <w:r w:rsidRPr="00A21825">
        <w:rPr>
          <w:rFonts w:ascii="Book Antiqua" w:hAnsi="Book Antiqua" w:cs="宋体"/>
          <w:sz w:val="24"/>
          <w:szCs w:val="24"/>
          <w:lang w:eastAsia="zh-CN"/>
        </w:rPr>
        <w:t>: 2499-2500 [PMID: 15571601]</w:t>
      </w:r>
    </w:p>
    <w:p w14:paraId="67BDE12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7 </w:t>
      </w:r>
      <w:r w:rsidRPr="00A21825">
        <w:rPr>
          <w:rFonts w:ascii="Book Antiqua" w:hAnsi="Book Antiqua" w:cs="宋体"/>
          <w:b/>
          <w:bCs/>
          <w:sz w:val="24"/>
          <w:szCs w:val="24"/>
          <w:lang w:eastAsia="zh-CN"/>
        </w:rPr>
        <w:t>Montano-Loza AJ</w:t>
      </w:r>
      <w:r w:rsidRPr="00A21825">
        <w:rPr>
          <w:rFonts w:ascii="Book Antiqua" w:hAnsi="Book Antiqua" w:cs="宋体"/>
          <w:sz w:val="24"/>
          <w:szCs w:val="24"/>
          <w:lang w:eastAsia="zh-CN"/>
        </w:rPr>
        <w:t xml:space="preserve">, Wasilenko S, Bintner J, Mason AL. Cyclosporine A inhibits in vitro replication of betaretrovirus associated with primary biliary cirrhosis. </w:t>
      </w:r>
      <w:r w:rsidRPr="00A21825">
        <w:rPr>
          <w:rFonts w:ascii="Book Antiqua" w:hAnsi="Book Antiqua" w:cs="宋体"/>
          <w:i/>
          <w:iCs/>
          <w:sz w:val="24"/>
          <w:szCs w:val="24"/>
          <w:lang w:eastAsia="zh-CN"/>
        </w:rPr>
        <w:t>Liver Int</w:t>
      </w:r>
      <w:r w:rsidRPr="00A21825">
        <w:rPr>
          <w:rFonts w:ascii="Book Antiqua" w:hAnsi="Book Antiqua" w:cs="宋体"/>
          <w:sz w:val="24"/>
          <w:szCs w:val="24"/>
          <w:lang w:eastAsia="zh-CN"/>
        </w:rPr>
        <w:t xml:space="preserve"> 2010; </w:t>
      </w:r>
      <w:r w:rsidRPr="00A21825">
        <w:rPr>
          <w:rFonts w:ascii="Book Antiqua" w:hAnsi="Book Antiqua" w:cs="宋体"/>
          <w:b/>
          <w:bCs/>
          <w:sz w:val="24"/>
          <w:szCs w:val="24"/>
          <w:lang w:eastAsia="zh-CN"/>
        </w:rPr>
        <w:t>30</w:t>
      </w:r>
      <w:r w:rsidRPr="00A21825">
        <w:rPr>
          <w:rFonts w:ascii="Book Antiqua" w:hAnsi="Book Antiqua" w:cs="宋体"/>
          <w:sz w:val="24"/>
          <w:szCs w:val="24"/>
          <w:lang w:eastAsia="zh-CN"/>
        </w:rPr>
        <w:t>: 871-877 [PMID: 20492501 DOI: LIV2257]</w:t>
      </w:r>
    </w:p>
    <w:p w14:paraId="7A73DB93"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8 </w:t>
      </w:r>
      <w:r w:rsidRPr="00A21825">
        <w:rPr>
          <w:rFonts w:ascii="Book Antiqua" w:hAnsi="Book Antiqua" w:cs="宋体"/>
          <w:b/>
          <w:bCs/>
          <w:sz w:val="24"/>
          <w:szCs w:val="24"/>
          <w:lang w:eastAsia="zh-CN"/>
        </w:rPr>
        <w:t>Sharon D</w:t>
      </w:r>
      <w:r w:rsidRPr="00A21825">
        <w:rPr>
          <w:rFonts w:ascii="Book Antiqua" w:hAnsi="Book Antiqua" w:cs="宋体"/>
          <w:sz w:val="24"/>
          <w:szCs w:val="24"/>
          <w:lang w:eastAsia="zh-CN"/>
        </w:rPr>
        <w:t xml:space="preserve">, Chen M, Zhang G, Girgis S, Sis B, Graham D, McDougall C, Wasilenko ST, Montano-Loza A, Mason AL. Impact of combination antiretroviral therapy in the NOD.c3c4 mouse model of autoimmune biliary disease. </w:t>
      </w:r>
      <w:r w:rsidRPr="00A21825">
        <w:rPr>
          <w:rFonts w:ascii="Book Antiqua" w:hAnsi="Book Antiqua" w:cs="宋体"/>
          <w:i/>
          <w:iCs/>
          <w:sz w:val="24"/>
          <w:szCs w:val="24"/>
          <w:lang w:eastAsia="zh-CN"/>
        </w:rPr>
        <w:t>Liver Int</w:t>
      </w:r>
      <w:r w:rsidRPr="00A21825">
        <w:rPr>
          <w:rFonts w:ascii="Book Antiqua" w:hAnsi="Book Antiqua" w:cs="宋体"/>
          <w:sz w:val="24"/>
          <w:szCs w:val="24"/>
          <w:lang w:eastAsia="zh-CN"/>
        </w:rPr>
        <w:t xml:space="preserve"> 2015; </w:t>
      </w:r>
      <w:r w:rsidRPr="00A21825">
        <w:rPr>
          <w:rFonts w:ascii="Book Antiqua" w:hAnsi="Book Antiqua" w:cs="宋体"/>
          <w:b/>
          <w:bCs/>
          <w:sz w:val="24"/>
          <w:szCs w:val="24"/>
          <w:lang w:eastAsia="zh-CN"/>
        </w:rPr>
        <w:t>35</w:t>
      </w:r>
      <w:r w:rsidRPr="00A21825">
        <w:rPr>
          <w:rFonts w:ascii="Book Antiqua" w:hAnsi="Book Antiqua" w:cs="宋体"/>
          <w:sz w:val="24"/>
          <w:szCs w:val="24"/>
          <w:lang w:eastAsia="zh-CN"/>
        </w:rPr>
        <w:t>: 1442-1450 [PMID: 25302564 DOI: 10.1111/liv.12699]</w:t>
      </w:r>
    </w:p>
    <w:p w14:paraId="49BB9601"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9 </w:t>
      </w:r>
      <w:r w:rsidRPr="00A21825">
        <w:rPr>
          <w:rFonts w:ascii="Book Antiqua" w:hAnsi="Book Antiqua" w:cs="宋体"/>
          <w:b/>
          <w:bCs/>
          <w:sz w:val="24"/>
          <w:szCs w:val="24"/>
          <w:lang w:eastAsia="zh-CN"/>
        </w:rPr>
        <w:t>Mason AL</w:t>
      </w:r>
      <w:r w:rsidRPr="00A21825">
        <w:rPr>
          <w:rFonts w:ascii="Book Antiqua" w:hAnsi="Book Antiqua" w:cs="宋体"/>
          <w:sz w:val="24"/>
          <w:szCs w:val="24"/>
          <w:lang w:eastAsia="zh-CN"/>
        </w:rPr>
        <w:t xml:space="preserve">, Farr GH, Xu L, Hubscher SG, Neuberger JM. Pilot studies of single and combination antiretroviral therapy in patients with primary biliary cirrhosis. </w:t>
      </w:r>
      <w:r w:rsidRPr="00A21825">
        <w:rPr>
          <w:rFonts w:ascii="Book Antiqua" w:hAnsi="Book Antiqua" w:cs="宋体"/>
          <w:i/>
          <w:iCs/>
          <w:sz w:val="24"/>
          <w:szCs w:val="24"/>
          <w:lang w:eastAsia="zh-CN"/>
        </w:rPr>
        <w:t>Am J Gastroenterol</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99</w:t>
      </w:r>
      <w:r w:rsidRPr="00A21825">
        <w:rPr>
          <w:rFonts w:ascii="Book Antiqua" w:hAnsi="Book Antiqua" w:cs="宋体"/>
          <w:sz w:val="24"/>
          <w:szCs w:val="24"/>
          <w:lang w:eastAsia="zh-CN"/>
        </w:rPr>
        <w:t>: 2348-2355 [PMID: 15571581]</w:t>
      </w:r>
    </w:p>
    <w:p w14:paraId="3C768B17" w14:textId="77777777" w:rsidR="00A21825" w:rsidRPr="00A21825" w:rsidRDefault="00A21825" w:rsidP="00A21825">
      <w:pPr>
        <w:spacing w:line="360" w:lineRule="auto"/>
        <w:jc w:val="both"/>
        <w:rPr>
          <w:rFonts w:ascii="Book Antiqua" w:hAnsi="Book Antiqua" w:cs="宋体"/>
          <w:sz w:val="24"/>
          <w:szCs w:val="24"/>
          <w:lang w:eastAsia="zh-CN"/>
        </w:rPr>
      </w:pPr>
      <w:bookmarkStart w:id="161" w:name="OLE_LINK2349"/>
      <w:bookmarkStart w:id="162" w:name="OLE_LINK2350"/>
      <w:r w:rsidRPr="00A21825">
        <w:rPr>
          <w:rFonts w:ascii="Book Antiqua" w:hAnsi="Book Antiqua" w:cs="宋体"/>
          <w:sz w:val="24"/>
          <w:szCs w:val="24"/>
          <w:lang w:eastAsia="zh-CN"/>
        </w:rPr>
        <w:t xml:space="preserve">10 </w:t>
      </w:r>
      <w:r w:rsidRPr="00A21825">
        <w:rPr>
          <w:rFonts w:ascii="Book Antiqua" w:hAnsi="Book Antiqua" w:cs="宋体"/>
          <w:b/>
          <w:sz w:val="24"/>
          <w:szCs w:val="24"/>
          <w:lang w:eastAsia="zh-CN"/>
        </w:rPr>
        <w:t>Mason AL</w:t>
      </w:r>
      <w:r w:rsidRPr="00A21825">
        <w:rPr>
          <w:rFonts w:ascii="Book Antiqua" w:hAnsi="Book Antiqua" w:cs="宋体"/>
          <w:sz w:val="24"/>
          <w:szCs w:val="24"/>
          <w:lang w:eastAsia="zh-CN"/>
        </w:rPr>
        <w:t xml:space="preserve">, Lindor KD, Bacon BR, Vincent C, Neuberger JM, Wasilenko ST. Clinical Trial: Randomized controlled trial of zidovudine and lamivudine for patients with primary biliary cirrhosis stabilized on ursodiol. </w:t>
      </w:r>
      <w:bookmarkStart w:id="163" w:name="OLE_LINK2347"/>
      <w:bookmarkStart w:id="164" w:name="OLE_LINK2348"/>
      <w:r w:rsidRPr="00A21825">
        <w:rPr>
          <w:rFonts w:ascii="Book Antiqua" w:hAnsi="Book Antiqua" w:cs="宋体"/>
          <w:i/>
          <w:sz w:val="24"/>
          <w:szCs w:val="24"/>
          <w:lang w:eastAsia="zh-CN"/>
        </w:rPr>
        <w:t>Aliment Pharmacol Ther</w:t>
      </w:r>
      <w:r w:rsidRPr="00A21825">
        <w:rPr>
          <w:rFonts w:ascii="Book Antiqua" w:hAnsi="Book Antiqua" w:cs="宋体"/>
          <w:sz w:val="24"/>
          <w:szCs w:val="24"/>
          <w:lang w:eastAsia="zh-CN"/>
        </w:rPr>
        <w:t xml:space="preserve"> 2008; </w:t>
      </w:r>
      <w:r w:rsidRPr="00A21825">
        <w:rPr>
          <w:rFonts w:ascii="Book Antiqua" w:hAnsi="Book Antiqua" w:cs="宋体"/>
          <w:b/>
          <w:sz w:val="24"/>
          <w:szCs w:val="24"/>
          <w:lang w:eastAsia="zh-CN"/>
        </w:rPr>
        <w:t>9</w:t>
      </w:r>
      <w:r w:rsidRPr="00A21825">
        <w:rPr>
          <w:rFonts w:ascii="Book Antiqua" w:hAnsi="Book Antiqua" w:cs="宋体"/>
          <w:sz w:val="24"/>
          <w:szCs w:val="24"/>
          <w:lang w:eastAsia="zh-CN"/>
        </w:rPr>
        <w:t>: 9</w:t>
      </w:r>
      <w:r w:rsidRPr="00A21825">
        <w:rPr>
          <w:rFonts w:ascii="Book Antiqua" w:hAnsi="Book Antiqua" w:cs="宋体" w:hint="eastAsia"/>
          <w:sz w:val="24"/>
          <w:szCs w:val="24"/>
          <w:lang w:eastAsia="zh-CN"/>
        </w:rPr>
        <w:t xml:space="preserve"> [DOI: </w:t>
      </w:r>
      <w:r w:rsidRPr="00A21825">
        <w:rPr>
          <w:rFonts w:ascii="Book Antiqua" w:hAnsi="Book Antiqua" w:cs="宋体"/>
          <w:sz w:val="24"/>
          <w:szCs w:val="24"/>
          <w:lang w:eastAsia="zh-CN"/>
        </w:rPr>
        <w:t>10.1111/j.1365-2036.2008.03799.x</w:t>
      </w:r>
      <w:r w:rsidRPr="00A21825">
        <w:rPr>
          <w:rFonts w:ascii="Book Antiqua" w:hAnsi="Book Antiqua" w:cs="宋体" w:hint="eastAsia"/>
          <w:sz w:val="24"/>
          <w:szCs w:val="24"/>
          <w:lang w:eastAsia="zh-CN"/>
        </w:rPr>
        <w:t>]</w:t>
      </w:r>
    </w:p>
    <w:bookmarkEnd w:id="161"/>
    <w:bookmarkEnd w:id="162"/>
    <w:bookmarkEnd w:id="163"/>
    <w:bookmarkEnd w:id="164"/>
    <w:p w14:paraId="2AC2CC5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11 </w:t>
      </w:r>
      <w:r w:rsidRPr="00A21825">
        <w:rPr>
          <w:rFonts w:ascii="Book Antiqua" w:hAnsi="Book Antiqua" w:cs="宋体"/>
          <w:b/>
          <w:bCs/>
          <w:sz w:val="24"/>
          <w:szCs w:val="24"/>
          <w:lang w:eastAsia="zh-CN"/>
        </w:rPr>
        <w:t>Mason AL</w:t>
      </w:r>
      <w:r w:rsidRPr="00A21825">
        <w:rPr>
          <w:rFonts w:ascii="Book Antiqua" w:hAnsi="Book Antiqua" w:cs="宋体"/>
          <w:sz w:val="24"/>
          <w:szCs w:val="24"/>
          <w:lang w:eastAsia="zh-CN"/>
        </w:rPr>
        <w:t xml:space="preserve">, Montano-Loza AJ, Saxinger L. Letter: biochemical response to combination anti-retroviral therapy in patients with primary biliary cirrhosis. </w:t>
      </w:r>
      <w:r w:rsidRPr="00A21825">
        <w:rPr>
          <w:rFonts w:ascii="Book Antiqua" w:hAnsi="Book Antiqua" w:cs="宋体"/>
          <w:i/>
          <w:iCs/>
          <w:sz w:val="24"/>
          <w:szCs w:val="24"/>
          <w:lang w:eastAsia="zh-CN"/>
        </w:rPr>
        <w:t>Aliment Pharmacol Ther</w:t>
      </w:r>
      <w:r w:rsidRPr="00A21825">
        <w:rPr>
          <w:rFonts w:ascii="Book Antiqua" w:hAnsi="Book Antiqua" w:cs="宋体"/>
          <w:sz w:val="24"/>
          <w:szCs w:val="24"/>
          <w:lang w:eastAsia="zh-CN"/>
        </w:rPr>
        <w:t xml:space="preserve"> 2014; </w:t>
      </w:r>
      <w:r w:rsidRPr="00A21825">
        <w:rPr>
          <w:rFonts w:ascii="Book Antiqua" w:hAnsi="Book Antiqua" w:cs="宋体"/>
          <w:b/>
          <w:bCs/>
          <w:sz w:val="24"/>
          <w:szCs w:val="24"/>
          <w:lang w:eastAsia="zh-CN"/>
        </w:rPr>
        <w:t>39</w:t>
      </w:r>
      <w:r w:rsidRPr="00A21825">
        <w:rPr>
          <w:rFonts w:ascii="Book Antiqua" w:hAnsi="Book Antiqua" w:cs="宋体"/>
          <w:sz w:val="24"/>
          <w:szCs w:val="24"/>
          <w:lang w:eastAsia="zh-CN"/>
        </w:rPr>
        <w:t>: 236-237 [PMID: 24330248 DOI: 10.1111/apt.12575]</w:t>
      </w:r>
    </w:p>
    <w:p w14:paraId="0E252CE6"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12 </w:t>
      </w:r>
      <w:r w:rsidRPr="00A21825">
        <w:rPr>
          <w:rFonts w:ascii="Book Antiqua" w:hAnsi="Book Antiqua" w:cs="宋体"/>
          <w:b/>
          <w:bCs/>
          <w:sz w:val="24"/>
          <w:szCs w:val="24"/>
          <w:lang w:eastAsia="zh-CN"/>
        </w:rPr>
        <w:t>Xu L</w:t>
      </w:r>
      <w:r w:rsidRPr="00A21825">
        <w:rPr>
          <w:rFonts w:ascii="Book Antiqua" w:hAnsi="Book Antiqua" w:cs="宋体"/>
          <w:sz w:val="24"/>
          <w:szCs w:val="24"/>
          <w:lang w:eastAsia="zh-CN"/>
        </w:rPr>
        <w:t xml:space="preserve">, Guo L, Shen Z, Loss G, Gish R, Wasilenko S, Mason AL. Duplication of MER115 on chromosome 4 in patients with primary biliary cirrhosis. </w:t>
      </w:r>
      <w:r w:rsidRPr="00A21825">
        <w:rPr>
          <w:rFonts w:ascii="Book Antiqua" w:hAnsi="Book Antiqua" w:cs="宋体"/>
          <w:i/>
          <w:iCs/>
          <w:sz w:val="24"/>
          <w:szCs w:val="24"/>
          <w:lang w:eastAsia="zh-CN"/>
        </w:rPr>
        <w:t>Liver Int</w:t>
      </w:r>
      <w:r w:rsidRPr="00A21825">
        <w:rPr>
          <w:rFonts w:ascii="Book Antiqua" w:hAnsi="Book Antiqua" w:cs="宋体"/>
          <w:sz w:val="24"/>
          <w:szCs w:val="24"/>
          <w:lang w:eastAsia="zh-CN"/>
        </w:rPr>
        <w:t xml:space="preserve"> 2009; </w:t>
      </w:r>
      <w:r w:rsidRPr="00A21825">
        <w:rPr>
          <w:rFonts w:ascii="Book Antiqua" w:hAnsi="Book Antiqua" w:cs="宋体"/>
          <w:b/>
          <w:bCs/>
          <w:sz w:val="24"/>
          <w:szCs w:val="24"/>
          <w:lang w:eastAsia="zh-CN"/>
        </w:rPr>
        <w:t>29</w:t>
      </w:r>
      <w:r w:rsidRPr="00A21825">
        <w:rPr>
          <w:rFonts w:ascii="Book Antiqua" w:hAnsi="Book Antiqua" w:cs="宋体"/>
          <w:sz w:val="24"/>
          <w:szCs w:val="24"/>
          <w:lang w:eastAsia="zh-CN"/>
        </w:rPr>
        <w:t>: 375-383 [PMID: 19018986 DOI: LIV1888]</w:t>
      </w:r>
    </w:p>
    <w:p w14:paraId="4338357E"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13 </w:t>
      </w:r>
      <w:r w:rsidRPr="00A21825">
        <w:rPr>
          <w:rFonts w:ascii="Book Antiqua" w:hAnsi="Book Antiqua" w:cs="宋体"/>
          <w:b/>
          <w:bCs/>
          <w:sz w:val="24"/>
          <w:szCs w:val="24"/>
          <w:lang w:eastAsia="zh-CN"/>
        </w:rPr>
        <w:t>Mason AL</w:t>
      </w:r>
      <w:r w:rsidRPr="00A21825">
        <w:rPr>
          <w:rFonts w:ascii="Book Antiqua" w:hAnsi="Book Antiqua" w:cs="宋体"/>
          <w:sz w:val="24"/>
          <w:szCs w:val="24"/>
          <w:lang w:eastAsia="zh-CN"/>
        </w:rPr>
        <w:t xml:space="preserve">, Xu L, Guo L, Munoz S, Jaspan JB, Bryer-Ash M, Cao Y, Sander DM, Shoenfeld Y, Ahmed A, Van de Water J, Gershwin ME, Garry RF. Detection of retroviral antibodies in primary biliary cirrhosis and other idiopathic biliary disorders. </w:t>
      </w:r>
      <w:r w:rsidRPr="00A21825">
        <w:rPr>
          <w:rFonts w:ascii="Book Antiqua" w:hAnsi="Book Antiqua" w:cs="宋体"/>
          <w:i/>
          <w:iCs/>
          <w:sz w:val="24"/>
          <w:szCs w:val="24"/>
          <w:lang w:eastAsia="zh-CN"/>
        </w:rPr>
        <w:t>Lancet</w:t>
      </w:r>
      <w:r w:rsidRPr="00A21825">
        <w:rPr>
          <w:rFonts w:ascii="Book Antiqua" w:hAnsi="Book Antiqua" w:cs="宋体"/>
          <w:sz w:val="24"/>
          <w:szCs w:val="24"/>
          <w:lang w:eastAsia="zh-CN"/>
        </w:rPr>
        <w:t xml:space="preserve"> 1998; </w:t>
      </w:r>
      <w:r w:rsidRPr="00A21825">
        <w:rPr>
          <w:rFonts w:ascii="Book Antiqua" w:hAnsi="Book Antiqua" w:cs="宋体"/>
          <w:b/>
          <w:bCs/>
          <w:sz w:val="24"/>
          <w:szCs w:val="24"/>
          <w:lang w:eastAsia="zh-CN"/>
        </w:rPr>
        <w:t>351</w:t>
      </w:r>
      <w:r w:rsidRPr="00A21825">
        <w:rPr>
          <w:rFonts w:ascii="Book Antiqua" w:hAnsi="Book Antiqua" w:cs="宋体"/>
          <w:sz w:val="24"/>
          <w:szCs w:val="24"/>
          <w:lang w:eastAsia="zh-CN"/>
        </w:rPr>
        <w:t>: 1620-1624 [PMID: 9620716]</w:t>
      </w:r>
    </w:p>
    <w:p w14:paraId="5E68F69E"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14 </w:t>
      </w:r>
      <w:r w:rsidRPr="00A21825">
        <w:rPr>
          <w:rFonts w:ascii="Book Antiqua" w:hAnsi="Book Antiqua" w:cs="宋体"/>
          <w:b/>
          <w:bCs/>
          <w:sz w:val="24"/>
          <w:szCs w:val="24"/>
          <w:lang w:eastAsia="zh-CN"/>
        </w:rPr>
        <w:t>Xu L</w:t>
      </w:r>
      <w:r w:rsidRPr="00A21825">
        <w:rPr>
          <w:rFonts w:ascii="Book Antiqua" w:hAnsi="Book Antiqua" w:cs="宋体"/>
          <w:sz w:val="24"/>
          <w:szCs w:val="24"/>
          <w:lang w:eastAsia="zh-CN"/>
        </w:rPr>
        <w:t xml:space="preserve">, Shen Z, Guo L, Fodera B, Keogh A, Joplin R, O'Donnell B, Aitken J, Carman W, Neuberger J, Mason A. Does a betaretrovirus infection trigger primary biliary cirrhosis? </w:t>
      </w:r>
      <w:r w:rsidRPr="00A21825">
        <w:rPr>
          <w:rFonts w:ascii="Book Antiqua" w:hAnsi="Book Antiqua" w:cs="宋体"/>
          <w:i/>
          <w:iCs/>
          <w:sz w:val="24"/>
          <w:szCs w:val="24"/>
          <w:lang w:eastAsia="zh-CN"/>
        </w:rPr>
        <w:t>Proc Natl Acad Sci U S A</w:t>
      </w:r>
      <w:r w:rsidRPr="00A21825">
        <w:rPr>
          <w:rFonts w:ascii="Book Antiqua" w:hAnsi="Book Antiqua" w:cs="宋体"/>
          <w:sz w:val="24"/>
          <w:szCs w:val="24"/>
          <w:lang w:eastAsia="zh-CN"/>
        </w:rPr>
        <w:t xml:space="preserve"> 2003; </w:t>
      </w:r>
      <w:r w:rsidRPr="00A21825">
        <w:rPr>
          <w:rFonts w:ascii="Book Antiqua" w:hAnsi="Book Antiqua" w:cs="宋体"/>
          <w:b/>
          <w:bCs/>
          <w:sz w:val="24"/>
          <w:szCs w:val="24"/>
          <w:lang w:eastAsia="zh-CN"/>
        </w:rPr>
        <w:t>100</w:t>
      </w:r>
      <w:r w:rsidRPr="00A21825">
        <w:rPr>
          <w:rFonts w:ascii="Book Antiqua" w:hAnsi="Book Antiqua" w:cs="宋体"/>
          <w:sz w:val="24"/>
          <w:szCs w:val="24"/>
          <w:lang w:eastAsia="zh-CN"/>
        </w:rPr>
        <w:t>: 8454-8459 [PMID: 12832623]</w:t>
      </w:r>
    </w:p>
    <w:p w14:paraId="7BC9EF0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15 </w:t>
      </w:r>
      <w:r w:rsidRPr="00A21825">
        <w:rPr>
          <w:rFonts w:ascii="Book Antiqua" w:hAnsi="Book Antiqua" w:cs="宋体"/>
          <w:b/>
          <w:bCs/>
          <w:sz w:val="24"/>
          <w:szCs w:val="24"/>
          <w:lang w:eastAsia="zh-CN"/>
        </w:rPr>
        <w:t>Xu L</w:t>
      </w:r>
      <w:r w:rsidRPr="00A21825">
        <w:rPr>
          <w:rFonts w:ascii="Book Antiqua" w:hAnsi="Book Antiqua" w:cs="宋体"/>
          <w:sz w:val="24"/>
          <w:szCs w:val="24"/>
          <w:lang w:eastAsia="zh-CN"/>
        </w:rPr>
        <w:t xml:space="preserve">, Sakalian M, Shen Z, Loss G, Neuberger J, Mason A. Cloning the human betaretrovirus proviral genome from patients with primary biliary cirrhosis.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39</w:t>
      </w:r>
      <w:r w:rsidRPr="00A21825">
        <w:rPr>
          <w:rFonts w:ascii="Book Antiqua" w:hAnsi="Book Antiqua" w:cs="宋体"/>
          <w:sz w:val="24"/>
          <w:szCs w:val="24"/>
          <w:lang w:eastAsia="zh-CN"/>
        </w:rPr>
        <w:t>: 151-156 [PMID: 14752833 DOI: 10.1002/hep.20024]</w:t>
      </w:r>
    </w:p>
    <w:p w14:paraId="0CE4B5E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16 </w:t>
      </w:r>
      <w:r w:rsidRPr="00A21825">
        <w:rPr>
          <w:rFonts w:ascii="Book Antiqua" w:hAnsi="Book Antiqua" w:cs="宋体"/>
          <w:b/>
          <w:bCs/>
          <w:sz w:val="24"/>
          <w:szCs w:val="24"/>
          <w:lang w:eastAsia="zh-CN"/>
        </w:rPr>
        <w:t>Holland JF</w:t>
      </w:r>
      <w:r w:rsidRPr="00A21825">
        <w:rPr>
          <w:rFonts w:ascii="Book Antiqua" w:hAnsi="Book Antiqua" w:cs="宋体"/>
          <w:sz w:val="24"/>
          <w:szCs w:val="24"/>
          <w:lang w:eastAsia="zh-CN"/>
        </w:rPr>
        <w:t xml:space="preserve">, Pogo BG. Mouse mammary tumor virus-like viral infection and human breast cancer. </w:t>
      </w:r>
      <w:r w:rsidRPr="00A21825">
        <w:rPr>
          <w:rFonts w:ascii="Book Antiqua" w:hAnsi="Book Antiqua" w:cs="宋体"/>
          <w:i/>
          <w:iCs/>
          <w:sz w:val="24"/>
          <w:szCs w:val="24"/>
          <w:lang w:eastAsia="zh-CN"/>
        </w:rPr>
        <w:t>Clin Cancer Res</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10</w:t>
      </w:r>
      <w:r w:rsidRPr="00A21825">
        <w:rPr>
          <w:rFonts w:ascii="Book Antiqua" w:hAnsi="Book Antiqua" w:cs="宋体"/>
          <w:sz w:val="24"/>
          <w:szCs w:val="24"/>
          <w:lang w:eastAsia="zh-CN"/>
        </w:rPr>
        <w:t>: 5647-5649 [PMID: 15355888]</w:t>
      </w:r>
    </w:p>
    <w:p w14:paraId="3D22C28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17 </w:t>
      </w:r>
      <w:r w:rsidRPr="00A21825">
        <w:rPr>
          <w:rFonts w:ascii="Book Antiqua" w:hAnsi="Book Antiqua" w:cs="宋体"/>
          <w:b/>
          <w:sz w:val="24"/>
          <w:szCs w:val="24"/>
          <w:lang w:eastAsia="zh-CN"/>
        </w:rPr>
        <w:t>Pogo BG</w:t>
      </w:r>
      <w:r w:rsidRPr="00A21825">
        <w:rPr>
          <w:rFonts w:ascii="Book Antiqua" w:hAnsi="Book Antiqua" w:cs="宋体"/>
          <w:sz w:val="24"/>
          <w:szCs w:val="24"/>
          <w:lang w:eastAsia="zh-CN"/>
        </w:rPr>
        <w:t xml:space="preserve">, Holland JF. Possibilities of a viral etiology for human breast cancer. </w:t>
      </w:r>
      <w:bookmarkStart w:id="165" w:name="OLE_LINK2351"/>
      <w:bookmarkStart w:id="166" w:name="OLE_LINK2352"/>
      <w:r w:rsidRPr="00A21825">
        <w:rPr>
          <w:rFonts w:ascii="Book Antiqua" w:hAnsi="Book Antiqua" w:cs="宋体"/>
          <w:i/>
          <w:sz w:val="24"/>
          <w:szCs w:val="24"/>
          <w:lang w:eastAsia="zh-CN"/>
        </w:rPr>
        <w:t>Biol Trace Elem Res</w:t>
      </w:r>
      <w:r w:rsidRPr="00A21825">
        <w:rPr>
          <w:rFonts w:ascii="Book Antiqua" w:hAnsi="Book Antiqua" w:cs="宋体"/>
          <w:sz w:val="24"/>
          <w:szCs w:val="24"/>
          <w:lang w:eastAsia="zh-CN"/>
        </w:rPr>
        <w:t xml:space="preserve"> 1997; </w:t>
      </w:r>
      <w:r w:rsidRPr="00A21825">
        <w:rPr>
          <w:rFonts w:ascii="Book Antiqua" w:hAnsi="Book Antiqua" w:cs="宋体"/>
          <w:b/>
          <w:sz w:val="24"/>
          <w:szCs w:val="24"/>
          <w:lang w:eastAsia="zh-CN"/>
        </w:rPr>
        <w:t>56</w:t>
      </w:r>
      <w:r w:rsidRPr="00A21825">
        <w:rPr>
          <w:rFonts w:ascii="Book Antiqua" w:hAnsi="Book Antiqua" w:cs="宋体"/>
          <w:sz w:val="24"/>
          <w:szCs w:val="24"/>
          <w:lang w:eastAsia="zh-CN"/>
        </w:rPr>
        <w:t>: 131-142</w:t>
      </w:r>
      <w:bookmarkEnd w:id="165"/>
      <w:bookmarkEnd w:id="166"/>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9152517</w:t>
      </w:r>
      <w:r w:rsidRPr="00A21825">
        <w:rPr>
          <w:rFonts w:ascii="Book Antiqua" w:hAnsi="Book Antiqua" w:cs="宋体" w:hint="eastAsia"/>
          <w:sz w:val="24"/>
          <w:szCs w:val="24"/>
          <w:lang w:eastAsia="zh-CN"/>
        </w:rPr>
        <w:t>]</w:t>
      </w:r>
    </w:p>
    <w:p w14:paraId="798D483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18 </w:t>
      </w:r>
      <w:r w:rsidRPr="00A21825">
        <w:rPr>
          <w:rFonts w:ascii="Book Antiqua" w:hAnsi="Book Antiqua" w:cs="宋体"/>
          <w:b/>
          <w:bCs/>
          <w:sz w:val="24"/>
          <w:szCs w:val="24"/>
          <w:lang w:eastAsia="zh-CN"/>
        </w:rPr>
        <w:t>Bentvelzen P</w:t>
      </w:r>
      <w:r w:rsidRPr="00A21825">
        <w:rPr>
          <w:rFonts w:ascii="Book Antiqua" w:hAnsi="Book Antiqua" w:cs="宋体"/>
          <w:sz w:val="24"/>
          <w:szCs w:val="24"/>
          <w:lang w:eastAsia="zh-CN"/>
        </w:rPr>
        <w:t xml:space="preserve">. The biology of the mouse mammary tumor virus. </w:t>
      </w:r>
      <w:r w:rsidRPr="00A21825">
        <w:rPr>
          <w:rFonts w:ascii="Book Antiqua" w:hAnsi="Book Antiqua" w:cs="宋体"/>
          <w:i/>
          <w:iCs/>
          <w:sz w:val="24"/>
          <w:szCs w:val="24"/>
          <w:lang w:eastAsia="zh-CN"/>
        </w:rPr>
        <w:t>Int Rev Exp Pathol</w:t>
      </w:r>
      <w:r w:rsidRPr="00A21825">
        <w:rPr>
          <w:rFonts w:ascii="Book Antiqua" w:hAnsi="Book Antiqua" w:cs="宋体"/>
          <w:sz w:val="24"/>
          <w:szCs w:val="24"/>
          <w:lang w:eastAsia="zh-CN"/>
        </w:rPr>
        <w:t xml:space="preserve"> 1972; </w:t>
      </w:r>
      <w:r w:rsidRPr="00A21825">
        <w:rPr>
          <w:rFonts w:ascii="Book Antiqua" w:hAnsi="Book Antiqua" w:cs="宋体"/>
          <w:b/>
          <w:bCs/>
          <w:sz w:val="24"/>
          <w:szCs w:val="24"/>
          <w:lang w:eastAsia="zh-CN"/>
        </w:rPr>
        <w:t>11</w:t>
      </w:r>
      <w:r w:rsidRPr="00A21825">
        <w:rPr>
          <w:rFonts w:ascii="Book Antiqua" w:hAnsi="Book Antiqua" w:cs="宋体"/>
          <w:sz w:val="24"/>
          <w:szCs w:val="24"/>
          <w:lang w:eastAsia="zh-CN"/>
        </w:rPr>
        <w:t>: 259-297 [PMID: 4349859]</w:t>
      </w:r>
    </w:p>
    <w:p w14:paraId="3C189FBA"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19 </w:t>
      </w:r>
      <w:r w:rsidRPr="00A21825">
        <w:rPr>
          <w:rFonts w:ascii="Book Antiqua" w:hAnsi="Book Antiqua" w:cs="宋体"/>
          <w:b/>
          <w:sz w:val="24"/>
          <w:szCs w:val="24"/>
          <w:lang w:eastAsia="zh-CN"/>
        </w:rPr>
        <w:t>Mason AL</w:t>
      </w:r>
      <w:r w:rsidRPr="00A21825">
        <w:rPr>
          <w:rFonts w:ascii="Book Antiqua" w:hAnsi="Book Antiqua" w:cs="宋体"/>
          <w:sz w:val="24"/>
          <w:szCs w:val="24"/>
          <w:lang w:eastAsia="zh-CN"/>
        </w:rPr>
        <w:t xml:space="preserve">. The evidence supports a viral aetiology for primary biliary cirrhosis. </w:t>
      </w:r>
      <w:bookmarkStart w:id="167" w:name="OLE_LINK2353"/>
      <w:bookmarkStart w:id="168" w:name="OLE_LINK2354"/>
      <w:r w:rsidRPr="00A21825">
        <w:rPr>
          <w:rFonts w:ascii="Book Antiqua" w:hAnsi="Book Antiqua" w:cs="宋体"/>
          <w:i/>
          <w:sz w:val="24"/>
          <w:szCs w:val="24"/>
          <w:lang w:eastAsia="zh-CN"/>
        </w:rPr>
        <w:t xml:space="preserve">J Hepatol </w:t>
      </w:r>
      <w:r w:rsidRPr="00A21825">
        <w:rPr>
          <w:rFonts w:ascii="Book Antiqua" w:hAnsi="Book Antiqua" w:cs="宋体"/>
          <w:sz w:val="24"/>
          <w:szCs w:val="24"/>
          <w:lang w:eastAsia="zh-CN"/>
        </w:rPr>
        <w:t xml:space="preserve">2011; </w:t>
      </w:r>
      <w:r w:rsidRPr="00A21825">
        <w:rPr>
          <w:rFonts w:ascii="Book Antiqua" w:hAnsi="Book Antiqua" w:cs="宋体"/>
          <w:b/>
          <w:sz w:val="24"/>
          <w:szCs w:val="24"/>
          <w:lang w:eastAsia="zh-CN"/>
        </w:rPr>
        <w:t>54</w:t>
      </w:r>
      <w:r w:rsidRPr="00A21825">
        <w:rPr>
          <w:rFonts w:ascii="Book Antiqua" w:hAnsi="Book Antiqua" w:cs="宋体"/>
          <w:sz w:val="24"/>
          <w:szCs w:val="24"/>
          <w:lang w:eastAsia="zh-CN"/>
        </w:rPr>
        <w:t>: 1312-1314</w:t>
      </w:r>
      <w:bookmarkEnd w:id="167"/>
      <w:bookmarkEnd w:id="168"/>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21147183</w:t>
      </w:r>
      <w:r w:rsidRPr="00A21825">
        <w:rPr>
          <w:rFonts w:ascii="Book Antiqua" w:hAnsi="Book Antiqua" w:cs="宋体" w:hint="eastAsia"/>
          <w:sz w:val="24"/>
          <w:szCs w:val="24"/>
          <w:lang w:eastAsia="zh-CN"/>
        </w:rPr>
        <w:t>]</w:t>
      </w:r>
    </w:p>
    <w:p w14:paraId="17B48780"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20 </w:t>
      </w:r>
      <w:r w:rsidRPr="00A21825">
        <w:rPr>
          <w:rFonts w:ascii="Book Antiqua" w:hAnsi="Book Antiqua" w:cs="宋体"/>
          <w:b/>
          <w:sz w:val="24"/>
          <w:szCs w:val="24"/>
          <w:lang w:eastAsia="zh-CN"/>
        </w:rPr>
        <w:t>Acha-Orbea H</w:t>
      </w:r>
      <w:r w:rsidRPr="00A21825">
        <w:rPr>
          <w:rFonts w:ascii="Book Antiqua" w:hAnsi="Book Antiqua" w:cs="宋体"/>
          <w:sz w:val="24"/>
          <w:szCs w:val="24"/>
          <w:lang w:eastAsia="zh-CN"/>
        </w:rPr>
        <w:t>, Palmer E. Mls--a retrovirus exploits the immune system.</w:t>
      </w:r>
      <w:bookmarkStart w:id="169" w:name="OLE_LINK2355"/>
      <w:bookmarkStart w:id="170" w:name="OLE_LINK2356"/>
      <w:r w:rsidRPr="00A21825">
        <w:rPr>
          <w:rFonts w:ascii="Book Antiqua" w:hAnsi="Book Antiqua" w:cs="宋体"/>
          <w:i/>
          <w:sz w:val="24"/>
          <w:szCs w:val="24"/>
          <w:lang w:eastAsia="zh-CN"/>
        </w:rPr>
        <w:t xml:space="preserve"> Immunol Today</w:t>
      </w:r>
      <w:r w:rsidRPr="00A21825">
        <w:rPr>
          <w:rFonts w:ascii="Book Antiqua" w:hAnsi="Book Antiqua" w:cs="宋体"/>
          <w:sz w:val="24"/>
          <w:szCs w:val="24"/>
          <w:lang w:eastAsia="zh-CN"/>
        </w:rPr>
        <w:t xml:space="preserve"> 1991; </w:t>
      </w:r>
      <w:r w:rsidRPr="00A21825">
        <w:rPr>
          <w:rFonts w:ascii="Book Antiqua" w:hAnsi="Book Antiqua" w:cs="宋体"/>
          <w:b/>
          <w:sz w:val="24"/>
          <w:szCs w:val="24"/>
          <w:lang w:eastAsia="zh-CN"/>
        </w:rPr>
        <w:t>12</w:t>
      </w:r>
      <w:r w:rsidRPr="00A21825">
        <w:rPr>
          <w:rFonts w:ascii="Book Antiqua" w:hAnsi="Book Antiqua" w:cs="宋体"/>
          <w:sz w:val="24"/>
          <w:szCs w:val="24"/>
          <w:lang w:eastAsia="zh-CN"/>
        </w:rPr>
        <w:t>: 356-361</w:t>
      </w:r>
      <w:bookmarkEnd w:id="169"/>
      <w:bookmarkEnd w:id="170"/>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1659830</w:t>
      </w:r>
      <w:r w:rsidRPr="00A21825">
        <w:rPr>
          <w:rFonts w:ascii="Book Antiqua" w:hAnsi="Book Antiqua" w:cs="宋体" w:hint="eastAsia"/>
          <w:sz w:val="24"/>
          <w:szCs w:val="24"/>
          <w:lang w:eastAsia="zh-CN"/>
        </w:rPr>
        <w:t>]</w:t>
      </w:r>
    </w:p>
    <w:p w14:paraId="03BF06AE"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21 </w:t>
      </w:r>
      <w:r w:rsidRPr="00A21825">
        <w:rPr>
          <w:rFonts w:ascii="Book Antiqua" w:hAnsi="Book Antiqua" w:cs="宋体"/>
          <w:b/>
          <w:bCs/>
          <w:sz w:val="24"/>
          <w:szCs w:val="24"/>
          <w:lang w:eastAsia="zh-CN"/>
        </w:rPr>
        <w:t>Johal H</w:t>
      </w:r>
      <w:r w:rsidRPr="00A21825">
        <w:rPr>
          <w:rFonts w:ascii="Book Antiqua" w:hAnsi="Book Antiqua" w:cs="宋体"/>
          <w:sz w:val="24"/>
          <w:szCs w:val="24"/>
          <w:lang w:eastAsia="zh-CN"/>
        </w:rPr>
        <w:t xml:space="preserve">, Scott GM, Jones R, Camaris C, Riordan S, Rawlinson WD. Mouse mammary tumour virus-like virus (MMTV-LV) is present within the liver in a wide range of hepatic disorders and unrelated to nuclear p53 expression or hepatocarcinogenesis. </w:t>
      </w:r>
      <w:r w:rsidRPr="00A21825">
        <w:rPr>
          <w:rFonts w:ascii="Book Antiqua" w:hAnsi="Book Antiqua" w:cs="宋体"/>
          <w:i/>
          <w:iCs/>
          <w:sz w:val="24"/>
          <w:szCs w:val="24"/>
          <w:lang w:eastAsia="zh-CN"/>
        </w:rPr>
        <w:t>J Hepatol</w:t>
      </w:r>
      <w:r w:rsidRPr="00A21825">
        <w:rPr>
          <w:rFonts w:ascii="Book Antiqua" w:hAnsi="Book Antiqua" w:cs="宋体"/>
          <w:sz w:val="24"/>
          <w:szCs w:val="24"/>
          <w:lang w:eastAsia="zh-CN"/>
        </w:rPr>
        <w:t xml:space="preserve"> 2009; </w:t>
      </w:r>
      <w:r w:rsidRPr="00A21825">
        <w:rPr>
          <w:rFonts w:ascii="Book Antiqua" w:hAnsi="Book Antiqua" w:cs="宋体"/>
          <w:b/>
          <w:bCs/>
          <w:sz w:val="24"/>
          <w:szCs w:val="24"/>
          <w:lang w:eastAsia="zh-CN"/>
        </w:rPr>
        <w:t>50</w:t>
      </w:r>
      <w:r w:rsidRPr="00A21825">
        <w:rPr>
          <w:rFonts w:ascii="Book Antiqua" w:hAnsi="Book Antiqua" w:cs="宋体"/>
          <w:sz w:val="24"/>
          <w:szCs w:val="24"/>
          <w:lang w:eastAsia="zh-CN"/>
        </w:rPr>
        <w:t>: 548-554 [PMID: 19168254 DOI: S0168-8278(08)00799-X]</w:t>
      </w:r>
    </w:p>
    <w:p w14:paraId="526FF82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22 </w:t>
      </w:r>
      <w:r w:rsidRPr="00A21825">
        <w:rPr>
          <w:rFonts w:ascii="Book Antiqua" w:hAnsi="Book Antiqua" w:cs="宋体"/>
          <w:b/>
          <w:bCs/>
          <w:sz w:val="24"/>
          <w:szCs w:val="24"/>
          <w:lang w:eastAsia="zh-CN"/>
        </w:rPr>
        <w:t>Selmi C</w:t>
      </w:r>
      <w:r w:rsidRPr="00A21825">
        <w:rPr>
          <w:rFonts w:ascii="Book Antiqua" w:hAnsi="Book Antiqua" w:cs="宋体"/>
          <w:sz w:val="24"/>
          <w:szCs w:val="24"/>
          <w:lang w:eastAsia="zh-CN"/>
        </w:rPr>
        <w:t xml:space="preserve">, Ross SR, Ansari AA, Invernizzi P, Podda M, Coppel RL, Gershwin ME. Lack of immunological or molecular evidence for a role of mouse mammary tumor retrovirus in primary biliary cirrhosis. </w:t>
      </w:r>
      <w:r w:rsidRPr="00A21825">
        <w:rPr>
          <w:rFonts w:ascii="Book Antiqua" w:hAnsi="Book Antiqua" w:cs="宋体"/>
          <w:i/>
          <w:iCs/>
          <w:sz w:val="24"/>
          <w:szCs w:val="24"/>
          <w:lang w:eastAsia="zh-CN"/>
        </w:rPr>
        <w:t>Gastroenterology</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127</w:t>
      </w:r>
      <w:r w:rsidRPr="00A21825">
        <w:rPr>
          <w:rFonts w:ascii="Book Antiqua" w:hAnsi="Book Antiqua" w:cs="宋体"/>
          <w:sz w:val="24"/>
          <w:szCs w:val="24"/>
          <w:lang w:eastAsia="zh-CN"/>
        </w:rPr>
        <w:t>: 493-501 [PMID: 15300582]</w:t>
      </w:r>
    </w:p>
    <w:p w14:paraId="2C8F0FA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23 </w:t>
      </w:r>
      <w:r w:rsidRPr="00A21825">
        <w:rPr>
          <w:rFonts w:ascii="Book Antiqua" w:hAnsi="Book Antiqua" w:cs="宋体"/>
          <w:b/>
          <w:bCs/>
          <w:sz w:val="24"/>
          <w:szCs w:val="24"/>
          <w:lang w:eastAsia="zh-CN"/>
        </w:rPr>
        <w:t>Wang W</w:t>
      </w:r>
      <w:r w:rsidRPr="00A21825">
        <w:rPr>
          <w:rFonts w:ascii="Book Antiqua" w:hAnsi="Book Antiqua" w:cs="宋体"/>
          <w:sz w:val="24"/>
          <w:szCs w:val="24"/>
          <w:lang w:eastAsia="zh-CN"/>
        </w:rPr>
        <w:t xml:space="preserve">, Indik S, Wasilenko ST, Faschinger A, Carpenter EJ, Tian Z, Zhang Y, Wong GK, Mason AL. Frequent proviral integration of the human betaretrovirus in biliary epithelium of patients with autoimmune and idiopathic liver disease. </w:t>
      </w:r>
      <w:r w:rsidRPr="00A21825">
        <w:rPr>
          <w:rFonts w:ascii="Book Antiqua" w:hAnsi="Book Antiqua" w:cs="宋体"/>
          <w:i/>
          <w:iCs/>
          <w:sz w:val="24"/>
          <w:szCs w:val="24"/>
          <w:lang w:eastAsia="zh-CN"/>
        </w:rPr>
        <w:t>Aliment Pharmacol Ther</w:t>
      </w:r>
      <w:r w:rsidRPr="00A21825">
        <w:rPr>
          <w:rFonts w:ascii="Book Antiqua" w:hAnsi="Book Antiqua" w:cs="宋体"/>
          <w:sz w:val="24"/>
          <w:szCs w:val="24"/>
          <w:lang w:eastAsia="zh-CN"/>
        </w:rPr>
        <w:t xml:space="preserve"> 2015; </w:t>
      </w:r>
      <w:r w:rsidRPr="00A21825">
        <w:rPr>
          <w:rFonts w:ascii="Book Antiqua" w:hAnsi="Book Antiqua" w:cs="宋体"/>
          <w:b/>
          <w:bCs/>
          <w:sz w:val="24"/>
          <w:szCs w:val="24"/>
          <w:lang w:eastAsia="zh-CN"/>
        </w:rPr>
        <w:t>41</w:t>
      </w:r>
      <w:r w:rsidRPr="00A21825">
        <w:rPr>
          <w:rFonts w:ascii="Book Antiqua" w:hAnsi="Book Antiqua" w:cs="宋体"/>
          <w:sz w:val="24"/>
          <w:szCs w:val="24"/>
          <w:lang w:eastAsia="zh-CN"/>
        </w:rPr>
        <w:t>: 393-405 [PMID: 25521721 DOI: 10.1111/apt.13054]</w:t>
      </w:r>
    </w:p>
    <w:p w14:paraId="0758A209" w14:textId="4393F283" w:rsidR="00A21825" w:rsidRPr="00A21825" w:rsidRDefault="00A21825" w:rsidP="00A21825">
      <w:pPr>
        <w:spacing w:line="360" w:lineRule="auto"/>
        <w:jc w:val="both"/>
        <w:rPr>
          <w:rFonts w:ascii="Book Antiqua" w:hAnsi="Book Antiqua" w:cs="宋体"/>
          <w:sz w:val="24"/>
          <w:szCs w:val="24"/>
          <w:lang w:eastAsia="zh-CN"/>
        </w:rPr>
      </w:pPr>
      <w:bookmarkStart w:id="171" w:name="OLE_LINK2357"/>
      <w:bookmarkStart w:id="172" w:name="OLE_LINK2358"/>
      <w:r w:rsidRPr="00A21825">
        <w:rPr>
          <w:rFonts w:ascii="Book Antiqua" w:hAnsi="Book Antiqua" w:cs="宋体"/>
          <w:sz w:val="24"/>
          <w:szCs w:val="24"/>
          <w:lang w:eastAsia="zh-CN"/>
        </w:rPr>
        <w:t xml:space="preserve">24 </w:t>
      </w:r>
      <w:r w:rsidRPr="00A21825">
        <w:rPr>
          <w:rFonts w:ascii="Book Antiqua" w:hAnsi="Book Antiqua" w:cs="宋体"/>
          <w:b/>
          <w:sz w:val="24"/>
          <w:szCs w:val="24"/>
          <w:lang w:eastAsia="zh-CN"/>
        </w:rPr>
        <w:t>Wang W</w:t>
      </w:r>
      <w:r w:rsidRPr="00A21825">
        <w:rPr>
          <w:rFonts w:ascii="Book Antiqua" w:hAnsi="Book Antiqua" w:cs="宋体"/>
          <w:sz w:val="24"/>
          <w:szCs w:val="24"/>
          <w:lang w:eastAsia="zh-CN"/>
        </w:rPr>
        <w:t xml:space="preserve">, Wasilenko S, Indik S, Wong G, Mason A. Isolation of the human betaretrovirus and demonstration of integration sites in patients with primary biliary cirrhosis. </w:t>
      </w:r>
      <w:bookmarkStart w:id="173" w:name="OLE_LINK2363"/>
      <w:bookmarkStart w:id="174" w:name="OLE_LINK2364"/>
      <w:r w:rsidRPr="00A21825">
        <w:rPr>
          <w:rFonts w:ascii="Book Antiqua" w:hAnsi="Book Antiqua" w:cs="宋体"/>
          <w:i/>
          <w:sz w:val="24"/>
          <w:szCs w:val="24"/>
          <w:lang w:eastAsia="zh-CN"/>
        </w:rPr>
        <w:t xml:space="preserve">Canadian J </w:t>
      </w:r>
      <w:bookmarkEnd w:id="173"/>
      <w:bookmarkEnd w:id="174"/>
      <w:r w:rsidR="00F96673" w:rsidRPr="00E21E22">
        <w:rPr>
          <w:rFonts w:ascii="Book Antiqua" w:hAnsi="Book Antiqua"/>
          <w:i/>
          <w:color w:val="000000"/>
          <w:sz w:val="24"/>
        </w:rPr>
        <w:t xml:space="preserve">Gastroenterol </w:t>
      </w:r>
      <w:r w:rsidRPr="00A21825">
        <w:rPr>
          <w:rFonts w:ascii="Book Antiqua" w:hAnsi="Book Antiqua" w:cs="宋体"/>
          <w:sz w:val="24"/>
          <w:szCs w:val="24"/>
          <w:lang w:eastAsia="zh-CN"/>
        </w:rPr>
        <w:t xml:space="preserve">2012; </w:t>
      </w:r>
      <w:r w:rsidRPr="00A21825">
        <w:rPr>
          <w:rFonts w:ascii="Book Antiqua" w:hAnsi="Book Antiqua" w:cs="宋体"/>
          <w:b/>
          <w:sz w:val="24"/>
          <w:szCs w:val="24"/>
          <w:lang w:eastAsia="zh-CN"/>
        </w:rPr>
        <w:t>26</w:t>
      </w:r>
      <w:r w:rsidRPr="00A21825">
        <w:rPr>
          <w:rFonts w:ascii="Book Antiqua" w:hAnsi="Book Antiqua" w:cs="宋体"/>
          <w:sz w:val="24"/>
          <w:szCs w:val="24"/>
          <w:lang w:eastAsia="zh-CN"/>
        </w:rPr>
        <w:t>: 84A</w:t>
      </w:r>
    </w:p>
    <w:p w14:paraId="6E4CEC5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25 </w:t>
      </w:r>
      <w:r w:rsidRPr="00A21825">
        <w:rPr>
          <w:rFonts w:ascii="Book Antiqua" w:hAnsi="Book Antiqua" w:cs="宋体"/>
          <w:b/>
          <w:sz w:val="24"/>
          <w:szCs w:val="24"/>
          <w:lang w:eastAsia="zh-CN"/>
        </w:rPr>
        <w:t>McDermid J</w:t>
      </w:r>
      <w:r w:rsidRPr="00A21825">
        <w:rPr>
          <w:rFonts w:ascii="Book Antiqua" w:hAnsi="Book Antiqua" w:cs="宋体"/>
          <w:sz w:val="24"/>
          <w:szCs w:val="24"/>
          <w:lang w:eastAsia="zh-CN"/>
        </w:rPr>
        <w:t xml:space="preserve">, Chen M, Li Y, Wasilenko S, Bintner J, McDougall C, Pang X, Bain VG, Mason AL. Reverse transcriptase activity in patients with primary biliary cirrhosis and other autoimmune liver disorders. </w:t>
      </w:r>
      <w:bookmarkStart w:id="175" w:name="OLE_LINK2361"/>
      <w:bookmarkStart w:id="176" w:name="OLE_LINK2362"/>
      <w:r w:rsidRPr="00A21825">
        <w:rPr>
          <w:rFonts w:ascii="Book Antiqua" w:hAnsi="Book Antiqua" w:cs="宋体"/>
          <w:i/>
          <w:sz w:val="24"/>
          <w:szCs w:val="24"/>
          <w:lang w:eastAsia="zh-CN"/>
        </w:rPr>
        <w:t>Alimentary Pharmacology &amp; Therapeutics</w:t>
      </w:r>
      <w:bookmarkEnd w:id="175"/>
      <w:bookmarkEnd w:id="176"/>
      <w:r w:rsidRPr="00A21825">
        <w:rPr>
          <w:rFonts w:ascii="Book Antiqua" w:hAnsi="Book Antiqua" w:cs="宋体"/>
          <w:sz w:val="24"/>
          <w:szCs w:val="24"/>
          <w:lang w:eastAsia="zh-CN"/>
        </w:rPr>
        <w:t xml:space="preserve"> 2007; </w:t>
      </w:r>
      <w:r w:rsidRPr="00A21825">
        <w:rPr>
          <w:rFonts w:ascii="Book Antiqua" w:hAnsi="Book Antiqua" w:cs="宋体"/>
          <w:b/>
          <w:sz w:val="24"/>
          <w:szCs w:val="24"/>
          <w:lang w:eastAsia="zh-CN"/>
        </w:rPr>
        <w:t>26</w:t>
      </w:r>
      <w:r w:rsidRPr="00A21825">
        <w:rPr>
          <w:rFonts w:ascii="Book Antiqua" w:hAnsi="Book Antiqua" w:cs="宋体"/>
          <w:sz w:val="24"/>
          <w:szCs w:val="24"/>
          <w:lang w:eastAsia="zh-CN"/>
        </w:rPr>
        <w:t>: 587-595 [DOI: 10.1111/j.1365-2036.2007.03402.x]</w:t>
      </w:r>
    </w:p>
    <w:bookmarkEnd w:id="171"/>
    <w:bookmarkEnd w:id="172"/>
    <w:p w14:paraId="1814955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26 </w:t>
      </w:r>
      <w:r w:rsidRPr="00A21825">
        <w:rPr>
          <w:rFonts w:ascii="Book Antiqua" w:hAnsi="Book Antiqua" w:cs="宋体"/>
          <w:b/>
          <w:bCs/>
          <w:sz w:val="24"/>
          <w:szCs w:val="24"/>
          <w:lang w:eastAsia="zh-CN"/>
        </w:rPr>
        <w:t>Gish RG</w:t>
      </w:r>
      <w:r w:rsidRPr="00A21825">
        <w:rPr>
          <w:rFonts w:ascii="Book Antiqua" w:hAnsi="Book Antiqua" w:cs="宋体"/>
          <w:sz w:val="24"/>
          <w:szCs w:val="24"/>
          <w:lang w:eastAsia="zh-CN"/>
        </w:rPr>
        <w:t xml:space="preserve">, Mason A. Autoimmune liver disease. Current standards, future directions. </w:t>
      </w:r>
      <w:r w:rsidRPr="00A21825">
        <w:rPr>
          <w:rFonts w:ascii="Book Antiqua" w:hAnsi="Book Antiqua" w:cs="宋体"/>
          <w:i/>
          <w:iCs/>
          <w:sz w:val="24"/>
          <w:szCs w:val="24"/>
          <w:lang w:eastAsia="zh-CN"/>
        </w:rPr>
        <w:t>Clin Liver Dis</w:t>
      </w:r>
      <w:r w:rsidRPr="00A21825">
        <w:rPr>
          <w:rFonts w:ascii="Book Antiqua" w:hAnsi="Book Antiqua" w:cs="宋体"/>
          <w:sz w:val="24"/>
          <w:szCs w:val="24"/>
          <w:lang w:eastAsia="zh-CN"/>
        </w:rPr>
        <w:t xml:space="preserve"> 2001; </w:t>
      </w:r>
      <w:r w:rsidRPr="00A21825">
        <w:rPr>
          <w:rFonts w:ascii="Book Antiqua" w:hAnsi="Book Antiqua" w:cs="宋体"/>
          <w:b/>
          <w:bCs/>
          <w:sz w:val="24"/>
          <w:szCs w:val="24"/>
          <w:lang w:eastAsia="zh-CN"/>
        </w:rPr>
        <w:t>5</w:t>
      </w:r>
      <w:r w:rsidRPr="00A21825">
        <w:rPr>
          <w:rFonts w:ascii="Book Antiqua" w:hAnsi="Book Antiqua" w:cs="宋体"/>
          <w:sz w:val="24"/>
          <w:szCs w:val="24"/>
          <w:lang w:eastAsia="zh-CN"/>
        </w:rPr>
        <w:t>: 287-314 [PMID: 11385965]</w:t>
      </w:r>
    </w:p>
    <w:p w14:paraId="68B2C1B6"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27 </w:t>
      </w:r>
      <w:r w:rsidRPr="00A21825">
        <w:rPr>
          <w:rFonts w:ascii="Book Antiqua" w:hAnsi="Book Antiqua" w:cs="宋体"/>
          <w:b/>
          <w:bCs/>
          <w:sz w:val="24"/>
          <w:szCs w:val="24"/>
          <w:lang w:eastAsia="zh-CN"/>
        </w:rPr>
        <w:t>Poupon R</w:t>
      </w:r>
      <w:r w:rsidRPr="00A21825">
        <w:rPr>
          <w:rFonts w:ascii="Book Antiqua" w:hAnsi="Book Antiqua" w:cs="宋体"/>
          <w:sz w:val="24"/>
          <w:szCs w:val="24"/>
          <w:lang w:eastAsia="zh-CN"/>
        </w:rPr>
        <w:t xml:space="preserve">. Primary biliary cirrhosis: a 2010 update. </w:t>
      </w:r>
      <w:r w:rsidRPr="00A21825">
        <w:rPr>
          <w:rFonts w:ascii="Book Antiqua" w:hAnsi="Book Antiqua" w:cs="宋体"/>
          <w:i/>
          <w:iCs/>
          <w:sz w:val="24"/>
          <w:szCs w:val="24"/>
          <w:lang w:eastAsia="zh-CN"/>
        </w:rPr>
        <w:t>J Hepatol</w:t>
      </w:r>
      <w:r w:rsidRPr="00A21825">
        <w:rPr>
          <w:rFonts w:ascii="Book Antiqua" w:hAnsi="Book Antiqua" w:cs="宋体"/>
          <w:sz w:val="24"/>
          <w:szCs w:val="24"/>
          <w:lang w:eastAsia="zh-CN"/>
        </w:rPr>
        <w:t xml:space="preserve"> 2010; </w:t>
      </w:r>
      <w:r w:rsidRPr="00A21825">
        <w:rPr>
          <w:rFonts w:ascii="Book Antiqua" w:hAnsi="Book Antiqua" w:cs="宋体"/>
          <w:b/>
          <w:bCs/>
          <w:sz w:val="24"/>
          <w:szCs w:val="24"/>
          <w:lang w:eastAsia="zh-CN"/>
        </w:rPr>
        <w:t>52</w:t>
      </w:r>
      <w:r w:rsidRPr="00A21825">
        <w:rPr>
          <w:rFonts w:ascii="Book Antiqua" w:hAnsi="Book Antiqua" w:cs="宋体"/>
          <w:sz w:val="24"/>
          <w:szCs w:val="24"/>
          <w:lang w:eastAsia="zh-CN"/>
        </w:rPr>
        <w:t>: 745-758 [PMID: 20347176 DOI: S0168-8278(10)00027-9]</w:t>
      </w:r>
    </w:p>
    <w:p w14:paraId="2CBE546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28 </w:t>
      </w:r>
      <w:r w:rsidRPr="00A21825">
        <w:rPr>
          <w:rFonts w:ascii="Book Antiqua" w:hAnsi="Book Antiqua" w:cs="宋体"/>
          <w:b/>
          <w:sz w:val="24"/>
          <w:szCs w:val="24"/>
          <w:lang w:eastAsia="zh-CN"/>
        </w:rPr>
        <w:t>Joplin R</w:t>
      </w:r>
      <w:r w:rsidRPr="00A21825">
        <w:rPr>
          <w:rFonts w:ascii="Book Antiqua" w:hAnsi="Book Antiqua" w:cs="宋体"/>
          <w:sz w:val="24"/>
          <w:szCs w:val="24"/>
          <w:lang w:eastAsia="zh-CN"/>
        </w:rPr>
        <w:t xml:space="preserve">, Gershwin ME. Ductular expression of autoantigens in primary biliary cirrhosis. </w:t>
      </w:r>
      <w:bookmarkStart w:id="177" w:name="OLE_LINK2359"/>
      <w:bookmarkStart w:id="178" w:name="OLE_LINK2360"/>
      <w:r w:rsidRPr="00A21825">
        <w:rPr>
          <w:rFonts w:ascii="Book Antiqua" w:hAnsi="Book Antiqua" w:cs="宋体"/>
          <w:i/>
          <w:sz w:val="24"/>
          <w:szCs w:val="24"/>
          <w:lang w:eastAsia="zh-CN"/>
        </w:rPr>
        <w:t>Semin Liver Dis</w:t>
      </w:r>
      <w:r w:rsidRPr="00A21825">
        <w:rPr>
          <w:rFonts w:ascii="Book Antiqua" w:hAnsi="Book Antiqua" w:cs="宋体"/>
          <w:sz w:val="24"/>
          <w:szCs w:val="24"/>
          <w:lang w:eastAsia="zh-CN"/>
        </w:rPr>
        <w:t xml:space="preserve"> 1997; </w:t>
      </w:r>
      <w:r w:rsidRPr="00A21825">
        <w:rPr>
          <w:rFonts w:ascii="Book Antiqua" w:hAnsi="Book Antiqua" w:cs="宋体"/>
          <w:b/>
          <w:sz w:val="24"/>
          <w:szCs w:val="24"/>
          <w:lang w:eastAsia="zh-CN"/>
        </w:rPr>
        <w:t>17</w:t>
      </w:r>
      <w:r w:rsidRPr="00A21825">
        <w:rPr>
          <w:rFonts w:ascii="Book Antiqua" w:hAnsi="Book Antiqua" w:cs="宋体"/>
          <w:sz w:val="24"/>
          <w:szCs w:val="24"/>
          <w:lang w:eastAsia="zh-CN"/>
        </w:rPr>
        <w:t>: 97-103</w:t>
      </w:r>
      <w:bookmarkEnd w:id="177"/>
      <w:bookmarkEnd w:id="178"/>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9170196</w:t>
      </w:r>
      <w:r w:rsidRPr="00A21825">
        <w:rPr>
          <w:rFonts w:ascii="Book Antiqua" w:hAnsi="Book Antiqua" w:cs="宋体" w:hint="eastAsia"/>
          <w:sz w:val="24"/>
          <w:szCs w:val="24"/>
          <w:lang w:eastAsia="zh-CN"/>
        </w:rPr>
        <w:t>]</w:t>
      </w:r>
    </w:p>
    <w:p w14:paraId="1CB90C33"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29 </w:t>
      </w:r>
      <w:r w:rsidRPr="00A21825">
        <w:rPr>
          <w:rFonts w:ascii="Book Antiqua" w:hAnsi="Book Antiqua" w:cs="宋体"/>
          <w:b/>
          <w:bCs/>
          <w:sz w:val="24"/>
          <w:szCs w:val="24"/>
          <w:lang w:eastAsia="zh-CN"/>
        </w:rPr>
        <w:t>Sadamoto T</w:t>
      </w:r>
      <w:r w:rsidRPr="00A21825">
        <w:rPr>
          <w:rFonts w:ascii="Book Antiqua" w:hAnsi="Book Antiqua" w:cs="宋体"/>
          <w:sz w:val="24"/>
          <w:szCs w:val="24"/>
          <w:lang w:eastAsia="zh-CN"/>
        </w:rPr>
        <w:t xml:space="preserve">, Joplin R, Keogh A, Mason A, Carman W, Neuberger J. Expression of pyruvate-dehydrogenase complex PDC-E2 on biliary epithelial cells induced by lymph nodes from primary biliary cirrhosis. </w:t>
      </w:r>
      <w:r w:rsidRPr="00A21825">
        <w:rPr>
          <w:rFonts w:ascii="Book Antiqua" w:hAnsi="Book Antiqua" w:cs="宋体"/>
          <w:i/>
          <w:iCs/>
          <w:sz w:val="24"/>
          <w:szCs w:val="24"/>
          <w:lang w:eastAsia="zh-CN"/>
        </w:rPr>
        <w:t>Lancet</w:t>
      </w:r>
      <w:r w:rsidRPr="00A21825">
        <w:rPr>
          <w:rFonts w:ascii="Book Antiqua" w:hAnsi="Book Antiqua" w:cs="宋体"/>
          <w:sz w:val="24"/>
          <w:szCs w:val="24"/>
          <w:lang w:eastAsia="zh-CN"/>
        </w:rPr>
        <w:t xml:space="preserve"> 1998; </w:t>
      </w:r>
      <w:r w:rsidRPr="00A21825">
        <w:rPr>
          <w:rFonts w:ascii="Book Antiqua" w:hAnsi="Book Antiqua" w:cs="宋体"/>
          <w:b/>
          <w:bCs/>
          <w:sz w:val="24"/>
          <w:szCs w:val="24"/>
          <w:lang w:eastAsia="zh-CN"/>
        </w:rPr>
        <w:t>352</w:t>
      </w:r>
      <w:r w:rsidRPr="00A21825">
        <w:rPr>
          <w:rFonts w:ascii="Book Antiqua" w:hAnsi="Book Antiqua" w:cs="宋体"/>
          <w:sz w:val="24"/>
          <w:szCs w:val="24"/>
          <w:lang w:eastAsia="zh-CN"/>
        </w:rPr>
        <w:t>: 1595-1596 [PMID: 9843108]</w:t>
      </w:r>
    </w:p>
    <w:p w14:paraId="0215C20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30 </w:t>
      </w:r>
      <w:r w:rsidRPr="00A21825">
        <w:rPr>
          <w:rFonts w:ascii="Book Antiqua" w:hAnsi="Book Antiqua" w:cs="宋体"/>
          <w:b/>
          <w:sz w:val="24"/>
          <w:szCs w:val="24"/>
          <w:lang w:eastAsia="zh-CN"/>
        </w:rPr>
        <w:t>Zhang G</w:t>
      </w:r>
      <w:r w:rsidRPr="00A21825">
        <w:rPr>
          <w:rFonts w:ascii="Book Antiqua" w:hAnsi="Book Antiqua" w:cs="宋体"/>
          <w:sz w:val="24"/>
          <w:szCs w:val="24"/>
          <w:lang w:eastAsia="zh-CN"/>
        </w:rPr>
        <w:t>, Chen M, Graham D, Subsin B, McDougall C, Gilady S, Kneteman M, Swain M, Trauner M, Wrzesinski S, Flavell R, Wasilenko S, Mason A. Mouse Mammary Tumor Virus in Anti-Mitochondrial Antibody Producing Mouse Models</w:t>
      </w:r>
      <w:r w:rsidRPr="00A21825">
        <w:rPr>
          <w:rFonts w:ascii="Book Antiqua" w:hAnsi="Book Antiqua" w:cs="宋体" w:hint="eastAsia"/>
          <w:sz w:val="24"/>
          <w:szCs w:val="24"/>
          <w:lang w:eastAsia="zh-CN"/>
        </w:rPr>
        <w:t>.</w:t>
      </w:r>
      <w:bookmarkStart w:id="179" w:name="OLE_LINK2365"/>
      <w:bookmarkStart w:id="180" w:name="OLE_LINK2366"/>
      <w:r w:rsidRPr="00A21825">
        <w:rPr>
          <w:rFonts w:ascii="Calibri" w:hAnsi="Calibri" w:cs="Times New Roman"/>
          <w:kern w:val="2"/>
          <w:sz w:val="21"/>
          <w:lang w:eastAsia="zh-CN"/>
        </w:rPr>
        <w:t xml:space="preserve"> </w:t>
      </w:r>
      <w:r w:rsidRPr="00A21825">
        <w:rPr>
          <w:rFonts w:ascii="Book Antiqua" w:hAnsi="Book Antiqua" w:cs="宋体"/>
          <w:i/>
          <w:sz w:val="24"/>
          <w:szCs w:val="24"/>
          <w:lang w:eastAsia="zh-CN"/>
        </w:rPr>
        <w:t>J Hepatol</w:t>
      </w:r>
      <w:r w:rsidRPr="00A21825">
        <w:rPr>
          <w:rFonts w:ascii="Book Antiqua" w:hAnsi="Book Antiqua" w:cs="宋体" w:hint="eastAsia"/>
          <w:i/>
          <w:sz w:val="24"/>
          <w:szCs w:val="24"/>
          <w:lang w:eastAsia="zh-CN"/>
        </w:rPr>
        <w:t xml:space="preserve"> </w:t>
      </w:r>
      <w:r w:rsidRPr="00A21825">
        <w:rPr>
          <w:rFonts w:ascii="Book Antiqua" w:hAnsi="Book Antiqua" w:cs="宋体"/>
          <w:sz w:val="24"/>
          <w:szCs w:val="24"/>
          <w:lang w:eastAsia="zh-CN"/>
        </w:rPr>
        <w:t xml:space="preserve">2011; </w:t>
      </w:r>
      <w:r w:rsidRPr="00A21825">
        <w:rPr>
          <w:rFonts w:ascii="Book Antiqua" w:hAnsi="Book Antiqua" w:cs="宋体"/>
          <w:b/>
          <w:sz w:val="24"/>
          <w:szCs w:val="24"/>
          <w:lang w:eastAsia="zh-CN"/>
        </w:rPr>
        <w:t>55</w:t>
      </w:r>
      <w:r w:rsidRPr="00A21825">
        <w:rPr>
          <w:rFonts w:ascii="Book Antiqua" w:hAnsi="Book Antiqua" w:cs="宋体"/>
          <w:sz w:val="24"/>
          <w:szCs w:val="24"/>
          <w:lang w:eastAsia="zh-CN"/>
        </w:rPr>
        <w:t>: 876-884</w:t>
      </w:r>
      <w:bookmarkEnd w:id="179"/>
      <w:bookmarkEnd w:id="180"/>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21334408</w:t>
      </w:r>
      <w:r w:rsidRPr="00A21825">
        <w:rPr>
          <w:rFonts w:ascii="Book Antiqua" w:hAnsi="Book Antiqua" w:cs="宋体" w:hint="eastAsia"/>
          <w:sz w:val="24"/>
          <w:szCs w:val="24"/>
          <w:lang w:eastAsia="zh-CN"/>
        </w:rPr>
        <w:t>]</w:t>
      </w:r>
    </w:p>
    <w:p w14:paraId="17C0E3D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31 </w:t>
      </w:r>
      <w:r w:rsidRPr="00A21825">
        <w:rPr>
          <w:rFonts w:ascii="Book Antiqua" w:hAnsi="Book Antiqua" w:cs="宋体"/>
          <w:b/>
          <w:bCs/>
          <w:sz w:val="24"/>
          <w:szCs w:val="24"/>
          <w:lang w:eastAsia="zh-CN"/>
        </w:rPr>
        <w:t>Mason AL</w:t>
      </w:r>
      <w:r w:rsidRPr="00A21825">
        <w:rPr>
          <w:rFonts w:ascii="Book Antiqua" w:hAnsi="Book Antiqua" w:cs="宋体"/>
          <w:sz w:val="24"/>
          <w:szCs w:val="24"/>
          <w:lang w:eastAsia="zh-CN"/>
        </w:rPr>
        <w:t xml:space="preserve">. An autoimmune biliary disease mouse model for primary biliary cirrhosis: something for everyone.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2006; </w:t>
      </w:r>
      <w:r w:rsidRPr="00A21825">
        <w:rPr>
          <w:rFonts w:ascii="Book Antiqua" w:hAnsi="Book Antiqua" w:cs="宋体"/>
          <w:b/>
          <w:bCs/>
          <w:sz w:val="24"/>
          <w:szCs w:val="24"/>
          <w:lang w:eastAsia="zh-CN"/>
        </w:rPr>
        <w:t>44</w:t>
      </w:r>
      <w:r w:rsidRPr="00A21825">
        <w:rPr>
          <w:rFonts w:ascii="Book Antiqua" w:hAnsi="Book Antiqua" w:cs="宋体"/>
          <w:sz w:val="24"/>
          <w:szCs w:val="24"/>
          <w:lang w:eastAsia="zh-CN"/>
        </w:rPr>
        <w:t>: 1047-1050 [PMID: 17006941]</w:t>
      </w:r>
    </w:p>
    <w:p w14:paraId="5DF1F837"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32 </w:t>
      </w:r>
      <w:r w:rsidRPr="00A21825">
        <w:rPr>
          <w:rFonts w:ascii="Book Antiqua" w:hAnsi="Book Antiqua" w:cs="宋体"/>
          <w:b/>
          <w:bCs/>
          <w:sz w:val="24"/>
          <w:szCs w:val="24"/>
          <w:lang w:eastAsia="zh-CN"/>
        </w:rPr>
        <w:t>Irie J</w:t>
      </w:r>
      <w:r w:rsidRPr="00A21825">
        <w:rPr>
          <w:rFonts w:ascii="Book Antiqua" w:hAnsi="Book Antiqua" w:cs="宋体"/>
          <w:sz w:val="24"/>
          <w:szCs w:val="24"/>
          <w:lang w:eastAsia="zh-CN"/>
        </w:rPr>
        <w:t xml:space="preserve">, Wu Y, Wicker LS, Rainbow D, Nalesnik MA, Hirsch R, Peterson LB, Leung PS, Cheng C, Mackay IR, Gershwin ME, Ridgway WM. NOD.c3c4 congenic mice develop autoimmune biliary disease that serologically and pathogenetically models human primary biliary cirrhosis. </w:t>
      </w:r>
      <w:r w:rsidRPr="00A21825">
        <w:rPr>
          <w:rFonts w:ascii="Book Antiqua" w:hAnsi="Book Antiqua" w:cs="宋体"/>
          <w:i/>
          <w:iCs/>
          <w:sz w:val="24"/>
          <w:szCs w:val="24"/>
          <w:lang w:eastAsia="zh-CN"/>
        </w:rPr>
        <w:t>J Exp Med</w:t>
      </w:r>
      <w:r w:rsidRPr="00A21825">
        <w:rPr>
          <w:rFonts w:ascii="Book Antiqua" w:hAnsi="Book Antiqua" w:cs="宋体"/>
          <w:sz w:val="24"/>
          <w:szCs w:val="24"/>
          <w:lang w:eastAsia="zh-CN"/>
        </w:rPr>
        <w:t xml:space="preserve"> 2006; </w:t>
      </w:r>
      <w:r w:rsidRPr="00A21825">
        <w:rPr>
          <w:rFonts w:ascii="Book Antiqua" w:hAnsi="Book Antiqua" w:cs="宋体"/>
          <w:b/>
          <w:bCs/>
          <w:sz w:val="24"/>
          <w:szCs w:val="24"/>
          <w:lang w:eastAsia="zh-CN"/>
        </w:rPr>
        <w:t>203</w:t>
      </w:r>
      <w:r w:rsidRPr="00A21825">
        <w:rPr>
          <w:rFonts w:ascii="Book Antiqua" w:hAnsi="Book Antiqua" w:cs="宋体"/>
          <w:sz w:val="24"/>
          <w:szCs w:val="24"/>
          <w:lang w:eastAsia="zh-CN"/>
        </w:rPr>
        <w:t>: 1209-1219 [PMID: 16636131]</w:t>
      </w:r>
    </w:p>
    <w:p w14:paraId="26CC348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33 </w:t>
      </w:r>
      <w:r w:rsidRPr="00A21825">
        <w:rPr>
          <w:rFonts w:ascii="Book Antiqua" w:hAnsi="Book Antiqua" w:cs="宋体"/>
          <w:b/>
          <w:bCs/>
          <w:sz w:val="24"/>
          <w:szCs w:val="24"/>
          <w:lang w:eastAsia="zh-CN"/>
        </w:rPr>
        <w:t>Koarada S</w:t>
      </w:r>
      <w:r w:rsidRPr="00A21825">
        <w:rPr>
          <w:rFonts w:ascii="Book Antiqua" w:hAnsi="Book Antiqua" w:cs="宋体"/>
          <w:sz w:val="24"/>
          <w:szCs w:val="24"/>
          <w:lang w:eastAsia="zh-CN"/>
        </w:rPr>
        <w:t xml:space="preserve">, Wu Y, Fertig N, Sass DA, Nalesnik M, Todd JA, Lyons PA, Fenyk-Melody J, Rainbow DB, Wicker LS, Peterson LB, Ridgway WM. Genetic control of autoimmunity: protection from diabetes, but spontaneous autoimmune biliary disease in a nonobese diabetic congenic strain. </w:t>
      </w:r>
      <w:r w:rsidRPr="00A21825">
        <w:rPr>
          <w:rFonts w:ascii="Book Antiqua" w:hAnsi="Book Antiqua" w:cs="宋体"/>
          <w:i/>
          <w:iCs/>
          <w:sz w:val="24"/>
          <w:szCs w:val="24"/>
          <w:lang w:eastAsia="zh-CN"/>
        </w:rPr>
        <w:t>J Immunol</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173</w:t>
      </w:r>
      <w:r w:rsidRPr="00A21825">
        <w:rPr>
          <w:rFonts w:ascii="Book Antiqua" w:hAnsi="Book Antiqua" w:cs="宋体"/>
          <w:sz w:val="24"/>
          <w:szCs w:val="24"/>
          <w:lang w:eastAsia="zh-CN"/>
        </w:rPr>
        <w:t>: 2315-2323 [PMID: 15294944]</w:t>
      </w:r>
    </w:p>
    <w:p w14:paraId="030874D1"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34 </w:t>
      </w:r>
      <w:r w:rsidRPr="00A21825">
        <w:rPr>
          <w:rFonts w:ascii="Book Antiqua" w:hAnsi="Book Antiqua" w:cs="宋体"/>
          <w:b/>
          <w:bCs/>
          <w:sz w:val="24"/>
          <w:szCs w:val="24"/>
          <w:lang w:eastAsia="zh-CN"/>
        </w:rPr>
        <w:t>Wakabayashi K</w:t>
      </w:r>
      <w:r w:rsidRPr="00A21825">
        <w:rPr>
          <w:rFonts w:ascii="Book Antiqua" w:hAnsi="Book Antiqua" w:cs="宋体"/>
          <w:sz w:val="24"/>
          <w:szCs w:val="24"/>
          <w:lang w:eastAsia="zh-CN"/>
        </w:rPr>
        <w:t xml:space="preserve">, Lian ZX, Moritoki Y, Lan RY, Tsuneyama K, Chuang YH, Yang GX, Ridgway W, Ueno Y, Ansari AA, Coppel RL, Mackay IR, Gershwin ME. IL-2 receptor alpha(-/-) mice and the development of primary biliary cirrhosis.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2006; </w:t>
      </w:r>
      <w:r w:rsidRPr="00A21825">
        <w:rPr>
          <w:rFonts w:ascii="Book Antiqua" w:hAnsi="Book Antiqua" w:cs="宋体"/>
          <w:b/>
          <w:bCs/>
          <w:sz w:val="24"/>
          <w:szCs w:val="24"/>
          <w:lang w:eastAsia="zh-CN"/>
        </w:rPr>
        <w:t>44</w:t>
      </w:r>
      <w:r w:rsidRPr="00A21825">
        <w:rPr>
          <w:rFonts w:ascii="Book Antiqua" w:hAnsi="Book Antiqua" w:cs="宋体"/>
          <w:sz w:val="24"/>
          <w:szCs w:val="24"/>
          <w:lang w:eastAsia="zh-CN"/>
        </w:rPr>
        <w:t>: 1240-1249 [PMID: 17058261]</w:t>
      </w:r>
    </w:p>
    <w:p w14:paraId="767631DE"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35 </w:t>
      </w:r>
      <w:r w:rsidRPr="00A21825">
        <w:rPr>
          <w:rFonts w:ascii="Book Antiqua" w:hAnsi="Book Antiqua" w:cs="宋体"/>
          <w:b/>
          <w:bCs/>
          <w:sz w:val="24"/>
          <w:szCs w:val="24"/>
          <w:lang w:eastAsia="zh-CN"/>
        </w:rPr>
        <w:t>Oertelt S</w:t>
      </w:r>
      <w:r w:rsidRPr="00A21825">
        <w:rPr>
          <w:rFonts w:ascii="Book Antiqua" w:hAnsi="Book Antiqua" w:cs="宋体"/>
          <w:sz w:val="24"/>
          <w:szCs w:val="24"/>
          <w:lang w:eastAsia="zh-CN"/>
        </w:rPr>
        <w:t xml:space="preserve">, Lian ZX, Cheng CM, Chuang YH, Padgett KA, He XS, Ridgway WM, Ansari AA, Coppel RL, Li MO, Flavell RA, Kronenberg M, Mackay IR, Gershwin ME. Anti-mitochondrial antibodies and primary biliary cirrhosis in TGF-beta receptor II dominant-negative mice. </w:t>
      </w:r>
      <w:r w:rsidRPr="00A21825">
        <w:rPr>
          <w:rFonts w:ascii="Book Antiqua" w:hAnsi="Book Antiqua" w:cs="宋体"/>
          <w:i/>
          <w:iCs/>
          <w:sz w:val="24"/>
          <w:szCs w:val="24"/>
          <w:lang w:eastAsia="zh-CN"/>
        </w:rPr>
        <w:t>J Immunol</w:t>
      </w:r>
      <w:r w:rsidRPr="00A21825">
        <w:rPr>
          <w:rFonts w:ascii="Book Antiqua" w:hAnsi="Book Antiqua" w:cs="宋体"/>
          <w:sz w:val="24"/>
          <w:szCs w:val="24"/>
          <w:lang w:eastAsia="zh-CN"/>
        </w:rPr>
        <w:t xml:space="preserve"> 2006; </w:t>
      </w:r>
      <w:r w:rsidRPr="00A21825">
        <w:rPr>
          <w:rFonts w:ascii="Book Antiqua" w:hAnsi="Book Antiqua" w:cs="宋体"/>
          <w:b/>
          <w:bCs/>
          <w:sz w:val="24"/>
          <w:szCs w:val="24"/>
          <w:lang w:eastAsia="zh-CN"/>
        </w:rPr>
        <w:t>177</w:t>
      </w:r>
      <w:r w:rsidRPr="00A21825">
        <w:rPr>
          <w:rFonts w:ascii="Book Antiqua" w:hAnsi="Book Antiqua" w:cs="宋体"/>
          <w:sz w:val="24"/>
          <w:szCs w:val="24"/>
          <w:lang w:eastAsia="zh-CN"/>
        </w:rPr>
        <w:t>: 1655-1660 [PMID: 16849474]</w:t>
      </w:r>
    </w:p>
    <w:p w14:paraId="2F63F77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36 </w:t>
      </w:r>
      <w:r w:rsidRPr="00A21825">
        <w:rPr>
          <w:rFonts w:ascii="Book Antiqua" w:hAnsi="Book Antiqua" w:cs="宋体"/>
          <w:b/>
          <w:bCs/>
          <w:sz w:val="24"/>
          <w:szCs w:val="24"/>
          <w:lang w:eastAsia="zh-CN"/>
        </w:rPr>
        <w:t>Zhang W</w:t>
      </w:r>
      <w:r w:rsidRPr="00A21825">
        <w:rPr>
          <w:rFonts w:ascii="Book Antiqua" w:hAnsi="Book Antiqua" w:cs="宋体"/>
          <w:sz w:val="24"/>
          <w:szCs w:val="24"/>
          <w:lang w:eastAsia="zh-CN"/>
        </w:rPr>
        <w:t xml:space="preserve">, Sharma R, Ju ST, He XS, Tao Y, Tsuneyama K, Tian Z, Lian ZX, Fu SM, Gershwin ME. Deficiency in regulatory T cells results in development of antimitochondrial antibodies and autoimmune cholangitis.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2009; </w:t>
      </w:r>
      <w:r w:rsidRPr="00A21825">
        <w:rPr>
          <w:rFonts w:ascii="Book Antiqua" w:hAnsi="Book Antiqua" w:cs="宋体"/>
          <w:b/>
          <w:bCs/>
          <w:sz w:val="24"/>
          <w:szCs w:val="24"/>
          <w:lang w:eastAsia="zh-CN"/>
        </w:rPr>
        <w:t>49</w:t>
      </w:r>
      <w:r w:rsidRPr="00A21825">
        <w:rPr>
          <w:rFonts w:ascii="Book Antiqua" w:hAnsi="Book Antiqua" w:cs="宋体"/>
          <w:sz w:val="24"/>
          <w:szCs w:val="24"/>
          <w:lang w:eastAsia="zh-CN"/>
        </w:rPr>
        <w:t>: 545-552 [PMID: 19065675 DOI: 10.1002/hep.22651]</w:t>
      </w:r>
    </w:p>
    <w:p w14:paraId="2919EE6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37 </w:t>
      </w:r>
      <w:r w:rsidRPr="00A21825">
        <w:rPr>
          <w:rFonts w:ascii="Book Antiqua" w:hAnsi="Book Antiqua" w:cs="宋体"/>
          <w:b/>
          <w:bCs/>
          <w:sz w:val="24"/>
          <w:szCs w:val="24"/>
          <w:lang w:eastAsia="zh-CN"/>
        </w:rPr>
        <w:t>Gorelik L</w:t>
      </w:r>
      <w:r w:rsidRPr="00A21825">
        <w:rPr>
          <w:rFonts w:ascii="Book Antiqua" w:hAnsi="Book Antiqua" w:cs="宋体"/>
          <w:sz w:val="24"/>
          <w:szCs w:val="24"/>
          <w:lang w:eastAsia="zh-CN"/>
        </w:rPr>
        <w:t xml:space="preserve">, Flavell RA. Abrogation of TGFbeta signaling in T cells leads to spontaneous T cell differentiation and autoimmune disease. </w:t>
      </w:r>
      <w:r w:rsidRPr="00A21825">
        <w:rPr>
          <w:rFonts w:ascii="Book Antiqua" w:hAnsi="Book Antiqua" w:cs="宋体"/>
          <w:i/>
          <w:iCs/>
          <w:sz w:val="24"/>
          <w:szCs w:val="24"/>
          <w:lang w:eastAsia="zh-CN"/>
        </w:rPr>
        <w:t>Immunity</w:t>
      </w:r>
      <w:r w:rsidRPr="00A21825">
        <w:rPr>
          <w:rFonts w:ascii="Book Antiqua" w:hAnsi="Book Antiqua" w:cs="宋体"/>
          <w:sz w:val="24"/>
          <w:szCs w:val="24"/>
          <w:lang w:eastAsia="zh-CN"/>
        </w:rPr>
        <w:t xml:space="preserve"> 2000; </w:t>
      </w:r>
      <w:r w:rsidRPr="00A21825">
        <w:rPr>
          <w:rFonts w:ascii="Book Antiqua" w:hAnsi="Book Antiqua" w:cs="宋体"/>
          <w:b/>
          <w:bCs/>
          <w:sz w:val="24"/>
          <w:szCs w:val="24"/>
          <w:lang w:eastAsia="zh-CN"/>
        </w:rPr>
        <w:t>12</w:t>
      </w:r>
      <w:r w:rsidRPr="00A21825">
        <w:rPr>
          <w:rFonts w:ascii="Book Antiqua" w:hAnsi="Book Antiqua" w:cs="宋体"/>
          <w:sz w:val="24"/>
          <w:szCs w:val="24"/>
          <w:lang w:eastAsia="zh-CN"/>
        </w:rPr>
        <w:t>: 171-181 [PMID: 10714683]</w:t>
      </w:r>
    </w:p>
    <w:p w14:paraId="62DB61D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38 </w:t>
      </w:r>
      <w:r w:rsidRPr="00A21825">
        <w:rPr>
          <w:rFonts w:ascii="Book Antiqua" w:hAnsi="Book Antiqua" w:cs="宋体"/>
          <w:b/>
          <w:bCs/>
          <w:sz w:val="24"/>
          <w:szCs w:val="24"/>
          <w:lang w:eastAsia="zh-CN"/>
        </w:rPr>
        <w:t>Torgerson TR</w:t>
      </w:r>
      <w:r w:rsidRPr="00A21825">
        <w:rPr>
          <w:rFonts w:ascii="Book Antiqua" w:hAnsi="Book Antiqua" w:cs="宋体"/>
          <w:sz w:val="24"/>
          <w:szCs w:val="24"/>
          <w:lang w:eastAsia="zh-CN"/>
        </w:rPr>
        <w:t xml:space="preserve">, Ochs HD. Immune dysregulation, polyendocrinopathy, enteropathy, X-linked: forkhead box protein 3 mutations and lack of regulatory T cells. </w:t>
      </w:r>
      <w:r w:rsidRPr="00A21825">
        <w:rPr>
          <w:rFonts w:ascii="Book Antiqua" w:hAnsi="Book Antiqua" w:cs="宋体"/>
          <w:i/>
          <w:iCs/>
          <w:sz w:val="24"/>
          <w:szCs w:val="24"/>
          <w:lang w:eastAsia="zh-CN"/>
        </w:rPr>
        <w:t>J Allergy Clin Immunol</w:t>
      </w:r>
      <w:r w:rsidRPr="00A21825">
        <w:rPr>
          <w:rFonts w:ascii="Book Antiqua" w:hAnsi="Book Antiqua" w:cs="宋体"/>
          <w:sz w:val="24"/>
          <w:szCs w:val="24"/>
          <w:lang w:eastAsia="zh-CN"/>
        </w:rPr>
        <w:t xml:space="preserve"> 2007; </w:t>
      </w:r>
      <w:r w:rsidRPr="00A21825">
        <w:rPr>
          <w:rFonts w:ascii="Book Antiqua" w:hAnsi="Book Antiqua" w:cs="宋体"/>
          <w:b/>
          <w:bCs/>
          <w:sz w:val="24"/>
          <w:szCs w:val="24"/>
          <w:lang w:eastAsia="zh-CN"/>
        </w:rPr>
        <w:t>120</w:t>
      </w:r>
      <w:r w:rsidRPr="00A21825">
        <w:rPr>
          <w:rFonts w:ascii="Book Antiqua" w:hAnsi="Book Antiqua" w:cs="宋体"/>
          <w:sz w:val="24"/>
          <w:szCs w:val="24"/>
          <w:lang w:eastAsia="zh-CN"/>
        </w:rPr>
        <w:t>: 744-50; quiz 751-2 [PMID: 17931557 DOI: S0091-6749(07)01646-6]</w:t>
      </w:r>
    </w:p>
    <w:p w14:paraId="154499EC"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39 </w:t>
      </w:r>
      <w:r w:rsidRPr="00A21825">
        <w:rPr>
          <w:rFonts w:ascii="Book Antiqua" w:hAnsi="Book Antiqua" w:cs="宋体"/>
          <w:b/>
          <w:bCs/>
          <w:sz w:val="24"/>
          <w:szCs w:val="24"/>
          <w:lang w:eastAsia="zh-CN"/>
        </w:rPr>
        <w:t>Willerford DM</w:t>
      </w:r>
      <w:r w:rsidRPr="00A21825">
        <w:rPr>
          <w:rFonts w:ascii="Book Antiqua" w:hAnsi="Book Antiqua" w:cs="宋体"/>
          <w:sz w:val="24"/>
          <w:szCs w:val="24"/>
          <w:lang w:eastAsia="zh-CN"/>
        </w:rPr>
        <w:t xml:space="preserve">, Chen J, Ferry JA, Davidson L, Ma A, Alt FW. Interleukin-2 receptor alpha chain regulates the size and content of the peripheral lymphoid compartment. </w:t>
      </w:r>
      <w:r w:rsidRPr="00A21825">
        <w:rPr>
          <w:rFonts w:ascii="Book Antiqua" w:hAnsi="Book Antiqua" w:cs="宋体"/>
          <w:i/>
          <w:iCs/>
          <w:sz w:val="24"/>
          <w:szCs w:val="24"/>
          <w:lang w:eastAsia="zh-CN"/>
        </w:rPr>
        <w:t>Immunity</w:t>
      </w:r>
      <w:r w:rsidRPr="00A21825">
        <w:rPr>
          <w:rFonts w:ascii="Book Antiqua" w:hAnsi="Book Antiqua" w:cs="宋体"/>
          <w:sz w:val="24"/>
          <w:szCs w:val="24"/>
          <w:lang w:eastAsia="zh-CN"/>
        </w:rPr>
        <w:t xml:space="preserve"> 1995; </w:t>
      </w:r>
      <w:r w:rsidRPr="00A21825">
        <w:rPr>
          <w:rFonts w:ascii="Book Antiqua" w:hAnsi="Book Antiqua" w:cs="宋体"/>
          <w:b/>
          <w:bCs/>
          <w:sz w:val="24"/>
          <w:szCs w:val="24"/>
          <w:lang w:eastAsia="zh-CN"/>
        </w:rPr>
        <w:t>3</w:t>
      </w:r>
      <w:r w:rsidRPr="00A21825">
        <w:rPr>
          <w:rFonts w:ascii="Book Antiqua" w:hAnsi="Book Antiqua" w:cs="宋体"/>
          <w:sz w:val="24"/>
          <w:szCs w:val="24"/>
          <w:lang w:eastAsia="zh-CN"/>
        </w:rPr>
        <w:t>: 521-530 [PMID: 7584142]</w:t>
      </w:r>
    </w:p>
    <w:p w14:paraId="03D1A40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40 </w:t>
      </w:r>
      <w:r w:rsidRPr="00A21825">
        <w:rPr>
          <w:rFonts w:ascii="Book Antiqua" w:hAnsi="Book Antiqua" w:cs="宋体"/>
          <w:b/>
          <w:bCs/>
          <w:sz w:val="24"/>
          <w:szCs w:val="24"/>
          <w:lang w:eastAsia="zh-CN"/>
        </w:rPr>
        <w:t>Young GR</w:t>
      </w:r>
      <w:r w:rsidRPr="00A21825">
        <w:rPr>
          <w:rFonts w:ascii="Book Antiqua" w:hAnsi="Book Antiqua" w:cs="宋体"/>
          <w:sz w:val="24"/>
          <w:szCs w:val="24"/>
          <w:lang w:eastAsia="zh-CN"/>
        </w:rPr>
        <w:t xml:space="preserve">, Eksmond U, Salcedo R, Alexopoulou L, Stoye JP, Kassiotis G. Resurrection of endogenous retroviruses in antibody-deficient mice. </w:t>
      </w:r>
      <w:r w:rsidRPr="00A21825">
        <w:rPr>
          <w:rFonts w:ascii="Book Antiqua" w:hAnsi="Book Antiqua" w:cs="宋体"/>
          <w:i/>
          <w:iCs/>
          <w:sz w:val="24"/>
          <w:szCs w:val="24"/>
          <w:lang w:eastAsia="zh-CN"/>
        </w:rPr>
        <w:t>Nature</w:t>
      </w:r>
      <w:r w:rsidRPr="00A21825">
        <w:rPr>
          <w:rFonts w:ascii="Book Antiqua" w:hAnsi="Book Antiqua" w:cs="宋体"/>
          <w:sz w:val="24"/>
          <w:szCs w:val="24"/>
          <w:lang w:eastAsia="zh-CN"/>
        </w:rPr>
        <w:t xml:space="preserve"> 2012; </w:t>
      </w:r>
      <w:r w:rsidRPr="00A21825">
        <w:rPr>
          <w:rFonts w:ascii="Book Antiqua" w:hAnsi="Book Antiqua" w:cs="宋体"/>
          <w:b/>
          <w:bCs/>
          <w:sz w:val="24"/>
          <w:szCs w:val="24"/>
          <w:lang w:eastAsia="zh-CN"/>
        </w:rPr>
        <w:t>491</w:t>
      </w:r>
      <w:r w:rsidRPr="00A21825">
        <w:rPr>
          <w:rFonts w:ascii="Book Antiqua" w:hAnsi="Book Antiqua" w:cs="宋体"/>
          <w:sz w:val="24"/>
          <w:szCs w:val="24"/>
          <w:lang w:eastAsia="zh-CN"/>
        </w:rPr>
        <w:t>: 774-778 [PMID: 23103862 DOI: 10.1038/nature11599]</w:t>
      </w:r>
    </w:p>
    <w:p w14:paraId="1C8EDB0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41 </w:t>
      </w:r>
      <w:r w:rsidRPr="00A21825">
        <w:rPr>
          <w:rFonts w:ascii="Book Antiqua" w:hAnsi="Book Antiqua" w:cs="宋体"/>
          <w:b/>
          <w:bCs/>
          <w:sz w:val="24"/>
          <w:szCs w:val="24"/>
          <w:lang w:eastAsia="zh-CN"/>
        </w:rPr>
        <w:t>Yu P</w:t>
      </w:r>
      <w:r w:rsidRPr="00A21825">
        <w:rPr>
          <w:rFonts w:ascii="Book Antiqua" w:hAnsi="Book Antiqua" w:cs="宋体"/>
          <w:sz w:val="24"/>
          <w:szCs w:val="24"/>
          <w:lang w:eastAsia="zh-CN"/>
        </w:rPr>
        <w:t xml:space="preserve">, Lübben W, Slomka H, Gebler J, Konert M, Cai C, Neubrandt L, Prazeres da Costa O, Paul S, Dehnert S, Döhne K, Thanisch M, Storsberg S, Wiegand L, Kaufmann A, Nain M, Quintanilla-Martinez L, Bettio S, Schnierle B, Kolesnikova L, Becker S, Schnare M, Bauer S. Nucleic acid-sensing Toll-like receptors are essential for the control of endogenous retrovirus viremia and ERV-induced tumors. </w:t>
      </w:r>
      <w:r w:rsidRPr="00A21825">
        <w:rPr>
          <w:rFonts w:ascii="Book Antiqua" w:hAnsi="Book Antiqua" w:cs="宋体"/>
          <w:i/>
          <w:iCs/>
          <w:sz w:val="24"/>
          <w:szCs w:val="24"/>
          <w:lang w:eastAsia="zh-CN"/>
        </w:rPr>
        <w:t>Immunity</w:t>
      </w:r>
      <w:r w:rsidRPr="00A21825">
        <w:rPr>
          <w:rFonts w:ascii="Book Antiqua" w:hAnsi="Book Antiqua" w:cs="宋体"/>
          <w:sz w:val="24"/>
          <w:szCs w:val="24"/>
          <w:lang w:eastAsia="zh-CN"/>
        </w:rPr>
        <w:t xml:space="preserve"> 2012; </w:t>
      </w:r>
      <w:r w:rsidRPr="00A21825">
        <w:rPr>
          <w:rFonts w:ascii="Book Antiqua" w:hAnsi="Book Antiqua" w:cs="宋体"/>
          <w:b/>
          <w:bCs/>
          <w:sz w:val="24"/>
          <w:szCs w:val="24"/>
          <w:lang w:eastAsia="zh-CN"/>
        </w:rPr>
        <w:t>37</w:t>
      </w:r>
      <w:r w:rsidRPr="00A21825">
        <w:rPr>
          <w:rFonts w:ascii="Book Antiqua" w:hAnsi="Book Antiqua" w:cs="宋体"/>
          <w:sz w:val="24"/>
          <w:szCs w:val="24"/>
          <w:lang w:eastAsia="zh-CN"/>
        </w:rPr>
        <w:t>: 867-879 [PMID: 23142781 DOI: 10.1016/j.immuni.2012.07.018]</w:t>
      </w:r>
    </w:p>
    <w:p w14:paraId="2F75EC7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42 </w:t>
      </w:r>
      <w:r w:rsidRPr="00A21825">
        <w:rPr>
          <w:rFonts w:ascii="Book Antiqua" w:hAnsi="Book Antiqua" w:cs="宋体"/>
          <w:b/>
          <w:bCs/>
          <w:sz w:val="24"/>
          <w:szCs w:val="24"/>
          <w:lang w:eastAsia="zh-CN"/>
        </w:rPr>
        <w:t>Held W</w:t>
      </w:r>
      <w:r w:rsidRPr="00A21825">
        <w:rPr>
          <w:rFonts w:ascii="Book Antiqua" w:hAnsi="Book Antiqua" w:cs="宋体"/>
          <w:sz w:val="24"/>
          <w:szCs w:val="24"/>
          <w:lang w:eastAsia="zh-CN"/>
        </w:rPr>
        <w:t xml:space="preserve">, Waanders GA, Acha-Orbea H, MacDonald HR. Reverse transcriptase-dependent and -independent phases of infection with mouse mammary tumor virus: implications for superantigen function. </w:t>
      </w:r>
      <w:r w:rsidRPr="00A21825">
        <w:rPr>
          <w:rFonts w:ascii="Book Antiqua" w:hAnsi="Book Antiqua" w:cs="宋体"/>
          <w:i/>
          <w:iCs/>
          <w:sz w:val="24"/>
          <w:szCs w:val="24"/>
          <w:lang w:eastAsia="zh-CN"/>
        </w:rPr>
        <w:t>J Exp Med</w:t>
      </w:r>
      <w:r w:rsidRPr="00A21825">
        <w:rPr>
          <w:rFonts w:ascii="Book Antiqua" w:hAnsi="Book Antiqua" w:cs="宋体"/>
          <w:sz w:val="24"/>
          <w:szCs w:val="24"/>
          <w:lang w:eastAsia="zh-CN"/>
        </w:rPr>
        <w:t xml:space="preserve"> 1994; </w:t>
      </w:r>
      <w:r w:rsidRPr="00A21825">
        <w:rPr>
          <w:rFonts w:ascii="Book Antiqua" w:hAnsi="Book Antiqua" w:cs="宋体"/>
          <w:b/>
          <w:bCs/>
          <w:sz w:val="24"/>
          <w:szCs w:val="24"/>
          <w:lang w:eastAsia="zh-CN"/>
        </w:rPr>
        <w:t>180</w:t>
      </w:r>
      <w:r w:rsidRPr="00A21825">
        <w:rPr>
          <w:rFonts w:ascii="Book Antiqua" w:hAnsi="Book Antiqua" w:cs="宋体"/>
          <w:sz w:val="24"/>
          <w:szCs w:val="24"/>
          <w:lang w:eastAsia="zh-CN"/>
        </w:rPr>
        <w:t>: 2347-2351 [PMID: 7525852]</w:t>
      </w:r>
    </w:p>
    <w:p w14:paraId="59FC94C6"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 xml:space="preserve">43 </w:t>
      </w:r>
      <w:r w:rsidRPr="00A21825">
        <w:rPr>
          <w:rFonts w:ascii="Book Antiqua" w:hAnsi="Book Antiqua" w:cs="宋体"/>
          <w:b/>
          <w:bCs/>
          <w:sz w:val="24"/>
          <w:szCs w:val="24"/>
          <w:lang w:eastAsia="zh-CN"/>
        </w:rPr>
        <w:t>Cihlar T</w:t>
      </w:r>
      <w:r w:rsidRPr="00A21825">
        <w:rPr>
          <w:rFonts w:ascii="Book Antiqua" w:hAnsi="Book Antiqua" w:cs="宋体"/>
          <w:sz w:val="24"/>
          <w:szCs w:val="24"/>
          <w:lang w:eastAsia="zh-CN"/>
        </w:rPr>
        <w:t xml:space="preserve">. Nucleotide HIV reverse transcriptase inhibitors: tenofovir and beyond. </w:t>
      </w:r>
      <w:r w:rsidRPr="00A21825">
        <w:rPr>
          <w:rFonts w:ascii="Book Antiqua" w:hAnsi="Book Antiqua" w:cs="宋体"/>
          <w:i/>
          <w:iCs/>
          <w:sz w:val="24"/>
          <w:szCs w:val="24"/>
          <w:lang w:eastAsia="zh-CN"/>
        </w:rPr>
        <w:t>Curr Opin HIV AIDS</w:t>
      </w:r>
      <w:r w:rsidRPr="00A21825">
        <w:rPr>
          <w:rFonts w:ascii="Book Antiqua" w:hAnsi="Book Antiqua" w:cs="宋体"/>
          <w:sz w:val="24"/>
          <w:szCs w:val="24"/>
          <w:lang w:eastAsia="zh-CN"/>
        </w:rPr>
        <w:t xml:space="preserve"> 2006; </w:t>
      </w:r>
      <w:r w:rsidRPr="00A21825">
        <w:rPr>
          <w:rFonts w:ascii="Book Antiqua" w:hAnsi="Book Antiqua" w:cs="宋体"/>
          <w:b/>
          <w:bCs/>
          <w:sz w:val="24"/>
          <w:szCs w:val="24"/>
          <w:lang w:eastAsia="zh-CN"/>
        </w:rPr>
        <w:t>1</w:t>
      </w:r>
      <w:r w:rsidRPr="00A21825">
        <w:rPr>
          <w:rFonts w:ascii="Book Antiqua" w:hAnsi="Book Antiqua" w:cs="宋体"/>
          <w:sz w:val="24"/>
          <w:szCs w:val="24"/>
          <w:lang w:eastAsia="zh-CN"/>
        </w:rPr>
        <w:t>: 373-379 [PMID: 19372836 DOI: 10.1097/01.COH.0000239849.20828.09]</w:t>
      </w:r>
    </w:p>
    <w:p w14:paraId="49E4551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4</w:t>
      </w:r>
      <w:r w:rsidRPr="00A21825">
        <w:rPr>
          <w:rFonts w:ascii="Book Antiqua" w:hAnsi="Book Antiqua" w:cs="宋体" w:hint="eastAsia"/>
          <w:sz w:val="24"/>
          <w:szCs w:val="24"/>
          <w:lang w:eastAsia="zh-CN"/>
        </w:rPr>
        <w:t>4</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Pares A</w:t>
      </w:r>
      <w:r w:rsidRPr="00A21825">
        <w:rPr>
          <w:rFonts w:ascii="Book Antiqua" w:hAnsi="Book Antiqua" w:cs="宋体"/>
          <w:sz w:val="24"/>
          <w:szCs w:val="24"/>
          <w:lang w:eastAsia="zh-CN"/>
        </w:rPr>
        <w:t xml:space="preserve">, Caballeria L, Rodes J. Excellent Long-Term Survival in Patients With Primary Biliary Cirrhosis and Biochemical Response to Ursodeoxycholic Acid. </w:t>
      </w:r>
      <w:bookmarkStart w:id="181" w:name="OLE_LINK2337"/>
      <w:bookmarkStart w:id="182" w:name="OLE_LINK2338"/>
      <w:r w:rsidRPr="00A21825">
        <w:rPr>
          <w:rFonts w:ascii="Book Antiqua" w:hAnsi="Book Antiqua" w:cs="宋体"/>
          <w:sz w:val="24"/>
          <w:szCs w:val="24"/>
          <w:lang w:eastAsia="zh-CN"/>
        </w:rPr>
        <w:t xml:space="preserve">Gastroenterology 2006; </w:t>
      </w:r>
      <w:r w:rsidRPr="00A21825">
        <w:rPr>
          <w:rFonts w:ascii="Book Antiqua" w:hAnsi="Book Antiqua" w:cs="宋体"/>
          <w:b/>
          <w:sz w:val="24"/>
          <w:szCs w:val="24"/>
          <w:lang w:eastAsia="zh-CN"/>
        </w:rPr>
        <w:t>130</w:t>
      </w:r>
      <w:r w:rsidRPr="00A21825">
        <w:rPr>
          <w:rFonts w:ascii="Book Antiqua" w:hAnsi="Book Antiqua" w:cs="宋体"/>
          <w:sz w:val="24"/>
          <w:szCs w:val="24"/>
          <w:lang w:eastAsia="zh-CN"/>
        </w:rPr>
        <w:t>: 715-720</w:t>
      </w:r>
      <w:bookmarkEnd w:id="181"/>
      <w:bookmarkEnd w:id="182"/>
      <w:r w:rsidRPr="00A21825">
        <w:rPr>
          <w:rFonts w:ascii="Book Antiqua" w:hAnsi="Book Antiqua" w:cs="宋体"/>
          <w:sz w:val="24"/>
          <w:szCs w:val="24"/>
          <w:lang w:eastAsia="zh-CN"/>
        </w:rPr>
        <w:t xml:space="preserve"> [PMID: 16530513</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10.1053/j.gastro.2005.12.029]</w:t>
      </w:r>
    </w:p>
    <w:p w14:paraId="57A0E8B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4</w:t>
      </w:r>
      <w:r w:rsidRPr="00A21825">
        <w:rPr>
          <w:rFonts w:ascii="Book Antiqua" w:hAnsi="Book Antiqua" w:cs="宋体" w:hint="eastAsia"/>
          <w:sz w:val="24"/>
          <w:szCs w:val="24"/>
          <w:lang w:eastAsia="zh-CN"/>
        </w:rPr>
        <w:t>5</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Lammers WJ</w:t>
      </w:r>
      <w:r w:rsidRPr="00A21825">
        <w:rPr>
          <w:rFonts w:ascii="Book Antiqua" w:hAnsi="Book Antiqua" w:cs="宋体"/>
          <w:sz w:val="24"/>
          <w:szCs w:val="24"/>
          <w:lang w:eastAsia="zh-CN"/>
        </w:rPr>
        <w:t xml:space="preserve">, Kowdley KV, van Buuren HR. Predicting outcome in primary biliary cirrhosis. </w:t>
      </w:r>
      <w:r w:rsidRPr="00A21825">
        <w:rPr>
          <w:rFonts w:ascii="Book Antiqua" w:hAnsi="Book Antiqua" w:cs="宋体"/>
          <w:i/>
          <w:iCs/>
          <w:sz w:val="24"/>
          <w:szCs w:val="24"/>
          <w:lang w:eastAsia="zh-CN"/>
        </w:rPr>
        <w:t>Ann Hepatol</w:t>
      </w:r>
      <w:r w:rsidRPr="00A21825">
        <w:rPr>
          <w:rFonts w:ascii="Book Antiqua" w:hAnsi="Book Antiqua" w:cs="宋体"/>
          <w:sz w:val="24"/>
          <w:szCs w:val="24"/>
          <w:lang w:eastAsia="zh-CN"/>
        </w:rPr>
        <w:t xml:space="preserve"> </w:t>
      </w:r>
      <w:r w:rsidRPr="00A21825">
        <w:rPr>
          <w:rFonts w:ascii="Book Antiqua" w:hAnsi="Book Antiqua" w:cs="宋体" w:hint="eastAsia"/>
          <w:sz w:val="24"/>
          <w:szCs w:val="24"/>
          <w:lang w:eastAsia="zh-CN"/>
        </w:rPr>
        <w:t>2014</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13</w:t>
      </w:r>
      <w:r w:rsidRPr="00A21825">
        <w:rPr>
          <w:rFonts w:ascii="Book Antiqua" w:hAnsi="Book Antiqua" w:cs="宋体"/>
          <w:sz w:val="24"/>
          <w:szCs w:val="24"/>
          <w:lang w:eastAsia="zh-CN"/>
        </w:rPr>
        <w:t>: 316-326 [PMID: 24927602]</w:t>
      </w:r>
    </w:p>
    <w:p w14:paraId="530C5F0A"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4</w:t>
      </w:r>
      <w:r w:rsidRPr="00A21825">
        <w:rPr>
          <w:rFonts w:ascii="Book Antiqua" w:hAnsi="Book Antiqua" w:cs="宋体" w:hint="eastAsia"/>
          <w:sz w:val="24"/>
          <w:szCs w:val="24"/>
          <w:lang w:eastAsia="zh-CN"/>
        </w:rPr>
        <w:t>6</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Lammers WJ</w:t>
      </w:r>
      <w:r w:rsidRPr="00A21825">
        <w:rPr>
          <w:rFonts w:ascii="Book Antiqua" w:hAnsi="Book Antiqua" w:cs="宋体"/>
          <w:sz w:val="24"/>
          <w:szCs w:val="24"/>
          <w:lang w:eastAsia="zh-CN"/>
        </w:rPr>
        <w:t xml:space="preserve">, van Buuren HR, Hirschfield GM, Janssen HL, Invernizzi P, Mason AL, Ponsioen CY, Floreani A, Corpechot C, Mayo MJ, Battezzati PM, Parés A, Nevens F, Burroughs AK, Kowdley KV, Trivedi PJ, Kumagi T, Cheung A, Lleo A, Imam MH, Boonstra K, Cazzagon N, Franceschet I, Poupon R, Caballeria L, Pieri G, Kanwar PS, Lindor KD, Hansen BE. Levels of alkaline phosphatase and bilirubin are surrogate end points of outcomes of patients with primary biliary cirrhosis: an international follow-up study. </w:t>
      </w:r>
      <w:r w:rsidRPr="00A21825">
        <w:rPr>
          <w:rFonts w:ascii="Book Antiqua" w:hAnsi="Book Antiqua" w:cs="宋体"/>
          <w:i/>
          <w:iCs/>
          <w:sz w:val="24"/>
          <w:szCs w:val="24"/>
          <w:lang w:eastAsia="zh-CN"/>
        </w:rPr>
        <w:t>Gastroenterology</w:t>
      </w:r>
      <w:r w:rsidRPr="00A21825">
        <w:rPr>
          <w:rFonts w:ascii="Book Antiqua" w:hAnsi="Book Antiqua" w:cs="宋体"/>
          <w:sz w:val="24"/>
          <w:szCs w:val="24"/>
          <w:lang w:eastAsia="zh-CN"/>
        </w:rPr>
        <w:t xml:space="preserve"> 2014; </w:t>
      </w:r>
      <w:r w:rsidRPr="00A21825">
        <w:rPr>
          <w:rFonts w:ascii="Book Antiqua" w:hAnsi="Book Antiqua" w:cs="宋体"/>
          <w:b/>
          <w:bCs/>
          <w:sz w:val="24"/>
          <w:szCs w:val="24"/>
          <w:lang w:eastAsia="zh-CN"/>
        </w:rPr>
        <w:t>147</w:t>
      </w:r>
      <w:r w:rsidRPr="00A21825">
        <w:rPr>
          <w:rFonts w:ascii="Book Antiqua" w:hAnsi="Book Antiqua" w:cs="宋体"/>
          <w:sz w:val="24"/>
          <w:szCs w:val="24"/>
          <w:lang w:eastAsia="zh-CN"/>
        </w:rPr>
        <w:t>: 1338-49.e5; quiz e15 [PMID: 25160979 DOI: 10.1053/j.gastro.2014.08.029]</w:t>
      </w:r>
    </w:p>
    <w:p w14:paraId="1CA6E311" w14:textId="77777777" w:rsidR="00A21825" w:rsidRPr="00A21825" w:rsidRDefault="00A21825" w:rsidP="00A21825">
      <w:pPr>
        <w:spacing w:line="360" w:lineRule="auto"/>
        <w:jc w:val="both"/>
        <w:rPr>
          <w:rFonts w:ascii="Book Antiqua" w:hAnsi="Book Antiqua" w:cs="宋体"/>
          <w:sz w:val="24"/>
          <w:szCs w:val="24"/>
          <w:lang w:eastAsia="zh-CN"/>
        </w:rPr>
      </w:pPr>
      <w:bookmarkStart w:id="183" w:name="OLE_LINK2367"/>
      <w:bookmarkStart w:id="184" w:name="OLE_LINK2368"/>
      <w:r w:rsidRPr="00A21825">
        <w:rPr>
          <w:rFonts w:ascii="Book Antiqua" w:hAnsi="Book Antiqua" w:cs="宋体"/>
          <w:sz w:val="24"/>
          <w:szCs w:val="24"/>
          <w:lang w:eastAsia="zh-CN"/>
        </w:rPr>
        <w:t>4</w:t>
      </w:r>
      <w:r w:rsidRPr="00A21825">
        <w:rPr>
          <w:rFonts w:ascii="Book Antiqua" w:hAnsi="Book Antiqua" w:cs="宋体" w:hint="eastAsia"/>
          <w:sz w:val="24"/>
          <w:szCs w:val="24"/>
          <w:lang w:eastAsia="zh-CN"/>
        </w:rPr>
        <w:t>7</w:t>
      </w:r>
      <w:r w:rsidRPr="00A21825">
        <w:rPr>
          <w:rFonts w:ascii="Book Antiqua" w:hAnsi="Book Antiqua" w:cs="宋体"/>
          <w:sz w:val="24"/>
          <w:szCs w:val="24"/>
          <w:lang w:eastAsia="zh-CN"/>
        </w:rPr>
        <w:t xml:space="preserve"> Lammers </w:t>
      </w:r>
      <w:r w:rsidRPr="00A21825">
        <w:rPr>
          <w:rFonts w:ascii="Book Antiqua" w:hAnsi="Book Antiqua" w:cs="宋体" w:hint="eastAsia"/>
          <w:sz w:val="24"/>
          <w:szCs w:val="24"/>
          <w:lang w:eastAsia="zh-CN"/>
        </w:rPr>
        <w:t>W</w:t>
      </w:r>
      <w:r w:rsidRPr="00A21825">
        <w:rPr>
          <w:rFonts w:ascii="Book Antiqua" w:hAnsi="Book Antiqua" w:cs="宋体"/>
          <w:sz w:val="24"/>
          <w:szCs w:val="24"/>
          <w:lang w:eastAsia="zh-CN"/>
        </w:rPr>
        <w:t>, Janssen</w:t>
      </w:r>
      <w:r w:rsidRPr="00A21825">
        <w:rPr>
          <w:rFonts w:ascii="Book Antiqua" w:hAnsi="Book Antiqua" w:cs="宋体" w:hint="eastAsia"/>
          <w:sz w:val="24"/>
          <w:szCs w:val="24"/>
          <w:lang w:eastAsia="zh-CN"/>
        </w:rPr>
        <w:t xml:space="preserve"> H</w:t>
      </w:r>
      <w:r w:rsidRPr="00A21825">
        <w:rPr>
          <w:rFonts w:ascii="Book Antiqua" w:hAnsi="Book Antiqua" w:cs="宋体"/>
          <w:sz w:val="24"/>
          <w:szCs w:val="24"/>
          <w:lang w:eastAsia="zh-CN"/>
        </w:rPr>
        <w:t>, Invernizzi</w:t>
      </w:r>
      <w:r w:rsidRPr="00A21825">
        <w:rPr>
          <w:rFonts w:ascii="Book Antiqua" w:hAnsi="Book Antiqua" w:cs="宋体" w:hint="eastAsia"/>
          <w:sz w:val="24"/>
          <w:szCs w:val="24"/>
          <w:lang w:eastAsia="zh-CN"/>
        </w:rPr>
        <w:t xml:space="preserve"> P</w:t>
      </w:r>
      <w:r w:rsidRPr="00A21825">
        <w:rPr>
          <w:rFonts w:ascii="Book Antiqua" w:hAnsi="Book Antiqua" w:cs="宋体"/>
          <w:sz w:val="24"/>
          <w:szCs w:val="24"/>
          <w:lang w:eastAsia="zh-CN"/>
        </w:rPr>
        <w:t>, Battezzati</w:t>
      </w:r>
      <w:r w:rsidRPr="00A21825">
        <w:rPr>
          <w:rFonts w:ascii="Book Antiqua" w:hAnsi="Book Antiqua" w:cs="宋体" w:hint="eastAsia"/>
          <w:sz w:val="24"/>
          <w:szCs w:val="24"/>
          <w:lang w:eastAsia="zh-CN"/>
        </w:rPr>
        <w:t xml:space="preserve"> P</w:t>
      </w:r>
      <w:r w:rsidRPr="00A21825">
        <w:rPr>
          <w:rFonts w:ascii="Book Antiqua" w:hAnsi="Book Antiqua" w:cs="宋体"/>
          <w:sz w:val="24"/>
          <w:szCs w:val="24"/>
          <w:lang w:eastAsia="zh-CN"/>
        </w:rPr>
        <w:t>, Floreani</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Hirschfield</w:t>
      </w:r>
      <w:r w:rsidRPr="00A21825">
        <w:rPr>
          <w:rFonts w:ascii="Book Antiqua" w:hAnsi="Book Antiqua" w:cs="宋体" w:hint="eastAsia"/>
          <w:sz w:val="24"/>
          <w:szCs w:val="24"/>
          <w:lang w:eastAsia="zh-CN"/>
        </w:rPr>
        <w:t xml:space="preserve"> G</w:t>
      </w:r>
      <w:r w:rsidRPr="00A21825">
        <w:rPr>
          <w:rFonts w:ascii="Book Antiqua" w:hAnsi="Book Antiqua" w:cs="宋体"/>
          <w:sz w:val="24"/>
          <w:szCs w:val="24"/>
          <w:lang w:eastAsia="zh-CN"/>
        </w:rPr>
        <w:t>, Pares</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Ponsioen</w:t>
      </w:r>
      <w:r w:rsidRPr="00A21825">
        <w:rPr>
          <w:rFonts w:ascii="Book Antiqua" w:hAnsi="Book Antiqua" w:cs="宋体" w:hint="eastAsia"/>
          <w:sz w:val="24"/>
          <w:szCs w:val="24"/>
          <w:lang w:eastAsia="zh-CN"/>
        </w:rPr>
        <w:t xml:space="preserve"> C</w:t>
      </w:r>
      <w:r w:rsidRPr="00A21825">
        <w:rPr>
          <w:rFonts w:ascii="Book Antiqua" w:hAnsi="Book Antiqua" w:cs="宋体"/>
          <w:sz w:val="24"/>
          <w:szCs w:val="24"/>
          <w:lang w:eastAsia="zh-CN"/>
        </w:rPr>
        <w:t>, Corpechot</w:t>
      </w:r>
      <w:r w:rsidRPr="00A21825">
        <w:rPr>
          <w:rFonts w:ascii="Book Antiqua" w:hAnsi="Book Antiqua" w:cs="宋体" w:hint="eastAsia"/>
          <w:sz w:val="24"/>
          <w:szCs w:val="24"/>
          <w:lang w:eastAsia="zh-CN"/>
        </w:rPr>
        <w:t xml:space="preserve"> C</w:t>
      </w:r>
      <w:r w:rsidRPr="00A21825">
        <w:rPr>
          <w:rFonts w:ascii="Book Antiqua" w:hAnsi="Book Antiqua" w:cs="宋体"/>
          <w:sz w:val="24"/>
          <w:szCs w:val="24"/>
          <w:lang w:eastAsia="zh-CN"/>
        </w:rPr>
        <w:t>, Mayo</w:t>
      </w:r>
      <w:r w:rsidRPr="00A21825">
        <w:rPr>
          <w:rFonts w:ascii="Book Antiqua" w:hAnsi="Book Antiqua" w:cs="宋体" w:hint="eastAsia"/>
          <w:sz w:val="24"/>
          <w:szCs w:val="24"/>
          <w:lang w:eastAsia="zh-CN"/>
        </w:rPr>
        <w:t xml:space="preserve"> M</w:t>
      </w:r>
      <w:r w:rsidRPr="00A21825">
        <w:rPr>
          <w:rFonts w:ascii="Book Antiqua" w:hAnsi="Book Antiqua" w:cs="宋体"/>
          <w:sz w:val="24"/>
          <w:szCs w:val="24"/>
          <w:lang w:eastAsia="zh-CN"/>
        </w:rPr>
        <w:t>, Talwalkar</w:t>
      </w:r>
      <w:r w:rsidRPr="00A21825">
        <w:rPr>
          <w:rFonts w:ascii="Book Antiqua" w:hAnsi="Book Antiqua" w:cs="宋体" w:hint="eastAsia"/>
          <w:sz w:val="24"/>
          <w:szCs w:val="24"/>
          <w:lang w:eastAsia="zh-CN"/>
        </w:rPr>
        <w:t xml:space="preserve"> J</w:t>
      </w:r>
      <w:r w:rsidRPr="00A21825">
        <w:rPr>
          <w:rFonts w:ascii="Book Antiqua" w:hAnsi="Book Antiqua" w:cs="宋体"/>
          <w:sz w:val="24"/>
          <w:szCs w:val="24"/>
          <w:lang w:eastAsia="zh-CN"/>
        </w:rPr>
        <w:t>, urroughs</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Nevens</w:t>
      </w:r>
      <w:r w:rsidRPr="00A21825">
        <w:rPr>
          <w:rFonts w:ascii="Book Antiqua" w:hAnsi="Book Antiqua" w:cs="宋体" w:hint="eastAsia"/>
          <w:sz w:val="24"/>
          <w:szCs w:val="24"/>
          <w:lang w:eastAsia="zh-CN"/>
        </w:rPr>
        <w:t xml:space="preserve"> F</w:t>
      </w:r>
      <w:r w:rsidRPr="00A21825">
        <w:rPr>
          <w:rFonts w:ascii="Book Antiqua" w:hAnsi="Book Antiqua" w:cs="宋体"/>
          <w:sz w:val="24"/>
          <w:szCs w:val="24"/>
          <w:lang w:eastAsia="zh-CN"/>
        </w:rPr>
        <w:t>, Mason</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Kowdley</w:t>
      </w:r>
      <w:r w:rsidRPr="00A21825">
        <w:rPr>
          <w:rFonts w:ascii="Book Antiqua" w:hAnsi="Book Antiqua" w:cs="宋体" w:hint="eastAsia"/>
          <w:sz w:val="24"/>
          <w:szCs w:val="24"/>
          <w:lang w:eastAsia="zh-CN"/>
        </w:rPr>
        <w:t xml:space="preserve"> K</w:t>
      </w:r>
      <w:r w:rsidRPr="00A21825">
        <w:rPr>
          <w:rFonts w:ascii="Book Antiqua" w:hAnsi="Book Antiqua" w:cs="宋体"/>
          <w:sz w:val="24"/>
          <w:szCs w:val="24"/>
          <w:lang w:eastAsia="zh-CN"/>
        </w:rPr>
        <w:t>, Leeman</w:t>
      </w:r>
      <w:r w:rsidRPr="00A21825">
        <w:rPr>
          <w:rFonts w:ascii="Book Antiqua" w:hAnsi="Book Antiqua" w:cs="宋体" w:hint="eastAsia"/>
          <w:sz w:val="24"/>
          <w:szCs w:val="24"/>
          <w:lang w:eastAsia="zh-CN"/>
        </w:rPr>
        <w:t xml:space="preserve"> M</w:t>
      </w:r>
      <w:r w:rsidRPr="00A21825">
        <w:rPr>
          <w:rFonts w:ascii="Book Antiqua" w:hAnsi="Book Antiqua" w:cs="宋体"/>
          <w:sz w:val="24"/>
          <w:szCs w:val="24"/>
          <w:lang w:eastAsia="zh-CN"/>
        </w:rPr>
        <w:t>, Caballeria</w:t>
      </w:r>
      <w:r w:rsidRPr="00A21825">
        <w:rPr>
          <w:rFonts w:ascii="Book Antiqua" w:hAnsi="Book Antiqua" w:cs="宋体" w:hint="eastAsia"/>
          <w:sz w:val="24"/>
          <w:szCs w:val="24"/>
          <w:lang w:eastAsia="zh-CN"/>
        </w:rPr>
        <w:t xml:space="preserve"> L</w:t>
      </w:r>
      <w:r w:rsidRPr="00A21825">
        <w:rPr>
          <w:rFonts w:ascii="Book Antiqua" w:hAnsi="Book Antiqua" w:cs="宋体"/>
          <w:sz w:val="24"/>
          <w:szCs w:val="24"/>
          <w:lang w:eastAsia="zh-CN"/>
        </w:rPr>
        <w:t>, Trivedi</w:t>
      </w:r>
      <w:r w:rsidRPr="00A21825">
        <w:rPr>
          <w:rFonts w:ascii="Book Antiqua" w:hAnsi="Book Antiqua" w:cs="宋体" w:hint="eastAsia"/>
          <w:sz w:val="24"/>
          <w:szCs w:val="24"/>
          <w:lang w:eastAsia="zh-CN"/>
        </w:rPr>
        <w:t xml:space="preserve"> P</w:t>
      </w:r>
      <w:r w:rsidRPr="00A21825">
        <w:rPr>
          <w:rFonts w:ascii="Book Antiqua" w:hAnsi="Book Antiqua" w:cs="宋体"/>
          <w:sz w:val="24"/>
          <w:szCs w:val="24"/>
          <w:lang w:eastAsia="zh-CN"/>
        </w:rPr>
        <w:t>, Cheung</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Lleo</w:t>
      </w:r>
      <w:r w:rsidRPr="00A21825">
        <w:rPr>
          <w:rFonts w:ascii="Book Antiqua" w:hAnsi="Book Antiqua" w:cs="宋体" w:hint="eastAsia"/>
          <w:sz w:val="24"/>
          <w:szCs w:val="24"/>
          <w:lang w:eastAsia="zh-CN"/>
        </w:rPr>
        <w:t xml:space="preserve"> A</w:t>
      </w:r>
      <w:r w:rsidRPr="00A21825">
        <w:rPr>
          <w:rFonts w:ascii="Book Antiqua" w:hAnsi="Book Antiqua" w:cs="宋体"/>
          <w:sz w:val="24"/>
          <w:szCs w:val="24"/>
          <w:lang w:eastAsia="zh-CN"/>
        </w:rPr>
        <w:t>, Cazzagon</w:t>
      </w:r>
      <w:r w:rsidRPr="00A21825">
        <w:rPr>
          <w:rFonts w:ascii="Book Antiqua" w:hAnsi="Book Antiqua" w:cs="宋体" w:hint="eastAsia"/>
          <w:sz w:val="24"/>
          <w:szCs w:val="24"/>
          <w:lang w:eastAsia="zh-CN"/>
        </w:rPr>
        <w:t xml:space="preserve"> N</w:t>
      </w:r>
      <w:r w:rsidRPr="00A21825">
        <w:rPr>
          <w:rFonts w:ascii="Book Antiqua" w:hAnsi="Book Antiqua" w:cs="宋体"/>
          <w:sz w:val="24"/>
          <w:szCs w:val="24"/>
          <w:lang w:eastAsia="zh-CN"/>
        </w:rPr>
        <w:t>, Franceschet</w:t>
      </w:r>
      <w:r w:rsidRPr="00A21825">
        <w:rPr>
          <w:rFonts w:ascii="Book Antiqua" w:hAnsi="Book Antiqua" w:cs="宋体" w:hint="eastAsia"/>
          <w:sz w:val="24"/>
          <w:szCs w:val="24"/>
          <w:lang w:eastAsia="zh-CN"/>
        </w:rPr>
        <w:t xml:space="preserve"> I</w:t>
      </w:r>
      <w:r w:rsidRPr="00A21825">
        <w:rPr>
          <w:rFonts w:ascii="Book Antiqua" w:hAnsi="Book Antiqua" w:cs="宋体"/>
          <w:sz w:val="24"/>
          <w:szCs w:val="24"/>
          <w:lang w:eastAsia="zh-CN"/>
        </w:rPr>
        <w:t>, Boonstra</w:t>
      </w:r>
      <w:r w:rsidRPr="00A21825">
        <w:rPr>
          <w:rFonts w:ascii="Book Antiqua" w:hAnsi="Book Antiqua" w:cs="宋体" w:hint="eastAsia"/>
          <w:sz w:val="24"/>
          <w:szCs w:val="24"/>
          <w:lang w:eastAsia="zh-CN"/>
        </w:rPr>
        <w:t xml:space="preserve"> K</w:t>
      </w:r>
      <w:r w:rsidRPr="00A21825">
        <w:rPr>
          <w:rFonts w:ascii="Book Antiqua" w:hAnsi="Book Antiqua" w:cs="宋体"/>
          <w:sz w:val="24"/>
          <w:szCs w:val="24"/>
          <w:lang w:eastAsia="zh-CN"/>
        </w:rPr>
        <w:t>, de Vries</w:t>
      </w:r>
      <w:r w:rsidRPr="00A21825">
        <w:rPr>
          <w:rFonts w:ascii="Book Antiqua" w:hAnsi="Book Antiqua" w:cs="宋体" w:hint="eastAsia"/>
          <w:sz w:val="24"/>
          <w:szCs w:val="24"/>
          <w:lang w:eastAsia="zh-CN"/>
        </w:rPr>
        <w:t xml:space="preserve"> E</w:t>
      </w:r>
      <w:r w:rsidRPr="00A21825">
        <w:rPr>
          <w:rFonts w:ascii="Book Antiqua" w:hAnsi="Book Antiqua" w:cs="宋体"/>
          <w:sz w:val="24"/>
          <w:szCs w:val="24"/>
          <w:lang w:eastAsia="zh-CN"/>
        </w:rPr>
        <w:t>, Poupon</w:t>
      </w:r>
      <w:r w:rsidRPr="00A21825">
        <w:rPr>
          <w:rFonts w:ascii="Book Antiqua" w:hAnsi="Book Antiqua" w:cs="宋体" w:hint="eastAsia"/>
          <w:sz w:val="24"/>
          <w:szCs w:val="24"/>
          <w:lang w:eastAsia="zh-CN"/>
        </w:rPr>
        <w:t xml:space="preserve"> R</w:t>
      </w:r>
      <w:r w:rsidRPr="00A21825">
        <w:rPr>
          <w:rFonts w:ascii="Book Antiqua" w:hAnsi="Book Antiqua" w:cs="宋体"/>
          <w:sz w:val="24"/>
          <w:szCs w:val="24"/>
          <w:lang w:eastAsia="zh-CN"/>
        </w:rPr>
        <w:t>, Imam</w:t>
      </w:r>
      <w:r w:rsidRPr="00A21825">
        <w:rPr>
          <w:rFonts w:ascii="Book Antiqua" w:hAnsi="Book Antiqua" w:cs="宋体" w:hint="eastAsia"/>
          <w:sz w:val="24"/>
          <w:szCs w:val="24"/>
          <w:lang w:eastAsia="zh-CN"/>
        </w:rPr>
        <w:t xml:space="preserve"> M</w:t>
      </w:r>
      <w:r w:rsidRPr="00A21825">
        <w:rPr>
          <w:rFonts w:ascii="Book Antiqua" w:hAnsi="Book Antiqua" w:cs="宋体"/>
          <w:sz w:val="24"/>
          <w:szCs w:val="24"/>
          <w:lang w:eastAsia="zh-CN"/>
        </w:rPr>
        <w:t>, Pieri</w:t>
      </w:r>
      <w:r w:rsidRPr="00A21825">
        <w:rPr>
          <w:rFonts w:ascii="Book Antiqua" w:hAnsi="Book Antiqua" w:cs="宋体" w:hint="eastAsia"/>
          <w:sz w:val="24"/>
          <w:szCs w:val="24"/>
          <w:lang w:eastAsia="zh-CN"/>
        </w:rPr>
        <w:t xml:space="preserve"> G</w:t>
      </w:r>
      <w:r w:rsidRPr="00A21825">
        <w:rPr>
          <w:rFonts w:ascii="Book Antiqua" w:hAnsi="Book Antiqua" w:cs="宋体"/>
          <w:sz w:val="24"/>
          <w:szCs w:val="24"/>
          <w:lang w:eastAsia="zh-CN"/>
        </w:rPr>
        <w:t>, Kanwar</w:t>
      </w:r>
      <w:r w:rsidRPr="00A21825">
        <w:rPr>
          <w:rFonts w:ascii="Book Antiqua" w:hAnsi="Book Antiqua" w:cs="宋体" w:hint="eastAsia"/>
          <w:sz w:val="24"/>
          <w:szCs w:val="24"/>
          <w:lang w:eastAsia="zh-CN"/>
        </w:rPr>
        <w:t xml:space="preserve"> P</w:t>
      </w:r>
      <w:r w:rsidRPr="00A21825">
        <w:rPr>
          <w:rFonts w:ascii="Book Antiqua" w:hAnsi="Book Antiqua" w:cs="宋体"/>
          <w:sz w:val="24"/>
          <w:szCs w:val="24"/>
          <w:lang w:eastAsia="zh-CN"/>
        </w:rPr>
        <w:t>, Lindor</w:t>
      </w:r>
      <w:r w:rsidRPr="00A21825">
        <w:rPr>
          <w:rFonts w:ascii="Book Antiqua" w:hAnsi="Book Antiqua" w:cs="宋体" w:hint="eastAsia"/>
          <w:sz w:val="24"/>
          <w:szCs w:val="24"/>
          <w:lang w:eastAsia="zh-CN"/>
        </w:rPr>
        <w:t xml:space="preserve"> K</w:t>
      </w:r>
      <w:r w:rsidRPr="00A21825">
        <w:rPr>
          <w:rFonts w:ascii="Book Antiqua" w:hAnsi="Book Antiqua" w:cs="宋体"/>
          <w:sz w:val="24"/>
          <w:szCs w:val="24"/>
          <w:lang w:eastAsia="zh-CN"/>
        </w:rPr>
        <w:t>, Hansen</w:t>
      </w:r>
      <w:r w:rsidRPr="00A21825">
        <w:rPr>
          <w:rFonts w:ascii="Book Antiqua" w:hAnsi="Book Antiqua" w:cs="宋体" w:hint="eastAsia"/>
          <w:sz w:val="24"/>
          <w:szCs w:val="24"/>
          <w:lang w:eastAsia="zh-CN"/>
        </w:rPr>
        <w:t xml:space="preserve"> B</w:t>
      </w:r>
      <w:r w:rsidRPr="00A21825">
        <w:rPr>
          <w:rFonts w:ascii="Book Antiqua" w:hAnsi="Book Antiqua" w:cs="宋体"/>
          <w:sz w:val="24"/>
          <w:szCs w:val="24"/>
          <w:lang w:eastAsia="zh-CN"/>
        </w:rPr>
        <w:t xml:space="preserve">. Identification of PBC patients in need of additional therapy during the course of UDCA treatment - an international multicenter study. </w:t>
      </w:r>
      <w:bookmarkStart w:id="185" w:name="OLE_LINK2375"/>
      <w:bookmarkStart w:id="186" w:name="OLE_LINK2376"/>
      <w:r w:rsidRPr="00A21825">
        <w:rPr>
          <w:rFonts w:ascii="Book Antiqua" w:hAnsi="Book Antiqua" w:cs="宋体"/>
          <w:i/>
          <w:sz w:val="24"/>
          <w:szCs w:val="24"/>
          <w:lang w:eastAsia="zh-CN"/>
        </w:rPr>
        <w:t xml:space="preserve">J Hepatol </w:t>
      </w:r>
      <w:r w:rsidRPr="00A21825">
        <w:rPr>
          <w:rFonts w:ascii="Book Antiqua" w:hAnsi="Book Antiqua" w:cs="宋体"/>
          <w:sz w:val="24"/>
          <w:szCs w:val="24"/>
          <w:lang w:eastAsia="zh-CN"/>
        </w:rPr>
        <w:t xml:space="preserve">2015; </w:t>
      </w:r>
      <w:r w:rsidRPr="00A21825">
        <w:rPr>
          <w:rFonts w:ascii="Book Antiqua" w:hAnsi="Book Antiqua" w:cs="宋体"/>
          <w:b/>
          <w:sz w:val="24"/>
          <w:szCs w:val="24"/>
          <w:lang w:eastAsia="zh-CN"/>
        </w:rPr>
        <w:t>62</w:t>
      </w:r>
      <w:r w:rsidRPr="00A21825">
        <w:rPr>
          <w:rFonts w:ascii="Book Antiqua" w:hAnsi="Book Antiqua" w:cs="宋体"/>
          <w:sz w:val="24"/>
          <w:szCs w:val="24"/>
          <w:lang w:eastAsia="zh-CN"/>
        </w:rPr>
        <w:t>: S796</w:t>
      </w:r>
    </w:p>
    <w:bookmarkEnd w:id="185"/>
    <w:bookmarkEnd w:id="186"/>
    <w:p w14:paraId="4961D43F"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hint="eastAsia"/>
          <w:sz w:val="24"/>
          <w:szCs w:val="24"/>
          <w:lang w:eastAsia="zh-CN"/>
        </w:rPr>
        <w:t>48</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Combes B</w:t>
      </w:r>
      <w:r w:rsidRPr="00A21825">
        <w:rPr>
          <w:rFonts w:ascii="Book Antiqua" w:hAnsi="Book Antiqua" w:cs="宋体"/>
          <w:sz w:val="24"/>
          <w:szCs w:val="24"/>
          <w:lang w:eastAsia="zh-CN"/>
        </w:rPr>
        <w:t xml:space="preserve">, Emerson SS, Flye NL, Munoz SJ, Luketic VA, Mayo MJ, McCashland TM, Zetterman RK, Peters MG, Di Bisceglie AM, Benner KG, Kowdley KV, Carithers RL, Rosoff L, Garcia-Tsao G, Boyer JL, Boyer TD, Martinez EJ, Bass NM, Lake JR, Barnes DS, Bonacini M, Lindsay KL, Mills AS, Markin RS, Rubin R, West AB, Wheeler DE, Contos MJ, Hofmann AF. Methotrexate (MTX) plus ursodeoxycholic acid (UDCA) in the treatment of primary biliary cirrhosis. </w:t>
      </w:r>
      <w:bookmarkStart w:id="187" w:name="OLE_LINK2371"/>
      <w:bookmarkStart w:id="188" w:name="OLE_LINK2372"/>
      <w:r w:rsidRPr="00A21825">
        <w:rPr>
          <w:rFonts w:ascii="Book Antiqua" w:hAnsi="Book Antiqua" w:cs="宋体"/>
          <w:i/>
          <w:sz w:val="24"/>
          <w:szCs w:val="24"/>
          <w:lang w:eastAsia="zh-CN"/>
        </w:rPr>
        <w:t>Hepatology</w:t>
      </w:r>
      <w:r w:rsidRPr="00A21825">
        <w:rPr>
          <w:rFonts w:ascii="Book Antiqua" w:hAnsi="Book Antiqua" w:cs="宋体"/>
          <w:sz w:val="24"/>
          <w:szCs w:val="24"/>
          <w:lang w:eastAsia="zh-CN"/>
        </w:rPr>
        <w:t xml:space="preserve"> 2005; </w:t>
      </w:r>
      <w:r w:rsidRPr="00A21825">
        <w:rPr>
          <w:rFonts w:ascii="Book Antiqua" w:hAnsi="Book Antiqua" w:cs="宋体"/>
          <w:b/>
          <w:sz w:val="24"/>
          <w:szCs w:val="24"/>
          <w:lang w:eastAsia="zh-CN"/>
        </w:rPr>
        <w:t>42</w:t>
      </w:r>
      <w:r w:rsidRPr="00A21825">
        <w:rPr>
          <w:rFonts w:ascii="Book Antiqua" w:hAnsi="Book Antiqua" w:cs="宋体"/>
          <w:sz w:val="24"/>
          <w:szCs w:val="24"/>
          <w:lang w:eastAsia="zh-CN"/>
        </w:rPr>
        <w:t>: 1184-1193</w:t>
      </w:r>
      <w:bookmarkEnd w:id="187"/>
      <w:bookmarkEnd w:id="188"/>
      <w:r w:rsidRPr="00A21825">
        <w:rPr>
          <w:rFonts w:ascii="Book Antiqua" w:hAnsi="Book Antiqua" w:cs="宋体"/>
          <w:sz w:val="24"/>
          <w:szCs w:val="24"/>
          <w:lang w:eastAsia="zh-CN"/>
        </w:rPr>
        <w:t xml:space="preserve"> [PMID: 16250039</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10.1002/hep.20897]</w:t>
      </w:r>
    </w:p>
    <w:p w14:paraId="49186342"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hint="eastAsia"/>
          <w:sz w:val="24"/>
          <w:szCs w:val="24"/>
          <w:lang w:eastAsia="zh-CN"/>
        </w:rPr>
        <w:t>49</w:t>
      </w:r>
      <w:r w:rsidRPr="00A21825">
        <w:rPr>
          <w:rFonts w:ascii="Book Antiqua" w:hAnsi="Book Antiqua" w:cs="宋体"/>
          <w:b/>
          <w:sz w:val="24"/>
          <w:szCs w:val="24"/>
          <w:lang w:eastAsia="zh-CN"/>
        </w:rPr>
        <w:t xml:space="preserve"> Rong J</w:t>
      </w:r>
      <w:r w:rsidRPr="00A21825">
        <w:rPr>
          <w:rFonts w:ascii="Book Antiqua" w:hAnsi="Book Antiqua" w:cs="宋体"/>
          <w:sz w:val="24"/>
          <w:szCs w:val="24"/>
          <w:lang w:eastAsia="zh-CN"/>
        </w:rPr>
        <w:t xml:space="preserve">, Chrisbleackley R, Kane K. Direct detection of cytolytic T lymphocyte-mediated cytotoxicity on antigen-transfected cell microarray. </w:t>
      </w:r>
      <w:bookmarkStart w:id="189" w:name="OLE_LINK2373"/>
      <w:bookmarkStart w:id="190" w:name="OLE_LINK2374"/>
      <w:r w:rsidRPr="00A21825">
        <w:rPr>
          <w:rFonts w:ascii="Book Antiqua" w:hAnsi="Book Antiqua" w:cs="宋体"/>
          <w:i/>
          <w:sz w:val="24"/>
          <w:szCs w:val="24"/>
          <w:lang w:eastAsia="zh-CN"/>
        </w:rPr>
        <w:t>J Immunol Methods</w:t>
      </w:r>
      <w:r w:rsidRPr="00A21825">
        <w:rPr>
          <w:rFonts w:ascii="Book Antiqua" w:hAnsi="Book Antiqua" w:cs="宋体" w:hint="eastAsia"/>
          <w:i/>
          <w:sz w:val="24"/>
          <w:szCs w:val="24"/>
          <w:lang w:eastAsia="zh-CN"/>
        </w:rPr>
        <w:t xml:space="preserve"> </w:t>
      </w:r>
      <w:r w:rsidRPr="00A21825">
        <w:rPr>
          <w:rFonts w:ascii="Book Antiqua" w:hAnsi="Book Antiqua" w:cs="宋体"/>
          <w:sz w:val="24"/>
          <w:szCs w:val="24"/>
          <w:lang w:eastAsia="zh-CN"/>
        </w:rPr>
        <w:t xml:space="preserve">2007; </w:t>
      </w:r>
      <w:r w:rsidRPr="00A21825">
        <w:rPr>
          <w:rFonts w:ascii="Book Antiqua" w:hAnsi="Book Antiqua" w:cs="宋体"/>
          <w:b/>
          <w:sz w:val="24"/>
          <w:szCs w:val="24"/>
          <w:lang w:eastAsia="zh-CN"/>
        </w:rPr>
        <w:t>326</w:t>
      </w:r>
      <w:r w:rsidRPr="00A21825">
        <w:rPr>
          <w:rFonts w:ascii="Book Antiqua" w:hAnsi="Book Antiqua" w:cs="宋体"/>
          <w:sz w:val="24"/>
          <w:szCs w:val="24"/>
          <w:lang w:eastAsia="zh-CN"/>
        </w:rPr>
        <w:t xml:space="preserve">: 1-9 </w:t>
      </w:r>
      <w:bookmarkEnd w:id="189"/>
      <w:bookmarkEnd w:id="190"/>
      <w:r w:rsidRPr="00A21825">
        <w:rPr>
          <w:rFonts w:ascii="Book Antiqua" w:hAnsi="Book Antiqua" w:cs="宋体"/>
          <w:sz w:val="24"/>
          <w:szCs w:val="24"/>
          <w:lang w:eastAsia="zh-CN"/>
        </w:rPr>
        <w:t>[PMID: 17673228</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10.1016/j.jim.2007.06.008]</w:t>
      </w:r>
    </w:p>
    <w:p w14:paraId="47A4A3CF"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0</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Silveira MG</w:t>
      </w:r>
      <w:r w:rsidRPr="00A21825">
        <w:rPr>
          <w:rFonts w:ascii="Book Antiqua" w:hAnsi="Book Antiqua" w:cs="宋体"/>
          <w:sz w:val="24"/>
          <w:szCs w:val="24"/>
          <w:lang w:eastAsia="zh-CN"/>
        </w:rPr>
        <w:t xml:space="preserve">, Brunt EM, Heathcote J, Gores GJ, Lindor KD, Mayo MJ. </w:t>
      </w:r>
      <w:bookmarkStart w:id="191" w:name="OLE_LINK2369"/>
      <w:bookmarkStart w:id="192" w:name="OLE_LINK2370"/>
      <w:r w:rsidRPr="00A21825">
        <w:rPr>
          <w:rFonts w:ascii="Book Antiqua" w:hAnsi="Book Antiqua" w:cs="宋体"/>
          <w:sz w:val="24"/>
          <w:szCs w:val="24"/>
          <w:lang w:eastAsia="zh-CN"/>
        </w:rPr>
        <w:t>American Association for the Study of Liver Diseases Endpoints Conference: Design and Endpoints for Clinical Trials in Primary Biliary Cirrhosis</w:t>
      </w:r>
      <w:bookmarkEnd w:id="191"/>
      <w:bookmarkEnd w:id="192"/>
      <w:r w:rsidRPr="00A21825">
        <w:rPr>
          <w:rFonts w:ascii="Book Antiqua" w:hAnsi="Book Antiqua" w:cs="宋体"/>
          <w:sz w:val="24"/>
          <w:szCs w:val="24"/>
          <w:lang w:eastAsia="zh-CN"/>
        </w:rPr>
        <w:t xml:space="preserve">. </w:t>
      </w:r>
      <w:r w:rsidRPr="00A21825">
        <w:rPr>
          <w:rFonts w:ascii="Book Antiqua" w:hAnsi="Book Antiqua" w:cs="宋体"/>
          <w:i/>
          <w:sz w:val="24"/>
          <w:szCs w:val="24"/>
          <w:lang w:eastAsia="zh-CN"/>
        </w:rPr>
        <w:t>Hepatology</w:t>
      </w:r>
      <w:r w:rsidRPr="00A21825">
        <w:rPr>
          <w:rFonts w:ascii="Book Antiqua" w:hAnsi="Book Antiqua" w:cs="宋体"/>
          <w:sz w:val="24"/>
          <w:szCs w:val="24"/>
          <w:lang w:eastAsia="zh-CN"/>
        </w:rPr>
        <w:t xml:space="preserve"> 2010</w:t>
      </w:r>
      <w:r w:rsidRPr="00A21825">
        <w:rPr>
          <w:rFonts w:ascii="Book Antiqua" w:hAnsi="Book Antiqua" w:cs="宋体" w:hint="eastAsia"/>
          <w:sz w:val="24"/>
          <w:szCs w:val="24"/>
          <w:lang w:eastAsia="zh-CN"/>
        </w:rPr>
        <w:t xml:space="preserve">; </w:t>
      </w:r>
      <w:r w:rsidRPr="00A21825">
        <w:rPr>
          <w:rFonts w:ascii="Book Antiqua" w:hAnsi="Book Antiqua" w:cs="宋体" w:hint="eastAsia"/>
          <w:b/>
          <w:sz w:val="24"/>
          <w:szCs w:val="24"/>
          <w:lang w:eastAsia="zh-CN"/>
        </w:rPr>
        <w:t>52</w:t>
      </w:r>
      <w:r w:rsidRPr="00A21825">
        <w:rPr>
          <w:rFonts w:ascii="Book Antiqua" w:hAnsi="Book Antiqua" w:cs="宋体"/>
          <w:sz w:val="24"/>
          <w:szCs w:val="24"/>
          <w:lang w:eastAsia="zh-CN"/>
        </w:rPr>
        <w:t>:</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349-</w:t>
      </w:r>
      <w:r w:rsidRPr="00A21825">
        <w:rPr>
          <w:rFonts w:ascii="Book Antiqua" w:hAnsi="Book Antiqua" w:cs="宋体" w:hint="eastAsia"/>
          <w:sz w:val="24"/>
          <w:szCs w:val="24"/>
          <w:lang w:eastAsia="zh-CN"/>
        </w:rPr>
        <w:t>3</w:t>
      </w:r>
      <w:r w:rsidRPr="00A21825">
        <w:rPr>
          <w:rFonts w:ascii="Book Antiqua" w:hAnsi="Book Antiqua" w:cs="宋体"/>
          <w:sz w:val="24"/>
          <w:szCs w:val="24"/>
          <w:lang w:eastAsia="zh-CN"/>
        </w:rPr>
        <w:t>59</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20578151</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10.1002/hep.23637</w:t>
      </w:r>
      <w:r w:rsidRPr="00A21825">
        <w:rPr>
          <w:rFonts w:ascii="Book Antiqua" w:hAnsi="Book Antiqua" w:cs="宋体" w:hint="eastAsia"/>
          <w:sz w:val="24"/>
          <w:szCs w:val="24"/>
          <w:lang w:eastAsia="zh-CN"/>
        </w:rPr>
        <w:t>]</w:t>
      </w:r>
    </w:p>
    <w:bookmarkEnd w:id="183"/>
    <w:bookmarkEnd w:id="184"/>
    <w:p w14:paraId="122D04F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1</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Hirschfield GM</w:t>
      </w:r>
      <w:r w:rsidRPr="00A21825">
        <w:rPr>
          <w:rFonts w:ascii="Book Antiqua" w:hAnsi="Book Antiqua" w:cs="宋体"/>
          <w:sz w:val="24"/>
          <w:szCs w:val="24"/>
          <w:lang w:eastAsia="zh-CN"/>
        </w:rPr>
        <w:t xml:space="preserve">, Mason A, Luketic V, Lindor K, Gordon SC, Mayo M, Kowdley KV, Vincent C, Bodhenheimer HC, Parés A, Trauner M, Marschall HU, Adorini L, Sciacca C, Beecher-Jones T, Castelloe E, Böhm O, Shapiro D. Efficacy of obeticholic acid in patients with primary biliary cirrhosis and inadequate response to ursodeoxycholic acid. </w:t>
      </w:r>
      <w:r w:rsidRPr="00A21825">
        <w:rPr>
          <w:rFonts w:ascii="Book Antiqua" w:hAnsi="Book Antiqua" w:cs="宋体"/>
          <w:i/>
          <w:iCs/>
          <w:sz w:val="24"/>
          <w:szCs w:val="24"/>
          <w:lang w:eastAsia="zh-CN"/>
        </w:rPr>
        <w:t>Gastroenterology</w:t>
      </w:r>
      <w:r w:rsidRPr="00A21825">
        <w:rPr>
          <w:rFonts w:ascii="Book Antiqua" w:hAnsi="Book Antiqua" w:cs="宋体"/>
          <w:sz w:val="24"/>
          <w:szCs w:val="24"/>
          <w:lang w:eastAsia="zh-CN"/>
        </w:rPr>
        <w:t xml:space="preserve"> 2015; </w:t>
      </w:r>
      <w:r w:rsidRPr="00A21825">
        <w:rPr>
          <w:rFonts w:ascii="Book Antiqua" w:hAnsi="Book Antiqua" w:cs="宋体"/>
          <w:b/>
          <w:bCs/>
          <w:sz w:val="24"/>
          <w:szCs w:val="24"/>
          <w:lang w:eastAsia="zh-CN"/>
        </w:rPr>
        <w:t>148</w:t>
      </w:r>
      <w:r w:rsidRPr="00A21825">
        <w:rPr>
          <w:rFonts w:ascii="Book Antiqua" w:hAnsi="Book Antiqua" w:cs="宋体"/>
          <w:sz w:val="24"/>
          <w:szCs w:val="24"/>
          <w:lang w:eastAsia="zh-CN"/>
        </w:rPr>
        <w:t>: 751-61.e8 [PMID: 25500425 DOI: 10.1053/j.gastro.2014.12.005]</w:t>
      </w:r>
    </w:p>
    <w:p w14:paraId="6423ECCA"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2</w:t>
      </w:r>
      <w:r w:rsidRPr="00A21825">
        <w:rPr>
          <w:rFonts w:ascii="Book Antiqua" w:hAnsi="Book Antiqua" w:cs="宋体"/>
          <w:b/>
          <w:sz w:val="24"/>
          <w:szCs w:val="24"/>
          <w:lang w:eastAsia="zh-CN"/>
        </w:rPr>
        <w:t xml:space="preserve"> Suriawinata AA</w:t>
      </w:r>
      <w:r w:rsidRPr="00A21825">
        <w:rPr>
          <w:rFonts w:ascii="Book Antiqua" w:hAnsi="Book Antiqua" w:cs="宋体"/>
          <w:sz w:val="24"/>
          <w:szCs w:val="24"/>
          <w:lang w:eastAsia="zh-CN"/>
        </w:rPr>
        <w:t>, Thung SN. Liver Pathology: An Atlas and Concise Guide: Demos Medical Publishing, 2011</w:t>
      </w:r>
    </w:p>
    <w:p w14:paraId="513FEDA7" w14:textId="77777777" w:rsidR="00A21825" w:rsidRPr="00A21825" w:rsidRDefault="00A21825" w:rsidP="00A21825">
      <w:pPr>
        <w:spacing w:line="360" w:lineRule="auto"/>
        <w:jc w:val="both"/>
        <w:rPr>
          <w:rFonts w:ascii="Book Antiqua" w:hAnsi="Book Antiqua" w:cs="宋体"/>
          <w:sz w:val="24"/>
          <w:szCs w:val="24"/>
          <w:lang w:val="es-ES_tradnl"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3</w:t>
      </w:r>
      <w:r w:rsidRPr="00A21825">
        <w:rPr>
          <w:rFonts w:ascii="Book Antiqua" w:hAnsi="Book Antiqua" w:cs="宋体"/>
          <w:sz w:val="24"/>
          <w:szCs w:val="24"/>
          <w:lang w:eastAsia="zh-CN"/>
        </w:rPr>
        <w:t xml:space="preserve"> Degott C, Zafrani ES, Callard P, Balkau B, Poupon RE, Poupon R. Histopathological study of primary biliary cirrhosis and the effect of ursodeoxycholic acid treatment on histology progression. </w:t>
      </w:r>
      <w:bookmarkStart w:id="193" w:name="OLE_LINK2377"/>
      <w:bookmarkStart w:id="194" w:name="OLE_LINK2378"/>
      <w:r w:rsidRPr="00A21825">
        <w:rPr>
          <w:rFonts w:ascii="Book Antiqua" w:hAnsi="Book Antiqua" w:cs="宋体"/>
          <w:i/>
          <w:sz w:val="24"/>
          <w:szCs w:val="24"/>
          <w:lang w:val="es-ES_tradnl" w:eastAsia="zh-CN"/>
        </w:rPr>
        <w:t>Hepatology</w:t>
      </w:r>
      <w:r w:rsidRPr="00A21825">
        <w:rPr>
          <w:rFonts w:ascii="Book Antiqua" w:hAnsi="Book Antiqua" w:cs="宋体"/>
          <w:sz w:val="24"/>
          <w:szCs w:val="24"/>
          <w:lang w:val="es-ES_tradnl" w:eastAsia="zh-CN"/>
        </w:rPr>
        <w:t xml:space="preserve"> 1999; </w:t>
      </w:r>
      <w:r w:rsidRPr="00A21825">
        <w:rPr>
          <w:rFonts w:ascii="Book Antiqua" w:hAnsi="Book Antiqua" w:cs="宋体"/>
          <w:b/>
          <w:sz w:val="24"/>
          <w:szCs w:val="24"/>
          <w:lang w:val="es-ES_tradnl" w:eastAsia="zh-CN"/>
        </w:rPr>
        <w:t>29</w:t>
      </w:r>
      <w:r w:rsidRPr="00A21825">
        <w:rPr>
          <w:rFonts w:ascii="Book Antiqua" w:hAnsi="Book Antiqua" w:cs="宋体"/>
          <w:sz w:val="24"/>
          <w:szCs w:val="24"/>
          <w:lang w:val="es-ES_tradnl" w:eastAsia="zh-CN"/>
        </w:rPr>
        <w:t>: 1007-1012</w:t>
      </w:r>
      <w:r w:rsidRPr="00A21825">
        <w:rPr>
          <w:rFonts w:ascii="Book Antiqua" w:hAnsi="Book Antiqua" w:cs="宋体" w:hint="eastAsia"/>
          <w:sz w:val="24"/>
          <w:szCs w:val="24"/>
          <w:lang w:val="es-ES_tradnl" w:eastAsia="zh-CN"/>
        </w:rPr>
        <w:t xml:space="preserve"> [</w:t>
      </w:r>
      <w:r w:rsidRPr="00A21825">
        <w:rPr>
          <w:rFonts w:ascii="Book Antiqua" w:hAnsi="Book Antiqua" w:cs="宋体"/>
          <w:sz w:val="24"/>
          <w:szCs w:val="24"/>
          <w:lang w:val="es-ES_tradnl" w:eastAsia="zh-CN"/>
        </w:rPr>
        <w:t>PMID: 10094939</w:t>
      </w:r>
      <w:r w:rsidRPr="00A21825">
        <w:rPr>
          <w:rFonts w:ascii="Book Antiqua" w:hAnsi="Book Antiqua" w:cs="宋体" w:hint="eastAsia"/>
          <w:sz w:val="24"/>
          <w:szCs w:val="24"/>
          <w:lang w:val="es-ES_tradnl" w:eastAsia="zh-CN"/>
        </w:rPr>
        <w:t>]</w:t>
      </w:r>
    </w:p>
    <w:bookmarkEnd w:id="193"/>
    <w:bookmarkEnd w:id="194"/>
    <w:p w14:paraId="1C8D0B91"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val="es-ES_tradnl" w:eastAsia="zh-CN"/>
        </w:rPr>
        <w:t>5</w:t>
      </w:r>
      <w:r w:rsidRPr="00A21825">
        <w:rPr>
          <w:rFonts w:ascii="Book Antiqua" w:hAnsi="Book Antiqua" w:cs="宋体" w:hint="eastAsia"/>
          <w:sz w:val="24"/>
          <w:szCs w:val="24"/>
          <w:lang w:val="es-ES_tradnl" w:eastAsia="zh-CN"/>
        </w:rPr>
        <w:t>4</w:t>
      </w:r>
      <w:r w:rsidRPr="00A21825">
        <w:rPr>
          <w:rFonts w:ascii="Book Antiqua" w:hAnsi="Book Antiqua" w:cs="宋体"/>
          <w:sz w:val="24"/>
          <w:szCs w:val="24"/>
          <w:lang w:val="es-ES_tradnl" w:eastAsia="zh-CN"/>
        </w:rPr>
        <w:t xml:space="preserve"> </w:t>
      </w:r>
      <w:r w:rsidRPr="00A21825">
        <w:rPr>
          <w:rFonts w:ascii="Book Antiqua" w:hAnsi="Book Antiqua" w:cs="宋体"/>
          <w:b/>
          <w:sz w:val="24"/>
          <w:szCs w:val="24"/>
          <w:lang w:val="es-ES_tradnl" w:eastAsia="zh-CN"/>
        </w:rPr>
        <w:t>Parés A</w:t>
      </w:r>
      <w:r w:rsidRPr="00A21825">
        <w:rPr>
          <w:rFonts w:ascii="Book Antiqua" w:hAnsi="Book Antiqua" w:cs="宋体"/>
          <w:sz w:val="24"/>
          <w:szCs w:val="24"/>
          <w:lang w:val="es-ES_tradnl" w:eastAsia="zh-CN"/>
        </w:rPr>
        <w:t xml:space="preserve">, Caballería L, Rodés J, Bruguera M, Rodrigo L, García-Plaza A, Berenguer J, Rodríguez-Martínez D, Mercader J, Velicia R.. </w:t>
      </w:r>
      <w:r w:rsidRPr="00A21825">
        <w:rPr>
          <w:rFonts w:ascii="Book Antiqua" w:hAnsi="Book Antiqua" w:cs="宋体"/>
          <w:sz w:val="24"/>
          <w:szCs w:val="24"/>
          <w:lang w:eastAsia="zh-CN"/>
        </w:rPr>
        <w:t xml:space="preserve">Long-term effects of ursodeoxycholic acid in primary biliary cirrhosis: results of a double-blind controlled multicentric trial. </w:t>
      </w:r>
      <w:bookmarkStart w:id="195" w:name="OLE_LINK2379"/>
      <w:bookmarkStart w:id="196" w:name="OLE_LINK2380"/>
      <w:r w:rsidRPr="00A21825">
        <w:rPr>
          <w:rFonts w:ascii="Book Antiqua" w:hAnsi="Book Antiqua" w:cs="宋体"/>
          <w:i/>
          <w:sz w:val="24"/>
          <w:szCs w:val="24"/>
          <w:lang w:eastAsia="zh-CN"/>
        </w:rPr>
        <w:t>J Hepatol</w:t>
      </w:r>
      <w:r w:rsidRPr="00A21825">
        <w:rPr>
          <w:rFonts w:ascii="Book Antiqua" w:hAnsi="Book Antiqua" w:cs="宋体" w:hint="eastAsia"/>
          <w:i/>
          <w:sz w:val="24"/>
          <w:szCs w:val="24"/>
          <w:lang w:eastAsia="zh-CN"/>
        </w:rPr>
        <w:t xml:space="preserve"> </w:t>
      </w:r>
      <w:r w:rsidRPr="00A21825">
        <w:rPr>
          <w:rFonts w:ascii="Book Antiqua" w:hAnsi="Book Antiqua" w:cs="宋体"/>
          <w:sz w:val="24"/>
          <w:szCs w:val="24"/>
          <w:lang w:eastAsia="zh-CN"/>
        </w:rPr>
        <w:t xml:space="preserve">2000; </w:t>
      </w:r>
      <w:r w:rsidRPr="00A21825">
        <w:rPr>
          <w:rFonts w:ascii="Book Antiqua" w:hAnsi="Book Antiqua" w:cs="宋体"/>
          <w:b/>
          <w:sz w:val="24"/>
          <w:szCs w:val="24"/>
          <w:lang w:eastAsia="zh-CN"/>
        </w:rPr>
        <w:t>32</w:t>
      </w:r>
      <w:r w:rsidRPr="00A21825">
        <w:rPr>
          <w:rFonts w:ascii="Book Antiqua" w:hAnsi="Book Antiqua" w:cs="宋体"/>
          <w:sz w:val="24"/>
          <w:szCs w:val="24"/>
          <w:lang w:eastAsia="zh-CN"/>
        </w:rPr>
        <w:t xml:space="preserve">: 561-566 </w:t>
      </w:r>
      <w:bookmarkEnd w:id="195"/>
      <w:bookmarkEnd w:id="196"/>
      <w:r w:rsidRPr="00A21825">
        <w:rPr>
          <w:rFonts w:ascii="Book Antiqua" w:hAnsi="Book Antiqua" w:cs="宋体"/>
          <w:sz w:val="24"/>
          <w:szCs w:val="24"/>
          <w:lang w:eastAsia="zh-CN"/>
        </w:rPr>
        <w:t>[PMID: 10782903</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10.1016/S0168-8278(00)80216-0]</w:t>
      </w:r>
    </w:p>
    <w:p w14:paraId="6A0182B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5</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Angulo P</w:t>
      </w:r>
      <w:r w:rsidRPr="00A21825">
        <w:rPr>
          <w:rFonts w:ascii="Book Antiqua" w:hAnsi="Book Antiqua" w:cs="宋体"/>
          <w:sz w:val="24"/>
          <w:szCs w:val="24"/>
          <w:lang w:eastAsia="zh-CN"/>
        </w:rPr>
        <w:t xml:space="preserve">, Batts KP, Therneau TM, Jorgensen RA, Dickson ER, Lindor KD. Long-term ursodeoxycholic acid delays histological progression in primary biliary cirrhosis. </w:t>
      </w:r>
      <w:bookmarkStart w:id="197" w:name="OLE_LINK2381"/>
      <w:bookmarkStart w:id="198" w:name="OLE_LINK2382"/>
      <w:r w:rsidRPr="00A21825">
        <w:rPr>
          <w:rFonts w:ascii="Book Antiqua" w:hAnsi="Book Antiqua" w:cs="宋体"/>
          <w:i/>
          <w:sz w:val="24"/>
          <w:szCs w:val="24"/>
          <w:lang w:eastAsia="zh-CN"/>
        </w:rPr>
        <w:t>Hepatology</w:t>
      </w:r>
      <w:r w:rsidRPr="00A21825">
        <w:rPr>
          <w:rFonts w:ascii="Book Antiqua" w:hAnsi="Book Antiqua" w:cs="宋体"/>
          <w:sz w:val="24"/>
          <w:szCs w:val="24"/>
          <w:lang w:eastAsia="zh-CN"/>
        </w:rPr>
        <w:t xml:space="preserve"> 1999; </w:t>
      </w:r>
      <w:r w:rsidRPr="00A21825">
        <w:rPr>
          <w:rFonts w:ascii="Book Antiqua" w:hAnsi="Book Antiqua" w:cs="宋体"/>
          <w:b/>
          <w:sz w:val="24"/>
          <w:szCs w:val="24"/>
          <w:lang w:eastAsia="zh-CN"/>
        </w:rPr>
        <w:t>29</w:t>
      </w:r>
      <w:r w:rsidRPr="00A21825">
        <w:rPr>
          <w:rFonts w:ascii="Book Antiqua" w:hAnsi="Book Antiqua" w:cs="宋体"/>
          <w:sz w:val="24"/>
          <w:szCs w:val="24"/>
          <w:lang w:eastAsia="zh-CN"/>
        </w:rPr>
        <w:t>: 644-647</w:t>
      </w:r>
      <w:bookmarkEnd w:id="197"/>
      <w:bookmarkEnd w:id="198"/>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10051462</w:t>
      </w:r>
      <w:r w:rsidRPr="00A21825">
        <w:rPr>
          <w:rFonts w:ascii="Book Antiqua" w:hAnsi="Book Antiqua" w:cs="宋体" w:hint="eastAsia"/>
          <w:sz w:val="24"/>
          <w:szCs w:val="24"/>
          <w:lang w:eastAsia="zh-CN"/>
        </w:rPr>
        <w:t>]</w:t>
      </w:r>
    </w:p>
    <w:p w14:paraId="57011D98"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6</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Almasio PL</w:t>
      </w:r>
      <w:r w:rsidRPr="00A21825">
        <w:rPr>
          <w:rFonts w:ascii="Book Antiqua" w:hAnsi="Book Antiqua" w:cs="宋体"/>
          <w:sz w:val="24"/>
          <w:szCs w:val="24"/>
          <w:lang w:eastAsia="zh-CN"/>
        </w:rPr>
        <w:t xml:space="preserve">, Floreani A, Chiaramonte M, Provenzano G, Battezzati P, Crosignani A, Podda M, Todros L, Rosina F, Saccoccio G, Manenti F, Ballardini G, Bianchi FP, Scheuer PJ, Davies SE, </w:t>
      </w:r>
      <w:r w:rsidRPr="00A21825">
        <w:rPr>
          <w:rFonts w:ascii="Book Antiqua" w:eastAsia="Calibri" w:hAnsi="Book Antiqua" w:cs="Times New Roman"/>
          <w:kern w:val="2"/>
          <w:sz w:val="24"/>
          <w:szCs w:val="24"/>
          <w:lang w:eastAsia="zh-CN"/>
        </w:rPr>
        <w:t>Craxì</w:t>
      </w:r>
      <w:r w:rsidRPr="00A21825">
        <w:rPr>
          <w:rFonts w:ascii="Book Antiqua" w:hAnsi="Book Antiqua" w:cs="Times New Roman" w:hint="eastAsia"/>
          <w:kern w:val="2"/>
          <w:sz w:val="24"/>
          <w:szCs w:val="24"/>
          <w:lang w:eastAsia="zh-CN"/>
        </w:rPr>
        <w:t xml:space="preserve"> </w:t>
      </w:r>
      <w:r w:rsidRPr="00A21825">
        <w:rPr>
          <w:rFonts w:ascii="Book Antiqua" w:hAnsi="Book Antiqua" w:cs="宋体"/>
          <w:sz w:val="24"/>
          <w:szCs w:val="24"/>
          <w:lang w:eastAsia="zh-CN"/>
        </w:rPr>
        <w:t xml:space="preserve">A. Multicentre randomized placebo-controlled trial of ursodeoxycholic acid with or without colchicine in symptomatic primary biliary cirrhosis. </w:t>
      </w:r>
      <w:r w:rsidRPr="00A21825">
        <w:rPr>
          <w:rFonts w:ascii="Book Antiqua" w:hAnsi="Book Antiqua" w:cs="宋体"/>
          <w:i/>
          <w:sz w:val="24"/>
          <w:szCs w:val="24"/>
          <w:lang w:eastAsia="zh-CN"/>
        </w:rPr>
        <w:t>Alimentary Pharmacology &amp; Therapeutics</w:t>
      </w:r>
      <w:r w:rsidRPr="00A21825">
        <w:rPr>
          <w:rFonts w:ascii="Book Antiqua" w:hAnsi="Book Antiqua" w:cs="宋体"/>
          <w:sz w:val="24"/>
          <w:szCs w:val="24"/>
          <w:lang w:eastAsia="zh-CN"/>
        </w:rPr>
        <w:t xml:space="preserve"> 2000; </w:t>
      </w:r>
      <w:r w:rsidRPr="00A21825">
        <w:rPr>
          <w:rFonts w:ascii="Book Antiqua" w:hAnsi="Book Antiqua" w:cs="宋体"/>
          <w:b/>
          <w:sz w:val="24"/>
          <w:szCs w:val="24"/>
          <w:lang w:eastAsia="zh-CN"/>
        </w:rPr>
        <w:t>14</w:t>
      </w:r>
      <w:r w:rsidRPr="00A21825">
        <w:rPr>
          <w:rFonts w:ascii="Book Antiqua" w:hAnsi="Book Antiqua" w:cs="宋体"/>
          <w:sz w:val="24"/>
          <w:szCs w:val="24"/>
          <w:lang w:eastAsia="zh-CN"/>
        </w:rPr>
        <w:t>: 1645-1652 [DOI: 10.1046/j.1365-2036.2000.00869.x]</w:t>
      </w:r>
    </w:p>
    <w:p w14:paraId="60D92C01"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7</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Wolfhagen FH</w:t>
      </w:r>
      <w:r w:rsidRPr="00A21825">
        <w:rPr>
          <w:rFonts w:ascii="Book Antiqua" w:hAnsi="Book Antiqua" w:cs="宋体"/>
          <w:sz w:val="24"/>
          <w:szCs w:val="24"/>
          <w:lang w:eastAsia="zh-CN"/>
        </w:rPr>
        <w:t xml:space="preserve">, van Hoogstraten HJ, van Buuren HR, van Berge-Henegouwen GP, ten Kate FJ, Hop WC, van der Hoek EW, Kerbert MJ, van Lijf HH, den Ouden JW, Smit AM, de Vries RA, van Zanten RA, Schalm SW. Triple therapy with ursodeoxycholic acid, prednisone and azathioprine in primary biliary cirrhosis: a 1-year randomized, placebo-controlled study. </w:t>
      </w:r>
      <w:bookmarkStart w:id="199" w:name="OLE_LINK2383"/>
      <w:bookmarkStart w:id="200" w:name="OLE_LINK2384"/>
      <w:r w:rsidRPr="00A21825">
        <w:rPr>
          <w:rFonts w:ascii="Book Antiqua" w:hAnsi="Book Antiqua" w:cs="宋体"/>
          <w:i/>
          <w:sz w:val="24"/>
          <w:szCs w:val="24"/>
          <w:lang w:eastAsia="zh-CN"/>
        </w:rPr>
        <w:t>J Hepatol</w:t>
      </w:r>
      <w:r w:rsidRPr="00A21825">
        <w:rPr>
          <w:rFonts w:ascii="Book Antiqua" w:hAnsi="Book Antiqua" w:cs="宋体"/>
          <w:sz w:val="24"/>
          <w:szCs w:val="24"/>
          <w:lang w:eastAsia="zh-CN"/>
        </w:rPr>
        <w:t xml:space="preserve"> 1998; </w:t>
      </w:r>
      <w:r w:rsidRPr="00A21825">
        <w:rPr>
          <w:rFonts w:ascii="Book Antiqua" w:hAnsi="Book Antiqua" w:cs="宋体"/>
          <w:b/>
          <w:sz w:val="24"/>
          <w:szCs w:val="24"/>
          <w:lang w:eastAsia="zh-CN"/>
        </w:rPr>
        <w:t>29</w:t>
      </w:r>
      <w:r w:rsidRPr="00A21825">
        <w:rPr>
          <w:rFonts w:ascii="Book Antiqua" w:hAnsi="Book Antiqua" w:cs="宋体"/>
          <w:sz w:val="24"/>
          <w:szCs w:val="24"/>
          <w:lang w:eastAsia="zh-CN"/>
        </w:rPr>
        <w:t>: 736-742</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9833911</w:t>
      </w:r>
      <w:r w:rsidRPr="00A21825">
        <w:rPr>
          <w:rFonts w:ascii="Book Antiqua" w:hAnsi="Book Antiqua" w:cs="宋体" w:hint="eastAsia"/>
          <w:sz w:val="24"/>
          <w:szCs w:val="24"/>
          <w:lang w:eastAsia="zh-CN"/>
        </w:rPr>
        <w:t>]</w:t>
      </w:r>
    </w:p>
    <w:bookmarkEnd w:id="199"/>
    <w:bookmarkEnd w:id="200"/>
    <w:p w14:paraId="067A0FC3"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5</w:t>
      </w:r>
      <w:r w:rsidRPr="00A21825">
        <w:rPr>
          <w:rFonts w:ascii="Book Antiqua" w:hAnsi="Book Antiqua" w:cs="宋体" w:hint="eastAsia"/>
          <w:sz w:val="24"/>
          <w:szCs w:val="24"/>
          <w:lang w:eastAsia="zh-CN"/>
        </w:rPr>
        <w:t>8</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Levy C</w:t>
      </w:r>
      <w:r w:rsidRPr="00A21825">
        <w:rPr>
          <w:rFonts w:ascii="Book Antiqua" w:hAnsi="Book Antiqua" w:cs="宋体"/>
          <w:sz w:val="24"/>
          <w:szCs w:val="24"/>
          <w:lang w:eastAsia="zh-CN"/>
        </w:rPr>
        <w:t xml:space="preserve">, Lindor KD. Current management of primary biliary cirrhosis and primary sclerosing cholangitis. </w:t>
      </w:r>
      <w:r w:rsidRPr="00A21825">
        <w:rPr>
          <w:rFonts w:ascii="Book Antiqua" w:hAnsi="Book Antiqua" w:cs="宋体"/>
          <w:i/>
          <w:iCs/>
          <w:sz w:val="24"/>
          <w:szCs w:val="24"/>
          <w:lang w:eastAsia="zh-CN"/>
        </w:rPr>
        <w:t>J Hepatol</w:t>
      </w:r>
      <w:r w:rsidRPr="00A21825">
        <w:rPr>
          <w:rFonts w:ascii="Book Antiqua" w:hAnsi="Book Antiqua" w:cs="宋体"/>
          <w:sz w:val="24"/>
          <w:szCs w:val="24"/>
          <w:lang w:eastAsia="zh-CN"/>
        </w:rPr>
        <w:t xml:space="preserve"> 2003; </w:t>
      </w:r>
      <w:r w:rsidRPr="00A21825">
        <w:rPr>
          <w:rFonts w:ascii="Book Antiqua" w:hAnsi="Book Antiqua" w:cs="宋体"/>
          <w:b/>
          <w:bCs/>
          <w:sz w:val="24"/>
          <w:szCs w:val="24"/>
          <w:lang w:eastAsia="zh-CN"/>
        </w:rPr>
        <w:t>38 Suppl 1</w:t>
      </w:r>
      <w:r w:rsidRPr="00A21825">
        <w:rPr>
          <w:rFonts w:ascii="Book Antiqua" w:hAnsi="Book Antiqua" w:cs="宋体"/>
          <w:sz w:val="24"/>
          <w:szCs w:val="24"/>
          <w:lang w:eastAsia="zh-CN"/>
        </w:rPr>
        <w:t>: S24-S37 [PMID: 12591184]</w:t>
      </w:r>
    </w:p>
    <w:p w14:paraId="13BB66D0"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hint="eastAsia"/>
          <w:sz w:val="24"/>
          <w:szCs w:val="24"/>
          <w:lang w:eastAsia="zh-CN"/>
        </w:rPr>
        <w:t>59</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Oo YH</w:t>
      </w:r>
      <w:r w:rsidRPr="00A21825">
        <w:rPr>
          <w:rFonts w:ascii="Book Antiqua" w:hAnsi="Book Antiqua" w:cs="宋体"/>
          <w:sz w:val="24"/>
          <w:szCs w:val="24"/>
          <w:lang w:eastAsia="zh-CN"/>
        </w:rPr>
        <w:t xml:space="preserve">, Neuberger J. Options for treatment of primary biliary cirrhosis. </w:t>
      </w:r>
      <w:r w:rsidRPr="00A21825">
        <w:rPr>
          <w:rFonts w:ascii="Book Antiqua" w:hAnsi="Book Antiqua" w:cs="宋体"/>
          <w:i/>
          <w:iCs/>
          <w:sz w:val="24"/>
          <w:szCs w:val="24"/>
          <w:lang w:eastAsia="zh-CN"/>
        </w:rPr>
        <w:t>Drugs</w:t>
      </w:r>
      <w:r w:rsidRPr="00A21825">
        <w:rPr>
          <w:rFonts w:ascii="Book Antiqua" w:hAnsi="Book Antiqua" w:cs="宋体"/>
          <w:sz w:val="24"/>
          <w:szCs w:val="24"/>
          <w:lang w:eastAsia="zh-CN"/>
        </w:rPr>
        <w:t xml:space="preserve"> 2004; </w:t>
      </w:r>
      <w:r w:rsidRPr="00A21825">
        <w:rPr>
          <w:rFonts w:ascii="Book Antiqua" w:hAnsi="Book Antiqua" w:cs="宋体"/>
          <w:b/>
          <w:bCs/>
          <w:sz w:val="24"/>
          <w:szCs w:val="24"/>
          <w:lang w:eastAsia="zh-CN"/>
        </w:rPr>
        <w:t>64</w:t>
      </w:r>
      <w:r w:rsidRPr="00A21825">
        <w:rPr>
          <w:rFonts w:ascii="Book Antiqua" w:hAnsi="Book Antiqua" w:cs="宋体"/>
          <w:sz w:val="24"/>
          <w:szCs w:val="24"/>
          <w:lang w:eastAsia="zh-CN"/>
        </w:rPr>
        <w:t>: 2261-2271 [PMID: 15456326]</w:t>
      </w:r>
    </w:p>
    <w:p w14:paraId="1763EB2B"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0</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Crowe J</w:t>
      </w:r>
      <w:r w:rsidRPr="00A21825">
        <w:rPr>
          <w:rFonts w:ascii="Book Antiqua" w:hAnsi="Book Antiqua" w:cs="宋体"/>
          <w:sz w:val="24"/>
          <w:szCs w:val="24"/>
          <w:lang w:eastAsia="zh-CN"/>
        </w:rPr>
        <w:t xml:space="preserve">, Christensen E, Smith M, Cochrane M, Ranek L, Watkinson G, Doniach D, Popper H, Tygstrup N, Williams R. Azathioprine in primary biliary cirrhosis: a preliminary report of an international trial. </w:t>
      </w:r>
      <w:bookmarkStart w:id="201" w:name="OLE_LINK2385"/>
      <w:bookmarkStart w:id="202" w:name="OLE_LINK2386"/>
      <w:r w:rsidRPr="00A21825">
        <w:rPr>
          <w:rFonts w:ascii="Book Antiqua" w:hAnsi="Book Antiqua" w:cs="宋体"/>
          <w:i/>
          <w:sz w:val="24"/>
          <w:szCs w:val="24"/>
          <w:lang w:eastAsia="zh-CN"/>
        </w:rPr>
        <w:t>Gastroenterology</w:t>
      </w:r>
      <w:r w:rsidRPr="00A21825">
        <w:rPr>
          <w:rFonts w:ascii="Book Antiqua" w:hAnsi="Book Antiqua" w:cs="宋体"/>
          <w:sz w:val="24"/>
          <w:szCs w:val="24"/>
          <w:lang w:eastAsia="zh-CN"/>
        </w:rPr>
        <w:t xml:space="preserve"> 1980; </w:t>
      </w:r>
      <w:r w:rsidRPr="00A21825">
        <w:rPr>
          <w:rFonts w:ascii="Book Antiqua" w:hAnsi="Book Antiqua" w:cs="宋体"/>
          <w:b/>
          <w:sz w:val="24"/>
          <w:szCs w:val="24"/>
          <w:lang w:eastAsia="zh-CN"/>
        </w:rPr>
        <w:t>78</w:t>
      </w:r>
      <w:r w:rsidRPr="00A21825">
        <w:rPr>
          <w:rFonts w:ascii="Book Antiqua" w:hAnsi="Book Antiqua" w:cs="宋体" w:hint="eastAsia"/>
          <w:b/>
          <w:sz w:val="24"/>
          <w:szCs w:val="24"/>
          <w:lang w:eastAsia="zh-CN"/>
        </w:rPr>
        <w:t xml:space="preserve"> </w:t>
      </w:r>
      <w:r w:rsidRPr="00A21825">
        <w:rPr>
          <w:rFonts w:ascii="Book Antiqua" w:hAnsi="Book Antiqua" w:cs="宋体"/>
          <w:sz w:val="24"/>
          <w:szCs w:val="24"/>
          <w:lang w:eastAsia="zh-CN"/>
        </w:rPr>
        <w:t>(5 Pt 1): 1005-1010</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6991353</w:t>
      </w:r>
      <w:r w:rsidRPr="00A21825">
        <w:rPr>
          <w:rFonts w:ascii="Book Antiqua" w:hAnsi="Book Antiqua" w:cs="宋体" w:hint="eastAsia"/>
          <w:sz w:val="24"/>
          <w:szCs w:val="24"/>
          <w:lang w:eastAsia="zh-CN"/>
        </w:rPr>
        <w:t>]</w:t>
      </w:r>
    </w:p>
    <w:bookmarkEnd w:id="201"/>
    <w:bookmarkEnd w:id="202"/>
    <w:p w14:paraId="6F418D8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1</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Hoofnagle JH</w:t>
      </w:r>
      <w:r w:rsidRPr="00A21825">
        <w:rPr>
          <w:rFonts w:ascii="Book Antiqua" w:hAnsi="Book Antiqua" w:cs="宋体"/>
          <w:sz w:val="24"/>
          <w:szCs w:val="24"/>
          <w:lang w:eastAsia="zh-CN"/>
        </w:rPr>
        <w:t xml:space="preserve">, Davis GL, Schafer DF, Peters M, Avigan MI, Pappas SC, Hanson RG, Minuk GY, Dusheiko GM, Campbell G. Randomized trial of chlorambucil for primary biliary cirrhosis. </w:t>
      </w:r>
      <w:r w:rsidRPr="00A21825">
        <w:rPr>
          <w:rFonts w:ascii="Book Antiqua" w:hAnsi="Book Antiqua" w:cs="宋体"/>
          <w:i/>
          <w:iCs/>
          <w:sz w:val="24"/>
          <w:szCs w:val="24"/>
          <w:lang w:eastAsia="zh-CN"/>
        </w:rPr>
        <w:t>Gastroenterology</w:t>
      </w:r>
      <w:r w:rsidRPr="00A21825">
        <w:rPr>
          <w:rFonts w:ascii="Book Antiqua" w:hAnsi="Book Antiqua" w:cs="宋体"/>
          <w:sz w:val="24"/>
          <w:szCs w:val="24"/>
          <w:lang w:eastAsia="zh-CN"/>
        </w:rPr>
        <w:t xml:space="preserve"> 1986; </w:t>
      </w:r>
      <w:r w:rsidRPr="00A21825">
        <w:rPr>
          <w:rFonts w:ascii="Book Antiqua" w:hAnsi="Book Antiqua" w:cs="宋体"/>
          <w:b/>
          <w:bCs/>
          <w:sz w:val="24"/>
          <w:szCs w:val="24"/>
          <w:lang w:eastAsia="zh-CN"/>
        </w:rPr>
        <w:t>91</w:t>
      </w:r>
      <w:r w:rsidRPr="00A21825">
        <w:rPr>
          <w:rFonts w:ascii="Book Antiqua" w:hAnsi="Book Antiqua" w:cs="宋体"/>
          <w:sz w:val="24"/>
          <w:szCs w:val="24"/>
          <w:lang w:eastAsia="zh-CN"/>
        </w:rPr>
        <w:t>: 1327-1334 [PMID: 3533699]</w:t>
      </w:r>
    </w:p>
    <w:p w14:paraId="40DFB476"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2</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Kaplan MM</w:t>
      </w:r>
      <w:r w:rsidRPr="00A21825">
        <w:rPr>
          <w:rFonts w:ascii="Book Antiqua" w:hAnsi="Book Antiqua" w:cs="宋体"/>
          <w:sz w:val="24"/>
          <w:szCs w:val="24"/>
          <w:lang w:eastAsia="zh-CN"/>
        </w:rPr>
        <w:t xml:space="preserve">. Primary biliary cirrhosis. </w:t>
      </w:r>
      <w:bookmarkStart w:id="203" w:name="OLE_LINK2387"/>
      <w:bookmarkStart w:id="204" w:name="OLE_LINK2388"/>
      <w:r w:rsidRPr="00A21825">
        <w:rPr>
          <w:rFonts w:ascii="Book Antiqua" w:hAnsi="Book Antiqua" w:cs="宋体"/>
          <w:i/>
          <w:sz w:val="24"/>
          <w:szCs w:val="24"/>
          <w:lang w:eastAsia="zh-CN"/>
        </w:rPr>
        <w:t xml:space="preserve">N Engl J Med </w:t>
      </w:r>
      <w:r w:rsidRPr="00A21825">
        <w:rPr>
          <w:rFonts w:ascii="Book Antiqua" w:hAnsi="Book Antiqua" w:cs="宋体"/>
          <w:sz w:val="24"/>
          <w:szCs w:val="24"/>
          <w:lang w:eastAsia="zh-CN"/>
        </w:rPr>
        <w:t xml:space="preserve">1996; </w:t>
      </w:r>
      <w:r w:rsidRPr="00A21825">
        <w:rPr>
          <w:rFonts w:ascii="Book Antiqua" w:hAnsi="Book Antiqua" w:cs="宋体"/>
          <w:b/>
          <w:sz w:val="24"/>
          <w:szCs w:val="24"/>
          <w:lang w:eastAsia="zh-CN"/>
        </w:rPr>
        <w:t>335</w:t>
      </w:r>
      <w:r w:rsidRPr="00A21825">
        <w:rPr>
          <w:rFonts w:ascii="Book Antiqua" w:hAnsi="Book Antiqua" w:cs="宋体"/>
          <w:sz w:val="24"/>
          <w:szCs w:val="24"/>
          <w:lang w:eastAsia="zh-CN"/>
        </w:rPr>
        <w:t>: 1570-1580</w:t>
      </w:r>
      <w:bookmarkEnd w:id="203"/>
      <w:bookmarkEnd w:id="204"/>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PMID: 8900092</w:t>
      </w:r>
      <w:r w:rsidRPr="00A21825">
        <w:rPr>
          <w:rFonts w:ascii="Book Antiqua" w:hAnsi="Book Antiqua" w:cs="宋体" w:hint="eastAsia"/>
          <w:sz w:val="24"/>
          <w:szCs w:val="24"/>
          <w:lang w:eastAsia="zh-CN"/>
        </w:rPr>
        <w:t>]</w:t>
      </w:r>
    </w:p>
    <w:p w14:paraId="611AD7B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val="es-ES_tradnl" w:eastAsia="zh-CN"/>
        </w:rPr>
        <w:t>6</w:t>
      </w:r>
      <w:r w:rsidRPr="00A21825">
        <w:rPr>
          <w:rFonts w:ascii="Book Antiqua" w:hAnsi="Book Antiqua" w:cs="宋体" w:hint="eastAsia"/>
          <w:sz w:val="24"/>
          <w:szCs w:val="24"/>
          <w:lang w:val="es-ES_tradnl" w:eastAsia="zh-CN"/>
        </w:rPr>
        <w:t>3</w:t>
      </w:r>
      <w:r w:rsidRPr="00A21825">
        <w:rPr>
          <w:rFonts w:ascii="Book Antiqua" w:hAnsi="Book Antiqua" w:cs="宋体"/>
          <w:sz w:val="24"/>
          <w:szCs w:val="24"/>
          <w:lang w:val="es-ES_tradnl" w:eastAsia="zh-CN"/>
        </w:rPr>
        <w:t xml:space="preserve"> </w:t>
      </w:r>
      <w:r w:rsidRPr="00A21825">
        <w:rPr>
          <w:rFonts w:ascii="Book Antiqua" w:hAnsi="Book Antiqua" w:cs="宋体"/>
          <w:b/>
          <w:sz w:val="24"/>
          <w:szCs w:val="24"/>
          <w:lang w:val="es-ES_tradnl" w:eastAsia="zh-CN"/>
        </w:rPr>
        <w:t>Luketic VA</w:t>
      </w:r>
      <w:r w:rsidRPr="00A21825">
        <w:rPr>
          <w:rFonts w:ascii="Book Antiqua" w:hAnsi="Book Antiqua" w:cs="宋体"/>
          <w:sz w:val="24"/>
          <w:szCs w:val="24"/>
          <w:lang w:val="es-ES_tradnl" w:eastAsia="zh-CN"/>
        </w:rPr>
        <w:t xml:space="preserve">, Invernizzi P, Trauner M, Regula J, Mazzella G, Strasser SI, Floreani A, Hohenester S, van Erpecum KJ, Pockros PJ. </w:t>
      </w:r>
      <w:r w:rsidRPr="00A21825">
        <w:rPr>
          <w:rFonts w:ascii="Book Antiqua" w:hAnsi="Book Antiqua" w:cs="宋体"/>
          <w:sz w:val="24"/>
          <w:szCs w:val="24"/>
          <w:lang w:eastAsia="zh-CN"/>
        </w:rPr>
        <w:t xml:space="preserve">Efficacy of Obeticholic Acid In Primary Biliary Cirrhosis as Assessed by Response Criteria Associated With Clinical Outcome: A Poise Analysis. </w:t>
      </w:r>
      <w:bookmarkStart w:id="205" w:name="OLE_LINK2389"/>
      <w:bookmarkStart w:id="206" w:name="OLE_LINK2390"/>
      <w:r w:rsidRPr="00A21825">
        <w:rPr>
          <w:rFonts w:ascii="Book Antiqua" w:hAnsi="Book Antiqua" w:cs="宋体"/>
          <w:sz w:val="24"/>
          <w:szCs w:val="24"/>
          <w:lang w:eastAsia="zh-CN"/>
        </w:rPr>
        <w:t>Proceedings of the Hepatology. NJ</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Wiley-Blackwell</w:t>
      </w:r>
      <w:r w:rsidRPr="00A21825">
        <w:rPr>
          <w:rFonts w:ascii="Book Antiqua" w:hAnsi="Book Antiqua" w:cs="宋体" w:hint="eastAsia"/>
          <w:sz w:val="24"/>
          <w:szCs w:val="24"/>
          <w:lang w:eastAsia="zh-CN"/>
        </w:rPr>
        <w:t>,</w:t>
      </w:r>
      <w:r w:rsidRPr="00A21825">
        <w:rPr>
          <w:rFonts w:ascii="Book Antiqua" w:hAnsi="Book Antiqua" w:cs="宋体"/>
          <w:sz w:val="24"/>
          <w:szCs w:val="24"/>
          <w:lang w:eastAsia="zh-CN"/>
        </w:rPr>
        <w:t xml:space="preserve"> </w:t>
      </w:r>
      <w:r w:rsidRPr="00A21825">
        <w:rPr>
          <w:rFonts w:ascii="Book Antiqua" w:hAnsi="Book Antiqua" w:cs="宋体" w:hint="eastAsia"/>
          <w:sz w:val="24"/>
          <w:szCs w:val="24"/>
          <w:lang w:eastAsia="zh-CN"/>
        </w:rPr>
        <w:t xml:space="preserve">2014: </w:t>
      </w:r>
      <w:r w:rsidRPr="00A21825">
        <w:rPr>
          <w:rFonts w:ascii="Book Antiqua" w:hAnsi="Book Antiqua" w:cs="宋体"/>
          <w:sz w:val="24"/>
          <w:szCs w:val="24"/>
          <w:lang w:eastAsia="zh-CN"/>
        </w:rPr>
        <w:t>355A-356A</w:t>
      </w:r>
    </w:p>
    <w:bookmarkEnd w:id="205"/>
    <w:bookmarkEnd w:id="206"/>
    <w:p w14:paraId="5DD2D1A3"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4</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Palella FJ</w:t>
      </w:r>
      <w:r w:rsidRPr="00A21825">
        <w:rPr>
          <w:rFonts w:ascii="Book Antiqua" w:hAnsi="Book Antiqua" w:cs="宋体"/>
          <w:sz w:val="24"/>
          <w:szCs w:val="24"/>
          <w:lang w:eastAsia="zh-CN"/>
        </w:rPr>
        <w:t xml:space="preserve">, Delaney KM, Moorman AC, Loveless MO, Fuhrer J, Satten GA, Aschman DJ, Holmberg SD. Declining morbidity and mortality among patients with advanced human immunodeficiency virus infection. HIV Outpatient Study Investigators. </w:t>
      </w:r>
      <w:r w:rsidRPr="00A21825">
        <w:rPr>
          <w:rFonts w:ascii="Book Antiqua" w:hAnsi="Book Antiqua" w:cs="宋体"/>
          <w:i/>
          <w:iCs/>
          <w:sz w:val="24"/>
          <w:szCs w:val="24"/>
          <w:lang w:eastAsia="zh-CN"/>
        </w:rPr>
        <w:t>N Engl J Med</w:t>
      </w:r>
      <w:r w:rsidRPr="00A21825">
        <w:rPr>
          <w:rFonts w:ascii="Book Antiqua" w:hAnsi="Book Antiqua" w:cs="宋体"/>
          <w:sz w:val="24"/>
          <w:szCs w:val="24"/>
          <w:lang w:eastAsia="zh-CN"/>
        </w:rPr>
        <w:t xml:space="preserve"> 1998; </w:t>
      </w:r>
      <w:r w:rsidRPr="00A21825">
        <w:rPr>
          <w:rFonts w:ascii="Book Antiqua" w:hAnsi="Book Antiqua" w:cs="宋体"/>
          <w:b/>
          <w:bCs/>
          <w:sz w:val="24"/>
          <w:szCs w:val="24"/>
          <w:lang w:eastAsia="zh-CN"/>
        </w:rPr>
        <w:t>338</w:t>
      </w:r>
      <w:r w:rsidRPr="00A21825">
        <w:rPr>
          <w:rFonts w:ascii="Book Antiqua" w:hAnsi="Book Antiqua" w:cs="宋体"/>
          <w:sz w:val="24"/>
          <w:szCs w:val="24"/>
          <w:lang w:eastAsia="zh-CN"/>
        </w:rPr>
        <w:t>: 853-860 [PMID: 9516219]</w:t>
      </w:r>
    </w:p>
    <w:p w14:paraId="7BC13699"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5</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Schembri G</w:t>
      </w:r>
      <w:r w:rsidRPr="00A21825">
        <w:rPr>
          <w:rFonts w:ascii="Book Antiqua" w:hAnsi="Book Antiqua" w:cs="宋体"/>
          <w:sz w:val="24"/>
          <w:szCs w:val="24"/>
          <w:lang w:eastAsia="zh-CN"/>
        </w:rPr>
        <w:t xml:space="preserve">, Schober P. Killing two birds with one stone. </w:t>
      </w:r>
      <w:bookmarkStart w:id="207" w:name="OLE_LINK2391"/>
      <w:bookmarkStart w:id="208" w:name="OLE_LINK2392"/>
      <w:r w:rsidRPr="00A21825">
        <w:rPr>
          <w:rFonts w:ascii="Book Antiqua" w:hAnsi="Book Antiqua" w:cs="宋体"/>
          <w:i/>
          <w:sz w:val="24"/>
          <w:szCs w:val="24"/>
          <w:lang w:eastAsia="zh-CN"/>
        </w:rPr>
        <w:t>Lancet</w:t>
      </w:r>
      <w:r w:rsidRPr="00A21825">
        <w:rPr>
          <w:rFonts w:ascii="Book Antiqua" w:hAnsi="Book Antiqua" w:cs="宋体"/>
          <w:sz w:val="24"/>
          <w:szCs w:val="24"/>
          <w:lang w:eastAsia="zh-CN"/>
        </w:rPr>
        <w:t xml:space="preserve"> 2011; </w:t>
      </w:r>
      <w:r w:rsidRPr="00A21825">
        <w:rPr>
          <w:rFonts w:ascii="Book Antiqua" w:hAnsi="Book Antiqua" w:cs="宋体"/>
          <w:b/>
          <w:sz w:val="24"/>
          <w:szCs w:val="24"/>
          <w:lang w:eastAsia="zh-CN"/>
        </w:rPr>
        <w:t>377</w:t>
      </w:r>
      <w:r w:rsidRPr="00A21825">
        <w:rPr>
          <w:rFonts w:ascii="Book Antiqua" w:hAnsi="Book Antiqua" w:cs="宋体"/>
          <w:sz w:val="24"/>
          <w:szCs w:val="24"/>
          <w:lang w:eastAsia="zh-CN"/>
        </w:rPr>
        <w:t>: 96</w:t>
      </w:r>
      <w:bookmarkEnd w:id="207"/>
      <w:bookmarkEnd w:id="208"/>
      <w:r w:rsidRPr="00A21825">
        <w:rPr>
          <w:rFonts w:ascii="Book Antiqua" w:hAnsi="Book Antiqua" w:cs="宋体"/>
          <w:sz w:val="24"/>
          <w:szCs w:val="24"/>
          <w:lang w:eastAsia="zh-CN"/>
        </w:rPr>
        <w:t xml:space="preserve"> [PMID: 21195252</w:t>
      </w:r>
      <w:r w:rsidRPr="00A21825">
        <w:rPr>
          <w:rFonts w:ascii="Book Antiqua" w:hAnsi="Book Antiqua" w:cs="宋体" w:hint="eastAsia"/>
          <w:sz w:val="24"/>
          <w:szCs w:val="24"/>
          <w:lang w:eastAsia="zh-CN"/>
        </w:rPr>
        <w:t xml:space="preserve"> </w:t>
      </w:r>
      <w:r w:rsidRPr="00A21825">
        <w:rPr>
          <w:rFonts w:ascii="Book Antiqua" w:hAnsi="Book Antiqua" w:cs="宋体"/>
          <w:sz w:val="24"/>
          <w:szCs w:val="24"/>
          <w:lang w:eastAsia="zh-CN"/>
        </w:rPr>
        <w:t>DOI: 10.1016/s0140-6736(10)61343-8]</w:t>
      </w:r>
    </w:p>
    <w:p w14:paraId="3E588A5C"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6</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Nair S</w:t>
      </w:r>
      <w:r w:rsidRPr="00A21825">
        <w:rPr>
          <w:rFonts w:ascii="Book Antiqua" w:hAnsi="Book Antiqua" w:cs="宋体"/>
          <w:sz w:val="24"/>
          <w:szCs w:val="24"/>
          <w:lang w:eastAsia="zh-CN"/>
        </w:rPr>
        <w:t xml:space="preserve">, Khan S, Loss G, Eason J, Blazek J, Lipscomb J, Mason A. Treatment of recurrent hepatitis C in liver transplant recipients: is there any histologic benefit? </w:t>
      </w:r>
      <w:r w:rsidRPr="00A21825">
        <w:rPr>
          <w:rFonts w:ascii="Book Antiqua" w:hAnsi="Book Antiqua" w:cs="宋体"/>
          <w:i/>
          <w:iCs/>
          <w:sz w:val="24"/>
          <w:szCs w:val="24"/>
          <w:lang w:eastAsia="zh-CN"/>
        </w:rPr>
        <w:t>Liver Transpl</w:t>
      </w:r>
      <w:r w:rsidRPr="00A21825">
        <w:rPr>
          <w:rFonts w:ascii="Book Antiqua" w:hAnsi="Book Antiqua" w:cs="宋体"/>
          <w:sz w:val="24"/>
          <w:szCs w:val="24"/>
          <w:lang w:eastAsia="zh-CN"/>
        </w:rPr>
        <w:t xml:space="preserve"> 2003; </w:t>
      </w:r>
      <w:r w:rsidRPr="00A21825">
        <w:rPr>
          <w:rFonts w:ascii="Book Antiqua" w:hAnsi="Book Antiqua" w:cs="宋体"/>
          <w:b/>
          <w:bCs/>
          <w:sz w:val="24"/>
          <w:szCs w:val="24"/>
          <w:lang w:eastAsia="zh-CN"/>
        </w:rPr>
        <w:t>9</w:t>
      </w:r>
      <w:r w:rsidRPr="00A21825">
        <w:rPr>
          <w:rFonts w:ascii="Book Antiqua" w:hAnsi="Book Antiqua" w:cs="宋体"/>
          <w:sz w:val="24"/>
          <w:szCs w:val="24"/>
          <w:lang w:eastAsia="zh-CN"/>
        </w:rPr>
        <w:t>: 354-359 [PMID: 12682885]</w:t>
      </w:r>
    </w:p>
    <w:p w14:paraId="65C0D226"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7</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McDermid J</w:t>
      </w:r>
      <w:r w:rsidRPr="00A21825">
        <w:rPr>
          <w:rFonts w:ascii="Book Antiqua" w:hAnsi="Book Antiqua" w:cs="宋体"/>
          <w:sz w:val="24"/>
          <w:szCs w:val="24"/>
          <w:lang w:eastAsia="zh-CN"/>
        </w:rPr>
        <w:t xml:space="preserve">, Chen M, Li Y, Wasilenko S, Bintner J, McDougall C, Pang X, Bain VG, Mason AL. Reverse transcriptase activity in patients with primary biliary cirrhosis and other autoimmune liver disorders. </w:t>
      </w:r>
      <w:r w:rsidRPr="00A21825">
        <w:rPr>
          <w:rFonts w:ascii="Book Antiqua" w:hAnsi="Book Antiqua" w:cs="宋体"/>
          <w:i/>
          <w:iCs/>
          <w:sz w:val="24"/>
          <w:szCs w:val="24"/>
          <w:lang w:eastAsia="zh-CN"/>
        </w:rPr>
        <w:t>Aliment Pharmacol Ther</w:t>
      </w:r>
      <w:r w:rsidRPr="00A21825">
        <w:rPr>
          <w:rFonts w:ascii="Book Antiqua" w:hAnsi="Book Antiqua" w:cs="宋体"/>
          <w:sz w:val="24"/>
          <w:szCs w:val="24"/>
          <w:lang w:eastAsia="zh-CN"/>
        </w:rPr>
        <w:t xml:space="preserve"> 2007; </w:t>
      </w:r>
      <w:r w:rsidRPr="00A21825">
        <w:rPr>
          <w:rFonts w:ascii="Book Antiqua" w:hAnsi="Book Antiqua" w:cs="宋体"/>
          <w:b/>
          <w:bCs/>
          <w:sz w:val="24"/>
          <w:szCs w:val="24"/>
          <w:lang w:eastAsia="zh-CN"/>
        </w:rPr>
        <w:t>26</w:t>
      </w:r>
      <w:r w:rsidRPr="00A21825">
        <w:rPr>
          <w:rFonts w:ascii="Book Antiqua" w:hAnsi="Book Antiqua" w:cs="宋体"/>
          <w:sz w:val="24"/>
          <w:szCs w:val="24"/>
          <w:lang w:eastAsia="zh-CN"/>
        </w:rPr>
        <w:t>: 587-595 [PMID: 17661762 DOI: APT3402]</w:t>
      </w:r>
    </w:p>
    <w:p w14:paraId="314AD6C5"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6</w:t>
      </w:r>
      <w:r w:rsidRPr="00A21825">
        <w:rPr>
          <w:rFonts w:ascii="Book Antiqua" w:hAnsi="Book Antiqua" w:cs="宋体" w:hint="eastAsia"/>
          <w:sz w:val="24"/>
          <w:szCs w:val="24"/>
          <w:lang w:eastAsia="zh-CN"/>
        </w:rPr>
        <w:t>8</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White RA</w:t>
      </w:r>
      <w:r w:rsidRPr="00A21825">
        <w:rPr>
          <w:rFonts w:ascii="Book Antiqua" w:hAnsi="Book Antiqua" w:cs="宋体"/>
          <w:sz w:val="24"/>
          <w:szCs w:val="24"/>
          <w:lang w:eastAsia="zh-CN"/>
        </w:rPr>
        <w:t xml:space="preserve">, Quake SR, Curr K. Digital PCR provides absolute quantitation of viral load for an occult RNA virus. </w:t>
      </w:r>
      <w:r w:rsidRPr="00A21825">
        <w:rPr>
          <w:rFonts w:ascii="Book Antiqua" w:hAnsi="Book Antiqua" w:cs="宋体"/>
          <w:i/>
          <w:iCs/>
          <w:sz w:val="24"/>
          <w:szCs w:val="24"/>
          <w:lang w:eastAsia="zh-CN"/>
        </w:rPr>
        <w:t>J Virol Methods</w:t>
      </w:r>
      <w:r w:rsidRPr="00A21825">
        <w:rPr>
          <w:rFonts w:ascii="Book Antiqua" w:hAnsi="Book Antiqua" w:cs="宋体"/>
          <w:sz w:val="24"/>
          <w:szCs w:val="24"/>
          <w:lang w:eastAsia="zh-CN"/>
        </w:rPr>
        <w:t xml:space="preserve"> 2012; </w:t>
      </w:r>
      <w:r w:rsidRPr="00A21825">
        <w:rPr>
          <w:rFonts w:ascii="Book Antiqua" w:hAnsi="Book Antiqua" w:cs="宋体"/>
          <w:b/>
          <w:bCs/>
          <w:sz w:val="24"/>
          <w:szCs w:val="24"/>
          <w:lang w:eastAsia="zh-CN"/>
        </w:rPr>
        <w:t>179</w:t>
      </w:r>
      <w:r w:rsidRPr="00A21825">
        <w:rPr>
          <w:rFonts w:ascii="Book Antiqua" w:hAnsi="Book Antiqua" w:cs="宋体"/>
          <w:sz w:val="24"/>
          <w:szCs w:val="24"/>
          <w:lang w:eastAsia="zh-CN"/>
        </w:rPr>
        <w:t>: 45-50 [PMID: 21983150 DOI: 10.1016/j.jviromet.2011.09.017]</w:t>
      </w:r>
    </w:p>
    <w:p w14:paraId="1F1E0AA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hint="eastAsia"/>
          <w:sz w:val="24"/>
          <w:szCs w:val="24"/>
          <w:lang w:eastAsia="zh-CN"/>
        </w:rPr>
        <w:t>69</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Strain MC</w:t>
      </w:r>
      <w:r w:rsidRPr="00A21825">
        <w:rPr>
          <w:rFonts w:ascii="Book Antiqua" w:hAnsi="Book Antiqua" w:cs="宋体"/>
          <w:sz w:val="24"/>
          <w:szCs w:val="24"/>
          <w:lang w:eastAsia="zh-CN"/>
        </w:rPr>
        <w:t xml:space="preserve">, Lada SM, Luong T, Rought SE, Gianella S, Terry VH, Spina CA, Woelk CH, Richman DD. Highly precise measurement of HIV DNA by droplet digital PCR. </w:t>
      </w:r>
      <w:r w:rsidRPr="00A21825">
        <w:rPr>
          <w:rFonts w:ascii="Book Antiqua" w:hAnsi="Book Antiqua" w:cs="宋体"/>
          <w:i/>
          <w:iCs/>
          <w:sz w:val="24"/>
          <w:szCs w:val="24"/>
          <w:lang w:eastAsia="zh-CN"/>
        </w:rPr>
        <w:t>PLoS One</w:t>
      </w:r>
      <w:r w:rsidRPr="00A21825">
        <w:rPr>
          <w:rFonts w:ascii="Book Antiqua" w:hAnsi="Book Antiqua" w:cs="宋体"/>
          <w:sz w:val="24"/>
          <w:szCs w:val="24"/>
          <w:lang w:eastAsia="zh-CN"/>
        </w:rPr>
        <w:t xml:space="preserve"> 2013; </w:t>
      </w:r>
      <w:r w:rsidRPr="00A21825">
        <w:rPr>
          <w:rFonts w:ascii="Book Antiqua" w:hAnsi="Book Antiqua" w:cs="宋体"/>
          <w:b/>
          <w:bCs/>
          <w:sz w:val="24"/>
          <w:szCs w:val="24"/>
          <w:lang w:eastAsia="zh-CN"/>
        </w:rPr>
        <w:t>8</w:t>
      </w:r>
      <w:r w:rsidRPr="00A21825">
        <w:rPr>
          <w:rFonts w:ascii="Book Antiqua" w:hAnsi="Book Antiqua" w:cs="宋体"/>
          <w:sz w:val="24"/>
          <w:szCs w:val="24"/>
          <w:lang w:eastAsia="zh-CN"/>
        </w:rPr>
        <w:t>: e55943 [PMID: 23573183 DOI: 10.1371/journal.pone.0055943]</w:t>
      </w:r>
    </w:p>
    <w:p w14:paraId="5E8C50C8"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0</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Henrich TJ</w:t>
      </w:r>
      <w:r w:rsidRPr="00A21825">
        <w:rPr>
          <w:rFonts w:ascii="Book Antiqua" w:hAnsi="Book Antiqua" w:cs="宋体"/>
          <w:sz w:val="24"/>
          <w:szCs w:val="24"/>
          <w:lang w:eastAsia="zh-CN"/>
        </w:rPr>
        <w:t xml:space="preserve">, Gallien S, Li JZ, Pereyra F, Kuritzkes DR. Low-level detection and quantitation of cellular HIV-1 DNA and 2-LTR circles using droplet digital PCR. </w:t>
      </w:r>
      <w:r w:rsidRPr="00A21825">
        <w:rPr>
          <w:rFonts w:ascii="Book Antiqua" w:hAnsi="Book Antiqua" w:cs="宋体"/>
          <w:i/>
          <w:iCs/>
          <w:sz w:val="24"/>
          <w:szCs w:val="24"/>
          <w:lang w:eastAsia="zh-CN"/>
        </w:rPr>
        <w:t>J Virol Methods</w:t>
      </w:r>
      <w:r w:rsidRPr="00A21825">
        <w:rPr>
          <w:rFonts w:ascii="Book Antiqua" w:hAnsi="Book Antiqua" w:cs="宋体"/>
          <w:sz w:val="24"/>
          <w:szCs w:val="24"/>
          <w:lang w:eastAsia="zh-CN"/>
        </w:rPr>
        <w:t xml:space="preserve"> 2012; </w:t>
      </w:r>
      <w:r w:rsidRPr="00A21825">
        <w:rPr>
          <w:rFonts w:ascii="Book Antiqua" w:hAnsi="Book Antiqua" w:cs="宋体"/>
          <w:b/>
          <w:bCs/>
          <w:sz w:val="24"/>
          <w:szCs w:val="24"/>
          <w:lang w:eastAsia="zh-CN"/>
        </w:rPr>
        <w:t>186</w:t>
      </w:r>
      <w:r w:rsidRPr="00A21825">
        <w:rPr>
          <w:rFonts w:ascii="Book Antiqua" w:hAnsi="Book Antiqua" w:cs="宋体"/>
          <w:sz w:val="24"/>
          <w:szCs w:val="24"/>
          <w:lang w:eastAsia="zh-CN"/>
        </w:rPr>
        <w:t>: 68-72 [PMID: 22974526 DOI: 10.1016/j.jviromet.2012.08.019]</w:t>
      </w:r>
    </w:p>
    <w:p w14:paraId="480402DD"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1</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Hayden RT</w:t>
      </w:r>
      <w:r w:rsidRPr="00A21825">
        <w:rPr>
          <w:rFonts w:ascii="Book Antiqua" w:hAnsi="Book Antiqua" w:cs="宋体"/>
          <w:sz w:val="24"/>
          <w:szCs w:val="24"/>
          <w:lang w:eastAsia="zh-CN"/>
        </w:rPr>
        <w:t xml:space="preserve">, Gu Z, Ingersoll J, Abdul-Ali D, Shi L, Pounds S, Caliendo AM. Comparison of droplet digital PCR to real-time PCR for quantitative detection of cytomegalovirus. </w:t>
      </w:r>
      <w:r w:rsidRPr="00A21825">
        <w:rPr>
          <w:rFonts w:ascii="Book Antiqua" w:hAnsi="Book Antiqua" w:cs="宋体"/>
          <w:i/>
          <w:iCs/>
          <w:sz w:val="24"/>
          <w:szCs w:val="24"/>
          <w:lang w:eastAsia="zh-CN"/>
        </w:rPr>
        <w:t>J Clin Microbiol</w:t>
      </w:r>
      <w:r w:rsidRPr="00A21825">
        <w:rPr>
          <w:rFonts w:ascii="Book Antiqua" w:hAnsi="Book Antiqua" w:cs="宋体"/>
          <w:sz w:val="24"/>
          <w:szCs w:val="24"/>
          <w:lang w:eastAsia="zh-CN"/>
        </w:rPr>
        <w:t xml:space="preserve"> 2013; </w:t>
      </w:r>
      <w:r w:rsidRPr="00A21825">
        <w:rPr>
          <w:rFonts w:ascii="Book Antiqua" w:hAnsi="Book Antiqua" w:cs="宋体"/>
          <w:b/>
          <w:bCs/>
          <w:sz w:val="24"/>
          <w:szCs w:val="24"/>
          <w:lang w:eastAsia="zh-CN"/>
        </w:rPr>
        <w:t>51</w:t>
      </w:r>
      <w:r w:rsidRPr="00A21825">
        <w:rPr>
          <w:rFonts w:ascii="Book Antiqua" w:hAnsi="Book Antiqua" w:cs="宋体"/>
          <w:sz w:val="24"/>
          <w:szCs w:val="24"/>
          <w:lang w:eastAsia="zh-CN"/>
        </w:rPr>
        <w:t>: 540-546 [PMID: 23224089 DOI: 10.1128/JCM.02620-12]</w:t>
      </w:r>
    </w:p>
    <w:p w14:paraId="5CEEBBF0"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2</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Kumagi T</w:t>
      </w:r>
      <w:r w:rsidRPr="00A21825">
        <w:rPr>
          <w:rFonts w:ascii="Book Antiqua" w:hAnsi="Book Antiqua" w:cs="宋体"/>
          <w:sz w:val="24"/>
          <w:szCs w:val="24"/>
          <w:lang w:eastAsia="zh-CN"/>
        </w:rPr>
        <w:t xml:space="preserve">, Guindi M, Fischer SE, Arenovich T, Abdalian R, Coltescu C, Heathcote EJ, Hirschfield GM. Baseline ductopenia and treatment response predict long-term histological progression in primary biliary cirrhosis. </w:t>
      </w:r>
      <w:r w:rsidRPr="00A21825">
        <w:rPr>
          <w:rFonts w:ascii="Book Antiqua" w:hAnsi="Book Antiqua" w:cs="宋体"/>
          <w:i/>
          <w:iCs/>
          <w:sz w:val="24"/>
          <w:szCs w:val="24"/>
          <w:lang w:eastAsia="zh-CN"/>
        </w:rPr>
        <w:t>Am J Gastroenterol</w:t>
      </w:r>
      <w:r w:rsidRPr="00A21825">
        <w:rPr>
          <w:rFonts w:ascii="Book Antiqua" w:hAnsi="Book Antiqua" w:cs="宋体"/>
          <w:sz w:val="24"/>
          <w:szCs w:val="24"/>
          <w:lang w:eastAsia="zh-CN"/>
        </w:rPr>
        <w:t xml:space="preserve"> 2010; </w:t>
      </w:r>
      <w:r w:rsidRPr="00A21825">
        <w:rPr>
          <w:rFonts w:ascii="Book Antiqua" w:hAnsi="Book Antiqua" w:cs="宋体"/>
          <w:b/>
          <w:bCs/>
          <w:sz w:val="24"/>
          <w:szCs w:val="24"/>
          <w:lang w:eastAsia="zh-CN"/>
        </w:rPr>
        <w:t>105</w:t>
      </w:r>
      <w:r w:rsidRPr="00A21825">
        <w:rPr>
          <w:rFonts w:ascii="Book Antiqua" w:hAnsi="Book Antiqua" w:cs="宋体"/>
          <w:sz w:val="24"/>
          <w:szCs w:val="24"/>
          <w:lang w:eastAsia="zh-CN"/>
        </w:rPr>
        <w:t>: 2186-2194 [PMID: 20502446 DOI: ajg2010216]</w:t>
      </w:r>
    </w:p>
    <w:p w14:paraId="4DACD65B" w14:textId="2B7F657A"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3</w:t>
      </w:r>
      <w:r w:rsidRPr="00A21825">
        <w:rPr>
          <w:rFonts w:ascii="Book Antiqua" w:hAnsi="Book Antiqua" w:cs="宋体"/>
          <w:sz w:val="24"/>
          <w:szCs w:val="24"/>
          <w:lang w:eastAsia="zh-CN"/>
        </w:rPr>
        <w:t xml:space="preserve"> </w:t>
      </w:r>
      <w:r w:rsidRPr="00A21825">
        <w:rPr>
          <w:rFonts w:ascii="Book Antiqua" w:hAnsi="Book Antiqua" w:cs="宋体"/>
          <w:b/>
          <w:sz w:val="24"/>
          <w:szCs w:val="24"/>
          <w:lang w:eastAsia="zh-CN"/>
        </w:rPr>
        <w:t>Momah N</w:t>
      </w:r>
      <w:r w:rsidRPr="00A21825">
        <w:rPr>
          <w:rFonts w:ascii="Book Antiqua" w:hAnsi="Book Antiqua" w:cs="宋体"/>
          <w:sz w:val="24"/>
          <w:szCs w:val="24"/>
          <w:lang w:eastAsia="zh-CN"/>
        </w:rPr>
        <w:t xml:space="preserve">, Silveira MG, Jorgensen R, Sinakos E, Lindor KD. Optimizing biochemical markers as endpoints for clinical trials in primary biliary cirrhosis. </w:t>
      </w:r>
      <w:r w:rsidR="00DA187A" w:rsidRPr="00DA187A">
        <w:rPr>
          <w:rFonts w:ascii="Book Antiqua" w:hAnsi="Book Antiqua" w:cs="宋体"/>
          <w:i/>
          <w:sz w:val="24"/>
          <w:szCs w:val="24"/>
          <w:lang w:eastAsia="zh-CN"/>
        </w:rPr>
        <w:t>Liver Int</w:t>
      </w:r>
      <w:r w:rsidR="00DA187A">
        <w:rPr>
          <w:rFonts w:ascii="Book Antiqua" w:hAnsi="Book Antiqua" w:cs="宋体"/>
          <w:sz w:val="24"/>
          <w:szCs w:val="24"/>
          <w:lang w:eastAsia="zh-CN"/>
        </w:rPr>
        <w:t xml:space="preserve"> 2012; </w:t>
      </w:r>
      <w:r w:rsidR="00DA187A" w:rsidRPr="00DA187A">
        <w:rPr>
          <w:rFonts w:ascii="Book Antiqua" w:hAnsi="Book Antiqua" w:cs="宋体"/>
          <w:b/>
          <w:sz w:val="24"/>
          <w:szCs w:val="24"/>
          <w:lang w:eastAsia="zh-CN"/>
        </w:rPr>
        <w:t>32</w:t>
      </w:r>
      <w:r w:rsidRPr="00A21825">
        <w:rPr>
          <w:rFonts w:ascii="Book Antiqua" w:hAnsi="Book Antiqua" w:cs="宋体"/>
          <w:sz w:val="24"/>
          <w:szCs w:val="24"/>
          <w:lang w:eastAsia="zh-CN"/>
        </w:rPr>
        <w:t>: 790-795 [</w:t>
      </w:r>
      <w:r w:rsidR="006A25AB" w:rsidRPr="006A25AB">
        <w:rPr>
          <w:rFonts w:ascii="Book Antiqua" w:hAnsi="Book Antiqua" w:cs="宋体"/>
          <w:sz w:val="24"/>
          <w:szCs w:val="24"/>
          <w:lang w:eastAsia="zh-CN"/>
        </w:rPr>
        <w:t xml:space="preserve">PMID: 22136310 </w:t>
      </w:r>
      <w:r w:rsidRPr="00A21825">
        <w:rPr>
          <w:rFonts w:ascii="Book Antiqua" w:hAnsi="Book Antiqua" w:cs="宋体"/>
          <w:sz w:val="24"/>
          <w:szCs w:val="24"/>
          <w:lang w:eastAsia="zh-CN"/>
        </w:rPr>
        <w:t>DOI: 10.1111/j.1478-3231.2011.02678.x]</w:t>
      </w:r>
    </w:p>
    <w:p w14:paraId="7AA837AC"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4</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Lindor KD</w:t>
      </w:r>
      <w:r w:rsidRPr="00A21825">
        <w:rPr>
          <w:rFonts w:ascii="Book Antiqua" w:hAnsi="Book Antiqua" w:cs="宋体"/>
          <w:sz w:val="24"/>
          <w:szCs w:val="24"/>
          <w:lang w:eastAsia="zh-CN"/>
        </w:rPr>
        <w:t xml:space="preserve">, Kowdley KV, Luketic VA, Harrison ME, McCashland T, Befeler AS, Harnois D, Jorgensen R, Petz J, Keach J, Mooney J, Sargeant C, Braaten J, Bernard T, King D, Miceli E, Schmoll J, Hoskin T, Thapa P, Enders F. High-dose ursodeoxycholic acid for the treatment of primary sclerosing cholangitis.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2009; </w:t>
      </w:r>
      <w:r w:rsidRPr="00A21825">
        <w:rPr>
          <w:rFonts w:ascii="Book Antiqua" w:hAnsi="Book Antiqua" w:cs="宋体"/>
          <w:b/>
          <w:bCs/>
          <w:sz w:val="24"/>
          <w:szCs w:val="24"/>
          <w:lang w:eastAsia="zh-CN"/>
        </w:rPr>
        <w:t>50</w:t>
      </w:r>
      <w:r w:rsidRPr="00A21825">
        <w:rPr>
          <w:rFonts w:ascii="Book Antiqua" w:hAnsi="Book Antiqua" w:cs="宋体"/>
          <w:sz w:val="24"/>
          <w:szCs w:val="24"/>
          <w:lang w:eastAsia="zh-CN"/>
        </w:rPr>
        <w:t>: 808-814 [PMID: 19585548 DOI: 10.1002/hep.23082]</w:t>
      </w:r>
    </w:p>
    <w:p w14:paraId="226CC0CA" w14:textId="77777777" w:rsidR="00A21825" w:rsidRPr="00A21825" w:rsidRDefault="00A21825" w:rsidP="00A21825">
      <w:pPr>
        <w:spacing w:line="360" w:lineRule="auto"/>
        <w:jc w:val="both"/>
        <w:rPr>
          <w:rFonts w:ascii="Book Antiqua" w:hAnsi="Book Antiqua" w:cs="宋体"/>
          <w:sz w:val="24"/>
          <w:szCs w:val="24"/>
          <w:lang w:eastAsia="zh-CN"/>
        </w:rPr>
      </w:pPr>
      <w:r w:rsidRPr="00A21825">
        <w:rPr>
          <w:rFonts w:ascii="Book Antiqua" w:hAnsi="Book Antiqua" w:cs="宋体"/>
          <w:sz w:val="24"/>
          <w:szCs w:val="24"/>
          <w:lang w:eastAsia="zh-CN"/>
        </w:rPr>
        <w:t>7</w:t>
      </w:r>
      <w:r w:rsidRPr="00A21825">
        <w:rPr>
          <w:rFonts w:ascii="Book Antiqua" w:hAnsi="Book Antiqua" w:cs="宋体" w:hint="eastAsia"/>
          <w:sz w:val="24"/>
          <w:szCs w:val="24"/>
          <w:lang w:eastAsia="zh-CN"/>
        </w:rPr>
        <w:t>5</w:t>
      </w:r>
      <w:r w:rsidRPr="00A21825">
        <w:rPr>
          <w:rFonts w:ascii="Book Antiqua" w:hAnsi="Book Antiqua" w:cs="宋体"/>
          <w:sz w:val="24"/>
          <w:szCs w:val="24"/>
          <w:lang w:eastAsia="zh-CN"/>
        </w:rPr>
        <w:t xml:space="preserve"> </w:t>
      </w:r>
      <w:r w:rsidRPr="00A21825">
        <w:rPr>
          <w:rFonts w:ascii="Book Antiqua" w:hAnsi="Book Antiqua" w:cs="宋体"/>
          <w:b/>
          <w:bCs/>
          <w:sz w:val="24"/>
          <w:szCs w:val="24"/>
          <w:lang w:eastAsia="zh-CN"/>
        </w:rPr>
        <w:t>Sinakos E</w:t>
      </w:r>
      <w:r w:rsidRPr="00A21825">
        <w:rPr>
          <w:rFonts w:ascii="Book Antiqua" w:hAnsi="Book Antiqua" w:cs="宋体"/>
          <w:sz w:val="24"/>
          <w:szCs w:val="24"/>
          <w:lang w:eastAsia="zh-CN"/>
        </w:rPr>
        <w:t xml:space="preserve">, Marschall HU, Kowdley KV, Befeler A, Keach J, Lindor K. Bile acid changes after high-dose ursodeoxycholic acid treatment in primary sclerosing cholangitis: Relation to disease progression. </w:t>
      </w:r>
      <w:r w:rsidRPr="00A21825">
        <w:rPr>
          <w:rFonts w:ascii="Book Antiqua" w:hAnsi="Book Antiqua" w:cs="宋体"/>
          <w:i/>
          <w:iCs/>
          <w:sz w:val="24"/>
          <w:szCs w:val="24"/>
          <w:lang w:eastAsia="zh-CN"/>
        </w:rPr>
        <w:t>Hepatology</w:t>
      </w:r>
      <w:r w:rsidRPr="00A21825">
        <w:rPr>
          <w:rFonts w:ascii="Book Antiqua" w:hAnsi="Book Antiqua" w:cs="宋体"/>
          <w:sz w:val="24"/>
          <w:szCs w:val="24"/>
          <w:lang w:eastAsia="zh-CN"/>
        </w:rPr>
        <w:t xml:space="preserve"> 2010; </w:t>
      </w:r>
      <w:r w:rsidRPr="00A21825">
        <w:rPr>
          <w:rFonts w:ascii="Book Antiqua" w:hAnsi="Book Antiqua" w:cs="宋体"/>
          <w:b/>
          <w:bCs/>
          <w:sz w:val="24"/>
          <w:szCs w:val="24"/>
          <w:lang w:eastAsia="zh-CN"/>
        </w:rPr>
        <w:t>52</w:t>
      </w:r>
      <w:r w:rsidRPr="00A21825">
        <w:rPr>
          <w:rFonts w:ascii="Book Antiqua" w:hAnsi="Book Antiqua" w:cs="宋体"/>
          <w:sz w:val="24"/>
          <w:szCs w:val="24"/>
          <w:lang w:eastAsia="zh-CN"/>
        </w:rPr>
        <w:t>: 197-203 [PMID: 20564380 DOI: 10.1002/hep.23631]</w:t>
      </w:r>
    </w:p>
    <w:p w14:paraId="5A37BC3D" w14:textId="752B0279" w:rsidR="00A21825" w:rsidRPr="009E3692" w:rsidRDefault="00A21825" w:rsidP="00A21825">
      <w:pPr>
        <w:wordWrap w:val="0"/>
        <w:spacing w:line="360" w:lineRule="auto"/>
        <w:ind w:left="361" w:hangingChars="150" w:hanging="361"/>
        <w:jc w:val="right"/>
        <w:rPr>
          <w:rFonts w:ascii="Book Antiqua" w:hAnsi="Book Antiqua"/>
          <w:sz w:val="24"/>
        </w:rPr>
      </w:pPr>
      <w:bookmarkStart w:id="209" w:name="OLE_LINK51"/>
      <w:bookmarkStart w:id="210" w:name="OLE_LINK52"/>
      <w:bookmarkStart w:id="211" w:name="OLE_LINK75"/>
      <w:bookmarkStart w:id="212" w:name="OLE_LINK120"/>
      <w:bookmarkStart w:id="213" w:name="OLE_LINK148"/>
      <w:bookmarkStart w:id="214" w:name="OLE_LINK72"/>
      <w:bookmarkStart w:id="215" w:name="OLE_LINK112"/>
      <w:bookmarkStart w:id="216" w:name="OLE_LINK320"/>
      <w:bookmarkStart w:id="217" w:name="OLE_LINK387"/>
      <w:bookmarkStart w:id="218" w:name="OLE_LINK183"/>
      <w:bookmarkStart w:id="219" w:name="OLE_LINK254"/>
      <w:bookmarkStart w:id="220" w:name="OLE_LINK149"/>
      <w:bookmarkStart w:id="221" w:name="OLE_LINK225"/>
      <w:bookmarkStart w:id="222" w:name="OLE_LINK207"/>
      <w:bookmarkStart w:id="223" w:name="OLE_LINK226"/>
      <w:bookmarkStart w:id="224" w:name="OLE_LINK212"/>
      <w:bookmarkStart w:id="225" w:name="OLE_LINK250"/>
      <w:bookmarkStart w:id="226" w:name="OLE_LINK281"/>
      <w:bookmarkStart w:id="227" w:name="OLE_LINK240"/>
      <w:bookmarkStart w:id="228" w:name="OLE_LINK282"/>
      <w:bookmarkStart w:id="229" w:name="OLE_LINK313"/>
      <w:bookmarkStart w:id="230" w:name="OLE_LINK304"/>
      <w:bookmarkStart w:id="231" w:name="OLE_LINK321"/>
      <w:bookmarkStart w:id="232" w:name="OLE_LINK385"/>
      <w:bookmarkStart w:id="233" w:name="OLE_LINK400"/>
      <w:bookmarkStart w:id="234" w:name="OLE_LINK346"/>
      <w:bookmarkStart w:id="235" w:name="OLE_LINK371"/>
      <w:bookmarkStart w:id="236" w:name="OLE_LINK334"/>
      <w:bookmarkStart w:id="237" w:name="OLE_LINK1830"/>
      <w:bookmarkStart w:id="238" w:name="OLE_LINK457"/>
      <w:bookmarkStart w:id="239" w:name="OLE_LINK288"/>
      <w:bookmarkStart w:id="240" w:name="OLE_LINK384"/>
      <w:bookmarkStart w:id="241" w:name="OLE_LINK379"/>
      <w:bookmarkStart w:id="242" w:name="OLE_LINK303"/>
      <w:bookmarkStart w:id="243" w:name="OLE_LINK450"/>
      <w:bookmarkStart w:id="244" w:name="OLE_LINK489"/>
      <w:bookmarkStart w:id="245" w:name="OLE_LINK535"/>
      <w:bookmarkStart w:id="246" w:name="OLE_LINK648"/>
      <w:bookmarkStart w:id="247" w:name="OLE_LINK686"/>
      <w:bookmarkStart w:id="248" w:name="OLE_LINK430"/>
      <w:bookmarkStart w:id="249" w:name="OLE_LINK471"/>
      <w:bookmarkStart w:id="250" w:name="OLE_LINK462"/>
      <w:bookmarkStart w:id="251" w:name="OLE_LINK519"/>
      <w:bookmarkStart w:id="252" w:name="OLE_LINK575"/>
      <w:bookmarkStart w:id="253" w:name="OLE_LINK491"/>
      <w:bookmarkStart w:id="254" w:name="OLE_LINK532"/>
      <w:bookmarkStart w:id="255" w:name="OLE_LINK572"/>
      <w:bookmarkStart w:id="256" w:name="OLE_LINK574"/>
      <w:bookmarkStart w:id="257" w:name="OLE_LINK480"/>
      <w:bookmarkStart w:id="258" w:name="OLE_LINK567"/>
      <w:bookmarkStart w:id="259" w:name="OLE_LINK2700"/>
      <w:bookmarkStart w:id="260" w:name="OLE_LINK581"/>
      <w:bookmarkStart w:id="261" w:name="OLE_LINK639"/>
      <w:bookmarkStart w:id="262" w:name="OLE_LINK688"/>
      <w:bookmarkStart w:id="263" w:name="OLE_LINK722"/>
      <w:bookmarkStart w:id="264" w:name="OLE_LINK542"/>
      <w:bookmarkStart w:id="265" w:name="OLE_LINK589"/>
      <w:bookmarkStart w:id="266" w:name="OLE_LINK582"/>
      <w:bookmarkStart w:id="267" w:name="OLE_LINK640"/>
      <w:bookmarkStart w:id="268" w:name="OLE_LINK714"/>
      <w:bookmarkStart w:id="269" w:name="OLE_LINK593"/>
      <w:bookmarkStart w:id="270" w:name="OLE_LINK716"/>
      <w:bookmarkStart w:id="271" w:name="OLE_LINK770"/>
      <w:bookmarkStart w:id="272" w:name="OLE_LINK801"/>
      <w:bookmarkStart w:id="273" w:name="OLE_LINK660"/>
      <w:bookmarkStart w:id="274" w:name="OLE_LINK739"/>
      <w:bookmarkStart w:id="275" w:name="OLE_LINK781"/>
      <w:bookmarkStart w:id="276" w:name="OLE_LINK833"/>
      <w:bookmarkStart w:id="277" w:name="OLE_LINK642"/>
      <w:bookmarkStart w:id="278" w:name="OLE_LINK718"/>
      <w:bookmarkStart w:id="279" w:name="OLE_LINK700"/>
      <w:bookmarkStart w:id="280" w:name="OLE_LINK792"/>
      <w:bookmarkStart w:id="281" w:name="OLE_LINK2882"/>
      <w:bookmarkStart w:id="282" w:name="OLE_LINK836"/>
      <w:bookmarkStart w:id="283" w:name="OLE_LINK889"/>
      <w:bookmarkStart w:id="284" w:name="OLE_LINK782"/>
      <w:bookmarkStart w:id="285" w:name="OLE_LINK826"/>
      <w:bookmarkStart w:id="286" w:name="OLE_LINK865"/>
      <w:bookmarkStart w:id="287" w:name="OLE_LINK2898"/>
      <w:bookmarkStart w:id="288" w:name="OLE_LINK856"/>
      <w:bookmarkStart w:id="289" w:name="OLE_LINK908"/>
      <w:bookmarkStart w:id="290" w:name="OLE_LINK980"/>
      <w:bookmarkStart w:id="291" w:name="OLE_LINK1018"/>
      <w:bookmarkStart w:id="292" w:name="OLE_LINK1049"/>
      <w:bookmarkStart w:id="293" w:name="OLE_LINK1076"/>
      <w:bookmarkStart w:id="294" w:name="OLE_LINK1106"/>
      <w:bookmarkStart w:id="295" w:name="OLE_LINK891"/>
      <w:bookmarkStart w:id="296" w:name="OLE_LINK943"/>
      <w:bookmarkStart w:id="297" w:name="OLE_LINK981"/>
      <w:bookmarkStart w:id="298" w:name="OLE_LINK1030"/>
      <w:bookmarkStart w:id="299" w:name="OLE_LINK847"/>
      <w:bookmarkStart w:id="300" w:name="OLE_LINK909"/>
      <w:bookmarkStart w:id="301" w:name="OLE_LINK898"/>
      <w:bookmarkStart w:id="302" w:name="OLE_LINK906"/>
      <w:bookmarkStart w:id="303" w:name="OLE_LINK992"/>
      <w:bookmarkStart w:id="304" w:name="OLE_LINK993"/>
      <w:bookmarkStart w:id="305" w:name="OLE_LINK1052"/>
      <w:bookmarkStart w:id="306" w:name="OLE_LINK946"/>
      <w:bookmarkStart w:id="307" w:name="OLE_LINK911"/>
      <w:bookmarkStart w:id="308" w:name="OLE_LINK930"/>
      <w:bookmarkStart w:id="309" w:name="OLE_LINK1059"/>
      <w:bookmarkStart w:id="310" w:name="OLE_LINK1137"/>
      <w:bookmarkStart w:id="311" w:name="OLE_LINK1167"/>
      <w:bookmarkStart w:id="312" w:name="OLE_LINK1200"/>
      <w:bookmarkStart w:id="313" w:name="OLE_LINK1241"/>
      <w:bookmarkStart w:id="314" w:name="OLE_LINK1288"/>
      <w:bookmarkStart w:id="315" w:name="OLE_LINK1056"/>
      <w:bookmarkStart w:id="316" w:name="OLE_LINK1158"/>
      <w:bookmarkStart w:id="317" w:name="OLE_LINK1175"/>
      <w:bookmarkStart w:id="318" w:name="OLE_LINK1074"/>
      <w:bookmarkStart w:id="319" w:name="OLE_LINK1169"/>
      <w:bookmarkStart w:id="320" w:name="OLE_LINK1060"/>
      <w:bookmarkStart w:id="321" w:name="OLE_LINK1185"/>
      <w:bookmarkStart w:id="322" w:name="OLE_LINK1172"/>
      <w:bookmarkStart w:id="323" w:name="OLE_LINK1176"/>
      <w:bookmarkStart w:id="324" w:name="OLE_LINK1373"/>
      <w:bookmarkStart w:id="325" w:name="OLE_LINK1410"/>
      <w:bookmarkStart w:id="326" w:name="OLE_LINK1448"/>
      <w:bookmarkStart w:id="327" w:name="OLE_LINK1492"/>
      <w:bookmarkStart w:id="328" w:name="OLE_LINK1530"/>
      <w:bookmarkStart w:id="329" w:name="OLE_LINK1585"/>
      <w:bookmarkStart w:id="330" w:name="OLE_LINK1622"/>
      <w:bookmarkStart w:id="331" w:name="OLE_LINK1661"/>
      <w:bookmarkStart w:id="332" w:name="OLE_LINK1691"/>
      <w:bookmarkStart w:id="333" w:name="OLE_LINK1349"/>
      <w:bookmarkStart w:id="334" w:name="OLE_LINK1343"/>
      <w:bookmarkStart w:id="335" w:name="OLE_LINK1462"/>
      <w:bookmarkStart w:id="336" w:name="OLE_LINK1531"/>
      <w:bookmarkStart w:id="337" w:name="OLE_LINK1344"/>
      <w:bookmarkStart w:id="338" w:name="OLE_LINK1384"/>
      <w:bookmarkStart w:id="339" w:name="OLE_LINK1457"/>
      <w:bookmarkStart w:id="340" w:name="OLE_LINK1500"/>
      <w:bookmarkStart w:id="341" w:name="OLE_LINK1591"/>
      <w:bookmarkStart w:id="342" w:name="OLE_LINK1370"/>
      <w:bookmarkStart w:id="343" w:name="OLE_LINK1443"/>
      <w:bookmarkStart w:id="344" w:name="OLE_LINK1472"/>
      <w:bookmarkStart w:id="345" w:name="OLE_LINK1503"/>
      <w:bookmarkStart w:id="346" w:name="OLE_LINK1390"/>
      <w:bookmarkStart w:id="347" w:name="OLE_LINK1490"/>
      <w:bookmarkStart w:id="348" w:name="OLE_LINK1576"/>
      <w:bookmarkStart w:id="349" w:name="OLE_LINK1618"/>
      <w:bookmarkStart w:id="350" w:name="OLE_LINK1650"/>
      <w:bookmarkStart w:id="351" w:name="OLE_LINK1721"/>
      <w:bookmarkStart w:id="352" w:name="OLE_LINK1565"/>
      <w:bookmarkStart w:id="353" w:name="OLE_LINK1619"/>
      <w:bookmarkStart w:id="354" w:name="OLE_LINK1671"/>
      <w:bookmarkStart w:id="355" w:name="OLE_LINK1716"/>
      <w:bookmarkStart w:id="356" w:name="OLE_LINK1761"/>
      <w:bookmarkStart w:id="357" w:name="OLE_LINK1586"/>
      <w:bookmarkStart w:id="358" w:name="OLE_LINK1593"/>
      <w:bookmarkStart w:id="359" w:name="OLE_LINK1630"/>
      <w:bookmarkStart w:id="360" w:name="OLE_LINK1699"/>
      <w:bookmarkStart w:id="361" w:name="OLE_LINK1736"/>
      <w:bookmarkStart w:id="362" w:name="OLE_LINK1792"/>
      <w:bookmarkStart w:id="363" w:name="OLE_LINK1825"/>
      <w:bookmarkStart w:id="364" w:name="OLE_LINK1865"/>
      <w:bookmarkStart w:id="365" w:name="OLE_LINK1692"/>
      <w:bookmarkStart w:id="366" w:name="OLE_LINK1808"/>
      <w:bookmarkStart w:id="367" w:name="OLE_LINK1862"/>
      <w:bookmarkStart w:id="368" w:name="OLE_LINK1859"/>
      <w:bookmarkStart w:id="369" w:name="OLE_LINK1901"/>
      <w:bookmarkStart w:id="370" w:name="OLE_LINK1939"/>
      <w:bookmarkStart w:id="371" w:name="OLE_LINK1977"/>
      <w:bookmarkStart w:id="372" w:name="OLE_LINK1841"/>
      <w:bookmarkStart w:id="373" w:name="OLE_LINK1879"/>
      <w:bookmarkStart w:id="374" w:name="OLE_LINK1916"/>
      <w:bookmarkStart w:id="375" w:name="OLE_LINK1960"/>
      <w:bookmarkStart w:id="376" w:name="OLE_LINK1834"/>
      <w:bookmarkStart w:id="377" w:name="OLE_LINK2027"/>
      <w:bookmarkStart w:id="378" w:name="OLE_LINK2056"/>
      <w:bookmarkStart w:id="379" w:name="OLE_LINK1870"/>
      <w:bookmarkStart w:id="380" w:name="OLE_LINK1883"/>
      <w:bookmarkStart w:id="381" w:name="OLE_LINK1890"/>
      <w:bookmarkStart w:id="382" w:name="OLE_LINK1922"/>
      <w:bookmarkStart w:id="383" w:name="OLE_LINK1943"/>
      <w:bookmarkStart w:id="384" w:name="OLE_LINK1970"/>
      <w:bookmarkStart w:id="385" w:name="OLE_LINK1983"/>
      <w:bookmarkStart w:id="386" w:name="OLE_LINK2031"/>
      <w:bookmarkStart w:id="387" w:name="OLE_LINK2066"/>
      <w:bookmarkStart w:id="388" w:name="OLE_LINK2094"/>
      <w:bookmarkStart w:id="389" w:name="OLE_LINK2136"/>
      <w:bookmarkStart w:id="390" w:name="OLE_LINK2192"/>
      <w:bookmarkStart w:id="391" w:name="OLE_LINK1984"/>
      <w:bookmarkStart w:id="392" w:name="OLE_LINK2040"/>
      <w:bookmarkStart w:id="393" w:name="OLE_LINK2087"/>
      <w:bookmarkStart w:id="394" w:name="OLE_LINK2131"/>
      <w:bookmarkStart w:id="395" w:name="OLE_LINK2167"/>
      <w:bookmarkStart w:id="396" w:name="OLE_LINK2211"/>
      <w:bookmarkStart w:id="397" w:name="OLE_LINK2265"/>
      <w:bookmarkStart w:id="398" w:name="OLE_LINK2274"/>
      <w:bookmarkStart w:id="399" w:name="OLE_LINK2071"/>
      <w:bookmarkStart w:id="400" w:name="OLE_LINK3320"/>
      <w:bookmarkStart w:id="401" w:name="OLE_LINK3374"/>
      <w:bookmarkStart w:id="402" w:name="OLE_LINK3410"/>
      <w:bookmarkStart w:id="403" w:name="OLE_LINK1997"/>
      <w:bookmarkStart w:id="404" w:name="OLE_LINK2043"/>
      <w:bookmarkStart w:id="405" w:name="OLE_LINK2041"/>
      <w:bookmarkStart w:id="406" w:name="OLE_LINK2133"/>
      <w:bookmarkStart w:id="407" w:name="OLE_LINK2181"/>
      <w:bookmarkStart w:id="408" w:name="OLE_LINK2101"/>
      <w:bookmarkStart w:id="409" w:name="OLE_LINK2128"/>
      <w:bookmarkStart w:id="410" w:name="OLE_LINK3357"/>
      <w:bookmarkStart w:id="411" w:name="OLE_LINK2139"/>
      <w:bookmarkStart w:id="412" w:name="OLE_LINK2219"/>
      <w:bookmarkStart w:id="413" w:name="OLE_LINK2248"/>
      <w:bookmarkStart w:id="414" w:name="OLE_LINK2281"/>
      <w:bookmarkStart w:id="415" w:name="OLE_LINK2256"/>
      <w:bookmarkStart w:id="416" w:name="OLE_LINK2294"/>
      <w:r w:rsidRPr="009E3692">
        <w:rPr>
          <w:rFonts w:ascii="Book Antiqua" w:hAnsi="Book Antiqua"/>
          <w:b/>
          <w:bCs/>
          <w:sz w:val="24"/>
        </w:rPr>
        <w:t>P-Reviewer</w:t>
      </w:r>
      <w:r>
        <w:rPr>
          <w:rFonts w:ascii="Book Antiqua" w:hAnsi="Book Antiqua"/>
          <w:b/>
          <w:bCs/>
          <w:sz w:val="24"/>
        </w:rPr>
        <w:t>:</w:t>
      </w:r>
      <w:r w:rsidR="00353BAF">
        <w:rPr>
          <w:rFonts w:ascii="Book Antiqua" w:hAnsi="Book Antiqua"/>
          <w:b/>
          <w:bCs/>
          <w:sz w:val="24"/>
        </w:rPr>
        <w:t xml:space="preserve"> </w:t>
      </w:r>
      <w:r w:rsidRPr="00A21825">
        <w:rPr>
          <w:rFonts w:ascii="Book Antiqua" w:hAnsi="Book Antiqua"/>
          <w:bCs/>
          <w:sz w:val="24"/>
        </w:rPr>
        <w:t>Gatselis</w:t>
      </w:r>
      <w:r w:rsidRPr="00A21825">
        <w:rPr>
          <w:rFonts w:ascii="Book Antiqua" w:hAnsi="Book Antiqua" w:hint="eastAsia"/>
          <w:bCs/>
          <w:sz w:val="24"/>
          <w:lang w:eastAsia="zh-CN"/>
        </w:rPr>
        <w:t xml:space="preserve"> NK, </w:t>
      </w:r>
      <w:r w:rsidRPr="00A21825">
        <w:rPr>
          <w:rFonts w:ascii="Book Antiqua" w:hAnsi="Book Antiqua"/>
          <w:bCs/>
          <w:sz w:val="24"/>
          <w:lang w:eastAsia="zh-CN"/>
        </w:rPr>
        <w:t>Malnick</w:t>
      </w:r>
      <w:r w:rsidRPr="00A21825">
        <w:rPr>
          <w:rFonts w:ascii="Book Antiqua" w:hAnsi="Book Antiqua" w:hint="eastAsia"/>
          <w:bCs/>
          <w:sz w:val="24"/>
          <w:lang w:eastAsia="zh-CN"/>
        </w:rPr>
        <w:t xml:space="preserve"> </w:t>
      </w:r>
      <w:r w:rsidRPr="00A21825">
        <w:rPr>
          <w:rFonts w:ascii="Book Antiqua" w:hAnsi="Book Antiqua"/>
          <w:bCs/>
          <w:sz w:val="24"/>
          <w:lang w:eastAsia="zh-CN"/>
        </w:rPr>
        <w:t>SDH</w:t>
      </w:r>
      <w:r>
        <w:rPr>
          <w:rFonts w:ascii="Book Antiqua" w:hAnsi="Book Antiqua" w:hint="eastAsia"/>
          <w:b/>
          <w:bCs/>
          <w:sz w:val="24"/>
          <w:lang w:eastAsia="zh-CN"/>
        </w:rPr>
        <w:t xml:space="preserve"> </w:t>
      </w:r>
      <w:r w:rsidRPr="009E3692">
        <w:rPr>
          <w:rFonts w:ascii="Book Antiqua" w:hAnsi="Book Antiqua"/>
          <w:b/>
          <w:bCs/>
          <w:sz w:val="24"/>
        </w:rPr>
        <w:t>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353BAF">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14:paraId="412CD03D" w14:textId="77777777" w:rsidR="00A21825" w:rsidRPr="00A21825" w:rsidRDefault="00A21825" w:rsidP="00A21825">
      <w:pPr>
        <w:widowControl w:val="0"/>
        <w:spacing w:line="360" w:lineRule="auto"/>
        <w:jc w:val="both"/>
        <w:rPr>
          <w:rFonts w:ascii="Book Antiqua" w:hAnsi="Book Antiqua" w:cs="Times New Roman"/>
          <w:kern w:val="2"/>
          <w:sz w:val="24"/>
          <w:szCs w:val="24"/>
          <w:lang w:eastAsia="zh-CN"/>
        </w:rPr>
      </w:pPr>
    </w:p>
    <w:p w14:paraId="7032A9A9" w14:textId="77777777" w:rsidR="00A21825" w:rsidRPr="00A21825" w:rsidRDefault="00A21825" w:rsidP="007D45DE">
      <w:pPr>
        <w:adjustRightInd w:val="0"/>
        <w:snapToGrid w:val="0"/>
        <w:spacing w:line="360" w:lineRule="auto"/>
        <w:jc w:val="both"/>
        <w:rPr>
          <w:rFonts w:ascii="Book Antiqua" w:hAnsi="Book Antiqua" w:cs="Tahoma"/>
          <w:b/>
          <w:sz w:val="24"/>
          <w:szCs w:val="24"/>
          <w:lang w:eastAsia="zh-CN"/>
        </w:rPr>
      </w:pPr>
    </w:p>
    <w:p w14:paraId="20269A3E" w14:textId="77777777" w:rsidR="00A21825" w:rsidRDefault="00A21825">
      <w:pPr>
        <w:rPr>
          <w:rFonts w:ascii="Book Antiqua" w:hAnsi="Book Antiqua" w:cs="Tahoma"/>
          <w:b/>
          <w:sz w:val="24"/>
          <w:szCs w:val="24"/>
          <w:lang w:eastAsia="zh-CN"/>
        </w:rPr>
      </w:pPr>
      <w:r>
        <w:rPr>
          <w:rFonts w:ascii="Book Antiqua" w:hAnsi="Book Antiqua" w:cs="Tahoma"/>
          <w:b/>
          <w:sz w:val="24"/>
          <w:szCs w:val="24"/>
          <w:lang w:eastAsia="zh-CN"/>
        </w:rPr>
        <w:br w:type="page"/>
      </w:r>
    </w:p>
    <w:p w14:paraId="363DCFA9" w14:textId="06204C95"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hint="eastAsia"/>
          <w:b/>
          <w:sz w:val="24"/>
          <w:szCs w:val="24"/>
          <w:lang w:eastAsia="zh-CN"/>
        </w:rPr>
        <w:t>A</w:t>
      </w:r>
    </w:p>
    <w:p w14:paraId="7C544ED9" w14:textId="76FB5E4C"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b/>
          <w:noProof/>
          <w:sz w:val="24"/>
          <w:szCs w:val="24"/>
          <w:lang w:eastAsia="zh-CN"/>
        </w:rPr>
        <w:drawing>
          <wp:inline distT="0" distB="0" distL="0" distR="0" wp14:anchorId="57ABD613" wp14:editId="171E0D92">
            <wp:extent cx="3009265" cy="2839085"/>
            <wp:effectExtent l="0" t="0" r="635" b="0"/>
            <wp:docPr id="1" name="图片 1" descr="C:\Users\baishideng-2014\Desktop\revised-jyu\3-25\20496\20496-Figures\20496 - 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20496\20496-Figures\20496 - Figure 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265" cy="2839085"/>
                    </a:xfrm>
                    <a:prstGeom prst="rect">
                      <a:avLst/>
                    </a:prstGeom>
                    <a:noFill/>
                    <a:ln>
                      <a:noFill/>
                    </a:ln>
                  </pic:spPr>
                </pic:pic>
              </a:graphicData>
            </a:graphic>
          </wp:inline>
        </w:drawing>
      </w:r>
    </w:p>
    <w:p w14:paraId="245D75A8" w14:textId="74370C98"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hint="eastAsia"/>
          <w:b/>
          <w:sz w:val="24"/>
          <w:szCs w:val="24"/>
          <w:lang w:eastAsia="zh-CN"/>
        </w:rPr>
        <w:t>B</w:t>
      </w:r>
    </w:p>
    <w:p w14:paraId="30778506" w14:textId="54F0143F"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b/>
          <w:noProof/>
          <w:sz w:val="24"/>
          <w:szCs w:val="24"/>
          <w:lang w:eastAsia="zh-CN"/>
        </w:rPr>
        <w:drawing>
          <wp:inline distT="0" distB="0" distL="0" distR="0" wp14:anchorId="2B79DDC6" wp14:editId="3D8FE925">
            <wp:extent cx="3030220" cy="2849245"/>
            <wp:effectExtent l="0" t="0" r="0" b="8255"/>
            <wp:docPr id="2" name="图片 2" descr="C:\Users\baishideng-2014\Desktop\revised-jyu\3-25\20496\20496-Figures\20496 - 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20496\20496-Figures\20496 - Figure 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2849245"/>
                    </a:xfrm>
                    <a:prstGeom prst="rect">
                      <a:avLst/>
                    </a:prstGeom>
                    <a:noFill/>
                    <a:ln>
                      <a:noFill/>
                    </a:ln>
                  </pic:spPr>
                </pic:pic>
              </a:graphicData>
            </a:graphic>
          </wp:inline>
        </w:drawing>
      </w:r>
    </w:p>
    <w:p w14:paraId="19458CA1" w14:textId="16E359FA"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hint="eastAsia"/>
          <w:b/>
          <w:sz w:val="24"/>
          <w:szCs w:val="24"/>
          <w:lang w:eastAsia="zh-CN"/>
        </w:rPr>
        <w:t>C</w:t>
      </w:r>
    </w:p>
    <w:p w14:paraId="1C30CADE" w14:textId="230BCFD2"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b/>
          <w:noProof/>
          <w:sz w:val="24"/>
          <w:szCs w:val="24"/>
          <w:lang w:eastAsia="zh-CN"/>
        </w:rPr>
        <w:drawing>
          <wp:inline distT="0" distB="0" distL="0" distR="0" wp14:anchorId="0FF21417" wp14:editId="284CBD6D">
            <wp:extent cx="3009265" cy="2806700"/>
            <wp:effectExtent l="0" t="0" r="635" b="0"/>
            <wp:docPr id="3" name="图片 3" descr="C:\Users\baishideng-2014\Desktop\revised-jyu\3-25\20496\20496-Figures\20496 - 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20496\20496-Figures\20496 - Figure 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2806700"/>
                    </a:xfrm>
                    <a:prstGeom prst="rect">
                      <a:avLst/>
                    </a:prstGeom>
                    <a:noFill/>
                    <a:ln>
                      <a:noFill/>
                    </a:ln>
                  </pic:spPr>
                </pic:pic>
              </a:graphicData>
            </a:graphic>
          </wp:inline>
        </w:drawing>
      </w:r>
    </w:p>
    <w:p w14:paraId="1730813C" w14:textId="6F87EE78"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hint="eastAsia"/>
          <w:b/>
          <w:sz w:val="24"/>
          <w:szCs w:val="24"/>
          <w:lang w:eastAsia="zh-CN"/>
        </w:rPr>
        <w:t>D</w:t>
      </w:r>
    </w:p>
    <w:p w14:paraId="3ADA9B63" w14:textId="5CE16BDC" w:rsidR="00511DB6" w:rsidRDefault="00511DB6" w:rsidP="00044A62">
      <w:pPr>
        <w:adjustRightInd w:val="0"/>
        <w:snapToGrid w:val="0"/>
        <w:spacing w:line="360" w:lineRule="auto"/>
        <w:jc w:val="both"/>
        <w:rPr>
          <w:rFonts w:ascii="Book Antiqua" w:hAnsi="Book Antiqua" w:cs="Tahoma"/>
          <w:b/>
          <w:sz w:val="24"/>
          <w:szCs w:val="24"/>
          <w:lang w:eastAsia="zh-CN"/>
        </w:rPr>
      </w:pPr>
      <w:r>
        <w:rPr>
          <w:rFonts w:ascii="Book Antiqua" w:hAnsi="Book Antiqua" w:cs="Tahoma"/>
          <w:b/>
          <w:noProof/>
          <w:sz w:val="24"/>
          <w:szCs w:val="24"/>
          <w:lang w:eastAsia="zh-CN"/>
        </w:rPr>
        <w:drawing>
          <wp:inline distT="0" distB="0" distL="0" distR="0" wp14:anchorId="51A8D070" wp14:editId="44FDEFB2">
            <wp:extent cx="3009265" cy="2828290"/>
            <wp:effectExtent l="0" t="0" r="635" b="0"/>
            <wp:docPr id="4" name="图片 4" descr="C:\Users\baishideng-2014\Desktop\revised-jyu\3-25\20496\20496-Figures\20496 - Fig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20496\20496-Figures\20496 - Figure 1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265" cy="2828290"/>
                    </a:xfrm>
                    <a:prstGeom prst="rect">
                      <a:avLst/>
                    </a:prstGeom>
                    <a:noFill/>
                    <a:ln>
                      <a:noFill/>
                    </a:ln>
                  </pic:spPr>
                </pic:pic>
              </a:graphicData>
            </a:graphic>
          </wp:inline>
        </w:drawing>
      </w:r>
    </w:p>
    <w:p w14:paraId="42C82AC5" w14:textId="4E208B82" w:rsidR="00FF7392" w:rsidRPr="007D45DE" w:rsidRDefault="00FF7392" w:rsidP="00044A62">
      <w:pPr>
        <w:adjustRightInd w:val="0"/>
        <w:snapToGrid w:val="0"/>
        <w:spacing w:line="360" w:lineRule="auto"/>
        <w:jc w:val="both"/>
        <w:rPr>
          <w:rFonts w:ascii="Book Antiqua" w:eastAsia="Calibri" w:hAnsi="Book Antiqua" w:cs="Tahoma"/>
          <w:b/>
          <w:sz w:val="24"/>
          <w:szCs w:val="24"/>
          <w:lang w:eastAsia="zh-CN"/>
        </w:rPr>
      </w:pPr>
      <w:r w:rsidRPr="007D45DE">
        <w:rPr>
          <w:rFonts w:ascii="Book Antiqua" w:eastAsia="Calibri" w:hAnsi="Book Antiqua" w:cs="Tahoma"/>
          <w:b/>
          <w:sz w:val="24"/>
          <w:szCs w:val="24"/>
        </w:rPr>
        <w:t>Figure 1</w:t>
      </w:r>
      <w:r w:rsidR="007D45DE" w:rsidRPr="007D45DE">
        <w:rPr>
          <w:rFonts w:ascii="Book Antiqua" w:hAnsi="Book Antiqua" w:cs="Tahoma" w:hint="eastAsia"/>
          <w:b/>
          <w:sz w:val="24"/>
          <w:szCs w:val="24"/>
          <w:lang w:eastAsia="zh-CN"/>
        </w:rPr>
        <w:t xml:space="preserve"> </w:t>
      </w:r>
      <w:r w:rsidRPr="007D45DE">
        <w:rPr>
          <w:rFonts w:ascii="Book Antiqua" w:eastAsia="Calibri" w:hAnsi="Book Antiqua" w:cs="Tahoma"/>
          <w:b/>
          <w:sz w:val="24"/>
          <w:szCs w:val="24"/>
        </w:rPr>
        <w:t>Hepatic immunohistochemi</w:t>
      </w:r>
      <w:r w:rsidR="001F7F69" w:rsidRPr="007D45DE">
        <w:rPr>
          <w:rFonts w:ascii="Book Antiqua" w:eastAsia="Calibri" w:hAnsi="Book Antiqua" w:cs="Tahoma"/>
          <w:b/>
          <w:sz w:val="24"/>
          <w:szCs w:val="24"/>
        </w:rPr>
        <w:t>s</w:t>
      </w:r>
      <w:r w:rsidRPr="007D45DE">
        <w:rPr>
          <w:rFonts w:ascii="Book Antiqua" w:eastAsia="Calibri" w:hAnsi="Book Antiqua" w:cs="Tahoma"/>
          <w:b/>
          <w:sz w:val="24"/>
          <w:szCs w:val="24"/>
        </w:rPr>
        <w:t>t</w:t>
      </w:r>
      <w:r w:rsidR="001F7F69" w:rsidRPr="007D45DE">
        <w:rPr>
          <w:rFonts w:ascii="Book Antiqua" w:eastAsia="Calibri" w:hAnsi="Book Antiqua" w:cs="Tahoma"/>
          <w:b/>
          <w:sz w:val="24"/>
          <w:szCs w:val="24"/>
        </w:rPr>
        <w:t>r</w:t>
      </w:r>
      <w:r w:rsidRPr="007D45DE">
        <w:rPr>
          <w:rFonts w:ascii="Book Antiqua" w:eastAsia="Calibri" w:hAnsi="Book Antiqua" w:cs="Tahoma"/>
          <w:b/>
          <w:sz w:val="24"/>
          <w:szCs w:val="24"/>
        </w:rPr>
        <w:t>y</w:t>
      </w:r>
      <w:r w:rsidR="001F7F69" w:rsidRPr="007D45DE">
        <w:rPr>
          <w:rFonts w:ascii="Book Antiqua" w:eastAsia="Calibri" w:hAnsi="Book Antiqua" w:cs="Tahoma"/>
          <w:b/>
          <w:sz w:val="24"/>
          <w:szCs w:val="24"/>
        </w:rPr>
        <w:t xml:space="preserve"> study</w:t>
      </w:r>
      <w:r w:rsidRPr="007D45DE">
        <w:rPr>
          <w:rFonts w:ascii="Book Antiqua" w:eastAsia="Calibri" w:hAnsi="Book Antiqua" w:cs="Tahoma"/>
          <w:b/>
          <w:sz w:val="24"/>
          <w:szCs w:val="24"/>
        </w:rPr>
        <w:t xml:space="preserve"> of NOD.c3c4 mice treated with placebo (A and B) or </w:t>
      </w:r>
      <w:r w:rsidR="004656CA" w:rsidRPr="007D45DE">
        <w:rPr>
          <w:rFonts w:ascii="Book Antiqua" w:eastAsia="Calibri" w:hAnsi="Book Antiqua" w:cs="Tahoma"/>
          <w:b/>
          <w:sz w:val="24"/>
          <w:szCs w:val="24"/>
        </w:rPr>
        <w:t>tenofovir/emtricitabine and lopinavir/ritonavir</w:t>
      </w:r>
      <w:r w:rsidRPr="007D45DE">
        <w:rPr>
          <w:rFonts w:ascii="Book Antiqua" w:eastAsia="Calibri" w:hAnsi="Book Antiqua" w:cs="Tahoma"/>
          <w:b/>
          <w:sz w:val="24"/>
          <w:szCs w:val="24"/>
        </w:rPr>
        <w:t xml:space="preserve"> (C and D) for 12 </w:t>
      </w:r>
      <w:r w:rsidR="007D45DE" w:rsidRPr="007D45DE">
        <w:rPr>
          <w:rFonts w:ascii="Book Antiqua" w:hAnsi="Book Antiqua" w:cs="Tahoma" w:hint="eastAsia"/>
          <w:b/>
          <w:sz w:val="24"/>
          <w:szCs w:val="24"/>
          <w:lang w:eastAsia="zh-CN"/>
        </w:rPr>
        <w:t>wk</w:t>
      </w:r>
      <w:r w:rsidRPr="007D45DE">
        <w:rPr>
          <w:rFonts w:ascii="Book Antiqua" w:eastAsia="Calibri" w:hAnsi="Book Antiqua" w:cs="Tahoma"/>
          <w:b/>
          <w:sz w:val="24"/>
          <w:szCs w:val="24"/>
        </w:rPr>
        <w:t xml:space="preserve">. </w:t>
      </w:r>
      <w:r w:rsidRPr="00044A62">
        <w:rPr>
          <w:rFonts w:ascii="Book Antiqua" w:hAnsi="Book Antiqua" w:cs="Times New Roman"/>
          <w:sz w:val="24"/>
          <w:szCs w:val="24"/>
        </w:rPr>
        <w:t>A</w:t>
      </w:r>
      <w:r w:rsidR="007D45DE">
        <w:rPr>
          <w:rFonts w:ascii="Book Antiqua" w:hAnsi="Book Antiqua" w:cs="Times New Roman" w:hint="eastAsia"/>
          <w:sz w:val="24"/>
          <w:szCs w:val="24"/>
          <w:lang w:eastAsia="zh-CN"/>
        </w:rPr>
        <w:t>:</w:t>
      </w:r>
      <w:r w:rsidR="00353BAF">
        <w:rPr>
          <w:rFonts w:ascii="Book Antiqua" w:hAnsi="Book Antiqua" w:cs="Times New Roman" w:hint="eastAsia"/>
          <w:sz w:val="24"/>
          <w:szCs w:val="24"/>
          <w:lang w:eastAsia="zh-CN"/>
        </w:rPr>
        <w:t xml:space="preserve"> </w:t>
      </w:r>
      <w:r w:rsidRPr="00044A62">
        <w:rPr>
          <w:rFonts w:ascii="Book Antiqua" w:hAnsi="Book Antiqua" w:cs="Times New Roman"/>
          <w:sz w:val="24"/>
          <w:szCs w:val="24"/>
        </w:rPr>
        <w:t xml:space="preserve">Mice receiving placebo showed </w:t>
      </w:r>
      <w:r w:rsidR="001B41F2" w:rsidRPr="00044A62">
        <w:rPr>
          <w:rFonts w:ascii="Book Antiqua" w:hAnsi="Book Antiqua" w:cs="Times New Roman"/>
          <w:sz w:val="24"/>
          <w:szCs w:val="24"/>
        </w:rPr>
        <w:t>anti-</w:t>
      </w:r>
      <w:r w:rsidRPr="00044A62">
        <w:rPr>
          <w:rFonts w:ascii="Book Antiqua" w:hAnsi="Book Antiqua" w:cs="Times New Roman"/>
          <w:sz w:val="24"/>
          <w:szCs w:val="24"/>
        </w:rPr>
        <w:t xml:space="preserve">MMTV p27 </w:t>
      </w:r>
      <w:r w:rsidR="001B41F2" w:rsidRPr="00044A62">
        <w:rPr>
          <w:rFonts w:ascii="Book Antiqua" w:hAnsi="Book Antiqua" w:cs="Times New Roman"/>
          <w:sz w:val="24"/>
          <w:szCs w:val="24"/>
        </w:rPr>
        <w:t>Capsid</w:t>
      </w:r>
      <w:r w:rsidRPr="00044A62">
        <w:rPr>
          <w:rFonts w:ascii="Book Antiqua" w:hAnsi="Book Antiqua" w:cs="Times New Roman"/>
          <w:sz w:val="24"/>
          <w:szCs w:val="24"/>
        </w:rPr>
        <w:t xml:space="preserve"> reactivity in biliary epithelial cells and hepatocyte nuclei to a lesser extent</w:t>
      </w:r>
      <w:r w:rsidR="007D45DE">
        <w:rPr>
          <w:rFonts w:ascii="Book Antiqua" w:hAnsi="Book Antiqua" w:cs="Times New Roman" w:hint="eastAsia"/>
          <w:sz w:val="24"/>
          <w:szCs w:val="24"/>
          <w:lang w:eastAsia="zh-CN"/>
        </w:rPr>
        <w:t xml:space="preserve">; </w:t>
      </w:r>
      <w:r w:rsidR="001F7F69" w:rsidRPr="00044A62">
        <w:rPr>
          <w:rFonts w:ascii="Book Antiqua" w:hAnsi="Book Antiqua" w:cs="Times New Roman"/>
          <w:sz w:val="24"/>
          <w:szCs w:val="24"/>
        </w:rPr>
        <w:t>B</w:t>
      </w:r>
      <w:r w:rsidR="007D45DE">
        <w:rPr>
          <w:rFonts w:ascii="Book Antiqua" w:hAnsi="Book Antiqua" w:cs="Times New Roman" w:hint="eastAsia"/>
          <w:sz w:val="24"/>
          <w:szCs w:val="24"/>
          <w:lang w:eastAsia="zh-CN"/>
        </w:rPr>
        <w:t>:</w:t>
      </w:r>
      <w:r w:rsidR="001B41F2" w:rsidRPr="00044A62">
        <w:rPr>
          <w:rFonts w:ascii="Book Antiqua" w:hAnsi="Book Antiqua" w:cs="Times New Roman"/>
          <w:sz w:val="24"/>
          <w:szCs w:val="24"/>
        </w:rPr>
        <w:t xml:space="preserve"> T</w:t>
      </w:r>
      <w:r w:rsidRPr="00044A62">
        <w:rPr>
          <w:rFonts w:ascii="Book Antiqua" w:hAnsi="Book Antiqua" w:cs="Times New Roman"/>
          <w:sz w:val="24"/>
          <w:szCs w:val="24"/>
        </w:rPr>
        <w:t>he distribution of anti</w:t>
      </w:r>
      <w:r w:rsidR="001F7F69" w:rsidRPr="00044A62">
        <w:rPr>
          <w:rFonts w:ascii="Book Antiqua" w:hAnsi="Book Antiqua" w:cs="Times New Roman"/>
          <w:sz w:val="24"/>
          <w:szCs w:val="24"/>
        </w:rPr>
        <w:t>-</w:t>
      </w:r>
      <w:r w:rsidRPr="00044A62">
        <w:rPr>
          <w:rFonts w:ascii="Book Antiqua" w:hAnsi="Book Antiqua" w:cs="Times New Roman"/>
          <w:sz w:val="24"/>
          <w:szCs w:val="24"/>
        </w:rPr>
        <w:t>mitochondrial antibody staining was observed in a similar</w:t>
      </w:r>
      <w:r w:rsidR="001F7F69" w:rsidRPr="00044A62">
        <w:rPr>
          <w:rFonts w:ascii="Book Antiqua" w:hAnsi="Book Antiqua" w:cs="Times New Roman"/>
          <w:sz w:val="24"/>
          <w:szCs w:val="24"/>
        </w:rPr>
        <w:t xml:space="preserve"> biliary distribution</w:t>
      </w:r>
      <w:r w:rsidRPr="00044A62">
        <w:rPr>
          <w:rFonts w:ascii="Book Antiqua" w:hAnsi="Book Antiqua" w:cs="Times New Roman"/>
          <w:sz w:val="24"/>
          <w:szCs w:val="24"/>
        </w:rPr>
        <w:t xml:space="preserve"> pattern </w:t>
      </w:r>
      <w:r w:rsidR="001F7F69" w:rsidRPr="00044A62">
        <w:rPr>
          <w:rFonts w:ascii="Book Antiqua" w:hAnsi="Book Antiqua" w:cs="Times New Roman"/>
          <w:sz w:val="24"/>
          <w:szCs w:val="24"/>
        </w:rPr>
        <w:t>on the bile duct epithelium</w:t>
      </w:r>
      <w:r w:rsidR="007D45DE">
        <w:rPr>
          <w:rFonts w:ascii="Book Antiqua" w:hAnsi="Book Antiqua" w:cs="Times New Roman" w:hint="eastAsia"/>
          <w:sz w:val="24"/>
          <w:szCs w:val="24"/>
          <w:lang w:eastAsia="zh-CN"/>
        </w:rPr>
        <w:t xml:space="preserve">; </w:t>
      </w:r>
      <w:r w:rsidR="001B41F2" w:rsidRPr="00044A62">
        <w:rPr>
          <w:rFonts w:ascii="Book Antiqua" w:hAnsi="Book Antiqua" w:cs="Times New Roman"/>
          <w:sz w:val="24"/>
          <w:szCs w:val="24"/>
        </w:rPr>
        <w:t>C and D</w:t>
      </w:r>
      <w:r w:rsidR="007D45DE">
        <w:rPr>
          <w:rFonts w:ascii="Book Antiqua" w:hAnsi="Book Antiqua" w:cs="Times New Roman" w:hint="eastAsia"/>
          <w:sz w:val="24"/>
          <w:szCs w:val="24"/>
          <w:lang w:eastAsia="zh-CN"/>
        </w:rPr>
        <w:t>:</w:t>
      </w:r>
      <w:r w:rsidR="001B41F2" w:rsidRPr="00044A62">
        <w:rPr>
          <w:rFonts w:ascii="Book Antiqua" w:hAnsi="Book Antiqua" w:cs="Times New Roman"/>
          <w:sz w:val="24"/>
          <w:szCs w:val="24"/>
        </w:rPr>
        <w:t xml:space="preserve"> </w:t>
      </w:r>
      <w:r w:rsidRPr="00044A62">
        <w:rPr>
          <w:rFonts w:ascii="Book Antiqua" w:hAnsi="Book Antiqua" w:cs="Times New Roman"/>
          <w:sz w:val="24"/>
          <w:szCs w:val="24"/>
        </w:rPr>
        <w:t>Th</w:t>
      </w:r>
      <w:r w:rsidR="001B41F2" w:rsidRPr="00044A62">
        <w:rPr>
          <w:rFonts w:ascii="Book Antiqua" w:hAnsi="Book Antiqua" w:cs="Times New Roman"/>
          <w:sz w:val="24"/>
          <w:szCs w:val="24"/>
        </w:rPr>
        <w:t>e</w:t>
      </w:r>
      <w:r w:rsidRPr="00044A62">
        <w:rPr>
          <w:rFonts w:ascii="Book Antiqua" w:hAnsi="Book Antiqua" w:cs="Times New Roman"/>
          <w:sz w:val="24"/>
          <w:szCs w:val="24"/>
        </w:rPr>
        <w:t xml:space="preserve"> reactivity </w:t>
      </w:r>
      <w:r w:rsidR="001B41F2" w:rsidRPr="00044A62">
        <w:rPr>
          <w:rFonts w:ascii="Book Antiqua" w:hAnsi="Book Antiqua" w:cs="Times New Roman"/>
          <w:sz w:val="24"/>
          <w:szCs w:val="24"/>
        </w:rPr>
        <w:t xml:space="preserve">to both viral and mitochondrial proteins </w:t>
      </w:r>
      <w:r w:rsidRPr="00044A62">
        <w:rPr>
          <w:rFonts w:ascii="Book Antiqua" w:hAnsi="Book Antiqua" w:cs="Times New Roman"/>
          <w:sz w:val="24"/>
          <w:szCs w:val="24"/>
        </w:rPr>
        <w:t xml:space="preserve">was attenuated in mice treated with </w:t>
      </w:r>
      <w:r w:rsidR="004656CA" w:rsidRPr="00044A62">
        <w:rPr>
          <w:rFonts w:ascii="Book Antiqua" w:eastAsia="Calibri" w:hAnsi="Book Antiqua" w:cs="Tahoma"/>
          <w:sz w:val="24"/>
          <w:szCs w:val="24"/>
        </w:rPr>
        <w:t>tenofovir/emtricitabine and lopinavir/ritonavir</w:t>
      </w:r>
      <w:r w:rsidR="007D45DE">
        <w:rPr>
          <w:rFonts w:ascii="Book Antiqua" w:hAnsi="Book Antiqua" w:cs="Times New Roman"/>
          <w:sz w:val="24"/>
          <w:szCs w:val="24"/>
        </w:rPr>
        <w:t xml:space="preserve">. </w:t>
      </w:r>
      <w:r w:rsidRPr="00044A62">
        <w:rPr>
          <w:rFonts w:ascii="Book Antiqua" w:hAnsi="Book Antiqua" w:cs="Times New Roman"/>
          <w:sz w:val="24"/>
          <w:szCs w:val="24"/>
        </w:rPr>
        <w:t>Haematoxylin, 2009 magnification with 4009 in insets showing staining in biliary epithelial cells</w:t>
      </w:r>
      <w:r w:rsidR="00511DB6">
        <w:rPr>
          <w:rFonts w:ascii="Book Antiqua" w:hAnsi="Book Antiqua" w:cs="Times New Roman" w:hint="eastAsia"/>
          <w:sz w:val="24"/>
          <w:szCs w:val="24"/>
          <w:lang w:eastAsia="zh-CN"/>
        </w:rPr>
        <w:t>.</w:t>
      </w:r>
      <w:r w:rsidR="007D45DE">
        <w:rPr>
          <w:rFonts w:ascii="Book Antiqua" w:hAnsi="Book Antiqua" w:cs="Times New Roman" w:hint="eastAsia"/>
          <w:sz w:val="24"/>
          <w:szCs w:val="24"/>
          <w:lang w:eastAsia="zh-CN"/>
        </w:rPr>
        <w:t xml:space="preserve"> </w:t>
      </w:r>
      <w:r w:rsidR="00511DB6">
        <w:rPr>
          <w:rFonts w:ascii="Book Antiqua" w:hAnsi="Book Antiqua" w:cs="Times New Roman" w:hint="eastAsia"/>
          <w:sz w:val="24"/>
          <w:szCs w:val="24"/>
          <w:lang w:eastAsia="zh-CN"/>
        </w:rPr>
        <w:t>(</w:t>
      </w:r>
      <w:r w:rsidR="007D45DE" w:rsidRPr="007D45DE">
        <w:rPr>
          <w:rFonts w:ascii="Book Antiqua" w:hAnsi="Book Antiqua" w:cs="Times New Roman"/>
          <w:sz w:val="24"/>
          <w:szCs w:val="24"/>
          <w:lang w:eastAsia="zh-CN"/>
        </w:rPr>
        <w:t xml:space="preserve">With permission </w:t>
      </w:r>
      <w:r w:rsidR="007D45DE" w:rsidRPr="00044A62">
        <w:rPr>
          <w:rFonts w:ascii="Book Antiqua" w:hAnsi="Book Antiqua" w:cs="Times"/>
          <w:sz w:val="24"/>
          <w:szCs w:val="24"/>
        </w:rPr>
        <w:t xml:space="preserve">from </w:t>
      </w:r>
      <w:r w:rsidR="00687DC1" w:rsidRPr="00044A62">
        <w:rPr>
          <w:rFonts w:ascii="Book Antiqua" w:hAnsi="Book Antiqua"/>
          <w:noProof/>
          <w:sz w:val="24"/>
          <w:szCs w:val="24"/>
        </w:rPr>
        <w:t xml:space="preserve">Sharon </w:t>
      </w:r>
      <w:r w:rsidR="00687DC1" w:rsidRPr="007D45DE">
        <w:rPr>
          <w:rFonts w:ascii="Book Antiqua" w:hAnsi="Book Antiqua"/>
          <w:i/>
          <w:noProof/>
          <w:sz w:val="24"/>
          <w:szCs w:val="24"/>
        </w:rPr>
        <w:t>et al</w:t>
      </w:r>
      <w:r w:rsidR="00511DB6" w:rsidRPr="00511DB6">
        <w:rPr>
          <w:rFonts w:ascii="Book Antiqua" w:hAnsi="Book Antiqua" w:hint="eastAsia"/>
          <w:noProof/>
          <w:sz w:val="24"/>
          <w:szCs w:val="24"/>
          <w:vertAlign w:val="superscript"/>
          <w:lang w:eastAsia="zh-CN"/>
        </w:rPr>
        <w:t>[8]</w:t>
      </w:r>
      <w:r w:rsidR="007D45DE">
        <w:rPr>
          <w:rFonts w:ascii="Book Antiqua" w:hAnsi="Book Antiqua" w:cs="Times"/>
          <w:sz w:val="24"/>
          <w:szCs w:val="24"/>
        </w:rPr>
        <w:t>)</w:t>
      </w:r>
      <w:r w:rsidR="007D45DE">
        <w:rPr>
          <w:rFonts w:ascii="Book Antiqua" w:hAnsi="Book Antiqua" w:cs="Times" w:hint="eastAsia"/>
          <w:sz w:val="24"/>
          <w:szCs w:val="24"/>
          <w:lang w:eastAsia="zh-CN"/>
        </w:rPr>
        <w:t>.</w:t>
      </w:r>
    </w:p>
    <w:p w14:paraId="25838455" w14:textId="4AD0FFDB" w:rsidR="002D08D2" w:rsidRPr="00044A62" w:rsidRDefault="002D08D2" w:rsidP="00044A62">
      <w:pPr>
        <w:adjustRightInd w:val="0"/>
        <w:snapToGrid w:val="0"/>
        <w:spacing w:line="360" w:lineRule="auto"/>
        <w:jc w:val="both"/>
        <w:rPr>
          <w:rFonts w:ascii="Book Antiqua" w:hAnsi="Book Antiqua" w:cs="Times New Roman"/>
          <w:noProof/>
          <w:sz w:val="24"/>
          <w:szCs w:val="24"/>
        </w:rPr>
      </w:pPr>
    </w:p>
    <w:p w14:paraId="6F0E6F09" w14:textId="77777777" w:rsidR="00FF7392" w:rsidRPr="007D45DE" w:rsidRDefault="00FF7392" w:rsidP="00044A62">
      <w:pPr>
        <w:widowControl w:val="0"/>
        <w:autoSpaceDE w:val="0"/>
        <w:autoSpaceDN w:val="0"/>
        <w:adjustRightInd w:val="0"/>
        <w:snapToGrid w:val="0"/>
        <w:spacing w:line="360" w:lineRule="auto"/>
        <w:jc w:val="both"/>
        <w:rPr>
          <w:rFonts w:ascii="Book Antiqua" w:hAnsi="Book Antiqua" w:cs="Times New Roman"/>
          <w:b/>
          <w:sz w:val="24"/>
          <w:szCs w:val="24"/>
        </w:rPr>
      </w:pPr>
    </w:p>
    <w:p w14:paraId="45DF01E5" w14:textId="77777777" w:rsidR="00511DB6" w:rsidRDefault="00511DB6">
      <w:pPr>
        <w:rPr>
          <w:rFonts w:ascii="Book Antiqua" w:hAnsi="Book Antiqua" w:cs="Times New Roman"/>
          <w:b/>
          <w:sz w:val="24"/>
          <w:szCs w:val="24"/>
        </w:rPr>
      </w:pPr>
      <w:r>
        <w:rPr>
          <w:rFonts w:ascii="Book Antiqua" w:hAnsi="Book Antiqua" w:cs="Times New Roman"/>
          <w:b/>
          <w:sz w:val="24"/>
          <w:szCs w:val="24"/>
        </w:rPr>
        <w:br w:type="page"/>
      </w:r>
    </w:p>
    <w:p w14:paraId="664A416E" w14:textId="4738ED55" w:rsidR="00511DB6" w:rsidRDefault="00511DB6" w:rsidP="007D45DE">
      <w:pPr>
        <w:widowControl w:val="0"/>
        <w:autoSpaceDE w:val="0"/>
        <w:autoSpaceDN w:val="0"/>
        <w:adjustRightInd w:val="0"/>
        <w:snapToGrid w:val="0"/>
        <w:spacing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eastAsia="zh-CN"/>
        </w:rPr>
        <w:drawing>
          <wp:inline distT="0" distB="0" distL="0" distR="0" wp14:anchorId="20F3A260" wp14:editId="3528AFD6">
            <wp:extent cx="5943600" cy="1504176"/>
            <wp:effectExtent l="0" t="0" r="0" b="1270"/>
            <wp:docPr id="5" name="图片 5" descr="C:\Users\baishideng-2014\Desktop\revised-jyu\3-25\20496\20496-Figures\20496 -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20496\20496-Figures\20496 - Figur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04176"/>
                    </a:xfrm>
                    <a:prstGeom prst="rect">
                      <a:avLst/>
                    </a:prstGeom>
                    <a:noFill/>
                    <a:ln>
                      <a:noFill/>
                    </a:ln>
                  </pic:spPr>
                </pic:pic>
              </a:graphicData>
            </a:graphic>
          </wp:inline>
        </w:drawing>
      </w:r>
    </w:p>
    <w:p w14:paraId="648064A7" w14:textId="4F1844F3" w:rsidR="001B6855" w:rsidRPr="007D45DE" w:rsidRDefault="007D45DE" w:rsidP="007D45DE">
      <w:pPr>
        <w:widowControl w:val="0"/>
        <w:autoSpaceDE w:val="0"/>
        <w:autoSpaceDN w:val="0"/>
        <w:adjustRightInd w:val="0"/>
        <w:snapToGrid w:val="0"/>
        <w:spacing w:line="360" w:lineRule="auto"/>
        <w:jc w:val="both"/>
        <w:rPr>
          <w:rFonts w:ascii="Book Antiqua" w:hAnsi="Book Antiqua" w:cs="Times New Roman"/>
          <w:b/>
          <w:sz w:val="24"/>
          <w:szCs w:val="24"/>
        </w:rPr>
      </w:pPr>
      <w:r w:rsidRPr="007D45DE">
        <w:rPr>
          <w:rFonts w:ascii="Book Antiqua" w:hAnsi="Book Antiqua" w:cs="Times New Roman"/>
          <w:b/>
          <w:sz w:val="24"/>
          <w:szCs w:val="24"/>
        </w:rPr>
        <w:t>Figure 2</w:t>
      </w:r>
      <w:r w:rsidRPr="007D45DE">
        <w:rPr>
          <w:rFonts w:ascii="Book Antiqua" w:hAnsi="Book Antiqua" w:cs="Times New Roman" w:hint="eastAsia"/>
          <w:b/>
          <w:sz w:val="24"/>
          <w:szCs w:val="24"/>
          <w:lang w:eastAsia="zh-CN"/>
        </w:rPr>
        <w:t xml:space="preserve"> </w:t>
      </w:r>
      <w:r w:rsidR="00FF7392" w:rsidRPr="007D45DE">
        <w:rPr>
          <w:rFonts w:ascii="Book Antiqua" w:hAnsi="Book Antiqua"/>
          <w:b/>
          <w:sz w:val="24"/>
          <w:szCs w:val="24"/>
        </w:rPr>
        <w:t xml:space="preserve">Variations in MMTV </w:t>
      </w:r>
      <w:r w:rsidR="00FF7392" w:rsidRPr="007D45DE">
        <w:rPr>
          <w:rFonts w:ascii="Book Antiqua" w:hAnsi="Book Antiqua"/>
          <w:b/>
          <w:i/>
          <w:sz w:val="24"/>
          <w:szCs w:val="24"/>
        </w:rPr>
        <w:t xml:space="preserve">pol </w:t>
      </w:r>
      <w:r w:rsidR="00FF7392" w:rsidRPr="007D45DE">
        <w:rPr>
          <w:rFonts w:ascii="Book Antiqua" w:hAnsi="Book Antiqua"/>
          <w:b/>
          <w:sz w:val="24"/>
          <w:szCs w:val="24"/>
        </w:rPr>
        <w:t xml:space="preserve">gene were observed after 12 </w:t>
      </w:r>
      <w:r>
        <w:rPr>
          <w:rFonts w:ascii="Book Antiqua" w:hAnsi="Book Antiqua" w:hint="eastAsia"/>
          <w:b/>
          <w:sz w:val="24"/>
          <w:szCs w:val="24"/>
          <w:lang w:eastAsia="zh-CN"/>
        </w:rPr>
        <w:t>wk</w:t>
      </w:r>
      <w:r w:rsidR="00FF7392" w:rsidRPr="007D45DE">
        <w:rPr>
          <w:rFonts w:ascii="Book Antiqua" w:hAnsi="Book Antiqua"/>
          <w:b/>
          <w:sz w:val="24"/>
          <w:szCs w:val="24"/>
        </w:rPr>
        <w:t xml:space="preserve"> </w:t>
      </w:r>
      <w:r w:rsidR="004656CA" w:rsidRPr="007D45DE">
        <w:rPr>
          <w:rFonts w:ascii="Book Antiqua" w:hAnsi="Book Antiqua"/>
          <w:b/>
          <w:sz w:val="24"/>
          <w:szCs w:val="24"/>
        </w:rPr>
        <w:t xml:space="preserve">lamivudine/zidovudine </w:t>
      </w:r>
      <w:r w:rsidR="00FF7392" w:rsidRPr="007D45DE">
        <w:rPr>
          <w:rFonts w:ascii="Book Antiqua" w:hAnsi="Book Antiqua"/>
          <w:b/>
          <w:sz w:val="24"/>
          <w:szCs w:val="24"/>
        </w:rPr>
        <w:t>therapy in the NOD.c3c4 mouse.</w:t>
      </w:r>
      <w:r w:rsidR="00FF7392" w:rsidRPr="00044A62">
        <w:rPr>
          <w:rFonts w:ascii="Book Antiqua" w:hAnsi="Book Antiqua"/>
          <w:sz w:val="24"/>
          <w:szCs w:val="24"/>
        </w:rPr>
        <w:t xml:space="preserve"> Alignment of amino acid sequence 136–198 of MMTV Pol P03365.2 using ClustalW alignment (MacVector 11.1 software) showing the amino acid variations W150R, R176G, Y183H, M188V and L192P in five clones derived from two mice treated with </w:t>
      </w:r>
      <w:r w:rsidR="004656CA" w:rsidRPr="00044A62">
        <w:rPr>
          <w:rFonts w:ascii="Book Antiqua" w:hAnsi="Book Antiqua"/>
          <w:sz w:val="24"/>
          <w:szCs w:val="24"/>
        </w:rPr>
        <w:t>lamivudine/</w:t>
      </w:r>
      <w:r w:rsidR="00FF7392" w:rsidRPr="00044A62">
        <w:rPr>
          <w:rFonts w:ascii="Book Antiqua" w:hAnsi="Book Antiqua"/>
          <w:sz w:val="24"/>
          <w:szCs w:val="24"/>
        </w:rPr>
        <w:t>zidovudine that were not observed in control mice on placebo. Variants G160S and D181N were observed in mice receiving placebo and antiretroviral therapy.</w:t>
      </w:r>
      <w:r w:rsidR="001B41F2" w:rsidRPr="00044A62">
        <w:rPr>
          <w:rFonts w:ascii="Book Antiqua" w:hAnsi="Book Antiqua"/>
          <w:sz w:val="24"/>
          <w:szCs w:val="24"/>
        </w:rPr>
        <w:t xml:space="preserve"> </w:t>
      </w:r>
      <w:r w:rsidR="001B6855" w:rsidRPr="00044A62">
        <w:rPr>
          <w:rFonts w:ascii="Book Antiqua" w:hAnsi="Book Antiqua" w:cs="Times"/>
          <w:sz w:val="24"/>
          <w:szCs w:val="24"/>
        </w:rPr>
        <w:t>(</w:t>
      </w:r>
      <w:r w:rsidR="009A5DD7" w:rsidRPr="009A5DD7">
        <w:rPr>
          <w:rFonts w:ascii="Book Antiqua" w:hAnsi="Book Antiqua" w:cs="Times"/>
          <w:sz w:val="24"/>
          <w:szCs w:val="24"/>
        </w:rPr>
        <w:t xml:space="preserve">With permission from Sharon </w:t>
      </w:r>
      <w:r w:rsidR="009A5DD7" w:rsidRPr="009A5DD7">
        <w:rPr>
          <w:rFonts w:ascii="Book Antiqua" w:hAnsi="Book Antiqua" w:cs="Times"/>
          <w:i/>
          <w:sz w:val="24"/>
          <w:szCs w:val="24"/>
        </w:rPr>
        <w:t>et al</w:t>
      </w:r>
      <w:r w:rsidR="009A5DD7" w:rsidRPr="009A5DD7">
        <w:rPr>
          <w:rFonts w:ascii="Book Antiqua" w:hAnsi="Book Antiqua" w:cs="Times" w:hint="eastAsia"/>
          <w:sz w:val="24"/>
          <w:szCs w:val="24"/>
          <w:vertAlign w:val="superscript"/>
        </w:rPr>
        <w:t>[8]</w:t>
      </w:r>
      <w:r w:rsidR="001B6855" w:rsidRPr="00044A62">
        <w:rPr>
          <w:rFonts w:ascii="Book Antiqua" w:hAnsi="Book Antiqua" w:cs="Times"/>
          <w:sz w:val="24"/>
          <w:szCs w:val="24"/>
        </w:rPr>
        <w:t xml:space="preserve">). </w:t>
      </w:r>
    </w:p>
    <w:p w14:paraId="3877FCCF" w14:textId="514C732F" w:rsidR="005A7B8D" w:rsidRPr="00044A62" w:rsidRDefault="005A7B8D" w:rsidP="00044A62">
      <w:pPr>
        <w:pStyle w:val="EndNoteBibliography"/>
        <w:adjustRightInd w:val="0"/>
        <w:snapToGrid w:val="0"/>
        <w:spacing w:line="360" w:lineRule="auto"/>
        <w:jc w:val="both"/>
        <w:rPr>
          <w:rFonts w:ascii="Book Antiqua" w:hAnsi="Book Antiqua"/>
          <w:noProof/>
          <w:sz w:val="24"/>
          <w:szCs w:val="24"/>
        </w:rPr>
      </w:pPr>
    </w:p>
    <w:p w14:paraId="564EAC12" w14:textId="77777777" w:rsidR="008467BB" w:rsidRPr="00044A62" w:rsidRDefault="008467BB" w:rsidP="00044A62">
      <w:pPr>
        <w:widowControl w:val="0"/>
        <w:autoSpaceDE w:val="0"/>
        <w:autoSpaceDN w:val="0"/>
        <w:adjustRightInd w:val="0"/>
        <w:snapToGrid w:val="0"/>
        <w:spacing w:line="360" w:lineRule="auto"/>
        <w:jc w:val="both"/>
        <w:rPr>
          <w:rFonts w:ascii="Book Antiqua" w:hAnsi="Book Antiqua" w:cs="Times New Roman"/>
          <w:sz w:val="24"/>
          <w:szCs w:val="24"/>
        </w:rPr>
      </w:pPr>
    </w:p>
    <w:p w14:paraId="6FD98B7F" w14:textId="77777777" w:rsidR="00472E9E" w:rsidRPr="00044A62" w:rsidRDefault="00472E9E" w:rsidP="00044A62">
      <w:pPr>
        <w:adjustRightInd w:val="0"/>
        <w:snapToGrid w:val="0"/>
        <w:spacing w:line="360" w:lineRule="auto"/>
        <w:jc w:val="both"/>
        <w:rPr>
          <w:rFonts w:ascii="Book Antiqua" w:hAnsi="Book Antiqua" w:cs="Times"/>
          <w:b/>
          <w:sz w:val="24"/>
          <w:szCs w:val="24"/>
        </w:rPr>
      </w:pPr>
      <w:r w:rsidRPr="00044A62">
        <w:rPr>
          <w:rFonts w:ascii="Book Antiqua" w:hAnsi="Book Antiqua" w:cs="Times"/>
          <w:b/>
          <w:sz w:val="24"/>
          <w:szCs w:val="24"/>
        </w:rPr>
        <w:br w:type="page"/>
      </w:r>
    </w:p>
    <w:p w14:paraId="23BEC6CF" w14:textId="116FFD10" w:rsidR="009A5DD7" w:rsidRPr="009A5DD7" w:rsidRDefault="009A5DD7" w:rsidP="00044A62">
      <w:pPr>
        <w:widowControl w:val="0"/>
        <w:autoSpaceDE w:val="0"/>
        <w:autoSpaceDN w:val="0"/>
        <w:adjustRightInd w:val="0"/>
        <w:snapToGrid w:val="0"/>
        <w:spacing w:line="360" w:lineRule="auto"/>
        <w:jc w:val="both"/>
        <w:rPr>
          <w:rFonts w:ascii="Book Antiqua" w:hAnsi="Book Antiqua" w:cs="Times"/>
          <w:sz w:val="24"/>
          <w:szCs w:val="24"/>
          <w:lang w:eastAsia="zh-CN"/>
        </w:rPr>
      </w:pPr>
      <w:r>
        <w:rPr>
          <w:noProof/>
          <w:lang w:eastAsia="zh-CN"/>
        </w:rPr>
        <w:drawing>
          <wp:inline distT="0" distB="0" distL="0" distR="0" wp14:anchorId="104C0BA8" wp14:editId="5067F263">
            <wp:extent cx="5486400" cy="408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089400"/>
                    </a:xfrm>
                    <a:prstGeom prst="rect">
                      <a:avLst/>
                    </a:prstGeom>
                  </pic:spPr>
                </pic:pic>
              </a:graphicData>
            </a:graphic>
          </wp:inline>
        </w:drawing>
      </w:r>
    </w:p>
    <w:p w14:paraId="1A79499C" w14:textId="7290D7B9" w:rsidR="008467BB" w:rsidRPr="00511DB6" w:rsidRDefault="008467BB" w:rsidP="00044A62">
      <w:pPr>
        <w:widowControl w:val="0"/>
        <w:autoSpaceDE w:val="0"/>
        <w:autoSpaceDN w:val="0"/>
        <w:adjustRightInd w:val="0"/>
        <w:snapToGrid w:val="0"/>
        <w:spacing w:line="360" w:lineRule="auto"/>
        <w:jc w:val="both"/>
        <w:rPr>
          <w:rFonts w:ascii="Book Antiqua" w:hAnsi="Book Antiqua" w:cs="Times"/>
          <w:b/>
          <w:sz w:val="24"/>
          <w:szCs w:val="24"/>
        </w:rPr>
      </w:pPr>
      <w:r w:rsidRPr="00511DB6">
        <w:rPr>
          <w:rFonts w:ascii="Book Antiqua" w:hAnsi="Book Antiqua" w:cs="Times"/>
          <w:b/>
          <w:sz w:val="24"/>
          <w:szCs w:val="24"/>
        </w:rPr>
        <w:t>Fig</w:t>
      </w:r>
      <w:r w:rsidR="00A30C57" w:rsidRPr="00511DB6">
        <w:rPr>
          <w:rFonts w:ascii="Book Antiqua" w:hAnsi="Book Antiqua" w:cs="Times"/>
          <w:b/>
          <w:sz w:val="24"/>
          <w:szCs w:val="24"/>
        </w:rPr>
        <w:t>ure 3</w:t>
      </w:r>
      <w:r w:rsidRPr="00511DB6">
        <w:rPr>
          <w:rFonts w:ascii="Book Antiqua" w:hAnsi="Book Antiqua" w:cs="Times"/>
          <w:b/>
          <w:sz w:val="24"/>
          <w:szCs w:val="24"/>
        </w:rPr>
        <w:t xml:space="preserve"> Viral and biochemical rebound in a patient</w:t>
      </w:r>
      <w:r w:rsidR="00390692" w:rsidRPr="00511DB6">
        <w:rPr>
          <w:rFonts w:ascii="Book Antiqua" w:hAnsi="Book Antiqua" w:cs="Times"/>
          <w:b/>
          <w:sz w:val="24"/>
          <w:szCs w:val="24"/>
        </w:rPr>
        <w:t xml:space="preserve"> with</w:t>
      </w:r>
      <w:r w:rsidRPr="00511DB6">
        <w:rPr>
          <w:rFonts w:ascii="Book Antiqua" w:hAnsi="Book Antiqua" w:cs="Times"/>
          <w:b/>
          <w:sz w:val="24"/>
          <w:szCs w:val="24"/>
        </w:rPr>
        <w:t xml:space="preserve"> </w:t>
      </w:r>
      <w:r w:rsidR="00AD30D5" w:rsidRPr="00AD30D5">
        <w:rPr>
          <w:rFonts w:ascii="Book Antiqua" w:hAnsi="Book Antiqua" w:cs="Times"/>
          <w:b/>
          <w:sz w:val="24"/>
          <w:szCs w:val="24"/>
        </w:rPr>
        <w:t xml:space="preserve">primary biliary cirrhosis </w:t>
      </w:r>
      <w:r w:rsidRPr="00511DB6">
        <w:rPr>
          <w:rFonts w:ascii="Book Antiqua" w:hAnsi="Book Antiqua" w:cs="Times"/>
          <w:b/>
          <w:sz w:val="24"/>
          <w:szCs w:val="24"/>
        </w:rPr>
        <w:t>treated with antiviral therapy.</w:t>
      </w:r>
      <w:r w:rsidRPr="00044A62">
        <w:rPr>
          <w:rFonts w:ascii="Book Antiqua" w:hAnsi="Book Antiqua" w:cs="Times"/>
          <w:sz w:val="24"/>
          <w:szCs w:val="24"/>
        </w:rPr>
        <w:t xml:space="preserve"> Partial biochemical response was observed after starting lamivudine treatment by 3 </w:t>
      </w:r>
      <w:r w:rsidR="00511DB6">
        <w:rPr>
          <w:rFonts w:ascii="Book Antiqua" w:hAnsi="Book Antiqua" w:cs="Times" w:hint="eastAsia"/>
          <w:sz w:val="24"/>
          <w:szCs w:val="24"/>
          <w:lang w:eastAsia="zh-CN"/>
        </w:rPr>
        <w:t>mo</w:t>
      </w:r>
      <w:r w:rsidRPr="00044A62">
        <w:rPr>
          <w:rFonts w:ascii="Book Antiqua" w:hAnsi="Book Antiqua" w:cs="Times"/>
          <w:sz w:val="24"/>
          <w:szCs w:val="24"/>
        </w:rPr>
        <w:t xml:space="preserve"> that relapsed. With the commencement of Combivir</w:t>
      </w:r>
      <w:r w:rsidR="006E7D03" w:rsidRPr="00044A62">
        <w:rPr>
          <w:rFonts w:ascii="Book Antiqua" w:hAnsi="Book Antiqua"/>
          <w:sz w:val="24"/>
          <w:szCs w:val="24"/>
          <w:vertAlign w:val="superscript"/>
        </w:rPr>
        <w:t>TM</w:t>
      </w:r>
      <w:r w:rsidRPr="00044A62">
        <w:rPr>
          <w:rFonts w:ascii="Book Antiqua" w:hAnsi="Book Antiqua" w:cs="Times"/>
          <w:sz w:val="24"/>
          <w:szCs w:val="24"/>
        </w:rPr>
        <w:t xml:space="preserve"> therapy, the patient normalized alkaline phosphatase from months 6 and 9 with a concomitant loss of viremia, which then rebounded with increased alkaline phosphatase levels a</w:t>
      </w:r>
      <w:r w:rsidR="001B6855" w:rsidRPr="00044A62">
        <w:rPr>
          <w:rFonts w:ascii="Book Antiqua" w:hAnsi="Book Antiqua" w:cs="Times"/>
          <w:sz w:val="24"/>
          <w:szCs w:val="24"/>
        </w:rPr>
        <w:t>nd recurrent viremia. (</w:t>
      </w:r>
      <w:r w:rsidR="00511DB6" w:rsidRPr="00511DB6">
        <w:rPr>
          <w:rFonts w:ascii="Book Antiqua" w:hAnsi="Book Antiqua" w:cs="Times"/>
          <w:sz w:val="24"/>
          <w:szCs w:val="24"/>
        </w:rPr>
        <w:t xml:space="preserve">With permission </w:t>
      </w:r>
      <w:r w:rsidR="00511DB6" w:rsidRPr="00044A62">
        <w:rPr>
          <w:rFonts w:ascii="Book Antiqua" w:hAnsi="Book Antiqua" w:cs="Times"/>
          <w:sz w:val="24"/>
          <w:szCs w:val="24"/>
        </w:rPr>
        <w:t xml:space="preserve">from </w:t>
      </w:r>
      <w:r w:rsidRPr="00044A62">
        <w:rPr>
          <w:rFonts w:ascii="Book Antiqua" w:hAnsi="Book Antiqua" w:cs="Times"/>
          <w:sz w:val="24"/>
          <w:szCs w:val="24"/>
        </w:rPr>
        <w:t xml:space="preserve">Mason AL, Farr GH, Xu L, </w:t>
      </w:r>
      <w:r w:rsidRPr="00511DB6">
        <w:rPr>
          <w:rFonts w:ascii="Book Antiqua" w:hAnsi="Book Antiqua" w:cs="Times"/>
          <w:i/>
          <w:sz w:val="24"/>
          <w:szCs w:val="24"/>
        </w:rPr>
        <w:t>et al</w:t>
      </w:r>
      <w:r w:rsidRPr="00044A62">
        <w:rPr>
          <w:rFonts w:ascii="Book Antiqua" w:hAnsi="Book Antiqua" w:cs="Times"/>
          <w:sz w:val="24"/>
          <w:szCs w:val="24"/>
        </w:rPr>
        <w:t>. P</w:t>
      </w:r>
      <w:r w:rsidR="00390692" w:rsidRPr="00044A62">
        <w:rPr>
          <w:rFonts w:ascii="Book Antiqua" w:hAnsi="Book Antiqua" w:cs="Times"/>
          <w:sz w:val="24"/>
          <w:szCs w:val="24"/>
        </w:rPr>
        <w:t>ilot studies of single and com</w:t>
      </w:r>
      <w:r w:rsidRPr="00044A62">
        <w:rPr>
          <w:rFonts w:ascii="Book Antiqua" w:hAnsi="Book Antiqua" w:cs="Times"/>
          <w:sz w:val="24"/>
          <w:szCs w:val="24"/>
        </w:rPr>
        <w:t xml:space="preserve">bination antiretroviral therapy in patients with primary biliary cirrhosis. </w:t>
      </w:r>
      <w:bookmarkStart w:id="417" w:name="OLE_LINK2335"/>
      <w:bookmarkStart w:id="418" w:name="OLE_LINK2336"/>
      <w:r w:rsidRPr="00511DB6">
        <w:rPr>
          <w:rFonts w:ascii="Book Antiqua" w:hAnsi="Book Antiqua" w:cs="Times"/>
          <w:i/>
          <w:sz w:val="24"/>
          <w:szCs w:val="24"/>
        </w:rPr>
        <w:t>Am J Gastroenterol</w:t>
      </w:r>
      <w:r w:rsidRPr="00044A62">
        <w:rPr>
          <w:rFonts w:ascii="Book Antiqua" w:hAnsi="Book Antiqua" w:cs="Times"/>
          <w:sz w:val="24"/>
          <w:szCs w:val="24"/>
        </w:rPr>
        <w:t xml:space="preserve"> 2004;</w:t>
      </w:r>
      <w:r w:rsidR="00511DB6">
        <w:rPr>
          <w:rFonts w:ascii="Book Antiqua" w:hAnsi="Book Antiqua" w:cs="Times" w:hint="eastAsia"/>
          <w:sz w:val="24"/>
          <w:szCs w:val="24"/>
          <w:lang w:eastAsia="zh-CN"/>
        </w:rPr>
        <w:t xml:space="preserve"> </w:t>
      </w:r>
      <w:r w:rsidRPr="00511DB6">
        <w:rPr>
          <w:rFonts w:ascii="Book Antiqua" w:hAnsi="Book Antiqua" w:cs="Times"/>
          <w:b/>
          <w:sz w:val="24"/>
          <w:szCs w:val="24"/>
        </w:rPr>
        <w:t>99</w:t>
      </w:r>
      <w:r w:rsidRPr="00044A62">
        <w:rPr>
          <w:rFonts w:ascii="Book Antiqua" w:hAnsi="Book Antiqua" w:cs="Times"/>
          <w:sz w:val="24"/>
          <w:szCs w:val="24"/>
        </w:rPr>
        <w:t>:</w:t>
      </w:r>
      <w:r w:rsidR="00511DB6">
        <w:rPr>
          <w:rFonts w:ascii="Book Antiqua" w:hAnsi="Book Antiqua" w:cs="Times" w:hint="eastAsia"/>
          <w:sz w:val="24"/>
          <w:szCs w:val="24"/>
          <w:lang w:eastAsia="zh-CN"/>
        </w:rPr>
        <w:t xml:space="preserve"> </w:t>
      </w:r>
      <w:r w:rsidR="00511DB6">
        <w:rPr>
          <w:rFonts w:ascii="Book Antiqua" w:hAnsi="Book Antiqua" w:cs="Times"/>
          <w:sz w:val="24"/>
          <w:szCs w:val="24"/>
        </w:rPr>
        <w:t>2353</w:t>
      </w:r>
      <w:bookmarkEnd w:id="417"/>
      <w:bookmarkEnd w:id="418"/>
      <w:r w:rsidR="001B6855" w:rsidRPr="00044A62">
        <w:rPr>
          <w:rFonts w:ascii="Book Antiqua" w:hAnsi="Book Antiqua" w:cs="Times"/>
          <w:sz w:val="24"/>
          <w:szCs w:val="24"/>
        </w:rPr>
        <w:t>).</w:t>
      </w:r>
      <w:r w:rsidRPr="00044A62">
        <w:rPr>
          <w:rFonts w:ascii="Book Antiqua" w:hAnsi="Book Antiqua" w:cs="Times"/>
          <w:sz w:val="24"/>
          <w:szCs w:val="24"/>
        </w:rPr>
        <w:t xml:space="preserve"> </w:t>
      </w:r>
    </w:p>
    <w:p w14:paraId="07C9731D" w14:textId="3C9B14D4" w:rsidR="00472E9E" w:rsidRPr="00044A62" w:rsidRDefault="00472E9E" w:rsidP="00044A62">
      <w:pPr>
        <w:widowControl w:val="0"/>
        <w:autoSpaceDE w:val="0"/>
        <w:autoSpaceDN w:val="0"/>
        <w:adjustRightInd w:val="0"/>
        <w:snapToGrid w:val="0"/>
        <w:spacing w:line="360" w:lineRule="auto"/>
        <w:jc w:val="both"/>
        <w:rPr>
          <w:rFonts w:ascii="Book Antiqua" w:hAnsi="Book Antiqua" w:cs="Times"/>
          <w:noProof/>
          <w:sz w:val="24"/>
          <w:szCs w:val="24"/>
        </w:rPr>
      </w:pPr>
    </w:p>
    <w:p w14:paraId="247ADC57" w14:textId="77777777" w:rsidR="00EA64C4" w:rsidRPr="00044A62" w:rsidRDefault="00EA64C4" w:rsidP="00044A62">
      <w:pPr>
        <w:widowControl w:val="0"/>
        <w:autoSpaceDE w:val="0"/>
        <w:autoSpaceDN w:val="0"/>
        <w:adjustRightInd w:val="0"/>
        <w:snapToGrid w:val="0"/>
        <w:spacing w:line="360" w:lineRule="auto"/>
        <w:jc w:val="both"/>
        <w:rPr>
          <w:rFonts w:ascii="Book Antiqua" w:hAnsi="Book Antiqua" w:cs="Times"/>
          <w:noProof/>
          <w:sz w:val="24"/>
          <w:szCs w:val="24"/>
        </w:rPr>
      </w:pPr>
    </w:p>
    <w:p w14:paraId="76337D44" w14:textId="77777777" w:rsidR="00472E9E" w:rsidRPr="00044A62" w:rsidRDefault="00472E9E" w:rsidP="00044A62">
      <w:pPr>
        <w:widowControl w:val="0"/>
        <w:autoSpaceDE w:val="0"/>
        <w:autoSpaceDN w:val="0"/>
        <w:adjustRightInd w:val="0"/>
        <w:snapToGrid w:val="0"/>
        <w:spacing w:line="360" w:lineRule="auto"/>
        <w:jc w:val="both"/>
        <w:rPr>
          <w:rFonts w:ascii="Book Antiqua" w:hAnsi="Book Antiqua" w:cs="Times New Roman"/>
          <w:b/>
          <w:sz w:val="24"/>
          <w:szCs w:val="24"/>
        </w:rPr>
      </w:pPr>
    </w:p>
    <w:p w14:paraId="3059908A" w14:textId="77777777" w:rsidR="00472E9E" w:rsidRPr="00511DB6" w:rsidRDefault="00472E9E" w:rsidP="00044A62">
      <w:pPr>
        <w:widowControl w:val="0"/>
        <w:autoSpaceDE w:val="0"/>
        <w:autoSpaceDN w:val="0"/>
        <w:adjustRightInd w:val="0"/>
        <w:snapToGrid w:val="0"/>
        <w:spacing w:line="360" w:lineRule="auto"/>
        <w:jc w:val="both"/>
        <w:rPr>
          <w:rFonts w:ascii="Book Antiqua" w:hAnsi="Book Antiqua" w:cs="Times New Roman"/>
          <w:b/>
          <w:sz w:val="24"/>
          <w:szCs w:val="24"/>
        </w:rPr>
      </w:pPr>
    </w:p>
    <w:p w14:paraId="75836518" w14:textId="77777777" w:rsidR="00511DB6" w:rsidRDefault="00511DB6">
      <w:pPr>
        <w:rPr>
          <w:rFonts w:ascii="Book Antiqua" w:hAnsi="Book Antiqua" w:cs="Times New Roman"/>
          <w:b/>
          <w:sz w:val="24"/>
          <w:szCs w:val="24"/>
        </w:rPr>
      </w:pPr>
      <w:r>
        <w:rPr>
          <w:rFonts w:ascii="Book Antiqua" w:hAnsi="Book Antiqua" w:cs="Times New Roman"/>
          <w:b/>
          <w:sz w:val="24"/>
          <w:szCs w:val="24"/>
        </w:rPr>
        <w:br w:type="page"/>
      </w:r>
    </w:p>
    <w:p w14:paraId="3ECAAF4F" w14:textId="6784A968" w:rsidR="009A5DD7" w:rsidRDefault="009A5DD7" w:rsidP="00044A62">
      <w:pPr>
        <w:widowControl w:val="0"/>
        <w:autoSpaceDE w:val="0"/>
        <w:autoSpaceDN w:val="0"/>
        <w:adjustRightInd w:val="0"/>
        <w:snapToGrid w:val="0"/>
        <w:spacing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eastAsia="zh-CN"/>
        </w:rPr>
        <w:drawing>
          <wp:inline distT="0" distB="0" distL="0" distR="0" wp14:anchorId="10FF9E95" wp14:editId="7EED214D">
            <wp:extent cx="5943600" cy="5684703"/>
            <wp:effectExtent l="0" t="0" r="0" b="0"/>
            <wp:docPr id="9" name="图片 9" descr="C:\Users\baishideng-2014\Desktop\revised-jyu\3-25\20496\20496-Figures\20496 -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3-25\20496\20496-Figures\20496 - Figure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84703"/>
                    </a:xfrm>
                    <a:prstGeom prst="rect">
                      <a:avLst/>
                    </a:prstGeom>
                    <a:noFill/>
                    <a:ln>
                      <a:noFill/>
                    </a:ln>
                  </pic:spPr>
                </pic:pic>
              </a:graphicData>
            </a:graphic>
          </wp:inline>
        </w:drawing>
      </w:r>
    </w:p>
    <w:p w14:paraId="4A617362" w14:textId="20C9B722" w:rsidR="00EB1572" w:rsidRPr="00511DB6" w:rsidRDefault="00EB1572" w:rsidP="00044A62">
      <w:pPr>
        <w:widowControl w:val="0"/>
        <w:autoSpaceDE w:val="0"/>
        <w:autoSpaceDN w:val="0"/>
        <w:adjustRightInd w:val="0"/>
        <w:snapToGrid w:val="0"/>
        <w:spacing w:line="360" w:lineRule="auto"/>
        <w:jc w:val="both"/>
        <w:rPr>
          <w:rFonts w:ascii="Book Antiqua" w:hAnsi="Book Antiqua" w:cs="Times New Roman"/>
          <w:b/>
          <w:sz w:val="24"/>
          <w:szCs w:val="24"/>
        </w:rPr>
      </w:pPr>
      <w:r w:rsidRPr="00511DB6">
        <w:rPr>
          <w:rFonts w:ascii="Book Antiqua" w:hAnsi="Book Antiqua" w:cs="Times New Roman"/>
          <w:b/>
          <w:sz w:val="24"/>
          <w:szCs w:val="24"/>
        </w:rPr>
        <w:t xml:space="preserve">Figure 4 </w:t>
      </w:r>
      <w:r w:rsidRPr="00511DB6">
        <w:rPr>
          <w:rFonts w:ascii="Book Antiqua" w:hAnsi="Book Antiqua" w:cs="Times"/>
          <w:b/>
          <w:sz w:val="24"/>
          <w:szCs w:val="24"/>
        </w:rPr>
        <w:t>Serial liver biopsies assessed before and after 1 years</w:t>
      </w:r>
      <w:r w:rsidR="00390692" w:rsidRPr="00511DB6">
        <w:rPr>
          <w:rFonts w:ascii="Book Antiqua" w:hAnsi="Book Antiqua" w:cs="Times"/>
          <w:b/>
          <w:sz w:val="24"/>
          <w:szCs w:val="24"/>
        </w:rPr>
        <w:t>’</w:t>
      </w:r>
      <w:r w:rsidRPr="00511DB6">
        <w:rPr>
          <w:rFonts w:ascii="Book Antiqua" w:hAnsi="Book Antiqua" w:cs="Times"/>
          <w:b/>
          <w:sz w:val="24"/>
          <w:szCs w:val="24"/>
        </w:rPr>
        <w:t xml:space="preserve"> </w:t>
      </w:r>
      <w:r w:rsidR="00390692" w:rsidRPr="00511DB6">
        <w:rPr>
          <w:rFonts w:ascii="Book Antiqua" w:hAnsi="Book Antiqua" w:cs="Times"/>
          <w:b/>
          <w:sz w:val="24"/>
          <w:szCs w:val="24"/>
        </w:rPr>
        <w:t xml:space="preserve">open label </w:t>
      </w:r>
      <w:r w:rsidRPr="00511DB6">
        <w:rPr>
          <w:rFonts w:ascii="Book Antiqua" w:hAnsi="Book Antiqua" w:cs="Times"/>
          <w:b/>
          <w:sz w:val="24"/>
          <w:szCs w:val="24"/>
        </w:rPr>
        <w:t>therapy with (A) lamivudine</w:t>
      </w:r>
      <w:r w:rsidR="001B6855" w:rsidRPr="00511DB6">
        <w:rPr>
          <w:rFonts w:ascii="Book Antiqua" w:hAnsi="Book Antiqua" w:cs="Times"/>
          <w:b/>
          <w:sz w:val="24"/>
          <w:szCs w:val="24"/>
        </w:rPr>
        <w:t xml:space="preserve"> </w:t>
      </w:r>
      <w:r w:rsidRPr="00511DB6">
        <w:rPr>
          <w:rFonts w:ascii="Book Antiqua" w:hAnsi="Book Antiqua" w:cs="Times"/>
          <w:b/>
          <w:sz w:val="24"/>
          <w:szCs w:val="24"/>
        </w:rPr>
        <w:t>and (B) lamivudine and zidovudine showing a significant</w:t>
      </w:r>
      <w:r w:rsidR="001B6855" w:rsidRPr="00511DB6">
        <w:rPr>
          <w:rFonts w:ascii="Book Antiqua" w:hAnsi="Book Antiqua" w:cs="Times"/>
          <w:b/>
          <w:sz w:val="24"/>
          <w:szCs w:val="24"/>
        </w:rPr>
        <w:t xml:space="preserve"> reduction in necroinflammatory </w:t>
      </w:r>
      <w:r w:rsidRPr="00511DB6">
        <w:rPr>
          <w:rFonts w:ascii="Book Antiqua" w:hAnsi="Book Antiqua" w:cs="Times"/>
          <w:b/>
          <w:sz w:val="24"/>
          <w:szCs w:val="24"/>
        </w:rPr>
        <w:t xml:space="preserve">activity, bile duct injury, and improvement in ductopenia for subjects receiving </w:t>
      </w:r>
      <w:r w:rsidR="001B6855" w:rsidRPr="00511DB6">
        <w:rPr>
          <w:rFonts w:ascii="Book Antiqua" w:hAnsi="Book Antiqua" w:cs="Times"/>
          <w:b/>
          <w:sz w:val="24"/>
          <w:szCs w:val="24"/>
        </w:rPr>
        <w:t xml:space="preserve">lamivudine and </w:t>
      </w:r>
      <w:r w:rsidRPr="00511DB6">
        <w:rPr>
          <w:rFonts w:ascii="Book Antiqua" w:hAnsi="Book Antiqua" w:cs="Times"/>
          <w:b/>
          <w:sz w:val="24"/>
          <w:szCs w:val="24"/>
        </w:rPr>
        <w:t>zidovudine therapy.</w:t>
      </w:r>
      <w:r w:rsidRPr="00044A62">
        <w:rPr>
          <w:rFonts w:ascii="Book Antiqua" w:hAnsi="Book Antiqua" w:cs="Times"/>
          <w:sz w:val="24"/>
          <w:szCs w:val="24"/>
        </w:rPr>
        <w:t xml:space="preserve"> (</w:t>
      </w:r>
      <w:r w:rsidR="00511DB6" w:rsidRPr="00511DB6">
        <w:rPr>
          <w:rFonts w:ascii="Book Antiqua" w:hAnsi="Book Antiqua" w:cs="Times"/>
          <w:sz w:val="24"/>
          <w:szCs w:val="24"/>
        </w:rPr>
        <w:t xml:space="preserve">With permission </w:t>
      </w:r>
      <w:r w:rsidR="00511DB6" w:rsidRPr="00044A62">
        <w:rPr>
          <w:rFonts w:ascii="Book Antiqua" w:hAnsi="Book Antiqua" w:cs="Times"/>
          <w:sz w:val="24"/>
          <w:szCs w:val="24"/>
        </w:rPr>
        <w:t xml:space="preserve">from </w:t>
      </w:r>
      <w:r w:rsidRPr="00044A62">
        <w:rPr>
          <w:rFonts w:ascii="Book Antiqua" w:hAnsi="Book Antiqua" w:cs="Times"/>
          <w:sz w:val="24"/>
          <w:szCs w:val="24"/>
        </w:rPr>
        <w:t xml:space="preserve">Mason AL, Farr GH, Xu L, </w:t>
      </w:r>
      <w:r w:rsidRPr="00511DB6">
        <w:rPr>
          <w:rFonts w:ascii="Book Antiqua" w:hAnsi="Book Antiqua" w:cs="Times"/>
          <w:i/>
          <w:sz w:val="24"/>
          <w:szCs w:val="24"/>
        </w:rPr>
        <w:t>et al</w:t>
      </w:r>
      <w:r w:rsidRPr="00044A62">
        <w:rPr>
          <w:rFonts w:ascii="Book Antiqua" w:hAnsi="Book Antiqua" w:cs="Times"/>
          <w:sz w:val="24"/>
          <w:szCs w:val="24"/>
        </w:rPr>
        <w:t>. Pilot studies of sin</w:t>
      </w:r>
      <w:r w:rsidR="001B6855" w:rsidRPr="00044A62">
        <w:rPr>
          <w:rFonts w:ascii="Book Antiqua" w:hAnsi="Book Antiqua" w:cs="Times"/>
          <w:sz w:val="24"/>
          <w:szCs w:val="24"/>
        </w:rPr>
        <w:t xml:space="preserve">gle and </w:t>
      </w:r>
      <w:r w:rsidRPr="00044A62">
        <w:rPr>
          <w:rFonts w:ascii="Book Antiqua" w:hAnsi="Book Antiqua" w:cs="Times"/>
          <w:sz w:val="24"/>
          <w:szCs w:val="24"/>
        </w:rPr>
        <w:t>combination antiretroviral therapy in patients with primary biliar</w:t>
      </w:r>
      <w:r w:rsidR="001B6855" w:rsidRPr="00044A62">
        <w:rPr>
          <w:rFonts w:ascii="Book Antiqua" w:hAnsi="Book Antiqua" w:cs="Times"/>
          <w:sz w:val="24"/>
          <w:szCs w:val="24"/>
        </w:rPr>
        <w:t xml:space="preserve">y cirrhosis. </w:t>
      </w:r>
      <w:r w:rsidR="001B6855" w:rsidRPr="00511DB6">
        <w:rPr>
          <w:rFonts w:ascii="Book Antiqua" w:hAnsi="Book Antiqua" w:cs="Times"/>
          <w:i/>
          <w:sz w:val="24"/>
          <w:szCs w:val="24"/>
        </w:rPr>
        <w:t xml:space="preserve">Am J Gastroenterol </w:t>
      </w:r>
      <w:r w:rsidR="001B6855" w:rsidRPr="00044A62">
        <w:rPr>
          <w:rFonts w:ascii="Book Antiqua" w:hAnsi="Book Antiqua" w:cs="Times"/>
          <w:sz w:val="24"/>
          <w:szCs w:val="24"/>
        </w:rPr>
        <w:t>2004;</w:t>
      </w:r>
      <w:r w:rsidR="00511DB6">
        <w:rPr>
          <w:rFonts w:ascii="Book Antiqua" w:hAnsi="Book Antiqua" w:cs="Times" w:hint="eastAsia"/>
          <w:sz w:val="24"/>
          <w:szCs w:val="24"/>
          <w:lang w:eastAsia="zh-CN"/>
        </w:rPr>
        <w:t xml:space="preserve"> </w:t>
      </w:r>
      <w:r w:rsidR="001B6855" w:rsidRPr="00511DB6">
        <w:rPr>
          <w:rFonts w:ascii="Book Antiqua" w:hAnsi="Book Antiqua" w:cs="Times"/>
          <w:b/>
          <w:sz w:val="24"/>
          <w:szCs w:val="24"/>
        </w:rPr>
        <w:t>99</w:t>
      </w:r>
      <w:r w:rsidR="001B6855" w:rsidRPr="00044A62">
        <w:rPr>
          <w:rFonts w:ascii="Book Antiqua" w:hAnsi="Book Antiqua" w:cs="Times"/>
          <w:sz w:val="24"/>
          <w:szCs w:val="24"/>
        </w:rPr>
        <w:t>:</w:t>
      </w:r>
      <w:r w:rsidR="00511DB6">
        <w:rPr>
          <w:rFonts w:ascii="Book Antiqua" w:hAnsi="Book Antiqua" w:cs="Times" w:hint="eastAsia"/>
          <w:sz w:val="24"/>
          <w:szCs w:val="24"/>
          <w:lang w:eastAsia="zh-CN"/>
        </w:rPr>
        <w:t xml:space="preserve"> </w:t>
      </w:r>
      <w:r w:rsidR="00511DB6">
        <w:rPr>
          <w:rFonts w:ascii="Book Antiqua" w:hAnsi="Book Antiqua" w:cs="Times"/>
          <w:sz w:val="24"/>
          <w:szCs w:val="24"/>
        </w:rPr>
        <w:t>2352</w:t>
      </w:r>
      <w:r w:rsidRPr="00044A62">
        <w:rPr>
          <w:rFonts w:ascii="Book Antiqua" w:hAnsi="Book Antiqua" w:cs="Times"/>
          <w:sz w:val="24"/>
          <w:szCs w:val="24"/>
        </w:rPr>
        <w:t>)</w:t>
      </w:r>
      <w:r w:rsidR="001B6855" w:rsidRPr="00044A62">
        <w:rPr>
          <w:rFonts w:ascii="Book Antiqua" w:hAnsi="Book Antiqua" w:cs="Times"/>
          <w:sz w:val="24"/>
          <w:szCs w:val="24"/>
        </w:rPr>
        <w:t>.</w:t>
      </w:r>
      <w:r w:rsidRPr="00044A62">
        <w:rPr>
          <w:rFonts w:ascii="Book Antiqua" w:hAnsi="Book Antiqua" w:cs="Times"/>
          <w:sz w:val="24"/>
          <w:szCs w:val="24"/>
        </w:rPr>
        <w:t xml:space="preserve"> </w:t>
      </w:r>
    </w:p>
    <w:p w14:paraId="1EF55040" w14:textId="08519DB6" w:rsidR="008467BB" w:rsidRPr="00044A62" w:rsidRDefault="008467BB" w:rsidP="00044A62">
      <w:pPr>
        <w:widowControl w:val="0"/>
        <w:autoSpaceDE w:val="0"/>
        <w:autoSpaceDN w:val="0"/>
        <w:adjustRightInd w:val="0"/>
        <w:snapToGrid w:val="0"/>
        <w:spacing w:line="360" w:lineRule="auto"/>
        <w:jc w:val="both"/>
        <w:rPr>
          <w:rFonts w:ascii="Book Antiqua" w:hAnsi="Book Antiqua" w:cs="Times New Roman"/>
          <w:sz w:val="24"/>
          <w:szCs w:val="24"/>
        </w:rPr>
      </w:pPr>
    </w:p>
    <w:p w14:paraId="1EE99E81" w14:textId="77777777" w:rsidR="00472E9E" w:rsidRPr="00044A62" w:rsidRDefault="00472E9E" w:rsidP="00044A62">
      <w:pPr>
        <w:adjustRightInd w:val="0"/>
        <w:snapToGrid w:val="0"/>
        <w:spacing w:line="360" w:lineRule="auto"/>
        <w:jc w:val="both"/>
        <w:rPr>
          <w:rFonts w:ascii="Book Antiqua" w:hAnsi="Book Antiqua" w:cs="Trebuchet MS"/>
          <w:b/>
          <w:sz w:val="24"/>
          <w:szCs w:val="24"/>
        </w:rPr>
      </w:pPr>
    </w:p>
    <w:p w14:paraId="0EE2254D" w14:textId="7BA38D3A" w:rsidR="009A5DD7" w:rsidRDefault="009A5DD7" w:rsidP="00044A62">
      <w:pPr>
        <w:widowControl w:val="0"/>
        <w:autoSpaceDE w:val="0"/>
        <w:autoSpaceDN w:val="0"/>
        <w:adjustRightInd w:val="0"/>
        <w:snapToGrid w:val="0"/>
        <w:spacing w:line="360" w:lineRule="auto"/>
        <w:jc w:val="both"/>
        <w:rPr>
          <w:rFonts w:ascii="Book Antiqua" w:hAnsi="Book Antiqua" w:cs="Trebuchet MS"/>
          <w:b/>
          <w:sz w:val="24"/>
          <w:szCs w:val="24"/>
          <w:lang w:eastAsia="zh-CN"/>
        </w:rPr>
      </w:pPr>
      <w:r>
        <w:rPr>
          <w:rFonts w:ascii="Book Antiqua" w:hAnsi="Book Antiqua" w:cs="Trebuchet MS"/>
          <w:b/>
          <w:noProof/>
          <w:sz w:val="24"/>
          <w:szCs w:val="24"/>
          <w:lang w:eastAsia="zh-CN"/>
        </w:rPr>
        <w:drawing>
          <wp:inline distT="0" distB="0" distL="0" distR="0" wp14:anchorId="0D980260" wp14:editId="2C741056">
            <wp:extent cx="5528945" cy="2998470"/>
            <wp:effectExtent l="0" t="0" r="0" b="0"/>
            <wp:docPr id="8" name="图片 8" descr="C:\Users\baishideng-2014\Desktop\revised-jyu\3-25\20496\20496-Figures\20496 -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3-25\20496\20496-Figures\20496 - Figure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945" cy="2998470"/>
                    </a:xfrm>
                    <a:prstGeom prst="rect">
                      <a:avLst/>
                    </a:prstGeom>
                    <a:noFill/>
                    <a:ln>
                      <a:noFill/>
                    </a:ln>
                  </pic:spPr>
                </pic:pic>
              </a:graphicData>
            </a:graphic>
          </wp:inline>
        </w:drawing>
      </w:r>
    </w:p>
    <w:p w14:paraId="451EF1CF" w14:textId="26F14C17" w:rsidR="00DD5399" w:rsidRPr="00511DB6" w:rsidRDefault="00472E9E" w:rsidP="00044A62">
      <w:pPr>
        <w:widowControl w:val="0"/>
        <w:autoSpaceDE w:val="0"/>
        <w:autoSpaceDN w:val="0"/>
        <w:adjustRightInd w:val="0"/>
        <w:snapToGrid w:val="0"/>
        <w:spacing w:line="360" w:lineRule="auto"/>
        <w:jc w:val="both"/>
        <w:rPr>
          <w:rFonts w:ascii="Book Antiqua" w:hAnsi="Book Antiqua" w:cs="Trebuchet MS"/>
          <w:b/>
          <w:sz w:val="24"/>
          <w:szCs w:val="24"/>
        </w:rPr>
      </w:pPr>
      <w:r w:rsidRPr="00511DB6">
        <w:rPr>
          <w:rFonts w:ascii="Book Antiqua" w:hAnsi="Book Antiqua" w:cs="Trebuchet MS"/>
          <w:b/>
          <w:sz w:val="24"/>
          <w:szCs w:val="24"/>
        </w:rPr>
        <w:t>Figure 5</w:t>
      </w:r>
      <w:r w:rsidR="00511DB6" w:rsidRPr="00511DB6">
        <w:rPr>
          <w:rFonts w:ascii="Book Antiqua" w:hAnsi="Book Antiqua" w:cs="Trebuchet MS" w:hint="eastAsia"/>
          <w:b/>
          <w:sz w:val="24"/>
          <w:szCs w:val="24"/>
          <w:lang w:eastAsia="zh-CN"/>
        </w:rPr>
        <w:t xml:space="preserve"> </w:t>
      </w:r>
      <w:r w:rsidR="001462E0" w:rsidRPr="00511DB6">
        <w:rPr>
          <w:rFonts w:ascii="Book Antiqua" w:hAnsi="Book Antiqua" w:cs="Times New Roman"/>
          <w:b/>
          <w:color w:val="131413"/>
          <w:sz w:val="24"/>
          <w:szCs w:val="24"/>
        </w:rPr>
        <w:t xml:space="preserve">Incremental improvement of hepatic biochemistry observed in </w:t>
      </w:r>
      <w:r w:rsidR="00132599" w:rsidRPr="00132599">
        <w:rPr>
          <w:rFonts w:ascii="Book Antiqua" w:hAnsi="Book Antiqua" w:cs="Times New Roman"/>
          <w:b/>
          <w:color w:val="131413"/>
          <w:sz w:val="24"/>
          <w:szCs w:val="24"/>
        </w:rPr>
        <w:t xml:space="preserve">primary biliary cirrhosis </w:t>
      </w:r>
      <w:r w:rsidR="001462E0" w:rsidRPr="00511DB6">
        <w:rPr>
          <w:rFonts w:ascii="Book Antiqua" w:hAnsi="Book Antiqua" w:cs="Times New Roman"/>
          <w:b/>
          <w:color w:val="131413"/>
          <w:sz w:val="24"/>
          <w:szCs w:val="24"/>
        </w:rPr>
        <w:t xml:space="preserve">patients maintained on UDCA receiving combination antiretroviral therapy with a protease inhibitor. </w:t>
      </w:r>
      <w:r w:rsidR="001462E0" w:rsidRPr="00044A62">
        <w:rPr>
          <w:rFonts w:ascii="Book Antiqua" w:hAnsi="Book Antiqua" w:cs="Times New Roman"/>
          <w:color w:val="131413"/>
          <w:sz w:val="24"/>
          <w:szCs w:val="24"/>
        </w:rPr>
        <w:t>Patients treated with daily lamivudine 150 mg (3TC) and zidovudine 300 mg (AZT) developed a 66 IU/mL mean reduction in ALP, whereas those receiving daily tenofovir/emtricitabine 300/200 mg (TDF, FTC) and lopinavir/ritonavir 800/200 mg (LPRr) for 6 months (</w:t>
      </w:r>
      <w:r w:rsidR="001462E0" w:rsidRPr="00511DB6">
        <w:rPr>
          <w:rFonts w:ascii="Book Antiqua" w:hAnsi="Book Antiqua" w:cs="Times New Roman"/>
          <w:i/>
          <w:color w:val="131413"/>
          <w:sz w:val="24"/>
          <w:szCs w:val="24"/>
        </w:rPr>
        <w:t>n</w:t>
      </w:r>
      <w:r w:rsidR="00511DB6" w:rsidRPr="00511DB6">
        <w:rPr>
          <w:rFonts w:ascii="Book Antiqua" w:hAnsi="Book Antiqua" w:cs="Times New Roman" w:hint="eastAsia"/>
          <w:i/>
          <w:color w:val="131413"/>
          <w:sz w:val="24"/>
          <w:szCs w:val="24"/>
          <w:lang w:eastAsia="zh-CN"/>
        </w:rPr>
        <w:t xml:space="preserve"> </w:t>
      </w:r>
      <w:r w:rsidR="001462E0" w:rsidRPr="00044A62">
        <w:rPr>
          <w:rFonts w:ascii="Book Antiqua" w:hAnsi="Book Antiqua" w:cs="Times New Roman"/>
          <w:color w:val="131413"/>
          <w:sz w:val="24"/>
          <w:szCs w:val="24"/>
        </w:rPr>
        <w:t>=</w:t>
      </w:r>
      <w:r w:rsidR="00511DB6">
        <w:rPr>
          <w:rFonts w:ascii="Book Antiqua" w:hAnsi="Book Antiqua" w:cs="Times New Roman" w:hint="eastAsia"/>
          <w:color w:val="131413"/>
          <w:sz w:val="24"/>
          <w:szCs w:val="24"/>
          <w:lang w:eastAsia="zh-CN"/>
        </w:rPr>
        <w:t xml:space="preserve"> </w:t>
      </w:r>
      <w:r w:rsidR="001462E0" w:rsidRPr="00044A62">
        <w:rPr>
          <w:rFonts w:ascii="Book Antiqua" w:hAnsi="Book Antiqua" w:cs="Times New Roman"/>
          <w:color w:val="131413"/>
          <w:sz w:val="24"/>
          <w:szCs w:val="24"/>
        </w:rPr>
        <w:t>13) experienced a mean ALP reduction of 114</w:t>
      </w:r>
      <w:r w:rsidRPr="00044A62">
        <w:rPr>
          <w:rFonts w:ascii="Book Antiqua" w:hAnsi="Book Antiqua" w:cs="Times New Roman"/>
          <w:color w:val="131413"/>
          <w:sz w:val="24"/>
          <w:szCs w:val="24"/>
        </w:rPr>
        <w:t xml:space="preserve"> IU/mL (</w:t>
      </w:r>
      <w:r w:rsidR="001462E0" w:rsidRPr="00044A62">
        <w:rPr>
          <w:rFonts w:ascii="Book Antiqua" w:hAnsi="Book Antiqua" w:cs="Times New Roman"/>
          <w:color w:val="131413"/>
          <w:sz w:val="24"/>
          <w:szCs w:val="24"/>
        </w:rPr>
        <w:t xml:space="preserve">two-way ANOVA, </w:t>
      </w:r>
      <w:r w:rsidR="00511DB6" w:rsidRPr="00511DB6">
        <w:rPr>
          <w:rFonts w:ascii="Book Antiqua" w:hAnsi="Book Antiqua" w:cs="Times New Roman" w:hint="eastAsia"/>
          <w:color w:val="131413"/>
          <w:sz w:val="24"/>
          <w:szCs w:val="24"/>
          <w:vertAlign w:val="superscript"/>
          <w:lang w:eastAsia="zh-CN"/>
        </w:rPr>
        <w:t>a</w:t>
      </w:r>
      <w:r w:rsidR="007D45DE" w:rsidRPr="007D45DE">
        <w:rPr>
          <w:rFonts w:ascii="Book Antiqua" w:hAnsi="Book Antiqua" w:cs="Times New Roman"/>
          <w:i/>
          <w:color w:val="131413"/>
          <w:sz w:val="24"/>
          <w:szCs w:val="24"/>
        </w:rPr>
        <w:t xml:space="preserve">P &lt; </w:t>
      </w:r>
      <w:r w:rsidR="001462E0" w:rsidRPr="00044A62">
        <w:rPr>
          <w:rFonts w:ascii="Book Antiqua" w:hAnsi="Book Antiqua" w:cs="Times New Roman"/>
          <w:color w:val="131413"/>
          <w:sz w:val="24"/>
          <w:szCs w:val="24"/>
        </w:rPr>
        <w:t xml:space="preserve">0.001, </w:t>
      </w:r>
      <w:r w:rsidR="00511DB6" w:rsidRPr="00511DB6">
        <w:rPr>
          <w:rFonts w:ascii="Book Antiqua" w:hAnsi="Book Antiqua" w:cs="Times New Roman" w:hint="eastAsia"/>
          <w:color w:val="131413"/>
          <w:sz w:val="24"/>
          <w:szCs w:val="24"/>
          <w:vertAlign w:val="superscript"/>
          <w:lang w:eastAsia="zh-CN"/>
        </w:rPr>
        <w:t>c</w:t>
      </w:r>
      <w:r w:rsidR="007D45DE" w:rsidRPr="007D45DE">
        <w:rPr>
          <w:rFonts w:ascii="Book Antiqua" w:hAnsi="Book Antiqua" w:cs="Times New Roman"/>
          <w:i/>
          <w:color w:val="131413"/>
          <w:sz w:val="24"/>
          <w:szCs w:val="24"/>
        </w:rPr>
        <w:t xml:space="preserve">P &lt; </w:t>
      </w:r>
      <w:r w:rsidR="001462E0" w:rsidRPr="00044A62">
        <w:rPr>
          <w:rFonts w:ascii="Book Antiqua" w:hAnsi="Book Antiqua" w:cs="Times New Roman"/>
          <w:color w:val="131413"/>
          <w:sz w:val="24"/>
          <w:szCs w:val="24"/>
        </w:rPr>
        <w:t>0.05</w:t>
      </w:r>
      <w:r w:rsidR="008B22E4">
        <w:rPr>
          <w:rFonts w:ascii="Book Antiqua" w:hAnsi="Book Antiqua" w:cs="Times New Roman" w:hint="eastAsia"/>
          <w:color w:val="131413"/>
          <w:sz w:val="24"/>
          <w:szCs w:val="24"/>
          <w:lang w:eastAsia="zh-CN"/>
        </w:rPr>
        <w:t xml:space="preserve"> </w:t>
      </w:r>
      <w:r w:rsidR="008B22E4" w:rsidRPr="008B22E4">
        <w:rPr>
          <w:rFonts w:ascii="Book Antiqua" w:hAnsi="Book Antiqua" w:cs="Times New Roman" w:hint="eastAsia"/>
          <w:i/>
          <w:color w:val="131413"/>
          <w:sz w:val="24"/>
          <w:szCs w:val="24"/>
          <w:lang w:eastAsia="zh-CN"/>
        </w:rPr>
        <w:t>vs</w:t>
      </w:r>
      <w:r w:rsidR="008B22E4">
        <w:rPr>
          <w:rFonts w:ascii="Book Antiqua" w:hAnsi="Book Antiqua" w:cs="Times New Roman" w:hint="eastAsia"/>
          <w:color w:val="131413"/>
          <w:sz w:val="24"/>
          <w:szCs w:val="24"/>
          <w:lang w:eastAsia="zh-CN"/>
        </w:rPr>
        <w:t xml:space="preserve"> control</w:t>
      </w:r>
      <w:r w:rsidR="00511DB6">
        <w:rPr>
          <w:rFonts w:ascii="Book Antiqua" w:hAnsi="Book Antiqua" w:cs="Times New Roman" w:hint="eastAsia"/>
          <w:color w:val="131413"/>
          <w:sz w:val="24"/>
          <w:szCs w:val="24"/>
          <w:lang w:eastAsia="zh-CN"/>
        </w:rPr>
        <w:t>).</w:t>
      </w:r>
      <w:r w:rsidR="001462E0" w:rsidRPr="00044A62">
        <w:rPr>
          <w:rFonts w:ascii="Book Antiqua" w:hAnsi="Book Antiqua" w:cs="Times New Roman"/>
          <w:color w:val="131413"/>
          <w:sz w:val="24"/>
          <w:szCs w:val="24"/>
        </w:rPr>
        <w:t xml:space="preserve"> </w:t>
      </w:r>
      <w:r w:rsidR="00511DB6">
        <w:rPr>
          <w:rFonts w:ascii="Book Antiqua" w:hAnsi="Book Antiqua" w:cs="Times New Roman" w:hint="eastAsia"/>
          <w:color w:val="131413"/>
          <w:sz w:val="24"/>
          <w:szCs w:val="24"/>
          <w:lang w:eastAsia="zh-CN"/>
        </w:rPr>
        <w:t>(</w:t>
      </w:r>
      <w:r w:rsidR="00511DB6" w:rsidRPr="00511DB6">
        <w:rPr>
          <w:rFonts w:ascii="Book Antiqua" w:hAnsi="Book Antiqua" w:cs="Times New Roman"/>
          <w:color w:val="131413"/>
          <w:sz w:val="24"/>
          <w:szCs w:val="24"/>
        </w:rPr>
        <w:t>With permission</w:t>
      </w:r>
      <w:r w:rsidR="00511DB6">
        <w:rPr>
          <w:rFonts w:ascii="Book Antiqua" w:hAnsi="Book Antiqua" w:cs="Times New Roman" w:hint="eastAsia"/>
          <w:color w:val="131413"/>
          <w:sz w:val="24"/>
          <w:szCs w:val="24"/>
          <w:lang w:eastAsia="zh-CN"/>
        </w:rPr>
        <w:t>,</w:t>
      </w:r>
      <w:r w:rsidR="00511DB6" w:rsidRPr="00511DB6">
        <w:rPr>
          <w:rFonts w:ascii="Book Antiqua" w:hAnsi="Book Antiqua" w:cs="Times New Roman"/>
          <w:color w:val="131413"/>
          <w:sz w:val="24"/>
          <w:szCs w:val="24"/>
        </w:rPr>
        <w:t xml:space="preserve"> </w:t>
      </w:r>
      <w:r w:rsidR="00511DB6" w:rsidRPr="00044A62">
        <w:rPr>
          <w:rFonts w:ascii="Book Antiqua" w:hAnsi="Book Antiqua" w:cs="Times New Roman"/>
          <w:color w:val="131413"/>
          <w:sz w:val="24"/>
          <w:szCs w:val="24"/>
        </w:rPr>
        <w:t xml:space="preserve">adapted </w:t>
      </w:r>
      <w:r w:rsidR="001462E0" w:rsidRPr="00044A62">
        <w:rPr>
          <w:rFonts w:ascii="Book Antiqua" w:hAnsi="Book Antiqua" w:cs="Times New Roman"/>
          <w:color w:val="131413"/>
          <w:sz w:val="24"/>
          <w:szCs w:val="24"/>
        </w:rPr>
        <w:t xml:space="preserve">from </w:t>
      </w:r>
      <w:r w:rsidR="001462E0" w:rsidRPr="00044A62">
        <w:rPr>
          <w:rFonts w:ascii="Book Antiqua" w:hAnsi="Book Antiqua" w:cs="Times New Roman"/>
          <w:sz w:val="24"/>
          <w:szCs w:val="24"/>
        </w:rPr>
        <w:t xml:space="preserve">Mason </w:t>
      </w:r>
      <w:r w:rsidR="00511DB6">
        <w:rPr>
          <w:rFonts w:ascii="Book Antiqua" w:hAnsi="Book Antiqua" w:cs="Times New Roman"/>
          <w:sz w:val="24"/>
          <w:szCs w:val="24"/>
        </w:rPr>
        <w:t>AL, Montano-Loza JL, Saxinger L</w:t>
      </w:r>
      <w:r w:rsidR="00511DB6">
        <w:rPr>
          <w:rFonts w:ascii="Book Antiqua" w:hAnsi="Book Antiqua" w:cs="Times New Roman" w:hint="eastAsia"/>
          <w:sz w:val="24"/>
          <w:szCs w:val="24"/>
          <w:lang w:eastAsia="zh-CN"/>
        </w:rPr>
        <w:t>.</w:t>
      </w:r>
      <w:r w:rsidR="001462E0" w:rsidRPr="00044A62">
        <w:rPr>
          <w:rFonts w:ascii="Book Antiqua" w:hAnsi="Book Antiqua" w:cs="Times New Roman"/>
          <w:color w:val="131413"/>
          <w:sz w:val="24"/>
          <w:szCs w:val="24"/>
        </w:rPr>
        <w:t xml:space="preserve"> Letter: biochemic</w:t>
      </w:r>
      <w:r w:rsidR="0041442F" w:rsidRPr="00044A62">
        <w:rPr>
          <w:rFonts w:ascii="Book Antiqua" w:hAnsi="Book Antiqua" w:cs="Times New Roman"/>
          <w:color w:val="131413"/>
          <w:sz w:val="24"/>
          <w:szCs w:val="24"/>
        </w:rPr>
        <w:t>al response to combination anti</w:t>
      </w:r>
      <w:r w:rsidR="001462E0" w:rsidRPr="00044A62">
        <w:rPr>
          <w:rFonts w:ascii="Book Antiqua" w:hAnsi="Book Antiqua" w:cs="Times New Roman"/>
          <w:color w:val="131413"/>
          <w:sz w:val="24"/>
          <w:szCs w:val="24"/>
        </w:rPr>
        <w:t>retroviral therapy in patients with primary biliary cirrhosis.</w:t>
      </w:r>
      <w:r w:rsidR="001462E0" w:rsidRPr="00511DB6">
        <w:rPr>
          <w:rFonts w:ascii="Book Antiqua" w:hAnsi="Book Antiqua" w:cs="Times New Roman"/>
          <w:i/>
          <w:color w:val="131413"/>
          <w:sz w:val="24"/>
          <w:szCs w:val="24"/>
        </w:rPr>
        <w:t xml:space="preserve"> </w:t>
      </w:r>
      <w:bookmarkStart w:id="419" w:name="OLE_LINK2331"/>
      <w:bookmarkStart w:id="420" w:name="OLE_LINK2332"/>
      <w:r w:rsidR="001462E0" w:rsidRPr="00511DB6">
        <w:rPr>
          <w:rFonts w:ascii="Book Antiqua" w:hAnsi="Book Antiqua" w:cs="Times New Roman"/>
          <w:i/>
          <w:sz w:val="24"/>
          <w:szCs w:val="24"/>
        </w:rPr>
        <w:t>Alimentary Pharmacology &amp; Therapeutics</w:t>
      </w:r>
      <w:r w:rsidR="00511DB6">
        <w:rPr>
          <w:rFonts w:ascii="Book Antiqua" w:hAnsi="Book Antiqua" w:cs="Times New Roman"/>
          <w:sz w:val="24"/>
          <w:szCs w:val="24"/>
        </w:rPr>
        <w:t xml:space="preserve"> 2014; 39: 229-237</w:t>
      </w:r>
      <w:bookmarkEnd w:id="419"/>
      <w:bookmarkEnd w:id="420"/>
      <w:r w:rsidRPr="00044A62">
        <w:rPr>
          <w:rFonts w:ascii="Book Antiqua" w:hAnsi="Book Antiqua" w:cs="Times New Roman"/>
          <w:color w:val="131413"/>
          <w:sz w:val="24"/>
          <w:szCs w:val="24"/>
        </w:rPr>
        <w:t>).</w:t>
      </w:r>
    </w:p>
    <w:p w14:paraId="485C13B6" w14:textId="3E1C1507" w:rsidR="00472E9E" w:rsidRPr="00044A62" w:rsidRDefault="00472E9E" w:rsidP="00044A62">
      <w:pPr>
        <w:widowControl w:val="0"/>
        <w:autoSpaceDE w:val="0"/>
        <w:autoSpaceDN w:val="0"/>
        <w:adjustRightInd w:val="0"/>
        <w:snapToGrid w:val="0"/>
        <w:spacing w:line="360" w:lineRule="auto"/>
        <w:jc w:val="both"/>
        <w:rPr>
          <w:rFonts w:ascii="Book Antiqua" w:hAnsi="Book Antiqua" w:cs="Times New Roman"/>
          <w:color w:val="131413"/>
          <w:sz w:val="24"/>
          <w:szCs w:val="24"/>
        </w:rPr>
      </w:pPr>
    </w:p>
    <w:p w14:paraId="5EB38A31" w14:textId="77777777" w:rsidR="00D14995" w:rsidRPr="00044A62" w:rsidRDefault="00D14995" w:rsidP="00044A62">
      <w:pPr>
        <w:widowControl w:val="0"/>
        <w:autoSpaceDE w:val="0"/>
        <w:autoSpaceDN w:val="0"/>
        <w:adjustRightInd w:val="0"/>
        <w:snapToGrid w:val="0"/>
        <w:spacing w:line="360" w:lineRule="auto"/>
        <w:jc w:val="both"/>
        <w:rPr>
          <w:rFonts w:ascii="Book Antiqua" w:hAnsi="Book Antiqua" w:cs="Times New Roman"/>
          <w:color w:val="131413"/>
          <w:sz w:val="24"/>
          <w:szCs w:val="24"/>
        </w:rPr>
      </w:pPr>
    </w:p>
    <w:sectPr w:rsidR="00D14995" w:rsidRPr="00044A62" w:rsidSect="00CB3DF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14F93" w14:textId="77777777" w:rsidR="00FB2E83" w:rsidRDefault="00FB2E83" w:rsidP="00AB5978">
      <w:r>
        <w:separator/>
      </w:r>
    </w:p>
  </w:endnote>
  <w:endnote w:type="continuationSeparator" w:id="0">
    <w:p w14:paraId="2FEFF2EF" w14:textId="77777777" w:rsidR="00FB2E83" w:rsidRDefault="00FB2E83" w:rsidP="00AB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909888"/>
      <w:docPartObj>
        <w:docPartGallery w:val="Page Numbers (Bottom of Page)"/>
        <w:docPartUnique/>
      </w:docPartObj>
    </w:sdtPr>
    <w:sdtEndPr>
      <w:rPr>
        <w:rFonts w:ascii="Book Antiqua" w:hAnsi="Book Antiqua"/>
        <w:noProof/>
        <w:sz w:val="20"/>
        <w:szCs w:val="20"/>
      </w:rPr>
    </w:sdtEndPr>
    <w:sdtContent>
      <w:p w14:paraId="42DEC698" w14:textId="77777777" w:rsidR="00336250" w:rsidRPr="00202FC7" w:rsidRDefault="00336250">
        <w:pPr>
          <w:pStyle w:val="a7"/>
          <w:jc w:val="right"/>
          <w:rPr>
            <w:rFonts w:ascii="Book Antiqua" w:hAnsi="Book Antiqua"/>
            <w:sz w:val="20"/>
            <w:szCs w:val="20"/>
          </w:rPr>
        </w:pPr>
        <w:r w:rsidRPr="00202FC7">
          <w:rPr>
            <w:rFonts w:ascii="Book Antiqua" w:hAnsi="Book Antiqua"/>
            <w:sz w:val="20"/>
            <w:szCs w:val="20"/>
          </w:rPr>
          <w:fldChar w:fldCharType="begin"/>
        </w:r>
        <w:r w:rsidRPr="00202FC7">
          <w:rPr>
            <w:rFonts w:ascii="Book Antiqua" w:hAnsi="Book Antiqua"/>
            <w:sz w:val="20"/>
            <w:szCs w:val="20"/>
          </w:rPr>
          <w:instrText xml:space="preserve"> PAGE   \* MERGEFORMAT </w:instrText>
        </w:r>
        <w:r w:rsidRPr="00202FC7">
          <w:rPr>
            <w:rFonts w:ascii="Book Antiqua" w:hAnsi="Book Antiqua"/>
            <w:sz w:val="20"/>
            <w:szCs w:val="20"/>
          </w:rPr>
          <w:fldChar w:fldCharType="separate"/>
        </w:r>
        <w:r w:rsidR="00875516">
          <w:rPr>
            <w:rFonts w:ascii="Book Antiqua" w:hAnsi="Book Antiqua"/>
            <w:noProof/>
            <w:sz w:val="20"/>
            <w:szCs w:val="20"/>
          </w:rPr>
          <w:t>1</w:t>
        </w:r>
        <w:r w:rsidRPr="00202FC7">
          <w:rPr>
            <w:rFonts w:ascii="Book Antiqua" w:hAnsi="Book Antiqua"/>
            <w:noProof/>
            <w:sz w:val="20"/>
            <w:szCs w:val="20"/>
          </w:rPr>
          <w:fldChar w:fldCharType="end"/>
        </w:r>
      </w:p>
    </w:sdtContent>
  </w:sdt>
  <w:p w14:paraId="77758E01" w14:textId="77777777" w:rsidR="00336250" w:rsidRDefault="003362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2808E" w14:textId="77777777" w:rsidR="00FB2E83" w:rsidRDefault="00FB2E83" w:rsidP="00AB5978">
      <w:r>
        <w:separator/>
      </w:r>
    </w:p>
  </w:footnote>
  <w:footnote w:type="continuationSeparator" w:id="0">
    <w:p w14:paraId="78518B61" w14:textId="77777777" w:rsidR="00FB2E83" w:rsidRDefault="00FB2E83" w:rsidP="00AB597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318B8"/>
    <w:rsid w:val="00003319"/>
    <w:rsid w:val="0001117B"/>
    <w:rsid w:val="0001578A"/>
    <w:rsid w:val="00016184"/>
    <w:rsid w:val="00021D5D"/>
    <w:rsid w:val="00023A85"/>
    <w:rsid w:val="00031D3E"/>
    <w:rsid w:val="0003700B"/>
    <w:rsid w:val="000428DD"/>
    <w:rsid w:val="00044071"/>
    <w:rsid w:val="00044166"/>
    <w:rsid w:val="00044A62"/>
    <w:rsid w:val="0006188A"/>
    <w:rsid w:val="00061E6F"/>
    <w:rsid w:val="000743DB"/>
    <w:rsid w:val="00080E5B"/>
    <w:rsid w:val="00082999"/>
    <w:rsid w:val="000837B9"/>
    <w:rsid w:val="000903D0"/>
    <w:rsid w:val="00092064"/>
    <w:rsid w:val="0009456D"/>
    <w:rsid w:val="000B3119"/>
    <w:rsid w:val="000B474F"/>
    <w:rsid w:val="000B5352"/>
    <w:rsid w:val="000C6315"/>
    <w:rsid w:val="000C68B9"/>
    <w:rsid w:val="000C75F8"/>
    <w:rsid w:val="000D1520"/>
    <w:rsid w:val="000D2036"/>
    <w:rsid w:val="000D2AFE"/>
    <w:rsid w:val="000D4846"/>
    <w:rsid w:val="000E3440"/>
    <w:rsid w:val="000E47EE"/>
    <w:rsid w:val="000F5FC4"/>
    <w:rsid w:val="000F778C"/>
    <w:rsid w:val="00105681"/>
    <w:rsid w:val="00107DF3"/>
    <w:rsid w:val="001127CA"/>
    <w:rsid w:val="00115977"/>
    <w:rsid w:val="00127ADA"/>
    <w:rsid w:val="00127E7A"/>
    <w:rsid w:val="00127FDB"/>
    <w:rsid w:val="00130854"/>
    <w:rsid w:val="0013147F"/>
    <w:rsid w:val="00132599"/>
    <w:rsid w:val="001377BC"/>
    <w:rsid w:val="001462E0"/>
    <w:rsid w:val="001517F4"/>
    <w:rsid w:val="00152A3E"/>
    <w:rsid w:val="00160A8E"/>
    <w:rsid w:val="001656D1"/>
    <w:rsid w:val="00167ED8"/>
    <w:rsid w:val="00170DD1"/>
    <w:rsid w:val="00172E44"/>
    <w:rsid w:val="0018085F"/>
    <w:rsid w:val="00181D19"/>
    <w:rsid w:val="00185FFA"/>
    <w:rsid w:val="001867BE"/>
    <w:rsid w:val="00191070"/>
    <w:rsid w:val="00192DD6"/>
    <w:rsid w:val="00195679"/>
    <w:rsid w:val="00195D45"/>
    <w:rsid w:val="00196656"/>
    <w:rsid w:val="001A2452"/>
    <w:rsid w:val="001A7B8A"/>
    <w:rsid w:val="001B41F2"/>
    <w:rsid w:val="001B6855"/>
    <w:rsid w:val="001B6BC6"/>
    <w:rsid w:val="001C1D68"/>
    <w:rsid w:val="001C57C8"/>
    <w:rsid w:val="001D2F11"/>
    <w:rsid w:val="001F7F69"/>
    <w:rsid w:val="00202FC7"/>
    <w:rsid w:val="00203B4D"/>
    <w:rsid w:val="002176AB"/>
    <w:rsid w:val="002211F8"/>
    <w:rsid w:val="00221A63"/>
    <w:rsid w:val="00223DF8"/>
    <w:rsid w:val="002270BD"/>
    <w:rsid w:val="00227860"/>
    <w:rsid w:val="00245541"/>
    <w:rsid w:val="0024589F"/>
    <w:rsid w:val="00247348"/>
    <w:rsid w:val="002509C9"/>
    <w:rsid w:val="00261E71"/>
    <w:rsid w:val="00262AD4"/>
    <w:rsid w:val="00265067"/>
    <w:rsid w:val="002753CB"/>
    <w:rsid w:val="00276299"/>
    <w:rsid w:val="00284DB6"/>
    <w:rsid w:val="002A034F"/>
    <w:rsid w:val="002A6029"/>
    <w:rsid w:val="002B2780"/>
    <w:rsid w:val="002B3BFF"/>
    <w:rsid w:val="002D08D2"/>
    <w:rsid w:val="002D5804"/>
    <w:rsid w:val="002E1ADF"/>
    <w:rsid w:val="002E272D"/>
    <w:rsid w:val="002E55AB"/>
    <w:rsid w:val="002E5C14"/>
    <w:rsid w:val="002F0A31"/>
    <w:rsid w:val="002F2180"/>
    <w:rsid w:val="002F2D8B"/>
    <w:rsid w:val="002F35A1"/>
    <w:rsid w:val="002F6F8D"/>
    <w:rsid w:val="00301A91"/>
    <w:rsid w:val="0030393D"/>
    <w:rsid w:val="00306C4D"/>
    <w:rsid w:val="003106E2"/>
    <w:rsid w:val="00314A66"/>
    <w:rsid w:val="003164A4"/>
    <w:rsid w:val="0032048D"/>
    <w:rsid w:val="00322E0B"/>
    <w:rsid w:val="00326AFA"/>
    <w:rsid w:val="00327538"/>
    <w:rsid w:val="00330C85"/>
    <w:rsid w:val="00331014"/>
    <w:rsid w:val="0033353F"/>
    <w:rsid w:val="00334B98"/>
    <w:rsid w:val="00335A53"/>
    <w:rsid w:val="00336250"/>
    <w:rsid w:val="00337CAC"/>
    <w:rsid w:val="00346903"/>
    <w:rsid w:val="00352E64"/>
    <w:rsid w:val="00353BAF"/>
    <w:rsid w:val="00355E09"/>
    <w:rsid w:val="00357D49"/>
    <w:rsid w:val="00362B43"/>
    <w:rsid w:val="00365574"/>
    <w:rsid w:val="003729DA"/>
    <w:rsid w:val="00372C97"/>
    <w:rsid w:val="00390692"/>
    <w:rsid w:val="003911E1"/>
    <w:rsid w:val="003933DF"/>
    <w:rsid w:val="0039655C"/>
    <w:rsid w:val="00396651"/>
    <w:rsid w:val="0039667A"/>
    <w:rsid w:val="00397A63"/>
    <w:rsid w:val="003A322E"/>
    <w:rsid w:val="003A40A4"/>
    <w:rsid w:val="003A751C"/>
    <w:rsid w:val="003B19A8"/>
    <w:rsid w:val="003B277C"/>
    <w:rsid w:val="003B3485"/>
    <w:rsid w:val="003B359F"/>
    <w:rsid w:val="003C4E7B"/>
    <w:rsid w:val="003C785D"/>
    <w:rsid w:val="003C7BE3"/>
    <w:rsid w:val="003D1483"/>
    <w:rsid w:val="003D2D79"/>
    <w:rsid w:val="003D42A3"/>
    <w:rsid w:val="003D79D8"/>
    <w:rsid w:val="003E404D"/>
    <w:rsid w:val="003E6D7E"/>
    <w:rsid w:val="003F75D4"/>
    <w:rsid w:val="004072E4"/>
    <w:rsid w:val="00411385"/>
    <w:rsid w:val="0041442F"/>
    <w:rsid w:val="00421005"/>
    <w:rsid w:val="00426504"/>
    <w:rsid w:val="0043051F"/>
    <w:rsid w:val="0043192A"/>
    <w:rsid w:val="0044084B"/>
    <w:rsid w:val="00445024"/>
    <w:rsid w:val="004652CA"/>
    <w:rsid w:val="004655F5"/>
    <w:rsid w:val="004656CA"/>
    <w:rsid w:val="00472E9E"/>
    <w:rsid w:val="00476CE2"/>
    <w:rsid w:val="00481F0A"/>
    <w:rsid w:val="00483C3E"/>
    <w:rsid w:val="00484806"/>
    <w:rsid w:val="004861B3"/>
    <w:rsid w:val="0048699D"/>
    <w:rsid w:val="00491DCD"/>
    <w:rsid w:val="00492171"/>
    <w:rsid w:val="00496699"/>
    <w:rsid w:val="004A30A6"/>
    <w:rsid w:val="004B25F6"/>
    <w:rsid w:val="004B7FAB"/>
    <w:rsid w:val="004C4328"/>
    <w:rsid w:val="004C5A5E"/>
    <w:rsid w:val="004C6410"/>
    <w:rsid w:val="004E2128"/>
    <w:rsid w:val="004F5C3B"/>
    <w:rsid w:val="0051130F"/>
    <w:rsid w:val="00511DB6"/>
    <w:rsid w:val="00511FDC"/>
    <w:rsid w:val="005127DE"/>
    <w:rsid w:val="00520FFE"/>
    <w:rsid w:val="00521DBA"/>
    <w:rsid w:val="00523988"/>
    <w:rsid w:val="00524049"/>
    <w:rsid w:val="0052460E"/>
    <w:rsid w:val="005249F9"/>
    <w:rsid w:val="00527C7E"/>
    <w:rsid w:val="005311A4"/>
    <w:rsid w:val="0054466D"/>
    <w:rsid w:val="0055032D"/>
    <w:rsid w:val="00551307"/>
    <w:rsid w:val="005544D7"/>
    <w:rsid w:val="0055536B"/>
    <w:rsid w:val="00566418"/>
    <w:rsid w:val="005711F5"/>
    <w:rsid w:val="00573117"/>
    <w:rsid w:val="00574BA9"/>
    <w:rsid w:val="0057541B"/>
    <w:rsid w:val="00577D96"/>
    <w:rsid w:val="0058142D"/>
    <w:rsid w:val="00581DAA"/>
    <w:rsid w:val="00591BB3"/>
    <w:rsid w:val="00593855"/>
    <w:rsid w:val="005938B1"/>
    <w:rsid w:val="00596507"/>
    <w:rsid w:val="005A4088"/>
    <w:rsid w:val="005A4366"/>
    <w:rsid w:val="005A48B4"/>
    <w:rsid w:val="005A65AB"/>
    <w:rsid w:val="005A7B8D"/>
    <w:rsid w:val="005B47CD"/>
    <w:rsid w:val="005C034F"/>
    <w:rsid w:val="005C03F3"/>
    <w:rsid w:val="005C0B4B"/>
    <w:rsid w:val="005D1175"/>
    <w:rsid w:val="005D3375"/>
    <w:rsid w:val="005D4884"/>
    <w:rsid w:val="005E4B18"/>
    <w:rsid w:val="00603B35"/>
    <w:rsid w:val="00604635"/>
    <w:rsid w:val="00613477"/>
    <w:rsid w:val="006136C9"/>
    <w:rsid w:val="00613AFA"/>
    <w:rsid w:val="006267AD"/>
    <w:rsid w:val="006277C7"/>
    <w:rsid w:val="0063137F"/>
    <w:rsid w:val="0063276A"/>
    <w:rsid w:val="00633122"/>
    <w:rsid w:val="00636362"/>
    <w:rsid w:val="0064314D"/>
    <w:rsid w:val="00643E54"/>
    <w:rsid w:val="00652F6D"/>
    <w:rsid w:val="00661962"/>
    <w:rsid w:val="00662C7C"/>
    <w:rsid w:val="00663D06"/>
    <w:rsid w:val="006643A4"/>
    <w:rsid w:val="006711C0"/>
    <w:rsid w:val="006723A2"/>
    <w:rsid w:val="00673F68"/>
    <w:rsid w:val="006769D4"/>
    <w:rsid w:val="00687DC1"/>
    <w:rsid w:val="006911B1"/>
    <w:rsid w:val="00691D6E"/>
    <w:rsid w:val="00697240"/>
    <w:rsid w:val="006A25AB"/>
    <w:rsid w:val="006A6270"/>
    <w:rsid w:val="006A6EFC"/>
    <w:rsid w:val="006A760D"/>
    <w:rsid w:val="006B0C78"/>
    <w:rsid w:val="006B3A5B"/>
    <w:rsid w:val="006B540D"/>
    <w:rsid w:val="006C0231"/>
    <w:rsid w:val="006C75FC"/>
    <w:rsid w:val="006D7BF3"/>
    <w:rsid w:val="006E1116"/>
    <w:rsid w:val="006E1F72"/>
    <w:rsid w:val="006E5A7A"/>
    <w:rsid w:val="006E7D03"/>
    <w:rsid w:val="006F5389"/>
    <w:rsid w:val="00702C1B"/>
    <w:rsid w:val="00712999"/>
    <w:rsid w:val="00713B0F"/>
    <w:rsid w:val="00716D4B"/>
    <w:rsid w:val="007211E6"/>
    <w:rsid w:val="00721954"/>
    <w:rsid w:val="007257C3"/>
    <w:rsid w:val="00725B2B"/>
    <w:rsid w:val="00725F77"/>
    <w:rsid w:val="00726316"/>
    <w:rsid w:val="00731E23"/>
    <w:rsid w:val="00734BF8"/>
    <w:rsid w:val="00747C1B"/>
    <w:rsid w:val="00751CB8"/>
    <w:rsid w:val="00755BE1"/>
    <w:rsid w:val="007567CF"/>
    <w:rsid w:val="00791EC8"/>
    <w:rsid w:val="00794F3E"/>
    <w:rsid w:val="007B1D9A"/>
    <w:rsid w:val="007B2A08"/>
    <w:rsid w:val="007B3908"/>
    <w:rsid w:val="007B7B98"/>
    <w:rsid w:val="007C593B"/>
    <w:rsid w:val="007C700D"/>
    <w:rsid w:val="007D0DD6"/>
    <w:rsid w:val="007D45DE"/>
    <w:rsid w:val="007E1EB2"/>
    <w:rsid w:val="007E2165"/>
    <w:rsid w:val="007E366B"/>
    <w:rsid w:val="007E40DE"/>
    <w:rsid w:val="007E52D2"/>
    <w:rsid w:val="007F474B"/>
    <w:rsid w:val="0080422F"/>
    <w:rsid w:val="008102A8"/>
    <w:rsid w:val="00811717"/>
    <w:rsid w:val="00811F14"/>
    <w:rsid w:val="00812BAC"/>
    <w:rsid w:val="008134CF"/>
    <w:rsid w:val="00814CE4"/>
    <w:rsid w:val="0081518B"/>
    <w:rsid w:val="00826DD9"/>
    <w:rsid w:val="0083322A"/>
    <w:rsid w:val="00833B99"/>
    <w:rsid w:val="00836202"/>
    <w:rsid w:val="00841237"/>
    <w:rsid w:val="008455B1"/>
    <w:rsid w:val="008467BB"/>
    <w:rsid w:val="00854CF7"/>
    <w:rsid w:val="00863B40"/>
    <w:rsid w:val="008671BC"/>
    <w:rsid w:val="008705D1"/>
    <w:rsid w:val="00874AE4"/>
    <w:rsid w:val="00875516"/>
    <w:rsid w:val="00880B8F"/>
    <w:rsid w:val="0088205F"/>
    <w:rsid w:val="00887CDE"/>
    <w:rsid w:val="00891984"/>
    <w:rsid w:val="008A1AEC"/>
    <w:rsid w:val="008B22E4"/>
    <w:rsid w:val="008B3524"/>
    <w:rsid w:val="008B5E3C"/>
    <w:rsid w:val="008C476F"/>
    <w:rsid w:val="008C6C3A"/>
    <w:rsid w:val="008D7340"/>
    <w:rsid w:val="008D7906"/>
    <w:rsid w:val="008D7DAE"/>
    <w:rsid w:val="008E14AF"/>
    <w:rsid w:val="008E5671"/>
    <w:rsid w:val="008F0C7D"/>
    <w:rsid w:val="008F5818"/>
    <w:rsid w:val="00903AAB"/>
    <w:rsid w:val="00910452"/>
    <w:rsid w:val="00912B20"/>
    <w:rsid w:val="00922366"/>
    <w:rsid w:val="0092798E"/>
    <w:rsid w:val="00933A33"/>
    <w:rsid w:val="00935D04"/>
    <w:rsid w:val="00944134"/>
    <w:rsid w:val="009467E5"/>
    <w:rsid w:val="00951687"/>
    <w:rsid w:val="009551B2"/>
    <w:rsid w:val="00964D07"/>
    <w:rsid w:val="009751A1"/>
    <w:rsid w:val="0097574C"/>
    <w:rsid w:val="009827F5"/>
    <w:rsid w:val="00983089"/>
    <w:rsid w:val="00986FCB"/>
    <w:rsid w:val="00990AEB"/>
    <w:rsid w:val="00993A47"/>
    <w:rsid w:val="00993C0F"/>
    <w:rsid w:val="0099778B"/>
    <w:rsid w:val="009A0776"/>
    <w:rsid w:val="009A5DD7"/>
    <w:rsid w:val="009B33F0"/>
    <w:rsid w:val="009B6640"/>
    <w:rsid w:val="009C15E9"/>
    <w:rsid w:val="009C19E2"/>
    <w:rsid w:val="009D2B54"/>
    <w:rsid w:val="009D4343"/>
    <w:rsid w:val="009D4F29"/>
    <w:rsid w:val="009D5669"/>
    <w:rsid w:val="009D593B"/>
    <w:rsid w:val="009E2D2C"/>
    <w:rsid w:val="009F1298"/>
    <w:rsid w:val="009F4957"/>
    <w:rsid w:val="009F670D"/>
    <w:rsid w:val="009F7B82"/>
    <w:rsid w:val="00A0207B"/>
    <w:rsid w:val="00A04467"/>
    <w:rsid w:val="00A05788"/>
    <w:rsid w:val="00A06CFA"/>
    <w:rsid w:val="00A151C8"/>
    <w:rsid w:val="00A21825"/>
    <w:rsid w:val="00A222E1"/>
    <w:rsid w:val="00A22D8E"/>
    <w:rsid w:val="00A23CDF"/>
    <w:rsid w:val="00A30C57"/>
    <w:rsid w:val="00A30FDF"/>
    <w:rsid w:val="00A337B6"/>
    <w:rsid w:val="00A44EF5"/>
    <w:rsid w:val="00A458E9"/>
    <w:rsid w:val="00A47F3C"/>
    <w:rsid w:val="00A512FD"/>
    <w:rsid w:val="00A517EF"/>
    <w:rsid w:val="00A5784E"/>
    <w:rsid w:val="00A60806"/>
    <w:rsid w:val="00A6130D"/>
    <w:rsid w:val="00A65BC1"/>
    <w:rsid w:val="00A66157"/>
    <w:rsid w:val="00A71CD3"/>
    <w:rsid w:val="00A8094B"/>
    <w:rsid w:val="00A84951"/>
    <w:rsid w:val="00A90D0A"/>
    <w:rsid w:val="00A911A6"/>
    <w:rsid w:val="00A94378"/>
    <w:rsid w:val="00A96BDB"/>
    <w:rsid w:val="00AA2EEF"/>
    <w:rsid w:val="00AA5543"/>
    <w:rsid w:val="00AA56FA"/>
    <w:rsid w:val="00AB309C"/>
    <w:rsid w:val="00AB41B4"/>
    <w:rsid w:val="00AB41C2"/>
    <w:rsid w:val="00AB5978"/>
    <w:rsid w:val="00AB5CBA"/>
    <w:rsid w:val="00AC07DA"/>
    <w:rsid w:val="00AC386D"/>
    <w:rsid w:val="00AC6C01"/>
    <w:rsid w:val="00AC7847"/>
    <w:rsid w:val="00AD30D5"/>
    <w:rsid w:val="00AD519E"/>
    <w:rsid w:val="00AD77A4"/>
    <w:rsid w:val="00AE1F7A"/>
    <w:rsid w:val="00AE653C"/>
    <w:rsid w:val="00AE7964"/>
    <w:rsid w:val="00AF539D"/>
    <w:rsid w:val="00AF65D7"/>
    <w:rsid w:val="00AF6D21"/>
    <w:rsid w:val="00B0629A"/>
    <w:rsid w:val="00B240BE"/>
    <w:rsid w:val="00B2617A"/>
    <w:rsid w:val="00B30483"/>
    <w:rsid w:val="00B37339"/>
    <w:rsid w:val="00B40C34"/>
    <w:rsid w:val="00B438EA"/>
    <w:rsid w:val="00B455CE"/>
    <w:rsid w:val="00B46746"/>
    <w:rsid w:val="00B62D90"/>
    <w:rsid w:val="00B66325"/>
    <w:rsid w:val="00B67040"/>
    <w:rsid w:val="00B752AB"/>
    <w:rsid w:val="00B96590"/>
    <w:rsid w:val="00BB3936"/>
    <w:rsid w:val="00BC2CA1"/>
    <w:rsid w:val="00BC33D7"/>
    <w:rsid w:val="00BC4A00"/>
    <w:rsid w:val="00BC4FE7"/>
    <w:rsid w:val="00BC5123"/>
    <w:rsid w:val="00BC7472"/>
    <w:rsid w:val="00BC788E"/>
    <w:rsid w:val="00BD47AB"/>
    <w:rsid w:val="00BD5230"/>
    <w:rsid w:val="00BD79B3"/>
    <w:rsid w:val="00BF0D38"/>
    <w:rsid w:val="00BF13FB"/>
    <w:rsid w:val="00BF72DD"/>
    <w:rsid w:val="00C05FE0"/>
    <w:rsid w:val="00C069F2"/>
    <w:rsid w:val="00C11B83"/>
    <w:rsid w:val="00C1256D"/>
    <w:rsid w:val="00C26FC5"/>
    <w:rsid w:val="00C33BCA"/>
    <w:rsid w:val="00C44452"/>
    <w:rsid w:val="00C625BB"/>
    <w:rsid w:val="00C67A06"/>
    <w:rsid w:val="00C761F2"/>
    <w:rsid w:val="00C8264F"/>
    <w:rsid w:val="00C84572"/>
    <w:rsid w:val="00C86B64"/>
    <w:rsid w:val="00CA1F2E"/>
    <w:rsid w:val="00CA2E3F"/>
    <w:rsid w:val="00CA52C6"/>
    <w:rsid w:val="00CA6385"/>
    <w:rsid w:val="00CB3DFD"/>
    <w:rsid w:val="00CC07A0"/>
    <w:rsid w:val="00CC0F70"/>
    <w:rsid w:val="00CC492A"/>
    <w:rsid w:val="00CC6004"/>
    <w:rsid w:val="00CC6649"/>
    <w:rsid w:val="00CD3DE8"/>
    <w:rsid w:val="00CD4C88"/>
    <w:rsid w:val="00CF0AC6"/>
    <w:rsid w:val="00CF2D45"/>
    <w:rsid w:val="00CF62D9"/>
    <w:rsid w:val="00D02024"/>
    <w:rsid w:val="00D065AB"/>
    <w:rsid w:val="00D10D51"/>
    <w:rsid w:val="00D122FD"/>
    <w:rsid w:val="00D14995"/>
    <w:rsid w:val="00D17E11"/>
    <w:rsid w:val="00D20CFF"/>
    <w:rsid w:val="00D25025"/>
    <w:rsid w:val="00D318B8"/>
    <w:rsid w:val="00D4085D"/>
    <w:rsid w:val="00D42E46"/>
    <w:rsid w:val="00D44660"/>
    <w:rsid w:val="00D44A36"/>
    <w:rsid w:val="00D47EE9"/>
    <w:rsid w:val="00D65144"/>
    <w:rsid w:val="00D7083A"/>
    <w:rsid w:val="00D757B5"/>
    <w:rsid w:val="00D7747A"/>
    <w:rsid w:val="00D83BAA"/>
    <w:rsid w:val="00D927DB"/>
    <w:rsid w:val="00D97F91"/>
    <w:rsid w:val="00DA187A"/>
    <w:rsid w:val="00DA2D71"/>
    <w:rsid w:val="00DA416E"/>
    <w:rsid w:val="00DA4871"/>
    <w:rsid w:val="00DA7351"/>
    <w:rsid w:val="00DB3C21"/>
    <w:rsid w:val="00DB6A73"/>
    <w:rsid w:val="00DB7D86"/>
    <w:rsid w:val="00DC2EDE"/>
    <w:rsid w:val="00DD370C"/>
    <w:rsid w:val="00DD3E64"/>
    <w:rsid w:val="00DD5399"/>
    <w:rsid w:val="00DE3DFB"/>
    <w:rsid w:val="00DE4A75"/>
    <w:rsid w:val="00DF25AD"/>
    <w:rsid w:val="00DF388A"/>
    <w:rsid w:val="00DF7E7E"/>
    <w:rsid w:val="00E00A73"/>
    <w:rsid w:val="00E03EF3"/>
    <w:rsid w:val="00E04894"/>
    <w:rsid w:val="00E05CD4"/>
    <w:rsid w:val="00E06BE7"/>
    <w:rsid w:val="00E2014D"/>
    <w:rsid w:val="00E32B24"/>
    <w:rsid w:val="00E32EFD"/>
    <w:rsid w:val="00E362DF"/>
    <w:rsid w:val="00E41022"/>
    <w:rsid w:val="00E41345"/>
    <w:rsid w:val="00E43DBF"/>
    <w:rsid w:val="00E468B1"/>
    <w:rsid w:val="00E533CC"/>
    <w:rsid w:val="00E55825"/>
    <w:rsid w:val="00E571CD"/>
    <w:rsid w:val="00E60658"/>
    <w:rsid w:val="00E71D36"/>
    <w:rsid w:val="00E76063"/>
    <w:rsid w:val="00E8097B"/>
    <w:rsid w:val="00E825F6"/>
    <w:rsid w:val="00E839F9"/>
    <w:rsid w:val="00E87B17"/>
    <w:rsid w:val="00E90472"/>
    <w:rsid w:val="00E9339E"/>
    <w:rsid w:val="00E94D45"/>
    <w:rsid w:val="00EA64C4"/>
    <w:rsid w:val="00EB1572"/>
    <w:rsid w:val="00EC021E"/>
    <w:rsid w:val="00ED037F"/>
    <w:rsid w:val="00ED0B80"/>
    <w:rsid w:val="00ED2C0E"/>
    <w:rsid w:val="00ED2DCB"/>
    <w:rsid w:val="00ED780C"/>
    <w:rsid w:val="00EE4402"/>
    <w:rsid w:val="00F00265"/>
    <w:rsid w:val="00F0573C"/>
    <w:rsid w:val="00F2785B"/>
    <w:rsid w:val="00F34D52"/>
    <w:rsid w:val="00F357C1"/>
    <w:rsid w:val="00F36871"/>
    <w:rsid w:val="00F41B4A"/>
    <w:rsid w:val="00F423AF"/>
    <w:rsid w:val="00F47C17"/>
    <w:rsid w:val="00F511A4"/>
    <w:rsid w:val="00F512D3"/>
    <w:rsid w:val="00F555BA"/>
    <w:rsid w:val="00F561B9"/>
    <w:rsid w:val="00F564B8"/>
    <w:rsid w:val="00F63BAD"/>
    <w:rsid w:val="00F6793F"/>
    <w:rsid w:val="00F76933"/>
    <w:rsid w:val="00F82EAF"/>
    <w:rsid w:val="00F851D2"/>
    <w:rsid w:val="00F90271"/>
    <w:rsid w:val="00F913EC"/>
    <w:rsid w:val="00F929B3"/>
    <w:rsid w:val="00F94374"/>
    <w:rsid w:val="00F94F75"/>
    <w:rsid w:val="00F953D2"/>
    <w:rsid w:val="00F96673"/>
    <w:rsid w:val="00FA040A"/>
    <w:rsid w:val="00FA4371"/>
    <w:rsid w:val="00FB2E83"/>
    <w:rsid w:val="00FB67E4"/>
    <w:rsid w:val="00FC6F21"/>
    <w:rsid w:val="00FD24E3"/>
    <w:rsid w:val="00FD4B36"/>
    <w:rsid w:val="00FF068C"/>
    <w:rsid w:val="00FF6148"/>
    <w:rsid w:val="00FF7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74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9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C785D"/>
    <w:rPr>
      <w:rFonts w:ascii="Tahoma" w:hAnsi="Tahoma" w:cs="Tahoma"/>
      <w:sz w:val="16"/>
      <w:szCs w:val="16"/>
    </w:rPr>
  </w:style>
  <w:style w:type="character" w:customStyle="1" w:styleId="Char">
    <w:name w:val="批注框文本 Char"/>
    <w:basedOn w:val="a0"/>
    <w:link w:val="a3"/>
    <w:uiPriority w:val="99"/>
    <w:semiHidden/>
    <w:rsid w:val="003C785D"/>
    <w:rPr>
      <w:rFonts w:ascii="Tahoma" w:hAnsi="Tahoma" w:cs="Tahoma"/>
      <w:sz w:val="16"/>
      <w:szCs w:val="16"/>
    </w:rPr>
  </w:style>
  <w:style w:type="character" w:styleId="a4">
    <w:name w:val="Hyperlink"/>
    <w:basedOn w:val="a0"/>
    <w:uiPriority w:val="99"/>
    <w:unhideWhenUsed/>
    <w:rsid w:val="00F94F75"/>
    <w:rPr>
      <w:color w:val="0000FF" w:themeColor="hyperlink"/>
      <w:u w:val="single"/>
    </w:rPr>
  </w:style>
  <w:style w:type="table" w:styleId="a5">
    <w:name w:val="Table Grid"/>
    <w:basedOn w:val="a1"/>
    <w:uiPriority w:val="59"/>
    <w:rsid w:val="00CD3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AB5978"/>
    <w:pPr>
      <w:tabs>
        <w:tab w:val="center" w:pos="4680"/>
        <w:tab w:val="right" w:pos="9360"/>
      </w:tabs>
    </w:pPr>
  </w:style>
  <w:style w:type="character" w:customStyle="1" w:styleId="Char0">
    <w:name w:val="页眉 Char"/>
    <w:basedOn w:val="a0"/>
    <w:link w:val="a6"/>
    <w:uiPriority w:val="99"/>
    <w:rsid w:val="00AB5978"/>
  </w:style>
  <w:style w:type="paragraph" w:styleId="a7">
    <w:name w:val="footer"/>
    <w:basedOn w:val="a"/>
    <w:link w:val="Char1"/>
    <w:uiPriority w:val="99"/>
    <w:unhideWhenUsed/>
    <w:rsid w:val="00AB5978"/>
    <w:pPr>
      <w:tabs>
        <w:tab w:val="center" w:pos="4680"/>
        <w:tab w:val="right" w:pos="9360"/>
      </w:tabs>
    </w:pPr>
  </w:style>
  <w:style w:type="character" w:customStyle="1" w:styleId="Char1">
    <w:name w:val="页脚 Char"/>
    <w:basedOn w:val="a0"/>
    <w:link w:val="a7"/>
    <w:uiPriority w:val="99"/>
    <w:rsid w:val="00AB5978"/>
  </w:style>
  <w:style w:type="character" w:customStyle="1" w:styleId="firstlast">
    <w:name w:val="first last"/>
    <w:basedOn w:val="a0"/>
    <w:rsid w:val="000D4846"/>
  </w:style>
  <w:style w:type="paragraph" w:styleId="a8">
    <w:name w:val="Plain Text"/>
    <w:basedOn w:val="a"/>
    <w:link w:val="Char2"/>
    <w:rsid w:val="00814CE4"/>
    <w:rPr>
      <w:rFonts w:ascii="Courier" w:eastAsia="Times New Roman" w:hAnsi="Courier" w:cs="Times New Roman"/>
      <w:sz w:val="24"/>
      <w:szCs w:val="24"/>
    </w:rPr>
  </w:style>
  <w:style w:type="character" w:customStyle="1" w:styleId="Char2">
    <w:name w:val="纯文本 Char"/>
    <w:basedOn w:val="a0"/>
    <w:link w:val="a8"/>
    <w:rsid w:val="00814CE4"/>
    <w:rPr>
      <w:rFonts w:ascii="Courier" w:eastAsia="Times New Roman" w:hAnsi="Courier" w:cs="Times New Roman"/>
      <w:sz w:val="24"/>
      <w:szCs w:val="24"/>
    </w:rPr>
  </w:style>
  <w:style w:type="paragraph" w:customStyle="1" w:styleId="EndNoteBibliographyTitle">
    <w:name w:val="EndNote Bibliography Title"/>
    <w:basedOn w:val="a"/>
    <w:rsid w:val="00ED780C"/>
    <w:pPr>
      <w:jc w:val="center"/>
    </w:pPr>
    <w:rPr>
      <w:rFonts w:cs="Times New Roman"/>
    </w:rPr>
  </w:style>
  <w:style w:type="paragraph" w:customStyle="1" w:styleId="EndNoteBibliography">
    <w:name w:val="EndNote Bibliography"/>
    <w:basedOn w:val="a"/>
    <w:rsid w:val="00ED780C"/>
    <w:rPr>
      <w:rFonts w:cs="Times New Roman"/>
    </w:rPr>
  </w:style>
  <w:style w:type="character" w:styleId="a9">
    <w:name w:val="annotation reference"/>
    <w:basedOn w:val="a0"/>
    <w:uiPriority w:val="99"/>
    <w:semiHidden/>
    <w:unhideWhenUsed/>
    <w:rsid w:val="00734BF8"/>
    <w:rPr>
      <w:sz w:val="16"/>
      <w:szCs w:val="16"/>
    </w:rPr>
  </w:style>
  <w:style w:type="paragraph" w:styleId="aa">
    <w:name w:val="annotation text"/>
    <w:basedOn w:val="a"/>
    <w:link w:val="Char3"/>
    <w:uiPriority w:val="99"/>
    <w:semiHidden/>
    <w:unhideWhenUsed/>
    <w:rsid w:val="00734BF8"/>
    <w:rPr>
      <w:sz w:val="20"/>
      <w:szCs w:val="20"/>
    </w:rPr>
  </w:style>
  <w:style w:type="character" w:customStyle="1" w:styleId="Char3">
    <w:name w:val="批注文字 Char"/>
    <w:basedOn w:val="a0"/>
    <w:link w:val="aa"/>
    <w:uiPriority w:val="99"/>
    <w:semiHidden/>
    <w:rsid w:val="00734BF8"/>
    <w:rPr>
      <w:sz w:val="20"/>
      <w:szCs w:val="20"/>
    </w:rPr>
  </w:style>
  <w:style w:type="paragraph" w:styleId="ab">
    <w:name w:val="annotation subject"/>
    <w:basedOn w:val="aa"/>
    <w:next w:val="aa"/>
    <w:link w:val="Char4"/>
    <w:uiPriority w:val="99"/>
    <w:semiHidden/>
    <w:unhideWhenUsed/>
    <w:rsid w:val="000F5FC4"/>
    <w:rPr>
      <w:b/>
      <w:bCs/>
    </w:rPr>
  </w:style>
  <w:style w:type="character" w:customStyle="1" w:styleId="Char4">
    <w:name w:val="批注主题 Char"/>
    <w:basedOn w:val="Char3"/>
    <w:link w:val="ab"/>
    <w:uiPriority w:val="99"/>
    <w:semiHidden/>
    <w:rsid w:val="000F5F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9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C785D"/>
    <w:rPr>
      <w:rFonts w:ascii="Tahoma" w:hAnsi="Tahoma" w:cs="Tahoma"/>
      <w:sz w:val="16"/>
      <w:szCs w:val="16"/>
    </w:rPr>
  </w:style>
  <w:style w:type="character" w:customStyle="1" w:styleId="Char">
    <w:name w:val="批注框文本 Char"/>
    <w:basedOn w:val="a0"/>
    <w:link w:val="a3"/>
    <w:uiPriority w:val="99"/>
    <w:semiHidden/>
    <w:rsid w:val="003C785D"/>
    <w:rPr>
      <w:rFonts w:ascii="Tahoma" w:hAnsi="Tahoma" w:cs="Tahoma"/>
      <w:sz w:val="16"/>
      <w:szCs w:val="16"/>
    </w:rPr>
  </w:style>
  <w:style w:type="character" w:styleId="a4">
    <w:name w:val="Hyperlink"/>
    <w:basedOn w:val="a0"/>
    <w:uiPriority w:val="99"/>
    <w:unhideWhenUsed/>
    <w:rsid w:val="00F94F75"/>
    <w:rPr>
      <w:color w:val="0000FF" w:themeColor="hyperlink"/>
      <w:u w:val="single"/>
    </w:rPr>
  </w:style>
  <w:style w:type="table" w:styleId="a5">
    <w:name w:val="Table Grid"/>
    <w:basedOn w:val="a1"/>
    <w:uiPriority w:val="59"/>
    <w:rsid w:val="00CD3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AB5978"/>
    <w:pPr>
      <w:tabs>
        <w:tab w:val="center" w:pos="4680"/>
        <w:tab w:val="right" w:pos="9360"/>
      </w:tabs>
    </w:pPr>
  </w:style>
  <w:style w:type="character" w:customStyle="1" w:styleId="Char0">
    <w:name w:val="页眉 Char"/>
    <w:basedOn w:val="a0"/>
    <w:link w:val="a6"/>
    <w:uiPriority w:val="99"/>
    <w:rsid w:val="00AB5978"/>
  </w:style>
  <w:style w:type="paragraph" w:styleId="a7">
    <w:name w:val="footer"/>
    <w:basedOn w:val="a"/>
    <w:link w:val="Char1"/>
    <w:uiPriority w:val="99"/>
    <w:unhideWhenUsed/>
    <w:rsid w:val="00AB5978"/>
    <w:pPr>
      <w:tabs>
        <w:tab w:val="center" w:pos="4680"/>
        <w:tab w:val="right" w:pos="9360"/>
      </w:tabs>
    </w:pPr>
  </w:style>
  <w:style w:type="character" w:customStyle="1" w:styleId="Char1">
    <w:name w:val="页脚 Char"/>
    <w:basedOn w:val="a0"/>
    <w:link w:val="a7"/>
    <w:uiPriority w:val="99"/>
    <w:rsid w:val="00AB5978"/>
  </w:style>
  <w:style w:type="character" w:customStyle="1" w:styleId="firstlast">
    <w:name w:val="first last"/>
    <w:basedOn w:val="a0"/>
    <w:rsid w:val="000D4846"/>
  </w:style>
  <w:style w:type="paragraph" w:styleId="a8">
    <w:name w:val="Plain Text"/>
    <w:basedOn w:val="a"/>
    <w:link w:val="Char2"/>
    <w:rsid w:val="00814CE4"/>
    <w:rPr>
      <w:rFonts w:ascii="Courier" w:eastAsia="Times New Roman" w:hAnsi="Courier" w:cs="Times New Roman"/>
      <w:sz w:val="24"/>
      <w:szCs w:val="24"/>
    </w:rPr>
  </w:style>
  <w:style w:type="character" w:customStyle="1" w:styleId="Char2">
    <w:name w:val="纯文本 Char"/>
    <w:basedOn w:val="a0"/>
    <w:link w:val="a8"/>
    <w:rsid w:val="00814CE4"/>
    <w:rPr>
      <w:rFonts w:ascii="Courier" w:eastAsia="Times New Roman" w:hAnsi="Courier" w:cs="Times New Roman"/>
      <w:sz w:val="24"/>
      <w:szCs w:val="24"/>
    </w:rPr>
  </w:style>
  <w:style w:type="paragraph" w:customStyle="1" w:styleId="EndNoteBibliographyTitle">
    <w:name w:val="EndNote Bibliography Title"/>
    <w:basedOn w:val="a"/>
    <w:rsid w:val="00ED780C"/>
    <w:pPr>
      <w:jc w:val="center"/>
    </w:pPr>
    <w:rPr>
      <w:rFonts w:cs="Times New Roman"/>
    </w:rPr>
  </w:style>
  <w:style w:type="paragraph" w:customStyle="1" w:styleId="EndNoteBibliography">
    <w:name w:val="EndNote Bibliography"/>
    <w:basedOn w:val="a"/>
    <w:rsid w:val="00ED780C"/>
    <w:rPr>
      <w:rFonts w:cs="Times New Roman"/>
    </w:rPr>
  </w:style>
  <w:style w:type="character" w:styleId="a9">
    <w:name w:val="annotation reference"/>
    <w:basedOn w:val="a0"/>
    <w:uiPriority w:val="99"/>
    <w:semiHidden/>
    <w:unhideWhenUsed/>
    <w:rsid w:val="00734BF8"/>
    <w:rPr>
      <w:sz w:val="16"/>
      <w:szCs w:val="16"/>
    </w:rPr>
  </w:style>
  <w:style w:type="paragraph" w:styleId="aa">
    <w:name w:val="annotation text"/>
    <w:basedOn w:val="a"/>
    <w:link w:val="Char3"/>
    <w:uiPriority w:val="99"/>
    <w:semiHidden/>
    <w:unhideWhenUsed/>
    <w:rsid w:val="00734BF8"/>
    <w:rPr>
      <w:sz w:val="20"/>
      <w:szCs w:val="20"/>
    </w:rPr>
  </w:style>
  <w:style w:type="character" w:customStyle="1" w:styleId="Char3">
    <w:name w:val="批注文字 Char"/>
    <w:basedOn w:val="a0"/>
    <w:link w:val="aa"/>
    <w:uiPriority w:val="99"/>
    <w:semiHidden/>
    <w:rsid w:val="00734BF8"/>
    <w:rPr>
      <w:sz w:val="20"/>
      <w:szCs w:val="20"/>
    </w:rPr>
  </w:style>
  <w:style w:type="paragraph" w:styleId="ab">
    <w:name w:val="annotation subject"/>
    <w:basedOn w:val="aa"/>
    <w:next w:val="aa"/>
    <w:link w:val="Char4"/>
    <w:uiPriority w:val="99"/>
    <w:semiHidden/>
    <w:unhideWhenUsed/>
    <w:rsid w:val="000F5FC4"/>
    <w:rPr>
      <w:b/>
      <w:bCs/>
    </w:rPr>
  </w:style>
  <w:style w:type="character" w:customStyle="1" w:styleId="Char4">
    <w:name w:val="批注主题 Char"/>
    <w:basedOn w:val="Char3"/>
    <w:link w:val="ab"/>
    <w:uiPriority w:val="99"/>
    <w:semiHidden/>
    <w:rsid w:val="000F5F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805">
      <w:bodyDiv w:val="1"/>
      <w:marLeft w:val="0"/>
      <w:marRight w:val="0"/>
      <w:marTop w:val="0"/>
      <w:marBottom w:val="0"/>
      <w:divBdr>
        <w:top w:val="none" w:sz="0" w:space="0" w:color="auto"/>
        <w:left w:val="none" w:sz="0" w:space="0" w:color="auto"/>
        <w:bottom w:val="none" w:sz="0" w:space="0" w:color="auto"/>
        <w:right w:val="none" w:sz="0" w:space="0" w:color="auto"/>
      </w:divBdr>
    </w:div>
    <w:div w:id="502597819">
      <w:bodyDiv w:val="1"/>
      <w:marLeft w:val="0"/>
      <w:marRight w:val="0"/>
      <w:marTop w:val="0"/>
      <w:marBottom w:val="0"/>
      <w:divBdr>
        <w:top w:val="none" w:sz="0" w:space="0" w:color="auto"/>
        <w:left w:val="none" w:sz="0" w:space="0" w:color="auto"/>
        <w:bottom w:val="none" w:sz="0" w:space="0" w:color="auto"/>
        <w:right w:val="none" w:sz="0" w:space="0" w:color="auto"/>
      </w:divBdr>
    </w:div>
    <w:div w:id="826434001">
      <w:bodyDiv w:val="1"/>
      <w:marLeft w:val="0"/>
      <w:marRight w:val="0"/>
      <w:marTop w:val="0"/>
      <w:marBottom w:val="0"/>
      <w:divBdr>
        <w:top w:val="none" w:sz="0" w:space="0" w:color="auto"/>
        <w:left w:val="none" w:sz="0" w:space="0" w:color="auto"/>
        <w:bottom w:val="none" w:sz="0" w:space="0" w:color="auto"/>
        <w:right w:val="none" w:sz="0" w:space="0" w:color="auto"/>
      </w:divBdr>
    </w:div>
    <w:div w:id="1010067524">
      <w:bodyDiv w:val="1"/>
      <w:marLeft w:val="0"/>
      <w:marRight w:val="0"/>
      <w:marTop w:val="0"/>
      <w:marBottom w:val="0"/>
      <w:divBdr>
        <w:top w:val="none" w:sz="0" w:space="0" w:color="auto"/>
        <w:left w:val="none" w:sz="0" w:space="0" w:color="auto"/>
        <w:bottom w:val="none" w:sz="0" w:space="0" w:color="auto"/>
        <w:right w:val="none" w:sz="0" w:space="0" w:color="auto"/>
      </w:divBdr>
    </w:div>
    <w:div w:id="1236352119">
      <w:bodyDiv w:val="1"/>
      <w:marLeft w:val="0"/>
      <w:marRight w:val="0"/>
      <w:marTop w:val="0"/>
      <w:marBottom w:val="0"/>
      <w:divBdr>
        <w:top w:val="none" w:sz="0" w:space="0" w:color="auto"/>
        <w:left w:val="none" w:sz="0" w:space="0" w:color="auto"/>
        <w:bottom w:val="none" w:sz="0" w:space="0" w:color="auto"/>
        <w:right w:val="none" w:sz="0" w:space="0" w:color="auto"/>
      </w:divBdr>
    </w:div>
    <w:div w:id="1515075728">
      <w:bodyDiv w:val="1"/>
      <w:marLeft w:val="0"/>
      <w:marRight w:val="0"/>
      <w:marTop w:val="0"/>
      <w:marBottom w:val="0"/>
      <w:divBdr>
        <w:top w:val="none" w:sz="0" w:space="0" w:color="auto"/>
        <w:left w:val="none" w:sz="0" w:space="0" w:color="auto"/>
        <w:bottom w:val="none" w:sz="0" w:space="0" w:color="auto"/>
        <w:right w:val="none" w:sz="0" w:space="0" w:color="auto"/>
      </w:divBdr>
    </w:div>
    <w:div w:id="1681740011">
      <w:bodyDiv w:val="1"/>
      <w:marLeft w:val="0"/>
      <w:marRight w:val="0"/>
      <w:marTop w:val="0"/>
      <w:marBottom w:val="0"/>
      <w:divBdr>
        <w:top w:val="none" w:sz="0" w:space="0" w:color="auto"/>
        <w:left w:val="none" w:sz="0" w:space="0" w:color="auto"/>
        <w:bottom w:val="none" w:sz="0" w:space="0" w:color="auto"/>
        <w:right w:val="none" w:sz="0" w:space="0" w:color="auto"/>
      </w:divBdr>
    </w:div>
    <w:div w:id="1902013635">
      <w:bodyDiv w:val="1"/>
      <w:marLeft w:val="0"/>
      <w:marRight w:val="0"/>
      <w:marTop w:val="0"/>
      <w:marBottom w:val="0"/>
      <w:divBdr>
        <w:top w:val="none" w:sz="0" w:space="0" w:color="auto"/>
        <w:left w:val="none" w:sz="0" w:space="0" w:color="auto"/>
        <w:bottom w:val="none" w:sz="0" w:space="0" w:color="auto"/>
        <w:right w:val="none" w:sz="0" w:space="0" w:color="auto"/>
      </w:divBdr>
    </w:div>
    <w:div w:id="196819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1954F-286D-479E-8B6B-ADC34A77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17054</Words>
  <Characters>97212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114038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Ellina</dc:creator>
  <cp:lastModifiedBy>tulipyu</cp:lastModifiedBy>
  <cp:revision>3</cp:revision>
  <cp:lastPrinted>2015-06-07T15:38:00Z</cp:lastPrinted>
  <dcterms:created xsi:type="dcterms:W3CDTF">2015-11-09T05:16:00Z</dcterms:created>
  <dcterms:modified xsi:type="dcterms:W3CDTF">2015-11-09T08:55:00Z</dcterms:modified>
</cp:coreProperties>
</file>