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1047F" w14:textId="21FC6DA1" w:rsidR="0061061E" w:rsidRPr="00727687" w:rsidRDefault="0061061E" w:rsidP="00727687">
      <w:pPr>
        <w:spacing w:line="360" w:lineRule="auto"/>
        <w:jc w:val="both"/>
        <w:rPr>
          <w:rFonts w:ascii="Book Antiqua" w:hAnsi="Book Antiqua"/>
          <w:b/>
        </w:rPr>
      </w:pPr>
      <w:r w:rsidRPr="00727687">
        <w:rPr>
          <w:rFonts w:ascii="Book Antiqua" w:hAnsi="Book Antiqua"/>
          <w:b/>
        </w:rPr>
        <w:t xml:space="preserve">Name of </w:t>
      </w:r>
      <w:r w:rsidR="00B31123" w:rsidRPr="00727687">
        <w:rPr>
          <w:rFonts w:ascii="Book Antiqua" w:hAnsi="Book Antiqua"/>
          <w:b/>
        </w:rPr>
        <w:t>J</w:t>
      </w:r>
      <w:r w:rsidRPr="00727687">
        <w:rPr>
          <w:rFonts w:ascii="Book Antiqua" w:hAnsi="Book Antiqua"/>
          <w:b/>
        </w:rPr>
        <w:t xml:space="preserve">ournal: </w:t>
      </w:r>
      <w:r w:rsidRPr="00727687">
        <w:rPr>
          <w:rFonts w:ascii="Book Antiqua" w:hAnsi="Book Antiqua"/>
          <w:b/>
          <w:i/>
          <w:iCs/>
        </w:rPr>
        <w:t>World Journal of Hypertension</w:t>
      </w:r>
    </w:p>
    <w:p w14:paraId="447633CF" w14:textId="19D1F81E" w:rsidR="0061061E" w:rsidRPr="00727687" w:rsidRDefault="0061061E" w:rsidP="00727687">
      <w:pPr>
        <w:spacing w:line="360" w:lineRule="auto"/>
        <w:jc w:val="both"/>
        <w:rPr>
          <w:rFonts w:ascii="Book Antiqua" w:eastAsia="宋体" w:hAnsi="Book Antiqua"/>
          <w:b/>
          <w:lang w:eastAsia="zh-CN"/>
        </w:rPr>
      </w:pPr>
      <w:r w:rsidRPr="00727687">
        <w:rPr>
          <w:rFonts w:ascii="Book Antiqua" w:hAnsi="Book Antiqua"/>
          <w:b/>
        </w:rPr>
        <w:t xml:space="preserve">ESPS Manuscript NO: </w:t>
      </w:r>
      <w:r w:rsidRPr="00727687">
        <w:rPr>
          <w:rFonts w:ascii="Book Antiqua" w:eastAsia="宋体" w:hAnsi="Book Antiqua"/>
          <w:b/>
          <w:lang w:eastAsia="zh-CN"/>
        </w:rPr>
        <w:t>20515</w:t>
      </w:r>
    </w:p>
    <w:p w14:paraId="1B544DC8" w14:textId="16485E12" w:rsidR="003B164C" w:rsidRPr="00727687" w:rsidRDefault="0061061E" w:rsidP="00727687">
      <w:pPr>
        <w:autoSpaceDE w:val="0"/>
        <w:autoSpaceDN w:val="0"/>
        <w:adjustRightInd w:val="0"/>
        <w:spacing w:line="360" w:lineRule="auto"/>
        <w:jc w:val="both"/>
        <w:rPr>
          <w:rFonts w:ascii="Book Antiqua" w:eastAsia="宋体" w:hAnsi="Book Antiqua"/>
          <w:b/>
          <w:lang w:eastAsia="zh-CN"/>
        </w:rPr>
      </w:pPr>
      <w:r w:rsidRPr="00727687">
        <w:rPr>
          <w:rFonts w:ascii="Book Antiqua" w:hAnsi="Book Antiqua"/>
          <w:b/>
        </w:rPr>
        <w:t xml:space="preserve">Manuscript Type: </w:t>
      </w:r>
      <w:r w:rsidR="003B164C" w:rsidRPr="00727687">
        <w:rPr>
          <w:rFonts w:ascii="Book Antiqua" w:eastAsia="宋体" w:hAnsi="Book Antiqua"/>
          <w:b/>
          <w:lang w:eastAsia="zh-CN"/>
        </w:rPr>
        <w:t>ORIGINAL ARTICLE</w:t>
      </w:r>
    </w:p>
    <w:p w14:paraId="78D28517" w14:textId="77777777" w:rsidR="003B164C" w:rsidRPr="00727687" w:rsidRDefault="003B164C" w:rsidP="00727687">
      <w:pPr>
        <w:autoSpaceDE w:val="0"/>
        <w:autoSpaceDN w:val="0"/>
        <w:adjustRightInd w:val="0"/>
        <w:spacing w:line="360" w:lineRule="auto"/>
        <w:jc w:val="both"/>
        <w:rPr>
          <w:rFonts w:ascii="Book Antiqua" w:eastAsia="宋体" w:hAnsi="Book Antiqua"/>
          <w:b/>
          <w:lang w:eastAsia="zh-CN"/>
        </w:rPr>
      </w:pPr>
    </w:p>
    <w:p w14:paraId="7F487589" w14:textId="714D9D3F" w:rsidR="0061061E" w:rsidRPr="00727687" w:rsidRDefault="006F046A" w:rsidP="00727687">
      <w:pPr>
        <w:autoSpaceDE w:val="0"/>
        <w:autoSpaceDN w:val="0"/>
        <w:adjustRightInd w:val="0"/>
        <w:spacing w:line="360" w:lineRule="auto"/>
        <w:jc w:val="both"/>
        <w:rPr>
          <w:rFonts w:ascii="Book Antiqua" w:eastAsia="宋体" w:hAnsi="Book Antiqua"/>
          <w:b/>
          <w:lang w:eastAsia="zh-CN"/>
        </w:rPr>
      </w:pPr>
      <w:r w:rsidRPr="00727687">
        <w:rPr>
          <w:rFonts w:ascii="Book Antiqua" w:eastAsia="宋体" w:hAnsi="Book Antiqua"/>
          <w:b/>
          <w:i/>
          <w:lang w:eastAsia="zh-CN"/>
        </w:rPr>
        <w:t>Prospective Study</w:t>
      </w:r>
    </w:p>
    <w:p w14:paraId="6440608C" w14:textId="54C75D05" w:rsidR="00041CED" w:rsidRPr="00727687" w:rsidRDefault="003E65A6" w:rsidP="00727687">
      <w:pPr>
        <w:autoSpaceDE w:val="0"/>
        <w:autoSpaceDN w:val="0"/>
        <w:adjustRightInd w:val="0"/>
        <w:spacing w:line="360" w:lineRule="auto"/>
        <w:jc w:val="both"/>
        <w:rPr>
          <w:rFonts w:ascii="Book Antiqua" w:hAnsi="Book Antiqua"/>
          <w:b/>
        </w:rPr>
      </w:pPr>
      <w:r w:rsidRPr="00727687">
        <w:rPr>
          <w:rFonts w:ascii="Book Antiqua" w:hAnsi="Book Antiqua"/>
          <w:b/>
        </w:rPr>
        <w:t>E</w:t>
      </w:r>
      <w:r w:rsidR="00041CED" w:rsidRPr="00727687">
        <w:rPr>
          <w:rFonts w:ascii="Book Antiqua" w:hAnsi="Book Antiqua"/>
          <w:b/>
        </w:rPr>
        <w:t>stimated net endogenous acid production</w:t>
      </w:r>
      <w:r w:rsidR="00041CED" w:rsidRPr="00727687">
        <w:rPr>
          <w:rFonts w:ascii="Book Antiqua" w:hAnsi="Book Antiqua"/>
          <w:b/>
          <w:kern w:val="0"/>
        </w:rPr>
        <w:t xml:space="preserve"> and </w:t>
      </w:r>
      <w:r w:rsidR="00A224C0" w:rsidRPr="00727687">
        <w:rPr>
          <w:rFonts w:ascii="Book Antiqua" w:hAnsi="Book Antiqua"/>
          <w:b/>
          <w:kern w:val="0"/>
        </w:rPr>
        <w:t xml:space="preserve">risk of prevalent and incident hypertension </w:t>
      </w:r>
      <w:r w:rsidR="00041CED" w:rsidRPr="00727687">
        <w:rPr>
          <w:rFonts w:ascii="Book Antiqua" w:hAnsi="Book Antiqua"/>
          <w:b/>
          <w:kern w:val="0"/>
        </w:rPr>
        <w:t xml:space="preserve">in </w:t>
      </w:r>
      <w:r w:rsidR="007C5884" w:rsidRPr="00727687">
        <w:rPr>
          <w:rFonts w:ascii="Book Antiqua" w:hAnsi="Book Antiqua"/>
          <w:b/>
          <w:kern w:val="0"/>
        </w:rPr>
        <w:t xml:space="preserve">community-dwelling </w:t>
      </w:r>
      <w:r w:rsidR="00041CED" w:rsidRPr="00727687">
        <w:rPr>
          <w:rFonts w:ascii="Book Antiqua" w:hAnsi="Book Antiqua"/>
          <w:b/>
          <w:kern w:val="0"/>
        </w:rPr>
        <w:t>older people</w:t>
      </w:r>
    </w:p>
    <w:p w14:paraId="31D3BD23" w14:textId="77777777" w:rsidR="008D4B4F" w:rsidRPr="00727687" w:rsidRDefault="008D4B4F" w:rsidP="00727687">
      <w:pPr>
        <w:widowControl/>
        <w:spacing w:line="360" w:lineRule="auto"/>
        <w:jc w:val="both"/>
        <w:rPr>
          <w:rFonts w:ascii="Book Antiqua" w:eastAsia="宋体" w:hAnsi="Book Antiqua"/>
          <w:kern w:val="0"/>
          <w:lang w:eastAsia="zh-CN"/>
        </w:rPr>
      </w:pPr>
    </w:p>
    <w:p w14:paraId="5BD9A563" w14:textId="77777777" w:rsidR="00A37EDC" w:rsidRPr="00727687" w:rsidRDefault="00A37EDC" w:rsidP="00727687">
      <w:pPr>
        <w:widowControl/>
        <w:spacing w:line="360" w:lineRule="auto"/>
        <w:jc w:val="both"/>
        <w:rPr>
          <w:rFonts w:ascii="Book Antiqua" w:hAnsi="Book Antiqua"/>
          <w:kern w:val="0"/>
        </w:rPr>
      </w:pPr>
      <w:r w:rsidRPr="00727687">
        <w:rPr>
          <w:rFonts w:ascii="Book Antiqua" w:hAnsi="Book Antiqua"/>
          <w:kern w:val="0"/>
        </w:rPr>
        <w:t xml:space="preserve">Chan R </w:t>
      </w:r>
      <w:r w:rsidRPr="00727687">
        <w:rPr>
          <w:rFonts w:ascii="Book Antiqua" w:hAnsi="Book Antiqua"/>
          <w:i/>
          <w:kern w:val="0"/>
        </w:rPr>
        <w:t xml:space="preserve">et al. </w:t>
      </w:r>
      <w:r w:rsidRPr="00727687">
        <w:rPr>
          <w:rFonts w:ascii="Book Antiqua" w:hAnsi="Book Antiqua"/>
          <w:kern w:val="0"/>
        </w:rPr>
        <w:t>Dietary acid base load and hypertension</w:t>
      </w:r>
    </w:p>
    <w:p w14:paraId="043E0F32" w14:textId="77777777" w:rsidR="00A37EDC" w:rsidRPr="00727687" w:rsidRDefault="00A37EDC" w:rsidP="00727687">
      <w:pPr>
        <w:widowControl/>
        <w:spacing w:line="360" w:lineRule="auto"/>
        <w:jc w:val="both"/>
        <w:rPr>
          <w:rFonts w:ascii="Book Antiqua" w:eastAsia="宋体" w:hAnsi="Book Antiqua"/>
          <w:kern w:val="0"/>
          <w:lang w:eastAsia="zh-CN"/>
        </w:rPr>
      </w:pPr>
    </w:p>
    <w:p w14:paraId="48632AB7" w14:textId="1228DC97" w:rsidR="003B164C" w:rsidRPr="00727687" w:rsidRDefault="003B164C" w:rsidP="00727687">
      <w:pPr>
        <w:widowControl/>
        <w:spacing w:line="360" w:lineRule="auto"/>
        <w:jc w:val="both"/>
        <w:rPr>
          <w:rFonts w:ascii="Book Antiqua" w:eastAsia="宋体" w:hAnsi="Book Antiqua"/>
          <w:b/>
          <w:kern w:val="0"/>
          <w:lang w:eastAsia="zh-CN"/>
        </w:rPr>
      </w:pPr>
      <w:r w:rsidRPr="00727687">
        <w:rPr>
          <w:rFonts w:ascii="Book Antiqua" w:hAnsi="Book Antiqua"/>
          <w:b/>
          <w:kern w:val="0"/>
        </w:rPr>
        <w:t>Ruth Chan, Jason Leung, Jean Woo</w:t>
      </w:r>
    </w:p>
    <w:p w14:paraId="744F2300" w14:textId="77777777" w:rsidR="006F046A" w:rsidRPr="00727687" w:rsidRDefault="006F046A" w:rsidP="00727687">
      <w:pPr>
        <w:widowControl/>
        <w:spacing w:line="360" w:lineRule="auto"/>
        <w:jc w:val="both"/>
        <w:rPr>
          <w:rFonts w:ascii="Book Antiqua" w:eastAsia="宋体" w:hAnsi="Book Antiqua"/>
          <w:kern w:val="0"/>
          <w:vertAlign w:val="superscript"/>
          <w:lang w:eastAsia="zh-CN"/>
        </w:rPr>
      </w:pPr>
    </w:p>
    <w:p w14:paraId="0AD91DE1" w14:textId="2B0F5A24" w:rsidR="00041CED" w:rsidRPr="00727687" w:rsidRDefault="006F046A" w:rsidP="00727687">
      <w:pPr>
        <w:widowControl/>
        <w:spacing w:line="360" w:lineRule="auto"/>
        <w:jc w:val="both"/>
        <w:rPr>
          <w:rFonts w:ascii="Book Antiqua" w:eastAsia="宋体" w:hAnsi="Book Antiqua"/>
          <w:kern w:val="0"/>
          <w:lang w:eastAsia="zh-CN"/>
        </w:rPr>
      </w:pPr>
      <w:r w:rsidRPr="00727687">
        <w:rPr>
          <w:rFonts w:ascii="Book Antiqua" w:hAnsi="Book Antiqua"/>
          <w:b/>
          <w:kern w:val="0"/>
        </w:rPr>
        <w:t xml:space="preserve">Ruth Chan, Jean Woo, </w:t>
      </w:r>
      <w:r w:rsidR="00041CED" w:rsidRPr="00727687">
        <w:rPr>
          <w:rFonts w:ascii="Book Antiqua" w:hAnsi="Book Antiqua"/>
          <w:kern w:val="0"/>
        </w:rPr>
        <w:t xml:space="preserve">Department of Medicine and Therapeutics, </w:t>
      </w:r>
      <w:bookmarkStart w:id="0" w:name="OLE_LINK5"/>
      <w:r w:rsidR="00A37EDC" w:rsidRPr="00727687">
        <w:rPr>
          <w:rFonts w:ascii="Book Antiqua" w:hAnsi="Book Antiqua"/>
          <w:kern w:val="0"/>
        </w:rPr>
        <w:t>t</w:t>
      </w:r>
      <w:r w:rsidR="00041CED" w:rsidRPr="00727687">
        <w:rPr>
          <w:rFonts w:ascii="Book Antiqua" w:hAnsi="Book Antiqua"/>
          <w:kern w:val="0"/>
        </w:rPr>
        <w:t xml:space="preserve">he Chinese University of Hong Kong, </w:t>
      </w:r>
      <w:proofErr w:type="spellStart"/>
      <w:r w:rsidR="00041CED" w:rsidRPr="00727687">
        <w:rPr>
          <w:rFonts w:ascii="Book Antiqua" w:hAnsi="Book Antiqua"/>
          <w:kern w:val="0"/>
        </w:rPr>
        <w:t>Shatin</w:t>
      </w:r>
      <w:proofErr w:type="spellEnd"/>
      <w:r w:rsidR="00041CED" w:rsidRPr="00727687">
        <w:rPr>
          <w:rFonts w:ascii="Book Antiqua" w:hAnsi="Book Antiqua"/>
          <w:kern w:val="0"/>
        </w:rPr>
        <w:t>, Hong Kong</w:t>
      </w:r>
      <w:r w:rsidR="00A37EDC" w:rsidRPr="00727687">
        <w:rPr>
          <w:rFonts w:ascii="Book Antiqua" w:eastAsia="宋体" w:hAnsi="Book Antiqua"/>
          <w:kern w:val="0"/>
          <w:lang w:eastAsia="zh-CN"/>
        </w:rPr>
        <w:t>, China</w:t>
      </w:r>
    </w:p>
    <w:p w14:paraId="55BB066D" w14:textId="77777777" w:rsidR="00A37EDC" w:rsidRPr="00727687" w:rsidRDefault="00A37EDC" w:rsidP="00727687">
      <w:pPr>
        <w:widowControl/>
        <w:spacing w:line="360" w:lineRule="auto"/>
        <w:jc w:val="both"/>
        <w:rPr>
          <w:rFonts w:ascii="Book Antiqua" w:eastAsia="宋体" w:hAnsi="Book Antiqua"/>
          <w:kern w:val="0"/>
          <w:lang w:eastAsia="zh-CN"/>
        </w:rPr>
      </w:pPr>
    </w:p>
    <w:p w14:paraId="465BFCD5" w14:textId="1451504B" w:rsidR="00041CED" w:rsidRPr="00727687" w:rsidRDefault="006F046A" w:rsidP="00727687">
      <w:pPr>
        <w:widowControl/>
        <w:spacing w:line="360" w:lineRule="auto"/>
        <w:jc w:val="both"/>
        <w:rPr>
          <w:rFonts w:ascii="Book Antiqua" w:eastAsia="宋体" w:hAnsi="Book Antiqua"/>
          <w:b/>
          <w:kern w:val="0"/>
          <w:lang w:eastAsia="zh-CN"/>
        </w:rPr>
      </w:pPr>
      <w:r w:rsidRPr="00727687">
        <w:rPr>
          <w:rFonts w:ascii="Book Antiqua" w:hAnsi="Book Antiqua"/>
          <w:b/>
          <w:kern w:val="0"/>
        </w:rPr>
        <w:t>Jason Leung,</w:t>
      </w:r>
      <w:r w:rsidRPr="00727687">
        <w:rPr>
          <w:rFonts w:ascii="Book Antiqua" w:hAnsi="Book Antiqua"/>
          <w:kern w:val="0"/>
        </w:rPr>
        <w:t xml:space="preserve"> </w:t>
      </w:r>
      <w:r w:rsidR="00041CED" w:rsidRPr="00727687">
        <w:rPr>
          <w:rFonts w:ascii="Book Antiqua" w:hAnsi="Book Antiqua"/>
          <w:kern w:val="0"/>
        </w:rPr>
        <w:t>Jockey Club</w:t>
      </w:r>
      <w:bookmarkEnd w:id="0"/>
      <w:r w:rsidR="00041CED" w:rsidRPr="00727687">
        <w:rPr>
          <w:rFonts w:ascii="Book Antiqua" w:hAnsi="Book Antiqua"/>
          <w:kern w:val="0"/>
        </w:rPr>
        <w:t xml:space="preserve"> Centre for Osteoporosis Care and Control, </w:t>
      </w:r>
      <w:r w:rsidR="00A37EDC" w:rsidRPr="00727687">
        <w:rPr>
          <w:rFonts w:ascii="Book Antiqua" w:hAnsi="Book Antiqua"/>
          <w:kern w:val="0"/>
        </w:rPr>
        <w:t>t</w:t>
      </w:r>
      <w:r w:rsidR="00041CED" w:rsidRPr="00727687">
        <w:rPr>
          <w:rFonts w:ascii="Book Antiqua" w:hAnsi="Book Antiqua"/>
          <w:kern w:val="0"/>
        </w:rPr>
        <w:t xml:space="preserve">he Chinese University of Hong Kong, </w:t>
      </w:r>
      <w:proofErr w:type="spellStart"/>
      <w:r w:rsidR="00041CED" w:rsidRPr="00727687">
        <w:rPr>
          <w:rFonts w:ascii="Book Antiqua" w:hAnsi="Book Antiqua"/>
          <w:kern w:val="0"/>
        </w:rPr>
        <w:t>Shatin</w:t>
      </w:r>
      <w:proofErr w:type="spellEnd"/>
      <w:r w:rsidR="00041CED" w:rsidRPr="00727687">
        <w:rPr>
          <w:rFonts w:ascii="Book Antiqua" w:hAnsi="Book Antiqua"/>
          <w:kern w:val="0"/>
        </w:rPr>
        <w:t>, Hong Kong</w:t>
      </w:r>
      <w:r w:rsidR="00A37EDC" w:rsidRPr="00727687">
        <w:rPr>
          <w:rFonts w:ascii="Book Antiqua" w:eastAsia="宋体" w:hAnsi="Book Antiqua"/>
          <w:kern w:val="0"/>
          <w:lang w:eastAsia="zh-CN"/>
        </w:rPr>
        <w:t>, China</w:t>
      </w:r>
    </w:p>
    <w:p w14:paraId="2193E17D" w14:textId="77777777" w:rsidR="008F2223" w:rsidRPr="00727687" w:rsidRDefault="008F2223" w:rsidP="00727687">
      <w:pPr>
        <w:autoSpaceDE w:val="0"/>
        <w:autoSpaceDN w:val="0"/>
        <w:adjustRightInd w:val="0"/>
        <w:spacing w:line="360" w:lineRule="auto"/>
        <w:jc w:val="both"/>
        <w:rPr>
          <w:rFonts w:ascii="Book Antiqua" w:hAnsi="Book Antiqua"/>
          <w:kern w:val="0"/>
          <w:lang w:eastAsia="zh-HK"/>
        </w:rPr>
      </w:pPr>
    </w:p>
    <w:p w14:paraId="390654CB" w14:textId="53FAE0F0" w:rsidR="006F046A" w:rsidRPr="00727687" w:rsidRDefault="006F046A" w:rsidP="00727687">
      <w:pPr>
        <w:autoSpaceDE w:val="0"/>
        <w:autoSpaceDN w:val="0"/>
        <w:adjustRightInd w:val="0"/>
        <w:spacing w:line="360" w:lineRule="auto"/>
        <w:jc w:val="both"/>
        <w:rPr>
          <w:rFonts w:ascii="Book Antiqua" w:eastAsia="宋体" w:hAnsi="Book Antiqua" w:cs="Book Antiqua"/>
          <w:kern w:val="0"/>
          <w:lang w:eastAsia="zh-CN"/>
        </w:rPr>
      </w:pPr>
      <w:r w:rsidRPr="00727687">
        <w:rPr>
          <w:rFonts w:ascii="Book Antiqua" w:hAnsi="Book Antiqua" w:cs="Book Antiqua"/>
          <w:b/>
          <w:kern w:val="0"/>
        </w:rPr>
        <w:t xml:space="preserve">Author contributions: </w:t>
      </w:r>
      <w:r w:rsidRPr="00727687">
        <w:rPr>
          <w:rFonts w:ascii="Book Antiqua" w:hAnsi="Book Antiqua" w:cs="Book Antiqua"/>
          <w:kern w:val="0"/>
        </w:rPr>
        <w:t>Chan R conceptualized the study, performed data analysis and drafted the manuscript; Leung J assisted in data analysis and results interpretation and provided comments on the manuscript; Woo J provided administrative support for the study and commen</w:t>
      </w:r>
      <w:r w:rsidR="00211F69" w:rsidRPr="00727687">
        <w:rPr>
          <w:rFonts w:ascii="Book Antiqua" w:hAnsi="Book Antiqua" w:cs="Book Antiqua"/>
          <w:kern w:val="0"/>
        </w:rPr>
        <w:t>t</w:t>
      </w:r>
      <w:r w:rsidRPr="00727687">
        <w:rPr>
          <w:rFonts w:ascii="Book Antiqua" w:hAnsi="Book Antiqua" w:cs="Book Antiqua"/>
          <w:kern w:val="0"/>
        </w:rPr>
        <w:t>ed on the manuscript</w:t>
      </w:r>
      <w:r w:rsidR="00336EDB" w:rsidRPr="00727687">
        <w:rPr>
          <w:rFonts w:ascii="Book Antiqua" w:eastAsia="宋体" w:hAnsi="Book Antiqua" w:cs="Book Antiqua"/>
          <w:kern w:val="0"/>
          <w:lang w:eastAsia="zh-CN"/>
        </w:rPr>
        <w:t>;</w:t>
      </w:r>
      <w:r w:rsidRPr="00727687">
        <w:rPr>
          <w:rFonts w:ascii="Book Antiqua" w:hAnsi="Book Antiqua" w:cs="Book Antiqua"/>
          <w:kern w:val="0"/>
        </w:rPr>
        <w:t xml:space="preserve"> </w:t>
      </w:r>
      <w:r w:rsidR="00336EDB" w:rsidRPr="00727687">
        <w:rPr>
          <w:rFonts w:ascii="Book Antiqua" w:hAnsi="Book Antiqua" w:cs="Book Antiqua"/>
          <w:kern w:val="0"/>
        </w:rPr>
        <w:t>a</w:t>
      </w:r>
      <w:r w:rsidRPr="00727687">
        <w:rPr>
          <w:rFonts w:ascii="Book Antiqua" w:hAnsi="Book Antiqua" w:cs="Book Antiqua"/>
          <w:kern w:val="0"/>
        </w:rPr>
        <w:t>ll authors read and approved the final manuscript.</w:t>
      </w:r>
    </w:p>
    <w:p w14:paraId="47AAB7F5" w14:textId="77777777" w:rsidR="00A37EDC" w:rsidRPr="00727687" w:rsidRDefault="00A37EDC" w:rsidP="00727687">
      <w:pPr>
        <w:autoSpaceDE w:val="0"/>
        <w:autoSpaceDN w:val="0"/>
        <w:adjustRightInd w:val="0"/>
        <w:spacing w:line="360" w:lineRule="auto"/>
        <w:jc w:val="both"/>
        <w:rPr>
          <w:rFonts w:ascii="Book Antiqua" w:eastAsia="宋体" w:hAnsi="Book Antiqua"/>
          <w:kern w:val="0"/>
          <w:lang w:eastAsia="zh-CN"/>
        </w:rPr>
      </w:pPr>
    </w:p>
    <w:p w14:paraId="1AFEB8DA" w14:textId="2E34B4D5" w:rsidR="006F046A" w:rsidRPr="00727687" w:rsidRDefault="006F046A" w:rsidP="00727687">
      <w:pPr>
        <w:autoSpaceDE w:val="0"/>
        <w:autoSpaceDN w:val="0"/>
        <w:adjustRightInd w:val="0"/>
        <w:spacing w:line="360" w:lineRule="auto"/>
        <w:jc w:val="both"/>
        <w:rPr>
          <w:rFonts w:ascii="Book Antiqua" w:eastAsia="宋体" w:hAnsi="Book Antiqua"/>
          <w:kern w:val="0"/>
          <w:lang w:eastAsia="zh-CN"/>
        </w:rPr>
      </w:pPr>
      <w:r w:rsidRPr="00727687">
        <w:rPr>
          <w:rFonts w:ascii="Book Antiqua" w:hAnsi="Book Antiqua"/>
          <w:b/>
          <w:kern w:val="0"/>
          <w:lang w:eastAsia="zh-HK"/>
        </w:rPr>
        <w:t xml:space="preserve">Supported by </w:t>
      </w:r>
      <w:r w:rsidR="00A37EDC" w:rsidRPr="00727687">
        <w:rPr>
          <w:rFonts w:ascii="Book Antiqua" w:hAnsi="Book Antiqua"/>
          <w:kern w:val="0"/>
        </w:rPr>
        <w:t>G</w:t>
      </w:r>
      <w:r w:rsidRPr="00727687">
        <w:rPr>
          <w:rFonts w:ascii="Book Antiqua" w:hAnsi="Book Antiqua"/>
          <w:kern w:val="0"/>
        </w:rPr>
        <w:t xml:space="preserve">rants from the Research Grants Council of Hong Kong, CUHK </w:t>
      </w:r>
      <w:r w:rsidRPr="00727687">
        <w:rPr>
          <w:rFonts w:ascii="Book Antiqua" w:hAnsi="Book Antiqua"/>
          <w:kern w:val="0"/>
        </w:rPr>
        <w:lastRenderedPageBreak/>
        <w:t>4101/02M; the Hong Kong Jockey Club Charities Trust; the SH Ho Centre for Gerontology and Geriatric; and the Centre for Nutritional Studies, The Chinese University of Hong Kong.</w:t>
      </w:r>
    </w:p>
    <w:p w14:paraId="08829014" w14:textId="77777777" w:rsidR="00167E8F" w:rsidRPr="00727687" w:rsidRDefault="00167E8F" w:rsidP="00727687">
      <w:pPr>
        <w:autoSpaceDE w:val="0"/>
        <w:autoSpaceDN w:val="0"/>
        <w:adjustRightInd w:val="0"/>
        <w:spacing w:line="360" w:lineRule="auto"/>
        <w:jc w:val="both"/>
        <w:rPr>
          <w:rFonts w:ascii="Book Antiqua" w:eastAsia="宋体" w:hAnsi="Book Antiqua"/>
          <w:kern w:val="0"/>
          <w:lang w:eastAsia="zh-CN"/>
        </w:rPr>
      </w:pPr>
    </w:p>
    <w:p w14:paraId="4A79A2F3" w14:textId="5B094B4E" w:rsidR="00F43936" w:rsidRPr="00727687" w:rsidRDefault="00F43936" w:rsidP="00727687">
      <w:pPr>
        <w:spacing w:line="360" w:lineRule="auto"/>
        <w:jc w:val="both"/>
        <w:rPr>
          <w:rFonts w:ascii="Book Antiqua" w:hAnsi="Book Antiqua"/>
          <w:b/>
          <w:color w:val="000000"/>
        </w:rPr>
      </w:pPr>
      <w:r w:rsidRPr="00727687">
        <w:rPr>
          <w:rFonts w:ascii="Book Antiqua" w:hAnsi="Book Antiqua"/>
          <w:b/>
          <w:color w:val="000000"/>
        </w:rPr>
        <w:t>Institutional review board statement:</w:t>
      </w:r>
      <w:r w:rsidRPr="00727687">
        <w:rPr>
          <w:rFonts w:ascii="Book Antiqua" w:hAnsi="Book Antiqua"/>
          <w:kern w:val="0"/>
        </w:rPr>
        <w:t xml:space="preserve"> This study was conducted in accordance with the Declaration of Helsinki. This study was approved by the Clinical Research Ethics Committee of the Chinese University of Hong Kong.</w:t>
      </w:r>
    </w:p>
    <w:p w14:paraId="376D0FCE" w14:textId="77777777" w:rsidR="00F43936" w:rsidRPr="00727687" w:rsidRDefault="00F43936" w:rsidP="00727687">
      <w:pPr>
        <w:spacing w:line="360" w:lineRule="auto"/>
        <w:jc w:val="both"/>
        <w:rPr>
          <w:rFonts w:ascii="Book Antiqua" w:eastAsia="Times New Roman" w:hAnsi="Book Antiqua"/>
          <w:b/>
          <w:color w:val="000000"/>
        </w:rPr>
      </w:pPr>
    </w:p>
    <w:p w14:paraId="6E042F45" w14:textId="22CD9F1D" w:rsidR="00F43936" w:rsidRPr="00727687" w:rsidRDefault="00F43936" w:rsidP="00727687">
      <w:pPr>
        <w:spacing w:line="360" w:lineRule="auto"/>
        <w:jc w:val="both"/>
        <w:rPr>
          <w:rFonts w:ascii="Book Antiqua" w:hAnsi="Book Antiqua"/>
          <w:b/>
          <w:color w:val="000000"/>
        </w:rPr>
      </w:pPr>
      <w:r w:rsidRPr="00727687">
        <w:rPr>
          <w:rFonts w:ascii="Book Antiqua" w:eastAsia="Times New Roman" w:hAnsi="Book Antiqua"/>
          <w:b/>
          <w:color w:val="000000"/>
        </w:rPr>
        <w:t>Clinical trial registration</w:t>
      </w:r>
      <w:r w:rsidRPr="00727687">
        <w:rPr>
          <w:rFonts w:ascii="Book Antiqua" w:hAnsi="Book Antiqua"/>
          <w:b/>
          <w:color w:val="000000"/>
        </w:rPr>
        <w:t>:</w:t>
      </w:r>
      <w:r w:rsidRPr="00727687">
        <w:rPr>
          <w:rFonts w:ascii="Book Antiqua" w:hAnsi="Book Antiqua"/>
          <w:color w:val="000000" w:themeColor="text1"/>
          <w:lang w:eastAsia="zh-HK"/>
        </w:rPr>
        <w:t xml:space="preserve"> Not applicable for this study.</w:t>
      </w:r>
    </w:p>
    <w:p w14:paraId="31965750" w14:textId="77777777" w:rsidR="00F43936" w:rsidRPr="00727687" w:rsidRDefault="00F43936" w:rsidP="00727687">
      <w:pPr>
        <w:spacing w:line="360" w:lineRule="auto"/>
        <w:jc w:val="both"/>
        <w:rPr>
          <w:rFonts w:ascii="Book Antiqua" w:hAnsi="Book Antiqua"/>
          <w:b/>
          <w:color w:val="000000"/>
        </w:rPr>
      </w:pPr>
    </w:p>
    <w:p w14:paraId="6FA06B9B" w14:textId="5635CE91" w:rsidR="00F43936" w:rsidRPr="00727687" w:rsidRDefault="00F43936" w:rsidP="00727687">
      <w:pPr>
        <w:spacing w:line="360" w:lineRule="auto"/>
        <w:jc w:val="both"/>
        <w:rPr>
          <w:rFonts w:ascii="Book Antiqua" w:hAnsi="Book Antiqua"/>
          <w:b/>
          <w:color w:val="000000"/>
        </w:rPr>
      </w:pPr>
      <w:r w:rsidRPr="00727687">
        <w:rPr>
          <w:rFonts w:ascii="Book Antiqua" w:hAnsi="Book Antiqua"/>
          <w:b/>
          <w:color w:val="000000"/>
        </w:rPr>
        <w:t xml:space="preserve">Informed consent statement: </w:t>
      </w:r>
      <w:r w:rsidRPr="00727687">
        <w:rPr>
          <w:rFonts w:ascii="Book Antiqua" w:hAnsi="Book Antiqua"/>
          <w:kern w:val="0"/>
        </w:rPr>
        <w:t>Written informed consent was obtained from all subjects.</w:t>
      </w:r>
    </w:p>
    <w:p w14:paraId="784D0773" w14:textId="77777777" w:rsidR="00F43936" w:rsidRPr="00727687" w:rsidRDefault="00F43936" w:rsidP="00727687">
      <w:pPr>
        <w:spacing w:line="360" w:lineRule="auto"/>
        <w:jc w:val="both"/>
        <w:rPr>
          <w:rFonts w:ascii="Book Antiqua" w:hAnsi="Book Antiqua"/>
          <w:b/>
          <w:color w:val="000000"/>
        </w:rPr>
      </w:pPr>
    </w:p>
    <w:p w14:paraId="3E23C794" w14:textId="0D6413B0" w:rsidR="00F43936" w:rsidRPr="00727687" w:rsidRDefault="00F43936" w:rsidP="00727687">
      <w:pPr>
        <w:spacing w:line="360" w:lineRule="auto"/>
        <w:jc w:val="both"/>
        <w:rPr>
          <w:rFonts w:ascii="Book Antiqua" w:hAnsi="Book Antiqua"/>
          <w:b/>
          <w:color w:val="000000"/>
        </w:rPr>
      </w:pPr>
      <w:r w:rsidRPr="00727687">
        <w:rPr>
          <w:rFonts w:ascii="Book Antiqua" w:hAnsi="Book Antiqua"/>
          <w:b/>
          <w:color w:val="000000"/>
        </w:rPr>
        <w:t>Conflict-of-interest statement:</w:t>
      </w:r>
      <w:r w:rsidRPr="00727687">
        <w:rPr>
          <w:rFonts w:ascii="Book Antiqua" w:hAnsi="Book Antiqua" w:cs="Book Antiqua"/>
          <w:kern w:val="0"/>
        </w:rPr>
        <w:t xml:space="preserve"> The authors of this manuscript have no conflicts of interest to disclose.</w:t>
      </w:r>
    </w:p>
    <w:p w14:paraId="7DAC5BE4" w14:textId="77777777" w:rsidR="00F43936" w:rsidRPr="00727687" w:rsidRDefault="00F43936" w:rsidP="00727687">
      <w:pPr>
        <w:spacing w:line="360" w:lineRule="auto"/>
        <w:jc w:val="both"/>
        <w:rPr>
          <w:rFonts w:ascii="Book Antiqua" w:hAnsi="Book Antiqua"/>
          <w:b/>
          <w:color w:val="000000"/>
        </w:rPr>
      </w:pPr>
    </w:p>
    <w:p w14:paraId="584E45F1" w14:textId="220CC6F3" w:rsidR="00F43936" w:rsidRPr="00727687" w:rsidRDefault="00F43936" w:rsidP="00727687">
      <w:pPr>
        <w:spacing w:line="360" w:lineRule="auto"/>
        <w:jc w:val="both"/>
        <w:rPr>
          <w:rFonts w:ascii="Book Antiqua" w:hAnsi="Book Antiqua"/>
          <w:b/>
          <w:color w:val="000000"/>
        </w:rPr>
      </w:pPr>
      <w:r w:rsidRPr="00727687">
        <w:rPr>
          <w:rFonts w:ascii="Book Antiqua" w:hAnsi="Book Antiqua"/>
          <w:b/>
          <w:color w:val="000000"/>
        </w:rPr>
        <w:t>Data sharing statement:</w:t>
      </w:r>
      <w:r w:rsidRPr="00727687">
        <w:rPr>
          <w:rFonts w:ascii="Book Antiqua" w:hAnsi="Book Antiqua" w:cs="TimesNewRomanPS-BoldItalicMT"/>
          <w:bCs/>
          <w:iCs/>
          <w:color w:val="000000"/>
          <w:lang w:eastAsia="zh-HK"/>
        </w:rPr>
        <w:t xml:space="preserve"> There is no additional data available.</w:t>
      </w:r>
    </w:p>
    <w:p w14:paraId="68B46E21" w14:textId="77777777" w:rsidR="0061061E" w:rsidRPr="00727687" w:rsidRDefault="0061061E" w:rsidP="00727687">
      <w:pPr>
        <w:spacing w:line="360" w:lineRule="auto"/>
        <w:jc w:val="both"/>
        <w:rPr>
          <w:rFonts w:ascii="Book Antiqua" w:eastAsia="宋体" w:hAnsi="Book Antiqua"/>
          <w:color w:val="000000" w:themeColor="text1"/>
          <w:lang w:eastAsia="zh-CN"/>
        </w:rPr>
      </w:pPr>
    </w:p>
    <w:p w14:paraId="1A3E2DA4" w14:textId="77777777" w:rsidR="00A37EDC" w:rsidRPr="00727687" w:rsidRDefault="00A37EDC" w:rsidP="00727687">
      <w:pPr>
        <w:spacing w:line="360" w:lineRule="auto"/>
        <w:jc w:val="both"/>
        <w:rPr>
          <w:rFonts w:ascii="Book Antiqua" w:hAnsi="Book Antiqua"/>
        </w:rPr>
      </w:pPr>
      <w:bookmarkStart w:id="1" w:name="OLE_LINK507"/>
      <w:bookmarkStart w:id="2" w:name="OLE_LINK506"/>
      <w:bookmarkStart w:id="3" w:name="OLE_LINK496"/>
      <w:bookmarkStart w:id="4" w:name="OLE_LINK479"/>
      <w:r w:rsidRPr="00727687">
        <w:rPr>
          <w:rFonts w:ascii="Book Antiqua" w:hAnsi="Book Antiqua"/>
          <w:b/>
        </w:rPr>
        <w:t xml:space="preserve">Open-Access: </w:t>
      </w:r>
      <w:r w:rsidRPr="0072768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27687">
          <w:rPr>
            <w:rStyle w:val="Hyperlink"/>
            <w:rFonts w:ascii="Book Antiqua" w:hAnsi="Book Antiqua"/>
          </w:rPr>
          <w:t>http://creativecommons.org/licenses/by-nc/4.0/</w:t>
        </w:r>
      </w:hyperlink>
      <w:bookmarkEnd w:id="1"/>
      <w:bookmarkEnd w:id="2"/>
      <w:bookmarkEnd w:id="3"/>
      <w:bookmarkEnd w:id="4"/>
    </w:p>
    <w:p w14:paraId="355791CC" w14:textId="77777777" w:rsidR="0061061E" w:rsidRPr="00727687" w:rsidRDefault="0061061E" w:rsidP="00727687">
      <w:pPr>
        <w:widowControl/>
        <w:spacing w:line="360" w:lineRule="auto"/>
        <w:jc w:val="both"/>
        <w:rPr>
          <w:rFonts w:ascii="Book Antiqua" w:eastAsia="宋体" w:hAnsi="Book Antiqua"/>
          <w:b/>
          <w:kern w:val="0"/>
          <w:lang w:eastAsia="zh-CN"/>
        </w:rPr>
      </w:pPr>
    </w:p>
    <w:p w14:paraId="14DB452B" w14:textId="275FBF8F" w:rsidR="006F046A" w:rsidRPr="00727687" w:rsidRDefault="006F046A" w:rsidP="00727687">
      <w:pPr>
        <w:autoSpaceDE w:val="0"/>
        <w:autoSpaceDN w:val="0"/>
        <w:adjustRightInd w:val="0"/>
        <w:spacing w:line="360" w:lineRule="auto"/>
        <w:jc w:val="both"/>
        <w:rPr>
          <w:rFonts w:ascii="Book Antiqua" w:hAnsi="Book Antiqua"/>
          <w:kern w:val="0"/>
          <w:lang w:eastAsia="zh-HK"/>
        </w:rPr>
      </w:pPr>
      <w:r w:rsidRPr="00727687">
        <w:rPr>
          <w:rFonts w:ascii="Book Antiqua" w:hAnsi="Book Antiqua"/>
          <w:b/>
          <w:kern w:val="0"/>
          <w:lang w:eastAsia="zh-HK"/>
        </w:rPr>
        <w:t>Correspondence</w:t>
      </w:r>
      <w:r w:rsidR="00E82728" w:rsidRPr="00727687">
        <w:rPr>
          <w:rFonts w:ascii="Book Antiqua" w:hAnsi="Book Antiqua"/>
          <w:b/>
          <w:kern w:val="0"/>
          <w:lang w:eastAsia="zh-HK"/>
        </w:rPr>
        <w:t xml:space="preserve"> to</w:t>
      </w:r>
      <w:r w:rsidRPr="00727687">
        <w:rPr>
          <w:rFonts w:ascii="Book Antiqua" w:hAnsi="Book Antiqua"/>
          <w:b/>
          <w:kern w:val="0"/>
          <w:lang w:eastAsia="zh-HK"/>
        </w:rPr>
        <w:t>:</w:t>
      </w:r>
      <w:r w:rsidRPr="00727687">
        <w:rPr>
          <w:rFonts w:ascii="Book Antiqua" w:hAnsi="Book Antiqua"/>
          <w:kern w:val="0"/>
          <w:lang w:eastAsia="zh-HK"/>
        </w:rPr>
        <w:t xml:space="preserve"> </w:t>
      </w:r>
      <w:r w:rsidRPr="00727687">
        <w:rPr>
          <w:rFonts w:ascii="Book Antiqua" w:hAnsi="Book Antiqua"/>
          <w:b/>
          <w:kern w:val="0"/>
          <w:lang w:eastAsia="zh-HK"/>
        </w:rPr>
        <w:t>Ruth Chan</w:t>
      </w:r>
      <w:r w:rsidR="00E82728" w:rsidRPr="00727687">
        <w:rPr>
          <w:rFonts w:ascii="Book Antiqua" w:hAnsi="Book Antiqua"/>
          <w:b/>
          <w:kern w:val="0"/>
          <w:lang w:eastAsia="zh-HK"/>
        </w:rPr>
        <w:t>, Research Assistant Professor,</w:t>
      </w:r>
      <w:r w:rsidR="00E82728" w:rsidRPr="00727687">
        <w:rPr>
          <w:rFonts w:ascii="Book Antiqua" w:hAnsi="Book Antiqua"/>
          <w:kern w:val="0"/>
          <w:lang w:eastAsia="zh-HK"/>
        </w:rPr>
        <w:t xml:space="preserve"> Department of Medicine and Therapeutics, </w:t>
      </w:r>
      <w:r w:rsidR="00426561" w:rsidRPr="00727687">
        <w:rPr>
          <w:rFonts w:ascii="Book Antiqua" w:hAnsi="Book Antiqua"/>
          <w:kern w:val="0"/>
          <w:lang w:eastAsia="zh-HK"/>
        </w:rPr>
        <w:t>t</w:t>
      </w:r>
      <w:r w:rsidR="00E82728" w:rsidRPr="00727687">
        <w:rPr>
          <w:rFonts w:ascii="Book Antiqua" w:hAnsi="Book Antiqua"/>
          <w:kern w:val="0"/>
          <w:lang w:eastAsia="zh-HK"/>
        </w:rPr>
        <w:t xml:space="preserve">he Chinese University of Hong Kong, </w:t>
      </w:r>
      <w:proofErr w:type="spellStart"/>
      <w:r w:rsidRPr="00727687">
        <w:rPr>
          <w:rFonts w:ascii="Book Antiqua" w:hAnsi="Book Antiqua"/>
          <w:kern w:val="0"/>
          <w:lang w:eastAsia="zh-HK"/>
        </w:rPr>
        <w:t>Rm</w:t>
      </w:r>
      <w:proofErr w:type="spellEnd"/>
      <w:r w:rsidRPr="00727687">
        <w:rPr>
          <w:rFonts w:ascii="Book Antiqua" w:hAnsi="Book Antiqua"/>
          <w:kern w:val="0"/>
          <w:lang w:eastAsia="zh-HK"/>
        </w:rPr>
        <w:t xml:space="preserve"> 124021, 10/F </w:t>
      </w:r>
      <w:proofErr w:type="spellStart"/>
      <w:r w:rsidRPr="00727687">
        <w:rPr>
          <w:rFonts w:ascii="Book Antiqua" w:hAnsi="Book Antiqua"/>
          <w:kern w:val="0"/>
          <w:lang w:eastAsia="zh-HK"/>
        </w:rPr>
        <w:t>Lui</w:t>
      </w:r>
      <w:proofErr w:type="spellEnd"/>
      <w:r w:rsidRPr="00727687">
        <w:rPr>
          <w:rFonts w:ascii="Book Antiqua" w:hAnsi="Book Antiqua"/>
          <w:kern w:val="0"/>
          <w:lang w:eastAsia="zh-HK"/>
        </w:rPr>
        <w:t xml:space="preserve"> </w:t>
      </w:r>
      <w:proofErr w:type="spellStart"/>
      <w:r w:rsidRPr="00727687">
        <w:rPr>
          <w:rFonts w:ascii="Book Antiqua" w:hAnsi="Book Antiqua"/>
          <w:kern w:val="0"/>
          <w:lang w:eastAsia="zh-HK"/>
        </w:rPr>
        <w:t>Che</w:t>
      </w:r>
      <w:proofErr w:type="spellEnd"/>
      <w:r w:rsidRPr="00727687">
        <w:rPr>
          <w:rFonts w:ascii="Book Antiqua" w:hAnsi="Book Antiqua"/>
          <w:kern w:val="0"/>
          <w:lang w:eastAsia="zh-HK"/>
        </w:rPr>
        <w:t xml:space="preserve"> Woo Clinical Sciences Building, Prince of Wales Hospital, </w:t>
      </w:r>
      <w:proofErr w:type="spellStart"/>
      <w:r w:rsidRPr="00727687">
        <w:rPr>
          <w:rFonts w:ascii="Book Antiqua" w:hAnsi="Book Antiqua"/>
          <w:kern w:val="0"/>
          <w:lang w:eastAsia="zh-HK"/>
        </w:rPr>
        <w:t>Shatin</w:t>
      </w:r>
      <w:proofErr w:type="spellEnd"/>
      <w:r w:rsidRPr="00727687">
        <w:rPr>
          <w:rFonts w:ascii="Book Antiqua" w:hAnsi="Book Antiqua"/>
          <w:kern w:val="0"/>
          <w:lang w:eastAsia="zh-HK"/>
        </w:rPr>
        <w:t>, Hong Kong</w:t>
      </w:r>
      <w:r w:rsidR="00426561" w:rsidRPr="00727687">
        <w:rPr>
          <w:rFonts w:ascii="Book Antiqua" w:eastAsia="宋体" w:hAnsi="Book Antiqua"/>
          <w:kern w:val="0"/>
          <w:lang w:eastAsia="zh-CN"/>
        </w:rPr>
        <w:t>, China</w:t>
      </w:r>
      <w:r w:rsidR="00E82728" w:rsidRPr="00727687">
        <w:rPr>
          <w:rFonts w:ascii="Book Antiqua" w:hAnsi="Book Antiqua"/>
          <w:kern w:val="0"/>
          <w:lang w:eastAsia="zh-HK"/>
        </w:rPr>
        <w:t>. ruthchansm@cuhk.edu.hk</w:t>
      </w:r>
    </w:p>
    <w:p w14:paraId="5C9A081C" w14:textId="77777777" w:rsidR="006F046A" w:rsidRPr="00727687" w:rsidRDefault="006F046A" w:rsidP="00727687">
      <w:pPr>
        <w:spacing w:line="360" w:lineRule="auto"/>
        <w:jc w:val="both"/>
        <w:rPr>
          <w:rFonts w:ascii="Book Antiqua" w:hAnsi="Book Antiqua"/>
        </w:rPr>
      </w:pPr>
      <w:r w:rsidRPr="00727687">
        <w:rPr>
          <w:rFonts w:ascii="Book Antiqua" w:hAnsi="Book Antiqua"/>
          <w:b/>
        </w:rPr>
        <w:t xml:space="preserve">Telephone: </w:t>
      </w:r>
      <w:r w:rsidRPr="00727687">
        <w:rPr>
          <w:rFonts w:ascii="Book Antiqua" w:hAnsi="Book Antiqua"/>
        </w:rPr>
        <w:t>+852-26322190</w:t>
      </w:r>
    </w:p>
    <w:p w14:paraId="1C3614D5" w14:textId="77777777" w:rsidR="006F046A" w:rsidRPr="00727687" w:rsidRDefault="006F046A" w:rsidP="00727687">
      <w:pPr>
        <w:spacing w:line="360" w:lineRule="auto"/>
        <w:jc w:val="both"/>
        <w:rPr>
          <w:rFonts w:ascii="Book Antiqua" w:hAnsi="Book Antiqua"/>
        </w:rPr>
      </w:pPr>
      <w:r w:rsidRPr="00727687">
        <w:rPr>
          <w:rFonts w:ascii="Book Antiqua" w:hAnsi="Book Antiqua"/>
          <w:b/>
        </w:rPr>
        <w:t xml:space="preserve">Fax: </w:t>
      </w:r>
      <w:r w:rsidRPr="00727687">
        <w:rPr>
          <w:rFonts w:ascii="Book Antiqua" w:hAnsi="Book Antiqua"/>
        </w:rPr>
        <w:t>+852-26379215</w:t>
      </w:r>
    </w:p>
    <w:p w14:paraId="13DE025F" w14:textId="77777777" w:rsidR="00167E8F" w:rsidRPr="00727687" w:rsidRDefault="00167E8F" w:rsidP="00727687">
      <w:pPr>
        <w:widowControl/>
        <w:spacing w:line="360" w:lineRule="auto"/>
        <w:jc w:val="both"/>
        <w:rPr>
          <w:rFonts w:ascii="Book Antiqua" w:eastAsia="宋体" w:hAnsi="Book Antiqua"/>
          <w:b/>
          <w:kern w:val="0"/>
          <w:lang w:eastAsia="zh-CN"/>
        </w:rPr>
      </w:pPr>
    </w:p>
    <w:p w14:paraId="50765306" w14:textId="4849D869" w:rsidR="00167E8F" w:rsidRPr="00727687" w:rsidRDefault="00167E8F" w:rsidP="00727687">
      <w:pPr>
        <w:spacing w:line="360" w:lineRule="auto"/>
        <w:jc w:val="both"/>
        <w:rPr>
          <w:rFonts w:ascii="Book Antiqua" w:hAnsi="Book Antiqua"/>
          <w:b/>
        </w:rPr>
      </w:pPr>
      <w:r w:rsidRPr="00727687">
        <w:rPr>
          <w:rFonts w:ascii="Book Antiqua" w:hAnsi="Book Antiqua"/>
          <w:b/>
        </w:rPr>
        <w:t>Received:</w:t>
      </w:r>
      <w:r w:rsidR="00171961" w:rsidRPr="00727687">
        <w:rPr>
          <w:rFonts w:ascii="Book Antiqua" w:eastAsia="宋体" w:hAnsi="Book Antiqua"/>
          <w:lang w:eastAsia="zh-CN"/>
        </w:rPr>
        <w:t xml:space="preserve"> June 8, 2015</w:t>
      </w:r>
      <w:r w:rsidRPr="00727687">
        <w:rPr>
          <w:rFonts w:ascii="Book Antiqua" w:hAnsi="Book Antiqua"/>
        </w:rPr>
        <w:t xml:space="preserve">   </w:t>
      </w:r>
    </w:p>
    <w:p w14:paraId="665BFCAC" w14:textId="4C3A0200" w:rsidR="00167E8F" w:rsidRPr="00727687" w:rsidRDefault="00167E8F" w:rsidP="00727687">
      <w:pPr>
        <w:spacing w:line="360" w:lineRule="auto"/>
        <w:jc w:val="both"/>
        <w:rPr>
          <w:rFonts w:ascii="Book Antiqua" w:hAnsi="Book Antiqua"/>
          <w:b/>
        </w:rPr>
      </w:pPr>
      <w:r w:rsidRPr="00727687">
        <w:rPr>
          <w:rFonts w:ascii="Book Antiqua" w:hAnsi="Book Antiqua"/>
          <w:b/>
        </w:rPr>
        <w:t>Peer-review started:</w:t>
      </w:r>
      <w:r w:rsidR="00171961" w:rsidRPr="00727687">
        <w:rPr>
          <w:rFonts w:ascii="Book Antiqua" w:eastAsia="宋体" w:hAnsi="Book Antiqua"/>
          <w:lang w:eastAsia="zh-CN"/>
        </w:rPr>
        <w:t xml:space="preserve"> June 10, 2015</w:t>
      </w:r>
      <w:r w:rsidR="00171961" w:rsidRPr="00727687">
        <w:rPr>
          <w:rFonts w:ascii="Book Antiqua" w:hAnsi="Book Antiqua"/>
        </w:rPr>
        <w:t xml:space="preserve">   </w:t>
      </w:r>
    </w:p>
    <w:p w14:paraId="71F9371C" w14:textId="0D1E0A2A" w:rsidR="00167E8F" w:rsidRPr="00727687" w:rsidRDefault="00167E8F" w:rsidP="00727687">
      <w:pPr>
        <w:spacing w:line="360" w:lineRule="auto"/>
        <w:jc w:val="both"/>
        <w:rPr>
          <w:rFonts w:ascii="Book Antiqua" w:eastAsia="宋体" w:hAnsi="Book Antiqua"/>
          <w:b/>
          <w:lang w:eastAsia="zh-CN"/>
        </w:rPr>
      </w:pPr>
      <w:r w:rsidRPr="00727687">
        <w:rPr>
          <w:rFonts w:ascii="Book Antiqua" w:hAnsi="Book Antiqua"/>
          <w:b/>
        </w:rPr>
        <w:t>First decision:</w:t>
      </w:r>
      <w:r w:rsidR="00171961" w:rsidRPr="00727687">
        <w:rPr>
          <w:rFonts w:ascii="Book Antiqua" w:eastAsia="宋体" w:hAnsi="Book Antiqua"/>
          <w:b/>
          <w:lang w:eastAsia="zh-CN"/>
        </w:rPr>
        <w:t xml:space="preserve"> </w:t>
      </w:r>
      <w:r w:rsidR="00171961" w:rsidRPr="00727687">
        <w:rPr>
          <w:rFonts w:ascii="Book Antiqua" w:eastAsia="宋体" w:hAnsi="Book Antiqua"/>
          <w:lang w:eastAsia="zh-CN"/>
        </w:rPr>
        <w:t>July 10, 2015</w:t>
      </w:r>
    </w:p>
    <w:p w14:paraId="00C42B35" w14:textId="01BF5001" w:rsidR="00167E8F" w:rsidRPr="00727687" w:rsidRDefault="00167E8F" w:rsidP="00727687">
      <w:pPr>
        <w:spacing w:line="360" w:lineRule="auto"/>
        <w:jc w:val="both"/>
        <w:rPr>
          <w:rFonts w:ascii="Book Antiqua" w:hAnsi="Book Antiqua"/>
          <w:b/>
        </w:rPr>
      </w:pPr>
      <w:r w:rsidRPr="00727687">
        <w:rPr>
          <w:rFonts w:ascii="Book Antiqua" w:hAnsi="Book Antiqua"/>
          <w:b/>
        </w:rPr>
        <w:t>Revised:</w:t>
      </w:r>
      <w:r w:rsidR="00171961" w:rsidRPr="00727687">
        <w:rPr>
          <w:rFonts w:ascii="Book Antiqua" w:eastAsia="宋体" w:hAnsi="Book Antiqua"/>
          <w:b/>
          <w:lang w:eastAsia="zh-CN"/>
        </w:rPr>
        <w:t xml:space="preserve"> </w:t>
      </w:r>
      <w:r w:rsidR="00171961" w:rsidRPr="00727687">
        <w:rPr>
          <w:rFonts w:ascii="Book Antiqua" w:eastAsia="宋体" w:hAnsi="Book Antiqua"/>
          <w:lang w:eastAsia="zh-CN"/>
        </w:rPr>
        <w:t xml:space="preserve">September </w:t>
      </w:r>
      <w:r w:rsidR="00336EDB" w:rsidRPr="00727687">
        <w:rPr>
          <w:rFonts w:ascii="Book Antiqua" w:eastAsia="宋体" w:hAnsi="Book Antiqua"/>
          <w:lang w:eastAsia="zh-CN"/>
        </w:rPr>
        <w:t>30</w:t>
      </w:r>
      <w:r w:rsidR="00171961" w:rsidRPr="00727687">
        <w:rPr>
          <w:rFonts w:ascii="Book Antiqua" w:eastAsia="宋体" w:hAnsi="Book Antiqua"/>
          <w:lang w:eastAsia="zh-CN"/>
        </w:rPr>
        <w:t>, 2015</w:t>
      </w:r>
      <w:r w:rsidRPr="00727687">
        <w:rPr>
          <w:rFonts w:ascii="Book Antiqua" w:hAnsi="Book Antiqua"/>
        </w:rPr>
        <w:t xml:space="preserve">  </w:t>
      </w:r>
    </w:p>
    <w:p w14:paraId="00BA3174" w14:textId="4A17B359" w:rsidR="00167E8F" w:rsidRPr="00776D52" w:rsidRDefault="00167E8F" w:rsidP="00776D52">
      <w:pPr>
        <w:rPr>
          <w:rFonts w:ascii="Book Antiqua" w:hAnsi="Book Antiqua"/>
          <w:iCs/>
        </w:rPr>
      </w:pPr>
      <w:r w:rsidRPr="00727687">
        <w:rPr>
          <w:rFonts w:ascii="Book Antiqua" w:hAnsi="Book Antiqua"/>
          <w:b/>
        </w:rPr>
        <w:t>Accepted:</w:t>
      </w:r>
      <w:r w:rsidR="00776D52" w:rsidRPr="00776D52">
        <w:rPr>
          <w:rStyle w:val="Emphasis"/>
        </w:rPr>
        <w:t xml:space="preserve"> </w:t>
      </w:r>
      <w:r w:rsidR="00776D52">
        <w:rPr>
          <w:rStyle w:val="Emphasis"/>
        </w:rPr>
        <w:t>October 23</w:t>
      </w:r>
      <w:r w:rsidR="00776D52" w:rsidRPr="00235CD4">
        <w:rPr>
          <w:rStyle w:val="Emphasis"/>
        </w:rPr>
        <w:t>, 2015</w:t>
      </w:r>
      <w:r w:rsidRPr="00727687">
        <w:rPr>
          <w:rFonts w:ascii="Book Antiqua" w:hAnsi="Book Antiqua"/>
          <w:b/>
        </w:rPr>
        <w:t xml:space="preserve">  </w:t>
      </w:r>
    </w:p>
    <w:p w14:paraId="0207CE2B" w14:textId="77777777" w:rsidR="00167E8F" w:rsidRPr="00727687" w:rsidRDefault="00167E8F" w:rsidP="00727687">
      <w:pPr>
        <w:spacing w:line="360" w:lineRule="auto"/>
        <w:jc w:val="both"/>
        <w:rPr>
          <w:rFonts w:ascii="Book Antiqua" w:hAnsi="Book Antiqua"/>
          <w:b/>
        </w:rPr>
      </w:pPr>
      <w:r w:rsidRPr="00727687">
        <w:rPr>
          <w:rFonts w:ascii="Book Antiqua" w:hAnsi="Book Antiqua"/>
          <w:b/>
        </w:rPr>
        <w:t>Article in press:</w:t>
      </w:r>
      <w:r w:rsidRPr="00727687">
        <w:rPr>
          <w:rFonts w:ascii="Book Antiqua" w:hAnsi="Book Antiqua"/>
        </w:rPr>
        <w:t xml:space="preserve">    </w:t>
      </w:r>
    </w:p>
    <w:p w14:paraId="718CE899" w14:textId="007CE7E1" w:rsidR="00167E8F" w:rsidRPr="00727687" w:rsidRDefault="00167E8F" w:rsidP="00727687">
      <w:pPr>
        <w:widowControl/>
        <w:spacing w:line="360" w:lineRule="auto"/>
        <w:jc w:val="both"/>
        <w:rPr>
          <w:rFonts w:ascii="Book Antiqua" w:eastAsia="宋体" w:hAnsi="Book Antiqua"/>
          <w:b/>
          <w:kern w:val="0"/>
          <w:lang w:eastAsia="zh-CN"/>
        </w:rPr>
        <w:sectPr w:rsidR="00167E8F" w:rsidRPr="00727687" w:rsidSect="00833587">
          <w:headerReference w:type="default" r:id="rId10"/>
          <w:footerReference w:type="default" r:id="rId11"/>
          <w:pgSz w:w="11906" w:h="16838"/>
          <w:pgMar w:top="1707" w:right="1707" w:bottom="1707" w:left="1707" w:header="851" w:footer="992" w:gutter="0"/>
          <w:cols w:space="425"/>
          <w:docGrid w:type="lines" w:linePitch="360"/>
        </w:sectPr>
      </w:pPr>
      <w:r w:rsidRPr="00727687">
        <w:rPr>
          <w:rFonts w:ascii="Book Antiqua" w:hAnsi="Book Antiqua"/>
          <w:b/>
        </w:rPr>
        <w:t>Published online:</w:t>
      </w:r>
    </w:p>
    <w:p w14:paraId="02277E2B" w14:textId="7D63DDDD" w:rsidR="00911132" w:rsidRPr="00727687" w:rsidRDefault="00911132" w:rsidP="00727687">
      <w:pPr>
        <w:widowControl/>
        <w:spacing w:line="360" w:lineRule="auto"/>
        <w:jc w:val="both"/>
        <w:rPr>
          <w:rFonts w:ascii="Book Antiqua" w:hAnsi="Book Antiqua"/>
          <w:b/>
          <w:kern w:val="0"/>
        </w:rPr>
      </w:pPr>
      <w:r w:rsidRPr="00727687">
        <w:rPr>
          <w:rFonts w:ascii="Book Antiqua" w:hAnsi="Book Antiqua"/>
          <w:b/>
          <w:kern w:val="0"/>
        </w:rPr>
        <w:lastRenderedPageBreak/>
        <w:t>A</w:t>
      </w:r>
      <w:r w:rsidR="006426B1" w:rsidRPr="00727687">
        <w:rPr>
          <w:rFonts w:ascii="Book Antiqua" w:hAnsi="Book Antiqua"/>
          <w:b/>
          <w:kern w:val="0"/>
        </w:rPr>
        <w:t>bstract</w:t>
      </w:r>
    </w:p>
    <w:p w14:paraId="401FE361" w14:textId="4D0B49E7" w:rsidR="00911132" w:rsidRPr="00727687" w:rsidRDefault="00655555" w:rsidP="00727687">
      <w:pPr>
        <w:widowControl/>
        <w:spacing w:line="360" w:lineRule="auto"/>
        <w:jc w:val="both"/>
        <w:rPr>
          <w:rFonts w:ascii="Book Antiqua" w:hAnsi="Book Antiqua"/>
          <w:b/>
          <w:kern w:val="0"/>
        </w:rPr>
      </w:pPr>
      <w:r w:rsidRPr="00727687">
        <w:rPr>
          <w:rFonts w:ascii="Book Antiqua" w:hAnsi="Book Antiqua"/>
          <w:b/>
          <w:kern w:val="0"/>
        </w:rPr>
        <w:t>A</w:t>
      </w:r>
      <w:r w:rsidR="00663874" w:rsidRPr="00727687">
        <w:rPr>
          <w:rFonts w:ascii="Book Antiqua" w:hAnsi="Book Antiqua"/>
          <w:b/>
          <w:kern w:val="0"/>
        </w:rPr>
        <w:t>IM:</w:t>
      </w:r>
      <w:r w:rsidR="001A3403" w:rsidRPr="00727687">
        <w:rPr>
          <w:rFonts w:ascii="Book Antiqua" w:hAnsi="Book Antiqua"/>
          <w:b/>
          <w:kern w:val="0"/>
        </w:rPr>
        <w:t xml:space="preserve"> </w:t>
      </w:r>
      <w:r w:rsidR="00863009" w:rsidRPr="00727687">
        <w:rPr>
          <w:rFonts w:ascii="Book Antiqua" w:hAnsi="Book Antiqua"/>
          <w:kern w:val="0"/>
        </w:rPr>
        <w:t>T</w:t>
      </w:r>
      <w:r w:rsidR="00FE5C4D" w:rsidRPr="00727687">
        <w:rPr>
          <w:rFonts w:ascii="Book Antiqua" w:hAnsi="Book Antiqua"/>
          <w:kern w:val="0"/>
        </w:rPr>
        <w:t>o</w:t>
      </w:r>
      <w:r w:rsidR="00872406" w:rsidRPr="00727687">
        <w:rPr>
          <w:rFonts w:ascii="Book Antiqua" w:hAnsi="Book Antiqua"/>
          <w:kern w:val="0"/>
        </w:rPr>
        <w:t xml:space="preserve"> </w:t>
      </w:r>
      <w:r w:rsidR="003A25DE" w:rsidRPr="00727687">
        <w:rPr>
          <w:rFonts w:ascii="Book Antiqua" w:hAnsi="Book Antiqua"/>
          <w:kern w:val="0"/>
        </w:rPr>
        <w:t xml:space="preserve">investigate </w:t>
      </w:r>
      <w:r w:rsidR="006F7328" w:rsidRPr="00727687">
        <w:rPr>
          <w:rFonts w:ascii="Book Antiqua" w:hAnsi="Book Antiqua"/>
          <w:kern w:val="0"/>
        </w:rPr>
        <w:t xml:space="preserve">the </w:t>
      </w:r>
      <w:r w:rsidR="00872406" w:rsidRPr="00727687">
        <w:rPr>
          <w:rFonts w:ascii="Book Antiqua" w:hAnsi="Book Antiqua"/>
          <w:kern w:val="0"/>
        </w:rPr>
        <w:t xml:space="preserve">associations </w:t>
      </w:r>
      <w:r w:rsidR="00A7299F" w:rsidRPr="00727687">
        <w:rPr>
          <w:rFonts w:ascii="Book Antiqua" w:hAnsi="Book Antiqua"/>
          <w:kern w:val="0"/>
        </w:rPr>
        <w:t xml:space="preserve">of </w:t>
      </w:r>
      <w:r w:rsidR="00872406" w:rsidRPr="00727687">
        <w:rPr>
          <w:rFonts w:ascii="Book Antiqua" w:hAnsi="Book Antiqua"/>
          <w:kern w:val="0"/>
        </w:rPr>
        <w:t xml:space="preserve">dietary </w:t>
      </w:r>
      <w:r w:rsidR="006F7328" w:rsidRPr="00727687">
        <w:rPr>
          <w:rFonts w:ascii="Book Antiqua" w:hAnsi="Book Antiqua"/>
          <w:kern w:val="0"/>
        </w:rPr>
        <w:t xml:space="preserve">acid-base load </w:t>
      </w:r>
      <w:r w:rsidR="00A7299F" w:rsidRPr="00727687">
        <w:rPr>
          <w:rFonts w:ascii="Book Antiqua" w:hAnsi="Book Antiqua"/>
          <w:kern w:val="0"/>
        </w:rPr>
        <w:t>with</w:t>
      </w:r>
      <w:r w:rsidR="00872406" w:rsidRPr="00727687">
        <w:rPr>
          <w:rFonts w:ascii="Book Antiqua" w:hAnsi="Book Antiqua"/>
          <w:kern w:val="0"/>
        </w:rPr>
        <w:t xml:space="preserve"> prevalen</w:t>
      </w:r>
      <w:r w:rsidR="003A25DE" w:rsidRPr="00727687">
        <w:rPr>
          <w:rFonts w:ascii="Book Antiqua" w:hAnsi="Book Antiqua"/>
          <w:kern w:val="0"/>
        </w:rPr>
        <w:t>t</w:t>
      </w:r>
      <w:r w:rsidR="00872406" w:rsidRPr="00727687">
        <w:rPr>
          <w:rFonts w:ascii="Book Antiqua" w:hAnsi="Book Antiqua"/>
          <w:kern w:val="0"/>
        </w:rPr>
        <w:t xml:space="preserve"> and inciden</w:t>
      </w:r>
      <w:r w:rsidR="003A25DE" w:rsidRPr="00727687">
        <w:rPr>
          <w:rFonts w:ascii="Book Antiqua" w:hAnsi="Book Antiqua"/>
          <w:kern w:val="0"/>
        </w:rPr>
        <w:t>t</w:t>
      </w:r>
      <w:r w:rsidR="00872406" w:rsidRPr="00727687">
        <w:rPr>
          <w:rFonts w:ascii="Book Antiqua" w:hAnsi="Book Antiqua"/>
          <w:kern w:val="0"/>
        </w:rPr>
        <w:t xml:space="preserve"> </w:t>
      </w:r>
      <w:r w:rsidR="006F7328" w:rsidRPr="00727687">
        <w:rPr>
          <w:rFonts w:ascii="Book Antiqua" w:hAnsi="Book Antiqua"/>
          <w:kern w:val="0"/>
        </w:rPr>
        <w:t xml:space="preserve">hypertension </w:t>
      </w:r>
      <w:r w:rsidR="00872406" w:rsidRPr="00727687">
        <w:rPr>
          <w:rFonts w:ascii="Book Antiqua" w:hAnsi="Book Antiqua"/>
        </w:rPr>
        <w:t>in community</w:t>
      </w:r>
      <w:r w:rsidR="00F02C8A" w:rsidRPr="00727687">
        <w:rPr>
          <w:rFonts w:ascii="Book Antiqua" w:hAnsi="Book Antiqua"/>
        </w:rPr>
        <w:t>-living</w:t>
      </w:r>
      <w:r w:rsidR="00872406" w:rsidRPr="00727687">
        <w:rPr>
          <w:rFonts w:ascii="Book Antiqua" w:hAnsi="Book Antiqua"/>
        </w:rPr>
        <w:t xml:space="preserve"> Chinese older </w:t>
      </w:r>
      <w:r w:rsidR="002720D9" w:rsidRPr="00727687">
        <w:rPr>
          <w:rFonts w:ascii="Book Antiqua" w:hAnsi="Book Antiqua"/>
        </w:rPr>
        <w:t xml:space="preserve">adults </w:t>
      </w:r>
      <w:r w:rsidR="00872406" w:rsidRPr="00727687">
        <w:rPr>
          <w:rFonts w:ascii="Book Antiqua" w:hAnsi="Book Antiqua"/>
        </w:rPr>
        <w:t>in Hong Kong.</w:t>
      </w:r>
      <w:r w:rsidR="00C25CA1" w:rsidRPr="00727687">
        <w:rPr>
          <w:rFonts w:ascii="Book Antiqua" w:hAnsi="Book Antiqua"/>
        </w:rPr>
        <w:t xml:space="preserve"> </w:t>
      </w:r>
    </w:p>
    <w:p w14:paraId="31D6F054" w14:textId="77777777" w:rsidR="006426B1" w:rsidRPr="00727687" w:rsidRDefault="006426B1" w:rsidP="00727687">
      <w:pPr>
        <w:widowControl/>
        <w:spacing w:line="360" w:lineRule="auto"/>
        <w:jc w:val="both"/>
        <w:rPr>
          <w:rFonts w:ascii="Book Antiqua" w:hAnsi="Book Antiqua"/>
          <w:b/>
          <w:kern w:val="0"/>
        </w:rPr>
      </w:pPr>
    </w:p>
    <w:p w14:paraId="2262DD14" w14:textId="0EEF5D16" w:rsidR="00D704C1" w:rsidRPr="00727687" w:rsidRDefault="00230868" w:rsidP="00727687">
      <w:pPr>
        <w:widowControl/>
        <w:spacing w:line="360" w:lineRule="auto"/>
        <w:jc w:val="both"/>
        <w:rPr>
          <w:rFonts w:ascii="Book Antiqua" w:hAnsi="Book Antiqua"/>
          <w:b/>
          <w:kern w:val="0"/>
        </w:rPr>
      </w:pPr>
      <w:r w:rsidRPr="00727687">
        <w:rPr>
          <w:rFonts w:ascii="Book Antiqua" w:hAnsi="Book Antiqua"/>
          <w:b/>
          <w:kern w:val="0"/>
        </w:rPr>
        <w:t>M</w:t>
      </w:r>
      <w:r w:rsidR="00663874" w:rsidRPr="00727687">
        <w:rPr>
          <w:rFonts w:ascii="Book Antiqua" w:hAnsi="Book Antiqua"/>
          <w:b/>
          <w:kern w:val="0"/>
        </w:rPr>
        <w:t>ETHODS</w:t>
      </w:r>
      <w:r w:rsidR="00521066" w:rsidRPr="00727687">
        <w:rPr>
          <w:rFonts w:ascii="Book Antiqua" w:hAnsi="Book Antiqua"/>
          <w:b/>
          <w:kern w:val="0"/>
        </w:rPr>
        <w:t>:</w:t>
      </w:r>
      <w:r w:rsidR="003F49F2" w:rsidRPr="00727687">
        <w:rPr>
          <w:rFonts w:ascii="Book Antiqua" w:hAnsi="Book Antiqua"/>
          <w:b/>
          <w:kern w:val="0"/>
        </w:rPr>
        <w:t xml:space="preserve"> </w:t>
      </w:r>
      <w:r w:rsidR="00CB7645" w:rsidRPr="00727687">
        <w:rPr>
          <w:rFonts w:ascii="Book Antiqua" w:hAnsi="Book Antiqua"/>
        </w:rPr>
        <w:t xml:space="preserve">Participants aged </w:t>
      </w:r>
      <w:r w:rsidR="005C7B49" w:rsidRPr="00727687">
        <w:rPr>
          <w:rFonts w:ascii="Book Antiqua" w:eastAsia="Arial Unicode MS" w:hAnsi="Book Antiqua" w:cs="Arial Unicode MS"/>
        </w:rPr>
        <w:t>≥</w:t>
      </w:r>
      <w:r w:rsidR="005C7B49" w:rsidRPr="00727687">
        <w:rPr>
          <w:rFonts w:ascii="Book Antiqua" w:eastAsia="Arial Unicode MS" w:hAnsi="Book Antiqua" w:cs="Arial Unicode MS"/>
          <w:lang w:eastAsia="zh-CN"/>
        </w:rPr>
        <w:t xml:space="preserve"> </w:t>
      </w:r>
      <w:r w:rsidR="00CB7645" w:rsidRPr="00727687">
        <w:rPr>
          <w:rFonts w:ascii="Book Antiqua" w:hAnsi="Book Antiqua"/>
        </w:rPr>
        <w:t>65 year</w:t>
      </w:r>
      <w:r w:rsidR="008E6F74" w:rsidRPr="00727687">
        <w:rPr>
          <w:rFonts w:ascii="Book Antiqua" w:hAnsi="Book Antiqua"/>
        </w:rPr>
        <w:t>s</w:t>
      </w:r>
      <w:r w:rsidR="00CB7645" w:rsidRPr="00727687">
        <w:rPr>
          <w:rFonts w:ascii="Book Antiqua" w:hAnsi="Book Antiqua"/>
        </w:rPr>
        <w:t xml:space="preserve"> </w:t>
      </w:r>
      <w:r w:rsidR="00DB1C4B" w:rsidRPr="00727687">
        <w:rPr>
          <w:rFonts w:ascii="Book Antiqua" w:hAnsi="Book Antiqua"/>
        </w:rPr>
        <w:t xml:space="preserve">participating </w:t>
      </w:r>
      <w:r w:rsidR="00CB7645" w:rsidRPr="00727687">
        <w:rPr>
          <w:rFonts w:ascii="Book Antiqua" w:hAnsi="Book Antiqua"/>
        </w:rPr>
        <w:t xml:space="preserve">in a cohort study examining the risk factors for osteoporosis completed </w:t>
      </w:r>
      <w:r w:rsidR="00CB7645" w:rsidRPr="00727687">
        <w:rPr>
          <w:rFonts w:ascii="Book Antiqua" w:hAnsi="Book Antiqua"/>
          <w:kern w:val="0"/>
        </w:rPr>
        <w:t>a validated food frequency questionnaire (FFQ) at baseline between 2001 and 2003.</w:t>
      </w:r>
      <w:r w:rsidR="00CB7645" w:rsidRPr="00727687">
        <w:rPr>
          <w:rFonts w:ascii="Book Antiqua" w:eastAsia="MyriadPro-Regular" w:hAnsi="Book Antiqua"/>
        </w:rPr>
        <w:t xml:space="preserve"> E</w:t>
      </w:r>
      <w:r w:rsidR="00C25CA1" w:rsidRPr="00727687">
        <w:rPr>
          <w:rFonts w:ascii="Book Antiqua" w:hAnsi="Book Antiqua"/>
        </w:rPr>
        <w:t xml:space="preserve">stimated net endogenous acid production (NEAP) was calculated using </w:t>
      </w:r>
      <w:proofErr w:type="spellStart"/>
      <w:r w:rsidR="00C25CA1" w:rsidRPr="00727687">
        <w:rPr>
          <w:rFonts w:ascii="Book Antiqua" w:hAnsi="Book Antiqua"/>
        </w:rPr>
        <w:t>Frassetto’s</w:t>
      </w:r>
      <w:proofErr w:type="spellEnd"/>
      <w:r w:rsidR="00C25CA1" w:rsidRPr="00727687">
        <w:rPr>
          <w:rFonts w:ascii="Book Antiqua" w:hAnsi="Book Antiqua"/>
        </w:rPr>
        <w:t xml:space="preserve"> method based on the diet’s protein to potassium ratio</w:t>
      </w:r>
      <w:r w:rsidR="00CB7645" w:rsidRPr="00727687">
        <w:rPr>
          <w:rFonts w:ascii="Book Antiqua" w:hAnsi="Book Antiqua"/>
        </w:rPr>
        <w:t xml:space="preserve"> derived from the FFQ</w:t>
      </w:r>
      <w:r w:rsidR="00C25CA1" w:rsidRPr="00727687">
        <w:rPr>
          <w:rFonts w:ascii="Book Antiqua" w:hAnsi="Book Antiqua"/>
        </w:rPr>
        <w:t xml:space="preserve">. </w:t>
      </w:r>
      <w:r w:rsidR="00CB7645" w:rsidRPr="00727687">
        <w:rPr>
          <w:rFonts w:ascii="Book Antiqua" w:hAnsi="Book Antiqua"/>
        </w:rPr>
        <w:t xml:space="preserve">Prevalent and </w:t>
      </w:r>
      <w:r w:rsidR="00FE5C4D" w:rsidRPr="00727687">
        <w:rPr>
          <w:rFonts w:ascii="Book Antiqua" w:hAnsi="Book Antiqua"/>
        </w:rPr>
        <w:t xml:space="preserve">4-year </w:t>
      </w:r>
      <w:r w:rsidR="00CB7645" w:rsidRPr="00727687">
        <w:rPr>
          <w:rFonts w:ascii="Book Antiqua" w:hAnsi="Book Antiqua"/>
        </w:rPr>
        <w:t>incident h</w:t>
      </w:r>
      <w:r w:rsidR="00D704C1" w:rsidRPr="00727687">
        <w:rPr>
          <w:rFonts w:ascii="Book Antiqua" w:hAnsi="Book Antiqua"/>
        </w:rPr>
        <w:t xml:space="preserve">ypertension was defined as systolic blood pressure </w:t>
      </w:r>
      <w:r w:rsidR="00F16521" w:rsidRPr="00727687">
        <w:rPr>
          <w:rFonts w:ascii="Book Antiqua" w:eastAsia="Arial Unicode MS" w:hAnsi="Book Antiqua" w:cs="Arial Unicode MS"/>
        </w:rPr>
        <w:t>≥</w:t>
      </w:r>
      <w:r w:rsidR="00F16521" w:rsidRPr="00727687">
        <w:rPr>
          <w:rFonts w:ascii="Book Antiqua" w:eastAsia="Arial Unicode MS" w:hAnsi="Book Antiqua" w:cs="Arial Unicode MS"/>
          <w:lang w:eastAsia="zh-CN"/>
        </w:rPr>
        <w:t xml:space="preserve"> </w:t>
      </w:r>
      <w:r w:rsidR="00D704C1" w:rsidRPr="00727687">
        <w:rPr>
          <w:rFonts w:ascii="Book Antiqua" w:hAnsi="Book Antiqua"/>
        </w:rPr>
        <w:t xml:space="preserve">140 mmHg and/or diastolic blood pressure </w:t>
      </w:r>
      <w:r w:rsidR="00F16521" w:rsidRPr="00727687">
        <w:rPr>
          <w:rFonts w:ascii="Book Antiqua" w:eastAsia="Arial Unicode MS" w:hAnsi="Book Antiqua" w:cs="Arial Unicode MS"/>
        </w:rPr>
        <w:t>≥</w:t>
      </w:r>
      <w:r w:rsidR="00F16521" w:rsidRPr="00727687">
        <w:rPr>
          <w:rFonts w:ascii="Book Antiqua" w:eastAsia="Arial Unicode MS" w:hAnsi="Book Antiqua" w:cs="Arial Unicode MS"/>
          <w:lang w:eastAsia="zh-CN"/>
        </w:rPr>
        <w:t xml:space="preserve"> </w:t>
      </w:r>
      <w:r w:rsidR="00D704C1" w:rsidRPr="00727687">
        <w:rPr>
          <w:rFonts w:ascii="Book Antiqua" w:hAnsi="Book Antiqua"/>
        </w:rPr>
        <w:t>90 mmHg and/or self-reported use of anti-hypertensive medication</w:t>
      </w:r>
      <w:r w:rsidR="00FE5C4D" w:rsidRPr="00727687">
        <w:rPr>
          <w:rFonts w:ascii="Book Antiqua" w:hAnsi="Book Antiqua"/>
        </w:rPr>
        <w:t>s</w:t>
      </w:r>
      <w:r w:rsidR="00D704C1" w:rsidRPr="00727687">
        <w:rPr>
          <w:rFonts w:ascii="Book Antiqua" w:hAnsi="Book Antiqua"/>
        </w:rPr>
        <w:t xml:space="preserve">. </w:t>
      </w:r>
      <w:r w:rsidR="00D704C1" w:rsidRPr="00727687">
        <w:rPr>
          <w:rFonts w:ascii="Book Antiqua" w:eastAsia="AdvOT46dcae81" w:hAnsi="Book Antiqua"/>
          <w:color w:val="231F20"/>
          <w:kern w:val="0"/>
        </w:rPr>
        <w:t>Multivariable logistic</w:t>
      </w:r>
      <w:r w:rsidR="00D704C1" w:rsidRPr="00727687">
        <w:rPr>
          <w:rFonts w:ascii="Book Antiqua" w:eastAsiaTheme="minorEastAsia" w:hAnsi="Book Antiqua"/>
          <w:color w:val="231F20"/>
          <w:kern w:val="0"/>
        </w:rPr>
        <w:t xml:space="preserve"> </w:t>
      </w:r>
      <w:r w:rsidR="00D704C1" w:rsidRPr="00727687">
        <w:rPr>
          <w:rFonts w:ascii="Book Antiqua" w:eastAsia="AdvOT46dcae81" w:hAnsi="Book Antiqua"/>
          <w:color w:val="231F20"/>
          <w:kern w:val="0"/>
        </w:rPr>
        <w:t>regression was used for cross-sectional analysis (</w:t>
      </w:r>
      <w:r w:rsidR="00F16521" w:rsidRPr="00727687">
        <w:rPr>
          <w:rFonts w:ascii="Book Antiqua" w:eastAsiaTheme="minorEastAsia" w:hAnsi="Book Antiqua"/>
          <w:i/>
          <w:color w:val="231F20"/>
          <w:kern w:val="0"/>
        </w:rPr>
        <w:t>n</w:t>
      </w:r>
      <w:r w:rsidR="00F16521" w:rsidRPr="00727687">
        <w:rPr>
          <w:rFonts w:ascii="Book Antiqua" w:eastAsia="宋体" w:hAnsi="Book Antiqua"/>
          <w:color w:val="231F20"/>
          <w:kern w:val="0"/>
          <w:lang w:eastAsia="zh-CN"/>
        </w:rPr>
        <w:t xml:space="preserve"> </w:t>
      </w:r>
      <w:r w:rsidR="00F16521" w:rsidRPr="00727687">
        <w:rPr>
          <w:rFonts w:ascii="Book Antiqua" w:eastAsiaTheme="minorEastAsia" w:hAnsi="Book Antiqua"/>
          <w:color w:val="231F20"/>
          <w:kern w:val="0"/>
        </w:rPr>
        <w:t>=</w:t>
      </w:r>
      <w:r w:rsidR="00F16521" w:rsidRPr="00727687">
        <w:rPr>
          <w:rFonts w:ascii="Book Antiqua" w:eastAsia="宋体" w:hAnsi="Book Antiqua"/>
          <w:color w:val="231F20"/>
          <w:kern w:val="0"/>
          <w:lang w:eastAsia="zh-CN"/>
        </w:rPr>
        <w:t xml:space="preserve"> </w:t>
      </w:r>
      <w:r w:rsidR="00F16521" w:rsidRPr="00727687">
        <w:rPr>
          <w:rFonts w:ascii="Book Antiqua" w:eastAsiaTheme="minorEastAsia" w:hAnsi="Book Antiqua"/>
          <w:color w:val="231F20"/>
          <w:kern w:val="0"/>
        </w:rPr>
        <w:t>3</w:t>
      </w:r>
      <w:r w:rsidR="00D704C1" w:rsidRPr="00727687">
        <w:rPr>
          <w:rFonts w:ascii="Book Antiqua" w:eastAsiaTheme="minorEastAsia" w:hAnsi="Book Antiqua"/>
          <w:color w:val="231F20"/>
          <w:kern w:val="0"/>
        </w:rPr>
        <w:t>956</w:t>
      </w:r>
      <w:r w:rsidR="00D704C1" w:rsidRPr="00727687">
        <w:rPr>
          <w:rFonts w:ascii="Book Antiqua" w:eastAsia="AdvOT46dcae81" w:hAnsi="Book Antiqua"/>
          <w:color w:val="231F20"/>
          <w:kern w:val="0"/>
        </w:rPr>
        <w:t>) to assess the association between</w:t>
      </w:r>
      <w:r w:rsidR="00D704C1" w:rsidRPr="00727687">
        <w:rPr>
          <w:rFonts w:ascii="Book Antiqua" w:eastAsiaTheme="minorEastAsia" w:hAnsi="Book Antiqua"/>
          <w:color w:val="231F20"/>
          <w:kern w:val="0"/>
        </w:rPr>
        <w:t xml:space="preserve"> estimated NEAP</w:t>
      </w:r>
      <w:r w:rsidR="00D704C1" w:rsidRPr="00727687">
        <w:rPr>
          <w:rFonts w:ascii="Book Antiqua" w:eastAsia="AdvOT46dcae81" w:hAnsi="Book Antiqua"/>
          <w:color w:val="231F20"/>
          <w:kern w:val="0"/>
        </w:rPr>
        <w:t xml:space="preserve"> and prevalent hypertension, and for longitudinal analysis (</w:t>
      </w:r>
      <w:r w:rsidR="00D704C1" w:rsidRPr="00727687">
        <w:rPr>
          <w:rFonts w:ascii="Book Antiqua" w:eastAsiaTheme="minorEastAsia" w:hAnsi="Book Antiqua"/>
          <w:i/>
          <w:color w:val="231F20"/>
          <w:kern w:val="0"/>
        </w:rPr>
        <w:t>n</w:t>
      </w:r>
      <w:r w:rsidR="00F16521" w:rsidRPr="00727687">
        <w:rPr>
          <w:rFonts w:ascii="Book Antiqua" w:eastAsia="宋体" w:hAnsi="Book Antiqua"/>
          <w:color w:val="231F20"/>
          <w:kern w:val="0"/>
          <w:lang w:eastAsia="zh-CN"/>
        </w:rPr>
        <w:t xml:space="preserve"> </w:t>
      </w:r>
      <w:r w:rsidR="00D704C1" w:rsidRPr="00727687">
        <w:rPr>
          <w:rFonts w:ascii="Book Antiqua" w:eastAsiaTheme="minorEastAsia" w:hAnsi="Book Antiqua"/>
          <w:color w:val="231F20"/>
          <w:kern w:val="0"/>
        </w:rPr>
        <w:t>=</w:t>
      </w:r>
      <w:r w:rsidR="00F16521" w:rsidRPr="00727687">
        <w:rPr>
          <w:rFonts w:ascii="Book Antiqua" w:eastAsia="宋体" w:hAnsi="Book Antiqua"/>
          <w:color w:val="231F20"/>
          <w:kern w:val="0"/>
          <w:lang w:eastAsia="zh-CN"/>
        </w:rPr>
        <w:t xml:space="preserve"> </w:t>
      </w:r>
      <w:r w:rsidR="00D704C1" w:rsidRPr="00727687">
        <w:rPr>
          <w:rFonts w:ascii="Book Antiqua" w:eastAsiaTheme="minorEastAsia" w:hAnsi="Book Antiqua"/>
          <w:color w:val="231F20"/>
          <w:kern w:val="0"/>
        </w:rPr>
        <w:t>795</w:t>
      </w:r>
      <w:r w:rsidR="00D704C1" w:rsidRPr="00727687">
        <w:rPr>
          <w:rFonts w:ascii="Book Antiqua" w:eastAsia="AdvOT46dcae81" w:hAnsi="Book Antiqua"/>
          <w:color w:val="231F20"/>
          <w:kern w:val="0"/>
        </w:rPr>
        <w:t xml:space="preserve">) on its association with </w:t>
      </w:r>
      <w:r w:rsidR="00FE5C4D" w:rsidRPr="00727687">
        <w:rPr>
          <w:rFonts w:ascii="Book Antiqua" w:eastAsia="AdvOT46dcae81" w:hAnsi="Book Antiqua"/>
          <w:color w:val="231F20"/>
          <w:kern w:val="0"/>
        </w:rPr>
        <w:t xml:space="preserve">4-year </w:t>
      </w:r>
      <w:r w:rsidR="00D704C1" w:rsidRPr="00727687">
        <w:rPr>
          <w:rFonts w:ascii="Book Antiqua" w:eastAsia="AdvOT46dcae81" w:hAnsi="Book Antiqua"/>
          <w:color w:val="231F20"/>
          <w:kern w:val="0"/>
        </w:rPr>
        <w:t>inciden</w:t>
      </w:r>
      <w:r w:rsidR="00D704C1" w:rsidRPr="00727687">
        <w:rPr>
          <w:rFonts w:ascii="Book Antiqua" w:eastAsiaTheme="minorEastAsia" w:hAnsi="Book Antiqua"/>
          <w:color w:val="231F20"/>
          <w:kern w:val="0"/>
        </w:rPr>
        <w:t>t</w:t>
      </w:r>
      <w:r w:rsidR="00D704C1" w:rsidRPr="00727687">
        <w:rPr>
          <w:rFonts w:ascii="Book Antiqua" w:eastAsia="AdvOT46dcae81" w:hAnsi="Book Antiqua"/>
          <w:color w:val="231F20"/>
          <w:kern w:val="0"/>
        </w:rPr>
        <w:t xml:space="preserve"> hypertension, w</w:t>
      </w:r>
      <w:r w:rsidR="00D704C1" w:rsidRPr="00727687">
        <w:rPr>
          <w:rFonts w:ascii="Book Antiqua" w:eastAsiaTheme="minorEastAsia" w:hAnsi="Book Antiqua"/>
          <w:color w:val="231F20"/>
          <w:kern w:val="0"/>
        </w:rPr>
        <w:t xml:space="preserve">ith </w:t>
      </w:r>
      <w:r w:rsidR="00D704C1" w:rsidRPr="00727687">
        <w:rPr>
          <w:rFonts w:ascii="Book Antiqua" w:eastAsia="AdvOT46dcae81" w:hAnsi="Book Antiqua"/>
          <w:color w:val="231F20"/>
          <w:kern w:val="0"/>
        </w:rPr>
        <w:t>adjust</w:t>
      </w:r>
      <w:r w:rsidR="00D704C1" w:rsidRPr="00727687">
        <w:rPr>
          <w:rFonts w:ascii="Book Antiqua" w:eastAsiaTheme="minorEastAsia" w:hAnsi="Book Antiqua"/>
          <w:color w:val="231F20"/>
          <w:kern w:val="0"/>
        </w:rPr>
        <w:t>ment</w:t>
      </w:r>
      <w:r w:rsidR="00D704C1" w:rsidRPr="00727687">
        <w:rPr>
          <w:rFonts w:ascii="Book Antiqua" w:eastAsia="AdvOT46dcae81" w:hAnsi="Book Antiqua"/>
          <w:color w:val="231F20"/>
          <w:kern w:val="0"/>
        </w:rPr>
        <w:t xml:space="preserve"> for </w:t>
      </w:r>
      <w:r w:rsidR="00FE5C4D" w:rsidRPr="00727687">
        <w:rPr>
          <w:rFonts w:ascii="Book Antiqua" w:eastAsia="AdvOT46dcae81" w:hAnsi="Book Antiqua"/>
          <w:color w:val="231F20"/>
          <w:kern w:val="0"/>
        </w:rPr>
        <w:t xml:space="preserve">various </w:t>
      </w:r>
      <w:r w:rsidR="00CF7C6C" w:rsidRPr="00727687">
        <w:rPr>
          <w:rFonts w:ascii="Book Antiqua" w:eastAsia="AdvOT46dcae81" w:hAnsi="Book Antiqua"/>
          <w:color w:val="231F20"/>
          <w:kern w:val="0"/>
        </w:rPr>
        <w:t xml:space="preserve">potential </w:t>
      </w:r>
      <w:r w:rsidR="00D704C1" w:rsidRPr="00727687">
        <w:rPr>
          <w:rFonts w:ascii="Book Antiqua" w:eastAsia="AdvOT46dcae81" w:hAnsi="Book Antiqua"/>
          <w:color w:val="231F20"/>
          <w:kern w:val="0"/>
        </w:rPr>
        <w:t>socio</w:t>
      </w:r>
      <w:r w:rsidR="00D704C1" w:rsidRPr="00727687">
        <w:rPr>
          <w:rFonts w:ascii="Book Antiqua" w:eastAsiaTheme="minorEastAsia" w:hAnsi="Book Antiqua"/>
          <w:color w:val="231F20"/>
          <w:kern w:val="0"/>
        </w:rPr>
        <w:t>-</w:t>
      </w:r>
      <w:r w:rsidR="00D704C1" w:rsidRPr="00727687">
        <w:rPr>
          <w:rFonts w:ascii="Book Antiqua" w:eastAsia="AdvOT46dcae81" w:hAnsi="Book Antiqua"/>
          <w:color w:val="231F20"/>
          <w:kern w:val="0"/>
        </w:rPr>
        <w:t>demographic and lifestyle factors.</w:t>
      </w:r>
    </w:p>
    <w:p w14:paraId="7B363AD9" w14:textId="77777777" w:rsidR="006426B1" w:rsidRPr="00727687" w:rsidRDefault="006426B1" w:rsidP="00727687">
      <w:pPr>
        <w:widowControl/>
        <w:autoSpaceDE w:val="0"/>
        <w:autoSpaceDN w:val="0"/>
        <w:spacing w:line="360" w:lineRule="auto"/>
        <w:jc w:val="both"/>
        <w:rPr>
          <w:rFonts w:ascii="Book Antiqua" w:hAnsi="Book Antiqua"/>
          <w:b/>
          <w:kern w:val="0"/>
        </w:rPr>
      </w:pPr>
    </w:p>
    <w:p w14:paraId="45C814C4" w14:textId="15F81DCD" w:rsidR="00D704C1" w:rsidRPr="00727687" w:rsidRDefault="00663874" w:rsidP="00727687">
      <w:pPr>
        <w:widowControl/>
        <w:autoSpaceDE w:val="0"/>
        <w:autoSpaceDN w:val="0"/>
        <w:spacing w:line="360" w:lineRule="auto"/>
        <w:jc w:val="both"/>
        <w:rPr>
          <w:rFonts w:ascii="Book Antiqua" w:eastAsia="宋体" w:hAnsi="Book Antiqua"/>
          <w:kern w:val="0"/>
          <w:lang w:eastAsia="zh-CN"/>
        </w:rPr>
      </w:pPr>
      <w:r w:rsidRPr="00727687">
        <w:rPr>
          <w:rFonts w:ascii="Book Antiqua" w:hAnsi="Book Antiqua"/>
          <w:b/>
          <w:kern w:val="0"/>
        </w:rPr>
        <w:t>RESULTS</w:t>
      </w:r>
      <w:r w:rsidR="00521066" w:rsidRPr="00727687">
        <w:rPr>
          <w:rFonts w:ascii="Book Antiqua" w:hAnsi="Book Antiqua"/>
          <w:b/>
          <w:kern w:val="0"/>
        </w:rPr>
        <w:t>:</w:t>
      </w:r>
      <w:r w:rsidR="002720D9" w:rsidRPr="00727687">
        <w:rPr>
          <w:rFonts w:ascii="Book Antiqua" w:hAnsi="Book Antiqua"/>
          <w:b/>
          <w:kern w:val="0"/>
        </w:rPr>
        <w:t xml:space="preserve"> </w:t>
      </w:r>
      <w:r w:rsidR="00CB7645" w:rsidRPr="00727687">
        <w:rPr>
          <w:rFonts w:ascii="Book Antiqua" w:hAnsi="Book Antiqua"/>
          <w:kern w:val="0"/>
        </w:rPr>
        <w:t>M</w:t>
      </w:r>
      <w:r w:rsidR="003F49F2" w:rsidRPr="00727687">
        <w:rPr>
          <w:rFonts w:ascii="Book Antiqua" w:hAnsi="Book Antiqua"/>
          <w:kern w:val="0"/>
        </w:rPr>
        <w:t xml:space="preserve">edian estimated NEAP </w:t>
      </w:r>
      <w:r w:rsidR="007F7E00" w:rsidRPr="00727687">
        <w:rPr>
          <w:rFonts w:ascii="Book Antiqua" w:hAnsi="Book Antiqua"/>
          <w:kern w:val="0"/>
        </w:rPr>
        <w:t>of the participants w</w:t>
      </w:r>
      <w:r w:rsidR="003F49F2" w:rsidRPr="00727687">
        <w:rPr>
          <w:rFonts w:ascii="Book Antiqua" w:hAnsi="Book Antiqua"/>
          <w:kern w:val="0"/>
        </w:rPr>
        <w:t>as</w:t>
      </w:r>
      <w:r w:rsidR="00D704C1" w:rsidRPr="00727687">
        <w:rPr>
          <w:rFonts w:ascii="Book Antiqua" w:hAnsi="Book Antiqua"/>
          <w:kern w:val="0"/>
        </w:rPr>
        <w:t xml:space="preserve"> 47.7 (I</w:t>
      </w:r>
      <w:r w:rsidR="00FE5C4D" w:rsidRPr="00727687">
        <w:rPr>
          <w:rFonts w:ascii="Book Antiqua" w:hAnsi="Book Antiqua"/>
          <w:kern w:val="0"/>
        </w:rPr>
        <w:t>nterquartile range</w:t>
      </w:r>
      <w:r w:rsidR="00D704C1" w:rsidRPr="00727687">
        <w:rPr>
          <w:rFonts w:ascii="Book Antiqua" w:hAnsi="Book Antiqua"/>
          <w:kern w:val="0"/>
        </w:rPr>
        <w:t>: 36.2, 60.9)</w:t>
      </w:r>
      <w:r w:rsidR="003F49F2" w:rsidRPr="00727687">
        <w:rPr>
          <w:rFonts w:ascii="Book Antiqua" w:hAnsi="Book Antiqua"/>
          <w:kern w:val="0"/>
        </w:rPr>
        <w:t xml:space="preserve"> </w:t>
      </w:r>
      <w:r w:rsidR="000D4820" w:rsidRPr="00727687">
        <w:rPr>
          <w:rFonts w:ascii="Book Antiqua" w:hAnsi="Book Antiqua"/>
          <w:kern w:val="0"/>
        </w:rPr>
        <w:t>g/</w:t>
      </w:r>
      <w:proofErr w:type="spellStart"/>
      <w:r w:rsidR="003F49F2" w:rsidRPr="00727687">
        <w:rPr>
          <w:rFonts w:ascii="Book Antiqua" w:hAnsi="Book Antiqua"/>
          <w:kern w:val="0"/>
        </w:rPr>
        <w:t>mEq</w:t>
      </w:r>
      <w:proofErr w:type="spellEnd"/>
      <w:r w:rsidR="003F49F2" w:rsidRPr="00727687">
        <w:rPr>
          <w:rFonts w:ascii="Book Antiqua" w:hAnsi="Book Antiqua"/>
          <w:kern w:val="0"/>
        </w:rPr>
        <w:t xml:space="preserve">. </w:t>
      </w:r>
      <w:r w:rsidR="002B6243" w:rsidRPr="00727687">
        <w:rPr>
          <w:rFonts w:ascii="Book Antiqua" w:hAnsi="Book Antiqua"/>
          <w:kern w:val="0"/>
        </w:rPr>
        <w:t xml:space="preserve">Participants in the highest </w:t>
      </w:r>
      <w:r w:rsidR="00D704C1" w:rsidRPr="00727687">
        <w:rPr>
          <w:rFonts w:ascii="Book Antiqua" w:hAnsi="Book Antiqua"/>
          <w:kern w:val="0"/>
        </w:rPr>
        <w:t xml:space="preserve">quartile of energy-adjusted estimated NEAP </w:t>
      </w:r>
      <w:r w:rsidR="00230868" w:rsidRPr="00727687">
        <w:rPr>
          <w:rFonts w:ascii="Book Antiqua" w:hAnsi="Book Antiqua"/>
          <w:kern w:val="0"/>
        </w:rPr>
        <w:t>was associated with increased likelihood of pre</w:t>
      </w:r>
      <w:r w:rsidR="00D704C1" w:rsidRPr="00727687">
        <w:rPr>
          <w:rFonts w:ascii="Book Antiqua" w:hAnsi="Book Antiqua"/>
          <w:kern w:val="0"/>
        </w:rPr>
        <w:t xml:space="preserve">valent hypertension </w:t>
      </w:r>
      <w:r w:rsidR="002B6243" w:rsidRPr="00727687">
        <w:rPr>
          <w:rFonts w:ascii="Book Antiqua" w:hAnsi="Book Antiqua"/>
          <w:kern w:val="0"/>
        </w:rPr>
        <w:t xml:space="preserve">than those in the lowest quartile of energy-adjusted estimated NEAP </w:t>
      </w:r>
      <w:r w:rsidR="00D704C1" w:rsidRPr="00727687">
        <w:rPr>
          <w:rFonts w:ascii="Book Antiqua" w:hAnsi="Book Antiqua"/>
          <w:kern w:val="0"/>
        </w:rPr>
        <w:t>[Multivaria</w:t>
      </w:r>
      <w:r w:rsidR="00BB5DD8" w:rsidRPr="00727687">
        <w:rPr>
          <w:rFonts w:ascii="Book Antiqua" w:hAnsi="Book Antiqua"/>
          <w:kern w:val="0"/>
        </w:rPr>
        <w:t>ble</w:t>
      </w:r>
      <w:r w:rsidR="00F16521" w:rsidRPr="00727687">
        <w:rPr>
          <w:rFonts w:ascii="Book Antiqua" w:hAnsi="Book Antiqua"/>
          <w:kern w:val="0"/>
        </w:rPr>
        <w:t xml:space="preserve"> OR</w:t>
      </w:r>
      <w:r w:rsidR="00F16521" w:rsidRPr="00727687">
        <w:rPr>
          <w:rFonts w:ascii="Book Antiqua" w:eastAsia="宋体" w:hAnsi="Book Antiqua"/>
          <w:kern w:val="0"/>
          <w:lang w:eastAsia="zh-CN"/>
        </w:rPr>
        <w:t xml:space="preserve"> </w:t>
      </w:r>
      <w:r w:rsidR="00F16521" w:rsidRPr="00727687">
        <w:rPr>
          <w:rFonts w:ascii="Book Antiqua" w:hAnsi="Book Antiqua"/>
          <w:kern w:val="0"/>
        </w:rPr>
        <w:t>=</w:t>
      </w:r>
      <w:r w:rsidR="00F16521" w:rsidRPr="00727687">
        <w:rPr>
          <w:rFonts w:ascii="Book Antiqua" w:eastAsia="宋体" w:hAnsi="Book Antiqua"/>
          <w:kern w:val="0"/>
          <w:lang w:eastAsia="zh-CN"/>
        </w:rPr>
        <w:t xml:space="preserve"> </w:t>
      </w:r>
      <w:r w:rsidR="00F16521" w:rsidRPr="00727687">
        <w:rPr>
          <w:rFonts w:ascii="Book Antiqua" w:hAnsi="Book Antiqua"/>
          <w:kern w:val="0"/>
        </w:rPr>
        <w:t>1.66 (95%</w:t>
      </w:r>
      <w:r w:rsidR="00D704C1" w:rsidRPr="00727687">
        <w:rPr>
          <w:rFonts w:ascii="Book Antiqua" w:hAnsi="Book Antiqua"/>
          <w:kern w:val="0"/>
        </w:rPr>
        <w:t xml:space="preserve">CI: 1.22 to 2.26, </w:t>
      </w:r>
      <w:proofErr w:type="spellStart"/>
      <w:r w:rsidR="00894EF3" w:rsidRPr="00727687">
        <w:rPr>
          <w:rFonts w:ascii="Book Antiqua" w:hAnsi="Book Antiqua"/>
          <w:i/>
          <w:kern w:val="0"/>
        </w:rPr>
        <w:t>P</w:t>
      </w:r>
      <w:r w:rsidR="00D704C1" w:rsidRPr="00894EF3">
        <w:rPr>
          <w:rFonts w:ascii="Book Antiqua" w:hAnsi="Book Antiqua"/>
          <w:kern w:val="0"/>
          <w:vertAlign w:val="subscript"/>
        </w:rPr>
        <w:t>trend</w:t>
      </w:r>
      <w:proofErr w:type="spellEnd"/>
      <w:r w:rsidR="00F16521" w:rsidRPr="00727687">
        <w:rPr>
          <w:rFonts w:ascii="Book Antiqua" w:eastAsia="宋体" w:hAnsi="Book Antiqua"/>
          <w:i/>
          <w:kern w:val="0"/>
          <w:vertAlign w:val="subscript"/>
          <w:lang w:eastAsia="zh-CN"/>
        </w:rPr>
        <w:t xml:space="preserve"> </w:t>
      </w:r>
      <w:r w:rsidR="00D704C1" w:rsidRPr="00727687">
        <w:rPr>
          <w:rFonts w:ascii="Book Antiqua" w:hAnsi="Book Antiqua"/>
          <w:kern w:val="0"/>
        </w:rPr>
        <w:t>=</w:t>
      </w:r>
      <w:r w:rsidR="00F16521" w:rsidRPr="00727687">
        <w:rPr>
          <w:rFonts w:ascii="Book Antiqua" w:eastAsia="宋体" w:hAnsi="Book Antiqua"/>
          <w:kern w:val="0"/>
          <w:lang w:eastAsia="zh-CN"/>
        </w:rPr>
        <w:t xml:space="preserve"> </w:t>
      </w:r>
      <w:r w:rsidR="00D704C1" w:rsidRPr="00727687">
        <w:rPr>
          <w:rFonts w:ascii="Book Antiqua" w:hAnsi="Book Antiqua"/>
          <w:kern w:val="0"/>
        </w:rPr>
        <w:t xml:space="preserve">0.002)]. </w:t>
      </w:r>
      <w:r w:rsidR="00377A9A" w:rsidRPr="00727687">
        <w:rPr>
          <w:rFonts w:ascii="Book Antiqua" w:hAnsi="Book Antiqua"/>
          <w:kern w:val="0"/>
        </w:rPr>
        <w:t xml:space="preserve">No significant association </w:t>
      </w:r>
      <w:r w:rsidR="00D704C1" w:rsidRPr="00727687">
        <w:rPr>
          <w:rFonts w:ascii="Book Antiqua" w:hAnsi="Book Antiqua"/>
          <w:kern w:val="0"/>
        </w:rPr>
        <w:t xml:space="preserve">was observed between </w:t>
      </w:r>
      <w:r w:rsidR="00032A9C" w:rsidRPr="00727687">
        <w:rPr>
          <w:rFonts w:ascii="Book Antiqua" w:hAnsi="Book Antiqua"/>
          <w:kern w:val="0"/>
        </w:rPr>
        <w:t>e</w:t>
      </w:r>
      <w:r w:rsidR="00D704C1" w:rsidRPr="00727687">
        <w:rPr>
          <w:rFonts w:ascii="Book Antiqua" w:hAnsi="Book Antiqua"/>
          <w:kern w:val="0"/>
        </w:rPr>
        <w:t>nergy-adjusted estimated NEAP and risk of incident hypertension.</w:t>
      </w:r>
    </w:p>
    <w:p w14:paraId="5DD30EFD" w14:textId="77777777" w:rsidR="00F16521" w:rsidRPr="00727687" w:rsidRDefault="00F16521" w:rsidP="00727687">
      <w:pPr>
        <w:widowControl/>
        <w:autoSpaceDE w:val="0"/>
        <w:autoSpaceDN w:val="0"/>
        <w:spacing w:line="360" w:lineRule="auto"/>
        <w:jc w:val="both"/>
        <w:rPr>
          <w:rFonts w:ascii="Book Antiqua" w:eastAsia="宋体" w:hAnsi="Book Antiqua"/>
          <w:b/>
          <w:i/>
          <w:kern w:val="0"/>
          <w:lang w:eastAsia="zh-CN"/>
        </w:rPr>
      </w:pPr>
    </w:p>
    <w:p w14:paraId="49F68201" w14:textId="29F7322C" w:rsidR="00DB1C4B" w:rsidRPr="00727687" w:rsidRDefault="00663874" w:rsidP="00727687">
      <w:pPr>
        <w:widowControl/>
        <w:spacing w:line="360" w:lineRule="auto"/>
        <w:jc w:val="both"/>
        <w:rPr>
          <w:rFonts w:ascii="Book Antiqua" w:hAnsi="Book Antiqua"/>
          <w:kern w:val="0"/>
        </w:rPr>
      </w:pPr>
      <w:r w:rsidRPr="00727687">
        <w:rPr>
          <w:rFonts w:ascii="Book Antiqua" w:hAnsi="Book Antiqua"/>
          <w:b/>
          <w:kern w:val="0"/>
        </w:rPr>
        <w:t>CONCLUSION</w:t>
      </w:r>
      <w:r w:rsidR="00521066" w:rsidRPr="00727687">
        <w:rPr>
          <w:rFonts w:ascii="Book Antiqua" w:hAnsi="Book Antiqua"/>
          <w:b/>
          <w:kern w:val="0"/>
        </w:rPr>
        <w:t>:</w:t>
      </w:r>
      <w:r w:rsidR="00F07846" w:rsidRPr="00727687">
        <w:rPr>
          <w:rFonts w:ascii="Book Antiqua" w:hAnsi="Book Antiqua"/>
          <w:b/>
          <w:kern w:val="0"/>
        </w:rPr>
        <w:t xml:space="preserve"> </w:t>
      </w:r>
      <w:r w:rsidR="00377A9A" w:rsidRPr="00727687">
        <w:rPr>
          <w:rFonts w:ascii="Book Antiqua" w:hAnsi="Book Antiqua"/>
          <w:kern w:val="0"/>
        </w:rPr>
        <w:t>A</w:t>
      </w:r>
      <w:r w:rsidR="00F07846" w:rsidRPr="00727687">
        <w:rPr>
          <w:rFonts w:ascii="Book Antiqua" w:hAnsi="Book Antiqua"/>
          <w:kern w:val="0"/>
        </w:rPr>
        <w:t xml:space="preserve"> </w:t>
      </w:r>
      <w:r w:rsidR="00377A9A" w:rsidRPr="00727687">
        <w:rPr>
          <w:rFonts w:ascii="Book Antiqua" w:hAnsi="Book Antiqua"/>
          <w:kern w:val="0"/>
        </w:rPr>
        <w:t xml:space="preserve">high dietary acid load </w:t>
      </w:r>
      <w:r w:rsidR="00832450" w:rsidRPr="00727687">
        <w:rPr>
          <w:rFonts w:ascii="Book Antiqua" w:hAnsi="Book Antiqua"/>
          <w:kern w:val="0"/>
        </w:rPr>
        <w:t>was</w:t>
      </w:r>
      <w:r w:rsidR="00377A9A" w:rsidRPr="00727687">
        <w:rPr>
          <w:rFonts w:ascii="Book Antiqua" w:hAnsi="Book Antiqua"/>
          <w:kern w:val="0"/>
        </w:rPr>
        <w:t xml:space="preserve"> independently associated with </w:t>
      </w:r>
      <w:r w:rsidR="00832450" w:rsidRPr="00727687">
        <w:rPr>
          <w:rFonts w:ascii="Book Antiqua" w:hAnsi="Book Antiqua"/>
          <w:kern w:val="0"/>
        </w:rPr>
        <w:t xml:space="preserve">an </w:t>
      </w:r>
      <w:r w:rsidR="00230868" w:rsidRPr="00727687">
        <w:rPr>
          <w:rFonts w:ascii="Book Antiqua" w:hAnsi="Book Antiqua"/>
          <w:kern w:val="0"/>
        </w:rPr>
        <w:t xml:space="preserve">increased likelihood of </w:t>
      </w:r>
      <w:r w:rsidR="00377A9A" w:rsidRPr="00727687">
        <w:rPr>
          <w:rFonts w:ascii="Book Antiqua" w:hAnsi="Book Antiqua"/>
          <w:kern w:val="0"/>
        </w:rPr>
        <w:t>prevalent hypertension</w:t>
      </w:r>
      <w:r w:rsidR="007565E3" w:rsidRPr="00727687">
        <w:rPr>
          <w:rFonts w:ascii="Book Antiqua" w:hAnsi="Book Antiqua"/>
          <w:kern w:val="0"/>
        </w:rPr>
        <w:t xml:space="preserve"> in ambulant older Chinese people in </w:t>
      </w:r>
      <w:r w:rsidR="007565E3" w:rsidRPr="00727687">
        <w:rPr>
          <w:rFonts w:ascii="Book Antiqua" w:hAnsi="Book Antiqua"/>
          <w:kern w:val="0"/>
        </w:rPr>
        <w:lastRenderedPageBreak/>
        <w:t>Hong Kong</w:t>
      </w:r>
      <w:r w:rsidR="00F07846" w:rsidRPr="00727687">
        <w:rPr>
          <w:rFonts w:ascii="Book Antiqua" w:hAnsi="Book Antiqua"/>
          <w:kern w:val="0"/>
        </w:rPr>
        <w:t xml:space="preserve">. </w:t>
      </w:r>
      <w:r w:rsidR="00377A9A" w:rsidRPr="00727687">
        <w:rPr>
          <w:rFonts w:ascii="Book Antiqua" w:hAnsi="Book Antiqua"/>
        </w:rPr>
        <w:t>T</w:t>
      </w:r>
      <w:r w:rsidR="00377A9A" w:rsidRPr="00727687">
        <w:rPr>
          <w:rFonts w:ascii="Book Antiqua" w:hAnsi="Book Antiqua"/>
          <w:kern w:val="0"/>
        </w:rPr>
        <w:t>he longitudinal analyses</w:t>
      </w:r>
      <w:r w:rsidR="00887950" w:rsidRPr="00727687">
        <w:rPr>
          <w:rFonts w:ascii="Book Antiqua" w:hAnsi="Book Antiqua"/>
          <w:kern w:val="0"/>
        </w:rPr>
        <w:t xml:space="preserve"> </w:t>
      </w:r>
      <w:r w:rsidR="00377A9A" w:rsidRPr="00727687">
        <w:rPr>
          <w:rFonts w:ascii="Book Antiqua" w:hAnsi="Book Antiqua"/>
          <w:kern w:val="0"/>
        </w:rPr>
        <w:t>failed to show any causal relationship between dietary acid load and hypertension in this population.</w:t>
      </w:r>
    </w:p>
    <w:p w14:paraId="70CDAA47" w14:textId="77777777" w:rsidR="006426B1" w:rsidRPr="00727687" w:rsidRDefault="006426B1" w:rsidP="00727687">
      <w:pPr>
        <w:widowControl/>
        <w:spacing w:line="360" w:lineRule="auto"/>
        <w:jc w:val="both"/>
        <w:rPr>
          <w:rFonts w:ascii="Book Antiqua" w:hAnsi="Book Antiqua"/>
          <w:b/>
        </w:rPr>
      </w:pPr>
    </w:p>
    <w:p w14:paraId="27D18E81" w14:textId="47B116B2" w:rsidR="00911132" w:rsidRPr="00727687" w:rsidRDefault="00727382" w:rsidP="00727687">
      <w:pPr>
        <w:widowControl/>
        <w:spacing w:line="360" w:lineRule="auto"/>
        <w:jc w:val="both"/>
        <w:rPr>
          <w:rFonts w:ascii="Book Antiqua" w:hAnsi="Book Antiqua"/>
          <w:b/>
        </w:rPr>
      </w:pPr>
      <w:r w:rsidRPr="00727687">
        <w:rPr>
          <w:rFonts w:ascii="Book Antiqua" w:hAnsi="Book Antiqua"/>
          <w:b/>
        </w:rPr>
        <w:t>K</w:t>
      </w:r>
      <w:r w:rsidR="00F16521" w:rsidRPr="00727687">
        <w:rPr>
          <w:rFonts w:ascii="Book Antiqua" w:hAnsi="Book Antiqua"/>
          <w:b/>
        </w:rPr>
        <w:t>ey</w:t>
      </w:r>
      <w:r w:rsidR="00F16521" w:rsidRPr="00727687">
        <w:rPr>
          <w:rFonts w:ascii="Book Antiqua" w:eastAsia="宋体" w:hAnsi="Book Antiqua"/>
          <w:b/>
          <w:lang w:eastAsia="zh-CN"/>
        </w:rPr>
        <w:t xml:space="preserve"> </w:t>
      </w:r>
      <w:r w:rsidR="00F16521" w:rsidRPr="00727687">
        <w:rPr>
          <w:rFonts w:ascii="Book Antiqua" w:hAnsi="Book Antiqua"/>
          <w:b/>
        </w:rPr>
        <w:t>words</w:t>
      </w:r>
      <w:r w:rsidR="00F16521" w:rsidRPr="00727687">
        <w:rPr>
          <w:rFonts w:ascii="Book Antiqua" w:eastAsia="宋体" w:hAnsi="Book Antiqua"/>
          <w:b/>
          <w:lang w:eastAsia="zh-CN"/>
        </w:rPr>
        <w:t>:</w:t>
      </w:r>
      <w:r w:rsidR="00902FB5" w:rsidRPr="00727687">
        <w:rPr>
          <w:rFonts w:ascii="Book Antiqua" w:hAnsi="Book Antiqua"/>
          <w:b/>
        </w:rPr>
        <w:t xml:space="preserve"> </w:t>
      </w:r>
      <w:r w:rsidR="008553DC" w:rsidRPr="00727687">
        <w:rPr>
          <w:rFonts w:ascii="Book Antiqua" w:hAnsi="Book Antiqua"/>
          <w:kern w:val="0"/>
          <w:lang w:val="zh-HK"/>
        </w:rPr>
        <w:t>Acid-base balance</w:t>
      </w:r>
      <w:r w:rsidR="004265AE" w:rsidRPr="00727687">
        <w:rPr>
          <w:rFonts w:ascii="Book Antiqua" w:hAnsi="Book Antiqua"/>
          <w:kern w:val="0"/>
          <w:lang w:val="zh-HK"/>
        </w:rPr>
        <w:t>;</w:t>
      </w:r>
      <w:r w:rsidR="008553DC" w:rsidRPr="00727687">
        <w:rPr>
          <w:rFonts w:ascii="Book Antiqua" w:hAnsi="Book Antiqua"/>
          <w:kern w:val="0"/>
          <w:lang w:val="zh-HK"/>
        </w:rPr>
        <w:t xml:space="preserve"> Chinese</w:t>
      </w:r>
      <w:r w:rsidR="004265AE" w:rsidRPr="00727687">
        <w:rPr>
          <w:rFonts w:ascii="Book Antiqua" w:hAnsi="Book Antiqua"/>
          <w:kern w:val="0"/>
          <w:lang w:val="zh-HK"/>
        </w:rPr>
        <w:t>;</w:t>
      </w:r>
      <w:r w:rsidR="008553DC" w:rsidRPr="00727687">
        <w:rPr>
          <w:rFonts w:ascii="Book Antiqua" w:hAnsi="Book Antiqua"/>
          <w:kern w:val="0"/>
          <w:lang w:val="zh-HK"/>
        </w:rPr>
        <w:t xml:space="preserve"> Cohort</w:t>
      </w:r>
      <w:r w:rsidR="004265AE" w:rsidRPr="00727687">
        <w:rPr>
          <w:rFonts w:ascii="Book Antiqua" w:hAnsi="Book Antiqua"/>
          <w:kern w:val="0"/>
          <w:lang w:val="zh-HK"/>
        </w:rPr>
        <w:t>;</w:t>
      </w:r>
      <w:r w:rsidR="008553DC" w:rsidRPr="00727687">
        <w:rPr>
          <w:rFonts w:ascii="Book Antiqua" w:hAnsi="Book Antiqua"/>
          <w:kern w:val="0"/>
          <w:lang w:val="zh-HK"/>
        </w:rPr>
        <w:t xml:space="preserve"> Hypertension</w:t>
      </w:r>
      <w:r w:rsidR="004265AE" w:rsidRPr="00727687">
        <w:rPr>
          <w:rFonts w:ascii="Book Antiqua" w:hAnsi="Book Antiqua"/>
          <w:kern w:val="0"/>
          <w:lang w:val="zh-HK"/>
        </w:rPr>
        <w:t>;</w:t>
      </w:r>
      <w:r w:rsidR="008553DC" w:rsidRPr="00727687">
        <w:rPr>
          <w:rFonts w:ascii="Book Antiqua" w:hAnsi="Book Antiqua"/>
          <w:kern w:val="0"/>
          <w:lang w:val="zh-HK"/>
        </w:rPr>
        <w:t xml:space="preserve"> Nutrition</w:t>
      </w:r>
      <w:r w:rsidR="008553DC" w:rsidRPr="00727687">
        <w:rPr>
          <w:rFonts w:ascii="Book Antiqua" w:hAnsi="Book Antiqua"/>
          <w:b/>
        </w:rPr>
        <w:t xml:space="preserve"> </w:t>
      </w:r>
    </w:p>
    <w:p w14:paraId="7E91FED8" w14:textId="77777777" w:rsidR="00054F92" w:rsidRPr="00727687" w:rsidRDefault="00054F92" w:rsidP="00727687">
      <w:pPr>
        <w:widowControl/>
        <w:spacing w:line="360" w:lineRule="auto"/>
        <w:jc w:val="both"/>
        <w:rPr>
          <w:rFonts w:ascii="Book Antiqua" w:hAnsi="Book Antiqua"/>
          <w:kern w:val="0"/>
        </w:rPr>
      </w:pPr>
    </w:p>
    <w:p w14:paraId="322BC07B" w14:textId="77777777" w:rsidR="00F16521" w:rsidRPr="00727687" w:rsidRDefault="00F16521" w:rsidP="00727687">
      <w:pPr>
        <w:spacing w:line="360" w:lineRule="auto"/>
        <w:jc w:val="both"/>
        <w:rPr>
          <w:rFonts w:ascii="Book Antiqua" w:hAnsi="Book Antiqua" w:cs="Arial"/>
        </w:rPr>
      </w:pPr>
      <w:proofErr w:type="gramStart"/>
      <w:r w:rsidRPr="00727687">
        <w:rPr>
          <w:rFonts w:ascii="Book Antiqua" w:hAnsi="Book Antiqua"/>
          <w:b/>
        </w:rPr>
        <w:t xml:space="preserve">© </w:t>
      </w:r>
      <w:r w:rsidRPr="00727687">
        <w:rPr>
          <w:rFonts w:ascii="Book Antiqua" w:hAnsi="Book Antiqua" w:cs="Arial"/>
          <w:b/>
        </w:rPr>
        <w:t>The Author(s) 2015.</w:t>
      </w:r>
      <w:proofErr w:type="gramEnd"/>
      <w:r w:rsidRPr="00727687">
        <w:rPr>
          <w:rFonts w:ascii="Book Antiqua" w:hAnsi="Book Antiqua" w:cs="Arial"/>
        </w:rPr>
        <w:t xml:space="preserve"> Published by </w:t>
      </w:r>
      <w:proofErr w:type="spellStart"/>
      <w:r w:rsidRPr="00727687">
        <w:rPr>
          <w:rFonts w:ascii="Book Antiqua" w:hAnsi="Book Antiqua" w:cs="Arial"/>
        </w:rPr>
        <w:t>Baishideng</w:t>
      </w:r>
      <w:proofErr w:type="spellEnd"/>
      <w:r w:rsidRPr="00727687">
        <w:rPr>
          <w:rFonts w:ascii="Book Antiqua" w:hAnsi="Book Antiqua" w:cs="Arial"/>
        </w:rPr>
        <w:t xml:space="preserve"> Publishing Group Inc. All rights reserved.</w:t>
      </w:r>
    </w:p>
    <w:p w14:paraId="08321F24" w14:textId="77777777" w:rsidR="007B3D5A" w:rsidRPr="00727687" w:rsidRDefault="007B3D5A" w:rsidP="00727687">
      <w:pPr>
        <w:widowControl/>
        <w:spacing w:line="360" w:lineRule="auto"/>
        <w:jc w:val="both"/>
        <w:rPr>
          <w:rFonts w:ascii="Book Antiqua" w:hAnsi="Book Antiqua"/>
          <w:b/>
        </w:rPr>
      </w:pPr>
    </w:p>
    <w:p w14:paraId="40C6316A" w14:textId="30E8EC3F" w:rsidR="0061061E" w:rsidRPr="00727687" w:rsidRDefault="00B759F0" w:rsidP="00727687">
      <w:pPr>
        <w:widowControl/>
        <w:spacing w:line="360" w:lineRule="auto"/>
        <w:jc w:val="both"/>
        <w:rPr>
          <w:rFonts w:ascii="Book Antiqua" w:eastAsia="宋体" w:hAnsi="Book Antiqua"/>
          <w:kern w:val="0"/>
          <w:lang w:eastAsia="zh-CN"/>
        </w:rPr>
      </w:pPr>
      <w:r w:rsidRPr="00727687">
        <w:rPr>
          <w:rFonts w:ascii="Book Antiqua" w:hAnsi="Book Antiqua"/>
          <w:b/>
          <w:lang w:eastAsia="zh-HK"/>
        </w:rPr>
        <w:t>Core tip:</w:t>
      </w:r>
      <w:r w:rsidR="00980486" w:rsidRPr="00727687">
        <w:rPr>
          <w:rFonts w:ascii="Book Antiqua" w:hAnsi="Book Antiqua"/>
          <w:b/>
          <w:lang w:eastAsia="zh-HK"/>
        </w:rPr>
        <w:t xml:space="preserve"> </w:t>
      </w:r>
      <w:r w:rsidR="00980486" w:rsidRPr="00727687">
        <w:rPr>
          <w:rFonts w:ascii="Book Antiqua" w:hAnsi="Book Antiqua"/>
          <w:kern w:val="0"/>
        </w:rPr>
        <w:t xml:space="preserve">This prospective study investigated the associations between baseline dietary acid-base load and prevalent and 4-year incident hypertension </w:t>
      </w:r>
      <w:r w:rsidR="00980486" w:rsidRPr="00727687">
        <w:rPr>
          <w:rFonts w:ascii="Book Antiqua" w:hAnsi="Book Antiqua"/>
        </w:rPr>
        <w:t xml:space="preserve">in community-dwelling Chinese older adults in Hong Kong. Baseline dietary data were collected using </w:t>
      </w:r>
      <w:r w:rsidR="00980486" w:rsidRPr="00727687">
        <w:rPr>
          <w:rFonts w:ascii="Book Antiqua" w:hAnsi="Book Antiqua"/>
          <w:kern w:val="0"/>
        </w:rPr>
        <w:t>a validated food frequency questionnaire (FFQ)</w:t>
      </w:r>
      <w:r w:rsidR="00423FD9" w:rsidRPr="00727687">
        <w:rPr>
          <w:rFonts w:ascii="Book Antiqua" w:hAnsi="Book Antiqua"/>
          <w:kern w:val="0"/>
        </w:rPr>
        <w:t>. E</w:t>
      </w:r>
      <w:r w:rsidR="00980486" w:rsidRPr="00727687">
        <w:rPr>
          <w:rFonts w:ascii="Book Antiqua" w:hAnsi="Book Antiqua"/>
        </w:rPr>
        <w:t xml:space="preserve">stimated dietary net endogenous acid production (NEAP) was calculated based on the diet’s protein to potassium ratio from the FFQ. </w:t>
      </w:r>
      <w:r w:rsidR="00980486" w:rsidRPr="00727687">
        <w:rPr>
          <w:rFonts w:ascii="Book Antiqua" w:hAnsi="Book Antiqua"/>
          <w:kern w:val="0"/>
        </w:rPr>
        <w:t>Higher quartile of energy-adjusted estimated NEAP was associated with increased likelihood of prevalent hypertens</w:t>
      </w:r>
      <w:r w:rsidR="00F16521" w:rsidRPr="00727687">
        <w:rPr>
          <w:rFonts w:ascii="Book Antiqua" w:hAnsi="Book Antiqua"/>
          <w:kern w:val="0"/>
        </w:rPr>
        <w:t>ion [Multivariable OR</w:t>
      </w:r>
      <w:r w:rsidR="00F16521" w:rsidRPr="00727687">
        <w:rPr>
          <w:rFonts w:ascii="Book Antiqua" w:eastAsia="宋体" w:hAnsi="Book Antiqua"/>
          <w:kern w:val="0"/>
          <w:lang w:eastAsia="zh-CN"/>
        </w:rPr>
        <w:t xml:space="preserve"> </w:t>
      </w:r>
      <w:r w:rsidR="00F16521" w:rsidRPr="00727687">
        <w:rPr>
          <w:rFonts w:ascii="Book Antiqua" w:hAnsi="Book Antiqua"/>
          <w:kern w:val="0"/>
        </w:rPr>
        <w:t>=</w:t>
      </w:r>
      <w:r w:rsidR="00F16521" w:rsidRPr="00727687">
        <w:rPr>
          <w:rFonts w:ascii="Book Antiqua" w:eastAsia="宋体" w:hAnsi="Book Antiqua"/>
          <w:kern w:val="0"/>
          <w:lang w:eastAsia="zh-CN"/>
        </w:rPr>
        <w:t xml:space="preserve"> </w:t>
      </w:r>
      <w:r w:rsidR="00F16521" w:rsidRPr="00727687">
        <w:rPr>
          <w:rFonts w:ascii="Book Antiqua" w:hAnsi="Book Antiqua"/>
          <w:kern w:val="0"/>
        </w:rPr>
        <w:t>1.66 (95%</w:t>
      </w:r>
      <w:r w:rsidR="00980486" w:rsidRPr="00727687">
        <w:rPr>
          <w:rFonts w:ascii="Book Antiqua" w:hAnsi="Book Antiqua"/>
          <w:kern w:val="0"/>
        </w:rPr>
        <w:t xml:space="preserve">CI: 1.22 to 2.26, </w:t>
      </w:r>
      <w:proofErr w:type="spellStart"/>
      <w:r w:rsidR="00F16521" w:rsidRPr="00727687">
        <w:rPr>
          <w:rFonts w:ascii="Book Antiqua" w:hAnsi="Book Antiqua"/>
          <w:i/>
          <w:kern w:val="0"/>
        </w:rPr>
        <w:t>P</w:t>
      </w:r>
      <w:r w:rsidR="00980486" w:rsidRPr="00727687">
        <w:rPr>
          <w:rFonts w:ascii="Book Antiqua" w:hAnsi="Book Antiqua"/>
          <w:i/>
          <w:kern w:val="0"/>
          <w:vertAlign w:val="subscript"/>
        </w:rPr>
        <w:t>trend</w:t>
      </w:r>
      <w:proofErr w:type="spellEnd"/>
      <w:r w:rsidR="00F16521" w:rsidRPr="00727687">
        <w:rPr>
          <w:rFonts w:ascii="Book Antiqua" w:eastAsia="宋体" w:hAnsi="Book Antiqua"/>
          <w:i/>
          <w:kern w:val="0"/>
          <w:vertAlign w:val="subscript"/>
          <w:lang w:eastAsia="zh-CN"/>
        </w:rPr>
        <w:t xml:space="preserve"> </w:t>
      </w:r>
      <w:r w:rsidR="00980486" w:rsidRPr="00727687">
        <w:rPr>
          <w:rFonts w:ascii="Book Antiqua" w:hAnsi="Book Antiqua"/>
          <w:kern w:val="0"/>
        </w:rPr>
        <w:t>=</w:t>
      </w:r>
      <w:r w:rsidR="00F16521" w:rsidRPr="00727687">
        <w:rPr>
          <w:rFonts w:ascii="Book Antiqua" w:eastAsia="宋体" w:hAnsi="Book Antiqua"/>
          <w:kern w:val="0"/>
          <w:lang w:eastAsia="zh-CN"/>
        </w:rPr>
        <w:t xml:space="preserve"> </w:t>
      </w:r>
      <w:r w:rsidR="00980486" w:rsidRPr="00727687">
        <w:rPr>
          <w:rFonts w:ascii="Book Antiqua" w:hAnsi="Book Antiqua"/>
          <w:kern w:val="0"/>
        </w:rPr>
        <w:t>0.002)]. No significant association was observed between energy-adjusted estimated NEAP and risk of incident hypertension.</w:t>
      </w:r>
    </w:p>
    <w:p w14:paraId="036F0C00" w14:textId="77777777" w:rsidR="00F16521" w:rsidRPr="00727687" w:rsidRDefault="00F16521" w:rsidP="00727687">
      <w:pPr>
        <w:widowControl/>
        <w:spacing w:line="360" w:lineRule="auto"/>
        <w:jc w:val="both"/>
        <w:rPr>
          <w:rFonts w:ascii="Book Antiqua" w:eastAsia="宋体" w:hAnsi="Book Antiqua"/>
          <w:kern w:val="0"/>
          <w:lang w:eastAsia="zh-CN"/>
        </w:rPr>
      </w:pPr>
    </w:p>
    <w:p w14:paraId="3D604FA8" w14:textId="6920F7E0" w:rsidR="00F16521" w:rsidRPr="00727687" w:rsidRDefault="00F16521" w:rsidP="00727687">
      <w:pPr>
        <w:autoSpaceDE w:val="0"/>
        <w:autoSpaceDN w:val="0"/>
        <w:adjustRightInd w:val="0"/>
        <w:spacing w:line="360" w:lineRule="auto"/>
        <w:jc w:val="both"/>
        <w:rPr>
          <w:rFonts w:ascii="Book Antiqua" w:eastAsia="宋体" w:hAnsi="Book Antiqua"/>
          <w:lang w:eastAsia="zh-CN"/>
        </w:rPr>
      </w:pPr>
      <w:r w:rsidRPr="00727687">
        <w:rPr>
          <w:rFonts w:ascii="Book Antiqua" w:hAnsi="Book Antiqua"/>
          <w:kern w:val="0"/>
        </w:rPr>
        <w:t>Chan</w:t>
      </w:r>
      <w:r w:rsidRPr="00727687">
        <w:rPr>
          <w:rFonts w:ascii="Book Antiqua" w:eastAsia="宋体" w:hAnsi="Book Antiqua"/>
          <w:kern w:val="0"/>
          <w:lang w:eastAsia="zh-CN"/>
        </w:rPr>
        <w:t xml:space="preserve"> R</w:t>
      </w:r>
      <w:r w:rsidRPr="00727687">
        <w:rPr>
          <w:rFonts w:ascii="Book Antiqua" w:hAnsi="Book Antiqua"/>
          <w:kern w:val="0"/>
        </w:rPr>
        <w:t>, Leung</w:t>
      </w:r>
      <w:r w:rsidRPr="00727687">
        <w:rPr>
          <w:rFonts w:ascii="Book Antiqua" w:eastAsia="宋体" w:hAnsi="Book Antiqua"/>
          <w:kern w:val="0"/>
          <w:lang w:eastAsia="zh-CN"/>
        </w:rPr>
        <w:t xml:space="preserve"> J</w:t>
      </w:r>
      <w:r w:rsidRPr="00727687">
        <w:rPr>
          <w:rFonts w:ascii="Book Antiqua" w:hAnsi="Book Antiqua"/>
          <w:kern w:val="0"/>
        </w:rPr>
        <w:t>, Woo</w:t>
      </w:r>
      <w:r w:rsidRPr="00727687">
        <w:rPr>
          <w:rFonts w:ascii="Book Antiqua" w:eastAsia="宋体" w:hAnsi="Book Antiqua"/>
          <w:kern w:val="0"/>
          <w:lang w:eastAsia="zh-CN"/>
        </w:rPr>
        <w:t xml:space="preserve"> J.</w:t>
      </w:r>
      <w:r w:rsidRPr="00727687">
        <w:rPr>
          <w:rFonts w:ascii="Book Antiqua" w:hAnsi="Book Antiqua"/>
        </w:rPr>
        <w:t xml:space="preserve"> Estimated net endogenous acid production</w:t>
      </w:r>
      <w:r w:rsidRPr="00727687">
        <w:rPr>
          <w:rFonts w:ascii="Book Antiqua" w:hAnsi="Book Antiqua"/>
          <w:kern w:val="0"/>
        </w:rPr>
        <w:t xml:space="preserve"> and risk of prevalent and incident hypertension in community-dwelling older people</w:t>
      </w:r>
      <w:r w:rsidRPr="00727687">
        <w:rPr>
          <w:rFonts w:ascii="Book Antiqua" w:eastAsia="宋体" w:hAnsi="Book Antiqua"/>
          <w:kern w:val="0"/>
          <w:lang w:eastAsia="zh-CN"/>
        </w:rPr>
        <w:t xml:space="preserve">. </w:t>
      </w:r>
      <w:r w:rsidRPr="00727687">
        <w:rPr>
          <w:rFonts w:ascii="Book Antiqua" w:hAnsi="Book Antiqua"/>
          <w:i/>
          <w:iCs/>
        </w:rPr>
        <w:t xml:space="preserve">World J </w:t>
      </w:r>
      <w:proofErr w:type="spellStart"/>
      <w:r w:rsidRPr="00727687">
        <w:rPr>
          <w:rFonts w:ascii="Book Antiqua" w:hAnsi="Book Antiqua"/>
          <w:i/>
          <w:iCs/>
        </w:rPr>
        <w:t>Hypertens</w:t>
      </w:r>
      <w:proofErr w:type="spellEnd"/>
      <w:r w:rsidRPr="00727687">
        <w:rPr>
          <w:rFonts w:ascii="Book Antiqua" w:eastAsia="宋体" w:hAnsi="Book Antiqua"/>
          <w:i/>
          <w:iCs/>
          <w:lang w:eastAsia="zh-CN"/>
        </w:rPr>
        <w:t xml:space="preserve"> </w:t>
      </w:r>
      <w:r w:rsidRPr="00727687">
        <w:rPr>
          <w:rFonts w:ascii="Book Antiqua" w:eastAsia="宋体" w:hAnsi="Book Antiqua"/>
          <w:iCs/>
          <w:lang w:eastAsia="zh-CN"/>
        </w:rPr>
        <w:t xml:space="preserve">2015; </w:t>
      </w:r>
      <w:proofErr w:type="gramStart"/>
      <w:r w:rsidRPr="00727687">
        <w:rPr>
          <w:rFonts w:ascii="Book Antiqua" w:eastAsia="宋体" w:hAnsi="Book Antiqua"/>
          <w:iCs/>
          <w:lang w:eastAsia="zh-CN"/>
        </w:rPr>
        <w:t>In</w:t>
      </w:r>
      <w:proofErr w:type="gramEnd"/>
      <w:r w:rsidRPr="00727687">
        <w:rPr>
          <w:rFonts w:ascii="Book Antiqua" w:eastAsia="宋体" w:hAnsi="Book Antiqua"/>
          <w:iCs/>
          <w:lang w:eastAsia="zh-CN"/>
        </w:rPr>
        <w:t xml:space="preserve"> press</w:t>
      </w:r>
    </w:p>
    <w:p w14:paraId="5832BA45" w14:textId="77777777" w:rsidR="0061061E" w:rsidRPr="00727687" w:rsidRDefault="0061061E" w:rsidP="00727687">
      <w:pPr>
        <w:widowControl/>
        <w:spacing w:line="360" w:lineRule="auto"/>
        <w:jc w:val="both"/>
        <w:rPr>
          <w:rFonts w:ascii="Book Antiqua" w:eastAsia="宋体" w:hAnsi="Book Antiqua"/>
          <w:kern w:val="0"/>
          <w:lang w:eastAsia="zh-CN"/>
        </w:rPr>
      </w:pPr>
    </w:p>
    <w:p w14:paraId="68BB2839" w14:textId="77777777" w:rsidR="00F16521" w:rsidRPr="00727687" w:rsidRDefault="00F16521" w:rsidP="00727687">
      <w:pPr>
        <w:widowControl/>
        <w:spacing w:line="360" w:lineRule="auto"/>
        <w:jc w:val="both"/>
        <w:rPr>
          <w:rFonts w:ascii="Book Antiqua" w:hAnsi="Book Antiqua"/>
          <w:b/>
        </w:rPr>
      </w:pPr>
      <w:r w:rsidRPr="00727687">
        <w:rPr>
          <w:rFonts w:ascii="Book Antiqua" w:hAnsi="Book Antiqua"/>
          <w:b/>
        </w:rPr>
        <w:br w:type="page"/>
      </w:r>
    </w:p>
    <w:p w14:paraId="2D54A289" w14:textId="6A415DDF" w:rsidR="00ED317E" w:rsidRPr="00727687" w:rsidRDefault="00F16521" w:rsidP="00727687">
      <w:pPr>
        <w:spacing w:line="360" w:lineRule="auto"/>
        <w:jc w:val="both"/>
        <w:rPr>
          <w:rFonts w:ascii="Book Antiqua" w:hAnsi="Book Antiqua"/>
          <w:b/>
        </w:rPr>
      </w:pPr>
      <w:r w:rsidRPr="00727687">
        <w:rPr>
          <w:rFonts w:ascii="Book Antiqua" w:hAnsi="Book Antiqua"/>
          <w:b/>
        </w:rPr>
        <w:lastRenderedPageBreak/>
        <w:t>INTRODUCTION</w:t>
      </w:r>
    </w:p>
    <w:p w14:paraId="22EC3A0A" w14:textId="666F1442" w:rsidR="00887210" w:rsidRPr="00727687" w:rsidRDefault="00887210" w:rsidP="00727687">
      <w:pPr>
        <w:autoSpaceDE w:val="0"/>
        <w:autoSpaceDN w:val="0"/>
        <w:adjustRightInd w:val="0"/>
        <w:spacing w:line="360" w:lineRule="auto"/>
        <w:jc w:val="both"/>
        <w:rPr>
          <w:rFonts w:ascii="Book Antiqua" w:hAnsi="Book Antiqua"/>
        </w:rPr>
      </w:pPr>
      <w:r w:rsidRPr="00727687">
        <w:rPr>
          <w:rFonts w:ascii="Book Antiqua" w:hAnsi="Book Antiqua"/>
        </w:rPr>
        <w:t xml:space="preserve">Hypertension is a global health </w:t>
      </w:r>
      <w:r w:rsidR="00A962E8" w:rsidRPr="00727687">
        <w:rPr>
          <w:rFonts w:ascii="Book Antiqua" w:hAnsi="Book Antiqua"/>
        </w:rPr>
        <w:t xml:space="preserve">challenge in view </w:t>
      </w:r>
      <w:r w:rsidRPr="00727687">
        <w:rPr>
          <w:rFonts w:ascii="Book Antiqua" w:hAnsi="Book Antiqua"/>
        </w:rPr>
        <w:t xml:space="preserve">of its prevalence </w:t>
      </w:r>
      <w:r w:rsidR="00A962E8" w:rsidRPr="00727687">
        <w:rPr>
          <w:rFonts w:ascii="Book Antiqua" w:hAnsi="Book Antiqua"/>
        </w:rPr>
        <w:t xml:space="preserve">and </w:t>
      </w:r>
      <w:r w:rsidRPr="00727687">
        <w:rPr>
          <w:rFonts w:ascii="Book Antiqua" w:hAnsi="Book Antiqua"/>
        </w:rPr>
        <w:t xml:space="preserve">burden on morbidity and mortality. </w:t>
      </w:r>
      <w:r w:rsidR="004C3111" w:rsidRPr="00727687">
        <w:rPr>
          <w:rFonts w:ascii="Book Antiqua" w:hAnsi="Book Antiqua"/>
        </w:rPr>
        <w:t>D</w:t>
      </w:r>
      <w:r w:rsidR="00CB35B9" w:rsidRPr="00727687">
        <w:rPr>
          <w:rFonts w:ascii="Book Antiqua" w:hAnsi="Book Antiqua"/>
        </w:rPr>
        <w:t>iet is one of the</w:t>
      </w:r>
      <w:r w:rsidR="00F6522E" w:rsidRPr="00727687">
        <w:rPr>
          <w:rFonts w:ascii="Book Antiqua" w:hAnsi="Book Antiqua"/>
        </w:rPr>
        <w:t xml:space="preserve"> </w:t>
      </w:r>
      <w:r w:rsidR="002F11C4" w:rsidRPr="00727687">
        <w:rPr>
          <w:rFonts w:ascii="Book Antiqua" w:hAnsi="Book Antiqua"/>
        </w:rPr>
        <w:t xml:space="preserve">modifiable </w:t>
      </w:r>
      <w:r w:rsidRPr="00727687">
        <w:rPr>
          <w:rFonts w:ascii="Book Antiqua" w:hAnsi="Book Antiqua"/>
        </w:rPr>
        <w:t xml:space="preserve">factors </w:t>
      </w:r>
      <w:r w:rsidR="002F11C4" w:rsidRPr="00727687">
        <w:rPr>
          <w:rFonts w:ascii="Book Antiqua" w:hAnsi="Book Antiqua"/>
        </w:rPr>
        <w:t xml:space="preserve">affecting </w:t>
      </w:r>
      <w:r w:rsidRPr="00727687">
        <w:rPr>
          <w:rFonts w:ascii="Book Antiqua" w:hAnsi="Book Antiqua"/>
        </w:rPr>
        <w:t>blood pressure and hypertension</w:t>
      </w:r>
      <w:r w:rsidR="00EE011F" w:rsidRPr="00727687">
        <w:rPr>
          <w:rFonts w:ascii="Book Antiqua" w:hAnsi="Book Antiqua"/>
          <w:vertAlign w:val="superscript"/>
        </w:rPr>
        <w:fldChar w:fldCharType="begin"/>
      </w:r>
      <w:r w:rsidR="00811BD2" w:rsidRPr="00727687">
        <w:rPr>
          <w:rFonts w:ascii="Book Antiqua" w:hAnsi="Book Antiqua"/>
          <w:vertAlign w:val="superscript"/>
        </w:rPr>
        <w:instrText xml:space="preserve"> ADDIN EN.CITE &lt;EndNote&gt;&lt;Cite&gt;&lt;Author&gt;Woo&lt;/Author&gt;&lt;Year&gt;2000&lt;/Year&gt;&lt;RecNum&gt;52&lt;/RecNum&gt;&lt;DisplayText&gt;[1]&lt;/DisplayText&gt;&lt;record&gt;&lt;rec-number&gt;52&lt;/rec-number&gt;&lt;foreign-keys&gt;&lt;key app="EN" db-id="wfdzffv2ftxrfxefx9l5d0vq95zxr5059zwx"&gt;52&lt;/key&gt;&lt;/foreign-keys&gt;&lt;ref-type name="Journal Article"&gt;17&lt;/ref-type&gt;&lt;contributors&gt;&lt;authors&gt;&lt;author&gt;Woo, J.&lt;/author&gt;&lt;/authors&gt;&lt;/contributors&gt;&lt;titles&gt;&lt;title&gt;Relationships among diet, physical activity and other lifestyle factors and debilitating diseases in the elderly&lt;/title&gt;&lt;secondary-title&gt;European Journal of Clinical Nutrition&lt;/secondary-title&gt;&lt;/titles&gt;&lt;periodical&gt;&lt;full-title&gt;European Journal of Clinical Nutrition&lt;/full-title&gt;&lt;/periodical&gt;&lt;pages&gt;S143-7&lt;/pages&gt;&lt;volume&gt;54 Suppl 3&lt;/volume&gt;&lt;keywords&gt;&lt;keyword&gt;Aged&lt;/keyword&gt;&lt;keyword&gt;*Aging/ph [Physiology]&lt;/keyword&gt;&lt;keyword&gt;Coronary Disease/pc [Prevention &amp;amp; Control]&lt;/keyword&gt;&lt;keyword&gt;Dementia/pc [Prevention &amp;amp; Control]&lt;/keyword&gt;&lt;keyword&gt;*Diet&lt;/keyword&gt;&lt;keyword&gt;Epidemiologic Studies&lt;/keyword&gt;&lt;keyword&gt;*Exercise&lt;/keyword&gt;&lt;keyword&gt;Food Habits&lt;/keyword&gt;&lt;keyword&gt;Humans&lt;/keyword&gt;&lt;keyword&gt;Hypertension/pc [Prevention &amp;amp; Control]&lt;/keyword&gt;&lt;keyword&gt;*Life Style&lt;/keyword&gt;&lt;keyword&gt;Lung Diseases, Obstructive/pc [Prevention &amp;amp; Control]&lt;/keyword&gt;&lt;keyword&gt;Neoplasms/pc [Prevention &amp;amp; Control]&lt;/keyword&gt;&lt;keyword&gt;*Nutritional Status&lt;/keyword&gt;&lt;keyword&gt;Osteoporosis/pc [Prevention &amp;amp; Control]&lt;/keyword&gt;&lt;keyword&gt;Parkinson Disease/pc [Prevention &amp;amp; Control]&lt;/keyword&gt;&lt;keyword&gt;Primary Prevention&lt;/keyword&gt;&lt;/keywords&gt;&lt;dates&gt;&lt;year&gt;2000&lt;/year&gt;&lt;/dates&gt;&lt;urls&gt;&lt;/urls&gt;&lt;/record&gt;&lt;/Cite&gt;&lt;/EndNote&gt;</w:instrText>
      </w:r>
      <w:r w:rsidR="00EE011F" w:rsidRPr="00727687">
        <w:rPr>
          <w:rFonts w:ascii="Book Antiqua" w:hAnsi="Book Antiqua"/>
          <w:vertAlign w:val="superscript"/>
        </w:rPr>
        <w:fldChar w:fldCharType="separate"/>
      </w:r>
      <w:r w:rsidR="00811BD2" w:rsidRPr="00727687">
        <w:rPr>
          <w:rFonts w:ascii="Book Antiqua" w:hAnsi="Book Antiqua"/>
          <w:noProof/>
          <w:vertAlign w:val="superscript"/>
        </w:rPr>
        <w:t>[</w:t>
      </w:r>
      <w:hyperlink w:anchor="_ENREF_1" w:tooltip="Woo, 2000 #52" w:history="1">
        <w:r w:rsidR="00811BD2" w:rsidRPr="00727687">
          <w:rPr>
            <w:rFonts w:ascii="Book Antiqua" w:hAnsi="Book Antiqua"/>
            <w:noProof/>
            <w:vertAlign w:val="superscript"/>
          </w:rPr>
          <w:t>1</w:t>
        </w:r>
      </w:hyperlink>
      <w:r w:rsidR="00811BD2" w:rsidRPr="00727687">
        <w:rPr>
          <w:rFonts w:ascii="Book Antiqua" w:hAnsi="Book Antiqua"/>
          <w:noProof/>
          <w:vertAlign w:val="superscript"/>
        </w:rPr>
        <w:t>]</w:t>
      </w:r>
      <w:r w:rsidR="00EE011F" w:rsidRPr="00727687">
        <w:rPr>
          <w:rFonts w:ascii="Book Antiqua" w:hAnsi="Book Antiqua"/>
          <w:vertAlign w:val="superscript"/>
        </w:rPr>
        <w:fldChar w:fldCharType="end"/>
      </w:r>
      <w:r w:rsidR="00973163" w:rsidRPr="00727687">
        <w:rPr>
          <w:rFonts w:ascii="Book Antiqua" w:hAnsi="Book Antiqua"/>
        </w:rPr>
        <w:t>.</w:t>
      </w:r>
      <w:r w:rsidRPr="00727687">
        <w:rPr>
          <w:rFonts w:ascii="Book Antiqua" w:hAnsi="Book Antiqua"/>
        </w:rPr>
        <w:t xml:space="preserve"> A diet high in sodium </w:t>
      </w:r>
      <w:r w:rsidR="002E08E4" w:rsidRPr="00727687">
        <w:rPr>
          <w:rFonts w:ascii="Book Antiqua" w:hAnsi="Book Antiqua"/>
        </w:rPr>
        <w:t xml:space="preserve">content </w:t>
      </w:r>
      <w:r w:rsidRPr="00727687">
        <w:rPr>
          <w:rFonts w:ascii="Book Antiqua" w:hAnsi="Book Antiqua"/>
        </w:rPr>
        <w:t xml:space="preserve">and low </w:t>
      </w:r>
      <w:r w:rsidR="002E08E4" w:rsidRPr="00727687">
        <w:rPr>
          <w:rFonts w:ascii="Book Antiqua" w:hAnsi="Book Antiqua"/>
        </w:rPr>
        <w:t xml:space="preserve">in </w:t>
      </w:r>
      <w:r w:rsidRPr="00727687">
        <w:rPr>
          <w:rFonts w:ascii="Book Antiqua" w:hAnsi="Book Antiqua"/>
        </w:rPr>
        <w:t>potassium, calcium and magnesium intake is associated with a</w:t>
      </w:r>
      <w:r w:rsidR="002E08E4" w:rsidRPr="00727687">
        <w:rPr>
          <w:rFonts w:ascii="Book Antiqua" w:hAnsi="Book Antiqua"/>
        </w:rPr>
        <w:t>n elevated</w:t>
      </w:r>
      <w:r w:rsidRPr="00727687">
        <w:rPr>
          <w:rFonts w:ascii="Book Antiqua" w:hAnsi="Book Antiqua"/>
        </w:rPr>
        <w:t xml:space="preserve"> blood pressure</w:t>
      </w:r>
      <w:r w:rsidR="00EE011F" w:rsidRPr="00727687">
        <w:rPr>
          <w:rFonts w:ascii="Book Antiqua" w:hAnsi="Book Antiqua"/>
          <w:vertAlign w:val="superscript"/>
        </w:rPr>
        <w:fldChar w:fldCharType="begin">
          <w:fldData xml:space="preserve">PEVuZE5vdGU+PENpdGU+PEF1dGhvcj5NaXVyYTwvQXV0aG9yPjxZZWFyPjIwMTA8L1llYXI+PFJl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</w:fldData>
        </w:fldChar>
      </w:r>
      <w:r w:rsidR="00811BD2" w:rsidRPr="00727687">
        <w:rPr>
          <w:rFonts w:ascii="Book Antiqua" w:hAnsi="Book Antiqua"/>
          <w:vertAlign w:val="superscript"/>
        </w:rPr>
        <w:instrText xml:space="preserve"> ADDIN EN.CITE </w:instrText>
      </w:r>
      <w:r w:rsidR="00811BD2" w:rsidRPr="00727687">
        <w:rPr>
          <w:rFonts w:ascii="Book Antiqua" w:hAnsi="Book Antiqua"/>
          <w:vertAlign w:val="superscript"/>
        </w:rPr>
        <w:fldChar w:fldCharType="begin">
          <w:fldData xml:space="preserve">PEVuZE5vdGU+PENpdGU+PEF1dGhvcj5NaXVyYTwvQXV0aG9yPjxZZWFyPjIwMTA8L1llYXI+PFJl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</w:fldData>
        </w:fldChar>
      </w:r>
      <w:r w:rsidR="00811BD2" w:rsidRPr="00727687">
        <w:rPr>
          <w:rFonts w:ascii="Book Antiqua" w:hAnsi="Book Antiqua"/>
          <w:vertAlign w:val="superscript"/>
        </w:rPr>
        <w:instrText xml:space="preserve"> ADDIN EN.CITE.DATA </w:instrText>
      </w:r>
      <w:r w:rsidR="00811BD2" w:rsidRPr="00727687">
        <w:rPr>
          <w:rFonts w:ascii="Book Antiqua" w:hAnsi="Book Antiqua"/>
          <w:vertAlign w:val="superscript"/>
        </w:rPr>
      </w:r>
      <w:r w:rsidR="00811BD2" w:rsidRPr="00727687">
        <w:rPr>
          <w:rFonts w:ascii="Book Antiqua" w:hAnsi="Book Antiqua"/>
          <w:vertAlign w:val="superscript"/>
        </w:rPr>
        <w:fldChar w:fldCharType="end"/>
      </w:r>
      <w:r w:rsidR="00EE011F" w:rsidRPr="00727687">
        <w:rPr>
          <w:rFonts w:ascii="Book Antiqua" w:hAnsi="Book Antiqua"/>
          <w:vertAlign w:val="superscript"/>
        </w:rPr>
      </w:r>
      <w:r w:rsidR="00EE011F" w:rsidRPr="00727687">
        <w:rPr>
          <w:rFonts w:ascii="Book Antiqua" w:hAnsi="Book Antiqua"/>
          <w:vertAlign w:val="superscript"/>
        </w:rPr>
        <w:fldChar w:fldCharType="separate"/>
      </w:r>
      <w:r w:rsidR="00811BD2" w:rsidRPr="00727687">
        <w:rPr>
          <w:rFonts w:ascii="Book Antiqua" w:hAnsi="Book Antiqua"/>
          <w:noProof/>
          <w:vertAlign w:val="superscript"/>
        </w:rPr>
        <w:t>[</w:t>
      </w:r>
      <w:hyperlink w:anchor="_ENREF_1" w:tooltip="Woo, 2000 #52" w:history="1">
        <w:r w:rsidR="00811BD2" w:rsidRPr="00727687">
          <w:rPr>
            <w:rFonts w:ascii="Book Antiqua" w:hAnsi="Book Antiqua"/>
            <w:noProof/>
            <w:vertAlign w:val="superscript"/>
          </w:rPr>
          <w:t>1</w:t>
        </w:r>
      </w:hyperlink>
      <w:r w:rsidR="00811BD2" w:rsidRPr="00727687">
        <w:rPr>
          <w:rFonts w:ascii="Book Antiqua" w:hAnsi="Book Antiqua"/>
          <w:noProof/>
          <w:vertAlign w:val="superscript"/>
        </w:rPr>
        <w:t>,</w:t>
      </w:r>
      <w:hyperlink w:anchor="_ENREF_2" w:tooltip="Miura, 2010 #57" w:history="1">
        <w:r w:rsidR="00811BD2" w:rsidRPr="00727687">
          <w:rPr>
            <w:rFonts w:ascii="Book Antiqua" w:hAnsi="Book Antiqua"/>
            <w:noProof/>
            <w:vertAlign w:val="superscript"/>
          </w:rPr>
          <w:t>2</w:t>
        </w:r>
      </w:hyperlink>
      <w:r w:rsidR="00811BD2" w:rsidRPr="00727687">
        <w:rPr>
          <w:rFonts w:ascii="Book Antiqua" w:hAnsi="Book Antiqua"/>
          <w:noProof/>
          <w:vertAlign w:val="superscript"/>
        </w:rPr>
        <w:t>]</w:t>
      </w:r>
      <w:r w:rsidR="00EE011F" w:rsidRPr="00727687">
        <w:rPr>
          <w:rFonts w:ascii="Book Antiqua" w:hAnsi="Book Antiqua"/>
          <w:vertAlign w:val="superscript"/>
        </w:rPr>
        <w:fldChar w:fldCharType="end"/>
      </w:r>
      <w:r w:rsidR="00CB35B9" w:rsidRPr="00727687">
        <w:rPr>
          <w:rFonts w:ascii="Book Antiqua" w:hAnsi="Book Antiqua"/>
        </w:rPr>
        <w:t xml:space="preserve">. </w:t>
      </w:r>
      <w:r w:rsidR="003961E3" w:rsidRPr="00727687">
        <w:rPr>
          <w:rFonts w:ascii="Book Antiqua" w:hAnsi="Book Antiqua"/>
        </w:rPr>
        <w:t xml:space="preserve">Other </w:t>
      </w:r>
      <w:r w:rsidR="00923A11" w:rsidRPr="00727687">
        <w:rPr>
          <w:rFonts w:ascii="Book Antiqua" w:hAnsi="Book Antiqua"/>
        </w:rPr>
        <w:t xml:space="preserve">dietary approaches, </w:t>
      </w:r>
      <w:r w:rsidR="00A7299F" w:rsidRPr="00727687">
        <w:rPr>
          <w:rFonts w:ascii="Book Antiqua" w:hAnsi="Book Antiqua"/>
        </w:rPr>
        <w:t xml:space="preserve">like </w:t>
      </w:r>
      <w:r w:rsidR="00CB35B9" w:rsidRPr="00727687">
        <w:rPr>
          <w:rFonts w:ascii="Book Antiqua" w:hAnsi="Book Antiqua"/>
        </w:rPr>
        <w:t xml:space="preserve">The </w:t>
      </w:r>
      <w:r w:rsidR="00923A11" w:rsidRPr="00727687">
        <w:rPr>
          <w:rFonts w:ascii="Book Antiqua" w:hAnsi="Book Antiqua"/>
        </w:rPr>
        <w:t>D</w:t>
      </w:r>
      <w:r w:rsidR="00CB35B9" w:rsidRPr="00727687">
        <w:rPr>
          <w:rStyle w:val="highlight2"/>
          <w:rFonts w:ascii="Book Antiqua" w:hAnsi="Book Antiqua"/>
        </w:rPr>
        <w:t>ietary</w:t>
      </w:r>
      <w:r w:rsidR="00CB35B9" w:rsidRPr="00727687">
        <w:rPr>
          <w:rFonts w:ascii="Book Antiqua" w:hAnsi="Book Antiqua"/>
        </w:rPr>
        <w:t xml:space="preserve"> </w:t>
      </w:r>
      <w:r w:rsidR="00923A11" w:rsidRPr="00727687">
        <w:rPr>
          <w:rFonts w:ascii="Book Antiqua" w:hAnsi="Book Antiqua"/>
        </w:rPr>
        <w:t>A</w:t>
      </w:r>
      <w:r w:rsidR="00CB35B9" w:rsidRPr="00727687">
        <w:rPr>
          <w:rFonts w:ascii="Book Antiqua" w:hAnsi="Book Antiqua"/>
        </w:rPr>
        <w:t xml:space="preserve">pproaches to </w:t>
      </w:r>
      <w:r w:rsidR="00923A11" w:rsidRPr="00727687">
        <w:rPr>
          <w:rFonts w:ascii="Book Antiqua" w:hAnsi="Book Antiqua"/>
        </w:rPr>
        <w:t>S</w:t>
      </w:r>
      <w:r w:rsidR="00CB35B9" w:rsidRPr="00727687">
        <w:rPr>
          <w:rFonts w:ascii="Book Antiqua" w:hAnsi="Book Antiqua"/>
        </w:rPr>
        <w:t xml:space="preserve">top </w:t>
      </w:r>
      <w:r w:rsidR="00923A11" w:rsidRPr="00727687">
        <w:rPr>
          <w:rFonts w:ascii="Book Antiqua" w:hAnsi="Book Antiqua"/>
        </w:rPr>
        <w:t>H</w:t>
      </w:r>
      <w:r w:rsidR="00CB35B9" w:rsidRPr="00727687">
        <w:rPr>
          <w:rStyle w:val="highlight2"/>
          <w:rFonts w:ascii="Book Antiqua" w:hAnsi="Book Antiqua"/>
        </w:rPr>
        <w:t>ypertension</w:t>
      </w:r>
      <w:r w:rsidR="00CB35B9" w:rsidRPr="00727687">
        <w:rPr>
          <w:rFonts w:ascii="Book Antiqua" w:hAnsi="Book Antiqua"/>
        </w:rPr>
        <w:t xml:space="preserve"> (DASH) </w:t>
      </w:r>
      <w:r w:rsidR="00CB35B9" w:rsidRPr="00727687">
        <w:rPr>
          <w:rStyle w:val="highlight2"/>
          <w:rFonts w:ascii="Book Antiqua" w:hAnsi="Book Antiqua"/>
        </w:rPr>
        <w:t>diet</w:t>
      </w:r>
      <w:r w:rsidR="00923A11" w:rsidRPr="00727687">
        <w:rPr>
          <w:rStyle w:val="highlight2"/>
          <w:rFonts w:ascii="Book Antiqua" w:hAnsi="Book Antiqua"/>
        </w:rPr>
        <w:t xml:space="preserve"> </w:t>
      </w:r>
      <w:r w:rsidR="003961E3" w:rsidRPr="00727687">
        <w:rPr>
          <w:rStyle w:val="highlight2"/>
          <w:rFonts w:ascii="Book Antiqua" w:hAnsi="Book Antiqua"/>
        </w:rPr>
        <w:t>also</w:t>
      </w:r>
      <w:r w:rsidR="00923A11" w:rsidRPr="00727687">
        <w:rPr>
          <w:rStyle w:val="highlight2"/>
          <w:rFonts w:ascii="Book Antiqua" w:hAnsi="Book Antiqua"/>
        </w:rPr>
        <w:t xml:space="preserve"> </w:t>
      </w:r>
      <w:r w:rsidR="00923A11" w:rsidRPr="00727687">
        <w:rPr>
          <w:rFonts w:ascii="Book Antiqua" w:hAnsi="Book Antiqua"/>
        </w:rPr>
        <w:t xml:space="preserve">play a prominent role in the </w:t>
      </w:r>
      <w:r w:rsidR="002F11C4" w:rsidRPr="00727687">
        <w:rPr>
          <w:rFonts w:ascii="Book Antiqua" w:hAnsi="Book Antiqua"/>
        </w:rPr>
        <w:t xml:space="preserve">etiology </w:t>
      </w:r>
      <w:r w:rsidR="00923A11" w:rsidRPr="00727687">
        <w:rPr>
          <w:rFonts w:ascii="Book Antiqua" w:hAnsi="Book Antiqua"/>
        </w:rPr>
        <w:t xml:space="preserve">of </w:t>
      </w:r>
      <w:r w:rsidR="00923A11" w:rsidRPr="00727687">
        <w:rPr>
          <w:rStyle w:val="highlight2"/>
          <w:rFonts w:ascii="Book Antiqua" w:hAnsi="Book Antiqua"/>
        </w:rPr>
        <w:t>hypertension</w:t>
      </w:r>
      <w:r w:rsidR="00A74DED" w:rsidRPr="00727687">
        <w:rPr>
          <w:rFonts w:ascii="Book Antiqua" w:hAnsi="Book Antiqua"/>
          <w:vertAlign w:val="superscript"/>
        </w:rPr>
        <w:fldChar w:fldCharType="begin"/>
      </w:r>
      <w:r w:rsidR="00811BD2" w:rsidRPr="00727687">
        <w:rPr>
          <w:rFonts w:ascii="Book Antiqua" w:hAnsi="Book Antiqua"/>
          <w:vertAlign w:val="superscript"/>
        </w:rPr>
        <w:instrText xml:space="preserve"> ADDIN EN.CITE &lt;EndNote&gt;&lt;Cite&gt;&lt;Author&gt;Bazzano&lt;/Author&gt;&lt;Year&gt;2013&lt;/Year&gt;&lt;RecNum&gt;9&lt;/RecNum&gt;&lt;DisplayText&gt;[3]&lt;/DisplayText&gt;&lt;record&gt;&lt;rec-number&gt;9&lt;/rec-number&gt;&lt;foreign-keys&gt;&lt;key app="EN" db-id="wfdzffv2ftxrfxefx9l5d0vq95zxr5059zwx"&gt;9&lt;/key&gt;&lt;/foreign-keys&gt;&lt;ref-type name="Journal Article"&gt;17&lt;/ref-type&gt;&lt;contributors&gt;&lt;authors&gt;&lt;author&gt;Bazzano, L.A.&lt;/author&gt;&lt;author&gt;Green, T.&lt;/author&gt;&lt;author&gt;Harrison, T.N.&lt;/author&gt;&lt;author&gt;Reynolds, K.&lt;/author&gt;&lt;/authors&gt;&lt;/contributors&gt;&lt;titles&gt;&lt;title&gt;Dietary approaches to prevent hypertension&lt;/title&gt;&lt;secondary-title&gt;Current Hypertension Reports&lt;/secondary-title&gt;&lt;/titles&gt;&lt;periodical&gt;&lt;full-title&gt;Current Hypertension Reports&lt;/full-title&gt;&lt;/periodical&gt;&lt;pages&gt;694-702&lt;/pages&gt;&lt;volume&gt;15&lt;/volume&gt;&lt;number&gt;6&lt;/number&gt;&lt;dates&gt;&lt;year&gt;2013&lt;/year&gt;&lt;/dates&gt;&lt;urls&gt;&lt;/urls&gt;&lt;/record&gt;&lt;/Cite&gt;&lt;/EndNote&gt;</w:instrText>
      </w:r>
      <w:r w:rsidR="00A74DED" w:rsidRPr="00727687">
        <w:rPr>
          <w:rFonts w:ascii="Book Antiqua" w:hAnsi="Book Antiqua"/>
          <w:vertAlign w:val="superscript"/>
        </w:rPr>
        <w:fldChar w:fldCharType="separate"/>
      </w:r>
      <w:r w:rsidR="00811BD2" w:rsidRPr="00727687">
        <w:rPr>
          <w:rFonts w:ascii="Book Antiqua" w:hAnsi="Book Antiqua"/>
          <w:noProof/>
          <w:vertAlign w:val="superscript"/>
        </w:rPr>
        <w:t>[</w:t>
      </w:r>
      <w:hyperlink w:anchor="_ENREF_3" w:tooltip="Bazzano, 2013 #9" w:history="1">
        <w:r w:rsidR="00811BD2" w:rsidRPr="00727687">
          <w:rPr>
            <w:rFonts w:ascii="Book Antiqua" w:hAnsi="Book Antiqua"/>
            <w:noProof/>
            <w:vertAlign w:val="superscript"/>
          </w:rPr>
          <w:t>3</w:t>
        </w:r>
      </w:hyperlink>
      <w:r w:rsidR="00811BD2" w:rsidRPr="00727687">
        <w:rPr>
          <w:rFonts w:ascii="Book Antiqua" w:hAnsi="Book Antiqua"/>
          <w:noProof/>
          <w:vertAlign w:val="superscript"/>
        </w:rPr>
        <w:t>]</w:t>
      </w:r>
      <w:r w:rsidR="00A74DED" w:rsidRPr="00727687">
        <w:rPr>
          <w:rFonts w:ascii="Book Antiqua" w:hAnsi="Book Antiqua"/>
          <w:vertAlign w:val="superscript"/>
        </w:rPr>
        <w:fldChar w:fldCharType="end"/>
      </w:r>
      <w:r w:rsidR="00923A11" w:rsidRPr="00727687">
        <w:rPr>
          <w:rFonts w:ascii="Book Antiqua" w:hAnsi="Book Antiqua"/>
        </w:rPr>
        <w:t>.</w:t>
      </w:r>
      <w:r w:rsidRPr="00727687">
        <w:rPr>
          <w:rFonts w:ascii="Book Antiqua" w:hAnsi="Book Antiqua"/>
        </w:rPr>
        <w:t xml:space="preserve"> </w:t>
      </w:r>
    </w:p>
    <w:p w14:paraId="5B7B440F" w14:textId="5D51FC62" w:rsidR="002841B8" w:rsidRPr="00727687" w:rsidRDefault="002F11C4" w:rsidP="00727687">
      <w:pPr>
        <w:autoSpaceDE w:val="0"/>
        <w:autoSpaceDN w:val="0"/>
        <w:adjustRightInd w:val="0"/>
        <w:spacing w:line="360" w:lineRule="auto"/>
        <w:ind w:firstLineChars="100" w:firstLine="240"/>
        <w:jc w:val="both"/>
        <w:rPr>
          <w:rFonts w:ascii="Book Antiqua" w:eastAsia="MyriadPro-SemiCnIt" w:hAnsi="Book Antiqua"/>
          <w:iCs/>
        </w:rPr>
      </w:pPr>
      <w:r w:rsidRPr="00727687">
        <w:rPr>
          <w:rFonts w:ascii="Book Antiqua" w:hAnsi="Book Antiqua"/>
          <w:lang w:eastAsia="zh-HK"/>
        </w:rPr>
        <w:t>A</w:t>
      </w:r>
      <w:r w:rsidR="00E67E85" w:rsidRPr="00727687">
        <w:rPr>
          <w:rFonts w:ascii="Book Antiqua" w:hAnsi="Book Antiqua"/>
          <w:lang w:eastAsia="zh-HK"/>
        </w:rPr>
        <w:t xml:space="preserve"> </w:t>
      </w:r>
      <w:r w:rsidRPr="00727687">
        <w:rPr>
          <w:rFonts w:ascii="Book Antiqua" w:hAnsi="Book Antiqua"/>
          <w:lang w:eastAsia="zh-HK"/>
        </w:rPr>
        <w:t>possible</w:t>
      </w:r>
      <w:r w:rsidR="00E67E85" w:rsidRPr="00727687">
        <w:rPr>
          <w:rFonts w:ascii="Book Antiqua" w:hAnsi="Book Antiqua"/>
          <w:lang w:eastAsia="zh-HK"/>
        </w:rPr>
        <w:t xml:space="preserve"> link between acid-base </w:t>
      </w:r>
      <w:r w:rsidRPr="00727687">
        <w:rPr>
          <w:rFonts w:ascii="Book Antiqua" w:hAnsi="Book Antiqua"/>
          <w:lang w:eastAsia="zh-HK"/>
        </w:rPr>
        <w:t>balance</w:t>
      </w:r>
      <w:r w:rsidR="00E67E85" w:rsidRPr="00727687">
        <w:rPr>
          <w:rFonts w:ascii="Book Antiqua" w:hAnsi="Book Antiqua"/>
          <w:lang w:eastAsia="zh-HK"/>
        </w:rPr>
        <w:t xml:space="preserve"> and </w:t>
      </w:r>
      <w:proofErr w:type="spellStart"/>
      <w:r w:rsidR="00E67E85" w:rsidRPr="00727687">
        <w:rPr>
          <w:rFonts w:ascii="Book Antiqua" w:hAnsi="Book Antiqua"/>
          <w:lang w:eastAsia="zh-HK"/>
        </w:rPr>
        <w:t>cardiometabolic</w:t>
      </w:r>
      <w:proofErr w:type="spellEnd"/>
      <w:r w:rsidR="00E67E85" w:rsidRPr="00727687">
        <w:rPr>
          <w:rFonts w:ascii="Book Antiqua" w:hAnsi="Book Antiqua"/>
          <w:lang w:eastAsia="zh-HK"/>
        </w:rPr>
        <w:t xml:space="preserve"> risk has been </w:t>
      </w:r>
      <w:r w:rsidRPr="00727687">
        <w:rPr>
          <w:rFonts w:ascii="Book Antiqua" w:hAnsi="Book Antiqua"/>
          <w:lang w:eastAsia="zh-HK"/>
        </w:rPr>
        <w:t xml:space="preserve">recently </w:t>
      </w:r>
      <w:r w:rsidR="00A7299F" w:rsidRPr="00727687">
        <w:rPr>
          <w:rFonts w:ascii="Book Antiqua" w:hAnsi="Book Antiqua"/>
          <w:lang w:eastAsia="zh-HK"/>
        </w:rPr>
        <w:t>proposed</w:t>
      </w:r>
      <w:r w:rsidR="00A74DED" w:rsidRPr="00727687">
        <w:rPr>
          <w:rFonts w:ascii="Book Antiqua" w:hAnsi="Book Antiqua"/>
          <w:vertAlign w:val="superscript"/>
          <w:lang w:eastAsia="zh-HK"/>
        </w:rPr>
        <w:fldChar w:fldCharType="begin">
          <w:fldData xml:space="preserve">PEVuZE5vdGU+PENpdGU+PEF1dGhvcj5BZGV2YTwvQXV0aG9yPjxZZWFyPjIwMTE8L1llYXI+PFJl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==
</w:fldData>
        </w:fldChar>
      </w:r>
      <w:r w:rsidR="00811BD2" w:rsidRPr="00727687">
        <w:rPr>
          <w:rFonts w:ascii="Book Antiqua" w:hAnsi="Book Antiqua"/>
          <w:vertAlign w:val="superscript"/>
          <w:lang w:eastAsia="zh-HK"/>
        </w:rPr>
        <w:instrText xml:space="preserve"> ADDIN EN.CITE </w:instrText>
      </w:r>
      <w:r w:rsidR="00811BD2" w:rsidRPr="00727687">
        <w:rPr>
          <w:rFonts w:ascii="Book Antiqua" w:hAnsi="Book Antiqua"/>
          <w:vertAlign w:val="superscript"/>
          <w:lang w:eastAsia="zh-HK"/>
        </w:rPr>
        <w:fldChar w:fldCharType="begin">
          <w:fldData xml:space="preserve">PEVuZE5vdGU+PENpdGU+PEF1dGhvcj5BZGV2YTwvQXV0aG9yPjxZZWFyPjIwMTE8L1llYXI+PFJl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==
</w:fldData>
        </w:fldChar>
      </w:r>
      <w:r w:rsidR="00811BD2" w:rsidRPr="00727687">
        <w:rPr>
          <w:rFonts w:ascii="Book Antiqua" w:hAnsi="Book Antiqua"/>
          <w:vertAlign w:val="superscript"/>
          <w:lang w:eastAsia="zh-HK"/>
        </w:rPr>
        <w:instrText xml:space="preserve"> ADDIN EN.CITE.DATA </w:instrText>
      </w:r>
      <w:r w:rsidR="00811BD2" w:rsidRPr="00727687">
        <w:rPr>
          <w:rFonts w:ascii="Book Antiqua" w:hAnsi="Book Antiqua"/>
          <w:vertAlign w:val="superscript"/>
          <w:lang w:eastAsia="zh-HK"/>
        </w:rPr>
      </w:r>
      <w:r w:rsidR="00811BD2" w:rsidRPr="00727687">
        <w:rPr>
          <w:rFonts w:ascii="Book Antiqua" w:hAnsi="Book Antiqua"/>
          <w:vertAlign w:val="superscript"/>
          <w:lang w:eastAsia="zh-HK"/>
        </w:rPr>
        <w:fldChar w:fldCharType="end"/>
      </w:r>
      <w:r w:rsidR="00A74DED" w:rsidRPr="00727687">
        <w:rPr>
          <w:rFonts w:ascii="Book Antiqua" w:hAnsi="Book Antiqua"/>
          <w:vertAlign w:val="superscript"/>
          <w:lang w:eastAsia="zh-HK"/>
        </w:rPr>
      </w:r>
      <w:r w:rsidR="00A74DED" w:rsidRPr="00727687">
        <w:rPr>
          <w:rFonts w:ascii="Book Antiqua" w:hAnsi="Book Antiqua"/>
          <w:vertAlign w:val="superscript"/>
          <w:lang w:eastAsia="zh-HK"/>
        </w:rPr>
        <w:fldChar w:fldCharType="separate"/>
      </w:r>
      <w:r w:rsidR="00811BD2" w:rsidRPr="00727687">
        <w:rPr>
          <w:rFonts w:ascii="Book Antiqua" w:hAnsi="Book Antiqua"/>
          <w:noProof/>
          <w:vertAlign w:val="superscript"/>
          <w:lang w:eastAsia="zh-HK"/>
        </w:rPr>
        <w:t>[</w:t>
      </w:r>
      <w:hyperlink w:anchor="_ENREF_4" w:tooltip="Adeva, 2011 #58" w:history="1">
        <w:r w:rsidR="00811BD2" w:rsidRPr="00727687">
          <w:rPr>
            <w:rFonts w:ascii="Book Antiqua" w:hAnsi="Book Antiqua"/>
            <w:noProof/>
            <w:vertAlign w:val="superscript"/>
            <w:lang w:eastAsia="zh-HK"/>
          </w:rPr>
          <w:t>4</w:t>
        </w:r>
      </w:hyperlink>
      <w:r w:rsidR="00811BD2" w:rsidRPr="00727687">
        <w:rPr>
          <w:rFonts w:ascii="Book Antiqua" w:hAnsi="Book Antiqua"/>
          <w:noProof/>
          <w:vertAlign w:val="superscript"/>
          <w:lang w:eastAsia="zh-HK"/>
        </w:rPr>
        <w:t>]</w:t>
      </w:r>
      <w:r w:rsidR="00A74DED" w:rsidRPr="00727687">
        <w:rPr>
          <w:rFonts w:ascii="Book Antiqua" w:hAnsi="Book Antiqua"/>
          <w:vertAlign w:val="superscript"/>
          <w:lang w:eastAsia="zh-HK"/>
        </w:rPr>
        <w:fldChar w:fldCharType="end"/>
      </w:r>
      <w:r w:rsidR="00E67E85" w:rsidRPr="00727687">
        <w:rPr>
          <w:rFonts w:ascii="Book Antiqua" w:hAnsi="Book Antiqua"/>
          <w:lang w:eastAsia="zh-HK"/>
        </w:rPr>
        <w:t xml:space="preserve">. </w:t>
      </w:r>
      <w:r w:rsidR="00211F69" w:rsidRPr="00727687">
        <w:rPr>
          <w:rFonts w:ascii="Book Antiqua" w:hAnsi="Book Antiqua"/>
          <w:color w:val="131413"/>
          <w:kern w:val="0"/>
        </w:rPr>
        <w:t xml:space="preserve">Long-term </w:t>
      </w:r>
      <w:r w:rsidRPr="00727687">
        <w:rPr>
          <w:rFonts w:ascii="Book Antiqua" w:hAnsi="Book Antiqua"/>
          <w:color w:val="131413"/>
          <w:kern w:val="0"/>
        </w:rPr>
        <w:t xml:space="preserve">excessive </w:t>
      </w:r>
      <w:r w:rsidR="00E67E85" w:rsidRPr="00727687">
        <w:rPr>
          <w:rFonts w:ascii="Book Antiqua" w:hAnsi="Book Antiqua"/>
          <w:color w:val="131413"/>
          <w:kern w:val="0"/>
        </w:rPr>
        <w:t>intake of acid-</w:t>
      </w:r>
      <w:r w:rsidRPr="00727687">
        <w:rPr>
          <w:rFonts w:ascii="Book Antiqua" w:hAnsi="Book Antiqua"/>
          <w:color w:val="131413"/>
          <w:kern w:val="0"/>
        </w:rPr>
        <w:t>generating</w:t>
      </w:r>
      <w:r w:rsidR="00E67E85" w:rsidRPr="00727687">
        <w:rPr>
          <w:rFonts w:ascii="Book Antiqua" w:hAnsi="Book Antiqua"/>
          <w:color w:val="131413"/>
          <w:kern w:val="0"/>
        </w:rPr>
        <w:t xml:space="preserve"> </w:t>
      </w:r>
      <w:r w:rsidR="00E63F41" w:rsidRPr="00727687">
        <w:rPr>
          <w:rFonts w:ascii="Book Antiqua" w:hAnsi="Book Antiqua"/>
          <w:color w:val="131413"/>
          <w:kern w:val="0"/>
        </w:rPr>
        <w:t>foods</w:t>
      </w:r>
      <w:r w:rsidRPr="00727687">
        <w:rPr>
          <w:rFonts w:ascii="Book Antiqua" w:hAnsi="Book Antiqua"/>
          <w:color w:val="131413"/>
          <w:kern w:val="0"/>
        </w:rPr>
        <w:t xml:space="preserve">, like </w:t>
      </w:r>
      <w:r w:rsidR="00E67E85" w:rsidRPr="00727687">
        <w:rPr>
          <w:rFonts w:ascii="Book Antiqua" w:hAnsi="Book Antiqua"/>
          <w:color w:val="131413"/>
          <w:kern w:val="0"/>
        </w:rPr>
        <w:t xml:space="preserve">meat </w:t>
      </w:r>
      <w:r w:rsidR="00211F69" w:rsidRPr="00727687">
        <w:rPr>
          <w:rFonts w:ascii="Book Antiqua" w:hAnsi="Book Antiqua"/>
          <w:color w:val="131413"/>
          <w:kern w:val="0"/>
        </w:rPr>
        <w:t xml:space="preserve">together </w:t>
      </w:r>
      <w:r w:rsidR="00E67E85" w:rsidRPr="00727687">
        <w:rPr>
          <w:rFonts w:ascii="Book Antiqua" w:hAnsi="Book Antiqua"/>
          <w:color w:val="131413"/>
          <w:kern w:val="0"/>
        </w:rPr>
        <w:t xml:space="preserve">with </w:t>
      </w:r>
      <w:r w:rsidR="00211F69" w:rsidRPr="00727687">
        <w:rPr>
          <w:rFonts w:ascii="Book Antiqua" w:hAnsi="Book Antiqua"/>
          <w:color w:val="131413"/>
          <w:kern w:val="0"/>
        </w:rPr>
        <w:t>an inadequate consumption</w:t>
      </w:r>
      <w:r w:rsidR="00E67E85" w:rsidRPr="00727687">
        <w:rPr>
          <w:rFonts w:ascii="Book Antiqua" w:hAnsi="Book Antiqua"/>
          <w:color w:val="131413"/>
          <w:kern w:val="0"/>
        </w:rPr>
        <w:t xml:space="preserve"> of the alkali</w:t>
      </w:r>
      <w:r w:rsidR="00CD214F" w:rsidRPr="00727687">
        <w:rPr>
          <w:rFonts w:ascii="Book Antiqua" w:hAnsi="Book Antiqua"/>
          <w:color w:val="131413"/>
          <w:kern w:val="0"/>
        </w:rPr>
        <w:t xml:space="preserve">ne-producing foods, like </w:t>
      </w:r>
      <w:r w:rsidR="00E67E85" w:rsidRPr="00727687">
        <w:rPr>
          <w:rFonts w:ascii="Book Antiqua" w:hAnsi="Book Antiqua"/>
          <w:color w:val="131413"/>
          <w:kern w:val="0"/>
        </w:rPr>
        <w:t xml:space="preserve">fruits and vegetables may </w:t>
      </w:r>
      <w:r w:rsidR="00211F69" w:rsidRPr="00727687">
        <w:rPr>
          <w:rFonts w:ascii="Book Antiqua" w:hAnsi="Book Antiqua"/>
          <w:color w:val="131413"/>
          <w:kern w:val="0"/>
        </w:rPr>
        <w:t xml:space="preserve">cause </w:t>
      </w:r>
      <w:r w:rsidR="00E67E85" w:rsidRPr="00727687">
        <w:rPr>
          <w:rFonts w:ascii="Book Antiqua" w:hAnsi="Book Antiqua"/>
          <w:color w:val="131413"/>
          <w:kern w:val="0"/>
        </w:rPr>
        <w:t xml:space="preserve">acidosis and </w:t>
      </w:r>
      <w:r w:rsidR="00211F69" w:rsidRPr="00727687">
        <w:rPr>
          <w:rFonts w:ascii="Book Antiqua" w:hAnsi="Book Antiqua"/>
          <w:color w:val="131413"/>
          <w:kern w:val="0"/>
        </w:rPr>
        <w:t xml:space="preserve">have </w:t>
      </w:r>
      <w:r w:rsidR="00E67E85" w:rsidRPr="00727687">
        <w:rPr>
          <w:rFonts w:ascii="Book Antiqua" w:hAnsi="Book Antiqua"/>
          <w:color w:val="131413"/>
          <w:kern w:val="0"/>
        </w:rPr>
        <w:t>negative effects on blood pressure and hypertension</w:t>
      </w:r>
      <w:r w:rsidR="00B255A5" w:rsidRPr="00727687">
        <w:rPr>
          <w:rFonts w:ascii="Book Antiqua" w:hAnsi="Book Antiqua"/>
          <w:color w:val="131413"/>
          <w:kern w:val="0"/>
          <w:vertAlign w:val="superscript"/>
        </w:rPr>
        <w:fldChar w:fldCharType="begin">
          <w:fldData xml:space="preserve">PEVuZE5vdGU+PENpdGU+PEF1dGhvcj5BZGV2YTwvQXV0aG9yPjxZZWFyPjIwMTE8L1llYXI+PFJl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==
</w:fldData>
        </w:fldChar>
      </w:r>
      <w:r w:rsidR="00811BD2" w:rsidRPr="00727687">
        <w:rPr>
          <w:rFonts w:ascii="Book Antiqua" w:hAnsi="Book Antiqua"/>
          <w:color w:val="131413"/>
          <w:kern w:val="0"/>
          <w:vertAlign w:val="superscript"/>
        </w:rPr>
        <w:instrText xml:space="preserve"> ADDIN EN.CITE </w:instrText>
      </w:r>
      <w:r w:rsidR="00811BD2" w:rsidRPr="00727687">
        <w:rPr>
          <w:rFonts w:ascii="Book Antiqua" w:hAnsi="Book Antiqua"/>
          <w:color w:val="131413"/>
          <w:kern w:val="0"/>
          <w:vertAlign w:val="superscript"/>
        </w:rPr>
        <w:fldChar w:fldCharType="begin">
          <w:fldData xml:space="preserve">PEVuZE5vdGU+PENpdGU+PEF1dGhvcj5BZGV2YTwvQXV0aG9yPjxZZWFyPjIwMTE8L1llYXI+PFJl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==
</w:fldData>
        </w:fldChar>
      </w:r>
      <w:r w:rsidR="00811BD2" w:rsidRPr="00727687">
        <w:rPr>
          <w:rFonts w:ascii="Book Antiqua" w:hAnsi="Book Antiqua"/>
          <w:color w:val="131413"/>
          <w:kern w:val="0"/>
          <w:vertAlign w:val="superscript"/>
        </w:rPr>
        <w:instrText xml:space="preserve"> ADDIN EN.CITE.DATA </w:instrText>
      </w:r>
      <w:r w:rsidR="00811BD2" w:rsidRPr="00727687">
        <w:rPr>
          <w:rFonts w:ascii="Book Antiqua" w:hAnsi="Book Antiqua"/>
          <w:color w:val="131413"/>
          <w:kern w:val="0"/>
          <w:vertAlign w:val="superscript"/>
        </w:rPr>
      </w:r>
      <w:r w:rsidR="00811BD2" w:rsidRPr="00727687">
        <w:rPr>
          <w:rFonts w:ascii="Book Antiqua" w:hAnsi="Book Antiqua"/>
          <w:color w:val="131413"/>
          <w:kern w:val="0"/>
          <w:vertAlign w:val="superscript"/>
        </w:rPr>
        <w:fldChar w:fldCharType="end"/>
      </w:r>
      <w:r w:rsidR="00B255A5" w:rsidRPr="00727687">
        <w:rPr>
          <w:rFonts w:ascii="Book Antiqua" w:hAnsi="Book Antiqua"/>
          <w:color w:val="131413"/>
          <w:kern w:val="0"/>
          <w:vertAlign w:val="superscript"/>
        </w:rPr>
      </w:r>
      <w:r w:rsidR="00B255A5" w:rsidRPr="00727687">
        <w:rPr>
          <w:rFonts w:ascii="Book Antiqua" w:hAnsi="Book Antiqua"/>
          <w:color w:val="131413"/>
          <w:kern w:val="0"/>
          <w:vertAlign w:val="superscript"/>
        </w:rPr>
        <w:fldChar w:fldCharType="separate"/>
      </w:r>
      <w:r w:rsidR="00811BD2" w:rsidRPr="00727687">
        <w:rPr>
          <w:rFonts w:ascii="Book Antiqua" w:hAnsi="Book Antiqua"/>
          <w:noProof/>
          <w:color w:val="131413"/>
          <w:kern w:val="0"/>
          <w:vertAlign w:val="superscript"/>
        </w:rPr>
        <w:t>[</w:t>
      </w:r>
      <w:hyperlink w:anchor="_ENREF_4" w:tooltip="Adeva, 2011 #58" w:history="1">
        <w:r w:rsidR="00811BD2" w:rsidRPr="00727687">
          <w:rPr>
            <w:rFonts w:ascii="Book Antiqua" w:hAnsi="Book Antiqua"/>
            <w:noProof/>
            <w:color w:val="131413"/>
            <w:kern w:val="0"/>
            <w:vertAlign w:val="superscript"/>
          </w:rPr>
          <w:t>4</w:t>
        </w:r>
      </w:hyperlink>
      <w:r w:rsidR="00811BD2" w:rsidRPr="00727687">
        <w:rPr>
          <w:rFonts w:ascii="Book Antiqua" w:hAnsi="Book Antiqua"/>
          <w:noProof/>
          <w:color w:val="131413"/>
          <w:kern w:val="0"/>
          <w:vertAlign w:val="superscript"/>
        </w:rPr>
        <w:t>]</w:t>
      </w:r>
      <w:r w:rsidR="00B255A5" w:rsidRPr="00727687">
        <w:rPr>
          <w:rFonts w:ascii="Book Antiqua" w:hAnsi="Book Antiqua"/>
          <w:color w:val="131413"/>
          <w:kern w:val="0"/>
          <w:vertAlign w:val="superscript"/>
        </w:rPr>
        <w:fldChar w:fldCharType="end"/>
      </w:r>
      <w:r w:rsidR="00E67E85" w:rsidRPr="00727687">
        <w:rPr>
          <w:rFonts w:ascii="Book Antiqua" w:hAnsi="Book Antiqua" w:cs="Minion-Black"/>
          <w:bCs/>
          <w:kern w:val="0"/>
        </w:rPr>
        <w:t>.</w:t>
      </w:r>
      <w:r w:rsidR="008157AA" w:rsidRPr="00727687">
        <w:rPr>
          <w:rFonts w:ascii="Book Antiqua" w:hAnsi="Book Antiqua" w:cs="Minion-Black"/>
          <w:bCs/>
          <w:kern w:val="0"/>
        </w:rPr>
        <w:t xml:space="preserve"> </w:t>
      </w:r>
      <w:r w:rsidR="00537775" w:rsidRPr="00727687">
        <w:rPr>
          <w:rFonts w:ascii="Book Antiqua" w:hAnsi="Book Antiqua"/>
          <w:color w:val="131413"/>
          <w:kern w:val="0"/>
          <w:lang w:eastAsia="zh-HK"/>
        </w:rPr>
        <w:t>However</w:t>
      </w:r>
      <w:r w:rsidR="002720D9" w:rsidRPr="00727687">
        <w:rPr>
          <w:rFonts w:ascii="Book Antiqua" w:hAnsi="Book Antiqua"/>
          <w:color w:val="131413"/>
          <w:kern w:val="0"/>
          <w:lang w:eastAsia="zh-HK"/>
        </w:rPr>
        <w:t>,</w:t>
      </w:r>
      <w:r w:rsidR="00537775" w:rsidRPr="00727687">
        <w:rPr>
          <w:rFonts w:ascii="Book Antiqua" w:hAnsi="Book Antiqua"/>
          <w:color w:val="131413"/>
          <w:kern w:val="0"/>
          <w:lang w:eastAsia="zh-HK"/>
        </w:rPr>
        <w:t xml:space="preserve"> t</w:t>
      </w:r>
      <w:r w:rsidR="00E426DC" w:rsidRPr="00727687">
        <w:rPr>
          <w:rFonts w:ascii="Book Antiqua" w:hAnsi="Book Antiqua"/>
        </w:rPr>
        <w:t xml:space="preserve">here have </w:t>
      </w:r>
      <w:r w:rsidR="00E426DC" w:rsidRPr="00727687">
        <w:rPr>
          <w:rFonts w:ascii="Book Antiqua" w:eastAsia="MyriadPro-SemiCnIt" w:hAnsi="Book Antiqua"/>
          <w:iCs/>
        </w:rPr>
        <w:t xml:space="preserve">been </w:t>
      </w:r>
      <w:r w:rsidR="00E63F41" w:rsidRPr="00727687">
        <w:rPr>
          <w:rFonts w:ascii="Book Antiqua" w:eastAsia="MyriadPro-SemiCnIt" w:hAnsi="Book Antiqua"/>
          <w:iCs/>
        </w:rPr>
        <w:t>few</w:t>
      </w:r>
      <w:r w:rsidR="00E426DC" w:rsidRPr="00727687">
        <w:rPr>
          <w:rFonts w:ascii="Book Antiqua" w:eastAsia="MyriadPro-SemiCnIt" w:hAnsi="Book Antiqua"/>
          <w:iCs/>
        </w:rPr>
        <w:t xml:space="preserve"> studies investigat</w:t>
      </w:r>
      <w:r w:rsidR="00041601" w:rsidRPr="00727687">
        <w:rPr>
          <w:rFonts w:ascii="Book Antiqua" w:eastAsia="MyriadPro-SemiCnIt" w:hAnsi="Book Antiqua"/>
          <w:iCs/>
        </w:rPr>
        <w:t>ing</w:t>
      </w:r>
      <w:r w:rsidR="00E426DC" w:rsidRPr="00727687">
        <w:rPr>
          <w:rFonts w:ascii="Book Antiqua" w:eastAsia="MyriadPro-SemiCnIt" w:hAnsi="Book Antiqua"/>
          <w:iCs/>
        </w:rPr>
        <w:t xml:space="preserve"> </w:t>
      </w:r>
      <w:r w:rsidR="00A7299F" w:rsidRPr="00727687">
        <w:rPr>
          <w:rFonts w:ascii="Book Antiqua" w:eastAsia="MyriadPro-SemiCnIt" w:hAnsi="Book Antiqua"/>
          <w:iCs/>
        </w:rPr>
        <w:t>how d</w:t>
      </w:r>
      <w:r w:rsidR="00E426DC" w:rsidRPr="00727687">
        <w:rPr>
          <w:rFonts w:ascii="Book Antiqua" w:eastAsia="MyriadPro-SemiCnIt" w:hAnsi="Book Antiqua"/>
          <w:iCs/>
        </w:rPr>
        <w:t>ietary acid</w:t>
      </w:r>
      <w:r w:rsidR="00AD4662" w:rsidRPr="00727687">
        <w:rPr>
          <w:rFonts w:ascii="Book Antiqua" w:eastAsia="MyriadPro-SemiCnIt" w:hAnsi="Book Antiqua"/>
          <w:iCs/>
        </w:rPr>
        <w:t>ity</w:t>
      </w:r>
      <w:r w:rsidR="00E426DC" w:rsidRPr="00727687">
        <w:rPr>
          <w:rFonts w:ascii="Book Antiqua" w:eastAsia="MyriadPro-SemiCnIt" w:hAnsi="Book Antiqua"/>
          <w:iCs/>
        </w:rPr>
        <w:t xml:space="preserve"> </w:t>
      </w:r>
      <w:r w:rsidR="00A7299F" w:rsidRPr="00727687">
        <w:rPr>
          <w:rFonts w:ascii="Book Antiqua" w:eastAsia="MyriadPro-SemiCnIt" w:hAnsi="Book Antiqua"/>
          <w:iCs/>
        </w:rPr>
        <w:t xml:space="preserve">was related to </w:t>
      </w:r>
      <w:r w:rsidR="00695436" w:rsidRPr="00727687">
        <w:rPr>
          <w:rFonts w:ascii="Book Antiqua" w:eastAsia="MyriadPro-SemiCnIt" w:hAnsi="Book Antiqua"/>
          <w:iCs/>
        </w:rPr>
        <w:t>hypertension</w:t>
      </w:r>
      <w:r w:rsidR="00D15A3D" w:rsidRPr="00727687">
        <w:rPr>
          <w:rFonts w:ascii="Book Antiqua" w:eastAsia="MyriadPro-SemiCnIt" w:hAnsi="Book Antiqua"/>
          <w:iCs/>
        </w:rPr>
        <w:t xml:space="preserve">. </w:t>
      </w:r>
      <w:r w:rsidR="00CD214F" w:rsidRPr="00727687">
        <w:rPr>
          <w:rFonts w:ascii="Book Antiqua" w:eastAsia="MyriadPro-SemiCnIt" w:hAnsi="Book Antiqua"/>
          <w:iCs/>
        </w:rPr>
        <w:t>D</w:t>
      </w:r>
      <w:r w:rsidR="00A7299F" w:rsidRPr="00727687">
        <w:rPr>
          <w:rFonts w:ascii="Book Antiqua" w:eastAsia="MyriadPro-SemiCnIt" w:hAnsi="Book Antiqua"/>
          <w:iCs/>
        </w:rPr>
        <w:t>ietary acidity</w:t>
      </w:r>
      <w:r w:rsidR="00460B41" w:rsidRPr="00727687">
        <w:rPr>
          <w:rFonts w:ascii="Book Antiqua" w:eastAsia="MyriadPro-SemiCnIt" w:hAnsi="Book Antiqua"/>
          <w:iCs/>
        </w:rPr>
        <w:t xml:space="preserve"> was </w:t>
      </w:r>
      <w:r w:rsidR="00CD214F" w:rsidRPr="00727687">
        <w:rPr>
          <w:rFonts w:ascii="Book Antiqua" w:eastAsia="MyriadPro-SemiCnIt" w:hAnsi="Book Antiqua"/>
          <w:iCs/>
        </w:rPr>
        <w:t xml:space="preserve">positively </w:t>
      </w:r>
      <w:r w:rsidR="00A7299F" w:rsidRPr="00727687">
        <w:rPr>
          <w:rFonts w:ascii="Book Antiqua" w:eastAsia="MyriadPro-SemiCnIt" w:hAnsi="Book Antiqua"/>
          <w:iCs/>
        </w:rPr>
        <w:t>linked</w:t>
      </w:r>
      <w:r w:rsidR="00460B41" w:rsidRPr="00727687">
        <w:rPr>
          <w:rFonts w:ascii="Book Antiqua" w:eastAsia="MyriadPro-SemiCnIt" w:hAnsi="Book Antiqua"/>
          <w:iCs/>
        </w:rPr>
        <w:t xml:space="preserve"> with blood pressure</w:t>
      </w:r>
      <w:r w:rsidR="001514C4" w:rsidRPr="00727687">
        <w:rPr>
          <w:rFonts w:ascii="Book Antiqua" w:eastAsia="MyriadPro-SemiCnIt" w:hAnsi="Book Antiqua"/>
          <w:iCs/>
        </w:rPr>
        <w:t xml:space="preserve"> in </w:t>
      </w:r>
      <w:r w:rsidR="00460B41" w:rsidRPr="00727687">
        <w:rPr>
          <w:rFonts w:ascii="Book Antiqua" w:eastAsia="MyriadPro-SemiCnIt" w:hAnsi="Book Antiqua"/>
          <w:iCs/>
        </w:rPr>
        <w:t>healthy young women</w:t>
      </w:r>
      <w:r w:rsidR="00A74DED" w:rsidRPr="00727687">
        <w:rPr>
          <w:rFonts w:ascii="Book Antiqua" w:eastAsia="MyriadPro-SemiCnIt" w:hAnsi="Book Antiqua"/>
          <w:iCs/>
          <w:vertAlign w:val="superscript"/>
        </w:rPr>
        <w:fldChar w:fldCharType="begin">
          <w:fldData xml:space="preserve">PEVuZE5vdGU+PENpdGU+PEF1dGhvcj5NdXJha2FtaTwvQXV0aG9yPjxZZWFyPjIwMDg8L1llYXI+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==
</w:fldData>
        </w:fldChar>
      </w:r>
      <w:r w:rsidR="00811BD2" w:rsidRPr="00727687">
        <w:rPr>
          <w:rFonts w:ascii="Book Antiqua" w:eastAsia="MyriadPro-SemiCnIt" w:hAnsi="Book Antiqua"/>
          <w:iCs/>
          <w:vertAlign w:val="superscript"/>
        </w:rPr>
        <w:instrText xml:space="preserve"> ADDIN EN.CITE </w:instrText>
      </w:r>
      <w:r w:rsidR="00811BD2" w:rsidRPr="00727687">
        <w:rPr>
          <w:rFonts w:ascii="Book Antiqua" w:eastAsia="MyriadPro-SemiCnIt" w:hAnsi="Book Antiqua"/>
          <w:iCs/>
          <w:vertAlign w:val="superscript"/>
        </w:rPr>
        <w:fldChar w:fldCharType="begin">
          <w:fldData xml:space="preserve">PEVuZE5vdGU+PENpdGU+PEF1dGhvcj5NdXJha2FtaTwvQXV0aG9yPjxZZWFyPjIwMDg8L1llYXI+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==
</w:fldData>
        </w:fldChar>
      </w:r>
      <w:r w:rsidR="00811BD2" w:rsidRPr="00727687">
        <w:rPr>
          <w:rFonts w:ascii="Book Antiqua" w:eastAsia="MyriadPro-SemiCnIt" w:hAnsi="Book Antiqua"/>
          <w:iCs/>
          <w:vertAlign w:val="superscript"/>
        </w:rPr>
        <w:instrText xml:space="preserve"> ADDIN EN.CITE.DATA </w:instrText>
      </w:r>
      <w:r w:rsidR="00811BD2" w:rsidRPr="00727687">
        <w:rPr>
          <w:rFonts w:ascii="Book Antiqua" w:eastAsia="MyriadPro-SemiCnIt" w:hAnsi="Book Antiqua"/>
          <w:iCs/>
          <w:vertAlign w:val="superscript"/>
        </w:rPr>
      </w:r>
      <w:r w:rsidR="00811BD2" w:rsidRPr="00727687">
        <w:rPr>
          <w:rFonts w:ascii="Book Antiqua" w:eastAsia="MyriadPro-SemiCnIt" w:hAnsi="Book Antiqua"/>
          <w:iCs/>
          <w:vertAlign w:val="superscript"/>
        </w:rPr>
        <w:fldChar w:fldCharType="end"/>
      </w:r>
      <w:r w:rsidR="00A74DED" w:rsidRPr="00727687">
        <w:rPr>
          <w:rFonts w:ascii="Book Antiqua" w:eastAsia="MyriadPro-SemiCnIt" w:hAnsi="Book Antiqua"/>
          <w:iCs/>
          <w:vertAlign w:val="superscript"/>
        </w:rPr>
      </w:r>
      <w:r w:rsidR="00A74DED" w:rsidRPr="00727687">
        <w:rPr>
          <w:rFonts w:ascii="Book Antiqua" w:eastAsia="MyriadPro-SemiCnIt" w:hAnsi="Book Antiqua"/>
          <w:iCs/>
          <w:vertAlign w:val="superscript"/>
        </w:rPr>
        <w:fldChar w:fldCharType="separate"/>
      </w:r>
      <w:r w:rsidR="00811BD2" w:rsidRPr="00727687">
        <w:rPr>
          <w:rFonts w:ascii="Book Antiqua" w:eastAsia="MyriadPro-SemiCnIt" w:hAnsi="Book Antiqua"/>
          <w:iCs/>
          <w:noProof/>
          <w:vertAlign w:val="superscript"/>
        </w:rPr>
        <w:t>[</w:t>
      </w:r>
      <w:hyperlink w:anchor="_ENREF_5" w:tooltip="Murakami, 2008 #64" w:history="1">
        <w:r w:rsidR="00811BD2" w:rsidRPr="00727687">
          <w:rPr>
            <w:rFonts w:ascii="Book Antiqua" w:eastAsia="MyriadPro-SemiCnIt" w:hAnsi="Book Antiqua"/>
            <w:iCs/>
            <w:noProof/>
            <w:vertAlign w:val="superscript"/>
          </w:rPr>
          <w:t>5</w:t>
        </w:r>
      </w:hyperlink>
      <w:r w:rsidR="00811BD2" w:rsidRPr="00727687">
        <w:rPr>
          <w:rFonts w:ascii="Book Antiqua" w:eastAsia="MyriadPro-SemiCnIt" w:hAnsi="Book Antiqua"/>
          <w:iCs/>
          <w:noProof/>
          <w:vertAlign w:val="superscript"/>
        </w:rPr>
        <w:t>]</w:t>
      </w:r>
      <w:r w:rsidR="00A74DED" w:rsidRPr="00727687">
        <w:rPr>
          <w:rFonts w:ascii="Book Antiqua" w:eastAsia="MyriadPro-SemiCnIt" w:hAnsi="Book Antiqua"/>
          <w:iCs/>
          <w:vertAlign w:val="superscript"/>
        </w:rPr>
        <w:fldChar w:fldCharType="end"/>
      </w:r>
      <w:r w:rsidR="002720D9" w:rsidRPr="00727687">
        <w:rPr>
          <w:rFonts w:ascii="Book Antiqua" w:eastAsia="MyriadPro-SemiCnIt" w:hAnsi="Book Antiqua"/>
          <w:iCs/>
        </w:rPr>
        <w:t xml:space="preserve">, </w:t>
      </w:r>
      <w:r w:rsidR="00460B41" w:rsidRPr="00727687">
        <w:rPr>
          <w:rFonts w:ascii="Book Antiqua" w:eastAsia="MyriadPro-SemiCnIt" w:hAnsi="Book Antiqua"/>
          <w:iCs/>
        </w:rPr>
        <w:t>middle-aged women</w:t>
      </w:r>
      <w:r w:rsidR="00A74DED" w:rsidRPr="00727687">
        <w:rPr>
          <w:rFonts w:ascii="Book Antiqua" w:hAnsi="Book Antiqua" w:cs="AdvPSA88A"/>
          <w:kern w:val="0"/>
          <w:vertAlign w:val="superscript"/>
        </w:rPr>
        <w:fldChar w:fldCharType="begin">
          <w:fldData xml:space="preserve">PEVuZE5vdGU+PENpdGU+PEF1dGhvcj5aaGFuZzwvQXV0aG9yPjxZZWFyPjIwMDk8L1llYXI+PFJl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</w:fldData>
        </w:fldChar>
      </w:r>
      <w:r w:rsidR="00811BD2" w:rsidRPr="00727687">
        <w:rPr>
          <w:rFonts w:ascii="Book Antiqua" w:hAnsi="Book Antiqua" w:cs="AdvPSA88A"/>
          <w:kern w:val="0"/>
          <w:vertAlign w:val="superscript"/>
        </w:rPr>
        <w:instrText xml:space="preserve"> ADDIN EN.CITE </w:instrText>
      </w:r>
      <w:r w:rsidR="00811BD2" w:rsidRPr="00727687">
        <w:rPr>
          <w:rFonts w:ascii="Book Antiqua" w:hAnsi="Book Antiqua" w:cs="AdvPSA88A"/>
          <w:kern w:val="0"/>
          <w:vertAlign w:val="superscript"/>
        </w:rPr>
        <w:fldChar w:fldCharType="begin">
          <w:fldData xml:space="preserve">PEVuZE5vdGU+PENpdGU+PEF1dGhvcj5aaGFuZzwvQXV0aG9yPjxZZWFyPjIwMDk8L1llYXI+PFJl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</w:fldData>
        </w:fldChar>
      </w:r>
      <w:r w:rsidR="00811BD2" w:rsidRPr="00727687">
        <w:rPr>
          <w:rFonts w:ascii="Book Antiqua" w:hAnsi="Book Antiqua" w:cs="AdvPSA88A"/>
          <w:kern w:val="0"/>
          <w:vertAlign w:val="superscript"/>
        </w:rPr>
        <w:instrText xml:space="preserve"> ADDIN EN.CITE.DATA </w:instrText>
      </w:r>
      <w:r w:rsidR="00811BD2" w:rsidRPr="00727687">
        <w:rPr>
          <w:rFonts w:ascii="Book Antiqua" w:hAnsi="Book Antiqua" w:cs="AdvPSA88A"/>
          <w:kern w:val="0"/>
          <w:vertAlign w:val="superscript"/>
        </w:rPr>
      </w:r>
      <w:r w:rsidR="00811BD2" w:rsidRPr="00727687">
        <w:rPr>
          <w:rFonts w:ascii="Book Antiqua" w:hAnsi="Book Antiqua" w:cs="AdvPSA88A"/>
          <w:kern w:val="0"/>
          <w:vertAlign w:val="superscript"/>
        </w:rPr>
        <w:fldChar w:fldCharType="end"/>
      </w:r>
      <w:r w:rsidR="00A74DED" w:rsidRPr="00727687">
        <w:rPr>
          <w:rFonts w:ascii="Book Antiqua" w:hAnsi="Book Antiqua" w:cs="AdvPSA88A"/>
          <w:kern w:val="0"/>
          <w:vertAlign w:val="superscript"/>
        </w:rPr>
      </w:r>
      <w:r w:rsidR="00A74DED" w:rsidRPr="00727687">
        <w:rPr>
          <w:rFonts w:ascii="Book Antiqua" w:hAnsi="Book Antiqua" w:cs="AdvPSA88A"/>
          <w:kern w:val="0"/>
          <w:vertAlign w:val="superscript"/>
        </w:rPr>
        <w:fldChar w:fldCharType="separate"/>
      </w:r>
      <w:r w:rsidR="00811BD2" w:rsidRPr="00727687">
        <w:rPr>
          <w:rFonts w:ascii="Book Antiqua" w:hAnsi="Book Antiqua" w:cs="AdvPSA88A"/>
          <w:noProof/>
          <w:kern w:val="0"/>
          <w:vertAlign w:val="superscript"/>
        </w:rPr>
        <w:t>[</w:t>
      </w:r>
      <w:hyperlink w:anchor="_ENREF_6" w:tooltip="Zhang, 2009 #65" w:history="1">
        <w:r w:rsidR="00811BD2" w:rsidRPr="00727687">
          <w:rPr>
            <w:rFonts w:ascii="Book Antiqua" w:hAnsi="Book Antiqua" w:cs="AdvPSA88A"/>
            <w:noProof/>
            <w:kern w:val="0"/>
            <w:vertAlign w:val="superscript"/>
          </w:rPr>
          <w:t>6</w:t>
        </w:r>
      </w:hyperlink>
      <w:r w:rsidR="00811BD2" w:rsidRPr="00727687">
        <w:rPr>
          <w:rFonts w:ascii="Book Antiqua" w:hAnsi="Book Antiqua" w:cs="AdvPSA88A"/>
          <w:noProof/>
          <w:kern w:val="0"/>
          <w:vertAlign w:val="superscript"/>
        </w:rPr>
        <w:t>]</w:t>
      </w:r>
      <w:r w:rsidR="00A74DED" w:rsidRPr="00727687">
        <w:rPr>
          <w:rFonts w:ascii="Book Antiqua" w:hAnsi="Book Antiqua" w:cs="AdvPSA88A"/>
          <w:kern w:val="0"/>
          <w:vertAlign w:val="superscript"/>
        </w:rPr>
        <w:fldChar w:fldCharType="end"/>
      </w:r>
      <w:r w:rsidR="002720D9" w:rsidRPr="00727687">
        <w:rPr>
          <w:rFonts w:ascii="Book Antiqua" w:hAnsi="Book Antiqua" w:cs="AdvPSA88A"/>
          <w:kern w:val="0"/>
        </w:rPr>
        <w:t xml:space="preserve"> as well as </w:t>
      </w:r>
      <w:r w:rsidR="001514C4" w:rsidRPr="00727687">
        <w:rPr>
          <w:rFonts w:ascii="Book Antiqua" w:hAnsi="Book Antiqua" w:cs="AdvPSA88A"/>
          <w:kern w:val="0"/>
        </w:rPr>
        <w:t>healthy children and adolescents</w:t>
      </w:r>
      <w:r w:rsidR="00A74DED" w:rsidRPr="00727687">
        <w:rPr>
          <w:rFonts w:ascii="Book Antiqua" w:hAnsi="Book Antiqua" w:cs="AdvPSA88A"/>
          <w:kern w:val="0"/>
          <w:vertAlign w:val="superscript"/>
        </w:rPr>
        <w:fldChar w:fldCharType="begin">
          <w:fldData xml:space="preserve">PEVuZE5vdGU+PENpdGU+PEF1dGhvcj5LcnVwcDwvQXV0aG9yPjxZZWFyPjIwMTM8L1llYXI+PFJl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</w:fldData>
        </w:fldChar>
      </w:r>
      <w:r w:rsidR="00811BD2" w:rsidRPr="00727687">
        <w:rPr>
          <w:rFonts w:ascii="Book Antiqua" w:hAnsi="Book Antiqua" w:cs="AdvPSA88A"/>
          <w:kern w:val="0"/>
          <w:vertAlign w:val="superscript"/>
        </w:rPr>
        <w:instrText xml:space="preserve"> ADDIN EN.CITE </w:instrText>
      </w:r>
      <w:r w:rsidR="00811BD2" w:rsidRPr="00727687">
        <w:rPr>
          <w:rFonts w:ascii="Book Antiqua" w:hAnsi="Book Antiqua" w:cs="AdvPSA88A"/>
          <w:kern w:val="0"/>
          <w:vertAlign w:val="superscript"/>
        </w:rPr>
        <w:fldChar w:fldCharType="begin">
          <w:fldData xml:space="preserve">PEVuZE5vdGU+PENpdGU+PEF1dGhvcj5LcnVwcDwvQXV0aG9yPjxZZWFyPjIwMTM8L1llYXI+PFJl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</w:fldData>
        </w:fldChar>
      </w:r>
      <w:r w:rsidR="00811BD2" w:rsidRPr="00727687">
        <w:rPr>
          <w:rFonts w:ascii="Book Antiqua" w:hAnsi="Book Antiqua" w:cs="AdvPSA88A"/>
          <w:kern w:val="0"/>
          <w:vertAlign w:val="superscript"/>
        </w:rPr>
        <w:instrText xml:space="preserve"> ADDIN EN.CITE.DATA </w:instrText>
      </w:r>
      <w:r w:rsidR="00811BD2" w:rsidRPr="00727687">
        <w:rPr>
          <w:rFonts w:ascii="Book Antiqua" w:hAnsi="Book Antiqua" w:cs="AdvPSA88A"/>
          <w:kern w:val="0"/>
          <w:vertAlign w:val="superscript"/>
        </w:rPr>
      </w:r>
      <w:r w:rsidR="00811BD2" w:rsidRPr="00727687">
        <w:rPr>
          <w:rFonts w:ascii="Book Antiqua" w:hAnsi="Book Antiqua" w:cs="AdvPSA88A"/>
          <w:kern w:val="0"/>
          <w:vertAlign w:val="superscript"/>
        </w:rPr>
        <w:fldChar w:fldCharType="end"/>
      </w:r>
      <w:r w:rsidR="00A74DED" w:rsidRPr="00727687">
        <w:rPr>
          <w:rFonts w:ascii="Book Antiqua" w:hAnsi="Book Antiqua" w:cs="AdvPSA88A"/>
          <w:kern w:val="0"/>
          <w:vertAlign w:val="superscript"/>
        </w:rPr>
      </w:r>
      <w:r w:rsidR="00A74DED" w:rsidRPr="00727687">
        <w:rPr>
          <w:rFonts w:ascii="Book Antiqua" w:hAnsi="Book Antiqua" w:cs="AdvPSA88A"/>
          <w:kern w:val="0"/>
          <w:vertAlign w:val="superscript"/>
        </w:rPr>
        <w:fldChar w:fldCharType="separate"/>
      </w:r>
      <w:r w:rsidR="00811BD2" w:rsidRPr="00727687">
        <w:rPr>
          <w:rFonts w:ascii="Book Antiqua" w:hAnsi="Book Antiqua" w:cs="AdvPSA88A"/>
          <w:noProof/>
          <w:kern w:val="0"/>
          <w:vertAlign w:val="superscript"/>
        </w:rPr>
        <w:t>[</w:t>
      </w:r>
      <w:hyperlink w:anchor="_ENREF_7" w:tooltip="Krupp, 2013 #72" w:history="1">
        <w:r w:rsidR="00811BD2" w:rsidRPr="00727687">
          <w:rPr>
            <w:rFonts w:ascii="Book Antiqua" w:hAnsi="Book Antiqua" w:cs="AdvPSA88A"/>
            <w:noProof/>
            <w:kern w:val="0"/>
            <w:vertAlign w:val="superscript"/>
          </w:rPr>
          <w:t>7</w:t>
        </w:r>
      </w:hyperlink>
      <w:r w:rsidR="00811BD2" w:rsidRPr="00727687">
        <w:rPr>
          <w:rFonts w:ascii="Book Antiqua" w:hAnsi="Book Antiqua" w:cs="AdvPSA88A"/>
          <w:noProof/>
          <w:kern w:val="0"/>
          <w:vertAlign w:val="superscript"/>
        </w:rPr>
        <w:t>,</w:t>
      </w:r>
      <w:hyperlink w:anchor="_ENREF_8" w:tooltip="Krupp, 2014 #75" w:history="1">
        <w:r w:rsidR="00811BD2" w:rsidRPr="00727687">
          <w:rPr>
            <w:rFonts w:ascii="Book Antiqua" w:hAnsi="Book Antiqua" w:cs="AdvPSA88A"/>
            <w:noProof/>
            <w:kern w:val="0"/>
            <w:vertAlign w:val="superscript"/>
          </w:rPr>
          <w:t>8</w:t>
        </w:r>
      </w:hyperlink>
      <w:r w:rsidR="00811BD2" w:rsidRPr="00727687">
        <w:rPr>
          <w:rFonts w:ascii="Book Antiqua" w:hAnsi="Book Antiqua" w:cs="AdvPSA88A"/>
          <w:noProof/>
          <w:kern w:val="0"/>
          <w:vertAlign w:val="superscript"/>
        </w:rPr>
        <w:t>]</w:t>
      </w:r>
      <w:r w:rsidR="00A74DED" w:rsidRPr="00727687">
        <w:rPr>
          <w:rFonts w:ascii="Book Antiqua" w:hAnsi="Book Antiqua" w:cs="AdvPSA88A"/>
          <w:kern w:val="0"/>
          <w:vertAlign w:val="superscript"/>
        </w:rPr>
        <w:fldChar w:fldCharType="end"/>
      </w:r>
      <w:r w:rsidR="001514C4" w:rsidRPr="00727687">
        <w:rPr>
          <w:rFonts w:ascii="Book Antiqua" w:hAnsi="Book Antiqua" w:cs="AdvPSA88A"/>
          <w:kern w:val="0"/>
        </w:rPr>
        <w:t xml:space="preserve">. In contrast, </w:t>
      </w:r>
      <w:r w:rsidR="00CD214F" w:rsidRPr="00727687">
        <w:rPr>
          <w:rFonts w:ascii="Book Antiqua" w:hAnsi="Book Antiqua" w:cs="AdvPSA88A"/>
          <w:kern w:val="0"/>
        </w:rPr>
        <w:t xml:space="preserve">no association of </w:t>
      </w:r>
      <w:r w:rsidR="001514C4" w:rsidRPr="00727687">
        <w:rPr>
          <w:rFonts w:ascii="Book Antiqua" w:hAnsi="Book Antiqua" w:cs="AdvPSA88A"/>
          <w:kern w:val="0"/>
        </w:rPr>
        <w:t>baseline dietary acid</w:t>
      </w:r>
      <w:r w:rsidR="00AD4662" w:rsidRPr="00727687">
        <w:rPr>
          <w:rFonts w:ascii="Book Antiqua" w:hAnsi="Book Antiqua" w:cs="AdvPSA88A"/>
          <w:kern w:val="0"/>
        </w:rPr>
        <w:t>ity</w:t>
      </w:r>
      <w:r w:rsidR="001514C4" w:rsidRPr="00727687">
        <w:rPr>
          <w:rFonts w:ascii="Book Antiqua" w:hAnsi="Book Antiqua" w:cs="AdvPSA88A"/>
          <w:kern w:val="0"/>
        </w:rPr>
        <w:t xml:space="preserve"> </w:t>
      </w:r>
      <w:r w:rsidR="00CD214F" w:rsidRPr="00727687">
        <w:rPr>
          <w:rFonts w:ascii="Book Antiqua" w:hAnsi="Book Antiqua" w:cs="AdvPSA88A"/>
          <w:kern w:val="0"/>
        </w:rPr>
        <w:t xml:space="preserve">with </w:t>
      </w:r>
      <w:r w:rsidR="00AD4662" w:rsidRPr="00727687">
        <w:rPr>
          <w:rFonts w:ascii="Book Antiqua" w:hAnsi="Book Antiqua" w:cs="AdvPSA88A"/>
          <w:kern w:val="0"/>
        </w:rPr>
        <w:t xml:space="preserve">incident </w:t>
      </w:r>
      <w:r w:rsidR="001514C4" w:rsidRPr="00727687">
        <w:rPr>
          <w:rFonts w:ascii="Book Antiqua" w:hAnsi="Book Antiqua" w:cs="AdvPSA88A"/>
          <w:kern w:val="0"/>
        </w:rPr>
        <w:t xml:space="preserve">hypertension </w:t>
      </w:r>
      <w:r w:rsidR="00CD214F" w:rsidRPr="00727687">
        <w:rPr>
          <w:rFonts w:ascii="Book Antiqua" w:hAnsi="Book Antiqua" w:cs="AdvPSA88A"/>
          <w:kern w:val="0"/>
        </w:rPr>
        <w:t xml:space="preserve">was observed </w:t>
      </w:r>
      <w:r w:rsidR="00AD4662" w:rsidRPr="00727687">
        <w:rPr>
          <w:rFonts w:ascii="Book Antiqua" w:hAnsi="Book Antiqua" w:cs="AdvPSA88A"/>
          <w:kern w:val="0"/>
        </w:rPr>
        <w:t>among</w:t>
      </w:r>
      <w:r w:rsidR="00460B41" w:rsidRPr="00727687">
        <w:rPr>
          <w:rFonts w:ascii="Book Antiqua" w:eastAsia="MyriadPro-SemiCnIt" w:hAnsi="Book Antiqua"/>
          <w:iCs/>
        </w:rPr>
        <w:t xml:space="preserve"> </w:t>
      </w:r>
      <w:r w:rsidR="0075583B" w:rsidRPr="00727687">
        <w:rPr>
          <w:rFonts w:ascii="Book Antiqua" w:eastAsia="MyriadPro-SemiCnIt" w:hAnsi="Book Antiqua"/>
          <w:iCs/>
        </w:rPr>
        <w:t xml:space="preserve">Western </w:t>
      </w:r>
      <w:r w:rsidR="00460B41" w:rsidRPr="00727687">
        <w:rPr>
          <w:rFonts w:ascii="Book Antiqua" w:eastAsia="MyriadPro-SemiCnIt" w:hAnsi="Book Antiqua"/>
          <w:iCs/>
        </w:rPr>
        <w:t>older adults</w:t>
      </w:r>
      <w:r w:rsidR="00A74DED" w:rsidRPr="00727687">
        <w:rPr>
          <w:rFonts w:ascii="Book Antiqua" w:eastAsia="MyriadPro-SemiCnIt" w:hAnsi="Book Antiqua"/>
          <w:iCs/>
          <w:vertAlign w:val="superscript"/>
        </w:rPr>
        <w:fldChar w:fldCharType="begin">
          <w:fldData xml:space="preserve">PEVuZE5vdGU+PENpdGU+PEF1dGhvcj5FbmdiZXJpbms8L0F1dGhvcj48WWVhcj4yMDEyPC9ZZWFy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</w:fldData>
        </w:fldChar>
      </w:r>
      <w:r w:rsidR="00811BD2" w:rsidRPr="00727687">
        <w:rPr>
          <w:rFonts w:ascii="Book Antiqua" w:eastAsia="MyriadPro-SemiCnIt" w:hAnsi="Book Antiqua"/>
          <w:iCs/>
          <w:vertAlign w:val="superscript"/>
        </w:rPr>
        <w:instrText xml:space="preserve"> ADDIN EN.CITE </w:instrText>
      </w:r>
      <w:r w:rsidR="00811BD2" w:rsidRPr="00727687">
        <w:rPr>
          <w:rFonts w:ascii="Book Antiqua" w:eastAsia="MyriadPro-SemiCnIt" w:hAnsi="Book Antiqua"/>
          <w:iCs/>
          <w:vertAlign w:val="superscript"/>
        </w:rPr>
        <w:fldChar w:fldCharType="begin">
          <w:fldData xml:space="preserve">PEVuZE5vdGU+PENpdGU+PEF1dGhvcj5FbmdiZXJpbms8L0F1dGhvcj48WWVhcj4yMDEyPC9ZZWFy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</w:fldData>
        </w:fldChar>
      </w:r>
      <w:r w:rsidR="00811BD2" w:rsidRPr="00727687">
        <w:rPr>
          <w:rFonts w:ascii="Book Antiqua" w:eastAsia="MyriadPro-SemiCnIt" w:hAnsi="Book Antiqua"/>
          <w:iCs/>
          <w:vertAlign w:val="superscript"/>
        </w:rPr>
        <w:instrText xml:space="preserve"> ADDIN EN.CITE.DATA </w:instrText>
      </w:r>
      <w:r w:rsidR="00811BD2" w:rsidRPr="00727687">
        <w:rPr>
          <w:rFonts w:ascii="Book Antiqua" w:eastAsia="MyriadPro-SemiCnIt" w:hAnsi="Book Antiqua"/>
          <w:iCs/>
          <w:vertAlign w:val="superscript"/>
        </w:rPr>
      </w:r>
      <w:r w:rsidR="00811BD2" w:rsidRPr="00727687">
        <w:rPr>
          <w:rFonts w:ascii="Book Antiqua" w:eastAsia="MyriadPro-SemiCnIt" w:hAnsi="Book Antiqua"/>
          <w:iCs/>
          <w:vertAlign w:val="superscript"/>
        </w:rPr>
        <w:fldChar w:fldCharType="end"/>
      </w:r>
      <w:r w:rsidR="00A74DED" w:rsidRPr="00727687">
        <w:rPr>
          <w:rFonts w:ascii="Book Antiqua" w:eastAsia="MyriadPro-SemiCnIt" w:hAnsi="Book Antiqua"/>
          <w:iCs/>
          <w:vertAlign w:val="superscript"/>
        </w:rPr>
      </w:r>
      <w:r w:rsidR="00A74DED" w:rsidRPr="00727687">
        <w:rPr>
          <w:rFonts w:ascii="Book Antiqua" w:eastAsia="MyriadPro-SemiCnIt" w:hAnsi="Book Antiqua"/>
          <w:iCs/>
          <w:vertAlign w:val="superscript"/>
        </w:rPr>
        <w:fldChar w:fldCharType="separate"/>
      </w:r>
      <w:r w:rsidR="00811BD2" w:rsidRPr="00727687">
        <w:rPr>
          <w:rFonts w:ascii="Book Antiqua" w:eastAsia="MyriadPro-SemiCnIt" w:hAnsi="Book Antiqua"/>
          <w:iCs/>
          <w:noProof/>
          <w:vertAlign w:val="superscript"/>
        </w:rPr>
        <w:t>[</w:t>
      </w:r>
      <w:hyperlink w:anchor="_ENREF_9" w:tooltip="Engberink, 2012 #79" w:history="1">
        <w:r w:rsidR="00811BD2" w:rsidRPr="00727687">
          <w:rPr>
            <w:rFonts w:ascii="Book Antiqua" w:eastAsia="MyriadPro-SemiCnIt" w:hAnsi="Book Antiqua"/>
            <w:iCs/>
            <w:noProof/>
            <w:vertAlign w:val="superscript"/>
          </w:rPr>
          <w:t>9</w:t>
        </w:r>
      </w:hyperlink>
      <w:r w:rsidR="00811BD2" w:rsidRPr="00727687">
        <w:rPr>
          <w:rFonts w:ascii="Book Antiqua" w:eastAsia="MyriadPro-SemiCnIt" w:hAnsi="Book Antiqua"/>
          <w:iCs/>
          <w:noProof/>
          <w:vertAlign w:val="superscript"/>
        </w:rPr>
        <w:t>,</w:t>
      </w:r>
      <w:hyperlink w:anchor="_ENREF_10" w:tooltip="Luis, 2015 #111" w:history="1">
        <w:r w:rsidR="00811BD2" w:rsidRPr="00727687">
          <w:rPr>
            <w:rFonts w:ascii="Book Antiqua" w:eastAsia="MyriadPro-SemiCnIt" w:hAnsi="Book Antiqua"/>
            <w:iCs/>
            <w:noProof/>
            <w:vertAlign w:val="superscript"/>
          </w:rPr>
          <w:t>10</w:t>
        </w:r>
      </w:hyperlink>
      <w:r w:rsidR="00811BD2" w:rsidRPr="00727687">
        <w:rPr>
          <w:rFonts w:ascii="Book Antiqua" w:eastAsia="MyriadPro-SemiCnIt" w:hAnsi="Book Antiqua"/>
          <w:iCs/>
          <w:noProof/>
          <w:vertAlign w:val="superscript"/>
        </w:rPr>
        <w:t>]</w:t>
      </w:r>
      <w:r w:rsidR="00A74DED" w:rsidRPr="00727687">
        <w:rPr>
          <w:rFonts w:ascii="Book Antiqua" w:eastAsia="MyriadPro-SemiCnIt" w:hAnsi="Book Antiqua"/>
          <w:iCs/>
          <w:vertAlign w:val="superscript"/>
        </w:rPr>
        <w:fldChar w:fldCharType="end"/>
      </w:r>
      <w:r w:rsidR="001514C4" w:rsidRPr="00727687">
        <w:rPr>
          <w:rFonts w:ascii="Book Antiqua" w:eastAsia="MyriadPro-SemiCnIt" w:hAnsi="Book Antiqua"/>
          <w:iCs/>
        </w:rPr>
        <w:t>.</w:t>
      </w:r>
      <w:r w:rsidR="002841B8" w:rsidRPr="00727687">
        <w:rPr>
          <w:rFonts w:ascii="Book Antiqua" w:eastAsia="MyriadPro-SemiCnIt" w:hAnsi="Book Antiqua"/>
          <w:iCs/>
        </w:rPr>
        <w:t xml:space="preserve"> </w:t>
      </w:r>
    </w:p>
    <w:p w14:paraId="22EED6A8" w14:textId="5A4428B4" w:rsidR="00321853" w:rsidRPr="00727687" w:rsidRDefault="002E08E4" w:rsidP="00727687">
      <w:pPr>
        <w:autoSpaceDE w:val="0"/>
        <w:autoSpaceDN w:val="0"/>
        <w:adjustRightInd w:val="0"/>
        <w:spacing w:line="360" w:lineRule="auto"/>
        <w:ind w:firstLineChars="100" w:firstLine="240"/>
        <w:jc w:val="both"/>
        <w:rPr>
          <w:rFonts w:ascii="Book Antiqua" w:hAnsi="Book Antiqua"/>
        </w:rPr>
      </w:pPr>
      <w:r w:rsidRPr="00727687">
        <w:rPr>
          <w:rFonts w:ascii="Book Antiqua" w:hAnsi="Book Antiqua"/>
          <w:kern w:val="0"/>
        </w:rPr>
        <w:t xml:space="preserve">With ageing, </w:t>
      </w:r>
      <w:r w:rsidR="002841B8" w:rsidRPr="00727687">
        <w:rPr>
          <w:rFonts w:ascii="Book Antiqua" w:hAnsi="Book Antiqua"/>
          <w:kern w:val="0"/>
        </w:rPr>
        <w:t xml:space="preserve">the </w:t>
      </w:r>
      <w:r w:rsidRPr="00727687">
        <w:rPr>
          <w:rFonts w:ascii="Book Antiqua" w:hAnsi="Book Antiqua"/>
          <w:kern w:val="0"/>
        </w:rPr>
        <w:t xml:space="preserve">body’s </w:t>
      </w:r>
      <w:r w:rsidR="002841B8" w:rsidRPr="00727687">
        <w:rPr>
          <w:rFonts w:ascii="Book Antiqua" w:hAnsi="Book Antiqua"/>
          <w:kern w:val="0"/>
        </w:rPr>
        <w:t xml:space="preserve">ability to excrete acid </w:t>
      </w:r>
      <w:r w:rsidRPr="00727687">
        <w:rPr>
          <w:rFonts w:ascii="Book Antiqua" w:hAnsi="Book Antiqua"/>
          <w:kern w:val="0"/>
        </w:rPr>
        <w:t xml:space="preserve">drops </w:t>
      </w:r>
      <w:r w:rsidR="00CD214F" w:rsidRPr="00727687">
        <w:rPr>
          <w:rFonts w:ascii="Book Antiqua" w:hAnsi="Book Antiqua"/>
          <w:kern w:val="0"/>
        </w:rPr>
        <w:t xml:space="preserve">to a great extent </w:t>
      </w:r>
      <w:r w:rsidR="002841B8" w:rsidRPr="00727687">
        <w:rPr>
          <w:rFonts w:ascii="Book Antiqua" w:hAnsi="Book Antiqua"/>
          <w:kern w:val="0"/>
        </w:rPr>
        <w:t>because of a decline in kidney function</w:t>
      </w:r>
      <w:r w:rsidR="00A74DED"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&lt;EndNote&gt;&lt;Cite&gt;&lt;Author&gt;Frassetto&lt;/Author&gt;&lt;Year&gt;1996&lt;/Year&gt;&lt;RecNum&gt;62&lt;/RecNum&gt;&lt;DisplayText&gt;[11]&lt;/DisplayText&gt;&lt;record&gt;&lt;rec-number&gt;62&lt;/rec-number&gt;&lt;foreign-keys&gt;&lt;key app="EN" db-id="wfdzffv2ftxrfxefx9l5d0vq95zxr5059zwx"&gt;62&lt;/key&gt;&lt;/foreign-keys&gt;&lt;ref-type name="Journal Article"&gt;17&lt;/ref-type&gt;&lt;contributors&gt;&lt;authors&gt;&lt;author&gt;Frassetto, L. A.&lt;/author&gt;&lt;author&gt;Morris, R. C., Jr.&lt;/author&gt;&lt;author&gt;Sebastian, A.&lt;/author&gt;&lt;/authors&gt;&lt;/contributors&gt;&lt;titles&gt;&lt;title&gt;Effect of age on blood acid-base composition in adult humans: role of age-related renal functional decline&lt;/title&gt;&lt;secondary-title&gt;American Journal of Physiology&lt;/secondary-title&gt;&lt;/titles&gt;&lt;periodical&gt;&lt;full-title&gt;American Journal of Physiology&lt;/full-title&gt;&lt;/periodical&gt;&lt;pages&gt;F1114-22&lt;/pages&gt;&lt;volume&gt;271&lt;/volume&gt;&lt;number&gt;6 Pt 2&lt;/number&gt;&lt;keywords&gt;&lt;keyword&gt;*Acid-Base Equilibrium&lt;/keyword&gt;&lt;keyword&gt;Adolescent&lt;/keyword&gt;&lt;keyword&gt;Adult&lt;/keyword&gt;&lt;keyword&gt;Aged&lt;/keyword&gt;&lt;keyword&gt;*Aging/bl [Blood]&lt;/keyword&gt;&lt;keyword&gt;*Aging/ph [Physiology]&lt;/keyword&gt;&lt;keyword&gt;Bicarbonates/bl [Blood]&lt;/keyword&gt;&lt;keyword&gt;Carbon Dioxide/bl [Blood]&lt;/keyword&gt;&lt;keyword&gt;Chlorides/bl [Blood]&lt;/keyword&gt;&lt;keyword&gt;Female&lt;/keyword&gt;&lt;keyword&gt;Glomerular Filtration Rate&lt;/keyword&gt;&lt;keyword&gt;Humans&lt;/keyword&gt;&lt;keyword&gt;Hydrogen/bl [Blood]&lt;/keyword&gt;&lt;keyword&gt;*Kidney/ph [Physiology]&lt;/keyword&gt;&lt;keyword&gt;Male&lt;/keyword&gt;&lt;keyword&gt;Middle Aged&lt;/keyword&gt;&lt;keyword&gt;Partial Pressure&lt;/keyword&gt;&lt;keyword&gt;Protons&lt;/keyword&gt;&lt;/keywords&gt;&lt;dates&gt;&lt;year&gt;1996&lt;/year&gt;&lt;/dates&gt;&lt;urls&gt;&lt;/urls&gt;&lt;/record&gt;&lt;/Cite&gt;&lt;/EndNote&gt;</w:instrText>
      </w:r>
      <w:r w:rsidR="00A74DED"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11" w:tooltip="Frassetto, 1996 #62" w:history="1">
        <w:r w:rsidR="00811BD2" w:rsidRPr="00727687">
          <w:rPr>
            <w:rFonts w:ascii="Book Antiqua" w:hAnsi="Book Antiqua"/>
            <w:noProof/>
            <w:kern w:val="0"/>
            <w:vertAlign w:val="superscript"/>
          </w:rPr>
          <w:t>11</w:t>
        </w:r>
      </w:hyperlink>
      <w:r w:rsidR="00811BD2" w:rsidRPr="00727687">
        <w:rPr>
          <w:rFonts w:ascii="Book Antiqua" w:hAnsi="Book Antiqua"/>
          <w:noProof/>
          <w:kern w:val="0"/>
          <w:vertAlign w:val="superscript"/>
        </w:rPr>
        <w:t>]</w:t>
      </w:r>
      <w:r w:rsidR="00A74DED" w:rsidRPr="00727687">
        <w:rPr>
          <w:rFonts w:ascii="Book Antiqua" w:hAnsi="Book Antiqua"/>
          <w:kern w:val="0"/>
          <w:vertAlign w:val="superscript"/>
        </w:rPr>
        <w:fldChar w:fldCharType="end"/>
      </w:r>
      <w:r w:rsidRPr="00727687">
        <w:rPr>
          <w:rFonts w:ascii="Book Antiqua" w:hAnsi="Book Antiqua"/>
          <w:kern w:val="0"/>
        </w:rPr>
        <w:t>.</w:t>
      </w:r>
      <w:r w:rsidR="002841B8" w:rsidRPr="00727687">
        <w:rPr>
          <w:rFonts w:ascii="Book Antiqua" w:hAnsi="Book Antiqua"/>
          <w:kern w:val="0"/>
        </w:rPr>
        <w:t xml:space="preserve"> </w:t>
      </w:r>
      <w:r w:rsidRPr="00727687">
        <w:rPr>
          <w:rFonts w:ascii="Book Antiqua" w:hAnsi="Book Antiqua"/>
          <w:kern w:val="0"/>
        </w:rPr>
        <w:t xml:space="preserve">Therefore, </w:t>
      </w:r>
      <w:r w:rsidR="002841B8" w:rsidRPr="00727687">
        <w:rPr>
          <w:rFonts w:ascii="Book Antiqua" w:hAnsi="Book Antiqua"/>
          <w:kern w:val="0"/>
        </w:rPr>
        <w:t xml:space="preserve">consuming diets that induce </w:t>
      </w:r>
      <w:r w:rsidRPr="00727687">
        <w:rPr>
          <w:rFonts w:ascii="Book Antiqua" w:hAnsi="Book Antiqua"/>
          <w:kern w:val="0"/>
        </w:rPr>
        <w:t>minimal</w:t>
      </w:r>
      <w:r w:rsidR="002841B8" w:rsidRPr="00727687">
        <w:rPr>
          <w:rFonts w:ascii="Book Antiqua" w:hAnsi="Book Antiqua"/>
          <w:kern w:val="0"/>
        </w:rPr>
        <w:t xml:space="preserve"> or no net acid load may be particularly </w:t>
      </w:r>
      <w:r w:rsidRPr="00727687">
        <w:rPr>
          <w:rFonts w:ascii="Book Antiqua" w:hAnsi="Book Antiqua"/>
          <w:kern w:val="0"/>
        </w:rPr>
        <w:t>vital</w:t>
      </w:r>
      <w:r w:rsidR="002841B8" w:rsidRPr="00727687">
        <w:rPr>
          <w:rFonts w:ascii="Book Antiqua" w:hAnsi="Book Antiqua"/>
          <w:kern w:val="0"/>
        </w:rPr>
        <w:t xml:space="preserve"> </w:t>
      </w:r>
      <w:r w:rsidR="00AD4662" w:rsidRPr="00727687">
        <w:rPr>
          <w:rFonts w:ascii="Book Antiqua" w:hAnsi="Book Antiqua"/>
          <w:kern w:val="0"/>
        </w:rPr>
        <w:t>when people are getting old</w:t>
      </w:r>
      <w:r w:rsidR="002841B8" w:rsidRPr="00727687">
        <w:rPr>
          <w:rFonts w:ascii="Book Antiqua" w:hAnsi="Book Antiqua"/>
          <w:kern w:val="0"/>
        </w:rPr>
        <w:t xml:space="preserve">. </w:t>
      </w:r>
      <w:r w:rsidR="008D18BC" w:rsidRPr="00727687">
        <w:rPr>
          <w:rFonts w:ascii="Book Antiqua" w:hAnsi="Book Antiqua"/>
          <w:kern w:val="0"/>
        </w:rPr>
        <w:t xml:space="preserve">More importantly, the prevalence of hypertension rises with age, and recent data </w:t>
      </w:r>
      <w:r w:rsidR="002720D9" w:rsidRPr="00727687">
        <w:rPr>
          <w:rFonts w:ascii="Book Antiqua" w:hAnsi="Book Antiqua"/>
          <w:kern w:val="0"/>
        </w:rPr>
        <w:t xml:space="preserve">from </w:t>
      </w:r>
      <w:r w:rsidR="008D18BC" w:rsidRPr="00727687">
        <w:rPr>
          <w:rFonts w:ascii="Book Antiqua" w:hAnsi="Book Antiqua"/>
          <w:kern w:val="0"/>
        </w:rPr>
        <w:t>China show a high prevalence of hypertension (58.2%) for the older adults as compared to the younger adults (17.5%)</w:t>
      </w:r>
      <w:r w:rsidR="00A74DED"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&lt;EndNote&gt;&lt;Cite&gt;&lt;Author&gt;Wang&lt;/Author&gt;&lt;Year&gt;2014&lt;/Year&gt;&lt;RecNum&gt;105&lt;/RecNum&gt;&lt;DisplayText&gt;[12]&lt;/DisplayText&gt;&lt;record&gt;&lt;rec-number&gt;105&lt;/rec-number&gt;&lt;foreign-keys&gt;&lt;key app="EN" db-id="wfdzffv2ftxrfxefx9l5d0vq95zxr5059zwx"&gt;105&lt;/key&gt;&lt;/foreign-keys&gt;&lt;ref-type name="Journal Article"&gt;17&lt;/ref-type&gt;&lt;contributors&gt;&lt;authors&gt;&lt;author&gt;Wang, J.&lt;/author&gt;&lt;author&gt;Zhang, L.&lt;/author&gt;&lt;author&gt;Wang, F.&lt;/author&gt;&lt;author&gt;Liu, L.&lt;/author&gt;&lt;author&gt;Wang, H.&lt;/author&gt;&lt;author&gt;on behalf of the China National Survey of Chronic Kidney Disease Working Group.&lt;/author&gt;&lt;/authors&gt;&lt;/contributors&gt;&lt;titles&gt;&lt;title&gt;Prevalence, Awareness, Treatment, and Control of Hypertension in China: Results From a National Survey&lt;/title&gt;&lt;secondary-title&gt;American Journal of Hypertension&lt;/secondary-title&gt;&lt;/titles&gt;&lt;periodical&gt;&lt;full-title&gt;American Journal of Hypertension&lt;/full-title&gt;&lt;/periodical&gt;&lt;pages&gt;1355-1361&lt;/pages&gt;&lt;volume&gt;27&lt;/volume&gt;&lt;number&gt;11&lt;/number&gt;&lt;dates&gt;&lt;year&gt;2014&lt;/year&gt;&lt;/dates&gt;&lt;urls&gt;&lt;/urls&gt;&lt;electronic-resource-num&gt;doi:10.1093/ajh/hpu053&lt;/electronic-resource-num&gt;&lt;/record&gt;&lt;/Cite&gt;&lt;/EndNote&gt;</w:instrText>
      </w:r>
      <w:r w:rsidR="00A74DED"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12" w:tooltip="Wang, 2014 #105" w:history="1">
        <w:r w:rsidR="00811BD2" w:rsidRPr="00727687">
          <w:rPr>
            <w:rFonts w:ascii="Book Antiqua" w:hAnsi="Book Antiqua"/>
            <w:noProof/>
            <w:kern w:val="0"/>
            <w:vertAlign w:val="superscript"/>
          </w:rPr>
          <w:t>12</w:t>
        </w:r>
      </w:hyperlink>
      <w:r w:rsidR="00811BD2" w:rsidRPr="00727687">
        <w:rPr>
          <w:rFonts w:ascii="Book Antiqua" w:hAnsi="Book Antiqua"/>
          <w:noProof/>
          <w:kern w:val="0"/>
          <w:vertAlign w:val="superscript"/>
        </w:rPr>
        <w:t>]</w:t>
      </w:r>
      <w:r w:rsidR="00A74DED" w:rsidRPr="00727687">
        <w:rPr>
          <w:rFonts w:ascii="Book Antiqua" w:hAnsi="Book Antiqua"/>
          <w:kern w:val="0"/>
          <w:vertAlign w:val="superscript"/>
        </w:rPr>
        <w:fldChar w:fldCharType="end"/>
      </w:r>
      <w:r w:rsidR="008D18BC" w:rsidRPr="00727687">
        <w:rPr>
          <w:rFonts w:ascii="Book Antiqua" w:hAnsi="Book Antiqua"/>
          <w:kern w:val="0"/>
        </w:rPr>
        <w:t xml:space="preserve">. Therefore, identifying modifiable lifestyle </w:t>
      </w:r>
      <w:r w:rsidR="0068720E" w:rsidRPr="00727687">
        <w:rPr>
          <w:rFonts w:ascii="Book Antiqua" w:hAnsi="Book Antiqua"/>
          <w:kern w:val="0"/>
        </w:rPr>
        <w:t xml:space="preserve">factors </w:t>
      </w:r>
      <w:r w:rsidR="008D18BC" w:rsidRPr="00727687">
        <w:rPr>
          <w:rFonts w:ascii="Book Antiqua" w:hAnsi="Book Antiqua"/>
          <w:kern w:val="0"/>
        </w:rPr>
        <w:t xml:space="preserve">that are associated with hypertension </w:t>
      </w:r>
      <w:r w:rsidR="0068720E" w:rsidRPr="00727687">
        <w:rPr>
          <w:rFonts w:ascii="Book Antiqua" w:hAnsi="Book Antiqua"/>
          <w:kern w:val="0"/>
        </w:rPr>
        <w:t xml:space="preserve">is important to </w:t>
      </w:r>
      <w:r w:rsidR="0068720E" w:rsidRPr="00727687">
        <w:rPr>
          <w:rFonts w:ascii="Book Antiqua" w:eastAsia="MinionPro-Regular" w:hAnsi="Book Antiqua"/>
          <w:kern w:val="0"/>
        </w:rPr>
        <w:t xml:space="preserve">determine the effective way for hypertension prevention and control. </w:t>
      </w:r>
      <w:r w:rsidR="00CD214F" w:rsidRPr="00727687">
        <w:rPr>
          <w:rFonts w:ascii="Book Antiqua" w:eastAsia="MinionPro-Regular" w:hAnsi="Book Antiqua"/>
          <w:kern w:val="0"/>
        </w:rPr>
        <w:t xml:space="preserve">Considering </w:t>
      </w:r>
      <w:r w:rsidR="000B20CE" w:rsidRPr="00727687">
        <w:rPr>
          <w:rFonts w:ascii="Book Antiqua" w:hAnsi="Book Antiqua"/>
        </w:rPr>
        <w:t>the sca</w:t>
      </w:r>
      <w:r w:rsidR="00041601" w:rsidRPr="00727687">
        <w:rPr>
          <w:rFonts w:ascii="Book Antiqua" w:hAnsi="Book Antiqua"/>
        </w:rPr>
        <w:t xml:space="preserve">nty </w:t>
      </w:r>
      <w:r w:rsidR="000B20CE" w:rsidRPr="00727687">
        <w:rPr>
          <w:rFonts w:ascii="Book Antiqua" w:hAnsi="Book Antiqua"/>
        </w:rPr>
        <w:t>evidence</w:t>
      </w:r>
      <w:r w:rsidR="00041601" w:rsidRPr="00727687">
        <w:rPr>
          <w:rFonts w:ascii="Book Antiqua" w:hAnsi="Book Antiqua"/>
        </w:rPr>
        <w:t>s</w:t>
      </w:r>
      <w:r w:rsidR="000B20CE" w:rsidRPr="00727687">
        <w:rPr>
          <w:rFonts w:ascii="Book Antiqua" w:hAnsi="Book Antiqua"/>
        </w:rPr>
        <w:t xml:space="preserve"> on th</w:t>
      </w:r>
      <w:r w:rsidR="00EC7597" w:rsidRPr="00727687">
        <w:rPr>
          <w:rFonts w:ascii="Book Antiqua" w:hAnsi="Book Antiqua"/>
        </w:rPr>
        <w:t>is</w:t>
      </w:r>
      <w:r w:rsidR="000B20CE" w:rsidRPr="00727687">
        <w:rPr>
          <w:rFonts w:ascii="Book Antiqua" w:hAnsi="Book Antiqua"/>
        </w:rPr>
        <w:t xml:space="preserve"> </w:t>
      </w:r>
      <w:r w:rsidR="00CD214F" w:rsidRPr="00727687">
        <w:rPr>
          <w:rFonts w:ascii="Book Antiqua" w:hAnsi="Book Antiqua"/>
        </w:rPr>
        <w:t>area</w:t>
      </w:r>
      <w:r w:rsidR="008D18BC" w:rsidRPr="00727687">
        <w:rPr>
          <w:rFonts w:ascii="Book Antiqua" w:hAnsi="Book Antiqua"/>
        </w:rPr>
        <w:t xml:space="preserve"> and the </w:t>
      </w:r>
      <w:r w:rsidR="00CD214F" w:rsidRPr="00727687">
        <w:rPr>
          <w:rFonts w:ascii="Book Antiqua" w:hAnsi="Book Antiqua"/>
        </w:rPr>
        <w:t xml:space="preserve">differences in the dietary habits between </w:t>
      </w:r>
      <w:r w:rsidR="008D18BC" w:rsidRPr="00727687">
        <w:rPr>
          <w:rFonts w:ascii="Book Antiqua" w:hAnsi="Book Antiqua"/>
        </w:rPr>
        <w:t xml:space="preserve">Chinese </w:t>
      </w:r>
      <w:r w:rsidR="00CD214F" w:rsidRPr="00727687">
        <w:rPr>
          <w:rFonts w:ascii="Book Antiqua" w:hAnsi="Book Antiqua"/>
        </w:rPr>
        <w:t>and Caucasians</w:t>
      </w:r>
      <w:r w:rsidR="000B20CE" w:rsidRPr="00727687">
        <w:rPr>
          <w:rFonts w:ascii="Book Antiqua" w:hAnsi="Book Antiqua"/>
        </w:rPr>
        <w:t xml:space="preserve">, </w:t>
      </w:r>
      <w:r w:rsidR="00C84146" w:rsidRPr="00727687">
        <w:rPr>
          <w:rFonts w:ascii="Book Antiqua" w:hAnsi="Book Antiqua"/>
        </w:rPr>
        <w:t>we</w:t>
      </w:r>
      <w:r w:rsidR="000B20CE" w:rsidRPr="00727687">
        <w:rPr>
          <w:rFonts w:ascii="Book Antiqua" w:hAnsi="Book Antiqua"/>
        </w:rPr>
        <w:t xml:space="preserve"> </w:t>
      </w:r>
      <w:r w:rsidR="00AD4662" w:rsidRPr="00727687">
        <w:rPr>
          <w:rFonts w:ascii="Book Antiqua" w:hAnsi="Book Antiqua"/>
        </w:rPr>
        <w:t xml:space="preserve">explored how </w:t>
      </w:r>
      <w:r w:rsidR="000B20CE" w:rsidRPr="00727687">
        <w:rPr>
          <w:rFonts w:ascii="Book Antiqua" w:hAnsi="Book Antiqua"/>
        </w:rPr>
        <w:t xml:space="preserve">dietary acid-base load </w:t>
      </w:r>
      <w:r w:rsidR="00AD4662" w:rsidRPr="00727687">
        <w:rPr>
          <w:rFonts w:ascii="Book Antiqua" w:hAnsi="Book Antiqua"/>
        </w:rPr>
        <w:t xml:space="preserve">was linked </w:t>
      </w:r>
      <w:r w:rsidR="000B20CE" w:rsidRPr="00727687">
        <w:rPr>
          <w:rFonts w:ascii="Book Antiqua" w:hAnsi="Book Antiqua"/>
        </w:rPr>
        <w:t xml:space="preserve">with </w:t>
      </w:r>
      <w:r w:rsidR="00EB30E0" w:rsidRPr="00727687">
        <w:rPr>
          <w:rFonts w:ascii="Book Antiqua" w:hAnsi="Book Antiqua"/>
        </w:rPr>
        <w:t xml:space="preserve">prevalent and </w:t>
      </w:r>
      <w:r w:rsidR="00EB30E0" w:rsidRPr="00727687">
        <w:rPr>
          <w:rFonts w:ascii="Book Antiqua" w:hAnsi="Book Antiqua"/>
        </w:rPr>
        <w:lastRenderedPageBreak/>
        <w:t xml:space="preserve">incident hypertension </w:t>
      </w:r>
      <w:r w:rsidR="000B20CE" w:rsidRPr="00727687">
        <w:rPr>
          <w:rFonts w:ascii="Book Antiqua" w:hAnsi="Book Antiqua"/>
        </w:rPr>
        <w:t>in Chinese</w:t>
      </w:r>
      <w:r w:rsidR="00B01610" w:rsidRPr="00727687">
        <w:rPr>
          <w:rFonts w:ascii="Book Antiqua" w:hAnsi="Book Antiqua"/>
        </w:rPr>
        <w:t xml:space="preserve"> ambulatory</w:t>
      </w:r>
      <w:r w:rsidR="000B20CE" w:rsidRPr="00727687">
        <w:rPr>
          <w:rFonts w:ascii="Book Antiqua" w:hAnsi="Book Antiqua"/>
        </w:rPr>
        <w:t xml:space="preserve"> older </w:t>
      </w:r>
      <w:r w:rsidR="00B01610" w:rsidRPr="00727687">
        <w:rPr>
          <w:rFonts w:ascii="Book Antiqua" w:hAnsi="Book Antiqua"/>
        </w:rPr>
        <w:t>people</w:t>
      </w:r>
      <w:r w:rsidR="000B20CE" w:rsidRPr="00727687">
        <w:rPr>
          <w:rFonts w:ascii="Book Antiqua" w:hAnsi="Book Antiqua"/>
        </w:rPr>
        <w:t>.</w:t>
      </w:r>
      <w:r w:rsidR="00C709CB" w:rsidRPr="00727687">
        <w:rPr>
          <w:rFonts w:ascii="Book Antiqua" w:hAnsi="Book Antiqua"/>
        </w:rPr>
        <w:t xml:space="preserve"> </w:t>
      </w:r>
      <w:r w:rsidR="00566DA2" w:rsidRPr="00727687">
        <w:rPr>
          <w:rFonts w:ascii="Book Antiqua" w:hAnsi="Book Antiqua"/>
        </w:rPr>
        <w:t xml:space="preserve">We </w:t>
      </w:r>
      <w:r w:rsidR="00B01610" w:rsidRPr="00727687">
        <w:rPr>
          <w:rFonts w:ascii="Book Antiqua" w:hAnsi="Book Antiqua"/>
        </w:rPr>
        <w:t>expected</w:t>
      </w:r>
      <w:r w:rsidR="00566DA2" w:rsidRPr="00727687">
        <w:rPr>
          <w:rFonts w:ascii="Book Antiqua" w:hAnsi="Book Antiqua"/>
        </w:rPr>
        <w:t xml:space="preserve"> that </w:t>
      </w:r>
      <w:r w:rsidR="00AD4662" w:rsidRPr="00727687">
        <w:rPr>
          <w:rFonts w:ascii="Book Antiqua" w:hAnsi="Book Antiqua"/>
        </w:rPr>
        <w:t xml:space="preserve">higher </w:t>
      </w:r>
      <w:r w:rsidR="00566DA2" w:rsidRPr="00727687">
        <w:rPr>
          <w:rFonts w:ascii="Book Antiqua" w:hAnsi="Book Antiqua"/>
        </w:rPr>
        <w:t xml:space="preserve">dietary </w:t>
      </w:r>
      <w:r w:rsidR="00AD4662" w:rsidRPr="00727687">
        <w:rPr>
          <w:rFonts w:ascii="Book Antiqua" w:hAnsi="Book Antiqua"/>
        </w:rPr>
        <w:t xml:space="preserve">acidity </w:t>
      </w:r>
      <w:r w:rsidR="001A124C" w:rsidRPr="00727687">
        <w:rPr>
          <w:rFonts w:ascii="Book Antiqua" w:hAnsi="Book Antiqua"/>
        </w:rPr>
        <w:t xml:space="preserve">was </w:t>
      </w:r>
      <w:r w:rsidR="00AD4662" w:rsidRPr="00727687">
        <w:rPr>
          <w:rFonts w:ascii="Book Antiqua" w:hAnsi="Book Antiqua"/>
        </w:rPr>
        <w:t>linked w</w:t>
      </w:r>
      <w:r w:rsidR="001A124C" w:rsidRPr="00727687">
        <w:rPr>
          <w:rFonts w:ascii="Book Antiqua" w:hAnsi="Book Antiqua"/>
        </w:rPr>
        <w:t xml:space="preserve">ith </w:t>
      </w:r>
      <w:r w:rsidRPr="00727687">
        <w:rPr>
          <w:rFonts w:ascii="Book Antiqua" w:hAnsi="Book Antiqua"/>
        </w:rPr>
        <w:t xml:space="preserve">an elevated </w:t>
      </w:r>
      <w:r w:rsidR="001A124C" w:rsidRPr="00727687">
        <w:rPr>
          <w:rFonts w:ascii="Book Antiqua" w:hAnsi="Book Antiqua"/>
        </w:rPr>
        <w:t>risk of hypertension</w:t>
      </w:r>
      <w:r w:rsidR="00566DA2" w:rsidRPr="00727687">
        <w:rPr>
          <w:rFonts w:ascii="Book Antiqua" w:hAnsi="Book Antiqua"/>
        </w:rPr>
        <w:t>.</w:t>
      </w:r>
    </w:p>
    <w:p w14:paraId="3FADB164" w14:textId="77777777" w:rsidR="003361E8" w:rsidRPr="00727687" w:rsidRDefault="003361E8" w:rsidP="00727687">
      <w:pPr>
        <w:spacing w:line="360" w:lineRule="auto"/>
        <w:jc w:val="both"/>
        <w:rPr>
          <w:rFonts w:ascii="Book Antiqua" w:hAnsi="Book Antiqua"/>
        </w:rPr>
      </w:pPr>
    </w:p>
    <w:p w14:paraId="057B1250" w14:textId="7643BEB7" w:rsidR="00FE2C1E" w:rsidRPr="00727687" w:rsidRDefault="00727687" w:rsidP="00727687">
      <w:pPr>
        <w:widowControl/>
        <w:autoSpaceDE w:val="0"/>
        <w:autoSpaceDN w:val="0"/>
        <w:adjustRightInd w:val="0"/>
        <w:spacing w:line="360" w:lineRule="auto"/>
        <w:jc w:val="both"/>
        <w:rPr>
          <w:rFonts w:ascii="Book Antiqua" w:hAnsi="Book Antiqua"/>
          <w:b/>
          <w:kern w:val="0"/>
        </w:rPr>
      </w:pPr>
      <w:r w:rsidRPr="00727687">
        <w:rPr>
          <w:rFonts w:ascii="Book Antiqua" w:hAnsi="Book Antiqua"/>
          <w:b/>
          <w:kern w:val="0"/>
        </w:rPr>
        <w:t>MATERIALS AND METHODS</w:t>
      </w:r>
    </w:p>
    <w:p w14:paraId="5D7A3764" w14:textId="77BEF94B" w:rsidR="00FE2C1E" w:rsidRPr="00727687" w:rsidRDefault="00FE2C1E" w:rsidP="00727687">
      <w:pPr>
        <w:widowControl/>
        <w:autoSpaceDE w:val="0"/>
        <w:autoSpaceDN w:val="0"/>
        <w:adjustRightInd w:val="0"/>
        <w:spacing w:line="360" w:lineRule="auto"/>
        <w:jc w:val="both"/>
        <w:rPr>
          <w:rFonts w:ascii="Book Antiqua" w:hAnsi="Book Antiqua"/>
          <w:b/>
          <w:i/>
          <w:kern w:val="0"/>
        </w:rPr>
      </w:pPr>
      <w:r w:rsidRPr="00727687">
        <w:rPr>
          <w:rFonts w:ascii="Book Antiqua" w:hAnsi="Book Antiqua"/>
          <w:b/>
          <w:i/>
          <w:kern w:val="0"/>
        </w:rPr>
        <w:t>Study population</w:t>
      </w:r>
    </w:p>
    <w:p w14:paraId="34ABD73D" w14:textId="4DB2239E" w:rsidR="00EC1578" w:rsidRPr="00727687" w:rsidRDefault="00B01610" w:rsidP="00727687">
      <w:pPr>
        <w:autoSpaceDE w:val="0"/>
        <w:autoSpaceDN w:val="0"/>
        <w:adjustRightInd w:val="0"/>
        <w:spacing w:line="360" w:lineRule="auto"/>
        <w:jc w:val="both"/>
        <w:rPr>
          <w:rFonts w:ascii="Book Antiqua" w:hAnsi="Book Antiqua"/>
          <w:kern w:val="0"/>
        </w:rPr>
      </w:pPr>
      <w:r w:rsidRPr="00727687">
        <w:rPr>
          <w:rFonts w:ascii="Book Antiqua" w:hAnsi="Book Antiqua"/>
          <w:kern w:val="0"/>
        </w:rPr>
        <w:t xml:space="preserve">The sample population was subjects from </w:t>
      </w:r>
      <w:r w:rsidR="00FE2C1E" w:rsidRPr="00727687">
        <w:rPr>
          <w:rFonts w:ascii="Book Antiqua" w:hAnsi="Book Antiqua"/>
          <w:kern w:val="0"/>
        </w:rPr>
        <w:t xml:space="preserve">a </w:t>
      </w:r>
      <w:r w:rsidR="00737BA2" w:rsidRPr="00727687">
        <w:rPr>
          <w:rFonts w:ascii="Book Antiqua" w:hAnsi="Book Antiqua"/>
          <w:kern w:val="0"/>
        </w:rPr>
        <w:t xml:space="preserve">longitudinal </w:t>
      </w:r>
      <w:r w:rsidR="00FE2C1E" w:rsidRPr="00727687">
        <w:rPr>
          <w:rFonts w:ascii="Book Antiqua" w:hAnsi="Book Antiqua"/>
          <w:kern w:val="0"/>
        </w:rPr>
        <w:t xml:space="preserve">study </w:t>
      </w:r>
      <w:r w:rsidRPr="00727687">
        <w:rPr>
          <w:rFonts w:ascii="Book Antiqua" w:hAnsi="Book Antiqua"/>
          <w:kern w:val="0"/>
        </w:rPr>
        <w:t xml:space="preserve">investigating </w:t>
      </w:r>
      <w:r w:rsidR="00FE2C1E" w:rsidRPr="00727687">
        <w:rPr>
          <w:rFonts w:ascii="Book Antiqua" w:hAnsi="Book Antiqua"/>
          <w:kern w:val="0"/>
        </w:rPr>
        <w:t>the risk factors for osteoporosis in Hong Kong</w:t>
      </w:r>
      <w:r w:rsidR="008925B3" w:rsidRPr="00727687">
        <w:rPr>
          <w:rFonts w:ascii="Book Antiqua" w:hAnsi="Book Antiqua"/>
          <w:kern w:val="0"/>
        </w:rPr>
        <w:t xml:space="preserve"> and the study </w:t>
      </w:r>
      <w:r w:rsidR="001B5ADC" w:rsidRPr="00727687">
        <w:rPr>
          <w:rFonts w:ascii="Book Antiqua" w:hAnsi="Book Antiqua"/>
          <w:kern w:val="0"/>
        </w:rPr>
        <w:t xml:space="preserve">details </w:t>
      </w:r>
      <w:r w:rsidR="008925B3" w:rsidRPr="00727687">
        <w:rPr>
          <w:rFonts w:ascii="Book Antiqua" w:hAnsi="Book Antiqua"/>
          <w:kern w:val="0"/>
        </w:rPr>
        <w:t>have been reported elsewhere</w:t>
      </w:r>
      <w:r w:rsidR="00FE2C1E"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&lt;EndNote&gt;&lt;Cite&gt;&lt;Author&gt;Wong&lt;/Author&gt;&lt;Year&gt;2005&lt;/Year&gt;&lt;RecNum&gt;82&lt;/RecNum&gt;&lt;DisplayText&gt;[13]&lt;/DisplayText&gt;&lt;record&gt;&lt;rec-number&gt;82&lt;/rec-number&gt;&lt;foreign-keys&gt;&lt;key app="EN" db-id="wfdzffv2ftxrfxefx9l5d0vq95zxr5059zwx"&gt;82&lt;/key&gt;&lt;/foreign-keys&gt;&lt;ref-type name="Journal Article"&gt;17&lt;/ref-type&gt;&lt;contributors&gt;&lt;authors&gt;&lt;author&gt;Wong, S. Y.&lt;/author&gt;&lt;author&gt;Kwok, T.&lt;/author&gt;&lt;author&gt;Woo, J.&lt;/author&gt;&lt;author&gt;Lynn, H.&lt;/author&gt;&lt;author&gt;Griffith, J. F.&lt;/author&gt;&lt;author&gt;Leung, J.&lt;/author&gt;&lt;author&gt;Tang, Y. Y.&lt;/author&gt;&lt;author&gt;Leung, P. C.&lt;/author&gt;&lt;/authors&gt;&lt;/contributors&gt;&lt;titles&gt;&lt;title&gt;Bone mineral density and the risk of peripheral arterial disease in men and women: results from Mr. and Ms Os, Hong Kong&lt;/title&gt;&lt;secondary-title&gt;Osteoporosis International&lt;/secondary-title&gt;&lt;/titles&gt;&lt;periodical&gt;&lt;full-title&gt;Osteoporosis International&lt;/full-title&gt;&lt;/periodical&gt;&lt;pages&gt;1933-8&lt;/pages&gt;&lt;volume&gt;16&lt;/volume&gt;&lt;number&gt;12&lt;/number&gt;&lt;keywords&gt;&lt;keyword&gt;Aged&lt;/keyword&gt;&lt;keyword&gt;Aged, 80 and over&lt;/keyword&gt;&lt;keyword&gt;Alcohol Drinking&lt;/keyword&gt;&lt;keyword&gt;Arteriosclerosis/et [Etiology]&lt;/keyword&gt;&lt;keyword&gt;*Arteriosclerosis/pp [Physiopathology]&lt;/keyword&gt;&lt;keyword&gt;Blood Pressure/ph [Physiology]&lt;/keyword&gt;&lt;keyword&gt;*Bone Density/ph [Physiology]&lt;/keyword&gt;&lt;keyword&gt;Cross-Sectional Studies&lt;/keyword&gt;&lt;keyword&gt;Exercise/ph [Physiology]&lt;/keyword&gt;&lt;keyword&gt;Female&lt;/keyword&gt;&lt;keyword&gt;Hip&lt;/keyword&gt;&lt;keyword&gt;Humans&lt;/keyword&gt;&lt;keyword&gt;Leg&lt;/keyword&gt;&lt;keyword&gt;Lumbar Vertebrae&lt;/keyword&gt;&lt;keyword&gt;Male&lt;/keyword&gt;&lt;keyword&gt;Osteoporosis/co [Complications]&lt;/keyword&gt;&lt;keyword&gt;Osteoporosis/pp [Physiopathology]&lt;/keyword&gt;&lt;keyword&gt;Peripheral Vascular Diseases/et [Etiology]&lt;/keyword&gt;&lt;keyword&gt;*Peripheral Vascular Diseases/pp [Physiopathology]&lt;/keyword&gt;&lt;keyword&gt;Prospective Studies&lt;/keyword&gt;&lt;keyword&gt;Risk Factors&lt;/keyword&gt;&lt;keyword&gt;Smoking/ae [Adverse Effects]&lt;/keyword&gt;&lt;/keywords&gt;&lt;dates&gt;&lt;year&gt;2005&lt;/year&gt;&lt;/dates&gt;&lt;urls&gt;&lt;/urls&gt;&lt;/record&gt;&lt;/Cite&gt;&lt;/EndNote&gt;</w:instrText>
      </w:r>
      <w:r w:rsidR="00FE2C1E"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13" w:tooltip="Wong, 2005 #82" w:history="1">
        <w:r w:rsidR="00811BD2" w:rsidRPr="00727687">
          <w:rPr>
            <w:rFonts w:ascii="Book Antiqua" w:hAnsi="Book Antiqua"/>
            <w:noProof/>
            <w:kern w:val="0"/>
            <w:vertAlign w:val="superscript"/>
          </w:rPr>
          <w:t>13</w:t>
        </w:r>
      </w:hyperlink>
      <w:r w:rsidR="00811BD2" w:rsidRPr="00727687">
        <w:rPr>
          <w:rFonts w:ascii="Book Antiqua" w:hAnsi="Book Antiqua"/>
          <w:noProof/>
          <w:kern w:val="0"/>
          <w:vertAlign w:val="superscript"/>
        </w:rPr>
        <w:t>]</w:t>
      </w:r>
      <w:r w:rsidR="00FE2C1E" w:rsidRPr="00727687">
        <w:rPr>
          <w:rFonts w:ascii="Book Antiqua" w:hAnsi="Book Antiqua"/>
          <w:kern w:val="0"/>
          <w:vertAlign w:val="superscript"/>
        </w:rPr>
        <w:fldChar w:fldCharType="end"/>
      </w:r>
      <w:r w:rsidR="00FE2C1E" w:rsidRPr="00727687">
        <w:rPr>
          <w:rFonts w:ascii="Book Antiqua" w:hAnsi="Book Antiqua"/>
          <w:kern w:val="0"/>
        </w:rPr>
        <w:t xml:space="preserve">. </w:t>
      </w:r>
      <w:r w:rsidR="001B5ADC" w:rsidRPr="00727687">
        <w:rPr>
          <w:rFonts w:ascii="Book Antiqua" w:hAnsi="Book Antiqua"/>
          <w:kern w:val="0"/>
        </w:rPr>
        <w:t>B</w:t>
      </w:r>
      <w:r w:rsidR="008925B3" w:rsidRPr="00727687">
        <w:rPr>
          <w:rFonts w:ascii="Book Antiqua" w:hAnsi="Book Antiqua"/>
          <w:kern w:val="0"/>
        </w:rPr>
        <w:t>rief</w:t>
      </w:r>
      <w:r w:rsidR="001B5ADC" w:rsidRPr="00727687">
        <w:rPr>
          <w:rFonts w:ascii="Book Antiqua" w:hAnsi="Book Antiqua"/>
          <w:kern w:val="0"/>
        </w:rPr>
        <w:t>ly</w:t>
      </w:r>
      <w:r w:rsidR="008925B3" w:rsidRPr="00727687">
        <w:rPr>
          <w:rFonts w:ascii="Book Antiqua" w:hAnsi="Book Antiqua"/>
          <w:kern w:val="0"/>
        </w:rPr>
        <w:t xml:space="preserve">, </w:t>
      </w:r>
      <w:r w:rsidR="005A1102">
        <w:rPr>
          <w:rFonts w:ascii="Book Antiqua" w:hAnsi="Book Antiqua"/>
          <w:kern w:val="0"/>
        </w:rPr>
        <w:t>4</w:t>
      </w:r>
      <w:r w:rsidR="00AD4662" w:rsidRPr="00727687">
        <w:rPr>
          <w:rFonts w:ascii="Book Antiqua" w:hAnsi="Book Antiqua"/>
          <w:kern w:val="0"/>
        </w:rPr>
        <w:t>000</w:t>
      </w:r>
      <w:r w:rsidR="008925B3" w:rsidRPr="00727687">
        <w:rPr>
          <w:rFonts w:ascii="Book Antiqua" w:hAnsi="Book Antiqua"/>
          <w:kern w:val="0"/>
        </w:rPr>
        <w:t xml:space="preserve"> </w:t>
      </w:r>
      <w:r w:rsidR="00FE2C1E" w:rsidRPr="00727687">
        <w:rPr>
          <w:rFonts w:ascii="Book Antiqua" w:hAnsi="Book Antiqua"/>
          <w:kern w:val="0"/>
        </w:rPr>
        <w:t xml:space="preserve">Chinese </w:t>
      </w:r>
      <w:r w:rsidR="00AD4662" w:rsidRPr="00727687">
        <w:rPr>
          <w:rFonts w:ascii="Book Antiqua" w:hAnsi="Book Antiqua"/>
          <w:kern w:val="0"/>
        </w:rPr>
        <w:t xml:space="preserve">(50% men) aged </w:t>
      </w:r>
      <w:r w:rsidR="00727687" w:rsidRPr="004E1F0C">
        <w:rPr>
          <w:rFonts w:ascii="Book Antiqua" w:eastAsia="Arial Unicode MS" w:hAnsi="Book Antiqua" w:cs="Arial Unicode MS"/>
        </w:rPr>
        <w:t>≥</w:t>
      </w:r>
      <w:r w:rsidR="00727687">
        <w:rPr>
          <w:rFonts w:ascii="Book Antiqua" w:eastAsia="Arial Unicode MS" w:hAnsi="Book Antiqua" w:cs="Arial Unicode MS" w:hint="eastAsia"/>
          <w:lang w:eastAsia="zh-CN"/>
        </w:rPr>
        <w:t xml:space="preserve"> </w:t>
      </w:r>
      <w:r w:rsidR="00FE2C1E" w:rsidRPr="00727687">
        <w:rPr>
          <w:rFonts w:ascii="Book Antiqua" w:hAnsi="Book Antiqua"/>
          <w:kern w:val="0"/>
        </w:rPr>
        <w:t xml:space="preserve">65 years were recruited in a </w:t>
      </w:r>
      <w:r w:rsidR="00211F69" w:rsidRPr="00727687">
        <w:rPr>
          <w:rFonts w:ascii="Book Antiqua" w:hAnsi="Book Antiqua"/>
          <w:kern w:val="0"/>
        </w:rPr>
        <w:t xml:space="preserve">community </w:t>
      </w:r>
      <w:r w:rsidR="00FE2C1E" w:rsidRPr="00727687">
        <w:rPr>
          <w:rFonts w:ascii="Book Antiqua" w:hAnsi="Book Antiqua"/>
          <w:kern w:val="0"/>
        </w:rPr>
        <w:t>health survey between 2001 and 2003</w:t>
      </w:r>
      <w:r w:rsidR="001F7E74" w:rsidRPr="00727687">
        <w:rPr>
          <w:rFonts w:ascii="Book Antiqua" w:hAnsi="Book Antiqua"/>
          <w:kern w:val="0"/>
        </w:rPr>
        <w:t>. T</w:t>
      </w:r>
      <w:r w:rsidR="008C1593" w:rsidRPr="00727687">
        <w:rPr>
          <w:rFonts w:ascii="Book Antiqua" w:hAnsi="Book Antiqua"/>
          <w:kern w:val="0"/>
        </w:rPr>
        <w:t>hey attended the 4-year follow up between 2005 and 2007</w:t>
      </w:r>
      <w:r w:rsidR="00FE2C1E" w:rsidRPr="00727687">
        <w:rPr>
          <w:rFonts w:ascii="Book Antiqua" w:hAnsi="Book Antiqua"/>
          <w:kern w:val="0"/>
        </w:rPr>
        <w:t xml:space="preserve">. </w:t>
      </w:r>
      <w:r w:rsidR="008C1593" w:rsidRPr="00727687">
        <w:rPr>
          <w:rFonts w:ascii="Book Antiqua" w:hAnsi="Book Antiqua"/>
          <w:kern w:val="0"/>
        </w:rPr>
        <w:t>The 4-year f</w:t>
      </w:r>
      <w:r w:rsidR="00FE2C1E" w:rsidRPr="00727687">
        <w:rPr>
          <w:rFonts w:ascii="Book Antiqua" w:hAnsi="Book Antiqua"/>
          <w:kern w:val="0"/>
        </w:rPr>
        <w:t xml:space="preserve">ollow-up was </w:t>
      </w:r>
      <w:r w:rsidR="001B5ADC" w:rsidRPr="00727687">
        <w:rPr>
          <w:rFonts w:ascii="Book Antiqua" w:hAnsi="Book Antiqua"/>
          <w:kern w:val="0"/>
        </w:rPr>
        <w:t>carried out through</w:t>
      </w:r>
      <w:r w:rsidR="00FE2C1E" w:rsidRPr="00727687">
        <w:rPr>
          <w:rFonts w:ascii="Book Antiqua" w:hAnsi="Book Antiqua"/>
          <w:kern w:val="0"/>
        </w:rPr>
        <w:t xml:space="preserve"> a mailed reminder </w:t>
      </w:r>
      <w:r w:rsidR="008C1593" w:rsidRPr="00727687">
        <w:rPr>
          <w:rFonts w:ascii="Book Antiqua" w:hAnsi="Book Antiqua"/>
          <w:kern w:val="0"/>
        </w:rPr>
        <w:t xml:space="preserve">and phone reminders </w:t>
      </w:r>
      <w:r w:rsidR="00FE2C1E" w:rsidRPr="00727687">
        <w:rPr>
          <w:rFonts w:ascii="Book Antiqua" w:hAnsi="Book Antiqua"/>
          <w:kern w:val="0"/>
        </w:rPr>
        <w:t xml:space="preserve">for a follow-up </w:t>
      </w:r>
      <w:r w:rsidR="001B5ADC" w:rsidRPr="00727687">
        <w:rPr>
          <w:rFonts w:ascii="Book Antiqua" w:hAnsi="Book Antiqua"/>
          <w:kern w:val="0"/>
        </w:rPr>
        <w:t xml:space="preserve">health </w:t>
      </w:r>
      <w:r w:rsidR="00FE2C1E" w:rsidRPr="00727687">
        <w:rPr>
          <w:rFonts w:ascii="Book Antiqua" w:hAnsi="Book Antiqua"/>
          <w:kern w:val="0"/>
        </w:rPr>
        <w:t xml:space="preserve">check appointment. </w:t>
      </w:r>
      <w:r w:rsidR="001F7E74" w:rsidRPr="00727687">
        <w:rPr>
          <w:rFonts w:ascii="Book Antiqua" w:hAnsi="Book Antiqua"/>
          <w:kern w:val="0"/>
        </w:rPr>
        <w:t xml:space="preserve">The average </w:t>
      </w:r>
      <w:r w:rsidR="00FE2C1E" w:rsidRPr="00727687">
        <w:rPr>
          <w:rFonts w:ascii="Book Antiqua" w:hAnsi="Book Antiqua"/>
          <w:kern w:val="0"/>
        </w:rPr>
        <w:t xml:space="preserve">follow-up year was 4 years. This study was </w:t>
      </w:r>
      <w:r w:rsidR="001B5ADC" w:rsidRPr="00727687">
        <w:rPr>
          <w:rFonts w:ascii="Book Antiqua" w:hAnsi="Book Antiqua"/>
          <w:kern w:val="0"/>
        </w:rPr>
        <w:t>carried out</w:t>
      </w:r>
      <w:r w:rsidR="00FE2C1E" w:rsidRPr="00727687">
        <w:rPr>
          <w:rFonts w:ascii="Book Antiqua" w:hAnsi="Book Antiqua"/>
          <w:kern w:val="0"/>
        </w:rPr>
        <w:t xml:space="preserve"> </w:t>
      </w:r>
      <w:r w:rsidR="008C1593" w:rsidRPr="00727687">
        <w:rPr>
          <w:rFonts w:ascii="Book Antiqua" w:hAnsi="Book Antiqua"/>
          <w:kern w:val="0"/>
        </w:rPr>
        <w:t xml:space="preserve">according to </w:t>
      </w:r>
      <w:r w:rsidR="00FE2C1E" w:rsidRPr="00727687">
        <w:rPr>
          <w:rFonts w:ascii="Book Antiqua" w:hAnsi="Book Antiqua"/>
          <w:kern w:val="0"/>
        </w:rPr>
        <w:t xml:space="preserve">the Declaration of Helsinki. This study was </w:t>
      </w:r>
      <w:r w:rsidR="008C1593" w:rsidRPr="00727687">
        <w:rPr>
          <w:rFonts w:ascii="Book Antiqua" w:hAnsi="Book Antiqua"/>
          <w:kern w:val="0"/>
        </w:rPr>
        <w:t xml:space="preserve">granted </w:t>
      </w:r>
      <w:r w:rsidR="001C43BA" w:rsidRPr="00727687">
        <w:rPr>
          <w:rFonts w:ascii="Book Antiqua" w:hAnsi="Book Antiqua"/>
          <w:kern w:val="0"/>
        </w:rPr>
        <w:t xml:space="preserve">an </w:t>
      </w:r>
      <w:r w:rsidR="008C1593" w:rsidRPr="00727687">
        <w:rPr>
          <w:rFonts w:ascii="Book Antiqua" w:hAnsi="Book Antiqua"/>
          <w:kern w:val="0"/>
        </w:rPr>
        <w:t xml:space="preserve">approval from </w:t>
      </w:r>
      <w:r w:rsidR="00FE2C1E" w:rsidRPr="00727687">
        <w:rPr>
          <w:rFonts w:ascii="Book Antiqua" w:hAnsi="Book Antiqua"/>
          <w:kern w:val="0"/>
        </w:rPr>
        <w:t xml:space="preserve">the Clinical Research Ethics Committee of the Chinese University of Hong Kong. </w:t>
      </w:r>
      <w:r w:rsidR="008C1593" w:rsidRPr="00727687">
        <w:rPr>
          <w:rFonts w:ascii="Book Antiqua" w:hAnsi="Book Antiqua"/>
          <w:kern w:val="0"/>
        </w:rPr>
        <w:t>All subjects provided w</w:t>
      </w:r>
      <w:r w:rsidR="00FE2C1E" w:rsidRPr="00727687">
        <w:rPr>
          <w:rFonts w:ascii="Book Antiqua" w:hAnsi="Book Antiqua"/>
          <w:kern w:val="0"/>
        </w:rPr>
        <w:t xml:space="preserve">ritten informed consent. </w:t>
      </w:r>
    </w:p>
    <w:p w14:paraId="3F6D05D1" w14:textId="265E7A20" w:rsidR="00FE2C1E" w:rsidRPr="00727687" w:rsidRDefault="001C43BA" w:rsidP="00727687">
      <w:pPr>
        <w:autoSpaceDE w:val="0"/>
        <w:autoSpaceDN w:val="0"/>
        <w:adjustRightInd w:val="0"/>
        <w:spacing w:line="360" w:lineRule="auto"/>
        <w:ind w:firstLineChars="100" w:firstLine="240"/>
        <w:jc w:val="both"/>
        <w:rPr>
          <w:rFonts w:ascii="Book Antiqua" w:hAnsi="Book Antiqua"/>
          <w:kern w:val="0"/>
        </w:rPr>
      </w:pPr>
      <w:r w:rsidRPr="00727687">
        <w:rPr>
          <w:rFonts w:ascii="Book Antiqua" w:hAnsi="Book Antiqua"/>
          <w:kern w:val="0"/>
        </w:rPr>
        <w:t>Forty four</w:t>
      </w:r>
      <w:r w:rsidR="00EC1578" w:rsidRPr="00727687">
        <w:rPr>
          <w:rFonts w:ascii="Book Antiqua" w:hAnsi="Book Antiqua"/>
          <w:kern w:val="0"/>
        </w:rPr>
        <w:t xml:space="preserve"> </w:t>
      </w:r>
      <w:r w:rsidR="00CC793E" w:rsidRPr="00727687">
        <w:rPr>
          <w:rFonts w:ascii="Book Antiqua" w:hAnsi="Book Antiqua"/>
          <w:kern w:val="0"/>
        </w:rPr>
        <w:t xml:space="preserve">participants </w:t>
      </w:r>
      <w:r w:rsidRPr="00727687">
        <w:rPr>
          <w:rFonts w:ascii="Book Antiqua" w:hAnsi="Book Antiqua"/>
          <w:kern w:val="0"/>
        </w:rPr>
        <w:t xml:space="preserve">were excluded </w:t>
      </w:r>
      <w:r w:rsidR="001B5ADC" w:rsidRPr="00727687">
        <w:rPr>
          <w:rFonts w:ascii="Book Antiqua" w:hAnsi="Book Antiqua"/>
          <w:kern w:val="0"/>
        </w:rPr>
        <w:t>because of</w:t>
      </w:r>
      <w:r w:rsidRPr="00727687">
        <w:rPr>
          <w:rFonts w:ascii="Book Antiqua" w:hAnsi="Book Antiqua"/>
          <w:kern w:val="0"/>
        </w:rPr>
        <w:t xml:space="preserve"> </w:t>
      </w:r>
      <w:r w:rsidR="00EE007F" w:rsidRPr="00727687">
        <w:rPr>
          <w:rFonts w:ascii="Book Antiqua" w:hAnsi="Book Antiqua"/>
          <w:kern w:val="0"/>
        </w:rPr>
        <w:t>baseline missing</w:t>
      </w:r>
      <w:r w:rsidR="00CC793E" w:rsidRPr="00727687">
        <w:rPr>
          <w:rFonts w:ascii="Book Antiqua" w:hAnsi="Book Antiqua"/>
          <w:kern w:val="0"/>
        </w:rPr>
        <w:t xml:space="preserve">/invalid </w:t>
      </w:r>
      <w:r w:rsidR="001F7E74" w:rsidRPr="00727687">
        <w:rPr>
          <w:rFonts w:ascii="Book Antiqua" w:hAnsi="Book Antiqua"/>
          <w:kern w:val="0"/>
        </w:rPr>
        <w:t xml:space="preserve">data on </w:t>
      </w:r>
      <w:r w:rsidR="00FE2C1E" w:rsidRPr="00727687">
        <w:rPr>
          <w:rFonts w:ascii="Book Antiqua" w:hAnsi="Book Antiqua"/>
          <w:kern w:val="0"/>
        </w:rPr>
        <w:t>diet or demographic</w:t>
      </w:r>
      <w:r w:rsidR="001F7E74" w:rsidRPr="00727687">
        <w:rPr>
          <w:rFonts w:ascii="Book Antiqua" w:hAnsi="Book Antiqua"/>
          <w:kern w:val="0"/>
        </w:rPr>
        <w:t>s. A</w:t>
      </w:r>
      <w:r w:rsidRPr="00727687">
        <w:rPr>
          <w:rFonts w:ascii="Book Antiqua" w:hAnsi="Book Antiqua"/>
          <w:kern w:val="0"/>
        </w:rPr>
        <w:t xml:space="preserve"> final sample of </w:t>
      </w:r>
      <w:r w:rsidR="00727687">
        <w:rPr>
          <w:rFonts w:ascii="Book Antiqua" w:hAnsi="Book Antiqua"/>
          <w:kern w:val="0"/>
        </w:rPr>
        <w:t>3</w:t>
      </w:r>
      <w:r w:rsidR="00EC1578" w:rsidRPr="00727687">
        <w:rPr>
          <w:rFonts w:ascii="Book Antiqua" w:hAnsi="Book Antiqua"/>
          <w:kern w:val="0"/>
        </w:rPr>
        <w:t xml:space="preserve">956 participants </w:t>
      </w:r>
      <w:r w:rsidRPr="00727687">
        <w:rPr>
          <w:rFonts w:ascii="Book Antiqua" w:hAnsi="Book Antiqua"/>
          <w:kern w:val="0"/>
        </w:rPr>
        <w:t>w</w:t>
      </w:r>
      <w:r w:rsidR="00727687">
        <w:rPr>
          <w:rFonts w:ascii="Book Antiqua" w:eastAsia="宋体" w:hAnsi="Book Antiqua" w:hint="eastAsia"/>
          <w:kern w:val="0"/>
          <w:lang w:eastAsia="zh-CN"/>
        </w:rPr>
        <w:t>as</w:t>
      </w:r>
      <w:r w:rsidRPr="00727687">
        <w:rPr>
          <w:rFonts w:ascii="Book Antiqua" w:hAnsi="Book Antiqua"/>
          <w:kern w:val="0"/>
        </w:rPr>
        <w:t xml:space="preserve"> included </w:t>
      </w:r>
      <w:r w:rsidR="00B722F8" w:rsidRPr="00727687">
        <w:rPr>
          <w:rFonts w:ascii="Book Antiqua" w:hAnsi="Book Antiqua"/>
          <w:kern w:val="0"/>
        </w:rPr>
        <w:t xml:space="preserve">for </w:t>
      </w:r>
      <w:r w:rsidR="00E415C1" w:rsidRPr="00727687">
        <w:rPr>
          <w:rFonts w:ascii="Book Antiqua" w:hAnsi="Book Antiqua"/>
          <w:kern w:val="0"/>
        </w:rPr>
        <w:t xml:space="preserve">the cross-sectional analysis. </w:t>
      </w:r>
      <w:r w:rsidR="001F7E74" w:rsidRPr="00727687">
        <w:rPr>
          <w:rFonts w:ascii="Book Antiqua" w:hAnsi="Book Antiqua"/>
          <w:kern w:val="0"/>
        </w:rPr>
        <w:t>T</w:t>
      </w:r>
      <w:r w:rsidR="00E415C1" w:rsidRPr="00727687">
        <w:rPr>
          <w:rFonts w:ascii="Book Antiqua" w:hAnsi="Book Antiqua"/>
        </w:rPr>
        <w:t xml:space="preserve">he </w:t>
      </w:r>
      <w:r w:rsidR="00EE007F" w:rsidRPr="00727687">
        <w:rPr>
          <w:rFonts w:ascii="Book Antiqua" w:hAnsi="Book Antiqua"/>
        </w:rPr>
        <w:t xml:space="preserve">4-year </w:t>
      </w:r>
      <w:r w:rsidR="00E415C1" w:rsidRPr="00727687">
        <w:rPr>
          <w:rFonts w:ascii="Book Antiqua" w:hAnsi="Book Antiqua"/>
        </w:rPr>
        <w:t>longitudinal analysis</w:t>
      </w:r>
      <w:r w:rsidR="001F7E74" w:rsidRPr="00727687">
        <w:rPr>
          <w:rFonts w:ascii="Book Antiqua" w:hAnsi="Book Antiqua"/>
        </w:rPr>
        <w:t xml:space="preserve"> further excluded </w:t>
      </w:r>
      <w:r w:rsidR="00E415C1" w:rsidRPr="00727687">
        <w:rPr>
          <w:rFonts w:ascii="Book Antiqua" w:hAnsi="Book Antiqua"/>
        </w:rPr>
        <w:t xml:space="preserve">participants </w:t>
      </w:r>
      <w:r w:rsidRPr="00727687">
        <w:rPr>
          <w:rFonts w:ascii="Book Antiqua" w:hAnsi="Book Antiqua"/>
        </w:rPr>
        <w:t xml:space="preserve">with </w:t>
      </w:r>
      <w:r w:rsidR="001F7E74" w:rsidRPr="00727687">
        <w:rPr>
          <w:rFonts w:ascii="Book Antiqua" w:hAnsi="Book Antiqua"/>
        </w:rPr>
        <w:t xml:space="preserve">hypertension at baseline, thus </w:t>
      </w:r>
      <w:r w:rsidR="00E415C1" w:rsidRPr="00727687">
        <w:rPr>
          <w:rFonts w:ascii="Book Antiqua" w:hAnsi="Book Antiqua"/>
        </w:rPr>
        <w:t>795 participant</w:t>
      </w:r>
      <w:r w:rsidR="00816EF1" w:rsidRPr="00727687">
        <w:rPr>
          <w:rFonts w:ascii="Book Antiqua" w:hAnsi="Book Antiqua"/>
        </w:rPr>
        <w:t>s</w:t>
      </w:r>
      <w:r w:rsidR="00E415C1" w:rsidRPr="00727687">
        <w:rPr>
          <w:rFonts w:ascii="Book Antiqua" w:hAnsi="Book Antiqua"/>
        </w:rPr>
        <w:t xml:space="preserve"> were </w:t>
      </w:r>
      <w:r w:rsidR="00EE007F" w:rsidRPr="00727687">
        <w:rPr>
          <w:rFonts w:ascii="Book Antiqua" w:hAnsi="Book Antiqua"/>
        </w:rPr>
        <w:t xml:space="preserve">finally </w:t>
      </w:r>
      <w:r w:rsidR="00E415C1" w:rsidRPr="00727687">
        <w:rPr>
          <w:rFonts w:ascii="Book Antiqua" w:hAnsi="Book Antiqua"/>
        </w:rPr>
        <w:t xml:space="preserve">included </w:t>
      </w:r>
      <w:r w:rsidR="00330C5C" w:rsidRPr="00727687">
        <w:rPr>
          <w:rFonts w:ascii="Book Antiqua" w:hAnsi="Book Antiqua"/>
        </w:rPr>
        <w:t>(Figure 1)</w:t>
      </w:r>
      <w:r w:rsidR="00E415C1" w:rsidRPr="00727687">
        <w:rPr>
          <w:rFonts w:ascii="Book Antiqua" w:hAnsi="Book Antiqua"/>
        </w:rPr>
        <w:t>.</w:t>
      </w:r>
      <w:r w:rsidR="002153A7" w:rsidRPr="00727687">
        <w:rPr>
          <w:rFonts w:ascii="Book Antiqua" w:hAnsi="Book Antiqua"/>
        </w:rPr>
        <w:t xml:space="preserve"> </w:t>
      </w:r>
    </w:p>
    <w:p w14:paraId="548507C7" w14:textId="77777777" w:rsidR="002153A7" w:rsidRPr="00727687" w:rsidRDefault="002153A7" w:rsidP="00727687">
      <w:pPr>
        <w:widowControl/>
        <w:autoSpaceDE w:val="0"/>
        <w:autoSpaceDN w:val="0"/>
        <w:adjustRightInd w:val="0"/>
        <w:spacing w:line="360" w:lineRule="auto"/>
        <w:jc w:val="both"/>
        <w:rPr>
          <w:rFonts w:ascii="Book Antiqua" w:hAnsi="Book Antiqua"/>
          <w:b/>
          <w:kern w:val="0"/>
        </w:rPr>
      </w:pPr>
    </w:p>
    <w:p w14:paraId="0E8849DE" w14:textId="4E1197F5" w:rsidR="00FE2C1E" w:rsidRPr="00727687" w:rsidRDefault="00FE2C1E" w:rsidP="00727687">
      <w:pPr>
        <w:widowControl/>
        <w:autoSpaceDE w:val="0"/>
        <w:autoSpaceDN w:val="0"/>
        <w:adjustRightInd w:val="0"/>
        <w:spacing w:line="360" w:lineRule="auto"/>
        <w:jc w:val="both"/>
        <w:rPr>
          <w:rFonts w:ascii="Book Antiqua" w:hAnsi="Book Antiqua"/>
          <w:b/>
          <w:i/>
          <w:kern w:val="0"/>
        </w:rPr>
      </w:pPr>
      <w:r w:rsidRPr="00727687">
        <w:rPr>
          <w:rFonts w:ascii="Book Antiqua" w:hAnsi="Book Antiqua"/>
          <w:b/>
          <w:i/>
          <w:kern w:val="0"/>
        </w:rPr>
        <w:t xml:space="preserve">Demographic and general lifestyle </w:t>
      </w:r>
      <w:r w:rsidR="00F61BC4" w:rsidRPr="00727687">
        <w:rPr>
          <w:rFonts w:ascii="Book Antiqua" w:hAnsi="Book Antiqua"/>
          <w:b/>
          <w:i/>
          <w:kern w:val="0"/>
        </w:rPr>
        <w:t>data</w:t>
      </w:r>
    </w:p>
    <w:p w14:paraId="1D8684B2" w14:textId="59C6876D" w:rsidR="00FE2C1E" w:rsidRPr="00727687" w:rsidRDefault="00FE2C1E" w:rsidP="00727687">
      <w:pPr>
        <w:widowControl/>
        <w:autoSpaceDE w:val="0"/>
        <w:autoSpaceDN w:val="0"/>
        <w:adjustRightInd w:val="0"/>
        <w:spacing w:line="360" w:lineRule="auto"/>
        <w:jc w:val="both"/>
        <w:rPr>
          <w:rFonts w:ascii="Book Antiqua" w:hAnsi="Book Antiqua"/>
          <w:i/>
          <w:kern w:val="0"/>
        </w:rPr>
      </w:pPr>
      <w:r w:rsidRPr="00727687">
        <w:rPr>
          <w:rFonts w:ascii="Book Antiqua" w:hAnsi="Book Antiqua"/>
          <w:kern w:val="0"/>
        </w:rPr>
        <w:t xml:space="preserve">A structured interview was </w:t>
      </w:r>
      <w:r w:rsidR="00F61BC4" w:rsidRPr="00727687">
        <w:rPr>
          <w:rFonts w:ascii="Book Antiqua" w:hAnsi="Book Antiqua"/>
          <w:kern w:val="0"/>
        </w:rPr>
        <w:t xml:space="preserve">done </w:t>
      </w:r>
      <w:r w:rsidRPr="00727687">
        <w:rPr>
          <w:rFonts w:ascii="Book Antiqua" w:hAnsi="Book Antiqua"/>
          <w:kern w:val="0"/>
        </w:rPr>
        <w:t>to c</w:t>
      </w:r>
      <w:r w:rsidR="00B907AC" w:rsidRPr="00727687">
        <w:rPr>
          <w:rFonts w:ascii="Book Antiqua" w:hAnsi="Book Antiqua"/>
          <w:kern w:val="0"/>
        </w:rPr>
        <w:t>apture data</w:t>
      </w:r>
      <w:r w:rsidRPr="00727687">
        <w:rPr>
          <w:rFonts w:ascii="Book Antiqua" w:hAnsi="Book Antiqua"/>
          <w:kern w:val="0"/>
        </w:rPr>
        <w:t xml:space="preserve"> on age, </w:t>
      </w:r>
      <w:r w:rsidR="00816EF1" w:rsidRPr="00727687">
        <w:rPr>
          <w:rFonts w:ascii="Book Antiqua" w:hAnsi="Book Antiqua"/>
          <w:kern w:val="0"/>
        </w:rPr>
        <w:t>gender</w:t>
      </w:r>
      <w:r w:rsidR="004912C2" w:rsidRPr="00727687">
        <w:rPr>
          <w:rFonts w:ascii="Book Antiqua" w:hAnsi="Book Antiqua"/>
          <w:kern w:val="0"/>
        </w:rPr>
        <w:t xml:space="preserve">, </w:t>
      </w:r>
      <w:r w:rsidRPr="00727687">
        <w:rPr>
          <w:rFonts w:ascii="Book Antiqua" w:hAnsi="Book Antiqua"/>
          <w:kern w:val="0"/>
        </w:rPr>
        <w:t xml:space="preserve">education </w:t>
      </w:r>
      <w:r w:rsidR="00F61BC4" w:rsidRPr="00727687">
        <w:rPr>
          <w:rFonts w:ascii="Book Antiqua" w:hAnsi="Book Antiqua"/>
          <w:kern w:val="0"/>
        </w:rPr>
        <w:t>achievement</w:t>
      </w:r>
      <w:r w:rsidRPr="00727687">
        <w:rPr>
          <w:rFonts w:ascii="Book Antiqua" w:hAnsi="Book Antiqua"/>
          <w:kern w:val="0"/>
        </w:rPr>
        <w:t xml:space="preserve">, smoking </w:t>
      </w:r>
      <w:r w:rsidR="00816EF1" w:rsidRPr="00727687">
        <w:rPr>
          <w:rFonts w:ascii="Book Antiqua" w:hAnsi="Book Antiqua"/>
          <w:kern w:val="0"/>
        </w:rPr>
        <w:t>habit</w:t>
      </w:r>
      <w:r w:rsidR="004371C7" w:rsidRPr="00727687">
        <w:rPr>
          <w:rFonts w:ascii="Book Antiqua" w:hAnsi="Book Antiqua"/>
          <w:kern w:val="0"/>
        </w:rPr>
        <w:t>,</w:t>
      </w:r>
      <w:r w:rsidRPr="00727687">
        <w:rPr>
          <w:rFonts w:ascii="Book Antiqua" w:hAnsi="Book Antiqua"/>
          <w:kern w:val="0"/>
        </w:rPr>
        <w:t xml:space="preserve"> alcohol use</w:t>
      </w:r>
      <w:r w:rsidR="004371C7" w:rsidRPr="00727687">
        <w:rPr>
          <w:rFonts w:ascii="Book Antiqua" w:hAnsi="Book Antiqua"/>
          <w:kern w:val="0"/>
        </w:rPr>
        <w:t xml:space="preserve"> and self-reported </w:t>
      </w:r>
      <w:r w:rsidR="00F61BC4" w:rsidRPr="00727687">
        <w:rPr>
          <w:rFonts w:ascii="Book Antiqua" w:hAnsi="Book Antiqua"/>
          <w:kern w:val="0"/>
        </w:rPr>
        <w:t>health conditions</w:t>
      </w:r>
      <w:r w:rsidRPr="00727687">
        <w:rPr>
          <w:rFonts w:ascii="Book Antiqua" w:hAnsi="Book Antiqua"/>
          <w:kern w:val="0"/>
        </w:rPr>
        <w:t xml:space="preserve">. Smoking </w:t>
      </w:r>
      <w:r w:rsidR="00B907AC" w:rsidRPr="00727687">
        <w:rPr>
          <w:rFonts w:ascii="Book Antiqua" w:hAnsi="Book Antiqua"/>
          <w:kern w:val="0"/>
        </w:rPr>
        <w:t>status</w:t>
      </w:r>
      <w:r w:rsidRPr="00727687">
        <w:rPr>
          <w:rFonts w:ascii="Book Antiqua" w:hAnsi="Book Antiqua"/>
          <w:kern w:val="0"/>
        </w:rPr>
        <w:t xml:space="preserve"> was c</w:t>
      </w:r>
      <w:r w:rsidR="00B907AC" w:rsidRPr="00727687">
        <w:rPr>
          <w:rFonts w:ascii="Book Antiqua" w:hAnsi="Book Antiqua"/>
          <w:kern w:val="0"/>
        </w:rPr>
        <w:t xml:space="preserve">ategorized into three categories, namely </w:t>
      </w:r>
      <w:r w:rsidRPr="00727687">
        <w:rPr>
          <w:rFonts w:ascii="Book Antiqua" w:hAnsi="Book Antiqua"/>
          <w:kern w:val="0"/>
        </w:rPr>
        <w:t xml:space="preserve">former (100 </w:t>
      </w:r>
      <w:r w:rsidR="00B907AC" w:rsidRPr="00727687">
        <w:rPr>
          <w:rFonts w:ascii="Book Antiqua" w:hAnsi="Book Antiqua"/>
          <w:kern w:val="0"/>
        </w:rPr>
        <w:t xml:space="preserve">or over </w:t>
      </w:r>
      <w:r w:rsidRPr="00727687">
        <w:rPr>
          <w:rFonts w:ascii="Book Antiqua" w:hAnsi="Book Antiqua"/>
          <w:kern w:val="0"/>
        </w:rPr>
        <w:t xml:space="preserve">cigarettes smoked in a lifetime), current or never. </w:t>
      </w:r>
      <w:r w:rsidR="00B907AC" w:rsidRPr="00727687">
        <w:rPr>
          <w:rFonts w:ascii="Book Antiqua" w:hAnsi="Book Antiqua"/>
          <w:kern w:val="0"/>
        </w:rPr>
        <w:t xml:space="preserve">Alcohol use </w:t>
      </w:r>
      <w:r w:rsidRPr="00727687">
        <w:rPr>
          <w:rFonts w:ascii="Book Antiqua" w:hAnsi="Book Antiqua"/>
          <w:kern w:val="0"/>
        </w:rPr>
        <w:t xml:space="preserve">was </w:t>
      </w:r>
      <w:r w:rsidR="00F61BC4" w:rsidRPr="00727687">
        <w:rPr>
          <w:rFonts w:ascii="Book Antiqua" w:hAnsi="Book Antiqua"/>
          <w:kern w:val="0"/>
        </w:rPr>
        <w:t xml:space="preserve">categorized </w:t>
      </w:r>
      <w:r w:rsidRPr="00727687">
        <w:rPr>
          <w:rFonts w:ascii="Book Antiqua" w:hAnsi="Book Antiqua"/>
          <w:kern w:val="0"/>
        </w:rPr>
        <w:t xml:space="preserve">as </w:t>
      </w:r>
      <w:r w:rsidRPr="00727687">
        <w:rPr>
          <w:rFonts w:ascii="Book Antiqua" w:hAnsi="Book Antiqua"/>
          <w:kern w:val="0"/>
        </w:rPr>
        <w:lastRenderedPageBreak/>
        <w:t xml:space="preserve">never, </w:t>
      </w:r>
      <w:r w:rsidR="00F61BC4" w:rsidRPr="00727687">
        <w:rPr>
          <w:rFonts w:ascii="Book Antiqua" w:hAnsi="Book Antiqua"/>
          <w:kern w:val="0"/>
        </w:rPr>
        <w:t xml:space="preserve">past </w:t>
      </w:r>
      <w:r w:rsidRPr="00727687">
        <w:rPr>
          <w:rFonts w:ascii="Book Antiqua" w:hAnsi="Book Antiqua"/>
          <w:kern w:val="0"/>
        </w:rPr>
        <w:t xml:space="preserve">or current. </w:t>
      </w:r>
      <w:r w:rsidR="00F61BC4" w:rsidRPr="00727687">
        <w:rPr>
          <w:rFonts w:ascii="Book Antiqua" w:hAnsi="Book Antiqua"/>
        </w:rPr>
        <w:t>Subjects s</w:t>
      </w:r>
      <w:r w:rsidR="004371C7" w:rsidRPr="00727687">
        <w:rPr>
          <w:rFonts w:ascii="Book Antiqua" w:hAnsi="Book Antiqua"/>
        </w:rPr>
        <w:t>elf-report</w:t>
      </w:r>
      <w:r w:rsidR="00816EF1" w:rsidRPr="00727687">
        <w:rPr>
          <w:rFonts w:ascii="Book Antiqua" w:hAnsi="Book Antiqua"/>
        </w:rPr>
        <w:t>ed</w:t>
      </w:r>
      <w:r w:rsidR="00F61BC4" w:rsidRPr="00727687">
        <w:rPr>
          <w:rFonts w:ascii="Book Antiqua" w:hAnsi="Book Antiqua"/>
        </w:rPr>
        <w:t xml:space="preserve"> their</w:t>
      </w:r>
      <w:r w:rsidR="004371C7" w:rsidRPr="00727687">
        <w:rPr>
          <w:rFonts w:ascii="Book Antiqua" w:hAnsi="Book Antiqua"/>
        </w:rPr>
        <w:t xml:space="preserve"> </w:t>
      </w:r>
      <w:r w:rsidR="00F61BC4" w:rsidRPr="00727687">
        <w:rPr>
          <w:rFonts w:ascii="Book Antiqua" w:hAnsi="Book Antiqua"/>
        </w:rPr>
        <w:t>health</w:t>
      </w:r>
      <w:r w:rsidR="004371C7" w:rsidRPr="00727687">
        <w:rPr>
          <w:rFonts w:ascii="Book Antiqua" w:hAnsi="Book Antiqua"/>
        </w:rPr>
        <w:t xml:space="preserve"> </w:t>
      </w:r>
      <w:r w:rsidR="00F61BC4" w:rsidRPr="00727687">
        <w:rPr>
          <w:rFonts w:ascii="Book Antiqua" w:hAnsi="Book Antiqua"/>
        </w:rPr>
        <w:t xml:space="preserve">conditions and the research staff </w:t>
      </w:r>
      <w:r w:rsidR="00FE33BF" w:rsidRPr="00727687">
        <w:rPr>
          <w:rFonts w:ascii="Book Antiqua" w:hAnsi="Book Antiqua"/>
        </w:rPr>
        <w:t xml:space="preserve">validated the data by checking the relevant </w:t>
      </w:r>
      <w:r w:rsidR="004371C7" w:rsidRPr="00727687">
        <w:rPr>
          <w:rFonts w:ascii="Book Antiqua" w:hAnsi="Book Antiqua"/>
        </w:rPr>
        <w:t xml:space="preserve">physician’s </w:t>
      </w:r>
      <w:r w:rsidR="00FE33BF" w:rsidRPr="00727687">
        <w:rPr>
          <w:rFonts w:ascii="Book Antiqua" w:hAnsi="Book Antiqua"/>
        </w:rPr>
        <w:t>reports and the</w:t>
      </w:r>
      <w:r w:rsidR="004371C7" w:rsidRPr="00727687">
        <w:rPr>
          <w:rFonts w:ascii="Book Antiqua" w:hAnsi="Book Antiqua"/>
        </w:rPr>
        <w:t xml:space="preserve"> </w:t>
      </w:r>
      <w:r w:rsidR="0085697C" w:rsidRPr="00727687">
        <w:rPr>
          <w:rFonts w:ascii="Book Antiqua" w:hAnsi="Book Antiqua"/>
        </w:rPr>
        <w:t xml:space="preserve">medications </w:t>
      </w:r>
      <w:r w:rsidR="00FE33BF" w:rsidRPr="00727687">
        <w:rPr>
          <w:rFonts w:ascii="Book Antiqua" w:hAnsi="Book Antiqua"/>
        </w:rPr>
        <w:t>used</w:t>
      </w:r>
      <w:r w:rsidR="004371C7" w:rsidRPr="00727687">
        <w:rPr>
          <w:rFonts w:ascii="Book Antiqua" w:hAnsi="Book Antiqua"/>
        </w:rPr>
        <w:t xml:space="preserve">. </w:t>
      </w:r>
    </w:p>
    <w:p w14:paraId="4C9D593C" w14:textId="77777777" w:rsidR="00FE2C1E" w:rsidRPr="00727687" w:rsidRDefault="00FE2C1E" w:rsidP="00727687">
      <w:pPr>
        <w:widowControl/>
        <w:autoSpaceDE w:val="0"/>
        <w:autoSpaceDN w:val="0"/>
        <w:adjustRightInd w:val="0"/>
        <w:spacing w:line="360" w:lineRule="auto"/>
        <w:jc w:val="both"/>
        <w:rPr>
          <w:rFonts w:ascii="Book Antiqua" w:hAnsi="Book Antiqua"/>
          <w:b/>
          <w:kern w:val="0"/>
        </w:rPr>
      </w:pPr>
    </w:p>
    <w:p w14:paraId="4B7531F5" w14:textId="777F8196" w:rsidR="00FE2C1E" w:rsidRPr="00727687" w:rsidRDefault="00FE2C1E" w:rsidP="00727687">
      <w:pPr>
        <w:widowControl/>
        <w:autoSpaceDE w:val="0"/>
        <w:autoSpaceDN w:val="0"/>
        <w:adjustRightInd w:val="0"/>
        <w:spacing w:line="360" w:lineRule="auto"/>
        <w:jc w:val="both"/>
        <w:rPr>
          <w:rFonts w:ascii="Book Antiqua" w:hAnsi="Book Antiqua"/>
          <w:b/>
          <w:i/>
          <w:kern w:val="0"/>
        </w:rPr>
      </w:pPr>
      <w:r w:rsidRPr="00727687">
        <w:rPr>
          <w:rFonts w:ascii="Book Antiqua" w:hAnsi="Book Antiqua"/>
          <w:b/>
          <w:i/>
          <w:kern w:val="0"/>
        </w:rPr>
        <w:t>Physical activity assessment</w:t>
      </w:r>
    </w:p>
    <w:p w14:paraId="6A0A51B4" w14:textId="117FE7BB" w:rsidR="004912C2" w:rsidRPr="00727687" w:rsidRDefault="0082399C" w:rsidP="00727687">
      <w:pPr>
        <w:widowControl/>
        <w:autoSpaceDE w:val="0"/>
        <w:autoSpaceDN w:val="0"/>
        <w:adjustRightInd w:val="0"/>
        <w:spacing w:line="360" w:lineRule="auto"/>
        <w:jc w:val="both"/>
        <w:rPr>
          <w:rFonts w:ascii="Book Antiqua" w:hAnsi="Book Antiqua"/>
        </w:rPr>
      </w:pPr>
      <w:r w:rsidRPr="00727687">
        <w:rPr>
          <w:rFonts w:ascii="Book Antiqua" w:hAnsi="Book Antiqua"/>
          <w:kern w:val="0"/>
        </w:rPr>
        <w:t>The Physical Activity Scale of the El</w:t>
      </w:r>
      <w:r w:rsidR="00D0064A" w:rsidRPr="00727687">
        <w:rPr>
          <w:rFonts w:ascii="Book Antiqua" w:hAnsi="Book Antiqua"/>
          <w:kern w:val="0"/>
        </w:rPr>
        <w:t>derly (PASE) was used to assess</w:t>
      </w:r>
      <w:r w:rsidRPr="00727687">
        <w:rPr>
          <w:rFonts w:ascii="Book Antiqua" w:hAnsi="Book Antiqua"/>
          <w:kern w:val="0"/>
        </w:rPr>
        <w:t xml:space="preserve"> the p</w:t>
      </w:r>
      <w:r w:rsidR="00FE2C1E" w:rsidRPr="00727687">
        <w:rPr>
          <w:rFonts w:ascii="Book Antiqua" w:hAnsi="Book Antiqua"/>
          <w:kern w:val="0"/>
        </w:rPr>
        <w:t>hysical activity level</w:t>
      </w:r>
      <w:r w:rsidR="00FE2C1E"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&lt;EndNote&gt;&lt;Cite&gt;&lt;Author&gt;Washburn&lt;/Author&gt;&lt;Year&gt;1993&lt;/Year&gt;&lt;RecNum&gt;85&lt;/RecNum&gt;&lt;DisplayText&gt;[14]&lt;/DisplayText&gt;&lt;record&gt;&lt;rec-number&gt;85&lt;/rec-number&gt;&lt;foreign-keys&gt;&lt;key app="EN" db-id="wfdzffv2ftxrfxefx9l5d0vq95zxr5059zwx"&gt;85&lt;/key&gt;&lt;/foreign-keys&gt;&lt;ref-type name="Journal Article"&gt;17&lt;/ref-type&gt;&lt;contributors&gt;&lt;authors&gt;&lt;author&gt;Washburn, R. A.&lt;/author&gt;&lt;author&gt;Smith, K. W.&lt;/author&gt;&lt;author&gt;Jette, A. M.&lt;/author&gt;&lt;author&gt;Janney, C. A.&lt;/author&gt;&lt;/authors&gt;&lt;/contributors&gt;&lt;titles&gt;&lt;title&gt;The Physical Activity Scale for the Elderly (PASE): development and evaluation&lt;/title&gt;&lt;secondary-title&gt;Journal of Clinical Epidemiology&lt;/secondary-title&gt;&lt;/titles&gt;&lt;periodical&gt;&lt;full-title&gt;Journal of Clinical Epidemiology&lt;/full-title&gt;&lt;/periodical&gt;&lt;pages&gt;153-62&lt;/pages&gt;&lt;volume&gt;46&lt;/volume&gt;&lt;number&gt;2&lt;/number&gt;&lt;keywords&gt;&lt;keyword&gt;Activities of Daily Living&lt;/keyword&gt;&lt;keyword&gt;*Aged&lt;/keyword&gt;&lt;keyword&gt;Aged, 80 and over&lt;/keyword&gt;&lt;keyword&gt;Female&lt;/keyword&gt;&lt;keyword&gt;Humans&lt;/keyword&gt;&lt;keyword&gt;Male&lt;/keyword&gt;&lt;keyword&gt;*Movement&lt;/keyword&gt;&lt;keyword&gt;*Physical Fitness&lt;/keyword&gt;&lt;keyword&gt;Questionnaires&lt;/keyword&gt;&lt;keyword&gt;Random Allocation&lt;/keyword&gt;&lt;keyword&gt;Reproducibility of Results&lt;/keyword&gt;&lt;keyword&gt;Residence Characteristics&lt;/keyword&gt;&lt;/keywords&gt;&lt;dates&gt;&lt;year&gt;1993&lt;/year&gt;&lt;/dates&gt;&lt;urls&gt;&lt;/urls&gt;&lt;/record&gt;&lt;/Cite&gt;&lt;/EndNote&gt;</w:instrText>
      </w:r>
      <w:r w:rsidR="00FE2C1E"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14" w:tooltip="Washburn, 1993 #85" w:history="1">
        <w:r w:rsidR="00811BD2" w:rsidRPr="00727687">
          <w:rPr>
            <w:rFonts w:ascii="Book Antiqua" w:hAnsi="Book Antiqua"/>
            <w:noProof/>
            <w:kern w:val="0"/>
            <w:vertAlign w:val="superscript"/>
          </w:rPr>
          <w:t>14</w:t>
        </w:r>
      </w:hyperlink>
      <w:r w:rsidR="00811BD2" w:rsidRPr="00727687">
        <w:rPr>
          <w:rFonts w:ascii="Book Antiqua" w:hAnsi="Book Antiqua"/>
          <w:noProof/>
          <w:kern w:val="0"/>
          <w:vertAlign w:val="superscript"/>
        </w:rPr>
        <w:t>]</w:t>
      </w:r>
      <w:r w:rsidR="00FE2C1E" w:rsidRPr="00727687">
        <w:rPr>
          <w:rFonts w:ascii="Book Antiqua" w:hAnsi="Book Antiqua"/>
          <w:kern w:val="0"/>
          <w:vertAlign w:val="superscript"/>
        </w:rPr>
        <w:fldChar w:fldCharType="end"/>
      </w:r>
      <w:r w:rsidR="004912C2" w:rsidRPr="00727687">
        <w:rPr>
          <w:rFonts w:ascii="Book Antiqua" w:hAnsi="Book Antiqua"/>
        </w:rPr>
        <w:t>.</w:t>
      </w:r>
      <w:r w:rsidR="00FE2C1E" w:rsidRPr="00727687">
        <w:rPr>
          <w:rFonts w:ascii="Book Antiqua" w:hAnsi="Book Antiqua"/>
          <w:kern w:val="0"/>
        </w:rPr>
        <w:t xml:space="preserve"> Th</w:t>
      </w:r>
      <w:r w:rsidRPr="00727687">
        <w:rPr>
          <w:rFonts w:ascii="Book Antiqua" w:hAnsi="Book Antiqua"/>
          <w:kern w:val="0"/>
        </w:rPr>
        <w:t>e</w:t>
      </w:r>
      <w:r w:rsidR="00FE2C1E" w:rsidRPr="00727687">
        <w:rPr>
          <w:rFonts w:ascii="Book Antiqua" w:hAnsi="Book Antiqua"/>
          <w:kern w:val="0"/>
        </w:rPr>
        <w:t xml:space="preserve"> </w:t>
      </w:r>
      <w:r w:rsidR="00E87CF0" w:rsidRPr="00727687">
        <w:rPr>
          <w:rFonts w:ascii="Book Antiqua" w:hAnsi="Book Antiqua"/>
          <w:kern w:val="0"/>
        </w:rPr>
        <w:t xml:space="preserve">scale consists of </w:t>
      </w:r>
      <w:r w:rsidRPr="00727687">
        <w:rPr>
          <w:rFonts w:ascii="Book Antiqua" w:hAnsi="Book Antiqua"/>
          <w:kern w:val="0"/>
        </w:rPr>
        <w:t>twelve</w:t>
      </w:r>
      <w:r w:rsidR="00E87CF0" w:rsidRPr="00727687">
        <w:rPr>
          <w:rFonts w:ascii="Book Antiqua" w:hAnsi="Book Antiqua"/>
          <w:kern w:val="0"/>
        </w:rPr>
        <w:t xml:space="preserve"> </w:t>
      </w:r>
      <w:r w:rsidR="00FE2C1E" w:rsidRPr="00727687">
        <w:rPr>
          <w:rFonts w:ascii="Book Antiqua" w:hAnsi="Book Antiqua"/>
          <w:kern w:val="0"/>
        </w:rPr>
        <w:t>item</w:t>
      </w:r>
      <w:r w:rsidR="00E87CF0" w:rsidRPr="00727687">
        <w:rPr>
          <w:rFonts w:ascii="Book Antiqua" w:hAnsi="Book Antiqua"/>
          <w:kern w:val="0"/>
        </w:rPr>
        <w:t>s</w:t>
      </w:r>
      <w:r w:rsidR="00FE2C1E" w:rsidRPr="00727687">
        <w:rPr>
          <w:rFonts w:ascii="Book Antiqua" w:hAnsi="Book Antiqua"/>
          <w:kern w:val="0"/>
        </w:rPr>
        <w:t xml:space="preserve"> </w:t>
      </w:r>
      <w:r w:rsidR="00E87CF0" w:rsidRPr="00727687">
        <w:rPr>
          <w:rFonts w:ascii="Book Antiqua" w:hAnsi="Book Antiqua"/>
          <w:kern w:val="0"/>
        </w:rPr>
        <w:t xml:space="preserve">and </w:t>
      </w:r>
      <w:r w:rsidR="00FE2C1E" w:rsidRPr="00727687">
        <w:rPr>
          <w:rFonts w:ascii="Book Antiqua" w:hAnsi="Book Antiqua"/>
          <w:kern w:val="0"/>
        </w:rPr>
        <w:t>measur</w:t>
      </w:r>
      <w:r w:rsidR="00E87CF0" w:rsidRPr="00727687">
        <w:rPr>
          <w:rFonts w:ascii="Book Antiqua" w:hAnsi="Book Antiqua"/>
          <w:kern w:val="0"/>
        </w:rPr>
        <w:t>es</w:t>
      </w:r>
      <w:r w:rsidR="00FE2C1E" w:rsidRPr="00727687">
        <w:rPr>
          <w:rFonts w:ascii="Book Antiqua" w:hAnsi="Book Antiqua"/>
          <w:kern w:val="0"/>
        </w:rPr>
        <w:t xml:space="preserve"> the average </w:t>
      </w:r>
      <w:r w:rsidR="00816EF1" w:rsidRPr="00727687">
        <w:rPr>
          <w:rFonts w:ascii="Book Antiqua" w:hAnsi="Book Antiqua"/>
          <w:kern w:val="0"/>
        </w:rPr>
        <w:t xml:space="preserve">time (in hours) </w:t>
      </w:r>
      <w:r w:rsidRPr="00727687">
        <w:rPr>
          <w:rFonts w:ascii="Book Antiqua" w:hAnsi="Book Antiqua"/>
          <w:kern w:val="0"/>
        </w:rPr>
        <w:t xml:space="preserve">each day </w:t>
      </w:r>
      <w:r w:rsidR="009434E9" w:rsidRPr="00727687">
        <w:rPr>
          <w:rFonts w:ascii="Book Antiqua" w:hAnsi="Book Antiqua"/>
          <w:kern w:val="0"/>
        </w:rPr>
        <w:t xml:space="preserve">on </w:t>
      </w:r>
      <w:r w:rsidR="00FE2C1E" w:rsidRPr="00727687">
        <w:rPr>
          <w:rFonts w:ascii="Book Antiqua" w:hAnsi="Book Antiqua"/>
          <w:kern w:val="0"/>
        </w:rPr>
        <w:t xml:space="preserve">leisure, household and occupational physical activities </w:t>
      </w:r>
      <w:r w:rsidR="009434E9" w:rsidRPr="00727687">
        <w:rPr>
          <w:rFonts w:ascii="Book Antiqua" w:hAnsi="Book Antiqua"/>
          <w:kern w:val="0"/>
        </w:rPr>
        <w:t xml:space="preserve">by participants </w:t>
      </w:r>
      <w:r w:rsidRPr="00727687">
        <w:rPr>
          <w:rFonts w:ascii="Book Antiqua" w:hAnsi="Book Antiqua"/>
          <w:kern w:val="0"/>
        </w:rPr>
        <w:t>in</w:t>
      </w:r>
      <w:r w:rsidR="00FE2C1E" w:rsidRPr="00727687">
        <w:rPr>
          <w:rFonts w:ascii="Book Antiqua" w:hAnsi="Book Antiqua"/>
          <w:kern w:val="0"/>
        </w:rPr>
        <w:t xml:space="preserve"> the </w:t>
      </w:r>
      <w:r w:rsidRPr="00727687">
        <w:rPr>
          <w:rFonts w:ascii="Book Antiqua" w:hAnsi="Book Antiqua"/>
          <w:kern w:val="0"/>
        </w:rPr>
        <w:t>past</w:t>
      </w:r>
      <w:r w:rsidR="00FE2C1E" w:rsidRPr="00727687">
        <w:rPr>
          <w:rFonts w:ascii="Book Antiqua" w:hAnsi="Book Antiqua"/>
          <w:kern w:val="0"/>
        </w:rPr>
        <w:t xml:space="preserve"> </w:t>
      </w:r>
      <w:r w:rsidR="00E87CF0" w:rsidRPr="00727687">
        <w:rPr>
          <w:rFonts w:ascii="Book Antiqua" w:hAnsi="Book Antiqua"/>
          <w:kern w:val="0"/>
        </w:rPr>
        <w:t>week</w:t>
      </w:r>
      <w:r w:rsidR="00FE2C1E" w:rsidRPr="00727687">
        <w:rPr>
          <w:rFonts w:ascii="Book Antiqua" w:hAnsi="Book Antiqua"/>
          <w:kern w:val="0"/>
        </w:rPr>
        <w:t>.</w:t>
      </w:r>
      <w:r w:rsidR="004912C2" w:rsidRPr="00727687">
        <w:rPr>
          <w:rFonts w:ascii="Book Antiqua" w:hAnsi="Book Antiqua"/>
          <w:kern w:val="0"/>
        </w:rPr>
        <w:t xml:space="preserve"> </w:t>
      </w:r>
      <w:r w:rsidR="00E87CF0" w:rsidRPr="00727687">
        <w:rPr>
          <w:rFonts w:ascii="Book Antiqua" w:hAnsi="Book Antiqua"/>
          <w:kern w:val="0"/>
        </w:rPr>
        <w:t xml:space="preserve">Higher summary scores </w:t>
      </w:r>
      <w:proofErr w:type="gramStart"/>
      <w:r w:rsidR="00E87CF0" w:rsidRPr="00727687">
        <w:rPr>
          <w:rFonts w:ascii="Book Antiqua" w:hAnsi="Book Antiqua"/>
          <w:kern w:val="0"/>
        </w:rPr>
        <w:t>indicates</w:t>
      </w:r>
      <w:proofErr w:type="gramEnd"/>
      <w:r w:rsidR="00E87CF0" w:rsidRPr="00727687">
        <w:rPr>
          <w:rFonts w:ascii="Book Antiqua" w:hAnsi="Book Antiqua"/>
        </w:rPr>
        <w:t xml:space="preserve"> higher</w:t>
      </w:r>
      <w:r w:rsidR="004912C2" w:rsidRPr="00727687">
        <w:rPr>
          <w:rFonts w:ascii="Book Antiqua" w:hAnsi="Book Antiqua"/>
        </w:rPr>
        <w:t xml:space="preserve"> daily </w:t>
      </w:r>
      <w:r w:rsidR="002F3D01" w:rsidRPr="00727687">
        <w:rPr>
          <w:rFonts w:ascii="Book Antiqua" w:hAnsi="Book Antiqua"/>
        </w:rPr>
        <w:t xml:space="preserve">level of </w:t>
      </w:r>
      <w:r w:rsidR="004912C2" w:rsidRPr="00727687">
        <w:rPr>
          <w:rFonts w:ascii="Book Antiqua" w:hAnsi="Book Antiqua"/>
        </w:rPr>
        <w:t xml:space="preserve">physical activity. </w:t>
      </w:r>
    </w:p>
    <w:p w14:paraId="28ED4E18" w14:textId="77777777" w:rsidR="00FE2C1E" w:rsidRPr="00727687" w:rsidRDefault="00FE2C1E" w:rsidP="00727687">
      <w:pPr>
        <w:widowControl/>
        <w:spacing w:line="360" w:lineRule="auto"/>
        <w:jc w:val="both"/>
        <w:rPr>
          <w:rFonts w:ascii="Book Antiqua" w:hAnsi="Book Antiqua"/>
          <w:b/>
          <w:kern w:val="0"/>
        </w:rPr>
      </w:pPr>
    </w:p>
    <w:p w14:paraId="32D9B12E" w14:textId="71328302" w:rsidR="00FE2C1E" w:rsidRPr="00727687" w:rsidRDefault="00B759F0" w:rsidP="00727687">
      <w:pPr>
        <w:widowControl/>
        <w:autoSpaceDE w:val="0"/>
        <w:autoSpaceDN w:val="0"/>
        <w:adjustRightInd w:val="0"/>
        <w:spacing w:line="360" w:lineRule="auto"/>
        <w:jc w:val="both"/>
        <w:rPr>
          <w:rFonts w:ascii="Book Antiqua" w:hAnsi="Book Antiqua"/>
          <w:b/>
          <w:i/>
          <w:kern w:val="0"/>
        </w:rPr>
      </w:pPr>
      <w:r w:rsidRPr="00727687">
        <w:rPr>
          <w:rFonts w:ascii="Book Antiqua" w:hAnsi="Book Antiqua"/>
          <w:b/>
          <w:i/>
          <w:kern w:val="0"/>
        </w:rPr>
        <w:t>D</w:t>
      </w:r>
      <w:r w:rsidR="00FE2C1E" w:rsidRPr="00727687">
        <w:rPr>
          <w:rFonts w:ascii="Book Antiqua" w:hAnsi="Book Antiqua"/>
          <w:b/>
          <w:i/>
          <w:kern w:val="0"/>
        </w:rPr>
        <w:t>ietary assessment</w:t>
      </w:r>
    </w:p>
    <w:p w14:paraId="646F0FF8" w14:textId="7ED4F9B5" w:rsidR="00EF079E" w:rsidRPr="00727687" w:rsidRDefault="002F3D01" w:rsidP="00727687">
      <w:pPr>
        <w:widowControl/>
        <w:autoSpaceDE w:val="0"/>
        <w:autoSpaceDN w:val="0"/>
        <w:adjustRightInd w:val="0"/>
        <w:spacing w:line="360" w:lineRule="auto"/>
        <w:jc w:val="both"/>
        <w:rPr>
          <w:rFonts w:ascii="Book Antiqua" w:hAnsi="Book Antiqua"/>
          <w:kern w:val="0"/>
        </w:rPr>
      </w:pPr>
      <w:r w:rsidRPr="00727687">
        <w:rPr>
          <w:rFonts w:ascii="Book Antiqua" w:hAnsi="Book Antiqua"/>
          <w:kern w:val="0"/>
        </w:rPr>
        <w:t>Baseline d</w:t>
      </w:r>
      <w:r w:rsidR="00FE2C1E" w:rsidRPr="00727687">
        <w:rPr>
          <w:rFonts w:ascii="Book Antiqua" w:hAnsi="Book Antiqua"/>
          <w:kern w:val="0"/>
        </w:rPr>
        <w:t xml:space="preserve">ietary intake was </w:t>
      </w:r>
      <w:r w:rsidR="00FF4672" w:rsidRPr="00727687">
        <w:rPr>
          <w:rFonts w:ascii="Book Antiqua" w:hAnsi="Book Antiqua"/>
          <w:kern w:val="0"/>
        </w:rPr>
        <w:t>evaluated</w:t>
      </w:r>
      <w:r w:rsidR="00FE2C1E" w:rsidRPr="00727687">
        <w:rPr>
          <w:rFonts w:ascii="Book Antiqua" w:hAnsi="Book Antiqua"/>
          <w:kern w:val="0"/>
        </w:rPr>
        <w:t xml:space="preserve"> </w:t>
      </w:r>
      <w:r w:rsidRPr="00727687">
        <w:rPr>
          <w:rFonts w:ascii="Book Antiqua" w:hAnsi="Book Antiqua"/>
          <w:kern w:val="0"/>
        </w:rPr>
        <w:t>with</w:t>
      </w:r>
      <w:r w:rsidR="00FE2C1E" w:rsidRPr="00727687">
        <w:rPr>
          <w:rFonts w:ascii="Book Antiqua" w:hAnsi="Book Antiqua"/>
          <w:kern w:val="0"/>
        </w:rPr>
        <w:t xml:space="preserve"> a validated semi-quantitative </w:t>
      </w:r>
      <w:r w:rsidR="00830E59" w:rsidRPr="00727687">
        <w:rPr>
          <w:rFonts w:ascii="Book Antiqua" w:hAnsi="Book Antiqua"/>
          <w:kern w:val="0"/>
        </w:rPr>
        <w:t xml:space="preserve">food frequency questionnaire </w:t>
      </w:r>
      <w:r w:rsidR="00BF164D" w:rsidRPr="00727687">
        <w:rPr>
          <w:rFonts w:ascii="Book Antiqua" w:hAnsi="Book Antiqua"/>
          <w:kern w:val="0"/>
        </w:rPr>
        <w:t>(FFQ)</w:t>
      </w:r>
      <w:r w:rsidR="00FE2C1E"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&lt;EndNote&gt;&lt;Cite&gt;&lt;Author&gt;Woo&lt;/Author&gt;&lt;Year&gt;1997&lt;/Year&gt;&lt;RecNum&gt;13&lt;/RecNum&gt;&lt;DisplayText&gt;[15]&lt;/DisplayText&gt;&lt;record&gt;&lt;rec-number&gt;13&lt;/rec-number&gt;&lt;foreign-keys&gt;&lt;key app="EN" db-id="efsaxvsrifftvved2zmp0z09srs2wdx2x0sp"&gt;13&lt;/key&gt;&lt;/foreign-keys&gt;&lt;ref-type name="Journal Article"&gt;17&lt;/ref-type&gt;&lt;contributors&gt;&lt;authors&gt;&lt;author&gt;Woo, J.&lt;/author&gt;&lt;author&gt;Leung, S.S.F.&lt;/author&gt;&lt;author&gt;Ho, S.C.&lt;/author&gt;&lt;author&gt;Lam, T.H.&lt;/author&gt;&lt;author&gt;Janus, E.D. &lt;/author&gt;&lt;/authors&gt;&lt;/contributors&gt;&lt;titles&gt;&lt;title&gt;A food frequency questionnaire for use in the Chinese population in Hong Kong: Description and examination of validity&lt;/title&gt;&lt;secondary-title&gt;Nutrition Research&lt;/secondary-title&gt;&lt;/titles&gt;&lt;periodical&gt;&lt;full-title&gt;Nutrition Research&lt;/full-title&gt;&lt;/periodical&gt;&lt;pages&gt;1633-1641&lt;/pages&gt;&lt;volume&gt;17&lt;/volume&gt;&lt;number&gt;11-12&lt;/number&gt;&lt;dates&gt;&lt;year&gt;1997&lt;/year&gt;&lt;/dates&gt;&lt;urls&gt;&lt;/urls&gt;&lt;/record&gt;&lt;/Cite&gt;&lt;/EndNote&gt;</w:instrText>
      </w:r>
      <w:r w:rsidR="00FE2C1E"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15" w:tooltip="Woo, 1997 #13" w:history="1">
        <w:r w:rsidR="00811BD2" w:rsidRPr="00727687">
          <w:rPr>
            <w:rFonts w:ascii="Book Antiqua" w:hAnsi="Book Antiqua"/>
            <w:noProof/>
            <w:kern w:val="0"/>
            <w:vertAlign w:val="superscript"/>
          </w:rPr>
          <w:t>15</w:t>
        </w:r>
      </w:hyperlink>
      <w:r w:rsidR="00811BD2" w:rsidRPr="00727687">
        <w:rPr>
          <w:rFonts w:ascii="Book Antiqua" w:hAnsi="Book Antiqua"/>
          <w:noProof/>
          <w:kern w:val="0"/>
          <w:vertAlign w:val="superscript"/>
        </w:rPr>
        <w:t>]</w:t>
      </w:r>
      <w:r w:rsidR="00FE2C1E" w:rsidRPr="00727687">
        <w:rPr>
          <w:rFonts w:ascii="Book Antiqua" w:hAnsi="Book Antiqua"/>
          <w:kern w:val="0"/>
          <w:vertAlign w:val="superscript"/>
        </w:rPr>
        <w:fldChar w:fldCharType="end"/>
      </w:r>
      <w:r w:rsidR="00FE2C1E" w:rsidRPr="00727687">
        <w:rPr>
          <w:rFonts w:ascii="Book Antiqua" w:hAnsi="Book Antiqua"/>
          <w:kern w:val="0"/>
        </w:rPr>
        <w:t xml:space="preserve">. </w:t>
      </w:r>
      <w:r w:rsidR="004912C2" w:rsidRPr="00727687">
        <w:rPr>
          <w:rFonts w:ascii="Book Antiqua" w:hAnsi="Book Antiqua"/>
        </w:rPr>
        <w:t xml:space="preserve">The FFQ consisted of 280 food items. </w:t>
      </w:r>
      <w:r w:rsidR="00F43A6C" w:rsidRPr="00727687">
        <w:rPr>
          <w:rFonts w:ascii="Book Antiqua" w:hAnsi="Book Antiqua"/>
        </w:rPr>
        <w:t>P</w:t>
      </w:r>
      <w:r w:rsidR="004912C2" w:rsidRPr="00727687">
        <w:rPr>
          <w:rFonts w:ascii="Book Antiqua" w:hAnsi="Book Antiqua"/>
        </w:rPr>
        <w:t>articipant</w:t>
      </w:r>
      <w:r w:rsidR="00F43A6C" w:rsidRPr="00727687">
        <w:rPr>
          <w:rFonts w:ascii="Book Antiqua" w:hAnsi="Book Antiqua"/>
        </w:rPr>
        <w:t>s</w:t>
      </w:r>
      <w:r w:rsidR="004912C2" w:rsidRPr="00727687">
        <w:rPr>
          <w:rFonts w:ascii="Book Antiqua" w:hAnsi="Book Antiqua"/>
        </w:rPr>
        <w:t xml:space="preserve"> report</w:t>
      </w:r>
      <w:r w:rsidRPr="00727687">
        <w:rPr>
          <w:rFonts w:ascii="Book Antiqua" w:hAnsi="Book Antiqua"/>
        </w:rPr>
        <w:t>ed</w:t>
      </w:r>
      <w:r w:rsidR="004912C2" w:rsidRPr="00727687">
        <w:rPr>
          <w:rFonts w:ascii="Book Antiqua" w:hAnsi="Book Antiqua"/>
        </w:rPr>
        <w:t xml:space="preserve"> the </w:t>
      </w:r>
      <w:r w:rsidR="005B6DE3" w:rsidRPr="00727687">
        <w:rPr>
          <w:rFonts w:ascii="Book Antiqua" w:hAnsi="Book Antiqua"/>
        </w:rPr>
        <w:t>frequency</w:t>
      </w:r>
      <w:r w:rsidR="00816EF1" w:rsidRPr="00727687">
        <w:rPr>
          <w:rFonts w:ascii="Book Antiqua" w:hAnsi="Book Antiqua"/>
        </w:rPr>
        <w:t xml:space="preserve"> </w:t>
      </w:r>
      <w:r w:rsidR="004912C2" w:rsidRPr="00727687">
        <w:rPr>
          <w:rFonts w:ascii="Book Antiqua" w:hAnsi="Book Antiqua"/>
        </w:rPr>
        <w:t xml:space="preserve">and the amount of consumption of each </w:t>
      </w:r>
      <w:r w:rsidR="00816EF1" w:rsidRPr="00727687">
        <w:rPr>
          <w:rFonts w:ascii="Book Antiqua" w:hAnsi="Book Antiqua"/>
        </w:rPr>
        <w:t>food</w:t>
      </w:r>
      <w:r w:rsidR="004912C2" w:rsidRPr="00727687">
        <w:rPr>
          <w:rFonts w:ascii="Book Antiqua" w:hAnsi="Book Antiqua"/>
        </w:rPr>
        <w:t xml:space="preserve"> over the p</w:t>
      </w:r>
      <w:r w:rsidR="0032000E" w:rsidRPr="00727687">
        <w:rPr>
          <w:rFonts w:ascii="Book Antiqua" w:hAnsi="Book Antiqua"/>
        </w:rPr>
        <w:t>revious year</w:t>
      </w:r>
      <w:r w:rsidR="004912C2" w:rsidRPr="00727687">
        <w:rPr>
          <w:rFonts w:ascii="Book Antiqua" w:hAnsi="Book Antiqua"/>
        </w:rPr>
        <w:t xml:space="preserve">. </w:t>
      </w:r>
      <w:r w:rsidR="00816EF1" w:rsidRPr="00727687">
        <w:rPr>
          <w:rFonts w:ascii="Book Antiqua" w:hAnsi="Book Antiqua"/>
        </w:rPr>
        <w:t xml:space="preserve">Nine </w:t>
      </w:r>
      <w:r w:rsidR="000A21EB" w:rsidRPr="00727687">
        <w:rPr>
          <w:rFonts w:ascii="Book Antiqua" w:hAnsi="Book Antiqua"/>
          <w:kern w:val="0"/>
        </w:rPr>
        <w:t xml:space="preserve">frequency </w:t>
      </w:r>
      <w:r w:rsidR="004912C2" w:rsidRPr="00727687">
        <w:rPr>
          <w:rFonts w:ascii="Book Antiqua" w:hAnsi="Book Antiqua"/>
          <w:kern w:val="0"/>
        </w:rPr>
        <w:t xml:space="preserve">categories </w:t>
      </w:r>
      <w:r w:rsidR="00816EF1" w:rsidRPr="00727687">
        <w:rPr>
          <w:rFonts w:ascii="Book Antiqua" w:hAnsi="Book Antiqua"/>
          <w:kern w:val="0"/>
        </w:rPr>
        <w:t xml:space="preserve">were presented and </w:t>
      </w:r>
      <w:r w:rsidR="000A21EB" w:rsidRPr="00727687">
        <w:rPr>
          <w:rFonts w:ascii="Book Antiqua" w:hAnsi="Book Antiqua"/>
          <w:kern w:val="0"/>
        </w:rPr>
        <w:t xml:space="preserve">ranged </w:t>
      </w:r>
      <w:r w:rsidR="004912C2" w:rsidRPr="00727687">
        <w:rPr>
          <w:rFonts w:ascii="Book Antiqua" w:hAnsi="Book Antiqua"/>
          <w:kern w:val="0"/>
        </w:rPr>
        <w:t xml:space="preserve">from never or seldom to more than once a day. </w:t>
      </w:r>
      <w:r w:rsidR="0032000E" w:rsidRPr="00727687">
        <w:rPr>
          <w:rFonts w:ascii="Book Antiqua" w:hAnsi="Book Antiqua"/>
          <w:kern w:val="0"/>
        </w:rPr>
        <w:t>A</w:t>
      </w:r>
      <w:r w:rsidR="00FE2C1E" w:rsidRPr="00727687">
        <w:rPr>
          <w:rFonts w:ascii="Book Antiqua" w:hAnsi="Book Antiqua"/>
          <w:kern w:val="0"/>
        </w:rPr>
        <w:t xml:space="preserve"> </w:t>
      </w:r>
      <w:r w:rsidR="00FA15BF" w:rsidRPr="00727687">
        <w:rPr>
          <w:rFonts w:ascii="Book Antiqua" w:hAnsi="Book Antiqua"/>
          <w:kern w:val="0"/>
        </w:rPr>
        <w:t xml:space="preserve">food photo album with </w:t>
      </w:r>
      <w:r w:rsidR="00FE2C1E" w:rsidRPr="00727687">
        <w:rPr>
          <w:rFonts w:ascii="Book Antiqua" w:hAnsi="Book Antiqua"/>
          <w:kern w:val="0"/>
        </w:rPr>
        <w:t xml:space="preserve">pictures of </w:t>
      </w:r>
      <w:r w:rsidR="0032000E" w:rsidRPr="00727687">
        <w:rPr>
          <w:rFonts w:ascii="Book Antiqua" w:hAnsi="Book Antiqua"/>
          <w:kern w:val="0"/>
        </w:rPr>
        <w:t>standardized</w:t>
      </w:r>
      <w:r w:rsidR="00FE2C1E" w:rsidRPr="00727687">
        <w:rPr>
          <w:rFonts w:ascii="Book Antiqua" w:hAnsi="Book Antiqua"/>
          <w:kern w:val="0"/>
        </w:rPr>
        <w:t xml:space="preserve"> food portion</w:t>
      </w:r>
      <w:r w:rsidR="0032000E" w:rsidRPr="00727687">
        <w:rPr>
          <w:rFonts w:ascii="Book Antiqua" w:hAnsi="Book Antiqua"/>
          <w:kern w:val="0"/>
        </w:rPr>
        <w:t xml:space="preserve"> size</w:t>
      </w:r>
      <w:r w:rsidR="0048241D" w:rsidRPr="00727687">
        <w:rPr>
          <w:rFonts w:ascii="Book Antiqua" w:hAnsi="Book Antiqua"/>
          <w:kern w:val="0"/>
        </w:rPr>
        <w:t xml:space="preserve"> was presented to assist quantifying the amount of </w:t>
      </w:r>
      <w:r w:rsidR="00D0064A" w:rsidRPr="00727687">
        <w:rPr>
          <w:rFonts w:ascii="Book Antiqua" w:hAnsi="Book Antiqua"/>
          <w:kern w:val="0"/>
        </w:rPr>
        <w:t xml:space="preserve">food </w:t>
      </w:r>
      <w:r w:rsidR="0048241D" w:rsidRPr="00727687">
        <w:rPr>
          <w:rFonts w:ascii="Book Antiqua" w:hAnsi="Book Antiqua"/>
          <w:kern w:val="0"/>
        </w:rPr>
        <w:t>consumption</w:t>
      </w:r>
      <w:r w:rsidR="00FE2C1E" w:rsidRPr="00727687">
        <w:rPr>
          <w:rFonts w:ascii="Book Antiqua" w:hAnsi="Book Antiqua"/>
          <w:kern w:val="0"/>
        </w:rPr>
        <w:t xml:space="preserve">. </w:t>
      </w:r>
      <w:r w:rsidR="00A41FBA" w:rsidRPr="00727687">
        <w:rPr>
          <w:rFonts w:ascii="Book Antiqua" w:hAnsi="Book Antiqua"/>
          <w:kern w:val="0"/>
        </w:rPr>
        <w:t xml:space="preserve">Daily </w:t>
      </w:r>
      <w:r w:rsidR="00737BA2" w:rsidRPr="00727687">
        <w:rPr>
          <w:rFonts w:ascii="Book Antiqua" w:hAnsi="Book Antiqua"/>
          <w:kern w:val="0"/>
        </w:rPr>
        <w:t>intake of various</w:t>
      </w:r>
      <w:r w:rsidR="00FA15BF" w:rsidRPr="00727687">
        <w:rPr>
          <w:rFonts w:ascii="Book Antiqua" w:hAnsi="Book Antiqua"/>
          <w:kern w:val="0"/>
        </w:rPr>
        <w:t xml:space="preserve"> </w:t>
      </w:r>
      <w:r w:rsidR="00A41FBA" w:rsidRPr="00727687">
        <w:rPr>
          <w:rFonts w:ascii="Book Antiqua" w:hAnsi="Book Antiqua"/>
          <w:kern w:val="0"/>
        </w:rPr>
        <w:t>food group</w:t>
      </w:r>
      <w:r w:rsidR="00737BA2" w:rsidRPr="00727687">
        <w:rPr>
          <w:rFonts w:ascii="Book Antiqua" w:hAnsi="Book Antiqua"/>
          <w:kern w:val="0"/>
        </w:rPr>
        <w:t>s covering</w:t>
      </w:r>
      <w:r w:rsidR="00A41FBA" w:rsidRPr="00727687">
        <w:rPr>
          <w:rFonts w:ascii="Book Antiqua" w:hAnsi="Book Antiqua"/>
          <w:kern w:val="0"/>
        </w:rPr>
        <w:t xml:space="preserve"> </w:t>
      </w:r>
      <w:r w:rsidR="00A41FBA" w:rsidRPr="00727687">
        <w:rPr>
          <w:rFonts w:ascii="Book Antiqua" w:hAnsi="Book Antiqua"/>
        </w:rPr>
        <w:t xml:space="preserve">cereals, egg and </w:t>
      </w:r>
      <w:r w:rsidR="00737BA2" w:rsidRPr="00727687">
        <w:rPr>
          <w:rFonts w:ascii="Book Antiqua" w:hAnsi="Book Antiqua"/>
        </w:rPr>
        <w:t xml:space="preserve">egg </w:t>
      </w:r>
      <w:r w:rsidR="00A41FBA" w:rsidRPr="00727687">
        <w:rPr>
          <w:rFonts w:ascii="Book Antiqua" w:hAnsi="Book Antiqua"/>
        </w:rPr>
        <w:t xml:space="preserve">products, </w:t>
      </w:r>
      <w:r w:rsidR="00737BA2" w:rsidRPr="00727687">
        <w:rPr>
          <w:rFonts w:ascii="Book Antiqua" w:hAnsi="Book Antiqua"/>
        </w:rPr>
        <w:t>marine foods</w:t>
      </w:r>
      <w:r w:rsidR="00A41FBA" w:rsidRPr="00727687">
        <w:rPr>
          <w:rFonts w:ascii="Book Antiqua" w:hAnsi="Book Antiqua"/>
        </w:rPr>
        <w:t xml:space="preserve">, </w:t>
      </w:r>
      <w:r w:rsidR="00737BA2" w:rsidRPr="00727687">
        <w:rPr>
          <w:rFonts w:ascii="Book Antiqua" w:hAnsi="Book Antiqua"/>
        </w:rPr>
        <w:t xml:space="preserve">fresh or dried </w:t>
      </w:r>
      <w:r w:rsidR="00A41FBA" w:rsidRPr="00727687">
        <w:rPr>
          <w:rFonts w:ascii="Book Antiqua" w:hAnsi="Book Antiqua"/>
        </w:rPr>
        <w:t xml:space="preserve">fruits, legumes/nuts/seeds, meat and poultry, </w:t>
      </w:r>
      <w:r w:rsidR="00737BA2" w:rsidRPr="00727687">
        <w:rPr>
          <w:rFonts w:ascii="Book Antiqua" w:hAnsi="Book Antiqua"/>
        </w:rPr>
        <w:t xml:space="preserve">dairy </w:t>
      </w:r>
      <w:r w:rsidR="00A41FBA" w:rsidRPr="00727687">
        <w:rPr>
          <w:rFonts w:ascii="Book Antiqua" w:hAnsi="Book Antiqua"/>
        </w:rPr>
        <w:t xml:space="preserve">and </w:t>
      </w:r>
      <w:r w:rsidR="00737BA2" w:rsidRPr="00727687">
        <w:rPr>
          <w:rFonts w:ascii="Book Antiqua" w:hAnsi="Book Antiqua"/>
        </w:rPr>
        <w:t>dairy</w:t>
      </w:r>
      <w:r w:rsidR="00A41FBA" w:rsidRPr="00727687">
        <w:rPr>
          <w:rFonts w:ascii="Book Antiqua" w:hAnsi="Book Antiqua"/>
        </w:rPr>
        <w:t xml:space="preserve"> products, and vegetables was </w:t>
      </w:r>
      <w:r w:rsidR="00737BA2" w:rsidRPr="00727687">
        <w:rPr>
          <w:rFonts w:ascii="Book Antiqua" w:hAnsi="Book Antiqua"/>
        </w:rPr>
        <w:t>derived</w:t>
      </w:r>
      <w:r w:rsidR="00A41FBA" w:rsidRPr="00727687">
        <w:rPr>
          <w:rFonts w:ascii="Book Antiqua" w:hAnsi="Book Antiqua"/>
        </w:rPr>
        <w:t xml:space="preserve">. </w:t>
      </w:r>
      <w:r w:rsidR="00FA15BF" w:rsidRPr="00727687">
        <w:rPr>
          <w:rFonts w:ascii="Book Antiqua" w:hAnsi="Book Antiqua"/>
          <w:kern w:val="0"/>
        </w:rPr>
        <w:t xml:space="preserve">Average daily </w:t>
      </w:r>
      <w:r w:rsidR="00FE2C1E" w:rsidRPr="00727687">
        <w:rPr>
          <w:rFonts w:ascii="Book Antiqua" w:hAnsi="Book Antiqua"/>
          <w:kern w:val="0"/>
        </w:rPr>
        <w:t xml:space="preserve">nutrient </w:t>
      </w:r>
      <w:r w:rsidR="00FA15BF" w:rsidRPr="00727687">
        <w:rPr>
          <w:rFonts w:ascii="Book Antiqua" w:hAnsi="Book Antiqua"/>
          <w:kern w:val="0"/>
        </w:rPr>
        <w:t xml:space="preserve">intake </w:t>
      </w:r>
      <w:r w:rsidR="00FE2C1E" w:rsidRPr="00727687">
        <w:rPr>
          <w:rFonts w:ascii="Book Antiqua" w:hAnsi="Book Antiqua"/>
          <w:kern w:val="0"/>
        </w:rPr>
        <w:t xml:space="preserve">was </w:t>
      </w:r>
      <w:r w:rsidR="0048241D" w:rsidRPr="00727687">
        <w:rPr>
          <w:rFonts w:ascii="Book Antiqua" w:hAnsi="Book Antiqua"/>
          <w:kern w:val="0"/>
        </w:rPr>
        <w:t xml:space="preserve">generated </w:t>
      </w:r>
      <w:r w:rsidR="005B6DE3" w:rsidRPr="00727687">
        <w:rPr>
          <w:rFonts w:ascii="Book Antiqua" w:hAnsi="Book Antiqua"/>
          <w:kern w:val="0"/>
        </w:rPr>
        <w:t>with</w:t>
      </w:r>
      <w:r w:rsidR="00FE2C1E" w:rsidRPr="00727687">
        <w:rPr>
          <w:rFonts w:ascii="Book Antiqua" w:hAnsi="Book Antiqua"/>
          <w:kern w:val="0"/>
        </w:rPr>
        <w:t xml:space="preserve"> food </w:t>
      </w:r>
      <w:r w:rsidR="00FA15BF" w:rsidRPr="00727687">
        <w:rPr>
          <w:rFonts w:ascii="Book Antiqua" w:hAnsi="Book Antiqua"/>
          <w:kern w:val="0"/>
        </w:rPr>
        <w:t xml:space="preserve">composition </w:t>
      </w:r>
      <w:r w:rsidR="00FE2C1E" w:rsidRPr="00727687">
        <w:rPr>
          <w:rFonts w:ascii="Book Antiqua" w:hAnsi="Book Antiqua"/>
          <w:kern w:val="0"/>
        </w:rPr>
        <w:t xml:space="preserve">tables </w:t>
      </w:r>
      <w:r w:rsidR="005B6DE3" w:rsidRPr="00727687">
        <w:rPr>
          <w:rFonts w:ascii="Book Antiqua" w:hAnsi="Book Antiqua"/>
          <w:kern w:val="0"/>
        </w:rPr>
        <w:t xml:space="preserve">of </w:t>
      </w:r>
      <w:r w:rsidR="00D0064A" w:rsidRPr="00727687">
        <w:rPr>
          <w:rFonts w:ascii="Book Antiqua" w:hAnsi="Book Antiqua"/>
          <w:kern w:val="0"/>
        </w:rPr>
        <w:t>various sources</w:t>
      </w:r>
      <w:r w:rsidR="00FE2C1E"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&lt;EndNote&gt;&lt;Cite&gt;&lt;Author&gt;Paul&lt;/Author&gt;&lt;Year&gt;1978&lt;/Year&gt;&lt;RecNum&gt;88&lt;/RecNum&gt;&lt;DisplayText&gt;[16]&lt;/DisplayText&gt;&lt;record&gt;&lt;rec-number&gt;88&lt;/rec-number&gt;&lt;foreign-keys&gt;&lt;key app="EN" db-id="wfdzffv2ftxrfxefx9l5d0vq95zxr5059zwx"&gt;88&lt;/key&gt;&lt;/foreign-keys&gt;&lt;ref-type name="Book"&gt;6&lt;/ref-type&gt;&lt;contributors&gt;&lt;authors&gt;&lt;author&gt;Paul, A.A.&lt;/author&gt;&lt;author&gt;Southgate, D.A.T.&lt;/author&gt;&lt;/authors&gt;&lt;/contributors&gt;&lt;titles&gt;&lt;title&gt;McCance &amp;amp; Widdowson’s: The Composition of Foods&lt;/title&gt;&lt;/titles&gt;&lt;edition&gt;4th&lt;/edition&gt;&lt;dates&gt;&lt;year&gt;1978&lt;/year&gt;&lt;/dates&gt;&lt;pub-location&gt;London&lt;/pub-location&gt;&lt;publisher&gt;HMSO&lt;/publisher&gt;&lt;urls&gt;&lt;/urls&gt;&lt;/record&gt;&lt;/Cite&gt;&lt;/EndNote&gt;</w:instrText>
      </w:r>
      <w:r w:rsidR="00FE2C1E"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16" w:tooltip="Paul, 1978 #88" w:history="1">
        <w:r w:rsidR="00811BD2" w:rsidRPr="00727687">
          <w:rPr>
            <w:rFonts w:ascii="Book Antiqua" w:hAnsi="Book Antiqua"/>
            <w:noProof/>
            <w:kern w:val="0"/>
            <w:vertAlign w:val="superscript"/>
          </w:rPr>
          <w:t>16</w:t>
        </w:r>
      </w:hyperlink>
      <w:r w:rsidR="00727687">
        <w:rPr>
          <w:rFonts w:ascii="Book Antiqua" w:eastAsia="宋体" w:hAnsi="Book Antiqua" w:hint="eastAsia"/>
          <w:noProof/>
          <w:kern w:val="0"/>
          <w:vertAlign w:val="superscript"/>
          <w:lang w:eastAsia="zh-CN"/>
        </w:rPr>
        <w:t>,17</w:t>
      </w:r>
      <w:r w:rsidR="00811BD2" w:rsidRPr="00727687">
        <w:rPr>
          <w:rFonts w:ascii="Book Antiqua" w:hAnsi="Book Antiqua"/>
          <w:noProof/>
          <w:kern w:val="0"/>
          <w:vertAlign w:val="superscript"/>
        </w:rPr>
        <w:t>]</w:t>
      </w:r>
      <w:r w:rsidR="00FE2C1E" w:rsidRPr="00727687">
        <w:rPr>
          <w:rFonts w:ascii="Book Antiqua" w:hAnsi="Book Antiqua"/>
          <w:kern w:val="0"/>
          <w:vertAlign w:val="superscript"/>
        </w:rPr>
        <w:fldChar w:fldCharType="end"/>
      </w:r>
      <w:r w:rsidR="00EF079E" w:rsidRPr="00727687">
        <w:rPr>
          <w:rFonts w:ascii="Book Antiqua" w:hAnsi="Book Antiqua"/>
          <w:kern w:val="0"/>
        </w:rPr>
        <w:t xml:space="preserve">. </w:t>
      </w:r>
      <w:r w:rsidR="00FA15BF" w:rsidRPr="00727687">
        <w:rPr>
          <w:rFonts w:ascii="Book Antiqua" w:hAnsi="Book Antiqua"/>
          <w:kern w:val="0"/>
        </w:rPr>
        <w:t xml:space="preserve">Residual method was </w:t>
      </w:r>
      <w:r w:rsidR="0048241D" w:rsidRPr="00727687">
        <w:rPr>
          <w:rFonts w:ascii="Book Antiqua" w:hAnsi="Book Antiqua"/>
          <w:kern w:val="0"/>
        </w:rPr>
        <w:t xml:space="preserve">applied </w:t>
      </w:r>
      <w:r w:rsidR="00FA15BF" w:rsidRPr="00727687">
        <w:rPr>
          <w:rFonts w:ascii="Book Antiqua" w:hAnsi="Book Antiqua"/>
          <w:kern w:val="0"/>
        </w:rPr>
        <w:t xml:space="preserve">to generate </w:t>
      </w:r>
      <w:r w:rsidR="00000A9F" w:rsidRPr="00727687">
        <w:rPr>
          <w:rFonts w:ascii="Book Antiqua" w:hAnsi="Book Antiqua"/>
          <w:kern w:val="0"/>
        </w:rPr>
        <w:t>energy-a</w:t>
      </w:r>
      <w:r w:rsidR="00EF079E" w:rsidRPr="00727687">
        <w:rPr>
          <w:rFonts w:ascii="Book Antiqua" w:hAnsi="Book Antiqua"/>
          <w:kern w:val="0"/>
        </w:rPr>
        <w:t xml:space="preserve">djusted </w:t>
      </w:r>
      <w:r w:rsidR="00FA15BF" w:rsidRPr="00727687">
        <w:rPr>
          <w:rFonts w:ascii="Book Antiqua" w:hAnsi="Book Antiqua"/>
          <w:kern w:val="0"/>
        </w:rPr>
        <w:t>intakes</w:t>
      </w:r>
      <w:r w:rsidR="00BB0006"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&lt;EndNote&gt;&lt;Cite&gt;&lt;Author&gt;Willett&lt;/Author&gt;&lt;Year&gt;1997&lt;/Year&gt;&lt;RecNum&gt;90&lt;/RecNum&gt;&lt;DisplayText&gt;[18]&lt;/DisplayText&gt;&lt;record&gt;&lt;rec-number&gt;90&lt;/rec-number&gt;&lt;foreign-keys&gt;&lt;key app="EN" db-id="wfdzffv2ftxrfxefx9l5d0vq95zxr5059zwx"&gt;90&lt;/key&gt;&lt;/foreign-keys&gt;&lt;ref-type name="Journal Article"&gt;17&lt;/ref-type&gt;&lt;contributors&gt;&lt;authors&gt;&lt;author&gt;Willett, W. C.&lt;/author&gt;&lt;author&gt;Howe, G. R.&lt;/author&gt;&lt;author&gt;Kushi, L. H.&lt;/author&gt;&lt;/authors&gt;&lt;/contributors&gt;&lt;titles&gt;&lt;title&gt;Adjustment for total energy intake in epidemiologic studies&lt;/title&gt;&lt;secondary-title&gt;American Journal of Clinical Nutrition&lt;/secondary-title&gt;&lt;/titles&gt;&lt;periodical&gt;&lt;full-title&gt;American Journal of Clinical Nutrition&lt;/full-title&gt;&lt;abbr-1&gt;Am J Clin Nutr&lt;/abbr-1&gt;&lt;/periodical&gt;&lt;pages&gt;1220S-1228S; discussion 1229S-1231S&lt;/pages&gt;&lt;volume&gt;65&lt;/volume&gt;&lt;number&gt;4 Suppl&lt;/number&gt;&lt;keywords&gt;&lt;keyword&gt;Coronary Disease/ep [Epidemiology]&lt;/keyword&gt;&lt;keyword&gt;Diet&lt;/keyword&gt;&lt;keyword&gt;*Energy Intake&lt;/keyword&gt;&lt;keyword&gt;*Epidemiology&lt;/keyword&gt;&lt;keyword&gt;Humans&lt;/keyword&gt;&lt;keyword&gt;Models, Statistical&lt;/keyword&gt;&lt;keyword&gt;*Nutritional Physiological Phenomena&lt;/keyword&gt;&lt;/keywords&gt;&lt;dates&gt;&lt;year&gt;1997&lt;/year&gt;&lt;/dates&gt;&lt;urls&gt;&lt;/urls&gt;&lt;/record&gt;&lt;/Cite&gt;&lt;/EndNote&gt;</w:instrText>
      </w:r>
      <w:r w:rsidR="00BB0006"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18" w:tooltip="Willett, 1997 #90" w:history="1">
        <w:r w:rsidR="00811BD2" w:rsidRPr="00727687">
          <w:rPr>
            <w:rFonts w:ascii="Book Antiqua" w:hAnsi="Book Antiqua"/>
            <w:noProof/>
            <w:kern w:val="0"/>
            <w:vertAlign w:val="superscript"/>
          </w:rPr>
          <w:t>18</w:t>
        </w:r>
      </w:hyperlink>
      <w:r w:rsidR="00811BD2" w:rsidRPr="00727687">
        <w:rPr>
          <w:rFonts w:ascii="Book Antiqua" w:hAnsi="Book Antiqua"/>
          <w:noProof/>
          <w:kern w:val="0"/>
          <w:vertAlign w:val="superscript"/>
        </w:rPr>
        <w:t>]</w:t>
      </w:r>
      <w:r w:rsidR="00BB0006" w:rsidRPr="00727687">
        <w:rPr>
          <w:rFonts w:ascii="Book Antiqua" w:hAnsi="Book Antiqua"/>
          <w:kern w:val="0"/>
          <w:vertAlign w:val="superscript"/>
        </w:rPr>
        <w:fldChar w:fldCharType="end"/>
      </w:r>
      <w:r w:rsidR="00EF079E" w:rsidRPr="00727687">
        <w:rPr>
          <w:rFonts w:ascii="Book Antiqua" w:hAnsi="Book Antiqua"/>
          <w:kern w:val="0"/>
        </w:rPr>
        <w:t>.</w:t>
      </w:r>
    </w:p>
    <w:p w14:paraId="13C48A44" w14:textId="77777777" w:rsidR="00A575E2" w:rsidRPr="00727687" w:rsidRDefault="00A575E2" w:rsidP="00727687">
      <w:pPr>
        <w:widowControl/>
        <w:spacing w:line="360" w:lineRule="auto"/>
        <w:jc w:val="both"/>
        <w:rPr>
          <w:rFonts w:ascii="Book Antiqua" w:hAnsi="Book Antiqua"/>
          <w:b/>
          <w:kern w:val="0"/>
        </w:rPr>
      </w:pPr>
    </w:p>
    <w:p w14:paraId="75F91F21" w14:textId="530CF121" w:rsidR="009B7414" w:rsidRPr="00727687" w:rsidRDefault="009B7414" w:rsidP="00727687">
      <w:pPr>
        <w:widowControl/>
        <w:spacing w:line="360" w:lineRule="auto"/>
        <w:jc w:val="both"/>
        <w:rPr>
          <w:rFonts w:ascii="Book Antiqua" w:hAnsi="Book Antiqua"/>
          <w:b/>
          <w:i/>
          <w:kern w:val="0"/>
        </w:rPr>
      </w:pPr>
      <w:r w:rsidRPr="00727687">
        <w:rPr>
          <w:rFonts w:ascii="Book Antiqua" w:hAnsi="Book Antiqua"/>
          <w:b/>
          <w:i/>
          <w:kern w:val="0"/>
        </w:rPr>
        <w:t>Estimation of net endogenous acid production</w:t>
      </w:r>
    </w:p>
    <w:p w14:paraId="712C1951" w14:textId="7166D699" w:rsidR="009B7414" w:rsidRPr="00727687" w:rsidRDefault="00011611" w:rsidP="00727687">
      <w:pPr>
        <w:widowControl/>
        <w:spacing w:line="360" w:lineRule="auto"/>
        <w:jc w:val="both"/>
        <w:rPr>
          <w:rFonts w:ascii="Book Antiqua" w:hAnsi="Book Antiqua"/>
          <w:kern w:val="0"/>
        </w:rPr>
      </w:pPr>
      <w:r w:rsidRPr="00727687">
        <w:rPr>
          <w:rFonts w:ascii="Book Antiqua" w:hAnsi="Book Antiqua"/>
          <w:kern w:val="0"/>
        </w:rPr>
        <w:lastRenderedPageBreak/>
        <w:t xml:space="preserve">Estimated </w:t>
      </w:r>
      <w:r w:rsidR="00727687" w:rsidRPr="00727687">
        <w:rPr>
          <w:rFonts w:ascii="Book Antiqua" w:hAnsi="Book Antiqua"/>
          <w:kern w:val="0"/>
        </w:rPr>
        <w:t>net endogenous acid production (NEAP)</w:t>
      </w:r>
      <w:r w:rsidRPr="00727687">
        <w:rPr>
          <w:rFonts w:ascii="Book Antiqua" w:hAnsi="Book Antiqua"/>
          <w:kern w:val="0"/>
        </w:rPr>
        <w:t xml:space="preserve"> </w:t>
      </w:r>
      <w:r w:rsidR="005B6DE3" w:rsidRPr="00727687">
        <w:rPr>
          <w:rFonts w:ascii="Book Antiqua" w:hAnsi="Book Antiqua"/>
          <w:kern w:val="0"/>
        </w:rPr>
        <w:t>of</w:t>
      </w:r>
      <w:r w:rsidRPr="00727687">
        <w:rPr>
          <w:rFonts w:ascii="Book Antiqua" w:hAnsi="Book Antiqua"/>
          <w:kern w:val="0"/>
        </w:rPr>
        <w:t xml:space="preserve"> diet can be </w:t>
      </w:r>
      <w:r w:rsidR="00EF4030" w:rsidRPr="00727687">
        <w:rPr>
          <w:rFonts w:ascii="Book Antiqua" w:hAnsi="Book Antiqua"/>
          <w:kern w:val="0"/>
        </w:rPr>
        <w:t>derived using d</w:t>
      </w:r>
      <w:r w:rsidR="00021FC1" w:rsidRPr="00727687">
        <w:rPr>
          <w:rFonts w:ascii="Book Antiqua" w:hAnsi="Book Antiqua"/>
          <w:kern w:val="0"/>
        </w:rPr>
        <w:t xml:space="preserve">ifferent </w:t>
      </w:r>
      <w:r w:rsidR="009B7414" w:rsidRPr="00727687">
        <w:rPr>
          <w:rFonts w:ascii="Book Antiqua" w:hAnsi="Book Antiqua"/>
          <w:kern w:val="0"/>
        </w:rPr>
        <w:t>algorithms</w:t>
      </w:r>
      <w:r w:rsidR="004C2176"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&lt;EndNote&gt;&lt;Cite&gt;&lt;Author&gt;Frassetto&lt;/Author&gt;&lt;Year&gt;2007&lt;/Year&gt;&lt;RecNum&gt;91&lt;/RecNum&gt;&lt;DisplayText&gt;[19]&lt;/DisplayText&gt;&lt;record&gt;&lt;rec-number&gt;91&lt;/rec-number&gt;&lt;foreign-keys&gt;&lt;key app="EN" db-id="wfdzffv2ftxrfxefx9l5d0vq95zxr5059zwx"&gt;91&lt;/key&gt;&lt;/foreign-keys&gt;&lt;ref-type name="Journal Article"&gt;17&lt;/ref-type&gt;&lt;contributors&gt;&lt;authors&gt;&lt;author&gt;Frassetto, L. A.&lt;/author&gt;&lt;author&gt;Lanham-New, S. A.&lt;/author&gt;&lt;author&gt;Macdonald, H. M.&lt;/author&gt;&lt;author&gt;Remer, T.&lt;/author&gt;&lt;author&gt;Sebastian, A.&lt;/author&gt;&lt;author&gt;Tucker, K. L.&lt;/author&gt;&lt;author&gt;Tylavsky, F. A.&lt;/author&gt;&lt;/authors&gt;&lt;/contributors&gt;&lt;titles&gt;&lt;title&gt;Standardizing terminology for estimating the diet-dependent net acid load to the metabolic system&lt;/title&gt;&lt;secondary-title&gt;Journal of Nutrition&lt;/secondary-title&gt;&lt;/titles&gt;&lt;periodical&gt;&lt;full-title&gt;Journal of Nutrition&lt;/full-title&gt;&lt;abbr-1&gt;J Nutr&lt;/abbr-1&gt;&lt;/periodical&gt;&lt;pages&gt;1491-2&lt;/pages&gt;&lt;volume&gt;137&lt;/volume&gt;&lt;number&gt;6&lt;/number&gt;&lt;keywords&gt;&lt;keyword&gt;*Acid-Base Equilibrium&lt;/keyword&gt;&lt;keyword&gt;Algorithms&lt;/keyword&gt;&lt;keyword&gt;*Diet&lt;/keyword&gt;&lt;keyword&gt;Humans&lt;/keyword&gt;&lt;keyword&gt;Terminology as Topic&lt;/keyword&gt;&lt;/keywords&gt;&lt;dates&gt;&lt;year&gt;2007&lt;/year&gt;&lt;/dates&gt;&lt;urls&gt;&lt;/urls&gt;&lt;/record&gt;&lt;/Cite&gt;&lt;/EndNote&gt;</w:instrText>
      </w:r>
      <w:r w:rsidR="004C2176"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19" w:tooltip="Frassetto, 2007 #91" w:history="1">
        <w:r w:rsidR="00811BD2" w:rsidRPr="00727687">
          <w:rPr>
            <w:rFonts w:ascii="Book Antiqua" w:hAnsi="Book Antiqua"/>
            <w:noProof/>
            <w:kern w:val="0"/>
            <w:vertAlign w:val="superscript"/>
          </w:rPr>
          <w:t>19</w:t>
        </w:r>
      </w:hyperlink>
      <w:r w:rsidR="00811BD2" w:rsidRPr="00727687">
        <w:rPr>
          <w:rFonts w:ascii="Book Antiqua" w:hAnsi="Book Antiqua"/>
          <w:noProof/>
          <w:kern w:val="0"/>
          <w:vertAlign w:val="superscript"/>
        </w:rPr>
        <w:t>]</w:t>
      </w:r>
      <w:r w:rsidR="004C2176" w:rsidRPr="00727687">
        <w:rPr>
          <w:rFonts w:ascii="Book Antiqua" w:hAnsi="Book Antiqua"/>
          <w:kern w:val="0"/>
          <w:vertAlign w:val="superscript"/>
        </w:rPr>
        <w:fldChar w:fldCharType="end"/>
      </w:r>
      <w:r w:rsidR="009B7414" w:rsidRPr="00727687">
        <w:rPr>
          <w:rFonts w:ascii="Book Antiqua" w:hAnsi="Book Antiqua"/>
          <w:kern w:val="0"/>
        </w:rPr>
        <w:t xml:space="preserve">. </w:t>
      </w:r>
      <w:r w:rsidR="00EF4030" w:rsidRPr="00727687">
        <w:rPr>
          <w:rFonts w:ascii="Book Antiqua" w:hAnsi="Book Antiqua"/>
          <w:kern w:val="0"/>
        </w:rPr>
        <w:t xml:space="preserve">While </w:t>
      </w:r>
      <w:proofErr w:type="spellStart"/>
      <w:r w:rsidR="009B7414" w:rsidRPr="00727687">
        <w:rPr>
          <w:rFonts w:ascii="Book Antiqua" w:hAnsi="Book Antiqua"/>
          <w:kern w:val="0"/>
        </w:rPr>
        <w:t>Fassetto</w:t>
      </w:r>
      <w:proofErr w:type="spellEnd"/>
      <w:r w:rsidR="00EF4030" w:rsidRPr="00727687">
        <w:rPr>
          <w:rFonts w:ascii="Book Antiqua" w:hAnsi="Book Antiqua"/>
          <w:kern w:val="0"/>
        </w:rPr>
        <w:t xml:space="preserve"> </w:t>
      </w:r>
      <w:r w:rsidR="005A1102">
        <w:rPr>
          <w:rFonts w:ascii="Book Antiqua" w:eastAsia="宋体" w:hAnsi="Book Antiqua" w:hint="eastAsia"/>
          <w:i/>
          <w:kern w:val="0"/>
          <w:lang w:eastAsia="zh-CN"/>
        </w:rPr>
        <w:t>et al</w:t>
      </w:r>
      <w:r w:rsidR="005A1102" w:rsidRPr="00727687">
        <w:rPr>
          <w:rFonts w:ascii="Book Antiqua" w:hAnsi="Book Antiqua"/>
          <w:kern w:val="0"/>
          <w:vertAlign w:val="superscript"/>
        </w:rPr>
        <w:fldChar w:fldCharType="begin"/>
      </w:r>
      <w:r w:rsidR="005A1102" w:rsidRPr="00727687">
        <w:rPr>
          <w:rFonts w:ascii="Book Antiqua" w:hAnsi="Book Antiqua"/>
          <w:kern w:val="0"/>
          <w:vertAlign w:val="superscript"/>
        </w:rPr>
        <w:instrText xml:space="preserve"> ADDIN EN.CITE &lt;EndNote&gt;&lt;Cite&gt;&lt;Author&gt;Frassetto&lt;/Author&gt;&lt;Year&gt;1998&lt;/Year&gt;&lt;RecNum&gt;92&lt;/RecNum&gt;&lt;DisplayText&gt;[20]&lt;/DisplayText&gt;&lt;record&gt;&lt;rec-number&gt;92&lt;/rec-number&gt;&lt;foreign-keys&gt;&lt;key app="EN" db-id="wfdzffv2ftxrfxefx9l5d0vq95zxr5059zwx"&gt;92&lt;/key&gt;&lt;/foreign-keys&gt;&lt;ref-type name="Journal Article"&gt;17&lt;/ref-type&gt;&lt;contributors&gt;&lt;authors&gt;&lt;author&gt;Frassetto, L. A.&lt;/author&gt;&lt;author&gt;Todd, K. M.&lt;/author&gt;&lt;author&gt;Morris, R. C., Jr.&lt;/author&gt;&lt;author&gt;Sebastian, A.&lt;/author&gt;&lt;/authors&gt;&lt;/contributors&gt;&lt;titles&gt;&lt;title&gt;Estimation of net endogenous noncarbonic acid production in humans from diet potassium and protein contents&lt;/title&gt;&lt;secondary-title&gt;American Journal of Clinical Nutrition&lt;/secondary-title&gt;&lt;/titles&gt;&lt;periodical&gt;&lt;full-title&gt;American Journal of Clinical Nutrition&lt;/full-title&gt;&lt;abbr-1&gt;Am J Clin Nutr&lt;/abbr-1&gt;&lt;/periodical&gt;&lt;pages&gt;576-83&lt;/pages&gt;&lt;volume&gt;68&lt;/volume&gt;&lt;number&gt;3&lt;/number&gt;&lt;keywords&gt;&lt;keyword&gt;Acidosis/et [Etiology]&lt;/keyword&gt;&lt;keyword&gt;Adolescent&lt;/keyword&gt;&lt;keyword&gt;Adult&lt;/keyword&gt;&lt;keyword&gt;Aged&lt;/keyword&gt;&lt;keyword&gt;*Bicarbonates/me [Metabolism]&lt;/keyword&gt;&lt;keyword&gt;Bicarbonates/ur [Urine]&lt;/keyword&gt;&lt;keyword&gt;*Dietary Proteins/me [Metabolism]&lt;/keyword&gt;&lt;keyword&gt;Energy Intake&lt;/keyword&gt;&lt;keyword&gt;Female&lt;/keyword&gt;&lt;keyword&gt;Humans&lt;/keyword&gt;&lt;keyword&gt;Male&lt;/keyword&gt;&lt;keyword&gt;Middle Aged&lt;/keyword&gt;&lt;keyword&gt;Potassium/ad [Administration &amp;amp; Dosage]&lt;/keyword&gt;&lt;keyword&gt;*Potassium/me [Metabolism]&lt;/keyword&gt;&lt;keyword&gt;Predictive Value of Tests&lt;/keyword&gt;&lt;keyword&gt;Regression Analysis&lt;/keyword&gt;&lt;/keywords&gt;&lt;dates&gt;&lt;year&gt;1998&lt;/year&gt;&lt;/dates&gt;&lt;urls&gt;&lt;/urls&gt;&lt;/record&gt;&lt;/Cite&gt;&lt;/EndNote&gt;</w:instrText>
      </w:r>
      <w:r w:rsidR="005A1102" w:rsidRPr="00727687">
        <w:rPr>
          <w:rFonts w:ascii="Book Antiqua" w:hAnsi="Book Antiqua"/>
          <w:kern w:val="0"/>
          <w:vertAlign w:val="superscript"/>
        </w:rPr>
        <w:fldChar w:fldCharType="separate"/>
      </w:r>
      <w:r w:rsidR="005A1102" w:rsidRPr="00727687">
        <w:rPr>
          <w:rFonts w:ascii="Book Antiqua" w:hAnsi="Book Antiqua"/>
          <w:noProof/>
          <w:kern w:val="0"/>
          <w:vertAlign w:val="superscript"/>
        </w:rPr>
        <w:t>[</w:t>
      </w:r>
      <w:hyperlink w:anchor="_ENREF_20" w:tooltip="Frassetto, 1998 #92" w:history="1">
        <w:r w:rsidR="005A1102" w:rsidRPr="00727687">
          <w:rPr>
            <w:rFonts w:ascii="Book Antiqua" w:hAnsi="Book Antiqua"/>
            <w:noProof/>
            <w:kern w:val="0"/>
            <w:vertAlign w:val="superscript"/>
          </w:rPr>
          <w:t>20</w:t>
        </w:r>
      </w:hyperlink>
      <w:r w:rsidR="005A1102" w:rsidRPr="00727687">
        <w:rPr>
          <w:rFonts w:ascii="Book Antiqua" w:hAnsi="Book Antiqua"/>
          <w:noProof/>
          <w:kern w:val="0"/>
          <w:vertAlign w:val="superscript"/>
        </w:rPr>
        <w:t>]</w:t>
      </w:r>
      <w:r w:rsidR="005A1102" w:rsidRPr="00727687">
        <w:rPr>
          <w:rFonts w:ascii="Book Antiqua" w:hAnsi="Book Antiqua"/>
          <w:kern w:val="0"/>
          <w:vertAlign w:val="superscript"/>
        </w:rPr>
        <w:fldChar w:fldCharType="end"/>
      </w:r>
      <w:r w:rsidR="009B7414" w:rsidRPr="00727687">
        <w:rPr>
          <w:rFonts w:ascii="Book Antiqua" w:hAnsi="Book Antiqua"/>
          <w:kern w:val="0"/>
        </w:rPr>
        <w:t xml:space="preserve"> </w:t>
      </w:r>
      <w:r w:rsidR="00EF4030" w:rsidRPr="00727687">
        <w:rPr>
          <w:rFonts w:ascii="Book Antiqua" w:hAnsi="Book Antiqua"/>
          <w:kern w:val="0"/>
        </w:rPr>
        <w:t xml:space="preserve">derived </w:t>
      </w:r>
      <w:r w:rsidR="009B7414" w:rsidRPr="00727687">
        <w:rPr>
          <w:rFonts w:ascii="Book Antiqua" w:hAnsi="Book Antiqua"/>
          <w:kern w:val="0"/>
        </w:rPr>
        <w:t xml:space="preserve">the </w:t>
      </w:r>
      <w:r w:rsidR="00EF4030" w:rsidRPr="00727687">
        <w:rPr>
          <w:rFonts w:ascii="Book Antiqua" w:hAnsi="Book Antiqua"/>
          <w:kern w:val="0"/>
        </w:rPr>
        <w:t xml:space="preserve">dietary </w:t>
      </w:r>
      <w:r w:rsidR="009B7414" w:rsidRPr="00727687">
        <w:rPr>
          <w:rFonts w:ascii="Book Antiqua" w:hAnsi="Book Antiqua"/>
          <w:kern w:val="0"/>
        </w:rPr>
        <w:t>estimated NEAP</w:t>
      </w:r>
      <w:r w:rsidR="00FA15BF" w:rsidRPr="00727687">
        <w:rPr>
          <w:rFonts w:ascii="Book Antiqua" w:hAnsi="Book Antiqua"/>
          <w:kern w:val="0"/>
        </w:rPr>
        <w:t xml:space="preserve"> </w:t>
      </w:r>
      <w:r w:rsidR="00EF4030" w:rsidRPr="00727687">
        <w:rPr>
          <w:rFonts w:ascii="Book Antiqua" w:hAnsi="Book Antiqua"/>
          <w:kern w:val="0"/>
        </w:rPr>
        <w:t xml:space="preserve">with reference to </w:t>
      </w:r>
      <w:r w:rsidR="00FA15BF" w:rsidRPr="00727687">
        <w:rPr>
          <w:rFonts w:ascii="Book Antiqua" w:hAnsi="Book Antiqua"/>
          <w:kern w:val="0"/>
        </w:rPr>
        <w:t xml:space="preserve">the dietary </w:t>
      </w:r>
      <w:r w:rsidR="009B7414" w:rsidRPr="00727687">
        <w:rPr>
          <w:rFonts w:ascii="Book Antiqua" w:hAnsi="Book Antiqua"/>
          <w:kern w:val="0"/>
        </w:rPr>
        <w:t>protein to potassium ratio</w:t>
      </w:r>
      <w:r w:rsidR="00EF4030" w:rsidRPr="00727687">
        <w:rPr>
          <w:rFonts w:ascii="Book Antiqua" w:hAnsi="Book Antiqua"/>
          <w:kern w:val="0"/>
        </w:rPr>
        <w:t xml:space="preserve">, </w:t>
      </w:r>
      <w:r w:rsidR="009B7414" w:rsidRPr="00727687">
        <w:rPr>
          <w:rFonts w:ascii="Book Antiqua" w:hAnsi="Book Antiqua"/>
          <w:kern w:val="0"/>
        </w:rPr>
        <w:t xml:space="preserve">Remer </w:t>
      </w:r>
      <w:r w:rsidR="005A1102">
        <w:rPr>
          <w:rFonts w:ascii="Book Antiqua" w:eastAsia="宋体" w:hAnsi="Book Antiqua" w:hint="eastAsia"/>
          <w:i/>
          <w:kern w:val="0"/>
          <w:lang w:eastAsia="zh-CN"/>
        </w:rPr>
        <w:t>et al</w:t>
      </w:r>
      <w:r w:rsidR="005A1102" w:rsidRPr="00727687">
        <w:rPr>
          <w:rFonts w:ascii="Book Antiqua" w:hAnsi="Book Antiqua"/>
          <w:kern w:val="0"/>
          <w:vertAlign w:val="superscript"/>
        </w:rPr>
        <w:fldChar w:fldCharType="begin">
          <w:fldData xml:space="preserve">PEVuZE5vdGU+PENpdGU+PEF1dGhvcj5SZW1lcjwvQXV0aG9yPjxZZWFyPjIwMDM8L1llYXI+PFJl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=
</w:fldData>
        </w:fldChar>
      </w:r>
      <w:r w:rsidR="005A1102" w:rsidRPr="00727687">
        <w:rPr>
          <w:rFonts w:ascii="Book Antiqua" w:hAnsi="Book Antiqua"/>
          <w:kern w:val="0"/>
          <w:vertAlign w:val="superscript"/>
        </w:rPr>
        <w:instrText xml:space="preserve"> ADDIN EN.CITE </w:instrText>
      </w:r>
      <w:r w:rsidR="005A1102" w:rsidRPr="00727687">
        <w:rPr>
          <w:rFonts w:ascii="Book Antiqua" w:hAnsi="Book Antiqua"/>
          <w:kern w:val="0"/>
          <w:vertAlign w:val="superscript"/>
        </w:rPr>
        <w:fldChar w:fldCharType="begin">
          <w:fldData xml:space="preserve">PEVuZE5vdGU+PENpdGU+PEF1dGhvcj5SZW1lcjwvQXV0aG9yPjxZZWFyPjIwMDM8L1llYXI+PFJl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=
</w:fldData>
        </w:fldChar>
      </w:r>
      <w:r w:rsidR="005A1102" w:rsidRPr="00727687">
        <w:rPr>
          <w:rFonts w:ascii="Book Antiqua" w:hAnsi="Book Antiqua"/>
          <w:kern w:val="0"/>
          <w:vertAlign w:val="superscript"/>
        </w:rPr>
        <w:instrText xml:space="preserve"> ADDIN EN.CITE.DATA </w:instrText>
      </w:r>
      <w:r w:rsidR="005A1102" w:rsidRPr="00727687">
        <w:rPr>
          <w:rFonts w:ascii="Book Antiqua" w:hAnsi="Book Antiqua"/>
          <w:kern w:val="0"/>
          <w:vertAlign w:val="superscript"/>
        </w:rPr>
      </w:r>
      <w:r w:rsidR="005A1102" w:rsidRPr="00727687">
        <w:rPr>
          <w:rFonts w:ascii="Book Antiqua" w:hAnsi="Book Antiqua"/>
          <w:kern w:val="0"/>
          <w:vertAlign w:val="superscript"/>
        </w:rPr>
        <w:fldChar w:fldCharType="end"/>
      </w:r>
      <w:r w:rsidR="005A1102" w:rsidRPr="00727687">
        <w:rPr>
          <w:rFonts w:ascii="Book Antiqua" w:hAnsi="Book Antiqua"/>
          <w:kern w:val="0"/>
          <w:vertAlign w:val="superscript"/>
        </w:rPr>
      </w:r>
      <w:r w:rsidR="005A1102" w:rsidRPr="00727687">
        <w:rPr>
          <w:rFonts w:ascii="Book Antiqua" w:hAnsi="Book Antiqua"/>
          <w:kern w:val="0"/>
          <w:vertAlign w:val="superscript"/>
        </w:rPr>
        <w:fldChar w:fldCharType="separate"/>
      </w:r>
      <w:r w:rsidR="005A1102" w:rsidRPr="00727687">
        <w:rPr>
          <w:rFonts w:ascii="Book Antiqua" w:hAnsi="Book Antiqua"/>
          <w:noProof/>
          <w:kern w:val="0"/>
          <w:vertAlign w:val="superscript"/>
        </w:rPr>
        <w:t>[</w:t>
      </w:r>
      <w:hyperlink w:anchor="_ENREF_21" w:tooltip="Remer, 2003 #93" w:history="1">
        <w:r w:rsidR="005A1102" w:rsidRPr="00727687">
          <w:rPr>
            <w:rFonts w:ascii="Book Antiqua" w:hAnsi="Book Antiqua"/>
            <w:noProof/>
            <w:kern w:val="0"/>
            <w:vertAlign w:val="superscript"/>
          </w:rPr>
          <w:t>21</w:t>
        </w:r>
      </w:hyperlink>
      <w:r w:rsidR="005A1102" w:rsidRPr="00727687">
        <w:rPr>
          <w:rFonts w:ascii="Book Antiqua" w:hAnsi="Book Antiqua"/>
          <w:noProof/>
          <w:kern w:val="0"/>
          <w:vertAlign w:val="superscript"/>
        </w:rPr>
        <w:t>]</w:t>
      </w:r>
      <w:r w:rsidR="005A1102" w:rsidRPr="00727687">
        <w:rPr>
          <w:rFonts w:ascii="Book Antiqua" w:hAnsi="Book Antiqua"/>
          <w:kern w:val="0"/>
          <w:vertAlign w:val="superscript"/>
        </w:rPr>
        <w:fldChar w:fldCharType="end"/>
      </w:r>
      <w:r w:rsidR="009B7414" w:rsidRPr="00727687">
        <w:rPr>
          <w:rFonts w:ascii="Book Antiqua" w:hAnsi="Book Antiqua"/>
          <w:kern w:val="0"/>
        </w:rPr>
        <w:t xml:space="preserve"> </w:t>
      </w:r>
      <w:r w:rsidR="00EF4030" w:rsidRPr="00727687">
        <w:rPr>
          <w:rFonts w:ascii="Book Antiqua" w:hAnsi="Book Antiqua"/>
          <w:kern w:val="0"/>
        </w:rPr>
        <w:t xml:space="preserve">calculated the </w:t>
      </w:r>
      <w:r w:rsidR="009B7414" w:rsidRPr="00727687">
        <w:rPr>
          <w:rFonts w:ascii="Book Antiqua" w:hAnsi="Book Antiqua"/>
          <w:kern w:val="0"/>
        </w:rPr>
        <w:t xml:space="preserve">estimated NEAP </w:t>
      </w:r>
      <w:r w:rsidR="00EF4030" w:rsidRPr="00727687">
        <w:rPr>
          <w:rFonts w:ascii="Book Antiqua" w:hAnsi="Book Antiqua"/>
          <w:kern w:val="0"/>
        </w:rPr>
        <w:t xml:space="preserve">based on the </w:t>
      </w:r>
      <w:r w:rsidR="009B7414" w:rsidRPr="00727687">
        <w:rPr>
          <w:rFonts w:ascii="Book Antiqua" w:hAnsi="Book Antiqua"/>
          <w:kern w:val="0"/>
        </w:rPr>
        <w:t xml:space="preserve">average intestinal absorption rates of </w:t>
      </w:r>
      <w:r w:rsidR="00E4646E" w:rsidRPr="00727687">
        <w:rPr>
          <w:rFonts w:ascii="Book Antiqua" w:hAnsi="Book Antiqua"/>
          <w:kern w:val="0"/>
        </w:rPr>
        <w:t xml:space="preserve">the dietary </w:t>
      </w:r>
      <w:r w:rsidR="00EF4030" w:rsidRPr="00727687">
        <w:rPr>
          <w:rFonts w:ascii="Book Antiqua" w:hAnsi="Book Antiqua"/>
          <w:kern w:val="0"/>
        </w:rPr>
        <w:t xml:space="preserve">intake of </w:t>
      </w:r>
      <w:r w:rsidR="009B7414" w:rsidRPr="00727687">
        <w:rPr>
          <w:rFonts w:ascii="Book Antiqua" w:hAnsi="Book Antiqua"/>
          <w:kern w:val="0"/>
        </w:rPr>
        <w:t>protein and other minerals</w:t>
      </w:r>
      <w:r w:rsidR="00EF4030" w:rsidRPr="00727687">
        <w:rPr>
          <w:rFonts w:ascii="Book Antiqua" w:hAnsi="Book Antiqua"/>
          <w:kern w:val="0"/>
        </w:rPr>
        <w:t xml:space="preserve"> and the</w:t>
      </w:r>
      <w:r w:rsidR="009B7414" w:rsidRPr="00727687">
        <w:rPr>
          <w:rFonts w:ascii="Book Antiqua" w:hAnsi="Book Antiqua"/>
          <w:kern w:val="0"/>
        </w:rPr>
        <w:t xml:space="preserve"> anthropometry-based estimate for organic acid excretion. Each </w:t>
      </w:r>
      <w:r w:rsidR="00FA15BF" w:rsidRPr="00727687">
        <w:rPr>
          <w:rFonts w:ascii="Book Antiqua" w:hAnsi="Book Antiqua"/>
          <w:kern w:val="0"/>
        </w:rPr>
        <w:t xml:space="preserve">algorithm </w:t>
      </w:r>
      <w:r w:rsidR="009B7414" w:rsidRPr="00727687">
        <w:rPr>
          <w:rFonts w:ascii="Book Antiqua" w:hAnsi="Book Antiqua"/>
          <w:kern w:val="0"/>
        </w:rPr>
        <w:t xml:space="preserve">has its rationale and </w:t>
      </w:r>
      <w:r w:rsidR="00DC020A" w:rsidRPr="00727687">
        <w:rPr>
          <w:rFonts w:ascii="Book Antiqua" w:hAnsi="Book Antiqua"/>
          <w:kern w:val="0"/>
        </w:rPr>
        <w:t>pitfalls</w:t>
      </w:r>
      <w:r w:rsidR="004C2176"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&lt;EndNote&gt;&lt;Cite&gt;&lt;Author&gt;Frassetto&lt;/Author&gt;&lt;Year&gt;2006&lt;/Year&gt;&lt;RecNum&gt;94&lt;/RecNum&gt;&lt;DisplayText&gt;[22]&lt;/DisplayText&gt;&lt;record&gt;&lt;rec-number&gt;94&lt;/rec-number&gt;&lt;foreign-keys&gt;&lt;key app="EN" db-id="wfdzffv2ftxrfxefx9l5d0vq95zxr5059zwx"&gt;94&lt;/key&gt;&lt;/foreign-keys&gt;&lt;ref-type name="Journal Article"&gt;17&lt;/ref-type&gt;&lt;contributors&gt;&lt;authors&gt;&lt;author&gt;Frassetto, L. A.&lt;/author&gt;&lt;author&gt;Morris, R. C., Jr.&lt;/author&gt;&lt;author&gt;Sebastian, A.&lt;/author&gt;&lt;/authors&gt;&lt;/contributors&gt;&lt;titles&gt;&lt;title&gt;A practical approach to the balance between acid production and renal acid excretion in humans&lt;/title&gt;&lt;secondary-title&gt;Journal of Nephrology&lt;/secondary-title&gt;&lt;/titles&gt;&lt;periodical&gt;&lt;full-title&gt;Journal of Nephrology&lt;/full-title&gt;&lt;abbr-1&gt;JN, J. nephrol.&lt;/abbr-1&gt;&lt;/periodical&gt;&lt;pages&gt;S33-40&lt;/pages&gt;&lt;volume&gt;19 Suppl 9&lt;/volume&gt;&lt;keywords&gt;&lt;keyword&gt;*Acid-Base Equilibrium/ph [Physiology]&lt;/keyword&gt;&lt;keyword&gt;Acidosis, Renal Tubular/et [Etiology]&lt;/keyword&gt;&lt;keyword&gt;Acidosis, Renal Tubular/ur [Urine]&lt;/keyword&gt;&lt;keyword&gt;*Acids/ur [Urine]&lt;/keyword&gt;&lt;keyword&gt;Bicarbonates/me [Metabolism]&lt;/keyword&gt;&lt;keyword&gt;Biological Markers/ur [Urine]&lt;/keyword&gt;&lt;keyword&gt;Diet&lt;/keyword&gt;&lt;keyword&gt;Humans&lt;/keyword&gt;&lt;keyword&gt;Hydrogen-Ion Concentration&lt;/keyword&gt;&lt;/keywords&gt;&lt;dates&gt;&lt;year&gt;2006&lt;/year&gt;&lt;/dates&gt;&lt;urls&gt;&lt;/urls&gt;&lt;/record&gt;&lt;/Cite&gt;&lt;/EndNote&gt;</w:instrText>
      </w:r>
      <w:r w:rsidR="004C2176"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22" w:tooltip="Frassetto, 2006 #94" w:history="1">
        <w:r w:rsidR="00811BD2" w:rsidRPr="00727687">
          <w:rPr>
            <w:rFonts w:ascii="Book Antiqua" w:hAnsi="Book Antiqua"/>
            <w:noProof/>
            <w:kern w:val="0"/>
            <w:vertAlign w:val="superscript"/>
          </w:rPr>
          <w:t>22</w:t>
        </w:r>
      </w:hyperlink>
      <w:r w:rsidR="00811BD2" w:rsidRPr="00727687">
        <w:rPr>
          <w:rFonts w:ascii="Book Antiqua" w:hAnsi="Book Antiqua"/>
          <w:noProof/>
          <w:kern w:val="0"/>
          <w:vertAlign w:val="superscript"/>
        </w:rPr>
        <w:t>]</w:t>
      </w:r>
      <w:r w:rsidR="004C2176" w:rsidRPr="00727687">
        <w:rPr>
          <w:rFonts w:ascii="Book Antiqua" w:hAnsi="Book Antiqua"/>
          <w:kern w:val="0"/>
          <w:vertAlign w:val="superscript"/>
        </w:rPr>
        <w:fldChar w:fldCharType="end"/>
      </w:r>
      <w:r w:rsidR="009B7414" w:rsidRPr="00727687">
        <w:rPr>
          <w:rFonts w:ascii="Book Antiqua" w:hAnsi="Book Antiqua"/>
          <w:kern w:val="0"/>
        </w:rPr>
        <w:t xml:space="preserve">. </w:t>
      </w:r>
      <w:proofErr w:type="spellStart"/>
      <w:r w:rsidR="009B7414" w:rsidRPr="00727687">
        <w:rPr>
          <w:rFonts w:ascii="Book Antiqua" w:hAnsi="Book Antiqua"/>
          <w:kern w:val="0"/>
        </w:rPr>
        <w:t>Frassetto’s</w:t>
      </w:r>
      <w:proofErr w:type="spellEnd"/>
      <w:r w:rsidR="009B7414" w:rsidRPr="00727687">
        <w:rPr>
          <w:rFonts w:ascii="Book Antiqua" w:hAnsi="Book Antiqua"/>
          <w:kern w:val="0"/>
        </w:rPr>
        <w:t xml:space="preserve"> method was </w:t>
      </w:r>
      <w:r w:rsidR="00021FC1" w:rsidRPr="00727687">
        <w:rPr>
          <w:rFonts w:ascii="Book Antiqua" w:hAnsi="Book Antiqua"/>
          <w:kern w:val="0"/>
        </w:rPr>
        <w:t>applied</w:t>
      </w:r>
      <w:r w:rsidR="009B7414" w:rsidRPr="00727687">
        <w:rPr>
          <w:rFonts w:ascii="Book Antiqua" w:hAnsi="Book Antiqua"/>
          <w:kern w:val="0"/>
        </w:rPr>
        <w:t xml:space="preserve"> </w:t>
      </w:r>
      <w:r w:rsidR="00E4646E" w:rsidRPr="00727687">
        <w:rPr>
          <w:rFonts w:ascii="Book Antiqua" w:hAnsi="Book Antiqua"/>
          <w:kern w:val="0"/>
        </w:rPr>
        <w:t xml:space="preserve">in the present study to make it consistent with </w:t>
      </w:r>
      <w:r w:rsidR="009B7414" w:rsidRPr="00727687">
        <w:rPr>
          <w:rFonts w:ascii="Book Antiqua" w:hAnsi="Book Antiqua"/>
          <w:kern w:val="0"/>
        </w:rPr>
        <w:t>our previous study</w:t>
      </w:r>
      <w:r w:rsidR="004C2176"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&lt;EndNote&gt;&lt;Cite&gt;&lt;Author&gt;Chan&lt;/Author&gt;&lt;Year&gt;2009&lt;/Year&gt;&lt;RecNum&gt;95&lt;/RecNum&gt;&lt;DisplayText&gt;[23]&lt;/DisplayText&gt;&lt;record&gt;&lt;rec-number&gt;95&lt;/rec-number&gt;&lt;foreign-keys&gt;&lt;key app="EN" db-id="wfdzffv2ftxrfxefx9l5d0vq95zxr5059zwx"&gt;95&lt;/key&gt;&lt;/foreign-keys&gt;&lt;ref-type name="Journal Article"&gt;17&lt;/ref-type&gt;&lt;contributors&gt;&lt;authors&gt;&lt;author&gt;Chan, R. S.&lt;/author&gt;&lt;author&gt;Woo, J.&lt;/author&gt;&lt;author&gt;Chan, D. C.&lt;/author&gt;&lt;author&gt;Cheung, C. S.&lt;/author&gt;&lt;author&gt;Lo, D. H.&lt;/author&gt;&lt;/authors&gt;&lt;/contributors&gt;&lt;titles&gt;&lt;title&gt;Estimated net endogenous acid production and intake of bone health-related nutrients in Hong Kong Chinese adolescents&lt;/title&gt;&lt;secondary-title&gt;European Journal of Clinical Nutrition&lt;/secondary-title&gt;&lt;/titles&gt;&lt;periodical&gt;&lt;full-title&gt;European Journal of Clinical Nutrition&lt;/full-title&gt;&lt;/periodical&gt;&lt;pages&gt;505-12&lt;/pages&gt;&lt;volume&gt;63&lt;/volume&gt;&lt;number&gt;4&lt;/number&gt;&lt;keywords&gt;&lt;keyword&gt;*Acids&lt;/keyword&gt;&lt;keyword&gt;Ascorbic Acid/ad [Administration &amp;amp; Dosage]&lt;/keyword&gt;&lt;keyword&gt;Asian Continental Ancestry Group&lt;/keyword&gt;&lt;keyword&gt;Calcium, Dietary/ad [Administration &amp;amp; Dosage]&lt;/keyword&gt;&lt;keyword&gt;Child&lt;/keyword&gt;&lt;keyword&gt;*Child Nutritional Physiological Phenomena&lt;/keyword&gt;&lt;keyword&gt;Diet/eh [Ethnology]&lt;/keyword&gt;&lt;keyword&gt;*Diet&lt;/keyword&gt;&lt;keyword&gt;Diet Surveys&lt;/keyword&gt;&lt;keyword&gt;*Dietary Proteins/ad [Administration &amp;amp; Dosage]&lt;/keyword&gt;&lt;keyword&gt;Female&lt;/keyword&gt;&lt;keyword&gt;Hong Kong&lt;/keyword&gt;&lt;keyword&gt;Humans&lt;/keyword&gt;&lt;keyword&gt;Magnesium/ad [Administration &amp;amp; Dosage]&lt;/keyword&gt;&lt;keyword&gt;Male&lt;/keyword&gt;&lt;keyword&gt;Osteoporosis/pc [Prevention &amp;amp; Control]&lt;/keyword&gt;&lt;keyword&gt;*Potassium, Dietary/ad [Administration &amp;amp; Dosage]&lt;/keyword&gt;&lt;keyword&gt;Sex Factors&lt;/keyword&gt;&lt;keyword&gt;Sodium, Dietary/ad [Administration &amp;amp; Dosage]&lt;/keyword&gt;&lt;keyword&gt;Vitamins/ad [Administration &amp;amp; Dosage]&lt;/keyword&gt;&lt;/keywords&gt;&lt;dates&gt;&lt;year&gt;2009&lt;/year&gt;&lt;/dates&gt;&lt;urls&gt;&lt;/urls&gt;&lt;/record&gt;&lt;/Cite&gt;&lt;/EndNote&gt;</w:instrText>
      </w:r>
      <w:r w:rsidR="004C2176"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23" w:tooltip="Chan, 2009 #95" w:history="1">
        <w:r w:rsidR="00811BD2" w:rsidRPr="00727687">
          <w:rPr>
            <w:rFonts w:ascii="Book Antiqua" w:hAnsi="Book Antiqua"/>
            <w:noProof/>
            <w:kern w:val="0"/>
            <w:vertAlign w:val="superscript"/>
          </w:rPr>
          <w:t>23</w:t>
        </w:r>
      </w:hyperlink>
      <w:r w:rsidR="00811BD2" w:rsidRPr="00727687">
        <w:rPr>
          <w:rFonts w:ascii="Book Antiqua" w:hAnsi="Book Antiqua"/>
          <w:noProof/>
          <w:kern w:val="0"/>
          <w:vertAlign w:val="superscript"/>
        </w:rPr>
        <w:t>]</w:t>
      </w:r>
      <w:r w:rsidR="004C2176" w:rsidRPr="00727687">
        <w:rPr>
          <w:rFonts w:ascii="Book Antiqua" w:hAnsi="Book Antiqua"/>
          <w:kern w:val="0"/>
          <w:vertAlign w:val="superscript"/>
        </w:rPr>
        <w:fldChar w:fldCharType="end"/>
      </w:r>
      <w:r w:rsidR="00E4646E" w:rsidRPr="00727687">
        <w:rPr>
          <w:rFonts w:ascii="Book Antiqua" w:hAnsi="Book Antiqua"/>
          <w:kern w:val="0"/>
        </w:rPr>
        <w:t xml:space="preserve">. </w:t>
      </w:r>
      <w:r w:rsidR="00021FC1" w:rsidRPr="00727687">
        <w:rPr>
          <w:rFonts w:ascii="Book Antiqua" w:hAnsi="Book Antiqua"/>
          <w:kern w:val="0"/>
        </w:rPr>
        <w:t>T</w:t>
      </w:r>
      <w:r w:rsidR="009B7414" w:rsidRPr="00727687">
        <w:rPr>
          <w:rFonts w:ascii="Book Antiqua" w:hAnsi="Book Antiqua"/>
          <w:kern w:val="0"/>
        </w:rPr>
        <w:t xml:space="preserve">he estimated NEAP </w:t>
      </w:r>
      <w:r w:rsidR="00021FC1" w:rsidRPr="00727687">
        <w:rPr>
          <w:rFonts w:ascii="Book Antiqua" w:hAnsi="Book Antiqua"/>
          <w:kern w:val="0"/>
        </w:rPr>
        <w:t xml:space="preserve">by this method </w:t>
      </w:r>
      <w:r w:rsidR="00E4646E" w:rsidRPr="00727687">
        <w:rPr>
          <w:rFonts w:ascii="Book Antiqua" w:hAnsi="Book Antiqua"/>
          <w:kern w:val="0"/>
        </w:rPr>
        <w:t>was expressed using g/</w:t>
      </w:r>
      <w:proofErr w:type="spellStart"/>
      <w:r w:rsidR="00E4646E" w:rsidRPr="00727687">
        <w:rPr>
          <w:rFonts w:ascii="Book Antiqua" w:hAnsi="Book Antiqua"/>
          <w:kern w:val="0"/>
        </w:rPr>
        <w:t>mEq</w:t>
      </w:r>
      <w:proofErr w:type="spellEnd"/>
      <w:r w:rsidR="00E4646E" w:rsidRPr="00727687">
        <w:rPr>
          <w:rFonts w:ascii="Book Antiqua" w:hAnsi="Book Antiqua"/>
          <w:kern w:val="0"/>
        </w:rPr>
        <w:t xml:space="preserve"> and </w:t>
      </w:r>
      <w:r w:rsidR="009B7414" w:rsidRPr="00727687">
        <w:rPr>
          <w:rFonts w:ascii="Book Antiqua" w:hAnsi="Book Antiqua"/>
          <w:kern w:val="0"/>
        </w:rPr>
        <w:t xml:space="preserve">could </w:t>
      </w:r>
      <w:r w:rsidR="00E4646E" w:rsidRPr="00727687">
        <w:rPr>
          <w:rFonts w:ascii="Book Antiqua" w:hAnsi="Book Antiqua"/>
          <w:kern w:val="0"/>
        </w:rPr>
        <w:t>explain</w:t>
      </w:r>
      <w:r w:rsidR="00021FC1" w:rsidRPr="00727687">
        <w:rPr>
          <w:rFonts w:ascii="Book Antiqua" w:hAnsi="Book Antiqua"/>
          <w:kern w:val="0"/>
        </w:rPr>
        <w:t xml:space="preserve"> approximate</w:t>
      </w:r>
      <w:r w:rsidR="009B7414" w:rsidRPr="00727687">
        <w:rPr>
          <w:rFonts w:ascii="Book Antiqua" w:hAnsi="Book Antiqua"/>
          <w:kern w:val="0"/>
        </w:rPr>
        <w:t xml:space="preserve"> 70% variation in renal net acid excretion</w:t>
      </w:r>
      <w:r w:rsidR="004C2176"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&lt;EndNote&gt;&lt;Cite&gt;&lt;Author&gt;Frassetto&lt;/Author&gt;&lt;Year&gt;1998&lt;/Year&gt;&lt;RecNum&gt;92&lt;/RecNum&gt;&lt;DisplayText&gt;[20]&lt;/DisplayText&gt;&lt;record&gt;&lt;rec-number&gt;92&lt;/rec-number&gt;&lt;foreign-keys&gt;&lt;key app="EN" db-id="wfdzffv2ftxrfxefx9l5d0vq95zxr5059zwx"&gt;92&lt;/key&gt;&lt;/foreign-keys&gt;&lt;ref-type name="Journal Article"&gt;17&lt;/ref-type&gt;&lt;contributors&gt;&lt;authors&gt;&lt;author&gt;Frassetto, L. A.&lt;/author&gt;&lt;author&gt;Todd, K. M.&lt;/author&gt;&lt;author&gt;Morris, R. C., Jr.&lt;/author&gt;&lt;author&gt;Sebastian, A.&lt;/author&gt;&lt;/authors&gt;&lt;/contributors&gt;&lt;titles&gt;&lt;title&gt;Estimation of net endogenous noncarbonic acid production in humans from diet potassium and protein contents&lt;/title&gt;&lt;secondary-title&gt;American Journal of Clinical Nutrition&lt;/secondary-title&gt;&lt;/titles&gt;&lt;periodical&gt;&lt;full-title&gt;American Journal of Clinical Nutrition&lt;/full-title&gt;&lt;abbr-1&gt;Am J Clin Nutr&lt;/abbr-1&gt;&lt;/periodical&gt;&lt;pages&gt;576-83&lt;/pages&gt;&lt;volume&gt;68&lt;/volume&gt;&lt;number&gt;3&lt;/number&gt;&lt;keywords&gt;&lt;keyword&gt;Acidosis/et [Etiology]&lt;/keyword&gt;&lt;keyword&gt;Adolescent&lt;/keyword&gt;&lt;keyword&gt;Adult&lt;/keyword&gt;&lt;keyword&gt;Aged&lt;/keyword&gt;&lt;keyword&gt;*Bicarbonates/me [Metabolism]&lt;/keyword&gt;&lt;keyword&gt;Bicarbonates/ur [Urine]&lt;/keyword&gt;&lt;keyword&gt;*Dietary Proteins/me [Metabolism]&lt;/keyword&gt;&lt;keyword&gt;Energy Intake&lt;/keyword&gt;&lt;keyword&gt;Female&lt;/keyword&gt;&lt;keyword&gt;Humans&lt;/keyword&gt;&lt;keyword&gt;Male&lt;/keyword&gt;&lt;keyword&gt;Middle Aged&lt;/keyword&gt;&lt;keyword&gt;Potassium/ad [Administration &amp;amp; Dosage]&lt;/keyword&gt;&lt;keyword&gt;*Potassium/me [Metabolism]&lt;/keyword&gt;&lt;keyword&gt;Predictive Value of Tests&lt;/keyword&gt;&lt;keyword&gt;Regression Analysis&lt;/keyword&gt;&lt;/keywords&gt;&lt;dates&gt;&lt;year&gt;1998&lt;/year&gt;&lt;/dates&gt;&lt;urls&gt;&lt;/urls&gt;&lt;/record&gt;&lt;/Cite&gt;&lt;/EndNote&gt;</w:instrText>
      </w:r>
      <w:r w:rsidR="004C2176"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20" w:tooltip="Frassetto, 1998 #92" w:history="1">
        <w:r w:rsidR="00811BD2" w:rsidRPr="00727687">
          <w:rPr>
            <w:rFonts w:ascii="Book Antiqua" w:hAnsi="Book Antiqua"/>
            <w:noProof/>
            <w:kern w:val="0"/>
            <w:vertAlign w:val="superscript"/>
          </w:rPr>
          <w:t>20</w:t>
        </w:r>
      </w:hyperlink>
      <w:r w:rsidR="00811BD2" w:rsidRPr="00727687">
        <w:rPr>
          <w:rFonts w:ascii="Book Antiqua" w:hAnsi="Book Antiqua"/>
          <w:noProof/>
          <w:kern w:val="0"/>
          <w:vertAlign w:val="superscript"/>
        </w:rPr>
        <w:t>]</w:t>
      </w:r>
      <w:r w:rsidR="004C2176" w:rsidRPr="00727687">
        <w:rPr>
          <w:rFonts w:ascii="Book Antiqua" w:hAnsi="Book Antiqua"/>
          <w:kern w:val="0"/>
          <w:vertAlign w:val="superscript"/>
        </w:rPr>
        <w:fldChar w:fldCharType="end"/>
      </w:r>
      <w:r w:rsidR="009B7414" w:rsidRPr="00727687">
        <w:rPr>
          <w:rFonts w:ascii="Book Antiqua" w:hAnsi="Book Antiqua"/>
          <w:kern w:val="0"/>
        </w:rPr>
        <w:t>.</w:t>
      </w:r>
      <w:r w:rsidR="00EF079E" w:rsidRPr="00727687">
        <w:rPr>
          <w:rFonts w:ascii="Book Antiqua" w:hAnsi="Book Antiqua"/>
          <w:kern w:val="0"/>
        </w:rPr>
        <w:t xml:space="preserve"> </w:t>
      </w:r>
      <w:r w:rsidR="00021FC1" w:rsidRPr="00727687">
        <w:rPr>
          <w:rFonts w:ascii="Book Antiqua" w:hAnsi="Book Antiqua"/>
          <w:kern w:val="0"/>
        </w:rPr>
        <w:t xml:space="preserve">Residual method was also applied to generate the energy-adjusted </w:t>
      </w:r>
      <w:r w:rsidR="00EF079E" w:rsidRPr="00727687">
        <w:rPr>
          <w:rFonts w:ascii="Book Antiqua" w:hAnsi="Book Antiqua"/>
          <w:kern w:val="0"/>
        </w:rPr>
        <w:t>estimated NEAP</w:t>
      </w:r>
      <w:r w:rsidR="004C2176"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&lt;EndNote&gt;&lt;Cite&gt;&lt;Author&gt;Willett&lt;/Author&gt;&lt;Year&gt;1997&lt;/Year&gt;&lt;RecNum&gt;90&lt;/RecNum&gt;&lt;DisplayText&gt;[18]&lt;/DisplayText&gt;&lt;record&gt;&lt;rec-number&gt;90&lt;/rec-number&gt;&lt;foreign-keys&gt;&lt;key app="EN" db-id="wfdzffv2ftxrfxefx9l5d0vq95zxr5059zwx"&gt;90&lt;/key&gt;&lt;/foreign-keys&gt;&lt;ref-type name="Journal Article"&gt;17&lt;/ref-type&gt;&lt;contributors&gt;&lt;authors&gt;&lt;author&gt;Willett, W. C.&lt;/author&gt;&lt;author&gt;Howe, G. R.&lt;/author&gt;&lt;author&gt;Kushi, L. H.&lt;/author&gt;&lt;/authors&gt;&lt;/contributors&gt;&lt;titles&gt;&lt;title&gt;Adjustment for total energy intake in epidemiologic studies&lt;/title&gt;&lt;secondary-title&gt;American Journal of Clinical Nutrition&lt;/secondary-title&gt;&lt;/titles&gt;&lt;periodical&gt;&lt;full-title&gt;American Journal of Clinical Nutrition&lt;/full-title&gt;&lt;abbr-1&gt;Am J Clin Nutr&lt;/abbr-1&gt;&lt;/periodical&gt;&lt;pages&gt;1220S-1228S; discussion 1229S-1231S&lt;/pages&gt;&lt;volume&gt;65&lt;/volume&gt;&lt;number&gt;4 Suppl&lt;/number&gt;&lt;keywords&gt;&lt;keyword&gt;Coronary Disease/ep [Epidemiology]&lt;/keyword&gt;&lt;keyword&gt;Diet&lt;/keyword&gt;&lt;keyword&gt;*Energy Intake&lt;/keyword&gt;&lt;keyword&gt;*Epidemiology&lt;/keyword&gt;&lt;keyword&gt;Humans&lt;/keyword&gt;&lt;keyword&gt;Models, Statistical&lt;/keyword&gt;&lt;keyword&gt;*Nutritional Physiological Phenomena&lt;/keyword&gt;&lt;/keywords&gt;&lt;dates&gt;&lt;year&gt;1997&lt;/year&gt;&lt;/dates&gt;&lt;urls&gt;&lt;/urls&gt;&lt;/record&gt;&lt;/Cite&gt;&lt;/EndNote&gt;</w:instrText>
      </w:r>
      <w:r w:rsidR="004C2176"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18" w:tooltip="Willett, 1997 #90" w:history="1">
        <w:r w:rsidR="00811BD2" w:rsidRPr="00727687">
          <w:rPr>
            <w:rFonts w:ascii="Book Antiqua" w:hAnsi="Book Antiqua"/>
            <w:noProof/>
            <w:kern w:val="0"/>
            <w:vertAlign w:val="superscript"/>
          </w:rPr>
          <w:t>18</w:t>
        </w:r>
      </w:hyperlink>
      <w:r w:rsidR="00811BD2" w:rsidRPr="00727687">
        <w:rPr>
          <w:rFonts w:ascii="Book Antiqua" w:hAnsi="Book Antiqua"/>
          <w:noProof/>
          <w:kern w:val="0"/>
          <w:vertAlign w:val="superscript"/>
        </w:rPr>
        <w:t>]</w:t>
      </w:r>
      <w:r w:rsidR="004C2176" w:rsidRPr="00727687">
        <w:rPr>
          <w:rFonts w:ascii="Book Antiqua" w:hAnsi="Book Antiqua"/>
          <w:kern w:val="0"/>
          <w:vertAlign w:val="superscript"/>
        </w:rPr>
        <w:fldChar w:fldCharType="end"/>
      </w:r>
      <w:r w:rsidR="00EF079E" w:rsidRPr="00727687">
        <w:rPr>
          <w:rFonts w:ascii="Book Antiqua" w:hAnsi="Book Antiqua"/>
          <w:kern w:val="0"/>
        </w:rPr>
        <w:t xml:space="preserve">. </w:t>
      </w:r>
    </w:p>
    <w:p w14:paraId="43D41AA8" w14:textId="77777777" w:rsidR="009B7414" w:rsidRPr="00727687" w:rsidRDefault="009B7414" w:rsidP="00727687">
      <w:pPr>
        <w:widowControl/>
        <w:spacing w:line="360" w:lineRule="auto"/>
        <w:jc w:val="both"/>
        <w:rPr>
          <w:rFonts w:ascii="Book Antiqua" w:hAnsi="Book Antiqua"/>
          <w:b/>
          <w:kern w:val="0"/>
        </w:rPr>
      </w:pPr>
    </w:p>
    <w:p w14:paraId="3B0F7DF7" w14:textId="5EFE6B32" w:rsidR="00FE2C1E" w:rsidRPr="00727687" w:rsidRDefault="00B759F0" w:rsidP="00727687">
      <w:pPr>
        <w:widowControl/>
        <w:spacing w:line="360" w:lineRule="auto"/>
        <w:jc w:val="both"/>
        <w:rPr>
          <w:rFonts w:ascii="Book Antiqua" w:hAnsi="Book Antiqua"/>
          <w:b/>
          <w:i/>
          <w:kern w:val="0"/>
        </w:rPr>
      </w:pPr>
      <w:r w:rsidRPr="00727687">
        <w:rPr>
          <w:rFonts w:ascii="Book Antiqua" w:hAnsi="Book Antiqua"/>
          <w:b/>
          <w:i/>
          <w:kern w:val="0"/>
        </w:rPr>
        <w:t>A</w:t>
      </w:r>
      <w:r w:rsidR="00FE2C1E" w:rsidRPr="00727687">
        <w:rPr>
          <w:rFonts w:ascii="Book Antiqua" w:hAnsi="Book Antiqua"/>
          <w:b/>
          <w:i/>
          <w:kern w:val="0"/>
        </w:rPr>
        <w:t>nthropometry</w:t>
      </w:r>
    </w:p>
    <w:p w14:paraId="5C604BE3" w14:textId="2F396B21" w:rsidR="00FE2C1E" w:rsidRPr="00727687" w:rsidRDefault="00FE2C1E" w:rsidP="00727687">
      <w:pPr>
        <w:widowControl/>
        <w:autoSpaceDE w:val="0"/>
        <w:autoSpaceDN w:val="0"/>
        <w:adjustRightInd w:val="0"/>
        <w:spacing w:line="360" w:lineRule="auto"/>
        <w:jc w:val="both"/>
        <w:rPr>
          <w:rFonts w:ascii="Book Antiqua" w:hAnsi="Book Antiqua"/>
          <w:kern w:val="0"/>
        </w:rPr>
      </w:pPr>
      <w:r w:rsidRPr="00727687">
        <w:rPr>
          <w:rFonts w:ascii="Book Antiqua" w:hAnsi="Book Antiqua"/>
          <w:kern w:val="0"/>
        </w:rPr>
        <w:t xml:space="preserve">Body weight </w:t>
      </w:r>
      <w:r w:rsidR="00373CA6" w:rsidRPr="00727687">
        <w:rPr>
          <w:rFonts w:ascii="Book Antiqua" w:hAnsi="Book Antiqua"/>
          <w:kern w:val="0"/>
        </w:rPr>
        <w:t>and height were</w:t>
      </w:r>
      <w:r w:rsidRPr="00727687">
        <w:rPr>
          <w:rFonts w:ascii="Book Antiqua" w:hAnsi="Book Antiqua"/>
          <w:kern w:val="0"/>
        </w:rPr>
        <w:t xml:space="preserve"> measured </w:t>
      </w:r>
      <w:r w:rsidR="006C4FDB" w:rsidRPr="00727687">
        <w:rPr>
          <w:rFonts w:ascii="Book Antiqua" w:hAnsi="Book Antiqua"/>
          <w:kern w:val="0"/>
        </w:rPr>
        <w:t>with</w:t>
      </w:r>
      <w:r w:rsidR="00373CA6" w:rsidRPr="00727687">
        <w:rPr>
          <w:rFonts w:ascii="Book Antiqua" w:hAnsi="Book Antiqua"/>
          <w:kern w:val="0"/>
        </w:rPr>
        <w:t xml:space="preserve"> </w:t>
      </w:r>
      <w:r w:rsidRPr="00727687">
        <w:rPr>
          <w:rFonts w:ascii="Book Antiqua" w:hAnsi="Book Antiqua"/>
          <w:kern w:val="0"/>
        </w:rPr>
        <w:t>the Physician Balance Beam Scale (</w:t>
      </w:r>
      <w:proofErr w:type="spellStart"/>
      <w:r w:rsidRPr="00727687">
        <w:rPr>
          <w:rFonts w:ascii="Book Antiqua" w:hAnsi="Book Antiqua"/>
          <w:kern w:val="0"/>
        </w:rPr>
        <w:t>Healthometer</w:t>
      </w:r>
      <w:proofErr w:type="spellEnd"/>
      <w:r w:rsidRPr="00727687">
        <w:rPr>
          <w:rFonts w:ascii="Book Antiqua" w:hAnsi="Book Antiqua"/>
          <w:kern w:val="0"/>
        </w:rPr>
        <w:t>, Illinois, U</w:t>
      </w:r>
      <w:r w:rsidR="00727687">
        <w:rPr>
          <w:rFonts w:ascii="Book Antiqua" w:eastAsia="宋体" w:hAnsi="Book Antiqua" w:hint="eastAsia"/>
          <w:kern w:val="0"/>
          <w:lang w:eastAsia="zh-CN"/>
        </w:rPr>
        <w:t xml:space="preserve">nited </w:t>
      </w:r>
      <w:r w:rsidRPr="00727687">
        <w:rPr>
          <w:rFonts w:ascii="Book Antiqua" w:hAnsi="Book Antiqua"/>
          <w:kern w:val="0"/>
        </w:rPr>
        <w:t>S</w:t>
      </w:r>
      <w:r w:rsidR="00727687">
        <w:rPr>
          <w:rFonts w:ascii="Book Antiqua" w:eastAsia="宋体" w:hAnsi="Book Antiqua" w:hint="eastAsia"/>
          <w:kern w:val="0"/>
          <w:lang w:eastAsia="zh-CN"/>
        </w:rPr>
        <w:t>tates</w:t>
      </w:r>
      <w:r w:rsidRPr="00727687">
        <w:rPr>
          <w:rFonts w:ascii="Book Antiqua" w:hAnsi="Book Antiqua"/>
          <w:kern w:val="0"/>
        </w:rPr>
        <w:t>)</w:t>
      </w:r>
      <w:r w:rsidR="00373CA6" w:rsidRPr="00727687">
        <w:rPr>
          <w:rFonts w:ascii="Book Antiqua" w:hAnsi="Book Antiqua"/>
          <w:kern w:val="0"/>
        </w:rPr>
        <w:t xml:space="preserve"> and</w:t>
      </w:r>
      <w:r w:rsidRPr="00727687">
        <w:rPr>
          <w:rFonts w:ascii="Book Antiqua" w:hAnsi="Book Antiqua"/>
          <w:kern w:val="0"/>
        </w:rPr>
        <w:t xml:space="preserve"> the </w:t>
      </w:r>
      <w:proofErr w:type="spellStart"/>
      <w:r w:rsidRPr="00727687">
        <w:rPr>
          <w:rFonts w:ascii="Book Antiqua" w:hAnsi="Book Antiqua"/>
          <w:kern w:val="0"/>
        </w:rPr>
        <w:t>Holtain</w:t>
      </w:r>
      <w:proofErr w:type="spellEnd"/>
      <w:r w:rsidRPr="00727687">
        <w:rPr>
          <w:rFonts w:ascii="Book Antiqua" w:hAnsi="Book Antiqua"/>
          <w:kern w:val="0"/>
        </w:rPr>
        <w:t xml:space="preserve"> </w:t>
      </w:r>
      <w:proofErr w:type="spellStart"/>
      <w:r w:rsidRPr="00727687">
        <w:rPr>
          <w:rFonts w:ascii="Book Antiqua" w:hAnsi="Book Antiqua"/>
          <w:kern w:val="0"/>
        </w:rPr>
        <w:t>Harpenden</w:t>
      </w:r>
      <w:proofErr w:type="spellEnd"/>
      <w:r w:rsidRPr="00727687">
        <w:rPr>
          <w:rFonts w:ascii="Book Antiqua" w:hAnsi="Book Antiqua"/>
          <w:kern w:val="0"/>
        </w:rPr>
        <w:t xml:space="preserve"> </w:t>
      </w:r>
      <w:proofErr w:type="spellStart"/>
      <w:r w:rsidRPr="00727687">
        <w:rPr>
          <w:rFonts w:ascii="Book Antiqua" w:hAnsi="Book Antiqua"/>
          <w:kern w:val="0"/>
        </w:rPr>
        <w:t>stadiometer</w:t>
      </w:r>
      <w:proofErr w:type="spellEnd"/>
      <w:r w:rsidRPr="00727687">
        <w:rPr>
          <w:rFonts w:ascii="Book Antiqua" w:hAnsi="Book Antiqua"/>
          <w:kern w:val="0"/>
        </w:rPr>
        <w:t xml:space="preserve"> (</w:t>
      </w:r>
      <w:proofErr w:type="spellStart"/>
      <w:r w:rsidRPr="00727687">
        <w:rPr>
          <w:rFonts w:ascii="Book Antiqua" w:hAnsi="Book Antiqua"/>
          <w:kern w:val="0"/>
        </w:rPr>
        <w:t>Holtain</w:t>
      </w:r>
      <w:proofErr w:type="spellEnd"/>
      <w:r w:rsidRPr="00727687">
        <w:rPr>
          <w:rFonts w:ascii="Book Antiqua" w:hAnsi="Book Antiqua"/>
          <w:kern w:val="0"/>
        </w:rPr>
        <w:t xml:space="preserve"> Ltd, </w:t>
      </w:r>
      <w:proofErr w:type="spellStart"/>
      <w:r w:rsidRPr="00727687">
        <w:rPr>
          <w:rFonts w:ascii="Book Antiqua" w:hAnsi="Book Antiqua"/>
          <w:kern w:val="0"/>
        </w:rPr>
        <w:t>Crosswell</w:t>
      </w:r>
      <w:proofErr w:type="spellEnd"/>
      <w:r w:rsidRPr="00727687">
        <w:rPr>
          <w:rFonts w:ascii="Book Antiqua" w:hAnsi="Book Antiqua"/>
          <w:kern w:val="0"/>
        </w:rPr>
        <w:t>, U</w:t>
      </w:r>
      <w:r w:rsidR="00727687">
        <w:rPr>
          <w:rFonts w:ascii="Book Antiqua" w:eastAsia="宋体" w:hAnsi="Book Antiqua" w:hint="eastAsia"/>
          <w:kern w:val="0"/>
          <w:lang w:eastAsia="zh-CN"/>
        </w:rPr>
        <w:t xml:space="preserve">nited </w:t>
      </w:r>
      <w:r w:rsidRPr="00727687">
        <w:rPr>
          <w:rFonts w:ascii="Book Antiqua" w:hAnsi="Book Antiqua"/>
          <w:kern w:val="0"/>
        </w:rPr>
        <w:t>K</w:t>
      </w:r>
      <w:r w:rsidR="00727687">
        <w:rPr>
          <w:rFonts w:ascii="Book Antiqua" w:eastAsia="宋体" w:hAnsi="Book Antiqua" w:hint="eastAsia"/>
          <w:kern w:val="0"/>
          <w:lang w:eastAsia="zh-CN"/>
        </w:rPr>
        <w:t>ingdom</w:t>
      </w:r>
      <w:r w:rsidRPr="00727687">
        <w:rPr>
          <w:rFonts w:ascii="Book Antiqua" w:hAnsi="Book Antiqua"/>
          <w:kern w:val="0"/>
        </w:rPr>
        <w:t>)</w:t>
      </w:r>
      <w:r w:rsidR="00373CA6" w:rsidRPr="00727687">
        <w:rPr>
          <w:rFonts w:ascii="Book Antiqua" w:hAnsi="Book Antiqua"/>
          <w:kern w:val="0"/>
        </w:rPr>
        <w:t xml:space="preserve"> respectively</w:t>
      </w:r>
      <w:r w:rsidRPr="00727687">
        <w:rPr>
          <w:rFonts w:ascii="Book Antiqua" w:hAnsi="Book Antiqua"/>
          <w:kern w:val="0"/>
        </w:rPr>
        <w:t xml:space="preserve">. Body mass index (BMI) was </w:t>
      </w:r>
      <w:r w:rsidR="00843ACB" w:rsidRPr="00727687">
        <w:rPr>
          <w:rFonts w:ascii="Book Antiqua" w:hAnsi="Book Antiqua"/>
          <w:kern w:val="0"/>
        </w:rPr>
        <w:t>c</w:t>
      </w:r>
      <w:r w:rsidR="006C4FDB" w:rsidRPr="00727687">
        <w:rPr>
          <w:rFonts w:ascii="Book Antiqua" w:hAnsi="Book Antiqua"/>
          <w:kern w:val="0"/>
        </w:rPr>
        <w:t>alculated</w:t>
      </w:r>
      <w:r w:rsidRPr="00727687">
        <w:rPr>
          <w:rFonts w:ascii="Book Antiqua" w:hAnsi="Book Antiqua"/>
          <w:kern w:val="0"/>
        </w:rPr>
        <w:t xml:space="preserve">. </w:t>
      </w:r>
    </w:p>
    <w:p w14:paraId="754C3787" w14:textId="77777777" w:rsidR="00FE2C1E" w:rsidRPr="00727687" w:rsidRDefault="00FE2C1E" w:rsidP="00727687">
      <w:pPr>
        <w:autoSpaceDE w:val="0"/>
        <w:autoSpaceDN w:val="0"/>
        <w:adjustRightInd w:val="0"/>
        <w:spacing w:line="360" w:lineRule="auto"/>
        <w:jc w:val="both"/>
        <w:rPr>
          <w:rFonts w:ascii="Book Antiqua" w:hAnsi="Book Antiqua" w:cs="Times-Roman"/>
          <w:kern w:val="0"/>
        </w:rPr>
      </w:pPr>
    </w:p>
    <w:p w14:paraId="07FB1DBF" w14:textId="6B3AF105" w:rsidR="00A575E2" w:rsidRPr="00727687" w:rsidRDefault="00A575E2" w:rsidP="00727687">
      <w:pPr>
        <w:autoSpaceDE w:val="0"/>
        <w:autoSpaceDN w:val="0"/>
        <w:adjustRightInd w:val="0"/>
        <w:spacing w:line="360" w:lineRule="auto"/>
        <w:jc w:val="both"/>
        <w:rPr>
          <w:rFonts w:ascii="Book Antiqua" w:hAnsi="Book Antiqua"/>
          <w:b/>
          <w:i/>
          <w:lang w:eastAsia="zh-HK"/>
        </w:rPr>
      </w:pPr>
      <w:r w:rsidRPr="00727687">
        <w:rPr>
          <w:rFonts w:ascii="Book Antiqua" w:hAnsi="Book Antiqua"/>
          <w:b/>
          <w:i/>
          <w:lang w:eastAsia="zh-HK"/>
        </w:rPr>
        <w:t>Assessment of hypertension</w:t>
      </w:r>
    </w:p>
    <w:p w14:paraId="47B0EAD9" w14:textId="25D859AD" w:rsidR="000A66EA" w:rsidRPr="00727687" w:rsidRDefault="00F64655" w:rsidP="00727687">
      <w:pPr>
        <w:autoSpaceDE w:val="0"/>
        <w:autoSpaceDN w:val="0"/>
        <w:adjustRightInd w:val="0"/>
        <w:spacing w:line="360" w:lineRule="auto"/>
        <w:jc w:val="both"/>
        <w:rPr>
          <w:rFonts w:ascii="Book Antiqua" w:hAnsi="Book Antiqua"/>
          <w:i/>
        </w:rPr>
      </w:pPr>
      <w:r w:rsidRPr="00727687">
        <w:rPr>
          <w:rFonts w:ascii="Book Antiqua" w:hAnsi="Book Antiqua"/>
        </w:rPr>
        <w:t>Trained staff measured participant’s b</w:t>
      </w:r>
      <w:r w:rsidR="000A66EA" w:rsidRPr="00727687">
        <w:rPr>
          <w:rFonts w:ascii="Book Antiqua" w:hAnsi="Book Antiqua"/>
        </w:rPr>
        <w:t xml:space="preserve">lood pressure </w:t>
      </w:r>
      <w:r w:rsidRPr="00727687">
        <w:rPr>
          <w:rFonts w:ascii="Book Antiqua" w:hAnsi="Book Antiqua"/>
        </w:rPr>
        <w:t xml:space="preserve">using a standard mercury sphygmomanometer (WA Baum Co. Inc., Copiague, NY, </w:t>
      </w:r>
      <w:r w:rsidR="00727687" w:rsidRPr="00727687">
        <w:rPr>
          <w:rFonts w:ascii="Book Antiqua" w:hAnsi="Book Antiqua"/>
          <w:kern w:val="0"/>
        </w:rPr>
        <w:t>U</w:t>
      </w:r>
      <w:r w:rsidR="00727687">
        <w:rPr>
          <w:rFonts w:ascii="Book Antiqua" w:eastAsia="宋体" w:hAnsi="Book Antiqua" w:hint="eastAsia"/>
          <w:kern w:val="0"/>
          <w:lang w:eastAsia="zh-CN"/>
        </w:rPr>
        <w:t xml:space="preserve">nited </w:t>
      </w:r>
      <w:r w:rsidR="00727687" w:rsidRPr="00727687">
        <w:rPr>
          <w:rFonts w:ascii="Book Antiqua" w:hAnsi="Book Antiqua"/>
          <w:kern w:val="0"/>
        </w:rPr>
        <w:t>S</w:t>
      </w:r>
      <w:r w:rsidR="00727687">
        <w:rPr>
          <w:rFonts w:ascii="Book Antiqua" w:eastAsia="宋体" w:hAnsi="Book Antiqua" w:hint="eastAsia"/>
          <w:kern w:val="0"/>
          <w:lang w:eastAsia="zh-CN"/>
        </w:rPr>
        <w:t>tates</w:t>
      </w:r>
      <w:r w:rsidRPr="00727687">
        <w:rPr>
          <w:rFonts w:ascii="Book Antiqua" w:hAnsi="Book Antiqua"/>
        </w:rPr>
        <w:t xml:space="preserve">). </w:t>
      </w:r>
      <w:r w:rsidR="000A66EA" w:rsidRPr="00727687">
        <w:rPr>
          <w:rFonts w:ascii="Book Antiqua" w:hAnsi="Book Antiqua"/>
        </w:rPr>
        <w:t xml:space="preserve">The first and fifth </w:t>
      </w:r>
      <w:proofErr w:type="spellStart"/>
      <w:r w:rsidR="000A66EA" w:rsidRPr="00727687">
        <w:rPr>
          <w:rFonts w:ascii="Book Antiqua" w:hAnsi="Book Antiqua"/>
        </w:rPr>
        <w:t>Korotkoff</w:t>
      </w:r>
      <w:proofErr w:type="spellEnd"/>
      <w:r w:rsidR="000A66EA" w:rsidRPr="00727687">
        <w:rPr>
          <w:rFonts w:ascii="Book Antiqua" w:hAnsi="Book Antiqua"/>
        </w:rPr>
        <w:t xml:space="preserve"> phases were </w:t>
      </w:r>
      <w:r w:rsidRPr="00727687">
        <w:rPr>
          <w:rFonts w:ascii="Book Antiqua" w:hAnsi="Book Antiqua"/>
        </w:rPr>
        <w:t xml:space="preserve">measured twice after 5 min rest in the sitting position and the average of the two readings was </w:t>
      </w:r>
      <w:r w:rsidR="00E3342E" w:rsidRPr="00727687">
        <w:rPr>
          <w:rFonts w:ascii="Book Antiqua" w:hAnsi="Book Antiqua"/>
        </w:rPr>
        <w:t>taken</w:t>
      </w:r>
      <w:r w:rsidR="000A66EA" w:rsidRPr="00727687">
        <w:rPr>
          <w:rFonts w:ascii="Book Antiqua" w:hAnsi="Book Antiqua"/>
        </w:rPr>
        <w:t xml:space="preserve"> as SBP and DBP</w:t>
      </w:r>
      <w:r w:rsidRPr="00727687">
        <w:rPr>
          <w:rFonts w:ascii="Book Antiqua" w:hAnsi="Book Antiqua"/>
        </w:rPr>
        <w:t xml:space="preserve"> respectively</w:t>
      </w:r>
      <w:r w:rsidR="000A66EA" w:rsidRPr="00727687">
        <w:rPr>
          <w:rFonts w:ascii="Book Antiqua" w:hAnsi="Book Antiqua"/>
        </w:rPr>
        <w:t xml:space="preserve">. Hypertension was defined as SBP </w:t>
      </w:r>
      <w:r w:rsidR="00727687" w:rsidRPr="004E1F0C">
        <w:rPr>
          <w:rFonts w:ascii="Book Antiqua" w:eastAsia="Arial Unicode MS" w:hAnsi="Book Antiqua" w:cs="Arial Unicode MS"/>
        </w:rPr>
        <w:t>≥</w:t>
      </w:r>
      <w:r w:rsidR="00727687">
        <w:rPr>
          <w:rFonts w:ascii="Book Antiqua" w:eastAsia="Arial Unicode MS" w:hAnsi="Book Antiqua" w:cs="Arial Unicode MS" w:hint="eastAsia"/>
          <w:lang w:eastAsia="zh-CN"/>
        </w:rPr>
        <w:t xml:space="preserve"> </w:t>
      </w:r>
      <w:r w:rsidR="000A66EA" w:rsidRPr="00727687">
        <w:rPr>
          <w:rFonts w:ascii="Book Antiqua" w:hAnsi="Book Antiqua"/>
        </w:rPr>
        <w:t xml:space="preserve">140 mmHg and/or DBP </w:t>
      </w:r>
      <w:r w:rsidR="00727687" w:rsidRPr="004E1F0C">
        <w:rPr>
          <w:rFonts w:ascii="Book Antiqua" w:eastAsia="Arial Unicode MS" w:hAnsi="Book Antiqua" w:cs="Arial Unicode MS"/>
        </w:rPr>
        <w:t>≥</w:t>
      </w:r>
      <w:r w:rsidR="00727687">
        <w:rPr>
          <w:rFonts w:ascii="Book Antiqua" w:eastAsia="Arial Unicode MS" w:hAnsi="Book Antiqua" w:cs="Arial Unicode MS" w:hint="eastAsia"/>
          <w:lang w:eastAsia="zh-CN"/>
        </w:rPr>
        <w:t xml:space="preserve"> </w:t>
      </w:r>
      <w:r w:rsidR="000A66EA" w:rsidRPr="00727687">
        <w:rPr>
          <w:rFonts w:ascii="Book Antiqua" w:hAnsi="Book Antiqua"/>
        </w:rPr>
        <w:t>90 mmHg and/or use of anti-hypertensive medication</w:t>
      </w:r>
      <w:r w:rsidR="000A3567" w:rsidRPr="00727687">
        <w:rPr>
          <w:rFonts w:ascii="Book Antiqua" w:hAnsi="Book Antiqua"/>
          <w:vertAlign w:val="superscript"/>
        </w:rPr>
        <w:fldChar w:fldCharType="begin">
          <w:fldData xml:space="preserve">PEVuZE5vdGU+PENpdGU+PEF1dGhvcj5KYW1lczwvQXV0aG9yPjxZZWFyPjIwMTQ8L1llYXI+PFJl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PGFiYnItMT5KYW1hPC9hYmJyLTE+PC9hbHQtcGVyaW9kaWNhbD48cGFnZXM+NTA3LTIwPC9wYWdl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</w:fldData>
        </w:fldChar>
      </w:r>
      <w:r w:rsidR="00811BD2" w:rsidRPr="00727687">
        <w:rPr>
          <w:rFonts w:ascii="Book Antiqua" w:hAnsi="Book Antiqua"/>
          <w:vertAlign w:val="superscript"/>
        </w:rPr>
        <w:instrText xml:space="preserve"> ADDIN EN.CITE </w:instrText>
      </w:r>
      <w:r w:rsidR="00811BD2" w:rsidRPr="00727687">
        <w:rPr>
          <w:rFonts w:ascii="Book Antiqua" w:hAnsi="Book Antiqua"/>
          <w:vertAlign w:val="superscript"/>
        </w:rPr>
        <w:fldChar w:fldCharType="begin">
          <w:fldData xml:space="preserve">PEVuZE5vdGU+PENpdGU+PEF1dGhvcj5KYW1lczwvQXV0aG9yPjxZZWFyPjIwMTQ8L1llYXI+PFJl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</w:fldData>
        </w:fldChar>
      </w:r>
      <w:r w:rsidR="00811BD2" w:rsidRPr="00727687">
        <w:rPr>
          <w:rFonts w:ascii="Book Antiqua" w:hAnsi="Book Antiqua"/>
          <w:vertAlign w:val="superscript"/>
        </w:rPr>
        <w:instrText xml:space="preserve"> ADDIN EN.CITE.DATA </w:instrText>
      </w:r>
      <w:r w:rsidR="00811BD2" w:rsidRPr="00727687">
        <w:rPr>
          <w:rFonts w:ascii="Book Antiqua" w:hAnsi="Book Antiqua"/>
          <w:vertAlign w:val="superscript"/>
        </w:rPr>
      </w:r>
      <w:r w:rsidR="00811BD2" w:rsidRPr="00727687">
        <w:rPr>
          <w:rFonts w:ascii="Book Antiqua" w:hAnsi="Book Antiqua"/>
          <w:vertAlign w:val="superscript"/>
        </w:rPr>
        <w:fldChar w:fldCharType="end"/>
      </w:r>
      <w:r w:rsidR="000A3567" w:rsidRPr="00727687">
        <w:rPr>
          <w:rFonts w:ascii="Book Antiqua" w:hAnsi="Book Antiqua"/>
          <w:vertAlign w:val="superscript"/>
        </w:rPr>
      </w:r>
      <w:r w:rsidR="000A3567" w:rsidRPr="00727687">
        <w:rPr>
          <w:rFonts w:ascii="Book Antiqua" w:hAnsi="Book Antiqua"/>
          <w:vertAlign w:val="superscript"/>
        </w:rPr>
        <w:fldChar w:fldCharType="separate"/>
      </w:r>
      <w:r w:rsidR="00811BD2" w:rsidRPr="00727687">
        <w:rPr>
          <w:rFonts w:ascii="Book Antiqua" w:hAnsi="Book Antiqua"/>
          <w:noProof/>
          <w:vertAlign w:val="superscript"/>
        </w:rPr>
        <w:t>[</w:t>
      </w:r>
      <w:hyperlink w:anchor="_ENREF_24" w:tooltip="James, 2014 #110" w:history="1">
        <w:r w:rsidR="00811BD2" w:rsidRPr="00727687">
          <w:rPr>
            <w:rFonts w:ascii="Book Antiqua" w:hAnsi="Book Antiqua"/>
            <w:noProof/>
            <w:vertAlign w:val="superscript"/>
          </w:rPr>
          <w:t>24</w:t>
        </w:r>
      </w:hyperlink>
      <w:r w:rsidR="00811BD2" w:rsidRPr="00727687">
        <w:rPr>
          <w:rFonts w:ascii="Book Antiqua" w:hAnsi="Book Antiqua"/>
          <w:noProof/>
          <w:vertAlign w:val="superscript"/>
        </w:rPr>
        <w:t>]</w:t>
      </w:r>
      <w:r w:rsidR="000A3567" w:rsidRPr="00727687">
        <w:rPr>
          <w:rFonts w:ascii="Book Antiqua" w:hAnsi="Book Antiqua"/>
          <w:vertAlign w:val="superscript"/>
        </w:rPr>
        <w:fldChar w:fldCharType="end"/>
      </w:r>
      <w:r w:rsidR="00A575E2" w:rsidRPr="00727687">
        <w:rPr>
          <w:rFonts w:ascii="Book Antiqua" w:hAnsi="Book Antiqua"/>
        </w:rPr>
        <w:t>.</w:t>
      </w:r>
      <w:r w:rsidR="000A66EA" w:rsidRPr="00727687">
        <w:rPr>
          <w:rFonts w:ascii="Book Antiqua" w:hAnsi="Book Antiqua"/>
        </w:rPr>
        <w:t xml:space="preserve"> </w:t>
      </w:r>
      <w:r w:rsidR="00FF7669" w:rsidRPr="00727687">
        <w:rPr>
          <w:rFonts w:ascii="Book Antiqua" w:hAnsi="Book Antiqua"/>
        </w:rPr>
        <w:t xml:space="preserve">Participants were asked to bring and show </w:t>
      </w:r>
      <w:r w:rsidR="000A66EA" w:rsidRPr="00727687">
        <w:rPr>
          <w:rFonts w:ascii="Book Antiqua" w:hAnsi="Book Antiqua"/>
        </w:rPr>
        <w:t xml:space="preserve">all the drugs he/she </w:t>
      </w:r>
      <w:r w:rsidR="00FF7669" w:rsidRPr="00727687">
        <w:rPr>
          <w:rFonts w:ascii="Book Antiqua" w:hAnsi="Book Antiqua"/>
        </w:rPr>
        <w:t>was currently using and the interviewer recorded t</w:t>
      </w:r>
      <w:r w:rsidR="000A66EA" w:rsidRPr="00727687">
        <w:rPr>
          <w:rFonts w:ascii="Book Antiqua" w:hAnsi="Book Antiqua"/>
        </w:rPr>
        <w:t>he names, types and doses</w:t>
      </w:r>
      <w:r w:rsidR="00FF7669" w:rsidRPr="00727687">
        <w:rPr>
          <w:rFonts w:ascii="Book Antiqua" w:hAnsi="Book Antiqua"/>
        </w:rPr>
        <w:t xml:space="preserve"> accordingly</w:t>
      </w:r>
      <w:r w:rsidR="000A66EA" w:rsidRPr="00727687">
        <w:rPr>
          <w:rFonts w:ascii="Book Antiqua" w:hAnsi="Book Antiqua"/>
        </w:rPr>
        <w:t>.</w:t>
      </w:r>
    </w:p>
    <w:p w14:paraId="692E6517" w14:textId="77777777" w:rsidR="00FE2C1E" w:rsidRPr="00727687" w:rsidRDefault="00FE2C1E" w:rsidP="00727687">
      <w:pPr>
        <w:widowControl/>
        <w:autoSpaceDE w:val="0"/>
        <w:autoSpaceDN w:val="0"/>
        <w:adjustRightInd w:val="0"/>
        <w:spacing w:line="360" w:lineRule="auto"/>
        <w:jc w:val="both"/>
        <w:rPr>
          <w:rFonts w:ascii="Book Antiqua" w:hAnsi="Book Antiqua"/>
          <w:kern w:val="0"/>
        </w:rPr>
      </w:pPr>
    </w:p>
    <w:p w14:paraId="33E91087" w14:textId="3AB7A21A" w:rsidR="00FE2C1E" w:rsidRPr="00727687" w:rsidRDefault="00FE2C1E" w:rsidP="00727687">
      <w:pPr>
        <w:widowControl/>
        <w:autoSpaceDE w:val="0"/>
        <w:autoSpaceDN w:val="0"/>
        <w:adjustRightInd w:val="0"/>
        <w:spacing w:line="360" w:lineRule="auto"/>
        <w:jc w:val="both"/>
        <w:rPr>
          <w:rFonts w:ascii="Book Antiqua" w:hAnsi="Book Antiqua"/>
          <w:b/>
          <w:i/>
          <w:kern w:val="0"/>
        </w:rPr>
      </w:pPr>
      <w:r w:rsidRPr="00727687">
        <w:rPr>
          <w:rFonts w:ascii="Book Antiqua" w:hAnsi="Book Antiqua"/>
          <w:b/>
          <w:i/>
          <w:kern w:val="0"/>
        </w:rPr>
        <w:t>Statistical analysis</w:t>
      </w:r>
    </w:p>
    <w:p w14:paraId="0F2BD779" w14:textId="0D4BAD9E" w:rsidR="001266B9" w:rsidRPr="00727687" w:rsidRDefault="00FE2C1E" w:rsidP="00727687">
      <w:pPr>
        <w:spacing w:line="360" w:lineRule="auto"/>
        <w:jc w:val="both"/>
        <w:rPr>
          <w:rFonts w:ascii="Book Antiqua" w:hAnsi="Book Antiqua"/>
          <w:kern w:val="0"/>
        </w:rPr>
      </w:pPr>
      <w:r w:rsidRPr="00727687">
        <w:rPr>
          <w:rFonts w:ascii="Book Antiqua" w:hAnsi="Book Antiqua"/>
          <w:kern w:val="0"/>
        </w:rPr>
        <w:t xml:space="preserve">SPSS version </w:t>
      </w:r>
      <w:r w:rsidR="00A575E2" w:rsidRPr="00727687">
        <w:rPr>
          <w:rFonts w:ascii="Book Antiqua" w:hAnsi="Book Antiqua"/>
          <w:kern w:val="0"/>
        </w:rPr>
        <w:t>21</w:t>
      </w:r>
      <w:r w:rsidRPr="00727687">
        <w:rPr>
          <w:rFonts w:ascii="Book Antiqua" w:hAnsi="Book Antiqua"/>
          <w:kern w:val="0"/>
        </w:rPr>
        <w:t>.0 (SPSS Inc., Illinois, U</w:t>
      </w:r>
      <w:r w:rsidR="00727687">
        <w:rPr>
          <w:rFonts w:ascii="Book Antiqua" w:eastAsia="宋体" w:hAnsi="Book Antiqua" w:hint="eastAsia"/>
          <w:kern w:val="0"/>
          <w:lang w:eastAsia="zh-CN"/>
        </w:rPr>
        <w:t xml:space="preserve">nited </w:t>
      </w:r>
      <w:r w:rsidRPr="00727687">
        <w:rPr>
          <w:rFonts w:ascii="Book Antiqua" w:hAnsi="Book Antiqua"/>
          <w:kern w:val="0"/>
        </w:rPr>
        <w:t>S</w:t>
      </w:r>
      <w:r w:rsidR="00727687">
        <w:rPr>
          <w:rFonts w:ascii="Book Antiqua" w:eastAsia="宋体" w:hAnsi="Book Antiqua" w:hint="eastAsia"/>
          <w:kern w:val="0"/>
          <w:lang w:eastAsia="zh-CN"/>
        </w:rPr>
        <w:t>tates</w:t>
      </w:r>
      <w:r w:rsidRPr="00727687">
        <w:rPr>
          <w:rFonts w:ascii="Book Antiqua" w:hAnsi="Book Antiqua"/>
          <w:kern w:val="0"/>
        </w:rPr>
        <w:t>)</w:t>
      </w:r>
      <w:r w:rsidR="008B6D8D" w:rsidRPr="00727687">
        <w:rPr>
          <w:rFonts w:ascii="Book Antiqua" w:hAnsi="Book Antiqua"/>
          <w:kern w:val="0"/>
        </w:rPr>
        <w:t xml:space="preserve"> was used for the statistical analyses</w:t>
      </w:r>
      <w:r w:rsidRPr="00727687">
        <w:rPr>
          <w:rFonts w:ascii="Book Antiqua" w:hAnsi="Book Antiqua"/>
          <w:kern w:val="0"/>
        </w:rPr>
        <w:t xml:space="preserve">. </w:t>
      </w:r>
      <w:r w:rsidR="005B6DE3" w:rsidRPr="00727687">
        <w:rPr>
          <w:rFonts w:ascii="Book Antiqua" w:hAnsi="Book Antiqua"/>
          <w:kern w:val="0"/>
        </w:rPr>
        <w:t>Normality was checked using h</w:t>
      </w:r>
      <w:r w:rsidR="00862CE4" w:rsidRPr="00727687">
        <w:rPr>
          <w:rFonts w:ascii="Book Antiqua" w:hAnsi="Book Antiqua"/>
          <w:kern w:val="0"/>
        </w:rPr>
        <w:t xml:space="preserve">istograms </w:t>
      </w:r>
      <w:r w:rsidR="001266B9" w:rsidRPr="00727687">
        <w:rPr>
          <w:rFonts w:ascii="Book Antiqua" w:hAnsi="Book Antiqua"/>
        </w:rPr>
        <w:t>and logarithmic transform</w:t>
      </w:r>
      <w:r w:rsidR="00DE6244" w:rsidRPr="00727687">
        <w:rPr>
          <w:rFonts w:ascii="Book Antiqua" w:hAnsi="Book Antiqua"/>
        </w:rPr>
        <w:t xml:space="preserve">ation was </w:t>
      </w:r>
      <w:r w:rsidR="005B6DE3" w:rsidRPr="00727687">
        <w:rPr>
          <w:rFonts w:ascii="Book Antiqua" w:hAnsi="Book Antiqua"/>
        </w:rPr>
        <w:t>performed</w:t>
      </w:r>
      <w:r w:rsidR="00862CE4" w:rsidRPr="00727687">
        <w:rPr>
          <w:rFonts w:ascii="Book Antiqua" w:hAnsi="Book Antiqua"/>
        </w:rPr>
        <w:t xml:space="preserve"> </w:t>
      </w:r>
      <w:r w:rsidR="001266B9" w:rsidRPr="00727687">
        <w:rPr>
          <w:rFonts w:ascii="Book Antiqua" w:hAnsi="Book Antiqua"/>
        </w:rPr>
        <w:t>whe</w:t>
      </w:r>
      <w:r w:rsidR="00DE6244" w:rsidRPr="00727687">
        <w:rPr>
          <w:rFonts w:ascii="Book Antiqua" w:hAnsi="Book Antiqua"/>
        </w:rPr>
        <w:t>re</w:t>
      </w:r>
      <w:r w:rsidR="001266B9" w:rsidRPr="00727687">
        <w:rPr>
          <w:rFonts w:ascii="Book Antiqua" w:hAnsi="Book Antiqua"/>
        </w:rPr>
        <w:t xml:space="preserve"> </w:t>
      </w:r>
      <w:r w:rsidR="00E3342E" w:rsidRPr="00727687">
        <w:rPr>
          <w:rFonts w:ascii="Book Antiqua" w:hAnsi="Book Antiqua"/>
        </w:rPr>
        <w:t>necessary</w:t>
      </w:r>
      <w:r w:rsidR="001266B9" w:rsidRPr="00727687">
        <w:rPr>
          <w:rFonts w:ascii="Book Antiqua" w:hAnsi="Book Antiqua"/>
        </w:rPr>
        <w:t>.</w:t>
      </w:r>
      <w:r w:rsidR="001266B9" w:rsidRPr="00727687">
        <w:rPr>
          <w:rFonts w:ascii="Book Antiqua" w:hAnsi="Book Antiqua"/>
          <w:color w:val="FF0000"/>
        </w:rPr>
        <w:t xml:space="preserve"> </w:t>
      </w:r>
      <w:r w:rsidR="00DE6244" w:rsidRPr="00727687">
        <w:rPr>
          <w:rFonts w:ascii="Book Antiqua" w:hAnsi="Book Antiqua"/>
        </w:rPr>
        <w:t>Independent</w:t>
      </w:r>
      <w:r w:rsidRPr="00727687">
        <w:rPr>
          <w:rFonts w:ascii="Book Antiqua" w:hAnsi="Book Antiqua"/>
          <w:kern w:val="0"/>
        </w:rPr>
        <w:t xml:space="preserve"> </w:t>
      </w:r>
      <w:r w:rsidRPr="00727687">
        <w:rPr>
          <w:rFonts w:ascii="Book Antiqua" w:hAnsi="Book Antiqua"/>
          <w:i/>
          <w:kern w:val="0"/>
        </w:rPr>
        <w:t xml:space="preserve">t </w:t>
      </w:r>
      <w:r w:rsidRPr="00727687">
        <w:rPr>
          <w:rFonts w:ascii="Book Antiqua" w:hAnsi="Book Antiqua"/>
          <w:kern w:val="0"/>
        </w:rPr>
        <w:t xml:space="preserve">test and chi square test were </w:t>
      </w:r>
      <w:r w:rsidR="00A174E6" w:rsidRPr="00727687">
        <w:rPr>
          <w:rFonts w:ascii="Book Antiqua" w:hAnsi="Book Antiqua"/>
          <w:kern w:val="0"/>
        </w:rPr>
        <w:t xml:space="preserve">applied </w:t>
      </w:r>
      <w:r w:rsidRPr="00727687">
        <w:rPr>
          <w:rFonts w:ascii="Book Antiqua" w:hAnsi="Book Antiqua"/>
          <w:kern w:val="0"/>
        </w:rPr>
        <w:t xml:space="preserve">to </w:t>
      </w:r>
      <w:r w:rsidR="00A174E6" w:rsidRPr="00727687">
        <w:rPr>
          <w:rFonts w:ascii="Book Antiqua" w:hAnsi="Book Antiqua"/>
          <w:kern w:val="0"/>
        </w:rPr>
        <w:t xml:space="preserve">check for </w:t>
      </w:r>
      <w:r w:rsidR="004371C7" w:rsidRPr="00727687">
        <w:rPr>
          <w:rFonts w:ascii="Book Antiqua" w:hAnsi="Book Antiqua"/>
          <w:kern w:val="0"/>
        </w:rPr>
        <w:t xml:space="preserve">differences in </w:t>
      </w:r>
      <w:r w:rsidR="00DE6244" w:rsidRPr="00727687">
        <w:rPr>
          <w:rFonts w:ascii="Book Antiqua" w:hAnsi="Book Antiqua"/>
          <w:kern w:val="0"/>
        </w:rPr>
        <w:t xml:space="preserve">baseline characteristics </w:t>
      </w:r>
      <w:r w:rsidRPr="00727687">
        <w:rPr>
          <w:rFonts w:ascii="Book Antiqua" w:hAnsi="Book Antiqua"/>
          <w:kern w:val="0"/>
        </w:rPr>
        <w:t xml:space="preserve">between participants included and participants excluded for </w:t>
      </w:r>
      <w:r w:rsidR="00C43231" w:rsidRPr="00727687">
        <w:rPr>
          <w:rFonts w:ascii="Book Antiqua" w:hAnsi="Book Antiqua"/>
          <w:kern w:val="0"/>
        </w:rPr>
        <w:t>data</w:t>
      </w:r>
      <w:r w:rsidR="001266B9" w:rsidRPr="00727687">
        <w:rPr>
          <w:rFonts w:ascii="Book Antiqua" w:hAnsi="Book Antiqua"/>
          <w:kern w:val="0"/>
        </w:rPr>
        <w:t xml:space="preserve"> </w:t>
      </w:r>
      <w:r w:rsidRPr="00727687">
        <w:rPr>
          <w:rFonts w:ascii="Book Antiqua" w:hAnsi="Book Antiqua"/>
          <w:kern w:val="0"/>
        </w:rPr>
        <w:t>analysis</w:t>
      </w:r>
      <w:r w:rsidR="001266B9" w:rsidRPr="00727687">
        <w:rPr>
          <w:rFonts w:ascii="Book Antiqua" w:hAnsi="Book Antiqua"/>
          <w:kern w:val="0"/>
        </w:rPr>
        <w:t xml:space="preserve">. </w:t>
      </w:r>
    </w:p>
    <w:p w14:paraId="1FF5FAED" w14:textId="4EAA7CAB" w:rsidR="00DD327E" w:rsidRPr="00727687" w:rsidRDefault="00FA5579" w:rsidP="00727687">
      <w:pPr>
        <w:widowControl/>
        <w:autoSpaceDE w:val="0"/>
        <w:autoSpaceDN w:val="0"/>
        <w:adjustRightInd w:val="0"/>
        <w:spacing w:line="360" w:lineRule="auto"/>
        <w:ind w:firstLineChars="100" w:firstLine="240"/>
        <w:jc w:val="both"/>
        <w:rPr>
          <w:rFonts w:ascii="Book Antiqua" w:hAnsi="Book Antiqua"/>
          <w:kern w:val="0"/>
        </w:rPr>
      </w:pPr>
      <w:r w:rsidRPr="00727687">
        <w:rPr>
          <w:rFonts w:ascii="Book Antiqua" w:hAnsi="Book Antiqua"/>
          <w:kern w:val="0"/>
        </w:rPr>
        <w:t>Since</w:t>
      </w:r>
      <w:r w:rsidR="00FE2C1E" w:rsidRPr="00727687">
        <w:rPr>
          <w:rFonts w:ascii="Book Antiqua" w:hAnsi="Book Antiqua"/>
          <w:kern w:val="0"/>
        </w:rPr>
        <w:t xml:space="preserve"> </w:t>
      </w:r>
      <w:r w:rsidRPr="00727687">
        <w:rPr>
          <w:rFonts w:ascii="Book Antiqua" w:hAnsi="Book Antiqua"/>
          <w:kern w:val="0"/>
        </w:rPr>
        <w:t xml:space="preserve">the distribution of the </w:t>
      </w:r>
      <w:r w:rsidR="00EF079E" w:rsidRPr="00727687">
        <w:rPr>
          <w:rFonts w:ascii="Book Antiqua" w:hAnsi="Book Antiqua"/>
          <w:kern w:val="0"/>
        </w:rPr>
        <w:t>energy</w:t>
      </w:r>
      <w:r w:rsidR="006E509D" w:rsidRPr="00727687">
        <w:rPr>
          <w:rFonts w:ascii="Book Antiqua" w:hAnsi="Book Antiqua"/>
          <w:kern w:val="0"/>
        </w:rPr>
        <w:t>-</w:t>
      </w:r>
      <w:r w:rsidR="00EF079E" w:rsidRPr="00727687">
        <w:rPr>
          <w:rFonts w:ascii="Book Antiqua" w:hAnsi="Book Antiqua"/>
          <w:kern w:val="0"/>
        </w:rPr>
        <w:t xml:space="preserve">adjusted </w:t>
      </w:r>
      <w:r w:rsidR="004371C7" w:rsidRPr="00727687">
        <w:rPr>
          <w:rFonts w:ascii="Book Antiqua" w:hAnsi="Book Antiqua"/>
          <w:kern w:val="0"/>
        </w:rPr>
        <w:t>estimated NEAP</w:t>
      </w:r>
      <w:r w:rsidR="00FE2C1E" w:rsidRPr="00727687">
        <w:rPr>
          <w:rFonts w:ascii="Book Antiqua" w:hAnsi="Book Antiqua"/>
          <w:kern w:val="0"/>
        </w:rPr>
        <w:t xml:space="preserve"> (continuous) </w:t>
      </w:r>
      <w:r w:rsidRPr="00727687">
        <w:rPr>
          <w:rFonts w:ascii="Book Antiqua" w:hAnsi="Book Antiqua"/>
          <w:kern w:val="0"/>
        </w:rPr>
        <w:t>was skewed</w:t>
      </w:r>
      <w:r w:rsidR="00FE2C1E" w:rsidRPr="00727687">
        <w:rPr>
          <w:rFonts w:ascii="Book Antiqua" w:hAnsi="Book Antiqua"/>
          <w:kern w:val="0"/>
        </w:rPr>
        <w:t xml:space="preserve">, </w:t>
      </w:r>
      <w:r w:rsidR="00EF079E" w:rsidRPr="00727687">
        <w:rPr>
          <w:rFonts w:ascii="Book Antiqua" w:hAnsi="Book Antiqua"/>
          <w:kern w:val="0"/>
        </w:rPr>
        <w:t xml:space="preserve">it </w:t>
      </w:r>
      <w:r w:rsidR="00FE2C1E" w:rsidRPr="00727687">
        <w:rPr>
          <w:rFonts w:ascii="Book Antiqua" w:hAnsi="Book Antiqua"/>
          <w:kern w:val="0"/>
        </w:rPr>
        <w:t xml:space="preserve">was </w:t>
      </w:r>
      <w:r w:rsidR="009E33AE" w:rsidRPr="00727687">
        <w:rPr>
          <w:rFonts w:ascii="Book Antiqua" w:hAnsi="Book Antiqua"/>
          <w:kern w:val="0"/>
        </w:rPr>
        <w:t xml:space="preserve">categorized </w:t>
      </w:r>
      <w:r w:rsidR="00FE2C1E" w:rsidRPr="00727687">
        <w:rPr>
          <w:rFonts w:ascii="Book Antiqua" w:hAnsi="Book Antiqua"/>
          <w:kern w:val="0"/>
        </w:rPr>
        <w:t xml:space="preserve">using quartile values </w:t>
      </w:r>
      <w:r w:rsidR="00DE6244" w:rsidRPr="00727687">
        <w:rPr>
          <w:rFonts w:ascii="Book Antiqua" w:hAnsi="Book Antiqua"/>
          <w:kern w:val="0"/>
        </w:rPr>
        <w:t xml:space="preserve">according to </w:t>
      </w:r>
      <w:r w:rsidR="00FE2C1E" w:rsidRPr="00727687">
        <w:rPr>
          <w:rFonts w:ascii="Book Antiqua" w:hAnsi="Book Antiqua"/>
          <w:kern w:val="0"/>
        </w:rPr>
        <w:t xml:space="preserve">the distribution of </w:t>
      </w:r>
      <w:r w:rsidR="00DE6244" w:rsidRPr="00727687">
        <w:rPr>
          <w:rFonts w:ascii="Book Antiqua" w:hAnsi="Book Antiqua"/>
          <w:kern w:val="0"/>
        </w:rPr>
        <w:t xml:space="preserve">the final </w:t>
      </w:r>
      <w:r w:rsidR="00FE2C1E" w:rsidRPr="00727687">
        <w:rPr>
          <w:rFonts w:ascii="Book Antiqua" w:hAnsi="Book Antiqua"/>
          <w:kern w:val="0"/>
        </w:rPr>
        <w:t xml:space="preserve">sample. Differences across </w:t>
      </w:r>
      <w:r w:rsidR="00EF079E" w:rsidRPr="00727687">
        <w:rPr>
          <w:rFonts w:ascii="Book Antiqua" w:hAnsi="Book Antiqua"/>
          <w:kern w:val="0"/>
        </w:rPr>
        <w:t>energy</w:t>
      </w:r>
      <w:r w:rsidR="006E509D" w:rsidRPr="00727687">
        <w:rPr>
          <w:rFonts w:ascii="Book Antiqua" w:hAnsi="Book Antiqua"/>
          <w:kern w:val="0"/>
        </w:rPr>
        <w:t>-</w:t>
      </w:r>
      <w:r w:rsidR="00EF079E" w:rsidRPr="00727687">
        <w:rPr>
          <w:rFonts w:ascii="Book Antiqua" w:hAnsi="Book Antiqua"/>
          <w:kern w:val="0"/>
        </w:rPr>
        <w:t xml:space="preserve">adjusted </w:t>
      </w:r>
      <w:r w:rsidR="00E960A1" w:rsidRPr="00727687">
        <w:rPr>
          <w:rFonts w:ascii="Book Antiqua" w:hAnsi="Book Antiqua"/>
          <w:kern w:val="0"/>
        </w:rPr>
        <w:t>estimated NEAP</w:t>
      </w:r>
      <w:r w:rsidR="00FE2C1E" w:rsidRPr="00727687">
        <w:rPr>
          <w:rFonts w:ascii="Book Antiqua" w:hAnsi="Book Antiqua"/>
          <w:kern w:val="0"/>
        </w:rPr>
        <w:t xml:space="preserve"> </w:t>
      </w:r>
      <w:r w:rsidR="006C4FDB" w:rsidRPr="00727687">
        <w:rPr>
          <w:rFonts w:ascii="Book Antiqua" w:hAnsi="Book Antiqua"/>
          <w:kern w:val="0"/>
        </w:rPr>
        <w:t xml:space="preserve">quartiles </w:t>
      </w:r>
      <w:r w:rsidR="00FE2C1E" w:rsidRPr="00727687">
        <w:rPr>
          <w:rFonts w:ascii="Book Antiqua" w:hAnsi="Book Antiqua"/>
          <w:kern w:val="0"/>
        </w:rPr>
        <w:t xml:space="preserve">were </w:t>
      </w:r>
      <w:r w:rsidR="001F08BA" w:rsidRPr="00727687">
        <w:rPr>
          <w:rFonts w:ascii="Book Antiqua" w:hAnsi="Book Antiqua"/>
          <w:kern w:val="0"/>
        </w:rPr>
        <w:t xml:space="preserve">checked using </w:t>
      </w:r>
      <w:r w:rsidR="00FE2C1E" w:rsidRPr="00727687">
        <w:rPr>
          <w:rFonts w:ascii="Book Antiqua" w:hAnsi="Book Antiqua"/>
          <w:kern w:val="0"/>
        </w:rPr>
        <w:t>chi square test for categorical variables and analysis of variance (</w:t>
      </w:r>
      <w:r w:rsidR="00FE2C1E" w:rsidRPr="00727687">
        <w:rPr>
          <w:rFonts w:ascii="Book Antiqua" w:hAnsi="Book Antiqua"/>
          <w:i/>
          <w:kern w:val="0"/>
        </w:rPr>
        <w:t>ANOVA</w:t>
      </w:r>
      <w:r w:rsidR="00FE2C1E" w:rsidRPr="00727687">
        <w:rPr>
          <w:rFonts w:ascii="Book Antiqua" w:hAnsi="Book Antiqua"/>
          <w:kern w:val="0"/>
        </w:rPr>
        <w:t>) for continuous variables</w:t>
      </w:r>
      <w:r w:rsidR="00640216" w:rsidRPr="00727687">
        <w:rPr>
          <w:rFonts w:ascii="Book Antiqua" w:hAnsi="Book Antiqua"/>
          <w:kern w:val="0"/>
        </w:rPr>
        <w:t xml:space="preserve"> unless </w:t>
      </w:r>
      <w:r w:rsidR="006C4FDB" w:rsidRPr="00727687">
        <w:rPr>
          <w:rFonts w:ascii="Book Antiqua" w:hAnsi="Book Antiqua"/>
          <w:kern w:val="0"/>
        </w:rPr>
        <w:t xml:space="preserve">otherwise </w:t>
      </w:r>
      <w:r w:rsidR="00DE6244" w:rsidRPr="00727687">
        <w:rPr>
          <w:rFonts w:ascii="Book Antiqua" w:hAnsi="Book Antiqua"/>
          <w:kern w:val="0"/>
        </w:rPr>
        <w:t>specified</w:t>
      </w:r>
      <w:r w:rsidR="00FE2C1E" w:rsidRPr="00727687">
        <w:rPr>
          <w:rFonts w:ascii="Book Antiqua" w:hAnsi="Book Antiqua"/>
          <w:kern w:val="0"/>
        </w:rPr>
        <w:t xml:space="preserve">. </w:t>
      </w:r>
      <w:r w:rsidR="00EF079E" w:rsidRPr="00727687">
        <w:rPr>
          <w:rFonts w:ascii="Book Antiqua" w:hAnsi="Book Antiqua"/>
        </w:rPr>
        <w:t>Spearman’s correlation w</w:t>
      </w:r>
      <w:r w:rsidR="006C1423" w:rsidRPr="00727687">
        <w:rPr>
          <w:rFonts w:ascii="Book Antiqua" w:hAnsi="Book Antiqua"/>
        </w:rPr>
        <w:t>as</w:t>
      </w:r>
      <w:r w:rsidR="00EF079E" w:rsidRPr="00727687">
        <w:rPr>
          <w:rFonts w:ascii="Book Antiqua" w:hAnsi="Book Antiqua"/>
        </w:rPr>
        <w:t xml:space="preserve"> </w:t>
      </w:r>
      <w:r w:rsidR="001F08BA" w:rsidRPr="00727687">
        <w:rPr>
          <w:rFonts w:ascii="Book Antiqua" w:hAnsi="Book Antiqua"/>
        </w:rPr>
        <w:t xml:space="preserve">applied </w:t>
      </w:r>
      <w:r w:rsidR="005F6BB1" w:rsidRPr="00727687">
        <w:rPr>
          <w:rFonts w:ascii="Book Antiqua" w:hAnsi="Book Antiqua"/>
        </w:rPr>
        <w:t xml:space="preserve">for </w:t>
      </w:r>
      <w:r w:rsidR="001F08BA" w:rsidRPr="00727687">
        <w:rPr>
          <w:rFonts w:ascii="Book Antiqua" w:hAnsi="Book Antiqua"/>
        </w:rPr>
        <w:t>assess</w:t>
      </w:r>
      <w:r w:rsidR="005F6BB1" w:rsidRPr="00727687">
        <w:rPr>
          <w:rFonts w:ascii="Book Antiqua" w:hAnsi="Book Antiqua"/>
        </w:rPr>
        <w:t>ing</w:t>
      </w:r>
      <w:r w:rsidR="00EF079E" w:rsidRPr="00727687">
        <w:rPr>
          <w:rFonts w:ascii="Book Antiqua" w:hAnsi="Book Antiqua"/>
        </w:rPr>
        <w:t xml:space="preserve"> the correlation </w:t>
      </w:r>
      <w:r w:rsidR="005F6BB1" w:rsidRPr="00727687">
        <w:rPr>
          <w:rFonts w:ascii="Book Antiqua" w:hAnsi="Book Antiqua"/>
        </w:rPr>
        <w:t xml:space="preserve">of </w:t>
      </w:r>
      <w:r w:rsidR="00EF079E" w:rsidRPr="00727687">
        <w:rPr>
          <w:rFonts w:ascii="Book Antiqua" w:hAnsi="Book Antiqua"/>
        </w:rPr>
        <w:t xml:space="preserve">energy-adjusted nutrient </w:t>
      </w:r>
      <w:r w:rsidR="006C4FDB" w:rsidRPr="00727687">
        <w:rPr>
          <w:rFonts w:ascii="Book Antiqua" w:hAnsi="Book Antiqua"/>
        </w:rPr>
        <w:t xml:space="preserve">intakes </w:t>
      </w:r>
      <w:r w:rsidR="00E842A7" w:rsidRPr="00727687">
        <w:rPr>
          <w:rFonts w:ascii="Book Antiqua" w:hAnsi="Book Antiqua"/>
        </w:rPr>
        <w:t xml:space="preserve">or food group intakes </w:t>
      </w:r>
      <w:r w:rsidR="005F6BB1" w:rsidRPr="00727687">
        <w:rPr>
          <w:rFonts w:ascii="Book Antiqua" w:hAnsi="Book Antiqua"/>
        </w:rPr>
        <w:t>with the</w:t>
      </w:r>
      <w:r w:rsidR="00EF079E" w:rsidRPr="00727687">
        <w:rPr>
          <w:rFonts w:ascii="Book Antiqua" w:hAnsi="Book Antiqua"/>
        </w:rPr>
        <w:t xml:space="preserve"> estimated NEAP</w:t>
      </w:r>
      <w:r w:rsidR="00E842A7" w:rsidRPr="00727687">
        <w:rPr>
          <w:rFonts w:ascii="Book Antiqua" w:hAnsi="Book Antiqua"/>
        </w:rPr>
        <w:t>.</w:t>
      </w:r>
    </w:p>
    <w:p w14:paraId="3AA811E4" w14:textId="57E163C0" w:rsidR="00163698" w:rsidRPr="00727687" w:rsidRDefault="00C43231" w:rsidP="00727687">
      <w:pPr>
        <w:widowControl/>
        <w:autoSpaceDE w:val="0"/>
        <w:autoSpaceDN w:val="0"/>
        <w:adjustRightInd w:val="0"/>
        <w:spacing w:line="360" w:lineRule="auto"/>
        <w:ind w:firstLineChars="100" w:firstLine="240"/>
        <w:jc w:val="both"/>
        <w:rPr>
          <w:rFonts w:ascii="Book Antiqua" w:hAnsi="Book Antiqua"/>
          <w:color w:val="FF0000"/>
          <w:kern w:val="0"/>
        </w:rPr>
      </w:pPr>
      <w:r w:rsidRPr="00727687">
        <w:rPr>
          <w:rFonts w:ascii="Book Antiqua" w:hAnsi="Book Antiqua"/>
        </w:rPr>
        <w:t>Multivaria</w:t>
      </w:r>
      <w:r w:rsidR="00BB5DD8" w:rsidRPr="00727687">
        <w:rPr>
          <w:rFonts w:ascii="Book Antiqua" w:hAnsi="Book Antiqua"/>
        </w:rPr>
        <w:t>ble</w:t>
      </w:r>
      <w:r w:rsidRPr="00727687">
        <w:rPr>
          <w:rFonts w:ascii="Book Antiqua" w:hAnsi="Book Antiqua"/>
        </w:rPr>
        <w:t xml:space="preserve"> logistic regression was </w:t>
      </w:r>
      <w:r w:rsidR="00F30D94" w:rsidRPr="00727687">
        <w:rPr>
          <w:rFonts w:ascii="Book Antiqua" w:hAnsi="Book Antiqua"/>
        </w:rPr>
        <w:t>performed</w:t>
      </w:r>
      <w:r w:rsidRPr="00727687">
        <w:rPr>
          <w:rFonts w:ascii="Book Antiqua" w:hAnsi="Book Antiqua"/>
        </w:rPr>
        <w:t xml:space="preserve"> to </w:t>
      </w:r>
      <w:r w:rsidR="00843ACB" w:rsidRPr="00727687">
        <w:rPr>
          <w:rFonts w:ascii="Book Antiqua" w:hAnsi="Book Antiqua"/>
        </w:rPr>
        <w:t>calculate</w:t>
      </w:r>
      <w:r w:rsidRPr="00727687">
        <w:rPr>
          <w:rFonts w:ascii="Book Antiqua" w:hAnsi="Book Antiqua"/>
        </w:rPr>
        <w:t xml:space="preserve"> the odds ratio (OR) and 95% confidence intervals (CIs) for prevalent </w:t>
      </w:r>
      <w:r w:rsidR="00163698" w:rsidRPr="00727687">
        <w:rPr>
          <w:rFonts w:ascii="Book Antiqua" w:hAnsi="Book Antiqua"/>
        </w:rPr>
        <w:t xml:space="preserve">hypertension </w:t>
      </w:r>
      <w:r w:rsidR="00F30D94" w:rsidRPr="00727687">
        <w:rPr>
          <w:rFonts w:ascii="Book Antiqua" w:hAnsi="Book Antiqua"/>
        </w:rPr>
        <w:t xml:space="preserve">as well as </w:t>
      </w:r>
      <w:r w:rsidRPr="00727687">
        <w:rPr>
          <w:rFonts w:ascii="Book Antiqua" w:hAnsi="Book Antiqua"/>
        </w:rPr>
        <w:t xml:space="preserve">4-year incident </w:t>
      </w:r>
      <w:r w:rsidR="00163698" w:rsidRPr="00727687">
        <w:rPr>
          <w:rFonts w:ascii="Book Antiqua" w:hAnsi="Book Antiqua"/>
        </w:rPr>
        <w:t xml:space="preserve">hypertension </w:t>
      </w:r>
      <w:r w:rsidRPr="00727687">
        <w:rPr>
          <w:rFonts w:ascii="Book Antiqua" w:hAnsi="Book Antiqua"/>
        </w:rPr>
        <w:t xml:space="preserve">according to </w:t>
      </w:r>
      <w:r w:rsidR="00F30D94" w:rsidRPr="00727687">
        <w:rPr>
          <w:rFonts w:ascii="Book Antiqua" w:hAnsi="Book Antiqua"/>
        </w:rPr>
        <w:t xml:space="preserve">the </w:t>
      </w:r>
      <w:r w:rsidR="00163698" w:rsidRPr="00727687">
        <w:rPr>
          <w:rFonts w:ascii="Book Antiqua" w:hAnsi="Book Antiqua"/>
          <w:kern w:val="0"/>
        </w:rPr>
        <w:t>energy-adjusted estimated NEAP</w:t>
      </w:r>
      <w:r w:rsidR="006C4FDB" w:rsidRPr="00727687">
        <w:rPr>
          <w:rFonts w:ascii="Book Antiqua" w:hAnsi="Book Antiqua"/>
          <w:kern w:val="0"/>
        </w:rPr>
        <w:t xml:space="preserve"> quartiles</w:t>
      </w:r>
      <w:r w:rsidRPr="00727687">
        <w:rPr>
          <w:rFonts w:ascii="Book Antiqua" w:hAnsi="Book Antiqua"/>
        </w:rPr>
        <w:t xml:space="preserve">. </w:t>
      </w:r>
      <w:r w:rsidR="00F30D94" w:rsidRPr="00727687">
        <w:rPr>
          <w:rFonts w:ascii="Book Antiqua" w:hAnsi="Book Antiqua"/>
        </w:rPr>
        <w:t>The first m</w:t>
      </w:r>
      <w:r w:rsidRPr="00727687">
        <w:rPr>
          <w:rFonts w:ascii="Book Antiqua" w:hAnsi="Book Antiqua"/>
        </w:rPr>
        <w:t xml:space="preserve">odel was </w:t>
      </w:r>
      <w:r w:rsidR="00F30D94" w:rsidRPr="00727687">
        <w:rPr>
          <w:rFonts w:ascii="Book Antiqua" w:hAnsi="Book Antiqua"/>
        </w:rPr>
        <w:t xml:space="preserve">controlled for </w:t>
      </w:r>
      <w:r w:rsidRPr="00727687">
        <w:rPr>
          <w:rFonts w:ascii="Book Antiqua" w:hAnsi="Book Antiqua"/>
        </w:rPr>
        <w:t>age (years)</w:t>
      </w:r>
      <w:r w:rsidR="00163698" w:rsidRPr="00727687">
        <w:rPr>
          <w:rFonts w:ascii="Book Antiqua" w:hAnsi="Book Antiqua"/>
        </w:rPr>
        <w:t xml:space="preserve"> and </w:t>
      </w:r>
      <w:r w:rsidRPr="00727687">
        <w:rPr>
          <w:rFonts w:ascii="Book Antiqua" w:hAnsi="Book Antiqua"/>
        </w:rPr>
        <w:t>sex</w:t>
      </w:r>
      <w:r w:rsidR="00F30D94" w:rsidRPr="00727687">
        <w:rPr>
          <w:rFonts w:ascii="Book Antiqua" w:hAnsi="Book Antiqua"/>
        </w:rPr>
        <w:t xml:space="preserve"> at baseline</w:t>
      </w:r>
      <w:r w:rsidRPr="00727687">
        <w:rPr>
          <w:rFonts w:ascii="Book Antiqua" w:hAnsi="Book Antiqua"/>
        </w:rPr>
        <w:t xml:space="preserve">. </w:t>
      </w:r>
      <w:r w:rsidR="00F30D94" w:rsidRPr="00727687">
        <w:rPr>
          <w:rFonts w:ascii="Book Antiqua" w:hAnsi="Book Antiqua"/>
        </w:rPr>
        <w:t>The second m</w:t>
      </w:r>
      <w:r w:rsidRPr="00727687">
        <w:rPr>
          <w:rFonts w:ascii="Book Antiqua" w:hAnsi="Book Antiqua"/>
        </w:rPr>
        <w:t xml:space="preserve">odel was further </w:t>
      </w:r>
      <w:r w:rsidR="00F30D94" w:rsidRPr="00727687">
        <w:rPr>
          <w:rFonts w:ascii="Book Antiqua" w:hAnsi="Book Antiqua"/>
        </w:rPr>
        <w:t>controlled</w:t>
      </w:r>
      <w:r w:rsidRPr="00727687">
        <w:rPr>
          <w:rFonts w:ascii="Book Antiqua" w:hAnsi="Book Antiqua"/>
        </w:rPr>
        <w:t xml:space="preserve"> for baseline</w:t>
      </w:r>
      <w:r w:rsidR="00163698" w:rsidRPr="00727687">
        <w:rPr>
          <w:rFonts w:ascii="Book Antiqua" w:hAnsi="Book Antiqua"/>
        </w:rPr>
        <w:t xml:space="preserve"> BMI</w:t>
      </w:r>
      <w:r w:rsidRPr="00727687">
        <w:rPr>
          <w:rFonts w:ascii="Book Antiqua" w:hAnsi="Book Antiqua"/>
          <w:kern w:val="0"/>
        </w:rPr>
        <w:t xml:space="preserve">, PASE, </w:t>
      </w:r>
      <w:r w:rsidR="00163698" w:rsidRPr="00727687">
        <w:rPr>
          <w:rFonts w:ascii="Book Antiqua" w:hAnsi="Book Antiqua"/>
        </w:rPr>
        <w:t xml:space="preserve">education </w:t>
      </w:r>
      <w:r w:rsidR="00F30D94" w:rsidRPr="00727687">
        <w:rPr>
          <w:rFonts w:ascii="Book Antiqua" w:hAnsi="Book Antiqua"/>
        </w:rPr>
        <w:t>attainment</w:t>
      </w:r>
      <w:r w:rsidR="00163698" w:rsidRPr="00727687">
        <w:rPr>
          <w:rFonts w:ascii="Book Antiqua" w:hAnsi="Book Antiqua"/>
        </w:rPr>
        <w:t xml:space="preserve">, </w:t>
      </w:r>
      <w:r w:rsidR="00F57791" w:rsidRPr="00727687">
        <w:rPr>
          <w:rFonts w:ascii="Book Antiqua" w:hAnsi="Book Antiqua"/>
        </w:rPr>
        <w:t>tobacco use</w:t>
      </w:r>
      <w:r w:rsidRPr="00727687">
        <w:rPr>
          <w:rFonts w:ascii="Book Antiqua" w:hAnsi="Book Antiqua"/>
        </w:rPr>
        <w:t>, alcohol use</w:t>
      </w:r>
      <w:r w:rsidR="00F426E4" w:rsidRPr="00727687">
        <w:rPr>
          <w:rFonts w:ascii="Book Antiqua" w:hAnsi="Book Antiqua"/>
        </w:rPr>
        <w:t xml:space="preserve">, and </w:t>
      </w:r>
      <w:r w:rsidRPr="00727687">
        <w:rPr>
          <w:rFonts w:ascii="Book Antiqua" w:hAnsi="Book Antiqua"/>
        </w:rPr>
        <w:t>baseline</w:t>
      </w:r>
      <w:r w:rsidR="00163698" w:rsidRPr="00727687">
        <w:rPr>
          <w:rFonts w:ascii="Book Antiqua" w:hAnsi="Book Antiqua"/>
        </w:rPr>
        <w:t xml:space="preserve"> energy-adjusted intakes of fiber, sodium, magnesium, calcium and potassium</w:t>
      </w:r>
      <w:r w:rsidRPr="00727687">
        <w:rPr>
          <w:rFonts w:ascii="Book Antiqua" w:hAnsi="Book Antiqua"/>
        </w:rPr>
        <w:t xml:space="preserve">. </w:t>
      </w:r>
      <w:proofErr w:type="spellStart"/>
      <w:r w:rsidR="00E3342E" w:rsidRPr="00727687">
        <w:rPr>
          <w:rFonts w:ascii="Book Antiqua" w:hAnsi="Book Antiqua"/>
          <w:i/>
        </w:rPr>
        <w:t>P</w:t>
      </w:r>
      <w:r w:rsidR="00E3342E" w:rsidRPr="00727687">
        <w:rPr>
          <w:rFonts w:ascii="Book Antiqua" w:hAnsi="Book Antiqua"/>
          <w:vertAlign w:val="subscript"/>
        </w:rPr>
        <w:t>trend</w:t>
      </w:r>
      <w:proofErr w:type="spellEnd"/>
      <w:r w:rsidRPr="00727687">
        <w:rPr>
          <w:rFonts w:ascii="Book Antiqua" w:hAnsi="Book Antiqua"/>
        </w:rPr>
        <w:t xml:space="preserve"> was </w:t>
      </w:r>
      <w:r w:rsidR="001F08BA" w:rsidRPr="00727687">
        <w:rPr>
          <w:rFonts w:ascii="Book Antiqua" w:hAnsi="Book Antiqua"/>
        </w:rPr>
        <w:t>assessed</w:t>
      </w:r>
      <w:r w:rsidRPr="00727687">
        <w:rPr>
          <w:rFonts w:ascii="Book Antiqua" w:hAnsi="Book Antiqua"/>
        </w:rPr>
        <w:t xml:space="preserve"> by </w:t>
      </w:r>
      <w:r w:rsidR="00F57791" w:rsidRPr="00727687">
        <w:rPr>
          <w:rFonts w:ascii="Book Antiqua" w:hAnsi="Book Antiqua"/>
        </w:rPr>
        <w:t>inputting</w:t>
      </w:r>
      <w:r w:rsidRPr="00727687">
        <w:rPr>
          <w:rFonts w:ascii="Book Antiqua" w:hAnsi="Book Antiqua"/>
        </w:rPr>
        <w:t xml:space="preserve"> quartiles of </w:t>
      </w:r>
      <w:r w:rsidR="00163698" w:rsidRPr="00727687">
        <w:rPr>
          <w:rFonts w:ascii="Book Antiqua" w:hAnsi="Book Antiqua"/>
          <w:kern w:val="0"/>
        </w:rPr>
        <w:t>energy-adjusted estimated NEAP</w:t>
      </w:r>
      <w:r w:rsidR="00163698" w:rsidRPr="00727687">
        <w:rPr>
          <w:rFonts w:ascii="Book Antiqua" w:hAnsi="Book Antiqua"/>
        </w:rPr>
        <w:t xml:space="preserve"> </w:t>
      </w:r>
      <w:r w:rsidRPr="00727687">
        <w:rPr>
          <w:rFonts w:ascii="Book Antiqua" w:hAnsi="Book Antiqua"/>
        </w:rPr>
        <w:t>in</w:t>
      </w:r>
      <w:r w:rsidR="006C4FDB" w:rsidRPr="00727687">
        <w:rPr>
          <w:rFonts w:ascii="Book Antiqua" w:hAnsi="Book Antiqua"/>
        </w:rPr>
        <w:t>to</w:t>
      </w:r>
      <w:r w:rsidRPr="00727687">
        <w:rPr>
          <w:rFonts w:ascii="Book Antiqua" w:hAnsi="Book Antiqua"/>
        </w:rPr>
        <w:t xml:space="preserve"> all models. </w:t>
      </w:r>
      <w:r w:rsidR="00163698" w:rsidRPr="00727687">
        <w:rPr>
          <w:rFonts w:ascii="Book Antiqua" w:hAnsi="Book Antiqua"/>
          <w:kern w:val="0"/>
        </w:rPr>
        <w:t xml:space="preserve">Since participants </w:t>
      </w:r>
      <w:r w:rsidR="00E63F41" w:rsidRPr="00727687">
        <w:rPr>
          <w:rFonts w:ascii="Book Antiqua" w:hAnsi="Book Antiqua"/>
          <w:kern w:val="0"/>
        </w:rPr>
        <w:t>m</w:t>
      </w:r>
      <w:r w:rsidR="007D2806" w:rsidRPr="00727687">
        <w:rPr>
          <w:rFonts w:ascii="Book Antiqua" w:hAnsi="Book Antiqua"/>
          <w:kern w:val="0"/>
        </w:rPr>
        <w:t>ight</w:t>
      </w:r>
      <w:r w:rsidR="00E63F41" w:rsidRPr="00727687">
        <w:rPr>
          <w:rFonts w:ascii="Book Antiqua" w:hAnsi="Book Antiqua"/>
          <w:kern w:val="0"/>
        </w:rPr>
        <w:t xml:space="preserve"> </w:t>
      </w:r>
      <w:r w:rsidR="00163698" w:rsidRPr="00727687">
        <w:rPr>
          <w:rFonts w:ascii="Book Antiqua" w:hAnsi="Book Antiqua"/>
          <w:kern w:val="0"/>
        </w:rPr>
        <w:t xml:space="preserve">have </w:t>
      </w:r>
      <w:r w:rsidR="00F57791" w:rsidRPr="00727687">
        <w:rPr>
          <w:rFonts w:ascii="Book Antiqua" w:hAnsi="Book Antiqua"/>
          <w:kern w:val="0"/>
        </w:rPr>
        <w:t xml:space="preserve">made </w:t>
      </w:r>
      <w:r w:rsidR="00163698" w:rsidRPr="00727687">
        <w:rPr>
          <w:rFonts w:ascii="Book Antiqua" w:hAnsi="Book Antiqua"/>
          <w:kern w:val="0"/>
        </w:rPr>
        <w:t>diet</w:t>
      </w:r>
      <w:r w:rsidR="00F57791" w:rsidRPr="00727687">
        <w:rPr>
          <w:rFonts w:ascii="Book Antiqua" w:hAnsi="Book Antiqua"/>
          <w:kern w:val="0"/>
        </w:rPr>
        <w:t>ary changes</w:t>
      </w:r>
      <w:r w:rsidR="00163698" w:rsidRPr="00727687">
        <w:rPr>
          <w:rFonts w:ascii="Book Antiqua" w:hAnsi="Book Antiqua"/>
          <w:kern w:val="0"/>
        </w:rPr>
        <w:t xml:space="preserve"> </w:t>
      </w:r>
      <w:r w:rsidR="00F57791" w:rsidRPr="00727687">
        <w:rPr>
          <w:rFonts w:ascii="Book Antiqua" w:hAnsi="Book Antiqua"/>
          <w:kern w:val="0"/>
        </w:rPr>
        <w:t xml:space="preserve">due to </w:t>
      </w:r>
      <w:r w:rsidR="00F368D4" w:rsidRPr="00727687">
        <w:rPr>
          <w:rFonts w:ascii="Book Antiqua" w:hAnsi="Book Antiqua"/>
          <w:kern w:val="0"/>
        </w:rPr>
        <w:t>chronic diseases</w:t>
      </w:r>
      <w:r w:rsidR="00163698" w:rsidRPr="00727687">
        <w:rPr>
          <w:rFonts w:ascii="Book Antiqua" w:hAnsi="Book Antiqua"/>
          <w:kern w:val="0"/>
        </w:rPr>
        <w:t xml:space="preserve">, several sensitivity analyses </w:t>
      </w:r>
      <w:r w:rsidR="001F08BA" w:rsidRPr="00727687">
        <w:rPr>
          <w:rFonts w:ascii="Book Antiqua" w:hAnsi="Book Antiqua"/>
          <w:kern w:val="0"/>
        </w:rPr>
        <w:t xml:space="preserve">were further done by </w:t>
      </w:r>
      <w:r w:rsidR="00F57791" w:rsidRPr="00727687">
        <w:rPr>
          <w:rFonts w:ascii="Book Antiqua" w:hAnsi="Book Antiqua"/>
          <w:kern w:val="0"/>
        </w:rPr>
        <w:t xml:space="preserve">ruling out </w:t>
      </w:r>
      <w:r w:rsidR="00163698" w:rsidRPr="00727687">
        <w:rPr>
          <w:rFonts w:ascii="Book Antiqua" w:hAnsi="Book Antiqua"/>
          <w:kern w:val="0"/>
        </w:rPr>
        <w:t xml:space="preserve">participants with a history of </w:t>
      </w:r>
      <w:r w:rsidR="00F368D4" w:rsidRPr="00727687">
        <w:rPr>
          <w:rFonts w:ascii="Book Antiqua" w:hAnsi="Book Antiqua"/>
          <w:kern w:val="0"/>
        </w:rPr>
        <w:t>stroke, diabetes mellitus, or heart diseases, such as myocardial infarction</w:t>
      </w:r>
      <w:r w:rsidR="00163698" w:rsidRPr="00727687">
        <w:rPr>
          <w:rFonts w:ascii="Book Antiqua" w:hAnsi="Book Antiqua"/>
          <w:kern w:val="0"/>
        </w:rPr>
        <w:t xml:space="preserve">. We </w:t>
      </w:r>
      <w:r w:rsidR="00F368D4" w:rsidRPr="00727687">
        <w:rPr>
          <w:rFonts w:ascii="Book Antiqua" w:hAnsi="Book Antiqua"/>
          <w:kern w:val="0"/>
        </w:rPr>
        <w:t xml:space="preserve">also </w:t>
      </w:r>
      <w:r w:rsidR="00163698" w:rsidRPr="00727687">
        <w:rPr>
          <w:rFonts w:ascii="Book Antiqua" w:hAnsi="Book Antiqua"/>
          <w:kern w:val="0"/>
        </w:rPr>
        <w:t>examine</w:t>
      </w:r>
      <w:r w:rsidR="00422990" w:rsidRPr="00727687">
        <w:rPr>
          <w:rFonts w:ascii="Book Antiqua" w:hAnsi="Book Antiqua"/>
          <w:kern w:val="0"/>
        </w:rPr>
        <w:t>d</w:t>
      </w:r>
      <w:r w:rsidR="00163698" w:rsidRPr="00727687">
        <w:rPr>
          <w:rFonts w:ascii="Book Antiqua" w:hAnsi="Book Antiqua"/>
          <w:kern w:val="0"/>
        </w:rPr>
        <w:t xml:space="preserve"> </w:t>
      </w:r>
      <w:r w:rsidR="001F08BA" w:rsidRPr="00727687">
        <w:rPr>
          <w:rFonts w:ascii="Book Antiqua" w:hAnsi="Book Antiqua"/>
          <w:kern w:val="0"/>
        </w:rPr>
        <w:t>if</w:t>
      </w:r>
      <w:r w:rsidR="00422990" w:rsidRPr="00727687">
        <w:rPr>
          <w:rFonts w:ascii="Book Antiqua" w:hAnsi="Book Antiqua"/>
          <w:kern w:val="0"/>
        </w:rPr>
        <w:t xml:space="preserve"> the association between estimated NEAP and hypertension varied according to sex, </w:t>
      </w:r>
      <w:r w:rsidR="00163698" w:rsidRPr="00727687">
        <w:rPr>
          <w:rFonts w:ascii="Book Antiqua" w:hAnsi="Book Antiqua"/>
          <w:kern w:val="0"/>
        </w:rPr>
        <w:t>age (</w:t>
      </w:r>
      <w:r w:rsidR="00727687" w:rsidRPr="004E1F0C">
        <w:rPr>
          <w:rFonts w:ascii="Book Antiqua" w:eastAsia="Arial Unicode MS" w:hAnsi="Book Antiqua" w:cs="Arial Unicode MS"/>
        </w:rPr>
        <w:t>≤</w:t>
      </w:r>
      <w:r w:rsidR="00727687">
        <w:rPr>
          <w:rFonts w:ascii="Book Antiqua" w:eastAsia="Arial Unicode MS" w:hAnsi="Book Antiqua" w:cs="Arial Unicode MS" w:hint="eastAsia"/>
          <w:lang w:eastAsia="zh-CN"/>
        </w:rPr>
        <w:t xml:space="preserve"> </w:t>
      </w:r>
      <w:r w:rsidR="00F368D4" w:rsidRPr="00727687">
        <w:rPr>
          <w:rFonts w:ascii="Book Antiqua" w:hAnsi="Book Antiqua"/>
          <w:kern w:val="0"/>
        </w:rPr>
        <w:t>69</w:t>
      </w:r>
      <w:r w:rsidR="00163698" w:rsidRPr="00727687">
        <w:rPr>
          <w:rFonts w:ascii="Book Antiqua" w:hAnsi="Book Antiqua"/>
          <w:kern w:val="0"/>
        </w:rPr>
        <w:t xml:space="preserve"> </w:t>
      </w:r>
      <w:r w:rsidR="005A1102" w:rsidRPr="00727687">
        <w:rPr>
          <w:rFonts w:ascii="Book Antiqua" w:hAnsi="Book Antiqua"/>
          <w:kern w:val="0"/>
        </w:rPr>
        <w:t>years</w:t>
      </w:r>
      <w:r w:rsidR="005A1102" w:rsidRPr="00727687">
        <w:rPr>
          <w:rFonts w:ascii="Book Antiqua" w:hAnsi="Book Antiqua"/>
          <w:i/>
          <w:kern w:val="0"/>
        </w:rPr>
        <w:t xml:space="preserve"> </w:t>
      </w:r>
      <w:proofErr w:type="spellStart"/>
      <w:r w:rsidR="00727687" w:rsidRPr="00727687">
        <w:rPr>
          <w:rFonts w:ascii="Book Antiqua" w:hAnsi="Book Antiqua"/>
          <w:i/>
          <w:kern w:val="0"/>
        </w:rPr>
        <w:t>vs</w:t>
      </w:r>
      <w:proofErr w:type="spellEnd"/>
      <w:r w:rsidR="00F368D4" w:rsidRPr="00727687">
        <w:rPr>
          <w:rFonts w:ascii="Book Antiqua" w:hAnsi="Book Antiqua"/>
          <w:kern w:val="0"/>
        </w:rPr>
        <w:t xml:space="preserve"> &gt;</w:t>
      </w:r>
      <w:r w:rsidR="00727687">
        <w:rPr>
          <w:rFonts w:ascii="Book Antiqua" w:eastAsia="宋体" w:hAnsi="Book Antiqua" w:hint="eastAsia"/>
          <w:kern w:val="0"/>
          <w:lang w:eastAsia="zh-CN"/>
        </w:rPr>
        <w:t xml:space="preserve"> </w:t>
      </w:r>
      <w:r w:rsidR="00F368D4" w:rsidRPr="00727687">
        <w:rPr>
          <w:rFonts w:ascii="Book Antiqua" w:hAnsi="Book Antiqua"/>
          <w:kern w:val="0"/>
        </w:rPr>
        <w:t xml:space="preserve">69 </w:t>
      </w:r>
      <w:r w:rsidR="00163698" w:rsidRPr="00727687">
        <w:rPr>
          <w:rFonts w:ascii="Book Antiqua" w:hAnsi="Book Antiqua"/>
          <w:kern w:val="0"/>
        </w:rPr>
        <w:lastRenderedPageBreak/>
        <w:t>y</w:t>
      </w:r>
      <w:r w:rsidR="00F368D4" w:rsidRPr="00727687">
        <w:rPr>
          <w:rFonts w:ascii="Book Antiqua" w:hAnsi="Book Antiqua"/>
          <w:kern w:val="0"/>
        </w:rPr>
        <w:t>ears</w:t>
      </w:r>
      <w:r w:rsidR="00163698" w:rsidRPr="00727687">
        <w:rPr>
          <w:rFonts w:ascii="Book Antiqua" w:hAnsi="Book Antiqua"/>
          <w:kern w:val="0"/>
        </w:rPr>
        <w:t xml:space="preserve">), </w:t>
      </w:r>
      <w:r w:rsidR="00F368D4" w:rsidRPr="00727687">
        <w:rPr>
          <w:rFonts w:ascii="Book Antiqua" w:hAnsi="Book Antiqua"/>
          <w:kern w:val="0"/>
        </w:rPr>
        <w:t>and BMI (underweight &lt;</w:t>
      </w:r>
      <w:r w:rsidR="00727687">
        <w:rPr>
          <w:rFonts w:ascii="Book Antiqua" w:eastAsia="宋体" w:hAnsi="Book Antiqua" w:hint="eastAsia"/>
          <w:kern w:val="0"/>
          <w:lang w:eastAsia="zh-CN"/>
        </w:rPr>
        <w:t xml:space="preserve"> </w:t>
      </w:r>
      <w:r w:rsidR="00727687">
        <w:rPr>
          <w:rFonts w:ascii="Book Antiqua" w:hAnsi="Book Antiqua"/>
          <w:kern w:val="0"/>
        </w:rPr>
        <w:t>18.5</w:t>
      </w:r>
      <w:r w:rsidR="00727687" w:rsidRPr="00727687">
        <w:rPr>
          <w:rFonts w:ascii="Book Antiqua" w:hAnsi="Book Antiqua"/>
          <w:i/>
          <w:kern w:val="0"/>
        </w:rPr>
        <w:t xml:space="preserve"> </w:t>
      </w:r>
      <w:r w:rsidR="005A1102" w:rsidRPr="00727687">
        <w:rPr>
          <w:rFonts w:ascii="Book Antiqua" w:hAnsi="Book Antiqua"/>
          <w:kern w:val="0"/>
        </w:rPr>
        <w:t>kg/m</w:t>
      </w:r>
      <w:r w:rsidR="005A1102" w:rsidRPr="00727687">
        <w:rPr>
          <w:rFonts w:ascii="Book Antiqua" w:hAnsi="Book Antiqua"/>
          <w:kern w:val="0"/>
          <w:vertAlign w:val="superscript"/>
        </w:rPr>
        <w:t>2</w:t>
      </w:r>
      <w:r w:rsidR="005A1102">
        <w:rPr>
          <w:rFonts w:ascii="Book Antiqua" w:eastAsia="宋体" w:hAnsi="Book Antiqua" w:hint="eastAsia"/>
          <w:kern w:val="0"/>
          <w:vertAlign w:val="superscript"/>
          <w:lang w:eastAsia="zh-CN"/>
        </w:rPr>
        <w:t xml:space="preserve"> </w:t>
      </w:r>
      <w:proofErr w:type="spellStart"/>
      <w:r w:rsidR="00727687" w:rsidRPr="00727687">
        <w:rPr>
          <w:rFonts w:ascii="Book Antiqua" w:hAnsi="Book Antiqua"/>
          <w:i/>
          <w:kern w:val="0"/>
        </w:rPr>
        <w:t>vs</w:t>
      </w:r>
      <w:proofErr w:type="spellEnd"/>
      <w:r w:rsidR="00727687">
        <w:rPr>
          <w:rFonts w:ascii="Book Antiqua" w:hAnsi="Book Antiqua"/>
          <w:kern w:val="0"/>
        </w:rPr>
        <w:t xml:space="preserve"> normal 18.5 </w:t>
      </w:r>
      <w:r w:rsidR="005A1102" w:rsidRPr="00727687">
        <w:rPr>
          <w:rFonts w:ascii="Book Antiqua" w:hAnsi="Book Antiqua"/>
          <w:kern w:val="0"/>
        </w:rPr>
        <w:t>kg/m</w:t>
      </w:r>
      <w:r w:rsidR="005A1102" w:rsidRPr="00727687">
        <w:rPr>
          <w:rFonts w:ascii="Book Antiqua" w:hAnsi="Book Antiqua"/>
          <w:kern w:val="0"/>
          <w:vertAlign w:val="superscript"/>
        </w:rPr>
        <w:t>2</w:t>
      </w:r>
      <w:r w:rsidR="005A1102">
        <w:rPr>
          <w:rFonts w:ascii="Book Antiqua" w:eastAsia="宋体" w:hAnsi="Book Antiqua" w:hint="eastAsia"/>
          <w:kern w:val="0"/>
          <w:vertAlign w:val="superscript"/>
          <w:lang w:eastAsia="zh-CN"/>
        </w:rPr>
        <w:t xml:space="preserve"> </w:t>
      </w:r>
      <w:r w:rsidR="00727687">
        <w:rPr>
          <w:rFonts w:ascii="Book Antiqua" w:hAnsi="Book Antiqua"/>
          <w:kern w:val="0"/>
        </w:rPr>
        <w:t>to &lt;</w:t>
      </w:r>
      <w:r w:rsidR="00727687">
        <w:rPr>
          <w:rFonts w:ascii="Book Antiqua" w:eastAsia="宋体" w:hAnsi="Book Antiqua" w:hint="eastAsia"/>
          <w:kern w:val="0"/>
          <w:lang w:eastAsia="zh-CN"/>
        </w:rPr>
        <w:t xml:space="preserve"> </w:t>
      </w:r>
      <w:r w:rsidR="00727687">
        <w:rPr>
          <w:rFonts w:ascii="Book Antiqua" w:hAnsi="Book Antiqua"/>
          <w:kern w:val="0"/>
        </w:rPr>
        <w:t xml:space="preserve">23 </w:t>
      </w:r>
      <w:proofErr w:type="spellStart"/>
      <w:r w:rsidR="00727687" w:rsidRPr="00727687">
        <w:rPr>
          <w:rFonts w:ascii="Book Antiqua" w:hAnsi="Book Antiqua"/>
          <w:i/>
          <w:kern w:val="0"/>
        </w:rPr>
        <w:t>vs</w:t>
      </w:r>
      <w:proofErr w:type="spellEnd"/>
      <w:r w:rsidR="00F368D4" w:rsidRPr="00727687">
        <w:rPr>
          <w:rFonts w:ascii="Book Antiqua" w:hAnsi="Book Antiqua"/>
          <w:kern w:val="0"/>
        </w:rPr>
        <w:t xml:space="preserve"> overweight/obese </w:t>
      </w:r>
      <w:r w:rsidR="00727687" w:rsidRPr="004E1F0C">
        <w:rPr>
          <w:rFonts w:ascii="Book Antiqua" w:eastAsia="Arial Unicode MS" w:hAnsi="Book Antiqua" w:cs="Arial Unicode MS"/>
        </w:rPr>
        <w:t>≥</w:t>
      </w:r>
      <w:r w:rsidR="00727687">
        <w:rPr>
          <w:rFonts w:ascii="Book Antiqua" w:eastAsia="Arial Unicode MS" w:hAnsi="Book Antiqua" w:cs="Arial Unicode MS" w:hint="eastAsia"/>
          <w:lang w:eastAsia="zh-CN"/>
        </w:rPr>
        <w:t xml:space="preserve"> </w:t>
      </w:r>
      <w:r w:rsidR="00F368D4" w:rsidRPr="00727687">
        <w:rPr>
          <w:rFonts w:ascii="Book Antiqua" w:hAnsi="Book Antiqua"/>
          <w:kern w:val="0"/>
        </w:rPr>
        <w:t>23 kg/m</w:t>
      </w:r>
      <w:r w:rsidR="00F368D4" w:rsidRPr="00727687">
        <w:rPr>
          <w:rFonts w:ascii="Book Antiqua" w:hAnsi="Book Antiqua"/>
          <w:kern w:val="0"/>
          <w:vertAlign w:val="superscript"/>
        </w:rPr>
        <w:t>2</w:t>
      </w:r>
      <w:r w:rsidR="00163698" w:rsidRPr="00727687">
        <w:rPr>
          <w:rFonts w:ascii="Book Antiqua" w:hAnsi="Book Antiqua"/>
          <w:kern w:val="0"/>
        </w:rPr>
        <w:t>)</w:t>
      </w:r>
      <w:r w:rsidR="00F368D4" w:rsidRPr="00727687">
        <w:rPr>
          <w:rFonts w:ascii="Book Antiqua" w:hAnsi="Book Antiqua"/>
          <w:kern w:val="0"/>
        </w:rPr>
        <w:t xml:space="preserve">. </w:t>
      </w:r>
      <w:r w:rsidR="00422990" w:rsidRPr="00727687">
        <w:rPr>
          <w:rFonts w:ascii="Book Antiqua" w:hAnsi="Book Antiqua"/>
          <w:kern w:val="0"/>
        </w:rPr>
        <w:t>Stratified multivaria</w:t>
      </w:r>
      <w:r w:rsidR="00BB5DD8" w:rsidRPr="00727687">
        <w:rPr>
          <w:rFonts w:ascii="Book Antiqua" w:hAnsi="Book Antiqua"/>
          <w:kern w:val="0"/>
        </w:rPr>
        <w:t>ble</w:t>
      </w:r>
      <w:r w:rsidR="00422990" w:rsidRPr="00727687">
        <w:rPr>
          <w:rFonts w:ascii="Book Antiqua" w:hAnsi="Book Antiqua"/>
          <w:kern w:val="0"/>
        </w:rPr>
        <w:t xml:space="preserve"> analyses were </w:t>
      </w:r>
      <w:r w:rsidR="001F08BA" w:rsidRPr="00727687">
        <w:rPr>
          <w:rFonts w:ascii="Book Antiqua" w:hAnsi="Book Antiqua"/>
          <w:kern w:val="0"/>
        </w:rPr>
        <w:t>also done</w:t>
      </w:r>
      <w:r w:rsidR="00422990" w:rsidRPr="00727687">
        <w:rPr>
          <w:rFonts w:ascii="Book Antiqua" w:hAnsi="Book Antiqua"/>
          <w:kern w:val="0"/>
        </w:rPr>
        <w:t xml:space="preserve"> and appropriate interaction terms were generated to test for the presence of signification interactions. </w:t>
      </w:r>
      <w:proofErr w:type="gramStart"/>
      <w:r w:rsidR="00F368D4" w:rsidRPr="00727687">
        <w:rPr>
          <w:rFonts w:ascii="Book Antiqua" w:hAnsi="Book Antiqua"/>
        </w:rPr>
        <w:t>An</w:t>
      </w:r>
      <w:proofErr w:type="gramEnd"/>
      <w:r w:rsidR="00F368D4" w:rsidRPr="00727687">
        <w:rPr>
          <w:rFonts w:ascii="Book Antiqua" w:hAnsi="Book Antiqua"/>
        </w:rPr>
        <w:t xml:space="preserve"> </w:t>
      </w:r>
      <w:r w:rsidR="00F368D4" w:rsidRPr="00727687">
        <w:rPr>
          <w:rFonts w:ascii="Book Antiqua" w:hAnsi="Book Antiqua"/>
        </w:rPr>
        <w:sym w:font="Symbol" w:char="F061"/>
      </w:r>
      <w:r w:rsidR="00F368D4" w:rsidRPr="00727687">
        <w:rPr>
          <w:rFonts w:ascii="Book Antiqua" w:hAnsi="Book Antiqua"/>
        </w:rPr>
        <w:t xml:space="preserve"> level of 5%</w:t>
      </w:r>
      <w:r w:rsidR="00422990" w:rsidRPr="00727687">
        <w:rPr>
          <w:rFonts w:ascii="Book Antiqua" w:hAnsi="Book Antiqua"/>
        </w:rPr>
        <w:t>, 2-sided</w:t>
      </w:r>
      <w:r w:rsidR="00F368D4" w:rsidRPr="00727687">
        <w:rPr>
          <w:rFonts w:ascii="Book Antiqua" w:hAnsi="Book Antiqua"/>
        </w:rPr>
        <w:t xml:space="preserve"> was </w:t>
      </w:r>
      <w:r w:rsidR="001F08BA" w:rsidRPr="00727687">
        <w:rPr>
          <w:rFonts w:ascii="Book Antiqua" w:hAnsi="Book Antiqua"/>
        </w:rPr>
        <w:t>considered as statistical</w:t>
      </w:r>
      <w:r w:rsidR="001D5683" w:rsidRPr="00727687">
        <w:rPr>
          <w:rFonts w:ascii="Book Antiqua" w:hAnsi="Book Antiqua"/>
        </w:rPr>
        <w:t>ly</w:t>
      </w:r>
      <w:r w:rsidR="001F08BA" w:rsidRPr="00727687">
        <w:rPr>
          <w:rFonts w:ascii="Book Antiqua" w:hAnsi="Book Antiqua"/>
        </w:rPr>
        <w:t xml:space="preserve"> </w:t>
      </w:r>
      <w:r w:rsidR="00F368D4" w:rsidRPr="00727687">
        <w:rPr>
          <w:rFonts w:ascii="Book Antiqua" w:hAnsi="Book Antiqua"/>
        </w:rPr>
        <w:t>significan</w:t>
      </w:r>
      <w:r w:rsidR="001F08BA" w:rsidRPr="00727687">
        <w:rPr>
          <w:rFonts w:ascii="Book Antiqua" w:hAnsi="Book Antiqua"/>
        </w:rPr>
        <w:t>t</w:t>
      </w:r>
      <w:r w:rsidR="00F368D4" w:rsidRPr="00727687">
        <w:rPr>
          <w:rFonts w:ascii="Book Antiqua" w:hAnsi="Book Antiqua"/>
        </w:rPr>
        <w:t>.</w:t>
      </w:r>
    </w:p>
    <w:p w14:paraId="5CC32FB8" w14:textId="77777777" w:rsidR="00422990" w:rsidRPr="00727687" w:rsidRDefault="00422990" w:rsidP="00727687">
      <w:pPr>
        <w:widowControl/>
        <w:autoSpaceDE w:val="0"/>
        <w:autoSpaceDN w:val="0"/>
        <w:adjustRightInd w:val="0"/>
        <w:spacing w:line="360" w:lineRule="auto"/>
        <w:jc w:val="both"/>
        <w:rPr>
          <w:rFonts w:ascii="Book Antiqua" w:hAnsi="Book Antiqua"/>
          <w:b/>
          <w:kern w:val="0"/>
        </w:rPr>
      </w:pPr>
    </w:p>
    <w:p w14:paraId="470A8228" w14:textId="634852D1" w:rsidR="005F5FEE" w:rsidRPr="00727687" w:rsidRDefault="00727687" w:rsidP="00727687">
      <w:pPr>
        <w:widowControl/>
        <w:autoSpaceDE w:val="0"/>
        <w:autoSpaceDN w:val="0"/>
        <w:adjustRightInd w:val="0"/>
        <w:spacing w:line="360" w:lineRule="auto"/>
        <w:jc w:val="both"/>
        <w:rPr>
          <w:rFonts w:ascii="Book Antiqua" w:hAnsi="Book Antiqua"/>
          <w:b/>
          <w:kern w:val="0"/>
        </w:rPr>
      </w:pPr>
      <w:r w:rsidRPr="00727687">
        <w:rPr>
          <w:rFonts w:ascii="Book Antiqua" w:hAnsi="Book Antiqua"/>
          <w:b/>
          <w:kern w:val="0"/>
        </w:rPr>
        <w:t>RESULTS</w:t>
      </w:r>
    </w:p>
    <w:p w14:paraId="793009FA" w14:textId="7DB41EC4" w:rsidR="005F5FEE" w:rsidRPr="00727687" w:rsidRDefault="005F5FEE" w:rsidP="00727687">
      <w:pPr>
        <w:widowControl/>
        <w:autoSpaceDE w:val="0"/>
        <w:autoSpaceDN w:val="0"/>
        <w:spacing w:line="360" w:lineRule="auto"/>
        <w:jc w:val="both"/>
        <w:rPr>
          <w:rFonts w:ascii="Book Antiqua" w:hAnsi="Book Antiqua"/>
          <w:kern w:val="0"/>
        </w:rPr>
      </w:pPr>
      <w:r w:rsidRPr="00727687">
        <w:rPr>
          <w:rFonts w:ascii="Book Antiqua" w:hAnsi="Book Antiqua"/>
          <w:kern w:val="0"/>
        </w:rPr>
        <w:t xml:space="preserve">There were </w:t>
      </w:r>
      <w:r w:rsidR="009B53A8" w:rsidRPr="00727687">
        <w:rPr>
          <w:rFonts w:ascii="Book Antiqua" w:hAnsi="Book Antiqua"/>
          <w:kern w:val="0"/>
        </w:rPr>
        <w:t xml:space="preserve">no </w:t>
      </w:r>
      <w:r w:rsidRPr="00727687">
        <w:rPr>
          <w:rFonts w:ascii="Book Antiqua" w:hAnsi="Book Antiqua"/>
          <w:kern w:val="0"/>
        </w:rPr>
        <w:t>significant differences</w:t>
      </w:r>
      <w:r w:rsidR="009B53A8" w:rsidRPr="00727687">
        <w:rPr>
          <w:rFonts w:ascii="Book Antiqua" w:hAnsi="Book Antiqua"/>
          <w:kern w:val="0"/>
        </w:rPr>
        <w:t xml:space="preserve"> in </w:t>
      </w:r>
      <w:r w:rsidR="00483005" w:rsidRPr="00727687">
        <w:rPr>
          <w:rFonts w:ascii="Book Antiqua" w:hAnsi="Book Antiqua"/>
          <w:kern w:val="0"/>
        </w:rPr>
        <w:t xml:space="preserve">the </w:t>
      </w:r>
      <w:r w:rsidR="009B53A8" w:rsidRPr="00727687">
        <w:rPr>
          <w:rFonts w:ascii="Book Antiqua" w:hAnsi="Book Antiqua"/>
          <w:kern w:val="0"/>
        </w:rPr>
        <w:t>baseline characteristics</w:t>
      </w:r>
      <w:r w:rsidRPr="00727687">
        <w:rPr>
          <w:rFonts w:ascii="Book Antiqua" w:hAnsi="Book Antiqua"/>
          <w:kern w:val="0"/>
        </w:rPr>
        <w:t xml:space="preserve"> between participants who were included and those who were excluded for </w:t>
      </w:r>
      <w:r w:rsidR="0008393D" w:rsidRPr="00727687">
        <w:rPr>
          <w:rFonts w:ascii="Book Antiqua" w:hAnsi="Book Antiqua"/>
          <w:kern w:val="0"/>
        </w:rPr>
        <w:t xml:space="preserve">baseline </w:t>
      </w:r>
      <w:r w:rsidRPr="00727687">
        <w:rPr>
          <w:rFonts w:ascii="Book Antiqua" w:hAnsi="Book Antiqua"/>
          <w:kern w:val="0"/>
        </w:rPr>
        <w:t xml:space="preserve">analysis. </w:t>
      </w:r>
      <w:r w:rsidR="00707048" w:rsidRPr="00727687">
        <w:rPr>
          <w:rFonts w:ascii="Book Antiqua" w:hAnsi="Book Antiqua"/>
          <w:kern w:val="0"/>
        </w:rPr>
        <w:t xml:space="preserve">Those who </w:t>
      </w:r>
      <w:r w:rsidR="003F7A3B" w:rsidRPr="00727687">
        <w:rPr>
          <w:rFonts w:ascii="Book Antiqua" w:hAnsi="Book Antiqua"/>
          <w:kern w:val="0"/>
        </w:rPr>
        <w:t xml:space="preserve">did not attend </w:t>
      </w:r>
      <w:r w:rsidR="0008393D" w:rsidRPr="00727687">
        <w:rPr>
          <w:rFonts w:ascii="Book Antiqua" w:hAnsi="Book Antiqua"/>
          <w:kern w:val="0"/>
        </w:rPr>
        <w:t>4-year follow</w:t>
      </w:r>
      <w:r w:rsidR="008C250E" w:rsidRPr="00727687">
        <w:rPr>
          <w:rFonts w:ascii="Book Antiqua" w:hAnsi="Book Antiqua"/>
          <w:kern w:val="0"/>
        </w:rPr>
        <w:t>-up w</w:t>
      </w:r>
      <w:r w:rsidRPr="00727687">
        <w:rPr>
          <w:rFonts w:ascii="Book Antiqua" w:hAnsi="Book Antiqua"/>
          <w:kern w:val="0"/>
        </w:rPr>
        <w:t xml:space="preserve">ere older, physically </w:t>
      </w:r>
      <w:r w:rsidR="007E4D8B" w:rsidRPr="00727687">
        <w:rPr>
          <w:rFonts w:ascii="Book Antiqua" w:hAnsi="Book Antiqua"/>
          <w:kern w:val="0"/>
        </w:rPr>
        <w:t xml:space="preserve">less </w:t>
      </w:r>
      <w:r w:rsidRPr="00727687">
        <w:rPr>
          <w:rFonts w:ascii="Book Antiqua" w:hAnsi="Book Antiqua"/>
          <w:kern w:val="0"/>
        </w:rPr>
        <w:t>active, had lower education level</w:t>
      </w:r>
      <w:r w:rsidR="0094726A" w:rsidRPr="00727687">
        <w:rPr>
          <w:rFonts w:ascii="Book Antiqua" w:hAnsi="Book Antiqua"/>
          <w:kern w:val="0"/>
        </w:rPr>
        <w:t xml:space="preserve"> and lower </w:t>
      </w:r>
      <w:r w:rsidR="008C250E" w:rsidRPr="00727687">
        <w:rPr>
          <w:rFonts w:ascii="Book Antiqua" w:hAnsi="Book Antiqua"/>
          <w:kern w:val="0"/>
        </w:rPr>
        <w:t xml:space="preserve">BMI, </w:t>
      </w:r>
      <w:r w:rsidRPr="00727687">
        <w:rPr>
          <w:rFonts w:ascii="Book Antiqua" w:hAnsi="Book Antiqua"/>
          <w:kern w:val="0"/>
        </w:rPr>
        <w:t xml:space="preserve">and </w:t>
      </w:r>
      <w:r w:rsidR="00130E33" w:rsidRPr="00727687">
        <w:rPr>
          <w:rFonts w:ascii="Book Antiqua" w:hAnsi="Book Antiqua"/>
          <w:kern w:val="0"/>
        </w:rPr>
        <w:t>suffer</w:t>
      </w:r>
      <w:r w:rsidR="0094726A" w:rsidRPr="00727687">
        <w:rPr>
          <w:rFonts w:ascii="Book Antiqua" w:hAnsi="Book Antiqua"/>
          <w:kern w:val="0"/>
        </w:rPr>
        <w:t>ed</w:t>
      </w:r>
      <w:r w:rsidR="00130E33" w:rsidRPr="00727687">
        <w:rPr>
          <w:rFonts w:ascii="Book Antiqua" w:hAnsi="Book Antiqua"/>
          <w:kern w:val="0"/>
        </w:rPr>
        <w:t xml:space="preserve"> from more chronic diseases</w:t>
      </w:r>
      <w:r w:rsidRPr="00727687">
        <w:rPr>
          <w:rFonts w:ascii="Book Antiqua" w:hAnsi="Book Antiqua"/>
          <w:kern w:val="0"/>
        </w:rPr>
        <w:t xml:space="preserve"> (</w:t>
      </w:r>
      <w:r w:rsidR="00727687" w:rsidRPr="00727687">
        <w:rPr>
          <w:rFonts w:ascii="Book Antiqua" w:hAnsi="Book Antiqua"/>
          <w:i/>
          <w:kern w:val="0"/>
        </w:rPr>
        <w:t>P</w:t>
      </w:r>
      <w:r w:rsidR="00727687">
        <w:rPr>
          <w:rFonts w:ascii="Book Antiqua" w:eastAsia="宋体" w:hAnsi="Book Antiqua" w:hint="eastAsia"/>
          <w:i/>
          <w:kern w:val="0"/>
          <w:lang w:eastAsia="zh-CN"/>
        </w:rPr>
        <w:t xml:space="preserve"> </w:t>
      </w:r>
      <w:r w:rsidRPr="00727687">
        <w:rPr>
          <w:rFonts w:ascii="Book Antiqua" w:hAnsi="Book Antiqua"/>
          <w:kern w:val="0"/>
        </w:rPr>
        <w:t>&lt;</w:t>
      </w:r>
      <w:r w:rsidR="00727687">
        <w:rPr>
          <w:rFonts w:ascii="Book Antiqua" w:eastAsia="宋体" w:hAnsi="Book Antiqua" w:hint="eastAsia"/>
          <w:kern w:val="0"/>
          <w:lang w:eastAsia="zh-CN"/>
        </w:rPr>
        <w:t xml:space="preserve"> </w:t>
      </w:r>
      <w:r w:rsidRPr="00727687">
        <w:rPr>
          <w:rFonts w:ascii="Book Antiqua" w:hAnsi="Book Antiqua"/>
          <w:kern w:val="0"/>
        </w:rPr>
        <w:t xml:space="preserve">0.05) than </w:t>
      </w:r>
      <w:r w:rsidR="008C250E" w:rsidRPr="00727687">
        <w:rPr>
          <w:rFonts w:ascii="Book Antiqua" w:hAnsi="Book Antiqua"/>
          <w:kern w:val="0"/>
        </w:rPr>
        <w:t>those who attended the follow-up</w:t>
      </w:r>
      <w:r w:rsidRPr="00727687">
        <w:rPr>
          <w:rFonts w:ascii="Book Antiqua" w:hAnsi="Book Antiqua"/>
          <w:kern w:val="0"/>
        </w:rPr>
        <w:t xml:space="preserve"> (</w:t>
      </w:r>
      <w:r w:rsidR="007E4D8B" w:rsidRPr="00727687">
        <w:rPr>
          <w:rFonts w:ascii="Book Antiqua" w:hAnsi="Book Antiqua"/>
          <w:kern w:val="0"/>
        </w:rPr>
        <w:t>details</w:t>
      </w:r>
      <w:r w:rsidR="00707048" w:rsidRPr="00727687">
        <w:rPr>
          <w:rFonts w:ascii="Book Antiqua" w:hAnsi="Book Antiqua"/>
          <w:kern w:val="0"/>
        </w:rPr>
        <w:t xml:space="preserve"> not listed</w:t>
      </w:r>
      <w:r w:rsidRPr="00727687">
        <w:rPr>
          <w:rFonts w:ascii="Book Antiqua" w:hAnsi="Book Antiqua"/>
          <w:kern w:val="0"/>
        </w:rPr>
        <w:t xml:space="preserve">). </w:t>
      </w:r>
    </w:p>
    <w:p w14:paraId="42FBA6AB" w14:textId="525A7675" w:rsidR="005F5FEE" w:rsidRPr="00727687" w:rsidRDefault="005F5FEE" w:rsidP="00727687">
      <w:pPr>
        <w:widowControl/>
        <w:autoSpaceDE w:val="0"/>
        <w:autoSpaceDN w:val="0"/>
        <w:spacing w:line="360" w:lineRule="auto"/>
        <w:ind w:firstLineChars="100" w:firstLine="240"/>
        <w:jc w:val="both"/>
        <w:rPr>
          <w:rFonts w:ascii="Book Antiqua" w:hAnsi="Book Antiqua"/>
          <w:kern w:val="0"/>
        </w:rPr>
      </w:pPr>
      <w:r w:rsidRPr="00727687">
        <w:rPr>
          <w:rFonts w:ascii="Book Antiqua" w:hAnsi="Book Antiqua"/>
          <w:kern w:val="0"/>
        </w:rPr>
        <w:t xml:space="preserve">Mean (SD) </w:t>
      </w:r>
      <w:r w:rsidR="001E004D" w:rsidRPr="00727687">
        <w:rPr>
          <w:rFonts w:ascii="Book Antiqua" w:hAnsi="Book Antiqua"/>
          <w:kern w:val="0"/>
        </w:rPr>
        <w:t xml:space="preserve">baseline </w:t>
      </w:r>
      <w:r w:rsidRPr="00727687">
        <w:rPr>
          <w:rFonts w:ascii="Book Antiqua" w:hAnsi="Book Antiqua"/>
          <w:kern w:val="0"/>
        </w:rPr>
        <w:t xml:space="preserve">age </w:t>
      </w:r>
      <w:r w:rsidRPr="00727687">
        <w:rPr>
          <w:rFonts w:ascii="Book Antiqua" w:eastAsia="宋体" w:hAnsi="Book Antiqua"/>
          <w:kern w:val="0"/>
          <w:lang w:eastAsia="zh-CN"/>
        </w:rPr>
        <w:t xml:space="preserve">of the </w:t>
      </w:r>
      <w:r w:rsidR="001E004D" w:rsidRPr="00727687">
        <w:rPr>
          <w:rFonts w:ascii="Book Antiqua" w:eastAsia="宋体" w:hAnsi="Book Antiqua"/>
          <w:kern w:val="0"/>
          <w:lang w:eastAsia="zh-CN"/>
        </w:rPr>
        <w:t xml:space="preserve">studied </w:t>
      </w:r>
      <w:r w:rsidRPr="00727687">
        <w:rPr>
          <w:rFonts w:ascii="Book Antiqua" w:eastAsia="宋体" w:hAnsi="Book Antiqua"/>
          <w:kern w:val="0"/>
          <w:lang w:eastAsia="zh-CN"/>
        </w:rPr>
        <w:t xml:space="preserve">sample </w:t>
      </w:r>
      <w:r w:rsidR="006F2BDE" w:rsidRPr="00727687">
        <w:rPr>
          <w:rFonts w:ascii="Book Antiqua" w:eastAsiaTheme="minorEastAsia" w:hAnsi="Book Antiqua"/>
          <w:kern w:val="0"/>
        </w:rPr>
        <w:t>(1</w:t>
      </w:r>
      <w:r w:rsidR="008C250E" w:rsidRPr="00727687">
        <w:rPr>
          <w:rFonts w:ascii="Book Antiqua" w:eastAsiaTheme="minorEastAsia" w:hAnsi="Book Antiqua"/>
          <w:kern w:val="0"/>
        </w:rPr>
        <w:t>979</w:t>
      </w:r>
      <w:r w:rsidR="006F2BDE" w:rsidRPr="00727687">
        <w:rPr>
          <w:rFonts w:ascii="Book Antiqua" w:eastAsiaTheme="minorEastAsia" w:hAnsi="Book Antiqua"/>
          <w:kern w:val="0"/>
        </w:rPr>
        <w:t xml:space="preserve"> men, 1</w:t>
      </w:r>
      <w:r w:rsidR="008C250E" w:rsidRPr="00727687">
        <w:rPr>
          <w:rFonts w:ascii="Book Antiqua" w:eastAsiaTheme="minorEastAsia" w:hAnsi="Book Antiqua"/>
          <w:kern w:val="0"/>
        </w:rPr>
        <w:t>977</w:t>
      </w:r>
      <w:r w:rsidR="006F2BDE" w:rsidRPr="00727687">
        <w:rPr>
          <w:rFonts w:ascii="Book Antiqua" w:eastAsiaTheme="minorEastAsia" w:hAnsi="Book Antiqua"/>
          <w:kern w:val="0"/>
        </w:rPr>
        <w:t xml:space="preserve"> women) </w:t>
      </w:r>
      <w:r w:rsidRPr="00727687">
        <w:rPr>
          <w:rFonts w:ascii="Book Antiqua" w:eastAsia="宋体" w:hAnsi="Book Antiqua"/>
          <w:kern w:val="0"/>
          <w:lang w:eastAsia="zh-CN"/>
        </w:rPr>
        <w:t xml:space="preserve">was </w:t>
      </w:r>
      <w:r w:rsidR="008C250E" w:rsidRPr="00727687">
        <w:rPr>
          <w:rFonts w:ascii="Book Antiqua" w:eastAsia="宋体" w:hAnsi="Book Antiqua"/>
          <w:kern w:val="0"/>
          <w:lang w:eastAsia="zh-CN"/>
        </w:rPr>
        <w:t>72.5</w:t>
      </w:r>
      <w:r w:rsidRPr="00727687">
        <w:rPr>
          <w:rFonts w:ascii="Book Antiqua" w:hAnsi="Book Antiqua"/>
          <w:kern w:val="0"/>
        </w:rPr>
        <w:t xml:space="preserve"> </w:t>
      </w:r>
      <w:r w:rsidRPr="00727687">
        <w:rPr>
          <w:rFonts w:ascii="Book Antiqua" w:eastAsia="宋体" w:hAnsi="Book Antiqua"/>
          <w:kern w:val="0"/>
          <w:lang w:eastAsia="zh-CN"/>
        </w:rPr>
        <w:t>(</w:t>
      </w:r>
      <w:r w:rsidR="008C250E" w:rsidRPr="00727687">
        <w:rPr>
          <w:rFonts w:ascii="Book Antiqua" w:eastAsia="宋体" w:hAnsi="Book Antiqua"/>
          <w:kern w:val="0"/>
          <w:lang w:eastAsia="zh-CN"/>
        </w:rPr>
        <w:t>5.2</w:t>
      </w:r>
      <w:r w:rsidRPr="00727687">
        <w:rPr>
          <w:rFonts w:ascii="Book Antiqua" w:eastAsia="宋体" w:hAnsi="Book Antiqua"/>
          <w:kern w:val="0"/>
          <w:lang w:eastAsia="zh-CN"/>
        </w:rPr>
        <w:t xml:space="preserve">) years. Mean (SD) </w:t>
      </w:r>
      <w:r w:rsidR="001E004D" w:rsidRPr="00727687">
        <w:rPr>
          <w:rFonts w:ascii="Book Antiqua" w:eastAsia="宋体" w:hAnsi="Book Antiqua"/>
          <w:kern w:val="0"/>
          <w:lang w:eastAsia="zh-CN"/>
        </w:rPr>
        <w:t xml:space="preserve">baseline </w:t>
      </w:r>
      <w:r w:rsidRPr="00727687">
        <w:rPr>
          <w:rFonts w:ascii="Book Antiqua" w:hAnsi="Book Antiqua"/>
          <w:kern w:val="0"/>
        </w:rPr>
        <w:t xml:space="preserve">BMI </w:t>
      </w:r>
      <w:r w:rsidRPr="00727687">
        <w:rPr>
          <w:rFonts w:ascii="Book Antiqua" w:eastAsia="宋体" w:hAnsi="Book Antiqua"/>
          <w:kern w:val="0"/>
          <w:lang w:eastAsia="zh-CN"/>
        </w:rPr>
        <w:t xml:space="preserve">was </w:t>
      </w:r>
      <w:r w:rsidR="008C250E" w:rsidRPr="00727687">
        <w:rPr>
          <w:rFonts w:ascii="Book Antiqua" w:eastAsia="宋体" w:hAnsi="Book Antiqua"/>
          <w:kern w:val="0"/>
          <w:lang w:eastAsia="zh-CN"/>
        </w:rPr>
        <w:t>23.7</w:t>
      </w:r>
      <w:r w:rsidRPr="00727687">
        <w:rPr>
          <w:rFonts w:ascii="Book Antiqua" w:hAnsi="Book Antiqua"/>
          <w:kern w:val="0"/>
        </w:rPr>
        <w:t xml:space="preserve"> (</w:t>
      </w:r>
      <w:r w:rsidR="008C250E" w:rsidRPr="00727687">
        <w:rPr>
          <w:rFonts w:ascii="Book Antiqua" w:hAnsi="Book Antiqua"/>
          <w:kern w:val="0"/>
        </w:rPr>
        <w:t>3.3</w:t>
      </w:r>
      <w:r w:rsidRPr="00727687">
        <w:rPr>
          <w:rFonts w:ascii="Book Antiqua" w:hAnsi="Book Antiqua"/>
          <w:kern w:val="0"/>
        </w:rPr>
        <w:t>) kg/m</w:t>
      </w:r>
      <w:r w:rsidRPr="00727687">
        <w:rPr>
          <w:rFonts w:ascii="Book Antiqua" w:hAnsi="Book Antiqua"/>
          <w:kern w:val="0"/>
          <w:vertAlign w:val="superscript"/>
        </w:rPr>
        <w:t>2</w:t>
      </w:r>
      <w:r w:rsidRPr="00727687">
        <w:rPr>
          <w:rFonts w:ascii="Book Antiqua" w:hAnsi="Book Antiqua"/>
          <w:kern w:val="0"/>
        </w:rPr>
        <w:t xml:space="preserve">. </w:t>
      </w:r>
      <w:r w:rsidR="006F2BDE" w:rsidRPr="00727687">
        <w:rPr>
          <w:rFonts w:ascii="Book Antiqua" w:hAnsi="Book Antiqua"/>
          <w:kern w:val="0"/>
        </w:rPr>
        <w:t xml:space="preserve">Mean (SD) baseline </w:t>
      </w:r>
      <w:r w:rsidR="008C250E" w:rsidRPr="00727687">
        <w:rPr>
          <w:rFonts w:ascii="Book Antiqua" w:hAnsi="Book Antiqua"/>
          <w:kern w:val="0"/>
        </w:rPr>
        <w:t xml:space="preserve">SBP and DBP </w:t>
      </w:r>
      <w:r w:rsidR="006F2BDE" w:rsidRPr="00727687">
        <w:rPr>
          <w:rFonts w:ascii="Book Antiqua" w:hAnsi="Book Antiqua"/>
          <w:kern w:val="0"/>
        </w:rPr>
        <w:t xml:space="preserve">was </w:t>
      </w:r>
      <w:r w:rsidR="008C250E" w:rsidRPr="00727687">
        <w:rPr>
          <w:rFonts w:ascii="Book Antiqua" w:hAnsi="Book Antiqua"/>
          <w:kern w:val="0"/>
        </w:rPr>
        <w:t>142.6</w:t>
      </w:r>
      <w:r w:rsidR="006F2BDE" w:rsidRPr="00727687">
        <w:rPr>
          <w:rFonts w:ascii="Book Antiqua" w:hAnsi="Book Antiqua"/>
          <w:kern w:val="0"/>
        </w:rPr>
        <w:t xml:space="preserve"> (</w:t>
      </w:r>
      <w:r w:rsidR="008C250E" w:rsidRPr="00727687">
        <w:rPr>
          <w:rFonts w:ascii="Book Antiqua" w:hAnsi="Book Antiqua"/>
          <w:kern w:val="0"/>
        </w:rPr>
        <w:t>19.4</w:t>
      </w:r>
      <w:r w:rsidR="006F2BDE" w:rsidRPr="00727687">
        <w:rPr>
          <w:rFonts w:ascii="Book Antiqua" w:hAnsi="Book Antiqua"/>
          <w:kern w:val="0"/>
        </w:rPr>
        <w:t xml:space="preserve">) </w:t>
      </w:r>
      <w:r w:rsidR="008C250E" w:rsidRPr="00727687">
        <w:rPr>
          <w:rFonts w:ascii="Book Antiqua" w:hAnsi="Book Antiqua"/>
          <w:kern w:val="0"/>
        </w:rPr>
        <w:t>mmHg</w:t>
      </w:r>
      <w:r w:rsidR="006F2BDE" w:rsidRPr="00727687">
        <w:rPr>
          <w:rFonts w:ascii="Book Antiqua" w:hAnsi="Book Antiqua"/>
          <w:kern w:val="0"/>
        </w:rPr>
        <w:t xml:space="preserve"> and </w:t>
      </w:r>
      <w:r w:rsidR="008C250E" w:rsidRPr="00727687">
        <w:rPr>
          <w:rFonts w:ascii="Book Antiqua" w:hAnsi="Book Antiqua"/>
          <w:kern w:val="0"/>
        </w:rPr>
        <w:t>77.8</w:t>
      </w:r>
      <w:r w:rsidR="006F2BDE" w:rsidRPr="00727687">
        <w:rPr>
          <w:rFonts w:ascii="Book Antiqua" w:hAnsi="Book Antiqua"/>
          <w:kern w:val="0"/>
        </w:rPr>
        <w:t xml:space="preserve"> (</w:t>
      </w:r>
      <w:r w:rsidR="008C250E" w:rsidRPr="00727687">
        <w:rPr>
          <w:rFonts w:ascii="Book Antiqua" w:hAnsi="Book Antiqua"/>
          <w:kern w:val="0"/>
        </w:rPr>
        <w:t>9.2</w:t>
      </w:r>
      <w:r w:rsidR="006F2BDE" w:rsidRPr="00727687">
        <w:rPr>
          <w:rFonts w:ascii="Book Antiqua" w:hAnsi="Book Antiqua"/>
          <w:kern w:val="0"/>
        </w:rPr>
        <w:t xml:space="preserve">) </w:t>
      </w:r>
      <w:r w:rsidR="008C250E" w:rsidRPr="00727687">
        <w:rPr>
          <w:rFonts w:ascii="Book Antiqua" w:hAnsi="Book Antiqua"/>
          <w:kern w:val="0"/>
        </w:rPr>
        <w:t>mmHg</w:t>
      </w:r>
      <w:r w:rsidR="006F2BDE" w:rsidRPr="00727687">
        <w:rPr>
          <w:rFonts w:ascii="Book Antiqua" w:hAnsi="Book Antiqua"/>
          <w:kern w:val="0"/>
        </w:rPr>
        <w:t xml:space="preserve"> respectively. </w:t>
      </w:r>
      <w:r w:rsidR="008C7DDD" w:rsidRPr="00727687">
        <w:rPr>
          <w:rFonts w:ascii="Book Antiqua" w:hAnsi="Book Antiqua"/>
          <w:kern w:val="0"/>
        </w:rPr>
        <w:t xml:space="preserve">Majority (75.2%) of the </w:t>
      </w:r>
      <w:r w:rsidR="00BA7402" w:rsidRPr="00727687">
        <w:rPr>
          <w:rFonts w:ascii="Book Antiqua" w:hAnsi="Book Antiqua"/>
          <w:kern w:val="0"/>
        </w:rPr>
        <w:t xml:space="preserve">participants had hypertension at baseline. </w:t>
      </w:r>
      <w:r w:rsidR="00816B76" w:rsidRPr="00727687">
        <w:rPr>
          <w:rFonts w:ascii="Book Antiqua" w:hAnsi="Book Antiqua"/>
          <w:kern w:val="0"/>
        </w:rPr>
        <w:t>Among 795 participants included in the incidence analysis, 310</w:t>
      </w:r>
      <w:r w:rsidR="00BA7402" w:rsidRPr="00727687">
        <w:rPr>
          <w:rFonts w:ascii="Book Antiqua" w:hAnsi="Book Antiqua"/>
          <w:kern w:val="0"/>
        </w:rPr>
        <w:t xml:space="preserve"> incident </w:t>
      </w:r>
      <w:r w:rsidR="00816B76" w:rsidRPr="00727687">
        <w:rPr>
          <w:rFonts w:ascii="Book Antiqua" w:hAnsi="Book Antiqua"/>
          <w:kern w:val="0"/>
        </w:rPr>
        <w:t xml:space="preserve">cases were identified </w:t>
      </w:r>
      <w:r w:rsidR="00BA7402" w:rsidRPr="00727687">
        <w:rPr>
          <w:rFonts w:ascii="Book Antiqua" w:hAnsi="Book Antiqua"/>
          <w:kern w:val="0"/>
        </w:rPr>
        <w:t xml:space="preserve">and </w:t>
      </w:r>
      <w:r w:rsidR="00816B76" w:rsidRPr="00727687">
        <w:rPr>
          <w:rFonts w:ascii="Book Antiqua" w:hAnsi="Book Antiqua"/>
          <w:kern w:val="0"/>
        </w:rPr>
        <w:t xml:space="preserve">the </w:t>
      </w:r>
      <w:r w:rsidR="00BA7402" w:rsidRPr="00727687">
        <w:rPr>
          <w:rFonts w:ascii="Book Antiqua" w:hAnsi="Book Antiqua"/>
          <w:kern w:val="0"/>
        </w:rPr>
        <w:t xml:space="preserve">cumulative incidence was </w:t>
      </w:r>
      <w:r w:rsidR="00816B76" w:rsidRPr="00727687">
        <w:rPr>
          <w:rFonts w:ascii="Book Antiqua" w:hAnsi="Book Antiqua"/>
          <w:kern w:val="0"/>
        </w:rPr>
        <w:t>0.3</w:t>
      </w:r>
      <w:r w:rsidR="00B72F65" w:rsidRPr="00727687">
        <w:rPr>
          <w:rFonts w:ascii="Book Antiqua" w:hAnsi="Book Antiqua"/>
          <w:kern w:val="0"/>
        </w:rPr>
        <w:t>9</w:t>
      </w:r>
      <w:r w:rsidR="003D19D7" w:rsidRPr="00727687">
        <w:rPr>
          <w:rFonts w:ascii="Book Antiqua" w:hAnsi="Book Antiqua"/>
          <w:kern w:val="0"/>
        </w:rPr>
        <w:t>.</w:t>
      </w:r>
      <w:r w:rsidR="00816B76" w:rsidRPr="00727687">
        <w:rPr>
          <w:rFonts w:ascii="Book Antiqua" w:hAnsi="Book Antiqua"/>
          <w:kern w:val="0"/>
        </w:rPr>
        <w:t xml:space="preserve"> </w:t>
      </w:r>
      <w:r w:rsidRPr="00727687">
        <w:rPr>
          <w:rFonts w:ascii="Book Antiqua" w:hAnsi="Book Antiqua"/>
          <w:kern w:val="0"/>
        </w:rPr>
        <w:t xml:space="preserve">Median </w:t>
      </w:r>
      <w:r w:rsidR="00925DEE" w:rsidRPr="00727687">
        <w:rPr>
          <w:rFonts w:ascii="Book Antiqua" w:hAnsi="Book Antiqua"/>
          <w:kern w:val="0"/>
        </w:rPr>
        <w:t xml:space="preserve">baseline </w:t>
      </w:r>
      <w:r w:rsidR="006F2BDE" w:rsidRPr="00727687">
        <w:rPr>
          <w:rFonts w:ascii="Book Antiqua" w:hAnsi="Book Antiqua"/>
          <w:kern w:val="0"/>
        </w:rPr>
        <w:t xml:space="preserve">estimated NEAP </w:t>
      </w:r>
      <w:r w:rsidRPr="00727687">
        <w:rPr>
          <w:rFonts w:ascii="Book Antiqua" w:hAnsi="Book Antiqua"/>
          <w:kern w:val="0"/>
        </w:rPr>
        <w:t>was</w:t>
      </w:r>
      <w:r w:rsidR="00925D7B" w:rsidRPr="00727687">
        <w:rPr>
          <w:rFonts w:ascii="Book Antiqua" w:hAnsi="Book Antiqua"/>
          <w:kern w:val="0"/>
        </w:rPr>
        <w:t xml:space="preserve"> 47.</w:t>
      </w:r>
      <w:r w:rsidR="001E004D" w:rsidRPr="00727687">
        <w:rPr>
          <w:rFonts w:ascii="Book Antiqua" w:hAnsi="Book Antiqua"/>
          <w:kern w:val="0"/>
        </w:rPr>
        <w:t>7</w:t>
      </w:r>
      <w:r w:rsidR="00925D7B" w:rsidRPr="00727687">
        <w:rPr>
          <w:rFonts w:ascii="Book Antiqua" w:hAnsi="Book Antiqua"/>
          <w:kern w:val="0"/>
        </w:rPr>
        <w:t xml:space="preserve"> (IQR: 3</w:t>
      </w:r>
      <w:r w:rsidR="001E004D" w:rsidRPr="00727687">
        <w:rPr>
          <w:rFonts w:ascii="Book Antiqua" w:hAnsi="Book Antiqua"/>
          <w:kern w:val="0"/>
        </w:rPr>
        <w:t>6.2</w:t>
      </w:r>
      <w:r w:rsidR="00925D7B" w:rsidRPr="00727687">
        <w:rPr>
          <w:rFonts w:ascii="Book Antiqua" w:hAnsi="Book Antiqua"/>
          <w:kern w:val="0"/>
        </w:rPr>
        <w:t xml:space="preserve">, </w:t>
      </w:r>
      <w:r w:rsidR="001E004D" w:rsidRPr="00727687">
        <w:rPr>
          <w:rFonts w:ascii="Book Antiqua" w:hAnsi="Book Antiqua"/>
          <w:kern w:val="0"/>
        </w:rPr>
        <w:t>60.9</w:t>
      </w:r>
      <w:r w:rsidR="00925D7B" w:rsidRPr="00727687">
        <w:rPr>
          <w:rFonts w:ascii="Book Antiqua" w:hAnsi="Book Antiqua"/>
          <w:kern w:val="0"/>
        </w:rPr>
        <w:t xml:space="preserve">) </w:t>
      </w:r>
      <w:r w:rsidR="00B9140F" w:rsidRPr="00727687">
        <w:rPr>
          <w:rFonts w:ascii="Book Antiqua" w:hAnsi="Book Antiqua"/>
          <w:kern w:val="0"/>
        </w:rPr>
        <w:t>g/</w:t>
      </w:r>
      <w:proofErr w:type="spellStart"/>
      <w:r w:rsidR="00925D7B" w:rsidRPr="00727687">
        <w:rPr>
          <w:rFonts w:ascii="Book Antiqua" w:hAnsi="Book Antiqua"/>
          <w:kern w:val="0"/>
        </w:rPr>
        <w:t>mEq</w:t>
      </w:r>
      <w:proofErr w:type="spellEnd"/>
      <w:r w:rsidRPr="00727687">
        <w:rPr>
          <w:rFonts w:ascii="Book Antiqua" w:hAnsi="Book Antiqua"/>
          <w:kern w:val="0"/>
        </w:rPr>
        <w:t xml:space="preserve">. </w:t>
      </w:r>
      <w:r w:rsidR="00707048" w:rsidRPr="00727687">
        <w:rPr>
          <w:rFonts w:ascii="Book Antiqua" w:hAnsi="Book Antiqua"/>
          <w:kern w:val="0"/>
        </w:rPr>
        <w:t>Participants’ b</w:t>
      </w:r>
      <w:r w:rsidRPr="00727687">
        <w:rPr>
          <w:rFonts w:ascii="Book Antiqua" w:hAnsi="Book Antiqua"/>
          <w:kern w:val="0"/>
        </w:rPr>
        <w:t>aseline characteristics ac</w:t>
      </w:r>
      <w:r w:rsidR="00EF7258" w:rsidRPr="00727687">
        <w:rPr>
          <w:rFonts w:ascii="Book Antiqua" w:hAnsi="Book Antiqua"/>
          <w:kern w:val="0"/>
        </w:rPr>
        <w:t xml:space="preserve">cording to the </w:t>
      </w:r>
      <w:r w:rsidRPr="00727687">
        <w:rPr>
          <w:rFonts w:ascii="Book Antiqua" w:hAnsi="Book Antiqua"/>
          <w:kern w:val="0"/>
        </w:rPr>
        <w:t xml:space="preserve">quartiles of </w:t>
      </w:r>
      <w:r w:rsidR="00925D7B" w:rsidRPr="00727687">
        <w:rPr>
          <w:rFonts w:ascii="Book Antiqua" w:hAnsi="Book Antiqua"/>
          <w:kern w:val="0"/>
        </w:rPr>
        <w:t>energy-adjusted estimated NEAP</w:t>
      </w:r>
      <w:r w:rsidRPr="00727687">
        <w:rPr>
          <w:rFonts w:ascii="Book Antiqua" w:hAnsi="Book Antiqua"/>
          <w:kern w:val="0"/>
        </w:rPr>
        <w:t xml:space="preserve"> are </w:t>
      </w:r>
      <w:r w:rsidR="00157077" w:rsidRPr="00727687">
        <w:rPr>
          <w:rFonts w:ascii="Book Antiqua" w:hAnsi="Book Antiqua"/>
          <w:kern w:val="0"/>
        </w:rPr>
        <w:t xml:space="preserve">listed </w:t>
      </w:r>
      <w:r w:rsidRPr="00727687">
        <w:rPr>
          <w:rFonts w:ascii="Book Antiqua" w:hAnsi="Book Antiqua"/>
          <w:kern w:val="0"/>
        </w:rPr>
        <w:t xml:space="preserve">in Table 1. </w:t>
      </w:r>
      <w:r w:rsidR="00707048" w:rsidRPr="00727687">
        <w:rPr>
          <w:rFonts w:ascii="Book Antiqua" w:hAnsi="Book Antiqua"/>
          <w:kern w:val="0"/>
        </w:rPr>
        <w:t xml:space="preserve">Those </w:t>
      </w:r>
      <w:r w:rsidRPr="00727687">
        <w:rPr>
          <w:rFonts w:ascii="Book Antiqua" w:hAnsi="Book Antiqua"/>
          <w:kern w:val="0"/>
        </w:rPr>
        <w:t xml:space="preserve">with higher </w:t>
      </w:r>
      <w:r w:rsidR="00925D7B" w:rsidRPr="00727687">
        <w:rPr>
          <w:rFonts w:ascii="Book Antiqua" w:hAnsi="Book Antiqua"/>
          <w:kern w:val="0"/>
        </w:rPr>
        <w:t xml:space="preserve">energy-adjusted estimated NEAP </w:t>
      </w:r>
      <w:r w:rsidRPr="00727687">
        <w:rPr>
          <w:rFonts w:ascii="Book Antiqua" w:hAnsi="Book Antiqua"/>
          <w:kern w:val="0"/>
        </w:rPr>
        <w:t xml:space="preserve">were </w:t>
      </w:r>
      <w:r w:rsidR="003847CC" w:rsidRPr="00727687">
        <w:rPr>
          <w:rFonts w:ascii="Book Antiqua" w:hAnsi="Book Antiqua"/>
          <w:kern w:val="0"/>
        </w:rPr>
        <w:t xml:space="preserve">of lower BMI, </w:t>
      </w:r>
      <w:r w:rsidRPr="00727687">
        <w:rPr>
          <w:rFonts w:ascii="Book Antiqua" w:hAnsi="Book Antiqua"/>
          <w:kern w:val="0"/>
        </w:rPr>
        <w:t xml:space="preserve">physically </w:t>
      </w:r>
      <w:r w:rsidR="00157077" w:rsidRPr="00727687">
        <w:rPr>
          <w:rFonts w:ascii="Book Antiqua" w:hAnsi="Book Antiqua"/>
          <w:kern w:val="0"/>
        </w:rPr>
        <w:t>more sedentary</w:t>
      </w:r>
      <w:r w:rsidRPr="00727687">
        <w:rPr>
          <w:rFonts w:ascii="Book Antiqua" w:hAnsi="Book Antiqua"/>
          <w:kern w:val="0"/>
        </w:rPr>
        <w:t xml:space="preserve">, </w:t>
      </w:r>
      <w:r w:rsidR="00925D7B" w:rsidRPr="00727687">
        <w:rPr>
          <w:rFonts w:ascii="Book Antiqua" w:hAnsi="Book Antiqua"/>
          <w:kern w:val="0"/>
        </w:rPr>
        <w:t xml:space="preserve">higher education </w:t>
      </w:r>
      <w:r w:rsidR="00157077" w:rsidRPr="00727687">
        <w:rPr>
          <w:rFonts w:ascii="Book Antiqua" w:hAnsi="Book Antiqua"/>
          <w:kern w:val="0"/>
        </w:rPr>
        <w:t>attainment</w:t>
      </w:r>
      <w:r w:rsidR="00925D7B" w:rsidRPr="00727687">
        <w:rPr>
          <w:rFonts w:ascii="Book Antiqua" w:hAnsi="Book Antiqua"/>
          <w:kern w:val="0"/>
        </w:rPr>
        <w:t xml:space="preserve">, </w:t>
      </w:r>
      <w:r w:rsidR="00157077" w:rsidRPr="00727687">
        <w:rPr>
          <w:rFonts w:ascii="Book Antiqua" w:hAnsi="Book Antiqua"/>
          <w:kern w:val="0"/>
        </w:rPr>
        <w:t xml:space="preserve">and </w:t>
      </w:r>
      <w:r w:rsidR="00925D7B" w:rsidRPr="00727687">
        <w:rPr>
          <w:rFonts w:ascii="Book Antiqua" w:hAnsi="Book Antiqua"/>
          <w:kern w:val="0"/>
        </w:rPr>
        <w:t xml:space="preserve">were </w:t>
      </w:r>
      <w:r w:rsidR="00157077" w:rsidRPr="00727687">
        <w:rPr>
          <w:rFonts w:ascii="Book Antiqua" w:hAnsi="Book Antiqua"/>
          <w:kern w:val="0"/>
        </w:rPr>
        <w:t>prone</w:t>
      </w:r>
      <w:r w:rsidRPr="00727687">
        <w:rPr>
          <w:rFonts w:ascii="Book Antiqua" w:hAnsi="Book Antiqua"/>
          <w:kern w:val="0"/>
        </w:rPr>
        <w:t xml:space="preserve"> to be </w:t>
      </w:r>
      <w:r w:rsidR="00925D7B" w:rsidRPr="00727687">
        <w:rPr>
          <w:rFonts w:ascii="Book Antiqua" w:hAnsi="Book Antiqua"/>
          <w:kern w:val="0"/>
        </w:rPr>
        <w:t xml:space="preserve">non-smokers, and had </w:t>
      </w:r>
      <w:r w:rsidR="003847CC" w:rsidRPr="00727687">
        <w:rPr>
          <w:rFonts w:ascii="Book Antiqua" w:hAnsi="Book Antiqua"/>
          <w:kern w:val="0"/>
        </w:rPr>
        <w:t>lower dietary intakes of fiber, magnesium, potassium and sodium</w:t>
      </w:r>
      <w:r w:rsidR="00925D7B" w:rsidRPr="00727687">
        <w:rPr>
          <w:rFonts w:ascii="Book Antiqua" w:hAnsi="Book Antiqua"/>
          <w:kern w:val="0"/>
        </w:rPr>
        <w:t>.</w:t>
      </w:r>
    </w:p>
    <w:p w14:paraId="4B35C8DC" w14:textId="6263AE96" w:rsidR="006C1423" w:rsidRPr="00727687" w:rsidRDefault="00B972B7" w:rsidP="00727687">
      <w:pPr>
        <w:autoSpaceDE w:val="0"/>
        <w:autoSpaceDN w:val="0"/>
        <w:adjustRightInd w:val="0"/>
        <w:spacing w:line="360" w:lineRule="auto"/>
        <w:ind w:firstLineChars="100" w:firstLine="240"/>
        <w:jc w:val="both"/>
        <w:rPr>
          <w:rFonts w:ascii="Book Antiqua" w:hAnsi="Book Antiqua"/>
          <w:kern w:val="0"/>
        </w:rPr>
      </w:pPr>
      <w:r w:rsidRPr="00727687">
        <w:rPr>
          <w:rFonts w:ascii="Book Antiqua" w:hAnsi="Book Antiqua"/>
          <w:kern w:val="0"/>
        </w:rPr>
        <w:t xml:space="preserve">Estimated NEAP was positively </w:t>
      </w:r>
      <w:r w:rsidR="00707048" w:rsidRPr="00727687">
        <w:rPr>
          <w:rFonts w:ascii="Book Antiqua" w:hAnsi="Book Antiqua"/>
          <w:kern w:val="0"/>
        </w:rPr>
        <w:t>correlated</w:t>
      </w:r>
      <w:r w:rsidRPr="00727687">
        <w:rPr>
          <w:rFonts w:ascii="Book Antiqua" w:hAnsi="Book Antiqua"/>
          <w:kern w:val="0"/>
        </w:rPr>
        <w:t xml:space="preserve"> with total protein,</w:t>
      </w:r>
      <w:r w:rsidRPr="00727687">
        <w:rPr>
          <w:rFonts w:ascii="Book Antiqua" w:hAnsi="Book Antiqua"/>
          <w:color w:val="FF0000"/>
          <w:kern w:val="0"/>
        </w:rPr>
        <w:t xml:space="preserve"> </w:t>
      </w:r>
      <w:r w:rsidR="006C1423" w:rsidRPr="00727687">
        <w:rPr>
          <w:rFonts w:ascii="Book Antiqua" w:hAnsi="Book Antiqua"/>
          <w:kern w:val="0"/>
        </w:rPr>
        <w:t xml:space="preserve">calcium </w:t>
      </w:r>
      <w:r w:rsidRPr="00727687">
        <w:rPr>
          <w:rFonts w:ascii="Book Antiqua" w:hAnsi="Book Antiqua"/>
          <w:kern w:val="0"/>
        </w:rPr>
        <w:t>and phosphorus</w:t>
      </w:r>
      <w:r w:rsidR="00AA69B1" w:rsidRPr="00727687">
        <w:rPr>
          <w:rFonts w:ascii="Book Antiqua" w:hAnsi="Book Antiqua"/>
          <w:kern w:val="0"/>
        </w:rPr>
        <w:t xml:space="preserve"> intake</w:t>
      </w:r>
      <w:r w:rsidRPr="00727687">
        <w:rPr>
          <w:rFonts w:ascii="Book Antiqua" w:hAnsi="Book Antiqua"/>
          <w:kern w:val="0"/>
        </w:rPr>
        <w:t xml:space="preserve">, and </w:t>
      </w:r>
      <w:r w:rsidR="00ED1788" w:rsidRPr="00727687">
        <w:rPr>
          <w:rFonts w:ascii="Book Antiqua" w:hAnsi="Book Antiqua"/>
          <w:kern w:val="0"/>
        </w:rPr>
        <w:t xml:space="preserve">inversely </w:t>
      </w:r>
      <w:r w:rsidR="00707048" w:rsidRPr="00727687">
        <w:rPr>
          <w:rFonts w:ascii="Book Antiqua" w:hAnsi="Book Antiqua"/>
          <w:kern w:val="0"/>
        </w:rPr>
        <w:t>linked</w:t>
      </w:r>
      <w:r w:rsidRPr="00727687">
        <w:rPr>
          <w:rFonts w:ascii="Book Antiqua" w:hAnsi="Book Antiqua"/>
          <w:kern w:val="0"/>
        </w:rPr>
        <w:t xml:space="preserve"> with </w:t>
      </w:r>
      <w:r w:rsidR="00AA69B1" w:rsidRPr="00727687">
        <w:rPr>
          <w:rFonts w:ascii="Book Antiqua" w:hAnsi="Book Antiqua"/>
          <w:kern w:val="0"/>
        </w:rPr>
        <w:t>vitamin C, fibe</w:t>
      </w:r>
      <w:r w:rsidR="006C1423" w:rsidRPr="00727687">
        <w:rPr>
          <w:rFonts w:ascii="Book Antiqua" w:hAnsi="Book Antiqua"/>
          <w:kern w:val="0"/>
        </w:rPr>
        <w:t>r</w:t>
      </w:r>
      <w:r w:rsidR="00AA69B1" w:rsidRPr="00727687">
        <w:rPr>
          <w:rFonts w:ascii="Book Antiqua" w:hAnsi="Book Antiqua"/>
          <w:kern w:val="0"/>
        </w:rPr>
        <w:t>, magnesium, vitamin K and potassium intake (</w:t>
      </w:r>
      <w:r w:rsidR="00727687" w:rsidRPr="00727687">
        <w:rPr>
          <w:rFonts w:ascii="Book Antiqua" w:hAnsi="Book Antiqua"/>
          <w:i/>
          <w:kern w:val="0"/>
        </w:rPr>
        <w:t>P</w:t>
      </w:r>
      <w:r w:rsidR="00727687">
        <w:rPr>
          <w:rFonts w:ascii="Book Antiqua" w:eastAsia="宋体" w:hAnsi="Book Antiqua" w:hint="eastAsia"/>
          <w:i/>
          <w:kern w:val="0"/>
          <w:lang w:eastAsia="zh-CN"/>
        </w:rPr>
        <w:t xml:space="preserve"> </w:t>
      </w:r>
      <w:r w:rsidR="00AA69B1" w:rsidRPr="00727687">
        <w:rPr>
          <w:rFonts w:ascii="Book Antiqua" w:hAnsi="Book Antiqua"/>
          <w:kern w:val="0"/>
        </w:rPr>
        <w:t>&lt;</w:t>
      </w:r>
      <w:r w:rsidR="00727687">
        <w:rPr>
          <w:rFonts w:ascii="Book Antiqua" w:eastAsia="宋体" w:hAnsi="Book Antiqua" w:hint="eastAsia"/>
          <w:kern w:val="0"/>
          <w:lang w:eastAsia="zh-CN"/>
        </w:rPr>
        <w:t xml:space="preserve"> </w:t>
      </w:r>
      <w:r w:rsidR="00AA69B1" w:rsidRPr="00727687">
        <w:rPr>
          <w:rFonts w:ascii="Book Antiqua" w:hAnsi="Book Antiqua"/>
          <w:kern w:val="0"/>
        </w:rPr>
        <w:t>0.0</w:t>
      </w:r>
      <w:r w:rsidR="006C1423" w:rsidRPr="00727687">
        <w:rPr>
          <w:rFonts w:ascii="Book Antiqua" w:hAnsi="Book Antiqua"/>
          <w:kern w:val="0"/>
        </w:rPr>
        <w:t>5</w:t>
      </w:r>
      <w:r w:rsidR="00AA69B1" w:rsidRPr="00727687">
        <w:rPr>
          <w:rFonts w:ascii="Book Antiqua" w:hAnsi="Book Antiqua"/>
          <w:kern w:val="0"/>
        </w:rPr>
        <w:t>, Table 2).</w:t>
      </w:r>
      <w:r w:rsidR="006C1423" w:rsidRPr="00727687">
        <w:rPr>
          <w:rFonts w:ascii="Book Antiqua" w:hAnsi="Book Antiqua"/>
          <w:kern w:val="0"/>
        </w:rPr>
        <w:t xml:space="preserve"> </w:t>
      </w:r>
      <w:r w:rsidR="00707048" w:rsidRPr="00727687">
        <w:rPr>
          <w:rFonts w:ascii="Book Antiqua" w:hAnsi="Book Antiqua"/>
          <w:kern w:val="0"/>
        </w:rPr>
        <w:t>Increasing</w:t>
      </w:r>
      <w:r w:rsidR="006C1423" w:rsidRPr="00727687">
        <w:rPr>
          <w:rFonts w:ascii="Book Antiqua" w:hAnsi="Book Antiqua"/>
          <w:kern w:val="0"/>
        </w:rPr>
        <w:t xml:space="preserve"> </w:t>
      </w:r>
      <w:r w:rsidR="006D6BE6" w:rsidRPr="00727687">
        <w:rPr>
          <w:rFonts w:ascii="Book Antiqua" w:hAnsi="Book Antiqua"/>
          <w:kern w:val="0"/>
        </w:rPr>
        <w:t>estimated NEAP</w:t>
      </w:r>
      <w:r w:rsidR="006C1423" w:rsidRPr="00727687">
        <w:rPr>
          <w:rFonts w:ascii="Book Antiqua" w:hAnsi="Book Antiqua"/>
          <w:kern w:val="0"/>
        </w:rPr>
        <w:t xml:space="preserve"> </w:t>
      </w:r>
      <w:r w:rsidR="006D6BE6" w:rsidRPr="00727687">
        <w:rPr>
          <w:rFonts w:ascii="Book Antiqua" w:hAnsi="Book Antiqua"/>
          <w:kern w:val="0"/>
        </w:rPr>
        <w:t xml:space="preserve">was </w:t>
      </w:r>
      <w:r w:rsidR="00707048" w:rsidRPr="00727687">
        <w:rPr>
          <w:rFonts w:ascii="Book Antiqua" w:hAnsi="Book Antiqua"/>
          <w:kern w:val="0"/>
        </w:rPr>
        <w:t xml:space="preserve">linked </w:t>
      </w:r>
      <w:r w:rsidR="006D6BE6" w:rsidRPr="00727687">
        <w:rPr>
          <w:rFonts w:ascii="Book Antiqua" w:hAnsi="Book Antiqua"/>
          <w:kern w:val="0"/>
        </w:rPr>
        <w:t xml:space="preserve">with </w:t>
      </w:r>
      <w:r w:rsidR="00ED1788" w:rsidRPr="00727687">
        <w:rPr>
          <w:rFonts w:ascii="Book Antiqua" w:hAnsi="Book Antiqua"/>
          <w:kern w:val="0"/>
        </w:rPr>
        <w:t>greater</w:t>
      </w:r>
      <w:r w:rsidR="006D6BE6" w:rsidRPr="00727687">
        <w:rPr>
          <w:rFonts w:ascii="Book Antiqua" w:hAnsi="Book Antiqua"/>
          <w:kern w:val="0"/>
        </w:rPr>
        <w:t xml:space="preserve"> </w:t>
      </w:r>
      <w:r w:rsidR="00707048" w:rsidRPr="00727687">
        <w:rPr>
          <w:rFonts w:ascii="Book Antiqua" w:hAnsi="Book Antiqua"/>
          <w:kern w:val="0"/>
        </w:rPr>
        <w:t xml:space="preserve">intake </w:t>
      </w:r>
      <w:r w:rsidR="006D6BE6" w:rsidRPr="00727687">
        <w:rPr>
          <w:rFonts w:ascii="Book Antiqua" w:hAnsi="Book Antiqua"/>
          <w:kern w:val="0"/>
        </w:rPr>
        <w:t xml:space="preserve">of </w:t>
      </w:r>
      <w:r w:rsidR="00FA6243" w:rsidRPr="00727687">
        <w:rPr>
          <w:rFonts w:ascii="Book Antiqua" w:hAnsi="Book Antiqua"/>
          <w:kern w:val="0"/>
        </w:rPr>
        <w:t>protein rich animal foods,</w:t>
      </w:r>
      <w:r w:rsidR="006C1423" w:rsidRPr="00727687">
        <w:rPr>
          <w:rFonts w:ascii="Book Antiqua" w:hAnsi="Book Antiqua"/>
          <w:kern w:val="0"/>
        </w:rPr>
        <w:t xml:space="preserve"> </w:t>
      </w:r>
      <w:r w:rsidR="006D6BE6" w:rsidRPr="00727687">
        <w:rPr>
          <w:rFonts w:ascii="Book Antiqua" w:hAnsi="Book Antiqua"/>
          <w:kern w:val="0"/>
        </w:rPr>
        <w:t xml:space="preserve">and lower </w:t>
      </w:r>
      <w:r w:rsidR="006C1423" w:rsidRPr="00727687">
        <w:rPr>
          <w:rFonts w:ascii="Book Antiqua" w:hAnsi="Book Antiqua"/>
          <w:kern w:val="0"/>
        </w:rPr>
        <w:t>fruit</w:t>
      </w:r>
      <w:r w:rsidR="006D6BE6" w:rsidRPr="00727687">
        <w:rPr>
          <w:rFonts w:ascii="Book Antiqua" w:hAnsi="Book Antiqua"/>
          <w:kern w:val="0"/>
        </w:rPr>
        <w:t>s</w:t>
      </w:r>
      <w:r w:rsidR="006C1423" w:rsidRPr="00727687">
        <w:rPr>
          <w:rFonts w:ascii="Book Antiqua" w:hAnsi="Book Antiqua"/>
          <w:kern w:val="0"/>
        </w:rPr>
        <w:t xml:space="preserve"> </w:t>
      </w:r>
      <w:r w:rsidR="006D6BE6" w:rsidRPr="00727687">
        <w:rPr>
          <w:rFonts w:ascii="Book Antiqua" w:hAnsi="Book Antiqua"/>
          <w:kern w:val="0"/>
        </w:rPr>
        <w:t xml:space="preserve">and </w:t>
      </w:r>
      <w:r w:rsidR="006C1423" w:rsidRPr="00727687">
        <w:rPr>
          <w:rFonts w:ascii="Book Antiqua" w:hAnsi="Book Antiqua"/>
          <w:kern w:val="0"/>
        </w:rPr>
        <w:t>vegetables</w:t>
      </w:r>
      <w:r w:rsidR="006D6BE6" w:rsidRPr="00727687">
        <w:rPr>
          <w:rFonts w:ascii="Book Antiqua" w:hAnsi="Book Antiqua"/>
          <w:kern w:val="0"/>
        </w:rPr>
        <w:t xml:space="preserve"> </w:t>
      </w:r>
      <w:r w:rsidR="00707048" w:rsidRPr="00727687">
        <w:rPr>
          <w:rFonts w:ascii="Book Antiqua" w:hAnsi="Book Antiqua"/>
          <w:kern w:val="0"/>
        </w:rPr>
        <w:lastRenderedPageBreak/>
        <w:t xml:space="preserve">consumption </w:t>
      </w:r>
      <w:r w:rsidR="006D6BE6" w:rsidRPr="00727687">
        <w:rPr>
          <w:rFonts w:ascii="Book Antiqua" w:hAnsi="Book Antiqua"/>
          <w:kern w:val="0"/>
        </w:rPr>
        <w:t>(</w:t>
      </w:r>
      <w:r w:rsidR="00671604" w:rsidRPr="00727687">
        <w:rPr>
          <w:rFonts w:ascii="Book Antiqua" w:hAnsi="Book Antiqua"/>
          <w:i/>
          <w:kern w:val="0"/>
        </w:rPr>
        <w:t>P</w:t>
      </w:r>
      <w:r w:rsidR="00671604">
        <w:rPr>
          <w:rFonts w:ascii="Book Antiqua" w:eastAsia="宋体" w:hAnsi="Book Antiqua" w:hint="eastAsia"/>
          <w:i/>
          <w:kern w:val="0"/>
          <w:lang w:eastAsia="zh-CN"/>
        </w:rPr>
        <w:t xml:space="preserve"> </w:t>
      </w:r>
      <w:r w:rsidR="006D6BE6" w:rsidRPr="00727687">
        <w:rPr>
          <w:rFonts w:ascii="Book Antiqua" w:hAnsi="Book Antiqua"/>
          <w:kern w:val="0"/>
        </w:rPr>
        <w:t>&lt;</w:t>
      </w:r>
      <w:r w:rsidR="00671604">
        <w:rPr>
          <w:rFonts w:ascii="Book Antiqua" w:eastAsia="宋体" w:hAnsi="Book Antiqua" w:hint="eastAsia"/>
          <w:kern w:val="0"/>
          <w:lang w:eastAsia="zh-CN"/>
        </w:rPr>
        <w:t xml:space="preserve"> </w:t>
      </w:r>
      <w:r w:rsidR="006D6BE6" w:rsidRPr="00727687">
        <w:rPr>
          <w:rFonts w:ascii="Book Antiqua" w:hAnsi="Book Antiqua"/>
          <w:kern w:val="0"/>
        </w:rPr>
        <w:t xml:space="preserve">0.05, </w:t>
      </w:r>
      <w:r w:rsidR="006C1423" w:rsidRPr="00727687">
        <w:rPr>
          <w:rFonts w:ascii="Book Antiqua" w:hAnsi="Book Antiqua"/>
          <w:kern w:val="0"/>
        </w:rPr>
        <w:t xml:space="preserve">Table </w:t>
      </w:r>
      <w:r w:rsidR="00B95551" w:rsidRPr="00727687">
        <w:rPr>
          <w:rFonts w:ascii="Book Antiqua" w:hAnsi="Book Antiqua"/>
          <w:kern w:val="0"/>
        </w:rPr>
        <w:t>2</w:t>
      </w:r>
      <w:r w:rsidR="006C1423" w:rsidRPr="00727687">
        <w:rPr>
          <w:rFonts w:ascii="Book Antiqua" w:hAnsi="Book Antiqua"/>
          <w:kern w:val="0"/>
        </w:rPr>
        <w:t>).</w:t>
      </w:r>
    </w:p>
    <w:p w14:paraId="6967787C" w14:textId="24AF8804" w:rsidR="00EA6DFC" w:rsidRPr="00727687" w:rsidRDefault="005F5FEE" w:rsidP="00671604">
      <w:pPr>
        <w:widowControl/>
        <w:autoSpaceDE w:val="0"/>
        <w:autoSpaceDN w:val="0"/>
        <w:adjustRightInd w:val="0"/>
        <w:spacing w:line="360" w:lineRule="auto"/>
        <w:ind w:firstLineChars="100" w:firstLine="240"/>
        <w:jc w:val="both"/>
        <w:rPr>
          <w:rFonts w:ascii="Book Antiqua" w:hAnsi="Book Antiqua"/>
          <w:kern w:val="0"/>
        </w:rPr>
      </w:pPr>
      <w:r w:rsidRPr="00727687">
        <w:rPr>
          <w:rFonts w:ascii="Book Antiqua" w:hAnsi="Book Antiqua"/>
          <w:kern w:val="0"/>
        </w:rPr>
        <w:t xml:space="preserve">Participants in the highest quartile of </w:t>
      </w:r>
      <w:r w:rsidR="00791F65" w:rsidRPr="00727687">
        <w:rPr>
          <w:rFonts w:ascii="Book Antiqua" w:hAnsi="Book Antiqua"/>
          <w:kern w:val="0"/>
        </w:rPr>
        <w:t xml:space="preserve">energy-adjusted estimated NEAP </w:t>
      </w:r>
      <w:r w:rsidR="00045E31" w:rsidRPr="00727687">
        <w:rPr>
          <w:rFonts w:ascii="Book Antiqua" w:hAnsi="Book Antiqua"/>
          <w:kern w:val="0"/>
        </w:rPr>
        <w:t xml:space="preserve">had </w:t>
      </w:r>
      <w:r w:rsidRPr="00727687">
        <w:rPr>
          <w:rFonts w:ascii="Book Antiqua" w:hAnsi="Book Antiqua"/>
          <w:kern w:val="0"/>
        </w:rPr>
        <w:t xml:space="preserve">significantly </w:t>
      </w:r>
      <w:r w:rsidR="0013442B" w:rsidRPr="00727687">
        <w:rPr>
          <w:rFonts w:ascii="Book Antiqua" w:hAnsi="Book Antiqua"/>
          <w:kern w:val="0"/>
        </w:rPr>
        <w:t xml:space="preserve">increased likelihood of having </w:t>
      </w:r>
      <w:r w:rsidR="00045E31" w:rsidRPr="00727687">
        <w:rPr>
          <w:rFonts w:ascii="Book Antiqua" w:hAnsi="Book Antiqua"/>
          <w:kern w:val="0"/>
        </w:rPr>
        <w:t xml:space="preserve">prevalent hypertension </w:t>
      </w:r>
      <w:r w:rsidRPr="00727687">
        <w:rPr>
          <w:rFonts w:ascii="Book Antiqua" w:hAnsi="Book Antiqua"/>
          <w:kern w:val="0"/>
        </w:rPr>
        <w:t xml:space="preserve">than those in the lowest quartile </w:t>
      </w:r>
      <w:r w:rsidR="001A32E4" w:rsidRPr="00727687">
        <w:rPr>
          <w:rFonts w:ascii="Book Antiqua" w:hAnsi="Book Antiqua"/>
          <w:kern w:val="0"/>
        </w:rPr>
        <w:t>in unadjusted and adjusted models</w:t>
      </w:r>
      <w:r w:rsidR="00925DEE" w:rsidRPr="00727687">
        <w:rPr>
          <w:rFonts w:ascii="Book Antiqua" w:hAnsi="Book Antiqua"/>
          <w:kern w:val="0"/>
        </w:rPr>
        <w:t xml:space="preserve"> (Table </w:t>
      </w:r>
      <w:r w:rsidR="00B95551" w:rsidRPr="00727687">
        <w:rPr>
          <w:rFonts w:ascii="Book Antiqua" w:hAnsi="Book Antiqua"/>
          <w:kern w:val="0"/>
        </w:rPr>
        <w:t>3</w:t>
      </w:r>
      <w:r w:rsidR="00925DEE" w:rsidRPr="00727687">
        <w:rPr>
          <w:rFonts w:ascii="Book Antiqua" w:hAnsi="Book Antiqua"/>
          <w:kern w:val="0"/>
        </w:rPr>
        <w:t>)</w:t>
      </w:r>
      <w:r w:rsidR="001A32E4" w:rsidRPr="00727687">
        <w:rPr>
          <w:rFonts w:ascii="Book Antiqua" w:hAnsi="Book Antiqua"/>
          <w:kern w:val="0"/>
        </w:rPr>
        <w:t>.</w:t>
      </w:r>
      <w:r w:rsidRPr="00727687">
        <w:rPr>
          <w:rFonts w:ascii="Book Antiqua" w:hAnsi="Book Antiqua"/>
          <w:kern w:val="0"/>
        </w:rPr>
        <w:t xml:space="preserve"> </w:t>
      </w:r>
      <w:r w:rsidR="001A32E4" w:rsidRPr="00727687">
        <w:rPr>
          <w:rFonts w:ascii="Book Antiqua" w:hAnsi="Book Antiqua"/>
          <w:kern w:val="0"/>
        </w:rPr>
        <w:t>The multivaria</w:t>
      </w:r>
      <w:r w:rsidR="00BB5DD8" w:rsidRPr="00727687">
        <w:rPr>
          <w:rFonts w:ascii="Book Antiqua" w:hAnsi="Book Antiqua"/>
          <w:kern w:val="0"/>
        </w:rPr>
        <w:t>ble</w:t>
      </w:r>
      <w:r w:rsidR="001A32E4" w:rsidRPr="00727687">
        <w:rPr>
          <w:rFonts w:ascii="Book Antiqua" w:hAnsi="Book Antiqua"/>
          <w:kern w:val="0"/>
        </w:rPr>
        <w:t xml:space="preserve"> OR comparing those in the highest quartile with those in th</w:t>
      </w:r>
      <w:r w:rsidR="00671604">
        <w:rPr>
          <w:rFonts w:ascii="Book Antiqua" w:hAnsi="Book Antiqua"/>
          <w:kern w:val="0"/>
        </w:rPr>
        <w:t>e lowest quartile was 1.66 (95%</w:t>
      </w:r>
      <w:r w:rsidR="001A32E4" w:rsidRPr="00727687">
        <w:rPr>
          <w:rFonts w:ascii="Book Antiqua" w:hAnsi="Book Antiqua"/>
          <w:kern w:val="0"/>
        </w:rPr>
        <w:t xml:space="preserve">CI: 1.22 to 2.26, </w:t>
      </w:r>
      <w:proofErr w:type="spellStart"/>
      <w:r w:rsidR="00671604" w:rsidRPr="00727687">
        <w:rPr>
          <w:rFonts w:ascii="Book Antiqua" w:hAnsi="Book Antiqua"/>
          <w:i/>
          <w:kern w:val="0"/>
        </w:rPr>
        <w:t>P</w:t>
      </w:r>
      <w:r w:rsidR="001A32E4" w:rsidRPr="00727687">
        <w:rPr>
          <w:rFonts w:ascii="Book Antiqua" w:hAnsi="Book Antiqua"/>
          <w:i/>
          <w:kern w:val="0"/>
          <w:vertAlign w:val="subscript"/>
        </w:rPr>
        <w:t>trend</w:t>
      </w:r>
      <w:proofErr w:type="spellEnd"/>
      <w:r w:rsidR="00671604">
        <w:rPr>
          <w:rFonts w:ascii="Book Antiqua" w:eastAsia="宋体" w:hAnsi="Book Antiqua" w:hint="eastAsia"/>
          <w:i/>
          <w:kern w:val="0"/>
          <w:vertAlign w:val="subscript"/>
          <w:lang w:eastAsia="zh-CN"/>
        </w:rPr>
        <w:t xml:space="preserve"> </w:t>
      </w:r>
      <w:r w:rsidR="001A32E4" w:rsidRPr="00727687">
        <w:rPr>
          <w:rFonts w:ascii="Book Antiqua" w:hAnsi="Book Antiqua"/>
          <w:kern w:val="0"/>
        </w:rPr>
        <w:t>=</w:t>
      </w:r>
      <w:r w:rsidR="00671604">
        <w:rPr>
          <w:rFonts w:ascii="Book Antiqua" w:eastAsia="宋体" w:hAnsi="Book Antiqua" w:hint="eastAsia"/>
          <w:kern w:val="0"/>
          <w:lang w:eastAsia="zh-CN"/>
        </w:rPr>
        <w:t xml:space="preserve"> </w:t>
      </w:r>
      <w:r w:rsidR="001A32E4" w:rsidRPr="00727687">
        <w:rPr>
          <w:rFonts w:ascii="Book Antiqua" w:hAnsi="Book Antiqua"/>
          <w:kern w:val="0"/>
        </w:rPr>
        <w:t xml:space="preserve">0.002). </w:t>
      </w:r>
      <w:r w:rsidR="00925DEE" w:rsidRPr="00727687">
        <w:rPr>
          <w:rFonts w:ascii="Book Antiqua" w:hAnsi="Book Antiqua"/>
          <w:kern w:val="0"/>
        </w:rPr>
        <w:t>Although i</w:t>
      </w:r>
      <w:r w:rsidR="00045E31" w:rsidRPr="00727687">
        <w:rPr>
          <w:rFonts w:ascii="Book Antiqua" w:hAnsi="Book Antiqua"/>
          <w:kern w:val="0"/>
        </w:rPr>
        <w:t xml:space="preserve">ncreasing trend </w:t>
      </w:r>
      <w:r w:rsidR="001A32E4" w:rsidRPr="00727687">
        <w:rPr>
          <w:rFonts w:ascii="Book Antiqua" w:hAnsi="Book Antiqua"/>
          <w:kern w:val="0"/>
        </w:rPr>
        <w:t xml:space="preserve">was </w:t>
      </w:r>
      <w:r w:rsidR="00707048" w:rsidRPr="00727687">
        <w:rPr>
          <w:rFonts w:ascii="Book Antiqua" w:hAnsi="Book Antiqua"/>
          <w:kern w:val="0"/>
        </w:rPr>
        <w:t>detected</w:t>
      </w:r>
      <w:r w:rsidR="001A32E4" w:rsidRPr="00727687">
        <w:rPr>
          <w:rFonts w:ascii="Book Antiqua" w:hAnsi="Book Antiqua"/>
          <w:kern w:val="0"/>
        </w:rPr>
        <w:t xml:space="preserve"> </w:t>
      </w:r>
      <w:r w:rsidR="00045E31" w:rsidRPr="00727687">
        <w:rPr>
          <w:rFonts w:ascii="Book Antiqua" w:hAnsi="Book Antiqua"/>
          <w:kern w:val="0"/>
        </w:rPr>
        <w:t xml:space="preserve">between </w:t>
      </w:r>
      <w:r w:rsidR="001A32E4" w:rsidRPr="00727687">
        <w:rPr>
          <w:rFonts w:ascii="Book Antiqua" w:hAnsi="Book Antiqua"/>
          <w:kern w:val="0"/>
        </w:rPr>
        <w:t xml:space="preserve">energy-adjusted estimated NEAP and risk of incident hypertension, the trend </w:t>
      </w:r>
      <w:r w:rsidR="00652478" w:rsidRPr="00727687">
        <w:rPr>
          <w:rFonts w:ascii="Book Antiqua" w:hAnsi="Book Antiqua"/>
          <w:kern w:val="0"/>
        </w:rPr>
        <w:t xml:space="preserve">did not reach </w:t>
      </w:r>
      <w:r w:rsidR="001A32E4" w:rsidRPr="00727687">
        <w:rPr>
          <w:rFonts w:ascii="Book Antiqua" w:hAnsi="Book Antiqua"/>
          <w:kern w:val="0"/>
        </w:rPr>
        <w:t>statistical significan</w:t>
      </w:r>
      <w:r w:rsidR="00652478" w:rsidRPr="00727687">
        <w:rPr>
          <w:rFonts w:ascii="Book Antiqua" w:hAnsi="Book Antiqua"/>
          <w:kern w:val="0"/>
        </w:rPr>
        <w:t>ce</w:t>
      </w:r>
      <w:r w:rsidR="001A32E4" w:rsidRPr="00727687">
        <w:rPr>
          <w:rFonts w:ascii="Book Antiqua" w:hAnsi="Book Antiqua"/>
          <w:kern w:val="0"/>
        </w:rPr>
        <w:t xml:space="preserve"> (Table </w:t>
      </w:r>
      <w:r w:rsidR="00B95551" w:rsidRPr="00727687">
        <w:rPr>
          <w:rFonts w:ascii="Book Antiqua" w:hAnsi="Book Antiqua"/>
          <w:kern w:val="0"/>
        </w:rPr>
        <w:t>4</w:t>
      </w:r>
      <w:r w:rsidR="001A32E4" w:rsidRPr="00727687">
        <w:rPr>
          <w:rFonts w:ascii="Book Antiqua" w:hAnsi="Book Antiqua"/>
          <w:kern w:val="0"/>
        </w:rPr>
        <w:t>).</w:t>
      </w:r>
      <w:r w:rsidR="00925DEE" w:rsidRPr="00727687">
        <w:rPr>
          <w:rFonts w:ascii="Book Antiqua" w:hAnsi="Book Antiqua"/>
          <w:kern w:val="0"/>
        </w:rPr>
        <w:t xml:space="preserve"> </w:t>
      </w:r>
    </w:p>
    <w:p w14:paraId="418621B6" w14:textId="5C4CE0E9" w:rsidR="005F5FEE" w:rsidRPr="00727687" w:rsidRDefault="00925DEE" w:rsidP="00671604">
      <w:pPr>
        <w:widowControl/>
        <w:autoSpaceDE w:val="0"/>
        <w:autoSpaceDN w:val="0"/>
        <w:adjustRightInd w:val="0"/>
        <w:spacing w:line="360" w:lineRule="auto"/>
        <w:ind w:firstLineChars="100" w:firstLine="240"/>
        <w:jc w:val="both"/>
        <w:rPr>
          <w:rFonts w:ascii="Book Antiqua" w:hAnsi="Book Antiqua"/>
        </w:rPr>
      </w:pPr>
      <w:r w:rsidRPr="00727687">
        <w:rPr>
          <w:rFonts w:ascii="Book Antiqua" w:hAnsi="Book Antiqua"/>
          <w:kern w:val="0"/>
        </w:rPr>
        <w:t>Se</w:t>
      </w:r>
      <w:r w:rsidRPr="00727687">
        <w:rPr>
          <w:rFonts w:ascii="Book Antiqua" w:hAnsi="Book Antiqua"/>
        </w:rPr>
        <w:t xml:space="preserve">nsitivity analyses </w:t>
      </w:r>
      <w:r w:rsidR="00157077" w:rsidRPr="00727687">
        <w:rPr>
          <w:rFonts w:ascii="Book Antiqua" w:hAnsi="Book Antiqua"/>
        </w:rPr>
        <w:t xml:space="preserve">ruling out </w:t>
      </w:r>
      <w:r w:rsidRPr="00727687">
        <w:rPr>
          <w:rFonts w:ascii="Book Antiqua" w:hAnsi="Book Antiqua"/>
        </w:rPr>
        <w:t xml:space="preserve">participants with </w:t>
      </w:r>
      <w:r w:rsidR="00157077" w:rsidRPr="00727687">
        <w:rPr>
          <w:rFonts w:ascii="Book Antiqua" w:hAnsi="Book Antiqua"/>
        </w:rPr>
        <w:t xml:space="preserve">some major </w:t>
      </w:r>
      <w:r w:rsidRPr="00727687">
        <w:rPr>
          <w:rFonts w:ascii="Book Antiqua" w:hAnsi="Book Antiqua"/>
        </w:rPr>
        <w:t xml:space="preserve">chronic diseases </w:t>
      </w:r>
      <w:r w:rsidR="009B7D33" w:rsidRPr="00727687">
        <w:rPr>
          <w:rFonts w:ascii="Book Antiqua" w:hAnsi="Book Antiqua"/>
        </w:rPr>
        <w:t xml:space="preserve">showed similar </w:t>
      </w:r>
      <w:r w:rsidRPr="00727687">
        <w:rPr>
          <w:rFonts w:ascii="Book Antiqua" w:hAnsi="Book Antiqua"/>
        </w:rPr>
        <w:t>results (</w:t>
      </w:r>
      <w:r w:rsidR="00157077" w:rsidRPr="00727687">
        <w:rPr>
          <w:rFonts w:ascii="Book Antiqua" w:hAnsi="Book Antiqua"/>
        </w:rPr>
        <w:t>details</w:t>
      </w:r>
      <w:r w:rsidRPr="00727687">
        <w:rPr>
          <w:rFonts w:ascii="Book Antiqua" w:hAnsi="Book Antiqua"/>
        </w:rPr>
        <w:t xml:space="preserve"> not </w:t>
      </w:r>
      <w:r w:rsidR="00707048" w:rsidRPr="00727687">
        <w:rPr>
          <w:rFonts w:ascii="Book Antiqua" w:hAnsi="Book Antiqua"/>
        </w:rPr>
        <w:t>listed)</w:t>
      </w:r>
      <w:r w:rsidRPr="00727687">
        <w:rPr>
          <w:rFonts w:ascii="Book Antiqua" w:hAnsi="Book Antiqua"/>
        </w:rPr>
        <w:t xml:space="preserve">. Risk estimates for the </w:t>
      </w:r>
      <w:r w:rsidR="000D7BB6" w:rsidRPr="00727687">
        <w:rPr>
          <w:rFonts w:ascii="Book Antiqua" w:hAnsi="Book Antiqua"/>
        </w:rPr>
        <w:t>relationship</w:t>
      </w:r>
      <w:r w:rsidRPr="00727687">
        <w:rPr>
          <w:rFonts w:ascii="Book Antiqua" w:hAnsi="Book Antiqua"/>
        </w:rPr>
        <w:t xml:space="preserve"> </w:t>
      </w:r>
      <w:r w:rsidR="00707048" w:rsidRPr="00727687">
        <w:rPr>
          <w:rFonts w:ascii="Book Antiqua" w:hAnsi="Book Antiqua"/>
        </w:rPr>
        <w:t xml:space="preserve">of </w:t>
      </w:r>
      <w:r w:rsidRPr="00727687">
        <w:rPr>
          <w:rFonts w:ascii="Book Antiqua" w:hAnsi="Book Antiqua"/>
        </w:rPr>
        <w:t xml:space="preserve">estimated NEAP </w:t>
      </w:r>
      <w:r w:rsidR="00707048" w:rsidRPr="00727687">
        <w:rPr>
          <w:rFonts w:ascii="Book Antiqua" w:hAnsi="Book Antiqua"/>
        </w:rPr>
        <w:t>with</w:t>
      </w:r>
      <w:r w:rsidRPr="00727687">
        <w:rPr>
          <w:rFonts w:ascii="Book Antiqua" w:hAnsi="Book Antiqua"/>
        </w:rPr>
        <w:t xml:space="preserve"> </w:t>
      </w:r>
      <w:r w:rsidR="00EA6DFC" w:rsidRPr="00727687">
        <w:rPr>
          <w:rFonts w:ascii="Book Antiqua" w:hAnsi="Book Antiqua"/>
        </w:rPr>
        <w:t xml:space="preserve">prevalent </w:t>
      </w:r>
      <w:r w:rsidRPr="00727687">
        <w:rPr>
          <w:rFonts w:ascii="Book Antiqua" w:hAnsi="Book Antiqua"/>
        </w:rPr>
        <w:t xml:space="preserve">hypertension tended to be higher </w:t>
      </w:r>
      <w:r w:rsidR="001531F8" w:rsidRPr="00727687">
        <w:rPr>
          <w:rFonts w:ascii="Book Antiqua" w:hAnsi="Book Antiqua"/>
        </w:rPr>
        <w:t>in male,</w:t>
      </w:r>
      <w:r w:rsidRPr="00727687">
        <w:rPr>
          <w:rFonts w:ascii="Book Antiqua" w:hAnsi="Book Antiqua"/>
        </w:rPr>
        <w:t xml:space="preserve"> </w:t>
      </w:r>
      <w:r w:rsidR="001531F8" w:rsidRPr="00727687">
        <w:rPr>
          <w:rFonts w:ascii="Book Antiqua" w:hAnsi="Book Antiqua"/>
        </w:rPr>
        <w:t xml:space="preserve">in those aged </w:t>
      </w:r>
      <w:r w:rsidR="00671604" w:rsidRPr="004E1F0C">
        <w:rPr>
          <w:rFonts w:ascii="Book Antiqua" w:eastAsia="Arial Unicode MS" w:hAnsi="Book Antiqua" w:cs="Arial Unicode MS"/>
        </w:rPr>
        <w:t>≥</w:t>
      </w:r>
      <w:r w:rsidR="00671604">
        <w:rPr>
          <w:rFonts w:ascii="Book Antiqua" w:eastAsia="Arial Unicode MS" w:hAnsi="Book Antiqua" w:cs="Arial Unicode MS" w:hint="eastAsia"/>
          <w:lang w:eastAsia="zh-CN"/>
        </w:rPr>
        <w:t xml:space="preserve"> </w:t>
      </w:r>
      <w:r w:rsidR="00EA6DFC" w:rsidRPr="00727687">
        <w:rPr>
          <w:rFonts w:ascii="Book Antiqua" w:hAnsi="Book Antiqua"/>
        </w:rPr>
        <w:t>69</w:t>
      </w:r>
      <w:r w:rsidRPr="00727687">
        <w:rPr>
          <w:rFonts w:ascii="Book Antiqua" w:hAnsi="Book Antiqua"/>
        </w:rPr>
        <w:t xml:space="preserve"> y</w:t>
      </w:r>
      <w:r w:rsidR="00EA6DFC" w:rsidRPr="00727687">
        <w:rPr>
          <w:rFonts w:ascii="Book Antiqua" w:hAnsi="Book Antiqua"/>
        </w:rPr>
        <w:t>ears</w:t>
      </w:r>
      <w:r w:rsidRPr="00727687">
        <w:rPr>
          <w:rFonts w:ascii="Book Antiqua" w:hAnsi="Book Antiqua"/>
        </w:rPr>
        <w:t xml:space="preserve">, and </w:t>
      </w:r>
      <w:r w:rsidR="001531F8" w:rsidRPr="00727687">
        <w:rPr>
          <w:rFonts w:ascii="Book Antiqua" w:hAnsi="Book Antiqua"/>
        </w:rPr>
        <w:t>in those</w:t>
      </w:r>
      <w:r w:rsidRPr="00727687">
        <w:rPr>
          <w:rFonts w:ascii="Book Antiqua" w:hAnsi="Book Antiqua"/>
        </w:rPr>
        <w:t xml:space="preserve"> with </w:t>
      </w:r>
      <w:r w:rsidR="00EA6DFC" w:rsidRPr="00727687">
        <w:rPr>
          <w:rFonts w:ascii="Book Antiqua" w:hAnsi="Book Antiqua"/>
        </w:rPr>
        <w:t>BMI below 18.5 kg/m</w:t>
      </w:r>
      <w:r w:rsidR="00EA6DFC" w:rsidRPr="00727687">
        <w:rPr>
          <w:rFonts w:ascii="Book Antiqua" w:hAnsi="Book Antiqua"/>
          <w:vertAlign w:val="superscript"/>
        </w:rPr>
        <w:t>2</w:t>
      </w:r>
      <w:r w:rsidR="00EA6DFC" w:rsidRPr="00727687">
        <w:rPr>
          <w:rFonts w:ascii="Book Antiqua" w:hAnsi="Book Antiqua"/>
        </w:rPr>
        <w:t>,</w:t>
      </w:r>
      <w:r w:rsidR="00EA6DFC" w:rsidRPr="00727687">
        <w:rPr>
          <w:rFonts w:ascii="Book Antiqua" w:hAnsi="Book Antiqua"/>
          <w:vertAlign w:val="superscript"/>
        </w:rPr>
        <w:t xml:space="preserve"> </w:t>
      </w:r>
      <w:r w:rsidR="00EA6DFC" w:rsidRPr="00727687">
        <w:rPr>
          <w:rFonts w:ascii="Book Antiqua" w:hAnsi="Book Antiqua"/>
        </w:rPr>
        <w:t>but</w:t>
      </w:r>
      <w:r w:rsidRPr="00727687">
        <w:rPr>
          <w:rFonts w:ascii="Book Antiqua" w:hAnsi="Book Antiqua"/>
        </w:rPr>
        <w:t xml:space="preserve"> the differences </w:t>
      </w:r>
      <w:r w:rsidR="000D7BB6" w:rsidRPr="00727687">
        <w:rPr>
          <w:rFonts w:ascii="Book Antiqua" w:hAnsi="Book Antiqua"/>
        </w:rPr>
        <w:t>did not reach</w:t>
      </w:r>
      <w:r w:rsidR="00EA6DFC" w:rsidRPr="00727687">
        <w:rPr>
          <w:rFonts w:ascii="Book Antiqua" w:hAnsi="Book Antiqua"/>
        </w:rPr>
        <w:t xml:space="preserve"> </w:t>
      </w:r>
      <w:r w:rsidRPr="00727687">
        <w:rPr>
          <w:rFonts w:ascii="Book Antiqua" w:hAnsi="Book Antiqua"/>
        </w:rPr>
        <w:t>statistical significan</w:t>
      </w:r>
      <w:r w:rsidR="000D7BB6" w:rsidRPr="00727687">
        <w:rPr>
          <w:rFonts w:ascii="Book Antiqua" w:hAnsi="Book Antiqua"/>
        </w:rPr>
        <w:t>ce</w:t>
      </w:r>
      <w:r w:rsidRPr="00727687">
        <w:rPr>
          <w:rFonts w:ascii="Book Antiqua" w:hAnsi="Book Antiqua"/>
        </w:rPr>
        <w:t xml:space="preserve"> (</w:t>
      </w:r>
      <w:r w:rsidR="00E16CC4" w:rsidRPr="00727687">
        <w:rPr>
          <w:rFonts w:ascii="Book Antiqua" w:hAnsi="Book Antiqua"/>
        </w:rPr>
        <w:t xml:space="preserve">all with </w:t>
      </w:r>
      <w:r w:rsidRPr="00727687">
        <w:rPr>
          <w:rFonts w:ascii="Book Antiqua" w:hAnsi="Book Antiqua"/>
          <w:i/>
        </w:rPr>
        <w:t>P</w:t>
      </w:r>
      <w:r w:rsidRPr="00727687">
        <w:rPr>
          <w:rFonts w:ascii="Book Antiqua" w:hAnsi="Book Antiqua"/>
        </w:rPr>
        <w:t xml:space="preserve">-interaction </w:t>
      </w:r>
      <w:r w:rsidR="00EA6DFC" w:rsidRPr="00727687">
        <w:rPr>
          <w:rFonts w:ascii="Book Antiqua" w:hAnsi="Book Antiqua"/>
        </w:rPr>
        <w:t>&gt; 0.05</w:t>
      </w:r>
      <w:r w:rsidRPr="00727687">
        <w:rPr>
          <w:rFonts w:ascii="Book Antiqua" w:hAnsi="Book Antiqua"/>
        </w:rPr>
        <w:t>)</w:t>
      </w:r>
      <w:r w:rsidR="00EA6DFC" w:rsidRPr="00727687">
        <w:rPr>
          <w:rFonts w:ascii="Book Antiqua" w:hAnsi="Book Antiqua"/>
        </w:rPr>
        <w:t xml:space="preserve"> (</w:t>
      </w:r>
      <w:r w:rsidR="0025522F" w:rsidRPr="00727687">
        <w:rPr>
          <w:rFonts w:ascii="Book Antiqua" w:hAnsi="Book Antiqua"/>
        </w:rPr>
        <w:t>details</w:t>
      </w:r>
      <w:r w:rsidR="001531F8" w:rsidRPr="00727687">
        <w:rPr>
          <w:rFonts w:ascii="Book Antiqua" w:hAnsi="Book Antiqua"/>
        </w:rPr>
        <w:t xml:space="preserve"> not listed</w:t>
      </w:r>
      <w:r w:rsidR="00EA6DFC" w:rsidRPr="00727687">
        <w:rPr>
          <w:rFonts w:ascii="Book Antiqua" w:hAnsi="Book Antiqua"/>
        </w:rPr>
        <w:t>)</w:t>
      </w:r>
      <w:r w:rsidRPr="00727687">
        <w:rPr>
          <w:rFonts w:ascii="Book Antiqua" w:hAnsi="Book Antiqua"/>
        </w:rPr>
        <w:t>.</w:t>
      </w:r>
    </w:p>
    <w:p w14:paraId="51C815D6" w14:textId="77777777" w:rsidR="00925DEE" w:rsidRPr="00727687" w:rsidRDefault="00925DEE" w:rsidP="00727687">
      <w:pPr>
        <w:adjustRightInd w:val="0"/>
        <w:spacing w:line="360" w:lineRule="auto"/>
        <w:jc w:val="both"/>
        <w:rPr>
          <w:rFonts w:ascii="Book Antiqua" w:hAnsi="Book Antiqua"/>
        </w:rPr>
      </w:pPr>
    </w:p>
    <w:p w14:paraId="03FAA0F7" w14:textId="5656C389" w:rsidR="00737EAB" w:rsidRPr="00727687" w:rsidRDefault="00671604" w:rsidP="00727687">
      <w:pPr>
        <w:adjustRightInd w:val="0"/>
        <w:spacing w:line="360" w:lineRule="auto"/>
        <w:jc w:val="both"/>
        <w:rPr>
          <w:rFonts w:ascii="Book Antiqua" w:hAnsi="Book Antiqua"/>
          <w:b/>
        </w:rPr>
      </w:pPr>
      <w:r w:rsidRPr="00727687">
        <w:rPr>
          <w:rFonts w:ascii="Book Antiqua" w:hAnsi="Book Antiqua"/>
          <w:b/>
        </w:rPr>
        <w:t>DISCUSSION</w:t>
      </w:r>
    </w:p>
    <w:p w14:paraId="40FDDEA0" w14:textId="049B2DEE" w:rsidR="008361CD" w:rsidRPr="00727687" w:rsidRDefault="001A5151" w:rsidP="00727687">
      <w:pPr>
        <w:autoSpaceDE w:val="0"/>
        <w:autoSpaceDN w:val="0"/>
        <w:adjustRightInd w:val="0"/>
        <w:spacing w:line="360" w:lineRule="auto"/>
        <w:jc w:val="both"/>
        <w:rPr>
          <w:rFonts w:ascii="Book Antiqua" w:hAnsi="Book Antiqua"/>
          <w:kern w:val="0"/>
        </w:rPr>
      </w:pPr>
      <w:r w:rsidRPr="00727687">
        <w:rPr>
          <w:rFonts w:ascii="Book Antiqua" w:hAnsi="Book Antiqua"/>
          <w:kern w:val="0"/>
        </w:rPr>
        <w:t xml:space="preserve">Our study </w:t>
      </w:r>
      <w:r w:rsidR="00E16CC4" w:rsidRPr="00727687">
        <w:rPr>
          <w:rFonts w:ascii="Book Antiqua" w:hAnsi="Book Antiqua"/>
          <w:kern w:val="0"/>
        </w:rPr>
        <w:t>indicated</w:t>
      </w:r>
      <w:r w:rsidRPr="00727687">
        <w:rPr>
          <w:rFonts w:ascii="Book Antiqua" w:hAnsi="Book Antiqua"/>
          <w:kern w:val="0"/>
        </w:rPr>
        <w:t xml:space="preserve"> </w:t>
      </w:r>
      <w:r w:rsidR="008A6177" w:rsidRPr="00727687">
        <w:rPr>
          <w:rFonts w:ascii="Book Antiqua" w:hAnsi="Book Antiqua"/>
          <w:kern w:val="0"/>
        </w:rPr>
        <w:t xml:space="preserve">that </w:t>
      </w:r>
      <w:r w:rsidR="00682B26" w:rsidRPr="00727687">
        <w:rPr>
          <w:rFonts w:ascii="Book Antiqua" w:hAnsi="Book Antiqua"/>
          <w:kern w:val="0"/>
        </w:rPr>
        <w:t xml:space="preserve">higher </w:t>
      </w:r>
      <w:r w:rsidR="00357A55" w:rsidRPr="00727687">
        <w:rPr>
          <w:rFonts w:ascii="Book Antiqua" w:hAnsi="Book Antiqua"/>
          <w:kern w:val="0"/>
        </w:rPr>
        <w:t>estimated NEAP</w:t>
      </w:r>
      <w:r w:rsidR="00682B26" w:rsidRPr="00727687">
        <w:rPr>
          <w:rFonts w:ascii="Book Antiqua" w:hAnsi="Book Antiqua"/>
          <w:kern w:val="0"/>
        </w:rPr>
        <w:t xml:space="preserve"> was</w:t>
      </w:r>
      <w:r w:rsidR="006F7C56" w:rsidRPr="00727687">
        <w:rPr>
          <w:rFonts w:ascii="Book Antiqua" w:hAnsi="Book Antiqua"/>
          <w:kern w:val="0"/>
        </w:rPr>
        <w:t xml:space="preserve"> associated with</w:t>
      </w:r>
      <w:r w:rsidR="00925DEE" w:rsidRPr="00727687">
        <w:rPr>
          <w:rFonts w:ascii="Book Antiqua" w:hAnsi="Book Antiqua"/>
          <w:kern w:val="0"/>
        </w:rPr>
        <w:t xml:space="preserve"> </w:t>
      </w:r>
      <w:r w:rsidR="00E16CC4" w:rsidRPr="00727687">
        <w:rPr>
          <w:rFonts w:ascii="Book Antiqua" w:hAnsi="Book Antiqua"/>
          <w:kern w:val="0"/>
        </w:rPr>
        <w:t>greater</w:t>
      </w:r>
      <w:r w:rsidR="00925DEE" w:rsidRPr="00727687">
        <w:rPr>
          <w:rFonts w:ascii="Book Antiqua" w:hAnsi="Book Antiqua"/>
          <w:kern w:val="0"/>
        </w:rPr>
        <w:t xml:space="preserve"> </w:t>
      </w:r>
      <w:r w:rsidR="0013442B" w:rsidRPr="00727687">
        <w:rPr>
          <w:rFonts w:ascii="Book Antiqua" w:hAnsi="Book Antiqua"/>
          <w:kern w:val="0"/>
        </w:rPr>
        <w:t xml:space="preserve">likelihood </w:t>
      </w:r>
      <w:r w:rsidR="00925DEE" w:rsidRPr="00727687">
        <w:rPr>
          <w:rFonts w:ascii="Book Antiqua" w:hAnsi="Book Antiqua"/>
          <w:kern w:val="0"/>
        </w:rPr>
        <w:t xml:space="preserve">of prevalent hypertension but </w:t>
      </w:r>
      <w:r w:rsidR="00490782" w:rsidRPr="00727687">
        <w:rPr>
          <w:rFonts w:ascii="Book Antiqua" w:hAnsi="Book Antiqua"/>
          <w:kern w:val="0"/>
        </w:rPr>
        <w:t xml:space="preserve">was not with </w:t>
      </w:r>
      <w:r w:rsidR="00925DEE" w:rsidRPr="00727687">
        <w:rPr>
          <w:rFonts w:ascii="Book Antiqua" w:hAnsi="Book Antiqua"/>
          <w:kern w:val="0"/>
        </w:rPr>
        <w:t>the risk of incident hypertension</w:t>
      </w:r>
      <w:r w:rsidRPr="00727687">
        <w:rPr>
          <w:rFonts w:ascii="Book Antiqua" w:hAnsi="Book Antiqua"/>
          <w:kern w:val="0"/>
        </w:rPr>
        <w:t xml:space="preserve"> in older Chinese adults</w:t>
      </w:r>
      <w:r w:rsidR="00925DEE" w:rsidRPr="00727687">
        <w:rPr>
          <w:rFonts w:ascii="Book Antiqua" w:hAnsi="Book Antiqua"/>
          <w:kern w:val="0"/>
        </w:rPr>
        <w:t>.</w:t>
      </w:r>
      <w:r w:rsidR="00074325" w:rsidRPr="00727687">
        <w:rPr>
          <w:rFonts w:ascii="Book Antiqua" w:hAnsi="Book Antiqua"/>
          <w:kern w:val="0"/>
        </w:rPr>
        <w:t xml:space="preserve"> </w:t>
      </w:r>
      <w:r w:rsidR="00F30255" w:rsidRPr="00727687">
        <w:rPr>
          <w:rFonts w:ascii="Book Antiqua" w:hAnsi="Book Antiqua"/>
          <w:kern w:val="0"/>
        </w:rPr>
        <w:t xml:space="preserve">To </w:t>
      </w:r>
      <w:r w:rsidR="00074325" w:rsidRPr="00727687">
        <w:rPr>
          <w:rFonts w:ascii="Book Antiqua" w:hAnsi="Book Antiqua"/>
          <w:kern w:val="0"/>
        </w:rPr>
        <w:t xml:space="preserve">our knowledge, </w:t>
      </w:r>
      <w:r w:rsidRPr="00727687">
        <w:rPr>
          <w:rFonts w:ascii="Book Antiqua" w:eastAsia="Times-Roman" w:hAnsi="Book Antiqua"/>
          <w:kern w:val="0"/>
        </w:rPr>
        <w:t xml:space="preserve">such association </w:t>
      </w:r>
      <w:r w:rsidR="00074325" w:rsidRPr="00727687">
        <w:rPr>
          <w:rFonts w:ascii="Book Antiqua" w:eastAsia="Times-Roman" w:hAnsi="Book Antiqua"/>
          <w:kern w:val="0"/>
        </w:rPr>
        <w:t xml:space="preserve">in </w:t>
      </w:r>
      <w:r w:rsidR="007D4BCC" w:rsidRPr="00727687">
        <w:rPr>
          <w:rFonts w:ascii="Book Antiqua" w:eastAsia="Times-Roman" w:hAnsi="Book Antiqua"/>
          <w:kern w:val="0"/>
        </w:rPr>
        <w:t xml:space="preserve">Chinese </w:t>
      </w:r>
      <w:r w:rsidRPr="00727687">
        <w:rPr>
          <w:rFonts w:ascii="Book Antiqua" w:eastAsia="Times-Roman" w:hAnsi="Book Antiqua"/>
          <w:kern w:val="0"/>
        </w:rPr>
        <w:t>population</w:t>
      </w:r>
      <w:r w:rsidR="008A6177" w:rsidRPr="00727687">
        <w:rPr>
          <w:rFonts w:ascii="Book Antiqua" w:eastAsia="Times-Roman" w:hAnsi="Book Antiqua"/>
          <w:kern w:val="0"/>
        </w:rPr>
        <w:t xml:space="preserve"> has not been </w:t>
      </w:r>
      <w:r w:rsidR="00843ACB" w:rsidRPr="00727687">
        <w:rPr>
          <w:rFonts w:ascii="Book Antiqua" w:eastAsia="Times-Roman" w:hAnsi="Book Antiqua"/>
          <w:kern w:val="0"/>
        </w:rPr>
        <w:t xml:space="preserve">previously </w:t>
      </w:r>
      <w:r w:rsidR="008A6177" w:rsidRPr="00727687">
        <w:rPr>
          <w:rFonts w:ascii="Book Antiqua" w:eastAsia="Times-Roman" w:hAnsi="Book Antiqua"/>
          <w:kern w:val="0"/>
        </w:rPr>
        <w:t>reported</w:t>
      </w:r>
      <w:r w:rsidR="00074325" w:rsidRPr="00727687">
        <w:rPr>
          <w:rFonts w:ascii="Book Antiqua" w:eastAsia="Times-Roman" w:hAnsi="Book Antiqua"/>
          <w:kern w:val="0"/>
        </w:rPr>
        <w:t>.</w:t>
      </w:r>
    </w:p>
    <w:p w14:paraId="6652711F" w14:textId="7CBC8E7E" w:rsidR="003B5333" w:rsidRPr="00727687" w:rsidRDefault="00AB7BB7" w:rsidP="00671604">
      <w:pPr>
        <w:autoSpaceDE w:val="0"/>
        <w:autoSpaceDN w:val="0"/>
        <w:adjustRightInd w:val="0"/>
        <w:spacing w:line="360" w:lineRule="auto"/>
        <w:ind w:firstLineChars="100" w:firstLine="240"/>
        <w:jc w:val="both"/>
        <w:rPr>
          <w:rFonts w:ascii="Book Antiqua" w:hAnsi="Book Antiqua"/>
          <w:color w:val="131313"/>
          <w:kern w:val="0"/>
        </w:rPr>
      </w:pPr>
      <w:r w:rsidRPr="00727687">
        <w:rPr>
          <w:rFonts w:ascii="Book Antiqua" w:eastAsia="MyriadPro-SemiCnIt" w:hAnsi="Book Antiqua"/>
          <w:iCs/>
        </w:rPr>
        <w:t>Few</w:t>
      </w:r>
      <w:r w:rsidR="002D1EE3" w:rsidRPr="00727687">
        <w:rPr>
          <w:rFonts w:ascii="Book Antiqua" w:eastAsia="MyriadPro-SemiCnIt" w:hAnsi="Book Antiqua"/>
          <w:iCs/>
        </w:rPr>
        <w:t xml:space="preserve"> studies examined the </w:t>
      </w:r>
      <w:r w:rsidR="008A6177" w:rsidRPr="00727687">
        <w:rPr>
          <w:rFonts w:ascii="Book Antiqua" w:eastAsia="MyriadPro-SemiCnIt" w:hAnsi="Book Antiqua"/>
          <w:iCs/>
        </w:rPr>
        <w:t>link</w:t>
      </w:r>
      <w:r w:rsidR="002D744F" w:rsidRPr="00727687">
        <w:rPr>
          <w:rFonts w:ascii="Book Antiqua" w:eastAsia="MyriadPro-SemiCnIt" w:hAnsi="Book Antiqua"/>
          <w:iCs/>
        </w:rPr>
        <w:t xml:space="preserve"> between </w:t>
      </w:r>
      <w:r w:rsidR="002D1EE3" w:rsidRPr="00727687">
        <w:rPr>
          <w:rFonts w:ascii="Book Antiqua" w:eastAsia="MyriadPro-SemiCnIt" w:hAnsi="Book Antiqua"/>
          <w:iCs/>
        </w:rPr>
        <w:t xml:space="preserve">dietary acid-base load </w:t>
      </w:r>
      <w:r w:rsidR="002D744F" w:rsidRPr="00727687">
        <w:rPr>
          <w:rFonts w:ascii="Book Antiqua" w:eastAsia="MyriadPro-SemiCnIt" w:hAnsi="Book Antiqua"/>
          <w:iCs/>
        </w:rPr>
        <w:t xml:space="preserve">and hypertension risk </w:t>
      </w:r>
      <w:r w:rsidR="002D1EE3" w:rsidRPr="00727687">
        <w:rPr>
          <w:rFonts w:ascii="Book Antiqua" w:eastAsia="MyriadPro-SemiCnIt" w:hAnsi="Book Antiqua"/>
          <w:iCs/>
        </w:rPr>
        <w:t>in older adults. Our</w:t>
      </w:r>
      <w:r w:rsidR="00F30255" w:rsidRPr="00727687">
        <w:rPr>
          <w:rFonts w:ascii="Book Antiqua" w:eastAsia="MyriadPro-SemiCnIt" w:hAnsi="Book Antiqua"/>
          <w:iCs/>
        </w:rPr>
        <w:t xml:space="preserve"> cross</w:t>
      </w:r>
      <w:r w:rsidR="00BF164D" w:rsidRPr="00727687">
        <w:rPr>
          <w:rFonts w:ascii="Book Antiqua" w:eastAsia="MyriadPro-SemiCnIt" w:hAnsi="Book Antiqua"/>
          <w:iCs/>
        </w:rPr>
        <w:t>-</w:t>
      </w:r>
      <w:r w:rsidR="00F30255" w:rsidRPr="00727687">
        <w:rPr>
          <w:rFonts w:ascii="Book Antiqua" w:eastAsia="MyriadPro-SemiCnIt" w:hAnsi="Book Antiqua"/>
          <w:iCs/>
        </w:rPr>
        <w:t>sectional</w:t>
      </w:r>
      <w:r w:rsidR="002D1EE3" w:rsidRPr="00727687">
        <w:rPr>
          <w:rFonts w:ascii="Book Antiqua" w:eastAsia="MyriadPro-SemiCnIt" w:hAnsi="Book Antiqua"/>
          <w:iCs/>
        </w:rPr>
        <w:t xml:space="preserve"> findings were consistent with </w:t>
      </w:r>
      <w:r w:rsidR="004C0031" w:rsidRPr="00727687">
        <w:rPr>
          <w:rFonts w:ascii="Book Antiqua" w:eastAsia="MyriadPro-SemiCnIt" w:hAnsi="Book Antiqua"/>
          <w:iCs/>
        </w:rPr>
        <w:t>those reported</w:t>
      </w:r>
      <w:r w:rsidR="008E5ED8" w:rsidRPr="00727687">
        <w:rPr>
          <w:rFonts w:ascii="Book Antiqua" w:eastAsia="MyriadPro-SemiCnIt" w:hAnsi="Book Antiqua"/>
          <w:iCs/>
        </w:rPr>
        <w:t xml:space="preserve"> in healthy children and adolescents</w:t>
      </w:r>
      <w:r w:rsidR="00A74DED" w:rsidRPr="00727687">
        <w:rPr>
          <w:rFonts w:ascii="Book Antiqua" w:eastAsia="MyriadPro-SemiCnIt" w:hAnsi="Book Antiqua"/>
          <w:iCs/>
          <w:vertAlign w:val="superscript"/>
        </w:rPr>
        <w:fldChar w:fldCharType="begin">
          <w:fldData xml:space="preserve">PEVuZE5vdGU+PENpdGU+PEF1dGhvcj5LcnVwcDwvQXV0aG9yPjxZZWFyPjIwMTM8L1llYXI+PFJl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</w:fldData>
        </w:fldChar>
      </w:r>
      <w:r w:rsidR="00811BD2" w:rsidRPr="00727687">
        <w:rPr>
          <w:rFonts w:ascii="Book Antiqua" w:eastAsia="MyriadPro-SemiCnIt" w:hAnsi="Book Antiqua"/>
          <w:iCs/>
          <w:vertAlign w:val="superscript"/>
        </w:rPr>
        <w:instrText xml:space="preserve"> ADDIN EN.CITE </w:instrText>
      </w:r>
      <w:r w:rsidR="00811BD2" w:rsidRPr="00727687">
        <w:rPr>
          <w:rFonts w:ascii="Book Antiqua" w:eastAsia="MyriadPro-SemiCnIt" w:hAnsi="Book Antiqua"/>
          <w:iCs/>
          <w:vertAlign w:val="superscript"/>
        </w:rPr>
        <w:fldChar w:fldCharType="begin">
          <w:fldData xml:space="preserve">PEVuZE5vdGU+PENpdGU+PEF1dGhvcj5LcnVwcDwvQXV0aG9yPjxZZWFyPjIwMTM8L1llYXI+PFJl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</w:fldData>
        </w:fldChar>
      </w:r>
      <w:r w:rsidR="00811BD2" w:rsidRPr="00727687">
        <w:rPr>
          <w:rFonts w:ascii="Book Antiqua" w:eastAsia="MyriadPro-SemiCnIt" w:hAnsi="Book Antiqua"/>
          <w:iCs/>
          <w:vertAlign w:val="superscript"/>
        </w:rPr>
        <w:instrText xml:space="preserve"> ADDIN EN.CITE.DATA </w:instrText>
      </w:r>
      <w:r w:rsidR="00811BD2" w:rsidRPr="00727687">
        <w:rPr>
          <w:rFonts w:ascii="Book Antiqua" w:eastAsia="MyriadPro-SemiCnIt" w:hAnsi="Book Antiqua"/>
          <w:iCs/>
          <w:vertAlign w:val="superscript"/>
        </w:rPr>
      </w:r>
      <w:r w:rsidR="00811BD2" w:rsidRPr="00727687">
        <w:rPr>
          <w:rFonts w:ascii="Book Antiqua" w:eastAsia="MyriadPro-SemiCnIt" w:hAnsi="Book Antiqua"/>
          <w:iCs/>
          <w:vertAlign w:val="superscript"/>
        </w:rPr>
        <w:fldChar w:fldCharType="end"/>
      </w:r>
      <w:r w:rsidR="00A74DED" w:rsidRPr="00727687">
        <w:rPr>
          <w:rFonts w:ascii="Book Antiqua" w:eastAsia="MyriadPro-SemiCnIt" w:hAnsi="Book Antiqua"/>
          <w:iCs/>
          <w:vertAlign w:val="superscript"/>
        </w:rPr>
      </w:r>
      <w:r w:rsidR="00A74DED" w:rsidRPr="00727687">
        <w:rPr>
          <w:rFonts w:ascii="Book Antiqua" w:eastAsia="MyriadPro-SemiCnIt" w:hAnsi="Book Antiqua"/>
          <w:iCs/>
          <w:vertAlign w:val="superscript"/>
        </w:rPr>
        <w:fldChar w:fldCharType="separate"/>
      </w:r>
      <w:r w:rsidR="00811BD2" w:rsidRPr="00727687">
        <w:rPr>
          <w:rFonts w:ascii="Book Antiqua" w:eastAsia="MyriadPro-SemiCnIt" w:hAnsi="Book Antiqua"/>
          <w:iCs/>
          <w:noProof/>
          <w:vertAlign w:val="superscript"/>
        </w:rPr>
        <w:t>[</w:t>
      </w:r>
      <w:hyperlink w:anchor="_ENREF_7" w:tooltip="Krupp, 2013 #72" w:history="1">
        <w:r w:rsidR="00811BD2" w:rsidRPr="00727687">
          <w:rPr>
            <w:rFonts w:ascii="Book Antiqua" w:eastAsia="MyriadPro-SemiCnIt" w:hAnsi="Book Antiqua"/>
            <w:iCs/>
            <w:noProof/>
            <w:vertAlign w:val="superscript"/>
          </w:rPr>
          <w:t>7</w:t>
        </w:r>
      </w:hyperlink>
      <w:r w:rsidR="00811BD2" w:rsidRPr="00727687">
        <w:rPr>
          <w:rFonts w:ascii="Book Antiqua" w:eastAsia="MyriadPro-SemiCnIt" w:hAnsi="Book Antiqua"/>
          <w:iCs/>
          <w:noProof/>
          <w:vertAlign w:val="superscript"/>
        </w:rPr>
        <w:t>]</w:t>
      </w:r>
      <w:r w:rsidR="00A74DED" w:rsidRPr="00727687">
        <w:rPr>
          <w:rFonts w:ascii="Book Antiqua" w:eastAsia="MyriadPro-SemiCnIt" w:hAnsi="Book Antiqua"/>
          <w:iCs/>
          <w:vertAlign w:val="superscript"/>
        </w:rPr>
        <w:fldChar w:fldCharType="end"/>
      </w:r>
      <w:r w:rsidR="008E5ED8" w:rsidRPr="00727687">
        <w:rPr>
          <w:rFonts w:ascii="Book Antiqua" w:eastAsia="MyriadPro-SemiCnIt" w:hAnsi="Book Antiqua"/>
          <w:iCs/>
        </w:rPr>
        <w:t xml:space="preserve"> and young women</w:t>
      </w:r>
      <w:r w:rsidR="00A74DED" w:rsidRPr="00727687">
        <w:rPr>
          <w:rFonts w:ascii="Book Antiqua" w:eastAsia="MyriadPro-SemiCnIt" w:hAnsi="Book Antiqua"/>
          <w:iCs/>
          <w:vertAlign w:val="superscript"/>
        </w:rPr>
        <w:fldChar w:fldCharType="begin">
          <w:fldData xml:space="preserve">PEVuZE5vdGU+PENpdGU+PEF1dGhvcj5NdXJha2FtaTwvQXV0aG9yPjxZZWFyPjIwMDg8L1llYXI+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==
</w:fldData>
        </w:fldChar>
      </w:r>
      <w:r w:rsidR="00811BD2" w:rsidRPr="00727687">
        <w:rPr>
          <w:rFonts w:ascii="Book Antiqua" w:eastAsia="MyriadPro-SemiCnIt" w:hAnsi="Book Antiqua"/>
          <w:iCs/>
          <w:vertAlign w:val="superscript"/>
        </w:rPr>
        <w:instrText xml:space="preserve"> ADDIN EN.CITE </w:instrText>
      </w:r>
      <w:r w:rsidR="00811BD2" w:rsidRPr="00727687">
        <w:rPr>
          <w:rFonts w:ascii="Book Antiqua" w:eastAsia="MyriadPro-SemiCnIt" w:hAnsi="Book Antiqua"/>
          <w:iCs/>
          <w:vertAlign w:val="superscript"/>
        </w:rPr>
        <w:fldChar w:fldCharType="begin">
          <w:fldData xml:space="preserve">PEVuZE5vdGU+PENpdGU+PEF1dGhvcj5NdXJha2FtaTwvQXV0aG9yPjxZZWFyPjIwMDg8L1llYXI+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==
</w:fldData>
        </w:fldChar>
      </w:r>
      <w:r w:rsidR="00811BD2" w:rsidRPr="00727687">
        <w:rPr>
          <w:rFonts w:ascii="Book Antiqua" w:eastAsia="MyriadPro-SemiCnIt" w:hAnsi="Book Antiqua"/>
          <w:iCs/>
          <w:vertAlign w:val="superscript"/>
        </w:rPr>
        <w:instrText xml:space="preserve"> ADDIN EN.CITE.DATA </w:instrText>
      </w:r>
      <w:r w:rsidR="00811BD2" w:rsidRPr="00727687">
        <w:rPr>
          <w:rFonts w:ascii="Book Antiqua" w:eastAsia="MyriadPro-SemiCnIt" w:hAnsi="Book Antiqua"/>
          <w:iCs/>
          <w:vertAlign w:val="superscript"/>
        </w:rPr>
      </w:r>
      <w:r w:rsidR="00811BD2" w:rsidRPr="00727687">
        <w:rPr>
          <w:rFonts w:ascii="Book Antiqua" w:eastAsia="MyriadPro-SemiCnIt" w:hAnsi="Book Antiqua"/>
          <w:iCs/>
          <w:vertAlign w:val="superscript"/>
        </w:rPr>
        <w:fldChar w:fldCharType="end"/>
      </w:r>
      <w:r w:rsidR="00A74DED" w:rsidRPr="00727687">
        <w:rPr>
          <w:rFonts w:ascii="Book Antiqua" w:eastAsia="MyriadPro-SemiCnIt" w:hAnsi="Book Antiqua"/>
          <w:iCs/>
          <w:vertAlign w:val="superscript"/>
        </w:rPr>
      </w:r>
      <w:r w:rsidR="00A74DED" w:rsidRPr="00727687">
        <w:rPr>
          <w:rFonts w:ascii="Book Antiqua" w:eastAsia="MyriadPro-SemiCnIt" w:hAnsi="Book Antiqua"/>
          <w:iCs/>
          <w:vertAlign w:val="superscript"/>
        </w:rPr>
        <w:fldChar w:fldCharType="separate"/>
      </w:r>
      <w:r w:rsidR="00811BD2" w:rsidRPr="00727687">
        <w:rPr>
          <w:rFonts w:ascii="Book Antiqua" w:eastAsia="MyriadPro-SemiCnIt" w:hAnsi="Book Antiqua"/>
          <w:iCs/>
          <w:noProof/>
          <w:vertAlign w:val="superscript"/>
        </w:rPr>
        <w:t>[</w:t>
      </w:r>
      <w:hyperlink w:anchor="_ENREF_5" w:tooltip="Murakami, 2008 #64" w:history="1">
        <w:r w:rsidR="00811BD2" w:rsidRPr="00727687">
          <w:rPr>
            <w:rFonts w:ascii="Book Antiqua" w:eastAsia="MyriadPro-SemiCnIt" w:hAnsi="Book Antiqua"/>
            <w:iCs/>
            <w:noProof/>
            <w:vertAlign w:val="superscript"/>
          </w:rPr>
          <w:t>5</w:t>
        </w:r>
      </w:hyperlink>
      <w:r w:rsidR="00811BD2" w:rsidRPr="00727687">
        <w:rPr>
          <w:rFonts w:ascii="Book Antiqua" w:eastAsia="MyriadPro-SemiCnIt" w:hAnsi="Book Antiqua"/>
          <w:iCs/>
          <w:noProof/>
          <w:vertAlign w:val="superscript"/>
        </w:rPr>
        <w:t>]</w:t>
      </w:r>
      <w:r w:rsidR="00A74DED" w:rsidRPr="00727687">
        <w:rPr>
          <w:rFonts w:ascii="Book Antiqua" w:eastAsia="MyriadPro-SemiCnIt" w:hAnsi="Book Antiqua"/>
          <w:iCs/>
          <w:vertAlign w:val="superscript"/>
        </w:rPr>
        <w:fldChar w:fldCharType="end"/>
      </w:r>
      <w:r w:rsidR="005146E0" w:rsidRPr="00727687">
        <w:rPr>
          <w:rFonts w:ascii="Book Antiqua" w:eastAsia="MyriadPro-SemiCnIt" w:hAnsi="Book Antiqua"/>
          <w:iCs/>
        </w:rPr>
        <w:t>, but different from those reported among community-based older Swedish men</w:t>
      </w:r>
      <w:r w:rsidR="005146E0" w:rsidRPr="00727687">
        <w:rPr>
          <w:rFonts w:ascii="Book Antiqua" w:eastAsia="MyriadPro-SemiCnIt" w:hAnsi="Book Antiqua"/>
          <w:iCs/>
          <w:vertAlign w:val="superscript"/>
        </w:rPr>
        <w:fldChar w:fldCharType="begin"/>
      </w:r>
      <w:r w:rsidR="00811BD2" w:rsidRPr="00727687">
        <w:rPr>
          <w:rFonts w:ascii="Book Antiqua" w:eastAsia="MyriadPro-SemiCnIt" w:hAnsi="Book Antiqua"/>
          <w:iCs/>
          <w:vertAlign w:val="superscript"/>
        </w:rPr>
        <w:instrText xml:space="preserve"> ADDIN EN.CITE &lt;EndNote&gt;&lt;Cite&gt;&lt;Author&gt;Luis&lt;/Author&gt;&lt;Year&gt;2015&lt;/Year&gt;&lt;RecNum&gt;111&lt;/RecNum&gt;&lt;DisplayText&gt;[10]&lt;/DisplayText&gt;&lt;record&gt;&lt;rec-number&gt;111&lt;/rec-number&gt;&lt;foreign-keys&gt;&lt;key app="EN" db-id="wfdzffv2ftxrfxefx9l5d0vq95zxr5059zwx"&gt;111&lt;/key&gt;&lt;/foreign-keys&gt;&lt;ref-type name="Journal Article"&gt;17&lt;/ref-type&gt;&lt;contributors&gt;&lt;authors&gt;&lt;author&gt;Luis, D.;&lt;/author&gt;&lt;author&gt;Huang, X.;&lt;/author&gt;&lt;author&gt;Riserus, U.;&lt;/author&gt;&lt;author&gt;Sjögren, P.;&lt;/author&gt;&lt;author&gt;Lindholm, B.;&lt;/author&gt;&lt;author&gt;Arnlöv, J.;&lt;/author&gt;&lt;author&gt;Cederholm, T.;&lt;/author&gt;&lt;author&gt;Carrero, J.J.&lt;/author&gt;&lt;/authors&gt;&lt;/contributors&gt;&lt;titles&gt;&lt;title&gt;Estimated dietary Acid load is not associated with blood pressure or hypertension incidence in men who are approximately 70 years old&lt;/title&gt;&lt;secondary-title&gt;Journal of Nutrition&lt;/secondary-title&gt;&lt;/titles&gt;&lt;periodical&gt;&lt;full-title&gt;Journal of Nutrition&lt;/full-title&gt;&lt;abbr-1&gt;J Nutr&lt;/abbr-1&gt;&lt;/periodical&gt;&lt;pages&gt;315-21&lt;/pages&gt;&lt;volume&gt;145&lt;/volume&gt;&lt;number&gt;2&lt;/number&gt;&lt;dates&gt;&lt;year&gt;2015&lt;/year&gt;&lt;/dates&gt;&lt;urls&gt;&lt;/urls&gt;&lt;electronic-resource-num&gt;doi: 10.3945/jn.114.197020&lt;/electronic-resource-num&gt;&lt;/record&gt;&lt;/Cite&gt;&lt;/EndNote&gt;</w:instrText>
      </w:r>
      <w:r w:rsidR="005146E0" w:rsidRPr="00727687">
        <w:rPr>
          <w:rFonts w:ascii="Book Antiqua" w:eastAsia="MyriadPro-SemiCnIt" w:hAnsi="Book Antiqua"/>
          <w:iCs/>
          <w:vertAlign w:val="superscript"/>
        </w:rPr>
        <w:fldChar w:fldCharType="separate"/>
      </w:r>
      <w:r w:rsidR="00811BD2" w:rsidRPr="00727687">
        <w:rPr>
          <w:rFonts w:ascii="Book Antiqua" w:eastAsia="MyriadPro-SemiCnIt" w:hAnsi="Book Antiqua"/>
          <w:iCs/>
          <w:noProof/>
          <w:vertAlign w:val="superscript"/>
        </w:rPr>
        <w:t>[</w:t>
      </w:r>
      <w:hyperlink w:anchor="_ENREF_10" w:tooltip="Luis, 2015 #111" w:history="1">
        <w:r w:rsidR="00811BD2" w:rsidRPr="00727687">
          <w:rPr>
            <w:rFonts w:ascii="Book Antiqua" w:eastAsia="MyriadPro-SemiCnIt" w:hAnsi="Book Antiqua"/>
            <w:iCs/>
            <w:noProof/>
            <w:vertAlign w:val="superscript"/>
          </w:rPr>
          <w:t>10</w:t>
        </w:r>
      </w:hyperlink>
      <w:r w:rsidR="00811BD2" w:rsidRPr="00727687">
        <w:rPr>
          <w:rFonts w:ascii="Book Antiqua" w:eastAsia="MyriadPro-SemiCnIt" w:hAnsi="Book Antiqua"/>
          <w:iCs/>
          <w:noProof/>
          <w:vertAlign w:val="superscript"/>
        </w:rPr>
        <w:t>]</w:t>
      </w:r>
      <w:r w:rsidR="005146E0" w:rsidRPr="00727687">
        <w:rPr>
          <w:rFonts w:ascii="Book Antiqua" w:eastAsia="MyriadPro-SemiCnIt" w:hAnsi="Book Antiqua"/>
          <w:iCs/>
          <w:vertAlign w:val="superscript"/>
        </w:rPr>
        <w:fldChar w:fldCharType="end"/>
      </w:r>
      <w:r w:rsidR="008E5ED8" w:rsidRPr="00727687">
        <w:rPr>
          <w:rFonts w:ascii="Book Antiqua" w:eastAsia="MyriadPro-SemiCnIt" w:hAnsi="Book Antiqua"/>
          <w:iCs/>
        </w:rPr>
        <w:t xml:space="preserve">. </w:t>
      </w:r>
      <w:r w:rsidR="004116C6" w:rsidRPr="00727687">
        <w:rPr>
          <w:rFonts w:ascii="Book Antiqua" w:eastAsia="MyriadPro-SemiCnIt" w:hAnsi="Book Antiqua"/>
          <w:iCs/>
        </w:rPr>
        <w:t>A</w:t>
      </w:r>
      <w:r w:rsidR="004116C6" w:rsidRPr="00727687">
        <w:rPr>
          <w:rFonts w:ascii="Book Antiqua" w:hAnsi="Book Antiqua"/>
          <w:kern w:val="0"/>
        </w:rPr>
        <w:t xml:space="preserve"> cross-sectional analysis in 267 healthy children and adolescents showed that </w:t>
      </w:r>
      <w:r w:rsidR="00E16CC4" w:rsidRPr="00727687">
        <w:rPr>
          <w:rFonts w:ascii="Book Antiqua" w:hAnsi="Book Antiqua"/>
          <w:kern w:val="0"/>
        </w:rPr>
        <w:t>various</w:t>
      </w:r>
      <w:r w:rsidR="004116C6" w:rsidRPr="00727687">
        <w:rPr>
          <w:rFonts w:ascii="Book Antiqua" w:hAnsi="Book Antiqua"/>
          <w:color w:val="231F20"/>
          <w:kern w:val="0"/>
        </w:rPr>
        <w:t xml:space="preserve"> marker</w:t>
      </w:r>
      <w:r w:rsidR="008A6177" w:rsidRPr="00727687">
        <w:rPr>
          <w:rFonts w:ascii="Book Antiqua" w:hAnsi="Book Antiqua"/>
          <w:color w:val="231F20"/>
          <w:kern w:val="0"/>
        </w:rPr>
        <w:t xml:space="preserve">s of a higher dietary acidity </w:t>
      </w:r>
      <w:r w:rsidR="004116C6" w:rsidRPr="00727687">
        <w:rPr>
          <w:rFonts w:ascii="Book Antiqua" w:hAnsi="Book Antiqua"/>
          <w:color w:val="231F20"/>
          <w:kern w:val="0"/>
        </w:rPr>
        <w:t xml:space="preserve">were associated with higher blood pressure independent of BMI and other potential </w:t>
      </w:r>
      <w:r w:rsidR="00666788" w:rsidRPr="00727687">
        <w:rPr>
          <w:rFonts w:ascii="Book Antiqua" w:hAnsi="Book Antiqua"/>
          <w:color w:val="231F20"/>
          <w:kern w:val="0"/>
        </w:rPr>
        <w:t>factors</w:t>
      </w:r>
      <w:r w:rsidR="00A74DED" w:rsidRPr="00727687">
        <w:rPr>
          <w:rFonts w:ascii="Book Antiqua" w:hAnsi="Book Antiqua"/>
          <w:color w:val="231F20"/>
          <w:kern w:val="0"/>
          <w:vertAlign w:val="superscript"/>
        </w:rPr>
        <w:fldChar w:fldCharType="begin">
          <w:fldData xml:space="preserve">PEVuZE5vdGU+PENpdGU+PEF1dGhvcj5LcnVwcDwvQXV0aG9yPjxZZWFyPjIwMTM8L1llYXI+PFJl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</w:fldData>
        </w:fldChar>
      </w:r>
      <w:r w:rsidR="00811BD2" w:rsidRPr="00727687">
        <w:rPr>
          <w:rFonts w:ascii="Book Antiqua" w:hAnsi="Book Antiqua"/>
          <w:color w:val="231F20"/>
          <w:kern w:val="0"/>
          <w:vertAlign w:val="superscript"/>
        </w:rPr>
        <w:instrText xml:space="preserve"> ADDIN EN.CITE </w:instrText>
      </w:r>
      <w:r w:rsidR="00811BD2" w:rsidRPr="00727687">
        <w:rPr>
          <w:rFonts w:ascii="Book Antiqua" w:hAnsi="Book Antiqua"/>
          <w:color w:val="231F20"/>
          <w:kern w:val="0"/>
          <w:vertAlign w:val="superscript"/>
        </w:rPr>
        <w:fldChar w:fldCharType="begin">
          <w:fldData xml:space="preserve">PEVuZE5vdGU+PENpdGU+PEF1dGhvcj5LcnVwcDwvQXV0aG9yPjxZZWFyPjIwMTM8L1llYXI+PFJl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</w:fldData>
        </w:fldChar>
      </w:r>
      <w:r w:rsidR="00811BD2" w:rsidRPr="00727687">
        <w:rPr>
          <w:rFonts w:ascii="Book Antiqua" w:hAnsi="Book Antiqua"/>
          <w:color w:val="231F20"/>
          <w:kern w:val="0"/>
          <w:vertAlign w:val="superscript"/>
        </w:rPr>
        <w:instrText xml:space="preserve"> ADDIN EN.CITE.DATA </w:instrText>
      </w:r>
      <w:r w:rsidR="00811BD2" w:rsidRPr="00727687">
        <w:rPr>
          <w:rFonts w:ascii="Book Antiqua" w:hAnsi="Book Antiqua"/>
          <w:color w:val="231F20"/>
          <w:kern w:val="0"/>
          <w:vertAlign w:val="superscript"/>
        </w:rPr>
      </w:r>
      <w:r w:rsidR="00811BD2" w:rsidRPr="00727687">
        <w:rPr>
          <w:rFonts w:ascii="Book Antiqua" w:hAnsi="Book Antiqua"/>
          <w:color w:val="231F20"/>
          <w:kern w:val="0"/>
          <w:vertAlign w:val="superscript"/>
        </w:rPr>
        <w:fldChar w:fldCharType="end"/>
      </w:r>
      <w:r w:rsidR="00A74DED" w:rsidRPr="00727687">
        <w:rPr>
          <w:rFonts w:ascii="Book Antiqua" w:hAnsi="Book Antiqua"/>
          <w:color w:val="231F20"/>
          <w:kern w:val="0"/>
          <w:vertAlign w:val="superscript"/>
        </w:rPr>
      </w:r>
      <w:r w:rsidR="00A74DED" w:rsidRPr="00727687">
        <w:rPr>
          <w:rFonts w:ascii="Book Antiqua" w:hAnsi="Book Antiqua"/>
          <w:color w:val="231F20"/>
          <w:kern w:val="0"/>
          <w:vertAlign w:val="superscript"/>
        </w:rPr>
        <w:fldChar w:fldCharType="separate"/>
      </w:r>
      <w:r w:rsidR="00811BD2" w:rsidRPr="00727687">
        <w:rPr>
          <w:rFonts w:ascii="Book Antiqua" w:hAnsi="Book Antiqua"/>
          <w:noProof/>
          <w:color w:val="231F20"/>
          <w:kern w:val="0"/>
          <w:vertAlign w:val="superscript"/>
        </w:rPr>
        <w:t>[</w:t>
      </w:r>
      <w:hyperlink w:anchor="_ENREF_7" w:tooltip="Krupp, 2013 #72" w:history="1">
        <w:r w:rsidR="00811BD2" w:rsidRPr="00727687">
          <w:rPr>
            <w:rFonts w:ascii="Book Antiqua" w:hAnsi="Book Antiqua"/>
            <w:noProof/>
            <w:color w:val="231F20"/>
            <w:kern w:val="0"/>
            <w:vertAlign w:val="superscript"/>
          </w:rPr>
          <w:t>7</w:t>
        </w:r>
      </w:hyperlink>
      <w:r w:rsidR="00811BD2" w:rsidRPr="00727687">
        <w:rPr>
          <w:rFonts w:ascii="Book Antiqua" w:hAnsi="Book Antiqua"/>
          <w:noProof/>
          <w:color w:val="231F20"/>
          <w:kern w:val="0"/>
          <w:vertAlign w:val="superscript"/>
        </w:rPr>
        <w:t>]</w:t>
      </w:r>
      <w:r w:rsidR="00A74DED" w:rsidRPr="00727687">
        <w:rPr>
          <w:rFonts w:ascii="Book Antiqua" w:hAnsi="Book Antiqua"/>
          <w:color w:val="231F20"/>
          <w:kern w:val="0"/>
          <w:vertAlign w:val="superscript"/>
        </w:rPr>
        <w:fldChar w:fldCharType="end"/>
      </w:r>
      <w:r w:rsidR="00666788" w:rsidRPr="00727687">
        <w:rPr>
          <w:rFonts w:ascii="Book Antiqua" w:hAnsi="Book Antiqua"/>
          <w:color w:val="231F20"/>
          <w:kern w:val="0"/>
        </w:rPr>
        <w:t xml:space="preserve">. </w:t>
      </w:r>
      <w:r w:rsidR="007B4F37" w:rsidRPr="00727687">
        <w:rPr>
          <w:rFonts w:ascii="Book Antiqua" w:hAnsi="Book Antiqua"/>
          <w:color w:val="231F20"/>
          <w:kern w:val="0"/>
          <w:lang w:eastAsia="zh-HK"/>
        </w:rPr>
        <w:t xml:space="preserve">Similar findings were reported from a </w:t>
      </w:r>
      <w:r w:rsidR="00666788" w:rsidRPr="00727687">
        <w:rPr>
          <w:rFonts w:ascii="Book Antiqua" w:hAnsi="Book Antiqua"/>
          <w:color w:val="231F20"/>
          <w:kern w:val="0"/>
        </w:rPr>
        <w:t>cross</w:t>
      </w:r>
      <w:r w:rsidR="00BF164D" w:rsidRPr="00727687">
        <w:rPr>
          <w:rFonts w:ascii="Book Antiqua" w:hAnsi="Book Antiqua"/>
          <w:color w:val="231F20"/>
          <w:kern w:val="0"/>
        </w:rPr>
        <w:t>-</w:t>
      </w:r>
      <w:r w:rsidR="00666788" w:rsidRPr="00727687">
        <w:rPr>
          <w:rFonts w:ascii="Book Antiqua" w:hAnsi="Book Antiqua"/>
          <w:color w:val="231F20"/>
          <w:kern w:val="0"/>
        </w:rPr>
        <w:t xml:space="preserve">sectional </w:t>
      </w:r>
      <w:r w:rsidR="007B4F37" w:rsidRPr="00727687">
        <w:rPr>
          <w:rFonts w:ascii="Book Antiqua" w:hAnsi="Book Antiqua"/>
          <w:color w:val="231F20"/>
          <w:kern w:val="0"/>
        </w:rPr>
        <w:t xml:space="preserve">study </w:t>
      </w:r>
      <w:r w:rsidR="007B4F37" w:rsidRPr="00727687">
        <w:rPr>
          <w:rFonts w:ascii="Book Antiqua" w:hAnsi="Book Antiqua"/>
          <w:color w:val="231F20"/>
          <w:kern w:val="0"/>
        </w:rPr>
        <w:lastRenderedPageBreak/>
        <w:t xml:space="preserve">investigating the </w:t>
      </w:r>
      <w:r w:rsidR="00E16CC4" w:rsidRPr="00727687">
        <w:rPr>
          <w:rFonts w:ascii="Book Antiqua" w:hAnsi="Book Antiqua"/>
          <w:color w:val="231F20"/>
          <w:kern w:val="0"/>
        </w:rPr>
        <w:t>relationship of</w:t>
      </w:r>
      <w:r w:rsidR="007B4F37" w:rsidRPr="00727687">
        <w:rPr>
          <w:rFonts w:ascii="Book Antiqua" w:hAnsi="Book Antiqua"/>
          <w:color w:val="231F20"/>
          <w:kern w:val="0"/>
        </w:rPr>
        <w:t xml:space="preserve"> </w:t>
      </w:r>
      <w:r w:rsidR="00666788" w:rsidRPr="00727687">
        <w:rPr>
          <w:rFonts w:ascii="Book Antiqua" w:hAnsi="Book Antiqua"/>
          <w:kern w:val="0"/>
        </w:rPr>
        <w:t xml:space="preserve">dietary acid–base load </w:t>
      </w:r>
      <w:r w:rsidR="00E16CC4" w:rsidRPr="00727687">
        <w:rPr>
          <w:rFonts w:ascii="Book Antiqua" w:hAnsi="Book Antiqua"/>
          <w:kern w:val="0"/>
        </w:rPr>
        <w:t>with</w:t>
      </w:r>
      <w:r w:rsidR="00666788" w:rsidRPr="00727687">
        <w:rPr>
          <w:rFonts w:ascii="Book Antiqua" w:hAnsi="Book Antiqua"/>
          <w:kern w:val="0"/>
        </w:rPr>
        <w:t xml:space="preserve"> </w:t>
      </w:r>
      <w:proofErr w:type="spellStart"/>
      <w:r w:rsidR="00666788" w:rsidRPr="00727687">
        <w:rPr>
          <w:rFonts w:ascii="Book Antiqua" w:hAnsi="Book Antiqua"/>
          <w:kern w:val="0"/>
        </w:rPr>
        <w:t>cardiometabolic</w:t>
      </w:r>
      <w:proofErr w:type="spellEnd"/>
      <w:r w:rsidR="00666788" w:rsidRPr="00727687">
        <w:rPr>
          <w:rFonts w:ascii="Book Antiqua" w:hAnsi="Book Antiqua"/>
          <w:kern w:val="0"/>
        </w:rPr>
        <w:t xml:space="preserve"> risk factors</w:t>
      </w:r>
      <w:r w:rsidR="007B4F37" w:rsidRPr="00727687">
        <w:rPr>
          <w:rFonts w:ascii="Book Antiqua" w:hAnsi="Book Antiqua"/>
          <w:kern w:val="0"/>
        </w:rPr>
        <w:t xml:space="preserve"> in </w:t>
      </w:r>
      <w:r w:rsidR="008A6177" w:rsidRPr="00727687">
        <w:rPr>
          <w:rFonts w:ascii="Book Antiqua" w:hAnsi="Book Antiqua"/>
          <w:kern w:val="0"/>
        </w:rPr>
        <w:t xml:space="preserve">apparently healthy </w:t>
      </w:r>
      <w:r w:rsidR="007B4F37" w:rsidRPr="00727687">
        <w:rPr>
          <w:rFonts w:ascii="Book Antiqua" w:hAnsi="Book Antiqua"/>
          <w:kern w:val="0"/>
        </w:rPr>
        <w:t xml:space="preserve">young </w:t>
      </w:r>
      <w:r w:rsidR="00E16CC4" w:rsidRPr="00727687">
        <w:rPr>
          <w:rFonts w:ascii="Book Antiqua" w:hAnsi="Book Antiqua"/>
          <w:kern w:val="0"/>
        </w:rPr>
        <w:t>female adults</w:t>
      </w:r>
      <w:r w:rsidR="00A74DED" w:rsidRPr="00727687">
        <w:rPr>
          <w:rFonts w:ascii="Book Antiqua" w:hAnsi="Book Antiqua"/>
          <w:kern w:val="0"/>
          <w:vertAlign w:val="superscript"/>
        </w:rPr>
        <w:fldChar w:fldCharType="begin">
          <w:fldData xml:space="preserve">PEVuZE5vdGU+PENpdGU+PEF1dGhvcj5NdXJha2FtaTwvQXV0aG9yPjxZZWFyPjIwMDg8L1llYXI+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==
</w:fldData>
        </w:fldChar>
      </w:r>
      <w:r w:rsidR="00811BD2" w:rsidRPr="00727687">
        <w:rPr>
          <w:rFonts w:ascii="Book Antiqua" w:hAnsi="Book Antiqua"/>
          <w:kern w:val="0"/>
          <w:vertAlign w:val="superscript"/>
        </w:rPr>
        <w:instrText xml:space="preserve"> ADDIN EN.CITE </w:instrText>
      </w:r>
      <w:r w:rsidR="00811BD2" w:rsidRPr="00727687">
        <w:rPr>
          <w:rFonts w:ascii="Book Antiqua" w:hAnsi="Book Antiqua"/>
          <w:kern w:val="0"/>
          <w:vertAlign w:val="superscript"/>
        </w:rPr>
        <w:fldChar w:fldCharType="begin">
          <w:fldData xml:space="preserve">PEVuZE5vdGU+PENpdGU+PEF1dGhvcj5NdXJha2FtaTwvQXV0aG9yPjxZZWFyPjIwMDg8L1llYXI+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==
</w:fldData>
        </w:fldChar>
      </w:r>
      <w:r w:rsidR="00811BD2" w:rsidRPr="00727687">
        <w:rPr>
          <w:rFonts w:ascii="Book Antiqua" w:hAnsi="Book Antiqua"/>
          <w:kern w:val="0"/>
          <w:vertAlign w:val="superscript"/>
        </w:rPr>
        <w:instrText xml:space="preserve"> ADDIN EN.CITE.DATA </w:instrText>
      </w:r>
      <w:r w:rsidR="00811BD2" w:rsidRPr="00727687">
        <w:rPr>
          <w:rFonts w:ascii="Book Antiqua" w:hAnsi="Book Antiqua"/>
          <w:kern w:val="0"/>
          <w:vertAlign w:val="superscript"/>
        </w:rPr>
      </w:r>
      <w:r w:rsidR="00811BD2" w:rsidRPr="00727687">
        <w:rPr>
          <w:rFonts w:ascii="Book Antiqua" w:hAnsi="Book Antiqua"/>
          <w:kern w:val="0"/>
          <w:vertAlign w:val="superscript"/>
        </w:rPr>
        <w:fldChar w:fldCharType="end"/>
      </w:r>
      <w:r w:rsidR="00A74DED" w:rsidRPr="00727687">
        <w:rPr>
          <w:rFonts w:ascii="Book Antiqua" w:hAnsi="Book Antiqua"/>
          <w:kern w:val="0"/>
          <w:vertAlign w:val="superscript"/>
        </w:rPr>
      </w:r>
      <w:r w:rsidR="00A74DED"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5" w:tooltip="Murakami, 2008 #64" w:history="1">
        <w:r w:rsidR="00811BD2" w:rsidRPr="00727687">
          <w:rPr>
            <w:rFonts w:ascii="Book Antiqua" w:hAnsi="Book Antiqua"/>
            <w:noProof/>
            <w:kern w:val="0"/>
            <w:vertAlign w:val="superscript"/>
          </w:rPr>
          <w:t>5</w:t>
        </w:r>
      </w:hyperlink>
      <w:r w:rsidR="00811BD2" w:rsidRPr="00727687">
        <w:rPr>
          <w:rFonts w:ascii="Book Antiqua" w:hAnsi="Book Antiqua"/>
          <w:noProof/>
          <w:kern w:val="0"/>
          <w:vertAlign w:val="superscript"/>
        </w:rPr>
        <w:t>]</w:t>
      </w:r>
      <w:r w:rsidR="00A74DED" w:rsidRPr="00727687">
        <w:rPr>
          <w:rFonts w:ascii="Book Antiqua" w:hAnsi="Book Antiqua"/>
          <w:kern w:val="0"/>
          <w:vertAlign w:val="superscript"/>
        </w:rPr>
        <w:fldChar w:fldCharType="end"/>
      </w:r>
      <w:r w:rsidR="007B4F37" w:rsidRPr="00727687">
        <w:rPr>
          <w:rFonts w:ascii="Book Antiqua" w:hAnsi="Book Antiqua"/>
          <w:kern w:val="0"/>
        </w:rPr>
        <w:t xml:space="preserve">. </w:t>
      </w:r>
      <w:r w:rsidR="003B5333" w:rsidRPr="00727687">
        <w:rPr>
          <w:rFonts w:ascii="Book Antiqua" w:hAnsi="Book Antiqua"/>
          <w:kern w:val="0"/>
        </w:rPr>
        <w:t xml:space="preserve">Several possible </w:t>
      </w:r>
      <w:r w:rsidR="003B5333" w:rsidRPr="00727687">
        <w:rPr>
          <w:rFonts w:ascii="Book Antiqua" w:hAnsi="Book Antiqua"/>
          <w:color w:val="131313"/>
          <w:kern w:val="0"/>
        </w:rPr>
        <w:t xml:space="preserve">mechanisms by which acid-base balance affects blood pressure have been suggested. </w:t>
      </w:r>
      <w:r w:rsidR="008A6177" w:rsidRPr="00727687">
        <w:rPr>
          <w:rFonts w:ascii="Book Antiqua" w:hAnsi="Book Antiqua"/>
          <w:color w:val="131313"/>
          <w:kern w:val="0"/>
        </w:rPr>
        <w:t>Diet-induced m</w:t>
      </w:r>
      <w:r w:rsidR="003B5333" w:rsidRPr="00727687">
        <w:rPr>
          <w:rFonts w:ascii="Book Antiqua" w:hAnsi="Book Antiqua"/>
          <w:kern w:val="0"/>
        </w:rPr>
        <w:t xml:space="preserve">ild metabolic acidosis may </w:t>
      </w:r>
      <w:r w:rsidR="0039256C" w:rsidRPr="00727687">
        <w:rPr>
          <w:rFonts w:ascii="Book Antiqua" w:hAnsi="Book Antiqua"/>
          <w:kern w:val="0"/>
        </w:rPr>
        <w:t>influence</w:t>
      </w:r>
      <w:r w:rsidR="003B5333" w:rsidRPr="00727687">
        <w:rPr>
          <w:rFonts w:ascii="Book Antiqua" w:hAnsi="Book Antiqua"/>
          <w:kern w:val="0"/>
        </w:rPr>
        <w:t xml:space="preserve"> blood pressure possibly through increased cortisol production</w:t>
      </w:r>
      <w:r w:rsidR="00A74DED" w:rsidRPr="00727687">
        <w:rPr>
          <w:rFonts w:ascii="Book Antiqua" w:hAnsi="Book Antiqua"/>
          <w:kern w:val="0"/>
          <w:vertAlign w:val="superscript"/>
        </w:rPr>
        <w:fldChar w:fldCharType="begin">
          <w:fldData xml:space="preserve">PEVuZE5vdGU+PENpdGU+PEF1dGhvcj5NYXVyZXI8L0F1dGhvcj48WWVhcj4yMDAzPC9ZZWFyPjxS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</w:fldData>
        </w:fldChar>
      </w:r>
      <w:r w:rsidR="00811BD2" w:rsidRPr="00727687">
        <w:rPr>
          <w:rFonts w:ascii="Book Antiqua" w:hAnsi="Book Antiqua"/>
          <w:kern w:val="0"/>
          <w:vertAlign w:val="superscript"/>
        </w:rPr>
        <w:instrText xml:space="preserve"> ADDIN EN.CITE </w:instrText>
      </w:r>
      <w:r w:rsidR="00811BD2" w:rsidRPr="00727687">
        <w:rPr>
          <w:rFonts w:ascii="Book Antiqua" w:hAnsi="Book Antiqua"/>
          <w:kern w:val="0"/>
          <w:vertAlign w:val="superscript"/>
        </w:rPr>
        <w:fldChar w:fldCharType="begin">
          <w:fldData xml:space="preserve">PEVuZE5vdGU+PENpdGU+PEF1dGhvcj5NYXVyZXI8L0F1dGhvcj48WWVhcj4yMDAzPC9ZZWFyPjxS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</w:fldData>
        </w:fldChar>
      </w:r>
      <w:r w:rsidR="00811BD2" w:rsidRPr="00727687">
        <w:rPr>
          <w:rFonts w:ascii="Book Antiqua" w:hAnsi="Book Antiqua"/>
          <w:kern w:val="0"/>
          <w:vertAlign w:val="superscript"/>
        </w:rPr>
        <w:instrText xml:space="preserve"> ADDIN EN.CITE.DATA </w:instrText>
      </w:r>
      <w:r w:rsidR="00811BD2" w:rsidRPr="00727687">
        <w:rPr>
          <w:rFonts w:ascii="Book Antiqua" w:hAnsi="Book Antiqua"/>
          <w:kern w:val="0"/>
          <w:vertAlign w:val="superscript"/>
        </w:rPr>
      </w:r>
      <w:r w:rsidR="00811BD2" w:rsidRPr="00727687">
        <w:rPr>
          <w:rFonts w:ascii="Book Antiqua" w:hAnsi="Book Antiqua"/>
          <w:kern w:val="0"/>
          <w:vertAlign w:val="superscript"/>
        </w:rPr>
        <w:fldChar w:fldCharType="end"/>
      </w:r>
      <w:r w:rsidR="00A74DED" w:rsidRPr="00727687">
        <w:rPr>
          <w:rFonts w:ascii="Book Antiqua" w:hAnsi="Book Antiqua"/>
          <w:kern w:val="0"/>
          <w:vertAlign w:val="superscript"/>
        </w:rPr>
      </w:r>
      <w:r w:rsidR="00A74DED"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25" w:tooltip="Maurer, 2003 #37" w:history="1">
        <w:r w:rsidR="00811BD2" w:rsidRPr="00727687">
          <w:rPr>
            <w:rFonts w:ascii="Book Antiqua" w:hAnsi="Book Antiqua"/>
            <w:noProof/>
            <w:kern w:val="0"/>
            <w:vertAlign w:val="superscript"/>
          </w:rPr>
          <w:t>25</w:t>
        </w:r>
      </w:hyperlink>
      <w:r w:rsidR="00811BD2" w:rsidRPr="00727687">
        <w:rPr>
          <w:rFonts w:ascii="Book Antiqua" w:hAnsi="Book Antiqua"/>
          <w:noProof/>
          <w:kern w:val="0"/>
          <w:vertAlign w:val="superscript"/>
        </w:rPr>
        <w:t>]</w:t>
      </w:r>
      <w:r w:rsidR="00A74DED" w:rsidRPr="00727687">
        <w:rPr>
          <w:rFonts w:ascii="Book Antiqua" w:hAnsi="Book Antiqua"/>
          <w:kern w:val="0"/>
          <w:vertAlign w:val="superscript"/>
        </w:rPr>
        <w:fldChar w:fldCharType="end"/>
      </w:r>
      <w:r w:rsidR="003B5333" w:rsidRPr="00727687">
        <w:rPr>
          <w:rFonts w:ascii="Book Antiqua" w:hAnsi="Book Antiqua"/>
          <w:kern w:val="0"/>
        </w:rPr>
        <w:t>, increased calcium excretion</w:t>
      </w:r>
      <w:r w:rsidR="00A74DED" w:rsidRPr="00727687">
        <w:rPr>
          <w:rFonts w:ascii="Book Antiqua" w:hAnsi="Book Antiqua"/>
          <w:kern w:val="0"/>
          <w:vertAlign w:val="superscript"/>
        </w:rPr>
        <w:fldChar w:fldCharType="begin">
          <w:fldData xml:space="preserve">PEVuZE5vdGU+PENpdGU+PEF1dGhvcj5DYXBwdWNjaW88L0F1dGhvcj48WWVhcj4yMDAwPC9ZZWFy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</w:fldData>
        </w:fldChar>
      </w:r>
      <w:r w:rsidR="00811BD2" w:rsidRPr="00727687">
        <w:rPr>
          <w:rFonts w:ascii="Book Antiqua" w:hAnsi="Book Antiqua"/>
          <w:kern w:val="0"/>
          <w:vertAlign w:val="superscript"/>
        </w:rPr>
        <w:instrText xml:space="preserve"> ADDIN EN.CITE </w:instrText>
      </w:r>
      <w:r w:rsidR="00811BD2" w:rsidRPr="00727687">
        <w:rPr>
          <w:rFonts w:ascii="Book Antiqua" w:hAnsi="Book Antiqua"/>
          <w:kern w:val="0"/>
          <w:vertAlign w:val="superscript"/>
        </w:rPr>
        <w:fldChar w:fldCharType="begin">
          <w:fldData xml:space="preserve">PEVuZE5vdGU+PENpdGU+PEF1dGhvcj5DYXBwdWNjaW88L0F1dGhvcj48WWVhcj4yMDAwPC9ZZWFy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</w:fldData>
        </w:fldChar>
      </w:r>
      <w:r w:rsidR="00811BD2" w:rsidRPr="00727687">
        <w:rPr>
          <w:rFonts w:ascii="Book Antiqua" w:hAnsi="Book Antiqua"/>
          <w:kern w:val="0"/>
          <w:vertAlign w:val="superscript"/>
        </w:rPr>
        <w:instrText xml:space="preserve"> ADDIN EN.CITE.DATA </w:instrText>
      </w:r>
      <w:r w:rsidR="00811BD2" w:rsidRPr="00727687">
        <w:rPr>
          <w:rFonts w:ascii="Book Antiqua" w:hAnsi="Book Antiqua"/>
          <w:kern w:val="0"/>
          <w:vertAlign w:val="superscript"/>
        </w:rPr>
      </w:r>
      <w:r w:rsidR="00811BD2" w:rsidRPr="00727687">
        <w:rPr>
          <w:rFonts w:ascii="Book Antiqua" w:hAnsi="Book Antiqua"/>
          <w:kern w:val="0"/>
          <w:vertAlign w:val="superscript"/>
        </w:rPr>
        <w:fldChar w:fldCharType="end"/>
      </w:r>
      <w:r w:rsidR="00A74DED" w:rsidRPr="00727687">
        <w:rPr>
          <w:rFonts w:ascii="Book Antiqua" w:hAnsi="Book Antiqua"/>
          <w:kern w:val="0"/>
          <w:vertAlign w:val="superscript"/>
        </w:rPr>
      </w:r>
      <w:r w:rsidR="00A74DED"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26" w:tooltip="Cappuccio, 2000 #40" w:history="1">
        <w:r w:rsidR="00811BD2" w:rsidRPr="00727687">
          <w:rPr>
            <w:rFonts w:ascii="Book Antiqua" w:hAnsi="Book Antiqua"/>
            <w:noProof/>
            <w:kern w:val="0"/>
            <w:vertAlign w:val="superscript"/>
          </w:rPr>
          <w:t>26</w:t>
        </w:r>
      </w:hyperlink>
      <w:r w:rsidR="00811BD2" w:rsidRPr="00727687">
        <w:rPr>
          <w:rFonts w:ascii="Book Antiqua" w:hAnsi="Book Antiqua"/>
          <w:noProof/>
          <w:kern w:val="0"/>
          <w:vertAlign w:val="superscript"/>
        </w:rPr>
        <w:t>,</w:t>
      </w:r>
      <w:hyperlink w:anchor="_ENREF_27" w:tooltip="Oshima, 1995 #97" w:history="1">
        <w:r w:rsidR="00811BD2" w:rsidRPr="00727687">
          <w:rPr>
            <w:rFonts w:ascii="Book Antiqua" w:hAnsi="Book Antiqua"/>
            <w:noProof/>
            <w:kern w:val="0"/>
            <w:vertAlign w:val="superscript"/>
          </w:rPr>
          <w:t>27</w:t>
        </w:r>
      </w:hyperlink>
      <w:r w:rsidR="00811BD2" w:rsidRPr="00727687">
        <w:rPr>
          <w:rFonts w:ascii="Book Antiqua" w:hAnsi="Book Antiqua"/>
          <w:noProof/>
          <w:kern w:val="0"/>
          <w:vertAlign w:val="superscript"/>
        </w:rPr>
        <w:t>]</w:t>
      </w:r>
      <w:r w:rsidR="00A74DED" w:rsidRPr="00727687">
        <w:rPr>
          <w:rFonts w:ascii="Book Antiqua" w:hAnsi="Book Antiqua"/>
          <w:kern w:val="0"/>
          <w:vertAlign w:val="superscript"/>
        </w:rPr>
        <w:fldChar w:fldCharType="end"/>
      </w:r>
      <w:r w:rsidR="003B5333" w:rsidRPr="00727687">
        <w:rPr>
          <w:rFonts w:ascii="Book Antiqua" w:hAnsi="Book Antiqua"/>
          <w:kern w:val="0"/>
          <w:vertAlign w:val="superscript"/>
        </w:rPr>
        <w:t xml:space="preserve"> </w:t>
      </w:r>
      <w:r w:rsidR="003B5333" w:rsidRPr="00727687">
        <w:rPr>
          <w:rFonts w:ascii="Book Antiqua" w:hAnsi="Book Antiqua"/>
          <w:kern w:val="0"/>
        </w:rPr>
        <w:t>or reduced citrate excretion</w:t>
      </w:r>
      <w:r w:rsidR="00A74DED" w:rsidRPr="00727687">
        <w:rPr>
          <w:rFonts w:ascii="Book Antiqua" w:hAnsi="Book Antiqua"/>
          <w:kern w:val="0"/>
          <w:vertAlign w:val="superscript"/>
        </w:rPr>
        <w:fldChar w:fldCharType="begin">
          <w:fldData xml:space="preserve">PEVuZE5vdGU+PENpdGU+PEF1dGhvcj5UYXlsb3I8L0F1dGhvcj48WWVhcj4yMDA2PC9ZZWFyPjxS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</w:fldData>
        </w:fldChar>
      </w:r>
      <w:r w:rsidR="00811BD2" w:rsidRPr="00727687">
        <w:rPr>
          <w:rFonts w:ascii="Book Antiqua" w:hAnsi="Book Antiqua"/>
          <w:kern w:val="0"/>
          <w:vertAlign w:val="superscript"/>
        </w:rPr>
        <w:instrText xml:space="preserve"> ADDIN EN.CITE </w:instrText>
      </w:r>
      <w:r w:rsidR="00811BD2" w:rsidRPr="00727687">
        <w:rPr>
          <w:rFonts w:ascii="Book Antiqua" w:hAnsi="Book Antiqua"/>
          <w:kern w:val="0"/>
          <w:vertAlign w:val="superscript"/>
        </w:rPr>
        <w:fldChar w:fldCharType="begin">
          <w:fldData xml:space="preserve">PEVuZE5vdGU+PENpdGU+PEF1dGhvcj5UYXlsb3I8L0F1dGhvcj48WWVhcj4yMDA2PC9ZZWFyPjxS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</w:fldData>
        </w:fldChar>
      </w:r>
      <w:r w:rsidR="00811BD2" w:rsidRPr="00727687">
        <w:rPr>
          <w:rFonts w:ascii="Book Antiqua" w:hAnsi="Book Antiqua"/>
          <w:kern w:val="0"/>
          <w:vertAlign w:val="superscript"/>
        </w:rPr>
        <w:instrText xml:space="preserve"> ADDIN EN.CITE.DATA </w:instrText>
      </w:r>
      <w:r w:rsidR="00811BD2" w:rsidRPr="00727687">
        <w:rPr>
          <w:rFonts w:ascii="Book Antiqua" w:hAnsi="Book Antiqua"/>
          <w:kern w:val="0"/>
          <w:vertAlign w:val="superscript"/>
        </w:rPr>
      </w:r>
      <w:r w:rsidR="00811BD2" w:rsidRPr="00727687">
        <w:rPr>
          <w:rFonts w:ascii="Book Antiqua" w:hAnsi="Book Antiqua"/>
          <w:kern w:val="0"/>
          <w:vertAlign w:val="superscript"/>
        </w:rPr>
        <w:fldChar w:fldCharType="end"/>
      </w:r>
      <w:r w:rsidR="00A74DED" w:rsidRPr="00727687">
        <w:rPr>
          <w:rFonts w:ascii="Book Antiqua" w:hAnsi="Book Antiqua"/>
          <w:kern w:val="0"/>
          <w:vertAlign w:val="superscript"/>
        </w:rPr>
      </w:r>
      <w:r w:rsidR="00A74DED"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28" w:tooltip="Taylor, 2006 #49" w:history="1">
        <w:r w:rsidR="00811BD2" w:rsidRPr="00727687">
          <w:rPr>
            <w:rFonts w:ascii="Book Antiqua" w:hAnsi="Book Antiqua"/>
            <w:noProof/>
            <w:kern w:val="0"/>
            <w:vertAlign w:val="superscript"/>
          </w:rPr>
          <w:t>28</w:t>
        </w:r>
      </w:hyperlink>
      <w:r w:rsidR="00811BD2" w:rsidRPr="00727687">
        <w:rPr>
          <w:rFonts w:ascii="Book Antiqua" w:hAnsi="Book Antiqua"/>
          <w:noProof/>
          <w:kern w:val="0"/>
          <w:vertAlign w:val="superscript"/>
        </w:rPr>
        <w:t>,</w:t>
      </w:r>
      <w:hyperlink w:anchor="_ENREF_29" w:tooltip="Mandel, 2013 #99" w:history="1">
        <w:r w:rsidR="00811BD2" w:rsidRPr="00727687">
          <w:rPr>
            <w:rFonts w:ascii="Book Antiqua" w:hAnsi="Book Antiqua"/>
            <w:noProof/>
            <w:kern w:val="0"/>
            <w:vertAlign w:val="superscript"/>
          </w:rPr>
          <w:t>29</w:t>
        </w:r>
      </w:hyperlink>
      <w:r w:rsidR="00811BD2" w:rsidRPr="00727687">
        <w:rPr>
          <w:rFonts w:ascii="Book Antiqua" w:hAnsi="Book Antiqua"/>
          <w:noProof/>
          <w:kern w:val="0"/>
          <w:vertAlign w:val="superscript"/>
        </w:rPr>
        <w:t>]</w:t>
      </w:r>
      <w:r w:rsidR="00A74DED" w:rsidRPr="00727687">
        <w:rPr>
          <w:rFonts w:ascii="Book Antiqua" w:hAnsi="Book Antiqua"/>
          <w:kern w:val="0"/>
          <w:vertAlign w:val="superscript"/>
        </w:rPr>
        <w:fldChar w:fldCharType="end"/>
      </w:r>
      <w:r w:rsidR="003B5333" w:rsidRPr="00727687">
        <w:rPr>
          <w:rFonts w:ascii="Book Antiqua" w:hAnsi="Book Antiqua"/>
          <w:kern w:val="0"/>
        </w:rPr>
        <w:t>.</w:t>
      </w:r>
    </w:p>
    <w:p w14:paraId="03CA99AB" w14:textId="3368CB23" w:rsidR="00AB7BB7" w:rsidRPr="00727687" w:rsidRDefault="008E5ED8" w:rsidP="00671604">
      <w:pPr>
        <w:autoSpaceDE w:val="0"/>
        <w:autoSpaceDN w:val="0"/>
        <w:adjustRightInd w:val="0"/>
        <w:spacing w:line="360" w:lineRule="auto"/>
        <w:ind w:firstLineChars="100" w:firstLine="240"/>
        <w:jc w:val="both"/>
        <w:rPr>
          <w:rFonts w:ascii="Book Antiqua" w:hAnsi="Book Antiqua"/>
          <w:kern w:val="0"/>
        </w:rPr>
      </w:pPr>
      <w:r w:rsidRPr="00727687">
        <w:rPr>
          <w:rFonts w:ascii="Book Antiqua" w:eastAsia="MyriadPro-SemiCnIt" w:hAnsi="Book Antiqua"/>
          <w:iCs/>
        </w:rPr>
        <w:t xml:space="preserve">The absence of association in our prospective analysis was </w:t>
      </w:r>
      <w:r w:rsidR="008B6ACF" w:rsidRPr="00727687">
        <w:rPr>
          <w:rFonts w:ascii="Book Antiqua" w:eastAsia="MyriadPro-SemiCnIt" w:hAnsi="Book Antiqua"/>
          <w:iCs/>
        </w:rPr>
        <w:t xml:space="preserve">in line with </w:t>
      </w:r>
      <w:r w:rsidRPr="00727687">
        <w:rPr>
          <w:rFonts w:ascii="Book Antiqua" w:eastAsia="MyriadPro-SemiCnIt" w:hAnsi="Book Antiqua"/>
          <w:iCs/>
        </w:rPr>
        <w:t xml:space="preserve">the </w:t>
      </w:r>
      <w:r w:rsidR="00CD3E49" w:rsidRPr="00727687">
        <w:rPr>
          <w:rFonts w:ascii="Book Antiqua" w:eastAsia="MyriadPro-SemiCnIt" w:hAnsi="Book Antiqua"/>
          <w:iCs/>
        </w:rPr>
        <w:t xml:space="preserve">results </w:t>
      </w:r>
      <w:r w:rsidR="008B6ACF" w:rsidRPr="00727687">
        <w:rPr>
          <w:rFonts w:ascii="Book Antiqua" w:eastAsia="MyriadPro-SemiCnIt" w:hAnsi="Book Antiqua"/>
          <w:iCs/>
        </w:rPr>
        <w:t>by</w:t>
      </w:r>
      <w:r w:rsidRPr="00727687">
        <w:rPr>
          <w:rFonts w:ascii="Book Antiqua" w:eastAsia="MyriadPro-SemiCnIt" w:hAnsi="Book Antiqua"/>
          <w:iCs/>
        </w:rPr>
        <w:t xml:space="preserve"> </w:t>
      </w:r>
      <w:proofErr w:type="spellStart"/>
      <w:r w:rsidRPr="00727687">
        <w:rPr>
          <w:rFonts w:ascii="Book Antiqua" w:eastAsia="MyriadPro-SemiCnIt" w:hAnsi="Book Antiqua"/>
          <w:iCs/>
        </w:rPr>
        <w:t>Engberink</w:t>
      </w:r>
      <w:proofErr w:type="spellEnd"/>
      <w:r w:rsidRPr="00727687">
        <w:rPr>
          <w:rFonts w:ascii="Book Antiqua" w:eastAsia="MyriadPro-SemiCnIt" w:hAnsi="Book Antiqua"/>
          <w:iCs/>
        </w:rPr>
        <w:t xml:space="preserve"> </w:t>
      </w:r>
      <w:r w:rsidR="005A1102">
        <w:rPr>
          <w:rFonts w:ascii="Book Antiqua" w:eastAsia="宋体" w:hAnsi="Book Antiqua" w:hint="eastAsia"/>
          <w:i/>
          <w:iCs/>
          <w:lang w:eastAsia="zh-CN"/>
        </w:rPr>
        <w:t>et al</w:t>
      </w:r>
      <w:r w:rsidR="00A74DED" w:rsidRPr="00727687">
        <w:rPr>
          <w:rFonts w:ascii="Book Antiqua" w:eastAsia="MyriadPro-SemiCnIt" w:hAnsi="Book Antiqua"/>
          <w:iCs/>
          <w:vertAlign w:val="superscript"/>
        </w:rPr>
        <w:fldChar w:fldCharType="begin">
          <w:fldData xml:space="preserve">PEVuZE5vdGU+PENpdGU+PEF1dGhvcj5FbmdiZXJpbms8L0F1dGhvcj48WWVhcj4yMDEyPC9ZZWFy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==
</w:fldData>
        </w:fldChar>
      </w:r>
      <w:r w:rsidR="00811BD2" w:rsidRPr="00727687">
        <w:rPr>
          <w:rFonts w:ascii="Book Antiqua" w:eastAsia="MyriadPro-SemiCnIt" w:hAnsi="Book Antiqua"/>
          <w:iCs/>
          <w:vertAlign w:val="superscript"/>
        </w:rPr>
        <w:instrText xml:space="preserve"> ADDIN EN.CITE </w:instrText>
      </w:r>
      <w:r w:rsidR="00811BD2" w:rsidRPr="00727687">
        <w:rPr>
          <w:rFonts w:ascii="Book Antiqua" w:eastAsia="MyriadPro-SemiCnIt" w:hAnsi="Book Antiqua"/>
          <w:iCs/>
          <w:vertAlign w:val="superscript"/>
        </w:rPr>
        <w:fldChar w:fldCharType="begin">
          <w:fldData xml:space="preserve">PEVuZE5vdGU+PENpdGU+PEF1dGhvcj5FbmdiZXJpbms8L0F1dGhvcj48WWVhcj4yMDEyPC9ZZWFy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==
</w:fldData>
        </w:fldChar>
      </w:r>
      <w:r w:rsidR="00811BD2" w:rsidRPr="00727687">
        <w:rPr>
          <w:rFonts w:ascii="Book Antiqua" w:eastAsia="MyriadPro-SemiCnIt" w:hAnsi="Book Antiqua"/>
          <w:iCs/>
          <w:vertAlign w:val="superscript"/>
        </w:rPr>
        <w:instrText xml:space="preserve"> ADDIN EN.CITE.DATA </w:instrText>
      </w:r>
      <w:r w:rsidR="00811BD2" w:rsidRPr="00727687">
        <w:rPr>
          <w:rFonts w:ascii="Book Antiqua" w:eastAsia="MyriadPro-SemiCnIt" w:hAnsi="Book Antiqua"/>
          <w:iCs/>
          <w:vertAlign w:val="superscript"/>
        </w:rPr>
      </w:r>
      <w:r w:rsidR="00811BD2" w:rsidRPr="00727687">
        <w:rPr>
          <w:rFonts w:ascii="Book Antiqua" w:eastAsia="MyriadPro-SemiCnIt" w:hAnsi="Book Antiqua"/>
          <w:iCs/>
          <w:vertAlign w:val="superscript"/>
        </w:rPr>
        <w:fldChar w:fldCharType="end"/>
      </w:r>
      <w:r w:rsidR="00A74DED" w:rsidRPr="00727687">
        <w:rPr>
          <w:rFonts w:ascii="Book Antiqua" w:eastAsia="MyriadPro-SemiCnIt" w:hAnsi="Book Antiqua"/>
          <w:iCs/>
          <w:vertAlign w:val="superscript"/>
        </w:rPr>
      </w:r>
      <w:r w:rsidR="00A74DED" w:rsidRPr="00727687">
        <w:rPr>
          <w:rFonts w:ascii="Book Antiqua" w:eastAsia="MyriadPro-SemiCnIt" w:hAnsi="Book Antiqua"/>
          <w:iCs/>
          <w:vertAlign w:val="superscript"/>
        </w:rPr>
        <w:fldChar w:fldCharType="separate"/>
      </w:r>
      <w:r w:rsidR="00811BD2" w:rsidRPr="00727687">
        <w:rPr>
          <w:rFonts w:ascii="Book Antiqua" w:eastAsia="MyriadPro-SemiCnIt" w:hAnsi="Book Antiqua"/>
          <w:iCs/>
          <w:noProof/>
          <w:vertAlign w:val="superscript"/>
        </w:rPr>
        <w:t>[</w:t>
      </w:r>
      <w:hyperlink w:anchor="_ENREF_9" w:tooltip="Engberink, 2012 #79" w:history="1">
        <w:r w:rsidR="00811BD2" w:rsidRPr="00727687">
          <w:rPr>
            <w:rFonts w:ascii="Book Antiqua" w:eastAsia="MyriadPro-SemiCnIt" w:hAnsi="Book Antiqua"/>
            <w:iCs/>
            <w:noProof/>
            <w:vertAlign w:val="superscript"/>
          </w:rPr>
          <w:t>9</w:t>
        </w:r>
      </w:hyperlink>
      <w:r w:rsidR="00811BD2" w:rsidRPr="00727687">
        <w:rPr>
          <w:rFonts w:ascii="Book Antiqua" w:eastAsia="MyriadPro-SemiCnIt" w:hAnsi="Book Antiqua"/>
          <w:iCs/>
          <w:noProof/>
          <w:vertAlign w:val="superscript"/>
        </w:rPr>
        <w:t>]</w:t>
      </w:r>
      <w:r w:rsidR="00A74DED" w:rsidRPr="00727687">
        <w:rPr>
          <w:rFonts w:ascii="Book Antiqua" w:eastAsia="MyriadPro-SemiCnIt" w:hAnsi="Book Antiqua"/>
          <w:iCs/>
          <w:vertAlign w:val="superscript"/>
        </w:rPr>
        <w:fldChar w:fldCharType="end"/>
      </w:r>
      <w:r w:rsidR="008B6ACF" w:rsidRPr="00727687">
        <w:rPr>
          <w:rFonts w:ascii="Book Antiqua" w:eastAsia="MyriadPro-SemiCnIt" w:hAnsi="Book Antiqua"/>
          <w:iCs/>
        </w:rPr>
        <w:t xml:space="preserve"> </w:t>
      </w:r>
      <w:r w:rsidR="007D4BCC" w:rsidRPr="00727687">
        <w:rPr>
          <w:rFonts w:ascii="Book Antiqua" w:eastAsia="MyriadPro-SemiCnIt" w:hAnsi="Book Antiqua"/>
          <w:iCs/>
        </w:rPr>
        <w:t xml:space="preserve">and Luis </w:t>
      </w:r>
      <w:r w:rsidR="007D4BCC" w:rsidRPr="00727687">
        <w:rPr>
          <w:rFonts w:ascii="Book Antiqua" w:eastAsia="MyriadPro-SemiCnIt" w:hAnsi="Book Antiqua"/>
          <w:i/>
          <w:iCs/>
        </w:rPr>
        <w:t>et al</w:t>
      </w:r>
      <w:r w:rsidR="007D4BCC" w:rsidRPr="00727687">
        <w:rPr>
          <w:rFonts w:ascii="Book Antiqua" w:eastAsia="MyriadPro-SemiCnIt" w:hAnsi="Book Antiqua"/>
          <w:iCs/>
          <w:vertAlign w:val="superscript"/>
        </w:rPr>
        <w:fldChar w:fldCharType="begin"/>
      </w:r>
      <w:r w:rsidR="00811BD2" w:rsidRPr="00727687">
        <w:rPr>
          <w:rFonts w:ascii="Book Antiqua" w:eastAsia="MyriadPro-SemiCnIt" w:hAnsi="Book Antiqua"/>
          <w:iCs/>
          <w:vertAlign w:val="superscript"/>
        </w:rPr>
        <w:instrText xml:space="preserve"> ADDIN EN.CITE &lt;EndNote&gt;&lt;Cite&gt;&lt;Author&gt;Luis&lt;/Author&gt;&lt;Year&gt;2015&lt;/Year&gt;&lt;RecNum&gt;111&lt;/RecNum&gt;&lt;DisplayText&gt;[10]&lt;/DisplayText&gt;&lt;record&gt;&lt;rec-number&gt;111&lt;/rec-number&gt;&lt;foreign-keys&gt;&lt;key app="EN" db-id="wfdzffv2ftxrfxefx9l5d0vq95zxr5059zwx"&gt;111&lt;/key&gt;&lt;/foreign-keys&gt;&lt;ref-type name="Journal Article"&gt;17&lt;/ref-type&gt;&lt;contributors&gt;&lt;authors&gt;&lt;author&gt;Luis, D.;&lt;/author&gt;&lt;author&gt;Huang, X.;&lt;/author&gt;&lt;author&gt;Riserus, U.;&lt;/author&gt;&lt;author&gt;Sjögren, P.;&lt;/author&gt;&lt;author&gt;Lindholm, B.;&lt;/author&gt;&lt;author&gt;Arnlöv, J.;&lt;/author&gt;&lt;author&gt;Cederholm, T.;&lt;/author&gt;&lt;author&gt;Carrero, J.J.&lt;/author&gt;&lt;/authors&gt;&lt;/contributors&gt;&lt;titles&gt;&lt;title&gt;Estimated dietary Acid load is not associated with blood pressure or hypertension incidence in men who are approximately 70 years old&lt;/title&gt;&lt;secondary-title&gt;Journal of Nutrition&lt;/secondary-title&gt;&lt;/titles&gt;&lt;periodical&gt;&lt;full-title&gt;Journal of Nutrition&lt;/full-title&gt;&lt;abbr-1&gt;J Nutr&lt;/abbr-1&gt;&lt;/periodical&gt;&lt;pages&gt;315-21&lt;/pages&gt;&lt;volume&gt;145&lt;/volume&gt;&lt;number&gt;2&lt;/number&gt;&lt;dates&gt;&lt;year&gt;2015&lt;/year&gt;&lt;/dates&gt;&lt;urls&gt;&lt;/urls&gt;&lt;electronic-resource-num&gt;doi: 10.3945/jn.114.197020&lt;/electronic-resource-num&gt;&lt;/record&gt;&lt;/Cite&gt;&lt;/EndNote&gt;</w:instrText>
      </w:r>
      <w:r w:rsidR="007D4BCC" w:rsidRPr="00727687">
        <w:rPr>
          <w:rFonts w:ascii="Book Antiqua" w:eastAsia="MyriadPro-SemiCnIt" w:hAnsi="Book Antiqua"/>
          <w:iCs/>
          <w:vertAlign w:val="superscript"/>
        </w:rPr>
        <w:fldChar w:fldCharType="separate"/>
      </w:r>
      <w:r w:rsidR="00811BD2" w:rsidRPr="00727687">
        <w:rPr>
          <w:rFonts w:ascii="Book Antiqua" w:eastAsia="MyriadPro-SemiCnIt" w:hAnsi="Book Antiqua"/>
          <w:iCs/>
          <w:noProof/>
          <w:vertAlign w:val="superscript"/>
        </w:rPr>
        <w:t>[</w:t>
      </w:r>
      <w:hyperlink w:anchor="_ENREF_10" w:tooltip="Luis, 2015 #111" w:history="1">
        <w:r w:rsidR="00811BD2" w:rsidRPr="00727687">
          <w:rPr>
            <w:rFonts w:ascii="Book Antiqua" w:eastAsia="MyriadPro-SemiCnIt" w:hAnsi="Book Antiqua"/>
            <w:iCs/>
            <w:noProof/>
            <w:vertAlign w:val="superscript"/>
          </w:rPr>
          <w:t>10</w:t>
        </w:r>
      </w:hyperlink>
      <w:r w:rsidR="00811BD2" w:rsidRPr="00727687">
        <w:rPr>
          <w:rFonts w:ascii="Book Antiqua" w:eastAsia="MyriadPro-SemiCnIt" w:hAnsi="Book Antiqua"/>
          <w:iCs/>
          <w:noProof/>
          <w:vertAlign w:val="superscript"/>
        </w:rPr>
        <w:t>]</w:t>
      </w:r>
      <w:r w:rsidR="007D4BCC" w:rsidRPr="00727687">
        <w:rPr>
          <w:rFonts w:ascii="Book Antiqua" w:eastAsia="MyriadPro-SemiCnIt" w:hAnsi="Book Antiqua"/>
          <w:iCs/>
          <w:vertAlign w:val="superscript"/>
        </w:rPr>
        <w:fldChar w:fldCharType="end"/>
      </w:r>
      <w:r w:rsidR="007D4BCC" w:rsidRPr="00727687">
        <w:rPr>
          <w:rFonts w:ascii="Book Antiqua" w:eastAsia="MyriadPro-SemiCnIt" w:hAnsi="Book Antiqua"/>
          <w:iCs/>
        </w:rPr>
        <w:t xml:space="preserve"> </w:t>
      </w:r>
      <w:r w:rsidR="008B6ACF" w:rsidRPr="00727687">
        <w:rPr>
          <w:rFonts w:ascii="Book Antiqua" w:eastAsia="MyriadPro-SemiCnIt" w:hAnsi="Book Antiqua"/>
          <w:iCs/>
        </w:rPr>
        <w:t xml:space="preserve">but </w:t>
      </w:r>
      <w:r w:rsidR="00631BE3" w:rsidRPr="00727687">
        <w:rPr>
          <w:rFonts w:ascii="Book Antiqua" w:eastAsia="MyriadPro-SemiCnIt" w:hAnsi="Book Antiqua"/>
          <w:iCs/>
        </w:rPr>
        <w:t xml:space="preserve">was </w:t>
      </w:r>
      <w:r w:rsidR="008B6ACF" w:rsidRPr="00727687">
        <w:rPr>
          <w:rFonts w:ascii="Book Antiqua" w:eastAsia="MyriadPro-SemiCnIt" w:hAnsi="Book Antiqua"/>
          <w:iCs/>
        </w:rPr>
        <w:t xml:space="preserve">different from the findings </w:t>
      </w:r>
      <w:r w:rsidR="00175A86" w:rsidRPr="00727687">
        <w:rPr>
          <w:rFonts w:ascii="Book Antiqua" w:eastAsia="MyriadPro-SemiCnIt" w:hAnsi="Book Antiqua"/>
          <w:iCs/>
        </w:rPr>
        <w:t>by</w:t>
      </w:r>
      <w:r w:rsidR="008B6ACF" w:rsidRPr="00727687">
        <w:rPr>
          <w:rFonts w:ascii="Book Antiqua" w:eastAsia="MyriadPro-SemiCnIt" w:hAnsi="Book Antiqua"/>
          <w:iCs/>
        </w:rPr>
        <w:t xml:space="preserve"> </w:t>
      </w:r>
      <w:r w:rsidRPr="00727687">
        <w:rPr>
          <w:rFonts w:ascii="Book Antiqua" w:eastAsia="MyriadPro-SemiCnIt" w:hAnsi="Book Antiqua"/>
          <w:iCs/>
        </w:rPr>
        <w:t>Zhang</w:t>
      </w:r>
      <w:r w:rsidR="00175A86" w:rsidRPr="00727687">
        <w:rPr>
          <w:rFonts w:ascii="Book Antiqua" w:eastAsia="MyriadPro-SemiCnIt" w:hAnsi="Book Antiqua"/>
          <w:iCs/>
        </w:rPr>
        <w:t xml:space="preserve"> </w:t>
      </w:r>
      <w:r w:rsidR="00175A86" w:rsidRPr="00727687">
        <w:rPr>
          <w:rFonts w:ascii="Book Antiqua" w:eastAsia="MyriadPro-SemiCnIt" w:hAnsi="Book Antiqua"/>
          <w:i/>
          <w:iCs/>
        </w:rPr>
        <w:t>et al</w:t>
      </w:r>
      <w:r w:rsidR="00A74DED" w:rsidRPr="00727687">
        <w:rPr>
          <w:rFonts w:ascii="Book Antiqua" w:eastAsia="MyriadPro-SemiCnIt" w:hAnsi="Book Antiqua"/>
          <w:iCs/>
          <w:vertAlign w:val="superscript"/>
        </w:rPr>
        <w:fldChar w:fldCharType="begin">
          <w:fldData xml:space="preserve">PEVuZE5vdGU+PENpdGU+PEF1dGhvcj5aaGFuZzwvQXV0aG9yPjxZZWFyPjIwMDk8L1llYXI+PFJl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</w:fldData>
        </w:fldChar>
      </w:r>
      <w:r w:rsidR="00811BD2" w:rsidRPr="00727687">
        <w:rPr>
          <w:rFonts w:ascii="Book Antiqua" w:eastAsia="MyriadPro-SemiCnIt" w:hAnsi="Book Antiqua"/>
          <w:iCs/>
          <w:vertAlign w:val="superscript"/>
        </w:rPr>
        <w:instrText xml:space="preserve"> ADDIN EN.CITE </w:instrText>
      </w:r>
      <w:r w:rsidR="00811BD2" w:rsidRPr="00727687">
        <w:rPr>
          <w:rFonts w:ascii="Book Antiqua" w:eastAsia="MyriadPro-SemiCnIt" w:hAnsi="Book Antiqua"/>
          <w:iCs/>
          <w:vertAlign w:val="superscript"/>
        </w:rPr>
        <w:fldChar w:fldCharType="begin">
          <w:fldData xml:space="preserve">PEVuZE5vdGU+PENpdGU+PEF1dGhvcj5aaGFuZzwvQXV0aG9yPjxZZWFyPjIwMDk8L1llYXI+PFJl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</w:fldData>
        </w:fldChar>
      </w:r>
      <w:r w:rsidR="00811BD2" w:rsidRPr="00727687">
        <w:rPr>
          <w:rFonts w:ascii="Book Antiqua" w:eastAsia="MyriadPro-SemiCnIt" w:hAnsi="Book Antiqua"/>
          <w:iCs/>
          <w:vertAlign w:val="superscript"/>
        </w:rPr>
        <w:instrText xml:space="preserve"> ADDIN EN.CITE.DATA </w:instrText>
      </w:r>
      <w:r w:rsidR="00811BD2" w:rsidRPr="00727687">
        <w:rPr>
          <w:rFonts w:ascii="Book Antiqua" w:eastAsia="MyriadPro-SemiCnIt" w:hAnsi="Book Antiqua"/>
          <w:iCs/>
          <w:vertAlign w:val="superscript"/>
        </w:rPr>
      </w:r>
      <w:r w:rsidR="00811BD2" w:rsidRPr="00727687">
        <w:rPr>
          <w:rFonts w:ascii="Book Antiqua" w:eastAsia="MyriadPro-SemiCnIt" w:hAnsi="Book Antiqua"/>
          <w:iCs/>
          <w:vertAlign w:val="superscript"/>
        </w:rPr>
        <w:fldChar w:fldCharType="end"/>
      </w:r>
      <w:r w:rsidR="00A74DED" w:rsidRPr="00727687">
        <w:rPr>
          <w:rFonts w:ascii="Book Antiqua" w:eastAsia="MyriadPro-SemiCnIt" w:hAnsi="Book Antiqua"/>
          <w:iCs/>
          <w:vertAlign w:val="superscript"/>
        </w:rPr>
      </w:r>
      <w:r w:rsidR="00A74DED" w:rsidRPr="00727687">
        <w:rPr>
          <w:rFonts w:ascii="Book Antiqua" w:eastAsia="MyriadPro-SemiCnIt" w:hAnsi="Book Antiqua"/>
          <w:iCs/>
          <w:vertAlign w:val="superscript"/>
        </w:rPr>
        <w:fldChar w:fldCharType="separate"/>
      </w:r>
      <w:r w:rsidR="00811BD2" w:rsidRPr="00727687">
        <w:rPr>
          <w:rFonts w:ascii="Book Antiqua" w:eastAsia="MyriadPro-SemiCnIt" w:hAnsi="Book Antiqua"/>
          <w:iCs/>
          <w:noProof/>
          <w:vertAlign w:val="superscript"/>
        </w:rPr>
        <w:t>[</w:t>
      </w:r>
      <w:hyperlink w:anchor="_ENREF_6" w:tooltip="Zhang, 2009 #65" w:history="1">
        <w:r w:rsidR="00811BD2" w:rsidRPr="00727687">
          <w:rPr>
            <w:rFonts w:ascii="Book Antiqua" w:eastAsia="MyriadPro-SemiCnIt" w:hAnsi="Book Antiqua"/>
            <w:iCs/>
            <w:noProof/>
            <w:vertAlign w:val="superscript"/>
          </w:rPr>
          <w:t>6</w:t>
        </w:r>
      </w:hyperlink>
      <w:r w:rsidR="00811BD2" w:rsidRPr="00727687">
        <w:rPr>
          <w:rFonts w:ascii="Book Antiqua" w:eastAsia="MyriadPro-SemiCnIt" w:hAnsi="Book Antiqua"/>
          <w:iCs/>
          <w:noProof/>
          <w:vertAlign w:val="superscript"/>
        </w:rPr>
        <w:t>]</w:t>
      </w:r>
      <w:r w:rsidR="00A74DED" w:rsidRPr="00727687">
        <w:rPr>
          <w:rFonts w:ascii="Book Antiqua" w:eastAsia="MyriadPro-SemiCnIt" w:hAnsi="Book Antiqua"/>
          <w:iCs/>
          <w:vertAlign w:val="superscript"/>
        </w:rPr>
        <w:fldChar w:fldCharType="end"/>
      </w:r>
      <w:r w:rsidR="008B6ACF" w:rsidRPr="00727687">
        <w:rPr>
          <w:rFonts w:ascii="Book Antiqua" w:eastAsia="MyriadPro-SemiCnIt" w:hAnsi="Book Antiqua"/>
          <w:iCs/>
        </w:rPr>
        <w:t xml:space="preserve">. </w:t>
      </w:r>
      <w:r w:rsidR="00CD3E49" w:rsidRPr="00727687">
        <w:rPr>
          <w:rFonts w:ascii="Book Antiqua" w:hAnsi="Book Antiqua"/>
        </w:rPr>
        <w:t xml:space="preserve">Several reasons may explain these </w:t>
      </w:r>
      <w:r w:rsidR="00AB7BB7" w:rsidRPr="00727687">
        <w:rPr>
          <w:rFonts w:ascii="Book Antiqua" w:hAnsi="Book Antiqua"/>
        </w:rPr>
        <w:t>inconclusive</w:t>
      </w:r>
      <w:r w:rsidR="00CD3E49" w:rsidRPr="00727687">
        <w:rPr>
          <w:rFonts w:ascii="Book Antiqua" w:hAnsi="Book Antiqua"/>
        </w:rPr>
        <w:t xml:space="preserve"> </w:t>
      </w:r>
      <w:r w:rsidR="00AB7BB7" w:rsidRPr="00727687">
        <w:rPr>
          <w:rFonts w:ascii="Book Antiqua" w:hAnsi="Book Antiqua"/>
        </w:rPr>
        <w:t>findings</w:t>
      </w:r>
      <w:r w:rsidR="00CD3E49" w:rsidRPr="00727687">
        <w:rPr>
          <w:rFonts w:ascii="Book Antiqua" w:hAnsi="Book Antiqua"/>
        </w:rPr>
        <w:t xml:space="preserve">. </w:t>
      </w:r>
      <w:r w:rsidR="002E665A" w:rsidRPr="00727687">
        <w:rPr>
          <w:rFonts w:ascii="Book Antiqua" w:hAnsi="Book Antiqua"/>
        </w:rPr>
        <w:t>D</w:t>
      </w:r>
      <w:r w:rsidR="00CD3E49" w:rsidRPr="00727687">
        <w:rPr>
          <w:rFonts w:ascii="Book Antiqua" w:hAnsi="Book Antiqua"/>
        </w:rPr>
        <w:t xml:space="preserve">ifferent study design </w:t>
      </w:r>
      <w:r w:rsidR="002E665A" w:rsidRPr="00727687">
        <w:rPr>
          <w:rFonts w:ascii="Book Antiqua" w:hAnsi="Book Antiqua"/>
        </w:rPr>
        <w:t>and participants’ characteristics</w:t>
      </w:r>
      <w:r w:rsidR="006C3491" w:rsidRPr="00727687">
        <w:rPr>
          <w:rFonts w:ascii="Book Antiqua" w:hAnsi="Book Antiqua"/>
        </w:rPr>
        <w:t xml:space="preserve"> </w:t>
      </w:r>
      <w:r w:rsidR="00CD3E49" w:rsidRPr="00727687">
        <w:rPr>
          <w:rFonts w:ascii="Book Antiqua" w:hAnsi="Book Antiqua"/>
        </w:rPr>
        <w:t>may lead to the</w:t>
      </w:r>
      <w:r w:rsidR="00490782" w:rsidRPr="00727687">
        <w:rPr>
          <w:rFonts w:ascii="Book Antiqua" w:hAnsi="Book Antiqua"/>
        </w:rPr>
        <w:t>se</w:t>
      </w:r>
      <w:r w:rsidR="00CD3E49" w:rsidRPr="00727687">
        <w:rPr>
          <w:rFonts w:ascii="Book Antiqua" w:hAnsi="Book Antiqua"/>
        </w:rPr>
        <w:t xml:space="preserve"> mixed findings. </w:t>
      </w:r>
      <w:r w:rsidR="002E665A" w:rsidRPr="00727687">
        <w:rPr>
          <w:rFonts w:ascii="Book Antiqua" w:hAnsi="Book Antiqua"/>
        </w:rPr>
        <w:t>First</w:t>
      </w:r>
      <w:proofErr w:type="gramStart"/>
      <w:r w:rsidR="002E665A" w:rsidRPr="00727687">
        <w:rPr>
          <w:rFonts w:ascii="Book Antiqua" w:hAnsi="Book Antiqua"/>
        </w:rPr>
        <w:t>, b</w:t>
      </w:r>
      <w:r w:rsidR="006C3491" w:rsidRPr="00727687">
        <w:rPr>
          <w:rFonts w:ascii="Book Antiqua" w:hAnsi="Book Antiqua"/>
        </w:rPr>
        <w:t>oth</w:t>
      </w:r>
      <w:proofErr w:type="gramEnd"/>
      <w:r w:rsidR="006C3491" w:rsidRPr="00727687">
        <w:rPr>
          <w:rFonts w:ascii="Book Antiqua" w:hAnsi="Book Antiqua"/>
        </w:rPr>
        <w:t xml:space="preserve"> </w:t>
      </w:r>
      <w:proofErr w:type="spellStart"/>
      <w:r w:rsidR="00CD3E49" w:rsidRPr="00727687">
        <w:rPr>
          <w:rFonts w:ascii="Book Antiqua" w:hAnsi="Book Antiqua"/>
        </w:rPr>
        <w:t>Engberink’s</w:t>
      </w:r>
      <w:proofErr w:type="spellEnd"/>
      <w:r w:rsidR="00CD3E49" w:rsidRPr="00727687">
        <w:rPr>
          <w:rFonts w:ascii="Book Antiqua" w:hAnsi="Book Antiqua"/>
        </w:rPr>
        <w:t xml:space="preserve"> </w:t>
      </w:r>
      <w:r w:rsidR="007D4BCC" w:rsidRPr="00727687">
        <w:rPr>
          <w:rFonts w:ascii="Book Antiqua" w:hAnsi="Book Antiqua"/>
        </w:rPr>
        <w:t xml:space="preserve">and Luis as well as </w:t>
      </w:r>
      <w:r w:rsidR="00CD3E49" w:rsidRPr="00727687">
        <w:rPr>
          <w:rFonts w:ascii="Book Antiqua" w:hAnsi="Book Antiqua"/>
        </w:rPr>
        <w:t>our studies included</w:t>
      </w:r>
      <w:r w:rsidR="006C3491" w:rsidRPr="00727687">
        <w:rPr>
          <w:rFonts w:ascii="Book Antiqua" w:hAnsi="Book Antiqua"/>
        </w:rPr>
        <w:t xml:space="preserve"> older men and women whereas Zhang </w:t>
      </w:r>
      <w:r w:rsidR="00671604" w:rsidRPr="00727687">
        <w:rPr>
          <w:rFonts w:ascii="Book Antiqua" w:eastAsia="MyriadPro-SemiCnIt" w:hAnsi="Book Antiqua"/>
          <w:i/>
          <w:iCs/>
        </w:rPr>
        <w:t>et al</w:t>
      </w:r>
      <w:r w:rsidR="00671604" w:rsidRPr="00727687">
        <w:rPr>
          <w:rFonts w:ascii="Book Antiqua" w:eastAsia="MyriadPro-SemiCnIt" w:hAnsi="Book Antiqua"/>
          <w:iCs/>
          <w:vertAlign w:val="superscript"/>
        </w:rPr>
        <w:fldChar w:fldCharType="begin">
          <w:fldData xml:space="preserve">PEVuZE5vdGU+PENpdGU+PEF1dGhvcj5aaGFuZzwvQXV0aG9yPjxZZWFyPjIwMDk8L1llYXI+PFJl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</w:fldData>
        </w:fldChar>
      </w:r>
      <w:r w:rsidR="00671604" w:rsidRPr="00727687">
        <w:rPr>
          <w:rFonts w:ascii="Book Antiqua" w:eastAsia="MyriadPro-SemiCnIt" w:hAnsi="Book Antiqua"/>
          <w:iCs/>
          <w:vertAlign w:val="superscript"/>
        </w:rPr>
        <w:instrText xml:space="preserve"> ADDIN EN.CITE </w:instrText>
      </w:r>
      <w:r w:rsidR="00671604" w:rsidRPr="00727687">
        <w:rPr>
          <w:rFonts w:ascii="Book Antiqua" w:eastAsia="MyriadPro-SemiCnIt" w:hAnsi="Book Antiqua"/>
          <w:iCs/>
          <w:vertAlign w:val="superscript"/>
        </w:rPr>
        <w:fldChar w:fldCharType="begin">
          <w:fldData xml:space="preserve">PEVuZE5vdGU+PENpdGU+PEF1dGhvcj5aaGFuZzwvQXV0aG9yPjxZZWFyPjIwMDk8L1llYXI+PFJl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</w:fldData>
        </w:fldChar>
      </w:r>
      <w:r w:rsidR="00671604" w:rsidRPr="00727687">
        <w:rPr>
          <w:rFonts w:ascii="Book Antiqua" w:eastAsia="MyriadPro-SemiCnIt" w:hAnsi="Book Antiqua"/>
          <w:iCs/>
          <w:vertAlign w:val="superscript"/>
        </w:rPr>
        <w:instrText xml:space="preserve"> ADDIN EN.CITE.DATA </w:instrText>
      </w:r>
      <w:r w:rsidR="00671604" w:rsidRPr="00727687">
        <w:rPr>
          <w:rFonts w:ascii="Book Antiqua" w:eastAsia="MyriadPro-SemiCnIt" w:hAnsi="Book Antiqua"/>
          <w:iCs/>
          <w:vertAlign w:val="superscript"/>
        </w:rPr>
      </w:r>
      <w:r w:rsidR="00671604" w:rsidRPr="00727687">
        <w:rPr>
          <w:rFonts w:ascii="Book Antiqua" w:eastAsia="MyriadPro-SemiCnIt" w:hAnsi="Book Antiqua"/>
          <w:iCs/>
          <w:vertAlign w:val="superscript"/>
        </w:rPr>
        <w:fldChar w:fldCharType="end"/>
      </w:r>
      <w:r w:rsidR="00671604" w:rsidRPr="00727687">
        <w:rPr>
          <w:rFonts w:ascii="Book Antiqua" w:eastAsia="MyriadPro-SemiCnIt" w:hAnsi="Book Antiqua"/>
          <w:iCs/>
          <w:vertAlign w:val="superscript"/>
        </w:rPr>
      </w:r>
      <w:r w:rsidR="00671604" w:rsidRPr="00727687">
        <w:rPr>
          <w:rFonts w:ascii="Book Antiqua" w:eastAsia="MyriadPro-SemiCnIt" w:hAnsi="Book Antiqua"/>
          <w:iCs/>
          <w:vertAlign w:val="superscript"/>
        </w:rPr>
        <w:fldChar w:fldCharType="separate"/>
      </w:r>
      <w:r w:rsidR="00671604" w:rsidRPr="00727687">
        <w:rPr>
          <w:rFonts w:ascii="Book Antiqua" w:eastAsia="MyriadPro-SemiCnIt" w:hAnsi="Book Antiqua"/>
          <w:iCs/>
          <w:noProof/>
          <w:vertAlign w:val="superscript"/>
        </w:rPr>
        <w:t>[</w:t>
      </w:r>
      <w:hyperlink w:anchor="_ENREF_6" w:tooltip="Zhang, 2009 #65" w:history="1">
        <w:r w:rsidR="00671604" w:rsidRPr="00727687">
          <w:rPr>
            <w:rFonts w:ascii="Book Antiqua" w:eastAsia="MyriadPro-SemiCnIt" w:hAnsi="Book Antiqua"/>
            <w:iCs/>
            <w:noProof/>
            <w:vertAlign w:val="superscript"/>
          </w:rPr>
          <w:t>6</w:t>
        </w:r>
      </w:hyperlink>
      <w:r w:rsidR="00671604" w:rsidRPr="00727687">
        <w:rPr>
          <w:rFonts w:ascii="Book Antiqua" w:eastAsia="MyriadPro-SemiCnIt" w:hAnsi="Book Antiqua"/>
          <w:iCs/>
          <w:noProof/>
          <w:vertAlign w:val="superscript"/>
        </w:rPr>
        <w:t>]</w:t>
      </w:r>
      <w:r w:rsidR="00671604" w:rsidRPr="00727687">
        <w:rPr>
          <w:rFonts w:ascii="Book Antiqua" w:eastAsia="MyriadPro-SemiCnIt" w:hAnsi="Book Antiqua"/>
          <w:iCs/>
          <w:vertAlign w:val="superscript"/>
        </w:rPr>
        <w:fldChar w:fldCharType="end"/>
      </w:r>
      <w:r w:rsidR="006C3491" w:rsidRPr="00727687">
        <w:rPr>
          <w:rFonts w:ascii="Book Antiqua" w:hAnsi="Book Antiqua"/>
        </w:rPr>
        <w:t xml:space="preserve"> recruited middle-aged women in their study. </w:t>
      </w:r>
      <w:r w:rsidR="00B52CCF" w:rsidRPr="00727687">
        <w:rPr>
          <w:rFonts w:ascii="Book Antiqua" w:hAnsi="Book Antiqua"/>
        </w:rPr>
        <w:t xml:space="preserve">However, this age difference seems to be unlikely to explain the null findings </w:t>
      </w:r>
      <w:r w:rsidR="00DA6F14" w:rsidRPr="00727687">
        <w:rPr>
          <w:rFonts w:ascii="Book Antiqua" w:hAnsi="Book Antiqua"/>
        </w:rPr>
        <w:t>as</w:t>
      </w:r>
      <w:r w:rsidR="00B52CCF" w:rsidRPr="00727687">
        <w:rPr>
          <w:rFonts w:ascii="Book Antiqua" w:hAnsi="Book Antiqua"/>
        </w:rPr>
        <w:t xml:space="preserve"> </w:t>
      </w:r>
      <w:r w:rsidR="00412478" w:rsidRPr="00727687">
        <w:rPr>
          <w:rFonts w:ascii="Book Antiqua" w:hAnsi="Book Antiqua"/>
        </w:rPr>
        <w:t xml:space="preserve">older people </w:t>
      </w:r>
      <w:r w:rsidR="00D2556B" w:rsidRPr="00727687">
        <w:rPr>
          <w:rFonts w:ascii="Book Antiqua" w:hAnsi="Book Antiqua"/>
        </w:rPr>
        <w:t xml:space="preserve">are expected to be </w:t>
      </w:r>
      <w:r w:rsidR="00412478" w:rsidRPr="00727687">
        <w:rPr>
          <w:rFonts w:ascii="Book Antiqua" w:hAnsi="Book Antiqua"/>
        </w:rPr>
        <w:t xml:space="preserve">more vulnerable to </w:t>
      </w:r>
      <w:r w:rsidR="00D2646B" w:rsidRPr="00727687">
        <w:rPr>
          <w:rFonts w:ascii="Book Antiqua" w:hAnsi="Book Antiqua"/>
        </w:rPr>
        <w:t xml:space="preserve">dietary </w:t>
      </w:r>
      <w:r w:rsidR="00412478" w:rsidRPr="00727687">
        <w:rPr>
          <w:rFonts w:ascii="Book Antiqua" w:hAnsi="Book Antiqua"/>
        </w:rPr>
        <w:t xml:space="preserve">acid base load </w:t>
      </w:r>
      <w:r w:rsidR="00EF1BE9" w:rsidRPr="00727687">
        <w:rPr>
          <w:rFonts w:ascii="Book Antiqua" w:hAnsi="Book Antiqua"/>
        </w:rPr>
        <w:t xml:space="preserve">in view of their </w:t>
      </w:r>
      <w:r w:rsidR="00412478" w:rsidRPr="00727687">
        <w:rPr>
          <w:rFonts w:ascii="Book Antiqua" w:hAnsi="Book Antiqua"/>
        </w:rPr>
        <w:t>declining renal function</w:t>
      </w:r>
      <w:r w:rsidR="00B52CCF" w:rsidRPr="00727687">
        <w:rPr>
          <w:rFonts w:ascii="Book Antiqua" w:hAnsi="Book Antiqua"/>
        </w:rPr>
        <w:t xml:space="preserve">. In contrast, we </w:t>
      </w:r>
      <w:r w:rsidR="00992B25" w:rsidRPr="00727687">
        <w:rPr>
          <w:rFonts w:ascii="Book Antiqua" w:hAnsi="Book Antiqua"/>
        </w:rPr>
        <w:t xml:space="preserve">are </w:t>
      </w:r>
      <w:r w:rsidR="00490782" w:rsidRPr="00727687">
        <w:rPr>
          <w:rFonts w:ascii="Book Antiqua" w:hAnsi="Book Antiqua"/>
        </w:rPr>
        <w:t>un</w:t>
      </w:r>
      <w:r w:rsidR="00992B25" w:rsidRPr="00727687">
        <w:rPr>
          <w:rFonts w:ascii="Book Antiqua" w:hAnsi="Book Antiqua"/>
        </w:rPr>
        <w:t xml:space="preserve">certain whether </w:t>
      </w:r>
      <w:r w:rsidR="00B52CCF" w:rsidRPr="00727687">
        <w:rPr>
          <w:rFonts w:ascii="Book Antiqua" w:hAnsi="Book Antiqua"/>
        </w:rPr>
        <w:t>the</w:t>
      </w:r>
      <w:r w:rsidR="00D2556B" w:rsidRPr="00727687">
        <w:rPr>
          <w:rFonts w:ascii="Book Antiqua" w:hAnsi="Book Antiqua"/>
        </w:rPr>
        <w:t xml:space="preserve">re is </w:t>
      </w:r>
      <w:r w:rsidR="00B52CCF" w:rsidRPr="00727687">
        <w:rPr>
          <w:rFonts w:ascii="Book Antiqua" w:hAnsi="Book Antiqua"/>
        </w:rPr>
        <w:t>age</w:t>
      </w:r>
      <w:r w:rsidR="00D2556B" w:rsidRPr="00727687">
        <w:rPr>
          <w:rFonts w:ascii="Book Antiqua" w:hAnsi="Book Antiqua"/>
        </w:rPr>
        <w:t>-dependent</w:t>
      </w:r>
      <w:r w:rsidR="00B52CCF" w:rsidRPr="00727687">
        <w:rPr>
          <w:rFonts w:ascii="Book Antiqua" w:hAnsi="Book Antiqua"/>
        </w:rPr>
        <w:t xml:space="preserve"> difference </w:t>
      </w:r>
      <w:r w:rsidR="00D2556B" w:rsidRPr="00727687">
        <w:rPr>
          <w:rFonts w:ascii="Book Antiqua" w:hAnsi="Book Antiqua"/>
        </w:rPr>
        <w:t xml:space="preserve">regarding the </w:t>
      </w:r>
      <w:r w:rsidR="00B52CCF" w:rsidRPr="00727687">
        <w:rPr>
          <w:rFonts w:ascii="Book Antiqua" w:hAnsi="Book Antiqua"/>
        </w:rPr>
        <w:t xml:space="preserve">influence of </w:t>
      </w:r>
      <w:r w:rsidR="00412478" w:rsidRPr="00727687">
        <w:rPr>
          <w:rFonts w:ascii="Book Antiqua" w:hAnsi="Book Antiqua"/>
          <w:kern w:val="0"/>
        </w:rPr>
        <w:t>dietary acid</w:t>
      </w:r>
      <w:r w:rsidR="008A6177" w:rsidRPr="00727687">
        <w:rPr>
          <w:rFonts w:ascii="Book Antiqua" w:hAnsi="Book Antiqua"/>
          <w:kern w:val="0"/>
        </w:rPr>
        <w:t>ity</w:t>
      </w:r>
      <w:r w:rsidR="00412478" w:rsidRPr="00727687">
        <w:rPr>
          <w:rFonts w:ascii="Book Antiqua" w:hAnsi="Book Antiqua"/>
          <w:kern w:val="0"/>
        </w:rPr>
        <w:t xml:space="preserve"> on hypertension</w:t>
      </w:r>
      <w:r w:rsidR="00B52CCF" w:rsidRPr="00727687">
        <w:rPr>
          <w:rFonts w:ascii="Book Antiqua" w:hAnsi="Book Antiqua"/>
          <w:kern w:val="0"/>
        </w:rPr>
        <w:t xml:space="preserve"> through</w:t>
      </w:r>
      <w:r w:rsidR="00412478" w:rsidRPr="00727687">
        <w:rPr>
          <w:rFonts w:ascii="Book Antiqua" w:hAnsi="Book Antiqua"/>
          <w:kern w:val="0"/>
        </w:rPr>
        <w:t xml:space="preserve"> other mechanisms.</w:t>
      </w:r>
      <w:r w:rsidR="00C81B53" w:rsidRPr="00727687">
        <w:rPr>
          <w:rFonts w:ascii="Book Antiqua" w:hAnsi="Book Antiqua"/>
          <w:kern w:val="0"/>
        </w:rPr>
        <w:t xml:space="preserve"> </w:t>
      </w:r>
      <w:r w:rsidR="005146E0" w:rsidRPr="00727687">
        <w:rPr>
          <w:rFonts w:ascii="Book Antiqua" w:hAnsi="Book Antiqua"/>
          <w:kern w:val="0"/>
        </w:rPr>
        <w:t>Second</w:t>
      </w:r>
      <w:r w:rsidR="00F475C6" w:rsidRPr="00727687">
        <w:rPr>
          <w:rFonts w:ascii="Book Antiqua" w:hAnsi="Book Antiqua"/>
        </w:rPr>
        <w:t xml:space="preserve">, </w:t>
      </w:r>
      <w:r w:rsidR="00E4686A" w:rsidRPr="00727687">
        <w:rPr>
          <w:rFonts w:ascii="Book Antiqua" w:hAnsi="Book Antiqua"/>
        </w:rPr>
        <w:t xml:space="preserve">multiple </w:t>
      </w:r>
      <w:r w:rsidR="006C3491" w:rsidRPr="00727687">
        <w:rPr>
          <w:rFonts w:ascii="Book Antiqua" w:hAnsi="Book Antiqua"/>
        </w:rPr>
        <w:t xml:space="preserve">measures of dietary intakes were available in Zhang’s study whereas dietary data were </w:t>
      </w:r>
      <w:r w:rsidR="00E4686A" w:rsidRPr="00727687">
        <w:rPr>
          <w:rFonts w:ascii="Book Antiqua" w:hAnsi="Book Antiqua"/>
        </w:rPr>
        <w:t xml:space="preserve">only </w:t>
      </w:r>
      <w:r w:rsidR="006C3491" w:rsidRPr="00727687">
        <w:rPr>
          <w:rFonts w:ascii="Book Antiqua" w:hAnsi="Book Antiqua"/>
        </w:rPr>
        <w:t>collected at a single time at baseline in</w:t>
      </w:r>
      <w:r w:rsidR="00490782" w:rsidRPr="00727687">
        <w:rPr>
          <w:rFonts w:ascii="Book Antiqua" w:hAnsi="Book Antiqua"/>
        </w:rPr>
        <w:t xml:space="preserve"> </w:t>
      </w:r>
      <w:proofErr w:type="spellStart"/>
      <w:r w:rsidR="006C3491" w:rsidRPr="00727687">
        <w:rPr>
          <w:rFonts w:ascii="Book Antiqua" w:hAnsi="Book Antiqua"/>
        </w:rPr>
        <w:t>Engb</w:t>
      </w:r>
      <w:r w:rsidR="0079075D" w:rsidRPr="00727687">
        <w:rPr>
          <w:rFonts w:ascii="Book Antiqua" w:hAnsi="Book Antiqua"/>
        </w:rPr>
        <w:t>e</w:t>
      </w:r>
      <w:r w:rsidR="006C3491" w:rsidRPr="00727687">
        <w:rPr>
          <w:rFonts w:ascii="Book Antiqua" w:hAnsi="Book Antiqua"/>
        </w:rPr>
        <w:t>rink’s</w:t>
      </w:r>
      <w:proofErr w:type="spellEnd"/>
      <w:r w:rsidR="006C3491" w:rsidRPr="00727687">
        <w:rPr>
          <w:rFonts w:ascii="Book Antiqua" w:hAnsi="Book Antiqua"/>
        </w:rPr>
        <w:t xml:space="preserve"> </w:t>
      </w:r>
      <w:r w:rsidR="00490782" w:rsidRPr="00727687">
        <w:rPr>
          <w:rFonts w:ascii="Book Antiqua" w:hAnsi="Book Antiqua"/>
        </w:rPr>
        <w:t>study</w:t>
      </w:r>
      <w:r w:rsidR="005146E0" w:rsidRPr="00727687">
        <w:rPr>
          <w:rFonts w:ascii="Book Antiqua" w:hAnsi="Book Antiqua"/>
        </w:rPr>
        <w:t xml:space="preserve">, Luis study and </w:t>
      </w:r>
      <w:r w:rsidR="006C3491" w:rsidRPr="00727687">
        <w:rPr>
          <w:rFonts w:ascii="Book Antiqua" w:hAnsi="Book Antiqua"/>
        </w:rPr>
        <w:t>our stud</w:t>
      </w:r>
      <w:r w:rsidR="00490782" w:rsidRPr="00727687">
        <w:rPr>
          <w:rFonts w:ascii="Book Antiqua" w:hAnsi="Book Antiqua"/>
        </w:rPr>
        <w:t>y</w:t>
      </w:r>
      <w:r w:rsidR="006C3491" w:rsidRPr="00727687">
        <w:rPr>
          <w:rFonts w:ascii="Book Antiqua" w:hAnsi="Book Antiqua"/>
        </w:rPr>
        <w:t xml:space="preserve">. Although sensitivity analyses </w:t>
      </w:r>
      <w:r w:rsidR="00EF1BE9" w:rsidRPr="00727687">
        <w:rPr>
          <w:rFonts w:ascii="Book Antiqua" w:hAnsi="Book Antiqua"/>
        </w:rPr>
        <w:t xml:space="preserve">not including </w:t>
      </w:r>
      <w:r w:rsidR="006C3491" w:rsidRPr="00727687">
        <w:rPr>
          <w:rFonts w:ascii="Book Antiqua" w:hAnsi="Book Antiqua"/>
        </w:rPr>
        <w:t xml:space="preserve">participants with chronic diseases that </w:t>
      </w:r>
      <w:r w:rsidR="00EF1BE9" w:rsidRPr="00727687">
        <w:rPr>
          <w:rFonts w:ascii="Book Antiqua" w:hAnsi="Book Antiqua"/>
        </w:rPr>
        <w:t xml:space="preserve">might lead to dietary alterations </w:t>
      </w:r>
      <w:r w:rsidR="006C3491" w:rsidRPr="00727687">
        <w:rPr>
          <w:rFonts w:ascii="Book Antiqua" w:hAnsi="Book Antiqua"/>
        </w:rPr>
        <w:t xml:space="preserve">did not change </w:t>
      </w:r>
      <w:r w:rsidR="0079075D" w:rsidRPr="00727687">
        <w:rPr>
          <w:rFonts w:ascii="Book Antiqua" w:hAnsi="Book Antiqua"/>
        </w:rPr>
        <w:t xml:space="preserve">the null </w:t>
      </w:r>
      <w:r w:rsidR="00DA6F14" w:rsidRPr="00727687">
        <w:rPr>
          <w:rFonts w:ascii="Book Antiqua" w:hAnsi="Book Antiqua"/>
        </w:rPr>
        <w:t>findings</w:t>
      </w:r>
      <w:r w:rsidR="006C3491" w:rsidRPr="00727687">
        <w:rPr>
          <w:rFonts w:ascii="Book Antiqua" w:eastAsia="MyriadPro-SemiCnIt" w:hAnsi="Book Antiqua"/>
          <w:iCs/>
          <w:lang w:eastAsia="zh-HK"/>
        </w:rPr>
        <w:t xml:space="preserve"> </w:t>
      </w:r>
      <w:r w:rsidR="0079075D" w:rsidRPr="00727687">
        <w:rPr>
          <w:rFonts w:ascii="Book Antiqua" w:eastAsia="MyriadPro-SemiCnIt" w:hAnsi="Book Antiqua"/>
          <w:iCs/>
        </w:rPr>
        <w:t xml:space="preserve">between estimated NEAP and incident hypertension in </w:t>
      </w:r>
      <w:proofErr w:type="spellStart"/>
      <w:r w:rsidR="0079075D" w:rsidRPr="00727687">
        <w:rPr>
          <w:rFonts w:ascii="Book Antiqua" w:hAnsi="Book Antiqua"/>
        </w:rPr>
        <w:t>Engberink’s</w:t>
      </w:r>
      <w:proofErr w:type="spellEnd"/>
      <w:r w:rsidR="0079075D" w:rsidRPr="00727687">
        <w:rPr>
          <w:rFonts w:ascii="Book Antiqua" w:hAnsi="Book Antiqua"/>
        </w:rPr>
        <w:t xml:space="preserve"> and our studies, we cannot </w:t>
      </w:r>
      <w:r w:rsidR="00C81B53" w:rsidRPr="00727687">
        <w:rPr>
          <w:rFonts w:ascii="Book Antiqua" w:hAnsi="Book Antiqua"/>
        </w:rPr>
        <w:t xml:space="preserve">rule out </w:t>
      </w:r>
      <w:r w:rsidR="0079075D" w:rsidRPr="00727687">
        <w:rPr>
          <w:rFonts w:ascii="Book Antiqua" w:hAnsi="Book Antiqua"/>
        </w:rPr>
        <w:t>the possibilit</w:t>
      </w:r>
      <w:r w:rsidR="00C81B53" w:rsidRPr="00727687">
        <w:rPr>
          <w:rFonts w:ascii="Book Antiqua" w:hAnsi="Book Antiqua"/>
        </w:rPr>
        <w:t>y</w:t>
      </w:r>
      <w:r w:rsidR="0079075D" w:rsidRPr="00727687">
        <w:rPr>
          <w:rFonts w:ascii="Book Antiqua" w:hAnsi="Book Antiqua"/>
        </w:rPr>
        <w:t xml:space="preserve"> that some participants might have changed their diets for other reasons during the follow-up. Third, </w:t>
      </w:r>
      <w:r w:rsidR="006579FB" w:rsidRPr="00727687">
        <w:rPr>
          <w:rFonts w:ascii="Book Antiqua" w:hAnsi="Book Antiqua"/>
        </w:rPr>
        <w:t>d</w:t>
      </w:r>
      <w:r w:rsidR="00134684" w:rsidRPr="00727687">
        <w:rPr>
          <w:rFonts w:ascii="Book Antiqua" w:hAnsi="Book Antiqua"/>
          <w:kern w:val="0"/>
        </w:rPr>
        <w:t>ifferen</w:t>
      </w:r>
      <w:r w:rsidR="00EF1BE9" w:rsidRPr="00727687">
        <w:rPr>
          <w:rFonts w:ascii="Book Antiqua" w:hAnsi="Book Antiqua"/>
          <w:kern w:val="0"/>
        </w:rPr>
        <w:t>t</w:t>
      </w:r>
      <w:r w:rsidR="00134684" w:rsidRPr="00727687">
        <w:rPr>
          <w:rFonts w:ascii="Book Antiqua" w:hAnsi="Book Antiqua"/>
          <w:kern w:val="0"/>
        </w:rPr>
        <w:t xml:space="preserve"> dietary habits</w:t>
      </w:r>
      <w:r w:rsidR="00EF1BE9" w:rsidRPr="00727687">
        <w:rPr>
          <w:rFonts w:ascii="Book Antiqua" w:hAnsi="Book Antiqua"/>
          <w:kern w:val="0"/>
        </w:rPr>
        <w:t xml:space="preserve"> of the study participants of various studies</w:t>
      </w:r>
      <w:r w:rsidR="00134684" w:rsidRPr="00727687">
        <w:rPr>
          <w:rFonts w:ascii="Book Antiqua" w:hAnsi="Book Antiqua"/>
          <w:kern w:val="0"/>
        </w:rPr>
        <w:t xml:space="preserve"> might explai</w:t>
      </w:r>
      <w:r w:rsidR="006579FB" w:rsidRPr="00727687">
        <w:rPr>
          <w:rFonts w:ascii="Book Antiqua" w:hAnsi="Book Antiqua"/>
          <w:kern w:val="0"/>
        </w:rPr>
        <w:t>n these different findings. The</w:t>
      </w:r>
      <w:r w:rsidR="00AB7BB7" w:rsidRPr="00727687">
        <w:rPr>
          <w:rFonts w:ascii="Book Antiqua" w:hAnsi="Book Antiqua"/>
          <w:kern w:val="0"/>
        </w:rPr>
        <w:t xml:space="preserve"> median</w:t>
      </w:r>
      <w:r w:rsidR="006579FB" w:rsidRPr="00727687">
        <w:rPr>
          <w:rFonts w:ascii="Book Antiqua" w:hAnsi="Book Antiqua"/>
          <w:kern w:val="0"/>
        </w:rPr>
        <w:t xml:space="preserve"> </w:t>
      </w:r>
      <w:r w:rsidR="00AB7BB7" w:rsidRPr="00727687">
        <w:rPr>
          <w:rFonts w:ascii="Book Antiqua" w:hAnsi="Book Antiqua"/>
          <w:kern w:val="0"/>
        </w:rPr>
        <w:t xml:space="preserve">estimated NEAP </w:t>
      </w:r>
      <w:r w:rsidR="006579FB" w:rsidRPr="00727687">
        <w:rPr>
          <w:rFonts w:ascii="Book Antiqua" w:hAnsi="Book Antiqua"/>
          <w:kern w:val="0"/>
        </w:rPr>
        <w:t>in our study (</w:t>
      </w:r>
      <w:r w:rsidR="00671604">
        <w:rPr>
          <w:rFonts w:ascii="Book Antiqua" w:eastAsia="宋体" w:hAnsi="Book Antiqua" w:hint="eastAsia"/>
          <w:kern w:val="0"/>
          <w:lang w:eastAsia="zh-CN"/>
        </w:rPr>
        <w:t xml:space="preserve">approximately </w:t>
      </w:r>
      <w:r w:rsidR="00AB7BB7" w:rsidRPr="00727687">
        <w:rPr>
          <w:rFonts w:ascii="Book Antiqua" w:hAnsi="Book Antiqua"/>
          <w:kern w:val="0"/>
        </w:rPr>
        <w:t xml:space="preserve">47 </w:t>
      </w:r>
      <w:proofErr w:type="spellStart"/>
      <w:r w:rsidR="00AB7BB7" w:rsidRPr="00727687">
        <w:rPr>
          <w:rFonts w:ascii="Book Antiqua" w:hAnsi="Book Antiqua"/>
          <w:kern w:val="0"/>
        </w:rPr>
        <w:t>mEq</w:t>
      </w:r>
      <w:proofErr w:type="spellEnd"/>
      <w:r w:rsidR="00AB7BB7" w:rsidRPr="00727687">
        <w:rPr>
          <w:rFonts w:ascii="Book Antiqua" w:hAnsi="Book Antiqua"/>
          <w:kern w:val="0"/>
        </w:rPr>
        <w:t>/d)</w:t>
      </w:r>
      <w:proofErr w:type="gramStart"/>
      <w:r w:rsidR="005146E0" w:rsidRPr="00727687">
        <w:rPr>
          <w:rFonts w:ascii="Book Antiqua" w:hAnsi="Book Antiqua"/>
          <w:kern w:val="0"/>
        </w:rPr>
        <w:t>,</w:t>
      </w:r>
      <w:proofErr w:type="gramEnd"/>
      <w:r w:rsidR="006579FB" w:rsidRPr="00727687">
        <w:rPr>
          <w:rFonts w:ascii="Book Antiqua" w:hAnsi="Book Antiqua"/>
          <w:kern w:val="0"/>
        </w:rPr>
        <w:t xml:space="preserve"> </w:t>
      </w:r>
      <w:proofErr w:type="spellStart"/>
      <w:r w:rsidR="006579FB" w:rsidRPr="00727687">
        <w:rPr>
          <w:rFonts w:ascii="Book Antiqua" w:hAnsi="Book Antiqua"/>
          <w:kern w:val="0"/>
        </w:rPr>
        <w:t>Engberink’s</w:t>
      </w:r>
      <w:proofErr w:type="spellEnd"/>
      <w:r w:rsidR="006579FB" w:rsidRPr="00727687">
        <w:rPr>
          <w:rFonts w:ascii="Book Antiqua" w:hAnsi="Book Antiqua"/>
          <w:kern w:val="0"/>
        </w:rPr>
        <w:t xml:space="preserve"> study </w:t>
      </w:r>
      <w:r w:rsidR="00AB7BB7" w:rsidRPr="00727687">
        <w:rPr>
          <w:rFonts w:ascii="Book Antiqua" w:hAnsi="Book Antiqua"/>
          <w:kern w:val="0"/>
        </w:rPr>
        <w:t xml:space="preserve">(39 </w:t>
      </w:r>
      <w:proofErr w:type="spellStart"/>
      <w:r w:rsidR="00AB7BB7" w:rsidRPr="00727687">
        <w:rPr>
          <w:rFonts w:ascii="Book Antiqua" w:hAnsi="Book Antiqua"/>
          <w:kern w:val="0"/>
        </w:rPr>
        <w:t>mEq</w:t>
      </w:r>
      <w:proofErr w:type="spellEnd"/>
      <w:r w:rsidR="00AB7BB7" w:rsidRPr="00727687">
        <w:rPr>
          <w:rFonts w:ascii="Book Antiqua" w:hAnsi="Book Antiqua"/>
          <w:kern w:val="0"/>
        </w:rPr>
        <w:t>/d)</w:t>
      </w:r>
      <w:r w:rsidR="005146E0" w:rsidRPr="00727687">
        <w:rPr>
          <w:rFonts w:ascii="Book Antiqua" w:hAnsi="Book Antiqua"/>
          <w:kern w:val="0"/>
        </w:rPr>
        <w:t xml:space="preserve"> and Luis study (40.7 </w:t>
      </w:r>
      <w:proofErr w:type="spellStart"/>
      <w:r w:rsidR="005146E0" w:rsidRPr="00727687">
        <w:rPr>
          <w:rFonts w:ascii="Book Antiqua" w:hAnsi="Book Antiqua"/>
          <w:kern w:val="0"/>
        </w:rPr>
        <w:lastRenderedPageBreak/>
        <w:t>mEq</w:t>
      </w:r>
      <w:proofErr w:type="spellEnd"/>
      <w:r w:rsidR="005146E0" w:rsidRPr="00727687">
        <w:rPr>
          <w:rFonts w:ascii="Book Antiqua" w:hAnsi="Book Antiqua"/>
          <w:kern w:val="0"/>
        </w:rPr>
        <w:t>/d)</w:t>
      </w:r>
      <w:r w:rsidR="00AB7BB7" w:rsidRPr="00727687">
        <w:rPr>
          <w:rFonts w:ascii="Book Antiqua" w:hAnsi="Book Antiqua"/>
          <w:kern w:val="0"/>
        </w:rPr>
        <w:t xml:space="preserve"> </w:t>
      </w:r>
      <w:r w:rsidR="00134684" w:rsidRPr="00727687">
        <w:rPr>
          <w:rFonts w:ascii="Book Antiqua" w:hAnsi="Book Antiqua"/>
          <w:kern w:val="0"/>
        </w:rPr>
        <w:t xml:space="preserve">might </w:t>
      </w:r>
      <w:r w:rsidR="00EF1BE9" w:rsidRPr="00727687">
        <w:rPr>
          <w:rFonts w:ascii="Book Antiqua" w:hAnsi="Book Antiqua"/>
          <w:kern w:val="0"/>
        </w:rPr>
        <w:t xml:space="preserve">be </w:t>
      </w:r>
      <w:r w:rsidR="00134684" w:rsidRPr="00727687">
        <w:rPr>
          <w:rFonts w:ascii="Book Antiqua" w:hAnsi="Book Antiqua"/>
          <w:kern w:val="0"/>
        </w:rPr>
        <w:t xml:space="preserve">too low to </w:t>
      </w:r>
      <w:r w:rsidR="00EF1BE9" w:rsidRPr="00727687">
        <w:rPr>
          <w:rFonts w:ascii="Book Antiqua" w:hAnsi="Book Antiqua"/>
          <w:kern w:val="0"/>
        </w:rPr>
        <w:t xml:space="preserve">have </w:t>
      </w:r>
      <w:r w:rsidR="00134684" w:rsidRPr="00727687">
        <w:rPr>
          <w:rFonts w:ascii="Book Antiqua" w:hAnsi="Book Antiqua"/>
          <w:kern w:val="0"/>
        </w:rPr>
        <w:t xml:space="preserve">an effect on </w:t>
      </w:r>
      <w:r w:rsidR="006579FB" w:rsidRPr="00727687">
        <w:rPr>
          <w:rFonts w:ascii="Book Antiqua" w:hAnsi="Book Antiqua"/>
          <w:kern w:val="0"/>
        </w:rPr>
        <w:t>blood pressure.</w:t>
      </w:r>
      <w:r w:rsidR="00AB7BB7" w:rsidRPr="00727687">
        <w:rPr>
          <w:rFonts w:ascii="Book Antiqua" w:hAnsi="Book Antiqua"/>
          <w:kern w:val="0"/>
        </w:rPr>
        <w:t xml:space="preserve"> Zhang </w:t>
      </w:r>
      <w:r w:rsidR="005A1102">
        <w:rPr>
          <w:rFonts w:ascii="Book Antiqua" w:eastAsia="宋体" w:hAnsi="Book Antiqua" w:hint="eastAsia"/>
          <w:i/>
          <w:kern w:val="0"/>
          <w:lang w:eastAsia="zh-CN"/>
        </w:rPr>
        <w:t xml:space="preserve">et </w:t>
      </w:r>
      <w:proofErr w:type="gramStart"/>
      <w:r w:rsidR="005A1102">
        <w:rPr>
          <w:rFonts w:ascii="Book Antiqua" w:eastAsia="宋体" w:hAnsi="Book Antiqua" w:hint="eastAsia"/>
          <w:i/>
          <w:kern w:val="0"/>
          <w:lang w:eastAsia="zh-CN"/>
        </w:rPr>
        <w:t>al</w:t>
      </w:r>
      <w:r w:rsidR="005A1102">
        <w:rPr>
          <w:rFonts w:ascii="Book Antiqua" w:eastAsia="宋体" w:hAnsi="Book Antiqua" w:hint="eastAsia"/>
          <w:kern w:val="0"/>
          <w:vertAlign w:val="superscript"/>
          <w:lang w:eastAsia="zh-CN"/>
        </w:rPr>
        <w:t>[</w:t>
      </w:r>
      <w:proofErr w:type="gramEnd"/>
      <w:r w:rsidR="005A1102">
        <w:rPr>
          <w:rFonts w:ascii="Book Antiqua" w:eastAsia="宋体" w:hAnsi="Book Antiqua" w:hint="eastAsia"/>
          <w:kern w:val="0"/>
          <w:vertAlign w:val="superscript"/>
          <w:lang w:eastAsia="zh-CN"/>
        </w:rPr>
        <w:t>6]</w:t>
      </w:r>
      <w:r w:rsidR="00AB7BB7" w:rsidRPr="00727687">
        <w:rPr>
          <w:rFonts w:ascii="Book Antiqua" w:hAnsi="Book Antiqua"/>
          <w:kern w:val="0"/>
        </w:rPr>
        <w:t xml:space="preserve"> showed an elevated risk of incident hypertension starting at an estimated NEAP of 44 </w:t>
      </w:r>
      <w:proofErr w:type="spellStart"/>
      <w:r w:rsidR="00AB7BB7" w:rsidRPr="00727687">
        <w:rPr>
          <w:rFonts w:ascii="Book Antiqua" w:hAnsi="Book Antiqua"/>
          <w:kern w:val="0"/>
        </w:rPr>
        <w:t>mEq</w:t>
      </w:r>
      <w:proofErr w:type="spellEnd"/>
      <w:r w:rsidR="00AB7BB7" w:rsidRPr="00727687">
        <w:rPr>
          <w:rFonts w:ascii="Book Antiqua" w:hAnsi="Book Antiqua"/>
          <w:kern w:val="0"/>
        </w:rPr>
        <w:t xml:space="preserve">/d </w:t>
      </w:r>
      <w:r w:rsidR="00EF1BE9" w:rsidRPr="00727687">
        <w:rPr>
          <w:rFonts w:ascii="Book Antiqua" w:hAnsi="Book Antiqua"/>
          <w:kern w:val="0"/>
        </w:rPr>
        <w:t>or above</w:t>
      </w:r>
      <w:r w:rsidR="00AB7BB7" w:rsidRPr="00727687">
        <w:rPr>
          <w:rFonts w:ascii="Book Antiqua" w:hAnsi="Book Antiqua"/>
          <w:kern w:val="0"/>
        </w:rPr>
        <w:t>.</w:t>
      </w:r>
    </w:p>
    <w:p w14:paraId="0E75DBB6" w14:textId="4EAA8CE2" w:rsidR="00B531F1" w:rsidRPr="00727687" w:rsidRDefault="00481658" w:rsidP="00671604">
      <w:pPr>
        <w:widowControl/>
        <w:adjustRightInd w:val="0"/>
        <w:spacing w:line="360" w:lineRule="auto"/>
        <w:ind w:firstLineChars="100" w:firstLine="240"/>
        <w:jc w:val="both"/>
        <w:rPr>
          <w:rFonts w:ascii="Book Antiqua" w:hAnsi="Book Antiqua"/>
          <w:kern w:val="0"/>
        </w:rPr>
      </w:pPr>
      <w:r w:rsidRPr="00727687">
        <w:rPr>
          <w:rFonts w:ascii="Book Antiqua" w:hAnsi="Book Antiqua"/>
          <w:kern w:val="0"/>
        </w:rPr>
        <w:t>Several methods</w:t>
      </w:r>
      <w:r w:rsidR="00B531F1" w:rsidRPr="00727687">
        <w:rPr>
          <w:rFonts w:ascii="Book Antiqua" w:hAnsi="Book Antiqua"/>
          <w:kern w:val="0"/>
        </w:rPr>
        <w:t xml:space="preserve"> have been </w:t>
      </w:r>
      <w:r w:rsidR="005508FC" w:rsidRPr="00727687">
        <w:rPr>
          <w:rFonts w:ascii="Book Antiqua" w:hAnsi="Book Antiqua"/>
          <w:kern w:val="0"/>
        </w:rPr>
        <w:t>derive</w:t>
      </w:r>
      <w:r w:rsidRPr="00727687">
        <w:rPr>
          <w:rFonts w:ascii="Book Antiqua" w:hAnsi="Book Antiqua"/>
          <w:kern w:val="0"/>
        </w:rPr>
        <w:t>d to</w:t>
      </w:r>
      <w:r w:rsidR="005508FC" w:rsidRPr="00727687">
        <w:rPr>
          <w:rFonts w:ascii="Book Antiqua" w:hAnsi="Book Antiqua"/>
          <w:kern w:val="0"/>
        </w:rPr>
        <w:t xml:space="preserve"> estimate</w:t>
      </w:r>
      <w:r w:rsidR="00B531F1" w:rsidRPr="00727687">
        <w:rPr>
          <w:rFonts w:ascii="Book Antiqua" w:hAnsi="Book Antiqua"/>
          <w:kern w:val="0"/>
        </w:rPr>
        <w:t xml:space="preserve"> </w:t>
      </w:r>
      <w:r w:rsidRPr="00727687">
        <w:rPr>
          <w:rFonts w:ascii="Book Antiqua" w:hAnsi="Book Antiqua"/>
          <w:kern w:val="0"/>
        </w:rPr>
        <w:t xml:space="preserve">dietary </w:t>
      </w:r>
      <w:r w:rsidR="00B531F1" w:rsidRPr="00727687">
        <w:rPr>
          <w:rFonts w:ascii="Book Antiqua" w:hAnsi="Book Antiqua"/>
          <w:kern w:val="0"/>
        </w:rPr>
        <w:t>NEAP</w:t>
      </w:r>
      <w:r w:rsidR="00542E31" w:rsidRPr="00727687">
        <w:rPr>
          <w:rFonts w:ascii="Book Antiqua" w:hAnsi="Book Antiqua"/>
          <w:kern w:val="0"/>
        </w:rPr>
        <w:t xml:space="preserve">, </w:t>
      </w:r>
      <w:r w:rsidR="00843ACB" w:rsidRPr="00727687">
        <w:rPr>
          <w:rFonts w:ascii="Book Antiqua" w:hAnsi="Book Antiqua"/>
          <w:kern w:val="0"/>
        </w:rPr>
        <w:t>thus</w:t>
      </w:r>
      <w:r w:rsidR="00542E31" w:rsidRPr="00727687">
        <w:rPr>
          <w:rFonts w:ascii="Book Antiqua" w:hAnsi="Book Antiqua"/>
          <w:kern w:val="0"/>
        </w:rPr>
        <w:t xml:space="preserve"> </w:t>
      </w:r>
      <w:r w:rsidR="00B531F1" w:rsidRPr="00727687">
        <w:rPr>
          <w:rFonts w:ascii="Book Antiqua" w:hAnsi="Book Antiqua"/>
          <w:kern w:val="0"/>
        </w:rPr>
        <w:t>we compare</w:t>
      </w:r>
      <w:r w:rsidR="00542E31" w:rsidRPr="00727687">
        <w:rPr>
          <w:rFonts w:ascii="Book Antiqua" w:hAnsi="Book Antiqua"/>
          <w:kern w:val="0"/>
        </w:rPr>
        <w:t>d</w:t>
      </w:r>
      <w:r w:rsidR="00B531F1" w:rsidRPr="00727687">
        <w:rPr>
          <w:rFonts w:ascii="Book Antiqua" w:hAnsi="Book Antiqua"/>
          <w:kern w:val="0"/>
        </w:rPr>
        <w:t xml:space="preserve"> the </w:t>
      </w:r>
      <w:proofErr w:type="spellStart"/>
      <w:r w:rsidR="00B531F1" w:rsidRPr="00727687">
        <w:rPr>
          <w:rFonts w:ascii="Book Antiqua" w:hAnsi="Book Antiqua"/>
          <w:kern w:val="0"/>
        </w:rPr>
        <w:t>Frassetto’s</w:t>
      </w:r>
      <w:proofErr w:type="spellEnd"/>
      <w:r w:rsidR="00B531F1" w:rsidRPr="00727687">
        <w:rPr>
          <w:rFonts w:ascii="Book Antiqua" w:hAnsi="Book Antiqua"/>
          <w:kern w:val="0"/>
        </w:rPr>
        <w:t xml:space="preserve"> model </w:t>
      </w:r>
      <w:r w:rsidR="005508FC" w:rsidRPr="00727687">
        <w:rPr>
          <w:rFonts w:ascii="Book Antiqua" w:hAnsi="Book Antiqua"/>
          <w:kern w:val="0"/>
        </w:rPr>
        <w:t>with</w:t>
      </w:r>
      <w:r w:rsidR="00B531F1" w:rsidRPr="00727687">
        <w:rPr>
          <w:rFonts w:ascii="Book Antiqua" w:hAnsi="Book Antiqua"/>
          <w:kern w:val="0"/>
        </w:rPr>
        <w:t xml:space="preserve"> the Remer’s model. </w:t>
      </w:r>
      <w:r w:rsidR="00542E31" w:rsidRPr="00727687">
        <w:rPr>
          <w:rFonts w:ascii="Book Antiqua" w:hAnsi="Book Antiqua"/>
          <w:kern w:val="0"/>
        </w:rPr>
        <w:t>E</w:t>
      </w:r>
      <w:r w:rsidR="00B531F1" w:rsidRPr="00727687">
        <w:rPr>
          <w:rFonts w:ascii="Book Antiqua" w:hAnsi="Book Antiqua"/>
          <w:kern w:val="0"/>
        </w:rPr>
        <w:t xml:space="preserve">stimated NEAP </w:t>
      </w:r>
      <w:r w:rsidR="00542E31" w:rsidRPr="00727687">
        <w:rPr>
          <w:rFonts w:ascii="Book Antiqua" w:hAnsi="Book Antiqua"/>
          <w:kern w:val="0"/>
        </w:rPr>
        <w:t xml:space="preserve">derived from both methods </w:t>
      </w:r>
      <w:r w:rsidR="00B531F1" w:rsidRPr="00727687">
        <w:rPr>
          <w:rFonts w:ascii="Book Antiqua" w:hAnsi="Book Antiqua"/>
          <w:kern w:val="0"/>
        </w:rPr>
        <w:t>were strongly correlated (</w:t>
      </w:r>
      <w:proofErr w:type="spellStart"/>
      <w:r w:rsidR="00B531F1" w:rsidRPr="00727687">
        <w:rPr>
          <w:rFonts w:ascii="Book Antiqua" w:hAnsi="Book Antiqua"/>
          <w:kern w:val="0"/>
        </w:rPr>
        <w:t>r</w:t>
      </w:r>
      <w:r w:rsidR="00B531F1" w:rsidRPr="00727687">
        <w:rPr>
          <w:rFonts w:ascii="Book Antiqua" w:hAnsi="Book Antiqua"/>
          <w:kern w:val="0"/>
          <w:vertAlign w:val="subscript"/>
        </w:rPr>
        <w:t>s</w:t>
      </w:r>
      <w:proofErr w:type="spellEnd"/>
      <w:r w:rsidR="00671604">
        <w:rPr>
          <w:rFonts w:ascii="Book Antiqua" w:eastAsia="宋体" w:hAnsi="Book Antiqua" w:hint="eastAsia"/>
          <w:kern w:val="0"/>
          <w:vertAlign w:val="subscript"/>
          <w:lang w:eastAsia="zh-CN"/>
        </w:rPr>
        <w:t xml:space="preserve"> </w:t>
      </w:r>
      <w:r w:rsidR="00B531F1" w:rsidRPr="00727687">
        <w:rPr>
          <w:rFonts w:ascii="Book Antiqua" w:hAnsi="Book Antiqua"/>
          <w:kern w:val="0"/>
        </w:rPr>
        <w:t>=</w:t>
      </w:r>
      <w:r w:rsidR="00671604">
        <w:rPr>
          <w:rFonts w:ascii="Book Antiqua" w:eastAsia="宋体" w:hAnsi="Book Antiqua" w:hint="eastAsia"/>
          <w:kern w:val="0"/>
          <w:lang w:eastAsia="zh-CN"/>
        </w:rPr>
        <w:t xml:space="preserve"> </w:t>
      </w:r>
      <w:r w:rsidR="00B531F1" w:rsidRPr="00727687">
        <w:rPr>
          <w:rFonts w:ascii="Book Antiqua" w:hAnsi="Book Antiqua"/>
          <w:kern w:val="0"/>
        </w:rPr>
        <w:t>0.9</w:t>
      </w:r>
      <w:r w:rsidR="00D2556B" w:rsidRPr="00727687">
        <w:rPr>
          <w:rFonts w:ascii="Book Antiqua" w:hAnsi="Book Antiqua"/>
          <w:kern w:val="0"/>
        </w:rPr>
        <w:t>5</w:t>
      </w:r>
      <w:r w:rsidR="00B531F1" w:rsidRPr="00727687">
        <w:rPr>
          <w:rFonts w:ascii="Book Antiqua" w:hAnsi="Book Antiqua"/>
          <w:kern w:val="0"/>
        </w:rPr>
        <w:t xml:space="preserve">, </w:t>
      </w:r>
      <w:r w:rsidR="00671604" w:rsidRPr="00727687">
        <w:rPr>
          <w:rFonts w:ascii="Book Antiqua" w:hAnsi="Book Antiqua"/>
          <w:i/>
          <w:kern w:val="0"/>
        </w:rPr>
        <w:t>P</w:t>
      </w:r>
      <w:r w:rsidR="00671604">
        <w:rPr>
          <w:rFonts w:ascii="Book Antiqua" w:eastAsia="宋体" w:hAnsi="Book Antiqua" w:hint="eastAsia"/>
          <w:i/>
          <w:kern w:val="0"/>
          <w:lang w:eastAsia="zh-CN"/>
        </w:rPr>
        <w:t xml:space="preserve"> </w:t>
      </w:r>
      <w:r w:rsidR="00B531F1" w:rsidRPr="00727687">
        <w:rPr>
          <w:rFonts w:ascii="Book Antiqua" w:hAnsi="Book Antiqua"/>
          <w:kern w:val="0"/>
        </w:rPr>
        <w:t>&lt;</w:t>
      </w:r>
      <w:r w:rsidR="00671604">
        <w:rPr>
          <w:rFonts w:ascii="Book Antiqua" w:eastAsia="宋体" w:hAnsi="Book Antiqua" w:hint="eastAsia"/>
          <w:kern w:val="0"/>
          <w:lang w:eastAsia="zh-CN"/>
        </w:rPr>
        <w:t xml:space="preserve"> </w:t>
      </w:r>
      <w:r w:rsidR="00B531F1" w:rsidRPr="00727687">
        <w:rPr>
          <w:rFonts w:ascii="Book Antiqua" w:hAnsi="Book Antiqua"/>
          <w:kern w:val="0"/>
        </w:rPr>
        <w:t xml:space="preserve">0.001). </w:t>
      </w:r>
      <w:r w:rsidR="005508FC" w:rsidRPr="00727687">
        <w:rPr>
          <w:rFonts w:ascii="Book Antiqua" w:hAnsi="Book Antiqua"/>
          <w:kern w:val="0"/>
        </w:rPr>
        <w:t>By including both</w:t>
      </w:r>
      <w:r w:rsidR="00B531F1" w:rsidRPr="00727687">
        <w:rPr>
          <w:rFonts w:ascii="Book Antiqua" w:hAnsi="Book Antiqua"/>
          <w:kern w:val="0"/>
        </w:rPr>
        <w:t xml:space="preserve"> protein and potassium as independent variables in a multi</w:t>
      </w:r>
      <w:r w:rsidR="00542E31" w:rsidRPr="00727687">
        <w:rPr>
          <w:rFonts w:ascii="Book Antiqua" w:hAnsi="Book Antiqua"/>
          <w:kern w:val="0"/>
        </w:rPr>
        <w:t>variate</w:t>
      </w:r>
      <w:r w:rsidR="00B531F1" w:rsidRPr="00727687">
        <w:rPr>
          <w:rFonts w:ascii="Book Antiqua" w:hAnsi="Book Antiqua"/>
          <w:kern w:val="0"/>
        </w:rPr>
        <w:t xml:space="preserve"> regression </w:t>
      </w:r>
      <w:r w:rsidR="00542E31" w:rsidRPr="00727687">
        <w:rPr>
          <w:rFonts w:ascii="Book Antiqua" w:hAnsi="Book Antiqua"/>
          <w:kern w:val="0"/>
        </w:rPr>
        <w:t>model</w:t>
      </w:r>
      <w:r w:rsidR="00B531F1" w:rsidRPr="00727687">
        <w:rPr>
          <w:rFonts w:ascii="Book Antiqua" w:hAnsi="Book Antiqua"/>
          <w:kern w:val="0"/>
        </w:rPr>
        <w:t xml:space="preserve">, estimated NEAP </w:t>
      </w:r>
      <w:r w:rsidR="005508FC" w:rsidRPr="00727687">
        <w:rPr>
          <w:rFonts w:ascii="Book Antiqua" w:hAnsi="Book Antiqua"/>
          <w:kern w:val="0"/>
        </w:rPr>
        <w:t xml:space="preserve">derived using </w:t>
      </w:r>
      <w:r w:rsidR="00B531F1" w:rsidRPr="00727687">
        <w:rPr>
          <w:rFonts w:ascii="Book Antiqua" w:hAnsi="Book Antiqua"/>
          <w:kern w:val="0"/>
        </w:rPr>
        <w:t xml:space="preserve">the </w:t>
      </w:r>
      <w:r w:rsidR="00660478" w:rsidRPr="00727687">
        <w:rPr>
          <w:rFonts w:ascii="Book Antiqua" w:hAnsi="Book Antiqua"/>
          <w:kern w:val="0"/>
        </w:rPr>
        <w:t>latter v</w:t>
      </w:r>
      <w:r w:rsidR="00B531F1" w:rsidRPr="00727687">
        <w:rPr>
          <w:rFonts w:ascii="Book Antiqua" w:hAnsi="Book Antiqua"/>
          <w:kern w:val="0"/>
        </w:rPr>
        <w:t xml:space="preserve">aried </w:t>
      </w:r>
      <w:r w:rsidR="005508FC" w:rsidRPr="00727687">
        <w:rPr>
          <w:rFonts w:ascii="Book Antiqua" w:hAnsi="Book Antiqua"/>
          <w:kern w:val="0"/>
        </w:rPr>
        <w:t xml:space="preserve">proportionally </w:t>
      </w:r>
      <w:r w:rsidR="00B531F1" w:rsidRPr="00727687">
        <w:rPr>
          <w:rFonts w:ascii="Book Antiqua" w:hAnsi="Book Antiqua"/>
          <w:kern w:val="0"/>
        </w:rPr>
        <w:t xml:space="preserve">with </w:t>
      </w:r>
      <w:r w:rsidR="007C0D20" w:rsidRPr="00727687">
        <w:rPr>
          <w:rFonts w:ascii="Book Antiqua" w:hAnsi="Book Antiqua"/>
          <w:kern w:val="0"/>
        </w:rPr>
        <w:t xml:space="preserve">the </w:t>
      </w:r>
      <w:r w:rsidR="00B531F1" w:rsidRPr="00727687">
        <w:rPr>
          <w:rFonts w:ascii="Book Antiqua" w:hAnsi="Book Antiqua"/>
          <w:kern w:val="0"/>
        </w:rPr>
        <w:t xml:space="preserve">protein </w:t>
      </w:r>
      <w:r w:rsidR="007C0D20" w:rsidRPr="00727687">
        <w:rPr>
          <w:rFonts w:ascii="Book Antiqua" w:hAnsi="Book Antiqua"/>
          <w:kern w:val="0"/>
        </w:rPr>
        <w:t>intake</w:t>
      </w:r>
      <w:r w:rsidR="00B531F1" w:rsidRPr="00727687">
        <w:rPr>
          <w:rFonts w:ascii="Book Antiqua" w:hAnsi="Book Antiqua"/>
          <w:kern w:val="0"/>
        </w:rPr>
        <w:t xml:space="preserve"> (</w:t>
      </w:r>
      <w:r w:rsidR="00671604" w:rsidRPr="00727687">
        <w:rPr>
          <w:rFonts w:ascii="Book Antiqua" w:hAnsi="Book Antiqua"/>
          <w:i/>
          <w:kern w:val="0"/>
        </w:rPr>
        <w:t>P</w:t>
      </w:r>
      <w:r w:rsidR="00671604">
        <w:rPr>
          <w:rFonts w:ascii="Book Antiqua" w:eastAsia="宋体" w:hAnsi="Book Antiqua" w:hint="eastAsia"/>
          <w:i/>
          <w:kern w:val="0"/>
          <w:lang w:eastAsia="zh-CN"/>
        </w:rPr>
        <w:t xml:space="preserve"> </w:t>
      </w:r>
      <w:r w:rsidR="00671604" w:rsidRPr="00727687">
        <w:rPr>
          <w:rFonts w:ascii="Book Antiqua" w:hAnsi="Book Antiqua"/>
          <w:kern w:val="0"/>
        </w:rPr>
        <w:t>&lt;</w:t>
      </w:r>
      <w:r w:rsidR="00671604">
        <w:rPr>
          <w:rFonts w:ascii="Book Antiqua" w:eastAsia="宋体" w:hAnsi="Book Antiqua" w:hint="eastAsia"/>
          <w:kern w:val="0"/>
          <w:lang w:eastAsia="zh-CN"/>
        </w:rPr>
        <w:t xml:space="preserve"> </w:t>
      </w:r>
      <w:r w:rsidR="00B531F1" w:rsidRPr="00727687">
        <w:rPr>
          <w:rFonts w:ascii="Book Antiqua" w:hAnsi="Book Antiqua"/>
          <w:kern w:val="0"/>
        </w:rPr>
        <w:t xml:space="preserve">0.001) and inversely with </w:t>
      </w:r>
      <w:r w:rsidR="007C0D20" w:rsidRPr="00727687">
        <w:rPr>
          <w:rFonts w:ascii="Book Antiqua" w:hAnsi="Book Antiqua"/>
          <w:kern w:val="0"/>
        </w:rPr>
        <w:t xml:space="preserve">the </w:t>
      </w:r>
      <w:r w:rsidR="00B531F1" w:rsidRPr="00727687">
        <w:rPr>
          <w:rFonts w:ascii="Book Antiqua" w:hAnsi="Book Antiqua"/>
          <w:kern w:val="0"/>
        </w:rPr>
        <w:t xml:space="preserve">potassium </w:t>
      </w:r>
      <w:r w:rsidR="007C0D20" w:rsidRPr="00727687">
        <w:rPr>
          <w:rFonts w:ascii="Book Antiqua" w:hAnsi="Book Antiqua"/>
          <w:kern w:val="0"/>
        </w:rPr>
        <w:t>intake</w:t>
      </w:r>
      <w:r w:rsidR="00B531F1" w:rsidRPr="00727687">
        <w:rPr>
          <w:rFonts w:ascii="Book Antiqua" w:hAnsi="Book Antiqua"/>
          <w:kern w:val="0"/>
        </w:rPr>
        <w:t xml:space="preserve"> (</w:t>
      </w:r>
      <w:r w:rsidR="00671604" w:rsidRPr="00727687">
        <w:rPr>
          <w:rFonts w:ascii="Book Antiqua" w:hAnsi="Book Antiqua"/>
          <w:i/>
          <w:kern w:val="0"/>
        </w:rPr>
        <w:t>P</w:t>
      </w:r>
      <w:r w:rsidR="00671604">
        <w:rPr>
          <w:rFonts w:ascii="Book Antiqua" w:eastAsia="宋体" w:hAnsi="Book Antiqua" w:hint="eastAsia"/>
          <w:i/>
          <w:kern w:val="0"/>
          <w:lang w:eastAsia="zh-CN"/>
        </w:rPr>
        <w:t xml:space="preserve"> </w:t>
      </w:r>
      <w:r w:rsidR="00671604" w:rsidRPr="00727687">
        <w:rPr>
          <w:rFonts w:ascii="Book Antiqua" w:hAnsi="Book Antiqua"/>
          <w:kern w:val="0"/>
        </w:rPr>
        <w:t>&lt;</w:t>
      </w:r>
      <w:r w:rsidR="00671604">
        <w:rPr>
          <w:rFonts w:ascii="Book Antiqua" w:eastAsia="宋体" w:hAnsi="Book Antiqua" w:hint="eastAsia"/>
          <w:kern w:val="0"/>
          <w:lang w:eastAsia="zh-CN"/>
        </w:rPr>
        <w:t xml:space="preserve"> </w:t>
      </w:r>
      <w:r w:rsidR="00B531F1" w:rsidRPr="00727687">
        <w:rPr>
          <w:rFonts w:ascii="Book Antiqua" w:hAnsi="Book Antiqua"/>
          <w:kern w:val="0"/>
        </w:rPr>
        <w:t>0.001)</w:t>
      </w:r>
      <w:r w:rsidRPr="00727687">
        <w:rPr>
          <w:rFonts w:ascii="Book Antiqua" w:hAnsi="Book Antiqua"/>
          <w:kern w:val="0"/>
        </w:rPr>
        <w:t>. T</w:t>
      </w:r>
      <w:r w:rsidR="00B531F1" w:rsidRPr="00727687">
        <w:rPr>
          <w:rFonts w:ascii="Book Antiqua" w:hAnsi="Book Antiqua"/>
          <w:kern w:val="0"/>
        </w:rPr>
        <w:t xml:space="preserve">he multiple correlation </w:t>
      </w:r>
      <w:proofErr w:type="gramStart"/>
      <w:r w:rsidR="00B531F1" w:rsidRPr="00727687">
        <w:rPr>
          <w:rFonts w:ascii="Book Antiqua" w:hAnsi="Book Antiqua"/>
          <w:kern w:val="0"/>
        </w:rPr>
        <w:t>coefficient</w:t>
      </w:r>
      <w:proofErr w:type="gramEnd"/>
      <w:r w:rsidR="00B531F1" w:rsidRPr="00727687">
        <w:rPr>
          <w:rFonts w:ascii="Book Antiqua" w:hAnsi="Book Antiqua"/>
          <w:kern w:val="0"/>
        </w:rPr>
        <w:t xml:space="preserve"> was </w:t>
      </w:r>
      <w:r w:rsidR="00E20F04" w:rsidRPr="00727687">
        <w:rPr>
          <w:rFonts w:ascii="Book Antiqua" w:hAnsi="Book Antiqua"/>
          <w:kern w:val="0"/>
        </w:rPr>
        <w:t>0.95.</w:t>
      </w:r>
      <w:r w:rsidR="00B531F1" w:rsidRPr="00727687">
        <w:rPr>
          <w:rFonts w:ascii="Book Antiqua" w:hAnsi="Book Antiqua"/>
          <w:kern w:val="0"/>
        </w:rPr>
        <w:t xml:space="preserve"> </w:t>
      </w:r>
      <w:r w:rsidR="007C0D20" w:rsidRPr="00727687">
        <w:rPr>
          <w:rFonts w:ascii="Book Antiqua" w:hAnsi="Book Antiqua"/>
          <w:kern w:val="0"/>
        </w:rPr>
        <w:t>Therefore</w:t>
      </w:r>
      <w:r w:rsidR="00B531F1" w:rsidRPr="00727687">
        <w:rPr>
          <w:rFonts w:ascii="Book Antiqua" w:hAnsi="Book Antiqua"/>
          <w:kern w:val="0"/>
        </w:rPr>
        <w:t xml:space="preserve">, </w:t>
      </w:r>
      <w:r w:rsidRPr="00727687">
        <w:rPr>
          <w:rFonts w:ascii="Book Antiqua" w:hAnsi="Book Antiqua"/>
          <w:kern w:val="0"/>
        </w:rPr>
        <w:t xml:space="preserve">the Remer’s model’s ability in </w:t>
      </w:r>
      <w:r w:rsidR="00B531F1" w:rsidRPr="00727687">
        <w:rPr>
          <w:rFonts w:ascii="Book Antiqua" w:hAnsi="Book Antiqua"/>
          <w:kern w:val="0"/>
        </w:rPr>
        <w:t>predicti</w:t>
      </w:r>
      <w:r w:rsidRPr="00727687">
        <w:rPr>
          <w:rFonts w:ascii="Book Antiqua" w:hAnsi="Book Antiqua"/>
          <w:kern w:val="0"/>
        </w:rPr>
        <w:t xml:space="preserve">ng </w:t>
      </w:r>
      <w:r w:rsidR="00B531F1" w:rsidRPr="00727687">
        <w:rPr>
          <w:rFonts w:ascii="Book Antiqua" w:hAnsi="Book Antiqua"/>
          <w:kern w:val="0"/>
        </w:rPr>
        <w:t xml:space="preserve">estimated NEAP </w:t>
      </w:r>
      <w:r w:rsidRPr="00727687">
        <w:rPr>
          <w:rFonts w:ascii="Book Antiqua" w:hAnsi="Book Antiqua"/>
          <w:kern w:val="0"/>
        </w:rPr>
        <w:t xml:space="preserve">was </w:t>
      </w:r>
      <w:r w:rsidR="003914B4" w:rsidRPr="00727687">
        <w:rPr>
          <w:rFonts w:ascii="Book Antiqua" w:hAnsi="Book Antiqua"/>
          <w:kern w:val="0"/>
        </w:rPr>
        <w:t>mainly</w:t>
      </w:r>
      <w:r w:rsidR="007C0D20" w:rsidRPr="00727687">
        <w:rPr>
          <w:rFonts w:ascii="Book Antiqua" w:hAnsi="Book Antiqua"/>
          <w:kern w:val="0"/>
        </w:rPr>
        <w:t xml:space="preserve"> </w:t>
      </w:r>
      <w:r w:rsidRPr="00727687">
        <w:rPr>
          <w:rFonts w:ascii="Book Antiqua" w:hAnsi="Book Antiqua"/>
          <w:kern w:val="0"/>
        </w:rPr>
        <w:t xml:space="preserve">from the </w:t>
      </w:r>
      <w:r w:rsidR="001172DD" w:rsidRPr="00727687">
        <w:rPr>
          <w:rFonts w:ascii="Book Antiqua" w:hAnsi="Book Antiqua"/>
          <w:kern w:val="0"/>
        </w:rPr>
        <w:t xml:space="preserve">dietary </w:t>
      </w:r>
      <w:r w:rsidR="00B531F1" w:rsidRPr="00727687">
        <w:rPr>
          <w:rFonts w:ascii="Book Antiqua" w:hAnsi="Book Antiqua"/>
          <w:kern w:val="0"/>
        </w:rPr>
        <w:t>protein and potassium contents.</w:t>
      </w:r>
      <w:r w:rsidR="00DA4F5E" w:rsidRPr="00727687">
        <w:rPr>
          <w:rFonts w:ascii="Book Antiqua" w:hAnsi="Book Antiqua"/>
          <w:kern w:val="0"/>
        </w:rPr>
        <w:t xml:space="preserve"> F</w:t>
      </w:r>
      <w:r w:rsidR="008A53AE" w:rsidRPr="00727687">
        <w:rPr>
          <w:rFonts w:ascii="Book Antiqua" w:hAnsi="Book Antiqua"/>
          <w:kern w:val="0"/>
        </w:rPr>
        <w:t xml:space="preserve">urthermore, </w:t>
      </w:r>
      <w:r w:rsidR="007C2778" w:rsidRPr="00727687">
        <w:rPr>
          <w:rFonts w:ascii="Book Antiqua" w:hAnsi="Book Antiqua"/>
          <w:kern w:val="0"/>
        </w:rPr>
        <w:t>the</w:t>
      </w:r>
      <w:r w:rsidR="008A53AE" w:rsidRPr="00727687">
        <w:rPr>
          <w:rFonts w:ascii="Book Antiqua" w:hAnsi="Book Antiqua"/>
          <w:kern w:val="0"/>
        </w:rPr>
        <w:t xml:space="preserve"> results were </w:t>
      </w:r>
      <w:r w:rsidR="007C2778" w:rsidRPr="00727687">
        <w:rPr>
          <w:rFonts w:ascii="Book Antiqua" w:hAnsi="Book Antiqua"/>
          <w:kern w:val="0"/>
        </w:rPr>
        <w:t>consistent</w:t>
      </w:r>
      <w:r w:rsidR="008A53AE" w:rsidRPr="00727687">
        <w:rPr>
          <w:rFonts w:ascii="Book Antiqua" w:hAnsi="Book Antiqua"/>
          <w:kern w:val="0"/>
        </w:rPr>
        <w:t xml:space="preserve"> when all analyses were repeated using estimated NEAP by the Remer’s model.</w:t>
      </w:r>
    </w:p>
    <w:p w14:paraId="34661C20" w14:textId="5D993A9F" w:rsidR="009817A5" w:rsidRPr="00727687" w:rsidRDefault="00074325" w:rsidP="00671604">
      <w:pPr>
        <w:autoSpaceDE w:val="0"/>
        <w:autoSpaceDN w:val="0"/>
        <w:adjustRightInd w:val="0"/>
        <w:spacing w:line="360" w:lineRule="auto"/>
        <w:ind w:firstLineChars="100" w:firstLine="240"/>
        <w:jc w:val="both"/>
        <w:rPr>
          <w:rFonts w:ascii="Book Antiqua" w:eastAsia="宋体" w:hAnsi="Book Antiqua"/>
          <w:kern w:val="0"/>
          <w:lang w:eastAsia="zh-CN"/>
        </w:rPr>
      </w:pPr>
      <w:r w:rsidRPr="00727687">
        <w:rPr>
          <w:rFonts w:ascii="Book Antiqua" w:hAnsi="Book Antiqua"/>
          <w:kern w:val="0"/>
        </w:rPr>
        <w:t>O</w:t>
      </w:r>
      <w:r w:rsidRPr="00727687">
        <w:rPr>
          <w:rFonts w:ascii="Book Antiqua" w:eastAsia="宋体" w:hAnsi="Book Antiqua"/>
          <w:kern w:val="0"/>
          <w:lang w:eastAsia="zh-CN"/>
        </w:rPr>
        <w:t xml:space="preserve">ur study had </w:t>
      </w:r>
      <w:r w:rsidR="007D2806" w:rsidRPr="00727687">
        <w:rPr>
          <w:rFonts w:ascii="Book Antiqua" w:eastAsia="宋体" w:hAnsi="Book Antiqua"/>
          <w:kern w:val="0"/>
          <w:lang w:eastAsia="zh-CN"/>
        </w:rPr>
        <w:t>s</w:t>
      </w:r>
      <w:r w:rsidR="001A5151" w:rsidRPr="00727687">
        <w:rPr>
          <w:rFonts w:ascii="Book Antiqua" w:eastAsia="宋体" w:hAnsi="Book Antiqua"/>
          <w:kern w:val="0"/>
          <w:lang w:eastAsia="zh-CN"/>
        </w:rPr>
        <w:t>ome</w:t>
      </w:r>
      <w:r w:rsidR="007D2806" w:rsidRPr="00727687">
        <w:rPr>
          <w:rFonts w:ascii="Book Antiqua" w:eastAsia="宋体" w:hAnsi="Book Antiqua"/>
          <w:kern w:val="0"/>
          <w:lang w:eastAsia="zh-CN"/>
        </w:rPr>
        <w:t xml:space="preserve"> </w:t>
      </w:r>
      <w:r w:rsidR="005146E0" w:rsidRPr="00727687">
        <w:rPr>
          <w:rFonts w:ascii="Book Antiqua" w:eastAsia="宋体" w:hAnsi="Book Antiqua"/>
          <w:kern w:val="0"/>
          <w:lang w:eastAsia="zh-CN"/>
        </w:rPr>
        <w:t xml:space="preserve">limitations. Unlike previous similar studies among older adults, our study did not have data on </w:t>
      </w:r>
      <w:r w:rsidR="00E14AAE" w:rsidRPr="00727687">
        <w:rPr>
          <w:rFonts w:ascii="Book Antiqua" w:eastAsia="宋体" w:hAnsi="Book Antiqua"/>
          <w:kern w:val="0"/>
          <w:lang w:eastAsia="zh-CN"/>
        </w:rPr>
        <w:t>kidney</w:t>
      </w:r>
      <w:r w:rsidR="005146E0" w:rsidRPr="00727687">
        <w:rPr>
          <w:rFonts w:ascii="Book Antiqua" w:eastAsia="宋体" w:hAnsi="Book Antiqua"/>
          <w:kern w:val="0"/>
          <w:lang w:eastAsia="zh-CN"/>
        </w:rPr>
        <w:t xml:space="preserve"> function</w:t>
      </w:r>
      <w:r w:rsidR="00E978E5" w:rsidRPr="00727687">
        <w:rPr>
          <w:rFonts w:ascii="Book Antiqua" w:eastAsia="宋体" w:hAnsi="Book Antiqua"/>
          <w:kern w:val="0"/>
          <w:lang w:eastAsia="zh-CN"/>
        </w:rPr>
        <w:t xml:space="preserve"> but </w:t>
      </w:r>
      <w:r w:rsidR="004B7A26" w:rsidRPr="00727687">
        <w:rPr>
          <w:rFonts w:ascii="Book Antiqua" w:eastAsia="宋体" w:hAnsi="Book Antiqua"/>
          <w:kern w:val="0"/>
          <w:lang w:eastAsia="zh-CN"/>
        </w:rPr>
        <w:t xml:space="preserve">kidney function </w:t>
      </w:r>
      <w:r w:rsidR="00E978E5" w:rsidRPr="00727687">
        <w:rPr>
          <w:rFonts w:ascii="Book Antiqua" w:eastAsia="宋体" w:hAnsi="Book Antiqua"/>
          <w:kern w:val="0"/>
          <w:lang w:eastAsia="zh-CN"/>
        </w:rPr>
        <w:t>was unlikely to</w:t>
      </w:r>
      <w:r w:rsidR="004B7A26" w:rsidRPr="00727687">
        <w:rPr>
          <w:rFonts w:ascii="Book Antiqua" w:eastAsia="宋体" w:hAnsi="Book Antiqua"/>
          <w:kern w:val="0"/>
          <w:lang w:eastAsia="zh-CN"/>
        </w:rPr>
        <w:t xml:space="preserve"> modify </w:t>
      </w:r>
      <w:r w:rsidR="004B7A26" w:rsidRPr="00727687">
        <w:rPr>
          <w:rFonts w:ascii="Book Antiqua" w:hAnsi="Book Antiqua"/>
          <w:kern w:val="0"/>
        </w:rPr>
        <w:t xml:space="preserve">the </w:t>
      </w:r>
      <w:r w:rsidR="005508FC" w:rsidRPr="00727687">
        <w:rPr>
          <w:rFonts w:ascii="Book Antiqua" w:hAnsi="Book Antiqua"/>
          <w:kern w:val="0"/>
        </w:rPr>
        <w:t>associations</w:t>
      </w:r>
      <w:r w:rsidR="004B7A26" w:rsidRPr="00727687">
        <w:rPr>
          <w:rFonts w:ascii="Book Antiqua" w:hAnsi="Book Antiqua"/>
          <w:kern w:val="0"/>
        </w:rPr>
        <w:t xml:space="preserve"> between dietary acid load and blood pressure</w:t>
      </w:r>
      <w:r w:rsidR="004B7A26"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&lt;EndNote&gt;&lt;Cite&gt;&lt;Author&gt;Luis&lt;/Author&gt;&lt;Year&gt;2015&lt;/Year&gt;&lt;RecNum&gt;111&lt;/RecNum&gt;&lt;DisplayText&gt;[10]&lt;/DisplayText&gt;&lt;record&gt;&lt;rec-number&gt;111&lt;/rec-number&gt;&lt;foreign-keys&gt;&lt;key app="EN" db-id="wfdzffv2ftxrfxefx9l5d0vq95zxr5059zwx"&gt;111&lt;/key&gt;&lt;/foreign-keys&gt;&lt;ref-type name="Journal Article"&gt;17&lt;/ref-type&gt;&lt;contributors&gt;&lt;authors&gt;&lt;author&gt;Luis, D.;&lt;/author&gt;&lt;author&gt;Huang, X.;&lt;/author&gt;&lt;author&gt;Riserus, U.;&lt;/author&gt;&lt;author&gt;Sjögren, P.;&lt;/author&gt;&lt;author&gt;Lindholm, B.;&lt;/author&gt;&lt;author&gt;Arnlöv, J.;&lt;/author&gt;&lt;author&gt;Cederholm, T.;&lt;/author&gt;&lt;author&gt;Carrero, J.J.&lt;/author&gt;&lt;/authors&gt;&lt;/contributors&gt;&lt;titles&gt;&lt;title&gt;Estimated dietary Acid load is not associated with blood pressure or hypertension incidence in men who are approximately 70 years old&lt;/title&gt;&lt;secondary-title&gt;Journal of Nutrition&lt;/secondary-title&gt;&lt;/titles&gt;&lt;periodical&gt;&lt;full-title&gt;Journal of Nutrition&lt;/full-title&gt;&lt;abbr-1&gt;J Nutr&lt;/abbr-1&gt;&lt;/periodical&gt;&lt;pages&gt;315-21&lt;/pages&gt;&lt;volume&gt;145&lt;/volume&gt;&lt;number&gt;2&lt;/number&gt;&lt;dates&gt;&lt;year&gt;2015&lt;/year&gt;&lt;/dates&gt;&lt;urls&gt;&lt;/urls&gt;&lt;electronic-resource-num&gt;doi: 10.3945/jn.114.197020&lt;/electronic-resource-num&gt;&lt;/record&gt;&lt;/Cite&gt;&lt;/EndNote&gt;</w:instrText>
      </w:r>
      <w:r w:rsidR="004B7A26"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10" w:tooltip="Luis, 2015 #111" w:history="1">
        <w:r w:rsidR="00811BD2" w:rsidRPr="00727687">
          <w:rPr>
            <w:rFonts w:ascii="Book Antiqua" w:hAnsi="Book Antiqua"/>
            <w:noProof/>
            <w:kern w:val="0"/>
            <w:vertAlign w:val="superscript"/>
          </w:rPr>
          <w:t>10</w:t>
        </w:r>
      </w:hyperlink>
      <w:r w:rsidR="00811BD2" w:rsidRPr="00727687">
        <w:rPr>
          <w:rFonts w:ascii="Book Antiqua" w:hAnsi="Book Antiqua"/>
          <w:noProof/>
          <w:kern w:val="0"/>
          <w:vertAlign w:val="superscript"/>
        </w:rPr>
        <w:t>]</w:t>
      </w:r>
      <w:r w:rsidR="004B7A26" w:rsidRPr="00727687">
        <w:rPr>
          <w:rFonts w:ascii="Book Antiqua" w:hAnsi="Book Antiqua"/>
          <w:kern w:val="0"/>
          <w:vertAlign w:val="superscript"/>
        </w:rPr>
        <w:fldChar w:fldCharType="end"/>
      </w:r>
      <w:r w:rsidR="004B7A26" w:rsidRPr="00727687">
        <w:rPr>
          <w:rFonts w:ascii="Book Antiqua" w:hAnsi="Book Antiqua"/>
          <w:kern w:val="0"/>
        </w:rPr>
        <w:t xml:space="preserve">. Moreover, </w:t>
      </w:r>
      <w:r w:rsidR="003914B4" w:rsidRPr="00727687">
        <w:rPr>
          <w:rFonts w:ascii="Book Antiqua" w:hAnsi="Book Antiqua"/>
          <w:kern w:val="0"/>
        </w:rPr>
        <w:t xml:space="preserve">recall bias may arise from </w:t>
      </w:r>
      <w:r w:rsidR="004B7A26" w:rsidRPr="00727687">
        <w:rPr>
          <w:rFonts w:ascii="Book Antiqua" w:hAnsi="Book Antiqua"/>
          <w:kern w:val="0"/>
        </w:rPr>
        <w:t>d</w:t>
      </w:r>
      <w:r w:rsidRPr="00727687">
        <w:rPr>
          <w:rFonts w:ascii="Book Antiqua" w:hAnsi="Book Antiqua"/>
          <w:kern w:val="0"/>
        </w:rPr>
        <w:t xml:space="preserve">ietary </w:t>
      </w:r>
      <w:r w:rsidR="005508FC" w:rsidRPr="00727687">
        <w:rPr>
          <w:rFonts w:ascii="Book Antiqua" w:hAnsi="Book Antiqua"/>
          <w:kern w:val="0"/>
        </w:rPr>
        <w:t xml:space="preserve">data captured using </w:t>
      </w:r>
      <w:r w:rsidR="007D2806" w:rsidRPr="00727687">
        <w:rPr>
          <w:rFonts w:ascii="Book Antiqua" w:hAnsi="Book Antiqua"/>
          <w:kern w:val="0"/>
        </w:rPr>
        <w:t>FFQ</w:t>
      </w:r>
      <w:r w:rsidRPr="00727687">
        <w:rPr>
          <w:rFonts w:ascii="Book Antiqua" w:hAnsi="Book Antiqua"/>
          <w:kern w:val="0"/>
        </w:rPr>
        <w:t xml:space="preserve">. </w:t>
      </w:r>
      <w:r w:rsidR="00CB6033" w:rsidRPr="00727687">
        <w:rPr>
          <w:rFonts w:ascii="Book Antiqua" w:hAnsi="Book Antiqua"/>
          <w:kern w:val="0"/>
        </w:rPr>
        <w:t xml:space="preserve">The assessment of salt intake </w:t>
      </w:r>
      <w:r w:rsidR="0048057A" w:rsidRPr="00727687">
        <w:rPr>
          <w:rFonts w:ascii="Book Antiqua" w:hAnsi="Book Antiqua"/>
          <w:kern w:val="0"/>
        </w:rPr>
        <w:t>using</w:t>
      </w:r>
      <w:r w:rsidR="00CB6033" w:rsidRPr="00727687">
        <w:rPr>
          <w:rFonts w:ascii="Book Antiqua" w:hAnsi="Book Antiqua"/>
          <w:kern w:val="0"/>
        </w:rPr>
        <w:t xml:space="preserve"> FFQ </w:t>
      </w:r>
      <w:r w:rsidR="0048057A" w:rsidRPr="00727687">
        <w:rPr>
          <w:rFonts w:ascii="Book Antiqua" w:hAnsi="Book Antiqua"/>
          <w:kern w:val="0"/>
        </w:rPr>
        <w:t xml:space="preserve">but not using 24-h urine method was a </w:t>
      </w:r>
      <w:r w:rsidR="00CB6033" w:rsidRPr="00727687">
        <w:rPr>
          <w:rFonts w:ascii="Book Antiqua" w:hAnsi="Book Antiqua"/>
          <w:kern w:val="0"/>
        </w:rPr>
        <w:t>limitation</w:t>
      </w:r>
      <w:r w:rsidR="0048057A" w:rsidRPr="00727687">
        <w:rPr>
          <w:rFonts w:ascii="Book Antiqua" w:hAnsi="Book Antiqua"/>
          <w:kern w:val="0"/>
        </w:rPr>
        <w:t xml:space="preserve">. </w:t>
      </w:r>
      <w:r w:rsidR="006971C4" w:rsidRPr="00727687">
        <w:rPr>
          <w:rFonts w:ascii="Book Antiqua" w:hAnsi="Book Antiqua"/>
          <w:kern w:val="0"/>
        </w:rPr>
        <w:t xml:space="preserve">Dietary assessment of </w:t>
      </w:r>
      <w:r w:rsidR="002769EA" w:rsidRPr="00727687">
        <w:rPr>
          <w:rFonts w:ascii="Book Antiqua" w:hAnsi="Book Antiqua"/>
          <w:kern w:val="0"/>
        </w:rPr>
        <w:t xml:space="preserve">the </w:t>
      </w:r>
      <w:r w:rsidR="006971C4" w:rsidRPr="00727687">
        <w:rPr>
          <w:rFonts w:ascii="Book Antiqua" w:hAnsi="Book Antiqua"/>
          <w:kern w:val="0"/>
        </w:rPr>
        <w:t>salt intake</w:t>
      </w:r>
      <w:r w:rsidR="002769EA" w:rsidRPr="00727687">
        <w:rPr>
          <w:rFonts w:ascii="Book Antiqua" w:hAnsi="Book Antiqua"/>
          <w:kern w:val="0"/>
        </w:rPr>
        <w:t>, in particular the discretionary salt intake</w:t>
      </w:r>
      <w:r w:rsidR="006971C4" w:rsidRPr="00727687">
        <w:rPr>
          <w:rFonts w:ascii="Book Antiqua" w:hAnsi="Book Antiqua"/>
          <w:kern w:val="0"/>
        </w:rPr>
        <w:t xml:space="preserve"> often results in an under</w:t>
      </w:r>
      <w:r w:rsidR="0048057A" w:rsidRPr="00727687">
        <w:rPr>
          <w:rFonts w:ascii="Book Antiqua" w:hAnsi="Book Antiqua"/>
          <w:kern w:val="0"/>
        </w:rPr>
        <w:t xml:space="preserve">estimation </w:t>
      </w:r>
      <w:r w:rsidR="002769EA" w:rsidRPr="00727687">
        <w:rPr>
          <w:rFonts w:ascii="Book Antiqua" w:hAnsi="Book Antiqua"/>
          <w:kern w:val="0"/>
        </w:rPr>
        <w:t xml:space="preserve">and this </w:t>
      </w:r>
      <w:r w:rsidR="0048057A" w:rsidRPr="00727687">
        <w:rPr>
          <w:rFonts w:ascii="Book Antiqua" w:hAnsi="Book Antiqua"/>
          <w:kern w:val="0"/>
        </w:rPr>
        <w:t xml:space="preserve">may </w:t>
      </w:r>
      <w:r w:rsidR="000F532E" w:rsidRPr="00727687">
        <w:rPr>
          <w:rFonts w:ascii="Book Antiqua" w:hAnsi="Book Antiqua"/>
          <w:kern w:val="0"/>
        </w:rPr>
        <w:t xml:space="preserve">partially </w:t>
      </w:r>
      <w:r w:rsidR="005508FC" w:rsidRPr="00727687">
        <w:rPr>
          <w:rFonts w:ascii="Book Antiqua" w:hAnsi="Book Antiqua"/>
          <w:kern w:val="0"/>
        </w:rPr>
        <w:t>account</w:t>
      </w:r>
      <w:r w:rsidR="0048057A" w:rsidRPr="00727687">
        <w:rPr>
          <w:rFonts w:ascii="Book Antiqua" w:hAnsi="Book Antiqua"/>
          <w:kern w:val="0"/>
        </w:rPr>
        <w:t xml:space="preserve"> for the unexpected inverse association between estimated NEAP and sodium intake</w:t>
      </w:r>
      <w:r w:rsidR="000F532E" w:rsidRPr="00727687">
        <w:rPr>
          <w:rFonts w:ascii="Book Antiqua" w:hAnsi="Book Antiqua"/>
          <w:kern w:val="0"/>
        </w:rPr>
        <w:t xml:space="preserve"> in our study</w:t>
      </w:r>
      <w:r w:rsidR="0048057A" w:rsidRPr="00727687">
        <w:rPr>
          <w:rFonts w:ascii="Book Antiqua" w:hAnsi="Book Antiqua"/>
          <w:kern w:val="0"/>
        </w:rPr>
        <w:t xml:space="preserve">. </w:t>
      </w:r>
      <w:r w:rsidR="002A7537" w:rsidRPr="00727687">
        <w:rPr>
          <w:rFonts w:ascii="Book Antiqua" w:hAnsi="Book Antiqua"/>
          <w:kern w:val="0"/>
        </w:rPr>
        <w:t>Another possibility may be due to the d</w:t>
      </w:r>
      <w:r w:rsidR="0048057A" w:rsidRPr="00727687">
        <w:rPr>
          <w:rFonts w:ascii="Book Antiqua" w:hAnsi="Book Antiqua"/>
          <w:kern w:val="0"/>
        </w:rPr>
        <w:t xml:space="preserve">ifferences in the way of </w:t>
      </w:r>
      <w:r w:rsidR="002A7537" w:rsidRPr="00727687">
        <w:rPr>
          <w:rFonts w:ascii="Book Antiqua" w:hAnsi="Book Antiqua"/>
          <w:kern w:val="0"/>
        </w:rPr>
        <w:t xml:space="preserve">serving </w:t>
      </w:r>
      <w:r w:rsidR="0048057A" w:rsidRPr="00727687">
        <w:rPr>
          <w:rFonts w:ascii="Book Antiqua" w:hAnsi="Book Antiqua"/>
          <w:kern w:val="0"/>
        </w:rPr>
        <w:t xml:space="preserve">vegetables </w:t>
      </w:r>
      <w:r w:rsidR="002A7537" w:rsidRPr="00727687">
        <w:rPr>
          <w:rFonts w:ascii="Book Antiqua" w:hAnsi="Book Antiqua"/>
          <w:kern w:val="0"/>
        </w:rPr>
        <w:t xml:space="preserve">in Chinese diets as compared to Western diets. While vegetables are </w:t>
      </w:r>
      <w:r w:rsidR="00F03E70" w:rsidRPr="00727687">
        <w:rPr>
          <w:rFonts w:ascii="Book Antiqua" w:hAnsi="Book Antiqua"/>
          <w:kern w:val="0"/>
        </w:rPr>
        <w:t xml:space="preserve">commonly </w:t>
      </w:r>
      <w:r w:rsidR="002A7537" w:rsidRPr="00727687">
        <w:rPr>
          <w:rFonts w:ascii="Book Antiqua" w:hAnsi="Book Antiqua"/>
          <w:kern w:val="0"/>
        </w:rPr>
        <w:t xml:space="preserve">served raw </w:t>
      </w:r>
      <w:r w:rsidR="00F03E70" w:rsidRPr="00727687">
        <w:rPr>
          <w:rFonts w:ascii="Book Antiqua" w:hAnsi="Book Antiqua"/>
          <w:kern w:val="0"/>
        </w:rPr>
        <w:t xml:space="preserve">or boiled in Western diets, stir fried vegetables with salt added during cooking </w:t>
      </w:r>
      <w:r w:rsidR="002A7537" w:rsidRPr="00727687">
        <w:rPr>
          <w:rFonts w:ascii="Book Antiqua" w:hAnsi="Book Antiqua"/>
          <w:kern w:val="0"/>
        </w:rPr>
        <w:t xml:space="preserve">is a common way of </w:t>
      </w:r>
      <w:r w:rsidR="002757CA" w:rsidRPr="00727687">
        <w:rPr>
          <w:rFonts w:ascii="Book Antiqua" w:hAnsi="Book Antiqua"/>
          <w:kern w:val="0"/>
        </w:rPr>
        <w:t xml:space="preserve">serving </w:t>
      </w:r>
      <w:r w:rsidR="002A7537" w:rsidRPr="00727687">
        <w:rPr>
          <w:rFonts w:ascii="Book Antiqua" w:hAnsi="Book Antiqua"/>
          <w:kern w:val="0"/>
        </w:rPr>
        <w:t xml:space="preserve">vegetables </w:t>
      </w:r>
      <w:r w:rsidR="00F03E70" w:rsidRPr="00727687">
        <w:rPr>
          <w:rFonts w:ascii="Book Antiqua" w:hAnsi="Book Antiqua"/>
          <w:kern w:val="0"/>
        </w:rPr>
        <w:t>in Chinese diets</w:t>
      </w:r>
      <w:r w:rsidR="005A4736" w:rsidRPr="00727687">
        <w:rPr>
          <w:rFonts w:ascii="Book Antiqua" w:hAnsi="Book Antiqua"/>
          <w:kern w:val="0"/>
          <w:vertAlign w:val="superscript"/>
        </w:rPr>
        <w:fldChar w:fldCharType="begin"/>
      </w:r>
      <w:r w:rsidR="00811BD2" w:rsidRPr="00727687">
        <w:rPr>
          <w:rFonts w:ascii="Book Antiqua" w:hAnsi="Book Antiqua"/>
          <w:kern w:val="0"/>
          <w:vertAlign w:val="superscript"/>
        </w:rPr>
        <w:instrText xml:space="preserve"> ADDIN EN.CITE &lt;EndNote&gt;&lt;Cite&gt;&lt;Author&gt;Albala&lt;/Author&gt;&lt;Year&gt;2011&lt;/Year&gt;&lt;RecNum&gt;107&lt;/RecNum&gt;&lt;DisplayText&gt;[30]&lt;/DisplayText&gt;&lt;record&gt;&lt;rec-number&gt;107&lt;/rec-number&gt;&lt;foreign-keys&gt;&lt;key app="EN" db-id="wfdzffv2ftxrfxefx9l5d0vq95zxr5059zwx"&gt;107&lt;/key&gt;&lt;/foreign-keys&gt;&lt;ref-type name="Encyclopedia"&gt;53&lt;/ref-type&gt;&lt;contributors&gt;&lt;authors&gt;&lt;author&gt;Albala, K.&lt;/author&gt;&lt;/authors&gt;&lt;secondary-authors&gt;&lt;author&gt;Albala, K.&lt;/author&gt;&lt;/secondary-authors&gt;&lt;/contributors&gt;&lt;titles&gt;&lt;title&gt;Food cultures of the world encyclopedia &lt;/title&gt;&lt;/titles&gt;&lt;dates&gt;&lt;year&gt;2011&lt;/year&gt;&lt;/dates&gt;&lt;publisher&gt;Santa Barbara, Calif. : Greenwood&lt;/publisher&gt;&lt;urls&gt;&lt;/urls&gt;&lt;/record&gt;&lt;/Cite&gt;&lt;/EndNote&gt;</w:instrText>
      </w:r>
      <w:r w:rsidR="005A4736" w:rsidRPr="00727687">
        <w:rPr>
          <w:rFonts w:ascii="Book Antiqua" w:hAnsi="Book Antiqua"/>
          <w:kern w:val="0"/>
          <w:vertAlign w:val="superscript"/>
        </w:rPr>
        <w:fldChar w:fldCharType="separate"/>
      </w:r>
      <w:r w:rsidR="00811BD2" w:rsidRPr="00727687">
        <w:rPr>
          <w:rFonts w:ascii="Book Antiqua" w:hAnsi="Book Antiqua"/>
          <w:noProof/>
          <w:kern w:val="0"/>
          <w:vertAlign w:val="superscript"/>
        </w:rPr>
        <w:t>[</w:t>
      </w:r>
      <w:hyperlink w:anchor="_ENREF_30" w:tooltip="Albala, 2011 #107" w:history="1">
        <w:r w:rsidR="00811BD2" w:rsidRPr="00727687">
          <w:rPr>
            <w:rFonts w:ascii="Book Antiqua" w:hAnsi="Book Antiqua"/>
            <w:noProof/>
            <w:kern w:val="0"/>
            <w:vertAlign w:val="superscript"/>
          </w:rPr>
          <w:t>30</w:t>
        </w:r>
      </w:hyperlink>
      <w:r w:rsidR="00811BD2" w:rsidRPr="00727687">
        <w:rPr>
          <w:rFonts w:ascii="Book Antiqua" w:hAnsi="Book Antiqua"/>
          <w:noProof/>
          <w:kern w:val="0"/>
          <w:vertAlign w:val="superscript"/>
        </w:rPr>
        <w:t>]</w:t>
      </w:r>
      <w:r w:rsidR="005A4736" w:rsidRPr="00727687">
        <w:rPr>
          <w:rFonts w:ascii="Book Antiqua" w:hAnsi="Book Antiqua"/>
          <w:kern w:val="0"/>
          <w:vertAlign w:val="superscript"/>
        </w:rPr>
        <w:fldChar w:fldCharType="end"/>
      </w:r>
      <w:r w:rsidR="00F03E70" w:rsidRPr="00727687">
        <w:rPr>
          <w:rFonts w:ascii="Book Antiqua" w:hAnsi="Book Antiqua"/>
          <w:kern w:val="0"/>
        </w:rPr>
        <w:t xml:space="preserve">. </w:t>
      </w:r>
      <w:r w:rsidR="004B7A26" w:rsidRPr="00727687">
        <w:rPr>
          <w:rFonts w:ascii="Book Antiqua" w:hAnsi="Book Antiqua"/>
          <w:kern w:val="0"/>
        </w:rPr>
        <w:t xml:space="preserve">Furthermore, </w:t>
      </w:r>
      <w:r w:rsidRPr="00727687">
        <w:rPr>
          <w:rFonts w:ascii="Book Antiqua" w:eastAsiaTheme="minorEastAsia" w:hAnsi="Book Antiqua"/>
        </w:rPr>
        <w:t xml:space="preserve">we did not have dietary data </w:t>
      </w:r>
      <w:r w:rsidR="005508FC" w:rsidRPr="00727687">
        <w:rPr>
          <w:rFonts w:ascii="Book Antiqua" w:eastAsiaTheme="minorEastAsia" w:hAnsi="Book Antiqua"/>
        </w:rPr>
        <w:t xml:space="preserve">at 4 years </w:t>
      </w:r>
      <w:r w:rsidR="00E978E5" w:rsidRPr="00727687">
        <w:rPr>
          <w:rFonts w:ascii="Book Antiqua" w:eastAsiaTheme="minorEastAsia" w:hAnsi="Book Antiqua"/>
        </w:rPr>
        <w:t>w</w:t>
      </w:r>
      <w:r w:rsidRPr="00727687">
        <w:rPr>
          <w:rFonts w:ascii="Book Antiqua" w:eastAsiaTheme="minorEastAsia" w:hAnsi="Book Antiqua"/>
        </w:rPr>
        <w:t xml:space="preserve">hereas </w:t>
      </w:r>
      <w:r w:rsidR="005508FC" w:rsidRPr="00727687">
        <w:rPr>
          <w:rFonts w:ascii="Book Antiqua" w:eastAsiaTheme="minorEastAsia" w:hAnsi="Book Antiqua"/>
        </w:rPr>
        <w:t xml:space="preserve">participants </w:t>
      </w:r>
      <w:r w:rsidRPr="00727687">
        <w:rPr>
          <w:rFonts w:ascii="Book Antiqua" w:eastAsiaTheme="minorEastAsia" w:hAnsi="Book Antiqua"/>
        </w:rPr>
        <w:t>m</w:t>
      </w:r>
      <w:r w:rsidR="007D2806" w:rsidRPr="00727687">
        <w:rPr>
          <w:rFonts w:ascii="Book Antiqua" w:eastAsiaTheme="minorEastAsia" w:hAnsi="Book Antiqua"/>
        </w:rPr>
        <w:t>ight</w:t>
      </w:r>
      <w:r w:rsidRPr="00727687">
        <w:rPr>
          <w:rFonts w:ascii="Book Antiqua" w:eastAsiaTheme="minorEastAsia" w:hAnsi="Book Antiqua"/>
        </w:rPr>
        <w:t xml:space="preserve"> </w:t>
      </w:r>
      <w:r w:rsidRPr="00727687">
        <w:rPr>
          <w:rFonts w:ascii="Book Antiqua" w:eastAsiaTheme="minorEastAsia" w:hAnsi="Book Antiqua"/>
        </w:rPr>
        <w:lastRenderedPageBreak/>
        <w:t xml:space="preserve">have </w:t>
      </w:r>
      <w:r w:rsidR="005508FC" w:rsidRPr="00727687">
        <w:rPr>
          <w:rFonts w:ascii="Book Antiqua" w:eastAsiaTheme="minorEastAsia" w:hAnsi="Book Antiqua"/>
        </w:rPr>
        <w:t>altered their diet</w:t>
      </w:r>
      <w:r w:rsidRPr="00727687">
        <w:rPr>
          <w:rFonts w:ascii="Book Antiqua" w:eastAsiaTheme="minorEastAsia" w:hAnsi="Book Antiqua"/>
        </w:rPr>
        <w:t xml:space="preserve"> </w:t>
      </w:r>
      <w:r w:rsidR="003914B4" w:rsidRPr="00727687">
        <w:rPr>
          <w:rFonts w:ascii="Book Antiqua" w:eastAsiaTheme="minorEastAsia" w:hAnsi="Book Antiqua"/>
        </w:rPr>
        <w:t>over the 4 years period</w:t>
      </w:r>
      <w:r w:rsidRPr="00727687">
        <w:rPr>
          <w:rFonts w:ascii="Book Antiqua" w:eastAsiaTheme="minorEastAsia" w:hAnsi="Book Antiqua"/>
        </w:rPr>
        <w:t xml:space="preserve">. </w:t>
      </w:r>
      <w:r w:rsidR="00015CAE" w:rsidRPr="00727687">
        <w:rPr>
          <w:rFonts w:ascii="Book Antiqua" w:eastAsiaTheme="minorEastAsia" w:hAnsi="Book Antiqua"/>
        </w:rPr>
        <w:t>We perform</w:t>
      </w:r>
      <w:r w:rsidR="001172DD" w:rsidRPr="00727687">
        <w:rPr>
          <w:rFonts w:ascii="Book Antiqua" w:eastAsiaTheme="minorEastAsia" w:hAnsi="Book Antiqua"/>
        </w:rPr>
        <w:t>ed</w:t>
      </w:r>
      <w:r w:rsidR="00015CAE" w:rsidRPr="00727687">
        <w:rPr>
          <w:rFonts w:ascii="Book Antiqua" w:eastAsiaTheme="minorEastAsia" w:hAnsi="Book Antiqua"/>
        </w:rPr>
        <w:t xml:space="preserve"> s</w:t>
      </w:r>
      <w:r w:rsidR="00015CAE" w:rsidRPr="00727687">
        <w:rPr>
          <w:rFonts w:ascii="Book Antiqua" w:hAnsi="Book Antiqua"/>
          <w:kern w:val="0"/>
        </w:rPr>
        <w:t>e</w:t>
      </w:r>
      <w:r w:rsidR="00015CAE" w:rsidRPr="00727687">
        <w:rPr>
          <w:rFonts w:ascii="Book Antiqua" w:hAnsi="Book Antiqua"/>
        </w:rPr>
        <w:t xml:space="preserve">nsitivity analyses </w:t>
      </w:r>
      <w:r w:rsidR="005508FC" w:rsidRPr="00727687">
        <w:rPr>
          <w:rFonts w:ascii="Book Antiqua" w:hAnsi="Book Antiqua"/>
        </w:rPr>
        <w:t xml:space="preserve">ruling out </w:t>
      </w:r>
      <w:r w:rsidR="00015CAE" w:rsidRPr="00727687">
        <w:rPr>
          <w:rFonts w:ascii="Book Antiqua" w:hAnsi="Book Antiqua"/>
        </w:rPr>
        <w:t xml:space="preserve">participants with </w:t>
      </w:r>
      <w:r w:rsidR="005508FC" w:rsidRPr="00727687">
        <w:rPr>
          <w:rFonts w:ascii="Book Antiqua" w:hAnsi="Book Antiqua"/>
        </w:rPr>
        <w:t xml:space="preserve">major </w:t>
      </w:r>
      <w:r w:rsidR="00015CAE" w:rsidRPr="00727687">
        <w:rPr>
          <w:rFonts w:ascii="Book Antiqua" w:hAnsi="Book Antiqua"/>
        </w:rPr>
        <w:t xml:space="preserve">chronic diseases and the results </w:t>
      </w:r>
      <w:r w:rsidR="00D046FC" w:rsidRPr="00727687">
        <w:rPr>
          <w:rFonts w:ascii="Book Antiqua" w:hAnsi="Book Antiqua"/>
        </w:rPr>
        <w:t>were similar</w:t>
      </w:r>
      <w:r w:rsidR="00015CAE" w:rsidRPr="00727687">
        <w:rPr>
          <w:rFonts w:ascii="Book Antiqua" w:hAnsi="Book Antiqua"/>
        </w:rPr>
        <w:t>.</w:t>
      </w:r>
      <w:r w:rsidR="00015CAE" w:rsidRPr="00727687">
        <w:rPr>
          <w:rFonts w:ascii="Book Antiqua" w:eastAsiaTheme="minorEastAsia" w:hAnsi="Book Antiqua"/>
        </w:rPr>
        <w:t xml:space="preserve"> </w:t>
      </w:r>
      <w:r w:rsidR="00D046FC" w:rsidRPr="00727687">
        <w:rPr>
          <w:rFonts w:ascii="Book Antiqua" w:eastAsiaTheme="minorEastAsia" w:hAnsi="Book Antiqua"/>
        </w:rPr>
        <w:t xml:space="preserve">Moreover, </w:t>
      </w:r>
      <w:r w:rsidR="00F203FA" w:rsidRPr="00727687">
        <w:rPr>
          <w:rFonts w:ascii="Book Antiqua" w:eastAsiaTheme="minorEastAsia" w:hAnsi="Book Antiqua"/>
        </w:rPr>
        <w:t xml:space="preserve">we </w:t>
      </w:r>
      <w:r w:rsidR="00015CAE" w:rsidRPr="00727687">
        <w:rPr>
          <w:rFonts w:ascii="Book Antiqua" w:eastAsiaTheme="minorEastAsia" w:hAnsi="Book Antiqua"/>
        </w:rPr>
        <w:t>did not include markers</w:t>
      </w:r>
      <w:r w:rsidR="001172DD" w:rsidRPr="00727687">
        <w:rPr>
          <w:rFonts w:ascii="Book Antiqua" w:eastAsiaTheme="minorEastAsia" w:hAnsi="Book Antiqua"/>
        </w:rPr>
        <w:t>, like serum anion gap or bicarbonate in the study, which are more reflective of</w:t>
      </w:r>
      <w:r w:rsidR="00015CAE" w:rsidRPr="00727687">
        <w:rPr>
          <w:rFonts w:ascii="Book Antiqua" w:eastAsiaTheme="minorEastAsia" w:hAnsi="Book Antiqua"/>
        </w:rPr>
        <w:t xml:space="preserve"> acid base load. </w:t>
      </w:r>
      <w:r w:rsidR="009817A5" w:rsidRPr="00727687">
        <w:rPr>
          <w:rFonts w:ascii="Book Antiqua" w:eastAsiaTheme="minorEastAsia" w:hAnsi="Book Antiqua"/>
        </w:rPr>
        <w:t>A</w:t>
      </w:r>
      <w:r w:rsidRPr="00727687">
        <w:rPr>
          <w:rFonts w:ascii="Book Antiqua" w:hAnsi="Book Antiqua"/>
        </w:rPr>
        <w:t xml:space="preserve">lthough we controlled for </w:t>
      </w:r>
      <w:r w:rsidR="001172DD" w:rsidRPr="00727687">
        <w:rPr>
          <w:rFonts w:ascii="Book Antiqua" w:hAnsi="Book Antiqua"/>
        </w:rPr>
        <w:t>different</w:t>
      </w:r>
      <w:r w:rsidRPr="00727687">
        <w:rPr>
          <w:rFonts w:ascii="Book Antiqua" w:hAnsi="Book Antiqua"/>
        </w:rPr>
        <w:t xml:space="preserve"> </w:t>
      </w:r>
      <w:r w:rsidR="007D2806" w:rsidRPr="00727687">
        <w:rPr>
          <w:rFonts w:ascii="Book Antiqua" w:hAnsi="Book Antiqua"/>
        </w:rPr>
        <w:t>f</w:t>
      </w:r>
      <w:r w:rsidRPr="00727687">
        <w:rPr>
          <w:rFonts w:ascii="Book Antiqua" w:hAnsi="Book Antiqua"/>
        </w:rPr>
        <w:t xml:space="preserve">actors in the analysis, residual potential confounding from other factors related to </w:t>
      </w:r>
      <w:r w:rsidR="007D2806" w:rsidRPr="00727687">
        <w:rPr>
          <w:rFonts w:ascii="Book Antiqua" w:hAnsi="Book Antiqua"/>
        </w:rPr>
        <w:t>hypertension</w:t>
      </w:r>
      <w:r w:rsidR="002350DA" w:rsidRPr="00727687">
        <w:rPr>
          <w:rFonts w:ascii="Book Antiqua" w:hAnsi="Book Antiqua"/>
        </w:rPr>
        <w:t xml:space="preserve">, </w:t>
      </w:r>
      <w:r w:rsidR="00D046FC" w:rsidRPr="00727687">
        <w:rPr>
          <w:rFonts w:ascii="Book Antiqua" w:hAnsi="Book Antiqua"/>
        </w:rPr>
        <w:t>like</w:t>
      </w:r>
      <w:r w:rsidR="009817A5" w:rsidRPr="00727687">
        <w:rPr>
          <w:rFonts w:ascii="Book Antiqua" w:hAnsi="Book Antiqua"/>
        </w:rPr>
        <w:t xml:space="preserve"> </w:t>
      </w:r>
      <w:r w:rsidR="00F475C6" w:rsidRPr="00727687">
        <w:rPr>
          <w:rFonts w:ascii="Book Antiqua" w:hAnsi="Book Antiqua"/>
        </w:rPr>
        <w:t>family history</w:t>
      </w:r>
      <w:r w:rsidR="009817A5" w:rsidRPr="00727687">
        <w:rPr>
          <w:rFonts w:ascii="Book Antiqua" w:hAnsi="Book Antiqua"/>
        </w:rPr>
        <w:t xml:space="preserve"> and</w:t>
      </w:r>
      <w:r w:rsidR="00F475C6" w:rsidRPr="00727687">
        <w:rPr>
          <w:rFonts w:ascii="Book Antiqua" w:hAnsi="Book Antiqua"/>
        </w:rPr>
        <w:t xml:space="preserve"> sleep patterns</w:t>
      </w:r>
      <w:r w:rsidRPr="00727687">
        <w:rPr>
          <w:rFonts w:ascii="Book Antiqua" w:hAnsi="Book Antiqua"/>
        </w:rPr>
        <w:t xml:space="preserve"> might still be present. </w:t>
      </w:r>
      <w:r w:rsidR="00E978E5" w:rsidRPr="00727687">
        <w:rPr>
          <w:rFonts w:ascii="Book Antiqua" w:hAnsi="Book Antiqua"/>
        </w:rPr>
        <w:t xml:space="preserve">The </w:t>
      </w:r>
      <w:r w:rsidRPr="00727687">
        <w:rPr>
          <w:rFonts w:ascii="Book Antiqua" w:eastAsia="宋体" w:hAnsi="Book Antiqua"/>
          <w:kern w:val="0"/>
          <w:lang w:eastAsia="zh-CN"/>
        </w:rPr>
        <w:t xml:space="preserve">differences in demographic and lifestyle characteristics between those </w:t>
      </w:r>
      <w:r w:rsidRPr="00727687">
        <w:rPr>
          <w:rFonts w:ascii="Book Antiqua" w:hAnsi="Book Antiqua"/>
          <w:kern w:val="0"/>
        </w:rPr>
        <w:t>included and those excluded for the analysis</w:t>
      </w:r>
      <w:r w:rsidR="007D2806" w:rsidRPr="00727687">
        <w:rPr>
          <w:rFonts w:ascii="Book Antiqua" w:hAnsi="Book Antiqua"/>
          <w:kern w:val="0"/>
        </w:rPr>
        <w:t xml:space="preserve">, and between those who attended and those who </w:t>
      </w:r>
      <w:r w:rsidR="005508FC" w:rsidRPr="00727687">
        <w:rPr>
          <w:rFonts w:ascii="Book Antiqua" w:hAnsi="Book Antiqua"/>
          <w:kern w:val="0"/>
        </w:rPr>
        <w:t xml:space="preserve">did not attend </w:t>
      </w:r>
      <w:r w:rsidR="007D2806" w:rsidRPr="00727687">
        <w:rPr>
          <w:rFonts w:ascii="Book Antiqua" w:hAnsi="Book Antiqua"/>
          <w:kern w:val="0"/>
        </w:rPr>
        <w:t>the follow</w:t>
      </w:r>
      <w:r w:rsidR="009050CD" w:rsidRPr="00727687">
        <w:rPr>
          <w:rFonts w:ascii="Book Antiqua" w:hAnsi="Book Antiqua"/>
          <w:kern w:val="0"/>
        </w:rPr>
        <w:t>-</w:t>
      </w:r>
      <w:r w:rsidR="007D2806" w:rsidRPr="00727687">
        <w:rPr>
          <w:rFonts w:ascii="Book Antiqua" w:hAnsi="Book Antiqua"/>
          <w:kern w:val="0"/>
        </w:rPr>
        <w:t>up</w:t>
      </w:r>
      <w:r w:rsidR="00E978E5" w:rsidRPr="00727687">
        <w:rPr>
          <w:rFonts w:ascii="Book Antiqua" w:hAnsi="Book Antiqua"/>
          <w:kern w:val="0"/>
        </w:rPr>
        <w:t xml:space="preserve"> may also limit the study </w:t>
      </w:r>
      <w:r w:rsidRPr="00727687">
        <w:rPr>
          <w:rFonts w:ascii="Book Antiqua" w:eastAsia="宋体" w:hAnsi="Book Antiqua"/>
          <w:kern w:val="0"/>
          <w:lang w:eastAsia="zh-CN"/>
        </w:rPr>
        <w:t>generaliz</w:t>
      </w:r>
      <w:r w:rsidR="00E978E5" w:rsidRPr="00727687">
        <w:rPr>
          <w:rFonts w:ascii="Book Antiqua" w:eastAsia="宋体" w:hAnsi="Book Antiqua"/>
          <w:kern w:val="0"/>
          <w:lang w:eastAsia="zh-CN"/>
        </w:rPr>
        <w:t>ability. F</w:t>
      </w:r>
      <w:r w:rsidR="009817A5" w:rsidRPr="00727687">
        <w:rPr>
          <w:rFonts w:ascii="Book Antiqua" w:eastAsia="宋体" w:hAnsi="Book Antiqua"/>
          <w:kern w:val="0"/>
          <w:lang w:eastAsia="zh-CN"/>
        </w:rPr>
        <w:t>inally, our study may be underpowered in view of the small sample size for the prospective analysis.</w:t>
      </w:r>
    </w:p>
    <w:p w14:paraId="1F501E1F" w14:textId="77777777" w:rsidR="00671604" w:rsidRDefault="00C17028" w:rsidP="00671604">
      <w:pPr>
        <w:autoSpaceDE w:val="0"/>
        <w:autoSpaceDN w:val="0"/>
        <w:adjustRightInd w:val="0"/>
        <w:spacing w:line="360" w:lineRule="auto"/>
        <w:ind w:firstLineChars="100" w:firstLine="240"/>
        <w:jc w:val="both"/>
        <w:rPr>
          <w:rFonts w:ascii="Book Antiqua" w:eastAsia="宋体" w:hAnsi="Book Antiqua"/>
          <w:b/>
          <w:kern w:val="0"/>
          <w:lang w:eastAsia="zh-CN"/>
        </w:rPr>
      </w:pPr>
      <w:r w:rsidRPr="00727687">
        <w:rPr>
          <w:rFonts w:ascii="Book Antiqua" w:hAnsi="Book Antiqua"/>
          <w:kern w:val="0"/>
        </w:rPr>
        <w:t xml:space="preserve">In </w:t>
      </w:r>
      <w:r w:rsidR="001172DD" w:rsidRPr="00727687">
        <w:rPr>
          <w:rFonts w:ascii="Book Antiqua" w:hAnsi="Book Antiqua"/>
          <w:kern w:val="0"/>
        </w:rPr>
        <w:t>summary</w:t>
      </w:r>
      <w:r w:rsidRPr="00727687">
        <w:rPr>
          <w:rFonts w:ascii="Book Antiqua" w:hAnsi="Book Antiqua"/>
          <w:kern w:val="0"/>
        </w:rPr>
        <w:t xml:space="preserve">, </w:t>
      </w:r>
      <w:r w:rsidR="001172DD" w:rsidRPr="00727687">
        <w:rPr>
          <w:rFonts w:ascii="Book Antiqua" w:hAnsi="Book Antiqua"/>
          <w:kern w:val="0"/>
        </w:rPr>
        <w:t xml:space="preserve">our results </w:t>
      </w:r>
      <w:r w:rsidR="00872DFE" w:rsidRPr="00727687">
        <w:rPr>
          <w:rFonts w:ascii="Book Antiqua" w:hAnsi="Book Antiqua"/>
          <w:kern w:val="0"/>
        </w:rPr>
        <w:t xml:space="preserve">suggest </w:t>
      </w:r>
      <w:r w:rsidR="00AA6985" w:rsidRPr="00727687">
        <w:rPr>
          <w:rFonts w:ascii="Book Antiqua" w:hAnsi="Book Antiqua"/>
          <w:kern w:val="0"/>
        </w:rPr>
        <w:t>a</w:t>
      </w:r>
      <w:r w:rsidR="00F203FA" w:rsidRPr="00727687">
        <w:rPr>
          <w:rFonts w:ascii="Book Antiqua" w:hAnsi="Book Antiqua"/>
          <w:kern w:val="0"/>
        </w:rPr>
        <w:t>n increased</w:t>
      </w:r>
      <w:r w:rsidR="00AA6985" w:rsidRPr="00727687">
        <w:rPr>
          <w:rFonts w:ascii="Book Antiqua" w:hAnsi="Book Antiqua"/>
          <w:kern w:val="0"/>
        </w:rPr>
        <w:t xml:space="preserve"> </w:t>
      </w:r>
      <w:r w:rsidR="00FF713B" w:rsidRPr="00727687">
        <w:rPr>
          <w:rFonts w:ascii="Book Antiqua" w:hAnsi="Book Antiqua"/>
          <w:kern w:val="0"/>
        </w:rPr>
        <w:t xml:space="preserve">likelihood </w:t>
      </w:r>
      <w:r w:rsidR="00F203FA" w:rsidRPr="00727687">
        <w:rPr>
          <w:rFonts w:ascii="Book Antiqua" w:hAnsi="Book Antiqua"/>
          <w:kern w:val="0"/>
        </w:rPr>
        <w:t xml:space="preserve">of prevalent hypertension </w:t>
      </w:r>
      <w:r w:rsidR="00AA6985" w:rsidRPr="00727687">
        <w:rPr>
          <w:rFonts w:ascii="Book Antiqua" w:hAnsi="Book Antiqua"/>
          <w:kern w:val="0"/>
        </w:rPr>
        <w:t>in older adults with a</w:t>
      </w:r>
      <w:r w:rsidR="001172DD" w:rsidRPr="00727687">
        <w:rPr>
          <w:rFonts w:ascii="Book Antiqua" w:hAnsi="Book Antiqua"/>
          <w:kern w:val="0"/>
        </w:rPr>
        <w:t>n elevated</w:t>
      </w:r>
      <w:r w:rsidR="00F203FA" w:rsidRPr="00727687">
        <w:rPr>
          <w:rFonts w:ascii="Book Antiqua" w:hAnsi="Book Antiqua"/>
          <w:kern w:val="0"/>
        </w:rPr>
        <w:t xml:space="preserve"> </w:t>
      </w:r>
      <w:r w:rsidR="00AA6985" w:rsidRPr="00727687">
        <w:rPr>
          <w:rFonts w:ascii="Book Antiqua" w:hAnsi="Book Antiqua"/>
          <w:kern w:val="0"/>
        </w:rPr>
        <w:t xml:space="preserve">dietary acid load. </w:t>
      </w:r>
      <w:r w:rsidR="00887950" w:rsidRPr="00727687">
        <w:rPr>
          <w:rFonts w:ascii="Book Antiqua" w:hAnsi="Book Antiqua"/>
          <w:kern w:val="0"/>
        </w:rPr>
        <w:t>However, a</w:t>
      </w:r>
      <w:r w:rsidR="00F203FA" w:rsidRPr="00727687">
        <w:rPr>
          <w:rFonts w:ascii="Book Antiqua" w:hAnsi="Book Antiqua"/>
          <w:kern w:val="0"/>
        </w:rPr>
        <w:t>s limited by the small number of the participants</w:t>
      </w:r>
      <w:r w:rsidR="00887950" w:rsidRPr="00727687">
        <w:rPr>
          <w:rFonts w:ascii="Book Antiqua" w:hAnsi="Book Antiqua"/>
          <w:kern w:val="0"/>
        </w:rPr>
        <w:t xml:space="preserve"> and the study methodology</w:t>
      </w:r>
      <w:r w:rsidR="00F203FA" w:rsidRPr="00727687">
        <w:rPr>
          <w:rFonts w:ascii="Book Antiqua" w:hAnsi="Book Antiqua"/>
          <w:kern w:val="0"/>
        </w:rPr>
        <w:t xml:space="preserve">, </w:t>
      </w:r>
      <w:r w:rsidR="00872DFE" w:rsidRPr="00727687">
        <w:rPr>
          <w:rFonts w:ascii="Book Antiqua" w:hAnsi="Book Antiqua"/>
          <w:kern w:val="0"/>
        </w:rPr>
        <w:t xml:space="preserve">our prospective </w:t>
      </w:r>
      <w:r w:rsidR="00887950" w:rsidRPr="00727687">
        <w:rPr>
          <w:rFonts w:ascii="Book Antiqua" w:hAnsi="Book Antiqua"/>
          <w:kern w:val="0"/>
        </w:rPr>
        <w:t xml:space="preserve">analyses </w:t>
      </w:r>
      <w:r w:rsidR="003914B4" w:rsidRPr="00727687">
        <w:rPr>
          <w:rFonts w:ascii="Book Antiqua" w:hAnsi="Book Antiqua"/>
          <w:kern w:val="0"/>
        </w:rPr>
        <w:t>w</w:t>
      </w:r>
      <w:r w:rsidR="00671604">
        <w:rPr>
          <w:rFonts w:ascii="Book Antiqua" w:eastAsia="宋体" w:hAnsi="Book Antiqua" w:hint="eastAsia"/>
          <w:kern w:val="0"/>
          <w:lang w:eastAsia="zh-CN"/>
        </w:rPr>
        <w:t>ere</w:t>
      </w:r>
      <w:r w:rsidR="003914B4" w:rsidRPr="00727687">
        <w:rPr>
          <w:rFonts w:ascii="Book Antiqua" w:hAnsi="Book Antiqua"/>
          <w:kern w:val="0"/>
        </w:rPr>
        <w:t xml:space="preserve"> unable </w:t>
      </w:r>
      <w:r w:rsidR="00F203FA" w:rsidRPr="00727687">
        <w:rPr>
          <w:rFonts w:ascii="Book Antiqua" w:hAnsi="Book Antiqua"/>
          <w:kern w:val="0"/>
        </w:rPr>
        <w:t xml:space="preserve">to </w:t>
      </w:r>
      <w:r w:rsidR="001172DD" w:rsidRPr="00727687">
        <w:rPr>
          <w:rFonts w:ascii="Book Antiqua" w:hAnsi="Book Antiqua"/>
          <w:kern w:val="0"/>
        </w:rPr>
        <w:t xml:space="preserve">demonstrate </w:t>
      </w:r>
      <w:r w:rsidR="00F203FA" w:rsidRPr="00727687">
        <w:rPr>
          <w:rFonts w:ascii="Book Antiqua" w:hAnsi="Book Antiqua"/>
          <w:kern w:val="0"/>
        </w:rPr>
        <w:t xml:space="preserve">a causal relationship between dietary acid load and hypertension in this population. </w:t>
      </w:r>
      <w:r w:rsidR="00D046FC" w:rsidRPr="00727687">
        <w:rPr>
          <w:rFonts w:ascii="Book Antiqua" w:hAnsi="Book Antiqua"/>
          <w:kern w:val="0"/>
        </w:rPr>
        <w:t>Further longitudinal</w:t>
      </w:r>
      <w:r w:rsidR="00AA6985" w:rsidRPr="00727687">
        <w:rPr>
          <w:rFonts w:ascii="Book Antiqua" w:hAnsi="Book Antiqua"/>
          <w:kern w:val="0"/>
        </w:rPr>
        <w:t xml:space="preserve"> studies in popul</w:t>
      </w:r>
      <w:r w:rsidR="00693FB9" w:rsidRPr="00727687">
        <w:rPr>
          <w:rFonts w:ascii="Book Antiqua" w:hAnsi="Book Antiqua"/>
          <w:kern w:val="0"/>
        </w:rPr>
        <w:t xml:space="preserve">ations of different </w:t>
      </w:r>
      <w:r w:rsidR="00AA6985" w:rsidRPr="00727687">
        <w:rPr>
          <w:rFonts w:ascii="Book Antiqua" w:hAnsi="Book Antiqua"/>
          <w:kern w:val="0"/>
        </w:rPr>
        <w:t xml:space="preserve">dietary habits are </w:t>
      </w:r>
      <w:r w:rsidR="00872DFE" w:rsidRPr="00727687">
        <w:rPr>
          <w:rFonts w:ascii="Book Antiqua" w:hAnsi="Book Antiqua"/>
          <w:kern w:val="0"/>
        </w:rPr>
        <w:t>required</w:t>
      </w:r>
      <w:r w:rsidR="00AA6985" w:rsidRPr="00727687">
        <w:rPr>
          <w:rFonts w:ascii="Book Antiqua" w:hAnsi="Book Antiqua"/>
          <w:kern w:val="0"/>
        </w:rPr>
        <w:t xml:space="preserve"> to </w:t>
      </w:r>
      <w:r w:rsidR="00F70F84" w:rsidRPr="00727687">
        <w:rPr>
          <w:rFonts w:ascii="Book Antiqua" w:hAnsi="Book Antiqua"/>
          <w:kern w:val="0"/>
        </w:rPr>
        <w:t>confirm</w:t>
      </w:r>
      <w:r w:rsidR="00AA6985" w:rsidRPr="00727687">
        <w:rPr>
          <w:rFonts w:ascii="Book Antiqua" w:hAnsi="Book Antiqua"/>
          <w:kern w:val="0"/>
        </w:rPr>
        <w:t xml:space="preserve"> the </w:t>
      </w:r>
      <w:r w:rsidR="00693FB9" w:rsidRPr="00727687">
        <w:rPr>
          <w:rFonts w:ascii="Book Antiqua" w:hAnsi="Book Antiqua"/>
          <w:kern w:val="0"/>
        </w:rPr>
        <w:t xml:space="preserve">influence </w:t>
      </w:r>
      <w:r w:rsidR="00AA6985" w:rsidRPr="00727687">
        <w:rPr>
          <w:rFonts w:ascii="Book Antiqua" w:hAnsi="Book Antiqua"/>
          <w:kern w:val="0"/>
        </w:rPr>
        <w:t xml:space="preserve">of dietary acid </w:t>
      </w:r>
      <w:r w:rsidR="00693FB9" w:rsidRPr="00727687">
        <w:rPr>
          <w:rFonts w:ascii="Book Antiqua" w:hAnsi="Book Antiqua"/>
          <w:kern w:val="0"/>
        </w:rPr>
        <w:t>load on</w:t>
      </w:r>
      <w:r w:rsidR="00AA6985" w:rsidRPr="00727687">
        <w:rPr>
          <w:rFonts w:ascii="Book Antiqua" w:hAnsi="Book Antiqua"/>
          <w:kern w:val="0"/>
        </w:rPr>
        <w:t xml:space="preserve"> </w:t>
      </w:r>
      <w:r w:rsidR="00F203FA" w:rsidRPr="00727687">
        <w:rPr>
          <w:rFonts w:ascii="Book Antiqua" w:hAnsi="Book Antiqua"/>
          <w:kern w:val="0"/>
        </w:rPr>
        <w:t>hypertension</w:t>
      </w:r>
      <w:r w:rsidR="00AA6985" w:rsidRPr="00727687">
        <w:rPr>
          <w:rFonts w:ascii="Book Antiqua" w:hAnsi="Book Antiqua"/>
          <w:kern w:val="0"/>
        </w:rPr>
        <w:t>.</w:t>
      </w:r>
      <w:r w:rsidR="00F203FA" w:rsidRPr="00727687">
        <w:rPr>
          <w:rFonts w:ascii="Book Antiqua" w:hAnsi="Book Antiqua"/>
          <w:kern w:val="0"/>
        </w:rPr>
        <w:t xml:space="preserve"> Moreover, the underlying mechanisms linking dietary acid-base load and blood pressure require further investigations.</w:t>
      </w:r>
    </w:p>
    <w:p w14:paraId="5BD1F2F4" w14:textId="77777777" w:rsidR="00671604" w:rsidRDefault="00671604" w:rsidP="00671604">
      <w:pPr>
        <w:autoSpaceDE w:val="0"/>
        <w:autoSpaceDN w:val="0"/>
        <w:adjustRightInd w:val="0"/>
        <w:spacing w:line="360" w:lineRule="auto"/>
        <w:jc w:val="both"/>
        <w:rPr>
          <w:rFonts w:ascii="Book Antiqua" w:eastAsia="宋体" w:hAnsi="Book Antiqua"/>
          <w:b/>
          <w:kern w:val="0"/>
          <w:lang w:eastAsia="zh-CN"/>
        </w:rPr>
      </w:pPr>
    </w:p>
    <w:p w14:paraId="22BC0F25" w14:textId="5FA056F0" w:rsidR="002338B5" w:rsidRPr="00671604" w:rsidRDefault="00671604" w:rsidP="00671604">
      <w:pPr>
        <w:autoSpaceDE w:val="0"/>
        <w:autoSpaceDN w:val="0"/>
        <w:adjustRightInd w:val="0"/>
        <w:spacing w:line="360" w:lineRule="auto"/>
        <w:jc w:val="both"/>
        <w:rPr>
          <w:rFonts w:ascii="Book Antiqua" w:eastAsia="宋体" w:hAnsi="Book Antiqua"/>
          <w:b/>
          <w:kern w:val="0"/>
          <w:lang w:eastAsia="zh-CN"/>
        </w:rPr>
      </w:pPr>
      <w:r w:rsidRPr="00727687">
        <w:rPr>
          <w:rFonts w:ascii="Book Antiqua" w:eastAsia="宋体" w:hAnsi="Book Antiqua"/>
          <w:b/>
          <w:kern w:val="0"/>
          <w:lang w:eastAsia="zh-CN"/>
        </w:rPr>
        <w:t>ACKNOWLEDGMENTS</w:t>
      </w:r>
    </w:p>
    <w:p w14:paraId="4E1472E6" w14:textId="76754E2E" w:rsidR="003E10F0" w:rsidRPr="00727687" w:rsidRDefault="002338B5" w:rsidP="00727687">
      <w:pPr>
        <w:autoSpaceDE w:val="0"/>
        <w:autoSpaceDN w:val="0"/>
        <w:adjustRightInd w:val="0"/>
        <w:spacing w:line="360" w:lineRule="auto"/>
        <w:jc w:val="both"/>
        <w:rPr>
          <w:rFonts w:ascii="Book Antiqua" w:hAnsi="Book Antiqua"/>
          <w:b/>
        </w:rPr>
      </w:pPr>
      <w:r w:rsidRPr="00727687">
        <w:rPr>
          <w:rFonts w:ascii="Book Antiqua" w:hAnsi="Book Antiqua"/>
          <w:kern w:val="0"/>
        </w:rPr>
        <w:t>We wish to thank all subjects for their participation and Dr</w:t>
      </w:r>
      <w:r w:rsidR="00671604">
        <w:rPr>
          <w:rFonts w:ascii="Book Antiqua" w:eastAsia="宋体" w:hAnsi="Book Antiqua" w:hint="eastAsia"/>
          <w:kern w:val="0"/>
          <w:lang w:eastAsia="zh-CN"/>
        </w:rPr>
        <w:t>.</w:t>
      </w:r>
      <w:r w:rsidRPr="00727687">
        <w:rPr>
          <w:rFonts w:ascii="Book Antiqua" w:hAnsi="Book Antiqua"/>
          <w:kern w:val="0"/>
        </w:rPr>
        <w:t xml:space="preserve"> Edith Lau for her contribution in setting up the cohort. </w:t>
      </w:r>
    </w:p>
    <w:p w14:paraId="0D4540C3" w14:textId="77777777" w:rsidR="00671604" w:rsidRDefault="00671604" w:rsidP="00727687">
      <w:pPr>
        <w:autoSpaceDE w:val="0"/>
        <w:autoSpaceDN w:val="0"/>
        <w:adjustRightInd w:val="0"/>
        <w:spacing w:line="360" w:lineRule="auto"/>
        <w:jc w:val="both"/>
        <w:rPr>
          <w:rFonts w:ascii="Book Antiqua" w:eastAsia="宋体" w:hAnsi="Book Antiqua"/>
          <w:b/>
          <w:lang w:eastAsia="zh-CN"/>
        </w:rPr>
      </w:pPr>
    </w:p>
    <w:p w14:paraId="6218F232" w14:textId="77777777" w:rsidR="0061061E" w:rsidRPr="00727687" w:rsidRDefault="0061061E" w:rsidP="00727687">
      <w:pPr>
        <w:autoSpaceDE w:val="0"/>
        <w:autoSpaceDN w:val="0"/>
        <w:adjustRightInd w:val="0"/>
        <w:spacing w:line="360" w:lineRule="auto"/>
        <w:jc w:val="both"/>
        <w:rPr>
          <w:rFonts w:ascii="Book Antiqua" w:hAnsi="Book Antiqua"/>
          <w:b/>
        </w:rPr>
      </w:pPr>
      <w:r w:rsidRPr="00727687">
        <w:rPr>
          <w:rFonts w:ascii="Book Antiqua" w:hAnsi="Book Antiqua"/>
          <w:b/>
        </w:rPr>
        <w:t>COMMENTS</w:t>
      </w:r>
    </w:p>
    <w:p w14:paraId="497CCDD8" w14:textId="3FD84695" w:rsidR="00D95ADF" w:rsidRPr="00671604" w:rsidRDefault="00D95ADF" w:rsidP="00671604">
      <w:pPr>
        <w:pStyle w:val="ListParagraph"/>
        <w:widowControl/>
        <w:spacing w:line="360" w:lineRule="auto"/>
        <w:ind w:leftChars="0" w:left="0"/>
        <w:jc w:val="both"/>
        <w:rPr>
          <w:rFonts w:ascii="Book Antiqua" w:eastAsiaTheme="minorEastAsia" w:hAnsi="Book Antiqua"/>
          <w:b/>
          <w:i/>
          <w:lang w:eastAsia="zh-HK"/>
        </w:rPr>
      </w:pPr>
      <w:r w:rsidRPr="00671604">
        <w:rPr>
          <w:rFonts w:ascii="Book Antiqua" w:eastAsiaTheme="minorEastAsia" w:hAnsi="Book Antiqua"/>
          <w:b/>
          <w:i/>
          <w:lang w:eastAsia="zh-HK"/>
        </w:rPr>
        <w:t>Background</w:t>
      </w:r>
    </w:p>
    <w:p w14:paraId="605DFE12" w14:textId="5042A85F" w:rsidR="008C2013" w:rsidRDefault="0085695B" w:rsidP="00727687">
      <w:pPr>
        <w:spacing w:line="360" w:lineRule="auto"/>
        <w:jc w:val="both"/>
        <w:rPr>
          <w:rFonts w:ascii="Book Antiqua" w:eastAsia="宋体" w:hAnsi="Book Antiqua"/>
          <w:lang w:eastAsia="zh-CN"/>
        </w:rPr>
      </w:pPr>
      <w:r w:rsidRPr="00727687">
        <w:rPr>
          <w:rFonts w:ascii="Book Antiqua" w:hAnsi="Book Antiqua"/>
          <w:color w:val="131413"/>
          <w:kern w:val="0"/>
        </w:rPr>
        <w:lastRenderedPageBreak/>
        <w:t xml:space="preserve">Long-term </w:t>
      </w:r>
      <w:r w:rsidR="008B0E00" w:rsidRPr="00727687">
        <w:rPr>
          <w:rFonts w:ascii="Book Antiqua" w:hAnsi="Book Antiqua"/>
          <w:color w:val="131413"/>
          <w:kern w:val="0"/>
        </w:rPr>
        <w:t xml:space="preserve">excessive </w:t>
      </w:r>
      <w:r w:rsidR="008C2013" w:rsidRPr="00727687">
        <w:rPr>
          <w:rFonts w:ascii="Book Antiqua" w:hAnsi="Book Antiqua"/>
          <w:color w:val="131413"/>
          <w:kern w:val="0"/>
        </w:rPr>
        <w:t>intake of acid-</w:t>
      </w:r>
      <w:r w:rsidR="008B0E00" w:rsidRPr="00727687">
        <w:rPr>
          <w:rFonts w:ascii="Book Antiqua" w:hAnsi="Book Antiqua"/>
          <w:color w:val="131413"/>
          <w:kern w:val="0"/>
        </w:rPr>
        <w:t xml:space="preserve">generating </w:t>
      </w:r>
      <w:r w:rsidR="008C2013" w:rsidRPr="00727687">
        <w:rPr>
          <w:rFonts w:ascii="Book Antiqua" w:hAnsi="Book Antiqua"/>
          <w:color w:val="131413"/>
          <w:kern w:val="0"/>
        </w:rPr>
        <w:t xml:space="preserve">foods in combination with a low intake of the alkalizing fruits and vegetables may lead to acidosis and </w:t>
      </w:r>
      <w:r w:rsidRPr="00727687">
        <w:rPr>
          <w:rFonts w:ascii="Book Antiqua" w:hAnsi="Book Antiqua"/>
          <w:color w:val="131413"/>
          <w:kern w:val="0"/>
        </w:rPr>
        <w:t xml:space="preserve">have </w:t>
      </w:r>
      <w:r w:rsidR="008C2013" w:rsidRPr="00727687">
        <w:rPr>
          <w:rFonts w:ascii="Book Antiqua" w:hAnsi="Book Antiqua"/>
          <w:color w:val="131413"/>
          <w:kern w:val="0"/>
        </w:rPr>
        <w:t xml:space="preserve">negative effects on blood pressure and hypertension. The authors studied </w:t>
      </w:r>
      <w:r w:rsidR="008C2013" w:rsidRPr="00727687">
        <w:rPr>
          <w:rFonts w:ascii="Book Antiqua" w:hAnsi="Book Antiqua"/>
        </w:rPr>
        <w:t xml:space="preserve">the association of dietary acid-base load with risk of prevalent and incident hypertension in Chinese community-dwelling older adults in Hong Kong. The authors speculated that higher dietary acid-base load was associated with </w:t>
      </w:r>
      <w:r w:rsidRPr="00727687">
        <w:rPr>
          <w:rFonts w:ascii="Book Antiqua" w:hAnsi="Book Antiqua"/>
        </w:rPr>
        <w:t xml:space="preserve">an elevated </w:t>
      </w:r>
      <w:r w:rsidR="008C2013" w:rsidRPr="00727687">
        <w:rPr>
          <w:rFonts w:ascii="Book Antiqua" w:hAnsi="Book Antiqua"/>
        </w:rPr>
        <w:t>risk of hypertension.</w:t>
      </w:r>
    </w:p>
    <w:p w14:paraId="0284281D" w14:textId="77777777" w:rsidR="00CF38B0" w:rsidRPr="00CF38B0" w:rsidRDefault="00CF38B0" w:rsidP="00727687">
      <w:pPr>
        <w:spacing w:line="360" w:lineRule="auto"/>
        <w:jc w:val="both"/>
        <w:rPr>
          <w:rFonts w:ascii="Book Antiqua" w:eastAsia="宋体" w:hAnsi="Book Antiqua"/>
          <w:lang w:eastAsia="zh-CN"/>
        </w:rPr>
      </w:pPr>
    </w:p>
    <w:p w14:paraId="287A6B9A" w14:textId="1A6BDB4D" w:rsidR="008C2013" w:rsidRPr="00CF38B0" w:rsidRDefault="008C2013" w:rsidP="00CF38B0">
      <w:pPr>
        <w:pStyle w:val="ListParagraph"/>
        <w:spacing w:line="360" w:lineRule="auto"/>
        <w:ind w:leftChars="0" w:left="0"/>
        <w:jc w:val="both"/>
        <w:rPr>
          <w:rFonts w:ascii="Book Antiqua" w:hAnsi="Book Antiqua"/>
          <w:b/>
          <w:i/>
        </w:rPr>
      </w:pPr>
      <w:r w:rsidRPr="00CF38B0">
        <w:rPr>
          <w:rFonts w:ascii="Book Antiqua" w:hAnsi="Book Antiqua"/>
          <w:b/>
          <w:i/>
          <w:lang w:eastAsia="zh-HK"/>
        </w:rPr>
        <w:t>Research frontiers</w:t>
      </w:r>
    </w:p>
    <w:p w14:paraId="4FE6F8E2" w14:textId="0A2904AA" w:rsidR="008C2013" w:rsidRDefault="008C2013" w:rsidP="00727687">
      <w:pPr>
        <w:spacing w:line="360" w:lineRule="auto"/>
        <w:jc w:val="both"/>
        <w:rPr>
          <w:rFonts w:ascii="Book Antiqua" w:eastAsia="宋体" w:hAnsi="Book Antiqua"/>
          <w:kern w:val="0"/>
          <w:lang w:eastAsia="zh-CN"/>
        </w:rPr>
      </w:pPr>
      <w:r w:rsidRPr="00727687">
        <w:rPr>
          <w:rFonts w:ascii="Book Antiqua" w:hAnsi="Book Antiqua"/>
        </w:rPr>
        <w:t xml:space="preserve">Diet is one of the </w:t>
      </w:r>
      <w:r w:rsidR="008B0E00" w:rsidRPr="00727687">
        <w:rPr>
          <w:rFonts w:ascii="Book Antiqua" w:hAnsi="Book Antiqua"/>
        </w:rPr>
        <w:t>modifiable</w:t>
      </w:r>
      <w:r w:rsidR="00113CC2" w:rsidRPr="00727687">
        <w:rPr>
          <w:rFonts w:ascii="Book Antiqua" w:hAnsi="Book Antiqua"/>
        </w:rPr>
        <w:t xml:space="preserve"> </w:t>
      </w:r>
      <w:r w:rsidRPr="00727687">
        <w:rPr>
          <w:rFonts w:ascii="Book Antiqua" w:hAnsi="Book Antiqua"/>
        </w:rPr>
        <w:t xml:space="preserve">factors for blood pressure and hypertension. </w:t>
      </w:r>
      <w:r w:rsidR="002D7D66" w:rsidRPr="00727687">
        <w:rPr>
          <w:rFonts w:ascii="Book Antiqua" w:hAnsi="Book Antiqua"/>
          <w:kern w:val="0"/>
        </w:rPr>
        <w:t>T</w:t>
      </w:r>
      <w:r w:rsidRPr="00727687">
        <w:rPr>
          <w:rFonts w:ascii="Book Antiqua" w:hAnsi="Book Antiqua"/>
          <w:kern w:val="0"/>
        </w:rPr>
        <w:t xml:space="preserve">he ability to excrete acid </w:t>
      </w:r>
      <w:r w:rsidR="002D7D66" w:rsidRPr="00727687">
        <w:rPr>
          <w:rFonts w:ascii="Book Antiqua" w:hAnsi="Book Antiqua"/>
          <w:kern w:val="0"/>
        </w:rPr>
        <w:t xml:space="preserve">drops </w:t>
      </w:r>
      <w:r w:rsidRPr="00727687">
        <w:rPr>
          <w:rFonts w:ascii="Book Antiqua" w:hAnsi="Book Antiqua"/>
          <w:kern w:val="0"/>
        </w:rPr>
        <w:t>significantly with age because of a decline in kidney function</w:t>
      </w:r>
      <w:r w:rsidR="002D7D66" w:rsidRPr="00727687">
        <w:rPr>
          <w:rFonts w:ascii="Book Antiqua" w:hAnsi="Book Antiqua"/>
          <w:kern w:val="0"/>
        </w:rPr>
        <w:t xml:space="preserve">. Therefore, </w:t>
      </w:r>
      <w:r w:rsidRPr="00727687">
        <w:rPr>
          <w:rFonts w:ascii="Book Antiqua" w:hAnsi="Book Antiqua"/>
          <w:kern w:val="0"/>
        </w:rPr>
        <w:t xml:space="preserve">consuming diets that induce </w:t>
      </w:r>
      <w:r w:rsidR="002D7D66" w:rsidRPr="00727687">
        <w:rPr>
          <w:rFonts w:ascii="Book Antiqua" w:hAnsi="Book Antiqua"/>
          <w:kern w:val="0"/>
        </w:rPr>
        <w:t>minimal</w:t>
      </w:r>
      <w:r w:rsidRPr="00727687">
        <w:rPr>
          <w:rFonts w:ascii="Book Antiqua" w:hAnsi="Book Antiqua"/>
          <w:kern w:val="0"/>
        </w:rPr>
        <w:t xml:space="preserve"> or no net acid load may be </w:t>
      </w:r>
      <w:r w:rsidR="002D7D66" w:rsidRPr="00727687">
        <w:rPr>
          <w:rFonts w:ascii="Book Antiqua" w:hAnsi="Book Antiqua"/>
          <w:kern w:val="0"/>
        </w:rPr>
        <w:t xml:space="preserve">vital </w:t>
      </w:r>
      <w:r w:rsidRPr="00727687">
        <w:rPr>
          <w:rFonts w:ascii="Book Antiqua" w:hAnsi="Book Antiqua"/>
          <w:kern w:val="0"/>
        </w:rPr>
        <w:t xml:space="preserve">at </w:t>
      </w:r>
      <w:r w:rsidR="002D7D66" w:rsidRPr="00727687">
        <w:rPr>
          <w:rFonts w:ascii="Book Antiqua" w:hAnsi="Book Antiqua"/>
          <w:kern w:val="0"/>
        </w:rPr>
        <w:t>the</w:t>
      </w:r>
      <w:r w:rsidRPr="00727687">
        <w:rPr>
          <w:rFonts w:ascii="Book Antiqua" w:hAnsi="Book Antiqua"/>
          <w:kern w:val="0"/>
        </w:rPr>
        <w:t xml:space="preserve"> older age</w:t>
      </w:r>
      <w:r w:rsidR="002D7D66" w:rsidRPr="00727687">
        <w:rPr>
          <w:rFonts w:ascii="Book Antiqua" w:hAnsi="Book Antiqua"/>
          <w:kern w:val="0"/>
        </w:rPr>
        <w:t xml:space="preserve">, and </w:t>
      </w:r>
      <w:r w:rsidRPr="00727687">
        <w:rPr>
          <w:rFonts w:ascii="Book Antiqua" w:hAnsi="Book Antiqua"/>
          <w:kern w:val="0"/>
        </w:rPr>
        <w:t xml:space="preserve">identifying modifiable lifestyle factors that are associated with hypertension is important to </w:t>
      </w:r>
      <w:r w:rsidRPr="00727687">
        <w:rPr>
          <w:rFonts w:ascii="Book Antiqua" w:eastAsia="MinionPro-Regular" w:hAnsi="Book Antiqua"/>
          <w:kern w:val="0"/>
        </w:rPr>
        <w:t>determine the effective way for hypertension prevention and control.</w:t>
      </w:r>
    </w:p>
    <w:p w14:paraId="3ACC8975" w14:textId="77777777" w:rsidR="005A1102" w:rsidRPr="005A1102" w:rsidRDefault="005A1102" w:rsidP="00727687">
      <w:pPr>
        <w:spacing w:line="360" w:lineRule="auto"/>
        <w:jc w:val="both"/>
        <w:rPr>
          <w:rFonts w:ascii="Book Antiqua" w:eastAsia="宋体" w:hAnsi="Book Antiqua"/>
          <w:lang w:eastAsia="zh-CN"/>
        </w:rPr>
      </w:pPr>
    </w:p>
    <w:p w14:paraId="7A683022" w14:textId="362DD142" w:rsidR="008C2013" w:rsidRPr="005A1102" w:rsidRDefault="008C2013" w:rsidP="005A1102">
      <w:pPr>
        <w:pStyle w:val="ListParagraph"/>
        <w:spacing w:line="360" w:lineRule="auto"/>
        <w:ind w:leftChars="0" w:left="0"/>
        <w:jc w:val="both"/>
        <w:rPr>
          <w:rFonts w:ascii="Book Antiqua" w:eastAsia="MyriadPro-SemiCnIt" w:hAnsi="Book Antiqua"/>
          <w:b/>
          <w:i/>
          <w:iCs/>
        </w:rPr>
      </w:pPr>
      <w:r w:rsidRPr="005A1102">
        <w:rPr>
          <w:rFonts w:ascii="Book Antiqua" w:eastAsia="MyriadPro-SemiCnIt" w:hAnsi="Book Antiqua"/>
          <w:b/>
          <w:i/>
          <w:iCs/>
          <w:lang w:eastAsia="zh-HK"/>
        </w:rPr>
        <w:t>Innovations and breakthroughs</w:t>
      </w:r>
    </w:p>
    <w:p w14:paraId="1DBFBD07" w14:textId="23804CDD" w:rsidR="008C2013" w:rsidRDefault="008C2013" w:rsidP="00727687">
      <w:pPr>
        <w:spacing w:line="360" w:lineRule="auto"/>
        <w:jc w:val="both"/>
        <w:rPr>
          <w:rFonts w:ascii="Book Antiqua" w:eastAsia="宋体" w:hAnsi="Book Antiqua"/>
          <w:kern w:val="0"/>
          <w:lang w:eastAsia="zh-CN"/>
        </w:rPr>
      </w:pPr>
      <w:r w:rsidRPr="00727687">
        <w:rPr>
          <w:rFonts w:ascii="Book Antiqua" w:hAnsi="Book Antiqua"/>
        </w:rPr>
        <w:t xml:space="preserve">There have </w:t>
      </w:r>
      <w:r w:rsidRPr="00727687">
        <w:rPr>
          <w:rFonts w:ascii="Book Antiqua" w:eastAsia="MyriadPro-SemiCnIt" w:hAnsi="Book Antiqua"/>
          <w:iCs/>
        </w:rPr>
        <w:t>been few studies investigating the association between dietary acid-base load and hypertension. Positive associations have been reported in healthy young women, middle-aged women</w:t>
      </w:r>
      <w:r w:rsidRPr="00727687">
        <w:rPr>
          <w:rFonts w:ascii="Book Antiqua" w:hAnsi="Book Antiqua" w:cs="AdvPSA88A"/>
          <w:kern w:val="0"/>
        </w:rPr>
        <w:t xml:space="preserve"> as well as healthy children and adolescents. Negative findings were observed among </w:t>
      </w:r>
      <w:r w:rsidRPr="00727687">
        <w:rPr>
          <w:rFonts w:ascii="Book Antiqua" w:eastAsia="MyriadPro-SemiCnIt" w:hAnsi="Book Antiqua"/>
          <w:iCs/>
        </w:rPr>
        <w:t>Western older adults. However, no such study has been conducted in Chinese population. In this study, d</w:t>
      </w:r>
      <w:r w:rsidRPr="00727687">
        <w:rPr>
          <w:rFonts w:ascii="Book Antiqua" w:hAnsi="Book Antiqua"/>
        </w:rPr>
        <w:t xml:space="preserve">ata from participants aged 65 years </w:t>
      </w:r>
      <w:r w:rsidR="0024564C" w:rsidRPr="00727687">
        <w:rPr>
          <w:rFonts w:ascii="Book Antiqua" w:hAnsi="Book Antiqua"/>
        </w:rPr>
        <w:t xml:space="preserve">or above </w:t>
      </w:r>
      <w:r w:rsidRPr="00727687">
        <w:rPr>
          <w:rFonts w:ascii="Book Antiqua" w:hAnsi="Book Antiqua"/>
        </w:rPr>
        <w:t>participating in a cohort study examining the risk factors for osteoporosis at baseline and 4-year follow-up were examined. Baseline estimated net endogenous acid production (NEAP) was calculated based on the diet’s protein to potassium ratio derived from the Food Frequency Questionnaire and was related to the hypertension status at baseline (</w:t>
      </w:r>
      <w:r w:rsidRPr="005A1102">
        <w:rPr>
          <w:rFonts w:ascii="Book Antiqua" w:hAnsi="Book Antiqua"/>
          <w:i/>
        </w:rPr>
        <w:t>n</w:t>
      </w:r>
      <w:r w:rsidR="005A1102" w:rsidRPr="005A1102">
        <w:rPr>
          <w:rFonts w:ascii="Book Antiqua" w:eastAsia="宋体" w:hAnsi="Book Antiqua" w:hint="eastAsia"/>
          <w:i/>
          <w:lang w:eastAsia="zh-CN"/>
        </w:rPr>
        <w:t xml:space="preserve"> </w:t>
      </w:r>
      <w:r w:rsidRPr="00727687">
        <w:rPr>
          <w:rFonts w:ascii="Book Antiqua" w:hAnsi="Book Antiqua"/>
        </w:rPr>
        <w:t>=</w:t>
      </w:r>
      <w:r w:rsidR="005A1102">
        <w:rPr>
          <w:rFonts w:ascii="Book Antiqua" w:eastAsia="宋体" w:hAnsi="Book Antiqua" w:hint="eastAsia"/>
          <w:lang w:eastAsia="zh-CN"/>
        </w:rPr>
        <w:t xml:space="preserve"> </w:t>
      </w:r>
      <w:r w:rsidR="005A1102">
        <w:rPr>
          <w:rFonts w:ascii="Book Antiqua" w:hAnsi="Book Antiqua"/>
        </w:rPr>
        <w:t>3</w:t>
      </w:r>
      <w:r w:rsidRPr="00727687">
        <w:rPr>
          <w:rFonts w:ascii="Book Antiqua" w:hAnsi="Book Antiqua"/>
        </w:rPr>
        <w:t>956) and 4-year follow-up (</w:t>
      </w:r>
      <w:r w:rsidRPr="005A1102">
        <w:rPr>
          <w:rFonts w:ascii="Book Antiqua" w:hAnsi="Book Antiqua"/>
          <w:i/>
        </w:rPr>
        <w:t>n</w:t>
      </w:r>
      <w:r w:rsidR="005A1102">
        <w:rPr>
          <w:rFonts w:ascii="Book Antiqua" w:eastAsia="宋体" w:hAnsi="Book Antiqua" w:hint="eastAsia"/>
          <w:lang w:eastAsia="zh-CN"/>
        </w:rPr>
        <w:t xml:space="preserve"> </w:t>
      </w:r>
      <w:r w:rsidRPr="00727687">
        <w:rPr>
          <w:rFonts w:ascii="Book Antiqua" w:hAnsi="Book Antiqua"/>
        </w:rPr>
        <w:t>=</w:t>
      </w:r>
      <w:r w:rsidR="005A1102">
        <w:rPr>
          <w:rFonts w:ascii="Book Antiqua" w:eastAsia="宋体" w:hAnsi="Book Antiqua" w:hint="eastAsia"/>
          <w:lang w:eastAsia="zh-CN"/>
        </w:rPr>
        <w:t xml:space="preserve"> </w:t>
      </w:r>
      <w:r w:rsidRPr="00727687">
        <w:rPr>
          <w:rFonts w:ascii="Book Antiqua" w:hAnsi="Book Antiqua"/>
        </w:rPr>
        <w:t xml:space="preserve">795). </w:t>
      </w:r>
      <w:r w:rsidR="005A1102">
        <w:rPr>
          <w:rFonts w:ascii="Book Antiqua" w:eastAsia="宋体" w:hAnsi="Book Antiqua" w:hint="eastAsia"/>
          <w:lang w:eastAsia="zh-CN"/>
        </w:rPr>
        <w:t xml:space="preserve">The </w:t>
      </w:r>
      <w:r w:rsidR="005A1102">
        <w:rPr>
          <w:rFonts w:ascii="Book Antiqua" w:eastAsia="宋体" w:hAnsi="Book Antiqua" w:hint="eastAsia"/>
          <w:lang w:eastAsia="zh-CN"/>
        </w:rPr>
        <w:lastRenderedPageBreak/>
        <w:t>authors</w:t>
      </w:r>
      <w:r w:rsidR="005A1102">
        <w:rPr>
          <w:rFonts w:ascii="Book Antiqua" w:eastAsia="宋体" w:hAnsi="Book Antiqua"/>
          <w:lang w:eastAsia="zh-CN"/>
        </w:rPr>
        <w:t>’</w:t>
      </w:r>
      <w:r w:rsidRPr="00727687">
        <w:rPr>
          <w:rFonts w:ascii="Book Antiqua" w:hAnsi="Book Antiqua"/>
        </w:rPr>
        <w:t xml:space="preserve"> findings show that p</w:t>
      </w:r>
      <w:r w:rsidRPr="00727687">
        <w:rPr>
          <w:rFonts w:ascii="Book Antiqua" w:hAnsi="Book Antiqua"/>
          <w:kern w:val="0"/>
        </w:rPr>
        <w:t>articipants in the highest quartile of energy-adjusted estimated NEAP was associated with increased likelihood of prevalent hypertension than those in the lowest quartile of energy-adjusted estimated N</w:t>
      </w:r>
      <w:r w:rsidR="005A1102">
        <w:rPr>
          <w:rFonts w:ascii="Book Antiqua" w:hAnsi="Book Antiqua"/>
          <w:kern w:val="0"/>
        </w:rPr>
        <w:t>EAP [Multivariable OR</w:t>
      </w:r>
      <w:r w:rsidR="005A1102">
        <w:rPr>
          <w:rFonts w:ascii="Book Antiqua" w:eastAsia="宋体" w:hAnsi="Book Antiqua" w:hint="eastAsia"/>
          <w:kern w:val="0"/>
          <w:lang w:eastAsia="zh-CN"/>
        </w:rPr>
        <w:t xml:space="preserve"> </w:t>
      </w:r>
      <w:r w:rsidR="005A1102">
        <w:rPr>
          <w:rFonts w:ascii="Book Antiqua" w:hAnsi="Book Antiqua"/>
          <w:kern w:val="0"/>
        </w:rPr>
        <w:t>=</w:t>
      </w:r>
      <w:r w:rsidR="005A1102">
        <w:rPr>
          <w:rFonts w:ascii="Book Antiqua" w:eastAsia="宋体" w:hAnsi="Book Antiqua" w:hint="eastAsia"/>
          <w:kern w:val="0"/>
          <w:lang w:eastAsia="zh-CN"/>
        </w:rPr>
        <w:t xml:space="preserve"> </w:t>
      </w:r>
      <w:r w:rsidR="005A1102">
        <w:rPr>
          <w:rFonts w:ascii="Book Antiqua" w:hAnsi="Book Antiqua"/>
          <w:kern w:val="0"/>
        </w:rPr>
        <w:t>1.66 (95%</w:t>
      </w:r>
      <w:r w:rsidRPr="00727687">
        <w:rPr>
          <w:rFonts w:ascii="Book Antiqua" w:hAnsi="Book Antiqua"/>
          <w:kern w:val="0"/>
        </w:rPr>
        <w:t xml:space="preserve">CI: 1.22 to 2.26, </w:t>
      </w:r>
      <w:proofErr w:type="spellStart"/>
      <w:r w:rsidR="005A1102" w:rsidRPr="00727687">
        <w:rPr>
          <w:rFonts w:ascii="Book Antiqua" w:hAnsi="Book Antiqua"/>
          <w:i/>
          <w:kern w:val="0"/>
        </w:rPr>
        <w:t>P</w:t>
      </w:r>
      <w:r w:rsidRPr="00727687">
        <w:rPr>
          <w:rFonts w:ascii="Book Antiqua" w:hAnsi="Book Antiqua"/>
          <w:i/>
          <w:kern w:val="0"/>
          <w:vertAlign w:val="subscript"/>
        </w:rPr>
        <w:t>trend</w:t>
      </w:r>
      <w:proofErr w:type="spellEnd"/>
      <w:r w:rsidR="005A1102">
        <w:rPr>
          <w:rFonts w:ascii="Book Antiqua" w:eastAsia="宋体" w:hAnsi="Book Antiqua" w:hint="eastAsia"/>
          <w:i/>
          <w:kern w:val="0"/>
          <w:vertAlign w:val="subscript"/>
          <w:lang w:eastAsia="zh-CN"/>
        </w:rPr>
        <w:t xml:space="preserve"> </w:t>
      </w:r>
      <w:r w:rsidRPr="00727687">
        <w:rPr>
          <w:rFonts w:ascii="Book Antiqua" w:hAnsi="Book Antiqua"/>
          <w:kern w:val="0"/>
        </w:rPr>
        <w:t>=</w:t>
      </w:r>
      <w:r w:rsidR="005A1102">
        <w:rPr>
          <w:rFonts w:ascii="Book Antiqua" w:eastAsia="宋体" w:hAnsi="Book Antiqua" w:hint="eastAsia"/>
          <w:kern w:val="0"/>
          <w:lang w:eastAsia="zh-CN"/>
        </w:rPr>
        <w:t xml:space="preserve"> </w:t>
      </w:r>
      <w:r w:rsidRPr="00727687">
        <w:rPr>
          <w:rFonts w:ascii="Book Antiqua" w:hAnsi="Book Antiqua"/>
          <w:kern w:val="0"/>
        </w:rPr>
        <w:t>0.002)]. No significant association was observed between energy-adjusted estimated NEAP and risk of incident hypertension.</w:t>
      </w:r>
    </w:p>
    <w:p w14:paraId="2F4798AC" w14:textId="77777777" w:rsidR="005A1102" w:rsidRPr="005A1102" w:rsidRDefault="005A1102" w:rsidP="00727687">
      <w:pPr>
        <w:spacing w:line="360" w:lineRule="auto"/>
        <w:jc w:val="both"/>
        <w:rPr>
          <w:rFonts w:ascii="Book Antiqua" w:eastAsia="宋体" w:hAnsi="Book Antiqua"/>
          <w:kern w:val="0"/>
          <w:lang w:eastAsia="zh-CN"/>
        </w:rPr>
      </w:pPr>
    </w:p>
    <w:p w14:paraId="13E17645" w14:textId="2E47F2A5" w:rsidR="00233BD9" w:rsidRPr="005A1102" w:rsidRDefault="00233BD9" w:rsidP="005A1102">
      <w:pPr>
        <w:pStyle w:val="ListParagraph"/>
        <w:spacing w:line="360" w:lineRule="auto"/>
        <w:ind w:leftChars="0" w:left="0"/>
        <w:jc w:val="both"/>
        <w:rPr>
          <w:rFonts w:ascii="Book Antiqua" w:hAnsi="Book Antiqua"/>
          <w:b/>
          <w:i/>
          <w:kern w:val="0"/>
        </w:rPr>
      </w:pPr>
      <w:r w:rsidRPr="005A1102">
        <w:rPr>
          <w:rFonts w:ascii="Book Antiqua" w:hAnsi="Book Antiqua"/>
          <w:b/>
          <w:i/>
          <w:kern w:val="0"/>
          <w:lang w:eastAsia="zh-HK"/>
        </w:rPr>
        <w:t>Applications</w:t>
      </w:r>
    </w:p>
    <w:p w14:paraId="12930C34" w14:textId="38C809EC" w:rsidR="00233BD9" w:rsidRDefault="000D2B29" w:rsidP="00727687">
      <w:pPr>
        <w:spacing w:line="360" w:lineRule="auto"/>
        <w:jc w:val="both"/>
        <w:rPr>
          <w:rFonts w:ascii="Book Antiqua" w:eastAsia="宋体" w:hAnsi="Book Antiqua"/>
          <w:kern w:val="0"/>
          <w:lang w:eastAsia="zh-CN"/>
        </w:rPr>
      </w:pPr>
      <w:r w:rsidRPr="00727687">
        <w:rPr>
          <w:rFonts w:ascii="Book Antiqua" w:hAnsi="Book Antiqua"/>
          <w:kern w:val="0"/>
          <w:lang w:eastAsia="zh-HK"/>
        </w:rPr>
        <w:t xml:space="preserve">This study serves as </w:t>
      </w:r>
      <w:proofErr w:type="gramStart"/>
      <w:r w:rsidRPr="00727687">
        <w:rPr>
          <w:rFonts w:ascii="Book Antiqua" w:hAnsi="Book Antiqua"/>
          <w:kern w:val="0"/>
          <w:lang w:eastAsia="zh-HK"/>
        </w:rPr>
        <w:t>an additional</w:t>
      </w:r>
      <w:proofErr w:type="gramEnd"/>
      <w:r w:rsidRPr="00727687">
        <w:rPr>
          <w:rFonts w:ascii="Book Antiqua" w:hAnsi="Book Antiqua"/>
          <w:kern w:val="0"/>
          <w:lang w:eastAsia="zh-HK"/>
        </w:rPr>
        <w:t xml:space="preserve"> evidence supporting the potential link between dietary acid-base load and hypertension. </w:t>
      </w:r>
      <w:r w:rsidR="005A1102">
        <w:rPr>
          <w:rFonts w:ascii="Book Antiqua" w:eastAsia="宋体" w:hAnsi="Book Antiqua" w:hint="eastAsia"/>
          <w:kern w:val="0"/>
          <w:lang w:eastAsia="zh-CN"/>
        </w:rPr>
        <w:t>The authors</w:t>
      </w:r>
      <w:r w:rsidR="005A1102">
        <w:rPr>
          <w:rFonts w:ascii="Book Antiqua" w:eastAsia="宋体" w:hAnsi="Book Antiqua"/>
          <w:kern w:val="0"/>
          <w:lang w:eastAsia="zh-CN"/>
        </w:rPr>
        <w:t>’</w:t>
      </w:r>
      <w:r w:rsidR="00233BD9" w:rsidRPr="00727687">
        <w:rPr>
          <w:rFonts w:ascii="Book Antiqua" w:hAnsi="Book Antiqua"/>
          <w:kern w:val="0"/>
          <w:lang w:eastAsia="zh-HK"/>
        </w:rPr>
        <w:t xml:space="preserve"> finding</w:t>
      </w:r>
      <w:r w:rsidR="0024564C" w:rsidRPr="00727687">
        <w:rPr>
          <w:rFonts w:ascii="Book Antiqua" w:hAnsi="Book Antiqua"/>
          <w:kern w:val="0"/>
          <w:lang w:eastAsia="zh-HK"/>
        </w:rPr>
        <w:t>s</w:t>
      </w:r>
      <w:r w:rsidR="00233BD9" w:rsidRPr="00727687">
        <w:rPr>
          <w:rFonts w:ascii="Book Antiqua" w:hAnsi="Book Antiqua"/>
          <w:kern w:val="0"/>
          <w:lang w:eastAsia="zh-HK"/>
        </w:rPr>
        <w:t xml:space="preserve"> </w:t>
      </w:r>
      <w:r w:rsidRPr="00727687">
        <w:rPr>
          <w:rFonts w:ascii="Book Antiqua" w:hAnsi="Book Antiqua"/>
          <w:kern w:val="0"/>
          <w:lang w:eastAsia="zh-HK"/>
        </w:rPr>
        <w:t xml:space="preserve">show </w:t>
      </w:r>
      <w:r w:rsidR="00233BD9" w:rsidRPr="00727687">
        <w:rPr>
          <w:rFonts w:ascii="Book Antiqua" w:hAnsi="Book Antiqua"/>
          <w:kern w:val="0"/>
          <w:lang w:eastAsia="zh-HK"/>
        </w:rPr>
        <w:t xml:space="preserve">that a diet lower in dietary acid-base load might be beneficial for lowering risk of hypertension. However, </w:t>
      </w:r>
      <w:r w:rsidR="00394F6A" w:rsidRPr="00727687">
        <w:rPr>
          <w:rFonts w:ascii="Book Antiqua" w:hAnsi="Book Antiqua"/>
          <w:kern w:val="0"/>
          <w:lang w:eastAsia="zh-HK"/>
        </w:rPr>
        <w:t xml:space="preserve">further </w:t>
      </w:r>
      <w:r w:rsidR="00233BD9" w:rsidRPr="00727687">
        <w:rPr>
          <w:rFonts w:ascii="Book Antiqua" w:hAnsi="Book Antiqua"/>
          <w:kern w:val="0"/>
          <w:lang w:eastAsia="zh-HK"/>
        </w:rPr>
        <w:t xml:space="preserve">prospective studies in populations with different dietary habits are warranted to </w:t>
      </w:r>
      <w:r w:rsidR="00394F6A" w:rsidRPr="00727687">
        <w:rPr>
          <w:rFonts w:ascii="Book Antiqua" w:hAnsi="Book Antiqua"/>
          <w:kern w:val="0"/>
          <w:lang w:eastAsia="zh-HK"/>
        </w:rPr>
        <w:t>confirm</w:t>
      </w:r>
      <w:r w:rsidR="00233BD9" w:rsidRPr="00727687">
        <w:rPr>
          <w:rFonts w:ascii="Book Antiqua" w:hAnsi="Book Antiqua"/>
          <w:kern w:val="0"/>
          <w:lang w:eastAsia="zh-HK"/>
        </w:rPr>
        <w:t xml:space="preserve"> the role of dietary acid-base balance in hypertension as well as the underlying mechanisms linking dietary acid-base load to blood pressure.</w:t>
      </w:r>
    </w:p>
    <w:p w14:paraId="6D31771A" w14:textId="77777777" w:rsidR="005A1102" w:rsidRPr="005A1102" w:rsidRDefault="005A1102" w:rsidP="00727687">
      <w:pPr>
        <w:spacing w:line="360" w:lineRule="auto"/>
        <w:jc w:val="both"/>
        <w:rPr>
          <w:rFonts w:ascii="Book Antiqua" w:eastAsia="宋体" w:hAnsi="Book Antiqua"/>
          <w:kern w:val="0"/>
          <w:lang w:eastAsia="zh-CN"/>
        </w:rPr>
      </w:pPr>
    </w:p>
    <w:p w14:paraId="1B934B4A" w14:textId="0CF0E285" w:rsidR="002E73BE" w:rsidRPr="005A1102" w:rsidRDefault="002E73BE" w:rsidP="005A1102">
      <w:pPr>
        <w:pStyle w:val="ListParagraph"/>
        <w:spacing w:line="360" w:lineRule="auto"/>
        <w:ind w:leftChars="0" w:left="0"/>
        <w:jc w:val="both"/>
        <w:rPr>
          <w:rFonts w:ascii="Book Antiqua" w:hAnsi="Book Antiqua"/>
          <w:b/>
          <w:i/>
          <w:kern w:val="0"/>
        </w:rPr>
      </w:pPr>
      <w:r w:rsidRPr="005A1102">
        <w:rPr>
          <w:rFonts w:ascii="Book Antiqua" w:hAnsi="Book Antiqua"/>
          <w:b/>
          <w:i/>
          <w:kern w:val="0"/>
          <w:lang w:eastAsia="zh-HK"/>
        </w:rPr>
        <w:t>Terminology</w:t>
      </w:r>
    </w:p>
    <w:p w14:paraId="15A8EF4C" w14:textId="363218C7" w:rsidR="002E73BE" w:rsidRDefault="00BD7DAA" w:rsidP="00727687">
      <w:pPr>
        <w:spacing w:line="360" w:lineRule="auto"/>
        <w:jc w:val="both"/>
        <w:rPr>
          <w:rFonts w:ascii="Book Antiqua" w:eastAsia="宋体" w:hAnsi="Book Antiqua"/>
          <w:kern w:val="0"/>
          <w:lang w:eastAsia="zh-CN"/>
        </w:rPr>
      </w:pPr>
      <w:r w:rsidRPr="00727687">
        <w:rPr>
          <w:rFonts w:ascii="Book Antiqua" w:hAnsi="Book Antiqua"/>
          <w:kern w:val="0"/>
          <w:lang w:eastAsia="zh-HK"/>
        </w:rPr>
        <w:t xml:space="preserve">Estimated net endogenous acid production: </w:t>
      </w:r>
      <w:r w:rsidR="0024564C" w:rsidRPr="00727687">
        <w:rPr>
          <w:rFonts w:ascii="Book Antiqua" w:hAnsi="Book Antiqua"/>
          <w:kern w:val="0"/>
          <w:lang w:eastAsia="zh-HK"/>
        </w:rPr>
        <w:t>A</w:t>
      </w:r>
      <w:r w:rsidR="006B71A5" w:rsidRPr="00727687">
        <w:rPr>
          <w:rFonts w:ascii="Book Antiqua" w:hAnsi="Book Antiqua"/>
          <w:kern w:val="0"/>
          <w:lang w:eastAsia="zh-HK"/>
        </w:rPr>
        <w:t xml:space="preserve"> diet’s net acid load that is estimated from the composition of the diet based on collected dietary data; Hypertension: Abnormally high blood pressure.</w:t>
      </w:r>
    </w:p>
    <w:p w14:paraId="1DB30E84" w14:textId="77777777" w:rsidR="005A1102" w:rsidRDefault="005A1102" w:rsidP="00727687">
      <w:pPr>
        <w:spacing w:line="360" w:lineRule="auto"/>
        <w:jc w:val="both"/>
        <w:rPr>
          <w:rFonts w:ascii="Book Antiqua" w:eastAsia="宋体" w:hAnsi="Book Antiqua"/>
          <w:kern w:val="0"/>
          <w:lang w:eastAsia="zh-CN"/>
        </w:rPr>
      </w:pPr>
    </w:p>
    <w:p w14:paraId="7940B158" w14:textId="7C56DF50" w:rsidR="005A1102" w:rsidRDefault="005A1102" w:rsidP="00727687">
      <w:pPr>
        <w:spacing w:line="360" w:lineRule="auto"/>
        <w:jc w:val="both"/>
        <w:rPr>
          <w:rFonts w:ascii="Book Antiqua" w:eastAsia="宋体" w:hAnsi="Book Antiqua"/>
          <w:b/>
          <w:i/>
          <w:kern w:val="0"/>
          <w:lang w:eastAsia="zh-CN"/>
        </w:rPr>
      </w:pPr>
      <w:r w:rsidRPr="005A1102">
        <w:rPr>
          <w:rFonts w:ascii="Book Antiqua" w:eastAsia="宋体" w:hAnsi="Book Antiqua"/>
          <w:b/>
          <w:i/>
          <w:kern w:val="0"/>
          <w:lang w:eastAsia="zh-CN"/>
        </w:rPr>
        <w:t>Peer-review</w:t>
      </w:r>
    </w:p>
    <w:p w14:paraId="2BC1FBEC" w14:textId="7DCEE196" w:rsidR="005A1102" w:rsidRPr="005A1102" w:rsidRDefault="005A1102" w:rsidP="00727687">
      <w:pPr>
        <w:spacing w:line="360" w:lineRule="auto"/>
        <w:jc w:val="both"/>
        <w:rPr>
          <w:rFonts w:ascii="Book Antiqua" w:eastAsia="宋体" w:hAnsi="Book Antiqua"/>
          <w:b/>
          <w:i/>
          <w:kern w:val="0"/>
          <w:lang w:eastAsia="zh-CN"/>
        </w:rPr>
      </w:pPr>
      <w:r>
        <w:rPr>
          <w:rFonts w:ascii="Book Antiqua" w:hAnsi="Book Antiqua"/>
        </w:rPr>
        <w:t>The author had declared some of the limitation in which may affects the generalizability of this study, such as the differences in demographic and lifestyle characteristics between those included and those exclude for the analysis; and vegetables intake of those participants in their study groups. It is also an interesting prospective cohort study which may accept for publication.</w:t>
      </w:r>
    </w:p>
    <w:p w14:paraId="4F65F299" w14:textId="6DF1FC1F" w:rsidR="00B759F0" w:rsidRPr="00CC6916" w:rsidRDefault="005A1102" w:rsidP="00CC6916">
      <w:pPr>
        <w:widowControl/>
        <w:spacing w:line="360" w:lineRule="auto"/>
        <w:jc w:val="both"/>
        <w:rPr>
          <w:rFonts w:ascii="Book Antiqua" w:eastAsia="宋体" w:hAnsi="Book Antiqua"/>
          <w:b/>
          <w:lang w:eastAsia="zh-CN"/>
        </w:rPr>
      </w:pPr>
      <w:r w:rsidRPr="00CC6916">
        <w:rPr>
          <w:rFonts w:ascii="Book Antiqua" w:hAnsi="Book Antiqua"/>
          <w:b/>
        </w:rPr>
        <w:lastRenderedPageBreak/>
        <w:t>REFERENCES</w:t>
      </w:r>
    </w:p>
    <w:p w14:paraId="1941087C" w14:textId="77777777"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1 </w:t>
      </w:r>
      <w:r w:rsidRPr="00CC6916">
        <w:rPr>
          <w:rFonts w:ascii="Book Antiqua" w:eastAsia="宋体" w:hAnsi="Book Antiqua" w:cs="宋体"/>
          <w:b/>
          <w:bCs/>
          <w:kern w:val="0"/>
          <w:lang w:eastAsia="zh-CN"/>
        </w:rPr>
        <w:t>Woo J</w:t>
      </w:r>
      <w:r w:rsidRPr="00CC6916">
        <w:rPr>
          <w:rFonts w:ascii="Book Antiqua" w:eastAsia="宋体" w:hAnsi="Book Antiqua" w:cs="宋体"/>
          <w:kern w:val="0"/>
          <w:lang w:eastAsia="zh-CN"/>
        </w:rPr>
        <w:t xml:space="preserve">. Relationships among diet, physical activity and other lifestyle factors and debilitating diseases in the elderly. </w:t>
      </w:r>
      <w:proofErr w:type="spellStart"/>
      <w:r w:rsidRPr="00CC6916">
        <w:rPr>
          <w:rFonts w:ascii="Book Antiqua" w:eastAsia="宋体" w:hAnsi="Book Antiqua" w:cs="宋体"/>
          <w:i/>
          <w:iCs/>
          <w:kern w:val="0"/>
          <w:lang w:eastAsia="zh-CN"/>
        </w:rPr>
        <w:t>Eur</w:t>
      </w:r>
      <w:proofErr w:type="spellEnd"/>
      <w:r w:rsidRPr="00CC6916">
        <w:rPr>
          <w:rFonts w:ascii="Book Antiqua" w:eastAsia="宋体" w:hAnsi="Book Antiqua" w:cs="宋体"/>
          <w:i/>
          <w:iCs/>
          <w:kern w:val="0"/>
          <w:lang w:eastAsia="zh-CN"/>
        </w:rPr>
        <w:t xml:space="preserve"> J </w:t>
      </w:r>
      <w:proofErr w:type="spellStart"/>
      <w:r w:rsidRPr="00CC6916">
        <w:rPr>
          <w:rFonts w:ascii="Book Antiqua" w:eastAsia="宋体" w:hAnsi="Book Antiqua" w:cs="宋体"/>
          <w:i/>
          <w:iCs/>
          <w:kern w:val="0"/>
          <w:lang w:eastAsia="zh-CN"/>
        </w:rPr>
        <w:t>Clin</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Nutr</w:t>
      </w:r>
      <w:proofErr w:type="spellEnd"/>
      <w:r w:rsidRPr="00CC6916">
        <w:rPr>
          <w:rFonts w:ascii="Book Antiqua" w:eastAsia="宋体" w:hAnsi="Book Antiqua" w:cs="宋体"/>
          <w:kern w:val="0"/>
          <w:lang w:eastAsia="zh-CN"/>
        </w:rPr>
        <w:t xml:space="preserve"> 2000; </w:t>
      </w:r>
      <w:r w:rsidRPr="00CC6916">
        <w:rPr>
          <w:rFonts w:ascii="Book Antiqua" w:eastAsia="宋体" w:hAnsi="Book Antiqua" w:cs="宋体"/>
          <w:b/>
          <w:bCs/>
          <w:kern w:val="0"/>
          <w:lang w:eastAsia="zh-CN"/>
        </w:rPr>
        <w:t xml:space="preserve">54 </w:t>
      </w:r>
      <w:proofErr w:type="spellStart"/>
      <w:r w:rsidRPr="00CC6916">
        <w:rPr>
          <w:rFonts w:ascii="Book Antiqua" w:eastAsia="宋体" w:hAnsi="Book Antiqua" w:cs="宋体"/>
          <w:bCs/>
          <w:kern w:val="0"/>
          <w:lang w:eastAsia="zh-CN"/>
        </w:rPr>
        <w:t>Suppl</w:t>
      </w:r>
      <w:proofErr w:type="spellEnd"/>
      <w:r w:rsidRPr="00CC6916">
        <w:rPr>
          <w:rFonts w:ascii="Book Antiqua" w:eastAsia="宋体" w:hAnsi="Book Antiqua" w:cs="宋体"/>
          <w:bCs/>
          <w:kern w:val="0"/>
          <w:lang w:eastAsia="zh-CN"/>
        </w:rPr>
        <w:t xml:space="preserve"> 3</w:t>
      </w:r>
      <w:r w:rsidRPr="00CC6916">
        <w:rPr>
          <w:rFonts w:ascii="Book Antiqua" w:eastAsia="宋体" w:hAnsi="Book Antiqua" w:cs="宋体"/>
          <w:kern w:val="0"/>
          <w:lang w:eastAsia="zh-CN"/>
        </w:rPr>
        <w:t>: S143-S147 [PMID: 11041086]</w:t>
      </w:r>
    </w:p>
    <w:p w14:paraId="6EEF3F0E" w14:textId="77777777"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2 </w:t>
      </w:r>
      <w:r w:rsidRPr="00CC6916">
        <w:rPr>
          <w:rFonts w:ascii="Book Antiqua" w:eastAsia="宋体" w:hAnsi="Book Antiqua" w:cs="宋体"/>
          <w:b/>
          <w:bCs/>
          <w:kern w:val="0"/>
          <w:lang w:eastAsia="zh-CN"/>
        </w:rPr>
        <w:t>Miura K</w:t>
      </w:r>
      <w:r w:rsidRPr="00CC6916">
        <w:rPr>
          <w:rFonts w:ascii="Book Antiqua" w:eastAsia="宋体" w:hAnsi="Book Antiqua" w:cs="宋体"/>
          <w:kern w:val="0"/>
          <w:lang w:eastAsia="zh-CN"/>
        </w:rPr>
        <w:t xml:space="preserve">, Okuda N, Turin TC, Takashima N, Nakagawa H, Nakamura K, </w:t>
      </w:r>
      <w:proofErr w:type="spellStart"/>
      <w:r w:rsidRPr="00CC6916">
        <w:rPr>
          <w:rFonts w:ascii="Book Antiqua" w:eastAsia="宋体" w:hAnsi="Book Antiqua" w:cs="宋体"/>
          <w:kern w:val="0"/>
          <w:lang w:eastAsia="zh-CN"/>
        </w:rPr>
        <w:t>Yoshita</w:t>
      </w:r>
      <w:proofErr w:type="spellEnd"/>
      <w:r w:rsidRPr="00CC6916">
        <w:rPr>
          <w:rFonts w:ascii="Book Antiqua" w:eastAsia="宋体" w:hAnsi="Book Antiqua" w:cs="宋体"/>
          <w:kern w:val="0"/>
          <w:lang w:eastAsia="zh-CN"/>
        </w:rPr>
        <w:t xml:space="preserve"> K, Okayama A, </w:t>
      </w:r>
      <w:proofErr w:type="spellStart"/>
      <w:r w:rsidRPr="00CC6916">
        <w:rPr>
          <w:rFonts w:ascii="Book Antiqua" w:eastAsia="宋体" w:hAnsi="Book Antiqua" w:cs="宋体"/>
          <w:kern w:val="0"/>
          <w:lang w:eastAsia="zh-CN"/>
        </w:rPr>
        <w:t>Ueshima</w:t>
      </w:r>
      <w:proofErr w:type="spellEnd"/>
      <w:r w:rsidRPr="00CC6916">
        <w:rPr>
          <w:rFonts w:ascii="Book Antiqua" w:eastAsia="宋体" w:hAnsi="Book Antiqua" w:cs="宋体"/>
          <w:kern w:val="0"/>
          <w:lang w:eastAsia="zh-CN"/>
        </w:rPr>
        <w:t xml:space="preserve"> H. Dietary salt intake and blood pressure in a representative Japanese population: baseline analyses of NIPPON DATA80. </w:t>
      </w:r>
      <w:r w:rsidRPr="00CC6916">
        <w:rPr>
          <w:rFonts w:ascii="Book Antiqua" w:eastAsia="宋体" w:hAnsi="Book Antiqua" w:cs="宋体"/>
          <w:i/>
          <w:iCs/>
          <w:kern w:val="0"/>
          <w:lang w:eastAsia="zh-CN"/>
        </w:rPr>
        <w:t xml:space="preserve">J </w:t>
      </w:r>
      <w:proofErr w:type="spellStart"/>
      <w:r w:rsidRPr="00CC6916">
        <w:rPr>
          <w:rFonts w:ascii="Book Antiqua" w:eastAsia="宋体" w:hAnsi="Book Antiqua" w:cs="宋体"/>
          <w:i/>
          <w:iCs/>
          <w:kern w:val="0"/>
          <w:lang w:eastAsia="zh-CN"/>
        </w:rPr>
        <w:t>Epidemiol</w:t>
      </w:r>
      <w:proofErr w:type="spellEnd"/>
      <w:r w:rsidRPr="00CC6916">
        <w:rPr>
          <w:rFonts w:ascii="Book Antiqua" w:eastAsia="宋体" w:hAnsi="Book Antiqua" w:cs="宋体"/>
          <w:kern w:val="0"/>
          <w:lang w:eastAsia="zh-CN"/>
        </w:rPr>
        <w:t xml:space="preserve"> 2010; </w:t>
      </w:r>
      <w:r w:rsidRPr="00CC6916">
        <w:rPr>
          <w:rFonts w:ascii="Book Antiqua" w:eastAsia="宋体" w:hAnsi="Book Antiqua" w:cs="宋体"/>
          <w:b/>
          <w:bCs/>
          <w:kern w:val="0"/>
          <w:lang w:eastAsia="zh-CN"/>
        </w:rPr>
        <w:t xml:space="preserve">20 </w:t>
      </w:r>
      <w:proofErr w:type="spellStart"/>
      <w:r w:rsidRPr="00CC6916">
        <w:rPr>
          <w:rFonts w:ascii="Book Antiqua" w:eastAsia="宋体" w:hAnsi="Book Antiqua" w:cs="宋体"/>
          <w:bCs/>
          <w:kern w:val="0"/>
          <w:lang w:eastAsia="zh-CN"/>
        </w:rPr>
        <w:t>Suppl</w:t>
      </w:r>
      <w:proofErr w:type="spellEnd"/>
      <w:r w:rsidRPr="00CC6916">
        <w:rPr>
          <w:rFonts w:ascii="Book Antiqua" w:eastAsia="宋体" w:hAnsi="Book Antiqua" w:cs="宋体"/>
          <w:bCs/>
          <w:kern w:val="0"/>
          <w:lang w:eastAsia="zh-CN"/>
        </w:rPr>
        <w:t xml:space="preserve"> 3</w:t>
      </w:r>
      <w:r w:rsidRPr="00CC6916">
        <w:rPr>
          <w:rFonts w:ascii="Book Antiqua" w:eastAsia="宋体" w:hAnsi="Book Antiqua" w:cs="宋体"/>
          <w:kern w:val="0"/>
          <w:lang w:eastAsia="zh-CN"/>
        </w:rPr>
        <w:t>: S524-S530 [PMID: 20351473]</w:t>
      </w:r>
    </w:p>
    <w:p w14:paraId="6B52FD43" w14:textId="6A320FC2"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3 </w:t>
      </w:r>
      <w:proofErr w:type="spellStart"/>
      <w:r w:rsidRPr="00CC6916">
        <w:rPr>
          <w:rFonts w:ascii="Book Antiqua" w:eastAsia="宋体" w:hAnsi="Book Antiqua" w:cs="宋体"/>
          <w:b/>
          <w:bCs/>
          <w:kern w:val="0"/>
          <w:lang w:eastAsia="zh-CN"/>
        </w:rPr>
        <w:t>Bazzano</w:t>
      </w:r>
      <w:proofErr w:type="spellEnd"/>
      <w:r w:rsidRPr="00CC6916">
        <w:rPr>
          <w:rFonts w:ascii="Book Antiqua" w:eastAsia="宋体" w:hAnsi="Book Antiqua" w:cs="宋体"/>
          <w:b/>
          <w:bCs/>
          <w:kern w:val="0"/>
          <w:lang w:eastAsia="zh-CN"/>
        </w:rPr>
        <w:t xml:space="preserve"> LA</w:t>
      </w:r>
      <w:r w:rsidRPr="00CC6916">
        <w:rPr>
          <w:rFonts w:ascii="Book Antiqua" w:eastAsia="宋体" w:hAnsi="Book Antiqua" w:cs="宋体"/>
          <w:kern w:val="0"/>
          <w:lang w:eastAsia="zh-CN"/>
        </w:rPr>
        <w:t xml:space="preserve">, Green T, Harrison TN, Reynolds K. Dietary approaches to prevent hypertension. </w:t>
      </w:r>
      <w:proofErr w:type="spellStart"/>
      <w:r w:rsidRPr="00CC6916">
        <w:rPr>
          <w:rFonts w:ascii="Book Antiqua" w:eastAsia="宋体" w:hAnsi="Book Antiqua" w:cs="宋体"/>
          <w:i/>
          <w:iCs/>
          <w:kern w:val="0"/>
          <w:lang w:eastAsia="zh-CN"/>
        </w:rPr>
        <w:t>Curr</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Hypertens</w:t>
      </w:r>
      <w:proofErr w:type="spellEnd"/>
      <w:r w:rsidRPr="00CC6916">
        <w:rPr>
          <w:rFonts w:ascii="Book Antiqua" w:eastAsia="宋体" w:hAnsi="Book Antiqua" w:cs="宋体"/>
          <w:i/>
          <w:iCs/>
          <w:kern w:val="0"/>
          <w:lang w:eastAsia="zh-CN"/>
        </w:rPr>
        <w:t xml:space="preserve"> Rep</w:t>
      </w:r>
      <w:r w:rsidRPr="00CC6916">
        <w:rPr>
          <w:rFonts w:ascii="Book Antiqua" w:eastAsia="宋体" w:hAnsi="Book Antiqua" w:cs="宋体"/>
          <w:kern w:val="0"/>
          <w:lang w:eastAsia="zh-CN"/>
        </w:rPr>
        <w:t xml:space="preserve"> 2013; </w:t>
      </w:r>
      <w:r w:rsidRPr="00CC6916">
        <w:rPr>
          <w:rFonts w:ascii="Book Antiqua" w:eastAsia="宋体" w:hAnsi="Book Antiqua" w:cs="宋体"/>
          <w:b/>
          <w:bCs/>
          <w:kern w:val="0"/>
          <w:lang w:eastAsia="zh-CN"/>
        </w:rPr>
        <w:t>15</w:t>
      </w:r>
      <w:r w:rsidRPr="00CC6916">
        <w:rPr>
          <w:rFonts w:ascii="Book Antiqua" w:eastAsia="宋体" w:hAnsi="Book Antiqua" w:cs="宋体"/>
          <w:kern w:val="0"/>
          <w:lang w:eastAsia="zh-CN"/>
        </w:rPr>
        <w:t>: 694-702 [PMID: 24091874 D</w:t>
      </w:r>
      <w:r w:rsidR="007A01B6">
        <w:rPr>
          <w:rFonts w:ascii="Book Antiqua" w:eastAsia="宋体" w:hAnsi="Book Antiqua" w:cs="宋体"/>
          <w:kern w:val="0"/>
          <w:lang w:eastAsia="zh-CN"/>
        </w:rPr>
        <w:t>OI: 10.1007/s11906-013-0390-z]</w:t>
      </w:r>
    </w:p>
    <w:p w14:paraId="69CAD2DF" w14:textId="2143B21F" w:rsidR="00CC6916" w:rsidRPr="00CC6916" w:rsidRDefault="00CC6916" w:rsidP="00CC6916">
      <w:pPr>
        <w:widowControl/>
        <w:spacing w:line="360" w:lineRule="auto"/>
        <w:jc w:val="both"/>
        <w:rPr>
          <w:rFonts w:ascii="Book Antiqua" w:eastAsia="宋体" w:hAnsi="Book Antiqua" w:cs="宋体"/>
          <w:kern w:val="0"/>
          <w:lang w:eastAsia="zh-CN"/>
        </w:rPr>
      </w:pPr>
      <w:proofErr w:type="gramStart"/>
      <w:r w:rsidRPr="00CC6916">
        <w:rPr>
          <w:rFonts w:ascii="Book Antiqua" w:eastAsia="宋体" w:hAnsi="Book Antiqua" w:cs="宋体"/>
          <w:kern w:val="0"/>
          <w:lang w:eastAsia="zh-CN"/>
        </w:rPr>
        <w:t xml:space="preserve">4 </w:t>
      </w:r>
      <w:proofErr w:type="spellStart"/>
      <w:r w:rsidRPr="00CC6916">
        <w:rPr>
          <w:rFonts w:ascii="Book Antiqua" w:eastAsia="宋体" w:hAnsi="Book Antiqua" w:cs="宋体"/>
          <w:b/>
          <w:bCs/>
          <w:kern w:val="0"/>
          <w:lang w:eastAsia="zh-CN"/>
        </w:rPr>
        <w:t>Adeva</w:t>
      </w:r>
      <w:proofErr w:type="spellEnd"/>
      <w:r w:rsidRPr="00CC6916">
        <w:rPr>
          <w:rFonts w:ascii="Book Antiqua" w:eastAsia="宋体" w:hAnsi="Book Antiqua" w:cs="宋体"/>
          <w:b/>
          <w:bCs/>
          <w:kern w:val="0"/>
          <w:lang w:eastAsia="zh-CN"/>
        </w:rPr>
        <w:t xml:space="preserve"> MM</w:t>
      </w:r>
      <w:r w:rsidRPr="00CC6916">
        <w:rPr>
          <w:rFonts w:ascii="Book Antiqua" w:eastAsia="宋体" w:hAnsi="Book Antiqua" w:cs="宋体"/>
          <w:kern w:val="0"/>
          <w:lang w:eastAsia="zh-CN"/>
        </w:rPr>
        <w:t xml:space="preserve">, </w:t>
      </w:r>
      <w:proofErr w:type="spellStart"/>
      <w:r w:rsidRPr="00CC6916">
        <w:rPr>
          <w:rFonts w:ascii="Book Antiqua" w:eastAsia="宋体" w:hAnsi="Book Antiqua" w:cs="宋体"/>
          <w:kern w:val="0"/>
          <w:lang w:eastAsia="zh-CN"/>
        </w:rPr>
        <w:t>Souto</w:t>
      </w:r>
      <w:proofErr w:type="spellEnd"/>
      <w:r w:rsidRPr="00CC6916">
        <w:rPr>
          <w:rFonts w:ascii="Book Antiqua" w:eastAsia="宋体" w:hAnsi="Book Antiqua" w:cs="宋体"/>
          <w:kern w:val="0"/>
          <w:lang w:eastAsia="zh-CN"/>
        </w:rPr>
        <w:t xml:space="preserve"> G. Diet-induced metabolic acidosis.</w:t>
      </w:r>
      <w:proofErr w:type="gramEnd"/>
      <w:r w:rsidRPr="00CC6916">
        <w:rPr>
          <w:rFonts w:ascii="Book Antiqua" w:eastAsia="宋体" w:hAnsi="Book Antiqua" w:cs="宋体"/>
          <w:kern w:val="0"/>
          <w:lang w:eastAsia="zh-CN"/>
        </w:rPr>
        <w:t xml:space="preserve"> </w:t>
      </w:r>
      <w:proofErr w:type="spellStart"/>
      <w:r w:rsidRPr="00CC6916">
        <w:rPr>
          <w:rFonts w:ascii="Book Antiqua" w:eastAsia="宋体" w:hAnsi="Book Antiqua" w:cs="宋体"/>
          <w:i/>
          <w:iCs/>
          <w:kern w:val="0"/>
          <w:lang w:eastAsia="zh-CN"/>
        </w:rPr>
        <w:t>Clin</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Nutr</w:t>
      </w:r>
      <w:proofErr w:type="spellEnd"/>
      <w:r w:rsidRPr="00CC6916">
        <w:rPr>
          <w:rFonts w:ascii="Book Antiqua" w:eastAsia="宋体" w:hAnsi="Book Antiqua" w:cs="宋体"/>
          <w:kern w:val="0"/>
          <w:lang w:eastAsia="zh-CN"/>
        </w:rPr>
        <w:t xml:space="preserve"> 2011; </w:t>
      </w:r>
      <w:r w:rsidRPr="00CC6916">
        <w:rPr>
          <w:rFonts w:ascii="Book Antiqua" w:eastAsia="宋体" w:hAnsi="Book Antiqua" w:cs="宋体"/>
          <w:b/>
          <w:bCs/>
          <w:kern w:val="0"/>
          <w:lang w:eastAsia="zh-CN"/>
        </w:rPr>
        <w:t>30</w:t>
      </w:r>
      <w:r w:rsidRPr="00CC6916">
        <w:rPr>
          <w:rFonts w:ascii="Book Antiqua" w:eastAsia="宋体" w:hAnsi="Book Antiqua" w:cs="宋体"/>
          <w:kern w:val="0"/>
          <w:lang w:eastAsia="zh-CN"/>
        </w:rPr>
        <w:t>: 416-421 [PMID: 21481501 DO</w:t>
      </w:r>
      <w:r w:rsidR="007A01B6">
        <w:rPr>
          <w:rFonts w:ascii="Book Antiqua" w:eastAsia="宋体" w:hAnsi="Book Antiqua" w:cs="宋体"/>
          <w:kern w:val="0"/>
          <w:lang w:eastAsia="zh-CN"/>
        </w:rPr>
        <w:t>I: 10.1016/j.clnu.2011.03.008]</w:t>
      </w:r>
    </w:p>
    <w:p w14:paraId="2508A5A2" w14:textId="01843FEA"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5 </w:t>
      </w:r>
      <w:r w:rsidRPr="00CC6916">
        <w:rPr>
          <w:rFonts w:ascii="Book Antiqua" w:eastAsia="宋体" w:hAnsi="Book Antiqua" w:cs="宋体"/>
          <w:b/>
          <w:bCs/>
          <w:kern w:val="0"/>
          <w:lang w:eastAsia="zh-CN"/>
        </w:rPr>
        <w:t>Murakami K</w:t>
      </w:r>
      <w:r w:rsidRPr="00CC6916">
        <w:rPr>
          <w:rFonts w:ascii="Book Antiqua" w:eastAsia="宋体" w:hAnsi="Book Antiqua" w:cs="宋体"/>
          <w:kern w:val="0"/>
          <w:lang w:eastAsia="zh-CN"/>
        </w:rPr>
        <w:t xml:space="preserve">, Sasaki S, Takahashi Y, </w:t>
      </w:r>
      <w:proofErr w:type="spellStart"/>
      <w:r w:rsidRPr="00CC6916">
        <w:rPr>
          <w:rFonts w:ascii="Book Antiqua" w:eastAsia="宋体" w:hAnsi="Book Antiqua" w:cs="宋体"/>
          <w:kern w:val="0"/>
          <w:lang w:eastAsia="zh-CN"/>
        </w:rPr>
        <w:t>Uenishi</w:t>
      </w:r>
      <w:proofErr w:type="spellEnd"/>
      <w:r w:rsidRPr="00CC6916">
        <w:rPr>
          <w:rFonts w:ascii="Book Antiqua" w:eastAsia="宋体" w:hAnsi="Book Antiqua" w:cs="宋体"/>
          <w:kern w:val="0"/>
          <w:lang w:eastAsia="zh-CN"/>
        </w:rPr>
        <w:t xml:space="preserve"> K. Association between dietary acid-base load and </w:t>
      </w:r>
      <w:proofErr w:type="spellStart"/>
      <w:r w:rsidRPr="00CC6916">
        <w:rPr>
          <w:rFonts w:ascii="Book Antiqua" w:eastAsia="宋体" w:hAnsi="Book Antiqua" w:cs="宋体"/>
          <w:kern w:val="0"/>
          <w:lang w:eastAsia="zh-CN"/>
        </w:rPr>
        <w:t>cardiometabolic</w:t>
      </w:r>
      <w:proofErr w:type="spellEnd"/>
      <w:r w:rsidRPr="00CC6916">
        <w:rPr>
          <w:rFonts w:ascii="Book Antiqua" w:eastAsia="宋体" w:hAnsi="Book Antiqua" w:cs="宋体"/>
          <w:kern w:val="0"/>
          <w:lang w:eastAsia="zh-CN"/>
        </w:rPr>
        <w:t xml:space="preserve"> risk factors in young Japanese women. </w:t>
      </w:r>
      <w:r w:rsidRPr="00CC6916">
        <w:rPr>
          <w:rFonts w:ascii="Book Antiqua" w:eastAsia="宋体" w:hAnsi="Book Antiqua" w:cs="宋体"/>
          <w:i/>
          <w:iCs/>
          <w:kern w:val="0"/>
          <w:lang w:eastAsia="zh-CN"/>
        </w:rPr>
        <w:t xml:space="preserve">Br J </w:t>
      </w:r>
      <w:proofErr w:type="spellStart"/>
      <w:r w:rsidRPr="00CC6916">
        <w:rPr>
          <w:rFonts w:ascii="Book Antiqua" w:eastAsia="宋体" w:hAnsi="Book Antiqua" w:cs="宋体"/>
          <w:i/>
          <w:iCs/>
          <w:kern w:val="0"/>
          <w:lang w:eastAsia="zh-CN"/>
        </w:rPr>
        <w:t>Nutr</w:t>
      </w:r>
      <w:proofErr w:type="spellEnd"/>
      <w:r w:rsidRPr="00CC6916">
        <w:rPr>
          <w:rFonts w:ascii="Book Antiqua" w:eastAsia="宋体" w:hAnsi="Book Antiqua" w:cs="宋体"/>
          <w:kern w:val="0"/>
          <w:lang w:eastAsia="zh-CN"/>
        </w:rPr>
        <w:t xml:space="preserve"> 2008; </w:t>
      </w:r>
      <w:r w:rsidRPr="00CC6916">
        <w:rPr>
          <w:rFonts w:ascii="Book Antiqua" w:eastAsia="宋体" w:hAnsi="Book Antiqua" w:cs="宋体"/>
          <w:b/>
          <w:bCs/>
          <w:kern w:val="0"/>
          <w:lang w:eastAsia="zh-CN"/>
        </w:rPr>
        <w:t>100</w:t>
      </w:r>
      <w:r w:rsidRPr="00CC6916">
        <w:rPr>
          <w:rFonts w:ascii="Book Antiqua" w:eastAsia="宋体" w:hAnsi="Book Antiqua" w:cs="宋体"/>
          <w:kern w:val="0"/>
          <w:lang w:eastAsia="zh-CN"/>
        </w:rPr>
        <w:t>: 642-651 [PMID: 18279559 D</w:t>
      </w:r>
      <w:r w:rsidR="007A01B6">
        <w:rPr>
          <w:rFonts w:ascii="Book Antiqua" w:eastAsia="宋体" w:hAnsi="Book Antiqua" w:cs="宋体"/>
          <w:kern w:val="0"/>
          <w:lang w:eastAsia="zh-CN"/>
        </w:rPr>
        <w:t>OI: 10.1017/S0007114508901288]</w:t>
      </w:r>
    </w:p>
    <w:p w14:paraId="57C6EB8D" w14:textId="43F88583"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6 </w:t>
      </w:r>
      <w:r w:rsidRPr="00CC6916">
        <w:rPr>
          <w:rFonts w:ascii="Book Antiqua" w:eastAsia="宋体" w:hAnsi="Book Antiqua" w:cs="宋体"/>
          <w:b/>
          <w:bCs/>
          <w:kern w:val="0"/>
          <w:lang w:eastAsia="zh-CN"/>
        </w:rPr>
        <w:t>Zhang L</w:t>
      </w:r>
      <w:r w:rsidRPr="00CC6916">
        <w:rPr>
          <w:rFonts w:ascii="Book Antiqua" w:eastAsia="宋体" w:hAnsi="Book Antiqua" w:cs="宋体"/>
          <w:kern w:val="0"/>
          <w:lang w:eastAsia="zh-CN"/>
        </w:rPr>
        <w:t xml:space="preserve">, </w:t>
      </w:r>
      <w:proofErr w:type="spellStart"/>
      <w:r w:rsidRPr="00CC6916">
        <w:rPr>
          <w:rFonts w:ascii="Book Antiqua" w:eastAsia="宋体" w:hAnsi="Book Antiqua" w:cs="宋体"/>
          <w:kern w:val="0"/>
          <w:lang w:eastAsia="zh-CN"/>
        </w:rPr>
        <w:t>Curhan</w:t>
      </w:r>
      <w:proofErr w:type="spellEnd"/>
      <w:r w:rsidRPr="00CC6916">
        <w:rPr>
          <w:rFonts w:ascii="Book Antiqua" w:eastAsia="宋体" w:hAnsi="Book Antiqua" w:cs="宋体"/>
          <w:kern w:val="0"/>
          <w:lang w:eastAsia="zh-CN"/>
        </w:rPr>
        <w:t xml:space="preserve"> GC, Forman JP. </w:t>
      </w:r>
      <w:proofErr w:type="gramStart"/>
      <w:r w:rsidRPr="00CC6916">
        <w:rPr>
          <w:rFonts w:ascii="Book Antiqua" w:eastAsia="宋体" w:hAnsi="Book Antiqua" w:cs="宋体"/>
          <w:kern w:val="0"/>
          <w:lang w:eastAsia="zh-CN"/>
        </w:rPr>
        <w:t>Diet-dependent net acid load and risk of incident hypertension in United States women.</w:t>
      </w:r>
      <w:proofErr w:type="gramEnd"/>
      <w:r w:rsidRPr="00CC6916">
        <w:rPr>
          <w:rFonts w:ascii="Book Antiqua" w:eastAsia="宋体" w:hAnsi="Book Antiqua" w:cs="宋体"/>
          <w:kern w:val="0"/>
          <w:lang w:eastAsia="zh-CN"/>
        </w:rPr>
        <w:t xml:space="preserve"> </w:t>
      </w:r>
      <w:r w:rsidRPr="00CC6916">
        <w:rPr>
          <w:rFonts w:ascii="Book Antiqua" w:eastAsia="宋体" w:hAnsi="Book Antiqua" w:cs="宋体"/>
          <w:i/>
          <w:iCs/>
          <w:kern w:val="0"/>
          <w:lang w:eastAsia="zh-CN"/>
        </w:rPr>
        <w:t>Hypertension</w:t>
      </w:r>
      <w:r w:rsidRPr="00CC6916">
        <w:rPr>
          <w:rFonts w:ascii="Book Antiqua" w:eastAsia="宋体" w:hAnsi="Book Antiqua" w:cs="宋体"/>
          <w:kern w:val="0"/>
          <w:lang w:eastAsia="zh-CN"/>
        </w:rPr>
        <w:t xml:space="preserve"> 2009; </w:t>
      </w:r>
      <w:r w:rsidRPr="00CC6916">
        <w:rPr>
          <w:rFonts w:ascii="Book Antiqua" w:eastAsia="宋体" w:hAnsi="Book Antiqua" w:cs="宋体"/>
          <w:b/>
          <w:bCs/>
          <w:kern w:val="0"/>
          <w:lang w:eastAsia="zh-CN"/>
        </w:rPr>
        <w:t>54</w:t>
      </w:r>
      <w:r w:rsidRPr="00CC6916">
        <w:rPr>
          <w:rFonts w:ascii="Book Antiqua" w:eastAsia="宋体" w:hAnsi="Book Antiqua" w:cs="宋体"/>
          <w:kern w:val="0"/>
          <w:lang w:eastAsia="zh-CN"/>
        </w:rPr>
        <w:t>: 751-755 [PMID: 19667248 DOI: 10.11</w:t>
      </w:r>
      <w:r w:rsidR="007A01B6">
        <w:rPr>
          <w:rFonts w:ascii="Book Antiqua" w:eastAsia="宋体" w:hAnsi="Book Antiqua" w:cs="宋体"/>
          <w:kern w:val="0"/>
          <w:lang w:eastAsia="zh-CN"/>
        </w:rPr>
        <w:t>61/HYPERTENSIONAHA.109.135582]</w:t>
      </w:r>
    </w:p>
    <w:p w14:paraId="054766CE" w14:textId="53C52342"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7 </w:t>
      </w:r>
      <w:r w:rsidRPr="00CC6916">
        <w:rPr>
          <w:rFonts w:ascii="Book Antiqua" w:eastAsia="宋体" w:hAnsi="Book Antiqua" w:cs="宋体"/>
          <w:b/>
          <w:bCs/>
          <w:kern w:val="0"/>
          <w:lang w:eastAsia="zh-CN"/>
        </w:rPr>
        <w:t>Krupp D</w:t>
      </w:r>
      <w:r w:rsidRPr="00CC6916">
        <w:rPr>
          <w:rFonts w:ascii="Book Antiqua" w:eastAsia="宋体" w:hAnsi="Book Antiqua" w:cs="宋体"/>
          <w:kern w:val="0"/>
          <w:lang w:eastAsia="zh-CN"/>
        </w:rPr>
        <w:t>, Shi L, Maser-</w:t>
      </w:r>
      <w:proofErr w:type="spellStart"/>
      <w:r w:rsidRPr="00CC6916">
        <w:rPr>
          <w:rFonts w:ascii="Book Antiqua" w:eastAsia="宋体" w:hAnsi="Book Antiqua" w:cs="宋体"/>
          <w:kern w:val="0"/>
          <w:lang w:eastAsia="zh-CN"/>
        </w:rPr>
        <w:t>Gluth</w:t>
      </w:r>
      <w:proofErr w:type="spellEnd"/>
      <w:r w:rsidRPr="00CC6916">
        <w:rPr>
          <w:rFonts w:ascii="Book Antiqua" w:eastAsia="宋体" w:hAnsi="Book Antiqua" w:cs="宋体"/>
          <w:kern w:val="0"/>
          <w:lang w:eastAsia="zh-CN"/>
        </w:rPr>
        <w:t xml:space="preserve"> C, </w:t>
      </w:r>
      <w:proofErr w:type="spellStart"/>
      <w:r w:rsidRPr="00CC6916">
        <w:rPr>
          <w:rFonts w:ascii="Book Antiqua" w:eastAsia="宋体" w:hAnsi="Book Antiqua" w:cs="宋体"/>
          <w:kern w:val="0"/>
          <w:lang w:eastAsia="zh-CN"/>
        </w:rPr>
        <w:t>Pietzarka</w:t>
      </w:r>
      <w:proofErr w:type="spellEnd"/>
      <w:r w:rsidRPr="00CC6916">
        <w:rPr>
          <w:rFonts w:ascii="Book Antiqua" w:eastAsia="宋体" w:hAnsi="Book Antiqua" w:cs="宋体"/>
          <w:kern w:val="0"/>
          <w:lang w:eastAsia="zh-CN"/>
        </w:rPr>
        <w:t xml:space="preserve"> M, Remer T. 11β </w:t>
      </w:r>
      <w:proofErr w:type="spellStart"/>
      <w:r w:rsidRPr="00CC6916">
        <w:rPr>
          <w:rFonts w:ascii="Book Antiqua" w:eastAsia="宋体" w:hAnsi="Book Antiqua" w:cs="宋体"/>
          <w:kern w:val="0"/>
          <w:lang w:eastAsia="zh-CN"/>
        </w:rPr>
        <w:t>Hydroxysteroid</w:t>
      </w:r>
      <w:proofErr w:type="spellEnd"/>
      <w:r w:rsidRPr="00CC6916">
        <w:rPr>
          <w:rFonts w:ascii="Book Antiqua" w:eastAsia="宋体" w:hAnsi="Book Antiqua" w:cs="宋体"/>
          <w:kern w:val="0"/>
          <w:lang w:eastAsia="zh-CN"/>
        </w:rPr>
        <w:t xml:space="preserve"> dehydrogenase type 2 and dietary acid load are independently associated with blood pressure in healthy children and adolescents. </w:t>
      </w:r>
      <w:r w:rsidRPr="00CC6916">
        <w:rPr>
          <w:rFonts w:ascii="Book Antiqua" w:eastAsia="宋体" w:hAnsi="Book Antiqua" w:cs="宋体"/>
          <w:i/>
          <w:iCs/>
          <w:kern w:val="0"/>
          <w:lang w:eastAsia="zh-CN"/>
        </w:rPr>
        <w:t xml:space="preserve">Am J </w:t>
      </w:r>
      <w:proofErr w:type="spellStart"/>
      <w:r w:rsidRPr="00CC6916">
        <w:rPr>
          <w:rFonts w:ascii="Book Antiqua" w:eastAsia="宋体" w:hAnsi="Book Antiqua" w:cs="宋体"/>
          <w:i/>
          <w:iCs/>
          <w:kern w:val="0"/>
          <w:lang w:eastAsia="zh-CN"/>
        </w:rPr>
        <w:t>Clin</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Nutr</w:t>
      </w:r>
      <w:proofErr w:type="spellEnd"/>
      <w:r w:rsidRPr="00CC6916">
        <w:rPr>
          <w:rFonts w:ascii="Book Antiqua" w:eastAsia="宋体" w:hAnsi="Book Antiqua" w:cs="宋体"/>
          <w:kern w:val="0"/>
          <w:lang w:eastAsia="zh-CN"/>
        </w:rPr>
        <w:t xml:space="preserve"> 2013; </w:t>
      </w:r>
      <w:r w:rsidRPr="00CC6916">
        <w:rPr>
          <w:rFonts w:ascii="Book Antiqua" w:eastAsia="宋体" w:hAnsi="Book Antiqua" w:cs="宋体"/>
          <w:b/>
          <w:bCs/>
          <w:kern w:val="0"/>
          <w:lang w:eastAsia="zh-CN"/>
        </w:rPr>
        <w:t>97</w:t>
      </w:r>
      <w:r w:rsidRPr="00CC6916">
        <w:rPr>
          <w:rFonts w:ascii="Book Antiqua" w:eastAsia="宋体" w:hAnsi="Book Antiqua" w:cs="宋体"/>
          <w:kern w:val="0"/>
          <w:lang w:eastAsia="zh-CN"/>
        </w:rPr>
        <w:t>: 612-620 [PMID: 23364022 DOI: 10.3945/</w:t>
      </w:r>
      <w:r w:rsidR="007A01B6">
        <w:rPr>
          <w:rFonts w:ascii="Book Antiqua" w:eastAsia="宋体" w:hAnsi="Book Antiqua" w:cs="宋体"/>
          <w:kern w:val="0"/>
          <w:lang w:eastAsia="zh-CN"/>
        </w:rPr>
        <w:t>ajcn.112.047829]</w:t>
      </w:r>
    </w:p>
    <w:p w14:paraId="1F3F9380" w14:textId="393F46E4"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8 </w:t>
      </w:r>
      <w:r w:rsidRPr="00CC6916">
        <w:rPr>
          <w:rFonts w:ascii="Book Antiqua" w:eastAsia="宋体" w:hAnsi="Book Antiqua" w:cs="宋体"/>
          <w:b/>
          <w:bCs/>
          <w:kern w:val="0"/>
          <w:lang w:eastAsia="zh-CN"/>
        </w:rPr>
        <w:t>Krupp D</w:t>
      </w:r>
      <w:r w:rsidRPr="00CC6916">
        <w:rPr>
          <w:rFonts w:ascii="Book Antiqua" w:eastAsia="宋体" w:hAnsi="Book Antiqua" w:cs="宋体"/>
          <w:kern w:val="0"/>
          <w:lang w:eastAsia="zh-CN"/>
        </w:rPr>
        <w:t xml:space="preserve">, Shi L, Remer T. Longitudinal relationships between diet-dependent renal acid load and blood pressure development in healthy children. </w:t>
      </w:r>
      <w:r w:rsidRPr="00CC6916">
        <w:rPr>
          <w:rFonts w:ascii="Book Antiqua" w:eastAsia="宋体" w:hAnsi="Book Antiqua" w:cs="宋体"/>
          <w:i/>
          <w:iCs/>
          <w:kern w:val="0"/>
          <w:lang w:eastAsia="zh-CN"/>
        </w:rPr>
        <w:t xml:space="preserve">Kidney </w:t>
      </w:r>
      <w:proofErr w:type="spellStart"/>
      <w:r w:rsidRPr="00CC6916">
        <w:rPr>
          <w:rFonts w:ascii="Book Antiqua" w:eastAsia="宋体" w:hAnsi="Book Antiqua" w:cs="宋体"/>
          <w:i/>
          <w:iCs/>
          <w:kern w:val="0"/>
          <w:lang w:eastAsia="zh-CN"/>
        </w:rPr>
        <w:t>Int</w:t>
      </w:r>
      <w:proofErr w:type="spellEnd"/>
      <w:r w:rsidRPr="00CC6916">
        <w:rPr>
          <w:rFonts w:ascii="Book Antiqua" w:eastAsia="宋体" w:hAnsi="Book Antiqua" w:cs="宋体"/>
          <w:kern w:val="0"/>
          <w:lang w:eastAsia="zh-CN"/>
        </w:rPr>
        <w:t xml:space="preserve"> 2014; </w:t>
      </w:r>
      <w:r w:rsidRPr="00CC6916">
        <w:rPr>
          <w:rFonts w:ascii="Book Antiqua" w:eastAsia="宋体" w:hAnsi="Book Antiqua" w:cs="宋体"/>
          <w:b/>
          <w:bCs/>
          <w:kern w:val="0"/>
          <w:lang w:eastAsia="zh-CN"/>
        </w:rPr>
        <w:t>85</w:t>
      </w:r>
      <w:r w:rsidRPr="00CC6916">
        <w:rPr>
          <w:rFonts w:ascii="Book Antiqua" w:eastAsia="宋体" w:hAnsi="Book Antiqua" w:cs="宋体"/>
          <w:kern w:val="0"/>
          <w:lang w:eastAsia="zh-CN"/>
        </w:rPr>
        <w:t>: 204-210 [PMID: 2402</w:t>
      </w:r>
      <w:r w:rsidR="007A01B6">
        <w:rPr>
          <w:rFonts w:ascii="Book Antiqua" w:eastAsia="宋体" w:hAnsi="Book Antiqua" w:cs="宋体"/>
          <w:kern w:val="0"/>
          <w:lang w:eastAsia="zh-CN"/>
        </w:rPr>
        <w:t>5638 DOI: 10.1038/ki.2013.331]</w:t>
      </w:r>
    </w:p>
    <w:p w14:paraId="650A64D9" w14:textId="46457F19"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lastRenderedPageBreak/>
        <w:t xml:space="preserve">9 </w:t>
      </w:r>
      <w:proofErr w:type="spellStart"/>
      <w:r w:rsidRPr="00CC6916">
        <w:rPr>
          <w:rFonts w:ascii="Book Antiqua" w:eastAsia="宋体" w:hAnsi="Book Antiqua" w:cs="宋体"/>
          <w:b/>
          <w:bCs/>
          <w:kern w:val="0"/>
          <w:lang w:eastAsia="zh-CN"/>
        </w:rPr>
        <w:t>Engberink</w:t>
      </w:r>
      <w:proofErr w:type="spellEnd"/>
      <w:r w:rsidRPr="00CC6916">
        <w:rPr>
          <w:rFonts w:ascii="Book Antiqua" w:eastAsia="宋体" w:hAnsi="Book Antiqua" w:cs="宋体"/>
          <w:b/>
          <w:bCs/>
          <w:kern w:val="0"/>
          <w:lang w:eastAsia="zh-CN"/>
        </w:rPr>
        <w:t xml:space="preserve"> MF</w:t>
      </w:r>
      <w:r w:rsidRPr="00CC6916">
        <w:rPr>
          <w:rFonts w:ascii="Book Antiqua" w:eastAsia="宋体" w:hAnsi="Book Antiqua" w:cs="宋体"/>
          <w:kern w:val="0"/>
          <w:lang w:eastAsia="zh-CN"/>
        </w:rPr>
        <w:t xml:space="preserve">, Bakker SJ, Brink EJ, van </w:t>
      </w:r>
      <w:proofErr w:type="spellStart"/>
      <w:r w:rsidRPr="00CC6916">
        <w:rPr>
          <w:rFonts w:ascii="Book Antiqua" w:eastAsia="宋体" w:hAnsi="Book Antiqua" w:cs="宋体"/>
          <w:kern w:val="0"/>
          <w:lang w:eastAsia="zh-CN"/>
        </w:rPr>
        <w:t>Baak</w:t>
      </w:r>
      <w:proofErr w:type="spellEnd"/>
      <w:r w:rsidRPr="00CC6916">
        <w:rPr>
          <w:rFonts w:ascii="Book Antiqua" w:eastAsia="宋体" w:hAnsi="Book Antiqua" w:cs="宋体"/>
          <w:kern w:val="0"/>
          <w:lang w:eastAsia="zh-CN"/>
        </w:rPr>
        <w:t xml:space="preserve"> MA, van </w:t>
      </w:r>
      <w:proofErr w:type="spellStart"/>
      <w:r w:rsidRPr="00CC6916">
        <w:rPr>
          <w:rFonts w:ascii="Book Antiqua" w:eastAsia="宋体" w:hAnsi="Book Antiqua" w:cs="宋体"/>
          <w:kern w:val="0"/>
          <w:lang w:eastAsia="zh-CN"/>
        </w:rPr>
        <w:t>Rooij</w:t>
      </w:r>
      <w:proofErr w:type="spellEnd"/>
      <w:r w:rsidRPr="00CC6916">
        <w:rPr>
          <w:rFonts w:ascii="Book Antiqua" w:eastAsia="宋体" w:hAnsi="Book Antiqua" w:cs="宋体"/>
          <w:kern w:val="0"/>
          <w:lang w:eastAsia="zh-CN"/>
        </w:rPr>
        <w:t xml:space="preserve"> FJ, </w:t>
      </w:r>
      <w:proofErr w:type="spellStart"/>
      <w:r w:rsidRPr="00CC6916">
        <w:rPr>
          <w:rFonts w:ascii="Book Antiqua" w:eastAsia="宋体" w:hAnsi="Book Antiqua" w:cs="宋体"/>
          <w:kern w:val="0"/>
          <w:lang w:eastAsia="zh-CN"/>
        </w:rPr>
        <w:t>Hofman</w:t>
      </w:r>
      <w:proofErr w:type="spellEnd"/>
      <w:r w:rsidRPr="00CC6916">
        <w:rPr>
          <w:rFonts w:ascii="Book Antiqua" w:eastAsia="宋体" w:hAnsi="Book Antiqua" w:cs="宋体"/>
          <w:kern w:val="0"/>
          <w:lang w:eastAsia="zh-CN"/>
        </w:rPr>
        <w:t xml:space="preserve"> A, </w:t>
      </w:r>
      <w:proofErr w:type="spellStart"/>
      <w:r w:rsidRPr="00CC6916">
        <w:rPr>
          <w:rFonts w:ascii="Book Antiqua" w:eastAsia="宋体" w:hAnsi="Book Antiqua" w:cs="宋体"/>
          <w:kern w:val="0"/>
          <w:lang w:eastAsia="zh-CN"/>
        </w:rPr>
        <w:t>Witteman</w:t>
      </w:r>
      <w:proofErr w:type="spellEnd"/>
      <w:r w:rsidRPr="00CC6916">
        <w:rPr>
          <w:rFonts w:ascii="Book Antiqua" w:eastAsia="宋体" w:hAnsi="Book Antiqua" w:cs="宋体"/>
          <w:kern w:val="0"/>
          <w:lang w:eastAsia="zh-CN"/>
        </w:rPr>
        <w:t xml:space="preserve"> JC, </w:t>
      </w:r>
      <w:proofErr w:type="spellStart"/>
      <w:r w:rsidRPr="00CC6916">
        <w:rPr>
          <w:rFonts w:ascii="Book Antiqua" w:eastAsia="宋体" w:hAnsi="Book Antiqua" w:cs="宋体"/>
          <w:kern w:val="0"/>
          <w:lang w:eastAsia="zh-CN"/>
        </w:rPr>
        <w:t>Geleijnse</w:t>
      </w:r>
      <w:proofErr w:type="spellEnd"/>
      <w:r w:rsidRPr="00CC6916">
        <w:rPr>
          <w:rFonts w:ascii="Book Antiqua" w:eastAsia="宋体" w:hAnsi="Book Antiqua" w:cs="宋体"/>
          <w:kern w:val="0"/>
          <w:lang w:eastAsia="zh-CN"/>
        </w:rPr>
        <w:t xml:space="preserve"> JM. Dietary acid load and risk of hypertension: the Rotterdam Study. </w:t>
      </w:r>
      <w:r w:rsidRPr="00CC6916">
        <w:rPr>
          <w:rFonts w:ascii="Book Antiqua" w:eastAsia="宋体" w:hAnsi="Book Antiqua" w:cs="宋体"/>
          <w:i/>
          <w:iCs/>
          <w:kern w:val="0"/>
          <w:lang w:eastAsia="zh-CN"/>
        </w:rPr>
        <w:t xml:space="preserve">Am J </w:t>
      </w:r>
      <w:proofErr w:type="spellStart"/>
      <w:r w:rsidRPr="00CC6916">
        <w:rPr>
          <w:rFonts w:ascii="Book Antiqua" w:eastAsia="宋体" w:hAnsi="Book Antiqua" w:cs="宋体"/>
          <w:i/>
          <w:iCs/>
          <w:kern w:val="0"/>
          <w:lang w:eastAsia="zh-CN"/>
        </w:rPr>
        <w:t>Clin</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Nutr</w:t>
      </w:r>
      <w:proofErr w:type="spellEnd"/>
      <w:r w:rsidRPr="00CC6916">
        <w:rPr>
          <w:rFonts w:ascii="Book Antiqua" w:eastAsia="宋体" w:hAnsi="Book Antiqua" w:cs="宋体"/>
          <w:kern w:val="0"/>
          <w:lang w:eastAsia="zh-CN"/>
        </w:rPr>
        <w:t xml:space="preserve"> 2012; </w:t>
      </w:r>
      <w:r w:rsidRPr="00CC6916">
        <w:rPr>
          <w:rFonts w:ascii="Book Antiqua" w:eastAsia="宋体" w:hAnsi="Book Antiqua" w:cs="宋体"/>
          <w:b/>
          <w:bCs/>
          <w:kern w:val="0"/>
          <w:lang w:eastAsia="zh-CN"/>
        </w:rPr>
        <w:t>95</w:t>
      </w:r>
      <w:r w:rsidRPr="00CC6916">
        <w:rPr>
          <w:rFonts w:ascii="Book Antiqua" w:eastAsia="宋体" w:hAnsi="Book Antiqua" w:cs="宋体"/>
          <w:kern w:val="0"/>
          <w:lang w:eastAsia="zh-CN"/>
        </w:rPr>
        <w:t>: 1438-1444 [PMID: 22552032</w:t>
      </w:r>
      <w:r w:rsidR="007A01B6">
        <w:rPr>
          <w:rFonts w:ascii="Book Antiqua" w:eastAsia="宋体" w:hAnsi="Book Antiqua" w:cs="宋体"/>
          <w:kern w:val="0"/>
          <w:lang w:eastAsia="zh-CN"/>
        </w:rPr>
        <w:t xml:space="preserve"> DOI: 10.3945/ajcn.111.022343]</w:t>
      </w:r>
    </w:p>
    <w:p w14:paraId="5ACBC062" w14:textId="3C33E933"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10 </w:t>
      </w:r>
      <w:r w:rsidRPr="00CC6916">
        <w:rPr>
          <w:rFonts w:ascii="Book Antiqua" w:eastAsia="宋体" w:hAnsi="Book Antiqua" w:cs="宋体"/>
          <w:b/>
          <w:bCs/>
          <w:kern w:val="0"/>
          <w:lang w:eastAsia="zh-CN"/>
        </w:rPr>
        <w:t>Luis D</w:t>
      </w:r>
      <w:r w:rsidRPr="00CC6916">
        <w:rPr>
          <w:rFonts w:ascii="Book Antiqua" w:eastAsia="宋体" w:hAnsi="Book Antiqua" w:cs="宋体"/>
          <w:kern w:val="0"/>
          <w:lang w:eastAsia="zh-CN"/>
        </w:rPr>
        <w:t xml:space="preserve">, Huang X, </w:t>
      </w:r>
      <w:proofErr w:type="spellStart"/>
      <w:r w:rsidRPr="00CC6916">
        <w:rPr>
          <w:rFonts w:ascii="Book Antiqua" w:eastAsia="宋体" w:hAnsi="Book Antiqua" w:cs="宋体"/>
          <w:kern w:val="0"/>
          <w:lang w:eastAsia="zh-CN"/>
        </w:rPr>
        <w:t>Riserus</w:t>
      </w:r>
      <w:proofErr w:type="spellEnd"/>
      <w:r w:rsidRPr="00CC6916">
        <w:rPr>
          <w:rFonts w:ascii="Book Antiqua" w:eastAsia="宋体" w:hAnsi="Book Antiqua" w:cs="宋体"/>
          <w:kern w:val="0"/>
          <w:lang w:eastAsia="zh-CN"/>
        </w:rPr>
        <w:t xml:space="preserve"> U, </w:t>
      </w:r>
      <w:proofErr w:type="spellStart"/>
      <w:r w:rsidRPr="00CC6916">
        <w:rPr>
          <w:rFonts w:ascii="Book Antiqua" w:eastAsia="宋体" w:hAnsi="Book Antiqua" w:cs="宋体"/>
          <w:kern w:val="0"/>
          <w:lang w:eastAsia="zh-CN"/>
        </w:rPr>
        <w:t>Sjögren</w:t>
      </w:r>
      <w:proofErr w:type="spellEnd"/>
      <w:r w:rsidRPr="00CC6916">
        <w:rPr>
          <w:rFonts w:ascii="Book Antiqua" w:eastAsia="宋体" w:hAnsi="Book Antiqua" w:cs="宋体"/>
          <w:kern w:val="0"/>
          <w:lang w:eastAsia="zh-CN"/>
        </w:rPr>
        <w:t xml:space="preserve"> P, </w:t>
      </w:r>
      <w:proofErr w:type="spellStart"/>
      <w:r w:rsidRPr="00CC6916">
        <w:rPr>
          <w:rFonts w:ascii="Book Antiqua" w:eastAsia="宋体" w:hAnsi="Book Antiqua" w:cs="宋体"/>
          <w:kern w:val="0"/>
          <w:lang w:eastAsia="zh-CN"/>
        </w:rPr>
        <w:t>Lindholm</w:t>
      </w:r>
      <w:proofErr w:type="spellEnd"/>
      <w:r w:rsidRPr="00CC6916">
        <w:rPr>
          <w:rFonts w:ascii="Book Antiqua" w:eastAsia="宋体" w:hAnsi="Book Antiqua" w:cs="宋体"/>
          <w:kern w:val="0"/>
          <w:lang w:eastAsia="zh-CN"/>
        </w:rPr>
        <w:t xml:space="preserve"> B, </w:t>
      </w:r>
      <w:proofErr w:type="spellStart"/>
      <w:r w:rsidRPr="00CC6916">
        <w:rPr>
          <w:rFonts w:ascii="Book Antiqua" w:eastAsia="宋体" w:hAnsi="Book Antiqua" w:cs="宋体"/>
          <w:kern w:val="0"/>
          <w:lang w:eastAsia="zh-CN"/>
        </w:rPr>
        <w:t>Arnlöv</w:t>
      </w:r>
      <w:proofErr w:type="spellEnd"/>
      <w:r w:rsidRPr="00CC6916">
        <w:rPr>
          <w:rFonts w:ascii="Book Antiqua" w:eastAsia="宋体" w:hAnsi="Book Antiqua" w:cs="宋体"/>
          <w:kern w:val="0"/>
          <w:lang w:eastAsia="zh-CN"/>
        </w:rPr>
        <w:t xml:space="preserve"> J, </w:t>
      </w:r>
      <w:proofErr w:type="spellStart"/>
      <w:r w:rsidRPr="00CC6916">
        <w:rPr>
          <w:rFonts w:ascii="Book Antiqua" w:eastAsia="宋体" w:hAnsi="Book Antiqua" w:cs="宋体"/>
          <w:kern w:val="0"/>
          <w:lang w:eastAsia="zh-CN"/>
        </w:rPr>
        <w:t>Cederholm</w:t>
      </w:r>
      <w:proofErr w:type="spellEnd"/>
      <w:r w:rsidRPr="00CC6916">
        <w:rPr>
          <w:rFonts w:ascii="Book Antiqua" w:eastAsia="宋体" w:hAnsi="Book Antiqua" w:cs="宋体"/>
          <w:kern w:val="0"/>
          <w:lang w:eastAsia="zh-CN"/>
        </w:rPr>
        <w:t xml:space="preserve"> T, </w:t>
      </w:r>
      <w:proofErr w:type="spellStart"/>
      <w:r w:rsidRPr="00CC6916">
        <w:rPr>
          <w:rFonts w:ascii="Book Antiqua" w:eastAsia="宋体" w:hAnsi="Book Antiqua" w:cs="宋体"/>
          <w:kern w:val="0"/>
          <w:lang w:eastAsia="zh-CN"/>
        </w:rPr>
        <w:t>Carrero</w:t>
      </w:r>
      <w:proofErr w:type="spellEnd"/>
      <w:r w:rsidRPr="00CC6916">
        <w:rPr>
          <w:rFonts w:ascii="Book Antiqua" w:eastAsia="宋体" w:hAnsi="Book Antiqua" w:cs="宋体"/>
          <w:kern w:val="0"/>
          <w:lang w:eastAsia="zh-CN"/>
        </w:rPr>
        <w:t xml:space="preserve"> JJ. Estimated dietary acid load is not associated with blood pressure or hypertension incidence in men who are approximately 70 years old. </w:t>
      </w:r>
      <w:r w:rsidRPr="00CC6916">
        <w:rPr>
          <w:rFonts w:ascii="Book Antiqua" w:eastAsia="宋体" w:hAnsi="Book Antiqua" w:cs="宋体"/>
          <w:i/>
          <w:iCs/>
          <w:kern w:val="0"/>
          <w:lang w:eastAsia="zh-CN"/>
        </w:rPr>
        <w:t xml:space="preserve">J </w:t>
      </w:r>
      <w:proofErr w:type="spellStart"/>
      <w:r w:rsidRPr="00CC6916">
        <w:rPr>
          <w:rFonts w:ascii="Book Antiqua" w:eastAsia="宋体" w:hAnsi="Book Antiqua" w:cs="宋体"/>
          <w:i/>
          <w:iCs/>
          <w:kern w:val="0"/>
          <w:lang w:eastAsia="zh-CN"/>
        </w:rPr>
        <w:t>Nutr</w:t>
      </w:r>
      <w:proofErr w:type="spellEnd"/>
      <w:r w:rsidRPr="00CC6916">
        <w:rPr>
          <w:rFonts w:ascii="Book Antiqua" w:eastAsia="宋体" w:hAnsi="Book Antiqua" w:cs="宋体"/>
          <w:kern w:val="0"/>
          <w:lang w:eastAsia="zh-CN"/>
        </w:rPr>
        <w:t xml:space="preserve"> 2015; </w:t>
      </w:r>
      <w:r w:rsidRPr="00CC6916">
        <w:rPr>
          <w:rFonts w:ascii="Book Antiqua" w:eastAsia="宋体" w:hAnsi="Book Antiqua" w:cs="宋体"/>
          <w:b/>
          <w:bCs/>
          <w:kern w:val="0"/>
          <w:lang w:eastAsia="zh-CN"/>
        </w:rPr>
        <w:t>145</w:t>
      </w:r>
      <w:r w:rsidRPr="00CC6916">
        <w:rPr>
          <w:rFonts w:ascii="Book Antiqua" w:eastAsia="宋体" w:hAnsi="Book Antiqua" w:cs="宋体"/>
          <w:kern w:val="0"/>
          <w:lang w:eastAsia="zh-CN"/>
        </w:rPr>
        <w:t>: 315-321 [PMID: 25644353 DOI: 10.3945/jn.</w:t>
      </w:r>
      <w:r w:rsidR="007A01B6">
        <w:rPr>
          <w:rFonts w:ascii="Book Antiqua" w:eastAsia="宋体" w:hAnsi="Book Antiqua" w:cs="宋体"/>
          <w:kern w:val="0"/>
          <w:lang w:eastAsia="zh-CN"/>
        </w:rPr>
        <w:t>114.197020]</w:t>
      </w:r>
    </w:p>
    <w:p w14:paraId="55A04A7D" w14:textId="77777777"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11 </w:t>
      </w:r>
      <w:proofErr w:type="spellStart"/>
      <w:r w:rsidRPr="00CC6916">
        <w:rPr>
          <w:rFonts w:ascii="Book Antiqua" w:eastAsia="宋体" w:hAnsi="Book Antiqua" w:cs="宋体"/>
          <w:b/>
          <w:bCs/>
          <w:kern w:val="0"/>
          <w:lang w:eastAsia="zh-CN"/>
        </w:rPr>
        <w:t>Frassetto</w:t>
      </w:r>
      <w:proofErr w:type="spellEnd"/>
      <w:r w:rsidRPr="00CC6916">
        <w:rPr>
          <w:rFonts w:ascii="Book Antiqua" w:eastAsia="宋体" w:hAnsi="Book Antiqua" w:cs="宋体"/>
          <w:b/>
          <w:bCs/>
          <w:kern w:val="0"/>
          <w:lang w:eastAsia="zh-CN"/>
        </w:rPr>
        <w:t xml:space="preserve"> LA</w:t>
      </w:r>
      <w:r w:rsidRPr="00CC6916">
        <w:rPr>
          <w:rFonts w:ascii="Book Antiqua" w:eastAsia="宋体" w:hAnsi="Book Antiqua" w:cs="宋体"/>
          <w:kern w:val="0"/>
          <w:lang w:eastAsia="zh-CN"/>
        </w:rPr>
        <w:t xml:space="preserve">, Morris RC, Sebastian A. Effect of age on blood acid-base composition in adult humans: role of age-related renal functional decline. </w:t>
      </w:r>
      <w:r w:rsidRPr="00CC6916">
        <w:rPr>
          <w:rFonts w:ascii="Book Antiqua" w:eastAsia="宋体" w:hAnsi="Book Antiqua" w:cs="宋体"/>
          <w:i/>
          <w:iCs/>
          <w:kern w:val="0"/>
          <w:lang w:eastAsia="zh-CN"/>
        </w:rPr>
        <w:t xml:space="preserve">Am J </w:t>
      </w:r>
      <w:proofErr w:type="spellStart"/>
      <w:r w:rsidRPr="00CC6916">
        <w:rPr>
          <w:rFonts w:ascii="Book Antiqua" w:eastAsia="宋体" w:hAnsi="Book Antiqua" w:cs="宋体"/>
          <w:i/>
          <w:iCs/>
          <w:kern w:val="0"/>
          <w:lang w:eastAsia="zh-CN"/>
        </w:rPr>
        <w:t>Physiol</w:t>
      </w:r>
      <w:proofErr w:type="spellEnd"/>
      <w:r w:rsidRPr="00CC6916">
        <w:rPr>
          <w:rFonts w:ascii="Book Antiqua" w:eastAsia="宋体" w:hAnsi="Book Antiqua" w:cs="宋体"/>
          <w:kern w:val="0"/>
          <w:lang w:eastAsia="zh-CN"/>
        </w:rPr>
        <w:t xml:space="preserve"> 1996; </w:t>
      </w:r>
      <w:r w:rsidRPr="00CC6916">
        <w:rPr>
          <w:rFonts w:ascii="Book Antiqua" w:eastAsia="宋体" w:hAnsi="Book Antiqua" w:cs="宋体"/>
          <w:b/>
          <w:bCs/>
          <w:kern w:val="0"/>
          <w:lang w:eastAsia="zh-CN"/>
        </w:rPr>
        <w:t>271</w:t>
      </w:r>
      <w:r w:rsidRPr="00CC6916">
        <w:rPr>
          <w:rFonts w:ascii="Book Antiqua" w:eastAsia="宋体" w:hAnsi="Book Antiqua" w:cs="宋体"/>
          <w:kern w:val="0"/>
          <w:lang w:eastAsia="zh-CN"/>
        </w:rPr>
        <w:t>: F1114-F1122 [PMID: 8997384]</w:t>
      </w:r>
    </w:p>
    <w:p w14:paraId="015683EB" w14:textId="0A4A7339"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12 </w:t>
      </w:r>
      <w:r w:rsidRPr="00CC6916">
        <w:rPr>
          <w:rFonts w:ascii="Book Antiqua" w:eastAsia="宋体" w:hAnsi="Book Antiqua" w:cs="宋体"/>
          <w:b/>
          <w:bCs/>
          <w:kern w:val="0"/>
          <w:lang w:eastAsia="zh-CN"/>
        </w:rPr>
        <w:t>Wang J</w:t>
      </w:r>
      <w:r w:rsidRPr="00CC6916">
        <w:rPr>
          <w:rFonts w:ascii="Book Antiqua" w:eastAsia="宋体" w:hAnsi="Book Antiqua" w:cs="宋体"/>
          <w:kern w:val="0"/>
          <w:lang w:eastAsia="zh-CN"/>
        </w:rPr>
        <w:t xml:space="preserve">, Zhang L, Wang F, Liu L, Wang H. Prevalence, awareness, treatment, and control of hypertension in China: results from a national survey. </w:t>
      </w:r>
      <w:r w:rsidRPr="00CC6916">
        <w:rPr>
          <w:rFonts w:ascii="Book Antiqua" w:eastAsia="宋体" w:hAnsi="Book Antiqua" w:cs="宋体"/>
          <w:i/>
          <w:iCs/>
          <w:kern w:val="0"/>
          <w:lang w:eastAsia="zh-CN"/>
        </w:rPr>
        <w:t xml:space="preserve">Am J </w:t>
      </w:r>
      <w:proofErr w:type="spellStart"/>
      <w:r w:rsidRPr="00CC6916">
        <w:rPr>
          <w:rFonts w:ascii="Book Antiqua" w:eastAsia="宋体" w:hAnsi="Book Antiqua" w:cs="宋体"/>
          <w:i/>
          <w:iCs/>
          <w:kern w:val="0"/>
          <w:lang w:eastAsia="zh-CN"/>
        </w:rPr>
        <w:t>Hypertens</w:t>
      </w:r>
      <w:proofErr w:type="spellEnd"/>
      <w:r w:rsidRPr="00CC6916">
        <w:rPr>
          <w:rFonts w:ascii="Book Antiqua" w:eastAsia="宋体" w:hAnsi="Book Antiqua" w:cs="宋体"/>
          <w:kern w:val="0"/>
          <w:lang w:eastAsia="zh-CN"/>
        </w:rPr>
        <w:t xml:space="preserve"> 2014; </w:t>
      </w:r>
      <w:r w:rsidRPr="00CC6916">
        <w:rPr>
          <w:rFonts w:ascii="Book Antiqua" w:eastAsia="宋体" w:hAnsi="Book Antiqua" w:cs="宋体"/>
          <w:b/>
          <w:bCs/>
          <w:kern w:val="0"/>
          <w:lang w:eastAsia="zh-CN"/>
        </w:rPr>
        <w:t>27</w:t>
      </w:r>
      <w:r w:rsidRPr="00CC6916">
        <w:rPr>
          <w:rFonts w:ascii="Book Antiqua" w:eastAsia="宋体" w:hAnsi="Book Antiqua" w:cs="宋体"/>
          <w:kern w:val="0"/>
          <w:lang w:eastAsia="zh-CN"/>
        </w:rPr>
        <w:t>: 1355-1361 [PMID: 246</w:t>
      </w:r>
      <w:r w:rsidR="007A01B6">
        <w:rPr>
          <w:rFonts w:ascii="Book Antiqua" w:eastAsia="宋体" w:hAnsi="Book Antiqua" w:cs="宋体"/>
          <w:kern w:val="0"/>
          <w:lang w:eastAsia="zh-CN"/>
        </w:rPr>
        <w:t>98853 DOI: 10.1093/</w:t>
      </w:r>
      <w:proofErr w:type="spellStart"/>
      <w:r w:rsidR="007A01B6">
        <w:rPr>
          <w:rFonts w:ascii="Book Antiqua" w:eastAsia="宋体" w:hAnsi="Book Antiqua" w:cs="宋体"/>
          <w:kern w:val="0"/>
          <w:lang w:eastAsia="zh-CN"/>
        </w:rPr>
        <w:t>ajh</w:t>
      </w:r>
      <w:proofErr w:type="spellEnd"/>
      <w:r w:rsidR="007A01B6">
        <w:rPr>
          <w:rFonts w:ascii="Book Antiqua" w:eastAsia="宋体" w:hAnsi="Book Antiqua" w:cs="宋体"/>
          <w:kern w:val="0"/>
          <w:lang w:eastAsia="zh-CN"/>
        </w:rPr>
        <w:t>/hpu053]</w:t>
      </w:r>
    </w:p>
    <w:p w14:paraId="6F0F6E10" w14:textId="77777777"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13 </w:t>
      </w:r>
      <w:r w:rsidRPr="00CC6916">
        <w:rPr>
          <w:rFonts w:ascii="Book Antiqua" w:eastAsia="宋体" w:hAnsi="Book Antiqua" w:cs="宋体"/>
          <w:b/>
          <w:bCs/>
          <w:kern w:val="0"/>
          <w:lang w:eastAsia="zh-CN"/>
        </w:rPr>
        <w:t>Wong SY</w:t>
      </w:r>
      <w:r w:rsidRPr="00CC6916">
        <w:rPr>
          <w:rFonts w:ascii="Book Antiqua" w:eastAsia="宋体" w:hAnsi="Book Antiqua" w:cs="宋体"/>
          <w:kern w:val="0"/>
          <w:lang w:eastAsia="zh-CN"/>
        </w:rPr>
        <w:t xml:space="preserve">, Kwok T, Woo J, Lynn H, Griffith JF, Leung J, Tang YY, Leung PC. Bone mineral density and the risk of peripheral arterial disease in men and women: results from Mr. and </w:t>
      </w:r>
      <w:proofErr w:type="spellStart"/>
      <w:r w:rsidRPr="00CC6916">
        <w:rPr>
          <w:rFonts w:ascii="Book Antiqua" w:eastAsia="宋体" w:hAnsi="Book Antiqua" w:cs="宋体"/>
          <w:kern w:val="0"/>
          <w:lang w:eastAsia="zh-CN"/>
        </w:rPr>
        <w:t>Ms</w:t>
      </w:r>
      <w:proofErr w:type="spellEnd"/>
      <w:r w:rsidRPr="00CC6916">
        <w:rPr>
          <w:rFonts w:ascii="Book Antiqua" w:eastAsia="宋体" w:hAnsi="Book Antiqua" w:cs="宋体"/>
          <w:kern w:val="0"/>
          <w:lang w:eastAsia="zh-CN"/>
        </w:rPr>
        <w:t xml:space="preserve"> </w:t>
      </w:r>
      <w:proofErr w:type="spellStart"/>
      <w:r w:rsidRPr="00CC6916">
        <w:rPr>
          <w:rFonts w:ascii="Book Antiqua" w:eastAsia="宋体" w:hAnsi="Book Antiqua" w:cs="宋体"/>
          <w:kern w:val="0"/>
          <w:lang w:eastAsia="zh-CN"/>
        </w:rPr>
        <w:t>Os</w:t>
      </w:r>
      <w:proofErr w:type="spellEnd"/>
      <w:r w:rsidRPr="00CC6916">
        <w:rPr>
          <w:rFonts w:ascii="Book Antiqua" w:eastAsia="宋体" w:hAnsi="Book Antiqua" w:cs="宋体"/>
          <w:kern w:val="0"/>
          <w:lang w:eastAsia="zh-CN"/>
        </w:rPr>
        <w:t xml:space="preserve">, Hong Kong. </w:t>
      </w:r>
      <w:proofErr w:type="spellStart"/>
      <w:r w:rsidRPr="00CC6916">
        <w:rPr>
          <w:rFonts w:ascii="Book Antiqua" w:eastAsia="宋体" w:hAnsi="Book Antiqua" w:cs="宋体"/>
          <w:i/>
          <w:iCs/>
          <w:kern w:val="0"/>
          <w:lang w:eastAsia="zh-CN"/>
        </w:rPr>
        <w:t>Osteoporos</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Int</w:t>
      </w:r>
      <w:proofErr w:type="spellEnd"/>
      <w:r w:rsidRPr="00CC6916">
        <w:rPr>
          <w:rFonts w:ascii="Book Antiqua" w:eastAsia="宋体" w:hAnsi="Book Antiqua" w:cs="宋体"/>
          <w:kern w:val="0"/>
          <w:lang w:eastAsia="zh-CN"/>
        </w:rPr>
        <w:t xml:space="preserve"> 2005; </w:t>
      </w:r>
      <w:r w:rsidRPr="00CC6916">
        <w:rPr>
          <w:rFonts w:ascii="Book Antiqua" w:eastAsia="宋体" w:hAnsi="Book Antiqua" w:cs="宋体"/>
          <w:b/>
          <w:bCs/>
          <w:kern w:val="0"/>
          <w:lang w:eastAsia="zh-CN"/>
        </w:rPr>
        <w:t>16</w:t>
      </w:r>
      <w:r w:rsidRPr="00CC6916">
        <w:rPr>
          <w:rFonts w:ascii="Book Antiqua" w:eastAsia="宋体" w:hAnsi="Book Antiqua" w:cs="宋体"/>
          <w:kern w:val="0"/>
          <w:lang w:eastAsia="zh-CN"/>
        </w:rPr>
        <w:t>: 1933-1938 [PMID: 16079958]</w:t>
      </w:r>
    </w:p>
    <w:p w14:paraId="3DFE55A6" w14:textId="77777777"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14 </w:t>
      </w:r>
      <w:r w:rsidRPr="00CC6916">
        <w:rPr>
          <w:rFonts w:ascii="Book Antiqua" w:eastAsia="宋体" w:hAnsi="Book Antiqua" w:cs="宋体"/>
          <w:b/>
          <w:bCs/>
          <w:kern w:val="0"/>
          <w:lang w:eastAsia="zh-CN"/>
        </w:rPr>
        <w:t>Washburn RA</w:t>
      </w:r>
      <w:r w:rsidRPr="00CC6916">
        <w:rPr>
          <w:rFonts w:ascii="Book Antiqua" w:eastAsia="宋体" w:hAnsi="Book Antiqua" w:cs="宋体"/>
          <w:kern w:val="0"/>
          <w:lang w:eastAsia="zh-CN"/>
        </w:rPr>
        <w:t xml:space="preserve">, Smith KW, </w:t>
      </w:r>
      <w:proofErr w:type="spellStart"/>
      <w:r w:rsidRPr="00CC6916">
        <w:rPr>
          <w:rFonts w:ascii="Book Antiqua" w:eastAsia="宋体" w:hAnsi="Book Antiqua" w:cs="宋体"/>
          <w:kern w:val="0"/>
          <w:lang w:eastAsia="zh-CN"/>
        </w:rPr>
        <w:t>Jette</w:t>
      </w:r>
      <w:proofErr w:type="spellEnd"/>
      <w:r w:rsidRPr="00CC6916">
        <w:rPr>
          <w:rFonts w:ascii="Book Antiqua" w:eastAsia="宋体" w:hAnsi="Book Antiqua" w:cs="宋体"/>
          <w:kern w:val="0"/>
          <w:lang w:eastAsia="zh-CN"/>
        </w:rPr>
        <w:t xml:space="preserve"> AM, </w:t>
      </w:r>
      <w:proofErr w:type="spellStart"/>
      <w:r w:rsidRPr="00CC6916">
        <w:rPr>
          <w:rFonts w:ascii="Book Antiqua" w:eastAsia="宋体" w:hAnsi="Book Antiqua" w:cs="宋体"/>
          <w:kern w:val="0"/>
          <w:lang w:eastAsia="zh-CN"/>
        </w:rPr>
        <w:t>Janney</w:t>
      </w:r>
      <w:proofErr w:type="spellEnd"/>
      <w:r w:rsidRPr="00CC6916">
        <w:rPr>
          <w:rFonts w:ascii="Book Antiqua" w:eastAsia="宋体" w:hAnsi="Book Antiqua" w:cs="宋体"/>
          <w:kern w:val="0"/>
          <w:lang w:eastAsia="zh-CN"/>
        </w:rPr>
        <w:t xml:space="preserve"> CA. The Physical Activity Scale for the Elderly (PASE): development and evaluation. </w:t>
      </w:r>
      <w:r w:rsidRPr="00CC6916">
        <w:rPr>
          <w:rFonts w:ascii="Book Antiqua" w:eastAsia="宋体" w:hAnsi="Book Antiqua" w:cs="宋体"/>
          <w:i/>
          <w:iCs/>
          <w:kern w:val="0"/>
          <w:lang w:eastAsia="zh-CN"/>
        </w:rPr>
        <w:t xml:space="preserve">J </w:t>
      </w:r>
      <w:proofErr w:type="spellStart"/>
      <w:r w:rsidRPr="00CC6916">
        <w:rPr>
          <w:rFonts w:ascii="Book Antiqua" w:eastAsia="宋体" w:hAnsi="Book Antiqua" w:cs="宋体"/>
          <w:i/>
          <w:iCs/>
          <w:kern w:val="0"/>
          <w:lang w:eastAsia="zh-CN"/>
        </w:rPr>
        <w:t>Clin</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Epidemiol</w:t>
      </w:r>
      <w:proofErr w:type="spellEnd"/>
      <w:r w:rsidRPr="00CC6916">
        <w:rPr>
          <w:rFonts w:ascii="Book Antiqua" w:eastAsia="宋体" w:hAnsi="Book Antiqua" w:cs="宋体"/>
          <w:kern w:val="0"/>
          <w:lang w:eastAsia="zh-CN"/>
        </w:rPr>
        <w:t xml:space="preserve"> 1993; </w:t>
      </w:r>
      <w:r w:rsidRPr="00CC6916">
        <w:rPr>
          <w:rFonts w:ascii="Book Antiqua" w:eastAsia="宋体" w:hAnsi="Book Antiqua" w:cs="宋体"/>
          <w:b/>
          <w:bCs/>
          <w:kern w:val="0"/>
          <w:lang w:eastAsia="zh-CN"/>
        </w:rPr>
        <w:t>46</w:t>
      </w:r>
      <w:r w:rsidRPr="00CC6916">
        <w:rPr>
          <w:rFonts w:ascii="Book Antiqua" w:eastAsia="宋体" w:hAnsi="Book Antiqua" w:cs="宋体"/>
          <w:kern w:val="0"/>
          <w:lang w:eastAsia="zh-CN"/>
        </w:rPr>
        <w:t>: 153-162 [PMID: 8437031]</w:t>
      </w:r>
    </w:p>
    <w:p w14:paraId="61288DA8" w14:textId="746B6A70" w:rsidR="00CC6916" w:rsidRPr="00CC6916" w:rsidRDefault="00CC6916" w:rsidP="00CC6916">
      <w:pPr>
        <w:widowControl/>
        <w:spacing w:line="360" w:lineRule="auto"/>
        <w:jc w:val="both"/>
        <w:rPr>
          <w:rFonts w:ascii="Book Antiqua" w:eastAsia="宋体" w:hAnsi="Book Antiqua" w:cs="宋体"/>
          <w:kern w:val="0"/>
          <w:lang w:eastAsia="zh-CN"/>
        </w:rPr>
      </w:pPr>
      <w:proofErr w:type="gramStart"/>
      <w:r w:rsidRPr="00CC6916">
        <w:rPr>
          <w:rFonts w:ascii="Book Antiqua" w:eastAsia="宋体" w:hAnsi="Book Antiqua" w:cs="宋体"/>
          <w:kern w:val="0"/>
          <w:lang w:eastAsia="zh-CN"/>
        </w:rPr>
        <w:t xml:space="preserve">15 </w:t>
      </w:r>
      <w:r w:rsidRPr="00CC6916">
        <w:rPr>
          <w:rFonts w:ascii="Book Antiqua" w:eastAsia="宋体" w:hAnsi="Book Antiqua" w:cs="宋体"/>
          <w:b/>
          <w:kern w:val="0"/>
          <w:lang w:eastAsia="zh-CN"/>
        </w:rPr>
        <w:t>Woo J</w:t>
      </w:r>
      <w:proofErr w:type="gramEnd"/>
      <w:r w:rsidRPr="00CC6916">
        <w:rPr>
          <w:rFonts w:ascii="Book Antiqua" w:eastAsia="宋体" w:hAnsi="Book Antiqua" w:cs="宋体"/>
          <w:kern w:val="0"/>
          <w:lang w:eastAsia="zh-CN"/>
        </w:rPr>
        <w:t xml:space="preserve">, Leung SSF, Ho SC, Lam TH, Janus ED. A food frequency questionnaire for use in the Chinese population in Hong Kong: Description and examination of validity. </w:t>
      </w:r>
      <w:proofErr w:type="spellStart"/>
      <w:r w:rsidRPr="00CC6916">
        <w:rPr>
          <w:rFonts w:ascii="Book Antiqua" w:eastAsia="宋体" w:hAnsi="Book Antiqua" w:cs="宋体"/>
          <w:i/>
          <w:kern w:val="0"/>
          <w:lang w:eastAsia="zh-CN"/>
        </w:rPr>
        <w:t>Nutr</w:t>
      </w:r>
      <w:proofErr w:type="spellEnd"/>
      <w:r w:rsidRPr="00CC6916">
        <w:rPr>
          <w:rFonts w:ascii="Book Antiqua" w:eastAsia="宋体" w:hAnsi="Book Antiqua" w:cs="宋体"/>
          <w:i/>
          <w:kern w:val="0"/>
          <w:lang w:eastAsia="zh-CN"/>
        </w:rPr>
        <w:t xml:space="preserve"> Res</w:t>
      </w:r>
      <w:r w:rsidRPr="00CC6916">
        <w:rPr>
          <w:rFonts w:ascii="Book Antiqua" w:eastAsia="宋体" w:hAnsi="Book Antiqua" w:cs="宋体"/>
          <w:kern w:val="0"/>
          <w:lang w:eastAsia="zh-CN"/>
        </w:rPr>
        <w:t xml:space="preserve"> 1997; </w:t>
      </w:r>
      <w:r w:rsidRPr="00CC6916">
        <w:rPr>
          <w:rFonts w:ascii="Book Antiqua" w:eastAsia="宋体" w:hAnsi="Book Antiqua" w:cs="宋体"/>
          <w:b/>
          <w:kern w:val="0"/>
          <w:lang w:eastAsia="zh-CN"/>
        </w:rPr>
        <w:t>17</w:t>
      </w:r>
      <w:r w:rsidRPr="00CC6916">
        <w:rPr>
          <w:rFonts w:ascii="Book Antiqua" w:eastAsia="宋体" w:hAnsi="Book Antiqua" w:cs="宋体"/>
          <w:kern w:val="0"/>
          <w:lang w:eastAsia="zh-CN"/>
        </w:rPr>
        <w:t>: 1633-1641 [DOI</w:t>
      </w:r>
      <w:r w:rsidR="007A01B6">
        <w:rPr>
          <w:rFonts w:ascii="Book Antiqua" w:eastAsia="宋体" w:hAnsi="Book Antiqua" w:cs="宋体" w:hint="eastAsia"/>
          <w:kern w:val="0"/>
          <w:lang w:eastAsia="zh-CN"/>
        </w:rPr>
        <w:t>:</w:t>
      </w:r>
      <w:r w:rsidRPr="00CC6916">
        <w:rPr>
          <w:rFonts w:ascii="Book Antiqua" w:eastAsia="宋体" w:hAnsi="Book Antiqua" w:cs="宋体"/>
          <w:kern w:val="0"/>
          <w:lang w:eastAsia="zh-CN"/>
        </w:rPr>
        <w:t xml:space="preserve"> 10.1016/S0271-5317(97)00170-X].</w:t>
      </w:r>
    </w:p>
    <w:p w14:paraId="6BCF4364" w14:textId="1352ECAB"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16 </w:t>
      </w:r>
      <w:r w:rsidRPr="00CC6916">
        <w:rPr>
          <w:rFonts w:ascii="Book Antiqua" w:eastAsia="宋体" w:hAnsi="Book Antiqua" w:cs="宋体"/>
          <w:b/>
          <w:kern w:val="0"/>
          <w:lang w:eastAsia="zh-CN"/>
        </w:rPr>
        <w:t>Paul AA</w:t>
      </w:r>
      <w:r w:rsidRPr="00CC6916">
        <w:rPr>
          <w:rFonts w:ascii="Book Antiqua" w:eastAsia="宋体" w:hAnsi="Book Antiqua" w:cs="宋体"/>
          <w:kern w:val="0"/>
          <w:lang w:eastAsia="zh-CN"/>
        </w:rPr>
        <w:t xml:space="preserve">, Southgate DAT. </w:t>
      </w:r>
      <w:proofErr w:type="spellStart"/>
      <w:r w:rsidRPr="00CC6916">
        <w:rPr>
          <w:rFonts w:ascii="Book Antiqua" w:eastAsia="宋体" w:hAnsi="Book Antiqua" w:cs="宋体"/>
          <w:kern w:val="0"/>
          <w:lang w:eastAsia="zh-CN"/>
        </w:rPr>
        <w:t>McCance</w:t>
      </w:r>
      <w:proofErr w:type="spellEnd"/>
      <w:r w:rsidRPr="00CC6916">
        <w:rPr>
          <w:rFonts w:ascii="Book Antiqua" w:eastAsia="宋体" w:hAnsi="Book Antiqua" w:cs="宋体"/>
          <w:kern w:val="0"/>
          <w:lang w:eastAsia="zh-CN"/>
        </w:rPr>
        <w:t xml:space="preserve"> &amp; </w:t>
      </w:r>
      <w:proofErr w:type="spellStart"/>
      <w:r w:rsidRPr="00CC6916">
        <w:rPr>
          <w:rFonts w:ascii="Book Antiqua" w:eastAsia="宋体" w:hAnsi="Book Antiqua" w:cs="宋体"/>
          <w:kern w:val="0"/>
          <w:lang w:eastAsia="zh-CN"/>
        </w:rPr>
        <w:t>Widdowson’s</w:t>
      </w:r>
      <w:proofErr w:type="spellEnd"/>
      <w:r w:rsidRPr="00CC6916">
        <w:rPr>
          <w:rFonts w:ascii="Book Antiqua" w:eastAsia="宋体" w:hAnsi="Book Antiqua" w:cs="宋体"/>
          <w:kern w:val="0"/>
          <w:lang w:eastAsia="zh-CN"/>
        </w:rPr>
        <w:t>: The Composition of Fo</w:t>
      </w:r>
      <w:r w:rsidR="004D1D36">
        <w:rPr>
          <w:rFonts w:ascii="Book Antiqua" w:eastAsia="宋体" w:hAnsi="Book Antiqua" w:cs="宋体"/>
          <w:kern w:val="0"/>
          <w:lang w:eastAsia="zh-CN"/>
        </w:rPr>
        <w:t>ods. 4th ed. London: HMSO, 1978</w:t>
      </w:r>
    </w:p>
    <w:p w14:paraId="0959399C" w14:textId="228DBD2D"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lastRenderedPageBreak/>
        <w:t xml:space="preserve">17 </w:t>
      </w:r>
      <w:proofErr w:type="gramStart"/>
      <w:r w:rsidRPr="00CC6916">
        <w:rPr>
          <w:rFonts w:ascii="Book Antiqua" w:eastAsia="宋体" w:hAnsi="Book Antiqua" w:cs="宋体"/>
          <w:b/>
          <w:kern w:val="0"/>
          <w:lang w:eastAsia="zh-CN"/>
        </w:rPr>
        <w:t>Yang</w:t>
      </w:r>
      <w:proofErr w:type="gramEnd"/>
      <w:r w:rsidRPr="00CC6916">
        <w:rPr>
          <w:rFonts w:ascii="Book Antiqua" w:eastAsia="宋体" w:hAnsi="Book Antiqua" w:cs="宋体"/>
          <w:b/>
          <w:kern w:val="0"/>
          <w:lang w:eastAsia="zh-CN"/>
        </w:rPr>
        <w:t xml:space="preserve"> Y</w:t>
      </w:r>
      <w:r w:rsidRPr="00CC6916">
        <w:rPr>
          <w:rFonts w:ascii="Book Antiqua" w:eastAsia="宋体" w:hAnsi="Book Antiqua" w:cs="宋体"/>
          <w:kern w:val="0"/>
          <w:lang w:eastAsia="zh-CN"/>
        </w:rPr>
        <w:t>, Wang G, Pan X. China Food Composition 2002. 2002 ed. Peking:</w:t>
      </w:r>
      <w:r w:rsidR="004D1D36">
        <w:rPr>
          <w:rFonts w:ascii="Book Antiqua" w:eastAsia="宋体" w:hAnsi="Book Antiqua" w:cs="宋体"/>
          <w:kern w:val="0"/>
          <w:lang w:eastAsia="zh-CN"/>
        </w:rPr>
        <w:t xml:space="preserve"> University Medical Press, 2002</w:t>
      </w:r>
    </w:p>
    <w:p w14:paraId="3F03C6E6" w14:textId="77777777"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18 </w:t>
      </w:r>
      <w:r w:rsidRPr="00CC6916">
        <w:rPr>
          <w:rFonts w:ascii="Book Antiqua" w:eastAsia="宋体" w:hAnsi="Book Antiqua" w:cs="宋体"/>
          <w:b/>
          <w:bCs/>
          <w:kern w:val="0"/>
          <w:lang w:eastAsia="zh-CN"/>
        </w:rPr>
        <w:t>Willett WC</w:t>
      </w:r>
      <w:r w:rsidRPr="00CC6916">
        <w:rPr>
          <w:rFonts w:ascii="Book Antiqua" w:eastAsia="宋体" w:hAnsi="Book Antiqua" w:cs="宋体"/>
          <w:kern w:val="0"/>
          <w:lang w:eastAsia="zh-CN"/>
        </w:rPr>
        <w:t xml:space="preserve">, Howe GR, </w:t>
      </w:r>
      <w:proofErr w:type="spellStart"/>
      <w:r w:rsidRPr="00CC6916">
        <w:rPr>
          <w:rFonts w:ascii="Book Antiqua" w:eastAsia="宋体" w:hAnsi="Book Antiqua" w:cs="宋体"/>
          <w:kern w:val="0"/>
          <w:lang w:eastAsia="zh-CN"/>
        </w:rPr>
        <w:t>Kushi</w:t>
      </w:r>
      <w:proofErr w:type="spellEnd"/>
      <w:r w:rsidRPr="00CC6916">
        <w:rPr>
          <w:rFonts w:ascii="Book Antiqua" w:eastAsia="宋体" w:hAnsi="Book Antiqua" w:cs="宋体"/>
          <w:kern w:val="0"/>
          <w:lang w:eastAsia="zh-CN"/>
        </w:rPr>
        <w:t xml:space="preserve"> LH. </w:t>
      </w:r>
      <w:proofErr w:type="gramStart"/>
      <w:r w:rsidRPr="00CC6916">
        <w:rPr>
          <w:rFonts w:ascii="Book Antiqua" w:eastAsia="宋体" w:hAnsi="Book Antiqua" w:cs="宋体"/>
          <w:kern w:val="0"/>
          <w:lang w:eastAsia="zh-CN"/>
        </w:rPr>
        <w:t>Adjustment for total energy intake in epidemiologic studies.</w:t>
      </w:r>
      <w:proofErr w:type="gramEnd"/>
      <w:r w:rsidRPr="00CC6916">
        <w:rPr>
          <w:rFonts w:ascii="Book Antiqua" w:eastAsia="宋体" w:hAnsi="Book Antiqua" w:cs="宋体"/>
          <w:kern w:val="0"/>
          <w:lang w:eastAsia="zh-CN"/>
        </w:rPr>
        <w:t xml:space="preserve"> </w:t>
      </w:r>
      <w:r w:rsidRPr="00CC6916">
        <w:rPr>
          <w:rFonts w:ascii="Book Antiqua" w:eastAsia="宋体" w:hAnsi="Book Antiqua" w:cs="宋体"/>
          <w:i/>
          <w:iCs/>
          <w:kern w:val="0"/>
          <w:lang w:eastAsia="zh-CN"/>
        </w:rPr>
        <w:t xml:space="preserve">Am J </w:t>
      </w:r>
      <w:proofErr w:type="spellStart"/>
      <w:r w:rsidRPr="00CC6916">
        <w:rPr>
          <w:rFonts w:ascii="Book Antiqua" w:eastAsia="宋体" w:hAnsi="Book Antiqua" w:cs="宋体"/>
          <w:i/>
          <w:iCs/>
          <w:kern w:val="0"/>
          <w:lang w:eastAsia="zh-CN"/>
        </w:rPr>
        <w:t>Clin</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Nutr</w:t>
      </w:r>
      <w:proofErr w:type="spellEnd"/>
      <w:r w:rsidRPr="00CC6916">
        <w:rPr>
          <w:rFonts w:ascii="Book Antiqua" w:eastAsia="宋体" w:hAnsi="Book Antiqua" w:cs="宋体"/>
          <w:kern w:val="0"/>
          <w:lang w:eastAsia="zh-CN"/>
        </w:rPr>
        <w:t xml:space="preserve"> 1997; </w:t>
      </w:r>
      <w:r w:rsidRPr="00CC6916">
        <w:rPr>
          <w:rFonts w:ascii="Book Antiqua" w:eastAsia="宋体" w:hAnsi="Book Antiqua" w:cs="宋体"/>
          <w:b/>
          <w:bCs/>
          <w:kern w:val="0"/>
          <w:lang w:eastAsia="zh-CN"/>
        </w:rPr>
        <w:t>65</w:t>
      </w:r>
      <w:r w:rsidRPr="00CC6916">
        <w:rPr>
          <w:rFonts w:ascii="Book Antiqua" w:eastAsia="宋体" w:hAnsi="Book Antiqua" w:cs="宋体"/>
          <w:kern w:val="0"/>
          <w:lang w:eastAsia="zh-CN"/>
        </w:rPr>
        <w:t>: 1220S-1228S; discussion 1229S-1231S [PMID: 9094926]</w:t>
      </w:r>
    </w:p>
    <w:p w14:paraId="0EF24C5C" w14:textId="77777777"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19 </w:t>
      </w:r>
      <w:proofErr w:type="spellStart"/>
      <w:r w:rsidRPr="00CC6916">
        <w:rPr>
          <w:rFonts w:ascii="Book Antiqua" w:eastAsia="宋体" w:hAnsi="Book Antiqua" w:cs="宋体"/>
          <w:b/>
          <w:bCs/>
          <w:kern w:val="0"/>
          <w:lang w:eastAsia="zh-CN"/>
        </w:rPr>
        <w:t>Frassetto</w:t>
      </w:r>
      <w:proofErr w:type="spellEnd"/>
      <w:r w:rsidRPr="00CC6916">
        <w:rPr>
          <w:rFonts w:ascii="Book Antiqua" w:eastAsia="宋体" w:hAnsi="Book Antiqua" w:cs="宋体"/>
          <w:b/>
          <w:bCs/>
          <w:kern w:val="0"/>
          <w:lang w:eastAsia="zh-CN"/>
        </w:rPr>
        <w:t xml:space="preserve"> LA</w:t>
      </w:r>
      <w:r w:rsidRPr="00CC6916">
        <w:rPr>
          <w:rFonts w:ascii="Book Antiqua" w:eastAsia="宋体" w:hAnsi="Book Antiqua" w:cs="宋体"/>
          <w:kern w:val="0"/>
          <w:lang w:eastAsia="zh-CN"/>
        </w:rPr>
        <w:t xml:space="preserve">, Lanham-New SA, Macdonald HM, Remer T, Sebastian A, Tucker KL, </w:t>
      </w:r>
      <w:proofErr w:type="spellStart"/>
      <w:r w:rsidRPr="00CC6916">
        <w:rPr>
          <w:rFonts w:ascii="Book Antiqua" w:eastAsia="宋体" w:hAnsi="Book Antiqua" w:cs="宋体"/>
          <w:kern w:val="0"/>
          <w:lang w:eastAsia="zh-CN"/>
        </w:rPr>
        <w:t>Tylavsky</w:t>
      </w:r>
      <w:proofErr w:type="spellEnd"/>
      <w:r w:rsidRPr="00CC6916">
        <w:rPr>
          <w:rFonts w:ascii="Book Antiqua" w:eastAsia="宋体" w:hAnsi="Book Antiqua" w:cs="宋体"/>
          <w:kern w:val="0"/>
          <w:lang w:eastAsia="zh-CN"/>
        </w:rPr>
        <w:t xml:space="preserve"> FA. Standardizing terminology for estimating the diet-dependent net acid load to the metabolic system. </w:t>
      </w:r>
      <w:r w:rsidRPr="00CC6916">
        <w:rPr>
          <w:rFonts w:ascii="Book Antiqua" w:eastAsia="宋体" w:hAnsi="Book Antiqua" w:cs="宋体"/>
          <w:i/>
          <w:iCs/>
          <w:kern w:val="0"/>
          <w:lang w:eastAsia="zh-CN"/>
        </w:rPr>
        <w:t xml:space="preserve">J </w:t>
      </w:r>
      <w:proofErr w:type="spellStart"/>
      <w:r w:rsidRPr="00CC6916">
        <w:rPr>
          <w:rFonts w:ascii="Book Antiqua" w:eastAsia="宋体" w:hAnsi="Book Antiqua" w:cs="宋体"/>
          <w:i/>
          <w:iCs/>
          <w:kern w:val="0"/>
          <w:lang w:eastAsia="zh-CN"/>
        </w:rPr>
        <w:t>Nutr</w:t>
      </w:r>
      <w:proofErr w:type="spellEnd"/>
      <w:r w:rsidRPr="00CC6916">
        <w:rPr>
          <w:rFonts w:ascii="Book Antiqua" w:eastAsia="宋体" w:hAnsi="Book Antiqua" w:cs="宋体"/>
          <w:kern w:val="0"/>
          <w:lang w:eastAsia="zh-CN"/>
        </w:rPr>
        <w:t xml:space="preserve"> 2007; </w:t>
      </w:r>
      <w:r w:rsidRPr="00CC6916">
        <w:rPr>
          <w:rFonts w:ascii="Book Antiqua" w:eastAsia="宋体" w:hAnsi="Book Antiqua" w:cs="宋体"/>
          <w:b/>
          <w:bCs/>
          <w:kern w:val="0"/>
          <w:lang w:eastAsia="zh-CN"/>
        </w:rPr>
        <w:t>137</w:t>
      </w:r>
      <w:r w:rsidRPr="00CC6916">
        <w:rPr>
          <w:rFonts w:ascii="Book Antiqua" w:eastAsia="宋体" w:hAnsi="Book Antiqua" w:cs="宋体"/>
          <w:kern w:val="0"/>
          <w:lang w:eastAsia="zh-CN"/>
        </w:rPr>
        <w:t>: 1491-1492 [PMID: 17513412]</w:t>
      </w:r>
    </w:p>
    <w:p w14:paraId="006820FE" w14:textId="77777777"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20 </w:t>
      </w:r>
      <w:proofErr w:type="spellStart"/>
      <w:r w:rsidRPr="00CC6916">
        <w:rPr>
          <w:rFonts w:ascii="Book Antiqua" w:eastAsia="宋体" w:hAnsi="Book Antiqua" w:cs="宋体"/>
          <w:b/>
          <w:bCs/>
          <w:kern w:val="0"/>
          <w:lang w:eastAsia="zh-CN"/>
        </w:rPr>
        <w:t>Frassetto</w:t>
      </w:r>
      <w:proofErr w:type="spellEnd"/>
      <w:r w:rsidRPr="00CC6916">
        <w:rPr>
          <w:rFonts w:ascii="Book Antiqua" w:eastAsia="宋体" w:hAnsi="Book Antiqua" w:cs="宋体"/>
          <w:b/>
          <w:bCs/>
          <w:kern w:val="0"/>
          <w:lang w:eastAsia="zh-CN"/>
        </w:rPr>
        <w:t xml:space="preserve"> LA</w:t>
      </w:r>
      <w:r w:rsidRPr="00CC6916">
        <w:rPr>
          <w:rFonts w:ascii="Book Antiqua" w:eastAsia="宋体" w:hAnsi="Book Antiqua" w:cs="宋体"/>
          <w:kern w:val="0"/>
          <w:lang w:eastAsia="zh-CN"/>
        </w:rPr>
        <w:t xml:space="preserve">, Todd KM, Morris RC, Sebastian A. Estimation of net endogenous </w:t>
      </w:r>
      <w:proofErr w:type="spellStart"/>
      <w:r w:rsidRPr="00CC6916">
        <w:rPr>
          <w:rFonts w:ascii="Book Antiqua" w:eastAsia="宋体" w:hAnsi="Book Antiqua" w:cs="宋体"/>
          <w:kern w:val="0"/>
          <w:lang w:eastAsia="zh-CN"/>
        </w:rPr>
        <w:t>noncarbonic</w:t>
      </w:r>
      <w:proofErr w:type="spellEnd"/>
      <w:r w:rsidRPr="00CC6916">
        <w:rPr>
          <w:rFonts w:ascii="Book Antiqua" w:eastAsia="宋体" w:hAnsi="Book Antiqua" w:cs="宋体"/>
          <w:kern w:val="0"/>
          <w:lang w:eastAsia="zh-CN"/>
        </w:rPr>
        <w:t xml:space="preserve"> acid production in humans from diet potassium and protein contents. </w:t>
      </w:r>
      <w:r w:rsidRPr="00CC6916">
        <w:rPr>
          <w:rFonts w:ascii="Book Antiqua" w:eastAsia="宋体" w:hAnsi="Book Antiqua" w:cs="宋体"/>
          <w:i/>
          <w:iCs/>
          <w:kern w:val="0"/>
          <w:lang w:eastAsia="zh-CN"/>
        </w:rPr>
        <w:t xml:space="preserve">Am J </w:t>
      </w:r>
      <w:proofErr w:type="spellStart"/>
      <w:r w:rsidRPr="00CC6916">
        <w:rPr>
          <w:rFonts w:ascii="Book Antiqua" w:eastAsia="宋体" w:hAnsi="Book Antiqua" w:cs="宋体"/>
          <w:i/>
          <w:iCs/>
          <w:kern w:val="0"/>
          <w:lang w:eastAsia="zh-CN"/>
        </w:rPr>
        <w:t>Clin</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Nutr</w:t>
      </w:r>
      <w:proofErr w:type="spellEnd"/>
      <w:r w:rsidRPr="00CC6916">
        <w:rPr>
          <w:rFonts w:ascii="Book Antiqua" w:eastAsia="宋体" w:hAnsi="Book Antiqua" w:cs="宋体"/>
          <w:kern w:val="0"/>
          <w:lang w:eastAsia="zh-CN"/>
        </w:rPr>
        <w:t xml:space="preserve"> 1998; </w:t>
      </w:r>
      <w:r w:rsidRPr="00CC6916">
        <w:rPr>
          <w:rFonts w:ascii="Book Antiqua" w:eastAsia="宋体" w:hAnsi="Book Antiqua" w:cs="宋体"/>
          <w:b/>
          <w:bCs/>
          <w:kern w:val="0"/>
          <w:lang w:eastAsia="zh-CN"/>
        </w:rPr>
        <w:t>68</w:t>
      </w:r>
      <w:r w:rsidRPr="00CC6916">
        <w:rPr>
          <w:rFonts w:ascii="Book Antiqua" w:eastAsia="宋体" w:hAnsi="Book Antiqua" w:cs="宋体"/>
          <w:kern w:val="0"/>
          <w:lang w:eastAsia="zh-CN"/>
        </w:rPr>
        <w:t>: 576-583 [PMID: 9734733]</w:t>
      </w:r>
    </w:p>
    <w:p w14:paraId="35C67343" w14:textId="77777777"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21 </w:t>
      </w:r>
      <w:r w:rsidRPr="00CC6916">
        <w:rPr>
          <w:rFonts w:ascii="Book Antiqua" w:eastAsia="宋体" w:hAnsi="Book Antiqua" w:cs="宋体"/>
          <w:b/>
          <w:bCs/>
          <w:kern w:val="0"/>
          <w:lang w:eastAsia="zh-CN"/>
        </w:rPr>
        <w:t>Remer T</w:t>
      </w:r>
      <w:r w:rsidRPr="00CC6916">
        <w:rPr>
          <w:rFonts w:ascii="Book Antiqua" w:eastAsia="宋体" w:hAnsi="Book Antiqua" w:cs="宋体"/>
          <w:kern w:val="0"/>
          <w:lang w:eastAsia="zh-CN"/>
        </w:rPr>
        <w:t xml:space="preserve">, </w:t>
      </w:r>
      <w:proofErr w:type="spellStart"/>
      <w:r w:rsidRPr="00CC6916">
        <w:rPr>
          <w:rFonts w:ascii="Book Antiqua" w:eastAsia="宋体" w:hAnsi="Book Antiqua" w:cs="宋体"/>
          <w:kern w:val="0"/>
          <w:lang w:eastAsia="zh-CN"/>
        </w:rPr>
        <w:t>Dimitriou</w:t>
      </w:r>
      <w:proofErr w:type="spellEnd"/>
      <w:r w:rsidRPr="00CC6916">
        <w:rPr>
          <w:rFonts w:ascii="Book Antiqua" w:eastAsia="宋体" w:hAnsi="Book Antiqua" w:cs="宋体"/>
          <w:kern w:val="0"/>
          <w:lang w:eastAsia="zh-CN"/>
        </w:rPr>
        <w:t xml:space="preserve"> T, </w:t>
      </w:r>
      <w:proofErr w:type="spellStart"/>
      <w:r w:rsidRPr="00CC6916">
        <w:rPr>
          <w:rFonts w:ascii="Book Antiqua" w:eastAsia="宋体" w:hAnsi="Book Antiqua" w:cs="宋体"/>
          <w:kern w:val="0"/>
          <w:lang w:eastAsia="zh-CN"/>
        </w:rPr>
        <w:t>Manz</w:t>
      </w:r>
      <w:proofErr w:type="spellEnd"/>
      <w:r w:rsidRPr="00CC6916">
        <w:rPr>
          <w:rFonts w:ascii="Book Antiqua" w:eastAsia="宋体" w:hAnsi="Book Antiqua" w:cs="宋体"/>
          <w:kern w:val="0"/>
          <w:lang w:eastAsia="zh-CN"/>
        </w:rPr>
        <w:t xml:space="preserve"> F. Dietary potential renal acid load and renal net acid excretion in healthy, free-living children and adolescents. </w:t>
      </w:r>
      <w:r w:rsidRPr="00CC6916">
        <w:rPr>
          <w:rFonts w:ascii="Book Antiqua" w:eastAsia="宋体" w:hAnsi="Book Antiqua" w:cs="宋体"/>
          <w:i/>
          <w:iCs/>
          <w:kern w:val="0"/>
          <w:lang w:eastAsia="zh-CN"/>
        </w:rPr>
        <w:t xml:space="preserve">Am J </w:t>
      </w:r>
      <w:proofErr w:type="spellStart"/>
      <w:r w:rsidRPr="00CC6916">
        <w:rPr>
          <w:rFonts w:ascii="Book Antiqua" w:eastAsia="宋体" w:hAnsi="Book Antiqua" w:cs="宋体"/>
          <w:i/>
          <w:iCs/>
          <w:kern w:val="0"/>
          <w:lang w:eastAsia="zh-CN"/>
        </w:rPr>
        <w:t>Clin</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Nutr</w:t>
      </w:r>
      <w:proofErr w:type="spellEnd"/>
      <w:r w:rsidRPr="00CC6916">
        <w:rPr>
          <w:rFonts w:ascii="Book Antiqua" w:eastAsia="宋体" w:hAnsi="Book Antiqua" w:cs="宋体"/>
          <w:kern w:val="0"/>
          <w:lang w:eastAsia="zh-CN"/>
        </w:rPr>
        <w:t xml:space="preserve"> 2003; </w:t>
      </w:r>
      <w:r w:rsidRPr="00CC6916">
        <w:rPr>
          <w:rFonts w:ascii="Book Antiqua" w:eastAsia="宋体" w:hAnsi="Book Antiqua" w:cs="宋体"/>
          <w:b/>
          <w:bCs/>
          <w:kern w:val="0"/>
          <w:lang w:eastAsia="zh-CN"/>
        </w:rPr>
        <w:t>77</w:t>
      </w:r>
      <w:r w:rsidRPr="00CC6916">
        <w:rPr>
          <w:rFonts w:ascii="Book Antiqua" w:eastAsia="宋体" w:hAnsi="Book Antiqua" w:cs="宋体"/>
          <w:kern w:val="0"/>
          <w:lang w:eastAsia="zh-CN"/>
        </w:rPr>
        <w:t>: 1255-1260 [PMID: 12716680]</w:t>
      </w:r>
    </w:p>
    <w:p w14:paraId="194093A8" w14:textId="329F2D42"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22 </w:t>
      </w:r>
      <w:proofErr w:type="spellStart"/>
      <w:r w:rsidRPr="00CC6916">
        <w:rPr>
          <w:rFonts w:ascii="Book Antiqua" w:eastAsia="宋体" w:hAnsi="Book Antiqua" w:cs="宋体"/>
          <w:b/>
          <w:bCs/>
          <w:kern w:val="0"/>
          <w:lang w:eastAsia="zh-CN"/>
        </w:rPr>
        <w:t>Frassetto</w:t>
      </w:r>
      <w:proofErr w:type="spellEnd"/>
      <w:r w:rsidRPr="00CC6916">
        <w:rPr>
          <w:rFonts w:ascii="Book Antiqua" w:eastAsia="宋体" w:hAnsi="Book Antiqua" w:cs="宋体"/>
          <w:b/>
          <w:bCs/>
          <w:kern w:val="0"/>
          <w:lang w:eastAsia="zh-CN"/>
        </w:rPr>
        <w:t xml:space="preserve"> LA</w:t>
      </w:r>
      <w:r w:rsidRPr="00CC6916">
        <w:rPr>
          <w:rFonts w:ascii="Book Antiqua" w:eastAsia="宋体" w:hAnsi="Book Antiqua" w:cs="宋体"/>
          <w:kern w:val="0"/>
          <w:lang w:eastAsia="zh-CN"/>
        </w:rPr>
        <w:t xml:space="preserve">, Morris RC, Sebastian A. </w:t>
      </w:r>
      <w:proofErr w:type="gramStart"/>
      <w:r w:rsidRPr="00CC6916">
        <w:rPr>
          <w:rFonts w:ascii="Book Antiqua" w:eastAsia="宋体" w:hAnsi="Book Antiqua" w:cs="宋体"/>
          <w:kern w:val="0"/>
          <w:lang w:eastAsia="zh-CN"/>
        </w:rPr>
        <w:t>A practical approach to the balance between acid production and renal acid excretion in humans.</w:t>
      </w:r>
      <w:proofErr w:type="gramEnd"/>
      <w:r w:rsidRPr="00CC6916">
        <w:rPr>
          <w:rFonts w:ascii="Book Antiqua" w:eastAsia="宋体" w:hAnsi="Book Antiqua" w:cs="宋体"/>
          <w:kern w:val="0"/>
          <w:lang w:eastAsia="zh-CN"/>
        </w:rPr>
        <w:t xml:space="preserve"> </w:t>
      </w:r>
      <w:r w:rsidRPr="00CC6916">
        <w:rPr>
          <w:rFonts w:ascii="Book Antiqua" w:eastAsia="宋体" w:hAnsi="Book Antiqua" w:cs="宋体"/>
          <w:i/>
          <w:iCs/>
          <w:kern w:val="0"/>
          <w:lang w:eastAsia="zh-CN"/>
        </w:rPr>
        <w:t xml:space="preserve">J </w:t>
      </w:r>
      <w:proofErr w:type="spellStart"/>
      <w:r w:rsidRPr="00CC6916">
        <w:rPr>
          <w:rFonts w:ascii="Book Antiqua" w:eastAsia="宋体" w:hAnsi="Book Antiqua" w:cs="宋体"/>
          <w:i/>
          <w:iCs/>
          <w:kern w:val="0"/>
          <w:lang w:eastAsia="zh-CN"/>
        </w:rPr>
        <w:t>Nephrol</w:t>
      </w:r>
      <w:proofErr w:type="spellEnd"/>
      <w:r w:rsidRPr="00CC6916">
        <w:rPr>
          <w:rFonts w:ascii="Book Antiqua" w:eastAsia="宋体" w:hAnsi="Book Antiqua" w:cs="宋体"/>
          <w:kern w:val="0"/>
          <w:lang w:eastAsia="zh-CN"/>
        </w:rPr>
        <w:t xml:space="preserve"> </w:t>
      </w:r>
      <w:r w:rsidR="004D1D36">
        <w:rPr>
          <w:rFonts w:ascii="Book Antiqua" w:eastAsia="宋体" w:hAnsi="Book Antiqua" w:cs="宋体" w:hint="eastAsia"/>
          <w:kern w:val="0"/>
          <w:lang w:eastAsia="zh-CN"/>
        </w:rPr>
        <w:t>2006</w:t>
      </w:r>
      <w:r w:rsidRPr="00CC6916">
        <w:rPr>
          <w:rFonts w:ascii="Book Antiqua" w:eastAsia="宋体" w:hAnsi="Book Antiqua" w:cs="宋体"/>
          <w:kern w:val="0"/>
          <w:lang w:eastAsia="zh-CN"/>
        </w:rPr>
        <w:t xml:space="preserve">; </w:t>
      </w:r>
      <w:r w:rsidRPr="00CC6916">
        <w:rPr>
          <w:rFonts w:ascii="Book Antiqua" w:eastAsia="宋体" w:hAnsi="Book Antiqua" w:cs="宋体"/>
          <w:b/>
          <w:bCs/>
          <w:kern w:val="0"/>
          <w:lang w:eastAsia="zh-CN"/>
        </w:rPr>
        <w:t xml:space="preserve">19 </w:t>
      </w:r>
      <w:proofErr w:type="spellStart"/>
      <w:r w:rsidRPr="00CC6916">
        <w:rPr>
          <w:rFonts w:ascii="Book Antiqua" w:eastAsia="宋体" w:hAnsi="Book Antiqua" w:cs="宋体"/>
          <w:bCs/>
          <w:kern w:val="0"/>
          <w:lang w:eastAsia="zh-CN"/>
        </w:rPr>
        <w:t>Suppl</w:t>
      </w:r>
      <w:proofErr w:type="spellEnd"/>
      <w:r w:rsidRPr="00CC6916">
        <w:rPr>
          <w:rFonts w:ascii="Book Antiqua" w:eastAsia="宋体" w:hAnsi="Book Antiqua" w:cs="宋体"/>
          <w:bCs/>
          <w:kern w:val="0"/>
          <w:lang w:eastAsia="zh-CN"/>
        </w:rPr>
        <w:t xml:space="preserve"> 9</w:t>
      </w:r>
      <w:r w:rsidRPr="00CC6916">
        <w:rPr>
          <w:rFonts w:ascii="Book Antiqua" w:eastAsia="宋体" w:hAnsi="Book Antiqua" w:cs="宋体"/>
          <w:kern w:val="0"/>
          <w:lang w:eastAsia="zh-CN"/>
        </w:rPr>
        <w:t>: S33-S40 [PMID: 16736439]</w:t>
      </w:r>
    </w:p>
    <w:p w14:paraId="5D6D4C60" w14:textId="62730EBB"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23 </w:t>
      </w:r>
      <w:r w:rsidRPr="00CC6916">
        <w:rPr>
          <w:rFonts w:ascii="Book Antiqua" w:eastAsia="宋体" w:hAnsi="Book Antiqua" w:cs="宋体"/>
          <w:b/>
          <w:bCs/>
          <w:kern w:val="0"/>
          <w:lang w:eastAsia="zh-CN"/>
        </w:rPr>
        <w:t>Chan RS</w:t>
      </w:r>
      <w:r w:rsidRPr="00CC6916">
        <w:rPr>
          <w:rFonts w:ascii="Book Antiqua" w:eastAsia="宋体" w:hAnsi="Book Antiqua" w:cs="宋体"/>
          <w:kern w:val="0"/>
          <w:lang w:eastAsia="zh-CN"/>
        </w:rPr>
        <w:t xml:space="preserve">, Woo J, Chan DC, Cheung CS, Lo DH. Estimated net endogenous acid production and intake of bone health-related nutrients in Hong Kong Chinese adolescents. </w:t>
      </w:r>
      <w:proofErr w:type="spellStart"/>
      <w:r w:rsidRPr="00CC6916">
        <w:rPr>
          <w:rFonts w:ascii="Book Antiqua" w:eastAsia="宋体" w:hAnsi="Book Antiqua" w:cs="宋体"/>
          <w:i/>
          <w:iCs/>
          <w:kern w:val="0"/>
          <w:lang w:eastAsia="zh-CN"/>
        </w:rPr>
        <w:t>Eur</w:t>
      </w:r>
      <w:proofErr w:type="spellEnd"/>
      <w:r w:rsidRPr="00CC6916">
        <w:rPr>
          <w:rFonts w:ascii="Book Antiqua" w:eastAsia="宋体" w:hAnsi="Book Antiqua" w:cs="宋体"/>
          <w:i/>
          <w:iCs/>
          <w:kern w:val="0"/>
          <w:lang w:eastAsia="zh-CN"/>
        </w:rPr>
        <w:t xml:space="preserve"> J </w:t>
      </w:r>
      <w:proofErr w:type="spellStart"/>
      <w:r w:rsidRPr="00CC6916">
        <w:rPr>
          <w:rFonts w:ascii="Book Antiqua" w:eastAsia="宋体" w:hAnsi="Book Antiqua" w:cs="宋体"/>
          <w:i/>
          <w:iCs/>
          <w:kern w:val="0"/>
          <w:lang w:eastAsia="zh-CN"/>
        </w:rPr>
        <w:t>Clin</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Nutr</w:t>
      </w:r>
      <w:proofErr w:type="spellEnd"/>
      <w:r w:rsidRPr="00CC6916">
        <w:rPr>
          <w:rFonts w:ascii="Book Antiqua" w:eastAsia="宋体" w:hAnsi="Book Antiqua" w:cs="宋体"/>
          <w:kern w:val="0"/>
          <w:lang w:eastAsia="zh-CN"/>
        </w:rPr>
        <w:t xml:space="preserve"> 2009; </w:t>
      </w:r>
      <w:r w:rsidRPr="00CC6916">
        <w:rPr>
          <w:rFonts w:ascii="Book Antiqua" w:eastAsia="宋体" w:hAnsi="Book Antiqua" w:cs="宋体"/>
          <w:b/>
          <w:bCs/>
          <w:kern w:val="0"/>
          <w:lang w:eastAsia="zh-CN"/>
        </w:rPr>
        <w:t>63</w:t>
      </w:r>
      <w:r w:rsidRPr="00CC6916">
        <w:rPr>
          <w:rFonts w:ascii="Book Antiqua" w:eastAsia="宋体" w:hAnsi="Book Antiqua" w:cs="宋体"/>
          <w:kern w:val="0"/>
          <w:lang w:eastAsia="zh-CN"/>
        </w:rPr>
        <w:t>: 505-512 [PMID: 18231119 DOI: 10.1038/ejcn.</w:t>
      </w:r>
      <w:r w:rsidR="004D1D36">
        <w:rPr>
          <w:rFonts w:ascii="Book Antiqua" w:eastAsia="宋体" w:hAnsi="Book Antiqua" w:cs="宋体"/>
          <w:kern w:val="0"/>
          <w:lang w:eastAsia="zh-CN"/>
        </w:rPr>
        <w:t>2008.3]</w:t>
      </w:r>
    </w:p>
    <w:p w14:paraId="4517EF7E" w14:textId="4C5F5D42"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24 </w:t>
      </w:r>
      <w:r w:rsidRPr="00CC6916">
        <w:rPr>
          <w:rFonts w:ascii="Book Antiqua" w:eastAsia="宋体" w:hAnsi="Book Antiqua" w:cs="宋体"/>
          <w:b/>
          <w:bCs/>
          <w:kern w:val="0"/>
          <w:lang w:eastAsia="zh-CN"/>
        </w:rPr>
        <w:t>James PA</w:t>
      </w:r>
      <w:r w:rsidRPr="00CC6916">
        <w:rPr>
          <w:rFonts w:ascii="Book Antiqua" w:eastAsia="宋体" w:hAnsi="Book Antiqua" w:cs="宋体"/>
          <w:kern w:val="0"/>
          <w:lang w:eastAsia="zh-CN"/>
        </w:rPr>
        <w:t xml:space="preserve">, </w:t>
      </w:r>
      <w:proofErr w:type="spellStart"/>
      <w:r w:rsidRPr="00CC6916">
        <w:rPr>
          <w:rFonts w:ascii="Book Antiqua" w:eastAsia="宋体" w:hAnsi="Book Antiqua" w:cs="宋体"/>
          <w:kern w:val="0"/>
          <w:lang w:eastAsia="zh-CN"/>
        </w:rPr>
        <w:t>Oparil</w:t>
      </w:r>
      <w:proofErr w:type="spellEnd"/>
      <w:r w:rsidRPr="00CC6916">
        <w:rPr>
          <w:rFonts w:ascii="Book Antiqua" w:eastAsia="宋体" w:hAnsi="Book Antiqua" w:cs="宋体"/>
          <w:kern w:val="0"/>
          <w:lang w:eastAsia="zh-CN"/>
        </w:rPr>
        <w:t xml:space="preserve"> S, Carter BL, Cushman WC, Dennison-</w:t>
      </w:r>
      <w:proofErr w:type="spellStart"/>
      <w:r w:rsidRPr="00CC6916">
        <w:rPr>
          <w:rFonts w:ascii="Book Antiqua" w:eastAsia="宋体" w:hAnsi="Book Antiqua" w:cs="宋体"/>
          <w:kern w:val="0"/>
          <w:lang w:eastAsia="zh-CN"/>
        </w:rPr>
        <w:t>Himmelfarb</w:t>
      </w:r>
      <w:proofErr w:type="spellEnd"/>
      <w:r w:rsidRPr="00CC6916">
        <w:rPr>
          <w:rFonts w:ascii="Book Antiqua" w:eastAsia="宋体" w:hAnsi="Book Antiqua" w:cs="宋体"/>
          <w:kern w:val="0"/>
          <w:lang w:eastAsia="zh-CN"/>
        </w:rPr>
        <w:t xml:space="preserve"> C, Handler J, </w:t>
      </w:r>
      <w:proofErr w:type="spellStart"/>
      <w:r w:rsidRPr="00CC6916">
        <w:rPr>
          <w:rFonts w:ascii="Book Antiqua" w:eastAsia="宋体" w:hAnsi="Book Antiqua" w:cs="宋体"/>
          <w:kern w:val="0"/>
          <w:lang w:eastAsia="zh-CN"/>
        </w:rPr>
        <w:t>Lackland</w:t>
      </w:r>
      <w:proofErr w:type="spellEnd"/>
      <w:r w:rsidRPr="00CC6916">
        <w:rPr>
          <w:rFonts w:ascii="Book Antiqua" w:eastAsia="宋体" w:hAnsi="Book Antiqua" w:cs="宋体"/>
          <w:kern w:val="0"/>
          <w:lang w:eastAsia="zh-CN"/>
        </w:rPr>
        <w:t xml:space="preserve"> DT, </w:t>
      </w:r>
      <w:proofErr w:type="spellStart"/>
      <w:r w:rsidRPr="00CC6916">
        <w:rPr>
          <w:rFonts w:ascii="Book Antiqua" w:eastAsia="宋体" w:hAnsi="Book Antiqua" w:cs="宋体"/>
          <w:kern w:val="0"/>
          <w:lang w:eastAsia="zh-CN"/>
        </w:rPr>
        <w:t>LeFevre</w:t>
      </w:r>
      <w:proofErr w:type="spellEnd"/>
      <w:r w:rsidRPr="00CC6916">
        <w:rPr>
          <w:rFonts w:ascii="Book Antiqua" w:eastAsia="宋体" w:hAnsi="Book Antiqua" w:cs="宋体"/>
          <w:kern w:val="0"/>
          <w:lang w:eastAsia="zh-CN"/>
        </w:rPr>
        <w:t xml:space="preserve"> ML, </w:t>
      </w:r>
      <w:proofErr w:type="spellStart"/>
      <w:r w:rsidRPr="00CC6916">
        <w:rPr>
          <w:rFonts w:ascii="Book Antiqua" w:eastAsia="宋体" w:hAnsi="Book Antiqua" w:cs="宋体"/>
          <w:kern w:val="0"/>
          <w:lang w:eastAsia="zh-CN"/>
        </w:rPr>
        <w:t>MacKenzie</w:t>
      </w:r>
      <w:proofErr w:type="spellEnd"/>
      <w:r w:rsidRPr="00CC6916">
        <w:rPr>
          <w:rFonts w:ascii="Book Antiqua" w:eastAsia="宋体" w:hAnsi="Book Antiqua" w:cs="宋体"/>
          <w:kern w:val="0"/>
          <w:lang w:eastAsia="zh-CN"/>
        </w:rPr>
        <w:t xml:space="preserve"> TD, </w:t>
      </w:r>
      <w:proofErr w:type="spellStart"/>
      <w:r w:rsidRPr="00CC6916">
        <w:rPr>
          <w:rFonts w:ascii="Book Antiqua" w:eastAsia="宋体" w:hAnsi="Book Antiqua" w:cs="宋体"/>
          <w:kern w:val="0"/>
          <w:lang w:eastAsia="zh-CN"/>
        </w:rPr>
        <w:t>Ogedegbe</w:t>
      </w:r>
      <w:proofErr w:type="spellEnd"/>
      <w:r w:rsidRPr="00CC6916">
        <w:rPr>
          <w:rFonts w:ascii="Book Antiqua" w:eastAsia="宋体" w:hAnsi="Book Antiqua" w:cs="宋体"/>
          <w:kern w:val="0"/>
          <w:lang w:eastAsia="zh-CN"/>
        </w:rPr>
        <w:t xml:space="preserve"> O, Smith SC, </w:t>
      </w:r>
      <w:proofErr w:type="spellStart"/>
      <w:r w:rsidRPr="00CC6916">
        <w:rPr>
          <w:rFonts w:ascii="Book Antiqua" w:eastAsia="宋体" w:hAnsi="Book Antiqua" w:cs="宋体"/>
          <w:kern w:val="0"/>
          <w:lang w:eastAsia="zh-CN"/>
        </w:rPr>
        <w:t>Svetkey</w:t>
      </w:r>
      <w:proofErr w:type="spellEnd"/>
      <w:r w:rsidRPr="00CC6916">
        <w:rPr>
          <w:rFonts w:ascii="Book Antiqua" w:eastAsia="宋体" w:hAnsi="Book Antiqua" w:cs="宋体"/>
          <w:kern w:val="0"/>
          <w:lang w:eastAsia="zh-CN"/>
        </w:rPr>
        <w:t xml:space="preserve"> LP, </w:t>
      </w:r>
      <w:proofErr w:type="spellStart"/>
      <w:r w:rsidRPr="00CC6916">
        <w:rPr>
          <w:rFonts w:ascii="Book Antiqua" w:eastAsia="宋体" w:hAnsi="Book Antiqua" w:cs="宋体"/>
          <w:kern w:val="0"/>
          <w:lang w:eastAsia="zh-CN"/>
        </w:rPr>
        <w:t>Taler</w:t>
      </w:r>
      <w:proofErr w:type="spellEnd"/>
      <w:r w:rsidRPr="00CC6916">
        <w:rPr>
          <w:rFonts w:ascii="Book Antiqua" w:eastAsia="宋体" w:hAnsi="Book Antiqua" w:cs="宋体"/>
          <w:kern w:val="0"/>
          <w:lang w:eastAsia="zh-CN"/>
        </w:rPr>
        <w:t xml:space="preserve"> SJ, Townsend RR, Wright JT, </w:t>
      </w:r>
      <w:proofErr w:type="spellStart"/>
      <w:r w:rsidRPr="00CC6916">
        <w:rPr>
          <w:rFonts w:ascii="Book Antiqua" w:eastAsia="宋体" w:hAnsi="Book Antiqua" w:cs="宋体"/>
          <w:kern w:val="0"/>
          <w:lang w:eastAsia="zh-CN"/>
        </w:rPr>
        <w:t>Narva</w:t>
      </w:r>
      <w:proofErr w:type="spellEnd"/>
      <w:r w:rsidRPr="00CC6916">
        <w:rPr>
          <w:rFonts w:ascii="Book Antiqua" w:eastAsia="宋体" w:hAnsi="Book Antiqua" w:cs="宋体"/>
          <w:kern w:val="0"/>
          <w:lang w:eastAsia="zh-CN"/>
        </w:rPr>
        <w:t xml:space="preserve"> AS, Ortiz E. 2014 evidence-based guideline for the management of high blood pressure in adults: report from the panel members </w:t>
      </w:r>
      <w:r w:rsidRPr="00CC6916">
        <w:rPr>
          <w:rFonts w:ascii="Book Antiqua" w:eastAsia="宋体" w:hAnsi="Book Antiqua" w:cs="宋体"/>
          <w:kern w:val="0"/>
          <w:lang w:eastAsia="zh-CN"/>
        </w:rPr>
        <w:lastRenderedPageBreak/>
        <w:t xml:space="preserve">appointed to the Eighth Joint National Committee (JNC 8). </w:t>
      </w:r>
      <w:r w:rsidRPr="00CC6916">
        <w:rPr>
          <w:rFonts w:ascii="Book Antiqua" w:eastAsia="宋体" w:hAnsi="Book Antiqua" w:cs="宋体"/>
          <w:i/>
          <w:iCs/>
          <w:kern w:val="0"/>
          <w:lang w:eastAsia="zh-CN"/>
        </w:rPr>
        <w:t>JAMA</w:t>
      </w:r>
      <w:r w:rsidRPr="00CC6916">
        <w:rPr>
          <w:rFonts w:ascii="Book Antiqua" w:eastAsia="宋体" w:hAnsi="Book Antiqua" w:cs="宋体"/>
          <w:kern w:val="0"/>
          <w:lang w:eastAsia="zh-CN"/>
        </w:rPr>
        <w:t xml:space="preserve"> 2014; </w:t>
      </w:r>
      <w:r w:rsidRPr="00CC6916">
        <w:rPr>
          <w:rFonts w:ascii="Book Antiqua" w:eastAsia="宋体" w:hAnsi="Book Antiqua" w:cs="宋体"/>
          <w:b/>
          <w:bCs/>
          <w:kern w:val="0"/>
          <w:lang w:eastAsia="zh-CN"/>
        </w:rPr>
        <w:t>311</w:t>
      </w:r>
      <w:r w:rsidRPr="00CC6916">
        <w:rPr>
          <w:rFonts w:ascii="Book Antiqua" w:eastAsia="宋体" w:hAnsi="Book Antiqua" w:cs="宋体"/>
          <w:kern w:val="0"/>
          <w:lang w:eastAsia="zh-CN"/>
        </w:rPr>
        <w:t xml:space="preserve">: 507-520 [PMID: 24352797 </w:t>
      </w:r>
      <w:r w:rsidR="004D1D36">
        <w:rPr>
          <w:rFonts w:ascii="Book Antiqua" w:eastAsia="宋体" w:hAnsi="Book Antiqua" w:cs="宋体"/>
          <w:kern w:val="0"/>
          <w:lang w:eastAsia="zh-CN"/>
        </w:rPr>
        <w:t>DOI: 10.1001/jama.2013.284427]</w:t>
      </w:r>
    </w:p>
    <w:p w14:paraId="424B8ED6" w14:textId="77777777"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25 </w:t>
      </w:r>
      <w:r w:rsidRPr="00CC6916">
        <w:rPr>
          <w:rFonts w:ascii="Book Antiqua" w:eastAsia="宋体" w:hAnsi="Book Antiqua" w:cs="宋体"/>
          <w:b/>
          <w:bCs/>
          <w:kern w:val="0"/>
          <w:lang w:eastAsia="zh-CN"/>
        </w:rPr>
        <w:t>Maurer M</w:t>
      </w:r>
      <w:r w:rsidRPr="00CC6916">
        <w:rPr>
          <w:rFonts w:ascii="Book Antiqua" w:eastAsia="宋体" w:hAnsi="Book Antiqua" w:cs="宋体"/>
          <w:kern w:val="0"/>
          <w:lang w:eastAsia="zh-CN"/>
        </w:rPr>
        <w:t xml:space="preserve">, </w:t>
      </w:r>
      <w:proofErr w:type="spellStart"/>
      <w:r w:rsidRPr="00CC6916">
        <w:rPr>
          <w:rFonts w:ascii="Book Antiqua" w:eastAsia="宋体" w:hAnsi="Book Antiqua" w:cs="宋体"/>
          <w:kern w:val="0"/>
          <w:lang w:eastAsia="zh-CN"/>
        </w:rPr>
        <w:t>Riesen</w:t>
      </w:r>
      <w:proofErr w:type="spellEnd"/>
      <w:r w:rsidRPr="00CC6916">
        <w:rPr>
          <w:rFonts w:ascii="Book Antiqua" w:eastAsia="宋体" w:hAnsi="Book Antiqua" w:cs="宋体"/>
          <w:kern w:val="0"/>
          <w:lang w:eastAsia="zh-CN"/>
        </w:rPr>
        <w:t xml:space="preserve"> W, </w:t>
      </w:r>
      <w:proofErr w:type="spellStart"/>
      <w:r w:rsidRPr="00CC6916">
        <w:rPr>
          <w:rFonts w:ascii="Book Antiqua" w:eastAsia="宋体" w:hAnsi="Book Antiqua" w:cs="宋体"/>
          <w:kern w:val="0"/>
          <w:lang w:eastAsia="zh-CN"/>
        </w:rPr>
        <w:t>Muser</w:t>
      </w:r>
      <w:proofErr w:type="spellEnd"/>
      <w:r w:rsidRPr="00CC6916">
        <w:rPr>
          <w:rFonts w:ascii="Book Antiqua" w:eastAsia="宋体" w:hAnsi="Book Antiqua" w:cs="宋体"/>
          <w:kern w:val="0"/>
          <w:lang w:eastAsia="zh-CN"/>
        </w:rPr>
        <w:t xml:space="preserve"> J, </w:t>
      </w:r>
      <w:proofErr w:type="spellStart"/>
      <w:r w:rsidRPr="00CC6916">
        <w:rPr>
          <w:rFonts w:ascii="Book Antiqua" w:eastAsia="宋体" w:hAnsi="Book Antiqua" w:cs="宋体"/>
          <w:kern w:val="0"/>
          <w:lang w:eastAsia="zh-CN"/>
        </w:rPr>
        <w:t>Hulter</w:t>
      </w:r>
      <w:proofErr w:type="spellEnd"/>
      <w:r w:rsidRPr="00CC6916">
        <w:rPr>
          <w:rFonts w:ascii="Book Antiqua" w:eastAsia="宋体" w:hAnsi="Book Antiqua" w:cs="宋体"/>
          <w:kern w:val="0"/>
          <w:lang w:eastAsia="zh-CN"/>
        </w:rPr>
        <w:t xml:space="preserve"> HN, </w:t>
      </w:r>
      <w:proofErr w:type="spellStart"/>
      <w:r w:rsidRPr="00CC6916">
        <w:rPr>
          <w:rFonts w:ascii="Book Antiqua" w:eastAsia="宋体" w:hAnsi="Book Antiqua" w:cs="宋体"/>
          <w:kern w:val="0"/>
          <w:lang w:eastAsia="zh-CN"/>
        </w:rPr>
        <w:t>Krapf</w:t>
      </w:r>
      <w:proofErr w:type="spellEnd"/>
      <w:r w:rsidRPr="00CC6916">
        <w:rPr>
          <w:rFonts w:ascii="Book Antiqua" w:eastAsia="宋体" w:hAnsi="Book Antiqua" w:cs="宋体"/>
          <w:kern w:val="0"/>
          <w:lang w:eastAsia="zh-CN"/>
        </w:rPr>
        <w:t xml:space="preserve"> R. Neutralization of Western diet inhibits bone </w:t>
      </w:r>
      <w:proofErr w:type="spellStart"/>
      <w:r w:rsidRPr="00CC6916">
        <w:rPr>
          <w:rFonts w:ascii="Book Antiqua" w:eastAsia="宋体" w:hAnsi="Book Antiqua" w:cs="宋体"/>
          <w:kern w:val="0"/>
          <w:lang w:eastAsia="zh-CN"/>
        </w:rPr>
        <w:t>resorption</w:t>
      </w:r>
      <w:proofErr w:type="spellEnd"/>
      <w:r w:rsidRPr="00CC6916">
        <w:rPr>
          <w:rFonts w:ascii="Book Antiqua" w:eastAsia="宋体" w:hAnsi="Book Antiqua" w:cs="宋体"/>
          <w:kern w:val="0"/>
          <w:lang w:eastAsia="zh-CN"/>
        </w:rPr>
        <w:t xml:space="preserve"> independently of K intake and reduces cortisol secretion in humans. </w:t>
      </w:r>
      <w:r w:rsidRPr="00CC6916">
        <w:rPr>
          <w:rFonts w:ascii="Book Antiqua" w:eastAsia="宋体" w:hAnsi="Book Antiqua" w:cs="宋体"/>
          <w:i/>
          <w:iCs/>
          <w:kern w:val="0"/>
          <w:lang w:eastAsia="zh-CN"/>
        </w:rPr>
        <w:t xml:space="preserve">Am J </w:t>
      </w:r>
      <w:proofErr w:type="spellStart"/>
      <w:r w:rsidRPr="00CC6916">
        <w:rPr>
          <w:rFonts w:ascii="Book Antiqua" w:eastAsia="宋体" w:hAnsi="Book Antiqua" w:cs="宋体"/>
          <w:i/>
          <w:iCs/>
          <w:kern w:val="0"/>
          <w:lang w:eastAsia="zh-CN"/>
        </w:rPr>
        <w:t>Physiol</w:t>
      </w:r>
      <w:proofErr w:type="spellEnd"/>
      <w:r w:rsidRPr="00CC6916">
        <w:rPr>
          <w:rFonts w:ascii="Book Antiqua" w:eastAsia="宋体" w:hAnsi="Book Antiqua" w:cs="宋体"/>
          <w:i/>
          <w:iCs/>
          <w:kern w:val="0"/>
          <w:lang w:eastAsia="zh-CN"/>
        </w:rPr>
        <w:t xml:space="preserve"> Renal </w:t>
      </w:r>
      <w:proofErr w:type="spellStart"/>
      <w:r w:rsidRPr="00CC6916">
        <w:rPr>
          <w:rFonts w:ascii="Book Antiqua" w:eastAsia="宋体" w:hAnsi="Book Antiqua" w:cs="宋体"/>
          <w:i/>
          <w:iCs/>
          <w:kern w:val="0"/>
          <w:lang w:eastAsia="zh-CN"/>
        </w:rPr>
        <w:t>Physiol</w:t>
      </w:r>
      <w:proofErr w:type="spellEnd"/>
      <w:r w:rsidRPr="00CC6916">
        <w:rPr>
          <w:rFonts w:ascii="Book Antiqua" w:eastAsia="宋体" w:hAnsi="Book Antiqua" w:cs="宋体"/>
          <w:kern w:val="0"/>
          <w:lang w:eastAsia="zh-CN"/>
        </w:rPr>
        <w:t xml:space="preserve"> 2003; </w:t>
      </w:r>
      <w:r w:rsidRPr="00CC6916">
        <w:rPr>
          <w:rFonts w:ascii="Book Antiqua" w:eastAsia="宋体" w:hAnsi="Book Antiqua" w:cs="宋体"/>
          <w:b/>
          <w:bCs/>
          <w:kern w:val="0"/>
          <w:lang w:eastAsia="zh-CN"/>
        </w:rPr>
        <w:t>284</w:t>
      </w:r>
      <w:r w:rsidRPr="00CC6916">
        <w:rPr>
          <w:rFonts w:ascii="Book Antiqua" w:eastAsia="宋体" w:hAnsi="Book Antiqua" w:cs="宋体"/>
          <w:kern w:val="0"/>
          <w:lang w:eastAsia="zh-CN"/>
        </w:rPr>
        <w:t>: F32-F40 [PMID: 12388390]</w:t>
      </w:r>
    </w:p>
    <w:p w14:paraId="67B38E51" w14:textId="01899C8D" w:rsidR="00CC6916" w:rsidRPr="00CC6916" w:rsidRDefault="00CC6916" w:rsidP="00CC6916">
      <w:pPr>
        <w:widowControl/>
        <w:spacing w:line="360" w:lineRule="auto"/>
        <w:jc w:val="both"/>
        <w:rPr>
          <w:rFonts w:ascii="Book Antiqua" w:eastAsia="宋体" w:hAnsi="Book Antiqua" w:cs="宋体"/>
          <w:kern w:val="0"/>
          <w:lang w:eastAsia="zh-CN"/>
        </w:rPr>
      </w:pPr>
      <w:proofErr w:type="gramStart"/>
      <w:r w:rsidRPr="00CC6916">
        <w:rPr>
          <w:rFonts w:ascii="Book Antiqua" w:eastAsia="宋体" w:hAnsi="Book Antiqua" w:cs="宋体"/>
          <w:kern w:val="0"/>
          <w:lang w:eastAsia="zh-CN"/>
        </w:rPr>
        <w:t xml:space="preserve">26 </w:t>
      </w:r>
      <w:proofErr w:type="spellStart"/>
      <w:r w:rsidRPr="00CC6916">
        <w:rPr>
          <w:rFonts w:ascii="Book Antiqua" w:eastAsia="宋体" w:hAnsi="Book Antiqua" w:cs="宋体"/>
          <w:b/>
          <w:bCs/>
          <w:kern w:val="0"/>
          <w:lang w:eastAsia="zh-CN"/>
        </w:rPr>
        <w:t>Cappuccio</w:t>
      </w:r>
      <w:proofErr w:type="spellEnd"/>
      <w:r w:rsidRPr="00CC6916">
        <w:rPr>
          <w:rFonts w:ascii="Book Antiqua" w:eastAsia="宋体" w:hAnsi="Book Antiqua" w:cs="宋体"/>
          <w:b/>
          <w:bCs/>
          <w:kern w:val="0"/>
          <w:lang w:eastAsia="zh-CN"/>
        </w:rPr>
        <w:t xml:space="preserve"> FP</w:t>
      </w:r>
      <w:r w:rsidRPr="00CC6916">
        <w:rPr>
          <w:rFonts w:ascii="Book Antiqua" w:eastAsia="宋体" w:hAnsi="Book Antiqua" w:cs="宋体"/>
          <w:kern w:val="0"/>
          <w:lang w:eastAsia="zh-CN"/>
        </w:rPr>
        <w:t xml:space="preserve">, </w:t>
      </w:r>
      <w:proofErr w:type="spellStart"/>
      <w:r w:rsidRPr="00CC6916">
        <w:rPr>
          <w:rFonts w:ascii="Book Antiqua" w:eastAsia="宋体" w:hAnsi="Book Antiqua" w:cs="宋体"/>
          <w:kern w:val="0"/>
          <w:lang w:eastAsia="zh-CN"/>
        </w:rPr>
        <w:t>Kalaitzidis</w:t>
      </w:r>
      <w:proofErr w:type="spellEnd"/>
      <w:r w:rsidRPr="00CC6916">
        <w:rPr>
          <w:rFonts w:ascii="Book Antiqua" w:eastAsia="宋体" w:hAnsi="Book Antiqua" w:cs="宋体"/>
          <w:kern w:val="0"/>
          <w:lang w:eastAsia="zh-CN"/>
        </w:rPr>
        <w:t xml:space="preserve"> R, </w:t>
      </w:r>
      <w:proofErr w:type="spellStart"/>
      <w:r w:rsidRPr="00CC6916">
        <w:rPr>
          <w:rFonts w:ascii="Book Antiqua" w:eastAsia="宋体" w:hAnsi="Book Antiqua" w:cs="宋体"/>
          <w:kern w:val="0"/>
          <w:lang w:eastAsia="zh-CN"/>
        </w:rPr>
        <w:t>Duneclift</w:t>
      </w:r>
      <w:proofErr w:type="spellEnd"/>
      <w:r w:rsidRPr="00CC6916">
        <w:rPr>
          <w:rFonts w:ascii="Book Antiqua" w:eastAsia="宋体" w:hAnsi="Book Antiqua" w:cs="宋体"/>
          <w:kern w:val="0"/>
          <w:lang w:eastAsia="zh-CN"/>
        </w:rPr>
        <w:t xml:space="preserve"> S, Eastwood JB.</w:t>
      </w:r>
      <w:proofErr w:type="gramEnd"/>
      <w:r w:rsidRPr="00CC6916">
        <w:rPr>
          <w:rFonts w:ascii="Book Antiqua" w:eastAsia="宋体" w:hAnsi="Book Antiqua" w:cs="宋体"/>
          <w:kern w:val="0"/>
          <w:lang w:eastAsia="zh-CN"/>
        </w:rPr>
        <w:t xml:space="preserve"> </w:t>
      </w:r>
      <w:proofErr w:type="spellStart"/>
      <w:r w:rsidRPr="00CC6916">
        <w:rPr>
          <w:rFonts w:ascii="Book Antiqua" w:eastAsia="宋体" w:hAnsi="Book Antiqua" w:cs="宋体"/>
          <w:kern w:val="0"/>
          <w:lang w:eastAsia="zh-CN"/>
        </w:rPr>
        <w:t>Unravelling</w:t>
      </w:r>
      <w:proofErr w:type="spellEnd"/>
      <w:r w:rsidRPr="00CC6916">
        <w:rPr>
          <w:rFonts w:ascii="Book Antiqua" w:eastAsia="宋体" w:hAnsi="Book Antiqua" w:cs="宋体"/>
          <w:kern w:val="0"/>
          <w:lang w:eastAsia="zh-CN"/>
        </w:rPr>
        <w:t xml:space="preserve"> the links between calcium excretion, salt intake, </w:t>
      </w:r>
      <w:proofErr w:type="gramStart"/>
      <w:r w:rsidRPr="00CC6916">
        <w:rPr>
          <w:rFonts w:ascii="Book Antiqua" w:eastAsia="宋体" w:hAnsi="Book Antiqua" w:cs="宋体"/>
          <w:kern w:val="0"/>
          <w:lang w:eastAsia="zh-CN"/>
        </w:rPr>
        <w:t>hypertension</w:t>
      </w:r>
      <w:proofErr w:type="gramEnd"/>
      <w:r w:rsidRPr="00CC6916">
        <w:rPr>
          <w:rFonts w:ascii="Book Antiqua" w:eastAsia="宋体" w:hAnsi="Book Antiqua" w:cs="宋体"/>
          <w:kern w:val="0"/>
          <w:lang w:eastAsia="zh-CN"/>
        </w:rPr>
        <w:t xml:space="preserve">, kidney stones and bone metabolism. </w:t>
      </w:r>
      <w:r w:rsidRPr="00CC6916">
        <w:rPr>
          <w:rFonts w:ascii="Book Antiqua" w:eastAsia="宋体" w:hAnsi="Book Antiqua" w:cs="宋体"/>
          <w:i/>
          <w:iCs/>
          <w:kern w:val="0"/>
          <w:lang w:eastAsia="zh-CN"/>
        </w:rPr>
        <w:t xml:space="preserve">J </w:t>
      </w:r>
      <w:proofErr w:type="spellStart"/>
      <w:r w:rsidRPr="00CC6916">
        <w:rPr>
          <w:rFonts w:ascii="Book Antiqua" w:eastAsia="宋体" w:hAnsi="Book Antiqua" w:cs="宋体"/>
          <w:i/>
          <w:iCs/>
          <w:kern w:val="0"/>
          <w:lang w:eastAsia="zh-CN"/>
        </w:rPr>
        <w:t>Nephrol</w:t>
      </w:r>
      <w:proofErr w:type="spellEnd"/>
      <w:r w:rsidRPr="00CC6916">
        <w:rPr>
          <w:rFonts w:ascii="Book Antiqua" w:eastAsia="宋体" w:hAnsi="Book Antiqua" w:cs="宋体"/>
          <w:kern w:val="0"/>
          <w:lang w:eastAsia="zh-CN"/>
        </w:rPr>
        <w:t xml:space="preserve"> </w:t>
      </w:r>
      <w:r w:rsidR="004D1D36">
        <w:rPr>
          <w:rFonts w:ascii="Book Antiqua" w:eastAsia="宋体" w:hAnsi="Book Antiqua" w:cs="宋体" w:hint="eastAsia"/>
          <w:kern w:val="0"/>
          <w:lang w:eastAsia="zh-CN"/>
        </w:rPr>
        <w:t>2000</w:t>
      </w:r>
      <w:r w:rsidRPr="00CC6916">
        <w:rPr>
          <w:rFonts w:ascii="Book Antiqua" w:eastAsia="宋体" w:hAnsi="Book Antiqua" w:cs="宋体"/>
          <w:kern w:val="0"/>
          <w:lang w:eastAsia="zh-CN"/>
        </w:rPr>
        <w:t xml:space="preserve">; </w:t>
      </w:r>
      <w:r w:rsidRPr="00CC6916">
        <w:rPr>
          <w:rFonts w:ascii="Book Antiqua" w:eastAsia="宋体" w:hAnsi="Book Antiqua" w:cs="宋体"/>
          <w:b/>
          <w:bCs/>
          <w:kern w:val="0"/>
          <w:lang w:eastAsia="zh-CN"/>
        </w:rPr>
        <w:t>13</w:t>
      </w:r>
      <w:r w:rsidRPr="00CC6916">
        <w:rPr>
          <w:rFonts w:ascii="Book Antiqua" w:eastAsia="宋体" w:hAnsi="Book Antiqua" w:cs="宋体"/>
          <w:kern w:val="0"/>
          <w:lang w:eastAsia="zh-CN"/>
        </w:rPr>
        <w:t>: 169-177 [PMID: 10928292]</w:t>
      </w:r>
    </w:p>
    <w:p w14:paraId="6E67ACD0" w14:textId="77777777" w:rsidR="00CC6916" w:rsidRPr="00CC6916" w:rsidRDefault="00CC6916" w:rsidP="00CC6916">
      <w:pPr>
        <w:widowControl/>
        <w:spacing w:line="360" w:lineRule="auto"/>
        <w:jc w:val="both"/>
        <w:rPr>
          <w:rFonts w:ascii="Book Antiqua" w:eastAsia="宋体" w:hAnsi="Book Antiqua" w:cs="宋体"/>
          <w:kern w:val="0"/>
          <w:lang w:eastAsia="zh-CN"/>
        </w:rPr>
      </w:pPr>
      <w:proofErr w:type="gramStart"/>
      <w:r w:rsidRPr="00CC6916">
        <w:rPr>
          <w:rFonts w:ascii="Book Antiqua" w:eastAsia="宋体" w:hAnsi="Book Antiqua" w:cs="宋体"/>
          <w:kern w:val="0"/>
          <w:lang w:eastAsia="zh-CN"/>
        </w:rPr>
        <w:t xml:space="preserve">27 </w:t>
      </w:r>
      <w:proofErr w:type="spellStart"/>
      <w:r w:rsidRPr="00CC6916">
        <w:rPr>
          <w:rFonts w:ascii="Book Antiqua" w:eastAsia="宋体" w:hAnsi="Book Antiqua" w:cs="宋体"/>
          <w:b/>
          <w:bCs/>
          <w:kern w:val="0"/>
          <w:lang w:eastAsia="zh-CN"/>
        </w:rPr>
        <w:t>Oshima</w:t>
      </w:r>
      <w:proofErr w:type="spellEnd"/>
      <w:r w:rsidRPr="00CC6916">
        <w:rPr>
          <w:rFonts w:ascii="Book Antiqua" w:eastAsia="宋体" w:hAnsi="Book Antiqua" w:cs="宋体"/>
          <w:b/>
          <w:bCs/>
          <w:kern w:val="0"/>
          <w:lang w:eastAsia="zh-CN"/>
        </w:rPr>
        <w:t xml:space="preserve"> T</w:t>
      </w:r>
      <w:r w:rsidRPr="00CC6916">
        <w:rPr>
          <w:rFonts w:ascii="Book Antiqua" w:eastAsia="宋体" w:hAnsi="Book Antiqua" w:cs="宋体"/>
          <w:kern w:val="0"/>
          <w:lang w:eastAsia="zh-CN"/>
        </w:rPr>
        <w:t>, Young EW.</w:t>
      </w:r>
      <w:proofErr w:type="gramEnd"/>
      <w:r w:rsidRPr="00CC6916">
        <w:rPr>
          <w:rFonts w:ascii="Book Antiqua" w:eastAsia="宋体" w:hAnsi="Book Antiqua" w:cs="宋体"/>
          <w:kern w:val="0"/>
          <w:lang w:eastAsia="zh-CN"/>
        </w:rPr>
        <w:t xml:space="preserve"> </w:t>
      </w:r>
      <w:proofErr w:type="gramStart"/>
      <w:r w:rsidRPr="00CC6916">
        <w:rPr>
          <w:rFonts w:ascii="Book Antiqua" w:eastAsia="宋体" w:hAnsi="Book Antiqua" w:cs="宋体"/>
          <w:kern w:val="0"/>
          <w:lang w:eastAsia="zh-CN"/>
        </w:rPr>
        <w:t>Systemic and cellular calcium metabolism and hypertension.</w:t>
      </w:r>
      <w:proofErr w:type="gramEnd"/>
      <w:r w:rsidRPr="00CC6916">
        <w:rPr>
          <w:rFonts w:ascii="Book Antiqua" w:eastAsia="宋体" w:hAnsi="Book Antiqua" w:cs="宋体"/>
          <w:kern w:val="0"/>
          <w:lang w:eastAsia="zh-CN"/>
        </w:rPr>
        <w:t xml:space="preserve"> </w:t>
      </w:r>
      <w:proofErr w:type="spellStart"/>
      <w:r w:rsidRPr="00CC6916">
        <w:rPr>
          <w:rFonts w:ascii="Book Antiqua" w:eastAsia="宋体" w:hAnsi="Book Antiqua" w:cs="宋体"/>
          <w:i/>
          <w:iCs/>
          <w:kern w:val="0"/>
          <w:lang w:eastAsia="zh-CN"/>
        </w:rPr>
        <w:t>Semin</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Nephrol</w:t>
      </w:r>
      <w:proofErr w:type="spellEnd"/>
      <w:r w:rsidRPr="00CC6916">
        <w:rPr>
          <w:rFonts w:ascii="Book Antiqua" w:eastAsia="宋体" w:hAnsi="Book Antiqua" w:cs="宋体"/>
          <w:kern w:val="0"/>
          <w:lang w:eastAsia="zh-CN"/>
        </w:rPr>
        <w:t xml:space="preserve"> 1995; </w:t>
      </w:r>
      <w:r w:rsidRPr="00CC6916">
        <w:rPr>
          <w:rFonts w:ascii="Book Antiqua" w:eastAsia="宋体" w:hAnsi="Book Antiqua" w:cs="宋体"/>
          <w:b/>
          <w:bCs/>
          <w:kern w:val="0"/>
          <w:lang w:eastAsia="zh-CN"/>
        </w:rPr>
        <w:t>15</w:t>
      </w:r>
      <w:r w:rsidRPr="00CC6916">
        <w:rPr>
          <w:rFonts w:ascii="Book Antiqua" w:eastAsia="宋体" w:hAnsi="Book Antiqua" w:cs="宋体"/>
          <w:kern w:val="0"/>
          <w:lang w:eastAsia="zh-CN"/>
        </w:rPr>
        <w:t>: 496-503 [PMID: 8588109]</w:t>
      </w:r>
    </w:p>
    <w:p w14:paraId="1A5D9D47" w14:textId="77777777" w:rsidR="00CC6916" w:rsidRPr="00CC6916" w:rsidRDefault="00CC6916" w:rsidP="00CC6916">
      <w:pPr>
        <w:widowControl/>
        <w:spacing w:line="360" w:lineRule="auto"/>
        <w:jc w:val="both"/>
        <w:rPr>
          <w:rFonts w:ascii="Book Antiqua" w:eastAsia="宋体" w:hAnsi="Book Antiqua" w:cs="宋体"/>
          <w:kern w:val="0"/>
          <w:lang w:eastAsia="zh-CN"/>
        </w:rPr>
      </w:pPr>
      <w:proofErr w:type="gramStart"/>
      <w:r w:rsidRPr="00CC6916">
        <w:rPr>
          <w:rFonts w:ascii="Book Antiqua" w:eastAsia="宋体" w:hAnsi="Book Antiqua" w:cs="宋体"/>
          <w:kern w:val="0"/>
          <w:lang w:eastAsia="zh-CN"/>
        </w:rPr>
        <w:t xml:space="preserve">28 </w:t>
      </w:r>
      <w:r w:rsidRPr="00CC6916">
        <w:rPr>
          <w:rFonts w:ascii="Book Antiqua" w:eastAsia="宋体" w:hAnsi="Book Antiqua" w:cs="宋体"/>
          <w:b/>
          <w:bCs/>
          <w:kern w:val="0"/>
          <w:lang w:eastAsia="zh-CN"/>
        </w:rPr>
        <w:t>Taylor EN</w:t>
      </w:r>
      <w:r w:rsidRPr="00CC6916">
        <w:rPr>
          <w:rFonts w:ascii="Book Antiqua" w:eastAsia="宋体" w:hAnsi="Book Antiqua" w:cs="宋体"/>
          <w:kern w:val="0"/>
          <w:lang w:eastAsia="zh-CN"/>
        </w:rPr>
        <w:t xml:space="preserve">, Mount DB, Forman JP, </w:t>
      </w:r>
      <w:proofErr w:type="spellStart"/>
      <w:r w:rsidRPr="00CC6916">
        <w:rPr>
          <w:rFonts w:ascii="Book Antiqua" w:eastAsia="宋体" w:hAnsi="Book Antiqua" w:cs="宋体"/>
          <w:kern w:val="0"/>
          <w:lang w:eastAsia="zh-CN"/>
        </w:rPr>
        <w:t>Curhan</w:t>
      </w:r>
      <w:proofErr w:type="spellEnd"/>
      <w:r w:rsidRPr="00CC6916">
        <w:rPr>
          <w:rFonts w:ascii="Book Antiqua" w:eastAsia="宋体" w:hAnsi="Book Antiqua" w:cs="宋体"/>
          <w:kern w:val="0"/>
          <w:lang w:eastAsia="zh-CN"/>
        </w:rPr>
        <w:t xml:space="preserve"> GC.</w:t>
      </w:r>
      <w:proofErr w:type="gramEnd"/>
      <w:r w:rsidRPr="00CC6916">
        <w:rPr>
          <w:rFonts w:ascii="Book Antiqua" w:eastAsia="宋体" w:hAnsi="Book Antiqua" w:cs="宋体"/>
          <w:kern w:val="0"/>
          <w:lang w:eastAsia="zh-CN"/>
        </w:rPr>
        <w:t xml:space="preserve"> </w:t>
      </w:r>
      <w:proofErr w:type="gramStart"/>
      <w:r w:rsidRPr="00CC6916">
        <w:rPr>
          <w:rFonts w:ascii="Book Antiqua" w:eastAsia="宋体" w:hAnsi="Book Antiqua" w:cs="宋体"/>
          <w:kern w:val="0"/>
          <w:lang w:eastAsia="zh-CN"/>
        </w:rPr>
        <w:t>Association of prevalent hypertension with 24-hour urinary excretion of calcium, citrate, and other factors.</w:t>
      </w:r>
      <w:proofErr w:type="gramEnd"/>
      <w:r w:rsidRPr="00CC6916">
        <w:rPr>
          <w:rFonts w:ascii="Book Antiqua" w:eastAsia="宋体" w:hAnsi="Book Antiqua" w:cs="宋体"/>
          <w:kern w:val="0"/>
          <w:lang w:eastAsia="zh-CN"/>
        </w:rPr>
        <w:t xml:space="preserve"> </w:t>
      </w:r>
      <w:r w:rsidRPr="00CC6916">
        <w:rPr>
          <w:rFonts w:ascii="Book Antiqua" w:eastAsia="宋体" w:hAnsi="Book Antiqua" w:cs="宋体"/>
          <w:i/>
          <w:iCs/>
          <w:kern w:val="0"/>
          <w:lang w:eastAsia="zh-CN"/>
        </w:rPr>
        <w:t>Am J Kidney Dis</w:t>
      </w:r>
      <w:r w:rsidRPr="00CC6916">
        <w:rPr>
          <w:rFonts w:ascii="Book Antiqua" w:eastAsia="宋体" w:hAnsi="Book Antiqua" w:cs="宋体"/>
          <w:kern w:val="0"/>
          <w:lang w:eastAsia="zh-CN"/>
        </w:rPr>
        <w:t xml:space="preserve"> 2006; </w:t>
      </w:r>
      <w:r w:rsidRPr="00CC6916">
        <w:rPr>
          <w:rFonts w:ascii="Book Antiqua" w:eastAsia="宋体" w:hAnsi="Book Antiqua" w:cs="宋体"/>
          <w:b/>
          <w:bCs/>
          <w:kern w:val="0"/>
          <w:lang w:eastAsia="zh-CN"/>
        </w:rPr>
        <w:t>47</w:t>
      </w:r>
      <w:r w:rsidRPr="00CC6916">
        <w:rPr>
          <w:rFonts w:ascii="Book Antiqua" w:eastAsia="宋体" w:hAnsi="Book Antiqua" w:cs="宋体"/>
          <w:kern w:val="0"/>
          <w:lang w:eastAsia="zh-CN"/>
        </w:rPr>
        <w:t>: 780-789 [PMID: 16632016]</w:t>
      </w:r>
    </w:p>
    <w:p w14:paraId="14676E0F" w14:textId="1566AB7D" w:rsidR="00CC6916" w:rsidRPr="00CC6916" w:rsidRDefault="00CC6916" w:rsidP="00CC6916">
      <w:pPr>
        <w:widowControl/>
        <w:spacing w:line="360" w:lineRule="auto"/>
        <w:jc w:val="both"/>
        <w:rPr>
          <w:rFonts w:ascii="Book Antiqua" w:eastAsia="宋体" w:hAnsi="Book Antiqua" w:cs="宋体"/>
          <w:kern w:val="0"/>
          <w:lang w:eastAsia="zh-CN"/>
        </w:rPr>
      </w:pPr>
      <w:proofErr w:type="gramStart"/>
      <w:r w:rsidRPr="00CC6916">
        <w:rPr>
          <w:rFonts w:ascii="Book Antiqua" w:eastAsia="宋体" w:hAnsi="Book Antiqua" w:cs="宋体"/>
          <w:kern w:val="0"/>
          <w:lang w:eastAsia="zh-CN"/>
        </w:rPr>
        <w:t xml:space="preserve">29 </w:t>
      </w:r>
      <w:r w:rsidRPr="00CC6916">
        <w:rPr>
          <w:rFonts w:ascii="Book Antiqua" w:eastAsia="宋体" w:hAnsi="Book Antiqua" w:cs="宋体"/>
          <w:b/>
          <w:bCs/>
          <w:kern w:val="0"/>
          <w:lang w:eastAsia="zh-CN"/>
        </w:rPr>
        <w:t>Mandel EI</w:t>
      </w:r>
      <w:r w:rsidRPr="00CC6916">
        <w:rPr>
          <w:rFonts w:ascii="Book Antiqua" w:eastAsia="宋体" w:hAnsi="Book Antiqua" w:cs="宋体"/>
          <w:kern w:val="0"/>
          <w:lang w:eastAsia="zh-CN"/>
        </w:rPr>
        <w:t xml:space="preserve">, Taylor EN, </w:t>
      </w:r>
      <w:proofErr w:type="spellStart"/>
      <w:r w:rsidRPr="00CC6916">
        <w:rPr>
          <w:rFonts w:ascii="Book Antiqua" w:eastAsia="宋体" w:hAnsi="Book Antiqua" w:cs="宋体"/>
          <w:kern w:val="0"/>
          <w:lang w:eastAsia="zh-CN"/>
        </w:rPr>
        <w:t>Curhan</w:t>
      </w:r>
      <w:proofErr w:type="spellEnd"/>
      <w:r w:rsidRPr="00CC6916">
        <w:rPr>
          <w:rFonts w:ascii="Book Antiqua" w:eastAsia="宋体" w:hAnsi="Book Antiqua" w:cs="宋体"/>
          <w:kern w:val="0"/>
          <w:lang w:eastAsia="zh-CN"/>
        </w:rPr>
        <w:t xml:space="preserve"> GC.</w:t>
      </w:r>
      <w:proofErr w:type="gramEnd"/>
      <w:r w:rsidRPr="00CC6916">
        <w:rPr>
          <w:rFonts w:ascii="Book Antiqua" w:eastAsia="宋体" w:hAnsi="Book Antiqua" w:cs="宋体"/>
          <w:kern w:val="0"/>
          <w:lang w:eastAsia="zh-CN"/>
        </w:rPr>
        <w:t xml:space="preserve"> Dietary and lifestyle factors and medical conditions associated with urinary citrate excretion. </w:t>
      </w:r>
      <w:proofErr w:type="spellStart"/>
      <w:r w:rsidRPr="00CC6916">
        <w:rPr>
          <w:rFonts w:ascii="Book Antiqua" w:eastAsia="宋体" w:hAnsi="Book Antiqua" w:cs="宋体"/>
          <w:i/>
          <w:iCs/>
          <w:kern w:val="0"/>
          <w:lang w:eastAsia="zh-CN"/>
        </w:rPr>
        <w:t>Clin</w:t>
      </w:r>
      <w:proofErr w:type="spellEnd"/>
      <w:r w:rsidRPr="00CC6916">
        <w:rPr>
          <w:rFonts w:ascii="Book Antiqua" w:eastAsia="宋体" w:hAnsi="Book Antiqua" w:cs="宋体"/>
          <w:i/>
          <w:iCs/>
          <w:kern w:val="0"/>
          <w:lang w:eastAsia="zh-CN"/>
        </w:rPr>
        <w:t xml:space="preserve"> J Am </w:t>
      </w:r>
      <w:proofErr w:type="spellStart"/>
      <w:r w:rsidRPr="00CC6916">
        <w:rPr>
          <w:rFonts w:ascii="Book Antiqua" w:eastAsia="宋体" w:hAnsi="Book Antiqua" w:cs="宋体"/>
          <w:i/>
          <w:iCs/>
          <w:kern w:val="0"/>
          <w:lang w:eastAsia="zh-CN"/>
        </w:rPr>
        <w:t>Soc</w:t>
      </w:r>
      <w:proofErr w:type="spellEnd"/>
      <w:r w:rsidRPr="00CC6916">
        <w:rPr>
          <w:rFonts w:ascii="Book Antiqua" w:eastAsia="宋体" w:hAnsi="Book Antiqua" w:cs="宋体"/>
          <w:i/>
          <w:iCs/>
          <w:kern w:val="0"/>
          <w:lang w:eastAsia="zh-CN"/>
        </w:rPr>
        <w:t xml:space="preserve"> </w:t>
      </w:r>
      <w:proofErr w:type="spellStart"/>
      <w:r w:rsidRPr="00CC6916">
        <w:rPr>
          <w:rFonts w:ascii="Book Antiqua" w:eastAsia="宋体" w:hAnsi="Book Antiqua" w:cs="宋体"/>
          <w:i/>
          <w:iCs/>
          <w:kern w:val="0"/>
          <w:lang w:eastAsia="zh-CN"/>
        </w:rPr>
        <w:t>Nephrol</w:t>
      </w:r>
      <w:proofErr w:type="spellEnd"/>
      <w:r w:rsidRPr="00CC6916">
        <w:rPr>
          <w:rFonts w:ascii="Book Antiqua" w:eastAsia="宋体" w:hAnsi="Book Antiqua" w:cs="宋体"/>
          <w:kern w:val="0"/>
          <w:lang w:eastAsia="zh-CN"/>
        </w:rPr>
        <w:t xml:space="preserve"> 2013; </w:t>
      </w:r>
      <w:r w:rsidRPr="00CC6916">
        <w:rPr>
          <w:rFonts w:ascii="Book Antiqua" w:eastAsia="宋体" w:hAnsi="Book Antiqua" w:cs="宋体"/>
          <w:b/>
          <w:bCs/>
          <w:kern w:val="0"/>
          <w:lang w:eastAsia="zh-CN"/>
        </w:rPr>
        <w:t>8</w:t>
      </w:r>
      <w:r w:rsidRPr="00CC6916">
        <w:rPr>
          <w:rFonts w:ascii="Book Antiqua" w:eastAsia="宋体" w:hAnsi="Book Antiqua" w:cs="宋体"/>
          <w:kern w:val="0"/>
          <w:lang w:eastAsia="zh-CN"/>
        </w:rPr>
        <w:t>: 901-908 [PMID: 23449</w:t>
      </w:r>
      <w:r w:rsidR="004D1D36">
        <w:rPr>
          <w:rFonts w:ascii="Book Antiqua" w:eastAsia="宋体" w:hAnsi="Book Antiqua" w:cs="宋体"/>
          <w:kern w:val="0"/>
          <w:lang w:eastAsia="zh-CN"/>
        </w:rPr>
        <w:t>767 DOI: 10.2215/CJN.07190712]</w:t>
      </w:r>
    </w:p>
    <w:p w14:paraId="5EF5F0F1" w14:textId="5DD92D46" w:rsidR="00CC6916" w:rsidRPr="00CC6916" w:rsidRDefault="00CC6916" w:rsidP="00CC6916">
      <w:pPr>
        <w:widowControl/>
        <w:spacing w:line="360" w:lineRule="auto"/>
        <w:jc w:val="both"/>
        <w:rPr>
          <w:rFonts w:ascii="Book Antiqua" w:eastAsia="宋体" w:hAnsi="Book Antiqua" w:cs="宋体"/>
          <w:kern w:val="0"/>
          <w:lang w:eastAsia="zh-CN"/>
        </w:rPr>
      </w:pPr>
      <w:r w:rsidRPr="00CC6916">
        <w:rPr>
          <w:rFonts w:ascii="Book Antiqua" w:eastAsia="宋体" w:hAnsi="Book Antiqua" w:cs="宋体"/>
          <w:kern w:val="0"/>
          <w:lang w:eastAsia="zh-CN"/>
        </w:rPr>
        <w:t xml:space="preserve">30 </w:t>
      </w:r>
      <w:proofErr w:type="spellStart"/>
      <w:r w:rsidRPr="00CC6916">
        <w:rPr>
          <w:rFonts w:ascii="Book Antiqua" w:eastAsia="宋体" w:hAnsi="Book Antiqua" w:cs="宋体"/>
          <w:b/>
          <w:kern w:val="0"/>
          <w:lang w:eastAsia="zh-CN"/>
        </w:rPr>
        <w:t>Albala</w:t>
      </w:r>
      <w:proofErr w:type="spellEnd"/>
      <w:r w:rsidRPr="00CC6916">
        <w:rPr>
          <w:rFonts w:ascii="Book Antiqua" w:eastAsia="宋体" w:hAnsi="Book Antiqua" w:cs="宋体"/>
          <w:b/>
          <w:kern w:val="0"/>
          <w:lang w:eastAsia="zh-CN"/>
        </w:rPr>
        <w:t xml:space="preserve"> K</w:t>
      </w:r>
      <w:r w:rsidRPr="00CC6916">
        <w:rPr>
          <w:rFonts w:ascii="Book Antiqua" w:eastAsia="宋体" w:hAnsi="Book Antiqua" w:cs="宋体"/>
          <w:kern w:val="0"/>
          <w:lang w:eastAsia="zh-CN"/>
        </w:rPr>
        <w:t>. Food cultures of the world enc</w:t>
      </w:r>
      <w:r w:rsidR="004D1D36">
        <w:rPr>
          <w:rFonts w:ascii="Book Antiqua" w:eastAsia="宋体" w:hAnsi="Book Antiqua" w:cs="宋体"/>
          <w:kern w:val="0"/>
          <w:lang w:eastAsia="zh-CN"/>
        </w:rPr>
        <w:t xml:space="preserve">yclopedia In: </w:t>
      </w:r>
      <w:proofErr w:type="spellStart"/>
      <w:r w:rsidR="004D1D36">
        <w:rPr>
          <w:rFonts w:ascii="Book Antiqua" w:eastAsia="宋体" w:hAnsi="Book Antiqua" w:cs="宋体"/>
          <w:kern w:val="0"/>
          <w:lang w:eastAsia="zh-CN"/>
        </w:rPr>
        <w:t>Albala</w:t>
      </w:r>
      <w:proofErr w:type="spellEnd"/>
      <w:r w:rsidR="004D1D36">
        <w:rPr>
          <w:rFonts w:ascii="Book Antiqua" w:eastAsia="宋体" w:hAnsi="Book Antiqua" w:cs="宋体"/>
          <w:kern w:val="0"/>
          <w:lang w:eastAsia="zh-CN"/>
        </w:rPr>
        <w:t xml:space="preserve"> K, editor.</w:t>
      </w:r>
      <w:r w:rsidRPr="00CC6916">
        <w:rPr>
          <w:rFonts w:ascii="Book Antiqua" w:eastAsia="宋体" w:hAnsi="Book Antiqua" w:cs="宋体"/>
          <w:kern w:val="0"/>
          <w:lang w:eastAsia="zh-CN"/>
        </w:rPr>
        <w:t xml:space="preserve"> Santa Barba</w:t>
      </w:r>
      <w:r w:rsidR="004D1D36">
        <w:rPr>
          <w:rFonts w:ascii="Book Antiqua" w:eastAsia="宋体" w:hAnsi="Book Antiqua" w:cs="宋体"/>
          <w:kern w:val="0"/>
          <w:lang w:eastAsia="zh-CN"/>
        </w:rPr>
        <w:t>ra, California: Greenwood, 2011</w:t>
      </w:r>
    </w:p>
    <w:p w14:paraId="3D1E67A7" w14:textId="77777777" w:rsidR="005A1102" w:rsidRPr="00CC6916" w:rsidRDefault="005A1102" w:rsidP="00CC6916">
      <w:pPr>
        <w:widowControl/>
        <w:spacing w:line="360" w:lineRule="auto"/>
        <w:jc w:val="both"/>
        <w:rPr>
          <w:rFonts w:ascii="Book Antiqua" w:eastAsia="宋体" w:hAnsi="Book Antiqua"/>
          <w:b/>
          <w:lang w:eastAsia="zh-CN"/>
        </w:rPr>
      </w:pPr>
    </w:p>
    <w:p w14:paraId="527B46C9" w14:textId="1D3FE48D" w:rsidR="006100A5" w:rsidRPr="00CC6916" w:rsidRDefault="005A1102" w:rsidP="00D221CA">
      <w:pPr>
        <w:widowControl/>
        <w:spacing w:line="360" w:lineRule="auto"/>
        <w:jc w:val="right"/>
        <w:rPr>
          <w:rFonts w:ascii="Book Antiqua" w:hAnsi="Book Antiqua"/>
          <w:b/>
        </w:rPr>
      </w:pPr>
      <w:r w:rsidRPr="00D221CA">
        <w:rPr>
          <w:rFonts w:ascii="Book Antiqua" w:hAnsi="Book Antiqua"/>
          <w:b/>
        </w:rPr>
        <w:t>P-Reviewer:</w:t>
      </w:r>
      <w:r w:rsidRPr="00D221CA">
        <w:rPr>
          <w:rFonts w:ascii="Book Antiqua" w:hAnsi="Book Antiqua" w:cs="Tahoma"/>
          <w:color w:val="000000"/>
        </w:rPr>
        <w:t xml:space="preserve"> </w:t>
      </w:r>
      <w:proofErr w:type="spellStart"/>
      <w:r w:rsidRPr="00D221CA">
        <w:rPr>
          <w:rFonts w:ascii="Book Antiqua" w:hAnsi="Book Antiqua" w:cs="Tahoma"/>
          <w:color w:val="000000"/>
        </w:rPr>
        <w:t>Cosmi</w:t>
      </w:r>
      <w:proofErr w:type="spellEnd"/>
      <w:r w:rsidRPr="00D221CA">
        <w:rPr>
          <w:rFonts w:ascii="Book Antiqua" w:eastAsia="宋体" w:hAnsi="Book Antiqua" w:cs="Tahoma"/>
          <w:color w:val="000000"/>
          <w:lang w:eastAsia="zh-CN"/>
        </w:rPr>
        <w:t xml:space="preserve"> E, </w:t>
      </w:r>
      <w:r w:rsidRPr="00D221CA">
        <w:rPr>
          <w:rFonts w:ascii="Book Antiqua" w:hAnsi="Book Antiqua" w:cs="Tahoma"/>
          <w:color w:val="000000"/>
        </w:rPr>
        <w:t>Wong</w:t>
      </w:r>
      <w:r w:rsidRPr="00D221CA">
        <w:rPr>
          <w:rFonts w:ascii="Book Antiqua" w:eastAsia="宋体" w:hAnsi="Book Antiqua" w:cs="Tahoma"/>
          <w:color w:val="000000"/>
          <w:lang w:eastAsia="zh-CN"/>
        </w:rPr>
        <w:t xml:space="preserve"> KL</w:t>
      </w:r>
      <w:r w:rsidRPr="00D221CA">
        <w:rPr>
          <w:rFonts w:ascii="Book Antiqua" w:hAnsi="Book Antiqua"/>
          <w:b/>
        </w:rPr>
        <w:t xml:space="preserve"> S-Editor: </w:t>
      </w:r>
      <w:proofErr w:type="spellStart"/>
      <w:r w:rsidRPr="00D221CA">
        <w:rPr>
          <w:rFonts w:ascii="Book Antiqua" w:hAnsi="Book Antiqua"/>
        </w:rPr>
        <w:t>Ji</w:t>
      </w:r>
      <w:proofErr w:type="spellEnd"/>
      <w:r w:rsidRPr="00D221CA">
        <w:rPr>
          <w:rFonts w:ascii="Book Antiqua" w:hAnsi="Book Antiqua"/>
        </w:rPr>
        <w:t xml:space="preserve"> FF</w:t>
      </w:r>
      <w:r w:rsidRPr="00D221CA">
        <w:rPr>
          <w:rFonts w:ascii="Book Antiqua" w:hAnsi="Book Antiqua"/>
          <w:b/>
        </w:rPr>
        <w:t xml:space="preserve"> L-Editor: E-Editor:</w:t>
      </w:r>
    </w:p>
    <w:p w14:paraId="372FB570" w14:textId="77777777" w:rsidR="006100A5" w:rsidRPr="00CC6916" w:rsidRDefault="006100A5" w:rsidP="00CC6916">
      <w:pPr>
        <w:widowControl/>
        <w:spacing w:line="360" w:lineRule="auto"/>
        <w:jc w:val="both"/>
        <w:rPr>
          <w:rFonts w:ascii="Book Antiqua" w:hAnsi="Book Antiqua"/>
          <w:b/>
        </w:rPr>
      </w:pPr>
      <w:r w:rsidRPr="00CC6916">
        <w:rPr>
          <w:rFonts w:ascii="Book Antiqua" w:hAnsi="Book Antiqua"/>
          <w:b/>
        </w:rPr>
        <w:br w:type="page"/>
      </w:r>
    </w:p>
    <w:p w14:paraId="03671E26" w14:textId="77777777" w:rsidR="006100A5" w:rsidRPr="003B164C" w:rsidRDefault="006100A5" w:rsidP="006100A5">
      <w:pPr>
        <w:widowControl/>
        <w:spacing w:line="360" w:lineRule="auto"/>
        <w:jc w:val="both"/>
        <w:rPr>
          <w:rFonts w:ascii="Book Antiqua" w:hAnsi="Book Antiqua"/>
          <w:kern w:val="0"/>
          <w:vertAlign w:val="superscript"/>
        </w:rPr>
      </w:pPr>
      <w:r w:rsidRPr="003B164C">
        <w:rPr>
          <w:rFonts w:ascii="Book Antiqua" w:hAnsi="Book Antiqua"/>
          <w:noProof/>
          <w:lang w:eastAsia="en-US"/>
        </w:rPr>
        <w:lastRenderedPageBreak/>
        <mc:AlternateContent>
          <mc:Choice Requires="wpg">
            <w:drawing>
              <wp:anchor distT="0" distB="0" distL="114300" distR="114300" simplePos="0" relativeHeight="251659264" behindDoc="0" locked="0" layoutInCell="1" allowOverlap="1" wp14:anchorId="333CACC9" wp14:editId="39BD7622">
                <wp:simplePos x="0" y="0"/>
                <wp:positionH relativeFrom="column">
                  <wp:posOffset>259690</wp:posOffset>
                </wp:positionH>
                <wp:positionV relativeFrom="paragraph">
                  <wp:posOffset>140437</wp:posOffset>
                </wp:positionV>
                <wp:extent cx="8696325" cy="4608754"/>
                <wp:effectExtent l="0" t="0" r="28575"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6325" cy="4608754"/>
                          <a:chOff x="1440" y="1800"/>
                          <a:chExt cx="11880" cy="6557"/>
                        </a:xfrm>
                      </wpg:grpSpPr>
                      <wps:wsp>
                        <wps:cNvPr id="2" name="Text Box 3"/>
                        <wps:cNvSpPr txBox="1">
                          <a:spLocks noChangeArrowheads="1"/>
                        </wps:cNvSpPr>
                        <wps:spPr bwMode="auto">
                          <a:xfrm>
                            <a:off x="1440" y="1800"/>
                            <a:ext cx="5220" cy="540"/>
                          </a:xfrm>
                          <a:prstGeom prst="rect">
                            <a:avLst/>
                          </a:prstGeom>
                          <a:solidFill>
                            <a:srgbClr val="FFFFFF"/>
                          </a:solidFill>
                          <a:ln w="9525">
                            <a:solidFill>
                              <a:srgbClr val="000000"/>
                            </a:solidFill>
                            <a:miter lim="800000"/>
                            <a:headEnd/>
                            <a:tailEnd/>
                          </a:ln>
                        </wps:spPr>
                        <wps:txbx>
                          <w:txbxContent>
                            <w:p w14:paraId="6CC8AB3A" w14:textId="77777777" w:rsidR="006100A5" w:rsidRDefault="006100A5" w:rsidP="006100A5">
                              <w:pPr>
                                <w:jc w:val="center"/>
                              </w:pPr>
                              <w:r>
                                <w:rPr>
                                  <w:rFonts w:hint="eastAsia"/>
                                </w:rPr>
                                <w:t>4,</w:t>
                              </w:r>
                              <w:r>
                                <w:t>000 subjects recruited at baseline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542" y="3214"/>
                            <a:ext cx="5778" cy="1540"/>
                          </a:xfrm>
                          <a:prstGeom prst="rect">
                            <a:avLst/>
                          </a:prstGeom>
                          <a:solidFill>
                            <a:srgbClr val="FFFFFF"/>
                          </a:solidFill>
                          <a:ln w="9525">
                            <a:solidFill>
                              <a:srgbClr val="000000"/>
                            </a:solidFill>
                            <a:miter lim="800000"/>
                            <a:headEnd/>
                            <a:tailEnd/>
                          </a:ln>
                        </wps:spPr>
                        <wps:txbx>
                          <w:txbxContent>
                            <w:p w14:paraId="4E9EA417" w14:textId="77777777" w:rsidR="006100A5" w:rsidRDefault="006100A5" w:rsidP="006100A5">
                              <w:pPr>
                                <w:jc w:val="center"/>
                              </w:pPr>
                              <w:r>
                                <w:t xml:space="preserve">44 subjects excluded due to </w:t>
                              </w:r>
                            </w:p>
                            <w:p w14:paraId="3709E9DC" w14:textId="77777777" w:rsidR="006100A5" w:rsidRDefault="006100A5" w:rsidP="00894EF3">
                              <w:pPr>
                                <w:pStyle w:val="ListParagraph"/>
                                <w:ind w:leftChars="0" w:left="360"/>
                              </w:pPr>
                              <w:r>
                                <w:rPr>
                                  <w:rFonts w:hint="eastAsia"/>
                                </w:rPr>
                                <w:t>Missing dietary data (</w:t>
                              </w:r>
                              <w:r w:rsidRPr="00776D52">
                                <w:rPr>
                                  <w:rFonts w:hint="eastAsia"/>
                                  <w:i/>
                                </w:rPr>
                                <w:t>n</w:t>
                              </w:r>
                              <w:r>
                                <w:rPr>
                                  <w:rFonts w:hint="eastAsia"/>
                                </w:rPr>
                                <w:t>=5)</w:t>
                              </w:r>
                            </w:p>
                            <w:p w14:paraId="125D7F28" w14:textId="77777777" w:rsidR="006100A5" w:rsidRDefault="006100A5" w:rsidP="00894EF3">
                              <w:pPr>
                                <w:pStyle w:val="ListParagraph"/>
                                <w:ind w:leftChars="0" w:left="360"/>
                              </w:pPr>
                              <w:r>
                                <w:rPr>
                                  <w:rFonts w:hint="eastAsia"/>
                                </w:rPr>
                                <w:t>Extreme daily energy intake (n=37)</w:t>
                              </w:r>
                            </w:p>
                            <w:p w14:paraId="27E3DA07" w14:textId="77777777" w:rsidR="006100A5" w:rsidRDefault="006100A5" w:rsidP="00894EF3">
                              <w:pPr>
                                <w:pStyle w:val="ListParagraph"/>
                                <w:ind w:leftChars="0" w:left="360"/>
                              </w:pPr>
                              <w:r>
                                <w:rPr>
                                  <w:rFonts w:hint="eastAsia"/>
                                </w:rPr>
                                <w:t xml:space="preserve">Missing data for </w:t>
                              </w:r>
                              <w:r>
                                <w:t>demographic</w:t>
                              </w:r>
                              <w:r>
                                <w:rPr>
                                  <w:rFonts w:hint="eastAsia"/>
                                </w:rPr>
                                <w:t xml:space="preserve"> variables (n=</w:t>
                              </w:r>
                              <w:r>
                                <w:t>2</w:t>
                              </w:r>
                              <w:r>
                                <w:rPr>
                                  <w:rFonts w:hint="eastAsia"/>
                                </w:rPr>
                                <w:t>)</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440" y="3226"/>
                            <a:ext cx="5220" cy="718"/>
                          </a:xfrm>
                          <a:prstGeom prst="rect">
                            <a:avLst/>
                          </a:prstGeom>
                          <a:solidFill>
                            <a:srgbClr val="FFFFFF"/>
                          </a:solidFill>
                          <a:ln w="9525">
                            <a:solidFill>
                              <a:srgbClr val="000000"/>
                            </a:solidFill>
                            <a:miter lim="800000"/>
                            <a:headEnd/>
                            <a:tailEnd/>
                          </a:ln>
                        </wps:spPr>
                        <wps:txbx>
                          <w:txbxContent>
                            <w:p w14:paraId="2EE4FC1F" w14:textId="176E9A51" w:rsidR="006100A5" w:rsidRDefault="006100A5" w:rsidP="006100A5">
                              <w:pPr>
                                <w:jc w:val="center"/>
                                <w:rPr>
                                  <w:b/>
                                </w:rPr>
                              </w:pPr>
                              <w:r>
                                <w:rPr>
                                  <w:b/>
                                </w:rPr>
                                <w:t>3</w:t>
                              </w:r>
                              <w:r>
                                <w:rPr>
                                  <w:rFonts w:hint="eastAsia"/>
                                  <w:b/>
                                </w:rPr>
                                <w:t>9</w:t>
                              </w:r>
                              <w:r>
                                <w:rPr>
                                  <w:b/>
                                </w:rPr>
                                <w:t>56</w:t>
                              </w:r>
                              <w:r w:rsidRPr="00E05494">
                                <w:rPr>
                                  <w:b/>
                                </w:rPr>
                                <w:t xml:space="preserve"> subjects included in </w:t>
                              </w:r>
                              <w:r>
                                <w:rPr>
                                  <w:b/>
                                </w:rPr>
                                <w:t xml:space="preserve">cross-sectional </w:t>
                              </w:r>
                              <w:r w:rsidRPr="00E05494">
                                <w:rPr>
                                  <w:b/>
                                </w:rPr>
                                <w:t>analysis</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440" y="5960"/>
                            <a:ext cx="5220" cy="720"/>
                          </a:xfrm>
                          <a:prstGeom prst="rect">
                            <a:avLst/>
                          </a:prstGeom>
                          <a:solidFill>
                            <a:srgbClr val="FFFFFF"/>
                          </a:solidFill>
                          <a:ln w="9525">
                            <a:solidFill>
                              <a:srgbClr val="000000"/>
                            </a:solidFill>
                            <a:miter lim="800000"/>
                            <a:headEnd/>
                            <a:tailEnd/>
                          </a:ln>
                        </wps:spPr>
                        <wps:txbx>
                          <w:txbxContent>
                            <w:p w14:paraId="6961610D" w14:textId="330D11BF" w:rsidR="006100A5" w:rsidRDefault="006100A5" w:rsidP="006100A5">
                              <w:pPr>
                                <w:jc w:val="center"/>
                              </w:pPr>
                              <w:r>
                                <w:t>3123 subjects attended 4-year follow-up</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7920" y="5960"/>
                            <a:ext cx="5220" cy="800"/>
                          </a:xfrm>
                          <a:prstGeom prst="rect">
                            <a:avLst/>
                          </a:prstGeom>
                          <a:solidFill>
                            <a:srgbClr val="FFFFFF"/>
                          </a:solidFill>
                          <a:ln w="9525">
                            <a:solidFill>
                              <a:srgbClr val="000000"/>
                            </a:solidFill>
                            <a:miter lim="800000"/>
                            <a:headEnd/>
                            <a:tailEnd/>
                          </a:ln>
                        </wps:spPr>
                        <wps:txbx>
                          <w:txbxContent>
                            <w:p w14:paraId="269CBFCB" w14:textId="77777777" w:rsidR="006100A5" w:rsidRDefault="006100A5" w:rsidP="006100A5">
                              <w:pPr>
                                <w:jc w:val="center"/>
                              </w:pPr>
                              <w:r>
                                <w:t>833 subjects did not attend 4-year follow-up</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440" y="7511"/>
                            <a:ext cx="5760" cy="846"/>
                          </a:xfrm>
                          <a:prstGeom prst="rect">
                            <a:avLst/>
                          </a:prstGeom>
                          <a:solidFill>
                            <a:srgbClr val="FFFFFF"/>
                          </a:solidFill>
                          <a:ln w="9525">
                            <a:solidFill>
                              <a:srgbClr val="000000"/>
                            </a:solidFill>
                            <a:miter lim="800000"/>
                            <a:headEnd/>
                            <a:tailEnd/>
                          </a:ln>
                        </wps:spPr>
                        <wps:txbx>
                          <w:txbxContent>
                            <w:p w14:paraId="6C0F8F22" w14:textId="77777777" w:rsidR="006100A5" w:rsidRPr="00E05494" w:rsidRDefault="006100A5" w:rsidP="006100A5">
                              <w:pPr>
                                <w:jc w:val="center"/>
                                <w:rPr>
                                  <w:b/>
                                </w:rPr>
                              </w:pPr>
                              <w:r>
                                <w:rPr>
                                  <w:b/>
                                </w:rPr>
                                <w:t>795</w:t>
                              </w:r>
                              <w:r w:rsidRPr="00E05494">
                                <w:rPr>
                                  <w:b/>
                                </w:rPr>
                                <w:t xml:space="preserve"> subjects </w:t>
                              </w:r>
                              <w:r>
                                <w:rPr>
                                  <w:b/>
                                </w:rPr>
                                <w:t xml:space="preserve">without hypertension at baseline </w:t>
                              </w:r>
                            </w:p>
                            <w:p w14:paraId="2BF30A82" w14:textId="77777777" w:rsidR="006100A5" w:rsidRDefault="006100A5" w:rsidP="006100A5">
                              <w:pPr>
                                <w:jc w:val="center"/>
                                <w:rPr>
                                  <w:b/>
                                </w:rPr>
                              </w:pPr>
                              <w:r w:rsidRPr="00E05494">
                                <w:rPr>
                                  <w:b/>
                                </w:rPr>
                                <w:t>(Included in 4-year inciden</w:t>
                              </w:r>
                              <w:r>
                                <w:rPr>
                                  <w:b/>
                                </w:rPr>
                                <w:t>ce</w:t>
                              </w:r>
                              <w:r w:rsidRPr="00E05494">
                                <w:rPr>
                                  <w:b/>
                                </w:rPr>
                                <w:t xml:space="preserve"> analysis)</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7920" y="7512"/>
                            <a:ext cx="5220" cy="810"/>
                          </a:xfrm>
                          <a:prstGeom prst="rect">
                            <a:avLst/>
                          </a:prstGeom>
                          <a:solidFill>
                            <a:srgbClr val="FFFFFF"/>
                          </a:solidFill>
                          <a:ln w="9525">
                            <a:solidFill>
                              <a:srgbClr val="000000"/>
                            </a:solidFill>
                            <a:miter lim="800000"/>
                            <a:headEnd/>
                            <a:tailEnd/>
                          </a:ln>
                        </wps:spPr>
                        <wps:txbx>
                          <w:txbxContent>
                            <w:p w14:paraId="244B8AC5" w14:textId="252FBA5C" w:rsidR="006100A5" w:rsidRDefault="006100A5" w:rsidP="006100A5">
                              <w:pPr>
                                <w:jc w:val="center"/>
                              </w:pPr>
                              <w:r>
                                <w:t>2328 subjects with hypertension at baseline</w:t>
                              </w:r>
                            </w:p>
                            <w:p w14:paraId="01176C6E" w14:textId="77777777" w:rsidR="006100A5" w:rsidRDefault="006100A5" w:rsidP="006100A5">
                              <w:pPr>
                                <w:jc w:val="center"/>
                              </w:pPr>
                              <w:r>
                                <w:t>(Excluded for 4-year incidence analysis)</w:t>
                              </w:r>
                            </w:p>
                          </w:txbxContent>
                        </wps:txbx>
                        <wps:bodyPr rot="0" vert="horz" wrap="square" lIns="91440" tIns="45720" rIns="91440" bIns="45720" anchor="t" anchorCtr="0" upright="1">
                          <a:noAutofit/>
                        </wps:bodyPr>
                      </wps:wsp>
                      <wps:wsp>
                        <wps:cNvPr id="14" name="Line 15"/>
                        <wps:cNvCnPr/>
                        <wps:spPr bwMode="auto">
                          <a:xfrm>
                            <a:off x="3780" y="2326"/>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3780" y="3960"/>
                            <a:ext cx="0" cy="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3780" y="6680"/>
                            <a:ext cx="0" cy="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3780" y="7152"/>
                            <a:ext cx="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10620" y="715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3780" y="5420"/>
                            <a:ext cx="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3780" y="2686"/>
                            <a:ext cx="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10620" y="2686"/>
                            <a:ext cx="0" cy="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10620" y="54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0.45pt;margin-top:11.05pt;width:684.75pt;height:362.9pt;z-index:251659264" coordorigin="1440,1800" coordsize="11880,65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">
                <v:shapetype id="_x0000_t202" coordsize="21600,21600" o:spt="202" path="m0,0l0,21600,21600,21600,21600,0xe">
                  <v:stroke joinstyle="miter"/>
                  <v:path gradientshapeok="t" o:connecttype="rect"/>
                </v:shapetype>
                <v:shape id="Text Box 3" o:spid="_x0000_s1027" type="#_x0000_t202" style="position:absolute;left:1440;top:1800;width:52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iYexAAA&#10;ANoAAAAPAAAAZHJzL2Rvd25yZXYueG1sRI9PawIxFMTvQr9DeAUv4mZrRe3WKCK02JtV0etj8/YP&#10;3bysSbpuv31TEHocZuY3zHLdm0Z05HxtWcFTkoIgzq2uuVRwOr6NFyB8QNbYWCYFP+RhvXoYLDHT&#10;9saf1B1CKSKEfYYKqhDaTEqfV2TQJ7Yljl5hncEQpSuldniLcNPISZrOpMGa40KFLW0ryr8O30bB&#10;YrrrLv7jeX/OZ0XzEkbz7v3qlBo+9ptXEIH68B++t3dawQT+rsQb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4mHsQAAADaAAAADwAAAAAAAAAAAAAAAACXAgAAZHJzL2Rv&#10;d25yZXYueG1sUEsFBgAAAAAEAAQA9QAAAIgDAAAAAA==&#10;">
                  <v:textbox>
                    <w:txbxContent>
                      <w:p w14:paraId="6CC8AB3A" w14:textId="77777777" w:rsidR="006100A5" w:rsidRDefault="006100A5" w:rsidP="006100A5">
                        <w:pPr>
                          <w:jc w:val="center"/>
                        </w:pPr>
                        <w:r>
                          <w:rPr>
                            <w:rFonts w:hint="eastAsia"/>
                          </w:rPr>
                          <w:t>4,</w:t>
                        </w:r>
                        <w:r>
                          <w:t>000 subjects recruited at baseline</w:t>
                        </w:r>
                      </w:p>
                    </w:txbxContent>
                  </v:textbox>
                </v:shape>
                <v:shape id="Text Box 6" o:spid="_x0000_s1028" type="#_x0000_t202" style="position:absolute;left:7542;top:3214;width:5778;height:1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4E9EA417" w14:textId="77777777" w:rsidR="006100A5" w:rsidRDefault="006100A5" w:rsidP="006100A5">
                        <w:pPr>
                          <w:jc w:val="center"/>
                        </w:pPr>
                        <w:r>
                          <w:t xml:space="preserve">44 subjects excluded due to </w:t>
                        </w:r>
                      </w:p>
                      <w:p w14:paraId="3709E9DC" w14:textId="77777777" w:rsidR="006100A5" w:rsidRDefault="006100A5" w:rsidP="00894EF3">
                        <w:pPr>
                          <w:pStyle w:val="ListParagraph"/>
                          <w:ind w:leftChars="0" w:left="360"/>
                        </w:pPr>
                        <w:r>
                          <w:rPr>
                            <w:rFonts w:hint="eastAsia"/>
                          </w:rPr>
                          <w:t>Missing dietary data (</w:t>
                        </w:r>
                        <w:r w:rsidRPr="00776D52">
                          <w:rPr>
                            <w:rFonts w:hint="eastAsia"/>
                            <w:i/>
                          </w:rPr>
                          <w:t>n</w:t>
                        </w:r>
                        <w:r>
                          <w:rPr>
                            <w:rFonts w:hint="eastAsia"/>
                          </w:rPr>
                          <w:t>=5)</w:t>
                        </w:r>
                      </w:p>
                      <w:p w14:paraId="125D7F28" w14:textId="77777777" w:rsidR="006100A5" w:rsidRDefault="006100A5" w:rsidP="00894EF3">
                        <w:pPr>
                          <w:pStyle w:val="ListParagraph"/>
                          <w:ind w:leftChars="0" w:left="360"/>
                        </w:pPr>
                        <w:r>
                          <w:rPr>
                            <w:rFonts w:hint="eastAsia"/>
                          </w:rPr>
                          <w:t>Extreme daily energy intake (n=37)</w:t>
                        </w:r>
                      </w:p>
                      <w:p w14:paraId="27E3DA07" w14:textId="77777777" w:rsidR="006100A5" w:rsidRDefault="006100A5" w:rsidP="00894EF3">
                        <w:pPr>
                          <w:pStyle w:val="ListParagraph"/>
                          <w:ind w:leftChars="0" w:left="360"/>
                        </w:pPr>
                        <w:r>
                          <w:rPr>
                            <w:rFonts w:hint="eastAsia"/>
                          </w:rPr>
                          <w:t xml:space="preserve">Missing data for </w:t>
                        </w:r>
                        <w:r>
                          <w:t>demographic</w:t>
                        </w:r>
                        <w:r>
                          <w:rPr>
                            <w:rFonts w:hint="eastAsia"/>
                          </w:rPr>
                          <w:t xml:space="preserve"> variables (n=</w:t>
                        </w:r>
                        <w:r>
                          <w:t>2</w:t>
                        </w:r>
                        <w:r>
                          <w:rPr>
                            <w:rFonts w:hint="eastAsia"/>
                          </w:rPr>
                          <w:t>)</w:t>
                        </w:r>
                      </w:p>
                    </w:txbxContent>
                  </v:textbox>
                </v:shape>
                <v:shape id="Text Box 7" o:spid="_x0000_s1029" type="#_x0000_t202" style="position:absolute;left:1440;top:3226;width:5220;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2EE4FC1F" w14:textId="176E9A51" w:rsidR="006100A5" w:rsidRDefault="006100A5" w:rsidP="006100A5">
                        <w:pPr>
                          <w:jc w:val="center"/>
                          <w:rPr>
                            <w:b/>
                          </w:rPr>
                        </w:pPr>
                        <w:r>
                          <w:rPr>
                            <w:b/>
                          </w:rPr>
                          <w:t>3</w:t>
                        </w:r>
                        <w:r>
                          <w:rPr>
                            <w:rFonts w:hint="eastAsia"/>
                            <w:b/>
                          </w:rPr>
                          <w:t>9</w:t>
                        </w:r>
                        <w:r>
                          <w:rPr>
                            <w:b/>
                          </w:rPr>
                          <w:t>56</w:t>
                        </w:r>
                        <w:r w:rsidRPr="00E05494">
                          <w:rPr>
                            <w:b/>
                          </w:rPr>
                          <w:t xml:space="preserve"> subjects included in </w:t>
                        </w:r>
                        <w:r>
                          <w:rPr>
                            <w:b/>
                          </w:rPr>
                          <w:t xml:space="preserve">cross-sectional </w:t>
                        </w:r>
                        <w:r w:rsidRPr="00E05494">
                          <w:rPr>
                            <w:b/>
                          </w:rPr>
                          <w:t>analysis</w:t>
                        </w:r>
                      </w:p>
                    </w:txbxContent>
                  </v:textbox>
                </v:shape>
                <v:shape id="Text Box 10" o:spid="_x0000_s1030" type="#_x0000_t202" style="position:absolute;left:1440;top:5960;width:52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14:paraId="6961610D" w14:textId="330D11BF" w:rsidR="006100A5" w:rsidRDefault="006100A5" w:rsidP="006100A5">
                        <w:pPr>
                          <w:jc w:val="center"/>
                        </w:pPr>
                        <w:r>
                          <w:t>3123 subjects attended 4-year follow-up</w:t>
                        </w:r>
                      </w:p>
                    </w:txbxContent>
                  </v:textbox>
                </v:shape>
                <v:shape id="Text Box 11" o:spid="_x0000_s1031" type="#_x0000_t202" style="position:absolute;left:7920;top:5960;width:5220;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14:paraId="269CBFCB" w14:textId="77777777" w:rsidR="006100A5" w:rsidRDefault="006100A5" w:rsidP="006100A5">
                        <w:pPr>
                          <w:jc w:val="center"/>
                        </w:pPr>
                        <w:r>
                          <w:t>833 subjects did not attend 4-year follow-up</w:t>
                        </w:r>
                      </w:p>
                    </w:txbxContent>
                  </v:textbox>
                </v:shape>
                <v:shape id="Text Box 12" o:spid="_x0000_s1032" type="#_x0000_t202" style="position:absolute;left:1440;top:7511;width:5760;height:8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14:paraId="6C0F8F22" w14:textId="77777777" w:rsidR="006100A5" w:rsidRPr="00E05494" w:rsidRDefault="006100A5" w:rsidP="006100A5">
                        <w:pPr>
                          <w:jc w:val="center"/>
                          <w:rPr>
                            <w:b/>
                          </w:rPr>
                        </w:pPr>
                        <w:r>
                          <w:rPr>
                            <w:b/>
                          </w:rPr>
                          <w:t>795</w:t>
                        </w:r>
                        <w:r w:rsidRPr="00E05494">
                          <w:rPr>
                            <w:b/>
                          </w:rPr>
                          <w:t xml:space="preserve"> subjects </w:t>
                        </w:r>
                        <w:r>
                          <w:rPr>
                            <w:b/>
                          </w:rPr>
                          <w:t xml:space="preserve">without hypertension at baseline </w:t>
                        </w:r>
                      </w:p>
                      <w:p w14:paraId="2BF30A82" w14:textId="77777777" w:rsidR="006100A5" w:rsidRDefault="006100A5" w:rsidP="006100A5">
                        <w:pPr>
                          <w:jc w:val="center"/>
                          <w:rPr>
                            <w:b/>
                          </w:rPr>
                        </w:pPr>
                        <w:r w:rsidRPr="00E05494">
                          <w:rPr>
                            <w:b/>
                          </w:rPr>
                          <w:t>(Included in 4-year inciden</w:t>
                        </w:r>
                        <w:r>
                          <w:rPr>
                            <w:b/>
                          </w:rPr>
                          <w:t>ce</w:t>
                        </w:r>
                        <w:r w:rsidRPr="00E05494">
                          <w:rPr>
                            <w:b/>
                          </w:rPr>
                          <w:t xml:space="preserve"> analysis)</w:t>
                        </w:r>
                      </w:p>
                    </w:txbxContent>
                  </v:textbox>
                </v:shape>
                <v:shape id="Text Box 13" o:spid="_x0000_s1033" type="#_x0000_t202" style="position:absolute;left:7920;top:7512;width:5220;height: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14:paraId="244B8AC5" w14:textId="252FBA5C" w:rsidR="006100A5" w:rsidRDefault="006100A5" w:rsidP="006100A5">
                        <w:pPr>
                          <w:jc w:val="center"/>
                        </w:pPr>
                        <w:r>
                          <w:t>2328 subjects with hypertension at baseline</w:t>
                        </w:r>
                      </w:p>
                      <w:p w14:paraId="01176C6E" w14:textId="77777777" w:rsidR="006100A5" w:rsidRDefault="006100A5" w:rsidP="006100A5">
                        <w:pPr>
                          <w:jc w:val="center"/>
                        </w:pPr>
                        <w:r>
                          <w:t>(Excluded for 4-year incidence analysis)</w:t>
                        </w:r>
                      </w:p>
                    </w:txbxContent>
                  </v:textbox>
                </v:shape>
                <v:line id="Line 15" o:spid="_x0000_s1034" style="position:absolute;visibility:visible;mso-wrap-style:square" from="3780,2326" to="3780,32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35" style="position:absolute;visibility:visible;mso-wrap-style:square" from="3780,3960" to="3780,5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36" style="position:absolute;visibility:visible;mso-wrap-style:square" from="3780,6680" to="3780,75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037" style="position:absolute;visibility:visible;mso-wrap-style:square" from="3780,7152" to="10620,7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XB47GAAAA2wAAAA8AAAAAAAAA&#10;AAAAAAAAoQIAAGRycy9kb3ducmV2LnhtbFBLBQYAAAAABAAEAPkAAACUAwAAAAA=&#10;"/>
                <v:line id="Line 20" o:spid="_x0000_s1038" style="position:absolute;visibility:visible;mso-wrap-style:square" from="10620,7152" to="10620,75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39" style="position:absolute;visibility:visible;mso-wrap-style:square" from="3780,5420" to="10620,54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U3BNcIAAADbAAAADwAAAAAAAAAAAAAA&#10;AAChAgAAZHJzL2Rvd25yZXYueG1sUEsFBgAAAAAEAAQA+QAAAJADAAAAAA==&#10;"/>
                <v:line id="Line 23" o:spid="_x0000_s1040" style="position:absolute;visibility:visible;mso-wrap-style:square" from="3780,2686" to="10620,2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tP62cUAAADbAAAADwAAAAAAAAAA&#10;AAAAAAChAgAAZHJzL2Rvd25yZXYueG1sUEsFBgAAAAAEAAQA+QAAAJMDAAAAAA==&#10;"/>
                <v:line id="Line 26" o:spid="_x0000_s1041" style="position:absolute;visibility:visible;mso-wrap-style:square" from="10620,2686" to="10620,3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42" style="position:absolute;visibility:visible;mso-wrap-style:square" from="10620,5420" to="10620,5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cP9uxAAAANsAAAAPAAAAAAAAAAAA&#10;AAAAAKECAABkcnMvZG93bnJldi54bWxQSwUGAAAAAAQABAD5AAAAkgMAAAAA&#10;">
                  <v:stroke endarrow="block"/>
                </v:line>
              </v:group>
            </w:pict>
          </mc:Fallback>
        </mc:AlternateContent>
      </w:r>
    </w:p>
    <w:p w14:paraId="25FC5553" w14:textId="77777777" w:rsidR="006100A5" w:rsidRPr="003B164C" w:rsidRDefault="006100A5" w:rsidP="006100A5">
      <w:pPr>
        <w:widowControl/>
        <w:spacing w:line="360" w:lineRule="auto"/>
        <w:jc w:val="both"/>
        <w:rPr>
          <w:rFonts w:ascii="Book Antiqua" w:hAnsi="Book Antiqua"/>
          <w:kern w:val="0"/>
          <w:vertAlign w:val="superscript"/>
        </w:rPr>
      </w:pPr>
    </w:p>
    <w:p w14:paraId="5C62097F" w14:textId="77777777" w:rsidR="006100A5" w:rsidRPr="003B164C" w:rsidRDefault="006100A5" w:rsidP="006100A5">
      <w:pPr>
        <w:widowControl/>
        <w:spacing w:line="360" w:lineRule="auto"/>
        <w:jc w:val="both"/>
        <w:rPr>
          <w:rFonts w:ascii="Book Antiqua" w:hAnsi="Book Antiqua"/>
          <w:kern w:val="0"/>
          <w:vertAlign w:val="superscript"/>
        </w:rPr>
      </w:pPr>
    </w:p>
    <w:p w14:paraId="38133DC1" w14:textId="77777777" w:rsidR="006100A5" w:rsidRPr="003B164C" w:rsidRDefault="006100A5" w:rsidP="006100A5">
      <w:pPr>
        <w:widowControl/>
        <w:spacing w:line="360" w:lineRule="auto"/>
        <w:jc w:val="both"/>
        <w:rPr>
          <w:rFonts w:ascii="Book Antiqua" w:hAnsi="Book Antiqua"/>
          <w:kern w:val="0"/>
          <w:vertAlign w:val="superscript"/>
        </w:rPr>
      </w:pPr>
    </w:p>
    <w:p w14:paraId="5534EF2D" w14:textId="77777777" w:rsidR="006100A5" w:rsidRPr="003B164C" w:rsidRDefault="006100A5" w:rsidP="006100A5">
      <w:pPr>
        <w:widowControl/>
        <w:spacing w:line="360" w:lineRule="auto"/>
        <w:jc w:val="both"/>
        <w:rPr>
          <w:rFonts w:ascii="Book Antiqua" w:hAnsi="Book Antiqua"/>
        </w:rPr>
      </w:pPr>
    </w:p>
    <w:p w14:paraId="6AC877EC" w14:textId="77777777" w:rsidR="006100A5" w:rsidRPr="003B164C" w:rsidRDefault="006100A5" w:rsidP="006100A5">
      <w:pPr>
        <w:widowControl/>
        <w:spacing w:line="360" w:lineRule="auto"/>
        <w:jc w:val="both"/>
        <w:rPr>
          <w:rFonts w:ascii="Book Antiqua" w:hAnsi="Book Antiqua"/>
        </w:rPr>
      </w:pPr>
    </w:p>
    <w:p w14:paraId="27AD8C20" w14:textId="77777777" w:rsidR="006100A5" w:rsidRPr="003B164C" w:rsidRDefault="006100A5" w:rsidP="006100A5">
      <w:pPr>
        <w:widowControl/>
        <w:spacing w:line="360" w:lineRule="auto"/>
        <w:jc w:val="both"/>
        <w:rPr>
          <w:rFonts w:ascii="Book Antiqua" w:hAnsi="Book Antiqua"/>
        </w:rPr>
      </w:pPr>
    </w:p>
    <w:p w14:paraId="47E576F9" w14:textId="77777777" w:rsidR="006100A5" w:rsidRPr="003B164C" w:rsidRDefault="006100A5" w:rsidP="006100A5">
      <w:pPr>
        <w:widowControl/>
        <w:spacing w:line="360" w:lineRule="auto"/>
        <w:jc w:val="both"/>
        <w:rPr>
          <w:rFonts w:ascii="Book Antiqua" w:hAnsi="Book Antiqua"/>
        </w:rPr>
      </w:pPr>
    </w:p>
    <w:p w14:paraId="49121602" w14:textId="77777777" w:rsidR="006100A5" w:rsidRPr="003B164C" w:rsidRDefault="006100A5" w:rsidP="006100A5">
      <w:pPr>
        <w:widowControl/>
        <w:spacing w:line="360" w:lineRule="auto"/>
        <w:jc w:val="both"/>
        <w:rPr>
          <w:rFonts w:ascii="Book Antiqua" w:hAnsi="Book Antiqua"/>
        </w:rPr>
      </w:pPr>
    </w:p>
    <w:p w14:paraId="55E3259D" w14:textId="77777777" w:rsidR="006100A5" w:rsidRPr="003B164C" w:rsidRDefault="006100A5" w:rsidP="006100A5">
      <w:pPr>
        <w:widowControl/>
        <w:spacing w:line="360" w:lineRule="auto"/>
        <w:jc w:val="both"/>
        <w:rPr>
          <w:rFonts w:ascii="Book Antiqua" w:hAnsi="Book Antiqua"/>
        </w:rPr>
      </w:pPr>
    </w:p>
    <w:p w14:paraId="0626DE8A" w14:textId="77777777" w:rsidR="006100A5" w:rsidRPr="003B164C" w:rsidRDefault="006100A5" w:rsidP="006100A5">
      <w:pPr>
        <w:widowControl/>
        <w:spacing w:line="360" w:lineRule="auto"/>
        <w:jc w:val="both"/>
        <w:rPr>
          <w:rFonts w:ascii="Book Antiqua" w:hAnsi="Book Antiqua"/>
        </w:rPr>
      </w:pPr>
    </w:p>
    <w:p w14:paraId="1C341A31" w14:textId="77777777" w:rsidR="006100A5" w:rsidRPr="003B164C" w:rsidRDefault="006100A5" w:rsidP="006100A5">
      <w:pPr>
        <w:widowControl/>
        <w:spacing w:line="360" w:lineRule="auto"/>
        <w:jc w:val="both"/>
        <w:rPr>
          <w:rFonts w:ascii="Book Antiqua" w:hAnsi="Book Antiqua"/>
        </w:rPr>
      </w:pPr>
      <w:bookmarkStart w:id="5" w:name="_GoBack"/>
      <w:bookmarkEnd w:id="5"/>
    </w:p>
    <w:p w14:paraId="15DD9D46" w14:textId="77777777" w:rsidR="006100A5" w:rsidRPr="003B164C" w:rsidRDefault="006100A5" w:rsidP="006100A5">
      <w:pPr>
        <w:widowControl/>
        <w:spacing w:line="360" w:lineRule="auto"/>
        <w:jc w:val="both"/>
        <w:rPr>
          <w:rFonts w:ascii="Book Antiqua" w:hAnsi="Book Antiqua"/>
        </w:rPr>
      </w:pPr>
    </w:p>
    <w:p w14:paraId="71E7473D" w14:textId="77777777" w:rsidR="006100A5" w:rsidRPr="003B164C" w:rsidRDefault="006100A5" w:rsidP="006100A5">
      <w:pPr>
        <w:widowControl/>
        <w:spacing w:line="360" w:lineRule="auto"/>
        <w:jc w:val="both"/>
        <w:rPr>
          <w:rFonts w:ascii="Book Antiqua" w:hAnsi="Book Antiqua"/>
        </w:rPr>
      </w:pPr>
    </w:p>
    <w:p w14:paraId="50A4F3EF" w14:textId="77777777" w:rsidR="006100A5" w:rsidRPr="003B164C" w:rsidRDefault="006100A5" w:rsidP="006100A5">
      <w:pPr>
        <w:widowControl/>
        <w:spacing w:line="360" w:lineRule="auto"/>
        <w:jc w:val="both"/>
        <w:rPr>
          <w:rFonts w:ascii="Book Antiqua" w:hAnsi="Book Antiqua"/>
        </w:rPr>
      </w:pPr>
    </w:p>
    <w:p w14:paraId="24F104D1" w14:textId="77777777" w:rsidR="006100A5" w:rsidRPr="006100A5" w:rsidRDefault="006100A5" w:rsidP="006100A5">
      <w:pPr>
        <w:widowControl/>
        <w:spacing w:line="360" w:lineRule="auto"/>
        <w:jc w:val="both"/>
        <w:rPr>
          <w:rFonts w:ascii="Book Antiqua" w:eastAsia="宋体" w:hAnsi="Book Antiqua"/>
          <w:b/>
          <w:lang w:eastAsia="zh-CN"/>
        </w:rPr>
      </w:pPr>
    </w:p>
    <w:p w14:paraId="3C5056B7" w14:textId="79CC1290" w:rsidR="006100A5" w:rsidRDefault="006100A5" w:rsidP="006100A5">
      <w:pPr>
        <w:widowControl/>
        <w:spacing w:line="360" w:lineRule="auto"/>
        <w:jc w:val="both"/>
        <w:rPr>
          <w:rFonts w:ascii="Book Antiqua" w:eastAsia="宋体" w:hAnsi="Book Antiqua"/>
          <w:b/>
          <w:lang w:eastAsia="zh-CN"/>
        </w:rPr>
      </w:pPr>
      <w:r w:rsidRPr="006100A5">
        <w:rPr>
          <w:rFonts w:ascii="Book Antiqua" w:hAnsi="Book Antiqua"/>
          <w:b/>
        </w:rPr>
        <w:t>Figure 1 Number of subjects included and excluded for baseline and 4-year follow-up analyses</w:t>
      </w:r>
      <w:r w:rsidRPr="006100A5">
        <w:rPr>
          <w:rFonts w:ascii="Book Antiqua" w:eastAsia="宋体" w:hAnsi="Book Antiqua" w:hint="eastAsia"/>
          <w:b/>
          <w:lang w:eastAsia="zh-CN"/>
        </w:rPr>
        <w:t>.</w:t>
      </w:r>
    </w:p>
    <w:p w14:paraId="59ACC1C0" w14:textId="5391B758" w:rsidR="006100A5" w:rsidRDefault="006100A5">
      <w:pPr>
        <w:widowControl/>
        <w:rPr>
          <w:rFonts w:ascii="Book Antiqua" w:eastAsia="宋体" w:hAnsi="Book Antiqua"/>
          <w:b/>
          <w:lang w:eastAsia="zh-CN"/>
        </w:rPr>
      </w:pPr>
      <w:r>
        <w:rPr>
          <w:rFonts w:ascii="Book Antiqua" w:eastAsia="宋体" w:hAnsi="Book Antiqua"/>
          <w:b/>
          <w:lang w:eastAsia="zh-CN"/>
        </w:rPr>
        <w:br w:type="page"/>
      </w:r>
    </w:p>
    <w:p w14:paraId="553E9BA4" w14:textId="1E410314" w:rsidR="006100A5" w:rsidRPr="00D103E1" w:rsidRDefault="006100A5" w:rsidP="006100A5">
      <w:pPr>
        <w:widowControl/>
        <w:autoSpaceDE w:val="0"/>
        <w:autoSpaceDN w:val="0"/>
        <w:adjustRightInd w:val="0"/>
        <w:spacing w:line="360" w:lineRule="auto"/>
        <w:jc w:val="both"/>
        <w:rPr>
          <w:rFonts w:ascii="Book Antiqua" w:hAnsi="Book Antiqua"/>
          <w:b/>
          <w:kern w:val="0"/>
        </w:rPr>
      </w:pPr>
      <w:r w:rsidRPr="00D103E1">
        <w:rPr>
          <w:rFonts w:ascii="Book Antiqua" w:hAnsi="Book Antiqua"/>
          <w:b/>
          <w:kern w:val="0"/>
        </w:rPr>
        <w:lastRenderedPageBreak/>
        <w:t xml:space="preserve">Table 1 Baseline characteristics and prevalent hypertension by quartiles of energy adjusted estimated </w:t>
      </w:r>
      <w:r w:rsidR="00D103E1" w:rsidRPr="00D103E1">
        <w:rPr>
          <w:rFonts w:ascii="Book Antiqua" w:hAnsi="Book Antiqua"/>
          <w:b/>
          <w:kern w:val="0"/>
          <w:lang w:eastAsia="zh-HK"/>
        </w:rPr>
        <w:t xml:space="preserve">net </w:t>
      </w:r>
      <w:r w:rsidR="00D103E1" w:rsidRPr="00D103E1">
        <w:rPr>
          <w:rFonts w:ascii="Book Antiqua" w:hAnsi="Book Antiqua"/>
          <w:b/>
          <w:kern w:val="0"/>
        </w:rPr>
        <w:t>endogenous acid production</w:t>
      </w:r>
      <w:r w:rsidRPr="00D103E1">
        <w:rPr>
          <w:rFonts w:ascii="Book Antiqua" w:hAnsi="Book Antiqua"/>
          <w:b/>
          <w:kern w:val="0"/>
        </w:rPr>
        <w:t xml:space="preserve"> (</w:t>
      </w:r>
      <w:r w:rsidRPr="00D103E1">
        <w:rPr>
          <w:rFonts w:ascii="Book Antiqua" w:hAnsi="Book Antiqua"/>
          <w:b/>
          <w:i/>
          <w:kern w:val="0"/>
        </w:rPr>
        <w:t>n</w:t>
      </w:r>
      <w:r w:rsidRPr="00D103E1">
        <w:rPr>
          <w:rFonts w:ascii="Book Antiqua" w:eastAsia="宋体" w:hAnsi="Book Antiqua" w:hint="eastAsia"/>
          <w:b/>
          <w:kern w:val="0"/>
          <w:lang w:eastAsia="zh-CN"/>
        </w:rPr>
        <w:t xml:space="preserve"> </w:t>
      </w:r>
      <w:r w:rsidRPr="00D103E1">
        <w:rPr>
          <w:rFonts w:ascii="Book Antiqua" w:hAnsi="Book Antiqua"/>
          <w:b/>
          <w:kern w:val="0"/>
        </w:rPr>
        <w:t>=</w:t>
      </w:r>
      <w:r w:rsidRPr="00D103E1">
        <w:rPr>
          <w:rFonts w:ascii="Book Antiqua" w:eastAsia="宋体" w:hAnsi="Book Antiqua" w:hint="eastAsia"/>
          <w:b/>
          <w:kern w:val="0"/>
          <w:lang w:eastAsia="zh-CN"/>
        </w:rPr>
        <w:t xml:space="preserve"> </w:t>
      </w:r>
      <w:r w:rsidRPr="00D103E1">
        <w:rPr>
          <w:rFonts w:ascii="Book Antiqua" w:hAnsi="Book Antiqua"/>
          <w:b/>
          <w:kern w:val="0"/>
        </w:rPr>
        <w:t>3956)</w:t>
      </w:r>
    </w:p>
    <w:tbl>
      <w:tblPr>
        <w:tblW w:w="15542" w:type="dxa"/>
        <w:tblLook w:val="01E0" w:firstRow="1" w:lastRow="1" w:firstColumn="1" w:lastColumn="1" w:noHBand="0" w:noVBand="0"/>
      </w:tblPr>
      <w:tblGrid>
        <w:gridCol w:w="3828"/>
        <w:gridCol w:w="939"/>
        <w:gridCol w:w="1754"/>
        <w:gridCol w:w="984"/>
        <w:gridCol w:w="1709"/>
        <w:gridCol w:w="939"/>
        <w:gridCol w:w="1754"/>
        <w:gridCol w:w="939"/>
        <w:gridCol w:w="1755"/>
        <w:gridCol w:w="941"/>
      </w:tblGrid>
      <w:tr w:rsidR="006100A5" w:rsidRPr="003B164C" w14:paraId="7823B8D7" w14:textId="77777777" w:rsidTr="00F16016">
        <w:tc>
          <w:tcPr>
            <w:tcW w:w="3828" w:type="dxa"/>
            <w:tcBorders>
              <w:top w:val="single" w:sz="4" w:space="0" w:color="auto"/>
            </w:tcBorders>
          </w:tcPr>
          <w:p w14:paraId="5DE5D0CC"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Variable</w:t>
            </w:r>
          </w:p>
        </w:tc>
        <w:tc>
          <w:tcPr>
            <w:tcW w:w="10773" w:type="dxa"/>
            <w:gridSpan w:val="8"/>
            <w:tcBorders>
              <w:top w:val="single" w:sz="4" w:space="0" w:color="auto"/>
              <w:bottom w:val="single" w:sz="4" w:space="0" w:color="auto"/>
            </w:tcBorders>
          </w:tcPr>
          <w:p w14:paraId="5488035E" w14:textId="77777777" w:rsidR="006100A5" w:rsidRPr="003B164C" w:rsidRDefault="006100A5" w:rsidP="00F16016">
            <w:pPr>
              <w:widowControl/>
              <w:spacing w:line="360" w:lineRule="auto"/>
              <w:jc w:val="both"/>
              <w:rPr>
                <w:rFonts w:ascii="Book Antiqua" w:hAnsi="Book Antiqua"/>
                <w:kern w:val="0"/>
                <w:lang w:val="nl-NL"/>
              </w:rPr>
            </w:pPr>
            <w:r w:rsidRPr="003B164C">
              <w:rPr>
                <w:rFonts w:ascii="Book Antiqua" w:hAnsi="Book Antiqua"/>
                <w:kern w:val="0"/>
                <w:lang w:val="nl-NL"/>
              </w:rPr>
              <w:t>Quartile of energy adjusted estimated NEAP (g/mEq)</w:t>
            </w:r>
          </w:p>
        </w:tc>
        <w:tc>
          <w:tcPr>
            <w:tcW w:w="941" w:type="dxa"/>
            <w:tcBorders>
              <w:top w:val="single" w:sz="4" w:space="0" w:color="auto"/>
            </w:tcBorders>
          </w:tcPr>
          <w:p w14:paraId="00F5FE26"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i/>
                <w:kern w:val="0"/>
              </w:rPr>
              <w:t>P</w:t>
            </w:r>
            <w:r w:rsidRPr="003B164C">
              <w:rPr>
                <w:rFonts w:ascii="Book Antiqua" w:hAnsi="Book Antiqua"/>
                <w:i/>
                <w:kern w:val="0"/>
                <w:vertAlign w:val="subscript"/>
              </w:rPr>
              <w:t>trend</w:t>
            </w:r>
            <w:r w:rsidRPr="003B164C">
              <w:rPr>
                <w:rFonts w:ascii="Book Antiqua" w:hAnsi="Book Antiqua"/>
                <w:kern w:val="0"/>
                <w:vertAlign w:val="superscript"/>
              </w:rPr>
              <w:t>1</w:t>
            </w:r>
          </w:p>
        </w:tc>
      </w:tr>
      <w:tr w:rsidR="006100A5" w:rsidRPr="003B164C" w14:paraId="2834FBD8" w14:textId="77777777" w:rsidTr="00F16016">
        <w:tc>
          <w:tcPr>
            <w:tcW w:w="3828" w:type="dxa"/>
          </w:tcPr>
          <w:p w14:paraId="0D77036D" w14:textId="77777777" w:rsidR="006100A5" w:rsidRPr="003B164C" w:rsidRDefault="006100A5" w:rsidP="00F16016">
            <w:pPr>
              <w:widowControl/>
              <w:spacing w:line="360" w:lineRule="auto"/>
              <w:jc w:val="both"/>
              <w:rPr>
                <w:rFonts w:ascii="Book Antiqua" w:hAnsi="Book Antiqua"/>
                <w:kern w:val="0"/>
              </w:rPr>
            </w:pPr>
          </w:p>
        </w:tc>
        <w:tc>
          <w:tcPr>
            <w:tcW w:w="2693" w:type="dxa"/>
            <w:gridSpan w:val="2"/>
            <w:tcBorders>
              <w:top w:val="single" w:sz="4" w:space="0" w:color="auto"/>
            </w:tcBorders>
          </w:tcPr>
          <w:p w14:paraId="29CB1A15" w14:textId="1474B369"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Q1 (</w:t>
            </w:r>
            <w:r w:rsidRPr="00DC474D">
              <w:rPr>
                <w:rFonts w:ascii="Book Antiqua" w:hAnsi="Book Antiqua"/>
                <w:i/>
                <w:kern w:val="0"/>
              </w:rPr>
              <w:t>n</w:t>
            </w:r>
            <w:r w:rsidR="00DC474D">
              <w:rPr>
                <w:rFonts w:ascii="Book Antiqua" w:eastAsia="宋体" w:hAnsi="Book Antiqua" w:hint="eastAsia"/>
                <w:kern w:val="0"/>
                <w:lang w:eastAsia="zh-CN"/>
              </w:rPr>
              <w:t xml:space="preserve"> </w:t>
            </w:r>
            <w:r w:rsidRPr="003B164C">
              <w:rPr>
                <w:rFonts w:ascii="Book Antiqua" w:hAnsi="Book Antiqua"/>
                <w:kern w:val="0"/>
              </w:rPr>
              <w:t>=</w:t>
            </w:r>
            <w:r w:rsidR="00DC474D">
              <w:rPr>
                <w:rFonts w:ascii="Book Antiqua" w:eastAsia="宋体" w:hAnsi="Book Antiqua" w:hint="eastAsia"/>
                <w:kern w:val="0"/>
                <w:lang w:eastAsia="zh-CN"/>
              </w:rPr>
              <w:t xml:space="preserve"> </w:t>
            </w:r>
            <w:r w:rsidRPr="003B164C">
              <w:rPr>
                <w:rFonts w:ascii="Book Antiqua" w:hAnsi="Book Antiqua"/>
                <w:kern w:val="0"/>
              </w:rPr>
              <w:t>987)</w:t>
            </w:r>
          </w:p>
        </w:tc>
        <w:tc>
          <w:tcPr>
            <w:tcW w:w="2693" w:type="dxa"/>
            <w:gridSpan w:val="2"/>
            <w:tcBorders>
              <w:top w:val="single" w:sz="4" w:space="0" w:color="auto"/>
            </w:tcBorders>
          </w:tcPr>
          <w:p w14:paraId="6FB454EB" w14:textId="22D1362F"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Q2 (</w:t>
            </w:r>
            <w:r w:rsidR="00DC474D" w:rsidRPr="00DC474D">
              <w:rPr>
                <w:rFonts w:ascii="Book Antiqua" w:hAnsi="Book Antiqua"/>
                <w:i/>
                <w:kern w:val="0"/>
              </w:rPr>
              <w:t>n</w:t>
            </w:r>
            <w:r w:rsidR="00DC474D">
              <w:rPr>
                <w:rFonts w:ascii="Book Antiqua" w:eastAsia="宋体" w:hAnsi="Book Antiqua" w:hint="eastAsia"/>
                <w:kern w:val="0"/>
                <w:lang w:eastAsia="zh-CN"/>
              </w:rPr>
              <w:t xml:space="preserve"> </w:t>
            </w:r>
            <w:r w:rsidR="00DC474D" w:rsidRPr="003B164C">
              <w:rPr>
                <w:rFonts w:ascii="Book Antiqua" w:hAnsi="Book Antiqua"/>
                <w:kern w:val="0"/>
              </w:rPr>
              <w:t>=</w:t>
            </w:r>
            <w:r w:rsidR="00DC474D">
              <w:rPr>
                <w:rFonts w:ascii="Book Antiqua" w:eastAsia="宋体" w:hAnsi="Book Antiqua" w:hint="eastAsia"/>
                <w:kern w:val="0"/>
                <w:lang w:eastAsia="zh-CN"/>
              </w:rPr>
              <w:t xml:space="preserve"> </w:t>
            </w:r>
            <w:r w:rsidRPr="003B164C">
              <w:rPr>
                <w:rFonts w:ascii="Book Antiqua" w:hAnsi="Book Antiqua"/>
                <w:kern w:val="0"/>
              </w:rPr>
              <w:t>991)</w:t>
            </w:r>
          </w:p>
        </w:tc>
        <w:tc>
          <w:tcPr>
            <w:tcW w:w="2693" w:type="dxa"/>
            <w:gridSpan w:val="2"/>
            <w:tcBorders>
              <w:top w:val="single" w:sz="4" w:space="0" w:color="auto"/>
            </w:tcBorders>
          </w:tcPr>
          <w:p w14:paraId="742AAB89" w14:textId="771322D4"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Q3 (</w:t>
            </w:r>
            <w:r w:rsidR="00DC474D" w:rsidRPr="00DC474D">
              <w:rPr>
                <w:rFonts w:ascii="Book Antiqua" w:hAnsi="Book Antiqua"/>
                <w:i/>
                <w:kern w:val="0"/>
              </w:rPr>
              <w:t>n</w:t>
            </w:r>
            <w:r w:rsidR="00DC474D">
              <w:rPr>
                <w:rFonts w:ascii="Book Antiqua" w:eastAsia="宋体" w:hAnsi="Book Antiqua" w:hint="eastAsia"/>
                <w:kern w:val="0"/>
                <w:lang w:eastAsia="zh-CN"/>
              </w:rPr>
              <w:t xml:space="preserve"> </w:t>
            </w:r>
            <w:r w:rsidR="00DC474D" w:rsidRPr="003B164C">
              <w:rPr>
                <w:rFonts w:ascii="Book Antiqua" w:hAnsi="Book Antiqua"/>
                <w:kern w:val="0"/>
              </w:rPr>
              <w:t>=</w:t>
            </w:r>
            <w:r w:rsidR="00DC474D">
              <w:rPr>
                <w:rFonts w:ascii="Book Antiqua" w:eastAsia="宋体" w:hAnsi="Book Antiqua" w:hint="eastAsia"/>
                <w:kern w:val="0"/>
                <w:lang w:eastAsia="zh-CN"/>
              </w:rPr>
              <w:t xml:space="preserve"> </w:t>
            </w:r>
            <w:r w:rsidRPr="003B164C">
              <w:rPr>
                <w:rFonts w:ascii="Book Antiqua" w:hAnsi="Book Antiqua"/>
                <w:kern w:val="0"/>
              </w:rPr>
              <w:t>989)</w:t>
            </w:r>
          </w:p>
        </w:tc>
        <w:tc>
          <w:tcPr>
            <w:tcW w:w="2694" w:type="dxa"/>
            <w:gridSpan w:val="2"/>
            <w:tcBorders>
              <w:top w:val="single" w:sz="4" w:space="0" w:color="auto"/>
            </w:tcBorders>
          </w:tcPr>
          <w:p w14:paraId="2403A3D4" w14:textId="19DC2E5B"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Q4 (</w:t>
            </w:r>
            <w:r w:rsidR="00DC474D" w:rsidRPr="00DC474D">
              <w:rPr>
                <w:rFonts w:ascii="Book Antiqua" w:hAnsi="Book Antiqua"/>
                <w:i/>
                <w:kern w:val="0"/>
              </w:rPr>
              <w:t>n</w:t>
            </w:r>
            <w:r w:rsidR="00DC474D">
              <w:rPr>
                <w:rFonts w:ascii="Book Antiqua" w:eastAsia="宋体" w:hAnsi="Book Antiqua" w:hint="eastAsia"/>
                <w:kern w:val="0"/>
                <w:lang w:eastAsia="zh-CN"/>
              </w:rPr>
              <w:t xml:space="preserve"> </w:t>
            </w:r>
            <w:r w:rsidR="00DC474D" w:rsidRPr="003B164C">
              <w:rPr>
                <w:rFonts w:ascii="Book Antiqua" w:hAnsi="Book Antiqua"/>
                <w:kern w:val="0"/>
              </w:rPr>
              <w:t>=</w:t>
            </w:r>
            <w:r w:rsidR="00DC474D">
              <w:rPr>
                <w:rFonts w:ascii="Book Antiqua" w:eastAsia="宋体" w:hAnsi="Book Antiqua" w:hint="eastAsia"/>
                <w:kern w:val="0"/>
                <w:lang w:eastAsia="zh-CN"/>
              </w:rPr>
              <w:t xml:space="preserve"> </w:t>
            </w:r>
            <w:r w:rsidRPr="003B164C">
              <w:rPr>
                <w:rFonts w:ascii="Book Antiqua" w:hAnsi="Book Antiqua"/>
                <w:kern w:val="0"/>
              </w:rPr>
              <w:t>989)</w:t>
            </w:r>
          </w:p>
        </w:tc>
        <w:tc>
          <w:tcPr>
            <w:tcW w:w="941" w:type="dxa"/>
          </w:tcPr>
          <w:p w14:paraId="3AB0B5A3"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7AE8809A" w14:textId="77777777" w:rsidTr="00F16016">
        <w:tc>
          <w:tcPr>
            <w:tcW w:w="3828" w:type="dxa"/>
            <w:tcBorders>
              <w:bottom w:val="single" w:sz="4" w:space="0" w:color="auto"/>
            </w:tcBorders>
          </w:tcPr>
          <w:p w14:paraId="13AE47D7" w14:textId="77777777" w:rsidR="006100A5" w:rsidRPr="003B164C" w:rsidRDefault="006100A5" w:rsidP="00F16016">
            <w:pPr>
              <w:widowControl/>
              <w:spacing w:line="360" w:lineRule="auto"/>
              <w:jc w:val="both"/>
              <w:rPr>
                <w:rFonts w:ascii="Book Antiqua" w:hAnsi="Book Antiqua"/>
                <w:kern w:val="0"/>
                <w:lang w:val="nl-NL"/>
              </w:rPr>
            </w:pPr>
          </w:p>
        </w:tc>
        <w:tc>
          <w:tcPr>
            <w:tcW w:w="939" w:type="dxa"/>
            <w:tcBorders>
              <w:top w:val="single" w:sz="4" w:space="0" w:color="auto"/>
              <w:bottom w:val="single" w:sz="4" w:space="0" w:color="auto"/>
            </w:tcBorders>
            <w:shd w:val="clear" w:color="auto" w:fill="auto"/>
          </w:tcPr>
          <w:p w14:paraId="2006C9B1"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r w:rsidRPr="003B164C">
              <w:rPr>
                <w:rFonts w:ascii="Book Antiqua" w:hAnsi="Book Antiqua"/>
                <w:kern w:val="0"/>
              </w:rPr>
              <w:t>Mean</w:t>
            </w:r>
          </w:p>
        </w:tc>
        <w:tc>
          <w:tcPr>
            <w:tcW w:w="1754" w:type="dxa"/>
            <w:tcBorders>
              <w:top w:val="single" w:sz="4" w:space="0" w:color="auto"/>
              <w:bottom w:val="single" w:sz="4" w:space="0" w:color="auto"/>
            </w:tcBorders>
            <w:shd w:val="clear" w:color="auto" w:fill="auto"/>
          </w:tcPr>
          <w:p w14:paraId="3F7442D3" w14:textId="1BB4C641" w:rsidR="006100A5" w:rsidRPr="003B164C" w:rsidRDefault="00DC474D" w:rsidP="00F16016">
            <w:pPr>
              <w:widowControl/>
              <w:autoSpaceDE w:val="0"/>
              <w:autoSpaceDN w:val="0"/>
              <w:adjustRightInd w:val="0"/>
              <w:spacing w:line="360" w:lineRule="auto"/>
              <w:jc w:val="both"/>
              <w:rPr>
                <w:rFonts w:ascii="Book Antiqua" w:hAnsi="Book Antiqua"/>
                <w:kern w:val="0"/>
              </w:rPr>
            </w:pPr>
            <w:r>
              <w:rPr>
                <w:rFonts w:ascii="Book Antiqua" w:hAnsi="Book Antiqua"/>
                <w:kern w:val="0"/>
              </w:rPr>
              <w:t>SD/</w:t>
            </w:r>
            <w:r w:rsidRPr="003B164C">
              <w:rPr>
                <w:rFonts w:ascii="Book Antiqua" w:hAnsi="Book Antiqua"/>
                <w:kern w:val="0"/>
              </w:rPr>
              <w:t>%</w:t>
            </w:r>
          </w:p>
        </w:tc>
        <w:tc>
          <w:tcPr>
            <w:tcW w:w="984" w:type="dxa"/>
            <w:tcBorders>
              <w:top w:val="single" w:sz="4" w:space="0" w:color="auto"/>
              <w:bottom w:val="single" w:sz="4" w:space="0" w:color="auto"/>
            </w:tcBorders>
            <w:shd w:val="clear" w:color="auto" w:fill="auto"/>
          </w:tcPr>
          <w:p w14:paraId="6A3462FB"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r w:rsidRPr="003B164C">
              <w:rPr>
                <w:rFonts w:ascii="Book Antiqua" w:hAnsi="Book Antiqua"/>
                <w:kern w:val="0"/>
              </w:rPr>
              <w:t>Mean</w:t>
            </w:r>
          </w:p>
        </w:tc>
        <w:tc>
          <w:tcPr>
            <w:tcW w:w="1709" w:type="dxa"/>
            <w:tcBorders>
              <w:top w:val="single" w:sz="4" w:space="0" w:color="auto"/>
              <w:bottom w:val="single" w:sz="4" w:space="0" w:color="auto"/>
            </w:tcBorders>
            <w:shd w:val="clear" w:color="auto" w:fill="auto"/>
          </w:tcPr>
          <w:p w14:paraId="76C61836" w14:textId="26576AE1" w:rsidR="006100A5" w:rsidRPr="003B164C" w:rsidRDefault="00DC474D" w:rsidP="00F16016">
            <w:pPr>
              <w:widowControl/>
              <w:autoSpaceDE w:val="0"/>
              <w:autoSpaceDN w:val="0"/>
              <w:adjustRightInd w:val="0"/>
              <w:spacing w:line="360" w:lineRule="auto"/>
              <w:jc w:val="both"/>
              <w:rPr>
                <w:rFonts w:ascii="Book Antiqua" w:hAnsi="Book Antiqua"/>
                <w:kern w:val="0"/>
              </w:rPr>
            </w:pPr>
            <w:r>
              <w:rPr>
                <w:rFonts w:ascii="Book Antiqua" w:hAnsi="Book Antiqua"/>
                <w:kern w:val="0"/>
              </w:rPr>
              <w:t>SD/</w:t>
            </w:r>
            <w:r w:rsidRPr="003B164C">
              <w:rPr>
                <w:rFonts w:ascii="Book Antiqua" w:hAnsi="Book Antiqua"/>
                <w:kern w:val="0"/>
              </w:rPr>
              <w:t>%</w:t>
            </w:r>
          </w:p>
        </w:tc>
        <w:tc>
          <w:tcPr>
            <w:tcW w:w="939" w:type="dxa"/>
            <w:tcBorders>
              <w:top w:val="single" w:sz="4" w:space="0" w:color="auto"/>
              <w:bottom w:val="single" w:sz="4" w:space="0" w:color="auto"/>
            </w:tcBorders>
            <w:shd w:val="clear" w:color="auto" w:fill="auto"/>
          </w:tcPr>
          <w:p w14:paraId="289BD870"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r w:rsidRPr="003B164C">
              <w:rPr>
                <w:rFonts w:ascii="Book Antiqua" w:hAnsi="Book Antiqua"/>
                <w:kern w:val="0"/>
              </w:rPr>
              <w:t>Mean</w:t>
            </w:r>
          </w:p>
        </w:tc>
        <w:tc>
          <w:tcPr>
            <w:tcW w:w="1754" w:type="dxa"/>
            <w:tcBorders>
              <w:top w:val="single" w:sz="4" w:space="0" w:color="auto"/>
              <w:bottom w:val="single" w:sz="4" w:space="0" w:color="auto"/>
            </w:tcBorders>
            <w:shd w:val="clear" w:color="auto" w:fill="auto"/>
          </w:tcPr>
          <w:p w14:paraId="7DCB0E16" w14:textId="4A6E0DA1" w:rsidR="006100A5" w:rsidRPr="00DC474D" w:rsidRDefault="00DC474D" w:rsidP="00F16016">
            <w:pPr>
              <w:widowControl/>
              <w:autoSpaceDE w:val="0"/>
              <w:autoSpaceDN w:val="0"/>
              <w:adjustRightInd w:val="0"/>
              <w:spacing w:line="360" w:lineRule="auto"/>
              <w:jc w:val="both"/>
              <w:rPr>
                <w:rFonts w:ascii="Book Antiqua" w:eastAsia="宋体" w:hAnsi="Book Antiqua"/>
                <w:kern w:val="0"/>
                <w:lang w:eastAsia="zh-CN"/>
              </w:rPr>
            </w:pPr>
            <w:r>
              <w:rPr>
                <w:rFonts w:ascii="Book Antiqua" w:hAnsi="Book Antiqua"/>
                <w:kern w:val="0"/>
              </w:rPr>
              <w:t>SD/</w:t>
            </w:r>
            <w:r w:rsidR="006100A5" w:rsidRPr="003B164C">
              <w:rPr>
                <w:rFonts w:ascii="Book Antiqua" w:hAnsi="Book Antiqua"/>
                <w:kern w:val="0"/>
              </w:rPr>
              <w:t>%</w:t>
            </w:r>
          </w:p>
        </w:tc>
        <w:tc>
          <w:tcPr>
            <w:tcW w:w="939" w:type="dxa"/>
            <w:tcBorders>
              <w:top w:val="single" w:sz="4" w:space="0" w:color="auto"/>
              <w:bottom w:val="single" w:sz="4" w:space="0" w:color="auto"/>
            </w:tcBorders>
            <w:shd w:val="clear" w:color="auto" w:fill="auto"/>
          </w:tcPr>
          <w:p w14:paraId="71E8542E"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r w:rsidRPr="003B164C">
              <w:rPr>
                <w:rFonts w:ascii="Book Antiqua" w:hAnsi="Book Antiqua"/>
                <w:kern w:val="0"/>
              </w:rPr>
              <w:t>Mean</w:t>
            </w:r>
          </w:p>
        </w:tc>
        <w:tc>
          <w:tcPr>
            <w:tcW w:w="1755" w:type="dxa"/>
            <w:tcBorders>
              <w:top w:val="single" w:sz="4" w:space="0" w:color="auto"/>
              <w:bottom w:val="single" w:sz="4" w:space="0" w:color="auto"/>
            </w:tcBorders>
            <w:shd w:val="clear" w:color="auto" w:fill="auto"/>
          </w:tcPr>
          <w:p w14:paraId="78F26204" w14:textId="3CE21118" w:rsidR="006100A5" w:rsidRPr="00DC474D" w:rsidRDefault="00DC474D" w:rsidP="00F16016">
            <w:pPr>
              <w:widowControl/>
              <w:autoSpaceDE w:val="0"/>
              <w:autoSpaceDN w:val="0"/>
              <w:adjustRightInd w:val="0"/>
              <w:spacing w:line="360" w:lineRule="auto"/>
              <w:jc w:val="both"/>
              <w:rPr>
                <w:rFonts w:ascii="Book Antiqua" w:eastAsia="宋体" w:hAnsi="Book Antiqua"/>
                <w:kern w:val="0"/>
                <w:lang w:eastAsia="zh-CN"/>
              </w:rPr>
            </w:pPr>
            <w:r>
              <w:rPr>
                <w:rFonts w:ascii="Book Antiqua" w:hAnsi="Book Antiqua"/>
                <w:kern w:val="0"/>
              </w:rPr>
              <w:t>SD/</w:t>
            </w:r>
            <w:r w:rsidR="006100A5" w:rsidRPr="003B164C">
              <w:rPr>
                <w:rFonts w:ascii="Book Antiqua" w:hAnsi="Book Antiqua"/>
                <w:kern w:val="0"/>
              </w:rPr>
              <w:t>%</w:t>
            </w:r>
          </w:p>
        </w:tc>
        <w:tc>
          <w:tcPr>
            <w:tcW w:w="941" w:type="dxa"/>
            <w:tcBorders>
              <w:bottom w:val="single" w:sz="4" w:space="0" w:color="auto"/>
            </w:tcBorders>
          </w:tcPr>
          <w:p w14:paraId="05A736A8" w14:textId="77777777" w:rsidR="006100A5" w:rsidRPr="003B164C" w:rsidRDefault="006100A5" w:rsidP="00F16016">
            <w:pPr>
              <w:widowControl/>
              <w:spacing w:line="360" w:lineRule="auto"/>
              <w:jc w:val="both"/>
              <w:rPr>
                <w:rFonts w:ascii="Book Antiqua" w:hAnsi="Book Antiqua"/>
                <w:b/>
                <w:kern w:val="0"/>
              </w:rPr>
            </w:pPr>
          </w:p>
        </w:tc>
      </w:tr>
      <w:tr w:rsidR="006100A5" w:rsidRPr="003B164C" w14:paraId="5576F0EA" w14:textId="77777777" w:rsidTr="00F16016">
        <w:tc>
          <w:tcPr>
            <w:tcW w:w="3828" w:type="dxa"/>
          </w:tcPr>
          <w:p w14:paraId="449A8F47"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Estimated NEAP</w:t>
            </w:r>
            <w:r w:rsidRPr="003B164C">
              <w:rPr>
                <w:rFonts w:ascii="Book Antiqua" w:hAnsi="Book Antiqua"/>
                <w:kern w:val="0"/>
                <w:vertAlign w:val="superscript"/>
              </w:rPr>
              <w:t>2</w:t>
            </w:r>
            <w:r w:rsidRPr="003B164C">
              <w:rPr>
                <w:rFonts w:ascii="Book Antiqua" w:hAnsi="Book Antiqua"/>
                <w:kern w:val="0"/>
              </w:rPr>
              <w:t xml:space="preserve"> (g/</w:t>
            </w:r>
            <w:proofErr w:type="spellStart"/>
            <w:r w:rsidRPr="003B164C">
              <w:rPr>
                <w:rFonts w:ascii="Book Antiqua" w:hAnsi="Book Antiqua"/>
                <w:kern w:val="0"/>
              </w:rPr>
              <w:t>mEq</w:t>
            </w:r>
            <w:proofErr w:type="spellEnd"/>
            <w:r w:rsidRPr="003B164C">
              <w:rPr>
                <w:rFonts w:ascii="Book Antiqua" w:hAnsi="Book Antiqua"/>
                <w:kern w:val="0"/>
              </w:rPr>
              <w:t>)</w:t>
            </w:r>
          </w:p>
        </w:tc>
        <w:tc>
          <w:tcPr>
            <w:tcW w:w="939" w:type="dxa"/>
            <w:shd w:val="clear" w:color="auto" w:fill="auto"/>
            <w:vAlign w:val="center"/>
          </w:tcPr>
          <w:p w14:paraId="78776FE1" w14:textId="77777777" w:rsidR="006100A5" w:rsidRPr="003B164C" w:rsidRDefault="006100A5" w:rsidP="00F16016">
            <w:pPr>
              <w:spacing w:line="360" w:lineRule="auto"/>
              <w:jc w:val="both"/>
              <w:rPr>
                <w:rFonts w:ascii="Book Antiqua" w:hAnsi="Book Antiqua"/>
                <w:highlight w:val="yellow"/>
              </w:rPr>
            </w:pPr>
          </w:p>
        </w:tc>
        <w:tc>
          <w:tcPr>
            <w:tcW w:w="1754" w:type="dxa"/>
            <w:shd w:val="clear" w:color="auto" w:fill="auto"/>
            <w:vAlign w:val="center"/>
          </w:tcPr>
          <w:p w14:paraId="190C09D2" w14:textId="77777777" w:rsidR="006100A5" w:rsidRPr="003B164C" w:rsidRDefault="006100A5" w:rsidP="00F16016">
            <w:pPr>
              <w:spacing w:line="360" w:lineRule="auto"/>
              <w:jc w:val="both"/>
              <w:rPr>
                <w:rFonts w:ascii="Book Antiqua" w:hAnsi="Book Antiqua"/>
                <w:highlight w:val="yellow"/>
              </w:rPr>
            </w:pPr>
          </w:p>
        </w:tc>
        <w:tc>
          <w:tcPr>
            <w:tcW w:w="984" w:type="dxa"/>
            <w:shd w:val="clear" w:color="auto" w:fill="auto"/>
            <w:vAlign w:val="center"/>
          </w:tcPr>
          <w:p w14:paraId="7DE17329" w14:textId="77777777" w:rsidR="006100A5" w:rsidRPr="003B164C" w:rsidRDefault="006100A5" w:rsidP="00F16016">
            <w:pPr>
              <w:spacing w:line="360" w:lineRule="auto"/>
              <w:jc w:val="both"/>
              <w:rPr>
                <w:rFonts w:ascii="Book Antiqua" w:hAnsi="Book Antiqua"/>
                <w:highlight w:val="yellow"/>
              </w:rPr>
            </w:pPr>
          </w:p>
        </w:tc>
        <w:tc>
          <w:tcPr>
            <w:tcW w:w="1709" w:type="dxa"/>
            <w:shd w:val="clear" w:color="auto" w:fill="auto"/>
            <w:vAlign w:val="center"/>
          </w:tcPr>
          <w:p w14:paraId="4D0BDCBC" w14:textId="77777777" w:rsidR="006100A5" w:rsidRPr="003B164C" w:rsidRDefault="006100A5" w:rsidP="00F16016">
            <w:pPr>
              <w:spacing w:line="360" w:lineRule="auto"/>
              <w:jc w:val="both"/>
              <w:rPr>
                <w:rFonts w:ascii="Book Antiqua" w:hAnsi="Book Antiqua"/>
                <w:highlight w:val="yellow"/>
              </w:rPr>
            </w:pPr>
          </w:p>
        </w:tc>
        <w:tc>
          <w:tcPr>
            <w:tcW w:w="939" w:type="dxa"/>
            <w:shd w:val="clear" w:color="auto" w:fill="auto"/>
            <w:vAlign w:val="center"/>
          </w:tcPr>
          <w:p w14:paraId="5B200744" w14:textId="77777777" w:rsidR="006100A5" w:rsidRPr="003B164C" w:rsidRDefault="006100A5" w:rsidP="00F16016">
            <w:pPr>
              <w:spacing w:line="360" w:lineRule="auto"/>
              <w:jc w:val="both"/>
              <w:rPr>
                <w:rFonts w:ascii="Book Antiqua" w:hAnsi="Book Antiqua"/>
                <w:highlight w:val="yellow"/>
              </w:rPr>
            </w:pPr>
          </w:p>
        </w:tc>
        <w:tc>
          <w:tcPr>
            <w:tcW w:w="1754" w:type="dxa"/>
            <w:shd w:val="clear" w:color="auto" w:fill="auto"/>
            <w:vAlign w:val="center"/>
          </w:tcPr>
          <w:p w14:paraId="76C395EA" w14:textId="77777777" w:rsidR="006100A5" w:rsidRPr="003B164C" w:rsidRDefault="006100A5" w:rsidP="00F16016">
            <w:pPr>
              <w:spacing w:line="360" w:lineRule="auto"/>
              <w:jc w:val="both"/>
              <w:rPr>
                <w:rFonts w:ascii="Book Antiqua" w:hAnsi="Book Antiqua"/>
                <w:highlight w:val="yellow"/>
              </w:rPr>
            </w:pPr>
          </w:p>
        </w:tc>
        <w:tc>
          <w:tcPr>
            <w:tcW w:w="939" w:type="dxa"/>
            <w:shd w:val="clear" w:color="auto" w:fill="auto"/>
            <w:vAlign w:val="center"/>
          </w:tcPr>
          <w:p w14:paraId="485B2685" w14:textId="77777777" w:rsidR="006100A5" w:rsidRPr="003B164C" w:rsidRDefault="006100A5" w:rsidP="00F16016">
            <w:pPr>
              <w:spacing w:line="360" w:lineRule="auto"/>
              <w:jc w:val="both"/>
              <w:rPr>
                <w:rFonts w:ascii="Book Antiqua" w:hAnsi="Book Antiqua"/>
                <w:highlight w:val="yellow"/>
              </w:rPr>
            </w:pPr>
          </w:p>
        </w:tc>
        <w:tc>
          <w:tcPr>
            <w:tcW w:w="1755" w:type="dxa"/>
            <w:shd w:val="clear" w:color="auto" w:fill="auto"/>
            <w:vAlign w:val="center"/>
          </w:tcPr>
          <w:p w14:paraId="6BE1A789" w14:textId="77777777" w:rsidR="006100A5" w:rsidRPr="003B164C" w:rsidRDefault="006100A5" w:rsidP="00F16016">
            <w:pPr>
              <w:spacing w:line="360" w:lineRule="auto"/>
              <w:jc w:val="both"/>
              <w:rPr>
                <w:rFonts w:ascii="Book Antiqua" w:hAnsi="Book Antiqua"/>
                <w:highlight w:val="yellow"/>
              </w:rPr>
            </w:pPr>
          </w:p>
        </w:tc>
        <w:tc>
          <w:tcPr>
            <w:tcW w:w="941" w:type="dxa"/>
          </w:tcPr>
          <w:p w14:paraId="4AE53033" w14:textId="77777777" w:rsidR="006100A5" w:rsidRPr="003B164C" w:rsidRDefault="006100A5" w:rsidP="00F16016">
            <w:pPr>
              <w:widowControl/>
              <w:spacing w:line="360" w:lineRule="auto"/>
              <w:jc w:val="both"/>
              <w:rPr>
                <w:rFonts w:ascii="Book Antiqua" w:hAnsi="Book Antiqua"/>
                <w:b/>
                <w:kern w:val="0"/>
              </w:rPr>
            </w:pPr>
          </w:p>
        </w:tc>
      </w:tr>
      <w:tr w:rsidR="006100A5" w:rsidRPr="003B164C" w14:paraId="453FADB9" w14:textId="77777777" w:rsidTr="00F16016">
        <w:tc>
          <w:tcPr>
            <w:tcW w:w="3828" w:type="dxa"/>
          </w:tcPr>
          <w:p w14:paraId="4F05196C"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 xml:space="preserve">  Original </w:t>
            </w:r>
          </w:p>
        </w:tc>
        <w:tc>
          <w:tcPr>
            <w:tcW w:w="939" w:type="dxa"/>
            <w:shd w:val="clear" w:color="auto" w:fill="auto"/>
            <w:vAlign w:val="center"/>
          </w:tcPr>
          <w:p w14:paraId="11AD2AF7"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26.9 </w:t>
            </w:r>
          </w:p>
        </w:tc>
        <w:tc>
          <w:tcPr>
            <w:tcW w:w="1754" w:type="dxa"/>
            <w:shd w:val="clear" w:color="auto" w:fill="auto"/>
            <w:vAlign w:val="center"/>
          </w:tcPr>
          <w:p w14:paraId="3B55FA55" w14:textId="77777777" w:rsidR="006100A5" w:rsidRPr="003B164C" w:rsidRDefault="006100A5" w:rsidP="00F16016">
            <w:pPr>
              <w:spacing w:line="360" w:lineRule="auto"/>
              <w:jc w:val="both"/>
              <w:rPr>
                <w:rFonts w:ascii="Book Antiqua" w:hAnsi="Book Antiqua"/>
              </w:rPr>
            </w:pPr>
            <w:r w:rsidRPr="003B164C">
              <w:rPr>
                <w:rFonts w:ascii="Book Antiqua" w:hAnsi="Book Antiqua"/>
              </w:rPr>
              <w:t>21.3, 32.7</w:t>
            </w:r>
          </w:p>
        </w:tc>
        <w:tc>
          <w:tcPr>
            <w:tcW w:w="984" w:type="dxa"/>
            <w:shd w:val="clear" w:color="auto" w:fill="auto"/>
            <w:vAlign w:val="center"/>
          </w:tcPr>
          <w:p w14:paraId="6C7155FC"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41.2 </w:t>
            </w:r>
          </w:p>
        </w:tc>
        <w:tc>
          <w:tcPr>
            <w:tcW w:w="1709" w:type="dxa"/>
            <w:shd w:val="clear" w:color="auto" w:fill="auto"/>
            <w:vAlign w:val="center"/>
          </w:tcPr>
          <w:p w14:paraId="52FC8CD9" w14:textId="77777777" w:rsidR="006100A5" w:rsidRPr="003B164C" w:rsidRDefault="006100A5" w:rsidP="00F16016">
            <w:pPr>
              <w:spacing w:line="360" w:lineRule="auto"/>
              <w:jc w:val="both"/>
              <w:rPr>
                <w:rFonts w:ascii="Book Antiqua" w:hAnsi="Book Antiqua"/>
              </w:rPr>
            </w:pPr>
            <w:r w:rsidRPr="003B164C">
              <w:rPr>
                <w:rFonts w:ascii="Book Antiqua" w:hAnsi="Book Antiqua"/>
              </w:rPr>
              <w:t>37.0, 45.7</w:t>
            </w:r>
          </w:p>
        </w:tc>
        <w:tc>
          <w:tcPr>
            <w:tcW w:w="939" w:type="dxa"/>
            <w:shd w:val="clear" w:color="auto" w:fill="auto"/>
            <w:vAlign w:val="center"/>
          </w:tcPr>
          <w:p w14:paraId="3DB434AD"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53.4 </w:t>
            </w:r>
          </w:p>
        </w:tc>
        <w:tc>
          <w:tcPr>
            <w:tcW w:w="1754" w:type="dxa"/>
            <w:shd w:val="clear" w:color="auto" w:fill="auto"/>
            <w:vAlign w:val="center"/>
          </w:tcPr>
          <w:p w14:paraId="4555B481" w14:textId="77777777" w:rsidR="006100A5" w:rsidRPr="003B164C" w:rsidRDefault="006100A5" w:rsidP="00F16016">
            <w:pPr>
              <w:spacing w:line="360" w:lineRule="auto"/>
              <w:jc w:val="both"/>
              <w:rPr>
                <w:rFonts w:ascii="Book Antiqua" w:hAnsi="Book Antiqua"/>
              </w:rPr>
            </w:pPr>
            <w:r w:rsidRPr="003B164C">
              <w:rPr>
                <w:rFonts w:ascii="Book Antiqua" w:hAnsi="Book Antiqua"/>
              </w:rPr>
              <w:t>48.7, 58.2</w:t>
            </w:r>
          </w:p>
        </w:tc>
        <w:tc>
          <w:tcPr>
            <w:tcW w:w="939" w:type="dxa"/>
            <w:shd w:val="clear" w:color="auto" w:fill="auto"/>
            <w:vAlign w:val="center"/>
          </w:tcPr>
          <w:p w14:paraId="03FA82AC"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71.2 </w:t>
            </w:r>
          </w:p>
        </w:tc>
        <w:tc>
          <w:tcPr>
            <w:tcW w:w="1755" w:type="dxa"/>
            <w:shd w:val="clear" w:color="auto" w:fill="auto"/>
            <w:vAlign w:val="center"/>
          </w:tcPr>
          <w:p w14:paraId="3C73B0BD" w14:textId="77777777" w:rsidR="006100A5" w:rsidRPr="003B164C" w:rsidRDefault="006100A5" w:rsidP="00F16016">
            <w:pPr>
              <w:spacing w:line="360" w:lineRule="auto"/>
              <w:jc w:val="both"/>
              <w:rPr>
                <w:rFonts w:ascii="Book Antiqua" w:hAnsi="Book Antiqua"/>
              </w:rPr>
            </w:pPr>
            <w:r w:rsidRPr="003B164C">
              <w:rPr>
                <w:rFonts w:ascii="Book Antiqua" w:hAnsi="Book Antiqua"/>
              </w:rPr>
              <w:t>64.5, 79.7</w:t>
            </w:r>
          </w:p>
        </w:tc>
        <w:tc>
          <w:tcPr>
            <w:tcW w:w="941" w:type="dxa"/>
          </w:tcPr>
          <w:p w14:paraId="3D501B9A" w14:textId="2EEB27E2" w:rsidR="006100A5" w:rsidRPr="003B164C" w:rsidRDefault="006100A5" w:rsidP="00F16016">
            <w:pPr>
              <w:widowControl/>
              <w:spacing w:line="360" w:lineRule="auto"/>
              <w:jc w:val="both"/>
              <w:rPr>
                <w:rFonts w:ascii="Book Antiqua" w:hAnsi="Book Antiqua"/>
                <w:b/>
                <w:kern w:val="0"/>
              </w:rPr>
            </w:pPr>
            <w:r w:rsidRPr="003B164C">
              <w:rPr>
                <w:rFonts w:ascii="Book Antiqua" w:hAnsi="Book Antiqua"/>
                <w:b/>
                <w:kern w:val="0"/>
              </w:rPr>
              <w:t>&lt;</w:t>
            </w:r>
            <w:r w:rsidR="00DC474D">
              <w:rPr>
                <w:rFonts w:ascii="Book Antiqua" w:eastAsia="宋体" w:hAnsi="Book Antiqua" w:hint="eastAsia"/>
                <w:b/>
                <w:kern w:val="0"/>
                <w:lang w:eastAsia="zh-CN"/>
              </w:rPr>
              <w:t xml:space="preserve"> </w:t>
            </w:r>
            <w:r w:rsidRPr="003B164C">
              <w:rPr>
                <w:rFonts w:ascii="Book Antiqua" w:hAnsi="Book Antiqua"/>
                <w:b/>
                <w:kern w:val="0"/>
              </w:rPr>
              <w:t>0.001</w:t>
            </w:r>
          </w:p>
        </w:tc>
      </w:tr>
      <w:tr w:rsidR="006100A5" w:rsidRPr="003B164C" w14:paraId="7BC20BA0" w14:textId="77777777" w:rsidTr="00F16016">
        <w:tc>
          <w:tcPr>
            <w:tcW w:w="3828" w:type="dxa"/>
          </w:tcPr>
          <w:p w14:paraId="36F876B0"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 xml:space="preserve">  Energy adjusted</w:t>
            </w:r>
          </w:p>
        </w:tc>
        <w:tc>
          <w:tcPr>
            <w:tcW w:w="939" w:type="dxa"/>
            <w:shd w:val="clear" w:color="auto" w:fill="auto"/>
            <w:vAlign w:val="center"/>
          </w:tcPr>
          <w:p w14:paraId="74EE07AA"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28.7 </w:t>
            </w:r>
          </w:p>
        </w:tc>
        <w:tc>
          <w:tcPr>
            <w:tcW w:w="1754" w:type="dxa"/>
            <w:shd w:val="clear" w:color="auto" w:fill="auto"/>
            <w:vAlign w:val="center"/>
          </w:tcPr>
          <w:p w14:paraId="6AA8FAC5" w14:textId="77777777" w:rsidR="006100A5" w:rsidRPr="003B164C" w:rsidRDefault="006100A5" w:rsidP="00F16016">
            <w:pPr>
              <w:spacing w:line="360" w:lineRule="auto"/>
              <w:jc w:val="both"/>
              <w:rPr>
                <w:rFonts w:ascii="Book Antiqua" w:hAnsi="Book Antiqua"/>
              </w:rPr>
            </w:pPr>
            <w:r w:rsidRPr="003B164C">
              <w:rPr>
                <w:rFonts w:ascii="Book Antiqua" w:hAnsi="Book Antiqua"/>
              </w:rPr>
              <w:t>23.8, 32.7</w:t>
            </w:r>
          </w:p>
        </w:tc>
        <w:tc>
          <w:tcPr>
            <w:tcW w:w="984" w:type="dxa"/>
            <w:shd w:val="clear" w:color="auto" w:fill="auto"/>
            <w:vAlign w:val="center"/>
          </w:tcPr>
          <w:p w14:paraId="6FA934B3"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41.8 </w:t>
            </w:r>
          </w:p>
        </w:tc>
        <w:tc>
          <w:tcPr>
            <w:tcW w:w="1709" w:type="dxa"/>
            <w:shd w:val="clear" w:color="auto" w:fill="auto"/>
            <w:vAlign w:val="center"/>
          </w:tcPr>
          <w:p w14:paraId="4957AEC3" w14:textId="77777777" w:rsidR="006100A5" w:rsidRPr="003B164C" w:rsidRDefault="006100A5" w:rsidP="00F16016">
            <w:pPr>
              <w:spacing w:line="360" w:lineRule="auto"/>
              <w:jc w:val="both"/>
              <w:rPr>
                <w:rFonts w:ascii="Book Antiqua" w:hAnsi="Book Antiqua"/>
              </w:rPr>
            </w:pPr>
            <w:r w:rsidRPr="003B164C">
              <w:rPr>
                <w:rFonts w:ascii="Book Antiqua" w:hAnsi="Book Antiqua"/>
              </w:rPr>
              <w:t>39.0, 44.7</w:t>
            </w:r>
          </w:p>
        </w:tc>
        <w:tc>
          <w:tcPr>
            <w:tcW w:w="939" w:type="dxa"/>
            <w:shd w:val="clear" w:color="auto" w:fill="auto"/>
            <w:vAlign w:val="center"/>
          </w:tcPr>
          <w:p w14:paraId="43D852B8"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54.0 </w:t>
            </w:r>
          </w:p>
        </w:tc>
        <w:tc>
          <w:tcPr>
            <w:tcW w:w="1754" w:type="dxa"/>
            <w:shd w:val="clear" w:color="auto" w:fill="auto"/>
            <w:vAlign w:val="center"/>
          </w:tcPr>
          <w:p w14:paraId="5CEA3B8D" w14:textId="77777777" w:rsidR="006100A5" w:rsidRPr="003B164C" w:rsidRDefault="006100A5" w:rsidP="00F16016">
            <w:pPr>
              <w:spacing w:line="360" w:lineRule="auto"/>
              <w:jc w:val="both"/>
              <w:rPr>
                <w:rFonts w:ascii="Book Antiqua" w:hAnsi="Book Antiqua"/>
              </w:rPr>
            </w:pPr>
            <w:r w:rsidRPr="003B164C">
              <w:rPr>
                <w:rFonts w:ascii="Book Antiqua" w:hAnsi="Book Antiqua"/>
              </w:rPr>
              <w:t>50.7, 57.3</w:t>
            </w:r>
          </w:p>
        </w:tc>
        <w:tc>
          <w:tcPr>
            <w:tcW w:w="939" w:type="dxa"/>
            <w:shd w:val="clear" w:color="auto" w:fill="auto"/>
            <w:vAlign w:val="center"/>
          </w:tcPr>
          <w:p w14:paraId="20FB80D8"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71.2 </w:t>
            </w:r>
          </w:p>
        </w:tc>
        <w:tc>
          <w:tcPr>
            <w:tcW w:w="1755" w:type="dxa"/>
            <w:shd w:val="clear" w:color="auto" w:fill="auto"/>
            <w:vAlign w:val="center"/>
          </w:tcPr>
          <w:p w14:paraId="6B8A922B" w14:textId="77777777" w:rsidR="006100A5" w:rsidRPr="003B164C" w:rsidRDefault="006100A5" w:rsidP="00F16016">
            <w:pPr>
              <w:spacing w:line="360" w:lineRule="auto"/>
              <w:jc w:val="both"/>
              <w:rPr>
                <w:rFonts w:ascii="Book Antiqua" w:hAnsi="Book Antiqua"/>
              </w:rPr>
            </w:pPr>
            <w:r w:rsidRPr="003B164C">
              <w:rPr>
                <w:rFonts w:ascii="Book Antiqua" w:hAnsi="Book Antiqua"/>
              </w:rPr>
              <w:t>65.7, 79.8</w:t>
            </w:r>
          </w:p>
        </w:tc>
        <w:tc>
          <w:tcPr>
            <w:tcW w:w="941" w:type="dxa"/>
          </w:tcPr>
          <w:p w14:paraId="3E166233" w14:textId="0E65E63E" w:rsidR="006100A5" w:rsidRPr="003B164C" w:rsidRDefault="006100A5" w:rsidP="00F16016">
            <w:pPr>
              <w:widowControl/>
              <w:spacing w:line="360" w:lineRule="auto"/>
              <w:jc w:val="both"/>
              <w:rPr>
                <w:rFonts w:ascii="Book Antiqua" w:hAnsi="Book Antiqua"/>
                <w:b/>
                <w:kern w:val="0"/>
              </w:rPr>
            </w:pPr>
            <w:r w:rsidRPr="003B164C">
              <w:rPr>
                <w:rFonts w:ascii="Book Antiqua" w:hAnsi="Book Antiqua"/>
                <w:b/>
                <w:kern w:val="0"/>
              </w:rPr>
              <w:t>&lt;</w:t>
            </w:r>
            <w:r w:rsidR="00DC474D">
              <w:rPr>
                <w:rFonts w:ascii="Book Antiqua" w:eastAsia="宋体" w:hAnsi="Book Antiqua" w:hint="eastAsia"/>
                <w:b/>
                <w:kern w:val="0"/>
                <w:lang w:eastAsia="zh-CN"/>
              </w:rPr>
              <w:t xml:space="preserve"> </w:t>
            </w:r>
            <w:r w:rsidRPr="003B164C">
              <w:rPr>
                <w:rFonts w:ascii="Book Antiqua" w:hAnsi="Book Antiqua"/>
                <w:b/>
                <w:kern w:val="0"/>
              </w:rPr>
              <w:t>0.001</w:t>
            </w:r>
          </w:p>
        </w:tc>
      </w:tr>
      <w:tr w:rsidR="006100A5" w:rsidRPr="003B164C" w14:paraId="630AF300" w14:textId="77777777" w:rsidTr="00F16016">
        <w:tc>
          <w:tcPr>
            <w:tcW w:w="3828" w:type="dxa"/>
          </w:tcPr>
          <w:p w14:paraId="5E44F5CE"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Age (years)</w:t>
            </w:r>
          </w:p>
        </w:tc>
        <w:tc>
          <w:tcPr>
            <w:tcW w:w="939" w:type="dxa"/>
            <w:shd w:val="clear" w:color="auto" w:fill="auto"/>
            <w:vAlign w:val="center"/>
          </w:tcPr>
          <w:p w14:paraId="1696C345"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72.3 </w:t>
            </w:r>
          </w:p>
        </w:tc>
        <w:tc>
          <w:tcPr>
            <w:tcW w:w="1754" w:type="dxa"/>
            <w:shd w:val="clear" w:color="auto" w:fill="auto"/>
            <w:vAlign w:val="center"/>
          </w:tcPr>
          <w:p w14:paraId="30CDE2F8"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4.9 </w:t>
            </w:r>
          </w:p>
        </w:tc>
        <w:tc>
          <w:tcPr>
            <w:tcW w:w="984" w:type="dxa"/>
            <w:shd w:val="clear" w:color="auto" w:fill="auto"/>
            <w:vAlign w:val="center"/>
          </w:tcPr>
          <w:p w14:paraId="658900B5"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72.4 </w:t>
            </w:r>
          </w:p>
        </w:tc>
        <w:tc>
          <w:tcPr>
            <w:tcW w:w="1709" w:type="dxa"/>
            <w:shd w:val="clear" w:color="auto" w:fill="auto"/>
            <w:vAlign w:val="center"/>
          </w:tcPr>
          <w:p w14:paraId="53ED1DEF"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5.3 </w:t>
            </w:r>
          </w:p>
        </w:tc>
        <w:tc>
          <w:tcPr>
            <w:tcW w:w="939" w:type="dxa"/>
            <w:shd w:val="clear" w:color="auto" w:fill="auto"/>
            <w:vAlign w:val="center"/>
          </w:tcPr>
          <w:p w14:paraId="4AA22F2B"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72.5 </w:t>
            </w:r>
          </w:p>
        </w:tc>
        <w:tc>
          <w:tcPr>
            <w:tcW w:w="1754" w:type="dxa"/>
            <w:shd w:val="clear" w:color="auto" w:fill="auto"/>
            <w:vAlign w:val="center"/>
          </w:tcPr>
          <w:p w14:paraId="4AF85A30"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5.2 </w:t>
            </w:r>
          </w:p>
        </w:tc>
        <w:tc>
          <w:tcPr>
            <w:tcW w:w="939" w:type="dxa"/>
            <w:shd w:val="clear" w:color="auto" w:fill="auto"/>
            <w:vAlign w:val="center"/>
          </w:tcPr>
          <w:p w14:paraId="34A8CDE9"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72.7 </w:t>
            </w:r>
          </w:p>
        </w:tc>
        <w:tc>
          <w:tcPr>
            <w:tcW w:w="1755" w:type="dxa"/>
            <w:shd w:val="clear" w:color="auto" w:fill="auto"/>
            <w:vAlign w:val="center"/>
          </w:tcPr>
          <w:p w14:paraId="4AF041C1"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5.4 </w:t>
            </w:r>
          </w:p>
        </w:tc>
        <w:tc>
          <w:tcPr>
            <w:tcW w:w="941" w:type="dxa"/>
          </w:tcPr>
          <w:p w14:paraId="7E176858"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0.055</w:t>
            </w:r>
          </w:p>
        </w:tc>
      </w:tr>
      <w:tr w:rsidR="006100A5" w:rsidRPr="003B164C" w14:paraId="0FFA8B8C" w14:textId="77777777" w:rsidTr="00F16016">
        <w:tc>
          <w:tcPr>
            <w:tcW w:w="3828" w:type="dxa"/>
          </w:tcPr>
          <w:p w14:paraId="36192A95"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BMI (kg/m</w:t>
            </w:r>
            <w:r w:rsidRPr="003B164C">
              <w:rPr>
                <w:rFonts w:ascii="Book Antiqua" w:hAnsi="Book Antiqua"/>
                <w:kern w:val="0"/>
                <w:vertAlign w:val="superscript"/>
              </w:rPr>
              <w:t>2</w:t>
            </w:r>
            <w:r w:rsidRPr="003B164C">
              <w:rPr>
                <w:rFonts w:ascii="Book Antiqua" w:hAnsi="Book Antiqua"/>
                <w:kern w:val="0"/>
              </w:rPr>
              <w:t>)</w:t>
            </w:r>
          </w:p>
        </w:tc>
        <w:tc>
          <w:tcPr>
            <w:tcW w:w="939" w:type="dxa"/>
            <w:shd w:val="clear" w:color="auto" w:fill="auto"/>
            <w:vAlign w:val="center"/>
          </w:tcPr>
          <w:p w14:paraId="7E8358F6"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23.8 </w:t>
            </w:r>
          </w:p>
        </w:tc>
        <w:tc>
          <w:tcPr>
            <w:tcW w:w="1754" w:type="dxa"/>
            <w:shd w:val="clear" w:color="auto" w:fill="auto"/>
            <w:vAlign w:val="center"/>
          </w:tcPr>
          <w:p w14:paraId="0FF8D679"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3.3 </w:t>
            </w:r>
          </w:p>
        </w:tc>
        <w:tc>
          <w:tcPr>
            <w:tcW w:w="984" w:type="dxa"/>
            <w:shd w:val="clear" w:color="auto" w:fill="auto"/>
            <w:vAlign w:val="center"/>
          </w:tcPr>
          <w:p w14:paraId="5848923C"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23.7 </w:t>
            </w:r>
          </w:p>
        </w:tc>
        <w:tc>
          <w:tcPr>
            <w:tcW w:w="1709" w:type="dxa"/>
            <w:shd w:val="clear" w:color="auto" w:fill="auto"/>
            <w:vAlign w:val="center"/>
          </w:tcPr>
          <w:p w14:paraId="731EDD10"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3.3 </w:t>
            </w:r>
          </w:p>
        </w:tc>
        <w:tc>
          <w:tcPr>
            <w:tcW w:w="939" w:type="dxa"/>
            <w:shd w:val="clear" w:color="auto" w:fill="auto"/>
            <w:vAlign w:val="center"/>
          </w:tcPr>
          <w:p w14:paraId="0213A3C8"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23.6 </w:t>
            </w:r>
          </w:p>
        </w:tc>
        <w:tc>
          <w:tcPr>
            <w:tcW w:w="1754" w:type="dxa"/>
            <w:shd w:val="clear" w:color="auto" w:fill="auto"/>
            <w:vAlign w:val="center"/>
          </w:tcPr>
          <w:p w14:paraId="467ED199"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3.3 </w:t>
            </w:r>
          </w:p>
        </w:tc>
        <w:tc>
          <w:tcPr>
            <w:tcW w:w="939" w:type="dxa"/>
            <w:shd w:val="clear" w:color="auto" w:fill="auto"/>
            <w:vAlign w:val="center"/>
          </w:tcPr>
          <w:p w14:paraId="0A3BBF4B"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23.5 </w:t>
            </w:r>
          </w:p>
        </w:tc>
        <w:tc>
          <w:tcPr>
            <w:tcW w:w="1755" w:type="dxa"/>
            <w:shd w:val="clear" w:color="auto" w:fill="auto"/>
            <w:vAlign w:val="center"/>
          </w:tcPr>
          <w:p w14:paraId="31264928"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3.3 </w:t>
            </w:r>
          </w:p>
        </w:tc>
        <w:tc>
          <w:tcPr>
            <w:tcW w:w="941" w:type="dxa"/>
          </w:tcPr>
          <w:p w14:paraId="24D1641E" w14:textId="77777777" w:rsidR="006100A5" w:rsidRPr="003B164C" w:rsidRDefault="006100A5" w:rsidP="00F16016">
            <w:pPr>
              <w:widowControl/>
              <w:spacing w:line="360" w:lineRule="auto"/>
              <w:jc w:val="both"/>
              <w:rPr>
                <w:rFonts w:ascii="Book Antiqua" w:hAnsi="Book Antiqua"/>
                <w:b/>
                <w:kern w:val="0"/>
              </w:rPr>
            </w:pPr>
            <w:r w:rsidRPr="003B164C">
              <w:rPr>
                <w:rFonts w:ascii="Book Antiqua" w:hAnsi="Book Antiqua"/>
                <w:b/>
                <w:kern w:val="0"/>
              </w:rPr>
              <w:t>0.027</w:t>
            </w:r>
          </w:p>
        </w:tc>
      </w:tr>
      <w:tr w:rsidR="006100A5" w:rsidRPr="003B164C" w14:paraId="74BB8A1D" w14:textId="77777777" w:rsidTr="00F16016">
        <w:tc>
          <w:tcPr>
            <w:tcW w:w="3828" w:type="dxa"/>
          </w:tcPr>
          <w:p w14:paraId="19C839A0"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Male (%)</w:t>
            </w:r>
          </w:p>
        </w:tc>
        <w:tc>
          <w:tcPr>
            <w:tcW w:w="939" w:type="dxa"/>
            <w:shd w:val="clear" w:color="auto" w:fill="auto"/>
            <w:vAlign w:val="center"/>
          </w:tcPr>
          <w:p w14:paraId="315778B5"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tcPr>
          <w:p w14:paraId="03BE7978" w14:textId="77777777" w:rsidR="006100A5" w:rsidRPr="003B164C" w:rsidRDefault="006100A5" w:rsidP="00F16016">
            <w:pPr>
              <w:spacing w:line="360" w:lineRule="auto"/>
              <w:jc w:val="both"/>
              <w:rPr>
                <w:rFonts w:ascii="Book Antiqua" w:hAnsi="Book Antiqua"/>
                <w:color w:val="000000"/>
              </w:rPr>
            </w:pPr>
            <w:r w:rsidRPr="003B164C">
              <w:rPr>
                <w:rFonts w:ascii="Book Antiqua" w:hAnsi="Book Antiqua"/>
                <w:color w:val="000000"/>
              </w:rPr>
              <w:t>50.1</w:t>
            </w:r>
          </w:p>
        </w:tc>
        <w:tc>
          <w:tcPr>
            <w:tcW w:w="984" w:type="dxa"/>
            <w:shd w:val="clear" w:color="auto" w:fill="auto"/>
          </w:tcPr>
          <w:p w14:paraId="3D46AF89" w14:textId="77777777" w:rsidR="006100A5" w:rsidRPr="003B164C" w:rsidRDefault="006100A5" w:rsidP="00F16016">
            <w:pPr>
              <w:spacing w:line="360" w:lineRule="auto"/>
              <w:jc w:val="both"/>
              <w:rPr>
                <w:rFonts w:ascii="Book Antiqua" w:hAnsi="Book Antiqua"/>
                <w:color w:val="000000"/>
              </w:rPr>
            </w:pPr>
          </w:p>
        </w:tc>
        <w:tc>
          <w:tcPr>
            <w:tcW w:w="1709" w:type="dxa"/>
            <w:shd w:val="clear" w:color="auto" w:fill="auto"/>
          </w:tcPr>
          <w:p w14:paraId="5BC8E46C" w14:textId="77777777" w:rsidR="006100A5" w:rsidRPr="003B164C" w:rsidRDefault="006100A5" w:rsidP="00F16016">
            <w:pPr>
              <w:spacing w:line="360" w:lineRule="auto"/>
              <w:jc w:val="both"/>
              <w:rPr>
                <w:rFonts w:ascii="Book Antiqua" w:hAnsi="Book Antiqua"/>
                <w:color w:val="000000"/>
              </w:rPr>
            </w:pPr>
            <w:r w:rsidRPr="003B164C">
              <w:rPr>
                <w:rFonts w:ascii="Book Antiqua" w:hAnsi="Book Antiqua"/>
                <w:color w:val="000000"/>
              </w:rPr>
              <w:t>49.9</w:t>
            </w:r>
          </w:p>
        </w:tc>
        <w:tc>
          <w:tcPr>
            <w:tcW w:w="939" w:type="dxa"/>
            <w:shd w:val="clear" w:color="auto" w:fill="auto"/>
          </w:tcPr>
          <w:p w14:paraId="44EFF247" w14:textId="77777777" w:rsidR="006100A5" w:rsidRPr="003B164C" w:rsidRDefault="006100A5" w:rsidP="00F16016">
            <w:pPr>
              <w:spacing w:line="360" w:lineRule="auto"/>
              <w:jc w:val="both"/>
              <w:rPr>
                <w:rFonts w:ascii="Book Antiqua" w:hAnsi="Book Antiqua"/>
                <w:color w:val="000000"/>
              </w:rPr>
            </w:pPr>
          </w:p>
        </w:tc>
        <w:tc>
          <w:tcPr>
            <w:tcW w:w="1754" w:type="dxa"/>
            <w:shd w:val="clear" w:color="auto" w:fill="auto"/>
            <w:vAlign w:val="center"/>
          </w:tcPr>
          <w:p w14:paraId="442E6EFA"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r w:rsidRPr="003B164C">
              <w:rPr>
                <w:rFonts w:ascii="Book Antiqua" w:hAnsi="Book Antiqua"/>
                <w:kern w:val="0"/>
              </w:rPr>
              <w:t>50.1</w:t>
            </w:r>
          </w:p>
        </w:tc>
        <w:tc>
          <w:tcPr>
            <w:tcW w:w="939" w:type="dxa"/>
            <w:shd w:val="clear" w:color="auto" w:fill="auto"/>
          </w:tcPr>
          <w:p w14:paraId="446436D9"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tcPr>
          <w:p w14:paraId="53990E5A"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50.1</w:t>
            </w:r>
          </w:p>
        </w:tc>
        <w:tc>
          <w:tcPr>
            <w:tcW w:w="941" w:type="dxa"/>
          </w:tcPr>
          <w:p w14:paraId="31C885A3"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0.989</w:t>
            </w:r>
          </w:p>
        </w:tc>
      </w:tr>
      <w:tr w:rsidR="006100A5" w:rsidRPr="003B164C" w14:paraId="6CC41999" w14:textId="77777777" w:rsidTr="00F16016">
        <w:tc>
          <w:tcPr>
            <w:tcW w:w="3828" w:type="dxa"/>
          </w:tcPr>
          <w:p w14:paraId="59AE7AD0"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Education level (%)</w:t>
            </w:r>
          </w:p>
        </w:tc>
        <w:tc>
          <w:tcPr>
            <w:tcW w:w="939" w:type="dxa"/>
            <w:shd w:val="clear" w:color="auto" w:fill="auto"/>
            <w:vAlign w:val="center"/>
          </w:tcPr>
          <w:p w14:paraId="15AA5635"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p>
        </w:tc>
        <w:tc>
          <w:tcPr>
            <w:tcW w:w="1754" w:type="dxa"/>
            <w:shd w:val="clear" w:color="auto" w:fill="auto"/>
            <w:vAlign w:val="center"/>
          </w:tcPr>
          <w:p w14:paraId="42B9DE29"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p>
        </w:tc>
        <w:tc>
          <w:tcPr>
            <w:tcW w:w="984" w:type="dxa"/>
            <w:shd w:val="clear" w:color="auto" w:fill="auto"/>
            <w:vAlign w:val="center"/>
          </w:tcPr>
          <w:p w14:paraId="6F8C997E"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p>
        </w:tc>
        <w:tc>
          <w:tcPr>
            <w:tcW w:w="1709" w:type="dxa"/>
            <w:shd w:val="clear" w:color="auto" w:fill="auto"/>
            <w:vAlign w:val="center"/>
          </w:tcPr>
          <w:p w14:paraId="7FE9655D"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p>
        </w:tc>
        <w:tc>
          <w:tcPr>
            <w:tcW w:w="939" w:type="dxa"/>
            <w:shd w:val="clear" w:color="auto" w:fill="auto"/>
            <w:vAlign w:val="center"/>
          </w:tcPr>
          <w:p w14:paraId="37E2A4E2"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p>
        </w:tc>
        <w:tc>
          <w:tcPr>
            <w:tcW w:w="1754" w:type="dxa"/>
            <w:shd w:val="clear" w:color="auto" w:fill="auto"/>
            <w:vAlign w:val="center"/>
          </w:tcPr>
          <w:p w14:paraId="0CDC54EF"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p>
        </w:tc>
        <w:tc>
          <w:tcPr>
            <w:tcW w:w="939" w:type="dxa"/>
            <w:shd w:val="clear" w:color="auto" w:fill="auto"/>
          </w:tcPr>
          <w:p w14:paraId="7BB31EB3"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tcPr>
          <w:p w14:paraId="21ADBCFA" w14:textId="77777777" w:rsidR="006100A5" w:rsidRPr="003B164C" w:rsidRDefault="006100A5" w:rsidP="00F16016">
            <w:pPr>
              <w:widowControl/>
              <w:spacing w:line="360" w:lineRule="auto"/>
              <w:jc w:val="both"/>
              <w:rPr>
                <w:rFonts w:ascii="Book Antiqua" w:hAnsi="Book Antiqua"/>
                <w:kern w:val="0"/>
              </w:rPr>
            </w:pPr>
          </w:p>
        </w:tc>
        <w:tc>
          <w:tcPr>
            <w:tcW w:w="941" w:type="dxa"/>
          </w:tcPr>
          <w:p w14:paraId="213797B7"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2892DD5F" w14:textId="77777777" w:rsidTr="00F16016">
        <w:tc>
          <w:tcPr>
            <w:tcW w:w="3828" w:type="dxa"/>
          </w:tcPr>
          <w:p w14:paraId="3A1705C8"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 xml:space="preserve">  Primary or below</w:t>
            </w:r>
          </w:p>
        </w:tc>
        <w:tc>
          <w:tcPr>
            <w:tcW w:w="939" w:type="dxa"/>
            <w:shd w:val="clear" w:color="auto" w:fill="auto"/>
          </w:tcPr>
          <w:p w14:paraId="2045A598"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p>
        </w:tc>
        <w:tc>
          <w:tcPr>
            <w:tcW w:w="1754" w:type="dxa"/>
            <w:shd w:val="clear" w:color="auto" w:fill="auto"/>
            <w:vAlign w:val="center"/>
          </w:tcPr>
          <w:p w14:paraId="2AEE8D30"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77.7</w:t>
            </w:r>
          </w:p>
        </w:tc>
        <w:tc>
          <w:tcPr>
            <w:tcW w:w="984" w:type="dxa"/>
            <w:shd w:val="clear" w:color="auto" w:fill="auto"/>
            <w:vAlign w:val="center"/>
          </w:tcPr>
          <w:p w14:paraId="1CAB4388" w14:textId="77777777" w:rsidR="006100A5" w:rsidRPr="003B164C" w:rsidRDefault="006100A5" w:rsidP="00F16016">
            <w:pPr>
              <w:widowControl/>
              <w:spacing w:line="360" w:lineRule="auto"/>
              <w:jc w:val="both"/>
              <w:rPr>
                <w:rFonts w:ascii="Book Antiqua" w:hAnsi="Book Antiqua"/>
                <w:kern w:val="0"/>
              </w:rPr>
            </w:pPr>
          </w:p>
        </w:tc>
        <w:tc>
          <w:tcPr>
            <w:tcW w:w="1709" w:type="dxa"/>
            <w:shd w:val="clear" w:color="auto" w:fill="auto"/>
            <w:vAlign w:val="center"/>
          </w:tcPr>
          <w:p w14:paraId="714A6AC1"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72.4</w:t>
            </w:r>
          </w:p>
        </w:tc>
        <w:tc>
          <w:tcPr>
            <w:tcW w:w="939" w:type="dxa"/>
            <w:shd w:val="clear" w:color="auto" w:fill="auto"/>
            <w:vAlign w:val="center"/>
          </w:tcPr>
          <w:p w14:paraId="4EEE70B6"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2C66E709"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67.2</w:t>
            </w:r>
          </w:p>
        </w:tc>
        <w:tc>
          <w:tcPr>
            <w:tcW w:w="939" w:type="dxa"/>
            <w:shd w:val="clear" w:color="auto" w:fill="auto"/>
            <w:vAlign w:val="center"/>
          </w:tcPr>
          <w:p w14:paraId="02BA13D9"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vAlign w:val="center"/>
          </w:tcPr>
          <w:p w14:paraId="37981B90"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68.8</w:t>
            </w:r>
          </w:p>
        </w:tc>
        <w:tc>
          <w:tcPr>
            <w:tcW w:w="941" w:type="dxa"/>
          </w:tcPr>
          <w:p w14:paraId="616631D7" w14:textId="763E8388" w:rsidR="006100A5" w:rsidRPr="003B164C" w:rsidRDefault="006100A5" w:rsidP="00F16016">
            <w:pPr>
              <w:widowControl/>
              <w:spacing w:line="360" w:lineRule="auto"/>
              <w:jc w:val="both"/>
              <w:rPr>
                <w:rFonts w:ascii="Book Antiqua" w:hAnsi="Book Antiqua"/>
                <w:b/>
                <w:kern w:val="0"/>
              </w:rPr>
            </w:pPr>
            <w:r w:rsidRPr="003B164C">
              <w:rPr>
                <w:rFonts w:ascii="Book Antiqua" w:hAnsi="Book Antiqua"/>
                <w:b/>
                <w:kern w:val="0"/>
              </w:rPr>
              <w:t>&lt;</w:t>
            </w:r>
            <w:r w:rsidR="00DC474D">
              <w:rPr>
                <w:rFonts w:ascii="Book Antiqua" w:eastAsia="宋体" w:hAnsi="Book Antiqua" w:hint="eastAsia"/>
                <w:b/>
                <w:kern w:val="0"/>
                <w:lang w:eastAsia="zh-CN"/>
              </w:rPr>
              <w:t xml:space="preserve"> </w:t>
            </w:r>
            <w:r w:rsidRPr="003B164C">
              <w:rPr>
                <w:rFonts w:ascii="Book Antiqua" w:hAnsi="Book Antiqua"/>
                <w:b/>
                <w:kern w:val="0"/>
              </w:rPr>
              <w:t>0.001</w:t>
            </w:r>
          </w:p>
        </w:tc>
      </w:tr>
      <w:tr w:rsidR="006100A5" w:rsidRPr="003B164C" w14:paraId="6768F6AA" w14:textId="77777777" w:rsidTr="00F16016">
        <w:tc>
          <w:tcPr>
            <w:tcW w:w="3828" w:type="dxa"/>
          </w:tcPr>
          <w:p w14:paraId="25435E4E" w14:textId="05E327DF" w:rsidR="006100A5" w:rsidRPr="003B164C" w:rsidRDefault="001F7A47" w:rsidP="00F16016">
            <w:pPr>
              <w:widowControl/>
              <w:spacing w:line="360" w:lineRule="auto"/>
              <w:jc w:val="both"/>
              <w:rPr>
                <w:rFonts w:ascii="Book Antiqua" w:hAnsi="Book Antiqua"/>
                <w:kern w:val="0"/>
              </w:rPr>
            </w:pPr>
            <w:r>
              <w:rPr>
                <w:rFonts w:ascii="Book Antiqua" w:hAnsi="Book Antiqua"/>
                <w:kern w:val="0"/>
              </w:rPr>
              <w:t xml:space="preserve">  Secondary/</w:t>
            </w:r>
            <w:r w:rsidR="006100A5" w:rsidRPr="003B164C">
              <w:rPr>
                <w:rFonts w:ascii="Book Antiqua" w:hAnsi="Book Antiqua"/>
                <w:kern w:val="0"/>
              </w:rPr>
              <w:t>Matriculation</w:t>
            </w:r>
          </w:p>
        </w:tc>
        <w:tc>
          <w:tcPr>
            <w:tcW w:w="939" w:type="dxa"/>
            <w:shd w:val="clear" w:color="auto" w:fill="auto"/>
          </w:tcPr>
          <w:p w14:paraId="2485932E"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p>
        </w:tc>
        <w:tc>
          <w:tcPr>
            <w:tcW w:w="1754" w:type="dxa"/>
            <w:shd w:val="clear" w:color="auto" w:fill="auto"/>
            <w:vAlign w:val="center"/>
          </w:tcPr>
          <w:p w14:paraId="336C1212"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16.8</w:t>
            </w:r>
          </w:p>
        </w:tc>
        <w:tc>
          <w:tcPr>
            <w:tcW w:w="984" w:type="dxa"/>
            <w:shd w:val="clear" w:color="auto" w:fill="auto"/>
            <w:vAlign w:val="center"/>
          </w:tcPr>
          <w:p w14:paraId="53FE0585" w14:textId="77777777" w:rsidR="006100A5" w:rsidRPr="003B164C" w:rsidRDefault="006100A5" w:rsidP="00F16016">
            <w:pPr>
              <w:widowControl/>
              <w:spacing w:line="360" w:lineRule="auto"/>
              <w:jc w:val="both"/>
              <w:rPr>
                <w:rFonts w:ascii="Book Antiqua" w:hAnsi="Book Antiqua"/>
                <w:kern w:val="0"/>
              </w:rPr>
            </w:pPr>
          </w:p>
        </w:tc>
        <w:tc>
          <w:tcPr>
            <w:tcW w:w="1709" w:type="dxa"/>
            <w:shd w:val="clear" w:color="auto" w:fill="auto"/>
            <w:vAlign w:val="center"/>
          </w:tcPr>
          <w:p w14:paraId="53269602"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19.0</w:t>
            </w:r>
          </w:p>
        </w:tc>
        <w:tc>
          <w:tcPr>
            <w:tcW w:w="939" w:type="dxa"/>
            <w:shd w:val="clear" w:color="auto" w:fill="auto"/>
            <w:vAlign w:val="center"/>
          </w:tcPr>
          <w:p w14:paraId="0A55AAA3"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137FF5E0"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19.8</w:t>
            </w:r>
          </w:p>
        </w:tc>
        <w:tc>
          <w:tcPr>
            <w:tcW w:w="939" w:type="dxa"/>
            <w:shd w:val="clear" w:color="auto" w:fill="auto"/>
            <w:vAlign w:val="center"/>
          </w:tcPr>
          <w:p w14:paraId="2F0850DE"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vAlign w:val="center"/>
          </w:tcPr>
          <w:p w14:paraId="6D131ADB"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19.4</w:t>
            </w:r>
          </w:p>
        </w:tc>
        <w:tc>
          <w:tcPr>
            <w:tcW w:w="941" w:type="dxa"/>
          </w:tcPr>
          <w:p w14:paraId="10FA24F8"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7AD90D06" w14:textId="77777777" w:rsidTr="00F16016">
        <w:tc>
          <w:tcPr>
            <w:tcW w:w="3828" w:type="dxa"/>
          </w:tcPr>
          <w:p w14:paraId="40CBB6EB"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 xml:space="preserve">  University or above</w:t>
            </w:r>
          </w:p>
        </w:tc>
        <w:tc>
          <w:tcPr>
            <w:tcW w:w="939" w:type="dxa"/>
            <w:shd w:val="clear" w:color="auto" w:fill="auto"/>
          </w:tcPr>
          <w:p w14:paraId="62352312" w14:textId="77777777" w:rsidR="006100A5" w:rsidRPr="003B164C" w:rsidRDefault="006100A5" w:rsidP="00F16016">
            <w:pPr>
              <w:widowControl/>
              <w:autoSpaceDE w:val="0"/>
              <w:autoSpaceDN w:val="0"/>
              <w:adjustRightInd w:val="0"/>
              <w:spacing w:line="360" w:lineRule="auto"/>
              <w:jc w:val="both"/>
              <w:rPr>
                <w:rFonts w:ascii="Book Antiqua" w:hAnsi="Book Antiqua"/>
                <w:kern w:val="0"/>
              </w:rPr>
            </w:pPr>
          </w:p>
        </w:tc>
        <w:tc>
          <w:tcPr>
            <w:tcW w:w="1754" w:type="dxa"/>
            <w:shd w:val="clear" w:color="auto" w:fill="auto"/>
            <w:vAlign w:val="center"/>
          </w:tcPr>
          <w:p w14:paraId="2B8F513E"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5.5</w:t>
            </w:r>
          </w:p>
        </w:tc>
        <w:tc>
          <w:tcPr>
            <w:tcW w:w="984" w:type="dxa"/>
            <w:shd w:val="clear" w:color="auto" w:fill="auto"/>
            <w:vAlign w:val="center"/>
          </w:tcPr>
          <w:p w14:paraId="342C79FC" w14:textId="77777777" w:rsidR="006100A5" w:rsidRPr="003B164C" w:rsidRDefault="006100A5" w:rsidP="00F16016">
            <w:pPr>
              <w:widowControl/>
              <w:spacing w:line="360" w:lineRule="auto"/>
              <w:jc w:val="both"/>
              <w:rPr>
                <w:rFonts w:ascii="Book Antiqua" w:hAnsi="Book Antiqua"/>
                <w:kern w:val="0"/>
              </w:rPr>
            </w:pPr>
          </w:p>
        </w:tc>
        <w:tc>
          <w:tcPr>
            <w:tcW w:w="1709" w:type="dxa"/>
            <w:shd w:val="clear" w:color="auto" w:fill="auto"/>
            <w:vAlign w:val="center"/>
          </w:tcPr>
          <w:p w14:paraId="295096CF"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8.7</w:t>
            </w:r>
          </w:p>
        </w:tc>
        <w:tc>
          <w:tcPr>
            <w:tcW w:w="939" w:type="dxa"/>
            <w:shd w:val="clear" w:color="auto" w:fill="auto"/>
            <w:vAlign w:val="center"/>
          </w:tcPr>
          <w:p w14:paraId="13B64A02"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5341FB27"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12.9</w:t>
            </w:r>
          </w:p>
        </w:tc>
        <w:tc>
          <w:tcPr>
            <w:tcW w:w="939" w:type="dxa"/>
            <w:shd w:val="clear" w:color="auto" w:fill="auto"/>
            <w:vAlign w:val="center"/>
          </w:tcPr>
          <w:p w14:paraId="254CEB80"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vAlign w:val="center"/>
          </w:tcPr>
          <w:p w14:paraId="12F3494C"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11.8</w:t>
            </w:r>
          </w:p>
        </w:tc>
        <w:tc>
          <w:tcPr>
            <w:tcW w:w="941" w:type="dxa"/>
          </w:tcPr>
          <w:p w14:paraId="1A4F9A24"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3A848BE5" w14:textId="77777777" w:rsidTr="00F16016">
        <w:tc>
          <w:tcPr>
            <w:tcW w:w="3828" w:type="dxa"/>
          </w:tcPr>
          <w:p w14:paraId="73D596FD"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Smoking habit (%)</w:t>
            </w:r>
          </w:p>
        </w:tc>
        <w:tc>
          <w:tcPr>
            <w:tcW w:w="939" w:type="dxa"/>
            <w:shd w:val="clear" w:color="auto" w:fill="auto"/>
          </w:tcPr>
          <w:p w14:paraId="640E52D5"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tcPr>
          <w:p w14:paraId="148C9703" w14:textId="77777777" w:rsidR="006100A5" w:rsidRPr="003B164C" w:rsidRDefault="006100A5" w:rsidP="00F16016">
            <w:pPr>
              <w:widowControl/>
              <w:spacing w:line="360" w:lineRule="auto"/>
              <w:jc w:val="both"/>
              <w:rPr>
                <w:rFonts w:ascii="Book Antiqua" w:hAnsi="Book Antiqua"/>
                <w:kern w:val="0"/>
              </w:rPr>
            </w:pPr>
          </w:p>
        </w:tc>
        <w:tc>
          <w:tcPr>
            <w:tcW w:w="984" w:type="dxa"/>
            <w:shd w:val="clear" w:color="auto" w:fill="auto"/>
          </w:tcPr>
          <w:p w14:paraId="708A1B90" w14:textId="77777777" w:rsidR="006100A5" w:rsidRPr="003B164C" w:rsidRDefault="006100A5" w:rsidP="00F16016">
            <w:pPr>
              <w:widowControl/>
              <w:spacing w:line="360" w:lineRule="auto"/>
              <w:jc w:val="both"/>
              <w:rPr>
                <w:rFonts w:ascii="Book Antiqua" w:hAnsi="Book Antiqua"/>
                <w:kern w:val="0"/>
              </w:rPr>
            </w:pPr>
          </w:p>
        </w:tc>
        <w:tc>
          <w:tcPr>
            <w:tcW w:w="1709" w:type="dxa"/>
            <w:shd w:val="clear" w:color="auto" w:fill="auto"/>
          </w:tcPr>
          <w:p w14:paraId="7D505C78" w14:textId="77777777" w:rsidR="006100A5" w:rsidRPr="003B164C" w:rsidRDefault="006100A5" w:rsidP="00F16016">
            <w:pPr>
              <w:widowControl/>
              <w:spacing w:line="360" w:lineRule="auto"/>
              <w:jc w:val="both"/>
              <w:rPr>
                <w:rFonts w:ascii="Book Antiqua" w:hAnsi="Book Antiqua"/>
                <w:kern w:val="0"/>
              </w:rPr>
            </w:pPr>
          </w:p>
        </w:tc>
        <w:tc>
          <w:tcPr>
            <w:tcW w:w="939" w:type="dxa"/>
            <w:shd w:val="clear" w:color="auto" w:fill="auto"/>
          </w:tcPr>
          <w:p w14:paraId="0EF85CDC"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tcPr>
          <w:p w14:paraId="690F21BC" w14:textId="77777777" w:rsidR="006100A5" w:rsidRPr="003B164C" w:rsidRDefault="006100A5" w:rsidP="00F16016">
            <w:pPr>
              <w:widowControl/>
              <w:spacing w:line="360" w:lineRule="auto"/>
              <w:jc w:val="both"/>
              <w:rPr>
                <w:rFonts w:ascii="Book Antiqua" w:hAnsi="Book Antiqua"/>
                <w:kern w:val="0"/>
              </w:rPr>
            </w:pPr>
          </w:p>
        </w:tc>
        <w:tc>
          <w:tcPr>
            <w:tcW w:w="939" w:type="dxa"/>
            <w:shd w:val="clear" w:color="auto" w:fill="auto"/>
          </w:tcPr>
          <w:p w14:paraId="048E23E2"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tcPr>
          <w:p w14:paraId="5C034EDF" w14:textId="77777777" w:rsidR="006100A5" w:rsidRPr="003B164C" w:rsidRDefault="006100A5" w:rsidP="00F16016">
            <w:pPr>
              <w:widowControl/>
              <w:spacing w:line="360" w:lineRule="auto"/>
              <w:jc w:val="both"/>
              <w:rPr>
                <w:rFonts w:ascii="Book Antiqua" w:hAnsi="Book Antiqua"/>
                <w:kern w:val="0"/>
              </w:rPr>
            </w:pPr>
          </w:p>
        </w:tc>
        <w:tc>
          <w:tcPr>
            <w:tcW w:w="941" w:type="dxa"/>
          </w:tcPr>
          <w:p w14:paraId="05F59C94"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63D2BF99" w14:textId="77777777" w:rsidTr="00F16016">
        <w:tc>
          <w:tcPr>
            <w:tcW w:w="3828" w:type="dxa"/>
          </w:tcPr>
          <w:p w14:paraId="09F79787"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 xml:space="preserve">  Never smoke </w:t>
            </w:r>
          </w:p>
        </w:tc>
        <w:tc>
          <w:tcPr>
            <w:tcW w:w="939" w:type="dxa"/>
            <w:shd w:val="clear" w:color="auto" w:fill="auto"/>
          </w:tcPr>
          <w:p w14:paraId="7A7CC685"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1FD8CA2A"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58.5</w:t>
            </w:r>
          </w:p>
        </w:tc>
        <w:tc>
          <w:tcPr>
            <w:tcW w:w="984" w:type="dxa"/>
            <w:shd w:val="clear" w:color="auto" w:fill="auto"/>
            <w:vAlign w:val="center"/>
          </w:tcPr>
          <w:p w14:paraId="5AD06BAC" w14:textId="77777777" w:rsidR="006100A5" w:rsidRPr="003B164C" w:rsidRDefault="006100A5" w:rsidP="00F16016">
            <w:pPr>
              <w:widowControl/>
              <w:spacing w:line="360" w:lineRule="auto"/>
              <w:jc w:val="both"/>
              <w:rPr>
                <w:rFonts w:ascii="Book Antiqua" w:hAnsi="Book Antiqua"/>
                <w:kern w:val="0"/>
              </w:rPr>
            </w:pPr>
          </w:p>
        </w:tc>
        <w:tc>
          <w:tcPr>
            <w:tcW w:w="1709" w:type="dxa"/>
            <w:shd w:val="clear" w:color="auto" w:fill="auto"/>
            <w:vAlign w:val="center"/>
          </w:tcPr>
          <w:p w14:paraId="08BF8B17"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62.6</w:t>
            </w:r>
          </w:p>
        </w:tc>
        <w:tc>
          <w:tcPr>
            <w:tcW w:w="939" w:type="dxa"/>
            <w:shd w:val="clear" w:color="auto" w:fill="auto"/>
            <w:vAlign w:val="center"/>
          </w:tcPr>
          <w:p w14:paraId="3747B085"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544BBCE0"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65.4</w:t>
            </w:r>
          </w:p>
        </w:tc>
        <w:tc>
          <w:tcPr>
            <w:tcW w:w="939" w:type="dxa"/>
            <w:shd w:val="clear" w:color="auto" w:fill="auto"/>
            <w:vAlign w:val="center"/>
          </w:tcPr>
          <w:p w14:paraId="7899C00D"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vAlign w:val="center"/>
          </w:tcPr>
          <w:p w14:paraId="3D69BB64"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66.5</w:t>
            </w:r>
          </w:p>
        </w:tc>
        <w:tc>
          <w:tcPr>
            <w:tcW w:w="941" w:type="dxa"/>
          </w:tcPr>
          <w:p w14:paraId="1C46D128" w14:textId="5748DC49" w:rsidR="006100A5" w:rsidRPr="003B164C" w:rsidRDefault="006100A5" w:rsidP="00F16016">
            <w:pPr>
              <w:widowControl/>
              <w:spacing w:line="360" w:lineRule="auto"/>
              <w:jc w:val="both"/>
              <w:rPr>
                <w:rFonts w:ascii="Book Antiqua" w:hAnsi="Book Antiqua"/>
                <w:b/>
                <w:kern w:val="0"/>
              </w:rPr>
            </w:pPr>
            <w:r w:rsidRPr="003B164C">
              <w:rPr>
                <w:rFonts w:ascii="Book Antiqua" w:hAnsi="Book Antiqua"/>
                <w:b/>
                <w:kern w:val="0"/>
              </w:rPr>
              <w:t>&lt;</w:t>
            </w:r>
            <w:r w:rsidR="00DC474D">
              <w:rPr>
                <w:rFonts w:ascii="Book Antiqua" w:eastAsia="宋体" w:hAnsi="Book Antiqua" w:hint="eastAsia"/>
                <w:b/>
                <w:kern w:val="0"/>
                <w:lang w:eastAsia="zh-CN"/>
              </w:rPr>
              <w:t xml:space="preserve"> </w:t>
            </w:r>
            <w:r w:rsidRPr="003B164C">
              <w:rPr>
                <w:rFonts w:ascii="Book Antiqua" w:hAnsi="Book Antiqua"/>
                <w:b/>
                <w:kern w:val="0"/>
              </w:rPr>
              <w:t>0.001</w:t>
            </w:r>
          </w:p>
        </w:tc>
      </w:tr>
      <w:tr w:rsidR="006100A5" w:rsidRPr="003B164C" w14:paraId="0CAAC1A8" w14:textId="77777777" w:rsidTr="00F16016">
        <w:tc>
          <w:tcPr>
            <w:tcW w:w="3828" w:type="dxa"/>
          </w:tcPr>
          <w:p w14:paraId="270D4925"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 xml:space="preserve">  Former smoker</w:t>
            </w:r>
          </w:p>
        </w:tc>
        <w:tc>
          <w:tcPr>
            <w:tcW w:w="939" w:type="dxa"/>
            <w:shd w:val="clear" w:color="auto" w:fill="auto"/>
          </w:tcPr>
          <w:p w14:paraId="43BBCDE2"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16D62ED8"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33.0</w:t>
            </w:r>
          </w:p>
        </w:tc>
        <w:tc>
          <w:tcPr>
            <w:tcW w:w="984" w:type="dxa"/>
            <w:shd w:val="clear" w:color="auto" w:fill="auto"/>
            <w:vAlign w:val="center"/>
          </w:tcPr>
          <w:p w14:paraId="31CFE2D8" w14:textId="77777777" w:rsidR="006100A5" w:rsidRPr="003B164C" w:rsidRDefault="006100A5" w:rsidP="00F16016">
            <w:pPr>
              <w:widowControl/>
              <w:spacing w:line="360" w:lineRule="auto"/>
              <w:jc w:val="both"/>
              <w:rPr>
                <w:rFonts w:ascii="Book Antiqua" w:hAnsi="Book Antiqua"/>
                <w:kern w:val="0"/>
              </w:rPr>
            </w:pPr>
          </w:p>
        </w:tc>
        <w:tc>
          <w:tcPr>
            <w:tcW w:w="1709" w:type="dxa"/>
            <w:shd w:val="clear" w:color="auto" w:fill="auto"/>
            <w:vAlign w:val="center"/>
          </w:tcPr>
          <w:p w14:paraId="0F3E5229"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31.1</w:t>
            </w:r>
          </w:p>
        </w:tc>
        <w:tc>
          <w:tcPr>
            <w:tcW w:w="939" w:type="dxa"/>
            <w:shd w:val="clear" w:color="auto" w:fill="auto"/>
            <w:vAlign w:val="center"/>
          </w:tcPr>
          <w:p w14:paraId="64E2B2A1"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67EBAC1E"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29.3</w:t>
            </w:r>
          </w:p>
        </w:tc>
        <w:tc>
          <w:tcPr>
            <w:tcW w:w="939" w:type="dxa"/>
            <w:shd w:val="clear" w:color="auto" w:fill="auto"/>
            <w:vAlign w:val="center"/>
          </w:tcPr>
          <w:p w14:paraId="5736EEBD"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vAlign w:val="center"/>
          </w:tcPr>
          <w:p w14:paraId="71719B74"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26.1</w:t>
            </w:r>
          </w:p>
        </w:tc>
        <w:tc>
          <w:tcPr>
            <w:tcW w:w="941" w:type="dxa"/>
          </w:tcPr>
          <w:p w14:paraId="2E65A654"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67BE6176" w14:textId="77777777" w:rsidTr="00F16016">
        <w:tc>
          <w:tcPr>
            <w:tcW w:w="3828" w:type="dxa"/>
          </w:tcPr>
          <w:p w14:paraId="0DD3F50B"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 xml:space="preserve">  Current smoker</w:t>
            </w:r>
          </w:p>
        </w:tc>
        <w:tc>
          <w:tcPr>
            <w:tcW w:w="939" w:type="dxa"/>
            <w:shd w:val="clear" w:color="auto" w:fill="auto"/>
          </w:tcPr>
          <w:p w14:paraId="176C6484"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3458D44D"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8.5</w:t>
            </w:r>
          </w:p>
        </w:tc>
        <w:tc>
          <w:tcPr>
            <w:tcW w:w="984" w:type="dxa"/>
            <w:shd w:val="clear" w:color="auto" w:fill="auto"/>
            <w:vAlign w:val="center"/>
          </w:tcPr>
          <w:p w14:paraId="4ED5583A" w14:textId="77777777" w:rsidR="006100A5" w:rsidRPr="003B164C" w:rsidRDefault="006100A5" w:rsidP="00F16016">
            <w:pPr>
              <w:widowControl/>
              <w:spacing w:line="360" w:lineRule="auto"/>
              <w:jc w:val="both"/>
              <w:rPr>
                <w:rFonts w:ascii="Book Antiqua" w:hAnsi="Book Antiqua"/>
                <w:kern w:val="0"/>
              </w:rPr>
            </w:pPr>
          </w:p>
        </w:tc>
        <w:tc>
          <w:tcPr>
            <w:tcW w:w="1709" w:type="dxa"/>
            <w:shd w:val="clear" w:color="auto" w:fill="auto"/>
            <w:vAlign w:val="center"/>
          </w:tcPr>
          <w:p w14:paraId="69A68322"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6.4</w:t>
            </w:r>
          </w:p>
        </w:tc>
        <w:tc>
          <w:tcPr>
            <w:tcW w:w="939" w:type="dxa"/>
            <w:shd w:val="clear" w:color="auto" w:fill="auto"/>
            <w:vAlign w:val="center"/>
          </w:tcPr>
          <w:p w14:paraId="340195EE"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3BE1987D"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5.3</w:t>
            </w:r>
          </w:p>
        </w:tc>
        <w:tc>
          <w:tcPr>
            <w:tcW w:w="939" w:type="dxa"/>
            <w:shd w:val="clear" w:color="auto" w:fill="auto"/>
            <w:vAlign w:val="center"/>
          </w:tcPr>
          <w:p w14:paraId="58A3C2C2"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vAlign w:val="center"/>
          </w:tcPr>
          <w:p w14:paraId="1D737408"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7.4</w:t>
            </w:r>
          </w:p>
        </w:tc>
        <w:tc>
          <w:tcPr>
            <w:tcW w:w="941" w:type="dxa"/>
          </w:tcPr>
          <w:p w14:paraId="71370B6E"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7430AD94" w14:textId="77777777" w:rsidTr="00F16016">
        <w:tc>
          <w:tcPr>
            <w:tcW w:w="3828" w:type="dxa"/>
          </w:tcPr>
          <w:p w14:paraId="0DADD84B"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Alcohol use (%)</w:t>
            </w:r>
          </w:p>
        </w:tc>
        <w:tc>
          <w:tcPr>
            <w:tcW w:w="939" w:type="dxa"/>
            <w:shd w:val="clear" w:color="auto" w:fill="auto"/>
          </w:tcPr>
          <w:p w14:paraId="614F625A"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tcPr>
          <w:p w14:paraId="3D7CFDDF" w14:textId="77777777" w:rsidR="006100A5" w:rsidRPr="003B164C" w:rsidRDefault="006100A5" w:rsidP="00F16016">
            <w:pPr>
              <w:widowControl/>
              <w:spacing w:line="360" w:lineRule="auto"/>
              <w:jc w:val="both"/>
              <w:rPr>
                <w:rFonts w:ascii="Book Antiqua" w:hAnsi="Book Antiqua"/>
                <w:kern w:val="0"/>
              </w:rPr>
            </w:pPr>
          </w:p>
        </w:tc>
        <w:tc>
          <w:tcPr>
            <w:tcW w:w="984" w:type="dxa"/>
            <w:shd w:val="clear" w:color="auto" w:fill="auto"/>
          </w:tcPr>
          <w:p w14:paraId="7F24326B" w14:textId="77777777" w:rsidR="006100A5" w:rsidRPr="003B164C" w:rsidRDefault="006100A5" w:rsidP="00F16016">
            <w:pPr>
              <w:widowControl/>
              <w:spacing w:line="360" w:lineRule="auto"/>
              <w:jc w:val="both"/>
              <w:rPr>
                <w:rFonts w:ascii="Book Antiqua" w:hAnsi="Book Antiqua"/>
                <w:kern w:val="0"/>
              </w:rPr>
            </w:pPr>
          </w:p>
        </w:tc>
        <w:tc>
          <w:tcPr>
            <w:tcW w:w="1709" w:type="dxa"/>
            <w:shd w:val="clear" w:color="auto" w:fill="auto"/>
          </w:tcPr>
          <w:p w14:paraId="2AAF2DFB" w14:textId="77777777" w:rsidR="006100A5" w:rsidRPr="003B164C" w:rsidRDefault="006100A5" w:rsidP="00F16016">
            <w:pPr>
              <w:widowControl/>
              <w:spacing w:line="360" w:lineRule="auto"/>
              <w:jc w:val="both"/>
              <w:rPr>
                <w:rFonts w:ascii="Book Antiqua" w:hAnsi="Book Antiqua"/>
                <w:kern w:val="0"/>
              </w:rPr>
            </w:pPr>
          </w:p>
        </w:tc>
        <w:tc>
          <w:tcPr>
            <w:tcW w:w="939" w:type="dxa"/>
            <w:shd w:val="clear" w:color="auto" w:fill="auto"/>
          </w:tcPr>
          <w:p w14:paraId="1D83BA72"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tcPr>
          <w:p w14:paraId="61946D18" w14:textId="77777777" w:rsidR="006100A5" w:rsidRPr="003B164C" w:rsidRDefault="006100A5" w:rsidP="00F16016">
            <w:pPr>
              <w:widowControl/>
              <w:spacing w:line="360" w:lineRule="auto"/>
              <w:jc w:val="both"/>
              <w:rPr>
                <w:rFonts w:ascii="Book Antiqua" w:hAnsi="Book Antiqua"/>
                <w:kern w:val="0"/>
              </w:rPr>
            </w:pPr>
          </w:p>
        </w:tc>
        <w:tc>
          <w:tcPr>
            <w:tcW w:w="939" w:type="dxa"/>
            <w:shd w:val="clear" w:color="auto" w:fill="auto"/>
          </w:tcPr>
          <w:p w14:paraId="162A2F14"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tcPr>
          <w:p w14:paraId="6B5CC151" w14:textId="77777777" w:rsidR="006100A5" w:rsidRPr="003B164C" w:rsidRDefault="006100A5" w:rsidP="00F16016">
            <w:pPr>
              <w:widowControl/>
              <w:spacing w:line="360" w:lineRule="auto"/>
              <w:jc w:val="both"/>
              <w:rPr>
                <w:rFonts w:ascii="Book Antiqua" w:hAnsi="Book Antiqua"/>
                <w:kern w:val="0"/>
              </w:rPr>
            </w:pPr>
          </w:p>
        </w:tc>
        <w:tc>
          <w:tcPr>
            <w:tcW w:w="941" w:type="dxa"/>
          </w:tcPr>
          <w:p w14:paraId="60714353"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72686F5C" w14:textId="77777777" w:rsidTr="00F16016">
        <w:tc>
          <w:tcPr>
            <w:tcW w:w="3828" w:type="dxa"/>
          </w:tcPr>
          <w:p w14:paraId="0A7FEC39"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 xml:space="preserve">  Never</w:t>
            </w:r>
          </w:p>
        </w:tc>
        <w:tc>
          <w:tcPr>
            <w:tcW w:w="939" w:type="dxa"/>
            <w:shd w:val="clear" w:color="auto" w:fill="auto"/>
          </w:tcPr>
          <w:p w14:paraId="6895F7EF"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5C5572A0"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84.1</w:t>
            </w:r>
          </w:p>
        </w:tc>
        <w:tc>
          <w:tcPr>
            <w:tcW w:w="984" w:type="dxa"/>
            <w:shd w:val="clear" w:color="auto" w:fill="auto"/>
            <w:vAlign w:val="center"/>
          </w:tcPr>
          <w:p w14:paraId="551B460E" w14:textId="77777777" w:rsidR="006100A5" w:rsidRPr="003B164C" w:rsidRDefault="006100A5" w:rsidP="00F16016">
            <w:pPr>
              <w:widowControl/>
              <w:spacing w:line="360" w:lineRule="auto"/>
              <w:jc w:val="both"/>
              <w:rPr>
                <w:rFonts w:ascii="Book Antiqua" w:hAnsi="Book Antiqua"/>
                <w:kern w:val="0"/>
              </w:rPr>
            </w:pPr>
          </w:p>
        </w:tc>
        <w:tc>
          <w:tcPr>
            <w:tcW w:w="1709" w:type="dxa"/>
            <w:shd w:val="clear" w:color="auto" w:fill="auto"/>
            <w:vAlign w:val="center"/>
          </w:tcPr>
          <w:p w14:paraId="125B7070"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84.8</w:t>
            </w:r>
          </w:p>
        </w:tc>
        <w:tc>
          <w:tcPr>
            <w:tcW w:w="939" w:type="dxa"/>
            <w:shd w:val="clear" w:color="auto" w:fill="auto"/>
            <w:vAlign w:val="center"/>
          </w:tcPr>
          <w:p w14:paraId="58F53AFF"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52E53F53"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84.6</w:t>
            </w:r>
          </w:p>
        </w:tc>
        <w:tc>
          <w:tcPr>
            <w:tcW w:w="939" w:type="dxa"/>
            <w:shd w:val="clear" w:color="auto" w:fill="auto"/>
            <w:vAlign w:val="center"/>
          </w:tcPr>
          <w:p w14:paraId="3FBB2234"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vAlign w:val="center"/>
          </w:tcPr>
          <w:p w14:paraId="091BF092"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86.6</w:t>
            </w:r>
          </w:p>
        </w:tc>
        <w:tc>
          <w:tcPr>
            <w:tcW w:w="941" w:type="dxa"/>
          </w:tcPr>
          <w:p w14:paraId="0FE8D60D"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0.155</w:t>
            </w:r>
          </w:p>
        </w:tc>
      </w:tr>
      <w:tr w:rsidR="006100A5" w:rsidRPr="003B164C" w14:paraId="70054878" w14:textId="77777777" w:rsidTr="00F16016">
        <w:tc>
          <w:tcPr>
            <w:tcW w:w="3828" w:type="dxa"/>
          </w:tcPr>
          <w:p w14:paraId="2B8516EE"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lastRenderedPageBreak/>
              <w:t xml:space="preserve">  Former drinker </w:t>
            </w:r>
          </w:p>
        </w:tc>
        <w:tc>
          <w:tcPr>
            <w:tcW w:w="939" w:type="dxa"/>
            <w:shd w:val="clear" w:color="auto" w:fill="auto"/>
          </w:tcPr>
          <w:p w14:paraId="2BCD81B4"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05F596AF"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2.4</w:t>
            </w:r>
          </w:p>
        </w:tc>
        <w:tc>
          <w:tcPr>
            <w:tcW w:w="984" w:type="dxa"/>
            <w:shd w:val="clear" w:color="auto" w:fill="auto"/>
            <w:vAlign w:val="center"/>
          </w:tcPr>
          <w:p w14:paraId="39A26535" w14:textId="77777777" w:rsidR="006100A5" w:rsidRPr="003B164C" w:rsidRDefault="006100A5" w:rsidP="00F16016">
            <w:pPr>
              <w:widowControl/>
              <w:spacing w:line="360" w:lineRule="auto"/>
              <w:jc w:val="both"/>
              <w:rPr>
                <w:rFonts w:ascii="Book Antiqua" w:hAnsi="Book Antiqua"/>
                <w:kern w:val="0"/>
              </w:rPr>
            </w:pPr>
          </w:p>
        </w:tc>
        <w:tc>
          <w:tcPr>
            <w:tcW w:w="1709" w:type="dxa"/>
            <w:shd w:val="clear" w:color="auto" w:fill="auto"/>
            <w:vAlign w:val="center"/>
          </w:tcPr>
          <w:p w14:paraId="26116D7C"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1.4</w:t>
            </w:r>
          </w:p>
        </w:tc>
        <w:tc>
          <w:tcPr>
            <w:tcW w:w="939" w:type="dxa"/>
            <w:shd w:val="clear" w:color="auto" w:fill="auto"/>
            <w:vAlign w:val="center"/>
          </w:tcPr>
          <w:p w14:paraId="05A1EF9D"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30720B0A"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1.6</w:t>
            </w:r>
          </w:p>
        </w:tc>
        <w:tc>
          <w:tcPr>
            <w:tcW w:w="939" w:type="dxa"/>
            <w:shd w:val="clear" w:color="auto" w:fill="auto"/>
            <w:vAlign w:val="center"/>
          </w:tcPr>
          <w:p w14:paraId="221E5088"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vAlign w:val="center"/>
          </w:tcPr>
          <w:p w14:paraId="00043957"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2.1</w:t>
            </w:r>
          </w:p>
        </w:tc>
        <w:tc>
          <w:tcPr>
            <w:tcW w:w="941" w:type="dxa"/>
          </w:tcPr>
          <w:p w14:paraId="3D188078"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73CE97A4" w14:textId="77777777" w:rsidTr="00F16016">
        <w:tc>
          <w:tcPr>
            <w:tcW w:w="3828" w:type="dxa"/>
          </w:tcPr>
          <w:p w14:paraId="15BA193C"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 xml:space="preserve">  Current drinker</w:t>
            </w:r>
          </w:p>
        </w:tc>
        <w:tc>
          <w:tcPr>
            <w:tcW w:w="939" w:type="dxa"/>
            <w:shd w:val="clear" w:color="auto" w:fill="auto"/>
          </w:tcPr>
          <w:p w14:paraId="1F66CD05"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45D3F176"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13.5</w:t>
            </w:r>
          </w:p>
        </w:tc>
        <w:tc>
          <w:tcPr>
            <w:tcW w:w="984" w:type="dxa"/>
            <w:shd w:val="clear" w:color="auto" w:fill="auto"/>
            <w:vAlign w:val="center"/>
          </w:tcPr>
          <w:p w14:paraId="6EE321FE" w14:textId="77777777" w:rsidR="006100A5" w:rsidRPr="003B164C" w:rsidRDefault="006100A5" w:rsidP="00F16016">
            <w:pPr>
              <w:widowControl/>
              <w:spacing w:line="360" w:lineRule="auto"/>
              <w:jc w:val="both"/>
              <w:rPr>
                <w:rFonts w:ascii="Book Antiqua" w:hAnsi="Book Antiqua"/>
                <w:kern w:val="0"/>
              </w:rPr>
            </w:pPr>
          </w:p>
        </w:tc>
        <w:tc>
          <w:tcPr>
            <w:tcW w:w="1709" w:type="dxa"/>
            <w:shd w:val="clear" w:color="auto" w:fill="auto"/>
            <w:vAlign w:val="center"/>
          </w:tcPr>
          <w:p w14:paraId="1A9BFD38"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13.8</w:t>
            </w:r>
          </w:p>
        </w:tc>
        <w:tc>
          <w:tcPr>
            <w:tcW w:w="939" w:type="dxa"/>
            <w:shd w:val="clear" w:color="auto" w:fill="auto"/>
            <w:vAlign w:val="center"/>
          </w:tcPr>
          <w:p w14:paraId="6D4E0F0E" w14:textId="77777777" w:rsidR="006100A5" w:rsidRPr="003B164C" w:rsidRDefault="006100A5" w:rsidP="00F16016">
            <w:pPr>
              <w:widowControl/>
              <w:spacing w:line="360" w:lineRule="auto"/>
              <w:jc w:val="both"/>
              <w:rPr>
                <w:rFonts w:ascii="Book Antiqua" w:hAnsi="Book Antiqua"/>
                <w:kern w:val="0"/>
              </w:rPr>
            </w:pPr>
          </w:p>
        </w:tc>
        <w:tc>
          <w:tcPr>
            <w:tcW w:w="1754" w:type="dxa"/>
            <w:shd w:val="clear" w:color="auto" w:fill="auto"/>
            <w:vAlign w:val="center"/>
          </w:tcPr>
          <w:p w14:paraId="66A47163"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13.8</w:t>
            </w:r>
          </w:p>
        </w:tc>
        <w:tc>
          <w:tcPr>
            <w:tcW w:w="939" w:type="dxa"/>
            <w:shd w:val="clear" w:color="auto" w:fill="auto"/>
            <w:vAlign w:val="center"/>
          </w:tcPr>
          <w:p w14:paraId="4D9ED2FB" w14:textId="77777777" w:rsidR="006100A5" w:rsidRPr="003B164C" w:rsidRDefault="006100A5" w:rsidP="00F16016">
            <w:pPr>
              <w:widowControl/>
              <w:spacing w:line="360" w:lineRule="auto"/>
              <w:jc w:val="both"/>
              <w:rPr>
                <w:rFonts w:ascii="Book Antiqua" w:hAnsi="Book Antiqua"/>
                <w:kern w:val="0"/>
              </w:rPr>
            </w:pPr>
          </w:p>
        </w:tc>
        <w:tc>
          <w:tcPr>
            <w:tcW w:w="1755" w:type="dxa"/>
            <w:shd w:val="clear" w:color="auto" w:fill="auto"/>
            <w:vAlign w:val="center"/>
          </w:tcPr>
          <w:p w14:paraId="6110D63A"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11.3</w:t>
            </w:r>
          </w:p>
        </w:tc>
        <w:tc>
          <w:tcPr>
            <w:tcW w:w="941" w:type="dxa"/>
          </w:tcPr>
          <w:p w14:paraId="5DF75040"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6ED54104" w14:textId="77777777" w:rsidTr="00F16016">
        <w:tc>
          <w:tcPr>
            <w:tcW w:w="3828" w:type="dxa"/>
          </w:tcPr>
          <w:p w14:paraId="579C5A19"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Prevalent hypertension</w:t>
            </w:r>
            <w:r w:rsidRPr="003B164C">
              <w:rPr>
                <w:rFonts w:ascii="Book Antiqua" w:hAnsi="Book Antiqua"/>
                <w:vertAlign w:val="superscript"/>
                <w:lang w:val="en"/>
              </w:rPr>
              <w:t>3</w:t>
            </w:r>
            <w:r w:rsidRPr="003B164C">
              <w:rPr>
                <w:rFonts w:ascii="Book Antiqua" w:hAnsi="Book Antiqua"/>
                <w:kern w:val="0"/>
                <w:lang w:eastAsia="zh-HK"/>
              </w:rPr>
              <w:t xml:space="preserve"> (%)</w:t>
            </w:r>
          </w:p>
        </w:tc>
        <w:tc>
          <w:tcPr>
            <w:tcW w:w="939" w:type="dxa"/>
            <w:shd w:val="clear" w:color="auto" w:fill="auto"/>
            <w:vAlign w:val="center"/>
          </w:tcPr>
          <w:p w14:paraId="24396419" w14:textId="77777777" w:rsidR="006100A5" w:rsidRPr="003B164C" w:rsidRDefault="006100A5" w:rsidP="00F16016">
            <w:pPr>
              <w:spacing w:line="360" w:lineRule="auto"/>
              <w:jc w:val="both"/>
              <w:rPr>
                <w:rFonts w:ascii="Book Antiqua" w:hAnsi="Book Antiqua"/>
              </w:rPr>
            </w:pPr>
          </w:p>
        </w:tc>
        <w:tc>
          <w:tcPr>
            <w:tcW w:w="1754" w:type="dxa"/>
            <w:shd w:val="clear" w:color="auto" w:fill="auto"/>
            <w:vAlign w:val="center"/>
          </w:tcPr>
          <w:p w14:paraId="48C1E5F4" w14:textId="77777777" w:rsidR="006100A5" w:rsidRPr="003B164C" w:rsidRDefault="006100A5" w:rsidP="00F16016">
            <w:pPr>
              <w:spacing w:line="360" w:lineRule="auto"/>
              <w:jc w:val="both"/>
              <w:rPr>
                <w:rFonts w:ascii="Book Antiqua" w:hAnsi="Book Antiqua"/>
              </w:rPr>
            </w:pPr>
            <w:r w:rsidRPr="003B164C">
              <w:rPr>
                <w:rFonts w:ascii="Book Antiqua" w:hAnsi="Book Antiqua"/>
              </w:rPr>
              <w:t>72.8</w:t>
            </w:r>
          </w:p>
        </w:tc>
        <w:tc>
          <w:tcPr>
            <w:tcW w:w="984" w:type="dxa"/>
            <w:shd w:val="clear" w:color="auto" w:fill="auto"/>
            <w:vAlign w:val="center"/>
          </w:tcPr>
          <w:p w14:paraId="519F976F" w14:textId="77777777" w:rsidR="006100A5" w:rsidRPr="003B164C" w:rsidRDefault="006100A5" w:rsidP="00F16016">
            <w:pPr>
              <w:spacing w:line="360" w:lineRule="auto"/>
              <w:jc w:val="both"/>
              <w:rPr>
                <w:rFonts w:ascii="Book Antiqua" w:hAnsi="Book Antiqua"/>
              </w:rPr>
            </w:pPr>
          </w:p>
        </w:tc>
        <w:tc>
          <w:tcPr>
            <w:tcW w:w="1709" w:type="dxa"/>
            <w:shd w:val="clear" w:color="auto" w:fill="auto"/>
            <w:vAlign w:val="center"/>
          </w:tcPr>
          <w:p w14:paraId="72815656" w14:textId="77777777" w:rsidR="006100A5" w:rsidRPr="003B164C" w:rsidRDefault="006100A5" w:rsidP="00F16016">
            <w:pPr>
              <w:spacing w:line="360" w:lineRule="auto"/>
              <w:jc w:val="both"/>
              <w:rPr>
                <w:rFonts w:ascii="Book Antiqua" w:hAnsi="Book Antiqua"/>
              </w:rPr>
            </w:pPr>
            <w:r w:rsidRPr="003B164C">
              <w:rPr>
                <w:rFonts w:ascii="Book Antiqua" w:hAnsi="Book Antiqua"/>
              </w:rPr>
              <w:t>74.9</w:t>
            </w:r>
          </w:p>
        </w:tc>
        <w:tc>
          <w:tcPr>
            <w:tcW w:w="939" w:type="dxa"/>
            <w:shd w:val="clear" w:color="auto" w:fill="auto"/>
            <w:vAlign w:val="center"/>
          </w:tcPr>
          <w:p w14:paraId="66DA195A" w14:textId="77777777" w:rsidR="006100A5" w:rsidRPr="003B164C" w:rsidRDefault="006100A5" w:rsidP="00F16016">
            <w:pPr>
              <w:spacing w:line="360" w:lineRule="auto"/>
              <w:jc w:val="both"/>
              <w:rPr>
                <w:rFonts w:ascii="Book Antiqua" w:hAnsi="Book Antiqua"/>
              </w:rPr>
            </w:pPr>
          </w:p>
        </w:tc>
        <w:tc>
          <w:tcPr>
            <w:tcW w:w="1754" w:type="dxa"/>
            <w:shd w:val="clear" w:color="auto" w:fill="auto"/>
            <w:vAlign w:val="center"/>
          </w:tcPr>
          <w:p w14:paraId="580B7220" w14:textId="77777777" w:rsidR="006100A5" w:rsidRPr="003B164C" w:rsidRDefault="006100A5" w:rsidP="00F16016">
            <w:pPr>
              <w:spacing w:line="360" w:lineRule="auto"/>
              <w:jc w:val="both"/>
              <w:rPr>
                <w:rFonts w:ascii="Book Antiqua" w:hAnsi="Book Antiqua"/>
              </w:rPr>
            </w:pPr>
            <w:r w:rsidRPr="003B164C">
              <w:rPr>
                <w:rFonts w:ascii="Book Antiqua" w:hAnsi="Book Antiqua"/>
              </w:rPr>
              <w:t>75.2</w:t>
            </w:r>
          </w:p>
        </w:tc>
        <w:tc>
          <w:tcPr>
            <w:tcW w:w="939" w:type="dxa"/>
            <w:shd w:val="clear" w:color="auto" w:fill="auto"/>
            <w:vAlign w:val="center"/>
          </w:tcPr>
          <w:p w14:paraId="4A262D0F" w14:textId="77777777" w:rsidR="006100A5" w:rsidRPr="003B164C" w:rsidRDefault="006100A5" w:rsidP="00F16016">
            <w:pPr>
              <w:spacing w:line="360" w:lineRule="auto"/>
              <w:jc w:val="both"/>
              <w:rPr>
                <w:rFonts w:ascii="Book Antiqua" w:hAnsi="Book Antiqua"/>
              </w:rPr>
            </w:pPr>
          </w:p>
        </w:tc>
        <w:tc>
          <w:tcPr>
            <w:tcW w:w="1755" w:type="dxa"/>
            <w:shd w:val="clear" w:color="auto" w:fill="auto"/>
            <w:vAlign w:val="center"/>
          </w:tcPr>
          <w:p w14:paraId="359B86D2" w14:textId="77777777" w:rsidR="006100A5" w:rsidRPr="003B164C" w:rsidRDefault="006100A5" w:rsidP="00F16016">
            <w:pPr>
              <w:spacing w:line="360" w:lineRule="auto"/>
              <w:jc w:val="both"/>
              <w:rPr>
                <w:rFonts w:ascii="Book Antiqua" w:hAnsi="Book Antiqua"/>
              </w:rPr>
            </w:pPr>
            <w:r w:rsidRPr="003B164C">
              <w:rPr>
                <w:rFonts w:ascii="Book Antiqua" w:hAnsi="Book Antiqua"/>
              </w:rPr>
              <w:t>77.8</w:t>
            </w:r>
          </w:p>
        </w:tc>
        <w:tc>
          <w:tcPr>
            <w:tcW w:w="941" w:type="dxa"/>
          </w:tcPr>
          <w:p w14:paraId="2A8FEF1F" w14:textId="77777777" w:rsidR="006100A5" w:rsidRPr="003B164C" w:rsidRDefault="006100A5" w:rsidP="00F16016">
            <w:pPr>
              <w:widowControl/>
              <w:spacing w:line="360" w:lineRule="auto"/>
              <w:jc w:val="both"/>
              <w:rPr>
                <w:rFonts w:ascii="Book Antiqua" w:hAnsi="Book Antiqua"/>
                <w:b/>
                <w:kern w:val="0"/>
                <w:lang w:eastAsia="zh-HK"/>
              </w:rPr>
            </w:pPr>
            <w:r w:rsidRPr="003B164C">
              <w:rPr>
                <w:rFonts w:ascii="Book Antiqua" w:hAnsi="Book Antiqua"/>
                <w:b/>
                <w:kern w:val="0"/>
                <w:lang w:eastAsia="zh-HK"/>
              </w:rPr>
              <w:t>0.014</w:t>
            </w:r>
          </w:p>
        </w:tc>
      </w:tr>
      <w:tr w:rsidR="006100A5" w:rsidRPr="003B164C" w14:paraId="410492C6" w14:textId="77777777" w:rsidTr="00F16016">
        <w:tc>
          <w:tcPr>
            <w:tcW w:w="3828" w:type="dxa"/>
          </w:tcPr>
          <w:p w14:paraId="062C1E9B"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Energy intake (kcal/d)</w:t>
            </w:r>
          </w:p>
        </w:tc>
        <w:tc>
          <w:tcPr>
            <w:tcW w:w="939" w:type="dxa"/>
            <w:shd w:val="clear" w:color="auto" w:fill="auto"/>
            <w:vAlign w:val="center"/>
          </w:tcPr>
          <w:p w14:paraId="659EE637"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1832.5 </w:t>
            </w:r>
          </w:p>
        </w:tc>
        <w:tc>
          <w:tcPr>
            <w:tcW w:w="1754" w:type="dxa"/>
            <w:shd w:val="clear" w:color="auto" w:fill="auto"/>
            <w:vAlign w:val="center"/>
          </w:tcPr>
          <w:p w14:paraId="1BF2B7E1"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587.3 </w:t>
            </w:r>
          </w:p>
        </w:tc>
        <w:tc>
          <w:tcPr>
            <w:tcW w:w="984" w:type="dxa"/>
            <w:shd w:val="clear" w:color="auto" w:fill="auto"/>
            <w:vAlign w:val="center"/>
          </w:tcPr>
          <w:p w14:paraId="4984FBCB"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1847.5 </w:t>
            </w:r>
          </w:p>
        </w:tc>
        <w:tc>
          <w:tcPr>
            <w:tcW w:w="1709" w:type="dxa"/>
            <w:shd w:val="clear" w:color="auto" w:fill="auto"/>
            <w:vAlign w:val="center"/>
          </w:tcPr>
          <w:p w14:paraId="0DBC7869"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555.1 </w:t>
            </w:r>
          </w:p>
        </w:tc>
        <w:tc>
          <w:tcPr>
            <w:tcW w:w="939" w:type="dxa"/>
            <w:shd w:val="clear" w:color="auto" w:fill="auto"/>
            <w:vAlign w:val="center"/>
          </w:tcPr>
          <w:p w14:paraId="12640992"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1848.6 </w:t>
            </w:r>
          </w:p>
        </w:tc>
        <w:tc>
          <w:tcPr>
            <w:tcW w:w="1754" w:type="dxa"/>
            <w:shd w:val="clear" w:color="auto" w:fill="auto"/>
            <w:vAlign w:val="center"/>
          </w:tcPr>
          <w:p w14:paraId="22CFED13"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568.7 </w:t>
            </w:r>
          </w:p>
        </w:tc>
        <w:tc>
          <w:tcPr>
            <w:tcW w:w="939" w:type="dxa"/>
            <w:shd w:val="clear" w:color="auto" w:fill="auto"/>
            <w:vAlign w:val="center"/>
          </w:tcPr>
          <w:p w14:paraId="1DC6ACE0"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1821.6 </w:t>
            </w:r>
          </w:p>
        </w:tc>
        <w:tc>
          <w:tcPr>
            <w:tcW w:w="1755" w:type="dxa"/>
            <w:shd w:val="clear" w:color="auto" w:fill="auto"/>
            <w:vAlign w:val="center"/>
          </w:tcPr>
          <w:p w14:paraId="69E2BEFA"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561.2 </w:t>
            </w:r>
          </w:p>
        </w:tc>
        <w:tc>
          <w:tcPr>
            <w:tcW w:w="941" w:type="dxa"/>
          </w:tcPr>
          <w:p w14:paraId="3AC5601A"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0.696</w:t>
            </w:r>
          </w:p>
        </w:tc>
      </w:tr>
      <w:tr w:rsidR="006100A5" w:rsidRPr="003B164C" w14:paraId="353BE7EB" w14:textId="77777777" w:rsidTr="00F16016">
        <w:tc>
          <w:tcPr>
            <w:tcW w:w="3828" w:type="dxa"/>
          </w:tcPr>
          <w:p w14:paraId="677F7AC9"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Energy adjusted fiber</w:t>
            </w:r>
            <w:r w:rsidRPr="003B164C">
              <w:rPr>
                <w:rFonts w:ascii="Book Antiqua" w:hAnsi="Book Antiqua"/>
                <w:kern w:val="0"/>
                <w:vertAlign w:val="superscript"/>
              </w:rPr>
              <w:t>2</w:t>
            </w:r>
            <w:r w:rsidRPr="003B164C">
              <w:rPr>
                <w:rFonts w:ascii="Book Antiqua" w:hAnsi="Book Antiqua"/>
                <w:kern w:val="0"/>
              </w:rPr>
              <w:t xml:space="preserve"> (g/d)</w:t>
            </w:r>
          </w:p>
        </w:tc>
        <w:tc>
          <w:tcPr>
            <w:tcW w:w="939" w:type="dxa"/>
            <w:shd w:val="clear" w:color="auto" w:fill="auto"/>
          </w:tcPr>
          <w:p w14:paraId="20966E74"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9.1</w:t>
            </w:r>
          </w:p>
        </w:tc>
        <w:tc>
          <w:tcPr>
            <w:tcW w:w="1754" w:type="dxa"/>
            <w:shd w:val="clear" w:color="auto" w:fill="auto"/>
          </w:tcPr>
          <w:p w14:paraId="46180E2A"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7.0, 11.7</w:t>
            </w:r>
          </w:p>
        </w:tc>
        <w:tc>
          <w:tcPr>
            <w:tcW w:w="984" w:type="dxa"/>
            <w:shd w:val="clear" w:color="auto" w:fill="auto"/>
          </w:tcPr>
          <w:p w14:paraId="23E439AD"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8.9</w:t>
            </w:r>
          </w:p>
        </w:tc>
        <w:tc>
          <w:tcPr>
            <w:tcW w:w="1709" w:type="dxa"/>
            <w:shd w:val="clear" w:color="auto" w:fill="auto"/>
          </w:tcPr>
          <w:p w14:paraId="05856237"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6.8, 11.2</w:t>
            </w:r>
          </w:p>
        </w:tc>
        <w:tc>
          <w:tcPr>
            <w:tcW w:w="939" w:type="dxa"/>
            <w:shd w:val="clear" w:color="auto" w:fill="auto"/>
            <w:vAlign w:val="center"/>
          </w:tcPr>
          <w:p w14:paraId="69158C94"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8.5</w:t>
            </w:r>
          </w:p>
        </w:tc>
        <w:tc>
          <w:tcPr>
            <w:tcW w:w="1754" w:type="dxa"/>
            <w:shd w:val="clear" w:color="auto" w:fill="auto"/>
            <w:vAlign w:val="center"/>
          </w:tcPr>
          <w:p w14:paraId="7ABEF73C"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6.6, 10.5</w:t>
            </w:r>
          </w:p>
        </w:tc>
        <w:tc>
          <w:tcPr>
            <w:tcW w:w="939" w:type="dxa"/>
            <w:shd w:val="clear" w:color="auto" w:fill="auto"/>
            <w:vAlign w:val="center"/>
          </w:tcPr>
          <w:p w14:paraId="0B1FA11A"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7.5</w:t>
            </w:r>
          </w:p>
        </w:tc>
        <w:tc>
          <w:tcPr>
            <w:tcW w:w="1755" w:type="dxa"/>
            <w:shd w:val="clear" w:color="auto" w:fill="auto"/>
            <w:vAlign w:val="center"/>
          </w:tcPr>
          <w:p w14:paraId="57740FED"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5.7, 8.9</w:t>
            </w:r>
          </w:p>
        </w:tc>
        <w:tc>
          <w:tcPr>
            <w:tcW w:w="941" w:type="dxa"/>
          </w:tcPr>
          <w:p w14:paraId="1A93DAC1" w14:textId="2137BB4E" w:rsidR="006100A5" w:rsidRPr="003B164C" w:rsidRDefault="006100A5" w:rsidP="00F16016">
            <w:pPr>
              <w:widowControl/>
              <w:spacing w:line="360" w:lineRule="auto"/>
              <w:jc w:val="both"/>
              <w:rPr>
                <w:rFonts w:ascii="Book Antiqua" w:hAnsi="Book Antiqua"/>
                <w:b/>
                <w:kern w:val="0"/>
                <w:lang w:eastAsia="zh-HK"/>
              </w:rPr>
            </w:pPr>
            <w:r w:rsidRPr="003B164C">
              <w:rPr>
                <w:rFonts w:ascii="Book Antiqua" w:hAnsi="Book Antiqua"/>
                <w:b/>
                <w:kern w:val="0"/>
                <w:lang w:eastAsia="zh-HK"/>
              </w:rPr>
              <w:t>&lt;</w:t>
            </w:r>
            <w:r w:rsidR="00DC474D">
              <w:rPr>
                <w:rFonts w:ascii="Book Antiqua" w:eastAsia="宋体" w:hAnsi="Book Antiqua" w:hint="eastAsia"/>
                <w:b/>
                <w:kern w:val="0"/>
                <w:lang w:eastAsia="zh-CN"/>
              </w:rPr>
              <w:t xml:space="preserve"> </w:t>
            </w:r>
            <w:r w:rsidRPr="003B164C">
              <w:rPr>
                <w:rFonts w:ascii="Book Antiqua" w:hAnsi="Book Antiqua"/>
                <w:b/>
                <w:kern w:val="0"/>
                <w:lang w:eastAsia="zh-HK"/>
              </w:rPr>
              <w:t>0.001</w:t>
            </w:r>
          </w:p>
        </w:tc>
      </w:tr>
      <w:tr w:rsidR="006100A5" w:rsidRPr="003B164C" w14:paraId="637E0BB8" w14:textId="77777777" w:rsidTr="00F16016">
        <w:tc>
          <w:tcPr>
            <w:tcW w:w="3828" w:type="dxa"/>
          </w:tcPr>
          <w:p w14:paraId="563CF8FD"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Energy adjusted calcium</w:t>
            </w:r>
            <w:r w:rsidRPr="003B164C">
              <w:rPr>
                <w:rFonts w:ascii="Book Antiqua" w:hAnsi="Book Antiqua"/>
                <w:kern w:val="0"/>
                <w:vertAlign w:val="superscript"/>
              </w:rPr>
              <w:t>2</w:t>
            </w:r>
            <w:r w:rsidRPr="003B164C">
              <w:rPr>
                <w:rFonts w:ascii="Book Antiqua" w:hAnsi="Book Antiqua"/>
                <w:kern w:val="0"/>
              </w:rPr>
              <w:t xml:space="preserve"> (mg/d)</w:t>
            </w:r>
          </w:p>
        </w:tc>
        <w:tc>
          <w:tcPr>
            <w:tcW w:w="939" w:type="dxa"/>
            <w:shd w:val="clear" w:color="auto" w:fill="auto"/>
          </w:tcPr>
          <w:p w14:paraId="7C28DAD9"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535.6</w:t>
            </w:r>
          </w:p>
        </w:tc>
        <w:tc>
          <w:tcPr>
            <w:tcW w:w="1754" w:type="dxa"/>
            <w:shd w:val="clear" w:color="auto" w:fill="auto"/>
          </w:tcPr>
          <w:p w14:paraId="4660A7F9"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418.9, 692.4</w:t>
            </w:r>
          </w:p>
        </w:tc>
        <w:tc>
          <w:tcPr>
            <w:tcW w:w="984" w:type="dxa"/>
            <w:shd w:val="clear" w:color="auto" w:fill="auto"/>
          </w:tcPr>
          <w:p w14:paraId="0518DFF1"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573.6</w:t>
            </w:r>
          </w:p>
        </w:tc>
        <w:tc>
          <w:tcPr>
            <w:tcW w:w="1709" w:type="dxa"/>
            <w:shd w:val="clear" w:color="auto" w:fill="auto"/>
          </w:tcPr>
          <w:p w14:paraId="2653C3EB"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452.3, 725.8</w:t>
            </w:r>
          </w:p>
        </w:tc>
        <w:tc>
          <w:tcPr>
            <w:tcW w:w="939" w:type="dxa"/>
            <w:shd w:val="clear" w:color="auto" w:fill="auto"/>
            <w:vAlign w:val="center"/>
          </w:tcPr>
          <w:p w14:paraId="768FDE04"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590.7</w:t>
            </w:r>
          </w:p>
        </w:tc>
        <w:tc>
          <w:tcPr>
            <w:tcW w:w="1754" w:type="dxa"/>
            <w:shd w:val="clear" w:color="auto" w:fill="auto"/>
            <w:vAlign w:val="center"/>
          </w:tcPr>
          <w:p w14:paraId="084542E2"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460.1, 763.1</w:t>
            </w:r>
          </w:p>
        </w:tc>
        <w:tc>
          <w:tcPr>
            <w:tcW w:w="939" w:type="dxa"/>
            <w:shd w:val="clear" w:color="auto" w:fill="auto"/>
            <w:vAlign w:val="center"/>
          </w:tcPr>
          <w:p w14:paraId="64237C24"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547.5</w:t>
            </w:r>
          </w:p>
        </w:tc>
        <w:tc>
          <w:tcPr>
            <w:tcW w:w="1755" w:type="dxa"/>
            <w:shd w:val="clear" w:color="auto" w:fill="auto"/>
            <w:vAlign w:val="center"/>
          </w:tcPr>
          <w:p w14:paraId="405E5914"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418.8. 726.2</w:t>
            </w:r>
          </w:p>
        </w:tc>
        <w:tc>
          <w:tcPr>
            <w:tcW w:w="941" w:type="dxa"/>
          </w:tcPr>
          <w:p w14:paraId="7E8C3299"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0.098</w:t>
            </w:r>
          </w:p>
        </w:tc>
      </w:tr>
      <w:tr w:rsidR="006100A5" w:rsidRPr="003B164C" w14:paraId="16B18A87" w14:textId="77777777" w:rsidTr="00F16016">
        <w:tc>
          <w:tcPr>
            <w:tcW w:w="3828" w:type="dxa"/>
          </w:tcPr>
          <w:p w14:paraId="75948083"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Energy adjusted magnesium</w:t>
            </w:r>
            <w:r w:rsidRPr="003B164C">
              <w:rPr>
                <w:rFonts w:ascii="Book Antiqua" w:hAnsi="Book Antiqua"/>
                <w:kern w:val="0"/>
                <w:vertAlign w:val="superscript"/>
              </w:rPr>
              <w:t>2</w:t>
            </w:r>
            <w:r w:rsidRPr="003B164C">
              <w:rPr>
                <w:rFonts w:ascii="Book Antiqua" w:hAnsi="Book Antiqua"/>
                <w:kern w:val="0"/>
              </w:rPr>
              <w:t xml:space="preserve"> (mg/d)</w:t>
            </w:r>
          </w:p>
        </w:tc>
        <w:tc>
          <w:tcPr>
            <w:tcW w:w="939" w:type="dxa"/>
            <w:shd w:val="clear" w:color="auto" w:fill="auto"/>
          </w:tcPr>
          <w:p w14:paraId="5D13064B"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358.5</w:t>
            </w:r>
          </w:p>
        </w:tc>
        <w:tc>
          <w:tcPr>
            <w:tcW w:w="1754" w:type="dxa"/>
            <w:shd w:val="clear" w:color="auto" w:fill="auto"/>
          </w:tcPr>
          <w:p w14:paraId="3DE549E2"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297.9, 487.8</w:t>
            </w:r>
          </w:p>
        </w:tc>
        <w:tc>
          <w:tcPr>
            <w:tcW w:w="984" w:type="dxa"/>
            <w:shd w:val="clear" w:color="auto" w:fill="auto"/>
          </w:tcPr>
          <w:p w14:paraId="20502664"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356.6</w:t>
            </w:r>
          </w:p>
        </w:tc>
        <w:tc>
          <w:tcPr>
            <w:tcW w:w="1709" w:type="dxa"/>
            <w:shd w:val="clear" w:color="auto" w:fill="auto"/>
          </w:tcPr>
          <w:p w14:paraId="3DDD8226"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292.7, 471.5</w:t>
            </w:r>
          </w:p>
        </w:tc>
        <w:tc>
          <w:tcPr>
            <w:tcW w:w="939" w:type="dxa"/>
            <w:shd w:val="clear" w:color="auto" w:fill="auto"/>
            <w:vAlign w:val="center"/>
          </w:tcPr>
          <w:p w14:paraId="75D6D201"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344.4</w:t>
            </w:r>
          </w:p>
        </w:tc>
        <w:tc>
          <w:tcPr>
            <w:tcW w:w="1754" w:type="dxa"/>
            <w:shd w:val="clear" w:color="auto" w:fill="auto"/>
            <w:vAlign w:val="center"/>
          </w:tcPr>
          <w:p w14:paraId="4D436746"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291.2, 434.8</w:t>
            </w:r>
          </w:p>
        </w:tc>
        <w:tc>
          <w:tcPr>
            <w:tcW w:w="939" w:type="dxa"/>
            <w:shd w:val="clear" w:color="auto" w:fill="auto"/>
            <w:vAlign w:val="center"/>
          </w:tcPr>
          <w:p w14:paraId="2DDDCC76"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312.0</w:t>
            </w:r>
          </w:p>
        </w:tc>
        <w:tc>
          <w:tcPr>
            <w:tcW w:w="1755" w:type="dxa"/>
            <w:shd w:val="clear" w:color="auto" w:fill="auto"/>
            <w:vAlign w:val="center"/>
          </w:tcPr>
          <w:p w14:paraId="30F99127"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262.1, 373.2</w:t>
            </w:r>
          </w:p>
        </w:tc>
        <w:tc>
          <w:tcPr>
            <w:tcW w:w="941" w:type="dxa"/>
          </w:tcPr>
          <w:p w14:paraId="7142472D" w14:textId="7219708E" w:rsidR="006100A5" w:rsidRPr="003B164C" w:rsidRDefault="006100A5" w:rsidP="00F16016">
            <w:pPr>
              <w:widowControl/>
              <w:spacing w:line="360" w:lineRule="auto"/>
              <w:jc w:val="both"/>
              <w:rPr>
                <w:rFonts w:ascii="Book Antiqua" w:hAnsi="Book Antiqua"/>
                <w:b/>
                <w:kern w:val="0"/>
                <w:lang w:eastAsia="zh-HK"/>
              </w:rPr>
            </w:pPr>
            <w:r w:rsidRPr="003B164C">
              <w:rPr>
                <w:rFonts w:ascii="Book Antiqua" w:hAnsi="Book Antiqua"/>
                <w:b/>
                <w:kern w:val="0"/>
                <w:lang w:eastAsia="zh-HK"/>
              </w:rPr>
              <w:t>&lt;</w:t>
            </w:r>
            <w:r w:rsidR="00DC474D">
              <w:rPr>
                <w:rFonts w:ascii="Book Antiqua" w:eastAsia="宋体" w:hAnsi="Book Antiqua" w:hint="eastAsia"/>
                <w:b/>
                <w:kern w:val="0"/>
                <w:lang w:eastAsia="zh-CN"/>
              </w:rPr>
              <w:t xml:space="preserve"> </w:t>
            </w:r>
            <w:r w:rsidRPr="003B164C">
              <w:rPr>
                <w:rFonts w:ascii="Book Antiqua" w:hAnsi="Book Antiqua"/>
                <w:b/>
                <w:kern w:val="0"/>
                <w:lang w:eastAsia="zh-HK"/>
              </w:rPr>
              <w:t>0.001</w:t>
            </w:r>
          </w:p>
        </w:tc>
      </w:tr>
      <w:tr w:rsidR="006100A5" w:rsidRPr="003B164C" w14:paraId="650ABCDA" w14:textId="77777777" w:rsidTr="00F16016">
        <w:tc>
          <w:tcPr>
            <w:tcW w:w="3828" w:type="dxa"/>
          </w:tcPr>
          <w:p w14:paraId="341C1637"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Energy adjusted potassium</w:t>
            </w:r>
            <w:r w:rsidRPr="003B164C">
              <w:rPr>
                <w:rFonts w:ascii="Book Antiqua" w:hAnsi="Book Antiqua"/>
                <w:kern w:val="0"/>
                <w:vertAlign w:val="superscript"/>
              </w:rPr>
              <w:t>2</w:t>
            </w:r>
            <w:r w:rsidRPr="003B164C">
              <w:rPr>
                <w:rFonts w:ascii="Book Antiqua" w:hAnsi="Book Antiqua"/>
                <w:kern w:val="0"/>
              </w:rPr>
              <w:t xml:space="preserve"> (mg/d)</w:t>
            </w:r>
          </w:p>
        </w:tc>
        <w:tc>
          <w:tcPr>
            <w:tcW w:w="939" w:type="dxa"/>
            <w:shd w:val="clear" w:color="auto" w:fill="auto"/>
          </w:tcPr>
          <w:p w14:paraId="348D0629"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3782.3</w:t>
            </w:r>
          </w:p>
        </w:tc>
        <w:tc>
          <w:tcPr>
            <w:tcW w:w="1754" w:type="dxa"/>
            <w:shd w:val="clear" w:color="auto" w:fill="auto"/>
          </w:tcPr>
          <w:p w14:paraId="213225FE"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3180.4, 4507.6</w:t>
            </w:r>
          </w:p>
        </w:tc>
        <w:tc>
          <w:tcPr>
            <w:tcW w:w="984" w:type="dxa"/>
            <w:shd w:val="clear" w:color="auto" w:fill="auto"/>
          </w:tcPr>
          <w:p w14:paraId="1BE8459C"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2977.9</w:t>
            </w:r>
          </w:p>
        </w:tc>
        <w:tc>
          <w:tcPr>
            <w:tcW w:w="1709" w:type="dxa"/>
            <w:shd w:val="clear" w:color="auto" w:fill="auto"/>
          </w:tcPr>
          <w:p w14:paraId="38C33E53"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2536.0, 3437.3</w:t>
            </w:r>
          </w:p>
        </w:tc>
        <w:tc>
          <w:tcPr>
            <w:tcW w:w="939" w:type="dxa"/>
            <w:shd w:val="clear" w:color="auto" w:fill="auto"/>
            <w:vAlign w:val="center"/>
          </w:tcPr>
          <w:p w14:paraId="353AC906"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2462.8</w:t>
            </w:r>
          </w:p>
        </w:tc>
        <w:tc>
          <w:tcPr>
            <w:tcW w:w="1754" w:type="dxa"/>
            <w:shd w:val="clear" w:color="auto" w:fill="auto"/>
            <w:vAlign w:val="center"/>
          </w:tcPr>
          <w:p w14:paraId="2B3EC0F9"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2092.3, 2935.4</w:t>
            </w:r>
          </w:p>
        </w:tc>
        <w:tc>
          <w:tcPr>
            <w:tcW w:w="939" w:type="dxa"/>
            <w:shd w:val="clear" w:color="auto" w:fill="auto"/>
            <w:vAlign w:val="center"/>
          </w:tcPr>
          <w:p w14:paraId="217DE979"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2021.0</w:t>
            </w:r>
          </w:p>
        </w:tc>
        <w:tc>
          <w:tcPr>
            <w:tcW w:w="1755" w:type="dxa"/>
            <w:shd w:val="clear" w:color="auto" w:fill="auto"/>
            <w:vAlign w:val="center"/>
          </w:tcPr>
          <w:p w14:paraId="767298B3"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1677.8, 2440.5</w:t>
            </w:r>
          </w:p>
        </w:tc>
        <w:tc>
          <w:tcPr>
            <w:tcW w:w="941" w:type="dxa"/>
          </w:tcPr>
          <w:p w14:paraId="255911C0" w14:textId="54FFF3E4" w:rsidR="006100A5" w:rsidRPr="003B164C" w:rsidRDefault="006100A5" w:rsidP="00F16016">
            <w:pPr>
              <w:widowControl/>
              <w:spacing w:line="360" w:lineRule="auto"/>
              <w:jc w:val="both"/>
              <w:rPr>
                <w:rFonts w:ascii="Book Antiqua" w:hAnsi="Book Antiqua"/>
                <w:b/>
                <w:kern w:val="0"/>
                <w:lang w:eastAsia="zh-HK"/>
              </w:rPr>
            </w:pPr>
            <w:r w:rsidRPr="003B164C">
              <w:rPr>
                <w:rFonts w:ascii="Book Antiqua" w:hAnsi="Book Antiqua"/>
                <w:b/>
                <w:kern w:val="0"/>
                <w:lang w:eastAsia="zh-HK"/>
              </w:rPr>
              <w:t>&lt;</w:t>
            </w:r>
            <w:r w:rsidR="00DC474D">
              <w:rPr>
                <w:rFonts w:ascii="Book Antiqua" w:eastAsia="宋体" w:hAnsi="Book Antiqua" w:hint="eastAsia"/>
                <w:b/>
                <w:kern w:val="0"/>
                <w:lang w:eastAsia="zh-CN"/>
              </w:rPr>
              <w:t xml:space="preserve"> </w:t>
            </w:r>
            <w:r w:rsidRPr="003B164C">
              <w:rPr>
                <w:rFonts w:ascii="Book Antiqua" w:hAnsi="Book Antiqua"/>
                <w:b/>
                <w:kern w:val="0"/>
                <w:lang w:eastAsia="zh-HK"/>
              </w:rPr>
              <w:t>0.001</w:t>
            </w:r>
          </w:p>
        </w:tc>
      </w:tr>
      <w:tr w:rsidR="006100A5" w:rsidRPr="003B164C" w14:paraId="77ACF58C" w14:textId="77777777" w:rsidTr="00F16016">
        <w:tc>
          <w:tcPr>
            <w:tcW w:w="3828" w:type="dxa"/>
          </w:tcPr>
          <w:p w14:paraId="67FBE9AF"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Energy adjusted sodium</w:t>
            </w:r>
            <w:r w:rsidRPr="003B164C">
              <w:rPr>
                <w:rFonts w:ascii="Book Antiqua" w:hAnsi="Book Antiqua"/>
                <w:kern w:val="0"/>
                <w:vertAlign w:val="superscript"/>
              </w:rPr>
              <w:t>2</w:t>
            </w:r>
            <w:r w:rsidRPr="003B164C">
              <w:rPr>
                <w:rFonts w:ascii="Book Antiqua" w:hAnsi="Book Antiqua"/>
                <w:kern w:val="0"/>
              </w:rPr>
              <w:t xml:space="preserve"> (mg/d)</w:t>
            </w:r>
          </w:p>
        </w:tc>
        <w:tc>
          <w:tcPr>
            <w:tcW w:w="939" w:type="dxa"/>
            <w:shd w:val="clear" w:color="auto" w:fill="auto"/>
          </w:tcPr>
          <w:p w14:paraId="4640CD65"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1453.4</w:t>
            </w:r>
          </w:p>
        </w:tc>
        <w:tc>
          <w:tcPr>
            <w:tcW w:w="1754" w:type="dxa"/>
            <w:shd w:val="clear" w:color="auto" w:fill="auto"/>
          </w:tcPr>
          <w:p w14:paraId="3F1467F8"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1036.9, 1963.4</w:t>
            </w:r>
          </w:p>
        </w:tc>
        <w:tc>
          <w:tcPr>
            <w:tcW w:w="984" w:type="dxa"/>
            <w:shd w:val="clear" w:color="auto" w:fill="auto"/>
          </w:tcPr>
          <w:p w14:paraId="0CE56B7D"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1379.7</w:t>
            </w:r>
          </w:p>
        </w:tc>
        <w:tc>
          <w:tcPr>
            <w:tcW w:w="1709" w:type="dxa"/>
            <w:shd w:val="clear" w:color="auto" w:fill="auto"/>
          </w:tcPr>
          <w:p w14:paraId="58595E72" w14:textId="77777777" w:rsidR="006100A5" w:rsidRPr="003B164C" w:rsidRDefault="006100A5" w:rsidP="00F16016">
            <w:pPr>
              <w:spacing w:line="360" w:lineRule="auto"/>
              <w:jc w:val="both"/>
              <w:rPr>
                <w:rFonts w:ascii="Book Antiqua" w:hAnsi="Book Antiqua"/>
                <w:color w:val="000000"/>
                <w:lang w:eastAsia="zh-HK"/>
              </w:rPr>
            </w:pPr>
            <w:r w:rsidRPr="003B164C">
              <w:rPr>
                <w:rFonts w:ascii="Book Antiqua" w:hAnsi="Book Antiqua"/>
                <w:color w:val="000000"/>
                <w:lang w:eastAsia="zh-HK"/>
              </w:rPr>
              <w:t>1040.7, 1886.0</w:t>
            </w:r>
          </w:p>
        </w:tc>
        <w:tc>
          <w:tcPr>
            <w:tcW w:w="939" w:type="dxa"/>
            <w:shd w:val="clear" w:color="auto" w:fill="auto"/>
            <w:vAlign w:val="center"/>
          </w:tcPr>
          <w:p w14:paraId="7789128D"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1345.6</w:t>
            </w:r>
          </w:p>
        </w:tc>
        <w:tc>
          <w:tcPr>
            <w:tcW w:w="1754" w:type="dxa"/>
            <w:shd w:val="clear" w:color="auto" w:fill="auto"/>
            <w:vAlign w:val="center"/>
          </w:tcPr>
          <w:p w14:paraId="6099B4F0"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1030.3, 1793.3</w:t>
            </w:r>
          </w:p>
        </w:tc>
        <w:tc>
          <w:tcPr>
            <w:tcW w:w="939" w:type="dxa"/>
            <w:shd w:val="clear" w:color="auto" w:fill="auto"/>
            <w:vAlign w:val="center"/>
          </w:tcPr>
          <w:p w14:paraId="03BF55D9"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1254.3</w:t>
            </w:r>
          </w:p>
        </w:tc>
        <w:tc>
          <w:tcPr>
            <w:tcW w:w="1755" w:type="dxa"/>
            <w:shd w:val="clear" w:color="auto" w:fill="auto"/>
            <w:vAlign w:val="center"/>
          </w:tcPr>
          <w:p w14:paraId="5E4D2692"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930.1, 1651.4</w:t>
            </w:r>
          </w:p>
        </w:tc>
        <w:tc>
          <w:tcPr>
            <w:tcW w:w="941" w:type="dxa"/>
          </w:tcPr>
          <w:p w14:paraId="50CD867B" w14:textId="7A3C58DA" w:rsidR="006100A5" w:rsidRPr="003B164C" w:rsidRDefault="006100A5" w:rsidP="00F16016">
            <w:pPr>
              <w:widowControl/>
              <w:spacing w:line="360" w:lineRule="auto"/>
              <w:jc w:val="both"/>
              <w:rPr>
                <w:rFonts w:ascii="Book Antiqua" w:hAnsi="Book Antiqua"/>
                <w:b/>
                <w:kern w:val="0"/>
                <w:lang w:eastAsia="zh-HK"/>
              </w:rPr>
            </w:pPr>
            <w:r w:rsidRPr="003B164C">
              <w:rPr>
                <w:rFonts w:ascii="Book Antiqua" w:hAnsi="Book Antiqua"/>
                <w:b/>
                <w:kern w:val="0"/>
                <w:lang w:eastAsia="zh-HK"/>
              </w:rPr>
              <w:t>&lt;</w:t>
            </w:r>
            <w:r w:rsidR="00DC474D">
              <w:rPr>
                <w:rFonts w:ascii="Book Antiqua" w:eastAsia="宋体" w:hAnsi="Book Antiqua" w:hint="eastAsia"/>
                <w:b/>
                <w:kern w:val="0"/>
                <w:lang w:eastAsia="zh-CN"/>
              </w:rPr>
              <w:t xml:space="preserve"> </w:t>
            </w:r>
            <w:r w:rsidRPr="003B164C">
              <w:rPr>
                <w:rFonts w:ascii="Book Antiqua" w:hAnsi="Book Antiqua"/>
                <w:b/>
                <w:kern w:val="0"/>
                <w:lang w:eastAsia="zh-HK"/>
              </w:rPr>
              <w:t>0.001</w:t>
            </w:r>
          </w:p>
        </w:tc>
      </w:tr>
      <w:tr w:rsidR="006100A5" w:rsidRPr="003B164C" w14:paraId="0C257213" w14:textId="77777777" w:rsidTr="00F16016">
        <w:tc>
          <w:tcPr>
            <w:tcW w:w="3828" w:type="dxa"/>
            <w:tcBorders>
              <w:bottom w:val="single" w:sz="4" w:space="0" w:color="auto"/>
            </w:tcBorders>
          </w:tcPr>
          <w:p w14:paraId="4154E608" w14:textId="77777777"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PASE score</w:t>
            </w:r>
          </w:p>
        </w:tc>
        <w:tc>
          <w:tcPr>
            <w:tcW w:w="939" w:type="dxa"/>
            <w:tcBorders>
              <w:bottom w:val="single" w:sz="4" w:space="0" w:color="auto"/>
            </w:tcBorders>
            <w:shd w:val="clear" w:color="auto" w:fill="auto"/>
            <w:vAlign w:val="center"/>
          </w:tcPr>
          <w:p w14:paraId="7109A994"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93.2 </w:t>
            </w:r>
          </w:p>
        </w:tc>
        <w:tc>
          <w:tcPr>
            <w:tcW w:w="1754" w:type="dxa"/>
            <w:tcBorders>
              <w:bottom w:val="single" w:sz="4" w:space="0" w:color="auto"/>
            </w:tcBorders>
            <w:shd w:val="clear" w:color="auto" w:fill="auto"/>
            <w:vAlign w:val="center"/>
          </w:tcPr>
          <w:p w14:paraId="1ABB8974"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43.6 </w:t>
            </w:r>
          </w:p>
        </w:tc>
        <w:tc>
          <w:tcPr>
            <w:tcW w:w="984" w:type="dxa"/>
            <w:tcBorders>
              <w:bottom w:val="single" w:sz="4" w:space="0" w:color="auto"/>
            </w:tcBorders>
            <w:shd w:val="clear" w:color="auto" w:fill="auto"/>
            <w:vAlign w:val="center"/>
          </w:tcPr>
          <w:p w14:paraId="2794F631"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92.5 </w:t>
            </w:r>
          </w:p>
        </w:tc>
        <w:tc>
          <w:tcPr>
            <w:tcW w:w="1709" w:type="dxa"/>
            <w:tcBorders>
              <w:bottom w:val="single" w:sz="4" w:space="0" w:color="auto"/>
            </w:tcBorders>
            <w:shd w:val="clear" w:color="auto" w:fill="auto"/>
            <w:vAlign w:val="center"/>
          </w:tcPr>
          <w:p w14:paraId="18B5817B"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42.4 </w:t>
            </w:r>
          </w:p>
        </w:tc>
        <w:tc>
          <w:tcPr>
            <w:tcW w:w="939" w:type="dxa"/>
            <w:tcBorders>
              <w:bottom w:val="single" w:sz="4" w:space="0" w:color="auto"/>
            </w:tcBorders>
            <w:shd w:val="clear" w:color="auto" w:fill="auto"/>
            <w:vAlign w:val="center"/>
          </w:tcPr>
          <w:p w14:paraId="063510B2"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91.2 </w:t>
            </w:r>
          </w:p>
        </w:tc>
        <w:tc>
          <w:tcPr>
            <w:tcW w:w="1754" w:type="dxa"/>
            <w:tcBorders>
              <w:bottom w:val="single" w:sz="4" w:space="0" w:color="auto"/>
            </w:tcBorders>
            <w:shd w:val="clear" w:color="auto" w:fill="auto"/>
            <w:vAlign w:val="center"/>
          </w:tcPr>
          <w:p w14:paraId="3CCE3B4E"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43.0 </w:t>
            </w:r>
          </w:p>
        </w:tc>
        <w:tc>
          <w:tcPr>
            <w:tcW w:w="939" w:type="dxa"/>
            <w:tcBorders>
              <w:bottom w:val="single" w:sz="4" w:space="0" w:color="auto"/>
            </w:tcBorders>
            <w:shd w:val="clear" w:color="auto" w:fill="auto"/>
            <w:vAlign w:val="center"/>
          </w:tcPr>
          <w:p w14:paraId="4EC5F37B"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88.4 </w:t>
            </w:r>
          </w:p>
        </w:tc>
        <w:tc>
          <w:tcPr>
            <w:tcW w:w="1755" w:type="dxa"/>
            <w:tcBorders>
              <w:bottom w:val="single" w:sz="4" w:space="0" w:color="auto"/>
            </w:tcBorders>
            <w:shd w:val="clear" w:color="auto" w:fill="auto"/>
            <w:vAlign w:val="center"/>
          </w:tcPr>
          <w:p w14:paraId="1B1A8EDA" w14:textId="77777777" w:rsidR="006100A5" w:rsidRPr="003B164C" w:rsidRDefault="006100A5" w:rsidP="00F16016">
            <w:pPr>
              <w:spacing w:line="360" w:lineRule="auto"/>
              <w:jc w:val="both"/>
              <w:rPr>
                <w:rFonts w:ascii="Book Antiqua" w:hAnsi="Book Antiqua"/>
              </w:rPr>
            </w:pPr>
            <w:r w:rsidRPr="003B164C">
              <w:rPr>
                <w:rFonts w:ascii="Book Antiqua" w:hAnsi="Book Antiqua"/>
              </w:rPr>
              <w:t xml:space="preserve">42.9 </w:t>
            </w:r>
          </w:p>
        </w:tc>
        <w:tc>
          <w:tcPr>
            <w:tcW w:w="941" w:type="dxa"/>
            <w:tcBorders>
              <w:bottom w:val="single" w:sz="4" w:space="0" w:color="auto"/>
            </w:tcBorders>
          </w:tcPr>
          <w:p w14:paraId="64E6FA83" w14:textId="77777777" w:rsidR="006100A5" w:rsidRPr="003B164C" w:rsidRDefault="006100A5" w:rsidP="00F16016">
            <w:pPr>
              <w:widowControl/>
              <w:spacing w:line="360" w:lineRule="auto"/>
              <w:jc w:val="both"/>
              <w:rPr>
                <w:rFonts w:ascii="Book Antiqua" w:hAnsi="Book Antiqua"/>
                <w:b/>
                <w:kern w:val="0"/>
              </w:rPr>
            </w:pPr>
            <w:r w:rsidRPr="003B164C">
              <w:rPr>
                <w:rFonts w:ascii="Book Antiqua" w:hAnsi="Book Antiqua"/>
                <w:b/>
                <w:kern w:val="0"/>
              </w:rPr>
              <w:t>0.011</w:t>
            </w:r>
          </w:p>
        </w:tc>
      </w:tr>
    </w:tbl>
    <w:p w14:paraId="6AEB2B04" w14:textId="4B67964A" w:rsidR="006100A5" w:rsidRPr="001F7A47" w:rsidRDefault="006100A5" w:rsidP="00DC474D">
      <w:pPr>
        <w:widowControl/>
        <w:autoSpaceDE w:val="0"/>
        <w:autoSpaceDN w:val="0"/>
        <w:adjustRightInd w:val="0"/>
        <w:spacing w:line="360" w:lineRule="auto"/>
        <w:jc w:val="both"/>
        <w:rPr>
          <w:rFonts w:ascii="Book Antiqua" w:eastAsia="宋体" w:hAnsi="Book Antiqua"/>
          <w:kern w:val="0"/>
          <w:lang w:eastAsia="zh-CN"/>
        </w:rPr>
      </w:pPr>
      <w:r w:rsidRPr="003B164C">
        <w:rPr>
          <w:rFonts w:ascii="Book Antiqua" w:hAnsi="Book Antiqua"/>
          <w:kern w:val="0"/>
          <w:vertAlign w:val="superscript"/>
        </w:rPr>
        <w:t>1</w:t>
      </w:r>
      <w:r w:rsidRPr="003B164C">
        <w:rPr>
          <w:rFonts w:ascii="Book Antiqua" w:hAnsi="Book Antiqua"/>
          <w:i/>
          <w:kern w:val="0"/>
        </w:rPr>
        <w:t>P</w:t>
      </w:r>
      <w:r w:rsidRPr="003B164C">
        <w:rPr>
          <w:rFonts w:ascii="Book Antiqua" w:hAnsi="Book Antiqua"/>
          <w:kern w:val="0"/>
          <w:vertAlign w:val="subscript"/>
        </w:rPr>
        <w:t>trend</w:t>
      </w:r>
      <w:r w:rsidRPr="003B164C">
        <w:rPr>
          <w:rFonts w:ascii="Book Antiqua" w:hAnsi="Book Antiqua"/>
          <w:kern w:val="0"/>
        </w:rPr>
        <w:t xml:space="preserve"> was assessed by linear-by-linear association chi square test linear and </w:t>
      </w:r>
      <w:r w:rsidRPr="00DC474D">
        <w:rPr>
          <w:rFonts w:ascii="Book Antiqua" w:hAnsi="Book Antiqua"/>
          <w:i/>
          <w:kern w:val="0"/>
        </w:rPr>
        <w:t>ANOVA</w:t>
      </w:r>
      <w:r w:rsidRPr="003B164C">
        <w:rPr>
          <w:rFonts w:ascii="Book Antiqua" w:hAnsi="Book Antiqua"/>
          <w:kern w:val="0"/>
        </w:rPr>
        <w:t xml:space="preserve"> test for trend, or non-parametric </w:t>
      </w:r>
      <w:proofErr w:type="spellStart"/>
      <w:r w:rsidRPr="003B164C">
        <w:rPr>
          <w:rFonts w:ascii="Book Antiqua" w:hAnsi="Book Antiqua"/>
          <w:kern w:val="0"/>
        </w:rPr>
        <w:t>J</w:t>
      </w:r>
      <w:r w:rsidRPr="003B164C">
        <w:rPr>
          <w:rFonts w:ascii="Book Antiqua" w:hAnsi="Book Antiqua"/>
        </w:rPr>
        <w:t>onckheere-Terpstra</w:t>
      </w:r>
      <w:proofErr w:type="spellEnd"/>
      <w:r w:rsidRPr="003B164C">
        <w:rPr>
          <w:rFonts w:ascii="Book Antiqua" w:hAnsi="Book Antiqua"/>
        </w:rPr>
        <w:t xml:space="preserve"> test</w:t>
      </w:r>
      <w:r w:rsidR="00DC474D">
        <w:rPr>
          <w:rFonts w:ascii="Book Antiqua" w:eastAsia="宋体" w:hAnsi="Book Antiqua" w:hint="eastAsia"/>
          <w:kern w:val="0"/>
          <w:lang w:eastAsia="zh-CN"/>
        </w:rPr>
        <w:t xml:space="preserve">; </w:t>
      </w:r>
      <w:r w:rsidRPr="003B164C">
        <w:rPr>
          <w:rFonts w:ascii="Book Antiqua" w:hAnsi="Book Antiqua"/>
          <w:kern w:val="0"/>
          <w:vertAlign w:val="superscript"/>
        </w:rPr>
        <w:t>2</w:t>
      </w:r>
      <w:r w:rsidRPr="003B164C">
        <w:rPr>
          <w:rFonts w:ascii="Book Antiqua" w:hAnsi="Book Antiqua"/>
          <w:kern w:val="0"/>
        </w:rPr>
        <w:t>Data are presented as median (IQR)</w:t>
      </w:r>
      <w:r w:rsidR="00DC474D">
        <w:rPr>
          <w:rFonts w:ascii="Book Antiqua" w:eastAsia="宋体" w:hAnsi="Book Antiqua" w:hint="eastAsia"/>
          <w:kern w:val="0"/>
          <w:lang w:eastAsia="zh-CN"/>
        </w:rPr>
        <w:t xml:space="preserve">; </w:t>
      </w:r>
      <w:r w:rsidRPr="003B164C">
        <w:rPr>
          <w:rFonts w:ascii="Book Antiqua" w:hAnsi="Book Antiqua"/>
          <w:vertAlign w:val="superscript"/>
          <w:lang w:eastAsia="zh-HK"/>
        </w:rPr>
        <w:t>3</w:t>
      </w:r>
      <w:r w:rsidRPr="003B164C">
        <w:rPr>
          <w:rFonts w:ascii="Book Antiqua" w:hAnsi="Book Antiqua"/>
          <w:lang w:eastAsia="zh-HK"/>
        </w:rPr>
        <w:t>Defined as</w:t>
      </w:r>
      <w:r w:rsidRPr="003B164C">
        <w:rPr>
          <w:rFonts w:ascii="Book Antiqua" w:hAnsi="Book Antiqua"/>
        </w:rPr>
        <w:t xml:space="preserve"> average systolic or diastolic blood pressure </w:t>
      </w:r>
      <w:r w:rsidR="00DC474D" w:rsidRPr="004E1F0C">
        <w:rPr>
          <w:rFonts w:ascii="Book Antiqua" w:eastAsia="Arial Unicode MS" w:hAnsi="Book Antiqua" w:cs="Arial Unicode MS"/>
        </w:rPr>
        <w:t>≥</w:t>
      </w:r>
      <w:r w:rsidR="00DC474D">
        <w:rPr>
          <w:rFonts w:ascii="Book Antiqua" w:eastAsia="Arial Unicode MS" w:hAnsi="Book Antiqua" w:cs="Arial Unicode MS" w:hint="eastAsia"/>
          <w:lang w:eastAsia="zh-CN"/>
        </w:rPr>
        <w:t xml:space="preserve"> </w:t>
      </w:r>
      <w:r w:rsidRPr="003B164C">
        <w:rPr>
          <w:rFonts w:ascii="Book Antiqua" w:hAnsi="Book Antiqua"/>
        </w:rPr>
        <w:t>140 or 90 mmHg respectively, or use of anti-hypertensive medications</w:t>
      </w:r>
      <w:r w:rsidR="00DC474D">
        <w:rPr>
          <w:rFonts w:ascii="Book Antiqua" w:eastAsia="宋体" w:hAnsi="Book Antiqua" w:hint="eastAsia"/>
          <w:kern w:val="0"/>
          <w:lang w:eastAsia="zh-CN"/>
        </w:rPr>
        <w:t xml:space="preserve">. </w:t>
      </w:r>
      <w:r w:rsidRPr="003B164C">
        <w:rPr>
          <w:rFonts w:ascii="Book Antiqua" w:hAnsi="Book Antiqua"/>
          <w:kern w:val="0"/>
          <w:lang w:eastAsia="zh-HK"/>
        </w:rPr>
        <w:t>NEAP</w:t>
      </w:r>
      <w:r w:rsidR="00DC474D">
        <w:rPr>
          <w:rFonts w:ascii="Book Antiqua" w:eastAsia="宋体" w:hAnsi="Book Antiqua" w:hint="eastAsia"/>
          <w:kern w:val="0"/>
          <w:lang w:eastAsia="zh-CN"/>
        </w:rPr>
        <w:t>:</w:t>
      </w:r>
      <w:r w:rsidRPr="003B164C">
        <w:rPr>
          <w:rFonts w:ascii="Book Antiqua" w:hAnsi="Book Antiqua"/>
          <w:kern w:val="0"/>
          <w:lang w:eastAsia="zh-HK"/>
        </w:rPr>
        <w:t xml:space="preserve"> Net </w:t>
      </w:r>
      <w:r w:rsidRPr="003B164C">
        <w:rPr>
          <w:rFonts w:ascii="Book Antiqua" w:hAnsi="Book Antiqua"/>
          <w:kern w:val="0"/>
        </w:rPr>
        <w:t>endogenous acid production; PASE</w:t>
      </w:r>
      <w:r w:rsidR="00DC474D">
        <w:rPr>
          <w:rFonts w:ascii="Book Antiqua" w:eastAsia="宋体" w:hAnsi="Book Antiqua" w:hint="eastAsia"/>
          <w:kern w:val="0"/>
          <w:lang w:eastAsia="zh-CN"/>
        </w:rPr>
        <w:t>:</w:t>
      </w:r>
      <w:r w:rsidRPr="003B164C">
        <w:rPr>
          <w:rFonts w:ascii="Book Antiqua" w:hAnsi="Book Antiqua"/>
          <w:kern w:val="0"/>
        </w:rPr>
        <w:t xml:space="preserve"> </w:t>
      </w:r>
      <w:r w:rsidR="00DC474D" w:rsidRPr="003B164C">
        <w:rPr>
          <w:rFonts w:ascii="Book Antiqua" w:hAnsi="Book Antiqua"/>
          <w:kern w:val="0"/>
        </w:rPr>
        <w:t>T</w:t>
      </w:r>
      <w:r w:rsidRPr="003B164C">
        <w:rPr>
          <w:rFonts w:ascii="Book Antiqua" w:hAnsi="Book Antiqua"/>
          <w:kern w:val="0"/>
        </w:rPr>
        <w:t>he Physical Activity Scale of the Elderly</w:t>
      </w:r>
      <w:r w:rsidR="001F7A47">
        <w:rPr>
          <w:rFonts w:ascii="Book Antiqua" w:eastAsia="宋体" w:hAnsi="Book Antiqua" w:hint="eastAsia"/>
          <w:kern w:val="0"/>
          <w:lang w:eastAsia="zh-CN"/>
        </w:rPr>
        <w:t xml:space="preserve">; </w:t>
      </w:r>
      <w:r w:rsidR="001F7A47" w:rsidRPr="003B164C">
        <w:rPr>
          <w:rFonts w:ascii="Book Antiqua" w:hAnsi="Book Antiqua"/>
          <w:kern w:val="0"/>
        </w:rPr>
        <w:t>BMI</w:t>
      </w:r>
      <w:r w:rsidR="001F7A47">
        <w:rPr>
          <w:rFonts w:ascii="Book Antiqua" w:eastAsia="宋体" w:hAnsi="Book Antiqua" w:hint="eastAsia"/>
          <w:kern w:val="0"/>
          <w:lang w:eastAsia="zh-CN"/>
        </w:rPr>
        <w:t xml:space="preserve">: </w:t>
      </w:r>
      <w:r w:rsidR="001F7A47" w:rsidRPr="003B164C">
        <w:rPr>
          <w:rFonts w:ascii="Book Antiqua" w:hAnsi="Book Antiqua"/>
          <w:kern w:val="0"/>
          <w:lang w:val="fr-FR"/>
        </w:rPr>
        <w:t>B</w:t>
      </w:r>
      <w:proofErr w:type="spellStart"/>
      <w:r w:rsidR="001F7A47" w:rsidRPr="003B164C">
        <w:rPr>
          <w:rFonts w:ascii="Book Antiqua" w:hAnsi="Book Antiqua"/>
          <w:kern w:val="0"/>
        </w:rPr>
        <w:t>ody</w:t>
      </w:r>
      <w:proofErr w:type="spellEnd"/>
      <w:r w:rsidR="001F7A47" w:rsidRPr="003B164C">
        <w:rPr>
          <w:rFonts w:ascii="Book Antiqua" w:hAnsi="Book Antiqua"/>
          <w:kern w:val="0"/>
        </w:rPr>
        <w:t xml:space="preserve"> mass index</w:t>
      </w:r>
      <w:r w:rsidR="001F7A47">
        <w:rPr>
          <w:rFonts w:ascii="Book Antiqua" w:eastAsia="宋体" w:hAnsi="Book Antiqua" w:hint="eastAsia"/>
          <w:kern w:val="0"/>
          <w:lang w:eastAsia="zh-CN"/>
        </w:rPr>
        <w:t>.</w:t>
      </w:r>
    </w:p>
    <w:p w14:paraId="5ADE1909" w14:textId="77777777" w:rsidR="006100A5" w:rsidRPr="003B164C" w:rsidRDefault="006100A5" w:rsidP="006100A5">
      <w:pPr>
        <w:widowControl/>
        <w:spacing w:line="360" w:lineRule="auto"/>
        <w:jc w:val="both"/>
        <w:rPr>
          <w:rFonts w:ascii="Book Antiqua" w:hAnsi="Book Antiqua"/>
          <w:noProof/>
        </w:rPr>
      </w:pPr>
      <w:r w:rsidRPr="003B164C">
        <w:rPr>
          <w:rFonts w:ascii="Book Antiqua" w:hAnsi="Book Antiqua"/>
          <w:noProof/>
        </w:rPr>
        <w:br w:type="page"/>
      </w:r>
    </w:p>
    <w:p w14:paraId="15734D5B" w14:textId="3269D728" w:rsidR="006100A5" w:rsidRPr="001F7A47" w:rsidRDefault="006100A5" w:rsidP="006100A5">
      <w:pPr>
        <w:spacing w:line="360" w:lineRule="auto"/>
        <w:jc w:val="both"/>
        <w:rPr>
          <w:rFonts w:ascii="Book Antiqua" w:hAnsi="Book Antiqua"/>
          <w:b/>
          <w:kern w:val="0"/>
          <w:lang w:eastAsia="zh-HK"/>
        </w:rPr>
      </w:pPr>
      <w:r w:rsidRPr="001F7A47">
        <w:rPr>
          <w:rFonts w:ascii="Book Antiqua" w:hAnsi="Book Antiqua"/>
          <w:b/>
          <w:kern w:val="0"/>
          <w:lang w:eastAsia="zh-HK"/>
        </w:rPr>
        <w:lastRenderedPageBreak/>
        <w:t>T</w:t>
      </w:r>
      <w:r w:rsidR="001F7A47" w:rsidRPr="001F7A47">
        <w:rPr>
          <w:rFonts w:ascii="Book Antiqua" w:hAnsi="Book Antiqua"/>
          <w:b/>
          <w:kern w:val="0"/>
          <w:lang w:eastAsia="zh-HK"/>
        </w:rPr>
        <w:t>able</w:t>
      </w:r>
      <w:r w:rsidRPr="001F7A47">
        <w:rPr>
          <w:rFonts w:ascii="Book Antiqua" w:hAnsi="Book Antiqua"/>
          <w:b/>
          <w:kern w:val="0"/>
          <w:lang w:eastAsia="zh-HK"/>
        </w:rPr>
        <w:t xml:space="preserve"> 2 Spearman’s correlation between estimated </w:t>
      </w:r>
      <w:r w:rsidR="001F7A47" w:rsidRPr="001F7A47">
        <w:rPr>
          <w:rFonts w:ascii="Book Antiqua" w:hAnsi="Book Antiqua"/>
          <w:b/>
          <w:kern w:val="0"/>
          <w:lang w:eastAsia="zh-HK"/>
        </w:rPr>
        <w:t xml:space="preserve">net </w:t>
      </w:r>
      <w:r w:rsidR="001F7A47" w:rsidRPr="001F7A47">
        <w:rPr>
          <w:rFonts w:ascii="Book Antiqua" w:hAnsi="Book Antiqua"/>
          <w:b/>
          <w:kern w:val="0"/>
        </w:rPr>
        <w:t>endogenous acid production</w:t>
      </w:r>
      <w:r w:rsidRPr="001F7A47">
        <w:rPr>
          <w:rFonts w:ascii="Book Antiqua" w:hAnsi="Book Antiqua"/>
          <w:b/>
          <w:kern w:val="0"/>
          <w:lang w:eastAsia="zh-HK"/>
        </w:rPr>
        <w:t xml:space="preserve"> and selected nutrients and main food groups (</w:t>
      </w:r>
      <w:r w:rsidRPr="001F7A47">
        <w:rPr>
          <w:rFonts w:ascii="Book Antiqua" w:hAnsi="Book Antiqua"/>
          <w:b/>
          <w:i/>
          <w:kern w:val="0"/>
          <w:lang w:eastAsia="zh-HK"/>
        </w:rPr>
        <w:t>n</w:t>
      </w:r>
      <w:r w:rsidR="001F7A47" w:rsidRPr="001F7A47">
        <w:rPr>
          <w:rFonts w:ascii="Book Antiqua" w:eastAsia="宋体" w:hAnsi="Book Antiqua" w:hint="eastAsia"/>
          <w:b/>
          <w:kern w:val="0"/>
          <w:lang w:eastAsia="zh-CN"/>
        </w:rPr>
        <w:t xml:space="preserve"> </w:t>
      </w:r>
      <w:r w:rsidRPr="001F7A47">
        <w:rPr>
          <w:rFonts w:ascii="Book Antiqua" w:hAnsi="Book Antiqua"/>
          <w:b/>
          <w:kern w:val="0"/>
          <w:lang w:eastAsia="zh-HK"/>
        </w:rPr>
        <w:t>=</w:t>
      </w:r>
      <w:r w:rsidR="001F7A47" w:rsidRPr="001F7A47">
        <w:rPr>
          <w:rFonts w:ascii="Book Antiqua" w:eastAsia="宋体" w:hAnsi="Book Antiqua" w:hint="eastAsia"/>
          <w:b/>
          <w:kern w:val="0"/>
          <w:lang w:eastAsia="zh-CN"/>
        </w:rPr>
        <w:t xml:space="preserve"> </w:t>
      </w:r>
      <w:r w:rsidR="001F7A47" w:rsidRPr="001F7A47">
        <w:rPr>
          <w:rFonts w:ascii="Book Antiqua" w:hAnsi="Book Antiqua"/>
          <w:b/>
          <w:kern w:val="0"/>
          <w:lang w:eastAsia="zh-HK"/>
        </w:rPr>
        <w:t>3</w:t>
      </w:r>
      <w:r w:rsidRPr="001F7A47">
        <w:rPr>
          <w:rFonts w:ascii="Book Antiqua" w:hAnsi="Book Antiqua"/>
          <w:b/>
          <w:kern w:val="0"/>
          <w:lang w:eastAsia="zh-HK"/>
        </w:rPr>
        <w:t>956)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2008"/>
        <w:gridCol w:w="2233"/>
      </w:tblGrid>
      <w:tr w:rsidR="006100A5" w:rsidRPr="003B164C" w14:paraId="77B57256" w14:textId="77777777" w:rsidTr="00F16016">
        <w:tc>
          <w:tcPr>
            <w:tcW w:w="6096" w:type="dxa"/>
            <w:tcBorders>
              <w:top w:val="single" w:sz="4" w:space="0" w:color="auto"/>
            </w:tcBorders>
          </w:tcPr>
          <w:p w14:paraId="036B62CC"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Energy adjusted nutrients/</w:t>
            </w:r>
          </w:p>
        </w:tc>
        <w:tc>
          <w:tcPr>
            <w:tcW w:w="5103" w:type="dxa"/>
            <w:gridSpan w:val="2"/>
            <w:tcBorders>
              <w:top w:val="single" w:sz="4" w:space="0" w:color="auto"/>
              <w:bottom w:val="single" w:sz="4" w:space="0" w:color="auto"/>
            </w:tcBorders>
          </w:tcPr>
          <w:p w14:paraId="49B9CB34"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Energy adjusted estimated NEAP (g/</w:t>
            </w:r>
            <w:proofErr w:type="spellStart"/>
            <w:r w:rsidRPr="003B164C">
              <w:rPr>
                <w:rFonts w:ascii="Book Antiqua" w:hAnsi="Book Antiqua"/>
                <w:kern w:val="0"/>
                <w:lang w:eastAsia="zh-HK"/>
              </w:rPr>
              <w:t>mEq</w:t>
            </w:r>
            <w:proofErr w:type="spellEnd"/>
            <w:r w:rsidRPr="003B164C">
              <w:rPr>
                <w:rFonts w:ascii="Book Antiqua" w:hAnsi="Book Antiqua"/>
                <w:kern w:val="0"/>
                <w:lang w:eastAsia="zh-HK"/>
              </w:rPr>
              <w:t>)</w:t>
            </w:r>
          </w:p>
        </w:tc>
      </w:tr>
      <w:tr w:rsidR="006100A5" w:rsidRPr="003B164C" w14:paraId="2E356E36" w14:textId="77777777" w:rsidTr="00F16016">
        <w:tc>
          <w:tcPr>
            <w:tcW w:w="6096" w:type="dxa"/>
            <w:tcBorders>
              <w:bottom w:val="single" w:sz="4" w:space="0" w:color="auto"/>
            </w:tcBorders>
          </w:tcPr>
          <w:p w14:paraId="06F05564"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main food groups</w:t>
            </w:r>
          </w:p>
        </w:tc>
        <w:tc>
          <w:tcPr>
            <w:tcW w:w="2410" w:type="dxa"/>
            <w:tcBorders>
              <w:top w:val="single" w:sz="4" w:space="0" w:color="auto"/>
              <w:bottom w:val="single" w:sz="4" w:space="0" w:color="auto"/>
            </w:tcBorders>
          </w:tcPr>
          <w:p w14:paraId="4D089274" w14:textId="77777777" w:rsidR="006100A5" w:rsidRPr="003B164C" w:rsidRDefault="006100A5" w:rsidP="00F16016">
            <w:pPr>
              <w:widowControl/>
              <w:spacing w:line="360" w:lineRule="auto"/>
              <w:jc w:val="both"/>
              <w:rPr>
                <w:rFonts w:ascii="Book Antiqua" w:hAnsi="Book Antiqua"/>
                <w:kern w:val="0"/>
                <w:lang w:eastAsia="zh-HK"/>
              </w:rPr>
            </w:pPr>
            <w:proofErr w:type="spellStart"/>
            <w:r w:rsidRPr="003B164C">
              <w:rPr>
                <w:rFonts w:ascii="Book Antiqua" w:hAnsi="Book Antiqua"/>
                <w:kern w:val="0"/>
                <w:lang w:eastAsia="zh-HK"/>
              </w:rPr>
              <w:t>r</w:t>
            </w:r>
            <w:r w:rsidRPr="003B164C">
              <w:rPr>
                <w:rFonts w:ascii="Book Antiqua" w:hAnsi="Book Antiqua"/>
                <w:kern w:val="0"/>
                <w:vertAlign w:val="subscript"/>
                <w:lang w:eastAsia="zh-HK"/>
              </w:rPr>
              <w:t>s</w:t>
            </w:r>
            <w:proofErr w:type="spellEnd"/>
          </w:p>
        </w:tc>
        <w:tc>
          <w:tcPr>
            <w:tcW w:w="2693" w:type="dxa"/>
            <w:tcBorders>
              <w:top w:val="single" w:sz="4" w:space="0" w:color="auto"/>
              <w:bottom w:val="single" w:sz="4" w:space="0" w:color="auto"/>
            </w:tcBorders>
          </w:tcPr>
          <w:p w14:paraId="5CE73DA9" w14:textId="77777777" w:rsidR="006100A5" w:rsidRPr="003B164C" w:rsidRDefault="006100A5" w:rsidP="00F16016">
            <w:pPr>
              <w:widowControl/>
              <w:spacing w:line="360" w:lineRule="auto"/>
              <w:jc w:val="both"/>
              <w:rPr>
                <w:rFonts w:ascii="Book Antiqua" w:hAnsi="Book Antiqua"/>
                <w:i/>
                <w:kern w:val="0"/>
                <w:lang w:eastAsia="zh-HK"/>
              </w:rPr>
            </w:pPr>
            <w:r w:rsidRPr="003B164C">
              <w:rPr>
                <w:rFonts w:ascii="Book Antiqua" w:hAnsi="Book Antiqua"/>
                <w:i/>
                <w:kern w:val="0"/>
                <w:lang w:eastAsia="zh-HK"/>
              </w:rPr>
              <w:t>P</w:t>
            </w:r>
          </w:p>
        </w:tc>
      </w:tr>
      <w:tr w:rsidR="006100A5" w:rsidRPr="003B164C" w14:paraId="1E1F0FC3" w14:textId="77777777" w:rsidTr="00F16016">
        <w:tc>
          <w:tcPr>
            <w:tcW w:w="6096" w:type="dxa"/>
            <w:tcBorders>
              <w:top w:val="single" w:sz="4" w:space="0" w:color="auto"/>
            </w:tcBorders>
          </w:tcPr>
          <w:p w14:paraId="52D1E415"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Total protein (g)</w:t>
            </w:r>
          </w:p>
        </w:tc>
        <w:tc>
          <w:tcPr>
            <w:tcW w:w="2410" w:type="dxa"/>
            <w:tcBorders>
              <w:top w:val="single" w:sz="4" w:space="0" w:color="auto"/>
            </w:tcBorders>
          </w:tcPr>
          <w:p w14:paraId="5927EAFF"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0.27</w:t>
            </w:r>
          </w:p>
        </w:tc>
        <w:tc>
          <w:tcPr>
            <w:tcW w:w="2693" w:type="dxa"/>
            <w:tcBorders>
              <w:top w:val="single" w:sz="4" w:space="0" w:color="auto"/>
            </w:tcBorders>
          </w:tcPr>
          <w:p w14:paraId="6B6F0BA8" w14:textId="216FD50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r w:rsidR="006100A5" w:rsidRPr="003B164C" w14:paraId="34A02FBE" w14:textId="77777777" w:rsidTr="00F16016">
        <w:tc>
          <w:tcPr>
            <w:tcW w:w="6096" w:type="dxa"/>
          </w:tcPr>
          <w:p w14:paraId="28AC7CB0"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Vitamin C (mg)</w:t>
            </w:r>
          </w:p>
        </w:tc>
        <w:tc>
          <w:tcPr>
            <w:tcW w:w="2410" w:type="dxa"/>
          </w:tcPr>
          <w:p w14:paraId="7C384566"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-0.27</w:t>
            </w:r>
          </w:p>
        </w:tc>
        <w:tc>
          <w:tcPr>
            <w:tcW w:w="2693" w:type="dxa"/>
          </w:tcPr>
          <w:p w14:paraId="15CB559D" w14:textId="5A4C298F"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r w:rsidR="006100A5" w:rsidRPr="003B164C" w14:paraId="799FADA9" w14:textId="77777777" w:rsidTr="00F16016">
        <w:tc>
          <w:tcPr>
            <w:tcW w:w="6096" w:type="dxa"/>
          </w:tcPr>
          <w:p w14:paraId="00545F59"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Calcium (mg)</w:t>
            </w:r>
          </w:p>
        </w:tc>
        <w:tc>
          <w:tcPr>
            <w:tcW w:w="2410" w:type="dxa"/>
          </w:tcPr>
          <w:p w14:paraId="3FDA8C35"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0.04</w:t>
            </w:r>
          </w:p>
        </w:tc>
        <w:tc>
          <w:tcPr>
            <w:tcW w:w="2693" w:type="dxa"/>
          </w:tcPr>
          <w:p w14:paraId="3E41B3E8"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0.015</w:t>
            </w:r>
          </w:p>
        </w:tc>
      </w:tr>
      <w:tr w:rsidR="006100A5" w:rsidRPr="003B164C" w14:paraId="361C5DF2" w14:textId="77777777" w:rsidTr="00F16016">
        <w:tc>
          <w:tcPr>
            <w:tcW w:w="6096" w:type="dxa"/>
          </w:tcPr>
          <w:p w14:paraId="7DD61930"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Phosphorus (mg)</w:t>
            </w:r>
          </w:p>
        </w:tc>
        <w:tc>
          <w:tcPr>
            <w:tcW w:w="2410" w:type="dxa"/>
          </w:tcPr>
          <w:p w14:paraId="19913CC0"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0.16</w:t>
            </w:r>
          </w:p>
        </w:tc>
        <w:tc>
          <w:tcPr>
            <w:tcW w:w="2693" w:type="dxa"/>
          </w:tcPr>
          <w:p w14:paraId="73D46465" w14:textId="36E33FBF"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r w:rsidR="006100A5" w:rsidRPr="003B164C" w14:paraId="694F5CC7" w14:textId="77777777" w:rsidTr="00F16016">
        <w:tc>
          <w:tcPr>
            <w:tcW w:w="6096" w:type="dxa"/>
          </w:tcPr>
          <w:p w14:paraId="794CCBED"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Fiber (g)</w:t>
            </w:r>
          </w:p>
        </w:tc>
        <w:tc>
          <w:tcPr>
            <w:tcW w:w="2410" w:type="dxa"/>
          </w:tcPr>
          <w:p w14:paraId="12383A16"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-0.23</w:t>
            </w:r>
          </w:p>
        </w:tc>
        <w:tc>
          <w:tcPr>
            <w:tcW w:w="2693" w:type="dxa"/>
          </w:tcPr>
          <w:p w14:paraId="1219228E" w14:textId="47115256"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r w:rsidR="006100A5" w:rsidRPr="003B164C" w14:paraId="5A08D7C4" w14:textId="77777777" w:rsidTr="00F16016">
        <w:tc>
          <w:tcPr>
            <w:tcW w:w="6096" w:type="dxa"/>
          </w:tcPr>
          <w:p w14:paraId="24A72B2A"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Magnesium (mg)</w:t>
            </w:r>
          </w:p>
        </w:tc>
        <w:tc>
          <w:tcPr>
            <w:tcW w:w="2410" w:type="dxa"/>
          </w:tcPr>
          <w:p w14:paraId="3C2FC12D"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-0.20</w:t>
            </w:r>
          </w:p>
        </w:tc>
        <w:tc>
          <w:tcPr>
            <w:tcW w:w="2693" w:type="dxa"/>
          </w:tcPr>
          <w:p w14:paraId="0F12A9CD" w14:textId="7E907FCF"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r w:rsidR="006100A5" w:rsidRPr="003B164C" w14:paraId="68A538A9" w14:textId="77777777" w:rsidTr="00F16016">
        <w:tc>
          <w:tcPr>
            <w:tcW w:w="6096" w:type="dxa"/>
          </w:tcPr>
          <w:p w14:paraId="204A602F"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Vitamin K (mcg)</w:t>
            </w:r>
          </w:p>
        </w:tc>
        <w:tc>
          <w:tcPr>
            <w:tcW w:w="2410" w:type="dxa"/>
          </w:tcPr>
          <w:p w14:paraId="6058A6B7"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-0.17</w:t>
            </w:r>
          </w:p>
        </w:tc>
        <w:tc>
          <w:tcPr>
            <w:tcW w:w="2693" w:type="dxa"/>
          </w:tcPr>
          <w:p w14:paraId="4400AACC" w14:textId="08842ED9"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r w:rsidR="006100A5" w:rsidRPr="003B164C" w14:paraId="3863E4DA" w14:textId="77777777" w:rsidTr="00F16016">
        <w:tc>
          <w:tcPr>
            <w:tcW w:w="6096" w:type="dxa"/>
          </w:tcPr>
          <w:p w14:paraId="257BA275"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Potassium (mg)</w:t>
            </w:r>
          </w:p>
        </w:tc>
        <w:tc>
          <w:tcPr>
            <w:tcW w:w="2410" w:type="dxa"/>
          </w:tcPr>
          <w:p w14:paraId="13142E09"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-0.68</w:t>
            </w:r>
          </w:p>
        </w:tc>
        <w:tc>
          <w:tcPr>
            <w:tcW w:w="2693" w:type="dxa"/>
          </w:tcPr>
          <w:p w14:paraId="0836C658" w14:textId="5205FE0B"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r w:rsidR="006100A5" w:rsidRPr="003B164C" w14:paraId="1F110F57" w14:textId="77777777" w:rsidTr="00F16016">
        <w:tc>
          <w:tcPr>
            <w:tcW w:w="6096" w:type="dxa"/>
          </w:tcPr>
          <w:p w14:paraId="6B4F5297"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Sodium (mg)</w:t>
            </w:r>
          </w:p>
        </w:tc>
        <w:tc>
          <w:tcPr>
            <w:tcW w:w="2410" w:type="dxa"/>
          </w:tcPr>
          <w:p w14:paraId="5D204B10"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-0.10</w:t>
            </w:r>
          </w:p>
        </w:tc>
        <w:tc>
          <w:tcPr>
            <w:tcW w:w="2693" w:type="dxa"/>
          </w:tcPr>
          <w:p w14:paraId="3AEC8758" w14:textId="4AEFC336"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r w:rsidR="006100A5" w:rsidRPr="003B164C" w14:paraId="62282AD5" w14:textId="77777777" w:rsidTr="00F16016">
        <w:tc>
          <w:tcPr>
            <w:tcW w:w="6096" w:type="dxa"/>
          </w:tcPr>
          <w:p w14:paraId="6C86444F"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Cereals (g)</w:t>
            </w:r>
          </w:p>
        </w:tc>
        <w:tc>
          <w:tcPr>
            <w:tcW w:w="2410" w:type="dxa"/>
          </w:tcPr>
          <w:p w14:paraId="75F78461"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-0.03</w:t>
            </w:r>
          </w:p>
        </w:tc>
        <w:tc>
          <w:tcPr>
            <w:tcW w:w="2693" w:type="dxa"/>
          </w:tcPr>
          <w:p w14:paraId="339E7CD8"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0.063</w:t>
            </w:r>
          </w:p>
        </w:tc>
      </w:tr>
      <w:tr w:rsidR="006100A5" w:rsidRPr="003B164C" w14:paraId="4271D2BC" w14:textId="77777777" w:rsidTr="00F16016">
        <w:tc>
          <w:tcPr>
            <w:tcW w:w="6096" w:type="dxa"/>
          </w:tcPr>
          <w:p w14:paraId="3A000858"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Egg and egg products (g)</w:t>
            </w:r>
          </w:p>
        </w:tc>
        <w:tc>
          <w:tcPr>
            <w:tcW w:w="2410" w:type="dxa"/>
          </w:tcPr>
          <w:p w14:paraId="2E4CDF14"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0.03</w:t>
            </w:r>
          </w:p>
        </w:tc>
        <w:tc>
          <w:tcPr>
            <w:tcW w:w="2693" w:type="dxa"/>
          </w:tcPr>
          <w:p w14:paraId="5616C434"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0.034</w:t>
            </w:r>
          </w:p>
        </w:tc>
      </w:tr>
      <w:tr w:rsidR="006100A5" w:rsidRPr="003B164C" w14:paraId="18162ED9" w14:textId="77777777" w:rsidTr="00F16016">
        <w:tc>
          <w:tcPr>
            <w:tcW w:w="6096" w:type="dxa"/>
          </w:tcPr>
          <w:p w14:paraId="23AE59F4"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Fish and shellfish (g)</w:t>
            </w:r>
          </w:p>
        </w:tc>
        <w:tc>
          <w:tcPr>
            <w:tcW w:w="2410" w:type="dxa"/>
          </w:tcPr>
          <w:p w14:paraId="72BDAF71"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0.07</w:t>
            </w:r>
          </w:p>
        </w:tc>
        <w:tc>
          <w:tcPr>
            <w:tcW w:w="2693" w:type="dxa"/>
          </w:tcPr>
          <w:p w14:paraId="72007F07" w14:textId="6B20D8F0"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r w:rsidR="006100A5" w:rsidRPr="003B164C" w14:paraId="2AC95A68" w14:textId="77777777" w:rsidTr="00F16016">
        <w:tc>
          <w:tcPr>
            <w:tcW w:w="6096" w:type="dxa"/>
          </w:tcPr>
          <w:p w14:paraId="261005B0"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Fruits and dried fruits (g)</w:t>
            </w:r>
          </w:p>
        </w:tc>
        <w:tc>
          <w:tcPr>
            <w:tcW w:w="2410" w:type="dxa"/>
          </w:tcPr>
          <w:p w14:paraId="4FB6F605"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-0.31</w:t>
            </w:r>
          </w:p>
        </w:tc>
        <w:tc>
          <w:tcPr>
            <w:tcW w:w="2693" w:type="dxa"/>
          </w:tcPr>
          <w:p w14:paraId="390909CA" w14:textId="662F65B9"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r w:rsidR="006100A5" w:rsidRPr="003B164C" w14:paraId="2D63DAE5" w14:textId="77777777" w:rsidTr="00F16016">
        <w:tc>
          <w:tcPr>
            <w:tcW w:w="6096" w:type="dxa"/>
          </w:tcPr>
          <w:p w14:paraId="099E2153"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Legumes, seeds and nuts (g)</w:t>
            </w:r>
          </w:p>
        </w:tc>
        <w:tc>
          <w:tcPr>
            <w:tcW w:w="2410" w:type="dxa"/>
          </w:tcPr>
          <w:p w14:paraId="127122F4"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0.01</w:t>
            </w:r>
          </w:p>
        </w:tc>
        <w:tc>
          <w:tcPr>
            <w:tcW w:w="2693" w:type="dxa"/>
          </w:tcPr>
          <w:p w14:paraId="1956AE27"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0.678</w:t>
            </w:r>
          </w:p>
        </w:tc>
      </w:tr>
      <w:tr w:rsidR="006100A5" w:rsidRPr="003B164C" w14:paraId="0A8A4CD6" w14:textId="77777777" w:rsidTr="00F16016">
        <w:tc>
          <w:tcPr>
            <w:tcW w:w="6096" w:type="dxa"/>
          </w:tcPr>
          <w:p w14:paraId="6AD15D07"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Meat and poultry (g)</w:t>
            </w:r>
          </w:p>
        </w:tc>
        <w:tc>
          <w:tcPr>
            <w:tcW w:w="2410" w:type="dxa"/>
          </w:tcPr>
          <w:p w14:paraId="7CEACD93"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0.13</w:t>
            </w:r>
          </w:p>
        </w:tc>
        <w:tc>
          <w:tcPr>
            <w:tcW w:w="2693" w:type="dxa"/>
          </w:tcPr>
          <w:p w14:paraId="56DD8027" w14:textId="435E51AF"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r w:rsidR="006100A5" w:rsidRPr="003B164C" w14:paraId="0B75FE4E" w14:textId="77777777" w:rsidTr="00F16016">
        <w:tc>
          <w:tcPr>
            <w:tcW w:w="6096" w:type="dxa"/>
          </w:tcPr>
          <w:p w14:paraId="76B25A19"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Milk and milk products (g)</w:t>
            </w:r>
          </w:p>
        </w:tc>
        <w:tc>
          <w:tcPr>
            <w:tcW w:w="2410" w:type="dxa"/>
          </w:tcPr>
          <w:p w14:paraId="33375F4D"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0.03</w:t>
            </w:r>
          </w:p>
        </w:tc>
        <w:tc>
          <w:tcPr>
            <w:tcW w:w="2693" w:type="dxa"/>
          </w:tcPr>
          <w:p w14:paraId="6E4FEE4D"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0.041</w:t>
            </w:r>
          </w:p>
        </w:tc>
      </w:tr>
      <w:tr w:rsidR="006100A5" w:rsidRPr="003B164C" w14:paraId="24278637" w14:textId="77777777" w:rsidTr="00F16016">
        <w:tc>
          <w:tcPr>
            <w:tcW w:w="6096" w:type="dxa"/>
            <w:tcBorders>
              <w:bottom w:val="single" w:sz="4" w:space="0" w:color="auto"/>
            </w:tcBorders>
          </w:tcPr>
          <w:p w14:paraId="48A9B341"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Vegetables (g)</w:t>
            </w:r>
          </w:p>
        </w:tc>
        <w:tc>
          <w:tcPr>
            <w:tcW w:w="2410" w:type="dxa"/>
            <w:tcBorders>
              <w:bottom w:val="single" w:sz="4" w:space="0" w:color="auto"/>
            </w:tcBorders>
          </w:tcPr>
          <w:p w14:paraId="314E91F1"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-0.18</w:t>
            </w:r>
          </w:p>
        </w:tc>
        <w:tc>
          <w:tcPr>
            <w:tcW w:w="2693" w:type="dxa"/>
            <w:tcBorders>
              <w:bottom w:val="single" w:sz="4" w:space="0" w:color="auto"/>
            </w:tcBorders>
          </w:tcPr>
          <w:p w14:paraId="2E418F69" w14:textId="14707A7F"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&lt;</w:t>
            </w:r>
            <w:r w:rsidR="001F7A47">
              <w:rPr>
                <w:rFonts w:ascii="Book Antiqua" w:eastAsia="宋体" w:hAnsi="Book Antiqua" w:hint="eastAsia"/>
                <w:kern w:val="0"/>
                <w:lang w:eastAsia="zh-CN"/>
              </w:rPr>
              <w:t xml:space="preserve"> </w:t>
            </w:r>
            <w:r w:rsidRPr="003B164C">
              <w:rPr>
                <w:rFonts w:ascii="Book Antiqua" w:hAnsi="Book Antiqua"/>
                <w:kern w:val="0"/>
                <w:lang w:eastAsia="zh-HK"/>
              </w:rPr>
              <w:t>0.001</w:t>
            </w:r>
          </w:p>
        </w:tc>
      </w:tr>
    </w:tbl>
    <w:p w14:paraId="1B54A202" w14:textId="4A52F4BD" w:rsidR="006100A5" w:rsidRPr="003B164C" w:rsidRDefault="006100A5" w:rsidP="006100A5">
      <w:pPr>
        <w:widowControl/>
        <w:spacing w:line="360" w:lineRule="auto"/>
        <w:jc w:val="both"/>
        <w:rPr>
          <w:rFonts w:ascii="Book Antiqua" w:hAnsi="Book Antiqua"/>
          <w:kern w:val="0"/>
        </w:rPr>
      </w:pPr>
      <w:r w:rsidRPr="003B164C">
        <w:rPr>
          <w:rFonts w:ascii="Book Antiqua" w:hAnsi="Book Antiqua"/>
          <w:kern w:val="0"/>
          <w:lang w:eastAsia="zh-HK"/>
        </w:rPr>
        <w:t>NEAP</w:t>
      </w:r>
      <w:r w:rsidR="001F7A47">
        <w:rPr>
          <w:rFonts w:ascii="Book Antiqua" w:eastAsia="宋体" w:hAnsi="Book Antiqua" w:hint="eastAsia"/>
          <w:kern w:val="0"/>
          <w:lang w:eastAsia="zh-CN"/>
        </w:rPr>
        <w:t>:</w:t>
      </w:r>
      <w:r w:rsidRPr="003B164C">
        <w:rPr>
          <w:rFonts w:ascii="Book Antiqua" w:hAnsi="Book Antiqua"/>
          <w:kern w:val="0"/>
          <w:lang w:eastAsia="zh-HK"/>
        </w:rPr>
        <w:t xml:space="preserve"> Net </w:t>
      </w:r>
      <w:r w:rsidRPr="003B164C">
        <w:rPr>
          <w:rFonts w:ascii="Book Antiqua" w:hAnsi="Book Antiqua"/>
          <w:kern w:val="0"/>
        </w:rPr>
        <w:t>endogenous acid production.</w:t>
      </w:r>
    </w:p>
    <w:p w14:paraId="18D7D8C8" w14:textId="77777777" w:rsidR="006100A5" w:rsidRPr="003B164C" w:rsidRDefault="006100A5" w:rsidP="006100A5">
      <w:pPr>
        <w:widowControl/>
        <w:spacing w:line="360" w:lineRule="auto"/>
        <w:jc w:val="both"/>
        <w:rPr>
          <w:rFonts w:ascii="Book Antiqua" w:hAnsi="Book Antiqua"/>
          <w:noProof/>
        </w:rPr>
      </w:pPr>
      <w:r w:rsidRPr="003B164C">
        <w:rPr>
          <w:rFonts w:ascii="Book Antiqua" w:hAnsi="Book Antiqua"/>
          <w:noProof/>
        </w:rPr>
        <w:br w:type="page"/>
      </w:r>
    </w:p>
    <w:p w14:paraId="2BA43105" w14:textId="335C4DB0" w:rsidR="006100A5" w:rsidRPr="001F7A47" w:rsidRDefault="006100A5" w:rsidP="006100A5">
      <w:pPr>
        <w:widowControl/>
        <w:spacing w:line="360" w:lineRule="auto"/>
        <w:jc w:val="both"/>
        <w:rPr>
          <w:rFonts w:ascii="Book Antiqua" w:hAnsi="Book Antiqua"/>
          <w:b/>
        </w:rPr>
      </w:pPr>
      <w:r w:rsidRPr="001F7A47">
        <w:rPr>
          <w:rFonts w:ascii="Book Antiqua" w:hAnsi="Book Antiqua"/>
          <w:b/>
          <w:kern w:val="0"/>
        </w:rPr>
        <w:lastRenderedPageBreak/>
        <w:t>T</w:t>
      </w:r>
      <w:r w:rsidR="001F7A47" w:rsidRPr="001F7A47">
        <w:rPr>
          <w:rFonts w:ascii="Book Antiqua" w:hAnsi="Book Antiqua"/>
          <w:b/>
          <w:kern w:val="0"/>
        </w:rPr>
        <w:t>able</w:t>
      </w:r>
      <w:r w:rsidRPr="001F7A47">
        <w:rPr>
          <w:rFonts w:ascii="Book Antiqua" w:hAnsi="Book Antiqua"/>
          <w:b/>
          <w:kern w:val="0"/>
        </w:rPr>
        <w:t xml:space="preserve"> 3 </w:t>
      </w:r>
      <w:r w:rsidRPr="001F7A47">
        <w:rPr>
          <w:rFonts w:ascii="Book Antiqua" w:hAnsi="Book Antiqua"/>
          <w:b/>
        </w:rPr>
        <w:t xml:space="preserve">Logistic regression linking to </w:t>
      </w:r>
      <w:r w:rsidRPr="001F7A47">
        <w:rPr>
          <w:rFonts w:ascii="Book Antiqua" w:hAnsi="Book Antiqua"/>
          <w:b/>
          <w:kern w:val="0"/>
        </w:rPr>
        <w:t xml:space="preserve">quartiles of energy adjusted estimated </w:t>
      </w:r>
      <w:r w:rsidR="001F7A47" w:rsidRPr="001F7A47">
        <w:rPr>
          <w:rFonts w:ascii="Book Antiqua" w:hAnsi="Book Antiqua"/>
          <w:b/>
          <w:kern w:val="0"/>
          <w:lang w:eastAsia="zh-HK"/>
        </w:rPr>
        <w:t xml:space="preserve">net </w:t>
      </w:r>
      <w:r w:rsidR="001F7A47" w:rsidRPr="001F7A47">
        <w:rPr>
          <w:rFonts w:ascii="Book Antiqua" w:hAnsi="Book Antiqua"/>
          <w:b/>
          <w:kern w:val="0"/>
        </w:rPr>
        <w:t>endogenous acid production</w:t>
      </w:r>
      <w:r w:rsidRPr="001F7A47">
        <w:rPr>
          <w:rFonts w:ascii="Book Antiqua" w:hAnsi="Book Antiqua"/>
          <w:b/>
        </w:rPr>
        <w:t xml:space="preserve"> to prevalent hypertension (</w:t>
      </w:r>
      <w:r w:rsidRPr="001F7A47">
        <w:rPr>
          <w:rFonts w:ascii="Book Antiqua" w:hAnsi="Book Antiqua"/>
          <w:b/>
          <w:i/>
        </w:rPr>
        <w:t>n</w:t>
      </w:r>
      <w:r w:rsidR="001F7A47" w:rsidRPr="001F7A47">
        <w:rPr>
          <w:rFonts w:ascii="Book Antiqua" w:eastAsia="宋体" w:hAnsi="Book Antiqua" w:hint="eastAsia"/>
          <w:b/>
          <w:lang w:eastAsia="zh-CN"/>
        </w:rPr>
        <w:t xml:space="preserve"> </w:t>
      </w:r>
      <w:r w:rsidRPr="001F7A47">
        <w:rPr>
          <w:rFonts w:ascii="Book Antiqua" w:hAnsi="Book Antiqua"/>
          <w:b/>
        </w:rPr>
        <w:t>=</w:t>
      </w:r>
      <w:r w:rsidR="001F7A47" w:rsidRPr="001F7A47">
        <w:rPr>
          <w:rFonts w:ascii="Book Antiqua" w:eastAsia="宋体" w:hAnsi="Book Antiqua" w:hint="eastAsia"/>
          <w:b/>
          <w:lang w:eastAsia="zh-CN"/>
        </w:rPr>
        <w:t xml:space="preserve"> </w:t>
      </w:r>
      <w:r w:rsidR="001F7A47" w:rsidRPr="001F7A47">
        <w:rPr>
          <w:rFonts w:ascii="Book Antiqua" w:hAnsi="Book Antiqua"/>
          <w:b/>
        </w:rPr>
        <w:t>3</w:t>
      </w:r>
      <w:r w:rsidRPr="001F7A47">
        <w:rPr>
          <w:rFonts w:ascii="Book Antiqua" w:hAnsi="Book Antiqua"/>
          <w:b/>
        </w:rPr>
        <w:t>956)</w:t>
      </w:r>
    </w:p>
    <w:tbl>
      <w:tblPr>
        <w:tblW w:w="14601" w:type="dxa"/>
        <w:tblLayout w:type="fixed"/>
        <w:tblLook w:val="01E0" w:firstRow="1" w:lastRow="1" w:firstColumn="1" w:lastColumn="1" w:noHBand="0" w:noVBand="0"/>
      </w:tblPr>
      <w:tblGrid>
        <w:gridCol w:w="4111"/>
        <w:gridCol w:w="1559"/>
        <w:gridCol w:w="567"/>
        <w:gridCol w:w="709"/>
        <w:gridCol w:w="1701"/>
        <w:gridCol w:w="708"/>
        <w:gridCol w:w="1702"/>
        <w:gridCol w:w="763"/>
        <w:gridCol w:w="1647"/>
        <w:gridCol w:w="1134"/>
      </w:tblGrid>
      <w:tr w:rsidR="006100A5" w:rsidRPr="003B164C" w14:paraId="05302FED" w14:textId="77777777" w:rsidTr="00F16016">
        <w:tc>
          <w:tcPr>
            <w:tcW w:w="4111" w:type="dxa"/>
            <w:tcBorders>
              <w:top w:val="single" w:sz="4" w:space="0" w:color="auto"/>
            </w:tcBorders>
          </w:tcPr>
          <w:p w14:paraId="54F967C7" w14:textId="77777777" w:rsidR="006100A5" w:rsidRPr="003B164C" w:rsidRDefault="006100A5" w:rsidP="00F16016">
            <w:pPr>
              <w:widowControl/>
              <w:spacing w:line="360" w:lineRule="auto"/>
              <w:jc w:val="both"/>
              <w:rPr>
                <w:rFonts w:ascii="Book Antiqua" w:hAnsi="Book Antiqua"/>
                <w:kern w:val="0"/>
              </w:rPr>
            </w:pPr>
          </w:p>
        </w:tc>
        <w:tc>
          <w:tcPr>
            <w:tcW w:w="9356" w:type="dxa"/>
            <w:gridSpan w:val="8"/>
            <w:tcBorders>
              <w:top w:val="single" w:sz="4" w:space="0" w:color="auto"/>
              <w:bottom w:val="single" w:sz="4" w:space="0" w:color="auto"/>
            </w:tcBorders>
          </w:tcPr>
          <w:p w14:paraId="7F0F2AC2" w14:textId="77777777" w:rsidR="006100A5" w:rsidRPr="003B164C" w:rsidRDefault="006100A5" w:rsidP="00F16016">
            <w:pPr>
              <w:widowControl/>
              <w:spacing w:line="360" w:lineRule="auto"/>
              <w:jc w:val="both"/>
              <w:rPr>
                <w:rFonts w:ascii="Book Antiqua" w:hAnsi="Book Antiqua"/>
                <w:kern w:val="0"/>
                <w:lang w:val="nl-NL"/>
              </w:rPr>
            </w:pPr>
            <w:r w:rsidRPr="003B164C">
              <w:rPr>
                <w:rFonts w:ascii="Book Antiqua" w:hAnsi="Book Antiqua"/>
                <w:kern w:val="0"/>
              </w:rPr>
              <w:t>Quartiles of energy adjusted estimated NEAP (g/</w:t>
            </w:r>
            <w:proofErr w:type="spellStart"/>
            <w:r w:rsidRPr="003B164C">
              <w:rPr>
                <w:rFonts w:ascii="Book Antiqua" w:hAnsi="Book Antiqua"/>
                <w:kern w:val="0"/>
              </w:rPr>
              <w:t>mEq</w:t>
            </w:r>
            <w:proofErr w:type="spellEnd"/>
            <w:r w:rsidRPr="003B164C">
              <w:rPr>
                <w:rFonts w:ascii="Book Antiqua" w:hAnsi="Book Antiqua"/>
                <w:kern w:val="0"/>
              </w:rPr>
              <w:t>)</w:t>
            </w:r>
          </w:p>
        </w:tc>
        <w:tc>
          <w:tcPr>
            <w:tcW w:w="1134" w:type="dxa"/>
            <w:tcBorders>
              <w:top w:val="single" w:sz="4" w:space="0" w:color="auto"/>
            </w:tcBorders>
          </w:tcPr>
          <w:p w14:paraId="03E86325" w14:textId="3155EFE6" w:rsidR="006100A5" w:rsidRPr="003B164C" w:rsidRDefault="001F7A47" w:rsidP="00F16016">
            <w:pPr>
              <w:widowControl/>
              <w:spacing w:line="360" w:lineRule="auto"/>
              <w:jc w:val="both"/>
              <w:rPr>
                <w:rFonts w:ascii="Book Antiqua" w:hAnsi="Book Antiqua"/>
                <w:kern w:val="0"/>
              </w:rPr>
            </w:pPr>
            <w:r w:rsidRPr="003B164C">
              <w:rPr>
                <w:rFonts w:ascii="Book Antiqua" w:hAnsi="Book Antiqua"/>
                <w:i/>
                <w:kern w:val="0"/>
              </w:rPr>
              <w:t>P</w:t>
            </w:r>
            <w:r w:rsidR="006100A5" w:rsidRPr="003B164C">
              <w:rPr>
                <w:rFonts w:ascii="Book Antiqua" w:hAnsi="Book Antiqua"/>
                <w:i/>
                <w:kern w:val="0"/>
                <w:vertAlign w:val="subscript"/>
              </w:rPr>
              <w:t>trend</w:t>
            </w:r>
            <w:r w:rsidR="006100A5" w:rsidRPr="003B164C">
              <w:rPr>
                <w:rFonts w:ascii="Book Antiqua" w:hAnsi="Book Antiqua"/>
                <w:kern w:val="0"/>
                <w:vertAlign w:val="superscript"/>
              </w:rPr>
              <w:t>1</w:t>
            </w:r>
          </w:p>
        </w:tc>
      </w:tr>
      <w:tr w:rsidR="006100A5" w:rsidRPr="003B164C" w14:paraId="4B2214D6" w14:textId="77777777" w:rsidTr="00F16016">
        <w:tc>
          <w:tcPr>
            <w:tcW w:w="4111" w:type="dxa"/>
          </w:tcPr>
          <w:p w14:paraId="24AB5464" w14:textId="77777777" w:rsidR="006100A5" w:rsidRPr="003B164C" w:rsidRDefault="006100A5" w:rsidP="00F16016">
            <w:pPr>
              <w:widowControl/>
              <w:spacing w:line="360" w:lineRule="auto"/>
              <w:jc w:val="both"/>
              <w:rPr>
                <w:rFonts w:ascii="Book Antiqua" w:hAnsi="Book Antiqua"/>
                <w:kern w:val="0"/>
              </w:rPr>
            </w:pPr>
          </w:p>
        </w:tc>
        <w:tc>
          <w:tcPr>
            <w:tcW w:w="2126" w:type="dxa"/>
            <w:gridSpan w:val="2"/>
            <w:tcBorders>
              <w:top w:val="single" w:sz="4" w:space="0" w:color="auto"/>
              <w:bottom w:val="single" w:sz="4" w:space="0" w:color="auto"/>
            </w:tcBorders>
          </w:tcPr>
          <w:p w14:paraId="5BD14A22" w14:textId="32B995ED"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Q1 (</w:t>
            </w:r>
            <w:r w:rsidRPr="001F7A47">
              <w:rPr>
                <w:rFonts w:ascii="Book Antiqua" w:hAnsi="Book Antiqua"/>
                <w:i/>
                <w:kern w:val="0"/>
              </w:rPr>
              <w:t>n</w:t>
            </w:r>
            <w:r w:rsidR="001F7A47">
              <w:rPr>
                <w:rFonts w:ascii="Book Antiqua" w:eastAsia="宋体" w:hAnsi="Book Antiqua" w:hint="eastAsia"/>
                <w:kern w:val="0"/>
                <w:lang w:eastAsia="zh-CN"/>
              </w:rPr>
              <w:t xml:space="preserve"> </w:t>
            </w:r>
            <w:r w:rsidRPr="003B164C">
              <w:rPr>
                <w:rFonts w:ascii="Book Antiqua" w:hAnsi="Book Antiqua"/>
                <w:kern w:val="0"/>
              </w:rPr>
              <w:t>=</w:t>
            </w:r>
            <w:r w:rsidR="001F7A47">
              <w:rPr>
                <w:rFonts w:ascii="Book Antiqua" w:eastAsia="宋体" w:hAnsi="Book Antiqua" w:hint="eastAsia"/>
                <w:kern w:val="0"/>
                <w:lang w:eastAsia="zh-CN"/>
              </w:rPr>
              <w:t xml:space="preserve"> </w:t>
            </w:r>
            <w:r w:rsidRPr="003B164C">
              <w:rPr>
                <w:rFonts w:ascii="Book Antiqua" w:hAnsi="Book Antiqua"/>
                <w:kern w:val="0"/>
              </w:rPr>
              <w:t>987)</w:t>
            </w:r>
          </w:p>
        </w:tc>
        <w:tc>
          <w:tcPr>
            <w:tcW w:w="2410" w:type="dxa"/>
            <w:gridSpan w:val="2"/>
            <w:tcBorders>
              <w:top w:val="single" w:sz="4" w:space="0" w:color="auto"/>
              <w:bottom w:val="single" w:sz="4" w:space="0" w:color="auto"/>
            </w:tcBorders>
          </w:tcPr>
          <w:p w14:paraId="0715D0F9" w14:textId="1D5A7A5C"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Q2 (</w:t>
            </w:r>
            <w:r w:rsidR="001F7A47" w:rsidRPr="001F7A47">
              <w:rPr>
                <w:rFonts w:ascii="Book Antiqua" w:hAnsi="Book Antiqua"/>
                <w:i/>
                <w:kern w:val="0"/>
              </w:rPr>
              <w:t>n</w:t>
            </w:r>
            <w:r w:rsidR="001F7A47">
              <w:rPr>
                <w:rFonts w:ascii="Book Antiqua" w:eastAsia="宋体" w:hAnsi="Book Antiqua" w:hint="eastAsia"/>
                <w:kern w:val="0"/>
                <w:lang w:eastAsia="zh-CN"/>
              </w:rPr>
              <w:t xml:space="preserve"> </w:t>
            </w:r>
            <w:r w:rsidR="001F7A47" w:rsidRPr="003B164C">
              <w:rPr>
                <w:rFonts w:ascii="Book Antiqua" w:hAnsi="Book Antiqua"/>
                <w:kern w:val="0"/>
              </w:rPr>
              <w:t>=</w:t>
            </w:r>
            <w:r w:rsidR="001F7A47">
              <w:rPr>
                <w:rFonts w:ascii="Book Antiqua" w:eastAsia="宋体" w:hAnsi="Book Antiqua" w:hint="eastAsia"/>
                <w:kern w:val="0"/>
                <w:lang w:eastAsia="zh-CN"/>
              </w:rPr>
              <w:t xml:space="preserve"> </w:t>
            </w:r>
            <w:r w:rsidRPr="003B164C">
              <w:rPr>
                <w:rFonts w:ascii="Book Antiqua" w:hAnsi="Book Antiqua"/>
                <w:kern w:val="0"/>
              </w:rPr>
              <w:t>991)</w:t>
            </w:r>
          </w:p>
        </w:tc>
        <w:tc>
          <w:tcPr>
            <w:tcW w:w="2410" w:type="dxa"/>
            <w:gridSpan w:val="2"/>
            <w:tcBorders>
              <w:top w:val="single" w:sz="4" w:space="0" w:color="auto"/>
              <w:bottom w:val="single" w:sz="4" w:space="0" w:color="auto"/>
            </w:tcBorders>
          </w:tcPr>
          <w:p w14:paraId="6AFE9308" w14:textId="4390D9DA"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Q3 (</w:t>
            </w:r>
            <w:r w:rsidR="001F7A47" w:rsidRPr="001F7A47">
              <w:rPr>
                <w:rFonts w:ascii="Book Antiqua" w:hAnsi="Book Antiqua"/>
                <w:i/>
                <w:kern w:val="0"/>
              </w:rPr>
              <w:t>n</w:t>
            </w:r>
            <w:r w:rsidR="001F7A47">
              <w:rPr>
                <w:rFonts w:ascii="Book Antiqua" w:eastAsia="宋体" w:hAnsi="Book Antiqua" w:hint="eastAsia"/>
                <w:kern w:val="0"/>
                <w:lang w:eastAsia="zh-CN"/>
              </w:rPr>
              <w:t xml:space="preserve"> </w:t>
            </w:r>
            <w:r w:rsidR="001F7A47" w:rsidRPr="003B164C">
              <w:rPr>
                <w:rFonts w:ascii="Book Antiqua" w:hAnsi="Book Antiqua"/>
                <w:kern w:val="0"/>
              </w:rPr>
              <w:t>=</w:t>
            </w:r>
            <w:r w:rsidR="001F7A47">
              <w:rPr>
                <w:rFonts w:ascii="Book Antiqua" w:eastAsia="宋体" w:hAnsi="Book Antiqua" w:hint="eastAsia"/>
                <w:kern w:val="0"/>
                <w:lang w:eastAsia="zh-CN"/>
              </w:rPr>
              <w:t xml:space="preserve"> </w:t>
            </w:r>
            <w:r w:rsidRPr="003B164C">
              <w:rPr>
                <w:rFonts w:ascii="Book Antiqua" w:hAnsi="Book Antiqua"/>
                <w:kern w:val="0"/>
              </w:rPr>
              <w:t>989)</w:t>
            </w:r>
          </w:p>
        </w:tc>
        <w:tc>
          <w:tcPr>
            <w:tcW w:w="2410" w:type="dxa"/>
            <w:gridSpan w:val="2"/>
            <w:tcBorders>
              <w:top w:val="single" w:sz="4" w:space="0" w:color="auto"/>
              <w:bottom w:val="single" w:sz="4" w:space="0" w:color="auto"/>
            </w:tcBorders>
          </w:tcPr>
          <w:p w14:paraId="435B8B0C" w14:textId="1FF180B2"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Q4 (</w:t>
            </w:r>
            <w:r w:rsidR="001F7A47" w:rsidRPr="001F7A47">
              <w:rPr>
                <w:rFonts w:ascii="Book Antiqua" w:hAnsi="Book Antiqua"/>
                <w:i/>
                <w:kern w:val="0"/>
              </w:rPr>
              <w:t>n</w:t>
            </w:r>
            <w:r w:rsidR="001F7A47">
              <w:rPr>
                <w:rFonts w:ascii="Book Antiqua" w:eastAsia="宋体" w:hAnsi="Book Antiqua" w:hint="eastAsia"/>
                <w:kern w:val="0"/>
                <w:lang w:eastAsia="zh-CN"/>
              </w:rPr>
              <w:t xml:space="preserve"> </w:t>
            </w:r>
            <w:r w:rsidR="001F7A47" w:rsidRPr="003B164C">
              <w:rPr>
                <w:rFonts w:ascii="Book Antiqua" w:hAnsi="Book Antiqua"/>
                <w:kern w:val="0"/>
              </w:rPr>
              <w:t>=</w:t>
            </w:r>
            <w:r w:rsidR="001F7A47">
              <w:rPr>
                <w:rFonts w:ascii="Book Antiqua" w:eastAsia="宋体" w:hAnsi="Book Antiqua" w:hint="eastAsia"/>
                <w:kern w:val="0"/>
                <w:lang w:eastAsia="zh-CN"/>
              </w:rPr>
              <w:t xml:space="preserve"> </w:t>
            </w:r>
            <w:r w:rsidRPr="003B164C">
              <w:rPr>
                <w:rFonts w:ascii="Book Antiqua" w:hAnsi="Book Antiqua"/>
                <w:kern w:val="0"/>
              </w:rPr>
              <w:t>989)</w:t>
            </w:r>
          </w:p>
        </w:tc>
        <w:tc>
          <w:tcPr>
            <w:tcW w:w="1134" w:type="dxa"/>
            <w:tcBorders>
              <w:bottom w:val="single" w:sz="4" w:space="0" w:color="auto"/>
            </w:tcBorders>
          </w:tcPr>
          <w:p w14:paraId="29F22FD7"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3FB17501" w14:textId="77777777" w:rsidTr="00F16016">
        <w:tc>
          <w:tcPr>
            <w:tcW w:w="4111" w:type="dxa"/>
            <w:tcBorders>
              <w:top w:val="single" w:sz="4" w:space="0" w:color="auto"/>
            </w:tcBorders>
          </w:tcPr>
          <w:p w14:paraId="75862563"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No. of case and control</w:t>
            </w:r>
          </w:p>
        </w:tc>
        <w:tc>
          <w:tcPr>
            <w:tcW w:w="2126" w:type="dxa"/>
            <w:gridSpan w:val="2"/>
            <w:tcBorders>
              <w:top w:val="single" w:sz="4" w:space="0" w:color="auto"/>
            </w:tcBorders>
            <w:shd w:val="clear" w:color="auto" w:fill="auto"/>
            <w:vAlign w:val="center"/>
          </w:tcPr>
          <w:p w14:paraId="36554A64" w14:textId="77777777" w:rsidR="006100A5" w:rsidRPr="003B164C" w:rsidRDefault="006100A5" w:rsidP="00F16016">
            <w:pPr>
              <w:spacing w:line="360" w:lineRule="auto"/>
              <w:jc w:val="both"/>
              <w:rPr>
                <w:rFonts w:ascii="Book Antiqua" w:hAnsi="Book Antiqua"/>
              </w:rPr>
            </w:pPr>
            <w:r w:rsidRPr="003B164C">
              <w:rPr>
                <w:rFonts w:ascii="Book Antiqua" w:hAnsi="Book Antiqua"/>
                <w:lang w:eastAsia="zh-HK"/>
              </w:rPr>
              <w:t>719/268</w:t>
            </w:r>
          </w:p>
        </w:tc>
        <w:tc>
          <w:tcPr>
            <w:tcW w:w="2410" w:type="dxa"/>
            <w:gridSpan w:val="2"/>
            <w:tcBorders>
              <w:top w:val="single" w:sz="4" w:space="0" w:color="auto"/>
            </w:tcBorders>
            <w:shd w:val="clear" w:color="auto" w:fill="auto"/>
            <w:vAlign w:val="center"/>
          </w:tcPr>
          <w:p w14:paraId="0113A8BC" w14:textId="77777777" w:rsidR="006100A5" w:rsidRPr="003B164C" w:rsidRDefault="006100A5" w:rsidP="00F16016">
            <w:pPr>
              <w:spacing w:line="360" w:lineRule="auto"/>
              <w:jc w:val="both"/>
              <w:rPr>
                <w:rFonts w:ascii="Book Antiqua" w:hAnsi="Book Antiqua"/>
              </w:rPr>
            </w:pPr>
            <w:r w:rsidRPr="003B164C">
              <w:rPr>
                <w:rFonts w:ascii="Book Antiqua" w:hAnsi="Book Antiqua"/>
                <w:lang w:eastAsia="zh-HK"/>
              </w:rPr>
              <w:t>742/249</w:t>
            </w:r>
          </w:p>
        </w:tc>
        <w:tc>
          <w:tcPr>
            <w:tcW w:w="2410" w:type="dxa"/>
            <w:gridSpan w:val="2"/>
            <w:tcBorders>
              <w:top w:val="single" w:sz="4" w:space="0" w:color="auto"/>
            </w:tcBorders>
            <w:shd w:val="clear" w:color="auto" w:fill="auto"/>
            <w:vAlign w:val="center"/>
          </w:tcPr>
          <w:p w14:paraId="6A3CF5EF" w14:textId="77777777" w:rsidR="006100A5" w:rsidRPr="003B164C" w:rsidRDefault="006100A5" w:rsidP="00F16016">
            <w:pPr>
              <w:spacing w:line="360" w:lineRule="auto"/>
              <w:jc w:val="both"/>
              <w:rPr>
                <w:rFonts w:ascii="Book Antiqua" w:hAnsi="Book Antiqua"/>
              </w:rPr>
            </w:pPr>
            <w:r w:rsidRPr="003B164C">
              <w:rPr>
                <w:rFonts w:ascii="Book Antiqua" w:hAnsi="Book Antiqua"/>
                <w:lang w:eastAsia="zh-HK"/>
              </w:rPr>
              <w:t>744/245</w:t>
            </w:r>
          </w:p>
        </w:tc>
        <w:tc>
          <w:tcPr>
            <w:tcW w:w="2410" w:type="dxa"/>
            <w:gridSpan w:val="2"/>
            <w:tcBorders>
              <w:top w:val="single" w:sz="4" w:space="0" w:color="auto"/>
            </w:tcBorders>
            <w:shd w:val="clear" w:color="auto" w:fill="auto"/>
            <w:vAlign w:val="center"/>
          </w:tcPr>
          <w:p w14:paraId="3FB3B029" w14:textId="77777777" w:rsidR="006100A5" w:rsidRPr="003B164C" w:rsidRDefault="006100A5" w:rsidP="00F16016">
            <w:pPr>
              <w:spacing w:line="360" w:lineRule="auto"/>
              <w:jc w:val="both"/>
              <w:rPr>
                <w:rFonts w:ascii="Book Antiqua" w:hAnsi="Book Antiqua"/>
              </w:rPr>
            </w:pPr>
            <w:r w:rsidRPr="003B164C">
              <w:rPr>
                <w:rFonts w:ascii="Book Antiqua" w:hAnsi="Book Antiqua"/>
                <w:lang w:eastAsia="zh-HK"/>
              </w:rPr>
              <w:t>769/220</w:t>
            </w:r>
          </w:p>
        </w:tc>
        <w:tc>
          <w:tcPr>
            <w:tcW w:w="1134" w:type="dxa"/>
            <w:tcBorders>
              <w:top w:val="single" w:sz="4" w:space="0" w:color="auto"/>
            </w:tcBorders>
          </w:tcPr>
          <w:p w14:paraId="6B79EE22" w14:textId="77777777" w:rsidR="006100A5" w:rsidRPr="003B164C" w:rsidRDefault="006100A5" w:rsidP="00F16016">
            <w:pPr>
              <w:widowControl/>
              <w:spacing w:line="360" w:lineRule="auto"/>
              <w:jc w:val="both"/>
              <w:rPr>
                <w:rFonts w:ascii="Book Antiqua" w:hAnsi="Book Antiqua"/>
                <w:b/>
                <w:kern w:val="0"/>
                <w:lang w:eastAsia="zh-HK"/>
              </w:rPr>
            </w:pPr>
          </w:p>
        </w:tc>
      </w:tr>
      <w:tr w:rsidR="006100A5" w:rsidRPr="003B164C" w14:paraId="4BB5D6E3" w14:textId="77777777" w:rsidTr="00F16016">
        <w:tc>
          <w:tcPr>
            <w:tcW w:w="4111" w:type="dxa"/>
          </w:tcPr>
          <w:p w14:paraId="15E27B5C" w14:textId="7C30570C" w:rsidR="006100A5" w:rsidRPr="003B164C" w:rsidRDefault="001F7A47" w:rsidP="00F16016">
            <w:pPr>
              <w:widowControl/>
              <w:spacing w:line="360" w:lineRule="auto"/>
              <w:jc w:val="both"/>
              <w:rPr>
                <w:rFonts w:ascii="Book Antiqua" w:hAnsi="Book Antiqua"/>
                <w:kern w:val="0"/>
              </w:rPr>
            </w:pPr>
            <w:r>
              <w:rPr>
                <w:rFonts w:ascii="Book Antiqua" w:hAnsi="Book Antiqua"/>
                <w:kern w:val="0"/>
              </w:rPr>
              <w:t>Unadjusted OR (95%</w:t>
            </w:r>
            <w:r w:rsidR="006100A5" w:rsidRPr="003B164C">
              <w:rPr>
                <w:rFonts w:ascii="Book Antiqua" w:hAnsi="Book Antiqua"/>
                <w:kern w:val="0"/>
              </w:rPr>
              <w:t>CI)</w:t>
            </w:r>
          </w:p>
        </w:tc>
        <w:tc>
          <w:tcPr>
            <w:tcW w:w="1559" w:type="dxa"/>
            <w:shd w:val="clear" w:color="auto" w:fill="auto"/>
            <w:vAlign w:val="center"/>
          </w:tcPr>
          <w:p w14:paraId="2CA343A7"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 (reference)</w:t>
            </w:r>
          </w:p>
        </w:tc>
        <w:tc>
          <w:tcPr>
            <w:tcW w:w="567" w:type="dxa"/>
            <w:shd w:val="clear" w:color="auto" w:fill="auto"/>
            <w:vAlign w:val="center"/>
          </w:tcPr>
          <w:p w14:paraId="0E671F3C" w14:textId="77777777" w:rsidR="006100A5" w:rsidRPr="003B164C" w:rsidRDefault="006100A5" w:rsidP="00F16016">
            <w:pPr>
              <w:spacing w:line="360" w:lineRule="auto"/>
              <w:jc w:val="both"/>
              <w:rPr>
                <w:rFonts w:ascii="Book Antiqua" w:hAnsi="Book Antiqua"/>
              </w:rPr>
            </w:pPr>
          </w:p>
        </w:tc>
        <w:tc>
          <w:tcPr>
            <w:tcW w:w="709" w:type="dxa"/>
            <w:shd w:val="clear" w:color="auto" w:fill="auto"/>
            <w:vAlign w:val="center"/>
          </w:tcPr>
          <w:p w14:paraId="2525F1CD"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1.11</w:t>
            </w:r>
          </w:p>
        </w:tc>
        <w:tc>
          <w:tcPr>
            <w:tcW w:w="1701" w:type="dxa"/>
            <w:shd w:val="clear" w:color="auto" w:fill="auto"/>
          </w:tcPr>
          <w:p w14:paraId="3BBA175F" w14:textId="77777777" w:rsidR="006100A5" w:rsidRPr="003B164C" w:rsidRDefault="006100A5" w:rsidP="00F16016">
            <w:pPr>
              <w:spacing w:line="360" w:lineRule="auto"/>
              <w:jc w:val="both"/>
              <w:rPr>
                <w:rFonts w:ascii="Book Antiqua" w:hAnsi="Book Antiqua"/>
              </w:rPr>
            </w:pPr>
            <w:r w:rsidRPr="003B164C">
              <w:rPr>
                <w:rFonts w:ascii="Book Antiqua" w:hAnsi="Book Antiqua"/>
              </w:rPr>
              <w:t>(0.91-1.36)</w:t>
            </w:r>
          </w:p>
        </w:tc>
        <w:tc>
          <w:tcPr>
            <w:tcW w:w="708" w:type="dxa"/>
            <w:shd w:val="clear" w:color="auto" w:fill="auto"/>
            <w:vAlign w:val="center"/>
          </w:tcPr>
          <w:p w14:paraId="6D1F5F71"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1.13</w:t>
            </w:r>
          </w:p>
        </w:tc>
        <w:tc>
          <w:tcPr>
            <w:tcW w:w="1702" w:type="dxa"/>
            <w:shd w:val="clear" w:color="auto" w:fill="auto"/>
            <w:vAlign w:val="center"/>
          </w:tcPr>
          <w:p w14:paraId="679D5A46"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(0.93-1.38)</w:t>
            </w:r>
          </w:p>
        </w:tc>
        <w:tc>
          <w:tcPr>
            <w:tcW w:w="763" w:type="dxa"/>
            <w:shd w:val="clear" w:color="auto" w:fill="auto"/>
            <w:vAlign w:val="center"/>
          </w:tcPr>
          <w:p w14:paraId="1A9D22BF"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1.30</w:t>
            </w:r>
          </w:p>
        </w:tc>
        <w:tc>
          <w:tcPr>
            <w:tcW w:w="1647" w:type="dxa"/>
            <w:shd w:val="clear" w:color="auto" w:fill="auto"/>
            <w:vAlign w:val="center"/>
          </w:tcPr>
          <w:p w14:paraId="194AC1C5"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(1.06-1.60)</w:t>
            </w:r>
          </w:p>
        </w:tc>
        <w:tc>
          <w:tcPr>
            <w:tcW w:w="1134" w:type="dxa"/>
          </w:tcPr>
          <w:p w14:paraId="63F867E0" w14:textId="77777777" w:rsidR="006100A5" w:rsidRPr="003B164C" w:rsidRDefault="006100A5" w:rsidP="00F16016">
            <w:pPr>
              <w:widowControl/>
              <w:spacing w:line="360" w:lineRule="auto"/>
              <w:jc w:val="both"/>
              <w:rPr>
                <w:rFonts w:ascii="Book Antiqua" w:hAnsi="Book Antiqua"/>
                <w:b/>
                <w:kern w:val="0"/>
                <w:lang w:eastAsia="zh-HK"/>
              </w:rPr>
            </w:pPr>
            <w:r w:rsidRPr="003B164C">
              <w:rPr>
                <w:rFonts w:ascii="Book Antiqua" w:hAnsi="Book Antiqua"/>
                <w:b/>
                <w:kern w:val="0"/>
                <w:lang w:eastAsia="zh-HK"/>
              </w:rPr>
              <w:t>0.014</w:t>
            </w:r>
          </w:p>
        </w:tc>
      </w:tr>
      <w:tr w:rsidR="006100A5" w:rsidRPr="003B164C" w14:paraId="32506A1A" w14:textId="77777777" w:rsidTr="00F16016">
        <w:tc>
          <w:tcPr>
            <w:tcW w:w="4111" w:type="dxa"/>
          </w:tcPr>
          <w:p w14:paraId="1A01AC7E" w14:textId="3BA3C060" w:rsidR="006100A5" w:rsidRPr="003B164C" w:rsidRDefault="001F7A47" w:rsidP="00F16016">
            <w:pPr>
              <w:widowControl/>
              <w:spacing w:line="360" w:lineRule="auto"/>
              <w:jc w:val="both"/>
              <w:rPr>
                <w:rFonts w:ascii="Book Antiqua" w:hAnsi="Book Antiqua"/>
                <w:kern w:val="0"/>
                <w:lang w:eastAsia="zh-HK"/>
              </w:rPr>
            </w:pPr>
            <w:r>
              <w:rPr>
                <w:rFonts w:ascii="Book Antiqua" w:hAnsi="Book Antiqua"/>
                <w:kern w:val="0"/>
                <w:lang w:eastAsia="zh-HK"/>
              </w:rPr>
              <w:t>Age and sex adjusted OR (95%</w:t>
            </w:r>
            <w:r w:rsidR="006100A5" w:rsidRPr="003B164C">
              <w:rPr>
                <w:rFonts w:ascii="Book Antiqua" w:hAnsi="Book Antiqua"/>
                <w:kern w:val="0"/>
                <w:lang w:eastAsia="zh-HK"/>
              </w:rPr>
              <w:t>CI)</w:t>
            </w:r>
          </w:p>
        </w:tc>
        <w:tc>
          <w:tcPr>
            <w:tcW w:w="1559" w:type="dxa"/>
            <w:shd w:val="clear" w:color="auto" w:fill="auto"/>
            <w:vAlign w:val="center"/>
          </w:tcPr>
          <w:p w14:paraId="4D431213"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 (reference)</w:t>
            </w:r>
          </w:p>
        </w:tc>
        <w:tc>
          <w:tcPr>
            <w:tcW w:w="567" w:type="dxa"/>
            <w:shd w:val="clear" w:color="auto" w:fill="auto"/>
            <w:vAlign w:val="center"/>
          </w:tcPr>
          <w:p w14:paraId="21193480" w14:textId="77777777" w:rsidR="006100A5" w:rsidRPr="003B164C" w:rsidRDefault="006100A5" w:rsidP="00F16016">
            <w:pPr>
              <w:spacing w:line="360" w:lineRule="auto"/>
              <w:jc w:val="both"/>
              <w:rPr>
                <w:rFonts w:ascii="Book Antiqua" w:hAnsi="Book Antiqua"/>
              </w:rPr>
            </w:pPr>
          </w:p>
        </w:tc>
        <w:tc>
          <w:tcPr>
            <w:tcW w:w="709" w:type="dxa"/>
            <w:shd w:val="clear" w:color="auto" w:fill="auto"/>
            <w:vAlign w:val="center"/>
          </w:tcPr>
          <w:p w14:paraId="5EFFE4EB"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1.11</w:t>
            </w:r>
          </w:p>
        </w:tc>
        <w:tc>
          <w:tcPr>
            <w:tcW w:w="1701" w:type="dxa"/>
            <w:shd w:val="clear" w:color="auto" w:fill="auto"/>
          </w:tcPr>
          <w:p w14:paraId="19FE0415" w14:textId="77777777" w:rsidR="006100A5" w:rsidRPr="003B164C" w:rsidRDefault="006100A5" w:rsidP="00F16016">
            <w:pPr>
              <w:spacing w:line="360" w:lineRule="auto"/>
              <w:jc w:val="both"/>
              <w:rPr>
                <w:rFonts w:ascii="Book Antiqua" w:hAnsi="Book Antiqua"/>
              </w:rPr>
            </w:pPr>
            <w:r w:rsidRPr="003B164C">
              <w:rPr>
                <w:rFonts w:ascii="Book Antiqua" w:hAnsi="Book Antiqua"/>
              </w:rPr>
              <w:t>(0.91-1.36)</w:t>
            </w:r>
          </w:p>
        </w:tc>
        <w:tc>
          <w:tcPr>
            <w:tcW w:w="708" w:type="dxa"/>
            <w:shd w:val="clear" w:color="auto" w:fill="auto"/>
            <w:vAlign w:val="center"/>
          </w:tcPr>
          <w:p w14:paraId="40EF6502"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1.13</w:t>
            </w:r>
          </w:p>
        </w:tc>
        <w:tc>
          <w:tcPr>
            <w:tcW w:w="1702" w:type="dxa"/>
            <w:shd w:val="clear" w:color="auto" w:fill="auto"/>
            <w:vAlign w:val="center"/>
          </w:tcPr>
          <w:p w14:paraId="3B02CD3A"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(0.92-1.38)</w:t>
            </w:r>
          </w:p>
        </w:tc>
        <w:tc>
          <w:tcPr>
            <w:tcW w:w="763" w:type="dxa"/>
            <w:shd w:val="clear" w:color="auto" w:fill="auto"/>
            <w:vAlign w:val="center"/>
          </w:tcPr>
          <w:p w14:paraId="7587F931"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1.29</w:t>
            </w:r>
          </w:p>
        </w:tc>
        <w:tc>
          <w:tcPr>
            <w:tcW w:w="1647" w:type="dxa"/>
            <w:shd w:val="clear" w:color="auto" w:fill="auto"/>
            <w:vAlign w:val="center"/>
          </w:tcPr>
          <w:p w14:paraId="7C6FC5CE"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(1.05-1.58)</w:t>
            </w:r>
          </w:p>
        </w:tc>
        <w:tc>
          <w:tcPr>
            <w:tcW w:w="1134" w:type="dxa"/>
          </w:tcPr>
          <w:p w14:paraId="67047D86" w14:textId="77777777" w:rsidR="006100A5" w:rsidRPr="003B164C" w:rsidRDefault="006100A5" w:rsidP="00F16016">
            <w:pPr>
              <w:widowControl/>
              <w:spacing w:line="360" w:lineRule="auto"/>
              <w:jc w:val="both"/>
              <w:rPr>
                <w:rFonts w:ascii="Book Antiqua" w:hAnsi="Book Antiqua"/>
                <w:b/>
                <w:kern w:val="0"/>
                <w:lang w:eastAsia="zh-HK"/>
              </w:rPr>
            </w:pPr>
            <w:r w:rsidRPr="003B164C">
              <w:rPr>
                <w:rFonts w:ascii="Book Antiqua" w:hAnsi="Book Antiqua"/>
                <w:b/>
                <w:kern w:val="0"/>
                <w:lang w:eastAsia="zh-HK"/>
              </w:rPr>
              <w:t>0.020</w:t>
            </w:r>
          </w:p>
        </w:tc>
      </w:tr>
      <w:tr w:rsidR="006100A5" w:rsidRPr="003B164C" w14:paraId="053CCF43" w14:textId="77777777" w:rsidTr="00F16016">
        <w:tc>
          <w:tcPr>
            <w:tcW w:w="4111" w:type="dxa"/>
            <w:tcBorders>
              <w:bottom w:val="single" w:sz="4" w:space="0" w:color="auto"/>
            </w:tcBorders>
          </w:tcPr>
          <w:p w14:paraId="52033AEA" w14:textId="75F67948" w:rsidR="006100A5" w:rsidRPr="003B164C" w:rsidRDefault="006100A5" w:rsidP="00F16016">
            <w:pPr>
              <w:widowControl/>
              <w:autoSpaceDE w:val="0"/>
              <w:autoSpaceDN w:val="0"/>
              <w:adjustRightInd w:val="0"/>
              <w:spacing w:line="360" w:lineRule="auto"/>
              <w:jc w:val="both"/>
              <w:rPr>
                <w:rFonts w:ascii="Book Antiqua" w:hAnsi="Book Antiqua"/>
                <w:kern w:val="0"/>
                <w:lang w:eastAsia="zh-HK"/>
              </w:rPr>
            </w:pPr>
            <w:r w:rsidRPr="003B164C">
              <w:rPr>
                <w:rFonts w:ascii="Book Antiqua" w:hAnsi="Book Antiqua"/>
                <w:kern w:val="0"/>
                <w:lang w:eastAsia="zh-HK"/>
              </w:rPr>
              <w:t>Multivariable</w:t>
            </w:r>
            <w:r w:rsidRPr="003B164C">
              <w:rPr>
                <w:rFonts w:ascii="Book Antiqua" w:hAnsi="Book Antiqua"/>
                <w:kern w:val="0"/>
                <w:vertAlign w:val="superscript"/>
                <w:lang w:eastAsia="zh-HK"/>
              </w:rPr>
              <w:t>2</w:t>
            </w:r>
            <w:r w:rsidR="001F7A47">
              <w:rPr>
                <w:rFonts w:ascii="Book Antiqua" w:hAnsi="Book Antiqua"/>
                <w:kern w:val="0"/>
                <w:lang w:eastAsia="zh-HK"/>
              </w:rPr>
              <w:t xml:space="preserve"> adjusted OR (95%</w:t>
            </w:r>
            <w:r w:rsidRPr="003B164C">
              <w:rPr>
                <w:rFonts w:ascii="Book Antiqua" w:hAnsi="Book Antiqua"/>
                <w:kern w:val="0"/>
                <w:lang w:eastAsia="zh-HK"/>
              </w:rPr>
              <w:t>CI)</w:t>
            </w:r>
          </w:p>
        </w:tc>
        <w:tc>
          <w:tcPr>
            <w:tcW w:w="1559" w:type="dxa"/>
            <w:tcBorders>
              <w:bottom w:val="single" w:sz="4" w:space="0" w:color="auto"/>
            </w:tcBorders>
            <w:shd w:val="clear" w:color="auto" w:fill="auto"/>
            <w:vAlign w:val="center"/>
          </w:tcPr>
          <w:p w14:paraId="60F80A2F"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 (reference)</w:t>
            </w:r>
          </w:p>
        </w:tc>
        <w:tc>
          <w:tcPr>
            <w:tcW w:w="567" w:type="dxa"/>
            <w:tcBorders>
              <w:bottom w:val="single" w:sz="4" w:space="0" w:color="auto"/>
            </w:tcBorders>
            <w:shd w:val="clear" w:color="auto" w:fill="auto"/>
            <w:vAlign w:val="center"/>
          </w:tcPr>
          <w:p w14:paraId="26AB8B7C" w14:textId="77777777" w:rsidR="006100A5" w:rsidRPr="003B164C" w:rsidRDefault="006100A5" w:rsidP="00F16016">
            <w:pPr>
              <w:spacing w:line="360" w:lineRule="auto"/>
              <w:jc w:val="both"/>
              <w:rPr>
                <w:rFonts w:ascii="Book Antiqua" w:hAnsi="Book Antiqua"/>
              </w:rPr>
            </w:pPr>
          </w:p>
        </w:tc>
        <w:tc>
          <w:tcPr>
            <w:tcW w:w="709" w:type="dxa"/>
            <w:tcBorders>
              <w:bottom w:val="single" w:sz="4" w:space="0" w:color="auto"/>
            </w:tcBorders>
            <w:shd w:val="clear" w:color="auto" w:fill="auto"/>
            <w:vAlign w:val="center"/>
          </w:tcPr>
          <w:p w14:paraId="1E12E8CB"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1.22</w:t>
            </w:r>
          </w:p>
        </w:tc>
        <w:tc>
          <w:tcPr>
            <w:tcW w:w="1701" w:type="dxa"/>
            <w:tcBorders>
              <w:bottom w:val="single" w:sz="4" w:space="0" w:color="auto"/>
            </w:tcBorders>
            <w:shd w:val="clear" w:color="auto" w:fill="auto"/>
            <w:vAlign w:val="center"/>
          </w:tcPr>
          <w:p w14:paraId="567977EE"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(0.97-1.52)</w:t>
            </w:r>
          </w:p>
        </w:tc>
        <w:tc>
          <w:tcPr>
            <w:tcW w:w="708" w:type="dxa"/>
            <w:tcBorders>
              <w:bottom w:val="single" w:sz="4" w:space="0" w:color="auto"/>
            </w:tcBorders>
            <w:shd w:val="clear" w:color="auto" w:fill="auto"/>
            <w:vAlign w:val="center"/>
          </w:tcPr>
          <w:p w14:paraId="0CFACA8B"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1.35</w:t>
            </w:r>
          </w:p>
        </w:tc>
        <w:tc>
          <w:tcPr>
            <w:tcW w:w="1702" w:type="dxa"/>
            <w:tcBorders>
              <w:bottom w:val="single" w:sz="4" w:space="0" w:color="auto"/>
            </w:tcBorders>
            <w:shd w:val="clear" w:color="auto" w:fill="auto"/>
            <w:vAlign w:val="center"/>
          </w:tcPr>
          <w:p w14:paraId="0C38EB40"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(1.03-1.76)</w:t>
            </w:r>
          </w:p>
        </w:tc>
        <w:tc>
          <w:tcPr>
            <w:tcW w:w="763" w:type="dxa"/>
            <w:tcBorders>
              <w:bottom w:val="single" w:sz="4" w:space="0" w:color="auto"/>
            </w:tcBorders>
            <w:shd w:val="clear" w:color="auto" w:fill="auto"/>
            <w:vAlign w:val="center"/>
          </w:tcPr>
          <w:p w14:paraId="7EA5A4ED"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1.66</w:t>
            </w:r>
          </w:p>
        </w:tc>
        <w:tc>
          <w:tcPr>
            <w:tcW w:w="1647" w:type="dxa"/>
            <w:tcBorders>
              <w:bottom w:val="single" w:sz="4" w:space="0" w:color="auto"/>
            </w:tcBorders>
            <w:shd w:val="clear" w:color="auto" w:fill="auto"/>
            <w:vAlign w:val="center"/>
          </w:tcPr>
          <w:p w14:paraId="33B51E85"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(1.22-2.26)</w:t>
            </w:r>
          </w:p>
        </w:tc>
        <w:tc>
          <w:tcPr>
            <w:tcW w:w="1134" w:type="dxa"/>
            <w:tcBorders>
              <w:bottom w:val="single" w:sz="4" w:space="0" w:color="auto"/>
            </w:tcBorders>
          </w:tcPr>
          <w:p w14:paraId="4660A8E9" w14:textId="77777777" w:rsidR="006100A5" w:rsidRPr="003B164C" w:rsidRDefault="006100A5" w:rsidP="00F16016">
            <w:pPr>
              <w:widowControl/>
              <w:spacing w:line="360" w:lineRule="auto"/>
              <w:jc w:val="both"/>
              <w:rPr>
                <w:rFonts w:ascii="Book Antiqua" w:hAnsi="Book Antiqua"/>
                <w:b/>
                <w:kern w:val="0"/>
                <w:lang w:eastAsia="zh-HK"/>
              </w:rPr>
            </w:pPr>
            <w:r w:rsidRPr="003B164C">
              <w:rPr>
                <w:rFonts w:ascii="Book Antiqua" w:hAnsi="Book Antiqua"/>
                <w:b/>
                <w:kern w:val="0"/>
                <w:lang w:eastAsia="zh-HK"/>
              </w:rPr>
              <w:t>0.002</w:t>
            </w:r>
          </w:p>
        </w:tc>
      </w:tr>
    </w:tbl>
    <w:p w14:paraId="4459B186" w14:textId="07D4616E" w:rsidR="006100A5" w:rsidRPr="001F7A47" w:rsidRDefault="006100A5" w:rsidP="001F7A47">
      <w:pPr>
        <w:spacing w:line="360" w:lineRule="auto"/>
        <w:jc w:val="both"/>
        <w:rPr>
          <w:rFonts w:ascii="Book Antiqua" w:eastAsia="宋体" w:hAnsi="Book Antiqua"/>
          <w:lang w:eastAsia="zh-CN"/>
        </w:rPr>
      </w:pPr>
      <w:r w:rsidRPr="003B164C">
        <w:rPr>
          <w:rFonts w:ascii="Book Antiqua" w:hAnsi="Book Antiqua"/>
          <w:vertAlign w:val="superscript"/>
        </w:rPr>
        <w:t>1</w:t>
      </w:r>
      <w:r w:rsidR="001F7A47" w:rsidRPr="003B164C">
        <w:rPr>
          <w:rFonts w:ascii="Book Antiqua" w:hAnsi="Book Antiqua"/>
          <w:i/>
        </w:rPr>
        <w:t>P</w:t>
      </w:r>
      <w:r w:rsidRPr="003B164C">
        <w:rPr>
          <w:rFonts w:ascii="Book Antiqua" w:hAnsi="Book Antiqua"/>
          <w:vertAlign w:val="subscript"/>
        </w:rPr>
        <w:t>trend</w:t>
      </w:r>
      <w:r w:rsidRPr="003B164C">
        <w:rPr>
          <w:rFonts w:ascii="Book Antiqua" w:hAnsi="Book Antiqua"/>
        </w:rPr>
        <w:t xml:space="preserve"> by entering quartiles of energy adjusted NEAP as a fixed factor and testing the contrast by using the polynomial option in all models</w:t>
      </w:r>
      <w:r w:rsidR="001F7A47">
        <w:rPr>
          <w:rFonts w:ascii="Book Antiqua" w:eastAsia="宋体" w:hAnsi="Book Antiqua" w:hint="eastAsia"/>
          <w:lang w:eastAsia="zh-CN"/>
        </w:rPr>
        <w:t xml:space="preserve">; </w:t>
      </w:r>
      <w:r w:rsidRPr="003B164C">
        <w:rPr>
          <w:rFonts w:ascii="Book Antiqua" w:hAnsi="Book Antiqua"/>
          <w:vertAlign w:val="superscript"/>
        </w:rPr>
        <w:t>2</w:t>
      </w:r>
      <w:r w:rsidRPr="003B164C">
        <w:rPr>
          <w:rFonts w:ascii="Book Antiqua" w:hAnsi="Book Antiqua"/>
        </w:rPr>
        <w:t>Model adjusted for age, sex, BMI, PASE, education level, smoking status, alcohol use, and quartiles of energy adjusted intakes of fiber, calcium, magnesium, potassium and sodium</w:t>
      </w:r>
      <w:r w:rsidR="001F7A47">
        <w:rPr>
          <w:rFonts w:ascii="Book Antiqua" w:eastAsia="宋体" w:hAnsi="Book Antiqua" w:hint="eastAsia"/>
          <w:lang w:eastAsia="zh-CN"/>
        </w:rPr>
        <w:t xml:space="preserve">. </w:t>
      </w:r>
      <w:r w:rsidRPr="003B164C">
        <w:rPr>
          <w:rFonts w:ascii="Book Antiqua" w:hAnsi="Book Antiqua"/>
          <w:kern w:val="0"/>
          <w:lang w:eastAsia="zh-HK"/>
        </w:rPr>
        <w:t>NEAP</w:t>
      </w:r>
      <w:r w:rsidR="001F7A47">
        <w:rPr>
          <w:rFonts w:ascii="Book Antiqua" w:eastAsia="宋体" w:hAnsi="Book Antiqua" w:hint="eastAsia"/>
          <w:kern w:val="0"/>
          <w:lang w:eastAsia="zh-CN"/>
        </w:rPr>
        <w:t>:</w:t>
      </w:r>
      <w:r w:rsidRPr="003B164C">
        <w:rPr>
          <w:rFonts w:ascii="Book Antiqua" w:hAnsi="Book Antiqua"/>
          <w:kern w:val="0"/>
          <w:lang w:eastAsia="zh-HK"/>
        </w:rPr>
        <w:t xml:space="preserve"> Net </w:t>
      </w:r>
      <w:r w:rsidRPr="003B164C">
        <w:rPr>
          <w:rFonts w:ascii="Book Antiqua" w:hAnsi="Book Antiqua"/>
          <w:kern w:val="0"/>
        </w:rPr>
        <w:t>endogenous acid production.</w:t>
      </w:r>
    </w:p>
    <w:p w14:paraId="3FFC4496" w14:textId="77777777" w:rsidR="006100A5" w:rsidRPr="003B164C" w:rsidRDefault="006100A5" w:rsidP="006100A5">
      <w:pPr>
        <w:widowControl/>
        <w:spacing w:line="360" w:lineRule="auto"/>
        <w:jc w:val="both"/>
        <w:rPr>
          <w:rFonts w:ascii="Book Antiqua" w:hAnsi="Book Antiqua"/>
          <w:noProof/>
        </w:rPr>
      </w:pPr>
      <w:r w:rsidRPr="003B164C">
        <w:rPr>
          <w:rFonts w:ascii="Book Antiqua" w:hAnsi="Book Antiqua"/>
          <w:noProof/>
        </w:rPr>
        <w:br w:type="page"/>
      </w:r>
    </w:p>
    <w:p w14:paraId="4BDFFF57" w14:textId="37B4CDE1" w:rsidR="006100A5" w:rsidRPr="001F7A47" w:rsidRDefault="006100A5" w:rsidP="006100A5">
      <w:pPr>
        <w:widowControl/>
        <w:spacing w:line="360" w:lineRule="auto"/>
        <w:jc w:val="both"/>
        <w:rPr>
          <w:rFonts w:ascii="Book Antiqua" w:hAnsi="Book Antiqua"/>
          <w:b/>
        </w:rPr>
      </w:pPr>
      <w:r w:rsidRPr="001F7A47">
        <w:rPr>
          <w:rFonts w:ascii="Book Antiqua" w:hAnsi="Book Antiqua"/>
          <w:b/>
          <w:kern w:val="0"/>
        </w:rPr>
        <w:lastRenderedPageBreak/>
        <w:t>T</w:t>
      </w:r>
      <w:r w:rsidR="001F7A47" w:rsidRPr="001F7A47">
        <w:rPr>
          <w:rFonts w:ascii="Book Antiqua" w:hAnsi="Book Antiqua"/>
          <w:b/>
          <w:kern w:val="0"/>
        </w:rPr>
        <w:t>able</w:t>
      </w:r>
      <w:r w:rsidRPr="001F7A47">
        <w:rPr>
          <w:rFonts w:ascii="Book Antiqua" w:hAnsi="Book Antiqua"/>
          <w:b/>
          <w:kern w:val="0"/>
        </w:rPr>
        <w:t xml:space="preserve"> 4 </w:t>
      </w:r>
      <w:r w:rsidRPr="001F7A47">
        <w:rPr>
          <w:rFonts w:ascii="Book Antiqua" w:hAnsi="Book Antiqua"/>
          <w:b/>
        </w:rPr>
        <w:t xml:space="preserve">Logistic regression linking to </w:t>
      </w:r>
      <w:r w:rsidRPr="001F7A47">
        <w:rPr>
          <w:rFonts w:ascii="Book Antiqua" w:hAnsi="Book Antiqua"/>
          <w:b/>
          <w:kern w:val="0"/>
        </w:rPr>
        <w:t>quartiles of energy adjusted estimated NEAP</w:t>
      </w:r>
      <w:r w:rsidRPr="001F7A47">
        <w:rPr>
          <w:rFonts w:ascii="Book Antiqua" w:hAnsi="Book Antiqua"/>
          <w:b/>
        </w:rPr>
        <w:t xml:space="preserve"> to incident hypertension (</w:t>
      </w:r>
      <w:r w:rsidRPr="001F7A47">
        <w:rPr>
          <w:rFonts w:ascii="Book Antiqua" w:hAnsi="Book Antiqua"/>
          <w:b/>
          <w:i/>
        </w:rPr>
        <w:t>n</w:t>
      </w:r>
      <w:r w:rsidR="001F7A47" w:rsidRPr="001F7A47">
        <w:rPr>
          <w:rFonts w:ascii="Book Antiqua" w:eastAsia="宋体" w:hAnsi="Book Antiqua" w:hint="eastAsia"/>
          <w:b/>
          <w:lang w:eastAsia="zh-CN"/>
        </w:rPr>
        <w:t xml:space="preserve"> </w:t>
      </w:r>
      <w:r w:rsidRPr="001F7A47">
        <w:rPr>
          <w:rFonts w:ascii="Book Antiqua" w:hAnsi="Book Antiqua"/>
          <w:b/>
        </w:rPr>
        <w:t>=</w:t>
      </w:r>
      <w:r w:rsidR="001F7A47" w:rsidRPr="001F7A47">
        <w:rPr>
          <w:rFonts w:ascii="Book Antiqua" w:eastAsia="宋体" w:hAnsi="Book Antiqua" w:hint="eastAsia"/>
          <w:b/>
          <w:lang w:eastAsia="zh-CN"/>
        </w:rPr>
        <w:t xml:space="preserve"> </w:t>
      </w:r>
      <w:r w:rsidRPr="001F7A47">
        <w:rPr>
          <w:rFonts w:ascii="Book Antiqua" w:hAnsi="Book Antiqua"/>
          <w:b/>
        </w:rPr>
        <w:t>795)</w:t>
      </w:r>
    </w:p>
    <w:tbl>
      <w:tblPr>
        <w:tblW w:w="14601" w:type="dxa"/>
        <w:tblLayout w:type="fixed"/>
        <w:tblLook w:val="01E0" w:firstRow="1" w:lastRow="1" w:firstColumn="1" w:lastColumn="1" w:noHBand="0" w:noVBand="0"/>
      </w:tblPr>
      <w:tblGrid>
        <w:gridCol w:w="4111"/>
        <w:gridCol w:w="1559"/>
        <w:gridCol w:w="567"/>
        <w:gridCol w:w="709"/>
        <w:gridCol w:w="1701"/>
        <w:gridCol w:w="708"/>
        <w:gridCol w:w="1702"/>
        <w:gridCol w:w="763"/>
        <w:gridCol w:w="1647"/>
        <w:gridCol w:w="1134"/>
      </w:tblGrid>
      <w:tr w:rsidR="006100A5" w:rsidRPr="003B164C" w14:paraId="47533AC2" w14:textId="77777777" w:rsidTr="00F16016">
        <w:tc>
          <w:tcPr>
            <w:tcW w:w="4111" w:type="dxa"/>
            <w:tcBorders>
              <w:top w:val="single" w:sz="4" w:space="0" w:color="auto"/>
            </w:tcBorders>
          </w:tcPr>
          <w:p w14:paraId="6B538611" w14:textId="77777777" w:rsidR="006100A5" w:rsidRPr="003B164C" w:rsidRDefault="006100A5" w:rsidP="00F16016">
            <w:pPr>
              <w:widowControl/>
              <w:spacing w:line="360" w:lineRule="auto"/>
              <w:jc w:val="both"/>
              <w:rPr>
                <w:rFonts w:ascii="Book Antiqua" w:hAnsi="Book Antiqua"/>
                <w:kern w:val="0"/>
              </w:rPr>
            </w:pPr>
          </w:p>
        </w:tc>
        <w:tc>
          <w:tcPr>
            <w:tcW w:w="9356" w:type="dxa"/>
            <w:gridSpan w:val="8"/>
            <w:tcBorders>
              <w:top w:val="single" w:sz="4" w:space="0" w:color="auto"/>
              <w:bottom w:val="single" w:sz="4" w:space="0" w:color="auto"/>
            </w:tcBorders>
          </w:tcPr>
          <w:p w14:paraId="7E4B35BB" w14:textId="77777777" w:rsidR="006100A5" w:rsidRPr="003B164C" w:rsidRDefault="006100A5" w:rsidP="00F16016">
            <w:pPr>
              <w:widowControl/>
              <w:spacing w:line="360" w:lineRule="auto"/>
              <w:jc w:val="both"/>
              <w:rPr>
                <w:rFonts w:ascii="Book Antiqua" w:hAnsi="Book Antiqua"/>
                <w:kern w:val="0"/>
                <w:lang w:val="nl-NL"/>
              </w:rPr>
            </w:pPr>
            <w:r w:rsidRPr="003B164C">
              <w:rPr>
                <w:rFonts w:ascii="Book Antiqua" w:hAnsi="Book Antiqua"/>
                <w:kern w:val="0"/>
              </w:rPr>
              <w:t>Quartiles of energy adjusted estimated NEAP (g/</w:t>
            </w:r>
            <w:proofErr w:type="spellStart"/>
            <w:r w:rsidRPr="003B164C">
              <w:rPr>
                <w:rFonts w:ascii="Book Antiqua" w:hAnsi="Book Antiqua"/>
                <w:kern w:val="0"/>
              </w:rPr>
              <w:t>mEq</w:t>
            </w:r>
            <w:proofErr w:type="spellEnd"/>
            <w:r w:rsidRPr="003B164C">
              <w:rPr>
                <w:rFonts w:ascii="Book Antiqua" w:hAnsi="Book Antiqua"/>
                <w:kern w:val="0"/>
              </w:rPr>
              <w:t>)</w:t>
            </w:r>
          </w:p>
        </w:tc>
        <w:tc>
          <w:tcPr>
            <w:tcW w:w="1134" w:type="dxa"/>
            <w:tcBorders>
              <w:top w:val="single" w:sz="4" w:space="0" w:color="auto"/>
            </w:tcBorders>
          </w:tcPr>
          <w:p w14:paraId="26593501" w14:textId="415C9B50" w:rsidR="006100A5" w:rsidRPr="003B164C" w:rsidRDefault="001F7A47" w:rsidP="00F16016">
            <w:pPr>
              <w:widowControl/>
              <w:spacing w:line="360" w:lineRule="auto"/>
              <w:jc w:val="both"/>
              <w:rPr>
                <w:rFonts w:ascii="Book Antiqua" w:hAnsi="Book Antiqua"/>
                <w:kern w:val="0"/>
              </w:rPr>
            </w:pPr>
            <w:r w:rsidRPr="003B164C">
              <w:rPr>
                <w:rFonts w:ascii="Book Antiqua" w:hAnsi="Book Antiqua"/>
                <w:i/>
                <w:kern w:val="0"/>
              </w:rPr>
              <w:t>P</w:t>
            </w:r>
            <w:r w:rsidR="006100A5" w:rsidRPr="003B164C">
              <w:rPr>
                <w:rFonts w:ascii="Book Antiqua" w:hAnsi="Book Antiqua"/>
                <w:i/>
                <w:kern w:val="0"/>
                <w:vertAlign w:val="subscript"/>
              </w:rPr>
              <w:t>trend</w:t>
            </w:r>
            <w:r w:rsidR="006100A5" w:rsidRPr="003B164C">
              <w:rPr>
                <w:rFonts w:ascii="Book Antiqua" w:hAnsi="Book Antiqua"/>
                <w:kern w:val="0"/>
                <w:vertAlign w:val="superscript"/>
              </w:rPr>
              <w:t>1</w:t>
            </w:r>
          </w:p>
        </w:tc>
      </w:tr>
      <w:tr w:rsidR="006100A5" w:rsidRPr="003B164C" w14:paraId="1B9F7B4A" w14:textId="77777777" w:rsidTr="00F16016">
        <w:tc>
          <w:tcPr>
            <w:tcW w:w="4111" w:type="dxa"/>
          </w:tcPr>
          <w:p w14:paraId="5F0204AF" w14:textId="77777777" w:rsidR="006100A5" w:rsidRPr="003B164C" w:rsidRDefault="006100A5" w:rsidP="00F16016">
            <w:pPr>
              <w:widowControl/>
              <w:spacing w:line="360" w:lineRule="auto"/>
              <w:jc w:val="both"/>
              <w:rPr>
                <w:rFonts w:ascii="Book Antiqua" w:hAnsi="Book Antiqua"/>
                <w:kern w:val="0"/>
              </w:rPr>
            </w:pPr>
          </w:p>
        </w:tc>
        <w:tc>
          <w:tcPr>
            <w:tcW w:w="2126" w:type="dxa"/>
            <w:gridSpan w:val="2"/>
            <w:tcBorders>
              <w:top w:val="single" w:sz="4" w:space="0" w:color="auto"/>
              <w:bottom w:val="single" w:sz="4" w:space="0" w:color="auto"/>
            </w:tcBorders>
          </w:tcPr>
          <w:p w14:paraId="6B7A901A" w14:textId="31645B09"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Q1 (</w:t>
            </w:r>
            <w:r w:rsidR="001F7A47" w:rsidRPr="001F7A47">
              <w:rPr>
                <w:rFonts w:ascii="Book Antiqua" w:hAnsi="Book Antiqua"/>
                <w:i/>
                <w:kern w:val="0"/>
              </w:rPr>
              <w:t>n</w:t>
            </w:r>
            <w:r w:rsidR="001F7A47">
              <w:rPr>
                <w:rFonts w:ascii="Book Antiqua" w:eastAsia="宋体" w:hAnsi="Book Antiqua" w:hint="eastAsia"/>
                <w:kern w:val="0"/>
                <w:lang w:eastAsia="zh-CN"/>
              </w:rPr>
              <w:t xml:space="preserve"> </w:t>
            </w:r>
            <w:r w:rsidR="001F7A47" w:rsidRPr="003B164C">
              <w:rPr>
                <w:rFonts w:ascii="Book Antiqua" w:hAnsi="Book Antiqua"/>
                <w:kern w:val="0"/>
              </w:rPr>
              <w:t>=</w:t>
            </w:r>
            <w:r w:rsidR="001F7A47">
              <w:rPr>
                <w:rFonts w:ascii="Book Antiqua" w:eastAsia="宋体" w:hAnsi="Book Antiqua" w:hint="eastAsia"/>
                <w:kern w:val="0"/>
                <w:lang w:eastAsia="zh-CN"/>
              </w:rPr>
              <w:t xml:space="preserve"> </w:t>
            </w:r>
            <w:r w:rsidRPr="003B164C">
              <w:rPr>
                <w:rFonts w:ascii="Book Antiqua" w:hAnsi="Book Antiqua"/>
                <w:kern w:val="0"/>
              </w:rPr>
              <w:t>198)</w:t>
            </w:r>
          </w:p>
        </w:tc>
        <w:tc>
          <w:tcPr>
            <w:tcW w:w="2410" w:type="dxa"/>
            <w:gridSpan w:val="2"/>
            <w:tcBorders>
              <w:top w:val="single" w:sz="4" w:space="0" w:color="auto"/>
              <w:bottom w:val="single" w:sz="4" w:space="0" w:color="auto"/>
            </w:tcBorders>
          </w:tcPr>
          <w:p w14:paraId="57F7302D" w14:textId="4DF70728"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Q2 (</w:t>
            </w:r>
            <w:r w:rsidR="001F7A47" w:rsidRPr="001F7A47">
              <w:rPr>
                <w:rFonts w:ascii="Book Antiqua" w:hAnsi="Book Antiqua"/>
                <w:i/>
                <w:kern w:val="0"/>
              </w:rPr>
              <w:t>n</w:t>
            </w:r>
            <w:r w:rsidR="001F7A47">
              <w:rPr>
                <w:rFonts w:ascii="Book Antiqua" w:eastAsia="宋体" w:hAnsi="Book Antiqua" w:hint="eastAsia"/>
                <w:kern w:val="0"/>
                <w:lang w:eastAsia="zh-CN"/>
              </w:rPr>
              <w:t xml:space="preserve"> </w:t>
            </w:r>
            <w:r w:rsidR="001F7A47" w:rsidRPr="003B164C">
              <w:rPr>
                <w:rFonts w:ascii="Book Antiqua" w:hAnsi="Book Antiqua"/>
                <w:kern w:val="0"/>
              </w:rPr>
              <w:t>=</w:t>
            </w:r>
            <w:r w:rsidR="001F7A47">
              <w:rPr>
                <w:rFonts w:ascii="Book Antiqua" w:eastAsia="宋体" w:hAnsi="Book Antiqua" w:hint="eastAsia"/>
                <w:kern w:val="0"/>
                <w:lang w:eastAsia="zh-CN"/>
              </w:rPr>
              <w:t xml:space="preserve"> </w:t>
            </w:r>
            <w:r w:rsidRPr="003B164C">
              <w:rPr>
                <w:rFonts w:ascii="Book Antiqua" w:hAnsi="Book Antiqua"/>
                <w:kern w:val="0"/>
              </w:rPr>
              <w:t>201)</w:t>
            </w:r>
          </w:p>
        </w:tc>
        <w:tc>
          <w:tcPr>
            <w:tcW w:w="2410" w:type="dxa"/>
            <w:gridSpan w:val="2"/>
            <w:tcBorders>
              <w:top w:val="single" w:sz="4" w:space="0" w:color="auto"/>
              <w:bottom w:val="single" w:sz="4" w:space="0" w:color="auto"/>
            </w:tcBorders>
          </w:tcPr>
          <w:p w14:paraId="41001C6B" w14:textId="0B8AD78D"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Q3 (</w:t>
            </w:r>
            <w:r w:rsidR="001F7A47" w:rsidRPr="001F7A47">
              <w:rPr>
                <w:rFonts w:ascii="Book Antiqua" w:hAnsi="Book Antiqua"/>
                <w:i/>
                <w:kern w:val="0"/>
              </w:rPr>
              <w:t>n</w:t>
            </w:r>
            <w:r w:rsidR="001F7A47">
              <w:rPr>
                <w:rFonts w:ascii="Book Antiqua" w:eastAsia="宋体" w:hAnsi="Book Antiqua" w:hint="eastAsia"/>
                <w:kern w:val="0"/>
                <w:lang w:eastAsia="zh-CN"/>
              </w:rPr>
              <w:t xml:space="preserve"> </w:t>
            </w:r>
            <w:r w:rsidR="001F7A47" w:rsidRPr="003B164C">
              <w:rPr>
                <w:rFonts w:ascii="Book Antiqua" w:hAnsi="Book Antiqua"/>
                <w:kern w:val="0"/>
              </w:rPr>
              <w:t>=</w:t>
            </w:r>
            <w:r w:rsidR="001F7A47">
              <w:rPr>
                <w:rFonts w:ascii="Book Antiqua" w:eastAsia="宋体" w:hAnsi="Book Antiqua" w:hint="eastAsia"/>
                <w:kern w:val="0"/>
                <w:lang w:eastAsia="zh-CN"/>
              </w:rPr>
              <w:t xml:space="preserve"> </w:t>
            </w:r>
            <w:r w:rsidRPr="003B164C">
              <w:rPr>
                <w:rFonts w:ascii="Book Antiqua" w:hAnsi="Book Antiqua"/>
                <w:kern w:val="0"/>
              </w:rPr>
              <w:t>198)</w:t>
            </w:r>
          </w:p>
        </w:tc>
        <w:tc>
          <w:tcPr>
            <w:tcW w:w="2410" w:type="dxa"/>
            <w:gridSpan w:val="2"/>
            <w:tcBorders>
              <w:top w:val="single" w:sz="4" w:space="0" w:color="auto"/>
              <w:bottom w:val="single" w:sz="4" w:space="0" w:color="auto"/>
            </w:tcBorders>
          </w:tcPr>
          <w:p w14:paraId="3C4F0831" w14:textId="770BE7A9" w:rsidR="006100A5" w:rsidRPr="003B164C" w:rsidRDefault="006100A5" w:rsidP="00F16016">
            <w:pPr>
              <w:widowControl/>
              <w:spacing w:line="360" w:lineRule="auto"/>
              <w:jc w:val="both"/>
              <w:rPr>
                <w:rFonts w:ascii="Book Antiqua" w:hAnsi="Book Antiqua"/>
                <w:kern w:val="0"/>
              </w:rPr>
            </w:pPr>
            <w:r w:rsidRPr="003B164C">
              <w:rPr>
                <w:rFonts w:ascii="Book Antiqua" w:hAnsi="Book Antiqua"/>
                <w:kern w:val="0"/>
              </w:rPr>
              <w:t>Q4 (</w:t>
            </w:r>
            <w:r w:rsidR="001F7A47" w:rsidRPr="001F7A47">
              <w:rPr>
                <w:rFonts w:ascii="Book Antiqua" w:hAnsi="Book Antiqua"/>
                <w:i/>
                <w:kern w:val="0"/>
              </w:rPr>
              <w:t>n</w:t>
            </w:r>
            <w:r w:rsidR="001F7A47">
              <w:rPr>
                <w:rFonts w:ascii="Book Antiqua" w:eastAsia="宋体" w:hAnsi="Book Antiqua" w:hint="eastAsia"/>
                <w:kern w:val="0"/>
                <w:lang w:eastAsia="zh-CN"/>
              </w:rPr>
              <w:t xml:space="preserve"> </w:t>
            </w:r>
            <w:r w:rsidR="001F7A47" w:rsidRPr="003B164C">
              <w:rPr>
                <w:rFonts w:ascii="Book Antiqua" w:hAnsi="Book Antiqua"/>
                <w:kern w:val="0"/>
              </w:rPr>
              <w:t>=</w:t>
            </w:r>
            <w:r w:rsidR="001F7A47">
              <w:rPr>
                <w:rFonts w:ascii="Book Antiqua" w:eastAsia="宋体" w:hAnsi="Book Antiqua" w:hint="eastAsia"/>
                <w:kern w:val="0"/>
                <w:lang w:eastAsia="zh-CN"/>
              </w:rPr>
              <w:t xml:space="preserve"> </w:t>
            </w:r>
            <w:r w:rsidRPr="003B164C">
              <w:rPr>
                <w:rFonts w:ascii="Book Antiqua" w:hAnsi="Book Antiqua"/>
                <w:kern w:val="0"/>
              </w:rPr>
              <w:t>198)</w:t>
            </w:r>
          </w:p>
        </w:tc>
        <w:tc>
          <w:tcPr>
            <w:tcW w:w="1134" w:type="dxa"/>
            <w:tcBorders>
              <w:bottom w:val="single" w:sz="4" w:space="0" w:color="auto"/>
            </w:tcBorders>
          </w:tcPr>
          <w:p w14:paraId="3EFA190A" w14:textId="77777777" w:rsidR="006100A5" w:rsidRPr="003B164C" w:rsidRDefault="006100A5" w:rsidP="00F16016">
            <w:pPr>
              <w:widowControl/>
              <w:spacing w:line="360" w:lineRule="auto"/>
              <w:jc w:val="both"/>
              <w:rPr>
                <w:rFonts w:ascii="Book Antiqua" w:hAnsi="Book Antiqua"/>
                <w:kern w:val="0"/>
              </w:rPr>
            </w:pPr>
          </w:p>
        </w:tc>
      </w:tr>
      <w:tr w:rsidR="006100A5" w:rsidRPr="003B164C" w14:paraId="1214162F" w14:textId="77777777" w:rsidTr="00F16016">
        <w:tc>
          <w:tcPr>
            <w:tcW w:w="4111" w:type="dxa"/>
            <w:tcBorders>
              <w:top w:val="single" w:sz="4" w:space="0" w:color="auto"/>
            </w:tcBorders>
          </w:tcPr>
          <w:p w14:paraId="50497383"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No. of case and control</w:t>
            </w:r>
          </w:p>
        </w:tc>
        <w:tc>
          <w:tcPr>
            <w:tcW w:w="2126" w:type="dxa"/>
            <w:gridSpan w:val="2"/>
            <w:tcBorders>
              <w:top w:val="single" w:sz="4" w:space="0" w:color="auto"/>
            </w:tcBorders>
            <w:shd w:val="clear" w:color="auto" w:fill="auto"/>
            <w:vAlign w:val="center"/>
          </w:tcPr>
          <w:p w14:paraId="2CE15A2F"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78/120</w:t>
            </w:r>
          </w:p>
        </w:tc>
        <w:tc>
          <w:tcPr>
            <w:tcW w:w="2410" w:type="dxa"/>
            <w:gridSpan w:val="2"/>
            <w:tcBorders>
              <w:top w:val="single" w:sz="4" w:space="0" w:color="auto"/>
            </w:tcBorders>
            <w:shd w:val="clear" w:color="auto" w:fill="auto"/>
            <w:vAlign w:val="center"/>
          </w:tcPr>
          <w:p w14:paraId="5C4D7EA3"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80/121</w:t>
            </w:r>
          </w:p>
        </w:tc>
        <w:tc>
          <w:tcPr>
            <w:tcW w:w="2410" w:type="dxa"/>
            <w:gridSpan w:val="2"/>
            <w:tcBorders>
              <w:top w:val="single" w:sz="4" w:space="0" w:color="auto"/>
            </w:tcBorders>
            <w:shd w:val="clear" w:color="auto" w:fill="auto"/>
            <w:vAlign w:val="center"/>
          </w:tcPr>
          <w:p w14:paraId="24000A95"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75/123</w:t>
            </w:r>
          </w:p>
        </w:tc>
        <w:tc>
          <w:tcPr>
            <w:tcW w:w="2410" w:type="dxa"/>
            <w:gridSpan w:val="2"/>
            <w:tcBorders>
              <w:top w:val="single" w:sz="4" w:space="0" w:color="auto"/>
            </w:tcBorders>
            <w:shd w:val="clear" w:color="auto" w:fill="auto"/>
            <w:vAlign w:val="center"/>
          </w:tcPr>
          <w:p w14:paraId="30A2C807"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77/121</w:t>
            </w:r>
          </w:p>
        </w:tc>
        <w:tc>
          <w:tcPr>
            <w:tcW w:w="1134" w:type="dxa"/>
            <w:tcBorders>
              <w:top w:val="single" w:sz="4" w:space="0" w:color="auto"/>
            </w:tcBorders>
          </w:tcPr>
          <w:p w14:paraId="6FE07C79" w14:textId="77777777" w:rsidR="006100A5" w:rsidRPr="003B164C" w:rsidRDefault="006100A5" w:rsidP="00F16016">
            <w:pPr>
              <w:widowControl/>
              <w:spacing w:line="360" w:lineRule="auto"/>
              <w:jc w:val="both"/>
              <w:rPr>
                <w:rFonts w:ascii="Book Antiqua" w:hAnsi="Book Antiqua"/>
                <w:b/>
                <w:kern w:val="0"/>
                <w:lang w:eastAsia="zh-HK"/>
              </w:rPr>
            </w:pPr>
          </w:p>
        </w:tc>
      </w:tr>
      <w:tr w:rsidR="006100A5" w:rsidRPr="003B164C" w14:paraId="2215F0AB" w14:textId="77777777" w:rsidTr="00F16016">
        <w:tc>
          <w:tcPr>
            <w:tcW w:w="4111" w:type="dxa"/>
          </w:tcPr>
          <w:p w14:paraId="27A3D607" w14:textId="7A992401" w:rsidR="006100A5" w:rsidRPr="003B164C" w:rsidRDefault="001F7A47" w:rsidP="00F16016">
            <w:pPr>
              <w:widowControl/>
              <w:spacing w:line="360" w:lineRule="auto"/>
              <w:jc w:val="both"/>
              <w:rPr>
                <w:rFonts w:ascii="Book Antiqua" w:hAnsi="Book Antiqua"/>
                <w:kern w:val="0"/>
              </w:rPr>
            </w:pPr>
            <w:r>
              <w:rPr>
                <w:rFonts w:ascii="Book Antiqua" w:hAnsi="Book Antiqua"/>
                <w:kern w:val="0"/>
              </w:rPr>
              <w:t>Unadjusted OR (95%</w:t>
            </w:r>
            <w:r w:rsidR="006100A5" w:rsidRPr="003B164C">
              <w:rPr>
                <w:rFonts w:ascii="Book Antiqua" w:hAnsi="Book Antiqua"/>
                <w:kern w:val="0"/>
              </w:rPr>
              <w:t>CI)</w:t>
            </w:r>
          </w:p>
        </w:tc>
        <w:tc>
          <w:tcPr>
            <w:tcW w:w="1559" w:type="dxa"/>
            <w:shd w:val="clear" w:color="auto" w:fill="auto"/>
            <w:vAlign w:val="center"/>
          </w:tcPr>
          <w:p w14:paraId="535692EC"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 (reference)</w:t>
            </w:r>
          </w:p>
        </w:tc>
        <w:tc>
          <w:tcPr>
            <w:tcW w:w="567" w:type="dxa"/>
            <w:shd w:val="clear" w:color="auto" w:fill="auto"/>
            <w:vAlign w:val="center"/>
          </w:tcPr>
          <w:p w14:paraId="3B4F5368" w14:textId="77777777" w:rsidR="006100A5" w:rsidRPr="003B164C" w:rsidRDefault="006100A5" w:rsidP="00F16016">
            <w:pPr>
              <w:spacing w:line="360" w:lineRule="auto"/>
              <w:jc w:val="both"/>
              <w:rPr>
                <w:rFonts w:ascii="Book Antiqua" w:hAnsi="Book Antiqua"/>
              </w:rPr>
            </w:pPr>
          </w:p>
        </w:tc>
        <w:tc>
          <w:tcPr>
            <w:tcW w:w="709" w:type="dxa"/>
            <w:shd w:val="clear" w:color="auto" w:fill="auto"/>
            <w:vAlign w:val="center"/>
          </w:tcPr>
          <w:p w14:paraId="6D3F974B"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1.02</w:t>
            </w:r>
          </w:p>
        </w:tc>
        <w:tc>
          <w:tcPr>
            <w:tcW w:w="1701" w:type="dxa"/>
            <w:shd w:val="clear" w:color="auto" w:fill="auto"/>
          </w:tcPr>
          <w:p w14:paraId="3B9C0245" w14:textId="77777777" w:rsidR="006100A5" w:rsidRPr="003B164C" w:rsidRDefault="006100A5" w:rsidP="00F16016">
            <w:pPr>
              <w:spacing w:line="360" w:lineRule="auto"/>
              <w:jc w:val="both"/>
              <w:rPr>
                <w:rFonts w:ascii="Book Antiqua" w:hAnsi="Book Antiqua"/>
              </w:rPr>
            </w:pPr>
            <w:r w:rsidRPr="003B164C">
              <w:rPr>
                <w:rFonts w:ascii="Book Antiqua" w:hAnsi="Book Antiqua"/>
              </w:rPr>
              <w:t>(0.68-1.52)</w:t>
            </w:r>
          </w:p>
        </w:tc>
        <w:tc>
          <w:tcPr>
            <w:tcW w:w="708" w:type="dxa"/>
            <w:shd w:val="clear" w:color="auto" w:fill="auto"/>
            <w:vAlign w:val="center"/>
          </w:tcPr>
          <w:p w14:paraId="6B0FEBCD"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0.94</w:t>
            </w:r>
          </w:p>
        </w:tc>
        <w:tc>
          <w:tcPr>
            <w:tcW w:w="1702" w:type="dxa"/>
            <w:shd w:val="clear" w:color="auto" w:fill="auto"/>
            <w:vAlign w:val="center"/>
          </w:tcPr>
          <w:p w14:paraId="5CD61666"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(0.63-1.41)</w:t>
            </w:r>
          </w:p>
        </w:tc>
        <w:tc>
          <w:tcPr>
            <w:tcW w:w="763" w:type="dxa"/>
            <w:shd w:val="clear" w:color="auto" w:fill="auto"/>
            <w:vAlign w:val="center"/>
          </w:tcPr>
          <w:p w14:paraId="1C263BB8"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0.98</w:t>
            </w:r>
          </w:p>
        </w:tc>
        <w:tc>
          <w:tcPr>
            <w:tcW w:w="1647" w:type="dxa"/>
            <w:shd w:val="clear" w:color="auto" w:fill="auto"/>
            <w:vAlign w:val="center"/>
          </w:tcPr>
          <w:p w14:paraId="01CDD492"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(0.65-1.47)</w:t>
            </w:r>
          </w:p>
        </w:tc>
        <w:tc>
          <w:tcPr>
            <w:tcW w:w="1134" w:type="dxa"/>
          </w:tcPr>
          <w:p w14:paraId="50608688"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0.842</w:t>
            </w:r>
          </w:p>
        </w:tc>
      </w:tr>
      <w:tr w:rsidR="006100A5" w:rsidRPr="003B164C" w14:paraId="6913241F" w14:textId="77777777" w:rsidTr="00F16016">
        <w:tc>
          <w:tcPr>
            <w:tcW w:w="4111" w:type="dxa"/>
          </w:tcPr>
          <w:p w14:paraId="3EBE91C2" w14:textId="11CBADED" w:rsidR="006100A5" w:rsidRPr="003B164C" w:rsidRDefault="001F7A47" w:rsidP="00F16016">
            <w:pPr>
              <w:widowControl/>
              <w:spacing w:line="360" w:lineRule="auto"/>
              <w:jc w:val="both"/>
              <w:rPr>
                <w:rFonts w:ascii="Book Antiqua" w:hAnsi="Book Antiqua"/>
                <w:kern w:val="0"/>
                <w:lang w:eastAsia="zh-HK"/>
              </w:rPr>
            </w:pPr>
            <w:r>
              <w:rPr>
                <w:rFonts w:ascii="Book Antiqua" w:hAnsi="Book Antiqua"/>
                <w:kern w:val="0"/>
                <w:lang w:eastAsia="zh-HK"/>
              </w:rPr>
              <w:t>Age and sex adjusted OR (95%</w:t>
            </w:r>
            <w:r w:rsidR="006100A5" w:rsidRPr="003B164C">
              <w:rPr>
                <w:rFonts w:ascii="Book Antiqua" w:hAnsi="Book Antiqua"/>
                <w:kern w:val="0"/>
                <w:lang w:eastAsia="zh-HK"/>
              </w:rPr>
              <w:t>CI)</w:t>
            </w:r>
          </w:p>
        </w:tc>
        <w:tc>
          <w:tcPr>
            <w:tcW w:w="1559" w:type="dxa"/>
            <w:shd w:val="clear" w:color="auto" w:fill="auto"/>
            <w:vAlign w:val="center"/>
          </w:tcPr>
          <w:p w14:paraId="2FEA9DD0"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 (reference)</w:t>
            </w:r>
          </w:p>
        </w:tc>
        <w:tc>
          <w:tcPr>
            <w:tcW w:w="567" w:type="dxa"/>
            <w:shd w:val="clear" w:color="auto" w:fill="auto"/>
            <w:vAlign w:val="center"/>
          </w:tcPr>
          <w:p w14:paraId="56B50256" w14:textId="77777777" w:rsidR="006100A5" w:rsidRPr="003B164C" w:rsidRDefault="006100A5" w:rsidP="00F16016">
            <w:pPr>
              <w:spacing w:line="360" w:lineRule="auto"/>
              <w:jc w:val="both"/>
              <w:rPr>
                <w:rFonts w:ascii="Book Antiqua" w:hAnsi="Book Antiqua"/>
              </w:rPr>
            </w:pPr>
          </w:p>
        </w:tc>
        <w:tc>
          <w:tcPr>
            <w:tcW w:w="709" w:type="dxa"/>
            <w:shd w:val="clear" w:color="auto" w:fill="auto"/>
            <w:vAlign w:val="center"/>
          </w:tcPr>
          <w:p w14:paraId="79278BE8"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1.03</w:t>
            </w:r>
          </w:p>
        </w:tc>
        <w:tc>
          <w:tcPr>
            <w:tcW w:w="1701" w:type="dxa"/>
            <w:shd w:val="clear" w:color="auto" w:fill="auto"/>
          </w:tcPr>
          <w:p w14:paraId="7D2F4E58" w14:textId="77777777" w:rsidR="006100A5" w:rsidRPr="003B164C" w:rsidRDefault="006100A5" w:rsidP="00F16016">
            <w:pPr>
              <w:spacing w:line="360" w:lineRule="auto"/>
              <w:jc w:val="both"/>
              <w:rPr>
                <w:rFonts w:ascii="Book Antiqua" w:hAnsi="Book Antiqua"/>
              </w:rPr>
            </w:pPr>
            <w:r w:rsidRPr="003B164C">
              <w:rPr>
                <w:rFonts w:ascii="Book Antiqua" w:hAnsi="Book Antiqua"/>
              </w:rPr>
              <w:t>(0.69-1.54)</w:t>
            </w:r>
          </w:p>
        </w:tc>
        <w:tc>
          <w:tcPr>
            <w:tcW w:w="708" w:type="dxa"/>
            <w:shd w:val="clear" w:color="auto" w:fill="auto"/>
            <w:vAlign w:val="center"/>
          </w:tcPr>
          <w:p w14:paraId="1ADD8AF8"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0.95</w:t>
            </w:r>
          </w:p>
        </w:tc>
        <w:tc>
          <w:tcPr>
            <w:tcW w:w="1702" w:type="dxa"/>
            <w:shd w:val="clear" w:color="auto" w:fill="auto"/>
            <w:vAlign w:val="center"/>
          </w:tcPr>
          <w:p w14:paraId="40290F74"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(0.63-1.43)</w:t>
            </w:r>
          </w:p>
        </w:tc>
        <w:tc>
          <w:tcPr>
            <w:tcW w:w="763" w:type="dxa"/>
            <w:shd w:val="clear" w:color="auto" w:fill="auto"/>
            <w:vAlign w:val="center"/>
          </w:tcPr>
          <w:p w14:paraId="0242BA4C"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0.99</w:t>
            </w:r>
          </w:p>
        </w:tc>
        <w:tc>
          <w:tcPr>
            <w:tcW w:w="1647" w:type="dxa"/>
            <w:shd w:val="clear" w:color="auto" w:fill="auto"/>
            <w:vAlign w:val="center"/>
          </w:tcPr>
          <w:p w14:paraId="54F1B154"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(0.66-1.49)</w:t>
            </w:r>
          </w:p>
        </w:tc>
        <w:tc>
          <w:tcPr>
            <w:tcW w:w="1134" w:type="dxa"/>
          </w:tcPr>
          <w:p w14:paraId="572CB470"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0.873</w:t>
            </w:r>
          </w:p>
        </w:tc>
      </w:tr>
      <w:tr w:rsidR="006100A5" w:rsidRPr="003B164C" w14:paraId="060B9230" w14:textId="77777777" w:rsidTr="00F16016">
        <w:tc>
          <w:tcPr>
            <w:tcW w:w="4111" w:type="dxa"/>
            <w:tcBorders>
              <w:bottom w:val="single" w:sz="4" w:space="0" w:color="auto"/>
            </w:tcBorders>
          </w:tcPr>
          <w:p w14:paraId="1E5DA7A2" w14:textId="10717230" w:rsidR="006100A5" w:rsidRPr="003B164C" w:rsidRDefault="006100A5" w:rsidP="00F16016">
            <w:pPr>
              <w:widowControl/>
              <w:autoSpaceDE w:val="0"/>
              <w:autoSpaceDN w:val="0"/>
              <w:adjustRightInd w:val="0"/>
              <w:spacing w:line="360" w:lineRule="auto"/>
              <w:jc w:val="both"/>
              <w:rPr>
                <w:rFonts w:ascii="Book Antiqua" w:hAnsi="Book Antiqua"/>
                <w:kern w:val="0"/>
                <w:lang w:eastAsia="zh-HK"/>
              </w:rPr>
            </w:pPr>
            <w:r w:rsidRPr="003B164C">
              <w:rPr>
                <w:rFonts w:ascii="Book Antiqua" w:hAnsi="Book Antiqua"/>
                <w:kern w:val="0"/>
                <w:lang w:eastAsia="zh-HK"/>
              </w:rPr>
              <w:t>Multivariable</w:t>
            </w:r>
            <w:r w:rsidRPr="003B164C">
              <w:rPr>
                <w:rFonts w:ascii="Book Antiqua" w:hAnsi="Book Antiqua"/>
                <w:kern w:val="0"/>
                <w:vertAlign w:val="superscript"/>
                <w:lang w:eastAsia="zh-HK"/>
              </w:rPr>
              <w:t>2</w:t>
            </w:r>
            <w:r w:rsidR="001F7A47">
              <w:rPr>
                <w:rFonts w:ascii="Book Antiqua" w:hAnsi="Book Antiqua"/>
                <w:kern w:val="0"/>
                <w:lang w:eastAsia="zh-HK"/>
              </w:rPr>
              <w:t xml:space="preserve"> adjusted OR (95%</w:t>
            </w:r>
            <w:r w:rsidRPr="003B164C">
              <w:rPr>
                <w:rFonts w:ascii="Book Antiqua" w:hAnsi="Book Antiqua"/>
                <w:kern w:val="0"/>
                <w:lang w:eastAsia="zh-HK"/>
              </w:rPr>
              <w:t>CI)</w:t>
            </w:r>
          </w:p>
        </w:tc>
        <w:tc>
          <w:tcPr>
            <w:tcW w:w="1559" w:type="dxa"/>
            <w:tcBorders>
              <w:bottom w:val="single" w:sz="4" w:space="0" w:color="auto"/>
            </w:tcBorders>
            <w:shd w:val="clear" w:color="auto" w:fill="auto"/>
            <w:vAlign w:val="center"/>
          </w:tcPr>
          <w:p w14:paraId="09F4BAAF"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 (reference)</w:t>
            </w:r>
          </w:p>
        </w:tc>
        <w:tc>
          <w:tcPr>
            <w:tcW w:w="567" w:type="dxa"/>
            <w:tcBorders>
              <w:bottom w:val="single" w:sz="4" w:space="0" w:color="auto"/>
            </w:tcBorders>
            <w:shd w:val="clear" w:color="auto" w:fill="auto"/>
            <w:vAlign w:val="center"/>
          </w:tcPr>
          <w:p w14:paraId="0CAA9455" w14:textId="77777777" w:rsidR="006100A5" w:rsidRPr="003B164C" w:rsidRDefault="006100A5" w:rsidP="00F16016">
            <w:pPr>
              <w:spacing w:line="360" w:lineRule="auto"/>
              <w:jc w:val="both"/>
              <w:rPr>
                <w:rFonts w:ascii="Book Antiqua" w:hAnsi="Book Antiqua"/>
              </w:rPr>
            </w:pPr>
          </w:p>
        </w:tc>
        <w:tc>
          <w:tcPr>
            <w:tcW w:w="709" w:type="dxa"/>
            <w:tcBorders>
              <w:bottom w:val="single" w:sz="4" w:space="0" w:color="auto"/>
            </w:tcBorders>
            <w:shd w:val="clear" w:color="auto" w:fill="auto"/>
            <w:vAlign w:val="center"/>
          </w:tcPr>
          <w:p w14:paraId="070942AB"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1.15</w:t>
            </w:r>
          </w:p>
        </w:tc>
        <w:tc>
          <w:tcPr>
            <w:tcW w:w="1701" w:type="dxa"/>
            <w:tcBorders>
              <w:bottom w:val="single" w:sz="4" w:space="0" w:color="auto"/>
            </w:tcBorders>
            <w:shd w:val="clear" w:color="auto" w:fill="auto"/>
            <w:vAlign w:val="center"/>
          </w:tcPr>
          <w:p w14:paraId="094F6008"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(0.74-1.80)</w:t>
            </w:r>
          </w:p>
        </w:tc>
        <w:tc>
          <w:tcPr>
            <w:tcW w:w="708" w:type="dxa"/>
            <w:tcBorders>
              <w:bottom w:val="single" w:sz="4" w:space="0" w:color="auto"/>
            </w:tcBorders>
            <w:shd w:val="clear" w:color="auto" w:fill="auto"/>
            <w:vAlign w:val="center"/>
          </w:tcPr>
          <w:p w14:paraId="4523D871"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1.11</w:t>
            </w:r>
          </w:p>
        </w:tc>
        <w:tc>
          <w:tcPr>
            <w:tcW w:w="1702" w:type="dxa"/>
            <w:tcBorders>
              <w:bottom w:val="single" w:sz="4" w:space="0" w:color="auto"/>
            </w:tcBorders>
            <w:shd w:val="clear" w:color="auto" w:fill="auto"/>
            <w:vAlign w:val="center"/>
          </w:tcPr>
          <w:p w14:paraId="0B33301C"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(0.66-1.86)</w:t>
            </w:r>
          </w:p>
        </w:tc>
        <w:tc>
          <w:tcPr>
            <w:tcW w:w="763" w:type="dxa"/>
            <w:tcBorders>
              <w:bottom w:val="single" w:sz="4" w:space="0" w:color="auto"/>
            </w:tcBorders>
            <w:shd w:val="clear" w:color="auto" w:fill="auto"/>
            <w:vAlign w:val="center"/>
          </w:tcPr>
          <w:p w14:paraId="45C95978"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1.32</w:t>
            </w:r>
          </w:p>
        </w:tc>
        <w:tc>
          <w:tcPr>
            <w:tcW w:w="1647" w:type="dxa"/>
            <w:tcBorders>
              <w:bottom w:val="single" w:sz="4" w:space="0" w:color="auto"/>
            </w:tcBorders>
            <w:shd w:val="clear" w:color="auto" w:fill="auto"/>
            <w:vAlign w:val="center"/>
          </w:tcPr>
          <w:p w14:paraId="587A2C61" w14:textId="77777777" w:rsidR="006100A5" w:rsidRPr="003B164C" w:rsidRDefault="006100A5" w:rsidP="00F16016">
            <w:pPr>
              <w:spacing w:line="360" w:lineRule="auto"/>
              <w:jc w:val="both"/>
              <w:rPr>
                <w:rFonts w:ascii="Book Antiqua" w:hAnsi="Book Antiqua"/>
                <w:lang w:eastAsia="zh-HK"/>
              </w:rPr>
            </w:pPr>
            <w:r w:rsidRPr="003B164C">
              <w:rPr>
                <w:rFonts w:ascii="Book Antiqua" w:hAnsi="Book Antiqua"/>
                <w:lang w:eastAsia="zh-HK"/>
              </w:rPr>
              <w:t>(0.72-2.43)</w:t>
            </w:r>
          </w:p>
        </w:tc>
        <w:tc>
          <w:tcPr>
            <w:tcW w:w="1134" w:type="dxa"/>
            <w:tcBorders>
              <w:bottom w:val="single" w:sz="4" w:space="0" w:color="auto"/>
            </w:tcBorders>
          </w:tcPr>
          <w:p w14:paraId="620572A2" w14:textId="77777777" w:rsidR="006100A5" w:rsidRPr="003B164C" w:rsidRDefault="006100A5" w:rsidP="00F16016">
            <w:pPr>
              <w:widowControl/>
              <w:spacing w:line="360" w:lineRule="auto"/>
              <w:jc w:val="both"/>
              <w:rPr>
                <w:rFonts w:ascii="Book Antiqua" w:hAnsi="Book Antiqua"/>
                <w:kern w:val="0"/>
                <w:lang w:eastAsia="zh-HK"/>
              </w:rPr>
            </w:pPr>
            <w:r w:rsidRPr="003B164C">
              <w:rPr>
                <w:rFonts w:ascii="Book Antiqua" w:hAnsi="Book Antiqua"/>
                <w:kern w:val="0"/>
                <w:lang w:eastAsia="zh-HK"/>
              </w:rPr>
              <w:t>0.436</w:t>
            </w:r>
          </w:p>
        </w:tc>
      </w:tr>
    </w:tbl>
    <w:p w14:paraId="72B823BC" w14:textId="3D9B35A5" w:rsidR="005A1102" w:rsidRPr="00CC6916" w:rsidRDefault="006100A5" w:rsidP="001F7A47">
      <w:pPr>
        <w:spacing w:line="360" w:lineRule="auto"/>
        <w:jc w:val="both"/>
        <w:rPr>
          <w:rFonts w:ascii="Book Antiqua" w:eastAsia="宋体" w:hAnsi="Book Antiqua"/>
          <w:lang w:eastAsia="zh-CN"/>
        </w:rPr>
      </w:pPr>
      <w:r w:rsidRPr="003B164C">
        <w:rPr>
          <w:rFonts w:ascii="Book Antiqua" w:hAnsi="Book Antiqua"/>
          <w:vertAlign w:val="superscript"/>
        </w:rPr>
        <w:t>1</w:t>
      </w:r>
      <w:r w:rsidR="001F7A47" w:rsidRPr="003B164C">
        <w:rPr>
          <w:rFonts w:ascii="Book Antiqua" w:hAnsi="Book Antiqua"/>
          <w:i/>
        </w:rPr>
        <w:t>P</w:t>
      </w:r>
      <w:r w:rsidRPr="003B164C">
        <w:rPr>
          <w:rFonts w:ascii="Book Antiqua" w:hAnsi="Book Antiqua"/>
          <w:vertAlign w:val="subscript"/>
        </w:rPr>
        <w:t>trend</w:t>
      </w:r>
      <w:r w:rsidRPr="003B164C">
        <w:rPr>
          <w:rFonts w:ascii="Book Antiqua" w:hAnsi="Book Antiqua"/>
        </w:rPr>
        <w:t xml:space="preserve"> by entering quartiles of energy adjusted NEAP as a fixed factor and testing the contrast by using the polynomial option in all models</w:t>
      </w:r>
      <w:r w:rsidR="001F7A47">
        <w:rPr>
          <w:rFonts w:ascii="Book Antiqua" w:eastAsia="宋体" w:hAnsi="Book Antiqua" w:hint="eastAsia"/>
          <w:lang w:eastAsia="zh-CN"/>
        </w:rPr>
        <w:t xml:space="preserve">; </w:t>
      </w:r>
      <w:r w:rsidRPr="003B164C">
        <w:rPr>
          <w:rFonts w:ascii="Book Antiqua" w:hAnsi="Book Antiqua"/>
          <w:vertAlign w:val="superscript"/>
        </w:rPr>
        <w:t>2</w:t>
      </w:r>
      <w:r w:rsidRPr="003B164C">
        <w:rPr>
          <w:rFonts w:ascii="Book Antiqua" w:hAnsi="Book Antiqua"/>
        </w:rPr>
        <w:t>Model adjusted for age, sex, BMI, PASE, education level, smoking status, alcohol use, and quartiles of energy adjusted intakes of fiber, calcium, magnesium, potassium and sodium</w:t>
      </w:r>
      <w:r w:rsidR="001F7A47">
        <w:rPr>
          <w:rFonts w:ascii="Book Antiqua" w:eastAsia="宋体" w:hAnsi="Book Antiqua" w:hint="eastAsia"/>
          <w:lang w:eastAsia="zh-CN"/>
        </w:rPr>
        <w:t xml:space="preserve">. </w:t>
      </w:r>
      <w:r w:rsidRPr="003B164C">
        <w:rPr>
          <w:rFonts w:ascii="Book Antiqua" w:hAnsi="Book Antiqua"/>
          <w:kern w:val="0"/>
          <w:lang w:eastAsia="zh-HK"/>
        </w:rPr>
        <w:t>NEAP</w:t>
      </w:r>
      <w:r w:rsidR="001F7A47">
        <w:rPr>
          <w:rFonts w:ascii="Book Antiqua" w:eastAsia="宋体" w:hAnsi="Book Antiqua" w:hint="eastAsia"/>
          <w:kern w:val="0"/>
          <w:lang w:eastAsia="zh-CN"/>
        </w:rPr>
        <w:t>:</w:t>
      </w:r>
      <w:r w:rsidRPr="003B164C">
        <w:rPr>
          <w:rFonts w:ascii="Book Antiqua" w:hAnsi="Book Antiqua"/>
          <w:kern w:val="0"/>
          <w:lang w:eastAsia="zh-HK"/>
        </w:rPr>
        <w:t xml:space="preserve"> Net </w:t>
      </w:r>
      <w:r w:rsidRPr="003B164C">
        <w:rPr>
          <w:rFonts w:ascii="Book Antiqua" w:hAnsi="Book Antiqua"/>
          <w:kern w:val="0"/>
        </w:rPr>
        <w:t>endogenous acid production</w:t>
      </w:r>
      <w:r w:rsidR="001F7A47">
        <w:rPr>
          <w:rFonts w:ascii="Book Antiqua" w:eastAsia="宋体" w:hAnsi="Book Antiqua" w:hint="eastAsia"/>
          <w:kern w:val="0"/>
          <w:lang w:eastAsia="zh-CN"/>
        </w:rPr>
        <w:t xml:space="preserve">; </w:t>
      </w:r>
      <w:r w:rsidR="001F7A47" w:rsidRPr="003B164C">
        <w:rPr>
          <w:rFonts w:ascii="Book Antiqua" w:hAnsi="Book Antiqua"/>
        </w:rPr>
        <w:t>BMI</w:t>
      </w:r>
      <w:r w:rsidR="001F7A47">
        <w:rPr>
          <w:rFonts w:ascii="Book Antiqua" w:eastAsia="宋体" w:hAnsi="Book Antiqua" w:hint="eastAsia"/>
          <w:lang w:eastAsia="zh-CN"/>
        </w:rPr>
        <w:t xml:space="preserve">: </w:t>
      </w:r>
      <w:r w:rsidR="001F7A47" w:rsidRPr="003B164C">
        <w:rPr>
          <w:rFonts w:ascii="Book Antiqua" w:hAnsi="Book Antiqua"/>
          <w:kern w:val="0"/>
          <w:lang w:val="fr-FR"/>
        </w:rPr>
        <w:t>B</w:t>
      </w:r>
      <w:proofErr w:type="spellStart"/>
      <w:r w:rsidR="001F7A47" w:rsidRPr="003B164C">
        <w:rPr>
          <w:rFonts w:ascii="Book Antiqua" w:hAnsi="Book Antiqua"/>
          <w:kern w:val="0"/>
        </w:rPr>
        <w:t>ody</w:t>
      </w:r>
      <w:proofErr w:type="spellEnd"/>
      <w:r w:rsidR="001F7A47" w:rsidRPr="003B164C">
        <w:rPr>
          <w:rFonts w:ascii="Book Antiqua" w:hAnsi="Book Antiqua"/>
          <w:kern w:val="0"/>
        </w:rPr>
        <w:t xml:space="preserve"> mass index</w:t>
      </w:r>
      <w:r w:rsidR="001F7A47">
        <w:rPr>
          <w:rFonts w:ascii="Book Antiqua" w:eastAsia="宋体" w:hAnsi="Book Antiqua" w:hint="eastAsia"/>
          <w:kern w:val="0"/>
          <w:lang w:eastAsia="zh-CN"/>
        </w:rPr>
        <w:t>;</w:t>
      </w:r>
      <w:r w:rsidR="001F7A47" w:rsidRPr="001F7A47">
        <w:rPr>
          <w:rFonts w:ascii="Book Antiqua" w:hAnsi="Book Antiqua"/>
        </w:rPr>
        <w:t xml:space="preserve"> </w:t>
      </w:r>
      <w:r w:rsidR="001F7A47" w:rsidRPr="003B164C">
        <w:rPr>
          <w:rFonts w:ascii="Book Antiqua" w:hAnsi="Book Antiqua"/>
        </w:rPr>
        <w:t>PASE</w:t>
      </w:r>
      <w:r w:rsidR="001F7A47">
        <w:rPr>
          <w:rFonts w:ascii="Book Antiqua" w:eastAsia="宋体" w:hAnsi="Book Antiqua" w:hint="eastAsia"/>
          <w:lang w:eastAsia="zh-CN"/>
        </w:rPr>
        <w:t xml:space="preserve">: </w:t>
      </w:r>
      <w:r w:rsidR="001F7A47" w:rsidRPr="003B164C">
        <w:rPr>
          <w:rFonts w:ascii="Book Antiqua" w:hAnsi="Book Antiqua"/>
          <w:kern w:val="0"/>
        </w:rPr>
        <w:t>The Physical Activity Scale of the Elderly</w:t>
      </w:r>
      <w:r w:rsidR="001F7A47">
        <w:rPr>
          <w:rFonts w:ascii="Book Antiqua" w:eastAsia="宋体" w:hAnsi="Book Antiqua" w:hint="eastAsia"/>
          <w:kern w:val="0"/>
          <w:lang w:eastAsia="zh-CN"/>
        </w:rPr>
        <w:t>.</w:t>
      </w:r>
    </w:p>
    <w:sectPr w:rsidR="005A1102" w:rsidRPr="00CC6916" w:rsidSect="004864D6">
      <w:headerReference w:type="default" r:id="rId12"/>
      <w:foot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D012" w14:textId="77777777" w:rsidR="00AB6E7C" w:rsidRDefault="00AB6E7C" w:rsidP="00743F76">
      <w:r>
        <w:separator/>
      </w:r>
    </w:p>
  </w:endnote>
  <w:endnote w:type="continuationSeparator" w:id="0">
    <w:p w14:paraId="04E03A3D" w14:textId="77777777" w:rsidR="00AB6E7C" w:rsidRDefault="00AB6E7C" w:rsidP="0074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yriadPro-Regular">
    <w:altName w:val="Arial Unicode MS"/>
    <w:panose1 w:val="00000000000000000000"/>
    <w:charset w:val="88"/>
    <w:family w:val="auto"/>
    <w:notTrueType/>
    <w:pitch w:val="default"/>
    <w:sig w:usb0="00000001" w:usb1="080F0000" w:usb2="00000010" w:usb3="00000000" w:csb0="00120000" w:csb1="00000000"/>
  </w:font>
  <w:font w:name="AdvOT46dcae81">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yriadPro-SemiCnIt">
    <w:altName w:val="Arial Unicode MS"/>
    <w:panose1 w:val="00000000000000000000"/>
    <w:charset w:val="88"/>
    <w:family w:val="auto"/>
    <w:notTrueType/>
    <w:pitch w:val="default"/>
    <w:sig w:usb0="00000001" w:usb1="08080000" w:usb2="00000010" w:usb3="00000000" w:csb0="00100000" w:csb1="00000000"/>
  </w:font>
  <w:font w:name="Minion-Black">
    <w:altName w:val="Times New Roman"/>
    <w:panose1 w:val="00000000000000000000"/>
    <w:charset w:val="00"/>
    <w:family w:val="roman"/>
    <w:notTrueType/>
    <w:pitch w:val="default"/>
    <w:sig w:usb0="00000003" w:usb1="00000000" w:usb2="00000000" w:usb3="00000000" w:csb0="00000001" w:csb1="00000000"/>
  </w:font>
  <w:font w:name="AdvPSA88A">
    <w:altName w:val="Cambria"/>
    <w:panose1 w:val="00000000000000000000"/>
    <w:charset w:val="00"/>
    <w:family w:val="roman"/>
    <w:notTrueType/>
    <w:pitch w:val="default"/>
    <w:sig w:usb0="00000003" w:usb1="00000000" w:usb2="00000000" w:usb3="00000000" w:csb0="00000001" w:csb1="00000000"/>
  </w:font>
  <w:font w:name="MinionPro-Regular">
    <w:altName w:val="Arial Unicode MS"/>
    <w:panose1 w:val="00000000000000000000"/>
    <w:charset w:val="88"/>
    <w:family w:val="auto"/>
    <w:notTrueType/>
    <w:pitch w:val="default"/>
    <w:sig w:usb0="00000001" w:usb1="080F0000" w:usb2="00000010" w:usb3="00000000" w:csb0="001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C971" w14:textId="77777777" w:rsidR="00A7299F" w:rsidRDefault="00A7299F">
    <w:pPr>
      <w:pStyle w:val="Footer"/>
      <w:jc w:val="right"/>
    </w:pPr>
  </w:p>
  <w:p w14:paraId="5A53B829" w14:textId="77777777" w:rsidR="00A7299F" w:rsidRDefault="00A729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81C0" w14:textId="77777777" w:rsidR="00A7299F" w:rsidRDefault="00A7299F">
    <w:pPr>
      <w:pStyle w:val="Footer"/>
      <w:jc w:val="right"/>
    </w:pPr>
  </w:p>
  <w:p w14:paraId="24D57D1E" w14:textId="77777777" w:rsidR="00A7299F" w:rsidRDefault="00A729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A278F" w14:textId="77777777" w:rsidR="00AB6E7C" w:rsidRDefault="00AB6E7C" w:rsidP="00743F76">
      <w:r>
        <w:separator/>
      </w:r>
    </w:p>
  </w:footnote>
  <w:footnote w:type="continuationSeparator" w:id="0">
    <w:p w14:paraId="3F3EA87C" w14:textId="77777777" w:rsidR="00AB6E7C" w:rsidRDefault="00AB6E7C" w:rsidP="00743F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81947"/>
      <w:docPartObj>
        <w:docPartGallery w:val="Page Numbers (Top of Page)"/>
        <w:docPartUnique/>
      </w:docPartObj>
    </w:sdtPr>
    <w:sdtEndPr>
      <w:rPr>
        <w:noProof/>
      </w:rPr>
    </w:sdtEndPr>
    <w:sdtContent>
      <w:p w14:paraId="6AEB2E42" w14:textId="39CED704" w:rsidR="00A7299F" w:rsidRDefault="00A7299F">
        <w:pPr>
          <w:pStyle w:val="Header"/>
          <w:jc w:val="right"/>
        </w:pPr>
        <w:r>
          <w:fldChar w:fldCharType="begin"/>
        </w:r>
        <w:r>
          <w:instrText xml:space="preserve"> PAGE   \* MERGEFORMAT </w:instrText>
        </w:r>
        <w:r>
          <w:fldChar w:fldCharType="separate"/>
        </w:r>
        <w:r w:rsidR="00776D52">
          <w:rPr>
            <w:noProof/>
          </w:rPr>
          <w:t>3</w:t>
        </w:r>
        <w:r>
          <w:rPr>
            <w:noProof/>
          </w:rPr>
          <w:fldChar w:fldCharType="end"/>
        </w:r>
      </w:p>
    </w:sdtContent>
  </w:sdt>
  <w:p w14:paraId="5363B32F" w14:textId="77777777" w:rsidR="00A7299F" w:rsidRDefault="00A7299F">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50E2" w14:textId="77777777" w:rsidR="00A7299F" w:rsidRDefault="00A7299F">
    <w:pPr>
      <w:pStyle w:val="Header"/>
      <w:jc w:val="right"/>
    </w:pPr>
  </w:p>
  <w:p w14:paraId="41EFC2B2" w14:textId="77777777" w:rsidR="00A7299F" w:rsidRDefault="00A7299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695"/>
    <w:multiLevelType w:val="hybridMultilevel"/>
    <w:tmpl w:val="E63884B6"/>
    <w:lvl w:ilvl="0" w:tplc="61986180">
      <w:start w:val="1"/>
      <w:numFmt w:val="decimal"/>
      <w:lvlText w:val="%1"/>
      <w:lvlJc w:val="left"/>
      <w:pPr>
        <w:ind w:left="420" w:hanging="42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616845"/>
    <w:multiLevelType w:val="hybridMultilevel"/>
    <w:tmpl w:val="DD965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760C0A"/>
    <w:multiLevelType w:val="hybridMultilevel"/>
    <w:tmpl w:val="91C0E5E0"/>
    <w:lvl w:ilvl="0" w:tplc="D0E8DBC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71211E"/>
    <w:multiLevelType w:val="hybridMultilevel"/>
    <w:tmpl w:val="4CA4BB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2294032"/>
    <w:multiLevelType w:val="hybridMultilevel"/>
    <w:tmpl w:val="E060865E"/>
    <w:lvl w:ilvl="0" w:tplc="6C8A63C4">
      <w:numFmt w:val="bullet"/>
      <w:lvlText w:val="-"/>
      <w:lvlJc w:val="left"/>
      <w:pPr>
        <w:ind w:left="360" w:hanging="360"/>
      </w:pPr>
      <w:rPr>
        <w:rFonts w:ascii="Times New Roman" w:eastAsia="PMingLiU" w:hAnsi="Times New Roman" w:cs="Times New Roman" w:hint="default"/>
        <w:i/>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CF4220A"/>
    <w:multiLevelType w:val="hybridMultilevel"/>
    <w:tmpl w:val="D3282A16"/>
    <w:lvl w:ilvl="0" w:tplc="EA66D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9864E88"/>
    <w:multiLevelType w:val="hybridMultilevel"/>
    <w:tmpl w:val="7CFA17C2"/>
    <w:lvl w:ilvl="0" w:tplc="465EE37A">
      <w:start w:val="49"/>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fdzffv2ftxrfxefx9l5d0vq95zxr5059zwx&quot;&gt;acid base load and HT&lt;record-ids&gt;&lt;item&gt;9&lt;/item&gt;&lt;item&gt;37&lt;/item&gt;&lt;item&gt;40&lt;/item&gt;&lt;item&gt;49&lt;/item&gt;&lt;item&gt;52&lt;/item&gt;&lt;item&gt;57&lt;/item&gt;&lt;item&gt;58&lt;/item&gt;&lt;item&gt;62&lt;/item&gt;&lt;item&gt;64&lt;/item&gt;&lt;item&gt;65&lt;/item&gt;&lt;item&gt;72&lt;/item&gt;&lt;item&gt;75&lt;/item&gt;&lt;item&gt;79&lt;/item&gt;&lt;item&gt;82&lt;/item&gt;&lt;item&gt;85&lt;/item&gt;&lt;item&gt;88&lt;/item&gt;&lt;item&gt;89&lt;/item&gt;&lt;item&gt;90&lt;/item&gt;&lt;item&gt;91&lt;/item&gt;&lt;item&gt;92&lt;/item&gt;&lt;item&gt;93&lt;/item&gt;&lt;item&gt;94&lt;/item&gt;&lt;item&gt;95&lt;/item&gt;&lt;item&gt;97&lt;/item&gt;&lt;item&gt;99&lt;/item&gt;&lt;item&gt;105&lt;/item&gt;&lt;item&gt;107&lt;/item&gt;&lt;item&gt;110&lt;/item&gt;&lt;item&gt;111&lt;/item&gt;&lt;/record-ids&gt;&lt;/item&gt;&lt;/Libraries&gt;"/>
  </w:docVars>
  <w:rsids>
    <w:rsidRoot w:val="00AD2679"/>
    <w:rsid w:val="00000A9F"/>
    <w:rsid w:val="00005A21"/>
    <w:rsid w:val="00005AAF"/>
    <w:rsid w:val="00011611"/>
    <w:rsid w:val="00015CAE"/>
    <w:rsid w:val="00021FC1"/>
    <w:rsid w:val="00025A8E"/>
    <w:rsid w:val="00032A9C"/>
    <w:rsid w:val="00035A3C"/>
    <w:rsid w:val="000370CC"/>
    <w:rsid w:val="0004006C"/>
    <w:rsid w:val="00041601"/>
    <w:rsid w:val="00041CED"/>
    <w:rsid w:val="00045E31"/>
    <w:rsid w:val="00054F92"/>
    <w:rsid w:val="000620BE"/>
    <w:rsid w:val="0006573E"/>
    <w:rsid w:val="000657E5"/>
    <w:rsid w:val="00066917"/>
    <w:rsid w:val="000719B4"/>
    <w:rsid w:val="00074325"/>
    <w:rsid w:val="000755DE"/>
    <w:rsid w:val="00081B91"/>
    <w:rsid w:val="0008393D"/>
    <w:rsid w:val="000860E0"/>
    <w:rsid w:val="00091CA6"/>
    <w:rsid w:val="00096C7A"/>
    <w:rsid w:val="00097D7A"/>
    <w:rsid w:val="000A21EB"/>
    <w:rsid w:val="000A3567"/>
    <w:rsid w:val="000A56DC"/>
    <w:rsid w:val="000A66EA"/>
    <w:rsid w:val="000A6E4D"/>
    <w:rsid w:val="000B20CE"/>
    <w:rsid w:val="000B2F16"/>
    <w:rsid w:val="000C0004"/>
    <w:rsid w:val="000C22EA"/>
    <w:rsid w:val="000C39BE"/>
    <w:rsid w:val="000C6569"/>
    <w:rsid w:val="000C6B4A"/>
    <w:rsid w:val="000C76E9"/>
    <w:rsid w:val="000D2B29"/>
    <w:rsid w:val="000D4820"/>
    <w:rsid w:val="000D49C4"/>
    <w:rsid w:val="000D67CE"/>
    <w:rsid w:val="000D6A9B"/>
    <w:rsid w:val="000D7BB6"/>
    <w:rsid w:val="000E0881"/>
    <w:rsid w:val="000E210A"/>
    <w:rsid w:val="000F083B"/>
    <w:rsid w:val="000F26F3"/>
    <w:rsid w:val="000F31C1"/>
    <w:rsid w:val="000F4F4B"/>
    <w:rsid w:val="000F532E"/>
    <w:rsid w:val="000F7159"/>
    <w:rsid w:val="000F7455"/>
    <w:rsid w:val="0010456E"/>
    <w:rsid w:val="001045D2"/>
    <w:rsid w:val="0010490D"/>
    <w:rsid w:val="00113CC2"/>
    <w:rsid w:val="001172DD"/>
    <w:rsid w:val="00125BF4"/>
    <w:rsid w:val="001266B9"/>
    <w:rsid w:val="00130E33"/>
    <w:rsid w:val="001328B5"/>
    <w:rsid w:val="00132DA8"/>
    <w:rsid w:val="0013442B"/>
    <w:rsid w:val="00134684"/>
    <w:rsid w:val="00145147"/>
    <w:rsid w:val="001514C4"/>
    <w:rsid w:val="001531F8"/>
    <w:rsid w:val="00155A09"/>
    <w:rsid w:val="00155EC3"/>
    <w:rsid w:val="00157077"/>
    <w:rsid w:val="00160217"/>
    <w:rsid w:val="00162637"/>
    <w:rsid w:val="001628BD"/>
    <w:rsid w:val="00163698"/>
    <w:rsid w:val="00167E8F"/>
    <w:rsid w:val="00171961"/>
    <w:rsid w:val="00172458"/>
    <w:rsid w:val="001744F2"/>
    <w:rsid w:val="00175A86"/>
    <w:rsid w:val="00177973"/>
    <w:rsid w:val="0018178A"/>
    <w:rsid w:val="00187DBD"/>
    <w:rsid w:val="00193678"/>
    <w:rsid w:val="001955F4"/>
    <w:rsid w:val="001979E7"/>
    <w:rsid w:val="00197EE6"/>
    <w:rsid w:val="001A124C"/>
    <w:rsid w:val="001A2388"/>
    <w:rsid w:val="001A2771"/>
    <w:rsid w:val="001A32E4"/>
    <w:rsid w:val="001A3403"/>
    <w:rsid w:val="001A5151"/>
    <w:rsid w:val="001A7060"/>
    <w:rsid w:val="001A7527"/>
    <w:rsid w:val="001B09A3"/>
    <w:rsid w:val="001B1CC4"/>
    <w:rsid w:val="001B56CC"/>
    <w:rsid w:val="001B5ADC"/>
    <w:rsid w:val="001B7009"/>
    <w:rsid w:val="001C43BA"/>
    <w:rsid w:val="001D1C18"/>
    <w:rsid w:val="001D5683"/>
    <w:rsid w:val="001E004D"/>
    <w:rsid w:val="001E0263"/>
    <w:rsid w:val="001E25BC"/>
    <w:rsid w:val="001E56E3"/>
    <w:rsid w:val="001F08BA"/>
    <w:rsid w:val="001F6451"/>
    <w:rsid w:val="001F65E3"/>
    <w:rsid w:val="001F7A47"/>
    <w:rsid w:val="001F7E74"/>
    <w:rsid w:val="00200ED1"/>
    <w:rsid w:val="00201C44"/>
    <w:rsid w:val="00206D32"/>
    <w:rsid w:val="002118BA"/>
    <w:rsid w:val="00211F69"/>
    <w:rsid w:val="00213DBD"/>
    <w:rsid w:val="0021483D"/>
    <w:rsid w:val="00214853"/>
    <w:rsid w:val="002153A7"/>
    <w:rsid w:val="0021570B"/>
    <w:rsid w:val="00226B34"/>
    <w:rsid w:val="00230868"/>
    <w:rsid w:val="002312C9"/>
    <w:rsid w:val="002338B5"/>
    <w:rsid w:val="00233BD9"/>
    <w:rsid w:val="002350DA"/>
    <w:rsid w:val="00235A75"/>
    <w:rsid w:val="00241EA4"/>
    <w:rsid w:val="00243283"/>
    <w:rsid w:val="0024564C"/>
    <w:rsid w:val="0025522F"/>
    <w:rsid w:val="00262FA8"/>
    <w:rsid w:val="0026594E"/>
    <w:rsid w:val="0027088A"/>
    <w:rsid w:val="002720D9"/>
    <w:rsid w:val="00273CF5"/>
    <w:rsid w:val="002757CA"/>
    <w:rsid w:val="002769EA"/>
    <w:rsid w:val="002808BC"/>
    <w:rsid w:val="002841B8"/>
    <w:rsid w:val="00284275"/>
    <w:rsid w:val="00284422"/>
    <w:rsid w:val="002921EE"/>
    <w:rsid w:val="002930E8"/>
    <w:rsid w:val="00294CF3"/>
    <w:rsid w:val="002A4DB8"/>
    <w:rsid w:val="002A7537"/>
    <w:rsid w:val="002B6243"/>
    <w:rsid w:val="002B76EF"/>
    <w:rsid w:val="002C4DBB"/>
    <w:rsid w:val="002C5D3E"/>
    <w:rsid w:val="002D1EE3"/>
    <w:rsid w:val="002D3B16"/>
    <w:rsid w:val="002D4AE1"/>
    <w:rsid w:val="002D744F"/>
    <w:rsid w:val="002D7D66"/>
    <w:rsid w:val="002E08E4"/>
    <w:rsid w:val="002E09D6"/>
    <w:rsid w:val="002E6071"/>
    <w:rsid w:val="002E665A"/>
    <w:rsid w:val="002E73BE"/>
    <w:rsid w:val="002F11C4"/>
    <w:rsid w:val="002F21DD"/>
    <w:rsid w:val="002F3D01"/>
    <w:rsid w:val="003058D0"/>
    <w:rsid w:val="00310615"/>
    <w:rsid w:val="003112EB"/>
    <w:rsid w:val="00314348"/>
    <w:rsid w:val="0032000E"/>
    <w:rsid w:val="00320994"/>
    <w:rsid w:val="00321853"/>
    <w:rsid w:val="003229C4"/>
    <w:rsid w:val="00322E71"/>
    <w:rsid w:val="0032566F"/>
    <w:rsid w:val="00326A7F"/>
    <w:rsid w:val="00330C5C"/>
    <w:rsid w:val="00335C13"/>
    <w:rsid w:val="003361E8"/>
    <w:rsid w:val="00336B53"/>
    <w:rsid w:val="00336EDB"/>
    <w:rsid w:val="0035059D"/>
    <w:rsid w:val="00354F79"/>
    <w:rsid w:val="00357A55"/>
    <w:rsid w:val="00361362"/>
    <w:rsid w:val="0036146B"/>
    <w:rsid w:val="00361F27"/>
    <w:rsid w:val="00366461"/>
    <w:rsid w:val="00366C23"/>
    <w:rsid w:val="0037029E"/>
    <w:rsid w:val="003728F7"/>
    <w:rsid w:val="00373CA6"/>
    <w:rsid w:val="00374C3A"/>
    <w:rsid w:val="00377A9A"/>
    <w:rsid w:val="00380FC0"/>
    <w:rsid w:val="003847CC"/>
    <w:rsid w:val="003914B4"/>
    <w:rsid w:val="00391D12"/>
    <w:rsid w:val="0039256C"/>
    <w:rsid w:val="00394F6A"/>
    <w:rsid w:val="003950E5"/>
    <w:rsid w:val="003961E3"/>
    <w:rsid w:val="003A0203"/>
    <w:rsid w:val="003A25DE"/>
    <w:rsid w:val="003A2EAB"/>
    <w:rsid w:val="003A6041"/>
    <w:rsid w:val="003B15DA"/>
    <w:rsid w:val="003B164C"/>
    <w:rsid w:val="003B5333"/>
    <w:rsid w:val="003C19A3"/>
    <w:rsid w:val="003C3A26"/>
    <w:rsid w:val="003C4595"/>
    <w:rsid w:val="003D19D7"/>
    <w:rsid w:val="003D47A7"/>
    <w:rsid w:val="003D720E"/>
    <w:rsid w:val="003E10F0"/>
    <w:rsid w:val="003E65A6"/>
    <w:rsid w:val="003E72A0"/>
    <w:rsid w:val="003F1641"/>
    <w:rsid w:val="003F28FF"/>
    <w:rsid w:val="003F49F2"/>
    <w:rsid w:val="003F7A3B"/>
    <w:rsid w:val="00405E19"/>
    <w:rsid w:val="004116C6"/>
    <w:rsid w:val="00411B6E"/>
    <w:rsid w:val="00412478"/>
    <w:rsid w:val="00412C20"/>
    <w:rsid w:val="00416761"/>
    <w:rsid w:val="004173F5"/>
    <w:rsid w:val="00422990"/>
    <w:rsid w:val="00423FD9"/>
    <w:rsid w:val="004243BE"/>
    <w:rsid w:val="00426561"/>
    <w:rsid w:val="004265AE"/>
    <w:rsid w:val="00430387"/>
    <w:rsid w:val="00430FE8"/>
    <w:rsid w:val="004371C7"/>
    <w:rsid w:val="0044090E"/>
    <w:rsid w:val="004478E6"/>
    <w:rsid w:val="00457D7F"/>
    <w:rsid w:val="00460120"/>
    <w:rsid w:val="00460B41"/>
    <w:rsid w:val="00463E87"/>
    <w:rsid w:val="004755C8"/>
    <w:rsid w:val="004755F2"/>
    <w:rsid w:val="004764EF"/>
    <w:rsid w:val="00476CA1"/>
    <w:rsid w:val="0048057A"/>
    <w:rsid w:val="00481658"/>
    <w:rsid w:val="0048241D"/>
    <w:rsid w:val="00483005"/>
    <w:rsid w:val="004864D6"/>
    <w:rsid w:val="00490782"/>
    <w:rsid w:val="004912C2"/>
    <w:rsid w:val="004A1DC9"/>
    <w:rsid w:val="004A69BF"/>
    <w:rsid w:val="004B5535"/>
    <w:rsid w:val="004B7A26"/>
    <w:rsid w:val="004C0031"/>
    <w:rsid w:val="004C2176"/>
    <w:rsid w:val="004C3111"/>
    <w:rsid w:val="004C3D66"/>
    <w:rsid w:val="004C4040"/>
    <w:rsid w:val="004C44F7"/>
    <w:rsid w:val="004D00BD"/>
    <w:rsid w:val="004D1D36"/>
    <w:rsid w:val="004D22C1"/>
    <w:rsid w:val="004E08C9"/>
    <w:rsid w:val="004E3615"/>
    <w:rsid w:val="004E3C42"/>
    <w:rsid w:val="004F4A56"/>
    <w:rsid w:val="004F67B3"/>
    <w:rsid w:val="004F6B19"/>
    <w:rsid w:val="004F6FB4"/>
    <w:rsid w:val="0050039F"/>
    <w:rsid w:val="00502E89"/>
    <w:rsid w:val="00503699"/>
    <w:rsid w:val="0050421A"/>
    <w:rsid w:val="00506413"/>
    <w:rsid w:val="00506BB7"/>
    <w:rsid w:val="005146E0"/>
    <w:rsid w:val="005146E4"/>
    <w:rsid w:val="00521066"/>
    <w:rsid w:val="00537775"/>
    <w:rsid w:val="005416E3"/>
    <w:rsid w:val="00541C7F"/>
    <w:rsid w:val="00542E31"/>
    <w:rsid w:val="00545239"/>
    <w:rsid w:val="00546996"/>
    <w:rsid w:val="00547AB4"/>
    <w:rsid w:val="005508FC"/>
    <w:rsid w:val="005512E2"/>
    <w:rsid w:val="0055169B"/>
    <w:rsid w:val="00552DF4"/>
    <w:rsid w:val="005539C0"/>
    <w:rsid w:val="00564834"/>
    <w:rsid w:val="00566DA2"/>
    <w:rsid w:val="00567E54"/>
    <w:rsid w:val="00570F10"/>
    <w:rsid w:val="00572C66"/>
    <w:rsid w:val="005748D5"/>
    <w:rsid w:val="00577B7F"/>
    <w:rsid w:val="005858DC"/>
    <w:rsid w:val="00593C4F"/>
    <w:rsid w:val="00593DF2"/>
    <w:rsid w:val="005A1102"/>
    <w:rsid w:val="005A4736"/>
    <w:rsid w:val="005B3CEB"/>
    <w:rsid w:val="005B3D34"/>
    <w:rsid w:val="005B6360"/>
    <w:rsid w:val="005B66B5"/>
    <w:rsid w:val="005B6DE3"/>
    <w:rsid w:val="005C62EB"/>
    <w:rsid w:val="005C7B49"/>
    <w:rsid w:val="005D079A"/>
    <w:rsid w:val="005D551B"/>
    <w:rsid w:val="005E5171"/>
    <w:rsid w:val="005F5F1A"/>
    <w:rsid w:val="005F5FEE"/>
    <w:rsid w:val="005F6BB1"/>
    <w:rsid w:val="00605926"/>
    <w:rsid w:val="00607DA4"/>
    <w:rsid w:val="006100A5"/>
    <w:rsid w:val="0061061E"/>
    <w:rsid w:val="00611782"/>
    <w:rsid w:val="00614F6B"/>
    <w:rsid w:val="0061777D"/>
    <w:rsid w:val="00622EE0"/>
    <w:rsid w:val="00623527"/>
    <w:rsid w:val="00623949"/>
    <w:rsid w:val="00625F3B"/>
    <w:rsid w:val="0062600C"/>
    <w:rsid w:val="00631BE3"/>
    <w:rsid w:val="00640216"/>
    <w:rsid w:val="006426B1"/>
    <w:rsid w:val="00652478"/>
    <w:rsid w:val="00655555"/>
    <w:rsid w:val="006579FB"/>
    <w:rsid w:val="00660478"/>
    <w:rsid w:val="00662E09"/>
    <w:rsid w:val="00663874"/>
    <w:rsid w:val="006640E8"/>
    <w:rsid w:val="00666788"/>
    <w:rsid w:val="00671604"/>
    <w:rsid w:val="00682B26"/>
    <w:rsid w:val="006833F4"/>
    <w:rsid w:val="00683A5D"/>
    <w:rsid w:val="006840EB"/>
    <w:rsid w:val="0068720E"/>
    <w:rsid w:val="00691F36"/>
    <w:rsid w:val="00692CD7"/>
    <w:rsid w:val="00693FB9"/>
    <w:rsid w:val="00695436"/>
    <w:rsid w:val="006971C4"/>
    <w:rsid w:val="006B060B"/>
    <w:rsid w:val="006B257E"/>
    <w:rsid w:val="006B4AE7"/>
    <w:rsid w:val="006B71A5"/>
    <w:rsid w:val="006C1423"/>
    <w:rsid w:val="006C3491"/>
    <w:rsid w:val="006C3F24"/>
    <w:rsid w:val="006C4FDB"/>
    <w:rsid w:val="006C6EB0"/>
    <w:rsid w:val="006D273D"/>
    <w:rsid w:val="006D2E54"/>
    <w:rsid w:val="006D4F67"/>
    <w:rsid w:val="006D5E6C"/>
    <w:rsid w:val="006D6BE6"/>
    <w:rsid w:val="006D6DDC"/>
    <w:rsid w:val="006E0528"/>
    <w:rsid w:val="006E3AA9"/>
    <w:rsid w:val="006E509D"/>
    <w:rsid w:val="006F046A"/>
    <w:rsid w:val="006F1020"/>
    <w:rsid w:val="006F2BDE"/>
    <w:rsid w:val="006F615B"/>
    <w:rsid w:val="006F7328"/>
    <w:rsid w:val="006F7C56"/>
    <w:rsid w:val="00707048"/>
    <w:rsid w:val="00714620"/>
    <w:rsid w:val="00723D84"/>
    <w:rsid w:val="00727382"/>
    <w:rsid w:val="00727687"/>
    <w:rsid w:val="00733F51"/>
    <w:rsid w:val="00737BA2"/>
    <w:rsid w:val="00737EAB"/>
    <w:rsid w:val="00743F76"/>
    <w:rsid w:val="00751A87"/>
    <w:rsid w:val="0075583B"/>
    <w:rsid w:val="007565E3"/>
    <w:rsid w:val="00776616"/>
    <w:rsid w:val="00776D52"/>
    <w:rsid w:val="00784573"/>
    <w:rsid w:val="00784B22"/>
    <w:rsid w:val="0079075D"/>
    <w:rsid w:val="00791A4B"/>
    <w:rsid w:val="00791F65"/>
    <w:rsid w:val="00793637"/>
    <w:rsid w:val="00796EC5"/>
    <w:rsid w:val="007A01B6"/>
    <w:rsid w:val="007A050C"/>
    <w:rsid w:val="007A502F"/>
    <w:rsid w:val="007A5812"/>
    <w:rsid w:val="007A6689"/>
    <w:rsid w:val="007B3D5A"/>
    <w:rsid w:val="007B4F37"/>
    <w:rsid w:val="007C0D20"/>
    <w:rsid w:val="007C2778"/>
    <w:rsid w:val="007C5884"/>
    <w:rsid w:val="007D020B"/>
    <w:rsid w:val="007D2806"/>
    <w:rsid w:val="007D4BCC"/>
    <w:rsid w:val="007D77CF"/>
    <w:rsid w:val="007E44E7"/>
    <w:rsid w:val="007E4D8B"/>
    <w:rsid w:val="007E7BDD"/>
    <w:rsid w:val="007F06CD"/>
    <w:rsid w:val="007F30AA"/>
    <w:rsid w:val="007F43E9"/>
    <w:rsid w:val="007F61DF"/>
    <w:rsid w:val="007F7E00"/>
    <w:rsid w:val="00811BD2"/>
    <w:rsid w:val="00812165"/>
    <w:rsid w:val="008157AA"/>
    <w:rsid w:val="00816B76"/>
    <w:rsid w:val="00816EF1"/>
    <w:rsid w:val="00817450"/>
    <w:rsid w:val="00822CE4"/>
    <w:rsid w:val="00822F89"/>
    <w:rsid w:val="0082399C"/>
    <w:rsid w:val="008242DB"/>
    <w:rsid w:val="00825FD0"/>
    <w:rsid w:val="008302F6"/>
    <w:rsid w:val="00830A07"/>
    <w:rsid w:val="00830E59"/>
    <w:rsid w:val="00832450"/>
    <w:rsid w:val="00832A90"/>
    <w:rsid w:val="00833587"/>
    <w:rsid w:val="008337CD"/>
    <w:rsid w:val="008347DA"/>
    <w:rsid w:val="008361CD"/>
    <w:rsid w:val="0083681E"/>
    <w:rsid w:val="00837FCB"/>
    <w:rsid w:val="00843ACB"/>
    <w:rsid w:val="0084788F"/>
    <w:rsid w:val="0085025E"/>
    <w:rsid w:val="00850A20"/>
    <w:rsid w:val="008553DC"/>
    <w:rsid w:val="0085679E"/>
    <w:rsid w:val="0085695B"/>
    <w:rsid w:val="0085697C"/>
    <w:rsid w:val="00862A17"/>
    <w:rsid w:val="00862CE4"/>
    <w:rsid w:val="00863009"/>
    <w:rsid w:val="008705F5"/>
    <w:rsid w:val="00872406"/>
    <w:rsid w:val="00872DFE"/>
    <w:rsid w:val="00876F44"/>
    <w:rsid w:val="008812D7"/>
    <w:rsid w:val="00886873"/>
    <w:rsid w:val="00887210"/>
    <w:rsid w:val="00887950"/>
    <w:rsid w:val="0089033B"/>
    <w:rsid w:val="008925B3"/>
    <w:rsid w:val="00892DB4"/>
    <w:rsid w:val="00893DCF"/>
    <w:rsid w:val="00894EF3"/>
    <w:rsid w:val="008A53AE"/>
    <w:rsid w:val="008A6177"/>
    <w:rsid w:val="008B0E00"/>
    <w:rsid w:val="008B6ACF"/>
    <w:rsid w:val="008B6D8D"/>
    <w:rsid w:val="008C0A02"/>
    <w:rsid w:val="008C1593"/>
    <w:rsid w:val="008C2013"/>
    <w:rsid w:val="008C250E"/>
    <w:rsid w:val="008C7DDD"/>
    <w:rsid w:val="008D03CA"/>
    <w:rsid w:val="008D18BC"/>
    <w:rsid w:val="008D3D26"/>
    <w:rsid w:val="008D4B4F"/>
    <w:rsid w:val="008E3CF9"/>
    <w:rsid w:val="008E47C6"/>
    <w:rsid w:val="008E4CC9"/>
    <w:rsid w:val="008E5ED8"/>
    <w:rsid w:val="008E6F74"/>
    <w:rsid w:val="008F2223"/>
    <w:rsid w:val="008F75AC"/>
    <w:rsid w:val="00902FB5"/>
    <w:rsid w:val="009050CD"/>
    <w:rsid w:val="009072CB"/>
    <w:rsid w:val="00911132"/>
    <w:rsid w:val="0091213F"/>
    <w:rsid w:val="00922321"/>
    <w:rsid w:val="00923A11"/>
    <w:rsid w:val="00925D7B"/>
    <w:rsid w:val="00925DEE"/>
    <w:rsid w:val="00931F2A"/>
    <w:rsid w:val="00937971"/>
    <w:rsid w:val="009434E9"/>
    <w:rsid w:val="009434FF"/>
    <w:rsid w:val="00943854"/>
    <w:rsid w:val="009457A3"/>
    <w:rsid w:val="00945ED8"/>
    <w:rsid w:val="0094726A"/>
    <w:rsid w:val="00950586"/>
    <w:rsid w:val="00956403"/>
    <w:rsid w:val="009665F8"/>
    <w:rsid w:val="009669C3"/>
    <w:rsid w:val="0096743B"/>
    <w:rsid w:val="009720FC"/>
    <w:rsid w:val="00973163"/>
    <w:rsid w:val="009750B5"/>
    <w:rsid w:val="00976A2B"/>
    <w:rsid w:val="00980486"/>
    <w:rsid w:val="009817A5"/>
    <w:rsid w:val="00984D15"/>
    <w:rsid w:val="0098734F"/>
    <w:rsid w:val="00987CCC"/>
    <w:rsid w:val="009927EA"/>
    <w:rsid w:val="00992B25"/>
    <w:rsid w:val="00996620"/>
    <w:rsid w:val="009A33E5"/>
    <w:rsid w:val="009A36F4"/>
    <w:rsid w:val="009B53A8"/>
    <w:rsid w:val="009B57B9"/>
    <w:rsid w:val="009B7414"/>
    <w:rsid w:val="009B7D33"/>
    <w:rsid w:val="009C0D09"/>
    <w:rsid w:val="009C71C8"/>
    <w:rsid w:val="009C71CA"/>
    <w:rsid w:val="009D6F31"/>
    <w:rsid w:val="009E19C1"/>
    <w:rsid w:val="009E33AE"/>
    <w:rsid w:val="009E6D11"/>
    <w:rsid w:val="009F06CD"/>
    <w:rsid w:val="00A036C7"/>
    <w:rsid w:val="00A03E26"/>
    <w:rsid w:val="00A058B0"/>
    <w:rsid w:val="00A10E85"/>
    <w:rsid w:val="00A158EA"/>
    <w:rsid w:val="00A174E6"/>
    <w:rsid w:val="00A224C0"/>
    <w:rsid w:val="00A25DE7"/>
    <w:rsid w:val="00A334A2"/>
    <w:rsid w:val="00A37EDC"/>
    <w:rsid w:val="00A41FBA"/>
    <w:rsid w:val="00A44174"/>
    <w:rsid w:val="00A46D57"/>
    <w:rsid w:val="00A47824"/>
    <w:rsid w:val="00A50E14"/>
    <w:rsid w:val="00A512A3"/>
    <w:rsid w:val="00A52B7D"/>
    <w:rsid w:val="00A54CA0"/>
    <w:rsid w:val="00A575E2"/>
    <w:rsid w:val="00A61545"/>
    <w:rsid w:val="00A64BC0"/>
    <w:rsid w:val="00A65930"/>
    <w:rsid w:val="00A7075B"/>
    <w:rsid w:val="00A7103B"/>
    <w:rsid w:val="00A71C47"/>
    <w:rsid w:val="00A7299F"/>
    <w:rsid w:val="00A74112"/>
    <w:rsid w:val="00A74DED"/>
    <w:rsid w:val="00A901CE"/>
    <w:rsid w:val="00A9065B"/>
    <w:rsid w:val="00A9212E"/>
    <w:rsid w:val="00A92E55"/>
    <w:rsid w:val="00A962E8"/>
    <w:rsid w:val="00AA4F3A"/>
    <w:rsid w:val="00AA6985"/>
    <w:rsid w:val="00AA69B1"/>
    <w:rsid w:val="00AB3446"/>
    <w:rsid w:val="00AB6E7C"/>
    <w:rsid w:val="00AB7A8D"/>
    <w:rsid w:val="00AB7BB7"/>
    <w:rsid w:val="00AC0745"/>
    <w:rsid w:val="00AC11BB"/>
    <w:rsid w:val="00AC50B6"/>
    <w:rsid w:val="00AC7352"/>
    <w:rsid w:val="00AD0936"/>
    <w:rsid w:val="00AD1782"/>
    <w:rsid w:val="00AD2679"/>
    <w:rsid w:val="00AD4662"/>
    <w:rsid w:val="00AE146D"/>
    <w:rsid w:val="00AE1A60"/>
    <w:rsid w:val="00AE273D"/>
    <w:rsid w:val="00AE6F06"/>
    <w:rsid w:val="00AE791F"/>
    <w:rsid w:val="00AF4CB7"/>
    <w:rsid w:val="00B01610"/>
    <w:rsid w:val="00B0388C"/>
    <w:rsid w:val="00B06A80"/>
    <w:rsid w:val="00B072A1"/>
    <w:rsid w:val="00B12B31"/>
    <w:rsid w:val="00B13FAF"/>
    <w:rsid w:val="00B17326"/>
    <w:rsid w:val="00B21755"/>
    <w:rsid w:val="00B255A5"/>
    <w:rsid w:val="00B31123"/>
    <w:rsid w:val="00B349B4"/>
    <w:rsid w:val="00B37ACB"/>
    <w:rsid w:val="00B407B3"/>
    <w:rsid w:val="00B4161F"/>
    <w:rsid w:val="00B45363"/>
    <w:rsid w:val="00B458A3"/>
    <w:rsid w:val="00B47BB3"/>
    <w:rsid w:val="00B52CCF"/>
    <w:rsid w:val="00B531F1"/>
    <w:rsid w:val="00B54ADA"/>
    <w:rsid w:val="00B712C7"/>
    <w:rsid w:val="00B722F8"/>
    <w:rsid w:val="00B72F65"/>
    <w:rsid w:val="00B759F0"/>
    <w:rsid w:val="00B80A90"/>
    <w:rsid w:val="00B907AC"/>
    <w:rsid w:val="00B9140F"/>
    <w:rsid w:val="00B937F4"/>
    <w:rsid w:val="00B94E66"/>
    <w:rsid w:val="00B95551"/>
    <w:rsid w:val="00B963CB"/>
    <w:rsid w:val="00B96D4C"/>
    <w:rsid w:val="00B972B7"/>
    <w:rsid w:val="00BA1B13"/>
    <w:rsid w:val="00BA6D4B"/>
    <w:rsid w:val="00BA7296"/>
    <w:rsid w:val="00BA7402"/>
    <w:rsid w:val="00BA7456"/>
    <w:rsid w:val="00BB0006"/>
    <w:rsid w:val="00BB1E0C"/>
    <w:rsid w:val="00BB54A1"/>
    <w:rsid w:val="00BB5DD8"/>
    <w:rsid w:val="00BB6178"/>
    <w:rsid w:val="00BC1774"/>
    <w:rsid w:val="00BC1C70"/>
    <w:rsid w:val="00BC32CB"/>
    <w:rsid w:val="00BD7DAA"/>
    <w:rsid w:val="00BE04AF"/>
    <w:rsid w:val="00BE198B"/>
    <w:rsid w:val="00BE298C"/>
    <w:rsid w:val="00BF164D"/>
    <w:rsid w:val="00BF3158"/>
    <w:rsid w:val="00BF49A2"/>
    <w:rsid w:val="00BF7091"/>
    <w:rsid w:val="00BF7B3E"/>
    <w:rsid w:val="00C17028"/>
    <w:rsid w:val="00C21232"/>
    <w:rsid w:val="00C25CA1"/>
    <w:rsid w:val="00C27A60"/>
    <w:rsid w:val="00C3098E"/>
    <w:rsid w:val="00C30D96"/>
    <w:rsid w:val="00C35807"/>
    <w:rsid w:val="00C43231"/>
    <w:rsid w:val="00C54DEF"/>
    <w:rsid w:val="00C561BF"/>
    <w:rsid w:val="00C709CB"/>
    <w:rsid w:val="00C745B8"/>
    <w:rsid w:val="00C81B53"/>
    <w:rsid w:val="00C84146"/>
    <w:rsid w:val="00C87DBF"/>
    <w:rsid w:val="00C94523"/>
    <w:rsid w:val="00CA2021"/>
    <w:rsid w:val="00CA2F99"/>
    <w:rsid w:val="00CA436D"/>
    <w:rsid w:val="00CA5874"/>
    <w:rsid w:val="00CB35B9"/>
    <w:rsid w:val="00CB6033"/>
    <w:rsid w:val="00CB7645"/>
    <w:rsid w:val="00CB7A5B"/>
    <w:rsid w:val="00CC6916"/>
    <w:rsid w:val="00CC793E"/>
    <w:rsid w:val="00CC7B2C"/>
    <w:rsid w:val="00CD214F"/>
    <w:rsid w:val="00CD3E49"/>
    <w:rsid w:val="00CD6981"/>
    <w:rsid w:val="00CF0020"/>
    <w:rsid w:val="00CF00BB"/>
    <w:rsid w:val="00CF0721"/>
    <w:rsid w:val="00CF38B0"/>
    <w:rsid w:val="00CF7C6C"/>
    <w:rsid w:val="00D0064A"/>
    <w:rsid w:val="00D0126A"/>
    <w:rsid w:val="00D028D7"/>
    <w:rsid w:val="00D046FC"/>
    <w:rsid w:val="00D0513B"/>
    <w:rsid w:val="00D058AD"/>
    <w:rsid w:val="00D07504"/>
    <w:rsid w:val="00D07D8A"/>
    <w:rsid w:val="00D103E1"/>
    <w:rsid w:val="00D109C5"/>
    <w:rsid w:val="00D15A3D"/>
    <w:rsid w:val="00D221CA"/>
    <w:rsid w:val="00D22DC5"/>
    <w:rsid w:val="00D2556B"/>
    <w:rsid w:val="00D2646B"/>
    <w:rsid w:val="00D26F65"/>
    <w:rsid w:val="00D35360"/>
    <w:rsid w:val="00D35D3F"/>
    <w:rsid w:val="00D46530"/>
    <w:rsid w:val="00D51497"/>
    <w:rsid w:val="00D53F78"/>
    <w:rsid w:val="00D55C5D"/>
    <w:rsid w:val="00D579BF"/>
    <w:rsid w:val="00D704C1"/>
    <w:rsid w:val="00D7168A"/>
    <w:rsid w:val="00D7324B"/>
    <w:rsid w:val="00D80E44"/>
    <w:rsid w:val="00D82016"/>
    <w:rsid w:val="00D82919"/>
    <w:rsid w:val="00D83BFD"/>
    <w:rsid w:val="00D84542"/>
    <w:rsid w:val="00D917A7"/>
    <w:rsid w:val="00D94D7B"/>
    <w:rsid w:val="00D95ADF"/>
    <w:rsid w:val="00D96AF4"/>
    <w:rsid w:val="00DA0792"/>
    <w:rsid w:val="00DA0C3E"/>
    <w:rsid w:val="00DA4F5E"/>
    <w:rsid w:val="00DA6F14"/>
    <w:rsid w:val="00DB1C4B"/>
    <w:rsid w:val="00DB4B8E"/>
    <w:rsid w:val="00DB662C"/>
    <w:rsid w:val="00DC020A"/>
    <w:rsid w:val="00DC1AB4"/>
    <w:rsid w:val="00DC474D"/>
    <w:rsid w:val="00DC4EE6"/>
    <w:rsid w:val="00DC7DC9"/>
    <w:rsid w:val="00DD327E"/>
    <w:rsid w:val="00DD6183"/>
    <w:rsid w:val="00DE6244"/>
    <w:rsid w:val="00DF2C79"/>
    <w:rsid w:val="00DF6847"/>
    <w:rsid w:val="00E12330"/>
    <w:rsid w:val="00E14AAC"/>
    <w:rsid w:val="00E14AAE"/>
    <w:rsid w:val="00E16CC4"/>
    <w:rsid w:val="00E20920"/>
    <w:rsid w:val="00E20F04"/>
    <w:rsid w:val="00E2373E"/>
    <w:rsid w:val="00E3044B"/>
    <w:rsid w:val="00E3342E"/>
    <w:rsid w:val="00E334E2"/>
    <w:rsid w:val="00E415C1"/>
    <w:rsid w:val="00E426DC"/>
    <w:rsid w:val="00E4646E"/>
    <w:rsid w:val="00E4686A"/>
    <w:rsid w:val="00E61F7E"/>
    <w:rsid w:val="00E63F41"/>
    <w:rsid w:val="00E64A38"/>
    <w:rsid w:val="00E65639"/>
    <w:rsid w:val="00E67E85"/>
    <w:rsid w:val="00E70A90"/>
    <w:rsid w:val="00E81CF1"/>
    <w:rsid w:val="00E82728"/>
    <w:rsid w:val="00E842A7"/>
    <w:rsid w:val="00E86D57"/>
    <w:rsid w:val="00E872C6"/>
    <w:rsid w:val="00E87CF0"/>
    <w:rsid w:val="00E903B7"/>
    <w:rsid w:val="00E91E36"/>
    <w:rsid w:val="00E91FA7"/>
    <w:rsid w:val="00E960A1"/>
    <w:rsid w:val="00E97751"/>
    <w:rsid w:val="00E978E5"/>
    <w:rsid w:val="00E97A9D"/>
    <w:rsid w:val="00EA4C00"/>
    <w:rsid w:val="00EA6DFC"/>
    <w:rsid w:val="00EB03DA"/>
    <w:rsid w:val="00EB30E0"/>
    <w:rsid w:val="00EB4798"/>
    <w:rsid w:val="00EC1578"/>
    <w:rsid w:val="00EC1E69"/>
    <w:rsid w:val="00EC7597"/>
    <w:rsid w:val="00ED0D22"/>
    <w:rsid w:val="00ED105F"/>
    <w:rsid w:val="00ED1788"/>
    <w:rsid w:val="00ED317E"/>
    <w:rsid w:val="00ED4293"/>
    <w:rsid w:val="00EE007F"/>
    <w:rsid w:val="00EE011F"/>
    <w:rsid w:val="00EE0B67"/>
    <w:rsid w:val="00EE21C7"/>
    <w:rsid w:val="00EE4610"/>
    <w:rsid w:val="00EE50A9"/>
    <w:rsid w:val="00EE5EE6"/>
    <w:rsid w:val="00EF079E"/>
    <w:rsid w:val="00EF1BE9"/>
    <w:rsid w:val="00EF4030"/>
    <w:rsid w:val="00EF5466"/>
    <w:rsid w:val="00EF6AFA"/>
    <w:rsid w:val="00EF7258"/>
    <w:rsid w:val="00F0021C"/>
    <w:rsid w:val="00F00768"/>
    <w:rsid w:val="00F01AFA"/>
    <w:rsid w:val="00F01EA7"/>
    <w:rsid w:val="00F02C8A"/>
    <w:rsid w:val="00F03E70"/>
    <w:rsid w:val="00F07846"/>
    <w:rsid w:val="00F16521"/>
    <w:rsid w:val="00F203FA"/>
    <w:rsid w:val="00F20D2B"/>
    <w:rsid w:val="00F20E05"/>
    <w:rsid w:val="00F27118"/>
    <w:rsid w:val="00F30255"/>
    <w:rsid w:val="00F30D94"/>
    <w:rsid w:val="00F368D4"/>
    <w:rsid w:val="00F426E4"/>
    <w:rsid w:val="00F43936"/>
    <w:rsid w:val="00F43A6C"/>
    <w:rsid w:val="00F475C6"/>
    <w:rsid w:val="00F53737"/>
    <w:rsid w:val="00F53A81"/>
    <w:rsid w:val="00F56CF7"/>
    <w:rsid w:val="00F57791"/>
    <w:rsid w:val="00F61BC4"/>
    <w:rsid w:val="00F64655"/>
    <w:rsid w:val="00F6522E"/>
    <w:rsid w:val="00F65AD8"/>
    <w:rsid w:val="00F70F69"/>
    <w:rsid w:val="00F70F84"/>
    <w:rsid w:val="00F723C6"/>
    <w:rsid w:val="00F737BC"/>
    <w:rsid w:val="00F73C7F"/>
    <w:rsid w:val="00F74502"/>
    <w:rsid w:val="00F7734E"/>
    <w:rsid w:val="00F77B39"/>
    <w:rsid w:val="00F77FA9"/>
    <w:rsid w:val="00F82CF8"/>
    <w:rsid w:val="00F8429E"/>
    <w:rsid w:val="00F90BD4"/>
    <w:rsid w:val="00F93B5F"/>
    <w:rsid w:val="00F948F8"/>
    <w:rsid w:val="00F96E84"/>
    <w:rsid w:val="00F9757B"/>
    <w:rsid w:val="00FA09BE"/>
    <w:rsid w:val="00FA15BF"/>
    <w:rsid w:val="00FA32B4"/>
    <w:rsid w:val="00FA406D"/>
    <w:rsid w:val="00FA5579"/>
    <w:rsid w:val="00FA6243"/>
    <w:rsid w:val="00FB5930"/>
    <w:rsid w:val="00FB7B7D"/>
    <w:rsid w:val="00FC287F"/>
    <w:rsid w:val="00FC3BC3"/>
    <w:rsid w:val="00FC69CE"/>
    <w:rsid w:val="00FD1706"/>
    <w:rsid w:val="00FD58A8"/>
    <w:rsid w:val="00FE1D7D"/>
    <w:rsid w:val="00FE2C1E"/>
    <w:rsid w:val="00FE33BF"/>
    <w:rsid w:val="00FE5C4D"/>
    <w:rsid w:val="00FE5CCD"/>
    <w:rsid w:val="00FE7B48"/>
    <w:rsid w:val="00FE7CF6"/>
    <w:rsid w:val="00FF4672"/>
    <w:rsid w:val="00FF713B"/>
    <w:rsid w:val="00FF76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E2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5B"/>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1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0F26F3"/>
    <w:rPr>
      <w:sz w:val="18"/>
      <w:szCs w:val="18"/>
    </w:rPr>
  </w:style>
  <w:style w:type="paragraph" w:styleId="CommentText">
    <w:name w:val="annotation text"/>
    <w:basedOn w:val="Normal"/>
    <w:link w:val="CommentTextChar"/>
    <w:uiPriority w:val="99"/>
    <w:rsid w:val="000F26F3"/>
  </w:style>
  <w:style w:type="character" w:customStyle="1" w:styleId="CommentTextChar">
    <w:name w:val="Comment Text Char"/>
    <w:basedOn w:val="DefaultParagraphFont"/>
    <w:link w:val="CommentText"/>
    <w:uiPriority w:val="99"/>
    <w:rsid w:val="000F26F3"/>
    <w:rPr>
      <w:kern w:val="2"/>
      <w:sz w:val="24"/>
      <w:szCs w:val="24"/>
    </w:rPr>
  </w:style>
  <w:style w:type="paragraph" w:styleId="CommentSubject">
    <w:name w:val="annotation subject"/>
    <w:basedOn w:val="CommentText"/>
    <w:next w:val="CommentText"/>
    <w:link w:val="CommentSubjectChar"/>
    <w:rsid w:val="000F26F3"/>
    <w:rPr>
      <w:b/>
      <w:bCs/>
    </w:rPr>
  </w:style>
  <w:style w:type="character" w:customStyle="1" w:styleId="CommentSubjectChar">
    <w:name w:val="Comment Subject Char"/>
    <w:basedOn w:val="CommentTextChar"/>
    <w:link w:val="CommentSubject"/>
    <w:rsid w:val="000F26F3"/>
    <w:rPr>
      <w:b/>
      <w:bCs/>
      <w:kern w:val="2"/>
      <w:sz w:val="24"/>
      <w:szCs w:val="24"/>
    </w:rPr>
  </w:style>
  <w:style w:type="paragraph" w:styleId="BalloonText">
    <w:name w:val="Balloon Text"/>
    <w:basedOn w:val="Normal"/>
    <w:link w:val="BalloonTextChar"/>
    <w:rsid w:val="000F26F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0F26F3"/>
    <w:rPr>
      <w:rFonts w:asciiTheme="majorHAnsi" w:eastAsiaTheme="majorEastAsia" w:hAnsiTheme="majorHAnsi" w:cstheme="majorBidi"/>
      <w:kern w:val="2"/>
      <w:sz w:val="16"/>
      <w:szCs w:val="16"/>
    </w:rPr>
  </w:style>
  <w:style w:type="paragraph" w:styleId="Header">
    <w:name w:val="header"/>
    <w:basedOn w:val="Normal"/>
    <w:link w:val="HeaderChar"/>
    <w:uiPriority w:val="99"/>
    <w:rsid w:val="00743F7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43F76"/>
    <w:rPr>
      <w:kern w:val="2"/>
    </w:rPr>
  </w:style>
  <w:style w:type="paragraph" w:styleId="Footer">
    <w:name w:val="footer"/>
    <w:basedOn w:val="Normal"/>
    <w:link w:val="FooterChar"/>
    <w:uiPriority w:val="99"/>
    <w:rsid w:val="00743F7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43F76"/>
    <w:rPr>
      <w:kern w:val="2"/>
    </w:rPr>
  </w:style>
  <w:style w:type="paragraph" w:customStyle="1" w:styleId="Default">
    <w:name w:val="Default"/>
    <w:rsid w:val="00322E71"/>
    <w:pPr>
      <w:widowControl w:val="0"/>
      <w:autoSpaceDE w:val="0"/>
      <w:autoSpaceDN w:val="0"/>
      <w:adjustRightInd w:val="0"/>
    </w:pPr>
    <w:rPr>
      <w:rFonts w:ascii="TimesNewRomanPS" w:eastAsia="TimesNewRomanPS" w:cs="TimesNewRomanPS"/>
      <w:color w:val="000000"/>
      <w:sz w:val="24"/>
      <w:szCs w:val="24"/>
    </w:rPr>
  </w:style>
  <w:style w:type="paragraph" w:customStyle="1" w:styleId="Pa28">
    <w:name w:val="Pa28"/>
    <w:basedOn w:val="Default"/>
    <w:next w:val="Default"/>
    <w:uiPriority w:val="99"/>
    <w:rsid w:val="00B072A1"/>
    <w:pPr>
      <w:spacing w:line="161" w:lineRule="atLeast"/>
    </w:pPr>
    <w:rPr>
      <w:rFonts w:cs="Times New Roman"/>
      <w:color w:val="auto"/>
    </w:rPr>
  </w:style>
  <w:style w:type="character" w:styleId="LineNumber">
    <w:name w:val="line number"/>
    <w:basedOn w:val="DefaultParagraphFont"/>
    <w:rsid w:val="00714620"/>
  </w:style>
  <w:style w:type="character" w:styleId="Hyperlink">
    <w:name w:val="Hyperlink"/>
    <w:basedOn w:val="DefaultParagraphFont"/>
    <w:unhideWhenUsed/>
    <w:rsid w:val="00937971"/>
    <w:rPr>
      <w:color w:val="0000FF" w:themeColor="hyperlink"/>
      <w:u w:val="single"/>
    </w:rPr>
  </w:style>
  <w:style w:type="paragraph" w:styleId="ListParagraph">
    <w:name w:val="List Paragraph"/>
    <w:basedOn w:val="Normal"/>
    <w:uiPriority w:val="34"/>
    <w:qFormat/>
    <w:rsid w:val="00695436"/>
    <w:pPr>
      <w:ind w:leftChars="200" w:left="480"/>
    </w:pPr>
  </w:style>
  <w:style w:type="table" w:customStyle="1" w:styleId="TableGrid1">
    <w:name w:val="Table Grid1"/>
    <w:basedOn w:val="TableNormal"/>
    <w:next w:val="TableGrid"/>
    <w:rsid w:val="0094385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CB35B9"/>
  </w:style>
  <w:style w:type="character" w:customStyle="1" w:styleId="slug-metadata-note3">
    <w:name w:val="slug-metadata-note3"/>
    <w:basedOn w:val="DefaultParagraphFont"/>
    <w:rsid w:val="004E3C42"/>
    <w:rPr>
      <w:vanish w:val="0"/>
      <w:webHidden w:val="0"/>
      <w:specVanish w:val="0"/>
    </w:rPr>
  </w:style>
  <w:style w:type="character" w:customStyle="1" w:styleId="slug-doi">
    <w:name w:val="slug-doi"/>
    <w:basedOn w:val="DefaultParagraphFont"/>
    <w:rsid w:val="004E3C42"/>
  </w:style>
  <w:style w:type="paragraph" w:styleId="NormalWeb">
    <w:name w:val="Normal (Web)"/>
    <w:basedOn w:val="Normal"/>
    <w:uiPriority w:val="99"/>
    <w:unhideWhenUsed/>
    <w:rsid w:val="0061061E"/>
    <w:pPr>
      <w:widowControl/>
      <w:spacing w:before="100" w:beforeAutospacing="1" w:after="100" w:afterAutospacing="1"/>
    </w:pPr>
    <w:rPr>
      <w:rFonts w:eastAsia="Times New Roman"/>
      <w:kern w:val="0"/>
      <w:lang w:eastAsia="zh-CN"/>
    </w:rPr>
  </w:style>
  <w:style w:type="paragraph" w:styleId="Revision">
    <w:name w:val="Revision"/>
    <w:hidden/>
    <w:uiPriority w:val="99"/>
    <w:semiHidden/>
    <w:rsid w:val="0061061E"/>
    <w:rPr>
      <w:kern w:val="2"/>
      <w:sz w:val="24"/>
      <w:szCs w:val="24"/>
    </w:rPr>
  </w:style>
  <w:style w:type="character" w:styleId="Emphasis">
    <w:name w:val="Emphasis"/>
    <w:qFormat/>
    <w:rsid w:val="00776D5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5B"/>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1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0F26F3"/>
    <w:rPr>
      <w:sz w:val="18"/>
      <w:szCs w:val="18"/>
    </w:rPr>
  </w:style>
  <w:style w:type="paragraph" w:styleId="CommentText">
    <w:name w:val="annotation text"/>
    <w:basedOn w:val="Normal"/>
    <w:link w:val="CommentTextChar"/>
    <w:uiPriority w:val="99"/>
    <w:rsid w:val="000F26F3"/>
  </w:style>
  <w:style w:type="character" w:customStyle="1" w:styleId="CommentTextChar">
    <w:name w:val="Comment Text Char"/>
    <w:basedOn w:val="DefaultParagraphFont"/>
    <w:link w:val="CommentText"/>
    <w:uiPriority w:val="99"/>
    <w:rsid w:val="000F26F3"/>
    <w:rPr>
      <w:kern w:val="2"/>
      <w:sz w:val="24"/>
      <w:szCs w:val="24"/>
    </w:rPr>
  </w:style>
  <w:style w:type="paragraph" w:styleId="CommentSubject">
    <w:name w:val="annotation subject"/>
    <w:basedOn w:val="CommentText"/>
    <w:next w:val="CommentText"/>
    <w:link w:val="CommentSubjectChar"/>
    <w:rsid w:val="000F26F3"/>
    <w:rPr>
      <w:b/>
      <w:bCs/>
    </w:rPr>
  </w:style>
  <w:style w:type="character" w:customStyle="1" w:styleId="CommentSubjectChar">
    <w:name w:val="Comment Subject Char"/>
    <w:basedOn w:val="CommentTextChar"/>
    <w:link w:val="CommentSubject"/>
    <w:rsid w:val="000F26F3"/>
    <w:rPr>
      <w:b/>
      <w:bCs/>
      <w:kern w:val="2"/>
      <w:sz w:val="24"/>
      <w:szCs w:val="24"/>
    </w:rPr>
  </w:style>
  <w:style w:type="paragraph" w:styleId="BalloonText">
    <w:name w:val="Balloon Text"/>
    <w:basedOn w:val="Normal"/>
    <w:link w:val="BalloonTextChar"/>
    <w:rsid w:val="000F26F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0F26F3"/>
    <w:rPr>
      <w:rFonts w:asciiTheme="majorHAnsi" w:eastAsiaTheme="majorEastAsia" w:hAnsiTheme="majorHAnsi" w:cstheme="majorBidi"/>
      <w:kern w:val="2"/>
      <w:sz w:val="16"/>
      <w:szCs w:val="16"/>
    </w:rPr>
  </w:style>
  <w:style w:type="paragraph" w:styleId="Header">
    <w:name w:val="header"/>
    <w:basedOn w:val="Normal"/>
    <w:link w:val="HeaderChar"/>
    <w:uiPriority w:val="99"/>
    <w:rsid w:val="00743F7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43F76"/>
    <w:rPr>
      <w:kern w:val="2"/>
    </w:rPr>
  </w:style>
  <w:style w:type="paragraph" w:styleId="Footer">
    <w:name w:val="footer"/>
    <w:basedOn w:val="Normal"/>
    <w:link w:val="FooterChar"/>
    <w:uiPriority w:val="99"/>
    <w:rsid w:val="00743F7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43F76"/>
    <w:rPr>
      <w:kern w:val="2"/>
    </w:rPr>
  </w:style>
  <w:style w:type="paragraph" w:customStyle="1" w:styleId="Default">
    <w:name w:val="Default"/>
    <w:rsid w:val="00322E71"/>
    <w:pPr>
      <w:widowControl w:val="0"/>
      <w:autoSpaceDE w:val="0"/>
      <w:autoSpaceDN w:val="0"/>
      <w:adjustRightInd w:val="0"/>
    </w:pPr>
    <w:rPr>
      <w:rFonts w:ascii="TimesNewRomanPS" w:eastAsia="TimesNewRomanPS" w:cs="TimesNewRomanPS"/>
      <w:color w:val="000000"/>
      <w:sz w:val="24"/>
      <w:szCs w:val="24"/>
    </w:rPr>
  </w:style>
  <w:style w:type="paragraph" w:customStyle="1" w:styleId="Pa28">
    <w:name w:val="Pa28"/>
    <w:basedOn w:val="Default"/>
    <w:next w:val="Default"/>
    <w:uiPriority w:val="99"/>
    <w:rsid w:val="00B072A1"/>
    <w:pPr>
      <w:spacing w:line="161" w:lineRule="atLeast"/>
    </w:pPr>
    <w:rPr>
      <w:rFonts w:cs="Times New Roman"/>
      <w:color w:val="auto"/>
    </w:rPr>
  </w:style>
  <w:style w:type="character" w:styleId="LineNumber">
    <w:name w:val="line number"/>
    <w:basedOn w:val="DefaultParagraphFont"/>
    <w:rsid w:val="00714620"/>
  </w:style>
  <w:style w:type="character" w:styleId="Hyperlink">
    <w:name w:val="Hyperlink"/>
    <w:basedOn w:val="DefaultParagraphFont"/>
    <w:unhideWhenUsed/>
    <w:rsid w:val="00937971"/>
    <w:rPr>
      <w:color w:val="0000FF" w:themeColor="hyperlink"/>
      <w:u w:val="single"/>
    </w:rPr>
  </w:style>
  <w:style w:type="paragraph" w:styleId="ListParagraph">
    <w:name w:val="List Paragraph"/>
    <w:basedOn w:val="Normal"/>
    <w:uiPriority w:val="34"/>
    <w:qFormat/>
    <w:rsid w:val="00695436"/>
    <w:pPr>
      <w:ind w:leftChars="200" w:left="480"/>
    </w:pPr>
  </w:style>
  <w:style w:type="table" w:customStyle="1" w:styleId="TableGrid1">
    <w:name w:val="Table Grid1"/>
    <w:basedOn w:val="TableNormal"/>
    <w:next w:val="TableGrid"/>
    <w:rsid w:val="0094385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CB35B9"/>
  </w:style>
  <w:style w:type="character" w:customStyle="1" w:styleId="slug-metadata-note3">
    <w:name w:val="slug-metadata-note3"/>
    <w:basedOn w:val="DefaultParagraphFont"/>
    <w:rsid w:val="004E3C42"/>
    <w:rPr>
      <w:vanish w:val="0"/>
      <w:webHidden w:val="0"/>
      <w:specVanish w:val="0"/>
    </w:rPr>
  </w:style>
  <w:style w:type="character" w:customStyle="1" w:styleId="slug-doi">
    <w:name w:val="slug-doi"/>
    <w:basedOn w:val="DefaultParagraphFont"/>
    <w:rsid w:val="004E3C42"/>
  </w:style>
  <w:style w:type="paragraph" w:styleId="NormalWeb">
    <w:name w:val="Normal (Web)"/>
    <w:basedOn w:val="Normal"/>
    <w:uiPriority w:val="99"/>
    <w:unhideWhenUsed/>
    <w:rsid w:val="0061061E"/>
    <w:pPr>
      <w:widowControl/>
      <w:spacing w:before="100" w:beforeAutospacing="1" w:after="100" w:afterAutospacing="1"/>
    </w:pPr>
    <w:rPr>
      <w:rFonts w:eastAsia="Times New Roman"/>
      <w:kern w:val="0"/>
      <w:lang w:eastAsia="zh-CN"/>
    </w:rPr>
  </w:style>
  <w:style w:type="paragraph" w:styleId="Revision">
    <w:name w:val="Revision"/>
    <w:hidden/>
    <w:uiPriority w:val="99"/>
    <w:semiHidden/>
    <w:rsid w:val="0061061E"/>
    <w:rPr>
      <w:kern w:val="2"/>
      <w:sz w:val="24"/>
      <w:szCs w:val="24"/>
    </w:rPr>
  </w:style>
  <w:style w:type="character" w:styleId="Emphasis">
    <w:name w:val="Emphasis"/>
    <w:qFormat/>
    <w:rsid w:val="00776D5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9180">
      <w:bodyDiv w:val="1"/>
      <w:marLeft w:val="0"/>
      <w:marRight w:val="0"/>
      <w:marTop w:val="0"/>
      <w:marBottom w:val="0"/>
      <w:divBdr>
        <w:top w:val="none" w:sz="0" w:space="0" w:color="auto"/>
        <w:left w:val="none" w:sz="0" w:space="0" w:color="auto"/>
        <w:bottom w:val="none" w:sz="0" w:space="0" w:color="auto"/>
        <w:right w:val="none" w:sz="0" w:space="0" w:color="auto"/>
      </w:divBdr>
      <w:divsChild>
        <w:div w:id="224608090">
          <w:marLeft w:val="0"/>
          <w:marRight w:val="1"/>
          <w:marTop w:val="0"/>
          <w:marBottom w:val="0"/>
          <w:divBdr>
            <w:top w:val="none" w:sz="0" w:space="0" w:color="auto"/>
            <w:left w:val="none" w:sz="0" w:space="0" w:color="auto"/>
            <w:bottom w:val="none" w:sz="0" w:space="0" w:color="auto"/>
            <w:right w:val="none" w:sz="0" w:space="0" w:color="auto"/>
          </w:divBdr>
          <w:divsChild>
            <w:div w:id="650788295">
              <w:marLeft w:val="0"/>
              <w:marRight w:val="0"/>
              <w:marTop w:val="0"/>
              <w:marBottom w:val="0"/>
              <w:divBdr>
                <w:top w:val="none" w:sz="0" w:space="0" w:color="auto"/>
                <w:left w:val="none" w:sz="0" w:space="0" w:color="auto"/>
                <w:bottom w:val="none" w:sz="0" w:space="0" w:color="auto"/>
                <w:right w:val="none" w:sz="0" w:space="0" w:color="auto"/>
              </w:divBdr>
              <w:divsChild>
                <w:div w:id="1253970619">
                  <w:marLeft w:val="0"/>
                  <w:marRight w:val="1"/>
                  <w:marTop w:val="0"/>
                  <w:marBottom w:val="0"/>
                  <w:divBdr>
                    <w:top w:val="none" w:sz="0" w:space="0" w:color="auto"/>
                    <w:left w:val="none" w:sz="0" w:space="0" w:color="auto"/>
                    <w:bottom w:val="none" w:sz="0" w:space="0" w:color="auto"/>
                    <w:right w:val="none" w:sz="0" w:space="0" w:color="auto"/>
                  </w:divBdr>
                  <w:divsChild>
                    <w:div w:id="1013612081">
                      <w:marLeft w:val="0"/>
                      <w:marRight w:val="0"/>
                      <w:marTop w:val="0"/>
                      <w:marBottom w:val="0"/>
                      <w:divBdr>
                        <w:top w:val="none" w:sz="0" w:space="0" w:color="auto"/>
                        <w:left w:val="none" w:sz="0" w:space="0" w:color="auto"/>
                        <w:bottom w:val="none" w:sz="0" w:space="0" w:color="auto"/>
                        <w:right w:val="none" w:sz="0" w:space="0" w:color="auto"/>
                      </w:divBdr>
                      <w:divsChild>
                        <w:div w:id="46535132">
                          <w:marLeft w:val="0"/>
                          <w:marRight w:val="0"/>
                          <w:marTop w:val="0"/>
                          <w:marBottom w:val="0"/>
                          <w:divBdr>
                            <w:top w:val="none" w:sz="0" w:space="0" w:color="auto"/>
                            <w:left w:val="none" w:sz="0" w:space="0" w:color="auto"/>
                            <w:bottom w:val="none" w:sz="0" w:space="0" w:color="auto"/>
                            <w:right w:val="none" w:sz="0" w:space="0" w:color="auto"/>
                          </w:divBdr>
                          <w:divsChild>
                            <w:div w:id="1925452461">
                              <w:marLeft w:val="0"/>
                              <w:marRight w:val="0"/>
                              <w:marTop w:val="120"/>
                              <w:marBottom w:val="360"/>
                              <w:divBdr>
                                <w:top w:val="none" w:sz="0" w:space="0" w:color="auto"/>
                                <w:left w:val="none" w:sz="0" w:space="0" w:color="auto"/>
                                <w:bottom w:val="none" w:sz="0" w:space="0" w:color="auto"/>
                                <w:right w:val="none" w:sz="0" w:space="0" w:color="auto"/>
                              </w:divBdr>
                              <w:divsChild>
                                <w:div w:id="878594356">
                                  <w:marLeft w:val="0"/>
                                  <w:marRight w:val="0"/>
                                  <w:marTop w:val="0"/>
                                  <w:marBottom w:val="0"/>
                                  <w:divBdr>
                                    <w:top w:val="none" w:sz="0" w:space="0" w:color="auto"/>
                                    <w:left w:val="none" w:sz="0" w:space="0" w:color="auto"/>
                                    <w:bottom w:val="none" w:sz="0" w:space="0" w:color="auto"/>
                                    <w:right w:val="none" w:sz="0" w:space="0" w:color="auto"/>
                                  </w:divBdr>
                                  <w:divsChild>
                                    <w:div w:id="19795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5712">
      <w:bodyDiv w:val="1"/>
      <w:marLeft w:val="0"/>
      <w:marRight w:val="0"/>
      <w:marTop w:val="0"/>
      <w:marBottom w:val="0"/>
      <w:divBdr>
        <w:top w:val="none" w:sz="0" w:space="0" w:color="auto"/>
        <w:left w:val="none" w:sz="0" w:space="0" w:color="auto"/>
        <w:bottom w:val="none" w:sz="0" w:space="0" w:color="auto"/>
        <w:right w:val="none" w:sz="0" w:space="0" w:color="auto"/>
      </w:divBdr>
      <w:divsChild>
        <w:div w:id="2057586897">
          <w:marLeft w:val="0"/>
          <w:marRight w:val="1"/>
          <w:marTop w:val="0"/>
          <w:marBottom w:val="0"/>
          <w:divBdr>
            <w:top w:val="none" w:sz="0" w:space="0" w:color="auto"/>
            <w:left w:val="none" w:sz="0" w:space="0" w:color="auto"/>
            <w:bottom w:val="none" w:sz="0" w:space="0" w:color="auto"/>
            <w:right w:val="none" w:sz="0" w:space="0" w:color="auto"/>
          </w:divBdr>
          <w:divsChild>
            <w:div w:id="658853166">
              <w:marLeft w:val="0"/>
              <w:marRight w:val="0"/>
              <w:marTop w:val="0"/>
              <w:marBottom w:val="0"/>
              <w:divBdr>
                <w:top w:val="none" w:sz="0" w:space="0" w:color="auto"/>
                <w:left w:val="none" w:sz="0" w:space="0" w:color="auto"/>
                <w:bottom w:val="none" w:sz="0" w:space="0" w:color="auto"/>
                <w:right w:val="none" w:sz="0" w:space="0" w:color="auto"/>
              </w:divBdr>
              <w:divsChild>
                <w:div w:id="847407633">
                  <w:marLeft w:val="0"/>
                  <w:marRight w:val="1"/>
                  <w:marTop w:val="0"/>
                  <w:marBottom w:val="0"/>
                  <w:divBdr>
                    <w:top w:val="none" w:sz="0" w:space="0" w:color="auto"/>
                    <w:left w:val="none" w:sz="0" w:space="0" w:color="auto"/>
                    <w:bottom w:val="none" w:sz="0" w:space="0" w:color="auto"/>
                    <w:right w:val="none" w:sz="0" w:space="0" w:color="auto"/>
                  </w:divBdr>
                  <w:divsChild>
                    <w:div w:id="676810519">
                      <w:marLeft w:val="0"/>
                      <w:marRight w:val="0"/>
                      <w:marTop w:val="0"/>
                      <w:marBottom w:val="0"/>
                      <w:divBdr>
                        <w:top w:val="none" w:sz="0" w:space="0" w:color="auto"/>
                        <w:left w:val="none" w:sz="0" w:space="0" w:color="auto"/>
                        <w:bottom w:val="none" w:sz="0" w:space="0" w:color="auto"/>
                        <w:right w:val="none" w:sz="0" w:space="0" w:color="auto"/>
                      </w:divBdr>
                      <w:divsChild>
                        <w:div w:id="902330397">
                          <w:marLeft w:val="0"/>
                          <w:marRight w:val="0"/>
                          <w:marTop w:val="0"/>
                          <w:marBottom w:val="0"/>
                          <w:divBdr>
                            <w:top w:val="none" w:sz="0" w:space="0" w:color="auto"/>
                            <w:left w:val="none" w:sz="0" w:space="0" w:color="auto"/>
                            <w:bottom w:val="none" w:sz="0" w:space="0" w:color="auto"/>
                            <w:right w:val="none" w:sz="0" w:space="0" w:color="auto"/>
                          </w:divBdr>
                          <w:divsChild>
                            <w:div w:id="1628312779">
                              <w:marLeft w:val="0"/>
                              <w:marRight w:val="0"/>
                              <w:marTop w:val="120"/>
                              <w:marBottom w:val="360"/>
                              <w:divBdr>
                                <w:top w:val="none" w:sz="0" w:space="0" w:color="auto"/>
                                <w:left w:val="none" w:sz="0" w:space="0" w:color="auto"/>
                                <w:bottom w:val="none" w:sz="0" w:space="0" w:color="auto"/>
                                <w:right w:val="none" w:sz="0" w:space="0" w:color="auto"/>
                              </w:divBdr>
                              <w:divsChild>
                                <w:div w:id="42826286">
                                  <w:marLeft w:val="0"/>
                                  <w:marRight w:val="0"/>
                                  <w:marTop w:val="0"/>
                                  <w:marBottom w:val="0"/>
                                  <w:divBdr>
                                    <w:top w:val="none" w:sz="0" w:space="0" w:color="auto"/>
                                    <w:left w:val="none" w:sz="0" w:space="0" w:color="auto"/>
                                    <w:bottom w:val="none" w:sz="0" w:space="0" w:color="auto"/>
                                    <w:right w:val="none" w:sz="0" w:space="0" w:color="auto"/>
                                  </w:divBdr>
                                  <w:divsChild>
                                    <w:div w:id="4186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807695">
      <w:bodyDiv w:val="1"/>
      <w:marLeft w:val="0"/>
      <w:marRight w:val="0"/>
      <w:marTop w:val="0"/>
      <w:marBottom w:val="0"/>
      <w:divBdr>
        <w:top w:val="none" w:sz="0" w:space="0" w:color="auto"/>
        <w:left w:val="none" w:sz="0" w:space="0" w:color="auto"/>
        <w:bottom w:val="none" w:sz="0" w:space="0" w:color="auto"/>
        <w:right w:val="none" w:sz="0" w:space="0" w:color="auto"/>
      </w:divBdr>
      <w:divsChild>
        <w:div w:id="1324509018">
          <w:marLeft w:val="0"/>
          <w:marRight w:val="1"/>
          <w:marTop w:val="0"/>
          <w:marBottom w:val="0"/>
          <w:divBdr>
            <w:top w:val="none" w:sz="0" w:space="0" w:color="auto"/>
            <w:left w:val="none" w:sz="0" w:space="0" w:color="auto"/>
            <w:bottom w:val="none" w:sz="0" w:space="0" w:color="auto"/>
            <w:right w:val="none" w:sz="0" w:space="0" w:color="auto"/>
          </w:divBdr>
          <w:divsChild>
            <w:div w:id="193159297">
              <w:marLeft w:val="0"/>
              <w:marRight w:val="0"/>
              <w:marTop w:val="0"/>
              <w:marBottom w:val="0"/>
              <w:divBdr>
                <w:top w:val="none" w:sz="0" w:space="0" w:color="auto"/>
                <w:left w:val="none" w:sz="0" w:space="0" w:color="auto"/>
                <w:bottom w:val="none" w:sz="0" w:space="0" w:color="auto"/>
                <w:right w:val="none" w:sz="0" w:space="0" w:color="auto"/>
              </w:divBdr>
              <w:divsChild>
                <w:div w:id="993022989">
                  <w:marLeft w:val="0"/>
                  <w:marRight w:val="1"/>
                  <w:marTop w:val="0"/>
                  <w:marBottom w:val="0"/>
                  <w:divBdr>
                    <w:top w:val="none" w:sz="0" w:space="0" w:color="auto"/>
                    <w:left w:val="none" w:sz="0" w:space="0" w:color="auto"/>
                    <w:bottom w:val="none" w:sz="0" w:space="0" w:color="auto"/>
                    <w:right w:val="none" w:sz="0" w:space="0" w:color="auto"/>
                  </w:divBdr>
                  <w:divsChild>
                    <w:div w:id="1803766771">
                      <w:marLeft w:val="0"/>
                      <w:marRight w:val="0"/>
                      <w:marTop w:val="0"/>
                      <w:marBottom w:val="0"/>
                      <w:divBdr>
                        <w:top w:val="none" w:sz="0" w:space="0" w:color="auto"/>
                        <w:left w:val="none" w:sz="0" w:space="0" w:color="auto"/>
                        <w:bottom w:val="none" w:sz="0" w:space="0" w:color="auto"/>
                        <w:right w:val="none" w:sz="0" w:space="0" w:color="auto"/>
                      </w:divBdr>
                      <w:divsChild>
                        <w:div w:id="1446463189">
                          <w:marLeft w:val="0"/>
                          <w:marRight w:val="0"/>
                          <w:marTop w:val="0"/>
                          <w:marBottom w:val="0"/>
                          <w:divBdr>
                            <w:top w:val="none" w:sz="0" w:space="0" w:color="auto"/>
                            <w:left w:val="none" w:sz="0" w:space="0" w:color="auto"/>
                            <w:bottom w:val="none" w:sz="0" w:space="0" w:color="auto"/>
                            <w:right w:val="none" w:sz="0" w:space="0" w:color="auto"/>
                          </w:divBdr>
                          <w:divsChild>
                            <w:div w:id="438111952">
                              <w:marLeft w:val="0"/>
                              <w:marRight w:val="0"/>
                              <w:marTop w:val="120"/>
                              <w:marBottom w:val="360"/>
                              <w:divBdr>
                                <w:top w:val="none" w:sz="0" w:space="0" w:color="auto"/>
                                <w:left w:val="none" w:sz="0" w:space="0" w:color="auto"/>
                                <w:bottom w:val="none" w:sz="0" w:space="0" w:color="auto"/>
                                <w:right w:val="none" w:sz="0" w:space="0" w:color="auto"/>
                              </w:divBdr>
                              <w:divsChild>
                                <w:div w:id="773356600">
                                  <w:marLeft w:val="0"/>
                                  <w:marRight w:val="0"/>
                                  <w:marTop w:val="0"/>
                                  <w:marBottom w:val="0"/>
                                  <w:divBdr>
                                    <w:top w:val="none" w:sz="0" w:space="0" w:color="auto"/>
                                    <w:left w:val="none" w:sz="0" w:space="0" w:color="auto"/>
                                    <w:bottom w:val="none" w:sz="0" w:space="0" w:color="auto"/>
                                    <w:right w:val="none" w:sz="0" w:space="0" w:color="auto"/>
                                  </w:divBdr>
                                  <w:divsChild>
                                    <w:div w:id="9162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07721">
      <w:bodyDiv w:val="1"/>
      <w:marLeft w:val="0"/>
      <w:marRight w:val="0"/>
      <w:marTop w:val="0"/>
      <w:marBottom w:val="0"/>
      <w:divBdr>
        <w:top w:val="none" w:sz="0" w:space="0" w:color="auto"/>
        <w:left w:val="none" w:sz="0" w:space="0" w:color="auto"/>
        <w:bottom w:val="none" w:sz="0" w:space="0" w:color="auto"/>
        <w:right w:val="none" w:sz="0" w:space="0" w:color="auto"/>
      </w:divBdr>
      <w:divsChild>
        <w:div w:id="668171750">
          <w:marLeft w:val="0"/>
          <w:marRight w:val="1"/>
          <w:marTop w:val="0"/>
          <w:marBottom w:val="0"/>
          <w:divBdr>
            <w:top w:val="none" w:sz="0" w:space="0" w:color="auto"/>
            <w:left w:val="none" w:sz="0" w:space="0" w:color="auto"/>
            <w:bottom w:val="none" w:sz="0" w:space="0" w:color="auto"/>
            <w:right w:val="none" w:sz="0" w:space="0" w:color="auto"/>
          </w:divBdr>
          <w:divsChild>
            <w:div w:id="229123586">
              <w:marLeft w:val="0"/>
              <w:marRight w:val="0"/>
              <w:marTop w:val="0"/>
              <w:marBottom w:val="0"/>
              <w:divBdr>
                <w:top w:val="none" w:sz="0" w:space="0" w:color="auto"/>
                <w:left w:val="none" w:sz="0" w:space="0" w:color="auto"/>
                <w:bottom w:val="none" w:sz="0" w:space="0" w:color="auto"/>
                <w:right w:val="none" w:sz="0" w:space="0" w:color="auto"/>
              </w:divBdr>
              <w:divsChild>
                <w:div w:id="454836219">
                  <w:marLeft w:val="0"/>
                  <w:marRight w:val="1"/>
                  <w:marTop w:val="0"/>
                  <w:marBottom w:val="0"/>
                  <w:divBdr>
                    <w:top w:val="none" w:sz="0" w:space="0" w:color="auto"/>
                    <w:left w:val="none" w:sz="0" w:space="0" w:color="auto"/>
                    <w:bottom w:val="none" w:sz="0" w:space="0" w:color="auto"/>
                    <w:right w:val="none" w:sz="0" w:space="0" w:color="auto"/>
                  </w:divBdr>
                  <w:divsChild>
                    <w:div w:id="72970175">
                      <w:marLeft w:val="0"/>
                      <w:marRight w:val="0"/>
                      <w:marTop w:val="0"/>
                      <w:marBottom w:val="0"/>
                      <w:divBdr>
                        <w:top w:val="none" w:sz="0" w:space="0" w:color="auto"/>
                        <w:left w:val="none" w:sz="0" w:space="0" w:color="auto"/>
                        <w:bottom w:val="none" w:sz="0" w:space="0" w:color="auto"/>
                        <w:right w:val="none" w:sz="0" w:space="0" w:color="auto"/>
                      </w:divBdr>
                      <w:divsChild>
                        <w:div w:id="424351195">
                          <w:marLeft w:val="0"/>
                          <w:marRight w:val="0"/>
                          <w:marTop w:val="0"/>
                          <w:marBottom w:val="0"/>
                          <w:divBdr>
                            <w:top w:val="none" w:sz="0" w:space="0" w:color="auto"/>
                            <w:left w:val="none" w:sz="0" w:space="0" w:color="auto"/>
                            <w:bottom w:val="none" w:sz="0" w:space="0" w:color="auto"/>
                            <w:right w:val="none" w:sz="0" w:space="0" w:color="auto"/>
                          </w:divBdr>
                          <w:divsChild>
                            <w:div w:id="858543718">
                              <w:marLeft w:val="0"/>
                              <w:marRight w:val="0"/>
                              <w:marTop w:val="120"/>
                              <w:marBottom w:val="360"/>
                              <w:divBdr>
                                <w:top w:val="none" w:sz="0" w:space="0" w:color="auto"/>
                                <w:left w:val="none" w:sz="0" w:space="0" w:color="auto"/>
                                <w:bottom w:val="none" w:sz="0" w:space="0" w:color="auto"/>
                                <w:right w:val="none" w:sz="0" w:space="0" w:color="auto"/>
                              </w:divBdr>
                              <w:divsChild>
                                <w:div w:id="1367292716">
                                  <w:marLeft w:val="0"/>
                                  <w:marRight w:val="0"/>
                                  <w:marTop w:val="0"/>
                                  <w:marBottom w:val="0"/>
                                  <w:divBdr>
                                    <w:top w:val="none" w:sz="0" w:space="0" w:color="auto"/>
                                    <w:left w:val="none" w:sz="0" w:space="0" w:color="auto"/>
                                    <w:bottom w:val="none" w:sz="0" w:space="0" w:color="auto"/>
                                    <w:right w:val="none" w:sz="0" w:space="0" w:color="auto"/>
                                  </w:divBdr>
                                  <w:divsChild>
                                    <w:div w:id="16515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044571">
      <w:bodyDiv w:val="1"/>
      <w:marLeft w:val="0"/>
      <w:marRight w:val="0"/>
      <w:marTop w:val="0"/>
      <w:marBottom w:val="0"/>
      <w:divBdr>
        <w:top w:val="none" w:sz="0" w:space="0" w:color="auto"/>
        <w:left w:val="none" w:sz="0" w:space="0" w:color="auto"/>
        <w:bottom w:val="none" w:sz="0" w:space="0" w:color="auto"/>
        <w:right w:val="none" w:sz="0" w:space="0" w:color="auto"/>
      </w:divBdr>
      <w:divsChild>
        <w:div w:id="1724979789">
          <w:marLeft w:val="0"/>
          <w:marRight w:val="1"/>
          <w:marTop w:val="0"/>
          <w:marBottom w:val="0"/>
          <w:divBdr>
            <w:top w:val="none" w:sz="0" w:space="0" w:color="auto"/>
            <w:left w:val="none" w:sz="0" w:space="0" w:color="auto"/>
            <w:bottom w:val="none" w:sz="0" w:space="0" w:color="auto"/>
            <w:right w:val="none" w:sz="0" w:space="0" w:color="auto"/>
          </w:divBdr>
          <w:divsChild>
            <w:div w:id="1960791779">
              <w:marLeft w:val="0"/>
              <w:marRight w:val="0"/>
              <w:marTop w:val="0"/>
              <w:marBottom w:val="0"/>
              <w:divBdr>
                <w:top w:val="none" w:sz="0" w:space="0" w:color="auto"/>
                <w:left w:val="none" w:sz="0" w:space="0" w:color="auto"/>
                <w:bottom w:val="none" w:sz="0" w:space="0" w:color="auto"/>
                <w:right w:val="none" w:sz="0" w:space="0" w:color="auto"/>
              </w:divBdr>
              <w:divsChild>
                <w:div w:id="2130277647">
                  <w:marLeft w:val="0"/>
                  <w:marRight w:val="1"/>
                  <w:marTop w:val="0"/>
                  <w:marBottom w:val="0"/>
                  <w:divBdr>
                    <w:top w:val="none" w:sz="0" w:space="0" w:color="auto"/>
                    <w:left w:val="none" w:sz="0" w:space="0" w:color="auto"/>
                    <w:bottom w:val="none" w:sz="0" w:space="0" w:color="auto"/>
                    <w:right w:val="none" w:sz="0" w:space="0" w:color="auto"/>
                  </w:divBdr>
                  <w:divsChild>
                    <w:div w:id="1281952882">
                      <w:marLeft w:val="0"/>
                      <w:marRight w:val="0"/>
                      <w:marTop w:val="0"/>
                      <w:marBottom w:val="0"/>
                      <w:divBdr>
                        <w:top w:val="none" w:sz="0" w:space="0" w:color="auto"/>
                        <w:left w:val="none" w:sz="0" w:space="0" w:color="auto"/>
                        <w:bottom w:val="none" w:sz="0" w:space="0" w:color="auto"/>
                        <w:right w:val="none" w:sz="0" w:space="0" w:color="auto"/>
                      </w:divBdr>
                      <w:divsChild>
                        <w:div w:id="1151752484">
                          <w:marLeft w:val="0"/>
                          <w:marRight w:val="0"/>
                          <w:marTop w:val="0"/>
                          <w:marBottom w:val="0"/>
                          <w:divBdr>
                            <w:top w:val="none" w:sz="0" w:space="0" w:color="auto"/>
                            <w:left w:val="none" w:sz="0" w:space="0" w:color="auto"/>
                            <w:bottom w:val="none" w:sz="0" w:space="0" w:color="auto"/>
                            <w:right w:val="none" w:sz="0" w:space="0" w:color="auto"/>
                          </w:divBdr>
                          <w:divsChild>
                            <w:div w:id="141898777">
                              <w:marLeft w:val="0"/>
                              <w:marRight w:val="0"/>
                              <w:marTop w:val="120"/>
                              <w:marBottom w:val="360"/>
                              <w:divBdr>
                                <w:top w:val="none" w:sz="0" w:space="0" w:color="auto"/>
                                <w:left w:val="none" w:sz="0" w:space="0" w:color="auto"/>
                                <w:bottom w:val="none" w:sz="0" w:space="0" w:color="auto"/>
                                <w:right w:val="none" w:sz="0" w:space="0" w:color="auto"/>
                              </w:divBdr>
                              <w:divsChild>
                                <w:div w:id="1577014231">
                                  <w:marLeft w:val="0"/>
                                  <w:marRight w:val="0"/>
                                  <w:marTop w:val="0"/>
                                  <w:marBottom w:val="0"/>
                                  <w:divBdr>
                                    <w:top w:val="none" w:sz="0" w:space="0" w:color="auto"/>
                                    <w:left w:val="none" w:sz="0" w:space="0" w:color="auto"/>
                                    <w:bottom w:val="none" w:sz="0" w:space="0" w:color="auto"/>
                                    <w:right w:val="none" w:sz="0" w:space="0" w:color="auto"/>
                                  </w:divBdr>
                                  <w:divsChild>
                                    <w:div w:id="19704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633469">
      <w:bodyDiv w:val="1"/>
      <w:marLeft w:val="0"/>
      <w:marRight w:val="0"/>
      <w:marTop w:val="0"/>
      <w:marBottom w:val="0"/>
      <w:divBdr>
        <w:top w:val="none" w:sz="0" w:space="0" w:color="auto"/>
        <w:left w:val="none" w:sz="0" w:space="0" w:color="auto"/>
        <w:bottom w:val="none" w:sz="0" w:space="0" w:color="auto"/>
        <w:right w:val="none" w:sz="0" w:space="0" w:color="auto"/>
      </w:divBdr>
      <w:divsChild>
        <w:div w:id="46421773">
          <w:marLeft w:val="0"/>
          <w:marRight w:val="1"/>
          <w:marTop w:val="0"/>
          <w:marBottom w:val="0"/>
          <w:divBdr>
            <w:top w:val="none" w:sz="0" w:space="0" w:color="auto"/>
            <w:left w:val="none" w:sz="0" w:space="0" w:color="auto"/>
            <w:bottom w:val="none" w:sz="0" w:space="0" w:color="auto"/>
            <w:right w:val="none" w:sz="0" w:space="0" w:color="auto"/>
          </w:divBdr>
          <w:divsChild>
            <w:div w:id="191110453">
              <w:marLeft w:val="0"/>
              <w:marRight w:val="0"/>
              <w:marTop w:val="0"/>
              <w:marBottom w:val="0"/>
              <w:divBdr>
                <w:top w:val="none" w:sz="0" w:space="0" w:color="auto"/>
                <w:left w:val="none" w:sz="0" w:space="0" w:color="auto"/>
                <w:bottom w:val="none" w:sz="0" w:space="0" w:color="auto"/>
                <w:right w:val="none" w:sz="0" w:space="0" w:color="auto"/>
              </w:divBdr>
              <w:divsChild>
                <w:div w:id="608856619">
                  <w:marLeft w:val="0"/>
                  <w:marRight w:val="1"/>
                  <w:marTop w:val="0"/>
                  <w:marBottom w:val="0"/>
                  <w:divBdr>
                    <w:top w:val="none" w:sz="0" w:space="0" w:color="auto"/>
                    <w:left w:val="none" w:sz="0" w:space="0" w:color="auto"/>
                    <w:bottom w:val="none" w:sz="0" w:space="0" w:color="auto"/>
                    <w:right w:val="none" w:sz="0" w:space="0" w:color="auto"/>
                  </w:divBdr>
                  <w:divsChild>
                    <w:div w:id="1446852316">
                      <w:marLeft w:val="0"/>
                      <w:marRight w:val="0"/>
                      <w:marTop w:val="0"/>
                      <w:marBottom w:val="0"/>
                      <w:divBdr>
                        <w:top w:val="none" w:sz="0" w:space="0" w:color="auto"/>
                        <w:left w:val="none" w:sz="0" w:space="0" w:color="auto"/>
                        <w:bottom w:val="none" w:sz="0" w:space="0" w:color="auto"/>
                        <w:right w:val="none" w:sz="0" w:space="0" w:color="auto"/>
                      </w:divBdr>
                      <w:divsChild>
                        <w:div w:id="858814852">
                          <w:marLeft w:val="0"/>
                          <w:marRight w:val="0"/>
                          <w:marTop w:val="0"/>
                          <w:marBottom w:val="0"/>
                          <w:divBdr>
                            <w:top w:val="none" w:sz="0" w:space="0" w:color="auto"/>
                            <w:left w:val="none" w:sz="0" w:space="0" w:color="auto"/>
                            <w:bottom w:val="none" w:sz="0" w:space="0" w:color="auto"/>
                            <w:right w:val="none" w:sz="0" w:space="0" w:color="auto"/>
                          </w:divBdr>
                          <w:divsChild>
                            <w:div w:id="1935360936">
                              <w:marLeft w:val="0"/>
                              <w:marRight w:val="0"/>
                              <w:marTop w:val="120"/>
                              <w:marBottom w:val="360"/>
                              <w:divBdr>
                                <w:top w:val="none" w:sz="0" w:space="0" w:color="auto"/>
                                <w:left w:val="none" w:sz="0" w:space="0" w:color="auto"/>
                                <w:bottom w:val="none" w:sz="0" w:space="0" w:color="auto"/>
                                <w:right w:val="none" w:sz="0" w:space="0" w:color="auto"/>
                              </w:divBdr>
                              <w:divsChild>
                                <w:div w:id="1052508410">
                                  <w:marLeft w:val="0"/>
                                  <w:marRight w:val="0"/>
                                  <w:marTop w:val="0"/>
                                  <w:marBottom w:val="0"/>
                                  <w:divBdr>
                                    <w:top w:val="none" w:sz="0" w:space="0" w:color="auto"/>
                                    <w:left w:val="none" w:sz="0" w:space="0" w:color="auto"/>
                                    <w:bottom w:val="none" w:sz="0" w:space="0" w:color="auto"/>
                                    <w:right w:val="none" w:sz="0" w:space="0" w:color="auto"/>
                                  </w:divBdr>
                                  <w:divsChild>
                                    <w:div w:id="19497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697395">
      <w:bodyDiv w:val="1"/>
      <w:marLeft w:val="0"/>
      <w:marRight w:val="0"/>
      <w:marTop w:val="0"/>
      <w:marBottom w:val="0"/>
      <w:divBdr>
        <w:top w:val="none" w:sz="0" w:space="0" w:color="auto"/>
        <w:left w:val="none" w:sz="0" w:space="0" w:color="auto"/>
        <w:bottom w:val="none" w:sz="0" w:space="0" w:color="auto"/>
        <w:right w:val="none" w:sz="0" w:space="0" w:color="auto"/>
      </w:divBdr>
      <w:divsChild>
        <w:div w:id="856044719">
          <w:marLeft w:val="0"/>
          <w:marRight w:val="1"/>
          <w:marTop w:val="0"/>
          <w:marBottom w:val="0"/>
          <w:divBdr>
            <w:top w:val="none" w:sz="0" w:space="0" w:color="auto"/>
            <w:left w:val="none" w:sz="0" w:space="0" w:color="auto"/>
            <w:bottom w:val="none" w:sz="0" w:space="0" w:color="auto"/>
            <w:right w:val="none" w:sz="0" w:space="0" w:color="auto"/>
          </w:divBdr>
          <w:divsChild>
            <w:div w:id="1740981464">
              <w:marLeft w:val="0"/>
              <w:marRight w:val="0"/>
              <w:marTop w:val="0"/>
              <w:marBottom w:val="0"/>
              <w:divBdr>
                <w:top w:val="none" w:sz="0" w:space="0" w:color="auto"/>
                <w:left w:val="none" w:sz="0" w:space="0" w:color="auto"/>
                <w:bottom w:val="none" w:sz="0" w:space="0" w:color="auto"/>
                <w:right w:val="none" w:sz="0" w:space="0" w:color="auto"/>
              </w:divBdr>
              <w:divsChild>
                <w:div w:id="769157417">
                  <w:marLeft w:val="0"/>
                  <w:marRight w:val="1"/>
                  <w:marTop w:val="0"/>
                  <w:marBottom w:val="0"/>
                  <w:divBdr>
                    <w:top w:val="none" w:sz="0" w:space="0" w:color="auto"/>
                    <w:left w:val="none" w:sz="0" w:space="0" w:color="auto"/>
                    <w:bottom w:val="none" w:sz="0" w:space="0" w:color="auto"/>
                    <w:right w:val="none" w:sz="0" w:space="0" w:color="auto"/>
                  </w:divBdr>
                  <w:divsChild>
                    <w:div w:id="281883666">
                      <w:marLeft w:val="0"/>
                      <w:marRight w:val="0"/>
                      <w:marTop w:val="0"/>
                      <w:marBottom w:val="0"/>
                      <w:divBdr>
                        <w:top w:val="none" w:sz="0" w:space="0" w:color="auto"/>
                        <w:left w:val="none" w:sz="0" w:space="0" w:color="auto"/>
                        <w:bottom w:val="none" w:sz="0" w:space="0" w:color="auto"/>
                        <w:right w:val="none" w:sz="0" w:space="0" w:color="auto"/>
                      </w:divBdr>
                      <w:divsChild>
                        <w:div w:id="993605836">
                          <w:marLeft w:val="0"/>
                          <w:marRight w:val="0"/>
                          <w:marTop w:val="0"/>
                          <w:marBottom w:val="0"/>
                          <w:divBdr>
                            <w:top w:val="none" w:sz="0" w:space="0" w:color="auto"/>
                            <w:left w:val="none" w:sz="0" w:space="0" w:color="auto"/>
                            <w:bottom w:val="none" w:sz="0" w:space="0" w:color="auto"/>
                            <w:right w:val="none" w:sz="0" w:space="0" w:color="auto"/>
                          </w:divBdr>
                          <w:divsChild>
                            <w:div w:id="1310591949">
                              <w:marLeft w:val="0"/>
                              <w:marRight w:val="0"/>
                              <w:marTop w:val="120"/>
                              <w:marBottom w:val="360"/>
                              <w:divBdr>
                                <w:top w:val="none" w:sz="0" w:space="0" w:color="auto"/>
                                <w:left w:val="none" w:sz="0" w:space="0" w:color="auto"/>
                                <w:bottom w:val="none" w:sz="0" w:space="0" w:color="auto"/>
                                <w:right w:val="none" w:sz="0" w:space="0" w:color="auto"/>
                              </w:divBdr>
                              <w:divsChild>
                                <w:div w:id="880437517">
                                  <w:marLeft w:val="0"/>
                                  <w:marRight w:val="0"/>
                                  <w:marTop w:val="0"/>
                                  <w:marBottom w:val="0"/>
                                  <w:divBdr>
                                    <w:top w:val="none" w:sz="0" w:space="0" w:color="auto"/>
                                    <w:left w:val="none" w:sz="0" w:space="0" w:color="auto"/>
                                    <w:bottom w:val="none" w:sz="0" w:space="0" w:color="auto"/>
                                    <w:right w:val="none" w:sz="0" w:space="0" w:color="auto"/>
                                  </w:divBdr>
                                  <w:divsChild>
                                    <w:div w:id="1377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02069">
      <w:bodyDiv w:val="1"/>
      <w:marLeft w:val="0"/>
      <w:marRight w:val="0"/>
      <w:marTop w:val="0"/>
      <w:marBottom w:val="0"/>
      <w:divBdr>
        <w:top w:val="none" w:sz="0" w:space="0" w:color="auto"/>
        <w:left w:val="none" w:sz="0" w:space="0" w:color="auto"/>
        <w:bottom w:val="none" w:sz="0" w:space="0" w:color="auto"/>
        <w:right w:val="none" w:sz="0" w:space="0" w:color="auto"/>
      </w:divBdr>
      <w:divsChild>
        <w:div w:id="534777561">
          <w:marLeft w:val="0"/>
          <w:marRight w:val="1"/>
          <w:marTop w:val="0"/>
          <w:marBottom w:val="0"/>
          <w:divBdr>
            <w:top w:val="none" w:sz="0" w:space="0" w:color="auto"/>
            <w:left w:val="none" w:sz="0" w:space="0" w:color="auto"/>
            <w:bottom w:val="none" w:sz="0" w:space="0" w:color="auto"/>
            <w:right w:val="none" w:sz="0" w:space="0" w:color="auto"/>
          </w:divBdr>
          <w:divsChild>
            <w:div w:id="2084638949">
              <w:marLeft w:val="0"/>
              <w:marRight w:val="0"/>
              <w:marTop w:val="0"/>
              <w:marBottom w:val="0"/>
              <w:divBdr>
                <w:top w:val="none" w:sz="0" w:space="0" w:color="auto"/>
                <w:left w:val="none" w:sz="0" w:space="0" w:color="auto"/>
                <w:bottom w:val="none" w:sz="0" w:space="0" w:color="auto"/>
                <w:right w:val="none" w:sz="0" w:space="0" w:color="auto"/>
              </w:divBdr>
              <w:divsChild>
                <w:div w:id="735057304">
                  <w:marLeft w:val="0"/>
                  <w:marRight w:val="1"/>
                  <w:marTop w:val="0"/>
                  <w:marBottom w:val="0"/>
                  <w:divBdr>
                    <w:top w:val="none" w:sz="0" w:space="0" w:color="auto"/>
                    <w:left w:val="none" w:sz="0" w:space="0" w:color="auto"/>
                    <w:bottom w:val="none" w:sz="0" w:space="0" w:color="auto"/>
                    <w:right w:val="none" w:sz="0" w:space="0" w:color="auto"/>
                  </w:divBdr>
                  <w:divsChild>
                    <w:div w:id="1870601860">
                      <w:marLeft w:val="0"/>
                      <w:marRight w:val="0"/>
                      <w:marTop w:val="0"/>
                      <w:marBottom w:val="0"/>
                      <w:divBdr>
                        <w:top w:val="none" w:sz="0" w:space="0" w:color="auto"/>
                        <w:left w:val="none" w:sz="0" w:space="0" w:color="auto"/>
                        <w:bottom w:val="none" w:sz="0" w:space="0" w:color="auto"/>
                        <w:right w:val="none" w:sz="0" w:space="0" w:color="auto"/>
                      </w:divBdr>
                      <w:divsChild>
                        <w:div w:id="167790630">
                          <w:marLeft w:val="0"/>
                          <w:marRight w:val="0"/>
                          <w:marTop w:val="0"/>
                          <w:marBottom w:val="0"/>
                          <w:divBdr>
                            <w:top w:val="none" w:sz="0" w:space="0" w:color="auto"/>
                            <w:left w:val="none" w:sz="0" w:space="0" w:color="auto"/>
                            <w:bottom w:val="none" w:sz="0" w:space="0" w:color="auto"/>
                            <w:right w:val="none" w:sz="0" w:space="0" w:color="auto"/>
                          </w:divBdr>
                          <w:divsChild>
                            <w:div w:id="237058843">
                              <w:marLeft w:val="0"/>
                              <w:marRight w:val="0"/>
                              <w:marTop w:val="120"/>
                              <w:marBottom w:val="360"/>
                              <w:divBdr>
                                <w:top w:val="none" w:sz="0" w:space="0" w:color="auto"/>
                                <w:left w:val="none" w:sz="0" w:space="0" w:color="auto"/>
                                <w:bottom w:val="none" w:sz="0" w:space="0" w:color="auto"/>
                                <w:right w:val="none" w:sz="0" w:space="0" w:color="auto"/>
                              </w:divBdr>
                              <w:divsChild>
                                <w:div w:id="1670521488">
                                  <w:marLeft w:val="420"/>
                                  <w:marRight w:val="0"/>
                                  <w:marTop w:val="0"/>
                                  <w:marBottom w:val="0"/>
                                  <w:divBdr>
                                    <w:top w:val="none" w:sz="0" w:space="0" w:color="auto"/>
                                    <w:left w:val="none" w:sz="0" w:space="0" w:color="auto"/>
                                    <w:bottom w:val="none" w:sz="0" w:space="0" w:color="auto"/>
                                    <w:right w:val="none" w:sz="0" w:space="0" w:color="auto"/>
                                  </w:divBdr>
                                  <w:divsChild>
                                    <w:div w:id="1900437084">
                                      <w:marLeft w:val="0"/>
                                      <w:marRight w:val="0"/>
                                      <w:marTop w:val="34"/>
                                      <w:marBottom w:val="34"/>
                                      <w:divBdr>
                                        <w:top w:val="none" w:sz="0" w:space="0" w:color="auto"/>
                                        <w:left w:val="none" w:sz="0" w:space="0" w:color="auto"/>
                                        <w:bottom w:val="none" w:sz="0" w:space="0" w:color="auto"/>
                                        <w:right w:val="none" w:sz="0" w:space="0" w:color="auto"/>
                                      </w:divBdr>
                                    </w:div>
                                    <w:div w:id="1992781647">
                                      <w:marLeft w:val="0"/>
                                      <w:marRight w:val="0"/>
                                      <w:marTop w:val="0"/>
                                      <w:marBottom w:val="0"/>
                                      <w:divBdr>
                                        <w:top w:val="none" w:sz="0" w:space="0" w:color="auto"/>
                                        <w:left w:val="none" w:sz="0" w:space="0" w:color="auto"/>
                                        <w:bottom w:val="none" w:sz="0" w:space="0" w:color="auto"/>
                                        <w:right w:val="none" w:sz="0" w:space="0" w:color="auto"/>
                                      </w:divBdr>
                                      <w:divsChild>
                                        <w:div w:id="4039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215200">
      <w:bodyDiv w:val="1"/>
      <w:marLeft w:val="0"/>
      <w:marRight w:val="0"/>
      <w:marTop w:val="0"/>
      <w:marBottom w:val="0"/>
      <w:divBdr>
        <w:top w:val="none" w:sz="0" w:space="0" w:color="auto"/>
        <w:left w:val="none" w:sz="0" w:space="0" w:color="auto"/>
        <w:bottom w:val="none" w:sz="0" w:space="0" w:color="auto"/>
        <w:right w:val="none" w:sz="0" w:space="0" w:color="auto"/>
      </w:divBdr>
      <w:divsChild>
        <w:div w:id="1179351821">
          <w:marLeft w:val="0"/>
          <w:marRight w:val="1"/>
          <w:marTop w:val="0"/>
          <w:marBottom w:val="0"/>
          <w:divBdr>
            <w:top w:val="none" w:sz="0" w:space="0" w:color="auto"/>
            <w:left w:val="none" w:sz="0" w:space="0" w:color="auto"/>
            <w:bottom w:val="none" w:sz="0" w:space="0" w:color="auto"/>
            <w:right w:val="none" w:sz="0" w:space="0" w:color="auto"/>
          </w:divBdr>
          <w:divsChild>
            <w:div w:id="446588813">
              <w:marLeft w:val="0"/>
              <w:marRight w:val="0"/>
              <w:marTop w:val="0"/>
              <w:marBottom w:val="0"/>
              <w:divBdr>
                <w:top w:val="none" w:sz="0" w:space="0" w:color="auto"/>
                <w:left w:val="none" w:sz="0" w:space="0" w:color="auto"/>
                <w:bottom w:val="none" w:sz="0" w:space="0" w:color="auto"/>
                <w:right w:val="none" w:sz="0" w:space="0" w:color="auto"/>
              </w:divBdr>
              <w:divsChild>
                <w:div w:id="1357729151">
                  <w:marLeft w:val="0"/>
                  <w:marRight w:val="1"/>
                  <w:marTop w:val="0"/>
                  <w:marBottom w:val="0"/>
                  <w:divBdr>
                    <w:top w:val="none" w:sz="0" w:space="0" w:color="auto"/>
                    <w:left w:val="none" w:sz="0" w:space="0" w:color="auto"/>
                    <w:bottom w:val="none" w:sz="0" w:space="0" w:color="auto"/>
                    <w:right w:val="none" w:sz="0" w:space="0" w:color="auto"/>
                  </w:divBdr>
                  <w:divsChild>
                    <w:div w:id="1556889299">
                      <w:marLeft w:val="0"/>
                      <w:marRight w:val="0"/>
                      <w:marTop w:val="0"/>
                      <w:marBottom w:val="0"/>
                      <w:divBdr>
                        <w:top w:val="none" w:sz="0" w:space="0" w:color="auto"/>
                        <w:left w:val="none" w:sz="0" w:space="0" w:color="auto"/>
                        <w:bottom w:val="none" w:sz="0" w:space="0" w:color="auto"/>
                        <w:right w:val="none" w:sz="0" w:space="0" w:color="auto"/>
                      </w:divBdr>
                      <w:divsChild>
                        <w:div w:id="58597164">
                          <w:marLeft w:val="0"/>
                          <w:marRight w:val="0"/>
                          <w:marTop w:val="0"/>
                          <w:marBottom w:val="0"/>
                          <w:divBdr>
                            <w:top w:val="none" w:sz="0" w:space="0" w:color="auto"/>
                            <w:left w:val="none" w:sz="0" w:space="0" w:color="auto"/>
                            <w:bottom w:val="none" w:sz="0" w:space="0" w:color="auto"/>
                            <w:right w:val="none" w:sz="0" w:space="0" w:color="auto"/>
                          </w:divBdr>
                          <w:divsChild>
                            <w:div w:id="990791852">
                              <w:marLeft w:val="0"/>
                              <w:marRight w:val="0"/>
                              <w:marTop w:val="120"/>
                              <w:marBottom w:val="360"/>
                              <w:divBdr>
                                <w:top w:val="none" w:sz="0" w:space="0" w:color="auto"/>
                                <w:left w:val="none" w:sz="0" w:space="0" w:color="auto"/>
                                <w:bottom w:val="none" w:sz="0" w:space="0" w:color="auto"/>
                                <w:right w:val="none" w:sz="0" w:space="0" w:color="auto"/>
                              </w:divBdr>
                              <w:divsChild>
                                <w:div w:id="499926803">
                                  <w:marLeft w:val="0"/>
                                  <w:marRight w:val="0"/>
                                  <w:marTop w:val="0"/>
                                  <w:marBottom w:val="0"/>
                                  <w:divBdr>
                                    <w:top w:val="none" w:sz="0" w:space="0" w:color="auto"/>
                                    <w:left w:val="none" w:sz="0" w:space="0" w:color="auto"/>
                                    <w:bottom w:val="none" w:sz="0" w:space="0" w:color="auto"/>
                                    <w:right w:val="none" w:sz="0" w:space="0" w:color="auto"/>
                                  </w:divBdr>
                                  <w:divsChild>
                                    <w:div w:id="13845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409838">
      <w:bodyDiv w:val="1"/>
      <w:marLeft w:val="0"/>
      <w:marRight w:val="0"/>
      <w:marTop w:val="0"/>
      <w:marBottom w:val="0"/>
      <w:divBdr>
        <w:top w:val="none" w:sz="0" w:space="0" w:color="auto"/>
        <w:left w:val="none" w:sz="0" w:space="0" w:color="auto"/>
        <w:bottom w:val="none" w:sz="0" w:space="0" w:color="auto"/>
        <w:right w:val="none" w:sz="0" w:space="0" w:color="auto"/>
      </w:divBdr>
      <w:divsChild>
        <w:div w:id="364914009">
          <w:marLeft w:val="0"/>
          <w:marRight w:val="1"/>
          <w:marTop w:val="0"/>
          <w:marBottom w:val="0"/>
          <w:divBdr>
            <w:top w:val="none" w:sz="0" w:space="0" w:color="auto"/>
            <w:left w:val="none" w:sz="0" w:space="0" w:color="auto"/>
            <w:bottom w:val="none" w:sz="0" w:space="0" w:color="auto"/>
            <w:right w:val="none" w:sz="0" w:space="0" w:color="auto"/>
          </w:divBdr>
          <w:divsChild>
            <w:div w:id="2047948898">
              <w:marLeft w:val="0"/>
              <w:marRight w:val="0"/>
              <w:marTop w:val="0"/>
              <w:marBottom w:val="0"/>
              <w:divBdr>
                <w:top w:val="none" w:sz="0" w:space="0" w:color="auto"/>
                <w:left w:val="none" w:sz="0" w:space="0" w:color="auto"/>
                <w:bottom w:val="none" w:sz="0" w:space="0" w:color="auto"/>
                <w:right w:val="none" w:sz="0" w:space="0" w:color="auto"/>
              </w:divBdr>
              <w:divsChild>
                <w:div w:id="1811941536">
                  <w:marLeft w:val="0"/>
                  <w:marRight w:val="1"/>
                  <w:marTop w:val="0"/>
                  <w:marBottom w:val="0"/>
                  <w:divBdr>
                    <w:top w:val="none" w:sz="0" w:space="0" w:color="auto"/>
                    <w:left w:val="none" w:sz="0" w:space="0" w:color="auto"/>
                    <w:bottom w:val="none" w:sz="0" w:space="0" w:color="auto"/>
                    <w:right w:val="none" w:sz="0" w:space="0" w:color="auto"/>
                  </w:divBdr>
                  <w:divsChild>
                    <w:div w:id="884637574">
                      <w:marLeft w:val="0"/>
                      <w:marRight w:val="0"/>
                      <w:marTop w:val="0"/>
                      <w:marBottom w:val="0"/>
                      <w:divBdr>
                        <w:top w:val="none" w:sz="0" w:space="0" w:color="auto"/>
                        <w:left w:val="none" w:sz="0" w:space="0" w:color="auto"/>
                        <w:bottom w:val="none" w:sz="0" w:space="0" w:color="auto"/>
                        <w:right w:val="none" w:sz="0" w:space="0" w:color="auto"/>
                      </w:divBdr>
                      <w:divsChild>
                        <w:div w:id="1336880252">
                          <w:marLeft w:val="0"/>
                          <w:marRight w:val="0"/>
                          <w:marTop w:val="0"/>
                          <w:marBottom w:val="0"/>
                          <w:divBdr>
                            <w:top w:val="none" w:sz="0" w:space="0" w:color="auto"/>
                            <w:left w:val="none" w:sz="0" w:space="0" w:color="auto"/>
                            <w:bottom w:val="none" w:sz="0" w:space="0" w:color="auto"/>
                            <w:right w:val="none" w:sz="0" w:space="0" w:color="auto"/>
                          </w:divBdr>
                          <w:divsChild>
                            <w:div w:id="1873683564">
                              <w:marLeft w:val="0"/>
                              <w:marRight w:val="0"/>
                              <w:marTop w:val="120"/>
                              <w:marBottom w:val="360"/>
                              <w:divBdr>
                                <w:top w:val="none" w:sz="0" w:space="0" w:color="auto"/>
                                <w:left w:val="none" w:sz="0" w:space="0" w:color="auto"/>
                                <w:bottom w:val="none" w:sz="0" w:space="0" w:color="auto"/>
                                <w:right w:val="none" w:sz="0" w:space="0" w:color="auto"/>
                              </w:divBdr>
                              <w:divsChild>
                                <w:div w:id="688409098">
                                  <w:marLeft w:val="0"/>
                                  <w:marRight w:val="0"/>
                                  <w:marTop w:val="0"/>
                                  <w:marBottom w:val="0"/>
                                  <w:divBdr>
                                    <w:top w:val="none" w:sz="0" w:space="0" w:color="auto"/>
                                    <w:left w:val="none" w:sz="0" w:space="0" w:color="auto"/>
                                    <w:bottom w:val="none" w:sz="0" w:space="0" w:color="auto"/>
                                    <w:right w:val="none" w:sz="0" w:space="0" w:color="auto"/>
                                  </w:divBdr>
                                  <w:divsChild>
                                    <w:div w:id="13146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892727">
      <w:bodyDiv w:val="1"/>
      <w:marLeft w:val="0"/>
      <w:marRight w:val="0"/>
      <w:marTop w:val="0"/>
      <w:marBottom w:val="0"/>
      <w:divBdr>
        <w:top w:val="none" w:sz="0" w:space="0" w:color="auto"/>
        <w:left w:val="none" w:sz="0" w:space="0" w:color="auto"/>
        <w:bottom w:val="none" w:sz="0" w:space="0" w:color="auto"/>
        <w:right w:val="none" w:sz="0" w:space="0" w:color="auto"/>
      </w:divBdr>
      <w:divsChild>
        <w:div w:id="1151600733">
          <w:marLeft w:val="0"/>
          <w:marRight w:val="1"/>
          <w:marTop w:val="0"/>
          <w:marBottom w:val="0"/>
          <w:divBdr>
            <w:top w:val="none" w:sz="0" w:space="0" w:color="auto"/>
            <w:left w:val="none" w:sz="0" w:space="0" w:color="auto"/>
            <w:bottom w:val="none" w:sz="0" w:space="0" w:color="auto"/>
            <w:right w:val="none" w:sz="0" w:space="0" w:color="auto"/>
          </w:divBdr>
          <w:divsChild>
            <w:div w:id="583104812">
              <w:marLeft w:val="0"/>
              <w:marRight w:val="0"/>
              <w:marTop w:val="0"/>
              <w:marBottom w:val="0"/>
              <w:divBdr>
                <w:top w:val="none" w:sz="0" w:space="0" w:color="auto"/>
                <w:left w:val="none" w:sz="0" w:space="0" w:color="auto"/>
                <w:bottom w:val="none" w:sz="0" w:space="0" w:color="auto"/>
                <w:right w:val="none" w:sz="0" w:space="0" w:color="auto"/>
              </w:divBdr>
              <w:divsChild>
                <w:div w:id="186911459">
                  <w:marLeft w:val="0"/>
                  <w:marRight w:val="1"/>
                  <w:marTop w:val="0"/>
                  <w:marBottom w:val="0"/>
                  <w:divBdr>
                    <w:top w:val="none" w:sz="0" w:space="0" w:color="auto"/>
                    <w:left w:val="none" w:sz="0" w:space="0" w:color="auto"/>
                    <w:bottom w:val="none" w:sz="0" w:space="0" w:color="auto"/>
                    <w:right w:val="none" w:sz="0" w:space="0" w:color="auto"/>
                  </w:divBdr>
                  <w:divsChild>
                    <w:div w:id="2030522043">
                      <w:marLeft w:val="0"/>
                      <w:marRight w:val="0"/>
                      <w:marTop w:val="0"/>
                      <w:marBottom w:val="0"/>
                      <w:divBdr>
                        <w:top w:val="none" w:sz="0" w:space="0" w:color="auto"/>
                        <w:left w:val="none" w:sz="0" w:space="0" w:color="auto"/>
                        <w:bottom w:val="none" w:sz="0" w:space="0" w:color="auto"/>
                        <w:right w:val="none" w:sz="0" w:space="0" w:color="auto"/>
                      </w:divBdr>
                      <w:divsChild>
                        <w:div w:id="988438234">
                          <w:marLeft w:val="0"/>
                          <w:marRight w:val="0"/>
                          <w:marTop w:val="0"/>
                          <w:marBottom w:val="0"/>
                          <w:divBdr>
                            <w:top w:val="none" w:sz="0" w:space="0" w:color="auto"/>
                            <w:left w:val="none" w:sz="0" w:space="0" w:color="auto"/>
                            <w:bottom w:val="none" w:sz="0" w:space="0" w:color="auto"/>
                            <w:right w:val="none" w:sz="0" w:space="0" w:color="auto"/>
                          </w:divBdr>
                          <w:divsChild>
                            <w:div w:id="570383922">
                              <w:marLeft w:val="0"/>
                              <w:marRight w:val="0"/>
                              <w:marTop w:val="120"/>
                              <w:marBottom w:val="360"/>
                              <w:divBdr>
                                <w:top w:val="none" w:sz="0" w:space="0" w:color="auto"/>
                                <w:left w:val="none" w:sz="0" w:space="0" w:color="auto"/>
                                <w:bottom w:val="none" w:sz="0" w:space="0" w:color="auto"/>
                                <w:right w:val="none" w:sz="0" w:space="0" w:color="auto"/>
                              </w:divBdr>
                              <w:divsChild>
                                <w:div w:id="1055280878">
                                  <w:marLeft w:val="0"/>
                                  <w:marRight w:val="0"/>
                                  <w:marTop w:val="0"/>
                                  <w:marBottom w:val="0"/>
                                  <w:divBdr>
                                    <w:top w:val="none" w:sz="0" w:space="0" w:color="auto"/>
                                    <w:left w:val="none" w:sz="0" w:space="0" w:color="auto"/>
                                    <w:bottom w:val="none" w:sz="0" w:space="0" w:color="auto"/>
                                    <w:right w:val="none" w:sz="0" w:space="0" w:color="auto"/>
                                  </w:divBdr>
                                  <w:divsChild>
                                    <w:div w:id="1477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686517">
      <w:bodyDiv w:val="1"/>
      <w:marLeft w:val="0"/>
      <w:marRight w:val="0"/>
      <w:marTop w:val="0"/>
      <w:marBottom w:val="0"/>
      <w:divBdr>
        <w:top w:val="none" w:sz="0" w:space="0" w:color="auto"/>
        <w:left w:val="none" w:sz="0" w:space="0" w:color="auto"/>
        <w:bottom w:val="none" w:sz="0" w:space="0" w:color="auto"/>
        <w:right w:val="none" w:sz="0" w:space="0" w:color="auto"/>
      </w:divBdr>
      <w:divsChild>
        <w:div w:id="1865970942">
          <w:marLeft w:val="0"/>
          <w:marRight w:val="1"/>
          <w:marTop w:val="0"/>
          <w:marBottom w:val="0"/>
          <w:divBdr>
            <w:top w:val="none" w:sz="0" w:space="0" w:color="auto"/>
            <w:left w:val="none" w:sz="0" w:space="0" w:color="auto"/>
            <w:bottom w:val="none" w:sz="0" w:space="0" w:color="auto"/>
            <w:right w:val="none" w:sz="0" w:space="0" w:color="auto"/>
          </w:divBdr>
          <w:divsChild>
            <w:div w:id="27997914">
              <w:marLeft w:val="0"/>
              <w:marRight w:val="0"/>
              <w:marTop w:val="0"/>
              <w:marBottom w:val="0"/>
              <w:divBdr>
                <w:top w:val="none" w:sz="0" w:space="0" w:color="auto"/>
                <w:left w:val="none" w:sz="0" w:space="0" w:color="auto"/>
                <w:bottom w:val="none" w:sz="0" w:space="0" w:color="auto"/>
                <w:right w:val="none" w:sz="0" w:space="0" w:color="auto"/>
              </w:divBdr>
              <w:divsChild>
                <w:div w:id="658003060">
                  <w:marLeft w:val="0"/>
                  <w:marRight w:val="1"/>
                  <w:marTop w:val="0"/>
                  <w:marBottom w:val="0"/>
                  <w:divBdr>
                    <w:top w:val="none" w:sz="0" w:space="0" w:color="auto"/>
                    <w:left w:val="none" w:sz="0" w:space="0" w:color="auto"/>
                    <w:bottom w:val="none" w:sz="0" w:space="0" w:color="auto"/>
                    <w:right w:val="none" w:sz="0" w:space="0" w:color="auto"/>
                  </w:divBdr>
                  <w:divsChild>
                    <w:div w:id="1648127071">
                      <w:marLeft w:val="0"/>
                      <w:marRight w:val="0"/>
                      <w:marTop w:val="0"/>
                      <w:marBottom w:val="0"/>
                      <w:divBdr>
                        <w:top w:val="none" w:sz="0" w:space="0" w:color="auto"/>
                        <w:left w:val="none" w:sz="0" w:space="0" w:color="auto"/>
                        <w:bottom w:val="none" w:sz="0" w:space="0" w:color="auto"/>
                        <w:right w:val="none" w:sz="0" w:space="0" w:color="auto"/>
                      </w:divBdr>
                      <w:divsChild>
                        <w:div w:id="247153044">
                          <w:marLeft w:val="0"/>
                          <w:marRight w:val="0"/>
                          <w:marTop w:val="0"/>
                          <w:marBottom w:val="0"/>
                          <w:divBdr>
                            <w:top w:val="none" w:sz="0" w:space="0" w:color="auto"/>
                            <w:left w:val="none" w:sz="0" w:space="0" w:color="auto"/>
                            <w:bottom w:val="none" w:sz="0" w:space="0" w:color="auto"/>
                            <w:right w:val="none" w:sz="0" w:space="0" w:color="auto"/>
                          </w:divBdr>
                          <w:divsChild>
                            <w:div w:id="1103840821">
                              <w:marLeft w:val="0"/>
                              <w:marRight w:val="0"/>
                              <w:marTop w:val="120"/>
                              <w:marBottom w:val="360"/>
                              <w:divBdr>
                                <w:top w:val="none" w:sz="0" w:space="0" w:color="auto"/>
                                <w:left w:val="none" w:sz="0" w:space="0" w:color="auto"/>
                                <w:bottom w:val="none" w:sz="0" w:space="0" w:color="auto"/>
                                <w:right w:val="none" w:sz="0" w:space="0" w:color="auto"/>
                              </w:divBdr>
                              <w:divsChild>
                                <w:div w:id="1946766266">
                                  <w:marLeft w:val="0"/>
                                  <w:marRight w:val="0"/>
                                  <w:marTop w:val="0"/>
                                  <w:marBottom w:val="0"/>
                                  <w:divBdr>
                                    <w:top w:val="none" w:sz="0" w:space="0" w:color="auto"/>
                                    <w:left w:val="none" w:sz="0" w:space="0" w:color="auto"/>
                                    <w:bottom w:val="none" w:sz="0" w:space="0" w:color="auto"/>
                                    <w:right w:val="none" w:sz="0" w:space="0" w:color="auto"/>
                                  </w:divBdr>
                                  <w:divsChild>
                                    <w:div w:id="14650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23272">
      <w:bodyDiv w:val="1"/>
      <w:marLeft w:val="0"/>
      <w:marRight w:val="0"/>
      <w:marTop w:val="0"/>
      <w:marBottom w:val="0"/>
      <w:divBdr>
        <w:top w:val="none" w:sz="0" w:space="0" w:color="auto"/>
        <w:left w:val="none" w:sz="0" w:space="0" w:color="auto"/>
        <w:bottom w:val="none" w:sz="0" w:space="0" w:color="auto"/>
        <w:right w:val="none" w:sz="0" w:space="0" w:color="auto"/>
      </w:divBdr>
      <w:divsChild>
        <w:div w:id="975258471">
          <w:marLeft w:val="0"/>
          <w:marRight w:val="1"/>
          <w:marTop w:val="0"/>
          <w:marBottom w:val="0"/>
          <w:divBdr>
            <w:top w:val="none" w:sz="0" w:space="0" w:color="auto"/>
            <w:left w:val="none" w:sz="0" w:space="0" w:color="auto"/>
            <w:bottom w:val="none" w:sz="0" w:space="0" w:color="auto"/>
            <w:right w:val="none" w:sz="0" w:space="0" w:color="auto"/>
          </w:divBdr>
          <w:divsChild>
            <w:div w:id="828711466">
              <w:marLeft w:val="0"/>
              <w:marRight w:val="0"/>
              <w:marTop w:val="0"/>
              <w:marBottom w:val="0"/>
              <w:divBdr>
                <w:top w:val="none" w:sz="0" w:space="0" w:color="auto"/>
                <w:left w:val="none" w:sz="0" w:space="0" w:color="auto"/>
                <w:bottom w:val="none" w:sz="0" w:space="0" w:color="auto"/>
                <w:right w:val="none" w:sz="0" w:space="0" w:color="auto"/>
              </w:divBdr>
              <w:divsChild>
                <w:div w:id="1862737847">
                  <w:marLeft w:val="0"/>
                  <w:marRight w:val="1"/>
                  <w:marTop w:val="0"/>
                  <w:marBottom w:val="0"/>
                  <w:divBdr>
                    <w:top w:val="none" w:sz="0" w:space="0" w:color="auto"/>
                    <w:left w:val="none" w:sz="0" w:space="0" w:color="auto"/>
                    <w:bottom w:val="none" w:sz="0" w:space="0" w:color="auto"/>
                    <w:right w:val="none" w:sz="0" w:space="0" w:color="auto"/>
                  </w:divBdr>
                  <w:divsChild>
                    <w:div w:id="154566164">
                      <w:marLeft w:val="0"/>
                      <w:marRight w:val="0"/>
                      <w:marTop w:val="0"/>
                      <w:marBottom w:val="0"/>
                      <w:divBdr>
                        <w:top w:val="none" w:sz="0" w:space="0" w:color="auto"/>
                        <w:left w:val="none" w:sz="0" w:space="0" w:color="auto"/>
                        <w:bottom w:val="none" w:sz="0" w:space="0" w:color="auto"/>
                        <w:right w:val="none" w:sz="0" w:space="0" w:color="auto"/>
                      </w:divBdr>
                      <w:divsChild>
                        <w:div w:id="936331516">
                          <w:marLeft w:val="0"/>
                          <w:marRight w:val="0"/>
                          <w:marTop w:val="0"/>
                          <w:marBottom w:val="0"/>
                          <w:divBdr>
                            <w:top w:val="none" w:sz="0" w:space="0" w:color="auto"/>
                            <w:left w:val="none" w:sz="0" w:space="0" w:color="auto"/>
                            <w:bottom w:val="none" w:sz="0" w:space="0" w:color="auto"/>
                            <w:right w:val="none" w:sz="0" w:space="0" w:color="auto"/>
                          </w:divBdr>
                          <w:divsChild>
                            <w:div w:id="545722480">
                              <w:marLeft w:val="0"/>
                              <w:marRight w:val="0"/>
                              <w:marTop w:val="120"/>
                              <w:marBottom w:val="360"/>
                              <w:divBdr>
                                <w:top w:val="none" w:sz="0" w:space="0" w:color="auto"/>
                                <w:left w:val="none" w:sz="0" w:space="0" w:color="auto"/>
                                <w:bottom w:val="none" w:sz="0" w:space="0" w:color="auto"/>
                                <w:right w:val="none" w:sz="0" w:space="0" w:color="auto"/>
                              </w:divBdr>
                              <w:divsChild>
                                <w:div w:id="2123105848">
                                  <w:marLeft w:val="0"/>
                                  <w:marRight w:val="0"/>
                                  <w:marTop w:val="0"/>
                                  <w:marBottom w:val="0"/>
                                  <w:divBdr>
                                    <w:top w:val="none" w:sz="0" w:space="0" w:color="auto"/>
                                    <w:left w:val="none" w:sz="0" w:space="0" w:color="auto"/>
                                    <w:bottom w:val="none" w:sz="0" w:space="0" w:color="auto"/>
                                    <w:right w:val="none" w:sz="0" w:space="0" w:color="auto"/>
                                  </w:divBdr>
                                  <w:divsChild>
                                    <w:div w:id="5979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915470">
      <w:bodyDiv w:val="1"/>
      <w:marLeft w:val="0"/>
      <w:marRight w:val="0"/>
      <w:marTop w:val="0"/>
      <w:marBottom w:val="0"/>
      <w:divBdr>
        <w:top w:val="none" w:sz="0" w:space="0" w:color="auto"/>
        <w:left w:val="none" w:sz="0" w:space="0" w:color="auto"/>
        <w:bottom w:val="none" w:sz="0" w:space="0" w:color="auto"/>
        <w:right w:val="none" w:sz="0" w:space="0" w:color="auto"/>
      </w:divBdr>
      <w:divsChild>
        <w:div w:id="1018433813">
          <w:marLeft w:val="0"/>
          <w:marRight w:val="1"/>
          <w:marTop w:val="0"/>
          <w:marBottom w:val="0"/>
          <w:divBdr>
            <w:top w:val="none" w:sz="0" w:space="0" w:color="auto"/>
            <w:left w:val="none" w:sz="0" w:space="0" w:color="auto"/>
            <w:bottom w:val="none" w:sz="0" w:space="0" w:color="auto"/>
            <w:right w:val="none" w:sz="0" w:space="0" w:color="auto"/>
          </w:divBdr>
          <w:divsChild>
            <w:div w:id="2034919249">
              <w:marLeft w:val="0"/>
              <w:marRight w:val="0"/>
              <w:marTop w:val="0"/>
              <w:marBottom w:val="0"/>
              <w:divBdr>
                <w:top w:val="none" w:sz="0" w:space="0" w:color="auto"/>
                <w:left w:val="none" w:sz="0" w:space="0" w:color="auto"/>
                <w:bottom w:val="none" w:sz="0" w:space="0" w:color="auto"/>
                <w:right w:val="none" w:sz="0" w:space="0" w:color="auto"/>
              </w:divBdr>
              <w:divsChild>
                <w:div w:id="776680358">
                  <w:marLeft w:val="0"/>
                  <w:marRight w:val="1"/>
                  <w:marTop w:val="0"/>
                  <w:marBottom w:val="0"/>
                  <w:divBdr>
                    <w:top w:val="none" w:sz="0" w:space="0" w:color="auto"/>
                    <w:left w:val="none" w:sz="0" w:space="0" w:color="auto"/>
                    <w:bottom w:val="none" w:sz="0" w:space="0" w:color="auto"/>
                    <w:right w:val="none" w:sz="0" w:space="0" w:color="auto"/>
                  </w:divBdr>
                  <w:divsChild>
                    <w:div w:id="1662662180">
                      <w:marLeft w:val="0"/>
                      <w:marRight w:val="0"/>
                      <w:marTop w:val="0"/>
                      <w:marBottom w:val="0"/>
                      <w:divBdr>
                        <w:top w:val="none" w:sz="0" w:space="0" w:color="auto"/>
                        <w:left w:val="none" w:sz="0" w:space="0" w:color="auto"/>
                        <w:bottom w:val="none" w:sz="0" w:space="0" w:color="auto"/>
                        <w:right w:val="none" w:sz="0" w:space="0" w:color="auto"/>
                      </w:divBdr>
                      <w:divsChild>
                        <w:div w:id="460922374">
                          <w:marLeft w:val="0"/>
                          <w:marRight w:val="0"/>
                          <w:marTop w:val="0"/>
                          <w:marBottom w:val="0"/>
                          <w:divBdr>
                            <w:top w:val="none" w:sz="0" w:space="0" w:color="auto"/>
                            <w:left w:val="none" w:sz="0" w:space="0" w:color="auto"/>
                            <w:bottom w:val="none" w:sz="0" w:space="0" w:color="auto"/>
                            <w:right w:val="none" w:sz="0" w:space="0" w:color="auto"/>
                          </w:divBdr>
                          <w:divsChild>
                            <w:div w:id="1930430485">
                              <w:marLeft w:val="0"/>
                              <w:marRight w:val="0"/>
                              <w:marTop w:val="120"/>
                              <w:marBottom w:val="360"/>
                              <w:divBdr>
                                <w:top w:val="none" w:sz="0" w:space="0" w:color="auto"/>
                                <w:left w:val="none" w:sz="0" w:space="0" w:color="auto"/>
                                <w:bottom w:val="none" w:sz="0" w:space="0" w:color="auto"/>
                                <w:right w:val="none" w:sz="0" w:space="0" w:color="auto"/>
                              </w:divBdr>
                              <w:divsChild>
                                <w:div w:id="1885095767">
                                  <w:marLeft w:val="0"/>
                                  <w:marRight w:val="0"/>
                                  <w:marTop w:val="0"/>
                                  <w:marBottom w:val="0"/>
                                  <w:divBdr>
                                    <w:top w:val="none" w:sz="0" w:space="0" w:color="auto"/>
                                    <w:left w:val="none" w:sz="0" w:space="0" w:color="auto"/>
                                    <w:bottom w:val="none" w:sz="0" w:space="0" w:color="auto"/>
                                    <w:right w:val="none" w:sz="0" w:space="0" w:color="auto"/>
                                  </w:divBdr>
                                  <w:divsChild>
                                    <w:div w:id="9651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827239">
      <w:bodyDiv w:val="1"/>
      <w:marLeft w:val="0"/>
      <w:marRight w:val="0"/>
      <w:marTop w:val="0"/>
      <w:marBottom w:val="0"/>
      <w:divBdr>
        <w:top w:val="none" w:sz="0" w:space="0" w:color="auto"/>
        <w:left w:val="none" w:sz="0" w:space="0" w:color="auto"/>
        <w:bottom w:val="none" w:sz="0" w:space="0" w:color="auto"/>
        <w:right w:val="none" w:sz="0" w:space="0" w:color="auto"/>
      </w:divBdr>
      <w:divsChild>
        <w:div w:id="58408096">
          <w:marLeft w:val="0"/>
          <w:marRight w:val="1"/>
          <w:marTop w:val="0"/>
          <w:marBottom w:val="0"/>
          <w:divBdr>
            <w:top w:val="none" w:sz="0" w:space="0" w:color="auto"/>
            <w:left w:val="none" w:sz="0" w:space="0" w:color="auto"/>
            <w:bottom w:val="none" w:sz="0" w:space="0" w:color="auto"/>
            <w:right w:val="none" w:sz="0" w:space="0" w:color="auto"/>
          </w:divBdr>
          <w:divsChild>
            <w:div w:id="2036692567">
              <w:marLeft w:val="0"/>
              <w:marRight w:val="0"/>
              <w:marTop w:val="0"/>
              <w:marBottom w:val="0"/>
              <w:divBdr>
                <w:top w:val="none" w:sz="0" w:space="0" w:color="auto"/>
                <w:left w:val="none" w:sz="0" w:space="0" w:color="auto"/>
                <w:bottom w:val="none" w:sz="0" w:space="0" w:color="auto"/>
                <w:right w:val="none" w:sz="0" w:space="0" w:color="auto"/>
              </w:divBdr>
              <w:divsChild>
                <w:div w:id="1000816547">
                  <w:marLeft w:val="0"/>
                  <w:marRight w:val="1"/>
                  <w:marTop w:val="0"/>
                  <w:marBottom w:val="0"/>
                  <w:divBdr>
                    <w:top w:val="none" w:sz="0" w:space="0" w:color="auto"/>
                    <w:left w:val="none" w:sz="0" w:space="0" w:color="auto"/>
                    <w:bottom w:val="none" w:sz="0" w:space="0" w:color="auto"/>
                    <w:right w:val="none" w:sz="0" w:space="0" w:color="auto"/>
                  </w:divBdr>
                  <w:divsChild>
                    <w:div w:id="839582381">
                      <w:marLeft w:val="0"/>
                      <w:marRight w:val="0"/>
                      <w:marTop w:val="0"/>
                      <w:marBottom w:val="0"/>
                      <w:divBdr>
                        <w:top w:val="none" w:sz="0" w:space="0" w:color="auto"/>
                        <w:left w:val="none" w:sz="0" w:space="0" w:color="auto"/>
                        <w:bottom w:val="none" w:sz="0" w:space="0" w:color="auto"/>
                        <w:right w:val="none" w:sz="0" w:space="0" w:color="auto"/>
                      </w:divBdr>
                      <w:divsChild>
                        <w:div w:id="674767976">
                          <w:marLeft w:val="0"/>
                          <w:marRight w:val="0"/>
                          <w:marTop w:val="0"/>
                          <w:marBottom w:val="0"/>
                          <w:divBdr>
                            <w:top w:val="none" w:sz="0" w:space="0" w:color="auto"/>
                            <w:left w:val="none" w:sz="0" w:space="0" w:color="auto"/>
                            <w:bottom w:val="none" w:sz="0" w:space="0" w:color="auto"/>
                            <w:right w:val="none" w:sz="0" w:space="0" w:color="auto"/>
                          </w:divBdr>
                          <w:divsChild>
                            <w:div w:id="1821069736">
                              <w:marLeft w:val="0"/>
                              <w:marRight w:val="0"/>
                              <w:marTop w:val="120"/>
                              <w:marBottom w:val="360"/>
                              <w:divBdr>
                                <w:top w:val="none" w:sz="0" w:space="0" w:color="auto"/>
                                <w:left w:val="none" w:sz="0" w:space="0" w:color="auto"/>
                                <w:bottom w:val="none" w:sz="0" w:space="0" w:color="auto"/>
                                <w:right w:val="none" w:sz="0" w:space="0" w:color="auto"/>
                              </w:divBdr>
                              <w:divsChild>
                                <w:div w:id="1468938123">
                                  <w:marLeft w:val="0"/>
                                  <w:marRight w:val="0"/>
                                  <w:marTop w:val="0"/>
                                  <w:marBottom w:val="0"/>
                                  <w:divBdr>
                                    <w:top w:val="none" w:sz="0" w:space="0" w:color="auto"/>
                                    <w:left w:val="none" w:sz="0" w:space="0" w:color="auto"/>
                                    <w:bottom w:val="none" w:sz="0" w:space="0" w:color="auto"/>
                                    <w:right w:val="none" w:sz="0" w:space="0" w:color="auto"/>
                                  </w:divBdr>
                                  <w:divsChild>
                                    <w:div w:id="17011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522442">
      <w:bodyDiv w:val="1"/>
      <w:marLeft w:val="0"/>
      <w:marRight w:val="0"/>
      <w:marTop w:val="0"/>
      <w:marBottom w:val="0"/>
      <w:divBdr>
        <w:top w:val="none" w:sz="0" w:space="0" w:color="auto"/>
        <w:left w:val="none" w:sz="0" w:space="0" w:color="auto"/>
        <w:bottom w:val="none" w:sz="0" w:space="0" w:color="auto"/>
        <w:right w:val="none" w:sz="0" w:space="0" w:color="auto"/>
      </w:divBdr>
      <w:divsChild>
        <w:div w:id="72817525">
          <w:marLeft w:val="0"/>
          <w:marRight w:val="1"/>
          <w:marTop w:val="0"/>
          <w:marBottom w:val="0"/>
          <w:divBdr>
            <w:top w:val="none" w:sz="0" w:space="0" w:color="auto"/>
            <w:left w:val="none" w:sz="0" w:space="0" w:color="auto"/>
            <w:bottom w:val="none" w:sz="0" w:space="0" w:color="auto"/>
            <w:right w:val="none" w:sz="0" w:space="0" w:color="auto"/>
          </w:divBdr>
          <w:divsChild>
            <w:div w:id="1573343871">
              <w:marLeft w:val="0"/>
              <w:marRight w:val="0"/>
              <w:marTop w:val="0"/>
              <w:marBottom w:val="0"/>
              <w:divBdr>
                <w:top w:val="none" w:sz="0" w:space="0" w:color="auto"/>
                <w:left w:val="none" w:sz="0" w:space="0" w:color="auto"/>
                <w:bottom w:val="none" w:sz="0" w:space="0" w:color="auto"/>
                <w:right w:val="none" w:sz="0" w:space="0" w:color="auto"/>
              </w:divBdr>
              <w:divsChild>
                <w:div w:id="2107995944">
                  <w:marLeft w:val="0"/>
                  <w:marRight w:val="1"/>
                  <w:marTop w:val="0"/>
                  <w:marBottom w:val="0"/>
                  <w:divBdr>
                    <w:top w:val="none" w:sz="0" w:space="0" w:color="auto"/>
                    <w:left w:val="none" w:sz="0" w:space="0" w:color="auto"/>
                    <w:bottom w:val="none" w:sz="0" w:space="0" w:color="auto"/>
                    <w:right w:val="none" w:sz="0" w:space="0" w:color="auto"/>
                  </w:divBdr>
                  <w:divsChild>
                    <w:div w:id="1649020765">
                      <w:marLeft w:val="0"/>
                      <w:marRight w:val="0"/>
                      <w:marTop w:val="0"/>
                      <w:marBottom w:val="0"/>
                      <w:divBdr>
                        <w:top w:val="none" w:sz="0" w:space="0" w:color="auto"/>
                        <w:left w:val="none" w:sz="0" w:space="0" w:color="auto"/>
                        <w:bottom w:val="none" w:sz="0" w:space="0" w:color="auto"/>
                        <w:right w:val="none" w:sz="0" w:space="0" w:color="auto"/>
                      </w:divBdr>
                      <w:divsChild>
                        <w:div w:id="682363840">
                          <w:marLeft w:val="0"/>
                          <w:marRight w:val="0"/>
                          <w:marTop w:val="0"/>
                          <w:marBottom w:val="0"/>
                          <w:divBdr>
                            <w:top w:val="none" w:sz="0" w:space="0" w:color="auto"/>
                            <w:left w:val="none" w:sz="0" w:space="0" w:color="auto"/>
                            <w:bottom w:val="none" w:sz="0" w:space="0" w:color="auto"/>
                            <w:right w:val="none" w:sz="0" w:space="0" w:color="auto"/>
                          </w:divBdr>
                          <w:divsChild>
                            <w:div w:id="781919205">
                              <w:marLeft w:val="0"/>
                              <w:marRight w:val="0"/>
                              <w:marTop w:val="120"/>
                              <w:marBottom w:val="360"/>
                              <w:divBdr>
                                <w:top w:val="none" w:sz="0" w:space="0" w:color="auto"/>
                                <w:left w:val="none" w:sz="0" w:space="0" w:color="auto"/>
                                <w:bottom w:val="none" w:sz="0" w:space="0" w:color="auto"/>
                                <w:right w:val="none" w:sz="0" w:space="0" w:color="auto"/>
                              </w:divBdr>
                              <w:divsChild>
                                <w:div w:id="746420761">
                                  <w:marLeft w:val="0"/>
                                  <w:marRight w:val="0"/>
                                  <w:marTop w:val="0"/>
                                  <w:marBottom w:val="0"/>
                                  <w:divBdr>
                                    <w:top w:val="none" w:sz="0" w:space="0" w:color="auto"/>
                                    <w:left w:val="none" w:sz="0" w:space="0" w:color="auto"/>
                                    <w:bottom w:val="none" w:sz="0" w:space="0" w:color="auto"/>
                                    <w:right w:val="none" w:sz="0" w:space="0" w:color="auto"/>
                                  </w:divBdr>
                                  <w:divsChild>
                                    <w:div w:id="2956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718798">
      <w:bodyDiv w:val="1"/>
      <w:marLeft w:val="0"/>
      <w:marRight w:val="0"/>
      <w:marTop w:val="0"/>
      <w:marBottom w:val="0"/>
      <w:divBdr>
        <w:top w:val="none" w:sz="0" w:space="0" w:color="auto"/>
        <w:left w:val="none" w:sz="0" w:space="0" w:color="auto"/>
        <w:bottom w:val="none" w:sz="0" w:space="0" w:color="auto"/>
        <w:right w:val="none" w:sz="0" w:space="0" w:color="auto"/>
      </w:divBdr>
      <w:divsChild>
        <w:div w:id="1870485873">
          <w:marLeft w:val="0"/>
          <w:marRight w:val="1"/>
          <w:marTop w:val="0"/>
          <w:marBottom w:val="0"/>
          <w:divBdr>
            <w:top w:val="none" w:sz="0" w:space="0" w:color="auto"/>
            <w:left w:val="none" w:sz="0" w:space="0" w:color="auto"/>
            <w:bottom w:val="none" w:sz="0" w:space="0" w:color="auto"/>
            <w:right w:val="none" w:sz="0" w:space="0" w:color="auto"/>
          </w:divBdr>
          <w:divsChild>
            <w:div w:id="981738361">
              <w:marLeft w:val="0"/>
              <w:marRight w:val="0"/>
              <w:marTop w:val="0"/>
              <w:marBottom w:val="0"/>
              <w:divBdr>
                <w:top w:val="none" w:sz="0" w:space="0" w:color="auto"/>
                <w:left w:val="none" w:sz="0" w:space="0" w:color="auto"/>
                <w:bottom w:val="none" w:sz="0" w:space="0" w:color="auto"/>
                <w:right w:val="none" w:sz="0" w:space="0" w:color="auto"/>
              </w:divBdr>
              <w:divsChild>
                <w:div w:id="355472320">
                  <w:marLeft w:val="0"/>
                  <w:marRight w:val="1"/>
                  <w:marTop w:val="0"/>
                  <w:marBottom w:val="0"/>
                  <w:divBdr>
                    <w:top w:val="none" w:sz="0" w:space="0" w:color="auto"/>
                    <w:left w:val="none" w:sz="0" w:space="0" w:color="auto"/>
                    <w:bottom w:val="none" w:sz="0" w:space="0" w:color="auto"/>
                    <w:right w:val="none" w:sz="0" w:space="0" w:color="auto"/>
                  </w:divBdr>
                  <w:divsChild>
                    <w:div w:id="1944263832">
                      <w:marLeft w:val="0"/>
                      <w:marRight w:val="0"/>
                      <w:marTop w:val="0"/>
                      <w:marBottom w:val="0"/>
                      <w:divBdr>
                        <w:top w:val="none" w:sz="0" w:space="0" w:color="auto"/>
                        <w:left w:val="none" w:sz="0" w:space="0" w:color="auto"/>
                        <w:bottom w:val="none" w:sz="0" w:space="0" w:color="auto"/>
                        <w:right w:val="none" w:sz="0" w:space="0" w:color="auto"/>
                      </w:divBdr>
                      <w:divsChild>
                        <w:div w:id="243729298">
                          <w:marLeft w:val="0"/>
                          <w:marRight w:val="0"/>
                          <w:marTop w:val="0"/>
                          <w:marBottom w:val="0"/>
                          <w:divBdr>
                            <w:top w:val="none" w:sz="0" w:space="0" w:color="auto"/>
                            <w:left w:val="none" w:sz="0" w:space="0" w:color="auto"/>
                            <w:bottom w:val="none" w:sz="0" w:space="0" w:color="auto"/>
                            <w:right w:val="none" w:sz="0" w:space="0" w:color="auto"/>
                          </w:divBdr>
                          <w:divsChild>
                            <w:div w:id="362755756">
                              <w:marLeft w:val="0"/>
                              <w:marRight w:val="0"/>
                              <w:marTop w:val="120"/>
                              <w:marBottom w:val="360"/>
                              <w:divBdr>
                                <w:top w:val="none" w:sz="0" w:space="0" w:color="auto"/>
                                <w:left w:val="none" w:sz="0" w:space="0" w:color="auto"/>
                                <w:bottom w:val="none" w:sz="0" w:space="0" w:color="auto"/>
                                <w:right w:val="none" w:sz="0" w:space="0" w:color="auto"/>
                              </w:divBdr>
                              <w:divsChild>
                                <w:div w:id="1363287606">
                                  <w:marLeft w:val="0"/>
                                  <w:marRight w:val="0"/>
                                  <w:marTop w:val="0"/>
                                  <w:marBottom w:val="0"/>
                                  <w:divBdr>
                                    <w:top w:val="none" w:sz="0" w:space="0" w:color="auto"/>
                                    <w:left w:val="none" w:sz="0" w:space="0" w:color="auto"/>
                                    <w:bottom w:val="none" w:sz="0" w:space="0" w:color="auto"/>
                                    <w:right w:val="none" w:sz="0" w:space="0" w:color="auto"/>
                                  </w:divBdr>
                                  <w:divsChild>
                                    <w:div w:id="18615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6960">
      <w:bodyDiv w:val="1"/>
      <w:marLeft w:val="0"/>
      <w:marRight w:val="0"/>
      <w:marTop w:val="0"/>
      <w:marBottom w:val="0"/>
      <w:divBdr>
        <w:top w:val="none" w:sz="0" w:space="0" w:color="auto"/>
        <w:left w:val="none" w:sz="0" w:space="0" w:color="auto"/>
        <w:bottom w:val="none" w:sz="0" w:space="0" w:color="auto"/>
        <w:right w:val="none" w:sz="0" w:space="0" w:color="auto"/>
      </w:divBdr>
      <w:divsChild>
        <w:div w:id="811750495">
          <w:marLeft w:val="0"/>
          <w:marRight w:val="0"/>
          <w:marTop w:val="0"/>
          <w:marBottom w:val="0"/>
          <w:divBdr>
            <w:top w:val="none" w:sz="0" w:space="0" w:color="auto"/>
            <w:left w:val="none" w:sz="0" w:space="0" w:color="auto"/>
            <w:bottom w:val="none" w:sz="0" w:space="0" w:color="auto"/>
            <w:right w:val="none" w:sz="0" w:space="0" w:color="auto"/>
          </w:divBdr>
          <w:divsChild>
            <w:div w:id="457063717">
              <w:marLeft w:val="0"/>
              <w:marRight w:val="0"/>
              <w:marTop w:val="0"/>
              <w:marBottom w:val="0"/>
              <w:divBdr>
                <w:top w:val="none" w:sz="0" w:space="0" w:color="auto"/>
                <w:left w:val="none" w:sz="0" w:space="0" w:color="auto"/>
                <w:bottom w:val="none" w:sz="0" w:space="0" w:color="auto"/>
                <w:right w:val="none" w:sz="0" w:space="0" w:color="auto"/>
              </w:divBdr>
            </w:div>
            <w:div w:id="1391727207">
              <w:marLeft w:val="0"/>
              <w:marRight w:val="0"/>
              <w:marTop w:val="0"/>
              <w:marBottom w:val="0"/>
              <w:divBdr>
                <w:top w:val="none" w:sz="0" w:space="0" w:color="auto"/>
                <w:left w:val="none" w:sz="0" w:space="0" w:color="auto"/>
                <w:bottom w:val="none" w:sz="0" w:space="0" w:color="auto"/>
                <w:right w:val="none" w:sz="0" w:space="0" w:color="auto"/>
              </w:divBdr>
            </w:div>
            <w:div w:id="2065640257">
              <w:marLeft w:val="0"/>
              <w:marRight w:val="0"/>
              <w:marTop w:val="0"/>
              <w:marBottom w:val="0"/>
              <w:divBdr>
                <w:top w:val="none" w:sz="0" w:space="0" w:color="auto"/>
                <w:left w:val="none" w:sz="0" w:space="0" w:color="auto"/>
                <w:bottom w:val="none" w:sz="0" w:space="0" w:color="auto"/>
                <w:right w:val="none" w:sz="0" w:space="0" w:color="auto"/>
              </w:divBdr>
            </w:div>
            <w:div w:id="1943024761">
              <w:marLeft w:val="0"/>
              <w:marRight w:val="0"/>
              <w:marTop w:val="0"/>
              <w:marBottom w:val="0"/>
              <w:divBdr>
                <w:top w:val="none" w:sz="0" w:space="0" w:color="auto"/>
                <w:left w:val="none" w:sz="0" w:space="0" w:color="auto"/>
                <w:bottom w:val="none" w:sz="0" w:space="0" w:color="auto"/>
                <w:right w:val="none" w:sz="0" w:space="0" w:color="auto"/>
              </w:divBdr>
            </w:div>
            <w:div w:id="197206695">
              <w:marLeft w:val="0"/>
              <w:marRight w:val="0"/>
              <w:marTop w:val="0"/>
              <w:marBottom w:val="0"/>
              <w:divBdr>
                <w:top w:val="none" w:sz="0" w:space="0" w:color="auto"/>
                <w:left w:val="none" w:sz="0" w:space="0" w:color="auto"/>
                <w:bottom w:val="none" w:sz="0" w:space="0" w:color="auto"/>
                <w:right w:val="none" w:sz="0" w:space="0" w:color="auto"/>
              </w:divBdr>
            </w:div>
            <w:div w:id="2057385946">
              <w:marLeft w:val="0"/>
              <w:marRight w:val="0"/>
              <w:marTop w:val="0"/>
              <w:marBottom w:val="0"/>
              <w:divBdr>
                <w:top w:val="none" w:sz="0" w:space="0" w:color="auto"/>
                <w:left w:val="none" w:sz="0" w:space="0" w:color="auto"/>
                <w:bottom w:val="none" w:sz="0" w:space="0" w:color="auto"/>
                <w:right w:val="none" w:sz="0" w:space="0" w:color="auto"/>
              </w:divBdr>
            </w:div>
            <w:div w:id="780497693">
              <w:marLeft w:val="0"/>
              <w:marRight w:val="0"/>
              <w:marTop w:val="0"/>
              <w:marBottom w:val="0"/>
              <w:divBdr>
                <w:top w:val="none" w:sz="0" w:space="0" w:color="auto"/>
                <w:left w:val="none" w:sz="0" w:space="0" w:color="auto"/>
                <w:bottom w:val="none" w:sz="0" w:space="0" w:color="auto"/>
                <w:right w:val="none" w:sz="0" w:space="0" w:color="auto"/>
              </w:divBdr>
            </w:div>
            <w:div w:id="1437402629">
              <w:marLeft w:val="0"/>
              <w:marRight w:val="0"/>
              <w:marTop w:val="0"/>
              <w:marBottom w:val="0"/>
              <w:divBdr>
                <w:top w:val="none" w:sz="0" w:space="0" w:color="auto"/>
                <w:left w:val="none" w:sz="0" w:space="0" w:color="auto"/>
                <w:bottom w:val="none" w:sz="0" w:space="0" w:color="auto"/>
                <w:right w:val="none" w:sz="0" w:space="0" w:color="auto"/>
              </w:divBdr>
            </w:div>
            <w:div w:id="1829907543">
              <w:marLeft w:val="0"/>
              <w:marRight w:val="0"/>
              <w:marTop w:val="0"/>
              <w:marBottom w:val="0"/>
              <w:divBdr>
                <w:top w:val="none" w:sz="0" w:space="0" w:color="auto"/>
                <w:left w:val="none" w:sz="0" w:space="0" w:color="auto"/>
                <w:bottom w:val="none" w:sz="0" w:space="0" w:color="auto"/>
                <w:right w:val="none" w:sz="0" w:space="0" w:color="auto"/>
              </w:divBdr>
            </w:div>
            <w:div w:id="246967318">
              <w:marLeft w:val="0"/>
              <w:marRight w:val="0"/>
              <w:marTop w:val="0"/>
              <w:marBottom w:val="0"/>
              <w:divBdr>
                <w:top w:val="none" w:sz="0" w:space="0" w:color="auto"/>
                <w:left w:val="none" w:sz="0" w:space="0" w:color="auto"/>
                <w:bottom w:val="none" w:sz="0" w:space="0" w:color="auto"/>
                <w:right w:val="none" w:sz="0" w:space="0" w:color="auto"/>
              </w:divBdr>
            </w:div>
            <w:div w:id="636226075">
              <w:marLeft w:val="0"/>
              <w:marRight w:val="0"/>
              <w:marTop w:val="0"/>
              <w:marBottom w:val="0"/>
              <w:divBdr>
                <w:top w:val="none" w:sz="0" w:space="0" w:color="auto"/>
                <w:left w:val="none" w:sz="0" w:space="0" w:color="auto"/>
                <w:bottom w:val="none" w:sz="0" w:space="0" w:color="auto"/>
                <w:right w:val="none" w:sz="0" w:space="0" w:color="auto"/>
              </w:divBdr>
            </w:div>
            <w:div w:id="804391149">
              <w:marLeft w:val="0"/>
              <w:marRight w:val="0"/>
              <w:marTop w:val="0"/>
              <w:marBottom w:val="0"/>
              <w:divBdr>
                <w:top w:val="none" w:sz="0" w:space="0" w:color="auto"/>
                <w:left w:val="none" w:sz="0" w:space="0" w:color="auto"/>
                <w:bottom w:val="none" w:sz="0" w:space="0" w:color="auto"/>
                <w:right w:val="none" w:sz="0" w:space="0" w:color="auto"/>
              </w:divBdr>
            </w:div>
            <w:div w:id="1850951518">
              <w:marLeft w:val="0"/>
              <w:marRight w:val="0"/>
              <w:marTop w:val="0"/>
              <w:marBottom w:val="0"/>
              <w:divBdr>
                <w:top w:val="none" w:sz="0" w:space="0" w:color="auto"/>
                <w:left w:val="none" w:sz="0" w:space="0" w:color="auto"/>
                <w:bottom w:val="none" w:sz="0" w:space="0" w:color="auto"/>
                <w:right w:val="none" w:sz="0" w:space="0" w:color="auto"/>
              </w:divBdr>
            </w:div>
            <w:div w:id="117267259">
              <w:marLeft w:val="0"/>
              <w:marRight w:val="0"/>
              <w:marTop w:val="0"/>
              <w:marBottom w:val="0"/>
              <w:divBdr>
                <w:top w:val="none" w:sz="0" w:space="0" w:color="auto"/>
                <w:left w:val="none" w:sz="0" w:space="0" w:color="auto"/>
                <w:bottom w:val="none" w:sz="0" w:space="0" w:color="auto"/>
                <w:right w:val="none" w:sz="0" w:space="0" w:color="auto"/>
              </w:divBdr>
            </w:div>
            <w:div w:id="251403927">
              <w:marLeft w:val="0"/>
              <w:marRight w:val="0"/>
              <w:marTop w:val="0"/>
              <w:marBottom w:val="0"/>
              <w:divBdr>
                <w:top w:val="none" w:sz="0" w:space="0" w:color="auto"/>
                <w:left w:val="none" w:sz="0" w:space="0" w:color="auto"/>
                <w:bottom w:val="none" w:sz="0" w:space="0" w:color="auto"/>
                <w:right w:val="none" w:sz="0" w:space="0" w:color="auto"/>
              </w:divBdr>
            </w:div>
            <w:div w:id="687102193">
              <w:marLeft w:val="0"/>
              <w:marRight w:val="0"/>
              <w:marTop w:val="0"/>
              <w:marBottom w:val="0"/>
              <w:divBdr>
                <w:top w:val="none" w:sz="0" w:space="0" w:color="auto"/>
                <w:left w:val="none" w:sz="0" w:space="0" w:color="auto"/>
                <w:bottom w:val="none" w:sz="0" w:space="0" w:color="auto"/>
                <w:right w:val="none" w:sz="0" w:space="0" w:color="auto"/>
              </w:divBdr>
            </w:div>
            <w:div w:id="1131627231">
              <w:marLeft w:val="0"/>
              <w:marRight w:val="0"/>
              <w:marTop w:val="0"/>
              <w:marBottom w:val="0"/>
              <w:divBdr>
                <w:top w:val="none" w:sz="0" w:space="0" w:color="auto"/>
                <w:left w:val="none" w:sz="0" w:space="0" w:color="auto"/>
                <w:bottom w:val="none" w:sz="0" w:space="0" w:color="auto"/>
                <w:right w:val="none" w:sz="0" w:space="0" w:color="auto"/>
              </w:divBdr>
            </w:div>
            <w:div w:id="1980306824">
              <w:marLeft w:val="0"/>
              <w:marRight w:val="0"/>
              <w:marTop w:val="0"/>
              <w:marBottom w:val="0"/>
              <w:divBdr>
                <w:top w:val="none" w:sz="0" w:space="0" w:color="auto"/>
                <w:left w:val="none" w:sz="0" w:space="0" w:color="auto"/>
                <w:bottom w:val="none" w:sz="0" w:space="0" w:color="auto"/>
                <w:right w:val="none" w:sz="0" w:space="0" w:color="auto"/>
              </w:divBdr>
            </w:div>
            <w:div w:id="474221944">
              <w:marLeft w:val="0"/>
              <w:marRight w:val="0"/>
              <w:marTop w:val="0"/>
              <w:marBottom w:val="0"/>
              <w:divBdr>
                <w:top w:val="none" w:sz="0" w:space="0" w:color="auto"/>
                <w:left w:val="none" w:sz="0" w:space="0" w:color="auto"/>
                <w:bottom w:val="none" w:sz="0" w:space="0" w:color="auto"/>
                <w:right w:val="none" w:sz="0" w:space="0" w:color="auto"/>
              </w:divBdr>
            </w:div>
            <w:div w:id="1055928930">
              <w:marLeft w:val="0"/>
              <w:marRight w:val="0"/>
              <w:marTop w:val="0"/>
              <w:marBottom w:val="0"/>
              <w:divBdr>
                <w:top w:val="none" w:sz="0" w:space="0" w:color="auto"/>
                <w:left w:val="none" w:sz="0" w:space="0" w:color="auto"/>
                <w:bottom w:val="none" w:sz="0" w:space="0" w:color="auto"/>
                <w:right w:val="none" w:sz="0" w:space="0" w:color="auto"/>
              </w:divBdr>
            </w:div>
            <w:div w:id="1808090289">
              <w:marLeft w:val="0"/>
              <w:marRight w:val="0"/>
              <w:marTop w:val="0"/>
              <w:marBottom w:val="0"/>
              <w:divBdr>
                <w:top w:val="none" w:sz="0" w:space="0" w:color="auto"/>
                <w:left w:val="none" w:sz="0" w:space="0" w:color="auto"/>
                <w:bottom w:val="none" w:sz="0" w:space="0" w:color="auto"/>
                <w:right w:val="none" w:sz="0" w:space="0" w:color="auto"/>
              </w:divBdr>
            </w:div>
            <w:div w:id="1701205984">
              <w:marLeft w:val="0"/>
              <w:marRight w:val="0"/>
              <w:marTop w:val="0"/>
              <w:marBottom w:val="0"/>
              <w:divBdr>
                <w:top w:val="none" w:sz="0" w:space="0" w:color="auto"/>
                <w:left w:val="none" w:sz="0" w:space="0" w:color="auto"/>
                <w:bottom w:val="none" w:sz="0" w:space="0" w:color="auto"/>
                <w:right w:val="none" w:sz="0" w:space="0" w:color="auto"/>
              </w:divBdr>
            </w:div>
            <w:div w:id="1179075563">
              <w:marLeft w:val="0"/>
              <w:marRight w:val="0"/>
              <w:marTop w:val="0"/>
              <w:marBottom w:val="0"/>
              <w:divBdr>
                <w:top w:val="none" w:sz="0" w:space="0" w:color="auto"/>
                <w:left w:val="none" w:sz="0" w:space="0" w:color="auto"/>
                <w:bottom w:val="none" w:sz="0" w:space="0" w:color="auto"/>
                <w:right w:val="none" w:sz="0" w:space="0" w:color="auto"/>
              </w:divBdr>
            </w:div>
            <w:div w:id="1027802047">
              <w:marLeft w:val="0"/>
              <w:marRight w:val="0"/>
              <w:marTop w:val="0"/>
              <w:marBottom w:val="0"/>
              <w:divBdr>
                <w:top w:val="none" w:sz="0" w:space="0" w:color="auto"/>
                <w:left w:val="none" w:sz="0" w:space="0" w:color="auto"/>
                <w:bottom w:val="none" w:sz="0" w:space="0" w:color="auto"/>
                <w:right w:val="none" w:sz="0" w:space="0" w:color="auto"/>
              </w:divBdr>
            </w:div>
            <w:div w:id="807818359">
              <w:marLeft w:val="0"/>
              <w:marRight w:val="0"/>
              <w:marTop w:val="0"/>
              <w:marBottom w:val="0"/>
              <w:divBdr>
                <w:top w:val="none" w:sz="0" w:space="0" w:color="auto"/>
                <w:left w:val="none" w:sz="0" w:space="0" w:color="auto"/>
                <w:bottom w:val="none" w:sz="0" w:space="0" w:color="auto"/>
                <w:right w:val="none" w:sz="0" w:space="0" w:color="auto"/>
              </w:divBdr>
            </w:div>
            <w:div w:id="114060780">
              <w:marLeft w:val="0"/>
              <w:marRight w:val="0"/>
              <w:marTop w:val="0"/>
              <w:marBottom w:val="0"/>
              <w:divBdr>
                <w:top w:val="none" w:sz="0" w:space="0" w:color="auto"/>
                <w:left w:val="none" w:sz="0" w:space="0" w:color="auto"/>
                <w:bottom w:val="none" w:sz="0" w:space="0" w:color="auto"/>
                <w:right w:val="none" w:sz="0" w:space="0" w:color="auto"/>
              </w:divBdr>
            </w:div>
            <w:div w:id="492064319">
              <w:marLeft w:val="0"/>
              <w:marRight w:val="0"/>
              <w:marTop w:val="0"/>
              <w:marBottom w:val="0"/>
              <w:divBdr>
                <w:top w:val="none" w:sz="0" w:space="0" w:color="auto"/>
                <w:left w:val="none" w:sz="0" w:space="0" w:color="auto"/>
                <w:bottom w:val="none" w:sz="0" w:space="0" w:color="auto"/>
                <w:right w:val="none" w:sz="0" w:space="0" w:color="auto"/>
              </w:divBdr>
            </w:div>
            <w:div w:id="1586185119">
              <w:marLeft w:val="0"/>
              <w:marRight w:val="0"/>
              <w:marTop w:val="0"/>
              <w:marBottom w:val="0"/>
              <w:divBdr>
                <w:top w:val="none" w:sz="0" w:space="0" w:color="auto"/>
                <w:left w:val="none" w:sz="0" w:space="0" w:color="auto"/>
                <w:bottom w:val="none" w:sz="0" w:space="0" w:color="auto"/>
                <w:right w:val="none" w:sz="0" w:space="0" w:color="auto"/>
              </w:divBdr>
            </w:div>
            <w:div w:id="1206526799">
              <w:marLeft w:val="0"/>
              <w:marRight w:val="0"/>
              <w:marTop w:val="0"/>
              <w:marBottom w:val="0"/>
              <w:divBdr>
                <w:top w:val="none" w:sz="0" w:space="0" w:color="auto"/>
                <w:left w:val="none" w:sz="0" w:space="0" w:color="auto"/>
                <w:bottom w:val="none" w:sz="0" w:space="0" w:color="auto"/>
                <w:right w:val="none" w:sz="0" w:space="0" w:color="auto"/>
              </w:divBdr>
            </w:div>
            <w:div w:id="304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027">
      <w:bodyDiv w:val="1"/>
      <w:marLeft w:val="0"/>
      <w:marRight w:val="0"/>
      <w:marTop w:val="0"/>
      <w:marBottom w:val="0"/>
      <w:divBdr>
        <w:top w:val="none" w:sz="0" w:space="0" w:color="auto"/>
        <w:left w:val="none" w:sz="0" w:space="0" w:color="auto"/>
        <w:bottom w:val="none" w:sz="0" w:space="0" w:color="auto"/>
        <w:right w:val="none" w:sz="0" w:space="0" w:color="auto"/>
      </w:divBdr>
      <w:divsChild>
        <w:div w:id="1030494223">
          <w:marLeft w:val="0"/>
          <w:marRight w:val="1"/>
          <w:marTop w:val="0"/>
          <w:marBottom w:val="0"/>
          <w:divBdr>
            <w:top w:val="none" w:sz="0" w:space="0" w:color="auto"/>
            <w:left w:val="none" w:sz="0" w:space="0" w:color="auto"/>
            <w:bottom w:val="none" w:sz="0" w:space="0" w:color="auto"/>
            <w:right w:val="none" w:sz="0" w:space="0" w:color="auto"/>
          </w:divBdr>
          <w:divsChild>
            <w:div w:id="254166693">
              <w:marLeft w:val="0"/>
              <w:marRight w:val="0"/>
              <w:marTop w:val="0"/>
              <w:marBottom w:val="0"/>
              <w:divBdr>
                <w:top w:val="none" w:sz="0" w:space="0" w:color="auto"/>
                <w:left w:val="none" w:sz="0" w:space="0" w:color="auto"/>
                <w:bottom w:val="none" w:sz="0" w:space="0" w:color="auto"/>
                <w:right w:val="none" w:sz="0" w:space="0" w:color="auto"/>
              </w:divBdr>
              <w:divsChild>
                <w:div w:id="1438720910">
                  <w:marLeft w:val="0"/>
                  <w:marRight w:val="1"/>
                  <w:marTop w:val="0"/>
                  <w:marBottom w:val="0"/>
                  <w:divBdr>
                    <w:top w:val="none" w:sz="0" w:space="0" w:color="auto"/>
                    <w:left w:val="none" w:sz="0" w:space="0" w:color="auto"/>
                    <w:bottom w:val="none" w:sz="0" w:space="0" w:color="auto"/>
                    <w:right w:val="none" w:sz="0" w:space="0" w:color="auto"/>
                  </w:divBdr>
                  <w:divsChild>
                    <w:div w:id="1799104443">
                      <w:marLeft w:val="0"/>
                      <w:marRight w:val="0"/>
                      <w:marTop w:val="0"/>
                      <w:marBottom w:val="0"/>
                      <w:divBdr>
                        <w:top w:val="none" w:sz="0" w:space="0" w:color="auto"/>
                        <w:left w:val="none" w:sz="0" w:space="0" w:color="auto"/>
                        <w:bottom w:val="none" w:sz="0" w:space="0" w:color="auto"/>
                        <w:right w:val="none" w:sz="0" w:space="0" w:color="auto"/>
                      </w:divBdr>
                      <w:divsChild>
                        <w:div w:id="2130077706">
                          <w:marLeft w:val="0"/>
                          <w:marRight w:val="0"/>
                          <w:marTop w:val="0"/>
                          <w:marBottom w:val="0"/>
                          <w:divBdr>
                            <w:top w:val="none" w:sz="0" w:space="0" w:color="auto"/>
                            <w:left w:val="none" w:sz="0" w:space="0" w:color="auto"/>
                            <w:bottom w:val="none" w:sz="0" w:space="0" w:color="auto"/>
                            <w:right w:val="none" w:sz="0" w:space="0" w:color="auto"/>
                          </w:divBdr>
                          <w:divsChild>
                            <w:div w:id="195314726">
                              <w:marLeft w:val="0"/>
                              <w:marRight w:val="0"/>
                              <w:marTop w:val="120"/>
                              <w:marBottom w:val="360"/>
                              <w:divBdr>
                                <w:top w:val="none" w:sz="0" w:space="0" w:color="auto"/>
                                <w:left w:val="none" w:sz="0" w:space="0" w:color="auto"/>
                                <w:bottom w:val="none" w:sz="0" w:space="0" w:color="auto"/>
                                <w:right w:val="none" w:sz="0" w:space="0" w:color="auto"/>
                              </w:divBdr>
                              <w:divsChild>
                                <w:div w:id="1537739307">
                                  <w:marLeft w:val="0"/>
                                  <w:marRight w:val="0"/>
                                  <w:marTop w:val="0"/>
                                  <w:marBottom w:val="0"/>
                                  <w:divBdr>
                                    <w:top w:val="none" w:sz="0" w:space="0" w:color="auto"/>
                                    <w:left w:val="none" w:sz="0" w:space="0" w:color="auto"/>
                                    <w:bottom w:val="none" w:sz="0" w:space="0" w:color="auto"/>
                                    <w:right w:val="none" w:sz="0" w:space="0" w:color="auto"/>
                                  </w:divBdr>
                                  <w:divsChild>
                                    <w:div w:id="5506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707802">
      <w:bodyDiv w:val="1"/>
      <w:marLeft w:val="0"/>
      <w:marRight w:val="0"/>
      <w:marTop w:val="0"/>
      <w:marBottom w:val="0"/>
      <w:divBdr>
        <w:top w:val="none" w:sz="0" w:space="0" w:color="auto"/>
        <w:left w:val="none" w:sz="0" w:space="0" w:color="auto"/>
        <w:bottom w:val="none" w:sz="0" w:space="0" w:color="auto"/>
        <w:right w:val="none" w:sz="0" w:space="0" w:color="auto"/>
      </w:divBdr>
      <w:divsChild>
        <w:div w:id="1256325920">
          <w:marLeft w:val="0"/>
          <w:marRight w:val="1"/>
          <w:marTop w:val="0"/>
          <w:marBottom w:val="0"/>
          <w:divBdr>
            <w:top w:val="none" w:sz="0" w:space="0" w:color="auto"/>
            <w:left w:val="none" w:sz="0" w:space="0" w:color="auto"/>
            <w:bottom w:val="none" w:sz="0" w:space="0" w:color="auto"/>
            <w:right w:val="none" w:sz="0" w:space="0" w:color="auto"/>
          </w:divBdr>
          <w:divsChild>
            <w:div w:id="28723063">
              <w:marLeft w:val="0"/>
              <w:marRight w:val="0"/>
              <w:marTop w:val="0"/>
              <w:marBottom w:val="0"/>
              <w:divBdr>
                <w:top w:val="none" w:sz="0" w:space="0" w:color="auto"/>
                <w:left w:val="none" w:sz="0" w:space="0" w:color="auto"/>
                <w:bottom w:val="none" w:sz="0" w:space="0" w:color="auto"/>
                <w:right w:val="none" w:sz="0" w:space="0" w:color="auto"/>
              </w:divBdr>
              <w:divsChild>
                <w:div w:id="1651865078">
                  <w:marLeft w:val="0"/>
                  <w:marRight w:val="1"/>
                  <w:marTop w:val="0"/>
                  <w:marBottom w:val="0"/>
                  <w:divBdr>
                    <w:top w:val="none" w:sz="0" w:space="0" w:color="auto"/>
                    <w:left w:val="none" w:sz="0" w:space="0" w:color="auto"/>
                    <w:bottom w:val="none" w:sz="0" w:space="0" w:color="auto"/>
                    <w:right w:val="none" w:sz="0" w:space="0" w:color="auto"/>
                  </w:divBdr>
                  <w:divsChild>
                    <w:div w:id="1433820833">
                      <w:marLeft w:val="0"/>
                      <w:marRight w:val="0"/>
                      <w:marTop w:val="0"/>
                      <w:marBottom w:val="0"/>
                      <w:divBdr>
                        <w:top w:val="none" w:sz="0" w:space="0" w:color="auto"/>
                        <w:left w:val="none" w:sz="0" w:space="0" w:color="auto"/>
                        <w:bottom w:val="none" w:sz="0" w:space="0" w:color="auto"/>
                        <w:right w:val="none" w:sz="0" w:space="0" w:color="auto"/>
                      </w:divBdr>
                      <w:divsChild>
                        <w:div w:id="1800418793">
                          <w:marLeft w:val="0"/>
                          <w:marRight w:val="0"/>
                          <w:marTop w:val="0"/>
                          <w:marBottom w:val="0"/>
                          <w:divBdr>
                            <w:top w:val="none" w:sz="0" w:space="0" w:color="auto"/>
                            <w:left w:val="none" w:sz="0" w:space="0" w:color="auto"/>
                            <w:bottom w:val="none" w:sz="0" w:space="0" w:color="auto"/>
                            <w:right w:val="none" w:sz="0" w:space="0" w:color="auto"/>
                          </w:divBdr>
                          <w:divsChild>
                            <w:div w:id="1166094999">
                              <w:marLeft w:val="0"/>
                              <w:marRight w:val="0"/>
                              <w:marTop w:val="120"/>
                              <w:marBottom w:val="360"/>
                              <w:divBdr>
                                <w:top w:val="none" w:sz="0" w:space="0" w:color="auto"/>
                                <w:left w:val="none" w:sz="0" w:space="0" w:color="auto"/>
                                <w:bottom w:val="none" w:sz="0" w:space="0" w:color="auto"/>
                                <w:right w:val="none" w:sz="0" w:space="0" w:color="auto"/>
                              </w:divBdr>
                              <w:divsChild>
                                <w:div w:id="1930263743">
                                  <w:marLeft w:val="0"/>
                                  <w:marRight w:val="0"/>
                                  <w:marTop w:val="0"/>
                                  <w:marBottom w:val="0"/>
                                  <w:divBdr>
                                    <w:top w:val="none" w:sz="0" w:space="0" w:color="auto"/>
                                    <w:left w:val="none" w:sz="0" w:space="0" w:color="auto"/>
                                    <w:bottom w:val="none" w:sz="0" w:space="0" w:color="auto"/>
                                    <w:right w:val="none" w:sz="0" w:space="0" w:color="auto"/>
                                  </w:divBdr>
                                  <w:divsChild>
                                    <w:div w:id="9511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7EC9-0684-FD41-B3BA-EDC60568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9726</Words>
  <Characters>55444</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RUTHCHAN</dc:creator>
  <cp:lastModifiedBy>Na Ma</cp:lastModifiedBy>
  <cp:revision>2</cp:revision>
  <cp:lastPrinted>2015-07-21T04:06:00Z</cp:lastPrinted>
  <dcterms:created xsi:type="dcterms:W3CDTF">2015-10-24T21:03:00Z</dcterms:created>
  <dcterms:modified xsi:type="dcterms:W3CDTF">2015-10-24T21:03:00Z</dcterms:modified>
</cp:coreProperties>
</file>