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6649AF" w14:textId="77777777" w:rsidR="00634C06" w:rsidRPr="005B2A40" w:rsidRDefault="00634C06" w:rsidP="00634C06">
      <w:pPr>
        <w:adjustRightInd w:val="0"/>
        <w:snapToGrid w:val="0"/>
        <w:spacing w:line="360" w:lineRule="auto"/>
        <w:rPr>
          <w:rFonts w:ascii="Book Antiqua" w:hAnsi="Book Antiqua"/>
        </w:rPr>
      </w:pPr>
    </w:p>
    <w:p w14:paraId="0F4C95F0" w14:textId="58A2788B" w:rsidR="004634FA" w:rsidRPr="004E16E2" w:rsidRDefault="004634FA" w:rsidP="00634C06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4E16E2">
        <w:rPr>
          <w:rFonts w:ascii="Book Antiqua" w:hAnsi="Book Antiqua"/>
          <w:b/>
        </w:rPr>
        <w:t xml:space="preserve">Name of </w:t>
      </w:r>
      <w:r w:rsidR="00DE7977" w:rsidRPr="004E16E2">
        <w:rPr>
          <w:rFonts w:ascii="Book Antiqua" w:hAnsi="Book Antiqua"/>
          <w:b/>
        </w:rPr>
        <w:t>J</w:t>
      </w:r>
      <w:r w:rsidRPr="004E16E2">
        <w:rPr>
          <w:rFonts w:ascii="Book Antiqua" w:hAnsi="Book Antiqua"/>
          <w:b/>
        </w:rPr>
        <w:t xml:space="preserve">ournal: </w:t>
      </w:r>
      <w:r w:rsidRPr="004E16E2">
        <w:rPr>
          <w:rFonts w:ascii="Book Antiqua" w:hAnsi="Book Antiqua"/>
          <w:b/>
          <w:i/>
          <w:iCs/>
        </w:rPr>
        <w:t>World Journal of Gastrointestinal Endoscopy</w:t>
      </w:r>
    </w:p>
    <w:p w14:paraId="0820D8A1" w14:textId="10D8E692" w:rsidR="004634FA" w:rsidRPr="004E16E2" w:rsidRDefault="004634FA" w:rsidP="00634C06">
      <w:pPr>
        <w:adjustRightInd w:val="0"/>
        <w:snapToGrid w:val="0"/>
        <w:spacing w:line="360" w:lineRule="auto"/>
        <w:rPr>
          <w:rFonts w:ascii="Book Antiqua" w:eastAsia="宋体" w:hAnsi="Book Antiqua"/>
          <w:b/>
          <w:lang w:eastAsia="zh-CN"/>
        </w:rPr>
      </w:pPr>
      <w:r w:rsidRPr="004E16E2">
        <w:rPr>
          <w:rFonts w:ascii="Book Antiqua" w:hAnsi="Book Antiqua"/>
          <w:b/>
        </w:rPr>
        <w:t xml:space="preserve">ESPS Manuscript NO: </w:t>
      </w:r>
      <w:r w:rsidRPr="004E16E2">
        <w:rPr>
          <w:rFonts w:ascii="Book Antiqua" w:eastAsia="宋体" w:hAnsi="Book Antiqua"/>
          <w:b/>
          <w:lang w:eastAsia="zh-CN"/>
        </w:rPr>
        <w:t>20641</w:t>
      </w:r>
    </w:p>
    <w:p w14:paraId="395C8670" w14:textId="7DF09033" w:rsidR="004634FA" w:rsidRPr="004E16E2" w:rsidRDefault="004634FA" w:rsidP="00634C06">
      <w:pPr>
        <w:adjustRightInd w:val="0"/>
        <w:snapToGrid w:val="0"/>
        <w:spacing w:line="360" w:lineRule="auto"/>
        <w:rPr>
          <w:rFonts w:ascii="Book Antiqua" w:eastAsia="宋体" w:hAnsi="Book Antiqua"/>
          <w:b/>
          <w:lang w:eastAsia="zh-CN"/>
        </w:rPr>
      </w:pPr>
      <w:r w:rsidRPr="004E16E2">
        <w:rPr>
          <w:rFonts w:ascii="Book Antiqua" w:hAnsi="Book Antiqua"/>
          <w:b/>
        </w:rPr>
        <w:t>Manuscript Type:</w:t>
      </w:r>
      <w:r w:rsidRPr="004E16E2">
        <w:rPr>
          <w:rFonts w:ascii="Book Antiqua" w:eastAsia="宋体" w:hAnsi="Book Antiqua"/>
          <w:b/>
          <w:lang w:eastAsia="zh-CN"/>
        </w:rPr>
        <w:t xml:space="preserve"> ORIGINAL ARTICLE</w:t>
      </w:r>
    </w:p>
    <w:p w14:paraId="29FD8553" w14:textId="77777777" w:rsidR="004634FA" w:rsidRPr="005B2A40" w:rsidRDefault="004634FA" w:rsidP="00634C06">
      <w:pPr>
        <w:adjustRightInd w:val="0"/>
        <w:snapToGrid w:val="0"/>
        <w:spacing w:line="360" w:lineRule="auto"/>
        <w:rPr>
          <w:rFonts w:ascii="Book Antiqua" w:eastAsia="宋体" w:hAnsi="Book Antiqua"/>
          <w:b/>
          <w:lang w:eastAsia="zh-CN"/>
        </w:rPr>
      </w:pPr>
    </w:p>
    <w:p w14:paraId="200FCE1E" w14:textId="0BB4E6F6" w:rsidR="00AB6286" w:rsidRPr="005B2A40" w:rsidRDefault="00AB6286" w:rsidP="00634C06">
      <w:pPr>
        <w:adjustRightInd w:val="0"/>
        <w:snapToGrid w:val="0"/>
        <w:spacing w:line="360" w:lineRule="auto"/>
        <w:rPr>
          <w:rFonts w:ascii="Book Antiqua" w:eastAsia="幼圆" w:hAnsi="Book Antiqua"/>
          <w:b/>
          <w:i/>
          <w:lang w:eastAsia="zh-CN"/>
        </w:rPr>
      </w:pPr>
      <w:r w:rsidRPr="005B2A40">
        <w:rPr>
          <w:rFonts w:ascii="Book Antiqua" w:eastAsia="幼圆" w:hAnsi="Book Antiqua"/>
          <w:b/>
          <w:i/>
        </w:rPr>
        <w:t>Retrospective Study</w:t>
      </w:r>
    </w:p>
    <w:p w14:paraId="755A58DD" w14:textId="445F5C28" w:rsidR="00F44355" w:rsidRPr="005B2A40" w:rsidRDefault="00F44355" w:rsidP="00634C06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5B2A40">
        <w:rPr>
          <w:rFonts w:ascii="Book Antiqua" w:hAnsi="Book Antiqua"/>
          <w:b/>
        </w:rPr>
        <w:t xml:space="preserve">Feasibility of cold snare polypectomy in Japan: </w:t>
      </w:r>
      <w:r w:rsidR="00AB6286" w:rsidRPr="005B2A40">
        <w:rPr>
          <w:rFonts w:ascii="Book Antiqua" w:hAnsi="Book Antiqua"/>
          <w:b/>
        </w:rPr>
        <w:t>A</w:t>
      </w:r>
      <w:r w:rsidRPr="005B2A40">
        <w:rPr>
          <w:rFonts w:ascii="Book Antiqua" w:hAnsi="Book Antiqua"/>
          <w:b/>
        </w:rPr>
        <w:t xml:space="preserve"> pilot study</w:t>
      </w:r>
    </w:p>
    <w:p w14:paraId="7D43D633" w14:textId="77777777" w:rsidR="004634FA" w:rsidRPr="005B2A40" w:rsidRDefault="004634FA" w:rsidP="00634C06">
      <w:pPr>
        <w:adjustRightInd w:val="0"/>
        <w:snapToGrid w:val="0"/>
        <w:spacing w:line="360" w:lineRule="auto"/>
        <w:rPr>
          <w:rFonts w:ascii="Book Antiqua" w:eastAsia="宋体" w:hAnsi="Book Antiqua"/>
          <w:b/>
          <w:lang w:eastAsia="zh-CN"/>
        </w:rPr>
      </w:pPr>
    </w:p>
    <w:p w14:paraId="2E80D4E8" w14:textId="0ADEB741" w:rsidR="007718F3" w:rsidRPr="005B2A40" w:rsidRDefault="007718F3" w:rsidP="00634C06">
      <w:pPr>
        <w:adjustRightInd w:val="0"/>
        <w:snapToGrid w:val="0"/>
        <w:spacing w:line="360" w:lineRule="auto"/>
        <w:rPr>
          <w:rFonts w:ascii="Book Antiqua" w:eastAsia="宋体" w:hAnsi="Book Antiqua"/>
          <w:b/>
          <w:lang w:eastAsia="zh-CN"/>
        </w:rPr>
      </w:pPr>
      <w:r w:rsidRPr="005B2A40">
        <w:rPr>
          <w:rFonts w:ascii="Book Antiqua" w:hAnsi="Book Antiqua"/>
        </w:rPr>
        <w:t xml:space="preserve">Takeuchi </w:t>
      </w:r>
      <w:r w:rsidRPr="005B2A40">
        <w:rPr>
          <w:rFonts w:ascii="Book Antiqua" w:eastAsia="宋体" w:hAnsi="Book Antiqua"/>
          <w:lang w:eastAsia="zh-CN"/>
        </w:rPr>
        <w:t xml:space="preserve">Y </w:t>
      </w:r>
      <w:r w:rsidRPr="005B2A40">
        <w:rPr>
          <w:rFonts w:ascii="Book Antiqua" w:eastAsia="宋体" w:hAnsi="Book Antiqua"/>
          <w:i/>
          <w:lang w:eastAsia="zh-CN"/>
        </w:rPr>
        <w:t xml:space="preserve">et al. </w:t>
      </w:r>
      <w:r w:rsidRPr="005B2A40">
        <w:rPr>
          <w:rFonts w:ascii="Book Antiqua" w:hAnsi="Book Antiqua"/>
        </w:rPr>
        <w:t>Cold snare polypectomy in Japan</w:t>
      </w:r>
    </w:p>
    <w:p w14:paraId="1F748E57" w14:textId="77777777" w:rsidR="007718F3" w:rsidRPr="005B2A40" w:rsidRDefault="007718F3" w:rsidP="00634C06">
      <w:pPr>
        <w:adjustRightInd w:val="0"/>
        <w:snapToGrid w:val="0"/>
        <w:spacing w:line="360" w:lineRule="auto"/>
        <w:rPr>
          <w:rFonts w:ascii="Book Antiqua" w:eastAsia="宋体" w:hAnsi="Book Antiqua"/>
          <w:b/>
          <w:lang w:eastAsia="zh-CN"/>
        </w:rPr>
      </w:pPr>
    </w:p>
    <w:p w14:paraId="727638A0" w14:textId="52F1A064" w:rsidR="00AB6286" w:rsidRPr="000F6CFC" w:rsidRDefault="00AB6286" w:rsidP="00634C06">
      <w:pPr>
        <w:adjustRightInd w:val="0"/>
        <w:snapToGrid w:val="0"/>
        <w:spacing w:line="360" w:lineRule="auto"/>
        <w:rPr>
          <w:rFonts w:ascii="Book Antiqua" w:hAnsi="Book Antiqua"/>
          <w:b/>
          <w:vertAlign w:val="superscript"/>
        </w:rPr>
      </w:pPr>
      <w:r w:rsidRPr="000F6CFC">
        <w:rPr>
          <w:rFonts w:ascii="Book Antiqua" w:hAnsi="Book Antiqua"/>
          <w:b/>
        </w:rPr>
        <w:t xml:space="preserve">Yoji Takeuchi, Takeshi Yamashina, Noriko Matsuura, Takashi Ito, </w:t>
      </w:r>
      <w:proofErr w:type="spellStart"/>
      <w:r w:rsidRPr="000F6CFC">
        <w:rPr>
          <w:rFonts w:ascii="Book Antiqua" w:hAnsi="Book Antiqua"/>
          <w:b/>
        </w:rPr>
        <w:t>Mototsugu</w:t>
      </w:r>
      <w:proofErr w:type="spellEnd"/>
      <w:r w:rsidRPr="000F6CFC">
        <w:rPr>
          <w:rFonts w:ascii="Book Antiqua" w:hAnsi="Book Antiqua"/>
          <w:b/>
        </w:rPr>
        <w:t xml:space="preserve"> </w:t>
      </w:r>
      <w:proofErr w:type="spellStart"/>
      <w:r w:rsidRPr="000F6CFC">
        <w:rPr>
          <w:rFonts w:ascii="Book Antiqua" w:hAnsi="Book Antiqua"/>
          <w:b/>
        </w:rPr>
        <w:t>Fujii</w:t>
      </w:r>
      <w:proofErr w:type="spellEnd"/>
      <w:r w:rsidRPr="000F6CFC">
        <w:rPr>
          <w:rFonts w:ascii="Book Antiqua" w:hAnsi="Book Antiqua"/>
          <w:b/>
        </w:rPr>
        <w:t xml:space="preserve">, </w:t>
      </w:r>
      <w:proofErr w:type="spellStart"/>
      <w:r w:rsidRPr="000F6CFC">
        <w:rPr>
          <w:rFonts w:ascii="Book Antiqua" w:hAnsi="Book Antiqua"/>
          <w:b/>
        </w:rPr>
        <w:t>Kengo</w:t>
      </w:r>
      <w:proofErr w:type="spellEnd"/>
      <w:r w:rsidRPr="000F6CFC">
        <w:rPr>
          <w:rFonts w:ascii="Book Antiqua" w:hAnsi="Book Antiqua"/>
          <w:b/>
        </w:rPr>
        <w:t xml:space="preserve"> Nagai, </w:t>
      </w:r>
      <w:proofErr w:type="spellStart"/>
      <w:r w:rsidRPr="000F6CFC">
        <w:rPr>
          <w:rFonts w:ascii="Book Antiqua" w:hAnsi="Book Antiqua"/>
          <w:b/>
        </w:rPr>
        <w:t>Fumi</w:t>
      </w:r>
      <w:proofErr w:type="spellEnd"/>
      <w:r w:rsidRPr="000F6CFC">
        <w:rPr>
          <w:rFonts w:ascii="Book Antiqua" w:hAnsi="Book Antiqua"/>
          <w:b/>
        </w:rPr>
        <w:t xml:space="preserve"> Matsui, </w:t>
      </w:r>
      <w:proofErr w:type="spellStart"/>
      <w:r w:rsidRPr="000F6CFC">
        <w:rPr>
          <w:rFonts w:ascii="Book Antiqua" w:hAnsi="Book Antiqua"/>
          <w:b/>
        </w:rPr>
        <w:t>Tomofumi</w:t>
      </w:r>
      <w:proofErr w:type="spellEnd"/>
      <w:r w:rsidRPr="000F6CFC">
        <w:rPr>
          <w:rFonts w:ascii="Book Antiqua" w:hAnsi="Book Antiqua"/>
          <w:b/>
        </w:rPr>
        <w:t xml:space="preserve"> </w:t>
      </w:r>
      <w:proofErr w:type="spellStart"/>
      <w:r w:rsidRPr="000F6CFC">
        <w:rPr>
          <w:rFonts w:ascii="Book Antiqua" w:hAnsi="Book Antiqua"/>
          <w:b/>
        </w:rPr>
        <w:t>Akasaka</w:t>
      </w:r>
      <w:proofErr w:type="spellEnd"/>
      <w:r w:rsidRPr="000F6CFC">
        <w:rPr>
          <w:rFonts w:ascii="Book Antiqua" w:hAnsi="Book Antiqua"/>
          <w:b/>
        </w:rPr>
        <w:t xml:space="preserve">, Noboru Hanaoka, Koji </w:t>
      </w:r>
      <w:proofErr w:type="spellStart"/>
      <w:r w:rsidRPr="000F6CFC">
        <w:rPr>
          <w:rFonts w:ascii="Book Antiqua" w:hAnsi="Book Antiqua"/>
          <w:b/>
        </w:rPr>
        <w:t>Higashino</w:t>
      </w:r>
      <w:proofErr w:type="spellEnd"/>
      <w:r w:rsidRPr="000F6CFC">
        <w:rPr>
          <w:rFonts w:ascii="Book Antiqua" w:hAnsi="Book Antiqua"/>
          <w:b/>
        </w:rPr>
        <w:t xml:space="preserve">, Hiroyasu </w:t>
      </w:r>
      <w:proofErr w:type="spellStart"/>
      <w:r w:rsidRPr="000F6CFC">
        <w:rPr>
          <w:rFonts w:ascii="Book Antiqua" w:hAnsi="Book Antiqua"/>
          <w:b/>
        </w:rPr>
        <w:t>Iishi</w:t>
      </w:r>
      <w:proofErr w:type="spellEnd"/>
      <w:r w:rsidRPr="000F6CFC">
        <w:rPr>
          <w:rFonts w:ascii="Book Antiqua" w:hAnsi="Book Antiqua"/>
          <w:b/>
        </w:rPr>
        <w:t xml:space="preserve">, </w:t>
      </w:r>
      <w:proofErr w:type="spellStart"/>
      <w:r w:rsidRPr="000F6CFC">
        <w:rPr>
          <w:rFonts w:ascii="Book Antiqua" w:hAnsi="Book Antiqua"/>
          <w:b/>
        </w:rPr>
        <w:t>Ryu</w:t>
      </w:r>
      <w:proofErr w:type="spellEnd"/>
      <w:r w:rsidRPr="000F6CFC">
        <w:rPr>
          <w:rFonts w:ascii="Book Antiqua" w:hAnsi="Book Antiqua"/>
          <w:b/>
        </w:rPr>
        <w:t xml:space="preserve"> Ishihara, Henrik </w:t>
      </w:r>
      <w:proofErr w:type="spellStart"/>
      <w:r w:rsidRPr="000F6CFC">
        <w:rPr>
          <w:rFonts w:ascii="Book Antiqua" w:hAnsi="Book Antiqua"/>
          <w:b/>
        </w:rPr>
        <w:t>Thorlacius</w:t>
      </w:r>
      <w:proofErr w:type="spellEnd"/>
      <w:r w:rsidRPr="000F6CFC">
        <w:rPr>
          <w:rFonts w:ascii="Book Antiqua" w:eastAsia="宋体" w:hAnsi="Book Antiqua"/>
          <w:b/>
          <w:lang w:eastAsia="zh-CN"/>
        </w:rPr>
        <w:t>,</w:t>
      </w:r>
      <w:r w:rsidRPr="000F6CFC">
        <w:rPr>
          <w:rFonts w:ascii="Book Antiqua" w:hAnsi="Book Antiqua"/>
          <w:b/>
        </w:rPr>
        <w:t xml:space="preserve"> </w:t>
      </w:r>
      <w:proofErr w:type="spellStart"/>
      <w:r w:rsidRPr="000F6CFC">
        <w:rPr>
          <w:rFonts w:ascii="Book Antiqua" w:hAnsi="Book Antiqua"/>
          <w:b/>
        </w:rPr>
        <w:t>Noriya</w:t>
      </w:r>
      <w:proofErr w:type="spellEnd"/>
      <w:r w:rsidRPr="000F6CFC">
        <w:rPr>
          <w:rFonts w:ascii="Book Antiqua" w:hAnsi="Book Antiqua"/>
          <w:b/>
        </w:rPr>
        <w:t xml:space="preserve"> </w:t>
      </w:r>
      <w:proofErr w:type="spellStart"/>
      <w:r w:rsidRPr="000F6CFC">
        <w:rPr>
          <w:rFonts w:ascii="Book Antiqua" w:hAnsi="Book Antiqua"/>
          <w:b/>
        </w:rPr>
        <w:t>Uedo</w:t>
      </w:r>
      <w:proofErr w:type="spellEnd"/>
    </w:p>
    <w:p w14:paraId="79844E8D" w14:textId="77777777" w:rsidR="009F24B9" w:rsidRPr="005B2A40" w:rsidRDefault="009F24B9" w:rsidP="00634C06">
      <w:pPr>
        <w:adjustRightInd w:val="0"/>
        <w:snapToGrid w:val="0"/>
        <w:spacing w:line="360" w:lineRule="auto"/>
        <w:rPr>
          <w:rFonts w:ascii="Book Antiqua" w:eastAsia="宋体" w:hAnsi="Book Antiqua"/>
          <w:vertAlign w:val="superscript"/>
          <w:lang w:eastAsia="zh-CN"/>
        </w:rPr>
      </w:pPr>
    </w:p>
    <w:p w14:paraId="1C2C7B6F" w14:textId="57BAFCB0" w:rsidR="00281D47" w:rsidRPr="005B2A40" w:rsidRDefault="000A7D07" w:rsidP="00634C06">
      <w:pPr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  <w:r w:rsidRPr="005B2A40">
        <w:rPr>
          <w:rFonts w:ascii="Book Antiqua" w:hAnsi="Book Antiqua"/>
          <w:b/>
        </w:rPr>
        <w:t xml:space="preserve">Yoji Takeuchi, Takeshi Yamashina, Noriko Matsuura, Takashi Ito, </w:t>
      </w:r>
      <w:proofErr w:type="spellStart"/>
      <w:r w:rsidRPr="005B2A40">
        <w:rPr>
          <w:rFonts w:ascii="Book Antiqua" w:hAnsi="Book Antiqua"/>
          <w:b/>
        </w:rPr>
        <w:t>Mototsugu</w:t>
      </w:r>
      <w:proofErr w:type="spellEnd"/>
      <w:r w:rsidRPr="005B2A40">
        <w:rPr>
          <w:rFonts w:ascii="Book Antiqua" w:hAnsi="Book Antiqua"/>
          <w:b/>
        </w:rPr>
        <w:t xml:space="preserve"> </w:t>
      </w:r>
      <w:proofErr w:type="spellStart"/>
      <w:r w:rsidRPr="005B2A40">
        <w:rPr>
          <w:rFonts w:ascii="Book Antiqua" w:hAnsi="Book Antiqua"/>
          <w:b/>
        </w:rPr>
        <w:t>Fujii</w:t>
      </w:r>
      <w:proofErr w:type="spellEnd"/>
      <w:r w:rsidRPr="005B2A40">
        <w:rPr>
          <w:rFonts w:ascii="Book Antiqua" w:hAnsi="Book Antiqua"/>
          <w:b/>
        </w:rPr>
        <w:t xml:space="preserve">, </w:t>
      </w:r>
      <w:proofErr w:type="spellStart"/>
      <w:r w:rsidRPr="005B2A40">
        <w:rPr>
          <w:rFonts w:ascii="Book Antiqua" w:hAnsi="Book Antiqua"/>
          <w:b/>
        </w:rPr>
        <w:t>Kengo</w:t>
      </w:r>
      <w:proofErr w:type="spellEnd"/>
      <w:r w:rsidRPr="005B2A40">
        <w:rPr>
          <w:rFonts w:ascii="Book Antiqua" w:hAnsi="Book Antiqua"/>
          <w:b/>
        </w:rPr>
        <w:t xml:space="preserve"> Nagai, </w:t>
      </w:r>
      <w:proofErr w:type="spellStart"/>
      <w:r w:rsidRPr="005B2A40">
        <w:rPr>
          <w:rFonts w:ascii="Book Antiqua" w:hAnsi="Book Antiqua"/>
          <w:b/>
        </w:rPr>
        <w:t>Fumi</w:t>
      </w:r>
      <w:proofErr w:type="spellEnd"/>
      <w:r w:rsidRPr="005B2A40">
        <w:rPr>
          <w:rFonts w:ascii="Book Antiqua" w:hAnsi="Book Antiqua"/>
          <w:b/>
        </w:rPr>
        <w:t xml:space="preserve"> Matsui, </w:t>
      </w:r>
      <w:proofErr w:type="spellStart"/>
      <w:r w:rsidRPr="005B2A40">
        <w:rPr>
          <w:rFonts w:ascii="Book Antiqua" w:hAnsi="Book Antiqua"/>
          <w:b/>
        </w:rPr>
        <w:t>Tomofumi</w:t>
      </w:r>
      <w:proofErr w:type="spellEnd"/>
      <w:r w:rsidRPr="005B2A40">
        <w:rPr>
          <w:rFonts w:ascii="Book Antiqua" w:hAnsi="Book Antiqua"/>
          <w:b/>
        </w:rPr>
        <w:t xml:space="preserve"> </w:t>
      </w:r>
      <w:proofErr w:type="spellStart"/>
      <w:r w:rsidRPr="005B2A40">
        <w:rPr>
          <w:rFonts w:ascii="Book Antiqua" w:hAnsi="Book Antiqua"/>
          <w:b/>
        </w:rPr>
        <w:t>Akasaka</w:t>
      </w:r>
      <w:proofErr w:type="spellEnd"/>
      <w:r w:rsidRPr="005B2A40">
        <w:rPr>
          <w:rFonts w:ascii="Book Antiqua" w:hAnsi="Book Antiqua"/>
          <w:b/>
        </w:rPr>
        <w:t xml:space="preserve">, Noboru Hanaoka, Koji </w:t>
      </w:r>
      <w:proofErr w:type="spellStart"/>
      <w:r w:rsidRPr="005B2A40">
        <w:rPr>
          <w:rFonts w:ascii="Book Antiqua" w:hAnsi="Book Antiqua"/>
          <w:b/>
        </w:rPr>
        <w:t>Higashino</w:t>
      </w:r>
      <w:proofErr w:type="spellEnd"/>
      <w:r w:rsidRPr="005B2A40">
        <w:rPr>
          <w:rFonts w:ascii="Book Antiqua" w:hAnsi="Book Antiqua"/>
          <w:b/>
        </w:rPr>
        <w:t xml:space="preserve">, Hiroyasu </w:t>
      </w:r>
      <w:proofErr w:type="spellStart"/>
      <w:r w:rsidRPr="005B2A40">
        <w:rPr>
          <w:rFonts w:ascii="Book Antiqua" w:hAnsi="Book Antiqua"/>
          <w:b/>
        </w:rPr>
        <w:t>Iishi</w:t>
      </w:r>
      <w:proofErr w:type="spellEnd"/>
      <w:r w:rsidRPr="005B2A40">
        <w:rPr>
          <w:rFonts w:ascii="Book Antiqua" w:hAnsi="Book Antiqua"/>
          <w:b/>
        </w:rPr>
        <w:t xml:space="preserve">, </w:t>
      </w:r>
      <w:proofErr w:type="spellStart"/>
      <w:r w:rsidRPr="005B2A40">
        <w:rPr>
          <w:rFonts w:ascii="Book Antiqua" w:hAnsi="Book Antiqua"/>
          <w:b/>
        </w:rPr>
        <w:t>Ryu</w:t>
      </w:r>
      <w:proofErr w:type="spellEnd"/>
      <w:r w:rsidRPr="005B2A40">
        <w:rPr>
          <w:rFonts w:ascii="Book Antiqua" w:hAnsi="Book Antiqua"/>
          <w:b/>
        </w:rPr>
        <w:t xml:space="preserve"> Ishihara, </w:t>
      </w:r>
      <w:proofErr w:type="spellStart"/>
      <w:r w:rsidRPr="005B2A40">
        <w:rPr>
          <w:rFonts w:ascii="Book Antiqua" w:hAnsi="Book Antiqua"/>
          <w:b/>
        </w:rPr>
        <w:t>Noriya</w:t>
      </w:r>
      <w:proofErr w:type="spellEnd"/>
      <w:r w:rsidRPr="005B2A40">
        <w:rPr>
          <w:rFonts w:ascii="Book Antiqua" w:hAnsi="Book Antiqua"/>
          <w:b/>
        </w:rPr>
        <w:t xml:space="preserve"> </w:t>
      </w:r>
      <w:proofErr w:type="spellStart"/>
      <w:r w:rsidRPr="005B2A40">
        <w:rPr>
          <w:rFonts w:ascii="Book Antiqua" w:hAnsi="Book Antiqua"/>
          <w:b/>
        </w:rPr>
        <w:t>Uedo</w:t>
      </w:r>
      <w:proofErr w:type="spellEnd"/>
      <w:r w:rsidRPr="005B2A40">
        <w:rPr>
          <w:rFonts w:ascii="Book Antiqua" w:eastAsia="宋体" w:hAnsi="Book Antiqua"/>
          <w:b/>
          <w:lang w:eastAsia="zh-CN"/>
        </w:rPr>
        <w:t>,</w:t>
      </w:r>
      <w:r w:rsidRPr="005B2A40">
        <w:rPr>
          <w:rFonts w:ascii="Book Antiqua" w:eastAsia="宋体" w:hAnsi="Book Antiqua"/>
          <w:b/>
          <w:vertAlign w:val="superscript"/>
          <w:lang w:eastAsia="zh-CN"/>
        </w:rPr>
        <w:t xml:space="preserve"> </w:t>
      </w:r>
      <w:r w:rsidR="00281D47" w:rsidRPr="005B2A40">
        <w:rPr>
          <w:rFonts w:ascii="Book Antiqua" w:hAnsi="Book Antiqua"/>
        </w:rPr>
        <w:t>D</w:t>
      </w:r>
      <w:r w:rsidR="00F44355" w:rsidRPr="005B2A40">
        <w:rPr>
          <w:rFonts w:ascii="Book Antiqua" w:hAnsi="Book Antiqua"/>
        </w:rPr>
        <w:t>epartment of Gastrointestinal Oncology, Osaka Medical Center for Cancer and Cardiovascular Diseases, Osaka</w:t>
      </w:r>
      <w:r w:rsidR="009F24B9" w:rsidRPr="005B2A40">
        <w:rPr>
          <w:rFonts w:ascii="Book Antiqua" w:eastAsia="宋体" w:hAnsi="Book Antiqua"/>
          <w:lang w:eastAsia="zh-CN"/>
        </w:rPr>
        <w:t xml:space="preserve"> </w:t>
      </w:r>
      <w:r w:rsidR="009F24B9" w:rsidRPr="005B2A40">
        <w:rPr>
          <w:rFonts w:ascii="Book Antiqua" w:hAnsi="Book Antiqua"/>
        </w:rPr>
        <w:t>537-8511</w:t>
      </w:r>
      <w:r w:rsidR="00F44355" w:rsidRPr="005B2A40">
        <w:rPr>
          <w:rFonts w:ascii="Book Antiqua" w:hAnsi="Book Antiqua"/>
        </w:rPr>
        <w:t>, Japan</w:t>
      </w:r>
      <w:r w:rsidR="00281D47" w:rsidRPr="005B2A40">
        <w:rPr>
          <w:rFonts w:ascii="Book Antiqua" w:hAnsi="Book Antiqua"/>
        </w:rPr>
        <w:t xml:space="preserve"> </w:t>
      </w:r>
    </w:p>
    <w:p w14:paraId="3B7CD6DC" w14:textId="77777777" w:rsidR="000A7D07" w:rsidRPr="005B2A40" w:rsidRDefault="000A7D07" w:rsidP="00634C06">
      <w:pPr>
        <w:adjustRightInd w:val="0"/>
        <w:snapToGrid w:val="0"/>
        <w:spacing w:line="360" w:lineRule="auto"/>
        <w:rPr>
          <w:rFonts w:ascii="Book Antiqua" w:eastAsia="宋体" w:hAnsi="Book Antiqua"/>
          <w:b/>
          <w:vertAlign w:val="superscript"/>
          <w:lang w:eastAsia="zh-CN"/>
        </w:rPr>
      </w:pPr>
    </w:p>
    <w:p w14:paraId="7188186E" w14:textId="51FF1031" w:rsidR="00281D47" w:rsidRPr="005B2A40" w:rsidRDefault="000A7D07" w:rsidP="00634C06">
      <w:pPr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  <w:r w:rsidRPr="005B2A40">
        <w:rPr>
          <w:rFonts w:ascii="Book Antiqua" w:hAnsi="Book Antiqua"/>
          <w:b/>
        </w:rPr>
        <w:t xml:space="preserve">Henrik </w:t>
      </w:r>
      <w:proofErr w:type="spellStart"/>
      <w:r w:rsidRPr="005B2A40">
        <w:rPr>
          <w:rFonts w:ascii="Book Antiqua" w:hAnsi="Book Antiqua"/>
          <w:b/>
        </w:rPr>
        <w:t>Thorlacius</w:t>
      </w:r>
      <w:proofErr w:type="spellEnd"/>
      <w:r w:rsidRPr="005B2A40">
        <w:rPr>
          <w:rFonts w:ascii="Book Antiqua" w:eastAsia="宋体" w:hAnsi="Book Antiqua"/>
          <w:b/>
          <w:lang w:eastAsia="zh-CN"/>
        </w:rPr>
        <w:t xml:space="preserve">, </w:t>
      </w:r>
      <w:r w:rsidR="00281D47" w:rsidRPr="005B2A40">
        <w:rPr>
          <w:rFonts w:ascii="Book Antiqua" w:hAnsi="Book Antiqua"/>
        </w:rPr>
        <w:t xml:space="preserve">Department of Clinical Sciences, Section of Surgery, Malmö, Lund University, </w:t>
      </w:r>
      <w:r w:rsidRPr="005B2A40">
        <w:rPr>
          <w:rFonts w:ascii="Book Antiqua" w:hAnsi="Book Antiqua"/>
        </w:rPr>
        <w:t>SE-205</w:t>
      </w:r>
      <w:r w:rsidR="009F24B9" w:rsidRPr="005B2A40">
        <w:rPr>
          <w:rFonts w:ascii="Book Antiqua" w:hAnsi="Book Antiqua"/>
        </w:rPr>
        <w:t>02</w:t>
      </w:r>
      <w:r w:rsidR="009F24B9" w:rsidRPr="005B2A40">
        <w:rPr>
          <w:rFonts w:ascii="Book Antiqua" w:eastAsia="宋体" w:hAnsi="Book Antiqua"/>
          <w:lang w:eastAsia="zh-CN"/>
        </w:rPr>
        <w:t xml:space="preserve"> </w:t>
      </w:r>
      <w:r w:rsidR="00281D47" w:rsidRPr="005B2A40">
        <w:rPr>
          <w:rFonts w:ascii="Book Antiqua" w:hAnsi="Book Antiqua"/>
        </w:rPr>
        <w:t>Malmö</w:t>
      </w:r>
      <w:r w:rsidR="001B5528" w:rsidRPr="005B2A40">
        <w:rPr>
          <w:rFonts w:ascii="Book Antiqua" w:hAnsi="Book Antiqua"/>
        </w:rPr>
        <w:t xml:space="preserve">, </w:t>
      </w:r>
      <w:r w:rsidR="009F24B9" w:rsidRPr="005B2A40">
        <w:rPr>
          <w:rFonts w:ascii="Book Antiqua" w:hAnsi="Book Antiqua"/>
        </w:rPr>
        <w:t>Sweden</w:t>
      </w:r>
    </w:p>
    <w:p w14:paraId="58CD4E94" w14:textId="77777777" w:rsidR="00A22464" w:rsidRPr="005B2A40" w:rsidRDefault="00A22464" w:rsidP="00634C06">
      <w:pPr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</w:p>
    <w:p w14:paraId="0782B778" w14:textId="77777777" w:rsidR="00E65CFA" w:rsidRPr="005B2A40" w:rsidRDefault="00A22464" w:rsidP="00634C06">
      <w:pPr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  <w:r w:rsidRPr="005B2A40">
        <w:rPr>
          <w:rFonts w:ascii="Book Antiqua" w:hAnsi="Book Antiqua"/>
          <w:b/>
        </w:rPr>
        <w:t>Author contributions:</w:t>
      </w:r>
      <w:r w:rsidRPr="005B2A40">
        <w:rPr>
          <w:rFonts w:ascii="Book Antiqua" w:eastAsia="宋体" w:hAnsi="Book Antiqua"/>
          <w:b/>
          <w:lang w:eastAsia="zh-CN"/>
        </w:rPr>
        <w:t xml:space="preserve"> </w:t>
      </w:r>
      <w:r w:rsidRPr="005B2A40">
        <w:rPr>
          <w:rFonts w:ascii="Book Antiqua" w:hAnsi="Book Antiqua"/>
        </w:rPr>
        <w:t>Takeuchi Y planned and conducted the study</w:t>
      </w:r>
      <w:r w:rsidRPr="005B2A40">
        <w:rPr>
          <w:rFonts w:ascii="Book Antiqua" w:eastAsia="宋体" w:hAnsi="Book Antiqua"/>
          <w:lang w:eastAsia="zh-CN"/>
        </w:rPr>
        <w:t>;</w:t>
      </w:r>
      <w:r w:rsidRPr="005B2A40">
        <w:rPr>
          <w:rFonts w:ascii="Book Antiqua" w:hAnsi="Book Antiqua"/>
        </w:rPr>
        <w:t xml:space="preserve"> Takeuchi Y, Yamashina T, Matsuura N, </w:t>
      </w:r>
      <w:proofErr w:type="spellStart"/>
      <w:r w:rsidRPr="005B2A40">
        <w:rPr>
          <w:rFonts w:ascii="Book Antiqua" w:hAnsi="Book Antiqua"/>
        </w:rPr>
        <w:t>Fujii</w:t>
      </w:r>
      <w:proofErr w:type="spellEnd"/>
      <w:r w:rsidRPr="005B2A40">
        <w:rPr>
          <w:rFonts w:ascii="Book Antiqua" w:hAnsi="Book Antiqua"/>
        </w:rPr>
        <w:t xml:space="preserve"> M, Nagai K, Matsui F, Ito T, Hanaoka N and </w:t>
      </w:r>
      <w:proofErr w:type="spellStart"/>
      <w:r w:rsidRPr="005B2A40">
        <w:rPr>
          <w:rFonts w:ascii="Book Antiqua" w:hAnsi="Book Antiqua"/>
        </w:rPr>
        <w:t>Uedo</w:t>
      </w:r>
      <w:proofErr w:type="spellEnd"/>
      <w:r w:rsidRPr="005B2A40">
        <w:rPr>
          <w:rFonts w:ascii="Book Antiqua" w:hAnsi="Book Antiqua"/>
        </w:rPr>
        <w:t xml:space="preserve"> N collected the data</w:t>
      </w:r>
      <w:r w:rsidRPr="005B2A40">
        <w:rPr>
          <w:rFonts w:ascii="Book Antiqua" w:eastAsia="宋体" w:hAnsi="Book Antiqua"/>
          <w:lang w:eastAsia="zh-CN"/>
        </w:rPr>
        <w:t>;</w:t>
      </w:r>
      <w:r w:rsidRPr="005B2A40">
        <w:rPr>
          <w:rFonts w:ascii="Book Antiqua" w:hAnsi="Book Antiqua"/>
        </w:rPr>
        <w:t xml:space="preserve"> Takeuchi Y, </w:t>
      </w:r>
      <w:proofErr w:type="spellStart"/>
      <w:r w:rsidRPr="005B2A40">
        <w:rPr>
          <w:rFonts w:ascii="Book Antiqua" w:hAnsi="Book Antiqua"/>
        </w:rPr>
        <w:t>Akasaka</w:t>
      </w:r>
      <w:proofErr w:type="spellEnd"/>
      <w:r w:rsidRPr="005B2A40">
        <w:rPr>
          <w:rFonts w:ascii="Book Antiqua" w:hAnsi="Book Antiqua"/>
        </w:rPr>
        <w:t xml:space="preserve"> T, </w:t>
      </w:r>
      <w:proofErr w:type="spellStart"/>
      <w:r w:rsidRPr="005B2A40">
        <w:rPr>
          <w:rFonts w:ascii="Book Antiqua" w:hAnsi="Book Antiqua"/>
        </w:rPr>
        <w:t>Higashino</w:t>
      </w:r>
      <w:proofErr w:type="spellEnd"/>
      <w:r w:rsidRPr="005B2A40">
        <w:rPr>
          <w:rFonts w:ascii="Book Antiqua" w:hAnsi="Book Antiqua"/>
        </w:rPr>
        <w:t xml:space="preserve"> </w:t>
      </w:r>
    </w:p>
    <w:p w14:paraId="711E901E" w14:textId="05401340" w:rsidR="00A22464" w:rsidRPr="005B2A40" w:rsidRDefault="00A22464" w:rsidP="00634C06">
      <w:pPr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  <w:r w:rsidRPr="005B2A40">
        <w:rPr>
          <w:rFonts w:ascii="Book Antiqua" w:hAnsi="Book Antiqua"/>
        </w:rPr>
        <w:t xml:space="preserve">K, Ishihara R, </w:t>
      </w:r>
      <w:proofErr w:type="spellStart"/>
      <w:r w:rsidRPr="005B2A40">
        <w:rPr>
          <w:rFonts w:ascii="Book Antiqua" w:hAnsi="Book Antiqua"/>
        </w:rPr>
        <w:t>Iishi</w:t>
      </w:r>
      <w:proofErr w:type="spellEnd"/>
      <w:r w:rsidRPr="005B2A40">
        <w:rPr>
          <w:rFonts w:ascii="Book Antiqua" w:hAnsi="Book Antiqua"/>
        </w:rPr>
        <w:t xml:space="preserve"> H, </w:t>
      </w:r>
      <w:proofErr w:type="spellStart"/>
      <w:r w:rsidRPr="005B2A40">
        <w:rPr>
          <w:rFonts w:ascii="Book Antiqua" w:hAnsi="Book Antiqua"/>
        </w:rPr>
        <w:t>Thorlacius</w:t>
      </w:r>
      <w:proofErr w:type="spellEnd"/>
      <w:r w:rsidRPr="005B2A40">
        <w:rPr>
          <w:rFonts w:ascii="Book Antiqua" w:hAnsi="Book Antiqua"/>
        </w:rPr>
        <w:t xml:space="preserve"> H and </w:t>
      </w:r>
      <w:proofErr w:type="spellStart"/>
      <w:r w:rsidRPr="005B2A40">
        <w:rPr>
          <w:rFonts w:ascii="Book Antiqua" w:hAnsi="Book Antiqua"/>
        </w:rPr>
        <w:t>Uedo</w:t>
      </w:r>
      <w:proofErr w:type="spellEnd"/>
      <w:r w:rsidRPr="005B2A40">
        <w:rPr>
          <w:rFonts w:ascii="Book Antiqua" w:hAnsi="Book Antiqua"/>
        </w:rPr>
        <w:t xml:space="preserve"> N assisted with data analysis and interpretation</w:t>
      </w:r>
      <w:r w:rsidRPr="005B2A40">
        <w:rPr>
          <w:rFonts w:ascii="Book Antiqua" w:eastAsia="宋体" w:hAnsi="Book Antiqua"/>
          <w:lang w:eastAsia="zh-CN"/>
        </w:rPr>
        <w:t>;</w:t>
      </w:r>
      <w:r w:rsidRPr="005B2A40">
        <w:rPr>
          <w:rFonts w:ascii="Book Antiqua" w:hAnsi="Book Antiqua"/>
        </w:rPr>
        <w:t xml:space="preserve"> Takeuchi Y drafted the manuscript</w:t>
      </w:r>
      <w:r w:rsidRPr="005B2A40">
        <w:rPr>
          <w:rFonts w:ascii="Book Antiqua" w:eastAsia="宋体" w:hAnsi="Book Antiqua"/>
          <w:lang w:eastAsia="zh-CN"/>
        </w:rPr>
        <w:t>;</w:t>
      </w:r>
      <w:r w:rsidRPr="005B2A40">
        <w:rPr>
          <w:rFonts w:ascii="Book Antiqua" w:hAnsi="Book Antiqua"/>
        </w:rPr>
        <w:t xml:space="preserve"> all authors participated in the preparation of this report and approved the final version.</w:t>
      </w:r>
    </w:p>
    <w:p w14:paraId="572F0A2F" w14:textId="018C69B4" w:rsidR="00281D47" w:rsidRPr="005B2A40" w:rsidRDefault="00281D47" w:rsidP="00634C06">
      <w:pPr>
        <w:adjustRightInd w:val="0"/>
        <w:snapToGrid w:val="0"/>
        <w:spacing w:line="360" w:lineRule="auto"/>
        <w:rPr>
          <w:rFonts w:ascii="Book Antiqua" w:eastAsia="宋体" w:hAnsi="Book Antiqua"/>
          <w:b/>
          <w:lang w:eastAsia="zh-CN"/>
        </w:rPr>
      </w:pPr>
    </w:p>
    <w:p w14:paraId="062F449D" w14:textId="77777777" w:rsidR="00A61F70" w:rsidRPr="005B2A40" w:rsidRDefault="008E08B2" w:rsidP="00634C06">
      <w:pPr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  <w:r w:rsidRPr="005B2A40">
        <w:rPr>
          <w:rFonts w:ascii="Book Antiqua" w:hAnsi="Book Antiqua"/>
          <w:b/>
        </w:rPr>
        <w:t>Institutional review board statement:</w:t>
      </w:r>
      <w:r w:rsidRPr="005B2A40">
        <w:rPr>
          <w:rFonts w:ascii="Book Antiqua" w:hAnsi="Book Antiqua"/>
        </w:rPr>
        <w:t xml:space="preserve"> The Local Ethics Committee of Osaka </w:t>
      </w:r>
    </w:p>
    <w:p w14:paraId="51AF265C" w14:textId="77777777" w:rsidR="00A61F70" w:rsidRPr="005B2A40" w:rsidRDefault="00A61F70" w:rsidP="00634C06">
      <w:pPr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</w:p>
    <w:p w14:paraId="2D2F180B" w14:textId="5E67DDA7" w:rsidR="008E08B2" w:rsidRPr="005B2A40" w:rsidRDefault="008E08B2" w:rsidP="00634C06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5B2A40">
        <w:rPr>
          <w:rFonts w:ascii="Book Antiqua" w:hAnsi="Book Antiqua"/>
        </w:rPr>
        <w:t xml:space="preserve">Medical Center for Cancer and Cardiovascular Diseases approved the protocols of this study. </w:t>
      </w:r>
    </w:p>
    <w:p w14:paraId="3D7ABF7A" w14:textId="77777777" w:rsidR="008E08B2" w:rsidRPr="005B2A40" w:rsidRDefault="008E08B2" w:rsidP="00634C06">
      <w:pPr>
        <w:adjustRightInd w:val="0"/>
        <w:snapToGrid w:val="0"/>
        <w:spacing w:line="360" w:lineRule="auto"/>
        <w:rPr>
          <w:rFonts w:ascii="Book Antiqua" w:eastAsia="宋体" w:hAnsi="Book Antiqua"/>
          <w:b/>
          <w:lang w:eastAsia="zh-CN"/>
        </w:rPr>
      </w:pPr>
    </w:p>
    <w:p w14:paraId="30D9C616" w14:textId="77777777" w:rsidR="008E08B2" w:rsidRPr="005B2A40" w:rsidRDefault="008E08B2" w:rsidP="00634C06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5B2A40">
        <w:rPr>
          <w:rFonts w:ascii="Book Antiqua" w:hAnsi="Book Antiqua"/>
          <w:b/>
        </w:rPr>
        <w:t xml:space="preserve">Informed consent statement: </w:t>
      </w:r>
      <w:r w:rsidRPr="005B2A40">
        <w:rPr>
          <w:rFonts w:ascii="Book Antiqua" w:hAnsi="Book Antiqua"/>
        </w:rPr>
        <w:t>Written informed consent was obtained from all patients upon inclusion.</w:t>
      </w:r>
    </w:p>
    <w:p w14:paraId="779B010A" w14:textId="77777777" w:rsidR="008E08B2" w:rsidRPr="005B2A40" w:rsidRDefault="008E08B2" w:rsidP="00634C06">
      <w:pPr>
        <w:adjustRightInd w:val="0"/>
        <w:snapToGrid w:val="0"/>
        <w:spacing w:line="360" w:lineRule="auto"/>
        <w:rPr>
          <w:rFonts w:ascii="Book Antiqua" w:eastAsia="宋体" w:hAnsi="Book Antiqua"/>
          <w:b/>
          <w:lang w:eastAsia="zh-CN"/>
        </w:rPr>
      </w:pPr>
    </w:p>
    <w:p w14:paraId="2A9E580B" w14:textId="17A45572" w:rsidR="008E08B2" w:rsidRPr="005B2A40" w:rsidRDefault="008E08B2" w:rsidP="00634C06">
      <w:pPr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  <w:r w:rsidRPr="005B2A40">
        <w:rPr>
          <w:rFonts w:ascii="Book Antiqua" w:hAnsi="Book Antiqua"/>
          <w:b/>
        </w:rPr>
        <w:t>Conflict-of-interest statement:</w:t>
      </w:r>
      <w:r w:rsidRPr="005B2A40">
        <w:rPr>
          <w:rFonts w:ascii="Book Antiqua" w:hAnsi="Book Antiqua"/>
        </w:rPr>
        <w:t xml:space="preserve"> All authors disclose that they have no financial relationships that are relevant to this publication.</w:t>
      </w:r>
    </w:p>
    <w:p w14:paraId="2E992575" w14:textId="77777777" w:rsidR="008E08B2" w:rsidRPr="005B2A40" w:rsidRDefault="008E08B2" w:rsidP="00634C06">
      <w:pPr>
        <w:adjustRightInd w:val="0"/>
        <w:snapToGrid w:val="0"/>
        <w:spacing w:line="360" w:lineRule="auto"/>
        <w:rPr>
          <w:rFonts w:ascii="Book Antiqua" w:eastAsia="宋体" w:hAnsi="Book Antiqua"/>
          <w:b/>
          <w:lang w:eastAsia="zh-CN"/>
        </w:rPr>
      </w:pPr>
    </w:p>
    <w:p w14:paraId="3DF67AD2" w14:textId="33D2AEEB" w:rsidR="008E08B2" w:rsidRPr="005B2A40" w:rsidRDefault="008E08B2" w:rsidP="00634C06">
      <w:pPr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  <w:r w:rsidRPr="005B2A40">
        <w:rPr>
          <w:rFonts w:ascii="Book Antiqua" w:hAnsi="Book Antiqua"/>
          <w:b/>
        </w:rPr>
        <w:t>Data sharing statement:</w:t>
      </w:r>
      <w:r w:rsidRPr="005B2A40">
        <w:rPr>
          <w:rFonts w:ascii="Book Antiqua" w:eastAsia="宋体" w:hAnsi="Book Antiqua"/>
          <w:lang w:eastAsia="zh-CN"/>
        </w:rPr>
        <w:t xml:space="preserve"> The technical appendix, statistical code and data set are available from the corresponding author.</w:t>
      </w:r>
    </w:p>
    <w:p w14:paraId="443EC87A" w14:textId="77777777" w:rsidR="008E08B2" w:rsidRPr="005B2A40" w:rsidRDefault="008E08B2" w:rsidP="00634C06">
      <w:pPr>
        <w:adjustRightInd w:val="0"/>
        <w:snapToGrid w:val="0"/>
        <w:spacing w:line="360" w:lineRule="auto"/>
        <w:rPr>
          <w:rFonts w:ascii="Book Antiqua" w:eastAsia="宋体" w:hAnsi="Book Antiqua"/>
          <w:b/>
          <w:lang w:eastAsia="zh-CN"/>
        </w:rPr>
      </w:pPr>
    </w:p>
    <w:p w14:paraId="10701403" w14:textId="551D1377" w:rsidR="008E08B2" w:rsidRPr="005B2A40" w:rsidRDefault="008E08B2" w:rsidP="00634C06">
      <w:pPr>
        <w:adjustRightInd w:val="0"/>
        <w:snapToGrid w:val="0"/>
        <w:spacing w:line="360" w:lineRule="auto"/>
        <w:rPr>
          <w:rStyle w:val="Hyperlink"/>
          <w:rFonts w:ascii="Book Antiqua" w:eastAsia="宋体" w:hAnsi="Book Antiqua"/>
          <w:color w:val="auto"/>
          <w:u w:val="none"/>
          <w:lang w:eastAsia="zh-CN"/>
        </w:rPr>
      </w:pPr>
      <w:bookmarkStart w:id="0" w:name="OLE_LINK507"/>
      <w:bookmarkStart w:id="1" w:name="OLE_LINK506"/>
      <w:bookmarkStart w:id="2" w:name="OLE_LINK496"/>
      <w:bookmarkStart w:id="3" w:name="OLE_LINK479"/>
      <w:r w:rsidRPr="005B2A40">
        <w:rPr>
          <w:rFonts w:ascii="Book Antiqua" w:hAnsi="Book Antiqua"/>
          <w:b/>
        </w:rPr>
        <w:t xml:space="preserve">Open-Access: </w:t>
      </w:r>
      <w:r w:rsidRPr="005B2A40">
        <w:rPr>
          <w:rFonts w:ascii="Book Antiqua" w:hAnsi="Book Antiqua"/>
        </w:rPr>
        <w:t xml:space="preserve">This article is an open-access article which was selected by an in-house editor and fully peer-reviewed by external reviewers. It is distributed in 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9" w:history="1">
        <w:r w:rsidRPr="005B2A40">
          <w:rPr>
            <w:rStyle w:val="Hyperlink"/>
            <w:rFonts w:ascii="Book Antiqua" w:hAnsi="Book Antiqua"/>
            <w:color w:val="auto"/>
          </w:rPr>
          <w:t>http://creativecommons.org/licenses/by-nc/4.0/</w:t>
        </w:r>
      </w:hyperlink>
      <w:bookmarkEnd w:id="0"/>
      <w:bookmarkEnd w:id="1"/>
      <w:bookmarkEnd w:id="2"/>
      <w:bookmarkEnd w:id="3"/>
    </w:p>
    <w:p w14:paraId="57809EC3" w14:textId="77777777" w:rsidR="00634C06" w:rsidRPr="005B2A40" w:rsidRDefault="00634C06" w:rsidP="00634C06">
      <w:pPr>
        <w:adjustRightInd w:val="0"/>
        <w:snapToGrid w:val="0"/>
        <w:spacing w:line="360" w:lineRule="auto"/>
        <w:rPr>
          <w:rFonts w:ascii="Book Antiqua" w:eastAsia="宋体" w:hAnsi="Book Antiqua"/>
          <w:b/>
          <w:lang w:eastAsia="zh-CN"/>
        </w:rPr>
      </w:pPr>
    </w:p>
    <w:p w14:paraId="4348FA3A" w14:textId="77777777" w:rsidR="008E08B2" w:rsidRPr="005B2A40" w:rsidRDefault="008E08B2" w:rsidP="00634C06">
      <w:pPr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  <w:r w:rsidRPr="005B2A40">
        <w:rPr>
          <w:rFonts w:ascii="Book Antiqua" w:hAnsi="Book Antiqua"/>
          <w:b/>
        </w:rPr>
        <w:t>Correspondence to:</w:t>
      </w:r>
      <w:r w:rsidRPr="005B2A40">
        <w:rPr>
          <w:rFonts w:ascii="Book Antiqua" w:eastAsia="宋体" w:hAnsi="Book Antiqua"/>
          <w:b/>
          <w:lang w:eastAsia="zh-CN"/>
        </w:rPr>
        <w:t xml:space="preserve"> </w:t>
      </w:r>
      <w:r w:rsidRPr="005B2A40">
        <w:rPr>
          <w:rFonts w:ascii="Book Antiqua" w:hAnsi="Book Antiqua"/>
          <w:b/>
        </w:rPr>
        <w:t>Yoji Takeuchi, MD</w:t>
      </w:r>
      <w:r w:rsidRPr="005B2A40">
        <w:rPr>
          <w:rFonts w:ascii="Book Antiqua" w:eastAsia="宋体" w:hAnsi="Book Antiqua"/>
          <w:b/>
          <w:lang w:eastAsia="zh-CN"/>
        </w:rPr>
        <w:t xml:space="preserve">, </w:t>
      </w:r>
      <w:r w:rsidRPr="005B2A40">
        <w:rPr>
          <w:rFonts w:ascii="Book Antiqua" w:hAnsi="Book Antiqua"/>
        </w:rPr>
        <w:t>Department of Gastrointestinal Oncology</w:t>
      </w:r>
      <w:r w:rsidRPr="005B2A40">
        <w:rPr>
          <w:rFonts w:ascii="Book Antiqua" w:eastAsia="宋体" w:hAnsi="Book Antiqua"/>
          <w:lang w:eastAsia="zh-CN"/>
        </w:rPr>
        <w:t xml:space="preserve">, </w:t>
      </w:r>
      <w:r w:rsidRPr="005B2A40">
        <w:rPr>
          <w:rFonts w:ascii="Book Antiqua" w:hAnsi="Book Antiqua"/>
        </w:rPr>
        <w:t>Osaka Medical Center for Cancer and Cardiovascular Diseases</w:t>
      </w:r>
      <w:r w:rsidRPr="005B2A40">
        <w:rPr>
          <w:rFonts w:ascii="Book Antiqua" w:eastAsia="宋体" w:hAnsi="Book Antiqua"/>
          <w:lang w:eastAsia="zh-CN"/>
        </w:rPr>
        <w:t xml:space="preserve">, </w:t>
      </w:r>
      <w:r w:rsidRPr="005B2A40">
        <w:rPr>
          <w:rFonts w:ascii="Book Antiqua" w:hAnsi="Book Antiqua"/>
        </w:rPr>
        <w:t xml:space="preserve">1-3-3 </w:t>
      </w:r>
      <w:proofErr w:type="spellStart"/>
      <w:r w:rsidRPr="005B2A40">
        <w:rPr>
          <w:rFonts w:ascii="Book Antiqua" w:hAnsi="Book Antiqua"/>
        </w:rPr>
        <w:t>Nakamichi</w:t>
      </w:r>
      <w:proofErr w:type="spellEnd"/>
      <w:r w:rsidRPr="005B2A40">
        <w:rPr>
          <w:rFonts w:ascii="Book Antiqua" w:hAnsi="Book Antiqua"/>
        </w:rPr>
        <w:t>, Higashinari-</w:t>
      </w:r>
      <w:proofErr w:type="spellStart"/>
      <w:r w:rsidRPr="005B2A40">
        <w:rPr>
          <w:rFonts w:ascii="Book Antiqua" w:hAnsi="Book Antiqua"/>
        </w:rPr>
        <w:t>ku</w:t>
      </w:r>
      <w:proofErr w:type="spellEnd"/>
      <w:r w:rsidRPr="005B2A40">
        <w:rPr>
          <w:rFonts w:ascii="Book Antiqua" w:hAnsi="Book Antiqua"/>
        </w:rPr>
        <w:t>, Osaka 537-8511, Japan</w:t>
      </w:r>
      <w:r w:rsidRPr="005B2A40">
        <w:rPr>
          <w:rFonts w:ascii="Book Antiqua" w:eastAsia="宋体" w:hAnsi="Book Antiqua"/>
          <w:lang w:eastAsia="zh-CN"/>
        </w:rPr>
        <w:t xml:space="preserve">. </w:t>
      </w:r>
      <w:hyperlink r:id="rId10" w:history="1">
        <w:r w:rsidRPr="005B2A40">
          <w:rPr>
            <w:rStyle w:val="Hyperlink"/>
            <w:rFonts w:ascii="Book Antiqua" w:hAnsi="Book Antiqua"/>
            <w:color w:val="auto"/>
            <w:u w:val="none"/>
          </w:rPr>
          <w:t>takeuti-yo@mc.pref.osaka.jp</w:t>
        </w:r>
      </w:hyperlink>
    </w:p>
    <w:p w14:paraId="61B448E7" w14:textId="77777777" w:rsidR="008E08B2" w:rsidRPr="005B2A40" w:rsidRDefault="008E08B2" w:rsidP="00634C06">
      <w:pPr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  <w:r w:rsidRPr="005B2A40">
        <w:rPr>
          <w:rFonts w:ascii="Book Antiqua" w:hAnsi="Book Antiqua"/>
          <w:b/>
        </w:rPr>
        <w:t>Tel</w:t>
      </w:r>
      <w:r w:rsidRPr="005B2A40">
        <w:rPr>
          <w:rFonts w:ascii="Book Antiqua" w:eastAsia="宋体" w:hAnsi="Book Antiqua"/>
          <w:b/>
          <w:lang w:eastAsia="zh-CN"/>
        </w:rPr>
        <w:t>ephone</w:t>
      </w:r>
      <w:r w:rsidRPr="005B2A40">
        <w:rPr>
          <w:rFonts w:ascii="Book Antiqua" w:hAnsi="Book Antiqua"/>
          <w:b/>
        </w:rPr>
        <w:t>:</w:t>
      </w:r>
      <w:r w:rsidRPr="005B2A40">
        <w:rPr>
          <w:rFonts w:ascii="Book Antiqua" w:hAnsi="Book Antiqua"/>
        </w:rPr>
        <w:t xml:space="preserve"> +81</w:t>
      </w:r>
      <w:r w:rsidRPr="005B2A40">
        <w:rPr>
          <w:rFonts w:ascii="Book Antiqua" w:eastAsia="宋体" w:hAnsi="Book Antiqua"/>
          <w:lang w:eastAsia="zh-CN"/>
        </w:rPr>
        <w:t>-</w:t>
      </w:r>
      <w:r w:rsidRPr="005B2A40">
        <w:rPr>
          <w:rFonts w:ascii="Book Antiqua" w:hAnsi="Book Antiqua"/>
        </w:rPr>
        <w:t>6</w:t>
      </w:r>
      <w:r w:rsidRPr="005B2A40">
        <w:rPr>
          <w:rFonts w:ascii="Book Antiqua" w:eastAsia="宋体" w:hAnsi="Book Antiqua"/>
          <w:lang w:eastAsia="zh-CN"/>
        </w:rPr>
        <w:t>-</w:t>
      </w:r>
      <w:r w:rsidRPr="005B2A40">
        <w:rPr>
          <w:rFonts w:ascii="Book Antiqua" w:hAnsi="Book Antiqua"/>
        </w:rPr>
        <w:t>69721181</w:t>
      </w:r>
    </w:p>
    <w:p w14:paraId="5C5DAAD8" w14:textId="77777777" w:rsidR="008E08B2" w:rsidRPr="005B2A40" w:rsidRDefault="008E08B2" w:rsidP="00634C06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5B2A40">
        <w:rPr>
          <w:rFonts w:ascii="Book Antiqua" w:hAnsi="Book Antiqua"/>
          <w:b/>
        </w:rPr>
        <w:t>Fax:</w:t>
      </w:r>
      <w:r w:rsidRPr="005B2A40">
        <w:rPr>
          <w:rFonts w:ascii="Book Antiqua" w:hAnsi="Book Antiqua"/>
        </w:rPr>
        <w:t xml:space="preserve"> +81</w:t>
      </w:r>
      <w:r w:rsidRPr="005B2A40">
        <w:rPr>
          <w:rFonts w:ascii="Book Antiqua" w:eastAsia="宋体" w:hAnsi="Book Antiqua"/>
          <w:lang w:eastAsia="zh-CN"/>
        </w:rPr>
        <w:t>-</w:t>
      </w:r>
      <w:r w:rsidRPr="005B2A40">
        <w:rPr>
          <w:rFonts w:ascii="Book Antiqua" w:hAnsi="Book Antiqua"/>
        </w:rPr>
        <w:t>6</w:t>
      </w:r>
      <w:r w:rsidRPr="005B2A40">
        <w:rPr>
          <w:rFonts w:ascii="Book Antiqua" w:eastAsia="宋体" w:hAnsi="Book Antiqua"/>
          <w:lang w:eastAsia="zh-CN"/>
        </w:rPr>
        <w:t>-</w:t>
      </w:r>
      <w:r w:rsidRPr="005B2A40">
        <w:rPr>
          <w:rFonts w:ascii="Book Antiqua" w:hAnsi="Book Antiqua"/>
        </w:rPr>
        <w:t>69814067</w:t>
      </w:r>
    </w:p>
    <w:p w14:paraId="45A0C240" w14:textId="77777777" w:rsidR="008E08B2" w:rsidRPr="005B2A40" w:rsidRDefault="008E08B2" w:rsidP="00634C06">
      <w:pPr>
        <w:adjustRightInd w:val="0"/>
        <w:snapToGrid w:val="0"/>
        <w:spacing w:line="360" w:lineRule="auto"/>
        <w:rPr>
          <w:rFonts w:ascii="Book Antiqua" w:eastAsia="宋体" w:hAnsi="Book Antiqua"/>
          <w:b/>
          <w:lang w:eastAsia="zh-CN"/>
        </w:rPr>
      </w:pPr>
    </w:p>
    <w:p w14:paraId="09024A97" w14:textId="77777777" w:rsidR="00FF47D9" w:rsidRDefault="00FF47D9" w:rsidP="00634C06">
      <w:pPr>
        <w:adjustRightInd w:val="0"/>
        <w:snapToGrid w:val="0"/>
        <w:spacing w:line="360" w:lineRule="auto"/>
        <w:rPr>
          <w:rFonts w:ascii="Book Antiqua" w:eastAsia="宋体" w:hAnsi="Book Antiqua"/>
          <w:b/>
          <w:lang w:eastAsia="zh-CN"/>
        </w:rPr>
      </w:pPr>
    </w:p>
    <w:p w14:paraId="37F4355C" w14:textId="77777777" w:rsidR="00FF47D9" w:rsidRDefault="00FF47D9" w:rsidP="00634C06">
      <w:pPr>
        <w:adjustRightInd w:val="0"/>
        <w:snapToGrid w:val="0"/>
        <w:spacing w:line="360" w:lineRule="auto"/>
        <w:rPr>
          <w:rFonts w:ascii="Book Antiqua" w:eastAsia="宋体" w:hAnsi="Book Antiqua"/>
          <w:b/>
          <w:lang w:eastAsia="zh-CN"/>
        </w:rPr>
      </w:pPr>
    </w:p>
    <w:p w14:paraId="2EAFCE3C" w14:textId="77777777" w:rsidR="00FF47D9" w:rsidRDefault="00FF47D9" w:rsidP="00634C06">
      <w:pPr>
        <w:adjustRightInd w:val="0"/>
        <w:snapToGrid w:val="0"/>
        <w:spacing w:line="360" w:lineRule="auto"/>
        <w:rPr>
          <w:rFonts w:ascii="Book Antiqua" w:eastAsia="宋体" w:hAnsi="Book Antiqua"/>
          <w:b/>
          <w:lang w:eastAsia="zh-CN"/>
        </w:rPr>
      </w:pPr>
    </w:p>
    <w:p w14:paraId="60F88844" w14:textId="1F3EB759" w:rsidR="008E08B2" w:rsidRPr="005B2A40" w:rsidRDefault="008E08B2" w:rsidP="00634C06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5B2A40">
        <w:rPr>
          <w:rFonts w:ascii="Book Antiqua" w:hAnsi="Book Antiqua"/>
          <w:b/>
        </w:rPr>
        <w:lastRenderedPageBreak/>
        <w:t>Received:</w:t>
      </w:r>
      <w:r w:rsidRPr="005B2A40">
        <w:rPr>
          <w:rFonts w:ascii="Book Antiqua" w:hAnsi="Book Antiqua"/>
        </w:rPr>
        <w:t xml:space="preserve"> </w:t>
      </w:r>
      <w:r w:rsidR="00E65CFA" w:rsidRPr="005B2A40">
        <w:rPr>
          <w:rFonts w:ascii="Book Antiqua" w:eastAsia="宋体" w:hAnsi="Book Antiqua"/>
          <w:lang w:eastAsia="zh-CN"/>
        </w:rPr>
        <w:t>June 14, 2015</w:t>
      </w:r>
      <w:r w:rsidRPr="005B2A40">
        <w:rPr>
          <w:rFonts w:ascii="Book Antiqua" w:hAnsi="Book Antiqua"/>
        </w:rPr>
        <w:t xml:space="preserve"> </w:t>
      </w:r>
      <w:r w:rsidRPr="005B2A40">
        <w:rPr>
          <w:rFonts w:ascii="Book Antiqua" w:hAnsi="Book Antiqua"/>
          <w:b/>
        </w:rPr>
        <w:t xml:space="preserve"> </w:t>
      </w:r>
    </w:p>
    <w:p w14:paraId="3990722B" w14:textId="7F7A2E10" w:rsidR="008E08B2" w:rsidRPr="005B2A40" w:rsidRDefault="008E08B2" w:rsidP="00634C06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5B2A40">
        <w:rPr>
          <w:rFonts w:ascii="Book Antiqua" w:hAnsi="Book Antiqua"/>
          <w:b/>
        </w:rPr>
        <w:t>Peer-review started:</w:t>
      </w:r>
      <w:r w:rsidR="00E65CFA" w:rsidRPr="005B2A40">
        <w:rPr>
          <w:rFonts w:ascii="Book Antiqua" w:hAnsi="Book Antiqua"/>
        </w:rPr>
        <w:t xml:space="preserve"> </w:t>
      </w:r>
      <w:r w:rsidR="00E65CFA" w:rsidRPr="005B2A40">
        <w:rPr>
          <w:rFonts w:ascii="Book Antiqua" w:eastAsia="宋体" w:hAnsi="Book Antiqua"/>
          <w:lang w:eastAsia="zh-CN"/>
        </w:rPr>
        <w:t>June 15, 2015</w:t>
      </w:r>
    </w:p>
    <w:p w14:paraId="7578B0D0" w14:textId="0D460F0E" w:rsidR="008E08B2" w:rsidRPr="005B2A40" w:rsidRDefault="008E08B2" w:rsidP="00634C06">
      <w:pPr>
        <w:adjustRightInd w:val="0"/>
        <w:snapToGrid w:val="0"/>
        <w:spacing w:line="360" w:lineRule="auto"/>
        <w:rPr>
          <w:rFonts w:ascii="Book Antiqua" w:eastAsia="宋体" w:hAnsi="Book Antiqua"/>
          <w:b/>
          <w:lang w:eastAsia="zh-CN"/>
        </w:rPr>
      </w:pPr>
      <w:r w:rsidRPr="005B2A40">
        <w:rPr>
          <w:rFonts w:ascii="Book Antiqua" w:hAnsi="Book Antiqua"/>
          <w:b/>
        </w:rPr>
        <w:t>First decision:</w:t>
      </w:r>
      <w:r w:rsidR="00E65CFA" w:rsidRPr="005B2A40">
        <w:rPr>
          <w:rFonts w:ascii="Book Antiqua" w:eastAsia="宋体" w:hAnsi="Book Antiqua"/>
          <w:lang w:eastAsia="zh-CN"/>
        </w:rPr>
        <w:t xml:space="preserve"> July 10, 2015</w:t>
      </w:r>
    </w:p>
    <w:p w14:paraId="3224098F" w14:textId="78A92E9A" w:rsidR="008E08B2" w:rsidRPr="005B2A40" w:rsidRDefault="008E08B2" w:rsidP="00634C06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5B2A40">
        <w:rPr>
          <w:rFonts w:ascii="Book Antiqua" w:hAnsi="Book Antiqua"/>
          <w:b/>
        </w:rPr>
        <w:t>Revised:</w:t>
      </w:r>
      <w:r w:rsidRPr="005B2A40">
        <w:rPr>
          <w:rFonts w:ascii="Book Antiqua" w:hAnsi="Book Antiqua"/>
        </w:rPr>
        <w:t xml:space="preserve"> </w:t>
      </w:r>
      <w:r w:rsidR="00E65CFA" w:rsidRPr="005B2A40">
        <w:rPr>
          <w:rFonts w:ascii="Book Antiqua" w:eastAsia="宋体" w:hAnsi="Book Antiqua"/>
          <w:lang w:eastAsia="zh-CN"/>
        </w:rPr>
        <w:t>August 24, 2015</w:t>
      </w:r>
      <w:r w:rsidRPr="005B2A40">
        <w:rPr>
          <w:rFonts w:ascii="Book Antiqua" w:hAnsi="Book Antiqua"/>
        </w:rPr>
        <w:t xml:space="preserve"> </w:t>
      </w:r>
    </w:p>
    <w:p w14:paraId="2B8F7F4D" w14:textId="5B87125C" w:rsidR="008E08B2" w:rsidRPr="00C22C14" w:rsidRDefault="008E08B2" w:rsidP="00C22C14">
      <w:pPr>
        <w:rPr>
          <w:rFonts w:ascii="Book Antiqua" w:hAnsi="Book Antiqua"/>
          <w:iCs/>
        </w:rPr>
      </w:pPr>
      <w:r w:rsidRPr="005B2A40">
        <w:rPr>
          <w:rFonts w:ascii="Book Antiqua" w:hAnsi="Book Antiqua"/>
          <w:b/>
        </w:rPr>
        <w:t xml:space="preserve">Accepted: </w:t>
      </w:r>
      <w:r w:rsidR="00C22C14">
        <w:rPr>
          <w:rStyle w:val="Emphasis"/>
        </w:rPr>
        <w:t>September 25</w:t>
      </w:r>
      <w:r w:rsidR="00C22C14" w:rsidRPr="00235CD4">
        <w:rPr>
          <w:rStyle w:val="Emphasis"/>
        </w:rPr>
        <w:t>, 2015</w:t>
      </w:r>
      <w:r w:rsidRPr="005B2A40">
        <w:rPr>
          <w:rFonts w:ascii="Book Antiqua" w:hAnsi="Book Antiqua"/>
          <w:b/>
        </w:rPr>
        <w:t xml:space="preserve"> </w:t>
      </w:r>
    </w:p>
    <w:p w14:paraId="3B138A55" w14:textId="77777777" w:rsidR="008E08B2" w:rsidRPr="005B2A40" w:rsidRDefault="008E08B2" w:rsidP="00634C06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5B2A40">
        <w:rPr>
          <w:rFonts w:ascii="Book Antiqua" w:hAnsi="Book Antiqua"/>
          <w:b/>
        </w:rPr>
        <w:t>Article in press:</w:t>
      </w:r>
      <w:r w:rsidRPr="005B2A40">
        <w:rPr>
          <w:rFonts w:ascii="Book Antiqua" w:hAnsi="Book Antiqua"/>
        </w:rPr>
        <w:t xml:space="preserve">    </w:t>
      </w:r>
    </w:p>
    <w:p w14:paraId="12474CB2" w14:textId="77AEC527" w:rsidR="008E08B2" w:rsidRPr="005B2A40" w:rsidRDefault="008E08B2" w:rsidP="00634C06">
      <w:pPr>
        <w:adjustRightInd w:val="0"/>
        <w:snapToGrid w:val="0"/>
        <w:spacing w:line="360" w:lineRule="auto"/>
        <w:rPr>
          <w:rFonts w:ascii="Book Antiqua" w:eastAsia="宋体" w:hAnsi="Book Antiqua"/>
          <w:b/>
          <w:lang w:eastAsia="zh-CN"/>
        </w:rPr>
      </w:pPr>
      <w:r w:rsidRPr="005B2A40">
        <w:rPr>
          <w:rFonts w:ascii="Book Antiqua" w:hAnsi="Book Antiqua"/>
          <w:b/>
        </w:rPr>
        <w:t>Published online:</w:t>
      </w:r>
    </w:p>
    <w:p w14:paraId="341C9313" w14:textId="77777777" w:rsidR="00877527" w:rsidRPr="005B2A40" w:rsidRDefault="00877527" w:rsidP="00634C06">
      <w:pPr>
        <w:widowControl/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5B2A40">
        <w:rPr>
          <w:rFonts w:ascii="Book Antiqua" w:hAnsi="Book Antiqua"/>
          <w:b/>
        </w:rPr>
        <w:br w:type="page"/>
      </w:r>
    </w:p>
    <w:p w14:paraId="0D6DBB3E" w14:textId="77777777" w:rsidR="00E65CFA" w:rsidRPr="005B2A40" w:rsidRDefault="00E65CFA" w:rsidP="00634C06">
      <w:pPr>
        <w:adjustRightInd w:val="0"/>
        <w:snapToGrid w:val="0"/>
        <w:spacing w:line="360" w:lineRule="auto"/>
        <w:rPr>
          <w:rFonts w:ascii="Book Antiqua" w:eastAsia="宋体" w:hAnsi="Book Antiqua"/>
          <w:b/>
          <w:lang w:eastAsia="zh-CN"/>
        </w:rPr>
      </w:pPr>
    </w:p>
    <w:p w14:paraId="47430835" w14:textId="77777777" w:rsidR="00F44355" w:rsidRPr="005B2A40" w:rsidRDefault="00F44355" w:rsidP="00634C06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5B2A40">
        <w:rPr>
          <w:rFonts w:ascii="Book Antiqua" w:hAnsi="Book Antiqua"/>
          <w:b/>
        </w:rPr>
        <w:t>A</w:t>
      </w:r>
      <w:r w:rsidR="00755B0B" w:rsidRPr="005B2A40">
        <w:rPr>
          <w:rFonts w:ascii="Book Antiqua" w:hAnsi="Book Antiqua"/>
          <w:b/>
        </w:rPr>
        <w:t>bstract</w:t>
      </w:r>
    </w:p>
    <w:p w14:paraId="719EBDF4" w14:textId="3F2C2C8B" w:rsidR="00F44355" w:rsidRPr="005B2A40" w:rsidRDefault="00755B0B" w:rsidP="00634C06">
      <w:pPr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  <w:r w:rsidRPr="005B2A40">
        <w:rPr>
          <w:rFonts w:ascii="Book Antiqua" w:hAnsi="Book Antiqua"/>
          <w:b/>
        </w:rPr>
        <w:t>AIM</w:t>
      </w:r>
      <w:r w:rsidR="00F44355" w:rsidRPr="005B2A40">
        <w:rPr>
          <w:rFonts w:ascii="Book Antiqua" w:hAnsi="Book Antiqua"/>
          <w:b/>
        </w:rPr>
        <w:t>:</w:t>
      </w:r>
      <w:r w:rsidR="00F44355" w:rsidRPr="005B2A40">
        <w:rPr>
          <w:rFonts w:ascii="Book Antiqua" w:hAnsi="Book Antiqua"/>
        </w:rPr>
        <w:t xml:space="preserve"> To investigate the feasibility of cold snare polypectomy </w:t>
      </w:r>
      <w:r w:rsidR="00634C06" w:rsidRPr="005B2A40">
        <w:rPr>
          <w:rFonts w:ascii="Book Antiqua" w:hAnsi="Book Antiqua"/>
        </w:rPr>
        <w:t>(CSP)</w:t>
      </w:r>
      <w:r w:rsidR="00634C06" w:rsidRPr="005B2A40">
        <w:rPr>
          <w:rFonts w:ascii="Book Antiqua" w:eastAsia="宋体" w:hAnsi="Book Antiqua" w:hint="eastAsia"/>
          <w:lang w:eastAsia="zh-CN"/>
        </w:rPr>
        <w:t xml:space="preserve"> </w:t>
      </w:r>
      <w:r w:rsidR="00F44355" w:rsidRPr="005B2A40">
        <w:rPr>
          <w:rFonts w:ascii="Book Antiqua" w:hAnsi="Book Antiqua"/>
        </w:rPr>
        <w:t>in Japan.</w:t>
      </w:r>
    </w:p>
    <w:p w14:paraId="195F52FC" w14:textId="77777777" w:rsidR="00AB6286" w:rsidRPr="005B2A40" w:rsidRDefault="00AB6286" w:rsidP="00634C06">
      <w:pPr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</w:p>
    <w:p w14:paraId="71EA3EA3" w14:textId="3AFEF8B0" w:rsidR="00F44355" w:rsidRPr="005B2A40" w:rsidRDefault="00755B0B" w:rsidP="00634C06">
      <w:pPr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  <w:r w:rsidRPr="005B2A40">
        <w:rPr>
          <w:rFonts w:ascii="Book Antiqua" w:hAnsi="Book Antiqua"/>
          <w:b/>
        </w:rPr>
        <w:t>METHODS</w:t>
      </w:r>
      <w:r w:rsidR="00F44355" w:rsidRPr="005B2A40">
        <w:rPr>
          <w:rFonts w:ascii="Book Antiqua" w:hAnsi="Book Antiqua"/>
          <w:b/>
        </w:rPr>
        <w:t>:</w:t>
      </w:r>
      <w:r w:rsidR="00F44355" w:rsidRPr="005B2A40">
        <w:rPr>
          <w:rFonts w:ascii="Book Antiqua" w:hAnsi="Book Antiqua"/>
        </w:rPr>
        <w:t xml:space="preserve"> </w:t>
      </w:r>
      <w:r w:rsidR="00394FE8" w:rsidRPr="005B2A40">
        <w:rPr>
          <w:rFonts w:ascii="Book Antiqua" w:hAnsi="Book Antiqua"/>
        </w:rPr>
        <w:t>The o</w:t>
      </w:r>
      <w:r w:rsidR="00F44355" w:rsidRPr="005B2A40">
        <w:rPr>
          <w:rFonts w:ascii="Book Antiqua" w:hAnsi="Book Antiqua"/>
        </w:rPr>
        <w:t xml:space="preserve">utcomes of 234 non-pedunculated polyps smaller than 10 mm in 61 patients </w:t>
      </w:r>
      <w:r w:rsidR="00214446" w:rsidRPr="005B2A40">
        <w:rPr>
          <w:rFonts w:ascii="Book Antiqua" w:hAnsi="Book Antiqua"/>
        </w:rPr>
        <w:t xml:space="preserve">who underwent </w:t>
      </w:r>
      <w:r w:rsidR="00634C06" w:rsidRPr="005B2A40">
        <w:rPr>
          <w:rFonts w:ascii="Book Antiqua" w:hAnsi="Book Antiqua"/>
        </w:rPr>
        <w:t>CSP</w:t>
      </w:r>
      <w:r w:rsidR="00F44355" w:rsidRPr="005B2A40">
        <w:rPr>
          <w:rFonts w:ascii="Book Antiqua" w:hAnsi="Book Antiqua"/>
        </w:rPr>
        <w:t xml:space="preserve"> in a Japanese referral center were retrospectively analyzed. </w:t>
      </w:r>
      <w:r w:rsidR="002C1DFA" w:rsidRPr="005B2A40">
        <w:rPr>
          <w:rFonts w:ascii="Book Antiqua" w:hAnsi="Book Antiqua"/>
        </w:rPr>
        <w:t>The c</w:t>
      </w:r>
      <w:r w:rsidR="00F44355" w:rsidRPr="005B2A40">
        <w:rPr>
          <w:rFonts w:ascii="Book Antiqua" w:hAnsi="Book Antiqua"/>
        </w:rPr>
        <w:t>old snare polypectom</w:t>
      </w:r>
      <w:r w:rsidR="0012410A" w:rsidRPr="005B2A40">
        <w:rPr>
          <w:rFonts w:ascii="Book Antiqua" w:hAnsi="Book Antiqua"/>
        </w:rPr>
        <w:t xml:space="preserve">ies were </w:t>
      </w:r>
      <w:r w:rsidR="00F44355" w:rsidRPr="005B2A40">
        <w:rPr>
          <w:rFonts w:ascii="Book Antiqua" w:hAnsi="Book Antiqua"/>
        </w:rPr>
        <w:t xml:space="preserve">performed by nine </w:t>
      </w:r>
      <w:proofErr w:type="spellStart"/>
      <w:r w:rsidR="00F44355" w:rsidRPr="005B2A40">
        <w:rPr>
          <w:rFonts w:ascii="Book Antiqua" w:hAnsi="Book Antiqua"/>
        </w:rPr>
        <w:t>endoscopists</w:t>
      </w:r>
      <w:proofErr w:type="spellEnd"/>
      <w:r w:rsidR="00F44355" w:rsidRPr="005B2A40">
        <w:rPr>
          <w:rFonts w:ascii="Book Antiqua" w:hAnsi="Book Antiqua"/>
        </w:rPr>
        <w:t xml:space="preserve"> with no prior experience in </w:t>
      </w:r>
      <w:r w:rsidR="00634C06" w:rsidRPr="005B2A40">
        <w:rPr>
          <w:rFonts w:ascii="Book Antiqua" w:hAnsi="Book Antiqua"/>
        </w:rPr>
        <w:t>CSP</w:t>
      </w:r>
      <w:r w:rsidR="00F44355" w:rsidRPr="005B2A40">
        <w:rPr>
          <w:rFonts w:ascii="Book Antiqua" w:hAnsi="Book Antiqua"/>
        </w:rPr>
        <w:t xml:space="preserve"> using an electrosurgical snare without electrocautery.</w:t>
      </w:r>
    </w:p>
    <w:p w14:paraId="2EE068C9" w14:textId="77777777" w:rsidR="00431E2A" w:rsidRPr="005B2A40" w:rsidRDefault="00431E2A" w:rsidP="00634C06">
      <w:pPr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</w:p>
    <w:p w14:paraId="4271DCF0" w14:textId="6200D2C6" w:rsidR="00F44355" w:rsidRPr="005B2A40" w:rsidRDefault="00755B0B" w:rsidP="00634C06">
      <w:pPr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  <w:r w:rsidRPr="005B2A40">
        <w:rPr>
          <w:rFonts w:ascii="Book Antiqua" w:hAnsi="Book Antiqua"/>
          <w:b/>
        </w:rPr>
        <w:t>RESULTS:</w:t>
      </w:r>
      <w:r w:rsidRPr="005B2A40">
        <w:rPr>
          <w:rFonts w:ascii="Book Antiqua" w:hAnsi="Book Antiqua"/>
          <w:i/>
        </w:rPr>
        <w:t xml:space="preserve"> </w:t>
      </w:r>
      <w:r w:rsidR="00F44355" w:rsidRPr="005B2A40">
        <w:rPr>
          <w:rFonts w:ascii="Book Antiqua" w:hAnsi="Book Antiqua"/>
        </w:rPr>
        <w:t>Cold snare polypectom</w:t>
      </w:r>
      <w:r w:rsidR="00940D8F" w:rsidRPr="005B2A40">
        <w:rPr>
          <w:rFonts w:ascii="Book Antiqua" w:hAnsi="Book Antiqua"/>
        </w:rPr>
        <w:t xml:space="preserve">ies were </w:t>
      </w:r>
      <w:r w:rsidR="00F44355" w:rsidRPr="005B2A40">
        <w:rPr>
          <w:rFonts w:ascii="Book Antiqua" w:hAnsi="Book Antiqua"/>
        </w:rPr>
        <w:t xml:space="preserve">completed for 232 </w:t>
      </w:r>
      <w:r w:rsidR="00940D8F" w:rsidRPr="005B2A40">
        <w:rPr>
          <w:rFonts w:ascii="Book Antiqua" w:hAnsi="Book Antiqua"/>
        </w:rPr>
        <w:t xml:space="preserve">of the </w:t>
      </w:r>
      <w:r w:rsidR="00F44355" w:rsidRPr="005B2A40">
        <w:rPr>
          <w:rFonts w:ascii="Book Antiqua" w:hAnsi="Book Antiqua"/>
        </w:rPr>
        <w:t xml:space="preserve">234 polyps. Two (0.9%) polyps could not be removed without electrocautery. Immediate </w:t>
      </w:r>
      <w:proofErr w:type="spellStart"/>
      <w:r w:rsidR="00F44355" w:rsidRPr="005B2A40">
        <w:rPr>
          <w:rFonts w:ascii="Book Antiqua" w:hAnsi="Book Antiqua"/>
        </w:rPr>
        <w:t>postpolypectomy</w:t>
      </w:r>
      <w:proofErr w:type="spellEnd"/>
      <w:r w:rsidR="00F44355" w:rsidRPr="005B2A40">
        <w:rPr>
          <w:rFonts w:ascii="Book Antiqua" w:hAnsi="Book Antiqua"/>
        </w:rPr>
        <w:t xml:space="preserve"> bleeding requiring endoscopic hemostasis occurred in eight lesions (3.4%; 95%CI</w:t>
      </w:r>
      <w:r w:rsidR="00E65CFA" w:rsidRPr="005B2A40">
        <w:rPr>
          <w:rFonts w:ascii="Book Antiqua" w:eastAsia="宋体" w:hAnsi="Book Antiqua"/>
          <w:lang w:eastAsia="zh-CN"/>
        </w:rPr>
        <w:t>:</w:t>
      </w:r>
      <w:r w:rsidR="00F44355" w:rsidRPr="005B2A40">
        <w:rPr>
          <w:rFonts w:ascii="Book Antiqua" w:hAnsi="Book Antiqua"/>
        </w:rPr>
        <w:t xml:space="preserve"> 1.1%–5.8%)</w:t>
      </w:r>
      <w:r w:rsidR="00FF0C94" w:rsidRPr="005B2A40">
        <w:rPr>
          <w:rFonts w:ascii="Book Antiqua" w:hAnsi="Book Antiqua"/>
        </w:rPr>
        <w:t xml:space="preserve">, but </w:t>
      </w:r>
      <w:r w:rsidR="00F44355" w:rsidRPr="005B2A40">
        <w:rPr>
          <w:rFonts w:ascii="Book Antiqua" w:hAnsi="Book Antiqua"/>
        </w:rPr>
        <w:t xml:space="preserve">all were easily managed. The incidence of immediate bleeding after </w:t>
      </w:r>
      <w:r w:rsidR="00634C06" w:rsidRPr="005B2A40">
        <w:rPr>
          <w:rFonts w:ascii="Book Antiqua" w:hAnsi="Book Antiqua"/>
        </w:rPr>
        <w:t>CSP</w:t>
      </w:r>
      <w:r w:rsidR="00F44355" w:rsidRPr="005B2A40">
        <w:rPr>
          <w:rFonts w:ascii="Book Antiqua" w:hAnsi="Book Antiqua"/>
        </w:rPr>
        <w:t xml:space="preserve"> for small polyps (6</w:t>
      </w:r>
      <w:r w:rsidR="00E65CFA" w:rsidRPr="005B2A40">
        <w:rPr>
          <w:rFonts w:ascii="Book Antiqua" w:eastAsia="宋体" w:hAnsi="Book Antiqua"/>
          <w:lang w:eastAsia="zh-CN"/>
        </w:rPr>
        <w:t>-</w:t>
      </w:r>
      <w:r w:rsidR="00F44355" w:rsidRPr="005B2A40">
        <w:rPr>
          <w:rFonts w:ascii="Book Antiqua" w:hAnsi="Book Antiqua"/>
        </w:rPr>
        <w:t>9 mm) was significantly higher than that of diminutive polyps (≤</w:t>
      </w:r>
      <w:r w:rsidR="00E65CFA" w:rsidRPr="005B2A40">
        <w:rPr>
          <w:rFonts w:ascii="Book Antiqua" w:eastAsia="宋体" w:hAnsi="Book Antiqua"/>
          <w:lang w:eastAsia="zh-CN"/>
        </w:rPr>
        <w:t xml:space="preserve"> </w:t>
      </w:r>
      <w:r w:rsidR="00F44355" w:rsidRPr="005B2A40">
        <w:rPr>
          <w:rFonts w:ascii="Book Antiqua" w:hAnsi="Book Antiqua"/>
        </w:rPr>
        <w:t>5 mm</w:t>
      </w:r>
      <w:r w:rsidR="00801069" w:rsidRPr="005B2A40">
        <w:rPr>
          <w:rFonts w:ascii="Book Antiqua" w:hAnsi="Book Antiqua"/>
        </w:rPr>
        <w:t xml:space="preserve">; </w:t>
      </w:r>
      <w:r w:rsidR="00F44355" w:rsidRPr="005B2A40">
        <w:rPr>
          <w:rFonts w:ascii="Book Antiqua" w:hAnsi="Book Antiqua"/>
        </w:rPr>
        <w:t>1</w:t>
      </w:r>
      <w:r w:rsidR="004A7E29" w:rsidRPr="005B2A40">
        <w:rPr>
          <w:rFonts w:ascii="Book Antiqua" w:hAnsi="Book Antiqua"/>
        </w:rPr>
        <w:t>5</w:t>
      </w:r>
      <w:r w:rsidR="00E65CFA" w:rsidRPr="005B2A40">
        <w:rPr>
          <w:rFonts w:ascii="Book Antiqua" w:hAnsi="Book Antiqua"/>
        </w:rPr>
        <w:t xml:space="preserve">% </w:t>
      </w:r>
      <w:r w:rsidR="00E65CFA" w:rsidRPr="005B2A40">
        <w:rPr>
          <w:rFonts w:ascii="Book Antiqua" w:hAnsi="Book Antiqua"/>
          <w:i/>
        </w:rPr>
        <w:t>vs</w:t>
      </w:r>
      <w:r w:rsidR="00F44355" w:rsidRPr="005B2A40">
        <w:rPr>
          <w:rFonts w:ascii="Book Antiqua" w:hAnsi="Book Antiqua"/>
        </w:rPr>
        <w:t xml:space="preserve"> 1%</w:t>
      </w:r>
      <w:r w:rsidR="00801069" w:rsidRPr="005B2A40">
        <w:rPr>
          <w:rFonts w:ascii="Book Antiqua" w:hAnsi="Book Antiqua"/>
        </w:rPr>
        <w:t>, respectively</w:t>
      </w:r>
      <w:r w:rsidR="00F44355" w:rsidRPr="005B2A40">
        <w:rPr>
          <w:rFonts w:ascii="Book Antiqua" w:hAnsi="Book Antiqua"/>
        </w:rPr>
        <w:t>). Three (5%) patients complained of minor bleeding after the procedure but required no intervention. The incidence of delayed bleeding requiring endosc</w:t>
      </w:r>
      <w:r w:rsidR="00E65CFA" w:rsidRPr="005B2A40">
        <w:rPr>
          <w:rFonts w:ascii="Book Antiqua" w:hAnsi="Book Antiqua"/>
        </w:rPr>
        <w:t>opic intervention was 0.0% (95%</w:t>
      </w:r>
      <w:r w:rsidR="00F44355" w:rsidRPr="005B2A40">
        <w:rPr>
          <w:rFonts w:ascii="Book Antiqua" w:hAnsi="Book Antiqua"/>
        </w:rPr>
        <w:t>CI</w:t>
      </w:r>
      <w:r w:rsidR="00E65CFA" w:rsidRPr="005B2A40">
        <w:rPr>
          <w:rFonts w:ascii="Book Antiqua" w:eastAsia="宋体" w:hAnsi="Book Antiqua"/>
          <w:lang w:eastAsia="zh-CN"/>
        </w:rPr>
        <w:t>:</w:t>
      </w:r>
      <w:r w:rsidR="00F44355" w:rsidRPr="005B2A40">
        <w:rPr>
          <w:rFonts w:ascii="Book Antiqua" w:hAnsi="Book Antiqua"/>
        </w:rPr>
        <w:t xml:space="preserve"> 0.0%–1.7%). In total, 12% of the resected lesions could not be retrieved for pathological examination. Tumor involvement in the lateral margin could not be histologically assessed in 70 (</w:t>
      </w:r>
      <w:r w:rsidR="004A7E29" w:rsidRPr="005B2A40">
        <w:rPr>
          <w:rFonts w:ascii="Book Antiqua" w:hAnsi="Book Antiqua"/>
        </w:rPr>
        <w:t>40</w:t>
      </w:r>
      <w:r w:rsidR="00F44355" w:rsidRPr="005B2A40">
        <w:rPr>
          <w:rFonts w:ascii="Book Antiqua" w:hAnsi="Book Antiqua"/>
        </w:rPr>
        <w:t>%) lesions.</w:t>
      </w:r>
    </w:p>
    <w:p w14:paraId="7220B16C" w14:textId="77777777" w:rsidR="00431E2A" w:rsidRPr="005B2A40" w:rsidRDefault="00431E2A" w:rsidP="00634C06">
      <w:pPr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</w:p>
    <w:p w14:paraId="2535C86B" w14:textId="4A3AD6CE" w:rsidR="00F44355" w:rsidRPr="005B2A40" w:rsidRDefault="00755B0B" w:rsidP="00634C06">
      <w:pPr>
        <w:adjustRightInd w:val="0"/>
        <w:snapToGrid w:val="0"/>
        <w:spacing w:line="360" w:lineRule="auto"/>
        <w:rPr>
          <w:rFonts w:ascii="Book Antiqua" w:hAnsi="Book Antiqua"/>
          <w:kern w:val="0"/>
        </w:rPr>
      </w:pPr>
      <w:r w:rsidRPr="005B2A40">
        <w:rPr>
          <w:rFonts w:ascii="Book Antiqua" w:hAnsi="Book Antiqua"/>
          <w:b/>
        </w:rPr>
        <w:t>CONCLUSION</w:t>
      </w:r>
      <w:r w:rsidR="00F44355" w:rsidRPr="005B2A40">
        <w:rPr>
          <w:rFonts w:ascii="Book Antiqua" w:hAnsi="Book Antiqua"/>
          <w:b/>
        </w:rPr>
        <w:t>:</w:t>
      </w:r>
      <w:r w:rsidR="00F44355" w:rsidRPr="005B2A40">
        <w:rPr>
          <w:rFonts w:ascii="Book Antiqua" w:hAnsi="Book Antiqua"/>
        </w:rPr>
        <w:t xml:space="preserve"> </w:t>
      </w:r>
      <w:r w:rsidR="00634C06" w:rsidRPr="005B2A40">
        <w:rPr>
          <w:rFonts w:ascii="Book Antiqua" w:hAnsi="Book Antiqua"/>
        </w:rPr>
        <w:t>CSP</w:t>
      </w:r>
      <w:r w:rsidR="00F44355" w:rsidRPr="005B2A40">
        <w:rPr>
          <w:rFonts w:ascii="Book Antiqua" w:hAnsi="Book Antiqua"/>
          <w:kern w:val="0"/>
        </w:rPr>
        <w:t xml:space="preserve"> is feasible in Japan. However, immediate bleeding, retrieval failure and uncertain assessment of the lateral tumor margin should not be underestimated. Careful endoscopic diagnosis before and evaluation of </w:t>
      </w:r>
      <w:r w:rsidR="009E1F85" w:rsidRPr="005B2A40">
        <w:rPr>
          <w:rFonts w:ascii="Book Antiqua" w:hAnsi="Book Antiqua"/>
          <w:kern w:val="0"/>
        </w:rPr>
        <w:t xml:space="preserve">the </w:t>
      </w:r>
      <w:r w:rsidR="00F44355" w:rsidRPr="005B2A40">
        <w:rPr>
          <w:rFonts w:ascii="Book Antiqua" w:hAnsi="Book Antiqua"/>
          <w:kern w:val="0"/>
        </w:rPr>
        <w:t xml:space="preserve">tumor residue after </w:t>
      </w:r>
      <w:r w:rsidR="00634C06" w:rsidRPr="005B2A40">
        <w:rPr>
          <w:rFonts w:ascii="Book Antiqua" w:hAnsi="Book Antiqua"/>
        </w:rPr>
        <w:t>CSP</w:t>
      </w:r>
      <w:r w:rsidR="00F44355" w:rsidRPr="005B2A40">
        <w:rPr>
          <w:rFonts w:ascii="Book Antiqua" w:hAnsi="Book Antiqua"/>
          <w:kern w:val="0"/>
        </w:rPr>
        <w:t xml:space="preserve"> are recommended when implement</w:t>
      </w:r>
      <w:r w:rsidR="004A7E29" w:rsidRPr="005B2A40">
        <w:rPr>
          <w:rFonts w:ascii="Book Antiqua" w:hAnsi="Book Antiqua"/>
          <w:kern w:val="0"/>
        </w:rPr>
        <w:t xml:space="preserve">ing </w:t>
      </w:r>
      <w:r w:rsidR="00634C06" w:rsidRPr="005B2A40">
        <w:rPr>
          <w:rFonts w:ascii="Book Antiqua" w:hAnsi="Book Antiqua"/>
        </w:rPr>
        <w:t>CSP</w:t>
      </w:r>
      <w:r w:rsidR="004A7E29" w:rsidRPr="005B2A40">
        <w:rPr>
          <w:rFonts w:ascii="Book Antiqua" w:hAnsi="Book Antiqua"/>
          <w:kern w:val="0"/>
        </w:rPr>
        <w:t xml:space="preserve"> </w:t>
      </w:r>
      <w:r w:rsidR="00F44355" w:rsidRPr="005B2A40">
        <w:rPr>
          <w:rFonts w:ascii="Book Antiqua" w:hAnsi="Book Antiqua"/>
          <w:kern w:val="0"/>
        </w:rPr>
        <w:t>in Japan.</w:t>
      </w:r>
    </w:p>
    <w:p w14:paraId="1B56738F" w14:textId="77777777" w:rsidR="00F44355" w:rsidRPr="005B2A40" w:rsidRDefault="00F44355" w:rsidP="00634C06">
      <w:pPr>
        <w:adjustRightInd w:val="0"/>
        <w:snapToGrid w:val="0"/>
        <w:spacing w:line="360" w:lineRule="auto"/>
        <w:rPr>
          <w:rFonts w:ascii="Book Antiqua" w:hAnsi="Book Antiqua"/>
          <w:b/>
        </w:rPr>
      </w:pPr>
    </w:p>
    <w:p w14:paraId="045467A1" w14:textId="77777777" w:rsidR="00E65CFA" w:rsidRPr="005B2A40" w:rsidRDefault="00F44355" w:rsidP="00634C06">
      <w:pPr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  <w:r w:rsidRPr="005B2A40">
        <w:rPr>
          <w:rFonts w:ascii="Book Antiqua" w:hAnsi="Book Antiqua"/>
          <w:b/>
        </w:rPr>
        <w:t>Key words:</w:t>
      </w:r>
      <w:r w:rsidRPr="005B2A40">
        <w:rPr>
          <w:rFonts w:ascii="Book Antiqua" w:hAnsi="Book Antiqua"/>
        </w:rPr>
        <w:t xml:space="preserve"> </w:t>
      </w:r>
      <w:r w:rsidR="00E65CFA" w:rsidRPr="005B2A40">
        <w:rPr>
          <w:rFonts w:ascii="Book Antiqua" w:hAnsi="Book Antiqua"/>
        </w:rPr>
        <w:t>C</w:t>
      </w:r>
      <w:r w:rsidR="00BD7DED" w:rsidRPr="005B2A40">
        <w:rPr>
          <w:rFonts w:ascii="Book Antiqua" w:hAnsi="Book Antiqua"/>
        </w:rPr>
        <w:t>olonoscopy</w:t>
      </w:r>
      <w:r w:rsidR="00E65CFA" w:rsidRPr="005B2A40">
        <w:rPr>
          <w:rFonts w:ascii="Book Antiqua" w:eastAsia="宋体" w:hAnsi="Book Antiqua"/>
          <w:lang w:eastAsia="zh-CN"/>
        </w:rPr>
        <w:t>;</w:t>
      </w:r>
      <w:r w:rsidR="00E65CFA" w:rsidRPr="005B2A40">
        <w:rPr>
          <w:rFonts w:ascii="Book Antiqua" w:hAnsi="Book Antiqua"/>
        </w:rPr>
        <w:t xml:space="preserve"> C</w:t>
      </w:r>
      <w:r w:rsidR="00BD7DED" w:rsidRPr="005B2A40">
        <w:rPr>
          <w:rFonts w:ascii="Book Antiqua" w:hAnsi="Book Antiqua"/>
        </w:rPr>
        <w:t>olorectal neoplasm</w:t>
      </w:r>
      <w:r w:rsidR="00E65CFA" w:rsidRPr="005B2A40">
        <w:rPr>
          <w:rFonts w:ascii="Book Antiqua" w:eastAsia="宋体" w:hAnsi="Book Antiqua"/>
          <w:lang w:eastAsia="zh-CN"/>
        </w:rPr>
        <w:t>;</w:t>
      </w:r>
      <w:r w:rsidR="00BD7DED" w:rsidRPr="005B2A40">
        <w:rPr>
          <w:rFonts w:ascii="Book Antiqua" w:hAnsi="Book Antiqua"/>
        </w:rPr>
        <w:t xml:space="preserve"> </w:t>
      </w:r>
      <w:r w:rsidR="00E65CFA" w:rsidRPr="005B2A40">
        <w:rPr>
          <w:rFonts w:ascii="Book Antiqua" w:hAnsi="Book Antiqua"/>
        </w:rPr>
        <w:t>E</w:t>
      </w:r>
      <w:r w:rsidR="00BD7DED" w:rsidRPr="005B2A40">
        <w:rPr>
          <w:rFonts w:ascii="Book Antiqua" w:hAnsi="Book Antiqua"/>
        </w:rPr>
        <w:t>ndoscopic gastrointestinal surgery</w:t>
      </w:r>
      <w:r w:rsidR="00E65CFA" w:rsidRPr="005B2A40">
        <w:rPr>
          <w:rFonts w:ascii="Book Antiqua" w:eastAsia="宋体" w:hAnsi="Book Antiqua"/>
          <w:lang w:eastAsia="zh-CN"/>
        </w:rPr>
        <w:t>;</w:t>
      </w:r>
      <w:r w:rsidRPr="005B2A40">
        <w:rPr>
          <w:rFonts w:ascii="Book Antiqua" w:hAnsi="Book Antiqua"/>
        </w:rPr>
        <w:t xml:space="preserve"> </w:t>
      </w:r>
      <w:r w:rsidR="00E65CFA" w:rsidRPr="005B2A40">
        <w:rPr>
          <w:rFonts w:ascii="Book Antiqua" w:hAnsi="Book Antiqua"/>
        </w:rPr>
        <w:t>P</w:t>
      </w:r>
      <w:r w:rsidR="00BD7DED" w:rsidRPr="005B2A40">
        <w:rPr>
          <w:rFonts w:ascii="Book Antiqua" w:hAnsi="Book Antiqua"/>
        </w:rPr>
        <w:t>olypectomy</w:t>
      </w:r>
      <w:r w:rsidR="00E65CFA" w:rsidRPr="005B2A40">
        <w:rPr>
          <w:rFonts w:ascii="Book Antiqua" w:eastAsia="宋体" w:hAnsi="Book Antiqua"/>
          <w:lang w:eastAsia="zh-CN"/>
        </w:rPr>
        <w:t>;</w:t>
      </w:r>
      <w:r w:rsidRPr="005B2A40">
        <w:rPr>
          <w:rFonts w:ascii="Book Antiqua" w:hAnsi="Book Antiqua"/>
        </w:rPr>
        <w:t xml:space="preserve"> </w:t>
      </w:r>
      <w:r w:rsidR="00E65CFA" w:rsidRPr="005B2A40">
        <w:rPr>
          <w:rFonts w:ascii="Book Antiqua" w:hAnsi="Book Antiqua"/>
        </w:rPr>
        <w:t>C</w:t>
      </w:r>
      <w:r w:rsidR="00BD7DED" w:rsidRPr="005B2A40">
        <w:rPr>
          <w:rFonts w:ascii="Book Antiqua" w:hAnsi="Book Antiqua"/>
        </w:rPr>
        <w:t>old snare polypectomy</w:t>
      </w:r>
    </w:p>
    <w:p w14:paraId="1DBF4772" w14:textId="77777777" w:rsidR="00634C06" w:rsidRPr="005B2A40" w:rsidRDefault="00634C06" w:rsidP="00634C06">
      <w:pPr>
        <w:adjustRightInd w:val="0"/>
        <w:snapToGrid w:val="0"/>
        <w:spacing w:line="360" w:lineRule="auto"/>
        <w:rPr>
          <w:rFonts w:ascii="Book Antiqua" w:eastAsia="宋体" w:hAnsi="Book Antiqua"/>
          <w:b/>
          <w:lang w:eastAsia="zh-CN"/>
        </w:rPr>
      </w:pPr>
    </w:p>
    <w:p w14:paraId="6D7370D6" w14:textId="77777777" w:rsidR="00E65CFA" w:rsidRPr="005B2A40" w:rsidRDefault="00E65CFA" w:rsidP="00634C06">
      <w:pPr>
        <w:adjustRightInd w:val="0"/>
        <w:snapToGrid w:val="0"/>
        <w:spacing w:line="360" w:lineRule="auto"/>
        <w:rPr>
          <w:rFonts w:ascii="Book Antiqua" w:hAnsi="Book Antiqua" w:cs="Arial"/>
        </w:rPr>
      </w:pPr>
      <w:proofErr w:type="gramStart"/>
      <w:r w:rsidRPr="005B2A40">
        <w:rPr>
          <w:rFonts w:ascii="Book Antiqua" w:hAnsi="Book Antiqua"/>
          <w:b/>
        </w:rPr>
        <w:lastRenderedPageBreak/>
        <w:t xml:space="preserve">© </w:t>
      </w:r>
      <w:r w:rsidRPr="005B2A40">
        <w:rPr>
          <w:rFonts w:ascii="Book Antiqua" w:hAnsi="Book Antiqua" w:cs="Arial"/>
          <w:b/>
        </w:rPr>
        <w:t>The Author(s) 2015.</w:t>
      </w:r>
      <w:proofErr w:type="gramEnd"/>
      <w:r w:rsidRPr="005B2A40">
        <w:rPr>
          <w:rFonts w:ascii="Book Antiqua" w:hAnsi="Book Antiqua" w:cs="Arial"/>
        </w:rPr>
        <w:t xml:space="preserve"> Published by </w:t>
      </w:r>
      <w:proofErr w:type="spellStart"/>
      <w:r w:rsidRPr="005B2A40">
        <w:rPr>
          <w:rFonts w:ascii="Book Antiqua" w:hAnsi="Book Antiqua" w:cs="Arial"/>
        </w:rPr>
        <w:t>Baishideng</w:t>
      </w:r>
      <w:proofErr w:type="spellEnd"/>
      <w:r w:rsidRPr="005B2A40">
        <w:rPr>
          <w:rFonts w:ascii="Book Antiqua" w:hAnsi="Book Antiqua" w:cs="Arial"/>
        </w:rPr>
        <w:t xml:space="preserve"> Publishing Group Inc. All rights reserved.</w:t>
      </w:r>
    </w:p>
    <w:p w14:paraId="623E9404" w14:textId="77777777" w:rsidR="00E65CFA" w:rsidRPr="005B2A40" w:rsidRDefault="00E65CFA" w:rsidP="00634C06">
      <w:pPr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</w:p>
    <w:p w14:paraId="50B14179" w14:textId="4E9A8153" w:rsidR="004634FA" w:rsidRPr="005B2A40" w:rsidRDefault="004634FA" w:rsidP="00634C06">
      <w:pPr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  <w:r w:rsidRPr="005B2A40">
        <w:rPr>
          <w:rFonts w:ascii="Book Antiqua" w:eastAsia="Arial Unicode MS" w:hAnsi="Book Antiqua" w:cs="Arial Unicode MS"/>
          <w:b/>
        </w:rPr>
        <w:t>C</w:t>
      </w:r>
      <w:r w:rsidR="00431E2A" w:rsidRPr="005B2A40">
        <w:rPr>
          <w:rFonts w:ascii="Book Antiqua" w:eastAsia="Arial Unicode MS" w:hAnsi="Book Antiqua" w:cs="Arial Unicode MS"/>
          <w:b/>
        </w:rPr>
        <w:t>ore tip</w:t>
      </w:r>
      <w:r w:rsidR="00431E2A" w:rsidRPr="005B2A40">
        <w:rPr>
          <w:rFonts w:ascii="Book Antiqua" w:eastAsia="Arial Unicode MS" w:hAnsi="Book Antiqua" w:cs="Arial Unicode MS"/>
          <w:b/>
          <w:lang w:eastAsia="zh-CN"/>
        </w:rPr>
        <w:t xml:space="preserve">: </w:t>
      </w:r>
      <w:r w:rsidR="003C49FF" w:rsidRPr="005B2A40">
        <w:rPr>
          <w:rFonts w:ascii="Book Antiqua" w:hAnsi="Book Antiqua"/>
        </w:rPr>
        <w:t xml:space="preserve">Cold snare polypectomy (CSP) was completed for 232 </w:t>
      </w:r>
      <w:r w:rsidR="00931058" w:rsidRPr="005B2A40">
        <w:rPr>
          <w:rFonts w:ascii="Book Antiqua" w:hAnsi="Book Antiqua"/>
        </w:rPr>
        <w:t xml:space="preserve">of the </w:t>
      </w:r>
      <w:r w:rsidR="003C49FF" w:rsidRPr="005B2A40">
        <w:rPr>
          <w:rFonts w:ascii="Book Antiqua" w:hAnsi="Book Antiqua"/>
        </w:rPr>
        <w:t xml:space="preserve">234 polyps. Immediate </w:t>
      </w:r>
      <w:proofErr w:type="spellStart"/>
      <w:r w:rsidR="003C49FF" w:rsidRPr="005B2A40">
        <w:rPr>
          <w:rFonts w:ascii="Book Antiqua" w:hAnsi="Book Antiqua"/>
        </w:rPr>
        <w:t>postpolypectomy</w:t>
      </w:r>
      <w:proofErr w:type="spellEnd"/>
      <w:r w:rsidR="003C49FF" w:rsidRPr="005B2A40">
        <w:rPr>
          <w:rFonts w:ascii="Book Antiqua" w:hAnsi="Book Antiqua"/>
        </w:rPr>
        <w:t xml:space="preserve"> bleeding requiring endoscopic hemostasis occurred in eight lesions (3.4%)</w:t>
      </w:r>
      <w:r w:rsidR="00445EC4" w:rsidRPr="005B2A40">
        <w:rPr>
          <w:rFonts w:ascii="Book Antiqua" w:hAnsi="Book Antiqua"/>
        </w:rPr>
        <w:t>,</w:t>
      </w:r>
      <w:r w:rsidR="003C49FF" w:rsidRPr="005B2A40">
        <w:rPr>
          <w:rFonts w:ascii="Book Antiqua" w:hAnsi="Book Antiqua"/>
        </w:rPr>
        <w:t xml:space="preserve"> but all were easily managed. The incidence of immediate bleeding after CSP for small polyps (6</w:t>
      </w:r>
      <w:r w:rsidR="00E65CFA" w:rsidRPr="005B2A40">
        <w:rPr>
          <w:rFonts w:ascii="Book Antiqua" w:eastAsia="宋体" w:hAnsi="Book Antiqua"/>
          <w:lang w:eastAsia="zh-CN"/>
        </w:rPr>
        <w:t>-</w:t>
      </w:r>
      <w:r w:rsidR="003C49FF" w:rsidRPr="005B2A40">
        <w:rPr>
          <w:rFonts w:ascii="Book Antiqua" w:hAnsi="Book Antiqua"/>
        </w:rPr>
        <w:t xml:space="preserve">9 mm) was significantly higher than that </w:t>
      </w:r>
      <w:r w:rsidR="001E1D1A" w:rsidRPr="005B2A40">
        <w:rPr>
          <w:rFonts w:ascii="Book Antiqua" w:hAnsi="Book Antiqua"/>
        </w:rPr>
        <w:t xml:space="preserve">for </w:t>
      </w:r>
      <w:r w:rsidR="003C49FF" w:rsidRPr="005B2A40">
        <w:rPr>
          <w:rFonts w:ascii="Book Antiqua" w:hAnsi="Book Antiqua"/>
        </w:rPr>
        <w:t>diminutive polyps (≤</w:t>
      </w:r>
      <w:r w:rsidR="00E65CFA" w:rsidRPr="005B2A40">
        <w:rPr>
          <w:rFonts w:ascii="Book Antiqua" w:eastAsia="宋体" w:hAnsi="Book Antiqua"/>
          <w:lang w:eastAsia="zh-CN"/>
        </w:rPr>
        <w:t xml:space="preserve"> </w:t>
      </w:r>
      <w:r w:rsidR="003C49FF" w:rsidRPr="005B2A40">
        <w:rPr>
          <w:rFonts w:ascii="Book Antiqua" w:hAnsi="Book Antiqua"/>
        </w:rPr>
        <w:t>5 mm</w:t>
      </w:r>
      <w:r w:rsidR="001E1D1A" w:rsidRPr="005B2A40">
        <w:rPr>
          <w:rFonts w:ascii="Book Antiqua" w:hAnsi="Book Antiqua"/>
        </w:rPr>
        <w:t xml:space="preserve">; </w:t>
      </w:r>
      <w:r w:rsidR="00E65CFA" w:rsidRPr="005B2A40">
        <w:rPr>
          <w:rFonts w:ascii="Book Antiqua" w:hAnsi="Book Antiqua"/>
        </w:rPr>
        <w:t xml:space="preserve">15% </w:t>
      </w:r>
      <w:r w:rsidR="00E65CFA" w:rsidRPr="005B2A40">
        <w:rPr>
          <w:rFonts w:ascii="Book Antiqua" w:hAnsi="Book Antiqua"/>
          <w:i/>
        </w:rPr>
        <w:t>vs</w:t>
      </w:r>
      <w:r w:rsidR="003C49FF" w:rsidRPr="005B2A40">
        <w:rPr>
          <w:rFonts w:ascii="Book Antiqua" w:hAnsi="Book Antiqua"/>
        </w:rPr>
        <w:t xml:space="preserve"> 1%</w:t>
      </w:r>
      <w:r w:rsidR="001E1D1A" w:rsidRPr="005B2A40">
        <w:rPr>
          <w:rFonts w:ascii="Book Antiqua" w:hAnsi="Book Antiqua"/>
        </w:rPr>
        <w:t>, respectively</w:t>
      </w:r>
      <w:r w:rsidR="003C49FF" w:rsidRPr="005B2A40">
        <w:rPr>
          <w:rFonts w:ascii="Book Antiqua" w:hAnsi="Book Antiqua"/>
        </w:rPr>
        <w:t>). Three (5%) patients complained of minor bleeding after the procedure but required no intervention. In total, 12% of the resected lesions could not be retrieved for pathological examination. Tumor involvement in the lateral margin could not be histologically assessed in 70 (40%) lesions.</w:t>
      </w:r>
    </w:p>
    <w:p w14:paraId="39E71D41" w14:textId="77777777" w:rsidR="00E65CFA" w:rsidRPr="005B2A40" w:rsidRDefault="00E65CFA" w:rsidP="00634C06">
      <w:pPr>
        <w:adjustRightInd w:val="0"/>
        <w:snapToGrid w:val="0"/>
        <w:spacing w:line="360" w:lineRule="auto"/>
        <w:rPr>
          <w:rFonts w:ascii="Book Antiqua" w:eastAsia="宋体" w:hAnsi="Book Antiqua"/>
          <w:b/>
          <w:lang w:eastAsia="zh-CN"/>
        </w:rPr>
      </w:pPr>
    </w:p>
    <w:p w14:paraId="249FFCCD" w14:textId="516C2E0C" w:rsidR="00E65CFA" w:rsidRPr="005B2A40" w:rsidRDefault="00E65CFA" w:rsidP="00634C06">
      <w:pPr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  <w:r w:rsidRPr="005B2A40">
        <w:rPr>
          <w:rFonts w:ascii="Book Antiqua" w:hAnsi="Book Antiqua"/>
        </w:rPr>
        <w:t>Takeuchi</w:t>
      </w:r>
      <w:r w:rsidRPr="005B2A40">
        <w:rPr>
          <w:rFonts w:ascii="Book Antiqua" w:eastAsia="宋体" w:hAnsi="Book Antiqua"/>
          <w:lang w:eastAsia="zh-CN"/>
        </w:rPr>
        <w:t xml:space="preserve"> Y</w:t>
      </w:r>
      <w:r w:rsidRPr="005B2A40">
        <w:rPr>
          <w:rFonts w:ascii="Book Antiqua" w:hAnsi="Book Antiqua"/>
        </w:rPr>
        <w:t>, Yamashina</w:t>
      </w:r>
      <w:r w:rsidRPr="005B2A40">
        <w:rPr>
          <w:rFonts w:ascii="Book Antiqua" w:eastAsia="宋体" w:hAnsi="Book Antiqua"/>
          <w:lang w:eastAsia="zh-CN"/>
        </w:rPr>
        <w:t xml:space="preserve"> T</w:t>
      </w:r>
      <w:r w:rsidRPr="005B2A40">
        <w:rPr>
          <w:rFonts w:ascii="Book Antiqua" w:hAnsi="Book Antiqua"/>
        </w:rPr>
        <w:t>, Matsuura</w:t>
      </w:r>
      <w:r w:rsidRPr="005B2A40">
        <w:rPr>
          <w:rFonts w:ascii="Book Antiqua" w:eastAsia="宋体" w:hAnsi="Book Antiqua"/>
          <w:lang w:eastAsia="zh-CN"/>
        </w:rPr>
        <w:t xml:space="preserve"> N</w:t>
      </w:r>
      <w:r w:rsidRPr="005B2A40">
        <w:rPr>
          <w:rFonts w:ascii="Book Antiqua" w:hAnsi="Book Antiqua"/>
        </w:rPr>
        <w:t>, Ito</w:t>
      </w:r>
      <w:r w:rsidRPr="005B2A40">
        <w:rPr>
          <w:rFonts w:ascii="Book Antiqua" w:eastAsia="宋体" w:hAnsi="Book Antiqua"/>
          <w:lang w:eastAsia="zh-CN"/>
        </w:rPr>
        <w:t xml:space="preserve"> T</w:t>
      </w:r>
      <w:r w:rsidRPr="005B2A40">
        <w:rPr>
          <w:rFonts w:ascii="Book Antiqua" w:hAnsi="Book Antiqua"/>
        </w:rPr>
        <w:t xml:space="preserve">, </w:t>
      </w:r>
      <w:proofErr w:type="spellStart"/>
      <w:r w:rsidRPr="005B2A40">
        <w:rPr>
          <w:rFonts w:ascii="Book Antiqua" w:hAnsi="Book Antiqua"/>
        </w:rPr>
        <w:t>Fujii</w:t>
      </w:r>
      <w:proofErr w:type="spellEnd"/>
      <w:r w:rsidRPr="005B2A40">
        <w:rPr>
          <w:rFonts w:ascii="Book Antiqua" w:eastAsia="宋体" w:hAnsi="Book Antiqua"/>
          <w:lang w:eastAsia="zh-CN"/>
        </w:rPr>
        <w:t xml:space="preserve"> M</w:t>
      </w:r>
      <w:r w:rsidRPr="005B2A40">
        <w:rPr>
          <w:rFonts w:ascii="Book Antiqua" w:hAnsi="Book Antiqua"/>
        </w:rPr>
        <w:t>, Nagai</w:t>
      </w:r>
      <w:r w:rsidRPr="005B2A40">
        <w:rPr>
          <w:rFonts w:ascii="Book Antiqua" w:eastAsia="宋体" w:hAnsi="Book Antiqua"/>
          <w:lang w:eastAsia="zh-CN"/>
        </w:rPr>
        <w:t xml:space="preserve"> K</w:t>
      </w:r>
      <w:r w:rsidRPr="005B2A40">
        <w:rPr>
          <w:rFonts w:ascii="Book Antiqua" w:hAnsi="Book Antiqua"/>
        </w:rPr>
        <w:t>, Matsui</w:t>
      </w:r>
      <w:r w:rsidRPr="005B2A40">
        <w:rPr>
          <w:rFonts w:ascii="Book Antiqua" w:eastAsia="宋体" w:hAnsi="Book Antiqua"/>
          <w:lang w:eastAsia="zh-CN"/>
        </w:rPr>
        <w:t xml:space="preserve"> F</w:t>
      </w:r>
      <w:r w:rsidRPr="005B2A40">
        <w:rPr>
          <w:rFonts w:ascii="Book Antiqua" w:hAnsi="Book Antiqua"/>
        </w:rPr>
        <w:t xml:space="preserve">, </w:t>
      </w:r>
      <w:proofErr w:type="spellStart"/>
      <w:r w:rsidRPr="005B2A40">
        <w:rPr>
          <w:rFonts w:ascii="Book Antiqua" w:hAnsi="Book Antiqua"/>
        </w:rPr>
        <w:t>Akasaka</w:t>
      </w:r>
      <w:proofErr w:type="spellEnd"/>
      <w:r w:rsidRPr="005B2A40">
        <w:rPr>
          <w:rFonts w:ascii="Book Antiqua" w:eastAsia="宋体" w:hAnsi="Book Antiqua"/>
          <w:lang w:eastAsia="zh-CN"/>
        </w:rPr>
        <w:t xml:space="preserve"> T</w:t>
      </w:r>
      <w:r w:rsidRPr="005B2A40">
        <w:rPr>
          <w:rFonts w:ascii="Book Antiqua" w:hAnsi="Book Antiqua"/>
        </w:rPr>
        <w:t>, Hanaoka</w:t>
      </w:r>
      <w:r w:rsidRPr="005B2A40">
        <w:rPr>
          <w:rFonts w:ascii="Book Antiqua" w:eastAsia="宋体" w:hAnsi="Book Antiqua"/>
          <w:lang w:eastAsia="zh-CN"/>
        </w:rPr>
        <w:t xml:space="preserve"> N</w:t>
      </w:r>
      <w:r w:rsidRPr="005B2A40">
        <w:rPr>
          <w:rFonts w:ascii="Book Antiqua" w:hAnsi="Book Antiqua"/>
        </w:rPr>
        <w:t xml:space="preserve">, </w:t>
      </w:r>
      <w:proofErr w:type="spellStart"/>
      <w:r w:rsidRPr="005B2A40">
        <w:rPr>
          <w:rFonts w:ascii="Book Antiqua" w:hAnsi="Book Antiqua"/>
        </w:rPr>
        <w:t>Higashino</w:t>
      </w:r>
      <w:proofErr w:type="spellEnd"/>
      <w:r w:rsidRPr="005B2A40">
        <w:rPr>
          <w:rFonts w:ascii="Book Antiqua" w:eastAsia="宋体" w:hAnsi="Book Antiqua"/>
          <w:lang w:eastAsia="zh-CN"/>
        </w:rPr>
        <w:t xml:space="preserve"> K</w:t>
      </w:r>
      <w:r w:rsidRPr="005B2A40">
        <w:rPr>
          <w:rFonts w:ascii="Book Antiqua" w:hAnsi="Book Antiqua"/>
        </w:rPr>
        <w:t xml:space="preserve">, </w:t>
      </w:r>
      <w:proofErr w:type="spellStart"/>
      <w:r w:rsidRPr="005B2A40">
        <w:rPr>
          <w:rFonts w:ascii="Book Antiqua" w:hAnsi="Book Antiqua"/>
        </w:rPr>
        <w:t>Iishi</w:t>
      </w:r>
      <w:proofErr w:type="spellEnd"/>
      <w:r w:rsidRPr="005B2A40">
        <w:rPr>
          <w:rFonts w:ascii="Book Antiqua" w:eastAsia="宋体" w:hAnsi="Book Antiqua"/>
          <w:lang w:eastAsia="zh-CN"/>
        </w:rPr>
        <w:t xml:space="preserve"> H</w:t>
      </w:r>
      <w:r w:rsidRPr="005B2A40">
        <w:rPr>
          <w:rFonts w:ascii="Book Antiqua" w:hAnsi="Book Antiqua"/>
        </w:rPr>
        <w:t>, Ishihara</w:t>
      </w:r>
      <w:r w:rsidRPr="005B2A40">
        <w:rPr>
          <w:rFonts w:ascii="Book Antiqua" w:eastAsia="宋体" w:hAnsi="Book Antiqua"/>
          <w:lang w:eastAsia="zh-CN"/>
        </w:rPr>
        <w:t xml:space="preserve"> R</w:t>
      </w:r>
      <w:r w:rsidRPr="005B2A40">
        <w:rPr>
          <w:rFonts w:ascii="Book Antiqua" w:hAnsi="Book Antiqua"/>
        </w:rPr>
        <w:t xml:space="preserve">, </w:t>
      </w:r>
      <w:proofErr w:type="spellStart"/>
      <w:r w:rsidRPr="005B2A40">
        <w:rPr>
          <w:rFonts w:ascii="Book Antiqua" w:hAnsi="Book Antiqua"/>
        </w:rPr>
        <w:t>Thorlacius</w:t>
      </w:r>
      <w:proofErr w:type="spellEnd"/>
      <w:r w:rsidRPr="005B2A40">
        <w:rPr>
          <w:rFonts w:ascii="Book Antiqua" w:eastAsia="宋体" w:hAnsi="Book Antiqua"/>
          <w:lang w:eastAsia="zh-CN"/>
        </w:rPr>
        <w:t xml:space="preserve"> H,</w:t>
      </w:r>
      <w:r w:rsidRPr="005B2A40">
        <w:rPr>
          <w:rFonts w:ascii="Book Antiqua" w:hAnsi="Book Antiqua"/>
        </w:rPr>
        <w:t xml:space="preserve"> </w:t>
      </w:r>
      <w:proofErr w:type="spellStart"/>
      <w:r w:rsidRPr="005B2A40">
        <w:rPr>
          <w:rFonts w:ascii="Book Antiqua" w:hAnsi="Book Antiqua"/>
        </w:rPr>
        <w:t>Uedo</w:t>
      </w:r>
      <w:proofErr w:type="spellEnd"/>
      <w:r w:rsidRPr="005B2A40">
        <w:rPr>
          <w:rFonts w:ascii="Book Antiqua" w:eastAsia="宋体" w:hAnsi="Book Antiqua"/>
          <w:lang w:eastAsia="zh-CN"/>
        </w:rPr>
        <w:t xml:space="preserve"> N.</w:t>
      </w:r>
      <w:r w:rsidRPr="005B2A40">
        <w:rPr>
          <w:rFonts w:ascii="Book Antiqua" w:hAnsi="Book Antiqua"/>
        </w:rPr>
        <w:t xml:space="preserve"> Feasibility of cold snare polypectomy in Japan: A pilot study</w:t>
      </w:r>
      <w:r w:rsidRPr="005B2A40">
        <w:rPr>
          <w:rFonts w:ascii="Book Antiqua" w:eastAsia="宋体" w:hAnsi="Book Antiqua"/>
          <w:lang w:eastAsia="zh-CN"/>
        </w:rPr>
        <w:t xml:space="preserve">. </w:t>
      </w:r>
      <w:r w:rsidRPr="005B2A40">
        <w:rPr>
          <w:rFonts w:ascii="Book Antiqua" w:hAnsi="Book Antiqua"/>
          <w:i/>
          <w:iCs/>
        </w:rPr>
        <w:t xml:space="preserve">World J </w:t>
      </w:r>
      <w:proofErr w:type="spellStart"/>
      <w:r w:rsidRPr="005B2A40">
        <w:rPr>
          <w:rFonts w:ascii="Book Antiqua" w:hAnsi="Book Antiqua"/>
          <w:i/>
          <w:iCs/>
        </w:rPr>
        <w:t>Gastrointest</w:t>
      </w:r>
      <w:proofErr w:type="spellEnd"/>
      <w:r w:rsidRPr="005B2A40">
        <w:rPr>
          <w:rFonts w:ascii="Book Antiqua" w:hAnsi="Book Antiqua"/>
          <w:i/>
          <w:iCs/>
        </w:rPr>
        <w:t xml:space="preserve"> </w:t>
      </w:r>
      <w:proofErr w:type="spellStart"/>
      <w:r w:rsidRPr="005B2A40">
        <w:rPr>
          <w:rFonts w:ascii="Book Antiqua" w:hAnsi="Book Antiqua"/>
          <w:i/>
          <w:iCs/>
        </w:rPr>
        <w:t>Endosc</w:t>
      </w:r>
      <w:proofErr w:type="spellEnd"/>
      <w:r w:rsidRPr="005B2A40">
        <w:rPr>
          <w:rFonts w:ascii="Book Antiqua" w:eastAsia="宋体" w:hAnsi="Book Antiqua"/>
          <w:i/>
          <w:iCs/>
          <w:lang w:eastAsia="zh-CN"/>
        </w:rPr>
        <w:t xml:space="preserve"> </w:t>
      </w:r>
      <w:r w:rsidRPr="005B2A40">
        <w:rPr>
          <w:rFonts w:ascii="Book Antiqua" w:eastAsia="宋体" w:hAnsi="Book Antiqua"/>
          <w:iCs/>
          <w:lang w:eastAsia="zh-CN"/>
        </w:rPr>
        <w:t xml:space="preserve">2015; </w:t>
      </w:r>
      <w:proofErr w:type="gramStart"/>
      <w:r w:rsidRPr="005B2A40">
        <w:rPr>
          <w:rFonts w:ascii="Book Antiqua" w:eastAsia="宋体" w:hAnsi="Book Antiqua"/>
          <w:iCs/>
          <w:lang w:eastAsia="zh-CN"/>
        </w:rPr>
        <w:t>In</w:t>
      </w:r>
      <w:proofErr w:type="gramEnd"/>
      <w:r w:rsidRPr="005B2A40">
        <w:rPr>
          <w:rFonts w:ascii="Book Antiqua" w:eastAsia="宋体" w:hAnsi="Book Antiqua"/>
          <w:iCs/>
          <w:lang w:eastAsia="zh-CN"/>
        </w:rPr>
        <w:t xml:space="preserve"> press</w:t>
      </w:r>
    </w:p>
    <w:p w14:paraId="725A1031" w14:textId="4D3ECC5D" w:rsidR="00E65CFA" w:rsidRPr="005B2A40" w:rsidRDefault="00E65CFA" w:rsidP="00634C06">
      <w:pPr>
        <w:adjustRightInd w:val="0"/>
        <w:snapToGrid w:val="0"/>
        <w:spacing w:line="360" w:lineRule="auto"/>
        <w:rPr>
          <w:rFonts w:ascii="Book Antiqua" w:eastAsia="宋体" w:hAnsi="Book Antiqua"/>
          <w:vertAlign w:val="superscript"/>
          <w:lang w:eastAsia="zh-CN"/>
        </w:rPr>
      </w:pPr>
    </w:p>
    <w:p w14:paraId="3D7A5976" w14:textId="77777777" w:rsidR="00E65CFA" w:rsidRPr="005B2A40" w:rsidRDefault="00E65CFA" w:rsidP="00634C06">
      <w:pPr>
        <w:widowControl/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5B2A40">
        <w:rPr>
          <w:rFonts w:ascii="Book Antiqua" w:hAnsi="Book Antiqua"/>
          <w:b/>
        </w:rPr>
        <w:br w:type="page"/>
      </w:r>
    </w:p>
    <w:p w14:paraId="4E249E61" w14:textId="77777777" w:rsidR="00634C06" w:rsidRPr="005B2A40" w:rsidRDefault="00634C06" w:rsidP="00634C06">
      <w:pPr>
        <w:adjustRightInd w:val="0"/>
        <w:snapToGrid w:val="0"/>
        <w:spacing w:line="360" w:lineRule="auto"/>
        <w:rPr>
          <w:rFonts w:ascii="Book Antiqua" w:eastAsia="宋体" w:hAnsi="Book Antiqua"/>
          <w:b/>
          <w:lang w:eastAsia="zh-CN"/>
        </w:rPr>
      </w:pPr>
    </w:p>
    <w:p w14:paraId="5E9C01C0" w14:textId="3E2F73CD" w:rsidR="00F44355" w:rsidRPr="005B2A40" w:rsidRDefault="00F44355" w:rsidP="00634C06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5B2A40">
        <w:rPr>
          <w:rFonts w:ascii="Book Antiqua" w:hAnsi="Book Antiqua"/>
          <w:b/>
        </w:rPr>
        <w:t>INTRODUCTION</w:t>
      </w:r>
    </w:p>
    <w:p w14:paraId="21FC038F" w14:textId="6DDCD164" w:rsidR="00AF0BAA" w:rsidRPr="005B2A40" w:rsidRDefault="00F44355" w:rsidP="00634C06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5B2A40">
        <w:rPr>
          <w:rFonts w:ascii="Book Antiqua" w:hAnsi="Book Antiqua"/>
        </w:rPr>
        <w:t>Colorectal cancer is one of the most common causes of cancer</w:t>
      </w:r>
      <w:r w:rsidR="00AF0BAA" w:rsidRPr="005B2A40">
        <w:rPr>
          <w:rFonts w:ascii="Book Antiqua" w:hAnsi="Book Antiqua"/>
        </w:rPr>
        <w:t xml:space="preserve">-related </w:t>
      </w:r>
      <w:r w:rsidRPr="005B2A40">
        <w:rPr>
          <w:rFonts w:ascii="Book Antiqua" w:hAnsi="Book Antiqua"/>
        </w:rPr>
        <w:t xml:space="preserve">death </w:t>
      </w:r>
      <w:proofErr w:type="gramStart"/>
      <w:r w:rsidRPr="005B2A40">
        <w:rPr>
          <w:rFonts w:ascii="Book Antiqua" w:hAnsi="Book Antiqua"/>
        </w:rPr>
        <w:t>worldwide</w:t>
      </w:r>
      <w:r w:rsidR="003C49FF" w:rsidRPr="005B2A40">
        <w:rPr>
          <w:rFonts w:ascii="Book Antiqua" w:hAnsi="Book Antiqua"/>
          <w:vertAlign w:val="superscript"/>
        </w:rPr>
        <w:t>[</w:t>
      </w:r>
      <w:proofErr w:type="gramEnd"/>
      <w:r w:rsidR="003C49FF" w:rsidRPr="005B2A40">
        <w:rPr>
          <w:rFonts w:ascii="Book Antiqua" w:hAnsi="Book Antiqua"/>
          <w:vertAlign w:val="superscript"/>
        </w:rPr>
        <w:t>1]</w:t>
      </w:r>
      <w:r w:rsidR="00AF0BAA" w:rsidRPr="005B2A40">
        <w:rPr>
          <w:rFonts w:ascii="Book Antiqua" w:hAnsi="Book Antiqua"/>
        </w:rPr>
        <w:t xml:space="preserve">. </w:t>
      </w:r>
      <w:r w:rsidRPr="005B2A40">
        <w:rPr>
          <w:rFonts w:ascii="Book Antiqua" w:hAnsi="Book Antiqua"/>
        </w:rPr>
        <w:t>The adenoma–carcinoma sequence is thought to be the main route of colorectal cancer development</w:t>
      </w:r>
      <w:r w:rsidR="003C49FF" w:rsidRPr="005B2A40">
        <w:rPr>
          <w:rFonts w:ascii="Book Antiqua" w:hAnsi="Book Antiqua"/>
          <w:vertAlign w:val="superscript"/>
        </w:rPr>
        <w:t>[2]</w:t>
      </w:r>
      <w:r w:rsidR="00AF4E38" w:rsidRPr="005B2A40">
        <w:rPr>
          <w:rFonts w:ascii="Book Antiqua" w:hAnsi="Book Antiqua"/>
        </w:rPr>
        <w:t xml:space="preserve">, </w:t>
      </w:r>
      <w:r w:rsidRPr="005B2A40">
        <w:rPr>
          <w:rFonts w:ascii="Book Antiqua" w:hAnsi="Book Antiqua"/>
        </w:rPr>
        <w:t xml:space="preserve">and </w:t>
      </w:r>
      <w:r w:rsidR="00AF4E38" w:rsidRPr="005B2A40">
        <w:rPr>
          <w:rFonts w:ascii="Book Antiqua" w:hAnsi="Book Antiqua"/>
        </w:rPr>
        <w:t xml:space="preserve">the </w:t>
      </w:r>
      <w:r w:rsidRPr="005B2A40">
        <w:rPr>
          <w:rFonts w:ascii="Book Antiqua" w:hAnsi="Book Antiqua"/>
        </w:rPr>
        <w:t xml:space="preserve">removal of colorectal adenomas </w:t>
      </w:r>
      <w:r w:rsidR="00AF0BAA" w:rsidRPr="005B2A40">
        <w:rPr>
          <w:rFonts w:ascii="Book Antiqua" w:hAnsi="Book Antiqua"/>
        </w:rPr>
        <w:t xml:space="preserve">is known to </w:t>
      </w:r>
      <w:r w:rsidRPr="005B2A40">
        <w:rPr>
          <w:rFonts w:ascii="Book Antiqua" w:hAnsi="Book Antiqua"/>
        </w:rPr>
        <w:t xml:space="preserve">reduce </w:t>
      </w:r>
      <w:r w:rsidR="00F34031" w:rsidRPr="005B2A40">
        <w:rPr>
          <w:rFonts w:ascii="Book Antiqua" w:hAnsi="Book Antiqua"/>
        </w:rPr>
        <w:t xml:space="preserve">the </w:t>
      </w:r>
      <w:r w:rsidRPr="005B2A40">
        <w:rPr>
          <w:rFonts w:ascii="Book Antiqua" w:hAnsi="Book Antiqua"/>
        </w:rPr>
        <w:t>risk of subsequent colorectal cancer development and colorectal cancer death</w:t>
      </w:r>
      <w:r w:rsidR="003C49FF" w:rsidRPr="005B2A40">
        <w:rPr>
          <w:rFonts w:ascii="Book Antiqua" w:hAnsi="Book Antiqua"/>
          <w:vertAlign w:val="superscript"/>
        </w:rPr>
        <w:t>[</w:t>
      </w:r>
      <w:r w:rsidRPr="005B2A40">
        <w:rPr>
          <w:rFonts w:ascii="Book Antiqua" w:hAnsi="Book Antiqua"/>
          <w:vertAlign w:val="superscript"/>
        </w:rPr>
        <w:t>3,4</w:t>
      </w:r>
      <w:r w:rsidR="003C49FF" w:rsidRPr="005B2A40">
        <w:rPr>
          <w:rFonts w:ascii="Book Antiqua" w:hAnsi="Book Antiqua"/>
          <w:vertAlign w:val="superscript"/>
        </w:rPr>
        <w:t>]</w:t>
      </w:r>
      <w:r w:rsidR="00AF0BAA" w:rsidRPr="005B2A40">
        <w:rPr>
          <w:rFonts w:ascii="Book Antiqua" w:hAnsi="Book Antiqua"/>
        </w:rPr>
        <w:t xml:space="preserve">. </w:t>
      </w:r>
      <w:r w:rsidRPr="005B2A40">
        <w:rPr>
          <w:rFonts w:ascii="Book Antiqua" w:hAnsi="Book Antiqua"/>
        </w:rPr>
        <w:t xml:space="preserve">Endoscopic removal of all detected adenomas during colonoscopy screening is </w:t>
      </w:r>
      <w:r w:rsidR="000B0E32" w:rsidRPr="005B2A40">
        <w:rPr>
          <w:rFonts w:ascii="Book Antiqua" w:hAnsi="Book Antiqua"/>
        </w:rPr>
        <w:t xml:space="preserve">the </w:t>
      </w:r>
      <w:r w:rsidRPr="005B2A40">
        <w:rPr>
          <w:rFonts w:ascii="Book Antiqua" w:hAnsi="Book Antiqua"/>
        </w:rPr>
        <w:t xml:space="preserve">standard strategy for </w:t>
      </w:r>
      <w:r w:rsidR="000B0E32" w:rsidRPr="005B2A40">
        <w:rPr>
          <w:rFonts w:ascii="Book Antiqua" w:hAnsi="Book Antiqua"/>
        </w:rPr>
        <w:t xml:space="preserve">the </w:t>
      </w:r>
      <w:r w:rsidRPr="005B2A40">
        <w:rPr>
          <w:rFonts w:ascii="Book Antiqua" w:hAnsi="Book Antiqua"/>
        </w:rPr>
        <w:t>prevention of colorectal cancer</w:t>
      </w:r>
      <w:r w:rsidR="000B0E32" w:rsidRPr="005B2A40">
        <w:rPr>
          <w:rFonts w:ascii="Book Antiqua" w:hAnsi="Book Antiqua"/>
        </w:rPr>
        <w:t>,</w:t>
      </w:r>
      <w:r w:rsidRPr="005B2A40">
        <w:rPr>
          <w:rFonts w:ascii="Book Antiqua" w:hAnsi="Book Antiqua"/>
        </w:rPr>
        <w:t xml:space="preserve"> although </w:t>
      </w:r>
      <w:r w:rsidR="006909AD" w:rsidRPr="005B2A40">
        <w:rPr>
          <w:rFonts w:ascii="Book Antiqua" w:hAnsi="Book Antiqua"/>
        </w:rPr>
        <w:t>more than 90% of the polyps are less than 10 mm in size</w:t>
      </w:r>
      <w:r w:rsidR="00C93F11" w:rsidRPr="005B2A40">
        <w:rPr>
          <w:rFonts w:ascii="Book Antiqua" w:hAnsi="Book Antiqua"/>
        </w:rPr>
        <w:t>,</w:t>
      </w:r>
      <w:r w:rsidR="006909AD" w:rsidRPr="005B2A40">
        <w:rPr>
          <w:rFonts w:ascii="Book Antiqua" w:hAnsi="Book Antiqua"/>
        </w:rPr>
        <w:t xml:space="preserve"> and </w:t>
      </w:r>
      <w:r w:rsidRPr="005B2A40">
        <w:rPr>
          <w:rFonts w:ascii="Book Antiqua" w:hAnsi="Book Antiqua"/>
        </w:rPr>
        <w:t xml:space="preserve">most will never </w:t>
      </w:r>
      <w:r w:rsidR="00AF0BAA" w:rsidRPr="005B2A40">
        <w:rPr>
          <w:rFonts w:ascii="Book Antiqua" w:hAnsi="Book Antiqua"/>
        </w:rPr>
        <w:t xml:space="preserve">develop into cancer during the lifetime of </w:t>
      </w:r>
      <w:r w:rsidRPr="005B2A40">
        <w:rPr>
          <w:rFonts w:ascii="Book Antiqua" w:hAnsi="Book Antiqua"/>
        </w:rPr>
        <w:t xml:space="preserve">the </w:t>
      </w:r>
      <w:proofErr w:type="gramStart"/>
      <w:r w:rsidRPr="005B2A40">
        <w:rPr>
          <w:rFonts w:ascii="Book Antiqua" w:hAnsi="Book Antiqua"/>
        </w:rPr>
        <w:t>patient</w:t>
      </w:r>
      <w:r w:rsidR="003C49FF" w:rsidRPr="005B2A40">
        <w:rPr>
          <w:rFonts w:ascii="Book Antiqua" w:hAnsi="Book Antiqua"/>
          <w:vertAlign w:val="superscript"/>
        </w:rPr>
        <w:t>[</w:t>
      </w:r>
      <w:proofErr w:type="gramEnd"/>
      <w:r w:rsidRPr="005B2A40">
        <w:rPr>
          <w:rFonts w:ascii="Book Antiqua" w:hAnsi="Book Antiqua"/>
          <w:vertAlign w:val="superscript"/>
        </w:rPr>
        <w:t>5</w:t>
      </w:r>
      <w:r w:rsidR="003C49FF" w:rsidRPr="005B2A40">
        <w:rPr>
          <w:rFonts w:ascii="Book Antiqua" w:hAnsi="Book Antiqua"/>
          <w:vertAlign w:val="superscript"/>
        </w:rPr>
        <w:t>]</w:t>
      </w:r>
      <w:r w:rsidR="00AF0BAA" w:rsidRPr="005B2A40">
        <w:rPr>
          <w:rFonts w:ascii="Book Antiqua" w:hAnsi="Book Antiqua"/>
        </w:rPr>
        <w:t xml:space="preserve">. </w:t>
      </w:r>
      <w:r w:rsidR="006909AD" w:rsidRPr="005B2A40">
        <w:rPr>
          <w:rFonts w:ascii="Book Antiqua" w:hAnsi="Book Antiqua"/>
        </w:rPr>
        <w:t>However, in this context</w:t>
      </w:r>
      <w:r w:rsidR="003636F0" w:rsidRPr="005B2A40">
        <w:rPr>
          <w:rFonts w:ascii="Book Antiqua" w:hAnsi="Book Antiqua"/>
        </w:rPr>
        <w:t>,</w:t>
      </w:r>
      <w:r w:rsidR="006909AD" w:rsidRPr="005B2A40">
        <w:rPr>
          <w:rFonts w:ascii="Book Antiqua" w:hAnsi="Book Antiqua"/>
        </w:rPr>
        <w:t xml:space="preserve"> i</w:t>
      </w:r>
      <w:r w:rsidR="00AF0BAA" w:rsidRPr="005B2A40">
        <w:rPr>
          <w:rFonts w:ascii="Book Antiqua" w:hAnsi="Book Antiqua"/>
        </w:rPr>
        <w:t>t is important to note that</w:t>
      </w:r>
      <w:r w:rsidRPr="005B2A40">
        <w:rPr>
          <w:rFonts w:ascii="Book Antiqua" w:hAnsi="Book Antiqua"/>
        </w:rPr>
        <w:t xml:space="preserve"> endoscopic resection is associated with potential complications</w:t>
      </w:r>
      <w:r w:rsidR="000F3203" w:rsidRPr="005B2A40">
        <w:rPr>
          <w:rFonts w:ascii="Book Antiqua" w:hAnsi="Book Antiqua"/>
        </w:rPr>
        <w:t xml:space="preserve"> that include </w:t>
      </w:r>
      <w:r w:rsidRPr="005B2A40">
        <w:rPr>
          <w:rFonts w:ascii="Book Antiqua" w:hAnsi="Book Antiqua"/>
        </w:rPr>
        <w:t>bleeding</w:t>
      </w:r>
      <w:r w:rsidR="00AF0BAA" w:rsidRPr="005B2A40">
        <w:rPr>
          <w:rFonts w:ascii="Book Antiqua" w:hAnsi="Book Antiqua"/>
        </w:rPr>
        <w:t xml:space="preserve"> </w:t>
      </w:r>
      <w:r w:rsidRPr="005B2A40">
        <w:rPr>
          <w:rFonts w:ascii="Book Antiqua" w:hAnsi="Book Antiqua"/>
        </w:rPr>
        <w:t xml:space="preserve">and </w:t>
      </w:r>
      <w:proofErr w:type="gramStart"/>
      <w:r w:rsidRPr="005B2A40">
        <w:rPr>
          <w:rFonts w:ascii="Book Antiqua" w:hAnsi="Book Antiqua"/>
        </w:rPr>
        <w:t>perforation</w:t>
      </w:r>
      <w:r w:rsidR="003C49FF" w:rsidRPr="005B2A40">
        <w:rPr>
          <w:rFonts w:ascii="Book Antiqua" w:hAnsi="Book Antiqua"/>
          <w:vertAlign w:val="superscript"/>
        </w:rPr>
        <w:t>[</w:t>
      </w:r>
      <w:proofErr w:type="gramEnd"/>
      <w:r w:rsidRPr="005B2A40">
        <w:rPr>
          <w:rFonts w:ascii="Book Antiqua" w:hAnsi="Book Antiqua"/>
          <w:vertAlign w:val="superscript"/>
        </w:rPr>
        <w:t>6-8</w:t>
      </w:r>
      <w:r w:rsidR="003C49FF" w:rsidRPr="005B2A40">
        <w:rPr>
          <w:rFonts w:ascii="Book Antiqua" w:hAnsi="Book Antiqua"/>
          <w:vertAlign w:val="superscript"/>
        </w:rPr>
        <w:t>]</w:t>
      </w:r>
      <w:r w:rsidR="00AF0BAA" w:rsidRPr="005B2A40">
        <w:rPr>
          <w:rFonts w:ascii="Book Antiqua" w:hAnsi="Book Antiqua"/>
        </w:rPr>
        <w:t xml:space="preserve">. </w:t>
      </w:r>
      <w:r w:rsidR="00CA08D4" w:rsidRPr="005B2A40">
        <w:rPr>
          <w:rFonts w:ascii="Book Antiqua" w:hAnsi="Book Antiqua"/>
        </w:rPr>
        <w:t xml:space="preserve">Thus, </w:t>
      </w:r>
      <w:proofErr w:type="spellStart"/>
      <w:r w:rsidRPr="005B2A40">
        <w:rPr>
          <w:rFonts w:ascii="Book Antiqua" w:hAnsi="Book Antiqua"/>
        </w:rPr>
        <w:t>endoscopists</w:t>
      </w:r>
      <w:proofErr w:type="spellEnd"/>
      <w:r w:rsidRPr="005B2A40">
        <w:rPr>
          <w:rFonts w:ascii="Book Antiqua" w:hAnsi="Book Antiqua"/>
        </w:rPr>
        <w:t xml:space="preserve"> should always consider the most likely natural history of the lesion </w:t>
      </w:r>
      <w:r w:rsidR="00AF0BAA" w:rsidRPr="005B2A40">
        <w:rPr>
          <w:rFonts w:ascii="Book Antiqua" w:hAnsi="Book Antiqua"/>
        </w:rPr>
        <w:t xml:space="preserve">and balance </w:t>
      </w:r>
      <w:r w:rsidR="00647768" w:rsidRPr="005B2A40">
        <w:rPr>
          <w:rFonts w:ascii="Book Antiqua" w:hAnsi="Book Antiqua"/>
        </w:rPr>
        <w:t xml:space="preserve">those considerations </w:t>
      </w:r>
      <w:r w:rsidR="00AF0BAA" w:rsidRPr="005B2A40">
        <w:rPr>
          <w:rFonts w:ascii="Book Antiqua" w:hAnsi="Book Antiqua"/>
        </w:rPr>
        <w:t xml:space="preserve">against the </w:t>
      </w:r>
      <w:r w:rsidRPr="005B2A40">
        <w:rPr>
          <w:rFonts w:ascii="Book Antiqua" w:hAnsi="Book Antiqua"/>
        </w:rPr>
        <w:t xml:space="preserve">risks associated with </w:t>
      </w:r>
      <w:r w:rsidR="00CA08D4" w:rsidRPr="005B2A40">
        <w:rPr>
          <w:rFonts w:ascii="Book Antiqua" w:hAnsi="Book Antiqua"/>
        </w:rPr>
        <w:t xml:space="preserve">endoscopic </w:t>
      </w:r>
      <w:proofErr w:type="gramStart"/>
      <w:r w:rsidR="00CA08D4" w:rsidRPr="005B2A40">
        <w:rPr>
          <w:rFonts w:ascii="Book Antiqua" w:hAnsi="Book Antiqua"/>
        </w:rPr>
        <w:t>resection</w:t>
      </w:r>
      <w:r w:rsidR="003C49FF" w:rsidRPr="005B2A40">
        <w:rPr>
          <w:rFonts w:ascii="Book Antiqua" w:hAnsi="Book Antiqua"/>
          <w:vertAlign w:val="superscript"/>
        </w:rPr>
        <w:t>[</w:t>
      </w:r>
      <w:proofErr w:type="gramEnd"/>
      <w:r w:rsidRPr="005B2A40">
        <w:rPr>
          <w:rFonts w:ascii="Book Antiqua" w:hAnsi="Book Antiqua"/>
          <w:vertAlign w:val="superscript"/>
        </w:rPr>
        <w:t>5</w:t>
      </w:r>
      <w:r w:rsidR="003C49FF" w:rsidRPr="005B2A40">
        <w:rPr>
          <w:rFonts w:ascii="Book Antiqua" w:hAnsi="Book Antiqua"/>
          <w:vertAlign w:val="superscript"/>
        </w:rPr>
        <w:t>]</w:t>
      </w:r>
      <w:r w:rsidR="00AF0BAA" w:rsidRPr="005B2A40">
        <w:rPr>
          <w:rFonts w:ascii="Book Antiqua" w:hAnsi="Book Antiqua"/>
        </w:rPr>
        <w:t xml:space="preserve">. </w:t>
      </w:r>
      <w:r w:rsidRPr="005B2A40">
        <w:rPr>
          <w:rFonts w:ascii="Book Antiqua" w:hAnsi="Book Antiqua"/>
        </w:rPr>
        <w:t>In</w:t>
      </w:r>
      <w:r w:rsidR="00584BCA" w:rsidRPr="005B2A40">
        <w:rPr>
          <w:rFonts w:ascii="Book Antiqua" w:hAnsi="Book Antiqua"/>
        </w:rPr>
        <w:t>deed</w:t>
      </w:r>
      <w:r w:rsidRPr="005B2A40">
        <w:rPr>
          <w:rFonts w:ascii="Book Antiqua" w:hAnsi="Book Antiqua"/>
        </w:rPr>
        <w:t xml:space="preserve">, Japanese guidelines do not recommend </w:t>
      </w:r>
      <w:r w:rsidR="000A5EF5" w:rsidRPr="005B2A40">
        <w:rPr>
          <w:rFonts w:ascii="Book Antiqua" w:hAnsi="Book Antiqua"/>
        </w:rPr>
        <w:t xml:space="preserve">the removal of </w:t>
      </w:r>
      <w:r w:rsidRPr="005B2A40">
        <w:rPr>
          <w:rFonts w:ascii="Book Antiqua" w:hAnsi="Book Antiqua"/>
        </w:rPr>
        <w:t>diminutive (≤</w:t>
      </w:r>
      <w:r w:rsidR="00634C06" w:rsidRPr="005B2A40">
        <w:rPr>
          <w:rFonts w:ascii="Book Antiqua" w:eastAsia="宋体" w:hAnsi="Book Antiqua" w:hint="eastAsia"/>
          <w:lang w:eastAsia="zh-CN"/>
        </w:rPr>
        <w:t xml:space="preserve"> </w:t>
      </w:r>
      <w:r w:rsidRPr="005B2A40">
        <w:rPr>
          <w:rFonts w:ascii="Book Antiqua" w:hAnsi="Book Antiqua"/>
        </w:rPr>
        <w:t>5 mm) colorectal polyps</w:t>
      </w:r>
      <w:r w:rsidR="003C49FF" w:rsidRPr="005B2A40">
        <w:rPr>
          <w:rFonts w:ascii="Book Antiqua" w:hAnsi="Book Antiqua"/>
          <w:vertAlign w:val="superscript"/>
        </w:rPr>
        <w:t>[</w:t>
      </w:r>
      <w:r w:rsidRPr="005B2A40">
        <w:rPr>
          <w:rFonts w:ascii="Book Antiqua" w:hAnsi="Book Antiqua"/>
          <w:vertAlign w:val="superscript"/>
        </w:rPr>
        <w:t>9</w:t>
      </w:r>
      <w:r w:rsidR="003C49FF" w:rsidRPr="005B2A40">
        <w:rPr>
          <w:rFonts w:ascii="Book Antiqua" w:hAnsi="Book Antiqua"/>
          <w:vertAlign w:val="superscript"/>
        </w:rPr>
        <w:t>]</w:t>
      </w:r>
      <w:r w:rsidR="00EE7280" w:rsidRPr="005B2A40">
        <w:rPr>
          <w:rFonts w:ascii="Book Antiqua" w:hAnsi="Book Antiqua"/>
        </w:rPr>
        <w:t xml:space="preserve">, </w:t>
      </w:r>
      <w:r w:rsidRPr="005B2A40">
        <w:rPr>
          <w:rFonts w:ascii="Book Antiqua" w:hAnsi="Book Antiqua"/>
        </w:rPr>
        <w:t xml:space="preserve">and most Japanese </w:t>
      </w:r>
      <w:proofErr w:type="spellStart"/>
      <w:r w:rsidRPr="005B2A40">
        <w:rPr>
          <w:rFonts w:ascii="Book Antiqua" w:hAnsi="Book Antiqua"/>
        </w:rPr>
        <w:t>endoscopists</w:t>
      </w:r>
      <w:proofErr w:type="spellEnd"/>
      <w:r w:rsidRPr="005B2A40">
        <w:rPr>
          <w:rFonts w:ascii="Book Antiqua" w:hAnsi="Book Antiqua"/>
        </w:rPr>
        <w:t xml:space="preserve"> follow up diminutive colorectal polyps </w:t>
      </w:r>
      <w:r w:rsidR="00CE0577" w:rsidRPr="005B2A40">
        <w:rPr>
          <w:rFonts w:ascii="Book Antiqua" w:hAnsi="Book Antiqua"/>
        </w:rPr>
        <w:t xml:space="preserve">that are not </w:t>
      </w:r>
      <w:r w:rsidRPr="005B2A40">
        <w:rPr>
          <w:rFonts w:ascii="Book Antiqua" w:hAnsi="Book Antiqua"/>
        </w:rPr>
        <w:t>endoscopic</w:t>
      </w:r>
      <w:r w:rsidR="00CE0577" w:rsidRPr="005B2A40">
        <w:rPr>
          <w:rFonts w:ascii="Book Antiqua" w:hAnsi="Book Antiqua"/>
        </w:rPr>
        <w:t>ally</w:t>
      </w:r>
      <w:r w:rsidRPr="005B2A40">
        <w:rPr>
          <w:rFonts w:ascii="Book Antiqua" w:hAnsi="Book Antiqua"/>
        </w:rPr>
        <w:t xml:space="preserve"> </w:t>
      </w:r>
      <w:r w:rsidR="00880345" w:rsidRPr="005B2A40">
        <w:rPr>
          <w:rFonts w:ascii="Book Antiqua" w:hAnsi="Book Antiqua"/>
        </w:rPr>
        <w:t xml:space="preserve">removed </w:t>
      </w:r>
      <w:r w:rsidRPr="005B2A40">
        <w:rPr>
          <w:rFonts w:ascii="Book Antiqua" w:hAnsi="Book Antiqua"/>
        </w:rPr>
        <w:t>based on their experience</w:t>
      </w:r>
      <w:r w:rsidR="003C49FF" w:rsidRPr="005B2A40">
        <w:rPr>
          <w:rFonts w:ascii="Book Antiqua" w:hAnsi="Book Antiqua"/>
          <w:vertAlign w:val="superscript"/>
        </w:rPr>
        <w:t>[</w:t>
      </w:r>
      <w:r w:rsidRPr="005B2A40">
        <w:rPr>
          <w:rFonts w:ascii="Book Antiqua" w:hAnsi="Book Antiqua"/>
          <w:vertAlign w:val="superscript"/>
        </w:rPr>
        <w:t>10</w:t>
      </w:r>
      <w:r w:rsidR="003C49FF" w:rsidRPr="005B2A40">
        <w:rPr>
          <w:rFonts w:ascii="Book Antiqua" w:hAnsi="Book Antiqua"/>
          <w:vertAlign w:val="superscript"/>
        </w:rPr>
        <w:t>]</w:t>
      </w:r>
      <w:r w:rsidR="00AF0BAA" w:rsidRPr="005B2A40">
        <w:rPr>
          <w:rFonts w:ascii="Book Antiqua" w:hAnsi="Book Antiqua"/>
        </w:rPr>
        <w:t xml:space="preserve">. </w:t>
      </w:r>
    </w:p>
    <w:p w14:paraId="24E32B61" w14:textId="67D841F0" w:rsidR="00634C06" w:rsidRPr="005B2A40" w:rsidRDefault="006909AD" w:rsidP="00C22C14">
      <w:pPr>
        <w:adjustRightInd w:val="0"/>
        <w:snapToGrid w:val="0"/>
        <w:spacing w:line="360" w:lineRule="auto"/>
        <w:ind w:firstLineChars="100" w:firstLine="240"/>
        <w:rPr>
          <w:rFonts w:ascii="Book Antiqua" w:eastAsia="宋体" w:hAnsi="Book Antiqua"/>
          <w:lang w:eastAsia="zh-CN"/>
        </w:rPr>
      </w:pPr>
      <w:r w:rsidRPr="005B2A40">
        <w:rPr>
          <w:rFonts w:ascii="Book Antiqua" w:hAnsi="Book Antiqua"/>
        </w:rPr>
        <w:t xml:space="preserve">Several techniques are available for </w:t>
      </w:r>
      <w:r w:rsidR="00AE798B" w:rsidRPr="005B2A40">
        <w:rPr>
          <w:rFonts w:ascii="Book Antiqua" w:hAnsi="Book Antiqua"/>
        </w:rPr>
        <w:t xml:space="preserve">the removal of </w:t>
      </w:r>
      <w:r w:rsidRPr="005B2A40">
        <w:rPr>
          <w:rFonts w:ascii="Book Antiqua" w:hAnsi="Book Antiqua"/>
        </w:rPr>
        <w:t>diminutive or small (6</w:t>
      </w:r>
      <w:r w:rsidR="00634C06" w:rsidRPr="005B2A40">
        <w:rPr>
          <w:rFonts w:ascii="Book Antiqua" w:eastAsia="宋体" w:hAnsi="Book Antiqua" w:hint="eastAsia"/>
          <w:lang w:eastAsia="zh-CN"/>
        </w:rPr>
        <w:t>-</w:t>
      </w:r>
      <w:r w:rsidRPr="005B2A40">
        <w:rPr>
          <w:rFonts w:ascii="Book Antiqua" w:hAnsi="Book Antiqua"/>
        </w:rPr>
        <w:t>9 mm) (</w:t>
      </w:r>
      <w:proofErr w:type="spellStart"/>
      <w:r w:rsidRPr="005B2A40">
        <w:rPr>
          <w:rFonts w:ascii="Book Antiqua" w:hAnsi="Book Antiqua"/>
        </w:rPr>
        <w:t>subcentimetric</w:t>
      </w:r>
      <w:proofErr w:type="spellEnd"/>
      <w:r w:rsidRPr="005B2A40">
        <w:rPr>
          <w:rFonts w:ascii="Book Antiqua" w:hAnsi="Book Antiqua"/>
        </w:rPr>
        <w:t>) polyps</w:t>
      </w:r>
      <w:r w:rsidR="00FA1956" w:rsidRPr="005B2A40">
        <w:rPr>
          <w:rFonts w:ascii="Book Antiqua" w:hAnsi="Book Antiqua"/>
        </w:rPr>
        <w:t>,</w:t>
      </w:r>
      <w:r w:rsidRPr="005B2A40">
        <w:rPr>
          <w:rFonts w:ascii="Book Antiqua" w:hAnsi="Book Antiqua"/>
        </w:rPr>
        <w:t xml:space="preserve"> although the optimal method </w:t>
      </w:r>
      <w:r w:rsidR="006B3D8B" w:rsidRPr="005B2A40">
        <w:rPr>
          <w:rFonts w:ascii="Book Antiqua" w:hAnsi="Book Antiqua"/>
        </w:rPr>
        <w:t xml:space="preserve">remains </w:t>
      </w:r>
      <w:r w:rsidRPr="005B2A40">
        <w:rPr>
          <w:rFonts w:ascii="Book Antiqua" w:hAnsi="Book Antiqua"/>
        </w:rPr>
        <w:t>unclear</w:t>
      </w:r>
      <w:r w:rsidR="000E21C4" w:rsidRPr="005B2A40">
        <w:rPr>
          <w:rFonts w:ascii="Book Antiqua" w:hAnsi="Book Antiqua"/>
        </w:rPr>
        <w:t xml:space="preserve">, and </w:t>
      </w:r>
      <w:r w:rsidR="00880345" w:rsidRPr="005B2A40">
        <w:rPr>
          <w:rFonts w:ascii="Book Antiqua" w:hAnsi="Book Antiqua"/>
        </w:rPr>
        <w:t xml:space="preserve">the </w:t>
      </w:r>
      <w:r w:rsidR="000E21C4" w:rsidRPr="005B2A40">
        <w:rPr>
          <w:rFonts w:ascii="Book Antiqua" w:hAnsi="Book Antiqua"/>
        </w:rPr>
        <w:t xml:space="preserve">method selection is </w:t>
      </w:r>
      <w:r w:rsidRPr="005B2A40">
        <w:rPr>
          <w:rFonts w:ascii="Book Antiqua" w:hAnsi="Book Antiqua"/>
        </w:rPr>
        <w:t xml:space="preserve">often based on expert opinion. One approach </w:t>
      </w:r>
      <w:r w:rsidR="003F26C1" w:rsidRPr="005B2A40">
        <w:rPr>
          <w:rFonts w:ascii="Book Antiqua" w:hAnsi="Book Antiqua"/>
        </w:rPr>
        <w:t xml:space="preserve">that is </w:t>
      </w:r>
      <w:r w:rsidR="000D7F6A" w:rsidRPr="005B2A40">
        <w:rPr>
          <w:rFonts w:ascii="Book Antiqua" w:hAnsi="Book Antiqua"/>
        </w:rPr>
        <w:t xml:space="preserve">used in </w:t>
      </w:r>
      <w:r w:rsidRPr="005B2A40">
        <w:rPr>
          <w:rFonts w:ascii="Book Antiqua" w:hAnsi="Book Antiqua"/>
        </w:rPr>
        <w:t xml:space="preserve">Western countries for </w:t>
      </w:r>
      <w:r w:rsidR="00DF62B2" w:rsidRPr="005B2A40">
        <w:rPr>
          <w:rFonts w:ascii="Book Antiqua" w:hAnsi="Book Antiqua"/>
        </w:rPr>
        <w:t xml:space="preserve">the </w:t>
      </w:r>
      <w:r w:rsidRPr="005B2A40">
        <w:rPr>
          <w:rFonts w:ascii="Book Antiqua" w:hAnsi="Book Antiqua"/>
        </w:rPr>
        <w:t xml:space="preserve">removal of </w:t>
      </w:r>
      <w:proofErr w:type="spellStart"/>
      <w:r w:rsidRPr="005B2A40">
        <w:rPr>
          <w:rFonts w:ascii="Book Antiqua" w:hAnsi="Book Antiqua"/>
        </w:rPr>
        <w:t>subcentimetric</w:t>
      </w:r>
      <w:proofErr w:type="spellEnd"/>
      <w:r w:rsidRPr="005B2A40">
        <w:rPr>
          <w:rFonts w:ascii="Book Antiqua" w:hAnsi="Book Antiqua"/>
        </w:rPr>
        <w:t xml:space="preserve"> polyps is c</w:t>
      </w:r>
      <w:r w:rsidR="00F44355" w:rsidRPr="005B2A40">
        <w:rPr>
          <w:rFonts w:ascii="Book Antiqua" w:hAnsi="Book Antiqua"/>
        </w:rPr>
        <w:t>old polypectomy</w:t>
      </w:r>
      <w:r w:rsidR="00CA08D4" w:rsidRPr="005B2A40">
        <w:rPr>
          <w:rFonts w:ascii="Book Antiqua" w:hAnsi="Book Antiqua"/>
        </w:rPr>
        <w:t xml:space="preserve">, </w:t>
      </w:r>
      <w:r w:rsidR="00CA08D4" w:rsidRPr="005B2A40">
        <w:rPr>
          <w:rFonts w:ascii="Book Antiqua" w:hAnsi="Book Antiqua"/>
          <w:i/>
        </w:rPr>
        <w:t>i.e</w:t>
      </w:r>
      <w:r w:rsidR="0005449E" w:rsidRPr="005B2A40">
        <w:rPr>
          <w:rFonts w:ascii="Book Antiqua" w:hAnsi="Book Antiqua"/>
        </w:rPr>
        <w:t>.</w:t>
      </w:r>
      <w:r w:rsidR="00DF62B2" w:rsidRPr="005B2A40">
        <w:rPr>
          <w:rFonts w:ascii="Book Antiqua" w:hAnsi="Book Antiqua"/>
        </w:rPr>
        <w:t xml:space="preserve">, removal </w:t>
      </w:r>
      <w:r w:rsidR="00CA08D4" w:rsidRPr="005B2A40">
        <w:rPr>
          <w:rFonts w:ascii="Book Antiqua" w:hAnsi="Book Antiqua"/>
        </w:rPr>
        <w:t>without electrocautery</w:t>
      </w:r>
      <w:r w:rsidR="00F92794" w:rsidRPr="005B2A40">
        <w:rPr>
          <w:rFonts w:ascii="Book Antiqua" w:hAnsi="Book Antiqua"/>
        </w:rPr>
        <w:t xml:space="preserve">. This approach </w:t>
      </w:r>
      <w:r w:rsidRPr="005B2A40">
        <w:rPr>
          <w:rFonts w:ascii="Book Antiqua" w:hAnsi="Book Antiqua"/>
        </w:rPr>
        <w:t xml:space="preserve">seems to </w:t>
      </w:r>
      <w:r w:rsidR="00F44355" w:rsidRPr="005B2A40">
        <w:rPr>
          <w:rFonts w:ascii="Book Antiqua" w:hAnsi="Book Antiqua"/>
        </w:rPr>
        <w:t xml:space="preserve">minimize </w:t>
      </w:r>
      <w:r w:rsidR="00436017" w:rsidRPr="005B2A40">
        <w:rPr>
          <w:rFonts w:ascii="Book Antiqua" w:hAnsi="Book Antiqua"/>
        </w:rPr>
        <w:t xml:space="preserve">the risks of </w:t>
      </w:r>
      <w:r w:rsidRPr="005B2A40">
        <w:rPr>
          <w:rFonts w:ascii="Book Antiqua" w:hAnsi="Book Antiqua"/>
        </w:rPr>
        <w:t>complication</w:t>
      </w:r>
      <w:r w:rsidR="00436017" w:rsidRPr="005B2A40">
        <w:rPr>
          <w:rFonts w:ascii="Book Antiqua" w:hAnsi="Book Antiqua"/>
        </w:rPr>
        <w:t>s</w:t>
      </w:r>
      <w:r w:rsidR="00F44355" w:rsidRPr="005B2A40">
        <w:rPr>
          <w:rFonts w:ascii="Book Antiqua" w:hAnsi="Book Antiqua"/>
        </w:rPr>
        <w:t xml:space="preserve"> when removing </w:t>
      </w:r>
      <w:proofErr w:type="spellStart"/>
      <w:r w:rsidR="00F44355" w:rsidRPr="005B2A40">
        <w:rPr>
          <w:rFonts w:ascii="Book Antiqua" w:hAnsi="Book Antiqua"/>
        </w:rPr>
        <w:t>subcentimetric</w:t>
      </w:r>
      <w:proofErr w:type="spellEnd"/>
      <w:r w:rsidR="00F44355" w:rsidRPr="005B2A40">
        <w:rPr>
          <w:rFonts w:ascii="Book Antiqua" w:hAnsi="Book Antiqua"/>
        </w:rPr>
        <w:t xml:space="preserve"> </w:t>
      </w:r>
      <w:proofErr w:type="gramStart"/>
      <w:r w:rsidRPr="005B2A40">
        <w:rPr>
          <w:rFonts w:ascii="Book Antiqua" w:hAnsi="Book Antiqua"/>
        </w:rPr>
        <w:t>lesions</w:t>
      </w:r>
      <w:r w:rsidR="003C49FF" w:rsidRPr="005B2A40">
        <w:rPr>
          <w:rFonts w:ascii="Book Antiqua" w:hAnsi="Book Antiqua"/>
          <w:vertAlign w:val="superscript"/>
        </w:rPr>
        <w:t>[</w:t>
      </w:r>
      <w:proofErr w:type="gramEnd"/>
      <w:r w:rsidR="00F44355" w:rsidRPr="005B2A40">
        <w:rPr>
          <w:rFonts w:ascii="Book Antiqua" w:hAnsi="Book Antiqua"/>
          <w:vertAlign w:val="superscript"/>
        </w:rPr>
        <w:t>11</w:t>
      </w:r>
      <w:r w:rsidR="003C49FF" w:rsidRPr="005B2A40">
        <w:rPr>
          <w:rFonts w:ascii="Book Antiqua" w:hAnsi="Book Antiqua"/>
          <w:vertAlign w:val="superscript"/>
        </w:rPr>
        <w:t>]</w:t>
      </w:r>
      <w:r w:rsidR="00CA08D4" w:rsidRPr="005B2A40">
        <w:rPr>
          <w:rFonts w:ascii="Book Antiqua" w:hAnsi="Book Antiqua"/>
        </w:rPr>
        <w:t xml:space="preserve">. </w:t>
      </w:r>
      <w:r w:rsidR="00F44355" w:rsidRPr="005B2A40">
        <w:rPr>
          <w:rFonts w:ascii="Book Antiqua" w:hAnsi="Book Antiqua"/>
        </w:rPr>
        <w:t xml:space="preserve">Two different cold polypectomy techniques are available. Cold forceps polypectomy (CFP) is a simple and easy procedure using endoscopic forceps without </w:t>
      </w:r>
      <w:proofErr w:type="gramStart"/>
      <w:r w:rsidR="00F44355" w:rsidRPr="005B2A40">
        <w:rPr>
          <w:rFonts w:ascii="Book Antiqua" w:hAnsi="Book Antiqua"/>
        </w:rPr>
        <w:t>electrocautery</w:t>
      </w:r>
      <w:r w:rsidR="003C49FF" w:rsidRPr="005B2A40">
        <w:rPr>
          <w:rFonts w:ascii="Book Antiqua" w:hAnsi="Book Antiqua"/>
          <w:vertAlign w:val="superscript"/>
        </w:rPr>
        <w:t>[</w:t>
      </w:r>
      <w:proofErr w:type="gramEnd"/>
      <w:r w:rsidR="00F44355" w:rsidRPr="005B2A40">
        <w:rPr>
          <w:rFonts w:ascii="Book Antiqua" w:hAnsi="Book Antiqua"/>
          <w:vertAlign w:val="superscript"/>
        </w:rPr>
        <w:t>12</w:t>
      </w:r>
      <w:r w:rsidR="003C49FF" w:rsidRPr="005B2A40">
        <w:rPr>
          <w:rFonts w:ascii="Book Antiqua" w:hAnsi="Book Antiqua"/>
          <w:vertAlign w:val="superscript"/>
        </w:rPr>
        <w:t>]</w:t>
      </w:r>
      <w:r w:rsidR="00F74DFD" w:rsidRPr="005B2A40">
        <w:rPr>
          <w:rFonts w:ascii="Book Antiqua" w:hAnsi="Book Antiqua"/>
        </w:rPr>
        <w:t xml:space="preserve">. </w:t>
      </w:r>
      <w:r w:rsidR="00F44355" w:rsidRPr="005B2A40">
        <w:rPr>
          <w:rFonts w:ascii="Book Antiqua" w:hAnsi="Book Antiqua"/>
        </w:rPr>
        <w:t xml:space="preserve">The </w:t>
      </w:r>
      <w:r w:rsidR="00CA08D4" w:rsidRPr="005B2A40">
        <w:rPr>
          <w:rFonts w:ascii="Book Antiqua" w:hAnsi="Book Antiqua"/>
        </w:rPr>
        <w:t xml:space="preserve">second </w:t>
      </w:r>
      <w:r w:rsidR="00D62FDF" w:rsidRPr="005B2A40">
        <w:rPr>
          <w:rFonts w:ascii="Book Antiqua" w:hAnsi="Book Antiqua"/>
        </w:rPr>
        <w:t xml:space="preserve">technique is </w:t>
      </w:r>
      <w:r w:rsidR="00F44355" w:rsidRPr="005B2A40">
        <w:rPr>
          <w:rFonts w:ascii="Book Antiqua" w:hAnsi="Book Antiqua"/>
        </w:rPr>
        <w:t>cold snare polypectomy (CSP)</w:t>
      </w:r>
      <w:r w:rsidR="004D7CA0" w:rsidRPr="005B2A40">
        <w:rPr>
          <w:rFonts w:ascii="Book Antiqua" w:hAnsi="Book Antiqua"/>
        </w:rPr>
        <w:t xml:space="preserve">, which </w:t>
      </w:r>
      <w:r w:rsidR="00FD13D1" w:rsidRPr="005B2A40">
        <w:rPr>
          <w:rFonts w:ascii="Book Antiqua" w:hAnsi="Book Antiqua"/>
        </w:rPr>
        <w:t xml:space="preserve">uses </w:t>
      </w:r>
      <w:r w:rsidR="00CA08D4" w:rsidRPr="005B2A40">
        <w:rPr>
          <w:rFonts w:ascii="Book Antiqua" w:hAnsi="Book Antiqua"/>
        </w:rPr>
        <w:t xml:space="preserve">snare resection </w:t>
      </w:r>
      <w:r w:rsidR="00F44355" w:rsidRPr="005B2A40">
        <w:rPr>
          <w:rFonts w:ascii="Book Antiqua" w:hAnsi="Book Antiqua"/>
        </w:rPr>
        <w:t>without electrocautery</w:t>
      </w:r>
      <w:r w:rsidR="00BD25F7" w:rsidRPr="005B2A40">
        <w:rPr>
          <w:rFonts w:ascii="Book Antiqua" w:hAnsi="Book Antiqua"/>
        </w:rPr>
        <w:t xml:space="preserve"> and has been </w:t>
      </w:r>
      <w:r w:rsidR="00CA08D4" w:rsidRPr="005B2A40">
        <w:rPr>
          <w:rFonts w:ascii="Book Antiqua" w:hAnsi="Book Antiqua"/>
        </w:rPr>
        <w:t xml:space="preserve">reported to be </w:t>
      </w:r>
      <w:r w:rsidR="00F44355" w:rsidRPr="005B2A40">
        <w:rPr>
          <w:rFonts w:ascii="Book Antiqua" w:hAnsi="Book Antiqua"/>
        </w:rPr>
        <w:t xml:space="preserve">a safe method </w:t>
      </w:r>
      <w:r w:rsidR="00CA08D4" w:rsidRPr="005B2A40">
        <w:rPr>
          <w:rFonts w:ascii="Book Antiqua" w:hAnsi="Book Antiqua"/>
        </w:rPr>
        <w:t xml:space="preserve">for </w:t>
      </w:r>
      <w:r w:rsidR="00C26112" w:rsidRPr="005B2A40">
        <w:rPr>
          <w:rFonts w:ascii="Book Antiqua" w:hAnsi="Book Antiqua"/>
        </w:rPr>
        <w:t xml:space="preserve">the </w:t>
      </w:r>
      <w:r w:rsidR="00CA08D4" w:rsidRPr="005B2A40">
        <w:rPr>
          <w:rFonts w:ascii="Book Antiqua" w:hAnsi="Book Antiqua"/>
        </w:rPr>
        <w:t xml:space="preserve">removal of </w:t>
      </w:r>
      <w:proofErr w:type="spellStart"/>
      <w:r w:rsidR="00CA08D4" w:rsidRPr="005B2A40">
        <w:rPr>
          <w:rFonts w:ascii="Book Antiqua" w:hAnsi="Book Antiqua"/>
        </w:rPr>
        <w:t>subcentimetric</w:t>
      </w:r>
      <w:proofErr w:type="spellEnd"/>
      <w:r w:rsidR="00CA08D4" w:rsidRPr="005B2A40">
        <w:rPr>
          <w:rFonts w:ascii="Book Antiqua" w:hAnsi="Book Antiqua"/>
        </w:rPr>
        <w:t xml:space="preserve"> </w:t>
      </w:r>
      <w:proofErr w:type="gramStart"/>
      <w:r w:rsidR="00CA08D4" w:rsidRPr="005B2A40">
        <w:rPr>
          <w:rFonts w:ascii="Book Antiqua" w:hAnsi="Book Antiqua"/>
        </w:rPr>
        <w:t>polyps</w:t>
      </w:r>
      <w:r w:rsidR="00F74DFD" w:rsidRPr="005B2A40">
        <w:rPr>
          <w:rFonts w:ascii="Book Antiqua" w:hAnsi="Book Antiqua"/>
          <w:vertAlign w:val="superscript"/>
        </w:rPr>
        <w:t>[</w:t>
      </w:r>
      <w:proofErr w:type="gramEnd"/>
      <w:r w:rsidR="00F44355" w:rsidRPr="005B2A40">
        <w:rPr>
          <w:rFonts w:ascii="Book Antiqua" w:hAnsi="Book Antiqua"/>
          <w:vertAlign w:val="superscript"/>
        </w:rPr>
        <w:t>13</w:t>
      </w:r>
      <w:r w:rsidR="00F74DFD" w:rsidRPr="005B2A40">
        <w:rPr>
          <w:rFonts w:ascii="Book Antiqua" w:hAnsi="Book Antiqua"/>
          <w:vertAlign w:val="superscript"/>
        </w:rPr>
        <w:t>]</w:t>
      </w:r>
      <w:r w:rsidR="00CA08D4" w:rsidRPr="005B2A40">
        <w:rPr>
          <w:rFonts w:ascii="Book Antiqua" w:hAnsi="Book Antiqua"/>
        </w:rPr>
        <w:t xml:space="preserve">. </w:t>
      </w:r>
      <w:r w:rsidR="00F44355" w:rsidRPr="005B2A40">
        <w:rPr>
          <w:rFonts w:ascii="Book Antiqua" w:hAnsi="Book Antiqua"/>
        </w:rPr>
        <w:t xml:space="preserve">Although CSP appears to be a promising </w:t>
      </w:r>
      <w:r w:rsidR="00CA08D4" w:rsidRPr="005B2A40">
        <w:rPr>
          <w:rFonts w:ascii="Book Antiqua" w:hAnsi="Book Antiqua"/>
        </w:rPr>
        <w:t xml:space="preserve">procedure for </w:t>
      </w:r>
      <w:r w:rsidR="00F44355" w:rsidRPr="005B2A40">
        <w:rPr>
          <w:rFonts w:ascii="Book Antiqua" w:hAnsi="Book Antiqua"/>
        </w:rPr>
        <w:t xml:space="preserve">endoscopic </w:t>
      </w:r>
      <w:r w:rsidR="00CA08D4" w:rsidRPr="005B2A40">
        <w:rPr>
          <w:rFonts w:ascii="Book Antiqua" w:hAnsi="Book Antiqua"/>
        </w:rPr>
        <w:t xml:space="preserve">removal of </w:t>
      </w:r>
      <w:proofErr w:type="spellStart"/>
      <w:r w:rsidR="00F44355" w:rsidRPr="005B2A40">
        <w:rPr>
          <w:rFonts w:ascii="Book Antiqua" w:hAnsi="Book Antiqua"/>
        </w:rPr>
        <w:t>subcentimetric</w:t>
      </w:r>
      <w:proofErr w:type="spellEnd"/>
      <w:r w:rsidR="00F44355" w:rsidRPr="005B2A40">
        <w:rPr>
          <w:rFonts w:ascii="Book Antiqua" w:hAnsi="Book Antiqua"/>
        </w:rPr>
        <w:t xml:space="preserve"> colorectal polyps, CSP is not yet widely used in Japan</w:t>
      </w:r>
      <w:r w:rsidR="003127C1" w:rsidRPr="005B2A40">
        <w:rPr>
          <w:rFonts w:ascii="Book Antiqua" w:hAnsi="Book Antiqua"/>
        </w:rPr>
        <w:t xml:space="preserve"> partially </w:t>
      </w:r>
      <w:r w:rsidR="00FD13D1" w:rsidRPr="005B2A40">
        <w:rPr>
          <w:rFonts w:ascii="Book Antiqua" w:hAnsi="Book Antiqua"/>
        </w:rPr>
        <w:t>because of</w:t>
      </w:r>
      <w:r w:rsidR="003127C1" w:rsidRPr="005B2A40">
        <w:rPr>
          <w:rFonts w:ascii="Book Antiqua" w:hAnsi="Book Antiqua"/>
        </w:rPr>
        <w:t xml:space="preserve"> the lack of </w:t>
      </w:r>
      <w:r w:rsidR="00CA08D4" w:rsidRPr="005B2A40">
        <w:rPr>
          <w:rFonts w:ascii="Book Antiqua" w:hAnsi="Book Antiqua"/>
        </w:rPr>
        <w:t xml:space="preserve">sufficient data </w:t>
      </w:r>
      <w:r w:rsidR="00F44355" w:rsidRPr="005B2A40">
        <w:rPr>
          <w:rFonts w:ascii="Book Antiqua" w:hAnsi="Book Antiqua"/>
        </w:rPr>
        <w:t xml:space="preserve">about this procedure. Therefore, </w:t>
      </w:r>
      <w:r w:rsidR="00CA08D4" w:rsidRPr="005B2A40">
        <w:rPr>
          <w:rFonts w:ascii="Book Antiqua" w:hAnsi="Book Antiqua"/>
        </w:rPr>
        <w:lastRenderedPageBreak/>
        <w:t xml:space="preserve">the purpose of the present study was to examine </w:t>
      </w:r>
      <w:r w:rsidR="00F44355" w:rsidRPr="005B2A40">
        <w:rPr>
          <w:rFonts w:ascii="Book Antiqua" w:hAnsi="Book Antiqua"/>
        </w:rPr>
        <w:t xml:space="preserve">the feasibility </w:t>
      </w:r>
      <w:r w:rsidR="00CA08D4" w:rsidRPr="005B2A40">
        <w:rPr>
          <w:rFonts w:ascii="Book Antiqua" w:hAnsi="Book Antiqua"/>
        </w:rPr>
        <w:t xml:space="preserve">of </w:t>
      </w:r>
      <w:r w:rsidR="00283A51" w:rsidRPr="005B2A40">
        <w:rPr>
          <w:rFonts w:ascii="Book Antiqua" w:hAnsi="Book Antiqua"/>
        </w:rPr>
        <w:t xml:space="preserve">the use of </w:t>
      </w:r>
      <w:r w:rsidR="00F44355" w:rsidRPr="005B2A40">
        <w:rPr>
          <w:rFonts w:ascii="Book Antiqua" w:hAnsi="Book Antiqua"/>
        </w:rPr>
        <w:t xml:space="preserve">CSP in </w:t>
      </w:r>
      <w:r w:rsidR="00CA08D4" w:rsidRPr="005B2A40">
        <w:rPr>
          <w:rFonts w:ascii="Book Antiqua" w:hAnsi="Book Antiqua"/>
        </w:rPr>
        <w:t xml:space="preserve">a </w:t>
      </w:r>
      <w:r w:rsidR="00F44355" w:rsidRPr="005B2A40">
        <w:rPr>
          <w:rFonts w:ascii="Book Antiqua" w:hAnsi="Book Antiqua"/>
        </w:rPr>
        <w:t>Japan</w:t>
      </w:r>
      <w:r w:rsidR="00CA08D4" w:rsidRPr="005B2A40">
        <w:rPr>
          <w:rFonts w:ascii="Book Antiqua" w:hAnsi="Book Antiqua"/>
        </w:rPr>
        <w:t>ese center</w:t>
      </w:r>
      <w:r w:rsidR="00F44355" w:rsidRPr="005B2A40">
        <w:rPr>
          <w:rFonts w:ascii="Book Antiqua" w:hAnsi="Book Antiqua"/>
        </w:rPr>
        <w:t>.</w:t>
      </w:r>
    </w:p>
    <w:p w14:paraId="41A9264C" w14:textId="77777777" w:rsidR="00634C06" w:rsidRPr="005B2A40" w:rsidRDefault="00634C06" w:rsidP="00634C06">
      <w:pPr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</w:p>
    <w:p w14:paraId="0566D245" w14:textId="3A03DFB0" w:rsidR="00F44355" w:rsidRPr="005B2A40" w:rsidRDefault="00D3026B" w:rsidP="00634C06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5B2A40">
        <w:rPr>
          <w:rFonts w:ascii="Book Antiqua" w:hAnsi="Book Antiqua"/>
          <w:b/>
        </w:rPr>
        <w:t xml:space="preserve">MATERIALS AND </w:t>
      </w:r>
      <w:r w:rsidR="00F44355" w:rsidRPr="005B2A40">
        <w:rPr>
          <w:rFonts w:ascii="Book Antiqua" w:hAnsi="Book Antiqua"/>
          <w:b/>
        </w:rPr>
        <w:t>METHODS</w:t>
      </w:r>
    </w:p>
    <w:p w14:paraId="549D4568" w14:textId="77777777" w:rsidR="00D3026B" w:rsidRPr="005B2A40" w:rsidRDefault="00D3026B" w:rsidP="00634C06">
      <w:pPr>
        <w:tabs>
          <w:tab w:val="left" w:pos="2160"/>
        </w:tabs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i/>
        </w:rPr>
      </w:pPr>
      <w:r w:rsidRPr="005B2A40">
        <w:rPr>
          <w:rFonts w:ascii="Book Antiqua" w:hAnsi="Book Antiqua"/>
          <w:b/>
          <w:i/>
        </w:rPr>
        <w:t>Study design</w:t>
      </w:r>
    </w:p>
    <w:p w14:paraId="307C844B" w14:textId="0BC0CC85" w:rsidR="00F44355" w:rsidRPr="005B2A40" w:rsidRDefault="00F44355" w:rsidP="00634C06">
      <w:pPr>
        <w:pStyle w:val="BodyText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B2A40">
        <w:rPr>
          <w:rFonts w:ascii="Book Antiqua" w:hAnsi="Book Antiqua"/>
        </w:rPr>
        <w:t>Th</w:t>
      </w:r>
      <w:r w:rsidR="00D3026B" w:rsidRPr="005B2A40">
        <w:rPr>
          <w:rFonts w:ascii="Book Antiqua" w:hAnsi="Book Antiqua"/>
        </w:rPr>
        <w:t xml:space="preserve">is retrospective study </w:t>
      </w:r>
      <w:r w:rsidRPr="005B2A40">
        <w:rPr>
          <w:rFonts w:ascii="Book Antiqua" w:hAnsi="Book Antiqua"/>
        </w:rPr>
        <w:t xml:space="preserve">was performed at </w:t>
      </w:r>
      <w:r w:rsidR="00D3026B" w:rsidRPr="005B2A40">
        <w:rPr>
          <w:rFonts w:ascii="Book Antiqua" w:hAnsi="Book Antiqua"/>
        </w:rPr>
        <w:t xml:space="preserve">the </w:t>
      </w:r>
      <w:r w:rsidRPr="005B2A40">
        <w:rPr>
          <w:rFonts w:ascii="Book Antiqua" w:hAnsi="Book Antiqua"/>
        </w:rPr>
        <w:t xml:space="preserve">endoscopy unit </w:t>
      </w:r>
      <w:r w:rsidR="000C4342" w:rsidRPr="005B2A40">
        <w:rPr>
          <w:rFonts w:ascii="Book Antiqua" w:hAnsi="Book Antiqua"/>
        </w:rPr>
        <w:t xml:space="preserve">of the </w:t>
      </w:r>
      <w:r w:rsidRPr="005B2A40">
        <w:rPr>
          <w:rFonts w:ascii="Book Antiqua" w:hAnsi="Book Antiqua"/>
        </w:rPr>
        <w:t>Osaka Medical Center for Cancer and Cardiovascular Diseases. The study protocol was approved by the center’s local ethics committee.</w:t>
      </w:r>
      <w:r w:rsidR="00D3026B" w:rsidRPr="005B2A40">
        <w:rPr>
          <w:rFonts w:ascii="Book Antiqua" w:hAnsi="Book Antiqua"/>
        </w:rPr>
        <w:t xml:space="preserve"> Patients with colorectal polyps larger than 5 mm who were recommended to undergo polypectomy </w:t>
      </w:r>
      <w:r w:rsidR="009502F1" w:rsidRPr="005B2A40">
        <w:rPr>
          <w:rFonts w:ascii="Book Antiqua" w:hAnsi="Book Antiqua"/>
        </w:rPr>
        <w:t xml:space="preserve">and </w:t>
      </w:r>
      <w:r w:rsidR="00D3026B" w:rsidRPr="005B2A40">
        <w:rPr>
          <w:rFonts w:ascii="Book Antiqua" w:hAnsi="Book Antiqua"/>
        </w:rPr>
        <w:t>all polyps detected during screening colonoscop</w:t>
      </w:r>
      <w:r w:rsidR="00640790" w:rsidRPr="005B2A40">
        <w:rPr>
          <w:rFonts w:ascii="Book Antiqua" w:hAnsi="Book Antiqua"/>
        </w:rPr>
        <w:t xml:space="preserve">ies </w:t>
      </w:r>
      <w:r w:rsidR="00D3026B" w:rsidRPr="005B2A40">
        <w:rPr>
          <w:rFonts w:ascii="Book Antiqua" w:hAnsi="Book Antiqua"/>
        </w:rPr>
        <w:t>were included in the study. A</w:t>
      </w:r>
      <w:r w:rsidRPr="005B2A40">
        <w:rPr>
          <w:rFonts w:ascii="Book Antiqua" w:hAnsi="Book Antiqua"/>
        </w:rPr>
        <w:t xml:space="preserve">ll consecutive patients </w:t>
      </w:r>
      <w:r w:rsidR="00640790" w:rsidRPr="005B2A40">
        <w:rPr>
          <w:rFonts w:ascii="Book Antiqua" w:hAnsi="Book Antiqua"/>
        </w:rPr>
        <w:t xml:space="preserve">who underwent </w:t>
      </w:r>
      <w:r w:rsidRPr="005B2A40">
        <w:rPr>
          <w:rFonts w:ascii="Book Antiqua" w:hAnsi="Book Antiqua"/>
        </w:rPr>
        <w:t xml:space="preserve">colorectal CSP for </w:t>
      </w:r>
      <w:r w:rsidR="00D3026B" w:rsidRPr="005B2A40">
        <w:rPr>
          <w:rFonts w:ascii="Book Antiqua" w:hAnsi="Book Antiqua"/>
        </w:rPr>
        <w:t xml:space="preserve">a </w:t>
      </w:r>
      <w:proofErr w:type="spellStart"/>
      <w:r w:rsidR="00D3026B" w:rsidRPr="005B2A40">
        <w:rPr>
          <w:rFonts w:ascii="Book Antiqua" w:hAnsi="Book Antiqua"/>
        </w:rPr>
        <w:t>subcentimetric</w:t>
      </w:r>
      <w:proofErr w:type="spellEnd"/>
      <w:r w:rsidR="00D3026B" w:rsidRPr="005B2A40">
        <w:rPr>
          <w:rFonts w:ascii="Book Antiqua" w:hAnsi="Book Antiqua"/>
        </w:rPr>
        <w:t xml:space="preserve"> polyp between </w:t>
      </w:r>
      <w:r w:rsidRPr="005B2A40">
        <w:rPr>
          <w:rFonts w:ascii="Book Antiqua" w:hAnsi="Book Antiqua"/>
        </w:rPr>
        <w:t xml:space="preserve">November 2012 </w:t>
      </w:r>
      <w:r w:rsidR="00D3026B" w:rsidRPr="005B2A40">
        <w:rPr>
          <w:rFonts w:ascii="Book Antiqua" w:hAnsi="Book Antiqua"/>
        </w:rPr>
        <w:t xml:space="preserve">and </w:t>
      </w:r>
      <w:r w:rsidRPr="005B2A40">
        <w:rPr>
          <w:rFonts w:ascii="Book Antiqua" w:hAnsi="Book Antiqua"/>
        </w:rPr>
        <w:t xml:space="preserve">March 2013 </w:t>
      </w:r>
      <w:r w:rsidR="00D3026B" w:rsidRPr="005B2A40">
        <w:rPr>
          <w:rFonts w:ascii="Book Antiqua" w:hAnsi="Book Antiqua"/>
        </w:rPr>
        <w:t xml:space="preserve">were included </w:t>
      </w:r>
      <w:r w:rsidRPr="005B2A40">
        <w:rPr>
          <w:rFonts w:ascii="Book Antiqua" w:hAnsi="Book Antiqua"/>
        </w:rPr>
        <w:t xml:space="preserve">in </w:t>
      </w:r>
      <w:r w:rsidR="00D3026B" w:rsidRPr="005B2A40">
        <w:rPr>
          <w:rFonts w:ascii="Book Antiqua" w:hAnsi="Book Antiqua"/>
        </w:rPr>
        <w:t xml:space="preserve">a </w:t>
      </w:r>
      <w:r w:rsidRPr="005B2A40">
        <w:rPr>
          <w:rFonts w:ascii="Book Antiqua" w:hAnsi="Book Antiqua"/>
        </w:rPr>
        <w:t xml:space="preserve">prospectively maintained database. CSP was not performed </w:t>
      </w:r>
      <w:r w:rsidR="00D3026B" w:rsidRPr="005B2A40">
        <w:rPr>
          <w:rFonts w:ascii="Book Antiqua" w:hAnsi="Book Antiqua"/>
        </w:rPr>
        <w:t xml:space="preserve">in </w:t>
      </w:r>
      <w:r w:rsidRPr="005B2A40">
        <w:rPr>
          <w:rFonts w:ascii="Book Antiqua" w:hAnsi="Book Antiqua"/>
        </w:rPr>
        <w:t xml:space="preserve">patients </w:t>
      </w:r>
      <w:r w:rsidR="0093011B" w:rsidRPr="005B2A40">
        <w:rPr>
          <w:rFonts w:ascii="Book Antiqua" w:hAnsi="Book Antiqua"/>
        </w:rPr>
        <w:t xml:space="preserve">who were undergoing </w:t>
      </w:r>
      <w:r w:rsidRPr="005B2A40">
        <w:rPr>
          <w:rFonts w:ascii="Book Antiqua" w:hAnsi="Book Antiqua"/>
        </w:rPr>
        <w:t xml:space="preserve">anticoagulant and antiplatelet therapy. </w:t>
      </w:r>
      <w:r w:rsidR="00B45492" w:rsidRPr="005B2A40">
        <w:rPr>
          <w:rFonts w:ascii="Book Antiqua" w:hAnsi="Book Antiqua"/>
        </w:rPr>
        <w:t xml:space="preserve">Additionally, </w:t>
      </w:r>
      <w:r w:rsidR="00D3026B" w:rsidRPr="005B2A40">
        <w:rPr>
          <w:rFonts w:ascii="Book Antiqua" w:hAnsi="Book Antiqua"/>
        </w:rPr>
        <w:t xml:space="preserve">CSP was not performed for lesions with suspected </w:t>
      </w:r>
      <w:proofErr w:type="spellStart"/>
      <w:r w:rsidR="00D3026B" w:rsidRPr="005B2A40">
        <w:rPr>
          <w:rFonts w:ascii="Book Antiqua" w:hAnsi="Book Antiqua"/>
        </w:rPr>
        <w:t>intramucosal</w:t>
      </w:r>
      <w:proofErr w:type="spellEnd"/>
      <w:r w:rsidR="00D3026B" w:rsidRPr="005B2A40">
        <w:rPr>
          <w:rFonts w:ascii="Book Antiqua" w:hAnsi="Book Antiqua"/>
        </w:rPr>
        <w:t xml:space="preserve"> or invasive carcinoma</w:t>
      </w:r>
      <w:r w:rsidR="000F4BFB" w:rsidRPr="005B2A40">
        <w:rPr>
          <w:rFonts w:ascii="Book Antiqua" w:hAnsi="Book Antiqua"/>
        </w:rPr>
        <w:t>s</w:t>
      </w:r>
      <w:r w:rsidR="00D3026B" w:rsidRPr="005B2A40">
        <w:rPr>
          <w:rFonts w:ascii="Book Antiqua" w:hAnsi="Book Antiqua"/>
        </w:rPr>
        <w:t xml:space="preserve"> based on endoscopic assessment</w:t>
      </w:r>
      <w:r w:rsidR="00153236" w:rsidRPr="005B2A40">
        <w:rPr>
          <w:rFonts w:ascii="Book Antiqua" w:hAnsi="Book Antiqua"/>
        </w:rPr>
        <w:t>s</w:t>
      </w:r>
      <w:r w:rsidR="00D3026B" w:rsidRPr="005B2A40">
        <w:rPr>
          <w:rFonts w:ascii="Book Antiqua" w:hAnsi="Book Antiqua"/>
        </w:rPr>
        <w:t xml:space="preserve">. </w:t>
      </w:r>
      <w:r w:rsidRPr="005B2A40">
        <w:rPr>
          <w:rFonts w:ascii="Book Antiqua" w:hAnsi="Book Antiqua"/>
        </w:rPr>
        <w:t xml:space="preserve">Written informed consent was obtained from all patients </w:t>
      </w:r>
      <w:r w:rsidR="00023EFF" w:rsidRPr="005B2A40">
        <w:rPr>
          <w:rFonts w:ascii="Book Antiqua" w:hAnsi="Book Antiqua"/>
        </w:rPr>
        <w:t xml:space="preserve">upon </w:t>
      </w:r>
      <w:r w:rsidR="00D3026B" w:rsidRPr="005B2A40">
        <w:rPr>
          <w:rFonts w:ascii="Book Antiqua" w:hAnsi="Book Antiqua"/>
        </w:rPr>
        <w:t>inclusion</w:t>
      </w:r>
      <w:r w:rsidRPr="005B2A40">
        <w:rPr>
          <w:rFonts w:ascii="Book Antiqua" w:hAnsi="Book Antiqua"/>
        </w:rPr>
        <w:t xml:space="preserve">. </w:t>
      </w:r>
    </w:p>
    <w:p w14:paraId="33EBFF19" w14:textId="77777777" w:rsidR="00F44355" w:rsidRPr="005B2A40" w:rsidRDefault="00F44355" w:rsidP="00634C06">
      <w:pPr>
        <w:pStyle w:val="BodyText"/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FA6315A" w14:textId="77777777" w:rsidR="00F44355" w:rsidRPr="005B2A40" w:rsidRDefault="00F44355" w:rsidP="00634C06">
      <w:pPr>
        <w:pStyle w:val="BodyText"/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5B2A40">
        <w:rPr>
          <w:rFonts w:ascii="Book Antiqua" w:hAnsi="Book Antiqua"/>
          <w:b/>
          <w:i/>
        </w:rPr>
        <w:t xml:space="preserve">Procedures </w:t>
      </w:r>
    </w:p>
    <w:p w14:paraId="25C050A5" w14:textId="6E669151" w:rsidR="00F44355" w:rsidRPr="00C22C14" w:rsidRDefault="00F44355" w:rsidP="00634C06">
      <w:pPr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  <w:r w:rsidRPr="005B2A40">
        <w:rPr>
          <w:rFonts w:ascii="Book Antiqua" w:hAnsi="Book Antiqua"/>
        </w:rPr>
        <w:t xml:space="preserve">All procedures were performed by nine </w:t>
      </w:r>
      <w:r w:rsidR="00D10CB5" w:rsidRPr="005B2A40">
        <w:rPr>
          <w:rFonts w:ascii="Book Antiqua" w:hAnsi="Book Antiqua"/>
        </w:rPr>
        <w:t xml:space="preserve">experienced </w:t>
      </w:r>
      <w:proofErr w:type="spellStart"/>
      <w:r w:rsidRPr="005B2A40">
        <w:rPr>
          <w:rFonts w:ascii="Book Antiqua" w:hAnsi="Book Antiqua"/>
        </w:rPr>
        <w:t>colonoscopists</w:t>
      </w:r>
      <w:proofErr w:type="spellEnd"/>
      <w:r w:rsidR="000A7912" w:rsidRPr="005B2A40">
        <w:rPr>
          <w:rFonts w:ascii="Book Antiqua" w:hAnsi="Book Antiqua"/>
        </w:rPr>
        <w:t xml:space="preserve"> </w:t>
      </w:r>
      <w:r w:rsidR="00460CCF" w:rsidRPr="005B2A40">
        <w:rPr>
          <w:rFonts w:ascii="Book Antiqua" w:hAnsi="Book Antiqua"/>
        </w:rPr>
        <w:t xml:space="preserve">who had each conducted </w:t>
      </w:r>
      <w:r w:rsidRPr="005B2A40">
        <w:rPr>
          <w:rFonts w:ascii="Book Antiqua" w:hAnsi="Book Antiqua"/>
        </w:rPr>
        <w:t xml:space="preserve">more than 100 colorectal polypectomies. None of the </w:t>
      </w:r>
      <w:proofErr w:type="spellStart"/>
      <w:r w:rsidRPr="005B2A40">
        <w:rPr>
          <w:rFonts w:ascii="Book Antiqua" w:hAnsi="Book Antiqua"/>
        </w:rPr>
        <w:t>colonoscopists</w:t>
      </w:r>
      <w:proofErr w:type="spellEnd"/>
      <w:r w:rsidRPr="005B2A40">
        <w:rPr>
          <w:rFonts w:ascii="Book Antiqua" w:hAnsi="Book Antiqua"/>
        </w:rPr>
        <w:t xml:space="preserve"> had </w:t>
      </w:r>
      <w:r w:rsidR="00D10CB5" w:rsidRPr="005B2A40">
        <w:rPr>
          <w:rFonts w:ascii="Book Antiqua" w:hAnsi="Book Antiqua"/>
        </w:rPr>
        <w:t xml:space="preserve">performed </w:t>
      </w:r>
      <w:r w:rsidRPr="005B2A40">
        <w:rPr>
          <w:rFonts w:ascii="Book Antiqua" w:hAnsi="Book Antiqua"/>
        </w:rPr>
        <w:t xml:space="preserve">CSP prior to this trial. A standard type </w:t>
      </w:r>
      <w:proofErr w:type="spellStart"/>
      <w:r w:rsidRPr="005B2A40">
        <w:rPr>
          <w:rFonts w:ascii="Book Antiqua" w:hAnsi="Book Antiqua"/>
        </w:rPr>
        <w:t>colonoscope</w:t>
      </w:r>
      <w:proofErr w:type="spellEnd"/>
      <w:r w:rsidRPr="005B2A40">
        <w:rPr>
          <w:rFonts w:ascii="Book Antiqua" w:hAnsi="Book Antiqua"/>
        </w:rPr>
        <w:t xml:space="preserve"> (EVIS CF-240I or CF-260DI; Olympus Medical Systems, Co., Ltd., Tokyo, Japan) or a high-definition magnifying </w:t>
      </w:r>
      <w:proofErr w:type="spellStart"/>
      <w:r w:rsidRPr="005B2A40">
        <w:rPr>
          <w:rFonts w:ascii="Book Antiqua" w:hAnsi="Book Antiqua"/>
        </w:rPr>
        <w:t>colonoscope</w:t>
      </w:r>
      <w:proofErr w:type="spellEnd"/>
      <w:r w:rsidRPr="005B2A40">
        <w:rPr>
          <w:rFonts w:ascii="Book Antiqua" w:hAnsi="Book Antiqua"/>
        </w:rPr>
        <w:t xml:space="preserve"> (CF-FH260AZI or CF-H260AZI; Olympus) with a light source (EVIS CLV-260SL; Olympus) and video processor (EVIS LUCERA CV-260SL; Olympus) </w:t>
      </w:r>
      <w:r w:rsidR="00D10CB5" w:rsidRPr="005B2A40">
        <w:rPr>
          <w:rFonts w:ascii="Book Antiqua" w:hAnsi="Book Antiqua"/>
        </w:rPr>
        <w:t xml:space="preserve">were </w:t>
      </w:r>
      <w:r w:rsidRPr="005B2A40">
        <w:rPr>
          <w:rFonts w:ascii="Book Antiqua" w:hAnsi="Book Antiqua"/>
        </w:rPr>
        <w:t xml:space="preserve">used for all patients. A transparent hood (D-201 series; Olympus) was attached to the tip of the </w:t>
      </w:r>
      <w:proofErr w:type="spellStart"/>
      <w:proofErr w:type="gramStart"/>
      <w:r w:rsidRPr="005B2A40">
        <w:rPr>
          <w:rFonts w:ascii="Book Antiqua" w:hAnsi="Book Antiqua"/>
        </w:rPr>
        <w:t>colonoscope</w:t>
      </w:r>
      <w:proofErr w:type="spellEnd"/>
      <w:r w:rsidR="00F74DFD" w:rsidRPr="005B2A40">
        <w:rPr>
          <w:rFonts w:ascii="Book Antiqua" w:hAnsi="Book Antiqua"/>
          <w:vertAlign w:val="superscript"/>
        </w:rPr>
        <w:t>[</w:t>
      </w:r>
      <w:proofErr w:type="gramEnd"/>
      <w:r w:rsidRPr="005B2A40">
        <w:rPr>
          <w:rFonts w:ascii="Book Antiqua" w:hAnsi="Book Antiqua"/>
          <w:vertAlign w:val="superscript"/>
        </w:rPr>
        <w:t>14</w:t>
      </w:r>
      <w:r w:rsidR="00F74DFD" w:rsidRPr="005B2A40">
        <w:rPr>
          <w:rFonts w:ascii="Book Antiqua" w:hAnsi="Book Antiqua"/>
          <w:vertAlign w:val="superscript"/>
        </w:rPr>
        <w:t>]</w:t>
      </w:r>
      <w:r w:rsidR="00D10CB5" w:rsidRPr="005B2A40">
        <w:rPr>
          <w:rFonts w:ascii="Book Antiqua" w:hAnsi="Book Antiqua"/>
        </w:rPr>
        <w:t>. A</w:t>
      </w:r>
      <w:r w:rsidRPr="005B2A40">
        <w:rPr>
          <w:rFonts w:ascii="Book Antiqua" w:hAnsi="Book Antiqua"/>
        </w:rPr>
        <w:t>ll patients</w:t>
      </w:r>
      <w:r w:rsidR="00D10CB5" w:rsidRPr="005B2A40">
        <w:rPr>
          <w:rFonts w:ascii="Book Antiqua" w:hAnsi="Book Antiqua"/>
        </w:rPr>
        <w:t xml:space="preserve"> were prepared </w:t>
      </w:r>
      <w:r w:rsidRPr="005B2A40">
        <w:rPr>
          <w:rFonts w:ascii="Book Antiqua" w:hAnsi="Book Antiqua"/>
        </w:rPr>
        <w:t xml:space="preserve">the day before colonoscopy </w:t>
      </w:r>
      <w:r w:rsidR="00D10CB5" w:rsidRPr="005B2A40">
        <w:rPr>
          <w:rFonts w:ascii="Book Antiqua" w:hAnsi="Book Antiqua"/>
        </w:rPr>
        <w:t>with</w:t>
      </w:r>
      <w:r w:rsidR="00EB6346" w:rsidRPr="005B2A40">
        <w:rPr>
          <w:rFonts w:ascii="Book Antiqua" w:hAnsi="Book Antiqua"/>
        </w:rPr>
        <w:t xml:space="preserve"> a</w:t>
      </w:r>
      <w:r w:rsidR="00D10CB5" w:rsidRPr="005B2A40">
        <w:rPr>
          <w:rFonts w:ascii="Book Antiqua" w:hAnsi="Book Antiqua"/>
        </w:rPr>
        <w:t xml:space="preserve"> </w:t>
      </w:r>
      <w:r w:rsidRPr="005B2A40">
        <w:rPr>
          <w:rFonts w:ascii="Book Antiqua" w:hAnsi="Book Antiqua"/>
        </w:rPr>
        <w:t>low fiber diet and preparatory medicines</w:t>
      </w:r>
      <w:r w:rsidR="00D10CB5" w:rsidRPr="005B2A40">
        <w:rPr>
          <w:rFonts w:ascii="Book Antiqua" w:hAnsi="Book Antiqua"/>
        </w:rPr>
        <w:t>. B</w:t>
      </w:r>
      <w:r w:rsidRPr="005B2A40">
        <w:rPr>
          <w:rFonts w:ascii="Book Antiqua" w:hAnsi="Book Antiqua"/>
        </w:rPr>
        <w:t xml:space="preserve">owel preparation and sedation were administered as previously described in </w:t>
      </w:r>
      <w:proofErr w:type="gramStart"/>
      <w:r w:rsidR="00D10CB5" w:rsidRPr="005B2A40">
        <w:rPr>
          <w:rFonts w:ascii="Book Antiqua" w:hAnsi="Book Antiqua"/>
        </w:rPr>
        <w:t>detail</w:t>
      </w:r>
      <w:r w:rsidR="00F74DFD" w:rsidRPr="005B2A40">
        <w:rPr>
          <w:rFonts w:ascii="Book Antiqua" w:hAnsi="Book Antiqua"/>
          <w:vertAlign w:val="superscript"/>
        </w:rPr>
        <w:t>[</w:t>
      </w:r>
      <w:proofErr w:type="gramEnd"/>
      <w:r w:rsidRPr="005B2A40">
        <w:rPr>
          <w:rFonts w:ascii="Book Antiqua" w:hAnsi="Book Antiqua"/>
          <w:vertAlign w:val="superscript"/>
        </w:rPr>
        <w:t>15</w:t>
      </w:r>
      <w:r w:rsidR="00F74DFD" w:rsidRPr="005B2A40">
        <w:rPr>
          <w:rFonts w:ascii="Book Antiqua" w:hAnsi="Book Antiqua"/>
          <w:vertAlign w:val="superscript"/>
        </w:rPr>
        <w:t>]</w:t>
      </w:r>
      <w:r w:rsidRPr="005B2A40">
        <w:rPr>
          <w:rFonts w:ascii="Book Antiqua" w:hAnsi="Book Antiqua"/>
        </w:rPr>
        <w:t xml:space="preserve">. The </w:t>
      </w:r>
      <w:proofErr w:type="spellStart"/>
      <w:r w:rsidRPr="005B2A40">
        <w:rPr>
          <w:rFonts w:ascii="Book Antiqua" w:hAnsi="Book Antiqua"/>
        </w:rPr>
        <w:t>colonoscope</w:t>
      </w:r>
      <w:proofErr w:type="spellEnd"/>
      <w:r w:rsidRPr="005B2A40">
        <w:rPr>
          <w:rFonts w:ascii="Book Antiqua" w:hAnsi="Book Antiqua"/>
        </w:rPr>
        <w:t xml:space="preserve"> was first inserted into the cecum using the conventional white light mode. In cases of incomplete total colonoscopy (</w:t>
      </w:r>
      <w:r w:rsidRPr="005B2A40">
        <w:rPr>
          <w:rFonts w:ascii="Book Antiqua" w:hAnsi="Book Antiqua"/>
          <w:i/>
        </w:rPr>
        <w:t>e.g.</w:t>
      </w:r>
      <w:r w:rsidRPr="005B2A40">
        <w:rPr>
          <w:rFonts w:ascii="Book Antiqua" w:hAnsi="Book Antiqua"/>
        </w:rPr>
        <w:t xml:space="preserve">, stenosis with </w:t>
      </w:r>
      <w:r w:rsidRPr="005B2A40">
        <w:rPr>
          <w:rFonts w:ascii="Book Antiqua" w:hAnsi="Book Antiqua"/>
        </w:rPr>
        <w:lastRenderedPageBreak/>
        <w:t xml:space="preserve">advanced colorectal cancer, pain or discomfort or difficult insertion caused by looping), any detected lesions were recorded and removed within the range of observation. The location, size, and macroscopic type </w:t>
      </w:r>
      <w:r w:rsidR="00D10CB5" w:rsidRPr="005B2A40">
        <w:rPr>
          <w:rFonts w:ascii="Book Antiqua" w:hAnsi="Book Antiqua"/>
        </w:rPr>
        <w:t xml:space="preserve">of all </w:t>
      </w:r>
      <w:r w:rsidR="002431BF" w:rsidRPr="005B2A40">
        <w:rPr>
          <w:rFonts w:ascii="Book Antiqua" w:hAnsi="Book Antiqua"/>
        </w:rPr>
        <w:t xml:space="preserve">of the </w:t>
      </w:r>
      <w:r w:rsidR="00D10CB5" w:rsidRPr="005B2A40">
        <w:rPr>
          <w:rFonts w:ascii="Book Antiqua" w:hAnsi="Book Antiqua"/>
        </w:rPr>
        <w:t xml:space="preserve">lesions were documented </w:t>
      </w:r>
      <w:r w:rsidRPr="005B2A40">
        <w:rPr>
          <w:rFonts w:ascii="Book Antiqua" w:hAnsi="Book Antiqua"/>
        </w:rPr>
        <w:t xml:space="preserve">according to the Paris </w:t>
      </w:r>
      <w:proofErr w:type="gramStart"/>
      <w:r w:rsidRPr="005B2A40">
        <w:rPr>
          <w:rFonts w:ascii="Book Antiqua" w:hAnsi="Book Antiqua"/>
        </w:rPr>
        <w:t>classification</w:t>
      </w:r>
      <w:r w:rsidR="00F74DFD" w:rsidRPr="005B2A40">
        <w:rPr>
          <w:rFonts w:ascii="Book Antiqua" w:hAnsi="Book Antiqua"/>
          <w:vertAlign w:val="superscript"/>
        </w:rPr>
        <w:t>[</w:t>
      </w:r>
      <w:proofErr w:type="gramEnd"/>
      <w:r w:rsidRPr="005B2A40">
        <w:rPr>
          <w:rFonts w:ascii="Book Antiqua" w:hAnsi="Book Antiqua"/>
          <w:vertAlign w:val="superscript"/>
        </w:rPr>
        <w:t>16,17</w:t>
      </w:r>
      <w:r w:rsidR="00F74DFD" w:rsidRPr="005B2A40">
        <w:rPr>
          <w:rFonts w:ascii="Book Antiqua" w:hAnsi="Book Antiqua"/>
          <w:vertAlign w:val="superscript"/>
        </w:rPr>
        <w:t>]</w:t>
      </w:r>
      <w:r w:rsidR="00D10CB5" w:rsidRPr="005B2A40">
        <w:rPr>
          <w:rFonts w:ascii="Book Antiqua" w:hAnsi="Book Antiqua"/>
        </w:rPr>
        <w:t xml:space="preserve">. </w:t>
      </w:r>
      <w:r w:rsidRPr="005B2A40">
        <w:rPr>
          <w:rFonts w:ascii="Book Antiqua" w:hAnsi="Book Antiqua"/>
        </w:rPr>
        <w:t xml:space="preserve">The size was </w:t>
      </w:r>
      <w:r w:rsidR="00D10CB5" w:rsidRPr="005B2A40">
        <w:rPr>
          <w:rFonts w:ascii="Book Antiqua" w:hAnsi="Book Antiqua"/>
        </w:rPr>
        <w:t xml:space="preserve">determined </w:t>
      </w:r>
      <w:r w:rsidRPr="005B2A40">
        <w:rPr>
          <w:rFonts w:ascii="Book Antiqua" w:hAnsi="Book Antiqua"/>
        </w:rPr>
        <w:t>using biopsy forceps with a 2.2-mm outer diameter (Radial Jaw 3; Boston Scientific, Natick, MA, U</w:t>
      </w:r>
      <w:r w:rsidR="004F4CC5" w:rsidRPr="005B2A40">
        <w:rPr>
          <w:rFonts w:ascii="Book Antiqua" w:eastAsia="宋体" w:hAnsi="Book Antiqua" w:hint="eastAsia"/>
          <w:lang w:eastAsia="zh-CN"/>
        </w:rPr>
        <w:t xml:space="preserve">nited </w:t>
      </w:r>
      <w:r w:rsidRPr="005B2A40">
        <w:rPr>
          <w:rFonts w:ascii="Book Antiqua" w:hAnsi="Book Antiqua"/>
        </w:rPr>
        <w:t>S</w:t>
      </w:r>
      <w:r w:rsidR="004F4CC5" w:rsidRPr="005B2A40">
        <w:rPr>
          <w:rFonts w:ascii="Book Antiqua" w:eastAsia="宋体" w:hAnsi="Book Antiqua" w:hint="eastAsia"/>
          <w:lang w:eastAsia="zh-CN"/>
        </w:rPr>
        <w:t>tates</w:t>
      </w:r>
      <w:r w:rsidRPr="005B2A40">
        <w:rPr>
          <w:rFonts w:ascii="Book Antiqua" w:hAnsi="Book Antiqua"/>
        </w:rPr>
        <w:t xml:space="preserve">) or a 13-mm small hexagonal electrosurgical snare (Captivator; Boston Scientific). </w:t>
      </w:r>
      <w:r w:rsidR="00D10CB5" w:rsidRPr="005B2A40">
        <w:rPr>
          <w:rFonts w:ascii="Book Antiqua" w:hAnsi="Book Antiqua"/>
        </w:rPr>
        <w:t>M</w:t>
      </w:r>
      <w:r w:rsidRPr="005B2A40">
        <w:rPr>
          <w:rFonts w:ascii="Book Antiqua" w:hAnsi="Book Antiqua"/>
        </w:rPr>
        <w:t>agnifying endoscopy was performed to predict the tumor histology</w:t>
      </w:r>
      <w:r w:rsidR="00D10CB5" w:rsidRPr="005B2A40">
        <w:rPr>
          <w:rFonts w:ascii="Book Antiqua" w:hAnsi="Book Antiqua"/>
        </w:rPr>
        <w:t xml:space="preserve"> when available</w:t>
      </w:r>
      <w:r w:rsidRPr="005B2A40">
        <w:rPr>
          <w:rFonts w:ascii="Book Antiqua" w:hAnsi="Book Antiqua"/>
        </w:rPr>
        <w:t xml:space="preserve">. CSP was performed using </w:t>
      </w:r>
      <w:r w:rsidR="00D10CB5" w:rsidRPr="005B2A40">
        <w:rPr>
          <w:rFonts w:ascii="Book Antiqua" w:hAnsi="Book Antiqua"/>
        </w:rPr>
        <w:t xml:space="preserve">an </w:t>
      </w:r>
      <w:r w:rsidRPr="005B2A40">
        <w:rPr>
          <w:rFonts w:ascii="Book Antiqua" w:hAnsi="Book Antiqua"/>
        </w:rPr>
        <w:t xml:space="preserve">electrosurgical snare (Captivator; Boston Scientific) without electrocautery (Figure 1, videos). </w:t>
      </w:r>
      <w:r w:rsidR="00D10CB5" w:rsidRPr="005B2A40">
        <w:rPr>
          <w:rFonts w:ascii="Book Antiqua" w:hAnsi="Book Antiqua"/>
        </w:rPr>
        <w:t xml:space="preserve">The </w:t>
      </w:r>
      <w:r w:rsidRPr="005B2A40">
        <w:rPr>
          <w:rFonts w:ascii="Book Antiqua" w:hAnsi="Book Antiqua"/>
        </w:rPr>
        <w:t xml:space="preserve">polyp </w:t>
      </w:r>
      <w:r w:rsidR="00D10CB5" w:rsidRPr="005B2A40">
        <w:rPr>
          <w:rFonts w:ascii="Book Antiqua" w:hAnsi="Book Antiqua"/>
        </w:rPr>
        <w:t xml:space="preserve">was snared including </w:t>
      </w:r>
      <w:r w:rsidRPr="005B2A40">
        <w:rPr>
          <w:rFonts w:ascii="Book Antiqua" w:hAnsi="Book Antiqua"/>
        </w:rPr>
        <w:t xml:space="preserve">normal surrounding mucosa to maintain a non-neoplastic mucosal margin around the lesion. </w:t>
      </w:r>
      <w:r w:rsidR="00D10CB5" w:rsidRPr="005B2A40">
        <w:rPr>
          <w:rFonts w:ascii="Book Antiqua" w:hAnsi="Book Antiqua"/>
        </w:rPr>
        <w:t>Blood o</w:t>
      </w:r>
      <w:r w:rsidRPr="005B2A40">
        <w:rPr>
          <w:rFonts w:ascii="Book Antiqua" w:hAnsi="Book Antiqua"/>
        </w:rPr>
        <w:t xml:space="preserve">ozing was usually </w:t>
      </w:r>
      <w:r w:rsidR="00D10CB5" w:rsidRPr="005B2A40">
        <w:rPr>
          <w:rFonts w:ascii="Book Antiqua" w:hAnsi="Book Antiqua"/>
        </w:rPr>
        <w:t xml:space="preserve">observed immediately </w:t>
      </w:r>
      <w:r w:rsidRPr="005B2A40">
        <w:rPr>
          <w:rFonts w:ascii="Book Antiqua" w:hAnsi="Book Antiqua"/>
        </w:rPr>
        <w:t xml:space="preserve">after CSP. In the </w:t>
      </w:r>
      <w:r w:rsidR="00D10CB5" w:rsidRPr="005B2A40">
        <w:rPr>
          <w:rFonts w:ascii="Book Antiqua" w:hAnsi="Book Antiqua"/>
        </w:rPr>
        <w:t xml:space="preserve">first </w:t>
      </w:r>
      <w:r w:rsidRPr="005B2A40">
        <w:rPr>
          <w:rFonts w:ascii="Book Antiqua" w:hAnsi="Book Antiqua"/>
        </w:rPr>
        <w:t xml:space="preserve">10 cases, we observed the </w:t>
      </w:r>
      <w:r w:rsidR="00D10CB5" w:rsidRPr="005B2A40">
        <w:rPr>
          <w:rFonts w:ascii="Book Antiqua" w:hAnsi="Book Antiqua"/>
        </w:rPr>
        <w:t xml:space="preserve">resection </w:t>
      </w:r>
      <w:r w:rsidRPr="005B2A40">
        <w:rPr>
          <w:rFonts w:ascii="Book Antiqua" w:hAnsi="Book Antiqua"/>
        </w:rPr>
        <w:t>site</w:t>
      </w:r>
      <w:r w:rsidR="006C0939" w:rsidRPr="005B2A40">
        <w:rPr>
          <w:rFonts w:ascii="Book Antiqua" w:hAnsi="Book Antiqua"/>
        </w:rPr>
        <w:t>s</w:t>
      </w:r>
      <w:r w:rsidRPr="005B2A40">
        <w:rPr>
          <w:rFonts w:ascii="Book Antiqua" w:hAnsi="Book Antiqua"/>
        </w:rPr>
        <w:t xml:space="preserve"> until </w:t>
      </w:r>
      <w:r w:rsidR="006C0939" w:rsidRPr="005B2A40">
        <w:rPr>
          <w:rFonts w:ascii="Book Antiqua" w:hAnsi="Book Antiqua"/>
        </w:rPr>
        <w:t xml:space="preserve">the </w:t>
      </w:r>
      <w:r w:rsidRPr="005B2A40">
        <w:rPr>
          <w:rFonts w:ascii="Book Antiqua" w:hAnsi="Book Antiqua"/>
        </w:rPr>
        <w:t>oozing stopped. After the</w:t>
      </w:r>
      <w:r w:rsidR="00D10CB5" w:rsidRPr="005B2A40">
        <w:rPr>
          <w:rFonts w:ascii="Book Antiqua" w:hAnsi="Book Antiqua"/>
        </w:rPr>
        <w:t>se</w:t>
      </w:r>
      <w:r w:rsidRPr="005B2A40">
        <w:rPr>
          <w:rFonts w:ascii="Book Antiqua" w:hAnsi="Book Antiqua"/>
        </w:rPr>
        <w:t xml:space="preserve"> 10 cases, </w:t>
      </w:r>
      <w:r w:rsidR="00D10CB5" w:rsidRPr="005B2A40">
        <w:rPr>
          <w:rFonts w:ascii="Book Antiqua" w:hAnsi="Book Antiqua"/>
        </w:rPr>
        <w:t>oozing wound</w:t>
      </w:r>
      <w:r w:rsidR="004A7E29" w:rsidRPr="005B2A40">
        <w:rPr>
          <w:rFonts w:ascii="Book Antiqua" w:hAnsi="Book Antiqua"/>
        </w:rPr>
        <w:t>s</w:t>
      </w:r>
      <w:r w:rsidR="00D10CB5" w:rsidRPr="005B2A40">
        <w:rPr>
          <w:rFonts w:ascii="Book Antiqua" w:hAnsi="Book Antiqua"/>
        </w:rPr>
        <w:t xml:space="preserve"> were left behind</w:t>
      </w:r>
      <w:r w:rsidR="005B19CA" w:rsidRPr="005B2A40">
        <w:rPr>
          <w:rFonts w:ascii="Book Antiqua" w:hAnsi="Book Antiqua"/>
        </w:rPr>
        <w:t>,</w:t>
      </w:r>
      <w:r w:rsidR="00D10CB5" w:rsidRPr="005B2A40">
        <w:rPr>
          <w:rFonts w:ascii="Book Antiqua" w:hAnsi="Book Antiqua"/>
        </w:rPr>
        <w:t xml:space="preserve"> and </w:t>
      </w:r>
      <w:r w:rsidRPr="005B2A40">
        <w:rPr>
          <w:rFonts w:ascii="Book Antiqua" w:hAnsi="Book Antiqua"/>
        </w:rPr>
        <w:t xml:space="preserve">endoscopic hemostasis was </w:t>
      </w:r>
      <w:r w:rsidR="00D10CB5" w:rsidRPr="005B2A40">
        <w:rPr>
          <w:rFonts w:ascii="Book Antiqua" w:hAnsi="Book Antiqua"/>
        </w:rPr>
        <w:t xml:space="preserve">only </w:t>
      </w:r>
      <w:r w:rsidRPr="005B2A40">
        <w:rPr>
          <w:rFonts w:ascii="Book Antiqua" w:hAnsi="Book Antiqua"/>
        </w:rPr>
        <w:t xml:space="preserve">performed when spurting or massive bleeding occurred. </w:t>
      </w:r>
      <w:r w:rsidR="00D10CB5" w:rsidRPr="005B2A40">
        <w:rPr>
          <w:rFonts w:ascii="Book Antiqua" w:hAnsi="Book Antiqua"/>
        </w:rPr>
        <w:t xml:space="preserve">If </w:t>
      </w:r>
      <w:r w:rsidR="00765474" w:rsidRPr="005B2A40">
        <w:rPr>
          <w:rFonts w:ascii="Book Antiqua" w:hAnsi="Book Antiqua"/>
        </w:rPr>
        <w:t xml:space="preserve">the </w:t>
      </w:r>
      <w:r w:rsidRPr="005B2A40">
        <w:rPr>
          <w:rFonts w:ascii="Book Antiqua" w:hAnsi="Book Antiqua"/>
        </w:rPr>
        <w:t xml:space="preserve">polyps were </w:t>
      </w:r>
      <w:proofErr w:type="spellStart"/>
      <w:r w:rsidRPr="005B2A40">
        <w:rPr>
          <w:rFonts w:ascii="Book Antiqua" w:hAnsi="Book Antiqua"/>
        </w:rPr>
        <w:t>unresectable</w:t>
      </w:r>
      <w:proofErr w:type="spellEnd"/>
      <w:r w:rsidRPr="005B2A40">
        <w:rPr>
          <w:rFonts w:ascii="Book Antiqua" w:hAnsi="Book Antiqua"/>
        </w:rPr>
        <w:t xml:space="preserve"> with CSP, electrocautery was </w:t>
      </w:r>
      <w:r w:rsidR="00EB6346" w:rsidRPr="005B2A40">
        <w:rPr>
          <w:rFonts w:ascii="Book Antiqua" w:hAnsi="Book Antiqua"/>
        </w:rPr>
        <w:t>used</w:t>
      </w:r>
      <w:r w:rsidR="008B3A5C" w:rsidRPr="005B2A40">
        <w:rPr>
          <w:rFonts w:ascii="Book Antiqua" w:hAnsi="Book Antiqua"/>
        </w:rPr>
        <w:t xml:space="preserve"> for their removal</w:t>
      </w:r>
      <w:r w:rsidRPr="005B2A40">
        <w:rPr>
          <w:rFonts w:ascii="Book Antiqua" w:hAnsi="Book Antiqua"/>
        </w:rPr>
        <w:t xml:space="preserve">. </w:t>
      </w:r>
      <w:r w:rsidR="00150144" w:rsidRPr="005B2A40">
        <w:rPr>
          <w:rFonts w:ascii="Book Antiqua" w:hAnsi="Book Antiqua"/>
        </w:rPr>
        <w:t>The r</w:t>
      </w:r>
      <w:r w:rsidRPr="005B2A40">
        <w:rPr>
          <w:rFonts w:ascii="Book Antiqua" w:hAnsi="Book Antiqua"/>
        </w:rPr>
        <w:t xml:space="preserve">emoved lesions were suctioned and retrieved after CSP. </w:t>
      </w:r>
      <w:r w:rsidR="00150144" w:rsidRPr="005B2A40">
        <w:rPr>
          <w:rFonts w:ascii="Book Antiqua" w:hAnsi="Book Antiqua"/>
        </w:rPr>
        <w:t>The r</w:t>
      </w:r>
      <w:r w:rsidRPr="005B2A40">
        <w:rPr>
          <w:rFonts w:ascii="Book Antiqua" w:hAnsi="Book Antiqua"/>
        </w:rPr>
        <w:t>etrieved specimens were immersed in 20% formalin without pinning on a plate</w:t>
      </w:r>
      <w:r w:rsidR="00D10CB5" w:rsidRPr="005B2A40">
        <w:rPr>
          <w:rFonts w:ascii="Book Antiqua" w:hAnsi="Book Antiqua"/>
        </w:rPr>
        <w:t xml:space="preserve"> and </w:t>
      </w:r>
      <w:r w:rsidRPr="005B2A40">
        <w:rPr>
          <w:rFonts w:ascii="Book Antiqua" w:hAnsi="Book Antiqua"/>
        </w:rPr>
        <w:t xml:space="preserve">examined using standard hematoxylin and eosin staining. Two experienced </w:t>
      </w:r>
      <w:proofErr w:type="spellStart"/>
      <w:r w:rsidRPr="005B2A40">
        <w:rPr>
          <w:rFonts w:ascii="Book Antiqua" w:hAnsi="Book Antiqua"/>
        </w:rPr>
        <w:t>histopathologists</w:t>
      </w:r>
      <w:proofErr w:type="spellEnd"/>
      <w:r w:rsidRPr="005B2A40">
        <w:rPr>
          <w:rFonts w:ascii="Book Antiqua" w:hAnsi="Book Antiqua"/>
        </w:rPr>
        <w:t xml:space="preserve"> who were blinded to the endoscopic findings </w:t>
      </w:r>
      <w:r w:rsidR="00DC5C66" w:rsidRPr="005B2A40">
        <w:rPr>
          <w:rFonts w:ascii="Book Antiqua" w:hAnsi="Book Antiqua"/>
        </w:rPr>
        <w:t xml:space="preserve">evaluated </w:t>
      </w:r>
      <w:r w:rsidRPr="005B2A40">
        <w:rPr>
          <w:rFonts w:ascii="Book Antiqua" w:hAnsi="Book Antiqua"/>
        </w:rPr>
        <w:t xml:space="preserve">all </w:t>
      </w:r>
      <w:r w:rsidR="000D6A43" w:rsidRPr="005B2A40">
        <w:rPr>
          <w:rFonts w:ascii="Book Antiqua" w:hAnsi="Book Antiqua"/>
        </w:rPr>
        <w:t xml:space="preserve">of the </w:t>
      </w:r>
      <w:r w:rsidRPr="005B2A40">
        <w:rPr>
          <w:rFonts w:ascii="Book Antiqua" w:hAnsi="Book Antiqua"/>
        </w:rPr>
        <w:t xml:space="preserve">specimens according to the Japanese classification of colorectal </w:t>
      </w:r>
      <w:proofErr w:type="gramStart"/>
      <w:r w:rsidRPr="005B2A40">
        <w:rPr>
          <w:rFonts w:ascii="Book Antiqua" w:hAnsi="Book Antiqua"/>
        </w:rPr>
        <w:t>carcinoma</w:t>
      </w:r>
      <w:r w:rsidR="000D6A43" w:rsidRPr="005B2A40">
        <w:rPr>
          <w:rFonts w:ascii="Book Antiqua" w:hAnsi="Book Antiqua"/>
        </w:rPr>
        <w:t>s</w:t>
      </w:r>
      <w:r w:rsidR="00F74DFD" w:rsidRPr="005B2A40">
        <w:rPr>
          <w:rFonts w:ascii="Book Antiqua" w:hAnsi="Book Antiqua"/>
          <w:vertAlign w:val="superscript"/>
        </w:rPr>
        <w:t>[</w:t>
      </w:r>
      <w:proofErr w:type="gramEnd"/>
      <w:r w:rsidRPr="005B2A40">
        <w:rPr>
          <w:rFonts w:ascii="Book Antiqua" w:hAnsi="Book Antiqua"/>
          <w:vertAlign w:val="superscript"/>
        </w:rPr>
        <w:t>18</w:t>
      </w:r>
      <w:r w:rsidR="00F74DFD" w:rsidRPr="005B2A40">
        <w:rPr>
          <w:rFonts w:ascii="Book Antiqua" w:hAnsi="Book Antiqua"/>
          <w:vertAlign w:val="superscript"/>
        </w:rPr>
        <w:t>]</w:t>
      </w:r>
      <w:r w:rsidR="00DC5C66" w:rsidRPr="005B2A40">
        <w:rPr>
          <w:rFonts w:ascii="Book Antiqua" w:hAnsi="Book Antiqua"/>
        </w:rPr>
        <w:t>.</w:t>
      </w:r>
    </w:p>
    <w:p w14:paraId="5DE282A9" w14:textId="77777777" w:rsidR="00F44355" w:rsidRPr="005B2A40" w:rsidRDefault="00F44355" w:rsidP="00634C06">
      <w:pPr>
        <w:adjustRightInd w:val="0"/>
        <w:snapToGrid w:val="0"/>
        <w:spacing w:line="360" w:lineRule="auto"/>
        <w:rPr>
          <w:rFonts w:ascii="Book Antiqua" w:hAnsi="Book Antiqua"/>
        </w:rPr>
      </w:pPr>
    </w:p>
    <w:p w14:paraId="55BB7A7D" w14:textId="77777777" w:rsidR="00F44355" w:rsidRPr="005B2A40" w:rsidRDefault="00F44355" w:rsidP="00634C06">
      <w:pPr>
        <w:pStyle w:val="EndnoteText"/>
        <w:adjustRightInd w:val="0"/>
        <w:spacing w:line="360" w:lineRule="auto"/>
        <w:jc w:val="both"/>
        <w:rPr>
          <w:rFonts w:ascii="Book Antiqua" w:hAnsi="Book Antiqua"/>
          <w:b/>
          <w:i/>
        </w:rPr>
      </w:pPr>
      <w:r w:rsidRPr="005B2A40">
        <w:rPr>
          <w:rFonts w:ascii="Book Antiqua" w:hAnsi="Book Antiqua"/>
          <w:b/>
          <w:i/>
        </w:rPr>
        <w:t>Data and statistical analysis</w:t>
      </w:r>
    </w:p>
    <w:p w14:paraId="7ABEDD49" w14:textId="77777777" w:rsidR="004E16E2" w:rsidRDefault="000D6A43" w:rsidP="00634C06">
      <w:pPr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  <w:r w:rsidRPr="005B2A40">
        <w:rPr>
          <w:rFonts w:ascii="Book Antiqua" w:hAnsi="Book Antiqua"/>
        </w:rPr>
        <w:t>The p</w:t>
      </w:r>
      <w:r w:rsidR="00F44355" w:rsidRPr="005B2A40">
        <w:rPr>
          <w:rFonts w:ascii="Book Antiqua" w:hAnsi="Book Antiqua"/>
        </w:rPr>
        <w:t>rocedural details were prospectively recorded in a database</w:t>
      </w:r>
      <w:r w:rsidRPr="005B2A40">
        <w:rPr>
          <w:rFonts w:ascii="Book Antiqua" w:hAnsi="Book Antiqua"/>
        </w:rPr>
        <w:t>,</w:t>
      </w:r>
      <w:r w:rsidR="00F44355" w:rsidRPr="005B2A40">
        <w:rPr>
          <w:rFonts w:ascii="Book Antiqua" w:hAnsi="Book Antiqua"/>
        </w:rPr>
        <w:t xml:space="preserve"> and </w:t>
      </w:r>
      <w:r w:rsidRPr="005B2A40">
        <w:rPr>
          <w:rFonts w:ascii="Book Antiqua" w:hAnsi="Book Antiqua"/>
        </w:rPr>
        <w:t xml:space="preserve">the </w:t>
      </w:r>
      <w:r w:rsidR="00F44355" w:rsidRPr="005B2A40">
        <w:rPr>
          <w:rFonts w:ascii="Book Antiqua" w:hAnsi="Book Antiqua"/>
        </w:rPr>
        <w:t xml:space="preserve">medical records were thoroughly investigated. </w:t>
      </w:r>
      <w:r w:rsidR="007E5EAE" w:rsidRPr="005B2A40">
        <w:rPr>
          <w:rFonts w:ascii="Book Antiqua" w:hAnsi="Book Antiqua"/>
        </w:rPr>
        <w:t>The c</w:t>
      </w:r>
      <w:r w:rsidR="00F44355" w:rsidRPr="005B2A40">
        <w:rPr>
          <w:rFonts w:ascii="Book Antiqua" w:hAnsi="Book Antiqua"/>
        </w:rPr>
        <w:t xml:space="preserve">ollected data included patient age, </w:t>
      </w:r>
      <w:r w:rsidR="00087B87" w:rsidRPr="005B2A40">
        <w:rPr>
          <w:rFonts w:ascii="Book Antiqua" w:hAnsi="Book Antiqua"/>
        </w:rPr>
        <w:t>gender</w:t>
      </w:r>
      <w:r w:rsidR="00F44355" w:rsidRPr="005B2A40">
        <w:rPr>
          <w:rFonts w:ascii="Book Antiqua" w:hAnsi="Book Antiqua"/>
        </w:rPr>
        <w:t>, polyp location (</w:t>
      </w:r>
      <w:r w:rsidR="004D42B4" w:rsidRPr="005B2A40">
        <w:rPr>
          <w:rFonts w:ascii="Book Antiqua" w:hAnsi="Book Antiqua"/>
          <w:i/>
        </w:rPr>
        <w:t>i.e.</w:t>
      </w:r>
      <w:r w:rsidR="004D42B4" w:rsidRPr="005B2A40">
        <w:rPr>
          <w:rFonts w:ascii="Book Antiqua" w:hAnsi="Book Antiqua"/>
        </w:rPr>
        <w:t xml:space="preserve">, </w:t>
      </w:r>
      <w:r w:rsidR="00F44355" w:rsidRPr="005B2A40">
        <w:rPr>
          <w:rFonts w:ascii="Book Antiqua" w:hAnsi="Book Antiqua"/>
        </w:rPr>
        <w:t xml:space="preserve">cecum, ascending colon, transverse </w:t>
      </w:r>
    </w:p>
    <w:p w14:paraId="2D3177F0" w14:textId="77777777" w:rsidR="004E16E2" w:rsidRDefault="004E16E2" w:rsidP="00634C06">
      <w:pPr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</w:p>
    <w:p w14:paraId="1456F93C" w14:textId="073C3E5F" w:rsidR="00F44355" w:rsidRPr="005B2A40" w:rsidRDefault="00F44355" w:rsidP="00634C06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5B2A40">
        <w:rPr>
          <w:rFonts w:ascii="Book Antiqua" w:hAnsi="Book Antiqua"/>
        </w:rPr>
        <w:t xml:space="preserve">colon, descending colon, sigmoid colon, or rectum), polyp size, </w:t>
      </w:r>
      <w:proofErr w:type="spellStart"/>
      <w:r w:rsidR="00087B87" w:rsidRPr="005B2A40">
        <w:rPr>
          <w:rFonts w:ascii="Book Antiqua" w:hAnsi="Book Antiqua"/>
        </w:rPr>
        <w:t>endoscopist</w:t>
      </w:r>
      <w:proofErr w:type="spellEnd"/>
      <w:r w:rsidRPr="005B2A40">
        <w:rPr>
          <w:rFonts w:ascii="Book Antiqua" w:hAnsi="Book Antiqua"/>
        </w:rPr>
        <w:t xml:space="preserve"> (expert or senior resident), morphological type (</w:t>
      </w:r>
      <w:r w:rsidR="0084319D" w:rsidRPr="005B2A40">
        <w:rPr>
          <w:rFonts w:ascii="Book Antiqua" w:hAnsi="Book Antiqua"/>
          <w:i/>
        </w:rPr>
        <w:t>i.e</w:t>
      </w:r>
      <w:r w:rsidR="0084319D" w:rsidRPr="005B2A40">
        <w:rPr>
          <w:rFonts w:ascii="Book Antiqua" w:hAnsi="Book Antiqua"/>
        </w:rPr>
        <w:t xml:space="preserve">., </w:t>
      </w:r>
      <w:r w:rsidRPr="005B2A40">
        <w:rPr>
          <w:rFonts w:ascii="Book Antiqua" w:hAnsi="Book Antiqua"/>
        </w:rPr>
        <w:t xml:space="preserve">protruded/sessile or superficial/elevated), histological diagnosis, incidence of immediate </w:t>
      </w:r>
      <w:proofErr w:type="spellStart"/>
      <w:r w:rsidRPr="005B2A40">
        <w:rPr>
          <w:rFonts w:ascii="Book Antiqua" w:hAnsi="Book Antiqua"/>
        </w:rPr>
        <w:t>postpolypectomy</w:t>
      </w:r>
      <w:proofErr w:type="spellEnd"/>
      <w:r w:rsidRPr="005B2A40">
        <w:rPr>
          <w:rFonts w:ascii="Book Antiqua" w:hAnsi="Book Antiqua"/>
        </w:rPr>
        <w:t xml:space="preserve"> bleeding requiring endoscopic hemostasis, incidence of </w:t>
      </w:r>
      <w:r w:rsidRPr="005B2A40">
        <w:rPr>
          <w:rFonts w:ascii="Book Antiqua" w:hAnsi="Book Antiqua"/>
        </w:rPr>
        <w:lastRenderedPageBreak/>
        <w:t xml:space="preserve">delayed bleeding (clinically evident after examination) and any abdominal symptoms. </w:t>
      </w:r>
      <w:r w:rsidR="00087B87" w:rsidRPr="005B2A40">
        <w:rPr>
          <w:rFonts w:ascii="Book Antiqua" w:hAnsi="Book Antiqua"/>
        </w:rPr>
        <w:t>E</w:t>
      </w:r>
      <w:r w:rsidRPr="005B2A40">
        <w:rPr>
          <w:rFonts w:ascii="Book Antiqua" w:hAnsi="Book Antiqua"/>
        </w:rPr>
        <w:t xml:space="preserve">ndoscopic hemostasis was </w:t>
      </w:r>
      <w:r w:rsidR="00087B87" w:rsidRPr="005B2A40">
        <w:rPr>
          <w:rFonts w:ascii="Book Antiqua" w:hAnsi="Book Antiqua"/>
        </w:rPr>
        <w:t xml:space="preserve">usually </w:t>
      </w:r>
      <w:r w:rsidRPr="005B2A40">
        <w:rPr>
          <w:rFonts w:ascii="Book Antiqua" w:hAnsi="Book Antiqua"/>
        </w:rPr>
        <w:t xml:space="preserve">performed for delayed </w:t>
      </w:r>
      <w:proofErr w:type="spellStart"/>
      <w:r w:rsidRPr="005B2A40">
        <w:rPr>
          <w:rFonts w:ascii="Book Antiqua" w:hAnsi="Book Antiqua"/>
        </w:rPr>
        <w:t>postpolpectomy</w:t>
      </w:r>
      <w:proofErr w:type="spellEnd"/>
      <w:r w:rsidRPr="005B2A40">
        <w:rPr>
          <w:rFonts w:ascii="Book Antiqua" w:hAnsi="Book Antiqua"/>
        </w:rPr>
        <w:t xml:space="preserve"> </w:t>
      </w:r>
      <w:r w:rsidR="00E61368" w:rsidRPr="005B2A40">
        <w:rPr>
          <w:rFonts w:ascii="Book Antiqua" w:hAnsi="Book Antiqua"/>
        </w:rPr>
        <w:t>bleeding </w:t>
      </w:r>
      <w:r w:rsidRPr="005B2A40">
        <w:rPr>
          <w:rFonts w:ascii="Book Antiqua" w:hAnsi="Book Antiqua"/>
        </w:rPr>
        <w:t xml:space="preserve">when patients </w:t>
      </w:r>
      <w:r w:rsidR="00E61368" w:rsidRPr="005B2A40">
        <w:rPr>
          <w:rFonts w:ascii="Book Antiqua" w:hAnsi="Book Antiqua"/>
        </w:rPr>
        <w:t xml:space="preserve">experienced </w:t>
      </w:r>
      <w:r w:rsidR="00087B87" w:rsidRPr="005B2A40">
        <w:rPr>
          <w:rFonts w:ascii="Book Antiqua" w:hAnsi="Book Antiqua"/>
        </w:rPr>
        <w:t xml:space="preserve">repetitive </w:t>
      </w:r>
      <w:r w:rsidRPr="005B2A40">
        <w:rPr>
          <w:rFonts w:ascii="Book Antiqua" w:hAnsi="Book Antiqua"/>
        </w:rPr>
        <w:t>bloody bowel discharge</w:t>
      </w:r>
      <w:r w:rsidR="006B4BBB" w:rsidRPr="005B2A40">
        <w:rPr>
          <w:rFonts w:ascii="Book Antiqua" w:hAnsi="Book Antiqua"/>
        </w:rPr>
        <w:t>s</w:t>
      </w:r>
      <w:r w:rsidRPr="005B2A40">
        <w:rPr>
          <w:rFonts w:ascii="Book Antiqua" w:hAnsi="Book Antiqua"/>
        </w:rPr>
        <w:t xml:space="preserve"> or </w:t>
      </w:r>
      <w:r w:rsidR="00087B87" w:rsidRPr="005B2A40">
        <w:rPr>
          <w:rFonts w:ascii="Book Antiqua" w:hAnsi="Book Antiqua"/>
        </w:rPr>
        <w:t xml:space="preserve">became hemodynamically </w:t>
      </w:r>
      <w:r w:rsidR="003274A9" w:rsidRPr="005B2A40">
        <w:rPr>
          <w:rFonts w:ascii="Book Antiqua" w:hAnsi="Book Antiqua"/>
        </w:rPr>
        <w:t>unstable</w:t>
      </w:r>
      <w:r w:rsidRPr="005B2A40">
        <w:rPr>
          <w:rFonts w:ascii="Book Antiqua" w:hAnsi="Book Antiqua"/>
        </w:rPr>
        <w:t xml:space="preserve">. </w:t>
      </w:r>
      <w:r w:rsidR="00124EAB" w:rsidRPr="005B2A40">
        <w:rPr>
          <w:rFonts w:ascii="Book Antiqua" w:hAnsi="Book Antiqua"/>
        </w:rPr>
        <w:t xml:space="preserve">The study </w:t>
      </w:r>
      <w:r w:rsidRPr="005B2A40">
        <w:rPr>
          <w:rFonts w:ascii="Book Antiqua" w:hAnsi="Book Antiqua"/>
        </w:rPr>
        <w:t xml:space="preserve">investigators assessed </w:t>
      </w:r>
      <w:r w:rsidR="003C2FAE" w:rsidRPr="005B2A40">
        <w:rPr>
          <w:rFonts w:ascii="Book Antiqua" w:hAnsi="Book Antiqua"/>
        </w:rPr>
        <w:t xml:space="preserve">the </w:t>
      </w:r>
      <w:r w:rsidRPr="005B2A40">
        <w:rPr>
          <w:rFonts w:ascii="Book Antiqua" w:hAnsi="Book Antiqua"/>
        </w:rPr>
        <w:t xml:space="preserve">symptoms in the outpatient department during follow-up appointments. Because this was a pilot feasibility study, </w:t>
      </w:r>
      <w:r w:rsidR="004075A2" w:rsidRPr="005B2A40">
        <w:rPr>
          <w:rFonts w:ascii="Book Antiqua" w:hAnsi="Book Antiqua"/>
        </w:rPr>
        <w:t xml:space="preserve">the </w:t>
      </w:r>
      <w:r w:rsidRPr="005B2A40">
        <w:rPr>
          <w:rFonts w:ascii="Book Antiqua" w:hAnsi="Book Antiqua"/>
        </w:rPr>
        <w:t xml:space="preserve">sample size was not estimated. </w:t>
      </w:r>
      <w:r w:rsidR="00020401" w:rsidRPr="005B2A40">
        <w:rPr>
          <w:rFonts w:ascii="Book Antiqua" w:hAnsi="Book Antiqua"/>
        </w:rPr>
        <w:t>The r</w:t>
      </w:r>
      <w:r w:rsidRPr="005B2A40">
        <w:rPr>
          <w:rFonts w:ascii="Book Antiqua" w:hAnsi="Book Antiqua"/>
        </w:rPr>
        <w:t xml:space="preserve">esults </w:t>
      </w:r>
      <w:r w:rsidR="00020401" w:rsidRPr="005B2A40">
        <w:rPr>
          <w:rFonts w:ascii="Book Antiqua" w:hAnsi="Book Antiqua"/>
        </w:rPr>
        <w:t xml:space="preserve">related to </w:t>
      </w:r>
      <w:r w:rsidRPr="005B2A40">
        <w:rPr>
          <w:rFonts w:ascii="Book Antiqua" w:hAnsi="Book Antiqua"/>
        </w:rPr>
        <w:t>non</w:t>
      </w:r>
      <w:r w:rsidR="00087B87" w:rsidRPr="005B2A40">
        <w:rPr>
          <w:rFonts w:ascii="Book Antiqua" w:hAnsi="Book Antiqua"/>
        </w:rPr>
        <w:t>-</w:t>
      </w:r>
      <w:r w:rsidRPr="005B2A40">
        <w:rPr>
          <w:rFonts w:ascii="Book Antiqua" w:hAnsi="Book Antiqua"/>
        </w:rPr>
        <w:t xml:space="preserve">parametric data are reported as </w:t>
      </w:r>
      <w:r w:rsidR="00E75ECE" w:rsidRPr="005B2A40">
        <w:rPr>
          <w:rFonts w:ascii="Book Antiqua" w:hAnsi="Book Antiqua"/>
        </w:rPr>
        <w:t xml:space="preserve">the </w:t>
      </w:r>
      <w:r w:rsidRPr="005B2A40">
        <w:rPr>
          <w:rFonts w:ascii="Book Antiqua" w:hAnsi="Book Antiqua"/>
        </w:rPr>
        <w:t>medians (range</w:t>
      </w:r>
      <w:r w:rsidR="00E75ECE" w:rsidRPr="005B2A40">
        <w:rPr>
          <w:rFonts w:ascii="Book Antiqua" w:hAnsi="Book Antiqua"/>
        </w:rPr>
        <w:t>s</w:t>
      </w:r>
      <w:r w:rsidRPr="005B2A40">
        <w:rPr>
          <w:rFonts w:ascii="Book Antiqua" w:hAnsi="Book Antiqua"/>
        </w:rPr>
        <w:t xml:space="preserve">) and </w:t>
      </w:r>
      <w:r w:rsidR="00E75ECE" w:rsidRPr="005B2A40">
        <w:rPr>
          <w:rFonts w:ascii="Book Antiqua" w:hAnsi="Book Antiqua"/>
        </w:rPr>
        <w:t xml:space="preserve">were </w:t>
      </w:r>
      <w:r w:rsidRPr="005B2A40">
        <w:rPr>
          <w:rFonts w:ascii="Book Antiqua" w:hAnsi="Book Antiqua"/>
        </w:rPr>
        <w:t xml:space="preserve">compared </w:t>
      </w:r>
      <w:r w:rsidR="00EB6346" w:rsidRPr="005B2A40">
        <w:rPr>
          <w:rFonts w:ascii="Book Antiqua" w:hAnsi="Book Antiqua"/>
        </w:rPr>
        <w:t xml:space="preserve">by </w:t>
      </w:r>
      <w:r w:rsidRPr="005B2A40">
        <w:rPr>
          <w:rFonts w:ascii="Book Antiqua" w:hAnsi="Book Antiqua"/>
        </w:rPr>
        <w:t xml:space="preserve">Wilcoxon test. </w:t>
      </w:r>
      <w:r w:rsidR="00C50EB0" w:rsidRPr="005B2A40">
        <w:rPr>
          <w:rFonts w:ascii="Book Antiqua" w:hAnsi="Book Antiqua"/>
        </w:rPr>
        <w:t>The i</w:t>
      </w:r>
      <w:r w:rsidRPr="005B2A40">
        <w:rPr>
          <w:rFonts w:ascii="Book Antiqua" w:hAnsi="Book Antiqua"/>
        </w:rPr>
        <w:t xml:space="preserve">ncidence (%) was used for </w:t>
      </w:r>
      <w:r w:rsidR="00C50EB0" w:rsidRPr="005B2A40">
        <w:rPr>
          <w:rFonts w:ascii="Book Antiqua" w:hAnsi="Book Antiqua"/>
        </w:rPr>
        <w:t xml:space="preserve">the </w:t>
      </w:r>
      <w:r w:rsidRPr="005B2A40">
        <w:rPr>
          <w:rFonts w:ascii="Book Antiqua" w:hAnsi="Book Antiqua"/>
        </w:rPr>
        <w:t xml:space="preserve">categorical variables, which were compared using the Yates’ chi-squared test. </w:t>
      </w:r>
      <w:r w:rsidR="00766A3B" w:rsidRPr="005B2A40">
        <w:rPr>
          <w:rFonts w:ascii="Book Antiqua" w:hAnsi="Book Antiqua"/>
        </w:rPr>
        <w:t>The d</w:t>
      </w:r>
      <w:r w:rsidRPr="005B2A40">
        <w:rPr>
          <w:rFonts w:ascii="Book Antiqua" w:hAnsi="Book Antiqua"/>
        </w:rPr>
        <w:t xml:space="preserve">ata </w:t>
      </w:r>
      <w:r w:rsidR="00766A3B" w:rsidRPr="005B2A40">
        <w:rPr>
          <w:rFonts w:ascii="Book Antiqua" w:hAnsi="Book Antiqua"/>
        </w:rPr>
        <w:t xml:space="preserve">analyses were </w:t>
      </w:r>
      <w:r w:rsidRPr="005B2A40">
        <w:rPr>
          <w:rFonts w:ascii="Book Antiqua" w:hAnsi="Book Antiqua"/>
        </w:rPr>
        <w:t>conducted using the statistical package JMP 10 (SAS Institute, Cary, NC, U</w:t>
      </w:r>
      <w:r w:rsidR="004F4CC5" w:rsidRPr="005B2A40">
        <w:rPr>
          <w:rFonts w:ascii="Book Antiqua" w:eastAsia="宋体" w:hAnsi="Book Antiqua" w:hint="eastAsia"/>
          <w:lang w:eastAsia="zh-CN"/>
        </w:rPr>
        <w:t xml:space="preserve">nited </w:t>
      </w:r>
      <w:r w:rsidRPr="005B2A40">
        <w:rPr>
          <w:rFonts w:ascii="Book Antiqua" w:hAnsi="Book Antiqua"/>
        </w:rPr>
        <w:t>S</w:t>
      </w:r>
      <w:r w:rsidR="004F4CC5" w:rsidRPr="005B2A40">
        <w:rPr>
          <w:rFonts w:ascii="Book Antiqua" w:eastAsia="宋体" w:hAnsi="Book Antiqua" w:hint="eastAsia"/>
          <w:lang w:eastAsia="zh-CN"/>
        </w:rPr>
        <w:t>tates</w:t>
      </w:r>
      <w:r w:rsidRPr="005B2A40">
        <w:rPr>
          <w:rFonts w:ascii="Book Antiqua" w:hAnsi="Book Antiqua"/>
        </w:rPr>
        <w:t>).</w:t>
      </w:r>
    </w:p>
    <w:p w14:paraId="357BCF8C" w14:textId="77777777" w:rsidR="004F4CC5" w:rsidRPr="005B2A40" w:rsidRDefault="004F4CC5" w:rsidP="00634C06">
      <w:pPr>
        <w:widowControl/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</w:p>
    <w:p w14:paraId="67A434E2" w14:textId="7B779428" w:rsidR="00F44355" w:rsidRPr="005B2A40" w:rsidRDefault="00F44355" w:rsidP="00634C06">
      <w:pPr>
        <w:widowControl/>
        <w:adjustRightInd w:val="0"/>
        <w:snapToGrid w:val="0"/>
        <w:spacing w:line="360" w:lineRule="auto"/>
        <w:rPr>
          <w:rFonts w:ascii="Book Antiqua" w:hAnsi="Book Antiqua"/>
        </w:rPr>
      </w:pPr>
      <w:r w:rsidRPr="005B2A40">
        <w:rPr>
          <w:rFonts w:ascii="Book Antiqua" w:hAnsi="Book Antiqua"/>
          <w:b/>
        </w:rPr>
        <w:t>RESULTS</w:t>
      </w:r>
    </w:p>
    <w:p w14:paraId="218DA3E3" w14:textId="77777777" w:rsidR="00F44355" w:rsidRPr="005B2A40" w:rsidRDefault="00F44355" w:rsidP="00634C06">
      <w:pPr>
        <w:adjustRightInd w:val="0"/>
        <w:snapToGrid w:val="0"/>
        <w:spacing w:line="360" w:lineRule="auto"/>
        <w:rPr>
          <w:rFonts w:ascii="Book Antiqua" w:hAnsi="Book Antiqua"/>
          <w:b/>
          <w:i/>
        </w:rPr>
      </w:pPr>
      <w:r w:rsidRPr="005B2A40">
        <w:rPr>
          <w:rFonts w:ascii="Book Antiqua" w:hAnsi="Book Antiqua"/>
          <w:b/>
          <w:i/>
        </w:rPr>
        <w:t>Baseline data</w:t>
      </w:r>
    </w:p>
    <w:p w14:paraId="5DD2F938" w14:textId="77777777" w:rsidR="004E16E2" w:rsidRDefault="00515EEE" w:rsidP="00634C06">
      <w:pPr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  <w:r w:rsidRPr="005B2A40">
        <w:rPr>
          <w:rFonts w:ascii="Book Antiqua" w:hAnsi="Book Antiqua"/>
        </w:rPr>
        <w:t xml:space="preserve">Two-hundred </w:t>
      </w:r>
      <w:r w:rsidR="00F44355" w:rsidRPr="005B2A40">
        <w:rPr>
          <w:rFonts w:ascii="Book Antiqua" w:hAnsi="Book Antiqua"/>
        </w:rPr>
        <w:t>patients underwent colorectal endoscopic resection (including conventional polypectomy, endoscopic mucosal resection, and endoscopic submucosal dissection</w:t>
      </w:r>
      <w:r w:rsidR="004A7E29" w:rsidRPr="005B2A40">
        <w:rPr>
          <w:rFonts w:ascii="Book Antiqua" w:hAnsi="Book Antiqua"/>
        </w:rPr>
        <w:t>)</w:t>
      </w:r>
      <w:r w:rsidR="0011323F" w:rsidRPr="005B2A40">
        <w:rPr>
          <w:rFonts w:ascii="Book Antiqua" w:hAnsi="Book Antiqua"/>
        </w:rPr>
        <w:t xml:space="preserve"> between November 2012 and March 2013.</w:t>
      </w:r>
      <w:r w:rsidR="00F44355" w:rsidRPr="005B2A40">
        <w:rPr>
          <w:rFonts w:ascii="Book Antiqua" w:hAnsi="Book Antiqua"/>
        </w:rPr>
        <w:t xml:space="preserve"> CSP was attempted in 61 patients in this study. </w:t>
      </w:r>
      <w:r w:rsidR="004F6E82" w:rsidRPr="005B2A40">
        <w:rPr>
          <w:rFonts w:ascii="Book Antiqua" w:hAnsi="Book Antiqua"/>
        </w:rPr>
        <w:t>The b</w:t>
      </w:r>
      <w:r w:rsidR="00F44355" w:rsidRPr="005B2A40">
        <w:rPr>
          <w:rFonts w:ascii="Book Antiqua" w:hAnsi="Book Antiqua"/>
        </w:rPr>
        <w:t xml:space="preserve">aseline data of </w:t>
      </w:r>
      <w:r w:rsidR="004F6E82" w:rsidRPr="005B2A40">
        <w:rPr>
          <w:rFonts w:ascii="Book Antiqua" w:hAnsi="Book Antiqua"/>
        </w:rPr>
        <w:t xml:space="preserve">the </w:t>
      </w:r>
      <w:r w:rsidR="00F44355" w:rsidRPr="005B2A40">
        <w:rPr>
          <w:rFonts w:ascii="Book Antiqua" w:hAnsi="Book Antiqua"/>
        </w:rPr>
        <w:t xml:space="preserve">participants are shown in Table 1. </w:t>
      </w:r>
      <w:r w:rsidR="004F6E82" w:rsidRPr="005B2A40">
        <w:rPr>
          <w:rFonts w:ascii="Book Antiqua" w:hAnsi="Book Antiqua"/>
        </w:rPr>
        <w:t xml:space="preserve">The median </w:t>
      </w:r>
      <w:r w:rsidR="00F44355" w:rsidRPr="005B2A40">
        <w:rPr>
          <w:rFonts w:ascii="Book Antiqua" w:hAnsi="Book Antiqua"/>
        </w:rPr>
        <w:t xml:space="preserve">age (range) of </w:t>
      </w:r>
      <w:r w:rsidR="004F6E82" w:rsidRPr="005B2A40">
        <w:rPr>
          <w:rFonts w:ascii="Book Antiqua" w:hAnsi="Book Antiqua"/>
        </w:rPr>
        <w:t xml:space="preserve">the </w:t>
      </w:r>
      <w:r w:rsidR="00F44355" w:rsidRPr="005B2A40">
        <w:rPr>
          <w:rFonts w:ascii="Book Antiqua" w:hAnsi="Book Antiqua"/>
        </w:rPr>
        <w:t>patients was 65 (40</w:t>
      </w:r>
      <w:r w:rsidR="00261251" w:rsidRPr="005B2A40">
        <w:rPr>
          <w:rFonts w:ascii="Book Antiqua" w:eastAsia="宋体" w:hAnsi="Book Antiqua" w:hint="eastAsia"/>
          <w:lang w:eastAsia="zh-CN"/>
        </w:rPr>
        <w:t>-</w:t>
      </w:r>
      <w:r w:rsidR="00F44355" w:rsidRPr="005B2A40">
        <w:rPr>
          <w:rFonts w:ascii="Book Antiqua" w:hAnsi="Book Antiqua"/>
        </w:rPr>
        <w:t xml:space="preserve">86) years. </w:t>
      </w:r>
      <w:r w:rsidR="004F6E82" w:rsidRPr="005B2A40">
        <w:rPr>
          <w:rFonts w:ascii="Book Antiqua" w:hAnsi="Book Antiqua"/>
        </w:rPr>
        <w:t>The p</w:t>
      </w:r>
      <w:r w:rsidR="00F44355" w:rsidRPr="005B2A40">
        <w:rPr>
          <w:rFonts w:ascii="Book Antiqua" w:hAnsi="Book Antiqua"/>
        </w:rPr>
        <w:t>atients comprised 44 (72%) men and 17 (2</w:t>
      </w:r>
      <w:r w:rsidR="0011323F" w:rsidRPr="005B2A40">
        <w:rPr>
          <w:rFonts w:ascii="Book Antiqua" w:hAnsi="Book Antiqua"/>
        </w:rPr>
        <w:t>8</w:t>
      </w:r>
      <w:r w:rsidR="00F44355" w:rsidRPr="005B2A40">
        <w:rPr>
          <w:rFonts w:ascii="Book Antiqua" w:hAnsi="Book Antiqua"/>
        </w:rPr>
        <w:t xml:space="preserve">%) women. </w:t>
      </w:r>
      <w:r w:rsidR="00303F85" w:rsidRPr="005B2A40">
        <w:rPr>
          <w:rFonts w:ascii="Book Antiqua" w:hAnsi="Book Antiqua"/>
        </w:rPr>
        <w:t xml:space="preserve">In total, </w:t>
      </w:r>
      <w:r w:rsidR="00F44355" w:rsidRPr="005B2A40">
        <w:rPr>
          <w:rFonts w:ascii="Book Antiqua" w:hAnsi="Book Antiqua"/>
        </w:rPr>
        <w:t xml:space="preserve">234 </w:t>
      </w:r>
      <w:proofErr w:type="spellStart"/>
      <w:r w:rsidR="00F44355" w:rsidRPr="005B2A40">
        <w:rPr>
          <w:rFonts w:ascii="Book Antiqua" w:hAnsi="Book Antiqua"/>
        </w:rPr>
        <w:t>subcentimetric</w:t>
      </w:r>
      <w:proofErr w:type="spellEnd"/>
      <w:r w:rsidR="00F44355" w:rsidRPr="005B2A40">
        <w:rPr>
          <w:rFonts w:ascii="Book Antiqua" w:hAnsi="Book Antiqua"/>
        </w:rPr>
        <w:t xml:space="preserve"> lesions were detected during colonoscopy screening. </w:t>
      </w:r>
      <w:r w:rsidR="00303F85" w:rsidRPr="005B2A40">
        <w:rPr>
          <w:rFonts w:ascii="Book Antiqua" w:hAnsi="Book Antiqua"/>
        </w:rPr>
        <w:t>The m</w:t>
      </w:r>
      <w:r w:rsidR="00F44355" w:rsidRPr="005B2A40">
        <w:rPr>
          <w:rFonts w:ascii="Book Antiqua" w:hAnsi="Book Antiqua"/>
        </w:rPr>
        <w:t xml:space="preserve">edian and maximum numbers of polyps detected per patient were 3 and 16, respectively. </w:t>
      </w:r>
      <w:r w:rsidR="00A33344" w:rsidRPr="005B2A40">
        <w:rPr>
          <w:rFonts w:ascii="Book Antiqua" w:hAnsi="Book Antiqua"/>
        </w:rPr>
        <w:t xml:space="preserve">Thirteen </w:t>
      </w:r>
      <w:r w:rsidR="00F44355" w:rsidRPr="005B2A40">
        <w:rPr>
          <w:rFonts w:ascii="Book Antiqua" w:hAnsi="Book Antiqua"/>
        </w:rPr>
        <w:t xml:space="preserve">(21%) patients presented with only </w:t>
      </w:r>
      <w:r w:rsidR="0011323F" w:rsidRPr="005B2A40">
        <w:rPr>
          <w:rFonts w:ascii="Book Antiqua" w:hAnsi="Book Antiqua"/>
        </w:rPr>
        <w:t xml:space="preserve">one </w:t>
      </w:r>
      <w:proofErr w:type="spellStart"/>
      <w:r w:rsidR="00F44355" w:rsidRPr="005B2A40">
        <w:rPr>
          <w:rFonts w:ascii="Book Antiqua" w:hAnsi="Book Antiqua"/>
        </w:rPr>
        <w:t>subcentimetric</w:t>
      </w:r>
      <w:proofErr w:type="spellEnd"/>
      <w:r w:rsidR="00F44355" w:rsidRPr="005B2A40">
        <w:rPr>
          <w:rFonts w:ascii="Book Antiqua" w:hAnsi="Book Antiqua"/>
        </w:rPr>
        <w:t xml:space="preserve"> polyp</w:t>
      </w:r>
      <w:r w:rsidR="006805D6" w:rsidRPr="005B2A40">
        <w:rPr>
          <w:rFonts w:ascii="Book Antiqua" w:hAnsi="Book Antiqua"/>
        </w:rPr>
        <w:t>,</w:t>
      </w:r>
      <w:r w:rsidR="00F44355" w:rsidRPr="005B2A40">
        <w:rPr>
          <w:rFonts w:ascii="Book Antiqua" w:hAnsi="Book Antiqua"/>
        </w:rPr>
        <w:t xml:space="preserve"> and 48 (7</w:t>
      </w:r>
      <w:r w:rsidR="0011323F" w:rsidRPr="005B2A40">
        <w:rPr>
          <w:rFonts w:ascii="Book Antiqua" w:hAnsi="Book Antiqua"/>
        </w:rPr>
        <w:t>9</w:t>
      </w:r>
      <w:r w:rsidR="00F44355" w:rsidRPr="005B2A40">
        <w:rPr>
          <w:rFonts w:ascii="Book Antiqua" w:hAnsi="Book Antiqua"/>
        </w:rPr>
        <w:t xml:space="preserve">%) patients presented with at least </w:t>
      </w:r>
      <w:r w:rsidR="0011323F" w:rsidRPr="005B2A40">
        <w:rPr>
          <w:rFonts w:ascii="Book Antiqua" w:hAnsi="Book Antiqua"/>
        </w:rPr>
        <w:t>two</w:t>
      </w:r>
      <w:r w:rsidR="00F44355" w:rsidRPr="005B2A40">
        <w:rPr>
          <w:rFonts w:ascii="Book Antiqua" w:hAnsi="Book Antiqua"/>
        </w:rPr>
        <w:t xml:space="preserve"> </w:t>
      </w:r>
      <w:proofErr w:type="spellStart"/>
      <w:r w:rsidR="00F44355" w:rsidRPr="005B2A40">
        <w:rPr>
          <w:rFonts w:ascii="Book Antiqua" w:hAnsi="Book Antiqua"/>
        </w:rPr>
        <w:t>subcentimetric</w:t>
      </w:r>
      <w:proofErr w:type="spellEnd"/>
      <w:r w:rsidR="00F44355" w:rsidRPr="005B2A40">
        <w:rPr>
          <w:rFonts w:ascii="Book Antiqua" w:hAnsi="Book Antiqua"/>
        </w:rPr>
        <w:t xml:space="preserve"> lesions. </w:t>
      </w:r>
      <w:r w:rsidR="002F760C" w:rsidRPr="005B2A40">
        <w:rPr>
          <w:rFonts w:ascii="Book Antiqua" w:hAnsi="Book Antiqua"/>
        </w:rPr>
        <w:t xml:space="preserve">Two hundred five </w:t>
      </w:r>
      <w:r w:rsidR="00F44355" w:rsidRPr="005B2A40">
        <w:rPr>
          <w:rFonts w:ascii="Book Antiqua" w:hAnsi="Book Antiqua"/>
        </w:rPr>
        <w:t>(8</w:t>
      </w:r>
      <w:r w:rsidR="0011323F" w:rsidRPr="005B2A40">
        <w:rPr>
          <w:rFonts w:ascii="Book Antiqua" w:hAnsi="Book Antiqua"/>
        </w:rPr>
        <w:t>8</w:t>
      </w:r>
      <w:r w:rsidR="00F44355" w:rsidRPr="005B2A40">
        <w:rPr>
          <w:rFonts w:ascii="Book Antiqua" w:hAnsi="Book Antiqua"/>
        </w:rPr>
        <w:t xml:space="preserve">%) </w:t>
      </w:r>
      <w:r w:rsidR="002F760C" w:rsidRPr="005B2A40">
        <w:rPr>
          <w:rFonts w:ascii="Book Antiqua" w:hAnsi="Book Antiqua"/>
        </w:rPr>
        <w:t xml:space="preserve">of the lesions were </w:t>
      </w:r>
      <w:r w:rsidR="00F44355" w:rsidRPr="005B2A40">
        <w:rPr>
          <w:rFonts w:ascii="Book Antiqua" w:hAnsi="Book Antiqua"/>
        </w:rPr>
        <w:t>protruded/sessile (0</w:t>
      </w:r>
      <w:r w:rsidR="00261251" w:rsidRPr="005B2A40">
        <w:rPr>
          <w:rFonts w:ascii="Book Antiqua" w:eastAsia="宋体" w:hAnsi="Book Antiqua" w:hint="eastAsia"/>
          <w:lang w:eastAsia="zh-CN"/>
        </w:rPr>
        <w:t>-</w:t>
      </w:r>
      <w:r w:rsidR="00F44355" w:rsidRPr="005B2A40">
        <w:rPr>
          <w:rFonts w:ascii="Book Antiqua" w:hAnsi="Book Antiqua"/>
        </w:rPr>
        <w:t>Is)</w:t>
      </w:r>
      <w:r w:rsidR="002F760C" w:rsidRPr="005B2A40">
        <w:rPr>
          <w:rFonts w:ascii="Book Antiqua" w:hAnsi="Book Antiqua"/>
        </w:rPr>
        <w:t>,</w:t>
      </w:r>
      <w:r w:rsidR="00F44355" w:rsidRPr="005B2A40">
        <w:rPr>
          <w:rFonts w:ascii="Book Antiqua" w:hAnsi="Book Antiqua"/>
        </w:rPr>
        <w:t xml:space="preserve"> and 29 (12%) </w:t>
      </w:r>
      <w:r w:rsidR="0011323F" w:rsidRPr="005B2A40">
        <w:rPr>
          <w:rFonts w:ascii="Book Antiqua" w:hAnsi="Book Antiqua"/>
        </w:rPr>
        <w:t xml:space="preserve">were </w:t>
      </w:r>
      <w:r w:rsidR="00F44355" w:rsidRPr="005B2A40">
        <w:rPr>
          <w:rFonts w:ascii="Book Antiqua" w:hAnsi="Book Antiqua"/>
        </w:rPr>
        <w:t>superficial/elevated (0</w:t>
      </w:r>
      <w:r w:rsidR="00261251" w:rsidRPr="005B2A40">
        <w:rPr>
          <w:rFonts w:ascii="Book Antiqua" w:eastAsia="宋体" w:hAnsi="Book Antiqua" w:hint="eastAsia"/>
          <w:lang w:eastAsia="zh-CN"/>
        </w:rPr>
        <w:t>-</w:t>
      </w:r>
      <w:r w:rsidR="00F44355" w:rsidRPr="005B2A40">
        <w:rPr>
          <w:rFonts w:ascii="Book Antiqua" w:hAnsi="Book Antiqua"/>
        </w:rPr>
        <w:t xml:space="preserve">IIa). </w:t>
      </w:r>
      <w:r w:rsidR="0039212B" w:rsidRPr="005B2A40">
        <w:rPr>
          <w:rFonts w:ascii="Book Antiqua" w:hAnsi="Book Antiqua"/>
        </w:rPr>
        <w:t>The m</w:t>
      </w:r>
      <w:r w:rsidR="00F44355" w:rsidRPr="005B2A40">
        <w:rPr>
          <w:rFonts w:ascii="Book Antiqua" w:hAnsi="Book Antiqua"/>
        </w:rPr>
        <w:t xml:space="preserve">edian (range) size of </w:t>
      </w:r>
      <w:r w:rsidR="0039212B" w:rsidRPr="005B2A40">
        <w:rPr>
          <w:rFonts w:ascii="Book Antiqua" w:hAnsi="Book Antiqua"/>
        </w:rPr>
        <w:t xml:space="preserve">the </w:t>
      </w:r>
    </w:p>
    <w:p w14:paraId="4D9956D0" w14:textId="77777777" w:rsidR="004E16E2" w:rsidRDefault="004E16E2" w:rsidP="00634C06">
      <w:pPr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</w:p>
    <w:p w14:paraId="51D4F083" w14:textId="0EA44CD9" w:rsidR="00F44355" w:rsidRPr="004E16E2" w:rsidRDefault="00F44355" w:rsidP="00634C06">
      <w:pPr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  <w:proofErr w:type="gramStart"/>
      <w:r w:rsidRPr="005B2A40">
        <w:rPr>
          <w:rFonts w:ascii="Book Antiqua" w:hAnsi="Book Antiqua"/>
        </w:rPr>
        <w:t>polyps</w:t>
      </w:r>
      <w:proofErr w:type="gramEnd"/>
      <w:r w:rsidRPr="005B2A40">
        <w:rPr>
          <w:rFonts w:ascii="Book Antiqua" w:hAnsi="Book Antiqua"/>
        </w:rPr>
        <w:t xml:space="preserve"> was 4 (1</w:t>
      </w:r>
      <w:r w:rsidR="00261251" w:rsidRPr="005B2A40">
        <w:rPr>
          <w:rFonts w:ascii="Book Antiqua" w:eastAsia="宋体" w:hAnsi="Book Antiqua" w:hint="eastAsia"/>
          <w:lang w:eastAsia="zh-CN"/>
        </w:rPr>
        <w:t>-</w:t>
      </w:r>
      <w:r w:rsidRPr="005B2A40">
        <w:rPr>
          <w:rFonts w:ascii="Book Antiqua" w:hAnsi="Book Antiqua"/>
        </w:rPr>
        <w:t xml:space="preserve">9) mm. </w:t>
      </w:r>
      <w:r w:rsidR="00DC0332" w:rsidRPr="005B2A40">
        <w:rPr>
          <w:rFonts w:ascii="Book Antiqua" w:hAnsi="Book Antiqua"/>
        </w:rPr>
        <w:t xml:space="preserve">Among these </w:t>
      </w:r>
      <w:r w:rsidR="00450F26" w:rsidRPr="005B2A40">
        <w:rPr>
          <w:rFonts w:ascii="Book Antiqua" w:hAnsi="Book Antiqua"/>
        </w:rPr>
        <w:t xml:space="preserve">lesions, </w:t>
      </w:r>
      <w:r w:rsidRPr="005B2A40">
        <w:rPr>
          <w:rFonts w:ascii="Book Antiqua" w:hAnsi="Book Antiqua"/>
        </w:rPr>
        <w:t>186 (</w:t>
      </w:r>
      <w:r w:rsidR="0011323F" w:rsidRPr="005B2A40">
        <w:rPr>
          <w:rFonts w:ascii="Book Antiqua" w:hAnsi="Book Antiqua"/>
        </w:rPr>
        <w:t>80</w:t>
      </w:r>
      <w:r w:rsidRPr="005B2A40">
        <w:rPr>
          <w:rFonts w:ascii="Book Antiqua" w:hAnsi="Book Antiqua"/>
        </w:rPr>
        <w:t xml:space="preserve">%) </w:t>
      </w:r>
      <w:r w:rsidR="00F71E61" w:rsidRPr="005B2A40">
        <w:rPr>
          <w:rFonts w:ascii="Book Antiqua" w:hAnsi="Book Antiqua"/>
        </w:rPr>
        <w:t xml:space="preserve">were </w:t>
      </w:r>
      <w:r w:rsidRPr="005B2A40">
        <w:rPr>
          <w:rFonts w:ascii="Book Antiqua" w:hAnsi="Book Antiqua"/>
        </w:rPr>
        <w:t>diminutive (≤</w:t>
      </w:r>
      <w:r w:rsidR="00261251" w:rsidRPr="005B2A40">
        <w:rPr>
          <w:rFonts w:ascii="Book Antiqua" w:eastAsia="宋体" w:hAnsi="Book Antiqua" w:hint="eastAsia"/>
          <w:lang w:eastAsia="zh-CN"/>
        </w:rPr>
        <w:t xml:space="preserve"> </w:t>
      </w:r>
      <w:r w:rsidRPr="005B2A40">
        <w:rPr>
          <w:rFonts w:ascii="Book Antiqua" w:hAnsi="Book Antiqua"/>
        </w:rPr>
        <w:t>5 mm)</w:t>
      </w:r>
      <w:r w:rsidR="00F71E61" w:rsidRPr="005B2A40">
        <w:rPr>
          <w:rFonts w:ascii="Book Antiqua" w:hAnsi="Book Antiqua"/>
        </w:rPr>
        <w:t>,</w:t>
      </w:r>
      <w:r w:rsidRPr="005B2A40">
        <w:rPr>
          <w:rFonts w:ascii="Book Antiqua" w:hAnsi="Book Antiqua"/>
        </w:rPr>
        <w:t xml:space="preserve"> and 48 (20%) </w:t>
      </w:r>
      <w:r w:rsidR="00F71E61" w:rsidRPr="005B2A40">
        <w:rPr>
          <w:rFonts w:ascii="Book Antiqua" w:hAnsi="Book Antiqua"/>
        </w:rPr>
        <w:t xml:space="preserve">were </w:t>
      </w:r>
      <w:r w:rsidRPr="005B2A40">
        <w:rPr>
          <w:rFonts w:ascii="Book Antiqua" w:hAnsi="Book Antiqua"/>
        </w:rPr>
        <w:t>small (6</w:t>
      </w:r>
      <w:r w:rsidR="00261251" w:rsidRPr="005B2A40">
        <w:rPr>
          <w:rFonts w:ascii="Book Antiqua" w:eastAsia="宋体" w:hAnsi="Book Antiqua" w:hint="eastAsia"/>
          <w:lang w:eastAsia="zh-CN"/>
        </w:rPr>
        <w:t>-</w:t>
      </w:r>
      <w:r w:rsidRPr="005B2A40">
        <w:rPr>
          <w:rFonts w:ascii="Book Antiqua" w:hAnsi="Book Antiqua"/>
        </w:rPr>
        <w:t xml:space="preserve">9 mm). </w:t>
      </w:r>
      <w:r w:rsidR="00A01093" w:rsidRPr="005B2A40">
        <w:rPr>
          <w:rFonts w:ascii="Book Antiqua" w:hAnsi="Book Antiqua"/>
        </w:rPr>
        <w:t xml:space="preserve">One hundred thirty-six </w:t>
      </w:r>
      <w:r w:rsidRPr="005B2A40">
        <w:rPr>
          <w:rFonts w:ascii="Book Antiqua" w:hAnsi="Book Antiqua"/>
        </w:rPr>
        <w:t xml:space="preserve">(58%) polyps were </w:t>
      </w:r>
      <w:r w:rsidR="0011323F" w:rsidRPr="005B2A40">
        <w:rPr>
          <w:rFonts w:ascii="Book Antiqua" w:hAnsi="Book Antiqua"/>
        </w:rPr>
        <w:t xml:space="preserve">located </w:t>
      </w:r>
      <w:r w:rsidRPr="005B2A40">
        <w:rPr>
          <w:rFonts w:ascii="Book Antiqua" w:hAnsi="Book Antiqua"/>
        </w:rPr>
        <w:t>proximal to the splenic flexure</w:t>
      </w:r>
      <w:r w:rsidR="00A01093" w:rsidRPr="005B2A40">
        <w:rPr>
          <w:rFonts w:ascii="Book Antiqua" w:hAnsi="Book Antiqua"/>
        </w:rPr>
        <w:t>,</w:t>
      </w:r>
      <w:r w:rsidRPr="005B2A40">
        <w:rPr>
          <w:rFonts w:ascii="Book Antiqua" w:hAnsi="Book Antiqua"/>
        </w:rPr>
        <w:t xml:space="preserve"> and 98 (4</w:t>
      </w:r>
      <w:r w:rsidR="0011323F" w:rsidRPr="005B2A40">
        <w:rPr>
          <w:rFonts w:ascii="Book Antiqua" w:hAnsi="Book Antiqua"/>
        </w:rPr>
        <w:t>2</w:t>
      </w:r>
      <w:r w:rsidRPr="005B2A40">
        <w:rPr>
          <w:rFonts w:ascii="Book Antiqua" w:hAnsi="Book Antiqua"/>
        </w:rPr>
        <w:t xml:space="preserve">%) were </w:t>
      </w:r>
      <w:r w:rsidR="0011323F" w:rsidRPr="005B2A40">
        <w:rPr>
          <w:rFonts w:ascii="Book Antiqua" w:hAnsi="Book Antiqua"/>
        </w:rPr>
        <w:t xml:space="preserve">situated </w:t>
      </w:r>
      <w:r w:rsidRPr="005B2A40">
        <w:rPr>
          <w:rFonts w:ascii="Book Antiqua" w:hAnsi="Book Antiqua"/>
        </w:rPr>
        <w:t xml:space="preserve">distal to the splenic flexure. </w:t>
      </w:r>
      <w:r w:rsidR="0011323F" w:rsidRPr="005B2A40">
        <w:rPr>
          <w:rFonts w:ascii="Book Antiqua" w:hAnsi="Book Antiqua"/>
        </w:rPr>
        <w:t xml:space="preserve">In total, </w:t>
      </w:r>
      <w:r w:rsidRPr="005B2A40">
        <w:rPr>
          <w:rFonts w:ascii="Book Antiqua" w:hAnsi="Book Antiqua"/>
        </w:rPr>
        <w:t>79 (3</w:t>
      </w:r>
      <w:r w:rsidR="0011323F" w:rsidRPr="005B2A40">
        <w:rPr>
          <w:rFonts w:ascii="Book Antiqua" w:hAnsi="Book Antiqua"/>
        </w:rPr>
        <w:t>4</w:t>
      </w:r>
      <w:r w:rsidRPr="005B2A40">
        <w:rPr>
          <w:rFonts w:ascii="Book Antiqua" w:hAnsi="Book Antiqua"/>
        </w:rPr>
        <w:t xml:space="preserve">%) CSP procedures were performed by </w:t>
      </w:r>
      <w:r w:rsidR="0011323F" w:rsidRPr="005B2A40">
        <w:rPr>
          <w:rFonts w:ascii="Book Antiqua" w:hAnsi="Book Antiqua"/>
        </w:rPr>
        <w:t xml:space="preserve">four </w:t>
      </w:r>
      <w:r w:rsidRPr="005B2A40">
        <w:rPr>
          <w:rFonts w:ascii="Book Antiqua" w:hAnsi="Book Antiqua"/>
        </w:rPr>
        <w:t>experts</w:t>
      </w:r>
      <w:r w:rsidR="00A01093" w:rsidRPr="005B2A40">
        <w:rPr>
          <w:rFonts w:ascii="Book Antiqua" w:hAnsi="Book Antiqua"/>
        </w:rPr>
        <w:t>,</w:t>
      </w:r>
      <w:r w:rsidRPr="005B2A40">
        <w:rPr>
          <w:rFonts w:ascii="Book Antiqua" w:hAnsi="Book Antiqua"/>
        </w:rPr>
        <w:t xml:space="preserve"> and 155 (66%) were performed by </w:t>
      </w:r>
      <w:r w:rsidR="0011323F" w:rsidRPr="005B2A40">
        <w:rPr>
          <w:rFonts w:ascii="Book Antiqua" w:hAnsi="Book Antiqua"/>
        </w:rPr>
        <w:t xml:space="preserve">five </w:t>
      </w:r>
      <w:r w:rsidRPr="005B2A40">
        <w:rPr>
          <w:rFonts w:ascii="Book Antiqua" w:hAnsi="Book Antiqua"/>
        </w:rPr>
        <w:t>senior residents.</w:t>
      </w:r>
    </w:p>
    <w:p w14:paraId="711BC281" w14:textId="77777777" w:rsidR="00F44355" w:rsidRPr="005B2A40" w:rsidRDefault="00F44355" w:rsidP="00634C06">
      <w:pPr>
        <w:adjustRightInd w:val="0"/>
        <w:snapToGrid w:val="0"/>
        <w:spacing w:line="360" w:lineRule="auto"/>
        <w:rPr>
          <w:rFonts w:ascii="Book Antiqua" w:hAnsi="Book Antiqua"/>
          <w:i/>
        </w:rPr>
      </w:pPr>
    </w:p>
    <w:p w14:paraId="5101C4CD" w14:textId="2A62AB06" w:rsidR="00F44355" w:rsidRPr="005B2A40" w:rsidRDefault="00F44355" w:rsidP="00634C06">
      <w:pPr>
        <w:adjustRightInd w:val="0"/>
        <w:snapToGrid w:val="0"/>
        <w:spacing w:line="360" w:lineRule="auto"/>
        <w:rPr>
          <w:rFonts w:ascii="Book Antiqua" w:hAnsi="Book Antiqua"/>
          <w:i/>
        </w:rPr>
      </w:pPr>
      <w:r w:rsidRPr="005B2A40">
        <w:rPr>
          <w:rFonts w:ascii="Book Antiqua" w:hAnsi="Book Antiqua"/>
          <w:b/>
          <w:i/>
        </w:rPr>
        <w:t xml:space="preserve">Procedures </w:t>
      </w:r>
      <w:r w:rsidR="00A01093" w:rsidRPr="005B2A40">
        <w:rPr>
          <w:rFonts w:ascii="Book Antiqua" w:hAnsi="Book Antiqua"/>
          <w:b/>
          <w:i/>
        </w:rPr>
        <w:t xml:space="preserve">for </w:t>
      </w:r>
      <w:r w:rsidRPr="005B2A40">
        <w:rPr>
          <w:rFonts w:ascii="Book Antiqua" w:hAnsi="Book Antiqua"/>
          <w:b/>
          <w:i/>
        </w:rPr>
        <w:t>and outcomes of CSP</w:t>
      </w:r>
      <w:r w:rsidRPr="005B2A40">
        <w:rPr>
          <w:rFonts w:ascii="Book Antiqua" w:hAnsi="Book Antiqua"/>
          <w:i/>
        </w:rPr>
        <w:t xml:space="preserve"> </w:t>
      </w:r>
    </w:p>
    <w:p w14:paraId="4BE7C2B7" w14:textId="6FE1B74D" w:rsidR="00F44355" w:rsidRPr="004E16E2" w:rsidRDefault="00F44355" w:rsidP="00634C06">
      <w:pPr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  <w:r w:rsidRPr="005B2A40">
        <w:rPr>
          <w:rFonts w:ascii="Book Antiqua" w:hAnsi="Book Antiqua"/>
        </w:rPr>
        <w:t xml:space="preserve">CSP was attempted for 234 </w:t>
      </w:r>
      <w:proofErr w:type="spellStart"/>
      <w:r w:rsidRPr="005B2A40">
        <w:rPr>
          <w:rFonts w:ascii="Book Antiqua" w:hAnsi="Book Antiqua"/>
        </w:rPr>
        <w:t>subcentimetric</w:t>
      </w:r>
      <w:proofErr w:type="spellEnd"/>
      <w:r w:rsidRPr="005B2A40">
        <w:rPr>
          <w:rFonts w:ascii="Book Antiqua" w:hAnsi="Book Antiqua"/>
        </w:rPr>
        <w:t xml:space="preserve"> polyps in 61 patients. </w:t>
      </w:r>
      <w:r w:rsidR="0011323F" w:rsidRPr="005B2A40">
        <w:rPr>
          <w:rFonts w:ascii="Book Antiqua" w:hAnsi="Book Antiqua"/>
        </w:rPr>
        <w:t>T</w:t>
      </w:r>
      <w:r w:rsidRPr="005B2A40">
        <w:rPr>
          <w:rFonts w:ascii="Book Antiqua" w:hAnsi="Book Antiqua"/>
        </w:rPr>
        <w:t xml:space="preserve">wo (0.9%) polyps could not be </w:t>
      </w:r>
      <w:r w:rsidR="0011323F" w:rsidRPr="005B2A40">
        <w:rPr>
          <w:rFonts w:ascii="Book Antiqua" w:hAnsi="Book Antiqua"/>
        </w:rPr>
        <w:t xml:space="preserve">resected </w:t>
      </w:r>
      <w:r w:rsidRPr="005B2A40">
        <w:rPr>
          <w:rFonts w:ascii="Book Antiqua" w:hAnsi="Book Antiqua"/>
        </w:rPr>
        <w:t xml:space="preserve">without electrocautery and were thus removed by conventional polypectomy with electrocautery. One of </w:t>
      </w:r>
      <w:r w:rsidR="0011323F" w:rsidRPr="005B2A40">
        <w:rPr>
          <w:rFonts w:ascii="Book Antiqua" w:hAnsi="Book Antiqua"/>
        </w:rPr>
        <w:t xml:space="preserve">these </w:t>
      </w:r>
      <w:r w:rsidRPr="005B2A40">
        <w:rPr>
          <w:rFonts w:ascii="Book Antiqua" w:hAnsi="Book Antiqua"/>
        </w:rPr>
        <w:t>was a 2</w:t>
      </w:r>
      <w:r w:rsidR="00EB7BE9" w:rsidRPr="005B2A40">
        <w:rPr>
          <w:rFonts w:ascii="Book Antiqua" w:hAnsi="Book Antiqua"/>
        </w:rPr>
        <w:t>-</w:t>
      </w:r>
      <w:r w:rsidRPr="005B2A40">
        <w:rPr>
          <w:rFonts w:ascii="Book Antiqua" w:hAnsi="Book Antiqua"/>
        </w:rPr>
        <w:t xml:space="preserve">mm protruded type inflammatory polyp </w:t>
      </w:r>
      <w:r w:rsidR="007C5046" w:rsidRPr="005B2A40">
        <w:rPr>
          <w:rFonts w:ascii="Book Antiqua" w:hAnsi="Book Antiqua"/>
        </w:rPr>
        <w:t xml:space="preserve">that was </w:t>
      </w:r>
      <w:r w:rsidRPr="005B2A40">
        <w:rPr>
          <w:rFonts w:ascii="Book Antiqua" w:hAnsi="Book Antiqua"/>
        </w:rPr>
        <w:t xml:space="preserve">located near a scar </w:t>
      </w:r>
      <w:r w:rsidR="00D949F1" w:rsidRPr="005B2A40">
        <w:rPr>
          <w:rFonts w:ascii="Book Antiqua" w:hAnsi="Book Antiqua"/>
        </w:rPr>
        <w:t xml:space="preserve">from a </w:t>
      </w:r>
      <w:r w:rsidR="0011323F" w:rsidRPr="005B2A40">
        <w:rPr>
          <w:rFonts w:ascii="Book Antiqua" w:hAnsi="Book Antiqua"/>
        </w:rPr>
        <w:t xml:space="preserve">previous </w:t>
      </w:r>
      <w:r w:rsidRPr="005B2A40">
        <w:rPr>
          <w:rFonts w:ascii="Book Antiqua" w:hAnsi="Book Antiqua"/>
        </w:rPr>
        <w:t>polypectomy in the transverse colon</w:t>
      </w:r>
      <w:r w:rsidR="0011323F" w:rsidRPr="005B2A40">
        <w:rPr>
          <w:rFonts w:ascii="Book Antiqua" w:hAnsi="Book Antiqua"/>
        </w:rPr>
        <w:t>. T</w:t>
      </w:r>
      <w:r w:rsidRPr="005B2A40">
        <w:rPr>
          <w:rFonts w:ascii="Book Antiqua" w:hAnsi="Book Antiqua"/>
        </w:rPr>
        <w:t xml:space="preserve">he other </w:t>
      </w:r>
      <w:r w:rsidR="00800EB7" w:rsidRPr="005B2A40">
        <w:rPr>
          <w:rFonts w:ascii="Book Antiqua" w:hAnsi="Book Antiqua"/>
        </w:rPr>
        <w:t xml:space="preserve">polyp </w:t>
      </w:r>
      <w:r w:rsidRPr="005B2A40">
        <w:rPr>
          <w:rFonts w:ascii="Book Antiqua" w:hAnsi="Book Antiqua"/>
        </w:rPr>
        <w:t>was an 8</w:t>
      </w:r>
      <w:r w:rsidR="00800EB7" w:rsidRPr="005B2A40">
        <w:rPr>
          <w:rFonts w:ascii="Book Antiqua" w:hAnsi="Book Antiqua"/>
        </w:rPr>
        <w:t>-</w:t>
      </w:r>
      <w:r w:rsidRPr="005B2A40">
        <w:rPr>
          <w:rFonts w:ascii="Book Antiqua" w:hAnsi="Book Antiqua"/>
        </w:rPr>
        <w:t xml:space="preserve">mm protruded type adenoma located in the rectum. </w:t>
      </w:r>
      <w:r w:rsidR="0011323F" w:rsidRPr="005B2A40">
        <w:rPr>
          <w:rFonts w:ascii="Book Antiqua" w:hAnsi="Book Antiqua"/>
        </w:rPr>
        <w:t>Thus</w:t>
      </w:r>
      <w:r w:rsidRPr="005B2A40">
        <w:rPr>
          <w:rFonts w:ascii="Book Antiqua" w:hAnsi="Book Antiqua"/>
        </w:rPr>
        <w:t xml:space="preserve">, CSP was completed for 232 polyps in 61 patients. Immediate </w:t>
      </w:r>
      <w:proofErr w:type="spellStart"/>
      <w:r w:rsidRPr="005B2A40">
        <w:rPr>
          <w:rFonts w:ascii="Book Antiqua" w:hAnsi="Book Antiqua"/>
        </w:rPr>
        <w:t>postpolypectomy</w:t>
      </w:r>
      <w:proofErr w:type="spellEnd"/>
      <w:r w:rsidRPr="005B2A40">
        <w:rPr>
          <w:rFonts w:ascii="Book Antiqua" w:hAnsi="Book Antiqua"/>
        </w:rPr>
        <w:t xml:space="preserve"> bleeding requiring endoscopic hemostasis occurred in eight lesions (3.4%; 95%CI</w:t>
      </w:r>
      <w:r w:rsidR="00CA18BD" w:rsidRPr="005B2A40">
        <w:rPr>
          <w:rFonts w:ascii="Book Antiqua" w:eastAsia="宋体" w:hAnsi="Book Antiqua" w:hint="eastAsia"/>
          <w:lang w:eastAsia="zh-CN"/>
        </w:rPr>
        <w:t>:</w:t>
      </w:r>
      <w:r w:rsidRPr="005B2A40">
        <w:rPr>
          <w:rFonts w:ascii="Book Antiqua" w:hAnsi="Book Antiqua"/>
        </w:rPr>
        <w:t xml:space="preserve"> 1.1%–5.8%). Although no differences were observed in sex, age, location, morphology, </w:t>
      </w:r>
      <w:proofErr w:type="spellStart"/>
      <w:r w:rsidR="0011323F" w:rsidRPr="005B2A40">
        <w:rPr>
          <w:rFonts w:ascii="Book Antiqua" w:hAnsi="Book Antiqua"/>
        </w:rPr>
        <w:t>endoscopist</w:t>
      </w:r>
      <w:proofErr w:type="spellEnd"/>
      <w:r w:rsidRPr="005B2A40">
        <w:rPr>
          <w:rFonts w:ascii="Book Antiqua" w:hAnsi="Book Antiqua"/>
        </w:rPr>
        <w:t xml:space="preserve"> or histological type between </w:t>
      </w:r>
      <w:r w:rsidR="000B4726" w:rsidRPr="005B2A40">
        <w:rPr>
          <w:rFonts w:ascii="Book Antiqua" w:hAnsi="Book Antiqua"/>
        </w:rPr>
        <w:t xml:space="preserve">the </w:t>
      </w:r>
      <w:r w:rsidRPr="005B2A40">
        <w:rPr>
          <w:rFonts w:ascii="Book Antiqua" w:hAnsi="Book Antiqua"/>
        </w:rPr>
        <w:t xml:space="preserve">lesions with and without immediate bleeding, the median lesion size was </w:t>
      </w:r>
      <w:r w:rsidR="009D468F" w:rsidRPr="005B2A40">
        <w:rPr>
          <w:rFonts w:ascii="Book Antiqua" w:hAnsi="Book Antiqua"/>
        </w:rPr>
        <w:t xml:space="preserve">of the lesions with </w:t>
      </w:r>
      <w:r w:rsidR="0008224A" w:rsidRPr="005B2A40">
        <w:rPr>
          <w:rFonts w:ascii="Book Antiqua" w:hAnsi="Book Antiqua"/>
        </w:rPr>
        <w:t xml:space="preserve">immediate </w:t>
      </w:r>
      <w:r w:rsidR="009D468F" w:rsidRPr="005B2A40">
        <w:rPr>
          <w:rFonts w:ascii="Book Antiqua" w:hAnsi="Book Antiqua"/>
        </w:rPr>
        <w:t xml:space="preserve">bleeding was </w:t>
      </w:r>
      <w:r w:rsidRPr="005B2A40">
        <w:rPr>
          <w:rFonts w:ascii="Book Antiqua" w:hAnsi="Book Antiqua"/>
        </w:rPr>
        <w:t xml:space="preserve">larger </w:t>
      </w:r>
      <w:r w:rsidR="009D468F" w:rsidRPr="005B2A40">
        <w:rPr>
          <w:rFonts w:ascii="Book Antiqua" w:hAnsi="Book Antiqua"/>
        </w:rPr>
        <w:t xml:space="preserve">than that of the </w:t>
      </w:r>
      <w:r w:rsidRPr="005B2A40">
        <w:rPr>
          <w:rFonts w:ascii="Book Antiqua" w:hAnsi="Book Antiqua"/>
        </w:rPr>
        <w:t>l</w:t>
      </w:r>
      <w:r w:rsidR="00CA18BD" w:rsidRPr="005B2A40">
        <w:rPr>
          <w:rFonts w:ascii="Book Antiqua" w:hAnsi="Book Antiqua"/>
        </w:rPr>
        <w:t>esions without bleeding (7.5 mm</w:t>
      </w:r>
      <w:r w:rsidR="00CA18BD" w:rsidRPr="005B2A40">
        <w:rPr>
          <w:rFonts w:ascii="Book Antiqua" w:hAnsi="Book Antiqua"/>
          <w:i/>
        </w:rPr>
        <w:t xml:space="preserve"> vs</w:t>
      </w:r>
      <w:r w:rsidRPr="005B2A40">
        <w:rPr>
          <w:rFonts w:ascii="Book Antiqua" w:hAnsi="Book Antiqua"/>
        </w:rPr>
        <w:t xml:space="preserve"> 4.0 mm, respectively</w:t>
      </w:r>
      <w:r w:rsidR="00011AB7" w:rsidRPr="005B2A40">
        <w:rPr>
          <w:rFonts w:ascii="Book Antiqua" w:hAnsi="Book Antiqua"/>
        </w:rPr>
        <w:t xml:space="preserve">, </w:t>
      </w:r>
      <w:r w:rsidR="00CA18BD" w:rsidRPr="005B2A40">
        <w:rPr>
          <w:rFonts w:ascii="Book Antiqua" w:hAnsi="Book Antiqua"/>
          <w:i/>
        </w:rPr>
        <w:t>P</w:t>
      </w:r>
      <w:r w:rsidR="00CA18BD" w:rsidRPr="005B2A40">
        <w:rPr>
          <w:rFonts w:ascii="Book Antiqua" w:eastAsia="宋体" w:hAnsi="Book Antiqua" w:hint="eastAsia"/>
          <w:i/>
          <w:lang w:eastAsia="zh-CN"/>
        </w:rPr>
        <w:t xml:space="preserve"> </w:t>
      </w:r>
      <w:r w:rsidR="00011AB7" w:rsidRPr="005B2A40">
        <w:rPr>
          <w:rFonts w:ascii="Book Antiqua" w:hAnsi="Book Antiqua"/>
        </w:rPr>
        <w:t>=</w:t>
      </w:r>
      <w:r w:rsidR="00CA18BD" w:rsidRPr="005B2A40">
        <w:rPr>
          <w:rFonts w:ascii="Book Antiqua" w:eastAsia="宋体" w:hAnsi="Book Antiqua" w:hint="eastAsia"/>
          <w:lang w:eastAsia="zh-CN"/>
        </w:rPr>
        <w:t xml:space="preserve"> </w:t>
      </w:r>
      <w:r w:rsidR="00011AB7" w:rsidRPr="005B2A40">
        <w:rPr>
          <w:rFonts w:ascii="Book Antiqua" w:hAnsi="Book Antiqua"/>
        </w:rPr>
        <w:t>0.002</w:t>
      </w:r>
      <w:r w:rsidRPr="005B2A40">
        <w:rPr>
          <w:rFonts w:ascii="Book Antiqua" w:hAnsi="Book Antiqua"/>
        </w:rPr>
        <w:t xml:space="preserve">), and the incidence of immediate bleeding after CSP was </w:t>
      </w:r>
      <w:r w:rsidR="00010F4F" w:rsidRPr="005B2A40">
        <w:rPr>
          <w:rFonts w:ascii="Book Antiqua" w:hAnsi="Book Antiqua"/>
        </w:rPr>
        <w:t xml:space="preserve">greater </w:t>
      </w:r>
      <w:r w:rsidRPr="005B2A40">
        <w:rPr>
          <w:rFonts w:ascii="Book Antiqua" w:hAnsi="Book Antiqua"/>
        </w:rPr>
        <w:t xml:space="preserve">for </w:t>
      </w:r>
      <w:r w:rsidR="00010F4F" w:rsidRPr="005B2A40">
        <w:rPr>
          <w:rFonts w:ascii="Book Antiqua" w:hAnsi="Book Antiqua"/>
        </w:rPr>
        <w:t xml:space="preserve">the </w:t>
      </w:r>
      <w:r w:rsidRPr="005B2A40">
        <w:rPr>
          <w:rFonts w:ascii="Book Antiqua" w:hAnsi="Book Antiqua"/>
        </w:rPr>
        <w:t xml:space="preserve">small than </w:t>
      </w:r>
      <w:r w:rsidR="00010F4F" w:rsidRPr="005B2A40">
        <w:rPr>
          <w:rFonts w:ascii="Book Antiqua" w:hAnsi="Book Antiqua"/>
        </w:rPr>
        <w:t xml:space="preserve">the </w:t>
      </w:r>
      <w:r w:rsidRPr="005B2A40">
        <w:rPr>
          <w:rFonts w:ascii="Book Antiqua" w:hAnsi="Book Antiqua"/>
        </w:rPr>
        <w:t>diminutive polyps (1</w:t>
      </w:r>
      <w:r w:rsidR="0011323F" w:rsidRPr="005B2A40">
        <w:rPr>
          <w:rFonts w:ascii="Book Antiqua" w:hAnsi="Book Antiqua"/>
        </w:rPr>
        <w:t>5</w:t>
      </w:r>
      <w:r w:rsidRPr="005B2A40">
        <w:rPr>
          <w:rFonts w:ascii="Book Antiqua" w:hAnsi="Book Antiqua"/>
        </w:rPr>
        <w:t xml:space="preserve">% </w:t>
      </w:r>
      <w:r w:rsidRPr="005B2A40">
        <w:rPr>
          <w:rFonts w:ascii="Book Antiqua" w:hAnsi="Book Antiqua"/>
          <w:i/>
        </w:rPr>
        <w:t>vs</w:t>
      </w:r>
      <w:r w:rsidRPr="005B2A40">
        <w:rPr>
          <w:rFonts w:ascii="Book Antiqua" w:hAnsi="Book Antiqua"/>
        </w:rPr>
        <w:t xml:space="preserve"> 1%, respectively</w:t>
      </w:r>
      <w:r w:rsidR="00011AB7" w:rsidRPr="005B2A40">
        <w:rPr>
          <w:rFonts w:ascii="Book Antiqua" w:hAnsi="Book Antiqua"/>
        </w:rPr>
        <w:t xml:space="preserve">, </w:t>
      </w:r>
      <w:r w:rsidR="00CA18BD" w:rsidRPr="005B2A40">
        <w:rPr>
          <w:rFonts w:ascii="Book Antiqua" w:hAnsi="Book Antiqua"/>
          <w:i/>
        </w:rPr>
        <w:t>P</w:t>
      </w:r>
      <w:r w:rsidR="00CA18BD" w:rsidRPr="005B2A40">
        <w:rPr>
          <w:rFonts w:ascii="Book Antiqua" w:eastAsia="宋体" w:hAnsi="Book Antiqua" w:hint="eastAsia"/>
          <w:i/>
          <w:lang w:eastAsia="zh-CN"/>
        </w:rPr>
        <w:t xml:space="preserve"> </w:t>
      </w:r>
      <w:r w:rsidR="00011AB7" w:rsidRPr="005B2A40">
        <w:rPr>
          <w:rFonts w:ascii="Book Antiqua" w:hAnsi="Book Antiqua"/>
        </w:rPr>
        <w:t>=</w:t>
      </w:r>
      <w:r w:rsidR="00CA18BD" w:rsidRPr="005B2A40">
        <w:rPr>
          <w:rFonts w:ascii="Book Antiqua" w:eastAsia="宋体" w:hAnsi="Book Antiqua" w:hint="eastAsia"/>
          <w:lang w:eastAsia="zh-CN"/>
        </w:rPr>
        <w:t xml:space="preserve"> </w:t>
      </w:r>
      <w:r w:rsidR="00011AB7" w:rsidRPr="005B2A40">
        <w:rPr>
          <w:rFonts w:ascii="Book Antiqua" w:hAnsi="Book Antiqua"/>
        </w:rPr>
        <w:t>0.001</w:t>
      </w:r>
      <w:r w:rsidRPr="005B2A40">
        <w:rPr>
          <w:rFonts w:ascii="Book Antiqua" w:hAnsi="Book Antiqua"/>
        </w:rPr>
        <w:t xml:space="preserve">) (Table 2). All eight cases of immediate </w:t>
      </w:r>
      <w:proofErr w:type="spellStart"/>
      <w:r w:rsidRPr="005B2A40">
        <w:rPr>
          <w:rFonts w:ascii="Book Antiqua" w:hAnsi="Book Antiqua"/>
        </w:rPr>
        <w:t>postpolypectomy</w:t>
      </w:r>
      <w:proofErr w:type="spellEnd"/>
      <w:r w:rsidRPr="005B2A40">
        <w:rPr>
          <w:rFonts w:ascii="Book Antiqua" w:hAnsi="Book Antiqua"/>
        </w:rPr>
        <w:t xml:space="preserve"> bleeding were easily managed by endoscopic clipping alone. All patients </w:t>
      </w:r>
      <w:r w:rsidR="00BC34EF" w:rsidRPr="005B2A40">
        <w:rPr>
          <w:rFonts w:ascii="Book Antiqua" w:hAnsi="Book Antiqua"/>
        </w:rPr>
        <w:t xml:space="preserve">who underwent </w:t>
      </w:r>
      <w:r w:rsidRPr="005B2A40">
        <w:rPr>
          <w:rFonts w:ascii="Book Antiqua" w:hAnsi="Book Antiqua"/>
        </w:rPr>
        <w:t>CSP visited our outpatient department 7</w:t>
      </w:r>
      <w:r w:rsidR="007E7F86" w:rsidRPr="005B2A40">
        <w:rPr>
          <w:rFonts w:ascii="Book Antiqua" w:hAnsi="Book Antiqua"/>
        </w:rPr>
        <w:t>-</w:t>
      </w:r>
      <w:r w:rsidRPr="005B2A40">
        <w:rPr>
          <w:rFonts w:ascii="Book Antiqua" w:hAnsi="Book Antiqua"/>
        </w:rPr>
        <w:t>35 d (median, 14 d) after the procedure</w:t>
      </w:r>
      <w:r w:rsidR="009D0F61" w:rsidRPr="005B2A40">
        <w:rPr>
          <w:rFonts w:ascii="Book Antiqua" w:hAnsi="Book Antiqua"/>
        </w:rPr>
        <w:t>s</w:t>
      </w:r>
      <w:r w:rsidRPr="005B2A40">
        <w:rPr>
          <w:rFonts w:ascii="Book Antiqua" w:hAnsi="Book Antiqua"/>
        </w:rPr>
        <w:t>. Three (5%) patients complained of minor bleeding after the procedure</w:t>
      </w:r>
      <w:r w:rsidR="003C6899" w:rsidRPr="005B2A40">
        <w:rPr>
          <w:rFonts w:ascii="Book Antiqua" w:hAnsi="Book Antiqua"/>
        </w:rPr>
        <w:t xml:space="preserve"> that stopped without </w:t>
      </w:r>
      <w:r w:rsidRPr="005B2A40">
        <w:rPr>
          <w:rFonts w:ascii="Book Antiqua" w:hAnsi="Book Antiqua"/>
        </w:rPr>
        <w:t>any intervention. Therefore, the incidence of delayed bleeding requiring endoscopic intervention after CSP without prophylactic clipping was 0.0% (95%CI</w:t>
      </w:r>
      <w:r w:rsidR="006715D6" w:rsidRPr="005B2A40">
        <w:rPr>
          <w:rFonts w:ascii="Book Antiqua" w:eastAsia="宋体" w:hAnsi="Book Antiqua" w:hint="eastAsia"/>
          <w:lang w:eastAsia="zh-CN"/>
        </w:rPr>
        <w:t>:</w:t>
      </w:r>
      <w:r w:rsidRPr="005B2A40">
        <w:rPr>
          <w:rFonts w:ascii="Book Antiqua" w:hAnsi="Book Antiqua"/>
        </w:rPr>
        <w:t xml:space="preserve"> 0.0%–1.7%). No other complication</w:t>
      </w:r>
      <w:r w:rsidR="00B7682D" w:rsidRPr="005B2A40">
        <w:rPr>
          <w:rFonts w:ascii="Book Antiqua" w:hAnsi="Book Antiqua"/>
        </w:rPr>
        <w:t>s</w:t>
      </w:r>
      <w:r w:rsidRPr="005B2A40">
        <w:rPr>
          <w:rFonts w:ascii="Book Antiqua" w:hAnsi="Book Antiqua"/>
        </w:rPr>
        <w:t xml:space="preserve">, such as perforation or </w:t>
      </w:r>
      <w:proofErr w:type="spellStart"/>
      <w:r w:rsidRPr="005B2A40">
        <w:rPr>
          <w:rFonts w:ascii="Book Antiqua" w:hAnsi="Book Antiqua"/>
        </w:rPr>
        <w:t>postpolypectomy</w:t>
      </w:r>
      <w:proofErr w:type="spellEnd"/>
      <w:r w:rsidRPr="005B2A40">
        <w:rPr>
          <w:rFonts w:ascii="Book Antiqua" w:hAnsi="Book Antiqua"/>
        </w:rPr>
        <w:t xml:space="preserve"> syndrome</w:t>
      </w:r>
      <w:r w:rsidR="007C31C1" w:rsidRPr="005B2A40">
        <w:rPr>
          <w:rFonts w:ascii="Book Antiqua" w:hAnsi="Book Antiqua"/>
        </w:rPr>
        <w:t>,</w:t>
      </w:r>
      <w:r w:rsidRPr="005B2A40">
        <w:rPr>
          <w:rFonts w:ascii="Book Antiqua" w:hAnsi="Book Antiqua"/>
        </w:rPr>
        <w:t xml:space="preserve"> </w:t>
      </w:r>
      <w:r w:rsidR="00856081" w:rsidRPr="005B2A40">
        <w:rPr>
          <w:rFonts w:ascii="Book Antiqua" w:hAnsi="Book Antiqua"/>
        </w:rPr>
        <w:t xml:space="preserve">were </w:t>
      </w:r>
      <w:r w:rsidRPr="005B2A40">
        <w:rPr>
          <w:rFonts w:ascii="Book Antiqua" w:hAnsi="Book Antiqua"/>
        </w:rPr>
        <w:t xml:space="preserve">observed. </w:t>
      </w:r>
      <w:proofErr w:type="gramStart"/>
      <w:r w:rsidR="00856081" w:rsidRPr="005B2A40">
        <w:rPr>
          <w:rFonts w:ascii="Book Antiqua" w:hAnsi="Book Antiqua"/>
        </w:rPr>
        <w:t>Twenty-eight</w:t>
      </w:r>
      <w:proofErr w:type="gramEnd"/>
      <w:r w:rsidR="00856081" w:rsidRPr="005B2A40">
        <w:rPr>
          <w:rFonts w:ascii="Book Antiqua" w:hAnsi="Book Antiqua"/>
        </w:rPr>
        <w:t xml:space="preserve"> </w:t>
      </w:r>
      <w:r w:rsidRPr="005B2A40">
        <w:rPr>
          <w:rFonts w:ascii="Book Antiqua" w:hAnsi="Book Antiqua"/>
        </w:rPr>
        <w:t>(12%) of the 232 lesions could not be retrieved</w:t>
      </w:r>
      <w:r w:rsidR="007E7F86" w:rsidRPr="005B2A40">
        <w:rPr>
          <w:rFonts w:ascii="Book Antiqua" w:hAnsi="Book Antiqua"/>
        </w:rPr>
        <w:t xml:space="preserve"> </w:t>
      </w:r>
      <w:r w:rsidR="007C31C1" w:rsidRPr="005B2A40">
        <w:rPr>
          <w:rFonts w:ascii="Book Antiqua" w:hAnsi="Book Antiqua"/>
        </w:rPr>
        <w:t xml:space="preserve">after resection </w:t>
      </w:r>
      <w:r w:rsidR="007E7F86" w:rsidRPr="005B2A40">
        <w:rPr>
          <w:rFonts w:ascii="Book Antiqua" w:hAnsi="Book Antiqua"/>
        </w:rPr>
        <w:t xml:space="preserve">for </w:t>
      </w:r>
      <w:r w:rsidR="007C31C1" w:rsidRPr="005B2A40">
        <w:rPr>
          <w:rFonts w:ascii="Book Antiqua" w:hAnsi="Book Antiqua"/>
        </w:rPr>
        <w:t xml:space="preserve">pathological </w:t>
      </w:r>
      <w:r w:rsidR="007E7F86" w:rsidRPr="005B2A40">
        <w:rPr>
          <w:rFonts w:ascii="Book Antiqua" w:hAnsi="Book Antiqua"/>
        </w:rPr>
        <w:t>analysis. T</w:t>
      </w:r>
      <w:r w:rsidRPr="005B2A40">
        <w:rPr>
          <w:rFonts w:ascii="Book Antiqua" w:hAnsi="Book Antiqua"/>
        </w:rPr>
        <w:t xml:space="preserve">he remaining 204 (88%) </w:t>
      </w:r>
      <w:r w:rsidR="007E7F86" w:rsidRPr="005B2A40">
        <w:rPr>
          <w:rFonts w:ascii="Book Antiqua" w:hAnsi="Book Antiqua"/>
        </w:rPr>
        <w:t xml:space="preserve">polyps </w:t>
      </w:r>
      <w:r w:rsidRPr="005B2A40">
        <w:rPr>
          <w:rFonts w:ascii="Book Antiqua" w:hAnsi="Book Antiqua"/>
        </w:rPr>
        <w:t>underwent histopathological assessment</w:t>
      </w:r>
      <w:r w:rsidR="00623394" w:rsidRPr="005B2A40">
        <w:rPr>
          <w:rFonts w:ascii="Book Antiqua" w:hAnsi="Book Antiqua"/>
        </w:rPr>
        <w:t>s</w:t>
      </w:r>
      <w:r w:rsidR="007E7F86" w:rsidRPr="005B2A40">
        <w:rPr>
          <w:rFonts w:ascii="Book Antiqua" w:hAnsi="Book Antiqua"/>
        </w:rPr>
        <w:t xml:space="preserve"> </w:t>
      </w:r>
      <w:r w:rsidR="00623394" w:rsidRPr="005B2A40">
        <w:rPr>
          <w:rFonts w:ascii="Book Antiqua" w:hAnsi="Book Antiqua"/>
        </w:rPr>
        <w:t xml:space="preserve">that revealed </w:t>
      </w:r>
      <w:r w:rsidR="007E7F86" w:rsidRPr="005B2A40">
        <w:rPr>
          <w:rFonts w:ascii="Book Antiqua" w:hAnsi="Book Antiqua"/>
        </w:rPr>
        <w:t xml:space="preserve">176 (76%) neoplastic polyps (163 low-grade adenomas, one </w:t>
      </w:r>
      <w:proofErr w:type="spellStart"/>
      <w:r w:rsidR="007E7F86" w:rsidRPr="005B2A40">
        <w:rPr>
          <w:rFonts w:ascii="Book Antiqua" w:hAnsi="Book Antiqua"/>
        </w:rPr>
        <w:t>tubulovillous</w:t>
      </w:r>
      <w:proofErr w:type="spellEnd"/>
      <w:r w:rsidR="007E7F86" w:rsidRPr="005B2A40">
        <w:rPr>
          <w:rFonts w:ascii="Book Antiqua" w:hAnsi="Book Antiqua"/>
        </w:rPr>
        <w:t xml:space="preserve"> adenoma, four high-grade adenomas, five sessile serrated adenomas/polyps and three serrated adenomas) and </w:t>
      </w:r>
      <w:r w:rsidRPr="005B2A40">
        <w:rPr>
          <w:rFonts w:ascii="Book Antiqua" w:hAnsi="Book Antiqua"/>
        </w:rPr>
        <w:t xml:space="preserve">28 (12%) non-neoplastic lesions. </w:t>
      </w:r>
      <w:r w:rsidR="007C31C1" w:rsidRPr="005B2A40">
        <w:rPr>
          <w:rFonts w:ascii="Book Antiqua" w:hAnsi="Book Antiqua"/>
        </w:rPr>
        <w:t>T</w:t>
      </w:r>
      <w:r w:rsidRPr="005B2A40">
        <w:rPr>
          <w:rFonts w:ascii="Book Antiqua" w:hAnsi="Book Antiqua"/>
        </w:rPr>
        <w:t>he horizontal margin</w:t>
      </w:r>
      <w:r w:rsidR="00EF524D" w:rsidRPr="005B2A40">
        <w:rPr>
          <w:rFonts w:ascii="Book Antiqua" w:hAnsi="Book Antiqua"/>
        </w:rPr>
        <w:t>s</w:t>
      </w:r>
      <w:r w:rsidRPr="005B2A40">
        <w:rPr>
          <w:rFonts w:ascii="Book Antiqua" w:hAnsi="Book Antiqua"/>
        </w:rPr>
        <w:t xml:space="preserve"> (HM</w:t>
      </w:r>
      <w:r w:rsidR="00EF524D" w:rsidRPr="005B2A40">
        <w:rPr>
          <w:rFonts w:ascii="Book Antiqua" w:hAnsi="Book Antiqua"/>
        </w:rPr>
        <w:t>s</w:t>
      </w:r>
      <w:r w:rsidRPr="005B2A40">
        <w:rPr>
          <w:rFonts w:ascii="Book Antiqua" w:hAnsi="Book Antiqua"/>
        </w:rPr>
        <w:t xml:space="preserve">) of </w:t>
      </w:r>
      <w:r w:rsidR="00EF524D" w:rsidRPr="005B2A40">
        <w:rPr>
          <w:rFonts w:ascii="Book Antiqua" w:hAnsi="Book Antiqua"/>
        </w:rPr>
        <w:t xml:space="preserve">the </w:t>
      </w:r>
      <w:r w:rsidRPr="005B2A40">
        <w:rPr>
          <w:rFonts w:ascii="Book Antiqua" w:hAnsi="Book Antiqua"/>
        </w:rPr>
        <w:t xml:space="preserve">neoplastic lesions </w:t>
      </w:r>
      <w:r w:rsidR="00EF524D" w:rsidRPr="005B2A40">
        <w:rPr>
          <w:rFonts w:ascii="Book Antiqua" w:hAnsi="Book Antiqua"/>
        </w:rPr>
        <w:t xml:space="preserve">that were </w:t>
      </w:r>
      <w:r w:rsidRPr="005B2A40">
        <w:rPr>
          <w:rFonts w:ascii="Book Antiqua" w:hAnsi="Book Antiqua"/>
        </w:rPr>
        <w:t>removed by CSP</w:t>
      </w:r>
      <w:r w:rsidR="007C31C1" w:rsidRPr="005B2A40">
        <w:rPr>
          <w:rFonts w:ascii="Book Antiqua" w:hAnsi="Book Antiqua"/>
        </w:rPr>
        <w:t xml:space="preserve"> underwent pathological assessment</w:t>
      </w:r>
      <w:r w:rsidR="00EF524D" w:rsidRPr="005B2A40">
        <w:rPr>
          <w:rFonts w:ascii="Book Antiqua" w:hAnsi="Book Antiqua"/>
        </w:rPr>
        <w:t>s</w:t>
      </w:r>
      <w:r w:rsidR="007C31C1" w:rsidRPr="005B2A40">
        <w:rPr>
          <w:rFonts w:ascii="Book Antiqua" w:hAnsi="Book Antiqua"/>
        </w:rPr>
        <w:t xml:space="preserve">. </w:t>
      </w:r>
      <w:r w:rsidR="00EF524D" w:rsidRPr="005B2A40">
        <w:rPr>
          <w:rFonts w:ascii="Book Antiqua" w:hAnsi="Book Antiqua"/>
        </w:rPr>
        <w:t xml:space="preserve">One hundred four </w:t>
      </w:r>
      <w:r w:rsidRPr="005B2A40">
        <w:rPr>
          <w:rFonts w:ascii="Book Antiqua" w:hAnsi="Book Antiqua"/>
        </w:rPr>
        <w:t xml:space="preserve">(59%) lesions were </w:t>
      </w:r>
      <w:r w:rsidRPr="005B2A40">
        <w:rPr>
          <w:rFonts w:ascii="Book Antiqua" w:hAnsi="Book Antiqua"/>
        </w:rPr>
        <w:lastRenderedPageBreak/>
        <w:t>classified as HM 0 (</w:t>
      </w:r>
      <w:r w:rsidR="004151A4" w:rsidRPr="005B2A40">
        <w:rPr>
          <w:rFonts w:ascii="Book Antiqua" w:hAnsi="Book Antiqua"/>
          <w:i/>
        </w:rPr>
        <w:t>i.e.</w:t>
      </w:r>
      <w:r w:rsidR="004151A4" w:rsidRPr="005B2A40">
        <w:rPr>
          <w:rFonts w:ascii="Book Antiqua" w:hAnsi="Book Antiqua"/>
        </w:rPr>
        <w:t xml:space="preserve">, </w:t>
      </w:r>
      <w:r w:rsidRPr="005B2A40">
        <w:rPr>
          <w:rFonts w:ascii="Book Antiqua" w:hAnsi="Book Antiqua"/>
        </w:rPr>
        <w:t xml:space="preserve">no tumor identified at the lateral margin), </w:t>
      </w:r>
      <w:r w:rsidR="007C31C1" w:rsidRPr="005B2A40">
        <w:rPr>
          <w:rFonts w:ascii="Book Antiqua" w:hAnsi="Book Antiqua"/>
        </w:rPr>
        <w:t>two</w:t>
      </w:r>
      <w:r w:rsidRPr="005B2A40">
        <w:rPr>
          <w:rFonts w:ascii="Book Antiqua" w:hAnsi="Book Antiqua"/>
        </w:rPr>
        <w:t xml:space="preserve"> (1%) were classified as HM 1 (</w:t>
      </w:r>
      <w:r w:rsidR="00DD24CB" w:rsidRPr="005B2A40">
        <w:rPr>
          <w:rFonts w:ascii="Book Antiqua" w:hAnsi="Book Antiqua"/>
          <w:i/>
        </w:rPr>
        <w:t>i.e.</w:t>
      </w:r>
      <w:r w:rsidR="00DD24CB" w:rsidRPr="005B2A40">
        <w:rPr>
          <w:rFonts w:ascii="Book Antiqua" w:hAnsi="Book Antiqua"/>
        </w:rPr>
        <w:t xml:space="preserve">, </w:t>
      </w:r>
      <w:r w:rsidRPr="005B2A40">
        <w:rPr>
          <w:rFonts w:ascii="Book Antiqua" w:hAnsi="Book Antiqua"/>
        </w:rPr>
        <w:t>tumor identified at the lateral margin), and 70 (</w:t>
      </w:r>
      <w:r w:rsidR="007C31C1" w:rsidRPr="005B2A40">
        <w:rPr>
          <w:rFonts w:ascii="Book Antiqua" w:hAnsi="Book Antiqua"/>
        </w:rPr>
        <w:t>40</w:t>
      </w:r>
      <w:r w:rsidRPr="005B2A40">
        <w:rPr>
          <w:rFonts w:ascii="Book Antiqua" w:hAnsi="Book Antiqua"/>
        </w:rPr>
        <w:t>%) were classified as HM X (</w:t>
      </w:r>
      <w:r w:rsidR="002F222C" w:rsidRPr="005B2A40">
        <w:rPr>
          <w:rFonts w:ascii="Book Antiqua" w:hAnsi="Book Antiqua"/>
          <w:i/>
        </w:rPr>
        <w:t>i.e.</w:t>
      </w:r>
      <w:r w:rsidR="002F222C" w:rsidRPr="005B2A40">
        <w:rPr>
          <w:rFonts w:ascii="Book Antiqua" w:hAnsi="Book Antiqua"/>
        </w:rPr>
        <w:t xml:space="preserve">, </w:t>
      </w:r>
      <w:r w:rsidRPr="005B2A40">
        <w:rPr>
          <w:rFonts w:ascii="Book Antiqua" w:hAnsi="Book Antiqua"/>
        </w:rPr>
        <w:t>tumor involvement at the lateral margin could not be assessed).</w:t>
      </w:r>
    </w:p>
    <w:p w14:paraId="3E8C743E" w14:textId="77777777" w:rsidR="006715D6" w:rsidRPr="005B2A40" w:rsidRDefault="006715D6" w:rsidP="00634C06">
      <w:pPr>
        <w:widowControl/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</w:p>
    <w:p w14:paraId="1525C2F2" w14:textId="680C6506" w:rsidR="00F44355" w:rsidRPr="005B2A40" w:rsidRDefault="00F44355" w:rsidP="00634C06">
      <w:pPr>
        <w:widowControl/>
        <w:adjustRightInd w:val="0"/>
        <w:snapToGrid w:val="0"/>
        <w:spacing w:line="360" w:lineRule="auto"/>
        <w:rPr>
          <w:rFonts w:ascii="Book Antiqua" w:hAnsi="Book Antiqua"/>
        </w:rPr>
      </w:pPr>
      <w:r w:rsidRPr="005B2A40">
        <w:rPr>
          <w:rFonts w:ascii="Book Antiqua" w:hAnsi="Book Antiqua"/>
          <w:b/>
        </w:rPr>
        <w:t>DISCUSSION</w:t>
      </w:r>
    </w:p>
    <w:p w14:paraId="64B476EF" w14:textId="3827D16B" w:rsidR="00BB08C3" w:rsidRPr="005B2A40" w:rsidRDefault="00281D47" w:rsidP="00634C06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5B2A40">
        <w:rPr>
          <w:rFonts w:ascii="Book Antiqua" w:hAnsi="Book Antiqua"/>
        </w:rPr>
        <w:t xml:space="preserve">Although </w:t>
      </w:r>
      <w:r w:rsidR="00F44355" w:rsidRPr="005B2A40">
        <w:rPr>
          <w:rFonts w:ascii="Book Antiqua" w:hAnsi="Book Antiqua"/>
        </w:rPr>
        <w:t xml:space="preserve">CSP </w:t>
      </w:r>
      <w:r w:rsidRPr="005B2A40">
        <w:rPr>
          <w:rFonts w:ascii="Book Antiqua" w:hAnsi="Book Antiqua"/>
        </w:rPr>
        <w:t xml:space="preserve">has been reported to </w:t>
      </w:r>
      <w:r w:rsidR="00F44355" w:rsidRPr="005B2A40">
        <w:rPr>
          <w:rFonts w:ascii="Book Antiqua" w:hAnsi="Book Antiqua"/>
        </w:rPr>
        <w:t xml:space="preserve">minimize </w:t>
      </w:r>
      <w:r w:rsidR="00E554ED" w:rsidRPr="005B2A40">
        <w:rPr>
          <w:rFonts w:ascii="Book Antiqua" w:hAnsi="Book Antiqua"/>
        </w:rPr>
        <w:t xml:space="preserve">the </w:t>
      </w:r>
      <w:r w:rsidR="00F44355" w:rsidRPr="005B2A40">
        <w:rPr>
          <w:rFonts w:ascii="Book Antiqua" w:hAnsi="Book Antiqua"/>
        </w:rPr>
        <w:t xml:space="preserve">risk of complications when removing </w:t>
      </w:r>
      <w:proofErr w:type="spellStart"/>
      <w:r w:rsidR="00F44355" w:rsidRPr="005B2A40">
        <w:rPr>
          <w:rFonts w:ascii="Book Antiqua" w:hAnsi="Book Antiqua"/>
        </w:rPr>
        <w:t>subcentimetric</w:t>
      </w:r>
      <w:proofErr w:type="spellEnd"/>
      <w:r w:rsidR="00F44355" w:rsidRPr="005B2A40">
        <w:rPr>
          <w:rFonts w:ascii="Book Antiqua" w:hAnsi="Book Antiqua"/>
        </w:rPr>
        <w:t xml:space="preserve"> polyps</w:t>
      </w:r>
      <w:r w:rsidR="00BB08C3" w:rsidRPr="005B2A40">
        <w:rPr>
          <w:rFonts w:ascii="Book Antiqua" w:hAnsi="Book Antiqua"/>
        </w:rPr>
        <w:t xml:space="preserve"> in </w:t>
      </w:r>
      <w:r w:rsidR="00B562AC" w:rsidRPr="005B2A40">
        <w:rPr>
          <w:rFonts w:ascii="Book Antiqua" w:hAnsi="Book Antiqua"/>
        </w:rPr>
        <w:t>W</w:t>
      </w:r>
      <w:r w:rsidR="003C6D3F" w:rsidRPr="005B2A40">
        <w:rPr>
          <w:rFonts w:ascii="Book Antiqua" w:hAnsi="Book Antiqua"/>
        </w:rPr>
        <w:t xml:space="preserve">estern </w:t>
      </w:r>
      <w:proofErr w:type="gramStart"/>
      <w:r w:rsidR="00BB08C3" w:rsidRPr="005B2A40">
        <w:rPr>
          <w:rFonts w:ascii="Book Antiqua" w:hAnsi="Book Antiqua"/>
        </w:rPr>
        <w:t>countries</w:t>
      </w:r>
      <w:r w:rsidR="00F74DFD" w:rsidRPr="005B2A40">
        <w:rPr>
          <w:rFonts w:ascii="Book Antiqua" w:hAnsi="Book Antiqua"/>
          <w:vertAlign w:val="superscript"/>
        </w:rPr>
        <w:t>[</w:t>
      </w:r>
      <w:proofErr w:type="gramEnd"/>
      <w:r w:rsidR="00537C3C" w:rsidRPr="005B2A40">
        <w:rPr>
          <w:rFonts w:ascii="Book Antiqua" w:hAnsi="Book Antiqua"/>
          <w:vertAlign w:val="superscript"/>
        </w:rPr>
        <w:t>19,20</w:t>
      </w:r>
      <w:r w:rsidR="00F74DFD" w:rsidRPr="005B2A40">
        <w:rPr>
          <w:rFonts w:ascii="Book Antiqua" w:hAnsi="Book Antiqua"/>
          <w:vertAlign w:val="superscript"/>
        </w:rPr>
        <w:t>]</w:t>
      </w:r>
      <w:r w:rsidRPr="005B2A40">
        <w:rPr>
          <w:rFonts w:ascii="Book Antiqua" w:hAnsi="Book Antiqua"/>
        </w:rPr>
        <w:t xml:space="preserve">, this technique has not </w:t>
      </w:r>
      <w:r w:rsidR="00BB08C3" w:rsidRPr="005B2A40">
        <w:rPr>
          <w:rFonts w:ascii="Book Antiqua" w:hAnsi="Book Antiqua"/>
        </w:rPr>
        <w:t xml:space="preserve">yet </w:t>
      </w:r>
      <w:r w:rsidRPr="005B2A40">
        <w:rPr>
          <w:rFonts w:ascii="Book Antiqua" w:hAnsi="Book Antiqua"/>
        </w:rPr>
        <w:t xml:space="preserve">been widely implemented in Japan. The present study represents </w:t>
      </w:r>
      <w:r w:rsidR="00537C3C" w:rsidRPr="005B2A40">
        <w:rPr>
          <w:rFonts w:ascii="Book Antiqua" w:hAnsi="Book Antiqua"/>
        </w:rPr>
        <w:t xml:space="preserve">one of </w:t>
      </w:r>
      <w:r w:rsidRPr="005B2A40">
        <w:rPr>
          <w:rFonts w:ascii="Book Antiqua" w:hAnsi="Book Antiqua"/>
        </w:rPr>
        <w:t xml:space="preserve">the largest </w:t>
      </w:r>
      <w:r w:rsidR="00BB08C3" w:rsidRPr="005B2A40">
        <w:rPr>
          <w:rFonts w:ascii="Book Antiqua" w:hAnsi="Book Antiqua"/>
        </w:rPr>
        <w:t xml:space="preserve">patient </w:t>
      </w:r>
      <w:r w:rsidR="009C4E63" w:rsidRPr="005B2A40">
        <w:rPr>
          <w:rFonts w:ascii="Book Antiqua" w:hAnsi="Book Antiqua"/>
        </w:rPr>
        <w:t xml:space="preserve">samples regarding </w:t>
      </w:r>
      <w:r w:rsidRPr="005B2A40">
        <w:rPr>
          <w:rFonts w:ascii="Book Antiqua" w:hAnsi="Book Antiqua"/>
        </w:rPr>
        <w:t xml:space="preserve">CSP </w:t>
      </w:r>
      <w:r w:rsidR="00B22E12" w:rsidRPr="005B2A40">
        <w:rPr>
          <w:rFonts w:ascii="Book Antiqua" w:hAnsi="Book Antiqua"/>
        </w:rPr>
        <w:t xml:space="preserve">from </w:t>
      </w:r>
      <w:r w:rsidRPr="005B2A40">
        <w:rPr>
          <w:rFonts w:ascii="Book Antiqua" w:hAnsi="Book Antiqua"/>
        </w:rPr>
        <w:t xml:space="preserve">any Japanese institution to </w:t>
      </w:r>
      <w:proofErr w:type="gramStart"/>
      <w:r w:rsidRPr="005B2A40">
        <w:rPr>
          <w:rFonts w:ascii="Book Antiqua" w:hAnsi="Book Antiqua"/>
        </w:rPr>
        <w:t>date</w:t>
      </w:r>
      <w:r w:rsidR="00F74DFD" w:rsidRPr="005B2A40">
        <w:rPr>
          <w:rFonts w:ascii="Book Antiqua" w:hAnsi="Book Antiqua"/>
          <w:vertAlign w:val="superscript"/>
        </w:rPr>
        <w:t>[</w:t>
      </w:r>
      <w:proofErr w:type="gramEnd"/>
      <w:r w:rsidR="00537C3C" w:rsidRPr="005B2A40">
        <w:rPr>
          <w:rFonts w:ascii="Book Antiqua" w:hAnsi="Book Antiqua"/>
          <w:vertAlign w:val="superscript"/>
        </w:rPr>
        <w:t>21-23</w:t>
      </w:r>
      <w:r w:rsidR="00F74DFD" w:rsidRPr="005B2A40">
        <w:rPr>
          <w:rFonts w:ascii="Book Antiqua" w:hAnsi="Book Antiqua"/>
          <w:vertAlign w:val="superscript"/>
        </w:rPr>
        <w:t>]</w:t>
      </w:r>
      <w:r w:rsidRPr="005B2A40">
        <w:rPr>
          <w:rFonts w:ascii="Book Antiqua" w:hAnsi="Book Antiqua"/>
        </w:rPr>
        <w:t>.</w:t>
      </w:r>
      <w:r w:rsidR="00F44355" w:rsidRPr="005B2A40">
        <w:rPr>
          <w:rFonts w:ascii="Book Antiqua" w:hAnsi="Book Antiqua"/>
        </w:rPr>
        <w:t xml:space="preserve"> Our results </w:t>
      </w:r>
      <w:r w:rsidR="006D5ED6" w:rsidRPr="005B2A40">
        <w:rPr>
          <w:rFonts w:ascii="Book Antiqua" w:hAnsi="Book Antiqua"/>
        </w:rPr>
        <w:t>indicate </w:t>
      </w:r>
      <w:r w:rsidRPr="005B2A40">
        <w:rPr>
          <w:rFonts w:ascii="Book Antiqua" w:hAnsi="Book Antiqua"/>
        </w:rPr>
        <w:t xml:space="preserve">that CSP is a safe and effective method for resecting </w:t>
      </w:r>
      <w:r w:rsidR="00BB08C3" w:rsidRPr="005B2A40">
        <w:rPr>
          <w:rFonts w:ascii="Book Antiqua" w:hAnsi="Book Antiqua"/>
        </w:rPr>
        <w:t>small colorectal lesions</w:t>
      </w:r>
      <w:r w:rsidR="006D5ED6" w:rsidRPr="005B2A40">
        <w:rPr>
          <w:rFonts w:ascii="Book Antiqua" w:hAnsi="Book Antiqua"/>
        </w:rPr>
        <w:t xml:space="preserve"> and </w:t>
      </w:r>
      <w:r w:rsidR="00BB08C3" w:rsidRPr="005B2A40">
        <w:rPr>
          <w:rFonts w:ascii="Book Antiqua" w:hAnsi="Book Antiqua"/>
        </w:rPr>
        <w:t>suggest</w:t>
      </w:r>
      <w:r w:rsidR="00662037" w:rsidRPr="005B2A40">
        <w:rPr>
          <w:rFonts w:ascii="Book Antiqua" w:hAnsi="Book Antiqua"/>
        </w:rPr>
        <w:t xml:space="preserve"> that </w:t>
      </w:r>
      <w:r w:rsidR="00BB08C3" w:rsidRPr="005B2A40">
        <w:rPr>
          <w:rFonts w:ascii="Book Antiqua" w:hAnsi="Book Antiqua"/>
        </w:rPr>
        <w:t xml:space="preserve">CSP is </w:t>
      </w:r>
      <w:r w:rsidR="00662037" w:rsidRPr="005B2A40">
        <w:rPr>
          <w:rFonts w:ascii="Book Antiqua" w:hAnsi="Book Antiqua"/>
        </w:rPr>
        <w:t xml:space="preserve">also </w:t>
      </w:r>
      <w:r w:rsidR="00BB08C3" w:rsidRPr="005B2A40">
        <w:rPr>
          <w:rFonts w:ascii="Book Antiqua" w:hAnsi="Book Antiqua"/>
        </w:rPr>
        <w:t xml:space="preserve">a </w:t>
      </w:r>
      <w:r w:rsidR="00F44355" w:rsidRPr="005B2A40">
        <w:rPr>
          <w:rFonts w:ascii="Book Antiqua" w:hAnsi="Book Antiqua"/>
        </w:rPr>
        <w:t xml:space="preserve">feasible </w:t>
      </w:r>
      <w:r w:rsidR="00BB08C3" w:rsidRPr="005B2A40">
        <w:rPr>
          <w:rFonts w:ascii="Book Antiqua" w:hAnsi="Book Antiqua"/>
        </w:rPr>
        <w:t xml:space="preserve">method for </w:t>
      </w:r>
      <w:r w:rsidR="00FC01C9" w:rsidRPr="005B2A40">
        <w:rPr>
          <w:rFonts w:ascii="Book Antiqua" w:hAnsi="Book Antiqua"/>
        </w:rPr>
        <w:t xml:space="preserve">the </w:t>
      </w:r>
      <w:r w:rsidR="00BB08C3" w:rsidRPr="005B2A40">
        <w:rPr>
          <w:rFonts w:ascii="Book Antiqua" w:hAnsi="Book Antiqua"/>
        </w:rPr>
        <w:t xml:space="preserve">removal of </w:t>
      </w:r>
      <w:proofErr w:type="spellStart"/>
      <w:r w:rsidR="00BB08C3" w:rsidRPr="005B2A40">
        <w:rPr>
          <w:rFonts w:ascii="Book Antiqua" w:hAnsi="Book Antiqua"/>
        </w:rPr>
        <w:t>subcentimetric</w:t>
      </w:r>
      <w:proofErr w:type="spellEnd"/>
      <w:r w:rsidR="00BB08C3" w:rsidRPr="005B2A40">
        <w:rPr>
          <w:rFonts w:ascii="Book Antiqua" w:hAnsi="Book Antiqua"/>
        </w:rPr>
        <w:t xml:space="preserve"> polyps in Japan. </w:t>
      </w:r>
    </w:p>
    <w:p w14:paraId="7A43916D" w14:textId="19524930" w:rsidR="00651DEF" w:rsidRPr="004E16E2" w:rsidRDefault="00196A1D" w:rsidP="00C22C14">
      <w:pPr>
        <w:adjustRightInd w:val="0"/>
        <w:snapToGrid w:val="0"/>
        <w:spacing w:line="360" w:lineRule="auto"/>
        <w:ind w:firstLineChars="100" w:firstLine="240"/>
        <w:rPr>
          <w:rFonts w:ascii="Book Antiqua" w:eastAsia="宋体" w:hAnsi="Book Antiqua"/>
          <w:lang w:eastAsia="zh-CN"/>
        </w:rPr>
      </w:pPr>
      <w:r w:rsidRPr="005B2A40">
        <w:rPr>
          <w:rFonts w:ascii="Book Antiqua" w:hAnsi="Book Antiqua"/>
        </w:rPr>
        <w:t xml:space="preserve">Herein, we observed that </w:t>
      </w:r>
      <w:r w:rsidR="00F44355" w:rsidRPr="005B2A40">
        <w:rPr>
          <w:rFonts w:ascii="Book Antiqua" w:hAnsi="Book Antiqua"/>
        </w:rPr>
        <w:t xml:space="preserve">the incidence of immediate bleeding requiring endoscopic </w:t>
      </w:r>
      <w:r w:rsidRPr="005B2A40">
        <w:rPr>
          <w:rFonts w:ascii="Book Antiqua" w:hAnsi="Book Antiqua"/>
        </w:rPr>
        <w:t xml:space="preserve">treatment </w:t>
      </w:r>
      <w:r w:rsidR="00F44355" w:rsidRPr="005B2A40">
        <w:rPr>
          <w:rFonts w:ascii="Book Antiqua" w:hAnsi="Book Antiqua"/>
        </w:rPr>
        <w:t xml:space="preserve">after CSP was </w:t>
      </w:r>
      <w:r w:rsidRPr="005B2A40">
        <w:rPr>
          <w:rFonts w:ascii="Book Antiqua" w:hAnsi="Book Antiqua"/>
        </w:rPr>
        <w:t xml:space="preserve">3.4%, which is somewhat higher </w:t>
      </w:r>
      <w:r w:rsidR="00F44355" w:rsidRPr="005B2A40">
        <w:rPr>
          <w:rFonts w:ascii="Book Antiqua" w:hAnsi="Book Antiqua"/>
        </w:rPr>
        <w:t xml:space="preserve">than that </w:t>
      </w:r>
      <w:r w:rsidR="004415C8" w:rsidRPr="005B2A40">
        <w:rPr>
          <w:rFonts w:ascii="Book Antiqua" w:hAnsi="Book Antiqua"/>
        </w:rPr>
        <w:t xml:space="preserve">reported </w:t>
      </w:r>
      <w:r w:rsidR="00BD6008" w:rsidRPr="005B2A40">
        <w:rPr>
          <w:rFonts w:ascii="Book Antiqua" w:hAnsi="Book Antiqua"/>
        </w:rPr>
        <w:t xml:space="preserve">in </w:t>
      </w:r>
      <w:r w:rsidR="004415C8" w:rsidRPr="005B2A40">
        <w:rPr>
          <w:rFonts w:ascii="Book Antiqua" w:hAnsi="Book Antiqua"/>
        </w:rPr>
        <w:t xml:space="preserve">the </w:t>
      </w:r>
      <w:r w:rsidR="00F44355" w:rsidRPr="005B2A40">
        <w:rPr>
          <w:rFonts w:ascii="Book Antiqua" w:hAnsi="Book Antiqua"/>
        </w:rPr>
        <w:t xml:space="preserve">prospective multicenter study </w:t>
      </w:r>
      <w:r w:rsidR="00BD6008" w:rsidRPr="005B2A40">
        <w:rPr>
          <w:rFonts w:ascii="Book Antiqua" w:hAnsi="Book Antiqua"/>
        </w:rPr>
        <w:t xml:space="preserve">conducted by </w:t>
      </w:r>
      <w:proofErr w:type="spellStart"/>
      <w:r w:rsidR="006715D6" w:rsidRPr="005B2A40">
        <w:rPr>
          <w:rFonts w:ascii="Book Antiqua" w:hAnsi="Book Antiqua"/>
        </w:rPr>
        <w:t>Repici</w:t>
      </w:r>
      <w:proofErr w:type="spellEnd"/>
      <w:r w:rsidR="006715D6" w:rsidRPr="005B2A40">
        <w:rPr>
          <w:rFonts w:ascii="Book Antiqua" w:hAnsi="Book Antiqua"/>
        </w:rPr>
        <w:t xml:space="preserve"> </w:t>
      </w:r>
      <w:r w:rsidR="006715D6" w:rsidRPr="005B2A40">
        <w:rPr>
          <w:rFonts w:ascii="Book Antiqua" w:hAnsi="Book Antiqua"/>
          <w:i/>
        </w:rPr>
        <w:t>et al</w:t>
      </w:r>
      <w:r w:rsidR="00F74DFD" w:rsidRPr="005B2A40">
        <w:rPr>
          <w:rFonts w:ascii="Book Antiqua" w:hAnsi="Book Antiqua"/>
          <w:vertAlign w:val="superscript"/>
        </w:rPr>
        <w:t>[</w:t>
      </w:r>
      <w:r w:rsidR="000047A9" w:rsidRPr="005B2A40">
        <w:rPr>
          <w:rFonts w:ascii="Book Antiqua" w:hAnsi="Book Antiqua"/>
          <w:vertAlign w:val="superscript"/>
        </w:rPr>
        <w:t>11</w:t>
      </w:r>
      <w:r w:rsidR="00F74DFD" w:rsidRPr="005B2A40">
        <w:rPr>
          <w:rFonts w:ascii="Book Antiqua" w:hAnsi="Book Antiqua"/>
          <w:vertAlign w:val="superscript"/>
        </w:rPr>
        <w:t>]</w:t>
      </w:r>
      <w:r w:rsidR="00F44355" w:rsidRPr="005B2A40">
        <w:rPr>
          <w:rFonts w:ascii="Book Antiqua" w:hAnsi="Book Antiqua"/>
        </w:rPr>
        <w:t xml:space="preserve"> (1.8%). </w:t>
      </w:r>
      <w:r w:rsidRPr="005B2A40">
        <w:rPr>
          <w:rFonts w:ascii="Book Antiqua" w:hAnsi="Book Antiqua"/>
        </w:rPr>
        <w:t xml:space="preserve">However, </w:t>
      </w:r>
      <w:r w:rsidR="00F44355" w:rsidRPr="005B2A40">
        <w:rPr>
          <w:rFonts w:ascii="Book Antiqua" w:hAnsi="Book Antiqua"/>
        </w:rPr>
        <w:t>only 3</w:t>
      </w:r>
      <w:r w:rsidRPr="005B2A40">
        <w:rPr>
          <w:rFonts w:ascii="Book Antiqua" w:hAnsi="Book Antiqua"/>
        </w:rPr>
        <w:t>7</w:t>
      </w:r>
      <w:r w:rsidR="00F44355" w:rsidRPr="005B2A40">
        <w:rPr>
          <w:rFonts w:ascii="Book Antiqua" w:hAnsi="Book Antiqua"/>
        </w:rPr>
        <w:t>% of the procedures were CSP</w:t>
      </w:r>
      <w:r w:rsidR="00294012" w:rsidRPr="005B2A40">
        <w:rPr>
          <w:rFonts w:ascii="Book Antiqua" w:hAnsi="Book Antiqua"/>
        </w:rPr>
        <w:t>s,</w:t>
      </w:r>
      <w:r w:rsidRPr="005B2A40">
        <w:rPr>
          <w:rFonts w:ascii="Book Antiqua" w:hAnsi="Book Antiqua"/>
        </w:rPr>
        <w:t xml:space="preserve"> </w:t>
      </w:r>
      <w:r w:rsidR="00294012" w:rsidRPr="005B2A40">
        <w:rPr>
          <w:rFonts w:ascii="Book Antiqua" w:hAnsi="Book Antiqua"/>
        </w:rPr>
        <w:t xml:space="preserve">and the </w:t>
      </w:r>
      <w:r w:rsidR="00F44355" w:rsidRPr="005B2A40">
        <w:rPr>
          <w:rFonts w:ascii="Book Antiqua" w:hAnsi="Book Antiqua"/>
        </w:rPr>
        <w:t>others were CFP</w:t>
      </w:r>
      <w:r w:rsidR="00294012" w:rsidRPr="005B2A40">
        <w:rPr>
          <w:rFonts w:ascii="Book Antiqua" w:hAnsi="Book Antiqua"/>
        </w:rPr>
        <w:t>s</w:t>
      </w:r>
      <w:r w:rsidR="006715D6" w:rsidRPr="005B2A40">
        <w:rPr>
          <w:rFonts w:ascii="Book Antiqua" w:hAnsi="Book Antiqua"/>
        </w:rPr>
        <w:t xml:space="preserve"> in the study by </w:t>
      </w:r>
      <w:proofErr w:type="spellStart"/>
      <w:r w:rsidR="006715D6" w:rsidRPr="005B2A40">
        <w:rPr>
          <w:rFonts w:ascii="Book Antiqua" w:hAnsi="Book Antiqua"/>
        </w:rPr>
        <w:t>Repici</w:t>
      </w:r>
      <w:proofErr w:type="spellEnd"/>
      <w:r w:rsidR="006715D6" w:rsidRPr="005B2A40">
        <w:rPr>
          <w:rFonts w:ascii="Book Antiqua" w:hAnsi="Book Antiqua"/>
        </w:rPr>
        <w:t xml:space="preserve"> </w:t>
      </w:r>
      <w:r w:rsidR="006715D6" w:rsidRPr="005B2A40">
        <w:rPr>
          <w:rFonts w:ascii="Book Antiqua" w:hAnsi="Book Antiqua"/>
          <w:i/>
        </w:rPr>
        <w:t xml:space="preserve">et </w:t>
      </w:r>
      <w:proofErr w:type="gramStart"/>
      <w:r w:rsidR="006715D6" w:rsidRPr="005B2A40">
        <w:rPr>
          <w:rFonts w:ascii="Book Antiqua" w:hAnsi="Book Antiqua"/>
          <w:i/>
        </w:rPr>
        <w:t>al</w:t>
      </w:r>
      <w:r w:rsidR="006715D6" w:rsidRPr="005B2A40">
        <w:rPr>
          <w:rFonts w:ascii="Book Antiqua" w:eastAsia="宋体" w:hAnsi="Book Antiqua" w:hint="eastAsia"/>
          <w:vertAlign w:val="superscript"/>
          <w:lang w:eastAsia="zh-CN"/>
        </w:rPr>
        <w:t>[</w:t>
      </w:r>
      <w:proofErr w:type="gramEnd"/>
      <w:r w:rsidRPr="005B2A40">
        <w:rPr>
          <w:rFonts w:ascii="Book Antiqua" w:hAnsi="Book Antiqua"/>
          <w:vertAlign w:val="superscript"/>
        </w:rPr>
        <w:t>23</w:t>
      </w:r>
      <w:r w:rsidR="006715D6" w:rsidRPr="005B2A40">
        <w:rPr>
          <w:rFonts w:ascii="Book Antiqua" w:eastAsia="宋体" w:hAnsi="Book Antiqua" w:hint="eastAsia"/>
          <w:vertAlign w:val="superscript"/>
          <w:lang w:eastAsia="zh-CN"/>
        </w:rPr>
        <w:t>]</w:t>
      </w:r>
      <w:r w:rsidRPr="005B2A40">
        <w:rPr>
          <w:rFonts w:ascii="Book Antiqua" w:hAnsi="Book Antiqua"/>
        </w:rPr>
        <w:t xml:space="preserve">. Thus, </w:t>
      </w:r>
      <w:r w:rsidR="00F44355" w:rsidRPr="005B2A40">
        <w:rPr>
          <w:rFonts w:ascii="Book Antiqua" w:hAnsi="Book Antiqua"/>
        </w:rPr>
        <w:t xml:space="preserve">the incidence of immediate bleeding after CSP </w:t>
      </w:r>
      <w:r w:rsidRPr="005B2A40">
        <w:rPr>
          <w:rFonts w:ascii="Book Antiqua" w:hAnsi="Book Antiqua"/>
        </w:rPr>
        <w:t xml:space="preserve">might be </w:t>
      </w:r>
      <w:r w:rsidR="00F44355" w:rsidRPr="005B2A40">
        <w:rPr>
          <w:rFonts w:ascii="Book Antiqua" w:hAnsi="Book Antiqua"/>
        </w:rPr>
        <w:t>different from that after CFP.</w:t>
      </w:r>
      <w:r w:rsidRPr="005B2A40">
        <w:rPr>
          <w:rFonts w:ascii="Book Antiqua" w:hAnsi="Book Antiqua"/>
        </w:rPr>
        <w:t xml:space="preserve"> In this context, it should also be mentioned that </w:t>
      </w:r>
      <w:r w:rsidR="00612C9B" w:rsidRPr="005B2A40">
        <w:rPr>
          <w:rFonts w:ascii="Book Antiqua" w:hAnsi="Book Antiqua"/>
        </w:rPr>
        <w:t xml:space="preserve">none of participating </w:t>
      </w:r>
      <w:proofErr w:type="spellStart"/>
      <w:r w:rsidR="00612C9B" w:rsidRPr="005B2A40">
        <w:rPr>
          <w:rFonts w:ascii="Book Antiqua" w:hAnsi="Book Antiqua"/>
        </w:rPr>
        <w:t>endoscopists</w:t>
      </w:r>
      <w:proofErr w:type="spellEnd"/>
      <w:r w:rsidR="00612C9B" w:rsidRPr="005B2A40">
        <w:rPr>
          <w:rFonts w:ascii="Book Antiqua" w:hAnsi="Book Antiqua"/>
        </w:rPr>
        <w:t xml:space="preserve"> herein had </w:t>
      </w:r>
      <w:r w:rsidR="00F44355" w:rsidRPr="005B2A40">
        <w:rPr>
          <w:rFonts w:ascii="Book Antiqua" w:hAnsi="Book Antiqua"/>
        </w:rPr>
        <w:t xml:space="preserve">performed CSP prior to this </w:t>
      </w:r>
      <w:r w:rsidR="00612C9B" w:rsidRPr="005B2A40">
        <w:rPr>
          <w:rFonts w:ascii="Book Antiqua" w:hAnsi="Book Antiqua"/>
        </w:rPr>
        <w:t>s</w:t>
      </w:r>
      <w:r w:rsidR="00F44355" w:rsidRPr="005B2A40">
        <w:rPr>
          <w:rFonts w:ascii="Book Antiqua" w:hAnsi="Book Antiqua"/>
        </w:rPr>
        <w:t>tudy</w:t>
      </w:r>
      <w:r w:rsidR="00A13261" w:rsidRPr="005B2A40">
        <w:rPr>
          <w:rFonts w:ascii="Book Antiqua" w:hAnsi="Book Antiqua"/>
        </w:rPr>
        <w:t>,</w:t>
      </w:r>
      <w:r w:rsidR="00612C9B" w:rsidRPr="005B2A40">
        <w:rPr>
          <w:rFonts w:ascii="Book Antiqua" w:hAnsi="Book Antiqua"/>
        </w:rPr>
        <w:t xml:space="preserve"> and </w:t>
      </w:r>
      <w:r w:rsidR="00F44355" w:rsidRPr="005B2A40">
        <w:rPr>
          <w:rFonts w:ascii="Book Antiqua" w:hAnsi="Book Antiqua"/>
        </w:rPr>
        <w:t>some of the</w:t>
      </w:r>
      <w:r w:rsidR="00612C9B" w:rsidRPr="005B2A40">
        <w:rPr>
          <w:rFonts w:ascii="Book Antiqua" w:hAnsi="Book Antiqua"/>
        </w:rPr>
        <w:t xml:space="preserve">m </w:t>
      </w:r>
      <w:r w:rsidR="00F44355" w:rsidRPr="005B2A40">
        <w:rPr>
          <w:rFonts w:ascii="Book Antiqua" w:hAnsi="Book Antiqua"/>
        </w:rPr>
        <w:t>might</w:t>
      </w:r>
      <w:r w:rsidR="00612C9B" w:rsidRPr="005B2A40">
        <w:rPr>
          <w:rFonts w:ascii="Book Antiqua" w:hAnsi="Book Antiqua"/>
        </w:rPr>
        <w:t xml:space="preserve"> hav</w:t>
      </w:r>
      <w:r w:rsidR="00F44355" w:rsidRPr="005B2A40">
        <w:rPr>
          <w:rFonts w:ascii="Book Antiqua" w:hAnsi="Book Antiqua"/>
        </w:rPr>
        <w:t xml:space="preserve">e been </w:t>
      </w:r>
      <w:r w:rsidR="00612C9B" w:rsidRPr="005B2A40">
        <w:rPr>
          <w:rFonts w:ascii="Book Antiqua" w:hAnsi="Book Antiqua"/>
        </w:rPr>
        <w:t xml:space="preserve">cautious about the oozing </w:t>
      </w:r>
      <w:r w:rsidR="00B36F71" w:rsidRPr="005B2A40">
        <w:rPr>
          <w:rFonts w:ascii="Book Antiqua" w:hAnsi="Book Antiqua"/>
        </w:rPr>
        <w:t xml:space="preserve">that occurred after </w:t>
      </w:r>
      <w:r w:rsidR="00612C9B" w:rsidRPr="005B2A40">
        <w:rPr>
          <w:rFonts w:ascii="Book Antiqua" w:hAnsi="Book Antiqua"/>
        </w:rPr>
        <w:t xml:space="preserve">CSP and unnecessarily used endoscopic clips. </w:t>
      </w:r>
      <w:r w:rsidR="00F44355" w:rsidRPr="005B2A40">
        <w:rPr>
          <w:rFonts w:ascii="Book Antiqua" w:hAnsi="Book Antiqua"/>
        </w:rPr>
        <w:t xml:space="preserve">Regardless, all cases of </w:t>
      </w:r>
      <w:r w:rsidR="00CC7CFF" w:rsidRPr="005B2A40">
        <w:rPr>
          <w:rFonts w:ascii="Book Antiqua" w:hAnsi="Book Antiqua"/>
        </w:rPr>
        <w:t xml:space="preserve">immediate </w:t>
      </w:r>
      <w:r w:rsidR="00612C9B" w:rsidRPr="005B2A40">
        <w:rPr>
          <w:rFonts w:ascii="Book Antiqua" w:hAnsi="Book Antiqua"/>
        </w:rPr>
        <w:t xml:space="preserve">CSP-associated </w:t>
      </w:r>
      <w:r w:rsidR="00F44355" w:rsidRPr="005B2A40">
        <w:rPr>
          <w:rFonts w:ascii="Book Antiqua" w:hAnsi="Book Antiqua"/>
        </w:rPr>
        <w:t xml:space="preserve">bleeding </w:t>
      </w:r>
      <w:r w:rsidR="00612C9B" w:rsidRPr="005B2A40">
        <w:rPr>
          <w:rFonts w:ascii="Book Antiqua" w:hAnsi="Book Antiqua"/>
        </w:rPr>
        <w:t>were easily managed endoscopically.</w:t>
      </w:r>
      <w:r w:rsidR="00F44355" w:rsidRPr="005B2A40">
        <w:rPr>
          <w:rFonts w:ascii="Book Antiqua" w:hAnsi="Book Antiqua"/>
        </w:rPr>
        <w:t xml:space="preserve"> Caution </w:t>
      </w:r>
      <w:r w:rsidR="00612C9B" w:rsidRPr="005B2A40">
        <w:rPr>
          <w:rFonts w:ascii="Book Antiqua" w:hAnsi="Book Antiqua"/>
        </w:rPr>
        <w:t xml:space="preserve">might </w:t>
      </w:r>
      <w:r w:rsidR="00F44355" w:rsidRPr="005B2A40">
        <w:rPr>
          <w:rFonts w:ascii="Book Antiqua" w:hAnsi="Book Antiqua"/>
        </w:rPr>
        <w:t>be required when adopting CSP, especially for small (6</w:t>
      </w:r>
      <w:r w:rsidR="006715D6" w:rsidRPr="005B2A40">
        <w:rPr>
          <w:rFonts w:ascii="Book Antiqua" w:eastAsia="宋体" w:hAnsi="Book Antiqua" w:hint="eastAsia"/>
          <w:lang w:eastAsia="zh-CN"/>
        </w:rPr>
        <w:t>-</w:t>
      </w:r>
      <w:r w:rsidR="00F44355" w:rsidRPr="005B2A40">
        <w:rPr>
          <w:rFonts w:ascii="Book Antiqua" w:hAnsi="Book Antiqua"/>
        </w:rPr>
        <w:t>9 mm) polyps</w:t>
      </w:r>
      <w:r w:rsidR="00CB5732" w:rsidRPr="005B2A40">
        <w:rPr>
          <w:rFonts w:ascii="Book Antiqua" w:hAnsi="Book Antiqua"/>
        </w:rPr>
        <w:t xml:space="preserve"> because these polyps exhibited a </w:t>
      </w:r>
      <w:r w:rsidR="00612C9B" w:rsidRPr="005B2A40">
        <w:rPr>
          <w:rFonts w:ascii="Book Antiqua" w:hAnsi="Book Antiqua"/>
        </w:rPr>
        <w:t xml:space="preserve">higher </w:t>
      </w:r>
      <w:r w:rsidR="00F44355" w:rsidRPr="005B2A40">
        <w:rPr>
          <w:rFonts w:ascii="Book Antiqua" w:hAnsi="Book Antiqua"/>
        </w:rPr>
        <w:t xml:space="preserve">incidence of immediate bleeding </w:t>
      </w:r>
      <w:r w:rsidR="00612C9B" w:rsidRPr="005B2A40">
        <w:rPr>
          <w:rFonts w:ascii="Book Antiqua" w:hAnsi="Book Antiqua"/>
        </w:rPr>
        <w:t xml:space="preserve">compared to </w:t>
      </w:r>
      <w:r w:rsidR="00605DD2" w:rsidRPr="005B2A40">
        <w:rPr>
          <w:rFonts w:ascii="Book Antiqua" w:hAnsi="Book Antiqua"/>
        </w:rPr>
        <w:t xml:space="preserve">the </w:t>
      </w:r>
      <w:r w:rsidR="00F44355" w:rsidRPr="005B2A40">
        <w:rPr>
          <w:rFonts w:ascii="Book Antiqua" w:hAnsi="Book Antiqua"/>
        </w:rPr>
        <w:t>diminutive (≤</w:t>
      </w:r>
      <w:r w:rsidR="006715D6" w:rsidRPr="005B2A40">
        <w:rPr>
          <w:rFonts w:ascii="Book Antiqua" w:eastAsia="宋体" w:hAnsi="Book Antiqua" w:hint="eastAsia"/>
          <w:lang w:eastAsia="zh-CN"/>
        </w:rPr>
        <w:t xml:space="preserve"> </w:t>
      </w:r>
      <w:r w:rsidR="00F44355" w:rsidRPr="005B2A40">
        <w:rPr>
          <w:rFonts w:ascii="Book Antiqua" w:hAnsi="Book Antiqua"/>
        </w:rPr>
        <w:t xml:space="preserve">5 mm) polyps. </w:t>
      </w:r>
      <w:r w:rsidR="00612C9B" w:rsidRPr="005B2A40">
        <w:rPr>
          <w:rFonts w:ascii="Book Antiqua" w:hAnsi="Book Antiqua"/>
        </w:rPr>
        <w:t xml:space="preserve">We </w:t>
      </w:r>
      <w:r w:rsidR="00973C16" w:rsidRPr="005B2A40">
        <w:rPr>
          <w:rFonts w:ascii="Book Antiqua" w:hAnsi="Book Antiqua"/>
        </w:rPr>
        <w:t xml:space="preserve">observed </w:t>
      </w:r>
      <w:r w:rsidR="00612C9B" w:rsidRPr="005B2A40">
        <w:rPr>
          <w:rFonts w:ascii="Book Antiqua" w:hAnsi="Book Antiqua"/>
        </w:rPr>
        <w:t>no CSP case</w:t>
      </w:r>
      <w:r w:rsidR="00973C16" w:rsidRPr="005B2A40">
        <w:rPr>
          <w:rFonts w:ascii="Book Antiqua" w:hAnsi="Book Antiqua"/>
        </w:rPr>
        <w:t>s</w:t>
      </w:r>
      <w:r w:rsidR="00612C9B" w:rsidRPr="005B2A40">
        <w:rPr>
          <w:rFonts w:ascii="Book Antiqua" w:hAnsi="Book Antiqua"/>
        </w:rPr>
        <w:t xml:space="preserve"> </w:t>
      </w:r>
      <w:r w:rsidR="009B0E0E" w:rsidRPr="005B2A40">
        <w:rPr>
          <w:rFonts w:ascii="Book Antiqua" w:hAnsi="Book Antiqua"/>
        </w:rPr>
        <w:t xml:space="preserve">involving </w:t>
      </w:r>
      <w:r w:rsidR="00F44355" w:rsidRPr="005B2A40">
        <w:rPr>
          <w:rFonts w:ascii="Book Antiqua" w:hAnsi="Book Antiqua"/>
        </w:rPr>
        <w:t>delayed bleeding</w:t>
      </w:r>
      <w:r w:rsidR="00612C9B" w:rsidRPr="005B2A40">
        <w:rPr>
          <w:rFonts w:ascii="Book Antiqua" w:hAnsi="Book Antiqua"/>
        </w:rPr>
        <w:t xml:space="preserve">, perforation or </w:t>
      </w:r>
      <w:proofErr w:type="spellStart"/>
      <w:r w:rsidR="00612C9B" w:rsidRPr="005B2A40">
        <w:rPr>
          <w:rFonts w:ascii="Book Antiqua" w:hAnsi="Book Antiqua"/>
        </w:rPr>
        <w:t>postpolypectomy</w:t>
      </w:r>
      <w:proofErr w:type="spellEnd"/>
      <w:r w:rsidR="00612C9B" w:rsidRPr="005B2A40">
        <w:rPr>
          <w:rFonts w:ascii="Book Antiqua" w:hAnsi="Book Antiqua"/>
        </w:rPr>
        <w:t xml:space="preserve"> syndrome </w:t>
      </w:r>
      <w:r w:rsidR="00325044" w:rsidRPr="005B2A40">
        <w:rPr>
          <w:rFonts w:ascii="Book Antiqua" w:hAnsi="Book Antiqua"/>
        </w:rPr>
        <w:t xml:space="preserve">that required </w:t>
      </w:r>
      <w:r w:rsidR="00612C9B" w:rsidRPr="005B2A40">
        <w:rPr>
          <w:rFonts w:ascii="Book Antiqua" w:hAnsi="Book Antiqua"/>
        </w:rPr>
        <w:t xml:space="preserve">treatment </w:t>
      </w:r>
      <w:r w:rsidR="00F44355" w:rsidRPr="005B2A40">
        <w:rPr>
          <w:rFonts w:ascii="Book Antiqua" w:hAnsi="Book Antiqua"/>
        </w:rPr>
        <w:t xml:space="preserve">in </w:t>
      </w:r>
      <w:r w:rsidR="00325044" w:rsidRPr="005B2A40">
        <w:rPr>
          <w:rFonts w:ascii="Book Antiqua" w:hAnsi="Book Antiqua"/>
        </w:rPr>
        <w:t xml:space="preserve">this </w:t>
      </w:r>
      <w:r w:rsidR="00F44355" w:rsidRPr="005B2A40">
        <w:rPr>
          <w:rFonts w:ascii="Book Antiqua" w:hAnsi="Book Antiqua"/>
        </w:rPr>
        <w:t>trial</w:t>
      </w:r>
      <w:r w:rsidR="00612C9B" w:rsidRPr="005B2A40">
        <w:rPr>
          <w:rFonts w:ascii="Book Antiqua" w:hAnsi="Book Antiqua"/>
        </w:rPr>
        <w:t xml:space="preserve">, which is perhaps one of the </w:t>
      </w:r>
      <w:r w:rsidR="00F44355" w:rsidRPr="005B2A40">
        <w:rPr>
          <w:rFonts w:ascii="Book Antiqua" w:hAnsi="Book Antiqua"/>
        </w:rPr>
        <w:t xml:space="preserve">greatest </w:t>
      </w:r>
      <w:r w:rsidR="00034205" w:rsidRPr="005B2A40">
        <w:rPr>
          <w:rFonts w:ascii="Book Antiqua" w:hAnsi="Book Antiqua"/>
        </w:rPr>
        <w:t>advantages</w:t>
      </w:r>
      <w:r w:rsidR="00F44355" w:rsidRPr="005B2A40">
        <w:rPr>
          <w:rFonts w:ascii="Book Antiqua" w:hAnsi="Book Antiqua"/>
        </w:rPr>
        <w:t xml:space="preserve"> of CSP. </w:t>
      </w:r>
      <w:r w:rsidR="00651DEF" w:rsidRPr="005B2A40">
        <w:rPr>
          <w:rFonts w:ascii="Book Antiqua" w:hAnsi="Book Antiqua"/>
        </w:rPr>
        <w:t xml:space="preserve">Many Japanese patients </w:t>
      </w:r>
      <w:r w:rsidR="00A1720E" w:rsidRPr="005B2A40">
        <w:rPr>
          <w:rFonts w:ascii="Book Antiqua" w:hAnsi="Book Antiqua"/>
        </w:rPr>
        <w:t xml:space="preserve">who undergo </w:t>
      </w:r>
      <w:r w:rsidR="00651DEF" w:rsidRPr="005B2A40">
        <w:rPr>
          <w:rFonts w:ascii="Book Antiqua" w:hAnsi="Book Antiqua"/>
        </w:rPr>
        <w:t>polypectomy are currently hospitalized for a few days</w:t>
      </w:r>
      <w:r w:rsidR="00C06B69" w:rsidRPr="005B2A40">
        <w:rPr>
          <w:rFonts w:ascii="Book Antiqua" w:hAnsi="Book Antiqua"/>
        </w:rPr>
        <w:t>,</w:t>
      </w:r>
      <w:r w:rsidR="00651DEF" w:rsidRPr="005B2A40">
        <w:rPr>
          <w:rFonts w:ascii="Book Antiqua" w:hAnsi="Book Antiqua"/>
        </w:rPr>
        <w:t xml:space="preserve"> and the number of hospitals that can perform polypectomy is insufficient to treat all </w:t>
      </w:r>
      <w:r w:rsidR="006D5B86" w:rsidRPr="005B2A40">
        <w:rPr>
          <w:rFonts w:ascii="Book Antiqua" w:hAnsi="Book Antiqua"/>
        </w:rPr>
        <w:t xml:space="preserve">of the </w:t>
      </w:r>
      <w:r w:rsidR="00651DEF" w:rsidRPr="005B2A40">
        <w:rPr>
          <w:rFonts w:ascii="Book Antiqua" w:hAnsi="Book Antiqua"/>
        </w:rPr>
        <w:t>patients with colorectal polyps</w:t>
      </w:r>
    </w:p>
    <w:p w14:paraId="0D2F044D" w14:textId="278D48E6" w:rsidR="00F44355" w:rsidRPr="005B2A40" w:rsidRDefault="00651DEF" w:rsidP="006715D6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</w:rPr>
      </w:pPr>
      <w:r w:rsidRPr="005B2A40">
        <w:rPr>
          <w:rFonts w:ascii="Book Antiqua" w:hAnsi="Book Antiqua"/>
        </w:rPr>
        <w:lastRenderedPageBreak/>
        <w:t>Considering this limited access to polypectomy in Japan and the fact that m</w:t>
      </w:r>
      <w:r w:rsidR="00612C9B" w:rsidRPr="005B2A40">
        <w:rPr>
          <w:rFonts w:ascii="Book Antiqua" w:hAnsi="Book Antiqua"/>
        </w:rPr>
        <w:t xml:space="preserve">ore than 90% of polyps are </w:t>
      </w:r>
      <w:proofErr w:type="spellStart"/>
      <w:r w:rsidR="00612C9B" w:rsidRPr="005B2A40">
        <w:rPr>
          <w:rFonts w:ascii="Book Antiqua" w:hAnsi="Book Antiqua"/>
        </w:rPr>
        <w:t>subcentimetric</w:t>
      </w:r>
      <w:proofErr w:type="spellEnd"/>
      <w:r w:rsidRPr="005B2A40">
        <w:rPr>
          <w:rFonts w:ascii="Book Antiqua" w:hAnsi="Book Antiqua"/>
        </w:rPr>
        <w:t xml:space="preserve">, it is possible that </w:t>
      </w:r>
      <w:r w:rsidR="007A2831" w:rsidRPr="005B2A40">
        <w:rPr>
          <w:rFonts w:ascii="Book Antiqua" w:hAnsi="Book Antiqua"/>
        </w:rPr>
        <w:t xml:space="preserve">the </w:t>
      </w:r>
      <w:r w:rsidRPr="005B2A40">
        <w:rPr>
          <w:rFonts w:ascii="Book Antiqua" w:hAnsi="Book Antiqua"/>
        </w:rPr>
        <w:t xml:space="preserve">implementation of CSP could increase </w:t>
      </w:r>
      <w:r w:rsidR="007A2831" w:rsidRPr="005B2A40">
        <w:rPr>
          <w:rFonts w:ascii="Book Antiqua" w:hAnsi="Book Antiqua"/>
        </w:rPr>
        <w:t xml:space="preserve">the </w:t>
      </w:r>
      <w:r w:rsidRPr="005B2A40">
        <w:rPr>
          <w:rFonts w:ascii="Book Antiqua" w:hAnsi="Book Antiqua"/>
        </w:rPr>
        <w:t xml:space="preserve">availability of a safe and easy procedure for </w:t>
      </w:r>
      <w:r w:rsidR="007A2831" w:rsidRPr="005B2A40">
        <w:rPr>
          <w:rFonts w:ascii="Book Antiqua" w:hAnsi="Book Antiqua"/>
        </w:rPr>
        <w:t xml:space="preserve">the </w:t>
      </w:r>
      <w:r w:rsidRPr="005B2A40">
        <w:rPr>
          <w:rFonts w:ascii="Book Antiqua" w:hAnsi="Book Antiqua"/>
        </w:rPr>
        <w:t xml:space="preserve">removal of </w:t>
      </w:r>
      <w:proofErr w:type="spellStart"/>
      <w:r w:rsidRPr="005B2A40">
        <w:rPr>
          <w:rFonts w:ascii="Book Antiqua" w:hAnsi="Book Antiqua"/>
        </w:rPr>
        <w:t>subcentimetric</w:t>
      </w:r>
      <w:proofErr w:type="spellEnd"/>
      <w:r w:rsidRPr="005B2A40">
        <w:rPr>
          <w:rFonts w:ascii="Book Antiqua" w:hAnsi="Book Antiqua"/>
        </w:rPr>
        <w:t xml:space="preserve"> polyps in outpatients, which could not only </w:t>
      </w:r>
      <w:r w:rsidR="00A45A47" w:rsidRPr="005B2A40">
        <w:rPr>
          <w:rFonts w:ascii="Book Antiqua" w:hAnsi="Book Antiqua"/>
        </w:rPr>
        <w:t xml:space="preserve">the </w:t>
      </w:r>
      <w:r w:rsidRPr="005B2A40">
        <w:rPr>
          <w:rFonts w:ascii="Book Antiqua" w:hAnsi="Book Antiqua"/>
        </w:rPr>
        <w:t xml:space="preserve">decrease medical expenses associated with hospitalization but also shorten </w:t>
      </w:r>
      <w:r w:rsidR="00A45A47" w:rsidRPr="005B2A40">
        <w:rPr>
          <w:rFonts w:ascii="Book Antiqua" w:hAnsi="Book Antiqua"/>
        </w:rPr>
        <w:t xml:space="preserve">the </w:t>
      </w:r>
      <w:r w:rsidRPr="005B2A40">
        <w:rPr>
          <w:rFonts w:ascii="Book Antiqua" w:hAnsi="Book Antiqua"/>
        </w:rPr>
        <w:t>waiting time for polyp removal in large groups of patients</w:t>
      </w:r>
      <w:r w:rsidR="004A7E29" w:rsidRPr="005B2A40">
        <w:rPr>
          <w:rFonts w:ascii="Book Antiqua" w:hAnsi="Book Antiqua"/>
        </w:rPr>
        <w:t xml:space="preserve"> in Japan</w:t>
      </w:r>
      <w:r w:rsidRPr="005B2A40">
        <w:rPr>
          <w:rFonts w:ascii="Book Antiqua" w:hAnsi="Book Antiqua"/>
        </w:rPr>
        <w:t xml:space="preserve">. Nonetheless, it should be noted that </w:t>
      </w:r>
      <w:r w:rsidR="00F44355" w:rsidRPr="005B2A40">
        <w:rPr>
          <w:rFonts w:ascii="Book Antiqua" w:hAnsi="Book Antiqua"/>
        </w:rPr>
        <w:t>minor bleeding (</w:t>
      </w:r>
      <w:r w:rsidR="0003278D" w:rsidRPr="005B2A40">
        <w:rPr>
          <w:rFonts w:ascii="Book Antiqua" w:hAnsi="Book Antiqua"/>
        </w:rPr>
        <w:t xml:space="preserve">that did </w:t>
      </w:r>
      <w:r w:rsidR="00F44355" w:rsidRPr="005B2A40">
        <w:rPr>
          <w:rFonts w:ascii="Book Antiqua" w:hAnsi="Book Antiqua"/>
        </w:rPr>
        <w:t>not requir</w:t>
      </w:r>
      <w:r w:rsidR="0003278D" w:rsidRPr="005B2A40">
        <w:rPr>
          <w:rFonts w:ascii="Book Antiqua" w:hAnsi="Book Antiqua"/>
        </w:rPr>
        <w:t xml:space="preserve">e </w:t>
      </w:r>
      <w:r w:rsidR="00F44355" w:rsidRPr="005B2A40">
        <w:rPr>
          <w:rFonts w:ascii="Book Antiqua" w:hAnsi="Book Antiqua"/>
        </w:rPr>
        <w:t>endoscopic hemostasis) was observed in three patients (5%)</w:t>
      </w:r>
      <w:r w:rsidRPr="005B2A40">
        <w:rPr>
          <w:rFonts w:ascii="Book Antiqua" w:hAnsi="Book Antiqua"/>
        </w:rPr>
        <w:t xml:space="preserve"> after CSP</w:t>
      </w:r>
      <w:r w:rsidR="00F44355" w:rsidRPr="005B2A40">
        <w:rPr>
          <w:rFonts w:ascii="Book Antiqua" w:hAnsi="Book Antiqua"/>
        </w:rPr>
        <w:t>.</w:t>
      </w:r>
      <w:r w:rsidRPr="005B2A40">
        <w:rPr>
          <w:rFonts w:ascii="Book Antiqua" w:hAnsi="Book Antiqua"/>
        </w:rPr>
        <w:t xml:space="preserve"> Although </w:t>
      </w:r>
      <w:r w:rsidR="00F44355" w:rsidRPr="005B2A40">
        <w:rPr>
          <w:rFonts w:ascii="Book Antiqua" w:hAnsi="Book Antiqua"/>
        </w:rPr>
        <w:t>we rarely experience</w:t>
      </w:r>
      <w:r w:rsidR="0028663E" w:rsidRPr="005B2A40">
        <w:rPr>
          <w:rFonts w:ascii="Book Antiqua" w:hAnsi="Book Antiqua"/>
        </w:rPr>
        <w:t xml:space="preserve"> </w:t>
      </w:r>
      <w:r w:rsidR="00F44355" w:rsidRPr="005B2A40">
        <w:rPr>
          <w:rFonts w:ascii="Book Antiqua" w:hAnsi="Book Antiqua"/>
        </w:rPr>
        <w:t xml:space="preserve">such minor </w:t>
      </w:r>
      <w:r w:rsidR="0028663E" w:rsidRPr="005B2A40">
        <w:rPr>
          <w:rFonts w:ascii="Book Antiqua" w:hAnsi="Book Antiqua"/>
        </w:rPr>
        <w:t xml:space="preserve">bleeding </w:t>
      </w:r>
      <w:r w:rsidR="00F44355" w:rsidRPr="005B2A40">
        <w:rPr>
          <w:rFonts w:ascii="Book Antiqua" w:hAnsi="Book Antiqua"/>
        </w:rPr>
        <w:t>after conventional polypectomy with electrocautery, this information is important when adopt</w:t>
      </w:r>
      <w:r w:rsidR="00871000" w:rsidRPr="005B2A40">
        <w:rPr>
          <w:rFonts w:ascii="Book Antiqua" w:hAnsi="Book Antiqua"/>
        </w:rPr>
        <w:t xml:space="preserve">ing </w:t>
      </w:r>
      <w:r w:rsidR="00F44355" w:rsidRPr="005B2A40">
        <w:rPr>
          <w:rFonts w:ascii="Book Antiqua" w:hAnsi="Book Antiqua"/>
        </w:rPr>
        <w:t xml:space="preserve">CSP in daily practice.  </w:t>
      </w:r>
    </w:p>
    <w:p w14:paraId="5FC4C1A2" w14:textId="0FA99E0B" w:rsidR="00F44355" w:rsidRPr="005B2A40" w:rsidRDefault="00034205" w:rsidP="00C22C14">
      <w:pPr>
        <w:adjustRightInd w:val="0"/>
        <w:snapToGrid w:val="0"/>
        <w:spacing w:line="360" w:lineRule="auto"/>
        <w:ind w:firstLineChars="100" w:firstLine="240"/>
        <w:rPr>
          <w:rFonts w:ascii="Book Antiqua" w:eastAsia="宋体" w:hAnsi="Book Antiqua"/>
          <w:lang w:eastAsia="zh-CN"/>
        </w:rPr>
      </w:pPr>
      <w:r w:rsidRPr="005B2A40">
        <w:rPr>
          <w:rFonts w:ascii="Book Antiqua" w:hAnsi="Book Antiqua"/>
        </w:rPr>
        <w:t xml:space="preserve">Notably, we observed that CSP was associated with </w:t>
      </w:r>
      <w:r w:rsidR="00F44355" w:rsidRPr="005B2A40">
        <w:rPr>
          <w:rFonts w:ascii="Book Antiqua" w:hAnsi="Book Antiqua"/>
        </w:rPr>
        <w:t xml:space="preserve">a </w:t>
      </w:r>
      <w:r w:rsidRPr="005B2A40">
        <w:rPr>
          <w:rFonts w:ascii="Book Antiqua" w:hAnsi="Book Antiqua"/>
        </w:rPr>
        <w:t xml:space="preserve">retrieval failure of </w:t>
      </w:r>
      <w:r w:rsidR="00F44355" w:rsidRPr="005B2A40">
        <w:rPr>
          <w:rFonts w:ascii="Book Antiqua" w:hAnsi="Book Antiqua"/>
        </w:rPr>
        <w:t xml:space="preserve">12%. </w:t>
      </w:r>
      <w:proofErr w:type="spellStart"/>
      <w:r w:rsidR="00F44355" w:rsidRPr="005B2A40">
        <w:rPr>
          <w:rFonts w:ascii="Book Antiqua" w:hAnsi="Book Antiqua"/>
        </w:rPr>
        <w:t>Deenadayalu</w:t>
      </w:r>
      <w:proofErr w:type="spellEnd"/>
      <w:r w:rsidR="00F44355" w:rsidRPr="005B2A40">
        <w:rPr>
          <w:rFonts w:ascii="Book Antiqua" w:hAnsi="Book Antiqua"/>
        </w:rPr>
        <w:t xml:space="preserve"> and </w:t>
      </w:r>
      <w:proofErr w:type="gramStart"/>
      <w:r w:rsidR="00F44355" w:rsidRPr="005B2A40">
        <w:rPr>
          <w:rFonts w:ascii="Book Antiqua" w:hAnsi="Book Antiqua"/>
        </w:rPr>
        <w:t>Rex</w:t>
      </w:r>
      <w:r w:rsidR="00F74DFD" w:rsidRPr="005B2A40">
        <w:rPr>
          <w:rFonts w:ascii="Book Antiqua" w:hAnsi="Book Antiqua"/>
          <w:vertAlign w:val="superscript"/>
        </w:rPr>
        <w:t>[</w:t>
      </w:r>
      <w:proofErr w:type="gramEnd"/>
      <w:r w:rsidR="000047A9" w:rsidRPr="005B2A40">
        <w:rPr>
          <w:rFonts w:ascii="Book Antiqua" w:hAnsi="Book Antiqua"/>
          <w:vertAlign w:val="superscript"/>
        </w:rPr>
        <w:t>24</w:t>
      </w:r>
      <w:r w:rsidR="00F74DFD" w:rsidRPr="005B2A40">
        <w:rPr>
          <w:rFonts w:ascii="Book Antiqua" w:hAnsi="Book Antiqua"/>
          <w:vertAlign w:val="superscript"/>
        </w:rPr>
        <w:t>]</w:t>
      </w:r>
      <w:r w:rsidR="00F44355" w:rsidRPr="005B2A40">
        <w:rPr>
          <w:rFonts w:ascii="Book Antiqua" w:hAnsi="Book Antiqua"/>
        </w:rPr>
        <w:t xml:space="preserve"> reported </w:t>
      </w:r>
      <w:r w:rsidRPr="005B2A40">
        <w:rPr>
          <w:rFonts w:ascii="Book Antiqua" w:hAnsi="Book Antiqua"/>
        </w:rPr>
        <w:t>no case</w:t>
      </w:r>
      <w:r w:rsidR="00F57444" w:rsidRPr="005B2A40">
        <w:rPr>
          <w:rFonts w:ascii="Book Antiqua" w:hAnsi="Book Antiqua"/>
        </w:rPr>
        <w:t>s</w:t>
      </w:r>
      <w:r w:rsidRPr="005B2A40">
        <w:rPr>
          <w:rFonts w:ascii="Book Antiqua" w:hAnsi="Book Antiqua"/>
        </w:rPr>
        <w:t xml:space="preserve"> </w:t>
      </w:r>
      <w:r w:rsidR="00F57444" w:rsidRPr="005B2A40">
        <w:rPr>
          <w:rFonts w:ascii="Book Antiqua" w:hAnsi="Book Antiqua"/>
        </w:rPr>
        <w:t xml:space="preserve">of </w:t>
      </w:r>
      <w:r w:rsidRPr="005B2A40">
        <w:rPr>
          <w:rFonts w:ascii="Book Antiqua" w:hAnsi="Book Antiqua"/>
        </w:rPr>
        <w:t xml:space="preserve">retrieval failure </w:t>
      </w:r>
      <w:r w:rsidR="00F44355" w:rsidRPr="005B2A40">
        <w:rPr>
          <w:rFonts w:ascii="Book Antiqua" w:hAnsi="Book Antiqua"/>
        </w:rPr>
        <w:t>after CSP in their study</w:t>
      </w:r>
      <w:r w:rsidR="00F57444" w:rsidRPr="005B2A40">
        <w:rPr>
          <w:rFonts w:ascii="Book Antiqua" w:hAnsi="Book Antiqua"/>
        </w:rPr>
        <w:t>,</w:t>
      </w:r>
      <w:r w:rsidRPr="005B2A40">
        <w:rPr>
          <w:rFonts w:ascii="Book Antiqua" w:hAnsi="Book Antiqua"/>
        </w:rPr>
        <w:t xml:space="preserve"> whereas </w:t>
      </w:r>
      <w:proofErr w:type="spellStart"/>
      <w:r w:rsidR="00FD77A5" w:rsidRPr="005B2A40">
        <w:rPr>
          <w:rFonts w:ascii="Book Antiqua" w:hAnsi="Book Antiqua"/>
        </w:rPr>
        <w:t>Komeda</w:t>
      </w:r>
      <w:proofErr w:type="spellEnd"/>
      <w:r w:rsidR="00FD77A5" w:rsidRPr="005B2A40">
        <w:rPr>
          <w:rFonts w:ascii="Book Antiqua" w:hAnsi="Book Antiqua"/>
        </w:rPr>
        <w:t xml:space="preserve"> </w:t>
      </w:r>
      <w:r w:rsidR="00FD77A5" w:rsidRPr="005B2A40">
        <w:rPr>
          <w:rFonts w:ascii="Book Antiqua" w:hAnsi="Book Antiqua"/>
          <w:i/>
        </w:rPr>
        <w:t>et al</w:t>
      </w:r>
      <w:r w:rsidR="00F74DFD" w:rsidRPr="005B2A40">
        <w:rPr>
          <w:rFonts w:ascii="Book Antiqua" w:hAnsi="Book Antiqua"/>
          <w:vertAlign w:val="superscript"/>
        </w:rPr>
        <w:t>[</w:t>
      </w:r>
      <w:r w:rsidR="00F44355" w:rsidRPr="005B2A40">
        <w:rPr>
          <w:rFonts w:ascii="Book Antiqua" w:hAnsi="Book Antiqua"/>
          <w:vertAlign w:val="superscript"/>
        </w:rPr>
        <w:t>2</w:t>
      </w:r>
      <w:r w:rsidR="000047A9" w:rsidRPr="005B2A40">
        <w:rPr>
          <w:rFonts w:ascii="Book Antiqua" w:hAnsi="Book Antiqua"/>
          <w:vertAlign w:val="superscript"/>
        </w:rPr>
        <w:t>5</w:t>
      </w:r>
      <w:r w:rsidR="00F74DFD" w:rsidRPr="005B2A40">
        <w:rPr>
          <w:rFonts w:ascii="Book Antiqua" w:hAnsi="Book Antiqua"/>
          <w:vertAlign w:val="superscript"/>
        </w:rPr>
        <w:t>]</w:t>
      </w:r>
      <w:r w:rsidR="00F44355" w:rsidRPr="005B2A40">
        <w:rPr>
          <w:rFonts w:ascii="Book Antiqua" w:hAnsi="Book Antiqua"/>
        </w:rPr>
        <w:t xml:space="preserve"> </w:t>
      </w:r>
      <w:r w:rsidR="00F57444" w:rsidRPr="005B2A40">
        <w:rPr>
          <w:rFonts w:ascii="Book Antiqua" w:hAnsi="Book Antiqua"/>
        </w:rPr>
        <w:t xml:space="preserve">reported a </w:t>
      </w:r>
      <w:r w:rsidRPr="005B2A40">
        <w:rPr>
          <w:rFonts w:ascii="Book Antiqua" w:hAnsi="Book Antiqua"/>
        </w:rPr>
        <w:t>retrieval failure of 19%</w:t>
      </w:r>
      <w:r w:rsidR="00F44355" w:rsidRPr="005B2A40">
        <w:rPr>
          <w:rFonts w:ascii="Book Antiqua" w:hAnsi="Book Antiqua"/>
        </w:rPr>
        <w:t xml:space="preserve"> after CSP</w:t>
      </w:r>
      <w:r w:rsidRPr="005B2A40">
        <w:rPr>
          <w:rFonts w:ascii="Book Antiqua" w:hAnsi="Book Antiqua"/>
        </w:rPr>
        <w:t>.</w:t>
      </w:r>
      <w:r w:rsidR="00F44355" w:rsidRPr="005B2A40">
        <w:rPr>
          <w:rFonts w:ascii="Book Antiqua" w:hAnsi="Book Antiqua"/>
        </w:rPr>
        <w:t xml:space="preserve"> The relatively higher incidence of retrieval failure associated with CSP </w:t>
      </w:r>
      <w:r w:rsidRPr="005B2A40">
        <w:rPr>
          <w:rFonts w:ascii="Book Antiqua" w:hAnsi="Book Antiqua"/>
        </w:rPr>
        <w:t xml:space="preserve">might </w:t>
      </w:r>
      <w:r w:rsidR="00F44355" w:rsidRPr="005B2A40">
        <w:rPr>
          <w:rFonts w:ascii="Book Antiqua" w:hAnsi="Book Antiqua"/>
        </w:rPr>
        <w:t xml:space="preserve">be an issue of concern for </w:t>
      </w:r>
      <w:proofErr w:type="spellStart"/>
      <w:r w:rsidR="00F44355" w:rsidRPr="005B2A40">
        <w:rPr>
          <w:rFonts w:ascii="Book Antiqua" w:hAnsi="Book Antiqua"/>
        </w:rPr>
        <w:t>endoscopists</w:t>
      </w:r>
      <w:proofErr w:type="spellEnd"/>
      <w:r w:rsidR="00F44355" w:rsidRPr="005B2A40">
        <w:rPr>
          <w:rFonts w:ascii="Book Antiqua" w:hAnsi="Book Antiqua"/>
        </w:rPr>
        <w:t xml:space="preserve"> </w:t>
      </w:r>
      <w:r w:rsidR="00F57444" w:rsidRPr="005B2A40">
        <w:rPr>
          <w:rFonts w:ascii="Book Antiqua" w:hAnsi="Book Antiqua"/>
        </w:rPr>
        <w:t xml:space="preserve">who do not currently apply </w:t>
      </w:r>
      <w:r w:rsidR="00F44355" w:rsidRPr="005B2A40">
        <w:rPr>
          <w:rFonts w:ascii="Book Antiqua" w:hAnsi="Book Antiqua"/>
        </w:rPr>
        <w:t xml:space="preserve">CSP in clinical practice. However, </w:t>
      </w:r>
      <w:r w:rsidR="00F57444" w:rsidRPr="005B2A40">
        <w:rPr>
          <w:rFonts w:ascii="Book Antiqua" w:hAnsi="Book Antiqua"/>
        </w:rPr>
        <w:t xml:space="preserve">because the </w:t>
      </w:r>
      <w:r w:rsidR="00F44355" w:rsidRPr="005B2A40">
        <w:rPr>
          <w:rFonts w:ascii="Book Antiqua" w:hAnsi="Book Antiqua"/>
        </w:rPr>
        <w:t xml:space="preserve">indication </w:t>
      </w:r>
      <w:r w:rsidRPr="005B2A40">
        <w:rPr>
          <w:rFonts w:ascii="Book Antiqua" w:hAnsi="Book Antiqua"/>
        </w:rPr>
        <w:t xml:space="preserve">for </w:t>
      </w:r>
      <w:r w:rsidR="00F44355" w:rsidRPr="005B2A40">
        <w:rPr>
          <w:rFonts w:ascii="Book Antiqua" w:hAnsi="Book Antiqua"/>
        </w:rPr>
        <w:t xml:space="preserve">CSP is </w:t>
      </w:r>
      <w:r w:rsidRPr="005B2A40">
        <w:rPr>
          <w:rFonts w:ascii="Book Antiqua" w:hAnsi="Book Antiqua"/>
        </w:rPr>
        <w:t xml:space="preserve">limited to </w:t>
      </w:r>
      <w:proofErr w:type="spellStart"/>
      <w:r w:rsidR="00F44355" w:rsidRPr="005B2A40">
        <w:rPr>
          <w:rFonts w:ascii="Book Antiqua" w:hAnsi="Book Antiqua"/>
        </w:rPr>
        <w:t>subcentimetric</w:t>
      </w:r>
      <w:proofErr w:type="spellEnd"/>
      <w:r w:rsidR="00F44355" w:rsidRPr="005B2A40">
        <w:rPr>
          <w:rFonts w:ascii="Book Antiqua" w:hAnsi="Book Antiqua"/>
        </w:rPr>
        <w:t xml:space="preserve"> polyps, which </w:t>
      </w:r>
      <w:r w:rsidRPr="005B2A40">
        <w:rPr>
          <w:rFonts w:ascii="Book Antiqua" w:hAnsi="Book Antiqua"/>
        </w:rPr>
        <w:t xml:space="preserve">have </w:t>
      </w:r>
      <w:r w:rsidR="00F44355" w:rsidRPr="005B2A40">
        <w:rPr>
          <w:rFonts w:ascii="Book Antiqua" w:hAnsi="Book Antiqua"/>
        </w:rPr>
        <w:t>low risk</w:t>
      </w:r>
      <w:r w:rsidR="00FB0EFF" w:rsidRPr="005B2A40">
        <w:rPr>
          <w:rFonts w:ascii="Book Antiqua" w:hAnsi="Book Antiqua"/>
        </w:rPr>
        <w:t>s</w:t>
      </w:r>
      <w:r w:rsidR="00F44355" w:rsidRPr="005B2A40">
        <w:rPr>
          <w:rFonts w:ascii="Book Antiqua" w:hAnsi="Book Antiqua"/>
        </w:rPr>
        <w:t xml:space="preserve"> </w:t>
      </w:r>
      <w:r w:rsidR="00FB0EFF" w:rsidRPr="005B2A40">
        <w:rPr>
          <w:rFonts w:ascii="Book Antiqua" w:hAnsi="Book Antiqua"/>
        </w:rPr>
        <w:t xml:space="preserve">for </w:t>
      </w:r>
      <w:r w:rsidR="00F44355" w:rsidRPr="005B2A40">
        <w:rPr>
          <w:rFonts w:ascii="Book Antiqua" w:hAnsi="Book Antiqua"/>
        </w:rPr>
        <w:t>invasive carcinoma</w:t>
      </w:r>
      <w:r w:rsidR="00FB0EFF" w:rsidRPr="005B2A40">
        <w:rPr>
          <w:rFonts w:ascii="Book Antiqua" w:hAnsi="Book Antiqua"/>
        </w:rPr>
        <w:t>s</w:t>
      </w:r>
      <w:r w:rsidRPr="005B2A40">
        <w:rPr>
          <w:rFonts w:ascii="Book Antiqua" w:hAnsi="Book Antiqua"/>
        </w:rPr>
        <w:t xml:space="preserve">, this aspect is </w:t>
      </w:r>
      <w:r w:rsidR="004A7E29" w:rsidRPr="005B2A40">
        <w:rPr>
          <w:rFonts w:ascii="Book Antiqua" w:hAnsi="Book Antiqua"/>
        </w:rPr>
        <w:t xml:space="preserve">perhaps </w:t>
      </w:r>
      <w:r w:rsidRPr="005B2A40">
        <w:rPr>
          <w:rFonts w:ascii="Book Antiqua" w:hAnsi="Book Antiqua"/>
        </w:rPr>
        <w:t xml:space="preserve">not </w:t>
      </w:r>
      <w:r w:rsidR="002353D0" w:rsidRPr="005B2A40">
        <w:rPr>
          <w:rFonts w:ascii="Book Antiqua" w:hAnsi="Book Antiqua"/>
        </w:rPr>
        <w:t xml:space="preserve">a </w:t>
      </w:r>
      <w:r w:rsidRPr="005B2A40">
        <w:rPr>
          <w:rFonts w:ascii="Book Antiqua" w:hAnsi="Book Antiqua"/>
        </w:rPr>
        <w:t>major concern.</w:t>
      </w:r>
      <w:r w:rsidR="00F44355" w:rsidRPr="005B2A40">
        <w:rPr>
          <w:rFonts w:ascii="Book Antiqua" w:hAnsi="Book Antiqua"/>
        </w:rPr>
        <w:t xml:space="preserve"> Additionally, the “resect and discard” policy, which omits formal pathological examination, is now regarded as a promising strategy for decreasing the cost and labor associated with screening and surveillance </w:t>
      </w:r>
      <w:proofErr w:type="gramStart"/>
      <w:r w:rsidR="00F44355" w:rsidRPr="005B2A40">
        <w:rPr>
          <w:rFonts w:ascii="Book Antiqua" w:hAnsi="Book Antiqua"/>
        </w:rPr>
        <w:t>colonoscopy</w:t>
      </w:r>
      <w:r w:rsidR="00F74DFD" w:rsidRPr="005B2A40">
        <w:rPr>
          <w:rFonts w:ascii="Book Antiqua" w:hAnsi="Book Antiqua"/>
          <w:vertAlign w:val="superscript"/>
        </w:rPr>
        <w:t>[</w:t>
      </w:r>
      <w:proofErr w:type="gramEnd"/>
      <w:r w:rsidR="00F44355" w:rsidRPr="005B2A40">
        <w:rPr>
          <w:rFonts w:ascii="Book Antiqua" w:hAnsi="Book Antiqua"/>
          <w:vertAlign w:val="superscript"/>
        </w:rPr>
        <w:t>2</w:t>
      </w:r>
      <w:r w:rsidR="000047A9" w:rsidRPr="005B2A40">
        <w:rPr>
          <w:rFonts w:ascii="Book Antiqua" w:hAnsi="Book Antiqua"/>
          <w:vertAlign w:val="superscript"/>
        </w:rPr>
        <w:t>6</w:t>
      </w:r>
      <w:r w:rsidR="00F44355" w:rsidRPr="005B2A40">
        <w:rPr>
          <w:rFonts w:ascii="Book Antiqua" w:hAnsi="Book Antiqua"/>
          <w:vertAlign w:val="superscript"/>
        </w:rPr>
        <w:t>,2</w:t>
      </w:r>
      <w:r w:rsidR="000047A9" w:rsidRPr="005B2A40">
        <w:rPr>
          <w:rFonts w:ascii="Book Antiqua" w:hAnsi="Book Antiqua"/>
          <w:vertAlign w:val="superscript"/>
        </w:rPr>
        <w:t>7</w:t>
      </w:r>
      <w:r w:rsidR="00F74DFD" w:rsidRPr="005B2A40">
        <w:rPr>
          <w:rFonts w:ascii="Book Antiqua" w:hAnsi="Book Antiqua"/>
          <w:vertAlign w:val="superscript"/>
        </w:rPr>
        <w:t>]</w:t>
      </w:r>
      <w:r w:rsidRPr="005B2A40">
        <w:rPr>
          <w:rFonts w:ascii="Book Antiqua" w:hAnsi="Book Antiqua"/>
        </w:rPr>
        <w:t xml:space="preserve">. </w:t>
      </w:r>
      <w:r w:rsidR="00F44355" w:rsidRPr="005B2A40">
        <w:rPr>
          <w:rFonts w:ascii="Book Antiqua" w:hAnsi="Book Antiqua"/>
        </w:rPr>
        <w:t xml:space="preserve">Therefore, retrieval failure will not be a major obstacle for </w:t>
      </w:r>
      <w:r w:rsidR="001C585B" w:rsidRPr="005B2A40">
        <w:rPr>
          <w:rFonts w:ascii="Book Antiqua" w:hAnsi="Book Antiqua"/>
        </w:rPr>
        <w:t xml:space="preserve">the </w:t>
      </w:r>
      <w:r w:rsidR="00F44355" w:rsidRPr="005B2A40">
        <w:rPr>
          <w:rFonts w:ascii="Book Antiqua" w:hAnsi="Book Antiqua"/>
        </w:rPr>
        <w:t xml:space="preserve">generalization of CSP in the future </w:t>
      </w:r>
      <w:r w:rsidRPr="005B2A40">
        <w:rPr>
          <w:rFonts w:ascii="Book Antiqua" w:hAnsi="Book Antiqua"/>
        </w:rPr>
        <w:t xml:space="preserve">especially </w:t>
      </w:r>
      <w:r w:rsidR="00BF21C6" w:rsidRPr="005B2A40">
        <w:rPr>
          <w:rFonts w:ascii="Book Antiqua" w:hAnsi="Book Antiqua"/>
        </w:rPr>
        <w:t xml:space="preserve">if </w:t>
      </w:r>
      <w:r w:rsidRPr="005B2A40">
        <w:rPr>
          <w:rFonts w:ascii="Book Antiqua" w:hAnsi="Book Antiqua"/>
        </w:rPr>
        <w:t>a</w:t>
      </w:r>
      <w:r w:rsidR="00F44355" w:rsidRPr="005B2A40">
        <w:rPr>
          <w:rFonts w:ascii="Book Antiqua" w:hAnsi="Book Antiqua"/>
        </w:rPr>
        <w:t xml:space="preserve"> “resect and discard” strategy</w:t>
      </w:r>
      <w:r w:rsidR="0066205F" w:rsidRPr="005B2A40">
        <w:rPr>
          <w:rFonts w:ascii="Book Antiqua" w:hAnsi="Book Antiqua"/>
        </w:rPr>
        <w:t xml:space="preserve"> is adopted</w:t>
      </w:r>
      <w:r w:rsidR="00F44355" w:rsidRPr="005B2A40">
        <w:rPr>
          <w:rFonts w:ascii="Book Antiqua" w:hAnsi="Book Antiqua"/>
        </w:rPr>
        <w:t>. Of course, careful endoscopic assessment before CSP is essential to avoid removing and discarding invasive carcinoma</w:t>
      </w:r>
      <w:r w:rsidR="00EC60D5" w:rsidRPr="005B2A40">
        <w:rPr>
          <w:rFonts w:ascii="Book Antiqua" w:hAnsi="Book Antiqua"/>
        </w:rPr>
        <w:t>s</w:t>
      </w:r>
      <w:r w:rsidR="00F44355" w:rsidRPr="005B2A40">
        <w:rPr>
          <w:rFonts w:ascii="Book Antiqua" w:hAnsi="Book Antiqua"/>
        </w:rPr>
        <w:t>. Magnifying narrow-band imaging may be a promising tool to secure the safety of both CSP (</w:t>
      </w:r>
      <w:r w:rsidR="00F44355" w:rsidRPr="005B2A40">
        <w:rPr>
          <w:rFonts w:ascii="Book Antiqua" w:hAnsi="Book Antiqua"/>
          <w:i/>
        </w:rPr>
        <w:t>i.e</w:t>
      </w:r>
      <w:r w:rsidR="00F44355" w:rsidRPr="005B2A40">
        <w:rPr>
          <w:rFonts w:ascii="Book Antiqua" w:hAnsi="Book Antiqua"/>
        </w:rPr>
        <w:t xml:space="preserve">., </w:t>
      </w:r>
      <w:r w:rsidR="00A054E3" w:rsidRPr="005B2A40">
        <w:rPr>
          <w:rFonts w:ascii="Book Antiqua" w:hAnsi="Book Antiqua"/>
        </w:rPr>
        <w:t xml:space="preserve">by </w:t>
      </w:r>
      <w:r w:rsidR="00EC60D5" w:rsidRPr="005B2A40">
        <w:rPr>
          <w:rFonts w:ascii="Book Antiqua" w:hAnsi="Book Antiqua"/>
        </w:rPr>
        <w:t>prevent</w:t>
      </w:r>
      <w:r w:rsidR="00A054E3" w:rsidRPr="005B2A40">
        <w:rPr>
          <w:rFonts w:ascii="Book Antiqua" w:hAnsi="Book Antiqua"/>
        </w:rPr>
        <w:t>ing</w:t>
      </w:r>
      <w:r w:rsidR="00EC60D5" w:rsidRPr="005B2A40">
        <w:rPr>
          <w:rFonts w:ascii="Book Antiqua" w:hAnsi="Book Antiqua"/>
        </w:rPr>
        <w:t xml:space="preserve"> the removal of </w:t>
      </w:r>
      <w:proofErr w:type="spellStart"/>
      <w:r w:rsidR="00F44355" w:rsidRPr="005B2A40">
        <w:rPr>
          <w:rFonts w:ascii="Book Antiqua" w:hAnsi="Book Antiqua"/>
        </w:rPr>
        <w:t>subcentimetric</w:t>
      </w:r>
      <w:proofErr w:type="spellEnd"/>
      <w:r w:rsidR="00F44355" w:rsidRPr="005B2A40">
        <w:rPr>
          <w:rFonts w:ascii="Book Antiqua" w:hAnsi="Book Antiqua"/>
        </w:rPr>
        <w:t xml:space="preserve"> invasive carcinoma</w:t>
      </w:r>
      <w:r w:rsidR="00EC60D5" w:rsidRPr="005B2A40">
        <w:rPr>
          <w:rFonts w:ascii="Book Antiqua" w:hAnsi="Book Antiqua"/>
        </w:rPr>
        <w:t>s</w:t>
      </w:r>
      <w:r w:rsidR="00F44355" w:rsidRPr="005B2A40">
        <w:rPr>
          <w:rFonts w:ascii="Book Antiqua" w:hAnsi="Book Antiqua"/>
        </w:rPr>
        <w:t xml:space="preserve">) and the “resect and discard” strategy because pretreatment assessment using magnifying endoscopy allows for the selection of lesions with advanced </w:t>
      </w:r>
      <w:proofErr w:type="spellStart"/>
      <w:proofErr w:type="gramStart"/>
      <w:r w:rsidR="00F44355" w:rsidRPr="005B2A40">
        <w:rPr>
          <w:rFonts w:ascii="Book Antiqua" w:hAnsi="Book Antiqua"/>
        </w:rPr>
        <w:t>histolog</w:t>
      </w:r>
      <w:r w:rsidR="00DB51A0" w:rsidRPr="005B2A40">
        <w:rPr>
          <w:rFonts w:ascii="Book Antiqua" w:hAnsi="Book Antiqua"/>
        </w:rPr>
        <w:t>ies</w:t>
      </w:r>
      <w:proofErr w:type="spellEnd"/>
      <w:r w:rsidR="00F74DFD" w:rsidRPr="005B2A40">
        <w:rPr>
          <w:rFonts w:ascii="Book Antiqua" w:hAnsi="Book Antiqua"/>
          <w:vertAlign w:val="superscript"/>
        </w:rPr>
        <w:t>[</w:t>
      </w:r>
      <w:proofErr w:type="gramEnd"/>
      <w:r w:rsidR="00F44355" w:rsidRPr="005B2A40">
        <w:rPr>
          <w:rFonts w:ascii="Book Antiqua" w:hAnsi="Book Antiqua"/>
          <w:vertAlign w:val="superscript"/>
        </w:rPr>
        <w:t>2</w:t>
      </w:r>
      <w:r w:rsidR="000047A9" w:rsidRPr="005B2A40">
        <w:rPr>
          <w:rFonts w:ascii="Book Antiqua" w:hAnsi="Book Antiqua"/>
          <w:vertAlign w:val="superscript"/>
        </w:rPr>
        <w:t>8</w:t>
      </w:r>
      <w:r w:rsidR="00F74DFD" w:rsidRPr="005B2A40">
        <w:rPr>
          <w:rFonts w:ascii="Book Antiqua" w:hAnsi="Book Antiqua"/>
          <w:vertAlign w:val="superscript"/>
        </w:rPr>
        <w:t>]</w:t>
      </w:r>
      <w:r w:rsidRPr="005B2A40">
        <w:rPr>
          <w:rFonts w:ascii="Book Antiqua" w:hAnsi="Book Antiqua"/>
        </w:rPr>
        <w:t xml:space="preserve">. </w:t>
      </w:r>
      <w:r w:rsidR="00F44355" w:rsidRPr="005B2A40">
        <w:rPr>
          <w:rFonts w:ascii="Book Antiqua" w:hAnsi="Book Antiqua"/>
        </w:rPr>
        <w:t xml:space="preserve">Therefore, we </w:t>
      </w:r>
      <w:r w:rsidR="00726A14" w:rsidRPr="005B2A40">
        <w:rPr>
          <w:rFonts w:ascii="Book Antiqua" w:hAnsi="Book Antiqua"/>
        </w:rPr>
        <w:t xml:space="preserve">believe </w:t>
      </w:r>
      <w:r w:rsidR="00F44355" w:rsidRPr="005B2A40">
        <w:rPr>
          <w:rFonts w:ascii="Book Antiqua" w:hAnsi="Book Antiqua"/>
        </w:rPr>
        <w:t xml:space="preserve">that the combination of CSP and the “resect and discard” strategy using magnifying narrow-band imaging </w:t>
      </w:r>
      <w:r w:rsidR="00507BD3" w:rsidRPr="005B2A40">
        <w:rPr>
          <w:rFonts w:ascii="Book Antiqua" w:hAnsi="Book Antiqua"/>
        </w:rPr>
        <w:t xml:space="preserve">could </w:t>
      </w:r>
      <w:r w:rsidR="00F44355" w:rsidRPr="005B2A40">
        <w:rPr>
          <w:rFonts w:ascii="Book Antiqua" w:hAnsi="Book Antiqua"/>
        </w:rPr>
        <w:t>provide a more efficient (</w:t>
      </w:r>
      <w:r w:rsidR="00726A14" w:rsidRPr="005B2A40">
        <w:rPr>
          <w:rFonts w:ascii="Book Antiqua" w:hAnsi="Book Antiqua"/>
          <w:i/>
        </w:rPr>
        <w:t>i.e</w:t>
      </w:r>
      <w:r w:rsidR="00726A14" w:rsidRPr="005B2A40">
        <w:rPr>
          <w:rFonts w:ascii="Book Antiqua" w:hAnsi="Book Antiqua"/>
        </w:rPr>
        <w:t xml:space="preserve">., </w:t>
      </w:r>
      <w:r w:rsidR="00F44355" w:rsidRPr="005B2A40">
        <w:rPr>
          <w:rFonts w:ascii="Book Antiqua" w:hAnsi="Book Antiqua"/>
        </w:rPr>
        <w:t xml:space="preserve">simple, </w:t>
      </w:r>
      <w:r w:rsidR="00F44355" w:rsidRPr="005B2A40">
        <w:rPr>
          <w:rFonts w:ascii="Book Antiqua" w:hAnsi="Book Antiqua"/>
        </w:rPr>
        <w:lastRenderedPageBreak/>
        <w:t>safe, and cost-effective) strategy for screening and surveillance colonoscopy.</w:t>
      </w:r>
      <w:r w:rsidR="00507BD3" w:rsidRPr="005B2A40">
        <w:rPr>
          <w:rFonts w:ascii="Book Antiqua" w:hAnsi="Book Antiqua"/>
        </w:rPr>
        <w:t xml:space="preserve"> </w:t>
      </w:r>
      <w:r w:rsidR="00F44355" w:rsidRPr="005B2A40">
        <w:rPr>
          <w:rFonts w:ascii="Book Antiqua" w:hAnsi="Book Antiqua"/>
        </w:rPr>
        <w:t>Assessment of the HM</w:t>
      </w:r>
      <w:r w:rsidR="00726A14" w:rsidRPr="005B2A40">
        <w:rPr>
          <w:rFonts w:ascii="Book Antiqua" w:hAnsi="Book Antiqua"/>
        </w:rPr>
        <w:t>s</w:t>
      </w:r>
      <w:r w:rsidR="00F44355" w:rsidRPr="005B2A40">
        <w:rPr>
          <w:rFonts w:ascii="Book Antiqua" w:hAnsi="Book Antiqua"/>
        </w:rPr>
        <w:t xml:space="preserve"> of tumor specimens that have been resected by CSP is also a potential concern for </w:t>
      </w:r>
      <w:proofErr w:type="spellStart"/>
      <w:r w:rsidR="00F44355" w:rsidRPr="005B2A40">
        <w:rPr>
          <w:rFonts w:ascii="Book Antiqua" w:hAnsi="Book Antiqua"/>
        </w:rPr>
        <w:t>endoscopists</w:t>
      </w:r>
      <w:proofErr w:type="spellEnd"/>
      <w:r w:rsidR="00F44355" w:rsidRPr="005B2A40">
        <w:rPr>
          <w:rFonts w:ascii="Book Antiqua" w:hAnsi="Book Antiqua"/>
        </w:rPr>
        <w:t xml:space="preserve"> </w:t>
      </w:r>
      <w:r w:rsidR="006429B2" w:rsidRPr="005B2A40">
        <w:rPr>
          <w:rFonts w:ascii="Book Antiqua" w:hAnsi="Book Antiqua"/>
        </w:rPr>
        <w:t xml:space="preserve">who are </w:t>
      </w:r>
      <w:r w:rsidR="00F44355" w:rsidRPr="005B2A40">
        <w:rPr>
          <w:rFonts w:ascii="Book Antiqua" w:hAnsi="Book Antiqua"/>
        </w:rPr>
        <w:t>skeptical about CSP because we cannot expect the thermal burn effect to eradicate the neoplastic tissue around the electrosurgical snare during CSP. The incidence of HM 1 was only 1.1% in our trial</w:t>
      </w:r>
      <w:r w:rsidR="006429B2" w:rsidRPr="005B2A40">
        <w:rPr>
          <w:rFonts w:ascii="Book Antiqua" w:hAnsi="Book Antiqua"/>
        </w:rPr>
        <w:t>,</w:t>
      </w:r>
      <w:r w:rsidR="00F44355" w:rsidRPr="005B2A40">
        <w:rPr>
          <w:rFonts w:ascii="Book Antiqua" w:hAnsi="Book Antiqua"/>
        </w:rPr>
        <w:t xml:space="preserve"> but </w:t>
      </w:r>
      <w:r w:rsidR="00507BD3" w:rsidRPr="005B2A40">
        <w:rPr>
          <w:rFonts w:ascii="Book Antiqua" w:hAnsi="Book Antiqua"/>
        </w:rPr>
        <w:t xml:space="preserve">the incidence of </w:t>
      </w:r>
      <w:r w:rsidR="00F44355" w:rsidRPr="005B2A40">
        <w:rPr>
          <w:rFonts w:ascii="Book Antiqua" w:hAnsi="Book Antiqua"/>
        </w:rPr>
        <w:t xml:space="preserve">HM X was </w:t>
      </w:r>
      <w:r w:rsidR="00507BD3" w:rsidRPr="005B2A40">
        <w:rPr>
          <w:rFonts w:ascii="Book Antiqua" w:hAnsi="Book Antiqua"/>
        </w:rPr>
        <w:t>40</w:t>
      </w:r>
      <w:r w:rsidR="00F44355" w:rsidRPr="005B2A40">
        <w:rPr>
          <w:rFonts w:ascii="Book Antiqua" w:hAnsi="Book Antiqua"/>
        </w:rPr>
        <w:t xml:space="preserve">%. The main indication for CSP is </w:t>
      </w:r>
      <w:proofErr w:type="spellStart"/>
      <w:r w:rsidR="00F44355" w:rsidRPr="005B2A40">
        <w:rPr>
          <w:rFonts w:ascii="Book Antiqua" w:hAnsi="Book Antiqua"/>
        </w:rPr>
        <w:t>subcentimetric</w:t>
      </w:r>
      <w:proofErr w:type="spellEnd"/>
      <w:r w:rsidR="00F44355" w:rsidRPr="005B2A40">
        <w:rPr>
          <w:rFonts w:ascii="Book Antiqua" w:hAnsi="Book Antiqua"/>
        </w:rPr>
        <w:t xml:space="preserve"> </w:t>
      </w:r>
      <w:r w:rsidR="00507BD3" w:rsidRPr="005B2A40">
        <w:rPr>
          <w:rFonts w:ascii="Book Antiqua" w:hAnsi="Book Antiqua"/>
        </w:rPr>
        <w:t>polyps</w:t>
      </w:r>
      <w:r w:rsidR="006429B2" w:rsidRPr="005B2A40">
        <w:rPr>
          <w:rFonts w:ascii="Book Antiqua" w:hAnsi="Book Antiqua"/>
        </w:rPr>
        <w:t>,</w:t>
      </w:r>
      <w:r w:rsidR="00507BD3" w:rsidRPr="005B2A40">
        <w:rPr>
          <w:rFonts w:ascii="Book Antiqua" w:hAnsi="Book Antiqua"/>
        </w:rPr>
        <w:t xml:space="preserve"> </w:t>
      </w:r>
      <w:r w:rsidR="00F44355" w:rsidRPr="005B2A40">
        <w:rPr>
          <w:rFonts w:ascii="Book Antiqua" w:hAnsi="Book Antiqua"/>
        </w:rPr>
        <w:t>and for such lesions</w:t>
      </w:r>
      <w:r w:rsidR="006429B2" w:rsidRPr="005B2A40">
        <w:rPr>
          <w:rFonts w:ascii="Book Antiqua" w:hAnsi="Book Antiqua"/>
        </w:rPr>
        <w:t>,</w:t>
      </w:r>
      <w:r w:rsidR="00F44355" w:rsidRPr="005B2A40">
        <w:rPr>
          <w:rFonts w:ascii="Book Antiqua" w:hAnsi="Book Antiqua"/>
        </w:rPr>
        <w:t xml:space="preserve"> </w:t>
      </w:r>
      <w:r w:rsidR="0099119C" w:rsidRPr="005B2A40">
        <w:rPr>
          <w:rFonts w:ascii="Book Antiqua" w:hAnsi="Book Antiqua"/>
        </w:rPr>
        <w:t>doctors</w:t>
      </w:r>
      <w:r w:rsidR="00F44355" w:rsidRPr="005B2A40">
        <w:rPr>
          <w:rFonts w:ascii="Book Antiqua" w:hAnsi="Book Antiqua"/>
        </w:rPr>
        <w:t xml:space="preserve"> do not usually pay attention to HM X </w:t>
      </w:r>
      <w:r w:rsidR="0082033B" w:rsidRPr="005B2A40">
        <w:rPr>
          <w:rFonts w:ascii="Book Antiqua" w:hAnsi="Book Antiqua"/>
        </w:rPr>
        <w:t xml:space="preserve">statuses </w:t>
      </w:r>
      <w:r w:rsidR="00F44355" w:rsidRPr="005B2A40">
        <w:rPr>
          <w:rFonts w:ascii="Book Antiqua" w:hAnsi="Book Antiqua"/>
        </w:rPr>
        <w:t xml:space="preserve">because </w:t>
      </w:r>
      <w:r w:rsidR="0099119C" w:rsidRPr="005B2A40">
        <w:rPr>
          <w:rFonts w:ascii="Book Antiqua" w:hAnsi="Book Antiqua"/>
        </w:rPr>
        <w:t>they</w:t>
      </w:r>
      <w:r w:rsidR="00F44355" w:rsidRPr="005B2A40">
        <w:rPr>
          <w:rFonts w:ascii="Book Antiqua" w:hAnsi="Book Antiqua"/>
        </w:rPr>
        <w:t xml:space="preserve"> expect </w:t>
      </w:r>
      <w:r w:rsidR="008A0271" w:rsidRPr="005B2A40">
        <w:rPr>
          <w:rFonts w:ascii="Book Antiqua" w:hAnsi="Book Antiqua"/>
        </w:rPr>
        <w:t xml:space="preserve">the </w:t>
      </w:r>
      <w:r w:rsidR="00F44355" w:rsidRPr="005B2A40">
        <w:rPr>
          <w:rFonts w:ascii="Book Antiqua" w:hAnsi="Book Antiqua"/>
        </w:rPr>
        <w:t xml:space="preserve">thermal burn effect </w:t>
      </w:r>
      <w:r w:rsidR="00A67AF5" w:rsidRPr="005B2A40">
        <w:rPr>
          <w:rFonts w:ascii="Book Antiqua" w:hAnsi="Book Antiqua"/>
        </w:rPr>
        <w:t xml:space="preserve">to occur and </w:t>
      </w:r>
      <w:r w:rsidR="00F44355" w:rsidRPr="005B2A40">
        <w:rPr>
          <w:rFonts w:ascii="Book Antiqua" w:hAnsi="Book Antiqua"/>
        </w:rPr>
        <w:t xml:space="preserve">routinely confirm the absence of tumor residue </w:t>
      </w:r>
      <w:r w:rsidR="00546CF6" w:rsidRPr="005B2A40">
        <w:rPr>
          <w:rFonts w:ascii="Book Antiqua" w:hAnsi="Book Antiqua"/>
        </w:rPr>
        <w:t xml:space="preserve">via observations of the </w:t>
      </w:r>
      <w:r w:rsidR="00F44355" w:rsidRPr="005B2A40">
        <w:rPr>
          <w:rFonts w:ascii="Book Antiqua" w:hAnsi="Book Antiqua"/>
        </w:rPr>
        <w:t>surroun</w:t>
      </w:r>
      <w:r w:rsidR="00DB51A0" w:rsidRPr="005B2A40">
        <w:rPr>
          <w:rFonts w:ascii="Book Antiqua" w:hAnsi="Book Antiqua"/>
        </w:rPr>
        <w:t xml:space="preserve">ding mucosa. Although Lee </w:t>
      </w:r>
      <w:r w:rsidR="00DB51A0" w:rsidRPr="005B2A40">
        <w:rPr>
          <w:rFonts w:ascii="Book Antiqua" w:hAnsi="Book Antiqua"/>
          <w:i/>
        </w:rPr>
        <w:t xml:space="preserve">et </w:t>
      </w:r>
      <w:proofErr w:type="gramStart"/>
      <w:r w:rsidR="00DB51A0" w:rsidRPr="005B2A40">
        <w:rPr>
          <w:rFonts w:ascii="Book Antiqua" w:hAnsi="Book Antiqua"/>
          <w:i/>
        </w:rPr>
        <w:t>al</w:t>
      </w:r>
      <w:r w:rsidR="00F74DFD" w:rsidRPr="005B2A40">
        <w:rPr>
          <w:rFonts w:ascii="Book Antiqua" w:hAnsi="Book Antiqua"/>
          <w:vertAlign w:val="superscript"/>
        </w:rPr>
        <w:t>[</w:t>
      </w:r>
      <w:proofErr w:type="gramEnd"/>
      <w:r w:rsidR="00F44355" w:rsidRPr="005B2A40">
        <w:rPr>
          <w:rFonts w:ascii="Book Antiqua" w:hAnsi="Book Antiqua"/>
          <w:vertAlign w:val="superscript"/>
        </w:rPr>
        <w:t>2</w:t>
      </w:r>
      <w:r w:rsidR="000047A9" w:rsidRPr="005B2A40">
        <w:rPr>
          <w:rFonts w:ascii="Book Antiqua" w:hAnsi="Book Antiqua"/>
          <w:vertAlign w:val="superscript"/>
        </w:rPr>
        <w:t>9</w:t>
      </w:r>
      <w:r w:rsidR="00F74DFD" w:rsidRPr="005B2A40">
        <w:rPr>
          <w:rFonts w:ascii="Book Antiqua" w:hAnsi="Book Antiqua"/>
          <w:vertAlign w:val="superscript"/>
        </w:rPr>
        <w:t>]</w:t>
      </w:r>
      <w:r w:rsidR="00F44355" w:rsidRPr="005B2A40">
        <w:rPr>
          <w:rFonts w:ascii="Book Antiqua" w:hAnsi="Book Antiqua"/>
        </w:rPr>
        <w:t xml:space="preserve"> reported a significantly higher rate of histologic eradication with CSP than with CFP in their prospective randomized controlled trial, the non</w:t>
      </w:r>
      <w:r w:rsidR="00507BD3" w:rsidRPr="005B2A40">
        <w:rPr>
          <w:rFonts w:ascii="Book Antiqua" w:hAnsi="Book Antiqua"/>
        </w:rPr>
        <w:t>-</w:t>
      </w:r>
      <w:r w:rsidR="00F44355" w:rsidRPr="005B2A40">
        <w:rPr>
          <w:rFonts w:ascii="Book Antiqua" w:hAnsi="Book Antiqua"/>
        </w:rPr>
        <w:t>inferiority of CSP for tumor residue</w:t>
      </w:r>
      <w:r w:rsidR="00546CF6" w:rsidRPr="005B2A40">
        <w:rPr>
          <w:rFonts w:ascii="Book Antiqua" w:hAnsi="Book Antiqua"/>
        </w:rPr>
        <w:t>s</w:t>
      </w:r>
      <w:r w:rsidR="00F44355" w:rsidRPr="005B2A40">
        <w:rPr>
          <w:rFonts w:ascii="Book Antiqua" w:hAnsi="Book Antiqua"/>
        </w:rPr>
        <w:t xml:space="preserve"> compared with conventional polypectomy warrants further investigation of the efficacy of CSP. In the meantime, </w:t>
      </w:r>
      <w:r w:rsidR="0099119C" w:rsidRPr="005B2A40">
        <w:rPr>
          <w:rFonts w:ascii="Book Antiqua" w:hAnsi="Book Antiqua"/>
        </w:rPr>
        <w:t>although it is important</w:t>
      </w:r>
      <w:r w:rsidR="00F44355" w:rsidRPr="005B2A40">
        <w:rPr>
          <w:rFonts w:ascii="Book Antiqua" w:hAnsi="Book Antiqua"/>
        </w:rPr>
        <w:t xml:space="preserve"> to pay attention to the presence of tumor residue after CSP, </w:t>
      </w:r>
      <w:r w:rsidR="00437CD9" w:rsidRPr="005B2A40">
        <w:rPr>
          <w:rFonts w:ascii="Book Antiqua" w:hAnsi="Book Antiqua"/>
        </w:rPr>
        <w:t>care must be taken</w:t>
      </w:r>
      <w:r w:rsidR="00F44355" w:rsidRPr="005B2A40">
        <w:rPr>
          <w:rFonts w:ascii="Book Antiqua" w:hAnsi="Book Antiqua"/>
        </w:rPr>
        <w:t xml:space="preserve"> to remove the surrounding non-neoplastic mucosa as well as the targeted lesion when </w:t>
      </w:r>
      <w:r w:rsidR="00507BD3" w:rsidRPr="005B2A40">
        <w:rPr>
          <w:rFonts w:ascii="Book Antiqua" w:hAnsi="Book Antiqua"/>
        </w:rPr>
        <w:t xml:space="preserve">implementing </w:t>
      </w:r>
      <w:r w:rsidR="00F44355" w:rsidRPr="005B2A40">
        <w:rPr>
          <w:rFonts w:ascii="Book Antiqua" w:hAnsi="Book Antiqua"/>
        </w:rPr>
        <w:t xml:space="preserve">CSP. </w:t>
      </w:r>
      <w:r w:rsidR="00507BD3" w:rsidRPr="005B2A40">
        <w:rPr>
          <w:rFonts w:ascii="Book Antiqua" w:hAnsi="Book Antiqua"/>
        </w:rPr>
        <w:t>Moreover,</w:t>
      </w:r>
      <w:r w:rsidR="00F44355" w:rsidRPr="005B2A40">
        <w:rPr>
          <w:rFonts w:ascii="Book Antiqua" w:hAnsi="Book Antiqua"/>
        </w:rPr>
        <w:t xml:space="preserve"> careful observation</w:t>
      </w:r>
      <w:r w:rsidR="00B3617D" w:rsidRPr="005B2A40">
        <w:rPr>
          <w:rFonts w:ascii="Book Antiqua" w:hAnsi="Book Antiqua"/>
        </w:rPr>
        <w:t xml:space="preserve"> </w:t>
      </w:r>
      <w:r w:rsidR="00F44355" w:rsidRPr="005B2A40">
        <w:rPr>
          <w:rFonts w:ascii="Book Antiqua" w:hAnsi="Book Antiqua"/>
        </w:rPr>
        <w:t xml:space="preserve">of the surrounding mucosa after CSP using magnifying endoscopy or </w:t>
      </w:r>
      <w:proofErr w:type="spellStart"/>
      <w:r w:rsidR="00F44355" w:rsidRPr="005B2A40">
        <w:rPr>
          <w:rFonts w:ascii="Book Antiqua" w:hAnsi="Book Antiqua"/>
        </w:rPr>
        <w:t>chromoendoscopy</w:t>
      </w:r>
      <w:proofErr w:type="spellEnd"/>
      <w:r w:rsidR="00F44355" w:rsidRPr="005B2A40">
        <w:rPr>
          <w:rFonts w:ascii="Book Antiqua" w:hAnsi="Book Antiqua"/>
        </w:rPr>
        <w:t xml:space="preserve">, </w:t>
      </w:r>
      <w:r w:rsidR="00D20F5F" w:rsidRPr="005B2A40">
        <w:rPr>
          <w:rFonts w:ascii="Book Antiqua" w:hAnsi="Book Antiqua"/>
        </w:rPr>
        <w:t xml:space="preserve">the </w:t>
      </w:r>
      <w:r w:rsidR="00F44355" w:rsidRPr="005B2A40">
        <w:rPr>
          <w:rFonts w:ascii="Book Antiqua" w:hAnsi="Book Antiqua"/>
        </w:rPr>
        <w:t xml:space="preserve">washing out </w:t>
      </w:r>
      <w:r w:rsidR="00D20F5F" w:rsidRPr="005B2A40">
        <w:rPr>
          <w:rFonts w:ascii="Book Antiqua" w:hAnsi="Book Antiqua"/>
        </w:rPr>
        <w:t xml:space="preserve">of </w:t>
      </w:r>
      <w:r w:rsidR="00F44355" w:rsidRPr="005B2A40">
        <w:rPr>
          <w:rFonts w:ascii="Book Antiqua" w:hAnsi="Book Antiqua"/>
        </w:rPr>
        <w:t xml:space="preserve">minor bleeding after CSP, and strict surveillance colonoscopy are recommended </w:t>
      </w:r>
      <w:r w:rsidR="005C191B" w:rsidRPr="005B2A40">
        <w:rPr>
          <w:rFonts w:ascii="Book Antiqua" w:hAnsi="Book Antiqua"/>
        </w:rPr>
        <w:t xml:space="preserve">until </w:t>
      </w:r>
      <w:r w:rsidR="00F44355" w:rsidRPr="005B2A40">
        <w:rPr>
          <w:rFonts w:ascii="Book Antiqua" w:hAnsi="Book Antiqua"/>
        </w:rPr>
        <w:t xml:space="preserve">the evidence for tumor residue after CSP is considered to be adequate. </w:t>
      </w:r>
    </w:p>
    <w:p w14:paraId="1A453E84" w14:textId="1F0BF966" w:rsidR="00F44355" w:rsidRPr="005B2A40" w:rsidRDefault="00F44355" w:rsidP="0031558D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</w:rPr>
      </w:pPr>
      <w:r w:rsidRPr="005B2A40">
        <w:rPr>
          <w:rFonts w:ascii="Book Antiqua" w:hAnsi="Book Antiqua"/>
        </w:rPr>
        <w:t xml:space="preserve">This was only a pilot study and </w:t>
      </w:r>
      <w:r w:rsidR="00507BD3" w:rsidRPr="005B2A40">
        <w:rPr>
          <w:rFonts w:ascii="Book Antiqua" w:hAnsi="Book Antiqua"/>
        </w:rPr>
        <w:t xml:space="preserve">therefore </w:t>
      </w:r>
      <w:r w:rsidR="000A15DD" w:rsidRPr="005B2A40">
        <w:rPr>
          <w:rFonts w:ascii="Book Antiqua" w:hAnsi="Book Antiqua"/>
        </w:rPr>
        <w:t xml:space="preserve">has </w:t>
      </w:r>
      <w:r w:rsidRPr="005B2A40">
        <w:rPr>
          <w:rFonts w:ascii="Book Antiqua" w:hAnsi="Book Antiqua"/>
        </w:rPr>
        <w:t xml:space="preserve">some limitations. First, although the number of CSP procedures was larger than </w:t>
      </w:r>
      <w:r w:rsidR="000A15DD" w:rsidRPr="005B2A40">
        <w:rPr>
          <w:rFonts w:ascii="Book Antiqua" w:hAnsi="Book Antiqua"/>
        </w:rPr>
        <w:t xml:space="preserve">those of </w:t>
      </w:r>
      <w:r w:rsidRPr="005B2A40">
        <w:rPr>
          <w:rFonts w:ascii="Book Antiqua" w:hAnsi="Book Antiqua"/>
        </w:rPr>
        <w:t xml:space="preserve">previous reports, </w:t>
      </w:r>
      <w:r w:rsidR="005855C5" w:rsidRPr="005B2A40">
        <w:rPr>
          <w:rFonts w:ascii="Book Antiqua" w:hAnsi="Book Antiqua"/>
        </w:rPr>
        <w:t xml:space="preserve">the </w:t>
      </w:r>
      <w:r w:rsidRPr="005B2A40">
        <w:rPr>
          <w:rFonts w:ascii="Book Antiqua" w:hAnsi="Book Antiqua"/>
        </w:rPr>
        <w:t xml:space="preserve">small sample size </w:t>
      </w:r>
      <w:r w:rsidR="005855C5" w:rsidRPr="005B2A40">
        <w:rPr>
          <w:rFonts w:ascii="Book Antiqua" w:hAnsi="Book Antiqua"/>
        </w:rPr>
        <w:t xml:space="preserve">remains </w:t>
      </w:r>
      <w:r w:rsidRPr="005B2A40">
        <w:rPr>
          <w:rFonts w:ascii="Book Antiqua" w:hAnsi="Book Antiqua"/>
        </w:rPr>
        <w:t xml:space="preserve">still a major limitation </w:t>
      </w:r>
      <w:r w:rsidR="00EE4623" w:rsidRPr="005B2A40">
        <w:rPr>
          <w:rFonts w:ascii="Book Antiqua" w:hAnsi="Book Antiqua"/>
        </w:rPr>
        <w:t xml:space="preserve">of </w:t>
      </w:r>
      <w:r w:rsidRPr="005B2A40">
        <w:rPr>
          <w:rFonts w:ascii="Book Antiqua" w:hAnsi="Book Antiqua"/>
        </w:rPr>
        <w:t xml:space="preserve">this trial. A large-scale prospective study investigating the actual incidence of delayed bleeding after CSP should be conducted in the future. Second, we used a conventional electrosurgical snare in this trial because the snare developed for CSP was not available during the study period. This </w:t>
      </w:r>
      <w:r w:rsidR="00EE4623" w:rsidRPr="005B2A40">
        <w:rPr>
          <w:rFonts w:ascii="Book Antiqua" w:hAnsi="Book Antiqua"/>
        </w:rPr>
        <w:t xml:space="preserve">use of this snare </w:t>
      </w:r>
      <w:r w:rsidRPr="005B2A40">
        <w:rPr>
          <w:rFonts w:ascii="Book Antiqua" w:hAnsi="Book Antiqua"/>
        </w:rPr>
        <w:t>may have affected the rate</w:t>
      </w:r>
      <w:r w:rsidR="002C1EE8" w:rsidRPr="005B2A40">
        <w:rPr>
          <w:rFonts w:ascii="Book Antiqua" w:hAnsi="Book Antiqua"/>
        </w:rPr>
        <w:t>s</w:t>
      </w:r>
      <w:r w:rsidRPr="005B2A40">
        <w:rPr>
          <w:rFonts w:ascii="Book Antiqua" w:hAnsi="Book Antiqua"/>
        </w:rPr>
        <w:t xml:space="preserve"> of removal failure</w:t>
      </w:r>
      <w:r w:rsidR="002C1EE8" w:rsidRPr="005B2A40">
        <w:rPr>
          <w:rFonts w:ascii="Book Antiqua" w:hAnsi="Book Antiqua"/>
        </w:rPr>
        <w:t>s</w:t>
      </w:r>
      <w:r w:rsidRPr="005B2A40">
        <w:rPr>
          <w:rFonts w:ascii="Book Antiqua" w:hAnsi="Book Antiqua"/>
        </w:rPr>
        <w:t xml:space="preserve"> or insufficient assessment</w:t>
      </w:r>
      <w:r w:rsidR="002C1EE8" w:rsidRPr="005B2A40">
        <w:rPr>
          <w:rFonts w:ascii="Book Antiqua" w:hAnsi="Book Antiqua"/>
        </w:rPr>
        <w:t>s</w:t>
      </w:r>
      <w:r w:rsidRPr="005B2A40">
        <w:rPr>
          <w:rFonts w:ascii="Book Antiqua" w:hAnsi="Book Antiqua"/>
        </w:rPr>
        <w:t xml:space="preserve"> </w:t>
      </w:r>
      <w:r w:rsidR="002C1EE8" w:rsidRPr="005B2A40">
        <w:rPr>
          <w:rFonts w:ascii="Book Antiqua" w:hAnsi="Book Antiqua"/>
        </w:rPr>
        <w:t xml:space="preserve">of the </w:t>
      </w:r>
      <w:r w:rsidRPr="005B2A40">
        <w:rPr>
          <w:rFonts w:ascii="Book Antiqua" w:hAnsi="Book Antiqua"/>
        </w:rPr>
        <w:t>HM</w:t>
      </w:r>
      <w:r w:rsidR="002C1EE8" w:rsidRPr="005B2A40">
        <w:rPr>
          <w:rFonts w:ascii="Book Antiqua" w:hAnsi="Book Antiqua"/>
        </w:rPr>
        <w:t>s</w:t>
      </w:r>
      <w:r w:rsidRPr="005B2A40">
        <w:rPr>
          <w:rFonts w:ascii="Book Antiqua" w:hAnsi="Book Antiqua"/>
        </w:rPr>
        <w:t xml:space="preserve"> of the resected specimens. </w:t>
      </w:r>
      <w:r w:rsidR="002C1EE8" w:rsidRPr="005B2A40">
        <w:rPr>
          <w:rFonts w:ascii="Book Antiqua" w:hAnsi="Book Antiqua"/>
        </w:rPr>
        <w:t>F</w:t>
      </w:r>
      <w:r w:rsidR="0066434B" w:rsidRPr="005B2A40">
        <w:rPr>
          <w:rFonts w:ascii="Book Antiqua" w:hAnsi="Book Antiqua"/>
        </w:rPr>
        <w:t>inally</w:t>
      </w:r>
      <w:r w:rsidR="005727A7" w:rsidRPr="005B2A40">
        <w:rPr>
          <w:rFonts w:ascii="Book Antiqua" w:hAnsi="Book Antiqua"/>
        </w:rPr>
        <w:t xml:space="preserve">, </w:t>
      </w:r>
      <w:r w:rsidR="00484CF0" w:rsidRPr="005B2A40">
        <w:rPr>
          <w:rFonts w:ascii="Book Antiqua" w:hAnsi="Book Antiqua"/>
        </w:rPr>
        <w:t>although</w:t>
      </w:r>
      <w:r w:rsidR="005637A0" w:rsidRPr="005B2A40">
        <w:rPr>
          <w:rFonts w:ascii="Book Antiqua" w:hAnsi="Book Antiqua"/>
        </w:rPr>
        <w:t xml:space="preserve"> </w:t>
      </w:r>
      <w:proofErr w:type="gramStart"/>
      <w:r w:rsidR="00584231" w:rsidRPr="005B2A40">
        <w:rPr>
          <w:rFonts w:ascii="Book Antiqua" w:hAnsi="Book Antiqua"/>
        </w:rPr>
        <w:t xml:space="preserve">the </w:t>
      </w:r>
      <w:r w:rsidR="005727A7" w:rsidRPr="005B2A40">
        <w:rPr>
          <w:rFonts w:ascii="Book Antiqua" w:hAnsi="Book Antiqua"/>
        </w:rPr>
        <w:t xml:space="preserve">CSPs in this study were performed by nine </w:t>
      </w:r>
      <w:proofErr w:type="spellStart"/>
      <w:r w:rsidR="005727A7" w:rsidRPr="005B2A40">
        <w:rPr>
          <w:rFonts w:ascii="Book Antiqua" w:hAnsi="Book Antiqua"/>
        </w:rPr>
        <w:t>endoscopists</w:t>
      </w:r>
      <w:proofErr w:type="spellEnd"/>
      <w:r w:rsidR="005727A7" w:rsidRPr="005B2A40">
        <w:rPr>
          <w:rFonts w:ascii="Book Antiqua" w:hAnsi="Book Antiqua"/>
        </w:rPr>
        <w:t xml:space="preserve"> with no prior experience in CSP</w:t>
      </w:r>
      <w:proofErr w:type="gramEnd"/>
      <w:r w:rsidR="005727A7" w:rsidRPr="005B2A40">
        <w:rPr>
          <w:rFonts w:ascii="Book Antiqua" w:hAnsi="Book Antiqua"/>
        </w:rPr>
        <w:t>,</w:t>
      </w:r>
      <w:r w:rsidR="005637A0" w:rsidRPr="005B2A40">
        <w:rPr>
          <w:rFonts w:ascii="Book Antiqua" w:hAnsi="Book Antiqua"/>
        </w:rPr>
        <w:t xml:space="preserve"> different results might have been obtained if </w:t>
      </w:r>
      <w:r w:rsidR="00584231" w:rsidRPr="005B2A40">
        <w:rPr>
          <w:rFonts w:ascii="Book Antiqua" w:hAnsi="Book Antiqua"/>
        </w:rPr>
        <w:t xml:space="preserve">the </w:t>
      </w:r>
      <w:proofErr w:type="spellStart"/>
      <w:r w:rsidR="00584231" w:rsidRPr="005B2A40">
        <w:rPr>
          <w:rFonts w:ascii="Book Antiqua" w:hAnsi="Book Antiqua"/>
        </w:rPr>
        <w:t>endoscopists</w:t>
      </w:r>
      <w:proofErr w:type="spellEnd"/>
      <w:r w:rsidR="00584231" w:rsidRPr="005B2A40">
        <w:rPr>
          <w:rFonts w:ascii="Book Antiqua" w:hAnsi="Book Antiqua"/>
        </w:rPr>
        <w:t xml:space="preserve"> </w:t>
      </w:r>
      <w:r w:rsidR="005637A0" w:rsidRPr="005B2A40">
        <w:rPr>
          <w:rFonts w:ascii="Book Antiqua" w:hAnsi="Book Antiqua"/>
        </w:rPr>
        <w:t xml:space="preserve">had experienced at least </w:t>
      </w:r>
      <w:r w:rsidR="005637A0" w:rsidRPr="005B2A40">
        <w:rPr>
          <w:rFonts w:ascii="Book Antiqua" w:hAnsi="Book Antiqua"/>
        </w:rPr>
        <w:lastRenderedPageBreak/>
        <w:t>20-30 CSPs</w:t>
      </w:r>
      <w:r w:rsidR="005727A7" w:rsidRPr="005B2A40">
        <w:rPr>
          <w:rFonts w:ascii="Book Antiqua" w:hAnsi="Book Antiqua"/>
        </w:rPr>
        <w:t>.</w:t>
      </w:r>
      <w:r w:rsidR="005637A0" w:rsidRPr="005B2A40">
        <w:rPr>
          <w:rFonts w:ascii="Book Antiqua" w:hAnsi="Book Antiqua"/>
        </w:rPr>
        <w:t xml:space="preserve"> </w:t>
      </w:r>
      <w:r w:rsidR="00584231" w:rsidRPr="005B2A40">
        <w:rPr>
          <w:rFonts w:ascii="Book Antiqua" w:hAnsi="Book Antiqua"/>
        </w:rPr>
        <w:t xml:space="preserve">Specifically, the </w:t>
      </w:r>
      <w:r w:rsidR="0066434B" w:rsidRPr="005B2A40">
        <w:rPr>
          <w:rFonts w:ascii="Book Antiqua" w:hAnsi="Book Antiqua"/>
        </w:rPr>
        <w:t xml:space="preserve">70 (40%) </w:t>
      </w:r>
      <w:r w:rsidR="00A938AF" w:rsidRPr="005B2A40">
        <w:rPr>
          <w:rFonts w:ascii="Book Antiqua" w:hAnsi="Book Antiqua"/>
        </w:rPr>
        <w:t xml:space="preserve">HM X </w:t>
      </w:r>
      <w:r w:rsidR="0066434B" w:rsidRPr="005B2A40">
        <w:rPr>
          <w:rFonts w:ascii="Book Antiqua" w:hAnsi="Book Antiqua"/>
        </w:rPr>
        <w:t>lesions should be carefully assessed.</w:t>
      </w:r>
    </w:p>
    <w:p w14:paraId="6D7C1F8C" w14:textId="78E76052" w:rsidR="00F44355" w:rsidRPr="005B2A40" w:rsidRDefault="00F44355" w:rsidP="00A35873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b/>
        </w:rPr>
      </w:pPr>
      <w:r w:rsidRPr="005B2A40">
        <w:rPr>
          <w:rFonts w:ascii="Book Antiqua" w:hAnsi="Book Antiqua"/>
          <w:kern w:val="0"/>
        </w:rPr>
        <w:t xml:space="preserve">In conclusion, we found </w:t>
      </w:r>
      <w:r w:rsidR="00E47139" w:rsidRPr="005B2A40">
        <w:rPr>
          <w:rFonts w:ascii="Book Antiqua" w:hAnsi="Book Antiqua"/>
          <w:kern w:val="0"/>
        </w:rPr>
        <w:t xml:space="preserve">that </w:t>
      </w:r>
      <w:r w:rsidR="00507BD3" w:rsidRPr="005B2A40">
        <w:rPr>
          <w:rFonts w:ascii="Book Antiqua" w:hAnsi="Book Antiqua"/>
          <w:kern w:val="0"/>
        </w:rPr>
        <w:t xml:space="preserve">CSP is effective </w:t>
      </w:r>
      <w:r w:rsidR="00E47139" w:rsidRPr="005B2A40">
        <w:rPr>
          <w:rFonts w:ascii="Book Antiqua" w:hAnsi="Book Antiqua"/>
          <w:kern w:val="0"/>
        </w:rPr>
        <w:t xml:space="preserve">the </w:t>
      </w:r>
      <w:r w:rsidR="00507BD3" w:rsidRPr="005B2A40">
        <w:rPr>
          <w:rFonts w:ascii="Book Antiqua" w:hAnsi="Book Antiqua"/>
          <w:kern w:val="0"/>
        </w:rPr>
        <w:t xml:space="preserve">for removal </w:t>
      </w:r>
      <w:proofErr w:type="spellStart"/>
      <w:r w:rsidR="00507BD3" w:rsidRPr="005B2A40">
        <w:rPr>
          <w:rFonts w:ascii="Book Antiqua" w:hAnsi="Book Antiqua"/>
        </w:rPr>
        <w:t>subcentimetric</w:t>
      </w:r>
      <w:proofErr w:type="spellEnd"/>
      <w:r w:rsidR="00507BD3" w:rsidRPr="005B2A40">
        <w:rPr>
          <w:rFonts w:ascii="Book Antiqua" w:hAnsi="Book Antiqua"/>
        </w:rPr>
        <w:t xml:space="preserve"> polyps in the colon and rectum. CSP was safe </w:t>
      </w:r>
      <w:r w:rsidR="00E47139" w:rsidRPr="005B2A40">
        <w:rPr>
          <w:rFonts w:ascii="Book Antiqua" w:hAnsi="Book Antiqua"/>
        </w:rPr>
        <w:t xml:space="preserve">and resulted in no cases of </w:t>
      </w:r>
      <w:r w:rsidRPr="005B2A40">
        <w:rPr>
          <w:rFonts w:ascii="Book Antiqua" w:hAnsi="Book Antiqua"/>
          <w:kern w:val="0"/>
        </w:rPr>
        <w:t xml:space="preserve">delayed bleeding </w:t>
      </w:r>
      <w:r w:rsidR="004A7E29" w:rsidRPr="005B2A40">
        <w:rPr>
          <w:rFonts w:ascii="Book Antiqua" w:hAnsi="Book Antiqua"/>
          <w:kern w:val="0"/>
        </w:rPr>
        <w:t xml:space="preserve">or perforation </w:t>
      </w:r>
      <w:r w:rsidR="00507BD3" w:rsidRPr="005B2A40">
        <w:rPr>
          <w:rFonts w:ascii="Book Antiqua" w:hAnsi="Book Antiqua"/>
          <w:kern w:val="0"/>
        </w:rPr>
        <w:t xml:space="preserve">and </w:t>
      </w:r>
      <w:r w:rsidR="009147F4" w:rsidRPr="005B2A40">
        <w:rPr>
          <w:rFonts w:ascii="Book Antiqua" w:hAnsi="Book Antiqua"/>
          <w:kern w:val="0"/>
        </w:rPr>
        <w:t xml:space="preserve">a </w:t>
      </w:r>
      <w:r w:rsidRPr="005B2A40">
        <w:rPr>
          <w:rFonts w:ascii="Book Antiqua" w:hAnsi="Book Antiqua"/>
          <w:kern w:val="0"/>
        </w:rPr>
        <w:t xml:space="preserve">3.4% incidence of manageable immediate bleeding. </w:t>
      </w:r>
      <w:r w:rsidR="00D563BD" w:rsidRPr="005B2A40">
        <w:rPr>
          <w:rFonts w:ascii="Book Antiqua" w:hAnsi="Book Antiqua"/>
          <w:kern w:val="0"/>
        </w:rPr>
        <w:t xml:space="preserve">Attention should be </w:t>
      </w:r>
      <w:r w:rsidR="000355E1" w:rsidRPr="005B2A40">
        <w:rPr>
          <w:rFonts w:ascii="Book Antiqua" w:hAnsi="Book Antiqua"/>
          <w:kern w:val="0"/>
        </w:rPr>
        <w:t>give</w:t>
      </w:r>
      <w:r w:rsidR="00D101D3" w:rsidRPr="005B2A40">
        <w:rPr>
          <w:rFonts w:ascii="Book Antiqua" w:hAnsi="Book Antiqua"/>
          <w:kern w:val="0"/>
        </w:rPr>
        <w:t>n</w:t>
      </w:r>
      <w:r w:rsidR="000355E1" w:rsidRPr="005B2A40">
        <w:rPr>
          <w:rFonts w:ascii="Book Antiqua" w:hAnsi="Book Antiqua"/>
          <w:kern w:val="0"/>
        </w:rPr>
        <w:t xml:space="preserve"> to the </w:t>
      </w:r>
      <w:r w:rsidR="00D563BD" w:rsidRPr="005B2A40">
        <w:rPr>
          <w:rFonts w:ascii="Book Antiqua" w:hAnsi="Book Antiqua"/>
          <w:kern w:val="0"/>
        </w:rPr>
        <w:t xml:space="preserve">potential risk of bleeding </w:t>
      </w:r>
      <w:r w:rsidR="000355E1" w:rsidRPr="005B2A40">
        <w:rPr>
          <w:rFonts w:ascii="Book Antiqua" w:hAnsi="Book Antiqua"/>
          <w:kern w:val="0"/>
        </w:rPr>
        <w:t xml:space="preserve">immediately </w:t>
      </w:r>
      <w:r w:rsidR="00D563BD" w:rsidRPr="005B2A40">
        <w:rPr>
          <w:rFonts w:ascii="Book Antiqua" w:hAnsi="Book Antiqua"/>
          <w:kern w:val="0"/>
        </w:rPr>
        <w:t>after CSP</w:t>
      </w:r>
      <w:r w:rsidR="005029B4" w:rsidRPr="005B2A40">
        <w:rPr>
          <w:rFonts w:ascii="Book Antiqua" w:hAnsi="Book Antiqua"/>
          <w:kern w:val="0"/>
        </w:rPr>
        <w:t>,</w:t>
      </w:r>
      <w:r w:rsidR="00E132CF" w:rsidRPr="005B2A40">
        <w:rPr>
          <w:rFonts w:ascii="Book Antiqua" w:hAnsi="Book Antiqua"/>
          <w:kern w:val="0"/>
        </w:rPr>
        <w:t xml:space="preserve"> particularly for </w:t>
      </w:r>
      <w:r w:rsidR="00D563BD" w:rsidRPr="005B2A40">
        <w:rPr>
          <w:rFonts w:ascii="Book Antiqua" w:hAnsi="Book Antiqua"/>
          <w:kern w:val="0"/>
        </w:rPr>
        <w:t>small (6</w:t>
      </w:r>
      <w:r w:rsidR="00A35873" w:rsidRPr="005B2A40">
        <w:rPr>
          <w:rFonts w:ascii="Book Antiqua" w:eastAsia="宋体" w:hAnsi="Book Antiqua" w:hint="eastAsia"/>
          <w:kern w:val="0"/>
          <w:lang w:eastAsia="zh-CN"/>
        </w:rPr>
        <w:t>-</w:t>
      </w:r>
      <w:r w:rsidR="00D563BD" w:rsidRPr="005B2A40">
        <w:rPr>
          <w:rFonts w:ascii="Book Antiqua" w:hAnsi="Book Antiqua"/>
          <w:kern w:val="0"/>
        </w:rPr>
        <w:t>9 mm)</w:t>
      </w:r>
      <w:r w:rsidR="002B218F" w:rsidRPr="005B2A40">
        <w:rPr>
          <w:rFonts w:ascii="Book Antiqua" w:hAnsi="Book Antiqua"/>
          <w:kern w:val="0"/>
        </w:rPr>
        <w:t>,</w:t>
      </w:r>
      <w:r w:rsidR="00D563BD" w:rsidRPr="005B2A40">
        <w:rPr>
          <w:rFonts w:ascii="Book Antiqua" w:hAnsi="Book Antiqua"/>
          <w:kern w:val="0"/>
        </w:rPr>
        <w:t xml:space="preserve"> lesions as well as to careful endoscopic diagnosis before CSP and </w:t>
      </w:r>
      <w:r w:rsidR="00B6086E" w:rsidRPr="005B2A40">
        <w:rPr>
          <w:rFonts w:ascii="Book Antiqua" w:hAnsi="Book Antiqua"/>
          <w:kern w:val="0"/>
        </w:rPr>
        <w:t xml:space="preserve">the </w:t>
      </w:r>
      <w:r w:rsidR="00D563BD" w:rsidRPr="005B2A40">
        <w:rPr>
          <w:rFonts w:ascii="Book Antiqua" w:hAnsi="Book Antiqua"/>
          <w:kern w:val="0"/>
        </w:rPr>
        <w:t xml:space="preserve">evaluation of tumor residue after CSP. </w:t>
      </w:r>
      <w:r w:rsidR="00605230" w:rsidRPr="005B2A40">
        <w:rPr>
          <w:rFonts w:ascii="Book Antiqua" w:hAnsi="Book Antiqua"/>
          <w:kern w:val="0"/>
        </w:rPr>
        <w:t>O</w:t>
      </w:r>
      <w:r w:rsidR="00507BD3" w:rsidRPr="005B2A40">
        <w:rPr>
          <w:rFonts w:ascii="Book Antiqua" w:hAnsi="Book Antiqua"/>
          <w:kern w:val="0"/>
        </w:rPr>
        <w:t>ther are</w:t>
      </w:r>
      <w:r w:rsidR="00D563BD" w:rsidRPr="005B2A40">
        <w:rPr>
          <w:rFonts w:ascii="Book Antiqua" w:hAnsi="Book Antiqua"/>
          <w:kern w:val="0"/>
        </w:rPr>
        <w:t>a</w:t>
      </w:r>
      <w:r w:rsidR="00507BD3" w:rsidRPr="005B2A40">
        <w:rPr>
          <w:rFonts w:ascii="Book Antiqua" w:hAnsi="Book Antiqua"/>
          <w:kern w:val="0"/>
        </w:rPr>
        <w:t>s of concern when implementing CSP might be r</w:t>
      </w:r>
      <w:r w:rsidRPr="005B2A40">
        <w:rPr>
          <w:rFonts w:ascii="Book Antiqua" w:hAnsi="Book Antiqua"/>
          <w:kern w:val="0"/>
        </w:rPr>
        <w:t xml:space="preserve">etrieval failure and incomplete </w:t>
      </w:r>
      <w:r w:rsidR="00834F56" w:rsidRPr="005B2A40">
        <w:rPr>
          <w:rFonts w:ascii="Book Antiqua" w:hAnsi="Book Antiqua"/>
          <w:kern w:val="0"/>
        </w:rPr>
        <w:t xml:space="preserve">HM </w:t>
      </w:r>
      <w:r w:rsidRPr="005B2A40">
        <w:rPr>
          <w:rFonts w:ascii="Book Antiqua" w:hAnsi="Book Antiqua"/>
          <w:kern w:val="0"/>
        </w:rPr>
        <w:t xml:space="preserve">assessment. </w:t>
      </w:r>
      <w:r w:rsidR="00D563BD" w:rsidRPr="005B2A40">
        <w:rPr>
          <w:rFonts w:ascii="Book Antiqua" w:hAnsi="Book Antiqua"/>
          <w:kern w:val="0"/>
        </w:rPr>
        <w:t xml:space="preserve">Nonetheless, we conclude </w:t>
      </w:r>
      <w:r w:rsidRPr="005B2A40">
        <w:rPr>
          <w:rFonts w:ascii="Book Antiqua" w:hAnsi="Book Antiqua"/>
          <w:kern w:val="0"/>
        </w:rPr>
        <w:t xml:space="preserve">that CSP </w:t>
      </w:r>
      <w:r w:rsidR="00507BD3" w:rsidRPr="005B2A40">
        <w:rPr>
          <w:rFonts w:ascii="Book Antiqua" w:hAnsi="Book Antiqua"/>
          <w:kern w:val="0"/>
        </w:rPr>
        <w:t>for</w:t>
      </w:r>
      <w:r w:rsidR="00D563BD" w:rsidRPr="005B2A40">
        <w:rPr>
          <w:rFonts w:ascii="Book Antiqua" w:hAnsi="Book Antiqua"/>
        </w:rPr>
        <w:t xml:space="preserve"> </w:t>
      </w:r>
      <w:proofErr w:type="spellStart"/>
      <w:r w:rsidR="00D563BD" w:rsidRPr="005B2A40">
        <w:rPr>
          <w:rFonts w:ascii="Book Antiqua" w:hAnsi="Book Antiqua"/>
        </w:rPr>
        <w:t>subcentimetric</w:t>
      </w:r>
      <w:proofErr w:type="spellEnd"/>
      <w:r w:rsidR="00D563BD" w:rsidRPr="005B2A40">
        <w:rPr>
          <w:rFonts w:ascii="Book Antiqua" w:hAnsi="Book Antiqua"/>
        </w:rPr>
        <w:t xml:space="preserve"> colorectal lesions </w:t>
      </w:r>
      <w:r w:rsidRPr="005B2A40">
        <w:rPr>
          <w:rFonts w:ascii="Book Antiqua" w:hAnsi="Book Antiqua"/>
          <w:kern w:val="0"/>
        </w:rPr>
        <w:t xml:space="preserve">is </w:t>
      </w:r>
      <w:r w:rsidR="0044789F" w:rsidRPr="005B2A40">
        <w:rPr>
          <w:rFonts w:ascii="Book Antiqua" w:hAnsi="Book Antiqua"/>
          <w:kern w:val="0"/>
        </w:rPr>
        <w:t xml:space="preserve">also a </w:t>
      </w:r>
      <w:r w:rsidRPr="005B2A40">
        <w:rPr>
          <w:rFonts w:ascii="Book Antiqua" w:hAnsi="Book Antiqua"/>
          <w:kern w:val="0"/>
        </w:rPr>
        <w:t xml:space="preserve">feasible procedure </w:t>
      </w:r>
      <w:r w:rsidR="004E064C" w:rsidRPr="005B2A40">
        <w:rPr>
          <w:rFonts w:ascii="Book Antiqua" w:hAnsi="Book Antiqua"/>
          <w:kern w:val="0"/>
        </w:rPr>
        <w:t xml:space="preserve">for </w:t>
      </w:r>
      <w:r w:rsidR="00507BD3" w:rsidRPr="005B2A40">
        <w:rPr>
          <w:rFonts w:ascii="Book Antiqua" w:hAnsi="Book Antiqua"/>
          <w:kern w:val="0"/>
        </w:rPr>
        <w:t>implement</w:t>
      </w:r>
      <w:r w:rsidR="004E064C" w:rsidRPr="005B2A40">
        <w:rPr>
          <w:rFonts w:ascii="Book Antiqua" w:hAnsi="Book Antiqua"/>
          <w:kern w:val="0"/>
        </w:rPr>
        <w:t xml:space="preserve">ation in </w:t>
      </w:r>
      <w:r w:rsidRPr="005B2A40">
        <w:rPr>
          <w:rFonts w:ascii="Book Antiqua" w:hAnsi="Book Antiqua"/>
          <w:kern w:val="0"/>
        </w:rPr>
        <w:t>Japan</w:t>
      </w:r>
      <w:r w:rsidR="00D563BD" w:rsidRPr="005B2A40">
        <w:rPr>
          <w:rFonts w:ascii="Book Antiqua" w:hAnsi="Book Antiqua"/>
          <w:kern w:val="0"/>
        </w:rPr>
        <w:t>.</w:t>
      </w:r>
      <w:r w:rsidR="00D563BD" w:rsidRPr="005B2A40">
        <w:rPr>
          <w:rFonts w:ascii="Book Antiqua" w:hAnsi="Book Antiqua"/>
          <w:b/>
        </w:rPr>
        <w:t xml:space="preserve"> </w:t>
      </w:r>
    </w:p>
    <w:p w14:paraId="328A1FE0" w14:textId="77777777" w:rsidR="004634FA" w:rsidRPr="005B2A40" w:rsidRDefault="004634FA" w:rsidP="00634C06">
      <w:pPr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</w:p>
    <w:p w14:paraId="14CDB794" w14:textId="77777777" w:rsidR="004634FA" w:rsidRPr="005B2A40" w:rsidRDefault="004634FA" w:rsidP="00634C06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5B2A40">
        <w:rPr>
          <w:rFonts w:ascii="Book Antiqua" w:hAnsi="Book Antiqua"/>
          <w:b/>
        </w:rPr>
        <w:t>COMMENTS</w:t>
      </w:r>
    </w:p>
    <w:p w14:paraId="7C20422A" w14:textId="5F67129D" w:rsidR="0076218A" w:rsidRPr="005B2A40" w:rsidRDefault="0076218A" w:rsidP="00634C06">
      <w:pPr>
        <w:adjustRightInd w:val="0"/>
        <w:snapToGrid w:val="0"/>
        <w:spacing w:line="360" w:lineRule="auto"/>
        <w:rPr>
          <w:rFonts w:ascii="Book Antiqua" w:hAnsi="Book Antiqua"/>
          <w:b/>
          <w:bCs/>
          <w:i/>
        </w:rPr>
      </w:pPr>
      <w:r w:rsidRPr="005B2A40">
        <w:rPr>
          <w:rFonts w:ascii="Book Antiqua" w:hAnsi="Book Antiqua"/>
          <w:b/>
          <w:bCs/>
          <w:i/>
        </w:rPr>
        <w:t>Background</w:t>
      </w:r>
    </w:p>
    <w:p w14:paraId="4632BB1E" w14:textId="26ACEED4" w:rsidR="00A634A6" w:rsidRPr="005B2A40" w:rsidRDefault="00A634A6" w:rsidP="00634C06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5B2A40">
        <w:rPr>
          <w:rFonts w:ascii="Book Antiqua" w:hAnsi="Book Antiqua"/>
        </w:rPr>
        <w:t xml:space="preserve">Although cold snare polypectomy (CSP) using snare resection without electrocautery has been reported to be a safe method for </w:t>
      </w:r>
      <w:r w:rsidR="00094380" w:rsidRPr="005B2A40">
        <w:rPr>
          <w:rFonts w:ascii="Book Antiqua" w:hAnsi="Book Antiqua"/>
        </w:rPr>
        <w:t xml:space="preserve">the </w:t>
      </w:r>
      <w:r w:rsidRPr="005B2A40">
        <w:rPr>
          <w:rFonts w:ascii="Book Antiqua" w:hAnsi="Book Antiqua"/>
        </w:rPr>
        <w:t xml:space="preserve">removal of </w:t>
      </w:r>
      <w:proofErr w:type="spellStart"/>
      <w:r w:rsidRPr="005B2A40">
        <w:rPr>
          <w:rFonts w:ascii="Book Antiqua" w:hAnsi="Book Antiqua"/>
        </w:rPr>
        <w:t>subcentimetric</w:t>
      </w:r>
      <w:proofErr w:type="spellEnd"/>
      <w:r w:rsidRPr="005B2A40">
        <w:rPr>
          <w:rFonts w:ascii="Book Antiqua" w:hAnsi="Book Antiqua"/>
        </w:rPr>
        <w:t xml:space="preserve"> polyps, CSP is not </w:t>
      </w:r>
      <w:r w:rsidR="00094380" w:rsidRPr="005B2A40">
        <w:rPr>
          <w:rFonts w:ascii="Book Antiqua" w:hAnsi="Book Antiqua"/>
        </w:rPr>
        <w:t xml:space="preserve">currently </w:t>
      </w:r>
      <w:r w:rsidRPr="005B2A40">
        <w:rPr>
          <w:rFonts w:ascii="Book Antiqua" w:hAnsi="Book Antiqua"/>
        </w:rPr>
        <w:t>widely used in Japan</w:t>
      </w:r>
      <w:r w:rsidR="00094380" w:rsidRPr="005B2A40">
        <w:rPr>
          <w:rFonts w:ascii="Book Antiqua" w:hAnsi="Book Antiqua"/>
        </w:rPr>
        <w:t>.</w:t>
      </w:r>
    </w:p>
    <w:p w14:paraId="399E2830" w14:textId="77777777" w:rsidR="00A35873" w:rsidRPr="005B2A40" w:rsidRDefault="00A35873" w:rsidP="00634C06">
      <w:pPr>
        <w:adjustRightInd w:val="0"/>
        <w:snapToGrid w:val="0"/>
        <w:spacing w:line="360" w:lineRule="auto"/>
        <w:rPr>
          <w:rFonts w:ascii="Book Antiqua" w:eastAsia="宋体" w:hAnsi="Book Antiqua"/>
          <w:b/>
          <w:bCs/>
          <w:lang w:eastAsia="zh-CN"/>
        </w:rPr>
      </w:pPr>
    </w:p>
    <w:p w14:paraId="7A80A2E0" w14:textId="4C88DD49" w:rsidR="00A634A6" w:rsidRPr="005B2A40" w:rsidRDefault="00A634A6" w:rsidP="00634C06">
      <w:pPr>
        <w:adjustRightInd w:val="0"/>
        <w:snapToGrid w:val="0"/>
        <w:spacing w:line="360" w:lineRule="auto"/>
        <w:rPr>
          <w:rFonts w:ascii="Book Antiqua" w:hAnsi="Book Antiqua"/>
          <w:b/>
          <w:bCs/>
          <w:i/>
        </w:rPr>
      </w:pPr>
      <w:r w:rsidRPr="005B2A40">
        <w:rPr>
          <w:rFonts w:ascii="Book Antiqua" w:hAnsi="Book Antiqua"/>
          <w:b/>
          <w:bCs/>
          <w:i/>
        </w:rPr>
        <w:t>Research frontiers</w:t>
      </w:r>
    </w:p>
    <w:p w14:paraId="20807120" w14:textId="321EAF8F" w:rsidR="00A634A6" w:rsidRPr="005B2A40" w:rsidRDefault="004F76BC" w:rsidP="00634C06">
      <w:pPr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  <w:r w:rsidRPr="005B2A40">
        <w:rPr>
          <w:rFonts w:ascii="Book Antiqua" w:hAnsi="Book Antiqua"/>
        </w:rPr>
        <w:t>CSP</w:t>
      </w:r>
      <w:r w:rsidR="00C63E71" w:rsidRPr="005B2A40">
        <w:rPr>
          <w:rFonts w:ascii="Book Antiqua" w:hAnsi="Book Antiqua"/>
        </w:rPr>
        <w:t xml:space="preserve"> is a promising procedure, but there </w:t>
      </w:r>
      <w:r w:rsidR="00094380" w:rsidRPr="005B2A40">
        <w:rPr>
          <w:rFonts w:ascii="Book Antiqua" w:hAnsi="Book Antiqua"/>
        </w:rPr>
        <w:t xml:space="preserve">are </w:t>
      </w:r>
      <w:r w:rsidR="00C63E71" w:rsidRPr="005B2A40">
        <w:rPr>
          <w:rFonts w:ascii="Book Antiqua" w:hAnsi="Book Antiqua"/>
        </w:rPr>
        <w:t xml:space="preserve">no detailed data </w:t>
      </w:r>
      <w:r w:rsidR="00094380" w:rsidRPr="005B2A40">
        <w:rPr>
          <w:rFonts w:ascii="Book Antiqua" w:hAnsi="Book Antiqua"/>
        </w:rPr>
        <w:t xml:space="preserve">about </w:t>
      </w:r>
      <w:r w:rsidR="00C63E71" w:rsidRPr="005B2A40">
        <w:rPr>
          <w:rFonts w:ascii="Book Antiqua" w:hAnsi="Book Antiqua"/>
        </w:rPr>
        <w:t xml:space="preserve">immediate bleeding </w:t>
      </w:r>
      <w:r w:rsidR="00094380" w:rsidRPr="005B2A40">
        <w:rPr>
          <w:rFonts w:ascii="Book Antiqua" w:hAnsi="Book Antiqua"/>
        </w:rPr>
        <w:t xml:space="preserve">or </w:t>
      </w:r>
      <w:r w:rsidR="00186F54" w:rsidRPr="005B2A40">
        <w:rPr>
          <w:rFonts w:ascii="Book Antiqua" w:hAnsi="Book Antiqua"/>
        </w:rPr>
        <w:t xml:space="preserve">the </w:t>
      </w:r>
      <w:r w:rsidR="00C63E71" w:rsidRPr="005B2A40">
        <w:rPr>
          <w:rFonts w:ascii="Book Antiqua" w:hAnsi="Book Antiqua"/>
        </w:rPr>
        <w:t>horizontal margin</w:t>
      </w:r>
      <w:r w:rsidR="00094380" w:rsidRPr="005B2A40">
        <w:rPr>
          <w:rFonts w:ascii="Book Antiqua" w:hAnsi="Book Antiqua"/>
        </w:rPr>
        <w:t>s</w:t>
      </w:r>
      <w:r w:rsidR="00C63E71" w:rsidRPr="005B2A40">
        <w:rPr>
          <w:rFonts w:ascii="Book Antiqua" w:hAnsi="Book Antiqua"/>
        </w:rPr>
        <w:t xml:space="preserve"> </w:t>
      </w:r>
      <w:r w:rsidR="00FF5C08" w:rsidRPr="005B2A40">
        <w:rPr>
          <w:rFonts w:ascii="Book Antiqua" w:hAnsi="Book Antiqua"/>
        </w:rPr>
        <w:t xml:space="preserve">of the </w:t>
      </w:r>
      <w:r w:rsidR="00C63E71" w:rsidRPr="005B2A40">
        <w:rPr>
          <w:rFonts w:ascii="Book Antiqua" w:hAnsi="Book Antiqua"/>
        </w:rPr>
        <w:t>histological specimen</w:t>
      </w:r>
      <w:r w:rsidR="00FF5C08" w:rsidRPr="005B2A40">
        <w:rPr>
          <w:rFonts w:ascii="Book Antiqua" w:hAnsi="Book Antiqua"/>
        </w:rPr>
        <w:t>s</w:t>
      </w:r>
      <w:r w:rsidR="00C63E71" w:rsidRPr="005B2A40">
        <w:rPr>
          <w:rFonts w:ascii="Book Antiqua" w:hAnsi="Book Antiqua"/>
        </w:rPr>
        <w:t xml:space="preserve"> </w:t>
      </w:r>
      <w:r w:rsidR="00FF5C08" w:rsidRPr="005B2A40">
        <w:rPr>
          <w:rFonts w:ascii="Book Antiqua" w:hAnsi="Book Antiqua"/>
        </w:rPr>
        <w:t xml:space="preserve">from </w:t>
      </w:r>
      <w:r w:rsidR="00C63E71" w:rsidRPr="005B2A40">
        <w:rPr>
          <w:rFonts w:ascii="Book Antiqua" w:hAnsi="Book Antiqua"/>
        </w:rPr>
        <w:t>Japanese institution</w:t>
      </w:r>
      <w:r w:rsidR="00FF5C08" w:rsidRPr="005B2A40">
        <w:rPr>
          <w:rFonts w:ascii="Book Antiqua" w:hAnsi="Book Antiqua"/>
        </w:rPr>
        <w:t>s</w:t>
      </w:r>
      <w:r w:rsidR="00C63E71" w:rsidRPr="005B2A40">
        <w:rPr>
          <w:rFonts w:ascii="Book Antiqua" w:hAnsi="Book Antiqua"/>
        </w:rPr>
        <w:t>.</w:t>
      </w:r>
    </w:p>
    <w:p w14:paraId="5BF26ECB" w14:textId="77777777" w:rsidR="004F76BC" w:rsidRPr="005B2A40" w:rsidRDefault="004F76BC" w:rsidP="00634C06">
      <w:pPr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</w:p>
    <w:p w14:paraId="467D55F3" w14:textId="5E41C488" w:rsidR="00C63E71" w:rsidRPr="005B2A40" w:rsidRDefault="00C63E71" w:rsidP="00634C06">
      <w:pPr>
        <w:adjustRightInd w:val="0"/>
        <w:snapToGrid w:val="0"/>
        <w:spacing w:line="360" w:lineRule="auto"/>
        <w:rPr>
          <w:rFonts w:ascii="Book Antiqua" w:hAnsi="Book Antiqua"/>
          <w:b/>
          <w:bCs/>
          <w:i/>
        </w:rPr>
      </w:pPr>
      <w:r w:rsidRPr="005B2A40">
        <w:rPr>
          <w:rFonts w:ascii="Book Antiqua" w:hAnsi="Book Antiqua"/>
          <w:b/>
          <w:bCs/>
          <w:i/>
        </w:rPr>
        <w:t>Innovations and breakthroughs</w:t>
      </w:r>
    </w:p>
    <w:p w14:paraId="6CA30ED8" w14:textId="39E49819" w:rsidR="00C63E71" w:rsidRPr="005B2A40" w:rsidRDefault="007E4353" w:rsidP="00634C06">
      <w:pPr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  <w:r w:rsidRPr="005B2A40">
        <w:rPr>
          <w:rFonts w:ascii="Book Antiqua" w:hAnsi="Book Antiqua"/>
        </w:rPr>
        <w:t xml:space="preserve">The incidence of immediate bleeding after </w:t>
      </w:r>
      <w:r w:rsidR="004F76BC" w:rsidRPr="005B2A40">
        <w:rPr>
          <w:rFonts w:ascii="Book Antiqua" w:hAnsi="Book Antiqua"/>
        </w:rPr>
        <w:t>CSP</w:t>
      </w:r>
      <w:r w:rsidRPr="005B2A40">
        <w:rPr>
          <w:rFonts w:ascii="Book Antiqua" w:hAnsi="Book Antiqua"/>
        </w:rPr>
        <w:t xml:space="preserve"> for small polyps (6</w:t>
      </w:r>
      <w:r w:rsidR="004F76BC" w:rsidRPr="005B2A40">
        <w:rPr>
          <w:rFonts w:ascii="Book Antiqua" w:eastAsia="宋体" w:hAnsi="Book Antiqua" w:hint="eastAsia"/>
          <w:lang w:eastAsia="zh-CN"/>
        </w:rPr>
        <w:t>-</w:t>
      </w:r>
      <w:r w:rsidRPr="005B2A40">
        <w:rPr>
          <w:rFonts w:ascii="Book Antiqua" w:hAnsi="Book Antiqua"/>
        </w:rPr>
        <w:t xml:space="preserve">9 mm) was significantly higher than that </w:t>
      </w:r>
      <w:r w:rsidR="003E28C8" w:rsidRPr="005B2A40">
        <w:rPr>
          <w:rFonts w:ascii="Book Antiqua" w:hAnsi="Book Antiqua"/>
        </w:rPr>
        <w:t xml:space="preserve">for </w:t>
      </w:r>
      <w:r w:rsidRPr="005B2A40">
        <w:rPr>
          <w:rFonts w:ascii="Book Antiqua" w:hAnsi="Book Antiqua"/>
        </w:rPr>
        <w:t>diminutive polyps (≤</w:t>
      </w:r>
      <w:r w:rsidR="004F76BC" w:rsidRPr="005B2A40">
        <w:rPr>
          <w:rFonts w:ascii="Book Antiqua" w:eastAsia="宋体" w:hAnsi="Book Antiqua" w:hint="eastAsia"/>
          <w:lang w:eastAsia="zh-CN"/>
        </w:rPr>
        <w:t xml:space="preserve"> </w:t>
      </w:r>
      <w:r w:rsidRPr="005B2A40">
        <w:rPr>
          <w:rFonts w:ascii="Book Antiqua" w:hAnsi="Book Antiqua"/>
        </w:rPr>
        <w:t xml:space="preserve">5 mm). </w:t>
      </w:r>
      <w:r w:rsidR="00195A89" w:rsidRPr="005B2A40">
        <w:rPr>
          <w:rFonts w:ascii="Book Antiqua" w:hAnsi="Book Antiqua"/>
        </w:rPr>
        <w:t>Histopathological diagnos</w:t>
      </w:r>
      <w:r w:rsidR="005761C5" w:rsidRPr="005B2A40">
        <w:rPr>
          <w:rFonts w:ascii="Book Antiqua" w:hAnsi="Book Antiqua"/>
        </w:rPr>
        <w:t>e</w:t>
      </w:r>
      <w:r w:rsidR="00195A89" w:rsidRPr="005B2A40">
        <w:rPr>
          <w:rFonts w:ascii="Book Antiqua" w:hAnsi="Book Antiqua"/>
        </w:rPr>
        <w:t xml:space="preserve">s can be </w:t>
      </w:r>
      <w:r w:rsidR="002D2152" w:rsidRPr="005B2A40">
        <w:rPr>
          <w:rFonts w:ascii="Book Antiqua" w:hAnsi="Book Antiqua"/>
        </w:rPr>
        <w:t xml:space="preserve">often </w:t>
      </w:r>
      <w:r w:rsidR="000B4A77" w:rsidRPr="005B2A40">
        <w:rPr>
          <w:rFonts w:ascii="Book Antiqua" w:hAnsi="Book Antiqua"/>
        </w:rPr>
        <w:t xml:space="preserve">insufficient because </w:t>
      </w:r>
      <w:r w:rsidRPr="005B2A40">
        <w:rPr>
          <w:rFonts w:ascii="Book Antiqua" w:hAnsi="Book Antiqua"/>
        </w:rPr>
        <w:t>12% of the resected lesions could not be retrieved for pathological examination</w:t>
      </w:r>
      <w:r w:rsidR="0084065B" w:rsidRPr="005B2A40">
        <w:rPr>
          <w:rFonts w:ascii="Book Antiqua" w:hAnsi="Book Antiqua"/>
        </w:rPr>
        <w:t>,</w:t>
      </w:r>
      <w:r w:rsidR="000B4A77" w:rsidRPr="005B2A40">
        <w:rPr>
          <w:rFonts w:ascii="Book Antiqua" w:hAnsi="Book Antiqua"/>
        </w:rPr>
        <w:t xml:space="preserve"> and t</w:t>
      </w:r>
      <w:r w:rsidRPr="005B2A40">
        <w:rPr>
          <w:rFonts w:ascii="Book Antiqua" w:hAnsi="Book Antiqua"/>
        </w:rPr>
        <w:t xml:space="preserve">umor involvement in the lateral margin could not be histologically assessed in 70 (40%) lesions. </w:t>
      </w:r>
    </w:p>
    <w:p w14:paraId="11ABD7D1" w14:textId="77777777" w:rsidR="004F76BC" w:rsidRPr="005B2A40" w:rsidRDefault="004F76BC" w:rsidP="00634C06">
      <w:pPr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</w:p>
    <w:p w14:paraId="17797383" w14:textId="08833383" w:rsidR="007E4353" w:rsidRPr="005B2A40" w:rsidRDefault="007E4353" w:rsidP="00634C06">
      <w:pPr>
        <w:adjustRightInd w:val="0"/>
        <w:snapToGrid w:val="0"/>
        <w:spacing w:line="360" w:lineRule="auto"/>
        <w:rPr>
          <w:rFonts w:ascii="Book Antiqua" w:hAnsi="Book Antiqua"/>
          <w:b/>
          <w:bCs/>
          <w:i/>
        </w:rPr>
      </w:pPr>
      <w:r w:rsidRPr="005B2A40">
        <w:rPr>
          <w:rFonts w:ascii="Book Antiqua" w:hAnsi="Book Antiqua"/>
          <w:b/>
          <w:bCs/>
          <w:i/>
        </w:rPr>
        <w:lastRenderedPageBreak/>
        <w:t>Applications</w:t>
      </w:r>
    </w:p>
    <w:p w14:paraId="2214EA9E" w14:textId="314C4EC4" w:rsidR="007E4353" w:rsidRPr="005B2A40" w:rsidRDefault="00D41CFB" w:rsidP="00634C06">
      <w:pPr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  <w:r w:rsidRPr="005B2A40">
        <w:rPr>
          <w:rFonts w:ascii="Book Antiqua" w:eastAsia="宋体" w:hAnsi="Book Antiqua" w:hint="eastAsia"/>
          <w:lang w:eastAsia="zh-CN"/>
        </w:rPr>
        <w:t>The authors</w:t>
      </w:r>
      <w:r w:rsidR="00195A89" w:rsidRPr="005B2A40">
        <w:rPr>
          <w:rFonts w:ascii="Book Antiqua" w:hAnsi="Book Antiqua"/>
        </w:rPr>
        <w:t xml:space="preserve"> need to be </w:t>
      </w:r>
      <w:r w:rsidR="000B4A77" w:rsidRPr="005B2A40">
        <w:rPr>
          <w:rFonts w:ascii="Book Antiqua" w:hAnsi="Book Antiqua"/>
        </w:rPr>
        <w:t>cautious</w:t>
      </w:r>
      <w:r w:rsidR="00195A89" w:rsidRPr="005B2A40">
        <w:rPr>
          <w:rFonts w:ascii="Book Antiqua" w:hAnsi="Book Antiqua"/>
        </w:rPr>
        <w:t xml:space="preserve"> </w:t>
      </w:r>
      <w:r w:rsidR="00834CFB" w:rsidRPr="005B2A40">
        <w:rPr>
          <w:rFonts w:ascii="Book Antiqua" w:hAnsi="Book Antiqua"/>
        </w:rPr>
        <w:t xml:space="preserve">in </w:t>
      </w:r>
      <w:r w:rsidR="0084065B" w:rsidRPr="005B2A40">
        <w:rPr>
          <w:rFonts w:ascii="Book Antiqua" w:hAnsi="Book Antiqua"/>
        </w:rPr>
        <w:t xml:space="preserve">the performance of </w:t>
      </w:r>
      <w:r w:rsidR="00195A89" w:rsidRPr="005B2A40">
        <w:rPr>
          <w:rFonts w:ascii="Book Antiqua" w:hAnsi="Book Antiqua"/>
        </w:rPr>
        <w:t xml:space="preserve">CSP for small </w:t>
      </w:r>
      <w:r w:rsidR="000B4A77" w:rsidRPr="005B2A40">
        <w:rPr>
          <w:rFonts w:ascii="Book Antiqua" w:hAnsi="Book Antiqua"/>
        </w:rPr>
        <w:t>(6-9</w:t>
      </w:r>
      <w:r w:rsidR="00FA117C" w:rsidRPr="005B2A40">
        <w:rPr>
          <w:rFonts w:ascii="Book Antiqua" w:hAnsi="Book Antiqua"/>
        </w:rPr>
        <w:t xml:space="preserve"> </w:t>
      </w:r>
      <w:r w:rsidR="000B4A77" w:rsidRPr="005B2A40">
        <w:rPr>
          <w:rFonts w:ascii="Book Antiqua" w:hAnsi="Book Antiqua"/>
        </w:rPr>
        <w:t xml:space="preserve">mm) </w:t>
      </w:r>
      <w:r w:rsidR="00195A89" w:rsidRPr="005B2A40">
        <w:rPr>
          <w:rFonts w:ascii="Book Antiqua" w:hAnsi="Book Antiqua"/>
        </w:rPr>
        <w:t>polyps</w:t>
      </w:r>
      <w:r w:rsidR="002D2152" w:rsidRPr="005B2A40">
        <w:rPr>
          <w:rFonts w:ascii="Book Antiqua" w:hAnsi="Book Antiqua"/>
        </w:rPr>
        <w:t xml:space="preserve"> </w:t>
      </w:r>
      <w:r w:rsidR="005E24EF" w:rsidRPr="005B2A40">
        <w:rPr>
          <w:rFonts w:ascii="Book Antiqua" w:hAnsi="Book Antiqua"/>
        </w:rPr>
        <w:t xml:space="preserve">due to concerns about </w:t>
      </w:r>
      <w:r w:rsidR="002D2152" w:rsidRPr="005B2A40">
        <w:rPr>
          <w:rFonts w:ascii="Book Antiqua" w:hAnsi="Book Antiqua"/>
        </w:rPr>
        <w:t>immediate bleeding and histopathological assessment</w:t>
      </w:r>
      <w:r w:rsidR="00195A89" w:rsidRPr="005B2A40">
        <w:rPr>
          <w:rFonts w:ascii="Book Antiqua" w:hAnsi="Book Antiqua"/>
        </w:rPr>
        <w:t>.</w:t>
      </w:r>
    </w:p>
    <w:p w14:paraId="57768693" w14:textId="77777777" w:rsidR="00D41CFB" w:rsidRPr="005B2A40" w:rsidRDefault="00D41CFB" w:rsidP="00634C06">
      <w:pPr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</w:p>
    <w:p w14:paraId="5243DAA8" w14:textId="79159947" w:rsidR="000B4A77" w:rsidRPr="005B2A40" w:rsidRDefault="000B4A77" w:rsidP="00634C06">
      <w:pPr>
        <w:adjustRightInd w:val="0"/>
        <w:snapToGrid w:val="0"/>
        <w:spacing w:line="360" w:lineRule="auto"/>
        <w:rPr>
          <w:rFonts w:ascii="Book Antiqua" w:hAnsi="Book Antiqua" w:cs="Arial"/>
          <w:b/>
          <w:bCs/>
          <w:i/>
        </w:rPr>
      </w:pPr>
      <w:r w:rsidRPr="005B2A40">
        <w:rPr>
          <w:rFonts w:ascii="Book Antiqua" w:hAnsi="Book Antiqua" w:cs="Arial"/>
          <w:b/>
          <w:bCs/>
          <w:i/>
        </w:rPr>
        <w:t>Terminology</w:t>
      </w:r>
    </w:p>
    <w:p w14:paraId="471D9330" w14:textId="77777777" w:rsidR="00D41CFB" w:rsidRPr="005B2A40" w:rsidRDefault="00D41CFB" w:rsidP="00634C06">
      <w:pPr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  <w:r w:rsidRPr="005B2A40">
        <w:rPr>
          <w:rFonts w:ascii="Book Antiqua" w:hAnsi="Book Antiqua"/>
        </w:rPr>
        <w:t>CFP</w:t>
      </w:r>
      <w:r w:rsidR="00646313" w:rsidRPr="005B2A40">
        <w:rPr>
          <w:rFonts w:ascii="Book Antiqua" w:hAnsi="Book Antiqua"/>
        </w:rPr>
        <w:t xml:space="preserve"> is a simple procedure </w:t>
      </w:r>
      <w:r w:rsidR="00C70775" w:rsidRPr="005B2A40">
        <w:rPr>
          <w:rFonts w:ascii="Book Antiqua" w:hAnsi="Book Antiqua"/>
        </w:rPr>
        <w:t xml:space="preserve">that </w:t>
      </w:r>
      <w:r w:rsidR="00437CD9" w:rsidRPr="005B2A40">
        <w:rPr>
          <w:rFonts w:ascii="Book Antiqua" w:hAnsi="Book Antiqua"/>
        </w:rPr>
        <w:t>uses</w:t>
      </w:r>
      <w:r w:rsidR="00C70775" w:rsidRPr="005B2A40">
        <w:rPr>
          <w:rFonts w:ascii="Book Antiqua" w:hAnsi="Book Antiqua"/>
        </w:rPr>
        <w:t xml:space="preserve"> </w:t>
      </w:r>
      <w:r w:rsidR="00646313" w:rsidRPr="005B2A40">
        <w:rPr>
          <w:rFonts w:ascii="Book Antiqua" w:hAnsi="Book Antiqua"/>
        </w:rPr>
        <w:t xml:space="preserve">endoscopic forceps without electrocautery. </w:t>
      </w:r>
      <w:r w:rsidRPr="005B2A40">
        <w:rPr>
          <w:rFonts w:ascii="Book Antiqua" w:hAnsi="Book Antiqua"/>
        </w:rPr>
        <w:t>CSP</w:t>
      </w:r>
      <w:r w:rsidR="00646313" w:rsidRPr="005B2A40">
        <w:rPr>
          <w:rFonts w:ascii="Book Antiqua" w:hAnsi="Book Antiqua"/>
        </w:rPr>
        <w:t xml:space="preserve"> is a procedure </w:t>
      </w:r>
      <w:r w:rsidR="00BE45A7" w:rsidRPr="005B2A40">
        <w:rPr>
          <w:rFonts w:ascii="Book Antiqua" w:hAnsi="Book Antiqua"/>
        </w:rPr>
        <w:t xml:space="preserve">that </w:t>
      </w:r>
      <w:r w:rsidR="00437CD9" w:rsidRPr="005B2A40">
        <w:rPr>
          <w:rFonts w:ascii="Book Antiqua" w:hAnsi="Book Antiqua"/>
        </w:rPr>
        <w:t xml:space="preserve">uses </w:t>
      </w:r>
      <w:r w:rsidR="00646313" w:rsidRPr="005B2A40">
        <w:rPr>
          <w:rFonts w:ascii="Book Antiqua" w:hAnsi="Book Antiqua"/>
        </w:rPr>
        <w:t>snare resection without electrocautery.</w:t>
      </w:r>
    </w:p>
    <w:p w14:paraId="43E91DA8" w14:textId="77777777" w:rsidR="00D41CFB" w:rsidRPr="005B2A40" w:rsidRDefault="00D41CFB" w:rsidP="00634C06">
      <w:pPr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</w:p>
    <w:p w14:paraId="62B1725A" w14:textId="77777777" w:rsidR="00A61F70" w:rsidRPr="005B2A40" w:rsidRDefault="00D41CFB" w:rsidP="00634C06">
      <w:pPr>
        <w:adjustRightInd w:val="0"/>
        <w:snapToGrid w:val="0"/>
        <w:spacing w:line="360" w:lineRule="auto"/>
        <w:rPr>
          <w:rFonts w:ascii="Book Antiqua" w:eastAsia="宋体" w:hAnsi="Book Antiqua"/>
          <w:b/>
          <w:i/>
          <w:lang w:eastAsia="zh-CN"/>
        </w:rPr>
      </w:pPr>
      <w:r w:rsidRPr="005B2A40">
        <w:rPr>
          <w:rFonts w:ascii="Book Antiqua" w:eastAsia="宋体" w:hAnsi="Book Antiqua"/>
          <w:b/>
          <w:i/>
          <w:lang w:eastAsia="zh-CN"/>
        </w:rPr>
        <w:t>P</w:t>
      </w:r>
      <w:r w:rsidRPr="005B2A40">
        <w:rPr>
          <w:rFonts w:ascii="Book Antiqua" w:eastAsia="宋体" w:hAnsi="Book Antiqua" w:hint="eastAsia"/>
          <w:b/>
          <w:i/>
          <w:lang w:eastAsia="zh-CN"/>
        </w:rPr>
        <w:t>eer-review</w:t>
      </w:r>
    </w:p>
    <w:p w14:paraId="4D2AC884" w14:textId="6B268017" w:rsidR="00F44355" w:rsidRPr="005B2A40" w:rsidRDefault="00A61F70" w:rsidP="00634C06">
      <w:pPr>
        <w:adjustRightInd w:val="0"/>
        <w:snapToGrid w:val="0"/>
        <w:spacing w:line="360" w:lineRule="auto"/>
        <w:rPr>
          <w:rFonts w:ascii="Book Antiqua" w:hAnsi="Book Antiqua"/>
          <w:b/>
          <w:bCs/>
          <w:i/>
        </w:rPr>
      </w:pPr>
      <w:r w:rsidRPr="005B2A40">
        <w:rPr>
          <w:rFonts w:ascii="Book Antiqua" w:hAnsi="Book Antiqua"/>
        </w:rPr>
        <w:t>This is an important manuscript.</w:t>
      </w:r>
      <w:r w:rsidR="00F44355" w:rsidRPr="005B2A40">
        <w:rPr>
          <w:rFonts w:ascii="Book Antiqua" w:hAnsi="Book Antiqua"/>
          <w:b/>
          <w:i/>
        </w:rPr>
        <w:br w:type="page"/>
      </w:r>
    </w:p>
    <w:p w14:paraId="5391AF53" w14:textId="77777777" w:rsidR="001B67F4" w:rsidRPr="005B2A40" w:rsidRDefault="001B67F4" w:rsidP="00634C06">
      <w:pPr>
        <w:adjustRightInd w:val="0"/>
        <w:snapToGrid w:val="0"/>
        <w:spacing w:line="360" w:lineRule="auto"/>
        <w:rPr>
          <w:rFonts w:ascii="Book Antiqua" w:eastAsia="宋体" w:hAnsi="Book Antiqua"/>
          <w:b/>
          <w:lang w:eastAsia="zh-CN"/>
        </w:rPr>
      </w:pPr>
    </w:p>
    <w:p w14:paraId="1FFBD431" w14:textId="66F10845" w:rsidR="001B67F4" w:rsidRPr="005B2A40" w:rsidRDefault="001B67F4" w:rsidP="005B2A40">
      <w:pPr>
        <w:adjustRightInd w:val="0"/>
        <w:snapToGrid w:val="0"/>
        <w:spacing w:line="360" w:lineRule="auto"/>
        <w:rPr>
          <w:rFonts w:ascii="Book Antiqua" w:eastAsia="宋体" w:hAnsi="Book Antiqua"/>
          <w:b/>
          <w:lang w:eastAsia="zh-CN"/>
        </w:rPr>
      </w:pPr>
      <w:r w:rsidRPr="005B2A40">
        <w:rPr>
          <w:rFonts w:ascii="Book Antiqua" w:hAnsi="Book Antiqua"/>
          <w:b/>
        </w:rPr>
        <w:t>REFERENCES</w:t>
      </w:r>
    </w:p>
    <w:p w14:paraId="3AB6056A" w14:textId="249AA005" w:rsidR="005B2A40" w:rsidRPr="005B2A40" w:rsidRDefault="005B2A40" w:rsidP="005B2A40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5B2A40">
        <w:rPr>
          <w:rFonts w:ascii="Book Antiqua" w:eastAsia="宋体" w:hAnsi="Book Antiqua" w:cs="宋体"/>
          <w:kern w:val="0"/>
          <w:lang w:eastAsia="zh-CN"/>
        </w:rPr>
        <w:t xml:space="preserve">1 </w:t>
      </w:r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>Siegel R</w:t>
      </w:r>
      <w:r w:rsidRPr="005B2A40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Naishadham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D,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Jemal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A. Cancer statistics for Hispanics/Latinos, 2012. </w:t>
      </w:r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 xml:space="preserve">CA Cancer J </w:t>
      </w:r>
      <w:proofErr w:type="spellStart"/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>Clin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</w:t>
      </w:r>
      <w:r w:rsidRPr="005B2A40">
        <w:rPr>
          <w:rFonts w:ascii="Book Antiqua" w:eastAsia="宋体" w:hAnsi="Book Antiqua" w:cs="宋体" w:hint="eastAsia"/>
          <w:kern w:val="0"/>
          <w:lang w:eastAsia="zh-CN"/>
        </w:rPr>
        <w:t>2012</w:t>
      </w:r>
      <w:r w:rsidRPr="005B2A40">
        <w:rPr>
          <w:rFonts w:ascii="Book Antiqua" w:eastAsia="宋体" w:hAnsi="Book Antiqua" w:cs="宋体"/>
          <w:kern w:val="0"/>
          <w:lang w:eastAsia="zh-CN"/>
        </w:rPr>
        <w:t xml:space="preserve">; </w:t>
      </w:r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>62</w:t>
      </w:r>
      <w:r w:rsidRPr="005B2A40">
        <w:rPr>
          <w:rFonts w:ascii="Book Antiqua" w:eastAsia="宋体" w:hAnsi="Book Antiqua" w:cs="宋体"/>
          <w:kern w:val="0"/>
          <w:lang w:eastAsia="zh-CN"/>
        </w:rPr>
        <w:t>: 283-298 [PMID: 22987332 DOI: 10.3322/caac.21153]</w:t>
      </w:r>
    </w:p>
    <w:p w14:paraId="73FA8421" w14:textId="77777777" w:rsidR="005B2A40" w:rsidRPr="005B2A40" w:rsidRDefault="005B2A40" w:rsidP="005B2A40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proofErr w:type="gramStart"/>
      <w:r w:rsidRPr="005B2A40">
        <w:rPr>
          <w:rFonts w:ascii="Book Antiqua" w:eastAsia="宋体" w:hAnsi="Book Antiqua" w:cs="宋体"/>
          <w:kern w:val="0"/>
          <w:lang w:eastAsia="zh-CN"/>
        </w:rPr>
        <w:t xml:space="preserve">2 </w:t>
      </w:r>
      <w:proofErr w:type="spellStart"/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>Morson</w:t>
      </w:r>
      <w:proofErr w:type="spellEnd"/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 xml:space="preserve"> B</w:t>
      </w:r>
      <w:r w:rsidRPr="005B2A40">
        <w:rPr>
          <w:rFonts w:ascii="Book Antiqua" w:eastAsia="宋体" w:hAnsi="Book Antiqua" w:cs="宋体"/>
          <w:kern w:val="0"/>
          <w:lang w:eastAsia="zh-CN"/>
        </w:rPr>
        <w:t>. President's address.</w:t>
      </w:r>
      <w:proofErr w:type="gramEnd"/>
      <w:r w:rsidRPr="005B2A40">
        <w:rPr>
          <w:rFonts w:ascii="Book Antiqua" w:eastAsia="宋体" w:hAnsi="Book Antiqua" w:cs="宋体"/>
          <w:kern w:val="0"/>
          <w:lang w:eastAsia="zh-CN"/>
        </w:rPr>
        <w:t xml:space="preserve"> </w:t>
      </w:r>
      <w:proofErr w:type="gramStart"/>
      <w:r w:rsidRPr="005B2A40">
        <w:rPr>
          <w:rFonts w:ascii="Book Antiqua" w:eastAsia="宋体" w:hAnsi="Book Antiqua" w:cs="宋体"/>
          <w:kern w:val="0"/>
          <w:lang w:eastAsia="zh-CN"/>
        </w:rPr>
        <w:t>The polyp-cancer sequence in the large bowel.</w:t>
      </w:r>
      <w:proofErr w:type="gramEnd"/>
      <w:r w:rsidRPr="005B2A40">
        <w:rPr>
          <w:rFonts w:ascii="Book Antiqua" w:eastAsia="宋体" w:hAnsi="Book Antiqua" w:cs="宋体"/>
          <w:kern w:val="0"/>
          <w:lang w:eastAsia="zh-CN"/>
        </w:rPr>
        <w:t xml:space="preserve"> </w:t>
      </w:r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 xml:space="preserve">Proc R </w:t>
      </w:r>
      <w:proofErr w:type="spellStart"/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>Soc</w:t>
      </w:r>
      <w:proofErr w:type="spellEnd"/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 xml:space="preserve"> Med</w:t>
      </w:r>
      <w:r w:rsidRPr="005B2A40">
        <w:rPr>
          <w:rFonts w:ascii="Book Antiqua" w:eastAsia="宋体" w:hAnsi="Book Antiqua" w:cs="宋体"/>
          <w:kern w:val="0"/>
          <w:lang w:eastAsia="zh-CN"/>
        </w:rPr>
        <w:t xml:space="preserve"> 1974; </w:t>
      </w:r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>67</w:t>
      </w:r>
      <w:r w:rsidRPr="005B2A40">
        <w:rPr>
          <w:rFonts w:ascii="Book Antiqua" w:eastAsia="宋体" w:hAnsi="Book Antiqua" w:cs="宋体"/>
          <w:kern w:val="0"/>
          <w:lang w:eastAsia="zh-CN"/>
        </w:rPr>
        <w:t>: 451-457 [PMID: 4853754]</w:t>
      </w:r>
    </w:p>
    <w:p w14:paraId="6CABD0E9" w14:textId="77777777" w:rsidR="005B2A40" w:rsidRPr="005B2A40" w:rsidRDefault="005B2A40" w:rsidP="005B2A40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proofErr w:type="gramStart"/>
      <w:r w:rsidRPr="005B2A40">
        <w:rPr>
          <w:rFonts w:ascii="Book Antiqua" w:eastAsia="宋体" w:hAnsi="Book Antiqua" w:cs="宋体"/>
          <w:kern w:val="0"/>
          <w:lang w:eastAsia="zh-CN"/>
        </w:rPr>
        <w:t xml:space="preserve">3 </w:t>
      </w:r>
      <w:proofErr w:type="spellStart"/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>Winawer</w:t>
      </w:r>
      <w:proofErr w:type="spellEnd"/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 xml:space="preserve"> SJ</w:t>
      </w:r>
      <w:r w:rsidRPr="005B2A40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Zauber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AG, Ho MN, O'Brien MJ, Gottlieb LS, Sternberg SS,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Waye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JD, Schapiro M, Bond JH,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Panish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JF.</w:t>
      </w:r>
      <w:proofErr w:type="gramEnd"/>
      <w:r w:rsidRPr="005B2A40">
        <w:rPr>
          <w:rFonts w:ascii="Book Antiqua" w:eastAsia="宋体" w:hAnsi="Book Antiqua" w:cs="宋体"/>
          <w:kern w:val="0"/>
          <w:lang w:eastAsia="zh-CN"/>
        </w:rPr>
        <w:t xml:space="preserve"> </w:t>
      </w:r>
      <w:proofErr w:type="gramStart"/>
      <w:r w:rsidRPr="005B2A40">
        <w:rPr>
          <w:rFonts w:ascii="Book Antiqua" w:eastAsia="宋体" w:hAnsi="Book Antiqua" w:cs="宋体"/>
          <w:kern w:val="0"/>
          <w:lang w:eastAsia="zh-CN"/>
        </w:rPr>
        <w:t xml:space="preserve">Prevention of colorectal cancer by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colonoscopic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polypectomy.</w:t>
      </w:r>
      <w:proofErr w:type="gramEnd"/>
      <w:r w:rsidRPr="005B2A40">
        <w:rPr>
          <w:rFonts w:ascii="Book Antiqua" w:eastAsia="宋体" w:hAnsi="Book Antiqua" w:cs="宋体"/>
          <w:kern w:val="0"/>
          <w:lang w:eastAsia="zh-CN"/>
        </w:rPr>
        <w:t xml:space="preserve"> </w:t>
      </w:r>
      <w:proofErr w:type="gramStart"/>
      <w:r w:rsidRPr="005B2A40">
        <w:rPr>
          <w:rFonts w:ascii="Book Antiqua" w:eastAsia="宋体" w:hAnsi="Book Antiqua" w:cs="宋体"/>
          <w:kern w:val="0"/>
          <w:lang w:eastAsia="zh-CN"/>
        </w:rPr>
        <w:t>The National Polyp Study Workgroup.</w:t>
      </w:r>
      <w:proofErr w:type="gramEnd"/>
      <w:r w:rsidRPr="005B2A40">
        <w:rPr>
          <w:rFonts w:ascii="Book Antiqua" w:eastAsia="宋体" w:hAnsi="Book Antiqua" w:cs="宋体"/>
          <w:kern w:val="0"/>
          <w:lang w:eastAsia="zh-CN"/>
        </w:rPr>
        <w:t xml:space="preserve"> </w:t>
      </w:r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 xml:space="preserve">N </w:t>
      </w:r>
      <w:proofErr w:type="spellStart"/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>Engl</w:t>
      </w:r>
      <w:proofErr w:type="spellEnd"/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 xml:space="preserve"> J Med</w:t>
      </w:r>
      <w:r w:rsidRPr="005B2A40">
        <w:rPr>
          <w:rFonts w:ascii="Book Antiqua" w:eastAsia="宋体" w:hAnsi="Book Antiqua" w:cs="宋体"/>
          <w:kern w:val="0"/>
          <w:lang w:eastAsia="zh-CN"/>
        </w:rPr>
        <w:t xml:space="preserve"> 1993; </w:t>
      </w:r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>329</w:t>
      </w:r>
      <w:r w:rsidRPr="005B2A40">
        <w:rPr>
          <w:rFonts w:ascii="Book Antiqua" w:eastAsia="宋体" w:hAnsi="Book Antiqua" w:cs="宋体"/>
          <w:kern w:val="0"/>
          <w:lang w:eastAsia="zh-CN"/>
        </w:rPr>
        <w:t>: 1977-1981 [PMID: 8247072]</w:t>
      </w:r>
    </w:p>
    <w:p w14:paraId="167A5C47" w14:textId="58C77E8F" w:rsidR="005B2A40" w:rsidRPr="005B2A40" w:rsidRDefault="005B2A40" w:rsidP="005B2A40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5B2A40">
        <w:rPr>
          <w:rFonts w:ascii="Book Antiqua" w:eastAsia="宋体" w:hAnsi="Book Antiqua" w:cs="宋体"/>
          <w:kern w:val="0"/>
          <w:lang w:eastAsia="zh-CN"/>
        </w:rPr>
        <w:t xml:space="preserve">4 </w:t>
      </w:r>
      <w:proofErr w:type="spellStart"/>
      <w:r w:rsidRPr="005B2A40">
        <w:rPr>
          <w:rFonts w:ascii="Book Antiqua" w:hAnsi="Book Antiqua"/>
          <w:b/>
        </w:rPr>
        <w:t>Zauber</w:t>
      </w:r>
      <w:proofErr w:type="spellEnd"/>
      <w:r w:rsidRPr="005B2A40">
        <w:rPr>
          <w:rFonts w:ascii="Book Antiqua" w:hAnsi="Book Antiqua"/>
          <w:b/>
        </w:rPr>
        <w:t xml:space="preserve"> AG</w:t>
      </w:r>
      <w:r w:rsidRPr="005B2A40">
        <w:rPr>
          <w:rFonts w:ascii="Book Antiqua" w:hAnsi="Book Antiqua"/>
        </w:rPr>
        <w:t xml:space="preserve">, </w:t>
      </w:r>
      <w:proofErr w:type="spellStart"/>
      <w:r w:rsidRPr="005B2A40">
        <w:rPr>
          <w:rFonts w:ascii="Book Antiqua" w:hAnsi="Book Antiqua"/>
        </w:rPr>
        <w:t>Winawer</w:t>
      </w:r>
      <w:proofErr w:type="spellEnd"/>
      <w:r w:rsidRPr="005B2A40">
        <w:rPr>
          <w:rFonts w:ascii="Book Antiqua" w:hAnsi="Book Antiqua"/>
        </w:rPr>
        <w:t xml:space="preserve"> SJ, O’Brien MJ, </w:t>
      </w:r>
      <w:proofErr w:type="spellStart"/>
      <w:r w:rsidRPr="005B2A40">
        <w:rPr>
          <w:rFonts w:ascii="Book Antiqua" w:hAnsi="Book Antiqua"/>
        </w:rPr>
        <w:t>Lansdorp-Vogelaar</w:t>
      </w:r>
      <w:proofErr w:type="spellEnd"/>
      <w:r w:rsidRPr="005B2A40">
        <w:rPr>
          <w:rFonts w:ascii="Book Antiqua" w:hAnsi="Book Antiqua"/>
        </w:rPr>
        <w:t xml:space="preserve"> I, van </w:t>
      </w:r>
      <w:proofErr w:type="spellStart"/>
      <w:r w:rsidRPr="005B2A40">
        <w:rPr>
          <w:rFonts w:ascii="Book Antiqua" w:hAnsi="Book Antiqua"/>
        </w:rPr>
        <w:t>Ballegooijen</w:t>
      </w:r>
      <w:proofErr w:type="spellEnd"/>
      <w:r w:rsidRPr="005B2A40">
        <w:rPr>
          <w:rFonts w:ascii="Book Antiqua" w:hAnsi="Book Antiqua"/>
        </w:rPr>
        <w:t xml:space="preserve"> M, Hankey BF, Shi W, Bond JH, Schapiro M, </w:t>
      </w:r>
      <w:proofErr w:type="spellStart"/>
      <w:r w:rsidRPr="005B2A40">
        <w:rPr>
          <w:rFonts w:ascii="Book Antiqua" w:hAnsi="Book Antiqua"/>
        </w:rPr>
        <w:t>Panish</w:t>
      </w:r>
      <w:proofErr w:type="spellEnd"/>
      <w:r w:rsidRPr="005B2A40">
        <w:rPr>
          <w:rFonts w:ascii="Book Antiqua" w:hAnsi="Book Antiqua"/>
        </w:rPr>
        <w:t xml:space="preserve"> JF, Stewart ET, </w:t>
      </w:r>
      <w:proofErr w:type="spellStart"/>
      <w:r w:rsidRPr="005B2A40">
        <w:rPr>
          <w:rFonts w:ascii="Book Antiqua" w:hAnsi="Book Antiqua"/>
        </w:rPr>
        <w:t>Waye</w:t>
      </w:r>
      <w:proofErr w:type="spellEnd"/>
      <w:r w:rsidRPr="005B2A40">
        <w:rPr>
          <w:rFonts w:ascii="Book Antiqua" w:hAnsi="Book Antiqua"/>
        </w:rPr>
        <w:t xml:space="preserve"> JD. </w:t>
      </w:r>
      <w:proofErr w:type="spellStart"/>
      <w:proofErr w:type="gramStart"/>
      <w:r w:rsidRPr="005B2A40">
        <w:rPr>
          <w:rFonts w:ascii="Book Antiqua" w:hAnsi="Book Antiqua"/>
        </w:rPr>
        <w:t>Colonoscopic</w:t>
      </w:r>
      <w:proofErr w:type="spellEnd"/>
      <w:r w:rsidRPr="005B2A40">
        <w:rPr>
          <w:rFonts w:ascii="Book Antiqua" w:hAnsi="Book Antiqua"/>
        </w:rPr>
        <w:t xml:space="preserve"> polypectomy and long-term prevention of colorectal-cancer deaths.</w:t>
      </w:r>
      <w:proofErr w:type="gramEnd"/>
      <w:r w:rsidRPr="005B2A40">
        <w:rPr>
          <w:rFonts w:ascii="Book Antiqua" w:hAnsi="Book Antiqua"/>
        </w:rPr>
        <w:t xml:space="preserve"> </w:t>
      </w:r>
      <w:r w:rsidRPr="005B2A40">
        <w:rPr>
          <w:rFonts w:ascii="Book Antiqua" w:hAnsi="Book Antiqua"/>
          <w:i/>
        </w:rPr>
        <w:t xml:space="preserve">N </w:t>
      </w:r>
      <w:proofErr w:type="spellStart"/>
      <w:r w:rsidRPr="005B2A40">
        <w:rPr>
          <w:rFonts w:ascii="Book Antiqua" w:hAnsi="Book Antiqua"/>
          <w:i/>
        </w:rPr>
        <w:t>Engl</w:t>
      </w:r>
      <w:proofErr w:type="spellEnd"/>
      <w:r w:rsidRPr="005B2A40">
        <w:rPr>
          <w:rFonts w:ascii="Book Antiqua" w:hAnsi="Book Antiqua"/>
          <w:i/>
        </w:rPr>
        <w:t xml:space="preserve"> J Med </w:t>
      </w:r>
      <w:r w:rsidRPr="005B2A40">
        <w:rPr>
          <w:rFonts w:ascii="Book Antiqua" w:hAnsi="Book Antiqua"/>
        </w:rPr>
        <w:t xml:space="preserve">2012; </w:t>
      </w:r>
      <w:r w:rsidRPr="005B2A40">
        <w:rPr>
          <w:rFonts w:ascii="Book Antiqua" w:hAnsi="Book Antiqua"/>
          <w:b/>
        </w:rPr>
        <w:t>366</w:t>
      </w:r>
      <w:r w:rsidRPr="005B2A40">
        <w:rPr>
          <w:rFonts w:ascii="Book Antiqua" w:hAnsi="Book Antiqua"/>
        </w:rPr>
        <w:t xml:space="preserve">: 687-696 </w:t>
      </w:r>
      <w:r w:rsidRPr="005B2A40">
        <w:rPr>
          <w:rFonts w:ascii="Book Antiqua" w:hAnsi="Book Antiqua" w:cs="宋体"/>
        </w:rPr>
        <w:t>[</w:t>
      </w:r>
      <w:r w:rsidRPr="005B2A40">
        <w:rPr>
          <w:rFonts w:ascii="Book Antiqua" w:hAnsi="Book Antiqua"/>
        </w:rPr>
        <w:t xml:space="preserve">PMID: </w:t>
      </w:r>
      <w:r w:rsidRPr="005B2A40">
        <w:rPr>
          <w:rFonts w:ascii="Book Antiqua" w:hAnsi="Book Antiqua" w:cs="Arial"/>
        </w:rPr>
        <w:t>2235632</w:t>
      </w:r>
      <w:r w:rsidRPr="005B2A40">
        <w:rPr>
          <w:rFonts w:ascii="Book Antiqua" w:eastAsiaTheme="minorEastAsia" w:hAnsi="Book Antiqua" w:cs="Arial"/>
          <w:lang w:eastAsia="zh-CN"/>
        </w:rPr>
        <w:t>2</w:t>
      </w:r>
      <w:r w:rsidRPr="005B2A40">
        <w:rPr>
          <w:rFonts w:ascii="Book Antiqua" w:hAnsi="Book Antiqua"/>
        </w:rPr>
        <w:t xml:space="preserve"> DOI: 10.1056/NEJMoa1100370</w:t>
      </w:r>
      <w:r w:rsidRPr="005B2A40">
        <w:rPr>
          <w:rFonts w:ascii="Book Antiqua" w:hAnsi="Book Antiqua" w:cs="宋体"/>
        </w:rPr>
        <w:t>]</w:t>
      </w:r>
    </w:p>
    <w:p w14:paraId="6F32DD57" w14:textId="0BC29119" w:rsidR="005B2A40" w:rsidRPr="005B2A40" w:rsidRDefault="005B2A40" w:rsidP="005B2A40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proofErr w:type="gramStart"/>
      <w:r>
        <w:rPr>
          <w:rFonts w:ascii="Book Antiqua" w:eastAsia="宋体" w:hAnsi="Book Antiqua" w:cs="宋体"/>
          <w:kern w:val="0"/>
          <w:lang w:eastAsia="zh-CN"/>
        </w:rPr>
        <w:t xml:space="preserve">5 </w:t>
      </w:r>
      <w:r w:rsidRPr="005B2A40">
        <w:rPr>
          <w:rFonts w:ascii="Book Antiqua" w:eastAsia="宋体" w:hAnsi="Book Antiqua" w:cs="宋体"/>
          <w:b/>
          <w:kern w:val="0"/>
          <w:lang w:eastAsia="zh-CN"/>
        </w:rPr>
        <w:t>British Society of Gastroenterology</w:t>
      </w:r>
      <w:r w:rsidRPr="005B2A40">
        <w:rPr>
          <w:rFonts w:ascii="Book Antiqua" w:eastAsia="宋体" w:hAnsi="Book Antiqua" w:cs="宋体"/>
          <w:kern w:val="0"/>
          <w:lang w:eastAsia="zh-CN"/>
        </w:rPr>
        <w:t>.</w:t>
      </w:r>
      <w:proofErr w:type="gramEnd"/>
      <w:r w:rsidRPr="005B2A40">
        <w:rPr>
          <w:rFonts w:ascii="Book Antiqua" w:eastAsia="宋体" w:hAnsi="Book Antiqua" w:cs="宋体"/>
          <w:kern w:val="0"/>
          <w:lang w:eastAsia="zh-CN"/>
        </w:rPr>
        <w:t xml:space="preserve">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Colonoscopic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polypectomy and endoscopic mucosal resection: A practical gu</w:t>
      </w:r>
      <w:r>
        <w:rPr>
          <w:rFonts w:ascii="Book Antiqua" w:eastAsia="宋体" w:hAnsi="Book Antiqua" w:cs="宋体"/>
          <w:kern w:val="0"/>
          <w:lang w:eastAsia="zh-CN"/>
        </w:rPr>
        <w:t>ide. Available from: URL: http:</w:t>
      </w:r>
      <w:r w:rsidRPr="005B2A40">
        <w:rPr>
          <w:rFonts w:ascii="Book Antiqua" w:eastAsia="宋体" w:hAnsi="Book Antiqua" w:cs="宋体"/>
          <w:kern w:val="0"/>
          <w:lang w:eastAsia="zh-CN"/>
        </w:rPr>
        <w:t>//www.bsg.org.uk/clinical-guidance/endoscopy/colonoscopic-polypectomy-and-endoscopic-mucosal-resection-a-practical-guide.html</w:t>
      </w:r>
    </w:p>
    <w:p w14:paraId="0D6252BC" w14:textId="4DE630F8" w:rsidR="005B2A40" w:rsidRPr="005B2A40" w:rsidRDefault="005B2A40" w:rsidP="005B2A40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>
        <w:rPr>
          <w:rFonts w:ascii="Book Antiqua" w:eastAsia="宋体" w:hAnsi="Book Antiqua" w:cs="宋体"/>
          <w:kern w:val="0"/>
          <w:lang w:eastAsia="zh-CN"/>
        </w:rPr>
        <w:t xml:space="preserve">6 </w:t>
      </w:r>
      <w:proofErr w:type="spellStart"/>
      <w:r w:rsidRPr="005B2A40">
        <w:rPr>
          <w:rFonts w:ascii="Book Antiqua" w:eastAsia="宋体" w:hAnsi="Book Antiqua" w:cs="宋体"/>
          <w:b/>
          <w:kern w:val="0"/>
          <w:lang w:eastAsia="zh-CN"/>
        </w:rPr>
        <w:t>Tajiri</w:t>
      </w:r>
      <w:proofErr w:type="spellEnd"/>
      <w:r w:rsidRPr="005B2A40">
        <w:rPr>
          <w:rFonts w:ascii="Book Antiqua" w:eastAsia="宋体" w:hAnsi="Book Antiqua" w:cs="宋体"/>
          <w:b/>
          <w:kern w:val="0"/>
          <w:lang w:eastAsia="zh-CN"/>
        </w:rPr>
        <w:t xml:space="preserve"> H</w:t>
      </w:r>
      <w:r w:rsidRPr="005B2A40">
        <w:rPr>
          <w:rFonts w:ascii="Book Antiqua" w:eastAsia="宋体" w:hAnsi="Book Antiqua" w:cs="宋体"/>
          <w:kern w:val="0"/>
          <w:lang w:eastAsia="zh-CN"/>
        </w:rPr>
        <w:t xml:space="preserve">, Kitano S. Complications associated with endoscopic mucosal resection: definition of bleeding that can be viewed accidental. </w:t>
      </w:r>
      <w:r w:rsidRPr="005B2A40">
        <w:rPr>
          <w:rFonts w:ascii="Book Antiqua" w:eastAsia="宋体" w:hAnsi="Book Antiqua" w:cs="宋体"/>
          <w:i/>
          <w:kern w:val="0"/>
          <w:lang w:eastAsia="zh-CN"/>
        </w:rPr>
        <w:t xml:space="preserve">Dig </w:t>
      </w:r>
      <w:proofErr w:type="spellStart"/>
      <w:r w:rsidRPr="005B2A40">
        <w:rPr>
          <w:rFonts w:ascii="Book Antiqua" w:eastAsia="宋体" w:hAnsi="Book Antiqua" w:cs="宋体"/>
          <w:i/>
          <w:kern w:val="0"/>
          <w:lang w:eastAsia="zh-CN"/>
        </w:rPr>
        <w:t>Endosc</w:t>
      </w:r>
      <w:proofErr w:type="spellEnd"/>
      <w:r w:rsidRPr="005B2A40">
        <w:rPr>
          <w:rFonts w:ascii="Book Antiqua" w:eastAsia="宋体" w:hAnsi="Book Antiqua" w:cs="宋体"/>
          <w:i/>
          <w:kern w:val="0"/>
          <w:lang w:eastAsia="zh-CN"/>
        </w:rPr>
        <w:t xml:space="preserve"> </w:t>
      </w:r>
      <w:r w:rsidRPr="005B2A40">
        <w:rPr>
          <w:rFonts w:ascii="Book Antiqua" w:eastAsia="宋体" w:hAnsi="Book Antiqua" w:cs="宋体"/>
          <w:kern w:val="0"/>
          <w:lang w:eastAsia="zh-CN"/>
        </w:rPr>
        <w:t xml:space="preserve">2004; </w:t>
      </w:r>
      <w:r w:rsidRPr="005B2A40">
        <w:rPr>
          <w:rFonts w:ascii="Book Antiqua" w:eastAsia="宋体" w:hAnsi="Book Antiqua" w:cs="宋体"/>
          <w:b/>
          <w:kern w:val="0"/>
          <w:lang w:eastAsia="zh-CN"/>
        </w:rPr>
        <w:t>16</w:t>
      </w:r>
      <w:r w:rsidRPr="005B2A40">
        <w:rPr>
          <w:rFonts w:ascii="Book Antiqua" w:eastAsia="宋体" w:hAnsi="Book Antiqua" w:cs="宋体"/>
          <w:kern w:val="0"/>
          <w:lang w:eastAsia="zh-CN"/>
        </w:rPr>
        <w:t>: S134-136 [DOI: 10.1111/j.1443-1661.2004.00377.x]</w:t>
      </w:r>
    </w:p>
    <w:p w14:paraId="12F1768F" w14:textId="77777777" w:rsidR="005B2A40" w:rsidRDefault="005B2A40" w:rsidP="005B2A40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</w:p>
    <w:p w14:paraId="100CC101" w14:textId="77777777" w:rsidR="005B2A40" w:rsidRPr="005B2A40" w:rsidRDefault="005B2A40" w:rsidP="005B2A40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proofErr w:type="gramStart"/>
      <w:r w:rsidRPr="005B2A40">
        <w:rPr>
          <w:rFonts w:ascii="Book Antiqua" w:eastAsia="宋体" w:hAnsi="Book Antiqua" w:cs="宋体"/>
          <w:kern w:val="0"/>
          <w:lang w:eastAsia="zh-CN"/>
        </w:rPr>
        <w:t xml:space="preserve">7 </w:t>
      </w:r>
      <w:proofErr w:type="spellStart"/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>Waye</w:t>
      </w:r>
      <w:proofErr w:type="spellEnd"/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 xml:space="preserve"> JD</w:t>
      </w:r>
      <w:r w:rsidRPr="005B2A40">
        <w:rPr>
          <w:rFonts w:ascii="Book Antiqua" w:eastAsia="宋体" w:hAnsi="Book Antiqua" w:cs="宋体"/>
          <w:kern w:val="0"/>
          <w:lang w:eastAsia="zh-CN"/>
        </w:rPr>
        <w:t>.</w:t>
      </w:r>
      <w:proofErr w:type="gramEnd"/>
      <w:r w:rsidRPr="005B2A40">
        <w:rPr>
          <w:rFonts w:ascii="Book Antiqua" w:eastAsia="宋体" w:hAnsi="Book Antiqua" w:cs="宋体"/>
          <w:kern w:val="0"/>
          <w:lang w:eastAsia="zh-CN"/>
        </w:rPr>
        <w:t xml:space="preserve"> </w:t>
      </w:r>
      <w:proofErr w:type="gramStart"/>
      <w:r w:rsidRPr="005B2A40">
        <w:rPr>
          <w:rFonts w:ascii="Book Antiqua" w:eastAsia="宋体" w:hAnsi="Book Antiqua" w:cs="宋体"/>
          <w:kern w:val="0"/>
          <w:lang w:eastAsia="zh-CN"/>
        </w:rPr>
        <w:t xml:space="preserve">Management of complications of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colonoscopic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polypectomy.</w:t>
      </w:r>
      <w:proofErr w:type="gramEnd"/>
      <w:r w:rsidRPr="005B2A40">
        <w:rPr>
          <w:rFonts w:ascii="Book Antiqua" w:eastAsia="宋体" w:hAnsi="Book Antiqua" w:cs="宋体"/>
          <w:kern w:val="0"/>
          <w:lang w:eastAsia="zh-CN"/>
        </w:rPr>
        <w:t xml:space="preserve"> </w:t>
      </w:r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>Gastroenterologist</w:t>
      </w:r>
      <w:r w:rsidRPr="005B2A40">
        <w:rPr>
          <w:rFonts w:ascii="Book Antiqua" w:eastAsia="宋体" w:hAnsi="Book Antiqua" w:cs="宋体"/>
          <w:kern w:val="0"/>
          <w:lang w:eastAsia="zh-CN"/>
        </w:rPr>
        <w:t xml:space="preserve"> 1993; </w:t>
      </w:r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>1</w:t>
      </w:r>
      <w:r w:rsidRPr="005B2A40">
        <w:rPr>
          <w:rFonts w:ascii="Book Antiqua" w:eastAsia="宋体" w:hAnsi="Book Antiqua" w:cs="宋体"/>
          <w:kern w:val="0"/>
          <w:lang w:eastAsia="zh-CN"/>
        </w:rPr>
        <w:t>: 158-164 [PMID: 8049888]</w:t>
      </w:r>
    </w:p>
    <w:p w14:paraId="5454FA82" w14:textId="35F180B3" w:rsidR="005B2A40" w:rsidRPr="005B2A40" w:rsidRDefault="005B2A40" w:rsidP="005B2A40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5B2A40">
        <w:rPr>
          <w:rFonts w:ascii="Book Antiqua" w:eastAsia="宋体" w:hAnsi="Book Antiqua" w:cs="宋体"/>
          <w:kern w:val="0"/>
          <w:lang w:eastAsia="zh-CN"/>
        </w:rPr>
        <w:t xml:space="preserve">8 </w:t>
      </w:r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>Oka S</w:t>
      </w:r>
      <w:r w:rsidRPr="005B2A40">
        <w:rPr>
          <w:rFonts w:ascii="Book Antiqua" w:eastAsia="宋体" w:hAnsi="Book Antiqua" w:cs="宋体"/>
          <w:kern w:val="0"/>
          <w:lang w:eastAsia="zh-CN"/>
        </w:rPr>
        <w:t xml:space="preserve">, Tanaka S,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Kanao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H, Ishikawa H, Watanabe T, Igarashi M, Saito Y,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Ikematsu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H, Kobayashi K, Inoue Y, Yahagi N,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Tsuda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S,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Simizu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S,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Iishi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H,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Yamano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H, Kudo SE,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Tsuruta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O, Tamura S, Saito Y, Cho E,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Fujii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T, Sano Y, Nakamura H, Sugihara K, Muto T. Current status in the occurrence of postoperative bleeding, perforation and residual/local recurrence during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colonoscopic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treatment in Japan. </w:t>
      </w:r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 xml:space="preserve">Dig </w:t>
      </w:r>
      <w:proofErr w:type="spellStart"/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>Endosc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2010; </w:t>
      </w:r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>22</w:t>
      </w:r>
      <w:r w:rsidRPr="005B2A40">
        <w:rPr>
          <w:rFonts w:ascii="Book Antiqua" w:eastAsia="宋体" w:hAnsi="Book Antiqua" w:cs="宋体"/>
          <w:kern w:val="0"/>
          <w:lang w:eastAsia="zh-CN"/>
        </w:rPr>
        <w:t>: 376-380 [PMID: 21175503 DOI: 1</w:t>
      </w:r>
      <w:r>
        <w:rPr>
          <w:rFonts w:ascii="Book Antiqua" w:eastAsia="宋体" w:hAnsi="Book Antiqua" w:cs="宋体"/>
          <w:kern w:val="0"/>
          <w:lang w:eastAsia="zh-CN"/>
        </w:rPr>
        <w:t>0.1111/j.1443-1661.2010.01016.x</w:t>
      </w:r>
      <w:r w:rsidRPr="005B2A40">
        <w:rPr>
          <w:rFonts w:ascii="Book Antiqua" w:eastAsia="宋体" w:hAnsi="Book Antiqua" w:cs="宋体"/>
          <w:kern w:val="0"/>
          <w:lang w:eastAsia="zh-CN"/>
        </w:rPr>
        <w:t>]</w:t>
      </w:r>
    </w:p>
    <w:p w14:paraId="5B1B4170" w14:textId="369ACFFF" w:rsidR="005B2A40" w:rsidRPr="005B2A40" w:rsidRDefault="005B2A40" w:rsidP="005B2A40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proofErr w:type="gramStart"/>
      <w:r>
        <w:rPr>
          <w:rFonts w:ascii="Book Antiqua" w:eastAsia="宋体" w:hAnsi="Book Antiqua" w:cs="宋体"/>
          <w:kern w:val="0"/>
          <w:lang w:eastAsia="zh-CN"/>
        </w:rPr>
        <w:t xml:space="preserve">9 </w:t>
      </w:r>
      <w:r w:rsidRPr="005B2A40">
        <w:rPr>
          <w:rFonts w:ascii="Book Antiqua" w:eastAsia="宋体" w:hAnsi="Book Antiqua" w:cs="宋体"/>
          <w:b/>
          <w:kern w:val="0"/>
          <w:lang w:eastAsia="zh-CN"/>
        </w:rPr>
        <w:t>Japanese Society of Gastroenterology</w:t>
      </w:r>
      <w:r w:rsidRPr="005B2A40">
        <w:rPr>
          <w:rFonts w:ascii="Book Antiqua" w:eastAsia="宋体" w:hAnsi="Book Antiqua" w:cs="宋体"/>
          <w:kern w:val="0"/>
          <w:lang w:eastAsia="zh-CN"/>
        </w:rPr>
        <w:t>.</w:t>
      </w:r>
      <w:proofErr w:type="gramEnd"/>
      <w:r w:rsidRPr="005B2A40">
        <w:rPr>
          <w:rFonts w:ascii="Book Antiqua" w:eastAsia="宋体" w:hAnsi="Book Antiqua" w:cs="宋体"/>
          <w:kern w:val="0"/>
          <w:lang w:eastAsia="zh-CN"/>
        </w:rPr>
        <w:t xml:space="preserve"> </w:t>
      </w:r>
      <w:proofErr w:type="gramStart"/>
      <w:r w:rsidRPr="005B2A40">
        <w:rPr>
          <w:rFonts w:ascii="Book Antiqua" w:eastAsia="宋体" w:hAnsi="Book Antiqua" w:cs="宋体"/>
          <w:kern w:val="0"/>
          <w:lang w:eastAsia="zh-CN"/>
        </w:rPr>
        <w:t>Practical guideline for colorectal polyp 2014.</w:t>
      </w:r>
      <w:proofErr w:type="gramEnd"/>
      <w:r w:rsidRPr="005B2A40">
        <w:rPr>
          <w:rFonts w:ascii="Book Antiqua" w:eastAsia="宋体" w:hAnsi="Book Antiqua" w:cs="宋体"/>
          <w:kern w:val="0"/>
          <w:lang w:eastAsia="zh-CN"/>
        </w:rPr>
        <w:t xml:space="preserve">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Nankodo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>, Tokyo, Japan, 2014</w:t>
      </w:r>
    </w:p>
    <w:p w14:paraId="3FAA5B53" w14:textId="77777777" w:rsidR="005B2A40" w:rsidRPr="005B2A40" w:rsidRDefault="005B2A40" w:rsidP="005B2A40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5B2A40">
        <w:rPr>
          <w:rFonts w:ascii="Book Antiqua" w:eastAsia="宋体" w:hAnsi="Book Antiqua" w:cs="宋体"/>
          <w:kern w:val="0"/>
          <w:lang w:eastAsia="zh-CN"/>
        </w:rPr>
        <w:t xml:space="preserve">10 </w:t>
      </w:r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>Matsuda T</w:t>
      </w:r>
      <w:r w:rsidRPr="005B2A40">
        <w:rPr>
          <w:rFonts w:ascii="Book Antiqua" w:eastAsia="宋体" w:hAnsi="Book Antiqua" w:cs="宋体"/>
          <w:kern w:val="0"/>
          <w:lang w:eastAsia="zh-CN"/>
        </w:rPr>
        <w:t xml:space="preserve">, Kawano H,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Hisabe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T,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Ikematsu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H, Kobayashi N, Mizuno K, Oka S, Takeuchi Y,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Tamai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N,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Uraoka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T, Hewett D, Chiu HM. Current status and future perspectives of endoscopic diagnosis and treatment of diminutive colorectal polyps. </w:t>
      </w:r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 xml:space="preserve">Dig </w:t>
      </w:r>
      <w:proofErr w:type="spellStart"/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>Endosc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2014; </w:t>
      </w:r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 xml:space="preserve">26 </w:t>
      </w:r>
      <w:proofErr w:type="spellStart"/>
      <w:r w:rsidRPr="005B2A40">
        <w:rPr>
          <w:rFonts w:ascii="Book Antiqua" w:eastAsia="宋体" w:hAnsi="Book Antiqua" w:cs="宋体"/>
          <w:bCs/>
          <w:kern w:val="0"/>
          <w:lang w:eastAsia="zh-CN"/>
        </w:rPr>
        <w:t>Suppl</w:t>
      </w:r>
      <w:proofErr w:type="spellEnd"/>
      <w:r w:rsidRPr="005B2A40">
        <w:rPr>
          <w:rFonts w:ascii="Book Antiqua" w:eastAsia="宋体" w:hAnsi="Book Antiqua" w:cs="宋体"/>
          <w:bCs/>
          <w:kern w:val="0"/>
          <w:lang w:eastAsia="zh-CN"/>
        </w:rPr>
        <w:t xml:space="preserve"> 2</w:t>
      </w:r>
      <w:r w:rsidRPr="005B2A40">
        <w:rPr>
          <w:rFonts w:ascii="Book Antiqua" w:eastAsia="宋体" w:hAnsi="Book Antiqua" w:cs="宋体"/>
          <w:kern w:val="0"/>
          <w:lang w:eastAsia="zh-CN"/>
        </w:rPr>
        <w:t>: 104-108 [PMID: 24750158 DOI: 10.1111/den.12281]</w:t>
      </w:r>
    </w:p>
    <w:p w14:paraId="6C2A2C52" w14:textId="77777777" w:rsidR="005B2A40" w:rsidRDefault="005B2A40" w:rsidP="005B2A40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5B2A40">
        <w:rPr>
          <w:rFonts w:ascii="Book Antiqua" w:eastAsia="宋体" w:hAnsi="Book Antiqua" w:cs="宋体"/>
          <w:kern w:val="0"/>
          <w:lang w:eastAsia="zh-CN"/>
        </w:rPr>
        <w:t xml:space="preserve">11 </w:t>
      </w:r>
      <w:proofErr w:type="spellStart"/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>Repici</w:t>
      </w:r>
      <w:proofErr w:type="spellEnd"/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 xml:space="preserve"> A</w:t>
      </w:r>
      <w:r w:rsidRPr="005B2A40">
        <w:rPr>
          <w:rFonts w:ascii="Book Antiqua" w:eastAsia="宋体" w:hAnsi="Book Antiqua" w:cs="宋体"/>
          <w:kern w:val="0"/>
          <w:lang w:eastAsia="zh-CN"/>
        </w:rPr>
        <w:t xml:space="preserve">, Hassan C,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Vitetta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E, Ferrara E, Manes G,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Gullotti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G,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Princiotta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A, Dulbecco P,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Gaffuri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N,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Bettoni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E, Pagano N, Rando G,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Strangio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G,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Carlino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A, Romeo F, de Paula Pessoa Ferreira D,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Zullo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A,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Ridola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L,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Malesci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A. Safety of cold polypectomy for &amp;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lt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; 10mm polyps at colonoscopy: a prospective </w:t>
      </w:r>
    </w:p>
    <w:p w14:paraId="15DCC987" w14:textId="77777777" w:rsidR="005B2A40" w:rsidRDefault="005B2A40" w:rsidP="005B2A40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</w:p>
    <w:p w14:paraId="522BEE33" w14:textId="77777777" w:rsidR="005B2A40" w:rsidRDefault="005B2A40" w:rsidP="005B2A40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</w:p>
    <w:p w14:paraId="057E5FBD" w14:textId="28F338F5" w:rsidR="005B2A40" w:rsidRPr="005B2A40" w:rsidRDefault="005B2A40" w:rsidP="005B2A40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proofErr w:type="gramStart"/>
      <w:r w:rsidRPr="005B2A40">
        <w:rPr>
          <w:rFonts w:ascii="Book Antiqua" w:eastAsia="宋体" w:hAnsi="Book Antiqua" w:cs="宋体"/>
          <w:kern w:val="0"/>
          <w:lang w:eastAsia="zh-CN"/>
        </w:rPr>
        <w:t>multicenter</w:t>
      </w:r>
      <w:proofErr w:type="gramEnd"/>
      <w:r w:rsidRPr="005B2A40">
        <w:rPr>
          <w:rFonts w:ascii="Book Antiqua" w:eastAsia="宋体" w:hAnsi="Book Antiqua" w:cs="宋体"/>
          <w:kern w:val="0"/>
          <w:lang w:eastAsia="zh-CN"/>
        </w:rPr>
        <w:t xml:space="preserve"> study. </w:t>
      </w:r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>Endoscopy</w:t>
      </w:r>
      <w:r w:rsidRPr="005B2A40">
        <w:rPr>
          <w:rFonts w:ascii="Book Antiqua" w:eastAsia="宋体" w:hAnsi="Book Antiqua" w:cs="宋体"/>
          <w:kern w:val="0"/>
          <w:lang w:eastAsia="zh-CN"/>
        </w:rPr>
        <w:t xml:space="preserve"> 2012; </w:t>
      </w:r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>44</w:t>
      </w:r>
      <w:r w:rsidRPr="005B2A40">
        <w:rPr>
          <w:rFonts w:ascii="Book Antiqua" w:eastAsia="宋体" w:hAnsi="Book Antiqua" w:cs="宋体"/>
          <w:kern w:val="0"/>
          <w:lang w:eastAsia="zh-CN"/>
        </w:rPr>
        <w:t>: 27-31 [PMID: 22125197 DOI: 10.1055/s-0031-1291387]</w:t>
      </w:r>
    </w:p>
    <w:p w14:paraId="5C2B8E4E" w14:textId="77777777" w:rsidR="005B2A40" w:rsidRPr="005B2A40" w:rsidRDefault="005B2A40" w:rsidP="005B2A40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5B2A40">
        <w:rPr>
          <w:rFonts w:ascii="Book Antiqua" w:eastAsia="宋体" w:hAnsi="Book Antiqua" w:cs="宋体"/>
          <w:kern w:val="0"/>
          <w:lang w:eastAsia="zh-CN"/>
        </w:rPr>
        <w:t xml:space="preserve">12 </w:t>
      </w:r>
      <w:proofErr w:type="spellStart"/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>Uraoka</w:t>
      </w:r>
      <w:proofErr w:type="spellEnd"/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 xml:space="preserve"> T</w:t>
      </w:r>
      <w:r w:rsidRPr="005B2A40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Ramberan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H, Matsuda T,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Fujii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T, Yahagi N. Cold polypectomy techniques for diminutive polyps in the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colorectum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. </w:t>
      </w:r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 xml:space="preserve">Dig </w:t>
      </w:r>
      <w:proofErr w:type="spellStart"/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>Endosc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2014; </w:t>
      </w:r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 xml:space="preserve">26 </w:t>
      </w:r>
      <w:proofErr w:type="spellStart"/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>Suppl</w:t>
      </w:r>
      <w:proofErr w:type="spellEnd"/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 xml:space="preserve"> 2</w:t>
      </w:r>
      <w:r w:rsidRPr="005B2A40">
        <w:rPr>
          <w:rFonts w:ascii="Book Antiqua" w:eastAsia="宋体" w:hAnsi="Book Antiqua" w:cs="宋体"/>
          <w:kern w:val="0"/>
          <w:lang w:eastAsia="zh-CN"/>
        </w:rPr>
        <w:t>: 98-103 [PMID: 24750157 DOI: 10.1111/den.12252]</w:t>
      </w:r>
    </w:p>
    <w:p w14:paraId="0DFF2C77" w14:textId="7A5DF02B" w:rsidR="005B2A40" w:rsidRPr="005B2A40" w:rsidRDefault="005B2A40" w:rsidP="005B2A40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5B2A40">
        <w:rPr>
          <w:rFonts w:ascii="Book Antiqua" w:eastAsia="宋体" w:hAnsi="Book Antiqua" w:cs="宋体"/>
          <w:kern w:val="0"/>
          <w:lang w:eastAsia="zh-CN"/>
        </w:rPr>
        <w:t xml:space="preserve">13 </w:t>
      </w:r>
      <w:proofErr w:type="spellStart"/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>Tappero</w:t>
      </w:r>
      <w:proofErr w:type="spellEnd"/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 xml:space="preserve"> G</w:t>
      </w:r>
      <w:r w:rsidRPr="005B2A40">
        <w:rPr>
          <w:rFonts w:ascii="Book Antiqua" w:eastAsia="宋体" w:hAnsi="Book Antiqua" w:cs="宋体"/>
          <w:kern w:val="0"/>
          <w:lang w:eastAsia="zh-CN"/>
        </w:rPr>
        <w:t xml:space="preserve">, Gaia E, De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Giuli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P, Martini S,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Gubetta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L,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Emanuelli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G. Cold snare excision of small colorectal polyps. </w:t>
      </w:r>
      <w:proofErr w:type="spellStart"/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>Gastrointest</w:t>
      </w:r>
      <w:proofErr w:type="spellEnd"/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>Endosc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</w:t>
      </w:r>
      <w:r>
        <w:rPr>
          <w:rFonts w:ascii="Book Antiqua" w:eastAsia="宋体" w:hAnsi="Book Antiqua" w:cs="宋体" w:hint="eastAsia"/>
          <w:kern w:val="0"/>
          <w:lang w:eastAsia="zh-CN"/>
        </w:rPr>
        <w:t>1992</w:t>
      </w:r>
      <w:r w:rsidRPr="005B2A40">
        <w:rPr>
          <w:rFonts w:ascii="Book Antiqua" w:eastAsia="宋体" w:hAnsi="Book Antiqua" w:cs="宋体"/>
          <w:kern w:val="0"/>
          <w:lang w:eastAsia="zh-CN"/>
        </w:rPr>
        <w:t xml:space="preserve">; </w:t>
      </w:r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>38</w:t>
      </w:r>
      <w:r w:rsidRPr="005B2A40">
        <w:rPr>
          <w:rFonts w:ascii="Book Antiqua" w:eastAsia="宋体" w:hAnsi="Book Antiqua" w:cs="宋体"/>
          <w:kern w:val="0"/>
          <w:lang w:eastAsia="zh-CN"/>
        </w:rPr>
        <w:t>: 310-313 [PMID: 1607081]</w:t>
      </w:r>
    </w:p>
    <w:p w14:paraId="11599AD0" w14:textId="4FBDA6CD" w:rsidR="005B2A40" w:rsidRPr="005B2A40" w:rsidRDefault="005B2A40" w:rsidP="005B2A40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5B2A40">
        <w:rPr>
          <w:rFonts w:ascii="Book Antiqua" w:eastAsia="宋体" w:hAnsi="Book Antiqua" w:cs="宋体"/>
          <w:kern w:val="0"/>
          <w:lang w:eastAsia="zh-CN"/>
        </w:rPr>
        <w:t xml:space="preserve">14 </w:t>
      </w:r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>Takeuchi Y</w:t>
      </w:r>
      <w:r w:rsidRPr="005B2A40">
        <w:rPr>
          <w:rFonts w:ascii="Book Antiqua" w:eastAsia="宋体" w:hAnsi="Book Antiqua" w:cs="宋体"/>
          <w:kern w:val="0"/>
          <w:lang w:eastAsia="zh-CN"/>
        </w:rPr>
        <w:t xml:space="preserve">, Inoue T, Hanaoka N,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Chatani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R,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Uedo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N. Surveillance colonoscopy using a transparent hood and image-enhanced endoscopy. </w:t>
      </w:r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 xml:space="preserve">Dig </w:t>
      </w:r>
      <w:proofErr w:type="spellStart"/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>Endosc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2010; </w:t>
      </w:r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 xml:space="preserve">22 </w:t>
      </w:r>
      <w:proofErr w:type="spellStart"/>
      <w:r w:rsidRPr="005B2A40">
        <w:rPr>
          <w:rFonts w:ascii="Book Antiqua" w:eastAsia="宋体" w:hAnsi="Book Antiqua" w:cs="宋体"/>
          <w:bCs/>
          <w:kern w:val="0"/>
          <w:lang w:eastAsia="zh-CN"/>
        </w:rPr>
        <w:t>Suppl</w:t>
      </w:r>
      <w:proofErr w:type="spellEnd"/>
      <w:r w:rsidRPr="005B2A40">
        <w:rPr>
          <w:rFonts w:ascii="Book Antiqua" w:eastAsia="宋体" w:hAnsi="Book Antiqua" w:cs="宋体"/>
          <w:bCs/>
          <w:kern w:val="0"/>
          <w:lang w:eastAsia="zh-CN"/>
        </w:rPr>
        <w:t xml:space="preserve"> 1</w:t>
      </w:r>
      <w:r w:rsidRPr="005B2A40">
        <w:rPr>
          <w:rFonts w:ascii="Book Antiqua" w:eastAsia="宋体" w:hAnsi="Book Antiqua" w:cs="宋体"/>
          <w:kern w:val="0"/>
          <w:lang w:eastAsia="zh-CN"/>
        </w:rPr>
        <w:t>: S47-S53 [PMID: 20590772 DOI: 1</w:t>
      </w:r>
      <w:r>
        <w:rPr>
          <w:rFonts w:ascii="Book Antiqua" w:eastAsia="宋体" w:hAnsi="Book Antiqua" w:cs="宋体"/>
          <w:kern w:val="0"/>
          <w:lang w:eastAsia="zh-CN"/>
        </w:rPr>
        <w:t>0.1111/j.1443-1661.2010.00958.x</w:t>
      </w:r>
      <w:r w:rsidRPr="005B2A40">
        <w:rPr>
          <w:rFonts w:ascii="Book Antiqua" w:eastAsia="宋体" w:hAnsi="Book Antiqua" w:cs="宋体"/>
          <w:kern w:val="0"/>
          <w:lang w:eastAsia="zh-CN"/>
        </w:rPr>
        <w:t>]</w:t>
      </w:r>
    </w:p>
    <w:p w14:paraId="3594DF47" w14:textId="6BEB903D" w:rsidR="005B2A40" w:rsidRPr="005B2A40" w:rsidRDefault="005B2A40" w:rsidP="005B2A40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5B2A40">
        <w:rPr>
          <w:rFonts w:ascii="Book Antiqua" w:eastAsia="宋体" w:hAnsi="Book Antiqua" w:cs="宋体"/>
          <w:kern w:val="0"/>
          <w:lang w:eastAsia="zh-CN"/>
        </w:rPr>
        <w:t xml:space="preserve">15 </w:t>
      </w:r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>Takeuchi Y</w:t>
      </w:r>
      <w:r w:rsidRPr="005B2A40">
        <w:rPr>
          <w:rFonts w:ascii="Book Antiqua" w:eastAsia="宋体" w:hAnsi="Book Antiqua" w:cs="宋体"/>
          <w:kern w:val="0"/>
          <w:lang w:eastAsia="zh-CN"/>
        </w:rPr>
        <w:t xml:space="preserve">, Inoue T, Hanaoka N,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Higashino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K,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Iishi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H,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Chatani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R,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Hanafusa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M,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Kizu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T, Ishihara R, Tatsuta M,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Shimokawa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T,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Uedo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N.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Autofluorescence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imaging with a transparent hood for detection of colorectal neoplasms: a prospective, randomized trial. </w:t>
      </w:r>
      <w:proofErr w:type="spellStart"/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>Gastrointest</w:t>
      </w:r>
      <w:proofErr w:type="spellEnd"/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>Endosc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2010; </w:t>
      </w:r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>72</w:t>
      </w:r>
      <w:r w:rsidRPr="005B2A40">
        <w:rPr>
          <w:rFonts w:ascii="Book Antiqua" w:eastAsia="宋体" w:hAnsi="Book Antiqua" w:cs="宋体"/>
          <w:kern w:val="0"/>
          <w:lang w:eastAsia="zh-CN"/>
        </w:rPr>
        <w:t>: 1006-1013 [PMID: 21034901</w:t>
      </w:r>
      <w:r>
        <w:rPr>
          <w:rFonts w:ascii="Book Antiqua" w:eastAsia="宋体" w:hAnsi="Book Antiqua" w:cs="宋体"/>
          <w:kern w:val="0"/>
          <w:lang w:eastAsia="zh-CN"/>
        </w:rPr>
        <w:t xml:space="preserve"> DOI: 10.1016/j.gie.2010.06.055</w:t>
      </w:r>
      <w:r w:rsidRPr="005B2A40">
        <w:rPr>
          <w:rFonts w:ascii="Book Antiqua" w:eastAsia="宋体" w:hAnsi="Book Antiqua" w:cs="宋体"/>
          <w:kern w:val="0"/>
          <w:lang w:eastAsia="zh-CN"/>
        </w:rPr>
        <w:t>]</w:t>
      </w:r>
    </w:p>
    <w:p w14:paraId="2B4665BC" w14:textId="2C3F3652" w:rsidR="005B2A40" w:rsidRPr="005B2A40" w:rsidRDefault="005B2A40" w:rsidP="005B2A40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proofErr w:type="gramStart"/>
      <w:r w:rsidRPr="005B2A40">
        <w:rPr>
          <w:rFonts w:ascii="Book Antiqua" w:eastAsia="宋体" w:hAnsi="Book Antiqua" w:cs="宋体"/>
          <w:kern w:val="0"/>
          <w:lang w:eastAsia="zh-CN"/>
        </w:rPr>
        <w:t xml:space="preserve">16 </w:t>
      </w:r>
      <w:r w:rsidRPr="00634C06">
        <w:rPr>
          <w:rFonts w:ascii="Book Antiqua" w:hAnsi="Book Antiqua"/>
          <w:b/>
        </w:rPr>
        <w:t>Participants in the Paris Workshop</w:t>
      </w:r>
      <w:r w:rsidRPr="005B2A40">
        <w:rPr>
          <w:rFonts w:ascii="Book Antiqua" w:eastAsia="宋体" w:hAnsi="Book Antiqua" w:cs="宋体"/>
          <w:kern w:val="0"/>
          <w:lang w:eastAsia="zh-CN"/>
        </w:rPr>
        <w:t>.</w:t>
      </w:r>
      <w:proofErr w:type="gramEnd"/>
      <w:r w:rsidRPr="005B2A40">
        <w:rPr>
          <w:rFonts w:ascii="Book Antiqua" w:eastAsia="宋体" w:hAnsi="Book Antiqua" w:cs="宋体"/>
          <w:kern w:val="0"/>
          <w:lang w:eastAsia="zh-CN"/>
        </w:rPr>
        <w:t xml:space="preserve"> The Paris endoscopic classification of superficial neoplastic lesions: esophagus, stomach, and colon: November 30 to December 1, 2002. </w:t>
      </w:r>
      <w:proofErr w:type="spellStart"/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>Gastrointest</w:t>
      </w:r>
      <w:proofErr w:type="spellEnd"/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>Endosc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2003; </w:t>
      </w:r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>58</w:t>
      </w:r>
      <w:r w:rsidRPr="005B2A40">
        <w:rPr>
          <w:rFonts w:ascii="Book Antiqua" w:eastAsia="宋体" w:hAnsi="Book Antiqua" w:cs="宋体"/>
          <w:kern w:val="0"/>
          <w:lang w:eastAsia="zh-CN"/>
        </w:rPr>
        <w:t>: S3-43 [PMID: 14652541]</w:t>
      </w:r>
    </w:p>
    <w:p w14:paraId="1013A037" w14:textId="77777777" w:rsidR="005B2A40" w:rsidRDefault="005B2A40" w:rsidP="005B2A40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</w:p>
    <w:p w14:paraId="5BF608D7" w14:textId="77777777" w:rsidR="005B2A40" w:rsidRDefault="005B2A40" w:rsidP="005B2A40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</w:p>
    <w:p w14:paraId="46B9A6F4" w14:textId="77777777" w:rsidR="005B2A40" w:rsidRPr="005B2A40" w:rsidRDefault="005B2A40" w:rsidP="005B2A40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proofErr w:type="gramStart"/>
      <w:r w:rsidRPr="005B2A40">
        <w:rPr>
          <w:rFonts w:ascii="Book Antiqua" w:eastAsia="宋体" w:hAnsi="Book Antiqua" w:cs="宋体"/>
          <w:kern w:val="0"/>
          <w:lang w:eastAsia="zh-CN"/>
        </w:rPr>
        <w:t xml:space="preserve">17 </w:t>
      </w:r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>Dixon MF</w:t>
      </w:r>
      <w:r w:rsidRPr="005B2A40">
        <w:rPr>
          <w:rFonts w:ascii="Book Antiqua" w:eastAsia="宋体" w:hAnsi="Book Antiqua" w:cs="宋体"/>
          <w:kern w:val="0"/>
          <w:lang w:eastAsia="zh-CN"/>
        </w:rPr>
        <w:t>.</w:t>
      </w:r>
      <w:proofErr w:type="gramEnd"/>
      <w:r w:rsidRPr="005B2A40">
        <w:rPr>
          <w:rFonts w:ascii="Book Antiqua" w:eastAsia="宋体" w:hAnsi="Book Antiqua" w:cs="宋体"/>
          <w:kern w:val="0"/>
          <w:lang w:eastAsia="zh-CN"/>
        </w:rPr>
        <w:t xml:space="preserve"> Gastrointestinal epithelial neoplasia: Vienna revisited. </w:t>
      </w:r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>Gut</w:t>
      </w:r>
      <w:r w:rsidRPr="005B2A40">
        <w:rPr>
          <w:rFonts w:ascii="Book Antiqua" w:eastAsia="宋体" w:hAnsi="Book Antiqua" w:cs="宋体"/>
          <w:kern w:val="0"/>
          <w:lang w:eastAsia="zh-CN"/>
        </w:rPr>
        <w:t xml:space="preserve"> 2002; </w:t>
      </w:r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>51</w:t>
      </w:r>
      <w:r w:rsidRPr="005B2A40">
        <w:rPr>
          <w:rFonts w:ascii="Book Antiqua" w:eastAsia="宋体" w:hAnsi="Book Antiqua" w:cs="宋体"/>
          <w:kern w:val="0"/>
          <w:lang w:eastAsia="zh-CN"/>
        </w:rPr>
        <w:t>: 130-131 [PMID: 12077106]</w:t>
      </w:r>
    </w:p>
    <w:p w14:paraId="5B46A752" w14:textId="1C1DE2DC" w:rsidR="005B2A40" w:rsidRPr="005B2A40" w:rsidRDefault="005B2A40" w:rsidP="005B2A40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>
        <w:rPr>
          <w:rFonts w:ascii="Book Antiqua" w:eastAsia="宋体" w:hAnsi="Book Antiqua" w:cs="宋体"/>
          <w:kern w:val="0"/>
          <w:lang w:eastAsia="zh-CN"/>
        </w:rPr>
        <w:t xml:space="preserve">18 </w:t>
      </w:r>
      <w:r w:rsidRPr="005B2A40">
        <w:rPr>
          <w:rFonts w:ascii="Book Antiqua" w:eastAsia="宋体" w:hAnsi="Book Antiqua" w:cs="宋体"/>
          <w:b/>
          <w:kern w:val="0"/>
          <w:lang w:eastAsia="zh-CN"/>
        </w:rPr>
        <w:t xml:space="preserve">Japanese </w:t>
      </w:r>
      <w:proofErr w:type="gramStart"/>
      <w:r w:rsidRPr="005B2A40">
        <w:rPr>
          <w:rFonts w:ascii="Book Antiqua" w:eastAsia="宋体" w:hAnsi="Book Antiqua" w:cs="宋体"/>
          <w:b/>
          <w:kern w:val="0"/>
          <w:lang w:eastAsia="zh-CN"/>
        </w:rPr>
        <w:t>Society</w:t>
      </w:r>
      <w:proofErr w:type="gramEnd"/>
      <w:r w:rsidRPr="005B2A40">
        <w:rPr>
          <w:rFonts w:ascii="Book Antiqua" w:eastAsia="宋体" w:hAnsi="Book Antiqua" w:cs="宋体"/>
          <w:b/>
          <w:kern w:val="0"/>
          <w:lang w:eastAsia="zh-CN"/>
        </w:rPr>
        <w:t xml:space="preserve"> for Cancer of the Colon and Rectum</w:t>
      </w:r>
      <w:r w:rsidRPr="005B2A40">
        <w:rPr>
          <w:rFonts w:ascii="Book Antiqua" w:eastAsia="宋体" w:hAnsi="Book Antiqua" w:cs="宋体"/>
          <w:kern w:val="0"/>
          <w:lang w:eastAsia="zh-CN"/>
        </w:rPr>
        <w:t xml:space="preserve">. </w:t>
      </w:r>
      <w:proofErr w:type="gramStart"/>
      <w:r w:rsidRPr="005B2A40">
        <w:rPr>
          <w:rFonts w:ascii="Book Antiqua" w:eastAsia="宋体" w:hAnsi="Book Antiqua" w:cs="宋体"/>
          <w:kern w:val="0"/>
          <w:lang w:eastAsia="zh-CN"/>
        </w:rPr>
        <w:t>Japanese Classification of Colorectal Carcinoma, Second English Edition.</w:t>
      </w:r>
      <w:proofErr w:type="gramEnd"/>
      <w:r w:rsidRPr="005B2A40">
        <w:rPr>
          <w:rFonts w:ascii="Book Antiqua" w:eastAsia="宋体" w:hAnsi="Book Antiqua" w:cs="宋体"/>
          <w:kern w:val="0"/>
          <w:lang w:eastAsia="zh-CN"/>
        </w:rPr>
        <w:t xml:space="preserve"> Kanehara &amp; CO., Ltd., Tokyo, Japan, 2009</w:t>
      </w:r>
    </w:p>
    <w:p w14:paraId="408DD5F9" w14:textId="77777777" w:rsidR="005B2A40" w:rsidRPr="005B2A40" w:rsidRDefault="005B2A40" w:rsidP="005B2A40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proofErr w:type="gramStart"/>
      <w:r w:rsidRPr="005B2A40">
        <w:rPr>
          <w:rFonts w:ascii="Book Antiqua" w:eastAsia="宋体" w:hAnsi="Book Antiqua" w:cs="宋体"/>
          <w:kern w:val="0"/>
          <w:lang w:eastAsia="zh-CN"/>
        </w:rPr>
        <w:t xml:space="preserve">19 </w:t>
      </w:r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>Singh N</w:t>
      </w:r>
      <w:r w:rsidRPr="005B2A40">
        <w:rPr>
          <w:rFonts w:ascii="Book Antiqua" w:eastAsia="宋体" w:hAnsi="Book Antiqua" w:cs="宋体"/>
          <w:kern w:val="0"/>
          <w:lang w:eastAsia="zh-CN"/>
        </w:rPr>
        <w:t>, Harrison M, Rex DK.</w:t>
      </w:r>
      <w:proofErr w:type="gramEnd"/>
      <w:r w:rsidRPr="005B2A40">
        <w:rPr>
          <w:rFonts w:ascii="Book Antiqua" w:eastAsia="宋体" w:hAnsi="Book Antiqua" w:cs="宋体"/>
          <w:kern w:val="0"/>
          <w:lang w:eastAsia="zh-CN"/>
        </w:rPr>
        <w:t xml:space="preserve"> A survey of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colonoscopic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polypectomy practices among clinical gastroenterologists. </w:t>
      </w:r>
      <w:proofErr w:type="spellStart"/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>Gastrointest</w:t>
      </w:r>
      <w:proofErr w:type="spellEnd"/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>Endosc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2004; </w:t>
      </w:r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>60</w:t>
      </w:r>
      <w:r w:rsidRPr="005B2A40">
        <w:rPr>
          <w:rFonts w:ascii="Book Antiqua" w:eastAsia="宋体" w:hAnsi="Book Antiqua" w:cs="宋体"/>
          <w:kern w:val="0"/>
          <w:lang w:eastAsia="zh-CN"/>
        </w:rPr>
        <w:t>: 414-418 [PMID: 15332033]</w:t>
      </w:r>
      <w:bookmarkStart w:id="4" w:name="_GoBack"/>
      <w:bookmarkEnd w:id="4"/>
    </w:p>
    <w:p w14:paraId="1C567B7D" w14:textId="77777777" w:rsidR="005B2A40" w:rsidRPr="005B2A40" w:rsidRDefault="005B2A40" w:rsidP="005B2A40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5B2A40">
        <w:rPr>
          <w:rFonts w:ascii="Book Antiqua" w:eastAsia="宋体" w:hAnsi="Book Antiqua" w:cs="宋体"/>
          <w:kern w:val="0"/>
          <w:lang w:eastAsia="zh-CN"/>
        </w:rPr>
        <w:t xml:space="preserve">20 </w:t>
      </w:r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>Hewett DG</w:t>
      </w:r>
      <w:r w:rsidRPr="005B2A40">
        <w:rPr>
          <w:rFonts w:ascii="Book Antiqua" w:eastAsia="宋体" w:hAnsi="Book Antiqua" w:cs="宋体"/>
          <w:kern w:val="0"/>
          <w:lang w:eastAsia="zh-CN"/>
        </w:rPr>
        <w:t xml:space="preserve">, Rex DK. Colonoscopy and diminutive polyps: hot or cold biopsy or snare? Do I send to pathology? </w:t>
      </w:r>
      <w:proofErr w:type="spellStart"/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>Clin</w:t>
      </w:r>
      <w:proofErr w:type="spellEnd"/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>Gastroenterol</w:t>
      </w:r>
      <w:proofErr w:type="spellEnd"/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>Hepatol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2011; </w:t>
      </w:r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>9</w:t>
      </w:r>
      <w:r w:rsidRPr="005B2A40">
        <w:rPr>
          <w:rFonts w:ascii="Book Antiqua" w:eastAsia="宋体" w:hAnsi="Book Antiqua" w:cs="宋体"/>
          <w:kern w:val="0"/>
          <w:lang w:eastAsia="zh-CN"/>
        </w:rPr>
        <w:t>: 102-105 [PMID: 20951831 DOI: 10.1016/j.cgh.2010.09.024]</w:t>
      </w:r>
    </w:p>
    <w:p w14:paraId="3CCC2F92" w14:textId="77777777" w:rsidR="005B2A40" w:rsidRPr="005B2A40" w:rsidRDefault="005B2A40" w:rsidP="005B2A40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5B2A40">
        <w:rPr>
          <w:rFonts w:ascii="Book Antiqua" w:eastAsia="宋体" w:hAnsi="Book Antiqua" w:cs="宋体"/>
          <w:kern w:val="0"/>
          <w:lang w:eastAsia="zh-CN"/>
        </w:rPr>
        <w:t xml:space="preserve">21 </w:t>
      </w:r>
      <w:proofErr w:type="spellStart"/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>Ichise</w:t>
      </w:r>
      <w:proofErr w:type="spellEnd"/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 xml:space="preserve"> Y</w:t>
      </w:r>
      <w:r w:rsidRPr="005B2A40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Horiuchi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A, Nakayama Y, Tanaka N. Prospective randomized comparison of cold snare polypectomy and conventional polypectomy for small colorectal polyps. </w:t>
      </w:r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>Digestion</w:t>
      </w:r>
      <w:r w:rsidRPr="005B2A40">
        <w:rPr>
          <w:rFonts w:ascii="Book Antiqua" w:eastAsia="宋体" w:hAnsi="Book Antiqua" w:cs="宋体"/>
          <w:kern w:val="0"/>
          <w:lang w:eastAsia="zh-CN"/>
        </w:rPr>
        <w:t xml:space="preserve"> 2011; </w:t>
      </w:r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>84</w:t>
      </w:r>
      <w:r w:rsidRPr="005B2A40">
        <w:rPr>
          <w:rFonts w:ascii="Book Antiqua" w:eastAsia="宋体" w:hAnsi="Book Antiqua" w:cs="宋体"/>
          <w:kern w:val="0"/>
          <w:lang w:eastAsia="zh-CN"/>
        </w:rPr>
        <w:t>: 78-81 [PMID: 21494037 DOI: 10.1159/000323959]</w:t>
      </w:r>
    </w:p>
    <w:p w14:paraId="0049C09F" w14:textId="77777777" w:rsidR="005B2A40" w:rsidRPr="005B2A40" w:rsidRDefault="005B2A40" w:rsidP="005B2A40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5B2A40">
        <w:rPr>
          <w:rFonts w:ascii="Book Antiqua" w:eastAsia="宋体" w:hAnsi="Book Antiqua" w:cs="宋体"/>
          <w:kern w:val="0"/>
          <w:lang w:eastAsia="zh-CN"/>
        </w:rPr>
        <w:t xml:space="preserve">22 </w:t>
      </w:r>
      <w:proofErr w:type="spellStart"/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>Horiuchi</w:t>
      </w:r>
      <w:proofErr w:type="spellEnd"/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 xml:space="preserve"> A</w:t>
      </w:r>
      <w:r w:rsidRPr="005B2A40">
        <w:rPr>
          <w:rFonts w:ascii="Book Antiqua" w:eastAsia="宋体" w:hAnsi="Book Antiqua" w:cs="宋体"/>
          <w:kern w:val="0"/>
          <w:lang w:eastAsia="zh-CN"/>
        </w:rPr>
        <w:t xml:space="preserve">, Nakayama Y,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Kajiyama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M, Tanaka N, Sano K, Graham DY. Removal of small colorectal polyps in anticoagulated patients: a prospective randomized comparison of cold snare and conventional polypectomy. </w:t>
      </w:r>
      <w:proofErr w:type="spellStart"/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>Gastrointest</w:t>
      </w:r>
      <w:proofErr w:type="spellEnd"/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>Endosc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2014; </w:t>
      </w:r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>79</w:t>
      </w:r>
      <w:r w:rsidRPr="005B2A40">
        <w:rPr>
          <w:rFonts w:ascii="Book Antiqua" w:eastAsia="宋体" w:hAnsi="Book Antiqua" w:cs="宋体"/>
          <w:kern w:val="0"/>
          <w:lang w:eastAsia="zh-CN"/>
        </w:rPr>
        <w:t>: 417-423 [PMID: 24125514 DOI: 10.1016/j.gie.2013.08.040]</w:t>
      </w:r>
    </w:p>
    <w:p w14:paraId="4194DBF4" w14:textId="77777777" w:rsidR="005B2A40" w:rsidRDefault="005B2A40" w:rsidP="005B2A40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</w:p>
    <w:p w14:paraId="06C6E4CE" w14:textId="77777777" w:rsidR="005B2A40" w:rsidRDefault="005B2A40" w:rsidP="005B2A40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</w:p>
    <w:p w14:paraId="286F394D" w14:textId="7FF7120E" w:rsidR="005B2A40" w:rsidRPr="005B2A40" w:rsidRDefault="005B2A40" w:rsidP="005B2A40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5B2A40">
        <w:rPr>
          <w:rFonts w:ascii="Book Antiqua" w:eastAsia="宋体" w:hAnsi="Book Antiqua" w:cs="宋体"/>
          <w:kern w:val="0"/>
          <w:lang w:eastAsia="zh-CN"/>
        </w:rPr>
        <w:t xml:space="preserve">23 </w:t>
      </w:r>
      <w:hyperlink r:id="rId11" w:history="1">
        <w:r w:rsidRPr="005B2A40">
          <w:rPr>
            <w:rFonts w:ascii="Book Antiqua" w:eastAsia="宋体" w:hAnsi="Book Antiqua" w:cs="宋体"/>
            <w:b/>
            <w:kern w:val="0"/>
            <w:lang w:eastAsia="zh-CN"/>
          </w:rPr>
          <w:t>Horiuchi A</w:t>
        </w:r>
      </w:hyperlink>
      <w:r w:rsidRPr="005B2A40">
        <w:rPr>
          <w:rFonts w:ascii="Book Antiqua" w:eastAsia="宋体" w:hAnsi="Book Antiqua" w:cs="宋体"/>
          <w:kern w:val="0"/>
          <w:lang w:eastAsia="zh-CN"/>
        </w:rPr>
        <w:t xml:space="preserve">, </w:t>
      </w:r>
      <w:hyperlink r:id="rId12" w:history="1">
        <w:r w:rsidRPr="005B2A40">
          <w:rPr>
            <w:rFonts w:ascii="Book Antiqua" w:eastAsia="宋体" w:hAnsi="Book Antiqua" w:cs="宋体"/>
            <w:kern w:val="0"/>
            <w:lang w:eastAsia="zh-CN"/>
          </w:rPr>
          <w:t>Hosoi K</w:t>
        </w:r>
      </w:hyperlink>
      <w:r w:rsidRPr="005B2A40">
        <w:rPr>
          <w:rFonts w:ascii="Book Antiqua" w:eastAsia="宋体" w:hAnsi="Book Antiqua" w:cs="宋体"/>
          <w:kern w:val="0"/>
          <w:lang w:eastAsia="zh-CN"/>
        </w:rPr>
        <w:t xml:space="preserve">, </w:t>
      </w:r>
      <w:hyperlink r:id="rId13" w:history="1">
        <w:r w:rsidRPr="005B2A40">
          <w:rPr>
            <w:rFonts w:ascii="Book Antiqua" w:eastAsia="宋体" w:hAnsi="Book Antiqua" w:cs="宋体"/>
            <w:kern w:val="0"/>
            <w:lang w:eastAsia="zh-CN"/>
          </w:rPr>
          <w:t>Kajiyama M</w:t>
        </w:r>
      </w:hyperlink>
      <w:r w:rsidRPr="005B2A40">
        <w:rPr>
          <w:rFonts w:ascii="Book Antiqua" w:eastAsia="宋体" w:hAnsi="Book Antiqua" w:cs="宋体"/>
          <w:kern w:val="0"/>
          <w:lang w:eastAsia="zh-CN"/>
        </w:rPr>
        <w:t xml:space="preserve">, </w:t>
      </w:r>
      <w:hyperlink r:id="rId14" w:history="1">
        <w:r w:rsidRPr="005B2A40">
          <w:rPr>
            <w:rFonts w:ascii="Book Antiqua" w:eastAsia="宋体" w:hAnsi="Book Antiqua" w:cs="宋体"/>
            <w:kern w:val="0"/>
            <w:lang w:eastAsia="zh-CN"/>
          </w:rPr>
          <w:t>Tanaka N</w:t>
        </w:r>
      </w:hyperlink>
      <w:r w:rsidRPr="005B2A40">
        <w:rPr>
          <w:rFonts w:ascii="Book Antiqua" w:eastAsia="宋体" w:hAnsi="Book Antiqua" w:cs="宋体"/>
          <w:kern w:val="0"/>
          <w:lang w:eastAsia="zh-CN"/>
        </w:rPr>
        <w:t xml:space="preserve">, </w:t>
      </w:r>
      <w:hyperlink r:id="rId15" w:history="1">
        <w:r w:rsidRPr="005B2A40">
          <w:rPr>
            <w:rFonts w:ascii="Book Antiqua" w:eastAsia="宋体" w:hAnsi="Book Antiqua" w:cs="宋体"/>
            <w:kern w:val="0"/>
            <w:lang w:eastAsia="zh-CN"/>
          </w:rPr>
          <w:t>Sano K</w:t>
        </w:r>
      </w:hyperlink>
      <w:r w:rsidRPr="005B2A40">
        <w:rPr>
          <w:rFonts w:ascii="Book Antiqua" w:eastAsia="宋体" w:hAnsi="Book Antiqua" w:cs="宋体"/>
          <w:kern w:val="0"/>
          <w:lang w:eastAsia="zh-CN"/>
        </w:rPr>
        <w:t xml:space="preserve">, </w:t>
      </w:r>
      <w:hyperlink r:id="rId16" w:history="1">
        <w:r w:rsidRPr="005B2A40">
          <w:rPr>
            <w:rFonts w:ascii="Book Antiqua" w:eastAsia="宋体" w:hAnsi="Book Antiqua" w:cs="宋体"/>
            <w:kern w:val="0"/>
            <w:lang w:eastAsia="zh-CN"/>
          </w:rPr>
          <w:t>Graham DY</w:t>
        </w:r>
      </w:hyperlink>
      <w:r w:rsidRPr="005B2A40">
        <w:rPr>
          <w:rFonts w:ascii="Book Antiqua" w:eastAsia="宋体" w:hAnsi="Book Antiqua" w:cs="宋体"/>
          <w:kern w:val="0"/>
          <w:lang w:eastAsia="zh-CN"/>
        </w:rPr>
        <w:t xml:space="preserve">. </w:t>
      </w:r>
      <w:proofErr w:type="gramStart"/>
      <w:r w:rsidRPr="005B2A40">
        <w:rPr>
          <w:rFonts w:ascii="Book Antiqua" w:eastAsia="宋体" w:hAnsi="Book Antiqua" w:cs="宋体"/>
          <w:kern w:val="0"/>
          <w:lang w:eastAsia="zh-CN"/>
        </w:rPr>
        <w:t>Prospective, randomized comparison of 2 methods of cold snare polypectomy for small colorectal polyps.</w:t>
      </w:r>
      <w:proofErr w:type="gramEnd"/>
      <w:r w:rsidRPr="005B2A40">
        <w:rPr>
          <w:rFonts w:ascii="Book Antiqua" w:eastAsia="宋体" w:hAnsi="Book Antiqua" w:cs="宋体"/>
          <w:kern w:val="0"/>
          <w:lang w:eastAsia="zh-CN"/>
        </w:rPr>
        <w:t xml:space="preserve"> </w:t>
      </w:r>
      <w:proofErr w:type="spellStart"/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>Gastrointest</w:t>
      </w:r>
      <w:proofErr w:type="spellEnd"/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>Endosc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2015; </w:t>
      </w:r>
      <w:proofErr w:type="spellStart"/>
      <w:r w:rsidRPr="005B2A40">
        <w:rPr>
          <w:rFonts w:ascii="Book Antiqua" w:eastAsia="宋体" w:hAnsi="Book Antiqua" w:cs="宋体"/>
          <w:b/>
          <w:kern w:val="0"/>
          <w:lang w:eastAsia="zh-CN"/>
        </w:rPr>
        <w:t>pii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>: S0016-5107(15)00138-8 [PMID: 25922251 DOI: 10.1016/j.gie.2015.02.012]</w:t>
      </w:r>
    </w:p>
    <w:p w14:paraId="4DF618E3" w14:textId="77777777" w:rsidR="005B2A40" w:rsidRPr="005B2A40" w:rsidRDefault="005B2A40" w:rsidP="005B2A40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proofErr w:type="gramStart"/>
      <w:r w:rsidRPr="005B2A40">
        <w:rPr>
          <w:rFonts w:ascii="Book Antiqua" w:eastAsia="宋体" w:hAnsi="Book Antiqua" w:cs="宋体"/>
          <w:kern w:val="0"/>
          <w:lang w:eastAsia="zh-CN"/>
        </w:rPr>
        <w:t xml:space="preserve">24 </w:t>
      </w:r>
      <w:proofErr w:type="spellStart"/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>Deenadayalu</w:t>
      </w:r>
      <w:proofErr w:type="spellEnd"/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 xml:space="preserve"> VP</w:t>
      </w:r>
      <w:r w:rsidRPr="005B2A40">
        <w:rPr>
          <w:rFonts w:ascii="Book Antiqua" w:eastAsia="宋体" w:hAnsi="Book Antiqua" w:cs="宋体"/>
          <w:kern w:val="0"/>
          <w:lang w:eastAsia="zh-CN"/>
        </w:rPr>
        <w:t>, Rex DK. Colon polyp retrieval after cold snaring.</w:t>
      </w:r>
      <w:proofErr w:type="gramEnd"/>
      <w:r w:rsidRPr="005B2A40">
        <w:rPr>
          <w:rFonts w:ascii="Book Antiqua" w:eastAsia="宋体" w:hAnsi="Book Antiqua" w:cs="宋体"/>
          <w:kern w:val="0"/>
          <w:lang w:eastAsia="zh-CN"/>
        </w:rPr>
        <w:t xml:space="preserve"> </w:t>
      </w:r>
      <w:proofErr w:type="spellStart"/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>Gastrointest</w:t>
      </w:r>
      <w:proofErr w:type="spellEnd"/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>Endosc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2005; </w:t>
      </w:r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>62</w:t>
      </w:r>
      <w:r w:rsidRPr="005B2A40">
        <w:rPr>
          <w:rFonts w:ascii="Book Antiqua" w:eastAsia="宋体" w:hAnsi="Book Antiqua" w:cs="宋体"/>
          <w:kern w:val="0"/>
          <w:lang w:eastAsia="zh-CN"/>
        </w:rPr>
        <w:t>: 253-256 [PMID: 16046990]</w:t>
      </w:r>
    </w:p>
    <w:p w14:paraId="7525A37D" w14:textId="77777777" w:rsidR="005B2A40" w:rsidRPr="005B2A40" w:rsidRDefault="005B2A40" w:rsidP="005B2A40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5B2A40">
        <w:rPr>
          <w:rFonts w:ascii="Book Antiqua" w:eastAsia="宋体" w:hAnsi="Book Antiqua" w:cs="宋体"/>
          <w:kern w:val="0"/>
          <w:lang w:eastAsia="zh-CN"/>
        </w:rPr>
        <w:t xml:space="preserve">25 </w:t>
      </w:r>
      <w:proofErr w:type="spellStart"/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>Komeda</w:t>
      </w:r>
      <w:proofErr w:type="spellEnd"/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 xml:space="preserve"> Y</w:t>
      </w:r>
      <w:r w:rsidRPr="005B2A40">
        <w:rPr>
          <w:rFonts w:ascii="Book Antiqua" w:eastAsia="宋体" w:hAnsi="Book Antiqua" w:cs="宋体"/>
          <w:kern w:val="0"/>
          <w:lang w:eastAsia="zh-CN"/>
        </w:rPr>
        <w:t xml:space="preserve">, Suzuki N, Sarah M, Thomas-Gibson S, Vance M, Fraser C, Patel K, Saunders BP. Factors associated with failed polyp retrieval at screening colonoscopy. </w:t>
      </w:r>
      <w:proofErr w:type="spellStart"/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>Gastrointest</w:t>
      </w:r>
      <w:proofErr w:type="spellEnd"/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>Endosc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2013; </w:t>
      </w:r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>77</w:t>
      </w:r>
      <w:r w:rsidRPr="005B2A40">
        <w:rPr>
          <w:rFonts w:ascii="Book Antiqua" w:eastAsia="宋体" w:hAnsi="Book Antiqua" w:cs="宋体"/>
          <w:kern w:val="0"/>
          <w:lang w:eastAsia="zh-CN"/>
        </w:rPr>
        <w:t>: 395-400 [PMID: 23211749 DOI: 10.1016/j.gie.2012.10.007]</w:t>
      </w:r>
    </w:p>
    <w:p w14:paraId="3FFDE93F" w14:textId="77777777" w:rsidR="005B2A40" w:rsidRPr="005B2A40" w:rsidRDefault="005B2A40" w:rsidP="005B2A40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5B2A40">
        <w:rPr>
          <w:rFonts w:ascii="Book Antiqua" w:eastAsia="宋体" w:hAnsi="Book Antiqua" w:cs="宋体"/>
          <w:kern w:val="0"/>
          <w:lang w:eastAsia="zh-CN"/>
        </w:rPr>
        <w:t xml:space="preserve">26 </w:t>
      </w:r>
      <w:proofErr w:type="spellStart"/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>Ignjatovic</w:t>
      </w:r>
      <w:proofErr w:type="spellEnd"/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 xml:space="preserve"> A</w:t>
      </w:r>
      <w:r w:rsidRPr="005B2A40">
        <w:rPr>
          <w:rFonts w:ascii="Book Antiqua" w:eastAsia="宋体" w:hAnsi="Book Antiqua" w:cs="宋体"/>
          <w:kern w:val="0"/>
          <w:lang w:eastAsia="zh-CN"/>
        </w:rPr>
        <w:t xml:space="preserve">, East JE, Suzuki N, Vance M, Guenther T, Saunders BP. Optical diagnosis of small colorectal polyps at routine colonoscopy (Detect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InSpect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ChAracterise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Resect and Discard; DISCARD trial): a prospective cohort study. </w:t>
      </w:r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 xml:space="preserve">Lancet </w:t>
      </w:r>
      <w:proofErr w:type="spellStart"/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>Oncol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2009; </w:t>
      </w:r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>10</w:t>
      </w:r>
      <w:r w:rsidRPr="005B2A40">
        <w:rPr>
          <w:rFonts w:ascii="Book Antiqua" w:eastAsia="宋体" w:hAnsi="Book Antiqua" w:cs="宋体"/>
          <w:kern w:val="0"/>
          <w:lang w:eastAsia="zh-CN"/>
        </w:rPr>
        <w:t>: 1171-1178 [PMID: 19910250 DOI: 10.1016/S1470-2045(09)70329-8]</w:t>
      </w:r>
    </w:p>
    <w:p w14:paraId="0AE9F2E0" w14:textId="79C2AA0B" w:rsidR="005B2A40" w:rsidRPr="005B2A40" w:rsidRDefault="005B2A40" w:rsidP="005B2A40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5B2A40">
        <w:rPr>
          <w:rFonts w:ascii="Book Antiqua" w:eastAsia="宋体" w:hAnsi="Book Antiqua" w:cs="宋体"/>
          <w:kern w:val="0"/>
          <w:lang w:eastAsia="zh-CN"/>
        </w:rPr>
        <w:t xml:space="preserve">27 </w:t>
      </w:r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>Hassan C</w:t>
      </w:r>
      <w:r w:rsidRPr="005B2A40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Pickhardt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PJ, Rex DK. A resect and discard strategy would improve cost-effectiveness of colorectal cancer screening. </w:t>
      </w:r>
      <w:proofErr w:type="spellStart"/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>Clin</w:t>
      </w:r>
      <w:proofErr w:type="spellEnd"/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>Gastroenterol</w:t>
      </w:r>
      <w:proofErr w:type="spellEnd"/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 xml:space="preserve"> </w:t>
      </w:r>
      <w:proofErr w:type="spellStart"/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>Hepatol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2010; </w:t>
      </w:r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>8</w:t>
      </w:r>
      <w:r w:rsidRPr="005B2A40">
        <w:rPr>
          <w:rFonts w:ascii="Book Antiqua" w:eastAsia="宋体" w:hAnsi="Book Antiqua" w:cs="宋体"/>
          <w:kern w:val="0"/>
          <w:lang w:eastAsia="zh-CN"/>
        </w:rPr>
        <w:t>: 865-8</w:t>
      </w:r>
      <w:r w:rsidR="00594BF5">
        <w:rPr>
          <w:rFonts w:ascii="Book Antiqua" w:eastAsia="宋体" w:hAnsi="Book Antiqua" w:cs="宋体" w:hint="eastAsia"/>
          <w:kern w:val="0"/>
          <w:lang w:eastAsia="zh-CN"/>
        </w:rPr>
        <w:t>6</w:t>
      </w:r>
      <w:r w:rsidRPr="005B2A40">
        <w:rPr>
          <w:rFonts w:ascii="Book Antiqua" w:eastAsia="宋体" w:hAnsi="Book Antiqua" w:cs="宋体"/>
          <w:kern w:val="0"/>
          <w:lang w:eastAsia="zh-CN"/>
        </w:rPr>
        <w:t>9, 865-8</w:t>
      </w:r>
      <w:r w:rsidR="00594BF5">
        <w:rPr>
          <w:rFonts w:ascii="Book Antiqua" w:eastAsia="宋体" w:hAnsi="Book Antiqua" w:cs="宋体" w:hint="eastAsia"/>
          <w:kern w:val="0"/>
          <w:lang w:eastAsia="zh-CN"/>
        </w:rPr>
        <w:t>6</w:t>
      </w:r>
      <w:r w:rsidR="00594BF5">
        <w:rPr>
          <w:rFonts w:ascii="Book Antiqua" w:eastAsia="宋体" w:hAnsi="Book Antiqua" w:cs="宋体"/>
          <w:kern w:val="0"/>
          <w:lang w:eastAsia="zh-CN"/>
        </w:rPr>
        <w:t>9</w:t>
      </w:r>
      <w:r w:rsidRPr="005B2A40">
        <w:rPr>
          <w:rFonts w:ascii="Book Antiqua" w:eastAsia="宋体" w:hAnsi="Book Antiqua" w:cs="宋体"/>
          <w:kern w:val="0"/>
          <w:lang w:eastAsia="zh-CN"/>
        </w:rPr>
        <w:t xml:space="preserve"> [PMID: 20621680 DOI: 10.1016/j.cgh.2010.05.018]</w:t>
      </w:r>
    </w:p>
    <w:p w14:paraId="3C02693F" w14:textId="77777777" w:rsidR="00594BF5" w:rsidRDefault="005B2A40" w:rsidP="005B2A40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5B2A40">
        <w:rPr>
          <w:rFonts w:ascii="Book Antiqua" w:eastAsia="宋体" w:hAnsi="Book Antiqua" w:cs="宋体"/>
          <w:kern w:val="0"/>
          <w:lang w:eastAsia="zh-CN"/>
        </w:rPr>
        <w:t xml:space="preserve">28 </w:t>
      </w:r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>Takeuchi Y</w:t>
      </w:r>
      <w:r w:rsidRPr="005B2A40">
        <w:rPr>
          <w:rFonts w:ascii="Book Antiqua" w:eastAsia="宋体" w:hAnsi="Book Antiqua" w:cs="宋体"/>
          <w:kern w:val="0"/>
          <w:lang w:eastAsia="zh-CN"/>
        </w:rPr>
        <w:t xml:space="preserve">,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Hanafusa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M,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Kanzaki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H, </w:t>
      </w:r>
      <w:proofErr w:type="spellStart"/>
      <w:r w:rsidRPr="005B2A40">
        <w:rPr>
          <w:rFonts w:ascii="Book Antiqua" w:eastAsia="宋体" w:hAnsi="Book Antiqua" w:cs="宋体"/>
          <w:kern w:val="0"/>
          <w:lang w:eastAsia="zh-CN"/>
        </w:rPr>
        <w:t>Ohta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T, Hanaoka N. Proposal of a new 'resect and discard' strategy using magnifying narrow band imaging: </w:t>
      </w:r>
    </w:p>
    <w:p w14:paraId="7F8FAE41" w14:textId="77777777" w:rsidR="00594BF5" w:rsidRDefault="00594BF5" w:rsidP="005B2A40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</w:p>
    <w:p w14:paraId="4C173ECF" w14:textId="438C7C77" w:rsidR="005B2A40" w:rsidRPr="005B2A40" w:rsidRDefault="005B2A40" w:rsidP="005B2A40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proofErr w:type="gramStart"/>
      <w:r w:rsidRPr="005B2A40">
        <w:rPr>
          <w:rFonts w:ascii="Book Antiqua" w:eastAsia="宋体" w:hAnsi="Book Antiqua" w:cs="宋体"/>
          <w:kern w:val="0"/>
          <w:lang w:eastAsia="zh-CN"/>
        </w:rPr>
        <w:t>pilot</w:t>
      </w:r>
      <w:proofErr w:type="gramEnd"/>
      <w:r w:rsidRPr="005B2A40">
        <w:rPr>
          <w:rFonts w:ascii="Book Antiqua" w:eastAsia="宋体" w:hAnsi="Book Antiqua" w:cs="宋体"/>
          <w:kern w:val="0"/>
          <w:lang w:eastAsia="zh-CN"/>
        </w:rPr>
        <w:t xml:space="preserve"> study of diagnostic accuracy. </w:t>
      </w:r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 xml:space="preserve">Dig </w:t>
      </w:r>
      <w:proofErr w:type="spellStart"/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>Endosc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2014; </w:t>
      </w:r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 xml:space="preserve">26 </w:t>
      </w:r>
      <w:proofErr w:type="spellStart"/>
      <w:r w:rsidRPr="005B2A40">
        <w:rPr>
          <w:rFonts w:ascii="Book Antiqua" w:eastAsia="宋体" w:hAnsi="Book Antiqua" w:cs="宋体"/>
          <w:bCs/>
          <w:kern w:val="0"/>
          <w:lang w:eastAsia="zh-CN"/>
        </w:rPr>
        <w:t>Suppl</w:t>
      </w:r>
      <w:proofErr w:type="spellEnd"/>
      <w:r w:rsidRPr="005B2A40">
        <w:rPr>
          <w:rFonts w:ascii="Book Antiqua" w:eastAsia="宋体" w:hAnsi="Book Antiqua" w:cs="宋体"/>
          <w:bCs/>
          <w:kern w:val="0"/>
          <w:lang w:eastAsia="zh-CN"/>
        </w:rPr>
        <w:t xml:space="preserve"> 2</w:t>
      </w:r>
      <w:r w:rsidRPr="005B2A40">
        <w:rPr>
          <w:rFonts w:ascii="Book Antiqua" w:eastAsia="宋体" w:hAnsi="Book Antiqua" w:cs="宋体"/>
          <w:kern w:val="0"/>
          <w:lang w:eastAsia="zh-CN"/>
        </w:rPr>
        <w:t>: 90-97 [PMID: 24750156 DOI: 10.1111/den.12248]</w:t>
      </w:r>
    </w:p>
    <w:p w14:paraId="32D17752" w14:textId="77777777" w:rsidR="005B2A40" w:rsidRPr="005B2A40" w:rsidRDefault="005B2A40" w:rsidP="005B2A40">
      <w:pPr>
        <w:widowControl/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5B2A40">
        <w:rPr>
          <w:rFonts w:ascii="Book Antiqua" w:eastAsia="宋体" w:hAnsi="Book Antiqua" w:cs="宋体"/>
          <w:kern w:val="0"/>
          <w:lang w:eastAsia="zh-CN"/>
        </w:rPr>
        <w:t xml:space="preserve">29 </w:t>
      </w:r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>Lee CK</w:t>
      </w:r>
      <w:r w:rsidRPr="005B2A40">
        <w:rPr>
          <w:rFonts w:ascii="Book Antiqua" w:eastAsia="宋体" w:hAnsi="Book Antiqua" w:cs="宋体"/>
          <w:kern w:val="0"/>
          <w:lang w:eastAsia="zh-CN"/>
        </w:rPr>
        <w:t xml:space="preserve">, Shim JJ, Jang JY. Cold snare polypectomy vs. Cold forceps polypectomy using double-biopsy technique for removal of diminutive colorectal polyps: a prospective randomized study. </w:t>
      </w:r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 xml:space="preserve">Am J </w:t>
      </w:r>
      <w:proofErr w:type="spellStart"/>
      <w:r w:rsidRPr="005B2A40">
        <w:rPr>
          <w:rFonts w:ascii="Book Antiqua" w:eastAsia="宋体" w:hAnsi="Book Antiqua" w:cs="宋体"/>
          <w:i/>
          <w:iCs/>
          <w:kern w:val="0"/>
          <w:lang w:eastAsia="zh-CN"/>
        </w:rPr>
        <w:t>Gastroenterol</w:t>
      </w:r>
      <w:proofErr w:type="spellEnd"/>
      <w:r w:rsidRPr="005B2A40">
        <w:rPr>
          <w:rFonts w:ascii="Book Antiqua" w:eastAsia="宋体" w:hAnsi="Book Antiqua" w:cs="宋体"/>
          <w:kern w:val="0"/>
          <w:lang w:eastAsia="zh-CN"/>
        </w:rPr>
        <w:t xml:space="preserve"> 2013; </w:t>
      </w:r>
      <w:r w:rsidRPr="005B2A40">
        <w:rPr>
          <w:rFonts w:ascii="Book Antiqua" w:eastAsia="宋体" w:hAnsi="Book Antiqua" w:cs="宋体"/>
          <w:b/>
          <w:bCs/>
          <w:kern w:val="0"/>
          <w:lang w:eastAsia="zh-CN"/>
        </w:rPr>
        <w:t>108</w:t>
      </w:r>
      <w:r w:rsidRPr="005B2A40">
        <w:rPr>
          <w:rFonts w:ascii="Book Antiqua" w:eastAsia="宋体" w:hAnsi="Book Antiqua" w:cs="宋体"/>
          <w:kern w:val="0"/>
          <w:lang w:eastAsia="zh-CN"/>
        </w:rPr>
        <w:t>: 1593-1600 [PMID: 24042189 DOI: 10.1038/ajg.2013.302]</w:t>
      </w:r>
    </w:p>
    <w:p w14:paraId="7FDCE328" w14:textId="77777777" w:rsidR="001B67F4" w:rsidRPr="005B2A40" w:rsidRDefault="001B67F4" w:rsidP="005B2A40">
      <w:pPr>
        <w:adjustRightInd w:val="0"/>
        <w:snapToGrid w:val="0"/>
        <w:spacing w:line="360" w:lineRule="auto"/>
        <w:rPr>
          <w:rFonts w:ascii="Book Antiqua" w:eastAsia="宋体" w:hAnsi="Book Antiqua"/>
          <w:b/>
          <w:lang w:eastAsia="zh-CN"/>
        </w:rPr>
      </w:pPr>
    </w:p>
    <w:p w14:paraId="5803738F" w14:textId="50482D4C" w:rsidR="001B67F4" w:rsidRPr="005B2A40" w:rsidRDefault="001B67F4" w:rsidP="00594BF5">
      <w:pPr>
        <w:adjustRightInd w:val="0"/>
        <w:snapToGrid w:val="0"/>
        <w:spacing w:line="360" w:lineRule="auto"/>
        <w:jc w:val="right"/>
        <w:rPr>
          <w:rFonts w:ascii="Book Antiqua" w:eastAsia="宋体" w:hAnsi="Book Antiqua"/>
          <w:b/>
          <w:lang w:eastAsia="zh-CN"/>
        </w:rPr>
      </w:pPr>
      <w:r w:rsidRPr="005B2A40">
        <w:rPr>
          <w:rFonts w:ascii="Book Antiqua" w:hAnsi="Book Antiqua"/>
          <w:b/>
        </w:rPr>
        <w:t>P-Reviewer:</w:t>
      </w:r>
      <w:r w:rsidR="00BF43A4" w:rsidRPr="005B2A40">
        <w:rPr>
          <w:rFonts w:ascii="Book Antiqua" w:hAnsi="Book Antiqua" w:cs="Tahoma"/>
        </w:rPr>
        <w:t xml:space="preserve"> El-</w:t>
      </w:r>
      <w:proofErr w:type="spellStart"/>
      <w:r w:rsidR="00BF43A4" w:rsidRPr="005B2A40">
        <w:rPr>
          <w:rFonts w:ascii="Book Antiqua" w:hAnsi="Book Antiqua" w:cs="Tahoma"/>
        </w:rPr>
        <w:t>Tawil</w:t>
      </w:r>
      <w:proofErr w:type="spellEnd"/>
      <w:r w:rsidR="00BF43A4" w:rsidRPr="005B2A40">
        <w:rPr>
          <w:rFonts w:ascii="Book Antiqua" w:eastAsia="宋体" w:hAnsi="Book Antiqua" w:cs="Tahoma"/>
          <w:lang w:eastAsia="zh-CN"/>
        </w:rPr>
        <w:t xml:space="preserve"> AM, </w:t>
      </w:r>
      <w:proofErr w:type="spellStart"/>
      <w:r w:rsidR="00BF43A4" w:rsidRPr="005B2A40">
        <w:rPr>
          <w:rFonts w:ascii="Book Antiqua" w:hAnsi="Book Antiqua" w:cs="Tahoma"/>
        </w:rPr>
        <w:t>Horiuchi</w:t>
      </w:r>
      <w:proofErr w:type="spellEnd"/>
      <w:r w:rsidR="00BF43A4" w:rsidRPr="005B2A40">
        <w:rPr>
          <w:rFonts w:ascii="Book Antiqua" w:eastAsia="宋体" w:hAnsi="Book Antiqua" w:cs="Tahoma"/>
          <w:lang w:eastAsia="zh-CN"/>
        </w:rPr>
        <w:t xml:space="preserve"> A, </w:t>
      </w:r>
      <w:proofErr w:type="spellStart"/>
      <w:r w:rsidR="00BF43A4" w:rsidRPr="005B2A40">
        <w:rPr>
          <w:rFonts w:ascii="Book Antiqua" w:hAnsi="Book Antiqua" w:cs="Tahoma"/>
        </w:rPr>
        <w:t>Ikematsu</w:t>
      </w:r>
      <w:proofErr w:type="spellEnd"/>
      <w:r w:rsidR="00BF43A4" w:rsidRPr="005B2A40">
        <w:rPr>
          <w:rFonts w:ascii="Book Antiqua" w:eastAsia="宋体" w:hAnsi="Book Antiqua" w:cs="Tahoma"/>
          <w:lang w:eastAsia="zh-CN"/>
        </w:rPr>
        <w:t xml:space="preserve"> H, </w:t>
      </w:r>
      <w:proofErr w:type="spellStart"/>
      <w:r w:rsidR="00BF43A4" w:rsidRPr="005B2A40">
        <w:rPr>
          <w:rFonts w:ascii="Book Antiqua" w:hAnsi="Book Antiqua" w:cs="Tahoma"/>
        </w:rPr>
        <w:t>Sieg</w:t>
      </w:r>
      <w:proofErr w:type="spellEnd"/>
      <w:r w:rsidR="00BF43A4" w:rsidRPr="005B2A40">
        <w:rPr>
          <w:rFonts w:ascii="Book Antiqua" w:eastAsia="宋体" w:hAnsi="Book Antiqua" w:cs="Tahoma"/>
          <w:lang w:eastAsia="zh-CN"/>
        </w:rPr>
        <w:t xml:space="preserve"> A</w:t>
      </w:r>
      <w:r w:rsidRPr="005B2A40">
        <w:rPr>
          <w:rFonts w:ascii="Book Antiqua" w:hAnsi="Book Antiqua"/>
          <w:b/>
        </w:rPr>
        <w:t xml:space="preserve"> S-Editor: </w:t>
      </w:r>
      <w:r w:rsidRPr="005B2A40">
        <w:rPr>
          <w:rFonts w:ascii="Book Antiqua" w:hAnsi="Book Antiqua"/>
        </w:rPr>
        <w:t>Ji FF</w:t>
      </w:r>
      <w:r w:rsidRPr="005B2A40">
        <w:rPr>
          <w:rFonts w:ascii="Book Antiqua" w:hAnsi="Book Antiqua"/>
          <w:b/>
        </w:rPr>
        <w:t xml:space="preserve"> L-Editor: E-Editor:</w:t>
      </w:r>
    </w:p>
    <w:p w14:paraId="54B4C482" w14:textId="7823354B" w:rsidR="00F44355" w:rsidRPr="005B2A40" w:rsidRDefault="00F44355" w:rsidP="005B2A40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5B2A40">
        <w:rPr>
          <w:rFonts w:ascii="Book Antiqua" w:hAnsi="Book Antiqua"/>
          <w:b/>
        </w:rPr>
        <w:br w:type="page"/>
      </w:r>
    </w:p>
    <w:p w14:paraId="76231534" w14:textId="77777777" w:rsidR="005E606C" w:rsidRPr="005B2A40" w:rsidRDefault="005E606C" w:rsidP="00634C06">
      <w:pPr>
        <w:widowControl/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</w:p>
    <w:p w14:paraId="4CDC66EF" w14:textId="48AAA2C1" w:rsidR="009963BB" w:rsidRPr="005B2A40" w:rsidRDefault="009963BB" w:rsidP="005E606C">
      <w:pPr>
        <w:widowControl/>
        <w:adjustRightInd w:val="0"/>
        <w:snapToGrid w:val="0"/>
        <w:spacing w:line="360" w:lineRule="auto"/>
        <w:ind w:left="120" w:hangingChars="50" w:hanging="120"/>
        <w:rPr>
          <w:rFonts w:ascii="Book Antiqua" w:eastAsia="宋体" w:hAnsi="Book Antiqua"/>
          <w:lang w:eastAsia="zh-CN"/>
        </w:rPr>
      </w:pPr>
      <w:r w:rsidRPr="005B2A40">
        <w:rPr>
          <w:rFonts w:ascii="Book Antiqua" w:hAnsi="Book Antiqua"/>
          <w:noProof/>
          <w:lang w:eastAsia="en-US"/>
        </w:rPr>
        <w:drawing>
          <wp:inline distT="0" distB="0" distL="0" distR="0" wp14:anchorId="429A936B" wp14:editId="3215E937">
            <wp:extent cx="1832355" cy="1573480"/>
            <wp:effectExtent l="0" t="0" r="0" b="8255"/>
            <wp:docPr id="1" name="図 1" descr="Macintosh HD:Users:Yoji:Dropbox:ongoing:Cold polypectomy:pilot paper:WJGE:FIgure 1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Yoji:Dropbox:ongoing:Cold polypectomy:pilot paper:WJGE:FIgure 1a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416" cy="157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06C" w:rsidRPr="005B2A40">
        <w:rPr>
          <w:rFonts w:ascii="Book Antiqua" w:hAnsi="Book Antiqua"/>
          <w:noProof/>
          <w:lang w:eastAsia="zh-CN"/>
        </w:rPr>
        <w:t xml:space="preserve"> </w:t>
      </w:r>
      <w:r w:rsidR="005E606C" w:rsidRPr="005B2A40">
        <w:rPr>
          <w:rFonts w:ascii="Book Antiqua" w:hAnsi="Book Antiqua"/>
          <w:noProof/>
          <w:lang w:eastAsia="en-US"/>
        </w:rPr>
        <w:drawing>
          <wp:inline distT="0" distB="0" distL="0" distR="0" wp14:anchorId="02B3D8E3" wp14:editId="0E2FA1F9">
            <wp:extent cx="1816910" cy="1572250"/>
            <wp:effectExtent l="0" t="0" r="0" b="9525"/>
            <wp:docPr id="2" name="図 2" descr="Macintosh HD:Users:Yoji:Dropbox:ongoing:Cold polypectomy:pilot paper:WJGE:Figure 1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Yoji:Dropbox:ongoing:Cold polypectomy:pilot paper:WJGE:Figure 1b.t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090" cy="157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00055" w14:textId="5B9950CF" w:rsidR="005E606C" w:rsidRPr="005B2A40" w:rsidRDefault="005E606C" w:rsidP="00634C06">
      <w:pPr>
        <w:widowControl/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  <w:r w:rsidRPr="005B2A40">
        <w:rPr>
          <w:rFonts w:ascii="Book Antiqua" w:eastAsia="宋体" w:hAnsi="Book Antiqua" w:hint="eastAsia"/>
          <w:lang w:eastAsia="zh-CN"/>
        </w:rPr>
        <w:t>A                                              B</w:t>
      </w:r>
    </w:p>
    <w:p w14:paraId="216EEBB0" w14:textId="03D9AEEC" w:rsidR="009963BB" w:rsidRPr="005B2A40" w:rsidRDefault="009963BB" w:rsidP="00634C06">
      <w:pPr>
        <w:widowControl/>
        <w:adjustRightInd w:val="0"/>
        <w:snapToGrid w:val="0"/>
        <w:spacing w:line="360" w:lineRule="auto"/>
        <w:rPr>
          <w:rFonts w:ascii="Book Antiqua" w:hAnsi="Book Antiqua"/>
        </w:rPr>
      </w:pPr>
      <w:r w:rsidRPr="005B2A40">
        <w:rPr>
          <w:rFonts w:ascii="Book Antiqua" w:hAnsi="Book Antiqua"/>
          <w:noProof/>
          <w:lang w:eastAsia="en-US"/>
        </w:rPr>
        <w:drawing>
          <wp:inline distT="0" distB="0" distL="0" distR="0" wp14:anchorId="74ED2F6C" wp14:editId="5D22641E">
            <wp:extent cx="1886591" cy="1638794"/>
            <wp:effectExtent l="0" t="0" r="0" b="0"/>
            <wp:docPr id="3" name="図 3" descr="Macintosh HD:Users:Yoji:Dropbox:ongoing:Cold polypectomy:pilot paper:WJGE:Figure 1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Yoji:Dropbox:ongoing:Cold polypectomy:pilot paper:WJGE:Figure 1c.t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094" cy="163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06C" w:rsidRPr="005B2A40">
        <w:rPr>
          <w:rFonts w:ascii="Book Antiqua" w:hAnsi="Book Antiqua"/>
          <w:noProof/>
          <w:lang w:eastAsia="zh-CN"/>
        </w:rPr>
        <w:t xml:space="preserve"> </w:t>
      </w:r>
      <w:r w:rsidR="005E606C" w:rsidRPr="005B2A40">
        <w:rPr>
          <w:rFonts w:ascii="Book Antiqua" w:hAnsi="Book Antiqua"/>
          <w:noProof/>
          <w:lang w:eastAsia="en-US"/>
        </w:rPr>
        <w:drawing>
          <wp:inline distT="0" distB="0" distL="0" distR="0" wp14:anchorId="2EF559AA" wp14:editId="5ADFE975">
            <wp:extent cx="1898655" cy="1638795"/>
            <wp:effectExtent l="0" t="0" r="6350" b="0"/>
            <wp:docPr id="4" name="図 4" descr="Macintosh HD:Users:Yoji:Dropbox:ongoing:Cold polypectomy:pilot paper:WJGE:Figure 1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Yoji:Dropbox:ongoing:Cold polypectomy:pilot paper:WJGE:Figure 1d.t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348" cy="163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782C3" w14:textId="4CF1158C" w:rsidR="009963BB" w:rsidRPr="005B2A40" w:rsidRDefault="005E606C" w:rsidP="00634C06">
      <w:pPr>
        <w:widowControl/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  <w:r w:rsidRPr="005B2A40">
        <w:rPr>
          <w:rFonts w:ascii="Book Antiqua" w:eastAsia="宋体" w:hAnsi="Book Antiqua" w:hint="eastAsia"/>
          <w:lang w:eastAsia="zh-CN"/>
        </w:rPr>
        <w:t>C                                                  D</w:t>
      </w:r>
    </w:p>
    <w:p w14:paraId="7B7E5DF1" w14:textId="77777777" w:rsidR="005E606C" w:rsidRPr="005B2A40" w:rsidRDefault="005E606C" w:rsidP="005E606C">
      <w:pPr>
        <w:widowControl/>
        <w:adjustRightInd w:val="0"/>
        <w:snapToGrid w:val="0"/>
        <w:spacing w:line="360" w:lineRule="auto"/>
        <w:rPr>
          <w:rFonts w:ascii="Book Antiqua" w:eastAsia="宋体" w:hAnsi="Book Antiqua"/>
          <w:b/>
          <w:lang w:eastAsia="zh-CN"/>
        </w:rPr>
      </w:pPr>
      <w:r w:rsidRPr="005B2A40">
        <w:rPr>
          <w:rFonts w:ascii="Book Antiqua" w:hAnsi="Book Antiqua"/>
          <w:b/>
        </w:rPr>
        <w:t>Figure 1 Actual cold snare polypectomy procedure</w:t>
      </w:r>
      <w:r w:rsidRPr="005B2A40">
        <w:rPr>
          <w:rFonts w:ascii="Book Antiqua" w:eastAsia="宋体" w:hAnsi="Book Antiqua" w:hint="eastAsia"/>
          <w:b/>
          <w:lang w:eastAsia="zh-CN"/>
        </w:rPr>
        <w:t xml:space="preserve">. </w:t>
      </w:r>
      <w:r w:rsidRPr="005B2A40">
        <w:rPr>
          <w:rFonts w:ascii="Book Antiqua" w:hAnsi="Book Antiqua"/>
        </w:rPr>
        <w:t>A</w:t>
      </w:r>
      <w:r w:rsidRPr="005B2A40">
        <w:rPr>
          <w:rFonts w:ascii="Book Antiqua" w:eastAsia="宋体" w:hAnsi="Book Antiqua" w:hint="eastAsia"/>
          <w:lang w:eastAsia="zh-CN"/>
        </w:rPr>
        <w:t xml:space="preserve">: </w:t>
      </w:r>
      <w:r w:rsidRPr="005B2A40">
        <w:rPr>
          <w:rFonts w:ascii="Book Antiqua" w:hAnsi="Book Antiqua"/>
        </w:rPr>
        <w:t>A 5-mm flat adenoma located in the sigmoid colon</w:t>
      </w:r>
      <w:r w:rsidRPr="005B2A40">
        <w:rPr>
          <w:rFonts w:ascii="Book Antiqua" w:eastAsia="宋体" w:hAnsi="Book Antiqua" w:hint="eastAsia"/>
          <w:lang w:eastAsia="zh-CN"/>
        </w:rPr>
        <w:t>;</w:t>
      </w:r>
      <w:r w:rsidRPr="005B2A40">
        <w:rPr>
          <w:rFonts w:ascii="Book Antiqua" w:hAnsi="Book Antiqua"/>
        </w:rPr>
        <w:t xml:space="preserve"> B</w:t>
      </w:r>
      <w:r w:rsidRPr="005B2A40">
        <w:rPr>
          <w:rFonts w:ascii="Book Antiqua" w:eastAsia="宋体" w:hAnsi="Book Antiqua" w:hint="eastAsia"/>
          <w:lang w:eastAsia="zh-CN"/>
        </w:rPr>
        <w:t>:</w:t>
      </w:r>
      <w:r w:rsidRPr="005B2A40">
        <w:rPr>
          <w:rFonts w:ascii="Book Antiqua" w:hAnsi="Book Antiqua"/>
        </w:rPr>
        <w:t xml:space="preserve"> The electrosurgical snare is opened and pressed against the colonic wall</w:t>
      </w:r>
      <w:r w:rsidRPr="005B2A40">
        <w:rPr>
          <w:rFonts w:ascii="Book Antiqua" w:eastAsia="宋体" w:hAnsi="Book Antiqua" w:hint="eastAsia"/>
          <w:lang w:eastAsia="zh-CN"/>
        </w:rPr>
        <w:t xml:space="preserve">; </w:t>
      </w:r>
      <w:r w:rsidRPr="005B2A40">
        <w:rPr>
          <w:rFonts w:ascii="Book Antiqua" w:hAnsi="Book Antiqua"/>
        </w:rPr>
        <w:t>C</w:t>
      </w:r>
      <w:r w:rsidRPr="005B2A40">
        <w:rPr>
          <w:rFonts w:ascii="Book Antiqua" w:eastAsia="宋体" w:hAnsi="Book Antiqua" w:hint="eastAsia"/>
          <w:lang w:eastAsia="zh-CN"/>
        </w:rPr>
        <w:t xml:space="preserve">: </w:t>
      </w:r>
      <w:r w:rsidRPr="005B2A40">
        <w:rPr>
          <w:rFonts w:ascii="Book Antiqua" w:hAnsi="Book Antiqua"/>
        </w:rPr>
        <w:t>The lesion and surrounding normal non-neoplastic mucosa are grasped and cut without electrocautery</w:t>
      </w:r>
      <w:r w:rsidRPr="005B2A40">
        <w:rPr>
          <w:rFonts w:ascii="Book Antiqua" w:eastAsia="宋体" w:hAnsi="Book Antiqua" w:hint="eastAsia"/>
          <w:lang w:eastAsia="zh-CN"/>
        </w:rPr>
        <w:t xml:space="preserve">; </w:t>
      </w:r>
      <w:r w:rsidRPr="005B2A40">
        <w:rPr>
          <w:rFonts w:ascii="Book Antiqua" w:hAnsi="Book Antiqua"/>
        </w:rPr>
        <w:t>D</w:t>
      </w:r>
      <w:r w:rsidRPr="005B2A40">
        <w:rPr>
          <w:rFonts w:ascii="Book Antiqua" w:eastAsia="宋体" w:hAnsi="Book Antiqua" w:hint="eastAsia"/>
          <w:lang w:eastAsia="zh-CN"/>
        </w:rPr>
        <w:t>:</w:t>
      </w:r>
      <w:r w:rsidRPr="005B2A40">
        <w:rPr>
          <w:rFonts w:ascii="Book Antiqua" w:hAnsi="Book Antiqua"/>
        </w:rPr>
        <w:t xml:space="preserve"> Mucosal defect after cold snare polypectomy. Oozing immediately occurred after the procedure but stopped within a few minutes.</w:t>
      </w:r>
    </w:p>
    <w:p w14:paraId="2DF976FC" w14:textId="77777777" w:rsidR="00F44355" w:rsidRPr="005B2A40" w:rsidRDefault="00F44355" w:rsidP="00634C06">
      <w:pPr>
        <w:widowControl/>
        <w:adjustRightInd w:val="0"/>
        <w:snapToGrid w:val="0"/>
        <w:spacing w:line="360" w:lineRule="auto"/>
        <w:rPr>
          <w:rFonts w:ascii="Book Antiqua" w:hAnsi="Book Antiqua"/>
        </w:rPr>
      </w:pPr>
    </w:p>
    <w:p w14:paraId="1F034F4A" w14:textId="77777777" w:rsidR="005E606C" w:rsidRPr="005B2A40" w:rsidRDefault="00F44355" w:rsidP="00634C06">
      <w:pPr>
        <w:widowControl/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  <w:r w:rsidRPr="005B2A40">
        <w:rPr>
          <w:rFonts w:ascii="Book Antiqua" w:hAnsi="Book Antiqua"/>
        </w:rPr>
        <w:br w:type="page"/>
      </w:r>
    </w:p>
    <w:p w14:paraId="39C90003" w14:textId="77777777" w:rsidR="005E606C" w:rsidRPr="005B2A40" w:rsidRDefault="005E606C" w:rsidP="00634C06">
      <w:pPr>
        <w:widowControl/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</w:p>
    <w:p w14:paraId="56566EA6" w14:textId="45511456" w:rsidR="00F44355" w:rsidRPr="005B2A40" w:rsidRDefault="005E606C" w:rsidP="00634C06">
      <w:pPr>
        <w:widowControl/>
        <w:adjustRightInd w:val="0"/>
        <w:snapToGrid w:val="0"/>
        <w:spacing w:line="360" w:lineRule="auto"/>
        <w:rPr>
          <w:rFonts w:ascii="Book Antiqua" w:eastAsia="宋体" w:hAnsi="Book Antiqua"/>
          <w:b/>
          <w:lang w:eastAsia="zh-CN"/>
        </w:rPr>
      </w:pPr>
      <w:r w:rsidRPr="005B2A40">
        <w:rPr>
          <w:rFonts w:ascii="Book Antiqua" w:hAnsi="Book Antiqua"/>
          <w:b/>
        </w:rPr>
        <w:t>Table 1</w:t>
      </w:r>
      <w:r w:rsidR="00F44355" w:rsidRPr="005B2A40">
        <w:rPr>
          <w:rFonts w:ascii="Book Antiqua" w:hAnsi="Book Antiqua"/>
          <w:b/>
        </w:rPr>
        <w:t xml:space="preserve"> Baseline data of </w:t>
      </w:r>
      <w:r w:rsidR="0077251E" w:rsidRPr="005B2A40">
        <w:rPr>
          <w:rFonts w:ascii="Book Antiqua" w:hAnsi="Book Antiqua"/>
          <w:b/>
        </w:rPr>
        <w:t xml:space="preserve">the </w:t>
      </w:r>
      <w:r w:rsidR="00F44355" w:rsidRPr="005B2A40">
        <w:rPr>
          <w:rFonts w:ascii="Book Antiqua" w:hAnsi="Book Antiqua"/>
          <w:b/>
        </w:rPr>
        <w:t>participants</w:t>
      </w:r>
      <w:r w:rsidRPr="005B2A40">
        <w:rPr>
          <w:rFonts w:ascii="Book Antiqua" w:eastAsia="宋体" w:hAnsi="Book Antiqua" w:hint="eastAsia"/>
          <w:b/>
          <w:lang w:eastAsia="zh-CN"/>
        </w:rPr>
        <w:t xml:space="preserve"> (</w:t>
      </w:r>
      <w:r w:rsidRPr="005B2A40">
        <w:rPr>
          <w:rFonts w:ascii="Book Antiqua" w:hAnsi="Book Antiqua"/>
          <w:i/>
        </w:rPr>
        <w:t>n</w:t>
      </w:r>
      <w:r w:rsidRPr="005B2A40">
        <w:rPr>
          <w:rFonts w:ascii="Book Antiqua" w:hAnsi="Book Antiqua"/>
        </w:rPr>
        <w:t xml:space="preserve"> = 61</w:t>
      </w:r>
      <w:r w:rsidRPr="005B2A40">
        <w:rPr>
          <w:rFonts w:ascii="Book Antiqua" w:eastAsia="宋体" w:hAnsi="Book Antiqua" w:hint="eastAsia"/>
          <w:lang w:eastAsia="zh-CN"/>
        </w:rPr>
        <w:t>)</w:t>
      </w:r>
    </w:p>
    <w:tbl>
      <w:tblPr>
        <w:tblStyle w:val="TableGrid"/>
        <w:tblW w:w="7054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2268"/>
      </w:tblGrid>
      <w:tr w:rsidR="005B2A40" w:rsidRPr="005B2A40" w14:paraId="3C2EBA10" w14:textId="77777777" w:rsidTr="0006454B">
        <w:trPr>
          <w:trHeight w:val="146"/>
        </w:trPr>
        <w:tc>
          <w:tcPr>
            <w:tcW w:w="4786" w:type="dxa"/>
            <w:noWrap/>
          </w:tcPr>
          <w:p w14:paraId="4CDFAC9F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Male/female (%)</w:t>
            </w:r>
          </w:p>
        </w:tc>
        <w:tc>
          <w:tcPr>
            <w:tcW w:w="2268" w:type="dxa"/>
            <w:noWrap/>
          </w:tcPr>
          <w:p w14:paraId="3BEE3331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44 (72%) /17 (2</w:t>
            </w:r>
            <w:r w:rsidR="00801283" w:rsidRPr="005B2A40">
              <w:rPr>
                <w:rFonts w:ascii="Book Antiqua" w:hAnsi="Book Antiqua"/>
              </w:rPr>
              <w:t>8</w:t>
            </w:r>
            <w:r w:rsidRPr="005B2A40">
              <w:rPr>
                <w:rFonts w:ascii="Book Antiqua" w:hAnsi="Book Antiqua"/>
              </w:rPr>
              <w:t>%)</w:t>
            </w:r>
          </w:p>
        </w:tc>
      </w:tr>
      <w:tr w:rsidR="005B2A40" w:rsidRPr="005B2A40" w14:paraId="67444C0E" w14:textId="77777777" w:rsidTr="0006454B">
        <w:trPr>
          <w:trHeight w:val="723"/>
        </w:trPr>
        <w:tc>
          <w:tcPr>
            <w:tcW w:w="4786" w:type="dxa"/>
            <w:noWrap/>
          </w:tcPr>
          <w:p w14:paraId="67A4DACA" w14:textId="69BD9A25" w:rsidR="00F44355" w:rsidRPr="005B2A40" w:rsidRDefault="00F74DFD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  <w:noProof/>
                <w:lang w:eastAsia="en-US"/>
              </w:rPr>
              <mc:AlternateContent>
                <mc:Choice Requires="wpi">
                  <w:drawing>
                    <wp:anchor distT="17999" distB="18359" distL="132299" distR="132659" simplePos="0" relativeHeight="251659264" behindDoc="0" locked="0" layoutInCell="1" allowOverlap="1" wp14:anchorId="157DA6F4" wp14:editId="2C66404D">
                      <wp:simplePos x="0" y="0"/>
                      <wp:positionH relativeFrom="column">
                        <wp:posOffset>-368301</wp:posOffset>
                      </wp:positionH>
                      <wp:positionV relativeFrom="paragraph">
                        <wp:posOffset>100964</wp:posOffset>
                      </wp:positionV>
                      <wp:extent cx="0" cy="0"/>
                      <wp:effectExtent l="0" t="0" r="0" b="0"/>
                      <wp:wrapNone/>
                      <wp:docPr id="5" name="インク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>
                                <a14:cpLocks xmlns:a14="http://schemas.microsoft.com/office/drawing/2010/main" noChangeAspect="1"/>
                              </w14:cNvContentPartPr>
                            </w14:nvContentPartPr>
                            <w14:xfrm>
                              <a:off x="0" y="0"/>
                              <a:ext cx="0" cy="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117D2DA9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インク 1" o:spid="_x0000_s1026" type="#_x0000_t75" style="position:absolute;margin-left:-29pt;margin-top:7.95pt;width:0;height:0;z-index:251659264;visibility:visible;mso-wrap-style:square;mso-width-percent:0;mso-height-percent:0;mso-wrap-distance-left:3.67497mm;mso-wrap-distance-top:.49997mm;mso-wrap-distance-right:3.68497mm;mso-wrap-distance-bottom:.50997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">
                      <v:imagedata r:id="rId26" o:title=""/>
                      <v:path arrowok="t"/>
                    </v:shape>
                  </w:pict>
                </mc:Fallback>
              </mc:AlternateContent>
            </w:r>
            <w:r w:rsidR="00F44355" w:rsidRPr="005B2A40">
              <w:rPr>
                <w:rFonts w:ascii="Book Antiqua" w:hAnsi="Book Antiqua"/>
              </w:rPr>
              <w:t xml:space="preserve">Median age </w:t>
            </w:r>
          </w:p>
          <w:p w14:paraId="3A6A7590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(range, years)</w:t>
            </w:r>
          </w:p>
        </w:tc>
        <w:tc>
          <w:tcPr>
            <w:tcW w:w="2268" w:type="dxa"/>
            <w:noWrap/>
          </w:tcPr>
          <w:p w14:paraId="212CEAA8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65</w:t>
            </w:r>
          </w:p>
          <w:p w14:paraId="53330499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(40-86)</w:t>
            </w:r>
          </w:p>
        </w:tc>
      </w:tr>
      <w:tr w:rsidR="005B2A40" w:rsidRPr="005B2A40" w14:paraId="2B404D38" w14:textId="77777777" w:rsidTr="0006454B">
        <w:trPr>
          <w:trHeight w:val="723"/>
        </w:trPr>
        <w:tc>
          <w:tcPr>
            <w:tcW w:w="4786" w:type="dxa"/>
            <w:noWrap/>
          </w:tcPr>
          <w:p w14:paraId="42269332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Total detected lesion</w:t>
            </w:r>
          </w:p>
          <w:p w14:paraId="5CE9C465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 xml:space="preserve"> Median detected lesion per patient</w:t>
            </w:r>
            <w:r w:rsidR="00801283" w:rsidRPr="005B2A40">
              <w:rPr>
                <w:rFonts w:ascii="Book Antiqua" w:hAnsi="Book Antiqua"/>
              </w:rPr>
              <w:t xml:space="preserve"> </w:t>
            </w:r>
            <w:r w:rsidRPr="005B2A40">
              <w:rPr>
                <w:rFonts w:ascii="Book Antiqua" w:hAnsi="Book Antiqua"/>
              </w:rPr>
              <w:t>(range)</w:t>
            </w:r>
          </w:p>
        </w:tc>
        <w:tc>
          <w:tcPr>
            <w:tcW w:w="2268" w:type="dxa"/>
            <w:noWrap/>
          </w:tcPr>
          <w:p w14:paraId="0F2051BA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234</w:t>
            </w:r>
          </w:p>
          <w:p w14:paraId="65EC09C9" w14:textId="77777777" w:rsidR="00F44355" w:rsidRPr="005B2A40" w:rsidDel="00F30D49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3 (1-16)</w:t>
            </w:r>
          </w:p>
        </w:tc>
      </w:tr>
      <w:tr w:rsidR="005B2A40" w:rsidRPr="005B2A40" w14:paraId="7ED18E7B" w14:textId="77777777" w:rsidTr="0006454B">
        <w:trPr>
          <w:trHeight w:val="723"/>
        </w:trPr>
        <w:tc>
          <w:tcPr>
            <w:tcW w:w="4786" w:type="dxa"/>
            <w:noWrap/>
          </w:tcPr>
          <w:p w14:paraId="5CDF3815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Location</w:t>
            </w:r>
          </w:p>
          <w:p w14:paraId="7A775631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Cecum</w:t>
            </w:r>
          </w:p>
          <w:p w14:paraId="4F328A77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Ascending colon</w:t>
            </w:r>
          </w:p>
          <w:p w14:paraId="60F6CA06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Transverse colon</w:t>
            </w:r>
          </w:p>
          <w:p w14:paraId="76B13D5D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Descending colon</w:t>
            </w:r>
          </w:p>
          <w:p w14:paraId="088C1C4A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Sigmoid colon</w:t>
            </w:r>
          </w:p>
          <w:p w14:paraId="0225EDF8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Rectum</w:t>
            </w:r>
          </w:p>
        </w:tc>
        <w:tc>
          <w:tcPr>
            <w:tcW w:w="2268" w:type="dxa"/>
            <w:noWrap/>
          </w:tcPr>
          <w:p w14:paraId="04270795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  <w:p w14:paraId="685A935B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19 (8%)</w:t>
            </w:r>
          </w:p>
          <w:p w14:paraId="75D3EBAE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61 (26%)</w:t>
            </w:r>
          </w:p>
          <w:p w14:paraId="5E0556C3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56 (2</w:t>
            </w:r>
            <w:r w:rsidR="00801283" w:rsidRPr="005B2A40">
              <w:rPr>
                <w:rFonts w:ascii="Book Antiqua" w:hAnsi="Book Antiqua"/>
              </w:rPr>
              <w:t>4</w:t>
            </w:r>
            <w:r w:rsidRPr="005B2A40">
              <w:rPr>
                <w:rFonts w:ascii="Book Antiqua" w:hAnsi="Book Antiqua"/>
              </w:rPr>
              <w:t>%)</w:t>
            </w:r>
          </w:p>
          <w:p w14:paraId="0DDE6E0E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33 (14%)</w:t>
            </w:r>
          </w:p>
          <w:p w14:paraId="2930C230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52 (22%)</w:t>
            </w:r>
          </w:p>
          <w:p w14:paraId="4E9680A1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13 (6%)</w:t>
            </w:r>
          </w:p>
        </w:tc>
      </w:tr>
      <w:tr w:rsidR="005B2A40" w:rsidRPr="005B2A40" w14:paraId="2BBE1985" w14:textId="77777777" w:rsidTr="0006454B">
        <w:trPr>
          <w:trHeight w:val="723"/>
        </w:trPr>
        <w:tc>
          <w:tcPr>
            <w:tcW w:w="4786" w:type="dxa"/>
            <w:noWrap/>
          </w:tcPr>
          <w:p w14:paraId="4853F766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Morphology</w:t>
            </w:r>
          </w:p>
          <w:p w14:paraId="5846E17D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 xml:space="preserve">Protruded, </w:t>
            </w:r>
            <w:r w:rsidR="00801283" w:rsidRPr="005B2A40">
              <w:rPr>
                <w:rFonts w:ascii="Book Antiqua" w:hAnsi="Book Antiqua"/>
              </w:rPr>
              <w:t>se</w:t>
            </w:r>
            <w:r w:rsidRPr="005B2A40">
              <w:rPr>
                <w:rFonts w:ascii="Book Antiqua" w:hAnsi="Book Antiqua"/>
              </w:rPr>
              <w:t>ssile</w:t>
            </w:r>
          </w:p>
          <w:p w14:paraId="324565A8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 xml:space="preserve"> Superficial, elevated</w:t>
            </w:r>
          </w:p>
        </w:tc>
        <w:tc>
          <w:tcPr>
            <w:tcW w:w="2268" w:type="dxa"/>
            <w:noWrap/>
            <w:vAlign w:val="center"/>
          </w:tcPr>
          <w:p w14:paraId="2B59B16E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  <w:p w14:paraId="2AF882CF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205 (8</w:t>
            </w:r>
            <w:r w:rsidR="00801283" w:rsidRPr="005B2A40">
              <w:rPr>
                <w:rFonts w:ascii="Book Antiqua" w:hAnsi="Book Antiqua"/>
              </w:rPr>
              <w:t>8</w:t>
            </w:r>
            <w:r w:rsidRPr="005B2A40">
              <w:rPr>
                <w:rFonts w:ascii="Book Antiqua" w:hAnsi="Book Antiqua"/>
              </w:rPr>
              <w:t>%)</w:t>
            </w:r>
          </w:p>
          <w:p w14:paraId="1ABEFB5F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29 (12%)</w:t>
            </w:r>
          </w:p>
        </w:tc>
      </w:tr>
      <w:tr w:rsidR="005B2A40" w:rsidRPr="005B2A40" w14:paraId="22ED5D0F" w14:textId="77777777" w:rsidTr="0006454B">
        <w:trPr>
          <w:trHeight w:val="772"/>
        </w:trPr>
        <w:tc>
          <w:tcPr>
            <w:tcW w:w="4786" w:type="dxa"/>
            <w:noWrap/>
          </w:tcPr>
          <w:p w14:paraId="36E5CB06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Median detected polyp size</w:t>
            </w:r>
          </w:p>
          <w:p w14:paraId="28AA7880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(range, mm)</w:t>
            </w:r>
          </w:p>
        </w:tc>
        <w:tc>
          <w:tcPr>
            <w:tcW w:w="2268" w:type="dxa"/>
            <w:noWrap/>
          </w:tcPr>
          <w:p w14:paraId="2EDD9FBE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4</w:t>
            </w:r>
          </w:p>
          <w:p w14:paraId="0745FC51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(1-9)</w:t>
            </w:r>
          </w:p>
        </w:tc>
      </w:tr>
      <w:tr w:rsidR="005B2A40" w:rsidRPr="005B2A40" w14:paraId="0CA7E35B" w14:textId="77777777" w:rsidTr="0006454B">
        <w:trPr>
          <w:trHeight w:val="772"/>
        </w:trPr>
        <w:tc>
          <w:tcPr>
            <w:tcW w:w="4786" w:type="dxa"/>
            <w:noWrap/>
          </w:tcPr>
          <w:p w14:paraId="0717D3AE" w14:textId="77777777" w:rsidR="00F44355" w:rsidRPr="005B2A40" w:rsidRDefault="00801283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proofErr w:type="spellStart"/>
            <w:r w:rsidRPr="005B2A40">
              <w:rPr>
                <w:rFonts w:ascii="Book Antiqua" w:hAnsi="Book Antiqua"/>
              </w:rPr>
              <w:t>Endoscopist</w:t>
            </w:r>
            <w:proofErr w:type="spellEnd"/>
          </w:p>
          <w:p w14:paraId="38207BC6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 xml:space="preserve"> Expert</w:t>
            </w:r>
          </w:p>
          <w:p w14:paraId="5139324C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 xml:space="preserve"> Senior resident</w:t>
            </w:r>
          </w:p>
        </w:tc>
        <w:tc>
          <w:tcPr>
            <w:tcW w:w="2268" w:type="dxa"/>
            <w:noWrap/>
          </w:tcPr>
          <w:p w14:paraId="1A4B5F82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  <w:p w14:paraId="589BC628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79 (3</w:t>
            </w:r>
            <w:r w:rsidR="00801283" w:rsidRPr="005B2A40">
              <w:rPr>
                <w:rFonts w:ascii="Book Antiqua" w:hAnsi="Book Antiqua"/>
              </w:rPr>
              <w:t>4</w:t>
            </w:r>
            <w:r w:rsidRPr="005B2A40">
              <w:rPr>
                <w:rFonts w:ascii="Book Antiqua" w:hAnsi="Book Antiqua"/>
              </w:rPr>
              <w:t>%)</w:t>
            </w:r>
          </w:p>
          <w:p w14:paraId="6B0DD4C1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155 (66%)</w:t>
            </w:r>
          </w:p>
        </w:tc>
      </w:tr>
      <w:tr w:rsidR="005B2A40" w:rsidRPr="005B2A40" w14:paraId="7DC7355B" w14:textId="77777777" w:rsidTr="0006454B">
        <w:trPr>
          <w:trHeight w:val="772"/>
        </w:trPr>
        <w:tc>
          <w:tcPr>
            <w:tcW w:w="4786" w:type="dxa"/>
            <w:noWrap/>
          </w:tcPr>
          <w:p w14:paraId="1FC9DBA0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Histological type</w:t>
            </w:r>
          </w:p>
          <w:p w14:paraId="1DFB3A21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 xml:space="preserve"> Not retrieved</w:t>
            </w:r>
          </w:p>
          <w:p w14:paraId="49F1D5E2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 xml:space="preserve"> Non-neoplastic polyp</w:t>
            </w:r>
          </w:p>
          <w:p w14:paraId="5DA72D65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 xml:space="preserve"> Neoplastic polyp</w:t>
            </w:r>
          </w:p>
        </w:tc>
        <w:tc>
          <w:tcPr>
            <w:tcW w:w="2268" w:type="dxa"/>
            <w:noWrap/>
          </w:tcPr>
          <w:p w14:paraId="718563EA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  <w:p w14:paraId="2556FB40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28 (12%)</w:t>
            </w:r>
          </w:p>
          <w:p w14:paraId="14F187D1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28 (12%)</w:t>
            </w:r>
          </w:p>
          <w:p w14:paraId="10F40DEF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176 (76%)</w:t>
            </w:r>
          </w:p>
        </w:tc>
      </w:tr>
      <w:tr w:rsidR="005B2A40" w:rsidRPr="005B2A40" w14:paraId="4CD950E1" w14:textId="77777777" w:rsidTr="0006454B">
        <w:trPr>
          <w:trHeight w:val="772"/>
        </w:trPr>
        <w:tc>
          <w:tcPr>
            <w:tcW w:w="4786" w:type="dxa"/>
            <w:noWrap/>
          </w:tcPr>
          <w:p w14:paraId="5E56D25A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Horizontal margin (neoplastic lesion only)</w:t>
            </w:r>
          </w:p>
          <w:p w14:paraId="43D0AEEC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 xml:space="preserve"> HM0</w:t>
            </w:r>
          </w:p>
          <w:p w14:paraId="37D3609D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 xml:space="preserve"> HM1</w:t>
            </w:r>
          </w:p>
          <w:p w14:paraId="432E2873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 xml:space="preserve"> HMX</w:t>
            </w:r>
          </w:p>
        </w:tc>
        <w:tc>
          <w:tcPr>
            <w:tcW w:w="2268" w:type="dxa"/>
            <w:noWrap/>
          </w:tcPr>
          <w:p w14:paraId="5CD28D35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  <w:p w14:paraId="14800465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104 (59%)</w:t>
            </w:r>
          </w:p>
          <w:p w14:paraId="0E355DE0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2 (1%)</w:t>
            </w:r>
          </w:p>
          <w:p w14:paraId="305F2348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70 (</w:t>
            </w:r>
            <w:r w:rsidR="00801283" w:rsidRPr="005B2A40">
              <w:rPr>
                <w:rFonts w:ascii="Book Antiqua" w:hAnsi="Book Antiqua"/>
              </w:rPr>
              <w:t>40</w:t>
            </w:r>
            <w:r w:rsidRPr="005B2A40">
              <w:rPr>
                <w:rFonts w:ascii="Book Antiqua" w:hAnsi="Book Antiqua"/>
              </w:rPr>
              <w:t>%)</w:t>
            </w:r>
          </w:p>
        </w:tc>
      </w:tr>
    </w:tbl>
    <w:p w14:paraId="57D46F54" w14:textId="77777777" w:rsidR="005E606C" w:rsidRPr="005B2A40" w:rsidRDefault="00F44355" w:rsidP="00634C06">
      <w:pPr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  <w:r w:rsidRPr="005B2A40">
        <w:rPr>
          <w:rFonts w:ascii="Book Antiqua" w:hAnsi="Book Antiqua"/>
        </w:rPr>
        <w:t xml:space="preserve">HMX: Tumor involvement of the lateral margin </w:t>
      </w:r>
      <w:r w:rsidR="0077251E" w:rsidRPr="005B2A40">
        <w:rPr>
          <w:rFonts w:ascii="Book Antiqua" w:hAnsi="Book Antiqua"/>
        </w:rPr>
        <w:t xml:space="preserve">could not </w:t>
      </w:r>
      <w:r w:rsidRPr="005B2A40">
        <w:rPr>
          <w:rFonts w:ascii="Book Antiqua" w:hAnsi="Book Antiqua"/>
        </w:rPr>
        <w:t>be assessed</w:t>
      </w:r>
      <w:r w:rsidR="0077251E" w:rsidRPr="005B2A40">
        <w:rPr>
          <w:rFonts w:ascii="Book Antiqua" w:hAnsi="Book Antiqua"/>
        </w:rPr>
        <w:t xml:space="preserve">; </w:t>
      </w:r>
      <w:r w:rsidRPr="005B2A40">
        <w:rPr>
          <w:rFonts w:ascii="Book Antiqua" w:hAnsi="Book Antiqua"/>
        </w:rPr>
        <w:t xml:space="preserve">HM0: </w:t>
      </w:r>
    </w:p>
    <w:p w14:paraId="58B5F4B6" w14:textId="77777777" w:rsidR="005E606C" w:rsidRPr="005B2A40" w:rsidRDefault="005E606C" w:rsidP="00634C06">
      <w:pPr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</w:p>
    <w:p w14:paraId="19F29F12" w14:textId="49DBF22A" w:rsidR="00801283" w:rsidRPr="005B2A40" w:rsidRDefault="005E606C" w:rsidP="00634C06">
      <w:pPr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  <w:r w:rsidRPr="005B2A40">
        <w:rPr>
          <w:rFonts w:ascii="Book Antiqua" w:hAnsi="Book Antiqua"/>
        </w:rPr>
        <w:lastRenderedPageBreak/>
        <w:t>N</w:t>
      </w:r>
      <w:r w:rsidR="0077251E" w:rsidRPr="005B2A40">
        <w:rPr>
          <w:rFonts w:ascii="Book Antiqua" w:hAnsi="Book Antiqua"/>
        </w:rPr>
        <w:t xml:space="preserve">o </w:t>
      </w:r>
      <w:r w:rsidR="00F44355" w:rsidRPr="005B2A40">
        <w:rPr>
          <w:rFonts w:ascii="Book Antiqua" w:hAnsi="Book Antiqua"/>
        </w:rPr>
        <w:t>tumor identified at the lateral margin</w:t>
      </w:r>
      <w:r w:rsidR="00386D28" w:rsidRPr="005B2A40">
        <w:rPr>
          <w:rFonts w:ascii="Book Antiqua" w:hAnsi="Book Antiqua"/>
        </w:rPr>
        <w:t xml:space="preserve">; </w:t>
      </w:r>
      <w:r w:rsidR="00F44355" w:rsidRPr="005B2A40">
        <w:rPr>
          <w:rFonts w:ascii="Book Antiqua" w:hAnsi="Book Antiqua"/>
        </w:rPr>
        <w:t xml:space="preserve">HM 1: </w:t>
      </w:r>
      <w:r w:rsidRPr="005B2A40">
        <w:rPr>
          <w:rFonts w:ascii="Book Antiqua" w:hAnsi="Book Antiqua"/>
        </w:rPr>
        <w:t>T</w:t>
      </w:r>
      <w:r w:rsidR="00386D28" w:rsidRPr="005B2A40">
        <w:rPr>
          <w:rFonts w:ascii="Book Antiqua" w:hAnsi="Book Antiqua"/>
        </w:rPr>
        <w:t xml:space="preserve">umor </w:t>
      </w:r>
      <w:r w:rsidR="00F44355" w:rsidRPr="005B2A40">
        <w:rPr>
          <w:rFonts w:ascii="Book Antiqua" w:hAnsi="Book Antiqua"/>
        </w:rPr>
        <w:t>i</w:t>
      </w:r>
      <w:r w:rsidR="00801283" w:rsidRPr="005B2A40">
        <w:rPr>
          <w:rFonts w:ascii="Book Antiqua" w:hAnsi="Book Antiqua"/>
        </w:rPr>
        <w:t xml:space="preserve">dentified at the lateral margin. </w:t>
      </w:r>
    </w:p>
    <w:p w14:paraId="36FE877F" w14:textId="77777777" w:rsidR="005E606C" w:rsidRPr="005B2A40" w:rsidRDefault="005E606C" w:rsidP="00634C06">
      <w:pPr>
        <w:adjustRightInd w:val="0"/>
        <w:snapToGrid w:val="0"/>
        <w:spacing w:line="360" w:lineRule="auto"/>
        <w:rPr>
          <w:rFonts w:ascii="Book Antiqua" w:eastAsia="宋体" w:hAnsi="Book Antiqua"/>
          <w:lang w:eastAsia="zh-CN"/>
        </w:rPr>
      </w:pPr>
    </w:p>
    <w:p w14:paraId="0F8F1914" w14:textId="77777777" w:rsidR="005E606C" w:rsidRPr="005B2A40" w:rsidRDefault="005E606C">
      <w:pPr>
        <w:widowControl/>
        <w:spacing w:after="200" w:line="276" w:lineRule="auto"/>
        <w:jc w:val="left"/>
        <w:rPr>
          <w:rFonts w:ascii="Book Antiqua" w:hAnsi="Book Antiqua"/>
          <w:b/>
        </w:rPr>
      </w:pPr>
      <w:r w:rsidRPr="005B2A40">
        <w:rPr>
          <w:rFonts w:ascii="Book Antiqua" w:hAnsi="Book Antiqua"/>
          <w:b/>
        </w:rPr>
        <w:br w:type="page"/>
      </w:r>
    </w:p>
    <w:p w14:paraId="364764FF" w14:textId="77777777" w:rsidR="005548E5" w:rsidRPr="005B2A40" w:rsidRDefault="005548E5" w:rsidP="00634C06">
      <w:pPr>
        <w:adjustRightInd w:val="0"/>
        <w:snapToGrid w:val="0"/>
        <w:spacing w:line="360" w:lineRule="auto"/>
        <w:rPr>
          <w:rFonts w:ascii="Book Antiqua" w:eastAsia="宋体" w:hAnsi="Book Antiqua"/>
          <w:b/>
          <w:lang w:eastAsia="zh-CN"/>
        </w:rPr>
      </w:pPr>
    </w:p>
    <w:p w14:paraId="0BCD2EB6" w14:textId="10791108" w:rsidR="00F44355" w:rsidRPr="005B2A40" w:rsidRDefault="005E606C" w:rsidP="00634C06">
      <w:pPr>
        <w:adjustRightInd w:val="0"/>
        <w:snapToGrid w:val="0"/>
        <w:spacing w:line="360" w:lineRule="auto"/>
        <w:rPr>
          <w:rFonts w:ascii="Book Antiqua" w:eastAsia="宋体" w:hAnsi="Book Antiqua"/>
          <w:b/>
          <w:lang w:eastAsia="zh-CN"/>
        </w:rPr>
      </w:pPr>
      <w:r w:rsidRPr="005B2A40">
        <w:rPr>
          <w:rFonts w:ascii="Book Antiqua" w:hAnsi="Book Antiqua"/>
          <w:b/>
        </w:rPr>
        <w:t>Table 2</w:t>
      </w:r>
      <w:r w:rsidR="00F44355" w:rsidRPr="005B2A40">
        <w:rPr>
          <w:rFonts w:ascii="Book Antiqua" w:hAnsi="Book Antiqua"/>
          <w:b/>
        </w:rPr>
        <w:t xml:space="preserve"> Procedure-related outcomes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1562"/>
        <w:gridCol w:w="564"/>
        <w:gridCol w:w="1559"/>
        <w:gridCol w:w="1137"/>
        <w:gridCol w:w="13"/>
      </w:tblGrid>
      <w:tr w:rsidR="005B2A40" w:rsidRPr="005B2A40" w14:paraId="10141CE5" w14:textId="77777777">
        <w:trPr>
          <w:gridAfter w:val="1"/>
          <w:wAfter w:w="13" w:type="dxa"/>
          <w:trHeight w:val="737"/>
        </w:trPr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985C64C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C1524B4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Immediate bleeding</w:t>
            </w:r>
          </w:p>
          <w:p w14:paraId="522DF816" w14:textId="4B7F8E82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(</w:t>
            </w:r>
            <w:r w:rsidRPr="005B2A40">
              <w:rPr>
                <w:rFonts w:ascii="Book Antiqua" w:hAnsi="Book Antiqua"/>
                <w:i/>
              </w:rPr>
              <w:t>n</w:t>
            </w:r>
            <w:r w:rsidR="005E606C" w:rsidRPr="005B2A40"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 w:rsidRPr="005B2A40">
              <w:rPr>
                <w:rFonts w:ascii="Book Antiqua" w:hAnsi="Book Antiqua"/>
              </w:rPr>
              <w:t>=</w:t>
            </w:r>
            <w:r w:rsidR="005E606C" w:rsidRPr="005B2A40"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 w:rsidRPr="005B2A40">
              <w:rPr>
                <w:rFonts w:ascii="Book Antiqua" w:hAnsi="Book Antiqua"/>
              </w:rPr>
              <w:t>8)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8935702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Non-immediate bleeding</w:t>
            </w:r>
          </w:p>
          <w:p w14:paraId="577DBA99" w14:textId="29F25F9F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(</w:t>
            </w:r>
            <w:r w:rsidRPr="005B2A40">
              <w:rPr>
                <w:rFonts w:ascii="Book Antiqua" w:hAnsi="Book Antiqua"/>
                <w:i/>
              </w:rPr>
              <w:t>n</w:t>
            </w:r>
            <w:r w:rsidR="005E606C" w:rsidRPr="005B2A40"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 w:rsidRPr="005B2A40">
              <w:rPr>
                <w:rFonts w:ascii="Book Antiqua" w:hAnsi="Book Antiqua"/>
              </w:rPr>
              <w:t>=</w:t>
            </w:r>
            <w:r w:rsidR="005E606C" w:rsidRPr="005B2A40"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 w:rsidRPr="005B2A40">
              <w:rPr>
                <w:rFonts w:ascii="Book Antiqua" w:hAnsi="Book Antiqua"/>
              </w:rPr>
              <w:t>224)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</w:tcPr>
          <w:p w14:paraId="0D6C5561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i/>
              </w:rPr>
            </w:pPr>
            <w:r w:rsidRPr="005B2A40">
              <w:rPr>
                <w:rFonts w:ascii="Book Antiqua" w:hAnsi="Book Antiqua"/>
                <w:i/>
              </w:rPr>
              <w:t>P</w:t>
            </w:r>
            <w:r w:rsidRPr="005B2A40">
              <w:rPr>
                <w:rFonts w:ascii="Book Antiqua" w:hAnsi="Book Antiqua"/>
              </w:rPr>
              <w:t>-value</w:t>
            </w:r>
          </w:p>
        </w:tc>
      </w:tr>
      <w:tr w:rsidR="005B2A40" w:rsidRPr="005B2A40" w14:paraId="6F57CF3B" w14:textId="77777777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val="146"/>
        </w:trPr>
        <w:tc>
          <w:tcPr>
            <w:tcW w:w="3794" w:type="dxa"/>
            <w:noWrap/>
          </w:tcPr>
          <w:p w14:paraId="6EA52893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Male/female</w:t>
            </w:r>
          </w:p>
        </w:tc>
        <w:tc>
          <w:tcPr>
            <w:tcW w:w="1562" w:type="dxa"/>
            <w:noWrap/>
          </w:tcPr>
          <w:p w14:paraId="51126FC2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8/0</w:t>
            </w:r>
          </w:p>
        </w:tc>
        <w:tc>
          <w:tcPr>
            <w:tcW w:w="2123" w:type="dxa"/>
            <w:gridSpan w:val="2"/>
            <w:noWrap/>
          </w:tcPr>
          <w:p w14:paraId="4B565618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146/78</w:t>
            </w:r>
          </w:p>
        </w:tc>
        <w:tc>
          <w:tcPr>
            <w:tcW w:w="1150" w:type="dxa"/>
            <w:gridSpan w:val="2"/>
            <w:noWrap/>
          </w:tcPr>
          <w:p w14:paraId="4A31B0C8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0.10</w:t>
            </w:r>
            <w:r w:rsidRPr="005B2A40">
              <w:rPr>
                <w:rFonts w:ascii="Book Antiqua" w:hAnsi="Book Antiqua"/>
                <w:vertAlign w:val="superscript"/>
              </w:rPr>
              <w:t>a</w:t>
            </w:r>
          </w:p>
        </w:tc>
      </w:tr>
      <w:tr w:rsidR="005B2A40" w:rsidRPr="005B2A40" w14:paraId="2D2ED7ED" w14:textId="77777777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val="723"/>
        </w:trPr>
        <w:tc>
          <w:tcPr>
            <w:tcW w:w="3794" w:type="dxa"/>
            <w:noWrap/>
          </w:tcPr>
          <w:p w14:paraId="16B5FDD3" w14:textId="27CB555C" w:rsidR="00F44355" w:rsidRPr="005B2A40" w:rsidRDefault="00F74DFD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  <w:noProof/>
                <w:lang w:eastAsia="en-US"/>
              </w:rPr>
              <mc:AlternateContent>
                <mc:Choice Requires="wpi">
                  <w:drawing>
                    <wp:anchor distT="17999" distB="18359" distL="132299" distR="132659" simplePos="0" relativeHeight="251660288" behindDoc="0" locked="0" layoutInCell="1" allowOverlap="1" wp14:anchorId="107AA17B" wp14:editId="44165518">
                      <wp:simplePos x="0" y="0"/>
                      <wp:positionH relativeFrom="column">
                        <wp:posOffset>-368301</wp:posOffset>
                      </wp:positionH>
                      <wp:positionV relativeFrom="paragraph">
                        <wp:posOffset>100964</wp:posOffset>
                      </wp:positionV>
                      <wp:extent cx="0" cy="0"/>
                      <wp:effectExtent l="0" t="0" r="0" b="0"/>
                      <wp:wrapNone/>
                      <wp:docPr id="6" name="インク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>
                                <a14:cpLocks xmlns:a14="http://schemas.microsoft.com/office/drawing/2010/main" noChangeAspect="1"/>
                              </w14:cNvContentPartPr>
                            </w14:nvContentPartPr>
                            <w14:xfrm>
                              <a:off x="0" y="0"/>
                              <a:ext cx="0" cy="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0AFDB8B" id="インク 2" o:spid="_x0000_s1026" type="#_x0000_t75" style="position:absolute;margin-left:-29pt;margin-top:7.95pt;width:0;height:0;z-index:251660288;visibility:visible;mso-wrap-style:square;mso-width-percent:0;mso-height-percent:0;mso-wrap-distance-left:3.67497mm;mso-wrap-distance-top:.49997mm;mso-wrap-distance-right:3.68497mm;mso-wrap-distance-bottom:.50997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">
                      <v:imagedata r:id="rId26" o:title=""/>
                      <v:path arrowok="t"/>
                    </v:shape>
                  </w:pict>
                </mc:Fallback>
              </mc:AlternateContent>
            </w:r>
            <w:r w:rsidR="00F44355" w:rsidRPr="005B2A40">
              <w:rPr>
                <w:rFonts w:ascii="Book Antiqua" w:hAnsi="Book Antiqua"/>
              </w:rPr>
              <w:t xml:space="preserve">Median age </w:t>
            </w:r>
          </w:p>
          <w:p w14:paraId="5ED75700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(range, years)</w:t>
            </w:r>
          </w:p>
        </w:tc>
        <w:tc>
          <w:tcPr>
            <w:tcW w:w="1562" w:type="dxa"/>
            <w:noWrap/>
          </w:tcPr>
          <w:p w14:paraId="0631828E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64.5</w:t>
            </w:r>
          </w:p>
          <w:p w14:paraId="346A361D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(50-76)</w:t>
            </w:r>
          </w:p>
        </w:tc>
        <w:tc>
          <w:tcPr>
            <w:tcW w:w="2123" w:type="dxa"/>
            <w:gridSpan w:val="2"/>
            <w:noWrap/>
          </w:tcPr>
          <w:p w14:paraId="69AAB6AC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68</w:t>
            </w:r>
          </w:p>
          <w:p w14:paraId="552ED0E8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(40-86)</w:t>
            </w:r>
          </w:p>
        </w:tc>
        <w:tc>
          <w:tcPr>
            <w:tcW w:w="1150" w:type="dxa"/>
            <w:gridSpan w:val="2"/>
            <w:noWrap/>
          </w:tcPr>
          <w:p w14:paraId="001127C1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0.27</w:t>
            </w:r>
            <w:r w:rsidRPr="005B2A40">
              <w:rPr>
                <w:rFonts w:ascii="Book Antiqua" w:hAnsi="Book Antiqua"/>
                <w:vertAlign w:val="superscript"/>
              </w:rPr>
              <w:t>b</w:t>
            </w:r>
          </w:p>
        </w:tc>
      </w:tr>
      <w:tr w:rsidR="005B2A40" w:rsidRPr="005B2A40" w14:paraId="46977F2D" w14:textId="77777777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val="1175"/>
        </w:trPr>
        <w:tc>
          <w:tcPr>
            <w:tcW w:w="3794" w:type="dxa"/>
            <w:noWrap/>
          </w:tcPr>
          <w:p w14:paraId="791E7D81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Location</w:t>
            </w:r>
          </w:p>
          <w:p w14:paraId="21C1C69C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Proximal to splenic flexure</w:t>
            </w:r>
          </w:p>
          <w:p w14:paraId="21ED152E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Distal from splenic flexure</w:t>
            </w:r>
          </w:p>
        </w:tc>
        <w:tc>
          <w:tcPr>
            <w:tcW w:w="1562" w:type="dxa"/>
            <w:noWrap/>
          </w:tcPr>
          <w:p w14:paraId="1F525CA1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  <w:p w14:paraId="35B85AF0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3 (3</w:t>
            </w:r>
            <w:r w:rsidR="00801283" w:rsidRPr="005B2A40">
              <w:rPr>
                <w:rFonts w:ascii="Book Antiqua" w:hAnsi="Book Antiqua"/>
              </w:rPr>
              <w:t>8</w:t>
            </w:r>
            <w:r w:rsidRPr="005B2A40">
              <w:rPr>
                <w:rFonts w:ascii="Book Antiqua" w:hAnsi="Book Antiqua"/>
              </w:rPr>
              <w:t>%)</w:t>
            </w:r>
          </w:p>
          <w:p w14:paraId="7C8589D7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5 (62%)</w:t>
            </w:r>
          </w:p>
        </w:tc>
        <w:tc>
          <w:tcPr>
            <w:tcW w:w="2123" w:type="dxa"/>
            <w:gridSpan w:val="2"/>
            <w:noWrap/>
          </w:tcPr>
          <w:p w14:paraId="2A060973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  <w:p w14:paraId="44A53C7F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132 (59%)</w:t>
            </w:r>
          </w:p>
          <w:p w14:paraId="120EA510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92 (41%)</w:t>
            </w:r>
          </w:p>
        </w:tc>
        <w:tc>
          <w:tcPr>
            <w:tcW w:w="1150" w:type="dxa"/>
            <w:gridSpan w:val="2"/>
            <w:noWrap/>
          </w:tcPr>
          <w:p w14:paraId="56DF10E2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0.40</w:t>
            </w:r>
            <w:r w:rsidRPr="005B2A40">
              <w:rPr>
                <w:rFonts w:ascii="Book Antiqua" w:hAnsi="Book Antiqua"/>
                <w:vertAlign w:val="superscript"/>
              </w:rPr>
              <w:t>a</w:t>
            </w:r>
          </w:p>
        </w:tc>
      </w:tr>
      <w:tr w:rsidR="005B2A40" w:rsidRPr="005B2A40" w14:paraId="1A47DC40" w14:textId="77777777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val="1206"/>
        </w:trPr>
        <w:tc>
          <w:tcPr>
            <w:tcW w:w="3794" w:type="dxa"/>
            <w:noWrap/>
          </w:tcPr>
          <w:p w14:paraId="3CF6A95B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Morphology</w:t>
            </w:r>
          </w:p>
          <w:p w14:paraId="5DCBD0E3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 xml:space="preserve">Protruded, sessile (0-Is or </w:t>
            </w:r>
            <w:proofErr w:type="spellStart"/>
            <w:r w:rsidRPr="005B2A40">
              <w:rPr>
                <w:rFonts w:ascii="Book Antiqua" w:hAnsi="Book Antiqua"/>
              </w:rPr>
              <w:t>Isp</w:t>
            </w:r>
            <w:proofErr w:type="spellEnd"/>
            <w:r w:rsidRPr="005B2A40">
              <w:rPr>
                <w:rFonts w:ascii="Book Antiqua" w:hAnsi="Book Antiqua"/>
              </w:rPr>
              <w:t xml:space="preserve">) </w:t>
            </w:r>
          </w:p>
          <w:p w14:paraId="6F198395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Flat, elevated (0-IIa)</w:t>
            </w:r>
          </w:p>
        </w:tc>
        <w:tc>
          <w:tcPr>
            <w:tcW w:w="1562" w:type="dxa"/>
            <w:noWrap/>
            <w:vAlign w:val="center"/>
          </w:tcPr>
          <w:p w14:paraId="40D9D348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7 (8</w:t>
            </w:r>
            <w:r w:rsidR="00801283" w:rsidRPr="005B2A40">
              <w:rPr>
                <w:rFonts w:ascii="Book Antiqua" w:hAnsi="Book Antiqua"/>
              </w:rPr>
              <w:t>8</w:t>
            </w:r>
            <w:r w:rsidRPr="005B2A40">
              <w:rPr>
                <w:rFonts w:ascii="Book Antiqua" w:hAnsi="Book Antiqua"/>
              </w:rPr>
              <w:t>%)</w:t>
            </w:r>
          </w:p>
          <w:p w14:paraId="7F8B3736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1 (12%)</w:t>
            </w:r>
          </w:p>
        </w:tc>
        <w:tc>
          <w:tcPr>
            <w:tcW w:w="2123" w:type="dxa"/>
            <w:gridSpan w:val="2"/>
            <w:noWrap/>
            <w:vAlign w:val="center"/>
          </w:tcPr>
          <w:p w14:paraId="1AD20C74" w14:textId="77777777" w:rsidR="00F44355" w:rsidRPr="005B2A40" w:rsidRDefault="00F44355" w:rsidP="00634C06">
            <w:pPr>
              <w:tabs>
                <w:tab w:val="left" w:pos="492"/>
                <w:tab w:val="center" w:pos="729"/>
              </w:tabs>
              <w:adjustRightInd w:val="0"/>
              <w:snapToGrid w:val="0"/>
              <w:spacing w:line="360" w:lineRule="auto"/>
              <w:rPr>
                <w:rFonts w:ascii="Book Antiqua" w:eastAsiaTheme="majorEastAsia" w:hAnsi="Book Antiqua"/>
              </w:rPr>
            </w:pPr>
            <w:r w:rsidRPr="005B2A40">
              <w:rPr>
                <w:rFonts w:ascii="Book Antiqua" w:hAnsi="Book Antiqua"/>
              </w:rPr>
              <w:t>196 (8</w:t>
            </w:r>
            <w:r w:rsidR="00801283" w:rsidRPr="005B2A40">
              <w:rPr>
                <w:rFonts w:ascii="Book Antiqua" w:hAnsi="Book Antiqua"/>
              </w:rPr>
              <w:t>8</w:t>
            </w:r>
            <w:r w:rsidRPr="005B2A40">
              <w:rPr>
                <w:rFonts w:ascii="Book Antiqua" w:hAnsi="Book Antiqua"/>
              </w:rPr>
              <w:t>%)</w:t>
            </w:r>
          </w:p>
          <w:p w14:paraId="07347F1B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28 (12%)</w:t>
            </w:r>
          </w:p>
        </w:tc>
        <w:tc>
          <w:tcPr>
            <w:tcW w:w="1150" w:type="dxa"/>
            <w:gridSpan w:val="2"/>
            <w:noWrap/>
          </w:tcPr>
          <w:p w14:paraId="03FCF4CC" w14:textId="77777777" w:rsidR="00F44355" w:rsidRPr="005B2A40" w:rsidDel="003114A3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0.59</w:t>
            </w:r>
            <w:r w:rsidRPr="005B2A40">
              <w:rPr>
                <w:rFonts w:ascii="Book Antiqua" w:hAnsi="Book Antiqua"/>
                <w:vertAlign w:val="superscript"/>
              </w:rPr>
              <w:t>a</w:t>
            </w:r>
          </w:p>
        </w:tc>
      </w:tr>
      <w:tr w:rsidR="005B2A40" w:rsidRPr="005B2A40" w14:paraId="4F48DA88" w14:textId="77777777">
        <w:trPr>
          <w:gridAfter w:val="1"/>
          <w:wAfter w:w="13" w:type="dxa"/>
          <w:trHeight w:val="737"/>
        </w:trPr>
        <w:tc>
          <w:tcPr>
            <w:tcW w:w="3794" w:type="dxa"/>
            <w:tcBorders>
              <w:top w:val="single" w:sz="4" w:space="0" w:color="auto"/>
            </w:tcBorders>
            <w:noWrap/>
          </w:tcPr>
          <w:p w14:paraId="51D9482F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Median size</w:t>
            </w:r>
          </w:p>
          <w:p w14:paraId="17B3111D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(range, mm)</w:t>
            </w:r>
          </w:p>
          <w:p w14:paraId="4BA43770" w14:textId="535DD65F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 xml:space="preserve">≤ </w:t>
            </w:r>
            <w:r w:rsidR="00880345" w:rsidRPr="005B2A40">
              <w:rPr>
                <w:rFonts w:ascii="Book Antiqua" w:hAnsi="Book Antiqua"/>
              </w:rPr>
              <w:t>5 mm</w:t>
            </w:r>
            <w:r w:rsidRPr="005B2A40">
              <w:rPr>
                <w:rFonts w:ascii="Book Antiqua" w:hAnsi="Book Antiqua"/>
              </w:rPr>
              <w:t xml:space="preserve"> (%)</w:t>
            </w:r>
          </w:p>
          <w:p w14:paraId="75EF9C79" w14:textId="51F5EAAE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 xml:space="preserve">&gt; </w:t>
            </w:r>
            <w:r w:rsidR="00880345" w:rsidRPr="005B2A40">
              <w:rPr>
                <w:rFonts w:ascii="Book Antiqua" w:hAnsi="Book Antiqua"/>
              </w:rPr>
              <w:t>6 mm</w:t>
            </w:r>
            <w:r w:rsidRPr="005B2A40">
              <w:rPr>
                <w:rFonts w:ascii="Book Antiqua" w:hAnsi="Book Antiqua"/>
              </w:rPr>
              <w:t xml:space="preserve"> (%)</w:t>
            </w:r>
          </w:p>
        </w:tc>
        <w:tc>
          <w:tcPr>
            <w:tcW w:w="1562" w:type="dxa"/>
            <w:tcBorders>
              <w:top w:val="single" w:sz="4" w:space="0" w:color="auto"/>
            </w:tcBorders>
            <w:noWrap/>
          </w:tcPr>
          <w:p w14:paraId="0452D788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7.5 (3-9)</w:t>
            </w:r>
          </w:p>
          <w:p w14:paraId="79231C66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  <w:p w14:paraId="53056466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2 (22%)</w:t>
            </w:r>
          </w:p>
          <w:p w14:paraId="10E973E6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6 (78%)</w:t>
            </w:r>
          </w:p>
        </w:tc>
        <w:tc>
          <w:tcPr>
            <w:tcW w:w="2123" w:type="dxa"/>
            <w:gridSpan w:val="2"/>
            <w:tcBorders>
              <w:top w:val="single" w:sz="4" w:space="0" w:color="auto"/>
            </w:tcBorders>
            <w:noWrap/>
          </w:tcPr>
          <w:p w14:paraId="67100609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4 (1-9)</w:t>
            </w:r>
          </w:p>
          <w:p w14:paraId="6CC46C0C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  <w:p w14:paraId="4671EDF6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183 (8</w:t>
            </w:r>
            <w:r w:rsidR="00801283" w:rsidRPr="005B2A40">
              <w:rPr>
                <w:rFonts w:ascii="Book Antiqua" w:hAnsi="Book Antiqua"/>
              </w:rPr>
              <w:t>2</w:t>
            </w:r>
            <w:r w:rsidRPr="005B2A40">
              <w:rPr>
                <w:rFonts w:ascii="Book Antiqua" w:hAnsi="Book Antiqua"/>
              </w:rPr>
              <w:t>%)</w:t>
            </w:r>
          </w:p>
          <w:p w14:paraId="1BC2DBE6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41 (18%)</w:t>
            </w:r>
          </w:p>
        </w:tc>
        <w:tc>
          <w:tcPr>
            <w:tcW w:w="1137" w:type="dxa"/>
            <w:tcBorders>
              <w:top w:val="single" w:sz="4" w:space="0" w:color="auto"/>
            </w:tcBorders>
          </w:tcPr>
          <w:p w14:paraId="1D7ABEC1" w14:textId="6238EBD4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</w:rPr>
            </w:pPr>
            <w:r w:rsidRPr="005B2A40">
              <w:rPr>
                <w:rFonts w:ascii="Book Antiqua" w:hAnsi="Book Antiqua"/>
              </w:rPr>
              <w:t>0.002</w:t>
            </w:r>
            <w:r w:rsidR="00011AB7" w:rsidRPr="005B2A40">
              <w:rPr>
                <w:rFonts w:ascii="Book Antiqua" w:hAnsi="Book Antiqua"/>
                <w:vertAlign w:val="superscript"/>
              </w:rPr>
              <w:t xml:space="preserve"> b</w:t>
            </w:r>
          </w:p>
          <w:p w14:paraId="08F4AE6F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  <w:p w14:paraId="2DD49445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0.001</w:t>
            </w:r>
            <w:r w:rsidRPr="005B2A40">
              <w:rPr>
                <w:rFonts w:ascii="Book Antiqua" w:hAnsi="Book Antiqua"/>
                <w:vertAlign w:val="superscript"/>
              </w:rPr>
              <w:t>a</w:t>
            </w:r>
          </w:p>
        </w:tc>
      </w:tr>
      <w:tr w:rsidR="005B2A40" w:rsidRPr="005B2A40" w14:paraId="588D2134" w14:textId="77777777">
        <w:trPr>
          <w:gridAfter w:val="1"/>
          <w:wAfter w:w="13" w:type="dxa"/>
          <w:trHeight w:val="737"/>
        </w:trPr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8F4677A" w14:textId="77777777" w:rsidR="00F44355" w:rsidRPr="005B2A40" w:rsidRDefault="00801283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proofErr w:type="spellStart"/>
            <w:r w:rsidRPr="005B2A40">
              <w:rPr>
                <w:rFonts w:ascii="Book Antiqua" w:hAnsi="Book Antiqua"/>
              </w:rPr>
              <w:t>Endoscopist</w:t>
            </w:r>
            <w:proofErr w:type="spellEnd"/>
          </w:p>
          <w:p w14:paraId="13328585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 xml:space="preserve"> Expert</w:t>
            </w:r>
          </w:p>
          <w:p w14:paraId="1438FCC3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 xml:space="preserve"> Senior resident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69457637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  <w:p w14:paraId="28D510B8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4 (50%)</w:t>
            </w:r>
          </w:p>
          <w:p w14:paraId="10EF3C89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4 (50%)</w:t>
            </w:r>
          </w:p>
        </w:tc>
        <w:tc>
          <w:tcPr>
            <w:tcW w:w="2123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4F21781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  <w:p w14:paraId="167C917F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74 (33%)</w:t>
            </w:r>
          </w:p>
          <w:p w14:paraId="43E6829D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150 (67%)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</w:tcPr>
          <w:p w14:paraId="7D2D93D4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0.54</w:t>
            </w:r>
            <w:r w:rsidRPr="005B2A40">
              <w:rPr>
                <w:rFonts w:ascii="Book Antiqua" w:hAnsi="Book Antiqua"/>
                <w:vertAlign w:val="superscript"/>
              </w:rPr>
              <w:t>a</w:t>
            </w:r>
          </w:p>
        </w:tc>
      </w:tr>
      <w:tr w:rsidR="005B2A40" w:rsidRPr="005B2A40" w14:paraId="165BAB19" w14:textId="77777777">
        <w:trPr>
          <w:gridAfter w:val="1"/>
          <w:wAfter w:w="13" w:type="dxa"/>
          <w:trHeight w:val="737"/>
        </w:trPr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93FA507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Histological type</w:t>
            </w:r>
          </w:p>
          <w:p w14:paraId="59AACEEA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 xml:space="preserve"> Not retrieved</w:t>
            </w:r>
          </w:p>
          <w:p w14:paraId="08D0CAE4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 xml:space="preserve"> Non-neoplastic polyp</w:t>
            </w:r>
          </w:p>
          <w:p w14:paraId="4D04452C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 xml:space="preserve"> Neoplastic polyp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7DE999A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  <w:p w14:paraId="71B78302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0 (0%)</w:t>
            </w:r>
          </w:p>
          <w:p w14:paraId="2829CA4E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0 (0%)</w:t>
            </w:r>
          </w:p>
          <w:p w14:paraId="6642DF6F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8 (100%)</w:t>
            </w:r>
          </w:p>
        </w:tc>
        <w:tc>
          <w:tcPr>
            <w:tcW w:w="2123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E82A202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  <w:p w14:paraId="648DE3CB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28 (12.5%)</w:t>
            </w:r>
          </w:p>
          <w:p w14:paraId="3268BE03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28 (12.5%)</w:t>
            </w:r>
          </w:p>
          <w:p w14:paraId="774E35B4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168 (75%)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</w:tcPr>
          <w:p w14:paraId="0E6F3893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  <w:p w14:paraId="5BDA0E62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  <w:p w14:paraId="57669B2B" w14:textId="77777777" w:rsidR="00F44355" w:rsidRPr="005B2A40" w:rsidRDefault="00F44355" w:rsidP="00634C06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5B2A40">
              <w:rPr>
                <w:rFonts w:ascii="Book Antiqua" w:hAnsi="Book Antiqua"/>
              </w:rPr>
              <w:t>0.53</w:t>
            </w:r>
            <w:r w:rsidRPr="005B2A40">
              <w:rPr>
                <w:rFonts w:ascii="Book Antiqua" w:hAnsi="Book Antiqua"/>
                <w:vertAlign w:val="superscript"/>
              </w:rPr>
              <w:t>a</w:t>
            </w:r>
          </w:p>
        </w:tc>
      </w:tr>
    </w:tbl>
    <w:p w14:paraId="0A12FCEC" w14:textId="0BEE69A9" w:rsidR="00E346E3" w:rsidRPr="005B2A40" w:rsidRDefault="005E606C" w:rsidP="005E606C">
      <w:pPr>
        <w:widowControl/>
        <w:adjustRightInd w:val="0"/>
        <w:snapToGrid w:val="0"/>
        <w:spacing w:line="360" w:lineRule="auto"/>
        <w:rPr>
          <w:rFonts w:ascii="Book Antiqua" w:eastAsia="宋体" w:hAnsi="Book Antiqua"/>
          <w:b/>
          <w:lang w:eastAsia="zh-CN"/>
        </w:rPr>
      </w:pPr>
      <w:proofErr w:type="spellStart"/>
      <w:proofErr w:type="gramStart"/>
      <w:r w:rsidRPr="005B2A40">
        <w:rPr>
          <w:rFonts w:ascii="Book Antiqua" w:hAnsi="Book Antiqua"/>
          <w:vertAlign w:val="superscript"/>
        </w:rPr>
        <w:t>a</w:t>
      </w:r>
      <w:r w:rsidR="00F44355" w:rsidRPr="005B2A40">
        <w:rPr>
          <w:rFonts w:ascii="Book Antiqua" w:hAnsi="Book Antiqua"/>
        </w:rPr>
        <w:t>Yates</w:t>
      </w:r>
      <w:proofErr w:type="spellEnd"/>
      <w:r w:rsidR="00011AB7" w:rsidRPr="005B2A40">
        <w:rPr>
          <w:rFonts w:ascii="Book Antiqua" w:hAnsi="Book Antiqua"/>
        </w:rPr>
        <w:t>’</w:t>
      </w:r>
      <w:proofErr w:type="gramEnd"/>
      <w:r w:rsidR="00F44355" w:rsidRPr="005B2A40">
        <w:rPr>
          <w:rFonts w:ascii="Book Antiqua" w:hAnsi="Book Antiqua"/>
        </w:rPr>
        <w:t xml:space="preserve"> </w:t>
      </w:r>
      <w:r w:rsidRPr="005B2A40">
        <w:rPr>
          <w:rFonts w:ascii="Book Antiqua" w:hAnsi="Book Antiqua"/>
        </w:rPr>
        <w:sym w:font="Symbol" w:char="F063"/>
      </w:r>
      <w:r w:rsidRPr="005B2A40">
        <w:rPr>
          <w:rFonts w:ascii="Book Antiqua" w:eastAsia="宋体" w:hAnsi="Book Antiqua" w:hint="eastAsia"/>
          <w:vertAlign w:val="superscript"/>
          <w:lang w:eastAsia="zh-CN"/>
        </w:rPr>
        <w:t>2</w:t>
      </w:r>
      <w:r w:rsidRPr="005B2A40">
        <w:rPr>
          <w:rFonts w:ascii="Book Antiqua" w:hAnsi="Book Antiqua"/>
        </w:rPr>
        <w:t xml:space="preserve"> test</w:t>
      </w:r>
      <w:r w:rsidRPr="005B2A40">
        <w:rPr>
          <w:rFonts w:ascii="Book Antiqua" w:eastAsia="宋体" w:hAnsi="Book Antiqua" w:hint="eastAsia"/>
          <w:lang w:eastAsia="zh-CN"/>
        </w:rPr>
        <w:t>;</w:t>
      </w:r>
      <w:r w:rsidRPr="005B2A40">
        <w:rPr>
          <w:rFonts w:ascii="Book Antiqua" w:hAnsi="Book Antiqua"/>
        </w:rPr>
        <w:t xml:space="preserve"> </w:t>
      </w:r>
      <w:proofErr w:type="spellStart"/>
      <w:r w:rsidRPr="005B2A40">
        <w:rPr>
          <w:rFonts w:ascii="Book Antiqua" w:hAnsi="Book Antiqua"/>
          <w:vertAlign w:val="superscript"/>
        </w:rPr>
        <w:t>b</w:t>
      </w:r>
      <w:r w:rsidR="00F44355" w:rsidRPr="005B2A40">
        <w:rPr>
          <w:rFonts w:ascii="Book Antiqua" w:hAnsi="Book Antiqua"/>
        </w:rPr>
        <w:t>Wilcoxon</w:t>
      </w:r>
      <w:proofErr w:type="spellEnd"/>
      <w:r w:rsidR="00F44355" w:rsidRPr="005B2A40">
        <w:rPr>
          <w:rFonts w:ascii="Book Antiqua" w:hAnsi="Book Antiqua"/>
        </w:rPr>
        <w:t xml:space="preserve"> test.</w:t>
      </w:r>
    </w:p>
    <w:sectPr w:rsidR="00E346E3" w:rsidRPr="005B2A40" w:rsidSect="00E65CFA">
      <w:footerReference w:type="even" r:id="rId28"/>
      <w:footerReference w:type="default" r:id="rId29"/>
      <w:pgSz w:w="11907" w:h="16839" w:code="9"/>
      <w:pgMar w:top="1440" w:right="1800" w:bottom="1440" w:left="1800" w:header="851" w:footer="992" w:gutter="0"/>
      <w:cols w:space="425"/>
      <w:docGrid w:type="lines" w:linePitch="410" w:charSpace="885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28F01A4" w15:done="0"/>
  <w15:commentEx w15:paraId="02C92E39" w15:done="0"/>
  <w15:commentEx w15:paraId="3D93DD97" w15:done="0"/>
  <w15:commentEx w15:paraId="53369C7D" w15:done="0"/>
  <w15:commentEx w15:paraId="1F296F34" w15:done="0"/>
  <w15:commentEx w15:paraId="5E737586" w15:done="0"/>
  <w15:commentEx w15:paraId="0A679382" w15:done="0"/>
  <w15:commentEx w15:paraId="0EED1064" w15:done="0"/>
  <w15:commentEx w15:paraId="1CE4D879" w15:done="0"/>
  <w15:commentEx w15:paraId="2CAAA87E" w15:done="0"/>
  <w15:commentEx w15:paraId="2A0EBC59" w15:done="0"/>
  <w15:commentEx w15:paraId="13A49116" w15:done="0"/>
  <w15:commentEx w15:paraId="09F827EB" w15:done="0"/>
  <w15:commentEx w15:paraId="69FDD16B" w15:done="0"/>
  <w15:commentEx w15:paraId="5B951D31" w15:done="0"/>
  <w15:commentEx w15:paraId="257354CE" w15:done="0"/>
  <w15:commentEx w15:paraId="487FA320" w15:done="0"/>
</w15:commentsEx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Help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D44E64" w14:textId="77777777" w:rsidR="006E3725" w:rsidRDefault="006E3725" w:rsidP="00D3026B">
      <w:r>
        <w:separator/>
      </w:r>
    </w:p>
  </w:endnote>
  <w:endnote w:type="continuationSeparator" w:id="0">
    <w:p w14:paraId="5B199A65" w14:textId="77777777" w:rsidR="006E3725" w:rsidRDefault="006E3725" w:rsidP="00D30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Century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幼圆">
    <w:altName w:val="Arial Unicode MS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91F15" w14:textId="77777777" w:rsidR="00FD1E0C" w:rsidRDefault="00FD1E0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10</w:t>
    </w:r>
    <w:r>
      <w:rPr>
        <w:rStyle w:val="PageNumber"/>
      </w:rPr>
      <w:fldChar w:fldCharType="end"/>
    </w:r>
  </w:p>
  <w:p w14:paraId="3F3A52A7" w14:textId="77777777" w:rsidR="00FD1E0C" w:rsidRDefault="00FD1E0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998D58" w14:textId="77777777" w:rsidR="00FD1E0C" w:rsidRDefault="00FD1E0C">
    <w:pPr>
      <w:pStyle w:val="Footer"/>
      <w:framePr w:wrap="auto" w:hAnchor="text" w:y="32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F02EBF" w14:textId="77777777" w:rsidR="006E3725" w:rsidRDefault="006E3725" w:rsidP="00D3026B">
      <w:r>
        <w:separator/>
      </w:r>
    </w:p>
  </w:footnote>
  <w:footnote w:type="continuationSeparator" w:id="0">
    <w:p w14:paraId="0B3F45E9" w14:textId="77777777" w:rsidR="006E3725" w:rsidRDefault="006E3725" w:rsidP="00D302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2BC22D6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>
    <w:nsid w:val="FFFFFF7F"/>
    <w:multiLevelType w:val="singleLevel"/>
    <w:tmpl w:val="4CC2270C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2">
    <w:nsid w:val="0553610C"/>
    <w:multiLevelType w:val="hybridMultilevel"/>
    <w:tmpl w:val="C5C6B7A0"/>
    <w:lvl w:ilvl="0" w:tplc="A8D6CB94">
      <w:numFmt w:val="decimal"/>
      <w:suff w:val="space"/>
      <w:lvlText w:val="%1-"/>
      <w:lvlJc w:val="left"/>
      <w:pPr>
        <w:ind w:left="560" w:hanging="200"/>
      </w:pPr>
      <w:rPr>
        <w:rFonts w:hint="eastAsia"/>
      </w:rPr>
    </w:lvl>
    <w:lvl w:ilvl="1" w:tplc="F5D6A964" w:tentative="1">
      <w:start w:val="1"/>
      <w:numFmt w:val="aiueoFullWidth"/>
      <w:lvlText w:val="(%2)"/>
      <w:lvlJc w:val="left"/>
      <w:pPr>
        <w:tabs>
          <w:tab w:val="num" w:pos="1320"/>
        </w:tabs>
        <w:ind w:left="1320" w:hanging="480"/>
      </w:pPr>
    </w:lvl>
    <w:lvl w:ilvl="2" w:tplc="3656CF88" w:tentative="1">
      <w:start w:val="1"/>
      <w:numFmt w:val="decimalEnclosedCircle"/>
      <w:lvlText w:val="%3"/>
      <w:lvlJc w:val="left"/>
      <w:pPr>
        <w:tabs>
          <w:tab w:val="num" w:pos="1800"/>
        </w:tabs>
        <w:ind w:left="1800" w:hanging="480"/>
      </w:pPr>
    </w:lvl>
    <w:lvl w:ilvl="3" w:tplc="E9B8D640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E22AE6F4" w:tentative="1">
      <w:start w:val="1"/>
      <w:numFmt w:val="aiueoFullWidth"/>
      <w:lvlText w:val="(%5)"/>
      <w:lvlJc w:val="left"/>
      <w:pPr>
        <w:tabs>
          <w:tab w:val="num" w:pos="2760"/>
        </w:tabs>
        <w:ind w:left="2760" w:hanging="480"/>
      </w:pPr>
    </w:lvl>
    <w:lvl w:ilvl="5" w:tplc="BD48FA80" w:tentative="1">
      <w:start w:val="1"/>
      <w:numFmt w:val="decimalEnclosedCircle"/>
      <w:lvlText w:val="%6"/>
      <w:lvlJc w:val="left"/>
      <w:pPr>
        <w:tabs>
          <w:tab w:val="num" w:pos="3240"/>
        </w:tabs>
        <w:ind w:left="3240" w:hanging="480"/>
      </w:pPr>
    </w:lvl>
    <w:lvl w:ilvl="6" w:tplc="D94A0270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2A488D02" w:tentative="1">
      <w:start w:val="1"/>
      <w:numFmt w:val="aiueoFullWidth"/>
      <w:lvlText w:val="(%8)"/>
      <w:lvlJc w:val="left"/>
      <w:pPr>
        <w:tabs>
          <w:tab w:val="num" w:pos="4200"/>
        </w:tabs>
        <w:ind w:left="4200" w:hanging="480"/>
      </w:pPr>
    </w:lvl>
    <w:lvl w:ilvl="8" w:tplc="4572567C" w:tentative="1">
      <w:start w:val="1"/>
      <w:numFmt w:val="decimalEnclosedCircle"/>
      <w:lvlText w:val="%9"/>
      <w:lvlJc w:val="left"/>
      <w:pPr>
        <w:tabs>
          <w:tab w:val="num" w:pos="4680"/>
        </w:tabs>
        <w:ind w:left="4680" w:hanging="480"/>
      </w:pPr>
    </w:lvl>
  </w:abstractNum>
  <w:abstractNum w:abstractNumId="3">
    <w:nsid w:val="0594310F"/>
    <w:multiLevelType w:val="hybridMultilevel"/>
    <w:tmpl w:val="8A624948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>
    <w:nsid w:val="083C171A"/>
    <w:multiLevelType w:val="hybridMultilevel"/>
    <w:tmpl w:val="F55A40EE"/>
    <w:lvl w:ilvl="0" w:tplc="7A5259A4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1EB6FDF4" w:tentative="1">
      <w:start w:val="1"/>
      <w:numFmt w:val="bullet"/>
      <w:lvlText w:val="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3324A590" w:tentative="1">
      <w:start w:val="1"/>
      <w:numFmt w:val="bullet"/>
      <w:lvlText w:val="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769A629C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A8344F10" w:tentative="1">
      <w:start w:val="1"/>
      <w:numFmt w:val="bullet"/>
      <w:lvlText w:val="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A28C7ACE" w:tentative="1">
      <w:start w:val="1"/>
      <w:numFmt w:val="bullet"/>
      <w:lvlText w:val="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939668B6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DC05B60" w:tentative="1">
      <w:start w:val="1"/>
      <w:numFmt w:val="bullet"/>
      <w:lvlText w:val="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4700CEC8" w:tentative="1">
      <w:start w:val="1"/>
      <w:numFmt w:val="bullet"/>
      <w:lvlText w:val="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>
    <w:nsid w:val="0BB70F73"/>
    <w:multiLevelType w:val="hybridMultilevel"/>
    <w:tmpl w:val="B88C52A8"/>
    <w:lvl w:ilvl="0" w:tplc="F49E44C6">
      <w:numFmt w:val="decimal"/>
      <w:suff w:val="space"/>
      <w:lvlText w:val="%1-"/>
      <w:lvlJc w:val="left"/>
      <w:pPr>
        <w:ind w:left="200" w:hanging="200"/>
      </w:pPr>
      <w:rPr>
        <w:rFonts w:hint="eastAsia"/>
      </w:rPr>
    </w:lvl>
    <w:lvl w:ilvl="1" w:tplc="355001B0" w:tentative="1">
      <w:start w:val="1"/>
      <w:numFmt w:val="aiueoFullWidth"/>
      <w:lvlText w:val="(%2)"/>
      <w:lvlJc w:val="left"/>
      <w:pPr>
        <w:tabs>
          <w:tab w:val="num" w:pos="600"/>
        </w:tabs>
        <w:ind w:left="600" w:hanging="480"/>
      </w:pPr>
    </w:lvl>
    <w:lvl w:ilvl="2" w:tplc="00148B9A" w:tentative="1">
      <w:start w:val="1"/>
      <w:numFmt w:val="decimalEnclosedCircle"/>
      <w:lvlText w:val="%3"/>
      <w:lvlJc w:val="left"/>
      <w:pPr>
        <w:tabs>
          <w:tab w:val="num" w:pos="1080"/>
        </w:tabs>
        <w:ind w:left="1080" w:hanging="480"/>
      </w:pPr>
    </w:lvl>
    <w:lvl w:ilvl="3" w:tplc="B9D84D10" w:tentative="1">
      <w:start w:val="1"/>
      <w:numFmt w:val="decimal"/>
      <w:lvlText w:val="%4."/>
      <w:lvlJc w:val="left"/>
      <w:pPr>
        <w:tabs>
          <w:tab w:val="num" w:pos="1560"/>
        </w:tabs>
        <w:ind w:left="1560" w:hanging="480"/>
      </w:pPr>
    </w:lvl>
    <w:lvl w:ilvl="4" w:tplc="3D0C1378" w:tentative="1">
      <w:start w:val="1"/>
      <w:numFmt w:val="aiueoFullWidth"/>
      <w:lvlText w:val="(%5)"/>
      <w:lvlJc w:val="left"/>
      <w:pPr>
        <w:tabs>
          <w:tab w:val="num" w:pos="2040"/>
        </w:tabs>
        <w:ind w:left="2040" w:hanging="480"/>
      </w:pPr>
    </w:lvl>
    <w:lvl w:ilvl="5" w:tplc="38C6637E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80"/>
      </w:pPr>
    </w:lvl>
    <w:lvl w:ilvl="6" w:tplc="0D987042" w:tentative="1">
      <w:start w:val="1"/>
      <w:numFmt w:val="decimal"/>
      <w:lvlText w:val="%7."/>
      <w:lvlJc w:val="left"/>
      <w:pPr>
        <w:tabs>
          <w:tab w:val="num" w:pos="3000"/>
        </w:tabs>
        <w:ind w:left="3000" w:hanging="480"/>
      </w:pPr>
    </w:lvl>
    <w:lvl w:ilvl="7" w:tplc="0EB2E33C" w:tentative="1">
      <w:start w:val="1"/>
      <w:numFmt w:val="aiueoFullWidth"/>
      <w:lvlText w:val="(%8)"/>
      <w:lvlJc w:val="left"/>
      <w:pPr>
        <w:tabs>
          <w:tab w:val="num" w:pos="3480"/>
        </w:tabs>
        <w:ind w:left="3480" w:hanging="480"/>
      </w:pPr>
    </w:lvl>
    <w:lvl w:ilvl="8" w:tplc="6E544528" w:tentative="1">
      <w:start w:val="1"/>
      <w:numFmt w:val="decimalEnclosedCircle"/>
      <w:lvlText w:val="%9"/>
      <w:lvlJc w:val="left"/>
      <w:pPr>
        <w:tabs>
          <w:tab w:val="num" w:pos="3960"/>
        </w:tabs>
        <w:ind w:left="3960" w:hanging="480"/>
      </w:pPr>
    </w:lvl>
  </w:abstractNum>
  <w:abstractNum w:abstractNumId="6">
    <w:nsid w:val="0C514118"/>
    <w:multiLevelType w:val="hybridMultilevel"/>
    <w:tmpl w:val="CC64B4C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2B395EDC"/>
    <w:multiLevelType w:val="hybridMultilevel"/>
    <w:tmpl w:val="D0A4B082"/>
    <w:lvl w:ilvl="0" w:tplc="923C7E4E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2BDC4D6F"/>
    <w:multiLevelType w:val="hybridMultilevel"/>
    <w:tmpl w:val="DE0ACA5E"/>
    <w:lvl w:ilvl="0" w:tplc="7152B1FA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eastAsia"/>
      </w:rPr>
    </w:lvl>
    <w:lvl w:ilvl="1" w:tplc="B7C2D3EC" w:tentative="1">
      <w:start w:val="1"/>
      <w:numFmt w:val="aiueoFullWidth"/>
      <w:lvlText w:val="(%2)"/>
      <w:lvlJc w:val="left"/>
      <w:pPr>
        <w:tabs>
          <w:tab w:val="num" w:pos="600"/>
        </w:tabs>
        <w:ind w:left="600" w:hanging="480"/>
      </w:pPr>
    </w:lvl>
    <w:lvl w:ilvl="2" w:tplc="71624452" w:tentative="1">
      <w:start w:val="1"/>
      <w:numFmt w:val="decimalEnclosedCircle"/>
      <w:lvlText w:val="%3"/>
      <w:lvlJc w:val="left"/>
      <w:pPr>
        <w:tabs>
          <w:tab w:val="num" w:pos="1080"/>
        </w:tabs>
        <w:ind w:left="1080" w:hanging="480"/>
      </w:pPr>
    </w:lvl>
    <w:lvl w:ilvl="3" w:tplc="8C0639DE" w:tentative="1">
      <w:start w:val="1"/>
      <w:numFmt w:val="decimal"/>
      <w:lvlText w:val="%4."/>
      <w:lvlJc w:val="left"/>
      <w:pPr>
        <w:tabs>
          <w:tab w:val="num" w:pos="1560"/>
        </w:tabs>
        <w:ind w:left="1560" w:hanging="480"/>
      </w:pPr>
    </w:lvl>
    <w:lvl w:ilvl="4" w:tplc="07EC2412" w:tentative="1">
      <w:start w:val="1"/>
      <w:numFmt w:val="aiueoFullWidth"/>
      <w:lvlText w:val="(%5)"/>
      <w:lvlJc w:val="left"/>
      <w:pPr>
        <w:tabs>
          <w:tab w:val="num" w:pos="2040"/>
        </w:tabs>
        <w:ind w:left="2040" w:hanging="480"/>
      </w:pPr>
    </w:lvl>
    <w:lvl w:ilvl="5" w:tplc="86A46DE0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80"/>
      </w:pPr>
    </w:lvl>
    <w:lvl w:ilvl="6" w:tplc="20ECE992" w:tentative="1">
      <w:start w:val="1"/>
      <w:numFmt w:val="decimal"/>
      <w:lvlText w:val="%7."/>
      <w:lvlJc w:val="left"/>
      <w:pPr>
        <w:tabs>
          <w:tab w:val="num" w:pos="3000"/>
        </w:tabs>
        <w:ind w:left="3000" w:hanging="480"/>
      </w:pPr>
    </w:lvl>
    <w:lvl w:ilvl="7" w:tplc="CD904030" w:tentative="1">
      <w:start w:val="1"/>
      <w:numFmt w:val="aiueoFullWidth"/>
      <w:lvlText w:val="(%8)"/>
      <w:lvlJc w:val="left"/>
      <w:pPr>
        <w:tabs>
          <w:tab w:val="num" w:pos="3480"/>
        </w:tabs>
        <w:ind w:left="3480" w:hanging="480"/>
      </w:pPr>
    </w:lvl>
    <w:lvl w:ilvl="8" w:tplc="957C8CF8" w:tentative="1">
      <w:start w:val="1"/>
      <w:numFmt w:val="decimalEnclosedCircle"/>
      <w:lvlText w:val="%9"/>
      <w:lvlJc w:val="left"/>
      <w:pPr>
        <w:tabs>
          <w:tab w:val="num" w:pos="3960"/>
        </w:tabs>
        <w:ind w:left="3960" w:hanging="480"/>
      </w:pPr>
    </w:lvl>
  </w:abstractNum>
  <w:abstractNum w:abstractNumId="9">
    <w:nsid w:val="39C31B3D"/>
    <w:multiLevelType w:val="hybridMultilevel"/>
    <w:tmpl w:val="9E28D4E6"/>
    <w:lvl w:ilvl="0" w:tplc="CE6C7D04">
      <w:start w:val="16"/>
      <w:numFmt w:val="decimal"/>
      <w:suff w:val="space"/>
      <w:lvlText w:val="%1."/>
      <w:lvlJc w:val="left"/>
      <w:pPr>
        <w:ind w:left="300" w:hanging="300"/>
      </w:pPr>
      <w:rPr>
        <w:rFonts w:hint="default"/>
        <w:color w:val="FF000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960"/>
        </w:tabs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00"/>
        </w:tabs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80"/>
      </w:pPr>
    </w:lvl>
  </w:abstractNum>
  <w:abstractNum w:abstractNumId="10">
    <w:nsid w:val="3F1677DF"/>
    <w:multiLevelType w:val="hybridMultilevel"/>
    <w:tmpl w:val="004CCDCA"/>
    <w:lvl w:ilvl="0" w:tplc="F64EC0B2">
      <w:start w:val="9"/>
      <w:numFmt w:val="decimal"/>
      <w:suff w:val="space"/>
      <w:lvlText w:val="%1."/>
      <w:lvlJc w:val="left"/>
      <w:pPr>
        <w:ind w:left="180" w:hanging="1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960"/>
        </w:tabs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00"/>
        </w:tabs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80"/>
      </w:pPr>
    </w:lvl>
  </w:abstractNum>
  <w:abstractNum w:abstractNumId="11">
    <w:nsid w:val="45661946"/>
    <w:multiLevelType w:val="hybridMultilevel"/>
    <w:tmpl w:val="A74475E0"/>
    <w:lvl w:ilvl="0" w:tplc="A88A501C">
      <w:start w:val="1"/>
      <w:numFmt w:val="decimal"/>
      <w:suff w:val="space"/>
      <w:lvlText w:val="%1)"/>
      <w:lvlJc w:val="left"/>
      <w:pPr>
        <w:ind w:left="260" w:hanging="260"/>
      </w:pPr>
      <w:rPr>
        <w:rFonts w:hint="default"/>
        <w:color w:val="auto"/>
      </w:rPr>
    </w:lvl>
    <w:lvl w:ilvl="1" w:tplc="0C1628A8" w:tentative="1">
      <w:start w:val="1"/>
      <w:numFmt w:val="aiueoFullWidth"/>
      <w:lvlText w:val="(%2)"/>
      <w:lvlJc w:val="left"/>
      <w:pPr>
        <w:tabs>
          <w:tab w:val="num" w:pos="960"/>
        </w:tabs>
        <w:ind w:left="960" w:hanging="480"/>
      </w:pPr>
    </w:lvl>
    <w:lvl w:ilvl="2" w:tplc="0E780646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80"/>
      </w:pPr>
    </w:lvl>
    <w:lvl w:ilvl="3" w:tplc="A7644C26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772230D2" w:tentative="1">
      <w:start w:val="1"/>
      <w:numFmt w:val="aiueoFullWidth"/>
      <w:lvlText w:val="(%5)"/>
      <w:lvlJc w:val="left"/>
      <w:pPr>
        <w:tabs>
          <w:tab w:val="num" w:pos="2400"/>
        </w:tabs>
        <w:ind w:left="2400" w:hanging="480"/>
      </w:pPr>
    </w:lvl>
    <w:lvl w:ilvl="5" w:tplc="358CE210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80"/>
      </w:pPr>
    </w:lvl>
    <w:lvl w:ilvl="6" w:tplc="4DEA855A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5F3C6864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80"/>
      </w:pPr>
    </w:lvl>
    <w:lvl w:ilvl="8" w:tplc="3D861F7C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80"/>
      </w:pPr>
    </w:lvl>
  </w:abstractNum>
  <w:abstractNum w:abstractNumId="12">
    <w:nsid w:val="477C1BAB"/>
    <w:multiLevelType w:val="hybridMultilevel"/>
    <w:tmpl w:val="3BC67788"/>
    <w:lvl w:ilvl="0" w:tplc="88BED478">
      <w:numFmt w:val="decimal"/>
      <w:suff w:val="space"/>
      <w:lvlText w:val="%1-"/>
      <w:lvlJc w:val="left"/>
      <w:pPr>
        <w:ind w:left="200" w:hanging="200"/>
      </w:pPr>
      <w:rPr>
        <w:rFonts w:hint="eastAsia"/>
      </w:rPr>
    </w:lvl>
    <w:lvl w:ilvl="1" w:tplc="8AA26AEE" w:tentative="1">
      <w:start w:val="1"/>
      <w:numFmt w:val="aiueoFullWidth"/>
      <w:lvlText w:val="(%2)"/>
      <w:lvlJc w:val="left"/>
      <w:pPr>
        <w:tabs>
          <w:tab w:val="num" w:pos="600"/>
        </w:tabs>
        <w:ind w:left="600" w:hanging="480"/>
      </w:pPr>
    </w:lvl>
    <w:lvl w:ilvl="2" w:tplc="65F2FBBE" w:tentative="1">
      <w:start w:val="1"/>
      <w:numFmt w:val="decimalEnclosedCircle"/>
      <w:lvlText w:val="%3"/>
      <w:lvlJc w:val="left"/>
      <w:pPr>
        <w:tabs>
          <w:tab w:val="num" w:pos="1080"/>
        </w:tabs>
        <w:ind w:left="1080" w:hanging="480"/>
      </w:pPr>
    </w:lvl>
    <w:lvl w:ilvl="3" w:tplc="095470E8" w:tentative="1">
      <w:start w:val="1"/>
      <w:numFmt w:val="decimal"/>
      <w:lvlText w:val="%4."/>
      <w:lvlJc w:val="left"/>
      <w:pPr>
        <w:tabs>
          <w:tab w:val="num" w:pos="1560"/>
        </w:tabs>
        <w:ind w:left="1560" w:hanging="480"/>
      </w:pPr>
    </w:lvl>
    <w:lvl w:ilvl="4" w:tplc="3C6A22B8" w:tentative="1">
      <w:start w:val="1"/>
      <w:numFmt w:val="aiueoFullWidth"/>
      <w:lvlText w:val="(%5)"/>
      <w:lvlJc w:val="left"/>
      <w:pPr>
        <w:tabs>
          <w:tab w:val="num" w:pos="2040"/>
        </w:tabs>
        <w:ind w:left="2040" w:hanging="480"/>
      </w:pPr>
    </w:lvl>
    <w:lvl w:ilvl="5" w:tplc="1E3637EE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80"/>
      </w:pPr>
    </w:lvl>
    <w:lvl w:ilvl="6" w:tplc="B2BA505E" w:tentative="1">
      <w:start w:val="1"/>
      <w:numFmt w:val="decimal"/>
      <w:lvlText w:val="%7."/>
      <w:lvlJc w:val="left"/>
      <w:pPr>
        <w:tabs>
          <w:tab w:val="num" w:pos="3000"/>
        </w:tabs>
        <w:ind w:left="3000" w:hanging="480"/>
      </w:pPr>
    </w:lvl>
    <w:lvl w:ilvl="7" w:tplc="94701B2A" w:tentative="1">
      <w:start w:val="1"/>
      <w:numFmt w:val="aiueoFullWidth"/>
      <w:lvlText w:val="(%8)"/>
      <w:lvlJc w:val="left"/>
      <w:pPr>
        <w:tabs>
          <w:tab w:val="num" w:pos="3480"/>
        </w:tabs>
        <w:ind w:left="3480" w:hanging="480"/>
      </w:pPr>
    </w:lvl>
    <w:lvl w:ilvl="8" w:tplc="25B2320A" w:tentative="1">
      <w:start w:val="1"/>
      <w:numFmt w:val="decimalEnclosedCircle"/>
      <w:lvlText w:val="%9"/>
      <w:lvlJc w:val="left"/>
      <w:pPr>
        <w:tabs>
          <w:tab w:val="num" w:pos="3960"/>
        </w:tabs>
        <w:ind w:left="3960" w:hanging="480"/>
      </w:pPr>
    </w:lvl>
  </w:abstractNum>
  <w:abstractNum w:abstractNumId="13">
    <w:nsid w:val="592B0397"/>
    <w:multiLevelType w:val="hybridMultilevel"/>
    <w:tmpl w:val="E1EA7C6E"/>
    <w:lvl w:ilvl="0" w:tplc="89C4167A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C9BE8618" w:tentative="1">
      <w:start w:val="1"/>
      <w:numFmt w:val="bullet"/>
      <w:lvlText w:val="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71720E8C" w:tentative="1">
      <w:start w:val="1"/>
      <w:numFmt w:val="bullet"/>
      <w:lvlText w:val="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97B4B76E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C9FE5EA2" w:tentative="1">
      <w:start w:val="1"/>
      <w:numFmt w:val="bullet"/>
      <w:lvlText w:val="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D920BF98" w:tentative="1">
      <w:start w:val="1"/>
      <w:numFmt w:val="bullet"/>
      <w:lvlText w:val="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F69C48F2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BEA08730" w:tentative="1">
      <w:start w:val="1"/>
      <w:numFmt w:val="bullet"/>
      <w:lvlText w:val="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D34A178" w:tentative="1">
      <w:start w:val="1"/>
      <w:numFmt w:val="bullet"/>
      <w:lvlText w:val="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>
    <w:nsid w:val="5E540BCE"/>
    <w:multiLevelType w:val="hybridMultilevel"/>
    <w:tmpl w:val="3358457A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5">
    <w:nsid w:val="60AE31B5"/>
    <w:multiLevelType w:val="hybridMultilevel"/>
    <w:tmpl w:val="0FF0B0F6"/>
    <w:lvl w:ilvl="0" w:tplc="8BF606A6">
      <w:start w:val="1"/>
      <w:numFmt w:val="decimal"/>
      <w:suff w:val="space"/>
      <w:lvlText w:val="%1."/>
      <w:lvlJc w:val="left"/>
      <w:pPr>
        <w:ind w:left="240" w:hanging="24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6">
    <w:nsid w:val="62094F18"/>
    <w:multiLevelType w:val="hybridMultilevel"/>
    <w:tmpl w:val="60AE8916"/>
    <w:lvl w:ilvl="0" w:tplc="302C59C6">
      <w:start w:val="1"/>
      <w:numFmt w:val="decimal"/>
      <w:lvlText w:val="%1"/>
      <w:lvlJc w:val="left"/>
      <w:pPr>
        <w:ind w:left="360" w:hanging="360"/>
      </w:pPr>
      <w:rPr>
        <w:rFonts w:eastAsiaTheme="minorEastAsia" w:cstheme="minorBidi" w:hint="default"/>
        <w:b/>
        <w:color w:val="auto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ECD0D03"/>
    <w:multiLevelType w:val="hybridMultilevel"/>
    <w:tmpl w:val="9A6E12D8"/>
    <w:lvl w:ilvl="0" w:tplc="E78AA97E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992E5DC4" w:tentative="1">
      <w:start w:val="1"/>
      <w:numFmt w:val="bullet"/>
      <w:lvlText w:val="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F972E7D2" w:tentative="1">
      <w:start w:val="1"/>
      <w:numFmt w:val="bullet"/>
      <w:lvlText w:val="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FE5E2D30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3B422246" w:tentative="1">
      <w:start w:val="1"/>
      <w:numFmt w:val="bullet"/>
      <w:lvlText w:val="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59DE9B24" w:tentative="1">
      <w:start w:val="1"/>
      <w:numFmt w:val="bullet"/>
      <w:lvlText w:val="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AD94074E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F86AB63E" w:tentative="1">
      <w:start w:val="1"/>
      <w:numFmt w:val="bullet"/>
      <w:lvlText w:val="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A0128930" w:tentative="1">
      <w:start w:val="1"/>
      <w:numFmt w:val="bullet"/>
      <w:lvlText w:val="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8">
    <w:nsid w:val="797A085D"/>
    <w:multiLevelType w:val="hybridMultilevel"/>
    <w:tmpl w:val="1870E816"/>
    <w:lvl w:ilvl="0" w:tplc="000F0409">
      <w:start w:val="1"/>
      <w:numFmt w:val="decimal"/>
      <w:lvlText w:val="%1."/>
      <w:lvlJc w:val="left"/>
      <w:pPr>
        <w:ind w:left="480" w:hanging="480"/>
      </w:pPr>
    </w:lvl>
    <w:lvl w:ilvl="1" w:tplc="00170409" w:tentative="1">
      <w:start w:val="1"/>
      <w:numFmt w:val="aiueoFullWidth"/>
      <w:lvlText w:val="(%2)"/>
      <w:lvlJc w:val="left"/>
      <w:pPr>
        <w:ind w:left="960" w:hanging="480"/>
      </w:pPr>
    </w:lvl>
    <w:lvl w:ilvl="2" w:tplc="00110409" w:tentative="1">
      <w:start w:val="1"/>
      <w:numFmt w:val="decimalEnclosedCircle"/>
      <w:lvlText w:val="%3"/>
      <w:lvlJc w:val="left"/>
      <w:pPr>
        <w:ind w:left="1440" w:hanging="480"/>
      </w:pPr>
    </w:lvl>
    <w:lvl w:ilvl="3" w:tplc="000F0409" w:tentative="1">
      <w:start w:val="1"/>
      <w:numFmt w:val="decimal"/>
      <w:lvlText w:val="%4."/>
      <w:lvlJc w:val="left"/>
      <w:pPr>
        <w:ind w:left="1920" w:hanging="480"/>
      </w:pPr>
    </w:lvl>
    <w:lvl w:ilvl="4" w:tplc="00170409" w:tentative="1">
      <w:start w:val="1"/>
      <w:numFmt w:val="aiueoFullWidth"/>
      <w:lvlText w:val="(%5)"/>
      <w:lvlJc w:val="left"/>
      <w:pPr>
        <w:ind w:left="2400" w:hanging="480"/>
      </w:pPr>
    </w:lvl>
    <w:lvl w:ilvl="5" w:tplc="00110409" w:tentative="1">
      <w:start w:val="1"/>
      <w:numFmt w:val="decimalEnclosedCircle"/>
      <w:lvlText w:val="%6"/>
      <w:lvlJc w:val="left"/>
      <w:pPr>
        <w:ind w:left="2880" w:hanging="480"/>
      </w:pPr>
    </w:lvl>
    <w:lvl w:ilvl="6" w:tplc="000F0409" w:tentative="1">
      <w:start w:val="1"/>
      <w:numFmt w:val="decimal"/>
      <w:lvlText w:val="%7."/>
      <w:lvlJc w:val="left"/>
      <w:pPr>
        <w:ind w:left="3360" w:hanging="480"/>
      </w:pPr>
    </w:lvl>
    <w:lvl w:ilvl="7" w:tplc="00170409" w:tentative="1">
      <w:start w:val="1"/>
      <w:numFmt w:val="aiueoFullWidth"/>
      <w:lvlText w:val="(%8)"/>
      <w:lvlJc w:val="left"/>
      <w:pPr>
        <w:ind w:left="3840" w:hanging="480"/>
      </w:pPr>
    </w:lvl>
    <w:lvl w:ilvl="8" w:tplc="00110409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9">
    <w:nsid w:val="7B732CD2"/>
    <w:multiLevelType w:val="hybridMultilevel"/>
    <w:tmpl w:val="8FF2DBF2"/>
    <w:lvl w:ilvl="0" w:tplc="2960CBA8">
      <w:start w:val="7"/>
      <w:numFmt w:val="decimal"/>
      <w:suff w:val="space"/>
      <w:lvlText w:val="%1."/>
      <w:lvlJc w:val="left"/>
      <w:pPr>
        <w:ind w:left="180" w:hanging="1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960"/>
        </w:tabs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00"/>
        </w:tabs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80"/>
      </w:pPr>
    </w:lvl>
  </w:abstractNum>
  <w:num w:numId="1">
    <w:abstractNumId w:val="11"/>
  </w:num>
  <w:num w:numId="2">
    <w:abstractNumId w:val="2"/>
  </w:num>
  <w:num w:numId="3">
    <w:abstractNumId w:val="12"/>
  </w:num>
  <w:num w:numId="4">
    <w:abstractNumId w:val="5"/>
  </w:num>
  <w:num w:numId="5">
    <w:abstractNumId w:val="8"/>
  </w:num>
  <w:num w:numId="6">
    <w:abstractNumId w:val="13"/>
  </w:num>
  <w:num w:numId="7">
    <w:abstractNumId w:val="4"/>
  </w:num>
  <w:num w:numId="8">
    <w:abstractNumId w:val="17"/>
  </w:num>
  <w:num w:numId="9">
    <w:abstractNumId w:val="3"/>
  </w:num>
  <w:num w:numId="10">
    <w:abstractNumId w:val="14"/>
  </w:num>
  <w:num w:numId="11">
    <w:abstractNumId w:val="19"/>
  </w:num>
  <w:num w:numId="12">
    <w:abstractNumId w:val="10"/>
  </w:num>
  <w:num w:numId="13">
    <w:abstractNumId w:val="9"/>
  </w:num>
  <w:num w:numId="14">
    <w:abstractNumId w:val="18"/>
  </w:num>
  <w:num w:numId="15">
    <w:abstractNumId w:val="15"/>
  </w:num>
  <w:num w:numId="16">
    <w:abstractNumId w:val="6"/>
  </w:num>
  <w:num w:numId="17">
    <w:abstractNumId w:val="7"/>
  </w:num>
  <w:num w:numId="18">
    <w:abstractNumId w:val="16"/>
  </w:num>
  <w:num w:numId="19">
    <w:abstractNumId w:val="1"/>
  </w:num>
  <w:num w:numId="20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QA Editor">
    <w15:presenceInfo w15:providerId="None" w15:userId="QA Edi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1304"/>
  <w:hyphenationZone w:val="425"/>
  <w:drawingGridHorizontalSpacing w:val="122"/>
  <w:drawingGridVerticalSpacing w:val="205"/>
  <w:displayHorizontalDrawingGridEvery w:val="2"/>
  <w:displayVertic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355"/>
    <w:rsid w:val="000047A9"/>
    <w:rsid w:val="00007529"/>
    <w:rsid w:val="00010F4F"/>
    <w:rsid w:val="00011AB7"/>
    <w:rsid w:val="00015622"/>
    <w:rsid w:val="00020401"/>
    <w:rsid w:val="00023EFF"/>
    <w:rsid w:val="00031422"/>
    <w:rsid w:val="0003278D"/>
    <w:rsid w:val="00034205"/>
    <w:rsid w:val="000355E1"/>
    <w:rsid w:val="000414B0"/>
    <w:rsid w:val="0005449E"/>
    <w:rsid w:val="000607AB"/>
    <w:rsid w:val="00061B7E"/>
    <w:rsid w:val="000640FB"/>
    <w:rsid w:val="0006454B"/>
    <w:rsid w:val="00070CEF"/>
    <w:rsid w:val="000750CC"/>
    <w:rsid w:val="0008224A"/>
    <w:rsid w:val="00083147"/>
    <w:rsid w:val="00083310"/>
    <w:rsid w:val="00087B87"/>
    <w:rsid w:val="00094380"/>
    <w:rsid w:val="000A15DD"/>
    <w:rsid w:val="000A5EF5"/>
    <w:rsid w:val="000A7912"/>
    <w:rsid w:val="000A7D07"/>
    <w:rsid w:val="000B0E32"/>
    <w:rsid w:val="000B4726"/>
    <w:rsid w:val="000B4A77"/>
    <w:rsid w:val="000C4342"/>
    <w:rsid w:val="000C49EB"/>
    <w:rsid w:val="000D4CE8"/>
    <w:rsid w:val="000D63FB"/>
    <w:rsid w:val="000D6A43"/>
    <w:rsid w:val="000D7F6A"/>
    <w:rsid w:val="000E21C4"/>
    <w:rsid w:val="000E22FA"/>
    <w:rsid w:val="000F3203"/>
    <w:rsid w:val="000F3922"/>
    <w:rsid w:val="000F3BEF"/>
    <w:rsid w:val="000F4BFB"/>
    <w:rsid w:val="000F51C6"/>
    <w:rsid w:val="000F6CFC"/>
    <w:rsid w:val="0011323F"/>
    <w:rsid w:val="0012410A"/>
    <w:rsid w:val="00124EAB"/>
    <w:rsid w:val="00131927"/>
    <w:rsid w:val="001416FE"/>
    <w:rsid w:val="00150144"/>
    <w:rsid w:val="00152A06"/>
    <w:rsid w:val="00153236"/>
    <w:rsid w:val="00186F54"/>
    <w:rsid w:val="00194D10"/>
    <w:rsid w:val="00195A89"/>
    <w:rsid w:val="00196A1D"/>
    <w:rsid w:val="001B5528"/>
    <w:rsid w:val="001B6488"/>
    <w:rsid w:val="001B67F4"/>
    <w:rsid w:val="001C585B"/>
    <w:rsid w:val="001D7417"/>
    <w:rsid w:val="001E1D1A"/>
    <w:rsid w:val="001F00F1"/>
    <w:rsid w:val="002002D5"/>
    <w:rsid w:val="002013A2"/>
    <w:rsid w:val="00214446"/>
    <w:rsid w:val="002254F5"/>
    <w:rsid w:val="002353D0"/>
    <w:rsid w:val="002431BF"/>
    <w:rsid w:val="00261251"/>
    <w:rsid w:val="00271589"/>
    <w:rsid w:val="00275801"/>
    <w:rsid w:val="00281D47"/>
    <w:rsid w:val="00283A51"/>
    <w:rsid w:val="0028663E"/>
    <w:rsid w:val="0029235B"/>
    <w:rsid w:val="00294012"/>
    <w:rsid w:val="002B1AED"/>
    <w:rsid w:val="002B218F"/>
    <w:rsid w:val="002C00E9"/>
    <w:rsid w:val="002C1DFA"/>
    <w:rsid w:val="002C1EE8"/>
    <w:rsid w:val="002D2152"/>
    <w:rsid w:val="002D6476"/>
    <w:rsid w:val="002E2D61"/>
    <w:rsid w:val="002F222C"/>
    <w:rsid w:val="002F760C"/>
    <w:rsid w:val="002F7AD9"/>
    <w:rsid w:val="00303F85"/>
    <w:rsid w:val="003127C1"/>
    <w:rsid w:val="0031558D"/>
    <w:rsid w:val="00325044"/>
    <w:rsid w:val="003274A9"/>
    <w:rsid w:val="00336E08"/>
    <w:rsid w:val="0034102B"/>
    <w:rsid w:val="00344DEB"/>
    <w:rsid w:val="00354BA6"/>
    <w:rsid w:val="003636F0"/>
    <w:rsid w:val="00365E14"/>
    <w:rsid w:val="00386D28"/>
    <w:rsid w:val="0039212B"/>
    <w:rsid w:val="00394FE8"/>
    <w:rsid w:val="003A4426"/>
    <w:rsid w:val="003A4C09"/>
    <w:rsid w:val="003C2FAE"/>
    <w:rsid w:val="003C3368"/>
    <w:rsid w:val="003C49FF"/>
    <w:rsid w:val="003C6899"/>
    <w:rsid w:val="003C6D3F"/>
    <w:rsid w:val="003D5475"/>
    <w:rsid w:val="003D648A"/>
    <w:rsid w:val="003D6A7D"/>
    <w:rsid w:val="003E08DC"/>
    <w:rsid w:val="003E28C8"/>
    <w:rsid w:val="003E4D86"/>
    <w:rsid w:val="003F2033"/>
    <w:rsid w:val="003F26C1"/>
    <w:rsid w:val="003F41BC"/>
    <w:rsid w:val="004075A2"/>
    <w:rsid w:val="004151A4"/>
    <w:rsid w:val="00431E2A"/>
    <w:rsid w:val="00435C1C"/>
    <w:rsid w:val="00436017"/>
    <w:rsid w:val="00437CD9"/>
    <w:rsid w:val="004415C8"/>
    <w:rsid w:val="00445EC4"/>
    <w:rsid w:val="0044789F"/>
    <w:rsid w:val="004503BA"/>
    <w:rsid w:val="00450F26"/>
    <w:rsid w:val="00460CCF"/>
    <w:rsid w:val="004634FA"/>
    <w:rsid w:val="00481E7E"/>
    <w:rsid w:val="00484CF0"/>
    <w:rsid w:val="004A7E29"/>
    <w:rsid w:val="004B00F8"/>
    <w:rsid w:val="004B7775"/>
    <w:rsid w:val="004D42B4"/>
    <w:rsid w:val="004D7CA0"/>
    <w:rsid w:val="004E064C"/>
    <w:rsid w:val="004E16E2"/>
    <w:rsid w:val="004F14C8"/>
    <w:rsid w:val="004F4CC5"/>
    <w:rsid w:val="004F633F"/>
    <w:rsid w:val="004F6E82"/>
    <w:rsid w:val="004F76BC"/>
    <w:rsid w:val="005029B4"/>
    <w:rsid w:val="00507BD3"/>
    <w:rsid w:val="00515643"/>
    <w:rsid w:val="00515EEE"/>
    <w:rsid w:val="00517DE0"/>
    <w:rsid w:val="00537C3C"/>
    <w:rsid w:val="00546CF6"/>
    <w:rsid w:val="00552BAF"/>
    <w:rsid w:val="005548E5"/>
    <w:rsid w:val="005637A0"/>
    <w:rsid w:val="00571FF4"/>
    <w:rsid w:val="005727A7"/>
    <w:rsid w:val="005761C5"/>
    <w:rsid w:val="00577504"/>
    <w:rsid w:val="00584231"/>
    <w:rsid w:val="00584890"/>
    <w:rsid w:val="00584BCA"/>
    <w:rsid w:val="005855C5"/>
    <w:rsid w:val="00593491"/>
    <w:rsid w:val="00594BF5"/>
    <w:rsid w:val="005B19CA"/>
    <w:rsid w:val="005B2A40"/>
    <w:rsid w:val="005C191B"/>
    <w:rsid w:val="005D1B88"/>
    <w:rsid w:val="005E24EF"/>
    <w:rsid w:val="005E606C"/>
    <w:rsid w:val="005F25AF"/>
    <w:rsid w:val="005F3F95"/>
    <w:rsid w:val="005F4013"/>
    <w:rsid w:val="00605230"/>
    <w:rsid w:val="00605DD2"/>
    <w:rsid w:val="00612C9B"/>
    <w:rsid w:val="00616920"/>
    <w:rsid w:val="00623394"/>
    <w:rsid w:val="006314E1"/>
    <w:rsid w:val="00634708"/>
    <w:rsid w:val="00634C06"/>
    <w:rsid w:val="00640790"/>
    <w:rsid w:val="00640C32"/>
    <w:rsid w:val="006429B2"/>
    <w:rsid w:val="00646313"/>
    <w:rsid w:val="00647768"/>
    <w:rsid w:val="00651DEF"/>
    <w:rsid w:val="00662037"/>
    <w:rsid w:val="0066205F"/>
    <w:rsid w:val="0066434B"/>
    <w:rsid w:val="00671107"/>
    <w:rsid w:val="006715D6"/>
    <w:rsid w:val="006805D6"/>
    <w:rsid w:val="006909AD"/>
    <w:rsid w:val="00692632"/>
    <w:rsid w:val="006B3D8B"/>
    <w:rsid w:val="006B4BBB"/>
    <w:rsid w:val="006C0939"/>
    <w:rsid w:val="006C2B96"/>
    <w:rsid w:val="006D5B86"/>
    <w:rsid w:val="006D5ED6"/>
    <w:rsid w:val="006E3725"/>
    <w:rsid w:val="007001FC"/>
    <w:rsid w:val="007032C1"/>
    <w:rsid w:val="00703B68"/>
    <w:rsid w:val="00726A14"/>
    <w:rsid w:val="00732598"/>
    <w:rsid w:val="00755B0B"/>
    <w:rsid w:val="00756722"/>
    <w:rsid w:val="0076218A"/>
    <w:rsid w:val="00765474"/>
    <w:rsid w:val="00766A3B"/>
    <w:rsid w:val="007718F3"/>
    <w:rsid w:val="0077251E"/>
    <w:rsid w:val="0077314A"/>
    <w:rsid w:val="00777DD9"/>
    <w:rsid w:val="007A2831"/>
    <w:rsid w:val="007B4C3C"/>
    <w:rsid w:val="007B6CEF"/>
    <w:rsid w:val="007C1624"/>
    <w:rsid w:val="007C31C1"/>
    <w:rsid w:val="007C5046"/>
    <w:rsid w:val="007D4D25"/>
    <w:rsid w:val="007E4353"/>
    <w:rsid w:val="007E5EAE"/>
    <w:rsid w:val="007E7EC8"/>
    <w:rsid w:val="007E7F86"/>
    <w:rsid w:val="007F15B8"/>
    <w:rsid w:val="00800EB7"/>
    <w:rsid w:val="00801069"/>
    <w:rsid w:val="00801283"/>
    <w:rsid w:val="0082033B"/>
    <w:rsid w:val="0082425E"/>
    <w:rsid w:val="008333F5"/>
    <w:rsid w:val="00834CFB"/>
    <w:rsid w:val="00834F56"/>
    <w:rsid w:val="0084065B"/>
    <w:rsid w:val="00842046"/>
    <w:rsid w:val="0084319D"/>
    <w:rsid w:val="00856081"/>
    <w:rsid w:val="00863AD2"/>
    <w:rsid w:val="00871000"/>
    <w:rsid w:val="00871A1E"/>
    <w:rsid w:val="008753A3"/>
    <w:rsid w:val="00877527"/>
    <w:rsid w:val="00880345"/>
    <w:rsid w:val="008A0271"/>
    <w:rsid w:val="008B3A5C"/>
    <w:rsid w:val="008C180C"/>
    <w:rsid w:val="008C2FEC"/>
    <w:rsid w:val="008E08B2"/>
    <w:rsid w:val="008F1675"/>
    <w:rsid w:val="008F4189"/>
    <w:rsid w:val="008F5B7D"/>
    <w:rsid w:val="009147F4"/>
    <w:rsid w:val="00926C63"/>
    <w:rsid w:val="0093011B"/>
    <w:rsid w:val="00931058"/>
    <w:rsid w:val="00940D8F"/>
    <w:rsid w:val="009502F1"/>
    <w:rsid w:val="00956313"/>
    <w:rsid w:val="0096399F"/>
    <w:rsid w:val="00973C16"/>
    <w:rsid w:val="0099119C"/>
    <w:rsid w:val="009963BB"/>
    <w:rsid w:val="009B0E0E"/>
    <w:rsid w:val="009B3447"/>
    <w:rsid w:val="009B507E"/>
    <w:rsid w:val="009B6D8C"/>
    <w:rsid w:val="009B702F"/>
    <w:rsid w:val="009C4E63"/>
    <w:rsid w:val="009D0F61"/>
    <w:rsid w:val="009D468F"/>
    <w:rsid w:val="009E1F85"/>
    <w:rsid w:val="009F24B9"/>
    <w:rsid w:val="00A01093"/>
    <w:rsid w:val="00A054E3"/>
    <w:rsid w:val="00A13261"/>
    <w:rsid w:val="00A1720E"/>
    <w:rsid w:val="00A22464"/>
    <w:rsid w:val="00A25196"/>
    <w:rsid w:val="00A322A5"/>
    <w:rsid w:val="00A33344"/>
    <w:rsid w:val="00A33FA4"/>
    <w:rsid w:val="00A35873"/>
    <w:rsid w:val="00A45A47"/>
    <w:rsid w:val="00A61F70"/>
    <w:rsid w:val="00A634A6"/>
    <w:rsid w:val="00A67AF5"/>
    <w:rsid w:val="00A724D4"/>
    <w:rsid w:val="00A770FB"/>
    <w:rsid w:val="00A938AF"/>
    <w:rsid w:val="00AA0F4E"/>
    <w:rsid w:val="00AA7BEB"/>
    <w:rsid w:val="00AA7C61"/>
    <w:rsid w:val="00AB6286"/>
    <w:rsid w:val="00AC374C"/>
    <w:rsid w:val="00AE798B"/>
    <w:rsid w:val="00AF0BAA"/>
    <w:rsid w:val="00AF4E38"/>
    <w:rsid w:val="00B1650D"/>
    <w:rsid w:val="00B22E12"/>
    <w:rsid w:val="00B2507A"/>
    <w:rsid w:val="00B3617D"/>
    <w:rsid w:val="00B36F71"/>
    <w:rsid w:val="00B45492"/>
    <w:rsid w:val="00B45DB6"/>
    <w:rsid w:val="00B562AC"/>
    <w:rsid w:val="00B6086E"/>
    <w:rsid w:val="00B7255A"/>
    <w:rsid w:val="00B72E11"/>
    <w:rsid w:val="00B7682D"/>
    <w:rsid w:val="00B87D9D"/>
    <w:rsid w:val="00BA1224"/>
    <w:rsid w:val="00BB08C3"/>
    <w:rsid w:val="00BC34EF"/>
    <w:rsid w:val="00BC6621"/>
    <w:rsid w:val="00BD25F7"/>
    <w:rsid w:val="00BD6008"/>
    <w:rsid w:val="00BD7DED"/>
    <w:rsid w:val="00BE45A7"/>
    <w:rsid w:val="00BF21C6"/>
    <w:rsid w:val="00BF43A4"/>
    <w:rsid w:val="00C06B69"/>
    <w:rsid w:val="00C22C14"/>
    <w:rsid w:val="00C26112"/>
    <w:rsid w:val="00C30BE4"/>
    <w:rsid w:val="00C44FF6"/>
    <w:rsid w:val="00C50EB0"/>
    <w:rsid w:val="00C63E71"/>
    <w:rsid w:val="00C70775"/>
    <w:rsid w:val="00C71DE1"/>
    <w:rsid w:val="00C93F11"/>
    <w:rsid w:val="00CA08D4"/>
    <w:rsid w:val="00CA18BD"/>
    <w:rsid w:val="00CA48D4"/>
    <w:rsid w:val="00CB3462"/>
    <w:rsid w:val="00CB34EF"/>
    <w:rsid w:val="00CB5732"/>
    <w:rsid w:val="00CC2FC0"/>
    <w:rsid w:val="00CC7CFF"/>
    <w:rsid w:val="00CD1713"/>
    <w:rsid w:val="00CD35F5"/>
    <w:rsid w:val="00CE0577"/>
    <w:rsid w:val="00CE7803"/>
    <w:rsid w:val="00D101D3"/>
    <w:rsid w:val="00D10CB5"/>
    <w:rsid w:val="00D20F5F"/>
    <w:rsid w:val="00D25E8C"/>
    <w:rsid w:val="00D3026B"/>
    <w:rsid w:val="00D379A0"/>
    <w:rsid w:val="00D41CFB"/>
    <w:rsid w:val="00D4701C"/>
    <w:rsid w:val="00D563BD"/>
    <w:rsid w:val="00D57A34"/>
    <w:rsid w:val="00D62FDF"/>
    <w:rsid w:val="00D7092C"/>
    <w:rsid w:val="00D76688"/>
    <w:rsid w:val="00D934DF"/>
    <w:rsid w:val="00D949F1"/>
    <w:rsid w:val="00DB51A0"/>
    <w:rsid w:val="00DC0332"/>
    <w:rsid w:val="00DC5C66"/>
    <w:rsid w:val="00DD24CB"/>
    <w:rsid w:val="00DE5E8C"/>
    <w:rsid w:val="00DE7977"/>
    <w:rsid w:val="00DF5D8D"/>
    <w:rsid w:val="00DF62B2"/>
    <w:rsid w:val="00E132CF"/>
    <w:rsid w:val="00E21661"/>
    <w:rsid w:val="00E26E4C"/>
    <w:rsid w:val="00E346E3"/>
    <w:rsid w:val="00E45A69"/>
    <w:rsid w:val="00E47139"/>
    <w:rsid w:val="00E509A9"/>
    <w:rsid w:val="00E554ED"/>
    <w:rsid w:val="00E60ACC"/>
    <w:rsid w:val="00E61368"/>
    <w:rsid w:val="00E63B39"/>
    <w:rsid w:val="00E65CFA"/>
    <w:rsid w:val="00E759D6"/>
    <w:rsid w:val="00E75ECE"/>
    <w:rsid w:val="00E82511"/>
    <w:rsid w:val="00E84545"/>
    <w:rsid w:val="00E919FF"/>
    <w:rsid w:val="00EB2B71"/>
    <w:rsid w:val="00EB608C"/>
    <w:rsid w:val="00EB6346"/>
    <w:rsid w:val="00EB7BE9"/>
    <w:rsid w:val="00EB7D09"/>
    <w:rsid w:val="00EC4570"/>
    <w:rsid w:val="00EC60D5"/>
    <w:rsid w:val="00EC7C72"/>
    <w:rsid w:val="00EE00CF"/>
    <w:rsid w:val="00EE4623"/>
    <w:rsid w:val="00EE7280"/>
    <w:rsid w:val="00EF169A"/>
    <w:rsid w:val="00EF524D"/>
    <w:rsid w:val="00EF721B"/>
    <w:rsid w:val="00F02BD1"/>
    <w:rsid w:val="00F14652"/>
    <w:rsid w:val="00F3054B"/>
    <w:rsid w:val="00F34031"/>
    <w:rsid w:val="00F44355"/>
    <w:rsid w:val="00F57444"/>
    <w:rsid w:val="00F71E61"/>
    <w:rsid w:val="00F74136"/>
    <w:rsid w:val="00F74DFD"/>
    <w:rsid w:val="00F92794"/>
    <w:rsid w:val="00FA0492"/>
    <w:rsid w:val="00FA117C"/>
    <w:rsid w:val="00FA1956"/>
    <w:rsid w:val="00FB0EFF"/>
    <w:rsid w:val="00FB4698"/>
    <w:rsid w:val="00FC01C9"/>
    <w:rsid w:val="00FC1895"/>
    <w:rsid w:val="00FC6D59"/>
    <w:rsid w:val="00FD13D1"/>
    <w:rsid w:val="00FD1E0C"/>
    <w:rsid w:val="00FD77A5"/>
    <w:rsid w:val="00FF0C94"/>
    <w:rsid w:val="00FF47D9"/>
    <w:rsid w:val="00FF5C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ocId w14:val="670BD4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0" w:defQFormat="0" w:count="276">
    <w:lsdException w:name="Normal" w:semiHidden="0"/>
    <w:lsdException w:name="heading 1" w:semiHidden="0"/>
    <w:lsdException w:name="heading 2" w:semiHidden="0"/>
    <w:lsdException w:name="heading 3" w:semiHidden="0"/>
    <w:lsdException w:name="heading 4" w:semiHidden="0"/>
    <w:lsdException w:name="heading 5" w:semiHidden="0"/>
    <w:lsdException w:name="heading 6" w:semiHidden="0"/>
    <w:lsdException w:name="heading 7" w:semiHidden="0"/>
    <w:lsdException w:name="heading 8" w:semiHidden="0"/>
    <w:lsdException w:name="heading 9" w:semiHidden="0"/>
    <w:lsdException w:name="index 1" w:unhideWhenUsed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iPriority="99" w:unhideWhenUsed="1"/>
    <w:lsdException w:name="header" w:unhideWhenUsed="1"/>
    <w:lsdException w:name="footer" w:unhideWhenUsed="1"/>
    <w:lsdException w:name="index heading" w:unhideWhenUsed="1"/>
    <w:lsdException w:name="caption" w:unhideWhenUsed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iPriority="99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semiHidden="0"/>
    <w:lsdException w:name="List Number 3" w:unhideWhenUsed="1"/>
    <w:lsdException w:name="List Number 4" w:unhideWhenUsed="1"/>
    <w:lsdException w:name="List Number 5" w:semiHidden="0"/>
    <w:lsdException w:name="Title" w:semiHidden="0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semiHidden="0"/>
    <w:lsdException w:name="Block Text" w:semiHidden="0"/>
    <w:lsdException w:name="Hyperlink" w:semiHidden="0" w:uiPriority="99"/>
    <w:lsdException w:name="FollowedHyperlink" w:semiHidden="0"/>
    <w:lsdException w:name="Strong" w:semiHidden="0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No Spacing" w:semiHidden="0"/>
    <w:lsdException w:name="Light Shading" w:semiHidden="0"/>
    <w:lsdException w:name="Light List" w:semiHidden="0"/>
    <w:lsdException w:name="Light Grid" w:semiHidden="0"/>
    <w:lsdException w:name="Medium Shading 1" w:semiHidden="0"/>
    <w:lsdException w:name="Medium Shading 2" w:semiHidden="0"/>
    <w:lsdException w:name="Medium List 1" w:semiHidden="0"/>
    <w:lsdException w:name="Medium List 2" w:semiHidden="0"/>
    <w:lsdException w:name="Medium Grid 1" w:semiHidden="0"/>
    <w:lsdException w:name="Medium Grid 2" w:semiHidden="0"/>
    <w:lsdException w:name="Medium Grid 3" w:semiHidden="0"/>
    <w:lsdException w:name="Dark List" w:semiHidden="0"/>
    <w:lsdException w:name="Colorful Shading" w:semiHidden="0"/>
    <w:lsdException w:name="Colorful List" w:semiHidden="0"/>
    <w:lsdException w:name="Colorful Grid" w:semiHidden="0"/>
    <w:lsdException w:name="Light Shading Accent 1" w:semiHidden="0"/>
    <w:lsdException w:name="Light List Accent 1" w:semiHidden="0"/>
    <w:lsdException w:name="Light Grid Accent 1" w:semiHidden="0"/>
    <w:lsdException w:name="Medium Shading 1 Accent 1" w:semiHidden="0"/>
    <w:lsdException w:name="Medium Shading 2 Accent 1" w:semiHidden="0"/>
    <w:lsdException w:name="Medium List 1 Accent 1" w:semiHidden="0"/>
    <w:lsdException w:name="List Paragraph" w:semiHidden="0" w:uiPriority="34" w:qFormat="1"/>
    <w:lsdException w:name="Quote" w:semiHidden="0"/>
    <w:lsdException w:name="Intense Quote" w:semiHidden="0"/>
    <w:lsdException w:name="Medium List 2 Accent 1" w:semiHidden="0"/>
    <w:lsdException w:name="Medium Grid 1 Accent 1" w:semiHidden="0"/>
    <w:lsdException w:name="Medium Grid 2 Accent 1" w:semiHidden="0"/>
    <w:lsdException w:name="Medium Grid 3 Accent 1" w:semiHidden="0"/>
    <w:lsdException w:name="Dark List Accent 1" w:semiHidden="0"/>
    <w:lsdException w:name="Colorful Shading Accent 1" w:semiHidden="0"/>
    <w:lsdException w:name="Colorful List Accent 1" w:semiHidden="0"/>
    <w:lsdException w:name="Colorful Grid Accent 1" w:semiHidden="0"/>
    <w:lsdException w:name="Light Shading Accent 2" w:semiHidden="0"/>
    <w:lsdException w:name="Light List Accent 2" w:semiHidden="0"/>
    <w:lsdException w:name="Light Grid Accent 2" w:semiHidden="0"/>
    <w:lsdException w:name="Medium Shading 1 Accent 2" w:semiHidden="0"/>
    <w:lsdException w:name="Medium Shading 2 Accent 2" w:semiHidden="0"/>
    <w:lsdException w:name="Medium List 1 Accent 2" w:semiHidden="0"/>
    <w:lsdException w:name="Medium List 2 Accent 2" w:semiHidden="0"/>
    <w:lsdException w:name="Medium Grid 1 Accent 2" w:semiHidden="0"/>
    <w:lsdException w:name="Medium Grid 2 Accent 2" w:semiHidden="0"/>
    <w:lsdException w:name="Medium Grid 3 Accent 2" w:semiHidden="0"/>
    <w:lsdException w:name="Dark List Accent 2" w:semiHidden="0"/>
    <w:lsdException w:name="Colorful Shading Accent 2" w:semiHidden="0"/>
    <w:lsdException w:name="Colorful List Accent 2" w:semiHidden="0"/>
    <w:lsdException w:name="Colorful Grid Accent 2" w:semiHidden="0"/>
    <w:lsdException w:name="Light Shading Accent 3" w:semiHidden="0"/>
    <w:lsdException w:name="Light List Accent 3" w:semiHidden="0"/>
    <w:lsdException w:name="Light Grid Accent 3" w:semiHidden="0"/>
    <w:lsdException w:name="Medium Shading 1 Accent 3" w:semiHidden="0"/>
    <w:lsdException w:name="Medium Shading 2 Accent 3" w:semiHidden="0"/>
    <w:lsdException w:name="Medium List 1 Accent 3" w:semiHidden="0"/>
    <w:lsdException w:name="Medium List 2 Accent 3" w:semiHidden="0"/>
    <w:lsdException w:name="Medium Grid 1 Accent 3" w:semiHidden="0"/>
    <w:lsdException w:name="Medium Grid 2 Accent 3" w:semiHidden="0"/>
    <w:lsdException w:name="Medium Grid 3 Accent 3" w:semiHidden="0"/>
    <w:lsdException w:name="Dark List Accent 3" w:semiHidden="0"/>
    <w:lsdException w:name="Colorful Shading Accent 3" w:semiHidden="0"/>
    <w:lsdException w:name="Colorful List Accent 3" w:semiHidden="0"/>
    <w:lsdException w:name="Colorful Grid Accent 3" w:semiHidden="0"/>
    <w:lsdException w:name="Light Shading Accent 4" w:semiHidden="0"/>
    <w:lsdException w:name="Light List Accent 4" w:semiHidden="0"/>
    <w:lsdException w:name="Light Grid Accent 4" w:semiHidden="0"/>
    <w:lsdException w:name="Medium Shading 1 Accent 4" w:semiHidden="0"/>
    <w:lsdException w:name="Medium Shading 2 Accent 4" w:semiHidden="0"/>
    <w:lsdException w:name="Medium List 1 Accent 4" w:semiHidden="0"/>
    <w:lsdException w:name="Medium List 2 Accent 4" w:semiHidden="0"/>
    <w:lsdException w:name="Medium Grid 1 Accent 4" w:semiHidden="0"/>
    <w:lsdException w:name="Medium Grid 2 Accent 4" w:semiHidden="0"/>
    <w:lsdException w:name="Medium Grid 3 Accent 4" w:semiHidden="0"/>
    <w:lsdException w:name="Dark List Accent 4" w:semiHidden="0"/>
    <w:lsdException w:name="Colorful Shading Accent 4" w:semiHidden="0"/>
    <w:lsdException w:name="Colorful List Accent 4" w:semiHidden="0"/>
    <w:lsdException w:name="Colorful Grid Accent 4" w:semiHidden="0"/>
    <w:lsdException w:name="Light Shading Accent 5" w:semiHidden="0"/>
    <w:lsdException w:name="Light List Accent 5" w:semiHidden="0"/>
    <w:lsdException w:name="Light Grid Accent 5" w:semiHidden="0"/>
    <w:lsdException w:name="Medium Shading 1 Accent 5" w:semiHidden="0"/>
    <w:lsdException w:name="Medium Shading 2 Accent 5" w:semiHidden="0"/>
    <w:lsdException w:name="Medium List 1 Accent 5" w:semiHidden="0"/>
    <w:lsdException w:name="Medium List 2 Accent 5" w:semiHidden="0"/>
    <w:lsdException w:name="Medium Grid 1 Accent 5" w:semiHidden="0"/>
    <w:lsdException w:name="Medium Grid 2 Accent 5" w:semiHidden="0"/>
    <w:lsdException w:name="Medium Grid 3 Accent 5" w:semiHidden="0"/>
    <w:lsdException w:name="Dark List Accent 5" w:semiHidden="0"/>
    <w:lsdException w:name="Colorful Shading Accent 5" w:semiHidden="0"/>
    <w:lsdException w:name="Colorful List Accent 5" w:semiHidden="0"/>
    <w:lsdException w:name="Colorful Grid Accent 5" w:semiHidden="0"/>
    <w:lsdException w:name="Light Shading Accent 6" w:semiHidden="0"/>
    <w:lsdException w:name="Light List Accent 6" w:semiHidden="0"/>
    <w:lsdException w:name="Light Grid Accent 6" w:semiHidden="0"/>
    <w:lsdException w:name="Medium Shading 1 Accent 6" w:semiHidden="0"/>
    <w:lsdException w:name="Medium Shading 2 Accent 6" w:semiHidden="0"/>
    <w:lsdException w:name="Medium List 1 Accent 6" w:semiHidden="0"/>
    <w:lsdException w:name="Medium List 2 Accent 6" w:semiHidden="0"/>
    <w:lsdException w:name="Medium Grid 1 Accent 6" w:semiHidden="0"/>
    <w:lsdException w:name="Medium Grid 2 Accent 6" w:semiHidden="0"/>
    <w:lsdException w:name="Medium Grid 3 Accent 6" w:semiHidden="0"/>
    <w:lsdException w:name="Dark List Accent 6" w:semiHidden="0"/>
    <w:lsdException w:name="Colorful Shading Accent 6" w:semiHidden="0"/>
    <w:lsdException w:name="Colorful List Accent 6" w:semiHidden="0"/>
    <w:lsdException w:name="Colorful Grid Accent 6" w:semiHidden="0"/>
    <w:lsdException w:name="Subtle Emphasis" w:semiHidden="0"/>
    <w:lsdException w:name="Intense Emphasis" w:semiHidden="0"/>
    <w:lsdException w:name="Subtle Reference" w:semiHidden="0"/>
    <w:lsdException w:name="Intense Reference" w:semiHidden="0"/>
    <w:lsdException w:name="Book Title" w:semiHidden="0"/>
    <w:lsdException w:name="Bibliography" w:unhideWhenUsed="1"/>
    <w:lsdException w:name="TOC Heading" w:unhideWhenUsed="1"/>
  </w:latentStyles>
  <w:style w:type="paragraph" w:default="1" w:styleId="Normal">
    <w:name w:val="Normal"/>
    <w:qFormat/>
    <w:rsid w:val="00F44355"/>
    <w:pPr>
      <w:widowControl w:val="0"/>
      <w:spacing w:after="0" w:line="240" w:lineRule="auto"/>
      <w:jc w:val="both"/>
    </w:pPr>
    <w:rPr>
      <w:rFonts w:ascii="Times" w:eastAsia="MS Mincho" w:hAnsi="Times" w:cs="Times New Roman"/>
      <w:kern w:val="2"/>
      <w:sz w:val="24"/>
      <w:szCs w:val="24"/>
      <w:lang w:val="en-US" w:eastAsia="ja-JP"/>
    </w:rPr>
  </w:style>
  <w:style w:type="paragraph" w:styleId="Heading1">
    <w:name w:val="heading 1"/>
    <w:basedOn w:val="Normal"/>
    <w:next w:val="Normal"/>
    <w:link w:val="Heading1Char"/>
    <w:qFormat/>
    <w:rsid w:val="00F44355"/>
    <w:pPr>
      <w:keepNext/>
      <w:adjustRightInd w:val="0"/>
      <w:snapToGrid w:val="0"/>
      <w:spacing w:line="480" w:lineRule="auto"/>
      <w:jc w:val="left"/>
      <w:outlineLvl w:val="0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44355"/>
    <w:rPr>
      <w:rFonts w:ascii="Times" w:eastAsia="MS Mincho" w:hAnsi="Times" w:cs="Times New Roman"/>
      <w:i/>
      <w:kern w:val="2"/>
      <w:sz w:val="24"/>
      <w:szCs w:val="24"/>
      <w:lang w:val="en-US" w:eastAsia="ja-JP"/>
    </w:rPr>
  </w:style>
  <w:style w:type="paragraph" w:styleId="BodyTextIndent">
    <w:name w:val="Body Text Indent"/>
    <w:basedOn w:val="Normal"/>
    <w:link w:val="BodyTextIndentChar"/>
    <w:rsid w:val="00F44355"/>
    <w:pPr>
      <w:ind w:firstLineChars="150" w:firstLine="360"/>
    </w:pPr>
  </w:style>
  <w:style w:type="character" w:customStyle="1" w:styleId="BodyTextIndentChar">
    <w:name w:val="Body Text Indent Char"/>
    <w:basedOn w:val="DefaultParagraphFont"/>
    <w:link w:val="BodyTextIndent"/>
    <w:rsid w:val="00F44355"/>
    <w:rPr>
      <w:rFonts w:ascii="Times" w:eastAsia="MS Mincho" w:hAnsi="Times" w:cs="Times New Roman"/>
      <w:kern w:val="2"/>
      <w:sz w:val="24"/>
      <w:szCs w:val="24"/>
      <w:lang w:val="en-US" w:eastAsia="ja-JP"/>
    </w:rPr>
  </w:style>
  <w:style w:type="paragraph" w:styleId="Footer">
    <w:name w:val="footer"/>
    <w:basedOn w:val="Normal"/>
    <w:link w:val="FooterChar"/>
    <w:rsid w:val="00F44355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rsid w:val="00F44355"/>
    <w:rPr>
      <w:rFonts w:ascii="Times" w:eastAsia="MS Mincho" w:hAnsi="Times" w:cs="Times New Roman"/>
      <w:kern w:val="2"/>
      <w:sz w:val="24"/>
      <w:szCs w:val="24"/>
      <w:lang w:val="en-US" w:eastAsia="ja-JP"/>
    </w:rPr>
  </w:style>
  <w:style w:type="character" w:styleId="PageNumber">
    <w:name w:val="page number"/>
    <w:basedOn w:val="DefaultParagraphFont"/>
    <w:rsid w:val="00F44355"/>
  </w:style>
  <w:style w:type="paragraph" w:styleId="EndnoteText">
    <w:name w:val="endnote text"/>
    <w:basedOn w:val="Normal"/>
    <w:link w:val="EndnoteTextChar"/>
    <w:semiHidden/>
    <w:rsid w:val="00F44355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semiHidden/>
    <w:rsid w:val="00F44355"/>
    <w:rPr>
      <w:rFonts w:ascii="Times" w:eastAsia="MS Mincho" w:hAnsi="Times" w:cs="Times New Roman"/>
      <w:kern w:val="2"/>
      <w:sz w:val="24"/>
      <w:szCs w:val="24"/>
      <w:lang w:val="en-US" w:eastAsia="ja-JP"/>
    </w:rPr>
  </w:style>
  <w:style w:type="character" w:styleId="EndnoteReference">
    <w:name w:val="endnote reference"/>
    <w:basedOn w:val="DefaultParagraphFont"/>
    <w:semiHidden/>
    <w:rsid w:val="00F44355"/>
    <w:rPr>
      <w:vertAlign w:val="superscript"/>
    </w:rPr>
  </w:style>
  <w:style w:type="paragraph" w:styleId="BodyText">
    <w:name w:val="Body Text"/>
    <w:basedOn w:val="Normal"/>
    <w:link w:val="BodyTextChar"/>
    <w:rsid w:val="00F44355"/>
    <w:pPr>
      <w:spacing w:line="480" w:lineRule="auto"/>
      <w:jc w:val="left"/>
    </w:pPr>
  </w:style>
  <w:style w:type="character" w:customStyle="1" w:styleId="BodyTextChar">
    <w:name w:val="Body Text Char"/>
    <w:basedOn w:val="DefaultParagraphFont"/>
    <w:link w:val="BodyText"/>
    <w:rsid w:val="00F44355"/>
    <w:rPr>
      <w:rFonts w:ascii="Times" w:eastAsia="MS Mincho" w:hAnsi="Times" w:cs="Times New Roman"/>
      <w:kern w:val="2"/>
      <w:sz w:val="24"/>
      <w:szCs w:val="24"/>
      <w:lang w:val="en-US" w:eastAsia="ja-JP"/>
    </w:rPr>
  </w:style>
  <w:style w:type="paragraph" w:styleId="Header">
    <w:name w:val="header"/>
    <w:basedOn w:val="Normal"/>
    <w:link w:val="HeaderChar"/>
    <w:rsid w:val="00F44355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rsid w:val="00F44355"/>
    <w:rPr>
      <w:rFonts w:ascii="Times" w:eastAsia="MS Mincho" w:hAnsi="Times" w:cs="Times New Roman"/>
      <w:kern w:val="2"/>
      <w:sz w:val="24"/>
      <w:szCs w:val="24"/>
      <w:lang w:val="en-US" w:eastAsia="ja-JP"/>
    </w:rPr>
  </w:style>
  <w:style w:type="paragraph" w:styleId="BalloonText">
    <w:name w:val="Balloon Text"/>
    <w:basedOn w:val="Normal"/>
    <w:link w:val="BalloonTextChar"/>
    <w:semiHidden/>
    <w:rsid w:val="00F44355"/>
    <w:pPr>
      <w:jc w:val="left"/>
    </w:pPr>
    <w:rPr>
      <w:rFonts w:ascii="Tahoma" w:eastAsia="ヒラギノ角ゴ Pro W3" w:hAnsi="Tahoma"/>
      <w:sz w:val="16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F44355"/>
    <w:rPr>
      <w:rFonts w:ascii="Tahoma" w:eastAsia="ヒラギノ角ゴ Pro W3" w:hAnsi="Tahoma" w:cs="Times New Roman"/>
      <w:kern w:val="2"/>
      <w:sz w:val="16"/>
      <w:szCs w:val="18"/>
      <w:lang w:val="en-US" w:eastAsia="ja-JP"/>
    </w:rPr>
  </w:style>
  <w:style w:type="paragraph" w:styleId="FootnoteText">
    <w:name w:val="footnote text"/>
    <w:basedOn w:val="Normal"/>
    <w:link w:val="FootnoteTextChar"/>
    <w:semiHidden/>
    <w:rsid w:val="00F44355"/>
    <w:pPr>
      <w:snapToGrid w:val="0"/>
      <w:jc w:val="left"/>
    </w:pPr>
  </w:style>
  <w:style w:type="character" w:customStyle="1" w:styleId="FootnoteTextChar">
    <w:name w:val="Footnote Text Char"/>
    <w:basedOn w:val="DefaultParagraphFont"/>
    <w:link w:val="FootnoteText"/>
    <w:semiHidden/>
    <w:rsid w:val="00F44355"/>
    <w:rPr>
      <w:rFonts w:ascii="Times" w:eastAsia="MS Mincho" w:hAnsi="Times" w:cs="Times New Roman"/>
      <w:kern w:val="2"/>
      <w:sz w:val="24"/>
      <w:szCs w:val="24"/>
      <w:lang w:val="en-US" w:eastAsia="ja-JP"/>
    </w:rPr>
  </w:style>
  <w:style w:type="character" w:styleId="FootnoteReference">
    <w:name w:val="footnote reference"/>
    <w:basedOn w:val="DefaultParagraphFont"/>
    <w:semiHidden/>
    <w:rsid w:val="00F44355"/>
    <w:rPr>
      <w:vertAlign w:val="superscript"/>
    </w:rPr>
  </w:style>
  <w:style w:type="paragraph" w:styleId="BodyText2">
    <w:name w:val="Body Text 2"/>
    <w:basedOn w:val="Normal"/>
    <w:link w:val="BodyText2Char"/>
    <w:rsid w:val="00F44355"/>
    <w:pPr>
      <w:adjustRightInd w:val="0"/>
      <w:snapToGrid w:val="0"/>
      <w:spacing w:line="480" w:lineRule="auto"/>
      <w:jc w:val="left"/>
    </w:pPr>
    <w:rPr>
      <w:strike/>
      <w:color w:val="FF0000"/>
    </w:rPr>
  </w:style>
  <w:style w:type="character" w:customStyle="1" w:styleId="BodyText2Char">
    <w:name w:val="Body Text 2 Char"/>
    <w:basedOn w:val="DefaultParagraphFont"/>
    <w:link w:val="BodyText2"/>
    <w:rsid w:val="00F44355"/>
    <w:rPr>
      <w:rFonts w:ascii="Times" w:eastAsia="MS Mincho" w:hAnsi="Times" w:cs="Times New Roman"/>
      <w:strike/>
      <w:color w:val="FF0000"/>
      <w:kern w:val="2"/>
      <w:sz w:val="24"/>
      <w:szCs w:val="24"/>
      <w:lang w:val="en-US" w:eastAsia="ja-JP"/>
    </w:rPr>
  </w:style>
  <w:style w:type="paragraph" w:customStyle="1" w:styleId="1">
    <w:name w:val="吹き出し1"/>
    <w:basedOn w:val="Normal"/>
    <w:semiHidden/>
    <w:rsid w:val="00F4435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F44355"/>
    <w:rPr>
      <w:color w:val="0000FF"/>
      <w:u w:val="single"/>
    </w:rPr>
  </w:style>
  <w:style w:type="character" w:styleId="FollowedHyperlink">
    <w:name w:val="FollowedHyperlink"/>
    <w:basedOn w:val="DefaultParagraphFont"/>
    <w:rsid w:val="00F44355"/>
    <w:rPr>
      <w:color w:val="800080"/>
      <w:u w:val="single"/>
    </w:rPr>
  </w:style>
  <w:style w:type="table" w:styleId="TableGrid">
    <w:name w:val="Table Grid"/>
    <w:basedOn w:val="TableNormal"/>
    <w:uiPriority w:val="59"/>
    <w:rsid w:val="00F44355"/>
    <w:pPr>
      <w:spacing w:after="0" w:line="240" w:lineRule="auto"/>
    </w:pPr>
    <w:rPr>
      <w:rFonts w:ascii="Century" w:eastAsia="MS Mincho" w:hAnsi="Century" w:cs="Times New Roman"/>
      <w:kern w:val="2"/>
      <w:sz w:val="24"/>
      <w:szCs w:val="24"/>
      <w:lang w:val="en-US" w:eastAsia="ja-JP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44355"/>
    <w:pPr>
      <w:ind w:leftChars="400" w:left="960"/>
    </w:pPr>
  </w:style>
  <w:style w:type="paragraph" w:styleId="List">
    <w:name w:val="List"/>
    <w:basedOn w:val="Normal"/>
    <w:rsid w:val="00F44355"/>
    <w:pPr>
      <w:ind w:left="200" w:hangingChars="200" w:hanging="200"/>
    </w:pPr>
    <w:rPr>
      <w:szCs w:val="20"/>
    </w:rPr>
  </w:style>
  <w:style w:type="character" w:styleId="CommentReference">
    <w:name w:val="annotation reference"/>
    <w:basedOn w:val="DefaultParagraphFont"/>
    <w:uiPriority w:val="99"/>
    <w:semiHidden/>
    <w:rsid w:val="00F443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F4435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44355"/>
    <w:rPr>
      <w:rFonts w:ascii="Times" w:eastAsia="MS Mincho" w:hAnsi="Times" w:cs="Times New Roman"/>
      <w:kern w:val="2"/>
      <w:sz w:val="20"/>
      <w:szCs w:val="20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F443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44355"/>
    <w:rPr>
      <w:rFonts w:ascii="Times" w:eastAsia="MS Mincho" w:hAnsi="Times" w:cs="Times New Roman"/>
      <w:b/>
      <w:bCs/>
      <w:kern w:val="2"/>
      <w:sz w:val="20"/>
      <w:szCs w:val="20"/>
      <w:lang w:val="en-US" w:eastAsia="ja-JP"/>
    </w:rPr>
  </w:style>
  <w:style w:type="paragraph" w:customStyle="1" w:styleId="131">
    <w:name w:val="表 (青) 131"/>
    <w:basedOn w:val="Normal"/>
    <w:uiPriority w:val="99"/>
    <w:qFormat/>
    <w:rsid w:val="00F44355"/>
    <w:pPr>
      <w:ind w:leftChars="400" w:left="960"/>
    </w:pPr>
  </w:style>
  <w:style w:type="paragraph" w:customStyle="1" w:styleId="10">
    <w:name w:val="標準1"/>
    <w:rsid w:val="00F44355"/>
    <w:pPr>
      <w:widowControl w:val="0"/>
      <w:spacing w:after="0" w:line="240" w:lineRule="auto"/>
      <w:jc w:val="both"/>
    </w:pPr>
    <w:rPr>
      <w:rFonts w:ascii="Times" w:eastAsia="ヒラギノ角ゴ Pro W3" w:hAnsi="Times" w:cs="Times New Roman"/>
      <w:color w:val="000000"/>
      <w:kern w:val="2"/>
      <w:sz w:val="24"/>
      <w:szCs w:val="24"/>
      <w:lang w:val="en-US" w:eastAsia="ja-JP"/>
    </w:rPr>
  </w:style>
  <w:style w:type="paragraph" w:styleId="Revision">
    <w:name w:val="Revision"/>
    <w:hidden/>
    <w:rsid w:val="001B5528"/>
    <w:pPr>
      <w:spacing w:after="0" w:line="240" w:lineRule="auto"/>
    </w:pPr>
    <w:rPr>
      <w:rFonts w:ascii="Times" w:eastAsia="MS Mincho" w:hAnsi="Times" w:cs="Times New Roman"/>
      <w:kern w:val="2"/>
      <w:sz w:val="24"/>
      <w:szCs w:val="24"/>
      <w:lang w:val="en-US" w:eastAsia="ja-JP"/>
    </w:rPr>
  </w:style>
  <w:style w:type="character" w:styleId="Emphasis">
    <w:name w:val="Emphasis"/>
    <w:qFormat/>
    <w:rsid w:val="00C22C14"/>
    <w:rPr>
      <w:rFonts w:ascii="Book Antiqua" w:hAnsi="Book Antiqua"/>
      <w:iCs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0" w:defQFormat="0" w:count="276">
    <w:lsdException w:name="Normal" w:semiHidden="0"/>
    <w:lsdException w:name="heading 1" w:semiHidden="0"/>
    <w:lsdException w:name="heading 2" w:semiHidden="0"/>
    <w:lsdException w:name="heading 3" w:semiHidden="0"/>
    <w:lsdException w:name="heading 4" w:semiHidden="0"/>
    <w:lsdException w:name="heading 5" w:semiHidden="0"/>
    <w:lsdException w:name="heading 6" w:semiHidden="0"/>
    <w:lsdException w:name="heading 7" w:semiHidden="0"/>
    <w:lsdException w:name="heading 8" w:semiHidden="0"/>
    <w:lsdException w:name="heading 9" w:semiHidden="0"/>
    <w:lsdException w:name="index 1" w:unhideWhenUsed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iPriority="99" w:unhideWhenUsed="1"/>
    <w:lsdException w:name="header" w:unhideWhenUsed="1"/>
    <w:lsdException w:name="footer" w:unhideWhenUsed="1"/>
    <w:lsdException w:name="index heading" w:unhideWhenUsed="1"/>
    <w:lsdException w:name="caption" w:unhideWhenUsed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iPriority="99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semiHidden="0"/>
    <w:lsdException w:name="List Number 3" w:unhideWhenUsed="1"/>
    <w:lsdException w:name="List Number 4" w:unhideWhenUsed="1"/>
    <w:lsdException w:name="List Number 5" w:semiHidden="0"/>
    <w:lsdException w:name="Title" w:semiHidden="0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semiHidden="0"/>
    <w:lsdException w:name="Block Text" w:semiHidden="0"/>
    <w:lsdException w:name="Hyperlink" w:semiHidden="0" w:uiPriority="99"/>
    <w:lsdException w:name="FollowedHyperlink" w:semiHidden="0"/>
    <w:lsdException w:name="Strong" w:semiHidden="0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No Spacing" w:semiHidden="0"/>
    <w:lsdException w:name="Light Shading" w:semiHidden="0"/>
    <w:lsdException w:name="Light List" w:semiHidden="0"/>
    <w:lsdException w:name="Light Grid" w:semiHidden="0"/>
    <w:lsdException w:name="Medium Shading 1" w:semiHidden="0"/>
    <w:lsdException w:name="Medium Shading 2" w:semiHidden="0"/>
    <w:lsdException w:name="Medium List 1" w:semiHidden="0"/>
    <w:lsdException w:name="Medium List 2" w:semiHidden="0"/>
    <w:lsdException w:name="Medium Grid 1" w:semiHidden="0"/>
    <w:lsdException w:name="Medium Grid 2" w:semiHidden="0"/>
    <w:lsdException w:name="Medium Grid 3" w:semiHidden="0"/>
    <w:lsdException w:name="Dark List" w:semiHidden="0"/>
    <w:lsdException w:name="Colorful Shading" w:semiHidden="0"/>
    <w:lsdException w:name="Colorful List" w:semiHidden="0"/>
    <w:lsdException w:name="Colorful Grid" w:semiHidden="0"/>
    <w:lsdException w:name="Light Shading Accent 1" w:semiHidden="0"/>
    <w:lsdException w:name="Light List Accent 1" w:semiHidden="0"/>
    <w:lsdException w:name="Light Grid Accent 1" w:semiHidden="0"/>
    <w:lsdException w:name="Medium Shading 1 Accent 1" w:semiHidden="0"/>
    <w:lsdException w:name="Medium Shading 2 Accent 1" w:semiHidden="0"/>
    <w:lsdException w:name="Medium List 1 Accent 1" w:semiHidden="0"/>
    <w:lsdException w:name="List Paragraph" w:semiHidden="0" w:uiPriority="34" w:qFormat="1"/>
    <w:lsdException w:name="Quote" w:semiHidden="0"/>
    <w:lsdException w:name="Intense Quote" w:semiHidden="0"/>
    <w:lsdException w:name="Medium List 2 Accent 1" w:semiHidden="0"/>
    <w:lsdException w:name="Medium Grid 1 Accent 1" w:semiHidden="0"/>
    <w:lsdException w:name="Medium Grid 2 Accent 1" w:semiHidden="0"/>
    <w:lsdException w:name="Medium Grid 3 Accent 1" w:semiHidden="0"/>
    <w:lsdException w:name="Dark List Accent 1" w:semiHidden="0"/>
    <w:lsdException w:name="Colorful Shading Accent 1" w:semiHidden="0"/>
    <w:lsdException w:name="Colorful List Accent 1" w:semiHidden="0"/>
    <w:lsdException w:name="Colorful Grid Accent 1" w:semiHidden="0"/>
    <w:lsdException w:name="Light Shading Accent 2" w:semiHidden="0"/>
    <w:lsdException w:name="Light List Accent 2" w:semiHidden="0"/>
    <w:lsdException w:name="Light Grid Accent 2" w:semiHidden="0"/>
    <w:lsdException w:name="Medium Shading 1 Accent 2" w:semiHidden="0"/>
    <w:lsdException w:name="Medium Shading 2 Accent 2" w:semiHidden="0"/>
    <w:lsdException w:name="Medium List 1 Accent 2" w:semiHidden="0"/>
    <w:lsdException w:name="Medium List 2 Accent 2" w:semiHidden="0"/>
    <w:lsdException w:name="Medium Grid 1 Accent 2" w:semiHidden="0"/>
    <w:lsdException w:name="Medium Grid 2 Accent 2" w:semiHidden="0"/>
    <w:lsdException w:name="Medium Grid 3 Accent 2" w:semiHidden="0"/>
    <w:lsdException w:name="Dark List Accent 2" w:semiHidden="0"/>
    <w:lsdException w:name="Colorful Shading Accent 2" w:semiHidden="0"/>
    <w:lsdException w:name="Colorful List Accent 2" w:semiHidden="0"/>
    <w:lsdException w:name="Colorful Grid Accent 2" w:semiHidden="0"/>
    <w:lsdException w:name="Light Shading Accent 3" w:semiHidden="0"/>
    <w:lsdException w:name="Light List Accent 3" w:semiHidden="0"/>
    <w:lsdException w:name="Light Grid Accent 3" w:semiHidden="0"/>
    <w:lsdException w:name="Medium Shading 1 Accent 3" w:semiHidden="0"/>
    <w:lsdException w:name="Medium Shading 2 Accent 3" w:semiHidden="0"/>
    <w:lsdException w:name="Medium List 1 Accent 3" w:semiHidden="0"/>
    <w:lsdException w:name="Medium List 2 Accent 3" w:semiHidden="0"/>
    <w:lsdException w:name="Medium Grid 1 Accent 3" w:semiHidden="0"/>
    <w:lsdException w:name="Medium Grid 2 Accent 3" w:semiHidden="0"/>
    <w:lsdException w:name="Medium Grid 3 Accent 3" w:semiHidden="0"/>
    <w:lsdException w:name="Dark List Accent 3" w:semiHidden="0"/>
    <w:lsdException w:name="Colorful Shading Accent 3" w:semiHidden="0"/>
    <w:lsdException w:name="Colorful List Accent 3" w:semiHidden="0"/>
    <w:lsdException w:name="Colorful Grid Accent 3" w:semiHidden="0"/>
    <w:lsdException w:name="Light Shading Accent 4" w:semiHidden="0"/>
    <w:lsdException w:name="Light List Accent 4" w:semiHidden="0"/>
    <w:lsdException w:name="Light Grid Accent 4" w:semiHidden="0"/>
    <w:lsdException w:name="Medium Shading 1 Accent 4" w:semiHidden="0"/>
    <w:lsdException w:name="Medium Shading 2 Accent 4" w:semiHidden="0"/>
    <w:lsdException w:name="Medium List 1 Accent 4" w:semiHidden="0"/>
    <w:lsdException w:name="Medium List 2 Accent 4" w:semiHidden="0"/>
    <w:lsdException w:name="Medium Grid 1 Accent 4" w:semiHidden="0"/>
    <w:lsdException w:name="Medium Grid 2 Accent 4" w:semiHidden="0"/>
    <w:lsdException w:name="Medium Grid 3 Accent 4" w:semiHidden="0"/>
    <w:lsdException w:name="Dark List Accent 4" w:semiHidden="0"/>
    <w:lsdException w:name="Colorful Shading Accent 4" w:semiHidden="0"/>
    <w:lsdException w:name="Colorful List Accent 4" w:semiHidden="0"/>
    <w:lsdException w:name="Colorful Grid Accent 4" w:semiHidden="0"/>
    <w:lsdException w:name="Light Shading Accent 5" w:semiHidden="0"/>
    <w:lsdException w:name="Light List Accent 5" w:semiHidden="0"/>
    <w:lsdException w:name="Light Grid Accent 5" w:semiHidden="0"/>
    <w:lsdException w:name="Medium Shading 1 Accent 5" w:semiHidden="0"/>
    <w:lsdException w:name="Medium Shading 2 Accent 5" w:semiHidden="0"/>
    <w:lsdException w:name="Medium List 1 Accent 5" w:semiHidden="0"/>
    <w:lsdException w:name="Medium List 2 Accent 5" w:semiHidden="0"/>
    <w:lsdException w:name="Medium Grid 1 Accent 5" w:semiHidden="0"/>
    <w:lsdException w:name="Medium Grid 2 Accent 5" w:semiHidden="0"/>
    <w:lsdException w:name="Medium Grid 3 Accent 5" w:semiHidden="0"/>
    <w:lsdException w:name="Dark List Accent 5" w:semiHidden="0"/>
    <w:lsdException w:name="Colorful Shading Accent 5" w:semiHidden="0"/>
    <w:lsdException w:name="Colorful List Accent 5" w:semiHidden="0"/>
    <w:lsdException w:name="Colorful Grid Accent 5" w:semiHidden="0"/>
    <w:lsdException w:name="Light Shading Accent 6" w:semiHidden="0"/>
    <w:lsdException w:name="Light List Accent 6" w:semiHidden="0"/>
    <w:lsdException w:name="Light Grid Accent 6" w:semiHidden="0"/>
    <w:lsdException w:name="Medium Shading 1 Accent 6" w:semiHidden="0"/>
    <w:lsdException w:name="Medium Shading 2 Accent 6" w:semiHidden="0"/>
    <w:lsdException w:name="Medium List 1 Accent 6" w:semiHidden="0"/>
    <w:lsdException w:name="Medium List 2 Accent 6" w:semiHidden="0"/>
    <w:lsdException w:name="Medium Grid 1 Accent 6" w:semiHidden="0"/>
    <w:lsdException w:name="Medium Grid 2 Accent 6" w:semiHidden="0"/>
    <w:lsdException w:name="Medium Grid 3 Accent 6" w:semiHidden="0"/>
    <w:lsdException w:name="Dark List Accent 6" w:semiHidden="0"/>
    <w:lsdException w:name="Colorful Shading Accent 6" w:semiHidden="0"/>
    <w:lsdException w:name="Colorful List Accent 6" w:semiHidden="0"/>
    <w:lsdException w:name="Colorful Grid Accent 6" w:semiHidden="0"/>
    <w:lsdException w:name="Subtle Emphasis" w:semiHidden="0"/>
    <w:lsdException w:name="Intense Emphasis" w:semiHidden="0"/>
    <w:lsdException w:name="Subtle Reference" w:semiHidden="0"/>
    <w:lsdException w:name="Intense Reference" w:semiHidden="0"/>
    <w:lsdException w:name="Book Title" w:semiHidden="0"/>
    <w:lsdException w:name="Bibliography" w:unhideWhenUsed="1"/>
    <w:lsdException w:name="TOC Heading" w:unhideWhenUsed="1"/>
  </w:latentStyles>
  <w:style w:type="paragraph" w:default="1" w:styleId="Normal">
    <w:name w:val="Normal"/>
    <w:qFormat/>
    <w:rsid w:val="00F44355"/>
    <w:pPr>
      <w:widowControl w:val="0"/>
      <w:spacing w:after="0" w:line="240" w:lineRule="auto"/>
      <w:jc w:val="both"/>
    </w:pPr>
    <w:rPr>
      <w:rFonts w:ascii="Times" w:eastAsia="MS Mincho" w:hAnsi="Times" w:cs="Times New Roman"/>
      <w:kern w:val="2"/>
      <w:sz w:val="24"/>
      <w:szCs w:val="24"/>
      <w:lang w:val="en-US" w:eastAsia="ja-JP"/>
    </w:rPr>
  </w:style>
  <w:style w:type="paragraph" w:styleId="Heading1">
    <w:name w:val="heading 1"/>
    <w:basedOn w:val="Normal"/>
    <w:next w:val="Normal"/>
    <w:link w:val="Heading1Char"/>
    <w:qFormat/>
    <w:rsid w:val="00F44355"/>
    <w:pPr>
      <w:keepNext/>
      <w:adjustRightInd w:val="0"/>
      <w:snapToGrid w:val="0"/>
      <w:spacing w:line="480" w:lineRule="auto"/>
      <w:jc w:val="left"/>
      <w:outlineLvl w:val="0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44355"/>
    <w:rPr>
      <w:rFonts w:ascii="Times" w:eastAsia="MS Mincho" w:hAnsi="Times" w:cs="Times New Roman"/>
      <w:i/>
      <w:kern w:val="2"/>
      <w:sz w:val="24"/>
      <w:szCs w:val="24"/>
      <w:lang w:val="en-US" w:eastAsia="ja-JP"/>
    </w:rPr>
  </w:style>
  <w:style w:type="paragraph" w:styleId="BodyTextIndent">
    <w:name w:val="Body Text Indent"/>
    <w:basedOn w:val="Normal"/>
    <w:link w:val="BodyTextIndentChar"/>
    <w:rsid w:val="00F44355"/>
    <w:pPr>
      <w:ind w:firstLineChars="150" w:firstLine="360"/>
    </w:pPr>
  </w:style>
  <w:style w:type="character" w:customStyle="1" w:styleId="BodyTextIndentChar">
    <w:name w:val="Body Text Indent Char"/>
    <w:basedOn w:val="DefaultParagraphFont"/>
    <w:link w:val="BodyTextIndent"/>
    <w:rsid w:val="00F44355"/>
    <w:rPr>
      <w:rFonts w:ascii="Times" w:eastAsia="MS Mincho" w:hAnsi="Times" w:cs="Times New Roman"/>
      <w:kern w:val="2"/>
      <w:sz w:val="24"/>
      <w:szCs w:val="24"/>
      <w:lang w:val="en-US" w:eastAsia="ja-JP"/>
    </w:rPr>
  </w:style>
  <w:style w:type="paragraph" w:styleId="Footer">
    <w:name w:val="footer"/>
    <w:basedOn w:val="Normal"/>
    <w:link w:val="FooterChar"/>
    <w:rsid w:val="00F44355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rsid w:val="00F44355"/>
    <w:rPr>
      <w:rFonts w:ascii="Times" w:eastAsia="MS Mincho" w:hAnsi="Times" w:cs="Times New Roman"/>
      <w:kern w:val="2"/>
      <w:sz w:val="24"/>
      <w:szCs w:val="24"/>
      <w:lang w:val="en-US" w:eastAsia="ja-JP"/>
    </w:rPr>
  </w:style>
  <w:style w:type="character" w:styleId="PageNumber">
    <w:name w:val="page number"/>
    <w:basedOn w:val="DefaultParagraphFont"/>
    <w:rsid w:val="00F44355"/>
  </w:style>
  <w:style w:type="paragraph" w:styleId="EndnoteText">
    <w:name w:val="endnote text"/>
    <w:basedOn w:val="Normal"/>
    <w:link w:val="EndnoteTextChar"/>
    <w:semiHidden/>
    <w:rsid w:val="00F44355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semiHidden/>
    <w:rsid w:val="00F44355"/>
    <w:rPr>
      <w:rFonts w:ascii="Times" w:eastAsia="MS Mincho" w:hAnsi="Times" w:cs="Times New Roman"/>
      <w:kern w:val="2"/>
      <w:sz w:val="24"/>
      <w:szCs w:val="24"/>
      <w:lang w:val="en-US" w:eastAsia="ja-JP"/>
    </w:rPr>
  </w:style>
  <w:style w:type="character" w:styleId="EndnoteReference">
    <w:name w:val="endnote reference"/>
    <w:basedOn w:val="DefaultParagraphFont"/>
    <w:semiHidden/>
    <w:rsid w:val="00F44355"/>
    <w:rPr>
      <w:vertAlign w:val="superscript"/>
    </w:rPr>
  </w:style>
  <w:style w:type="paragraph" w:styleId="BodyText">
    <w:name w:val="Body Text"/>
    <w:basedOn w:val="Normal"/>
    <w:link w:val="BodyTextChar"/>
    <w:rsid w:val="00F44355"/>
    <w:pPr>
      <w:spacing w:line="480" w:lineRule="auto"/>
      <w:jc w:val="left"/>
    </w:pPr>
  </w:style>
  <w:style w:type="character" w:customStyle="1" w:styleId="BodyTextChar">
    <w:name w:val="Body Text Char"/>
    <w:basedOn w:val="DefaultParagraphFont"/>
    <w:link w:val="BodyText"/>
    <w:rsid w:val="00F44355"/>
    <w:rPr>
      <w:rFonts w:ascii="Times" w:eastAsia="MS Mincho" w:hAnsi="Times" w:cs="Times New Roman"/>
      <w:kern w:val="2"/>
      <w:sz w:val="24"/>
      <w:szCs w:val="24"/>
      <w:lang w:val="en-US" w:eastAsia="ja-JP"/>
    </w:rPr>
  </w:style>
  <w:style w:type="paragraph" w:styleId="Header">
    <w:name w:val="header"/>
    <w:basedOn w:val="Normal"/>
    <w:link w:val="HeaderChar"/>
    <w:rsid w:val="00F44355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rsid w:val="00F44355"/>
    <w:rPr>
      <w:rFonts w:ascii="Times" w:eastAsia="MS Mincho" w:hAnsi="Times" w:cs="Times New Roman"/>
      <w:kern w:val="2"/>
      <w:sz w:val="24"/>
      <w:szCs w:val="24"/>
      <w:lang w:val="en-US" w:eastAsia="ja-JP"/>
    </w:rPr>
  </w:style>
  <w:style w:type="paragraph" w:styleId="BalloonText">
    <w:name w:val="Balloon Text"/>
    <w:basedOn w:val="Normal"/>
    <w:link w:val="BalloonTextChar"/>
    <w:semiHidden/>
    <w:rsid w:val="00F44355"/>
    <w:pPr>
      <w:jc w:val="left"/>
    </w:pPr>
    <w:rPr>
      <w:rFonts w:ascii="Tahoma" w:eastAsia="ヒラギノ角ゴ Pro W3" w:hAnsi="Tahoma"/>
      <w:sz w:val="16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F44355"/>
    <w:rPr>
      <w:rFonts w:ascii="Tahoma" w:eastAsia="ヒラギノ角ゴ Pro W3" w:hAnsi="Tahoma" w:cs="Times New Roman"/>
      <w:kern w:val="2"/>
      <w:sz w:val="16"/>
      <w:szCs w:val="18"/>
      <w:lang w:val="en-US" w:eastAsia="ja-JP"/>
    </w:rPr>
  </w:style>
  <w:style w:type="paragraph" w:styleId="FootnoteText">
    <w:name w:val="footnote text"/>
    <w:basedOn w:val="Normal"/>
    <w:link w:val="FootnoteTextChar"/>
    <w:semiHidden/>
    <w:rsid w:val="00F44355"/>
    <w:pPr>
      <w:snapToGrid w:val="0"/>
      <w:jc w:val="left"/>
    </w:pPr>
  </w:style>
  <w:style w:type="character" w:customStyle="1" w:styleId="FootnoteTextChar">
    <w:name w:val="Footnote Text Char"/>
    <w:basedOn w:val="DefaultParagraphFont"/>
    <w:link w:val="FootnoteText"/>
    <w:semiHidden/>
    <w:rsid w:val="00F44355"/>
    <w:rPr>
      <w:rFonts w:ascii="Times" w:eastAsia="MS Mincho" w:hAnsi="Times" w:cs="Times New Roman"/>
      <w:kern w:val="2"/>
      <w:sz w:val="24"/>
      <w:szCs w:val="24"/>
      <w:lang w:val="en-US" w:eastAsia="ja-JP"/>
    </w:rPr>
  </w:style>
  <w:style w:type="character" w:styleId="FootnoteReference">
    <w:name w:val="footnote reference"/>
    <w:basedOn w:val="DefaultParagraphFont"/>
    <w:semiHidden/>
    <w:rsid w:val="00F44355"/>
    <w:rPr>
      <w:vertAlign w:val="superscript"/>
    </w:rPr>
  </w:style>
  <w:style w:type="paragraph" w:styleId="BodyText2">
    <w:name w:val="Body Text 2"/>
    <w:basedOn w:val="Normal"/>
    <w:link w:val="BodyText2Char"/>
    <w:rsid w:val="00F44355"/>
    <w:pPr>
      <w:adjustRightInd w:val="0"/>
      <w:snapToGrid w:val="0"/>
      <w:spacing w:line="480" w:lineRule="auto"/>
      <w:jc w:val="left"/>
    </w:pPr>
    <w:rPr>
      <w:strike/>
      <w:color w:val="FF0000"/>
    </w:rPr>
  </w:style>
  <w:style w:type="character" w:customStyle="1" w:styleId="BodyText2Char">
    <w:name w:val="Body Text 2 Char"/>
    <w:basedOn w:val="DefaultParagraphFont"/>
    <w:link w:val="BodyText2"/>
    <w:rsid w:val="00F44355"/>
    <w:rPr>
      <w:rFonts w:ascii="Times" w:eastAsia="MS Mincho" w:hAnsi="Times" w:cs="Times New Roman"/>
      <w:strike/>
      <w:color w:val="FF0000"/>
      <w:kern w:val="2"/>
      <w:sz w:val="24"/>
      <w:szCs w:val="24"/>
      <w:lang w:val="en-US" w:eastAsia="ja-JP"/>
    </w:rPr>
  </w:style>
  <w:style w:type="paragraph" w:customStyle="1" w:styleId="1">
    <w:name w:val="吹き出し1"/>
    <w:basedOn w:val="Normal"/>
    <w:semiHidden/>
    <w:rsid w:val="00F4435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F44355"/>
    <w:rPr>
      <w:color w:val="0000FF"/>
      <w:u w:val="single"/>
    </w:rPr>
  </w:style>
  <w:style w:type="character" w:styleId="FollowedHyperlink">
    <w:name w:val="FollowedHyperlink"/>
    <w:basedOn w:val="DefaultParagraphFont"/>
    <w:rsid w:val="00F44355"/>
    <w:rPr>
      <w:color w:val="800080"/>
      <w:u w:val="single"/>
    </w:rPr>
  </w:style>
  <w:style w:type="table" w:styleId="TableGrid">
    <w:name w:val="Table Grid"/>
    <w:basedOn w:val="TableNormal"/>
    <w:uiPriority w:val="59"/>
    <w:rsid w:val="00F44355"/>
    <w:pPr>
      <w:spacing w:after="0" w:line="240" w:lineRule="auto"/>
    </w:pPr>
    <w:rPr>
      <w:rFonts w:ascii="Century" w:eastAsia="MS Mincho" w:hAnsi="Century" w:cs="Times New Roman"/>
      <w:kern w:val="2"/>
      <w:sz w:val="24"/>
      <w:szCs w:val="24"/>
      <w:lang w:val="en-US" w:eastAsia="ja-JP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44355"/>
    <w:pPr>
      <w:ind w:leftChars="400" w:left="960"/>
    </w:pPr>
  </w:style>
  <w:style w:type="paragraph" w:styleId="List">
    <w:name w:val="List"/>
    <w:basedOn w:val="Normal"/>
    <w:rsid w:val="00F44355"/>
    <w:pPr>
      <w:ind w:left="200" w:hangingChars="200" w:hanging="200"/>
    </w:pPr>
    <w:rPr>
      <w:szCs w:val="20"/>
    </w:rPr>
  </w:style>
  <w:style w:type="character" w:styleId="CommentReference">
    <w:name w:val="annotation reference"/>
    <w:basedOn w:val="DefaultParagraphFont"/>
    <w:uiPriority w:val="99"/>
    <w:semiHidden/>
    <w:rsid w:val="00F443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F4435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44355"/>
    <w:rPr>
      <w:rFonts w:ascii="Times" w:eastAsia="MS Mincho" w:hAnsi="Times" w:cs="Times New Roman"/>
      <w:kern w:val="2"/>
      <w:sz w:val="20"/>
      <w:szCs w:val="20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F443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44355"/>
    <w:rPr>
      <w:rFonts w:ascii="Times" w:eastAsia="MS Mincho" w:hAnsi="Times" w:cs="Times New Roman"/>
      <w:b/>
      <w:bCs/>
      <w:kern w:val="2"/>
      <w:sz w:val="20"/>
      <w:szCs w:val="20"/>
      <w:lang w:val="en-US" w:eastAsia="ja-JP"/>
    </w:rPr>
  </w:style>
  <w:style w:type="paragraph" w:customStyle="1" w:styleId="131">
    <w:name w:val="表 (青) 131"/>
    <w:basedOn w:val="Normal"/>
    <w:uiPriority w:val="99"/>
    <w:qFormat/>
    <w:rsid w:val="00F44355"/>
    <w:pPr>
      <w:ind w:leftChars="400" w:left="960"/>
    </w:pPr>
  </w:style>
  <w:style w:type="paragraph" w:customStyle="1" w:styleId="10">
    <w:name w:val="標準1"/>
    <w:rsid w:val="00F44355"/>
    <w:pPr>
      <w:widowControl w:val="0"/>
      <w:spacing w:after="0" w:line="240" w:lineRule="auto"/>
      <w:jc w:val="both"/>
    </w:pPr>
    <w:rPr>
      <w:rFonts w:ascii="Times" w:eastAsia="ヒラギノ角ゴ Pro W3" w:hAnsi="Times" w:cs="Times New Roman"/>
      <w:color w:val="000000"/>
      <w:kern w:val="2"/>
      <w:sz w:val="24"/>
      <w:szCs w:val="24"/>
      <w:lang w:val="en-US" w:eastAsia="ja-JP"/>
    </w:rPr>
  </w:style>
  <w:style w:type="paragraph" w:styleId="Revision">
    <w:name w:val="Revision"/>
    <w:hidden/>
    <w:rsid w:val="001B5528"/>
    <w:pPr>
      <w:spacing w:after="0" w:line="240" w:lineRule="auto"/>
    </w:pPr>
    <w:rPr>
      <w:rFonts w:ascii="Times" w:eastAsia="MS Mincho" w:hAnsi="Times" w:cs="Times New Roman"/>
      <w:kern w:val="2"/>
      <w:sz w:val="24"/>
      <w:szCs w:val="24"/>
      <w:lang w:val="en-US" w:eastAsia="ja-JP"/>
    </w:rPr>
  </w:style>
  <w:style w:type="character" w:styleId="Emphasis">
    <w:name w:val="Emphasis"/>
    <w:qFormat/>
    <w:rsid w:val="00C22C14"/>
    <w:rPr>
      <w:rFonts w:ascii="Book Antiqua" w:hAnsi="Book Antiqua"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33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9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5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51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6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42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27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99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9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68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91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40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09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25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11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13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4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24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67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39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43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68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1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6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01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18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3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08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creativecommons.org/licenses/by-nc/4.0/" TargetMode="External"/><Relationship Id="rId20" Type="http://schemas.openxmlformats.org/officeDocument/2006/relationships/image" Target="media/image4.png"/><Relationship Id="rId21" Type="http://schemas.openxmlformats.org/officeDocument/2006/relationships/customXml" Target="ink/ink1.xml"/><Relationship Id="rId33" Type="http://schemas.microsoft.com/office/2011/relationships/commentsExtended" Target="commentsExtended.xml"/><Relationship Id="rId34" Type="http://schemas.microsoft.com/office/2011/relationships/people" Target="people.xml"/><Relationship Id="rId26" Type="http://schemas.openxmlformats.org/officeDocument/2006/relationships/image" Target="media/image5.emf"/><Relationship Id="rId27" Type="http://schemas.openxmlformats.org/officeDocument/2006/relationships/customXml" Target="ink/ink2.xml"/><Relationship Id="rId28" Type="http://schemas.openxmlformats.org/officeDocument/2006/relationships/footer" Target="footer1.xml"/><Relationship Id="rId29" Type="http://schemas.openxmlformats.org/officeDocument/2006/relationships/footer" Target="footer2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hyperlink" Target="mailto:takeuti-yo@mc.pref.osaka.jp" TargetMode="External"/><Relationship Id="rId11" Type="http://schemas.openxmlformats.org/officeDocument/2006/relationships/hyperlink" Target="http://www.ncbi.nlm.nih.gov/pubmed/?term=Horiuchi%20A%5BAuthor%5D&amp;cauthor=true&amp;cauthor_uid=25922251" TargetMode="External"/><Relationship Id="rId12" Type="http://schemas.openxmlformats.org/officeDocument/2006/relationships/hyperlink" Target="http://www.ncbi.nlm.nih.gov/pubmed/?term=Hosoi%20K%5BAuthor%5D&amp;cauthor=true&amp;cauthor_uid=25922251" TargetMode="External"/><Relationship Id="rId13" Type="http://schemas.openxmlformats.org/officeDocument/2006/relationships/hyperlink" Target="http://www.ncbi.nlm.nih.gov/pubmed/?term=Kajiyama%20M%5BAuthor%5D&amp;cauthor=true&amp;cauthor_uid=25922251" TargetMode="External"/><Relationship Id="rId14" Type="http://schemas.openxmlformats.org/officeDocument/2006/relationships/hyperlink" Target="http://www.ncbi.nlm.nih.gov/pubmed/?term=Tanaka%20N%5BAuthor%5D&amp;cauthor=true&amp;cauthor_uid=25922251" TargetMode="External"/><Relationship Id="rId15" Type="http://schemas.openxmlformats.org/officeDocument/2006/relationships/hyperlink" Target="http://www.ncbi.nlm.nih.gov/pubmed/?term=Sano%20K%5BAuthor%5D&amp;cauthor=true&amp;cauthor_uid=25922251" TargetMode="External"/><Relationship Id="rId16" Type="http://schemas.openxmlformats.org/officeDocument/2006/relationships/hyperlink" Target="http://www.ncbi.nlm.nih.gov/pubmed/?term=Graham%20DY%5BAuthor%5D&amp;cauthor=true&amp;cauthor_uid=25922251" TargetMode="External"/><Relationship Id="rId17" Type="http://schemas.openxmlformats.org/officeDocument/2006/relationships/image" Target="media/image1.png"/><Relationship Id="rId18" Type="http://schemas.openxmlformats.org/officeDocument/2006/relationships/image" Target="media/image2.png"/><Relationship Id="rId19" Type="http://schemas.openxmlformats.org/officeDocument/2006/relationships/image" Target="media/image3.png"/><Relationship Id="rId1" Type="http://schemas.microsoft.com/office/2006/relationships/keyMapCustomizations" Target="customizations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6.20689" units="1/cm"/>
          <inkml:channelProperty channel="Y" name="resolution" value="63.52941" units="1/cm"/>
        </inkml:channelProperties>
      </inkml:inkSource>
      <inkml:timestamp xml:id="ts0" timeString="2013-11-13T02:28:37.2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6.20689" units="1/cm"/>
          <inkml:channelProperty channel="Y" name="resolution" value="63.52941" units="1/cm"/>
        </inkml:channelProperties>
      </inkml:inkSource>
      <inkml:timestamp xml:id="ts0" timeString="2014-09-05T01:46:07.4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5218</Words>
  <Characters>29748</Characters>
  <Application>Microsoft Macintosh Word</Application>
  <DocSecurity>0</DocSecurity>
  <Lines>247</Lines>
  <Paragraphs>69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Region Skåne</Company>
  <LinksUpToDate>false</LinksUpToDate>
  <CharactersWithSpaces>34897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Henrik Thorlacius</dc:creator>
  <cp:lastModifiedBy>Na Ma</cp:lastModifiedBy>
  <cp:revision>2</cp:revision>
  <dcterms:created xsi:type="dcterms:W3CDTF">2015-09-27T21:48:00Z</dcterms:created>
  <dcterms:modified xsi:type="dcterms:W3CDTF">2015-09-27T21:48:00Z</dcterms:modified>
</cp:coreProperties>
</file>