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28" w:rsidRPr="00B73F30" w:rsidRDefault="00A27228" w:rsidP="00B73F30">
      <w:pPr>
        <w:spacing w:after="0" w:line="360" w:lineRule="auto"/>
        <w:jc w:val="both"/>
        <w:rPr>
          <w:rFonts w:ascii="Book Antiqua" w:eastAsiaTheme="minorEastAsia" w:hAnsi="Book Antiqua" w:cs="Arial"/>
          <w:b/>
          <w:color w:val="000000" w:themeColor="text1"/>
          <w:sz w:val="24"/>
          <w:szCs w:val="24"/>
          <w:lang w:val="en-US" w:eastAsia="zh-CN"/>
        </w:rPr>
      </w:pPr>
      <w:r w:rsidRPr="00B73F30">
        <w:rPr>
          <w:rFonts w:ascii="Book Antiqua" w:eastAsiaTheme="minorEastAsia" w:hAnsi="Book Antiqua" w:cs="Arial"/>
          <w:b/>
          <w:color w:val="000000" w:themeColor="text1"/>
          <w:sz w:val="24"/>
          <w:szCs w:val="24"/>
          <w:lang w:val="en-US" w:eastAsia="zh-CN"/>
        </w:rPr>
        <w:t xml:space="preserve">Name of </w:t>
      </w:r>
      <w:r w:rsidR="00A27FD0" w:rsidRPr="00B73F30">
        <w:rPr>
          <w:rFonts w:ascii="Book Antiqua" w:eastAsiaTheme="minorEastAsia" w:hAnsi="Book Antiqua" w:cs="Arial"/>
          <w:b/>
          <w:color w:val="000000" w:themeColor="text1"/>
          <w:sz w:val="24"/>
          <w:szCs w:val="24"/>
          <w:lang w:val="en-US" w:eastAsia="zh-CN"/>
        </w:rPr>
        <w:t>Journal</w:t>
      </w:r>
      <w:r w:rsidRPr="00B73F30">
        <w:rPr>
          <w:rFonts w:ascii="Book Antiqua" w:eastAsiaTheme="minorEastAsia" w:hAnsi="Book Antiqua" w:cs="Arial"/>
          <w:b/>
          <w:color w:val="000000" w:themeColor="text1"/>
          <w:sz w:val="24"/>
          <w:szCs w:val="24"/>
          <w:lang w:val="en-US" w:eastAsia="zh-CN"/>
        </w:rPr>
        <w:t xml:space="preserve">: World Journal of </w:t>
      </w:r>
      <w:r w:rsidRPr="00B73F30">
        <w:rPr>
          <w:rFonts w:ascii="Book Antiqua" w:hAnsi="Book Antiqua"/>
          <w:b/>
          <w:iCs/>
          <w:sz w:val="24"/>
          <w:szCs w:val="24"/>
          <w:lang w:val="en-US"/>
        </w:rPr>
        <w:t>Stomatology</w:t>
      </w:r>
    </w:p>
    <w:p w:rsidR="00A27228" w:rsidRPr="00B73F30" w:rsidRDefault="00A27228" w:rsidP="00B73F30">
      <w:pPr>
        <w:spacing w:after="0" w:line="360" w:lineRule="auto"/>
        <w:jc w:val="both"/>
        <w:rPr>
          <w:rFonts w:ascii="Book Antiqua" w:eastAsiaTheme="minorEastAsia" w:hAnsi="Book Antiqua" w:cs="Arial"/>
          <w:b/>
          <w:color w:val="000000" w:themeColor="text1"/>
          <w:sz w:val="24"/>
          <w:szCs w:val="24"/>
          <w:lang w:val="en-US" w:eastAsia="zh-CN"/>
        </w:rPr>
      </w:pPr>
      <w:r w:rsidRPr="00B73F30">
        <w:rPr>
          <w:rFonts w:ascii="Book Antiqua" w:eastAsiaTheme="minorEastAsia" w:hAnsi="Book Antiqua" w:cs="Arial"/>
          <w:b/>
          <w:color w:val="000000" w:themeColor="text1"/>
          <w:sz w:val="24"/>
          <w:szCs w:val="24"/>
          <w:lang w:val="en-US" w:eastAsia="zh-CN"/>
        </w:rPr>
        <w:t>ESPS Manuscript NO: 20695</w:t>
      </w:r>
    </w:p>
    <w:p w:rsidR="00A27228" w:rsidRPr="00B73F30" w:rsidRDefault="00A27228" w:rsidP="00B73F30">
      <w:pPr>
        <w:spacing w:after="0" w:line="360" w:lineRule="auto"/>
        <w:jc w:val="both"/>
        <w:rPr>
          <w:rFonts w:ascii="Book Antiqua" w:eastAsiaTheme="minorEastAsia" w:hAnsi="Book Antiqua" w:cs="Arial"/>
          <w:b/>
          <w:color w:val="000000" w:themeColor="text1"/>
          <w:sz w:val="24"/>
          <w:szCs w:val="24"/>
          <w:lang w:val="en-US" w:eastAsia="zh-CN"/>
        </w:rPr>
      </w:pPr>
      <w:r w:rsidRPr="00B73F30">
        <w:rPr>
          <w:rFonts w:ascii="Book Antiqua" w:eastAsiaTheme="minorEastAsia" w:hAnsi="Book Antiqua" w:cs="Arial"/>
          <w:b/>
          <w:color w:val="000000" w:themeColor="text1"/>
          <w:sz w:val="24"/>
          <w:szCs w:val="24"/>
          <w:lang w:val="en-US" w:eastAsia="zh-CN"/>
        </w:rPr>
        <w:t>Manuscript Type: MINIREVIEWS</w:t>
      </w:r>
    </w:p>
    <w:p w:rsidR="00A27228" w:rsidRPr="00B73F30" w:rsidRDefault="00A27228" w:rsidP="00B73F30">
      <w:pPr>
        <w:spacing w:after="0" w:line="360" w:lineRule="auto"/>
        <w:jc w:val="both"/>
        <w:rPr>
          <w:rFonts w:ascii="Book Antiqua" w:eastAsiaTheme="minorEastAsia" w:hAnsi="Book Antiqua" w:cs="Arial"/>
          <w:b/>
          <w:color w:val="000000" w:themeColor="text1"/>
          <w:sz w:val="24"/>
          <w:szCs w:val="24"/>
          <w:lang w:val="en-US" w:eastAsia="zh-CN"/>
        </w:rPr>
      </w:pPr>
    </w:p>
    <w:p w:rsidR="00274C26" w:rsidRPr="00B73F30" w:rsidRDefault="00DB465A" w:rsidP="00B73F30">
      <w:pPr>
        <w:spacing w:after="0" w:line="360" w:lineRule="auto"/>
        <w:jc w:val="both"/>
        <w:rPr>
          <w:rFonts w:ascii="Book Antiqua" w:hAnsi="Book Antiqua" w:cs="Arial"/>
          <w:b/>
          <w:color w:val="000000" w:themeColor="text1"/>
          <w:sz w:val="24"/>
          <w:szCs w:val="24"/>
          <w:lang w:val="en-US"/>
        </w:rPr>
      </w:pPr>
      <w:r w:rsidRPr="00B73F30">
        <w:rPr>
          <w:rFonts w:ascii="Book Antiqua" w:hAnsi="Book Antiqua" w:cs="Arial"/>
          <w:b/>
          <w:color w:val="000000" w:themeColor="text1"/>
          <w:sz w:val="24"/>
          <w:szCs w:val="24"/>
          <w:lang w:val="en-US"/>
        </w:rPr>
        <w:t xml:space="preserve">Retrieving dental instruments through endoscopy </w:t>
      </w:r>
      <w:r w:rsidR="00A27228" w:rsidRPr="00B73F30">
        <w:rPr>
          <w:rFonts w:ascii="Book Antiqua" w:eastAsiaTheme="minorEastAsia" w:hAnsi="Book Antiqua" w:cs="Arial"/>
          <w:b/>
          <w:color w:val="000000" w:themeColor="text1"/>
          <w:sz w:val="24"/>
          <w:szCs w:val="24"/>
          <w:lang w:val="en-US" w:eastAsia="zh-CN"/>
        </w:rPr>
        <w:t>-</w:t>
      </w:r>
      <w:r w:rsidRPr="00B73F30">
        <w:rPr>
          <w:rFonts w:ascii="Book Antiqua" w:hAnsi="Book Antiqua" w:cs="Arial"/>
          <w:b/>
          <w:color w:val="000000" w:themeColor="text1"/>
          <w:sz w:val="24"/>
          <w:szCs w:val="24"/>
          <w:lang w:val="en-US"/>
        </w:rPr>
        <w:t xml:space="preserve"> </w:t>
      </w:r>
      <w:r w:rsidR="00A27228" w:rsidRPr="00B73F30">
        <w:rPr>
          <w:rFonts w:ascii="Book Antiqua" w:hAnsi="Book Antiqua" w:cs="Arial"/>
          <w:b/>
          <w:color w:val="000000" w:themeColor="text1"/>
          <w:sz w:val="24"/>
          <w:szCs w:val="24"/>
          <w:lang w:val="en-US"/>
        </w:rPr>
        <w:t xml:space="preserve">A </w:t>
      </w:r>
      <w:r w:rsidR="00592E93" w:rsidRPr="00B73F30">
        <w:rPr>
          <w:rFonts w:ascii="Book Antiqua" w:hAnsi="Book Antiqua" w:cs="Arial"/>
          <w:b/>
          <w:color w:val="000000" w:themeColor="text1"/>
          <w:sz w:val="24"/>
          <w:szCs w:val="24"/>
          <w:lang w:val="en-US"/>
        </w:rPr>
        <w:t xml:space="preserve">literature </w:t>
      </w:r>
      <w:r w:rsidRPr="00B73F30">
        <w:rPr>
          <w:rFonts w:ascii="Book Antiqua" w:hAnsi="Book Antiqua" w:cs="Arial"/>
          <w:b/>
          <w:color w:val="000000" w:themeColor="text1"/>
          <w:sz w:val="24"/>
          <w:szCs w:val="24"/>
          <w:lang w:val="en-US"/>
        </w:rPr>
        <w:t>review</w:t>
      </w:r>
    </w:p>
    <w:p w:rsidR="00A27228" w:rsidRPr="00B73F30" w:rsidRDefault="00A27228" w:rsidP="00B73F30">
      <w:pPr>
        <w:spacing w:after="0" w:line="360" w:lineRule="auto"/>
        <w:jc w:val="both"/>
        <w:rPr>
          <w:rFonts w:ascii="Book Antiqua" w:eastAsiaTheme="minorEastAsia" w:hAnsi="Book Antiqua" w:cs="Arial"/>
          <w:color w:val="000000" w:themeColor="text1"/>
          <w:sz w:val="24"/>
          <w:szCs w:val="24"/>
          <w:lang w:val="en-US" w:eastAsia="zh-CN"/>
        </w:rPr>
      </w:pPr>
    </w:p>
    <w:p w:rsidR="00DC45DD" w:rsidRPr="00B73F30" w:rsidRDefault="001765A6" w:rsidP="00B73F30">
      <w:pPr>
        <w:spacing w:after="0" w:line="360" w:lineRule="auto"/>
        <w:jc w:val="both"/>
        <w:rPr>
          <w:rFonts w:ascii="Book Antiqua" w:eastAsiaTheme="minorEastAsia" w:hAnsi="Book Antiqua" w:cs="Arial"/>
          <w:color w:val="000000" w:themeColor="text1"/>
          <w:sz w:val="24"/>
          <w:szCs w:val="24"/>
          <w:lang w:val="en-US" w:eastAsia="zh-CN"/>
        </w:rPr>
      </w:pPr>
      <w:r w:rsidRPr="00B73F30">
        <w:rPr>
          <w:rFonts w:ascii="Book Antiqua" w:hAnsi="Book Antiqua" w:cs="Arial"/>
          <w:color w:val="000000" w:themeColor="text1"/>
          <w:sz w:val="24"/>
          <w:szCs w:val="24"/>
          <w:lang w:val="en-US"/>
        </w:rPr>
        <w:t xml:space="preserve">Silva </w:t>
      </w:r>
      <w:r w:rsidRPr="00B73F30">
        <w:rPr>
          <w:rFonts w:ascii="Book Antiqua" w:eastAsiaTheme="minorEastAsia" w:hAnsi="Book Antiqua" w:cs="Arial"/>
          <w:color w:val="000000" w:themeColor="text1"/>
          <w:sz w:val="24"/>
          <w:szCs w:val="24"/>
          <w:lang w:val="en-US" w:eastAsia="zh-CN"/>
        </w:rPr>
        <w:t>RF</w:t>
      </w:r>
      <w:r w:rsidRPr="00B73F30">
        <w:rPr>
          <w:rFonts w:ascii="Book Antiqua" w:eastAsiaTheme="minorEastAsia" w:hAnsi="Book Antiqua" w:cs="Arial"/>
          <w:i/>
          <w:color w:val="000000" w:themeColor="text1"/>
          <w:sz w:val="24"/>
          <w:szCs w:val="24"/>
          <w:lang w:val="en-US" w:eastAsia="zh-CN"/>
        </w:rPr>
        <w:t xml:space="preserve"> et al</w:t>
      </w:r>
      <w:r w:rsidRPr="00B73F30">
        <w:rPr>
          <w:rFonts w:ascii="Book Antiqua" w:eastAsiaTheme="minorEastAsia" w:hAnsi="Book Antiqua" w:cs="Arial"/>
          <w:color w:val="000000" w:themeColor="text1"/>
          <w:sz w:val="24"/>
          <w:szCs w:val="24"/>
          <w:lang w:val="en-US" w:eastAsia="zh-CN"/>
        </w:rPr>
        <w:t xml:space="preserve">. </w:t>
      </w:r>
      <w:r w:rsidR="00DC45DD" w:rsidRPr="00B73F30">
        <w:rPr>
          <w:rFonts w:ascii="Book Antiqua" w:hAnsi="Book Antiqua" w:cs="Arial"/>
          <w:color w:val="000000" w:themeColor="text1"/>
          <w:sz w:val="24"/>
          <w:szCs w:val="24"/>
          <w:lang w:val="en-US"/>
        </w:rPr>
        <w:t xml:space="preserve">Endoscopic retrieval </w:t>
      </w:r>
      <w:r w:rsidR="00A27228" w:rsidRPr="00B73F30">
        <w:rPr>
          <w:rFonts w:ascii="Book Antiqua" w:hAnsi="Book Antiqua" w:cs="Arial"/>
          <w:color w:val="000000" w:themeColor="text1"/>
          <w:sz w:val="24"/>
          <w:szCs w:val="24"/>
          <w:lang w:val="en-US"/>
        </w:rPr>
        <w:t>of ingested dental instruments</w:t>
      </w:r>
    </w:p>
    <w:p w:rsidR="00A27FD0" w:rsidRPr="00B73F30" w:rsidRDefault="00A27FD0" w:rsidP="00B73F30">
      <w:pPr>
        <w:spacing w:after="0" w:line="360" w:lineRule="auto"/>
        <w:jc w:val="both"/>
        <w:rPr>
          <w:rFonts w:ascii="Book Antiqua" w:eastAsiaTheme="minorEastAsia" w:hAnsi="Book Antiqua" w:cs="Arial"/>
          <w:color w:val="000000" w:themeColor="text1"/>
          <w:sz w:val="24"/>
          <w:szCs w:val="24"/>
          <w:lang w:val="en-US" w:eastAsia="zh-CN"/>
        </w:rPr>
      </w:pPr>
    </w:p>
    <w:p w:rsidR="00A27FD0" w:rsidRPr="00B73F30" w:rsidRDefault="00A27FD0" w:rsidP="00B73F30">
      <w:pPr>
        <w:spacing w:after="0" w:line="360" w:lineRule="auto"/>
        <w:jc w:val="both"/>
        <w:rPr>
          <w:rFonts w:ascii="Book Antiqua" w:eastAsiaTheme="minorEastAsia" w:hAnsi="Book Antiqua" w:cs="Arial"/>
          <w:color w:val="000000" w:themeColor="text1"/>
          <w:sz w:val="24"/>
          <w:szCs w:val="24"/>
          <w:lang w:val="en-US" w:eastAsia="zh-CN"/>
        </w:rPr>
      </w:pPr>
      <w:proofErr w:type="spellStart"/>
      <w:r w:rsidRPr="00B73F30">
        <w:rPr>
          <w:rFonts w:ascii="Book Antiqua" w:hAnsi="Book Antiqua" w:cs="Arial"/>
          <w:color w:val="000000" w:themeColor="text1"/>
          <w:sz w:val="24"/>
          <w:szCs w:val="24"/>
          <w:lang w:val="en-US"/>
        </w:rPr>
        <w:t>Rhonan</w:t>
      </w:r>
      <w:proofErr w:type="spellEnd"/>
      <w:r w:rsidRPr="00B73F30">
        <w:rPr>
          <w:rFonts w:ascii="Book Antiqua" w:hAnsi="Book Antiqua" w:cs="Arial"/>
          <w:color w:val="000000" w:themeColor="text1"/>
          <w:sz w:val="24"/>
          <w:szCs w:val="24"/>
          <w:lang w:val="en-US"/>
        </w:rPr>
        <w:t xml:space="preserve"> Ferreira Silva, </w:t>
      </w:r>
      <w:proofErr w:type="spellStart"/>
      <w:r w:rsidRPr="00B73F30">
        <w:rPr>
          <w:rFonts w:ascii="Book Antiqua" w:hAnsi="Book Antiqua" w:cs="Arial"/>
          <w:color w:val="000000" w:themeColor="text1"/>
          <w:sz w:val="24"/>
          <w:szCs w:val="24"/>
          <w:lang w:val="en-US"/>
        </w:rPr>
        <w:t>Ademir</w:t>
      </w:r>
      <w:proofErr w:type="spellEnd"/>
      <w:r w:rsidRPr="00B73F30">
        <w:rPr>
          <w:rFonts w:ascii="Book Antiqua" w:hAnsi="Book Antiqua" w:cs="Arial"/>
          <w:color w:val="000000" w:themeColor="text1"/>
          <w:sz w:val="24"/>
          <w:szCs w:val="24"/>
          <w:lang w:val="en-US"/>
        </w:rPr>
        <w:t xml:space="preserve"> Franco, Fernando </w:t>
      </w:r>
      <w:proofErr w:type="spellStart"/>
      <w:r w:rsidRPr="00B73F30">
        <w:rPr>
          <w:rFonts w:ascii="Book Antiqua" w:hAnsi="Book Antiqua" w:cs="Arial"/>
          <w:color w:val="000000" w:themeColor="text1"/>
          <w:sz w:val="24"/>
          <w:szCs w:val="24"/>
          <w:lang w:val="en-US"/>
        </w:rPr>
        <w:t>Picoli</w:t>
      </w:r>
      <w:proofErr w:type="spellEnd"/>
      <w:r w:rsidRPr="00B73F30">
        <w:rPr>
          <w:rFonts w:ascii="Book Antiqua" w:hAnsi="Book Antiqua" w:cs="Arial"/>
          <w:color w:val="000000" w:themeColor="text1"/>
          <w:sz w:val="24"/>
          <w:szCs w:val="24"/>
          <w:lang w:val="en-US"/>
        </w:rPr>
        <w:t xml:space="preserve">, </w:t>
      </w:r>
      <w:proofErr w:type="spellStart"/>
      <w:r w:rsidRPr="00B73F30">
        <w:rPr>
          <w:rFonts w:ascii="Book Antiqua" w:hAnsi="Book Antiqua" w:cs="Arial"/>
          <w:color w:val="000000" w:themeColor="text1"/>
          <w:sz w:val="24"/>
          <w:szCs w:val="24"/>
          <w:lang w:val="en-US"/>
        </w:rPr>
        <w:t>Maya</w:t>
      </w:r>
      <w:r w:rsidR="00B73F30">
        <w:rPr>
          <w:rFonts w:ascii="Book Antiqua" w:hAnsi="Book Antiqua" w:cs="Arial"/>
          <w:color w:val="000000" w:themeColor="text1"/>
          <w:sz w:val="24"/>
          <w:szCs w:val="24"/>
          <w:lang w:val="en-US"/>
        </w:rPr>
        <w:t>ra</w:t>
      </w:r>
      <w:proofErr w:type="spellEnd"/>
      <w:r w:rsidR="00B73F30">
        <w:rPr>
          <w:rFonts w:ascii="Book Antiqua" w:hAnsi="Book Antiqua" w:cs="Arial"/>
          <w:color w:val="000000" w:themeColor="text1"/>
          <w:sz w:val="24"/>
          <w:szCs w:val="24"/>
          <w:lang w:val="en-US"/>
        </w:rPr>
        <w:t xml:space="preserve"> Barbosa </w:t>
      </w:r>
      <w:proofErr w:type="spellStart"/>
      <w:r w:rsidR="00B73F30">
        <w:rPr>
          <w:rFonts w:ascii="Book Antiqua" w:hAnsi="Book Antiqua" w:cs="Arial"/>
          <w:color w:val="000000" w:themeColor="text1"/>
          <w:sz w:val="24"/>
          <w:szCs w:val="24"/>
          <w:lang w:val="en-US"/>
        </w:rPr>
        <w:t>Viandelli</w:t>
      </w:r>
      <w:proofErr w:type="spellEnd"/>
      <w:r w:rsidR="00B73F30">
        <w:rPr>
          <w:rFonts w:ascii="Book Antiqua" w:hAnsi="Book Antiqua" w:cs="Arial"/>
          <w:color w:val="000000" w:themeColor="text1"/>
          <w:sz w:val="24"/>
          <w:szCs w:val="24"/>
          <w:lang w:val="en-US"/>
        </w:rPr>
        <w:t xml:space="preserve"> </w:t>
      </w:r>
      <w:proofErr w:type="spellStart"/>
      <w:r w:rsidR="00B73F30">
        <w:rPr>
          <w:rFonts w:ascii="Book Antiqua" w:hAnsi="Book Antiqua" w:cs="Arial"/>
          <w:color w:val="000000" w:themeColor="text1"/>
          <w:sz w:val="24"/>
          <w:szCs w:val="24"/>
          <w:lang w:val="en-US"/>
        </w:rPr>
        <w:t>Mundim</w:t>
      </w:r>
      <w:proofErr w:type="spellEnd"/>
      <w:r w:rsidR="00B73F30">
        <w:rPr>
          <w:rFonts w:ascii="Book Antiqua" w:hAnsi="Book Antiqua" w:cs="Arial"/>
          <w:color w:val="000000" w:themeColor="text1"/>
          <w:sz w:val="24"/>
          <w:szCs w:val="24"/>
          <w:lang w:val="en-US"/>
        </w:rPr>
        <w:t xml:space="preserve">, </w:t>
      </w:r>
      <w:proofErr w:type="spellStart"/>
      <w:r w:rsidR="00B73F30">
        <w:rPr>
          <w:rFonts w:ascii="Book Antiqua" w:hAnsi="Book Antiqua" w:cs="Arial"/>
          <w:color w:val="000000" w:themeColor="text1"/>
          <w:sz w:val="24"/>
          <w:szCs w:val="24"/>
          <w:lang w:val="en-US"/>
        </w:rPr>
        <w:t>Lí</w:t>
      </w:r>
      <w:r w:rsidRPr="00B73F30">
        <w:rPr>
          <w:rFonts w:ascii="Book Antiqua" w:hAnsi="Book Antiqua" w:cs="Arial"/>
          <w:color w:val="000000" w:themeColor="text1"/>
          <w:sz w:val="24"/>
          <w:szCs w:val="24"/>
          <w:lang w:val="en-US"/>
        </w:rPr>
        <w:t>via</w:t>
      </w:r>
      <w:proofErr w:type="spellEnd"/>
      <w:r w:rsidRPr="00B73F30">
        <w:rPr>
          <w:rFonts w:ascii="Book Antiqua" w:hAnsi="Book Antiqua" w:cs="Arial"/>
          <w:color w:val="000000" w:themeColor="text1"/>
          <w:sz w:val="24"/>
          <w:szCs w:val="24"/>
          <w:lang w:val="en-US"/>
        </w:rPr>
        <w:t xml:space="preserve"> </w:t>
      </w:r>
      <w:proofErr w:type="spellStart"/>
      <w:r w:rsidRPr="00B73F30">
        <w:rPr>
          <w:rFonts w:ascii="Book Antiqua" w:hAnsi="Book Antiqua" w:cs="Arial"/>
          <w:color w:val="000000" w:themeColor="text1"/>
          <w:sz w:val="24"/>
          <w:szCs w:val="24"/>
          <w:lang w:val="en-US"/>
        </w:rPr>
        <w:t>Graziele</w:t>
      </w:r>
      <w:proofErr w:type="spellEnd"/>
      <w:r w:rsidRPr="00B73F30">
        <w:rPr>
          <w:rFonts w:ascii="Book Antiqua" w:hAnsi="Book Antiqua" w:cs="Arial"/>
          <w:color w:val="000000" w:themeColor="text1"/>
          <w:sz w:val="24"/>
          <w:szCs w:val="24"/>
          <w:lang w:val="en-US"/>
        </w:rPr>
        <w:t xml:space="preserve"> Rodrigues </w:t>
      </w:r>
    </w:p>
    <w:p w:rsidR="001765A6" w:rsidRPr="001A74BD" w:rsidRDefault="001765A6" w:rsidP="00B73F30">
      <w:pPr>
        <w:spacing w:after="0" w:line="360" w:lineRule="auto"/>
        <w:jc w:val="both"/>
        <w:rPr>
          <w:rFonts w:ascii="Book Antiqua" w:eastAsiaTheme="minorEastAsia" w:hAnsi="Book Antiqua" w:cs="Arial"/>
          <w:color w:val="000000" w:themeColor="text1"/>
          <w:sz w:val="24"/>
          <w:szCs w:val="24"/>
          <w:lang w:val="en-US" w:eastAsia="zh-CN"/>
        </w:rPr>
      </w:pPr>
    </w:p>
    <w:p w:rsidR="006B5BD3" w:rsidRDefault="001765A6" w:rsidP="00B73F30">
      <w:pPr>
        <w:spacing w:after="0" w:line="360" w:lineRule="auto"/>
        <w:jc w:val="both"/>
        <w:rPr>
          <w:rFonts w:ascii="Book Antiqua" w:eastAsiaTheme="minorEastAsia" w:hAnsi="Book Antiqua" w:cs="Arial"/>
          <w:color w:val="000000" w:themeColor="text1"/>
          <w:sz w:val="24"/>
          <w:szCs w:val="24"/>
          <w:lang w:val="en-US" w:eastAsia="zh-CN"/>
        </w:rPr>
      </w:pPr>
      <w:proofErr w:type="spellStart"/>
      <w:r w:rsidRPr="00B73F30">
        <w:rPr>
          <w:rFonts w:ascii="Book Antiqua" w:hAnsi="Book Antiqua" w:cs="Arial"/>
          <w:b/>
          <w:color w:val="000000" w:themeColor="text1"/>
          <w:sz w:val="24"/>
          <w:szCs w:val="24"/>
          <w:lang w:val="en-US"/>
        </w:rPr>
        <w:t>Rhonan</w:t>
      </w:r>
      <w:proofErr w:type="spellEnd"/>
      <w:r w:rsidRPr="00B73F30">
        <w:rPr>
          <w:rFonts w:ascii="Book Antiqua" w:hAnsi="Book Antiqua" w:cs="Arial"/>
          <w:b/>
          <w:color w:val="000000" w:themeColor="text1"/>
          <w:sz w:val="24"/>
          <w:szCs w:val="24"/>
          <w:lang w:val="en-US"/>
        </w:rPr>
        <w:t xml:space="preserve"> Ferreira Silva</w:t>
      </w:r>
      <w:r w:rsidRPr="00B73F30">
        <w:rPr>
          <w:rFonts w:ascii="Book Antiqua" w:eastAsiaTheme="minorEastAsia" w:hAnsi="Book Antiqua" w:cs="Arial"/>
          <w:color w:val="000000" w:themeColor="text1"/>
          <w:sz w:val="24"/>
          <w:szCs w:val="24"/>
          <w:lang w:val="en-US" w:eastAsia="zh-CN"/>
        </w:rPr>
        <w:t xml:space="preserve">, </w:t>
      </w:r>
      <w:r w:rsidRPr="00B73F30">
        <w:rPr>
          <w:rFonts w:ascii="Book Antiqua" w:hAnsi="Book Antiqua" w:cs="Arial"/>
          <w:b/>
          <w:color w:val="000000" w:themeColor="text1"/>
          <w:sz w:val="24"/>
          <w:szCs w:val="24"/>
          <w:lang w:val="en-US"/>
        </w:rPr>
        <w:t xml:space="preserve">Fernando </w:t>
      </w:r>
      <w:proofErr w:type="spellStart"/>
      <w:r w:rsidRPr="00B73F30">
        <w:rPr>
          <w:rFonts w:ascii="Book Antiqua" w:hAnsi="Book Antiqua" w:cs="Arial"/>
          <w:b/>
          <w:color w:val="000000" w:themeColor="text1"/>
          <w:sz w:val="24"/>
          <w:szCs w:val="24"/>
          <w:lang w:val="en-US"/>
        </w:rPr>
        <w:t>Picoli</w:t>
      </w:r>
      <w:proofErr w:type="spellEnd"/>
      <w:r w:rsidRPr="00B73F30">
        <w:rPr>
          <w:rFonts w:ascii="Book Antiqua" w:eastAsiaTheme="minorEastAsia" w:hAnsi="Book Antiqua" w:cs="Arial"/>
          <w:b/>
          <w:color w:val="000000" w:themeColor="text1"/>
          <w:sz w:val="24"/>
          <w:szCs w:val="24"/>
          <w:lang w:val="en-US" w:eastAsia="zh-CN"/>
        </w:rPr>
        <w:t xml:space="preserve">, </w:t>
      </w:r>
      <w:proofErr w:type="spellStart"/>
      <w:r w:rsidR="00151E14" w:rsidRPr="00B73F30">
        <w:rPr>
          <w:rFonts w:ascii="Book Antiqua" w:hAnsi="Book Antiqua" w:cs="Arial"/>
          <w:b/>
          <w:color w:val="000000" w:themeColor="text1"/>
          <w:sz w:val="24"/>
          <w:szCs w:val="24"/>
          <w:lang w:val="en-US"/>
        </w:rPr>
        <w:t>Mayara</w:t>
      </w:r>
      <w:proofErr w:type="spellEnd"/>
      <w:r w:rsidR="00151E14" w:rsidRPr="00B73F30">
        <w:rPr>
          <w:rFonts w:ascii="Book Antiqua" w:hAnsi="Book Antiqua" w:cs="Arial"/>
          <w:b/>
          <w:color w:val="000000" w:themeColor="text1"/>
          <w:sz w:val="24"/>
          <w:szCs w:val="24"/>
          <w:lang w:val="en-US"/>
        </w:rPr>
        <w:t xml:space="preserve"> Barbosa </w:t>
      </w:r>
      <w:proofErr w:type="spellStart"/>
      <w:r w:rsidR="00151E14" w:rsidRPr="00B73F30">
        <w:rPr>
          <w:rFonts w:ascii="Book Antiqua" w:hAnsi="Book Antiqua" w:cs="Arial"/>
          <w:b/>
          <w:color w:val="000000" w:themeColor="text1"/>
          <w:sz w:val="24"/>
          <w:szCs w:val="24"/>
          <w:lang w:val="en-US"/>
        </w:rPr>
        <w:t>Viandelli</w:t>
      </w:r>
      <w:proofErr w:type="spellEnd"/>
      <w:r w:rsidR="00151E14" w:rsidRPr="00B73F30">
        <w:rPr>
          <w:rFonts w:ascii="Book Antiqua" w:hAnsi="Book Antiqua" w:cs="Arial"/>
          <w:b/>
          <w:color w:val="000000" w:themeColor="text1"/>
          <w:sz w:val="24"/>
          <w:szCs w:val="24"/>
          <w:lang w:val="en-US"/>
        </w:rPr>
        <w:t xml:space="preserve"> </w:t>
      </w:r>
      <w:proofErr w:type="spellStart"/>
      <w:r w:rsidR="00151E14" w:rsidRPr="00B73F30">
        <w:rPr>
          <w:rFonts w:ascii="Book Antiqua" w:hAnsi="Book Antiqua" w:cs="Arial"/>
          <w:b/>
          <w:color w:val="000000" w:themeColor="text1"/>
          <w:sz w:val="24"/>
          <w:szCs w:val="24"/>
          <w:lang w:val="en-US"/>
        </w:rPr>
        <w:t>Mundim</w:t>
      </w:r>
      <w:proofErr w:type="spellEnd"/>
      <w:r w:rsidR="00151E14" w:rsidRPr="00B73F30">
        <w:rPr>
          <w:rFonts w:ascii="Book Antiqua" w:eastAsiaTheme="minorEastAsia" w:hAnsi="Book Antiqua" w:cs="Arial"/>
          <w:b/>
          <w:color w:val="000000" w:themeColor="text1"/>
          <w:sz w:val="24"/>
          <w:szCs w:val="24"/>
          <w:lang w:val="en-US" w:eastAsia="zh-CN"/>
        </w:rPr>
        <w:t>,</w:t>
      </w:r>
      <w:r w:rsidR="00151E14" w:rsidRPr="00B73F30">
        <w:rPr>
          <w:rFonts w:ascii="Book Antiqua" w:hAnsi="Book Antiqua" w:cs="Arial"/>
          <w:b/>
          <w:color w:val="000000" w:themeColor="text1"/>
          <w:sz w:val="24"/>
          <w:szCs w:val="24"/>
          <w:lang w:val="en-US"/>
        </w:rPr>
        <w:t xml:space="preserve"> </w:t>
      </w:r>
      <w:proofErr w:type="spellStart"/>
      <w:r w:rsidR="00151E14" w:rsidRPr="00B73F30">
        <w:rPr>
          <w:rFonts w:ascii="Book Antiqua" w:hAnsi="Book Antiqua" w:cs="Arial"/>
          <w:b/>
          <w:color w:val="000000" w:themeColor="text1"/>
          <w:sz w:val="24"/>
          <w:szCs w:val="24"/>
          <w:lang w:val="en-US"/>
        </w:rPr>
        <w:t>Lívia</w:t>
      </w:r>
      <w:proofErr w:type="spellEnd"/>
      <w:r w:rsidR="00151E14" w:rsidRPr="00B73F30">
        <w:rPr>
          <w:rFonts w:ascii="Book Antiqua" w:hAnsi="Book Antiqua" w:cs="Arial"/>
          <w:b/>
          <w:color w:val="000000" w:themeColor="text1"/>
          <w:sz w:val="24"/>
          <w:szCs w:val="24"/>
          <w:lang w:val="en-US"/>
        </w:rPr>
        <w:t xml:space="preserve"> </w:t>
      </w:r>
      <w:proofErr w:type="spellStart"/>
      <w:r w:rsidR="00151E14" w:rsidRPr="00B73F30">
        <w:rPr>
          <w:rFonts w:ascii="Book Antiqua" w:hAnsi="Book Antiqua" w:cs="Arial"/>
          <w:b/>
          <w:color w:val="000000" w:themeColor="text1"/>
          <w:sz w:val="24"/>
          <w:szCs w:val="24"/>
          <w:lang w:val="en-US"/>
        </w:rPr>
        <w:t>Graziele</w:t>
      </w:r>
      <w:proofErr w:type="spellEnd"/>
      <w:r w:rsidR="00151E14" w:rsidRPr="00B73F30">
        <w:rPr>
          <w:rFonts w:ascii="Book Antiqua" w:hAnsi="Book Antiqua" w:cs="Arial"/>
          <w:b/>
          <w:color w:val="000000" w:themeColor="text1"/>
          <w:sz w:val="24"/>
          <w:szCs w:val="24"/>
          <w:lang w:val="en-US"/>
        </w:rPr>
        <w:t xml:space="preserve"> Rodrigues</w:t>
      </w:r>
      <w:r w:rsidR="00151E14" w:rsidRPr="00B73F30">
        <w:rPr>
          <w:rFonts w:ascii="Book Antiqua" w:eastAsiaTheme="minorEastAsia" w:hAnsi="Book Antiqua" w:cs="Arial"/>
          <w:b/>
          <w:color w:val="000000" w:themeColor="text1"/>
          <w:sz w:val="24"/>
          <w:szCs w:val="24"/>
          <w:lang w:val="en-US" w:eastAsia="zh-CN"/>
        </w:rPr>
        <w:t>,</w:t>
      </w:r>
      <w:r w:rsidR="00151E14">
        <w:rPr>
          <w:rFonts w:ascii="Book Antiqua" w:eastAsiaTheme="minorEastAsia" w:hAnsi="Book Antiqua" w:cs="Arial" w:hint="eastAsia"/>
          <w:b/>
          <w:color w:val="000000" w:themeColor="text1"/>
          <w:sz w:val="24"/>
          <w:szCs w:val="24"/>
          <w:lang w:val="en-US" w:eastAsia="zh-CN"/>
        </w:rPr>
        <w:t xml:space="preserve"> </w:t>
      </w:r>
      <w:r w:rsidR="006B5BD3" w:rsidRPr="00B73F30">
        <w:rPr>
          <w:rFonts w:ascii="Book Antiqua" w:hAnsi="Book Antiqua" w:cs="Arial"/>
          <w:color w:val="000000" w:themeColor="text1"/>
          <w:sz w:val="24"/>
          <w:szCs w:val="24"/>
          <w:lang w:val="en-US"/>
        </w:rPr>
        <w:t xml:space="preserve">Department of Forensic Odontology and Anthropology, Scientific Police of </w:t>
      </w:r>
      <w:proofErr w:type="spellStart"/>
      <w:r w:rsidR="006B5BD3" w:rsidRPr="00B73F30">
        <w:rPr>
          <w:rFonts w:ascii="Book Antiqua" w:hAnsi="Book Antiqua" w:cs="Arial"/>
          <w:color w:val="000000" w:themeColor="text1"/>
          <w:sz w:val="24"/>
          <w:szCs w:val="24"/>
          <w:lang w:val="en-US"/>
        </w:rPr>
        <w:t>Goiás</w:t>
      </w:r>
      <w:proofErr w:type="spellEnd"/>
      <w:r w:rsidR="006B5BD3" w:rsidRPr="00B73F30">
        <w:rPr>
          <w:rFonts w:ascii="Book Antiqua" w:hAnsi="Book Antiqua" w:cs="Arial"/>
          <w:color w:val="000000" w:themeColor="text1"/>
          <w:sz w:val="24"/>
          <w:szCs w:val="24"/>
          <w:lang w:val="en-US"/>
        </w:rPr>
        <w:t xml:space="preserve">, </w:t>
      </w:r>
      <w:proofErr w:type="spellStart"/>
      <w:r w:rsidR="006B5BD3" w:rsidRPr="00B73F30">
        <w:rPr>
          <w:rFonts w:ascii="Book Antiqua" w:hAnsi="Book Antiqua" w:cs="Arial"/>
          <w:color w:val="000000" w:themeColor="text1"/>
          <w:sz w:val="24"/>
          <w:szCs w:val="24"/>
          <w:lang w:val="en-US"/>
        </w:rPr>
        <w:t>Goi</w:t>
      </w:r>
      <w:r w:rsidR="00B26430" w:rsidRPr="00B73F30">
        <w:rPr>
          <w:rFonts w:ascii="Book Antiqua" w:hAnsi="Book Antiqua" w:cs="Arial"/>
          <w:color w:val="000000" w:themeColor="text1"/>
          <w:sz w:val="24"/>
          <w:szCs w:val="24"/>
          <w:lang w:val="en-US"/>
        </w:rPr>
        <w:t>ás</w:t>
      </w:r>
      <w:proofErr w:type="spellEnd"/>
      <w:r w:rsidR="00B26430" w:rsidRPr="00B73F30">
        <w:rPr>
          <w:rFonts w:ascii="Book Antiqua" w:hAnsi="Book Antiqua" w:cs="Arial"/>
          <w:color w:val="000000" w:themeColor="text1"/>
          <w:sz w:val="24"/>
          <w:szCs w:val="24"/>
          <w:lang w:val="en-US"/>
        </w:rPr>
        <w:t xml:space="preserve"> 74425-030, Brazil</w:t>
      </w:r>
    </w:p>
    <w:p w:rsidR="001A74BD" w:rsidRPr="001A74BD" w:rsidRDefault="001A74BD" w:rsidP="00B73F30">
      <w:pPr>
        <w:spacing w:after="0" w:line="360" w:lineRule="auto"/>
        <w:jc w:val="both"/>
        <w:rPr>
          <w:rFonts w:ascii="Book Antiqua" w:eastAsiaTheme="minorEastAsia" w:hAnsi="Book Antiqua" w:cs="Arial"/>
          <w:color w:val="000000" w:themeColor="text1"/>
          <w:sz w:val="24"/>
          <w:szCs w:val="24"/>
          <w:lang w:val="en-US" w:eastAsia="zh-CN"/>
        </w:rPr>
      </w:pPr>
    </w:p>
    <w:p w:rsidR="001A74BD" w:rsidRPr="00B73F30" w:rsidRDefault="001A74BD" w:rsidP="001A74BD">
      <w:pPr>
        <w:spacing w:after="0" w:line="360" w:lineRule="auto"/>
        <w:jc w:val="both"/>
        <w:rPr>
          <w:rFonts w:ascii="Book Antiqua" w:eastAsiaTheme="minorEastAsia" w:hAnsi="Book Antiqua" w:cs="Arial"/>
          <w:color w:val="000000" w:themeColor="text1"/>
          <w:sz w:val="24"/>
          <w:szCs w:val="24"/>
          <w:lang w:val="en-US" w:eastAsia="zh-CN"/>
        </w:rPr>
      </w:pPr>
      <w:proofErr w:type="spellStart"/>
      <w:r w:rsidRPr="00B73F30">
        <w:rPr>
          <w:rFonts w:ascii="Book Antiqua" w:hAnsi="Book Antiqua" w:cs="Arial"/>
          <w:b/>
          <w:color w:val="000000" w:themeColor="text1"/>
          <w:sz w:val="24"/>
          <w:szCs w:val="24"/>
          <w:lang w:val="en-US"/>
        </w:rPr>
        <w:t>Rhonan</w:t>
      </w:r>
      <w:proofErr w:type="spellEnd"/>
      <w:r w:rsidRPr="00B73F30">
        <w:rPr>
          <w:rFonts w:ascii="Book Antiqua" w:hAnsi="Book Antiqua" w:cs="Arial"/>
          <w:b/>
          <w:color w:val="000000" w:themeColor="text1"/>
          <w:sz w:val="24"/>
          <w:szCs w:val="24"/>
          <w:lang w:val="en-US"/>
        </w:rPr>
        <w:t xml:space="preserve"> Ferreira Silva</w:t>
      </w:r>
      <w:r w:rsidRPr="00B73F30">
        <w:rPr>
          <w:rFonts w:ascii="Book Antiqua" w:eastAsiaTheme="minorEastAsia" w:hAnsi="Book Antiqua" w:cs="Arial"/>
          <w:color w:val="000000" w:themeColor="text1"/>
          <w:sz w:val="24"/>
          <w:szCs w:val="24"/>
          <w:lang w:val="en-US" w:eastAsia="zh-CN"/>
        </w:rPr>
        <w:t>,</w:t>
      </w:r>
      <w:r w:rsidRPr="00B73F30">
        <w:rPr>
          <w:rFonts w:ascii="Book Antiqua" w:hAnsi="Book Antiqua" w:cs="Arial"/>
          <w:color w:val="000000" w:themeColor="text1"/>
          <w:sz w:val="24"/>
          <w:szCs w:val="24"/>
          <w:lang w:val="en-US"/>
        </w:rPr>
        <w:t xml:space="preserve"> </w:t>
      </w:r>
      <w:r w:rsidRPr="00B73F30">
        <w:rPr>
          <w:rFonts w:ascii="Book Antiqua" w:hAnsi="Book Antiqua" w:cs="Arial"/>
          <w:b/>
          <w:color w:val="000000" w:themeColor="text1"/>
          <w:sz w:val="24"/>
          <w:szCs w:val="24"/>
          <w:lang w:val="en-US"/>
        </w:rPr>
        <w:t xml:space="preserve">Fernando </w:t>
      </w:r>
      <w:proofErr w:type="spellStart"/>
      <w:r w:rsidRPr="00B73F30">
        <w:rPr>
          <w:rFonts w:ascii="Book Antiqua" w:hAnsi="Book Antiqua" w:cs="Arial"/>
          <w:b/>
          <w:color w:val="000000" w:themeColor="text1"/>
          <w:sz w:val="24"/>
          <w:szCs w:val="24"/>
          <w:lang w:val="en-US"/>
        </w:rPr>
        <w:t>Picoli</w:t>
      </w:r>
      <w:proofErr w:type="spellEnd"/>
      <w:r w:rsidRPr="00B73F30">
        <w:rPr>
          <w:rFonts w:ascii="Book Antiqua" w:eastAsiaTheme="minorEastAsia" w:hAnsi="Book Antiqua" w:cs="Arial"/>
          <w:b/>
          <w:color w:val="000000" w:themeColor="text1"/>
          <w:sz w:val="24"/>
          <w:szCs w:val="24"/>
          <w:lang w:val="en-US" w:eastAsia="zh-CN"/>
        </w:rPr>
        <w:t xml:space="preserve">, </w:t>
      </w:r>
      <w:r w:rsidRPr="00B73F30">
        <w:rPr>
          <w:rFonts w:ascii="Book Antiqua" w:eastAsia="Calibri" w:hAnsi="Book Antiqua" w:cs="Arial"/>
          <w:sz w:val="24"/>
          <w:szCs w:val="24"/>
          <w:lang w:val="en-US"/>
        </w:rPr>
        <w:t xml:space="preserve">Department of </w:t>
      </w:r>
      <w:proofErr w:type="spellStart"/>
      <w:r w:rsidRPr="00B73F30">
        <w:rPr>
          <w:rFonts w:ascii="Book Antiqua" w:eastAsia="Calibri" w:hAnsi="Book Antiqua" w:cs="Arial"/>
          <w:sz w:val="24"/>
          <w:szCs w:val="24"/>
          <w:lang w:val="en-US"/>
        </w:rPr>
        <w:t>Stomatologic</w:t>
      </w:r>
      <w:r w:rsidRPr="00B73F30">
        <w:rPr>
          <w:rFonts w:ascii="Book Antiqua" w:hAnsi="Book Antiqua" w:cs="Arial"/>
          <w:sz w:val="24"/>
          <w:szCs w:val="24"/>
          <w:lang w:val="en-US"/>
        </w:rPr>
        <w:t>al</w:t>
      </w:r>
      <w:proofErr w:type="spellEnd"/>
      <w:r w:rsidRPr="00B73F30">
        <w:rPr>
          <w:rFonts w:ascii="Book Antiqua" w:eastAsia="Calibri" w:hAnsi="Book Antiqua" w:cs="Arial"/>
          <w:sz w:val="24"/>
          <w:szCs w:val="24"/>
          <w:lang w:val="en-US"/>
        </w:rPr>
        <w:t xml:space="preserve"> Sciences</w:t>
      </w:r>
      <w:r w:rsidRPr="00B73F30">
        <w:rPr>
          <w:rFonts w:ascii="Book Antiqua" w:eastAsiaTheme="minorEastAsia" w:hAnsi="Book Antiqua" w:cs="Arial"/>
          <w:sz w:val="24"/>
          <w:szCs w:val="24"/>
          <w:lang w:val="en-US" w:eastAsia="zh-CN"/>
        </w:rPr>
        <w:t xml:space="preserve">, </w:t>
      </w:r>
      <w:r w:rsidRPr="00B73F30">
        <w:rPr>
          <w:rFonts w:ascii="Book Antiqua" w:hAnsi="Book Antiqua" w:cs="Arial"/>
          <w:color w:val="000000" w:themeColor="text1"/>
          <w:sz w:val="24"/>
          <w:szCs w:val="24"/>
          <w:lang w:val="en-US"/>
        </w:rPr>
        <w:t xml:space="preserve">Forensic Odontology, Federal University of </w:t>
      </w:r>
      <w:proofErr w:type="spellStart"/>
      <w:r w:rsidRPr="00B73F30">
        <w:rPr>
          <w:rFonts w:ascii="Book Antiqua" w:hAnsi="Book Antiqua" w:cs="Arial"/>
          <w:color w:val="000000" w:themeColor="text1"/>
          <w:sz w:val="24"/>
          <w:szCs w:val="24"/>
          <w:lang w:val="en-US"/>
        </w:rPr>
        <w:t>Goiás</w:t>
      </w:r>
      <w:proofErr w:type="spellEnd"/>
      <w:r w:rsidRPr="00B73F30">
        <w:rPr>
          <w:rFonts w:ascii="Book Antiqua" w:hAnsi="Book Antiqua" w:cs="Arial"/>
          <w:color w:val="000000" w:themeColor="text1"/>
          <w:sz w:val="24"/>
          <w:szCs w:val="24"/>
          <w:lang w:val="en-US"/>
        </w:rPr>
        <w:t xml:space="preserve">, </w:t>
      </w:r>
      <w:proofErr w:type="spellStart"/>
      <w:r w:rsidRPr="00B73F30">
        <w:rPr>
          <w:rFonts w:ascii="Book Antiqua" w:hAnsi="Book Antiqua" w:cs="Arial"/>
          <w:color w:val="000000" w:themeColor="text1"/>
          <w:sz w:val="24"/>
          <w:szCs w:val="24"/>
          <w:lang w:val="en-US"/>
        </w:rPr>
        <w:t>Goiás</w:t>
      </w:r>
      <w:proofErr w:type="spellEnd"/>
      <w:r w:rsidRPr="00B73F30">
        <w:rPr>
          <w:rFonts w:ascii="Book Antiqua" w:hAnsi="Book Antiqua" w:cs="Arial"/>
          <w:color w:val="000000" w:themeColor="text1"/>
          <w:sz w:val="24"/>
          <w:szCs w:val="24"/>
          <w:lang w:val="en-US"/>
        </w:rPr>
        <w:t xml:space="preserve"> 74690-900, Brazil</w:t>
      </w:r>
    </w:p>
    <w:p w:rsidR="00B26430" w:rsidRPr="00B73F30" w:rsidRDefault="00B26430" w:rsidP="00B73F30">
      <w:pPr>
        <w:spacing w:after="0" w:line="360" w:lineRule="auto"/>
        <w:jc w:val="both"/>
        <w:rPr>
          <w:rFonts w:ascii="Book Antiqua" w:eastAsiaTheme="minorEastAsia" w:hAnsi="Book Antiqua" w:cs="Arial"/>
          <w:color w:val="000000" w:themeColor="text1"/>
          <w:sz w:val="24"/>
          <w:szCs w:val="24"/>
          <w:lang w:val="en-US" w:eastAsia="zh-CN"/>
        </w:rPr>
      </w:pPr>
    </w:p>
    <w:p w:rsidR="006B5BD3" w:rsidRPr="00B73F30" w:rsidRDefault="00DB465A" w:rsidP="00B73F30">
      <w:pPr>
        <w:spacing w:after="0" w:line="360" w:lineRule="auto"/>
        <w:jc w:val="both"/>
        <w:rPr>
          <w:rFonts w:ascii="Book Antiqua" w:eastAsiaTheme="minorEastAsia" w:hAnsi="Book Antiqua" w:cs="Arial"/>
          <w:color w:val="000000" w:themeColor="text1"/>
          <w:sz w:val="24"/>
          <w:szCs w:val="24"/>
          <w:lang w:eastAsia="zh-CN"/>
        </w:rPr>
      </w:pPr>
      <w:r w:rsidRPr="00B73F30">
        <w:rPr>
          <w:rFonts w:ascii="Book Antiqua" w:hAnsi="Book Antiqua" w:cs="Arial"/>
          <w:b/>
          <w:color w:val="000000" w:themeColor="text1"/>
          <w:sz w:val="24"/>
          <w:szCs w:val="24"/>
        </w:rPr>
        <w:t>Ademir</w:t>
      </w:r>
      <w:r w:rsidR="00592E93" w:rsidRPr="00B73F30">
        <w:rPr>
          <w:rFonts w:ascii="Book Antiqua" w:hAnsi="Book Antiqua" w:cs="Arial"/>
          <w:b/>
          <w:color w:val="000000" w:themeColor="text1"/>
          <w:sz w:val="24"/>
          <w:szCs w:val="24"/>
        </w:rPr>
        <w:t xml:space="preserve"> Franco</w:t>
      </w:r>
      <w:r w:rsidR="00A27FD0" w:rsidRPr="00B73F30">
        <w:rPr>
          <w:rFonts w:ascii="Book Antiqua" w:eastAsiaTheme="minorEastAsia" w:hAnsi="Book Antiqua" w:cs="Arial"/>
          <w:b/>
          <w:color w:val="000000" w:themeColor="text1"/>
          <w:sz w:val="24"/>
          <w:szCs w:val="24"/>
          <w:lang w:eastAsia="zh-CN"/>
        </w:rPr>
        <w:t>,</w:t>
      </w:r>
      <w:r w:rsidR="006B5BD3" w:rsidRPr="00B73F30">
        <w:rPr>
          <w:rFonts w:ascii="Book Antiqua" w:hAnsi="Book Antiqua" w:cs="Arial"/>
          <w:b/>
          <w:color w:val="000000" w:themeColor="text1"/>
          <w:sz w:val="24"/>
          <w:szCs w:val="24"/>
        </w:rPr>
        <w:t xml:space="preserve"> </w:t>
      </w:r>
      <w:r w:rsidR="00151E14" w:rsidRPr="00B73F30">
        <w:rPr>
          <w:rFonts w:ascii="Book Antiqua" w:hAnsi="Book Antiqua" w:cs="Arial"/>
          <w:color w:val="000000" w:themeColor="text1"/>
          <w:sz w:val="24"/>
          <w:szCs w:val="24"/>
          <w:lang w:val="en-US"/>
        </w:rPr>
        <w:t>Department of</w:t>
      </w:r>
      <w:r w:rsidR="00151E14" w:rsidRPr="00B73F30">
        <w:rPr>
          <w:rFonts w:ascii="Book Antiqua" w:hAnsi="Book Antiqua" w:cs="Arial"/>
          <w:color w:val="000000" w:themeColor="text1"/>
          <w:sz w:val="24"/>
          <w:szCs w:val="24"/>
        </w:rPr>
        <w:t xml:space="preserve"> </w:t>
      </w:r>
      <w:r w:rsidR="006B5BD3" w:rsidRPr="00B73F30">
        <w:rPr>
          <w:rFonts w:ascii="Book Antiqua" w:hAnsi="Book Antiqua" w:cs="Arial"/>
          <w:color w:val="000000" w:themeColor="text1"/>
          <w:sz w:val="24"/>
          <w:szCs w:val="24"/>
        </w:rPr>
        <w:t>Stomatology, Pontifícia Universidade Católica do Paraná, Para</w:t>
      </w:r>
      <w:r w:rsidR="00B26430" w:rsidRPr="00B73F30">
        <w:rPr>
          <w:rFonts w:ascii="Book Antiqua" w:hAnsi="Book Antiqua" w:cs="Arial"/>
          <w:color w:val="000000" w:themeColor="text1"/>
          <w:sz w:val="24"/>
          <w:szCs w:val="24"/>
        </w:rPr>
        <w:t>ná</w:t>
      </w:r>
      <w:r w:rsidR="00B26430" w:rsidRPr="00B73F30">
        <w:rPr>
          <w:rFonts w:ascii="Book Antiqua" w:eastAsiaTheme="minorEastAsia" w:hAnsi="Book Antiqua" w:cs="Arial"/>
          <w:color w:val="000000" w:themeColor="text1"/>
          <w:sz w:val="24"/>
          <w:szCs w:val="24"/>
          <w:lang w:eastAsia="zh-CN"/>
        </w:rPr>
        <w:t xml:space="preserve"> </w:t>
      </w:r>
      <w:r w:rsidR="00B26430" w:rsidRPr="00B73F30">
        <w:rPr>
          <w:rFonts w:ascii="Book Antiqua" w:hAnsi="Book Antiqua" w:cs="Arial"/>
          <w:color w:val="000000" w:themeColor="text1"/>
          <w:sz w:val="24"/>
          <w:szCs w:val="24"/>
        </w:rPr>
        <w:t>80215-901, Brazil</w:t>
      </w:r>
    </w:p>
    <w:p w:rsidR="006B5BD3" w:rsidRPr="00B73F30" w:rsidRDefault="006B5BD3" w:rsidP="00B73F30">
      <w:pPr>
        <w:spacing w:after="0" w:line="360" w:lineRule="auto"/>
        <w:jc w:val="both"/>
        <w:rPr>
          <w:rFonts w:ascii="Book Antiqua" w:eastAsiaTheme="minorEastAsia" w:hAnsi="Book Antiqua" w:cs="Arial"/>
          <w:color w:val="000000" w:themeColor="text1"/>
          <w:sz w:val="24"/>
          <w:szCs w:val="24"/>
          <w:lang w:val="en-US" w:eastAsia="zh-CN"/>
        </w:rPr>
      </w:pPr>
    </w:p>
    <w:p w:rsidR="00A27228" w:rsidRPr="00B73F30" w:rsidRDefault="00A27228" w:rsidP="00B73F30">
      <w:pPr>
        <w:spacing w:after="0" w:line="360" w:lineRule="auto"/>
        <w:jc w:val="both"/>
        <w:rPr>
          <w:rFonts w:ascii="Book Antiqua" w:hAnsi="Book Antiqua" w:cs="Arial"/>
          <w:b/>
          <w:color w:val="000000" w:themeColor="text1"/>
          <w:sz w:val="24"/>
          <w:szCs w:val="24"/>
          <w:lang w:val="en-US"/>
        </w:rPr>
      </w:pPr>
      <w:r w:rsidRPr="00B73F30">
        <w:rPr>
          <w:rFonts w:ascii="Book Antiqua" w:hAnsi="Book Antiqua" w:cs="Arial"/>
          <w:b/>
          <w:color w:val="000000" w:themeColor="text1"/>
          <w:sz w:val="24"/>
          <w:szCs w:val="24"/>
          <w:lang w:val="en-US"/>
        </w:rPr>
        <w:t>Author contribution</w:t>
      </w:r>
      <w:r w:rsidRPr="00B73F30">
        <w:rPr>
          <w:rFonts w:ascii="Book Antiqua" w:eastAsiaTheme="minorEastAsia" w:hAnsi="Book Antiqua" w:cs="Arial"/>
          <w:b/>
          <w:color w:val="000000" w:themeColor="text1"/>
          <w:sz w:val="24"/>
          <w:szCs w:val="24"/>
          <w:lang w:val="en-US" w:eastAsia="zh-CN"/>
        </w:rPr>
        <w:t>s</w:t>
      </w:r>
      <w:r w:rsidRPr="00B73F30">
        <w:rPr>
          <w:rFonts w:ascii="Book Antiqua" w:hAnsi="Book Antiqua" w:cs="Arial"/>
          <w:b/>
          <w:color w:val="000000" w:themeColor="text1"/>
          <w:sz w:val="24"/>
          <w:szCs w:val="24"/>
          <w:lang w:val="en-US"/>
        </w:rPr>
        <w:t>:</w:t>
      </w:r>
      <w:r w:rsidR="007E22EE" w:rsidRPr="00B73F30">
        <w:rPr>
          <w:rFonts w:ascii="Book Antiqua" w:hAnsi="Book Antiqua" w:cs="Arial"/>
          <w:b/>
          <w:color w:val="000000" w:themeColor="text1"/>
          <w:sz w:val="24"/>
          <w:szCs w:val="24"/>
          <w:lang w:val="en-US"/>
        </w:rPr>
        <w:t xml:space="preserve"> </w:t>
      </w:r>
      <w:r w:rsidRPr="00B73F30">
        <w:rPr>
          <w:rFonts w:ascii="Book Antiqua" w:hAnsi="Book Antiqua" w:cs="Arial"/>
          <w:color w:val="000000" w:themeColor="text1"/>
          <w:sz w:val="24"/>
          <w:szCs w:val="24"/>
          <w:lang w:val="en-US"/>
        </w:rPr>
        <w:t>All the authors contributed equally to the manuscript, developing the research design e performance; interpreting data; writing and drafting the text.</w:t>
      </w:r>
    </w:p>
    <w:p w:rsidR="00274C26" w:rsidRPr="00B73F30" w:rsidRDefault="00274C26" w:rsidP="00B73F30">
      <w:pPr>
        <w:spacing w:after="0" w:line="360" w:lineRule="auto"/>
        <w:jc w:val="both"/>
        <w:rPr>
          <w:rFonts w:ascii="Book Antiqua" w:eastAsiaTheme="minorEastAsia" w:hAnsi="Book Antiqua" w:cs="Arial"/>
          <w:b/>
          <w:color w:val="000000" w:themeColor="text1"/>
          <w:sz w:val="24"/>
          <w:szCs w:val="24"/>
          <w:lang w:val="en-US" w:eastAsia="zh-CN"/>
        </w:rPr>
      </w:pPr>
    </w:p>
    <w:p w:rsidR="00A27228" w:rsidRPr="00B73F30" w:rsidRDefault="00A27228" w:rsidP="00B73F30">
      <w:pPr>
        <w:spacing w:after="0" w:line="360" w:lineRule="auto"/>
        <w:jc w:val="both"/>
        <w:rPr>
          <w:rFonts w:ascii="Book Antiqua" w:hAnsi="Book Antiqua" w:cs="Arial"/>
          <w:color w:val="000000" w:themeColor="text1"/>
          <w:sz w:val="24"/>
          <w:szCs w:val="24"/>
          <w:lang w:val="en-US"/>
        </w:rPr>
      </w:pPr>
      <w:r w:rsidRPr="00B73F30">
        <w:rPr>
          <w:rFonts w:ascii="Book Antiqua" w:eastAsiaTheme="minorEastAsia" w:hAnsi="Book Antiqua" w:cs="Arial"/>
          <w:b/>
          <w:color w:val="000000" w:themeColor="text1"/>
          <w:sz w:val="24"/>
          <w:szCs w:val="24"/>
          <w:lang w:val="en-US" w:eastAsia="zh-CN"/>
        </w:rPr>
        <w:t xml:space="preserve">Conflict-of-interest statement: </w:t>
      </w:r>
      <w:r w:rsidR="00B26430" w:rsidRPr="00B73F30">
        <w:rPr>
          <w:rFonts w:ascii="Book Antiqua" w:eastAsiaTheme="minorEastAsia" w:hAnsi="Book Antiqua" w:cs="Arial"/>
          <w:color w:val="000000" w:themeColor="text1"/>
          <w:sz w:val="24"/>
          <w:szCs w:val="24"/>
          <w:lang w:val="en-US" w:eastAsia="zh-CN"/>
        </w:rPr>
        <w:t>All the authors (</w:t>
      </w:r>
      <w:proofErr w:type="spellStart"/>
      <w:r w:rsidR="00817DD8" w:rsidRPr="00B73F30">
        <w:rPr>
          <w:rFonts w:ascii="Book Antiqua" w:hAnsi="Book Antiqua" w:cs="Arial"/>
          <w:color w:val="000000" w:themeColor="text1"/>
          <w:sz w:val="24"/>
          <w:szCs w:val="24"/>
          <w:lang w:val="en-US"/>
        </w:rPr>
        <w:t>Rhonan</w:t>
      </w:r>
      <w:proofErr w:type="spellEnd"/>
      <w:r w:rsidR="00817DD8" w:rsidRPr="00B73F30">
        <w:rPr>
          <w:rFonts w:ascii="Book Antiqua" w:hAnsi="Book Antiqua" w:cs="Arial"/>
          <w:color w:val="000000" w:themeColor="text1"/>
          <w:sz w:val="24"/>
          <w:szCs w:val="24"/>
          <w:lang w:val="en-US"/>
        </w:rPr>
        <w:t xml:space="preserve"> Ferreira Silva, </w:t>
      </w:r>
      <w:proofErr w:type="spellStart"/>
      <w:r w:rsidR="00817DD8" w:rsidRPr="00B73F30">
        <w:rPr>
          <w:rFonts w:ascii="Book Antiqua" w:hAnsi="Book Antiqua" w:cs="Arial"/>
          <w:color w:val="000000" w:themeColor="text1"/>
          <w:sz w:val="24"/>
          <w:szCs w:val="24"/>
          <w:lang w:val="en-US"/>
        </w:rPr>
        <w:t>Ademir</w:t>
      </w:r>
      <w:proofErr w:type="spellEnd"/>
      <w:r w:rsidR="00817DD8" w:rsidRPr="00B73F30">
        <w:rPr>
          <w:rFonts w:ascii="Book Antiqua" w:hAnsi="Book Antiqua" w:cs="Arial"/>
          <w:color w:val="000000" w:themeColor="text1"/>
          <w:sz w:val="24"/>
          <w:szCs w:val="24"/>
          <w:lang w:val="en-US"/>
        </w:rPr>
        <w:t xml:space="preserve"> Franco, Fernando </w:t>
      </w:r>
      <w:proofErr w:type="spellStart"/>
      <w:r w:rsidR="00817DD8" w:rsidRPr="00B73F30">
        <w:rPr>
          <w:rFonts w:ascii="Book Antiqua" w:hAnsi="Book Antiqua" w:cs="Arial"/>
          <w:color w:val="000000" w:themeColor="text1"/>
          <w:sz w:val="24"/>
          <w:szCs w:val="24"/>
          <w:lang w:val="en-US"/>
        </w:rPr>
        <w:t>Picoli</w:t>
      </w:r>
      <w:proofErr w:type="spellEnd"/>
      <w:r w:rsidR="00817DD8" w:rsidRPr="00B73F30">
        <w:rPr>
          <w:rFonts w:ascii="Book Antiqua" w:hAnsi="Book Antiqua" w:cs="Arial"/>
          <w:color w:val="000000" w:themeColor="text1"/>
          <w:sz w:val="24"/>
          <w:szCs w:val="24"/>
          <w:lang w:val="en-US"/>
        </w:rPr>
        <w:t xml:space="preserve">, </w:t>
      </w:r>
      <w:proofErr w:type="spellStart"/>
      <w:r w:rsidR="00817DD8" w:rsidRPr="00B73F30">
        <w:rPr>
          <w:rFonts w:ascii="Book Antiqua" w:hAnsi="Book Antiqua" w:cs="Arial"/>
          <w:color w:val="000000" w:themeColor="text1"/>
          <w:sz w:val="24"/>
          <w:szCs w:val="24"/>
          <w:lang w:val="en-US"/>
        </w:rPr>
        <w:t>Mayara</w:t>
      </w:r>
      <w:proofErr w:type="spellEnd"/>
      <w:r w:rsidR="00817DD8" w:rsidRPr="00B73F30">
        <w:rPr>
          <w:rFonts w:ascii="Book Antiqua" w:hAnsi="Book Antiqua" w:cs="Arial"/>
          <w:color w:val="000000" w:themeColor="text1"/>
          <w:sz w:val="24"/>
          <w:szCs w:val="24"/>
          <w:lang w:val="en-US"/>
        </w:rPr>
        <w:t xml:space="preserve"> Barbosa </w:t>
      </w:r>
      <w:proofErr w:type="spellStart"/>
      <w:r w:rsidR="00817DD8" w:rsidRPr="00B73F30">
        <w:rPr>
          <w:rFonts w:ascii="Book Antiqua" w:hAnsi="Book Antiqua" w:cs="Arial"/>
          <w:color w:val="000000" w:themeColor="text1"/>
          <w:sz w:val="24"/>
          <w:szCs w:val="24"/>
          <w:lang w:val="en-US"/>
        </w:rPr>
        <w:t>Viandelli</w:t>
      </w:r>
      <w:proofErr w:type="spellEnd"/>
      <w:r w:rsidR="00817DD8" w:rsidRPr="00B73F30">
        <w:rPr>
          <w:rFonts w:ascii="Book Antiqua" w:hAnsi="Book Antiqua" w:cs="Arial"/>
          <w:color w:val="000000" w:themeColor="text1"/>
          <w:sz w:val="24"/>
          <w:szCs w:val="24"/>
          <w:lang w:val="en-US"/>
        </w:rPr>
        <w:t xml:space="preserve"> </w:t>
      </w:r>
      <w:proofErr w:type="spellStart"/>
      <w:r w:rsidR="00817DD8" w:rsidRPr="00B73F30">
        <w:rPr>
          <w:rFonts w:ascii="Book Antiqua" w:hAnsi="Book Antiqua" w:cs="Arial"/>
          <w:color w:val="000000" w:themeColor="text1"/>
          <w:sz w:val="24"/>
          <w:szCs w:val="24"/>
          <w:lang w:val="en-US"/>
        </w:rPr>
        <w:t>Mundim</w:t>
      </w:r>
      <w:proofErr w:type="spellEnd"/>
      <w:r w:rsidR="00817DD8" w:rsidRPr="00B73F30">
        <w:rPr>
          <w:rFonts w:ascii="Book Antiqua" w:hAnsi="Book Antiqua" w:cs="Arial"/>
          <w:color w:val="000000" w:themeColor="text1"/>
          <w:sz w:val="24"/>
          <w:szCs w:val="24"/>
          <w:lang w:val="en-US"/>
        </w:rPr>
        <w:t xml:space="preserve">, </w:t>
      </w:r>
      <w:proofErr w:type="spellStart"/>
      <w:r w:rsidR="00817DD8" w:rsidRPr="00B73F30">
        <w:rPr>
          <w:rFonts w:ascii="Book Antiqua" w:hAnsi="Book Antiqua" w:cs="Arial"/>
          <w:color w:val="000000" w:themeColor="text1"/>
          <w:sz w:val="24"/>
          <w:szCs w:val="24"/>
          <w:lang w:val="en-US"/>
        </w:rPr>
        <w:t>Lívia</w:t>
      </w:r>
      <w:proofErr w:type="spellEnd"/>
      <w:r w:rsidR="00817DD8" w:rsidRPr="00B73F30">
        <w:rPr>
          <w:rFonts w:ascii="Book Antiqua" w:hAnsi="Book Antiqua" w:cs="Arial"/>
          <w:color w:val="000000" w:themeColor="text1"/>
          <w:sz w:val="24"/>
          <w:szCs w:val="24"/>
          <w:lang w:val="en-US"/>
        </w:rPr>
        <w:t xml:space="preserve"> </w:t>
      </w:r>
      <w:proofErr w:type="spellStart"/>
      <w:r w:rsidR="00817DD8" w:rsidRPr="00B73F30">
        <w:rPr>
          <w:rFonts w:ascii="Book Antiqua" w:hAnsi="Book Antiqua" w:cs="Arial"/>
          <w:color w:val="000000" w:themeColor="text1"/>
          <w:sz w:val="24"/>
          <w:szCs w:val="24"/>
          <w:lang w:val="en-US"/>
        </w:rPr>
        <w:t>Graziele</w:t>
      </w:r>
      <w:proofErr w:type="spellEnd"/>
      <w:r w:rsidR="00817DD8" w:rsidRPr="00B73F30">
        <w:rPr>
          <w:rFonts w:ascii="Book Antiqua" w:hAnsi="Book Antiqua" w:cs="Arial"/>
          <w:color w:val="000000" w:themeColor="text1"/>
          <w:sz w:val="24"/>
          <w:szCs w:val="24"/>
          <w:lang w:val="en-US"/>
        </w:rPr>
        <w:t xml:space="preserve"> Rodrigues</w:t>
      </w:r>
      <w:r w:rsidR="00B26430" w:rsidRPr="00B73F30">
        <w:rPr>
          <w:rFonts w:ascii="Book Antiqua" w:eastAsiaTheme="minorEastAsia" w:hAnsi="Book Antiqua" w:cs="Arial"/>
          <w:color w:val="000000" w:themeColor="text1"/>
          <w:sz w:val="24"/>
          <w:szCs w:val="24"/>
          <w:lang w:val="en-US" w:eastAsia="zh-CN"/>
        </w:rPr>
        <w:t>)</w:t>
      </w:r>
      <w:r w:rsidR="00817DD8" w:rsidRPr="00B73F30">
        <w:rPr>
          <w:rFonts w:ascii="Book Antiqua" w:hAnsi="Book Antiqua" w:cs="Arial"/>
          <w:color w:val="000000" w:themeColor="text1"/>
          <w:sz w:val="24"/>
          <w:szCs w:val="24"/>
          <w:lang w:val="en-US"/>
        </w:rPr>
        <w:t xml:space="preserve"> declare that they have no conflict of interest</w:t>
      </w:r>
      <w:r w:rsidR="006B5BD3" w:rsidRPr="00B73F30">
        <w:rPr>
          <w:rFonts w:ascii="Book Antiqua" w:hAnsi="Book Antiqua" w:cs="Arial"/>
          <w:color w:val="000000" w:themeColor="text1"/>
          <w:sz w:val="24"/>
          <w:szCs w:val="24"/>
          <w:lang w:val="en-US"/>
        </w:rPr>
        <w:t xml:space="preserve"> with the publication of the present research.</w:t>
      </w:r>
    </w:p>
    <w:p w:rsidR="006B5BD3" w:rsidRPr="00B73F30" w:rsidRDefault="006B5BD3" w:rsidP="00B73F30">
      <w:pPr>
        <w:spacing w:after="0" w:line="360" w:lineRule="auto"/>
        <w:jc w:val="both"/>
        <w:rPr>
          <w:rFonts w:ascii="Book Antiqua" w:eastAsiaTheme="minorEastAsia" w:hAnsi="Book Antiqua" w:cs="Arial"/>
          <w:b/>
          <w:color w:val="000000" w:themeColor="text1"/>
          <w:sz w:val="24"/>
          <w:szCs w:val="24"/>
          <w:lang w:val="en-US" w:eastAsia="zh-CN"/>
        </w:rPr>
      </w:pPr>
    </w:p>
    <w:p w:rsidR="001765A6" w:rsidRPr="00B73F30" w:rsidRDefault="001765A6" w:rsidP="00B73F30">
      <w:pPr>
        <w:spacing w:after="0" w:line="360" w:lineRule="auto"/>
        <w:jc w:val="both"/>
        <w:rPr>
          <w:rFonts w:ascii="Book Antiqua" w:eastAsia="宋体" w:hAnsi="Book Antiqua" w:cs="宋体"/>
          <w:color w:val="000000" w:themeColor="text1"/>
          <w:sz w:val="24"/>
          <w:szCs w:val="24"/>
          <w:lang w:eastAsia="zh-CN"/>
        </w:rPr>
      </w:pPr>
      <w:bookmarkStart w:id="0" w:name="OLE_LINK507"/>
      <w:bookmarkStart w:id="1" w:name="OLE_LINK506"/>
      <w:bookmarkStart w:id="2" w:name="OLE_LINK496"/>
      <w:bookmarkStart w:id="3" w:name="OLE_LINK479"/>
      <w:r w:rsidRPr="00B73F30">
        <w:rPr>
          <w:rFonts w:ascii="Book Antiqua" w:eastAsia="宋体" w:hAnsi="Book Antiqua" w:cs="宋体"/>
          <w:b/>
          <w:color w:val="000000" w:themeColor="text1"/>
          <w:sz w:val="24"/>
          <w:szCs w:val="24"/>
          <w:lang w:eastAsia="zh-CN"/>
        </w:rPr>
        <w:t xml:space="preserve">Open-Access: </w:t>
      </w:r>
      <w:r w:rsidRPr="00B73F30">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w:t>
      </w:r>
      <w:r w:rsidRPr="00B73F30">
        <w:rPr>
          <w:rFonts w:ascii="Book Antiqua" w:eastAsia="宋体" w:hAnsi="Book Antiqua" w:cs="宋体"/>
          <w:color w:val="000000" w:themeColor="text1"/>
          <w:sz w:val="24"/>
          <w:szCs w:val="24"/>
          <w:lang w:eastAsia="zh-CN"/>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B73F30">
          <w:rPr>
            <w:rFonts w:ascii="Book Antiqua" w:eastAsia="宋体" w:hAnsi="Book Antiqua" w:cs="宋体"/>
            <w:color w:val="000000" w:themeColor="text1"/>
            <w:sz w:val="24"/>
            <w:szCs w:val="24"/>
            <w:u w:val="single"/>
            <w:lang w:eastAsia="zh-CN"/>
          </w:rPr>
          <w:t>http://creativecommons.org/licenses/by-nc/4.0/</w:t>
        </w:r>
      </w:hyperlink>
      <w:bookmarkEnd w:id="0"/>
      <w:bookmarkEnd w:id="1"/>
      <w:bookmarkEnd w:id="2"/>
      <w:bookmarkEnd w:id="3"/>
    </w:p>
    <w:p w:rsidR="00A27228" w:rsidRPr="00B73F30" w:rsidRDefault="00A27228" w:rsidP="00B73F30">
      <w:pPr>
        <w:spacing w:after="0" w:line="360" w:lineRule="auto"/>
        <w:jc w:val="both"/>
        <w:rPr>
          <w:rFonts w:ascii="Book Antiqua" w:eastAsiaTheme="minorEastAsia" w:hAnsi="Book Antiqua" w:cs="Arial"/>
          <w:b/>
          <w:color w:val="000000" w:themeColor="text1"/>
          <w:sz w:val="24"/>
          <w:szCs w:val="24"/>
          <w:lang w:val="en-US" w:eastAsia="zh-CN"/>
        </w:rPr>
      </w:pPr>
    </w:p>
    <w:p w:rsidR="00274C26" w:rsidRPr="00B73F30" w:rsidRDefault="001765A6" w:rsidP="00B73F30">
      <w:pPr>
        <w:spacing w:after="0" w:line="360" w:lineRule="auto"/>
        <w:jc w:val="both"/>
        <w:rPr>
          <w:rFonts w:ascii="Book Antiqua" w:eastAsiaTheme="minorEastAsia" w:hAnsi="Book Antiqua"/>
          <w:b/>
          <w:color w:val="000000"/>
          <w:sz w:val="24"/>
          <w:szCs w:val="24"/>
          <w:lang w:eastAsia="zh-CN"/>
        </w:rPr>
      </w:pPr>
      <w:bookmarkStart w:id="4" w:name="OLE_LINK1"/>
      <w:bookmarkStart w:id="5" w:name="OLE_LINK2"/>
      <w:r w:rsidRPr="00B73F30">
        <w:rPr>
          <w:rFonts w:ascii="Book Antiqua" w:hAnsi="Book Antiqua"/>
          <w:b/>
          <w:color w:val="000000"/>
          <w:sz w:val="24"/>
          <w:szCs w:val="24"/>
        </w:rPr>
        <w:t>Correspondence to:</w:t>
      </w:r>
      <w:bookmarkEnd w:id="4"/>
      <w:bookmarkEnd w:id="5"/>
      <w:r w:rsidRPr="00B73F30">
        <w:rPr>
          <w:rFonts w:ascii="Book Antiqua" w:eastAsiaTheme="minorEastAsia" w:hAnsi="Book Antiqua"/>
          <w:b/>
          <w:color w:val="000000"/>
          <w:sz w:val="24"/>
          <w:szCs w:val="24"/>
          <w:lang w:eastAsia="zh-CN"/>
        </w:rPr>
        <w:t xml:space="preserve"> </w:t>
      </w:r>
      <w:proofErr w:type="spellStart"/>
      <w:r w:rsidR="00274C26" w:rsidRPr="00B73F30">
        <w:rPr>
          <w:rFonts w:ascii="Book Antiqua" w:eastAsia="Calibri" w:hAnsi="Book Antiqua" w:cs="Arial"/>
          <w:b/>
          <w:sz w:val="24"/>
          <w:szCs w:val="24"/>
          <w:lang w:val="en-US"/>
        </w:rPr>
        <w:t>Rhonan</w:t>
      </w:r>
      <w:proofErr w:type="spellEnd"/>
      <w:r w:rsidR="00274C26" w:rsidRPr="00B73F30">
        <w:rPr>
          <w:rFonts w:ascii="Book Antiqua" w:eastAsia="Calibri" w:hAnsi="Book Antiqua" w:cs="Arial"/>
          <w:b/>
          <w:sz w:val="24"/>
          <w:szCs w:val="24"/>
          <w:lang w:val="en-US"/>
        </w:rPr>
        <w:t xml:space="preserve"> Ferreira Silva, DDS, MSc, PhD</w:t>
      </w:r>
      <w:r w:rsidRPr="00B73F30">
        <w:rPr>
          <w:rFonts w:ascii="Book Antiqua" w:eastAsiaTheme="minorEastAsia" w:hAnsi="Book Antiqua" w:cs="Arial"/>
          <w:b/>
          <w:sz w:val="24"/>
          <w:szCs w:val="24"/>
          <w:lang w:val="en-US" w:eastAsia="zh-CN"/>
        </w:rPr>
        <w:t xml:space="preserve">, </w:t>
      </w:r>
      <w:r w:rsidRPr="00B73F30">
        <w:rPr>
          <w:rFonts w:ascii="Book Antiqua" w:eastAsia="Calibri" w:hAnsi="Book Antiqua" w:cs="Arial"/>
          <w:b/>
          <w:sz w:val="24"/>
          <w:szCs w:val="24"/>
          <w:lang w:val="en-US"/>
        </w:rPr>
        <w:t>Prof</w:t>
      </w:r>
      <w:r w:rsidRPr="00B73F30">
        <w:rPr>
          <w:rFonts w:ascii="Book Antiqua" w:eastAsiaTheme="minorEastAsia" w:hAnsi="Book Antiqua" w:cs="Arial"/>
          <w:b/>
          <w:sz w:val="24"/>
          <w:szCs w:val="24"/>
          <w:lang w:val="en-US" w:eastAsia="zh-CN"/>
        </w:rPr>
        <w:t xml:space="preserve">essor, </w:t>
      </w:r>
      <w:r w:rsidR="00274C26" w:rsidRPr="00B73F30">
        <w:rPr>
          <w:rFonts w:ascii="Book Antiqua" w:eastAsia="Calibri" w:hAnsi="Book Antiqua" w:cs="Arial"/>
          <w:sz w:val="24"/>
          <w:szCs w:val="24"/>
          <w:lang w:val="en-US"/>
        </w:rPr>
        <w:t xml:space="preserve">Department of </w:t>
      </w:r>
      <w:proofErr w:type="spellStart"/>
      <w:r w:rsidR="00274C26" w:rsidRPr="00B73F30">
        <w:rPr>
          <w:rFonts w:ascii="Book Antiqua" w:eastAsia="Calibri" w:hAnsi="Book Antiqua" w:cs="Arial"/>
          <w:sz w:val="24"/>
          <w:szCs w:val="24"/>
          <w:lang w:val="en-US"/>
        </w:rPr>
        <w:t>Stomatologic</w:t>
      </w:r>
      <w:r w:rsidR="00274C26" w:rsidRPr="00B73F30">
        <w:rPr>
          <w:rFonts w:ascii="Book Antiqua" w:hAnsi="Book Antiqua" w:cs="Arial"/>
          <w:sz w:val="24"/>
          <w:szCs w:val="24"/>
          <w:lang w:val="en-US"/>
        </w:rPr>
        <w:t>al</w:t>
      </w:r>
      <w:proofErr w:type="spellEnd"/>
      <w:r w:rsidR="00274C26" w:rsidRPr="00B73F30">
        <w:rPr>
          <w:rFonts w:ascii="Book Antiqua" w:eastAsia="Calibri" w:hAnsi="Book Antiqua" w:cs="Arial"/>
          <w:sz w:val="24"/>
          <w:szCs w:val="24"/>
          <w:lang w:val="en-US"/>
        </w:rPr>
        <w:t xml:space="preserve"> Sciences</w:t>
      </w:r>
      <w:r w:rsidR="009D0318" w:rsidRPr="00B73F30">
        <w:rPr>
          <w:rFonts w:ascii="Book Antiqua" w:eastAsiaTheme="minorEastAsia" w:hAnsi="Book Antiqua" w:cs="Arial"/>
          <w:sz w:val="24"/>
          <w:szCs w:val="24"/>
          <w:lang w:val="en-US" w:eastAsia="zh-CN"/>
        </w:rPr>
        <w:t xml:space="preserve">, </w:t>
      </w:r>
      <w:r w:rsidR="00274C26" w:rsidRPr="00B73F30">
        <w:rPr>
          <w:rFonts w:ascii="Book Antiqua" w:eastAsia="Calibri" w:hAnsi="Book Antiqua" w:cs="Arial"/>
          <w:sz w:val="24"/>
          <w:szCs w:val="24"/>
        </w:rPr>
        <w:t>Forensic Odontology</w:t>
      </w:r>
      <w:r w:rsidR="009D0318" w:rsidRPr="00B73F30">
        <w:rPr>
          <w:rFonts w:ascii="Book Antiqua" w:eastAsiaTheme="minorEastAsia" w:hAnsi="Book Antiqua" w:cs="Arial"/>
          <w:sz w:val="24"/>
          <w:szCs w:val="24"/>
          <w:lang w:eastAsia="zh-CN"/>
        </w:rPr>
        <w:t>,</w:t>
      </w:r>
      <w:r w:rsidR="009D0318" w:rsidRPr="00B73F30">
        <w:rPr>
          <w:rFonts w:ascii="Book Antiqua" w:hAnsi="Book Antiqua" w:cs="Arial"/>
          <w:color w:val="000000" w:themeColor="text1"/>
          <w:sz w:val="24"/>
          <w:szCs w:val="24"/>
          <w:lang w:val="en-US"/>
        </w:rPr>
        <w:t xml:space="preserve"> Federal University of </w:t>
      </w:r>
      <w:proofErr w:type="spellStart"/>
      <w:r w:rsidR="009D0318" w:rsidRPr="00B73F30">
        <w:rPr>
          <w:rFonts w:ascii="Book Antiqua" w:hAnsi="Book Antiqua" w:cs="Arial"/>
          <w:color w:val="000000" w:themeColor="text1"/>
          <w:sz w:val="24"/>
          <w:szCs w:val="24"/>
          <w:lang w:val="en-US"/>
        </w:rPr>
        <w:t>Goiás</w:t>
      </w:r>
      <w:proofErr w:type="spellEnd"/>
      <w:r w:rsidR="009D0318" w:rsidRPr="00B73F30">
        <w:rPr>
          <w:rFonts w:ascii="Book Antiqua" w:hAnsi="Book Antiqua" w:cs="Arial"/>
          <w:color w:val="000000" w:themeColor="text1"/>
          <w:sz w:val="24"/>
          <w:szCs w:val="24"/>
          <w:lang w:val="en-US"/>
        </w:rPr>
        <w:t>,</w:t>
      </w:r>
      <w:r w:rsidR="00274C26" w:rsidRPr="00B73F30">
        <w:rPr>
          <w:rFonts w:ascii="Book Antiqua" w:eastAsia="Calibri" w:hAnsi="Book Antiqua" w:cs="Arial"/>
          <w:sz w:val="24"/>
          <w:szCs w:val="24"/>
          <w:lang w:val="en-US"/>
        </w:rPr>
        <w:t xml:space="preserve"> </w:t>
      </w:r>
      <w:proofErr w:type="spellStart"/>
      <w:r w:rsidR="00221308" w:rsidRPr="00221308">
        <w:rPr>
          <w:rFonts w:ascii="Book Antiqua" w:eastAsia="Calibri" w:hAnsi="Book Antiqua" w:cs="Arial"/>
          <w:sz w:val="24"/>
          <w:szCs w:val="24"/>
          <w:lang w:val="en-US"/>
        </w:rPr>
        <w:t>Praça</w:t>
      </w:r>
      <w:proofErr w:type="spellEnd"/>
      <w:r w:rsidR="00221308" w:rsidRPr="00221308">
        <w:rPr>
          <w:rFonts w:ascii="Book Antiqua" w:eastAsia="Calibri" w:hAnsi="Book Antiqua" w:cs="Arial"/>
          <w:sz w:val="24"/>
          <w:szCs w:val="24"/>
          <w:lang w:val="en-US"/>
        </w:rPr>
        <w:t xml:space="preserve"> </w:t>
      </w:r>
      <w:proofErr w:type="spellStart"/>
      <w:r w:rsidR="00221308" w:rsidRPr="00221308">
        <w:rPr>
          <w:rFonts w:ascii="Book Antiqua" w:eastAsia="Calibri" w:hAnsi="Book Antiqua" w:cs="Arial"/>
          <w:sz w:val="24"/>
          <w:szCs w:val="24"/>
          <w:lang w:val="en-US"/>
        </w:rPr>
        <w:t>Universitaria</w:t>
      </w:r>
      <w:proofErr w:type="spellEnd"/>
      <w:r w:rsidR="00221308" w:rsidRPr="00221308">
        <w:rPr>
          <w:rFonts w:ascii="Book Antiqua" w:eastAsia="Calibri" w:hAnsi="Book Antiqua" w:cs="Arial"/>
          <w:sz w:val="24"/>
          <w:szCs w:val="24"/>
          <w:lang w:val="en-US"/>
        </w:rPr>
        <w:t xml:space="preserve"> s/nº, </w:t>
      </w:r>
      <w:proofErr w:type="spellStart"/>
      <w:r w:rsidR="00221308" w:rsidRPr="00221308">
        <w:rPr>
          <w:rFonts w:ascii="Book Antiqua" w:eastAsia="Calibri" w:hAnsi="Book Antiqua" w:cs="Arial"/>
          <w:sz w:val="24"/>
          <w:szCs w:val="24"/>
          <w:lang w:val="en-US"/>
        </w:rPr>
        <w:t>Setor</w:t>
      </w:r>
      <w:proofErr w:type="spellEnd"/>
      <w:r w:rsidR="00221308" w:rsidRPr="00221308">
        <w:rPr>
          <w:rFonts w:ascii="Book Antiqua" w:eastAsia="Calibri" w:hAnsi="Book Antiqua" w:cs="Arial"/>
          <w:sz w:val="24"/>
          <w:szCs w:val="24"/>
          <w:lang w:val="en-US"/>
        </w:rPr>
        <w:t xml:space="preserve"> </w:t>
      </w:r>
      <w:proofErr w:type="spellStart"/>
      <w:r w:rsidR="00221308" w:rsidRPr="00221308">
        <w:rPr>
          <w:rFonts w:ascii="Book Antiqua" w:eastAsia="Calibri" w:hAnsi="Book Antiqua" w:cs="Arial"/>
          <w:sz w:val="24"/>
          <w:szCs w:val="24"/>
          <w:lang w:val="en-US"/>
        </w:rPr>
        <w:t>Universitario</w:t>
      </w:r>
      <w:proofErr w:type="spellEnd"/>
      <w:r w:rsidR="00221308">
        <w:rPr>
          <w:rFonts w:ascii="Book Antiqua" w:eastAsiaTheme="minorEastAsia" w:hAnsi="Book Antiqua" w:cs="Arial" w:hint="eastAsia"/>
          <w:sz w:val="24"/>
          <w:szCs w:val="24"/>
          <w:lang w:val="en-US" w:eastAsia="zh-CN"/>
        </w:rPr>
        <w:t xml:space="preserve">, </w:t>
      </w:r>
      <w:r w:rsidR="00274C26" w:rsidRPr="00B73F30">
        <w:rPr>
          <w:rFonts w:ascii="Book Antiqua" w:eastAsia="Calibri" w:hAnsi="Book Antiqua" w:cs="Arial"/>
          <w:sz w:val="24"/>
          <w:szCs w:val="24"/>
          <w:lang w:val="en-US"/>
        </w:rPr>
        <w:t>Goi</w:t>
      </w:r>
      <w:r w:rsidR="00265F20" w:rsidRPr="00B73F30">
        <w:rPr>
          <w:rFonts w:ascii="Book Antiqua" w:eastAsia="Calibri" w:hAnsi="Book Antiqua" w:cs="Arial"/>
          <w:sz w:val="24"/>
          <w:szCs w:val="24"/>
          <w:lang w:val="en-US"/>
        </w:rPr>
        <w:t>a</w:t>
      </w:r>
      <w:r w:rsidR="00274C26" w:rsidRPr="00B73F30">
        <w:rPr>
          <w:rFonts w:ascii="Book Antiqua" w:eastAsia="Calibri" w:hAnsi="Book Antiqua" w:cs="Arial"/>
          <w:sz w:val="24"/>
          <w:szCs w:val="24"/>
          <w:lang w:val="en-US"/>
        </w:rPr>
        <w:t>nia</w:t>
      </w:r>
      <w:r w:rsidR="009D0318" w:rsidRPr="00B73F30">
        <w:rPr>
          <w:rFonts w:ascii="Book Antiqua" w:eastAsiaTheme="minorEastAsia" w:hAnsi="Book Antiqua" w:cs="Arial"/>
          <w:sz w:val="24"/>
          <w:szCs w:val="24"/>
          <w:lang w:val="en-US" w:eastAsia="zh-CN"/>
        </w:rPr>
        <w:t xml:space="preserve"> </w:t>
      </w:r>
      <w:r w:rsidR="009D0318" w:rsidRPr="00B73F30">
        <w:rPr>
          <w:rFonts w:ascii="Book Antiqua" w:eastAsia="Calibri" w:hAnsi="Book Antiqua" w:cs="Arial"/>
          <w:sz w:val="24"/>
          <w:szCs w:val="24"/>
          <w:lang w:val="en-US"/>
        </w:rPr>
        <w:t>74605-220</w:t>
      </w:r>
      <w:r w:rsidR="00274C26" w:rsidRPr="00B73F30">
        <w:rPr>
          <w:rFonts w:ascii="Book Antiqua" w:eastAsia="Calibri" w:hAnsi="Book Antiqua" w:cs="Arial"/>
          <w:sz w:val="24"/>
          <w:szCs w:val="24"/>
          <w:lang w:val="en-US"/>
        </w:rPr>
        <w:t>, Brazil</w:t>
      </w:r>
      <w:r w:rsidR="009D0318" w:rsidRPr="00B73F30">
        <w:rPr>
          <w:rFonts w:ascii="Book Antiqua" w:eastAsiaTheme="minorEastAsia" w:hAnsi="Book Antiqua" w:cs="Arial"/>
          <w:sz w:val="24"/>
          <w:szCs w:val="24"/>
          <w:lang w:val="en-US" w:eastAsia="zh-CN"/>
        </w:rPr>
        <w:t xml:space="preserve">. </w:t>
      </w:r>
      <w:r w:rsidR="00274C26" w:rsidRPr="00B73F30">
        <w:rPr>
          <w:rFonts w:ascii="Book Antiqua" w:eastAsia="Calibri" w:hAnsi="Book Antiqua" w:cs="Arial"/>
          <w:sz w:val="24"/>
          <w:szCs w:val="24"/>
        </w:rPr>
        <w:t xml:space="preserve">rhonanfs@terra.com.br </w:t>
      </w:r>
    </w:p>
    <w:p w:rsidR="00274C26" w:rsidRPr="00B73F30" w:rsidRDefault="00A27228" w:rsidP="00B73F30">
      <w:pPr>
        <w:spacing w:after="0" w:line="360" w:lineRule="auto"/>
        <w:jc w:val="both"/>
        <w:rPr>
          <w:rFonts w:ascii="Book Antiqua" w:eastAsiaTheme="minorEastAsia" w:hAnsi="Book Antiqua" w:cs="Arial"/>
          <w:color w:val="000000" w:themeColor="text1"/>
          <w:sz w:val="24"/>
          <w:szCs w:val="24"/>
          <w:lang w:val="en-US" w:eastAsia="zh-CN"/>
        </w:rPr>
      </w:pPr>
      <w:r w:rsidRPr="00B73F30">
        <w:rPr>
          <w:rFonts w:ascii="Book Antiqua" w:eastAsiaTheme="minorEastAsia" w:hAnsi="Book Antiqua" w:cs="Arial"/>
          <w:b/>
          <w:color w:val="000000" w:themeColor="text1"/>
          <w:sz w:val="24"/>
          <w:szCs w:val="24"/>
          <w:lang w:val="en-US" w:eastAsia="zh-CN"/>
        </w:rPr>
        <w:t>T</w:t>
      </w:r>
      <w:r w:rsidR="00817DD8" w:rsidRPr="00B73F30">
        <w:rPr>
          <w:rFonts w:ascii="Book Antiqua" w:eastAsiaTheme="minorEastAsia" w:hAnsi="Book Antiqua" w:cs="Arial"/>
          <w:b/>
          <w:color w:val="000000" w:themeColor="text1"/>
          <w:sz w:val="24"/>
          <w:szCs w:val="24"/>
          <w:lang w:val="en-US" w:eastAsia="zh-CN"/>
        </w:rPr>
        <w:t xml:space="preserve">elephone: </w:t>
      </w:r>
      <w:r w:rsidR="00817DD8" w:rsidRPr="00B73F30">
        <w:rPr>
          <w:rFonts w:ascii="Book Antiqua" w:eastAsiaTheme="minorEastAsia" w:hAnsi="Book Antiqua" w:cs="Arial"/>
          <w:color w:val="000000" w:themeColor="text1"/>
          <w:sz w:val="24"/>
          <w:szCs w:val="24"/>
          <w:lang w:val="en-US" w:eastAsia="zh-CN"/>
        </w:rPr>
        <w:t>+55-62-32096051</w:t>
      </w:r>
    </w:p>
    <w:p w:rsidR="00A27228" w:rsidRPr="00B73F30" w:rsidRDefault="00A27228" w:rsidP="00B73F30">
      <w:pPr>
        <w:spacing w:after="0" w:line="360" w:lineRule="auto"/>
        <w:jc w:val="both"/>
        <w:rPr>
          <w:rFonts w:ascii="Book Antiqua" w:eastAsiaTheme="minorEastAsia" w:hAnsi="Book Antiqua" w:cs="Arial"/>
          <w:color w:val="000000" w:themeColor="text1"/>
          <w:sz w:val="24"/>
          <w:szCs w:val="24"/>
          <w:lang w:val="en-US" w:eastAsia="zh-CN"/>
        </w:rPr>
      </w:pPr>
      <w:r w:rsidRPr="00B73F30">
        <w:rPr>
          <w:rFonts w:ascii="Book Antiqua" w:eastAsiaTheme="minorEastAsia" w:hAnsi="Book Antiqua" w:cs="Arial"/>
          <w:b/>
          <w:color w:val="000000" w:themeColor="text1"/>
          <w:sz w:val="24"/>
          <w:szCs w:val="24"/>
          <w:lang w:val="en-US" w:eastAsia="zh-CN"/>
        </w:rPr>
        <w:t xml:space="preserve">Fax: </w:t>
      </w:r>
      <w:r w:rsidR="00817DD8" w:rsidRPr="00B73F30">
        <w:rPr>
          <w:rFonts w:ascii="Book Antiqua" w:eastAsiaTheme="minorEastAsia" w:hAnsi="Book Antiqua" w:cs="Arial"/>
          <w:color w:val="000000" w:themeColor="text1"/>
          <w:sz w:val="24"/>
          <w:szCs w:val="24"/>
          <w:lang w:val="en-US" w:eastAsia="zh-CN"/>
        </w:rPr>
        <w:t>+55-62-32096051</w:t>
      </w:r>
    </w:p>
    <w:p w:rsidR="001E12A4" w:rsidRPr="00B73F30" w:rsidRDefault="001E12A4" w:rsidP="00B73F30">
      <w:pPr>
        <w:spacing w:after="0" w:line="360" w:lineRule="auto"/>
        <w:jc w:val="both"/>
        <w:rPr>
          <w:rFonts w:ascii="Book Antiqua" w:eastAsiaTheme="minorEastAsia" w:hAnsi="Book Antiqua" w:cs="Arial"/>
          <w:color w:val="000000" w:themeColor="text1"/>
          <w:sz w:val="24"/>
          <w:szCs w:val="24"/>
          <w:lang w:val="en-US" w:eastAsia="zh-CN"/>
        </w:rPr>
      </w:pPr>
    </w:p>
    <w:p w:rsidR="001E12A4" w:rsidRPr="00B73F30" w:rsidRDefault="001E12A4" w:rsidP="00B73F30">
      <w:pPr>
        <w:spacing w:after="0" w:line="360" w:lineRule="auto"/>
        <w:jc w:val="both"/>
        <w:rPr>
          <w:rFonts w:ascii="Book Antiqua" w:eastAsiaTheme="minorEastAsia" w:hAnsi="Book Antiqua"/>
          <w:b/>
          <w:sz w:val="24"/>
          <w:szCs w:val="24"/>
          <w:lang w:eastAsia="zh-CN"/>
        </w:rPr>
      </w:pPr>
      <w:bookmarkStart w:id="6" w:name="OLE_LINK5"/>
      <w:bookmarkStart w:id="7" w:name="OLE_LINK6"/>
      <w:r w:rsidRPr="00B73F30">
        <w:rPr>
          <w:rFonts w:ascii="Book Antiqua" w:hAnsi="Book Antiqua"/>
          <w:b/>
          <w:sz w:val="24"/>
          <w:szCs w:val="24"/>
        </w:rPr>
        <w:t xml:space="preserve">Received: </w:t>
      </w:r>
      <w:r w:rsidR="00B73F30" w:rsidRPr="00B73F30">
        <w:rPr>
          <w:rFonts w:ascii="Book Antiqua" w:eastAsiaTheme="minorEastAsia" w:hAnsi="Book Antiqua"/>
          <w:sz w:val="24"/>
          <w:szCs w:val="24"/>
          <w:lang w:eastAsia="zh-CN"/>
        </w:rPr>
        <w:t>June 16, 2015</w:t>
      </w:r>
    </w:p>
    <w:p w:rsidR="001E12A4" w:rsidRPr="00B73F30" w:rsidRDefault="001E12A4" w:rsidP="00B73F30">
      <w:pPr>
        <w:spacing w:after="0" w:line="360" w:lineRule="auto"/>
        <w:jc w:val="both"/>
        <w:rPr>
          <w:rFonts w:ascii="Book Antiqua" w:eastAsiaTheme="minorEastAsia" w:hAnsi="Book Antiqua"/>
          <w:b/>
          <w:sz w:val="24"/>
          <w:szCs w:val="24"/>
          <w:lang w:eastAsia="zh-CN"/>
        </w:rPr>
      </w:pPr>
      <w:r w:rsidRPr="00B73F30">
        <w:rPr>
          <w:rFonts w:ascii="Book Antiqua" w:hAnsi="Book Antiqua"/>
          <w:b/>
          <w:sz w:val="24"/>
          <w:szCs w:val="24"/>
        </w:rPr>
        <w:t>Peer-review started:</w:t>
      </w:r>
      <w:r w:rsidRPr="00B73F30">
        <w:rPr>
          <w:rFonts w:ascii="Book Antiqua" w:eastAsiaTheme="minorEastAsia" w:hAnsi="Book Antiqua"/>
          <w:b/>
          <w:sz w:val="24"/>
          <w:szCs w:val="24"/>
          <w:lang w:eastAsia="zh-CN"/>
        </w:rPr>
        <w:t xml:space="preserve"> </w:t>
      </w:r>
      <w:r w:rsidR="00B73F30" w:rsidRPr="00B73F30">
        <w:rPr>
          <w:rFonts w:ascii="Book Antiqua" w:eastAsiaTheme="minorEastAsia" w:hAnsi="Book Antiqua"/>
          <w:sz w:val="24"/>
          <w:szCs w:val="24"/>
          <w:lang w:eastAsia="zh-CN"/>
        </w:rPr>
        <w:t>June 20, 2015</w:t>
      </w:r>
    </w:p>
    <w:p w:rsidR="001E12A4" w:rsidRPr="00B73F30" w:rsidRDefault="001E12A4" w:rsidP="00B73F30">
      <w:pPr>
        <w:spacing w:after="0" w:line="360" w:lineRule="auto"/>
        <w:jc w:val="both"/>
        <w:rPr>
          <w:rFonts w:ascii="Book Antiqua" w:eastAsiaTheme="minorEastAsia" w:hAnsi="Book Antiqua"/>
          <w:sz w:val="24"/>
          <w:szCs w:val="24"/>
          <w:lang w:eastAsia="zh-CN"/>
        </w:rPr>
      </w:pPr>
      <w:bookmarkStart w:id="8" w:name="OLE_LINK21"/>
      <w:bookmarkStart w:id="9" w:name="OLE_LINK22"/>
      <w:r w:rsidRPr="00B73F30">
        <w:rPr>
          <w:rFonts w:ascii="Book Antiqua" w:hAnsi="Book Antiqua"/>
          <w:b/>
          <w:sz w:val="24"/>
          <w:szCs w:val="24"/>
        </w:rPr>
        <w:t>First decision:</w:t>
      </w:r>
      <w:r w:rsidRPr="00B73F30">
        <w:rPr>
          <w:rFonts w:ascii="Book Antiqua" w:eastAsiaTheme="minorEastAsia" w:hAnsi="Book Antiqua"/>
          <w:b/>
          <w:sz w:val="24"/>
          <w:szCs w:val="24"/>
          <w:lang w:eastAsia="zh-CN"/>
        </w:rPr>
        <w:t xml:space="preserve"> </w:t>
      </w:r>
      <w:r w:rsidR="00B73F30" w:rsidRPr="00B73F30">
        <w:rPr>
          <w:rFonts w:ascii="Book Antiqua" w:eastAsiaTheme="minorEastAsia" w:hAnsi="Book Antiqua"/>
          <w:sz w:val="24"/>
          <w:szCs w:val="24"/>
          <w:lang w:eastAsia="zh-CN"/>
        </w:rPr>
        <w:t>August 14, 2015</w:t>
      </w:r>
    </w:p>
    <w:bookmarkEnd w:id="8"/>
    <w:bookmarkEnd w:id="9"/>
    <w:p w:rsidR="001E12A4" w:rsidRPr="00B73F30" w:rsidRDefault="001E12A4" w:rsidP="00B73F30">
      <w:pPr>
        <w:spacing w:after="0" w:line="360" w:lineRule="auto"/>
        <w:jc w:val="both"/>
        <w:rPr>
          <w:rFonts w:ascii="Book Antiqua" w:eastAsiaTheme="minorEastAsia" w:hAnsi="Book Antiqua"/>
          <w:sz w:val="24"/>
          <w:szCs w:val="24"/>
          <w:lang w:eastAsia="zh-CN"/>
        </w:rPr>
      </w:pPr>
      <w:r w:rsidRPr="00B73F30">
        <w:rPr>
          <w:rFonts w:ascii="Book Antiqua" w:hAnsi="Book Antiqua"/>
          <w:b/>
          <w:sz w:val="24"/>
          <w:szCs w:val="24"/>
        </w:rPr>
        <w:t xml:space="preserve">Revised: </w:t>
      </w:r>
      <w:r w:rsidR="00B73F30" w:rsidRPr="00B73F30">
        <w:rPr>
          <w:rFonts w:ascii="Book Antiqua" w:eastAsiaTheme="minorEastAsia" w:hAnsi="Book Antiqua"/>
          <w:sz w:val="24"/>
          <w:szCs w:val="24"/>
          <w:lang w:eastAsia="zh-CN"/>
        </w:rPr>
        <w:t>September 22, 2015</w:t>
      </w:r>
    </w:p>
    <w:p w:rsidR="001E12A4" w:rsidRPr="006335EE" w:rsidRDefault="001E12A4" w:rsidP="006335EE">
      <w:pPr>
        <w:rPr>
          <w:rFonts w:ascii="Book Antiqua" w:hAnsi="Book Antiqua"/>
          <w:iCs/>
          <w:sz w:val="24"/>
        </w:rPr>
      </w:pPr>
      <w:r w:rsidRPr="00B73F30">
        <w:rPr>
          <w:rFonts w:ascii="Book Antiqua" w:hAnsi="Book Antiqua"/>
          <w:b/>
          <w:sz w:val="24"/>
          <w:szCs w:val="24"/>
        </w:rPr>
        <w:t xml:space="preserve">Accepted: </w:t>
      </w:r>
      <w:proofErr w:type="spellStart"/>
      <w:r w:rsidR="006335EE">
        <w:rPr>
          <w:rStyle w:val="Emphasis"/>
        </w:rPr>
        <w:t>October</w:t>
      </w:r>
      <w:proofErr w:type="spellEnd"/>
      <w:r w:rsidR="006335EE">
        <w:rPr>
          <w:rStyle w:val="Emphasis"/>
        </w:rPr>
        <w:t xml:space="preserve"> 16</w:t>
      </w:r>
      <w:r w:rsidR="006335EE" w:rsidRPr="00235CD4">
        <w:rPr>
          <w:rStyle w:val="Emphasis"/>
        </w:rPr>
        <w:t>,</w:t>
      </w:r>
      <w:r w:rsidR="006335EE">
        <w:rPr>
          <w:rStyle w:val="Emphasis"/>
        </w:rPr>
        <w:t xml:space="preserve"> 2015</w:t>
      </w:r>
      <w:bookmarkStart w:id="10" w:name="_GoBack"/>
      <w:bookmarkEnd w:id="10"/>
    </w:p>
    <w:p w:rsidR="001E12A4" w:rsidRPr="00B73F30" w:rsidRDefault="001E12A4" w:rsidP="00B73F30">
      <w:pPr>
        <w:spacing w:after="0" w:line="360" w:lineRule="auto"/>
        <w:jc w:val="both"/>
        <w:rPr>
          <w:rFonts w:ascii="Book Antiqua" w:hAnsi="Book Antiqua"/>
          <w:b/>
          <w:sz w:val="24"/>
          <w:szCs w:val="24"/>
        </w:rPr>
      </w:pPr>
      <w:r w:rsidRPr="00B73F30">
        <w:rPr>
          <w:rFonts w:ascii="Book Antiqua" w:hAnsi="Book Antiqua"/>
          <w:b/>
          <w:sz w:val="24"/>
          <w:szCs w:val="24"/>
        </w:rPr>
        <w:t>Article in press:</w:t>
      </w:r>
    </w:p>
    <w:p w:rsidR="001E12A4" w:rsidRPr="00B73F30" w:rsidRDefault="001E12A4" w:rsidP="00B73F30">
      <w:pPr>
        <w:spacing w:after="0" w:line="360" w:lineRule="auto"/>
        <w:jc w:val="both"/>
        <w:rPr>
          <w:rFonts w:ascii="Book Antiqua" w:hAnsi="Book Antiqua"/>
          <w:b/>
          <w:sz w:val="24"/>
          <w:szCs w:val="24"/>
        </w:rPr>
      </w:pPr>
      <w:r w:rsidRPr="00B73F30">
        <w:rPr>
          <w:rFonts w:ascii="Book Antiqua" w:hAnsi="Book Antiqua"/>
          <w:b/>
          <w:sz w:val="24"/>
          <w:szCs w:val="24"/>
        </w:rPr>
        <w:t xml:space="preserve">Published online: </w:t>
      </w:r>
    </w:p>
    <w:bookmarkEnd w:id="6"/>
    <w:bookmarkEnd w:id="7"/>
    <w:p w:rsidR="009D0318" w:rsidRPr="00B73F30" w:rsidRDefault="009D0318" w:rsidP="00B73F30">
      <w:pPr>
        <w:spacing w:after="0" w:line="360" w:lineRule="auto"/>
        <w:jc w:val="both"/>
        <w:rPr>
          <w:rFonts w:ascii="Book Antiqua" w:hAnsi="Book Antiqua" w:cs="Arial"/>
          <w:b/>
          <w:color w:val="000000" w:themeColor="text1"/>
          <w:sz w:val="24"/>
          <w:szCs w:val="24"/>
          <w:lang w:val="en-US"/>
        </w:rPr>
      </w:pPr>
      <w:r w:rsidRPr="00B73F30">
        <w:rPr>
          <w:rFonts w:ascii="Book Antiqua" w:hAnsi="Book Antiqua" w:cs="Arial"/>
          <w:b/>
          <w:color w:val="000000" w:themeColor="text1"/>
          <w:sz w:val="24"/>
          <w:szCs w:val="24"/>
          <w:lang w:val="en-US"/>
        </w:rPr>
        <w:br w:type="page"/>
      </w:r>
    </w:p>
    <w:p w:rsidR="00DB465A" w:rsidRPr="00B73F30" w:rsidRDefault="00274C26" w:rsidP="00B73F30">
      <w:pPr>
        <w:spacing w:after="0" w:line="360" w:lineRule="auto"/>
        <w:jc w:val="both"/>
        <w:rPr>
          <w:rFonts w:ascii="Book Antiqua" w:hAnsi="Book Antiqua" w:cs="Arial"/>
          <w:b/>
          <w:color w:val="000000" w:themeColor="text1"/>
          <w:sz w:val="24"/>
          <w:szCs w:val="24"/>
          <w:lang w:val="en-US"/>
        </w:rPr>
      </w:pPr>
      <w:r w:rsidRPr="00B73F30">
        <w:rPr>
          <w:rFonts w:ascii="Book Antiqua" w:hAnsi="Book Antiqua" w:cs="Arial"/>
          <w:b/>
          <w:color w:val="000000" w:themeColor="text1"/>
          <w:sz w:val="24"/>
          <w:szCs w:val="24"/>
          <w:lang w:val="en-US"/>
        </w:rPr>
        <w:lastRenderedPageBreak/>
        <w:t>Abstract</w:t>
      </w:r>
    </w:p>
    <w:p w:rsidR="00DB465A" w:rsidRPr="00B73F30" w:rsidRDefault="00274C26" w:rsidP="00B73F30">
      <w:pPr>
        <w:spacing w:after="0" w:line="360" w:lineRule="auto"/>
        <w:jc w:val="both"/>
        <w:rPr>
          <w:rFonts w:ascii="Book Antiqua" w:eastAsiaTheme="minorEastAsia" w:hAnsi="Book Antiqua" w:cs="Arial"/>
          <w:color w:val="000000" w:themeColor="text1"/>
          <w:sz w:val="24"/>
          <w:szCs w:val="24"/>
          <w:lang w:val="en-US" w:eastAsia="zh-CN"/>
        </w:rPr>
      </w:pPr>
      <w:r w:rsidRPr="00B73F30">
        <w:rPr>
          <w:rFonts w:ascii="Book Antiqua" w:hAnsi="Book Antiqua" w:cs="Arial"/>
          <w:color w:val="000000" w:themeColor="text1"/>
          <w:sz w:val="24"/>
          <w:szCs w:val="24"/>
          <w:lang w:val="en-US"/>
        </w:rPr>
        <w:t xml:space="preserve">Clinical accidents involving dental instruments and materials inside the oral cavity are reported in the medical literature. </w:t>
      </w:r>
      <w:r w:rsidR="001D0E5A" w:rsidRPr="00B73F30">
        <w:rPr>
          <w:rFonts w:ascii="Book Antiqua" w:hAnsi="Book Antiqua" w:cs="Arial"/>
          <w:color w:val="000000" w:themeColor="text1"/>
          <w:sz w:val="24"/>
          <w:szCs w:val="24"/>
          <w:lang w:val="en-US"/>
        </w:rPr>
        <w:t>Specifically,</w:t>
      </w:r>
      <w:r w:rsidR="00D20313" w:rsidRPr="00B73F30">
        <w:rPr>
          <w:rFonts w:ascii="Book Antiqua" w:hAnsi="Book Antiqua" w:cs="Arial"/>
          <w:color w:val="000000" w:themeColor="text1"/>
          <w:sz w:val="24"/>
          <w:szCs w:val="24"/>
          <w:lang w:val="en-US"/>
        </w:rPr>
        <w:t xml:space="preserve"> ingestion</w:t>
      </w:r>
      <w:r w:rsidR="001D0E5A" w:rsidRPr="00B73F30">
        <w:rPr>
          <w:rFonts w:ascii="Book Antiqua" w:hAnsi="Book Antiqua" w:cs="Arial"/>
          <w:color w:val="000000" w:themeColor="text1"/>
          <w:sz w:val="24"/>
          <w:szCs w:val="24"/>
          <w:lang w:val="en-US"/>
        </w:rPr>
        <w:t xml:space="preserve"> and aspiration of</w:t>
      </w:r>
      <w:r w:rsidRPr="00B73F30">
        <w:rPr>
          <w:rFonts w:ascii="Book Antiqua" w:hAnsi="Book Antiqua" w:cs="Arial"/>
          <w:color w:val="000000" w:themeColor="text1"/>
          <w:sz w:val="24"/>
          <w:szCs w:val="24"/>
          <w:lang w:val="en-US"/>
        </w:rPr>
        <w:t xml:space="preserve"> foreign bodies</w:t>
      </w:r>
      <w:r w:rsidR="001D0E5A" w:rsidRPr="00B73F30">
        <w:rPr>
          <w:rFonts w:ascii="Book Antiqua" w:hAnsi="Book Antiqua" w:cs="Arial"/>
          <w:color w:val="000000" w:themeColor="text1"/>
          <w:sz w:val="24"/>
          <w:szCs w:val="24"/>
          <w:lang w:val="en-US"/>
        </w:rPr>
        <w:t xml:space="preserve"> have greater prevalence in the routine of medicine and dentistry.</w:t>
      </w:r>
      <w:r w:rsidRPr="00B73F30">
        <w:rPr>
          <w:rFonts w:ascii="Book Antiqua" w:hAnsi="Book Antiqua" w:cs="Arial"/>
          <w:color w:val="000000" w:themeColor="text1"/>
          <w:sz w:val="24"/>
          <w:szCs w:val="24"/>
          <w:lang w:val="en-US"/>
        </w:rPr>
        <w:t xml:space="preserve"> </w:t>
      </w:r>
      <w:r w:rsidR="00F71796" w:rsidRPr="00B73F30">
        <w:rPr>
          <w:rFonts w:ascii="Book Antiqua" w:hAnsi="Book Antiqua" w:cs="Arial"/>
          <w:color w:val="000000" w:themeColor="text1"/>
          <w:sz w:val="24"/>
          <w:szCs w:val="24"/>
          <w:lang w:val="en-US"/>
        </w:rPr>
        <w:t>Despite</w:t>
      </w:r>
      <w:r w:rsidR="000F400B">
        <w:rPr>
          <w:rFonts w:ascii="Book Antiqua" w:hAnsi="Book Antiqua" w:cs="Arial"/>
          <w:color w:val="000000" w:themeColor="text1"/>
          <w:sz w:val="24"/>
          <w:szCs w:val="24"/>
          <w:lang w:val="en-US"/>
        </w:rPr>
        <w:t xml:space="preserve"> being</w:t>
      </w:r>
      <w:r w:rsidR="00F71796" w:rsidRPr="00B73F30">
        <w:rPr>
          <w:rFonts w:ascii="Book Antiqua" w:hAnsi="Book Antiqua" w:cs="Arial"/>
          <w:color w:val="000000" w:themeColor="text1"/>
          <w:sz w:val="24"/>
          <w:szCs w:val="24"/>
          <w:lang w:val="en-US"/>
        </w:rPr>
        <w:t xml:space="preserve"> less harmful than aspira</w:t>
      </w:r>
      <w:r w:rsidR="000F400B">
        <w:rPr>
          <w:rFonts w:ascii="Book Antiqua" w:hAnsi="Book Antiqua" w:cs="Arial"/>
          <w:color w:val="000000" w:themeColor="text1"/>
          <w:sz w:val="24"/>
          <w:szCs w:val="24"/>
          <w:lang w:val="en-US"/>
        </w:rPr>
        <w:t>tions, the accidental ingestion of dental instruments does</w:t>
      </w:r>
      <w:r w:rsidR="00F71796" w:rsidRPr="00B73F30">
        <w:rPr>
          <w:rFonts w:ascii="Book Antiqua" w:hAnsi="Book Antiqua" w:cs="Arial"/>
          <w:color w:val="000000" w:themeColor="text1"/>
          <w:sz w:val="24"/>
          <w:szCs w:val="24"/>
          <w:lang w:val="en-US"/>
        </w:rPr>
        <w:t xml:space="preserve"> not always culminate in favorable prognoses. </w:t>
      </w:r>
      <w:r w:rsidR="0086073E" w:rsidRPr="00B73F30">
        <w:rPr>
          <w:rFonts w:ascii="Book Antiqua" w:hAnsi="Book Antiqua" w:cs="Arial"/>
          <w:color w:val="000000" w:themeColor="text1"/>
          <w:sz w:val="24"/>
          <w:szCs w:val="24"/>
          <w:lang w:val="en-US"/>
        </w:rPr>
        <w:t>Mostly, complex conditions require medical intervention through endoscopy or surgical approach</w:t>
      </w:r>
      <w:r w:rsidR="003D6869" w:rsidRPr="00B73F30">
        <w:rPr>
          <w:rFonts w:ascii="Book Antiqua" w:hAnsi="Book Antiqua" w:cs="Arial"/>
          <w:color w:val="000000" w:themeColor="text1"/>
          <w:sz w:val="24"/>
          <w:szCs w:val="24"/>
          <w:lang w:val="en-US"/>
        </w:rPr>
        <w:t>es</w:t>
      </w:r>
      <w:r w:rsidR="0086073E" w:rsidRPr="00B73F30">
        <w:rPr>
          <w:rFonts w:ascii="Book Antiqua" w:hAnsi="Book Antiqua" w:cs="Arial"/>
          <w:color w:val="000000" w:themeColor="text1"/>
          <w:sz w:val="24"/>
          <w:szCs w:val="24"/>
          <w:lang w:val="en-US"/>
        </w:rPr>
        <w:t>.</w:t>
      </w:r>
      <w:r w:rsidR="00F71796" w:rsidRPr="00B73F30">
        <w:rPr>
          <w:rFonts w:ascii="Book Antiqua" w:hAnsi="Book Antiqua" w:cs="Arial"/>
          <w:color w:val="000000" w:themeColor="text1"/>
          <w:sz w:val="24"/>
          <w:szCs w:val="24"/>
          <w:lang w:val="en-US"/>
        </w:rPr>
        <w:t xml:space="preserve"> </w:t>
      </w:r>
      <w:r w:rsidR="0086073E" w:rsidRPr="00B73F30">
        <w:rPr>
          <w:rFonts w:ascii="Book Antiqua" w:hAnsi="Book Antiqua" w:cs="Arial"/>
          <w:color w:val="000000" w:themeColor="text1"/>
          <w:sz w:val="24"/>
          <w:szCs w:val="24"/>
          <w:lang w:val="en-US"/>
        </w:rPr>
        <w:t xml:space="preserve">The present research aims to review the literature pointing out the specialties of </w:t>
      </w:r>
      <w:r w:rsidR="003D6869" w:rsidRPr="00B73F30">
        <w:rPr>
          <w:rFonts w:ascii="Book Antiqua" w:hAnsi="Book Antiqua" w:cs="Arial"/>
          <w:color w:val="000000" w:themeColor="text1"/>
          <w:sz w:val="24"/>
          <w:szCs w:val="24"/>
          <w:lang w:val="en-US"/>
        </w:rPr>
        <w:t>d</w:t>
      </w:r>
      <w:r w:rsidR="0086073E" w:rsidRPr="00B73F30">
        <w:rPr>
          <w:rFonts w:ascii="Book Antiqua" w:hAnsi="Book Antiqua" w:cs="Arial"/>
          <w:color w:val="000000" w:themeColor="text1"/>
          <w:sz w:val="24"/>
          <w:szCs w:val="24"/>
          <w:lang w:val="en-US"/>
        </w:rPr>
        <w:t>entistry most inv</w:t>
      </w:r>
      <w:r w:rsidR="00D20313" w:rsidRPr="00B73F30">
        <w:rPr>
          <w:rFonts w:ascii="Book Antiqua" w:hAnsi="Book Antiqua" w:cs="Arial"/>
          <w:color w:val="000000" w:themeColor="text1"/>
          <w:sz w:val="24"/>
          <w:szCs w:val="24"/>
          <w:lang w:val="en-US"/>
        </w:rPr>
        <w:t>olved with accidental ingestion</w:t>
      </w:r>
      <w:r w:rsidR="0086073E" w:rsidRPr="00B73F30">
        <w:rPr>
          <w:rFonts w:ascii="Book Antiqua" w:hAnsi="Book Antiqua" w:cs="Arial"/>
          <w:color w:val="000000" w:themeColor="text1"/>
          <w:sz w:val="24"/>
          <w:szCs w:val="24"/>
          <w:lang w:val="en-US"/>
        </w:rPr>
        <w:t xml:space="preserve"> of dental instruments, highlighting the important role of endoscopy for accurately locating and retrieving foreign bodies. Prosthodontics, Operative Dentistry, Orthodontics, and Maxillofacial Surgery arose as the specialties in which these accidents are more prevalent. Based on that, general dentists and specialists </w:t>
      </w:r>
      <w:r w:rsidR="003D6869" w:rsidRPr="00B73F30">
        <w:rPr>
          <w:rFonts w:ascii="Book Antiqua" w:hAnsi="Book Antiqua" w:cs="Arial"/>
          <w:color w:val="000000" w:themeColor="text1"/>
          <w:sz w:val="24"/>
          <w:szCs w:val="24"/>
          <w:lang w:val="en-US"/>
        </w:rPr>
        <w:t>must be aware for the essential</w:t>
      </w:r>
      <w:r w:rsidR="0086073E" w:rsidRPr="00B73F30">
        <w:rPr>
          <w:rFonts w:ascii="Book Antiqua" w:hAnsi="Book Antiqua" w:cs="Arial"/>
          <w:color w:val="000000" w:themeColor="text1"/>
          <w:sz w:val="24"/>
          <w:szCs w:val="24"/>
          <w:lang w:val="en-US"/>
        </w:rPr>
        <w:t xml:space="preserve"> care to avoid such </w:t>
      </w:r>
      <w:r w:rsidR="003D6869" w:rsidRPr="00B73F30">
        <w:rPr>
          <w:rFonts w:ascii="Book Antiqua" w:hAnsi="Book Antiqua" w:cs="Arial"/>
          <w:color w:val="000000" w:themeColor="text1"/>
          <w:sz w:val="24"/>
          <w:szCs w:val="24"/>
          <w:lang w:val="en-US"/>
        </w:rPr>
        <w:t>clinical accidents, as well as to know the available tools, such as endoscopy, to overcome these situations in the routine of dentistry.</w:t>
      </w:r>
    </w:p>
    <w:p w:rsidR="00A27228" w:rsidRPr="00B73F30" w:rsidRDefault="00A27228" w:rsidP="00B73F30">
      <w:pPr>
        <w:spacing w:after="0" w:line="360" w:lineRule="auto"/>
        <w:jc w:val="both"/>
        <w:rPr>
          <w:rFonts w:ascii="Book Antiqua" w:eastAsiaTheme="minorEastAsia" w:hAnsi="Book Antiqua" w:cs="Arial"/>
          <w:color w:val="000000" w:themeColor="text1"/>
          <w:sz w:val="24"/>
          <w:szCs w:val="24"/>
          <w:lang w:val="en-US" w:eastAsia="zh-CN"/>
        </w:rPr>
      </w:pPr>
    </w:p>
    <w:p w:rsidR="00DB465A" w:rsidRPr="00B73F30" w:rsidRDefault="00DB465A" w:rsidP="00B73F30">
      <w:pPr>
        <w:spacing w:after="0" w:line="360" w:lineRule="auto"/>
        <w:jc w:val="both"/>
        <w:rPr>
          <w:rFonts w:ascii="Book Antiqua" w:eastAsiaTheme="minorEastAsia" w:hAnsi="Book Antiqua" w:cs="Arial"/>
          <w:color w:val="000000" w:themeColor="text1"/>
          <w:sz w:val="24"/>
          <w:szCs w:val="24"/>
          <w:lang w:val="en-US" w:eastAsia="zh-CN"/>
        </w:rPr>
      </w:pPr>
      <w:r w:rsidRPr="00B73F30">
        <w:rPr>
          <w:rFonts w:ascii="Book Antiqua" w:hAnsi="Book Antiqua" w:cs="Arial"/>
          <w:b/>
          <w:color w:val="000000" w:themeColor="text1"/>
          <w:sz w:val="24"/>
          <w:szCs w:val="24"/>
          <w:lang w:val="en-US"/>
        </w:rPr>
        <w:t>Key</w:t>
      </w:r>
      <w:r w:rsidR="00A27228" w:rsidRPr="00B73F30">
        <w:rPr>
          <w:rFonts w:ascii="Book Antiqua" w:eastAsiaTheme="minorEastAsia" w:hAnsi="Book Antiqua" w:cs="Arial"/>
          <w:b/>
          <w:color w:val="000000" w:themeColor="text1"/>
          <w:sz w:val="24"/>
          <w:szCs w:val="24"/>
          <w:lang w:val="en-US" w:eastAsia="zh-CN"/>
        </w:rPr>
        <w:t xml:space="preserve"> </w:t>
      </w:r>
      <w:r w:rsidRPr="00B73F30">
        <w:rPr>
          <w:rFonts w:ascii="Book Antiqua" w:hAnsi="Book Antiqua" w:cs="Arial"/>
          <w:b/>
          <w:color w:val="000000" w:themeColor="text1"/>
          <w:sz w:val="24"/>
          <w:szCs w:val="24"/>
          <w:lang w:val="en-US"/>
        </w:rPr>
        <w:t>words</w:t>
      </w:r>
      <w:r w:rsidR="00592E93" w:rsidRPr="00B73F30">
        <w:rPr>
          <w:rFonts w:ascii="Book Antiqua" w:hAnsi="Book Antiqua" w:cs="Arial"/>
          <w:b/>
          <w:color w:val="000000" w:themeColor="text1"/>
          <w:sz w:val="24"/>
          <w:szCs w:val="24"/>
          <w:lang w:val="en-US"/>
        </w:rPr>
        <w:t xml:space="preserve">: </w:t>
      </w:r>
      <w:r w:rsidR="003D6869" w:rsidRPr="00B73F30">
        <w:rPr>
          <w:rFonts w:ascii="Book Antiqua" w:hAnsi="Book Antiqua" w:cs="Arial"/>
          <w:color w:val="000000" w:themeColor="text1"/>
          <w:sz w:val="24"/>
          <w:szCs w:val="24"/>
          <w:lang w:val="en-US"/>
        </w:rPr>
        <w:t xml:space="preserve">Endoscopy; </w:t>
      </w:r>
      <w:r w:rsidR="009D0318" w:rsidRPr="00B73F30">
        <w:rPr>
          <w:rFonts w:ascii="Book Antiqua" w:hAnsi="Book Antiqua" w:cs="Arial"/>
          <w:color w:val="000000" w:themeColor="text1"/>
          <w:sz w:val="24"/>
          <w:szCs w:val="24"/>
          <w:lang w:val="en-US"/>
        </w:rPr>
        <w:t xml:space="preserve">Dental </w:t>
      </w:r>
      <w:r w:rsidR="003D6869" w:rsidRPr="00B73F30">
        <w:rPr>
          <w:rFonts w:ascii="Book Antiqua" w:hAnsi="Book Antiqua" w:cs="Arial"/>
          <w:color w:val="000000" w:themeColor="text1"/>
          <w:sz w:val="24"/>
          <w:szCs w:val="24"/>
          <w:lang w:val="en-US"/>
        </w:rPr>
        <w:t>instruments;</w:t>
      </w:r>
      <w:r w:rsidRPr="00B73F30">
        <w:rPr>
          <w:rFonts w:ascii="Book Antiqua" w:hAnsi="Book Antiqua" w:cs="Arial"/>
          <w:color w:val="000000" w:themeColor="text1"/>
          <w:sz w:val="24"/>
          <w:szCs w:val="24"/>
          <w:lang w:val="en-US"/>
        </w:rPr>
        <w:t xml:space="preserve"> </w:t>
      </w:r>
      <w:r w:rsidR="009D0318" w:rsidRPr="00B73F30">
        <w:rPr>
          <w:rFonts w:ascii="Book Antiqua" w:hAnsi="Book Antiqua" w:cs="Arial"/>
          <w:color w:val="000000" w:themeColor="text1"/>
          <w:sz w:val="24"/>
          <w:szCs w:val="24"/>
          <w:lang w:val="en-US"/>
        </w:rPr>
        <w:t xml:space="preserve">Foreign </w:t>
      </w:r>
      <w:r w:rsidRPr="00B73F30">
        <w:rPr>
          <w:rFonts w:ascii="Book Antiqua" w:hAnsi="Book Antiqua" w:cs="Arial"/>
          <w:color w:val="000000" w:themeColor="text1"/>
          <w:sz w:val="24"/>
          <w:szCs w:val="24"/>
          <w:lang w:val="en-US"/>
        </w:rPr>
        <w:t>bodies</w:t>
      </w:r>
      <w:r w:rsidR="00D20313" w:rsidRPr="00B73F30">
        <w:rPr>
          <w:rFonts w:ascii="Book Antiqua" w:hAnsi="Book Antiqua" w:cs="Arial"/>
          <w:color w:val="000000" w:themeColor="text1"/>
          <w:sz w:val="24"/>
          <w:szCs w:val="24"/>
          <w:lang w:val="en-US"/>
        </w:rPr>
        <w:t>;</w:t>
      </w:r>
      <w:r w:rsidRPr="00B73F30">
        <w:rPr>
          <w:rFonts w:ascii="Book Antiqua" w:hAnsi="Book Antiqua" w:cs="Arial"/>
          <w:color w:val="000000" w:themeColor="text1"/>
          <w:sz w:val="24"/>
          <w:szCs w:val="24"/>
          <w:lang w:val="en-US"/>
        </w:rPr>
        <w:t xml:space="preserve"> </w:t>
      </w:r>
      <w:r w:rsidR="009D0318" w:rsidRPr="00B73F30">
        <w:rPr>
          <w:rFonts w:ascii="Book Antiqua" w:hAnsi="Book Antiqua" w:cs="Arial"/>
          <w:color w:val="000000" w:themeColor="text1"/>
          <w:sz w:val="24"/>
          <w:szCs w:val="24"/>
          <w:lang w:val="en-US"/>
        </w:rPr>
        <w:t>Accidents</w:t>
      </w:r>
    </w:p>
    <w:p w:rsidR="001E12A4" w:rsidRPr="00B73F30" w:rsidRDefault="001E12A4" w:rsidP="00B73F30">
      <w:pPr>
        <w:spacing w:after="0" w:line="360" w:lineRule="auto"/>
        <w:jc w:val="both"/>
        <w:rPr>
          <w:rFonts w:ascii="Book Antiqua" w:eastAsiaTheme="minorEastAsia" w:hAnsi="Book Antiqua" w:cs="Arial"/>
          <w:color w:val="000000" w:themeColor="text1"/>
          <w:sz w:val="24"/>
          <w:szCs w:val="24"/>
          <w:lang w:val="en-US" w:eastAsia="zh-CN"/>
        </w:rPr>
      </w:pPr>
    </w:p>
    <w:p w:rsidR="001E12A4" w:rsidRPr="00B73F30" w:rsidRDefault="001E12A4" w:rsidP="00B73F30">
      <w:pPr>
        <w:spacing w:after="0" w:line="360" w:lineRule="auto"/>
        <w:jc w:val="both"/>
        <w:rPr>
          <w:rFonts w:ascii="Book Antiqua" w:hAnsi="Book Antiqua"/>
          <w:i/>
          <w:iCs/>
          <w:sz w:val="24"/>
          <w:szCs w:val="24"/>
        </w:rPr>
      </w:pPr>
      <w:r w:rsidRPr="00B73F30">
        <w:rPr>
          <w:rFonts w:ascii="Book Antiqua" w:hAnsi="Book Antiqua" w:cs="Tahoma"/>
          <w:b/>
          <w:color w:val="000000"/>
          <w:sz w:val="24"/>
          <w:szCs w:val="24"/>
          <w:lang w:val="en-GB" w:eastAsia="ja-JP"/>
        </w:rPr>
        <w:t xml:space="preserve">© </w:t>
      </w:r>
      <w:r w:rsidRPr="00B73F30">
        <w:rPr>
          <w:rFonts w:ascii="Book Antiqua" w:eastAsia="AdvTimes" w:hAnsi="Book Antiqua" w:cs="AdvTimes"/>
          <w:b/>
          <w:color w:val="000000"/>
          <w:sz w:val="24"/>
          <w:szCs w:val="24"/>
          <w:lang w:val="fr-FR" w:eastAsia="ja-JP"/>
        </w:rPr>
        <w:t>The Author(s) 2015.</w:t>
      </w:r>
      <w:r w:rsidRPr="00B73F30">
        <w:rPr>
          <w:rFonts w:ascii="Book Antiqua" w:eastAsia="AdvTimes" w:hAnsi="Book Antiqua" w:cs="AdvTimes"/>
          <w:color w:val="000000"/>
          <w:sz w:val="24"/>
          <w:szCs w:val="24"/>
          <w:lang w:val="fr-FR" w:eastAsia="ja-JP"/>
        </w:rPr>
        <w:t xml:space="preserve"> Published by </w:t>
      </w:r>
      <w:proofErr w:type="spellStart"/>
      <w:r w:rsidRPr="00B73F30">
        <w:rPr>
          <w:rFonts w:ascii="Book Antiqua" w:hAnsi="Book Antiqua" w:cs="Arial Unicode MS"/>
          <w:color w:val="000000"/>
          <w:sz w:val="24"/>
          <w:szCs w:val="24"/>
          <w:lang w:val="en-GB" w:eastAsia="ja-JP"/>
        </w:rPr>
        <w:t>Baishideng</w:t>
      </w:r>
      <w:proofErr w:type="spellEnd"/>
      <w:r w:rsidRPr="00B73F30">
        <w:rPr>
          <w:rFonts w:ascii="Book Antiqua" w:hAnsi="Book Antiqua" w:cs="Arial Unicode MS"/>
          <w:color w:val="000000"/>
          <w:sz w:val="24"/>
          <w:szCs w:val="24"/>
          <w:lang w:val="en-GB" w:eastAsia="ja-JP"/>
        </w:rPr>
        <w:t xml:space="preserve"> Publishing Group Inc.</w:t>
      </w:r>
      <w:r w:rsidRPr="00B73F30">
        <w:rPr>
          <w:rFonts w:ascii="Book Antiqua" w:hAnsi="Book Antiqua" w:cs="Arial Unicode MS"/>
          <w:sz w:val="24"/>
          <w:szCs w:val="24"/>
          <w:lang w:val="en-GB" w:eastAsia="ja-JP"/>
        </w:rPr>
        <w:t xml:space="preserve"> </w:t>
      </w:r>
      <w:r w:rsidRPr="00B73F30">
        <w:rPr>
          <w:rFonts w:ascii="Book Antiqua" w:hAnsi="Book Antiqua" w:cs="Arial Unicode MS"/>
          <w:sz w:val="24"/>
          <w:szCs w:val="24"/>
          <w:lang w:val="fr-FR" w:eastAsia="ja-JP"/>
        </w:rPr>
        <w:t>All rights reserved</w:t>
      </w:r>
      <w:r w:rsidRPr="00B73F30">
        <w:rPr>
          <w:rFonts w:ascii="Book Antiqua" w:hAnsi="Book Antiqua" w:cs="Arial Unicode MS"/>
          <w:sz w:val="24"/>
          <w:szCs w:val="24"/>
          <w:lang w:val="fr-FR"/>
        </w:rPr>
        <w:t>.</w:t>
      </w:r>
    </w:p>
    <w:p w:rsidR="00A27228" w:rsidRPr="00B73F30" w:rsidRDefault="00A27228" w:rsidP="00B73F30">
      <w:pPr>
        <w:spacing w:after="0" w:line="360" w:lineRule="auto"/>
        <w:jc w:val="both"/>
        <w:rPr>
          <w:rFonts w:ascii="Book Antiqua" w:eastAsiaTheme="minorEastAsia" w:hAnsi="Book Antiqua" w:cs="Arial"/>
          <w:color w:val="000000" w:themeColor="text1"/>
          <w:sz w:val="24"/>
          <w:szCs w:val="24"/>
          <w:lang w:val="en-US" w:eastAsia="zh-CN"/>
        </w:rPr>
      </w:pPr>
    </w:p>
    <w:p w:rsidR="003C4CD5" w:rsidRPr="00B73F30" w:rsidRDefault="003C4CD5" w:rsidP="00B73F30">
      <w:pPr>
        <w:spacing w:after="0" w:line="360" w:lineRule="auto"/>
        <w:jc w:val="both"/>
        <w:rPr>
          <w:rFonts w:ascii="Book Antiqua" w:eastAsiaTheme="minorEastAsia" w:hAnsi="Book Antiqua" w:cs="Arial"/>
          <w:b/>
          <w:color w:val="000000" w:themeColor="text1"/>
          <w:sz w:val="24"/>
          <w:szCs w:val="24"/>
          <w:lang w:val="en-US" w:eastAsia="zh-CN"/>
        </w:rPr>
      </w:pPr>
      <w:r w:rsidRPr="00B73F30">
        <w:rPr>
          <w:rFonts w:ascii="Book Antiqua" w:hAnsi="Book Antiqua" w:cs="Arial"/>
          <w:b/>
          <w:color w:val="000000" w:themeColor="text1"/>
          <w:sz w:val="24"/>
          <w:szCs w:val="24"/>
          <w:lang w:val="en-US"/>
        </w:rPr>
        <w:t>Core tip</w:t>
      </w:r>
      <w:r w:rsidR="00A27228" w:rsidRPr="00B73F30">
        <w:rPr>
          <w:rFonts w:ascii="Book Antiqua" w:eastAsiaTheme="minorEastAsia" w:hAnsi="Book Antiqua" w:cs="Arial"/>
          <w:b/>
          <w:color w:val="000000" w:themeColor="text1"/>
          <w:sz w:val="24"/>
          <w:szCs w:val="24"/>
          <w:lang w:val="en-US" w:eastAsia="zh-CN"/>
        </w:rPr>
        <w:t xml:space="preserve">: </w:t>
      </w:r>
      <w:r w:rsidR="008D4561" w:rsidRPr="00B73F30">
        <w:rPr>
          <w:rFonts w:ascii="Book Antiqua" w:hAnsi="Book Antiqua" w:cs="Arial"/>
          <w:sz w:val="24"/>
          <w:szCs w:val="24"/>
          <w:lang w:val="en-US"/>
        </w:rPr>
        <w:t xml:space="preserve">An effort should be made to avoid breaking dental instruments by </w:t>
      </w:r>
      <w:r w:rsidR="00CC2842">
        <w:rPr>
          <w:rFonts w:ascii="Book Antiqua" w:hAnsi="Book Antiqua" w:cs="Arial"/>
          <w:sz w:val="24"/>
          <w:szCs w:val="24"/>
          <w:lang w:val="en-US"/>
        </w:rPr>
        <w:t>preventing their over-use and over-stress.</w:t>
      </w:r>
      <w:r w:rsidR="00151E14">
        <w:rPr>
          <w:rFonts w:ascii="Book Antiqua" w:hAnsi="Book Antiqua" w:cs="Arial"/>
          <w:sz w:val="24"/>
          <w:szCs w:val="24"/>
          <w:lang w:val="en-US"/>
        </w:rPr>
        <w:t xml:space="preserve"> </w:t>
      </w:r>
      <w:r w:rsidR="00CC2842">
        <w:rPr>
          <w:rFonts w:ascii="Book Antiqua" w:hAnsi="Book Antiqua" w:cs="Arial"/>
          <w:sz w:val="24"/>
          <w:szCs w:val="24"/>
          <w:lang w:val="en-US"/>
        </w:rPr>
        <w:t>R</w:t>
      </w:r>
      <w:r w:rsidR="008D4561" w:rsidRPr="00B73F30">
        <w:rPr>
          <w:rFonts w:ascii="Book Antiqua" w:hAnsi="Book Antiqua" w:cs="Arial"/>
          <w:sz w:val="24"/>
          <w:szCs w:val="24"/>
          <w:lang w:val="en-US"/>
        </w:rPr>
        <w:t xml:space="preserve">ubber dams </w:t>
      </w:r>
      <w:r w:rsidR="00CC2842">
        <w:rPr>
          <w:rFonts w:ascii="Book Antiqua" w:hAnsi="Book Antiqua" w:cs="Arial"/>
          <w:sz w:val="24"/>
          <w:szCs w:val="24"/>
          <w:lang w:val="en-US"/>
        </w:rPr>
        <w:t>should always be used for hygiene control and to prevent patients from swallowing instruments.</w:t>
      </w:r>
      <w:r w:rsidR="00151E14">
        <w:rPr>
          <w:rFonts w:ascii="Book Antiqua" w:hAnsi="Book Antiqua" w:cs="Arial"/>
          <w:sz w:val="24"/>
          <w:szCs w:val="24"/>
          <w:lang w:val="en-US"/>
        </w:rPr>
        <w:t xml:space="preserve"> </w:t>
      </w:r>
      <w:r w:rsidR="00CC2842">
        <w:rPr>
          <w:rFonts w:ascii="Book Antiqua" w:hAnsi="Book Antiqua" w:cs="Arial"/>
          <w:sz w:val="24"/>
          <w:szCs w:val="24"/>
          <w:lang w:val="en-US"/>
        </w:rPr>
        <w:t>When the use of a rubber dam is not possible, dental</w:t>
      </w:r>
      <w:r w:rsidR="008D4561" w:rsidRPr="00B73F30">
        <w:rPr>
          <w:rFonts w:ascii="Book Antiqua" w:hAnsi="Book Antiqua" w:cs="Arial"/>
          <w:sz w:val="24"/>
          <w:szCs w:val="24"/>
          <w:lang w:val="en-US"/>
        </w:rPr>
        <w:t xml:space="preserve"> instruments </w:t>
      </w:r>
      <w:r w:rsidR="00CC2842">
        <w:rPr>
          <w:rFonts w:ascii="Book Antiqua" w:hAnsi="Book Antiqua" w:cs="Arial"/>
          <w:sz w:val="24"/>
          <w:szCs w:val="24"/>
          <w:lang w:val="en-US"/>
        </w:rPr>
        <w:t xml:space="preserve">should be secured </w:t>
      </w:r>
      <w:r w:rsidR="008D4561" w:rsidRPr="00B73F30">
        <w:rPr>
          <w:rFonts w:ascii="Book Antiqua" w:hAnsi="Book Antiqua" w:cs="Arial"/>
          <w:sz w:val="24"/>
          <w:szCs w:val="24"/>
          <w:lang w:val="en-US"/>
        </w:rPr>
        <w:t>with wires</w:t>
      </w:r>
      <w:r w:rsidR="00E420E0" w:rsidRPr="00B73F30">
        <w:rPr>
          <w:rFonts w:ascii="Book Antiqua" w:hAnsi="Book Antiqua" w:cs="Arial"/>
          <w:sz w:val="24"/>
          <w:szCs w:val="24"/>
          <w:lang w:val="en-US"/>
        </w:rPr>
        <w:t xml:space="preserve"> to help </w:t>
      </w:r>
      <w:r w:rsidR="00CC2842">
        <w:rPr>
          <w:rFonts w:ascii="Book Antiqua" w:hAnsi="Book Antiqua" w:cs="Arial"/>
          <w:sz w:val="24"/>
          <w:szCs w:val="24"/>
          <w:lang w:val="en-US"/>
        </w:rPr>
        <w:t xml:space="preserve">avoid and </w:t>
      </w:r>
      <w:r w:rsidR="00E420E0" w:rsidRPr="00B73F30">
        <w:rPr>
          <w:rFonts w:ascii="Book Antiqua" w:hAnsi="Book Antiqua" w:cs="Arial"/>
          <w:sz w:val="24"/>
          <w:szCs w:val="24"/>
          <w:lang w:val="en-US"/>
        </w:rPr>
        <w:t xml:space="preserve">accomplish retrieval. </w:t>
      </w:r>
      <w:r w:rsidR="008D4561" w:rsidRPr="00B73F30">
        <w:rPr>
          <w:rFonts w:ascii="Book Antiqua" w:hAnsi="Book Antiqua" w:cs="Arial"/>
          <w:sz w:val="24"/>
          <w:szCs w:val="24"/>
          <w:lang w:val="en-US"/>
        </w:rPr>
        <w:t xml:space="preserve">All parts of broken instruments must be retrieved </w:t>
      </w:r>
      <w:r w:rsidR="00E420E0" w:rsidRPr="00B73F30">
        <w:rPr>
          <w:rFonts w:ascii="Book Antiqua" w:hAnsi="Book Antiqua" w:cs="Arial"/>
          <w:sz w:val="24"/>
          <w:szCs w:val="24"/>
          <w:lang w:val="en-US"/>
        </w:rPr>
        <w:t>immediately following breakage.</w:t>
      </w:r>
      <w:r w:rsidR="008D4561" w:rsidRPr="00B73F30">
        <w:rPr>
          <w:rFonts w:ascii="Book Antiqua" w:hAnsi="Book Antiqua" w:cs="Arial"/>
          <w:sz w:val="24"/>
          <w:szCs w:val="24"/>
          <w:lang w:val="en-US"/>
        </w:rPr>
        <w:t xml:space="preserve"> If ingested broken instrument parts cannot be retrieved</w:t>
      </w:r>
      <w:r w:rsidR="00E420E0" w:rsidRPr="00B73F30">
        <w:rPr>
          <w:rFonts w:ascii="Book Antiqua" w:hAnsi="Book Antiqua" w:cs="Arial"/>
          <w:sz w:val="24"/>
          <w:szCs w:val="24"/>
          <w:lang w:val="en-US"/>
        </w:rPr>
        <w:t>,</w:t>
      </w:r>
      <w:r w:rsidR="008D4561" w:rsidRPr="00B73F30">
        <w:rPr>
          <w:rFonts w:ascii="Book Antiqua" w:hAnsi="Book Antiqua" w:cs="Arial"/>
          <w:sz w:val="24"/>
          <w:szCs w:val="24"/>
          <w:lang w:val="en-US"/>
        </w:rPr>
        <w:t xml:space="preserve"> the patient should be referred for a medical opinion.</w:t>
      </w:r>
      <w:r w:rsidR="008D4561" w:rsidRPr="00B73F30">
        <w:rPr>
          <w:rFonts w:ascii="Book Antiqua" w:hAnsi="Book Antiqua" w:cs="Arial"/>
          <w:color w:val="000000" w:themeColor="text1"/>
          <w:sz w:val="24"/>
          <w:szCs w:val="24"/>
          <w:lang w:val="en-US"/>
        </w:rPr>
        <w:t xml:space="preserve"> </w:t>
      </w:r>
    </w:p>
    <w:p w:rsidR="001E12A4" w:rsidRPr="00B73F30" w:rsidRDefault="001E12A4" w:rsidP="00B73F30">
      <w:pPr>
        <w:spacing w:after="0" w:line="360" w:lineRule="auto"/>
        <w:jc w:val="both"/>
        <w:rPr>
          <w:rFonts w:ascii="Book Antiqua" w:eastAsiaTheme="minorEastAsia" w:hAnsi="Book Antiqua" w:cs="Arial"/>
          <w:color w:val="000000" w:themeColor="text1"/>
          <w:sz w:val="24"/>
          <w:szCs w:val="24"/>
          <w:lang w:val="en-US" w:eastAsia="zh-CN"/>
        </w:rPr>
      </w:pPr>
    </w:p>
    <w:p w:rsidR="001E12A4" w:rsidRPr="00B73F30" w:rsidRDefault="001E12A4" w:rsidP="00B73F30">
      <w:pPr>
        <w:spacing w:after="0" w:line="360" w:lineRule="auto"/>
        <w:jc w:val="both"/>
        <w:rPr>
          <w:rFonts w:ascii="Book Antiqua" w:eastAsiaTheme="minorEastAsia" w:hAnsi="Book Antiqua" w:cs="Arial"/>
          <w:color w:val="000000" w:themeColor="text1"/>
          <w:sz w:val="24"/>
          <w:szCs w:val="24"/>
          <w:lang w:val="en-US" w:eastAsia="zh-CN"/>
        </w:rPr>
      </w:pPr>
      <w:r w:rsidRPr="00B73F30">
        <w:rPr>
          <w:rFonts w:ascii="Book Antiqua" w:hAnsi="Book Antiqua" w:cs="Arial"/>
          <w:color w:val="000000" w:themeColor="text1"/>
          <w:sz w:val="24"/>
          <w:szCs w:val="24"/>
          <w:lang w:val="en-US"/>
        </w:rPr>
        <w:lastRenderedPageBreak/>
        <w:t xml:space="preserve">Silva </w:t>
      </w:r>
      <w:r w:rsidRPr="00B73F30">
        <w:rPr>
          <w:rFonts w:ascii="Book Antiqua" w:eastAsiaTheme="minorEastAsia" w:hAnsi="Book Antiqua" w:cs="Arial"/>
          <w:color w:val="000000" w:themeColor="text1"/>
          <w:sz w:val="24"/>
          <w:szCs w:val="24"/>
          <w:lang w:val="en-US" w:eastAsia="zh-CN"/>
        </w:rPr>
        <w:t>RF</w:t>
      </w:r>
      <w:r w:rsidRPr="00B73F30">
        <w:rPr>
          <w:rFonts w:ascii="Book Antiqua" w:eastAsiaTheme="minorEastAsia" w:hAnsi="Book Antiqua" w:cs="Arial"/>
          <w:i/>
          <w:color w:val="000000" w:themeColor="text1"/>
          <w:sz w:val="24"/>
          <w:szCs w:val="24"/>
          <w:lang w:val="en-US" w:eastAsia="zh-CN"/>
        </w:rPr>
        <w:t xml:space="preserve">, </w:t>
      </w:r>
      <w:r w:rsidRPr="00B73F30">
        <w:rPr>
          <w:rFonts w:ascii="Book Antiqua" w:hAnsi="Book Antiqua" w:cs="Arial"/>
          <w:color w:val="000000" w:themeColor="text1"/>
          <w:sz w:val="24"/>
          <w:szCs w:val="24"/>
          <w:lang w:val="en-US"/>
        </w:rPr>
        <w:t>Franco</w:t>
      </w:r>
      <w:r w:rsidRPr="00B73F30">
        <w:rPr>
          <w:rFonts w:ascii="Book Antiqua" w:eastAsiaTheme="minorEastAsia" w:hAnsi="Book Antiqua" w:cs="Arial"/>
          <w:color w:val="000000" w:themeColor="text1"/>
          <w:sz w:val="24"/>
          <w:szCs w:val="24"/>
          <w:lang w:val="en-US" w:eastAsia="zh-CN"/>
        </w:rPr>
        <w:t xml:space="preserve"> A, </w:t>
      </w:r>
      <w:proofErr w:type="spellStart"/>
      <w:r w:rsidRPr="00B73F30">
        <w:rPr>
          <w:rFonts w:ascii="Book Antiqua" w:hAnsi="Book Antiqua" w:cs="Arial"/>
          <w:color w:val="000000" w:themeColor="text1"/>
          <w:sz w:val="24"/>
          <w:szCs w:val="24"/>
          <w:lang w:val="en-US"/>
        </w:rPr>
        <w:t>Picoli</w:t>
      </w:r>
      <w:proofErr w:type="spellEnd"/>
      <w:r w:rsidRPr="00B73F30">
        <w:rPr>
          <w:rFonts w:ascii="Book Antiqua" w:eastAsiaTheme="minorEastAsia" w:hAnsi="Book Antiqua" w:cs="Arial"/>
          <w:color w:val="000000" w:themeColor="text1"/>
          <w:sz w:val="24"/>
          <w:szCs w:val="24"/>
          <w:lang w:val="en-US" w:eastAsia="zh-CN"/>
        </w:rPr>
        <w:t xml:space="preserve"> F, </w:t>
      </w:r>
      <w:proofErr w:type="spellStart"/>
      <w:r w:rsidRPr="00B73F30">
        <w:rPr>
          <w:rFonts w:ascii="Book Antiqua" w:hAnsi="Book Antiqua" w:cs="Arial"/>
          <w:color w:val="000000" w:themeColor="text1"/>
          <w:sz w:val="24"/>
          <w:szCs w:val="24"/>
          <w:lang w:val="en-US"/>
        </w:rPr>
        <w:t>Mundim</w:t>
      </w:r>
      <w:proofErr w:type="spellEnd"/>
      <w:r w:rsidRPr="00B73F30">
        <w:rPr>
          <w:rFonts w:ascii="Book Antiqua" w:eastAsiaTheme="minorEastAsia" w:hAnsi="Book Antiqua" w:cs="Arial"/>
          <w:color w:val="000000" w:themeColor="text1"/>
          <w:sz w:val="24"/>
          <w:szCs w:val="24"/>
          <w:lang w:val="en-US" w:eastAsia="zh-CN"/>
        </w:rPr>
        <w:t xml:space="preserve"> MBV, </w:t>
      </w:r>
      <w:r w:rsidRPr="00B73F30">
        <w:rPr>
          <w:rFonts w:ascii="Book Antiqua" w:hAnsi="Book Antiqua" w:cs="Arial"/>
          <w:color w:val="000000" w:themeColor="text1"/>
          <w:sz w:val="24"/>
          <w:szCs w:val="24"/>
          <w:lang w:val="en-US"/>
        </w:rPr>
        <w:t>Rodrigues</w:t>
      </w:r>
      <w:r w:rsidRPr="00B73F30">
        <w:rPr>
          <w:rFonts w:ascii="Book Antiqua" w:eastAsiaTheme="minorEastAsia" w:hAnsi="Book Antiqua" w:cs="Arial"/>
          <w:color w:val="000000" w:themeColor="text1"/>
          <w:sz w:val="24"/>
          <w:szCs w:val="24"/>
          <w:lang w:val="en-US" w:eastAsia="zh-CN"/>
        </w:rPr>
        <w:t xml:space="preserve"> LG. </w:t>
      </w:r>
      <w:r w:rsidRPr="00B73F30">
        <w:rPr>
          <w:rFonts w:ascii="Book Antiqua" w:hAnsi="Book Antiqua" w:cs="Arial"/>
          <w:color w:val="000000" w:themeColor="text1"/>
          <w:sz w:val="24"/>
          <w:szCs w:val="24"/>
          <w:lang w:val="en-US"/>
        </w:rPr>
        <w:t xml:space="preserve">Retrieving dental instruments through endoscopy </w:t>
      </w:r>
      <w:r w:rsidRPr="00B73F30">
        <w:rPr>
          <w:rFonts w:ascii="Book Antiqua" w:eastAsiaTheme="minorEastAsia" w:hAnsi="Book Antiqua" w:cs="Arial"/>
          <w:color w:val="000000" w:themeColor="text1"/>
          <w:sz w:val="24"/>
          <w:szCs w:val="24"/>
          <w:lang w:val="en-US" w:eastAsia="zh-CN"/>
        </w:rPr>
        <w:t>-</w:t>
      </w:r>
      <w:r w:rsidRPr="00B73F30">
        <w:rPr>
          <w:rFonts w:ascii="Book Antiqua" w:hAnsi="Book Antiqua" w:cs="Arial"/>
          <w:color w:val="000000" w:themeColor="text1"/>
          <w:sz w:val="24"/>
          <w:szCs w:val="24"/>
          <w:lang w:val="en-US"/>
        </w:rPr>
        <w:t xml:space="preserve"> A literature review</w:t>
      </w:r>
      <w:r w:rsidRPr="00B73F30">
        <w:rPr>
          <w:rFonts w:ascii="Book Antiqua" w:eastAsiaTheme="minorEastAsia" w:hAnsi="Book Antiqua" w:cs="Arial"/>
          <w:color w:val="000000" w:themeColor="text1"/>
          <w:sz w:val="24"/>
          <w:szCs w:val="24"/>
          <w:lang w:val="en-US" w:eastAsia="zh-CN"/>
        </w:rPr>
        <w:t xml:space="preserve">. </w:t>
      </w:r>
      <w:r w:rsidRPr="00B73F30">
        <w:rPr>
          <w:rFonts w:ascii="Book Antiqua" w:hAnsi="Book Antiqua"/>
          <w:i/>
          <w:iCs/>
          <w:sz w:val="24"/>
          <w:szCs w:val="24"/>
        </w:rPr>
        <w:t>World J Stomatol</w:t>
      </w:r>
      <w:r w:rsidRPr="00B73F30">
        <w:rPr>
          <w:rFonts w:ascii="Book Antiqua" w:eastAsiaTheme="minorEastAsia" w:hAnsi="Book Antiqua"/>
          <w:iCs/>
          <w:sz w:val="24"/>
          <w:szCs w:val="24"/>
          <w:lang w:eastAsia="zh-CN"/>
        </w:rPr>
        <w:t xml:space="preserve"> 2015; In press</w:t>
      </w:r>
    </w:p>
    <w:p w:rsidR="009D0318" w:rsidRPr="00B73F30" w:rsidRDefault="009D0318" w:rsidP="00B73F30">
      <w:pPr>
        <w:spacing w:after="0" w:line="360" w:lineRule="auto"/>
        <w:jc w:val="both"/>
        <w:rPr>
          <w:rFonts w:ascii="Book Antiqua" w:hAnsi="Book Antiqua" w:cs="Arial"/>
          <w:color w:val="000000" w:themeColor="text1"/>
          <w:sz w:val="24"/>
          <w:szCs w:val="24"/>
          <w:lang w:val="en-US"/>
        </w:rPr>
      </w:pPr>
      <w:r w:rsidRPr="00B73F30">
        <w:rPr>
          <w:rFonts w:ascii="Book Antiqua" w:hAnsi="Book Antiqua" w:cs="Arial"/>
          <w:color w:val="000000" w:themeColor="text1"/>
          <w:sz w:val="24"/>
          <w:szCs w:val="24"/>
          <w:lang w:val="en-US"/>
        </w:rPr>
        <w:br w:type="page"/>
      </w:r>
    </w:p>
    <w:p w:rsidR="00DB465A" w:rsidRPr="00B73F30" w:rsidRDefault="00A27228" w:rsidP="00B73F30">
      <w:pPr>
        <w:spacing w:after="0" w:line="360" w:lineRule="auto"/>
        <w:jc w:val="both"/>
        <w:rPr>
          <w:rFonts w:ascii="Book Antiqua" w:hAnsi="Book Antiqua" w:cs="Arial"/>
          <w:b/>
          <w:color w:val="000000" w:themeColor="text1"/>
          <w:sz w:val="24"/>
          <w:szCs w:val="24"/>
          <w:lang w:val="en-US"/>
        </w:rPr>
      </w:pPr>
      <w:r w:rsidRPr="00B73F30">
        <w:rPr>
          <w:rFonts w:ascii="Book Antiqua" w:hAnsi="Book Antiqua" w:cs="Arial"/>
          <w:b/>
          <w:color w:val="000000" w:themeColor="text1"/>
          <w:sz w:val="24"/>
          <w:szCs w:val="24"/>
          <w:lang w:val="en-US"/>
        </w:rPr>
        <w:lastRenderedPageBreak/>
        <w:t>INTRODUCTION</w:t>
      </w:r>
    </w:p>
    <w:p w:rsidR="00FD4944" w:rsidRPr="000F400B" w:rsidRDefault="00837D33" w:rsidP="00B73F30">
      <w:pPr>
        <w:spacing w:after="0" w:line="360" w:lineRule="auto"/>
        <w:jc w:val="both"/>
        <w:rPr>
          <w:rFonts w:ascii="Book Antiqua" w:eastAsiaTheme="minorEastAsia" w:hAnsi="Book Antiqua" w:cs="Arial"/>
          <w:color w:val="000000" w:themeColor="text1"/>
          <w:sz w:val="24"/>
          <w:szCs w:val="24"/>
          <w:lang w:val="en-US" w:eastAsia="zh-CN"/>
        </w:rPr>
      </w:pPr>
      <w:r w:rsidRPr="00B73F30">
        <w:rPr>
          <w:rFonts w:ascii="Book Antiqua" w:hAnsi="Book Antiqua" w:cs="Arial"/>
          <w:color w:val="000000" w:themeColor="text1"/>
          <w:sz w:val="24"/>
          <w:szCs w:val="24"/>
          <w:lang w:val="en-US"/>
        </w:rPr>
        <w:t xml:space="preserve">The </w:t>
      </w:r>
      <w:r w:rsidR="000F400B">
        <w:rPr>
          <w:rFonts w:ascii="Book Antiqua" w:hAnsi="Book Antiqua" w:cs="Arial"/>
          <w:color w:val="000000" w:themeColor="text1"/>
          <w:sz w:val="24"/>
          <w:szCs w:val="24"/>
          <w:lang w:val="en-US"/>
        </w:rPr>
        <w:t xml:space="preserve">acute </w:t>
      </w:r>
      <w:r w:rsidRPr="00B73F30">
        <w:rPr>
          <w:rFonts w:ascii="Book Antiqua" w:hAnsi="Book Antiqua" w:cs="Arial"/>
          <w:color w:val="000000" w:themeColor="text1"/>
          <w:sz w:val="24"/>
          <w:szCs w:val="24"/>
          <w:lang w:val="en-US"/>
        </w:rPr>
        <w:t xml:space="preserve">perfectionism of dentistry </w:t>
      </w:r>
      <w:r w:rsidR="00FD585D" w:rsidRPr="00B73F30">
        <w:rPr>
          <w:rFonts w:ascii="Book Antiqua" w:hAnsi="Book Antiqua" w:cs="Arial"/>
          <w:color w:val="000000" w:themeColor="text1"/>
          <w:sz w:val="24"/>
          <w:szCs w:val="24"/>
          <w:lang w:val="en-US"/>
        </w:rPr>
        <w:t xml:space="preserve">often makes </w:t>
      </w:r>
      <w:r w:rsidR="000F400B">
        <w:rPr>
          <w:rFonts w:ascii="Book Antiqua" w:hAnsi="Book Antiqua" w:cs="Arial"/>
          <w:color w:val="000000" w:themeColor="text1"/>
          <w:sz w:val="24"/>
          <w:szCs w:val="24"/>
          <w:lang w:val="en-US"/>
        </w:rPr>
        <w:t xml:space="preserve">it </w:t>
      </w:r>
      <w:r w:rsidR="00FD585D" w:rsidRPr="00B73F30">
        <w:rPr>
          <w:rFonts w:ascii="Book Antiqua" w:hAnsi="Book Antiqua" w:cs="Arial"/>
          <w:color w:val="000000" w:themeColor="text1"/>
          <w:sz w:val="24"/>
          <w:szCs w:val="24"/>
          <w:lang w:val="en-US"/>
        </w:rPr>
        <w:t>necessary</w:t>
      </w:r>
      <w:r w:rsidR="000F400B">
        <w:rPr>
          <w:rFonts w:ascii="Book Antiqua" w:hAnsi="Book Antiqua" w:cs="Arial"/>
          <w:color w:val="000000" w:themeColor="text1"/>
          <w:sz w:val="24"/>
          <w:szCs w:val="24"/>
          <w:lang w:val="en-US"/>
        </w:rPr>
        <w:t xml:space="preserve"> to use</w:t>
      </w:r>
      <w:r w:rsidRPr="00B73F30">
        <w:rPr>
          <w:rFonts w:ascii="Book Antiqua" w:hAnsi="Book Antiqua" w:cs="Arial"/>
          <w:color w:val="000000" w:themeColor="text1"/>
          <w:sz w:val="24"/>
          <w:szCs w:val="24"/>
          <w:lang w:val="en-US"/>
        </w:rPr>
        <w:t xml:space="preserve"> </w:t>
      </w:r>
      <w:r w:rsidR="00FD585D" w:rsidRPr="00B73F30">
        <w:rPr>
          <w:rFonts w:ascii="Book Antiqua" w:hAnsi="Book Antiqua" w:cs="Arial"/>
          <w:color w:val="000000" w:themeColor="text1"/>
          <w:sz w:val="24"/>
          <w:szCs w:val="24"/>
          <w:lang w:val="en-US"/>
        </w:rPr>
        <w:t>small instruments for dental procedures that require precise intervention, such as cro</w:t>
      </w:r>
      <w:r w:rsidR="00CA3F03" w:rsidRPr="00B73F30">
        <w:rPr>
          <w:rFonts w:ascii="Book Antiqua" w:hAnsi="Book Antiqua" w:cs="Arial"/>
          <w:color w:val="000000" w:themeColor="text1"/>
          <w:sz w:val="24"/>
          <w:szCs w:val="24"/>
          <w:lang w:val="en-US"/>
        </w:rPr>
        <w:t>wn preparation for</w:t>
      </w:r>
      <w:r w:rsidR="00FD585D" w:rsidRPr="00B73F30">
        <w:rPr>
          <w:rFonts w:ascii="Book Antiqua" w:hAnsi="Book Antiqua" w:cs="Arial"/>
          <w:color w:val="000000" w:themeColor="text1"/>
          <w:sz w:val="24"/>
          <w:szCs w:val="24"/>
          <w:lang w:val="en-US"/>
        </w:rPr>
        <w:t xml:space="preserve"> fixed prosthodontics</w:t>
      </w:r>
      <w:r w:rsidR="00CA3F03" w:rsidRPr="00B73F30">
        <w:rPr>
          <w:rFonts w:ascii="Book Antiqua" w:hAnsi="Book Antiqua" w:cs="Arial"/>
          <w:color w:val="000000" w:themeColor="text1"/>
          <w:sz w:val="24"/>
          <w:szCs w:val="24"/>
          <w:lang w:val="en-US"/>
        </w:rPr>
        <w:t xml:space="preserve">, root canal </w:t>
      </w:r>
      <w:r w:rsidR="000F400B">
        <w:rPr>
          <w:rFonts w:ascii="Book Antiqua" w:hAnsi="Book Antiqua" w:cs="Arial"/>
          <w:color w:val="000000" w:themeColor="text1"/>
          <w:sz w:val="24"/>
          <w:szCs w:val="24"/>
          <w:lang w:val="en-US"/>
        </w:rPr>
        <w:t>procedures</w:t>
      </w:r>
      <w:r w:rsidR="00CA3F03" w:rsidRPr="00B73F30">
        <w:rPr>
          <w:rFonts w:ascii="Book Antiqua" w:hAnsi="Book Antiqua" w:cs="Arial"/>
          <w:color w:val="000000" w:themeColor="text1"/>
          <w:sz w:val="24"/>
          <w:szCs w:val="24"/>
          <w:lang w:val="en-US"/>
        </w:rPr>
        <w:t xml:space="preserve">, and </w:t>
      </w:r>
      <w:r w:rsidR="000F400B">
        <w:rPr>
          <w:rFonts w:ascii="Book Antiqua" w:hAnsi="Book Antiqua" w:cs="Arial"/>
          <w:color w:val="000000" w:themeColor="text1"/>
          <w:sz w:val="24"/>
          <w:szCs w:val="24"/>
          <w:lang w:val="en-US"/>
        </w:rPr>
        <w:t xml:space="preserve">the </w:t>
      </w:r>
      <w:r w:rsidR="00CA3F03" w:rsidRPr="00B73F30">
        <w:rPr>
          <w:rFonts w:ascii="Book Antiqua" w:hAnsi="Book Antiqua" w:cs="Arial"/>
          <w:color w:val="000000" w:themeColor="text1"/>
          <w:sz w:val="24"/>
          <w:szCs w:val="24"/>
          <w:lang w:val="en-US"/>
        </w:rPr>
        <w:t>bonding of orthodontic brackets</w:t>
      </w:r>
      <w:r w:rsidR="00FD585D" w:rsidRPr="00B73F30">
        <w:rPr>
          <w:rFonts w:ascii="Book Antiqua" w:hAnsi="Book Antiqua" w:cs="Arial"/>
          <w:color w:val="000000" w:themeColor="text1"/>
          <w:sz w:val="24"/>
          <w:szCs w:val="24"/>
          <w:lang w:val="en-US"/>
        </w:rPr>
        <w:t>.</w:t>
      </w:r>
      <w:r w:rsidRPr="00B73F30">
        <w:rPr>
          <w:rFonts w:ascii="Book Antiqua" w:hAnsi="Book Antiqua" w:cs="Arial"/>
          <w:color w:val="000000" w:themeColor="text1"/>
          <w:sz w:val="24"/>
          <w:szCs w:val="24"/>
          <w:lang w:val="en-US"/>
        </w:rPr>
        <w:t xml:space="preserve"> </w:t>
      </w:r>
      <w:r w:rsidR="00CA3F03" w:rsidRPr="00B73F30">
        <w:rPr>
          <w:rFonts w:ascii="Book Antiqua" w:hAnsi="Book Antiqua" w:cs="Arial"/>
          <w:color w:val="000000" w:themeColor="text1"/>
          <w:sz w:val="24"/>
          <w:szCs w:val="24"/>
          <w:lang w:val="en-US"/>
        </w:rPr>
        <w:t>Consequently, the</w:t>
      </w:r>
      <w:r w:rsidR="000F400B">
        <w:rPr>
          <w:rFonts w:ascii="Book Antiqua" w:hAnsi="Book Antiqua" w:cs="Arial"/>
          <w:color w:val="000000" w:themeColor="text1"/>
          <w:sz w:val="24"/>
          <w:szCs w:val="24"/>
          <w:lang w:val="en-US"/>
        </w:rPr>
        <w:t>re is always a risk of an instrument accidentally breaking or falling into the throat of patients and becoming ingested as a</w:t>
      </w:r>
      <w:r w:rsidR="00CA3F03" w:rsidRPr="00B73F30">
        <w:rPr>
          <w:rFonts w:ascii="Book Antiqua" w:hAnsi="Book Antiqua" w:cs="Arial"/>
          <w:color w:val="000000" w:themeColor="text1"/>
          <w:sz w:val="24"/>
          <w:szCs w:val="24"/>
          <w:lang w:val="en-US"/>
        </w:rPr>
        <w:t xml:space="preserve"> forei</w:t>
      </w:r>
      <w:r w:rsidR="000F400B">
        <w:rPr>
          <w:rFonts w:ascii="Book Antiqua" w:hAnsi="Book Antiqua" w:cs="Arial"/>
          <w:color w:val="000000" w:themeColor="text1"/>
          <w:sz w:val="24"/>
          <w:szCs w:val="24"/>
          <w:lang w:val="en-US"/>
        </w:rPr>
        <w:t>gn body</w:t>
      </w:r>
      <w:r w:rsidR="00D20313" w:rsidRPr="00B73F30">
        <w:rPr>
          <w:rFonts w:ascii="Book Antiqua" w:hAnsi="Book Antiqua" w:cs="Arial"/>
          <w:color w:val="000000" w:themeColor="text1"/>
          <w:sz w:val="24"/>
          <w:szCs w:val="24"/>
          <w:vertAlign w:val="superscript"/>
          <w:lang w:val="en-US"/>
        </w:rPr>
        <w:t>[1]</w:t>
      </w:r>
      <w:r w:rsidR="00CA3F03" w:rsidRPr="00B73F30">
        <w:rPr>
          <w:rFonts w:ascii="Book Antiqua" w:hAnsi="Book Antiqua" w:cs="Arial"/>
          <w:color w:val="000000" w:themeColor="text1"/>
          <w:sz w:val="24"/>
          <w:szCs w:val="24"/>
          <w:lang w:val="en-US"/>
        </w:rPr>
        <w:t>.</w:t>
      </w:r>
      <w:r w:rsidR="00151E14">
        <w:rPr>
          <w:rFonts w:ascii="Book Antiqua" w:eastAsiaTheme="minorEastAsia" w:hAnsi="Book Antiqua" w:cs="Arial"/>
          <w:color w:val="000000" w:themeColor="text1"/>
          <w:sz w:val="24"/>
          <w:szCs w:val="24"/>
          <w:lang w:val="en-US" w:eastAsia="zh-CN"/>
        </w:rPr>
        <w:t xml:space="preserve"> </w:t>
      </w:r>
      <w:r w:rsidR="000F400B">
        <w:rPr>
          <w:rFonts w:ascii="Book Antiqua" w:hAnsi="Book Antiqua" w:cs="Arial"/>
          <w:color w:val="000000" w:themeColor="text1"/>
          <w:sz w:val="24"/>
          <w:szCs w:val="24"/>
          <w:lang w:val="en-US"/>
        </w:rPr>
        <w:t>Following an</w:t>
      </w:r>
      <w:r w:rsidR="003047F4" w:rsidRPr="00B73F30">
        <w:rPr>
          <w:rFonts w:ascii="Book Antiqua" w:hAnsi="Book Antiqua" w:cs="Arial"/>
          <w:color w:val="000000" w:themeColor="text1"/>
          <w:sz w:val="24"/>
          <w:szCs w:val="24"/>
          <w:lang w:val="en-US"/>
        </w:rPr>
        <w:t xml:space="preserve"> accidental ingestion</w:t>
      </w:r>
      <w:r w:rsidR="00CA3F03" w:rsidRPr="00B73F30">
        <w:rPr>
          <w:rFonts w:ascii="Book Antiqua" w:hAnsi="Book Antiqua" w:cs="Arial"/>
          <w:color w:val="000000" w:themeColor="text1"/>
          <w:sz w:val="24"/>
          <w:szCs w:val="24"/>
          <w:lang w:val="en-US"/>
        </w:rPr>
        <w:t xml:space="preserve">, the prognoses strongly depend on the morphology and anatomic </w:t>
      </w:r>
      <w:r w:rsidR="000F400B">
        <w:rPr>
          <w:rFonts w:ascii="Book Antiqua" w:hAnsi="Book Antiqua" w:cs="Arial"/>
          <w:color w:val="000000" w:themeColor="text1"/>
          <w:sz w:val="24"/>
          <w:szCs w:val="24"/>
          <w:lang w:val="en-US"/>
        </w:rPr>
        <w:t>location</w:t>
      </w:r>
      <w:r w:rsidR="00CA3F03" w:rsidRPr="00B73F30">
        <w:rPr>
          <w:rFonts w:ascii="Book Antiqua" w:hAnsi="Book Antiqua" w:cs="Arial"/>
          <w:color w:val="000000" w:themeColor="text1"/>
          <w:sz w:val="24"/>
          <w:szCs w:val="24"/>
          <w:lang w:val="en-US"/>
        </w:rPr>
        <w:t xml:space="preserve"> of</w:t>
      </w:r>
      <w:r w:rsidR="009D0318" w:rsidRPr="00B73F30">
        <w:rPr>
          <w:rFonts w:ascii="Book Antiqua" w:hAnsi="Book Antiqua" w:cs="Arial"/>
          <w:color w:val="000000" w:themeColor="text1"/>
          <w:sz w:val="24"/>
          <w:szCs w:val="24"/>
          <w:lang w:val="en-US"/>
        </w:rPr>
        <w:t xml:space="preserve"> the foreign body</w:t>
      </w:r>
      <w:r w:rsidR="000E64E9" w:rsidRPr="00B73F30">
        <w:rPr>
          <w:rFonts w:ascii="Book Antiqua" w:hAnsi="Book Antiqua" w:cs="Arial"/>
          <w:color w:val="000000" w:themeColor="text1"/>
          <w:sz w:val="24"/>
          <w:szCs w:val="24"/>
          <w:vertAlign w:val="superscript"/>
          <w:lang w:val="en-US"/>
        </w:rPr>
        <w:t>[2]</w:t>
      </w:r>
      <w:r w:rsidR="00CA3F03" w:rsidRPr="00B73F30">
        <w:rPr>
          <w:rFonts w:ascii="Book Antiqua" w:hAnsi="Book Antiqua" w:cs="Arial"/>
          <w:color w:val="000000" w:themeColor="text1"/>
          <w:sz w:val="24"/>
          <w:szCs w:val="24"/>
          <w:lang w:val="en-US"/>
        </w:rPr>
        <w:t>.</w:t>
      </w:r>
      <w:r w:rsidR="00FD4944" w:rsidRPr="00B73F30">
        <w:rPr>
          <w:rFonts w:ascii="Book Antiqua" w:hAnsi="Book Antiqua" w:cs="Arial"/>
          <w:color w:val="000000" w:themeColor="text1"/>
          <w:sz w:val="24"/>
          <w:szCs w:val="24"/>
          <w:lang w:val="en-US"/>
        </w:rPr>
        <w:t xml:space="preserve"> Favorable prognoses mostly require clinical and radiographic follow up of the foreign body inside the digestive tract</w:t>
      </w:r>
      <w:r w:rsidR="000E64E9" w:rsidRPr="00B73F30">
        <w:rPr>
          <w:rFonts w:ascii="Book Antiqua" w:hAnsi="Book Antiqua" w:cs="Arial"/>
          <w:color w:val="000000" w:themeColor="text1"/>
          <w:sz w:val="24"/>
          <w:szCs w:val="24"/>
          <w:vertAlign w:val="superscript"/>
          <w:lang w:val="en-US"/>
        </w:rPr>
        <w:t>[2]</w:t>
      </w:r>
      <w:r w:rsidR="00FD4944" w:rsidRPr="00B73F30">
        <w:rPr>
          <w:rFonts w:ascii="Book Antiqua" w:hAnsi="Book Antiqua" w:cs="Arial"/>
          <w:color w:val="000000" w:themeColor="text1"/>
          <w:sz w:val="24"/>
          <w:szCs w:val="24"/>
          <w:lang w:val="en-US"/>
        </w:rPr>
        <w:t xml:space="preserve">. </w:t>
      </w:r>
      <w:r w:rsidR="000F400B">
        <w:rPr>
          <w:rFonts w:ascii="Book Antiqua" w:hAnsi="Book Antiqua" w:cs="Arial"/>
          <w:color w:val="000000" w:themeColor="text1"/>
          <w:sz w:val="24"/>
          <w:szCs w:val="24"/>
          <w:lang w:val="en-US"/>
        </w:rPr>
        <w:t>Whereas,</w:t>
      </w:r>
      <w:r w:rsidR="00FD4944" w:rsidRPr="00B73F30">
        <w:rPr>
          <w:rFonts w:ascii="Book Antiqua" w:hAnsi="Book Antiqua" w:cs="Arial"/>
          <w:color w:val="000000" w:themeColor="text1"/>
          <w:sz w:val="24"/>
          <w:szCs w:val="24"/>
          <w:lang w:val="en-US"/>
        </w:rPr>
        <w:t xml:space="preserve"> unfavorable prognoses </w:t>
      </w:r>
      <w:r w:rsidR="000F400B">
        <w:rPr>
          <w:rFonts w:ascii="Book Antiqua" w:hAnsi="Book Antiqua" w:cs="Arial"/>
          <w:color w:val="000000" w:themeColor="text1"/>
          <w:sz w:val="24"/>
          <w:szCs w:val="24"/>
          <w:lang w:val="en-US"/>
        </w:rPr>
        <w:t>often involve</w:t>
      </w:r>
      <w:r w:rsidR="00FD4944" w:rsidRPr="00B73F30">
        <w:rPr>
          <w:rFonts w:ascii="Book Antiqua" w:hAnsi="Book Antiqua" w:cs="Arial"/>
          <w:color w:val="000000" w:themeColor="text1"/>
          <w:sz w:val="24"/>
          <w:szCs w:val="24"/>
          <w:lang w:val="en-US"/>
        </w:rPr>
        <w:t xml:space="preserve"> more invasive approaches, such </w:t>
      </w:r>
      <w:r w:rsidR="009D0318" w:rsidRPr="00B73F30">
        <w:rPr>
          <w:rFonts w:ascii="Book Antiqua" w:hAnsi="Book Antiqua" w:cs="Arial"/>
          <w:color w:val="000000" w:themeColor="text1"/>
          <w:sz w:val="24"/>
          <w:szCs w:val="24"/>
          <w:lang w:val="en-US"/>
        </w:rPr>
        <w:t>as endoscopy</w:t>
      </w:r>
      <w:r w:rsidR="000E64E9" w:rsidRPr="00B73F30">
        <w:rPr>
          <w:rFonts w:ascii="Book Antiqua" w:hAnsi="Book Antiqua" w:cs="Arial"/>
          <w:color w:val="000000" w:themeColor="text1"/>
          <w:sz w:val="24"/>
          <w:szCs w:val="24"/>
          <w:vertAlign w:val="superscript"/>
          <w:lang w:val="en-US"/>
        </w:rPr>
        <w:t>[3]</w:t>
      </w:r>
      <w:r w:rsidR="00FD4944" w:rsidRPr="00B73F30">
        <w:rPr>
          <w:rFonts w:ascii="Book Antiqua" w:hAnsi="Book Antiqua" w:cs="Arial"/>
          <w:color w:val="000000" w:themeColor="text1"/>
          <w:sz w:val="24"/>
          <w:szCs w:val="24"/>
          <w:lang w:val="en-US"/>
        </w:rPr>
        <w:t xml:space="preserve"> and s</w:t>
      </w:r>
      <w:r w:rsidR="009D0318" w:rsidRPr="00B73F30">
        <w:rPr>
          <w:rFonts w:ascii="Book Antiqua" w:hAnsi="Book Antiqua" w:cs="Arial"/>
          <w:color w:val="000000" w:themeColor="text1"/>
          <w:sz w:val="24"/>
          <w:szCs w:val="24"/>
          <w:lang w:val="en-US"/>
        </w:rPr>
        <w:t>urgical retrieval</w:t>
      </w:r>
      <w:r w:rsidR="000E64E9" w:rsidRPr="00B73F30">
        <w:rPr>
          <w:rFonts w:ascii="Book Antiqua" w:hAnsi="Book Antiqua" w:cs="Arial"/>
          <w:color w:val="000000" w:themeColor="text1"/>
          <w:sz w:val="24"/>
          <w:szCs w:val="24"/>
          <w:vertAlign w:val="superscript"/>
          <w:lang w:val="en-US"/>
        </w:rPr>
        <w:t>[4]</w:t>
      </w:r>
      <w:r w:rsidR="00FD4944" w:rsidRPr="00B73F30">
        <w:rPr>
          <w:rFonts w:ascii="Book Antiqua" w:hAnsi="Book Antiqua" w:cs="Arial"/>
          <w:color w:val="000000" w:themeColor="text1"/>
          <w:sz w:val="24"/>
          <w:szCs w:val="24"/>
          <w:lang w:val="en-US"/>
        </w:rPr>
        <w:t xml:space="preserve">. </w:t>
      </w:r>
      <w:r w:rsidR="000F400B">
        <w:rPr>
          <w:rFonts w:ascii="Book Antiqua" w:hAnsi="Book Antiqua" w:cs="Arial"/>
          <w:color w:val="000000" w:themeColor="text1"/>
          <w:sz w:val="24"/>
          <w:szCs w:val="24"/>
          <w:lang w:val="en-US"/>
        </w:rPr>
        <w:t>After</w:t>
      </w:r>
      <w:r w:rsidR="00CA3F03" w:rsidRPr="00B73F30">
        <w:rPr>
          <w:rFonts w:ascii="Book Antiqua" w:hAnsi="Book Antiqua" w:cs="Arial"/>
          <w:color w:val="000000" w:themeColor="text1"/>
          <w:sz w:val="24"/>
          <w:szCs w:val="24"/>
          <w:lang w:val="en-US"/>
        </w:rPr>
        <w:t xml:space="preserve"> </w:t>
      </w:r>
      <w:r w:rsidR="000F400B">
        <w:rPr>
          <w:rFonts w:ascii="Book Antiqua" w:hAnsi="Book Antiqua" w:cs="Arial"/>
          <w:color w:val="000000" w:themeColor="text1"/>
          <w:sz w:val="24"/>
          <w:szCs w:val="24"/>
          <w:lang w:val="en-US"/>
        </w:rPr>
        <w:t xml:space="preserve">an </w:t>
      </w:r>
      <w:r w:rsidR="00CA3F03" w:rsidRPr="00B73F30">
        <w:rPr>
          <w:rFonts w:ascii="Book Antiqua" w:hAnsi="Book Antiqua" w:cs="Arial"/>
          <w:color w:val="000000" w:themeColor="text1"/>
          <w:sz w:val="24"/>
          <w:szCs w:val="24"/>
          <w:lang w:val="en-US"/>
        </w:rPr>
        <w:t>ac</w:t>
      </w:r>
      <w:r w:rsidR="000F400B">
        <w:rPr>
          <w:rFonts w:ascii="Book Antiqua" w:hAnsi="Book Antiqua" w:cs="Arial"/>
          <w:color w:val="000000" w:themeColor="text1"/>
          <w:sz w:val="24"/>
          <w:szCs w:val="24"/>
          <w:lang w:val="en-US"/>
        </w:rPr>
        <w:t>cidental aspiration</w:t>
      </w:r>
      <w:r w:rsidR="00CA3F03" w:rsidRPr="00B73F30">
        <w:rPr>
          <w:rFonts w:ascii="Book Antiqua" w:hAnsi="Book Antiqua" w:cs="Arial"/>
          <w:color w:val="000000" w:themeColor="text1"/>
          <w:sz w:val="24"/>
          <w:szCs w:val="24"/>
          <w:lang w:val="en-US"/>
        </w:rPr>
        <w:t xml:space="preserve">, the airways are </w:t>
      </w:r>
      <w:r w:rsidR="000F400B">
        <w:rPr>
          <w:rFonts w:ascii="Book Antiqua" w:hAnsi="Book Antiqua" w:cs="Arial"/>
          <w:color w:val="000000" w:themeColor="text1"/>
          <w:sz w:val="24"/>
          <w:szCs w:val="24"/>
          <w:lang w:val="en-US"/>
        </w:rPr>
        <w:t xml:space="preserve">often </w:t>
      </w:r>
      <w:r w:rsidR="00CA3F03" w:rsidRPr="00B73F30">
        <w:rPr>
          <w:rFonts w:ascii="Book Antiqua" w:hAnsi="Book Antiqua" w:cs="Arial"/>
          <w:color w:val="000000" w:themeColor="text1"/>
          <w:sz w:val="24"/>
          <w:szCs w:val="24"/>
          <w:lang w:val="en-US"/>
        </w:rPr>
        <w:t>compromised resulting in unfavorable prognoses. In this context, medical interventions, such as bronchosc</w:t>
      </w:r>
      <w:r w:rsidR="009D0318" w:rsidRPr="00B73F30">
        <w:rPr>
          <w:rFonts w:ascii="Book Antiqua" w:hAnsi="Book Antiqua" w:cs="Arial"/>
          <w:color w:val="000000" w:themeColor="text1"/>
          <w:sz w:val="24"/>
          <w:szCs w:val="24"/>
          <w:lang w:val="en-US"/>
        </w:rPr>
        <w:t>opy</w:t>
      </w:r>
      <w:r w:rsidR="000E64E9" w:rsidRPr="00B73F30">
        <w:rPr>
          <w:rFonts w:ascii="Book Antiqua" w:hAnsi="Book Antiqua" w:cs="Arial"/>
          <w:color w:val="000000" w:themeColor="text1"/>
          <w:sz w:val="24"/>
          <w:szCs w:val="24"/>
          <w:vertAlign w:val="superscript"/>
          <w:lang w:val="en-US"/>
        </w:rPr>
        <w:t>[5]</w:t>
      </w:r>
      <w:r w:rsidR="00CA3F03" w:rsidRPr="00B73F30">
        <w:rPr>
          <w:rFonts w:ascii="Book Antiqua" w:hAnsi="Book Antiqua" w:cs="Arial"/>
          <w:color w:val="000000" w:themeColor="text1"/>
          <w:sz w:val="24"/>
          <w:szCs w:val="24"/>
          <w:lang w:val="en-US"/>
        </w:rPr>
        <w:t xml:space="preserve"> and </w:t>
      </w:r>
      <w:r w:rsidR="00FD4944" w:rsidRPr="00B73F30">
        <w:rPr>
          <w:rFonts w:ascii="Book Antiqua" w:hAnsi="Book Antiqua" w:cs="Arial"/>
          <w:color w:val="000000" w:themeColor="text1"/>
          <w:sz w:val="24"/>
          <w:szCs w:val="24"/>
          <w:lang w:val="en-US"/>
        </w:rPr>
        <w:t>surgical access</w:t>
      </w:r>
      <w:r w:rsidR="000E64E9" w:rsidRPr="00B73F30">
        <w:rPr>
          <w:rFonts w:ascii="Book Antiqua" w:hAnsi="Book Antiqua" w:cs="Arial"/>
          <w:color w:val="000000" w:themeColor="text1"/>
          <w:sz w:val="24"/>
          <w:szCs w:val="24"/>
          <w:vertAlign w:val="superscript"/>
          <w:lang w:val="en-US"/>
        </w:rPr>
        <w:t>[6]</w:t>
      </w:r>
      <w:r w:rsidR="00CA3F03" w:rsidRPr="00B73F30">
        <w:rPr>
          <w:rFonts w:ascii="Book Antiqua" w:hAnsi="Book Antiqua" w:cs="Arial"/>
          <w:color w:val="000000" w:themeColor="text1"/>
          <w:sz w:val="24"/>
          <w:szCs w:val="24"/>
          <w:lang w:val="en-US"/>
        </w:rPr>
        <w:t xml:space="preserve"> </w:t>
      </w:r>
      <w:r w:rsidR="000F400B">
        <w:rPr>
          <w:rFonts w:ascii="Book Antiqua" w:hAnsi="Book Antiqua" w:cs="Arial"/>
          <w:color w:val="000000" w:themeColor="text1"/>
          <w:sz w:val="24"/>
          <w:szCs w:val="24"/>
          <w:lang w:val="en-US"/>
        </w:rPr>
        <w:t xml:space="preserve">can </w:t>
      </w:r>
      <w:r w:rsidR="00CA3F03" w:rsidRPr="00B73F30">
        <w:rPr>
          <w:rFonts w:ascii="Book Antiqua" w:hAnsi="Book Antiqua" w:cs="Arial"/>
          <w:color w:val="000000" w:themeColor="text1"/>
          <w:sz w:val="24"/>
          <w:szCs w:val="24"/>
          <w:lang w:val="en-US"/>
        </w:rPr>
        <w:t xml:space="preserve">become necessary. </w:t>
      </w:r>
      <w:r w:rsidR="00FD4944" w:rsidRPr="00B73F30">
        <w:rPr>
          <w:rFonts w:ascii="Book Antiqua" w:hAnsi="Book Antiqua" w:cs="Arial"/>
          <w:color w:val="000000" w:themeColor="text1"/>
          <w:sz w:val="24"/>
          <w:szCs w:val="24"/>
          <w:lang w:val="en-US"/>
        </w:rPr>
        <w:t>Considering that some fields of dentistry ar</w:t>
      </w:r>
      <w:r w:rsidR="003047F4" w:rsidRPr="00B73F30">
        <w:rPr>
          <w:rFonts w:ascii="Book Antiqua" w:hAnsi="Book Antiqua" w:cs="Arial"/>
          <w:color w:val="000000" w:themeColor="text1"/>
          <w:sz w:val="24"/>
          <w:szCs w:val="24"/>
          <w:lang w:val="en-US"/>
        </w:rPr>
        <w:t>e more susceptible to ingestion</w:t>
      </w:r>
      <w:r w:rsidR="00FD4944" w:rsidRPr="00B73F30">
        <w:rPr>
          <w:rFonts w:ascii="Book Antiqua" w:hAnsi="Book Antiqua" w:cs="Arial"/>
          <w:color w:val="000000" w:themeColor="text1"/>
          <w:sz w:val="24"/>
          <w:szCs w:val="24"/>
          <w:lang w:val="en-US"/>
        </w:rPr>
        <w:t xml:space="preserve"> accidents, the present research aimed to review the current literature </w:t>
      </w:r>
      <w:r w:rsidR="000F400B">
        <w:rPr>
          <w:rFonts w:ascii="Book Antiqua" w:hAnsi="Book Antiqua" w:cs="Arial"/>
          <w:color w:val="000000" w:themeColor="text1"/>
          <w:sz w:val="24"/>
          <w:szCs w:val="24"/>
          <w:lang w:val="en-US"/>
        </w:rPr>
        <w:t>to identify</w:t>
      </w:r>
      <w:r w:rsidR="00FD4944" w:rsidRPr="00B73F30">
        <w:rPr>
          <w:rFonts w:ascii="Book Antiqua" w:hAnsi="Book Antiqua" w:cs="Arial"/>
          <w:color w:val="000000" w:themeColor="text1"/>
          <w:sz w:val="24"/>
          <w:szCs w:val="24"/>
          <w:lang w:val="en-US"/>
        </w:rPr>
        <w:t xml:space="preserve"> the dental specialties most involved with such accidents, </w:t>
      </w:r>
      <w:r w:rsidR="000F400B">
        <w:rPr>
          <w:rFonts w:ascii="Book Antiqua" w:hAnsi="Book Antiqua" w:cs="Arial"/>
          <w:color w:val="000000" w:themeColor="text1"/>
          <w:sz w:val="24"/>
          <w:szCs w:val="24"/>
          <w:lang w:val="en-US"/>
        </w:rPr>
        <w:t xml:space="preserve">and </w:t>
      </w:r>
      <w:r w:rsidR="00FD4944" w:rsidRPr="00B73F30">
        <w:rPr>
          <w:rFonts w:ascii="Book Antiqua" w:hAnsi="Book Antiqua" w:cs="Arial"/>
          <w:color w:val="000000" w:themeColor="text1"/>
          <w:sz w:val="24"/>
          <w:szCs w:val="24"/>
          <w:lang w:val="en-US"/>
        </w:rPr>
        <w:t>highlighting the important role of endoscopy for accurately locating and retrieving foreign bodies from the digestive tract.</w:t>
      </w:r>
    </w:p>
    <w:p w:rsidR="00FD4944" w:rsidRPr="00B73F30" w:rsidRDefault="00FD4944" w:rsidP="00B73F30">
      <w:pPr>
        <w:spacing w:after="0" w:line="360" w:lineRule="auto"/>
        <w:jc w:val="both"/>
        <w:rPr>
          <w:rFonts w:ascii="Book Antiqua" w:hAnsi="Book Antiqua" w:cs="Arial"/>
          <w:color w:val="000000" w:themeColor="text1"/>
          <w:sz w:val="24"/>
          <w:szCs w:val="24"/>
          <w:lang w:val="en-US"/>
        </w:rPr>
      </w:pPr>
    </w:p>
    <w:p w:rsidR="00DB465A" w:rsidRPr="00B73F30" w:rsidRDefault="008D31A8" w:rsidP="00B73F30">
      <w:pPr>
        <w:spacing w:after="0" w:line="360" w:lineRule="auto"/>
        <w:jc w:val="both"/>
        <w:rPr>
          <w:rFonts w:ascii="Book Antiqua" w:hAnsi="Book Antiqua" w:cs="Arial"/>
          <w:b/>
          <w:color w:val="000000" w:themeColor="text1"/>
          <w:sz w:val="24"/>
          <w:szCs w:val="24"/>
          <w:lang w:val="en-US"/>
        </w:rPr>
      </w:pPr>
      <w:r w:rsidRPr="00B73F30">
        <w:rPr>
          <w:rFonts w:ascii="Book Antiqua" w:hAnsi="Book Antiqua" w:cs="Arial"/>
          <w:b/>
          <w:color w:val="000000" w:themeColor="text1"/>
          <w:sz w:val="24"/>
          <w:szCs w:val="24"/>
          <w:lang w:val="en-US"/>
        </w:rPr>
        <w:t>EPIDEMIOLOGY</w:t>
      </w:r>
    </w:p>
    <w:p w:rsidR="00151E14" w:rsidRDefault="00B10EEA" w:rsidP="00B73F30">
      <w:pPr>
        <w:spacing w:after="0" w:line="360" w:lineRule="auto"/>
        <w:jc w:val="both"/>
        <w:rPr>
          <w:rFonts w:ascii="Book Antiqua" w:eastAsiaTheme="minorEastAsia" w:hAnsi="Book Antiqua" w:cs="Arial"/>
          <w:color w:val="000000" w:themeColor="text1"/>
          <w:sz w:val="24"/>
          <w:szCs w:val="24"/>
          <w:lang w:val="en-US" w:eastAsia="zh-CN"/>
        </w:rPr>
      </w:pPr>
      <w:r w:rsidRPr="00B73F30">
        <w:rPr>
          <w:rFonts w:ascii="Book Antiqua" w:hAnsi="Book Antiqua" w:cs="Arial"/>
          <w:noProof/>
          <w:color w:val="000000" w:themeColor="text1"/>
          <w:sz w:val="24"/>
          <w:szCs w:val="24"/>
          <w:lang w:val="en-US"/>
        </w:rPr>
        <w:t>Hisanaga</w:t>
      </w:r>
      <w:r w:rsidRPr="00B73F30">
        <w:rPr>
          <w:rFonts w:ascii="Book Antiqua" w:hAnsi="Book Antiqua" w:cs="Arial"/>
          <w:i/>
          <w:noProof/>
          <w:color w:val="000000" w:themeColor="text1"/>
          <w:sz w:val="24"/>
          <w:szCs w:val="24"/>
          <w:lang w:val="en-US"/>
        </w:rPr>
        <w:t xml:space="preserve"> et al</w:t>
      </w:r>
      <w:r w:rsidR="000E64E9" w:rsidRPr="00B73F30">
        <w:rPr>
          <w:rFonts w:ascii="Book Antiqua" w:hAnsi="Book Antiqua" w:cs="Arial"/>
          <w:noProof/>
          <w:color w:val="000000" w:themeColor="text1"/>
          <w:sz w:val="24"/>
          <w:szCs w:val="24"/>
          <w:vertAlign w:val="superscript"/>
          <w:lang w:val="en-US"/>
        </w:rPr>
        <w:t>[1]</w:t>
      </w:r>
      <w:r w:rsidRPr="00B73F30">
        <w:rPr>
          <w:rFonts w:ascii="Book Antiqua" w:hAnsi="Book Antiqua" w:cs="Arial"/>
          <w:noProof/>
          <w:color w:val="000000" w:themeColor="text1"/>
          <w:sz w:val="24"/>
          <w:szCs w:val="24"/>
          <w:lang w:val="en-US"/>
        </w:rPr>
        <w:t>,</w:t>
      </w:r>
      <w:r w:rsidR="00642A5A" w:rsidRPr="00B73F30">
        <w:rPr>
          <w:rFonts w:ascii="Book Antiqua" w:hAnsi="Book Antiqua" w:cs="Arial"/>
          <w:noProof/>
          <w:color w:val="000000" w:themeColor="text1"/>
          <w:sz w:val="24"/>
          <w:szCs w:val="24"/>
          <w:lang w:val="en-US"/>
        </w:rPr>
        <w:t xml:space="preserve"> 2014</w:t>
      </w:r>
      <w:r w:rsidRPr="00B73F30">
        <w:rPr>
          <w:rFonts w:ascii="Book Antiqua" w:hAnsi="Book Antiqua" w:cs="Arial"/>
          <w:noProof/>
          <w:color w:val="000000" w:themeColor="text1"/>
          <w:sz w:val="24"/>
          <w:szCs w:val="24"/>
          <w:lang w:val="en-US"/>
        </w:rPr>
        <w:t>, retrospectively analized 4</w:t>
      </w:r>
      <w:r w:rsidR="003047F4" w:rsidRPr="00B73F30">
        <w:rPr>
          <w:rFonts w:ascii="Book Antiqua" w:hAnsi="Book Antiqua" w:cs="Arial"/>
          <w:noProof/>
          <w:color w:val="000000" w:themeColor="text1"/>
          <w:sz w:val="24"/>
          <w:szCs w:val="24"/>
          <w:lang w:val="en-US"/>
        </w:rPr>
        <w:t>0 cases of accidental ingestion</w:t>
      </w:r>
      <w:r w:rsidRPr="00B73F30">
        <w:rPr>
          <w:rFonts w:ascii="Book Antiqua" w:hAnsi="Book Antiqua" w:cs="Arial"/>
          <w:noProof/>
          <w:color w:val="000000" w:themeColor="text1"/>
          <w:sz w:val="24"/>
          <w:szCs w:val="24"/>
          <w:lang w:val="en-US"/>
        </w:rPr>
        <w:t xml:space="preserve"> and </w:t>
      </w:r>
      <w:r w:rsidR="000F400B">
        <w:rPr>
          <w:rFonts w:ascii="Book Antiqua" w:hAnsi="Book Antiqua" w:cs="Arial"/>
          <w:noProof/>
          <w:color w:val="000000" w:themeColor="text1"/>
          <w:sz w:val="24"/>
          <w:szCs w:val="24"/>
          <w:lang w:val="en-US"/>
        </w:rPr>
        <w:t xml:space="preserve">the </w:t>
      </w:r>
      <w:r w:rsidR="00CE14F2">
        <w:rPr>
          <w:rFonts w:ascii="Book Antiqua" w:hAnsi="Book Antiqua" w:cs="Arial"/>
          <w:noProof/>
          <w:color w:val="000000" w:themeColor="text1"/>
          <w:sz w:val="24"/>
          <w:szCs w:val="24"/>
          <w:lang w:val="en-US"/>
        </w:rPr>
        <w:t>aspiration of foreing bodies that</w:t>
      </w:r>
      <w:r w:rsidRPr="00B73F30">
        <w:rPr>
          <w:rFonts w:ascii="Book Antiqua" w:hAnsi="Book Antiqua" w:cs="Arial"/>
          <w:noProof/>
          <w:color w:val="000000" w:themeColor="text1"/>
          <w:sz w:val="24"/>
          <w:szCs w:val="24"/>
          <w:lang w:val="en-US"/>
        </w:rPr>
        <w:t xml:space="preserve"> occurred during </w:t>
      </w:r>
      <w:r w:rsidR="00CE14F2">
        <w:rPr>
          <w:rFonts w:ascii="Book Antiqua" w:hAnsi="Book Antiqua" w:cs="Arial"/>
          <w:noProof/>
          <w:color w:val="000000" w:themeColor="text1"/>
          <w:sz w:val="24"/>
          <w:szCs w:val="24"/>
          <w:lang w:val="en-US"/>
        </w:rPr>
        <w:t xml:space="preserve">dental treatment over </w:t>
      </w:r>
      <w:r w:rsidRPr="00B73F30">
        <w:rPr>
          <w:rFonts w:ascii="Book Antiqua" w:hAnsi="Book Antiqua" w:cs="Arial"/>
          <w:noProof/>
          <w:color w:val="000000" w:themeColor="text1"/>
          <w:sz w:val="24"/>
          <w:szCs w:val="24"/>
          <w:lang w:val="en-US"/>
        </w:rPr>
        <w:t>4 years</w:t>
      </w:r>
      <w:r w:rsidR="00CE14F2">
        <w:rPr>
          <w:rFonts w:ascii="Book Antiqua" w:hAnsi="Book Antiqua" w:cs="Arial"/>
          <w:noProof/>
          <w:color w:val="000000" w:themeColor="text1"/>
          <w:sz w:val="24"/>
          <w:szCs w:val="24"/>
          <w:lang w:val="en-US"/>
        </w:rPr>
        <w:t xml:space="preserve"> in Hospital Dental clinics.</w:t>
      </w:r>
      <w:r w:rsidR="00151E14">
        <w:rPr>
          <w:rFonts w:ascii="Book Antiqua" w:hAnsi="Book Antiqua" w:cs="Arial"/>
          <w:noProof/>
          <w:color w:val="000000" w:themeColor="text1"/>
          <w:sz w:val="24"/>
          <w:szCs w:val="24"/>
          <w:lang w:val="en-US"/>
        </w:rPr>
        <w:t xml:space="preserve"> </w:t>
      </w:r>
      <w:r w:rsidR="00CE14F2">
        <w:rPr>
          <w:rFonts w:ascii="Book Antiqua" w:hAnsi="Book Antiqua" w:cs="Arial"/>
          <w:noProof/>
          <w:color w:val="000000" w:themeColor="text1"/>
          <w:sz w:val="24"/>
          <w:szCs w:val="24"/>
          <w:lang w:val="en-US"/>
        </w:rPr>
        <w:t xml:space="preserve">The accidental ingestation occurred most frequently as part of </w:t>
      </w:r>
      <w:r w:rsidR="00CE14F2">
        <w:rPr>
          <w:rFonts w:ascii="Book Antiqua" w:hAnsi="Book Antiqua" w:cs="Arial"/>
          <w:color w:val="000000" w:themeColor="text1"/>
          <w:sz w:val="24"/>
          <w:szCs w:val="24"/>
          <w:lang w:val="en-US"/>
        </w:rPr>
        <w:t>Prosthodontic and Operative Dental treatments</w:t>
      </w:r>
      <w:r w:rsidRPr="00B73F30">
        <w:rPr>
          <w:rFonts w:ascii="Book Antiqua" w:hAnsi="Book Antiqua" w:cs="Arial"/>
          <w:color w:val="000000" w:themeColor="text1"/>
          <w:sz w:val="24"/>
          <w:szCs w:val="24"/>
          <w:lang w:val="en-US"/>
        </w:rPr>
        <w:t xml:space="preserve"> (50%), followed by Orthod</w:t>
      </w:r>
      <w:r w:rsidR="000011BB" w:rsidRPr="00B73F30">
        <w:rPr>
          <w:rFonts w:ascii="Book Antiqua" w:hAnsi="Book Antiqua" w:cs="Arial"/>
          <w:color w:val="000000" w:themeColor="text1"/>
          <w:sz w:val="24"/>
          <w:szCs w:val="24"/>
          <w:lang w:val="en-US"/>
        </w:rPr>
        <w:t>ontics (15%) and Maxillofacial S</w:t>
      </w:r>
      <w:r w:rsidRPr="00B73F30">
        <w:rPr>
          <w:rFonts w:ascii="Book Antiqua" w:hAnsi="Book Antiqua" w:cs="Arial"/>
          <w:color w:val="000000" w:themeColor="text1"/>
          <w:sz w:val="24"/>
          <w:szCs w:val="24"/>
          <w:lang w:val="en-US"/>
        </w:rPr>
        <w:t>urgery (7.5%). Approximately 97% of these cases (</w:t>
      </w:r>
      <w:r w:rsidRPr="00B73F30">
        <w:rPr>
          <w:rFonts w:ascii="Book Antiqua" w:hAnsi="Book Antiqua" w:cs="Arial"/>
          <w:i/>
          <w:color w:val="000000" w:themeColor="text1"/>
          <w:sz w:val="24"/>
          <w:szCs w:val="24"/>
          <w:lang w:val="en-US"/>
        </w:rPr>
        <w:t>n</w:t>
      </w:r>
      <w:r w:rsidR="009D0318" w:rsidRPr="00B73F30">
        <w:rPr>
          <w:rFonts w:ascii="Book Antiqua" w:eastAsiaTheme="minorEastAsia" w:hAnsi="Book Antiqua" w:cs="Arial"/>
          <w:i/>
          <w:color w:val="000000" w:themeColor="text1"/>
          <w:sz w:val="24"/>
          <w:szCs w:val="24"/>
          <w:lang w:val="en-US" w:eastAsia="zh-CN"/>
        </w:rPr>
        <w:t xml:space="preserve"> </w:t>
      </w:r>
      <w:r w:rsidRPr="00B73F30">
        <w:rPr>
          <w:rFonts w:ascii="Book Antiqua" w:hAnsi="Book Antiqua" w:cs="Arial"/>
          <w:color w:val="000000" w:themeColor="text1"/>
          <w:sz w:val="24"/>
          <w:szCs w:val="24"/>
          <w:lang w:val="en-US"/>
        </w:rPr>
        <w:t>=</w:t>
      </w:r>
      <w:r w:rsidR="009D0318" w:rsidRPr="00B73F30">
        <w:rPr>
          <w:rFonts w:ascii="Book Antiqua" w:eastAsiaTheme="minorEastAsia" w:hAnsi="Book Antiqua" w:cs="Arial"/>
          <w:color w:val="000000" w:themeColor="text1"/>
          <w:sz w:val="24"/>
          <w:szCs w:val="24"/>
          <w:lang w:val="en-US" w:eastAsia="zh-CN"/>
        </w:rPr>
        <w:t xml:space="preserve"> </w:t>
      </w:r>
      <w:r w:rsidRPr="00B73F30">
        <w:rPr>
          <w:rFonts w:ascii="Book Antiqua" w:hAnsi="Book Antiqua" w:cs="Arial"/>
          <w:color w:val="000000" w:themeColor="text1"/>
          <w:sz w:val="24"/>
          <w:szCs w:val="24"/>
          <w:lang w:val="en-US"/>
        </w:rPr>
        <w:t xml:space="preserve">39) involved </w:t>
      </w:r>
      <w:r w:rsidR="00CE14F2">
        <w:rPr>
          <w:rFonts w:ascii="Book Antiqua" w:hAnsi="Book Antiqua" w:cs="Arial"/>
          <w:color w:val="000000" w:themeColor="text1"/>
          <w:sz w:val="24"/>
          <w:szCs w:val="24"/>
          <w:lang w:val="en-US"/>
        </w:rPr>
        <w:t xml:space="preserve">the </w:t>
      </w:r>
      <w:r w:rsidRPr="00B73F30">
        <w:rPr>
          <w:rFonts w:ascii="Book Antiqua" w:hAnsi="Book Antiqua" w:cs="Arial"/>
          <w:color w:val="000000" w:themeColor="text1"/>
          <w:sz w:val="24"/>
          <w:szCs w:val="24"/>
          <w:lang w:val="en-US"/>
        </w:rPr>
        <w:t>accidental</w:t>
      </w:r>
      <w:r w:rsidR="003047F4" w:rsidRPr="00B73F30">
        <w:rPr>
          <w:rFonts w:ascii="Book Antiqua" w:hAnsi="Book Antiqua" w:cs="Arial"/>
          <w:color w:val="000000" w:themeColor="text1"/>
          <w:sz w:val="24"/>
          <w:szCs w:val="24"/>
          <w:lang w:val="en-US"/>
        </w:rPr>
        <w:t xml:space="preserve"> ingestion</w:t>
      </w:r>
      <w:r w:rsidR="00CE14F2">
        <w:rPr>
          <w:rFonts w:ascii="Book Antiqua" w:hAnsi="Book Antiqua" w:cs="Arial"/>
          <w:color w:val="000000" w:themeColor="text1"/>
          <w:sz w:val="24"/>
          <w:szCs w:val="24"/>
          <w:lang w:val="en-US"/>
        </w:rPr>
        <w:t xml:space="preserve"> of dental instruments</w:t>
      </w:r>
      <w:r w:rsidR="007F7889" w:rsidRPr="00B73F30">
        <w:rPr>
          <w:rFonts w:ascii="Book Antiqua" w:hAnsi="Book Antiqua" w:cs="Arial"/>
          <w:color w:val="000000" w:themeColor="text1"/>
          <w:sz w:val="24"/>
          <w:szCs w:val="24"/>
          <w:lang w:val="en-US"/>
        </w:rPr>
        <w:t xml:space="preserve">, of which only one </w:t>
      </w:r>
      <w:r w:rsidR="00CE14F2">
        <w:rPr>
          <w:rFonts w:ascii="Book Antiqua" w:hAnsi="Book Antiqua" w:cs="Arial"/>
          <w:color w:val="000000" w:themeColor="text1"/>
          <w:sz w:val="24"/>
          <w:szCs w:val="24"/>
          <w:lang w:val="en-US"/>
        </w:rPr>
        <w:t xml:space="preserve">instrument </w:t>
      </w:r>
      <w:r w:rsidR="007F7889" w:rsidRPr="00B73F30">
        <w:rPr>
          <w:rFonts w:ascii="Book Antiqua" w:hAnsi="Book Antiqua" w:cs="Arial"/>
          <w:color w:val="000000" w:themeColor="text1"/>
          <w:sz w:val="24"/>
          <w:szCs w:val="24"/>
          <w:lang w:val="en-US"/>
        </w:rPr>
        <w:t>required endoscopic retrieval.</w:t>
      </w:r>
      <w:r w:rsidRPr="00B73F30">
        <w:rPr>
          <w:rFonts w:ascii="Book Antiqua" w:hAnsi="Book Antiqua" w:cs="Arial"/>
          <w:color w:val="000000" w:themeColor="text1"/>
          <w:sz w:val="24"/>
          <w:szCs w:val="24"/>
          <w:lang w:val="en-US"/>
        </w:rPr>
        <w:t xml:space="preserve"> </w:t>
      </w:r>
      <w:r w:rsidR="007F7889" w:rsidRPr="00B73F30">
        <w:rPr>
          <w:rFonts w:ascii="Book Antiqua" w:hAnsi="Book Antiqua" w:cs="Arial"/>
          <w:color w:val="000000" w:themeColor="text1"/>
          <w:sz w:val="24"/>
          <w:szCs w:val="24"/>
          <w:lang w:val="en-US"/>
        </w:rPr>
        <w:t xml:space="preserve">The remaining </w:t>
      </w:r>
      <w:r w:rsidR="00CE14F2">
        <w:rPr>
          <w:rFonts w:ascii="Book Antiqua" w:hAnsi="Book Antiqua" w:cs="Arial"/>
          <w:color w:val="000000" w:themeColor="text1"/>
          <w:sz w:val="24"/>
          <w:szCs w:val="24"/>
          <w:lang w:val="en-US"/>
        </w:rPr>
        <w:t>ingestion accidents</w:t>
      </w:r>
      <w:r w:rsidR="007F7889" w:rsidRPr="00B73F30">
        <w:rPr>
          <w:rFonts w:ascii="Book Antiqua" w:hAnsi="Book Antiqua" w:cs="Arial"/>
          <w:color w:val="000000" w:themeColor="text1"/>
          <w:sz w:val="24"/>
          <w:szCs w:val="24"/>
          <w:lang w:val="en-US"/>
        </w:rPr>
        <w:t xml:space="preserve"> did not require clinical intervention.</w:t>
      </w:r>
    </w:p>
    <w:p w:rsidR="00151E14" w:rsidRDefault="00761DA3" w:rsidP="00151E14">
      <w:pPr>
        <w:spacing w:after="0" w:line="360" w:lineRule="auto"/>
        <w:ind w:firstLineChars="200" w:firstLine="480"/>
        <w:jc w:val="both"/>
        <w:rPr>
          <w:rFonts w:ascii="Book Antiqua" w:eastAsiaTheme="minorEastAsia" w:hAnsi="Book Antiqua" w:cs="Arial"/>
          <w:color w:val="000000" w:themeColor="text1"/>
          <w:sz w:val="24"/>
          <w:szCs w:val="24"/>
          <w:lang w:val="en-US" w:eastAsia="zh-CN"/>
        </w:rPr>
      </w:pPr>
      <w:r w:rsidRPr="00B73F30">
        <w:rPr>
          <w:rFonts w:ascii="Book Antiqua" w:hAnsi="Book Antiqua" w:cs="Arial"/>
          <w:color w:val="000000" w:themeColor="text1"/>
          <w:sz w:val="24"/>
          <w:szCs w:val="24"/>
          <w:lang w:val="en-US"/>
        </w:rPr>
        <w:t xml:space="preserve">A retrospective investigation </w:t>
      </w:r>
      <w:r w:rsidR="00CE14F2">
        <w:rPr>
          <w:rFonts w:ascii="Book Antiqua" w:hAnsi="Book Antiqua" w:cs="Arial"/>
          <w:color w:val="000000" w:themeColor="text1"/>
          <w:sz w:val="24"/>
          <w:szCs w:val="24"/>
          <w:lang w:val="en-US"/>
        </w:rPr>
        <w:t>of ingestion accidents</w:t>
      </w:r>
      <w:r w:rsidR="00CE14F2" w:rsidRPr="00B73F30">
        <w:rPr>
          <w:rFonts w:ascii="Book Antiqua" w:hAnsi="Book Antiqua" w:cs="Arial"/>
          <w:color w:val="000000" w:themeColor="text1"/>
          <w:sz w:val="24"/>
          <w:szCs w:val="24"/>
          <w:lang w:val="en-US"/>
        </w:rPr>
        <w:t xml:space="preserve"> </w:t>
      </w:r>
      <w:r w:rsidR="00CE14F2">
        <w:rPr>
          <w:rFonts w:ascii="Book Antiqua" w:hAnsi="Book Antiqua" w:cs="Arial"/>
          <w:color w:val="000000" w:themeColor="text1"/>
          <w:sz w:val="24"/>
          <w:szCs w:val="24"/>
          <w:lang w:val="en-US"/>
        </w:rPr>
        <w:t xml:space="preserve">over 10 years within a Dental School </w:t>
      </w:r>
      <w:r w:rsidRPr="00B73F30">
        <w:rPr>
          <w:rFonts w:ascii="Book Antiqua" w:hAnsi="Book Antiqua" w:cs="Arial"/>
          <w:color w:val="000000" w:themeColor="text1"/>
          <w:sz w:val="24"/>
          <w:szCs w:val="24"/>
          <w:lang w:val="en-US"/>
        </w:rPr>
        <w:t xml:space="preserve">was also conducted by </w:t>
      </w:r>
      <w:proofErr w:type="spellStart"/>
      <w:r w:rsidRPr="00B73F30">
        <w:rPr>
          <w:rFonts w:ascii="Book Antiqua" w:hAnsi="Book Antiqua" w:cs="Arial"/>
          <w:color w:val="000000" w:themeColor="text1"/>
          <w:sz w:val="24"/>
          <w:szCs w:val="24"/>
          <w:lang w:val="en-US"/>
        </w:rPr>
        <w:t>Tiwana</w:t>
      </w:r>
      <w:proofErr w:type="spellEnd"/>
      <w:r w:rsidRPr="00B73F30">
        <w:rPr>
          <w:rFonts w:ascii="Book Antiqua" w:hAnsi="Book Antiqua" w:cs="Arial"/>
          <w:color w:val="000000" w:themeColor="text1"/>
          <w:sz w:val="24"/>
          <w:szCs w:val="24"/>
          <w:lang w:val="en-US"/>
        </w:rPr>
        <w:t xml:space="preserve"> </w:t>
      </w:r>
      <w:r w:rsidRPr="00B73F30">
        <w:rPr>
          <w:rFonts w:ascii="Book Antiqua" w:hAnsi="Book Antiqua" w:cs="Arial"/>
          <w:i/>
          <w:color w:val="000000" w:themeColor="text1"/>
          <w:sz w:val="24"/>
          <w:szCs w:val="24"/>
          <w:lang w:val="en-US"/>
        </w:rPr>
        <w:t>et al</w:t>
      </w:r>
      <w:r w:rsidR="000E64E9" w:rsidRPr="00B73F30">
        <w:rPr>
          <w:rFonts w:ascii="Book Antiqua" w:hAnsi="Book Antiqua" w:cs="Arial"/>
          <w:color w:val="000000" w:themeColor="text1"/>
          <w:sz w:val="24"/>
          <w:szCs w:val="24"/>
          <w:vertAlign w:val="superscript"/>
          <w:lang w:val="en-US"/>
        </w:rPr>
        <w:t>[7]</w:t>
      </w:r>
      <w:r w:rsidRPr="00B73F30">
        <w:rPr>
          <w:rFonts w:ascii="Book Antiqua" w:hAnsi="Book Antiqua" w:cs="Arial"/>
          <w:color w:val="000000" w:themeColor="text1"/>
          <w:sz w:val="24"/>
          <w:szCs w:val="24"/>
          <w:lang w:val="en-US"/>
        </w:rPr>
        <w:t>.</w:t>
      </w:r>
      <w:r w:rsidR="00151E14">
        <w:rPr>
          <w:rFonts w:ascii="Book Antiqua" w:hAnsi="Book Antiqua" w:cs="Arial"/>
          <w:color w:val="000000" w:themeColor="text1"/>
          <w:sz w:val="24"/>
          <w:szCs w:val="24"/>
          <w:lang w:val="en-US"/>
        </w:rPr>
        <w:t xml:space="preserve"> </w:t>
      </w:r>
      <w:r w:rsidRPr="00B73F30">
        <w:rPr>
          <w:rFonts w:ascii="Book Antiqua" w:hAnsi="Book Antiqua" w:cs="Arial"/>
          <w:color w:val="000000" w:themeColor="text1"/>
          <w:sz w:val="24"/>
          <w:szCs w:val="24"/>
          <w:lang w:val="en-US"/>
        </w:rPr>
        <w:t xml:space="preserve">Twenty-five cases, out of </w:t>
      </w:r>
      <w:r w:rsidRPr="00B73F30">
        <w:rPr>
          <w:rFonts w:ascii="Book Antiqua" w:hAnsi="Book Antiqua" w:cs="Arial"/>
          <w:color w:val="000000" w:themeColor="text1"/>
          <w:sz w:val="24"/>
          <w:szCs w:val="24"/>
          <w:lang w:val="en-US"/>
        </w:rPr>
        <w:lastRenderedPageBreak/>
        <w:t xml:space="preserve">the </w:t>
      </w:r>
      <w:r w:rsidR="00CE14F2">
        <w:rPr>
          <w:rFonts w:ascii="Book Antiqua" w:hAnsi="Book Antiqua" w:cs="Arial"/>
          <w:color w:val="000000" w:themeColor="text1"/>
          <w:sz w:val="24"/>
          <w:szCs w:val="24"/>
          <w:lang w:val="en-US"/>
        </w:rPr>
        <w:t>twenty-six</w:t>
      </w:r>
      <w:r w:rsidRPr="00B73F30">
        <w:rPr>
          <w:rFonts w:ascii="Book Antiqua" w:hAnsi="Book Antiqua" w:cs="Arial"/>
          <w:color w:val="000000" w:themeColor="text1"/>
          <w:sz w:val="24"/>
          <w:szCs w:val="24"/>
          <w:lang w:val="en-US"/>
        </w:rPr>
        <w:t xml:space="preserve">, involved accidental </w:t>
      </w:r>
      <w:r w:rsidR="003047F4" w:rsidRPr="00B73F30">
        <w:rPr>
          <w:rFonts w:ascii="Book Antiqua" w:hAnsi="Book Antiqua" w:cs="Arial"/>
          <w:color w:val="000000" w:themeColor="text1"/>
          <w:sz w:val="24"/>
          <w:szCs w:val="24"/>
          <w:lang w:val="en-US"/>
        </w:rPr>
        <w:t>ingestion</w:t>
      </w:r>
      <w:r w:rsidRPr="00B73F30">
        <w:rPr>
          <w:rFonts w:ascii="Book Antiqua" w:hAnsi="Book Antiqua" w:cs="Arial"/>
          <w:color w:val="000000" w:themeColor="text1"/>
          <w:sz w:val="24"/>
          <w:szCs w:val="24"/>
          <w:lang w:val="en-US"/>
        </w:rPr>
        <w:t xml:space="preserve">. </w:t>
      </w:r>
      <w:r w:rsidR="00CE14F2">
        <w:rPr>
          <w:rFonts w:ascii="Book Antiqua" w:hAnsi="Book Antiqua" w:cs="Arial"/>
          <w:color w:val="000000" w:themeColor="text1"/>
          <w:sz w:val="24"/>
          <w:szCs w:val="24"/>
          <w:lang w:val="en-US"/>
        </w:rPr>
        <w:t>None of the cases required</w:t>
      </w:r>
      <w:r w:rsidRPr="00B73F30">
        <w:rPr>
          <w:rFonts w:ascii="Book Antiqua" w:hAnsi="Book Antiqua" w:cs="Arial"/>
          <w:color w:val="000000" w:themeColor="text1"/>
          <w:sz w:val="24"/>
          <w:szCs w:val="24"/>
          <w:lang w:val="en-US"/>
        </w:rPr>
        <w:t xml:space="preserve"> </w:t>
      </w:r>
      <w:r w:rsidR="00CE14F2">
        <w:rPr>
          <w:rFonts w:ascii="Book Antiqua" w:hAnsi="Book Antiqua" w:cs="Arial"/>
          <w:color w:val="000000" w:themeColor="text1"/>
          <w:sz w:val="24"/>
          <w:szCs w:val="24"/>
          <w:lang w:val="en-US"/>
        </w:rPr>
        <w:t>endoscopic or</w:t>
      </w:r>
      <w:r w:rsidRPr="00B73F30">
        <w:rPr>
          <w:rFonts w:ascii="Book Antiqua" w:hAnsi="Book Antiqua" w:cs="Arial"/>
          <w:color w:val="000000" w:themeColor="text1"/>
          <w:sz w:val="24"/>
          <w:szCs w:val="24"/>
          <w:lang w:val="en-US"/>
        </w:rPr>
        <w:t xml:space="preserve"> s</w:t>
      </w:r>
      <w:r w:rsidR="00CE14F2">
        <w:rPr>
          <w:rFonts w:ascii="Book Antiqua" w:hAnsi="Book Antiqua" w:cs="Arial"/>
          <w:color w:val="000000" w:themeColor="text1"/>
          <w:sz w:val="24"/>
          <w:szCs w:val="24"/>
          <w:lang w:val="en-US"/>
        </w:rPr>
        <w:t>urgical retrieval</w:t>
      </w:r>
      <w:r w:rsidRPr="00B73F30">
        <w:rPr>
          <w:rFonts w:ascii="Book Antiqua" w:hAnsi="Book Antiqua" w:cs="Arial"/>
          <w:color w:val="000000" w:themeColor="text1"/>
          <w:sz w:val="24"/>
          <w:szCs w:val="24"/>
          <w:lang w:val="en-US"/>
        </w:rPr>
        <w:t xml:space="preserve">. </w:t>
      </w:r>
      <w:r w:rsidR="00CE14F2">
        <w:rPr>
          <w:rFonts w:ascii="Book Antiqua" w:hAnsi="Book Antiqua" w:cs="Arial"/>
          <w:color w:val="000000" w:themeColor="text1"/>
          <w:sz w:val="24"/>
          <w:szCs w:val="24"/>
          <w:lang w:val="en-US"/>
        </w:rPr>
        <w:t>Similar</w:t>
      </w:r>
      <w:r w:rsidR="008E0E26" w:rsidRPr="00B73F30">
        <w:rPr>
          <w:rFonts w:ascii="Book Antiqua" w:hAnsi="Book Antiqua" w:cs="Arial"/>
          <w:color w:val="000000" w:themeColor="text1"/>
          <w:sz w:val="24"/>
          <w:szCs w:val="24"/>
          <w:lang w:val="en-US"/>
        </w:rPr>
        <w:t xml:space="preserve"> to the previous study, Prosthodontics and Operative Dentistry were involved in 50% of the </w:t>
      </w:r>
      <w:r w:rsidR="00CE14F2">
        <w:rPr>
          <w:rFonts w:ascii="Book Antiqua" w:hAnsi="Book Antiqua" w:cs="Arial"/>
          <w:color w:val="000000" w:themeColor="text1"/>
          <w:sz w:val="24"/>
          <w:szCs w:val="24"/>
          <w:lang w:val="en-US"/>
        </w:rPr>
        <w:t xml:space="preserve">dental instrument </w:t>
      </w:r>
      <w:proofErr w:type="spellStart"/>
      <w:r w:rsidR="00CE14F2">
        <w:rPr>
          <w:rFonts w:ascii="Book Antiqua" w:hAnsi="Book Antiqua" w:cs="Arial"/>
          <w:color w:val="000000" w:themeColor="text1"/>
          <w:sz w:val="24"/>
          <w:szCs w:val="24"/>
          <w:lang w:val="en-US"/>
        </w:rPr>
        <w:t>ingestation</w:t>
      </w:r>
      <w:proofErr w:type="spellEnd"/>
      <w:r w:rsidR="00CE14F2">
        <w:rPr>
          <w:rFonts w:ascii="Book Antiqua" w:hAnsi="Book Antiqua" w:cs="Arial"/>
          <w:color w:val="000000" w:themeColor="text1"/>
          <w:sz w:val="24"/>
          <w:szCs w:val="24"/>
          <w:lang w:val="en-US"/>
        </w:rPr>
        <w:t xml:space="preserve"> </w:t>
      </w:r>
      <w:r w:rsidR="008E0E26" w:rsidRPr="00B73F30">
        <w:rPr>
          <w:rFonts w:ascii="Book Antiqua" w:hAnsi="Book Antiqua" w:cs="Arial"/>
          <w:color w:val="000000" w:themeColor="text1"/>
          <w:sz w:val="24"/>
          <w:szCs w:val="24"/>
          <w:lang w:val="en-US"/>
        </w:rPr>
        <w:t xml:space="preserve">cases. Maxillofacial Surgery </w:t>
      </w:r>
      <w:r w:rsidR="00CE14F2">
        <w:rPr>
          <w:rFonts w:ascii="Book Antiqua" w:hAnsi="Book Antiqua" w:cs="Arial"/>
          <w:color w:val="000000" w:themeColor="text1"/>
          <w:sz w:val="24"/>
          <w:szCs w:val="24"/>
          <w:lang w:val="en-US"/>
        </w:rPr>
        <w:t xml:space="preserve">contributed 19.2% of the ingestion cases, </w:t>
      </w:r>
      <w:r w:rsidR="008E0E26" w:rsidRPr="00B73F30">
        <w:rPr>
          <w:rFonts w:ascii="Book Antiqua" w:hAnsi="Book Antiqua" w:cs="Arial"/>
          <w:color w:val="000000" w:themeColor="text1"/>
          <w:sz w:val="24"/>
          <w:szCs w:val="24"/>
          <w:lang w:val="en-US"/>
        </w:rPr>
        <w:t xml:space="preserve">and Orthodontics </w:t>
      </w:r>
      <w:r w:rsidR="00CE14F2">
        <w:rPr>
          <w:rFonts w:ascii="Book Antiqua" w:hAnsi="Book Antiqua" w:cs="Arial"/>
          <w:color w:val="000000" w:themeColor="text1"/>
          <w:sz w:val="24"/>
          <w:szCs w:val="24"/>
          <w:lang w:val="en-US"/>
        </w:rPr>
        <w:t>contributed</w:t>
      </w:r>
      <w:r w:rsidR="008E0E26" w:rsidRPr="00B73F30">
        <w:rPr>
          <w:rFonts w:ascii="Book Antiqua" w:hAnsi="Book Antiqua" w:cs="Arial"/>
          <w:color w:val="000000" w:themeColor="text1"/>
          <w:sz w:val="24"/>
          <w:szCs w:val="24"/>
          <w:lang w:val="en-US"/>
        </w:rPr>
        <w:t xml:space="preserve"> 11.5%, </w:t>
      </w:r>
      <w:r w:rsidR="00CE14F2">
        <w:rPr>
          <w:rFonts w:ascii="Book Antiqua" w:hAnsi="Book Antiqua" w:cs="Arial"/>
          <w:color w:val="000000" w:themeColor="text1"/>
          <w:sz w:val="24"/>
          <w:szCs w:val="24"/>
          <w:lang w:val="en-US"/>
        </w:rPr>
        <w:t>of the ingestion cases</w:t>
      </w:r>
      <w:r w:rsidR="008E0E26" w:rsidRPr="00B73F30">
        <w:rPr>
          <w:rFonts w:ascii="Book Antiqua" w:hAnsi="Book Antiqua" w:cs="Arial"/>
          <w:color w:val="000000" w:themeColor="text1"/>
          <w:sz w:val="24"/>
          <w:szCs w:val="24"/>
          <w:lang w:val="en-US"/>
        </w:rPr>
        <w:t xml:space="preserve">. </w:t>
      </w:r>
    </w:p>
    <w:p w:rsidR="00151E14" w:rsidRDefault="00CE14F2" w:rsidP="00151E14">
      <w:pPr>
        <w:spacing w:after="0" w:line="360" w:lineRule="auto"/>
        <w:ind w:firstLineChars="200" w:firstLine="480"/>
        <w:jc w:val="both"/>
        <w:rPr>
          <w:rFonts w:ascii="Book Antiqua" w:eastAsiaTheme="minorEastAsia" w:hAnsi="Book Antiqua" w:cs="Arial"/>
          <w:color w:val="000000" w:themeColor="text1"/>
          <w:sz w:val="24"/>
          <w:szCs w:val="24"/>
          <w:lang w:val="en-US" w:eastAsia="zh-CN"/>
        </w:rPr>
      </w:pPr>
      <w:r>
        <w:rPr>
          <w:rFonts w:ascii="Book Antiqua" w:hAnsi="Book Antiqua" w:cs="Arial"/>
          <w:color w:val="000000" w:themeColor="text1"/>
          <w:sz w:val="24"/>
          <w:szCs w:val="24"/>
          <w:lang w:val="en-US"/>
        </w:rPr>
        <w:t>A study by</w:t>
      </w:r>
      <w:r w:rsidR="008E0E26" w:rsidRPr="00B73F30">
        <w:rPr>
          <w:rFonts w:ascii="Book Antiqua" w:hAnsi="Book Antiqua" w:cs="Arial"/>
          <w:color w:val="000000" w:themeColor="text1"/>
          <w:sz w:val="24"/>
          <w:szCs w:val="24"/>
          <w:lang w:val="en-US"/>
        </w:rPr>
        <w:t xml:space="preserve"> </w:t>
      </w:r>
      <w:r w:rsidR="00DB465A" w:rsidRPr="00B73F30">
        <w:rPr>
          <w:rFonts w:ascii="Book Antiqua" w:hAnsi="Book Antiqua" w:cs="Arial"/>
          <w:noProof/>
          <w:color w:val="000000" w:themeColor="text1"/>
          <w:sz w:val="24"/>
          <w:szCs w:val="24"/>
          <w:lang w:val="en-US"/>
        </w:rPr>
        <w:t>Obinat</w:t>
      </w:r>
      <w:r w:rsidR="008E0E26" w:rsidRPr="00B73F30">
        <w:rPr>
          <w:rFonts w:ascii="Book Antiqua" w:hAnsi="Book Antiqua" w:cs="Arial"/>
          <w:noProof/>
          <w:color w:val="000000" w:themeColor="text1"/>
          <w:sz w:val="24"/>
          <w:szCs w:val="24"/>
          <w:lang w:val="en-US"/>
        </w:rPr>
        <w:t>a</w:t>
      </w:r>
      <w:r w:rsidR="00DB465A" w:rsidRPr="00B73F30">
        <w:rPr>
          <w:rFonts w:ascii="Book Antiqua" w:hAnsi="Book Antiqua" w:cs="Arial"/>
          <w:noProof/>
          <w:color w:val="000000" w:themeColor="text1"/>
          <w:sz w:val="24"/>
          <w:szCs w:val="24"/>
          <w:lang w:val="en-US"/>
        </w:rPr>
        <w:t xml:space="preserve"> </w:t>
      </w:r>
      <w:r w:rsidR="000E64E9" w:rsidRPr="00B73F30">
        <w:rPr>
          <w:rFonts w:ascii="Book Antiqua" w:hAnsi="Book Antiqua" w:cs="Arial"/>
          <w:i/>
          <w:noProof/>
          <w:color w:val="000000" w:themeColor="text1"/>
          <w:sz w:val="24"/>
          <w:szCs w:val="24"/>
          <w:lang w:val="en-US"/>
        </w:rPr>
        <w:t>et a</w:t>
      </w:r>
      <w:r w:rsidR="008E0E26" w:rsidRPr="00B73F30">
        <w:rPr>
          <w:rFonts w:ascii="Book Antiqua" w:hAnsi="Book Antiqua" w:cs="Arial"/>
          <w:i/>
          <w:noProof/>
          <w:color w:val="000000" w:themeColor="text1"/>
          <w:sz w:val="24"/>
          <w:szCs w:val="24"/>
          <w:lang w:val="en-US"/>
        </w:rPr>
        <w:t>l</w:t>
      </w:r>
      <w:r w:rsidR="000E64E9" w:rsidRPr="00B73F30">
        <w:rPr>
          <w:rFonts w:ascii="Book Antiqua" w:hAnsi="Book Antiqua" w:cs="Arial"/>
          <w:noProof/>
          <w:color w:val="000000" w:themeColor="text1"/>
          <w:sz w:val="24"/>
          <w:szCs w:val="24"/>
          <w:vertAlign w:val="superscript"/>
          <w:lang w:val="en-US"/>
        </w:rPr>
        <w:t>[8]</w:t>
      </w:r>
      <w:r w:rsidR="008E0E26" w:rsidRPr="00B73F30">
        <w:rPr>
          <w:rFonts w:ascii="Book Antiqua" w:hAnsi="Book Antiqua" w:cs="Arial"/>
          <w:noProof/>
          <w:color w:val="000000" w:themeColor="text1"/>
          <w:sz w:val="24"/>
          <w:szCs w:val="24"/>
          <w:lang w:val="en-US"/>
        </w:rPr>
        <w:t xml:space="preserve">, </w:t>
      </w:r>
      <w:r>
        <w:rPr>
          <w:rFonts w:ascii="Book Antiqua" w:hAnsi="Book Antiqua" w:cs="Arial"/>
          <w:noProof/>
          <w:color w:val="000000" w:themeColor="text1"/>
          <w:sz w:val="24"/>
          <w:szCs w:val="24"/>
          <w:lang w:val="en-US"/>
        </w:rPr>
        <w:t>identified</w:t>
      </w:r>
      <w:r w:rsidR="008E0E26" w:rsidRPr="00B73F30">
        <w:rPr>
          <w:rFonts w:ascii="Book Antiqua" w:hAnsi="Book Antiqua" w:cs="Arial"/>
          <w:noProof/>
          <w:color w:val="000000" w:themeColor="text1"/>
          <w:sz w:val="24"/>
          <w:szCs w:val="24"/>
          <w:lang w:val="en-US"/>
        </w:rPr>
        <w:t xml:space="preserve"> 23 accidents </w:t>
      </w:r>
      <w:r>
        <w:rPr>
          <w:rFonts w:ascii="Book Antiqua" w:hAnsi="Book Antiqua" w:cs="Arial"/>
          <w:noProof/>
          <w:color w:val="000000" w:themeColor="text1"/>
          <w:sz w:val="24"/>
          <w:szCs w:val="24"/>
          <w:lang w:val="en-US"/>
        </w:rPr>
        <w:t>over</w:t>
      </w:r>
      <w:r w:rsidR="008E0E26" w:rsidRPr="00B73F30">
        <w:rPr>
          <w:rFonts w:ascii="Book Antiqua" w:hAnsi="Book Antiqua" w:cs="Arial"/>
          <w:noProof/>
          <w:color w:val="000000" w:themeColor="text1"/>
          <w:sz w:val="24"/>
          <w:szCs w:val="24"/>
          <w:lang w:val="en-US"/>
        </w:rPr>
        <w:t xml:space="preserve"> 5 years </w:t>
      </w:r>
      <w:r>
        <w:rPr>
          <w:rFonts w:ascii="Book Antiqua" w:hAnsi="Book Antiqua" w:cs="Arial"/>
          <w:noProof/>
          <w:color w:val="000000" w:themeColor="text1"/>
          <w:sz w:val="24"/>
          <w:szCs w:val="24"/>
          <w:lang w:val="en-US"/>
        </w:rPr>
        <w:t>where patients had ingested dental instruments</w:t>
      </w:r>
      <w:r w:rsidR="008E0E26" w:rsidRPr="00B73F30">
        <w:rPr>
          <w:rFonts w:ascii="Book Antiqua" w:hAnsi="Book Antiqua" w:cs="Arial"/>
          <w:noProof/>
          <w:color w:val="000000" w:themeColor="text1"/>
          <w:sz w:val="24"/>
          <w:szCs w:val="24"/>
          <w:lang w:val="en-US"/>
        </w:rPr>
        <w:t xml:space="preserve">. Fifty-two percent of the </w:t>
      </w:r>
      <w:r>
        <w:rPr>
          <w:rFonts w:ascii="Book Antiqua" w:hAnsi="Book Antiqua" w:cs="Arial"/>
          <w:noProof/>
          <w:color w:val="000000" w:themeColor="text1"/>
          <w:sz w:val="24"/>
          <w:szCs w:val="24"/>
          <w:lang w:val="en-US"/>
        </w:rPr>
        <w:t>accident</w:t>
      </w:r>
      <w:r w:rsidR="008E0E26" w:rsidRPr="00B73F30">
        <w:rPr>
          <w:rFonts w:ascii="Book Antiqua" w:hAnsi="Book Antiqua" w:cs="Arial"/>
          <w:noProof/>
          <w:color w:val="000000" w:themeColor="text1"/>
          <w:sz w:val="24"/>
          <w:szCs w:val="24"/>
          <w:lang w:val="en-US"/>
        </w:rPr>
        <w:t>s (</w:t>
      </w:r>
      <w:r w:rsidR="008E0E26" w:rsidRPr="00B73F30">
        <w:rPr>
          <w:rFonts w:ascii="Book Antiqua" w:hAnsi="Book Antiqua" w:cs="Arial"/>
          <w:i/>
          <w:noProof/>
          <w:color w:val="000000" w:themeColor="text1"/>
          <w:sz w:val="24"/>
          <w:szCs w:val="24"/>
          <w:lang w:val="en-US"/>
        </w:rPr>
        <w:t>n</w:t>
      </w:r>
      <w:r w:rsidR="009D0318" w:rsidRPr="00B73F30">
        <w:rPr>
          <w:rFonts w:ascii="Book Antiqua" w:eastAsiaTheme="minorEastAsia" w:hAnsi="Book Antiqua" w:cs="Arial"/>
          <w:noProof/>
          <w:color w:val="000000" w:themeColor="text1"/>
          <w:sz w:val="24"/>
          <w:szCs w:val="24"/>
          <w:lang w:val="en-US" w:eastAsia="zh-CN"/>
        </w:rPr>
        <w:t xml:space="preserve"> </w:t>
      </w:r>
      <w:r w:rsidR="008E0E26" w:rsidRPr="00B73F30">
        <w:rPr>
          <w:rFonts w:ascii="Book Antiqua" w:hAnsi="Book Antiqua" w:cs="Arial"/>
          <w:noProof/>
          <w:color w:val="000000" w:themeColor="text1"/>
          <w:sz w:val="24"/>
          <w:szCs w:val="24"/>
          <w:lang w:val="en-US"/>
        </w:rPr>
        <w:t>=</w:t>
      </w:r>
      <w:r w:rsidR="009D0318" w:rsidRPr="00B73F30">
        <w:rPr>
          <w:rFonts w:ascii="Book Antiqua" w:eastAsiaTheme="minorEastAsia" w:hAnsi="Book Antiqua" w:cs="Arial"/>
          <w:noProof/>
          <w:color w:val="000000" w:themeColor="text1"/>
          <w:sz w:val="24"/>
          <w:szCs w:val="24"/>
          <w:lang w:val="en-US" w:eastAsia="zh-CN"/>
        </w:rPr>
        <w:t xml:space="preserve"> </w:t>
      </w:r>
      <w:r w:rsidR="008E0E26" w:rsidRPr="00B73F30">
        <w:rPr>
          <w:rFonts w:ascii="Book Antiqua" w:hAnsi="Book Antiqua" w:cs="Arial"/>
          <w:noProof/>
          <w:color w:val="000000" w:themeColor="text1"/>
          <w:sz w:val="24"/>
          <w:szCs w:val="24"/>
          <w:lang w:val="en-US"/>
        </w:rPr>
        <w:t xml:space="preserve">12) occurred during Prosthodontic procedures, while 13% </w:t>
      </w:r>
      <w:r>
        <w:rPr>
          <w:rFonts w:ascii="Book Antiqua" w:hAnsi="Book Antiqua" w:cs="Arial"/>
          <w:noProof/>
          <w:color w:val="000000" w:themeColor="text1"/>
          <w:sz w:val="24"/>
          <w:szCs w:val="24"/>
          <w:lang w:val="en-US"/>
        </w:rPr>
        <w:t xml:space="preserve">of the accidents </w:t>
      </w:r>
      <w:r w:rsidR="008E0E26" w:rsidRPr="00B73F30">
        <w:rPr>
          <w:rFonts w:ascii="Book Antiqua" w:hAnsi="Book Antiqua" w:cs="Arial"/>
          <w:noProof/>
          <w:color w:val="000000" w:themeColor="text1"/>
          <w:sz w:val="24"/>
          <w:szCs w:val="24"/>
          <w:lang w:val="en-US"/>
        </w:rPr>
        <w:t xml:space="preserve">occurred during Maxillofacial Surgery and 8.7% </w:t>
      </w:r>
      <w:r>
        <w:rPr>
          <w:rFonts w:ascii="Book Antiqua" w:hAnsi="Book Antiqua" w:cs="Arial"/>
          <w:noProof/>
          <w:color w:val="000000" w:themeColor="text1"/>
          <w:sz w:val="24"/>
          <w:szCs w:val="24"/>
          <w:lang w:val="en-US"/>
        </w:rPr>
        <w:t xml:space="preserve">of the accidents occurred </w:t>
      </w:r>
      <w:r w:rsidR="008E0E26" w:rsidRPr="00B73F30">
        <w:rPr>
          <w:rFonts w:ascii="Book Antiqua" w:hAnsi="Book Antiqua" w:cs="Arial"/>
          <w:noProof/>
          <w:color w:val="000000" w:themeColor="text1"/>
          <w:sz w:val="24"/>
          <w:szCs w:val="24"/>
          <w:lang w:val="en-US"/>
        </w:rPr>
        <w:t>during Orthodontics.</w:t>
      </w:r>
      <w:r w:rsidR="00151E14">
        <w:rPr>
          <w:rFonts w:ascii="Book Antiqua" w:hAnsi="Book Antiqua" w:cs="Arial"/>
          <w:noProof/>
          <w:color w:val="000000" w:themeColor="text1"/>
          <w:sz w:val="24"/>
          <w:szCs w:val="24"/>
          <w:lang w:val="en-US"/>
        </w:rPr>
        <w:t xml:space="preserve"> </w:t>
      </w:r>
      <w:r>
        <w:rPr>
          <w:rFonts w:ascii="Book Antiqua" w:hAnsi="Book Antiqua" w:cs="Arial"/>
          <w:noProof/>
          <w:color w:val="000000" w:themeColor="text1"/>
          <w:sz w:val="24"/>
          <w:szCs w:val="24"/>
          <w:lang w:val="en-US"/>
        </w:rPr>
        <w:t xml:space="preserve">Only, </w:t>
      </w:r>
      <w:r>
        <w:rPr>
          <w:rFonts w:ascii="Book Antiqua" w:hAnsi="Book Antiqua" w:cs="Arial"/>
          <w:color w:val="000000" w:themeColor="text1"/>
          <w:sz w:val="24"/>
          <w:szCs w:val="24"/>
          <w:lang w:val="en-US"/>
        </w:rPr>
        <w:t>t</w:t>
      </w:r>
      <w:r w:rsidR="008E0E26" w:rsidRPr="00B73F30">
        <w:rPr>
          <w:rFonts w:ascii="Book Antiqua" w:hAnsi="Book Antiqua" w:cs="Arial"/>
          <w:color w:val="000000" w:themeColor="text1"/>
          <w:sz w:val="24"/>
          <w:szCs w:val="24"/>
          <w:lang w:val="en-US"/>
        </w:rPr>
        <w:t>hree cases required endoscopic retrieval of the foreign bodies.</w:t>
      </w:r>
    </w:p>
    <w:p w:rsidR="009B0746" w:rsidRPr="00151E14" w:rsidRDefault="00CE14F2" w:rsidP="00151E14">
      <w:pPr>
        <w:spacing w:after="0" w:line="360" w:lineRule="auto"/>
        <w:ind w:firstLineChars="200" w:firstLine="480"/>
        <w:jc w:val="both"/>
        <w:rPr>
          <w:rFonts w:ascii="Book Antiqua" w:eastAsiaTheme="minorEastAsia" w:hAnsi="Book Antiqua" w:cs="Arial"/>
          <w:color w:val="000000" w:themeColor="text1"/>
          <w:sz w:val="24"/>
          <w:szCs w:val="24"/>
          <w:lang w:val="en-US" w:eastAsia="zh-CN"/>
        </w:rPr>
      </w:pPr>
      <w:r>
        <w:rPr>
          <w:rFonts w:ascii="Book Antiqua" w:hAnsi="Book Antiqua" w:cs="Arial"/>
          <w:color w:val="000000" w:themeColor="text1"/>
          <w:sz w:val="24"/>
          <w:szCs w:val="24"/>
          <w:lang w:val="en-US"/>
        </w:rPr>
        <w:t>A study by</w:t>
      </w:r>
      <w:r w:rsidRPr="00B73F30">
        <w:rPr>
          <w:rFonts w:ascii="Book Antiqua" w:hAnsi="Book Antiqua" w:cs="Arial"/>
          <w:color w:val="000000" w:themeColor="text1"/>
          <w:sz w:val="24"/>
          <w:szCs w:val="24"/>
          <w:lang w:val="en-US"/>
        </w:rPr>
        <w:t xml:space="preserve"> </w:t>
      </w:r>
      <w:proofErr w:type="spellStart"/>
      <w:r w:rsidR="00DB465A" w:rsidRPr="00B73F30">
        <w:rPr>
          <w:rFonts w:ascii="Book Antiqua" w:hAnsi="Book Antiqua" w:cs="Arial"/>
          <w:color w:val="000000" w:themeColor="text1"/>
          <w:sz w:val="24"/>
          <w:szCs w:val="24"/>
          <w:lang w:val="en-US"/>
        </w:rPr>
        <w:t>Susini</w:t>
      </w:r>
      <w:proofErr w:type="spellEnd"/>
      <w:r w:rsidR="00DB465A" w:rsidRPr="00B73F30">
        <w:rPr>
          <w:rFonts w:ascii="Book Antiqua" w:hAnsi="Book Antiqua" w:cs="Arial"/>
          <w:color w:val="000000" w:themeColor="text1"/>
          <w:sz w:val="24"/>
          <w:szCs w:val="24"/>
          <w:lang w:val="en-US"/>
        </w:rPr>
        <w:t xml:space="preserve"> </w:t>
      </w:r>
      <w:r w:rsidR="00DB465A" w:rsidRPr="00B73F30">
        <w:rPr>
          <w:rFonts w:ascii="Book Antiqua" w:hAnsi="Book Antiqua" w:cs="Arial"/>
          <w:i/>
          <w:color w:val="000000" w:themeColor="text1"/>
          <w:sz w:val="24"/>
          <w:szCs w:val="24"/>
          <w:lang w:val="en-US"/>
        </w:rPr>
        <w:t>et al</w:t>
      </w:r>
      <w:r w:rsidR="000E64E9" w:rsidRPr="00B73F30">
        <w:rPr>
          <w:rFonts w:ascii="Book Antiqua" w:hAnsi="Book Antiqua" w:cs="Arial"/>
          <w:color w:val="000000" w:themeColor="text1"/>
          <w:sz w:val="24"/>
          <w:szCs w:val="24"/>
          <w:vertAlign w:val="superscript"/>
          <w:lang w:val="en-US"/>
        </w:rPr>
        <w:t>[9]</w:t>
      </w:r>
      <w:r w:rsidR="009B0746" w:rsidRPr="00B73F30">
        <w:rPr>
          <w:rFonts w:ascii="Book Antiqua" w:hAnsi="Book Antiqua" w:cs="Arial"/>
          <w:color w:val="000000" w:themeColor="text1"/>
          <w:sz w:val="24"/>
          <w:szCs w:val="24"/>
          <w:lang w:val="en-US"/>
        </w:rPr>
        <w:t xml:space="preserve">, </w:t>
      </w:r>
      <w:r w:rsidR="00DB465A" w:rsidRPr="00B73F30">
        <w:rPr>
          <w:rFonts w:ascii="Book Antiqua" w:hAnsi="Book Antiqua" w:cs="Arial"/>
          <w:color w:val="000000" w:themeColor="text1"/>
          <w:sz w:val="24"/>
          <w:szCs w:val="24"/>
          <w:lang w:val="en-US"/>
        </w:rPr>
        <w:t>2007</w:t>
      </w:r>
      <w:r w:rsidR="009B0746" w:rsidRPr="00B73F30">
        <w:rPr>
          <w:rFonts w:ascii="Book Antiqua" w:hAnsi="Book Antiqua" w:cs="Arial"/>
          <w:color w:val="000000" w:themeColor="text1"/>
          <w:sz w:val="24"/>
          <w:szCs w:val="24"/>
          <w:lang w:val="en-US"/>
        </w:rPr>
        <w:t>,</w:t>
      </w:r>
      <w:r>
        <w:rPr>
          <w:rFonts w:ascii="Book Antiqua" w:hAnsi="Book Antiqua" w:cs="Arial"/>
          <w:color w:val="000000" w:themeColor="text1"/>
          <w:sz w:val="24"/>
          <w:szCs w:val="24"/>
          <w:lang w:val="en-US"/>
        </w:rPr>
        <w:t xml:space="preserve"> analyzed </w:t>
      </w:r>
      <w:r w:rsidR="00D52022">
        <w:rPr>
          <w:rFonts w:ascii="Book Antiqua" w:hAnsi="Book Antiqua" w:cs="Arial"/>
          <w:color w:val="000000" w:themeColor="text1"/>
          <w:sz w:val="24"/>
          <w:szCs w:val="24"/>
          <w:lang w:val="en-US"/>
        </w:rPr>
        <w:t>the cases of 464</w:t>
      </w:r>
      <w:r>
        <w:rPr>
          <w:rFonts w:ascii="Book Antiqua" w:hAnsi="Book Antiqua" w:cs="Arial"/>
          <w:color w:val="000000" w:themeColor="text1"/>
          <w:sz w:val="24"/>
          <w:szCs w:val="24"/>
          <w:lang w:val="en-US"/>
        </w:rPr>
        <w:t xml:space="preserve"> patients who had accidentally ingested </w:t>
      </w:r>
      <w:r w:rsidR="00D52022">
        <w:rPr>
          <w:rFonts w:ascii="Book Antiqua" w:hAnsi="Book Antiqua" w:cs="Arial"/>
          <w:color w:val="000000" w:themeColor="text1"/>
          <w:sz w:val="24"/>
          <w:szCs w:val="24"/>
          <w:lang w:val="en-US"/>
        </w:rPr>
        <w:t xml:space="preserve">or aspirated </w:t>
      </w:r>
      <w:r>
        <w:rPr>
          <w:rFonts w:ascii="Book Antiqua" w:hAnsi="Book Antiqua" w:cs="Arial"/>
          <w:color w:val="000000" w:themeColor="text1"/>
          <w:sz w:val="24"/>
          <w:szCs w:val="24"/>
          <w:lang w:val="en-US"/>
        </w:rPr>
        <w:t xml:space="preserve">dental instruments </w:t>
      </w:r>
      <w:r w:rsidR="00D52022">
        <w:rPr>
          <w:rFonts w:ascii="Book Antiqua" w:hAnsi="Book Antiqua" w:cs="Arial"/>
          <w:color w:val="000000" w:themeColor="text1"/>
          <w:sz w:val="24"/>
          <w:szCs w:val="24"/>
          <w:lang w:val="en-US"/>
        </w:rPr>
        <w:t xml:space="preserve">that were reported to </w:t>
      </w:r>
      <w:r w:rsidR="000011BB" w:rsidRPr="00B73F30">
        <w:rPr>
          <w:rFonts w:ascii="Book Antiqua" w:hAnsi="Book Antiqua" w:cs="Arial"/>
          <w:color w:val="000000" w:themeColor="text1"/>
          <w:sz w:val="24"/>
          <w:szCs w:val="24"/>
          <w:lang w:val="en-US"/>
        </w:rPr>
        <w:t>insurance</w:t>
      </w:r>
      <w:r w:rsidR="009B0746" w:rsidRPr="00B73F30">
        <w:rPr>
          <w:rFonts w:ascii="Book Antiqua" w:hAnsi="Book Antiqua" w:cs="Arial"/>
          <w:color w:val="000000" w:themeColor="text1"/>
          <w:sz w:val="24"/>
          <w:szCs w:val="24"/>
          <w:lang w:val="en-US"/>
        </w:rPr>
        <w:t xml:space="preserve"> companies.</w:t>
      </w:r>
      <w:r w:rsidR="00DB465A" w:rsidRPr="00B73F30">
        <w:rPr>
          <w:rFonts w:ascii="Book Antiqua" w:hAnsi="Book Antiqua" w:cs="Arial"/>
          <w:color w:val="000000" w:themeColor="text1"/>
          <w:sz w:val="24"/>
          <w:szCs w:val="24"/>
          <w:lang w:val="en-US"/>
        </w:rPr>
        <w:t xml:space="preserve"> </w:t>
      </w:r>
      <w:r w:rsidR="009B0746" w:rsidRPr="00B73F30">
        <w:rPr>
          <w:rFonts w:ascii="Book Antiqua" w:hAnsi="Book Antiqua" w:cs="Arial"/>
          <w:color w:val="000000" w:themeColor="text1"/>
          <w:sz w:val="24"/>
          <w:szCs w:val="24"/>
          <w:lang w:val="en-US"/>
        </w:rPr>
        <w:t>The type and number of dental instruments reported within the s</w:t>
      </w:r>
      <w:r w:rsidR="00D52022">
        <w:rPr>
          <w:rFonts w:ascii="Book Antiqua" w:hAnsi="Book Antiqua" w:cs="Arial"/>
          <w:color w:val="000000" w:themeColor="text1"/>
          <w:sz w:val="24"/>
          <w:szCs w:val="24"/>
          <w:lang w:val="en-US"/>
        </w:rPr>
        <w:t>tudy</w:t>
      </w:r>
      <w:r w:rsidR="009B0746" w:rsidRPr="00B73F30">
        <w:rPr>
          <w:rFonts w:ascii="Book Antiqua" w:hAnsi="Book Antiqua" w:cs="Arial"/>
          <w:color w:val="000000" w:themeColor="text1"/>
          <w:sz w:val="24"/>
          <w:szCs w:val="24"/>
          <w:lang w:val="en-US"/>
        </w:rPr>
        <w:t xml:space="preserve"> indicate</w:t>
      </w:r>
      <w:r w:rsidR="00D52022">
        <w:rPr>
          <w:rFonts w:ascii="Book Antiqua" w:hAnsi="Book Antiqua" w:cs="Arial"/>
          <w:color w:val="000000" w:themeColor="text1"/>
          <w:sz w:val="24"/>
          <w:szCs w:val="24"/>
          <w:lang w:val="en-US"/>
        </w:rPr>
        <w:t>d</w:t>
      </w:r>
      <w:r w:rsidR="009B0746" w:rsidRPr="00B73F30">
        <w:rPr>
          <w:rFonts w:ascii="Book Antiqua" w:hAnsi="Book Antiqua" w:cs="Arial"/>
          <w:color w:val="000000" w:themeColor="text1"/>
          <w:sz w:val="24"/>
          <w:szCs w:val="24"/>
          <w:lang w:val="en-US"/>
        </w:rPr>
        <w:t xml:space="preserve"> that </w:t>
      </w:r>
      <w:r w:rsidR="00D52022">
        <w:rPr>
          <w:rFonts w:ascii="Book Antiqua" w:hAnsi="Book Antiqua" w:cs="Arial"/>
          <w:color w:val="000000" w:themeColor="text1"/>
          <w:sz w:val="24"/>
          <w:szCs w:val="24"/>
          <w:lang w:val="en-US"/>
        </w:rPr>
        <w:t>patients having Prosthodontic treatment</w:t>
      </w:r>
      <w:r w:rsidR="009B0746" w:rsidRPr="00B73F30">
        <w:rPr>
          <w:rFonts w:ascii="Book Antiqua" w:hAnsi="Book Antiqua" w:cs="Arial"/>
          <w:color w:val="000000" w:themeColor="text1"/>
          <w:sz w:val="24"/>
          <w:szCs w:val="24"/>
          <w:lang w:val="en-US"/>
        </w:rPr>
        <w:t xml:space="preserve"> w</w:t>
      </w:r>
      <w:r w:rsidR="00D52022">
        <w:rPr>
          <w:rFonts w:ascii="Book Antiqua" w:hAnsi="Book Antiqua" w:cs="Arial"/>
          <w:color w:val="000000" w:themeColor="text1"/>
          <w:sz w:val="24"/>
          <w:szCs w:val="24"/>
          <w:lang w:val="en-US"/>
        </w:rPr>
        <w:t>ere most likely to suffer an</w:t>
      </w:r>
      <w:r w:rsidR="003047F4" w:rsidRPr="00B73F30">
        <w:rPr>
          <w:rFonts w:ascii="Book Antiqua" w:hAnsi="Book Antiqua" w:cs="Arial"/>
          <w:color w:val="000000" w:themeColor="text1"/>
          <w:sz w:val="24"/>
          <w:szCs w:val="24"/>
          <w:lang w:val="en-US"/>
        </w:rPr>
        <w:t xml:space="preserve"> accidental ingestion</w:t>
      </w:r>
      <w:r w:rsidR="00D52022">
        <w:rPr>
          <w:rFonts w:ascii="Book Antiqua" w:hAnsi="Book Antiqua" w:cs="Arial"/>
          <w:color w:val="000000" w:themeColor="text1"/>
          <w:sz w:val="24"/>
          <w:szCs w:val="24"/>
          <w:lang w:val="en-US"/>
        </w:rPr>
        <w:t>, and accounted for</w:t>
      </w:r>
      <w:r w:rsidR="009B0746" w:rsidRPr="00B73F30">
        <w:rPr>
          <w:rFonts w:ascii="Book Antiqua" w:hAnsi="Book Antiqua" w:cs="Arial"/>
          <w:color w:val="000000" w:themeColor="text1"/>
          <w:sz w:val="24"/>
          <w:szCs w:val="24"/>
          <w:lang w:val="en-US"/>
        </w:rPr>
        <w:t xml:space="preserve"> 45% of </w:t>
      </w:r>
      <w:r w:rsidR="00D52022">
        <w:rPr>
          <w:rFonts w:ascii="Book Antiqua" w:hAnsi="Book Antiqua" w:cs="Arial"/>
          <w:color w:val="000000" w:themeColor="text1"/>
          <w:sz w:val="24"/>
          <w:szCs w:val="24"/>
          <w:lang w:val="en-US"/>
        </w:rPr>
        <w:t>all the cases.</w:t>
      </w:r>
      <w:r w:rsidR="00151E14">
        <w:rPr>
          <w:rFonts w:ascii="Book Antiqua" w:hAnsi="Book Antiqua" w:cs="Arial"/>
          <w:color w:val="000000" w:themeColor="text1"/>
          <w:sz w:val="24"/>
          <w:szCs w:val="24"/>
          <w:lang w:val="en-US"/>
        </w:rPr>
        <w:t xml:space="preserve"> </w:t>
      </w:r>
      <w:r w:rsidR="00D52022">
        <w:rPr>
          <w:rFonts w:ascii="Book Antiqua" w:hAnsi="Book Antiqua" w:cs="Arial"/>
          <w:color w:val="000000" w:themeColor="text1"/>
          <w:sz w:val="24"/>
          <w:szCs w:val="24"/>
          <w:lang w:val="en-US"/>
        </w:rPr>
        <w:t xml:space="preserve">The other dental specialties: </w:t>
      </w:r>
      <w:r w:rsidR="009B0746" w:rsidRPr="00B73F30">
        <w:rPr>
          <w:rFonts w:ascii="Book Antiqua" w:hAnsi="Book Antiqua" w:cs="Arial"/>
          <w:color w:val="000000" w:themeColor="text1"/>
          <w:sz w:val="24"/>
          <w:szCs w:val="24"/>
          <w:lang w:val="en-US"/>
        </w:rPr>
        <w:t xml:space="preserve">Operative Dentistry </w:t>
      </w:r>
      <w:r w:rsidR="00D52022">
        <w:rPr>
          <w:rFonts w:ascii="Book Antiqua" w:hAnsi="Book Antiqua" w:cs="Arial"/>
          <w:color w:val="000000" w:themeColor="text1"/>
          <w:sz w:val="24"/>
          <w:szCs w:val="24"/>
          <w:lang w:val="en-US"/>
        </w:rPr>
        <w:t>(33.6%) and Endodontics (18.1%) also had a high incidence of patients suffering an</w:t>
      </w:r>
      <w:r w:rsidR="00D52022" w:rsidRPr="00B73F30">
        <w:rPr>
          <w:rFonts w:ascii="Book Antiqua" w:hAnsi="Book Antiqua" w:cs="Arial"/>
          <w:color w:val="000000" w:themeColor="text1"/>
          <w:sz w:val="24"/>
          <w:szCs w:val="24"/>
          <w:lang w:val="en-US"/>
        </w:rPr>
        <w:t xml:space="preserve"> accidental ingestion</w:t>
      </w:r>
      <w:r w:rsidR="00D52022">
        <w:rPr>
          <w:rFonts w:ascii="Book Antiqua" w:hAnsi="Book Antiqua" w:cs="Arial"/>
          <w:color w:val="000000" w:themeColor="text1"/>
          <w:sz w:val="24"/>
          <w:szCs w:val="24"/>
          <w:lang w:val="en-US"/>
        </w:rPr>
        <w:t xml:space="preserve"> of dental instruments.</w:t>
      </w:r>
    </w:p>
    <w:p w:rsidR="00DC45DD" w:rsidRPr="00B73F30" w:rsidRDefault="00DC45DD" w:rsidP="00B73F30">
      <w:pPr>
        <w:spacing w:after="0" w:line="360" w:lineRule="auto"/>
        <w:jc w:val="both"/>
        <w:rPr>
          <w:rFonts w:ascii="Book Antiqua" w:eastAsiaTheme="minorEastAsia" w:hAnsi="Book Antiqua" w:cs="Arial"/>
          <w:b/>
          <w:color w:val="000000" w:themeColor="text1"/>
          <w:sz w:val="24"/>
          <w:szCs w:val="24"/>
          <w:lang w:val="en-US" w:eastAsia="zh-CN"/>
        </w:rPr>
      </w:pPr>
    </w:p>
    <w:p w:rsidR="00DB465A" w:rsidRPr="00B73F30" w:rsidRDefault="008D31A8" w:rsidP="00B73F30">
      <w:pPr>
        <w:spacing w:after="0" w:line="360" w:lineRule="auto"/>
        <w:jc w:val="both"/>
        <w:rPr>
          <w:rFonts w:ascii="Book Antiqua" w:hAnsi="Book Antiqua" w:cs="Arial"/>
          <w:b/>
          <w:color w:val="000000" w:themeColor="text1"/>
          <w:sz w:val="24"/>
          <w:szCs w:val="24"/>
          <w:lang w:val="en-US"/>
        </w:rPr>
      </w:pPr>
      <w:r w:rsidRPr="00B73F30">
        <w:rPr>
          <w:rFonts w:ascii="Book Antiqua" w:hAnsi="Book Antiqua" w:cs="Arial"/>
          <w:b/>
          <w:color w:val="000000" w:themeColor="text1"/>
          <w:sz w:val="24"/>
          <w:szCs w:val="24"/>
          <w:lang w:val="en-US"/>
        </w:rPr>
        <w:t>DENTAL INSTRUMENTS AND ENDOSCOPY</w:t>
      </w:r>
    </w:p>
    <w:p w:rsidR="001E12A4" w:rsidRPr="00B73F30" w:rsidRDefault="00AF7EDC" w:rsidP="00B73F30">
      <w:pPr>
        <w:spacing w:after="0" w:line="360" w:lineRule="auto"/>
        <w:jc w:val="both"/>
        <w:rPr>
          <w:rFonts w:ascii="Book Antiqua" w:eastAsiaTheme="minorEastAsia" w:hAnsi="Book Antiqua" w:cs="Arial"/>
          <w:color w:val="000000" w:themeColor="text1"/>
          <w:sz w:val="24"/>
          <w:szCs w:val="24"/>
          <w:lang w:val="en-US" w:eastAsia="zh-CN"/>
        </w:rPr>
      </w:pPr>
      <w:r w:rsidRPr="00B73F30">
        <w:rPr>
          <w:rFonts w:ascii="Book Antiqua" w:hAnsi="Book Antiqua" w:cs="Arial"/>
          <w:color w:val="000000" w:themeColor="text1"/>
          <w:sz w:val="24"/>
          <w:szCs w:val="24"/>
          <w:lang w:val="en-US"/>
        </w:rPr>
        <w:t>In the medical</w:t>
      </w:r>
      <w:r w:rsidR="00D52022">
        <w:rPr>
          <w:rFonts w:ascii="Book Antiqua" w:hAnsi="Book Antiqua" w:cs="Arial"/>
          <w:color w:val="000000" w:themeColor="text1"/>
          <w:sz w:val="24"/>
          <w:szCs w:val="24"/>
          <w:lang w:val="en-US"/>
        </w:rPr>
        <w:t xml:space="preserve"> and dental</w:t>
      </w:r>
      <w:r w:rsidRPr="00B73F30">
        <w:rPr>
          <w:rFonts w:ascii="Book Antiqua" w:hAnsi="Book Antiqua" w:cs="Arial"/>
          <w:color w:val="000000" w:themeColor="text1"/>
          <w:sz w:val="24"/>
          <w:szCs w:val="24"/>
          <w:lang w:val="en-US"/>
        </w:rPr>
        <w:t xml:space="preserve"> literature, </w:t>
      </w:r>
      <w:r w:rsidR="000A3F40" w:rsidRPr="00B73F30">
        <w:rPr>
          <w:rFonts w:ascii="Book Antiqua" w:hAnsi="Book Antiqua" w:cs="Arial"/>
          <w:color w:val="000000" w:themeColor="text1"/>
          <w:sz w:val="24"/>
          <w:szCs w:val="24"/>
          <w:lang w:val="en-US"/>
        </w:rPr>
        <w:t xml:space="preserve">several </w:t>
      </w:r>
      <w:r w:rsidR="00D52022">
        <w:rPr>
          <w:rFonts w:ascii="Book Antiqua" w:hAnsi="Book Antiqua" w:cs="Arial"/>
          <w:color w:val="000000" w:themeColor="text1"/>
          <w:sz w:val="24"/>
          <w:szCs w:val="24"/>
          <w:lang w:val="en-US"/>
        </w:rPr>
        <w:t>studies have reported the</w:t>
      </w:r>
      <w:r w:rsidR="000A3F40" w:rsidRPr="00B73F30">
        <w:rPr>
          <w:rFonts w:ascii="Book Antiqua" w:hAnsi="Book Antiqua" w:cs="Arial"/>
          <w:color w:val="000000" w:themeColor="text1"/>
          <w:sz w:val="24"/>
          <w:szCs w:val="24"/>
          <w:lang w:val="en-US"/>
        </w:rPr>
        <w:t xml:space="preserve"> accidental </w:t>
      </w:r>
      <w:r w:rsidR="00CD2573" w:rsidRPr="00B73F30">
        <w:rPr>
          <w:rFonts w:ascii="Book Antiqua" w:hAnsi="Book Antiqua" w:cs="Arial"/>
          <w:color w:val="000000" w:themeColor="text1"/>
          <w:sz w:val="24"/>
          <w:szCs w:val="24"/>
          <w:lang w:val="en-US"/>
        </w:rPr>
        <w:t>ingestion</w:t>
      </w:r>
      <w:r w:rsidR="000A3F40" w:rsidRPr="00B73F30">
        <w:rPr>
          <w:rFonts w:ascii="Book Antiqua" w:hAnsi="Book Antiqua" w:cs="Arial"/>
          <w:color w:val="000000" w:themeColor="text1"/>
          <w:sz w:val="24"/>
          <w:szCs w:val="24"/>
          <w:lang w:val="en-US"/>
        </w:rPr>
        <w:t xml:space="preserve"> of dental instruments used in</w:t>
      </w:r>
      <w:r w:rsidRPr="00B73F30">
        <w:rPr>
          <w:rFonts w:ascii="Book Antiqua" w:hAnsi="Book Antiqua" w:cs="Arial"/>
          <w:color w:val="000000" w:themeColor="text1"/>
          <w:sz w:val="24"/>
          <w:szCs w:val="24"/>
          <w:lang w:val="en-US"/>
        </w:rPr>
        <w:t xml:space="preserve"> </w:t>
      </w:r>
      <w:r w:rsidR="00AD22EE" w:rsidRPr="00B73F30">
        <w:rPr>
          <w:rFonts w:ascii="Book Antiqua" w:hAnsi="Book Antiqua" w:cs="Arial"/>
          <w:color w:val="000000" w:themeColor="text1"/>
          <w:sz w:val="24"/>
          <w:szCs w:val="24"/>
          <w:lang w:val="en-US"/>
        </w:rPr>
        <w:t>Prosthodontic</w:t>
      </w:r>
      <w:r w:rsidRPr="00B73F30">
        <w:rPr>
          <w:rFonts w:ascii="Book Antiqua" w:hAnsi="Book Antiqua" w:cs="Arial"/>
          <w:color w:val="000000" w:themeColor="text1"/>
          <w:sz w:val="24"/>
          <w:szCs w:val="24"/>
          <w:lang w:val="en-US"/>
        </w:rPr>
        <w:t>s and Operative Dentistry</w:t>
      </w:r>
      <w:r w:rsidR="000A3F40" w:rsidRPr="00B73F30">
        <w:rPr>
          <w:rFonts w:ascii="Book Antiqua" w:hAnsi="Book Antiqua" w:cs="Arial"/>
          <w:color w:val="000000" w:themeColor="text1"/>
          <w:sz w:val="24"/>
          <w:szCs w:val="24"/>
          <w:lang w:val="en-US"/>
        </w:rPr>
        <w:t>, such as metallic cores</w:t>
      </w:r>
      <w:r w:rsidR="000E64E9" w:rsidRPr="00B73F30">
        <w:rPr>
          <w:rFonts w:ascii="Book Antiqua" w:hAnsi="Book Antiqua" w:cs="Arial"/>
          <w:color w:val="000000" w:themeColor="text1"/>
          <w:sz w:val="24"/>
          <w:szCs w:val="24"/>
          <w:vertAlign w:val="superscript"/>
          <w:lang w:val="en-US"/>
        </w:rPr>
        <w:t>[10]</w:t>
      </w:r>
      <w:r w:rsidR="000A3F40" w:rsidRPr="00B73F30">
        <w:rPr>
          <w:rFonts w:ascii="Book Antiqua" w:hAnsi="Book Antiqua" w:cs="Arial"/>
          <w:color w:val="000000" w:themeColor="text1"/>
          <w:sz w:val="24"/>
          <w:szCs w:val="24"/>
          <w:lang w:val="en-US"/>
        </w:rPr>
        <w:t>, p</w:t>
      </w:r>
      <w:r w:rsidR="009D0318" w:rsidRPr="00B73F30">
        <w:rPr>
          <w:rFonts w:ascii="Book Antiqua" w:hAnsi="Book Antiqua" w:cs="Arial"/>
          <w:color w:val="000000" w:themeColor="text1"/>
          <w:sz w:val="24"/>
          <w:szCs w:val="24"/>
          <w:lang w:val="en-US"/>
        </w:rPr>
        <w:t>rosthetic crowns, dental drills</w:t>
      </w:r>
      <w:r w:rsidR="000E64E9" w:rsidRPr="00B73F30">
        <w:rPr>
          <w:rFonts w:ascii="Book Antiqua" w:hAnsi="Book Antiqua" w:cs="Arial"/>
          <w:color w:val="000000" w:themeColor="text1"/>
          <w:sz w:val="24"/>
          <w:szCs w:val="24"/>
          <w:vertAlign w:val="superscript"/>
          <w:lang w:val="en-US"/>
        </w:rPr>
        <w:t xml:space="preserve">[11] </w:t>
      </w:r>
      <w:r w:rsidR="000A3F40" w:rsidRPr="00B73F30">
        <w:rPr>
          <w:rFonts w:ascii="Book Antiqua" w:hAnsi="Book Antiqua" w:cs="Arial"/>
          <w:color w:val="000000" w:themeColor="text1"/>
          <w:sz w:val="24"/>
          <w:szCs w:val="24"/>
          <w:lang w:val="en-US"/>
        </w:rPr>
        <w:t>and even removable prostheses</w:t>
      </w:r>
      <w:r w:rsidR="00DB465A" w:rsidRPr="00B73F30">
        <w:rPr>
          <w:rFonts w:ascii="Book Antiqua" w:hAnsi="Book Antiqua" w:cs="Arial"/>
          <w:color w:val="000000" w:themeColor="text1"/>
          <w:sz w:val="24"/>
          <w:szCs w:val="24"/>
          <w:lang w:val="en-US"/>
        </w:rPr>
        <w:t>.</w:t>
      </w:r>
      <w:r w:rsidR="000A3F40" w:rsidRPr="00B73F30">
        <w:rPr>
          <w:rFonts w:ascii="Book Antiqua" w:hAnsi="Book Antiqua" w:cs="Arial"/>
          <w:color w:val="000000" w:themeColor="text1"/>
          <w:sz w:val="24"/>
          <w:szCs w:val="24"/>
          <w:lang w:val="en-US"/>
        </w:rPr>
        <w:t xml:space="preserve"> Despite </w:t>
      </w:r>
      <w:r w:rsidR="00D52022">
        <w:rPr>
          <w:rFonts w:ascii="Book Antiqua" w:hAnsi="Book Antiqua" w:cs="Arial"/>
          <w:color w:val="000000" w:themeColor="text1"/>
          <w:sz w:val="24"/>
          <w:szCs w:val="24"/>
          <w:lang w:val="en-US"/>
        </w:rPr>
        <w:t xml:space="preserve">being </w:t>
      </w:r>
      <w:r w:rsidR="000A3F40" w:rsidRPr="00B73F30">
        <w:rPr>
          <w:rFonts w:ascii="Book Antiqua" w:hAnsi="Book Antiqua" w:cs="Arial"/>
          <w:color w:val="000000" w:themeColor="text1"/>
          <w:sz w:val="24"/>
          <w:szCs w:val="24"/>
          <w:lang w:val="en-US"/>
        </w:rPr>
        <w:t xml:space="preserve">uncommon, </w:t>
      </w:r>
      <w:r w:rsidR="00D52022">
        <w:rPr>
          <w:rFonts w:ascii="Book Antiqua" w:hAnsi="Book Antiqua" w:cs="Arial"/>
          <w:color w:val="000000" w:themeColor="text1"/>
          <w:sz w:val="24"/>
          <w:szCs w:val="24"/>
          <w:lang w:val="en-US"/>
        </w:rPr>
        <w:t xml:space="preserve">the </w:t>
      </w:r>
      <w:r w:rsidR="000A3F40" w:rsidRPr="00B73F30">
        <w:rPr>
          <w:rFonts w:ascii="Book Antiqua" w:hAnsi="Book Antiqua" w:cs="Arial"/>
          <w:color w:val="000000" w:themeColor="text1"/>
          <w:sz w:val="24"/>
          <w:szCs w:val="24"/>
          <w:lang w:val="en-US"/>
        </w:rPr>
        <w:t xml:space="preserve">accidental </w:t>
      </w:r>
      <w:r w:rsidR="00CD2573" w:rsidRPr="00B73F30">
        <w:rPr>
          <w:rFonts w:ascii="Book Antiqua" w:hAnsi="Book Antiqua" w:cs="Arial"/>
          <w:color w:val="000000" w:themeColor="text1"/>
          <w:sz w:val="24"/>
          <w:szCs w:val="24"/>
          <w:lang w:val="en-US"/>
        </w:rPr>
        <w:t>ingestion</w:t>
      </w:r>
      <w:r w:rsidR="000A3F40" w:rsidRPr="00B73F30">
        <w:rPr>
          <w:rFonts w:ascii="Book Antiqua" w:hAnsi="Book Antiqua" w:cs="Arial"/>
          <w:color w:val="000000" w:themeColor="text1"/>
          <w:sz w:val="24"/>
          <w:szCs w:val="24"/>
          <w:lang w:val="en-US"/>
        </w:rPr>
        <w:t xml:space="preserve"> of </w:t>
      </w:r>
      <w:r w:rsidR="00672647" w:rsidRPr="00B73F30">
        <w:rPr>
          <w:rFonts w:ascii="Book Antiqua" w:hAnsi="Book Antiqua" w:cs="Arial"/>
          <w:color w:val="000000" w:themeColor="text1"/>
          <w:sz w:val="24"/>
          <w:szCs w:val="24"/>
          <w:lang w:val="en-US"/>
        </w:rPr>
        <w:t xml:space="preserve">entire </w:t>
      </w:r>
      <w:r w:rsidR="000A3F40" w:rsidRPr="00B73F30">
        <w:rPr>
          <w:rFonts w:ascii="Book Antiqua" w:hAnsi="Book Antiqua" w:cs="Arial"/>
          <w:color w:val="000000" w:themeColor="text1"/>
          <w:sz w:val="24"/>
          <w:szCs w:val="24"/>
          <w:lang w:val="en-US"/>
        </w:rPr>
        <w:t>prostheses</w:t>
      </w:r>
      <w:r w:rsidR="00672647" w:rsidRPr="00B73F30">
        <w:rPr>
          <w:rFonts w:ascii="Book Antiqua" w:hAnsi="Book Antiqua" w:cs="Arial"/>
          <w:color w:val="000000" w:themeColor="text1"/>
          <w:sz w:val="24"/>
          <w:szCs w:val="24"/>
          <w:lang w:val="en-US"/>
        </w:rPr>
        <w:t xml:space="preserve"> were reported during traffic accidents, meals</w:t>
      </w:r>
      <w:r w:rsidR="000E64E9" w:rsidRPr="00B73F30">
        <w:rPr>
          <w:rFonts w:ascii="Book Antiqua" w:hAnsi="Book Antiqua" w:cs="Arial"/>
          <w:color w:val="000000" w:themeColor="text1"/>
          <w:sz w:val="24"/>
          <w:szCs w:val="24"/>
          <w:vertAlign w:val="superscript"/>
          <w:lang w:val="en-US"/>
        </w:rPr>
        <w:t>[12]</w:t>
      </w:r>
      <w:r w:rsidR="00672647" w:rsidRPr="00B73F30">
        <w:rPr>
          <w:rFonts w:ascii="Book Antiqua" w:hAnsi="Book Antiqua" w:cs="Arial"/>
          <w:color w:val="000000" w:themeColor="text1"/>
          <w:sz w:val="24"/>
          <w:szCs w:val="24"/>
          <w:lang w:val="en-US"/>
        </w:rPr>
        <w:t xml:space="preserve"> and</w:t>
      </w:r>
      <w:r w:rsidR="00DB465A" w:rsidRPr="00B73F30">
        <w:rPr>
          <w:rFonts w:ascii="Book Antiqua" w:hAnsi="Book Antiqua" w:cs="Arial"/>
          <w:color w:val="000000" w:themeColor="text1"/>
          <w:sz w:val="24"/>
          <w:szCs w:val="24"/>
          <w:lang w:val="en-US"/>
        </w:rPr>
        <w:t xml:space="preserve"> </w:t>
      </w:r>
      <w:r w:rsidR="00672647" w:rsidRPr="00B73F30">
        <w:rPr>
          <w:rFonts w:ascii="Book Antiqua" w:hAnsi="Book Antiqua" w:cs="Arial"/>
          <w:color w:val="000000" w:themeColor="text1"/>
          <w:sz w:val="24"/>
          <w:szCs w:val="24"/>
          <w:lang w:val="en-US"/>
        </w:rPr>
        <w:t>sleep</w:t>
      </w:r>
      <w:r w:rsidR="000E64E9" w:rsidRPr="00B73F30">
        <w:rPr>
          <w:rFonts w:ascii="Book Antiqua" w:hAnsi="Book Antiqua" w:cs="Arial"/>
          <w:color w:val="000000" w:themeColor="text1"/>
          <w:sz w:val="24"/>
          <w:szCs w:val="24"/>
          <w:vertAlign w:val="superscript"/>
          <w:lang w:val="en-US"/>
        </w:rPr>
        <w:t>[13]</w:t>
      </w:r>
      <w:r w:rsidR="00672647" w:rsidRPr="00B73F30">
        <w:rPr>
          <w:rFonts w:ascii="Book Antiqua" w:hAnsi="Book Antiqua" w:cs="Arial"/>
          <w:color w:val="000000" w:themeColor="text1"/>
          <w:sz w:val="24"/>
          <w:szCs w:val="24"/>
          <w:lang w:val="en-US"/>
        </w:rPr>
        <w:t xml:space="preserve">. </w:t>
      </w:r>
      <w:r w:rsidR="00FC7B89" w:rsidRPr="00B73F30">
        <w:rPr>
          <w:rFonts w:ascii="Book Antiqua" w:hAnsi="Book Antiqua" w:cs="Arial"/>
          <w:color w:val="000000" w:themeColor="text1"/>
          <w:sz w:val="24"/>
          <w:szCs w:val="24"/>
          <w:lang w:val="en-US"/>
        </w:rPr>
        <w:t xml:space="preserve">Both the </w:t>
      </w:r>
      <w:r w:rsidR="00CD2573" w:rsidRPr="00B73F30">
        <w:rPr>
          <w:rFonts w:ascii="Book Antiqua" w:hAnsi="Book Antiqua" w:cs="Arial"/>
          <w:color w:val="000000" w:themeColor="text1"/>
          <w:sz w:val="24"/>
          <w:szCs w:val="24"/>
          <w:lang w:val="en-US"/>
        </w:rPr>
        <w:t>ingestion</w:t>
      </w:r>
      <w:r w:rsidR="00FC7B89" w:rsidRPr="00B73F30">
        <w:rPr>
          <w:rFonts w:ascii="Book Antiqua" w:hAnsi="Book Antiqua" w:cs="Arial"/>
          <w:color w:val="000000" w:themeColor="text1"/>
          <w:sz w:val="24"/>
          <w:szCs w:val="24"/>
          <w:lang w:val="en-US"/>
        </w:rPr>
        <w:t xml:space="preserve"> in the daily routine and the </w:t>
      </w:r>
      <w:r w:rsidR="00CD2573" w:rsidRPr="00B73F30">
        <w:rPr>
          <w:rFonts w:ascii="Book Antiqua" w:hAnsi="Book Antiqua" w:cs="Arial"/>
          <w:color w:val="000000" w:themeColor="text1"/>
          <w:sz w:val="24"/>
          <w:szCs w:val="24"/>
          <w:lang w:val="en-US"/>
        </w:rPr>
        <w:t>ingestion</w:t>
      </w:r>
      <w:r w:rsidR="00FC7B89" w:rsidRPr="00B73F30">
        <w:rPr>
          <w:rFonts w:ascii="Book Antiqua" w:hAnsi="Book Antiqua" w:cs="Arial"/>
          <w:color w:val="000000" w:themeColor="text1"/>
          <w:sz w:val="24"/>
          <w:szCs w:val="24"/>
          <w:lang w:val="en-US"/>
        </w:rPr>
        <w:t xml:space="preserve"> during dental treatment culminate with similar prognosis, making potentially necessary endoscopic retrieval.</w:t>
      </w:r>
      <w:r w:rsidR="00151E14">
        <w:rPr>
          <w:rFonts w:ascii="Book Antiqua" w:hAnsi="Book Antiqua" w:cs="Arial"/>
          <w:color w:val="000000" w:themeColor="text1"/>
          <w:sz w:val="24"/>
          <w:szCs w:val="24"/>
          <w:lang w:val="en-US"/>
        </w:rPr>
        <w:t xml:space="preserve"> </w:t>
      </w:r>
    </w:p>
    <w:p w:rsidR="00151E14" w:rsidRDefault="00151E14" w:rsidP="00B73F30">
      <w:pPr>
        <w:spacing w:after="0" w:line="360" w:lineRule="auto"/>
        <w:jc w:val="both"/>
        <w:rPr>
          <w:rFonts w:ascii="Book Antiqua" w:eastAsiaTheme="minorEastAsia" w:hAnsi="Book Antiqua" w:cs="Arial"/>
          <w:color w:val="000000" w:themeColor="text1"/>
          <w:sz w:val="24"/>
          <w:szCs w:val="24"/>
          <w:lang w:val="en-US" w:eastAsia="zh-CN"/>
        </w:rPr>
      </w:pPr>
    </w:p>
    <w:p w:rsidR="00DB465A" w:rsidRPr="00D52022" w:rsidRDefault="00FC7B89" w:rsidP="00151E14">
      <w:pPr>
        <w:spacing w:after="0" w:line="360" w:lineRule="auto"/>
        <w:ind w:firstLineChars="200" w:firstLine="480"/>
        <w:jc w:val="both"/>
        <w:rPr>
          <w:rFonts w:ascii="Book Antiqua" w:eastAsiaTheme="minorEastAsia" w:hAnsi="Book Antiqua" w:cs="Arial"/>
          <w:color w:val="000000" w:themeColor="text1"/>
          <w:sz w:val="24"/>
          <w:szCs w:val="24"/>
          <w:lang w:val="en-US" w:eastAsia="zh-CN"/>
        </w:rPr>
      </w:pPr>
      <w:r w:rsidRPr="00B73F30">
        <w:rPr>
          <w:rFonts w:ascii="Book Antiqua" w:hAnsi="Book Antiqua" w:cs="Arial"/>
          <w:color w:val="000000" w:themeColor="text1"/>
          <w:sz w:val="24"/>
          <w:szCs w:val="24"/>
          <w:lang w:val="en-US"/>
        </w:rPr>
        <w:t xml:space="preserve">In Oral </w:t>
      </w:r>
      <w:proofErr w:type="spellStart"/>
      <w:r w:rsidRPr="00B73F30">
        <w:rPr>
          <w:rFonts w:ascii="Book Antiqua" w:hAnsi="Book Antiqua" w:cs="Arial"/>
          <w:color w:val="000000" w:themeColor="text1"/>
          <w:sz w:val="24"/>
          <w:szCs w:val="24"/>
          <w:lang w:val="en-US"/>
        </w:rPr>
        <w:t>Implantology</w:t>
      </w:r>
      <w:proofErr w:type="spellEnd"/>
      <w:r w:rsidRPr="00B73F30">
        <w:rPr>
          <w:rFonts w:ascii="Book Antiqua" w:hAnsi="Book Antiqua" w:cs="Arial"/>
          <w:color w:val="000000" w:themeColor="text1"/>
          <w:sz w:val="24"/>
          <w:szCs w:val="24"/>
          <w:lang w:val="en-US"/>
        </w:rPr>
        <w:t xml:space="preserve"> </w:t>
      </w:r>
      <w:r w:rsidR="00D52022">
        <w:rPr>
          <w:rFonts w:ascii="Book Antiqua" w:hAnsi="Book Antiqua" w:cs="Arial"/>
          <w:color w:val="000000" w:themeColor="text1"/>
          <w:sz w:val="24"/>
          <w:szCs w:val="24"/>
          <w:lang w:val="en-US"/>
        </w:rPr>
        <w:t xml:space="preserve">there are </w:t>
      </w:r>
      <w:r w:rsidRPr="00B73F30">
        <w:rPr>
          <w:rFonts w:ascii="Book Antiqua" w:hAnsi="Book Antiqua" w:cs="Arial"/>
          <w:color w:val="000000" w:themeColor="text1"/>
          <w:sz w:val="24"/>
          <w:szCs w:val="24"/>
          <w:lang w:val="en-US"/>
        </w:rPr>
        <w:t xml:space="preserve">reports of </w:t>
      </w:r>
      <w:r w:rsidR="001E12A4" w:rsidRPr="00B73F30">
        <w:rPr>
          <w:rFonts w:ascii="Book Antiqua" w:hAnsi="Book Antiqua" w:cs="Arial"/>
          <w:color w:val="000000" w:themeColor="text1"/>
          <w:sz w:val="24"/>
          <w:szCs w:val="24"/>
          <w:lang w:val="en-US"/>
        </w:rPr>
        <w:t xml:space="preserve">small screws </w:t>
      </w:r>
      <w:r w:rsidR="00D52022">
        <w:rPr>
          <w:rFonts w:ascii="Book Antiqua" w:hAnsi="Book Antiqua" w:cs="Arial"/>
          <w:color w:val="000000" w:themeColor="text1"/>
          <w:sz w:val="24"/>
          <w:szCs w:val="24"/>
          <w:lang w:val="en-US"/>
        </w:rPr>
        <w:t>being ingested by patients</w:t>
      </w:r>
      <w:r w:rsidR="00DB465A" w:rsidRPr="00B73F30">
        <w:rPr>
          <w:rFonts w:ascii="Book Antiqua" w:hAnsi="Book Antiqua" w:cs="Arial"/>
          <w:noProof/>
          <w:color w:val="000000" w:themeColor="text1"/>
          <w:sz w:val="24"/>
          <w:szCs w:val="24"/>
          <w:vertAlign w:val="superscript"/>
          <w:lang w:val="en-US"/>
        </w:rPr>
        <w:t>[1</w:t>
      </w:r>
      <w:r w:rsidR="000E64E9" w:rsidRPr="00B73F30">
        <w:rPr>
          <w:rFonts w:ascii="Book Antiqua" w:hAnsi="Book Antiqua" w:cs="Arial"/>
          <w:noProof/>
          <w:color w:val="000000" w:themeColor="text1"/>
          <w:sz w:val="24"/>
          <w:szCs w:val="24"/>
          <w:vertAlign w:val="superscript"/>
          <w:lang w:val="en-US"/>
        </w:rPr>
        <w:t>4]</w:t>
      </w:r>
      <w:r w:rsidRPr="00B73F30">
        <w:rPr>
          <w:rFonts w:ascii="Book Antiqua" w:hAnsi="Book Antiqua" w:cs="Arial"/>
          <w:color w:val="000000" w:themeColor="text1"/>
          <w:sz w:val="24"/>
          <w:szCs w:val="24"/>
          <w:lang w:val="en-US"/>
        </w:rPr>
        <w:t xml:space="preserve">, while in Endodontics files </w:t>
      </w:r>
      <w:r w:rsidR="00D55261" w:rsidRPr="00B73F30">
        <w:rPr>
          <w:rFonts w:ascii="Book Antiqua" w:hAnsi="Book Antiqua" w:cs="Arial"/>
          <w:color w:val="000000" w:themeColor="text1"/>
          <w:sz w:val="24"/>
          <w:szCs w:val="24"/>
          <w:lang w:val="en-US"/>
        </w:rPr>
        <w:t xml:space="preserve">and clamps </w:t>
      </w:r>
      <w:r w:rsidRPr="00B73F30">
        <w:rPr>
          <w:rFonts w:ascii="Book Antiqua" w:hAnsi="Book Antiqua" w:cs="Arial"/>
          <w:color w:val="000000" w:themeColor="text1"/>
          <w:sz w:val="24"/>
          <w:szCs w:val="24"/>
          <w:lang w:val="en-US"/>
        </w:rPr>
        <w:t xml:space="preserve">are the most </w:t>
      </w:r>
      <w:r w:rsidR="00CD2573" w:rsidRPr="00B73F30">
        <w:rPr>
          <w:rFonts w:ascii="Book Antiqua" w:hAnsi="Book Antiqua" w:cs="Arial"/>
          <w:color w:val="000000" w:themeColor="text1"/>
          <w:sz w:val="24"/>
          <w:szCs w:val="24"/>
          <w:lang w:val="en-US"/>
        </w:rPr>
        <w:t>ingested</w:t>
      </w:r>
      <w:r w:rsidRPr="00B73F30">
        <w:rPr>
          <w:rFonts w:ascii="Book Antiqua" w:hAnsi="Book Antiqua" w:cs="Arial"/>
          <w:color w:val="000000" w:themeColor="text1"/>
          <w:sz w:val="24"/>
          <w:szCs w:val="24"/>
          <w:lang w:val="en-US"/>
        </w:rPr>
        <w:t xml:space="preserve"> </w:t>
      </w:r>
      <w:r w:rsidR="000E64E9" w:rsidRPr="00B73F30">
        <w:rPr>
          <w:rFonts w:ascii="Book Antiqua" w:hAnsi="Book Antiqua" w:cs="Arial"/>
          <w:color w:val="000000" w:themeColor="text1"/>
          <w:sz w:val="24"/>
          <w:szCs w:val="24"/>
          <w:lang w:val="en-US"/>
        </w:rPr>
        <w:lastRenderedPageBreak/>
        <w:t>inst</w:t>
      </w:r>
      <w:r w:rsidRPr="00B73F30">
        <w:rPr>
          <w:rFonts w:ascii="Book Antiqua" w:hAnsi="Book Antiqua" w:cs="Arial"/>
          <w:color w:val="000000" w:themeColor="text1"/>
          <w:sz w:val="24"/>
          <w:szCs w:val="24"/>
          <w:lang w:val="en-US"/>
        </w:rPr>
        <w:t>r</w:t>
      </w:r>
      <w:r w:rsidR="000E64E9" w:rsidRPr="00B73F30">
        <w:rPr>
          <w:rFonts w:ascii="Book Antiqua" w:hAnsi="Book Antiqua" w:cs="Arial"/>
          <w:color w:val="000000" w:themeColor="text1"/>
          <w:sz w:val="24"/>
          <w:szCs w:val="24"/>
          <w:lang w:val="en-US"/>
        </w:rPr>
        <w:t>u</w:t>
      </w:r>
      <w:r w:rsidRPr="00B73F30">
        <w:rPr>
          <w:rFonts w:ascii="Book Antiqua" w:hAnsi="Book Antiqua" w:cs="Arial"/>
          <w:color w:val="000000" w:themeColor="text1"/>
          <w:sz w:val="24"/>
          <w:szCs w:val="24"/>
          <w:lang w:val="en-US"/>
        </w:rPr>
        <w:t>ments</w:t>
      </w:r>
      <w:r w:rsidR="00D52022">
        <w:rPr>
          <w:rFonts w:ascii="Book Antiqua" w:hAnsi="Book Antiqua" w:cs="Arial"/>
          <w:color w:val="000000" w:themeColor="text1"/>
          <w:sz w:val="24"/>
          <w:szCs w:val="24"/>
          <w:lang w:val="en-US"/>
        </w:rPr>
        <w:t xml:space="preserve"> by patients</w:t>
      </w:r>
      <w:r w:rsidR="00DB465A" w:rsidRPr="00B73F30">
        <w:rPr>
          <w:rFonts w:ascii="Book Antiqua" w:hAnsi="Book Antiqua" w:cs="Arial"/>
          <w:noProof/>
          <w:color w:val="000000" w:themeColor="text1"/>
          <w:sz w:val="24"/>
          <w:szCs w:val="24"/>
          <w:vertAlign w:val="superscript"/>
          <w:lang w:val="en-US"/>
        </w:rPr>
        <w:t>[</w:t>
      </w:r>
      <w:r w:rsidR="000E64E9" w:rsidRPr="00B73F30">
        <w:rPr>
          <w:rFonts w:ascii="Book Antiqua" w:hAnsi="Book Antiqua" w:cs="Arial"/>
          <w:noProof/>
          <w:color w:val="000000" w:themeColor="text1"/>
          <w:sz w:val="24"/>
          <w:szCs w:val="24"/>
          <w:vertAlign w:val="superscript"/>
          <w:lang w:val="en-US"/>
        </w:rPr>
        <w:t>15-20]</w:t>
      </w:r>
      <w:r w:rsidR="00DB465A" w:rsidRPr="00B73F30">
        <w:rPr>
          <w:rFonts w:ascii="Book Antiqua" w:hAnsi="Book Antiqua" w:cs="Arial"/>
          <w:color w:val="000000" w:themeColor="text1"/>
          <w:sz w:val="24"/>
          <w:szCs w:val="24"/>
          <w:lang w:val="en-US"/>
        </w:rPr>
        <w:t xml:space="preserve">. </w:t>
      </w:r>
      <w:r w:rsidR="00D55261" w:rsidRPr="00B73F30">
        <w:rPr>
          <w:rFonts w:ascii="Book Antiqua" w:hAnsi="Book Antiqua" w:cs="Arial"/>
          <w:color w:val="000000" w:themeColor="text1"/>
          <w:sz w:val="24"/>
          <w:szCs w:val="24"/>
          <w:lang w:val="en-US"/>
        </w:rPr>
        <w:t>In orthodontics,</w:t>
      </w:r>
      <w:r w:rsidR="00D52022">
        <w:rPr>
          <w:rFonts w:ascii="Book Antiqua" w:hAnsi="Book Antiqua" w:cs="Arial"/>
          <w:color w:val="000000" w:themeColor="text1"/>
          <w:sz w:val="24"/>
          <w:szCs w:val="24"/>
          <w:lang w:val="en-US"/>
        </w:rPr>
        <w:t xml:space="preserve"> there are cases where patients had</w:t>
      </w:r>
      <w:r w:rsidR="00D55261" w:rsidRPr="00B73F30">
        <w:rPr>
          <w:rFonts w:ascii="Book Antiqua" w:hAnsi="Book Antiqua" w:cs="Arial"/>
          <w:color w:val="000000" w:themeColor="text1"/>
          <w:sz w:val="24"/>
          <w:szCs w:val="24"/>
          <w:lang w:val="en-US"/>
        </w:rPr>
        <w:t xml:space="preserve"> </w:t>
      </w:r>
      <w:r w:rsidR="00CD2573" w:rsidRPr="00B73F30">
        <w:rPr>
          <w:rFonts w:ascii="Book Antiqua" w:hAnsi="Book Antiqua" w:cs="Arial"/>
          <w:color w:val="000000" w:themeColor="text1"/>
          <w:sz w:val="24"/>
          <w:szCs w:val="24"/>
          <w:lang w:val="en-US"/>
        </w:rPr>
        <w:t>ingested</w:t>
      </w:r>
      <w:r w:rsidR="00D55261" w:rsidRPr="00B73F30">
        <w:rPr>
          <w:rFonts w:ascii="Book Antiqua" w:hAnsi="Book Antiqua" w:cs="Arial"/>
          <w:color w:val="000000" w:themeColor="text1"/>
          <w:sz w:val="24"/>
          <w:szCs w:val="24"/>
          <w:lang w:val="en-US"/>
        </w:rPr>
        <w:t xml:space="preserve"> entire and fragmented rem</w:t>
      </w:r>
      <w:r w:rsidR="00D52022">
        <w:rPr>
          <w:rFonts w:ascii="Book Antiqua" w:hAnsi="Book Antiqua" w:cs="Arial"/>
          <w:color w:val="000000" w:themeColor="text1"/>
          <w:sz w:val="24"/>
          <w:szCs w:val="24"/>
          <w:lang w:val="en-US"/>
        </w:rPr>
        <w:t>ovable appliances</w:t>
      </w:r>
      <w:r w:rsidR="001E12A4" w:rsidRPr="00B73F30">
        <w:rPr>
          <w:rFonts w:ascii="Book Antiqua" w:hAnsi="Book Antiqua" w:cs="Arial"/>
          <w:noProof/>
          <w:color w:val="000000" w:themeColor="text1"/>
          <w:sz w:val="24"/>
          <w:szCs w:val="24"/>
          <w:vertAlign w:val="superscript"/>
          <w:lang w:val="en-US"/>
        </w:rPr>
        <w:t>[21,</w:t>
      </w:r>
      <w:r w:rsidR="00325355" w:rsidRPr="00B73F30">
        <w:rPr>
          <w:rFonts w:ascii="Book Antiqua" w:hAnsi="Book Antiqua" w:cs="Arial"/>
          <w:noProof/>
          <w:color w:val="000000" w:themeColor="text1"/>
          <w:sz w:val="24"/>
          <w:szCs w:val="24"/>
          <w:vertAlign w:val="superscript"/>
          <w:lang w:val="en-US"/>
        </w:rPr>
        <w:t>22]</w:t>
      </w:r>
      <w:r w:rsidR="00D55261" w:rsidRPr="00B73F30">
        <w:rPr>
          <w:rFonts w:ascii="Book Antiqua" w:hAnsi="Book Antiqua" w:cs="Arial"/>
          <w:noProof/>
          <w:color w:val="000000" w:themeColor="text1"/>
          <w:sz w:val="24"/>
          <w:szCs w:val="24"/>
          <w:lang w:val="en-US"/>
        </w:rPr>
        <w:t>, as well as activation keys</w:t>
      </w:r>
      <w:r w:rsidR="001E12A4" w:rsidRPr="00B73F30">
        <w:rPr>
          <w:rFonts w:ascii="Book Antiqua" w:hAnsi="Book Antiqua" w:cs="Arial"/>
          <w:noProof/>
          <w:color w:val="000000" w:themeColor="text1"/>
          <w:sz w:val="24"/>
          <w:szCs w:val="24"/>
          <w:vertAlign w:val="superscript"/>
          <w:lang w:val="en-US"/>
        </w:rPr>
        <w:t>[23,</w:t>
      </w:r>
      <w:r w:rsidR="00325355" w:rsidRPr="00B73F30">
        <w:rPr>
          <w:rFonts w:ascii="Book Antiqua" w:hAnsi="Book Antiqua" w:cs="Arial"/>
          <w:noProof/>
          <w:color w:val="000000" w:themeColor="text1"/>
          <w:sz w:val="24"/>
          <w:szCs w:val="24"/>
          <w:vertAlign w:val="superscript"/>
          <w:lang w:val="en-US"/>
        </w:rPr>
        <w:t>24]</w:t>
      </w:r>
      <w:r w:rsidR="001E12A4" w:rsidRPr="00B73F30">
        <w:rPr>
          <w:rFonts w:ascii="Book Antiqua" w:hAnsi="Book Antiqua" w:cs="Arial"/>
          <w:noProof/>
          <w:color w:val="000000" w:themeColor="text1"/>
          <w:sz w:val="24"/>
          <w:szCs w:val="24"/>
          <w:lang w:val="en-US"/>
        </w:rPr>
        <w:t xml:space="preserve">, </w:t>
      </w:r>
      <w:r w:rsidR="00D52022">
        <w:rPr>
          <w:rFonts w:ascii="Book Antiqua" w:hAnsi="Book Antiqua" w:cs="Arial"/>
          <w:noProof/>
          <w:color w:val="000000" w:themeColor="text1"/>
          <w:sz w:val="24"/>
          <w:szCs w:val="24"/>
          <w:lang w:val="en-US"/>
        </w:rPr>
        <w:t xml:space="preserve">orthodontic </w:t>
      </w:r>
      <w:r w:rsidR="001E12A4" w:rsidRPr="00B73F30">
        <w:rPr>
          <w:rFonts w:ascii="Book Antiqua" w:hAnsi="Book Antiqua" w:cs="Arial"/>
          <w:noProof/>
          <w:color w:val="000000" w:themeColor="text1"/>
          <w:sz w:val="24"/>
          <w:szCs w:val="24"/>
          <w:lang w:val="en-US"/>
        </w:rPr>
        <w:t>bands</w:t>
      </w:r>
      <w:r w:rsidR="00325355" w:rsidRPr="00B73F30">
        <w:rPr>
          <w:rFonts w:ascii="Book Antiqua" w:hAnsi="Book Antiqua" w:cs="Arial"/>
          <w:noProof/>
          <w:color w:val="000000" w:themeColor="text1"/>
          <w:sz w:val="24"/>
          <w:szCs w:val="24"/>
          <w:vertAlign w:val="superscript"/>
          <w:lang w:val="en-US"/>
        </w:rPr>
        <w:t>[25]</w:t>
      </w:r>
      <w:r w:rsidR="00D55261" w:rsidRPr="00B73F30">
        <w:rPr>
          <w:rFonts w:ascii="Book Antiqua" w:hAnsi="Book Antiqua" w:cs="Arial"/>
          <w:noProof/>
          <w:color w:val="000000" w:themeColor="text1"/>
          <w:sz w:val="24"/>
          <w:szCs w:val="24"/>
          <w:lang w:val="en-US"/>
        </w:rPr>
        <w:t xml:space="preserve"> and </w:t>
      </w:r>
      <w:r w:rsidR="00D52022">
        <w:rPr>
          <w:rFonts w:ascii="Book Antiqua" w:hAnsi="Book Antiqua" w:cs="Arial"/>
          <w:noProof/>
          <w:color w:val="000000" w:themeColor="text1"/>
          <w:sz w:val="24"/>
          <w:szCs w:val="24"/>
          <w:lang w:val="en-US"/>
        </w:rPr>
        <w:t xml:space="preserve">orthodontic </w:t>
      </w:r>
      <w:r w:rsidR="00D55261" w:rsidRPr="00B73F30">
        <w:rPr>
          <w:rFonts w:ascii="Book Antiqua" w:hAnsi="Book Antiqua" w:cs="Arial"/>
          <w:noProof/>
          <w:color w:val="000000" w:themeColor="text1"/>
          <w:sz w:val="24"/>
          <w:szCs w:val="24"/>
          <w:lang w:val="en-US"/>
        </w:rPr>
        <w:t>wires</w:t>
      </w:r>
      <w:r w:rsidR="00325355" w:rsidRPr="00B73F30">
        <w:rPr>
          <w:rFonts w:ascii="Book Antiqua" w:hAnsi="Book Antiqua" w:cs="Arial"/>
          <w:noProof/>
          <w:color w:val="000000" w:themeColor="text1"/>
          <w:sz w:val="24"/>
          <w:szCs w:val="24"/>
          <w:vertAlign w:val="superscript"/>
          <w:lang w:val="en-US"/>
        </w:rPr>
        <w:t>[26]</w:t>
      </w:r>
      <w:r w:rsidR="00D55261" w:rsidRPr="00B73F30">
        <w:rPr>
          <w:rFonts w:ascii="Book Antiqua" w:hAnsi="Book Antiqua" w:cs="Arial"/>
          <w:noProof/>
          <w:color w:val="000000" w:themeColor="text1"/>
          <w:sz w:val="24"/>
          <w:szCs w:val="24"/>
          <w:lang w:val="en-US"/>
        </w:rPr>
        <w:t>.</w:t>
      </w:r>
      <w:r w:rsidR="00D52022">
        <w:rPr>
          <w:rFonts w:ascii="Book Antiqua" w:eastAsiaTheme="minorEastAsia" w:hAnsi="Book Antiqua" w:cs="Arial"/>
          <w:color w:val="000000" w:themeColor="text1"/>
          <w:sz w:val="24"/>
          <w:szCs w:val="24"/>
          <w:lang w:val="en-US" w:eastAsia="zh-CN"/>
        </w:rPr>
        <w:t xml:space="preserve"> </w:t>
      </w:r>
      <w:r w:rsidR="00D52022">
        <w:rPr>
          <w:rFonts w:ascii="Book Antiqua" w:hAnsi="Book Antiqua" w:cs="Arial"/>
          <w:color w:val="000000" w:themeColor="text1"/>
          <w:sz w:val="24"/>
          <w:szCs w:val="24"/>
          <w:lang w:val="en-US"/>
        </w:rPr>
        <w:t>Several o</w:t>
      </w:r>
      <w:r w:rsidR="00D55261" w:rsidRPr="00B73F30">
        <w:rPr>
          <w:rFonts w:ascii="Book Antiqua" w:hAnsi="Book Antiqua" w:cs="Arial"/>
          <w:color w:val="000000" w:themeColor="text1"/>
          <w:sz w:val="24"/>
          <w:szCs w:val="24"/>
          <w:lang w:val="en-US"/>
        </w:rPr>
        <w:t xml:space="preserve">ther instruments, used in general practice, were also found </w:t>
      </w:r>
      <w:r w:rsidR="00D52022">
        <w:rPr>
          <w:rFonts w:ascii="Book Antiqua" w:hAnsi="Book Antiqua" w:cs="Arial"/>
          <w:color w:val="000000" w:themeColor="text1"/>
          <w:sz w:val="24"/>
          <w:szCs w:val="24"/>
          <w:lang w:val="en-US"/>
        </w:rPr>
        <w:t xml:space="preserve">to be </w:t>
      </w:r>
      <w:r w:rsidR="00D55261" w:rsidRPr="00B73F30">
        <w:rPr>
          <w:rFonts w:ascii="Book Antiqua" w:hAnsi="Book Antiqua" w:cs="Arial"/>
          <w:color w:val="000000" w:themeColor="text1"/>
          <w:sz w:val="24"/>
          <w:szCs w:val="24"/>
          <w:lang w:val="en-US"/>
        </w:rPr>
        <w:t>accidental</w:t>
      </w:r>
      <w:r w:rsidR="005035A2" w:rsidRPr="00B73F30">
        <w:rPr>
          <w:rFonts w:ascii="Book Antiqua" w:hAnsi="Book Antiqua" w:cs="Arial"/>
          <w:color w:val="000000" w:themeColor="text1"/>
          <w:sz w:val="24"/>
          <w:szCs w:val="24"/>
          <w:lang w:val="en-US"/>
        </w:rPr>
        <w:t>l</w:t>
      </w:r>
      <w:r w:rsidR="00D55261" w:rsidRPr="00B73F30">
        <w:rPr>
          <w:rFonts w:ascii="Book Antiqua" w:hAnsi="Book Antiqua" w:cs="Arial"/>
          <w:color w:val="000000" w:themeColor="text1"/>
          <w:sz w:val="24"/>
          <w:szCs w:val="24"/>
          <w:lang w:val="en-US"/>
        </w:rPr>
        <w:t xml:space="preserve">y </w:t>
      </w:r>
      <w:r w:rsidR="00CD2573" w:rsidRPr="00B73F30">
        <w:rPr>
          <w:rFonts w:ascii="Book Antiqua" w:hAnsi="Book Antiqua" w:cs="Arial"/>
          <w:color w:val="000000" w:themeColor="text1"/>
          <w:sz w:val="24"/>
          <w:szCs w:val="24"/>
          <w:lang w:val="en-US"/>
        </w:rPr>
        <w:t>ingested</w:t>
      </w:r>
      <w:r w:rsidR="00D55261" w:rsidRPr="00B73F30">
        <w:rPr>
          <w:rFonts w:ascii="Book Antiqua" w:hAnsi="Book Antiqua" w:cs="Arial"/>
          <w:color w:val="000000" w:themeColor="text1"/>
          <w:sz w:val="24"/>
          <w:szCs w:val="24"/>
          <w:lang w:val="en-US"/>
        </w:rPr>
        <w:t xml:space="preserve"> </w:t>
      </w:r>
      <w:r w:rsidR="00D52022">
        <w:rPr>
          <w:rFonts w:ascii="Book Antiqua" w:hAnsi="Book Antiqua" w:cs="Arial"/>
          <w:color w:val="000000" w:themeColor="text1"/>
          <w:sz w:val="24"/>
          <w:szCs w:val="24"/>
          <w:lang w:val="en-US"/>
        </w:rPr>
        <w:t>by patients receiving routine dental treatments</w:t>
      </w:r>
      <w:r w:rsidR="00D55261" w:rsidRPr="00B73F30">
        <w:rPr>
          <w:rFonts w:ascii="Book Antiqua" w:hAnsi="Book Antiqua" w:cs="Arial"/>
          <w:color w:val="000000" w:themeColor="text1"/>
          <w:sz w:val="24"/>
          <w:szCs w:val="24"/>
          <w:lang w:val="en-US"/>
        </w:rPr>
        <w:t>.</w:t>
      </w:r>
      <w:r w:rsidR="005035A2" w:rsidRPr="00B73F30">
        <w:rPr>
          <w:rFonts w:ascii="Book Antiqua" w:hAnsi="Book Antiqua" w:cs="Arial"/>
          <w:color w:val="000000" w:themeColor="text1"/>
          <w:sz w:val="24"/>
          <w:szCs w:val="24"/>
          <w:lang w:val="en-US"/>
        </w:rPr>
        <w:t xml:space="preserve"> Specifically, these instruments were </w:t>
      </w:r>
      <w:r w:rsidR="00CD2573" w:rsidRPr="00B73F30">
        <w:rPr>
          <w:rFonts w:ascii="Book Antiqua" w:hAnsi="Book Antiqua" w:cs="Arial"/>
          <w:color w:val="000000" w:themeColor="text1"/>
          <w:sz w:val="24"/>
          <w:szCs w:val="24"/>
          <w:lang w:val="en-US"/>
        </w:rPr>
        <w:t>ingested</w:t>
      </w:r>
      <w:r w:rsidR="001E12A4" w:rsidRPr="00B73F30">
        <w:rPr>
          <w:rFonts w:ascii="Book Antiqua" w:eastAsiaTheme="minorEastAsia" w:hAnsi="Book Antiqua" w:cs="Arial"/>
          <w:color w:val="000000" w:themeColor="text1"/>
          <w:sz w:val="24"/>
          <w:szCs w:val="24"/>
          <w:lang w:val="en-US" w:eastAsia="zh-CN"/>
        </w:rPr>
        <w:t>:</w:t>
      </w:r>
      <w:r w:rsidR="005035A2" w:rsidRPr="00B73F30">
        <w:rPr>
          <w:rFonts w:ascii="Book Antiqua" w:hAnsi="Book Antiqua" w:cs="Arial"/>
          <w:color w:val="000000" w:themeColor="text1"/>
          <w:sz w:val="24"/>
          <w:szCs w:val="24"/>
          <w:lang w:val="en-US"/>
        </w:rPr>
        <w:t xml:space="preserve"> </w:t>
      </w:r>
      <w:r w:rsidR="001E12A4" w:rsidRPr="00B73F30">
        <w:rPr>
          <w:rFonts w:ascii="Book Antiqua" w:eastAsiaTheme="minorEastAsia" w:hAnsi="Book Antiqua" w:cs="Arial"/>
          <w:color w:val="000000" w:themeColor="text1"/>
          <w:sz w:val="24"/>
          <w:szCs w:val="24"/>
          <w:lang w:val="en-US" w:eastAsia="zh-CN"/>
        </w:rPr>
        <w:t>(</w:t>
      </w:r>
      <w:r w:rsidR="001E12A4" w:rsidRPr="00B73F30">
        <w:rPr>
          <w:rFonts w:ascii="Book Antiqua" w:hAnsi="Book Antiqua" w:cs="Arial"/>
          <w:color w:val="000000" w:themeColor="text1"/>
          <w:sz w:val="24"/>
          <w:szCs w:val="24"/>
          <w:lang w:val="en-US"/>
        </w:rPr>
        <w:t>1)</w:t>
      </w:r>
      <w:r w:rsidR="001E12A4" w:rsidRPr="00B73F30">
        <w:rPr>
          <w:rFonts w:ascii="Book Antiqua" w:eastAsiaTheme="minorEastAsia" w:hAnsi="Book Antiqua" w:cs="Arial"/>
          <w:color w:val="000000" w:themeColor="text1"/>
          <w:sz w:val="24"/>
          <w:szCs w:val="24"/>
          <w:lang w:val="en-US" w:eastAsia="zh-CN"/>
        </w:rPr>
        <w:t xml:space="preserve"> </w:t>
      </w:r>
      <w:r w:rsidR="005035A2" w:rsidRPr="00B73F30">
        <w:rPr>
          <w:rFonts w:ascii="Book Antiqua" w:hAnsi="Book Antiqua" w:cs="Arial"/>
          <w:color w:val="000000" w:themeColor="text1"/>
          <w:sz w:val="24"/>
          <w:szCs w:val="24"/>
          <w:lang w:val="en-US"/>
        </w:rPr>
        <w:t>due to patient</w:t>
      </w:r>
      <w:r w:rsidR="001E12A4" w:rsidRPr="00B73F30">
        <w:rPr>
          <w:rFonts w:ascii="Book Antiqua" w:eastAsiaTheme="minorEastAsia" w:hAnsi="Book Antiqua" w:cs="Arial"/>
          <w:color w:val="000000" w:themeColor="text1"/>
          <w:sz w:val="24"/>
          <w:szCs w:val="24"/>
          <w:lang w:val="en-US" w:eastAsia="zh-CN"/>
        </w:rPr>
        <w:t>s</w:t>
      </w:r>
      <w:r w:rsidR="001E12A4" w:rsidRPr="00B73F30">
        <w:rPr>
          <w:rFonts w:ascii="Book Antiqua" w:hAnsi="Book Antiqua" w:cs="Arial"/>
          <w:color w:val="000000" w:themeColor="text1"/>
          <w:sz w:val="24"/>
          <w:szCs w:val="24"/>
          <w:lang w:val="en-US"/>
        </w:rPr>
        <w:t>’</w:t>
      </w:r>
      <w:r w:rsidR="00D52022">
        <w:rPr>
          <w:rFonts w:ascii="Book Antiqua" w:hAnsi="Book Antiqua" w:cs="Arial"/>
          <w:color w:val="000000" w:themeColor="text1"/>
          <w:sz w:val="24"/>
          <w:szCs w:val="24"/>
          <w:lang w:val="en-US"/>
        </w:rPr>
        <w:t xml:space="preserve"> </w:t>
      </w:r>
      <w:r w:rsidR="00CC2842">
        <w:rPr>
          <w:rFonts w:ascii="Book Antiqua" w:hAnsi="Book Antiqua" w:cs="Arial"/>
          <w:color w:val="000000" w:themeColor="text1"/>
          <w:sz w:val="24"/>
          <w:szCs w:val="24"/>
          <w:lang w:val="en-US"/>
        </w:rPr>
        <w:t xml:space="preserve">biting and </w:t>
      </w:r>
      <w:r w:rsidR="00D52022">
        <w:rPr>
          <w:rFonts w:ascii="Book Antiqua" w:hAnsi="Book Antiqua" w:cs="Arial"/>
          <w:color w:val="000000" w:themeColor="text1"/>
          <w:sz w:val="24"/>
          <w:szCs w:val="24"/>
          <w:lang w:val="en-US"/>
        </w:rPr>
        <w:t>swallowing reactions in response to a dental instrument</w:t>
      </w:r>
      <w:r w:rsidR="00CC2842">
        <w:rPr>
          <w:rFonts w:ascii="Book Antiqua" w:hAnsi="Book Antiqua" w:cs="Arial"/>
          <w:color w:val="000000" w:themeColor="text1"/>
          <w:sz w:val="24"/>
          <w:szCs w:val="24"/>
          <w:lang w:val="en-US"/>
        </w:rPr>
        <w:t>, where the instrument ends up</w:t>
      </w:r>
      <w:r w:rsidR="00D52022">
        <w:rPr>
          <w:rFonts w:ascii="Book Antiqua" w:hAnsi="Book Antiqua" w:cs="Arial"/>
          <w:color w:val="000000" w:themeColor="text1"/>
          <w:sz w:val="24"/>
          <w:szCs w:val="24"/>
          <w:lang w:val="en-US"/>
        </w:rPr>
        <w:t xml:space="preserve"> being dropped into their </w:t>
      </w:r>
      <w:r w:rsidR="00CC2842">
        <w:rPr>
          <w:rFonts w:ascii="Book Antiqua" w:hAnsi="Book Antiqua" w:cs="Arial"/>
          <w:color w:val="000000" w:themeColor="text1"/>
          <w:sz w:val="24"/>
          <w:szCs w:val="24"/>
          <w:lang w:val="en-US"/>
        </w:rPr>
        <w:t xml:space="preserve">mouth or </w:t>
      </w:r>
      <w:r w:rsidR="00D52022">
        <w:rPr>
          <w:rFonts w:ascii="Book Antiqua" w:hAnsi="Book Antiqua" w:cs="Arial"/>
          <w:color w:val="000000" w:themeColor="text1"/>
          <w:sz w:val="24"/>
          <w:szCs w:val="24"/>
          <w:lang w:val="en-US"/>
        </w:rPr>
        <w:t>throat</w:t>
      </w:r>
      <w:r w:rsidR="00CC2842">
        <w:rPr>
          <w:rFonts w:ascii="Book Antiqua" w:hAnsi="Book Antiqua" w:cs="Arial"/>
          <w:color w:val="000000" w:themeColor="text1"/>
          <w:sz w:val="24"/>
          <w:szCs w:val="24"/>
          <w:lang w:val="en-US"/>
        </w:rPr>
        <w:t xml:space="preserve"> and swallowed before the dentist can retrieve it</w:t>
      </w:r>
      <w:r w:rsidR="005035A2" w:rsidRPr="00B73F30">
        <w:rPr>
          <w:rFonts w:ascii="Book Antiqua" w:hAnsi="Book Antiqua" w:cs="Arial"/>
          <w:color w:val="000000" w:themeColor="text1"/>
          <w:sz w:val="24"/>
          <w:szCs w:val="24"/>
          <w:lang w:val="en-US"/>
        </w:rPr>
        <w:t>; or</w:t>
      </w:r>
      <w:r w:rsidR="001E12A4" w:rsidRPr="00B73F30">
        <w:rPr>
          <w:rFonts w:ascii="Book Antiqua" w:eastAsiaTheme="minorEastAsia" w:hAnsi="Book Antiqua" w:cs="Arial"/>
          <w:color w:val="000000" w:themeColor="text1"/>
          <w:sz w:val="24"/>
          <w:szCs w:val="24"/>
          <w:lang w:val="en-US" w:eastAsia="zh-CN"/>
        </w:rPr>
        <w:t xml:space="preserve"> (</w:t>
      </w:r>
      <w:r w:rsidR="001E12A4" w:rsidRPr="00B73F30">
        <w:rPr>
          <w:rFonts w:ascii="Book Antiqua" w:hAnsi="Book Antiqua" w:cs="Arial"/>
          <w:color w:val="000000" w:themeColor="text1"/>
          <w:sz w:val="24"/>
          <w:szCs w:val="24"/>
          <w:lang w:val="en-US"/>
        </w:rPr>
        <w:t xml:space="preserve">2) due to </w:t>
      </w:r>
      <w:r w:rsidR="00CC2842">
        <w:rPr>
          <w:rFonts w:ascii="Book Antiqua" w:hAnsi="Book Antiqua" w:cs="Arial"/>
          <w:color w:val="000000" w:themeColor="text1"/>
          <w:sz w:val="24"/>
          <w:szCs w:val="24"/>
          <w:lang w:val="en-US"/>
        </w:rPr>
        <w:t xml:space="preserve">a </w:t>
      </w:r>
      <w:r w:rsidR="001E12A4" w:rsidRPr="00B73F30">
        <w:rPr>
          <w:rFonts w:ascii="Book Antiqua" w:hAnsi="Book Antiqua" w:cs="Arial"/>
          <w:color w:val="000000" w:themeColor="text1"/>
          <w:sz w:val="24"/>
          <w:szCs w:val="24"/>
          <w:lang w:val="en-US"/>
        </w:rPr>
        <w:t>professional</w:t>
      </w:r>
      <w:r w:rsidR="00CC2842">
        <w:rPr>
          <w:rFonts w:ascii="Book Antiqua" w:hAnsi="Book Antiqua" w:cs="Arial"/>
          <w:color w:val="000000" w:themeColor="text1"/>
          <w:sz w:val="24"/>
          <w:szCs w:val="24"/>
          <w:lang w:val="en-US"/>
        </w:rPr>
        <w:t xml:space="preserve"> accident</w:t>
      </w:r>
      <w:r w:rsidR="005035A2" w:rsidRPr="00B73F30">
        <w:rPr>
          <w:rFonts w:ascii="Book Antiqua" w:hAnsi="Book Antiqua" w:cs="Arial"/>
          <w:color w:val="000000" w:themeColor="text1"/>
          <w:sz w:val="24"/>
          <w:szCs w:val="24"/>
          <w:lang w:val="en-US"/>
        </w:rPr>
        <w:t xml:space="preserve">: </w:t>
      </w:r>
      <w:r w:rsidR="00CC2842">
        <w:rPr>
          <w:rFonts w:ascii="Book Antiqua" w:hAnsi="Book Antiqua" w:cs="Arial"/>
          <w:color w:val="000000" w:themeColor="text1"/>
          <w:sz w:val="24"/>
          <w:szCs w:val="24"/>
          <w:lang w:val="en-US"/>
        </w:rPr>
        <w:t>where the instrument broke and fell into the patients mouth or throat</w:t>
      </w:r>
      <w:r w:rsidR="005035A2" w:rsidRPr="00B73F30">
        <w:rPr>
          <w:rFonts w:ascii="Book Antiqua" w:hAnsi="Book Antiqua" w:cs="Arial"/>
          <w:color w:val="000000" w:themeColor="text1"/>
          <w:sz w:val="24"/>
          <w:szCs w:val="24"/>
          <w:lang w:val="en-US"/>
        </w:rPr>
        <w:t xml:space="preserve"> </w:t>
      </w:r>
      <w:r w:rsidR="00CC2842">
        <w:rPr>
          <w:rFonts w:ascii="Book Antiqua" w:hAnsi="Book Antiqua" w:cs="Arial"/>
          <w:color w:val="000000" w:themeColor="text1"/>
          <w:sz w:val="24"/>
          <w:szCs w:val="24"/>
          <w:lang w:val="en-US"/>
        </w:rPr>
        <w:t>during</w:t>
      </w:r>
      <w:r w:rsidR="005035A2" w:rsidRPr="00B73F30">
        <w:rPr>
          <w:rFonts w:ascii="Book Antiqua" w:hAnsi="Book Antiqua" w:cs="Arial"/>
          <w:color w:val="000000" w:themeColor="text1"/>
          <w:sz w:val="24"/>
          <w:szCs w:val="24"/>
          <w:lang w:val="en-US"/>
        </w:rPr>
        <w:t xml:space="preserve"> clinical procedures.</w:t>
      </w:r>
      <w:r w:rsidR="00DB465A" w:rsidRPr="00B73F30">
        <w:rPr>
          <w:rFonts w:ascii="Book Antiqua" w:hAnsi="Book Antiqua" w:cs="Arial"/>
          <w:color w:val="000000" w:themeColor="text1"/>
          <w:sz w:val="24"/>
          <w:szCs w:val="24"/>
          <w:lang w:val="en-US"/>
        </w:rPr>
        <w:t xml:space="preserve"> </w:t>
      </w:r>
      <w:proofErr w:type="spellStart"/>
      <w:r w:rsidR="00DB465A" w:rsidRPr="00B73F30">
        <w:rPr>
          <w:rFonts w:ascii="Book Antiqua" w:hAnsi="Book Antiqua" w:cs="Arial"/>
          <w:color w:val="000000" w:themeColor="text1"/>
          <w:sz w:val="24"/>
          <w:szCs w:val="24"/>
          <w:lang w:val="en-US"/>
        </w:rPr>
        <w:t>Oncel</w:t>
      </w:r>
      <w:proofErr w:type="spellEnd"/>
      <w:r w:rsidR="00DB465A" w:rsidRPr="00B73F30">
        <w:rPr>
          <w:rFonts w:ascii="Book Antiqua" w:hAnsi="Book Antiqua" w:cs="Arial"/>
          <w:color w:val="000000" w:themeColor="text1"/>
          <w:sz w:val="24"/>
          <w:szCs w:val="24"/>
          <w:lang w:val="en-US"/>
        </w:rPr>
        <w:t xml:space="preserve"> </w:t>
      </w:r>
      <w:r w:rsidR="00DB465A" w:rsidRPr="00B73F30">
        <w:rPr>
          <w:rFonts w:ascii="Book Antiqua" w:hAnsi="Book Antiqua" w:cs="Arial"/>
          <w:i/>
          <w:color w:val="000000" w:themeColor="text1"/>
          <w:sz w:val="24"/>
          <w:szCs w:val="24"/>
          <w:lang w:val="en-US"/>
        </w:rPr>
        <w:t>et al</w:t>
      </w:r>
      <w:r w:rsidR="00E021F2" w:rsidRPr="00B73F30">
        <w:rPr>
          <w:rFonts w:ascii="Book Antiqua" w:hAnsi="Book Antiqua" w:cs="Arial"/>
          <w:color w:val="000000" w:themeColor="text1"/>
          <w:sz w:val="24"/>
          <w:szCs w:val="24"/>
          <w:vertAlign w:val="superscript"/>
          <w:lang w:val="en-US"/>
        </w:rPr>
        <w:t>[27</w:t>
      </w:r>
      <w:r w:rsidR="00CC473A" w:rsidRPr="00B73F30">
        <w:rPr>
          <w:rFonts w:ascii="Book Antiqua" w:hAnsi="Book Antiqua" w:cs="Arial"/>
          <w:color w:val="000000" w:themeColor="text1"/>
          <w:sz w:val="24"/>
          <w:szCs w:val="24"/>
          <w:vertAlign w:val="superscript"/>
          <w:lang w:val="en-US"/>
        </w:rPr>
        <w:t>]</w:t>
      </w:r>
      <w:r w:rsidR="005035A2" w:rsidRPr="00B73F30">
        <w:rPr>
          <w:rFonts w:ascii="Book Antiqua" w:hAnsi="Book Antiqua" w:cs="Arial"/>
          <w:color w:val="000000" w:themeColor="text1"/>
          <w:sz w:val="24"/>
          <w:szCs w:val="24"/>
          <w:lang w:val="en-US"/>
        </w:rPr>
        <w:t>,</w:t>
      </w:r>
      <w:r w:rsidR="00DB465A" w:rsidRPr="00B73F30">
        <w:rPr>
          <w:rFonts w:ascii="Book Antiqua" w:hAnsi="Book Antiqua" w:cs="Arial"/>
          <w:color w:val="000000" w:themeColor="text1"/>
          <w:sz w:val="24"/>
          <w:szCs w:val="24"/>
          <w:lang w:val="en-US"/>
        </w:rPr>
        <w:t xml:space="preserve"> 2012</w:t>
      </w:r>
      <w:r w:rsidR="005035A2" w:rsidRPr="00B73F30">
        <w:rPr>
          <w:rFonts w:ascii="Book Antiqua" w:hAnsi="Book Antiqua" w:cs="Arial"/>
          <w:color w:val="000000" w:themeColor="text1"/>
          <w:sz w:val="24"/>
          <w:szCs w:val="24"/>
          <w:lang w:val="en-US"/>
        </w:rPr>
        <w:t>, illustrates the first situation</w:t>
      </w:r>
      <w:r w:rsidR="00DB465A" w:rsidRPr="00B73F30">
        <w:rPr>
          <w:rFonts w:ascii="Book Antiqua" w:hAnsi="Book Antiqua" w:cs="Arial"/>
          <w:color w:val="000000" w:themeColor="text1"/>
          <w:sz w:val="24"/>
          <w:szCs w:val="24"/>
          <w:lang w:val="en-US"/>
        </w:rPr>
        <w:t xml:space="preserve"> </w:t>
      </w:r>
      <w:r w:rsidR="005035A2" w:rsidRPr="00B73F30">
        <w:rPr>
          <w:rFonts w:ascii="Book Antiqua" w:hAnsi="Book Antiqua" w:cs="Arial"/>
          <w:color w:val="000000" w:themeColor="text1"/>
          <w:sz w:val="24"/>
          <w:szCs w:val="24"/>
          <w:lang w:val="en-US"/>
        </w:rPr>
        <w:t xml:space="preserve">reporting a case of accidental </w:t>
      </w:r>
      <w:r w:rsidR="00CD2573" w:rsidRPr="00B73F30">
        <w:rPr>
          <w:rFonts w:ascii="Book Antiqua" w:hAnsi="Book Antiqua" w:cs="Arial"/>
          <w:color w:val="000000" w:themeColor="text1"/>
          <w:sz w:val="24"/>
          <w:szCs w:val="24"/>
          <w:lang w:val="en-US"/>
        </w:rPr>
        <w:t>ingestion</w:t>
      </w:r>
      <w:r w:rsidR="00CC2842">
        <w:rPr>
          <w:rFonts w:ascii="Book Antiqua" w:hAnsi="Book Antiqua" w:cs="Arial"/>
          <w:color w:val="000000" w:themeColor="text1"/>
          <w:sz w:val="24"/>
          <w:szCs w:val="24"/>
          <w:lang w:val="en-US"/>
        </w:rPr>
        <w:t xml:space="preserve"> of intraoral mirror that</w:t>
      </w:r>
      <w:r w:rsidR="005035A2" w:rsidRPr="00B73F30">
        <w:rPr>
          <w:rFonts w:ascii="Book Antiqua" w:hAnsi="Book Antiqua" w:cs="Arial"/>
          <w:color w:val="000000" w:themeColor="text1"/>
          <w:sz w:val="24"/>
          <w:szCs w:val="24"/>
          <w:lang w:val="en-US"/>
        </w:rPr>
        <w:t xml:space="preserve"> fractured after </w:t>
      </w:r>
      <w:r w:rsidR="00CC2842">
        <w:rPr>
          <w:rFonts w:ascii="Book Antiqua" w:hAnsi="Book Antiqua" w:cs="Arial"/>
          <w:color w:val="000000" w:themeColor="text1"/>
          <w:sz w:val="24"/>
          <w:szCs w:val="24"/>
          <w:lang w:val="en-US"/>
        </w:rPr>
        <w:t>a patient suddenly clenched</w:t>
      </w:r>
      <w:r w:rsidR="005035A2" w:rsidRPr="00B73F30">
        <w:rPr>
          <w:rFonts w:ascii="Book Antiqua" w:hAnsi="Book Antiqua" w:cs="Arial"/>
          <w:color w:val="000000" w:themeColor="text1"/>
          <w:sz w:val="24"/>
          <w:szCs w:val="24"/>
          <w:lang w:val="en-US"/>
        </w:rPr>
        <w:t xml:space="preserve"> his teeth. The mirror was retrieved through endoscopy after reaching the esophagus. On the other hand, c</w:t>
      </w:r>
      <w:r w:rsidR="00CC473A" w:rsidRPr="00B73F30">
        <w:rPr>
          <w:rFonts w:ascii="Book Antiqua" w:hAnsi="Book Antiqua" w:cs="Arial"/>
          <w:color w:val="000000" w:themeColor="text1"/>
          <w:sz w:val="24"/>
          <w:szCs w:val="24"/>
          <w:lang w:val="en-US"/>
        </w:rPr>
        <w:t>ases reporting the lack of inst</w:t>
      </w:r>
      <w:r w:rsidR="005035A2" w:rsidRPr="00B73F30">
        <w:rPr>
          <w:rFonts w:ascii="Book Antiqua" w:hAnsi="Book Antiqua" w:cs="Arial"/>
          <w:color w:val="000000" w:themeColor="text1"/>
          <w:sz w:val="24"/>
          <w:szCs w:val="24"/>
          <w:lang w:val="en-US"/>
        </w:rPr>
        <w:t>r</w:t>
      </w:r>
      <w:r w:rsidR="00CC473A" w:rsidRPr="00B73F30">
        <w:rPr>
          <w:rFonts w:ascii="Book Antiqua" w:hAnsi="Book Antiqua" w:cs="Arial"/>
          <w:color w:val="000000" w:themeColor="text1"/>
          <w:sz w:val="24"/>
          <w:szCs w:val="24"/>
          <w:lang w:val="en-US"/>
        </w:rPr>
        <w:t>u</w:t>
      </w:r>
      <w:r w:rsidR="005035A2" w:rsidRPr="00B73F30">
        <w:rPr>
          <w:rFonts w:ascii="Book Antiqua" w:hAnsi="Book Antiqua" w:cs="Arial"/>
          <w:color w:val="000000" w:themeColor="text1"/>
          <w:sz w:val="24"/>
          <w:szCs w:val="24"/>
          <w:lang w:val="en-US"/>
        </w:rPr>
        <w:t>mental inspection</w:t>
      </w:r>
      <w:r w:rsidR="00CC2842">
        <w:rPr>
          <w:rFonts w:ascii="Book Antiqua" w:hAnsi="Book Antiqua" w:cs="Arial"/>
          <w:color w:val="000000" w:themeColor="text1"/>
          <w:sz w:val="24"/>
          <w:szCs w:val="24"/>
          <w:lang w:val="en-US"/>
        </w:rPr>
        <w:t xml:space="preserve"> to ensure there are no broken pieces was investigated</w:t>
      </w:r>
      <w:r w:rsidR="005035A2" w:rsidRPr="00B73F30">
        <w:rPr>
          <w:rFonts w:ascii="Book Antiqua" w:hAnsi="Book Antiqua" w:cs="Arial"/>
          <w:color w:val="000000" w:themeColor="text1"/>
          <w:sz w:val="24"/>
          <w:szCs w:val="24"/>
          <w:lang w:val="en-US"/>
        </w:rPr>
        <w:t xml:space="preserve"> by</w:t>
      </w:r>
      <w:r w:rsidR="00DB465A" w:rsidRPr="00B73F30">
        <w:rPr>
          <w:rFonts w:ascii="Book Antiqua" w:hAnsi="Book Antiqua" w:cs="Arial"/>
          <w:color w:val="000000" w:themeColor="text1"/>
          <w:sz w:val="24"/>
          <w:szCs w:val="24"/>
          <w:lang w:val="en-US"/>
        </w:rPr>
        <w:t xml:space="preserve"> </w:t>
      </w:r>
      <w:r w:rsidR="00DB465A" w:rsidRPr="00B73F30">
        <w:rPr>
          <w:rFonts w:ascii="Book Antiqua" w:hAnsi="Book Antiqua" w:cs="Arial"/>
          <w:noProof/>
          <w:color w:val="000000" w:themeColor="text1"/>
          <w:sz w:val="24"/>
          <w:szCs w:val="24"/>
          <w:lang w:val="en-US"/>
        </w:rPr>
        <w:t>Sankar</w:t>
      </w:r>
      <w:r w:rsidR="005035A2" w:rsidRPr="00B73F30">
        <w:rPr>
          <w:rFonts w:ascii="Book Antiqua" w:hAnsi="Book Antiqua" w:cs="Arial"/>
          <w:i/>
          <w:noProof/>
          <w:color w:val="000000" w:themeColor="text1"/>
          <w:sz w:val="24"/>
          <w:szCs w:val="24"/>
          <w:lang w:val="en-US"/>
        </w:rPr>
        <w:t xml:space="preserve"> et al</w:t>
      </w:r>
      <w:r w:rsidR="00E021F2" w:rsidRPr="00B73F30">
        <w:rPr>
          <w:rFonts w:ascii="Book Antiqua" w:hAnsi="Book Antiqua" w:cs="Arial"/>
          <w:noProof/>
          <w:color w:val="000000" w:themeColor="text1"/>
          <w:sz w:val="24"/>
          <w:szCs w:val="24"/>
          <w:vertAlign w:val="superscript"/>
          <w:lang w:val="en-US"/>
        </w:rPr>
        <w:t>[28</w:t>
      </w:r>
      <w:r w:rsidR="005035A2" w:rsidRPr="00B73F30">
        <w:rPr>
          <w:rFonts w:ascii="Book Antiqua" w:hAnsi="Book Antiqua" w:cs="Arial"/>
          <w:noProof/>
          <w:color w:val="000000" w:themeColor="text1"/>
          <w:sz w:val="24"/>
          <w:szCs w:val="24"/>
          <w:vertAlign w:val="superscript"/>
          <w:lang w:val="en-US"/>
        </w:rPr>
        <w:t>]</w:t>
      </w:r>
      <w:r w:rsidR="005035A2" w:rsidRPr="00B73F30">
        <w:rPr>
          <w:rFonts w:ascii="Book Antiqua" w:hAnsi="Book Antiqua" w:cs="Arial"/>
          <w:noProof/>
          <w:color w:val="000000" w:themeColor="text1"/>
          <w:sz w:val="24"/>
          <w:szCs w:val="24"/>
          <w:lang w:val="en-US"/>
        </w:rPr>
        <w:t xml:space="preserve"> </w:t>
      </w:r>
      <w:r w:rsidR="00C7615E" w:rsidRPr="00B73F30">
        <w:rPr>
          <w:rFonts w:ascii="Book Antiqua" w:hAnsi="Book Antiqua" w:cs="Arial"/>
          <w:noProof/>
          <w:color w:val="000000" w:themeColor="text1"/>
          <w:sz w:val="24"/>
          <w:szCs w:val="24"/>
          <w:lang w:val="en-US"/>
        </w:rPr>
        <w:t xml:space="preserve">and by Tsitrou </w:t>
      </w:r>
      <w:r w:rsidR="00C7615E" w:rsidRPr="00B73F30">
        <w:rPr>
          <w:rFonts w:ascii="Book Antiqua" w:hAnsi="Book Antiqua" w:cs="Arial"/>
          <w:i/>
          <w:noProof/>
          <w:color w:val="000000" w:themeColor="text1"/>
          <w:sz w:val="24"/>
          <w:szCs w:val="24"/>
          <w:lang w:val="en-US"/>
        </w:rPr>
        <w:t>et al</w:t>
      </w:r>
      <w:r w:rsidR="00E021F2" w:rsidRPr="00B73F30">
        <w:rPr>
          <w:rFonts w:ascii="Book Antiqua" w:hAnsi="Book Antiqua" w:cs="Arial"/>
          <w:noProof/>
          <w:color w:val="000000" w:themeColor="text1"/>
          <w:sz w:val="24"/>
          <w:szCs w:val="24"/>
          <w:vertAlign w:val="superscript"/>
          <w:lang w:val="en-US"/>
        </w:rPr>
        <w:t>[29</w:t>
      </w:r>
      <w:r w:rsidR="00C7615E" w:rsidRPr="00B73F30">
        <w:rPr>
          <w:rFonts w:ascii="Book Antiqua" w:hAnsi="Book Antiqua" w:cs="Arial"/>
          <w:noProof/>
          <w:color w:val="000000" w:themeColor="text1"/>
          <w:sz w:val="24"/>
          <w:szCs w:val="24"/>
          <w:vertAlign w:val="superscript"/>
          <w:lang w:val="en-US"/>
        </w:rPr>
        <w:t>]</w:t>
      </w:r>
      <w:r w:rsidR="00C7615E" w:rsidRPr="00B73F30">
        <w:rPr>
          <w:rFonts w:ascii="Book Antiqua" w:hAnsi="Book Antiqua" w:cs="Arial"/>
          <w:noProof/>
          <w:color w:val="000000" w:themeColor="text1"/>
          <w:sz w:val="24"/>
          <w:szCs w:val="24"/>
          <w:lang w:val="en-US"/>
        </w:rPr>
        <w:t>.</w:t>
      </w:r>
      <w:r w:rsidR="00DB465A" w:rsidRPr="00B73F30">
        <w:rPr>
          <w:rFonts w:ascii="Book Antiqua" w:hAnsi="Book Antiqua" w:cs="Arial"/>
          <w:noProof/>
          <w:color w:val="000000" w:themeColor="text1"/>
          <w:sz w:val="24"/>
          <w:szCs w:val="24"/>
          <w:lang w:val="en-US"/>
        </w:rPr>
        <w:t xml:space="preserve"> </w:t>
      </w:r>
      <w:r w:rsidR="00C7615E" w:rsidRPr="00B73F30">
        <w:rPr>
          <w:rFonts w:ascii="Book Antiqua" w:hAnsi="Book Antiqua" w:cs="Arial"/>
          <w:noProof/>
          <w:color w:val="000000" w:themeColor="text1"/>
          <w:sz w:val="24"/>
          <w:szCs w:val="24"/>
          <w:lang w:val="en-US"/>
        </w:rPr>
        <w:t>Both authors reported cases of endoscopic retrieval of triple syringe tips</w:t>
      </w:r>
      <w:r w:rsidR="009A5DE7" w:rsidRPr="00B73F30">
        <w:rPr>
          <w:rFonts w:ascii="Book Antiqua" w:hAnsi="Book Antiqua" w:cs="Arial"/>
          <w:noProof/>
          <w:color w:val="000000" w:themeColor="text1"/>
          <w:sz w:val="24"/>
          <w:szCs w:val="24"/>
          <w:lang w:val="en-US"/>
        </w:rPr>
        <w:t>, measuring 12</w:t>
      </w:r>
      <w:r w:rsidR="001E12A4" w:rsidRPr="00B73F30">
        <w:rPr>
          <w:rFonts w:ascii="Book Antiqua" w:eastAsiaTheme="minorEastAsia" w:hAnsi="Book Antiqua" w:cs="Arial"/>
          <w:noProof/>
          <w:color w:val="000000" w:themeColor="text1"/>
          <w:sz w:val="24"/>
          <w:szCs w:val="24"/>
          <w:lang w:val="en-US" w:eastAsia="zh-CN"/>
        </w:rPr>
        <w:t xml:space="preserve"> </w:t>
      </w:r>
      <w:r w:rsidR="009A5DE7" w:rsidRPr="00B73F30">
        <w:rPr>
          <w:rFonts w:ascii="Book Antiqua" w:hAnsi="Book Antiqua" w:cs="Arial"/>
          <w:noProof/>
          <w:color w:val="000000" w:themeColor="text1"/>
          <w:sz w:val="24"/>
          <w:szCs w:val="24"/>
          <w:lang w:val="en-US"/>
        </w:rPr>
        <w:t>cm and 9</w:t>
      </w:r>
      <w:r w:rsidR="001E12A4" w:rsidRPr="00B73F30">
        <w:rPr>
          <w:rFonts w:ascii="Book Antiqua" w:eastAsiaTheme="minorEastAsia" w:hAnsi="Book Antiqua" w:cs="Arial"/>
          <w:noProof/>
          <w:color w:val="000000" w:themeColor="text1"/>
          <w:sz w:val="24"/>
          <w:szCs w:val="24"/>
          <w:lang w:val="en-US" w:eastAsia="zh-CN"/>
        </w:rPr>
        <w:t xml:space="preserve"> </w:t>
      </w:r>
      <w:r w:rsidR="009A5DE7" w:rsidRPr="00B73F30">
        <w:rPr>
          <w:rFonts w:ascii="Book Antiqua" w:hAnsi="Book Antiqua" w:cs="Arial"/>
          <w:noProof/>
          <w:color w:val="000000" w:themeColor="text1"/>
          <w:sz w:val="24"/>
          <w:szCs w:val="24"/>
          <w:lang w:val="en-US"/>
        </w:rPr>
        <w:t>cm of length respectively, unscrewed during</w:t>
      </w:r>
      <w:r w:rsidR="00C7615E" w:rsidRPr="00B73F30">
        <w:rPr>
          <w:rFonts w:ascii="Book Antiqua" w:hAnsi="Book Antiqua" w:cs="Arial"/>
          <w:noProof/>
          <w:color w:val="000000" w:themeColor="text1"/>
          <w:sz w:val="24"/>
          <w:szCs w:val="24"/>
          <w:lang w:val="en-US"/>
        </w:rPr>
        <w:t xml:space="preserve"> procedure</w:t>
      </w:r>
      <w:r w:rsidR="009A5DE7" w:rsidRPr="00B73F30">
        <w:rPr>
          <w:rFonts w:ascii="Book Antiqua" w:hAnsi="Book Antiqua" w:cs="Arial"/>
          <w:noProof/>
          <w:color w:val="000000" w:themeColor="text1"/>
          <w:sz w:val="24"/>
          <w:szCs w:val="24"/>
          <w:lang w:val="en-US"/>
        </w:rPr>
        <w:t>s</w:t>
      </w:r>
      <w:r w:rsidR="00C7615E" w:rsidRPr="00B73F30">
        <w:rPr>
          <w:rFonts w:ascii="Book Antiqua" w:hAnsi="Book Antiqua" w:cs="Arial"/>
          <w:noProof/>
          <w:color w:val="000000" w:themeColor="text1"/>
          <w:sz w:val="24"/>
          <w:szCs w:val="24"/>
          <w:lang w:val="en-US"/>
        </w:rPr>
        <w:t xml:space="preserve"> for dental restoration.</w:t>
      </w:r>
    </w:p>
    <w:p w:rsidR="00DB465A" w:rsidRPr="00B73F30" w:rsidRDefault="00DB465A" w:rsidP="00B73F30">
      <w:pPr>
        <w:spacing w:after="0" w:line="360" w:lineRule="auto"/>
        <w:jc w:val="both"/>
        <w:rPr>
          <w:rFonts w:ascii="Book Antiqua" w:hAnsi="Book Antiqua" w:cs="Arial"/>
          <w:color w:val="000000" w:themeColor="text1"/>
          <w:sz w:val="24"/>
          <w:szCs w:val="24"/>
          <w:lang w:val="en-US"/>
        </w:rPr>
      </w:pPr>
    </w:p>
    <w:p w:rsidR="00DB465A" w:rsidRPr="00B73F30" w:rsidRDefault="008D31A8" w:rsidP="00B73F30">
      <w:pPr>
        <w:spacing w:after="0" w:line="360" w:lineRule="auto"/>
        <w:jc w:val="both"/>
        <w:rPr>
          <w:rFonts w:ascii="Book Antiqua" w:hAnsi="Book Antiqua" w:cs="Arial"/>
          <w:b/>
          <w:color w:val="000000" w:themeColor="text1"/>
          <w:sz w:val="24"/>
          <w:szCs w:val="24"/>
          <w:lang w:val="en-US"/>
        </w:rPr>
      </w:pPr>
      <w:r w:rsidRPr="00B73F30">
        <w:rPr>
          <w:rFonts w:ascii="Book Antiqua" w:hAnsi="Book Antiqua" w:cs="Arial"/>
          <w:b/>
          <w:color w:val="000000" w:themeColor="text1"/>
          <w:sz w:val="24"/>
          <w:szCs w:val="24"/>
          <w:lang w:val="en-US"/>
        </w:rPr>
        <w:t>DISCUSSION</w:t>
      </w:r>
    </w:p>
    <w:p w:rsidR="00151E14" w:rsidRDefault="00CC2842" w:rsidP="00B73F30">
      <w:pPr>
        <w:spacing w:after="0" w:line="360" w:lineRule="auto"/>
        <w:jc w:val="both"/>
        <w:rPr>
          <w:rFonts w:ascii="Book Antiqua" w:eastAsiaTheme="minorEastAsia" w:hAnsi="Book Antiqua" w:cs="Arial"/>
          <w:color w:val="000000" w:themeColor="text1"/>
          <w:sz w:val="24"/>
          <w:szCs w:val="24"/>
          <w:lang w:val="en-US" w:eastAsia="zh-CN"/>
        </w:rPr>
      </w:pPr>
      <w:r>
        <w:rPr>
          <w:rFonts w:ascii="Book Antiqua" w:hAnsi="Book Antiqua" w:cs="Arial"/>
          <w:color w:val="000000" w:themeColor="text1"/>
          <w:sz w:val="24"/>
          <w:szCs w:val="24"/>
          <w:lang w:val="en-US"/>
        </w:rPr>
        <w:t xml:space="preserve">Dentists have a critical role in preventing the </w:t>
      </w:r>
      <w:r w:rsidR="00110696">
        <w:rPr>
          <w:rFonts w:ascii="Book Antiqua" w:hAnsi="Book Antiqua" w:cs="Arial"/>
          <w:color w:val="000000" w:themeColor="text1"/>
          <w:sz w:val="24"/>
          <w:szCs w:val="24"/>
          <w:lang w:val="en-US"/>
        </w:rPr>
        <w:t xml:space="preserve">breakage of instruments </w:t>
      </w:r>
      <w:r w:rsidRPr="00B73F30">
        <w:rPr>
          <w:rFonts w:ascii="Book Antiqua" w:hAnsi="Book Antiqua" w:cs="Arial"/>
          <w:sz w:val="24"/>
          <w:szCs w:val="24"/>
          <w:lang w:val="en-US"/>
        </w:rPr>
        <w:t xml:space="preserve">by </w:t>
      </w:r>
      <w:r>
        <w:rPr>
          <w:rFonts w:ascii="Book Antiqua" w:hAnsi="Book Antiqua" w:cs="Arial"/>
          <w:sz w:val="24"/>
          <w:szCs w:val="24"/>
          <w:lang w:val="en-US"/>
        </w:rPr>
        <w:t>preventing their over-use and over-stress.</w:t>
      </w:r>
      <w:r w:rsidR="00151E14">
        <w:rPr>
          <w:rFonts w:ascii="Book Antiqua" w:hAnsi="Book Antiqua" w:cs="Arial"/>
          <w:sz w:val="24"/>
          <w:szCs w:val="24"/>
          <w:lang w:val="en-US"/>
        </w:rPr>
        <w:t xml:space="preserve"> </w:t>
      </w:r>
      <w:r>
        <w:rPr>
          <w:rFonts w:ascii="Book Antiqua" w:hAnsi="Book Antiqua" w:cs="Arial"/>
          <w:sz w:val="24"/>
          <w:szCs w:val="24"/>
          <w:lang w:val="en-US"/>
        </w:rPr>
        <w:t>R</w:t>
      </w:r>
      <w:r w:rsidRPr="00B73F30">
        <w:rPr>
          <w:rFonts w:ascii="Book Antiqua" w:hAnsi="Book Antiqua" w:cs="Arial"/>
          <w:sz w:val="24"/>
          <w:szCs w:val="24"/>
          <w:lang w:val="en-US"/>
        </w:rPr>
        <w:t xml:space="preserve">ubber dams </w:t>
      </w:r>
      <w:r>
        <w:rPr>
          <w:rFonts w:ascii="Book Antiqua" w:hAnsi="Book Antiqua" w:cs="Arial"/>
          <w:sz w:val="24"/>
          <w:szCs w:val="24"/>
          <w:lang w:val="en-US"/>
        </w:rPr>
        <w:t>should always be used for hygiene control and to prevent patients from swallowing instruments.</w:t>
      </w:r>
      <w:r w:rsidR="00151E14">
        <w:rPr>
          <w:rFonts w:ascii="Book Antiqua" w:hAnsi="Book Antiqua" w:cs="Arial"/>
          <w:sz w:val="24"/>
          <w:szCs w:val="24"/>
          <w:lang w:val="en-US"/>
        </w:rPr>
        <w:t xml:space="preserve"> </w:t>
      </w:r>
      <w:r>
        <w:rPr>
          <w:rFonts w:ascii="Book Antiqua" w:hAnsi="Book Antiqua" w:cs="Arial"/>
          <w:sz w:val="24"/>
          <w:szCs w:val="24"/>
          <w:lang w:val="en-US"/>
        </w:rPr>
        <w:t>When the use of a rubber dam is not possible, dental</w:t>
      </w:r>
      <w:r w:rsidRPr="00B73F30">
        <w:rPr>
          <w:rFonts w:ascii="Book Antiqua" w:hAnsi="Book Antiqua" w:cs="Arial"/>
          <w:sz w:val="24"/>
          <w:szCs w:val="24"/>
          <w:lang w:val="en-US"/>
        </w:rPr>
        <w:t xml:space="preserve"> instruments </w:t>
      </w:r>
      <w:r>
        <w:rPr>
          <w:rFonts w:ascii="Book Antiqua" w:hAnsi="Book Antiqua" w:cs="Arial"/>
          <w:sz w:val="24"/>
          <w:szCs w:val="24"/>
          <w:lang w:val="en-US"/>
        </w:rPr>
        <w:t xml:space="preserve">should be secured </w:t>
      </w:r>
      <w:r w:rsidRPr="00B73F30">
        <w:rPr>
          <w:rFonts w:ascii="Book Antiqua" w:hAnsi="Book Antiqua" w:cs="Arial"/>
          <w:sz w:val="24"/>
          <w:szCs w:val="24"/>
          <w:lang w:val="en-US"/>
        </w:rPr>
        <w:t xml:space="preserve">with wires </w:t>
      </w:r>
      <w:r w:rsidR="00110696">
        <w:rPr>
          <w:rFonts w:ascii="Book Antiqua" w:hAnsi="Book Antiqua" w:cs="Arial"/>
          <w:sz w:val="24"/>
          <w:szCs w:val="24"/>
          <w:lang w:val="en-US"/>
        </w:rPr>
        <w:t xml:space="preserve">or floss </w:t>
      </w:r>
      <w:r w:rsidRPr="00B73F30">
        <w:rPr>
          <w:rFonts w:ascii="Book Antiqua" w:hAnsi="Book Antiqua" w:cs="Arial"/>
          <w:sz w:val="24"/>
          <w:szCs w:val="24"/>
          <w:lang w:val="en-US"/>
        </w:rPr>
        <w:t xml:space="preserve">to help </w:t>
      </w:r>
      <w:r>
        <w:rPr>
          <w:rFonts w:ascii="Book Antiqua" w:hAnsi="Book Antiqua" w:cs="Arial"/>
          <w:sz w:val="24"/>
          <w:szCs w:val="24"/>
          <w:lang w:val="en-US"/>
        </w:rPr>
        <w:t xml:space="preserve">avoid and </w:t>
      </w:r>
      <w:r w:rsidRPr="00B73F30">
        <w:rPr>
          <w:rFonts w:ascii="Book Antiqua" w:hAnsi="Book Antiqua" w:cs="Arial"/>
          <w:sz w:val="24"/>
          <w:szCs w:val="24"/>
          <w:lang w:val="en-US"/>
        </w:rPr>
        <w:t>accomplish retrieval</w:t>
      </w:r>
      <w:r w:rsidR="00110696" w:rsidRPr="00B73F30">
        <w:rPr>
          <w:rFonts w:ascii="Book Antiqua" w:hAnsi="Book Antiqua" w:cs="Arial"/>
          <w:noProof/>
          <w:color w:val="000000" w:themeColor="text1"/>
          <w:sz w:val="24"/>
          <w:szCs w:val="24"/>
          <w:vertAlign w:val="superscript"/>
          <w:lang w:val="en-US"/>
        </w:rPr>
        <w:t>[3]</w:t>
      </w:r>
      <w:r w:rsidR="00110696" w:rsidRPr="00B73F30">
        <w:rPr>
          <w:rFonts w:ascii="Book Antiqua" w:hAnsi="Book Antiqua" w:cs="Arial"/>
          <w:color w:val="000000" w:themeColor="text1"/>
          <w:sz w:val="24"/>
          <w:szCs w:val="24"/>
          <w:lang w:val="en-US"/>
        </w:rPr>
        <w:t>.</w:t>
      </w:r>
      <w:r w:rsidR="00110696">
        <w:rPr>
          <w:rFonts w:ascii="Book Antiqua" w:eastAsiaTheme="minorEastAsia" w:hAnsi="Book Antiqua" w:cs="Arial"/>
          <w:color w:val="000000" w:themeColor="text1"/>
          <w:sz w:val="24"/>
          <w:szCs w:val="24"/>
          <w:lang w:val="en-US" w:eastAsia="zh-CN"/>
        </w:rPr>
        <w:t xml:space="preserve"> </w:t>
      </w:r>
      <w:r w:rsidR="00110696">
        <w:rPr>
          <w:rFonts w:ascii="Book Antiqua" w:hAnsi="Book Antiqua" w:cs="Arial"/>
          <w:sz w:val="24"/>
          <w:szCs w:val="24"/>
          <w:lang w:val="en-US"/>
        </w:rPr>
        <w:t>By following these safety measures the ingestion of dental instruments by patients can be prevented.</w:t>
      </w:r>
      <w:r w:rsidR="00151E14">
        <w:rPr>
          <w:rFonts w:ascii="Book Antiqua" w:hAnsi="Book Antiqua" w:cs="Arial"/>
          <w:sz w:val="24"/>
          <w:szCs w:val="24"/>
          <w:lang w:val="en-US"/>
        </w:rPr>
        <w:t xml:space="preserve"> </w:t>
      </w:r>
      <w:r w:rsidR="00110696">
        <w:rPr>
          <w:rFonts w:ascii="Book Antiqua" w:hAnsi="Book Antiqua" w:cs="Arial"/>
          <w:sz w:val="24"/>
          <w:szCs w:val="24"/>
          <w:lang w:val="en-US"/>
        </w:rPr>
        <w:t xml:space="preserve">If the safety measures fail, all </w:t>
      </w:r>
      <w:r w:rsidRPr="00B73F30">
        <w:rPr>
          <w:rFonts w:ascii="Book Antiqua" w:hAnsi="Book Antiqua" w:cs="Arial"/>
          <w:sz w:val="24"/>
          <w:szCs w:val="24"/>
          <w:lang w:val="en-US"/>
        </w:rPr>
        <w:t>parts of broken instruments must be retrieved immediately</w:t>
      </w:r>
      <w:r w:rsidR="00110696">
        <w:rPr>
          <w:rFonts w:ascii="Book Antiqua" w:hAnsi="Book Antiqua" w:cs="Arial"/>
          <w:sz w:val="24"/>
          <w:szCs w:val="24"/>
          <w:lang w:val="en-US"/>
        </w:rPr>
        <w:t xml:space="preserve"> by the dentist</w:t>
      </w:r>
      <w:r w:rsidRPr="00B73F30">
        <w:rPr>
          <w:rFonts w:ascii="Book Antiqua" w:hAnsi="Book Antiqua" w:cs="Arial"/>
          <w:sz w:val="24"/>
          <w:szCs w:val="24"/>
          <w:lang w:val="en-US"/>
        </w:rPr>
        <w:t xml:space="preserve"> following breakage. If </w:t>
      </w:r>
      <w:r w:rsidR="00110696">
        <w:rPr>
          <w:rFonts w:ascii="Book Antiqua" w:hAnsi="Book Antiqua" w:cs="Arial"/>
          <w:sz w:val="24"/>
          <w:szCs w:val="24"/>
          <w:lang w:val="en-US"/>
        </w:rPr>
        <w:t xml:space="preserve">any </w:t>
      </w:r>
      <w:r w:rsidRPr="00B73F30">
        <w:rPr>
          <w:rFonts w:ascii="Book Antiqua" w:hAnsi="Book Antiqua" w:cs="Arial"/>
          <w:sz w:val="24"/>
          <w:szCs w:val="24"/>
          <w:lang w:val="en-US"/>
        </w:rPr>
        <w:t>ingested broken instrument parts cannot be retrieved, the patient should be referred for a medical opinion.</w:t>
      </w:r>
      <w:r w:rsidRPr="00B73F30">
        <w:rPr>
          <w:rFonts w:ascii="Book Antiqua" w:hAnsi="Book Antiqua" w:cs="Arial"/>
          <w:color w:val="000000" w:themeColor="text1"/>
          <w:sz w:val="24"/>
          <w:szCs w:val="24"/>
          <w:lang w:val="en-US"/>
        </w:rPr>
        <w:t xml:space="preserve"> </w:t>
      </w:r>
    </w:p>
    <w:p w:rsidR="00151E14" w:rsidRDefault="00151E14" w:rsidP="00151E14">
      <w:pPr>
        <w:spacing w:after="0" w:line="360" w:lineRule="auto"/>
        <w:ind w:firstLineChars="200" w:firstLine="480"/>
        <w:jc w:val="both"/>
        <w:rPr>
          <w:rFonts w:ascii="Book Antiqua" w:eastAsiaTheme="minorEastAsia" w:hAnsi="Book Antiqua" w:cs="Arial"/>
          <w:color w:val="000000" w:themeColor="text1"/>
          <w:sz w:val="24"/>
          <w:szCs w:val="24"/>
          <w:lang w:val="en-US" w:eastAsia="zh-CN"/>
        </w:rPr>
      </w:pPr>
      <w:r>
        <w:rPr>
          <w:rFonts w:ascii="Book Antiqua" w:hAnsi="Book Antiqua" w:cs="Arial"/>
          <w:color w:val="000000" w:themeColor="text1"/>
          <w:sz w:val="24"/>
          <w:szCs w:val="24"/>
          <w:lang w:val="en-US"/>
        </w:rPr>
        <w:t xml:space="preserve">Immediately following </w:t>
      </w:r>
      <w:r>
        <w:rPr>
          <w:rFonts w:ascii="Book Antiqua" w:eastAsiaTheme="minorEastAsia" w:hAnsi="Book Antiqua" w:cs="Arial"/>
          <w:color w:val="000000" w:themeColor="text1"/>
          <w:sz w:val="24"/>
          <w:szCs w:val="24"/>
          <w:lang w:val="en-US" w:eastAsia="zh-CN"/>
        </w:rPr>
        <w:t xml:space="preserve">the </w:t>
      </w:r>
      <w:r w:rsidR="00110696">
        <w:rPr>
          <w:rFonts w:ascii="Book Antiqua" w:hAnsi="Book Antiqua" w:cs="Arial"/>
          <w:color w:val="000000" w:themeColor="text1"/>
          <w:sz w:val="24"/>
          <w:szCs w:val="24"/>
          <w:lang w:val="en-US"/>
        </w:rPr>
        <w:t xml:space="preserve">instrument ingestion by a patient, the first priority is to attempt to retrieve the instrument to prevent it from blocking the </w:t>
      </w:r>
      <w:r w:rsidR="00110696">
        <w:rPr>
          <w:rFonts w:ascii="Book Antiqua" w:hAnsi="Book Antiqua" w:cs="Arial"/>
          <w:color w:val="000000" w:themeColor="text1"/>
          <w:sz w:val="24"/>
          <w:szCs w:val="24"/>
          <w:lang w:val="en-US"/>
        </w:rPr>
        <w:lastRenderedPageBreak/>
        <w:t>patient’s airway.</w:t>
      </w:r>
      <w:r>
        <w:rPr>
          <w:rFonts w:ascii="Book Antiqua" w:hAnsi="Book Antiqua" w:cs="Arial"/>
          <w:color w:val="000000" w:themeColor="text1"/>
          <w:sz w:val="24"/>
          <w:szCs w:val="24"/>
          <w:lang w:val="en-US"/>
        </w:rPr>
        <w:t xml:space="preserve"> </w:t>
      </w:r>
      <w:r w:rsidR="00110696">
        <w:rPr>
          <w:rFonts w:ascii="Book Antiqua" w:hAnsi="Book Antiqua" w:cs="Arial"/>
          <w:color w:val="000000" w:themeColor="text1"/>
          <w:sz w:val="24"/>
          <w:szCs w:val="24"/>
          <w:lang w:val="en-US"/>
        </w:rPr>
        <w:t xml:space="preserve">If the instrument cannot be retrieved, it is essential to halt dental treatment, remove rubber dams and devices from the mouth, and to monitor </w:t>
      </w:r>
      <w:r w:rsidR="00B31186" w:rsidRPr="00B73F30">
        <w:rPr>
          <w:rFonts w:ascii="Book Antiqua" w:hAnsi="Book Antiqua" w:cs="Arial"/>
          <w:color w:val="000000" w:themeColor="text1"/>
          <w:sz w:val="24"/>
          <w:szCs w:val="24"/>
          <w:lang w:val="en-US"/>
        </w:rPr>
        <w:t>the patient’s vital signs, followed by the observation of continuous coughing, voice alteration</w:t>
      </w:r>
      <w:r w:rsidR="00F07F17" w:rsidRPr="00B73F30">
        <w:rPr>
          <w:rFonts w:ascii="Book Antiqua" w:hAnsi="Book Antiqua" w:cs="Arial"/>
          <w:color w:val="000000" w:themeColor="text1"/>
          <w:sz w:val="24"/>
          <w:szCs w:val="24"/>
          <w:lang w:val="en-US"/>
        </w:rPr>
        <w:t xml:space="preserve">s, discomfort, and other clinical signs and symptoms that may aid the differentiation between accidental </w:t>
      </w:r>
      <w:r w:rsidR="00CD2573" w:rsidRPr="00B73F30">
        <w:rPr>
          <w:rFonts w:ascii="Book Antiqua" w:hAnsi="Book Antiqua" w:cs="Arial"/>
          <w:color w:val="000000" w:themeColor="text1"/>
          <w:sz w:val="24"/>
          <w:szCs w:val="24"/>
          <w:lang w:val="en-US"/>
        </w:rPr>
        <w:t>ingestion</w:t>
      </w:r>
      <w:r w:rsidR="00F07F17" w:rsidRPr="00B73F30">
        <w:rPr>
          <w:rFonts w:ascii="Book Antiqua" w:hAnsi="Book Antiqua" w:cs="Arial"/>
          <w:color w:val="000000" w:themeColor="text1"/>
          <w:sz w:val="24"/>
          <w:szCs w:val="24"/>
          <w:lang w:val="en-US"/>
        </w:rPr>
        <w:t xml:space="preserve"> and aspiration </w:t>
      </w:r>
      <w:r w:rsidR="00325355" w:rsidRPr="00B73F30">
        <w:rPr>
          <w:rFonts w:ascii="Book Antiqua" w:hAnsi="Book Antiqua" w:cs="Arial"/>
          <w:noProof/>
          <w:color w:val="000000" w:themeColor="text1"/>
          <w:sz w:val="24"/>
          <w:szCs w:val="24"/>
          <w:vertAlign w:val="superscript"/>
          <w:lang w:val="en-US"/>
        </w:rPr>
        <w:t>[2</w:t>
      </w:r>
      <w:r w:rsidR="00DB465A" w:rsidRPr="00B73F30">
        <w:rPr>
          <w:rFonts w:ascii="Book Antiqua" w:hAnsi="Book Antiqua" w:cs="Arial"/>
          <w:noProof/>
          <w:color w:val="000000" w:themeColor="text1"/>
          <w:sz w:val="24"/>
          <w:szCs w:val="24"/>
          <w:vertAlign w:val="superscript"/>
          <w:lang w:val="en-US"/>
        </w:rPr>
        <w:t>]</w:t>
      </w:r>
      <w:r w:rsidR="004A3CDB" w:rsidRPr="00B73F30">
        <w:rPr>
          <w:rFonts w:ascii="Book Antiqua" w:hAnsi="Book Antiqua" w:cs="Arial"/>
          <w:color w:val="000000" w:themeColor="text1"/>
          <w:sz w:val="24"/>
          <w:szCs w:val="24"/>
          <w:lang w:val="en-US"/>
        </w:rPr>
        <w:t xml:space="preserve">. </w:t>
      </w:r>
      <w:r w:rsidR="00110696">
        <w:rPr>
          <w:rFonts w:ascii="Book Antiqua" w:hAnsi="Book Antiqua" w:cs="Arial"/>
          <w:color w:val="000000" w:themeColor="text1"/>
          <w:sz w:val="24"/>
          <w:szCs w:val="24"/>
          <w:lang w:val="en-US"/>
        </w:rPr>
        <w:t>If a patient has trouble breathing or is losing consciousness, the emergency services must be called to attend to the life-threatening condition of the patient.</w:t>
      </w:r>
      <w:r>
        <w:rPr>
          <w:rFonts w:ascii="Book Antiqua" w:hAnsi="Book Antiqua" w:cs="Arial"/>
          <w:color w:val="000000" w:themeColor="text1"/>
          <w:sz w:val="24"/>
          <w:szCs w:val="24"/>
          <w:lang w:val="en-US"/>
        </w:rPr>
        <w:t xml:space="preserve"> </w:t>
      </w:r>
      <w:r w:rsidR="00110696">
        <w:rPr>
          <w:rFonts w:ascii="Book Antiqua" w:hAnsi="Book Antiqua" w:cs="Arial"/>
          <w:color w:val="000000" w:themeColor="text1"/>
          <w:sz w:val="24"/>
          <w:szCs w:val="24"/>
          <w:lang w:val="en-US"/>
        </w:rPr>
        <w:t xml:space="preserve">If a </w:t>
      </w:r>
      <w:r w:rsidR="00827865">
        <w:rPr>
          <w:rFonts w:ascii="Book Antiqua" w:hAnsi="Book Antiqua" w:cs="Arial"/>
          <w:color w:val="000000" w:themeColor="text1"/>
          <w:sz w:val="24"/>
          <w:szCs w:val="24"/>
          <w:lang w:val="en-US"/>
        </w:rPr>
        <w:t>patient’s condition is not life-threatening they must be referred for a medical exam.</w:t>
      </w:r>
      <w:r>
        <w:rPr>
          <w:rFonts w:ascii="Book Antiqua" w:hAnsi="Book Antiqua" w:cs="Arial"/>
          <w:color w:val="000000" w:themeColor="text1"/>
          <w:sz w:val="24"/>
          <w:szCs w:val="24"/>
          <w:lang w:val="en-US"/>
        </w:rPr>
        <w:t xml:space="preserve"> </w:t>
      </w:r>
      <w:r w:rsidR="004A3CDB" w:rsidRPr="00B73F30">
        <w:rPr>
          <w:rFonts w:ascii="Book Antiqua" w:hAnsi="Book Antiqua" w:cs="Arial"/>
          <w:color w:val="000000" w:themeColor="text1"/>
          <w:sz w:val="24"/>
          <w:szCs w:val="24"/>
          <w:lang w:val="en-US"/>
        </w:rPr>
        <w:t>If t</w:t>
      </w:r>
      <w:r w:rsidR="0034236C">
        <w:rPr>
          <w:rFonts w:ascii="Book Antiqua" w:hAnsi="Book Antiqua" w:cs="Arial"/>
          <w:color w:val="000000" w:themeColor="text1"/>
          <w:sz w:val="24"/>
          <w:szCs w:val="24"/>
          <w:lang w:val="en-US"/>
        </w:rPr>
        <w:t xml:space="preserve">he instrument is not visible a </w:t>
      </w:r>
      <w:r w:rsidR="004A3CDB" w:rsidRPr="00B73F30">
        <w:rPr>
          <w:rFonts w:ascii="Book Antiqua" w:hAnsi="Book Antiqua" w:cs="Arial"/>
          <w:color w:val="000000" w:themeColor="text1"/>
          <w:sz w:val="24"/>
          <w:szCs w:val="24"/>
          <w:lang w:val="en-US"/>
        </w:rPr>
        <w:t xml:space="preserve">radiographic inspection of thorax and abdomen </w:t>
      </w:r>
      <w:r w:rsidR="00C00865" w:rsidRPr="00B73F30">
        <w:rPr>
          <w:rFonts w:ascii="Book Antiqua" w:hAnsi="Book Antiqua" w:cs="Arial"/>
          <w:color w:val="000000" w:themeColor="text1"/>
          <w:sz w:val="24"/>
          <w:szCs w:val="24"/>
          <w:lang w:val="en-US"/>
        </w:rPr>
        <w:t>must be performed</w:t>
      </w:r>
      <w:r w:rsidR="00DB465A" w:rsidRPr="00B73F30">
        <w:rPr>
          <w:rFonts w:ascii="Book Antiqua" w:hAnsi="Book Antiqua" w:cs="Arial"/>
          <w:noProof/>
          <w:color w:val="000000" w:themeColor="text1"/>
          <w:sz w:val="24"/>
          <w:szCs w:val="24"/>
          <w:vertAlign w:val="superscript"/>
          <w:lang w:val="en-US"/>
        </w:rPr>
        <w:t>[</w:t>
      </w:r>
      <w:r w:rsidR="001E12A4" w:rsidRPr="00B73F30">
        <w:rPr>
          <w:rFonts w:ascii="Book Antiqua" w:hAnsi="Book Antiqua" w:cs="Arial"/>
          <w:noProof/>
          <w:color w:val="000000" w:themeColor="text1"/>
          <w:sz w:val="24"/>
          <w:szCs w:val="24"/>
          <w:vertAlign w:val="superscript"/>
          <w:lang w:val="en-US"/>
        </w:rPr>
        <w:t>2,</w:t>
      </w:r>
      <w:r w:rsidR="00325355" w:rsidRPr="00B73F30">
        <w:rPr>
          <w:rFonts w:ascii="Book Antiqua" w:hAnsi="Book Antiqua" w:cs="Arial"/>
          <w:color w:val="000000" w:themeColor="text1"/>
          <w:sz w:val="24"/>
          <w:szCs w:val="24"/>
          <w:vertAlign w:val="superscript"/>
          <w:lang w:val="en-US"/>
        </w:rPr>
        <w:t>20]</w:t>
      </w:r>
      <w:r w:rsidR="00C00865" w:rsidRPr="00B73F30">
        <w:rPr>
          <w:rFonts w:ascii="Book Antiqua" w:hAnsi="Book Antiqua" w:cs="Arial"/>
          <w:color w:val="000000" w:themeColor="text1"/>
          <w:sz w:val="24"/>
          <w:szCs w:val="24"/>
          <w:lang w:val="en-US"/>
        </w:rPr>
        <w:t>.</w:t>
      </w:r>
    </w:p>
    <w:p w:rsidR="00DB465A" w:rsidRPr="00151E14" w:rsidRDefault="00827865" w:rsidP="00151E14">
      <w:pPr>
        <w:spacing w:after="0" w:line="360" w:lineRule="auto"/>
        <w:ind w:firstLineChars="200" w:firstLine="480"/>
        <w:jc w:val="both"/>
        <w:rPr>
          <w:rFonts w:ascii="Book Antiqua" w:eastAsiaTheme="minorEastAsia" w:hAnsi="Book Antiqua" w:cs="Arial"/>
          <w:color w:val="000000" w:themeColor="text1"/>
          <w:sz w:val="24"/>
          <w:szCs w:val="24"/>
          <w:lang w:val="en-US" w:eastAsia="zh-CN"/>
        </w:rPr>
      </w:pPr>
      <w:r>
        <w:rPr>
          <w:rFonts w:ascii="Book Antiqua" w:hAnsi="Book Antiqua" w:cs="Arial"/>
          <w:color w:val="000000" w:themeColor="text1"/>
          <w:sz w:val="24"/>
          <w:szCs w:val="24"/>
          <w:lang w:val="en-US"/>
        </w:rPr>
        <w:t>If</w:t>
      </w:r>
      <w:r w:rsidR="005278F1" w:rsidRPr="00B73F30">
        <w:rPr>
          <w:rFonts w:ascii="Book Antiqua" w:hAnsi="Book Antiqua" w:cs="Arial"/>
          <w:color w:val="000000" w:themeColor="text1"/>
          <w:sz w:val="24"/>
          <w:szCs w:val="24"/>
          <w:lang w:val="en-US"/>
        </w:rPr>
        <w:t xml:space="preserve"> dental instruments </w:t>
      </w:r>
      <w:r>
        <w:rPr>
          <w:rFonts w:ascii="Book Antiqua" w:hAnsi="Book Antiqua" w:cs="Arial"/>
          <w:color w:val="000000" w:themeColor="text1"/>
          <w:sz w:val="24"/>
          <w:szCs w:val="24"/>
          <w:lang w:val="en-US"/>
        </w:rPr>
        <w:t>reach</w:t>
      </w:r>
      <w:r w:rsidR="005278F1" w:rsidRPr="00B73F30">
        <w:rPr>
          <w:rFonts w:ascii="Book Antiqua" w:hAnsi="Book Antiqua" w:cs="Arial"/>
          <w:color w:val="000000" w:themeColor="text1"/>
          <w:sz w:val="24"/>
          <w:szCs w:val="24"/>
          <w:lang w:val="en-US"/>
        </w:rPr>
        <w:t xml:space="preserve"> the digestive tract</w:t>
      </w:r>
      <w:r w:rsidR="00DB465A" w:rsidRPr="00B73F30">
        <w:rPr>
          <w:rFonts w:ascii="Book Antiqua" w:hAnsi="Book Antiqua" w:cs="Arial"/>
          <w:color w:val="000000" w:themeColor="text1"/>
          <w:sz w:val="24"/>
          <w:szCs w:val="24"/>
          <w:lang w:val="en-US"/>
        </w:rPr>
        <w:t>,</w:t>
      </w:r>
      <w:r w:rsidR="005278F1" w:rsidRPr="00B73F30">
        <w:rPr>
          <w:rFonts w:ascii="Book Antiqua" w:hAnsi="Book Antiqua" w:cs="Arial"/>
          <w:color w:val="000000" w:themeColor="text1"/>
          <w:sz w:val="24"/>
          <w:szCs w:val="24"/>
          <w:lang w:val="en-US"/>
        </w:rPr>
        <w:t xml:space="preserve"> they tend to be naturally eliminated without major complications</w:t>
      </w:r>
      <w:r w:rsidR="001E12A4" w:rsidRPr="00B73F30">
        <w:rPr>
          <w:rFonts w:ascii="Book Antiqua" w:hAnsi="Book Antiqua" w:cs="Arial"/>
          <w:noProof/>
          <w:color w:val="000000" w:themeColor="text1"/>
          <w:sz w:val="24"/>
          <w:szCs w:val="24"/>
          <w:vertAlign w:val="superscript"/>
          <w:lang w:val="en-US"/>
        </w:rPr>
        <w:t>[10,</w:t>
      </w:r>
      <w:r w:rsidR="00CC473A" w:rsidRPr="00B73F30">
        <w:rPr>
          <w:rFonts w:ascii="Book Antiqua" w:hAnsi="Book Antiqua" w:cs="Arial"/>
          <w:noProof/>
          <w:color w:val="000000" w:themeColor="text1"/>
          <w:sz w:val="24"/>
          <w:szCs w:val="24"/>
          <w:vertAlign w:val="superscript"/>
          <w:lang w:val="en-US"/>
        </w:rPr>
        <w:t>11</w:t>
      </w:r>
      <w:r w:rsidR="00DB465A" w:rsidRPr="00B73F30">
        <w:rPr>
          <w:rFonts w:ascii="Book Antiqua" w:hAnsi="Book Antiqua" w:cs="Arial"/>
          <w:noProof/>
          <w:color w:val="000000" w:themeColor="text1"/>
          <w:sz w:val="24"/>
          <w:szCs w:val="24"/>
          <w:vertAlign w:val="superscript"/>
          <w:lang w:val="en-US"/>
        </w:rPr>
        <w:t>]</w:t>
      </w:r>
      <w:r w:rsidR="005278F1" w:rsidRPr="00B73F30">
        <w:rPr>
          <w:rFonts w:ascii="Book Antiqua" w:hAnsi="Book Antiqua" w:cs="Arial"/>
          <w:color w:val="000000" w:themeColor="text1"/>
          <w:sz w:val="24"/>
          <w:szCs w:val="24"/>
          <w:lang w:val="en-US"/>
        </w:rPr>
        <w:t>. However, instruments with larger dimensions</w:t>
      </w:r>
      <w:r w:rsidR="00C00865" w:rsidRPr="00B73F30">
        <w:rPr>
          <w:rFonts w:ascii="Book Antiqua" w:hAnsi="Book Antiqua" w:cs="Arial"/>
          <w:color w:val="000000" w:themeColor="text1"/>
          <w:sz w:val="24"/>
          <w:szCs w:val="24"/>
          <w:lang w:val="en-US"/>
        </w:rPr>
        <w:t xml:space="preserve">, such as </w:t>
      </w:r>
      <w:r w:rsidR="00C00865" w:rsidRPr="00B73F30">
        <w:rPr>
          <w:rFonts w:ascii="Book Antiqua" w:hAnsi="Book Antiqua" w:cs="Arial"/>
          <w:noProof/>
          <w:color w:val="000000" w:themeColor="text1"/>
          <w:sz w:val="24"/>
          <w:szCs w:val="24"/>
          <w:lang w:val="en-US"/>
        </w:rPr>
        <w:t>triple syringe tips, prostheses, and dental mirrors</w:t>
      </w:r>
      <w:r w:rsidR="005278F1" w:rsidRPr="00B73F30">
        <w:rPr>
          <w:rFonts w:ascii="Book Antiqua" w:hAnsi="Book Antiqua" w:cs="Arial"/>
          <w:color w:val="000000" w:themeColor="text1"/>
          <w:sz w:val="24"/>
          <w:szCs w:val="24"/>
          <w:lang w:val="en-US"/>
        </w:rPr>
        <w:t xml:space="preserve"> may not </w:t>
      </w:r>
      <w:r>
        <w:rPr>
          <w:rFonts w:ascii="Book Antiqua" w:hAnsi="Book Antiqua" w:cs="Arial"/>
          <w:color w:val="000000" w:themeColor="text1"/>
          <w:sz w:val="24"/>
          <w:szCs w:val="24"/>
          <w:lang w:val="en-US"/>
        </w:rPr>
        <w:t>be eliminated</w:t>
      </w:r>
      <w:r w:rsidR="005278F1" w:rsidRPr="00B73F30">
        <w:rPr>
          <w:rFonts w:ascii="Book Antiqua" w:hAnsi="Book Antiqua" w:cs="Arial"/>
          <w:color w:val="000000" w:themeColor="text1"/>
          <w:sz w:val="24"/>
          <w:szCs w:val="24"/>
          <w:lang w:val="en-US"/>
        </w:rPr>
        <w:t>,</w:t>
      </w:r>
      <w:r w:rsidR="00C00865" w:rsidRPr="00B73F30">
        <w:rPr>
          <w:rFonts w:ascii="Book Antiqua" w:hAnsi="Book Antiqua" w:cs="Arial"/>
          <w:color w:val="000000" w:themeColor="text1"/>
          <w:sz w:val="24"/>
          <w:szCs w:val="24"/>
          <w:lang w:val="en-US"/>
        </w:rPr>
        <w:t xml:space="preserve"> becoming stuck along the esophagus and stomach,</w:t>
      </w:r>
      <w:r w:rsidR="005278F1" w:rsidRPr="00B73F30">
        <w:rPr>
          <w:rFonts w:ascii="Book Antiqua" w:hAnsi="Book Antiqua" w:cs="Arial"/>
          <w:color w:val="000000" w:themeColor="text1"/>
          <w:sz w:val="24"/>
          <w:szCs w:val="24"/>
          <w:lang w:val="en-US"/>
        </w:rPr>
        <w:t xml:space="preserve"> making </w:t>
      </w:r>
      <w:r>
        <w:rPr>
          <w:rFonts w:ascii="Book Antiqua" w:hAnsi="Book Antiqua" w:cs="Arial"/>
          <w:color w:val="000000" w:themeColor="text1"/>
          <w:sz w:val="24"/>
          <w:szCs w:val="24"/>
          <w:lang w:val="en-US"/>
        </w:rPr>
        <w:t xml:space="preserve">it </w:t>
      </w:r>
      <w:r w:rsidR="005278F1" w:rsidRPr="00B73F30">
        <w:rPr>
          <w:rFonts w:ascii="Book Antiqua" w:hAnsi="Book Antiqua" w:cs="Arial"/>
          <w:color w:val="000000" w:themeColor="text1"/>
          <w:sz w:val="24"/>
          <w:szCs w:val="24"/>
          <w:lang w:val="en-US"/>
        </w:rPr>
        <w:t>nec</w:t>
      </w:r>
      <w:r w:rsidR="00C00865" w:rsidRPr="00B73F30">
        <w:rPr>
          <w:rFonts w:ascii="Book Antiqua" w:hAnsi="Book Antiqua" w:cs="Arial"/>
          <w:color w:val="000000" w:themeColor="text1"/>
          <w:sz w:val="24"/>
          <w:szCs w:val="24"/>
          <w:lang w:val="en-US"/>
        </w:rPr>
        <w:t xml:space="preserve">essary </w:t>
      </w:r>
      <w:r>
        <w:rPr>
          <w:rFonts w:ascii="Book Antiqua" w:hAnsi="Book Antiqua" w:cs="Arial"/>
          <w:color w:val="000000" w:themeColor="text1"/>
          <w:sz w:val="24"/>
          <w:szCs w:val="24"/>
          <w:lang w:val="en-US"/>
        </w:rPr>
        <w:t xml:space="preserve">to perform an </w:t>
      </w:r>
      <w:r w:rsidR="00C00865" w:rsidRPr="00B73F30">
        <w:rPr>
          <w:rFonts w:ascii="Book Antiqua" w:hAnsi="Book Antiqua" w:cs="Arial"/>
          <w:color w:val="000000" w:themeColor="text1"/>
          <w:sz w:val="24"/>
          <w:szCs w:val="24"/>
          <w:lang w:val="en-US"/>
        </w:rPr>
        <w:t>endos</w:t>
      </w:r>
      <w:r w:rsidR="00151E14">
        <w:rPr>
          <w:rFonts w:ascii="Book Antiqua" w:hAnsi="Book Antiqua" w:cs="Arial"/>
          <w:color w:val="000000" w:themeColor="text1"/>
          <w:sz w:val="24"/>
          <w:szCs w:val="24"/>
          <w:lang w:val="en-US"/>
        </w:rPr>
        <w:t>copic intervention</w:t>
      </w:r>
      <w:r w:rsidR="00DB465A" w:rsidRPr="00B73F30">
        <w:rPr>
          <w:rFonts w:ascii="Book Antiqua" w:hAnsi="Book Antiqua" w:cs="Arial"/>
          <w:noProof/>
          <w:color w:val="000000" w:themeColor="text1"/>
          <w:sz w:val="24"/>
          <w:szCs w:val="24"/>
          <w:vertAlign w:val="superscript"/>
          <w:lang w:val="en-US"/>
        </w:rPr>
        <w:t>[</w:t>
      </w:r>
      <w:r w:rsidR="001E12A4" w:rsidRPr="00B73F30">
        <w:rPr>
          <w:rFonts w:ascii="Book Antiqua" w:hAnsi="Book Antiqua" w:cs="Arial"/>
          <w:noProof/>
          <w:color w:val="000000" w:themeColor="text1"/>
          <w:sz w:val="24"/>
          <w:szCs w:val="24"/>
          <w:vertAlign w:val="superscript"/>
          <w:lang w:val="en-US"/>
        </w:rPr>
        <w:t>2,16,</w:t>
      </w:r>
      <w:r w:rsidR="00325355" w:rsidRPr="00B73F30">
        <w:rPr>
          <w:rFonts w:ascii="Book Antiqua" w:hAnsi="Book Antiqua" w:cs="Arial"/>
          <w:noProof/>
          <w:color w:val="000000" w:themeColor="text1"/>
          <w:sz w:val="24"/>
          <w:szCs w:val="24"/>
          <w:vertAlign w:val="superscript"/>
          <w:lang w:val="en-US"/>
        </w:rPr>
        <w:t>25]</w:t>
      </w:r>
      <w:r w:rsidR="005278F1" w:rsidRPr="00B73F30">
        <w:rPr>
          <w:rFonts w:ascii="Book Antiqua" w:hAnsi="Book Antiqua" w:cs="Arial"/>
          <w:noProof/>
          <w:color w:val="000000" w:themeColor="text1"/>
          <w:sz w:val="24"/>
          <w:szCs w:val="24"/>
          <w:lang w:val="en-US"/>
        </w:rPr>
        <w:t>.</w:t>
      </w:r>
      <w:r w:rsidR="00151E14">
        <w:rPr>
          <w:rFonts w:ascii="Book Antiqua" w:hAnsi="Book Antiqua" w:cs="Arial"/>
          <w:noProof/>
          <w:color w:val="000000" w:themeColor="text1"/>
          <w:sz w:val="24"/>
          <w:szCs w:val="24"/>
          <w:lang w:val="en-US"/>
        </w:rPr>
        <w:t xml:space="preserve"> </w:t>
      </w:r>
      <w:r>
        <w:rPr>
          <w:rFonts w:ascii="Book Antiqua" w:hAnsi="Book Antiqua" w:cs="Arial"/>
          <w:noProof/>
          <w:color w:val="000000" w:themeColor="text1"/>
          <w:sz w:val="24"/>
          <w:szCs w:val="24"/>
          <w:lang w:val="en-US"/>
        </w:rPr>
        <w:t>E</w:t>
      </w:r>
      <w:r w:rsidR="00C00865" w:rsidRPr="00B73F30">
        <w:rPr>
          <w:rFonts w:ascii="Book Antiqua" w:hAnsi="Book Antiqua" w:cs="Arial"/>
          <w:noProof/>
          <w:color w:val="000000" w:themeColor="text1"/>
          <w:sz w:val="24"/>
          <w:szCs w:val="24"/>
          <w:lang w:val="en-US"/>
        </w:rPr>
        <w:t xml:space="preserve">ndoscopy </w:t>
      </w:r>
      <w:r>
        <w:rPr>
          <w:rFonts w:ascii="Book Antiqua" w:hAnsi="Book Antiqua" w:cs="Arial"/>
          <w:noProof/>
          <w:color w:val="000000" w:themeColor="text1"/>
          <w:sz w:val="24"/>
          <w:szCs w:val="24"/>
          <w:lang w:val="en-US"/>
        </w:rPr>
        <w:t>may also be needed to retrieve</w:t>
      </w:r>
      <w:r w:rsidR="00C00865" w:rsidRPr="00B73F30">
        <w:rPr>
          <w:rFonts w:ascii="Book Antiqua" w:hAnsi="Book Antiqua" w:cs="Arial"/>
          <w:noProof/>
          <w:color w:val="000000" w:themeColor="text1"/>
          <w:sz w:val="24"/>
          <w:szCs w:val="24"/>
          <w:lang w:val="en-US"/>
        </w:rPr>
        <w:t xml:space="preserve"> instruments with </w:t>
      </w:r>
      <w:r>
        <w:rPr>
          <w:rFonts w:ascii="Book Antiqua" w:hAnsi="Book Antiqua" w:cs="Arial"/>
          <w:noProof/>
          <w:color w:val="000000" w:themeColor="text1"/>
          <w:sz w:val="24"/>
          <w:szCs w:val="24"/>
          <w:lang w:val="en-US"/>
        </w:rPr>
        <w:t xml:space="preserve">a </w:t>
      </w:r>
      <w:r w:rsidR="00C00865" w:rsidRPr="00B73F30">
        <w:rPr>
          <w:rFonts w:ascii="Book Antiqua" w:hAnsi="Book Antiqua" w:cs="Arial"/>
          <w:noProof/>
          <w:color w:val="000000" w:themeColor="text1"/>
          <w:sz w:val="24"/>
          <w:szCs w:val="24"/>
          <w:lang w:val="en-US"/>
        </w:rPr>
        <w:t xml:space="preserve">complex morphology, such as endodontic files and dental drills, which can perforate and </w:t>
      </w:r>
      <w:r>
        <w:rPr>
          <w:rFonts w:ascii="Book Antiqua" w:hAnsi="Book Antiqua" w:cs="Arial"/>
          <w:noProof/>
          <w:color w:val="000000" w:themeColor="text1"/>
          <w:sz w:val="24"/>
          <w:szCs w:val="24"/>
          <w:lang w:val="en-US"/>
        </w:rPr>
        <w:t>adhere</w:t>
      </w:r>
      <w:r w:rsidR="00C00865" w:rsidRPr="00B73F30">
        <w:rPr>
          <w:rFonts w:ascii="Book Antiqua" w:hAnsi="Book Antiqua" w:cs="Arial"/>
          <w:noProof/>
          <w:color w:val="000000" w:themeColor="text1"/>
          <w:sz w:val="24"/>
          <w:szCs w:val="24"/>
          <w:lang w:val="en-US"/>
        </w:rPr>
        <w:t xml:space="preserve"> to the mucosa of digestive tract</w:t>
      </w:r>
      <w:r w:rsidR="00AF487E" w:rsidRPr="00B73F30">
        <w:rPr>
          <w:rFonts w:ascii="Book Antiqua" w:hAnsi="Book Antiqua" w:cs="Arial"/>
          <w:noProof/>
          <w:color w:val="000000" w:themeColor="text1"/>
          <w:sz w:val="24"/>
          <w:szCs w:val="24"/>
          <w:vertAlign w:val="superscript"/>
          <w:lang w:val="en-US"/>
        </w:rPr>
        <w:t>[1</w:t>
      </w:r>
      <w:r w:rsidR="001E12A4" w:rsidRPr="00B73F30">
        <w:rPr>
          <w:rFonts w:ascii="Book Antiqua" w:hAnsi="Book Antiqua" w:cs="Arial"/>
          <w:noProof/>
          <w:color w:val="000000" w:themeColor="text1"/>
          <w:sz w:val="24"/>
          <w:szCs w:val="24"/>
          <w:vertAlign w:val="superscript"/>
          <w:lang w:val="en-US"/>
        </w:rPr>
        <w:t>5,</w:t>
      </w:r>
      <w:r w:rsidR="001E12A4" w:rsidRPr="00B73F30">
        <w:rPr>
          <w:rFonts w:ascii="Book Antiqua" w:hAnsi="Book Antiqua" w:cs="Arial"/>
          <w:color w:val="000000" w:themeColor="text1"/>
          <w:sz w:val="24"/>
          <w:szCs w:val="24"/>
          <w:vertAlign w:val="superscript"/>
          <w:lang w:val="en-US"/>
        </w:rPr>
        <w:t>19,</w:t>
      </w:r>
      <w:r w:rsidR="001E12A4" w:rsidRPr="00B73F30">
        <w:rPr>
          <w:rFonts w:ascii="Book Antiqua" w:eastAsiaTheme="minorEastAsia" w:hAnsi="Book Antiqua" w:cs="Arial"/>
          <w:color w:val="000000" w:themeColor="text1"/>
          <w:sz w:val="24"/>
          <w:szCs w:val="24"/>
          <w:vertAlign w:val="superscript"/>
          <w:lang w:val="en-US" w:eastAsia="zh-CN"/>
        </w:rPr>
        <w:t>2</w:t>
      </w:r>
      <w:r w:rsidR="00325355" w:rsidRPr="00B73F30">
        <w:rPr>
          <w:rFonts w:ascii="Book Antiqua" w:hAnsi="Book Antiqua" w:cs="Arial"/>
          <w:color w:val="000000" w:themeColor="text1"/>
          <w:sz w:val="24"/>
          <w:szCs w:val="24"/>
          <w:vertAlign w:val="superscript"/>
          <w:lang w:val="en-US"/>
        </w:rPr>
        <w:t>4]</w:t>
      </w:r>
      <w:r w:rsidR="00C00865" w:rsidRPr="00B73F30">
        <w:rPr>
          <w:rFonts w:ascii="Book Antiqua" w:hAnsi="Book Antiqua" w:cs="Arial"/>
          <w:color w:val="000000" w:themeColor="text1"/>
          <w:sz w:val="24"/>
          <w:szCs w:val="24"/>
          <w:lang w:val="en-US"/>
        </w:rPr>
        <w:t>.</w:t>
      </w:r>
      <w:r w:rsidR="008D5FDB" w:rsidRPr="00B73F30">
        <w:rPr>
          <w:rFonts w:ascii="Book Antiqua" w:hAnsi="Book Antiqua" w:cs="Arial"/>
          <w:color w:val="000000" w:themeColor="text1"/>
          <w:sz w:val="24"/>
          <w:szCs w:val="24"/>
          <w:lang w:val="en-US"/>
        </w:rPr>
        <w:t xml:space="preserve"> On the other hand, surgical approaches become indicated when the instruments </w:t>
      </w:r>
      <w:r w:rsidR="00DF2936">
        <w:rPr>
          <w:rFonts w:ascii="Book Antiqua" w:hAnsi="Book Antiqua" w:cs="Arial"/>
          <w:color w:val="000000" w:themeColor="text1"/>
          <w:sz w:val="24"/>
          <w:szCs w:val="24"/>
          <w:lang w:val="en-US"/>
        </w:rPr>
        <w:t>become stuck</w:t>
      </w:r>
      <w:r w:rsidR="008D5FDB" w:rsidRPr="00B73F30">
        <w:rPr>
          <w:rFonts w:ascii="Book Antiqua" w:hAnsi="Book Antiqua" w:cs="Arial"/>
          <w:color w:val="000000" w:themeColor="text1"/>
          <w:sz w:val="24"/>
          <w:szCs w:val="24"/>
          <w:lang w:val="en-US"/>
        </w:rPr>
        <w:t xml:space="preserve"> in anatomic positions </w:t>
      </w:r>
      <w:r w:rsidR="001E12A4" w:rsidRPr="00B73F30">
        <w:rPr>
          <w:rFonts w:ascii="Book Antiqua" w:hAnsi="Book Antiqua" w:cs="Arial"/>
          <w:color w:val="000000" w:themeColor="text1"/>
          <w:sz w:val="24"/>
          <w:szCs w:val="24"/>
          <w:lang w:val="en-US"/>
        </w:rPr>
        <w:t>not reachable through endoscopy</w:t>
      </w:r>
      <w:r w:rsidR="001E12A4" w:rsidRPr="00B73F30">
        <w:rPr>
          <w:rFonts w:ascii="Book Antiqua" w:hAnsi="Book Antiqua" w:cs="Arial"/>
          <w:noProof/>
          <w:color w:val="000000" w:themeColor="text1"/>
          <w:sz w:val="24"/>
          <w:szCs w:val="24"/>
          <w:vertAlign w:val="superscript"/>
          <w:lang w:val="en-US"/>
        </w:rPr>
        <w:t>[13,</w:t>
      </w:r>
      <w:r w:rsidR="00325355" w:rsidRPr="00B73F30">
        <w:rPr>
          <w:rFonts w:ascii="Book Antiqua" w:hAnsi="Book Antiqua" w:cs="Arial"/>
          <w:noProof/>
          <w:color w:val="000000" w:themeColor="text1"/>
          <w:sz w:val="24"/>
          <w:szCs w:val="24"/>
          <w:vertAlign w:val="superscript"/>
          <w:lang w:val="en-US"/>
        </w:rPr>
        <w:t>24</w:t>
      </w:r>
      <w:r w:rsidR="00DB465A" w:rsidRPr="00B73F30">
        <w:rPr>
          <w:rFonts w:ascii="Book Antiqua" w:hAnsi="Book Antiqua" w:cs="Arial"/>
          <w:noProof/>
          <w:color w:val="000000" w:themeColor="text1"/>
          <w:sz w:val="24"/>
          <w:szCs w:val="24"/>
          <w:vertAlign w:val="superscript"/>
          <w:lang w:val="en-US"/>
        </w:rPr>
        <w:t>]</w:t>
      </w:r>
      <w:r w:rsidR="008D5FDB" w:rsidRPr="00B73F30">
        <w:rPr>
          <w:rFonts w:ascii="Book Antiqua" w:hAnsi="Book Antiqua" w:cs="Arial"/>
          <w:color w:val="000000" w:themeColor="text1"/>
          <w:sz w:val="24"/>
          <w:szCs w:val="24"/>
          <w:lang w:val="en-US"/>
        </w:rPr>
        <w:t xml:space="preserve">. Consequently, major damages to the mucosa, digestive tract, and systemic health </w:t>
      </w:r>
      <w:r w:rsidR="0034236C">
        <w:rPr>
          <w:rFonts w:ascii="Book Antiqua" w:hAnsi="Book Antiqua" w:cs="Arial"/>
          <w:color w:val="000000" w:themeColor="text1"/>
          <w:sz w:val="24"/>
          <w:szCs w:val="24"/>
          <w:lang w:val="en-US"/>
        </w:rPr>
        <w:t>can be</w:t>
      </w:r>
      <w:r w:rsidR="008D5FDB" w:rsidRPr="00B73F30">
        <w:rPr>
          <w:rFonts w:ascii="Book Antiqua" w:hAnsi="Book Antiqua" w:cs="Arial"/>
          <w:color w:val="000000" w:themeColor="text1"/>
          <w:sz w:val="24"/>
          <w:szCs w:val="24"/>
          <w:lang w:val="en-US"/>
        </w:rPr>
        <w:t xml:space="preserve"> avoided. Additional limitations for the use of endoscopy </w:t>
      </w:r>
      <w:r w:rsidR="0034236C">
        <w:rPr>
          <w:rFonts w:ascii="Book Antiqua" w:hAnsi="Book Antiqua" w:cs="Arial"/>
          <w:color w:val="000000" w:themeColor="text1"/>
          <w:sz w:val="24"/>
          <w:szCs w:val="24"/>
          <w:lang w:val="en-US"/>
        </w:rPr>
        <w:t>are</w:t>
      </w:r>
      <w:r w:rsidR="008D5FDB" w:rsidRPr="00B73F30">
        <w:rPr>
          <w:rFonts w:ascii="Book Antiqua" w:hAnsi="Book Antiqua" w:cs="Arial"/>
          <w:color w:val="000000" w:themeColor="text1"/>
          <w:sz w:val="24"/>
          <w:szCs w:val="24"/>
          <w:lang w:val="en-US"/>
        </w:rPr>
        <w:t xml:space="preserve"> the time elapsed from the accident and the size of foreign body. Specifically, small foreign bodies </w:t>
      </w:r>
      <w:r w:rsidR="00CD2573" w:rsidRPr="00B73F30">
        <w:rPr>
          <w:rFonts w:ascii="Book Antiqua" w:hAnsi="Book Antiqua" w:cs="Arial"/>
          <w:color w:val="000000" w:themeColor="text1"/>
          <w:sz w:val="24"/>
          <w:szCs w:val="24"/>
          <w:lang w:val="en-US"/>
        </w:rPr>
        <w:t>ingested</w:t>
      </w:r>
      <w:r w:rsidR="008D5FDB" w:rsidRPr="00B73F30">
        <w:rPr>
          <w:rFonts w:ascii="Book Antiqua" w:hAnsi="Book Antiqua" w:cs="Arial"/>
          <w:color w:val="000000" w:themeColor="text1"/>
          <w:sz w:val="24"/>
          <w:szCs w:val="24"/>
          <w:lang w:val="en-US"/>
        </w:rPr>
        <w:t xml:space="preserve"> </w:t>
      </w:r>
      <w:r w:rsidR="0034236C">
        <w:rPr>
          <w:rFonts w:ascii="Book Antiqua" w:hAnsi="Book Antiqua" w:cs="Arial"/>
          <w:color w:val="000000" w:themeColor="text1"/>
          <w:sz w:val="24"/>
          <w:szCs w:val="24"/>
          <w:lang w:val="en-US"/>
        </w:rPr>
        <w:t>a</w:t>
      </w:r>
      <w:r w:rsidR="008D5FDB" w:rsidRPr="00B73F30">
        <w:rPr>
          <w:rFonts w:ascii="Book Antiqua" w:hAnsi="Book Antiqua" w:cs="Arial"/>
          <w:color w:val="000000" w:themeColor="text1"/>
          <w:sz w:val="24"/>
          <w:szCs w:val="24"/>
          <w:lang w:val="en-US"/>
        </w:rPr>
        <w:t xml:space="preserve"> </w:t>
      </w:r>
      <w:r w:rsidR="005E49D8" w:rsidRPr="00B73F30">
        <w:rPr>
          <w:rFonts w:ascii="Book Antiqua" w:hAnsi="Book Antiqua" w:cs="Arial"/>
          <w:color w:val="000000" w:themeColor="text1"/>
          <w:sz w:val="24"/>
          <w:szCs w:val="24"/>
          <w:lang w:val="en-US"/>
        </w:rPr>
        <w:t xml:space="preserve">long time </w:t>
      </w:r>
      <w:r w:rsidR="0034236C">
        <w:rPr>
          <w:rFonts w:ascii="Book Antiqua" w:hAnsi="Book Antiqua" w:cs="Arial"/>
          <w:color w:val="000000" w:themeColor="text1"/>
          <w:sz w:val="24"/>
          <w:szCs w:val="24"/>
          <w:lang w:val="en-US"/>
        </w:rPr>
        <w:t>ago</w:t>
      </w:r>
      <w:r w:rsidR="005E49D8" w:rsidRPr="00B73F30">
        <w:rPr>
          <w:rFonts w:ascii="Book Antiqua" w:hAnsi="Book Antiqua" w:cs="Arial"/>
          <w:color w:val="000000" w:themeColor="text1"/>
          <w:sz w:val="24"/>
          <w:szCs w:val="24"/>
          <w:lang w:val="en-US"/>
        </w:rPr>
        <w:t xml:space="preserve"> may reach the intestine and not </w:t>
      </w:r>
      <w:r w:rsidR="0034236C">
        <w:rPr>
          <w:rFonts w:ascii="Book Antiqua" w:hAnsi="Book Antiqua" w:cs="Arial"/>
          <w:color w:val="000000" w:themeColor="text1"/>
          <w:sz w:val="24"/>
          <w:szCs w:val="24"/>
          <w:lang w:val="en-US"/>
        </w:rPr>
        <w:t xml:space="preserve">be </w:t>
      </w:r>
      <w:r w:rsidR="005E49D8" w:rsidRPr="00B73F30">
        <w:rPr>
          <w:rFonts w:ascii="Book Antiqua" w:hAnsi="Book Antiqua" w:cs="Arial"/>
          <w:color w:val="000000" w:themeColor="text1"/>
          <w:sz w:val="24"/>
          <w:szCs w:val="24"/>
          <w:lang w:val="en-US"/>
        </w:rPr>
        <w:t>visible t</w:t>
      </w:r>
      <w:r w:rsidR="008D4561" w:rsidRPr="00B73F30">
        <w:rPr>
          <w:rFonts w:ascii="Book Antiqua" w:hAnsi="Book Antiqua" w:cs="Arial"/>
          <w:color w:val="000000" w:themeColor="text1"/>
          <w:sz w:val="24"/>
          <w:szCs w:val="24"/>
          <w:lang w:val="en-US"/>
        </w:rPr>
        <w:t>h</w:t>
      </w:r>
      <w:r w:rsidR="001E12A4" w:rsidRPr="00B73F30">
        <w:rPr>
          <w:rFonts w:ascii="Book Antiqua" w:hAnsi="Book Antiqua" w:cs="Arial"/>
          <w:color w:val="000000" w:themeColor="text1"/>
          <w:sz w:val="24"/>
          <w:szCs w:val="24"/>
          <w:lang w:val="en-US"/>
        </w:rPr>
        <w:t>rough endoscopy</w:t>
      </w:r>
      <w:r w:rsidR="001E12A4" w:rsidRPr="00B73F30">
        <w:rPr>
          <w:rFonts w:ascii="Book Antiqua" w:hAnsi="Book Antiqua" w:cs="Arial"/>
          <w:noProof/>
          <w:color w:val="000000" w:themeColor="text1"/>
          <w:sz w:val="24"/>
          <w:szCs w:val="24"/>
          <w:vertAlign w:val="superscript"/>
          <w:lang w:val="en-US"/>
        </w:rPr>
        <w:t>[14,</w:t>
      </w:r>
      <w:r w:rsidR="00556C6C" w:rsidRPr="00B73F30">
        <w:rPr>
          <w:rFonts w:ascii="Book Antiqua" w:hAnsi="Book Antiqua" w:cs="Arial"/>
          <w:noProof/>
          <w:color w:val="000000" w:themeColor="text1"/>
          <w:sz w:val="24"/>
          <w:szCs w:val="24"/>
          <w:vertAlign w:val="superscript"/>
          <w:lang w:val="en-US"/>
        </w:rPr>
        <w:t>16</w:t>
      </w:r>
      <w:r w:rsidR="00DB465A" w:rsidRPr="00B73F30">
        <w:rPr>
          <w:rFonts w:ascii="Book Antiqua" w:hAnsi="Book Antiqua" w:cs="Arial"/>
          <w:noProof/>
          <w:color w:val="000000" w:themeColor="text1"/>
          <w:sz w:val="24"/>
          <w:szCs w:val="24"/>
          <w:vertAlign w:val="superscript"/>
          <w:lang w:val="en-US"/>
        </w:rPr>
        <w:t>]</w:t>
      </w:r>
      <w:r w:rsidR="005E49D8" w:rsidRPr="00B73F30">
        <w:rPr>
          <w:rFonts w:ascii="Book Antiqua" w:hAnsi="Book Antiqua" w:cs="Arial"/>
          <w:noProof/>
          <w:color w:val="000000" w:themeColor="text1"/>
          <w:sz w:val="24"/>
          <w:szCs w:val="24"/>
          <w:lang w:val="en-US"/>
        </w:rPr>
        <w:t>.</w:t>
      </w:r>
    </w:p>
    <w:p w:rsidR="00DB465A" w:rsidRPr="00B73F30" w:rsidRDefault="00DB465A" w:rsidP="00B73F30">
      <w:pPr>
        <w:spacing w:after="0" w:line="360" w:lineRule="auto"/>
        <w:jc w:val="both"/>
        <w:rPr>
          <w:rFonts w:ascii="Book Antiqua" w:hAnsi="Book Antiqua" w:cs="Arial"/>
          <w:b/>
          <w:color w:val="000000" w:themeColor="text1"/>
          <w:sz w:val="24"/>
          <w:szCs w:val="24"/>
          <w:lang w:val="en-US"/>
        </w:rPr>
      </w:pPr>
    </w:p>
    <w:p w:rsidR="00DB465A" w:rsidRPr="00B73F30" w:rsidRDefault="001E12A4" w:rsidP="00B73F30">
      <w:pPr>
        <w:spacing w:after="0" w:line="360" w:lineRule="auto"/>
        <w:jc w:val="both"/>
        <w:rPr>
          <w:rFonts w:ascii="Book Antiqua" w:eastAsiaTheme="minorEastAsia" w:hAnsi="Book Antiqua" w:cs="Arial"/>
          <w:b/>
          <w:color w:val="000000" w:themeColor="text1"/>
          <w:sz w:val="24"/>
          <w:szCs w:val="24"/>
          <w:lang w:val="en-US" w:eastAsia="zh-CN"/>
        </w:rPr>
      </w:pPr>
      <w:r w:rsidRPr="00B73F30">
        <w:rPr>
          <w:rFonts w:ascii="Book Antiqua" w:eastAsiaTheme="minorEastAsia" w:hAnsi="Book Antiqua" w:cs="Arial"/>
          <w:b/>
          <w:color w:val="000000" w:themeColor="text1"/>
          <w:sz w:val="24"/>
          <w:szCs w:val="24"/>
          <w:lang w:val="en-US" w:eastAsia="zh-CN"/>
        </w:rPr>
        <w:t>CONCLUSION</w:t>
      </w:r>
    </w:p>
    <w:p w:rsidR="0034236C" w:rsidRDefault="0034236C" w:rsidP="0034236C">
      <w:pPr>
        <w:spacing w:after="0" w:line="360" w:lineRule="auto"/>
        <w:jc w:val="both"/>
        <w:rPr>
          <w:rFonts w:ascii="Book Antiqua" w:hAnsi="Book Antiqua" w:cs="Arial"/>
          <w:sz w:val="24"/>
          <w:szCs w:val="24"/>
          <w:lang w:val="en-US"/>
        </w:rPr>
      </w:pPr>
    </w:p>
    <w:p w:rsidR="0034236C" w:rsidRPr="00B73F30" w:rsidRDefault="0034236C" w:rsidP="0034236C">
      <w:pPr>
        <w:spacing w:after="0" w:line="360" w:lineRule="auto"/>
        <w:jc w:val="both"/>
        <w:rPr>
          <w:rFonts w:ascii="Book Antiqua" w:eastAsiaTheme="minorEastAsia" w:hAnsi="Book Antiqua" w:cs="Arial"/>
          <w:color w:val="000000" w:themeColor="text1"/>
          <w:sz w:val="24"/>
          <w:szCs w:val="24"/>
          <w:lang w:val="en-US" w:eastAsia="zh-CN"/>
        </w:rPr>
      </w:pPr>
      <w:r w:rsidRPr="00B73F30">
        <w:rPr>
          <w:rFonts w:ascii="Book Antiqua" w:hAnsi="Book Antiqua" w:cs="Arial"/>
          <w:sz w:val="24"/>
          <w:szCs w:val="24"/>
          <w:lang w:val="en-US"/>
        </w:rPr>
        <w:t xml:space="preserve">An effort should be made to avoid breaking dental instruments by </w:t>
      </w:r>
      <w:r>
        <w:rPr>
          <w:rFonts w:ascii="Book Antiqua" w:hAnsi="Book Antiqua" w:cs="Arial"/>
          <w:sz w:val="24"/>
          <w:szCs w:val="24"/>
          <w:lang w:val="en-US"/>
        </w:rPr>
        <w:t>preventing their over-use and over-stress.</w:t>
      </w:r>
      <w:r w:rsidR="00151E14">
        <w:rPr>
          <w:rFonts w:ascii="Book Antiqua" w:hAnsi="Book Antiqua" w:cs="Arial"/>
          <w:sz w:val="24"/>
          <w:szCs w:val="24"/>
          <w:lang w:val="en-US"/>
        </w:rPr>
        <w:t xml:space="preserve"> </w:t>
      </w:r>
      <w:r>
        <w:rPr>
          <w:rFonts w:ascii="Book Antiqua" w:hAnsi="Book Antiqua" w:cs="Arial"/>
          <w:sz w:val="24"/>
          <w:szCs w:val="24"/>
          <w:lang w:val="en-US"/>
        </w:rPr>
        <w:t>R</w:t>
      </w:r>
      <w:r w:rsidRPr="00B73F30">
        <w:rPr>
          <w:rFonts w:ascii="Book Antiqua" w:hAnsi="Book Antiqua" w:cs="Arial"/>
          <w:sz w:val="24"/>
          <w:szCs w:val="24"/>
          <w:lang w:val="en-US"/>
        </w:rPr>
        <w:t xml:space="preserve">ubber dams </w:t>
      </w:r>
      <w:r>
        <w:rPr>
          <w:rFonts w:ascii="Book Antiqua" w:hAnsi="Book Antiqua" w:cs="Arial"/>
          <w:sz w:val="24"/>
          <w:szCs w:val="24"/>
          <w:lang w:val="en-US"/>
        </w:rPr>
        <w:t>should always be used for hygiene control and to prevent patients from swallowing instruments.</w:t>
      </w:r>
      <w:r w:rsidR="00151E14">
        <w:rPr>
          <w:rFonts w:ascii="Book Antiqua" w:hAnsi="Book Antiqua" w:cs="Arial"/>
          <w:sz w:val="24"/>
          <w:szCs w:val="24"/>
          <w:lang w:val="en-US"/>
        </w:rPr>
        <w:t xml:space="preserve"> </w:t>
      </w:r>
      <w:r>
        <w:rPr>
          <w:rFonts w:ascii="Book Antiqua" w:hAnsi="Book Antiqua" w:cs="Arial"/>
          <w:sz w:val="24"/>
          <w:szCs w:val="24"/>
          <w:lang w:val="en-US"/>
        </w:rPr>
        <w:t>When the use of a rubber dam is not possible, dental</w:t>
      </w:r>
      <w:r w:rsidRPr="00B73F30">
        <w:rPr>
          <w:rFonts w:ascii="Book Antiqua" w:hAnsi="Book Antiqua" w:cs="Arial"/>
          <w:sz w:val="24"/>
          <w:szCs w:val="24"/>
          <w:lang w:val="en-US"/>
        </w:rPr>
        <w:t xml:space="preserve"> instruments </w:t>
      </w:r>
      <w:r>
        <w:rPr>
          <w:rFonts w:ascii="Book Antiqua" w:hAnsi="Book Antiqua" w:cs="Arial"/>
          <w:sz w:val="24"/>
          <w:szCs w:val="24"/>
          <w:lang w:val="en-US"/>
        </w:rPr>
        <w:t xml:space="preserve">should be secured </w:t>
      </w:r>
      <w:r w:rsidRPr="00B73F30">
        <w:rPr>
          <w:rFonts w:ascii="Book Antiqua" w:hAnsi="Book Antiqua" w:cs="Arial"/>
          <w:sz w:val="24"/>
          <w:szCs w:val="24"/>
          <w:lang w:val="en-US"/>
        </w:rPr>
        <w:t xml:space="preserve">with wires to help </w:t>
      </w:r>
      <w:r>
        <w:rPr>
          <w:rFonts w:ascii="Book Antiqua" w:hAnsi="Book Antiqua" w:cs="Arial"/>
          <w:sz w:val="24"/>
          <w:szCs w:val="24"/>
          <w:lang w:val="en-US"/>
        </w:rPr>
        <w:t xml:space="preserve">avoid and </w:t>
      </w:r>
      <w:r w:rsidRPr="00B73F30">
        <w:rPr>
          <w:rFonts w:ascii="Book Antiqua" w:hAnsi="Book Antiqua" w:cs="Arial"/>
          <w:sz w:val="24"/>
          <w:szCs w:val="24"/>
          <w:lang w:val="en-US"/>
        </w:rPr>
        <w:t xml:space="preserve">accomplish retrieval. All parts of broken instruments must be </w:t>
      </w:r>
      <w:r w:rsidRPr="00B73F30">
        <w:rPr>
          <w:rFonts w:ascii="Book Antiqua" w:hAnsi="Book Antiqua" w:cs="Arial"/>
          <w:sz w:val="24"/>
          <w:szCs w:val="24"/>
          <w:lang w:val="en-US"/>
        </w:rPr>
        <w:lastRenderedPageBreak/>
        <w:t>retrieved immediately following breakage. If ingested broken instrument parts cannot be retrieved, the patient should be referred for a medical opinion.</w:t>
      </w:r>
      <w:r w:rsidRPr="00B73F30">
        <w:rPr>
          <w:rFonts w:ascii="Book Antiqua" w:hAnsi="Book Antiqua" w:cs="Arial"/>
          <w:color w:val="000000" w:themeColor="text1"/>
          <w:sz w:val="24"/>
          <w:szCs w:val="24"/>
          <w:lang w:val="en-US"/>
        </w:rPr>
        <w:t xml:space="preserve"> </w:t>
      </w:r>
    </w:p>
    <w:p w:rsidR="00DB465A" w:rsidRPr="00B73F30" w:rsidRDefault="00DB465A" w:rsidP="00B73F30">
      <w:pPr>
        <w:spacing w:after="0" w:line="360" w:lineRule="auto"/>
        <w:jc w:val="both"/>
        <w:rPr>
          <w:rFonts w:ascii="Book Antiqua" w:hAnsi="Book Antiqua" w:cs="Arial"/>
          <w:b/>
          <w:color w:val="000000" w:themeColor="text1"/>
          <w:sz w:val="24"/>
          <w:szCs w:val="24"/>
          <w:lang w:val="en-US"/>
        </w:rPr>
      </w:pPr>
    </w:p>
    <w:p w:rsidR="009D0318" w:rsidRPr="00B73F30" w:rsidRDefault="009D0318" w:rsidP="00B73F30">
      <w:pPr>
        <w:spacing w:after="0" w:line="360" w:lineRule="auto"/>
        <w:jc w:val="both"/>
        <w:rPr>
          <w:rFonts w:ascii="Book Antiqua" w:hAnsi="Book Antiqua" w:cs="Arial"/>
          <w:b/>
          <w:color w:val="000000" w:themeColor="text1"/>
          <w:sz w:val="24"/>
          <w:szCs w:val="24"/>
          <w:lang w:val="en-US"/>
        </w:rPr>
      </w:pPr>
      <w:r w:rsidRPr="00B73F30">
        <w:rPr>
          <w:rFonts w:ascii="Book Antiqua" w:hAnsi="Book Antiqua" w:cs="Arial"/>
          <w:b/>
          <w:color w:val="000000" w:themeColor="text1"/>
          <w:sz w:val="24"/>
          <w:szCs w:val="24"/>
          <w:lang w:val="en-US"/>
        </w:rPr>
        <w:br w:type="page"/>
      </w:r>
    </w:p>
    <w:p w:rsidR="00DB465A" w:rsidRPr="00B73F30" w:rsidRDefault="00755F8D" w:rsidP="00B73F30">
      <w:pPr>
        <w:spacing w:after="0" w:line="360" w:lineRule="auto"/>
        <w:jc w:val="both"/>
        <w:rPr>
          <w:rFonts w:ascii="Book Antiqua" w:eastAsiaTheme="minorEastAsia" w:hAnsi="Book Antiqua" w:cs="Arial"/>
          <w:b/>
          <w:color w:val="000000" w:themeColor="text1"/>
          <w:sz w:val="24"/>
          <w:szCs w:val="24"/>
          <w:lang w:val="en-US" w:eastAsia="zh-CN"/>
        </w:rPr>
      </w:pPr>
      <w:r w:rsidRPr="00B73F30">
        <w:rPr>
          <w:rFonts w:ascii="Book Antiqua" w:hAnsi="Book Antiqua" w:cs="Arial"/>
          <w:b/>
          <w:color w:val="000000" w:themeColor="text1"/>
          <w:sz w:val="24"/>
          <w:szCs w:val="24"/>
          <w:lang w:val="en-US"/>
        </w:rPr>
        <w:lastRenderedPageBreak/>
        <w:t>REFERENCES</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1 </w:t>
      </w:r>
      <w:r w:rsidRPr="00B73F30">
        <w:rPr>
          <w:rFonts w:ascii="Book Antiqua" w:eastAsia="宋体" w:hAnsi="Book Antiqua" w:cs="宋体"/>
          <w:b/>
          <w:bCs/>
          <w:sz w:val="24"/>
          <w:szCs w:val="24"/>
        </w:rPr>
        <w:t>Hisanaga R</w:t>
      </w:r>
      <w:r w:rsidRPr="00B73F30">
        <w:rPr>
          <w:rFonts w:ascii="Book Antiqua" w:eastAsia="宋体" w:hAnsi="Book Antiqua" w:cs="宋体"/>
          <w:sz w:val="24"/>
          <w:szCs w:val="24"/>
        </w:rPr>
        <w:t xml:space="preserve">, Takahashi T, Sato T, Yajima Y, Morinaga K, Ohata H, Hirata S, Mamiya H, Kinumatsu T, Yakushiji T, Hagita K. Accidental ingestion or aspiration of foreign objects at Tokyo Dental College Chiba Hospital over last 4 years. </w:t>
      </w:r>
      <w:r w:rsidRPr="00B73F30">
        <w:rPr>
          <w:rFonts w:ascii="Book Antiqua" w:eastAsia="宋体" w:hAnsi="Book Antiqua" w:cs="宋体"/>
          <w:i/>
          <w:iCs/>
          <w:sz w:val="24"/>
          <w:szCs w:val="24"/>
        </w:rPr>
        <w:t>Bull Tokyo Dent Coll</w:t>
      </w:r>
      <w:r w:rsidRPr="00B73F30">
        <w:rPr>
          <w:rFonts w:ascii="Book Antiqua" w:eastAsia="宋体" w:hAnsi="Book Antiqua" w:cs="宋体"/>
          <w:sz w:val="24"/>
          <w:szCs w:val="24"/>
        </w:rPr>
        <w:t xml:space="preserve"> 2014; </w:t>
      </w:r>
      <w:r w:rsidRPr="00B73F30">
        <w:rPr>
          <w:rFonts w:ascii="Book Antiqua" w:eastAsia="宋体" w:hAnsi="Book Antiqua" w:cs="宋体"/>
          <w:b/>
          <w:bCs/>
          <w:sz w:val="24"/>
          <w:szCs w:val="24"/>
        </w:rPr>
        <w:t>55</w:t>
      </w:r>
      <w:r w:rsidRPr="00B73F30">
        <w:rPr>
          <w:rFonts w:ascii="Book Antiqua" w:eastAsia="宋体" w:hAnsi="Book Antiqua" w:cs="宋体"/>
          <w:sz w:val="24"/>
          <w:szCs w:val="24"/>
        </w:rPr>
        <w:t>: 55-62 [PMID: 24717931 DOI: 10.2209/tdcpublication.55.55]</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2 </w:t>
      </w:r>
      <w:r w:rsidRPr="00B73F30">
        <w:rPr>
          <w:rFonts w:ascii="Book Antiqua" w:eastAsia="宋体" w:hAnsi="Book Antiqua" w:cs="宋体"/>
          <w:b/>
          <w:bCs/>
          <w:sz w:val="24"/>
          <w:szCs w:val="24"/>
        </w:rPr>
        <w:t>Milton TM</w:t>
      </w:r>
      <w:r w:rsidRPr="00B73F30">
        <w:rPr>
          <w:rFonts w:ascii="Book Antiqua" w:eastAsia="宋体" w:hAnsi="Book Antiqua" w:cs="宋体"/>
          <w:sz w:val="24"/>
          <w:szCs w:val="24"/>
        </w:rPr>
        <w:t xml:space="preserve">, Hearing SD, Ireland AJ. Ingested foreign bodies associated with orthodontic treatment: report of three cases and review of ingestion/aspiration incident management. </w:t>
      </w:r>
      <w:r w:rsidRPr="00B73F30">
        <w:rPr>
          <w:rFonts w:ascii="Book Antiqua" w:eastAsia="宋体" w:hAnsi="Book Antiqua" w:cs="宋体"/>
          <w:i/>
          <w:iCs/>
          <w:sz w:val="24"/>
          <w:szCs w:val="24"/>
        </w:rPr>
        <w:t>Br Dent J</w:t>
      </w:r>
      <w:r w:rsidRPr="00B73F30">
        <w:rPr>
          <w:rFonts w:ascii="Book Antiqua" w:eastAsia="宋体" w:hAnsi="Book Antiqua" w:cs="宋体"/>
          <w:sz w:val="24"/>
          <w:szCs w:val="24"/>
        </w:rPr>
        <w:t xml:space="preserve"> 2001; </w:t>
      </w:r>
      <w:r w:rsidRPr="00B73F30">
        <w:rPr>
          <w:rFonts w:ascii="Book Antiqua" w:eastAsia="宋体" w:hAnsi="Book Antiqua" w:cs="宋体"/>
          <w:b/>
          <w:bCs/>
          <w:sz w:val="24"/>
          <w:szCs w:val="24"/>
        </w:rPr>
        <w:t>190</w:t>
      </w:r>
      <w:r w:rsidRPr="00B73F30">
        <w:rPr>
          <w:rFonts w:ascii="Book Antiqua" w:eastAsia="宋体" w:hAnsi="Book Antiqua" w:cs="宋体"/>
          <w:sz w:val="24"/>
          <w:szCs w:val="24"/>
        </w:rPr>
        <w:t>: 592-596 [PMID: 11441897 DOI: 10.1038/sj.bdj.4801046]</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3 </w:t>
      </w:r>
      <w:r w:rsidRPr="00B73F30">
        <w:rPr>
          <w:rFonts w:ascii="Book Antiqua" w:eastAsia="宋体" w:hAnsi="Book Antiqua" w:cs="宋体"/>
          <w:b/>
          <w:bCs/>
          <w:sz w:val="24"/>
          <w:szCs w:val="24"/>
        </w:rPr>
        <w:t>Silva RF</w:t>
      </w:r>
      <w:r w:rsidRPr="00B73F30">
        <w:rPr>
          <w:rFonts w:ascii="Book Antiqua" w:eastAsia="宋体" w:hAnsi="Book Antiqua" w:cs="宋体"/>
          <w:sz w:val="24"/>
          <w:szCs w:val="24"/>
        </w:rPr>
        <w:t xml:space="preserve">, Martins EC, Prado FB, Júnior JR, Júnior ED. Endoscopic removal of an endodontic file accidentally swallowed: clinical and legal approaches. </w:t>
      </w:r>
      <w:r w:rsidRPr="00B73F30">
        <w:rPr>
          <w:rFonts w:ascii="Book Antiqua" w:eastAsia="宋体" w:hAnsi="Book Antiqua" w:cs="宋体"/>
          <w:i/>
          <w:iCs/>
          <w:sz w:val="24"/>
          <w:szCs w:val="24"/>
        </w:rPr>
        <w:t>Aust Endod J</w:t>
      </w:r>
      <w:r w:rsidRPr="00B73F30">
        <w:rPr>
          <w:rFonts w:ascii="Book Antiqua" w:eastAsia="宋体" w:hAnsi="Book Antiqua" w:cs="宋体"/>
          <w:sz w:val="24"/>
          <w:szCs w:val="24"/>
        </w:rPr>
        <w:t xml:space="preserve"> 2011; </w:t>
      </w:r>
      <w:r w:rsidRPr="00B73F30">
        <w:rPr>
          <w:rFonts w:ascii="Book Antiqua" w:eastAsia="宋体" w:hAnsi="Book Antiqua" w:cs="宋体"/>
          <w:b/>
          <w:bCs/>
          <w:sz w:val="24"/>
          <w:szCs w:val="24"/>
        </w:rPr>
        <w:t>37</w:t>
      </w:r>
      <w:r w:rsidRPr="00B73F30">
        <w:rPr>
          <w:rFonts w:ascii="Book Antiqua" w:eastAsia="宋体" w:hAnsi="Book Antiqua" w:cs="宋体"/>
          <w:sz w:val="24"/>
          <w:szCs w:val="24"/>
        </w:rPr>
        <w:t>: 76-78 [PMID: 21771188 DOI: 10.1111/j.1747.4477.2009.0020.x]</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4 </w:t>
      </w:r>
      <w:r w:rsidRPr="00B73F30">
        <w:rPr>
          <w:rFonts w:ascii="Book Antiqua" w:eastAsia="宋体" w:hAnsi="Book Antiqua" w:cs="宋体"/>
          <w:b/>
          <w:bCs/>
          <w:sz w:val="24"/>
          <w:szCs w:val="24"/>
        </w:rPr>
        <w:t>Rashid F</w:t>
      </w:r>
      <w:r w:rsidRPr="00B73F30">
        <w:rPr>
          <w:rFonts w:ascii="Book Antiqua" w:eastAsia="宋体" w:hAnsi="Book Antiqua" w:cs="宋体"/>
          <w:sz w:val="24"/>
          <w:szCs w:val="24"/>
        </w:rPr>
        <w:t xml:space="preserve">, Simpson J, Ananthakrishnan G, Tierney GM. Swallowed dental bridge causing ileal perforation: a case report. </w:t>
      </w:r>
      <w:r w:rsidRPr="00B73F30">
        <w:rPr>
          <w:rFonts w:ascii="Book Antiqua" w:eastAsia="宋体" w:hAnsi="Book Antiqua" w:cs="宋体"/>
          <w:i/>
          <w:iCs/>
          <w:sz w:val="24"/>
          <w:szCs w:val="24"/>
        </w:rPr>
        <w:t>Cases J</w:t>
      </w:r>
      <w:r w:rsidRPr="00B73F30">
        <w:rPr>
          <w:rFonts w:ascii="Book Antiqua" w:eastAsia="宋体" w:hAnsi="Book Antiqua" w:cs="宋体"/>
          <w:sz w:val="24"/>
          <w:szCs w:val="24"/>
        </w:rPr>
        <w:t xml:space="preserve"> 2008; </w:t>
      </w:r>
      <w:r w:rsidRPr="00B73F30">
        <w:rPr>
          <w:rFonts w:ascii="Book Antiqua" w:eastAsia="宋体" w:hAnsi="Book Antiqua" w:cs="宋体"/>
          <w:b/>
          <w:bCs/>
          <w:sz w:val="24"/>
          <w:szCs w:val="24"/>
        </w:rPr>
        <w:t>1</w:t>
      </w:r>
      <w:r w:rsidRPr="00B73F30">
        <w:rPr>
          <w:rFonts w:ascii="Book Antiqua" w:eastAsia="宋体" w:hAnsi="Book Antiqua" w:cs="宋体"/>
          <w:sz w:val="24"/>
          <w:szCs w:val="24"/>
        </w:rPr>
        <w:t>: 392 [PMID: 19077287 DOI: 10.1186/1757-1626-1-392]</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5 </w:t>
      </w:r>
      <w:r w:rsidRPr="00B73F30">
        <w:rPr>
          <w:rFonts w:ascii="Book Antiqua" w:eastAsia="宋体" w:hAnsi="Book Antiqua" w:cs="宋体"/>
          <w:b/>
          <w:bCs/>
          <w:sz w:val="24"/>
          <w:szCs w:val="24"/>
        </w:rPr>
        <w:t>Mahesh R</w:t>
      </w:r>
      <w:r w:rsidRPr="00B73F30">
        <w:rPr>
          <w:rFonts w:ascii="Book Antiqua" w:eastAsia="宋体" w:hAnsi="Book Antiqua" w:cs="宋体"/>
          <w:sz w:val="24"/>
          <w:szCs w:val="24"/>
        </w:rPr>
        <w:t xml:space="preserve">, Prasad V, Menon PA. A case of accidental aspiration of an endodontic instrument by a child treated under conscious sedation. </w:t>
      </w:r>
      <w:r w:rsidRPr="00B73F30">
        <w:rPr>
          <w:rFonts w:ascii="Book Antiqua" w:eastAsia="宋体" w:hAnsi="Book Antiqua" w:cs="宋体"/>
          <w:i/>
          <w:iCs/>
          <w:sz w:val="24"/>
          <w:szCs w:val="24"/>
        </w:rPr>
        <w:t>Eur J Dent</w:t>
      </w:r>
      <w:r w:rsidRPr="00B73F30">
        <w:rPr>
          <w:rFonts w:ascii="Book Antiqua" w:eastAsia="宋体" w:hAnsi="Book Antiqua" w:cs="宋体"/>
          <w:sz w:val="24"/>
          <w:szCs w:val="24"/>
        </w:rPr>
        <w:t xml:space="preserve"> 2013; </w:t>
      </w:r>
      <w:r w:rsidRPr="00B73F30">
        <w:rPr>
          <w:rFonts w:ascii="Book Antiqua" w:eastAsia="宋体" w:hAnsi="Book Antiqua" w:cs="宋体"/>
          <w:b/>
          <w:bCs/>
          <w:sz w:val="24"/>
          <w:szCs w:val="24"/>
        </w:rPr>
        <w:t>7</w:t>
      </w:r>
      <w:r w:rsidRPr="00B73F30">
        <w:rPr>
          <w:rFonts w:ascii="Book Antiqua" w:eastAsia="宋体" w:hAnsi="Book Antiqua" w:cs="宋体"/>
          <w:sz w:val="24"/>
          <w:szCs w:val="24"/>
        </w:rPr>
        <w:t>: 225-228 [PMID: 24883031 DOI: 10.4103/1305-7456.110191]</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6 </w:t>
      </w:r>
      <w:r w:rsidRPr="00B73F30">
        <w:rPr>
          <w:rFonts w:ascii="Book Antiqua" w:eastAsia="宋体" w:hAnsi="Book Antiqua" w:cs="宋体"/>
          <w:b/>
          <w:bCs/>
          <w:sz w:val="24"/>
          <w:szCs w:val="24"/>
        </w:rPr>
        <w:t>Ulkü R</w:t>
      </w:r>
      <w:r w:rsidRPr="00B73F30">
        <w:rPr>
          <w:rFonts w:ascii="Book Antiqua" w:eastAsia="宋体" w:hAnsi="Book Antiqua" w:cs="宋体"/>
          <w:sz w:val="24"/>
          <w:szCs w:val="24"/>
        </w:rPr>
        <w:t>, Ba</w:t>
      </w:r>
      <w:r w:rsidRPr="00B73F30">
        <w:rPr>
          <w:rFonts w:ascii="Book Antiqua" w:eastAsia="MS Mincho" w:hAnsi="Book Antiqua" w:cs="MS Mincho"/>
          <w:sz w:val="24"/>
          <w:szCs w:val="24"/>
        </w:rPr>
        <w:t>ş</w:t>
      </w:r>
      <w:r w:rsidRPr="00B73F30">
        <w:rPr>
          <w:rFonts w:ascii="Book Antiqua" w:eastAsia="宋体" w:hAnsi="Book Antiqua" w:cs="宋体"/>
          <w:sz w:val="24"/>
          <w:szCs w:val="24"/>
        </w:rPr>
        <w:t xml:space="preserve">kan Z, Yavuz I. Open surgical approach for a tooth aspirated during dental extraction: a case report. </w:t>
      </w:r>
      <w:r w:rsidRPr="00B73F30">
        <w:rPr>
          <w:rFonts w:ascii="Book Antiqua" w:eastAsia="宋体" w:hAnsi="Book Antiqua" w:cs="宋体"/>
          <w:i/>
          <w:iCs/>
          <w:sz w:val="24"/>
          <w:szCs w:val="24"/>
        </w:rPr>
        <w:t>Aust Dent J</w:t>
      </w:r>
      <w:r w:rsidRPr="00B73F30">
        <w:rPr>
          <w:rFonts w:ascii="Book Antiqua" w:eastAsia="宋体" w:hAnsi="Book Antiqua" w:cs="宋体"/>
          <w:sz w:val="24"/>
          <w:szCs w:val="24"/>
        </w:rPr>
        <w:t xml:space="preserve"> 2005; </w:t>
      </w:r>
      <w:r w:rsidRPr="00B73F30">
        <w:rPr>
          <w:rFonts w:ascii="Book Antiqua" w:eastAsia="宋体" w:hAnsi="Book Antiqua" w:cs="宋体"/>
          <w:b/>
          <w:bCs/>
          <w:sz w:val="24"/>
          <w:szCs w:val="24"/>
        </w:rPr>
        <w:t>50</w:t>
      </w:r>
      <w:r w:rsidRPr="00B73F30">
        <w:rPr>
          <w:rFonts w:ascii="Book Antiqua" w:eastAsia="宋体" w:hAnsi="Book Antiqua" w:cs="宋体"/>
          <w:sz w:val="24"/>
          <w:szCs w:val="24"/>
        </w:rPr>
        <w:t>: 49-50 [PMID: 15881306 DOI: 10.1111/j.1834-7819.2005.tb.00085.x]</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7 </w:t>
      </w:r>
      <w:r w:rsidRPr="00B73F30">
        <w:rPr>
          <w:rFonts w:ascii="Book Antiqua" w:eastAsia="宋体" w:hAnsi="Book Antiqua" w:cs="宋体"/>
          <w:b/>
          <w:bCs/>
          <w:sz w:val="24"/>
          <w:szCs w:val="24"/>
        </w:rPr>
        <w:t>Tiwana KK</w:t>
      </w:r>
      <w:r w:rsidRPr="00B73F30">
        <w:rPr>
          <w:rFonts w:ascii="Book Antiqua" w:eastAsia="宋体" w:hAnsi="Book Antiqua" w:cs="宋体"/>
          <w:sz w:val="24"/>
          <w:szCs w:val="24"/>
        </w:rPr>
        <w:t xml:space="preserve">, Morton T, Tiwana PS. Aspiration and ingestion in dental practice: a 10-year institutional review. </w:t>
      </w:r>
      <w:r w:rsidRPr="00B73F30">
        <w:rPr>
          <w:rFonts w:ascii="Book Antiqua" w:eastAsia="宋体" w:hAnsi="Book Antiqua" w:cs="宋体"/>
          <w:i/>
          <w:iCs/>
          <w:sz w:val="24"/>
          <w:szCs w:val="24"/>
        </w:rPr>
        <w:t>J Am Dent Assoc</w:t>
      </w:r>
      <w:r w:rsidRPr="00B73F30">
        <w:rPr>
          <w:rFonts w:ascii="Book Antiqua" w:eastAsia="宋体" w:hAnsi="Book Antiqua" w:cs="宋体"/>
          <w:sz w:val="24"/>
          <w:szCs w:val="24"/>
        </w:rPr>
        <w:t xml:space="preserve"> 2004; </w:t>
      </w:r>
      <w:r w:rsidRPr="00B73F30">
        <w:rPr>
          <w:rFonts w:ascii="Book Antiqua" w:eastAsia="宋体" w:hAnsi="Book Antiqua" w:cs="宋体"/>
          <w:b/>
          <w:bCs/>
          <w:sz w:val="24"/>
          <w:szCs w:val="24"/>
        </w:rPr>
        <w:t>135</w:t>
      </w:r>
      <w:r w:rsidRPr="00B73F30">
        <w:rPr>
          <w:rFonts w:ascii="Book Antiqua" w:eastAsia="宋体" w:hAnsi="Book Antiqua" w:cs="宋体"/>
          <w:sz w:val="24"/>
          <w:szCs w:val="24"/>
        </w:rPr>
        <w:t>: 1287-1291 [PMID: 15493393 DOI: 1014219/jada.archive.2004.0404]</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8 </w:t>
      </w:r>
      <w:r w:rsidRPr="00B73F30">
        <w:rPr>
          <w:rFonts w:ascii="Book Antiqua" w:eastAsia="宋体" w:hAnsi="Book Antiqua" w:cs="宋体"/>
          <w:b/>
          <w:bCs/>
          <w:sz w:val="24"/>
          <w:szCs w:val="24"/>
        </w:rPr>
        <w:t>Obinata K</w:t>
      </w:r>
      <w:r w:rsidRPr="00B73F30">
        <w:rPr>
          <w:rFonts w:ascii="Book Antiqua" w:eastAsia="宋体" w:hAnsi="Book Antiqua" w:cs="宋体"/>
          <w:sz w:val="24"/>
          <w:szCs w:val="24"/>
        </w:rPr>
        <w:t xml:space="preserve">, Satoh T, Towfik AM, Nakamura M. An investigation of accidental ingestion during dental procedures. </w:t>
      </w:r>
      <w:r w:rsidRPr="00B73F30">
        <w:rPr>
          <w:rFonts w:ascii="Book Antiqua" w:eastAsia="宋体" w:hAnsi="Book Antiqua" w:cs="宋体"/>
          <w:i/>
          <w:iCs/>
          <w:sz w:val="24"/>
          <w:szCs w:val="24"/>
        </w:rPr>
        <w:t>J Oral Sci</w:t>
      </w:r>
      <w:r w:rsidRPr="00B73F30">
        <w:rPr>
          <w:rFonts w:ascii="Book Antiqua" w:eastAsia="宋体" w:hAnsi="Book Antiqua" w:cs="宋体"/>
          <w:sz w:val="24"/>
          <w:szCs w:val="24"/>
        </w:rPr>
        <w:t xml:space="preserve"> 2011; </w:t>
      </w:r>
      <w:r w:rsidRPr="00B73F30">
        <w:rPr>
          <w:rFonts w:ascii="Book Antiqua" w:eastAsia="宋体" w:hAnsi="Book Antiqua" w:cs="宋体"/>
          <w:b/>
          <w:bCs/>
          <w:sz w:val="24"/>
          <w:szCs w:val="24"/>
        </w:rPr>
        <w:t>53</w:t>
      </w:r>
      <w:r w:rsidRPr="00B73F30">
        <w:rPr>
          <w:rFonts w:ascii="Book Antiqua" w:eastAsia="宋体" w:hAnsi="Book Antiqua" w:cs="宋体"/>
          <w:sz w:val="24"/>
          <w:szCs w:val="24"/>
        </w:rPr>
        <w:t>: 495-500 [PMID: 22167036 DOI: 10.2334/josnusd.53.495]</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9 </w:t>
      </w:r>
      <w:r w:rsidRPr="00B73F30">
        <w:rPr>
          <w:rFonts w:ascii="Book Antiqua" w:eastAsia="宋体" w:hAnsi="Book Antiqua" w:cs="宋体"/>
          <w:b/>
          <w:bCs/>
          <w:sz w:val="24"/>
          <w:szCs w:val="24"/>
        </w:rPr>
        <w:t>Susini G</w:t>
      </w:r>
      <w:r w:rsidRPr="00B73F30">
        <w:rPr>
          <w:rFonts w:ascii="Book Antiqua" w:eastAsia="宋体" w:hAnsi="Book Antiqua" w:cs="宋体"/>
          <w:sz w:val="24"/>
          <w:szCs w:val="24"/>
        </w:rPr>
        <w:t xml:space="preserve">, Pommel L, Camps J. Accidental ingestion and aspiration of root canal instruments and other dental foreign bodies in a French population. </w:t>
      </w:r>
      <w:r w:rsidRPr="00B73F30">
        <w:rPr>
          <w:rFonts w:ascii="Book Antiqua" w:eastAsia="宋体" w:hAnsi="Book Antiqua" w:cs="宋体"/>
          <w:i/>
          <w:iCs/>
          <w:sz w:val="24"/>
          <w:szCs w:val="24"/>
        </w:rPr>
        <w:t>Int Endod J</w:t>
      </w:r>
      <w:r w:rsidRPr="00B73F30">
        <w:rPr>
          <w:rFonts w:ascii="Book Antiqua" w:eastAsia="宋体" w:hAnsi="Book Antiqua" w:cs="宋体"/>
          <w:sz w:val="24"/>
          <w:szCs w:val="24"/>
        </w:rPr>
        <w:t xml:space="preserve"> 2007; </w:t>
      </w:r>
      <w:r w:rsidRPr="00B73F30">
        <w:rPr>
          <w:rFonts w:ascii="Book Antiqua" w:eastAsia="宋体" w:hAnsi="Book Antiqua" w:cs="宋体"/>
          <w:b/>
          <w:bCs/>
          <w:sz w:val="24"/>
          <w:szCs w:val="24"/>
        </w:rPr>
        <w:t>40</w:t>
      </w:r>
      <w:r w:rsidRPr="00B73F30">
        <w:rPr>
          <w:rFonts w:ascii="Book Antiqua" w:eastAsia="宋体" w:hAnsi="Book Antiqua" w:cs="宋体"/>
          <w:sz w:val="24"/>
          <w:szCs w:val="24"/>
        </w:rPr>
        <w:t>: 585-589 [PMID: 17532776 DOI: 10.1111/j.1365.2591.2007.01249.x]</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lastRenderedPageBreak/>
        <w:t xml:space="preserve">10 </w:t>
      </w:r>
      <w:r w:rsidRPr="00B73F30">
        <w:rPr>
          <w:rFonts w:ascii="Book Antiqua" w:eastAsia="宋体" w:hAnsi="Book Antiqua" w:cs="宋体"/>
          <w:b/>
          <w:sz w:val="24"/>
          <w:szCs w:val="24"/>
        </w:rPr>
        <w:t>Silva RF,</w:t>
      </w:r>
      <w:r w:rsidRPr="00B73F30">
        <w:rPr>
          <w:rFonts w:ascii="Book Antiqua" w:eastAsia="宋体" w:hAnsi="Book Antiqua" w:cs="宋体"/>
          <w:sz w:val="24"/>
          <w:szCs w:val="24"/>
        </w:rPr>
        <w:t xml:space="preserve"> Ferreira GM, Leles JLR, Iwaki Filho L, Daruge Júnior E. Passage of foreign bodies through the oropharinx during dental treatment: a clinical and forensic dental approach.</w:t>
      </w:r>
      <w:r w:rsidRPr="00B73F30">
        <w:rPr>
          <w:rFonts w:ascii="Book Antiqua" w:eastAsia="宋体" w:hAnsi="Book Antiqua" w:cs="宋体"/>
          <w:i/>
          <w:sz w:val="24"/>
          <w:szCs w:val="24"/>
        </w:rPr>
        <w:t xml:space="preserve"> Rev Cir Traumat Bucomaxilofac </w:t>
      </w:r>
      <w:r w:rsidRPr="00B73F30">
        <w:rPr>
          <w:rFonts w:ascii="Book Antiqua" w:eastAsia="宋体" w:hAnsi="Book Antiqua" w:cs="宋体"/>
          <w:sz w:val="24"/>
          <w:szCs w:val="24"/>
        </w:rPr>
        <w:t xml:space="preserve">2009; </w:t>
      </w:r>
      <w:r w:rsidRPr="00B73F30">
        <w:rPr>
          <w:rFonts w:ascii="Book Antiqua" w:eastAsia="宋体" w:hAnsi="Book Antiqua" w:cs="宋体"/>
          <w:b/>
          <w:sz w:val="24"/>
          <w:szCs w:val="24"/>
        </w:rPr>
        <w:t>9</w:t>
      </w:r>
      <w:r w:rsidRPr="00B73F30">
        <w:rPr>
          <w:rFonts w:ascii="Book Antiqua" w:eastAsia="宋体" w:hAnsi="Book Antiqua" w:cs="宋体"/>
          <w:sz w:val="24"/>
          <w:szCs w:val="24"/>
        </w:rPr>
        <w:t>: 55-62</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11 </w:t>
      </w:r>
      <w:r w:rsidRPr="00B73F30">
        <w:rPr>
          <w:rFonts w:ascii="Book Antiqua" w:eastAsia="宋体" w:hAnsi="Book Antiqua" w:cs="宋体"/>
          <w:b/>
          <w:sz w:val="24"/>
          <w:szCs w:val="24"/>
        </w:rPr>
        <w:t>Silva RF,</w:t>
      </w:r>
      <w:r w:rsidRPr="00B73F30">
        <w:rPr>
          <w:rFonts w:ascii="Book Antiqua" w:eastAsia="宋体" w:hAnsi="Book Antiqua" w:cs="宋体"/>
          <w:sz w:val="24"/>
          <w:szCs w:val="24"/>
        </w:rPr>
        <w:t xml:space="preserve"> Prado FB, Portilho CDM, Silva RF, Daruge Júnior E. Clinical and ethical orientations in case of accidental ingestion of foreign body during dental treatment. </w:t>
      </w:r>
      <w:r w:rsidRPr="00B73F30">
        <w:rPr>
          <w:rFonts w:ascii="Book Antiqua" w:eastAsia="宋体" w:hAnsi="Book Antiqua" w:cs="宋体"/>
          <w:i/>
          <w:sz w:val="24"/>
          <w:szCs w:val="24"/>
        </w:rPr>
        <w:t>RSBO</w:t>
      </w:r>
      <w:r w:rsidRPr="00B73F30">
        <w:rPr>
          <w:rFonts w:ascii="Book Antiqua" w:eastAsia="宋体" w:hAnsi="Book Antiqua" w:cs="宋体"/>
          <w:sz w:val="24"/>
          <w:szCs w:val="24"/>
        </w:rPr>
        <w:t xml:space="preserve"> 2010; </w:t>
      </w:r>
      <w:r w:rsidRPr="00B73F30">
        <w:rPr>
          <w:rFonts w:ascii="Book Antiqua" w:eastAsia="宋体" w:hAnsi="Book Antiqua" w:cs="宋体"/>
          <w:b/>
          <w:sz w:val="24"/>
          <w:szCs w:val="24"/>
        </w:rPr>
        <w:t>7</w:t>
      </w:r>
      <w:r w:rsidRPr="00B73F30">
        <w:rPr>
          <w:rFonts w:ascii="Book Antiqua" w:eastAsia="宋体" w:hAnsi="Book Antiqua" w:cs="宋体"/>
          <w:sz w:val="24"/>
          <w:szCs w:val="24"/>
        </w:rPr>
        <w:t>: 354-359</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12 </w:t>
      </w:r>
      <w:r w:rsidRPr="00B73F30">
        <w:rPr>
          <w:rFonts w:ascii="Book Antiqua" w:eastAsia="宋体" w:hAnsi="Book Antiqua" w:cs="宋体"/>
          <w:b/>
          <w:bCs/>
          <w:sz w:val="24"/>
          <w:szCs w:val="24"/>
        </w:rPr>
        <w:t>Rizzatti-Barbosa CM</w:t>
      </w:r>
      <w:r w:rsidRPr="00B73F30">
        <w:rPr>
          <w:rFonts w:ascii="Book Antiqua" w:eastAsia="宋体" w:hAnsi="Book Antiqua" w:cs="宋体"/>
          <w:sz w:val="24"/>
          <w:szCs w:val="24"/>
        </w:rPr>
        <w:t xml:space="preserve">, Cunha FL, Bianchini WA, de Albergaria-Barbosa JR, Gomes BP. Accidental impaction of a unilateral removable partial denture: A clinical report. </w:t>
      </w:r>
      <w:r w:rsidRPr="00B73F30">
        <w:rPr>
          <w:rFonts w:ascii="Book Antiqua" w:eastAsia="宋体" w:hAnsi="Book Antiqua" w:cs="宋体"/>
          <w:i/>
          <w:iCs/>
          <w:sz w:val="24"/>
          <w:szCs w:val="24"/>
        </w:rPr>
        <w:t>J Prosthet Dent</w:t>
      </w:r>
      <w:r w:rsidRPr="00B73F30">
        <w:rPr>
          <w:rFonts w:ascii="Book Antiqua" w:eastAsia="宋体" w:hAnsi="Book Antiqua" w:cs="宋体"/>
          <w:sz w:val="24"/>
          <w:szCs w:val="24"/>
        </w:rPr>
        <w:t xml:space="preserve"> 1999; </w:t>
      </w:r>
      <w:r w:rsidRPr="00B73F30">
        <w:rPr>
          <w:rFonts w:ascii="Book Antiqua" w:eastAsia="宋体" w:hAnsi="Book Antiqua" w:cs="宋体"/>
          <w:b/>
          <w:bCs/>
          <w:sz w:val="24"/>
          <w:szCs w:val="24"/>
        </w:rPr>
        <w:t>82</w:t>
      </w:r>
      <w:r w:rsidRPr="00B73F30">
        <w:rPr>
          <w:rFonts w:ascii="Book Antiqua" w:eastAsia="宋体" w:hAnsi="Book Antiqua" w:cs="宋体"/>
          <w:sz w:val="24"/>
          <w:szCs w:val="24"/>
        </w:rPr>
        <w:t>: 270-271 [PMID: 10479250 DOI: 10.1016/S0022-3913(99)70078-8]</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13 </w:t>
      </w:r>
      <w:r w:rsidRPr="00B73F30">
        <w:rPr>
          <w:rFonts w:ascii="Book Antiqua" w:eastAsia="宋体" w:hAnsi="Book Antiqua" w:cs="宋体"/>
          <w:b/>
          <w:bCs/>
          <w:sz w:val="24"/>
          <w:szCs w:val="24"/>
        </w:rPr>
        <w:t>Chua YK</w:t>
      </w:r>
      <w:r w:rsidRPr="00B73F30">
        <w:rPr>
          <w:rFonts w:ascii="Book Antiqua" w:eastAsia="宋体" w:hAnsi="Book Antiqua" w:cs="宋体"/>
          <w:sz w:val="24"/>
          <w:szCs w:val="24"/>
        </w:rPr>
        <w:t xml:space="preserve">, See JY, Ti TK. Oesophageal-impacted denture requiring open surgery. </w:t>
      </w:r>
      <w:r w:rsidRPr="00B73F30">
        <w:rPr>
          <w:rFonts w:ascii="Book Antiqua" w:eastAsia="宋体" w:hAnsi="Book Antiqua" w:cs="宋体"/>
          <w:i/>
          <w:iCs/>
          <w:sz w:val="24"/>
          <w:szCs w:val="24"/>
        </w:rPr>
        <w:t>Singapore Med J</w:t>
      </w:r>
      <w:r w:rsidRPr="00B73F30">
        <w:rPr>
          <w:rFonts w:ascii="Book Antiqua" w:eastAsia="宋体" w:hAnsi="Book Antiqua" w:cs="宋体"/>
          <w:sz w:val="24"/>
          <w:szCs w:val="24"/>
        </w:rPr>
        <w:t xml:space="preserve"> 2006; </w:t>
      </w:r>
      <w:r w:rsidRPr="00B73F30">
        <w:rPr>
          <w:rFonts w:ascii="Book Antiqua" w:eastAsia="宋体" w:hAnsi="Book Antiqua" w:cs="宋体"/>
          <w:b/>
          <w:bCs/>
          <w:sz w:val="24"/>
          <w:szCs w:val="24"/>
        </w:rPr>
        <w:t>47</w:t>
      </w:r>
      <w:r w:rsidRPr="00B73F30">
        <w:rPr>
          <w:rFonts w:ascii="Book Antiqua" w:eastAsia="宋体" w:hAnsi="Book Antiqua" w:cs="宋体"/>
          <w:sz w:val="24"/>
          <w:szCs w:val="24"/>
        </w:rPr>
        <w:t>: 820-821 [PMID: 16924368]</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14 </w:t>
      </w:r>
      <w:r w:rsidRPr="00B73F30">
        <w:rPr>
          <w:rFonts w:ascii="Book Antiqua" w:eastAsia="宋体" w:hAnsi="Book Antiqua" w:cs="宋体"/>
          <w:b/>
          <w:bCs/>
          <w:sz w:val="24"/>
          <w:szCs w:val="24"/>
        </w:rPr>
        <w:t>Jain A</w:t>
      </w:r>
      <w:r w:rsidRPr="00B73F30">
        <w:rPr>
          <w:rFonts w:ascii="Book Antiqua" w:eastAsia="宋体" w:hAnsi="Book Antiqua" w:cs="宋体"/>
          <w:sz w:val="24"/>
          <w:szCs w:val="24"/>
        </w:rPr>
        <w:t xml:space="preserve">, Baliga SD. Accidental Implant Screwdriver Ingestion: A Rare Complication during Implant Placement. </w:t>
      </w:r>
      <w:r w:rsidRPr="00B73F30">
        <w:rPr>
          <w:rFonts w:ascii="Book Antiqua" w:eastAsia="宋体" w:hAnsi="Book Antiqua" w:cs="宋体"/>
          <w:i/>
          <w:iCs/>
          <w:sz w:val="24"/>
          <w:szCs w:val="24"/>
        </w:rPr>
        <w:t xml:space="preserve">J Dent </w:t>
      </w:r>
      <w:r w:rsidRPr="00B73F30">
        <w:rPr>
          <w:rFonts w:ascii="Book Antiqua" w:eastAsia="宋体" w:hAnsi="Book Antiqua" w:cs="宋体"/>
          <w:iCs/>
          <w:sz w:val="24"/>
          <w:szCs w:val="24"/>
        </w:rPr>
        <w:t>(Tehran)</w:t>
      </w:r>
      <w:r w:rsidRPr="00B73F30">
        <w:rPr>
          <w:rFonts w:ascii="Book Antiqua" w:eastAsia="宋体" w:hAnsi="Book Antiqua" w:cs="宋体"/>
          <w:sz w:val="24"/>
          <w:szCs w:val="24"/>
        </w:rPr>
        <w:t xml:space="preserve"> 2014; </w:t>
      </w:r>
      <w:r w:rsidRPr="00B73F30">
        <w:rPr>
          <w:rFonts w:ascii="Book Antiqua" w:eastAsia="宋体" w:hAnsi="Book Antiqua" w:cs="宋体"/>
          <w:b/>
          <w:bCs/>
          <w:sz w:val="24"/>
          <w:szCs w:val="24"/>
        </w:rPr>
        <w:t>11</w:t>
      </w:r>
      <w:r w:rsidRPr="00B73F30">
        <w:rPr>
          <w:rFonts w:ascii="Book Antiqua" w:eastAsia="宋体" w:hAnsi="Book Antiqua" w:cs="宋体"/>
          <w:sz w:val="24"/>
          <w:szCs w:val="24"/>
        </w:rPr>
        <w:t>: 711-714 [PMID: 25628702]</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15 </w:t>
      </w:r>
      <w:r w:rsidRPr="00B73F30">
        <w:rPr>
          <w:rFonts w:ascii="Book Antiqua" w:eastAsia="宋体" w:hAnsi="Book Antiqua" w:cs="宋体"/>
          <w:b/>
          <w:bCs/>
          <w:sz w:val="24"/>
          <w:szCs w:val="24"/>
        </w:rPr>
        <w:t>Lankisch TO</w:t>
      </w:r>
      <w:r w:rsidRPr="00B73F30">
        <w:rPr>
          <w:rFonts w:ascii="Book Antiqua" w:eastAsia="宋体" w:hAnsi="Book Antiqua" w:cs="宋体"/>
          <w:sz w:val="24"/>
          <w:szCs w:val="24"/>
        </w:rPr>
        <w:t xml:space="preserve">, Manns MP, Wedemeyer J. Why men should not iron: unperceived swallowed dental root instrument causes seven years of abdominal pain. </w:t>
      </w:r>
      <w:r w:rsidRPr="00B73F30">
        <w:rPr>
          <w:rFonts w:ascii="Book Antiqua" w:eastAsia="宋体" w:hAnsi="Book Antiqua" w:cs="宋体"/>
          <w:i/>
          <w:iCs/>
          <w:sz w:val="24"/>
          <w:szCs w:val="24"/>
        </w:rPr>
        <w:t>Clin Gastroenterol Hepatol</w:t>
      </w:r>
      <w:r w:rsidRPr="00B73F30">
        <w:rPr>
          <w:rFonts w:ascii="Book Antiqua" w:eastAsia="宋体" w:hAnsi="Book Antiqua" w:cs="宋体"/>
          <w:sz w:val="24"/>
          <w:szCs w:val="24"/>
        </w:rPr>
        <w:t xml:space="preserve"> 2008; </w:t>
      </w:r>
      <w:r w:rsidRPr="00B73F30">
        <w:rPr>
          <w:rFonts w:ascii="Book Antiqua" w:eastAsia="宋体" w:hAnsi="Book Antiqua" w:cs="宋体"/>
          <w:b/>
          <w:bCs/>
          <w:sz w:val="24"/>
          <w:szCs w:val="24"/>
        </w:rPr>
        <w:t>6</w:t>
      </w:r>
      <w:r w:rsidRPr="00B73F30">
        <w:rPr>
          <w:rFonts w:ascii="Book Antiqua" w:eastAsia="宋体" w:hAnsi="Book Antiqua" w:cs="宋体"/>
          <w:sz w:val="24"/>
          <w:szCs w:val="24"/>
        </w:rPr>
        <w:t xml:space="preserve">: xxxii [PMID: </w:t>
      </w:r>
      <w:bookmarkStart w:id="11" w:name="OLE_LINK3"/>
      <w:bookmarkStart w:id="12" w:name="OLE_LINK4"/>
      <w:r w:rsidRPr="00B73F30">
        <w:rPr>
          <w:rFonts w:ascii="Book Antiqua" w:eastAsia="宋体" w:hAnsi="Book Antiqua" w:cs="宋体"/>
          <w:sz w:val="24"/>
          <w:szCs w:val="24"/>
        </w:rPr>
        <w:t xml:space="preserve">18514036 </w:t>
      </w:r>
      <w:bookmarkEnd w:id="11"/>
      <w:bookmarkEnd w:id="12"/>
      <w:r w:rsidRPr="00B73F30">
        <w:rPr>
          <w:rFonts w:ascii="Book Antiqua" w:eastAsia="宋体" w:hAnsi="Book Antiqua" w:cs="宋体"/>
          <w:sz w:val="24"/>
          <w:szCs w:val="24"/>
        </w:rPr>
        <w:t>DOI: 10.1016/j.cgh.2008.01.018]</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16 </w:t>
      </w:r>
      <w:r w:rsidRPr="00B73F30">
        <w:rPr>
          <w:rFonts w:ascii="Book Antiqua" w:eastAsia="宋体" w:hAnsi="Book Antiqua" w:cs="宋体"/>
          <w:b/>
          <w:bCs/>
          <w:sz w:val="24"/>
          <w:szCs w:val="24"/>
        </w:rPr>
        <w:t>Dhandapani RG</w:t>
      </w:r>
      <w:r w:rsidRPr="00B73F30">
        <w:rPr>
          <w:rFonts w:ascii="Book Antiqua" w:eastAsia="宋体" w:hAnsi="Book Antiqua" w:cs="宋体"/>
          <w:sz w:val="24"/>
          <w:szCs w:val="24"/>
        </w:rPr>
        <w:t xml:space="preserve">, Kumar S, O'Donnell ME, McNaboe T, Cranley B, Blake G. Dental root canal treatment complicated by foreign body ingestion: a case report. </w:t>
      </w:r>
      <w:r w:rsidRPr="00B73F30">
        <w:rPr>
          <w:rFonts w:ascii="Book Antiqua" w:eastAsia="宋体" w:hAnsi="Book Antiqua" w:cs="宋体"/>
          <w:i/>
          <w:iCs/>
          <w:sz w:val="24"/>
          <w:szCs w:val="24"/>
        </w:rPr>
        <w:t>Cases J</w:t>
      </w:r>
      <w:r w:rsidRPr="00B73F30">
        <w:rPr>
          <w:rFonts w:ascii="Book Antiqua" w:eastAsia="宋体" w:hAnsi="Book Antiqua" w:cs="宋体"/>
          <w:sz w:val="24"/>
          <w:szCs w:val="24"/>
        </w:rPr>
        <w:t xml:space="preserve"> 2009; </w:t>
      </w:r>
      <w:r w:rsidRPr="00B73F30">
        <w:rPr>
          <w:rFonts w:ascii="Book Antiqua" w:eastAsia="宋体" w:hAnsi="Book Antiqua" w:cs="宋体"/>
          <w:b/>
          <w:bCs/>
          <w:sz w:val="24"/>
          <w:szCs w:val="24"/>
        </w:rPr>
        <w:t>2</w:t>
      </w:r>
      <w:r w:rsidRPr="00B73F30">
        <w:rPr>
          <w:rFonts w:ascii="Book Antiqua" w:eastAsia="宋体" w:hAnsi="Book Antiqua" w:cs="宋体"/>
          <w:sz w:val="24"/>
          <w:szCs w:val="24"/>
        </w:rPr>
        <w:t>: 117 [PMID: 19192270 DOI: 10.1186/1757-1626-2-117]</w:t>
      </w:r>
    </w:p>
    <w:p w:rsidR="00CB2241" w:rsidRPr="00B73F30" w:rsidRDefault="00CB2241" w:rsidP="00B73F30">
      <w:pPr>
        <w:spacing w:after="0" w:line="360" w:lineRule="auto"/>
        <w:jc w:val="both"/>
        <w:rPr>
          <w:rFonts w:ascii="Book Antiqua" w:eastAsia="宋体" w:hAnsi="Book Antiqua" w:cs="宋体"/>
          <w:b/>
          <w:sz w:val="24"/>
          <w:szCs w:val="24"/>
        </w:rPr>
      </w:pPr>
      <w:r w:rsidRPr="00B73F30">
        <w:rPr>
          <w:rFonts w:ascii="Book Antiqua" w:eastAsia="宋体" w:hAnsi="Book Antiqua" w:cs="宋体"/>
          <w:sz w:val="24"/>
          <w:szCs w:val="24"/>
        </w:rPr>
        <w:t xml:space="preserve">17 </w:t>
      </w:r>
      <w:r w:rsidRPr="00B73F30">
        <w:rPr>
          <w:rFonts w:ascii="Book Antiqua" w:eastAsia="宋体" w:hAnsi="Book Antiqua" w:cs="宋体"/>
          <w:b/>
          <w:sz w:val="24"/>
          <w:szCs w:val="24"/>
        </w:rPr>
        <w:t>Kataoka SHH,</w:t>
      </w:r>
      <w:r w:rsidRPr="00B73F30">
        <w:rPr>
          <w:rFonts w:ascii="Book Antiqua" w:eastAsia="宋体" w:hAnsi="Book Antiqua" w:cs="宋体"/>
          <w:sz w:val="24"/>
          <w:szCs w:val="24"/>
        </w:rPr>
        <w:t xml:space="preserve"> Moreira F, Boutteville L, Caldeira CL, Pessoa OF. Accicdental ingestion of a Protaper® file during root canal treatment. </w:t>
      </w:r>
      <w:r w:rsidRPr="00B73F30">
        <w:rPr>
          <w:rFonts w:ascii="Book Antiqua" w:eastAsia="宋体" w:hAnsi="Book Antiqua" w:cs="宋体"/>
          <w:i/>
          <w:sz w:val="24"/>
          <w:szCs w:val="24"/>
        </w:rPr>
        <w:t xml:space="preserve">Dent Press Endod </w:t>
      </w:r>
      <w:r w:rsidRPr="00B73F30">
        <w:rPr>
          <w:rFonts w:ascii="Book Antiqua" w:eastAsia="宋体" w:hAnsi="Book Antiqua" w:cs="宋体"/>
          <w:sz w:val="24"/>
          <w:szCs w:val="24"/>
        </w:rPr>
        <w:t xml:space="preserve">2011; </w:t>
      </w:r>
      <w:r w:rsidRPr="00B73F30">
        <w:rPr>
          <w:rFonts w:ascii="Book Antiqua" w:eastAsia="宋体" w:hAnsi="Book Antiqua" w:cs="宋体"/>
          <w:b/>
          <w:sz w:val="24"/>
          <w:szCs w:val="24"/>
        </w:rPr>
        <w:t>1</w:t>
      </w:r>
      <w:r w:rsidRPr="00B73F30">
        <w:rPr>
          <w:rFonts w:ascii="Book Antiqua" w:eastAsia="宋体" w:hAnsi="Book Antiqua" w:cs="宋体"/>
          <w:sz w:val="24"/>
          <w:szCs w:val="24"/>
        </w:rPr>
        <w:t>: 89-93</w:t>
      </w:r>
    </w:p>
    <w:p w:rsidR="00CB2241" w:rsidRPr="00B73F30" w:rsidRDefault="00CB2241" w:rsidP="00B73F30">
      <w:pPr>
        <w:spacing w:after="0" w:line="360" w:lineRule="auto"/>
        <w:jc w:val="both"/>
        <w:rPr>
          <w:rFonts w:ascii="Book Antiqua" w:eastAsia="宋体" w:hAnsi="Book Antiqua" w:cs="宋体"/>
          <w:b/>
          <w:sz w:val="24"/>
          <w:szCs w:val="24"/>
        </w:rPr>
      </w:pPr>
      <w:r w:rsidRPr="00B73F30">
        <w:rPr>
          <w:rFonts w:ascii="Book Antiqua" w:eastAsia="宋体" w:hAnsi="Book Antiqua" w:cs="宋体"/>
          <w:sz w:val="24"/>
          <w:szCs w:val="24"/>
        </w:rPr>
        <w:t xml:space="preserve">18 </w:t>
      </w:r>
      <w:r w:rsidRPr="00B73F30">
        <w:rPr>
          <w:rFonts w:ascii="Book Antiqua" w:eastAsia="宋体" w:hAnsi="Book Antiqua" w:cs="宋体"/>
          <w:b/>
          <w:bCs/>
          <w:sz w:val="24"/>
          <w:szCs w:val="24"/>
        </w:rPr>
        <w:t>Lambrianidis T</w:t>
      </w:r>
      <w:r w:rsidRPr="00B73F30">
        <w:rPr>
          <w:rFonts w:ascii="Book Antiqua" w:eastAsia="宋体" w:hAnsi="Book Antiqua" w:cs="宋体"/>
          <w:sz w:val="24"/>
          <w:szCs w:val="24"/>
        </w:rPr>
        <w:t xml:space="preserve">, Beltes P. Accidental swallowing of endodontic instruments. </w:t>
      </w:r>
      <w:r w:rsidRPr="00B73F30">
        <w:rPr>
          <w:rFonts w:ascii="Book Antiqua" w:eastAsia="宋体" w:hAnsi="Book Antiqua" w:cs="宋体"/>
          <w:i/>
          <w:iCs/>
          <w:sz w:val="24"/>
          <w:szCs w:val="24"/>
        </w:rPr>
        <w:t>Endod Dent Traumatol</w:t>
      </w:r>
      <w:r w:rsidRPr="00B73F30">
        <w:rPr>
          <w:rFonts w:ascii="Book Antiqua" w:eastAsia="宋体" w:hAnsi="Book Antiqua" w:cs="宋体"/>
          <w:sz w:val="24"/>
          <w:szCs w:val="24"/>
        </w:rPr>
        <w:t xml:space="preserve"> 1996; </w:t>
      </w:r>
      <w:r w:rsidRPr="00B73F30">
        <w:rPr>
          <w:rFonts w:ascii="Book Antiqua" w:eastAsia="宋体" w:hAnsi="Book Antiqua" w:cs="宋体"/>
          <w:b/>
          <w:bCs/>
          <w:sz w:val="24"/>
          <w:szCs w:val="24"/>
        </w:rPr>
        <w:t>12</w:t>
      </w:r>
      <w:r w:rsidRPr="00B73F30">
        <w:rPr>
          <w:rFonts w:ascii="Book Antiqua" w:eastAsia="宋体" w:hAnsi="Book Antiqua" w:cs="宋体"/>
          <w:sz w:val="24"/>
          <w:szCs w:val="24"/>
        </w:rPr>
        <w:t>: 301-304 [PMID: 9206380 DOI: 10.1111/j.1600-9657.1996.tb00532.x]</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19 </w:t>
      </w:r>
      <w:r w:rsidRPr="00B73F30">
        <w:rPr>
          <w:rFonts w:ascii="Book Antiqua" w:eastAsia="宋体" w:hAnsi="Book Antiqua" w:cs="宋体"/>
          <w:b/>
          <w:bCs/>
          <w:sz w:val="24"/>
          <w:szCs w:val="24"/>
        </w:rPr>
        <w:t>Bhatnagar S</w:t>
      </w:r>
      <w:r w:rsidRPr="00B73F30">
        <w:rPr>
          <w:rFonts w:ascii="Book Antiqua" w:eastAsia="宋体" w:hAnsi="Book Antiqua" w:cs="宋体"/>
          <w:sz w:val="24"/>
          <w:szCs w:val="24"/>
        </w:rPr>
        <w:t xml:space="preserve">, Das UM, Chandan GD, Prashanth ST, Gowda L, Shiggaon N. Foreign body ingestion in dental practice. </w:t>
      </w:r>
      <w:r w:rsidRPr="00B73F30">
        <w:rPr>
          <w:rFonts w:ascii="Book Antiqua" w:eastAsia="宋体" w:hAnsi="Book Antiqua" w:cs="宋体"/>
          <w:i/>
          <w:iCs/>
          <w:sz w:val="24"/>
          <w:szCs w:val="24"/>
        </w:rPr>
        <w:t>J Indian Soc Pedod Prev Dent</w:t>
      </w:r>
      <w:r w:rsidRPr="00B73F30">
        <w:rPr>
          <w:rFonts w:ascii="Book Antiqua" w:eastAsia="宋体" w:hAnsi="Book Antiqua" w:cs="宋体"/>
          <w:sz w:val="24"/>
          <w:szCs w:val="24"/>
        </w:rPr>
        <w:t xml:space="preserve"> 2011; </w:t>
      </w:r>
      <w:r w:rsidRPr="00B73F30">
        <w:rPr>
          <w:rFonts w:ascii="Book Antiqua" w:eastAsia="宋体" w:hAnsi="Book Antiqua" w:cs="宋体"/>
          <w:b/>
          <w:bCs/>
          <w:sz w:val="24"/>
          <w:szCs w:val="24"/>
        </w:rPr>
        <w:t>29</w:t>
      </w:r>
      <w:r w:rsidRPr="00B73F30">
        <w:rPr>
          <w:rFonts w:ascii="Book Antiqua" w:eastAsia="宋体" w:hAnsi="Book Antiqua" w:cs="宋体"/>
          <w:sz w:val="24"/>
          <w:szCs w:val="24"/>
        </w:rPr>
        <w:t>: 336-338 [PMID: 22016321 DOI: 10.4103/0970-4388.86387]</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lastRenderedPageBreak/>
        <w:t xml:space="preserve">20 </w:t>
      </w:r>
      <w:r w:rsidRPr="00B73F30">
        <w:rPr>
          <w:rFonts w:ascii="Book Antiqua" w:eastAsia="宋体" w:hAnsi="Book Antiqua" w:cs="宋体"/>
          <w:b/>
          <w:bCs/>
          <w:sz w:val="24"/>
          <w:szCs w:val="24"/>
        </w:rPr>
        <w:t>Mejia JL</w:t>
      </w:r>
      <w:r w:rsidRPr="00B73F30">
        <w:rPr>
          <w:rFonts w:ascii="Book Antiqua" w:eastAsia="宋体" w:hAnsi="Book Antiqua" w:cs="宋体"/>
          <w:sz w:val="24"/>
          <w:szCs w:val="24"/>
        </w:rPr>
        <w:t xml:space="preserve">, Donado JE, Posada A. Accidental swallowing of a dental clamp. </w:t>
      </w:r>
      <w:r w:rsidRPr="00B73F30">
        <w:rPr>
          <w:rFonts w:ascii="Book Antiqua" w:eastAsia="宋体" w:hAnsi="Book Antiqua" w:cs="宋体"/>
          <w:i/>
          <w:iCs/>
          <w:sz w:val="24"/>
          <w:szCs w:val="24"/>
        </w:rPr>
        <w:t>J Endod</w:t>
      </w:r>
      <w:r w:rsidRPr="00B73F30">
        <w:rPr>
          <w:rFonts w:ascii="Book Antiqua" w:eastAsia="宋体" w:hAnsi="Book Antiqua" w:cs="宋体"/>
          <w:sz w:val="24"/>
          <w:szCs w:val="24"/>
        </w:rPr>
        <w:t xml:space="preserve"> 1996; </w:t>
      </w:r>
      <w:r w:rsidRPr="00B73F30">
        <w:rPr>
          <w:rFonts w:ascii="Book Antiqua" w:eastAsia="宋体" w:hAnsi="Book Antiqua" w:cs="宋体"/>
          <w:b/>
          <w:bCs/>
          <w:sz w:val="24"/>
          <w:szCs w:val="24"/>
        </w:rPr>
        <w:t>22</w:t>
      </w:r>
      <w:r w:rsidRPr="00B73F30">
        <w:rPr>
          <w:rFonts w:ascii="Book Antiqua" w:eastAsia="宋体" w:hAnsi="Book Antiqua" w:cs="宋体"/>
          <w:sz w:val="24"/>
          <w:szCs w:val="24"/>
        </w:rPr>
        <w:t>: 619-620 [PMID: 9198420 DOI: 10.1016/S0099-2399(96)80034-3]</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21 </w:t>
      </w:r>
      <w:r w:rsidRPr="00B73F30">
        <w:rPr>
          <w:rFonts w:ascii="Book Antiqua" w:eastAsia="宋体" w:hAnsi="Book Antiqua" w:cs="宋体"/>
          <w:b/>
          <w:bCs/>
          <w:sz w:val="24"/>
          <w:szCs w:val="24"/>
        </w:rPr>
        <w:t>Allwork JJ</w:t>
      </w:r>
      <w:r w:rsidRPr="00B73F30">
        <w:rPr>
          <w:rFonts w:ascii="Book Antiqua" w:eastAsia="宋体" w:hAnsi="Book Antiqua" w:cs="宋体"/>
          <w:sz w:val="24"/>
          <w:szCs w:val="24"/>
        </w:rPr>
        <w:t xml:space="preserve">, Edwards IR, Welch IM. Ingestion of a quadhelix appliance requiring surgical removal: a case report. </w:t>
      </w:r>
      <w:r w:rsidRPr="00B73F30">
        <w:rPr>
          <w:rFonts w:ascii="Book Antiqua" w:eastAsia="宋体" w:hAnsi="Book Antiqua" w:cs="宋体"/>
          <w:i/>
          <w:iCs/>
          <w:sz w:val="24"/>
          <w:szCs w:val="24"/>
        </w:rPr>
        <w:t>J Orthod</w:t>
      </w:r>
      <w:r w:rsidRPr="00B73F30">
        <w:rPr>
          <w:rFonts w:ascii="Book Antiqua" w:eastAsia="宋体" w:hAnsi="Book Antiqua" w:cs="宋体"/>
          <w:sz w:val="24"/>
          <w:szCs w:val="24"/>
        </w:rPr>
        <w:t xml:space="preserve"> 2007; </w:t>
      </w:r>
      <w:r w:rsidRPr="00B73F30">
        <w:rPr>
          <w:rFonts w:ascii="Book Antiqua" w:eastAsia="宋体" w:hAnsi="Book Antiqua" w:cs="宋体"/>
          <w:b/>
          <w:bCs/>
          <w:sz w:val="24"/>
          <w:szCs w:val="24"/>
        </w:rPr>
        <w:t>34</w:t>
      </w:r>
      <w:r w:rsidRPr="00B73F30">
        <w:rPr>
          <w:rFonts w:ascii="Book Antiqua" w:eastAsia="宋体" w:hAnsi="Book Antiqua" w:cs="宋体"/>
          <w:sz w:val="24"/>
          <w:szCs w:val="24"/>
        </w:rPr>
        <w:t>: 154-157 [PMID: 17761797 DOI: 10.1179/146531207225022131]</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22 </w:t>
      </w:r>
      <w:r w:rsidRPr="00B73F30">
        <w:rPr>
          <w:rFonts w:ascii="Book Antiqua" w:eastAsia="宋体" w:hAnsi="Book Antiqua" w:cs="宋体"/>
          <w:b/>
          <w:bCs/>
          <w:sz w:val="24"/>
          <w:szCs w:val="24"/>
        </w:rPr>
        <w:t>Rohida NS</w:t>
      </w:r>
      <w:r w:rsidRPr="00B73F30">
        <w:rPr>
          <w:rFonts w:ascii="Book Antiqua" w:eastAsia="宋体" w:hAnsi="Book Antiqua" w:cs="宋体"/>
          <w:sz w:val="24"/>
          <w:szCs w:val="24"/>
        </w:rPr>
        <w:t xml:space="preserve">, Bhad WA. Accidental ingestion of a fractured Twin-block appliance. </w:t>
      </w:r>
      <w:r w:rsidRPr="00B73F30">
        <w:rPr>
          <w:rFonts w:ascii="Book Antiqua" w:eastAsia="宋体" w:hAnsi="Book Antiqua" w:cs="宋体"/>
          <w:i/>
          <w:iCs/>
          <w:sz w:val="24"/>
          <w:szCs w:val="24"/>
        </w:rPr>
        <w:t>Am J Orthod Dentofacial Orthop</w:t>
      </w:r>
      <w:r w:rsidRPr="00B73F30">
        <w:rPr>
          <w:rFonts w:ascii="Book Antiqua" w:eastAsia="宋体" w:hAnsi="Book Antiqua" w:cs="宋体"/>
          <w:sz w:val="24"/>
          <w:szCs w:val="24"/>
        </w:rPr>
        <w:t xml:space="preserve"> 2011; </w:t>
      </w:r>
      <w:r w:rsidRPr="00B73F30">
        <w:rPr>
          <w:rFonts w:ascii="Book Antiqua" w:eastAsia="宋体" w:hAnsi="Book Antiqua" w:cs="宋体"/>
          <w:b/>
          <w:bCs/>
          <w:sz w:val="24"/>
          <w:szCs w:val="24"/>
        </w:rPr>
        <w:t>139</w:t>
      </w:r>
      <w:r w:rsidRPr="00B73F30">
        <w:rPr>
          <w:rFonts w:ascii="Book Antiqua" w:eastAsia="宋体" w:hAnsi="Book Antiqua" w:cs="宋体"/>
          <w:sz w:val="24"/>
          <w:szCs w:val="24"/>
        </w:rPr>
        <w:t>: 123-125 [PMID: 21195285 DOI: 10.1016/j.ajodo.2009.04.025]</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23 </w:t>
      </w:r>
      <w:r w:rsidRPr="00B73F30">
        <w:rPr>
          <w:rFonts w:ascii="Book Antiqua" w:eastAsia="宋体" w:hAnsi="Book Antiqua" w:cs="宋体"/>
          <w:b/>
          <w:bCs/>
          <w:sz w:val="24"/>
          <w:szCs w:val="24"/>
        </w:rPr>
        <w:t>Monini Ada C</w:t>
      </w:r>
      <w:r w:rsidRPr="00B73F30">
        <w:rPr>
          <w:rFonts w:ascii="Book Antiqua" w:eastAsia="宋体" w:hAnsi="Book Antiqua" w:cs="宋体"/>
          <w:sz w:val="24"/>
          <w:szCs w:val="24"/>
        </w:rPr>
        <w:t xml:space="preserve">, Maia LG, Jacob HB, Gandini LG. Accidental swallowing of orthodontic expansion appliance key. </w:t>
      </w:r>
      <w:r w:rsidRPr="00B73F30">
        <w:rPr>
          <w:rFonts w:ascii="Book Antiqua" w:eastAsia="宋体" w:hAnsi="Book Antiqua" w:cs="宋体"/>
          <w:i/>
          <w:iCs/>
          <w:sz w:val="24"/>
          <w:szCs w:val="24"/>
        </w:rPr>
        <w:t>Am J Orthod Dentofacial Orthop</w:t>
      </w:r>
      <w:r w:rsidRPr="00B73F30">
        <w:rPr>
          <w:rFonts w:ascii="Book Antiqua" w:eastAsia="宋体" w:hAnsi="Book Antiqua" w:cs="宋体"/>
          <w:sz w:val="24"/>
          <w:szCs w:val="24"/>
        </w:rPr>
        <w:t xml:space="preserve"> 2011; </w:t>
      </w:r>
      <w:r w:rsidRPr="00B73F30">
        <w:rPr>
          <w:rFonts w:ascii="Book Antiqua" w:eastAsia="宋体" w:hAnsi="Book Antiqua" w:cs="宋体"/>
          <w:b/>
          <w:bCs/>
          <w:sz w:val="24"/>
          <w:szCs w:val="24"/>
        </w:rPr>
        <w:t>140</w:t>
      </w:r>
      <w:r w:rsidRPr="00B73F30">
        <w:rPr>
          <w:rFonts w:ascii="Book Antiqua" w:eastAsia="宋体" w:hAnsi="Book Antiqua" w:cs="宋体"/>
          <w:sz w:val="24"/>
          <w:szCs w:val="24"/>
        </w:rPr>
        <w:t>: 266-268 [PMID: 21803265 DOI: 10.1016/j.ajodo.2011.05.009]</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24 </w:t>
      </w:r>
      <w:r w:rsidRPr="00B73F30">
        <w:rPr>
          <w:rFonts w:ascii="Book Antiqua" w:eastAsia="宋体" w:hAnsi="Book Antiqua" w:cs="宋体"/>
          <w:b/>
          <w:bCs/>
          <w:sz w:val="24"/>
          <w:szCs w:val="24"/>
        </w:rPr>
        <w:t>Tripathi T</w:t>
      </w:r>
      <w:r w:rsidRPr="00B73F30">
        <w:rPr>
          <w:rFonts w:ascii="Book Antiqua" w:eastAsia="宋体" w:hAnsi="Book Antiqua" w:cs="宋体"/>
          <w:sz w:val="24"/>
          <w:szCs w:val="24"/>
        </w:rPr>
        <w:t xml:space="preserve">, Rai P, Singh H. Foreign body ingestion of orthodontic origin. </w:t>
      </w:r>
      <w:r w:rsidRPr="00B73F30">
        <w:rPr>
          <w:rFonts w:ascii="Book Antiqua" w:eastAsia="宋体" w:hAnsi="Book Antiqua" w:cs="宋体"/>
          <w:i/>
          <w:iCs/>
          <w:sz w:val="24"/>
          <w:szCs w:val="24"/>
        </w:rPr>
        <w:t>Am J Orthod Dentofacial Orthop</w:t>
      </w:r>
      <w:r w:rsidRPr="00B73F30">
        <w:rPr>
          <w:rFonts w:ascii="Book Antiqua" w:eastAsia="宋体" w:hAnsi="Book Antiqua" w:cs="宋体"/>
          <w:sz w:val="24"/>
          <w:szCs w:val="24"/>
        </w:rPr>
        <w:t xml:space="preserve"> 2011; </w:t>
      </w:r>
      <w:r w:rsidRPr="00B73F30">
        <w:rPr>
          <w:rFonts w:ascii="Book Antiqua" w:eastAsia="宋体" w:hAnsi="Book Antiqua" w:cs="宋体"/>
          <w:b/>
          <w:bCs/>
          <w:sz w:val="24"/>
          <w:szCs w:val="24"/>
        </w:rPr>
        <w:t>139</w:t>
      </w:r>
      <w:r w:rsidRPr="00B73F30">
        <w:rPr>
          <w:rFonts w:ascii="Book Antiqua" w:eastAsia="宋体" w:hAnsi="Book Antiqua" w:cs="宋体"/>
          <w:sz w:val="24"/>
          <w:szCs w:val="24"/>
        </w:rPr>
        <w:t>: 279-283 [PMID: 21300258 DOI: 10.1016/j.ajodo.2009.04.026]</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25 </w:t>
      </w:r>
      <w:r w:rsidRPr="00B73F30">
        <w:rPr>
          <w:rFonts w:ascii="Book Antiqua" w:eastAsia="宋体" w:hAnsi="Book Antiqua" w:cs="宋体"/>
          <w:b/>
          <w:bCs/>
          <w:sz w:val="24"/>
          <w:szCs w:val="24"/>
        </w:rPr>
        <w:t>Naragond A</w:t>
      </w:r>
      <w:r w:rsidRPr="00B73F30">
        <w:rPr>
          <w:rFonts w:ascii="Book Antiqua" w:eastAsia="宋体" w:hAnsi="Book Antiqua" w:cs="宋体"/>
          <w:sz w:val="24"/>
          <w:szCs w:val="24"/>
        </w:rPr>
        <w:t xml:space="preserve">, Kenganal S, Rajasigamani K, Kumar NS. Accidental ingestion of molar band and its management: maintenance is better than management. </w:t>
      </w:r>
      <w:r w:rsidRPr="00B73F30">
        <w:rPr>
          <w:rFonts w:ascii="Book Antiqua" w:eastAsia="宋体" w:hAnsi="Book Antiqua" w:cs="宋体"/>
          <w:i/>
          <w:iCs/>
          <w:sz w:val="24"/>
          <w:szCs w:val="24"/>
        </w:rPr>
        <w:t>Case Rep Dent</w:t>
      </w:r>
      <w:r w:rsidRPr="00B73F30">
        <w:rPr>
          <w:rFonts w:ascii="Book Antiqua" w:eastAsia="宋体" w:hAnsi="Book Antiqua" w:cs="宋体"/>
          <w:sz w:val="24"/>
          <w:szCs w:val="24"/>
        </w:rPr>
        <w:t xml:space="preserve"> 2013; </w:t>
      </w:r>
      <w:r w:rsidRPr="00B73F30">
        <w:rPr>
          <w:rFonts w:ascii="Book Antiqua" w:eastAsia="宋体" w:hAnsi="Book Antiqua" w:cs="宋体"/>
          <w:b/>
          <w:bCs/>
          <w:sz w:val="24"/>
          <w:szCs w:val="24"/>
        </w:rPr>
        <w:t>2013</w:t>
      </w:r>
      <w:r w:rsidRPr="00B73F30">
        <w:rPr>
          <w:rFonts w:ascii="Book Antiqua" w:eastAsia="宋体" w:hAnsi="Book Antiqua" w:cs="宋体"/>
          <w:sz w:val="24"/>
          <w:szCs w:val="24"/>
        </w:rPr>
        <w:t>: 891304 [PMID: 23476819 DOI: 10.1155/2013/891304]</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26 </w:t>
      </w:r>
      <w:r w:rsidRPr="00B73F30">
        <w:rPr>
          <w:rFonts w:ascii="Book Antiqua" w:eastAsia="宋体" w:hAnsi="Book Antiqua" w:cs="宋体"/>
          <w:b/>
          <w:bCs/>
          <w:sz w:val="24"/>
          <w:szCs w:val="24"/>
        </w:rPr>
        <w:t>Hoseini M</w:t>
      </w:r>
      <w:r w:rsidRPr="00B73F30">
        <w:rPr>
          <w:rFonts w:ascii="Book Antiqua" w:eastAsia="宋体" w:hAnsi="Book Antiqua" w:cs="宋体"/>
          <w:sz w:val="24"/>
          <w:szCs w:val="24"/>
        </w:rPr>
        <w:t xml:space="preserve">, Mostafavi SM, Rezaei N, Boluri EJ. Orthodontic Wire Ingestion during Treatment: Reporting a Case and Review the Management of Foreign Body Ingestion or Aspiration (Emergencies). </w:t>
      </w:r>
      <w:r w:rsidRPr="00B73F30">
        <w:rPr>
          <w:rFonts w:ascii="Book Antiqua" w:eastAsia="宋体" w:hAnsi="Book Antiqua" w:cs="宋体"/>
          <w:i/>
          <w:iCs/>
          <w:sz w:val="24"/>
          <w:szCs w:val="24"/>
        </w:rPr>
        <w:t>Case Rep Dent</w:t>
      </w:r>
      <w:r w:rsidRPr="00B73F30">
        <w:rPr>
          <w:rFonts w:ascii="Book Antiqua" w:eastAsia="宋体" w:hAnsi="Book Antiqua" w:cs="宋体"/>
          <w:sz w:val="24"/>
          <w:szCs w:val="24"/>
        </w:rPr>
        <w:t xml:space="preserve"> 2013; </w:t>
      </w:r>
      <w:r w:rsidRPr="00B73F30">
        <w:rPr>
          <w:rFonts w:ascii="Book Antiqua" w:eastAsia="宋体" w:hAnsi="Book Antiqua" w:cs="宋体"/>
          <w:b/>
          <w:bCs/>
          <w:sz w:val="24"/>
          <w:szCs w:val="24"/>
        </w:rPr>
        <w:t>2013</w:t>
      </w:r>
      <w:r w:rsidRPr="00B73F30">
        <w:rPr>
          <w:rFonts w:ascii="Book Antiqua" w:eastAsia="宋体" w:hAnsi="Book Antiqua" w:cs="宋体"/>
          <w:sz w:val="24"/>
          <w:szCs w:val="24"/>
        </w:rPr>
        <w:t>: 426591 [PMID: 23853727 DOI: 10.1155/2013/426591]</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27 </w:t>
      </w:r>
      <w:r w:rsidRPr="00B73F30">
        <w:rPr>
          <w:rFonts w:ascii="Book Antiqua" w:eastAsia="宋体" w:hAnsi="Book Antiqua" w:cs="宋体"/>
          <w:b/>
          <w:sz w:val="24"/>
          <w:szCs w:val="24"/>
        </w:rPr>
        <w:t>Oncel M,</w:t>
      </w:r>
      <w:r w:rsidRPr="00B73F30">
        <w:rPr>
          <w:rFonts w:ascii="Book Antiqua" w:eastAsia="宋体" w:hAnsi="Book Antiqua" w:cs="宋体"/>
          <w:sz w:val="24"/>
          <w:szCs w:val="24"/>
        </w:rPr>
        <w:t xml:space="preserve"> Apiliogullari B, Cobankara FK, Apiliogullari S. Accidental swallowing of the head of a dental mirror: report of a rare case. </w:t>
      </w:r>
      <w:r w:rsidRPr="00B73F30">
        <w:rPr>
          <w:rFonts w:ascii="Book Antiqua" w:eastAsia="宋体" w:hAnsi="Book Antiqua" w:cs="宋体"/>
          <w:i/>
          <w:sz w:val="24"/>
          <w:szCs w:val="24"/>
        </w:rPr>
        <w:t xml:space="preserve">J Dent Sci </w:t>
      </w:r>
      <w:r w:rsidRPr="00B73F30">
        <w:rPr>
          <w:rFonts w:ascii="Book Antiqua" w:eastAsia="宋体" w:hAnsi="Book Antiqua" w:cs="宋体"/>
          <w:sz w:val="24"/>
          <w:szCs w:val="24"/>
        </w:rPr>
        <w:t xml:space="preserve">2012; </w:t>
      </w:r>
      <w:r w:rsidRPr="00B73F30">
        <w:rPr>
          <w:rFonts w:ascii="Book Antiqua" w:eastAsia="宋体" w:hAnsi="Book Antiqua" w:cs="宋体"/>
          <w:b/>
          <w:sz w:val="24"/>
          <w:szCs w:val="24"/>
        </w:rPr>
        <w:t>7</w:t>
      </w:r>
      <w:r w:rsidRPr="00B73F30">
        <w:rPr>
          <w:rFonts w:ascii="Book Antiqua" w:eastAsia="宋体" w:hAnsi="Book Antiqua" w:cs="宋体"/>
          <w:sz w:val="24"/>
          <w:szCs w:val="24"/>
        </w:rPr>
        <w:t>: 199-202 [DOI: 10.1016/j.jds.2012.03.018]</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28 </w:t>
      </w:r>
      <w:r w:rsidRPr="00B73F30">
        <w:rPr>
          <w:rFonts w:ascii="Book Antiqua" w:eastAsia="宋体" w:hAnsi="Book Antiqua" w:cs="宋体"/>
          <w:b/>
          <w:bCs/>
          <w:sz w:val="24"/>
          <w:szCs w:val="24"/>
        </w:rPr>
        <w:t>Sankar NS</w:t>
      </w:r>
      <w:r w:rsidRPr="00B73F30">
        <w:rPr>
          <w:rFonts w:ascii="Book Antiqua" w:eastAsia="宋体" w:hAnsi="Book Antiqua" w:cs="宋体"/>
          <w:sz w:val="24"/>
          <w:szCs w:val="24"/>
        </w:rPr>
        <w:t xml:space="preserve">. Accidental ingestion of a dental instrument. </w:t>
      </w:r>
      <w:r w:rsidRPr="00B73F30">
        <w:rPr>
          <w:rFonts w:ascii="Book Antiqua" w:eastAsia="宋体" w:hAnsi="Book Antiqua" w:cs="宋体"/>
          <w:i/>
          <w:iCs/>
          <w:sz w:val="24"/>
          <w:szCs w:val="24"/>
        </w:rPr>
        <w:t>J R Soc Med</w:t>
      </w:r>
      <w:r w:rsidRPr="00B73F30">
        <w:rPr>
          <w:rFonts w:ascii="Book Antiqua" w:eastAsia="宋体" w:hAnsi="Book Antiqua" w:cs="宋体"/>
          <w:sz w:val="24"/>
          <w:szCs w:val="24"/>
        </w:rPr>
        <w:t xml:space="preserve"> 1998; </w:t>
      </w:r>
      <w:r w:rsidRPr="00B73F30">
        <w:rPr>
          <w:rFonts w:ascii="Book Antiqua" w:eastAsia="宋体" w:hAnsi="Book Antiqua" w:cs="宋体"/>
          <w:b/>
          <w:bCs/>
          <w:sz w:val="24"/>
          <w:szCs w:val="24"/>
        </w:rPr>
        <w:t>91</w:t>
      </w:r>
      <w:r w:rsidRPr="00B73F30">
        <w:rPr>
          <w:rFonts w:ascii="Book Antiqua" w:eastAsia="宋体" w:hAnsi="Book Antiqua" w:cs="宋体"/>
          <w:sz w:val="24"/>
          <w:szCs w:val="24"/>
        </w:rPr>
        <w:t>: 538-539 [PMID: 10070377]</w:t>
      </w:r>
    </w:p>
    <w:p w:rsidR="00CB2241" w:rsidRPr="00B73F30" w:rsidRDefault="00CB2241" w:rsidP="00B73F30">
      <w:pPr>
        <w:spacing w:after="0" w:line="360" w:lineRule="auto"/>
        <w:jc w:val="both"/>
        <w:rPr>
          <w:rFonts w:ascii="Book Antiqua" w:eastAsia="宋体" w:hAnsi="Book Antiqua" w:cs="宋体"/>
          <w:sz w:val="24"/>
          <w:szCs w:val="24"/>
        </w:rPr>
      </w:pPr>
      <w:r w:rsidRPr="00B73F30">
        <w:rPr>
          <w:rFonts w:ascii="Book Antiqua" w:eastAsia="宋体" w:hAnsi="Book Antiqua" w:cs="宋体"/>
          <w:sz w:val="24"/>
          <w:szCs w:val="24"/>
        </w:rPr>
        <w:t xml:space="preserve">29 </w:t>
      </w:r>
      <w:r w:rsidRPr="00B73F30">
        <w:rPr>
          <w:rFonts w:ascii="Book Antiqua" w:eastAsia="宋体" w:hAnsi="Book Antiqua" w:cs="宋体"/>
          <w:b/>
          <w:bCs/>
          <w:sz w:val="24"/>
          <w:szCs w:val="24"/>
        </w:rPr>
        <w:t>Tsitrou E</w:t>
      </w:r>
      <w:r w:rsidRPr="00B73F30">
        <w:rPr>
          <w:rFonts w:ascii="Book Antiqua" w:eastAsia="宋体" w:hAnsi="Book Antiqua" w:cs="宋体"/>
          <w:sz w:val="24"/>
          <w:szCs w:val="24"/>
        </w:rPr>
        <w:t xml:space="preserve">, Germanidis G, Boutsiouki C, Koulaouzidou E, Koliniotou-Koumpia E. Accidental ingestion of an air-water syringe tip during routine dental treatment: a case report. </w:t>
      </w:r>
      <w:r w:rsidRPr="00B73F30">
        <w:rPr>
          <w:rFonts w:ascii="Book Antiqua" w:eastAsia="宋体" w:hAnsi="Book Antiqua" w:cs="宋体"/>
          <w:i/>
          <w:iCs/>
          <w:sz w:val="24"/>
          <w:szCs w:val="24"/>
        </w:rPr>
        <w:t>J Oral Sci</w:t>
      </w:r>
      <w:r w:rsidRPr="00B73F30">
        <w:rPr>
          <w:rFonts w:ascii="Book Antiqua" w:eastAsia="宋体" w:hAnsi="Book Antiqua" w:cs="宋体"/>
          <w:sz w:val="24"/>
          <w:szCs w:val="24"/>
        </w:rPr>
        <w:t xml:space="preserve"> 2014; </w:t>
      </w:r>
      <w:r w:rsidRPr="00B73F30">
        <w:rPr>
          <w:rFonts w:ascii="Book Antiqua" w:eastAsia="宋体" w:hAnsi="Book Antiqua" w:cs="宋体"/>
          <w:b/>
          <w:bCs/>
          <w:sz w:val="24"/>
          <w:szCs w:val="24"/>
        </w:rPr>
        <w:t>56</w:t>
      </w:r>
      <w:r w:rsidRPr="00B73F30">
        <w:rPr>
          <w:rFonts w:ascii="Book Antiqua" w:eastAsia="宋体" w:hAnsi="Book Antiqua" w:cs="宋体"/>
          <w:sz w:val="24"/>
          <w:szCs w:val="24"/>
        </w:rPr>
        <w:t>: 235-238 [PMID: 25231152 DOI: 10.2334/josnusd.56.235]</w:t>
      </w:r>
    </w:p>
    <w:p w:rsidR="00B73F30" w:rsidRPr="00B73F30" w:rsidRDefault="00B73F30" w:rsidP="00B73F30">
      <w:pPr>
        <w:adjustRightInd w:val="0"/>
        <w:snapToGrid w:val="0"/>
        <w:spacing w:after="0" w:line="360" w:lineRule="auto"/>
        <w:ind w:right="239"/>
        <w:jc w:val="right"/>
        <w:rPr>
          <w:rFonts w:ascii="Book Antiqua" w:hAnsi="Book Antiqua"/>
          <w:b/>
          <w:bCs/>
          <w:sz w:val="24"/>
          <w:szCs w:val="24"/>
          <w:lang w:val="en-GB"/>
        </w:rPr>
      </w:pPr>
      <w:bookmarkStart w:id="13" w:name="OLE_LINK7"/>
      <w:bookmarkStart w:id="14" w:name="OLE_LINK9"/>
      <w:r w:rsidRPr="00B73F30">
        <w:rPr>
          <w:rStyle w:val="Strong"/>
          <w:rFonts w:ascii="Book Antiqua" w:hAnsi="Book Antiqua" w:cs="Arial"/>
          <w:noProof/>
          <w:sz w:val="24"/>
          <w:szCs w:val="24"/>
          <w:lang w:val="en-GB"/>
        </w:rPr>
        <w:t>P-Reviewer:</w:t>
      </w:r>
      <w:r w:rsidRPr="00B73F30">
        <w:rPr>
          <w:rFonts w:ascii="Book Antiqua" w:hAnsi="Book Antiqua"/>
          <w:color w:val="000000"/>
          <w:sz w:val="24"/>
          <w:szCs w:val="24"/>
          <w:lang w:val="en-GB"/>
        </w:rPr>
        <w:t xml:space="preserve"> Murray</w:t>
      </w:r>
      <w:r w:rsidRPr="00B73F30">
        <w:rPr>
          <w:rFonts w:ascii="Book Antiqua" w:eastAsiaTheme="minorEastAsia" w:hAnsi="Book Antiqua"/>
          <w:color w:val="000000"/>
          <w:sz w:val="24"/>
          <w:szCs w:val="24"/>
          <w:lang w:val="en-GB" w:eastAsia="zh-CN"/>
        </w:rPr>
        <w:t xml:space="preserve"> </w:t>
      </w:r>
      <w:r w:rsidRPr="00B73F30">
        <w:rPr>
          <w:rFonts w:ascii="Book Antiqua" w:hAnsi="Book Antiqua"/>
          <w:color w:val="000000"/>
          <w:sz w:val="24"/>
          <w:szCs w:val="24"/>
          <w:lang w:val="en-GB"/>
        </w:rPr>
        <w:t xml:space="preserve">PE, </w:t>
      </w:r>
      <w:proofErr w:type="spellStart"/>
      <w:r w:rsidRPr="00B73F30">
        <w:rPr>
          <w:rFonts w:ascii="Book Antiqua" w:hAnsi="Book Antiqua"/>
          <w:color w:val="000000"/>
          <w:sz w:val="24"/>
          <w:szCs w:val="24"/>
          <w:lang w:val="en-GB"/>
        </w:rPr>
        <w:t>Zhong</w:t>
      </w:r>
      <w:proofErr w:type="spellEnd"/>
      <w:r w:rsidRPr="00B73F30">
        <w:rPr>
          <w:rFonts w:ascii="Book Antiqua" w:hAnsi="Book Antiqua"/>
          <w:color w:val="000000"/>
          <w:sz w:val="24"/>
          <w:szCs w:val="24"/>
          <w:lang w:val="en-GB"/>
        </w:rPr>
        <w:t xml:space="preserve"> LP</w:t>
      </w:r>
      <w:r w:rsidR="00151E14">
        <w:rPr>
          <w:rFonts w:ascii="Book Antiqua" w:hAnsi="Book Antiqua"/>
          <w:color w:val="000000"/>
          <w:sz w:val="24"/>
          <w:szCs w:val="24"/>
          <w:lang w:val="en-GB"/>
        </w:rPr>
        <w:t xml:space="preserve"> </w:t>
      </w:r>
      <w:r w:rsidRPr="00B73F30">
        <w:rPr>
          <w:rFonts w:ascii="Book Antiqua" w:hAnsi="Book Antiqua"/>
          <w:b/>
          <w:bCs/>
          <w:sz w:val="24"/>
          <w:szCs w:val="24"/>
          <w:lang w:val="en-GB"/>
        </w:rPr>
        <w:t>S-Editor:</w:t>
      </w:r>
      <w:r w:rsidRPr="00B73F30">
        <w:rPr>
          <w:rFonts w:ascii="Book Antiqua" w:hAnsi="Book Antiqua"/>
          <w:bCs/>
          <w:sz w:val="24"/>
          <w:szCs w:val="24"/>
          <w:lang w:val="en-GB"/>
        </w:rPr>
        <w:t xml:space="preserve"> Tian YL</w:t>
      </w:r>
    </w:p>
    <w:p w:rsidR="00CB2241" w:rsidRPr="00B73F30" w:rsidRDefault="00B73F30" w:rsidP="00B73F30">
      <w:pPr>
        <w:adjustRightInd w:val="0"/>
        <w:snapToGrid w:val="0"/>
        <w:spacing w:after="0" w:line="360" w:lineRule="auto"/>
        <w:ind w:right="239"/>
        <w:jc w:val="right"/>
        <w:rPr>
          <w:rFonts w:ascii="Book Antiqua" w:eastAsiaTheme="minorEastAsia" w:hAnsi="Book Antiqua"/>
          <w:bCs/>
          <w:sz w:val="24"/>
          <w:szCs w:val="24"/>
          <w:lang w:eastAsia="zh-CN"/>
        </w:rPr>
      </w:pPr>
      <w:r w:rsidRPr="00B73F30">
        <w:rPr>
          <w:rFonts w:ascii="Book Antiqua" w:hAnsi="Book Antiqua"/>
          <w:b/>
          <w:bCs/>
          <w:sz w:val="24"/>
          <w:szCs w:val="24"/>
        </w:rPr>
        <w:t>L-Editor:</w:t>
      </w:r>
      <w:r w:rsidR="00151E14">
        <w:rPr>
          <w:rFonts w:ascii="Book Antiqua" w:hAnsi="Book Antiqua"/>
          <w:b/>
          <w:bCs/>
          <w:sz w:val="24"/>
          <w:szCs w:val="24"/>
        </w:rPr>
        <w:t xml:space="preserve"> </w:t>
      </w:r>
      <w:r w:rsidRPr="00B73F30">
        <w:rPr>
          <w:rFonts w:ascii="Book Antiqua" w:hAnsi="Book Antiqua"/>
          <w:b/>
          <w:bCs/>
          <w:sz w:val="24"/>
          <w:szCs w:val="24"/>
        </w:rPr>
        <w:t>E-Editor:</w:t>
      </w:r>
      <w:bookmarkEnd w:id="13"/>
      <w:bookmarkEnd w:id="14"/>
    </w:p>
    <w:sectPr w:rsidR="00CB2241" w:rsidRPr="00B73F30" w:rsidSect="00592E93">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03E" w:rsidRDefault="00EB003E" w:rsidP="00DC45DD">
      <w:pPr>
        <w:spacing w:after="0" w:line="240" w:lineRule="auto"/>
      </w:pPr>
      <w:r>
        <w:separator/>
      </w:r>
    </w:p>
  </w:endnote>
  <w:endnote w:type="continuationSeparator" w:id="0">
    <w:p w:rsidR="00EB003E" w:rsidRDefault="00EB003E" w:rsidP="00DC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761"/>
      <w:docPartObj>
        <w:docPartGallery w:val="Page Numbers (Bottom of Page)"/>
        <w:docPartUnique/>
      </w:docPartObj>
    </w:sdtPr>
    <w:sdtEndPr/>
    <w:sdtContent>
      <w:p w:rsidR="00D51703" w:rsidRDefault="002849AB">
        <w:pPr>
          <w:pStyle w:val="Footer"/>
          <w:jc w:val="right"/>
        </w:pPr>
        <w:r>
          <w:fldChar w:fldCharType="begin"/>
        </w:r>
        <w:r w:rsidR="0080250D">
          <w:instrText xml:space="preserve"> PAGE   \* MERGEFORMAT </w:instrText>
        </w:r>
        <w:r>
          <w:fldChar w:fldCharType="separate"/>
        </w:r>
        <w:r w:rsidR="006335EE">
          <w:rPr>
            <w:noProof/>
          </w:rPr>
          <w:t>12</w:t>
        </w:r>
        <w:r>
          <w:rPr>
            <w:noProof/>
          </w:rPr>
          <w:fldChar w:fldCharType="end"/>
        </w:r>
      </w:p>
    </w:sdtContent>
  </w:sdt>
  <w:p w:rsidR="00D51703" w:rsidRDefault="00D517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03E" w:rsidRDefault="00EB003E" w:rsidP="00DC45DD">
      <w:pPr>
        <w:spacing w:after="0" w:line="240" w:lineRule="auto"/>
      </w:pPr>
      <w:r>
        <w:separator/>
      </w:r>
    </w:p>
  </w:footnote>
  <w:footnote w:type="continuationSeparator" w:id="0">
    <w:p w:rsidR="00EB003E" w:rsidRDefault="00EB003E" w:rsidP="00DC45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B465A"/>
    <w:rsid w:val="000011BB"/>
    <w:rsid w:val="00024F04"/>
    <w:rsid w:val="00041123"/>
    <w:rsid w:val="0004453C"/>
    <w:rsid w:val="0006126D"/>
    <w:rsid w:val="0008636C"/>
    <w:rsid w:val="000A3F40"/>
    <w:rsid w:val="000E64E9"/>
    <w:rsid w:val="000F400B"/>
    <w:rsid w:val="00110696"/>
    <w:rsid w:val="001146C4"/>
    <w:rsid w:val="00151E14"/>
    <w:rsid w:val="00165593"/>
    <w:rsid w:val="001765A6"/>
    <w:rsid w:val="0018134E"/>
    <w:rsid w:val="001A74BD"/>
    <w:rsid w:val="001D0E5A"/>
    <w:rsid w:val="001E12A4"/>
    <w:rsid w:val="0020230D"/>
    <w:rsid w:val="002032D9"/>
    <w:rsid w:val="00221308"/>
    <w:rsid w:val="00230DE7"/>
    <w:rsid w:val="00257413"/>
    <w:rsid w:val="00265F20"/>
    <w:rsid w:val="00274C26"/>
    <w:rsid w:val="002849AB"/>
    <w:rsid w:val="002E6431"/>
    <w:rsid w:val="003047F4"/>
    <w:rsid w:val="00325355"/>
    <w:rsid w:val="0034236C"/>
    <w:rsid w:val="00370B44"/>
    <w:rsid w:val="003C4CD5"/>
    <w:rsid w:val="003D6869"/>
    <w:rsid w:val="00423FF0"/>
    <w:rsid w:val="00464E80"/>
    <w:rsid w:val="00471341"/>
    <w:rsid w:val="00493B8B"/>
    <w:rsid w:val="004A3CDB"/>
    <w:rsid w:val="004D6D33"/>
    <w:rsid w:val="005009BA"/>
    <w:rsid w:val="005035A2"/>
    <w:rsid w:val="0052471E"/>
    <w:rsid w:val="005278F1"/>
    <w:rsid w:val="00556C6C"/>
    <w:rsid w:val="00590F66"/>
    <w:rsid w:val="00592E93"/>
    <w:rsid w:val="005B7696"/>
    <w:rsid w:val="005E378B"/>
    <w:rsid w:val="005E49D8"/>
    <w:rsid w:val="00622E8B"/>
    <w:rsid w:val="006335EE"/>
    <w:rsid w:val="00642A5A"/>
    <w:rsid w:val="00672647"/>
    <w:rsid w:val="0068421F"/>
    <w:rsid w:val="00694125"/>
    <w:rsid w:val="006B5BD3"/>
    <w:rsid w:val="006E76AC"/>
    <w:rsid w:val="00755F8D"/>
    <w:rsid w:val="00761DA3"/>
    <w:rsid w:val="007A148F"/>
    <w:rsid w:val="007C58B6"/>
    <w:rsid w:val="007E22EE"/>
    <w:rsid w:val="007F1B2E"/>
    <w:rsid w:val="007F7889"/>
    <w:rsid w:val="0080250D"/>
    <w:rsid w:val="00806826"/>
    <w:rsid w:val="00817DD8"/>
    <w:rsid w:val="00827865"/>
    <w:rsid w:val="00837D33"/>
    <w:rsid w:val="0086073E"/>
    <w:rsid w:val="008D31A8"/>
    <w:rsid w:val="008D4561"/>
    <w:rsid w:val="008D5FDB"/>
    <w:rsid w:val="008E0E26"/>
    <w:rsid w:val="008E45A7"/>
    <w:rsid w:val="009A5DE7"/>
    <w:rsid w:val="009B0746"/>
    <w:rsid w:val="009D0318"/>
    <w:rsid w:val="00A12ECE"/>
    <w:rsid w:val="00A1436F"/>
    <w:rsid w:val="00A27228"/>
    <w:rsid w:val="00A27FD0"/>
    <w:rsid w:val="00A3670F"/>
    <w:rsid w:val="00A37E2A"/>
    <w:rsid w:val="00A7213B"/>
    <w:rsid w:val="00AD22EE"/>
    <w:rsid w:val="00AD72BE"/>
    <w:rsid w:val="00AE7661"/>
    <w:rsid w:val="00AF487E"/>
    <w:rsid w:val="00AF7EDC"/>
    <w:rsid w:val="00B10EEA"/>
    <w:rsid w:val="00B26430"/>
    <w:rsid w:val="00B31186"/>
    <w:rsid w:val="00B6478A"/>
    <w:rsid w:val="00B73F30"/>
    <w:rsid w:val="00B85100"/>
    <w:rsid w:val="00BE58A1"/>
    <w:rsid w:val="00BF47BE"/>
    <w:rsid w:val="00C00865"/>
    <w:rsid w:val="00C21158"/>
    <w:rsid w:val="00C75E80"/>
    <w:rsid w:val="00C7615E"/>
    <w:rsid w:val="00CA3F03"/>
    <w:rsid w:val="00CB2241"/>
    <w:rsid w:val="00CC2842"/>
    <w:rsid w:val="00CC473A"/>
    <w:rsid w:val="00CD2573"/>
    <w:rsid w:val="00CE14F2"/>
    <w:rsid w:val="00D20313"/>
    <w:rsid w:val="00D31F9A"/>
    <w:rsid w:val="00D414A7"/>
    <w:rsid w:val="00D51703"/>
    <w:rsid w:val="00D52022"/>
    <w:rsid w:val="00D55261"/>
    <w:rsid w:val="00D73407"/>
    <w:rsid w:val="00D87375"/>
    <w:rsid w:val="00DB01B7"/>
    <w:rsid w:val="00DB465A"/>
    <w:rsid w:val="00DC45DD"/>
    <w:rsid w:val="00DE6D27"/>
    <w:rsid w:val="00DF2936"/>
    <w:rsid w:val="00E021F2"/>
    <w:rsid w:val="00E13A10"/>
    <w:rsid w:val="00E420E0"/>
    <w:rsid w:val="00E80BF4"/>
    <w:rsid w:val="00EB003E"/>
    <w:rsid w:val="00EB383D"/>
    <w:rsid w:val="00F07F17"/>
    <w:rsid w:val="00F20C17"/>
    <w:rsid w:val="00F71796"/>
    <w:rsid w:val="00FC7B89"/>
    <w:rsid w:val="00FD4944"/>
    <w:rsid w:val="00FD585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5A"/>
    <w:pPr>
      <w:spacing w:after="200" w:line="276" w:lineRule="auto"/>
    </w:pPr>
    <w:rPr>
      <w:rFonts w:eastAsiaTheme="minorHAnsi"/>
      <w:sz w:val="22"/>
      <w:szCs w:val="2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65A"/>
    <w:rPr>
      <w:color w:val="0000FF" w:themeColor="hyperlink"/>
      <w:u w:val="single"/>
    </w:rPr>
  </w:style>
  <w:style w:type="character" w:customStyle="1" w:styleId="apple-converted-space">
    <w:name w:val="apple-converted-space"/>
    <w:basedOn w:val="DefaultParagraphFont"/>
    <w:rsid w:val="00DB465A"/>
  </w:style>
  <w:style w:type="paragraph" w:styleId="BalloonText">
    <w:name w:val="Balloon Text"/>
    <w:basedOn w:val="Normal"/>
    <w:link w:val="BalloonTextChar"/>
    <w:uiPriority w:val="99"/>
    <w:semiHidden/>
    <w:unhideWhenUsed/>
    <w:rsid w:val="00DB465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465A"/>
    <w:rPr>
      <w:rFonts w:ascii="Lucida Grande" w:eastAsiaTheme="minorHAnsi" w:hAnsi="Lucida Grande"/>
      <w:sz w:val="18"/>
      <w:szCs w:val="18"/>
      <w:lang w:val="pt-BR"/>
    </w:rPr>
  </w:style>
  <w:style w:type="character" w:styleId="FollowedHyperlink">
    <w:name w:val="FollowedHyperlink"/>
    <w:basedOn w:val="DefaultParagraphFont"/>
    <w:uiPriority w:val="99"/>
    <w:semiHidden/>
    <w:unhideWhenUsed/>
    <w:rsid w:val="00DB465A"/>
    <w:rPr>
      <w:color w:val="800080" w:themeColor="followedHyperlink"/>
      <w:u w:val="single"/>
    </w:rPr>
  </w:style>
  <w:style w:type="paragraph" w:customStyle="1" w:styleId="EndNoteBibliographyTitle">
    <w:name w:val="EndNote Bibliography Title"/>
    <w:basedOn w:val="Normal"/>
    <w:rsid w:val="00DB465A"/>
    <w:pPr>
      <w:spacing w:after="0"/>
      <w:jc w:val="center"/>
    </w:pPr>
    <w:rPr>
      <w:rFonts w:ascii="Calibri" w:hAnsi="Calibri"/>
      <w:lang w:val="en-US"/>
    </w:rPr>
  </w:style>
  <w:style w:type="paragraph" w:customStyle="1" w:styleId="EndNoteBibliography">
    <w:name w:val="EndNote Bibliography"/>
    <w:basedOn w:val="Normal"/>
    <w:rsid w:val="00DB465A"/>
    <w:pPr>
      <w:spacing w:line="240" w:lineRule="auto"/>
    </w:pPr>
    <w:rPr>
      <w:rFonts w:ascii="Calibri" w:hAnsi="Calibri"/>
      <w:lang w:val="en-US"/>
    </w:rPr>
  </w:style>
  <w:style w:type="paragraph" w:styleId="Header">
    <w:name w:val="header"/>
    <w:basedOn w:val="Normal"/>
    <w:link w:val="HeaderChar"/>
    <w:uiPriority w:val="99"/>
    <w:unhideWhenUsed/>
    <w:rsid w:val="00DC45DD"/>
    <w:pPr>
      <w:tabs>
        <w:tab w:val="center" w:pos="4252"/>
        <w:tab w:val="right" w:pos="8504"/>
      </w:tabs>
      <w:spacing w:after="0" w:line="240" w:lineRule="auto"/>
    </w:pPr>
  </w:style>
  <w:style w:type="character" w:customStyle="1" w:styleId="HeaderChar">
    <w:name w:val="Header Char"/>
    <w:basedOn w:val="DefaultParagraphFont"/>
    <w:link w:val="Header"/>
    <w:uiPriority w:val="99"/>
    <w:rsid w:val="00DC45DD"/>
    <w:rPr>
      <w:rFonts w:eastAsiaTheme="minorHAnsi"/>
      <w:sz w:val="22"/>
      <w:szCs w:val="22"/>
      <w:lang w:val="pt-BR"/>
    </w:rPr>
  </w:style>
  <w:style w:type="paragraph" w:styleId="Footer">
    <w:name w:val="footer"/>
    <w:basedOn w:val="Normal"/>
    <w:link w:val="FooterChar"/>
    <w:uiPriority w:val="99"/>
    <w:unhideWhenUsed/>
    <w:rsid w:val="00DC45DD"/>
    <w:pPr>
      <w:tabs>
        <w:tab w:val="center" w:pos="4252"/>
        <w:tab w:val="right" w:pos="8504"/>
      </w:tabs>
      <w:spacing w:after="0" w:line="240" w:lineRule="auto"/>
    </w:pPr>
  </w:style>
  <w:style w:type="character" w:customStyle="1" w:styleId="FooterChar">
    <w:name w:val="Footer Char"/>
    <w:basedOn w:val="DefaultParagraphFont"/>
    <w:link w:val="Footer"/>
    <w:uiPriority w:val="99"/>
    <w:rsid w:val="00DC45DD"/>
    <w:rPr>
      <w:rFonts w:eastAsiaTheme="minorHAnsi"/>
      <w:sz w:val="22"/>
      <w:szCs w:val="22"/>
      <w:lang w:val="pt-BR"/>
    </w:rPr>
  </w:style>
  <w:style w:type="character" w:styleId="CommentReference">
    <w:name w:val="annotation reference"/>
    <w:basedOn w:val="DefaultParagraphFont"/>
    <w:uiPriority w:val="99"/>
    <w:semiHidden/>
    <w:unhideWhenUsed/>
    <w:rsid w:val="00A27228"/>
    <w:rPr>
      <w:sz w:val="21"/>
      <w:szCs w:val="21"/>
    </w:rPr>
  </w:style>
  <w:style w:type="paragraph" w:styleId="CommentText">
    <w:name w:val="annotation text"/>
    <w:basedOn w:val="Normal"/>
    <w:link w:val="CommentTextChar"/>
    <w:uiPriority w:val="99"/>
    <w:semiHidden/>
    <w:unhideWhenUsed/>
    <w:rsid w:val="00A27228"/>
  </w:style>
  <w:style w:type="character" w:customStyle="1" w:styleId="CommentTextChar">
    <w:name w:val="Comment Text Char"/>
    <w:basedOn w:val="DefaultParagraphFont"/>
    <w:link w:val="CommentText"/>
    <w:uiPriority w:val="99"/>
    <w:semiHidden/>
    <w:rsid w:val="00A27228"/>
    <w:rPr>
      <w:rFonts w:eastAsiaTheme="minorHAnsi"/>
      <w:sz w:val="22"/>
      <w:szCs w:val="22"/>
      <w:lang w:val="pt-BR"/>
    </w:rPr>
  </w:style>
  <w:style w:type="paragraph" w:styleId="CommentSubject">
    <w:name w:val="annotation subject"/>
    <w:basedOn w:val="CommentText"/>
    <w:next w:val="CommentText"/>
    <w:link w:val="CommentSubjectChar"/>
    <w:uiPriority w:val="99"/>
    <w:semiHidden/>
    <w:unhideWhenUsed/>
    <w:rsid w:val="00A27228"/>
    <w:rPr>
      <w:b/>
      <w:bCs/>
    </w:rPr>
  </w:style>
  <w:style w:type="character" w:customStyle="1" w:styleId="CommentSubjectChar">
    <w:name w:val="Comment Subject Char"/>
    <w:basedOn w:val="CommentTextChar"/>
    <w:link w:val="CommentSubject"/>
    <w:uiPriority w:val="99"/>
    <w:semiHidden/>
    <w:rsid w:val="00A27228"/>
    <w:rPr>
      <w:rFonts w:eastAsiaTheme="minorHAnsi"/>
      <w:b/>
      <w:bCs/>
      <w:sz w:val="22"/>
      <w:szCs w:val="22"/>
      <w:lang w:val="pt-BR"/>
    </w:rPr>
  </w:style>
  <w:style w:type="character" w:customStyle="1" w:styleId="highlight1">
    <w:name w:val="highlight1"/>
    <w:rsid w:val="00A27228"/>
    <w:rPr>
      <w:shd w:val="clear" w:color="auto" w:fill="F1BFE0"/>
    </w:rPr>
  </w:style>
  <w:style w:type="character" w:styleId="Strong">
    <w:name w:val="Strong"/>
    <w:qFormat/>
    <w:rsid w:val="00B73F30"/>
    <w:rPr>
      <w:b/>
      <w:bCs/>
    </w:rPr>
  </w:style>
  <w:style w:type="character" w:styleId="Emphasis">
    <w:name w:val="Emphasis"/>
    <w:qFormat/>
    <w:rsid w:val="006335E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5A"/>
    <w:pPr>
      <w:spacing w:after="200" w:line="276" w:lineRule="auto"/>
    </w:pPr>
    <w:rPr>
      <w:rFonts w:eastAsiaTheme="minorHAnsi"/>
      <w:sz w:val="22"/>
      <w:szCs w:val="2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65A"/>
    <w:rPr>
      <w:color w:val="0000FF" w:themeColor="hyperlink"/>
      <w:u w:val="single"/>
    </w:rPr>
  </w:style>
  <w:style w:type="character" w:customStyle="1" w:styleId="apple-converted-space">
    <w:name w:val="apple-converted-space"/>
    <w:basedOn w:val="DefaultParagraphFont"/>
    <w:rsid w:val="00DB465A"/>
  </w:style>
  <w:style w:type="paragraph" w:styleId="BalloonText">
    <w:name w:val="Balloon Text"/>
    <w:basedOn w:val="Normal"/>
    <w:link w:val="BalloonTextChar"/>
    <w:uiPriority w:val="99"/>
    <w:semiHidden/>
    <w:unhideWhenUsed/>
    <w:rsid w:val="00DB465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465A"/>
    <w:rPr>
      <w:rFonts w:ascii="Lucida Grande" w:eastAsiaTheme="minorHAnsi" w:hAnsi="Lucida Grande"/>
      <w:sz w:val="18"/>
      <w:szCs w:val="18"/>
      <w:lang w:val="pt-BR"/>
    </w:rPr>
  </w:style>
  <w:style w:type="character" w:styleId="FollowedHyperlink">
    <w:name w:val="FollowedHyperlink"/>
    <w:basedOn w:val="DefaultParagraphFont"/>
    <w:uiPriority w:val="99"/>
    <w:semiHidden/>
    <w:unhideWhenUsed/>
    <w:rsid w:val="00DB465A"/>
    <w:rPr>
      <w:color w:val="800080" w:themeColor="followedHyperlink"/>
      <w:u w:val="single"/>
    </w:rPr>
  </w:style>
  <w:style w:type="paragraph" w:customStyle="1" w:styleId="EndNoteBibliographyTitle">
    <w:name w:val="EndNote Bibliography Title"/>
    <w:basedOn w:val="Normal"/>
    <w:rsid w:val="00DB465A"/>
    <w:pPr>
      <w:spacing w:after="0"/>
      <w:jc w:val="center"/>
    </w:pPr>
    <w:rPr>
      <w:rFonts w:ascii="Calibri" w:hAnsi="Calibri"/>
      <w:lang w:val="en-US"/>
    </w:rPr>
  </w:style>
  <w:style w:type="paragraph" w:customStyle="1" w:styleId="EndNoteBibliography">
    <w:name w:val="EndNote Bibliography"/>
    <w:basedOn w:val="Normal"/>
    <w:rsid w:val="00DB465A"/>
    <w:pPr>
      <w:spacing w:line="240" w:lineRule="auto"/>
    </w:pPr>
    <w:rPr>
      <w:rFonts w:ascii="Calibri" w:hAnsi="Calibri"/>
      <w:lang w:val="en-US"/>
    </w:rPr>
  </w:style>
  <w:style w:type="paragraph" w:styleId="Header">
    <w:name w:val="header"/>
    <w:basedOn w:val="Normal"/>
    <w:link w:val="HeaderChar"/>
    <w:uiPriority w:val="99"/>
    <w:unhideWhenUsed/>
    <w:rsid w:val="00DC45DD"/>
    <w:pPr>
      <w:tabs>
        <w:tab w:val="center" w:pos="4252"/>
        <w:tab w:val="right" w:pos="8504"/>
      </w:tabs>
      <w:spacing w:after="0" w:line="240" w:lineRule="auto"/>
    </w:pPr>
  </w:style>
  <w:style w:type="character" w:customStyle="1" w:styleId="HeaderChar">
    <w:name w:val="Header Char"/>
    <w:basedOn w:val="DefaultParagraphFont"/>
    <w:link w:val="Header"/>
    <w:uiPriority w:val="99"/>
    <w:rsid w:val="00DC45DD"/>
    <w:rPr>
      <w:rFonts w:eastAsiaTheme="minorHAnsi"/>
      <w:sz w:val="22"/>
      <w:szCs w:val="22"/>
      <w:lang w:val="pt-BR"/>
    </w:rPr>
  </w:style>
  <w:style w:type="paragraph" w:styleId="Footer">
    <w:name w:val="footer"/>
    <w:basedOn w:val="Normal"/>
    <w:link w:val="FooterChar"/>
    <w:uiPriority w:val="99"/>
    <w:unhideWhenUsed/>
    <w:rsid w:val="00DC45DD"/>
    <w:pPr>
      <w:tabs>
        <w:tab w:val="center" w:pos="4252"/>
        <w:tab w:val="right" w:pos="8504"/>
      </w:tabs>
      <w:spacing w:after="0" w:line="240" w:lineRule="auto"/>
    </w:pPr>
  </w:style>
  <w:style w:type="character" w:customStyle="1" w:styleId="FooterChar">
    <w:name w:val="Footer Char"/>
    <w:basedOn w:val="DefaultParagraphFont"/>
    <w:link w:val="Footer"/>
    <w:uiPriority w:val="99"/>
    <w:rsid w:val="00DC45DD"/>
    <w:rPr>
      <w:rFonts w:eastAsiaTheme="minorHAnsi"/>
      <w:sz w:val="22"/>
      <w:szCs w:val="22"/>
      <w:lang w:val="pt-BR"/>
    </w:rPr>
  </w:style>
  <w:style w:type="character" w:styleId="CommentReference">
    <w:name w:val="annotation reference"/>
    <w:basedOn w:val="DefaultParagraphFont"/>
    <w:uiPriority w:val="99"/>
    <w:semiHidden/>
    <w:unhideWhenUsed/>
    <w:rsid w:val="00A27228"/>
    <w:rPr>
      <w:sz w:val="21"/>
      <w:szCs w:val="21"/>
    </w:rPr>
  </w:style>
  <w:style w:type="paragraph" w:styleId="CommentText">
    <w:name w:val="annotation text"/>
    <w:basedOn w:val="Normal"/>
    <w:link w:val="CommentTextChar"/>
    <w:uiPriority w:val="99"/>
    <w:semiHidden/>
    <w:unhideWhenUsed/>
    <w:rsid w:val="00A27228"/>
  </w:style>
  <w:style w:type="character" w:customStyle="1" w:styleId="CommentTextChar">
    <w:name w:val="Comment Text Char"/>
    <w:basedOn w:val="DefaultParagraphFont"/>
    <w:link w:val="CommentText"/>
    <w:uiPriority w:val="99"/>
    <w:semiHidden/>
    <w:rsid w:val="00A27228"/>
    <w:rPr>
      <w:rFonts w:eastAsiaTheme="minorHAnsi"/>
      <w:sz w:val="22"/>
      <w:szCs w:val="22"/>
      <w:lang w:val="pt-BR"/>
    </w:rPr>
  </w:style>
  <w:style w:type="paragraph" w:styleId="CommentSubject">
    <w:name w:val="annotation subject"/>
    <w:basedOn w:val="CommentText"/>
    <w:next w:val="CommentText"/>
    <w:link w:val="CommentSubjectChar"/>
    <w:uiPriority w:val="99"/>
    <w:semiHidden/>
    <w:unhideWhenUsed/>
    <w:rsid w:val="00A27228"/>
    <w:rPr>
      <w:b/>
      <w:bCs/>
    </w:rPr>
  </w:style>
  <w:style w:type="character" w:customStyle="1" w:styleId="CommentSubjectChar">
    <w:name w:val="Comment Subject Char"/>
    <w:basedOn w:val="CommentTextChar"/>
    <w:link w:val="CommentSubject"/>
    <w:uiPriority w:val="99"/>
    <w:semiHidden/>
    <w:rsid w:val="00A27228"/>
    <w:rPr>
      <w:rFonts w:eastAsiaTheme="minorHAnsi"/>
      <w:b/>
      <w:bCs/>
      <w:sz w:val="22"/>
      <w:szCs w:val="22"/>
      <w:lang w:val="pt-BR"/>
    </w:rPr>
  </w:style>
  <w:style w:type="character" w:customStyle="1" w:styleId="highlight1">
    <w:name w:val="highlight1"/>
    <w:rsid w:val="00A27228"/>
    <w:rPr>
      <w:shd w:val="clear" w:color="auto" w:fill="F1BFE0"/>
    </w:rPr>
  </w:style>
  <w:style w:type="character" w:styleId="Strong">
    <w:name w:val="Strong"/>
    <w:qFormat/>
    <w:rsid w:val="00B73F30"/>
    <w:rPr>
      <w:b/>
      <w:bCs/>
    </w:rPr>
  </w:style>
  <w:style w:type="character" w:styleId="Emphasis">
    <w:name w:val="Emphasis"/>
    <w:qFormat/>
    <w:rsid w:val="006335E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2865</Words>
  <Characters>16337</Characters>
  <Application>Microsoft Macintosh Word</Application>
  <DocSecurity>0</DocSecurity>
  <Lines>136</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微软中国</Company>
  <LinksUpToDate>false</LinksUpToDate>
  <CharactersWithSpaces>19164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Picoli</dc:creator>
  <cp:lastModifiedBy>Na Ma</cp:lastModifiedBy>
  <cp:revision>2</cp:revision>
  <dcterms:created xsi:type="dcterms:W3CDTF">2015-10-16T22:02:00Z</dcterms:created>
  <dcterms:modified xsi:type="dcterms:W3CDTF">2015-10-16T22:02:00Z</dcterms:modified>
</cp:coreProperties>
</file>