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29C2" w:rsidRPr="00693D09" w:rsidRDefault="004529C2" w:rsidP="001F50FE">
      <w:pPr>
        <w:adjustRightInd w:val="0"/>
        <w:snapToGrid w:val="0"/>
        <w:spacing w:line="360" w:lineRule="auto"/>
        <w:rPr>
          <w:rFonts w:ascii="Book Antiqua" w:hAnsi="Book Antiqua" w:cs="Arial"/>
          <w:b/>
          <w:color w:val="222222"/>
          <w:shd w:val="clear" w:color="auto" w:fill="FFFFFF"/>
        </w:rPr>
      </w:pPr>
      <w:bookmarkStart w:id="0" w:name="OLE_LINK18"/>
      <w:bookmarkStart w:id="1" w:name="OLE_LINK17"/>
      <w:r w:rsidRPr="00693D09">
        <w:rPr>
          <w:rFonts w:ascii="Book Antiqua" w:hAnsi="Book Antiqua" w:cs="Arial"/>
          <w:b/>
          <w:color w:val="222222"/>
          <w:shd w:val="clear" w:color="auto" w:fill="FFFFFF"/>
        </w:rPr>
        <w:t xml:space="preserve">Name of Journal: </w:t>
      </w:r>
      <w:r w:rsidR="001B0807" w:rsidRPr="001B0807">
        <w:rPr>
          <w:rFonts w:ascii="Book Antiqua" w:hAnsi="Book Antiqua" w:cs="Arial"/>
          <w:b/>
          <w:color w:val="222222"/>
          <w:shd w:val="clear" w:color="auto" w:fill="FFFFFF"/>
        </w:rPr>
        <w:t>World Journal of Gastrointestinal Endoscopy</w:t>
      </w:r>
    </w:p>
    <w:p w:rsidR="004529C2" w:rsidRPr="00693D09" w:rsidRDefault="004529C2" w:rsidP="001F50FE">
      <w:pPr>
        <w:adjustRightInd w:val="0"/>
        <w:snapToGrid w:val="0"/>
        <w:spacing w:line="360" w:lineRule="auto"/>
        <w:rPr>
          <w:rFonts w:ascii="Book Antiqua" w:hAnsi="Book Antiqua" w:cs="Arial"/>
          <w:b/>
          <w:color w:val="222222"/>
          <w:shd w:val="clear" w:color="auto" w:fill="FFFFFF"/>
        </w:rPr>
      </w:pPr>
      <w:r w:rsidRPr="00693D09">
        <w:rPr>
          <w:rFonts w:ascii="Book Antiqua" w:hAnsi="Book Antiqua" w:cs="Arial"/>
          <w:b/>
          <w:color w:val="222222"/>
          <w:shd w:val="clear" w:color="auto" w:fill="FFFFFF"/>
        </w:rPr>
        <w:t xml:space="preserve">ESPS Manuscript NO: </w:t>
      </w:r>
      <w:r w:rsidRPr="00693D09">
        <w:rPr>
          <w:rFonts w:ascii="Book Antiqua" w:hAnsi="Book Antiqua" w:cs="Arial" w:hint="eastAsia"/>
          <w:b/>
          <w:color w:val="222222"/>
          <w:shd w:val="clear" w:color="auto" w:fill="FFFFFF"/>
        </w:rPr>
        <w:t>20909</w:t>
      </w:r>
    </w:p>
    <w:p w:rsidR="004529C2" w:rsidRPr="00693D09" w:rsidRDefault="004529C2" w:rsidP="001F50FE">
      <w:pPr>
        <w:adjustRightInd w:val="0"/>
        <w:snapToGrid w:val="0"/>
        <w:spacing w:line="360" w:lineRule="auto"/>
        <w:rPr>
          <w:rFonts w:ascii="Book Antiqua" w:hAnsi="Book Antiqua" w:cs="Arial"/>
          <w:b/>
          <w:color w:val="222222"/>
          <w:shd w:val="clear" w:color="auto" w:fill="FFFFFF"/>
        </w:rPr>
      </w:pPr>
      <w:r w:rsidRPr="00693D09">
        <w:rPr>
          <w:rFonts w:ascii="Book Antiqua" w:hAnsi="Book Antiqua" w:cs="Arial"/>
          <w:b/>
          <w:color w:val="222222"/>
          <w:shd w:val="clear" w:color="auto" w:fill="FFFFFF"/>
        </w:rPr>
        <w:t>Manuscript Type: ORIGINAL ARTICLE</w:t>
      </w:r>
    </w:p>
    <w:p w:rsidR="004529C2" w:rsidRPr="00693D09" w:rsidRDefault="004529C2" w:rsidP="001F50FE">
      <w:pPr>
        <w:adjustRightInd w:val="0"/>
        <w:snapToGrid w:val="0"/>
        <w:spacing w:line="360" w:lineRule="auto"/>
        <w:rPr>
          <w:rFonts w:ascii="Book Antiqua" w:hAnsi="Book Antiqua" w:cs="Arial"/>
          <w:b/>
          <w:color w:val="222222"/>
          <w:shd w:val="clear" w:color="auto" w:fill="FFFFFF"/>
        </w:rPr>
      </w:pPr>
    </w:p>
    <w:p w:rsidR="00870780" w:rsidRPr="00693D09" w:rsidRDefault="00870780" w:rsidP="001F50FE">
      <w:pPr>
        <w:adjustRightInd w:val="0"/>
        <w:snapToGrid w:val="0"/>
        <w:spacing w:line="360" w:lineRule="auto"/>
        <w:rPr>
          <w:rFonts w:ascii="Book Antiqua" w:hAnsi="Book Antiqua"/>
          <w:b/>
          <w:i/>
          <w:sz w:val="24"/>
          <w:szCs w:val="24"/>
        </w:rPr>
      </w:pPr>
      <w:r w:rsidRPr="00693D09">
        <w:rPr>
          <w:rFonts w:ascii="Book Antiqua" w:hAnsi="Book Antiqua"/>
          <w:b/>
          <w:i/>
          <w:sz w:val="24"/>
          <w:szCs w:val="24"/>
        </w:rPr>
        <w:t>Basic Study</w:t>
      </w:r>
    </w:p>
    <w:p w:rsidR="00943A62" w:rsidRPr="00693D09" w:rsidRDefault="00943A62" w:rsidP="001F50FE">
      <w:pPr>
        <w:adjustRightInd w:val="0"/>
        <w:snapToGrid w:val="0"/>
        <w:spacing w:line="360" w:lineRule="auto"/>
        <w:rPr>
          <w:rFonts w:ascii="Book Antiqua" w:hAnsi="Book Antiqua"/>
          <w:b/>
          <w:sz w:val="24"/>
          <w:szCs w:val="24"/>
        </w:rPr>
      </w:pPr>
      <w:proofErr w:type="spellStart"/>
      <w:r w:rsidRPr="00693D09">
        <w:rPr>
          <w:rFonts w:ascii="Book Antiqua" w:hAnsi="Book Antiqua"/>
          <w:b/>
          <w:sz w:val="24"/>
          <w:szCs w:val="24"/>
        </w:rPr>
        <w:t>Transgastric</w:t>
      </w:r>
      <w:proofErr w:type="spellEnd"/>
      <w:r w:rsidRPr="00693D09">
        <w:rPr>
          <w:rFonts w:ascii="Book Antiqua" w:hAnsi="Book Antiqua"/>
          <w:b/>
          <w:sz w:val="24"/>
          <w:szCs w:val="24"/>
        </w:rPr>
        <w:t xml:space="preserve"> endoscopic </w:t>
      </w:r>
      <w:proofErr w:type="spellStart"/>
      <w:r w:rsidRPr="00693D09">
        <w:rPr>
          <w:rFonts w:ascii="Book Antiqua" w:hAnsi="Book Antiqua"/>
          <w:b/>
          <w:sz w:val="24"/>
          <w:szCs w:val="24"/>
        </w:rPr>
        <w:t>gastrojejunostomy</w:t>
      </w:r>
      <w:bookmarkEnd w:id="0"/>
      <w:bookmarkEnd w:id="1"/>
      <w:proofErr w:type="spellEnd"/>
      <w:r w:rsidRPr="00693D09">
        <w:rPr>
          <w:rFonts w:ascii="Book Antiqua" w:hAnsi="Book Antiqua"/>
          <w:b/>
          <w:sz w:val="24"/>
          <w:szCs w:val="24"/>
        </w:rPr>
        <w:t xml:space="preserve"> </w:t>
      </w:r>
      <w:bookmarkStart w:id="2" w:name="OLE_LINK3"/>
      <w:bookmarkStart w:id="3" w:name="OLE_LINK2"/>
      <w:r w:rsidRPr="00693D09">
        <w:rPr>
          <w:rFonts w:ascii="Book Antiqua" w:hAnsi="Book Antiqua"/>
          <w:b/>
          <w:sz w:val="24"/>
          <w:szCs w:val="24"/>
        </w:rPr>
        <w:t>using holing followed by interrupted suture technique</w:t>
      </w:r>
      <w:bookmarkEnd w:id="2"/>
      <w:bookmarkEnd w:id="3"/>
      <w:r w:rsidRPr="00693D09">
        <w:rPr>
          <w:rFonts w:ascii="Book Antiqua" w:hAnsi="Book Antiqua"/>
          <w:b/>
          <w:sz w:val="24"/>
          <w:szCs w:val="24"/>
        </w:rPr>
        <w:t xml:space="preserve"> in a porcine model</w:t>
      </w:r>
    </w:p>
    <w:p w:rsidR="00943A62" w:rsidRPr="00693D09" w:rsidRDefault="00943A62" w:rsidP="001F50FE">
      <w:pPr>
        <w:adjustRightInd w:val="0"/>
        <w:snapToGrid w:val="0"/>
        <w:spacing w:line="360" w:lineRule="auto"/>
        <w:rPr>
          <w:rFonts w:ascii="Book Antiqua" w:hAnsi="Book Antiqua"/>
          <w:b/>
          <w:sz w:val="24"/>
          <w:szCs w:val="24"/>
        </w:rPr>
      </w:pPr>
    </w:p>
    <w:p w:rsidR="00943A62" w:rsidRPr="00693D09" w:rsidRDefault="00E116F9" w:rsidP="001F50FE">
      <w:pPr>
        <w:adjustRightInd w:val="0"/>
        <w:snapToGrid w:val="0"/>
        <w:spacing w:line="360" w:lineRule="auto"/>
        <w:rPr>
          <w:rFonts w:ascii="Book Antiqua" w:hAnsi="Book Antiqua"/>
          <w:sz w:val="24"/>
          <w:szCs w:val="24"/>
        </w:rPr>
      </w:pPr>
      <w:r w:rsidRPr="00693D09">
        <w:rPr>
          <w:rFonts w:ascii="Book Antiqua" w:hAnsi="Book Antiqua"/>
          <w:sz w:val="24"/>
          <w:szCs w:val="24"/>
        </w:rPr>
        <w:t xml:space="preserve">Chen </w:t>
      </w:r>
      <w:r w:rsidRPr="00693D09">
        <w:rPr>
          <w:rFonts w:ascii="Book Antiqua" w:hAnsi="Book Antiqua" w:hint="eastAsia"/>
          <w:sz w:val="24"/>
          <w:szCs w:val="24"/>
        </w:rPr>
        <w:t xml:space="preserve">SY </w:t>
      </w:r>
      <w:r w:rsidRPr="00693D09">
        <w:rPr>
          <w:rFonts w:ascii="Book Antiqua" w:hAnsi="Book Antiqua" w:hint="eastAsia"/>
          <w:i/>
          <w:sz w:val="24"/>
          <w:szCs w:val="24"/>
        </w:rPr>
        <w:t>et al</w:t>
      </w:r>
      <w:r w:rsidRPr="00693D09">
        <w:rPr>
          <w:rFonts w:ascii="Book Antiqua" w:hAnsi="Book Antiqua" w:hint="eastAsia"/>
          <w:sz w:val="24"/>
          <w:szCs w:val="24"/>
        </w:rPr>
        <w:t xml:space="preserve">. </w:t>
      </w:r>
      <w:r w:rsidR="00943A62" w:rsidRPr="00693D09">
        <w:rPr>
          <w:rFonts w:ascii="Book Antiqua" w:hAnsi="Book Antiqua"/>
          <w:sz w:val="24"/>
          <w:szCs w:val="24"/>
        </w:rPr>
        <w:t xml:space="preserve">NOTES </w:t>
      </w:r>
      <w:proofErr w:type="spellStart"/>
      <w:r w:rsidR="00943A62" w:rsidRPr="00693D09">
        <w:rPr>
          <w:rFonts w:ascii="Book Antiqua" w:hAnsi="Book Antiqua"/>
          <w:sz w:val="24"/>
          <w:szCs w:val="24"/>
        </w:rPr>
        <w:t>gastrojejunostomy</w:t>
      </w:r>
      <w:proofErr w:type="spellEnd"/>
      <w:r w:rsidR="00943A62" w:rsidRPr="00693D09">
        <w:rPr>
          <w:rFonts w:ascii="Book Antiqua" w:hAnsi="Book Antiqua"/>
          <w:sz w:val="24"/>
          <w:szCs w:val="24"/>
        </w:rPr>
        <w:t xml:space="preserve"> in a non-survival porcine model</w:t>
      </w:r>
    </w:p>
    <w:p w:rsidR="004529C2" w:rsidRPr="00693D09" w:rsidRDefault="004529C2" w:rsidP="001F50FE">
      <w:pPr>
        <w:adjustRightInd w:val="0"/>
        <w:snapToGrid w:val="0"/>
        <w:spacing w:line="360" w:lineRule="auto"/>
        <w:rPr>
          <w:rFonts w:ascii="Book Antiqua" w:hAnsi="Book Antiqua"/>
          <w:sz w:val="24"/>
          <w:szCs w:val="24"/>
        </w:rPr>
      </w:pPr>
    </w:p>
    <w:p w:rsidR="00943A62" w:rsidRPr="00693D09" w:rsidRDefault="00943A62" w:rsidP="001F50FE">
      <w:pPr>
        <w:adjustRightInd w:val="0"/>
        <w:snapToGrid w:val="0"/>
        <w:spacing w:line="360" w:lineRule="auto"/>
        <w:rPr>
          <w:rFonts w:ascii="Book Antiqua" w:hAnsi="Book Antiqua"/>
          <w:sz w:val="24"/>
          <w:szCs w:val="24"/>
        </w:rPr>
      </w:pPr>
      <w:r w:rsidRPr="00693D09">
        <w:rPr>
          <w:rFonts w:ascii="Book Antiqua" w:hAnsi="Book Antiqua"/>
          <w:sz w:val="24"/>
          <w:szCs w:val="24"/>
        </w:rPr>
        <w:t>Su-Yu Chen, Hong Shi, Sheng-Jun Jiang, Yong-</w:t>
      </w:r>
      <w:proofErr w:type="spellStart"/>
      <w:r w:rsidRPr="00693D09">
        <w:rPr>
          <w:rFonts w:ascii="Book Antiqua" w:hAnsi="Book Antiqua"/>
          <w:sz w:val="24"/>
          <w:szCs w:val="24"/>
        </w:rPr>
        <w:t>Guang</w:t>
      </w:r>
      <w:proofErr w:type="spellEnd"/>
      <w:r w:rsidRPr="00693D09">
        <w:rPr>
          <w:rFonts w:ascii="Book Antiqua" w:hAnsi="Book Antiqua"/>
          <w:sz w:val="24"/>
          <w:szCs w:val="24"/>
        </w:rPr>
        <w:t xml:space="preserve"> Wang, Kai Lin, Zhao-</w:t>
      </w:r>
      <w:proofErr w:type="spellStart"/>
      <w:r w:rsidRPr="00693D09">
        <w:rPr>
          <w:rFonts w:ascii="Book Antiqua" w:hAnsi="Book Antiqua"/>
          <w:sz w:val="24"/>
          <w:szCs w:val="24"/>
        </w:rPr>
        <w:t>Fei</w:t>
      </w:r>
      <w:proofErr w:type="spellEnd"/>
      <w:r w:rsidRPr="00693D09">
        <w:rPr>
          <w:rFonts w:ascii="Book Antiqua" w:hAnsi="Book Antiqua"/>
          <w:sz w:val="24"/>
          <w:szCs w:val="24"/>
        </w:rPr>
        <w:t xml:space="preserve"> </w:t>
      </w:r>
      <w:proofErr w:type="spellStart"/>
      <w:r w:rsidRPr="00693D09">
        <w:rPr>
          <w:rFonts w:ascii="Book Antiqua" w:hAnsi="Book Antiqua"/>
          <w:sz w:val="24"/>
          <w:szCs w:val="24"/>
        </w:rPr>
        <w:t>Xie</w:t>
      </w:r>
      <w:proofErr w:type="spellEnd"/>
      <w:r w:rsidRPr="00693D09">
        <w:rPr>
          <w:rFonts w:ascii="Book Antiqua" w:hAnsi="Book Antiqua"/>
          <w:sz w:val="24"/>
          <w:szCs w:val="24"/>
        </w:rPr>
        <w:t>, Xiao-Jing Liu</w:t>
      </w:r>
    </w:p>
    <w:p w:rsidR="00943A62" w:rsidRPr="00693D09" w:rsidRDefault="00943A62" w:rsidP="001F50FE">
      <w:pPr>
        <w:adjustRightInd w:val="0"/>
        <w:snapToGrid w:val="0"/>
        <w:spacing w:line="360" w:lineRule="auto"/>
        <w:rPr>
          <w:rFonts w:ascii="Book Antiqua" w:hAnsi="Book Antiqua"/>
          <w:sz w:val="24"/>
          <w:szCs w:val="24"/>
        </w:rPr>
      </w:pPr>
    </w:p>
    <w:p w:rsidR="00943A62" w:rsidRPr="00693D09" w:rsidRDefault="00943A62" w:rsidP="001F50FE">
      <w:pPr>
        <w:adjustRightInd w:val="0"/>
        <w:snapToGrid w:val="0"/>
        <w:spacing w:line="360" w:lineRule="auto"/>
        <w:rPr>
          <w:rFonts w:ascii="Book Antiqua" w:hAnsi="Book Antiqua"/>
          <w:b/>
          <w:sz w:val="24"/>
          <w:szCs w:val="24"/>
        </w:rPr>
      </w:pPr>
      <w:r w:rsidRPr="00693D09">
        <w:rPr>
          <w:rFonts w:ascii="Book Antiqua" w:hAnsi="Book Antiqua"/>
          <w:b/>
          <w:sz w:val="24"/>
          <w:szCs w:val="24"/>
        </w:rPr>
        <w:t>Su-Yu Chen, Hong Shi, Zhao-</w:t>
      </w:r>
      <w:proofErr w:type="spellStart"/>
      <w:r w:rsidRPr="00693D09">
        <w:rPr>
          <w:rFonts w:ascii="Book Antiqua" w:hAnsi="Book Antiqua"/>
          <w:b/>
          <w:sz w:val="24"/>
          <w:szCs w:val="24"/>
        </w:rPr>
        <w:t>Fei</w:t>
      </w:r>
      <w:proofErr w:type="spellEnd"/>
      <w:r w:rsidRPr="00693D09">
        <w:rPr>
          <w:rFonts w:ascii="Book Antiqua" w:hAnsi="Book Antiqua"/>
          <w:b/>
          <w:sz w:val="24"/>
          <w:szCs w:val="24"/>
        </w:rPr>
        <w:t xml:space="preserve"> </w:t>
      </w:r>
      <w:proofErr w:type="spellStart"/>
      <w:r w:rsidRPr="00693D09">
        <w:rPr>
          <w:rFonts w:ascii="Book Antiqua" w:hAnsi="Book Antiqua"/>
          <w:b/>
          <w:sz w:val="24"/>
          <w:szCs w:val="24"/>
        </w:rPr>
        <w:t>Xie</w:t>
      </w:r>
      <w:proofErr w:type="spellEnd"/>
      <w:r w:rsidR="00E116F9" w:rsidRPr="00693D09">
        <w:rPr>
          <w:rFonts w:ascii="Book Antiqua" w:hAnsi="Book Antiqua" w:hint="eastAsia"/>
          <w:b/>
          <w:sz w:val="24"/>
          <w:szCs w:val="24"/>
        </w:rPr>
        <w:t xml:space="preserve">, </w:t>
      </w:r>
      <w:r w:rsidRPr="00693D09">
        <w:rPr>
          <w:rFonts w:ascii="Book Antiqua" w:hAnsi="Book Antiqua"/>
          <w:sz w:val="24"/>
          <w:szCs w:val="24"/>
        </w:rPr>
        <w:t>Department of Gastrointestinal Endoscopy, Fujian Provincial Tumor Hospital, Teaching Hospital of Fujian Medical University, Fu</w:t>
      </w:r>
      <w:r w:rsidR="00C74F4D" w:rsidRPr="00693D09">
        <w:rPr>
          <w:rFonts w:ascii="Book Antiqua" w:hAnsi="Book Antiqua"/>
          <w:sz w:val="24"/>
          <w:szCs w:val="24"/>
        </w:rPr>
        <w:t>z</w:t>
      </w:r>
      <w:r w:rsidRPr="00693D09">
        <w:rPr>
          <w:rFonts w:ascii="Book Antiqua" w:hAnsi="Book Antiqua"/>
          <w:sz w:val="24"/>
          <w:szCs w:val="24"/>
        </w:rPr>
        <w:t xml:space="preserve">hou 350014, </w:t>
      </w:r>
      <w:r w:rsidR="00E116F9" w:rsidRPr="00693D09">
        <w:rPr>
          <w:rFonts w:ascii="Book Antiqua" w:hAnsi="Book Antiqua" w:hint="eastAsia"/>
          <w:sz w:val="24"/>
          <w:szCs w:val="24"/>
        </w:rPr>
        <w:t xml:space="preserve">Fujian Province, </w:t>
      </w:r>
      <w:r w:rsidRPr="00693D09">
        <w:rPr>
          <w:rFonts w:ascii="Book Antiqua" w:hAnsi="Book Antiqua"/>
          <w:sz w:val="24"/>
          <w:szCs w:val="24"/>
        </w:rPr>
        <w:t>China</w:t>
      </w:r>
    </w:p>
    <w:p w:rsidR="004529C2" w:rsidRPr="00693D09" w:rsidRDefault="004529C2" w:rsidP="001F50FE">
      <w:pPr>
        <w:adjustRightInd w:val="0"/>
        <w:snapToGrid w:val="0"/>
        <w:spacing w:line="360" w:lineRule="auto"/>
        <w:rPr>
          <w:rFonts w:ascii="Book Antiqua" w:hAnsi="Book Antiqua"/>
          <w:sz w:val="24"/>
          <w:szCs w:val="24"/>
        </w:rPr>
      </w:pPr>
    </w:p>
    <w:p w:rsidR="00943A62" w:rsidRPr="00693D09" w:rsidRDefault="00943A62" w:rsidP="001F50FE">
      <w:pPr>
        <w:adjustRightInd w:val="0"/>
        <w:snapToGrid w:val="0"/>
        <w:spacing w:line="360" w:lineRule="auto"/>
        <w:rPr>
          <w:rFonts w:ascii="Book Antiqua" w:hAnsi="Book Antiqua"/>
          <w:b/>
          <w:sz w:val="24"/>
          <w:szCs w:val="24"/>
        </w:rPr>
      </w:pPr>
      <w:r w:rsidRPr="00693D09">
        <w:rPr>
          <w:rFonts w:ascii="Book Antiqua" w:hAnsi="Book Antiqua"/>
          <w:b/>
          <w:sz w:val="24"/>
          <w:szCs w:val="24"/>
        </w:rPr>
        <w:t>Sheng-Jun Jiang, Yong-</w:t>
      </w:r>
      <w:proofErr w:type="spellStart"/>
      <w:r w:rsidRPr="00693D09">
        <w:rPr>
          <w:rFonts w:ascii="Book Antiqua" w:hAnsi="Book Antiqua"/>
          <w:b/>
          <w:sz w:val="24"/>
          <w:szCs w:val="24"/>
        </w:rPr>
        <w:t>Guang</w:t>
      </w:r>
      <w:proofErr w:type="spellEnd"/>
      <w:r w:rsidRPr="00693D09">
        <w:rPr>
          <w:rFonts w:ascii="Book Antiqua" w:hAnsi="Book Antiqua"/>
          <w:b/>
          <w:sz w:val="24"/>
          <w:szCs w:val="24"/>
        </w:rPr>
        <w:t xml:space="preserve"> Wang, Xiao-Jing Liu</w:t>
      </w:r>
      <w:r w:rsidR="00E116F9" w:rsidRPr="00693D09">
        <w:rPr>
          <w:rFonts w:ascii="Book Antiqua" w:hAnsi="Book Antiqua" w:hint="eastAsia"/>
          <w:b/>
          <w:sz w:val="24"/>
          <w:szCs w:val="24"/>
        </w:rPr>
        <w:t xml:space="preserve">, </w:t>
      </w:r>
      <w:r w:rsidRPr="00693D09">
        <w:rPr>
          <w:rFonts w:ascii="Book Antiqua" w:hAnsi="Book Antiqua"/>
          <w:sz w:val="24"/>
          <w:szCs w:val="24"/>
        </w:rPr>
        <w:t xml:space="preserve">Department of Minimally Invasive Surgery, Beijing </w:t>
      </w:r>
      <w:proofErr w:type="spellStart"/>
      <w:r w:rsidRPr="00693D09">
        <w:rPr>
          <w:rFonts w:ascii="Book Antiqua" w:hAnsi="Book Antiqua"/>
          <w:sz w:val="24"/>
          <w:szCs w:val="24"/>
        </w:rPr>
        <w:t>Chuiyangliu</w:t>
      </w:r>
      <w:proofErr w:type="spellEnd"/>
      <w:r w:rsidRPr="00693D09">
        <w:rPr>
          <w:rFonts w:ascii="Book Antiqua" w:hAnsi="Book Antiqua"/>
          <w:sz w:val="24"/>
          <w:szCs w:val="24"/>
        </w:rPr>
        <w:t xml:space="preserve"> H</w:t>
      </w:r>
      <w:r w:rsidR="00C74F4D" w:rsidRPr="00693D09">
        <w:rPr>
          <w:rFonts w:ascii="Book Antiqua" w:hAnsi="Book Antiqua"/>
          <w:sz w:val="24"/>
          <w:szCs w:val="24"/>
        </w:rPr>
        <w:t>o</w:t>
      </w:r>
      <w:r w:rsidRPr="00693D09">
        <w:rPr>
          <w:rFonts w:ascii="Book Antiqua" w:hAnsi="Book Antiqua"/>
          <w:sz w:val="24"/>
          <w:szCs w:val="24"/>
        </w:rPr>
        <w:t xml:space="preserve">spital, Institute of Minimally Invasive Medicine of </w:t>
      </w:r>
      <w:proofErr w:type="spellStart"/>
      <w:r w:rsidRPr="00693D09">
        <w:rPr>
          <w:rFonts w:ascii="Book Antiqua" w:hAnsi="Book Antiqua"/>
          <w:sz w:val="24"/>
          <w:szCs w:val="24"/>
        </w:rPr>
        <w:t>Tongji</w:t>
      </w:r>
      <w:proofErr w:type="spellEnd"/>
      <w:r w:rsidRPr="00693D09">
        <w:rPr>
          <w:rFonts w:ascii="Book Antiqua" w:hAnsi="Book Antiqua"/>
          <w:sz w:val="24"/>
          <w:szCs w:val="24"/>
        </w:rPr>
        <w:t xml:space="preserve"> University, Beijing 100022, China</w:t>
      </w:r>
    </w:p>
    <w:p w:rsidR="004529C2" w:rsidRPr="00693D09" w:rsidRDefault="004529C2" w:rsidP="001F50FE">
      <w:pPr>
        <w:adjustRightInd w:val="0"/>
        <w:snapToGrid w:val="0"/>
        <w:spacing w:line="360" w:lineRule="auto"/>
        <w:rPr>
          <w:rFonts w:ascii="Book Antiqua" w:hAnsi="Book Antiqua"/>
          <w:sz w:val="24"/>
          <w:szCs w:val="24"/>
        </w:rPr>
      </w:pPr>
    </w:p>
    <w:p w:rsidR="00943A62" w:rsidRPr="00693D09" w:rsidRDefault="00943A62" w:rsidP="001F50FE">
      <w:pPr>
        <w:adjustRightInd w:val="0"/>
        <w:snapToGrid w:val="0"/>
        <w:spacing w:line="360" w:lineRule="auto"/>
        <w:rPr>
          <w:rFonts w:ascii="Book Antiqua" w:hAnsi="Book Antiqua"/>
          <w:b/>
          <w:sz w:val="24"/>
          <w:szCs w:val="24"/>
        </w:rPr>
      </w:pPr>
      <w:r w:rsidRPr="00693D09">
        <w:rPr>
          <w:rFonts w:ascii="Book Antiqua" w:hAnsi="Book Antiqua"/>
          <w:b/>
          <w:sz w:val="24"/>
          <w:szCs w:val="24"/>
        </w:rPr>
        <w:t>Kai Lin</w:t>
      </w:r>
      <w:r w:rsidR="00E116F9" w:rsidRPr="00693D09">
        <w:rPr>
          <w:rFonts w:ascii="Book Antiqua" w:hAnsi="Book Antiqua" w:hint="eastAsia"/>
          <w:b/>
          <w:sz w:val="24"/>
          <w:szCs w:val="24"/>
        </w:rPr>
        <w:t xml:space="preserve">, </w:t>
      </w:r>
      <w:r w:rsidRPr="00693D09">
        <w:rPr>
          <w:rFonts w:ascii="Book Antiqua" w:hAnsi="Book Antiqua"/>
          <w:sz w:val="24"/>
          <w:szCs w:val="24"/>
        </w:rPr>
        <w:t xml:space="preserve">Department of General Surgery, Fuzhou Seventh Hospital, Fuzhou 350014, </w:t>
      </w:r>
      <w:r w:rsidR="00E116F9" w:rsidRPr="00693D09">
        <w:rPr>
          <w:rFonts w:ascii="Book Antiqua" w:hAnsi="Book Antiqua" w:hint="eastAsia"/>
          <w:sz w:val="24"/>
          <w:szCs w:val="24"/>
        </w:rPr>
        <w:t>Fujian Province,</w:t>
      </w:r>
      <w:r w:rsidRPr="00693D09">
        <w:rPr>
          <w:rFonts w:ascii="Book Antiqua" w:hAnsi="Book Antiqua"/>
          <w:sz w:val="24"/>
          <w:szCs w:val="24"/>
        </w:rPr>
        <w:t xml:space="preserve"> China</w:t>
      </w:r>
    </w:p>
    <w:p w:rsidR="004529C2" w:rsidRPr="00693D09" w:rsidRDefault="004529C2" w:rsidP="001F50FE">
      <w:pPr>
        <w:adjustRightInd w:val="0"/>
        <w:snapToGrid w:val="0"/>
        <w:spacing w:line="360" w:lineRule="auto"/>
        <w:rPr>
          <w:rFonts w:ascii="Book Antiqua" w:hAnsi="Book Antiqua"/>
          <w:b/>
          <w:sz w:val="24"/>
          <w:szCs w:val="24"/>
        </w:rPr>
      </w:pPr>
    </w:p>
    <w:p w:rsidR="00943A62" w:rsidRPr="00693D09" w:rsidRDefault="00943A62" w:rsidP="001F50FE">
      <w:pPr>
        <w:adjustRightInd w:val="0"/>
        <w:snapToGrid w:val="0"/>
        <w:spacing w:line="360" w:lineRule="auto"/>
        <w:rPr>
          <w:rFonts w:ascii="Book Antiqua" w:hAnsi="Book Antiqua"/>
          <w:sz w:val="24"/>
          <w:szCs w:val="24"/>
        </w:rPr>
      </w:pPr>
      <w:r w:rsidRPr="00693D09">
        <w:rPr>
          <w:rFonts w:ascii="Book Antiqua" w:hAnsi="Book Antiqua"/>
          <w:b/>
          <w:sz w:val="24"/>
          <w:szCs w:val="24"/>
        </w:rPr>
        <w:t xml:space="preserve">Author contributions: </w:t>
      </w:r>
      <w:r w:rsidRPr="00693D09">
        <w:rPr>
          <w:rFonts w:ascii="Book Antiqua" w:hAnsi="Book Antiqua"/>
          <w:sz w:val="24"/>
          <w:szCs w:val="24"/>
        </w:rPr>
        <w:t xml:space="preserve">Chen </w:t>
      </w:r>
      <w:r w:rsidR="00E116F9" w:rsidRPr="00693D09">
        <w:rPr>
          <w:rFonts w:ascii="Book Antiqua" w:hAnsi="Book Antiqua" w:hint="eastAsia"/>
          <w:sz w:val="24"/>
          <w:szCs w:val="24"/>
        </w:rPr>
        <w:t xml:space="preserve">SY </w:t>
      </w:r>
      <w:r w:rsidRPr="00693D09">
        <w:rPr>
          <w:rFonts w:ascii="Book Antiqua" w:hAnsi="Book Antiqua"/>
          <w:sz w:val="24"/>
          <w:szCs w:val="24"/>
        </w:rPr>
        <w:t xml:space="preserve">and Shi </w:t>
      </w:r>
      <w:r w:rsidR="00E116F9" w:rsidRPr="00693D09">
        <w:rPr>
          <w:rFonts w:ascii="Book Antiqua" w:hAnsi="Book Antiqua" w:hint="eastAsia"/>
          <w:sz w:val="24"/>
          <w:szCs w:val="24"/>
        </w:rPr>
        <w:t xml:space="preserve">H </w:t>
      </w:r>
      <w:r w:rsidRPr="00693D09">
        <w:rPr>
          <w:rFonts w:ascii="Book Antiqua" w:hAnsi="Book Antiqua"/>
          <w:sz w:val="24"/>
          <w:szCs w:val="24"/>
        </w:rPr>
        <w:t>were responsible for the study</w:t>
      </w:r>
      <w:r w:rsidR="00E6364C" w:rsidRPr="00693D09">
        <w:rPr>
          <w:rFonts w:ascii="Book Antiqua" w:hAnsi="Book Antiqua"/>
          <w:sz w:val="24"/>
          <w:szCs w:val="24"/>
        </w:rPr>
        <w:t>’s</w:t>
      </w:r>
      <w:r w:rsidRPr="00693D09">
        <w:rPr>
          <w:rFonts w:ascii="Book Antiqua" w:hAnsi="Book Antiqua"/>
          <w:sz w:val="24"/>
          <w:szCs w:val="24"/>
        </w:rPr>
        <w:t xml:space="preserve"> concept</w:t>
      </w:r>
      <w:r w:rsidR="00E6364C" w:rsidRPr="00693D09">
        <w:rPr>
          <w:rFonts w:ascii="Book Antiqua" w:hAnsi="Book Antiqua"/>
          <w:sz w:val="24"/>
          <w:szCs w:val="24"/>
        </w:rPr>
        <w:t>ion</w:t>
      </w:r>
      <w:r w:rsidRPr="00693D09">
        <w:rPr>
          <w:rFonts w:ascii="Book Antiqua" w:hAnsi="Book Antiqua"/>
          <w:sz w:val="24"/>
          <w:szCs w:val="24"/>
        </w:rPr>
        <w:t xml:space="preserve"> and design, endoscopic procedures; all authors </w:t>
      </w:r>
      <w:r w:rsidR="00CB27A3" w:rsidRPr="00693D09">
        <w:rPr>
          <w:rFonts w:ascii="Book Antiqua" w:hAnsi="Book Antiqua"/>
          <w:sz w:val="24"/>
          <w:szCs w:val="24"/>
        </w:rPr>
        <w:t>preform</w:t>
      </w:r>
      <w:r w:rsidRPr="00693D09">
        <w:rPr>
          <w:rFonts w:ascii="Book Antiqua" w:hAnsi="Book Antiqua"/>
          <w:sz w:val="24"/>
          <w:szCs w:val="24"/>
        </w:rPr>
        <w:t xml:space="preserve">ed </w:t>
      </w:r>
      <w:r w:rsidR="00CB27A3" w:rsidRPr="00693D09">
        <w:rPr>
          <w:rFonts w:ascii="Book Antiqua" w:hAnsi="Book Antiqua"/>
          <w:sz w:val="24"/>
          <w:szCs w:val="24"/>
        </w:rPr>
        <w:t xml:space="preserve">the </w:t>
      </w:r>
      <w:r w:rsidRPr="00693D09">
        <w:rPr>
          <w:rFonts w:ascii="Book Antiqua" w:hAnsi="Book Antiqua"/>
          <w:sz w:val="24"/>
          <w:szCs w:val="24"/>
        </w:rPr>
        <w:t xml:space="preserve">endoscopic </w:t>
      </w:r>
      <w:r w:rsidR="00CB27A3" w:rsidRPr="00693D09">
        <w:rPr>
          <w:rFonts w:ascii="Book Antiqua" w:hAnsi="Book Antiqua"/>
          <w:sz w:val="24"/>
          <w:szCs w:val="24"/>
        </w:rPr>
        <w:t>procedure</w:t>
      </w:r>
      <w:r w:rsidRPr="00693D09">
        <w:rPr>
          <w:rFonts w:ascii="Book Antiqua" w:hAnsi="Book Antiqua"/>
          <w:sz w:val="24"/>
          <w:szCs w:val="24"/>
        </w:rPr>
        <w:t xml:space="preserve">s together; Chen </w:t>
      </w:r>
      <w:r w:rsidR="00E116F9" w:rsidRPr="00693D09">
        <w:rPr>
          <w:rFonts w:ascii="Book Antiqua" w:hAnsi="Book Antiqua" w:hint="eastAsia"/>
          <w:sz w:val="24"/>
          <w:szCs w:val="24"/>
        </w:rPr>
        <w:t xml:space="preserve">SY </w:t>
      </w:r>
      <w:r w:rsidRPr="00693D09">
        <w:rPr>
          <w:rFonts w:ascii="Book Antiqua" w:hAnsi="Book Antiqua"/>
          <w:sz w:val="24"/>
          <w:szCs w:val="24"/>
        </w:rPr>
        <w:t xml:space="preserve">drafted the manuscript; Shi </w:t>
      </w:r>
      <w:r w:rsidR="00E116F9" w:rsidRPr="00693D09">
        <w:rPr>
          <w:rFonts w:ascii="Book Antiqua" w:hAnsi="Book Antiqua" w:hint="eastAsia"/>
          <w:sz w:val="24"/>
          <w:szCs w:val="24"/>
        </w:rPr>
        <w:t xml:space="preserve">H </w:t>
      </w:r>
      <w:r w:rsidRPr="00693D09">
        <w:rPr>
          <w:rFonts w:ascii="Book Antiqua" w:hAnsi="Book Antiqua"/>
          <w:sz w:val="24"/>
          <w:szCs w:val="24"/>
        </w:rPr>
        <w:t xml:space="preserve">and Wang </w:t>
      </w:r>
      <w:r w:rsidR="00E116F9" w:rsidRPr="00693D09">
        <w:rPr>
          <w:rFonts w:ascii="Book Antiqua" w:hAnsi="Book Antiqua" w:hint="eastAsia"/>
          <w:sz w:val="24"/>
          <w:szCs w:val="24"/>
        </w:rPr>
        <w:t xml:space="preserve">YG </w:t>
      </w:r>
      <w:r w:rsidRPr="00693D09">
        <w:rPr>
          <w:rFonts w:ascii="Book Antiqua" w:hAnsi="Book Antiqua"/>
          <w:sz w:val="24"/>
          <w:szCs w:val="24"/>
        </w:rPr>
        <w:t>revised and finalized the manuscript.</w:t>
      </w:r>
    </w:p>
    <w:p w:rsidR="00943A62" w:rsidRPr="00693D09" w:rsidRDefault="00943A62" w:rsidP="001F50FE">
      <w:pPr>
        <w:adjustRightInd w:val="0"/>
        <w:snapToGrid w:val="0"/>
        <w:spacing w:line="360" w:lineRule="auto"/>
        <w:rPr>
          <w:rFonts w:ascii="Book Antiqua" w:hAnsi="Book Antiqua"/>
          <w:sz w:val="24"/>
          <w:szCs w:val="24"/>
        </w:rPr>
      </w:pPr>
    </w:p>
    <w:p w:rsidR="001E531B" w:rsidRPr="00693D09" w:rsidRDefault="001E531B" w:rsidP="001F50FE">
      <w:pPr>
        <w:adjustRightInd w:val="0"/>
        <w:snapToGrid w:val="0"/>
        <w:spacing w:line="360" w:lineRule="auto"/>
        <w:rPr>
          <w:rFonts w:ascii="Book Antiqua" w:hAnsi="Book Antiqua"/>
          <w:sz w:val="24"/>
          <w:szCs w:val="24"/>
        </w:rPr>
      </w:pPr>
      <w:bookmarkStart w:id="4" w:name="OLE_LINK20"/>
      <w:bookmarkStart w:id="5" w:name="OLE_LINK19"/>
      <w:r w:rsidRPr="00693D09">
        <w:rPr>
          <w:rFonts w:ascii="Book Antiqua" w:hAnsi="Book Antiqua"/>
          <w:b/>
          <w:caps/>
          <w:sz w:val="24"/>
          <w:szCs w:val="24"/>
        </w:rPr>
        <w:t>s</w:t>
      </w:r>
      <w:r w:rsidRPr="00693D09">
        <w:rPr>
          <w:rFonts w:ascii="Book Antiqua" w:hAnsi="Book Antiqua"/>
          <w:b/>
          <w:sz w:val="24"/>
          <w:szCs w:val="24"/>
        </w:rPr>
        <w:t>upported by</w:t>
      </w:r>
      <w:r w:rsidRPr="00693D09">
        <w:rPr>
          <w:rFonts w:ascii="Book Antiqua" w:hAnsi="Book Antiqua"/>
          <w:sz w:val="24"/>
          <w:szCs w:val="24"/>
        </w:rPr>
        <w:t xml:space="preserve"> Medical Innovation Project of Fujian Provincial Health Bureau (2012-C*B-8). </w:t>
      </w:r>
      <w:bookmarkEnd w:id="4"/>
      <w:bookmarkEnd w:id="5"/>
    </w:p>
    <w:p w:rsidR="001E531B" w:rsidRPr="00693D09" w:rsidRDefault="001E531B" w:rsidP="001F50FE">
      <w:pPr>
        <w:adjustRightInd w:val="0"/>
        <w:snapToGrid w:val="0"/>
        <w:spacing w:line="360" w:lineRule="auto"/>
        <w:rPr>
          <w:rFonts w:ascii="Book Antiqua" w:hAnsi="Book Antiqua"/>
          <w:sz w:val="24"/>
          <w:szCs w:val="24"/>
        </w:rPr>
      </w:pPr>
    </w:p>
    <w:p w:rsidR="00943A62" w:rsidRPr="00693D09" w:rsidRDefault="00943A62" w:rsidP="001F50FE">
      <w:pPr>
        <w:adjustRightInd w:val="0"/>
        <w:snapToGrid w:val="0"/>
        <w:spacing w:line="360" w:lineRule="auto"/>
        <w:rPr>
          <w:rFonts w:ascii="Book Antiqua" w:hAnsi="Book Antiqua"/>
          <w:b/>
          <w:sz w:val="24"/>
          <w:szCs w:val="24"/>
        </w:rPr>
      </w:pPr>
      <w:r w:rsidRPr="00693D09">
        <w:rPr>
          <w:rFonts w:ascii="Book Antiqua" w:hAnsi="Book Antiqua"/>
          <w:b/>
          <w:sz w:val="24"/>
          <w:szCs w:val="24"/>
        </w:rPr>
        <w:t xml:space="preserve">Institutional review board statement: </w:t>
      </w:r>
      <w:r w:rsidRPr="00693D09">
        <w:rPr>
          <w:rFonts w:ascii="Book Antiqua" w:hAnsi="Book Antiqua"/>
          <w:sz w:val="24"/>
          <w:szCs w:val="24"/>
        </w:rPr>
        <w:t xml:space="preserve">The study was reviewed and approved by the Institutional Review Board of Fujian Provincial Tumor Hospital, Teaching Hospital of </w:t>
      </w:r>
      <w:r w:rsidRPr="00693D09">
        <w:rPr>
          <w:rFonts w:ascii="Book Antiqua" w:hAnsi="Book Antiqua"/>
          <w:sz w:val="24"/>
          <w:szCs w:val="24"/>
        </w:rPr>
        <w:lastRenderedPageBreak/>
        <w:t>Fujian Medical University.</w:t>
      </w:r>
    </w:p>
    <w:p w:rsidR="00943A62" w:rsidRPr="00693D09" w:rsidRDefault="00943A62" w:rsidP="001F50FE">
      <w:pPr>
        <w:adjustRightInd w:val="0"/>
        <w:snapToGrid w:val="0"/>
        <w:spacing w:line="360" w:lineRule="auto"/>
        <w:rPr>
          <w:rFonts w:ascii="Book Antiqua" w:hAnsi="Book Antiqua"/>
          <w:b/>
          <w:sz w:val="24"/>
          <w:szCs w:val="24"/>
        </w:rPr>
      </w:pPr>
    </w:p>
    <w:p w:rsidR="00943A62" w:rsidRPr="00693D09" w:rsidRDefault="00943A62" w:rsidP="001F50FE">
      <w:pPr>
        <w:adjustRightInd w:val="0"/>
        <w:snapToGrid w:val="0"/>
        <w:spacing w:line="360" w:lineRule="auto"/>
        <w:rPr>
          <w:rFonts w:ascii="Book Antiqua" w:hAnsi="Book Antiqua"/>
          <w:sz w:val="24"/>
          <w:szCs w:val="24"/>
        </w:rPr>
      </w:pPr>
      <w:r w:rsidRPr="00693D09">
        <w:rPr>
          <w:rFonts w:ascii="Book Antiqua" w:hAnsi="Book Antiqua"/>
          <w:b/>
          <w:sz w:val="24"/>
          <w:szCs w:val="24"/>
        </w:rPr>
        <w:t xml:space="preserve">Institutional animal care and use committee statement: </w:t>
      </w:r>
      <w:r w:rsidRPr="00693D09">
        <w:rPr>
          <w:rFonts w:ascii="Book Antiqua" w:hAnsi="Book Antiqua"/>
          <w:sz w:val="24"/>
          <w:szCs w:val="24"/>
        </w:rPr>
        <w:t>All procedures involving animals were reviewed and approved by the Institutional Animal Care and Use Committee of Fujian Provincial Tumor Hospital, Teaching Hospital of Fujian Medical University( protocol number: 2012-C*B-8).</w:t>
      </w:r>
    </w:p>
    <w:p w:rsidR="00943A62" w:rsidRPr="00693D09" w:rsidRDefault="00943A62" w:rsidP="001F50FE">
      <w:pPr>
        <w:adjustRightInd w:val="0"/>
        <w:snapToGrid w:val="0"/>
        <w:spacing w:line="360" w:lineRule="auto"/>
        <w:rPr>
          <w:rFonts w:ascii="Book Antiqua" w:hAnsi="Book Antiqua"/>
          <w:b/>
          <w:sz w:val="24"/>
          <w:szCs w:val="24"/>
        </w:rPr>
      </w:pPr>
    </w:p>
    <w:p w:rsidR="00943A62" w:rsidRPr="00693D09" w:rsidRDefault="00943A62" w:rsidP="001F50FE">
      <w:pPr>
        <w:adjustRightInd w:val="0"/>
        <w:snapToGrid w:val="0"/>
        <w:spacing w:line="360" w:lineRule="auto"/>
        <w:rPr>
          <w:rFonts w:ascii="Book Antiqua" w:hAnsi="Book Antiqua"/>
          <w:sz w:val="24"/>
          <w:szCs w:val="24"/>
        </w:rPr>
      </w:pPr>
      <w:r w:rsidRPr="00693D09">
        <w:rPr>
          <w:rFonts w:ascii="Book Antiqua" w:hAnsi="Book Antiqua"/>
          <w:b/>
          <w:sz w:val="24"/>
          <w:szCs w:val="24"/>
        </w:rPr>
        <w:t>Conflict-of-interest statement:</w:t>
      </w:r>
      <w:r w:rsidRPr="00693D09">
        <w:rPr>
          <w:rFonts w:ascii="Book Antiqua" w:hAnsi="Book Antiqua"/>
          <w:sz w:val="24"/>
          <w:szCs w:val="24"/>
        </w:rPr>
        <w:t xml:space="preserve"> To the best of our knowledge, no conflict</w:t>
      </w:r>
      <w:r w:rsidR="00B5703C" w:rsidRPr="00693D09">
        <w:rPr>
          <w:rFonts w:ascii="Book Antiqua" w:hAnsi="Book Antiqua"/>
          <w:sz w:val="24"/>
          <w:szCs w:val="24"/>
        </w:rPr>
        <w:t>s</w:t>
      </w:r>
      <w:r w:rsidRPr="00693D09">
        <w:rPr>
          <w:rFonts w:ascii="Book Antiqua" w:hAnsi="Book Antiqua"/>
          <w:sz w:val="24"/>
          <w:szCs w:val="24"/>
        </w:rPr>
        <w:t xml:space="preserve"> of interest exist</w:t>
      </w:r>
      <w:r w:rsidR="00B5703C" w:rsidRPr="00693D09">
        <w:rPr>
          <w:rFonts w:ascii="Book Antiqua" w:hAnsi="Book Antiqua"/>
          <w:sz w:val="24"/>
          <w:szCs w:val="24"/>
        </w:rPr>
        <w:t xml:space="preserve"> regarding the publication of this manuscript</w:t>
      </w:r>
      <w:r w:rsidRPr="00693D09">
        <w:rPr>
          <w:rFonts w:ascii="Book Antiqua" w:hAnsi="Book Antiqua"/>
          <w:sz w:val="24"/>
          <w:szCs w:val="24"/>
        </w:rPr>
        <w:t xml:space="preserve">. </w:t>
      </w:r>
    </w:p>
    <w:p w:rsidR="00943A62" w:rsidRPr="00693D09" w:rsidRDefault="00943A62" w:rsidP="001F50FE">
      <w:pPr>
        <w:adjustRightInd w:val="0"/>
        <w:snapToGrid w:val="0"/>
        <w:spacing w:line="360" w:lineRule="auto"/>
        <w:rPr>
          <w:rFonts w:ascii="Book Antiqua" w:hAnsi="Book Antiqua"/>
          <w:sz w:val="24"/>
          <w:szCs w:val="24"/>
        </w:rPr>
      </w:pPr>
    </w:p>
    <w:p w:rsidR="00943A62" w:rsidRPr="00693D09" w:rsidRDefault="00943A62" w:rsidP="001F50FE">
      <w:pPr>
        <w:adjustRightInd w:val="0"/>
        <w:snapToGrid w:val="0"/>
        <w:spacing w:line="360" w:lineRule="auto"/>
        <w:rPr>
          <w:rFonts w:ascii="Book Antiqua" w:hAnsi="Book Antiqua"/>
          <w:b/>
          <w:sz w:val="24"/>
          <w:szCs w:val="24"/>
        </w:rPr>
      </w:pPr>
      <w:r w:rsidRPr="00693D09">
        <w:rPr>
          <w:rFonts w:ascii="Book Antiqua" w:hAnsi="Book Antiqua"/>
          <w:b/>
          <w:sz w:val="24"/>
          <w:szCs w:val="24"/>
        </w:rPr>
        <w:t xml:space="preserve">Data sharing statement: </w:t>
      </w:r>
      <w:r w:rsidRPr="00693D09">
        <w:rPr>
          <w:rFonts w:ascii="Book Antiqua" w:hAnsi="Book Antiqua"/>
          <w:kern w:val="0"/>
          <w:sz w:val="24"/>
          <w:szCs w:val="24"/>
        </w:rPr>
        <w:t>No additional data are available.</w:t>
      </w:r>
    </w:p>
    <w:p w:rsidR="00943A62" w:rsidRPr="00693D09" w:rsidRDefault="00943A62" w:rsidP="001F50FE">
      <w:pPr>
        <w:adjustRightInd w:val="0"/>
        <w:snapToGrid w:val="0"/>
        <w:spacing w:line="360" w:lineRule="auto"/>
        <w:rPr>
          <w:rFonts w:ascii="Book Antiqua" w:hAnsi="Book Antiqua"/>
          <w:sz w:val="24"/>
          <w:szCs w:val="24"/>
        </w:rPr>
      </w:pPr>
    </w:p>
    <w:p w:rsidR="00E116F9" w:rsidRPr="00693D09" w:rsidRDefault="00E116F9" w:rsidP="001F50FE">
      <w:pPr>
        <w:adjustRightInd w:val="0"/>
        <w:snapToGrid w:val="0"/>
        <w:spacing w:line="360" w:lineRule="auto"/>
        <w:rPr>
          <w:color w:val="000000"/>
          <w:sz w:val="24"/>
        </w:rPr>
      </w:pPr>
      <w:bookmarkStart w:id="6" w:name="OLE_LINK507"/>
      <w:bookmarkStart w:id="7" w:name="OLE_LINK506"/>
      <w:bookmarkStart w:id="8" w:name="OLE_LINK496"/>
      <w:bookmarkStart w:id="9" w:name="OLE_LINK479"/>
      <w:r w:rsidRPr="00693D09">
        <w:rPr>
          <w:rFonts w:ascii="Book Antiqua" w:hAnsi="Book Antiqua"/>
          <w:b/>
          <w:color w:val="000000"/>
          <w:sz w:val="24"/>
        </w:rPr>
        <w:t xml:space="preserve">Open-Access: </w:t>
      </w:r>
      <w:r w:rsidRPr="00693D09">
        <w:rPr>
          <w:rFonts w:ascii="Book Antiqua" w:hAnsi="Book Antiqua"/>
          <w:color w:val="000000"/>
          <w:sz w:val="24"/>
        </w:rPr>
        <w:t>This article is an open-access</w:t>
      </w:r>
      <w:r w:rsidRPr="00693D09">
        <w:rPr>
          <w:rFonts w:ascii="Book Antiqua" w:hAnsi="Book Antiqua" w:hint="eastAsia"/>
          <w:color w:val="000000"/>
          <w:sz w:val="24"/>
        </w:rPr>
        <w:t xml:space="preserve"> </w:t>
      </w:r>
      <w:r w:rsidRPr="00693D09">
        <w:rPr>
          <w:rFonts w:ascii="Book Antiqua" w:hAnsi="Book Antiqua"/>
          <w:color w:val="000000"/>
          <w:sz w:val="24"/>
        </w:rPr>
        <w:t>article</w:t>
      </w:r>
      <w:r w:rsidRPr="00693D09">
        <w:rPr>
          <w:rFonts w:ascii="Book Antiqua" w:hAnsi="Book Antiqua" w:hint="eastAsia"/>
          <w:color w:val="000000"/>
          <w:sz w:val="24"/>
        </w:rPr>
        <w:t xml:space="preserve"> </w:t>
      </w:r>
      <w:r w:rsidRPr="00693D09">
        <w:rPr>
          <w:rFonts w:ascii="Book Antiqua" w:hAnsi="Book Antiqua"/>
          <w:color w:val="000000"/>
          <w:sz w:val="24"/>
        </w:rPr>
        <w:t>which was selected by an in-house editor and fully peer-reviewed by external reviewers. It is distributed</w:t>
      </w:r>
      <w:r w:rsidRPr="00693D09">
        <w:rPr>
          <w:rFonts w:ascii="Book Antiqua" w:hAnsi="Book Antiqua" w:hint="eastAsia"/>
          <w:color w:val="000000"/>
          <w:sz w:val="24"/>
        </w:rPr>
        <w:t xml:space="preserve"> </w:t>
      </w:r>
      <w:r w:rsidRPr="00693D09">
        <w:rPr>
          <w:rFonts w:ascii="Book Antiqua" w:hAnsi="Book Antiqua"/>
          <w:color w:val="000000"/>
          <w:sz w:val="24"/>
        </w:rPr>
        <w:t>in</w:t>
      </w:r>
      <w:r w:rsidRPr="00693D09">
        <w:rPr>
          <w:rFonts w:ascii="Book Antiqua" w:hAnsi="Book Antiqua" w:hint="eastAsia"/>
          <w:color w:val="000000"/>
          <w:sz w:val="24"/>
        </w:rPr>
        <w:t xml:space="preserve"> </w:t>
      </w:r>
      <w:r w:rsidRPr="00693D09">
        <w:rPr>
          <w:rFonts w:ascii="Book Antiqua" w:hAnsi="Book Antiqua"/>
          <w:color w:val="000000"/>
          <w:sz w:val="24"/>
        </w:rPr>
        <w:t>accordance</w:t>
      </w:r>
      <w:r w:rsidRPr="00693D09">
        <w:rPr>
          <w:rFonts w:ascii="Book Antiqua" w:hAnsi="Book Antiqua" w:hint="eastAsia"/>
          <w:color w:val="000000"/>
          <w:sz w:val="24"/>
        </w:rPr>
        <w:t xml:space="preserve"> </w:t>
      </w:r>
      <w:r w:rsidRPr="00693D09">
        <w:rPr>
          <w:rFonts w:ascii="Book Antiqua" w:hAnsi="Book Antiqua"/>
          <w:color w:val="000000"/>
          <w:sz w:val="24"/>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6"/>
      <w:bookmarkEnd w:id="7"/>
      <w:bookmarkEnd w:id="8"/>
      <w:bookmarkEnd w:id="9"/>
    </w:p>
    <w:p w:rsidR="00E116F9" w:rsidRPr="00693D09" w:rsidRDefault="00E116F9" w:rsidP="001F50FE">
      <w:pPr>
        <w:adjustRightInd w:val="0"/>
        <w:snapToGrid w:val="0"/>
        <w:spacing w:line="360" w:lineRule="auto"/>
        <w:rPr>
          <w:rFonts w:ascii="Book Antiqua" w:hAnsi="Book Antiqua"/>
          <w:sz w:val="24"/>
          <w:szCs w:val="24"/>
        </w:rPr>
      </w:pPr>
    </w:p>
    <w:p w:rsidR="00943A62" w:rsidRPr="00693D09" w:rsidRDefault="00943A62" w:rsidP="001F50FE">
      <w:pPr>
        <w:adjustRightInd w:val="0"/>
        <w:snapToGrid w:val="0"/>
        <w:spacing w:line="360" w:lineRule="auto"/>
        <w:rPr>
          <w:rFonts w:ascii="Book Antiqua" w:hAnsi="Book Antiqua"/>
          <w:sz w:val="24"/>
          <w:szCs w:val="24"/>
        </w:rPr>
      </w:pPr>
      <w:r w:rsidRPr="00693D09">
        <w:rPr>
          <w:rFonts w:ascii="Book Antiqua" w:hAnsi="Book Antiqua"/>
          <w:b/>
          <w:sz w:val="24"/>
          <w:szCs w:val="24"/>
        </w:rPr>
        <w:t>Corresponding author:</w:t>
      </w:r>
      <w:r w:rsidRPr="00693D09">
        <w:rPr>
          <w:rFonts w:ascii="Book Antiqua" w:hAnsi="Book Antiqua"/>
          <w:sz w:val="24"/>
          <w:szCs w:val="24"/>
        </w:rPr>
        <w:t xml:space="preserve"> </w:t>
      </w:r>
      <w:r w:rsidRPr="00693D09">
        <w:rPr>
          <w:rFonts w:ascii="Book Antiqua" w:hAnsi="Book Antiqua"/>
          <w:b/>
          <w:sz w:val="24"/>
          <w:szCs w:val="24"/>
        </w:rPr>
        <w:t>Hong Shi, MD,</w:t>
      </w:r>
      <w:r w:rsidRPr="00693D09">
        <w:rPr>
          <w:rFonts w:ascii="Book Antiqua" w:hAnsi="Book Antiqua"/>
          <w:sz w:val="24"/>
          <w:szCs w:val="24"/>
        </w:rPr>
        <w:t xml:space="preserve"> Department of Gastrointestinal Endoscopy, Fujian Provincial Tumor Hospital, Teaching Hospital of Fujian Medical University, </w:t>
      </w:r>
      <w:r w:rsidR="00E96ED0" w:rsidRPr="00693D09">
        <w:rPr>
          <w:rFonts w:ascii="Book Antiqua" w:hAnsi="Book Antiqua" w:hint="eastAsia"/>
          <w:sz w:val="24"/>
          <w:szCs w:val="24"/>
        </w:rPr>
        <w:t xml:space="preserve">No. 91 </w:t>
      </w:r>
      <w:proofErr w:type="spellStart"/>
      <w:r w:rsidR="00E96ED0" w:rsidRPr="00693D09">
        <w:rPr>
          <w:rFonts w:ascii="Book Antiqua" w:hAnsi="Book Antiqua" w:hint="eastAsia"/>
          <w:sz w:val="24"/>
          <w:szCs w:val="24"/>
        </w:rPr>
        <w:t>FuMalu</w:t>
      </w:r>
      <w:proofErr w:type="spellEnd"/>
      <w:r w:rsidR="00E96ED0" w:rsidRPr="00693D09">
        <w:rPr>
          <w:rFonts w:ascii="Book Antiqua" w:hAnsi="Book Antiqua" w:hint="eastAsia"/>
          <w:sz w:val="24"/>
          <w:szCs w:val="24"/>
        </w:rPr>
        <w:t xml:space="preserve"> </w:t>
      </w:r>
      <w:proofErr w:type="spellStart"/>
      <w:r w:rsidR="00E96ED0" w:rsidRPr="00693D09">
        <w:rPr>
          <w:rFonts w:ascii="Book Antiqua" w:hAnsi="Book Antiqua" w:hint="eastAsia"/>
          <w:sz w:val="24"/>
          <w:szCs w:val="24"/>
        </w:rPr>
        <w:t>Fengban</w:t>
      </w:r>
      <w:proofErr w:type="spellEnd"/>
      <w:r w:rsidR="00E96ED0" w:rsidRPr="00693D09">
        <w:rPr>
          <w:rFonts w:ascii="Book Antiqua" w:hAnsi="Book Antiqua" w:hint="eastAsia"/>
          <w:sz w:val="24"/>
          <w:szCs w:val="24"/>
        </w:rPr>
        <w:t xml:space="preserve"> Road, </w:t>
      </w:r>
      <w:r w:rsidRPr="00693D09">
        <w:rPr>
          <w:rFonts w:ascii="Book Antiqua" w:hAnsi="Book Antiqua"/>
          <w:sz w:val="24"/>
          <w:szCs w:val="24"/>
        </w:rPr>
        <w:t xml:space="preserve">Fuzhou 350014, </w:t>
      </w:r>
      <w:r w:rsidR="00E116F9" w:rsidRPr="00693D09">
        <w:rPr>
          <w:rFonts w:ascii="Book Antiqua" w:hAnsi="Book Antiqua" w:hint="eastAsia"/>
          <w:sz w:val="24"/>
          <w:szCs w:val="24"/>
        </w:rPr>
        <w:t>Fujian Province,</w:t>
      </w:r>
      <w:r w:rsidRPr="00693D09">
        <w:rPr>
          <w:rFonts w:ascii="Book Antiqua" w:hAnsi="Book Antiqua"/>
          <w:sz w:val="24"/>
          <w:szCs w:val="24"/>
        </w:rPr>
        <w:t xml:space="preserve"> China</w:t>
      </w:r>
      <w:r w:rsidR="00E116F9" w:rsidRPr="00693D09">
        <w:rPr>
          <w:rFonts w:ascii="Book Antiqua" w:hAnsi="Book Antiqua" w:hint="eastAsia"/>
          <w:sz w:val="24"/>
          <w:szCs w:val="24"/>
        </w:rPr>
        <w:t xml:space="preserve">. </w:t>
      </w:r>
      <w:r w:rsidRPr="00693D09">
        <w:rPr>
          <w:rFonts w:ascii="Book Antiqua" w:hAnsi="Book Antiqua"/>
          <w:sz w:val="24"/>
          <w:szCs w:val="24"/>
        </w:rPr>
        <w:t>endoshihong@hotmail.com</w:t>
      </w:r>
    </w:p>
    <w:p w:rsidR="00943A62" w:rsidRPr="00693D09" w:rsidRDefault="00943A62" w:rsidP="001F50FE">
      <w:pPr>
        <w:adjustRightInd w:val="0"/>
        <w:snapToGrid w:val="0"/>
        <w:spacing w:line="360" w:lineRule="auto"/>
        <w:rPr>
          <w:rFonts w:ascii="Book Antiqua" w:hAnsi="Book Antiqua"/>
          <w:sz w:val="24"/>
          <w:szCs w:val="24"/>
        </w:rPr>
      </w:pPr>
      <w:r w:rsidRPr="00693D09">
        <w:rPr>
          <w:rFonts w:ascii="Book Antiqua" w:hAnsi="Book Antiqua"/>
          <w:b/>
          <w:sz w:val="24"/>
          <w:szCs w:val="24"/>
        </w:rPr>
        <w:t xml:space="preserve">Telephone: </w:t>
      </w:r>
      <w:r w:rsidR="00E116F9" w:rsidRPr="00693D09">
        <w:rPr>
          <w:rFonts w:ascii="Book Antiqua" w:hAnsi="Book Antiqua"/>
          <w:sz w:val="24"/>
          <w:szCs w:val="24"/>
        </w:rPr>
        <w:t>+86-</w:t>
      </w:r>
      <w:r w:rsidRPr="00693D09">
        <w:rPr>
          <w:rFonts w:ascii="Book Antiqua" w:hAnsi="Book Antiqua"/>
          <w:sz w:val="24"/>
          <w:szCs w:val="24"/>
        </w:rPr>
        <w:t>591-83660063</w:t>
      </w:r>
    </w:p>
    <w:p w:rsidR="00943A62" w:rsidRPr="00693D09" w:rsidRDefault="00943A62" w:rsidP="001F50FE">
      <w:pPr>
        <w:adjustRightInd w:val="0"/>
        <w:snapToGrid w:val="0"/>
        <w:spacing w:line="360" w:lineRule="auto"/>
        <w:rPr>
          <w:rFonts w:ascii="Book Antiqua" w:hAnsi="Book Antiqua"/>
          <w:sz w:val="24"/>
          <w:szCs w:val="24"/>
        </w:rPr>
      </w:pPr>
      <w:r w:rsidRPr="00693D09">
        <w:rPr>
          <w:rFonts w:ascii="Book Antiqua" w:hAnsi="Book Antiqua"/>
          <w:b/>
          <w:sz w:val="24"/>
          <w:szCs w:val="24"/>
        </w:rPr>
        <w:t>Fax:</w:t>
      </w:r>
      <w:r w:rsidR="00E116F9" w:rsidRPr="00693D09">
        <w:rPr>
          <w:rFonts w:ascii="Book Antiqua" w:hAnsi="Book Antiqua"/>
          <w:sz w:val="24"/>
          <w:szCs w:val="24"/>
        </w:rPr>
        <w:t xml:space="preserve"> +86-</w:t>
      </w:r>
      <w:r w:rsidRPr="00693D09">
        <w:rPr>
          <w:rFonts w:ascii="Book Antiqua" w:hAnsi="Book Antiqua"/>
          <w:sz w:val="24"/>
          <w:szCs w:val="24"/>
        </w:rPr>
        <w:t>591-83660063</w:t>
      </w:r>
    </w:p>
    <w:p w:rsidR="00943A62" w:rsidRPr="00693D09" w:rsidRDefault="00943A62" w:rsidP="001F50FE">
      <w:pPr>
        <w:adjustRightInd w:val="0"/>
        <w:snapToGrid w:val="0"/>
        <w:spacing w:line="360" w:lineRule="auto"/>
        <w:rPr>
          <w:rFonts w:ascii="Book Antiqua" w:hAnsi="Book Antiqua"/>
          <w:sz w:val="24"/>
          <w:szCs w:val="24"/>
        </w:rPr>
      </w:pPr>
    </w:p>
    <w:p w:rsidR="0016173E" w:rsidRPr="00693D09" w:rsidRDefault="0016173E" w:rsidP="001F50FE">
      <w:pPr>
        <w:adjustRightInd w:val="0"/>
        <w:snapToGrid w:val="0"/>
        <w:spacing w:line="360" w:lineRule="auto"/>
        <w:rPr>
          <w:rFonts w:ascii="Book Antiqua" w:hAnsi="Book Antiqua"/>
          <w:b/>
          <w:sz w:val="24"/>
        </w:rPr>
      </w:pPr>
      <w:r w:rsidRPr="00693D09">
        <w:rPr>
          <w:rFonts w:ascii="Book Antiqua" w:hAnsi="Book Antiqua"/>
          <w:b/>
          <w:sz w:val="24"/>
        </w:rPr>
        <w:t xml:space="preserve">Received: </w:t>
      </w:r>
      <w:r w:rsidR="00033DB1" w:rsidRPr="00693D09">
        <w:rPr>
          <w:rFonts w:ascii="Book Antiqua" w:hAnsi="Book Antiqua"/>
          <w:sz w:val="24"/>
        </w:rPr>
        <w:t>June</w:t>
      </w:r>
      <w:r w:rsidR="00033DB1" w:rsidRPr="00693D09">
        <w:rPr>
          <w:rFonts w:ascii="Book Antiqua" w:hAnsi="Book Antiqua" w:hint="eastAsia"/>
          <w:sz w:val="24"/>
        </w:rPr>
        <w:t xml:space="preserve"> 25, 2015</w:t>
      </w:r>
      <w:r w:rsidRPr="00693D09">
        <w:rPr>
          <w:rFonts w:ascii="Book Antiqua" w:hAnsi="Book Antiqua"/>
          <w:b/>
          <w:sz w:val="24"/>
        </w:rPr>
        <w:t xml:space="preserve">  </w:t>
      </w:r>
    </w:p>
    <w:p w:rsidR="0016173E" w:rsidRPr="00693D09" w:rsidRDefault="0016173E" w:rsidP="001F50FE">
      <w:pPr>
        <w:adjustRightInd w:val="0"/>
        <w:snapToGrid w:val="0"/>
        <w:spacing w:line="360" w:lineRule="auto"/>
        <w:rPr>
          <w:rFonts w:ascii="Book Antiqua" w:hAnsi="Book Antiqua"/>
          <w:b/>
          <w:sz w:val="24"/>
        </w:rPr>
      </w:pPr>
      <w:r w:rsidRPr="00693D09">
        <w:rPr>
          <w:rFonts w:ascii="Book Antiqua" w:hAnsi="Book Antiqua"/>
          <w:b/>
          <w:sz w:val="24"/>
        </w:rPr>
        <w:t>Peer-review started:</w:t>
      </w:r>
      <w:r w:rsidR="00033DB1" w:rsidRPr="00693D09">
        <w:rPr>
          <w:rFonts w:ascii="Book Antiqua" w:hAnsi="Book Antiqua" w:hint="eastAsia"/>
          <w:b/>
          <w:sz w:val="24"/>
        </w:rPr>
        <w:t xml:space="preserve"> </w:t>
      </w:r>
      <w:r w:rsidR="00033DB1" w:rsidRPr="00693D09">
        <w:rPr>
          <w:rFonts w:ascii="Book Antiqua" w:hAnsi="Book Antiqua"/>
          <w:sz w:val="24"/>
        </w:rPr>
        <w:t>June</w:t>
      </w:r>
      <w:r w:rsidR="00033DB1" w:rsidRPr="00693D09">
        <w:rPr>
          <w:rFonts w:ascii="Book Antiqua" w:hAnsi="Book Antiqua" w:hint="eastAsia"/>
          <w:sz w:val="24"/>
        </w:rPr>
        <w:t xml:space="preserve"> 27, 2015</w:t>
      </w:r>
    </w:p>
    <w:p w:rsidR="0016173E" w:rsidRPr="00693D09" w:rsidRDefault="0016173E" w:rsidP="001F50FE">
      <w:pPr>
        <w:adjustRightInd w:val="0"/>
        <w:snapToGrid w:val="0"/>
        <w:spacing w:line="360" w:lineRule="auto"/>
        <w:rPr>
          <w:rFonts w:ascii="Book Antiqua" w:hAnsi="Book Antiqua"/>
          <w:b/>
          <w:sz w:val="24"/>
        </w:rPr>
      </w:pPr>
      <w:r w:rsidRPr="00693D09">
        <w:rPr>
          <w:rFonts w:ascii="Book Antiqua" w:hAnsi="Book Antiqua"/>
          <w:b/>
          <w:sz w:val="24"/>
        </w:rPr>
        <w:t>First decision:</w:t>
      </w:r>
      <w:r w:rsidR="00033DB1" w:rsidRPr="00693D09">
        <w:rPr>
          <w:rFonts w:ascii="Book Antiqua" w:hAnsi="Book Antiqua" w:hint="eastAsia"/>
          <w:b/>
          <w:sz w:val="24"/>
        </w:rPr>
        <w:t xml:space="preserve"> </w:t>
      </w:r>
      <w:r w:rsidR="00033DB1" w:rsidRPr="00693D09">
        <w:rPr>
          <w:rFonts w:ascii="Book Antiqua" w:hAnsi="Book Antiqua"/>
          <w:sz w:val="24"/>
        </w:rPr>
        <w:t>July</w:t>
      </w:r>
      <w:r w:rsidR="00033DB1" w:rsidRPr="00693D09">
        <w:rPr>
          <w:rFonts w:ascii="Book Antiqua" w:hAnsi="Book Antiqua" w:hint="eastAsia"/>
          <w:sz w:val="24"/>
        </w:rPr>
        <w:t xml:space="preserve"> 10, 2015</w:t>
      </w:r>
    </w:p>
    <w:p w:rsidR="0016173E" w:rsidRPr="00693D09" w:rsidRDefault="0016173E" w:rsidP="001F50FE">
      <w:pPr>
        <w:adjustRightInd w:val="0"/>
        <w:snapToGrid w:val="0"/>
        <w:spacing w:line="360" w:lineRule="auto"/>
        <w:rPr>
          <w:rFonts w:ascii="Book Antiqua" w:hAnsi="Book Antiqua"/>
          <w:b/>
          <w:sz w:val="24"/>
        </w:rPr>
      </w:pPr>
      <w:r w:rsidRPr="00693D09">
        <w:rPr>
          <w:rFonts w:ascii="Book Antiqua" w:hAnsi="Book Antiqua"/>
          <w:b/>
          <w:sz w:val="24"/>
        </w:rPr>
        <w:t xml:space="preserve">Revised: </w:t>
      </w:r>
      <w:r w:rsidR="00033DB1" w:rsidRPr="00693D09">
        <w:rPr>
          <w:rFonts w:ascii="Book Antiqua" w:hAnsi="Book Antiqua"/>
          <w:sz w:val="24"/>
        </w:rPr>
        <w:t>July</w:t>
      </w:r>
      <w:r w:rsidR="00033DB1" w:rsidRPr="00693D09">
        <w:rPr>
          <w:rFonts w:ascii="Book Antiqua" w:hAnsi="Book Antiqua" w:hint="eastAsia"/>
          <w:sz w:val="24"/>
        </w:rPr>
        <w:t xml:space="preserve"> 26, 2015</w:t>
      </w:r>
      <w:r w:rsidRPr="00693D09">
        <w:rPr>
          <w:rFonts w:ascii="Book Antiqua" w:hAnsi="Book Antiqua"/>
          <w:b/>
          <w:sz w:val="24"/>
        </w:rPr>
        <w:t xml:space="preserve"> </w:t>
      </w:r>
    </w:p>
    <w:p w:rsidR="00BA6074" w:rsidRPr="004B5E0D" w:rsidRDefault="0016173E" w:rsidP="00BA6074">
      <w:pPr>
        <w:spacing w:line="360" w:lineRule="auto"/>
        <w:rPr>
          <w:rFonts w:ascii="Book Antiqua" w:hAnsi="Book Antiqua"/>
          <w:color w:val="000000"/>
          <w:sz w:val="24"/>
          <w:szCs w:val="24"/>
        </w:rPr>
      </w:pPr>
      <w:r w:rsidRPr="00693D09">
        <w:rPr>
          <w:rFonts w:ascii="Book Antiqua" w:hAnsi="Book Antiqua"/>
          <w:b/>
          <w:sz w:val="24"/>
        </w:rPr>
        <w:t>Accepted:</w:t>
      </w:r>
      <w:bookmarkStart w:id="10" w:name="OLE_LINK134"/>
      <w:bookmarkStart w:id="11" w:name="OLE_LINK136"/>
      <w:r w:rsidR="00BA6074" w:rsidRPr="00BA6074">
        <w:rPr>
          <w:rFonts w:ascii="Book Antiqua" w:hAnsi="Book Antiqua"/>
          <w:color w:val="000000"/>
          <w:sz w:val="24"/>
          <w:szCs w:val="24"/>
        </w:rPr>
        <w:t xml:space="preserve"> </w:t>
      </w:r>
      <w:r w:rsidR="00BA6074" w:rsidRPr="004B5E0D">
        <w:rPr>
          <w:rFonts w:ascii="Book Antiqua" w:hAnsi="Book Antiqua"/>
          <w:color w:val="000000"/>
          <w:sz w:val="24"/>
          <w:szCs w:val="24"/>
        </w:rPr>
        <w:t>September 13, 2015</w:t>
      </w:r>
    </w:p>
    <w:bookmarkEnd w:id="10"/>
    <w:bookmarkEnd w:id="11"/>
    <w:p w:rsidR="0016173E" w:rsidRPr="00693D09" w:rsidRDefault="0016173E" w:rsidP="001F50FE">
      <w:pPr>
        <w:adjustRightInd w:val="0"/>
        <w:snapToGrid w:val="0"/>
        <w:spacing w:line="360" w:lineRule="auto"/>
        <w:rPr>
          <w:rFonts w:ascii="Book Antiqua" w:hAnsi="Book Antiqua"/>
          <w:b/>
          <w:sz w:val="24"/>
        </w:rPr>
      </w:pPr>
      <w:r w:rsidRPr="00693D09">
        <w:rPr>
          <w:rFonts w:ascii="Book Antiqua" w:hAnsi="Book Antiqua"/>
          <w:b/>
          <w:sz w:val="24"/>
        </w:rPr>
        <w:lastRenderedPageBreak/>
        <w:t xml:space="preserve">  </w:t>
      </w:r>
    </w:p>
    <w:p w:rsidR="0016173E" w:rsidRPr="00693D09" w:rsidRDefault="0016173E" w:rsidP="001F50FE">
      <w:pPr>
        <w:adjustRightInd w:val="0"/>
        <w:snapToGrid w:val="0"/>
        <w:spacing w:line="360" w:lineRule="auto"/>
        <w:rPr>
          <w:rFonts w:ascii="Book Antiqua" w:hAnsi="Book Antiqua"/>
          <w:b/>
          <w:sz w:val="24"/>
        </w:rPr>
      </w:pPr>
      <w:r w:rsidRPr="00693D09">
        <w:rPr>
          <w:rFonts w:ascii="Book Antiqua" w:hAnsi="Book Antiqua"/>
          <w:b/>
          <w:sz w:val="24"/>
        </w:rPr>
        <w:t>Article in press:</w:t>
      </w:r>
    </w:p>
    <w:p w:rsidR="0016173E" w:rsidRPr="00693D09" w:rsidRDefault="0016173E" w:rsidP="001F50FE">
      <w:pPr>
        <w:adjustRightInd w:val="0"/>
        <w:snapToGrid w:val="0"/>
        <w:spacing w:line="360" w:lineRule="auto"/>
        <w:rPr>
          <w:rFonts w:ascii="Book Antiqua" w:hAnsi="Book Antiqua"/>
          <w:sz w:val="24"/>
        </w:rPr>
      </w:pPr>
      <w:r w:rsidRPr="00693D09">
        <w:rPr>
          <w:rFonts w:ascii="Book Antiqua" w:hAnsi="Book Antiqua"/>
          <w:b/>
          <w:sz w:val="24"/>
        </w:rPr>
        <w:t>Published online:</w:t>
      </w:r>
    </w:p>
    <w:p w:rsidR="0016173E" w:rsidRPr="00693D09" w:rsidRDefault="0016173E" w:rsidP="001F50FE">
      <w:pPr>
        <w:adjustRightInd w:val="0"/>
        <w:snapToGrid w:val="0"/>
        <w:spacing w:line="360" w:lineRule="auto"/>
        <w:rPr>
          <w:rFonts w:ascii="Book Antiqua" w:hAnsi="Book Antiqua"/>
          <w:b/>
          <w:sz w:val="24"/>
          <w:szCs w:val="24"/>
        </w:rPr>
      </w:pPr>
      <w:r w:rsidRPr="00693D09">
        <w:rPr>
          <w:rFonts w:ascii="Book Antiqua" w:hAnsi="Book Antiqua"/>
          <w:b/>
          <w:sz w:val="24"/>
          <w:szCs w:val="24"/>
        </w:rPr>
        <w:br w:type="page"/>
      </w:r>
    </w:p>
    <w:p w:rsidR="00943A62" w:rsidRPr="00693D09" w:rsidRDefault="00943A62" w:rsidP="001F50FE">
      <w:pPr>
        <w:adjustRightInd w:val="0"/>
        <w:snapToGrid w:val="0"/>
        <w:spacing w:line="360" w:lineRule="auto"/>
        <w:rPr>
          <w:rFonts w:ascii="Book Antiqua" w:hAnsi="Book Antiqua"/>
          <w:b/>
          <w:sz w:val="24"/>
          <w:szCs w:val="24"/>
        </w:rPr>
      </w:pPr>
      <w:r w:rsidRPr="00693D09">
        <w:rPr>
          <w:rFonts w:ascii="Book Antiqua" w:hAnsi="Book Antiqua"/>
          <w:b/>
          <w:sz w:val="24"/>
          <w:szCs w:val="24"/>
        </w:rPr>
        <w:lastRenderedPageBreak/>
        <w:t>Abstract</w:t>
      </w:r>
    </w:p>
    <w:p w:rsidR="00943A62" w:rsidRPr="00693D09" w:rsidRDefault="00943A62" w:rsidP="001F50FE">
      <w:pPr>
        <w:adjustRightInd w:val="0"/>
        <w:snapToGrid w:val="0"/>
        <w:spacing w:line="360" w:lineRule="auto"/>
        <w:rPr>
          <w:rFonts w:ascii="Book Antiqua" w:hAnsi="Book Antiqua"/>
          <w:sz w:val="24"/>
          <w:szCs w:val="24"/>
        </w:rPr>
      </w:pPr>
      <w:r w:rsidRPr="00693D09">
        <w:rPr>
          <w:rFonts w:ascii="Book Antiqua" w:hAnsi="Book Antiqua"/>
          <w:b/>
          <w:caps/>
          <w:sz w:val="24"/>
          <w:szCs w:val="24"/>
        </w:rPr>
        <w:t xml:space="preserve">Aim: </w:t>
      </w:r>
      <w:r w:rsidRPr="00693D09">
        <w:rPr>
          <w:rFonts w:ascii="Book Antiqua" w:hAnsi="Book Antiqua"/>
          <w:sz w:val="24"/>
          <w:szCs w:val="24"/>
        </w:rPr>
        <w:t xml:space="preserve">To demonstrate the feasibility and reproducibility of a pure </w:t>
      </w:r>
      <w:r w:rsidR="00033DB1" w:rsidRPr="00693D09">
        <w:rPr>
          <w:rFonts w:ascii="Book Antiqua" w:hAnsi="Book Antiqua"/>
          <w:sz w:val="24"/>
          <w:szCs w:val="24"/>
        </w:rPr>
        <w:t xml:space="preserve">natural orifice transluminal endoscopic surgery </w:t>
      </w:r>
      <w:r w:rsidR="00033DB1" w:rsidRPr="00693D09">
        <w:rPr>
          <w:rFonts w:ascii="Book Antiqua" w:hAnsi="Book Antiqua" w:hint="eastAsia"/>
          <w:sz w:val="24"/>
          <w:szCs w:val="24"/>
        </w:rPr>
        <w:t>(</w:t>
      </w:r>
      <w:r w:rsidRPr="00693D09">
        <w:rPr>
          <w:rFonts w:ascii="Book Antiqua" w:hAnsi="Book Antiqua"/>
          <w:sz w:val="24"/>
          <w:szCs w:val="24"/>
        </w:rPr>
        <w:t>NOTES</w:t>
      </w:r>
      <w:r w:rsidR="00033DB1" w:rsidRPr="00693D09">
        <w:rPr>
          <w:rFonts w:ascii="Book Antiqua" w:hAnsi="Book Antiqua" w:hint="eastAsia"/>
          <w:sz w:val="24"/>
          <w:szCs w:val="24"/>
        </w:rPr>
        <w:t>)</w:t>
      </w:r>
      <w:r w:rsidRPr="00693D09">
        <w:rPr>
          <w:rFonts w:ascii="Book Antiqua" w:hAnsi="Book Antiqua"/>
          <w:sz w:val="24"/>
          <w:szCs w:val="24"/>
        </w:rPr>
        <w:t xml:space="preserve"> </w:t>
      </w:r>
      <w:proofErr w:type="spellStart"/>
      <w:r w:rsidRPr="00693D09">
        <w:rPr>
          <w:rFonts w:ascii="Book Antiqua" w:hAnsi="Book Antiqua"/>
          <w:sz w:val="24"/>
          <w:szCs w:val="24"/>
        </w:rPr>
        <w:t>gastrojejuno</w:t>
      </w:r>
      <w:r w:rsidR="001B516A" w:rsidRPr="00693D09">
        <w:rPr>
          <w:rFonts w:ascii="Book Antiqua" w:hAnsi="Book Antiqua"/>
          <w:sz w:val="24"/>
          <w:szCs w:val="24"/>
        </w:rPr>
        <w:t>s</w:t>
      </w:r>
      <w:r w:rsidRPr="00693D09">
        <w:rPr>
          <w:rFonts w:ascii="Book Antiqua" w:hAnsi="Book Antiqua"/>
          <w:sz w:val="24"/>
          <w:szCs w:val="24"/>
        </w:rPr>
        <w:t>tomy</w:t>
      </w:r>
      <w:proofErr w:type="spellEnd"/>
      <w:r w:rsidRPr="00693D09">
        <w:rPr>
          <w:rFonts w:ascii="Book Antiqua" w:hAnsi="Book Antiqua"/>
          <w:sz w:val="24"/>
          <w:szCs w:val="24"/>
        </w:rPr>
        <w:t xml:space="preserve"> using holing followed by </w:t>
      </w:r>
      <w:r w:rsidR="00CB27A3" w:rsidRPr="00693D09">
        <w:rPr>
          <w:rFonts w:ascii="Book Antiqua" w:hAnsi="Book Antiqua"/>
          <w:sz w:val="24"/>
          <w:szCs w:val="24"/>
        </w:rPr>
        <w:t>a single</w:t>
      </w:r>
      <w:r w:rsidRPr="00693D09">
        <w:rPr>
          <w:rFonts w:ascii="Book Antiqua" w:hAnsi="Book Antiqua"/>
          <w:sz w:val="24"/>
          <w:szCs w:val="24"/>
        </w:rPr>
        <w:t xml:space="preserve"> </w:t>
      </w:r>
      <w:proofErr w:type="spellStart"/>
      <w:r w:rsidRPr="00693D09">
        <w:rPr>
          <w:rFonts w:ascii="Book Antiqua" w:hAnsi="Book Antiqua"/>
          <w:sz w:val="24"/>
          <w:szCs w:val="24"/>
        </w:rPr>
        <w:t>endoloop</w:t>
      </w:r>
      <w:proofErr w:type="spellEnd"/>
      <w:r w:rsidRPr="00693D09">
        <w:rPr>
          <w:rFonts w:ascii="Book Antiqua" w:hAnsi="Book Antiqua"/>
          <w:sz w:val="24"/>
          <w:szCs w:val="24"/>
        </w:rPr>
        <w:t xml:space="preserve"> matched with a pair of clips interrupted suture technique in a non-survival porcine model.</w:t>
      </w:r>
    </w:p>
    <w:p w:rsidR="004529C2" w:rsidRPr="00693D09" w:rsidRDefault="004529C2" w:rsidP="001F50FE">
      <w:pPr>
        <w:adjustRightInd w:val="0"/>
        <w:snapToGrid w:val="0"/>
        <w:spacing w:line="360" w:lineRule="auto"/>
        <w:rPr>
          <w:rFonts w:ascii="Book Antiqua" w:hAnsi="Book Antiqua"/>
          <w:sz w:val="24"/>
          <w:szCs w:val="24"/>
        </w:rPr>
      </w:pPr>
    </w:p>
    <w:p w:rsidR="00943A62" w:rsidRPr="00693D09" w:rsidRDefault="00943A62" w:rsidP="001F50FE">
      <w:pPr>
        <w:adjustRightInd w:val="0"/>
        <w:snapToGrid w:val="0"/>
        <w:spacing w:line="360" w:lineRule="auto"/>
        <w:rPr>
          <w:rFonts w:ascii="Book Antiqua" w:hAnsi="Book Antiqua"/>
          <w:sz w:val="24"/>
          <w:szCs w:val="24"/>
        </w:rPr>
      </w:pPr>
      <w:r w:rsidRPr="00693D09">
        <w:rPr>
          <w:rFonts w:ascii="Book Antiqua" w:hAnsi="Book Antiqua"/>
          <w:b/>
          <w:caps/>
          <w:sz w:val="24"/>
          <w:szCs w:val="24"/>
        </w:rPr>
        <w:t>Methods:</w:t>
      </w:r>
      <w:r w:rsidRPr="00693D09">
        <w:rPr>
          <w:rFonts w:ascii="Book Antiqua" w:hAnsi="Book Antiqua"/>
          <w:b/>
          <w:sz w:val="24"/>
          <w:szCs w:val="24"/>
        </w:rPr>
        <w:t xml:space="preserve"> </w:t>
      </w:r>
      <w:r w:rsidRPr="00693D09">
        <w:rPr>
          <w:rFonts w:ascii="Book Antiqua" w:hAnsi="Book Antiqua"/>
          <w:sz w:val="24"/>
          <w:szCs w:val="24"/>
        </w:rPr>
        <w:t xml:space="preserve">NOTES </w:t>
      </w:r>
      <w:proofErr w:type="spellStart"/>
      <w:r w:rsidRPr="00693D09">
        <w:rPr>
          <w:rFonts w:ascii="Book Antiqua" w:hAnsi="Book Antiqua"/>
          <w:sz w:val="24"/>
          <w:szCs w:val="24"/>
        </w:rPr>
        <w:t>gastrojejunostomy</w:t>
      </w:r>
      <w:proofErr w:type="spellEnd"/>
      <w:r w:rsidRPr="00693D09">
        <w:rPr>
          <w:rFonts w:ascii="Book Antiqua" w:hAnsi="Book Antiqua"/>
          <w:sz w:val="24"/>
          <w:szCs w:val="24"/>
        </w:rPr>
        <w:t xml:space="preserve"> was performed on 3 female domestic pigs as follows: gastro</w:t>
      </w:r>
      <w:r w:rsidR="00CB27A3" w:rsidRPr="00693D09">
        <w:rPr>
          <w:rFonts w:ascii="Book Antiqua" w:hAnsi="Book Antiqua"/>
          <w:sz w:val="24"/>
          <w:szCs w:val="24"/>
        </w:rPr>
        <w:t>s</w:t>
      </w:r>
      <w:r w:rsidRPr="00693D09">
        <w:rPr>
          <w:rFonts w:ascii="Book Antiqua" w:hAnsi="Book Antiqua"/>
          <w:sz w:val="24"/>
          <w:szCs w:val="24"/>
        </w:rPr>
        <w:t xml:space="preserve">tomy, selection and retrieval of a free-floating loop of small bowel into the stomach pouch, hold and Exposure of the loop in the gastric cavity using a submucosal inflation technique, execution of a </w:t>
      </w:r>
      <w:proofErr w:type="spellStart"/>
      <w:r w:rsidRPr="00693D09">
        <w:rPr>
          <w:rFonts w:ascii="Book Antiqua" w:hAnsi="Book Antiqua"/>
          <w:sz w:val="24"/>
          <w:szCs w:val="24"/>
        </w:rPr>
        <w:t>gasto-jejunal</w:t>
      </w:r>
      <w:proofErr w:type="spellEnd"/>
      <w:r w:rsidRPr="00693D09">
        <w:rPr>
          <w:rFonts w:ascii="Book Antiqua" w:hAnsi="Book Antiqua"/>
          <w:sz w:val="24"/>
          <w:szCs w:val="24"/>
        </w:rPr>
        <w:t xml:space="preserve"> mucosal-</w:t>
      </w:r>
      <w:proofErr w:type="spellStart"/>
      <w:r w:rsidRPr="00693D09">
        <w:rPr>
          <w:rFonts w:ascii="Book Antiqua" w:hAnsi="Book Antiqua"/>
          <w:sz w:val="24"/>
          <w:szCs w:val="24"/>
        </w:rPr>
        <w:t>seromuscular</w:t>
      </w:r>
      <w:proofErr w:type="spellEnd"/>
      <w:r w:rsidRPr="00693D09">
        <w:rPr>
          <w:rFonts w:ascii="Book Antiqua" w:hAnsi="Book Antiqua"/>
          <w:sz w:val="24"/>
          <w:szCs w:val="24"/>
        </w:rPr>
        <w:t xml:space="preserve"> layer approximation using holing followed by </w:t>
      </w:r>
      <w:proofErr w:type="spellStart"/>
      <w:r w:rsidRPr="00693D09">
        <w:rPr>
          <w:rFonts w:ascii="Book Antiqua" w:hAnsi="Book Antiqua"/>
          <w:sz w:val="24"/>
          <w:szCs w:val="24"/>
        </w:rPr>
        <w:t>endoloop</w:t>
      </w:r>
      <w:proofErr w:type="spellEnd"/>
      <w:r w:rsidRPr="00693D09">
        <w:rPr>
          <w:rFonts w:ascii="Book Antiqua" w:hAnsi="Book Antiqua"/>
          <w:sz w:val="24"/>
          <w:szCs w:val="24"/>
        </w:rPr>
        <w:t xml:space="preserve">/clips interrupted suture technique, </w:t>
      </w:r>
      <w:r w:rsidR="00CB27A3" w:rsidRPr="00693D09">
        <w:rPr>
          <w:rFonts w:ascii="Book Antiqua" w:hAnsi="Book Antiqua"/>
          <w:sz w:val="24"/>
          <w:szCs w:val="24"/>
        </w:rPr>
        <w:t xml:space="preserve">and </w:t>
      </w:r>
      <w:r w:rsidRPr="00693D09">
        <w:rPr>
          <w:rFonts w:ascii="Book Antiqua" w:hAnsi="Book Antiqua"/>
          <w:sz w:val="24"/>
          <w:szCs w:val="24"/>
        </w:rPr>
        <w:t xml:space="preserve">full-thickness incision of the loop with </w:t>
      </w:r>
      <w:r w:rsidR="00CB27A3" w:rsidRPr="00693D09">
        <w:rPr>
          <w:rFonts w:ascii="Book Antiqua" w:hAnsi="Book Antiqua"/>
          <w:sz w:val="24"/>
          <w:szCs w:val="24"/>
        </w:rPr>
        <w:t xml:space="preserve">a </w:t>
      </w:r>
      <w:r w:rsidRPr="00693D09">
        <w:rPr>
          <w:rFonts w:ascii="Book Antiqua" w:hAnsi="Book Antiqua"/>
          <w:sz w:val="24"/>
          <w:szCs w:val="24"/>
        </w:rPr>
        <w:t>Dual Knife.</w:t>
      </w:r>
    </w:p>
    <w:p w:rsidR="004529C2" w:rsidRPr="00693D09" w:rsidRDefault="004529C2" w:rsidP="001F50FE">
      <w:pPr>
        <w:adjustRightInd w:val="0"/>
        <w:snapToGrid w:val="0"/>
        <w:spacing w:line="360" w:lineRule="auto"/>
        <w:rPr>
          <w:rFonts w:ascii="Book Antiqua" w:hAnsi="Book Antiqua"/>
          <w:b/>
          <w:sz w:val="24"/>
          <w:szCs w:val="24"/>
        </w:rPr>
      </w:pPr>
    </w:p>
    <w:p w:rsidR="00943A62" w:rsidRPr="00693D09" w:rsidRDefault="00943A62" w:rsidP="001F50FE">
      <w:pPr>
        <w:adjustRightInd w:val="0"/>
        <w:snapToGrid w:val="0"/>
        <w:spacing w:line="360" w:lineRule="auto"/>
        <w:rPr>
          <w:rFonts w:ascii="Book Antiqua" w:hAnsi="Book Antiqua"/>
          <w:sz w:val="24"/>
          <w:szCs w:val="24"/>
        </w:rPr>
      </w:pPr>
      <w:r w:rsidRPr="00693D09">
        <w:rPr>
          <w:rFonts w:ascii="Book Antiqua" w:hAnsi="Book Antiqua"/>
          <w:b/>
          <w:caps/>
          <w:sz w:val="24"/>
          <w:szCs w:val="24"/>
        </w:rPr>
        <w:t>Results:</w:t>
      </w:r>
      <w:r w:rsidRPr="00693D09">
        <w:rPr>
          <w:rFonts w:ascii="Book Antiqua" w:hAnsi="Book Antiqua"/>
          <w:b/>
          <w:sz w:val="24"/>
          <w:szCs w:val="24"/>
        </w:rPr>
        <w:t xml:space="preserve"> </w:t>
      </w:r>
      <w:r w:rsidRPr="00693D09">
        <w:rPr>
          <w:rFonts w:ascii="Book Antiqua" w:hAnsi="Book Antiqua"/>
          <w:sz w:val="24"/>
          <w:szCs w:val="24"/>
        </w:rPr>
        <w:t xml:space="preserve">Pure NOTES side-to-side </w:t>
      </w:r>
      <w:proofErr w:type="spellStart"/>
      <w:r w:rsidRPr="00693D09">
        <w:rPr>
          <w:rFonts w:ascii="Book Antiqua" w:hAnsi="Book Antiqua"/>
          <w:sz w:val="24"/>
          <w:szCs w:val="24"/>
        </w:rPr>
        <w:t>gastrojejunostomy</w:t>
      </w:r>
      <w:proofErr w:type="spellEnd"/>
      <w:r w:rsidRPr="00693D09">
        <w:rPr>
          <w:rFonts w:ascii="Book Antiqua" w:hAnsi="Book Antiqua"/>
          <w:sz w:val="24"/>
          <w:szCs w:val="24"/>
        </w:rPr>
        <w:t xml:space="preserve"> was successfully performed in all three animals. No leakage was identiﬁed </w:t>
      </w:r>
      <w:r w:rsidR="00CB27A3" w:rsidRPr="00693D09">
        <w:rPr>
          <w:rFonts w:ascii="Book Antiqua" w:hAnsi="Book Antiqua"/>
          <w:sz w:val="24"/>
          <w:szCs w:val="24"/>
        </w:rPr>
        <w:t>via</w:t>
      </w:r>
      <w:r w:rsidRPr="00693D09">
        <w:rPr>
          <w:rFonts w:ascii="Book Antiqua" w:hAnsi="Book Antiqua"/>
          <w:sz w:val="24"/>
          <w:szCs w:val="24"/>
        </w:rPr>
        <w:t xml:space="preserve"> methylene blue evaluation </w:t>
      </w:r>
      <w:r w:rsidR="00CB27A3" w:rsidRPr="00693D09">
        <w:rPr>
          <w:rFonts w:ascii="Book Antiqua" w:hAnsi="Book Antiqua"/>
          <w:sz w:val="24"/>
          <w:szCs w:val="24"/>
        </w:rPr>
        <w:t>following surgery</w:t>
      </w:r>
      <w:r w:rsidRPr="00693D09">
        <w:rPr>
          <w:rFonts w:ascii="Book Antiqua" w:hAnsi="Book Antiqua"/>
          <w:sz w:val="24"/>
          <w:szCs w:val="24"/>
        </w:rPr>
        <w:t>.</w:t>
      </w:r>
    </w:p>
    <w:p w:rsidR="004529C2" w:rsidRPr="00693D09" w:rsidRDefault="004529C2" w:rsidP="001F50FE">
      <w:pPr>
        <w:adjustRightInd w:val="0"/>
        <w:snapToGrid w:val="0"/>
        <w:spacing w:line="360" w:lineRule="auto"/>
        <w:rPr>
          <w:rFonts w:ascii="Book Antiqua" w:hAnsi="Book Antiqua"/>
          <w:b/>
          <w:sz w:val="24"/>
          <w:szCs w:val="24"/>
        </w:rPr>
      </w:pPr>
    </w:p>
    <w:p w:rsidR="00943A62" w:rsidRPr="00693D09" w:rsidRDefault="00943A62" w:rsidP="001F50FE">
      <w:pPr>
        <w:adjustRightInd w:val="0"/>
        <w:snapToGrid w:val="0"/>
        <w:spacing w:line="360" w:lineRule="auto"/>
        <w:rPr>
          <w:rFonts w:ascii="Book Antiqua" w:hAnsi="Book Antiqua"/>
          <w:sz w:val="24"/>
          <w:szCs w:val="24"/>
        </w:rPr>
      </w:pPr>
      <w:r w:rsidRPr="00693D09">
        <w:rPr>
          <w:rFonts w:ascii="Book Antiqua" w:hAnsi="Book Antiqua"/>
          <w:b/>
          <w:caps/>
          <w:sz w:val="24"/>
          <w:szCs w:val="24"/>
        </w:rPr>
        <w:t>Conclusion:</w:t>
      </w:r>
      <w:r w:rsidRPr="00693D09">
        <w:rPr>
          <w:rFonts w:ascii="Book Antiqua" w:hAnsi="Book Antiqua"/>
          <w:b/>
          <w:sz w:val="24"/>
          <w:szCs w:val="24"/>
        </w:rPr>
        <w:t xml:space="preserve"> </w:t>
      </w:r>
      <w:r w:rsidRPr="00693D09">
        <w:rPr>
          <w:rFonts w:ascii="Book Antiqua" w:hAnsi="Book Antiqua"/>
          <w:sz w:val="24"/>
          <w:szCs w:val="24"/>
        </w:rPr>
        <w:t xml:space="preserve">This novel technique for </w:t>
      </w:r>
      <w:r w:rsidR="00CB27A3" w:rsidRPr="00693D09">
        <w:rPr>
          <w:rFonts w:ascii="Book Antiqua" w:hAnsi="Book Antiqua"/>
          <w:sz w:val="24"/>
          <w:szCs w:val="24"/>
        </w:rPr>
        <w:t xml:space="preserve">preforming a </w:t>
      </w:r>
      <w:r w:rsidRPr="00693D09">
        <w:rPr>
          <w:rFonts w:ascii="Book Antiqua" w:hAnsi="Book Antiqua"/>
          <w:sz w:val="24"/>
          <w:szCs w:val="24"/>
        </w:rPr>
        <w:t>gastrointestinal anastomosis exclusively by NOTES is technically feasible and reproducible in an animal model</w:t>
      </w:r>
      <w:r w:rsidR="00CB27A3" w:rsidRPr="00693D09">
        <w:rPr>
          <w:rFonts w:ascii="Book Antiqua" w:hAnsi="Book Antiqua"/>
          <w:sz w:val="24"/>
          <w:szCs w:val="24"/>
        </w:rPr>
        <w:t xml:space="preserve"> but warrants </w:t>
      </w:r>
      <w:r w:rsidRPr="00693D09">
        <w:rPr>
          <w:rFonts w:ascii="Book Antiqua" w:hAnsi="Book Antiqua"/>
          <w:sz w:val="24"/>
          <w:szCs w:val="24"/>
        </w:rPr>
        <w:t>further improvement.</w:t>
      </w:r>
    </w:p>
    <w:p w:rsidR="004529C2" w:rsidRPr="00693D09" w:rsidRDefault="004529C2" w:rsidP="001F50FE">
      <w:pPr>
        <w:adjustRightInd w:val="0"/>
        <w:snapToGrid w:val="0"/>
        <w:spacing w:line="360" w:lineRule="auto"/>
        <w:rPr>
          <w:rFonts w:ascii="Book Antiqua" w:hAnsi="Book Antiqua"/>
          <w:sz w:val="24"/>
          <w:szCs w:val="24"/>
        </w:rPr>
      </w:pPr>
    </w:p>
    <w:p w:rsidR="00943A62" w:rsidRPr="00693D09" w:rsidRDefault="00943A62" w:rsidP="001F50FE">
      <w:pPr>
        <w:adjustRightInd w:val="0"/>
        <w:snapToGrid w:val="0"/>
        <w:spacing w:line="360" w:lineRule="auto"/>
        <w:rPr>
          <w:rFonts w:ascii="Book Antiqua" w:hAnsi="Book Antiqua"/>
          <w:b/>
          <w:sz w:val="24"/>
          <w:szCs w:val="24"/>
        </w:rPr>
      </w:pPr>
      <w:r w:rsidRPr="00693D09">
        <w:rPr>
          <w:rFonts w:ascii="Book Antiqua" w:hAnsi="Book Antiqua"/>
          <w:b/>
          <w:sz w:val="24"/>
          <w:szCs w:val="24"/>
        </w:rPr>
        <w:t xml:space="preserve">Key words: </w:t>
      </w:r>
      <w:r w:rsidRPr="00693D09">
        <w:rPr>
          <w:rFonts w:ascii="Book Antiqua" w:hAnsi="Book Antiqua"/>
          <w:sz w:val="24"/>
          <w:szCs w:val="24"/>
        </w:rPr>
        <w:t xml:space="preserve">Natural orifice transluminal endoscopic surgery; Endoscopic </w:t>
      </w:r>
      <w:proofErr w:type="spellStart"/>
      <w:r w:rsidRPr="00693D09">
        <w:rPr>
          <w:rFonts w:ascii="Book Antiqua" w:hAnsi="Book Antiqua"/>
          <w:sz w:val="24"/>
          <w:szCs w:val="24"/>
        </w:rPr>
        <w:t>gastrojejunostomy</w:t>
      </w:r>
      <w:proofErr w:type="spellEnd"/>
      <w:r w:rsidRPr="00693D09">
        <w:rPr>
          <w:rFonts w:ascii="Book Antiqua" w:hAnsi="Book Antiqua"/>
          <w:sz w:val="24"/>
          <w:szCs w:val="24"/>
        </w:rPr>
        <w:t xml:space="preserve">; </w:t>
      </w:r>
      <w:proofErr w:type="spellStart"/>
      <w:r w:rsidRPr="00693D09">
        <w:rPr>
          <w:rFonts w:ascii="Book Antiqua" w:hAnsi="Book Antiqua"/>
          <w:sz w:val="24"/>
          <w:szCs w:val="24"/>
        </w:rPr>
        <w:t>Endoloop</w:t>
      </w:r>
      <w:proofErr w:type="spellEnd"/>
      <w:r w:rsidRPr="00693D09">
        <w:rPr>
          <w:rFonts w:ascii="Book Antiqua" w:hAnsi="Book Antiqua"/>
          <w:sz w:val="24"/>
          <w:szCs w:val="24"/>
        </w:rPr>
        <w:t xml:space="preserve">; Endoscopic clips; Pigs </w:t>
      </w:r>
    </w:p>
    <w:p w:rsidR="00943A62" w:rsidRPr="00693D09" w:rsidRDefault="00943A62" w:rsidP="001F50FE">
      <w:pPr>
        <w:adjustRightInd w:val="0"/>
        <w:snapToGrid w:val="0"/>
        <w:spacing w:line="360" w:lineRule="auto"/>
        <w:rPr>
          <w:rFonts w:ascii="Book Antiqua" w:hAnsi="Book Antiqua"/>
          <w:b/>
          <w:sz w:val="24"/>
          <w:szCs w:val="24"/>
        </w:rPr>
      </w:pPr>
    </w:p>
    <w:p w:rsidR="00B21651" w:rsidRPr="00693D09" w:rsidRDefault="00B21651" w:rsidP="001F50FE">
      <w:pPr>
        <w:autoSpaceDE w:val="0"/>
        <w:autoSpaceDN w:val="0"/>
        <w:adjustRightInd w:val="0"/>
        <w:snapToGrid w:val="0"/>
        <w:spacing w:line="360" w:lineRule="auto"/>
        <w:rPr>
          <w:rFonts w:ascii="Book Antiqua" w:hAnsi="Book Antiqua" w:cs="Arial Unicode MS"/>
          <w:sz w:val="24"/>
        </w:rPr>
      </w:pPr>
      <w:bookmarkStart w:id="12" w:name="OLE_LINK98"/>
      <w:bookmarkStart w:id="13" w:name="OLE_LINK156"/>
      <w:bookmarkStart w:id="14" w:name="OLE_LINK196"/>
      <w:bookmarkStart w:id="15" w:name="OLE_LINK217"/>
      <w:bookmarkStart w:id="16" w:name="OLE_LINK242"/>
      <w:bookmarkStart w:id="17" w:name="OLE_LINK247"/>
      <w:bookmarkStart w:id="18" w:name="OLE_LINK311"/>
      <w:bookmarkStart w:id="19" w:name="OLE_LINK312"/>
      <w:bookmarkStart w:id="20" w:name="OLE_LINK325"/>
      <w:bookmarkStart w:id="21" w:name="OLE_LINK330"/>
      <w:bookmarkStart w:id="22" w:name="OLE_LINK513"/>
      <w:bookmarkStart w:id="23" w:name="OLE_LINK514"/>
      <w:bookmarkStart w:id="24" w:name="OLE_LINK464"/>
      <w:bookmarkStart w:id="25" w:name="OLE_LINK465"/>
      <w:bookmarkStart w:id="26" w:name="OLE_LINK466"/>
      <w:bookmarkStart w:id="27" w:name="OLE_LINK470"/>
      <w:bookmarkStart w:id="28" w:name="OLE_LINK471"/>
      <w:bookmarkStart w:id="29" w:name="OLE_LINK472"/>
      <w:bookmarkStart w:id="30" w:name="OLE_LINK474"/>
      <w:bookmarkStart w:id="31" w:name="OLE_LINK512"/>
      <w:bookmarkStart w:id="32" w:name="OLE_LINK800"/>
      <w:bookmarkStart w:id="33" w:name="OLE_LINK982"/>
      <w:bookmarkStart w:id="34" w:name="OLE_LINK1027"/>
      <w:bookmarkStart w:id="35" w:name="OLE_LINK504"/>
      <w:bookmarkStart w:id="36" w:name="OLE_LINK546"/>
      <w:bookmarkStart w:id="37" w:name="OLE_LINK547"/>
      <w:bookmarkStart w:id="38" w:name="OLE_LINK575"/>
      <w:bookmarkStart w:id="39" w:name="OLE_LINK640"/>
      <w:bookmarkStart w:id="40" w:name="OLE_LINK672"/>
      <w:bookmarkStart w:id="41" w:name="OLE_LINK714"/>
      <w:bookmarkStart w:id="42" w:name="OLE_LINK651"/>
      <w:bookmarkStart w:id="43" w:name="OLE_LINK652"/>
      <w:bookmarkStart w:id="44" w:name="OLE_LINK744"/>
      <w:bookmarkStart w:id="45" w:name="OLE_LINK758"/>
      <w:bookmarkStart w:id="46" w:name="OLE_LINK787"/>
      <w:bookmarkStart w:id="47" w:name="OLE_LINK807"/>
      <w:bookmarkStart w:id="48" w:name="OLE_LINK820"/>
      <w:bookmarkStart w:id="49" w:name="OLE_LINK862"/>
      <w:bookmarkStart w:id="50" w:name="OLE_LINK879"/>
      <w:bookmarkStart w:id="51" w:name="OLE_LINK906"/>
      <w:bookmarkStart w:id="52" w:name="OLE_LINK928"/>
      <w:bookmarkStart w:id="53" w:name="OLE_LINK960"/>
      <w:bookmarkStart w:id="54" w:name="OLE_LINK861"/>
      <w:bookmarkStart w:id="55" w:name="OLE_LINK983"/>
      <w:bookmarkStart w:id="56" w:name="OLE_LINK1334"/>
      <w:bookmarkStart w:id="57" w:name="OLE_LINK1029"/>
      <w:bookmarkStart w:id="58" w:name="OLE_LINK1060"/>
      <w:bookmarkStart w:id="59" w:name="OLE_LINK1061"/>
      <w:bookmarkStart w:id="60" w:name="OLE_LINK1348"/>
      <w:bookmarkStart w:id="61" w:name="OLE_LINK1086"/>
      <w:bookmarkStart w:id="62" w:name="OLE_LINK1100"/>
      <w:bookmarkStart w:id="63" w:name="OLE_LINK1125"/>
      <w:bookmarkStart w:id="64" w:name="OLE_LINK1163"/>
      <w:bookmarkStart w:id="65" w:name="OLE_LINK1193"/>
      <w:bookmarkStart w:id="66" w:name="OLE_LINK1219"/>
      <w:bookmarkStart w:id="67" w:name="OLE_LINK1247"/>
      <w:bookmarkStart w:id="68" w:name="OLE_LINK1284"/>
      <w:bookmarkStart w:id="69" w:name="OLE_LINK1313"/>
      <w:bookmarkStart w:id="70" w:name="OLE_LINK1361"/>
      <w:bookmarkStart w:id="71" w:name="OLE_LINK1384"/>
      <w:bookmarkStart w:id="72" w:name="OLE_LINK1403"/>
      <w:bookmarkStart w:id="73" w:name="OLE_LINK1437"/>
      <w:bookmarkStart w:id="74" w:name="OLE_LINK1454"/>
      <w:bookmarkStart w:id="75" w:name="OLE_LINK1480"/>
      <w:bookmarkStart w:id="76" w:name="OLE_LINK1504"/>
      <w:bookmarkStart w:id="77" w:name="OLE_LINK1516"/>
      <w:bookmarkStart w:id="78" w:name="OLE_LINK135"/>
      <w:bookmarkStart w:id="79" w:name="OLE_LINK216"/>
      <w:bookmarkStart w:id="80" w:name="OLE_LINK259"/>
      <w:bookmarkStart w:id="81" w:name="OLE_LINK1186"/>
      <w:bookmarkStart w:id="82" w:name="OLE_LINK1265"/>
      <w:bookmarkStart w:id="83" w:name="OLE_LINK1373"/>
      <w:bookmarkStart w:id="84" w:name="OLE_LINK1478"/>
      <w:bookmarkStart w:id="85" w:name="OLE_LINK1644"/>
      <w:bookmarkStart w:id="86" w:name="OLE_LINK1884"/>
      <w:bookmarkStart w:id="87" w:name="OLE_LINK1885"/>
      <w:bookmarkStart w:id="88" w:name="OLE_LINK1538"/>
      <w:bookmarkStart w:id="89" w:name="OLE_LINK1539"/>
      <w:bookmarkStart w:id="90" w:name="OLE_LINK1543"/>
      <w:bookmarkStart w:id="91" w:name="OLE_LINK1549"/>
      <w:bookmarkStart w:id="92" w:name="OLE_LINK1778"/>
      <w:bookmarkStart w:id="93" w:name="OLE_LINK1756"/>
      <w:bookmarkStart w:id="94" w:name="OLE_LINK1776"/>
      <w:bookmarkStart w:id="95" w:name="OLE_LINK1777"/>
      <w:bookmarkStart w:id="96" w:name="OLE_LINK1868"/>
      <w:bookmarkStart w:id="97" w:name="OLE_LINK1744"/>
      <w:bookmarkStart w:id="98" w:name="OLE_LINK1817"/>
      <w:bookmarkStart w:id="99" w:name="OLE_LINK1835"/>
      <w:bookmarkStart w:id="100" w:name="OLE_LINK1866"/>
      <w:bookmarkStart w:id="101" w:name="OLE_LINK1882"/>
      <w:bookmarkStart w:id="102" w:name="OLE_LINK1901"/>
      <w:bookmarkStart w:id="103" w:name="OLE_LINK1902"/>
      <w:bookmarkStart w:id="104" w:name="OLE_LINK2013"/>
      <w:bookmarkStart w:id="105" w:name="OLE_LINK1894"/>
      <w:bookmarkStart w:id="106" w:name="OLE_LINK1929"/>
      <w:bookmarkStart w:id="107" w:name="OLE_LINK1941"/>
      <w:bookmarkStart w:id="108" w:name="OLE_LINK1995"/>
      <w:bookmarkStart w:id="109" w:name="OLE_LINK1938"/>
      <w:bookmarkStart w:id="110" w:name="OLE_LINK2081"/>
      <w:bookmarkStart w:id="111" w:name="OLE_LINK2082"/>
      <w:bookmarkStart w:id="112" w:name="OLE_LINK2292"/>
      <w:bookmarkStart w:id="113" w:name="OLE_LINK1931"/>
      <w:bookmarkStart w:id="114" w:name="OLE_LINK1964"/>
      <w:bookmarkStart w:id="115" w:name="OLE_LINK2020"/>
      <w:bookmarkStart w:id="116" w:name="OLE_LINK2071"/>
      <w:bookmarkStart w:id="117" w:name="OLE_LINK2134"/>
      <w:bookmarkStart w:id="118" w:name="OLE_LINK2265"/>
      <w:bookmarkStart w:id="119" w:name="OLE_LINK2562"/>
      <w:bookmarkStart w:id="120" w:name="OLE_LINK1923"/>
      <w:bookmarkStart w:id="121" w:name="OLE_LINK2192"/>
      <w:bookmarkStart w:id="122" w:name="OLE_LINK2110"/>
      <w:bookmarkStart w:id="123" w:name="OLE_LINK2445"/>
      <w:bookmarkStart w:id="124" w:name="OLE_LINK2446"/>
      <w:bookmarkStart w:id="125" w:name="OLE_LINK2169"/>
      <w:bookmarkStart w:id="126" w:name="OLE_LINK2190"/>
      <w:bookmarkStart w:id="127" w:name="OLE_LINK2331"/>
      <w:bookmarkStart w:id="128" w:name="OLE_LINK2345"/>
      <w:bookmarkStart w:id="129" w:name="OLE_LINK2467"/>
      <w:bookmarkStart w:id="130" w:name="OLE_LINK2484"/>
      <w:bookmarkStart w:id="131" w:name="OLE_LINK2157"/>
      <w:bookmarkStart w:id="132" w:name="OLE_LINK2221"/>
      <w:bookmarkStart w:id="133" w:name="OLE_LINK2252"/>
      <w:bookmarkStart w:id="134" w:name="OLE_LINK2348"/>
      <w:bookmarkStart w:id="135" w:name="OLE_LINK2451"/>
      <w:bookmarkStart w:id="136" w:name="OLE_LINK2627"/>
      <w:bookmarkStart w:id="137" w:name="OLE_LINK2482"/>
      <w:bookmarkStart w:id="138" w:name="OLE_LINK2663"/>
      <w:bookmarkStart w:id="139" w:name="OLE_LINK2761"/>
      <w:bookmarkStart w:id="140" w:name="OLE_LINK2856"/>
      <w:bookmarkStart w:id="141" w:name="OLE_LINK2993"/>
      <w:bookmarkStart w:id="142" w:name="OLE_LINK2643"/>
      <w:bookmarkStart w:id="143" w:name="OLE_LINK2583"/>
      <w:bookmarkStart w:id="144" w:name="OLE_LINK2762"/>
      <w:bookmarkStart w:id="145" w:name="OLE_LINK2962"/>
      <w:bookmarkStart w:id="146" w:name="OLE_LINK2582"/>
      <w:proofErr w:type="gramStart"/>
      <w:r w:rsidRPr="00693D09">
        <w:rPr>
          <w:rFonts w:ascii="Book Antiqua" w:hAnsi="Book Antiqua"/>
          <w:b/>
          <w:color w:val="000000"/>
          <w:sz w:val="24"/>
          <w:lang w:val="en-GB"/>
        </w:rPr>
        <w:t xml:space="preserve">© </w:t>
      </w:r>
      <w:r w:rsidRPr="00693D09">
        <w:rPr>
          <w:rFonts w:ascii="Book Antiqua" w:eastAsia="AdvTimes" w:hAnsi="Book Antiqua" w:cs="AdvTimes"/>
          <w:b/>
          <w:color w:val="000000"/>
          <w:sz w:val="24"/>
        </w:rPr>
        <w:t>The Author(s) 2015.</w:t>
      </w:r>
      <w:proofErr w:type="gramEnd"/>
      <w:r w:rsidRPr="00693D09">
        <w:rPr>
          <w:rFonts w:ascii="Book Antiqua" w:eastAsia="AdvTimes" w:hAnsi="Book Antiqua" w:cs="AdvTimes"/>
          <w:color w:val="000000"/>
          <w:sz w:val="24"/>
        </w:rPr>
        <w:t xml:space="preserve"> </w:t>
      </w:r>
      <w:proofErr w:type="gramStart"/>
      <w:r w:rsidRPr="00693D09">
        <w:rPr>
          <w:rFonts w:ascii="Book Antiqua" w:eastAsia="AdvTimes" w:hAnsi="Book Antiqua" w:cs="AdvTimes"/>
          <w:color w:val="000000"/>
          <w:sz w:val="24"/>
        </w:rPr>
        <w:t xml:space="preserve">Published by </w:t>
      </w:r>
      <w:proofErr w:type="spellStart"/>
      <w:r w:rsidRPr="00693D09">
        <w:rPr>
          <w:rFonts w:ascii="Book Antiqua" w:hAnsi="Book Antiqua" w:cs="Arial Unicode MS"/>
          <w:color w:val="000000"/>
          <w:sz w:val="24"/>
          <w:lang w:val="en-GB"/>
        </w:rPr>
        <w:t>Baishideng</w:t>
      </w:r>
      <w:proofErr w:type="spellEnd"/>
      <w:r w:rsidRPr="00693D09">
        <w:rPr>
          <w:rFonts w:ascii="Book Antiqua" w:hAnsi="Book Antiqua" w:cs="Arial Unicode MS"/>
          <w:color w:val="000000"/>
          <w:sz w:val="24"/>
          <w:lang w:val="en-GB"/>
        </w:rPr>
        <w:t xml:space="preserve"> Publishing Group Inc.</w:t>
      </w:r>
      <w:proofErr w:type="gramEnd"/>
      <w:r w:rsidRPr="00693D09">
        <w:rPr>
          <w:rFonts w:ascii="Book Antiqua" w:hAnsi="Book Antiqua" w:cs="Arial Unicode MS"/>
          <w:sz w:val="24"/>
        </w:rPr>
        <w:t xml:space="preserve"> All rights reserved.</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rsidR="00B21651" w:rsidRPr="00693D09" w:rsidRDefault="00B21651" w:rsidP="001F50FE">
      <w:pPr>
        <w:adjustRightInd w:val="0"/>
        <w:snapToGrid w:val="0"/>
        <w:spacing w:line="360" w:lineRule="auto"/>
        <w:rPr>
          <w:rFonts w:ascii="Book Antiqua" w:hAnsi="Book Antiqua"/>
          <w:b/>
          <w:sz w:val="24"/>
          <w:szCs w:val="24"/>
        </w:rPr>
      </w:pPr>
    </w:p>
    <w:p w:rsidR="00943A62" w:rsidRPr="00693D09" w:rsidRDefault="00943A62" w:rsidP="001F50FE">
      <w:pPr>
        <w:adjustRightInd w:val="0"/>
        <w:snapToGrid w:val="0"/>
        <w:spacing w:line="360" w:lineRule="auto"/>
        <w:rPr>
          <w:rFonts w:ascii="Book Antiqua" w:hAnsi="Book Antiqua"/>
          <w:b/>
          <w:sz w:val="24"/>
          <w:szCs w:val="24"/>
        </w:rPr>
      </w:pPr>
      <w:r w:rsidRPr="00693D09">
        <w:rPr>
          <w:rFonts w:ascii="Book Antiqua" w:hAnsi="Book Antiqua"/>
          <w:b/>
          <w:sz w:val="24"/>
          <w:szCs w:val="24"/>
        </w:rPr>
        <w:t xml:space="preserve">Core </w:t>
      </w:r>
      <w:r w:rsidR="004529C2" w:rsidRPr="00693D09">
        <w:rPr>
          <w:rFonts w:ascii="Book Antiqua" w:hAnsi="Book Antiqua"/>
          <w:b/>
          <w:sz w:val="24"/>
          <w:szCs w:val="24"/>
        </w:rPr>
        <w:t>tip:</w:t>
      </w:r>
      <w:r w:rsidRPr="00693D09">
        <w:rPr>
          <w:rFonts w:ascii="Book Antiqua" w:hAnsi="Book Antiqua"/>
          <w:b/>
          <w:sz w:val="24"/>
          <w:szCs w:val="24"/>
        </w:rPr>
        <w:t xml:space="preserve"> </w:t>
      </w:r>
      <w:r w:rsidRPr="00693D09">
        <w:rPr>
          <w:rFonts w:ascii="Book Antiqua" w:hAnsi="Book Antiqua"/>
          <w:sz w:val="24"/>
          <w:szCs w:val="24"/>
        </w:rPr>
        <w:t xml:space="preserve">A pure </w:t>
      </w:r>
      <w:r w:rsidR="00033DB1" w:rsidRPr="00693D09">
        <w:rPr>
          <w:rFonts w:ascii="Book Antiqua" w:hAnsi="Book Antiqua"/>
          <w:sz w:val="24"/>
          <w:szCs w:val="24"/>
        </w:rPr>
        <w:t xml:space="preserve">natural orifice transluminal endoscopic surgery </w:t>
      </w:r>
      <w:proofErr w:type="spellStart"/>
      <w:r w:rsidRPr="00693D09">
        <w:rPr>
          <w:rFonts w:ascii="Book Antiqua" w:hAnsi="Book Antiqua"/>
          <w:sz w:val="24"/>
          <w:szCs w:val="24"/>
        </w:rPr>
        <w:t>gastrojejunostomy</w:t>
      </w:r>
      <w:proofErr w:type="spellEnd"/>
      <w:r w:rsidRPr="00693D09">
        <w:rPr>
          <w:rFonts w:ascii="Book Antiqua" w:hAnsi="Book Antiqua"/>
          <w:sz w:val="24"/>
          <w:szCs w:val="24"/>
        </w:rPr>
        <w:t xml:space="preserve"> procedure </w:t>
      </w:r>
      <w:r w:rsidR="00CB27A3" w:rsidRPr="00693D09">
        <w:rPr>
          <w:rFonts w:ascii="Book Antiqua" w:hAnsi="Book Antiqua"/>
          <w:sz w:val="24"/>
          <w:szCs w:val="24"/>
        </w:rPr>
        <w:t>may</w:t>
      </w:r>
      <w:r w:rsidRPr="00693D09">
        <w:rPr>
          <w:rFonts w:ascii="Book Antiqua" w:hAnsi="Book Antiqua"/>
          <w:sz w:val="24"/>
          <w:szCs w:val="24"/>
        </w:rPr>
        <w:t xml:space="preserve"> be successfully performed in a non-survival porcine model using holing followed by one </w:t>
      </w:r>
      <w:proofErr w:type="spellStart"/>
      <w:r w:rsidRPr="00693D09">
        <w:rPr>
          <w:rFonts w:ascii="Book Antiqua" w:hAnsi="Book Antiqua"/>
          <w:sz w:val="24"/>
          <w:szCs w:val="24"/>
        </w:rPr>
        <w:t>endoloop</w:t>
      </w:r>
      <w:proofErr w:type="spellEnd"/>
      <w:r w:rsidRPr="00693D09">
        <w:rPr>
          <w:rFonts w:ascii="Book Antiqua" w:hAnsi="Book Antiqua"/>
          <w:sz w:val="24"/>
          <w:szCs w:val="24"/>
        </w:rPr>
        <w:t xml:space="preserve"> matched with a pair of clips interrupted suture technique, without the need of any </w:t>
      </w:r>
      <w:r w:rsidR="00CB27A3" w:rsidRPr="00693D09">
        <w:rPr>
          <w:rFonts w:ascii="Book Antiqua" w:hAnsi="Book Antiqua"/>
          <w:sz w:val="24"/>
          <w:szCs w:val="24"/>
        </w:rPr>
        <w:t>additional</w:t>
      </w:r>
      <w:r w:rsidRPr="00693D09">
        <w:rPr>
          <w:rFonts w:ascii="Book Antiqua" w:hAnsi="Book Antiqua"/>
          <w:sz w:val="24"/>
          <w:szCs w:val="24"/>
        </w:rPr>
        <w:t xml:space="preserve"> devices.</w:t>
      </w:r>
    </w:p>
    <w:p w:rsidR="00943A62" w:rsidRPr="00693D09" w:rsidRDefault="00943A62" w:rsidP="001F50FE">
      <w:pPr>
        <w:adjustRightInd w:val="0"/>
        <w:snapToGrid w:val="0"/>
        <w:spacing w:line="360" w:lineRule="auto"/>
        <w:rPr>
          <w:rFonts w:ascii="Book Antiqua" w:hAnsi="Book Antiqua"/>
          <w:b/>
          <w:sz w:val="24"/>
          <w:szCs w:val="24"/>
        </w:rPr>
      </w:pPr>
    </w:p>
    <w:p w:rsidR="00B21651" w:rsidRPr="00693D09" w:rsidRDefault="00B21651" w:rsidP="001F50FE">
      <w:pPr>
        <w:adjustRightInd w:val="0"/>
        <w:snapToGrid w:val="0"/>
        <w:spacing w:line="360" w:lineRule="auto"/>
        <w:rPr>
          <w:rFonts w:ascii="Book Antiqua" w:hAnsi="Book Antiqua"/>
          <w:sz w:val="24"/>
          <w:szCs w:val="24"/>
        </w:rPr>
      </w:pPr>
      <w:r w:rsidRPr="00693D09">
        <w:rPr>
          <w:rFonts w:ascii="Book Antiqua" w:hAnsi="Book Antiqua"/>
          <w:sz w:val="24"/>
          <w:szCs w:val="24"/>
        </w:rPr>
        <w:t>Chen</w:t>
      </w:r>
      <w:r w:rsidRPr="00693D09">
        <w:rPr>
          <w:rFonts w:ascii="Book Antiqua" w:hAnsi="Book Antiqua" w:hint="eastAsia"/>
          <w:sz w:val="24"/>
          <w:szCs w:val="24"/>
        </w:rPr>
        <w:t xml:space="preserve"> SY</w:t>
      </w:r>
      <w:r w:rsidRPr="00693D09">
        <w:rPr>
          <w:rFonts w:ascii="Book Antiqua" w:hAnsi="Book Antiqua"/>
          <w:sz w:val="24"/>
          <w:szCs w:val="24"/>
        </w:rPr>
        <w:t>, Shi</w:t>
      </w:r>
      <w:r w:rsidRPr="00693D09">
        <w:rPr>
          <w:rFonts w:ascii="Book Antiqua" w:hAnsi="Book Antiqua" w:hint="eastAsia"/>
          <w:sz w:val="24"/>
          <w:szCs w:val="24"/>
        </w:rPr>
        <w:t xml:space="preserve"> H</w:t>
      </w:r>
      <w:r w:rsidRPr="00693D09">
        <w:rPr>
          <w:rFonts w:ascii="Book Antiqua" w:hAnsi="Book Antiqua"/>
          <w:sz w:val="24"/>
          <w:szCs w:val="24"/>
        </w:rPr>
        <w:t>, Jiang</w:t>
      </w:r>
      <w:r w:rsidRPr="00693D09">
        <w:rPr>
          <w:rFonts w:ascii="Book Antiqua" w:hAnsi="Book Antiqua" w:hint="eastAsia"/>
          <w:sz w:val="24"/>
          <w:szCs w:val="24"/>
        </w:rPr>
        <w:t xml:space="preserve"> SJ</w:t>
      </w:r>
      <w:r w:rsidRPr="00693D09">
        <w:rPr>
          <w:rFonts w:ascii="Book Antiqua" w:hAnsi="Book Antiqua"/>
          <w:sz w:val="24"/>
          <w:szCs w:val="24"/>
        </w:rPr>
        <w:t>, Wang</w:t>
      </w:r>
      <w:r w:rsidRPr="00693D09">
        <w:rPr>
          <w:rFonts w:ascii="Book Antiqua" w:hAnsi="Book Antiqua" w:hint="eastAsia"/>
          <w:sz w:val="24"/>
          <w:szCs w:val="24"/>
        </w:rPr>
        <w:t xml:space="preserve"> YG</w:t>
      </w:r>
      <w:r w:rsidRPr="00693D09">
        <w:rPr>
          <w:rFonts w:ascii="Book Antiqua" w:hAnsi="Book Antiqua"/>
          <w:sz w:val="24"/>
          <w:szCs w:val="24"/>
        </w:rPr>
        <w:t>, Lin</w:t>
      </w:r>
      <w:r w:rsidRPr="00693D09">
        <w:rPr>
          <w:rFonts w:ascii="Book Antiqua" w:hAnsi="Book Antiqua" w:hint="eastAsia"/>
          <w:sz w:val="24"/>
          <w:szCs w:val="24"/>
        </w:rPr>
        <w:t xml:space="preserve"> K</w:t>
      </w:r>
      <w:r w:rsidRPr="00693D09">
        <w:rPr>
          <w:rFonts w:ascii="Book Antiqua" w:hAnsi="Book Antiqua"/>
          <w:sz w:val="24"/>
          <w:szCs w:val="24"/>
        </w:rPr>
        <w:t xml:space="preserve">, </w:t>
      </w:r>
      <w:proofErr w:type="spellStart"/>
      <w:r w:rsidRPr="00693D09">
        <w:rPr>
          <w:rFonts w:ascii="Book Antiqua" w:hAnsi="Book Antiqua"/>
          <w:sz w:val="24"/>
          <w:szCs w:val="24"/>
        </w:rPr>
        <w:t>Xie</w:t>
      </w:r>
      <w:proofErr w:type="spellEnd"/>
      <w:r w:rsidRPr="00693D09">
        <w:rPr>
          <w:rFonts w:ascii="Book Antiqua" w:hAnsi="Book Antiqua" w:hint="eastAsia"/>
          <w:sz w:val="24"/>
          <w:szCs w:val="24"/>
        </w:rPr>
        <w:t xml:space="preserve"> ZF</w:t>
      </w:r>
      <w:r w:rsidRPr="00693D09">
        <w:rPr>
          <w:rFonts w:ascii="Book Antiqua" w:hAnsi="Book Antiqua"/>
          <w:sz w:val="24"/>
          <w:szCs w:val="24"/>
        </w:rPr>
        <w:t>, Liu</w:t>
      </w:r>
      <w:r w:rsidRPr="00693D09">
        <w:rPr>
          <w:rFonts w:ascii="Book Antiqua" w:hAnsi="Book Antiqua" w:hint="eastAsia"/>
          <w:sz w:val="24"/>
          <w:szCs w:val="24"/>
        </w:rPr>
        <w:t xml:space="preserve"> XJ. </w:t>
      </w:r>
      <w:proofErr w:type="spellStart"/>
      <w:proofErr w:type="gramStart"/>
      <w:r w:rsidRPr="00693D09">
        <w:rPr>
          <w:rFonts w:ascii="Book Antiqua" w:hAnsi="Book Antiqua"/>
          <w:sz w:val="24"/>
          <w:szCs w:val="24"/>
        </w:rPr>
        <w:t>Transgastric</w:t>
      </w:r>
      <w:proofErr w:type="spellEnd"/>
      <w:r w:rsidRPr="00693D09">
        <w:rPr>
          <w:rFonts w:ascii="Book Antiqua" w:hAnsi="Book Antiqua"/>
          <w:sz w:val="24"/>
          <w:szCs w:val="24"/>
        </w:rPr>
        <w:t xml:space="preserve"> endoscopic </w:t>
      </w:r>
      <w:proofErr w:type="spellStart"/>
      <w:r w:rsidRPr="00693D09">
        <w:rPr>
          <w:rFonts w:ascii="Book Antiqua" w:hAnsi="Book Antiqua"/>
          <w:sz w:val="24"/>
          <w:szCs w:val="24"/>
        </w:rPr>
        <w:t>gastrojejunostomy</w:t>
      </w:r>
      <w:proofErr w:type="spellEnd"/>
      <w:r w:rsidRPr="00693D09">
        <w:rPr>
          <w:rFonts w:ascii="Book Antiqua" w:hAnsi="Book Antiqua"/>
          <w:sz w:val="24"/>
          <w:szCs w:val="24"/>
        </w:rPr>
        <w:t xml:space="preserve"> using holing followed by interrupted suture technique in a porcine model</w:t>
      </w:r>
      <w:r w:rsidRPr="00693D09">
        <w:rPr>
          <w:rFonts w:ascii="Book Antiqua" w:hAnsi="Book Antiqua" w:hint="eastAsia"/>
          <w:sz w:val="24"/>
          <w:szCs w:val="24"/>
        </w:rPr>
        <w:t>.</w:t>
      </w:r>
      <w:proofErr w:type="gramEnd"/>
      <w:r w:rsidRPr="00693D09">
        <w:rPr>
          <w:rFonts w:ascii="Book Antiqua" w:hAnsi="Book Antiqua" w:hint="eastAsia"/>
          <w:sz w:val="24"/>
          <w:szCs w:val="24"/>
        </w:rPr>
        <w:t xml:space="preserve"> </w:t>
      </w:r>
      <w:r w:rsidR="009F1140" w:rsidRPr="009F1140">
        <w:rPr>
          <w:rFonts w:ascii="Book Antiqua" w:hAnsi="Book Antiqua"/>
          <w:i/>
          <w:sz w:val="24"/>
        </w:rPr>
        <w:t xml:space="preserve">World J </w:t>
      </w:r>
      <w:proofErr w:type="spellStart"/>
      <w:r w:rsidR="009F1140" w:rsidRPr="009F1140">
        <w:rPr>
          <w:rFonts w:ascii="Book Antiqua" w:hAnsi="Book Antiqua"/>
          <w:i/>
          <w:sz w:val="24"/>
        </w:rPr>
        <w:t>Gastrointest</w:t>
      </w:r>
      <w:proofErr w:type="spellEnd"/>
      <w:r w:rsidR="009F1140" w:rsidRPr="009F1140">
        <w:rPr>
          <w:rFonts w:ascii="Book Antiqua" w:hAnsi="Book Antiqua"/>
          <w:i/>
          <w:sz w:val="24"/>
        </w:rPr>
        <w:t xml:space="preserve"> </w:t>
      </w:r>
      <w:proofErr w:type="spellStart"/>
      <w:r w:rsidR="009F1140" w:rsidRPr="009F1140">
        <w:rPr>
          <w:rFonts w:ascii="Book Antiqua" w:hAnsi="Book Antiqua"/>
          <w:i/>
          <w:sz w:val="24"/>
        </w:rPr>
        <w:t>Endosc</w:t>
      </w:r>
      <w:proofErr w:type="spellEnd"/>
      <w:r w:rsidR="009F1140" w:rsidRPr="009F1140">
        <w:rPr>
          <w:rFonts w:ascii="Book Antiqua" w:hAnsi="Book Antiqua"/>
          <w:i/>
          <w:sz w:val="24"/>
        </w:rPr>
        <w:t xml:space="preserve"> </w:t>
      </w:r>
      <w:r w:rsidRPr="00693D09">
        <w:rPr>
          <w:rFonts w:ascii="Book Antiqua" w:hAnsi="Book Antiqua"/>
          <w:sz w:val="24"/>
        </w:rPr>
        <w:t>201</w:t>
      </w:r>
      <w:r w:rsidRPr="00693D09">
        <w:rPr>
          <w:rFonts w:ascii="Book Antiqua" w:hAnsi="Book Antiqua" w:hint="eastAsia"/>
          <w:sz w:val="24"/>
        </w:rPr>
        <w:t>5</w:t>
      </w:r>
      <w:r w:rsidRPr="00693D09">
        <w:rPr>
          <w:rFonts w:ascii="Book Antiqua" w:hAnsi="Book Antiqua"/>
          <w:sz w:val="24"/>
        </w:rPr>
        <w:t>; In press</w:t>
      </w:r>
      <w:bookmarkStart w:id="147" w:name="_GoBack"/>
      <w:bookmarkEnd w:id="147"/>
    </w:p>
    <w:p w:rsidR="00B21651" w:rsidRPr="00693D09" w:rsidRDefault="00B21651" w:rsidP="001F50FE">
      <w:pPr>
        <w:adjustRightInd w:val="0"/>
        <w:snapToGrid w:val="0"/>
        <w:spacing w:line="360" w:lineRule="auto"/>
        <w:rPr>
          <w:rFonts w:ascii="Book Antiqua" w:hAnsi="Book Antiqua"/>
          <w:b/>
          <w:sz w:val="24"/>
          <w:szCs w:val="24"/>
        </w:rPr>
      </w:pPr>
    </w:p>
    <w:p w:rsidR="00B21651" w:rsidRPr="00693D09" w:rsidRDefault="00B21651" w:rsidP="001F50FE">
      <w:pPr>
        <w:adjustRightInd w:val="0"/>
        <w:snapToGrid w:val="0"/>
        <w:spacing w:line="360" w:lineRule="auto"/>
        <w:rPr>
          <w:rFonts w:ascii="Book Antiqua" w:hAnsi="Book Antiqua"/>
          <w:b/>
          <w:sz w:val="24"/>
          <w:szCs w:val="24"/>
        </w:rPr>
      </w:pPr>
      <w:r w:rsidRPr="00693D09">
        <w:rPr>
          <w:rFonts w:ascii="Book Antiqua" w:hAnsi="Book Antiqua"/>
          <w:b/>
          <w:sz w:val="24"/>
          <w:szCs w:val="24"/>
        </w:rPr>
        <w:br w:type="page"/>
      </w:r>
    </w:p>
    <w:p w:rsidR="00943A62" w:rsidRPr="00693D09" w:rsidRDefault="00943A62" w:rsidP="001F50FE">
      <w:pPr>
        <w:adjustRightInd w:val="0"/>
        <w:snapToGrid w:val="0"/>
        <w:spacing w:line="360" w:lineRule="auto"/>
        <w:rPr>
          <w:rFonts w:ascii="Book Antiqua" w:hAnsi="Book Antiqua"/>
          <w:b/>
          <w:caps/>
          <w:sz w:val="24"/>
          <w:szCs w:val="24"/>
        </w:rPr>
      </w:pPr>
      <w:r w:rsidRPr="00693D09">
        <w:rPr>
          <w:rFonts w:ascii="Book Antiqua" w:hAnsi="Book Antiqua"/>
          <w:b/>
          <w:caps/>
          <w:sz w:val="24"/>
          <w:szCs w:val="24"/>
        </w:rPr>
        <w:lastRenderedPageBreak/>
        <w:t>Introduction</w:t>
      </w:r>
    </w:p>
    <w:p w:rsidR="00943A62" w:rsidRPr="00693D09" w:rsidRDefault="00943A62" w:rsidP="001F50FE">
      <w:pPr>
        <w:adjustRightInd w:val="0"/>
        <w:snapToGrid w:val="0"/>
        <w:spacing w:line="360" w:lineRule="auto"/>
        <w:rPr>
          <w:rFonts w:ascii="Book Antiqua" w:hAnsi="Book Antiqua"/>
          <w:sz w:val="24"/>
          <w:szCs w:val="24"/>
        </w:rPr>
      </w:pPr>
      <w:r w:rsidRPr="00693D09">
        <w:rPr>
          <w:rFonts w:ascii="Book Antiqua" w:hAnsi="Book Antiqua"/>
          <w:sz w:val="24"/>
          <w:szCs w:val="24"/>
        </w:rPr>
        <w:t>Gastro-</w:t>
      </w:r>
      <w:proofErr w:type="spellStart"/>
      <w:r w:rsidRPr="00693D09">
        <w:rPr>
          <w:rFonts w:ascii="Book Antiqua" w:hAnsi="Book Antiqua"/>
          <w:sz w:val="24"/>
          <w:szCs w:val="24"/>
        </w:rPr>
        <w:t>jejunal</w:t>
      </w:r>
      <w:proofErr w:type="spellEnd"/>
      <w:r w:rsidRPr="00693D09">
        <w:rPr>
          <w:rFonts w:ascii="Book Antiqua" w:hAnsi="Book Antiqua"/>
          <w:sz w:val="24"/>
          <w:szCs w:val="24"/>
        </w:rPr>
        <w:t xml:space="preserve"> side-to-side anastomosis is clinically designed for palliation of malignant gastric outlet obstruction (GOO</w:t>
      </w:r>
      <w:proofErr w:type="gramStart"/>
      <w:r w:rsidRPr="00693D09">
        <w:rPr>
          <w:rFonts w:ascii="Book Antiqua" w:hAnsi="Book Antiqua"/>
          <w:sz w:val="24"/>
          <w:szCs w:val="24"/>
        </w:rPr>
        <w:t>)</w:t>
      </w:r>
      <w:r w:rsidR="00D17A7C" w:rsidRPr="00693D09">
        <w:rPr>
          <w:rFonts w:ascii="Book Antiqua" w:hAnsi="Book Antiqua"/>
          <w:sz w:val="24"/>
          <w:szCs w:val="24"/>
          <w:vertAlign w:val="superscript"/>
        </w:rPr>
        <w:t>[</w:t>
      </w:r>
      <w:proofErr w:type="gramEnd"/>
      <w:r w:rsidRPr="00693D09">
        <w:rPr>
          <w:rFonts w:ascii="Book Antiqua" w:hAnsi="Book Antiqua"/>
          <w:sz w:val="24"/>
          <w:szCs w:val="24"/>
          <w:vertAlign w:val="superscript"/>
        </w:rPr>
        <w:t>1</w:t>
      </w:r>
      <w:r w:rsidR="001E531B" w:rsidRPr="00693D09">
        <w:rPr>
          <w:rFonts w:ascii="Book Antiqua" w:hAnsi="Book Antiqua" w:hint="eastAsia"/>
          <w:sz w:val="24"/>
          <w:szCs w:val="24"/>
          <w:vertAlign w:val="superscript"/>
        </w:rPr>
        <w:t>]</w:t>
      </w:r>
      <w:r w:rsidRPr="00693D09">
        <w:rPr>
          <w:rFonts w:ascii="Book Antiqua" w:hAnsi="Book Antiqua"/>
          <w:sz w:val="24"/>
          <w:szCs w:val="24"/>
        </w:rPr>
        <w:t xml:space="preserve">, performed </w:t>
      </w:r>
      <w:r w:rsidR="00B269DB" w:rsidRPr="00693D09">
        <w:rPr>
          <w:rFonts w:ascii="Book Antiqua" w:hAnsi="Book Antiqua"/>
          <w:sz w:val="24"/>
          <w:szCs w:val="24"/>
        </w:rPr>
        <w:t xml:space="preserve">primarily </w:t>
      </w:r>
      <w:r w:rsidR="00B269DB" w:rsidRPr="00693D09">
        <w:rPr>
          <w:rFonts w:ascii="Book Antiqua" w:hAnsi="Book Antiqua"/>
          <w:i/>
          <w:sz w:val="24"/>
          <w:szCs w:val="24"/>
        </w:rPr>
        <w:t>via</w:t>
      </w:r>
      <w:r w:rsidRPr="00693D09">
        <w:rPr>
          <w:rFonts w:ascii="Book Antiqua" w:hAnsi="Book Antiqua"/>
          <w:sz w:val="24"/>
          <w:szCs w:val="24"/>
        </w:rPr>
        <w:t xml:space="preserve"> </w:t>
      </w:r>
      <w:bookmarkStart w:id="148" w:name="OLE_LINK1"/>
      <w:r w:rsidRPr="00693D09">
        <w:rPr>
          <w:rFonts w:ascii="Book Antiqua" w:hAnsi="Book Antiqua"/>
          <w:sz w:val="24"/>
          <w:szCs w:val="24"/>
        </w:rPr>
        <w:t>open</w:t>
      </w:r>
      <w:r w:rsidR="00D17A7C" w:rsidRPr="00693D09">
        <w:rPr>
          <w:rFonts w:ascii="Book Antiqua" w:hAnsi="Book Antiqua"/>
          <w:sz w:val="24"/>
          <w:szCs w:val="24"/>
          <w:vertAlign w:val="superscript"/>
        </w:rPr>
        <w:t>[</w:t>
      </w:r>
      <w:r w:rsidR="001E531B" w:rsidRPr="00693D09">
        <w:rPr>
          <w:rFonts w:ascii="Book Antiqua" w:hAnsi="Book Antiqua" w:hint="eastAsia"/>
          <w:sz w:val="24"/>
          <w:szCs w:val="24"/>
          <w:vertAlign w:val="superscript"/>
        </w:rPr>
        <w:t>2]</w:t>
      </w:r>
      <w:r w:rsidRPr="00693D09">
        <w:rPr>
          <w:rFonts w:ascii="Book Antiqua" w:hAnsi="Book Antiqua"/>
          <w:sz w:val="24"/>
          <w:szCs w:val="24"/>
        </w:rPr>
        <w:t xml:space="preserve"> and laparoscopic surgery</w:t>
      </w:r>
      <w:bookmarkEnd w:id="148"/>
      <w:r w:rsidR="00D17A7C" w:rsidRPr="00693D09">
        <w:rPr>
          <w:rFonts w:ascii="Book Antiqua" w:hAnsi="Book Antiqua"/>
          <w:sz w:val="24"/>
          <w:szCs w:val="24"/>
          <w:vertAlign w:val="superscript"/>
        </w:rPr>
        <w:t>[</w:t>
      </w:r>
      <w:r w:rsidR="001E531B" w:rsidRPr="00693D09">
        <w:rPr>
          <w:rFonts w:ascii="Book Antiqua" w:hAnsi="Book Antiqua" w:hint="eastAsia"/>
          <w:sz w:val="24"/>
          <w:szCs w:val="24"/>
          <w:vertAlign w:val="superscript"/>
        </w:rPr>
        <w:t>3]</w:t>
      </w:r>
      <w:r w:rsidRPr="00693D09">
        <w:rPr>
          <w:rFonts w:ascii="Book Antiqua" w:hAnsi="Book Antiqua"/>
          <w:sz w:val="24"/>
          <w:szCs w:val="24"/>
        </w:rPr>
        <w:t>. Natural orifice transluminal endoscopic surgery may represent an alternative for the execution of gastro-</w:t>
      </w:r>
      <w:proofErr w:type="spellStart"/>
      <w:r w:rsidRPr="00693D09">
        <w:rPr>
          <w:rFonts w:ascii="Book Antiqua" w:hAnsi="Book Antiqua"/>
          <w:sz w:val="24"/>
          <w:szCs w:val="24"/>
        </w:rPr>
        <w:t>jejuno</w:t>
      </w:r>
      <w:r w:rsidR="00536BF8" w:rsidRPr="00693D09">
        <w:rPr>
          <w:rFonts w:ascii="Book Antiqua" w:hAnsi="Book Antiqua"/>
          <w:sz w:val="24"/>
          <w:szCs w:val="24"/>
        </w:rPr>
        <w:t>s</w:t>
      </w:r>
      <w:r w:rsidRPr="00693D09">
        <w:rPr>
          <w:rFonts w:ascii="Book Antiqua" w:hAnsi="Book Antiqua"/>
          <w:sz w:val="24"/>
          <w:szCs w:val="24"/>
        </w:rPr>
        <w:t>tomy</w:t>
      </w:r>
      <w:proofErr w:type="spellEnd"/>
      <w:r w:rsidRPr="00693D09">
        <w:rPr>
          <w:rFonts w:ascii="Book Antiqua" w:hAnsi="Book Antiqua"/>
          <w:sz w:val="24"/>
          <w:szCs w:val="24"/>
        </w:rPr>
        <w:t xml:space="preserve"> </w:t>
      </w:r>
      <w:proofErr w:type="gramStart"/>
      <w:r w:rsidRPr="00693D09">
        <w:rPr>
          <w:rFonts w:ascii="Book Antiqua" w:hAnsi="Book Antiqua"/>
          <w:sz w:val="24"/>
          <w:szCs w:val="24"/>
        </w:rPr>
        <w:t>procedures</w:t>
      </w:r>
      <w:r w:rsidR="00D17A7C" w:rsidRPr="00693D09">
        <w:rPr>
          <w:rFonts w:ascii="Book Antiqua" w:hAnsi="Book Antiqua"/>
          <w:sz w:val="24"/>
          <w:szCs w:val="24"/>
          <w:vertAlign w:val="superscript"/>
        </w:rPr>
        <w:t>[</w:t>
      </w:r>
      <w:proofErr w:type="gramEnd"/>
      <w:r w:rsidR="001E531B" w:rsidRPr="00693D09">
        <w:rPr>
          <w:rFonts w:ascii="Book Antiqua" w:hAnsi="Book Antiqua" w:hint="eastAsia"/>
          <w:sz w:val="24"/>
          <w:szCs w:val="24"/>
          <w:vertAlign w:val="superscript"/>
        </w:rPr>
        <w:t>4-10]</w:t>
      </w:r>
      <w:r w:rsidRPr="00693D09">
        <w:rPr>
          <w:rFonts w:ascii="Book Antiqua" w:hAnsi="Book Antiqua"/>
          <w:sz w:val="24"/>
          <w:szCs w:val="24"/>
        </w:rPr>
        <w:t xml:space="preserve"> due to less invasiveness and postoperative pain compared with the </w:t>
      </w:r>
      <w:r w:rsidR="00B269DB" w:rsidRPr="00693D09">
        <w:rPr>
          <w:rFonts w:ascii="Book Antiqua" w:hAnsi="Book Antiqua"/>
          <w:sz w:val="24"/>
          <w:szCs w:val="24"/>
        </w:rPr>
        <w:t xml:space="preserve">above-mentioned </w:t>
      </w:r>
      <w:r w:rsidRPr="00693D09">
        <w:rPr>
          <w:rFonts w:ascii="Book Antiqua" w:hAnsi="Book Antiqua"/>
          <w:sz w:val="24"/>
          <w:szCs w:val="24"/>
        </w:rPr>
        <w:t xml:space="preserve">two </w:t>
      </w:r>
      <w:r w:rsidR="00B269DB" w:rsidRPr="00693D09">
        <w:rPr>
          <w:rFonts w:ascii="Book Antiqua" w:hAnsi="Book Antiqua"/>
          <w:sz w:val="24"/>
          <w:szCs w:val="24"/>
        </w:rPr>
        <w:t>procedure</w:t>
      </w:r>
      <w:r w:rsidRPr="00693D09">
        <w:rPr>
          <w:rFonts w:ascii="Book Antiqua" w:hAnsi="Book Antiqua"/>
          <w:sz w:val="24"/>
          <w:szCs w:val="24"/>
        </w:rPr>
        <w:t xml:space="preserve">s. To date, dozens of successful gastric bypass procedures by pure or hybrid </w:t>
      </w:r>
      <w:r w:rsidR="00033DB1" w:rsidRPr="00693D09">
        <w:rPr>
          <w:rFonts w:ascii="Book Antiqua" w:hAnsi="Book Antiqua"/>
          <w:sz w:val="24"/>
          <w:szCs w:val="24"/>
        </w:rPr>
        <w:t xml:space="preserve">natural orifice transluminal endoscopic surgery </w:t>
      </w:r>
      <w:r w:rsidR="00033DB1" w:rsidRPr="00693D09">
        <w:rPr>
          <w:rFonts w:ascii="Book Antiqua" w:hAnsi="Book Antiqua" w:hint="eastAsia"/>
          <w:sz w:val="24"/>
          <w:szCs w:val="24"/>
        </w:rPr>
        <w:t>(</w:t>
      </w:r>
      <w:r w:rsidRPr="00693D09">
        <w:rPr>
          <w:rFonts w:ascii="Book Antiqua" w:hAnsi="Book Antiqua"/>
          <w:sz w:val="24"/>
          <w:szCs w:val="24"/>
        </w:rPr>
        <w:t>NOTES</w:t>
      </w:r>
      <w:r w:rsidR="00033DB1" w:rsidRPr="00693D09">
        <w:rPr>
          <w:rFonts w:ascii="Book Antiqua" w:hAnsi="Book Antiqua" w:hint="eastAsia"/>
          <w:sz w:val="24"/>
          <w:szCs w:val="24"/>
        </w:rPr>
        <w:t>)</w:t>
      </w:r>
      <w:r w:rsidRPr="00693D09">
        <w:rPr>
          <w:rFonts w:ascii="Book Antiqua" w:hAnsi="Book Antiqua"/>
          <w:sz w:val="24"/>
          <w:szCs w:val="24"/>
        </w:rPr>
        <w:t xml:space="preserve"> have been reported, however, these methods are associated with some limitations, including being time-consuming, technically demanding and requiring specialized suturing devices. </w:t>
      </w:r>
    </w:p>
    <w:p w:rsidR="00943A62" w:rsidRPr="00693D09" w:rsidRDefault="00943A62" w:rsidP="001F50FE">
      <w:pPr>
        <w:adjustRightInd w:val="0"/>
        <w:snapToGrid w:val="0"/>
        <w:spacing w:line="360" w:lineRule="auto"/>
        <w:ind w:firstLineChars="100" w:firstLine="240"/>
        <w:rPr>
          <w:rFonts w:ascii="Book Antiqua" w:hAnsi="Book Antiqua"/>
          <w:sz w:val="24"/>
          <w:szCs w:val="24"/>
        </w:rPr>
      </w:pPr>
      <w:r w:rsidRPr="00693D09">
        <w:rPr>
          <w:rFonts w:ascii="Book Antiqua" w:hAnsi="Book Antiqua"/>
          <w:sz w:val="24"/>
          <w:szCs w:val="24"/>
        </w:rPr>
        <w:t xml:space="preserve">Our experimental study aimed to demonstrate the feasibility and reproducibility of a pure NOTES </w:t>
      </w:r>
      <w:proofErr w:type="spellStart"/>
      <w:r w:rsidRPr="00693D09">
        <w:rPr>
          <w:rFonts w:ascii="Book Antiqua" w:hAnsi="Book Antiqua"/>
          <w:sz w:val="24"/>
          <w:szCs w:val="24"/>
        </w:rPr>
        <w:t>gastrojejuno</w:t>
      </w:r>
      <w:r w:rsidR="00536BF8" w:rsidRPr="00693D09">
        <w:rPr>
          <w:rFonts w:ascii="Book Antiqua" w:hAnsi="Book Antiqua"/>
          <w:sz w:val="24"/>
          <w:szCs w:val="24"/>
        </w:rPr>
        <w:t>s</w:t>
      </w:r>
      <w:r w:rsidRPr="00693D09">
        <w:rPr>
          <w:rFonts w:ascii="Book Antiqua" w:hAnsi="Book Antiqua"/>
          <w:sz w:val="24"/>
          <w:szCs w:val="24"/>
        </w:rPr>
        <w:t>tomy</w:t>
      </w:r>
      <w:proofErr w:type="spellEnd"/>
      <w:r w:rsidRPr="00693D09">
        <w:rPr>
          <w:rFonts w:ascii="Book Antiqua" w:hAnsi="Book Antiqua"/>
          <w:sz w:val="24"/>
          <w:szCs w:val="24"/>
        </w:rPr>
        <w:t xml:space="preserve"> procedure </w:t>
      </w:r>
      <w:bookmarkStart w:id="149" w:name="OLE_LINK5"/>
      <w:bookmarkStart w:id="150" w:name="OLE_LINK4"/>
      <w:r w:rsidRPr="00693D09">
        <w:rPr>
          <w:rFonts w:ascii="Book Antiqua" w:hAnsi="Book Antiqua"/>
          <w:sz w:val="24"/>
          <w:szCs w:val="24"/>
        </w:rPr>
        <w:t>using holing</w:t>
      </w:r>
      <w:r w:rsidR="001E531B" w:rsidRPr="00693D09">
        <w:rPr>
          <w:rFonts w:ascii="Book Antiqua" w:hAnsi="Book Antiqua" w:hint="eastAsia"/>
          <w:sz w:val="24"/>
          <w:szCs w:val="24"/>
          <w:vertAlign w:val="superscript"/>
        </w:rPr>
        <w:t>[</w:t>
      </w:r>
      <w:r w:rsidR="001E531B" w:rsidRPr="00693D09">
        <w:rPr>
          <w:rFonts w:ascii="Book Antiqua" w:hAnsi="Book Antiqua"/>
          <w:sz w:val="24"/>
          <w:szCs w:val="24"/>
          <w:vertAlign w:val="superscript"/>
        </w:rPr>
        <w:t>1</w:t>
      </w:r>
      <w:r w:rsidR="001E531B" w:rsidRPr="00693D09">
        <w:rPr>
          <w:rFonts w:ascii="Book Antiqua" w:hAnsi="Book Antiqua" w:hint="eastAsia"/>
          <w:sz w:val="24"/>
          <w:szCs w:val="24"/>
          <w:vertAlign w:val="superscript"/>
        </w:rPr>
        <w:t>1]</w:t>
      </w:r>
      <w:r w:rsidRPr="00693D09">
        <w:rPr>
          <w:rFonts w:ascii="Book Antiqua" w:hAnsi="Book Antiqua"/>
          <w:sz w:val="24"/>
          <w:szCs w:val="24"/>
        </w:rPr>
        <w:t xml:space="preserve"> followed by </w:t>
      </w:r>
      <w:r w:rsidR="00C977BD" w:rsidRPr="00693D09">
        <w:rPr>
          <w:rFonts w:ascii="Book Antiqua" w:hAnsi="Book Antiqua"/>
          <w:sz w:val="24"/>
          <w:szCs w:val="24"/>
        </w:rPr>
        <w:t>a single</w:t>
      </w:r>
      <w:r w:rsidRPr="00693D09">
        <w:rPr>
          <w:rFonts w:ascii="Book Antiqua" w:hAnsi="Book Antiqua"/>
          <w:sz w:val="24"/>
          <w:szCs w:val="24"/>
        </w:rPr>
        <w:t xml:space="preserve"> </w:t>
      </w:r>
      <w:proofErr w:type="spellStart"/>
      <w:r w:rsidRPr="00693D09">
        <w:rPr>
          <w:rFonts w:ascii="Book Antiqua" w:hAnsi="Book Antiqua"/>
          <w:sz w:val="24"/>
          <w:szCs w:val="24"/>
        </w:rPr>
        <w:t>endoloop</w:t>
      </w:r>
      <w:proofErr w:type="spellEnd"/>
      <w:r w:rsidRPr="00693D09">
        <w:rPr>
          <w:rFonts w:ascii="Book Antiqua" w:hAnsi="Book Antiqua"/>
          <w:sz w:val="24"/>
          <w:szCs w:val="24"/>
        </w:rPr>
        <w:t xml:space="preserve"> matched with a pair of clips</w:t>
      </w:r>
      <w:r w:rsidR="001E531B" w:rsidRPr="00693D09">
        <w:rPr>
          <w:rFonts w:ascii="Book Antiqua" w:hAnsi="Book Antiqua" w:hint="eastAsia"/>
          <w:sz w:val="24"/>
          <w:szCs w:val="24"/>
          <w:vertAlign w:val="superscript"/>
        </w:rPr>
        <w:t>[12]</w:t>
      </w:r>
      <w:r w:rsidRPr="00693D09">
        <w:rPr>
          <w:rFonts w:ascii="Book Antiqua" w:hAnsi="Book Antiqua"/>
          <w:sz w:val="24"/>
          <w:szCs w:val="24"/>
        </w:rPr>
        <w:t xml:space="preserve"> interrupted suture technique</w:t>
      </w:r>
      <w:bookmarkEnd w:id="149"/>
      <w:bookmarkEnd w:id="150"/>
      <w:r w:rsidRPr="00693D09">
        <w:rPr>
          <w:rFonts w:ascii="Book Antiqua" w:hAnsi="Book Antiqua"/>
          <w:sz w:val="24"/>
          <w:szCs w:val="24"/>
        </w:rPr>
        <w:t xml:space="preserve"> in a non-survival porcine model.</w:t>
      </w:r>
    </w:p>
    <w:p w:rsidR="00943A62" w:rsidRPr="00693D09" w:rsidRDefault="00943A62" w:rsidP="001F50FE">
      <w:pPr>
        <w:adjustRightInd w:val="0"/>
        <w:snapToGrid w:val="0"/>
        <w:spacing w:line="360" w:lineRule="auto"/>
        <w:rPr>
          <w:rFonts w:ascii="Book Antiqua" w:hAnsi="Book Antiqua"/>
          <w:sz w:val="24"/>
          <w:szCs w:val="24"/>
        </w:rPr>
      </w:pPr>
    </w:p>
    <w:p w:rsidR="00943A62" w:rsidRPr="00693D09" w:rsidRDefault="00943A62" w:rsidP="001F50FE">
      <w:pPr>
        <w:adjustRightInd w:val="0"/>
        <w:snapToGrid w:val="0"/>
        <w:spacing w:line="360" w:lineRule="auto"/>
        <w:rPr>
          <w:rFonts w:ascii="Book Antiqua" w:hAnsi="Book Antiqua"/>
          <w:b/>
          <w:caps/>
          <w:sz w:val="24"/>
          <w:szCs w:val="24"/>
        </w:rPr>
      </w:pPr>
      <w:r w:rsidRPr="00693D09">
        <w:rPr>
          <w:rFonts w:ascii="Book Antiqua" w:hAnsi="Book Antiqua"/>
          <w:b/>
          <w:caps/>
          <w:sz w:val="24"/>
          <w:szCs w:val="24"/>
        </w:rPr>
        <w:t xml:space="preserve">Materials and methods </w:t>
      </w:r>
    </w:p>
    <w:p w:rsidR="00943A62" w:rsidRPr="00693D09" w:rsidRDefault="00943A62" w:rsidP="001F50FE">
      <w:pPr>
        <w:adjustRightInd w:val="0"/>
        <w:snapToGrid w:val="0"/>
        <w:spacing w:line="360" w:lineRule="auto"/>
        <w:rPr>
          <w:rFonts w:ascii="Book Antiqua" w:hAnsi="Book Antiqua"/>
          <w:b/>
          <w:i/>
          <w:sz w:val="24"/>
          <w:szCs w:val="24"/>
        </w:rPr>
      </w:pPr>
      <w:r w:rsidRPr="00693D09">
        <w:rPr>
          <w:rFonts w:ascii="Book Antiqua" w:hAnsi="Book Antiqua"/>
          <w:b/>
          <w:i/>
          <w:sz w:val="24"/>
          <w:szCs w:val="24"/>
        </w:rPr>
        <w:t>Animal model</w:t>
      </w:r>
    </w:p>
    <w:p w:rsidR="00943A62" w:rsidRPr="00693D09" w:rsidRDefault="00943A62" w:rsidP="001F50FE">
      <w:pPr>
        <w:adjustRightInd w:val="0"/>
        <w:snapToGrid w:val="0"/>
        <w:spacing w:line="360" w:lineRule="auto"/>
        <w:rPr>
          <w:rFonts w:ascii="Book Antiqua" w:hAnsi="Book Antiqua"/>
          <w:sz w:val="24"/>
          <w:szCs w:val="24"/>
        </w:rPr>
      </w:pPr>
      <w:r w:rsidRPr="00693D09">
        <w:rPr>
          <w:rFonts w:ascii="Book Antiqua" w:hAnsi="Book Antiqua"/>
          <w:sz w:val="24"/>
          <w:szCs w:val="24"/>
        </w:rPr>
        <w:t xml:space="preserve">Our study </w:t>
      </w:r>
      <w:r w:rsidR="00C977BD" w:rsidRPr="00693D09">
        <w:rPr>
          <w:rFonts w:ascii="Book Antiqua" w:hAnsi="Book Antiqua"/>
          <w:sz w:val="24"/>
          <w:szCs w:val="24"/>
        </w:rPr>
        <w:t>involved</w:t>
      </w:r>
      <w:r w:rsidRPr="00693D09">
        <w:rPr>
          <w:rFonts w:ascii="Book Antiqua" w:hAnsi="Book Antiqua"/>
          <w:sz w:val="24"/>
          <w:szCs w:val="24"/>
        </w:rPr>
        <w:t xml:space="preserve"> three healthy female domestic pigs weighing between 15 and 20 kg. All animals were fasted for 24 h prior to surgery. Induction</w:t>
      </w:r>
      <w:bookmarkStart w:id="151" w:name="OLE_LINK9"/>
      <w:bookmarkStart w:id="152" w:name="OLE_LINK8"/>
      <w:r w:rsidRPr="00693D09">
        <w:rPr>
          <w:rFonts w:ascii="Book Antiqua" w:hAnsi="Book Antiqua"/>
          <w:sz w:val="24"/>
          <w:szCs w:val="24"/>
        </w:rPr>
        <w:t xml:space="preserve"> of anesthesia</w:t>
      </w:r>
      <w:bookmarkEnd w:id="151"/>
      <w:bookmarkEnd w:id="152"/>
      <w:r w:rsidRPr="00693D09">
        <w:rPr>
          <w:rFonts w:ascii="Book Antiqua" w:hAnsi="Book Antiqua"/>
          <w:sz w:val="24"/>
          <w:szCs w:val="24"/>
        </w:rPr>
        <w:t xml:space="preserve"> was achieved </w:t>
      </w:r>
      <w:r w:rsidR="00C977BD" w:rsidRPr="00693D09">
        <w:rPr>
          <w:rFonts w:ascii="Book Antiqua" w:hAnsi="Book Antiqua"/>
          <w:i/>
          <w:sz w:val="24"/>
          <w:szCs w:val="24"/>
        </w:rPr>
        <w:t>via</w:t>
      </w:r>
      <w:r w:rsidRPr="00693D09">
        <w:rPr>
          <w:rFonts w:ascii="Book Antiqua" w:hAnsi="Book Antiqua"/>
          <w:sz w:val="24"/>
          <w:szCs w:val="24"/>
        </w:rPr>
        <w:t xml:space="preserve"> an intramuscular injection of 100 mg ketamine, 10 mg </w:t>
      </w:r>
      <w:proofErr w:type="spellStart"/>
      <w:r w:rsidRPr="00693D09">
        <w:rPr>
          <w:rFonts w:ascii="Book Antiqua" w:hAnsi="Book Antiqua"/>
          <w:sz w:val="24"/>
          <w:szCs w:val="24"/>
        </w:rPr>
        <w:t>droperidol</w:t>
      </w:r>
      <w:proofErr w:type="spellEnd"/>
      <w:r w:rsidRPr="00693D09">
        <w:rPr>
          <w:rFonts w:ascii="Book Antiqua" w:hAnsi="Book Antiqua"/>
          <w:sz w:val="24"/>
          <w:szCs w:val="24"/>
        </w:rPr>
        <w:t xml:space="preserve"> and 1 mg atropine, and maintenance of anesthesia by intravenous drip of </w:t>
      </w:r>
      <w:proofErr w:type="spellStart"/>
      <w:r w:rsidRPr="00693D09">
        <w:rPr>
          <w:rFonts w:ascii="Book Antiqua" w:hAnsi="Book Antiqua"/>
          <w:sz w:val="24"/>
          <w:szCs w:val="24"/>
        </w:rPr>
        <w:t>propofol</w:t>
      </w:r>
      <w:proofErr w:type="spellEnd"/>
      <w:r w:rsidRPr="00693D09">
        <w:rPr>
          <w:rFonts w:ascii="Book Antiqua" w:hAnsi="Book Antiqua"/>
          <w:sz w:val="24"/>
          <w:szCs w:val="24"/>
        </w:rPr>
        <w:t xml:space="preserve"> at a dose of 10 mL/h with endotracheal intubation. Heart </w:t>
      </w:r>
      <w:r w:rsidR="000812AF" w:rsidRPr="00693D09">
        <w:rPr>
          <w:rFonts w:ascii="Book Antiqua" w:hAnsi="Book Antiqua"/>
          <w:sz w:val="24"/>
          <w:szCs w:val="24"/>
        </w:rPr>
        <w:t>rate</w:t>
      </w:r>
      <w:r w:rsidRPr="00693D09">
        <w:rPr>
          <w:rFonts w:ascii="Book Antiqua" w:hAnsi="Book Antiqua"/>
          <w:sz w:val="24"/>
          <w:szCs w:val="24"/>
        </w:rPr>
        <w:t xml:space="preserve"> and oxygen saturation were monitored during the operation. Animals were kept in a supine position to allow for the best access and optimal peritoneal exploration. This study was approved by the Institutional Animal Use and Care Committee of Fujian Provincial Tumor Hospital, Teaching Hospital of Fujian Medical University, Fu</w:t>
      </w:r>
      <w:r w:rsidR="00536BF8" w:rsidRPr="00693D09">
        <w:rPr>
          <w:rFonts w:ascii="Book Antiqua" w:hAnsi="Book Antiqua"/>
          <w:sz w:val="24"/>
          <w:szCs w:val="24"/>
        </w:rPr>
        <w:t>z</w:t>
      </w:r>
      <w:r w:rsidRPr="00693D09">
        <w:rPr>
          <w:rFonts w:ascii="Book Antiqua" w:hAnsi="Book Antiqua"/>
          <w:sz w:val="24"/>
          <w:szCs w:val="24"/>
        </w:rPr>
        <w:t>hou China.</w:t>
      </w:r>
    </w:p>
    <w:p w:rsidR="00B21651" w:rsidRPr="00693D09" w:rsidRDefault="00B21651" w:rsidP="001F50FE">
      <w:pPr>
        <w:adjustRightInd w:val="0"/>
        <w:snapToGrid w:val="0"/>
        <w:spacing w:line="360" w:lineRule="auto"/>
        <w:rPr>
          <w:rFonts w:ascii="Book Antiqua" w:hAnsi="Book Antiqua"/>
          <w:sz w:val="24"/>
          <w:szCs w:val="24"/>
        </w:rPr>
      </w:pPr>
    </w:p>
    <w:p w:rsidR="00943A62" w:rsidRPr="00693D09" w:rsidRDefault="00943A62" w:rsidP="001F50FE">
      <w:pPr>
        <w:adjustRightInd w:val="0"/>
        <w:snapToGrid w:val="0"/>
        <w:spacing w:line="360" w:lineRule="auto"/>
        <w:rPr>
          <w:rFonts w:ascii="Book Antiqua" w:hAnsi="Book Antiqua"/>
          <w:b/>
          <w:i/>
          <w:sz w:val="24"/>
          <w:szCs w:val="24"/>
        </w:rPr>
      </w:pPr>
      <w:r w:rsidRPr="00693D09">
        <w:rPr>
          <w:rFonts w:ascii="Book Antiqua" w:hAnsi="Book Antiqua"/>
          <w:b/>
          <w:i/>
          <w:sz w:val="24"/>
          <w:szCs w:val="24"/>
        </w:rPr>
        <w:t xml:space="preserve">NOTES </w:t>
      </w:r>
      <w:proofErr w:type="spellStart"/>
      <w:r w:rsidRPr="00693D09">
        <w:rPr>
          <w:rFonts w:ascii="Book Antiqua" w:hAnsi="Book Antiqua"/>
          <w:b/>
          <w:i/>
          <w:sz w:val="24"/>
          <w:szCs w:val="24"/>
        </w:rPr>
        <w:t>gastrojejunostomy</w:t>
      </w:r>
      <w:proofErr w:type="spellEnd"/>
    </w:p>
    <w:p w:rsidR="00943A62" w:rsidRPr="00693D09" w:rsidRDefault="00943A62" w:rsidP="001F50FE">
      <w:pPr>
        <w:adjustRightInd w:val="0"/>
        <w:snapToGrid w:val="0"/>
        <w:spacing w:line="360" w:lineRule="auto"/>
        <w:rPr>
          <w:rFonts w:ascii="Book Antiqua" w:hAnsi="Book Antiqua"/>
          <w:sz w:val="24"/>
          <w:szCs w:val="24"/>
        </w:rPr>
      </w:pPr>
      <w:r w:rsidRPr="00693D09">
        <w:rPr>
          <w:rFonts w:ascii="Book Antiqua" w:hAnsi="Book Antiqua"/>
          <w:b/>
          <w:sz w:val="24"/>
          <w:szCs w:val="24"/>
        </w:rPr>
        <w:t>Gastro</w:t>
      </w:r>
      <w:r w:rsidR="000812AF" w:rsidRPr="00693D09">
        <w:rPr>
          <w:rFonts w:ascii="Book Antiqua" w:hAnsi="Book Antiqua"/>
          <w:b/>
          <w:sz w:val="24"/>
          <w:szCs w:val="24"/>
        </w:rPr>
        <w:t>s</w:t>
      </w:r>
      <w:r w:rsidRPr="00693D09">
        <w:rPr>
          <w:rFonts w:ascii="Book Antiqua" w:hAnsi="Book Antiqua"/>
          <w:b/>
          <w:sz w:val="24"/>
          <w:szCs w:val="24"/>
        </w:rPr>
        <w:t xml:space="preserve">tomy: </w:t>
      </w:r>
      <w:r w:rsidRPr="00693D09">
        <w:rPr>
          <w:rFonts w:ascii="Book Antiqua" w:hAnsi="Book Antiqua"/>
          <w:sz w:val="24"/>
          <w:szCs w:val="24"/>
        </w:rPr>
        <w:t>A small incision was created in the horizontal portion of the anterior pre-antral zone</w:t>
      </w:r>
      <w:r w:rsidR="000812AF" w:rsidRPr="00693D09">
        <w:rPr>
          <w:rFonts w:ascii="Book Antiqua" w:hAnsi="Book Antiqua"/>
          <w:sz w:val="24"/>
          <w:szCs w:val="24"/>
        </w:rPr>
        <w:t>, which was</w:t>
      </w:r>
      <w:r w:rsidRPr="00693D09">
        <w:rPr>
          <w:rFonts w:ascii="Book Antiqua" w:hAnsi="Book Antiqua"/>
          <w:sz w:val="24"/>
          <w:szCs w:val="24"/>
        </w:rPr>
        <w:t xml:space="preserve"> determined </w:t>
      </w:r>
      <w:r w:rsidR="000812AF" w:rsidRPr="00693D09">
        <w:rPr>
          <w:rFonts w:ascii="Book Antiqua" w:hAnsi="Book Antiqua"/>
          <w:i/>
          <w:sz w:val="24"/>
          <w:szCs w:val="24"/>
        </w:rPr>
        <w:t>via</w:t>
      </w:r>
      <w:r w:rsidRPr="00693D09">
        <w:rPr>
          <w:rFonts w:ascii="Book Antiqua" w:hAnsi="Book Antiqua"/>
          <w:sz w:val="24"/>
          <w:szCs w:val="24"/>
        </w:rPr>
        <w:t xml:space="preserve"> finger indentation</w:t>
      </w:r>
      <w:r w:rsidR="000812AF" w:rsidRPr="00693D09">
        <w:rPr>
          <w:rFonts w:ascii="Book Antiqua" w:hAnsi="Book Antiqua"/>
          <w:sz w:val="24"/>
          <w:szCs w:val="24"/>
        </w:rPr>
        <w:t>s</w:t>
      </w:r>
      <w:r w:rsidRPr="00693D09">
        <w:rPr>
          <w:rFonts w:ascii="Book Antiqua" w:hAnsi="Book Antiqua"/>
          <w:sz w:val="24"/>
          <w:szCs w:val="24"/>
        </w:rPr>
        <w:t xml:space="preserve"> of the abdominal wall, away from the small and large curvature, </w:t>
      </w:r>
      <w:r w:rsidR="00C977BD" w:rsidRPr="00693D09">
        <w:rPr>
          <w:rFonts w:ascii="Book Antiqua" w:hAnsi="Book Antiqua"/>
          <w:sz w:val="24"/>
          <w:szCs w:val="24"/>
        </w:rPr>
        <w:t>using</w:t>
      </w:r>
      <w:r w:rsidRPr="00693D09">
        <w:rPr>
          <w:rFonts w:ascii="Book Antiqua" w:hAnsi="Book Antiqua"/>
          <w:sz w:val="24"/>
          <w:szCs w:val="24"/>
        </w:rPr>
        <w:t xml:space="preserve"> a Dual knife (KD650L Olympus), followed by dilation using an 18-mm CRE balloon. The dual-channel therapeutic endoscope (GIF2TQ260M, </w:t>
      </w:r>
      <w:bookmarkStart w:id="153" w:name="OLE_LINK28"/>
      <w:bookmarkStart w:id="154" w:name="OLE_LINK27"/>
      <w:r w:rsidRPr="00693D09">
        <w:rPr>
          <w:rFonts w:ascii="Book Antiqua" w:hAnsi="Book Antiqua"/>
          <w:sz w:val="24"/>
          <w:szCs w:val="24"/>
        </w:rPr>
        <w:t>Olympus</w:t>
      </w:r>
      <w:bookmarkEnd w:id="153"/>
      <w:bookmarkEnd w:id="154"/>
      <w:r w:rsidRPr="00693D09">
        <w:rPr>
          <w:rFonts w:ascii="Book Antiqua" w:hAnsi="Book Antiqua"/>
          <w:sz w:val="24"/>
          <w:szCs w:val="24"/>
        </w:rPr>
        <w:t xml:space="preserve"> Tokyo Japan) was </w:t>
      </w:r>
      <w:r w:rsidR="00C977BD" w:rsidRPr="00693D09">
        <w:rPr>
          <w:rFonts w:ascii="Book Antiqua" w:hAnsi="Book Antiqua"/>
          <w:sz w:val="24"/>
          <w:szCs w:val="24"/>
        </w:rPr>
        <w:t>subsequently</w:t>
      </w:r>
      <w:r w:rsidRPr="00693D09">
        <w:rPr>
          <w:rFonts w:ascii="Book Antiqua" w:hAnsi="Book Antiqua"/>
          <w:sz w:val="24"/>
          <w:szCs w:val="24"/>
        </w:rPr>
        <w:t xml:space="preserve"> advanced into the peritoneal </w:t>
      </w:r>
      <w:r w:rsidRPr="00693D09">
        <w:rPr>
          <w:rFonts w:ascii="Book Antiqua" w:hAnsi="Book Antiqua"/>
          <w:sz w:val="24"/>
          <w:szCs w:val="24"/>
        </w:rPr>
        <w:lastRenderedPageBreak/>
        <w:t xml:space="preserve">cavity through the </w:t>
      </w:r>
      <w:bookmarkStart w:id="155" w:name="OLE_LINK12"/>
      <w:r w:rsidRPr="00693D09">
        <w:rPr>
          <w:rFonts w:ascii="Book Antiqua" w:hAnsi="Book Antiqua"/>
          <w:sz w:val="24"/>
          <w:szCs w:val="24"/>
        </w:rPr>
        <w:t>gastro</w:t>
      </w:r>
      <w:r w:rsidR="000812AF" w:rsidRPr="00693D09">
        <w:rPr>
          <w:rFonts w:ascii="Book Antiqua" w:hAnsi="Book Antiqua"/>
          <w:sz w:val="24"/>
          <w:szCs w:val="24"/>
        </w:rPr>
        <w:t>s</w:t>
      </w:r>
      <w:r w:rsidRPr="00693D09">
        <w:rPr>
          <w:rFonts w:ascii="Book Antiqua" w:hAnsi="Book Antiqua"/>
          <w:sz w:val="24"/>
          <w:szCs w:val="24"/>
        </w:rPr>
        <w:t>tomy</w:t>
      </w:r>
      <w:bookmarkEnd w:id="155"/>
      <w:r w:rsidRPr="00693D09">
        <w:rPr>
          <w:rFonts w:ascii="Book Antiqua" w:hAnsi="Book Antiqua"/>
          <w:sz w:val="24"/>
          <w:szCs w:val="24"/>
        </w:rPr>
        <w:t xml:space="preserve"> site.</w:t>
      </w:r>
    </w:p>
    <w:p w:rsidR="00943A62" w:rsidRPr="00693D09" w:rsidRDefault="00943A62" w:rsidP="001F50FE">
      <w:pPr>
        <w:adjustRightInd w:val="0"/>
        <w:snapToGrid w:val="0"/>
        <w:spacing w:line="360" w:lineRule="auto"/>
        <w:ind w:firstLineChars="100" w:firstLine="240"/>
        <w:rPr>
          <w:rFonts w:ascii="Book Antiqua" w:hAnsi="Book Antiqua"/>
          <w:sz w:val="24"/>
          <w:szCs w:val="24"/>
        </w:rPr>
      </w:pPr>
      <w:r w:rsidRPr="00693D09">
        <w:rPr>
          <w:rFonts w:ascii="Book Antiqua" w:hAnsi="Book Antiqua"/>
          <w:sz w:val="24"/>
          <w:szCs w:val="24"/>
        </w:rPr>
        <w:t xml:space="preserve">Selection and retrieval of a free-floating loop of small bowel into the stomach pouch: Loop selection was guided by </w:t>
      </w:r>
      <w:bookmarkStart w:id="156" w:name="OLE_LINK14"/>
      <w:bookmarkStart w:id="157" w:name="OLE_LINK13"/>
      <w:r w:rsidRPr="00693D09">
        <w:rPr>
          <w:rFonts w:ascii="Book Antiqua" w:hAnsi="Book Antiqua"/>
          <w:sz w:val="24"/>
          <w:szCs w:val="24"/>
        </w:rPr>
        <w:t>loop proximity to the gastro</w:t>
      </w:r>
      <w:r w:rsidR="00536BF8" w:rsidRPr="00693D09">
        <w:rPr>
          <w:rFonts w:ascii="Book Antiqua" w:hAnsi="Book Antiqua"/>
          <w:sz w:val="24"/>
          <w:szCs w:val="24"/>
        </w:rPr>
        <w:t>s</w:t>
      </w:r>
      <w:r w:rsidRPr="00693D09">
        <w:rPr>
          <w:rFonts w:ascii="Book Antiqua" w:hAnsi="Book Antiqua"/>
          <w:sz w:val="24"/>
          <w:szCs w:val="24"/>
        </w:rPr>
        <w:t>tomy site</w:t>
      </w:r>
      <w:bookmarkEnd w:id="156"/>
      <w:bookmarkEnd w:id="157"/>
      <w:r w:rsidRPr="00693D09">
        <w:rPr>
          <w:rFonts w:ascii="Book Antiqua" w:hAnsi="Book Antiqua"/>
          <w:sz w:val="24"/>
          <w:szCs w:val="24"/>
        </w:rPr>
        <w:t xml:space="preserve"> to minimize the risk of tension and possible ischemia. An appropriate segment of the upper small intestine (SI) on its anti-mesenteric side was grasped by an endoscopic alligator forceps (FQ-46L-1, Olympus) through one channel of the endoscope and dragged through the incision into the stomach for </w:t>
      </w:r>
      <w:r w:rsidR="00427C5A" w:rsidRPr="00693D09">
        <w:rPr>
          <w:rFonts w:ascii="Book Antiqua" w:hAnsi="Book Antiqua"/>
          <w:sz w:val="24"/>
          <w:szCs w:val="24"/>
        </w:rPr>
        <w:t xml:space="preserve">the </w:t>
      </w:r>
      <w:r w:rsidRPr="00693D09">
        <w:rPr>
          <w:rFonts w:ascii="Book Antiqua" w:hAnsi="Book Antiqua"/>
          <w:sz w:val="24"/>
          <w:szCs w:val="24"/>
        </w:rPr>
        <w:t>intra-gastric anastomosis, taking care not to include the mesenteric vascular supply to avoid unexpected incarceration.</w:t>
      </w:r>
    </w:p>
    <w:p w:rsidR="00943A62" w:rsidRPr="00693D09" w:rsidRDefault="00943A62" w:rsidP="001F50FE">
      <w:pPr>
        <w:adjustRightInd w:val="0"/>
        <w:snapToGrid w:val="0"/>
        <w:spacing w:line="360" w:lineRule="auto"/>
        <w:ind w:firstLineChars="100" w:firstLine="240"/>
        <w:rPr>
          <w:rFonts w:ascii="Book Antiqua" w:hAnsi="Book Antiqua"/>
          <w:sz w:val="24"/>
          <w:szCs w:val="24"/>
        </w:rPr>
      </w:pPr>
      <w:r w:rsidRPr="00693D09">
        <w:rPr>
          <w:rFonts w:ascii="Book Antiqua" w:hAnsi="Book Antiqua"/>
          <w:sz w:val="24"/>
          <w:szCs w:val="24"/>
        </w:rPr>
        <w:t xml:space="preserve">Hold and Exposure of the loop in the gastric cavity </w:t>
      </w:r>
      <w:r w:rsidR="00427C5A" w:rsidRPr="00693D09">
        <w:rPr>
          <w:rFonts w:ascii="Book Antiqua" w:hAnsi="Book Antiqua"/>
          <w:i/>
          <w:sz w:val="24"/>
          <w:szCs w:val="24"/>
        </w:rPr>
        <w:t>via</w:t>
      </w:r>
      <w:r w:rsidRPr="00693D09">
        <w:rPr>
          <w:rFonts w:ascii="Book Antiqua" w:hAnsi="Book Antiqua"/>
          <w:sz w:val="24"/>
          <w:szCs w:val="24"/>
        </w:rPr>
        <w:t xml:space="preserve"> submucosal inflation: An endoscopic injector (NM-400L-0423 Olympus) was passed through the other channel of the endoscope. 5-10 m</w:t>
      </w:r>
      <w:r w:rsidRPr="00693D09">
        <w:rPr>
          <w:rFonts w:ascii="Book Antiqua" w:hAnsi="Book Antiqua"/>
          <w:caps/>
          <w:sz w:val="24"/>
          <w:szCs w:val="24"/>
        </w:rPr>
        <w:t xml:space="preserve">l </w:t>
      </w:r>
      <w:r w:rsidRPr="00693D09">
        <w:rPr>
          <w:rFonts w:ascii="Book Antiqua" w:hAnsi="Book Antiqua"/>
          <w:sz w:val="24"/>
          <w:szCs w:val="24"/>
        </w:rPr>
        <w:t>of saline solution mixed with 0.1 m</w:t>
      </w:r>
      <w:r w:rsidRPr="00693D09">
        <w:rPr>
          <w:rFonts w:ascii="Book Antiqua" w:hAnsi="Book Antiqua"/>
          <w:caps/>
          <w:sz w:val="24"/>
          <w:szCs w:val="24"/>
        </w:rPr>
        <w:t>l</w:t>
      </w:r>
      <w:r w:rsidRPr="00693D09">
        <w:rPr>
          <w:rFonts w:ascii="Book Antiqua" w:hAnsi="Book Antiqua"/>
          <w:sz w:val="24"/>
          <w:szCs w:val="24"/>
        </w:rPr>
        <w:t xml:space="preserve"> of 2% methylene blue was immediately injected into the submucosal layer circumferentially </w:t>
      </w:r>
      <w:bookmarkStart w:id="158" w:name="OLE_LINK7"/>
      <w:bookmarkStart w:id="159" w:name="OLE_LINK6"/>
      <w:r w:rsidRPr="00693D09">
        <w:rPr>
          <w:rFonts w:ascii="Book Antiqua" w:hAnsi="Book Antiqua"/>
          <w:sz w:val="24"/>
          <w:szCs w:val="24"/>
        </w:rPr>
        <w:t>along the periphery of the gastro</w:t>
      </w:r>
      <w:r w:rsidR="00EC1211" w:rsidRPr="00693D09">
        <w:rPr>
          <w:rFonts w:ascii="Book Antiqua" w:hAnsi="Book Antiqua"/>
          <w:sz w:val="24"/>
          <w:szCs w:val="24"/>
        </w:rPr>
        <w:t>s</w:t>
      </w:r>
      <w:r w:rsidRPr="00693D09">
        <w:rPr>
          <w:rFonts w:ascii="Book Antiqua" w:hAnsi="Book Antiqua"/>
          <w:sz w:val="24"/>
          <w:szCs w:val="24"/>
        </w:rPr>
        <w:t>tomy site</w:t>
      </w:r>
      <w:bookmarkEnd w:id="158"/>
      <w:bookmarkEnd w:id="159"/>
      <w:r w:rsidRPr="00693D09">
        <w:rPr>
          <w:rFonts w:ascii="Book Antiqua" w:hAnsi="Book Antiqua"/>
          <w:sz w:val="24"/>
          <w:szCs w:val="24"/>
        </w:rPr>
        <w:t xml:space="preserve">. </w:t>
      </w:r>
      <w:bookmarkStart w:id="160" w:name="OLE_LINK15"/>
      <w:bookmarkStart w:id="161" w:name="OLE_LINK16"/>
      <w:r w:rsidRPr="00693D09">
        <w:rPr>
          <w:rFonts w:ascii="Book Antiqua" w:hAnsi="Book Antiqua"/>
          <w:sz w:val="24"/>
          <w:szCs w:val="24"/>
        </w:rPr>
        <w:t>Submucosal inflation temporarily decreased the size of the orifice of the gastro</w:t>
      </w:r>
      <w:r w:rsidR="00EC1211" w:rsidRPr="00693D09">
        <w:rPr>
          <w:rFonts w:ascii="Book Antiqua" w:hAnsi="Book Antiqua"/>
          <w:sz w:val="24"/>
          <w:szCs w:val="24"/>
        </w:rPr>
        <w:t>s</w:t>
      </w:r>
      <w:r w:rsidRPr="00693D09">
        <w:rPr>
          <w:rFonts w:ascii="Book Antiqua" w:hAnsi="Book Antiqua"/>
          <w:sz w:val="24"/>
          <w:szCs w:val="24"/>
        </w:rPr>
        <w:t>tomy to prevent the loop from falling back to</w:t>
      </w:r>
      <w:bookmarkStart w:id="162" w:name="OLE_LINK11"/>
      <w:bookmarkStart w:id="163" w:name="OLE_LINK10"/>
      <w:r w:rsidRPr="00693D09">
        <w:rPr>
          <w:rFonts w:ascii="Book Antiqua" w:hAnsi="Book Antiqua"/>
          <w:sz w:val="24"/>
          <w:szCs w:val="24"/>
        </w:rPr>
        <w:t xml:space="preserve"> the peritoneal cavity</w:t>
      </w:r>
      <w:bookmarkEnd w:id="162"/>
      <w:bookmarkEnd w:id="163"/>
      <w:r w:rsidRPr="00693D09">
        <w:rPr>
          <w:rFonts w:ascii="Book Antiqua" w:hAnsi="Book Antiqua"/>
          <w:sz w:val="24"/>
          <w:szCs w:val="24"/>
        </w:rPr>
        <w:t>.</w:t>
      </w:r>
      <w:bookmarkEnd w:id="160"/>
      <w:bookmarkEnd w:id="161"/>
      <w:r w:rsidRPr="00693D09">
        <w:rPr>
          <w:rFonts w:ascii="Book Antiqua" w:hAnsi="Book Antiqua"/>
          <w:sz w:val="24"/>
          <w:szCs w:val="24"/>
        </w:rPr>
        <w:t xml:space="preserve">  </w:t>
      </w:r>
    </w:p>
    <w:p w:rsidR="00943A62" w:rsidRPr="00693D09" w:rsidRDefault="00943A62" w:rsidP="001F50FE">
      <w:pPr>
        <w:adjustRightInd w:val="0"/>
        <w:snapToGrid w:val="0"/>
        <w:spacing w:line="360" w:lineRule="auto"/>
        <w:ind w:firstLineChars="100" w:firstLine="240"/>
        <w:rPr>
          <w:rFonts w:ascii="Book Antiqua" w:hAnsi="Book Antiqua"/>
          <w:sz w:val="24"/>
          <w:szCs w:val="24"/>
        </w:rPr>
      </w:pPr>
      <w:r w:rsidRPr="00693D09">
        <w:rPr>
          <w:rFonts w:ascii="Book Antiqua" w:hAnsi="Book Antiqua"/>
          <w:sz w:val="24"/>
          <w:szCs w:val="24"/>
        </w:rPr>
        <w:t xml:space="preserve">Execution of a </w:t>
      </w:r>
      <w:proofErr w:type="spellStart"/>
      <w:r w:rsidRPr="00693D09">
        <w:rPr>
          <w:rFonts w:ascii="Book Antiqua" w:hAnsi="Book Antiqua"/>
          <w:sz w:val="24"/>
          <w:szCs w:val="24"/>
        </w:rPr>
        <w:t>gasto-jejunal</w:t>
      </w:r>
      <w:proofErr w:type="spellEnd"/>
      <w:r w:rsidRPr="00693D09">
        <w:rPr>
          <w:rFonts w:ascii="Book Antiqua" w:hAnsi="Book Antiqua"/>
          <w:sz w:val="24"/>
          <w:szCs w:val="24"/>
        </w:rPr>
        <w:t xml:space="preserve"> mucosal-</w:t>
      </w:r>
      <w:proofErr w:type="spellStart"/>
      <w:r w:rsidRPr="00693D09">
        <w:rPr>
          <w:rFonts w:ascii="Book Antiqua" w:hAnsi="Book Antiqua"/>
          <w:sz w:val="24"/>
          <w:szCs w:val="24"/>
        </w:rPr>
        <w:t>seromuscular</w:t>
      </w:r>
      <w:proofErr w:type="spellEnd"/>
      <w:r w:rsidRPr="00693D09">
        <w:rPr>
          <w:rFonts w:ascii="Book Antiqua" w:hAnsi="Book Antiqua"/>
          <w:sz w:val="24"/>
          <w:szCs w:val="24"/>
        </w:rPr>
        <w:t xml:space="preserve"> layer approximation using holing followed by </w:t>
      </w:r>
      <w:proofErr w:type="spellStart"/>
      <w:r w:rsidRPr="00693D09">
        <w:rPr>
          <w:rFonts w:ascii="Book Antiqua" w:hAnsi="Book Antiqua"/>
          <w:sz w:val="24"/>
          <w:szCs w:val="24"/>
        </w:rPr>
        <w:t>endoloop</w:t>
      </w:r>
      <w:proofErr w:type="spellEnd"/>
      <w:r w:rsidRPr="00693D09">
        <w:rPr>
          <w:rFonts w:ascii="Book Antiqua" w:hAnsi="Book Antiqua"/>
          <w:sz w:val="24"/>
          <w:szCs w:val="24"/>
        </w:rPr>
        <w:t>/clips interrupted suture techniq</w:t>
      </w:r>
      <w:r w:rsidR="00427C5A" w:rsidRPr="00693D09">
        <w:rPr>
          <w:rFonts w:ascii="Book Antiqua" w:hAnsi="Book Antiqua"/>
          <w:sz w:val="24"/>
          <w:szCs w:val="24"/>
        </w:rPr>
        <w:t>ue: First</w:t>
      </w:r>
      <w:r w:rsidRPr="00693D09">
        <w:rPr>
          <w:rFonts w:ascii="Book Antiqua" w:hAnsi="Book Antiqua"/>
          <w:sz w:val="24"/>
          <w:szCs w:val="24"/>
        </w:rPr>
        <w:t>, a total of five to seven holes were made circumferentially along the periphery of the gastro</w:t>
      </w:r>
      <w:r w:rsidR="00EC1211" w:rsidRPr="00693D09">
        <w:rPr>
          <w:rFonts w:ascii="Book Antiqua" w:hAnsi="Book Antiqua"/>
          <w:sz w:val="24"/>
          <w:szCs w:val="24"/>
        </w:rPr>
        <w:t>s</w:t>
      </w:r>
      <w:r w:rsidRPr="00693D09">
        <w:rPr>
          <w:rFonts w:ascii="Book Antiqua" w:hAnsi="Book Antiqua"/>
          <w:sz w:val="24"/>
          <w:szCs w:val="24"/>
        </w:rPr>
        <w:t xml:space="preserve">tomy by using the Dual knife. An </w:t>
      </w:r>
      <w:proofErr w:type="spellStart"/>
      <w:r w:rsidRPr="00693D09">
        <w:rPr>
          <w:rFonts w:ascii="Book Antiqua" w:hAnsi="Book Antiqua"/>
          <w:sz w:val="24"/>
          <w:szCs w:val="24"/>
        </w:rPr>
        <w:t>endoloop</w:t>
      </w:r>
      <w:proofErr w:type="spellEnd"/>
      <w:r w:rsidRPr="00693D09">
        <w:rPr>
          <w:rFonts w:ascii="Book Antiqua" w:hAnsi="Book Antiqua"/>
          <w:sz w:val="24"/>
          <w:szCs w:val="24"/>
        </w:rPr>
        <w:t xml:space="preserve"> followed by an </w:t>
      </w:r>
      <w:proofErr w:type="spellStart"/>
      <w:r w:rsidRPr="00693D09">
        <w:rPr>
          <w:rFonts w:ascii="Book Antiqua" w:hAnsi="Book Antiqua"/>
          <w:sz w:val="24"/>
          <w:szCs w:val="24"/>
        </w:rPr>
        <w:t>endoclip</w:t>
      </w:r>
      <w:proofErr w:type="spellEnd"/>
      <w:r w:rsidRPr="00693D09">
        <w:rPr>
          <w:rFonts w:ascii="Book Antiqua" w:hAnsi="Book Antiqua"/>
          <w:sz w:val="24"/>
          <w:szCs w:val="24"/>
        </w:rPr>
        <w:t xml:space="preserve"> delivery system was inserted into the gastric cavity through the double-channel endoscope and placed at the side of one hole. One prong of the clip was then inserted in the hole of the stomach wall and clipped to anchor the </w:t>
      </w:r>
      <w:proofErr w:type="spellStart"/>
      <w:r w:rsidRPr="00693D09">
        <w:rPr>
          <w:rFonts w:ascii="Book Antiqua" w:hAnsi="Book Antiqua"/>
          <w:sz w:val="24"/>
          <w:szCs w:val="24"/>
        </w:rPr>
        <w:t>endoloop</w:t>
      </w:r>
      <w:proofErr w:type="spellEnd"/>
      <w:r w:rsidRPr="00693D09">
        <w:rPr>
          <w:rFonts w:ascii="Book Antiqua" w:hAnsi="Book Antiqua"/>
          <w:sz w:val="24"/>
          <w:szCs w:val="24"/>
        </w:rPr>
        <w:t xml:space="preserve">. The second clip was used to anchor the same </w:t>
      </w:r>
      <w:proofErr w:type="spellStart"/>
      <w:r w:rsidRPr="00693D09">
        <w:rPr>
          <w:rFonts w:ascii="Book Antiqua" w:hAnsi="Book Antiqua"/>
          <w:sz w:val="24"/>
          <w:szCs w:val="24"/>
        </w:rPr>
        <w:t>endoloop</w:t>
      </w:r>
      <w:proofErr w:type="spellEnd"/>
      <w:r w:rsidRPr="00693D09">
        <w:rPr>
          <w:rFonts w:ascii="Book Antiqua" w:hAnsi="Book Antiqua"/>
          <w:sz w:val="24"/>
          <w:szCs w:val="24"/>
        </w:rPr>
        <w:t xml:space="preserve"> </w:t>
      </w:r>
      <w:r w:rsidR="00427C5A" w:rsidRPr="00693D09">
        <w:rPr>
          <w:rFonts w:ascii="Book Antiqua" w:hAnsi="Book Antiqua"/>
          <w:sz w:val="24"/>
          <w:szCs w:val="24"/>
        </w:rPr>
        <w:t>to</w:t>
      </w:r>
      <w:r w:rsidRPr="00693D09">
        <w:rPr>
          <w:rFonts w:ascii="Book Antiqua" w:hAnsi="Book Antiqua"/>
          <w:sz w:val="24"/>
          <w:szCs w:val="24"/>
        </w:rPr>
        <w:t xml:space="preserve"> the serosal surface of the small intestine. The gastric mucosal layer and the intestinal serosal layer were approximated by tightening of the </w:t>
      </w:r>
      <w:proofErr w:type="spellStart"/>
      <w:r w:rsidRPr="00693D09">
        <w:rPr>
          <w:rFonts w:ascii="Book Antiqua" w:hAnsi="Book Antiqua"/>
          <w:sz w:val="24"/>
          <w:szCs w:val="24"/>
        </w:rPr>
        <w:t>endoloop</w:t>
      </w:r>
      <w:proofErr w:type="spellEnd"/>
      <w:r w:rsidRPr="00693D09">
        <w:rPr>
          <w:rFonts w:ascii="Book Antiqua" w:hAnsi="Book Antiqua"/>
          <w:sz w:val="24"/>
          <w:szCs w:val="24"/>
        </w:rPr>
        <w:t xml:space="preserve">. Briefly, </w:t>
      </w:r>
      <w:proofErr w:type="spellStart"/>
      <w:r w:rsidRPr="00693D09">
        <w:rPr>
          <w:rFonts w:ascii="Book Antiqua" w:hAnsi="Book Antiqua"/>
          <w:sz w:val="24"/>
          <w:szCs w:val="24"/>
        </w:rPr>
        <w:t>gasto-jejunal</w:t>
      </w:r>
      <w:proofErr w:type="spellEnd"/>
      <w:r w:rsidRPr="00693D09">
        <w:rPr>
          <w:rFonts w:ascii="Book Antiqua" w:hAnsi="Book Antiqua"/>
          <w:sz w:val="24"/>
          <w:szCs w:val="24"/>
        </w:rPr>
        <w:t xml:space="preserve"> mucosal-</w:t>
      </w:r>
      <w:proofErr w:type="spellStart"/>
      <w:r w:rsidRPr="00693D09">
        <w:rPr>
          <w:rFonts w:ascii="Book Antiqua" w:hAnsi="Book Antiqua"/>
          <w:sz w:val="24"/>
          <w:szCs w:val="24"/>
        </w:rPr>
        <w:t>seromuscular</w:t>
      </w:r>
      <w:proofErr w:type="spellEnd"/>
      <w:r w:rsidRPr="00693D09">
        <w:rPr>
          <w:rFonts w:ascii="Book Antiqua" w:hAnsi="Book Antiqua"/>
          <w:sz w:val="24"/>
          <w:szCs w:val="24"/>
        </w:rPr>
        <w:t xml:space="preserve"> layer anastomosis was </w:t>
      </w:r>
      <w:r w:rsidR="00427C5A" w:rsidRPr="00693D09">
        <w:rPr>
          <w:rFonts w:ascii="Book Antiqua" w:hAnsi="Book Antiqua"/>
          <w:sz w:val="24"/>
          <w:szCs w:val="24"/>
        </w:rPr>
        <w:t>creat</w:t>
      </w:r>
      <w:r w:rsidRPr="00693D09">
        <w:rPr>
          <w:rFonts w:ascii="Book Antiqua" w:hAnsi="Book Antiqua"/>
          <w:sz w:val="24"/>
          <w:szCs w:val="24"/>
        </w:rPr>
        <w:t>ed in pairs through the mucosa of the stomach and the serosa of small intestine to join the tissues based on the cooperation between one loop and a pair of clips. Five to seven pairs</w:t>
      </w:r>
      <w:r w:rsidR="00427C5A" w:rsidRPr="00693D09">
        <w:rPr>
          <w:rFonts w:ascii="Book Antiqua" w:hAnsi="Book Antiqua"/>
          <w:sz w:val="24"/>
          <w:szCs w:val="24"/>
        </w:rPr>
        <w:t xml:space="preserve"> of interrupted sutures</w:t>
      </w:r>
      <w:r w:rsidRPr="00693D09">
        <w:rPr>
          <w:rFonts w:ascii="Book Antiqua" w:hAnsi="Book Antiqua"/>
          <w:sz w:val="24"/>
          <w:szCs w:val="24"/>
        </w:rPr>
        <w:t xml:space="preserve"> were placed to secure the anastomosis.</w:t>
      </w:r>
    </w:p>
    <w:p w:rsidR="00943A62" w:rsidRPr="00693D09" w:rsidRDefault="00943A62" w:rsidP="001F50FE">
      <w:pPr>
        <w:adjustRightInd w:val="0"/>
        <w:snapToGrid w:val="0"/>
        <w:spacing w:line="360" w:lineRule="auto"/>
        <w:ind w:firstLineChars="100" w:firstLine="240"/>
        <w:rPr>
          <w:rFonts w:ascii="Book Antiqua" w:hAnsi="Book Antiqua"/>
          <w:sz w:val="24"/>
          <w:szCs w:val="24"/>
        </w:rPr>
      </w:pPr>
      <w:r w:rsidRPr="00693D09">
        <w:rPr>
          <w:rFonts w:ascii="Book Antiqua" w:hAnsi="Book Antiqua"/>
          <w:sz w:val="24"/>
          <w:szCs w:val="24"/>
        </w:rPr>
        <w:t xml:space="preserve">Full-thickness incision of the loop with the Dual Knife: </w:t>
      </w:r>
      <w:proofErr w:type="spellStart"/>
      <w:r w:rsidRPr="00693D09">
        <w:rPr>
          <w:rFonts w:ascii="Book Antiqua" w:hAnsi="Book Antiqua"/>
          <w:sz w:val="24"/>
          <w:szCs w:val="24"/>
        </w:rPr>
        <w:t>Jejunal</w:t>
      </w:r>
      <w:proofErr w:type="spellEnd"/>
      <w:r w:rsidRPr="00693D09">
        <w:rPr>
          <w:rFonts w:ascii="Book Antiqua" w:hAnsi="Book Antiqua"/>
          <w:sz w:val="24"/>
          <w:szCs w:val="24"/>
        </w:rPr>
        <w:t xml:space="preserve"> loop incision was made longitudinally on its anti-mesenteric aspect to turn the inside mucosa out.</w:t>
      </w:r>
    </w:p>
    <w:p w:rsidR="00B21651" w:rsidRPr="00693D09" w:rsidRDefault="00B21651" w:rsidP="001F50FE">
      <w:pPr>
        <w:adjustRightInd w:val="0"/>
        <w:snapToGrid w:val="0"/>
        <w:spacing w:line="360" w:lineRule="auto"/>
        <w:rPr>
          <w:rFonts w:ascii="Book Antiqua" w:hAnsi="Book Antiqua"/>
          <w:b/>
          <w:sz w:val="24"/>
          <w:szCs w:val="24"/>
        </w:rPr>
      </w:pPr>
    </w:p>
    <w:p w:rsidR="00943A62" w:rsidRPr="00693D09" w:rsidRDefault="00943A62" w:rsidP="001F50FE">
      <w:pPr>
        <w:adjustRightInd w:val="0"/>
        <w:snapToGrid w:val="0"/>
        <w:spacing w:line="360" w:lineRule="auto"/>
        <w:rPr>
          <w:rFonts w:ascii="Book Antiqua" w:hAnsi="Book Antiqua"/>
          <w:b/>
          <w:i/>
          <w:sz w:val="24"/>
          <w:szCs w:val="24"/>
        </w:rPr>
      </w:pPr>
      <w:r w:rsidRPr="00693D09">
        <w:rPr>
          <w:rFonts w:ascii="Book Antiqua" w:hAnsi="Book Antiqua"/>
          <w:b/>
          <w:i/>
          <w:sz w:val="24"/>
          <w:szCs w:val="24"/>
        </w:rPr>
        <w:t xml:space="preserve">Euthanasia and </w:t>
      </w:r>
      <w:r w:rsidR="00B21651" w:rsidRPr="00693D09">
        <w:rPr>
          <w:rFonts w:ascii="Book Antiqua" w:hAnsi="Book Antiqua"/>
          <w:b/>
          <w:i/>
          <w:sz w:val="24"/>
          <w:szCs w:val="24"/>
        </w:rPr>
        <w:t>n</w:t>
      </w:r>
      <w:r w:rsidRPr="00693D09">
        <w:rPr>
          <w:rFonts w:ascii="Book Antiqua" w:hAnsi="Book Antiqua"/>
          <w:b/>
          <w:i/>
          <w:sz w:val="24"/>
          <w:szCs w:val="24"/>
        </w:rPr>
        <w:t>ecropsy</w:t>
      </w:r>
    </w:p>
    <w:p w:rsidR="00943A62" w:rsidRPr="00693D09" w:rsidRDefault="00943A62" w:rsidP="001F50FE">
      <w:pPr>
        <w:adjustRightInd w:val="0"/>
        <w:snapToGrid w:val="0"/>
        <w:spacing w:line="360" w:lineRule="auto"/>
        <w:rPr>
          <w:rFonts w:ascii="Book Antiqua" w:hAnsi="Book Antiqua"/>
          <w:sz w:val="24"/>
          <w:szCs w:val="24"/>
        </w:rPr>
      </w:pPr>
      <w:r w:rsidRPr="00693D09">
        <w:rPr>
          <w:rFonts w:ascii="Book Antiqua" w:hAnsi="Book Antiqua"/>
          <w:sz w:val="24"/>
          <w:szCs w:val="24"/>
        </w:rPr>
        <w:t xml:space="preserve">Euthanasia was performed immediately after the procedure. Necropsy results including </w:t>
      </w:r>
      <w:r w:rsidRPr="00693D09">
        <w:rPr>
          <w:rFonts w:ascii="Book Antiqua" w:hAnsi="Book Antiqua"/>
          <w:sz w:val="24"/>
          <w:szCs w:val="24"/>
        </w:rPr>
        <w:lastRenderedPageBreak/>
        <w:t>injur</w:t>
      </w:r>
      <w:r w:rsidR="00427C5A" w:rsidRPr="00693D09">
        <w:rPr>
          <w:rFonts w:ascii="Book Antiqua" w:hAnsi="Book Antiqua"/>
          <w:sz w:val="24"/>
          <w:szCs w:val="24"/>
        </w:rPr>
        <w:t>ies</w:t>
      </w:r>
      <w:r w:rsidRPr="00693D09">
        <w:rPr>
          <w:rFonts w:ascii="Book Antiqua" w:hAnsi="Book Antiqua"/>
          <w:sz w:val="24"/>
          <w:szCs w:val="24"/>
        </w:rPr>
        <w:t xml:space="preserve"> to adjacent organs, vascular bleeding, anastomotic patency and leakage evaluation were recorded. </w:t>
      </w:r>
    </w:p>
    <w:p w:rsidR="00943A62" w:rsidRPr="00693D09" w:rsidRDefault="00943A62" w:rsidP="001F50FE">
      <w:pPr>
        <w:adjustRightInd w:val="0"/>
        <w:snapToGrid w:val="0"/>
        <w:spacing w:line="360" w:lineRule="auto"/>
        <w:rPr>
          <w:rFonts w:ascii="Book Antiqua" w:hAnsi="Book Antiqua"/>
          <w:sz w:val="24"/>
          <w:szCs w:val="24"/>
        </w:rPr>
      </w:pPr>
    </w:p>
    <w:p w:rsidR="00943A62" w:rsidRPr="00693D09" w:rsidRDefault="00943A62" w:rsidP="001F50FE">
      <w:pPr>
        <w:adjustRightInd w:val="0"/>
        <w:snapToGrid w:val="0"/>
        <w:spacing w:line="360" w:lineRule="auto"/>
        <w:rPr>
          <w:rFonts w:ascii="Book Antiqua" w:hAnsi="Book Antiqua"/>
          <w:b/>
          <w:caps/>
          <w:sz w:val="24"/>
          <w:szCs w:val="24"/>
        </w:rPr>
      </w:pPr>
      <w:r w:rsidRPr="00693D09">
        <w:rPr>
          <w:rFonts w:ascii="Book Antiqua" w:hAnsi="Book Antiqua"/>
          <w:b/>
          <w:caps/>
          <w:sz w:val="24"/>
          <w:szCs w:val="24"/>
        </w:rPr>
        <w:t>Results</w:t>
      </w:r>
    </w:p>
    <w:p w:rsidR="00943A62" w:rsidRPr="00693D09" w:rsidRDefault="00427C5A" w:rsidP="001F50FE">
      <w:pPr>
        <w:adjustRightInd w:val="0"/>
        <w:snapToGrid w:val="0"/>
        <w:spacing w:line="360" w:lineRule="auto"/>
        <w:rPr>
          <w:rFonts w:ascii="Book Antiqua" w:hAnsi="Book Antiqua"/>
          <w:sz w:val="24"/>
          <w:szCs w:val="24"/>
        </w:rPr>
      </w:pPr>
      <w:r w:rsidRPr="00693D09">
        <w:rPr>
          <w:rFonts w:ascii="Book Antiqua" w:hAnsi="Book Antiqua"/>
          <w:sz w:val="24"/>
          <w:szCs w:val="24"/>
        </w:rPr>
        <w:t>D</w:t>
      </w:r>
      <w:r w:rsidR="00943A62" w:rsidRPr="00693D09">
        <w:rPr>
          <w:rFonts w:ascii="Book Antiqua" w:hAnsi="Book Antiqua"/>
          <w:sz w:val="24"/>
          <w:szCs w:val="24"/>
        </w:rPr>
        <w:t xml:space="preserve">etailed data of pure NOTES side-to-side </w:t>
      </w:r>
      <w:proofErr w:type="spellStart"/>
      <w:r w:rsidR="00943A62" w:rsidRPr="00693D09">
        <w:rPr>
          <w:rFonts w:ascii="Book Antiqua" w:hAnsi="Book Antiqua"/>
          <w:sz w:val="24"/>
          <w:szCs w:val="24"/>
        </w:rPr>
        <w:t>gastrojejuno</w:t>
      </w:r>
      <w:r w:rsidR="00536BF8" w:rsidRPr="00693D09">
        <w:rPr>
          <w:rFonts w:ascii="Book Antiqua" w:hAnsi="Book Antiqua"/>
          <w:sz w:val="24"/>
          <w:szCs w:val="24"/>
        </w:rPr>
        <w:t>s</w:t>
      </w:r>
      <w:r w:rsidR="00943A62" w:rsidRPr="00693D09">
        <w:rPr>
          <w:rFonts w:ascii="Book Antiqua" w:hAnsi="Book Antiqua"/>
          <w:sz w:val="24"/>
          <w:szCs w:val="24"/>
        </w:rPr>
        <w:t>tomy</w:t>
      </w:r>
      <w:proofErr w:type="spellEnd"/>
      <w:r w:rsidR="00943A62" w:rsidRPr="00693D09">
        <w:rPr>
          <w:rFonts w:ascii="Book Antiqua" w:hAnsi="Book Antiqua"/>
          <w:sz w:val="24"/>
          <w:szCs w:val="24"/>
        </w:rPr>
        <w:t xml:space="preserve"> performed on the three animals were shown in Table 1</w:t>
      </w:r>
      <w:r w:rsidR="00920EE5" w:rsidRPr="00693D09">
        <w:rPr>
          <w:rFonts w:ascii="Book Antiqua" w:hAnsi="Book Antiqua" w:hint="eastAsia"/>
          <w:sz w:val="24"/>
          <w:szCs w:val="24"/>
        </w:rPr>
        <w:t xml:space="preserve"> (Figure 1)</w:t>
      </w:r>
      <w:r w:rsidR="00943A62" w:rsidRPr="00693D09">
        <w:rPr>
          <w:rFonts w:ascii="Book Antiqua" w:hAnsi="Book Antiqua"/>
          <w:sz w:val="24"/>
          <w:szCs w:val="24"/>
        </w:rPr>
        <w:t xml:space="preserve">. The procedure was technically successful in all cases. The </w:t>
      </w:r>
      <w:r w:rsidRPr="00693D09">
        <w:rPr>
          <w:rFonts w:ascii="Book Antiqua" w:hAnsi="Book Antiqua"/>
          <w:sz w:val="24"/>
          <w:szCs w:val="24"/>
        </w:rPr>
        <w:t>duration</w:t>
      </w:r>
      <w:r w:rsidR="00943A62" w:rsidRPr="00693D09">
        <w:rPr>
          <w:rFonts w:ascii="Book Antiqua" w:hAnsi="Book Antiqua"/>
          <w:sz w:val="24"/>
          <w:szCs w:val="24"/>
        </w:rPr>
        <w:t xml:space="preserve"> of the procedure ranged from 1.0 to 1.5 h. Minor bleeding occurred from </w:t>
      </w:r>
      <w:r w:rsidRPr="00693D09">
        <w:rPr>
          <w:rFonts w:ascii="Book Antiqua" w:hAnsi="Book Antiqua"/>
          <w:sz w:val="24"/>
          <w:szCs w:val="24"/>
        </w:rPr>
        <w:t xml:space="preserve">the </w:t>
      </w:r>
      <w:r w:rsidR="00943A62" w:rsidRPr="00693D09">
        <w:rPr>
          <w:rFonts w:ascii="Book Antiqua" w:hAnsi="Book Antiqua"/>
          <w:sz w:val="24"/>
          <w:szCs w:val="24"/>
        </w:rPr>
        <w:t>right gastroepiploic artery during gastro</w:t>
      </w:r>
      <w:r w:rsidR="00536BF8" w:rsidRPr="00693D09">
        <w:rPr>
          <w:rFonts w:ascii="Book Antiqua" w:hAnsi="Book Antiqua"/>
          <w:sz w:val="24"/>
          <w:szCs w:val="24"/>
        </w:rPr>
        <w:t>s</w:t>
      </w:r>
      <w:r w:rsidR="00943A62" w:rsidRPr="00693D09">
        <w:rPr>
          <w:rFonts w:ascii="Book Antiqua" w:hAnsi="Book Antiqua"/>
          <w:sz w:val="24"/>
          <w:szCs w:val="24"/>
        </w:rPr>
        <w:t>tomy in 2 pigs and treated efficiently with the endoscopic hemostatic forceps (FD-410LR, Olympus) (80 W/soft-coagulation). On the postmortem examination, the immediate patency of the anastomosis was satisf</w:t>
      </w:r>
      <w:r w:rsidRPr="00693D09">
        <w:rPr>
          <w:rFonts w:ascii="Book Antiqua" w:hAnsi="Book Antiqua"/>
          <w:sz w:val="24"/>
          <w:szCs w:val="24"/>
        </w:rPr>
        <w:t>actory</w:t>
      </w:r>
      <w:r w:rsidR="00943A62" w:rsidRPr="00693D09">
        <w:rPr>
          <w:rFonts w:ascii="Book Antiqua" w:hAnsi="Book Antiqua"/>
          <w:sz w:val="24"/>
          <w:szCs w:val="24"/>
        </w:rPr>
        <w:t xml:space="preserve">, and no evidence of anastomotic leakage was identiﬁed </w:t>
      </w:r>
      <w:r w:rsidRPr="00693D09">
        <w:rPr>
          <w:rFonts w:ascii="Book Antiqua" w:hAnsi="Book Antiqua"/>
          <w:i/>
          <w:sz w:val="24"/>
          <w:szCs w:val="24"/>
        </w:rPr>
        <w:t>via</w:t>
      </w:r>
      <w:r w:rsidR="00943A62" w:rsidRPr="00693D09">
        <w:rPr>
          <w:rFonts w:ascii="Book Antiqua" w:hAnsi="Book Antiqua"/>
          <w:sz w:val="24"/>
          <w:szCs w:val="24"/>
        </w:rPr>
        <w:t xml:space="preserve"> methylene blue </w:t>
      </w:r>
      <w:proofErr w:type="gramStart"/>
      <w:r w:rsidR="00943A62" w:rsidRPr="00693D09">
        <w:rPr>
          <w:rFonts w:ascii="Book Antiqua" w:hAnsi="Book Antiqua"/>
          <w:sz w:val="24"/>
          <w:szCs w:val="24"/>
        </w:rPr>
        <w:t>evaluation</w:t>
      </w:r>
      <w:r w:rsidR="00B21651" w:rsidRPr="00693D09">
        <w:rPr>
          <w:rFonts w:ascii="Book Antiqua" w:hAnsi="Book Antiqua" w:hint="eastAsia"/>
          <w:sz w:val="24"/>
          <w:szCs w:val="24"/>
          <w:vertAlign w:val="superscript"/>
        </w:rPr>
        <w:t>[</w:t>
      </w:r>
      <w:proofErr w:type="gramEnd"/>
      <w:r w:rsidR="00B21651" w:rsidRPr="00693D09">
        <w:rPr>
          <w:rFonts w:ascii="Book Antiqua" w:hAnsi="Book Antiqua" w:hint="eastAsia"/>
          <w:sz w:val="24"/>
          <w:szCs w:val="24"/>
          <w:vertAlign w:val="superscript"/>
        </w:rPr>
        <w:t>13</w:t>
      </w:r>
      <w:r w:rsidR="00FE20CB" w:rsidRPr="00693D09">
        <w:rPr>
          <w:rFonts w:ascii="Book Antiqua" w:hAnsi="Book Antiqua"/>
          <w:sz w:val="24"/>
          <w:szCs w:val="24"/>
          <w:vertAlign w:val="superscript"/>
        </w:rPr>
        <w:t>]</w:t>
      </w:r>
      <w:r w:rsidR="00FE20CB" w:rsidRPr="00693D09">
        <w:rPr>
          <w:rFonts w:ascii="Book Antiqua" w:hAnsi="Book Antiqua" w:hint="eastAsia"/>
          <w:sz w:val="24"/>
          <w:szCs w:val="24"/>
        </w:rPr>
        <w:t xml:space="preserve"> (Figure 2)</w:t>
      </w:r>
      <w:r w:rsidR="00FE20CB" w:rsidRPr="00693D09">
        <w:rPr>
          <w:rFonts w:ascii="Book Antiqua" w:hAnsi="Book Antiqua"/>
          <w:sz w:val="24"/>
          <w:szCs w:val="24"/>
        </w:rPr>
        <w:t>.</w:t>
      </w:r>
    </w:p>
    <w:p w:rsidR="00943A62" w:rsidRPr="00693D09" w:rsidRDefault="00943A62" w:rsidP="001F50FE">
      <w:pPr>
        <w:adjustRightInd w:val="0"/>
        <w:snapToGrid w:val="0"/>
        <w:spacing w:line="360" w:lineRule="auto"/>
        <w:rPr>
          <w:rFonts w:ascii="Book Antiqua" w:hAnsi="Book Antiqua"/>
          <w:sz w:val="24"/>
          <w:szCs w:val="24"/>
        </w:rPr>
      </w:pPr>
    </w:p>
    <w:p w:rsidR="00943A62" w:rsidRPr="00693D09" w:rsidRDefault="00943A62" w:rsidP="001F50FE">
      <w:pPr>
        <w:adjustRightInd w:val="0"/>
        <w:snapToGrid w:val="0"/>
        <w:spacing w:line="360" w:lineRule="auto"/>
        <w:rPr>
          <w:rFonts w:ascii="Book Antiqua" w:hAnsi="Book Antiqua"/>
          <w:b/>
          <w:caps/>
          <w:sz w:val="24"/>
          <w:szCs w:val="24"/>
        </w:rPr>
      </w:pPr>
      <w:r w:rsidRPr="00693D09">
        <w:rPr>
          <w:rFonts w:ascii="Book Antiqua" w:hAnsi="Book Antiqua"/>
          <w:b/>
          <w:caps/>
          <w:sz w:val="24"/>
          <w:szCs w:val="24"/>
        </w:rPr>
        <w:t>Discussion</w:t>
      </w:r>
    </w:p>
    <w:p w:rsidR="00943A62" w:rsidRPr="00693D09" w:rsidRDefault="00943A62" w:rsidP="001F50FE">
      <w:pPr>
        <w:adjustRightInd w:val="0"/>
        <w:snapToGrid w:val="0"/>
        <w:spacing w:line="360" w:lineRule="auto"/>
        <w:rPr>
          <w:rFonts w:ascii="Book Antiqua" w:hAnsi="Book Antiqua"/>
          <w:sz w:val="24"/>
          <w:szCs w:val="24"/>
        </w:rPr>
      </w:pPr>
      <w:r w:rsidRPr="00693D09">
        <w:rPr>
          <w:rFonts w:ascii="Book Antiqua" w:hAnsi="Book Antiqua"/>
          <w:sz w:val="24"/>
          <w:szCs w:val="24"/>
        </w:rPr>
        <w:t xml:space="preserve">The advent of NOTES has made a minimally invasive endoscopic technique possible for creation of </w:t>
      </w:r>
      <w:proofErr w:type="spellStart"/>
      <w:r w:rsidRPr="00693D09">
        <w:rPr>
          <w:rFonts w:ascii="Book Antiqua" w:hAnsi="Book Antiqua"/>
          <w:sz w:val="24"/>
          <w:szCs w:val="24"/>
        </w:rPr>
        <w:t>gastrojejunal</w:t>
      </w:r>
      <w:proofErr w:type="spellEnd"/>
      <w:r w:rsidRPr="00693D09">
        <w:rPr>
          <w:rFonts w:ascii="Book Antiqua" w:hAnsi="Book Antiqua"/>
          <w:sz w:val="24"/>
          <w:szCs w:val="24"/>
        </w:rPr>
        <w:t xml:space="preserve"> anastomosis, no doubt, being faced with opportunities and challenges at the same time.</w:t>
      </w:r>
    </w:p>
    <w:p w:rsidR="00943A62" w:rsidRPr="00693D09" w:rsidRDefault="00427C5A" w:rsidP="001F50FE">
      <w:pPr>
        <w:adjustRightInd w:val="0"/>
        <w:snapToGrid w:val="0"/>
        <w:spacing w:line="360" w:lineRule="auto"/>
        <w:ind w:firstLineChars="100" w:firstLine="240"/>
        <w:rPr>
          <w:rFonts w:ascii="Book Antiqua" w:hAnsi="Book Antiqua"/>
          <w:sz w:val="24"/>
          <w:szCs w:val="24"/>
        </w:rPr>
      </w:pPr>
      <w:r w:rsidRPr="00693D09">
        <w:rPr>
          <w:rFonts w:ascii="Book Antiqua" w:hAnsi="Book Antiqua"/>
          <w:sz w:val="24"/>
          <w:szCs w:val="24"/>
        </w:rPr>
        <w:t>Previous</w:t>
      </w:r>
      <w:r w:rsidR="00943A62" w:rsidRPr="00693D09">
        <w:rPr>
          <w:rFonts w:ascii="Book Antiqua" w:hAnsi="Book Antiqua"/>
          <w:sz w:val="24"/>
          <w:szCs w:val="24"/>
        </w:rPr>
        <w:t xml:space="preserve"> studies</w:t>
      </w:r>
      <w:r w:rsidR="001E531B" w:rsidRPr="00693D09">
        <w:rPr>
          <w:rFonts w:ascii="Book Antiqua" w:hAnsi="Book Antiqua" w:hint="eastAsia"/>
          <w:sz w:val="24"/>
          <w:szCs w:val="24"/>
          <w:vertAlign w:val="superscript"/>
        </w:rPr>
        <w:t>[4,7,8-10]</w:t>
      </w:r>
      <w:r w:rsidR="00943A62" w:rsidRPr="00693D09">
        <w:rPr>
          <w:rFonts w:ascii="Book Antiqua" w:hAnsi="Book Antiqua"/>
          <w:sz w:val="24"/>
          <w:szCs w:val="24"/>
          <w:vertAlign w:val="superscript"/>
        </w:rPr>
        <w:t xml:space="preserve"> </w:t>
      </w:r>
      <w:r w:rsidR="00943A62" w:rsidRPr="00693D09">
        <w:rPr>
          <w:rFonts w:ascii="Book Antiqua" w:hAnsi="Book Antiqua"/>
          <w:sz w:val="24"/>
          <w:szCs w:val="24"/>
        </w:rPr>
        <w:t xml:space="preserve">have reported three full-thickness suturing methods summarized as the small intestine being pulled into the stomach lumen and then sutured to the stomach wall using newly designed endoscopic suturing devices as follows: </w:t>
      </w:r>
      <w:r w:rsidR="001E531B" w:rsidRPr="00693D09">
        <w:rPr>
          <w:rFonts w:ascii="Book Antiqua" w:eastAsia="宋体" w:hAnsi="Book Antiqua" w:cs="宋体"/>
          <w:sz w:val="24"/>
          <w:szCs w:val="24"/>
        </w:rPr>
        <w:t xml:space="preserve">(1) </w:t>
      </w:r>
      <w:r w:rsidR="00943A62" w:rsidRPr="00693D09">
        <w:rPr>
          <w:rFonts w:ascii="Book Antiqua" w:hAnsi="Book Antiqua"/>
          <w:sz w:val="24"/>
          <w:szCs w:val="24"/>
        </w:rPr>
        <w:t>a prototype endoscopic suturing device (Eagle Claw; Olympus)</w:t>
      </w:r>
      <w:r w:rsidR="001E531B" w:rsidRPr="00693D09">
        <w:rPr>
          <w:rFonts w:ascii="Book Antiqua" w:hAnsi="Book Antiqua" w:hint="eastAsia"/>
          <w:sz w:val="24"/>
          <w:szCs w:val="24"/>
          <w:vertAlign w:val="superscript"/>
        </w:rPr>
        <w:t>[7]</w:t>
      </w:r>
      <w:r w:rsidR="001E531B" w:rsidRPr="00693D09">
        <w:rPr>
          <w:rFonts w:ascii="Book Antiqua" w:hAnsi="Book Antiqua" w:hint="eastAsia"/>
          <w:sz w:val="24"/>
          <w:szCs w:val="24"/>
        </w:rPr>
        <w:t>;</w:t>
      </w:r>
      <w:r w:rsidR="00943A62" w:rsidRPr="00693D09">
        <w:rPr>
          <w:rFonts w:ascii="Book Antiqua" w:hAnsi="Book Antiqua"/>
          <w:sz w:val="24"/>
          <w:szCs w:val="24"/>
        </w:rPr>
        <w:t xml:space="preserve"> </w:t>
      </w:r>
      <w:r w:rsidR="001E531B" w:rsidRPr="00693D09">
        <w:rPr>
          <w:rFonts w:ascii="Book Antiqua" w:eastAsia="宋体" w:hAnsi="Book Antiqua" w:cs="宋体"/>
          <w:sz w:val="24"/>
          <w:szCs w:val="24"/>
        </w:rPr>
        <w:t>(</w:t>
      </w:r>
      <w:r w:rsidR="001E531B" w:rsidRPr="00693D09">
        <w:rPr>
          <w:rFonts w:ascii="Book Antiqua" w:eastAsia="宋体" w:hAnsi="Book Antiqua" w:cs="宋体" w:hint="eastAsia"/>
          <w:sz w:val="24"/>
          <w:szCs w:val="24"/>
        </w:rPr>
        <w:t>2</w:t>
      </w:r>
      <w:r w:rsidR="001E531B" w:rsidRPr="00693D09">
        <w:rPr>
          <w:rFonts w:ascii="Book Antiqua" w:eastAsia="宋体" w:hAnsi="Book Antiqua" w:cs="宋体"/>
          <w:sz w:val="24"/>
          <w:szCs w:val="24"/>
        </w:rPr>
        <w:t xml:space="preserve">) </w:t>
      </w:r>
      <w:r w:rsidR="00943A62" w:rsidRPr="00693D09">
        <w:rPr>
          <w:rFonts w:ascii="Book Antiqua" w:hAnsi="Book Antiqua" w:cs="宋体"/>
          <w:sz w:val="24"/>
          <w:szCs w:val="24"/>
        </w:rPr>
        <w:t xml:space="preserve">a </w:t>
      </w:r>
      <w:r w:rsidR="00943A62" w:rsidRPr="00693D09">
        <w:rPr>
          <w:rFonts w:ascii="Book Antiqua" w:hAnsi="Book Antiqua" w:cs="宋体"/>
          <w:sz w:val="24"/>
          <w:szCs w:val="24"/>
          <w:lang w:eastAsia="ja-JP"/>
        </w:rPr>
        <w:t>prototype “T-tag” suture system(</w:t>
      </w:r>
      <w:proofErr w:type="spellStart"/>
      <w:r w:rsidR="00943A62" w:rsidRPr="00693D09">
        <w:rPr>
          <w:rFonts w:ascii="Book Antiqua" w:hAnsi="Book Antiqua" w:cs="宋体"/>
          <w:sz w:val="24"/>
          <w:szCs w:val="24"/>
          <w:lang w:eastAsia="ja-JP"/>
        </w:rPr>
        <w:t>BraceBar</w:t>
      </w:r>
      <w:proofErr w:type="spellEnd"/>
      <w:r w:rsidR="00943A62" w:rsidRPr="00693D09">
        <w:rPr>
          <w:rFonts w:ascii="Book Antiqua" w:hAnsi="Book Antiqua" w:cs="宋体"/>
          <w:sz w:val="24"/>
          <w:szCs w:val="24"/>
          <w:lang w:eastAsia="ja-JP"/>
        </w:rPr>
        <w:t>; Olympus)</w:t>
      </w:r>
      <w:r w:rsidR="001E531B" w:rsidRPr="00693D09">
        <w:rPr>
          <w:rFonts w:ascii="Book Antiqua" w:hAnsi="Book Antiqua" w:hint="eastAsia"/>
          <w:sz w:val="24"/>
          <w:szCs w:val="24"/>
          <w:vertAlign w:val="superscript"/>
        </w:rPr>
        <w:t>[4,9,10]</w:t>
      </w:r>
      <w:r w:rsidR="001E531B" w:rsidRPr="00693D09">
        <w:rPr>
          <w:rFonts w:ascii="Book Antiqua" w:hAnsi="Book Antiqua" w:cs="宋体" w:hint="eastAsia"/>
          <w:sz w:val="24"/>
          <w:szCs w:val="24"/>
        </w:rPr>
        <w:t>;</w:t>
      </w:r>
      <w:r w:rsidR="00943A62" w:rsidRPr="00693D09">
        <w:rPr>
          <w:rFonts w:ascii="Book Antiqua" w:hAnsi="Book Antiqua" w:cs="宋体"/>
          <w:sz w:val="24"/>
          <w:szCs w:val="24"/>
          <w:lang w:eastAsia="ja-JP"/>
        </w:rPr>
        <w:t xml:space="preserve"> </w:t>
      </w:r>
      <w:r w:rsidR="001E531B" w:rsidRPr="00693D09">
        <w:rPr>
          <w:rFonts w:ascii="Book Antiqua" w:hAnsi="Book Antiqua" w:cs="宋体" w:hint="eastAsia"/>
          <w:sz w:val="24"/>
          <w:szCs w:val="24"/>
        </w:rPr>
        <w:t xml:space="preserve">and </w:t>
      </w:r>
      <w:r w:rsidR="001E531B" w:rsidRPr="00693D09">
        <w:rPr>
          <w:rFonts w:ascii="Book Antiqua" w:eastAsia="宋体" w:hAnsi="Book Antiqua" w:cs="宋体"/>
          <w:sz w:val="24"/>
          <w:szCs w:val="24"/>
        </w:rPr>
        <w:t>(</w:t>
      </w:r>
      <w:r w:rsidR="001E531B" w:rsidRPr="00693D09">
        <w:rPr>
          <w:rFonts w:ascii="Book Antiqua" w:eastAsia="宋体" w:hAnsi="Book Antiqua" w:cs="宋体" w:hint="eastAsia"/>
          <w:sz w:val="24"/>
          <w:szCs w:val="24"/>
        </w:rPr>
        <w:t>3</w:t>
      </w:r>
      <w:r w:rsidR="001E531B" w:rsidRPr="00693D09">
        <w:rPr>
          <w:rFonts w:ascii="Book Antiqua" w:eastAsia="宋体" w:hAnsi="Book Antiqua" w:cs="宋体"/>
          <w:sz w:val="24"/>
          <w:szCs w:val="24"/>
        </w:rPr>
        <w:t xml:space="preserve">) </w:t>
      </w:r>
      <w:r w:rsidR="00943A62" w:rsidRPr="00693D09">
        <w:rPr>
          <w:rFonts w:ascii="Book Antiqua" w:hAnsi="Book Antiqua" w:cs="宋体"/>
          <w:sz w:val="24"/>
          <w:szCs w:val="24"/>
        </w:rPr>
        <w:t xml:space="preserve">an </w:t>
      </w:r>
      <w:proofErr w:type="spellStart"/>
      <w:r w:rsidR="00943A62" w:rsidRPr="00693D09">
        <w:rPr>
          <w:rFonts w:ascii="Book Antiqua" w:hAnsi="Book Antiqua" w:cs="宋体"/>
          <w:sz w:val="24"/>
          <w:szCs w:val="24"/>
        </w:rPr>
        <w:t>EndoGIA</w:t>
      </w:r>
      <w:proofErr w:type="spellEnd"/>
      <w:r w:rsidR="00943A62" w:rsidRPr="00693D09">
        <w:rPr>
          <w:rFonts w:ascii="Book Antiqua" w:hAnsi="Book Antiqua" w:cs="宋体"/>
          <w:sz w:val="24"/>
          <w:szCs w:val="24"/>
        </w:rPr>
        <w:t xml:space="preserve"> stapler</w:t>
      </w:r>
      <w:r w:rsidR="00943A62" w:rsidRPr="00693D09">
        <w:rPr>
          <w:rFonts w:ascii="Book Antiqua" w:hAnsi="Book Antiqua"/>
          <w:sz w:val="24"/>
          <w:szCs w:val="24"/>
        </w:rPr>
        <w:t>(Covidien)</w:t>
      </w:r>
      <w:r w:rsidR="001E531B" w:rsidRPr="00693D09">
        <w:rPr>
          <w:rFonts w:ascii="Book Antiqua" w:hAnsi="Book Antiqua" w:hint="eastAsia"/>
          <w:sz w:val="24"/>
          <w:szCs w:val="24"/>
          <w:vertAlign w:val="superscript"/>
        </w:rPr>
        <w:t>[8]</w:t>
      </w:r>
      <w:r w:rsidR="00943A62" w:rsidRPr="00693D09">
        <w:rPr>
          <w:rFonts w:ascii="Book Antiqua" w:hAnsi="Book Antiqua"/>
          <w:sz w:val="24"/>
          <w:szCs w:val="24"/>
        </w:rPr>
        <w:t xml:space="preserve">. </w:t>
      </w:r>
      <w:bookmarkStart w:id="164" w:name="OLE_LINK26"/>
      <w:r w:rsidR="00943A62" w:rsidRPr="00693D09">
        <w:rPr>
          <w:rFonts w:ascii="Book Antiqua" w:hAnsi="Book Antiqua"/>
          <w:sz w:val="24"/>
          <w:szCs w:val="24"/>
        </w:rPr>
        <w:t>Here we reported for the first time,</w:t>
      </w:r>
      <w:bookmarkEnd w:id="164"/>
      <w:r w:rsidR="00943A62" w:rsidRPr="00693D09">
        <w:rPr>
          <w:rFonts w:ascii="Book Antiqua" w:hAnsi="Book Antiqua"/>
          <w:sz w:val="24"/>
          <w:szCs w:val="24"/>
        </w:rPr>
        <w:t xml:space="preserve"> the use of one </w:t>
      </w:r>
      <w:proofErr w:type="spellStart"/>
      <w:r w:rsidR="00943A62" w:rsidRPr="00693D09">
        <w:rPr>
          <w:rFonts w:ascii="Book Antiqua" w:hAnsi="Book Antiqua"/>
          <w:sz w:val="24"/>
          <w:szCs w:val="24"/>
        </w:rPr>
        <w:t>endoloop</w:t>
      </w:r>
      <w:proofErr w:type="spellEnd"/>
      <w:r w:rsidR="00943A62" w:rsidRPr="00693D09">
        <w:rPr>
          <w:rFonts w:ascii="Book Antiqua" w:hAnsi="Book Antiqua"/>
          <w:sz w:val="24"/>
          <w:szCs w:val="24"/>
        </w:rPr>
        <w:t xml:space="preserve"> matched with a pair of clips interrupted suture technique in a non-survival porcine model. This new technique resembles T-tag suture system, one of the aforementioned three methods, with its own unique characteristics as follows: First, submucosal saline solution injection around the gastrostomy site made a slight cushion that prevented unexpected perforation by electric knives and allowed space to create holes deep enough to insert the prongs of the clip and to facilitate the subsequent secure clipping. Furthermore, submucosal inflation temporarily decreased the size of the orifice, and the smaller orifice allowed us to manipulate the loop of the small intestine in place more easily. Second, creating several holes </w:t>
      </w:r>
      <w:r w:rsidR="001B4236" w:rsidRPr="00693D09">
        <w:rPr>
          <w:rFonts w:ascii="Book Antiqua" w:hAnsi="Book Antiqua"/>
          <w:sz w:val="24"/>
          <w:szCs w:val="24"/>
        </w:rPr>
        <w:t>at</w:t>
      </w:r>
      <w:r w:rsidR="00943A62" w:rsidRPr="00693D09">
        <w:rPr>
          <w:rFonts w:ascii="Book Antiqua" w:hAnsi="Book Antiqua"/>
          <w:sz w:val="24"/>
          <w:szCs w:val="24"/>
        </w:rPr>
        <w:t xml:space="preserve"> the edge of gastrostomy provided strong anchoring points for one prong of a clip </w:t>
      </w:r>
      <w:r w:rsidR="00943A62" w:rsidRPr="00693D09">
        <w:rPr>
          <w:rFonts w:ascii="Book Antiqua" w:hAnsi="Book Antiqua"/>
          <w:sz w:val="24"/>
          <w:szCs w:val="24"/>
        </w:rPr>
        <w:lastRenderedPageBreak/>
        <w:t xml:space="preserve">in order to avoid clip slippage during grasping gastric thick mucosal surface. Third, one </w:t>
      </w:r>
      <w:proofErr w:type="spellStart"/>
      <w:r w:rsidR="00943A62" w:rsidRPr="00693D09">
        <w:rPr>
          <w:rFonts w:ascii="Book Antiqua" w:hAnsi="Book Antiqua"/>
          <w:sz w:val="24"/>
          <w:szCs w:val="24"/>
        </w:rPr>
        <w:t>endoloop</w:t>
      </w:r>
      <w:proofErr w:type="spellEnd"/>
      <w:r w:rsidR="00943A62" w:rsidRPr="00693D09">
        <w:rPr>
          <w:rFonts w:ascii="Book Antiqua" w:hAnsi="Book Antiqua"/>
          <w:sz w:val="24"/>
          <w:szCs w:val="24"/>
        </w:rPr>
        <w:t xml:space="preserve"> matched with a pair of clips interrupted suture method was derived from the principle of “sewing” using a pair of T-tags with a single puncture needle, which </w:t>
      </w:r>
      <w:r w:rsidR="001B4236" w:rsidRPr="00693D09">
        <w:rPr>
          <w:rFonts w:ascii="Book Antiqua" w:hAnsi="Book Antiqua"/>
          <w:sz w:val="24"/>
          <w:szCs w:val="24"/>
        </w:rPr>
        <w:t>may</w:t>
      </w:r>
      <w:r w:rsidR="00943A62" w:rsidRPr="00693D09">
        <w:rPr>
          <w:rFonts w:ascii="Book Antiqua" w:hAnsi="Book Antiqua"/>
          <w:sz w:val="24"/>
          <w:szCs w:val="24"/>
        </w:rPr>
        <w:t xml:space="preserve"> be done successfully by using only endoscopes and common endoscopic accessories, without the need of any extra devices. </w:t>
      </w:r>
    </w:p>
    <w:p w:rsidR="00943A62" w:rsidRPr="00693D09" w:rsidRDefault="00943A62" w:rsidP="001F50FE">
      <w:pPr>
        <w:adjustRightInd w:val="0"/>
        <w:snapToGrid w:val="0"/>
        <w:spacing w:line="360" w:lineRule="auto"/>
        <w:ind w:firstLineChars="100" w:firstLine="240"/>
        <w:rPr>
          <w:rFonts w:ascii="Book Antiqua" w:hAnsi="Book Antiqua"/>
          <w:sz w:val="24"/>
          <w:szCs w:val="24"/>
        </w:rPr>
      </w:pPr>
      <w:r w:rsidRPr="00693D09">
        <w:rPr>
          <w:rFonts w:ascii="Book Antiqua" w:hAnsi="Book Antiqua"/>
          <w:sz w:val="24"/>
          <w:szCs w:val="24"/>
        </w:rPr>
        <w:t>In particular, if the small intestine was inadvertently dropped during the procedure, no leakage of small bowel contents occurred because the bowel wall was not incised until the anastomosis was complete.</w:t>
      </w:r>
    </w:p>
    <w:p w:rsidR="00943A62" w:rsidRPr="00693D09" w:rsidRDefault="00943A62" w:rsidP="001F50FE">
      <w:pPr>
        <w:adjustRightInd w:val="0"/>
        <w:snapToGrid w:val="0"/>
        <w:spacing w:line="360" w:lineRule="auto"/>
        <w:ind w:firstLineChars="100" w:firstLine="240"/>
        <w:rPr>
          <w:rFonts w:ascii="Book Antiqua" w:hAnsi="Book Antiqua"/>
          <w:sz w:val="24"/>
          <w:szCs w:val="24"/>
        </w:rPr>
      </w:pPr>
      <w:r w:rsidRPr="00693D09">
        <w:rPr>
          <w:rFonts w:ascii="Book Antiqua" w:hAnsi="Book Antiqua"/>
          <w:sz w:val="24"/>
          <w:szCs w:val="24"/>
        </w:rPr>
        <w:t>Our pilot study ha</w:t>
      </w:r>
      <w:r w:rsidR="001B4236" w:rsidRPr="00693D09">
        <w:rPr>
          <w:rFonts w:ascii="Book Antiqua" w:hAnsi="Book Antiqua"/>
          <w:sz w:val="24"/>
          <w:szCs w:val="24"/>
        </w:rPr>
        <w:t>d</w:t>
      </w:r>
      <w:r w:rsidRPr="00693D09">
        <w:rPr>
          <w:rFonts w:ascii="Book Antiqua" w:hAnsi="Book Antiqua"/>
          <w:sz w:val="24"/>
          <w:szCs w:val="24"/>
        </w:rPr>
        <w:t xml:space="preserve"> several limitations</w:t>
      </w:r>
      <w:r w:rsidR="001B4236" w:rsidRPr="00693D09">
        <w:rPr>
          <w:rFonts w:ascii="Book Antiqua" w:hAnsi="Book Antiqua"/>
          <w:sz w:val="24"/>
          <w:szCs w:val="24"/>
        </w:rPr>
        <w:t>, however</w:t>
      </w:r>
      <w:r w:rsidRPr="00693D09">
        <w:rPr>
          <w:rFonts w:ascii="Book Antiqua" w:hAnsi="Book Antiqua"/>
          <w:sz w:val="24"/>
          <w:szCs w:val="24"/>
        </w:rPr>
        <w:t xml:space="preserve">. First, endoscopic selection of an appropriate loop of the small bowel and secure fixation of the small bowel to the gastric wall without intra-peritoneal manipulation </w:t>
      </w:r>
      <w:r w:rsidR="001B4236" w:rsidRPr="00693D09">
        <w:rPr>
          <w:rFonts w:ascii="Book Antiqua" w:hAnsi="Book Antiqua"/>
          <w:sz w:val="24"/>
          <w:szCs w:val="24"/>
        </w:rPr>
        <w:t xml:space="preserve">remains </w:t>
      </w:r>
      <w:proofErr w:type="gramStart"/>
      <w:r w:rsidRPr="00693D09">
        <w:rPr>
          <w:rFonts w:ascii="Book Antiqua" w:hAnsi="Book Antiqua"/>
          <w:sz w:val="24"/>
          <w:szCs w:val="24"/>
        </w:rPr>
        <w:t>challenging</w:t>
      </w:r>
      <w:bookmarkStart w:id="165" w:name="OLE_LINK22"/>
      <w:bookmarkStart w:id="166" w:name="OLE_LINK21"/>
      <w:r w:rsidR="00D17A7C" w:rsidRPr="00693D09">
        <w:rPr>
          <w:rFonts w:ascii="Book Antiqua" w:hAnsi="Book Antiqua"/>
          <w:sz w:val="24"/>
          <w:szCs w:val="24"/>
          <w:vertAlign w:val="superscript"/>
        </w:rPr>
        <w:t>[</w:t>
      </w:r>
      <w:proofErr w:type="gramEnd"/>
      <w:r w:rsidR="001E531B" w:rsidRPr="00693D09">
        <w:rPr>
          <w:rFonts w:ascii="Book Antiqua" w:hAnsi="Book Antiqua" w:hint="eastAsia"/>
          <w:sz w:val="24"/>
          <w:szCs w:val="24"/>
          <w:vertAlign w:val="superscript"/>
        </w:rPr>
        <w:t>14]</w:t>
      </w:r>
      <w:bookmarkEnd w:id="165"/>
      <w:bookmarkEnd w:id="166"/>
      <w:r w:rsidRPr="00693D09">
        <w:rPr>
          <w:rFonts w:ascii="Book Antiqua" w:hAnsi="Book Antiqua"/>
          <w:sz w:val="24"/>
          <w:szCs w:val="24"/>
        </w:rPr>
        <w:t xml:space="preserve">. In our current study, the appropriate portion of the small bowel was identified based on </w:t>
      </w:r>
      <w:r w:rsidR="001B4236" w:rsidRPr="00693D09">
        <w:rPr>
          <w:rFonts w:ascii="Book Antiqua" w:hAnsi="Book Antiqua"/>
          <w:sz w:val="24"/>
          <w:szCs w:val="24"/>
        </w:rPr>
        <w:t xml:space="preserve">its </w:t>
      </w:r>
      <w:r w:rsidRPr="00693D09">
        <w:rPr>
          <w:rFonts w:ascii="Book Antiqua" w:hAnsi="Book Antiqua"/>
          <w:sz w:val="24"/>
          <w:szCs w:val="24"/>
        </w:rPr>
        <w:t>proximity to the gastro</w:t>
      </w:r>
      <w:r w:rsidR="00536BF8" w:rsidRPr="00693D09">
        <w:rPr>
          <w:rFonts w:ascii="Book Antiqua" w:hAnsi="Book Antiqua"/>
          <w:sz w:val="24"/>
          <w:szCs w:val="24"/>
        </w:rPr>
        <w:t>s</w:t>
      </w:r>
      <w:r w:rsidRPr="00693D09">
        <w:rPr>
          <w:rFonts w:ascii="Book Antiqua" w:hAnsi="Book Antiqua"/>
          <w:sz w:val="24"/>
          <w:szCs w:val="24"/>
        </w:rPr>
        <w:t xml:space="preserve">tomy site and the left upper abdominal anatomical landmarks such as </w:t>
      </w:r>
      <w:r w:rsidR="001B4236" w:rsidRPr="00693D09">
        <w:rPr>
          <w:rFonts w:ascii="Book Antiqua" w:hAnsi="Book Antiqua"/>
          <w:sz w:val="24"/>
          <w:szCs w:val="24"/>
        </w:rPr>
        <w:t xml:space="preserve">the </w:t>
      </w:r>
      <w:r w:rsidRPr="00693D09">
        <w:rPr>
          <w:rFonts w:ascii="Book Antiqua" w:hAnsi="Book Antiqua"/>
          <w:sz w:val="24"/>
          <w:szCs w:val="24"/>
        </w:rPr>
        <w:t xml:space="preserve">spleen. For clinical studies, EUS guidance could be used to direct the targeted </w:t>
      </w:r>
      <w:proofErr w:type="spellStart"/>
      <w:r w:rsidRPr="00693D09">
        <w:rPr>
          <w:rFonts w:ascii="Book Antiqua" w:hAnsi="Book Antiqua"/>
          <w:sz w:val="24"/>
          <w:szCs w:val="24"/>
        </w:rPr>
        <w:t>jejun</w:t>
      </w:r>
      <w:r w:rsidR="001B4236" w:rsidRPr="00693D09">
        <w:rPr>
          <w:rFonts w:ascii="Book Antiqua" w:hAnsi="Book Antiqua"/>
          <w:sz w:val="24"/>
          <w:szCs w:val="24"/>
        </w:rPr>
        <w:t>al</w:t>
      </w:r>
      <w:proofErr w:type="spellEnd"/>
      <w:r w:rsidR="001B4236" w:rsidRPr="00693D09">
        <w:rPr>
          <w:rFonts w:ascii="Book Antiqua" w:hAnsi="Book Antiqua"/>
          <w:sz w:val="24"/>
          <w:szCs w:val="24"/>
        </w:rPr>
        <w:t xml:space="preserve"> segment</w:t>
      </w:r>
      <w:r w:rsidRPr="00693D09">
        <w:rPr>
          <w:rFonts w:ascii="Book Antiqua" w:hAnsi="Book Antiqua"/>
          <w:sz w:val="24"/>
          <w:szCs w:val="24"/>
        </w:rPr>
        <w:t xml:space="preserve"> </w:t>
      </w:r>
      <w:r w:rsidR="001B4236" w:rsidRPr="00693D09">
        <w:rPr>
          <w:rFonts w:ascii="Book Antiqua" w:hAnsi="Book Antiqua"/>
          <w:sz w:val="24"/>
          <w:szCs w:val="24"/>
        </w:rPr>
        <w:t>near</w:t>
      </w:r>
      <w:r w:rsidRPr="00693D09">
        <w:rPr>
          <w:rFonts w:ascii="Book Antiqua" w:hAnsi="Book Antiqua"/>
          <w:sz w:val="24"/>
          <w:szCs w:val="24"/>
        </w:rPr>
        <w:t xml:space="preserve"> the ligament of </w:t>
      </w:r>
      <w:proofErr w:type="spellStart"/>
      <w:r w:rsidRPr="00693D09">
        <w:rPr>
          <w:rFonts w:ascii="Book Antiqua" w:hAnsi="Book Antiqua"/>
          <w:sz w:val="24"/>
          <w:szCs w:val="24"/>
        </w:rPr>
        <w:t>Treitz</w:t>
      </w:r>
      <w:proofErr w:type="spellEnd"/>
      <w:r w:rsidRPr="00693D09">
        <w:rPr>
          <w:rFonts w:ascii="Book Antiqua" w:hAnsi="Book Antiqua"/>
          <w:sz w:val="24"/>
          <w:szCs w:val="24"/>
        </w:rPr>
        <w:t xml:space="preserve"> in non-altered anatomy </w:t>
      </w:r>
      <w:proofErr w:type="gramStart"/>
      <w:r w:rsidRPr="00693D09">
        <w:rPr>
          <w:rFonts w:ascii="Book Antiqua" w:hAnsi="Book Antiqua"/>
          <w:sz w:val="24"/>
          <w:szCs w:val="24"/>
        </w:rPr>
        <w:t>patients</w:t>
      </w:r>
      <w:r w:rsidR="00D17A7C" w:rsidRPr="00693D09">
        <w:rPr>
          <w:rFonts w:ascii="Book Antiqua" w:hAnsi="Book Antiqua"/>
          <w:sz w:val="24"/>
          <w:szCs w:val="24"/>
          <w:vertAlign w:val="superscript"/>
        </w:rPr>
        <w:t>[</w:t>
      </w:r>
      <w:proofErr w:type="gramEnd"/>
      <w:r w:rsidR="001E531B" w:rsidRPr="00693D09">
        <w:rPr>
          <w:rFonts w:ascii="Book Antiqua" w:hAnsi="Book Antiqua" w:hint="eastAsia"/>
          <w:sz w:val="24"/>
          <w:szCs w:val="24"/>
          <w:vertAlign w:val="superscript"/>
        </w:rPr>
        <w:t>1</w:t>
      </w:r>
      <w:r w:rsidR="00D17A7C" w:rsidRPr="00693D09">
        <w:rPr>
          <w:rFonts w:ascii="Book Antiqua" w:hAnsi="Book Antiqua"/>
          <w:sz w:val="24"/>
          <w:szCs w:val="24"/>
          <w:vertAlign w:val="superscript"/>
        </w:rPr>
        <w:t>,</w:t>
      </w:r>
      <w:r w:rsidR="001E531B" w:rsidRPr="00693D09">
        <w:rPr>
          <w:rFonts w:ascii="Book Antiqua" w:hAnsi="Book Antiqua" w:hint="eastAsia"/>
          <w:sz w:val="24"/>
          <w:szCs w:val="24"/>
          <w:vertAlign w:val="superscript"/>
        </w:rPr>
        <w:t>15]</w:t>
      </w:r>
      <w:r w:rsidRPr="00693D09">
        <w:rPr>
          <w:rFonts w:ascii="Book Antiqua" w:hAnsi="Book Antiqua"/>
          <w:sz w:val="24"/>
          <w:szCs w:val="24"/>
        </w:rPr>
        <w:t xml:space="preserve">. Second, both </w:t>
      </w:r>
      <w:r w:rsidR="001B4236" w:rsidRPr="00693D09">
        <w:rPr>
          <w:rFonts w:ascii="Book Antiqua" w:hAnsi="Book Antiqua"/>
          <w:sz w:val="24"/>
          <w:szCs w:val="24"/>
        </w:rPr>
        <w:t xml:space="preserve">of the </w:t>
      </w:r>
      <w:r w:rsidRPr="00693D09">
        <w:rPr>
          <w:rFonts w:ascii="Book Antiqua" w:hAnsi="Book Antiqua"/>
          <w:sz w:val="24"/>
          <w:szCs w:val="24"/>
        </w:rPr>
        <w:t xml:space="preserve">endoscopic </w:t>
      </w:r>
      <w:proofErr w:type="spellStart"/>
      <w:r w:rsidRPr="00693D09">
        <w:rPr>
          <w:rFonts w:ascii="Book Antiqua" w:hAnsi="Book Antiqua"/>
          <w:sz w:val="24"/>
          <w:szCs w:val="24"/>
        </w:rPr>
        <w:t>endoloop</w:t>
      </w:r>
      <w:proofErr w:type="spellEnd"/>
      <w:r w:rsidRPr="00693D09">
        <w:rPr>
          <w:rFonts w:ascii="Book Antiqua" w:hAnsi="Book Antiqua"/>
          <w:sz w:val="24"/>
          <w:szCs w:val="24"/>
        </w:rPr>
        <w:t xml:space="preserve">/clips </w:t>
      </w:r>
      <w:r w:rsidR="001B4236" w:rsidRPr="00693D09">
        <w:rPr>
          <w:rFonts w:ascii="Book Antiqua" w:hAnsi="Book Antiqua"/>
          <w:sz w:val="24"/>
          <w:szCs w:val="24"/>
        </w:rPr>
        <w:t xml:space="preserve">utilized </w:t>
      </w:r>
      <w:r w:rsidRPr="00693D09">
        <w:rPr>
          <w:rFonts w:ascii="Book Antiqua" w:hAnsi="Book Antiqua"/>
          <w:sz w:val="24"/>
          <w:szCs w:val="24"/>
        </w:rPr>
        <w:t>in our study</w:t>
      </w:r>
      <w:r w:rsidR="001B4236" w:rsidRPr="00693D09">
        <w:rPr>
          <w:rFonts w:ascii="Book Antiqua" w:hAnsi="Book Antiqua"/>
          <w:sz w:val="24"/>
          <w:szCs w:val="24"/>
        </w:rPr>
        <w:t>, as well as the</w:t>
      </w:r>
      <w:r w:rsidRPr="00693D09">
        <w:rPr>
          <w:rFonts w:ascii="Book Antiqua" w:hAnsi="Book Antiqua"/>
          <w:sz w:val="24"/>
          <w:szCs w:val="24"/>
        </w:rPr>
        <w:t xml:space="preserve"> sewing devices (such as T-bar sutures) predominantly approximate the mucosa, and the reliability and durability of the anastomosis under gastric pressure should be estimated in the porcine model of gastric outlet obstruction (GOO). Thompson </w:t>
      </w:r>
      <w:r w:rsidRPr="00693D09">
        <w:rPr>
          <w:rFonts w:ascii="Book Antiqua" w:hAnsi="Book Antiqua"/>
          <w:i/>
          <w:sz w:val="24"/>
          <w:szCs w:val="24"/>
        </w:rPr>
        <w:t xml:space="preserve">et </w:t>
      </w:r>
      <w:proofErr w:type="gramStart"/>
      <w:r w:rsidRPr="00693D09">
        <w:rPr>
          <w:rFonts w:ascii="Book Antiqua" w:hAnsi="Book Antiqua"/>
          <w:i/>
          <w:sz w:val="24"/>
          <w:szCs w:val="24"/>
        </w:rPr>
        <w:t>al</w:t>
      </w:r>
      <w:r w:rsidR="00D17A7C" w:rsidRPr="00693D09">
        <w:rPr>
          <w:rFonts w:ascii="Book Antiqua" w:hAnsi="Book Antiqua"/>
          <w:i/>
          <w:sz w:val="24"/>
          <w:szCs w:val="24"/>
          <w:vertAlign w:val="superscript"/>
        </w:rPr>
        <w:t>[</w:t>
      </w:r>
      <w:proofErr w:type="gramEnd"/>
      <w:r w:rsidR="001E531B" w:rsidRPr="00693D09">
        <w:rPr>
          <w:rFonts w:ascii="Book Antiqua" w:hAnsi="Book Antiqua" w:hint="eastAsia"/>
          <w:sz w:val="24"/>
          <w:szCs w:val="24"/>
          <w:vertAlign w:val="superscript"/>
        </w:rPr>
        <w:t>16]</w:t>
      </w:r>
      <w:r w:rsidR="001E531B" w:rsidRPr="00693D09">
        <w:rPr>
          <w:rFonts w:ascii="Book Antiqua" w:hAnsi="Book Antiqua"/>
          <w:sz w:val="24"/>
          <w:szCs w:val="24"/>
        </w:rPr>
        <w:t xml:space="preserve"> </w:t>
      </w:r>
      <w:r w:rsidRPr="00693D09">
        <w:rPr>
          <w:rFonts w:ascii="Book Antiqua" w:hAnsi="Book Antiqua"/>
          <w:sz w:val="24"/>
          <w:szCs w:val="24"/>
        </w:rPr>
        <w:t xml:space="preserve">demonstrated that gastric mucosal closure with endoscopic clips may result in significant air and fluid leakage </w:t>
      </w:r>
      <w:r w:rsidRPr="00693D09">
        <w:rPr>
          <w:rFonts w:ascii="Book Antiqua" w:hAnsi="Book Antiqua"/>
          <w:i/>
          <w:sz w:val="24"/>
          <w:szCs w:val="24"/>
        </w:rPr>
        <w:t>via</w:t>
      </w:r>
      <w:r w:rsidRPr="00693D09">
        <w:rPr>
          <w:rFonts w:ascii="Book Antiqua" w:hAnsi="Book Antiqua"/>
          <w:sz w:val="24"/>
          <w:szCs w:val="24"/>
        </w:rPr>
        <w:t xml:space="preserve"> the line of clips, </w:t>
      </w:r>
      <w:r w:rsidR="001B4236" w:rsidRPr="00693D09">
        <w:rPr>
          <w:rFonts w:ascii="Book Antiqua" w:hAnsi="Book Antiqua"/>
          <w:sz w:val="24"/>
          <w:szCs w:val="24"/>
        </w:rPr>
        <w:t>however, this</w:t>
      </w:r>
      <w:r w:rsidRPr="00693D09">
        <w:rPr>
          <w:rFonts w:ascii="Book Antiqua" w:hAnsi="Book Antiqua"/>
          <w:sz w:val="24"/>
          <w:szCs w:val="24"/>
        </w:rPr>
        <w:t xml:space="preserve"> was not </w:t>
      </w:r>
      <w:r w:rsidR="001B4236" w:rsidRPr="00693D09">
        <w:rPr>
          <w:rFonts w:ascii="Book Antiqua" w:hAnsi="Book Antiqua"/>
          <w:sz w:val="24"/>
          <w:szCs w:val="24"/>
        </w:rPr>
        <w:t>observ</w:t>
      </w:r>
      <w:r w:rsidRPr="00693D09">
        <w:rPr>
          <w:rFonts w:ascii="Book Antiqua" w:hAnsi="Book Antiqua"/>
          <w:sz w:val="24"/>
          <w:szCs w:val="24"/>
        </w:rPr>
        <w:t>ed in our study.</w:t>
      </w:r>
    </w:p>
    <w:p w:rsidR="00943A62" w:rsidRPr="00693D09" w:rsidRDefault="00943A62" w:rsidP="001F50FE">
      <w:pPr>
        <w:adjustRightInd w:val="0"/>
        <w:snapToGrid w:val="0"/>
        <w:spacing w:line="360" w:lineRule="auto"/>
        <w:ind w:firstLineChars="100" w:firstLine="240"/>
        <w:rPr>
          <w:rFonts w:ascii="Book Antiqua" w:hAnsi="Book Antiqua"/>
          <w:sz w:val="24"/>
          <w:szCs w:val="24"/>
        </w:rPr>
      </w:pPr>
      <w:r w:rsidRPr="00693D09">
        <w:rPr>
          <w:rFonts w:ascii="Book Antiqua" w:hAnsi="Book Antiqua"/>
          <w:sz w:val="24"/>
          <w:szCs w:val="24"/>
        </w:rPr>
        <w:t xml:space="preserve">In conclusion, this novel technique </w:t>
      </w:r>
      <w:r w:rsidR="001B4236" w:rsidRPr="00693D09">
        <w:rPr>
          <w:rFonts w:ascii="Book Antiqua" w:hAnsi="Book Antiqua"/>
          <w:sz w:val="24"/>
          <w:szCs w:val="24"/>
        </w:rPr>
        <w:t>of performing</w:t>
      </w:r>
      <w:r w:rsidRPr="00693D09">
        <w:rPr>
          <w:rFonts w:ascii="Book Antiqua" w:hAnsi="Book Antiqua"/>
          <w:sz w:val="24"/>
          <w:szCs w:val="24"/>
        </w:rPr>
        <w:t xml:space="preserve"> gastrointestinal anastomosis exclusively by NOTES is technically feasible and reproducible in an animal model, </w:t>
      </w:r>
      <w:r w:rsidR="001B4236" w:rsidRPr="00693D09">
        <w:rPr>
          <w:rFonts w:ascii="Book Antiqua" w:hAnsi="Book Antiqua"/>
          <w:sz w:val="24"/>
          <w:szCs w:val="24"/>
        </w:rPr>
        <w:t>although</w:t>
      </w:r>
      <w:r w:rsidRPr="00693D09">
        <w:rPr>
          <w:rFonts w:ascii="Book Antiqua" w:hAnsi="Book Antiqua"/>
          <w:sz w:val="24"/>
          <w:szCs w:val="24"/>
        </w:rPr>
        <w:t xml:space="preserve"> further improvement</w:t>
      </w:r>
      <w:r w:rsidR="001B4236" w:rsidRPr="00693D09">
        <w:rPr>
          <w:rFonts w:ascii="Book Antiqua" w:hAnsi="Book Antiqua"/>
          <w:sz w:val="24"/>
          <w:szCs w:val="24"/>
        </w:rPr>
        <w:t xml:space="preserve"> is warranted</w:t>
      </w:r>
      <w:r w:rsidRPr="00693D09">
        <w:rPr>
          <w:rFonts w:ascii="Book Antiqua" w:hAnsi="Book Antiqua"/>
          <w:sz w:val="24"/>
          <w:szCs w:val="24"/>
        </w:rPr>
        <w:t>.</w:t>
      </w:r>
    </w:p>
    <w:p w:rsidR="00943A62" w:rsidRPr="00693D09" w:rsidRDefault="00943A62" w:rsidP="001F50FE">
      <w:pPr>
        <w:adjustRightInd w:val="0"/>
        <w:snapToGrid w:val="0"/>
        <w:spacing w:line="360" w:lineRule="auto"/>
        <w:rPr>
          <w:rFonts w:ascii="Book Antiqua" w:hAnsi="Book Antiqua"/>
          <w:b/>
          <w:sz w:val="24"/>
          <w:szCs w:val="24"/>
        </w:rPr>
      </w:pPr>
    </w:p>
    <w:p w:rsidR="00943A62" w:rsidRPr="00693D09" w:rsidRDefault="00943A62" w:rsidP="001F50FE">
      <w:pPr>
        <w:adjustRightInd w:val="0"/>
        <w:snapToGrid w:val="0"/>
        <w:spacing w:line="360" w:lineRule="auto"/>
        <w:rPr>
          <w:rFonts w:ascii="Book Antiqua" w:hAnsi="Book Antiqua"/>
          <w:b/>
          <w:caps/>
          <w:sz w:val="24"/>
          <w:szCs w:val="24"/>
        </w:rPr>
      </w:pPr>
      <w:r w:rsidRPr="00693D09">
        <w:rPr>
          <w:rFonts w:ascii="Book Antiqua" w:hAnsi="Book Antiqua"/>
          <w:b/>
          <w:caps/>
          <w:sz w:val="24"/>
          <w:szCs w:val="24"/>
        </w:rPr>
        <w:t>Comments</w:t>
      </w:r>
    </w:p>
    <w:p w:rsidR="00943A62" w:rsidRPr="00693D09" w:rsidRDefault="00943A62" w:rsidP="001F50FE">
      <w:pPr>
        <w:adjustRightInd w:val="0"/>
        <w:snapToGrid w:val="0"/>
        <w:spacing w:line="360" w:lineRule="auto"/>
        <w:rPr>
          <w:rFonts w:ascii="Book Antiqua" w:hAnsi="Book Antiqua"/>
          <w:b/>
          <w:i/>
          <w:sz w:val="24"/>
          <w:szCs w:val="24"/>
        </w:rPr>
      </w:pPr>
      <w:r w:rsidRPr="00693D09">
        <w:rPr>
          <w:rFonts w:ascii="Book Antiqua" w:hAnsi="Book Antiqua"/>
          <w:b/>
          <w:i/>
          <w:sz w:val="24"/>
          <w:szCs w:val="24"/>
        </w:rPr>
        <w:t>Background</w:t>
      </w:r>
    </w:p>
    <w:p w:rsidR="00943A62" w:rsidRPr="00693D09" w:rsidRDefault="00943A62" w:rsidP="001F50FE">
      <w:pPr>
        <w:adjustRightInd w:val="0"/>
        <w:snapToGrid w:val="0"/>
        <w:spacing w:line="360" w:lineRule="auto"/>
        <w:rPr>
          <w:rFonts w:ascii="Book Antiqua" w:hAnsi="Book Antiqua"/>
          <w:sz w:val="24"/>
          <w:szCs w:val="24"/>
        </w:rPr>
      </w:pPr>
      <w:r w:rsidRPr="00693D09">
        <w:rPr>
          <w:rFonts w:ascii="Book Antiqua" w:hAnsi="Book Antiqua"/>
          <w:sz w:val="24"/>
          <w:szCs w:val="24"/>
        </w:rPr>
        <w:t>Gastro-</w:t>
      </w:r>
      <w:proofErr w:type="spellStart"/>
      <w:r w:rsidRPr="00693D09">
        <w:rPr>
          <w:rFonts w:ascii="Book Antiqua" w:hAnsi="Book Antiqua"/>
          <w:sz w:val="24"/>
          <w:szCs w:val="24"/>
        </w:rPr>
        <w:t>jejunal</w:t>
      </w:r>
      <w:proofErr w:type="spellEnd"/>
      <w:r w:rsidRPr="00693D09">
        <w:rPr>
          <w:rFonts w:ascii="Book Antiqua" w:hAnsi="Book Antiqua"/>
          <w:sz w:val="24"/>
          <w:szCs w:val="24"/>
        </w:rPr>
        <w:t xml:space="preserve"> side-to-side anastomosis is clinically designed for palliation of malignant gastric outlet obstruction (GOO), mostly performed </w:t>
      </w:r>
      <w:r w:rsidR="000B12D6" w:rsidRPr="00693D09">
        <w:rPr>
          <w:rFonts w:ascii="Book Antiqua" w:hAnsi="Book Antiqua"/>
          <w:i/>
          <w:sz w:val="24"/>
          <w:szCs w:val="24"/>
        </w:rPr>
        <w:t>via</w:t>
      </w:r>
      <w:r w:rsidRPr="00693D09">
        <w:rPr>
          <w:rFonts w:ascii="Book Antiqua" w:hAnsi="Book Antiqua"/>
          <w:sz w:val="24"/>
          <w:szCs w:val="24"/>
        </w:rPr>
        <w:t xml:space="preserve"> open and laparoscopic surgery. Natural orifice transluminal endoscopic surgery may represent an alternative </w:t>
      </w:r>
      <w:r w:rsidR="000B12D6" w:rsidRPr="00693D09">
        <w:rPr>
          <w:rFonts w:ascii="Book Antiqua" w:hAnsi="Book Antiqua"/>
          <w:sz w:val="24"/>
          <w:szCs w:val="24"/>
        </w:rPr>
        <w:t xml:space="preserve">method of performing </w:t>
      </w:r>
      <w:r w:rsidRPr="00693D09">
        <w:rPr>
          <w:rFonts w:ascii="Book Antiqua" w:hAnsi="Book Antiqua"/>
          <w:sz w:val="24"/>
          <w:szCs w:val="24"/>
        </w:rPr>
        <w:t>gastro-</w:t>
      </w:r>
      <w:proofErr w:type="spellStart"/>
      <w:r w:rsidRPr="00693D09">
        <w:rPr>
          <w:rFonts w:ascii="Book Antiqua" w:hAnsi="Book Antiqua"/>
          <w:sz w:val="24"/>
          <w:szCs w:val="24"/>
        </w:rPr>
        <w:t>jejuno</w:t>
      </w:r>
      <w:r w:rsidR="00536BF8" w:rsidRPr="00693D09">
        <w:rPr>
          <w:rFonts w:ascii="Book Antiqua" w:hAnsi="Book Antiqua"/>
          <w:sz w:val="24"/>
          <w:szCs w:val="24"/>
        </w:rPr>
        <w:t>s</w:t>
      </w:r>
      <w:r w:rsidRPr="00693D09">
        <w:rPr>
          <w:rFonts w:ascii="Book Antiqua" w:hAnsi="Book Antiqua"/>
          <w:sz w:val="24"/>
          <w:szCs w:val="24"/>
        </w:rPr>
        <w:t>tomy</w:t>
      </w:r>
      <w:proofErr w:type="spellEnd"/>
      <w:r w:rsidRPr="00693D09">
        <w:rPr>
          <w:rFonts w:ascii="Book Antiqua" w:hAnsi="Book Antiqua"/>
          <w:sz w:val="24"/>
          <w:szCs w:val="24"/>
        </w:rPr>
        <w:t xml:space="preserve"> procedures</w:t>
      </w:r>
      <w:r w:rsidRPr="00693D09">
        <w:rPr>
          <w:rFonts w:ascii="Book Antiqua" w:hAnsi="Book Antiqua"/>
          <w:sz w:val="24"/>
          <w:szCs w:val="24"/>
          <w:vertAlign w:val="superscript"/>
        </w:rPr>
        <w:t xml:space="preserve"> </w:t>
      </w:r>
      <w:r w:rsidRPr="00693D09">
        <w:rPr>
          <w:rFonts w:ascii="Book Antiqua" w:hAnsi="Book Antiqua"/>
          <w:sz w:val="24"/>
          <w:szCs w:val="24"/>
        </w:rPr>
        <w:t xml:space="preserve">due to </w:t>
      </w:r>
      <w:r w:rsidR="000B12D6" w:rsidRPr="00693D09">
        <w:rPr>
          <w:rFonts w:ascii="Book Antiqua" w:hAnsi="Book Antiqua"/>
          <w:sz w:val="24"/>
          <w:szCs w:val="24"/>
        </w:rPr>
        <w:t xml:space="preserve">its </w:t>
      </w:r>
      <w:r w:rsidRPr="00693D09">
        <w:rPr>
          <w:rFonts w:ascii="Book Antiqua" w:hAnsi="Book Antiqua"/>
          <w:sz w:val="24"/>
          <w:szCs w:val="24"/>
        </w:rPr>
        <w:t xml:space="preserve">less invasiveness and </w:t>
      </w:r>
      <w:r w:rsidR="000B12D6" w:rsidRPr="00693D09">
        <w:rPr>
          <w:rFonts w:ascii="Book Antiqua" w:hAnsi="Book Antiqua"/>
          <w:sz w:val="24"/>
          <w:szCs w:val="24"/>
        </w:rPr>
        <w:t xml:space="preserve">lower incidence of </w:t>
      </w:r>
      <w:r w:rsidRPr="00693D09">
        <w:rPr>
          <w:rFonts w:ascii="Book Antiqua" w:hAnsi="Book Antiqua"/>
          <w:sz w:val="24"/>
          <w:szCs w:val="24"/>
        </w:rPr>
        <w:t xml:space="preserve">postoperative pain compared with the </w:t>
      </w:r>
      <w:r w:rsidR="000B12D6" w:rsidRPr="00693D09">
        <w:rPr>
          <w:rFonts w:ascii="Book Antiqua" w:hAnsi="Book Antiqua"/>
          <w:sz w:val="24"/>
          <w:szCs w:val="24"/>
        </w:rPr>
        <w:t xml:space="preserve">above-mentioned </w:t>
      </w:r>
      <w:r w:rsidRPr="00693D09">
        <w:rPr>
          <w:rFonts w:ascii="Book Antiqua" w:hAnsi="Book Antiqua"/>
          <w:sz w:val="24"/>
          <w:szCs w:val="24"/>
        </w:rPr>
        <w:t xml:space="preserve">two </w:t>
      </w:r>
      <w:r w:rsidR="000B12D6" w:rsidRPr="00693D09">
        <w:rPr>
          <w:rFonts w:ascii="Book Antiqua" w:hAnsi="Book Antiqua"/>
          <w:sz w:val="24"/>
          <w:szCs w:val="24"/>
        </w:rPr>
        <w:t>method</w:t>
      </w:r>
      <w:r w:rsidRPr="00693D09">
        <w:rPr>
          <w:rFonts w:ascii="Book Antiqua" w:hAnsi="Book Antiqua"/>
          <w:sz w:val="24"/>
          <w:szCs w:val="24"/>
        </w:rPr>
        <w:t>s.</w:t>
      </w:r>
    </w:p>
    <w:p w:rsidR="00B21651" w:rsidRPr="00693D09" w:rsidRDefault="00B21651" w:rsidP="001F50FE">
      <w:pPr>
        <w:adjustRightInd w:val="0"/>
        <w:snapToGrid w:val="0"/>
        <w:spacing w:line="360" w:lineRule="auto"/>
        <w:rPr>
          <w:rFonts w:ascii="Book Antiqua" w:hAnsi="Book Antiqua"/>
          <w:sz w:val="24"/>
          <w:szCs w:val="24"/>
        </w:rPr>
      </w:pPr>
    </w:p>
    <w:p w:rsidR="00943A62" w:rsidRPr="00693D09" w:rsidRDefault="00943A62" w:rsidP="001F50FE">
      <w:pPr>
        <w:adjustRightInd w:val="0"/>
        <w:snapToGrid w:val="0"/>
        <w:spacing w:line="360" w:lineRule="auto"/>
        <w:rPr>
          <w:rFonts w:ascii="Book Antiqua" w:hAnsi="Book Antiqua"/>
          <w:b/>
          <w:i/>
          <w:sz w:val="24"/>
          <w:szCs w:val="24"/>
        </w:rPr>
      </w:pPr>
      <w:r w:rsidRPr="00693D09">
        <w:rPr>
          <w:rFonts w:ascii="Book Antiqua" w:hAnsi="Book Antiqua"/>
          <w:b/>
          <w:i/>
          <w:sz w:val="24"/>
          <w:szCs w:val="24"/>
        </w:rPr>
        <w:t>Research frontiers</w:t>
      </w:r>
    </w:p>
    <w:p w:rsidR="00943A62" w:rsidRPr="00693D09" w:rsidRDefault="00943A62" w:rsidP="001F50FE">
      <w:pPr>
        <w:adjustRightInd w:val="0"/>
        <w:snapToGrid w:val="0"/>
        <w:spacing w:line="360" w:lineRule="auto"/>
        <w:rPr>
          <w:rFonts w:ascii="Book Antiqua" w:hAnsi="Book Antiqua"/>
          <w:sz w:val="24"/>
          <w:szCs w:val="24"/>
        </w:rPr>
      </w:pPr>
      <w:r w:rsidRPr="00693D09">
        <w:rPr>
          <w:rFonts w:ascii="Book Antiqua" w:hAnsi="Book Antiqua"/>
          <w:sz w:val="24"/>
          <w:szCs w:val="24"/>
        </w:rPr>
        <w:t xml:space="preserve">To date, dozens of successful gastric bypass procedures </w:t>
      </w:r>
      <w:r w:rsidR="00317539" w:rsidRPr="00693D09">
        <w:rPr>
          <w:rFonts w:ascii="Book Antiqua" w:hAnsi="Book Antiqua"/>
          <w:i/>
          <w:sz w:val="24"/>
          <w:szCs w:val="24"/>
        </w:rPr>
        <w:t>via</w:t>
      </w:r>
      <w:r w:rsidR="00317539" w:rsidRPr="00693D09">
        <w:rPr>
          <w:rFonts w:ascii="Book Antiqua" w:hAnsi="Book Antiqua"/>
          <w:sz w:val="24"/>
          <w:szCs w:val="24"/>
        </w:rPr>
        <w:t xml:space="preserve"> either</w:t>
      </w:r>
      <w:r w:rsidRPr="00693D09">
        <w:rPr>
          <w:rFonts w:ascii="Book Antiqua" w:hAnsi="Book Antiqua"/>
          <w:sz w:val="24"/>
          <w:szCs w:val="24"/>
        </w:rPr>
        <w:t xml:space="preserve"> pure or hybrid </w:t>
      </w:r>
      <w:r w:rsidR="00B21651" w:rsidRPr="00693D09">
        <w:rPr>
          <w:rFonts w:ascii="Book Antiqua" w:hAnsi="Book Antiqua"/>
          <w:sz w:val="24"/>
          <w:szCs w:val="24"/>
        </w:rPr>
        <w:t xml:space="preserve">natural orifice transluminal endoscopic surgery </w:t>
      </w:r>
      <w:r w:rsidR="00B21651" w:rsidRPr="00693D09">
        <w:rPr>
          <w:rFonts w:ascii="Book Antiqua" w:hAnsi="Book Antiqua" w:hint="eastAsia"/>
          <w:sz w:val="24"/>
          <w:szCs w:val="24"/>
        </w:rPr>
        <w:t>(</w:t>
      </w:r>
      <w:r w:rsidR="00B21651" w:rsidRPr="00693D09">
        <w:rPr>
          <w:rFonts w:ascii="Book Antiqua" w:hAnsi="Book Antiqua"/>
          <w:sz w:val="24"/>
          <w:szCs w:val="24"/>
        </w:rPr>
        <w:t>NOTES</w:t>
      </w:r>
      <w:r w:rsidR="00B21651" w:rsidRPr="00693D09">
        <w:rPr>
          <w:rFonts w:ascii="Book Antiqua" w:hAnsi="Book Antiqua" w:hint="eastAsia"/>
          <w:sz w:val="24"/>
          <w:szCs w:val="24"/>
        </w:rPr>
        <w:t xml:space="preserve">) </w:t>
      </w:r>
      <w:r w:rsidRPr="00693D09">
        <w:rPr>
          <w:rFonts w:ascii="Book Antiqua" w:hAnsi="Book Antiqua"/>
          <w:sz w:val="24"/>
          <w:szCs w:val="24"/>
        </w:rPr>
        <w:t xml:space="preserve">have been </w:t>
      </w:r>
      <w:proofErr w:type="spellStart"/>
      <w:r w:rsidR="000B12D6" w:rsidRPr="00693D09">
        <w:rPr>
          <w:rFonts w:ascii="Book Antiqua" w:hAnsi="Book Antiqua"/>
          <w:sz w:val="24"/>
          <w:szCs w:val="24"/>
        </w:rPr>
        <w:t>desctib</w:t>
      </w:r>
      <w:r w:rsidRPr="00693D09">
        <w:rPr>
          <w:rFonts w:ascii="Book Antiqua" w:hAnsi="Book Antiqua"/>
          <w:sz w:val="24"/>
          <w:szCs w:val="24"/>
        </w:rPr>
        <w:t>ed</w:t>
      </w:r>
      <w:proofErr w:type="spellEnd"/>
      <w:r w:rsidRPr="00693D09">
        <w:rPr>
          <w:rFonts w:ascii="Book Antiqua" w:hAnsi="Book Antiqua"/>
          <w:sz w:val="24"/>
          <w:szCs w:val="24"/>
        </w:rPr>
        <w:t xml:space="preserve">, however, these methods are associated with some limitations, </w:t>
      </w:r>
      <w:r w:rsidR="00317539" w:rsidRPr="00693D09">
        <w:rPr>
          <w:rFonts w:ascii="Book Antiqua" w:hAnsi="Book Antiqua"/>
          <w:sz w:val="24"/>
          <w:szCs w:val="24"/>
        </w:rPr>
        <w:t>as they are</w:t>
      </w:r>
      <w:r w:rsidRPr="00693D09">
        <w:rPr>
          <w:rFonts w:ascii="Book Antiqua" w:hAnsi="Book Antiqua"/>
          <w:sz w:val="24"/>
          <w:szCs w:val="24"/>
        </w:rPr>
        <w:t xml:space="preserve"> time-consuming, technically demanding and requir</w:t>
      </w:r>
      <w:r w:rsidR="000B12D6" w:rsidRPr="00693D09">
        <w:rPr>
          <w:rFonts w:ascii="Book Antiqua" w:hAnsi="Book Antiqua"/>
          <w:sz w:val="24"/>
          <w:szCs w:val="24"/>
        </w:rPr>
        <w:t>e</w:t>
      </w:r>
      <w:r w:rsidRPr="00693D09">
        <w:rPr>
          <w:rFonts w:ascii="Book Antiqua" w:hAnsi="Book Antiqua"/>
          <w:sz w:val="24"/>
          <w:szCs w:val="24"/>
        </w:rPr>
        <w:t xml:space="preserve"> specialized suturing devices.</w:t>
      </w:r>
    </w:p>
    <w:p w:rsidR="00B21651" w:rsidRPr="00693D09" w:rsidRDefault="00B21651" w:rsidP="001F50FE">
      <w:pPr>
        <w:adjustRightInd w:val="0"/>
        <w:snapToGrid w:val="0"/>
        <w:spacing w:line="360" w:lineRule="auto"/>
        <w:rPr>
          <w:rFonts w:ascii="Book Antiqua" w:hAnsi="Book Antiqua"/>
          <w:b/>
          <w:sz w:val="24"/>
          <w:szCs w:val="24"/>
        </w:rPr>
      </w:pPr>
    </w:p>
    <w:p w:rsidR="00943A62" w:rsidRPr="00693D09" w:rsidRDefault="00943A62" w:rsidP="001F50FE">
      <w:pPr>
        <w:adjustRightInd w:val="0"/>
        <w:snapToGrid w:val="0"/>
        <w:spacing w:line="360" w:lineRule="auto"/>
        <w:rPr>
          <w:rFonts w:ascii="Book Antiqua" w:hAnsi="Book Antiqua"/>
          <w:b/>
          <w:i/>
          <w:sz w:val="24"/>
          <w:szCs w:val="24"/>
        </w:rPr>
      </w:pPr>
      <w:r w:rsidRPr="00693D09">
        <w:rPr>
          <w:rFonts w:ascii="Book Antiqua" w:hAnsi="Book Antiqua"/>
          <w:b/>
          <w:i/>
          <w:sz w:val="24"/>
          <w:szCs w:val="24"/>
        </w:rPr>
        <w:t>Innovations and breakthroughs</w:t>
      </w:r>
    </w:p>
    <w:p w:rsidR="00943A62" w:rsidRPr="00693D09" w:rsidRDefault="00317539" w:rsidP="001F50FE">
      <w:pPr>
        <w:adjustRightInd w:val="0"/>
        <w:snapToGrid w:val="0"/>
        <w:spacing w:line="360" w:lineRule="auto"/>
        <w:rPr>
          <w:rFonts w:ascii="Book Antiqua" w:hAnsi="Book Antiqua"/>
          <w:sz w:val="24"/>
          <w:szCs w:val="24"/>
        </w:rPr>
      </w:pPr>
      <w:r w:rsidRPr="00693D09">
        <w:rPr>
          <w:rFonts w:ascii="Book Antiqua" w:hAnsi="Book Antiqua"/>
          <w:sz w:val="24"/>
          <w:szCs w:val="24"/>
        </w:rPr>
        <w:t>A</w:t>
      </w:r>
      <w:r w:rsidR="00943A62" w:rsidRPr="00693D09">
        <w:rPr>
          <w:rFonts w:ascii="Book Antiqua" w:hAnsi="Book Antiqua"/>
          <w:sz w:val="24"/>
          <w:szCs w:val="24"/>
        </w:rPr>
        <w:t xml:space="preserve"> pure NOTES </w:t>
      </w:r>
      <w:proofErr w:type="spellStart"/>
      <w:r w:rsidR="00943A62" w:rsidRPr="00693D09">
        <w:rPr>
          <w:rFonts w:ascii="Book Antiqua" w:hAnsi="Book Antiqua"/>
          <w:sz w:val="24"/>
          <w:szCs w:val="24"/>
        </w:rPr>
        <w:t>gastrojejuno</w:t>
      </w:r>
      <w:r w:rsidR="00536BF8" w:rsidRPr="00693D09">
        <w:rPr>
          <w:rFonts w:ascii="Book Antiqua" w:hAnsi="Book Antiqua"/>
          <w:sz w:val="24"/>
          <w:szCs w:val="24"/>
        </w:rPr>
        <w:t>s</w:t>
      </w:r>
      <w:r w:rsidR="00943A62" w:rsidRPr="00693D09">
        <w:rPr>
          <w:rFonts w:ascii="Book Antiqua" w:hAnsi="Book Antiqua"/>
          <w:sz w:val="24"/>
          <w:szCs w:val="24"/>
        </w:rPr>
        <w:t>tomy</w:t>
      </w:r>
      <w:proofErr w:type="spellEnd"/>
      <w:r w:rsidR="00943A62" w:rsidRPr="00693D09">
        <w:rPr>
          <w:rFonts w:ascii="Book Antiqua" w:hAnsi="Book Antiqua"/>
          <w:sz w:val="24"/>
          <w:szCs w:val="24"/>
        </w:rPr>
        <w:t xml:space="preserve"> </w:t>
      </w:r>
      <w:r w:rsidRPr="00693D09">
        <w:rPr>
          <w:rFonts w:ascii="Book Antiqua" w:hAnsi="Book Antiqua"/>
          <w:sz w:val="24"/>
          <w:szCs w:val="24"/>
        </w:rPr>
        <w:t>procedure may</w:t>
      </w:r>
      <w:r w:rsidR="00943A62" w:rsidRPr="00693D09">
        <w:rPr>
          <w:rFonts w:ascii="Book Antiqua" w:hAnsi="Book Antiqua"/>
          <w:sz w:val="24"/>
          <w:szCs w:val="24"/>
        </w:rPr>
        <w:t xml:space="preserve"> be successfully performed in a non-survival porcine model using holing followed by one </w:t>
      </w:r>
      <w:proofErr w:type="spellStart"/>
      <w:r w:rsidR="00943A62" w:rsidRPr="00693D09">
        <w:rPr>
          <w:rFonts w:ascii="Book Antiqua" w:hAnsi="Book Antiqua"/>
          <w:sz w:val="24"/>
          <w:szCs w:val="24"/>
        </w:rPr>
        <w:t>endoloop</w:t>
      </w:r>
      <w:proofErr w:type="spellEnd"/>
      <w:r w:rsidR="00943A62" w:rsidRPr="00693D09">
        <w:rPr>
          <w:rFonts w:ascii="Book Antiqua" w:hAnsi="Book Antiqua"/>
          <w:sz w:val="24"/>
          <w:szCs w:val="24"/>
        </w:rPr>
        <w:t xml:space="preserve"> matched with a pair of clips interrupted suture technique, without the need of any </w:t>
      </w:r>
      <w:r w:rsidRPr="00693D09">
        <w:rPr>
          <w:rFonts w:ascii="Book Antiqua" w:hAnsi="Book Antiqua"/>
          <w:sz w:val="24"/>
          <w:szCs w:val="24"/>
        </w:rPr>
        <w:t>additional</w:t>
      </w:r>
      <w:r w:rsidR="00943A62" w:rsidRPr="00693D09">
        <w:rPr>
          <w:rFonts w:ascii="Book Antiqua" w:hAnsi="Book Antiqua"/>
          <w:sz w:val="24"/>
          <w:szCs w:val="24"/>
        </w:rPr>
        <w:t xml:space="preserve"> devices.</w:t>
      </w:r>
    </w:p>
    <w:p w:rsidR="00B21651" w:rsidRPr="00693D09" w:rsidRDefault="00B21651" w:rsidP="001F50FE">
      <w:pPr>
        <w:adjustRightInd w:val="0"/>
        <w:snapToGrid w:val="0"/>
        <w:spacing w:line="360" w:lineRule="auto"/>
        <w:rPr>
          <w:rFonts w:ascii="Book Antiqua" w:hAnsi="Book Antiqua"/>
          <w:b/>
          <w:sz w:val="24"/>
          <w:szCs w:val="24"/>
        </w:rPr>
      </w:pPr>
    </w:p>
    <w:p w:rsidR="00943A62" w:rsidRPr="00693D09" w:rsidRDefault="00943A62" w:rsidP="001F50FE">
      <w:pPr>
        <w:adjustRightInd w:val="0"/>
        <w:snapToGrid w:val="0"/>
        <w:spacing w:line="360" w:lineRule="auto"/>
        <w:rPr>
          <w:rFonts w:ascii="Book Antiqua" w:hAnsi="Book Antiqua"/>
          <w:b/>
          <w:i/>
          <w:sz w:val="24"/>
          <w:szCs w:val="24"/>
        </w:rPr>
      </w:pPr>
      <w:r w:rsidRPr="00693D09">
        <w:rPr>
          <w:rFonts w:ascii="Book Antiqua" w:hAnsi="Book Antiqua"/>
          <w:b/>
          <w:i/>
          <w:sz w:val="24"/>
          <w:szCs w:val="24"/>
        </w:rPr>
        <w:t>Applications</w:t>
      </w:r>
    </w:p>
    <w:p w:rsidR="00943A62" w:rsidRPr="00693D09" w:rsidRDefault="00B21651" w:rsidP="001F50FE">
      <w:pPr>
        <w:adjustRightInd w:val="0"/>
        <w:snapToGrid w:val="0"/>
        <w:spacing w:line="360" w:lineRule="auto"/>
        <w:rPr>
          <w:rFonts w:ascii="Book Antiqua" w:hAnsi="Book Antiqua"/>
          <w:sz w:val="24"/>
          <w:szCs w:val="24"/>
        </w:rPr>
      </w:pPr>
      <w:r w:rsidRPr="00693D09">
        <w:rPr>
          <w:rFonts w:ascii="Book Antiqua" w:hAnsi="Book Antiqua" w:hint="eastAsia"/>
          <w:sz w:val="24"/>
          <w:szCs w:val="24"/>
        </w:rPr>
        <w:t>This</w:t>
      </w:r>
      <w:r w:rsidR="00943A62" w:rsidRPr="00693D09">
        <w:rPr>
          <w:rFonts w:ascii="Book Antiqua" w:hAnsi="Book Antiqua"/>
          <w:sz w:val="24"/>
          <w:szCs w:val="24"/>
        </w:rPr>
        <w:t xml:space="preserve"> study </w:t>
      </w:r>
      <w:r w:rsidR="00317539" w:rsidRPr="00693D09">
        <w:rPr>
          <w:rFonts w:ascii="Book Antiqua" w:hAnsi="Book Antiqua"/>
          <w:sz w:val="24"/>
          <w:szCs w:val="24"/>
        </w:rPr>
        <w:t>demonstrate</w:t>
      </w:r>
      <w:r w:rsidR="00943A62" w:rsidRPr="00693D09">
        <w:rPr>
          <w:rFonts w:ascii="Book Antiqua" w:hAnsi="Book Antiqua"/>
          <w:sz w:val="24"/>
          <w:szCs w:val="24"/>
        </w:rPr>
        <w:t xml:space="preserve">s the potential application of pure NOTES </w:t>
      </w:r>
      <w:proofErr w:type="spellStart"/>
      <w:r w:rsidR="00943A62" w:rsidRPr="00693D09">
        <w:rPr>
          <w:rFonts w:ascii="Book Antiqua" w:hAnsi="Book Antiqua"/>
          <w:sz w:val="24"/>
          <w:szCs w:val="24"/>
        </w:rPr>
        <w:t>gastrojejuno</w:t>
      </w:r>
      <w:r w:rsidR="00536BF8" w:rsidRPr="00693D09">
        <w:rPr>
          <w:rFonts w:ascii="Book Antiqua" w:hAnsi="Book Antiqua"/>
          <w:sz w:val="24"/>
          <w:szCs w:val="24"/>
        </w:rPr>
        <w:t>s</w:t>
      </w:r>
      <w:r w:rsidR="00943A62" w:rsidRPr="00693D09">
        <w:rPr>
          <w:rFonts w:ascii="Book Antiqua" w:hAnsi="Book Antiqua"/>
          <w:sz w:val="24"/>
          <w:szCs w:val="24"/>
        </w:rPr>
        <w:t>tomy</w:t>
      </w:r>
      <w:proofErr w:type="spellEnd"/>
      <w:r w:rsidR="00943A62" w:rsidRPr="00693D09">
        <w:rPr>
          <w:rFonts w:ascii="Book Antiqua" w:hAnsi="Book Antiqua"/>
          <w:sz w:val="24"/>
          <w:szCs w:val="24"/>
        </w:rPr>
        <w:t xml:space="preserve"> using holing followed by one </w:t>
      </w:r>
      <w:proofErr w:type="spellStart"/>
      <w:r w:rsidR="00943A62" w:rsidRPr="00693D09">
        <w:rPr>
          <w:rFonts w:ascii="Book Antiqua" w:hAnsi="Book Antiqua"/>
          <w:sz w:val="24"/>
          <w:szCs w:val="24"/>
        </w:rPr>
        <w:t>endoloop</w:t>
      </w:r>
      <w:proofErr w:type="spellEnd"/>
      <w:r w:rsidR="00943A62" w:rsidRPr="00693D09">
        <w:rPr>
          <w:rFonts w:ascii="Book Antiqua" w:hAnsi="Book Antiqua"/>
          <w:sz w:val="24"/>
          <w:szCs w:val="24"/>
        </w:rPr>
        <w:t xml:space="preserve"> matched with a pair of clips interrupted suture technique for palliation of malignant gastric outlet obstruction.</w:t>
      </w:r>
    </w:p>
    <w:p w:rsidR="00B21651" w:rsidRPr="00693D09" w:rsidRDefault="00B21651" w:rsidP="001F50FE">
      <w:pPr>
        <w:adjustRightInd w:val="0"/>
        <w:snapToGrid w:val="0"/>
        <w:spacing w:line="360" w:lineRule="auto"/>
        <w:rPr>
          <w:rFonts w:ascii="Book Antiqua" w:hAnsi="Book Antiqua"/>
          <w:sz w:val="24"/>
          <w:szCs w:val="24"/>
        </w:rPr>
      </w:pPr>
    </w:p>
    <w:p w:rsidR="00943A62" w:rsidRPr="00693D09" w:rsidRDefault="00943A62" w:rsidP="001F50FE">
      <w:pPr>
        <w:adjustRightInd w:val="0"/>
        <w:snapToGrid w:val="0"/>
        <w:spacing w:line="360" w:lineRule="auto"/>
        <w:rPr>
          <w:rFonts w:ascii="Book Antiqua" w:hAnsi="Book Antiqua"/>
          <w:b/>
          <w:i/>
          <w:sz w:val="24"/>
          <w:szCs w:val="24"/>
        </w:rPr>
      </w:pPr>
      <w:r w:rsidRPr="00693D09">
        <w:rPr>
          <w:rFonts w:ascii="Book Antiqua" w:hAnsi="Book Antiqua"/>
          <w:b/>
          <w:i/>
          <w:sz w:val="24"/>
          <w:szCs w:val="24"/>
        </w:rPr>
        <w:t>Terminology</w:t>
      </w:r>
    </w:p>
    <w:p w:rsidR="00943A62" w:rsidRPr="00693D09" w:rsidRDefault="00317539" w:rsidP="001F50FE">
      <w:pPr>
        <w:adjustRightInd w:val="0"/>
        <w:snapToGrid w:val="0"/>
        <w:spacing w:line="360" w:lineRule="auto"/>
        <w:rPr>
          <w:rFonts w:ascii="Book Antiqua" w:hAnsi="Book Antiqua"/>
          <w:sz w:val="24"/>
          <w:szCs w:val="24"/>
        </w:rPr>
      </w:pPr>
      <w:r w:rsidRPr="00693D09">
        <w:rPr>
          <w:rFonts w:ascii="Book Antiqua" w:hAnsi="Book Antiqua"/>
          <w:sz w:val="24"/>
          <w:szCs w:val="24"/>
        </w:rPr>
        <w:t xml:space="preserve">A </w:t>
      </w:r>
      <w:r w:rsidR="00943A62" w:rsidRPr="00693D09">
        <w:rPr>
          <w:rFonts w:ascii="Book Antiqua" w:hAnsi="Book Antiqua"/>
          <w:sz w:val="24"/>
          <w:szCs w:val="24"/>
        </w:rPr>
        <w:t xml:space="preserve">NOTES </w:t>
      </w:r>
      <w:proofErr w:type="spellStart"/>
      <w:r w:rsidR="00943A62" w:rsidRPr="00693D09">
        <w:rPr>
          <w:rFonts w:ascii="Book Antiqua" w:hAnsi="Book Antiqua"/>
          <w:sz w:val="24"/>
          <w:szCs w:val="24"/>
        </w:rPr>
        <w:t>gastrojejuno</w:t>
      </w:r>
      <w:r w:rsidR="00536BF8" w:rsidRPr="00693D09">
        <w:rPr>
          <w:rFonts w:ascii="Book Antiqua" w:hAnsi="Book Antiqua"/>
          <w:sz w:val="24"/>
          <w:szCs w:val="24"/>
        </w:rPr>
        <w:t>s</w:t>
      </w:r>
      <w:r w:rsidR="00943A62" w:rsidRPr="00693D09">
        <w:rPr>
          <w:rFonts w:ascii="Book Antiqua" w:hAnsi="Book Antiqua"/>
          <w:sz w:val="24"/>
          <w:szCs w:val="24"/>
        </w:rPr>
        <w:t>tomy</w:t>
      </w:r>
      <w:proofErr w:type="spellEnd"/>
      <w:r w:rsidR="00943A62" w:rsidRPr="00693D09">
        <w:rPr>
          <w:rFonts w:ascii="Book Antiqua" w:hAnsi="Book Antiqua"/>
          <w:sz w:val="24"/>
          <w:szCs w:val="24"/>
        </w:rPr>
        <w:t xml:space="preserve"> using </w:t>
      </w:r>
      <w:r w:rsidRPr="00693D09">
        <w:rPr>
          <w:rFonts w:ascii="Book Antiqua" w:hAnsi="Book Antiqua"/>
          <w:sz w:val="24"/>
          <w:szCs w:val="24"/>
        </w:rPr>
        <w:t>a single</w:t>
      </w:r>
      <w:r w:rsidR="00943A62" w:rsidRPr="00693D09">
        <w:rPr>
          <w:rFonts w:ascii="Book Antiqua" w:hAnsi="Book Antiqua"/>
          <w:sz w:val="24"/>
          <w:szCs w:val="24"/>
        </w:rPr>
        <w:t xml:space="preserve"> </w:t>
      </w:r>
      <w:proofErr w:type="spellStart"/>
      <w:r w:rsidR="00943A62" w:rsidRPr="00693D09">
        <w:rPr>
          <w:rFonts w:ascii="Book Antiqua" w:hAnsi="Book Antiqua"/>
          <w:sz w:val="24"/>
          <w:szCs w:val="24"/>
        </w:rPr>
        <w:t>endoloop</w:t>
      </w:r>
      <w:proofErr w:type="spellEnd"/>
      <w:r w:rsidR="00943A62" w:rsidRPr="00693D09">
        <w:rPr>
          <w:rFonts w:ascii="Book Antiqua" w:hAnsi="Book Antiqua"/>
          <w:sz w:val="24"/>
          <w:szCs w:val="24"/>
        </w:rPr>
        <w:t xml:space="preserve"> matched with a pair of clips interrupted suture technique resembles the technical principle of T-tag suture system, without the need of any </w:t>
      </w:r>
      <w:r w:rsidRPr="00693D09">
        <w:rPr>
          <w:rFonts w:ascii="Book Antiqua" w:hAnsi="Book Antiqua"/>
          <w:sz w:val="24"/>
          <w:szCs w:val="24"/>
        </w:rPr>
        <w:t>additional</w:t>
      </w:r>
      <w:r w:rsidR="00943A62" w:rsidRPr="00693D09">
        <w:rPr>
          <w:rFonts w:ascii="Book Antiqua" w:hAnsi="Book Antiqua"/>
          <w:sz w:val="24"/>
          <w:szCs w:val="24"/>
        </w:rPr>
        <w:t xml:space="preserve"> devices.</w:t>
      </w:r>
    </w:p>
    <w:p w:rsidR="00B21651" w:rsidRPr="00693D09" w:rsidRDefault="00B21651" w:rsidP="001F50FE">
      <w:pPr>
        <w:adjustRightInd w:val="0"/>
        <w:snapToGrid w:val="0"/>
        <w:spacing w:line="360" w:lineRule="auto"/>
        <w:rPr>
          <w:rFonts w:ascii="Book Antiqua" w:hAnsi="Book Antiqua"/>
          <w:sz w:val="24"/>
          <w:szCs w:val="24"/>
        </w:rPr>
      </w:pPr>
    </w:p>
    <w:p w:rsidR="00943A62" w:rsidRPr="00693D09" w:rsidRDefault="00943A62" w:rsidP="001F50FE">
      <w:pPr>
        <w:adjustRightInd w:val="0"/>
        <w:snapToGrid w:val="0"/>
        <w:spacing w:line="360" w:lineRule="auto"/>
        <w:rPr>
          <w:rFonts w:ascii="Book Antiqua" w:hAnsi="Book Antiqua"/>
          <w:b/>
          <w:i/>
          <w:sz w:val="24"/>
          <w:szCs w:val="24"/>
        </w:rPr>
      </w:pPr>
      <w:r w:rsidRPr="00693D09">
        <w:rPr>
          <w:rFonts w:ascii="Book Antiqua" w:hAnsi="Book Antiqua"/>
          <w:b/>
          <w:i/>
          <w:sz w:val="24"/>
          <w:szCs w:val="24"/>
        </w:rPr>
        <w:t>Peer-review</w:t>
      </w:r>
    </w:p>
    <w:p w:rsidR="00943A62" w:rsidRPr="00693D09" w:rsidRDefault="00943A62" w:rsidP="001F50FE">
      <w:pPr>
        <w:adjustRightInd w:val="0"/>
        <w:snapToGrid w:val="0"/>
        <w:spacing w:line="360" w:lineRule="auto"/>
        <w:rPr>
          <w:rFonts w:ascii="Book Antiqua" w:hAnsi="Book Antiqua"/>
          <w:b/>
          <w:sz w:val="24"/>
          <w:szCs w:val="24"/>
        </w:rPr>
      </w:pPr>
      <w:r w:rsidRPr="00693D09">
        <w:rPr>
          <w:rFonts w:ascii="Book Antiqua" w:hAnsi="Book Antiqua"/>
          <w:sz w:val="24"/>
          <w:szCs w:val="24"/>
        </w:rPr>
        <w:t xml:space="preserve">The advent of NOTES has made a minimally invasive endoscopic technique possible for creation of </w:t>
      </w:r>
      <w:proofErr w:type="spellStart"/>
      <w:r w:rsidRPr="00693D09">
        <w:rPr>
          <w:rFonts w:ascii="Book Antiqua" w:hAnsi="Book Antiqua"/>
          <w:sz w:val="24"/>
          <w:szCs w:val="24"/>
        </w:rPr>
        <w:t>gastrojejunal</w:t>
      </w:r>
      <w:proofErr w:type="spellEnd"/>
      <w:r w:rsidRPr="00693D09">
        <w:rPr>
          <w:rFonts w:ascii="Book Antiqua" w:hAnsi="Book Antiqua"/>
          <w:sz w:val="24"/>
          <w:szCs w:val="24"/>
        </w:rPr>
        <w:t xml:space="preserve"> anastomosis, being faced with opportunities and challenges at the same time. A pure NOTES </w:t>
      </w:r>
      <w:proofErr w:type="spellStart"/>
      <w:r w:rsidRPr="00693D09">
        <w:rPr>
          <w:rFonts w:ascii="Book Antiqua" w:hAnsi="Book Antiqua"/>
          <w:sz w:val="24"/>
          <w:szCs w:val="24"/>
        </w:rPr>
        <w:t>gastrojejuno</w:t>
      </w:r>
      <w:r w:rsidR="00536BF8" w:rsidRPr="00693D09">
        <w:rPr>
          <w:rFonts w:ascii="Book Antiqua" w:hAnsi="Book Antiqua"/>
          <w:sz w:val="24"/>
          <w:szCs w:val="24"/>
        </w:rPr>
        <w:t>s</w:t>
      </w:r>
      <w:r w:rsidRPr="00693D09">
        <w:rPr>
          <w:rFonts w:ascii="Book Antiqua" w:hAnsi="Book Antiqua"/>
          <w:sz w:val="24"/>
          <w:szCs w:val="24"/>
        </w:rPr>
        <w:t>tomy</w:t>
      </w:r>
      <w:proofErr w:type="spellEnd"/>
      <w:r w:rsidRPr="00693D09">
        <w:rPr>
          <w:rFonts w:ascii="Book Antiqua" w:hAnsi="Book Antiqua"/>
          <w:sz w:val="24"/>
          <w:szCs w:val="24"/>
        </w:rPr>
        <w:t xml:space="preserve"> procedure </w:t>
      </w:r>
      <w:r w:rsidR="00317539" w:rsidRPr="00693D09">
        <w:rPr>
          <w:rFonts w:ascii="Book Antiqua" w:hAnsi="Book Antiqua"/>
          <w:sz w:val="24"/>
          <w:szCs w:val="24"/>
        </w:rPr>
        <w:t>may</w:t>
      </w:r>
      <w:r w:rsidRPr="00693D09">
        <w:rPr>
          <w:rFonts w:ascii="Book Antiqua" w:hAnsi="Book Antiqua"/>
          <w:sz w:val="24"/>
          <w:szCs w:val="24"/>
        </w:rPr>
        <w:t xml:space="preserve"> be successfully performed in a non-survival porcine model using holing followed by one </w:t>
      </w:r>
      <w:proofErr w:type="spellStart"/>
      <w:r w:rsidRPr="00693D09">
        <w:rPr>
          <w:rFonts w:ascii="Book Antiqua" w:hAnsi="Book Antiqua"/>
          <w:sz w:val="24"/>
          <w:szCs w:val="24"/>
        </w:rPr>
        <w:t>endoloop</w:t>
      </w:r>
      <w:proofErr w:type="spellEnd"/>
      <w:r w:rsidRPr="00693D09">
        <w:rPr>
          <w:rFonts w:ascii="Book Antiqua" w:hAnsi="Book Antiqua"/>
          <w:sz w:val="24"/>
          <w:szCs w:val="24"/>
        </w:rPr>
        <w:t xml:space="preserve"> matched with a pair of clips interrupted suture technique.</w:t>
      </w:r>
    </w:p>
    <w:p w:rsidR="00B21651" w:rsidRPr="00693D09" w:rsidRDefault="00B21651" w:rsidP="001F50FE">
      <w:pPr>
        <w:adjustRightInd w:val="0"/>
        <w:snapToGrid w:val="0"/>
        <w:spacing w:line="360" w:lineRule="auto"/>
        <w:rPr>
          <w:rFonts w:ascii="Book Antiqua" w:hAnsi="Book Antiqua"/>
          <w:b/>
          <w:sz w:val="24"/>
          <w:szCs w:val="24"/>
        </w:rPr>
      </w:pPr>
      <w:r w:rsidRPr="00693D09">
        <w:rPr>
          <w:rFonts w:ascii="Book Antiqua" w:hAnsi="Book Antiqua"/>
          <w:b/>
          <w:sz w:val="24"/>
          <w:szCs w:val="24"/>
        </w:rPr>
        <w:br w:type="page"/>
      </w:r>
    </w:p>
    <w:p w:rsidR="00D17A7C" w:rsidRPr="00693D09" w:rsidRDefault="00D17A7C" w:rsidP="00D17A7C">
      <w:pPr>
        <w:adjustRightInd w:val="0"/>
        <w:snapToGrid w:val="0"/>
        <w:spacing w:line="360" w:lineRule="auto"/>
        <w:rPr>
          <w:rFonts w:ascii="Book Antiqua" w:hAnsi="Book Antiqua" w:cs="宋体"/>
          <w:color w:val="000000"/>
          <w:sz w:val="24"/>
          <w:szCs w:val="24"/>
        </w:rPr>
      </w:pPr>
      <w:r w:rsidRPr="00693D09">
        <w:rPr>
          <w:rFonts w:ascii="Book Antiqua" w:hAnsi="Book Antiqua"/>
          <w:b/>
          <w:caps/>
          <w:sz w:val="24"/>
          <w:szCs w:val="24"/>
        </w:rPr>
        <w:lastRenderedPageBreak/>
        <w:t>References</w:t>
      </w:r>
      <w:r w:rsidRPr="00693D09">
        <w:rPr>
          <w:rFonts w:ascii="Book Antiqua" w:hAnsi="Book Antiqua" w:hint="eastAsia"/>
          <w:b/>
          <w:caps/>
          <w:sz w:val="24"/>
          <w:szCs w:val="24"/>
        </w:rPr>
        <w:br/>
      </w:r>
      <w:r w:rsidRPr="00693D09">
        <w:rPr>
          <w:rFonts w:ascii="Book Antiqua" w:hAnsi="Book Antiqua" w:cs="宋体"/>
          <w:color w:val="000000"/>
          <w:sz w:val="24"/>
          <w:szCs w:val="24"/>
        </w:rPr>
        <w:t>1 </w:t>
      </w:r>
      <w:proofErr w:type="spellStart"/>
      <w:r w:rsidRPr="00693D09">
        <w:rPr>
          <w:rFonts w:ascii="Book Antiqua" w:hAnsi="Book Antiqua" w:cs="宋体"/>
          <w:b/>
          <w:bCs/>
          <w:color w:val="000000"/>
          <w:sz w:val="24"/>
          <w:szCs w:val="24"/>
        </w:rPr>
        <w:t>Khashab</w:t>
      </w:r>
      <w:proofErr w:type="spellEnd"/>
      <w:r w:rsidRPr="00693D09">
        <w:rPr>
          <w:rFonts w:ascii="Book Antiqua" w:hAnsi="Book Antiqua" w:cs="宋体"/>
          <w:b/>
          <w:bCs/>
          <w:color w:val="000000"/>
          <w:sz w:val="24"/>
          <w:szCs w:val="24"/>
        </w:rPr>
        <w:t xml:space="preserve"> MA</w:t>
      </w:r>
      <w:r w:rsidRPr="00693D09">
        <w:rPr>
          <w:rFonts w:ascii="Book Antiqua" w:hAnsi="Book Antiqua" w:cs="宋体"/>
          <w:color w:val="000000"/>
          <w:sz w:val="24"/>
          <w:szCs w:val="24"/>
        </w:rPr>
        <w:t xml:space="preserve">, Baron TH, </w:t>
      </w:r>
      <w:proofErr w:type="spellStart"/>
      <w:r w:rsidRPr="00693D09">
        <w:rPr>
          <w:rFonts w:ascii="Book Antiqua" w:hAnsi="Book Antiqua" w:cs="宋体"/>
          <w:color w:val="000000"/>
          <w:sz w:val="24"/>
          <w:szCs w:val="24"/>
        </w:rPr>
        <w:t>Binmoeller</w:t>
      </w:r>
      <w:proofErr w:type="spellEnd"/>
      <w:r w:rsidRPr="00693D09">
        <w:rPr>
          <w:rFonts w:ascii="Book Antiqua" w:hAnsi="Book Antiqua" w:cs="宋体"/>
          <w:color w:val="000000"/>
          <w:sz w:val="24"/>
          <w:szCs w:val="24"/>
        </w:rPr>
        <w:t xml:space="preserve"> KF, </w:t>
      </w:r>
      <w:proofErr w:type="spellStart"/>
      <w:r w:rsidRPr="00693D09">
        <w:rPr>
          <w:rFonts w:ascii="Book Antiqua" w:hAnsi="Book Antiqua" w:cs="宋体"/>
          <w:color w:val="000000"/>
          <w:sz w:val="24"/>
          <w:szCs w:val="24"/>
        </w:rPr>
        <w:t>Itoi</w:t>
      </w:r>
      <w:proofErr w:type="spellEnd"/>
      <w:r w:rsidRPr="00693D09">
        <w:rPr>
          <w:rFonts w:ascii="Book Antiqua" w:hAnsi="Book Antiqua" w:cs="宋体"/>
          <w:color w:val="000000"/>
          <w:sz w:val="24"/>
          <w:szCs w:val="24"/>
        </w:rPr>
        <w:t xml:space="preserve"> T. EUS-guided </w:t>
      </w:r>
      <w:proofErr w:type="spellStart"/>
      <w:r w:rsidRPr="00693D09">
        <w:rPr>
          <w:rFonts w:ascii="Book Antiqua" w:hAnsi="Book Antiqua" w:cs="宋体"/>
          <w:color w:val="000000"/>
          <w:sz w:val="24"/>
          <w:szCs w:val="24"/>
        </w:rPr>
        <w:t>gastroenterostomy</w:t>
      </w:r>
      <w:proofErr w:type="spellEnd"/>
      <w:r w:rsidRPr="00693D09">
        <w:rPr>
          <w:rFonts w:ascii="Book Antiqua" w:hAnsi="Book Antiqua" w:cs="宋体"/>
          <w:color w:val="000000"/>
          <w:sz w:val="24"/>
          <w:szCs w:val="24"/>
        </w:rPr>
        <w:t>: a new promising technique in evolution. </w:t>
      </w:r>
      <w:proofErr w:type="spellStart"/>
      <w:r w:rsidRPr="00693D09">
        <w:rPr>
          <w:rFonts w:ascii="Book Antiqua" w:hAnsi="Book Antiqua" w:cs="宋体"/>
          <w:i/>
          <w:iCs/>
          <w:color w:val="000000"/>
          <w:sz w:val="24"/>
          <w:szCs w:val="24"/>
        </w:rPr>
        <w:t>Gastrointest</w:t>
      </w:r>
      <w:proofErr w:type="spellEnd"/>
      <w:r w:rsidRPr="00693D09">
        <w:rPr>
          <w:rFonts w:ascii="Book Antiqua" w:hAnsi="Book Antiqua" w:cs="宋体"/>
          <w:i/>
          <w:iCs/>
          <w:color w:val="000000"/>
          <w:sz w:val="24"/>
          <w:szCs w:val="24"/>
        </w:rPr>
        <w:t xml:space="preserve"> </w:t>
      </w:r>
      <w:proofErr w:type="spellStart"/>
      <w:r w:rsidRPr="00693D09">
        <w:rPr>
          <w:rFonts w:ascii="Book Antiqua" w:hAnsi="Book Antiqua" w:cs="宋体"/>
          <w:i/>
          <w:iCs/>
          <w:color w:val="000000"/>
          <w:sz w:val="24"/>
          <w:szCs w:val="24"/>
        </w:rPr>
        <w:t>Endosc</w:t>
      </w:r>
      <w:proofErr w:type="spellEnd"/>
      <w:r w:rsidRPr="00693D09">
        <w:rPr>
          <w:rFonts w:ascii="Book Antiqua" w:hAnsi="Book Antiqua" w:cs="宋体"/>
          <w:color w:val="000000"/>
          <w:sz w:val="24"/>
          <w:szCs w:val="24"/>
        </w:rPr>
        <w:t> 2015; </w:t>
      </w:r>
      <w:r w:rsidRPr="00693D09">
        <w:rPr>
          <w:rFonts w:ascii="Book Antiqua" w:hAnsi="Book Antiqua" w:cs="宋体"/>
          <w:b/>
          <w:bCs/>
          <w:color w:val="000000"/>
          <w:sz w:val="24"/>
          <w:szCs w:val="24"/>
        </w:rPr>
        <w:t>81</w:t>
      </w:r>
      <w:r w:rsidRPr="00693D09">
        <w:rPr>
          <w:rFonts w:ascii="Book Antiqua" w:hAnsi="Book Antiqua" w:cs="宋体"/>
          <w:color w:val="000000"/>
          <w:sz w:val="24"/>
          <w:szCs w:val="24"/>
        </w:rPr>
        <w:t>: 1234-1236 [PMID: 25864896 DOI: 10.1016/j.gie.2014.12.053]</w:t>
      </w:r>
    </w:p>
    <w:p w:rsidR="00D17A7C" w:rsidRPr="00693D09" w:rsidRDefault="00D17A7C" w:rsidP="00D17A7C">
      <w:pPr>
        <w:adjustRightInd w:val="0"/>
        <w:snapToGrid w:val="0"/>
        <w:spacing w:line="360" w:lineRule="auto"/>
        <w:rPr>
          <w:rFonts w:ascii="Book Antiqua" w:hAnsi="Book Antiqua" w:cs="宋体"/>
          <w:color w:val="000000"/>
          <w:sz w:val="24"/>
          <w:szCs w:val="24"/>
        </w:rPr>
      </w:pPr>
      <w:r w:rsidRPr="00693D09">
        <w:rPr>
          <w:rFonts w:ascii="Book Antiqua" w:hAnsi="Book Antiqua" w:cs="宋体"/>
          <w:color w:val="000000"/>
          <w:sz w:val="24"/>
          <w:szCs w:val="24"/>
        </w:rPr>
        <w:t>2 </w:t>
      </w:r>
      <w:proofErr w:type="spellStart"/>
      <w:r w:rsidRPr="00693D09">
        <w:rPr>
          <w:rFonts w:ascii="Book Antiqua" w:hAnsi="Book Antiqua" w:cs="宋体"/>
          <w:b/>
          <w:bCs/>
          <w:color w:val="000000"/>
          <w:sz w:val="24"/>
          <w:szCs w:val="24"/>
        </w:rPr>
        <w:t>Chandrasegaram</w:t>
      </w:r>
      <w:proofErr w:type="spellEnd"/>
      <w:r w:rsidRPr="00693D09">
        <w:rPr>
          <w:rFonts w:ascii="Book Antiqua" w:hAnsi="Book Antiqua" w:cs="宋体"/>
          <w:b/>
          <w:bCs/>
          <w:color w:val="000000"/>
          <w:sz w:val="24"/>
          <w:szCs w:val="24"/>
        </w:rPr>
        <w:t xml:space="preserve"> MD</w:t>
      </w:r>
      <w:r w:rsidRPr="00693D09">
        <w:rPr>
          <w:rFonts w:ascii="Book Antiqua" w:hAnsi="Book Antiqua" w:cs="宋体"/>
          <w:color w:val="000000"/>
          <w:sz w:val="24"/>
          <w:szCs w:val="24"/>
        </w:rPr>
        <w:t xml:space="preserve">, </w:t>
      </w:r>
      <w:proofErr w:type="spellStart"/>
      <w:r w:rsidRPr="00693D09">
        <w:rPr>
          <w:rFonts w:ascii="Book Antiqua" w:hAnsi="Book Antiqua" w:cs="宋体"/>
          <w:color w:val="000000"/>
          <w:sz w:val="24"/>
          <w:szCs w:val="24"/>
        </w:rPr>
        <w:t>Eslick</w:t>
      </w:r>
      <w:proofErr w:type="spellEnd"/>
      <w:r w:rsidRPr="00693D09">
        <w:rPr>
          <w:rFonts w:ascii="Book Antiqua" w:hAnsi="Book Antiqua" w:cs="宋体"/>
          <w:color w:val="000000"/>
          <w:sz w:val="24"/>
          <w:szCs w:val="24"/>
        </w:rPr>
        <w:t xml:space="preserve"> GD, Mansfield CO, </w:t>
      </w:r>
      <w:proofErr w:type="spellStart"/>
      <w:r w:rsidRPr="00693D09">
        <w:rPr>
          <w:rFonts w:ascii="Book Antiqua" w:hAnsi="Book Antiqua" w:cs="宋体"/>
          <w:color w:val="000000"/>
          <w:sz w:val="24"/>
          <w:szCs w:val="24"/>
        </w:rPr>
        <w:t>Liem</w:t>
      </w:r>
      <w:proofErr w:type="spellEnd"/>
      <w:r w:rsidRPr="00693D09">
        <w:rPr>
          <w:rFonts w:ascii="Book Antiqua" w:hAnsi="Book Antiqua" w:cs="宋体"/>
          <w:color w:val="000000"/>
          <w:sz w:val="24"/>
          <w:szCs w:val="24"/>
        </w:rPr>
        <w:t xml:space="preserve"> H, Richardson M, Ahmed S, Cox MR. Endoscopic stenting versus operative </w:t>
      </w:r>
      <w:proofErr w:type="spellStart"/>
      <w:r w:rsidRPr="00693D09">
        <w:rPr>
          <w:rFonts w:ascii="Book Antiqua" w:hAnsi="Book Antiqua" w:cs="宋体"/>
          <w:color w:val="000000"/>
          <w:sz w:val="24"/>
          <w:szCs w:val="24"/>
        </w:rPr>
        <w:t>gastrojejunostomy</w:t>
      </w:r>
      <w:proofErr w:type="spellEnd"/>
      <w:r w:rsidRPr="00693D09">
        <w:rPr>
          <w:rFonts w:ascii="Book Antiqua" w:hAnsi="Book Antiqua" w:cs="宋体"/>
          <w:color w:val="000000"/>
          <w:sz w:val="24"/>
          <w:szCs w:val="24"/>
        </w:rPr>
        <w:t xml:space="preserve"> for malignant gastric outlet obstruction. </w:t>
      </w:r>
      <w:proofErr w:type="spellStart"/>
      <w:r w:rsidRPr="00693D09">
        <w:rPr>
          <w:rFonts w:ascii="Book Antiqua" w:hAnsi="Book Antiqua" w:cs="宋体"/>
          <w:i/>
          <w:iCs/>
          <w:color w:val="000000"/>
          <w:sz w:val="24"/>
          <w:szCs w:val="24"/>
        </w:rPr>
        <w:t>Surg</w:t>
      </w:r>
      <w:proofErr w:type="spellEnd"/>
      <w:r w:rsidRPr="00693D09">
        <w:rPr>
          <w:rFonts w:ascii="Book Antiqua" w:hAnsi="Book Antiqua" w:cs="宋体"/>
          <w:i/>
          <w:iCs/>
          <w:color w:val="000000"/>
          <w:sz w:val="24"/>
          <w:szCs w:val="24"/>
        </w:rPr>
        <w:t xml:space="preserve"> </w:t>
      </w:r>
      <w:proofErr w:type="spellStart"/>
      <w:r w:rsidRPr="00693D09">
        <w:rPr>
          <w:rFonts w:ascii="Book Antiqua" w:hAnsi="Book Antiqua" w:cs="宋体"/>
          <w:i/>
          <w:iCs/>
          <w:color w:val="000000"/>
          <w:sz w:val="24"/>
          <w:szCs w:val="24"/>
        </w:rPr>
        <w:t>Endosc</w:t>
      </w:r>
      <w:proofErr w:type="spellEnd"/>
      <w:r w:rsidRPr="00693D09">
        <w:rPr>
          <w:rFonts w:ascii="Book Antiqua" w:hAnsi="Book Antiqua" w:cs="宋体"/>
          <w:color w:val="000000"/>
          <w:sz w:val="24"/>
          <w:szCs w:val="24"/>
        </w:rPr>
        <w:t> 2012; </w:t>
      </w:r>
      <w:r w:rsidRPr="00693D09">
        <w:rPr>
          <w:rFonts w:ascii="Book Antiqua" w:hAnsi="Book Antiqua" w:cs="宋体"/>
          <w:b/>
          <w:bCs/>
          <w:color w:val="000000"/>
          <w:sz w:val="24"/>
          <w:szCs w:val="24"/>
        </w:rPr>
        <w:t>26</w:t>
      </w:r>
      <w:r w:rsidRPr="00693D09">
        <w:rPr>
          <w:rFonts w:ascii="Book Antiqua" w:hAnsi="Book Antiqua" w:cs="宋体"/>
          <w:color w:val="000000"/>
          <w:sz w:val="24"/>
          <w:szCs w:val="24"/>
        </w:rPr>
        <w:t>: 323-329 [PMID: 21898024 DOI: 10.1007/s00464-011-1870-3]</w:t>
      </w:r>
    </w:p>
    <w:p w:rsidR="00D17A7C" w:rsidRPr="00693D09" w:rsidRDefault="00D17A7C" w:rsidP="00D17A7C">
      <w:pPr>
        <w:adjustRightInd w:val="0"/>
        <w:snapToGrid w:val="0"/>
        <w:spacing w:line="360" w:lineRule="auto"/>
        <w:rPr>
          <w:rFonts w:ascii="Book Antiqua" w:hAnsi="Book Antiqua" w:cs="宋体"/>
          <w:color w:val="000000"/>
          <w:sz w:val="24"/>
          <w:szCs w:val="24"/>
        </w:rPr>
      </w:pPr>
      <w:r w:rsidRPr="00693D09">
        <w:rPr>
          <w:rFonts w:ascii="Book Antiqua" w:hAnsi="Book Antiqua" w:cs="宋体"/>
          <w:color w:val="000000"/>
          <w:sz w:val="24"/>
          <w:szCs w:val="24"/>
        </w:rPr>
        <w:t>3 </w:t>
      </w:r>
      <w:r w:rsidRPr="00693D09">
        <w:rPr>
          <w:rFonts w:ascii="Book Antiqua" w:hAnsi="Book Antiqua" w:cs="宋体"/>
          <w:b/>
          <w:bCs/>
          <w:color w:val="000000"/>
          <w:sz w:val="24"/>
          <w:szCs w:val="24"/>
        </w:rPr>
        <w:t>Mehta S</w:t>
      </w:r>
      <w:r w:rsidRPr="00693D09">
        <w:rPr>
          <w:rFonts w:ascii="Book Antiqua" w:hAnsi="Book Antiqua" w:cs="宋体"/>
          <w:color w:val="000000"/>
          <w:sz w:val="24"/>
          <w:szCs w:val="24"/>
        </w:rPr>
        <w:t xml:space="preserve">, </w:t>
      </w:r>
      <w:proofErr w:type="spellStart"/>
      <w:r w:rsidRPr="00693D09">
        <w:rPr>
          <w:rFonts w:ascii="Book Antiqua" w:hAnsi="Book Antiqua" w:cs="宋体"/>
          <w:color w:val="000000"/>
          <w:sz w:val="24"/>
          <w:szCs w:val="24"/>
        </w:rPr>
        <w:t>Hindmarsh</w:t>
      </w:r>
      <w:proofErr w:type="spellEnd"/>
      <w:r w:rsidRPr="00693D09">
        <w:rPr>
          <w:rFonts w:ascii="Book Antiqua" w:hAnsi="Book Antiqua" w:cs="宋体"/>
          <w:color w:val="000000"/>
          <w:sz w:val="24"/>
          <w:szCs w:val="24"/>
        </w:rPr>
        <w:t xml:space="preserve"> A, Cheong E, Cockburn J, </w:t>
      </w:r>
      <w:proofErr w:type="spellStart"/>
      <w:r w:rsidRPr="00693D09">
        <w:rPr>
          <w:rFonts w:ascii="Book Antiqua" w:hAnsi="Book Antiqua" w:cs="宋体"/>
          <w:color w:val="000000"/>
          <w:sz w:val="24"/>
          <w:szCs w:val="24"/>
        </w:rPr>
        <w:t>Saada</w:t>
      </w:r>
      <w:proofErr w:type="spellEnd"/>
      <w:r w:rsidRPr="00693D09">
        <w:rPr>
          <w:rFonts w:ascii="Book Antiqua" w:hAnsi="Book Antiqua" w:cs="宋体"/>
          <w:color w:val="000000"/>
          <w:sz w:val="24"/>
          <w:szCs w:val="24"/>
        </w:rPr>
        <w:t xml:space="preserve"> J, </w:t>
      </w:r>
      <w:proofErr w:type="spellStart"/>
      <w:r w:rsidRPr="00693D09">
        <w:rPr>
          <w:rFonts w:ascii="Book Antiqua" w:hAnsi="Book Antiqua" w:cs="宋体"/>
          <w:color w:val="000000"/>
          <w:sz w:val="24"/>
          <w:szCs w:val="24"/>
        </w:rPr>
        <w:t>Tighe</w:t>
      </w:r>
      <w:proofErr w:type="spellEnd"/>
      <w:r w:rsidRPr="00693D09">
        <w:rPr>
          <w:rFonts w:ascii="Book Antiqua" w:hAnsi="Book Antiqua" w:cs="宋体"/>
          <w:color w:val="000000"/>
          <w:sz w:val="24"/>
          <w:szCs w:val="24"/>
        </w:rPr>
        <w:t xml:space="preserve"> R, Lewis MP, Rhodes M. Prospective randomized trial of laparoscopic </w:t>
      </w:r>
      <w:proofErr w:type="spellStart"/>
      <w:r w:rsidRPr="00693D09">
        <w:rPr>
          <w:rFonts w:ascii="Book Antiqua" w:hAnsi="Book Antiqua" w:cs="宋体"/>
          <w:color w:val="000000"/>
          <w:sz w:val="24"/>
          <w:szCs w:val="24"/>
        </w:rPr>
        <w:t>gastrojejunostomy</w:t>
      </w:r>
      <w:proofErr w:type="spellEnd"/>
      <w:r w:rsidRPr="00693D09">
        <w:rPr>
          <w:rFonts w:ascii="Book Antiqua" w:hAnsi="Book Antiqua" w:cs="宋体"/>
          <w:color w:val="000000"/>
          <w:sz w:val="24"/>
          <w:szCs w:val="24"/>
        </w:rPr>
        <w:t xml:space="preserve"> versus duodenal stenting for malignant gastric outflow obstruction. </w:t>
      </w:r>
      <w:proofErr w:type="spellStart"/>
      <w:r w:rsidRPr="00693D09">
        <w:rPr>
          <w:rFonts w:ascii="Book Antiqua" w:hAnsi="Book Antiqua" w:cs="宋体"/>
          <w:i/>
          <w:iCs/>
          <w:color w:val="000000"/>
          <w:sz w:val="24"/>
          <w:szCs w:val="24"/>
        </w:rPr>
        <w:t>Surg</w:t>
      </w:r>
      <w:proofErr w:type="spellEnd"/>
      <w:r w:rsidRPr="00693D09">
        <w:rPr>
          <w:rFonts w:ascii="Book Antiqua" w:hAnsi="Book Antiqua" w:cs="宋体"/>
          <w:i/>
          <w:iCs/>
          <w:color w:val="000000"/>
          <w:sz w:val="24"/>
          <w:szCs w:val="24"/>
        </w:rPr>
        <w:t xml:space="preserve"> </w:t>
      </w:r>
      <w:proofErr w:type="spellStart"/>
      <w:r w:rsidRPr="00693D09">
        <w:rPr>
          <w:rFonts w:ascii="Book Antiqua" w:hAnsi="Book Antiqua" w:cs="宋体"/>
          <w:i/>
          <w:iCs/>
          <w:color w:val="000000"/>
          <w:sz w:val="24"/>
          <w:szCs w:val="24"/>
        </w:rPr>
        <w:t>Endosc</w:t>
      </w:r>
      <w:proofErr w:type="spellEnd"/>
      <w:r w:rsidRPr="00693D09">
        <w:rPr>
          <w:rFonts w:ascii="Book Antiqua" w:hAnsi="Book Antiqua" w:cs="宋体"/>
          <w:color w:val="000000"/>
          <w:sz w:val="24"/>
          <w:szCs w:val="24"/>
        </w:rPr>
        <w:t> 2006; </w:t>
      </w:r>
      <w:r w:rsidRPr="00693D09">
        <w:rPr>
          <w:rFonts w:ascii="Book Antiqua" w:hAnsi="Book Antiqua" w:cs="宋体"/>
          <w:b/>
          <w:bCs/>
          <w:color w:val="000000"/>
          <w:sz w:val="24"/>
          <w:szCs w:val="24"/>
        </w:rPr>
        <w:t>20</w:t>
      </w:r>
      <w:r w:rsidRPr="00693D09">
        <w:rPr>
          <w:rFonts w:ascii="Book Antiqua" w:hAnsi="Book Antiqua" w:cs="宋体"/>
          <w:color w:val="000000"/>
          <w:sz w:val="24"/>
          <w:szCs w:val="24"/>
        </w:rPr>
        <w:t>: 239-242 [PMID: 16362479]</w:t>
      </w:r>
    </w:p>
    <w:p w:rsidR="00D17A7C" w:rsidRPr="00693D09" w:rsidRDefault="00D17A7C" w:rsidP="00D17A7C">
      <w:pPr>
        <w:adjustRightInd w:val="0"/>
        <w:snapToGrid w:val="0"/>
        <w:spacing w:line="360" w:lineRule="auto"/>
        <w:rPr>
          <w:rFonts w:ascii="Book Antiqua" w:hAnsi="Book Antiqua" w:cs="宋体"/>
          <w:color w:val="000000"/>
          <w:sz w:val="24"/>
          <w:szCs w:val="24"/>
        </w:rPr>
      </w:pPr>
      <w:r w:rsidRPr="00693D09">
        <w:rPr>
          <w:rFonts w:ascii="Book Antiqua" w:hAnsi="Book Antiqua" w:cs="宋体"/>
          <w:color w:val="000000"/>
          <w:sz w:val="24"/>
          <w:szCs w:val="24"/>
        </w:rPr>
        <w:t>4 </w:t>
      </w:r>
      <w:proofErr w:type="spellStart"/>
      <w:r w:rsidRPr="00693D09">
        <w:rPr>
          <w:rFonts w:ascii="Book Antiqua" w:hAnsi="Book Antiqua" w:cs="宋体"/>
          <w:b/>
          <w:bCs/>
          <w:color w:val="000000"/>
          <w:sz w:val="24"/>
          <w:szCs w:val="24"/>
        </w:rPr>
        <w:t>Bergström</w:t>
      </w:r>
      <w:proofErr w:type="spellEnd"/>
      <w:r w:rsidRPr="00693D09">
        <w:rPr>
          <w:rFonts w:ascii="Book Antiqua" w:hAnsi="Book Antiqua" w:cs="宋体"/>
          <w:b/>
          <w:bCs/>
          <w:color w:val="000000"/>
          <w:sz w:val="24"/>
          <w:szCs w:val="24"/>
        </w:rPr>
        <w:t xml:space="preserve"> M</w:t>
      </w:r>
      <w:r w:rsidRPr="00693D09">
        <w:rPr>
          <w:rFonts w:ascii="Book Antiqua" w:hAnsi="Book Antiqua" w:cs="宋体"/>
          <w:color w:val="000000"/>
          <w:sz w:val="24"/>
          <w:szCs w:val="24"/>
        </w:rPr>
        <w:t xml:space="preserve">, Ikeda K, Swain P, Park PO. </w:t>
      </w:r>
      <w:proofErr w:type="spellStart"/>
      <w:proofErr w:type="gramStart"/>
      <w:r w:rsidRPr="00693D09">
        <w:rPr>
          <w:rFonts w:ascii="Book Antiqua" w:hAnsi="Book Antiqua" w:cs="宋体"/>
          <w:color w:val="000000"/>
          <w:sz w:val="24"/>
          <w:szCs w:val="24"/>
        </w:rPr>
        <w:t>Transgastric</w:t>
      </w:r>
      <w:proofErr w:type="spellEnd"/>
      <w:r w:rsidRPr="00693D09">
        <w:rPr>
          <w:rFonts w:ascii="Book Antiqua" w:hAnsi="Book Antiqua" w:cs="宋体"/>
          <w:color w:val="000000"/>
          <w:sz w:val="24"/>
          <w:szCs w:val="24"/>
        </w:rPr>
        <w:t xml:space="preserve"> anastomosis by using flexible endoscopy in a porcine model (with video).</w:t>
      </w:r>
      <w:proofErr w:type="gramEnd"/>
      <w:r w:rsidRPr="00693D09">
        <w:rPr>
          <w:rFonts w:ascii="Book Antiqua" w:hAnsi="Book Antiqua" w:cs="宋体"/>
          <w:color w:val="000000"/>
          <w:sz w:val="24"/>
          <w:szCs w:val="24"/>
        </w:rPr>
        <w:t> </w:t>
      </w:r>
      <w:proofErr w:type="spellStart"/>
      <w:r w:rsidRPr="00693D09">
        <w:rPr>
          <w:rFonts w:ascii="Book Antiqua" w:hAnsi="Book Antiqua" w:cs="宋体"/>
          <w:i/>
          <w:iCs/>
          <w:color w:val="000000"/>
          <w:sz w:val="24"/>
          <w:szCs w:val="24"/>
        </w:rPr>
        <w:t>Gastrointest</w:t>
      </w:r>
      <w:proofErr w:type="spellEnd"/>
      <w:r w:rsidRPr="00693D09">
        <w:rPr>
          <w:rFonts w:ascii="Book Antiqua" w:hAnsi="Book Antiqua" w:cs="宋体"/>
          <w:i/>
          <w:iCs/>
          <w:color w:val="000000"/>
          <w:sz w:val="24"/>
          <w:szCs w:val="24"/>
        </w:rPr>
        <w:t xml:space="preserve"> </w:t>
      </w:r>
      <w:proofErr w:type="spellStart"/>
      <w:r w:rsidRPr="00693D09">
        <w:rPr>
          <w:rFonts w:ascii="Book Antiqua" w:hAnsi="Book Antiqua" w:cs="宋体"/>
          <w:i/>
          <w:iCs/>
          <w:color w:val="000000"/>
          <w:sz w:val="24"/>
          <w:szCs w:val="24"/>
        </w:rPr>
        <w:t>Endosc</w:t>
      </w:r>
      <w:proofErr w:type="spellEnd"/>
      <w:r w:rsidRPr="00693D09">
        <w:rPr>
          <w:rFonts w:ascii="Book Antiqua" w:hAnsi="Book Antiqua" w:cs="宋体"/>
          <w:color w:val="000000"/>
          <w:sz w:val="24"/>
          <w:szCs w:val="24"/>
        </w:rPr>
        <w:t> 2006; </w:t>
      </w:r>
      <w:r w:rsidRPr="00693D09">
        <w:rPr>
          <w:rFonts w:ascii="Book Antiqua" w:hAnsi="Book Antiqua" w:cs="宋体"/>
          <w:b/>
          <w:bCs/>
          <w:color w:val="000000"/>
          <w:sz w:val="24"/>
          <w:szCs w:val="24"/>
        </w:rPr>
        <w:t>63</w:t>
      </w:r>
      <w:r w:rsidRPr="00693D09">
        <w:rPr>
          <w:rFonts w:ascii="Book Antiqua" w:hAnsi="Book Antiqua" w:cs="宋体"/>
          <w:color w:val="000000"/>
          <w:sz w:val="24"/>
          <w:szCs w:val="24"/>
        </w:rPr>
        <w:t>: 307-312 [PMID: 16427940]</w:t>
      </w:r>
    </w:p>
    <w:p w:rsidR="00D17A7C" w:rsidRPr="00693D09" w:rsidRDefault="00D17A7C" w:rsidP="00D17A7C">
      <w:pPr>
        <w:adjustRightInd w:val="0"/>
        <w:snapToGrid w:val="0"/>
        <w:spacing w:line="360" w:lineRule="auto"/>
        <w:rPr>
          <w:rFonts w:ascii="Book Antiqua" w:hAnsi="Book Antiqua" w:cs="宋体"/>
          <w:color w:val="000000"/>
          <w:sz w:val="24"/>
          <w:szCs w:val="24"/>
        </w:rPr>
      </w:pPr>
      <w:r w:rsidRPr="00693D09">
        <w:rPr>
          <w:rFonts w:ascii="Book Antiqua" w:hAnsi="Book Antiqua" w:cs="宋体"/>
          <w:color w:val="000000"/>
          <w:sz w:val="24"/>
          <w:szCs w:val="24"/>
        </w:rPr>
        <w:t>5 </w:t>
      </w:r>
      <w:r w:rsidRPr="00693D09">
        <w:rPr>
          <w:rFonts w:ascii="Book Antiqua" w:hAnsi="Book Antiqua" w:cs="宋体"/>
          <w:b/>
          <w:bCs/>
          <w:color w:val="000000"/>
          <w:sz w:val="24"/>
          <w:szCs w:val="24"/>
        </w:rPr>
        <w:t>Yi SW</w:t>
      </w:r>
      <w:r w:rsidRPr="00693D09">
        <w:rPr>
          <w:rFonts w:ascii="Book Antiqua" w:hAnsi="Book Antiqua" w:cs="宋体"/>
          <w:color w:val="000000"/>
          <w:sz w:val="24"/>
          <w:szCs w:val="24"/>
        </w:rPr>
        <w:t xml:space="preserve">, Chung MJ, Jo JH, Lee KJ, Park JY, Bang S, Park SW, Song SY. </w:t>
      </w:r>
      <w:proofErr w:type="spellStart"/>
      <w:proofErr w:type="gramStart"/>
      <w:r w:rsidRPr="00693D09">
        <w:rPr>
          <w:rFonts w:ascii="Book Antiqua" w:hAnsi="Book Antiqua" w:cs="宋体"/>
          <w:color w:val="000000"/>
          <w:sz w:val="24"/>
          <w:szCs w:val="24"/>
        </w:rPr>
        <w:t>Gastrojejunostomy</w:t>
      </w:r>
      <w:proofErr w:type="spellEnd"/>
      <w:r w:rsidRPr="00693D09">
        <w:rPr>
          <w:rFonts w:ascii="Book Antiqua" w:hAnsi="Book Antiqua" w:cs="宋体"/>
          <w:color w:val="000000"/>
          <w:sz w:val="24"/>
          <w:szCs w:val="24"/>
        </w:rPr>
        <w:t xml:space="preserve"> by pure natural orifice transluminal endoscopic surgery using a newly designed anastomosing metal stent in a porcine model.</w:t>
      </w:r>
      <w:proofErr w:type="gramEnd"/>
      <w:r w:rsidRPr="00693D09">
        <w:rPr>
          <w:rFonts w:ascii="Book Antiqua" w:hAnsi="Book Antiqua" w:cs="宋体"/>
          <w:color w:val="000000"/>
          <w:sz w:val="24"/>
          <w:szCs w:val="24"/>
        </w:rPr>
        <w:t> </w:t>
      </w:r>
      <w:proofErr w:type="spellStart"/>
      <w:r w:rsidRPr="00693D09">
        <w:rPr>
          <w:rFonts w:ascii="Book Antiqua" w:hAnsi="Book Antiqua" w:cs="宋体"/>
          <w:i/>
          <w:iCs/>
          <w:color w:val="000000"/>
          <w:sz w:val="24"/>
          <w:szCs w:val="24"/>
        </w:rPr>
        <w:t>Surg</w:t>
      </w:r>
      <w:proofErr w:type="spellEnd"/>
      <w:r w:rsidRPr="00693D09">
        <w:rPr>
          <w:rFonts w:ascii="Book Antiqua" w:hAnsi="Book Antiqua" w:cs="宋体"/>
          <w:i/>
          <w:iCs/>
          <w:color w:val="000000"/>
          <w:sz w:val="24"/>
          <w:szCs w:val="24"/>
        </w:rPr>
        <w:t xml:space="preserve"> </w:t>
      </w:r>
      <w:proofErr w:type="spellStart"/>
      <w:r w:rsidRPr="00693D09">
        <w:rPr>
          <w:rFonts w:ascii="Book Antiqua" w:hAnsi="Book Antiqua" w:cs="宋体"/>
          <w:i/>
          <w:iCs/>
          <w:color w:val="000000"/>
          <w:sz w:val="24"/>
          <w:szCs w:val="24"/>
        </w:rPr>
        <w:t>Endosc</w:t>
      </w:r>
      <w:proofErr w:type="spellEnd"/>
      <w:r w:rsidRPr="00693D09">
        <w:rPr>
          <w:rFonts w:ascii="Book Antiqua" w:hAnsi="Book Antiqua" w:cs="宋体"/>
          <w:color w:val="000000"/>
          <w:sz w:val="24"/>
          <w:szCs w:val="24"/>
        </w:rPr>
        <w:t> 2014; </w:t>
      </w:r>
      <w:r w:rsidRPr="00693D09">
        <w:rPr>
          <w:rFonts w:ascii="Book Antiqua" w:hAnsi="Book Antiqua" w:cs="宋体"/>
          <w:b/>
          <w:bCs/>
          <w:color w:val="000000"/>
          <w:sz w:val="24"/>
          <w:szCs w:val="24"/>
        </w:rPr>
        <w:t>28</w:t>
      </w:r>
      <w:r w:rsidRPr="00693D09">
        <w:rPr>
          <w:rFonts w:ascii="Book Antiqua" w:hAnsi="Book Antiqua" w:cs="宋体"/>
          <w:color w:val="000000"/>
          <w:sz w:val="24"/>
          <w:szCs w:val="24"/>
        </w:rPr>
        <w:t>: 1439-1446 [PMID: 24380992 DOI: 10.1007/s00464-013-3371-z]</w:t>
      </w:r>
    </w:p>
    <w:p w:rsidR="00D17A7C" w:rsidRPr="00693D09" w:rsidRDefault="00D17A7C" w:rsidP="00D17A7C">
      <w:pPr>
        <w:adjustRightInd w:val="0"/>
        <w:snapToGrid w:val="0"/>
        <w:spacing w:line="360" w:lineRule="auto"/>
        <w:rPr>
          <w:rFonts w:ascii="Book Antiqua" w:hAnsi="Book Antiqua" w:cs="宋体"/>
          <w:color w:val="000000"/>
          <w:sz w:val="24"/>
          <w:szCs w:val="24"/>
        </w:rPr>
      </w:pPr>
      <w:r w:rsidRPr="00693D09">
        <w:rPr>
          <w:rFonts w:ascii="Book Antiqua" w:hAnsi="Book Antiqua" w:cs="宋体"/>
          <w:color w:val="000000"/>
          <w:sz w:val="24"/>
          <w:szCs w:val="24"/>
        </w:rPr>
        <w:t>6 </w:t>
      </w:r>
      <w:proofErr w:type="spellStart"/>
      <w:r w:rsidRPr="00693D09">
        <w:rPr>
          <w:rFonts w:ascii="Book Antiqua" w:hAnsi="Book Antiqua" w:cs="宋体"/>
          <w:b/>
          <w:bCs/>
          <w:color w:val="000000"/>
          <w:sz w:val="24"/>
          <w:szCs w:val="24"/>
        </w:rPr>
        <w:t>Barthet</w:t>
      </w:r>
      <w:proofErr w:type="spellEnd"/>
      <w:r w:rsidRPr="00693D09">
        <w:rPr>
          <w:rFonts w:ascii="Book Antiqua" w:hAnsi="Book Antiqua" w:cs="宋体"/>
          <w:b/>
          <w:bCs/>
          <w:color w:val="000000"/>
          <w:sz w:val="24"/>
          <w:szCs w:val="24"/>
        </w:rPr>
        <w:t xml:space="preserve"> M</w:t>
      </w:r>
      <w:r w:rsidRPr="00693D09">
        <w:rPr>
          <w:rFonts w:ascii="Book Antiqua" w:hAnsi="Book Antiqua" w:cs="宋体"/>
          <w:color w:val="000000"/>
          <w:sz w:val="24"/>
          <w:szCs w:val="24"/>
        </w:rPr>
        <w:t xml:space="preserve">, </w:t>
      </w:r>
      <w:proofErr w:type="spellStart"/>
      <w:r w:rsidRPr="00693D09">
        <w:rPr>
          <w:rFonts w:ascii="Book Antiqua" w:hAnsi="Book Antiqua" w:cs="宋体"/>
          <w:color w:val="000000"/>
          <w:sz w:val="24"/>
          <w:szCs w:val="24"/>
        </w:rPr>
        <w:t>Binmoeller</w:t>
      </w:r>
      <w:proofErr w:type="spellEnd"/>
      <w:r w:rsidRPr="00693D09">
        <w:rPr>
          <w:rFonts w:ascii="Book Antiqua" w:hAnsi="Book Antiqua" w:cs="宋体"/>
          <w:color w:val="000000"/>
          <w:sz w:val="24"/>
          <w:szCs w:val="24"/>
        </w:rPr>
        <w:t xml:space="preserve"> KF, </w:t>
      </w:r>
      <w:proofErr w:type="spellStart"/>
      <w:r w:rsidRPr="00693D09">
        <w:rPr>
          <w:rFonts w:ascii="Book Antiqua" w:hAnsi="Book Antiqua" w:cs="宋体"/>
          <w:color w:val="000000"/>
          <w:sz w:val="24"/>
          <w:szCs w:val="24"/>
        </w:rPr>
        <w:t>Vanbiervliet</w:t>
      </w:r>
      <w:proofErr w:type="spellEnd"/>
      <w:r w:rsidRPr="00693D09">
        <w:rPr>
          <w:rFonts w:ascii="Book Antiqua" w:hAnsi="Book Antiqua" w:cs="宋体"/>
          <w:color w:val="000000"/>
          <w:sz w:val="24"/>
          <w:szCs w:val="24"/>
        </w:rPr>
        <w:t xml:space="preserve"> G, Gonzalez JM, Baron TH, </w:t>
      </w:r>
      <w:proofErr w:type="spellStart"/>
      <w:r w:rsidRPr="00693D09">
        <w:rPr>
          <w:rFonts w:ascii="Book Antiqua" w:hAnsi="Book Antiqua" w:cs="宋体"/>
          <w:color w:val="000000"/>
          <w:sz w:val="24"/>
          <w:szCs w:val="24"/>
        </w:rPr>
        <w:t>Berdah</w:t>
      </w:r>
      <w:proofErr w:type="spellEnd"/>
      <w:r w:rsidRPr="00693D09">
        <w:rPr>
          <w:rFonts w:ascii="Book Antiqua" w:hAnsi="Book Antiqua" w:cs="宋体"/>
          <w:color w:val="000000"/>
          <w:sz w:val="24"/>
          <w:szCs w:val="24"/>
        </w:rPr>
        <w:t xml:space="preserve"> S. Natural orifice transluminal endoscopic surgery </w:t>
      </w:r>
      <w:proofErr w:type="spellStart"/>
      <w:r w:rsidRPr="00693D09">
        <w:rPr>
          <w:rFonts w:ascii="Book Antiqua" w:hAnsi="Book Antiqua" w:cs="宋体"/>
          <w:color w:val="000000"/>
          <w:sz w:val="24"/>
          <w:szCs w:val="24"/>
        </w:rPr>
        <w:t>gastroenterostomy</w:t>
      </w:r>
      <w:proofErr w:type="spellEnd"/>
      <w:r w:rsidRPr="00693D09">
        <w:rPr>
          <w:rFonts w:ascii="Book Antiqua" w:hAnsi="Book Antiqua" w:cs="宋体"/>
          <w:color w:val="000000"/>
          <w:sz w:val="24"/>
          <w:szCs w:val="24"/>
        </w:rPr>
        <w:t xml:space="preserve"> with a </w:t>
      </w:r>
      <w:proofErr w:type="spellStart"/>
      <w:r w:rsidRPr="00693D09">
        <w:rPr>
          <w:rFonts w:ascii="Book Antiqua" w:hAnsi="Book Antiqua" w:cs="宋体"/>
          <w:color w:val="000000"/>
          <w:sz w:val="24"/>
          <w:szCs w:val="24"/>
        </w:rPr>
        <w:t>biflanged</w:t>
      </w:r>
      <w:proofErr w:type="spellEnd"/>
      <w:r w:rsidRPr="00693D09">
        <w:rPr>
          <w:rFonts w:ascii="Book Antiqua" w:hAnsi="Book Antiqua" w:cs="宋体"/>
          <w:color w:val="000000"/>
          <w:sz w:val="24"/>
          <w:szCs w:val="24"/>
        </w:rPr>
        <w:t xml:space="preserve"> lumen-apposing stent: first clinical experience (with videos). </w:t>
      </w:r>
      <w:proofErr w:type="spellStart"/>
      <w:r w:rsidRPr="00693D09">
        <w:rPr>
          <w:rFonts w:ascii="Book Antiqua" w:hAnsi="Book Antiqua" w:cs="宋体"/>
          <w:i/>
          <w:iCs/>
          <w:color w:val="000000"/>
          <w:sz w:val="24"/>
          <w:szCs w:val="24"/>
        </w:rPr>
        <w:t>Gastrointest</w:t>
      </w:r>
      <w:proofErr w:type="spellEnd"/>
      <w:r w:rsidRPr="00693D09">
        <w:rPr>
          <w:rFonts w:ascii="Book Antiqua" w:hAnsi="Book Antiqua" w:cs="宋体"/>
          <w:i/>
          <w:iCs/>
          <w:color w:val="000000"/>
          <w:sz w:val="24"/>
          <w:szCs w:val="24"/>
        </w:rPr>
        <w:t xml:space="preserve"> </w:t>
      </w:r>
      <w:proofErr w:type="spellStart"/>
      <w:r w:rsidRPr="00693D09">
        <w:rPr>
          <w:rFonts w:ascii="Book Antiqua" w:hAnsi="Book Antiqua" w:cs="宋体"/>
          <w:i/>
          <w:iCs/>
          <w:color w:val="000000"/>
          <w:sz w:val="24"/>
          <w:szCs w:val="24"/>
        </w:rPr>
        <w:t>Endosc</w:t>
      </w:r>
      <w:proofErr w:type="spellEnd"/>
      <w:r w:rsidRPr="00693D09">
        <w:rPr>
          <w:rFonts w:ascii="Book Antiqua" w:hAnsi="Book Antiqua" w:cs="宋体"/>
          <w:color w:val="000000"/>
          <w:sz w:val="24"/>
          <w:szCs w:val="24"/>
        </w:rPr>
        <w:t> 2015; </w:t>
      </w:r>
      <w:r w:rsidRPr="00693D09">
        <w:rPr>
          <w:rFonts w:ascii="Book Antiqua" w:hAnsi="Book Antiqua" w:cs="宋体"/>
          <w:b/>
          <w:bCs/>
          <w:color w:val="000000"/>
          <w:sz w:val="24"/>
          <w:szCs w:val="24"/>
        </w:rPr>
        <w:t>81</w:t>
      </w:r>
      <w:r w:rsidRPr="00693D09">
        <w:rPr>
          <w:rFonts w:ascii="Book Antiqua" w:hAnsi="Book Antiqua" w:cs="宋体"/>
          <w:color w:val="000000"/>
          <w:sz w:val="24"/>
          <w:szCs w:val="24"/>
        </w:rPr>
        <w:t>: 215-218 [PMID: 25527056]</w:t>
      </w:r>
    </w:p>
    <w:p w:rsidR="00D17A7C" w:rsidRPr="00693D09" w:rsidRDefault="00D17A7C" w:rsidP="00D17A7C">
      <w:pPr>
        <w:adjustRightInd w:val="0"/>
        <w:snapToGrid w:val="0"/>
        <w:spacing w:line="360" w:lineRule="auto"/>
        <w:rPr>
          <w:rFonts w:ascii="Book Antiqua" w:hAnsi="Book Antiqua" w:cs="宋体"/>
          <w:color w:val="000000"/>
          <w:sz w:val="24"/>
          <w:szCs w:val="24"/>
        </w:rPr>
      </w:pPr>
      <w:r w:rsidRPr="00693D09">
        <w:rPr>
          <w:rFonts w:ascii="Book Antiqua" w:hAnsi="Book Antiqua" w:cs="宋体"/>
          <w:color w:val="000000"/>
          <w:sz w:val="24"/>
          <w:szCs w:val="24"/>
        </w:rPr>
        <w:t>7 </w:t>
      </w:r>
      <w:proofErr w:type="spellStart"/>
      <w:r w:rsidRPr="00693D09">
        <w:rPr>
          <w:rFonts w:ascii="Book Antiqua" w:hAnsi="Book Antiqua" w:cs="宋体"/>
          <w:b/>
          <w:bCs/>
          <w:color w:val="000000"/>
          <w:sz w:val="24"/>
          <w:szCs w:val="24"/>
        </w:rPr>
        <w:t>Kantsevoy</w:t>
      </w:r>
      <w:proofErr w:type="spellEnd"/>
      <w:r w:rsidRPr="00693D09">
        <w:rPr>
          <w:rFonts w:ascii="Book Antiqua" w:hAnsi="Book Antiqua" w:cs="宋体"/>
          <w:b/>
          <w:bCs/>
          <w:color w:val="000000"/>
          <w:sz w:val="24"/>
          <w:szCs w:val="24"/>
        </w:rPr>
        <w:t xml:space="preserve"> SV</w:t>
      </w:r>
      <w:r w:rsidRPr="00693D09">
        <w:rPr>
          <w:rFonts w:ascii="Book Antiqua" w:hAnsi="Book Antiqua" w:cs="宋体"/>
          <w:color w:val="000000"/>
          <w:sz w:val="24"/>
          <w:szCs w:val="24"/>
        </w:rPr>
        <w:t xml:space="preserve">, </w:t>
      </w:r>
      <w:proofErr w:type="spellStart"/>
      <w:r w:rsidRPr="00693D09">
        <w:rPr>
          <w:rFonts w:ascii="Book Antiqua" w:hAnsi="Book Antiqua" w:cs="宋体"/>
          <w:color w:val="000000"/>
          <w:sz w:val="24"/>
          <w:szCs w:val="24"/>
        </w:rPr>
        <w:t>Jagannath</w:t>
      </w:r>
      <w:proofErr w:type="spellEnd"/>
      <w:r w:rsidRPr="00693D09">
        <w:rPr>
          <w:rFonts w:ascii="Book Antiqua" w:hAnsi="Book Antiqua" w:cs="宋体"/>
          <w:color w:val="000000"/>
          <w:sz w:val="24"/>
          <w:szCs w:val="24"/>
        </w:rPr>
        <w:t xml:space="preserve"> SB, </w:t>
      </w:r>
      <w:proofErr w:type="spellStart"/>
      <w:r w:rsidRPr="00693D09">
        <w:rPr>
          <w:rFonts w:ascii="Book Antiqua" w:hAnsi="Book Antiqua" w:cs="宋体"/>
          <w:color w:val="000000"/>
          <w:sz w:val="24"/>
          <w:szCs w:val="24"/>
        </w:rPr>
        <w:t>Niiyama</w:t>
      </w:r>
      <w:proofErr w:type="spellEnd"/>
      <w:r w:rsidRPr="00693D09">
        <w:rPr>
          <w:rFonts w:ascii="Book Antiqua" w:hAnsi="Book Antiqua" w:cs="宋体"/>
          <w:color w:val="000000"/>
          <w:sz w:val="24"/>
          <w:szCs w:val="24"/>
        </w:rPr>
        <w:t xml:space="preserve"> H, Chung SS, Cotton PB, </w:t>
      </w:r>
      <w:proofErr w:type="spellStart"/>
      <w:r w:rsidRPr="00693D09">
        <w:rPr>
          <w:rFonts w:ascii="Book Antiqua" w:hAnsi="Book Antiqua" w:cs="宋体"/>
          <w:color w:val="000000"/>
          <w:sz w:val="24"/>
          <w:szCs w:val="24"/>
        </w:rPr>
        <w:t>Gostout</w:t>
      </w:r>
      <w:proofErr w:type="spellEnd"/>
      <w:r w:rsidRPr="00693D09">
        <w:rPr>
          <w:rFonts w:ascii="Book Antiqua" w:hAnsi="Book Antiqua" w:cs="宋体"/>
          <w:color w:val="000000"/>
          <w:sz w:val="24"/>
          <w:szCs w:val="24"/>
        </w:rPr>
        <w:t xml:space="preserve"> CJ, Hawes RH, </w:t>
      </w:r>
      <w:proofErr w:type="spellStart"/>
      <w:r w:rsidRPr="00693D09">
        <w:rPr>
          <w:rFonts w:ascii="Book Antiqua" w:hAnsi="Book Antiqua" w:cs="宋体"/>
          <w:color w:val="000000"/>
          <w:sz w:val="24"/>
          <w:szCs w:val="24"/>
        </w:rPr>
        <w:t>Pasricha</w:t>
      </w:r>
      <w:proofErr w:type="spellEnd"/>
      <w:r w:rsidRPr="00693D09">
        <w:rPr>
          <w:rFonts w:ascii="Book Antiqua" w:hAnsi="Book Antiqua" w:cs="宋体"/>
          <w:color w:val="000000"/>
          <w:sz w:val="24"/>
          <w:szCs w:val="24"/>
        </w:rPr>
        <w:t xml:space="preserve"> PJ, Magee CA, Vaughn CA, Barlow D, </w:t>
      </w:r>
      <w:proofErr w:type="spellStart"/>
      <w:r w:rsidRPr="00693D09">
        <w:rPr>
          <w:rFonts w:ascii="Book Antiqua" w:hAnsi="Book Antiqua" w:cs="宋体"/>
          <w:color w:val="000000"/>
          <w:sz w:val="24"/>
          <w:szCs w:val="24"/>
        </w:rPr>
        <w:t>Shimonaka</w:t>
      </w:r>
      <w:proofErr w:type="spellEnd"/>
      <w:r w:rsidRPr="00693D09">
        <w:rPr>
          <w:rFonts w:ascii="Book Antiqua" w:hAnsi="Book Antiqua" w:cs="宋体"/>
          <w:color w:val="000000"/>
          <w:sz w:val="24"/>
          <w:szCs w:val="24"/>
        </w:rPr>
        <w:t xml:space="preserve"> H, </w:t>
      </w:r>
      <w:proofErr w:type="spellStart"/>
      <w:r w:rsidRPr="00693D09">
        <w:rPr>
          <w:rFonts w:ascii="Book Antiqua" w:hAnsi="Book Antiqua" w:cs="宋体"/>
          <w:color w:val="000000"/>
          <w:sz w:val="24"/>
          <w:szCs w:val="24"/>
        </w:rPr>
        <w:t>Kalloo</w:t>
      </w:r>
      <w:proofErr w:type="spellEnd"/>
      <w:r w:rsidRPr="00693D09">
        <w:rPr>
          <w:rFonts w:ascii="Book Antiqua" w:hAnsi="Book Antiqua" w:cs="宋体"/>
          <w:color w:val="000000"/>
          <w:sz w:val="24"/>
          <w:szCs w:val="24"/>
        </w:rPr>
        <w:t xml:space="preserve"> AN. Endoscopic </w:t>
      </w:r>
      <w:proofErr w:type="spellStart"/>
      <w:r w:rsidRPr="00693D09">
        <w:rPr>
          <w:rFonts w:ascii="Book Antiqua" w:hAnsi="Book Antiqua" w:cs="宋体"/>
          <w:color w:val="000000"/>
          <w:sz w:val="24"/>
          <w:szCs w:val="24"/>
        </w:rPr>
        <w:t>gastrojejunostomy</w:t>
      </w:r>
      <w:proofErr w:type="spellEnd"/>
      <w:r w:rsidRPr="00693D09">
        <w:rPr>
          <w:rFonts w:ascii="Book Antiqua" w:hAnsi="Book Antiqua" w:cs="宋体"/>
          <w:color w:val="000000"/>
          <w:sz w:val="24"/>
          <w:szCs w:val="24"/>
        </w:rPr>
        <w:t xml:space="preserve"> with survival in a porcine model. </w:t>
      </w:r>
      <w:proofErr w:type="spellStart"/>
      <w:r w:rsidRPr="00693D09">
        <w:rPr>
          <w:rFonts w:ascii="Book Antiqua" w:hAnsi="Book Antiqua" w:cs="宋体"/>
          <w:i/>
          <w:iCs/>
          <w:color w:val="000000"/>
          <w:sz w:val="24"/>
          <w:szCs w:val="24"/>
        </w:rPr>
        <w:t>Gastrointest</w:t>
      </w:r>
      <w:proofErr w:type="spellEnd"/>
      <w:r w:rsidRPr="00693D09">
        <w:rPr>
          <w:rFonts w:ascii="Book Antiqua" w:hAnsi="Book Antiqua" w:cs="宋体"/>
          <w:i/>
          <w:iCs/>
          <w:color w:val="000000"/>
          <w:sz w:val="24"/>
          <w:szCs w:val="24"/>
        </w:rPr>
        <w:t xml:space="preserve"> </w:t>
      </w:r>
      <w:proofErr w:type="spellStart"/>
      <w:r w:rsidRPr="00693D09">
        <w:rPr>
          <w:rFonts w:ascii="Book Antiqua" w:hAnsi="Book Antiqua" w:cs="宋体"/>
          <w:i/>
          <w:iCs/>
          <w:color w:val="000000"/>
          <w:sz w:val="24"/>
          <w:szCs w:val="24"/>
        </w:rPr>
        <w:t>Endosc</w:t>
      </w:r>
      <w:proofErr w:type="spellEnd"/>
      <w:r w:rsidRPr="00693D09">
        <w:rPr>
          <w:rFonts w:ascii="Book Antiqua" w:hAnsi="Book Antiqua" w:cs="宋体"/>
          <w:color w:val="000000"/>
          <w:sz w:val="24"/>
          <w:szCs w:val="24"/>
        </w:rPr>
        <w:t> 2005; </w:t>
      </w:r>
      <w:r w:rsidRPr="00693D09">
        <w:rPr>
          <w:rFonts w:ascii="Book Antiqua" w:hAnsi="Book Antiqua" w:cs="宋体"/>
          <w:b/>
          <w:bCs/>
          <w:color w:val="000000"/>
          <w:sz w:val="24"/>
          <w:szCs w:val="24"/>
        </w:rPr>
        <w:t>62</w:t>
      </w:r>
      <w:r w:rsidRPr="00693D09">
        <w:rPr>
          <w:rFonts w:ascii="Book Antiqua" w:hAnsi="Book Antiqua" w:cs="宋体"/>
          <w:color w:val="000000"/>
          <w:sz w:val="24"/>
          <w:szCs w:val="24"/>
        </w:rPr>
        <w:t>: 287-292 [PMID: 16046997]</w:t>
      </w:r>
    </w:p>
    <w:p w:rsidR="00D17A7C" w:rsidRPr="00693D09" w:rsidRDefault="00D17A7C" w:rsidP="00D17A7C">
      <w:pPr>
        <w:adjustRightInd w:val="0"/>
        <w:snapToGrid w:val="0"/>
        <w:spacing w:line="360" w:lineRule="auto"/>
        <w:rPr>
          <w:rFonts w:ascii="Book Antiqua" w:hAnsi="Book Antiqua" w:cs="宋体"/>
          <w:color w:val="000000"/>
          <w:sz w:val="24"/>
          <w:szCs w:val="24"/>
        </w:rPr>
      </w:pPr>
      <w:r w:rsidRPr="00693D09">
        <w:rPr>
          <w:rFonts w:ascii="Book Antiqua" w:hAnsi="Book Antiqua" w:cs="宋体"/>
          <w:color w:val="000000"/>
          <w:sz w:val="24"/>
          <w:szCs w:val="24"/>
        </w:rPr>
        <w:t>8 </w:t>
      </w:r>
      <w:r w:rsidRPr="00693D09">
        <w:rPr>
          <w:rFonts w:ascii="Book Antiqua" w:hAnsi="Book Antiqua" w:cs="宋体"/>
          <w:b/>
          <w:bCs/>
          <w:color w:val="000000"/>
          <w:sz w:val="24"/>
          <w:szCs w:val="24"/>
        </w:rPr>
        <w:t>Chiu PW</w:t>
      </w:r>
      <w:r w:rsidRPr="00693D09">
        <w:rPr>
          <w:rFonts w:ascii="Book Antiqua" w:hAnsi="Book Antiqua" w:cs="宋体"/>
          <w:color w:val="000000"/>
          <w:sz w:val="24"/>
          <w:szCs w:val="24"/>
        </w:rPr>
        <w:t xml:space="preserve">, Wai Ng EK, Teoh AY, Lam CC, Lau JY, Sung JJ. </w:t>
      </w:r>
      <w:proofErr w:type="spellStart"/>
      <w:r w:rsidRPr="00693D09">
        <w:rPr>
          <w:rFonts w:ascii="Book Antiqua" w:hAnsi="Book Antiqua" w:cs="宋体"/>
          <w:color w:val="000000"/>
          <w:sz w:val="24"/>
          <w:szCs w:val="24"/>
        </w:rPr>
        <w:t>Transgastric</w:t>
      </w:r>
      <w:proofErr w:type="spellEnd"/>
      <w:r w:rsidRPr="00693D09">
        <w:rPr>
          <w:rFonts w:ascii="Book Antiqua" w:hAnsi="Book Antiqua" w:cs="宋体"/>
          <w:color w:val="000000"/>
          <w:sz w:val="24"/>
          <w:szCs w:val="24"/>
        </w:rPr>
        <w:t xml:space="preserve"> </w:t>
      </w:r>
      <w:proofErr w:type="spellStart"/>
      <w:r w:rsidRPr="00693D09">
        <w:rPr>
          <w:rFonts w:ascii="Book Antiqua" w:hAnsi="Book Antiqua" w:cs="宋体"/>
          <w:color w:val="000000"/>
          <w:sz w:val="24"/>
          <w:szCs w:val="24"/>
        </w:rPr>
        <w:t>endoluminal</w:t>
      </w:r>
      <w:proofErr w:type="spellEnd"/>
      <w:r w:rsidRPr="00693D09">
        <w:rPr>
          <w:rFonts w:ascii="Book Antiqua" w:hAnsi="Book Antiqua" w:cs="宋体"/>
          <w:color w:val="000000"/>
          <w:sz w:val="24"/>
          <w:szCs w:val="24"/>
        </w:rPr>
        <w:t xml:space="preserve"> </w:t>
      </w:r>
      <w:proofErr w:type="spellStart"/>
      <w:r w:rsidRPr="00693D09">
        <w:rPr>
          <w:rFonts w:ascii="Book Antiqua" w:hAnsi="Book Antiqua" w:cs="宋体"/>
          <w:color w:val="000000"/>
          <w:sz w:val="24"/>
          <w:szCs w:val="24"/>
        </w:rPr>
        <w:t>gastrojejunostomy</w:t>
      </w:r>
      <w:proofErr w:type="spellEnd"/>
      <w:r w:rsidRPr="00693D09">
        <w:rPr>
          <w:rFonts w:ascii="Book Antiqua" w:hAnsi="Book Antiqua" w:cs="宋体"/>
          <w:color w:val="000000"/>
          <w:sz w:val="24"/>
          <w:szCs w:val="24"/>
        </w:rPr>
        <w:t>: technical development from bench to animal study (with video). </w:t>
      </w:r>
      <w:proofErr w:type="spellStart"/>
      <w:r w:rsidRPr="00693D09">
        <w:rPr>
          <w:rFonts w:ascii="Book Antiqua" w:hAnsi="Book Antiqua" w:cs="宋体"/>
          <w:i/>
          <w:iCs/>
          <w:color w:val="000000"/>
          <w:sz w:val="24"/>
          <w:szCs w:val="24"/>
        </w:rPr>
        <w:t>Gastrointest</w:t>
      </w:r>
      <w:proofErr w:type="spellEnd"/>
      <w:r w:rsidRPr="00693D09">
        <w:rPr>
          <w:rFonts w:ascii="Book Antiqua" w:hAnsi="Book Antiqua" w:cs="宋体"/>
          <w:i/>
          <w:iCs/>
          <w:color w:val="000000"/>
          <w:sz w:val="24"/>
          <w:szCs w:val="24"/>
        </w:rPr>
        <w:t xml:space="preserve"> </w:t>
      </w:r>
      <w:proofErr w:type="spellStart"/>
      <w:r w:rsidRPr="00693D09">
        <w:rPr>
          <w:rFonts w:ascii="Book Antiqua" w:hAnsi="Book Antiqua" w:cs="宋体"/>
          <w:i/>
          <w:iCs/>
          <w:color w:val="000000"/>
          <w:sz w:val="24"/>
          <w:szCs w:val="24"/>
        </w:rPr>
        <w:t>Endosc</w:t>
      </w:r>
      <w:proofErr w:type="spellEnd"/>
      <w:r w:rsidRPr="00693D09">
        <w:rPr>
          <w:rFonts w:ascii="Book Antiqua" w:hAnsi="Book Antiqua" w:cs="宋体"/>
          <w:color w:val="000000"/>
          <w:sz w:val="24"/>
          <w:szCs w:val="24"/>
        </w:rPr>
        <w:t> 2010; </w:t>
      </w:r>
      <w:r w:rsidRPr="00693D09">
        <w:rPr>
          <w:rFonts w:ascii="Book Antiqua" w:hAnsi="Book Antiqua" w:cs="宋体"/>
          <w:b/>
          <w:bCs/>
          <w:color w:val="000000"/>
          <w:sz w:val="24"/>
          <w:szCs w:val="24"/>
        </w:rPr>
        <w:t>71</w:t>
      </w:r>
      <w:r w:rsidRPr="00693D09">
        <w:rPr>
          <w:rFonts w:ascii="Book Antiqua" w:hAnsi="Book Antiqua" w:cs="宋体"/>
          <w:color w:val="000000"/>
          <w:sz w:val="24"/>
          <w:szCs w:val="24"/>
        </w:rPr>
        <w:t>: 390-393 [PMID: 20004893 DOI: 10.1016/j.gie.2009.09.019]</w:t>
      </w:r>
    </w:p>
    <w:p w:rsidR="00D17A7C" w:rsidRPr="00693D09" w:rsidRDefault="00D17A7C" w:rsidP="00D17A7C">
      <w:pPr>
        <w:adjustRightInd w:val="0"/>
        <w:snapToGrid w:val="0"/>
        <w:spacing w:line="360" w:lineRule="auto"/>
        <w:rPr>
          <w:rFonts w:ascii="Book Antiqua" w:hAnsi="Book Antiqua" w:cs="宋体"/>
          <w:color w:val="000000"/>
          <w:sz w:val="24"/>
          <w:szCs w:val="24"/>
        </w:rPr>
      </w:pPr>
      <w:r w:rsidRPr="00693D09">
        <w:rPr>
          <w:rFonts w:ascii="Book Antiqua" w:hAnsi="Book Antiqua" w:cs="宋体"/>
          <w:color w:val="000000"/>
          <w:sz w:val="24"/>
          <w:szCs w:val="24"/>
        </w:rPr>
        <w:t>9 </w:t>
      </w:r>
      <w:proofErr w:type="spellStart"/>
      <w:r w:rsidRPr="00693D09">
        <w:rPr>
          <w:rFonts w:ascii="Book Antiqua" w:hAnsi="Book Antiqua" w:cs="宋体"/>
          <w:b/>
          <w:bCs/>
          <w:color w:val="000000"/>
          <w:sz w:val="24"/>
          <w:szCs w:val="24"/>
        </w:rPr>
        <w:t>Vanbiervliet</w:t>
      </w:r>
      <w:proofErr w:type="spellEnd"/>
      <w:r w:rsidRPr="00693D09">
        <w:rPr>
          <w:rFonts w:ascii="Book Antiqua" w:hAnsi="Book Antiqua" w:cs="宋体"/>
          <w:b/>
          <w:bCs/>
          <w:color w:val="000000"/>
          <w:sz w:val="24"/>
          <w:szCs w:val="24"/>
        </w:rPr>
        <w:t xml:space="preserve"> G</w:t>
      </w:r>
      <w:r w:rsidRPr="00693D09">
        <w:rPr>
          <w:rFonts w:ascii="Book Antiqua" w:hAnsi="Book Antiqua" w:cs="宋体"/>
          <w:color w:val="000000"/>
          <w:sz w:val="24"/>
          <w:szCs w:val="24"/>
        </w:rPr>
        <w:t xml:space="preserve">, Gonzalez JM, Bonin EA, </w:t>
      </w:r>
      <w:proofErr w:type="spellStart"/>
      <w:r w:rsidRPr="00693D09">
        <w:rPr>
          <w:rFonts w:ascii="Book Antiqua" w:hAnsi="Book Antiqua" w:cs="宋体"/>
          <w:color w:val="000000"/>
          <w:sz w:val="24"/>
          <w:szCs w:val="24"/>
        </w:rPr>
        <w:t>Garnier</w:t>
      </w:r>
      <w:proofErr w:type="spellEnd"/>
      <w:r w:rsidRPr="00693D09">
        <w:rPr>
          <w:rFonts w:ascii="Book Antiqua" w:hAnsi="Book Antiqua" w:cs="宋体"/>
          <w:color w:val="000000"/>
          <w:sz w:val="24"/>
          <w:szCs w:val="24"/>
        </w:rPr>
        <w:t xml:space="preserve"> E, </w:t>
      </w:r>
      <w:proofErr w:type="spellStart"/>
      <w:r w:rsidRPr="00693D09">
        <w:rPr>
          <w:rFonts w:ascii="Book Antiqua" w:hAnsi="Book Antiqua" w:cs="宋体"/>
          <w:color w:val="000000"/>
          <w:sz w:val="24"/>
          <w:szCs w:val="24"/>
        </w:rPr>
        <w:t>Giusiano</w:t>
      </w:r>
      <w:proofErr w:type="spellEnd"/>
      <w:r w:rsidRPr="00693D09">
        <w:rPr>
          <w:rFonts w:ascii="Book Antiqua" w:hAnsi="Book Antiqua" w:cs="宋体"/>
          <w:color w:val="000000"/>
          <w:sz w:val="24"/>
          <w:szCs w:val="24"/>
        </w:rPr>
        <w:t xml:space="preserve"> S, Saint Paul MC, </w:t>
      </w:r>
      <w:proofErr w:type="spellStart"/>
      <w:r w:rsidRPr="00693D09">
        <w:rPr>
          <w:rFonts w:ascii="Book Antiqua" w:hAnsi="Book Antiqua" w:cs="宋体"/>
          <w:color w:val="000000"/>
          <w:sz w:val="24"/>
          <w:szCs w:val="24"/>
        </w:rPr>
        <w:t>Berdah</w:t>
      </w:r>
      <w:proofErr w:type="spellEnd"/>
      <w:r w:rsidRPr="00693D09">
        <w:rPr>
          <w:rFonts w:ascii="Book Antiqua" w:hAnsi="Book Antiqua" w:cs="宋体"/>
          <w:color w:val="000000"/>
          <w:sz w:val="24"/>
          <w:szCs w:val="24"/>
        </w:rPr>
        <w:t xml:space="preserve"> S, </w:t>
      </w:r>
      <w:proofErr w:type="spellStart"/>
      <w:r w:rsidRPr="00693D09">
        <w:rPr>
          <w:rFonts w:ascii="Book Antiqua" w:hAnsi="Book Antiqua" w:cs="宋体"/>
          <w:color w:val="000000"/>
          <w:sz w:val="24"/>
          <w:szCs w:val="24"/>
        </w:rPr>
        <w:t>Barthet</w:t>
      </w:r>
      <w:proofErr w:type="spellEnd"/>
      <w:r w:rsidRPr="00693D09">
        <w:rPr>
          <w:rFonts w:ascii="Book Antiqua" w:hAnsi="Book Antiqua" w:cs="宋体"/>
          <w:color w:val="000000"/>
          <w:sz w:val="24"/>
          <w:szCs w:val="24"/>
        </w:rPr>
        <w:t xml:space="preserve"> M. </w:t>
      </w:r>
      <w:proofErr w:type="spellStart"/>
      <w:r w:rsidRPr="00693D09">
        <w:rPr>
          <w:rFonts w:ascii="Book Antiqua" w:hAnsi="Book Antiqua" w:cs="宋体"/>
          <w:color w:val="000000"/>
          <w:sz w:val="24"/>
          <w:szCs w:val="24"/>
        </w:rPr>
        <w:t>Gastrojejunal</w:t>
      </w:r>
      <w:proofErr w:type="spellEnd"/>
      <w:r w:rsidRPr="00693D09">
        <w:rPr>
          <w:rFonts w:ascii="Book Antiqua" w:hAnsi="Book Antiqua" w:cs="宋体"/>
          <w:color w:val="000000"/>
          <w:sz w:val="24"/>
          <w:szCs w:val="24"/>
        </w:rPr>
        <w:t xml:space="preserve"> Anastomosis Exclusively Using the "NOTES" Technique in Live </w:t>
      </w:r>
      <w:r w:rsidRPr="00693D09">
        <w:rPr>
          <w:rFonts w:ascii="Book Antiqua" w:hAnsi="Book Antiqua" w:cs="宋体"/>
          <w:color w:val="000000"/>
          <w:sz w:val="24"/>
          <w:szCs w:val="24"/>
        </w:rPr>
        <w:lastRenderedPageBreak/>
        <w:t>Pigs: A Feasibility and Reliability Study. </w:t>
      </w:r>
      <w:proofErr w:type="spellStart"/>
      <w:r w:rsidRPr="00693D09">
        <w:rPr>
          <w:rFonts w:ascii="Book Antiqua" w:hAnsi="Book Antiqua" w:cs="宋体"/>
          <w:i/>
          <w:iCs/>
          <w:color w:val="000000"/>
          <w:sz w:val="24"/>
          <w:szCs w:val="24"/>
        </w:rPr>
        <w:t>Surg</w:t>
      </w:r>
      <w:proofErr w:type="spellEnd"/>
      <w:r w:rsidRPr="00693D09">
        <w:rPr>
          <w:rFonts w:ascii="Book Antiqua" w:hAnsi="Book Antiqua" w:cs="宋体"/>
          <w:i/>
          <w:iCs/>
          <w:color w:val="000000"/>
          <w:sz w:val="24"/>
          <w:szCs w:val="24"/>
        </w:rPr>
        <w:t xml:space="preserve"> </w:t>
      </w:r>
      <w:proofErr w:type="spellStart"/>
      <w:r w:rsidRPr="00693D09">
        <w:rPr>
          <w:rFonts w:ascii="Book Antiqua" w:hAnsi="Book Antiqua" w:cs="宋体"/>
          <w:i/>
          <w:iCs/>
          <w:color w:val="000000"/>
          <w:sz w:val="24"/>
          <w:szCs w:val="24"/>
        </w:rPr>
        <w:t>Innov</w:t>
      </w:r>
      <w:proofErr w:type="spellEnd"/>
      <w:r w:rsidRPr="00693D09">
        <w:rPr>
          <w:rFonts w:ascii="Book Antiqua" w:hAnsi="Book Antiqua" w:cs="宋体"/>
          <w:color w:val="000000"/>
          <w:sz w:val="24"/>
          <w:szCs w:val="24"/>
        </w:rPr>
        <w:t> 2014; </w:t>
      </w:r>
      <w:r w:rsidRPr="00693D09">
        <w:rPr>
          <w:rFonts w:ascii="Book Antiqua" w:hAnsi="Book Antiqua" w:cs="宋体"/>
          <w:b/>
          <w:bCs/>
          <w:color w:val="000000"/>
          <w:sz w:val="24"/>
          <w:szCs w:val="24"/>
        </w:rPr>
        <w:t>21</w:t>
      </w:r>
      <w:r w:rsidRPr="00693D09">
        <w:rPr>
          <w:rFonts w:ascii="Book Antiqua" w:hAnsi="Book Antiqua" w:cs="宋体"/>
          <w:color w:val="000000"/>
          <w:sz w:val="24"/>
          <w:szCs w:val="24"/>
        </w:rPr>
        <w:t>: 409-418 [PMID: 24253256]</w:t>
      </w:r>
    </w:p>
    <w:p w:rsidR="00D17A7C" w:rsidRPr="00693D09" w:rsidRDefault="00D17A7C" w:rsidP="00D17A7C">
      <w:pPr>
        <w:adjustRightInd w:val="0"/>
        <w:snapToGrid w:val="0"/>
        <w:spacing w:line="360" w:lineRule="auto"/>
        <w:rPr>
          <w:rFonts w:ascii="Book Antiqua" w:hAnsi="Book Antiqua" w:cs="宋体"/>
          <w:color w:val="000000"/>
          <w:sz w:val="24"/>
          <w:szCs w:val="24"/>
        </w:rPr>
      </w:pPr>
      <w:r w:rsidRPr="00693D09">
        <w:rPr>
          <w:rFonts w:ascii="Book Antiqua" w:hAnsi="Book Antiqua" w:cs="宋体"/>
          <w:color w:val="000000"/>
          <w:sz w:val="24"/>
          <w:szCs w:val="24"/>
        </w:rPr>
        <w:t>10 </w:t>
      </w:r>
      <w:r w:rsidRPr="00693D09">
        <w:rPr>
          <w:rFonts w:ascii="Book Antiqua" w:hAnsi="Book Antiqua" w:cs="宋体"/>
          <w:b/>
          <w:bCs/>
          <w:color w:val="000000"/>
          <w:sz w:val="24"/>
          <w:szCs w:val="24"/>
        </w:rPr>
        <w:t>Song TJ</w:t>
      </w:r>
      <w:r w:rsidRPr="00693D09">
        <w:rPr>
          <w:rFonts w:ascii="Book Antiqua" w:hAnsi="Book Antiqua" w:cs="宋体"/>
          <w:color w:val="000000"/>
          <w:sz w:val="24"/>
          <w:szCs w:val="24"/>
        </w:rPr>
        <w:t xml:space="preserve">, </w:t>
      </w:r>
      <w:proofErr w:type="spellStart"/>
      <w:r w:rsidRPr="00693D09">
        <w:rPr>
          <w:rFonts w:ascii="Book Antiqua" w:hAnsi="Book Antiqua" w:cs="宋体"/>
          <w:color w:val="000000"/>
          <w:sz w:val="24"/>
          <w:szCs w:val="24"/>
        </w:rPr>
        <w:t>Seo</w:t>
      </w:r>
      <w:proofErr w:type="spellEnd"/>
      <w:r w:rsidRPr="00693D09">
        <w:rPr>
          <w:rFonts w:ascii="Book Antiqua" w:hAnsi="Book Antiqua" w:cs="宋体"/>
          <w:color w:val="000000"/>
          <w:sz w:val="24"/>
          <w:szCs w:val="24"/>
        </w:rPr>
        <w:t xml:space="preserve"> DW, Kim SH, Park do H, Lee SS, Lee SK, </w:t>
      </w:r>
      <w:proofErr w:type="gramStart"/>
      <w:r w:rsidRPr="00693D09">
        <w:rPr>
          <w:rFonts w:ascii="Book Antiqua" w:hAnsi="Book Antiqua" w:cs="宋体"/>
          <w:color w:val="000000"/>
          <w:sz w:val="24"/>
          <w:szCs w:val="24"/>
        </w:rPr>
        <w:t>Kim</w:t>
      </w:r>
      <w:proofErr w:type="gramEnd"/>
      <w:r w:rsidRPr="00693D09">
        <w:rPr>
          <w:rFonts w:ascii="Book Antiqua" w:hAnsi="Book Antiqua" w:cs="宋体"/>
          <w:color w:val="000000"/>
          <w:sz w:val="24"/>
          <w:szCs w:val="24"/>
        </w:rPr>
        <w:t xml:space="preserve"> MH. </w:t>
      </w:r>
      <w:proofErr w:type="gramStart"/>
      <w:r w:rsidRPr="00693D09">
        <w:rPr>
          <w:rFonts w:ascii="Book Antiqua" w:hAnsi="Book Antiqua" w:cs="宋体"/>
          <w:color w:val="000000"/>
          <w:sz w:val="24"/>
          <w:szCs w:val="24"/>
        </w:rPr>
        <w:t xml:space="preserve">Endoscopic </w:t>
      </w:r>
      <w:proofErr w:type="spellStart"/>
      <w:r w:rsidRPr="00693D09">
        <w:rPr>
          <w:rFonts w:ascii="Book Antiqua" w:hAnsi="Book Antiqua" w:cs="宋体"/>
          <w:color w:val="000000"/>
          <w:sz w:val="24"/>
          <w:szCs w:val="24"/>
        </w:rPr>
        <w:t>gastrojejunostomy</w:t>
      </w:r>
      <w:proofErr w:type="spellEnd"/>
      <w:r w:rsidRPr="00693D09">
        <w:rPr>
          <w:rFonts w:ascii="Book Antiqua" w:hAnsi="Book Antiqua" w:cs="宋体"/>
          <w:color w:val="000000"/>
          <w:sz w:val="24"/>
          <w:szCs w:val="24"/>
        </w:rPr>
        <w:t xml:space="preserve"> with a natural orifice transluminal endoscopic surgery technique.</w:t>
      </w:r>
      <w:proofErr w:type="gramEnd"/>
      <w:r w:rsidRPr="00693D09">
        <w:rPr>
          <w:rFonts w:ascii="Book Antiqua" w:hAnsi="Book Antiqua" w:cs="宋体"/>
          <w:color w:val="000000"/>
          <w:sz w:val="24"/>
          <w:szCs w:val="24"/>
        </w:rPr>
        <w:t> </w:t>
      </w:r>
      <w:r w:rsidRPr="00693D09">
        <w:rPr>
          <w:rFonts w:ascii="Book Antiqua" w:hAnsi="Book Antiqua" w:cs="宋体"/>
          <w:i/>
          <w:iCs/>
          <w:color w:val="000000"/>
          <w:sz w:val="24"/>
          <w:szCs w:val="24"/>
        </w:rPr>
        <w:t xml:space="preserve">World J </w:t>
      </w:r>
      <w:proofErr w:type="spellStart"/>
      <w:r w:rsidRPr="00693D09">
        <w:rPr>
          <w:rFonts w:ascii="Book Antiqua" w:hAnsi="Book Antiqua" w:cs="宋体"/>
          <w:i/>
          <w:iCs/>
          <w:color w:val="000000"/>
          <w:sz w:val="24"/>
          <w:szCs w:val="24"/>
        </w:rPr>
        <w:t>Gastroenterol</w:t>
      </w:r>
      <w:proofErr w:type="spellEnd"/>
      <w:r w:rsidRPr="00693D09">
        <w:rPr>
          <w:rFonts w:ascii="Book Antiqua" w:hAnsi="Book Antiqua" w:cs="宋体"/>
          <w:color w:val="000000"/>
          <w:sz w:val="24"/>
          <w:szCs w:val="24"/>
        </w:rPr>
        <w:t> 2013; </w:t>
      </w:r>
      <w:r w:rsidRPr="00693D09">
        <w:rPr>
          <w:rFonts w:ascii="Book Antiqua" w:hAnsi="Book Antiqua" w:cs="宋体"/>
          <w:b/>
          <w:bCs/>
          <w:color w:val="000000"/>
          <w:sz w:val="24"/>
          <w:szCs w:val="24"/>
        </w:rPr>
        <w:t>19</w:t>
      </w:r>
      <w:r w:rsidRPr="00693D09">
        <w:rPr>
          <w:rFonts w:ascii="Book Antiqua" w:hAnsi="Book Antiqua" w:cs="宋体"/>
          <w:color w:val="000000"/>
          <w:sz w:val="24"/>
          <w:szCs w:val="24"/>
        </w:rPr>
        <w:t>: 3447-3452 [PMID: 23801837 DOI: 10.3748/wjg.v19.i22.3447]</w:t>
      </w:r>
    </w:p>
    <w:p w:rsidR="00D17A7C" w:rsidRPr="00693D09" w:rsidRDefault="00D17A7C" w:rsidP="00D17A7C">
      <w:pPr>
        <w:adjustRightInd w:val="0"/>
        <w:snapToGrid w:val="0"/>
        <w:spacing w:line="360" w:lineRule="auto"/>
        <w:rPr>
          <w:rFonts w:ascii="Book Antiqua" w:hAnsi="Book Antiqua" w:cs="宋体"/>
          <w:color w:val="000000"/>
          <w:sz w:val="24"/>
          <w:szCs w:val="24"/>
        </w:rPr>
      </w:pPr>
      <w:r w:rsidRPr="00693D09">
        <w:rPr>
          <w:rFonts w:ascii="Book Antiqua" w:hAnsi="Book Antiqua" w:cs="宋体"/>
          <w:color w:val="000000"/>
          <w:sz w:val="24"/>
          <w:szCs w:val="24"/>
        </w:rPr>
        <w:t>11 </w:t>
      </w:r>
      <w:r w:rsidRPr="00693D09">
        <w:rPr>
          <w:rFonts w:ascii="Book Antiqua" w:hAnsi="Book Antiqua" w:cs="宋体"/>
          <w:b/>
          <w:bCs/>
          <w:color w:val="000000"/>
          <w:sz w:val="24"/>
          <w:szCs w:val="24"/>
        </w:rPr>
        <w:t>Kim HH</w:t>
      </w:r>
      <w:r w:rsidRPr="00693D09">
        <w:rPr>
          <w:rFonts w:ascii="Book Antiqua" w:hAnsi="Book Antiqua" w:cs="宋体"/>
          <w:color w:val="000000"/>
          <w:sz w:val="24"/>
          <w:szCs w:val="24"/>
        </w:rPr>
        <w:t>, Park SJ, Park MI, Moon W. Endoscopic hole and clipping technique: a novel technique for closing the wide orifice of a postoperative fistula. </w:t>
      </w:r>
      <w:proofErr w:type="spellStart"/>
      <w:r w:rsidRPr="00693D09">
        <w:rPr>
          <w:rFonts w:ascii="Book Antiqua" w:hAnsi="Book Antiqua" w:cs="宋体"/>
          <w:i/>
          <w:iCs/>
          <w:color w:val="000000"/>
          <w:sz w:val="24"/>
          <w:szCs w:val="24"/>
        </w:rPr>
        <w:t>Gastrointest</w:t>
      </w:r>
      <w:proofErr w:type="spellEnd"/>
      <w:r w:rsidRPr="00693D09">
        <w:rPr>
          <w:rFonts w:ascii="Book Antiqua" w:hAnsi="Book Antiqua" w:cs="宋体"/>
          <w:i/>
          <w:iCs/>
          <w:color w:val="000000"/>
          <w:sz w:val="24"/>
          <w:szCs w:val="24"/>
        </w:rPr>
        <w:t xml:space="preserve"> </w:t>
      </w:r>
      <w:proofErr w:type="spellStart"/>
      <w:r w:rsidRPr="00693D09">
        <w:rPr>
          <w:rFonts w:ascii="Book Antiqua" w:hAnsi="Book Antiqua" w:cs="宋体"/>
          <w:i/>
          <w:iCs/>
          <w:color w:val="000000"/>
          <w:sz w:val="24"/>
          <w:szCs w:val="24"/>
        </w:rPr>
        <w:t>Endosc</w:t>
      </w:r>
      <w:proofErr w:type="spellEnd"/>
      <w:r w:rsidRPr="00693D09">
        <w:rPr>
          <w:rFonts w:ascii="Book Antiqua" w:hAnsi="Book Antiqua" w:cs="宋体"/>
          <w:color w:val="000000"/>
          <w:sz w:val="24"/>
          <w:szCs w:val="24"/>
        </w:rPr>
        <w:t> 2012; </w:t>
      </w:r>
      <w:r w:rsidRPr="00693D09">
        <w:rPr>
          <w:rFonts w:ascii="Book Antiqua" w:hAnsi="Book Antiqua" w:cs="宋体"/>
          <w:b/>
          <w:bCs/>
          <w:color w:val="000000"/>
          <w:sz w:val="24"/>
          <w:szCs w:val="24"/>
        </w:rPr>
        <w:t>75</w:t>
      </w:r>
      <w:r w:rsidRPr="00693D09">
        <w:rPr>
          <w:rFonts w:ascii="Book Antiqua" w:hAnsi="Book Antiqua" w:cs="宋体"/>
          <w:color w:val="000000"/>
          <w:sz w:val="24"/>
          <w:szCs w:val="24"/>
        </w:rPr>
        <w:t>: 1250-1252 [PMID: 22459662 DOI: 10.1016/j.gie.2012.02.005]</w:t>
      </w:r>
    </w:p>
    <w:p w:rsidR="00D17A7C" w:rsidRPr="00693D09" w:rsidRDefault="00D17A7C" w:rsidP="00D17A7C">
      <w:pPr>
        <w:adjustRightInd w:val="0"/>
        <w:snapToGrid w:val="0"/>
        <w:spacing w:line="360" w:lineRule="auto"/>
        <w:rPr>
          <w:rFonts w:ascii="Book Antiqua" w:hAnsi="Book Antiqua" w:cs="宋体"/>
          <w:color w:val="000000"/>
          <w:sz w:val="24"/>
          <w:szCs w:val="24"/>
        </w:rPr>
      </w:pPr>
      <w:r w:rsidRPr="00693D09">
        <w:rPr>
          <w:rFonts w:ascii="Book Antiqua" w:hAnsi="Book Antiqua" w:cs="宋体"/>
          <w:color w:val="000000"/>
          <w:sz w:val="24"/>
          <w:szCs w:val="24"/>
        </w:rPr>
        <w:t>12 </w:t>
      </w:r>
      <w:r w:rsidRPr="00693D09">
        <w:rPr>
          <w:rFonts w:ascii="Book Antiqua" w:hAnsi="Book Antiqua" w:cs="宋体"/>
          <w:b/>
          <w:bCs/>
          <w:color w:val="000000"/>
          <w:sz w:val="24"/>
          <w:szCs w:val="24"/>
        </w:rPr>
        <w:t>Zhang Y</w:t>
      </w:r>
      <w:r w:rsidRPr="00693D09">
        <w:rPr>
          <w:rFonts w:ascii="Book Antiqua" w:hAnsi="Book Antiqua" w:cs="宋体"/>
          <w:color w:val="000000"/>
          <w:sz w:val="24"/>
          <w:szCs w:val="24"/>
        </w:rPr>
        <w:t xml:space="preserve">, Wang X, </w:t>
      </w:r>
      <w:proofErr w:type="spellStart"/>
      <w:r w:rsidRPr="00693D09">
        <w:rPr>
          <w:rFonts w:ascii="Book Antiqua" w:hAnsi="Book Antiqua" w:cs="宋体"/>
          <w:color w:val="000000"/>
          <w:sz w:val="24"/>
          <w:szCs w:val="24"/>
        </w:rPr>
        <w:t>Xiong</w:t>
      </w:r>
      <w:proofErr w:type="spellEnd"/>
      <w:r w:rsidRPr="00693D09">
        <w:rPr>
          <w:rFonts w:ascii="Book Antiqua" w:hAnsi="Book Antiqua" w:cs="宋体"/>
          <w:color w:val="000000"/>
          <w:sz w:val="24"/>
          <w:szCs w:val="24"/>
        </w:rPr>
        <w:t xml:space="preserve"> G, Qian Y, Wang H, Liu L, Miao L, Fan Z. Complete defect closure of gastric submucosal tumors with purse-string sutures. </w:t>
      </w:r>
      <w:proofErr w:type="spellStart"/>
      <w:r w:rsidRPr="00693D09">
        <w:rPr>
          <w:rFonts w:ascii="Book Antiqua" w:hAnsi="Book Antiqua" w:cs="宋体"/>
          <w:i/>
          <w:iCs/>
          <w:color w:val="000000"/>
          <w:sz w:val="24"/>
          <w:szCs w:val="24"/>
        </w:rPr>
        <w:t>Surg</w:t>
      </w:r>
      <w:proofErr w:type="spellEnd"/>
      <w:r w:rsidRPr="00693D09">
        <w:rPr>
          <w:rFonts w:ascii="Book Antiqua" w:hAnsi="Book Antiqua" w:cs="宋体"/>
          <w:i/>
          <w:iCs/>
          <w:color w:val="000000"/>
          <w:sz w:val="24"/>
          <w:szCs w:val="24"/>
        </w:rPr>
        <w:t xml:space="preserve"> </w:t>
      </w:r>
      <w:proofErr w:type="spellStart"/>
      <w:r w:rsidRPr="00693D09">
        <w:rPr>
          <w:rFonts w:ascii="Book Antiqua" w:hAnsi="Book Antiqua" w:cs="宋体"/>
          <w:i/>
          <w:iCs/>
          <w:color w:val="000000"/>
          <w:sz w:val="24"/>
          <w:szCs w:val="24"/>
        </w:rPr>
        <w:t>Endosc</w:t>
      </w:r>
      <w:proofErr w:type="spellEnd"/>
      <w:r w:rsidRPr="00693D09">
        <w:rPr>
          <w:rFonts w:ascii="Book Antiqua" w:hAnsi="Book Antiqua" w:cs="宋体"/>
          <w:color w:val="000000"/>
          <w:sz w:val="24"/>
          <w:szCs w:val="24"/>
        </w:rPr>
        <w:t> 2014; </w:t>
      </w:r>
      <w:r w:rsidRPr="00693D09">
        <w:rPr>
          <w:rFonts w:ascii="Book Antiqua" w:hAnsi="Book Antiqua" w:cs="宋体"/>
          <w:b/>
          <w:bCs/>
          <w:color w:val="000000"/>
          <w:sz w:val="24"/>
          <w:szCs w:val="24"/>
        </w:rPr>
        <w:t>28</w:t>
      </w:r>
      <w:r w:rsidRPr="00693D09">
        <w:rPr>
          <w:rFonts w:ascii="Book Antiqua" w:hAnsi="Book Antiqua" w:cs="宋体"/>
          <w:color w:val="000000"/>
          <w:sz w:val="24"/>
          <w:szCs w:val="24"/>
        </w:rPr>
        <w:t>: 1844-1851 [PMID: 24442680 DOI: 10.1007/s00464-013-3404-7]</w:t>
      </w:r>
    </w:p>
    <w:p w:rsidR="00D17A7C" w:rsidRPr="00693D09" w:rsidRDefault="00D17A7C" w:rsidP="00D17A7C">
      <w:pPr>
        <w:adjustRightInd w:val="0"/>
        <w:snapToGrid w:val="0"/>
        <w:spacing w:line="360" w:lineRule="auto"/>
        <w:rPr>
          <w:rFonts w:ascii="Book Antiqua" w:hAnsi="Book Antiqua" w:cs="宋体"/>
          <w:color w:val="000000"/>
          <w:sz w:val="24"/>
          <w:szCs w:val="24"/>
        </w:rPr>
      </w:pPr>
      <w:r w:rsidRPr="00693D09">
        <w:rPr>
          <w:rFonts w:ascii="Book Antiqua" w:hAnsi="Book Antiqua" w:cs="宋体"/>
          <w:color w:val="000000"/>
          <w:sz w:val="24"/>
          <w:szCs w:val="24"/>
        </w:rPr>
        <w:t>13 </w:t>
      </w:r>
      <w:proofErr w:type="spellStart"/>
      <w:r w:rsidRPr="00693D09">
        <w:rPr>
          <w:rFonts w:ascii="Book Antiqua" w:hAnsi="Book Antiqua" w:cs="宋体"/>
          <w:b/>
          <w:bCs/>
          <w:color w:val="000000"/>
          <w:sz w:val="24"/>
          <w:szCs w:val="24"/>
        </w:rPr>
        <w:t>Vegunta</w:t>
      </w:r>
      <w:proofErr w:type="spellEnd"/>
      <w:r w:rsidRPr="00693D09">
        <w:rPr>
          <w:rFonts w:ascii="Book Antiqua" w:hAnsi="Book Antiqua" w:cs="宋体"/>
          <w:b/>
          <w:bCs/>
          <w:color w:val="000000"/>
          <w:sz w:val="24"/>
          <w:szCs w:val="24"/>
        </w:rPr>
        <w:t xml:space="preserve"> RK</w:t>
      </w:r>
      <w:r w:rsidRPr="00693D09">
        <w:rPr>
          <w:rFonts w:ascii="Book Antiqua" w:hAnsi="Book Antiqua" w:cs="宋体"/>
          <w:color w:val="000000"/>
          <w:sz w:val="24"/>
          <w:szCs w:val="24"/>
        </w:rPr>
        <w:t xml:space="preserve">, Rawlings AL, </w:t>
      </w:r>
      <w:proofErr w:type="spellStart"/>
      <w:r w:rsidRPr="00693D09">
        <w:rPr>
          <w:rFonts w:ascii="Book Antiqua" w:hAnsi="Book Antiqua" w:cs="宋体"/>
          <w:color w:val="000000"/>
          <w:sz w:val="24"/>
          <w:szCs w:val="24"/>
        </w:rPr>
        <w:t>Jeziorczak</w:t>
      </w:r>
      <w:proofErr w:type="spellEnd"/>
      <w:r w:rsidRPr="00693D09">
        <w:rPr>
          <w:rFonts w:ascii="Book Antiqua" w:hAnsi="Book Antiqua" w:cs="宋体"/>
          <w:color w:val="000000"/>
          <w:sz w:val="24"/>
          <w:szCs w:val="24"/>
        </w:rPr>
        <w:t xml:space="preserve"> PM. Methylene blue: a simple marker for intraoperative detection of gastroduodenal perforations during laparoscopic </w:t>
      </w:r>
      <w:proofErr w:type="spellStart"/>
      <w:r w:rsidRPr="00693D09">
        <w:rPr>
          <w:rFonts w:ascii="Book Antiqua" w:hAnsi="Book Antiqua" w:cs="宋体"/>
          <w:color w:val="000000"/>
          <w:sz w:val="24"/>
          <w:szCs w:val="24"/>
        </w:rPr>
        <w:t>pyloromyotomy</w:t>
      </w:r>
      <w:proofErr w:type="spellEnd"/>
      <w:r w:rsidRPr="00693D09">
        <w:rPr>
          <w:rFonts w:ascii="Book Antiqua" w:hAnsi="Book Antiqua" w:cs="宋体"/>
          <w:color w:val="000000"/>
          <w:sz w:val="24"/>
          <w:szCs w:val="24"/>
        </w:rPr>
        <w:t>. </w:t>
      </w:r>
      <w:proofErr w:type="spellStart"/>
      <w:r w:rsidRPr="00693D09">
        <w:rPr>
          <w:rFonts w:ascii="Book Antiqua" w:hAnsi="Book Antiqua" w:cs="宋体"/>
          <w:i/>
          <w:iCs/>
          <w:color w:val="000000"/>
          <w:sz w:val="24"/>
          <w:szCs w:val="24"/>
        </w:rPr>
        <w:t>Surg</w:t>
      </w:r>
      <w:proofErr w:type="spellEnd"/>
      <w:r w:rsidRPr="00693D09">
        <w:rPr>
          <w:rFonts w:ascii="Book Antiqua" w:hAnsi="Book Antiqua" w:cs="宋体"/>
          <w:i/>
          <w:iCs/>
          <w:color w:val="000000"/>
          <w:sz w:val="24"/>
          <w:szCs w:val="24"/>
        </w:rPr>
        <w:t xml:space="preserve"> </w:t>
      </w:r>
      <w:proofErr w:type="spellStart"/>
      <w:r w:rsidRPr="00693D09">
        <w:rPr>
          <w:rFonts w:ascii="Book Antiqua" w:hAnsi="Book Antiqua" w:cs="宋体"/>
          <w:i/>
          <w:iCs/>
          <w:color w:val="000000"/>
          <w:sz w:val="24"/>
          <w:szCs w:val="24"/>
        </w:rPr>
        <w:t>Innov</w:t>
      </w:r>
      <w:proofErr w:type="spellEnd"/>
      <w:r w:rsidRPr="00693D09">
        <w:rPr>
          <w:rFonts w:ascii="Book Antiqua" w:hAnsi="Book Antiqua" w:cs="宋体"/>
          <w:color w:val="000000"/>
          <w:sz w:val="24"/>
          <w:szCs w:val="24"/>
        </w:rPr>
        <w:t> 2010; </w:t>
      </w:r>
      <w:r w:rsidRPr="00693D09">
        <w:rPr>
          <w:rFonts w:ascii="Book Antiqua" w:hAnsi="Book Antiqua" w:cs="宋体"/>
          <w:b/>
          <w:bCs/>
          <w:color w:val="000000"/>
          <w:sz w:val="24"/>
          <w:szCs w:val="24"/>
        </w:rPr>
        <w:t>17</w:t>
      </w:r>
      <w:r w:rsidRPr="00693D09">
        <w:rPr>
          <w:rFonts w:ascii="Book Antiqua" w:hAnsi="Book Antiqua" w:cs="宋体"/>
          <w:color w:val="000000"/>
          <w:sz w:val="24"/>
          <w:szCs w:val="24"/>
        </w:rPr>
        <w:t>: 11-13 [PMID: 20038507 DOI: 10.1177/1553350609357055]</w:t>
      </w:r>
    </w:p>
    <w:p w:rsidR="00D17A7C" w:rsidRPr="00693D09" w:rsidRDefault="00D17A7C" w:rsidP="00D17A7C">
      <w:pPr>
        <w:adjustRightInd w:val="0"/>
        <w:snapToGrid w:val="0"/>
        <w:spacing w:line="360" w:lineRule="auto"/>
        <w:rPr>
          <w:rFonts w:ascii="Book Antiqua" w:hAnsi="Book Antiqua" w:cs="宋体"/>
          <w:color w:val="000000"/>
          <w:sz w:val="24"/>
          <w:szCs w:val="24"/>
        </w:rPr>
      </w:pPr>
      <w:r w:rsidRPr="00693D09">
        <w:rPr>
          <w:rFonts w:ascii="Book Antiqua" w:hAnsi="Book Antiqua" w:cs="宋体"/>
          <w:color w:val="000000"/>
          <w:sz w:val="24"/>
          <w:szCs w:val="24"/>
        </w:rPr>
        <w:t>14 </w:t>
      </w:r>
      <w:r w:rsidRPr="00693D09">
        <w:rPr>
          <w:rFonts w:ascii="Book Antiqua" w:hAnsi="Book Antiqua" w:cs="宋体"/>
          <w:b/>
          <w:bCs/>
          <w:color w:val="000000"/>
          <w:sz w:val="24"/>
          <w:szCs w:val="24"/>
        </w:rPr>
        <w:t>Luo H</w:t>
      </w:r>
      <w:r w:rsidRPr="00693D09">
        <w:rPr>
          <w:rFonts w:ascii="Book Antiqua" w:hAnsi="Book Antiqua" w:cs="宋体"/>
          <w:color w:val="000000"/>
          <w:sz w:val="24"/>
          <w:szCs w:val="24"/>
        </w:rPr>
        <w:t xml:space="preserve">, Pan Y, Min L, Zhao L, Li J, Leung J, </w:t>
      </w:r>
      <w:proofErr w:type="spellStart"/>
      <w:r w:rsidRPr="00693D09">
        <w:rPr>
          <w:rFonts w:ascii="Book Antiqua" w:hAnsi="Book Antiqua" w:cs="宋体"/>
          <w:color w:val="000000"/>
          <w:sz w:val="24"/>
          <w:szCs w:val="24"/>
        </w:rPr>
        <w:t>Xue</w:t>
      </w:r>
      <w:proofErr w:type="spellEnd"/>
      <w:r w:rsidRPr="00693D09">
        <w:rPr>
          <w:rFonts w:ascii="Book Antiqua" w:hAnsi="Book Antiqua" w:cs="宋体"/>
          <w:color w:val="000000"/>
          <w:sz w:val="24"/>
          <w:szCs w:val="24"/>
        </w:rPr>
        <w:t xml:space="preserve"> L, Yin Z, Liu X, Liu Z, Sun A, Li C, Wu K, </w:t>
      </w:r>
      <w:proofErr w:type="spellStart"/>
      <w:r w:rsidRPr="00693D09">
        <w:rPr>
          <w:rFonts w:ascii="Book Antiqua" w:hAnsi="Book Antiqua" w:cs="宋体"/>
          <w:color w:val="000000"/>
          <w:sz w:val="24"/>
          <w:szCs w:val="24"/>
        </w:rPr>
        <w:t>Guo</w:t>
      </w:r>
      <w:proofErr w:type="spellEnd"/>
      <w:r w:rsidRPr="00693D09">
        <w:rPr>
          <w:rFonts w:ascii="Book Antiqua" w:hAnsi="Book Antiqua" w:cs="宋体"/>
          <w:color w:val="000000"/>
          <w:sz w:val="24"/>
          <w:szCs w:val="24"/>
        </w:rPr>
        <w:t xml:space="preserve"> X, Fan D. </w:t>
      </w:r>
      <w:proofErr w:type="spellStart"/>
      <w:r w:rsidRPr="00693D09">
        <w:rPr>
          <w:rFonts w:ascii="Book Antiqua" w:hAnsi="Book Antiqua" w:cs="宋体"/>
          <w:color w:val="000000"/>
          <w:sz w:val="24"/>
          <w:szCs w:val="24"/>
        </w:rPr>
        <w:t>Transgastric</w:t>
      </w:r>
      <w:proofErr w:type="spellEnd"/>
      <w:r w:rsidRPr="00693D09">
        <w:rPr>
          <w:rFonts w:ascii="Book Antiqua" w:hAnsi="Book Antiqua" w:cs="宋体"/>
          <w:color w:val="000000"/>
          <w:sz w:val="24"/>
          <w:szCs w:val="24"/>
        </w:rPr>
        <w:t xml:space="preserve"> endoscopic </w:t>
      </w:r>
      <w:proofErr w:type="spellStart"/>
      <w:r w:rsidRPr="00693D09">
        <w:rPr>
          <w:rFonts w:ascii="Book Antiqua" w:hAnsi="Book Antiqua" w:cs="宋体"/>
          <w:color w:val="000000"/>
          <w:sz w:val="24"/>
          <w:szCs w:val="24"/>
        </w:rPr>
        <w:t>gastroenterostomy</w:t>
      </w:r>
      <w:proofErr w:type="spellEnd"/>
      <w:r w:rsidRPr="00693D09">
        <w:rPr>
          <w:rFonts w:ascii="Book Antiqua" w:hAnsi="Book Antiqua" w:cs="宋体"/>
          <w:color w:val="000000"/>
          <w:sz w:val="24"/>
          <w:szCs w:val="24"/>
        </w:rPr>
        <w:t xml:space="preserve"> using a partially covered </w:t>
      </w:r>
      <w:proofErr w:type="spellStart"/>
      <w:r w:rsidRPr="00693D09">
        <w:rPr>
          <w:rFonts w:ascii="Book Antiqua" w:hAnsi="Book Antiqua" w:cs="宋体"/>
          <w:color w:val="000000"/>
          <w:sz w:val="24"/>
          <w:szCs w:val="24"/>
        </w:rPr>
        <w:t>occluder</w:t>
      </w:r>
      <w:proofErr w:type="spellEnd"/>
      <w:r w:rsidRPr="00693D09">
        <w:rPr>
          <w:rFonts w:ascii="Book Antiqua" w:hAnsi="Book Antiqua" w:cs="宋体"/>
          <w:color w:val="000000"/>
          <w:sz w:val="24"/>
          <w:szCs w:val="24"/>
        </w:rPr>
        <w:t>: a canine feasibility study. </w:t>
      </w:r>
      <w:r w:rsidRPr="00693D09">
        <w:rPr>
          <w:rFonts w:ascii="Book Antiqua" w:hAnsi="Book Antiqua" w:cs="宋体"/>
          <w:i/>
          <w:iCs/>
          <w:color w:val="000000"/>
          <w:sz w:val="24"/>
          <w:szCs w:val="24"/>
        </w:rPr>
        <w:t>Endoscopy</w:t>
      </w:r>
      <w:r w:rsidRPr="00693D09">
        <w:rPr>
          <w:rFonts w:ascii="Book Antiqua" w:hAnsi="Book Antiqua" w:cs="宋体"/>
          <w:color w:val="000000"/>
          <w:sz w:val="24"/>
          <w:szCs w:val="24"/>
        </w:rPr>
        <w:t> 2012; </w:t>
      </w:r>
      <w:r w:rsidRPr="00693D09">
        <w:rPr>
          <w:rFonts w:ascii="Book Antiqua" w:hAnsi="Book Antiqua" w:cs="宋体"/>
          <w:b/>
          <w:bCs/>
          <w:color w:val="000000"/>
          <w:sz w:val="24"/>
          <w:szCs w:val="24"/>
        </w:rPr>
        <w:t>44</w:t>
      </w:r>
      <w:r w:rsidRPr="00693D09">
        <w:rPr>
          <w:rFonts w:ascii="Book Antiqua" w:hAnsi="Book Antiqua" w:cs="宋体"/>
          <w:color w:val="000000"/>
          <w:sz w:val="24"/>
          <w:szCs w:val="24"/>
        </w:rPr>
        <w:t>: 493-498 [PMID: 22531984 DOI: 10.1055/s-0031-1291689]</w:t>
      </w:r>
    </w:p>
    <w:p w:rsidR="00D17A7C" w:rsidRPr="00693D09" w:rsidRDefault="00D17A7C" w:rsidP="00D17A7C">
      <w:pPr>
        <w:adjustRightInd w:val="0"/>
        <w:snapToGrid w:val="0"/>
        <w:spacing w:line="360" w:lineRule="auto"/>
        <w:rPr>
          <w:rFonts w:ascii="Book Antiqua" w:hAnsi="Book Antiqua" w:cs="宋体"/>
          <w:color w:val="000000"/>
          <w:sz w:val="24"/>
          <w:szCs w:val="24"/>
        </w:rPr>
      </w:pPr>
      <w:r w:rsidRPr="00693D09">
        <w:rPr>
          <w:rFonts w:ascii="Book Antiqua" w:hAnsi="Book Antiqua" w:cs="宋体"/>
          <w:color w:val="000000"/>
          <w:sz w:val="24"/>
          <w:szCs w:val="24"/>
        </w:rPr>
        <w:t>15 </w:t>
      </w:r>
      <w:proofErr w:type="spellStart"/>
      <w:r w:rsidRPr="00693D09">
        <w:rPr>
          <w:rFonts w:ascii="Book Antiqua" w:hAnsi="Book Antiqua" w:cs="宋体"/>
          <w:b/>
          <w:bCs/>
          <w:color w:val="000000"/>
          <w:sz w:val="24"/>
          <w:szCs w:val="24"/>
        </w:rPr>
        <w:t>Itoi</w:t>
      </w:r>
      <w:proofErr w:type="spellEnd"/>
      <w:r w:rsidRPr="00693D09">
        <w:rPr>
          <w:rFonts w:ascii="Book Antiqua" w:hAnsi="Book Antiqua" w:cs="宋体"/>
          <w:b/>
          <w:bCs/>
          <w:color w:val="000000"/>
          <w:sz w:val="24"/>
          <w:szCs w:val="24"/>
        </w:rPr>
        <w:t xml:space="preserve"> T</w:t>
      </w:r>
      <w:r w:rsidRPr="00693D09">
        <w:rPr>
          <w:rFonts w:ascii="Book Antiqua" w:hAnsi="Book Antiqua" w:cs="宋体"/>
          <w:color w:val="000000"/>
          <w:sz w:val="24"/>
          <w:szCs w:val="24"/>
        </w:rPr>
        <w:t xml:space="preserve">, Ishii K, Tanaka R, </w:t>
      </w:r>
      <w:proofErr w:type="spellStart"/>
      <w:r w:rsidRPr="00693D09">
        <w:rPr>
          <w:rFonts w:ascii="Book Antiqua" w:hAnsi="Book Antiqua" w:cs="宋体"/>
          <w:color w:val="000000"/>
          <w:sz w:val="24"/>
          <w:szCs w:val="24"/>
        </w:rPr>
        <w:t>Umeda</w:t>
      </w:r>
      <w:proofErr w:type="spellEnd"/>
      <w:r w:rsidRPr="00693D09">
        <w:rPr>
          <w:rFonts w:ascii="Book Antiqua" w:hAnsi="Book Antiqua" w:cs="宋体"/>
          <w:color w:val="000000"/>
          <w:sz w:val="24"/>
          <w:szCs w:val="24"/>
        </w:rPr>
        <w:t xml:space="preserve"> J, </w:t>
      </w:r>
      <w:proofErr w:type="spellStart"/>
      <w:r w:rsidRPr="00693D09">
        <w:rPr>
          <w:rFonts w:ascii="Book Antiqua" w:hAnsi="Book Antiqua" w:cs="宋体"/>
          <w:color w:val="000000"/>
          <w:sz w:val="24"/>
          <w:szCs w:val="24"/>
        </w:rPr>
        <w:t>Tonozuka</w:t>
      </w:r>
      <w:proofErr w:type="spellEnd"/>
      <w:r w:rsidRPr="00693D09">
        <w:rPr>
          <w:rFonts w:ascii="Book Antiqua" w:hAnsi="Book Antiqua" w:cs="宋体"/>
          <w:color w:val="000000"/>
          <w:sz w:val="24"/>
          <w:szCs w:val="24"/>
        </w:rPr>
        <w:t xml:space="preserve"> R. Current status and perspective of endoscopic ultrasonography-guided </w:t>
      </w:r>
      <w:proofErr w:type="spellStart"/>
      <w:r w:rsidRPr="00693D09">
        <w:rPr>
          <w:rFonts w:ascii="Book Antiqua" w:hAnsi="Book Antiqua" w:cs="宋体"/>
          <w:color w:val="000000"/>
          <w:sz w:val="24"/>
          <w:szCs w:val="24"/>
        </w:rPr>
        <w:t>gastrojejunostomy</w:t>
      </w:r>
      <w:proofErr w:type="spellEnd"/>
      <w:r w:rsidRPr="00693D09">
        <w:rPr>
          <w:rFonts w:ascii="Book Antiqua" w:hAnsi="Book Antiqua" w:cs="宋体"/>
          <w:color w:val="000000"/>
          <w:sz w:val="24"/>
          <w:szCs w:val="24"/>
        </w:rPr>
        <w:t xml:space="preserve">: endoscopic ultrasonography-guided double-balloon-occluded </w:t>
      </w:r>
      <w:proofErr w:type="spellStart"/>
      <w:r w:rsidRPr="00693D09">
        <w:rPr>
          <w:rFonts w:ascii="Book Antiqua" w:hAnsi="Book Antiqua" w:cs="宋体"/>
          <w:color w:val="000000"/>
          <w:sz w:val="24"/>
          <w:szCs w:val="24"/>
        </w:rPr>
        <w:t>gastrojejunostomy</w:t>
      </w:r>
      <w:proofErr w:type="spellEnd"/>
      <w:r w:rsidRPr="00693D09">
        <w:rPr>
          <w:rFonts w:ascii="Book Antiqua" w:hAnsi="Book Antiqua" w:cs="宋体"/>
          <w:color w:val="000000"/>
          <w:sz w:val="24"/>
          <w:szCs w:val="24"/>
        </w:rPr>
        <w:t xml:space="preserve"> (with videos). </w:t>
      </w:r>
      <w:r w:rsidRPr="00693D09">
        <w:rPr>
          <w:rFonts w:ascii="Book Antiqua" w:hAnsi="Book Antiqua" w:cs="宋体"/>
          <w:i/>
          <w:iCs/>
          <w:color w:val="000000"/>
          <w:sz w:val="24"/>
          <w:szCs w:val="24"/>
        </w:rPr>
        <w:t xml:space="preserve">J Hepatobiliary </w:t>
      </w:r>
      <w:proofErr w:type="spellStart"/>
      <w:r w:rsidRPr="00693D09">
        <w:rPr>
          <w:rFonts w:ascii="Book Antiqua" w:hAnsi="Book Antiqua" w:cs="宋体"/>
          <w:i/>
          <w:iCs/>
          <w:color w:val="000000"/>
          <w:sz w:val="24"/>
          <w:szCs w:val="24"/>
        </w:rPr>
        <w:t>Pancreat</w:t>
      </w:r>
      <w:proofErr w:type="spellEnd"/>
      <w:r w:rsidRPr="00693D09">
        <w:rPr>
          <w:rFonts w:ascii="Book Antiqua" w:hAnsi="Book Antiqua" w:cs="宋体"/>
          <w:i/>
          <w:iCs/>
          <w:color w:val="000000"/>
          <w:sz w:val="24"/>
          <w:szCs w:val="24"/>
        </w:rPr>
        <w:t xml:space="preserve"> </w:t>
      </w:r>
      <w:proofErr w:type="spellStart"/>
      <w:r w:rsidRPr="00693D09">
        <w:rPr>
          <w:rFonts w:ascii="Book Antiqua" w:hAnsi="Book Antiqua" w:cs="宋体"/>
          <w:i/>
          <w:iCs/>
          <w:color w:val="000000"/>
          <w:sz w:val="24"/>
          <w:szCs w:val="24"/>
        </w:rPr>
        <w:t>Sci</w:t>
      </w:r>
      <w:proofErr w:type="spellEnd"/>
      <w:r w:rsidRPr="00693D09">
        <w:rPr>
          <w:rFonts w:ascii="Book Antiqua" w:hAnsi="Book Antiqua" w:cs="宋体"/>
          <w:color w:val="000000"/>
          <w:sz w:val="24"/>
          <w:szCs w:val="24"/>
        </w:rPr>
        <w:t> 2015; </w:t>
      </w:r>
      <w:r w:rsidRPr="00693D09">
        <w:rPr>
          <w:rFonts w:ascii="Book Antiqua" w:hAnsi="Book Antiqua" w:cs="宋体"/>
          <w:b/>
          <w:bCs/>
          <w:color w:val="000000"/>
          <w:sz w:val="24"/>
          <w:szCs w:val="24"/>
        </w:rPr>
        <w:t>22</w:t>
      </w:r>
      <w:r w:rsidRPr="00693D09">
        <w:rPr>
          <w:rFonts w:ascii="Book Antiqua" w:hAnsi="Book Antiqua" w:cs="宋体"/>
          <w:color w:val="000000"/>
          <w:sz w:val="24"/>
          <w:szCs w:val="24"/>
        </w:rPr>
        <w:t>: 3-11 [PMID: 25155270 DOI: 10.1002/jhbp.148]</w:t>
      </w:r>
    </w:p>
    <w:p w:rsidR="00D17A7C" w:rsidRPr="00693D09" w:rsidRDefault="00D17A7C" w:rsidP="00D17A7C">
      <w:pPr>
        <w:adjustRightInd w:val="0"/>
        <w:snapToGrid w:val="0"/>
        <w:spacing w:line="360" w:lineRule="auto"/>
        <w:rPr>
          <w:rFonts w:ascii="Book Antiqua" w:hAnsi="Book Antiqua" w:cs="宋体"/>
          <w:color w:val="000000"/>
          <w:sz w:val="24"/>
          <w:szCs w:val="24"/>
        </w:rPr>
      </w:pPr>
      <w:proofErr w:type="gramStart"/>
      <w:r w:rsidRPr="00693D09">
        <w:rPr>
          <w:rFonts w:ascii="Book Antiqua" w:hAnsi="Book Antiqua" w:cs="宋体"/>
          <w:color w:val="000000"/>
          <w:sz w:val="24"/>
          <w:szCs w:val="24"/>
        </w:rPr>
        <w:t>16 </w:t>
      </w:r>
      <w:proofErr w:type="spellStart"/>
      <w:r w:rsidRPr="00693D09">
        <w:rPr>
          <w:rFonts w:ascii="Book Antiqua" w:hAnsi="Book Antiqua" w:cs="宋体"/>
          <w:b/>
          <w:bCs/>
          <w:color w:val="000000"/>
          <w:sz w:val="24"/>
          <w:szCs w:val="24"/>
        </w:rPr>
        <w:t>Ryou</w:t>
      </w:r>
      <w:proofErr w:type="spellEnd"/>
      <w:r w:rsidRPr="00693D09">
        <w:rPr>
          <w:rFonts w:ascii="Book Antiqua" w:hAnsi="Book Antiqua" w:cs="宋体"/>
          <w:b/>
          <w:bCs/>
          <w:color w:val="000000"/>
          <w:sz w:val="24"/>
          <w:szCs w:val="24"/>
        </w:rPr>
        <w:t xml:space="preserve"> M</w:t>
      </w:r>
      <w:r w:rsidRPr="00693D09">
        <w:rPr>
          <w:rFonts w:ascii="Book Antiqua" w:hAnsi="Book Antiqua" w:cs="宋体"/>
          <w:color w:val="000000"/>
          <w:sz w:val="24"/>
          <w:szCs w:val="24"/>
        </w:rPr>
        <w:t xml:space="preserve">, </w:t>
      </w:r>
      <w:proofErr w:type="spellStart"/>
      <w:r w:rsidRPr="00693D09">
        <w:rPr>
          <w:rFonts w:ascii="Book Antiqua" w:hAnsi="Book Antiqua" w:cs="宋体"/>
          <w:color w:val="000000"/>
          <w:sz w:val="24"/>
          <w:szCs w:val="24"/>
        </w:rPr>
        <w:t>Pai</w:t>
      </w:r>
      <w:proofErr w:type="spellEnd"/>
      <w:r w:rsidRPr="00693D09">
        <w:rPr>
          <w:rFonts w:ascii="Book Antiqua" w:hAnsi="Book Antiqua" w:cs="宋体"/>
          <w:color w:val="000000"/>
          <w:sz w:val="24"/>
          <w:szCs w:val="24"/>
        </w:rPr>
        <w:t xml:space="preserve"> RD, Sauer JS, </w:t>
      </w:r>
      <w:proofErr w:type="spellStart"/>
      <w:r w:rsidRPr="00693D09">
        <w:rPr>
          <w:rFonts w:ascii="Book Antiqua" w:hAnsi="Book Antiqua" w:cs="宋体"/>
          <w:color w:val="000000"/>
          <w:sz w:val="24"/>
          <w:szCs w:val="24"/>
        </w:rPr>
        <w:t>Rattner</w:t>
      </w:r>
      <w:proofErr w:type="spellEnd"/>
      <w:r w:rsidRPr="00693D09">
        <w:rPr>
          <w:rFonts w:ascii="Book Antiqua" w:hAnsi="Book Antiqua" w:cs="宋体"/>
          <w:color w:val="000000"/>
          <w:sz w:val="24"/>
          <w:szCs w:val="24"/>
        </w:rPr>
        <w:t xml:space="preserve"> DW, Thompson CC. Evaluating an optimal gastric closure method for </w:t>
      </w:r>
      <w:proofErr w:type="spellStart"/>
      <w:r w:rsidRPr="00693D09">
        <w:rPr>
          <w:rFonts w:ascii="Book Antiqua" w:hAnsi="Book Antiqua" w:cs="宋体"/>
          <w:color w:val="000000"/>
          <w:sz w:val="24"/>
          <w:szCs w:val="24"/>
        </w:rPr>
        <w:t>transgastric</w:t>
      </w:r>
      <w:proofErr w:type="spellEnd"/>
      <w:r w:rsidRPr="00693D09">
        <w:rPr>
          <w:rFonts w:ascii="Book Antiqua" w:hAnsi="Book Antiqua" w:cs="宋体"/>
          <w:color w:val="000000"/>
          <w:sz w:val="24"/>
          <w:szCs w:val="24"/>
        </w:rPr>
        <w:t xml:space="preserve"> surgery.</w:t>
      </w:r>
      <w:proofErr w:type="gramEnd"/>
      <w:r w:rsidRPr="00693D09">
        <w:rPr>
          <w:rFonts w:ascii="Book Antiqua" w:hAnsi="Book Antiqua" w:cs="宋体"/>
          <w:color w:val="000000"/>
          <w:sz w:val="24"/>
          <w:szCs w:val="24"/>
        </w:rPr>
        <w:t> </w:t>
      </w:r>
      <w:proofErr w:type="spellStart"/>
      <w:r w:rsidRPr="00693D09">
        <w:rPr>
          <w:rFonts w:ascii="Book Antiqua" w:hAnsi="Book Antiqua" w:cs="宋体"/>
          <w:i/>
          <w:iCs/>
          <w:color w:val="000000"/>
          <w:sz w:val="24"/>
          <w:szCs w:val="24"/>
        </w:rPr>
        <w:t>Surg</w:t>
      </w:r>
      <w:proofErr w:type="spellEnd"/>
      <w:r w:rsidRPr="00693D09">
        <w:rPr>
          <w:rFonts w:ascii="Book Antiqua" w:hAnsi="Book Antiqua" w:cs="宋体"/>
          <w:i/>
          <w:iCs/>
          <w:color w:val="000000"/>
          <w:sz w:val="24"/>
          <w:szCs w:val="24"/>
        </w:rPr>
        <w:t xml:space="preserve"> </w:t>
      </w:r>
      <w:proofErr w:type="spellStart"/>
      <w:r w:rsidRPr="00693D09">
        <w:rPr>
          <w:rFonts w:ascii="Book Antiqua" w:hAnsi="Book Antiqua" w:cs="宋体"/>
          <w:i/>
          <w:iCs/>
          <w:color w:val="000000"/>
          <w:sz w:val="24"/>
          <w:szCs w:val="24"/>
        </w:rPr>
        <w:t>Endosc</w:t>
      </w:r>
      <w:proofErr w:type="spellEnd"/>
      <w:r w:rsidRPr="00693D09">
        <w:rPr>
          <w:rFonts w:ascii="Book Antiqua" w:hAnsi="Book Antiqua" w:cs="宋体"/>
          <w:color w:val="000000"/>
          <w:sz w:val="24"/>
          <w:szCs w:val="24"/>
        </w:rPr>
        <w:t> 2007; </w:t>
      </w:r>
      <w:r w:rsidRPr="00693D09">
        <w:rPr>
          <w:rFonts w:ascii="Book Antiqua" w:hAnsi="Book Antiqua" w:cs="宋体"/>
          <w:b/>
          <w:bCs/>
          <w:color w:val="000000"/>
          <w:sz w:val="24"/>
          <w:szCs w:val="24"/>
        </w:rPr>
        <w:t>21</w:t>
      </w:r>
      <w:r w:rsidRPr="00693D09">
        <w:rPr>
          <w:rFonts w:ascii="Book Antiqua" w:hAnsi="Book Antiqua" w:cs="宋体"/>
          <w:color w:val="000000"/>
          <w:sz w:val="24"/>
          <w:szCs w:val="24"/>
        </w:rPr>
        <w:t>: 677-680 [PMID: 17160493]</w:t>
      </w:r>
    </w:p>
    <w:p w:rsidR="00D17A7C" w:rsidRPr="00693D09" w:rsidRDefault="00D17A7C" w:rsidP="00D17A7C">
      <w:pPr>
        <w:adjustRightInd w:val="0"/>
        <w:snapToGrid w:val="0"/>
        <w:spacing w:line="360" w:lineRule="auto"/>
        <w:rPr>
          <w:rFonts w:ascii="Book Antiqua" w:hAnsi="Book Antiqua"/>
          <w:sz w:val="24"/>
          <w:szCs w:val="24"/>
        </w:rPr>
      </w:pPr>
    </w:p>
    <w:p w:rsidR="00D17A7C" w:rsidRPr="00693D09" w:rsidRDefault="00D17A7C" w:rsidP="00D17A7C">
      <w:pPr>
        <w:adjustRightInd w:val="0"/>
        <w:snapToGrid w:val="0"/>
        <w:spacing w:line="360" w:lineRule="auto"/>
        <w:jc w:val="right"/>
        <w:rPr>
          <w:rFonts w:ascii="Book Antiqua" w:hAnsi="Book Antiqua"/>
          <w:b/>
          <w:bCs/>
          <w:sz w:val="24"/>
        </w:rPr>
      </w:pPr>
      <w:r w:rsidRPr="00693D09">
        <w:rPr>
          <w:rFonts w:ascii="Book Antiqua" w:hAnsi="Book Antiqua"/>
          <w:b/>
          <w:bCs/>
          <w:sz w:val="24"/>
        </w:rPr>
        <w:t xml:space="preserve">P-Reviewer: </w:t>
      </w:r>
      <w:proofErr w:type="spellStart"/>
      <w:r w:rsidRPr="00693D09">
        <w:rPr>
          <w:rFonts w:ascii="Book Antiqua" w:hAnsi="Book Antiqua"/>
          <w:bCs/>
          <w:sz w:val="24"/>
        </w:rPr>
        <w:t>Tomizawa</w:t>
      </w:r>
      <w:proofErr w:type="spellEnd"/>
      <w:r w:rsidRPr="00693D09">
        <w:rPr>
          <w:rFonts w:ascii="Book Antiqua" w:hAnsi="Book Antiqua" w:hint="eastAsia"/>
          <w:bCs/>
          <w:sz w:val="24"/>
        </w:rPr>
        <w:t xml:space="preserve"> </w:t>
      </w:r>
      <w:r w:rsidRPr="00693D09">
        <w:rPr>
          <w:rFonts w:ascii="Book Antiqua" w:hAnsi="Book Antiqua" w:hint="eastAsia"/>
          <w:bCs/>
          <w:caps/>
          <w:sz w:val="24"/>
        </w:rPr>
        <w:t>m</w:t>
      </w:r>
      <w:r w:rsidRPr="00693D09">
        <w:rPr>
          <w:rFonts w:ascii="Book Antiqua" w:hAnsi="Book Antiqua" w:hint="eastAsia"/>
          <w:bCs/>
          <w:sz w:val="24"/>
        </w:rPr>
        <w:t xml:space="preserve"> </w:t>
      </w:r>
      <w:r w:rsidRPr="00693D09">
        <w:rPr>
          <w:rFonts w:ascii="Book Antiqua" w:hAnsi="Book Antiqua"/>
          <w:b/>
          <w:bCs/>
          <w:sz w:val="24"/>
        </w:rPr>
        <w:t>S-Editor:</w:t>
      </w:r>
      <w:r w:rsidRPr="00693D09">
        <w:rPr>
          <w:rFonts w:ascii="Book Antiqua" w:hAnsi="Book Antiqua"/>
          <w:sz w:val="24"/>
        </w:rPr>
        <w:t xml:space="preserve"> </w:t>
      </w:r>
      <w:r w:rsidRPr="00693D09">
        <w:rPr>
          <w:rFonts w:ascii="Book Antiqua" w:hAnsi="Book Antiqua" w:hint="eastAsia"/>
          <w:sz w:val="24"/>
        </w:rPr>
        <w:t xml:space="preserve">Ma YJ </w:t>
      </w:r>
      <w:r w:rsidRPr="00693D09">
        <w:rPr>
          <w:rFonts w:ascii="Book Antiqua" w:hAnsi="Book Antiqua"/>
          <w:b/>
          <w:bCs/>
          <w:sz w:val="24"/>
        </w:rPr>
        <w:t>L-Editor:</w:t>
      </w:r>
      <w:r w:rsidRPr="00693D09">
        <w:rPr>
          <w:rFonts w:ascii="Book Antiqua" w:hAnsi="Book Antiqua"/>
          <w:sz w:val="24"/>
        </w:rPr>
        <w:t xml:space="preserve"> </w:t>
      </w:r>
      <w:r w:rsidRPr="00693D09">
        <w:rPr>
          <w:rFonts w:ascii="Book Antiqua" w:hAnsi="Book Antiqua" w:hint="eastAsia"/>
          <w:sz w:val="24"/>
        </w:rPr>
        <w:t xml:space="preserve"> </w:t>
      </w:r>
      <w:r w:rsidRPr="00693D09">
        <w:rPr>
          <w:rFonts w:ascii="Book Antiqua" w:hAnsi="Book Antiqua"/>
          <w:sz w:val="24"/>
        </w:rPr>
        <w:t xml:space="preserve"> </w:t>
      </w:r>
      <w:r w:rsidRPr="00693D09">
        <w:rPr>
          <w:rFonts w:ascii="Book Antiqua" w:hAnsi="Book Antiqua"/>
          <w:b/>
          <w:bCs/>
          <w:sz w:val="24"/>
        </w:rPr>
        <w:t>E-Editor:</w:t>
      </w:r>
    </w:p>
    <w:p w:rsidR="00D17A7C" w:rsidRPr="00693D09" w:rsidRDefault="00D17A7C" w:rsidP="00D17A7C">
      <w:pPr>
        <w:pStyle w:val="a9"/>
      </w:pPr>
    </w:p>
    <w:p w:rsidR="00D17A7C" w:rsidRPr="00693D09" w:rsidRDefault="00D17A7C" w:rsidP="00D17A7C"/>
    <w:p w:rsidR="00943A62" w:rsidRPr="00693D09" w:rsidRDefault="00943A62" w:rsidP="001F50FE">
      <w:pPr>
        <w:adjustRightInd w:val="0"/>
        <w:snapToGrid w:val="0"/>
        <w:spacing w:line="360" w:lineRule="auto"/>
        <w:rPr>
          <w:rFonts w:ascii="Book Antiqua" w:hAnsi="Book Antiqua"/>
          <w:b/>
          <w:sz w:val="24"/>
          <w:szCs w:val="24"/>
        </w:rPr>
      </w:pPr>
    </w:p>
    <w:p w:rsidR="003357F7" w:rsidRPr="00693D09" w:rsidRDefault="003357F7" w:rsidP="001F50FE">
      <w:pPr>
        <w:adjustRightInd w:val="0"/>
        <w:snapToGrid w:val="0"/>
        <w:spacing w:line="360" w:lineRule="auto"/>
        <w:rPr>
          <w:rFonts w:ascii="Book Antiqua" w:hAnsi="Book Antiqua"/>
          <w:b/>
          <w:sz w:val="24"/>
          <w:szCs w:val="24"/>
        </w:rPr>
      </w:pPr>
      <w:r w:rsidRPr="00693D09">
        <w:rPr>
          <w:rFonts w:ascii="Book Antiqua" w:hAnsi="Book Antiqua"/>
          <w:b/>
          <w:sz w:val="24"/>
          <w:szCs w:val="24"/>
        </w:rPr>
        <w:br w:type="page"/>
      </w:r>
    </w:p>
    <w:p w:rsidR="00943A62" w:rsidRPr="00693D09" w:rsidRDefault="003357F7" w:rsidP="001F50FE">
      <w:pPr>
        <w:adjustRightInd w:val="0"/>
        <w:snapToGrid w:val="0"/>
        <w:spacing w:line="360" w:lineRule="auto"/>
        <w:rPr>
          <w:rFonts w:ascii="Book Antiqua" w:hAnsi="Book Antiqua"/>
          <w:b/>
          <w:sz w:val="24"/>
          <w:szCs w:val="24"/>
        </w:rPr>
      </w:pPr>
      <w:r w:rsidRPr="00693D09">
        <w:rPr>
          <w:noProof/>
        </w:rPr>
        <w:lastRenderedPageBreak/>
        <w:drawing>
          <wp:inline distT="0" distB="0" distL="0" distR="0" wp14:anchorId="015F4B1E" wp14:editId="3FD17F63">
            <wp:extent cx="5486400" cy="25920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592070"/>
                    </a:xfrm>
                    <a:prstGeom prst="rect">
                      <a:avLst/>
                    </a:prstGeom>
                  </pic:spPr>
                </pic:pic>
              </a:graphicData>
            </a:graphic>
          </wp:inline>
        </w:drawing>
      </w:r>
    </w:p>
    <w:p w:rsidR="00943A62" w:rsidRPr="00693D09" w:rsidRDefault="00943A62" w:rsidP="001F50FE">
      <w:pPr>
        <w:adjustRightInd w:val="0"/>
        <w:snapToGrid w:val="0"/>
        <w:spacing w:line="360" w:lineRule="auto"/>
        <w:rPr>
          <w:rFonts w:ascii="Book Antiqua" w:hAnsi="Book Antiqua"/>
          <w:sz w:val="24"/>
          <w:szCs w:val="24"/>
        </w:rPr>
      </w:pPr>
      <w:bookmarkStart w:id="167" w:name="OLE_LINK24"/>
      <w:bookmarkStart w:id="168" w:name="OLE_LINK23"/>
      <w:r w:rsidRPr="00693D09">
        <w:rPr>
          <w:rFonts w:ascii="Book Antiqua" w:hAnsi="Book Antiqua"/>
          <w:b/>
          <w:sz w:val="24"/>
          <w:szCs w:val="24"/>
        </w:rPr>
        <w:t xml:space="preserve">Figure </w:t>
      </w:r>
      <w:r w:rsidR="003357F7" w:rsidRPr="00693D09">
        <w:rPr>
          <w:rFonts w:ascii="Book Antiqua" w:hAnsi="Book Antiqua" w:hint="eastAsia"/>
          <w:b/>
          <w:sz w:val="24"/>
          <w:szCs w:val="24"/>
        </w:rPr>
        <w:t>1</w:t>
      </w:r>
      <w:r w:rsidRPr="00693D09">
        <w:rPr>
          <w:rFonts w:ascii="Book Antiqua" w:hAnsi="Book Antiqua"/>
          <w:sz w:val="24"/>
          <w:szCs w:val="24"/>
        </w:rPr>
        <w:t xml:space="preserve"> </w:t>
      </w:r>
      <w:r w:rsidRPr="00693D09">
        <w:rPr>
          <w:rFonts w:ascii="Book Antiqua" w:hAnsi="Book Antiqua"/>
          <w:b/>
          <w:sz w:val="24"/>
          <w:szCs w:val="24"/>
        </w:rPr>
        <w:t xml:space="preserve">Step-by-step procedure of pure </w:t>
      </w:r>
      <w:r w:rsidR="003357F7" w:rsidRPr="00693D09">
        <w:rPr>
          <w:rFonts w:ascii="Book Antiqua" w:hAnsi="Book Antiqua"/>
          <w:b/>
          <w:sz w:val="24"/>
          <w:szCs w:val="24"/>
        </w:rPr>
        <w:t xml:space="preserve">natural orifice transluminal endoscopic surgery </w:t>
      </w:r>
      <w:r w:rsidRPr="00693D09">
        <w:rPr>
          <w:rFonts w:ascii="Book Antiqua" w:hAnsi="Book Antiqua"/>
          <w:b/>
          <w:sz w:val="24"/>
          <w:szCs w:val="24"/>
        </w:rPr>
        <w:t xml:space="preserve">side-to-side </w:t>
      </w:r>
      <w:proofErr w:type="spellStart"/>
      <w:r w:rsidRPr="00693D09">
        <w:rPr>
          <w:rFonts w:ascii="Book Antiqua" w:hAnsi="Book Antiqua"/>
          <w:b/>
          <w:sz w:val="24"/>
          <w:szCs w:val="24"/>
        </w:rPr>
        <w:t>gastrojejunostomy</w:t>
      </w:r>
      <w:proofErr w:type="spellEnd"/>
      <w:r w:rsidRPr="00693D09">
        <w:rPr>
          <w:rFonts w:ascii="Book Antiqua" w:hAnsi="Book Antiqua"/>
          <w:b/>
          <w:sz w:val="24"/>
          <w:szCs w:val="24"/>
        </w:rPr>
        <w:t>.</w:t>
      </w:r>
      <w:bookmarkEnd w:id="167"/>
      <w:bookmarkEnd w:id="168"/>
      <w:r w:rsidR="003357F7" w:rsidRPr="00693D09">
        <w:rPr>
          <w:rFonts w:ascii="Book Antiqua" w:hAnsi="Book Antiqua" w:hint="eastAsia"/>
          <w:sz w:val="24"/>
          <w:szCs w:val="24"/>
        </w:rPr>
        <w:t xml:space="preserve"> </w:t>
      </w:r>
      <w:r w:rsidRPr="00693D09">
        <w:rPr>
          <w:rFonts w:ascii="Book Antiqua" w:hAnsi="Book Antiqua"/>
          <w:sz w:val="24"/>
          <w:szCs w:val="24"/>
        </w:rPr>
        <w:t>1</w:t>
      </w:r>
      <w:r w:rsidR="003357F7" w:rsidRPr="00693D09">
        <w:rPr>
          <w:rFonts w:ascii="Book Antiqua" w:hAnsi="Book Antiqua" w:hint="eastAsia"/>
          <w:sz w:val="24"/>
          <w:szCs w:val="24"/>
        </w:rPr>
        <w:t>:</w:t>
      </w:r>
      <w:r w:rsidRPr="00693D09">
        <w:rPr>
          <w:rFonts w:ascii="Book Antiqua" w:hAnsi="Book Antiqua"/>
          <w:sz w:val="24"/>
          <w:szCs w:val="24"/>
        </w:rPr>
        <w:t xml:space="preserve"> Endoscopic view of a loop of small bowel in the stomach grasped by an endoscopic alligator force</w:t>
      </w:r>
      <w:r w:rsidR="003357F7" w:rsidRPr="00693D09">
        <w:rPr>
          <w:rFonts w:ascii="Book Antiqua" w:hAnsi="Book Antiqua"/>
          <w:sz w:val="24"/>
          <w:szCs w:val="24"/>
        </w:rPr>
        <w:t>ps on its anti-mesenteric side</w:t>
      </w:r>
      <w:r w:rsidR="003357F7" w:rsidRPr="00693D09">
        <w:rPr>
          <w:rFonts w:ascii="Book Antiqua" w:hAnsi="Book Antiqua" w:hint="eastAsia"/>
          <w:sz w:val="24"/>
          <w:szCs w:val="24"/>
        </w:rPr>
        <w:t xml:space="preserve">; </w:t>
      </w:r>
      <w:r w:rsidRPr="00693D09">
        <w:rPr>
          <w:rFonts w:ascii="Book Antiqua" w:hAnsi="Book Antiqua"/>
          <w:sz w:val="24"/>
          <w:szCs w:val="24"/>
        </w:rPr>
        <w:t>2</w:t>
      </w:r>
      <w:r w:rsidR="003357F7" w:rsidRPr="00693D09">
        <w:rPr>
          <w:rFonts w:ascii="Book Antiqua" w:hAnsi="Book Antiqua" w:hint="eastAsia"/>
          <w:sz w:val="24"/>
          <w:szCs w:val="24"/>
        </w:rPr>
        <w:t xml:space="preserve">: </w:t>
      </w:r>
      <w:r w:rsidRPr="00693D09">
        <w:rPr>
          <w:rFonts w:ascii="Book Antiqua" w:hAnsi="Book Antiqua"/>
          <w:sz w:val="24"/>
          <w:szCs w:val="24"/>
        </w:rPr>
        <w:t>Image taken during submuc</w:t>
      </w:r>
      <w:r w:rsidR="003357F7" w:rsidRPr="00693D09">
        <w:rPr>
          <w:rFonts w:ascii="Book Antiqua" w:hAnsi="Book Antiqua"/>
          <w:sz w:val="24"/>
          <w:szCs w:val="24"/>
        </w:rPr>
        <w:t>osal injection around the loop</w:t>
      </w:r>
      <w:r w:rsidR="003357F7" w:rsidRPr="00693D09">
        <w:rPr>
          <w:rFonts w:ascii="Book Antiqua" w:hAnsi="Book Antiqua" w:hint="eastAsia"/>
          <w:sz w:val="24"/>
          <w:szCs w:val="24"/>
        </w:rPr>
        <w:t xml:space="preserve">; 3: </w:t>
      </w:r>
      <w:r w:rsidRPr="00693D09">
        <w:rPr>
          <w:rFonts w:ascii="Book Antiqua" w:hAnsi="Book Antiqua"/>
          <w:sz w:val="24"/>
          <w:szCs w:val="24"/>
        </w:rPr>
        <w:t>Endoscopic view of one hole m</w:t>
      </w:r>
      <w:r w:rsidR="003357F7" w:rsidRPr="00693D09">
        <w:rPr>
          <w:rFonts w:ascii="Book Antiqua" w:hAnsi="Book Antiqua"/>
          <w:sz w:val="24"/>
          <w:szCs w:val="24"/>
        </w:rPr>
        <w:t>ade on gastric mucosal surface</w:t>
      </w:r>
      <w:r w:rsidR="003357F7" w:rsidRPr="00693D09">
        <w:rPr>
          <w:rFonts w:ascii="Book Antiqua" w:hAnsi="Book Antiqua" w:hint="eastAsia"/>
          <w:sz w:val="24"/>
          <w:szCs w:val="24"/>
        </w:rPr>
        <w:t xml:space="preserve">; 4: </w:t>
      </w:r>
      <w:r w:rsidRPr="00693D09">
        <w:rPr>
          <w:rFonts w:ascii="Book Antiqua" w:hAnsi="Book Antiqua"/>
          <w:sz w:val="24"/>
          <w:szCs w:val="24"/>
        </w:rPr>
        <w:t xml:space="preserve">Endoscopic view of an </w:t>
      </w:r>
      <w:proofErr w:type="spellStart"/>
      <w:r w:rsidRPr="00693D09">
        <w:rPr>
          <w:rFonts w:ascii="Book Antiqua" w:hAnsi="Book Antiqua"/>
          <w:sz w:val="24"/>
          <w:szCs w:val="24"/>
        </w:rPr>
        <w:t>e</w:t>
      </w:r>
      <w:r w:rsidR="003357F7" w:rsidRPr="00693D09">
        <w:rPr>
          <w:rFonts w:ascii="Book Antiqua" w:hAnsi="Book Antiqua"/>
          <w:sz w:val="24"/>
          <w:szCs w:val="24"/>
        </w:rPr>
        <w:t>ndoloop</w:t>
      </w:r>
      <w:proofErr w:type="spellEnd"/>
      <w:r w:rsidR="003357F7" w:rsidRPr="00693D09">
        <w:rPr>
          <w:rFonts w:ascii="Book Antiqua" w:hAnsi="Book Antiqua"/>
          <w:sz w:val="24"/>
          <w:szCs w:val="24"/>
        </w:rPr>
        <w:t xml:space="preserve"> placed around the hole</w:t>
      </w:r>
      <w:r w:rsidR="003357F7" w:rsidRPr="00693D09">
        <w:rPr>
          <w:rFonts w:ascii="Book Antiqua" w:hAnsi="Book Antiqua" w:hint="eastAsia"/>
          <w:sz w:val="24"/>
          <w:szCs w:val="24"/>
        </w:rPr>
        <w:t xml:space="preserve">; 5: </w:t>
      </w:r>
      <w:r w:rsidRPr="00693D09">
        <w:rPr>
          <w:rFonts w:ascii="Book Antiqua" w:hAnsi="Book Antiqua"/>
          <w:sz w:val="24"/>
          <w:szCs w:val="24"/>
        </w:rPr>
        <w:t xml:space="preserve">Endoscopic view of one clip clipped to anchor the </w:t>
      </w:r>
      <w:proofErr w:type="spellStart"/>
      <w:r w:rsidRPr="00693D09">
        <w:rPr>
          <w:rFonts w:ascii="Book Antiqua" w:hAnsi="Book Antiqua"/>
          <w:sz w:val="24"/>
          <w:szCs w:val="24"/>
        </w:rPr>
        <w:t>endoloop</w:t>
      </w:r>
      <w:proofErr w:type="spellEnd"/>
      <w:r w:rsidRPr="00693D09">
        <w:rPr>
          <w:rFonts w:ascii="Book Antiqua" w:hAnsi="Book Antiqua"/>
          <w:sz w:val="24"/>
          <w:szCs w:val="24"/>
        </w:rPr>
        <w:t xml:space="preserve"> on the side of the stomach after the prong of the clip was inserted in the h</w:t>
      </w:r>
      <w:r w:rsidR="003357F7" w:rsidRPr="00693D09">
        <w:rPr>
          <w:rFonts w:ascii="Book Antiqua" w:hAnsi="Book Antiqua"/>
          <w:sz w:val="24"/>
          <w:szCs w:val="24"/>
        </w:rPr>
        <w:t>ole of the stomach wall</w:t>
      </w:r>
      <w:r w:rsidR="003357F7" w:rsidRPr="00693D09">
        <w:rPr>
          <w:rFonts w:ascii="Book Antiqua" w:hAnsi="Book Antiqua" w:hint="eastAsia"/>
          <w:sz w:val="24"/>
          <w:szCs w:val="24"/>
        </w:rPr>
        <w:t xml:space="preserve">; 6: </w:t>
      </w:r>
      <w:r w:rsidRPr="00693D09">
        <w:rPr>
          <w:rFonts w:ascii="Book Antiqua" w:hAnsi="Book Antiqua"/>
          <w:sz w:val="24"/>
          <w:szCs w:val="24"/>
        </w:rPr>
        <w:t xml:space="preserve">Endoscopic view of the second clip clipped to anchor the </w:t>
      </w:r>
      <w:proofErr w:type="spellStart"/>
      <w:r w:rsidRPr="00693D09">
        <w:rPr>
          <w:rFonts w:ascii="Book Antiqua" w:hAnsi="Book Antiqua"/>
          <w:sz w:val="24"/>
          <w:szCs w:val="24"/>
        </w:rPr>
        <w:t>endoloop</w:t>
      </w:r>
      <w:proofErr w:type="spellEnd"/>
      <w:r w:rsidRPr="00693D09">
        <w:rPr>
          <w:rFonts w:ascii="Book Antiqua" w:hAnsi="Book Antiqua"/>
          <w:sz w:val="24"/>
          <w:szCs w:val="24"/>
        </w:rPr>
        <w:t xml:space="preserve"> on t</w:t>
      </w:r>
      <w:r w:rsidR="003357F7" w:rsidRPr="00693D09">
        <w:rPr>
          <w:rFonts w:ascii="Book Antiqua" w:hAnsi="Book Antiqua"/>
          <w:sz w:val="24"/>
          <w:szCs w:val="24"/>
        </w:rPr>
        <w:t>he side of the small intestine</w:t>
      </w:r>
      <w:r w:rsidR="003357F7" w:rsidRPr="00693D09">
        <w:rPr>
          <w:rFonts w:ascii="Book Antiqua" w:hAnsi="Book Antiqua" w:hint="eastAsia"/>
          <w:sz w:val="24"/>
          <w:szCs w:val="24"/>
        </w:rPr>
        <w:t xml:space="preserve">; 7: </w:t>
      </w:r>
      <w:r w:rsidRPr="00693D09">
        <w:rPr>
          <w:rFonts w:ascii="Book Antiqua" w:hAnsi="Book Antiqua"/>
          <w:sz w:val="24"/>
          <w:szCs w:val="24"/>
        </w:rPr>
        <w:t xml:space="preserve">Endoscopic view of the </w:t>
      </w:r>
      <w:proofErr w:type="spellStart"/>
      <w:r w:rsidRPr="00693D09">
        <w:rPr>
          <w:rFonts w:ascii="Book Antiqua" w:hAnsi="Book Antiqua"/>
          <w:sz w:val="24"/>
          <w:szCs w:val="24"/>
        </w:rPr>
        <w:t>endoloop</w:t>
      </w:r>
      <w:proofErr w:type="spellEnd"/>
      <w:r w:rsidRPr="00693D09">
        <w:rPr>
          <w:rFonts w:ascii="Book Antiqua" w:hAnsi="Book Antiqua"/>
          <w:sz w:val="24"/>
          <w:szCs w:val="24"/>
        </w:rPr>
        <w:t xml:space="preserve"> tightened to approximate the gastric mucosal layer a</w:t>
      </w:r>
      <w:r w:rsidR="003357F7" w:rsidRPr="00693D09">
        <w:rPr>
          <w:rFonts w:ascii="Book Antiqua" w:hAnsi="Book Antiqua"/>
          <w:sz w:val="24"/>
          <w:szCs w:val="24"/>
        </w:rPr>
        <w:t>nd the intestinal serosal layer</w:t>
      </w:r>
      <w:r w:rsidR="003357F7" w:rsidRPr="00693D09">
        <w:rPr>
          <w:rFonts w:ascii="Book Antiqua" w:hAnsi="Book Antiqua" w:hint="eastAsia"/>
          <w:sz w:val="24"/>
          <w:szCs w:val="24"/>
        </w:rPr>
        <w:t xml:space="preserve">; 8: </w:t>
      </w:r>
      <w:r w:rsidRPr="00693D09">
        <w:rPr>
          <w:rFonts w:ascii="Book Antiqua" w:hAnsi="Book Antiqua"/>
          <w:sz w:val="24"/>
          <w:szCs w:val="24"/>
        </w:rPr>
        <w:t xml:space="preserve">Endoscopic view of </w:t>
      </w:r>
      <w:proofErr w:type="spellStart"/>
      <w:r w:rsidRPr="00693D09">
        <w:rPr>
          <w:rFonts w:ascii="Book Antiqua" w:hAnsi="Book Antiqua"/>
          <w:sz w:val="24"/>
          <w:szCs w:val="24"/>
        </w:rPr>
        <w:t>gasto-jejunal</w:t>
      </w:r>
      <w:proofErr w:type="spellEnd"/>
      <w:r w:rsidRPr="00693D09">
        <w:rPr>
          <w:rFonts w:ascii="Book Antiqua" w:hAnsi="Book Antiqua"/>
          <w:sz w:val="24"/>
          <w:szCs w:val="24"/>
        </w:rPr>
        <w:t xml:space="preserve"> mucosal-</w:t>
      </w:r>
      <w:proofErr w:type="spellStart"/>
      <w:r w:rsidRPr="00693D09">
        <w:rPr>
          <w:rFonts w:ascii="Book Antiqua" w:hAnsi="Book Antiqua"/>
          <w:sz w:val="24"/>
          <w:szCs w:val="24"/>
        </w:rPr>
        <w:t>seromuscular</w:t>
      </w:r>
      <w:proofErr w:type="spellEnd"/>
      <w:r w:rsidRPr="00693D09">
        <w:rPr>
          <w:rFonts w:ascii="Book Antiqua" w:hAnsi="Book Antiqua"/>
          <w:sz w:val="24"/>
          <w:szCs w:val="24"/>
        </w:rPr>
        <w:t xml:space="preserve"> layer anastomosis followed by the loop full-thickness incision.</w:t>
      </w:r>
    </w:p>
    <w:p w:rsidR="003357F7" w:rsidRPr="00693D09" w:rsidRDefault="003357F7" w:rsidP="001F50FE">
      <w:pPr>
        <w:adjustRightInd w:val="0"/>
        <w:snapToGrid w:val="0"/>
        <w:spacing w:line="360" w:lineRule="auto"/>
        <w:rPr>
          <w:rFonts w:ascii="Book Antiqua" w:hAnsi="Book Antiqua"/>
          <w:sz w:val="24"/>
          <w:szCs w:val="24"/>
        </w:rPr>
      </w:pPr>
    </w:p>
    <w:p w:rsidR="003357F7" w:rsidRPr="00693D09" w:rsidRDefault="003357F7" w:rsidP="001F50FE">
      <w:pPr>
        <w:adjustRightInd w:val="0"/>
        <w:snapToGrid w:val="0"/>
        <w:spacing w:line="360" w:lineRule="auto"/>
        <w:rPr>
          <w:rFonts w:ascii="Book Antiqua" w:hAnsi="Book Antiqua"/>
          <w:sz w:val="24"/>
          <w:szCs w:val="24"/>
        </w:rPr>
      </w:pPr>
      <w:r w:rsidRPr="00693D09">
        <w:rPr>
          <w:rFonts w:ascii="Book Antiqua" w:hAnsi="Book Antiqua"/>
          <w:sz w:val="24"/>
          <w:szCs w:val="24"/>
        </w:rPr>
        <w:br w:type="page"/>
      </w:r>
    </w:p>
    <w:p w:rsidR="003357F7" w:rsidRPr="00693D09" w:rsidRDefault="001A724F" w:rsidP="001F50FE">
      <w:pPr>
        <w:adjustRightInd w:val="0"/>
        <w:snapToGrid w:val="0"/>
        <w:spacing w:line="360" w:lineRule="auto"/>
        <w:rPr>
          <w:rFonts w:ascii="Book Antiqua" w:hAnsi="Book Antiqua"/>
          <w:sz w:val="24"/>
          <w:szCs w:val="24"/>
        </w:rPr>
      </w:pPr>
      <w:r w:rsidRPr="00693D09">
        <w:rPr>
          <w:noProof/>
        </w:rPr>
        <w:lastRenderedPageBreak/>
        <w:drawing>
          <wp:inline distT="0" distB="0" distL="0" distR="0" wp14:anchorId="6310E05C" wp14:editId="197C09A2">
            <wp:extent cx="5486400" cy="47078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707890"/>
                    </a:xfrm>
                    <a:prstGeom prst="rect">
                      <a:avLst/>
                    </a:prstGeom>
                  </pic:spPr>
                </pic:pic>
              </a:graphicData>
            </a:graphic>
          </wp:inline>
        </w:drawing>
      </w:r>
    </w:p>
    <w:p w:rsidR="00943A62" w:rsidRPr="00693D09" w:rsidRDefault="00943A62" w:rsidP="001F50FE">
      <w:pPr>
        <w:adjustRightInd w:val="0"/>
        <w:snapToGrid w:val="0"/>
        <w:spacing w:line="360" w:lineRule="auto"/>
        <w:rPr>
          <w:rFonts w:ascii="Book Antiqua" w:hAnsi="Book Antiqua"/>
          <w:sz w:val="24"/>
          <w:szCs w:val="24"/>
        </w:rPr>
      </w:pPr>
      <w:r w:rsidRPr="00693D09">
        <w:rPr>
          <w:rFonts w:ascii="Book Antiqua" w:hAnsi="Book Antiqua"/>
          <w:b/>
          <w:sz w:val="24"/>
          <w:szCs w:val="24"/>
        </w:rPr>
        <w:t xml:space="preserve">Figure </w:t>
      </w:r>
      <w:r w:rsidR="003357F7" w:rsidRPr="00693D09">
        <w:rPr>
          <w:rFonts w:ascii="Book Antiqua" w:hAnsi="Book Antiqua" w:hint="eastAsia"/>
          <w:b/>
          <w:sz w:val="24"/>
          <w:szCs w:val="24"/>
        </w:rPr>
        <w:t>2</w:t>
      </w:r>
      <w:r w:rsidRPr="00693D09">
        <w:rPr>
          <w:rFonts w:ascii="Book Antiqua" w:hAnsi="Book Antiqua"/>
          <w:b/>
          <w:sz w:val="24"/>
          <w:szCs w:val="24"/>
        </w:rPr>
        <w:t xml:space="preserve"> Postmortem appearances of anastomosis. </w:t>
      </w:r>
      <w:r w:rsidRPr="00693D09">
        <w:rPr>
          <w:rFonts w:ascii="Book Antiqua" w:hAnsi="Book Antiqua"/>
          <w:sz w:val="24"/>
          <w:szCs w:val="24"/>
        </w:rPr>
        <w:t>1</w:t>
      </w:r>
      <w:r w:rsidR="001A724F" w:rsidRPr="00693D09">
        <w:rPr>
          <w:rFonts w:ascii="Book Antiqua" w:hAnsi="Book Antiqua" w:hint="eastAsia"/>
          <w:sz w:val="24"/>
          <w:szCs w:val="24"/>
        </w:rPr>
        <w:t>:</w:t>
      </w:r>
      <w:r w:rsidRPr="00693D09">
        <w:rPr>
          <w:rFonts w:ascii="Book Antiqua" w:hAnsi="Book Antiqua"/>
          <w:sz w:val="24"/>
          <w:szCs w:val="24"/>
        </w:rPr>
        <w:t xml:space="preserve"> Macroscopic appearance showing that the intestinal wall had been joined to the stomach</w:t>
      </w:r>
      <w:r w:rsidR="001A724F" w:rsidRPr="00693D09">
        <w:rPr>
          <w:rFonts w:ascii="Book Antiqua" w:hAnsi="Book Antiqua"/>
          <w:sz w:val="24"/>
          <w:szCs w:val="24"/>
        </w:rPr>
        <w:t xml:space="preserve"> wall</w:t>
      </w:r>
      <w:r w:rsidR="001A724F" w:rsidRPr="00693D09">
        <w:rPr>
          <w:rFonts w:ascii="Book Antiqua" w:hAnsi="Book Antiqua" w:hint="eastAsia"/>
          <w:sz w:val="24"/>
          <w:szCs w:val="24"/>
        </w:rPr>
        <w:t xml:space="preserve">; </w:t>
      </w:r>
      <w:r w:rsidRPr="00693D09">
        <w:rPr>
          <w:rFonts w:ascii="Book Antiqua" w:hAnsi="Book Antiqua"/>
          <w:sz w:val="24"/>
          <w:szCs w:val="24"/>
        </w:rPr>
        <w:t>2</w:t>
      </w:r>
      <w:r w:rsidR="001A724F" w:rsidRPr="00693D09">
        <w:rPr>
          <w:rFonts w:ascii="Book Antiqua" w:hAnsi="Book Antiqua" w:hint="eastAsia"/>
          <w:sz w:val="24"/>
          <w:szCs w:val="24"/>
        </w:rPr>
        <w:t>:</w:t>
      </w:r>
      <w:r w:rsidRPr="00693D09">
        <w:rPr>
          <w:rFonts w:ascii="Book Antiqua" w:hAnsi="Book Antiqua"/>
          <w:sz w:val="24"/>
          <w:szCs w:val="24"/>
        </w:rPr>
        <w:t xml:space="preserve"> Macroscopic appearance of gastrointe</w:t>
      </w:r>
      <w:r w:rsidR="001A724F" w:rsidRPr="00693D09">
        <w:rPr>
          <w:rFonts w:ascii="Book Antiqua" w:hAnsi="Book Antiqua"/>
          <w:sz w:val="24"/>
          <w:szCs w:val="24"/>
        </w:rPr>
        <w:t>stinal side-to-side anastomosis</w:t>
      </w:r>
      <w:r w:rsidR="001A724F" w:rsidRPr="00693D09">
        <w:rPr>
          <w:rFonts w:ascii="Book Antiqua" w:hAnsi="Book Antiqua" w:hint="eastAsia"/>
          <w:sz w:val="24"/>
          <w:szCs w:val="24"/>
        </w:rPr>
        <w:t xml:space="preserve">; </w:t>
      </w:r>
      <w:r w:rsidRPr="00693D09">
        <w:rPr>
          <w:rFonts w:ascii="Book Antiqua" w:hAnsi="Book Antiqua"/>
          <w:sz w:val="24"/>
          <w:szCs w:val="24"/>
        </w:rPr>
        <w:t>3</w:t>
      </w:r>
      <w:r w:rsidR="001A724F" w:rsidRPr="00693D09">
        <w:rPr>
          <w:rFonts w:ascii="Book Antiqua" w:hAnsi="Book Antiqua" w:hint="eastAsia"/>
          <w:sz w:val="24"/>
          <w:szCs w:val="24"/>
        </w:rPr>
        <w:t>:</w:t>
      </w:r>
      <w:r w:rsidRPr="00693D09">
        <w:rPr>
          <w:rFonts w:ascii="Book Antiqua" w:hAnsi="Book Antiqua"/>
          <w:sz w:val="24"/>
          <w:szCs w:val="24"/>
        </w:rPr>
        <w:t xml:space="preserve"> Methylene blue insti</w:t>
      </w:r>
      <w:r w:rsidR="001A724F" w:rsidRPr="00693D09">
        <w:rPr>
          <w:rFonts w:ascii="Book Antiqua" w:hAnsi="Book Antiqua"/>
          <w:sz w:val="24"/>
          <w:szCs w:val="24"/>
        </w:rPr>
        <w:t>lled into the anastomotic lumen</w:t>
      </w:r>
      <w:r w:rsidR="001A724F" w:rsidRPr="00693D09">
        <w:rPr>
          <w:rFonts w:ascii="Book Antiqua" w:hAnsi="Book Antiqua" w:hint="eastAsia"/>
          <w:sz w:val="24"/>
          <w:szCs w:val="24"/>
        </w:rPr>
        <w:t xml:space="preserve">; </w:t>
      </w:r>
      <w:r w:rsidRPr="00693D09">
        <w:rPr>
          <w:rFonts w:ascii="Book Antiqua" w:hAnsi="Book Antiqua"/>
          <w:sz w:val="24"/>
          <w:szCs w:val="24"/>
        </w:rPr>
        <w:t>4</w:t>
      </w:r>
      <w:r w:rsidR="001A724F" w:rsidRPr="00693D09">
        <w:rPr>
          <w:rFonts w:ascii="Book Antiqua" w:hAnsi="Book Antiqua" w:hint="eastAsia"/>
          <w:sz w:val="24"/>
          <w:szCs w:val="24"/>
        </w:rPr>
        <w:t>:</w:t>
      </w:r>
      <w:r w:rsidRPr="00693D09">
        <w:rPr>
          <w:rFonts w:ascii="Book Antiqua" w:hAnsi="Book Antiqua"/>
          <w:sz w:val="24"/>
          <w:szCs w:val="24"/>
        </w:rPr>
        <w:t xml:space="preserve"> No methylene blue observed on the surface of gastric serosa around the anastomosis.</w:t>
      </w:r>
    </w:p>
    <w:p w:rsidR="00943A62" w:rsidRPr="00693D09" w:rsidRDefault="00943A62" w:rsidP="001F50FE">
      <w:pPr>
        <w:adjustRightInd w:val="0"/>
        <w:snapToGrid w:val="0"/>
        <w:spacing w:line="360" w:lineRule="auto"/>
        <w:rPr>
          <w:rFonts w:ascii="Book Antiqua" w:hAnsi="Book Antiqua"/>
          <w:b/>
          <w:sz w:val="24"/>
          <w:szCs w:val="24"/>
        </w:rPr>
      </w:pPr>
    </w:p>
    <w:p w:rsidR="00943A62" w:rsidRPr="00693D09" w:rsidRDefault="00943A62" w:rsidP="001F50FE">
      <w:pPr>
        <w:widowControl/>
        <w:adjustRightInd w:val="0"/>
        <w:snapToGrid w:val="0"/>
        <w:spacing w:line="360" w:lineRule="auto"/>
        <w:rPr>
          <w:rFonts w:ascii="Book Antiqua" w:hAnsi="Book Antiqua"/>
          <w:sz w:val="24"/>
          <w:szCs w:val="24"/>
        </w:rPr>
        <w:sectPr w:rsidR="00943A62" w:rsidRPr="00693D09">
          <w:pgSz w:w="11906" w:h="16838"/>
          <w:pgMar w:top="1134" w:right="1134" w:bottom="1134" w:left="1134" w:header="851" w:footer="992" w:gutter="0"/>
          <w:cols w:space="720"/>
          <w:docGrid w:type="linesAndChars" w:linePitch="312"/>
        </w:sectPr>
      </w:pPr>
    </w:p>
    <w:p w:rsidR="00943A62" w:rsidRPr="00693D09" w:rsidRDefault="00943A62" w:rsidP="001F50FE">
      <w:pPr>
        <w:adjustRightInd w:val="0"/>
        <w:snapToGrid w:val="0"/>
        <w:spacing w:line="360" w:lineRule="auto"/>
        <w:rPr>
          <w:rFonts w:ascii="Book Antiqua" w:hAnsi="Book Antiqua"/>
          <w:sz w:val="24"/>
          <w:szCs w:val="24"/>
        </w:rPr>
      </w:pPr>
      <w:r w:rsidRPr="00693D09">
        <w:rPr>
          <w:rFonts w:ascii="Book Antiqua" w:hAnsi="Book Antiqua"/>
          <w:b/>
          <w:sz w:val="24"/>
          <w:szCs w:val="24"/>
        </w:rPr>
        <w:lastRenderedPageBreak/>
        <w:t>Table 1</w:t>
      </w:r>
      <w:r w:rsidRPr="00693D09">
        <w:rPr>
          <w:rFonts w:ascii="Book Antiqua" w:hAnsi="Book Antiqua"/>
          <w:sz w:val="24"/>
          <w:szCs w:val="24"/>
        </w:rPr>
        <w:t xml:space="preserve"> </w:t>
      </w:r>
      <w:r w:rsidRPr="00693D09">
        <w:rPr>
          <w:rFonts w:ascii="Book Antiqua" w:hAnsi="Book Antiqua"/>
          <w:b/>
          <w:sz w:val="24"/>
          <w:szCs w:val="24"/>
        </w:rPr>
        <w:t xml:space="preserve">Summary of the procedures and outcomes following creation of pure </w:t>
      </w:r>
      <w:r w:rsidR="003357F7" w:rsidRPr="00693D09">
        <w:rPr>
          <w:rFonts w:ascii="Book Antiqua" w:hAnsi="Book Antiqua"/>
          <w:b/>
          <w:sz w:val="24"/>
          <w:szCs w:val="24"/>
        </w:rPr>
        <w:t xml:space="preserve">natural orifice transluminal endoscopic surgery </w:t>
      </w:r>
      <w:r w:rsidRPr="00693D09">
        <w:rPr>
          <w:rFonts w:ascii="Book Antiqua" w:hAnsi="Book Antiqua"/>
          <w:b/>
          <w:sz w:val="24"/>
          <w:szCs w:val="24"/>
        </w:rPr>
        <w:t xml:space="preserve">side-to-side </w:t>
      </w:r>
      <w:proofErr w:type="spellStart"/>
      <w:r w:rsidRPr="00693D09">
        <w:rPr>
          <w:rFonts w:ascii="Book Antiqua" w:hAnsi="Book Antiqua"/>
          <w:b/>
          <w:sz w:val="24"/>
          <w:szCs w:val="24"/>
        </w:rPr>
        <w:t>gastrojejunostomy</w:t>
      </w:r>
      <w:proofErr w:type="spellEnd"/>
      <w:r w:rsidRPr="00693D09">
        <w:rPr>
          <w:rFonts w:ascii="Book Antiqua" w:hAnsi="Book Antiqua"/>
          <w:b/>
          <w:sz w:val="24"/>
          <w:szCs w:val="24"/>
        </w:rPr>
        <w:t xml:space="preserve"> in three female pigs</w:t>
      </w:r>
    </w:p>
    <w:tbl>
      <w:tblPr>
        <w:tblW w:w="4219" w:type="dxa"/>
        <w:tblBorders>
          <w:bottom w:val="single" w:sz="4" w:space="0" w:color="auto"/>
        </w:tblBorders>
        <w:tblLook w:val="04A0" w:firstRow="1" w:lastRow="0" w:firstColumn="1" w:lastColumn="0" w:noHBand="0" w:noVBand="1"/>
      </w:tblPr>
      <w:tblGrid>
        <w:gridCol w:w="1697"/>
        <w:gridCol w:w="821"/>
        <w:gridCol w:w="851"/>
        <w:gridCol w:w="850"/>
      </w:tblGrid>
      <w:tr w:rsidR="00943A62" w:rsidRPr="00693D09" w:rsidTr="001F50FE">
        <w:tc>
          <w:tcPr>
            <w:tcW w:w="1697" w:type="dxa"/>
            <w:tcBorders>
              <w:top w:val="single" w:sz="4" w:space="0" w:color="auto"/>
              <w:left w:val="nil"/>
              <w:bottom w:val="single" w:sz="4" w:space="0" w:color="auto"/>
              <w:right w:val="nil"/>
            </w:tcBorders>
            <w:hideMark/>
          </w:tcPr>
          <w:p w:rsidR="00943A62" w:rsidRPr="00693D09" w:rsidRDefault="00943A62" w:rsidP="001F50FE">
            <w:pPr>
              <w:adjustRightInd w:val="0"/>
              <w:snapToGrid w:val="0"/>
              <w:spacing w:line="360" w:lineRule="auto"/>
              <w:rPr>
                <w:rFonts w:ascii="Book Antiqua" w:hAnsi="Book Antiqua"/>
                <w:b/>
                <w:sz w:val="24"/>
                <w:szCs w:val="24"/>
              </w:rPr>
            </w:pPr>
            <w:r w:rsidRPr="00693D09">
              <w:rPr>
                <w:rFonts w:ascii="Book Antiqua" w:hAnsi="Book Antiqua"/>
                <w:b/>
                <w:sz w:val="24"/>
                <w:szCs w:val="24"/>
              </w:rPr>
              <w:t>Observation parameters</w:t>
            </w:r>
          </w:p>
        </w:tc>
        <w:tc>
          <w:tcPr>
            <w:tcW w:w="821" w:type="dxa"/>
            <w:tcBorders>
              <w:top w:val="single" w:sz="4" w:space="0" w:color="auto"/>
              <w:left w:val="nil"/>
              <w:bottom w:val="single" w:sz="4" w:space="0" w:color="auto"/>
              <w:right w:val="nil"/>
            </w:tcBorders>
            <w:hideMark/>
          </w:tcPr>
          <w:p w:rsidR="00943A62" w:rsidRPr="00693D09" w:rsidRDefault="00943A62" w:rsidP="001F50FE">
            <w:pPr>
              <w:adjustRightInd w:val="0"/>
              <w:snapToGrid w:val="0"/>
              <w:spacing w:line="360" w:lineRule="auto"/>
              <w:rPr>
                <w:rFonts w:ascii="Book Antiqua" w:hAnsi="Book Antiqua"/>
                <w:b/>
                <w:sz w:val="24"/>
                <w:szCs w:val="24"/>
              </w:rPr>
            </w:pPr>
            <w:r w:rsidRPr="00693D09">
              <w:rPr>
                <w:rFonts w:ascii="Book Antiqua" w:hAnsi="Book Antiqua"/>
                <w:b/>
                <w:sz w:val="24"/>
                <w:szCs w:val="24"/>
              </w:rPr>
              <w:t>Pig 1</w:t>
            </w:r>
          </w:p>
        </w:tc>
        <w:tc>
          <w:tcPr>
            <w:tcW w:w="851" w:type="dxa"/>
            <w:tcBorders>
              <w:top w:val="single" w:sz="4" w:space="0" w:color="auto"/>
              <w:left w:val="nil"/>
              <w:bottom w:val="single" w:sz="4" w:space="0" w:color="auto"/>
              <w:right w:val="nil"/>
            </w:tcBorders>
            <w:hideMark/>
          </w:tcPr>
          <w:p w:rsidR="00943A62" w:rsidRPr="00693D09" w:rsidRDefault="00943A62" w:rsidP="001F50FE">
            <w:pPr>
              <w:adjustRightInd w:val="0"/>
              <w:snapToGrid w:val="0"/>
              <w:spacing w:line="360" w:lineRule="auto"/>
              <w:rPr>
                <w:rFonts w:ascii="Book Antiqua" w:hAnsi="Book Antiqua"/>
                <w:b/>
                <w:sz w:val="24"/>
                <w:szCs w:val="24"/>
              </w:rPr>
            </w:pPr>
            <w:r w:rsidRPr="00693D09">
              <w:rPr>
                <w:rFonts w:ascii="Book Antiqua" w:hAnsi="Book Antiqua"/>
                <w:b/>
                <w:sz w:val="24"/>
                <w:szCs w:val="24"/>
              </w:rPr>
              <w:t>Pig 2</w:t>
            </w:r>
          </w:p>
        </w:tc>
        <w:tc>
          <w:tcPr>
            <w:tcW w:w="850" w:type="dxa"/>
            <w:tcBorders>
              <w:top w:val="single" w:sz="4" w:space="0" w:color="auto"/>
              <w:left w:val="nil"/>
              <w:bottom w:val="single" w:sz="4" w:space="0" w:color="auto"/>
              <w:right w:val="nil"/>
            </w:tcBorders>
            <w:hideMark/>
          </w:tcPr>
          <w:p w:rsidR="00943A62" w:rsidRPr="00693D09" w:rsidRDefault="00943A62" w:rsidP="001F50FE">
            <w:pPr>
              <w:adjustRightInd w:val="0"/>
              <w:snapToGrid w:val="0"/>
              <w:spacing w:line="360" w:lineRule="auto"/>
              <w:rPr>
                <w:rFonts w:ascii="Book Antiqua" w:hAnsi="Book Antiqua"/>
                <w:b/>
                <w:sz w:val="24"/>
                <w:szCs w:val="24"/>
              </w:rPr>
            </w:pPr>
            <w:r w:rsidRPr="00693D09">
              <w:rPr>
                <w:rFonts w:ascii="Book Antiqua" w:hAnsi="Book Antiqua"/>
                <w:b/>
                <w:sz w:val="24"/>
                <w:szCs w:val="24"/>
              </w:rPr>
              <w:t>Pig 3</w:t>
            </w:r>
          </w:p>
        </w:tc>
      </w:tr>
      <w:tr w:rsidR="00943A62" w:rsidRPr="00693D09" w:rsidTr="001F50FE">
        <w:tc>
          <w:tcPr>
            <w:tcW w:w="1697" w:type="dxa"/>
            <w:tcBorders>
              <w:top w:val="single" w:sz="4" w:space="0" w:color="auto"/>
              <w:left w:val="nil"/>
              <w:bottom w:val="nil"/>
              <w:right w:val="nil"/>
            </w:tcBorders>
            <w:hideMark/>
          </w:tcPr>
          <w:p w:rsidR="00943A62" w:rsidRPr="00693D09" w:rsidRDefault="00943A62" w:rsidP="001F50FE">
            <w:pPr>
              <w:adjustRightInd w:val="0"/>
              <w:snapToGrid w:val="0"/>
              <w:spacing w:line="360" w:lineRule="auto"/>
              <w:rPr>
                <w:rFonts w:ascii="Book Antiqua" w:hAnsi="Book Antiqua"/>
                <w:sz w:val="24"/>
                <w:szCs w:val="24"/>
              </w:rPr>
            </w:pPr>
            <w:r w:rsidRPr="00693D09">
              <w:rPr>
                <w:rFonts w:ascii="Book Antiqua" w:hAnsi="Book Antiqua"/>
                <w:sz w:val="24"/>
                <w:szCs w:val="24"/>
              </w:rPr>
              <w:t>Time required to enter the peritoneal cavity and pull the loop intro the stomach</w:t>
            </w:r>
            <w:r w:rsidR="001F50FE" w:rsidRPr="00693D09">
              <w:rPr>
                <w:rFonts w:ascii="Book Antiqua" w:hAnsi="Book Antiqua" w:hint="eastAsia"/>
                <w:sz w:val="24"/>
                <w:szCs w:val="24"/>
              </w:rPr>
              <w:t xml:space="preserve"> </w:t>
            </w:r>
            <w:r w:rsidRPr="00693D09">
              <w:rPr>
                <w:rFonts w:ascii="Book Antiqua" w:hAnsi="Book Antiqua"/>
                <w:sz w:val="24"/>
                <w:szCs w:val="24"/>
              </w:rPr>
              <w:t>(min)</w:t>
            </w:r>
          </w:p>
        </w:tc>
        <w:tc>
          <w:tcPr>
            <w:tcW w:w="821" w:type="dxa"/>
            <w:tcBorders>
              <w:top w:val="single" w:sz="4" w:space="0" w:color="auto"/>
              <w:left w:val="nil"/>
              <w:bottom w:val="nil"/>
              <w:right w:val="nil"/>
            </w:tcBorders>
            <w:hideMark/>
          </w:tcPr>
          <w:p w:rsidR="00943A62" w:rsidRPr="00693D09" w:rsidRDefault="00943A62" w:rsidP="001F50FE">
            <w:pPr>
              <w:adjustRightInd w:val="0"/>
              <w:snapToGrid w:val="0"/>
              <w:spacing w:line="360" w:lineRule="auto"/>
              <w:rPr>
                <w:rFonts w:ascii="Book Antiqua" w:hAnsi="Book Antiqua"/>
                <w:sz w:val="24"/>
                <w:szCs w:val="24"/>
              </w:rPr>
            </w:pPr>
            <w:r w:rsidRPr="00693D09">
              <w:rPr>
                <w:rFonts w:ascii="Book Antiqua" w:hAnsi="Book Antiqua"/>
                <w:sz w:val="24"/>
                <w:szCs w:val="24"/>
              </w:rPr>
              <w:t>35</w:t>
            </w:r>
          </w:p>
        </w:tc>
        <w:tc>
          <w:tcPr>
            <w:tcW w:w="851" w:type="dxa"/>
            <w:tcBorders>
              <w:top w:val="single" w:sz="4" w:space="0" w:color="auto"/>
              <w:left w:val="nil"/>
              <w:bottom w:val="nil"/>
              <w:right w:val="nil"/>
            </w:tcBorders>
            <w:hideMark/>
          </w:tcPr>
          <w:p w:rsidR="00943A62" w:rsidRPr="00693D09" w:rsidRDefault="00943A62" w:rsidP="001F50FE">
            <w:pPr>
              <w:adjustRightInd w:val="0"/>
              <w:snapToGrid w:val="0"/>
              <w:spacing w:line="360" w:lineRule="auto"/>
              <w:rPr>
                <w:rFonts w:ascii="Book Antiqua" w:hAnsi="Book Antiqua"/>
                <w:sz w:val="24"/>
                <w:szCs w:val="24"/>
              </w:rPr>
            </w:pPr>
            <w:r w:rsidRPr="00693D09">
              <w:rPr>
                <w:rFonts w:ascii="Book Antiqua" w:hAnsi="Book Antiqua"/>
                <w:sz w:val="24"/>
                <w:szCs w:val="24"/>
              </w:rPr>
              <w:t>19</w:t>
            </w:r>
          </w:p>
        </w:tc>
        <w:tc>
          <w:tcPr>
            <w:tcW w:w="850" w:type="dxa"/>
            <w:tcBorders>
              <w:top w:val="single" w:sz="4" w:space="0" w:color="auto"/>
              <w:left w:val="nil"/>
              <w:bottom w:val="nil"/>
              <w:right w:val="nil"/>
            </w:tcBorders>
            <w:hideMark/>
          </w:tcPr>
          <w:p w:rsidR="00943A62" w:rsidRPr="00693D09" w:rsidRDefault="00943A62" w:rsidP="001F50FE">
            <w:pPr>
              <w:adjustRightInd w:val="0"/>
              <w:snapToGrid w:val="0"/>
              <w:spacing w:line="360" w:lineRule="auto"/>
              <w:rPr>
                <w:rFonts w:ascii="Book Antiqua" w:hAnsi="Book Antiqua"/>
                <w:sz w:val="24"/>
                <w:szCs w:val="24"/>
              </w:rPr>
            </w:pPr>
            <w:r w:rsidRPr="00693D09">
              <w:rPr>
                <w:rFonts w:ascii="Book Antiqua" w:hAnsi="Book Antiqua"/>
                <w:sz w:val="24"/>
                <w:szCs w:val="24"/>
              </w:rPr>
              <w:t>18</w:t>
            </w:r>
          </w:p>
        </w:tc>
      </w:tr>
      <w:tr w:rsidR="00943A62" w:rsidRPr="00693D09" w:rsidTr="001F50FE">
        <w:tc>
          <w:tcPr>
            <w:tcW w:w="1697" w:type="dxa"/>
            <w:tcBorders>
              <w:top w:val="nil"/>
              <w:left w:val="nil"/>
              <w:bottom w:val="nil"/>
              <w:right w:val="nil"/>
            </w:tcBorders>
            <w:hideMark/>
          </w:tcPr>
          <w:p w:rsidR="00943A62" w:rsidRPr="00693D09" w:rsidRDefault="00943A62" w:rsidP="001F50FE">
            <w:pPr>
              <w:adjustRightInd w:val="0"/>
              <w:snapToGrid w:val="0"/>
              <w:spacing w:line="360" w:lineRule="auto"/>
              <w:rPr>
                <w:rFonts w:ascii="Book Antiqua" w:hAnsi="Book Antiqua"/>
                <w:sz w:val="24"/>
                <w:szCs w:val="24"/>
              </w:rPr>
            </w:pPr>
            <w:r w:rsidRPr="00693D09">
              <w:rPr>
                <w:rFonts w:ascii="Book Antiqua" w:hAnsi="Book Antiqua"/>
                <w:sz w:val="24"/>
                <w:szCs w:val="24"/>
              </w:rPr>
              <w:t>Time required to suture the anastomosis</w:t>
            </w:r>
            <w:r w:rsidR="001F50FE" w:rsidRPr="00693D09">
              <w:rPr>
                <w:rFonts w:ascii="Book Antiqua" w:hAnsi="Book Antiqua" w:hint="eastAsia"/>
                <w:sz w:val="24"/>
                <w:szCs w:val="24"/>
              </w:rPr>
              <w:t xml:space="preserve"> </w:t>
            </w:r>
            <w:r w:rsidRPr="00693D09">
              <w:rPr>
                <w:rFonts w:ascii="Book Antiqua" w:hAnsi="Book Antiqua"/>
                <w:sz w:val="24"/>
                <w:szCs w:val="24"/>
              </w:rPr>
              <w:t>(min)</w:t>
            </w:r>
          </w:p>
        </w:tc>
        <w:tc>
          <w:tcPr>
            <w:tcW w:w="821" w:type="dxa"/>
            <w:tcBorders>
              <w:top w:val="nil"/>
              <w:left w:val="nil"/>
              <w:bottom w:val="nil"/>
              <w:right w:val="nil"/>
            </w:tcBorders>
            <w:hideMark/>
          </w:tcPr>
          <w:p w:rsidR="00943A62" w:rsidRPr="00693D09" w:rsidRDefault="00943A62" w:rsidP="001F50FE">
            <w:pPr>
              <w:adjustRightInd w:val="0"/>
              <w:snapToGrid w:val="0"/>
              <w:spacing w:line="360" w:lineRule="auto"/>
              <w:rPr>
                <w:rFonts w:ascii="Book Antiqua" w:hAnsi="Book Antiqua"/>
                <w:sz w:val="24"/>
                <w:szCs w:val="24"/>
              </w:rPr>
            </w:pPr>
            <w:r w:rsidRPr="00693D09">
              <w:rPr>
                <w:rFonts w:ascii="Book Antiqua" w:hAnsi="Book Antiqua"/>
                <w:sz w:val="24"/>
                <w:szCs w:val="24"/>
              </w:rPr>
              <w:t>58</w:t>
            </w:r>
          </w:p>
        </w:tc>
        <w:tc>
          <w:tcPr>
            <w:tcW w:w="851" w:type="dxa"/>
            <w:tcBorders>
              <w:top w:val="nil"/>
              <w:left w:val="nil"/>
              <w:bottom w:val="nil"/>
              <w:right w:val="nil"/>
            </w:tcBorders>
            <w:hideMark/>
          </w:tcPr>
          <w:p w:rsidR="00943A62" w:rsidRPr="00693D09" w:rsidRDefault="00943A62" w:rsidP="001F50FE">
            <w:pPr>
              <w:adjustRightInd w:val="0"/>
              <w:snapToGrid w:val="0"/>
              <w:spacing w:line="360" w:lineRule="auto"/>
              <w:rPr>
                <w:rFonts w:ascii="Book Antiqua" w:hAnsi="Book Antiqua"/>
                <w:sz w:val="24"/>
                <w:szCs w:val="24"/>
              </w:rPr>
            </w:pPr>
            <w:r w:rsidRPr="00693D09">
              <w:rPr>
                <w:rFonts w:ascii="Book Antiqua" w:hAnsi="Book Antiqua"/>
                <w:sz w:val="24"/>
                <w:szCs w:val="24"/>
              </w:rPr>
              <w:t>44</w:t>
            </w:r>
          </w:p>
        </w:tc>
        <w:tc>
          <w:tcPr>
            <w:tcW w:w="850" w:type="dxa"/>
            <w:tcBorders>
              <w:top w:val="nil"/>
              <w:left w:val="nil"/>
              <w:bottom w:val="nil"/>
              <w:right w:val="nil"/>
            </w:tcBorders>
            <w:hideMark/>
          </w:tcPr>
          <w:p w:rsidR="00943A62" w:rsidRPr="00693D09" w:rsidRDefault="00943A62" w:rsidP="001F50FE">
            <w:pPr>
              <w:adjustRightInd w:val="0"/>
              <w:snapToGrid w:val="0"/>
              <w:spacing w:line="360" w:lineRule="auto"/>
              <w:rPr>
                <w:rFonts w:ascii="Book Antiqua" w:hAnsi="Book Antiqua"/>
                <w:sz w:val="24"/>
                <w:szCs w:val="24"/>
              </w:rPr>
            </w:pPr>
            <w:r w:rsidRPr="00693D09">
              <w:rPr>
                <w:rFonts w:ascii="Book Antiqua" w:hAnsi="Book Antiqua"/>
                <w:sz w:val="24"/>
                <w:szCs w:val="24"/>
              </w:rPr>
              <w:t>47</w:t>
            </w:r>
          </w:p>
        </w:tc>
      </w:tr>
      <w:tr w:rsidR="00943A62" w:rsidRPr="00693D09" w:rsidTr="001F50FE">
        <w:tc>
          <w:tcPr>
            <w:tcW w:w="1697" w:type="dxa"/>
            <w:tcBorders>
              <w:top w:val="nil"/>
              <w:left w:val="nil"/>
              <w:bottom w:val="nil"/>
              <w:right w:val="nil"/>
            </w:tcBorders>
            <w:hideMark/>
          </w:tcPr>
          <w:p w:rsidR="00943A62" w:rsidRPr="00693D09" w:rsidRDefault="00943A62" w:rsidP="001F50FE">
            <w:pPr>
              <w:adjustRightInd w:val="0"/>
              <w:snapToGrid w:val="0"/>
              <w:spacing w:line="360" w:lineRule="auto"/>
              <w:rPr>
                <w:rFonts w:ascii="Book Antiqua" w:hAnsi="Book Antiqua"/>
                <w:sz w:val="24"/>
                <w:szCs w:val="24"/>
              </w:rPr>
            </w:pPr>
            <w:r w:rsidRPr="00693D09">
              <w:rPr>
                <w:rFonts w:ascii="Book Antiqua" w:hAnsi="Book Antiqua"/>
                <w:sz w:val="24"/>
                <w:szCs w:val="24"/>
              </w:rPr>
              <w:t>Number of the stitched pairs</w:t>
            </w:r>
          </w:p>
        </w:tc>
        <w:tc>
          <w:tcPr>
            <w:tcW w:w="821" w:type="dxa"/>
            <w:tcBorders>
              <w:top w:val="nil"/>
              <w:left w:val="nil"/>
              <w:bottom w:val="nil"/>
              <w:right w:val="nil"/>
            </w:tcBorders>
            <w:hideMark/>
          </w:tcPr>
          <w:p w:rsidR="00943A62" w:rsidRPr="00693D09" w:rsidRDefault="00943A62" w:rsidP="001F50FE">
            <w:pPr>
              <w:adjustRightInd w:val="0"/>
              <w:snapToGrid w:val="0"/>
              <w:spacing w:line="360" w:lineRule="auto"/>
              <w:rPr>
                <w:rFonts w:ascii="Book Antiqua" w:hAnsi="Book Antiqua"/>
                <w:sz w:val="24"/>
                <w:szCs w:val="24"/>
              </w:rPr>
            </w:pPr>
            <w:r w:rsidRPr="00693D09">
              <w:rPr>
                <w:rFonts w:ascii="Book Antiqua" w:hAnsi="Book Antiqua"/>
                <w:sz w:val="24"/>
                <w:szCs w:val="24"/>
              </w:rPr>
              <w:t>5</w:t>
            </w:r>
          </w:p>
        </w:tc>
        <w:tc>
          <w:tcPr>
            <w:tcW w:w="851" w:type="dxa"/>
            <w:tcBorders>
              <w:top w:val="nil"/>
              <w:left w:val="nil"/>
              <w:bottom w:val="nil"/>
              <w:right w:val="nil"/>
            </w:tcBorders>
            <w:hideMark/>
          </w:tcPr>
          <w:p w:rsidR="00943A62" w:rsidRPr="00693D09" w:rsidRDefault="00943A62" w:rsidP="001F50FE">
            <w:pPr>
              <w:adjustRightInd w:val="0"/>
              <w:snapToGrid w:val="0"/>
              <w:spacing w:line="360" w:lineRule="auto"/>
              <w:rPr>
                <w:rFonts w:ascii="Book Antiqua" w:hAnsi="Book Antiqua"/>
                <w:sz w:val="24"/>
                <w:szCs w:val="24"/>
              </w:rPr>
            </w:pPr>
            <w:r w:rsidRPr="00693D09">
              <w:rPr>
                <w:rFonts w:ascii="Book Antiqua" w:hAnsi="Book Antiqua"/>
                <w:sz w:val="24"/>
                <w:szCs w:val="24"/>
              </w:rPr>
              <w:t>6</w:t>
            </w:r>
          </w:p>
        </w:tc>
        <w:tc>
          <w:tcPr>
            <w:tcW w:w="850" w:type="dxa"/>
            <w:tcBorders>
              <w:top w:val="nil"/>
              <w:left w:val="nil"/>
              <w:bottom w:val="nil"/>
              <w:right w:val="nil"/>
            </w:tcBorders>
            <w:hideMark/>
          </w:tcPr>
          <w:p w:rsidR="00943A62" w:rsidRPr="00693D09" w:rsidRDefault="00943A62" w:rsidP="001F50FE">
            <w:pPr>
              <w:adjustRightInd w:val="0"/>
              <w:snapToGrid w:val="0"/>
              <w:spacing w:line="360" w:lineRule="auto"/>
              <w:rPr>
                <w:rFonts w:ascii="Book Antiqua" w:hAnsi="Book Antiqua"/>
                <w:sz w:val="24"/>
                <w:szCs w:val="24"/>
              </w:rPr>
            </w:pPr>
            <w:r w:rsidRPr="00693D09">
              <w:rPr>
                <w:rFonts w:ascii="Book Antiqua" w:hAnsi="Book Antiqua"/>
                <w:sz w:val="24"/>
                <w:szCs w:val="24"/>
              </w:rPr>
              <w:t>7</w:t>
            </w:r>
          </w:p>
        </w:tc>
      </w:tr>
      <w:tr w:rsidR="00943A62" w:rsidRPr="00693D09" w:rsidTr="001F50FE">
        <w:tc>
          <w:tcPr>
            <w:tcW w:w="1697" w:type="dxa"/>
            <w:tcBorders>
              <w:top w:val="nil"/>
              <w:left w:val="nil"/>
              <w:bottom w:val="nil"/>
              <w:right w:val="nil"/>
            </w:tcBorders>
            <w:hideMark/>
          </w:tcPr>
          <w:p w:rsidR="00943A62" w:rsidRPr="00693D09" w:rsidRDefault="00943A62" w:rsidP="001F50FE">
            <w:pPr>
              <w:adjustRightInd w:val="0"/>
              <w:snapToGrid w:val="0"/>
              <w:spacing w:line="360" w:lineRule="auto"/>
              <w:rPr>
                <w:rFonts w:ascii="Book Antiqua" w:hAnsi="Book Antiqua"/>
                <w:sz w:val="24"/>
                <w:szCs w:val="24"/>
              </w:rPr>
            </w:pPr>
            <w:r w:rsidRPr="00693D09">
              <w:rPr>
                <w:rFonts w:ascii="Book Antiqua" w:hAnsi="Book Antiqua"/>
                <w:sz w:val="24"/>
                <w:szCs w:val="24"/>
              </w:rPr>
              <w:t>complications</w:t>
            </w:r>
          </w:p>
        </w:tc>
        <w:tc>
          <w:tcPr>
            <w:tcW w:w="821" w:type="dxa"/>
            <w:tcBorders>
              <w:top w:val="nil"/>
              <w:left w:val="nil"/>
              <w:bottom w:val="nil"/>
              <w:right w:val="nil"/>
            </w:tcBorders>
          </w:tcPr>
          <w:p w:rsidR="00943A62" w:rsidRPr="00693D09" w:rsidRDefault="00943A62" w:rsidP="001F50FE">
            <w:pPr>
              <w:adjustRightInd w:val="0"/>
              <w:snapToGrid w:val="0"/>
              <w:spacing w:line="360" w:lineRule="auto"/>
              <w:rPr>
                <w:rFonts w:ascii="Book Antiqua" w:hAnsi="Book Antiqua"/>
                <w:sz w:val="24"/>
                <w:szCs w:val="24"/>
              </w:rPr>
            </w:pPr>
          </w:p>
        </w:tc>
        <w:tc>
          <w:tcPr>
            <w:tcW w:w="851" w:type="dxa"/>
            <w:tcBorders>
              <w:top w:val="nil"/>
              <w:left w:val="nil"/>
              <w:bottom w:val="nil"/>
              <w:right w:val="nil"/>
            </w:tcBorders>
          </w:tcPr>
          <w:p w:rsidR="00943A62" w:rsidRPr="00693D09" w:rsidRDefault="00943A62" w:rsidP="001F50FE">
            <w:pPr>
              <w:adjustRightInd w:val="0"/>
              <w:snapToGrid w:val="0"/>
              <w:spacing w:line="360" w:lineRule="auto"/>
              <w:rPr>
                <w:rFonts w:ascii="Book Antiqua" w:hAnsi="Book Antiqua"/>
                <w:sz w:val="24"/>
                <w:szCs w:val="24"/>
              </w:rPr>
            </w:pPr>
          </w:p>
        </w:tc>
        <w:tc>
          <w:tcPr>
            <w:tcW w:w="850" w:type="dxa"/>
            <w:tcBorders>
              <w:top w:val="nil"/>
              <w:left w:val="nil"/>
              <w:bottom w:val="nil"/>
              <w:right w:val="nil"/>
            </w:tcBorders>
          </w:tcPr>
          <w:p w:rsidR="00943A62" w:rsidRPr="00693D09" w:rsidRDefault="00943A62" w:rsidP="001F50FE">
            <w:pPr>
              <w:adjustRightInd w:val="0"/>
              <w:snapToGrid w:val="0"/>
              <w:spacing w:line="360" w:lineRule="auto"/>
              <w:rPr>
                <w:rFonts w:ascii="Book Antiqua" w:hAnsi="Book Antiqua"/>
                <w:sz w:val="24"/>
                <w:szCs w:val="24"/>
              </w:rPr>
            </w:pPr>
          </w:p>
        </w:tc>
      </w:tr>
      <w:tr w:rsidR="00943A62" w:rsidRPr="00693D09" w:rsidTr="001F50FE">
        <w:tc>
          <w:tcPr>
            <w:tcW w:w="1697" w:type="dxa"/>
            <w:tcBorders>
              <w:top w:val="nil"/>
              <w:left w:val="nil"/>
              <w:bottom w:val="nil"/>
              <w:right w:val="nil"/>
            </w:tcBorders>
            <w:hideMark/>
          </w:tcPr>
          <w:p w:rsidR="00943A62" w:rsidRPr="00693D09" w:rsidRDefault="00943A62" w:rsidP="001F50FE">
            <w:pPr>
              <w:adjustRightInd w:val="0"/>
              <w:snapToGrid w:val="0"/>
              <w:spacing w:line="360" w:lineRule="auto"/>
              <w:rPr>
                <w:rFonts w:ascii="Book Antiqua" w:hAnsi="Book Antiqua"/>
                <w:sz w:val="24"/>
                <w:szCs w:val="24"/>
              </w:rPr>
            </w:pPr>
            <w:r w:rsidRPr="00693D09">
              <w:rPr>
                <w:rFonts w:ascii="Book Antiqua" w:hAnsi="Book Antiqua"/>
                <w:sz w:val="24"/>
                <w:szCs w:val="24"/>
              </w:rPr>
              <w:t xml:space="preserve">  Minor bleeding</w:t>
            </w:r>
          </w:p>
        </w:tc>
        <w:tc>
          <w:tcPr>
            <w:tcW w:w="821" w:type="dxa"/>
            <w:tcBorders>
              <w:top w:val="nil"/>
              <w:left w:val="nil"/>
              <w:bottom w:val="nil"/>
              <w:right w:val="nil"/>
            </w:tcBorders>
            <w:hideMark/>
          </w:tcPr>
          <w:p w:rsidR="00943A62" w:rsidRPr="00693D09" w:rsidRDefault="00943A62" w:rsidP="001F50FE">
            <w:pPr>
              <w:adjustRightInd w:val="0"/>
              <w:snapToGrid w:val="0"/>
              <w:spacing w:line="360" w:lineRule="auto"/>
              <w:rPr>
                <w:rFonts w:ascii="Book Antiqua" w:hAnsi="Book Antiqua"/>
                <w:sz w:val="24"/>
                <w:szCs w:val="24"/>
              </w:rPr>
            </w:pPr>
            <w:r w:rsidRPr="00693D09">
              <w:rPr>
                <w:rFonts w:ascii="Book Antiqua" w:hAnsi="Book Antiqua"/>
                <w:sz w:val="24"/>
                <w:szCs w:val="24"/>
              </w:rPr>
              <w:t>+</w:t>
            </w:r>
          </w:p>
        </w:tc>
        <w:tc>
          <w:tcPr>
            <w:tcW w:w="851" w:type="dxa"/>
            <w:tcBorders>
              <w:top w:val="nil"/>
              <w:left w:val="nil"/>
              <w:bottom w:val="nil"/>
              <w:right w:val="nil"/>
            </w:tcBorders>
            <w:hideMark/>
          </w:tcPr>
          <w:p w:rsidR="00943A62" w:rsidRPr="00693D09" w:rsidRDefault="00943A62" w:rsidP="001F50FE">
            <w:pPr>
              <w:adjustRightInd w:val="0"/>
              <w:snapToGrid w:val="0"/>
              <w:spacing w:line="360" w:lineRule="auto"/>
              <w:rPr>
                <w:rFonts w:ascii="Book Antiqua" w:hAnsi="Book Antiqua"/>
                <w:sz w:val="24"/>
                <w:szCs w:val="24"/>
              </w:rPr>
            </w:pPr>
            <w:r w:rsidRPr="00693D09">
              <w:rPr>
                <w:rFonts w:ascii="Book Antiqua" w:hAnsi="Book Antiqua"/>
                <w:sz w:val="24"/>
                <w:szCs w:val="24"/>
              </w:rPr>
              <w:t>+</w:t>
            </w:r>
          </w:p>
        </w:tc>
        <w:tc>
          <w:tcPr>
            <w:tcW w:w="850" w:type="dxa"/>
            <w:tcBorders>
              <w:top w:val="nil"/>
              <w:left w:val="nil"/>
              <w:bottom w:val="nil"/>
              <w:right w:val="nil"/>
            </w:tcBorders>
            <w:hideMark/>
          </w:tcPr>
          <w:p w:rsidR="00943A62" w:rsidRPr="00693D09" w:rsidRDefault="00943A62" w:rsidP="001F50FE">
            <w:pPr>
              <w:adjustRightInd w:val="0"/>
              <w:snapToGrid w:val="0"/>
              <w:spacing w:line="360" w:lineRule="auto"/>
              <w:rPr>
                <w:rFonts w:ascii="Book Antiqua" w:hAnsi="Book Antiqua"/>
                <w:sz w:val="24"/>
                <w:szCs w:val="24"/>
              </w:rPr>
            </w:pPr>
            <w:r w:rsidRPr="00693D09">
              <w:rPr>
                <w:rFonts w:ascii="Book Antiqua" w:hAnsi="Book Antiqua"/>
                <w:sz w:val="24"/>
                <w:szCs w:val="24"/>
              </w:rPr>
              <w:t>-</w:t>
            </w:r>
          </w:p>
        </w:tc>
      </w:tr>
      <w:tr w:rsidR="00943A62" w:rsidRPr="00943A62" w:rsidTr="001F50FE">
        <w:tc>
          <w:tcPr>
            <w:tcW w:w="1697" w:type="dxa"/>
            <w:tcBorders>
              <w:top w:val="nil"/>
              <w:left w:val="nil"/>
              <w:bottom w:val="single" w:sz="4" w:space="0" w:color="auto"/>
              <w:right w:val="nil"/>
            </w:tcBorders>
            <w:hideMark/>
          </w:tcPr>
          <w:p w:rsidR="00943A62" w:rsidRPr="00693D09" w:rsidRDefault="00943A62" w:rsidP="001F50FE">
            <w:pPr>
              <w:adjustRightInd w:val="0"/>
              <w:snapToGrid w:val="0"/>
              <w:spacing w:line="360" w:lineRule="auto"/>
              <w:rPr>
                <w:rFonts w:ascii="Book Antiqua" w:hAnsi="Book Antiqua"/>
                <w:sz w:val="24"/>
                <w:szCs w:val="24"/>
              </w:rPr>
            </w:pPr>
            <w:r w:rsidRPr="00693D09">
              <w:rPr>
                <w:rFonts w:ascii="Book Antiqua" w:hAnsi="Book Antiqua"/>
                <w:sz w:val="24"/>
                <w:szCs w:val="24"/>
              </w:rPr>
              <w:t xml:space="preserve">  Anastomotic leak</w:t>
            </w:r>
          </w:p>
        </w:tc>
        <w:tc>
          <w:tcPr>
            <w:tcW w:w="821" w:type="dxa"/>
            <w:tcBorders>
              <w:top w:val="nil"/>
              <w:left w:val="nil"/>
              <w:bottom w:val="single" w:sz="4" w:space="0" w:color="auto"/>
              <w:right w:val="nil"/>
            </w:tcBorders>
            <w:hideMark/>
          </w:tcPr>
          <w:p w:rsidR="00943A62" w:rsidRPr="00693D09" w:rsidRDefault="00943A62" w:rsidP="001F50FE">
            <w:pPr>
              <w:adjustRightInd w:val="0"/>
              <w:snapToGrid w:val="0"/>
              <w:spacing w:line="360" w:lineRule="auto"/>
              <w:rPr>
                <w:rFonts w:ascii="Book Antiqua" w:hAnsi="Book Antiqua"/>
                <w:sz w:val="24"/>
                <w:szCs w:val="24"/>
              </w:rPr>
            </w:pPr>
            <w:r w:rsidRPr="00693D09">
              <w:rPr>
                <w:rFonts w:ascii="Book Antiqua" w:hAnsi="Book Antiqua"/>
                <w:sz w:val="24"/>
                <w:szCs w:val="24"/>
              </w:rPr>
              <w:t>-</w:t>
            </w:r>
          </w:p>
        </w:tc>
        <w:tc>
          <w:tcPr>
            <w:tcW w:w="851" w:type="dxa"/>
            <w:tcBorders>
              <w:top w:val="nil"/>
              <w:left w:val="nil"/>
              <w:bottom w:val="single" w:sz="4" w:space="0" w:color="auto"/>
              <w:right w:val="nil"/>
            </w:tcBorders>
            <w:hideMark/>
          </w:tcPr>
          <w:p w:rsidR="00943A62" w:rsidRPr="00693D09" w:rsidRDefault="00943A62" w:rsidP="001F50FE">
            <w:pPr>
              <w:adjustRightInd w:val="0"/>
              <w:snapToGrid w:val="0"/>
              <w:spacing w:line="360" w:lineRule="auto"/>
              <w:rPr>
                <w:rFonts w:ascii="Book Antiqua" w:hAnsi="Book Antiqua"/>
                <w:sz w:val="24"/>
                <w:szCs w:val="24"/>
              </w:rPr>
            </w:pPr>
            <w:r w:rsidRPr="00693D09">
              <w:rPr>
                <w:rFonts w:ascii="Book Antiqua" w:hAnsi="Book Antiqua"/>
                <w:sz w:val="24"/>
                <w:szCs w:val="24"/>
              </w:rPr>
              <w:t>-</w:t>
            </w:r>
          </w:p>
        </w:tc>
        <w:tc>
          <w:tcPr>
            <w:tcW w:w="850" w:type="dxa"/>
            <w:tcBorders>
              <w:top w:val="nil"/>
              <w:left w:val="nil"/>
              <w:bottom w:val="single" w:sz="4" w:space="0" w:color="auto"/>
              <w:right w:val="nil"/>
            </w:tcBorders>
            <w:hideMark/>
          </w:tcPr>
          <w:p w:rsidR="00943A62" w:rsidRPr="00943A62" w:rsidRDefault="00943A62" w:rsidP="001F50FE">
            <w:pPr>
              <w:adjustRightInd w:val="0"/>
              <w:snapToGrid w:val="0"/>
              <w:spacing w:line="360" w:lineRule="auto"/>
              <w:rPr>
                <w:rFonts w:ascii="Book Antiqua" w:hAnsi="Book Antiqua"/>
                <w:sz w:val="24"/>
                <w:szCs w:val="24"/>
              </w:rPr>
            </w:pPr>
            <w:r w:rsidRPr="00693D09">
              <w:rPr>
                <w:rFonts w:ascii="Book Antiqua" w:hAnsi="Book Antiqua"/>
                <w:sz w:val="24"/>
                <w:szCs w:val="24"/>
              </w:rPr>
              <w:t>-</w:t>
            </w:r>
          </w:p>
        </w:tc>
      </w:tr>
    </w:tbl>
    <w:p w:rsidR="00943A62" w:rsidRPr="00943A62" w:rsidRDefault="00943A62" w:rsidP="001F50FE">
      <w:pPr>
        <w:adjustRightInd w:val="0"/>
        <w:snapToGrid w:val="0"/>
        <w:spacing w:line="360" w:lineRule="auto"/>
        <w:rPr>
          <w:rFonts w:ascii="Book Antiqua" w:hAnsi="Book Antiqua" w:cs="Times New Roman"/>
          <w:sz w:val="24"/>
          <w:szCs w:val="24"/>
        </w:rPr>
      </w:pPr>
    </w:p>
    <w:p w:rsidR="00AC5CF7" w:rsidRPr="00943A62" w:rsidRDefault="00AC5CF7" w:rsidP="001F50FE">
      <w:pPr>
        <w:widowControl/>
        <w:adjustRightInd w:val="0"/>
        <w:snapToGrid w:val="0"/>
        <w:spacing w:line="360" w:lineRule="auto"/>
        <w:rPr>
          <w:rFonts w:ascii="Book Antiqua" w:eastAsia="宋体" w:hAnsi="Book Antiqua" w:cs="宋体"/>
          <w:color w:val="000000"/>
          <w:kern w:val="0"/>
          <w:sz w:val="24"/>
          <w:szCs w:val="24"/>
        </w:rPr>
      </w:pPr>
    </w:p>
    <w:p w:rsidR="00D75F33" w:rsidRPr="00943A62" w:rsidRDefault="00D75F33" w:rsidP="001F50FE">
      <w:pPr>
        <w:adjustRightInd w:val="0"/>
        <w:snapToGrid w:val="0"/>
        <w:spacing w:line="360" w:lineRule="auto"/>
        <w:rPr>
          <w:rFonts w:ascii="Book Antiqua" w:hAnsi="Book Antiqua"/>
          <w:sz w:val="24"/>
          <w:szCs w:val="24"/>
        </w:rPr>
      </w:pPr>
    </w:p>
    <w:sectPr w:rsidR="00D75F33" w:rsidRPr="00943A6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0810" w:rsidRDefault="00AF0810" w:rsidP="004529C2">
      <w:r>
        <w:separator/>
      </w:r>
    </w:p>
  </w:endnote>
  <w:endnote w:type="continuationSeparator" w:id="0">
    <w:p w:rsidR="00AF0810" w:rsidRDefault="00AF0810" w:rsidP="00452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AdvTimes">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0810" w:rsidRDefault="00AF0810" w:rsidP="004529C2">
      <w:r>
        <w:separator/>
      </w:r>
    </w:p>
  </w:footnote>
  <w:footnote w:type="continuationSeparator" w:id="0">
    <w:p w:rsidR="00AF0810" w:rsidRDefault="00AF0810" w:rsidP="004529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4380B"/>
    <w:multiLevelType w:val="hybridMultilevel"/>
    <w:tmpl w:val="7ECCE5B8"/>
    <w:lvl w:ilvl="0" w:tplc="3FFAE48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
    <w:nsid w:val="136D0351"/>
    <w:multiLevelType w:val="hybridMultilevel"/>
    <w:tmpl w:val="BFC0ACFC"/>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CF7"/>
    <w:rsid w:val="00033DB1"/>
    <w:rsid w:val="000812AF"/>
    <w:rsid w:val="000B12D6"/>
    <w:rsid w:val="0016173E"/>
    <w:rsid w:val="001A724F"/>
    <w:rsid w:val="001B0807"/>
    <w:rsid w:val="001B4236"/>
    <w:rsid w:val="001B516A"/>
    <w:rsid w:val="001E531B"/>
    <w:rsid w:val="001F50FE"/>
    <w:rsid w:val="00317539"/>
    <w:rsid w:val="003357F7"/>
    <w:rsid w:val="00341B1F"/>
    <w:rsid w:val="00376AA2"/>
    <w:rsid w:val="00427C5A"/>
    <w:rsid w:val="004529C2"/>
    <w:rsid w:val="00536BF8"/>
    <w:rsid w:val="005513DE"/>
    <w:rsid w:val="00693459"/>
    <w:rsid w:val="00693D09"/>
    <w:rsid w:val="00870780"/>
    <w:rsid w:val="008941F9"/>
    <w:rsid w:val="008F6FEF"/>
    <w:rsid w:val="00920EE5"/>
    <w:rsid w:val="00943A62"/>
    <w:rsid w:val="009F1140"/>
    <w:rsid w:val="00A31924"/>
    <w:rsid w:val="00A46EBA"/>
    <w:rsid w:val="00A9347E"/>
    <w:rsid w:val="00AA27F1"/>
    <w:rsid w:val="00AC5CF7"/>
    <w:rsid w:val="00AF0810"/>
    <w:rsid w:val="00B21651"/>
    <w:rsid w:val="00B269DB"/>
    <w:rsid w:val="00B5703C"/>
    <w:rsid w:val="00B675F8"/>
    <w:rsid w:val="00BA6074"/>
    <w:rsid w:val="00C50E53"/>
    <w:rsid w:val="00C74F4D"/>
    <w:rsid w:val="00C977BD"/>
    <w:rsid w:val="00CB27A3"/>
    <w:rsid w:val="00D17A7C"/>
    <w:rsid w:val="00D4340B"/>
    <w:rsid w:val="00D62412"/>
    <w:rsid w:val="00D75F33"/>
    <w:rsid w:val="00E076B9"/>
    <w:rsid w:val="00E116F9"/>
    <w:rsid w:val="00E6364C"/>
    <w:rsid w:val="00E80216"/>
    <w:rsid w:val="00E96ED0"/>
    <w:rsid w:val="00EC1211"/>
    <w:rsid w:val="00EE0C5B"/>
    <w:rsid w:val="00F83D2B"/>
    <w:rsid w:val="00FB0FBA"/>
    <w:rsid w:val="00FE20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AC5CF7"/>
  </w:style>
  <w:style w:type="character" w:styleId="a3">
    <w:name w:val="Hyperlink"/>
    <w:uiPriority w:val="99"/>
    <w:semiHidden/>
    <w:unhideWhenUsed/>
    <w:rsid w:val="00943A62"/>
    <w:rPr>
      <w:color w:val="0563C1"/>
      <w:u w:val="single"/>
    </w:rPr>
  </w:style>
  <w:style w:type="paragraph" w:styleId="a4">
    <w:name w:val="List Paragraph"/>
    <w:basedOn w:val="a"/>
    <w:uiPriority w:val="34"/>
    <w:qFormat/>
    <w:rsid w:val="00943A62"/>
    <w:pPr>
      <w:ind w:firstLineChars="200" w:firstLine="420"/>
    </w:pPr>
    <w:rPr>
      <w:rFonts w:ascii="Calibri" w:eastAsia="宋体" w:hAnsi="Calibri" w:cs="Times New Roman"/>
    </w:rPr>
  </w:style>
  <w:style w:type="paragraph" w:styleId="a5">
    <w:name w:val="header"/>
    <w:basedOn w:val="a"/>
    <w:link w:val="Char"/>
    <w:uiPriority w:val="99"/>
    <w:unhideWhenUsed/>
    <w:rsid w:val="004529C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4529C2"/>
    <w:rPr>
      <w:sz w:val="18"/>
      <w:szCs w:val="18"/>
    </w:rPr>
  </w:style>
  <w:style w:type="paragraph" w:styleId="a6">
    <w:name w:val="footer"/>
    <w:basedOn w:val="a"/>
    <w:link w:val="Char0"/>
    <w:uiPriority w:val="99"/>
    <w:unhideWhenUsed/>
    <w:rsid w:val="004529C2"/>
    <w:pPr>
      <w:tabs>
        <w:tab w:val="center" w:pos="4153"/>
        <w:tab w:val="right" w:pos="8306"/>
      </w:tabs>
      <w:snapToGrid w:val="0"/>
      <w:jc w:val="left"/>
    </w:pPr>
    <w:rPr>
      <w:sz w:val="18"/>
      <w:szCs w:val="18"/>
    </w:rPr>
  </w:style>
  <w:style w:type="character" w:customStyle="1" w:styleId="Char0">
    <w:name w:val="页脚 Char"/>
    <w:basedOn w:val="a0"/>
    <w:link w:val="a6"/>
    <w:uiPriority w:val="99"/>
    <w:rsid w:val="004529C2"/>
    <w:rPr>
      <w:sz w:val="18"/>
      <w:szCs w:val="18"/>
    </w:rPr>
  </w:style>
  <w:style w:type="paragraph" w:styleId="a7">
    <w:name w:val="Balloon Text"/>
    <w:basedOn w:val="a"/>
    <w:link w:val="Char1"/>
    <w:uiPriority w:val="99"/>
    <w:semiHidden/>
    <w:unhideWhenUsed/>
    <w:rsid w:val="003357F7"/>
    <w:rPr>
      <w:sz w:val="18"/>
      <w:szCs w:val="18"/>
    </w:rPr>
  </w:style>
  <w:style w:type="character" w:customStyle="1" w:styleId="Char1">
    <w:name w:val="批注框文本 Char"/>
    <w:basedOn w:val="a0"/>
    <w:link w:val="a7"/>
    <w:uiPriority w:val="99"/>
    <w:semiHidden/>
    <w:rsid w:val="003357F7"/>
    <w:rPr>
      <w:sz w:val="18"/>
      <w:szCs w:val="18"/>
    </w:rPr>
  </w:style>
  <w:style w:type="character" w:styleId="a8">
    <w:name w:val="annotation reference"/>
    <w:basedOn w:val="a0"/>
    <w:uiPriority w:val="99"/>
    <w:rsid w:val="00D17A7C"/>
    <w:rPr>
      <w:rFonts w:cs="Times New Roman"/>
      <w:sz w:val="21"/>
    </w:rPr>
  </w:style>
  <w:style w:type="paragraph" w:styleId="a9">
    <w:name w:val="annotation text"/>
    <w:basedOn w:val="a"/>
    <w:link w:val="Char2"/>
    <w:uiPriority w:val="99"/>
    <w:rsid w:val="00D17A7C"/>
    <w:pPr>
      <w:jc w:val="left"/>
    </w:pPr>
    <w:rPr>
      <w:rFonts w:ascii="Times New Roman" w:eastAsia="宋体" w:hAnsi="Times New Roman" w:cs="Times New Roman"/>
      <w:kern w:val="0"/>
      <w:sz w:val="24"/>
      <w:szCs w:val="20"/>
    </w:rPr>
  </w:style>
  <w:style w:type="character" w:customStyle="1" w:styleId="Char2">
    <w:name w:val="批注文字 Char"/>
    <w:basedOn w:val="a0"/>
    <w:link w:val="a9"/>
    <w:uiPriority w:val="99"/>
    <w:rsid w:val="00D17A7C"/>
    <w:rPr>
      <w:rFonts w:ascii="Times New Roman" w:eastAsia="宋体" w:hAnsi="Times New Roman" w:cs="Times New Roman"/>
      <w:kern w:val="0"/>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AC5CF7"/>
  </w:style>
  <w:style w:type="character" w:styleId="a3">
    <w:name w:val="Hyperlink"/>
    <w:uiPriority w:val="99"/>
    <w:semiHidden/>
    <w:unhideWhenUsed/>
    <w:rsid w:val="00943A62"/>
    <w:rPr>
      <w:color w:val="0563C1"/>
      <w:u w:val="single"/>
    </w:rPr>
  </w:style>
  <w:style w:type="paragraph" w:styleId="a4">
    <w:name w:val="List Paragraph"/>
    <w:basedOn w:val="a"/>
    <w:uiPriority w:val="34"/>
    <w:qFormat/>
    <w:rsid w:val="00943A62"/>
    <w:pPr>
      <w:ind w:firstLineChars="200" w:firstLine="420"/>
    </w:pPr>
    <w:rPr>
      <w:rFonts w:ascii="Calibri" w:eastAsia="宋体" w:hAnsi="Calibri" w:cs="Times New Roman"/>
    </w:rPr>
  </w:style>
  <w:style w:type="paragraph" w:styleId="a5">
    <w:name w:val="header"/>
    <w:basedOn w:val="a"/>
    <w:link w:val="Char"/>
    <w:uiPriority w:val="99"/>
    <w:unhideWhenUsed/>
    <w:rsid w:val="004529C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4529C2"/>
    <w:rPr>
      <w:sz w:val="18"/>
      <w:szCs w:val="18"/>
    </w:rPr>
  </w:style>
  <w:style w:type="paragraph" w:styleId="a6">
    <w:name w:val="footer"/>
    <w:basedOn w:val="a"/>
    <w:link w:val="Char0"/>
    <w:uiPriority w:val="99"/>
    <w:unhideWhenUsed/>
    <w:rsid w:val="004529C2"/>
    <w:pPr>
      <w:tabs>
        <w:tab w:val="center" w:pos="4153"/>
        <w:tab w:val="right" w:pos="8306"/>
      </w:tabs>
      <w:snapToGrid w:val="0"/>
      <w:jc w:val="left"/>
    </w:pPr>
    <w:rPr>
      <w:sz w:val="18"/>
      <w:szCs w:val="18"/>
    </w:rPr>
  </w:style>
  <w:style w:type="character" w:customStyle="1" w:styleId="Char0">
    <w:name w:val="页脚 Char"/>
    <w:basedOn w:val="a0"/>
    <w:link w:val="a6"/>
    <w:uiPriority w:val="99"/>
    <w:rsid w:val="004529C2"/>
    <w:rPr>
      <w:sz w:val="18"/>
      <w:szCs w:val="18"/>
    </w:rPr>
  </w:style>
  <w:style w:type="paragraph" w:styleId="a7">
    <w:name w:val="Balloon Text"/>
    <w:basedOn w:val="a"/>
    <w:link w:val="Char1"/>
    <w:uiPriority w:val="99"/>
    <w:semiHidden/>
    <w:unhideWhenUsed/>
    <w:rsid w:val="003357F7"/>
    <w:rPr>
      <w:sz w:val="18"/>
      <w:szCs w:val="18"/>
    </w:rPr>
  </w:style>
  <w:style w:type="character" w:customStyle="1" w:styleId="Char1">
    <w:name w:val="批注框文本 Char"/>
    <w:basedOn w:val="a0"/>
    <w:link w:val="a7"/>
    <w:uiPriority w:val="99"/>
    <w:semiHidden/>
    <w:rsid w:val="003357F7"/>
    <w:rPr>
      <w:sz w:val="18"/>
      <w:szCs w:val="18"/>
    </w:rPr>
  </w:style>
  <w:style w:type="character" w:styleId="a8">
    <w:name w:val="annotation reference"/>
    <w:basedOn w:val="a0"/>
    <w:uiPriority w:val="99"/>
    <w:rsid w:val="00D17A7C"/>
    <w:rPr>
      <w:rFonts w:cs="Times New Roman"/>
      <w:sz w:val="21"/>
    </w:rPr>
  </w:style>
  <w:style w:type="paragraph" w:styleId="a9">
    <w:name w:val="annotation text"/>
    <w:basedOn w:val="a"/>
    <w:link w:val="Char2"/>
    <w:uiPriority w:val="99"/>
    <w:rsid w:val="00D17A7C"/>
    <w:pPr>
      <w:jc w:val="left"/>
    </w:pPr>
    <w:rPr>
      <w:rFonts w:ascii="Times New Roman" w:eastAsia="宋体" w:hAnsi="Times New Roman" w:cs="Times New Roman"/>
      <w:kern w:val="0"/>
      <w:sz w:val="24"/>
      <w:szCs w:val="20"/>
    </w:rPr>
  </w:style>
  <w:style w:type="character" w:customStyle="1" w:styleId="Char2">
    <w:name w:val="批注文字 Char"/>
    <w:basedOn w:val="a0"/>
    <w:link w:val="a9"/>
    <w:uiPriority w:val="99"/>
    <w:rsid w:val="00D17A7C"/>
    <w:rPr>
      <w:rFonts w:ascii="Times New Roman" w:eastAsia="宋体" w:hAnsi="Times New Roman" w:cs="Times New Roman"/>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969819">
      <w:bodyDiv w:val="1"/>
      <w:marLeft w:val="0"/>
      <w:marRight w:val="0"/>
      <w:marTop w:val="0"/>
      <w:marBottom w:val="0"/>
      <w:divBdr>
        <w:top w:val="none" w:sz="0" w:space="0" w:color="auto"/>
        <w:left w:val="none" w:sz="0" w:space="0" w:color="auto"/>
        <w:bottom w:val="none" w:sz="0" w:space="0" w:color="auto"/>
        <w:right w:val="none" w:sz="0" w:space="0" w:color="auto"/>
      </w:divBdr>
    </w:div>
    <w:div w:id="766387486">
      <w:bodyDiv w:val="1"/>
      <w:marLeft w:val="0"/>
      <w:marRight w:val="0"/>
      <w:marTop w:val="0"/>
      <w:marBottom w:val="0"/>
      <w:divBdr>
        <w:top w:val="none" w:sz="0" w:space="0" w:color="auto"/>
        <w:left w:val="none" w:sz="0" w:space="0" w:color="auto"/>
        <w:bottom w:val="none" w:sz="0" w:space="0" w:color="auto"/>
        <w:right w:val="none" w:sz="0" w:space="0" w:color="auto"/>
      </w:divBdr>
      <w:divsChild>
        <w:div w:id="1569924085">
          <w:marLeft w:val="0"/>
          <w:marRight w:val="0"/>
          <w:marTop w:val="0"/>
          <w:marBottom w:val="0"/>
          <w:divBdr>
            <w:top w:val="none" w:sz="0" w:space="0" w:color="auto"/>
            <w:left w:val="none" w:sz="0" w:space="0" w:color="auto"/>
            <w:bottom w:val="none" w:sz="0" w:space="0" w:color="auto"/>
            <w:right w:val="none" w:sz="0" w:space="0" w:color="auto"/>
          </w:divBdr>
        </w:div>
        <w:div w:id="240020016">
          <w:marLeft w:val="0"/>
          <w:marRight w:val="0"/>
          <w:marTop w:val="0"/>
          <w:marBottom w:val="0"/>
          <w:divBdr>
            <w:top w:val="none" w:sz="0" w:space="0" w:color="auto"/>
            <w:left w:val="none" w:sz="0" w:space="0" w:color="auto"/>
            <w:bottom w:val="none" w:sz="0" w:space="0" w:color="auto"/>
            <w:right w:val="none" w:sz="0" w:space="0" w:color="auto"/>
          </w:divBdr>
        </w:div>
        <w:div w:id="1303387758">
          <w:marLeft w:val="0"/>
          <w:marRight w:val="0"/>
          <w:marTop w:val="0"/>
          <w:marBottom w:val="0"/>
          <w:divBdr>
            <w:top w:val="none" w:sz="0" w:space="0" w:color="auto"/>
            <w:left w:val="none" w:sz="0" w:space="0" w:color="auto"/>
            <w:bottom w:val="none" w:sz="0" w:space="0" w:color="auto"/>
            <w:right w:val="none" w:sz="0" w:space="0" w:color="auto"/>
          </w:divBdr>
        </w:div>
        <w:div w:id="1957321795">
          <w:marLeft w:val="0"/>
          <w:marRight w:val="0"/>
          <w:marTop w:val="0"/>
          <w:marBottom w:val="0"/>
          <w:divBdr>
            <w:top w:val="none" w:sz="0" w:space="0" w:color="auto"/>
            <w:left w:val="none" w:sz="0" w:space="0" w:color="auto"/>
            <w:bottom w:val="none" w:sz="0" w:space="0" w:color="auto"/>
            <w:right w:val="none" w:sz="0" w:space="0" w:color="auto"/>
          </w:divBdr>
        </w:div>
        <w:div w:id="594090358">
          <w:marLeft w:val="0"/>
          <w:marRight w:val="0"/>
          <w:marTop w:val="0"/>
          <w:marBottom w:val="0"/>
          <w:divBdr>
            <w:top w:val="none" w:sz="0" w:space="0" w:color="auto"/>
            <w:left w:val="none" w:sz="0" w:space="0" w:color="auto"/>
            <w:bottom w:val="none" w:sz="0" w:space="0" w:color="auto"/>
            <w:right w:val="none" w:sz="0" w:space="0" w:color="auto"/>
          </w:divBdr>
        </w:div>
        <w:div w:id="1489175862">
          <w:marLeft w:val="0"/>
          <w:marRight w:val="0"/>
          <w:marTop w:val="0"/>
          <w:marBottom w:val="0"/>
          <w:divBdr>
            <w:top w:val="none" w:sz="0" w:space="0" w:color="auto"/>
            <w:left w:val="none" w:sz="0" w:space="0" w:color="auto"/>
            <w:bottom w:val="none" w:sz="0" w:space="0" w:color="auto"/>
            <w:right w:val="none" w:sz="0" w:space="0" w:color="auto"/>
          </w:divBdr>
        </w:div>
        <w:div w:id="2017606971">
          <w:marLeft w:val="0"/>
          <w:marRight w:val="0"/>
          <w:marTop w:val="0"/>
          <w:marBottom w:val="0"/>
          <w:divBdr>
            <w:top w:val="none" w:sz="0" w:space="0" w:color="auto"/>
            <w:left w:val="none" w:sz="0" w:space="0" w:color="auto"/>
            <w:bottom w:val="none" w:sz="0" w:space="0" w:color="auto"/>
            <w:right w:val="none" w:sz="0" w:space="0" w:color="auto"/>
          </w:divBdr>
        </w:div>
        <w:div w:id="317194718">
          <w:marLeft w:val="0"/>
          <w:marRight w:val="0"/>
          <w:marTop w:val="0"/>
          <w:marBottom w:val="0"/>
          <w:divBdr>
            <w:top w:val="none" w:sz="0" w:space="0" w:color="auto"/>
            <w:left w:val="none" w:sz="0" w:space="0" w:color="auto"/>
            <w:bottom w:val="none" w:sz="0" w:space="0" w:color="auto"/>
            <w:right w:val="none" w:sz="0" w:space="0" w:color="auto"/>
          </w:divBdr>
        </w:div>
        <w:div w:id="886256977">
          <w:marLeft w:val="0"/>
          <w:marRight w:val="0"/>
          <w:marTop w:val="0"/>
          <w:marBottom w:val="0"/>
          <w:divBdr>
            <w:top w:val="none" w:sz="0" w:space="0" w:color="auto"/>
            <w:left w:val="none" w:sz="0" w:space="0" w:color="auto"/>
            <w:bottom w:val="none" w:sz="0" w:space="0" w:color="auto"/>
            <w:right w:val="none" w:sz="0" w:space="0" w:color="auto"/>
          </w:divBdr>
        </w:div>
        <w:div w:id="2078821267">
          <w:marLeft w:val="0"/>
          <w:marRight w:val="0"/>
          <w:marTop w:val="0"/>
          <w:marBottom w:val="0"/>
          <w:divBdr>
            <w:top w:val="none" w:sz="0" w:space="0" w:color="auto"/>
            <w:left w:val="none" w:sz="0" w:space="0" w:color="auto"/>
            <w:bottom w:val="none" w:sz="0" w:space="0" w:color="auto"/>
            <w:right w:val="none" w:sz="0" w:space="0" w:color="auto"/>
          </w:divBdr>
        </w:div>
        <w:div w:id="1983852019">
          <w:marLeft w:val="0"/>
          <w:marRight w:val="0"/>
          <w:marTop w:val="0"/>
          <w:marBottom w:val="0"/>
          <w:divBdr>
            <w:top w:val="none" w:sz="0" w:space="0" w:color="auto"/>
            <w:left w:val="none" w:sz="0" w:space="0" w:color="auto"/>
            <w:bottom w:val="none" w:sz="0" w:space="0" w:color="auto"/>
            <w:right w:val="none" w:sz="0" w:space="0" w:color="auto"/>
          </w:divBdr>
        </w:div>
        <w:div w:id="1473057793">
          <w:marLeft w:val="0"/>
          <w:marRight w:val="0"/>
          <w:marTop w:val="0"/>
          <w:marBottom w:val="0"/>
          <w:divBdr>
            <w:top w:val="none" w:sz="0" w:space="0" w:color="auto"/>
            <w:left w:val="none" w:sz="0" w:space="0" w:color="auto"/>
            <w:bottom w:val="none" w:sz="0" w:space="0" w:color="auto"/>
            <w:right w:val="none" w:sz="0" w:space="0" w:color="auto"/>
          </w:divBdr>
        </w:div>
        <w:div w:id="1958176646">
          <w:marLeft w:val="0"/>
          <w:marRight w:val="0"/>
          <w:marTop w:val="0"/>
          <w:marBottom w:val="0"/>
          <w:divBdr>
            <w:top w:val="none" w:sz="0" w:space="0" w:color="auto"/>
            <w:left w:val="none" w:sz="0" w:space="0" w:color="auto"/>
            <w:bottom w:val="none" w:sz="0" w:space="0" w:color="auto"/>
            <w:right w:val="none" w:sz="0" w:space="0" w:color="auto"/>
          </w:divBdr>
        </w:div>
        <w:div w:id="959191352">
          <w:marLeft w:val="0"/>
          <w:marRight w:val="0"/>
          <w:marTop w:val="0"/>
          <w:marBottom w:val="0"/>
          <w:divBdr>
            <w:top w:val="none" w:sz="0" w:space="0" w:color="auto"/>
            <w:left w:val="none" w:sz="0" w:space="0" w:color="auto"/>
            <w:bottom w:val="none" w:sz="0" w:space="0" w:color="auto"/>
            <w:right w:val="none" w:sz="0" w:space="0" w:color="auto"/>
          </w:divBdr>
        </w:div>
        <w:div w:id="161048862">
          <w:marLeft w:val="0"/>
          <w:marRight w:val="0"/>
          <w:marTop w:val="0"/>
          <w:marBottom w:val="0"/>
          <w:divBdr>
            <w:top w:val="none" w:sz="0" w:space="0" w:color="auto"/>
            <w:left w:val="none" w:sz="0" w:space="0" w:color="auto"/>
            <w:bottom w:val="none" w:sz="0" w:space="0" w:color="auto"/>
            <w:right w:val="none" w:sz="0" w:space="0" w:color="auto"/>
          </w:divBdr>
        </w:div>
        <w:div w:id="1556314904">
          <w:marLeft w:val="0"/>
          <w:marRight w:val="0"/>
          <w:marTop w:val="0"/>
          <w:marBottom w:val="0"/>
          <w:divBdr>
            <w:top w:val="none" w:sz="0" w:space="0" w:color="auto"/>
            <w:left w:val="none" w:sz="0" w:space="0" w:color="auto"/>
            <w:bottom w:val="none" w:sz="0" w:space="0" w:color="auto"/>
            <w:right w:val="none" w:sz="0" w:space="0" w:color="auto"/>
          </w:divBdr>
        </w:div>
        <w:div w:id="2077240401">
          <w:marLeft w:val="0"/>
          <w:marRight w:val="0"/>
          <w:marTop w:val="0"/>
          <w:marBottom w:val="0"/>
          <w:divBdr>
            <w:top w:val="none" w:sz="0" w:space="0" w:color="auto"/>
            <w:left w:val="none" w:sz="0" w:space="0" w:color="auto"/>
            <w:bottom w:val="none" w:sz="0" w:space="0" w:color="auto"/>
            <w:right w:val="none" w:sz="0" w:space="0" w:color="auto"/>
          </w:divBdr>
        </w:div>
        <w:div w:id="1010647720">
          <w:marLeft w:val="0"/>
          <w:marRight w:val="0"/>
          <w:marTop w:val="0"/>
          <w:marBottom w:val="0"/>
          <w:divBdr>
            <w:top w:val="none" w:sz="0" w:space="0" w:color="auto"/>
            <w:left w:val="none" w:sz="0" w:space="0" w:color="auto"/>
            <w:bottom w:val="none" w:sz="0" w:space="0" w:color="auto"/>
            <w:right w:val="none" w:sz="0" w:space="0" w:color="auto"/>
          </w:divBdr>
        </w:div>
        <w:div w:id="1072891714">
          <w:marLeft w:val="0"/>
          <w:marRight w:val="0"/>
          <w:marTop w:val="0"/>
          <w:marBottom w:val="0"/>
          <w:divBdr>
            <w:top w:val="none" w:sz="0" w:space="0" w:color="auto"/>
            <w:left w:val="none" w:sz="0" w:space="0" w:color="auto"/>
            <w:bottom w:val="none" w:sz="0" w:space="0" w:color="auto"/>
            <w:right w:val="none" w:sz="0" w:space="0" w:color="auto"/>
          </w:divBdr>
        </w:div>
        <w:div w:id="2067755878">
          <w:marLeft w:val="0"/>
          <w:marRight w:val="0"/>
          <w:marTop w:val="0"/>
          <w:marBottom w:val="0"/>
          <w:divBdr>
            <w:top w:val="none" w:sz="0" w:space="0" w:color="auto"/>
            <w:left w:val="none" w:sz="0" w:space="0" w:color="auto"/>
            <w:bottom w:val="none" w:sz="0" w:space="0" w:color="auto"/>
            <w:right w:val="none" w:sz="0" w:space="0" w:color="auto"/>
          </w:divBdr>
        </w:div>
        <w:div w:id="716046930">
          <w:marLeft w:val="0"/>
          <w:marRight w:val="0"/>
          <w:marTop w:val="0"/>
          <w:marBottom w:val="0"/>
          <w:divBdr>
            <w:top w:val="none" w:sz="0" w:space="0" w:color="auto"/>
            <w:left w:val="none" w:sz="0" w:space="0" w:color="auto"/>
            <w:bottom w:val="none" w:sz="0" w:space="0" w:color="auto"/>
            <w:right w:val="none" w:sz="0" w:space="0" w:color="auto"/>
          </w:divBdr>
        </w:div>
        <w:div w:id="153299653">
          <w:marLeft w:val="0"/>
          <w:marRight w:val="0"/>
          <w:marTop w:val="0"/>
          <w:marBottom w:val="0"/>
          <w:divBdr>
            <w:top w:val="none" w:sz="0" w:space="0" w:color="auto"/>
            <w:left w:val="none" w:sz="0" w:space="0" w:color="auto"/>
            <w:bottom w:val="none" w:sz="0" w:space="0" w:color="auto"/>
            <w:right w:val="none" w:sz="0" w:space="0" w:color="auto"/>
          </w:divBdr>
        </w:div>
        <w:div w:id="1865433637">
          <w:marLeft w:val="0"/>
          <w:marRight w:val="0"/>
          <w:marTop w:val="0"/>
          <w:marBottom w:val="0"/>
          <w:divBdr>
            <w:top w:val="none" w:sz="0" w:space="0" w:color="auto"/>
            <w:left w:val="none" w:sz="0" w:space="0" w:color="auto"/>
            <w:bottom w:val="none" w:sz="0" w:space="0" w:color="auto"/>
            <w:right w:val="none" w:sz="0" w:space="0" w:color="auto"/>
          </w:divBdr>
        </w:div>
        <w:div w:id="829105659">
          <w:marLeft w:val="0"/>
          <w:marRight w:val="0"/>
          <w:marTop w:val="0"/>
          <w:marBottom w:val="0"/>
          <w:divBdr>
            <w:top w:val="none" w:sz="0" w:space="0" w:color="auto"/>
            <w:left w:val="none" w:sz="0" w:space="0" w:color="auto"/>
            <w:bottom w:val="none" w:sz="0" w:space="0" w:color="auto"/>
            <w:right w:val="none" w:sz="0" w:space="0" w:color="auto"/>
          </w:divBdr>
        </w:div>
        <w:div w:id="684090527">
          <w:marLeft w:val="0"/>
          <w:marRight w:val="0"/>
          <w:marTop w:val="0"/>
          <w:marBottom w:val="0"/>
          <w:divBdr>
            <w:top w:val="none" w:sz="0" w:space="0" w:color="auto"/>
            <w:left w:val="none" w:sz="0" w:space="0" w:color="auto"/>
            <w:bottom w:val="none" w:sz="0" w:space="0" w:color="auto"/>
            <w:right w:val="none" w:sz="0" w:space="0" w:color="auto"/>
          </w:divBdr>
        </w:div>
        <w:div w:id="1479111166">
          <w:marLeft w:val="0"/>
          <w:marRight w:val="0"/>
          <w:marTop w:val="0"/>
          <w:marBottom w:val="0"/>
          <w:divBdr>
            <w:top w:val="none" w:sz="0" w:space="0" w:color="auto"/>
            <w:left w:val="none" w:sz="0" w:space="0" w:color="auto"/>
            <w:bottom w:val="none" w:sz="0" w:space="0" w:color="auto"/>
            <w:right w:val="none" w:sz="0" w:space="0" w:color="auto"/>
          </w:divBdr>
        </w:div>
        <w:div w:id="1226067226">
          <w:marLeft w:val="0"/>
          <w:marRight w:val="0"/>
          <w:marTop w:val="0"/>
          <w:marBottom w:val="0"/>
          <w:divBdr>
            <w:top w:val="none" w:sz="0" w:space="0" w:color="auto"/>
            <w:left w:val="none" w:sz="0" w:space="0" w:color="auto"/>
            <w:bottom w:val="none" w:sz="0" w:space="0" w:color="auto"/>
            <w:right w:val="none" w:sz="0" w:space="0" w:color="auto"/>
          </w:divBdr>
        </w:div>
        <w:div w:id="218635699">
          <w:marLeft w:val="0"/>
          <w:marRight w:val="0"/>
          <w:marTop w:val="0"/>
          <w:marBottom w:val="0"/>
          <w:divBdr>
            <w:top w:val="none" w:sz="0" w:space="0" w:color="auto"/>
            <w:left w:val="none" w:sz="0" w:space="0" w:color="auto"/>
            <w:bottom w:val="none" w:sz="0" w:space="0" w:color="auto"/>
            <w:right w:val="none" w:sz="0" w:space="0" w:color="auto"/>
          </w:divBdr>
        </w:div>
        <w:div w:id="1844662114">
          <w:marLeft w:val="0"/>
          <w:marRight w:val="0"/>
          <w:marTop w:val="0"/>
          <w:marBottom w:val="0"/>
          <w:divBdr>
            <w:top w:val="none" w:sz="0" w:space="0" w:color="auto"/>
            <w:left w:val="none" w:sz="0" w:space="0" w:color="auto"/>
            <w:bottom w:val="none" w:sz="0" w:space="0" w:color="auto"/>
            <w:right w:val="none" w:sz="0" w:space="0" w:color="auto"/>
          </w:divBdr>
        </w:div>
        <w:div w:id="1903297775">
          <w:marLeft w:val="0"/>
          <w:marRight w:val="0"/>
          <w:marTop w:val="0"/>
          <w:marBottom w:val="0"/>
          <w:divBdr>
            <w:top w:val="none" w:sz="0" w:space="0" w:color="auto"/>
            <w:left w:val="none" w:sz="0" w:space="0" w:color="auto"/>
            <w:bottom w:val="none" w:sz="0" w:space="0" w:color="auto"/>
            <w:right w:val="none" w:sz="0" w:space="0" w:color="auto"/>
          </w:divBdr>
        </w:div>
        <w:div w:id="1211302930">
          <w:marLeft w:val="0"/>
          <w:marRight w:val="0"/>
          <w:marTop w:val="0"/>
          <w:marBottom w:val="0"/>
          <w:divBdr>
            <w:top w:val="none" w:sz="0" w:space="0" w:color="auto"/>
            <w:left w:val="none" w:sz="0" w:space="0" w:color="auto"/>
            <w:bottom w:val="none" w:sz="0" w:space="0" w:color="auto"/>
            <w:right w:val="none" w:sz="0" w:space="0" w:color="auto"/>
          </w:divBdr>
        </w:div>
        <w:div w:id="835650020">
          <w:marLeft w:val="0"/>
          <w:marRight w:val="0"/>
          <w:marTop w:val="0"/>
          <w:marBottom w:val="0"/>
          <w:divBdr>
            <w:top w:val="none" w:sz="0" w:space="0" w:color="auto"/>
            <w:left w:val="none" w:sz="0" w:space="0" w:color="auto"/>
            <w:bottom w:val="none" w:sz="0" w:space="0" w:color="auto"/>
            <w:right w:val="none" w:sz="0" w:space="0" w:color="auto"/>
          </w:divBdr>
        </w:div>
        <w:div w:id="234632469">
          <w:marLeft w:val="0"/>
          <w:marRight w:val="0"/>
          <w:marTop w:val="0"/>
          <w:marBottom w:val="0"/>
          <w:divBdr>
            <w:top w:val="none" w:sz="0" w:space="0" w:color="auto"/>
            <w:left w:val="none" w:sz="0" w:space="0" w:color="auto"/>
            <w:bottom w:val="none" w:sz="0" w:space="0" w:color="auto"/>
            <w:right w:val="none" w:sz="0" w:space="0" w:color="auto"/>
          </w:divBdr>
        </w:div>
        <w:div w:id="115223471">
          <w:marLeft w:val="0"/>
          <w:marRight w:val="0"/>
          <w:marTop w:val="0"/>
          <w:marBottom w:val="0"/>
          <w:divBdr>
            <w:top w:val="none" w:sz="0" w:space="0" w:color="auto"/>
            <w:left w:val="none" w:sz="0" w:space="0" w:color="auto"/>
            <w:bottom w:val="none" w:sz="0" w:space="0" w:color="auto"/>
            <w:right w:val="none" w:sz="0" w:space="0" w:color="auto"/>
          </w:divBdr>
        </w:div>
        <w:div w:id="1950745395">
          <w:marLeft w:val="0"/>
          <w:marRight w:val="0"/>
          <w:marTop w:val="0"/>
          <w:marBottom w:val="0"/>
          <w:divBdr>
            <w:top w:val="none" w:sz="0" w:space="0" w:color="auto"/>
            <w:left w:val="none" w:sz="0" w:space="0" w:color="auto"/>
            <w:bottom w:val="none" w:sz="0" w:space="0" w:color="auto"/>
            <w:right w:val="none" w:sz="0" w:space="0" w:color="auto"/>
          </w:divBdr>
        </w:div>
        <w:div w:id="1157109091">
          <w:marLeft w:val="0"/>
          <w:marRight w:val="0"/>
          <w:marTop w:val="0"/>
          <w:marBottom w:val="0"/>
          <w:divBdr>
            <w:top w:val="none" w:sz="0" w:space="0" w:color="auto"/>
            <w:left w:val="none" w:sz="0" w:space="0" w:color="auto"/>
            <w:bottom w:val="none" w:sz="0" w:space="0" w:color="auto"/>
            <w:right w:val="none" w:sz="0" w:space="0" w:color="auto"/>
          </w:divBdr>
        </w:div>
        <w:div w:id="2050108557">
          <w:marLeft w:val="0"/>
          <w:marRight w:val="0"/>
          <w:marTop w:val="0"/>
          <w:marBottom w:val="0"/>
          <w:divBdr>
            <w:top w:val="none" w:sz="0" w:space="0" w:color="auto"/>
            <w:left w:val="none" w:sz="0" w:space="0" w:color="auto"/>
            <w:bottom w:val="none" w:sz="0" w:space="0" w:color="auto"/>
            <w:right w:val="none" w:sz="0" w:space="0" w:color="auto"/>
          </w:divBdr>
        </w:div>
        <w:div w:id="569459662">
          <w:marLeft w:val="0"/>
          <w:marRight w:val="0"/>
          <w:marTop w:val="0"/>
          <w:marBottom w:val="0"/>
          <w:divBdr>
            <w:top w:val="none" w:sz="0" w:space="0" w:color="auto"/>
            <w:left w:val="none" w:sz="0" w:space="0" w:color="auto"/>
            <w:bottom w:val="none" w:sz="0" w:space="0" w:color="auto"/>
            <w:right w:val="none" w:sz="0" w:space="0" w:color="auto"/>
          </w:divBdr>
        </w:div>
        <w:div w:id="1189103922">
          <w:marLeft w:val="0"/>
          <w:marRight w:val="0"/>
          <w:marTop w:val="0"/>
          <w:marBottom w:val="0"/>
          <w:divBdr>
            <w:top w:val="none" w:sz="0" w:space="0" w:color="auto"/>
            <w:left w:val="none" w:sz="0" w:space="0" w:color="auto"/>
            <w:bottom w:val="none" w:sz="0" w:space="0" w:color="auto"/>
            <w:right w:val="none" w:sz="0" w:space="0" w:color="auto"/>
          </w:divBdr>
        </w:div>
        <w:div w:id="657921758">
          <w:marLeft w:val="0"/>
          <w:marRight w:val="0"/>
          <w:marTop w:val="0"/>
          <w:marBottom w:val="0"/>
          <w:divBdr>
            <w:top w:val="none" w:sz="0" w:space="0" w:color="auto"/>
            <w:left w:val="none" w:sz="0" w:space="0" w:color="auto"/>
            <w:bottom w:val="none" w:sz="0" w:space="0" w:color="auto"/>
            <w:right w:val="none" w:sz="0" w:space="0" w:color="auto"/>
          </w:divBdr>
        </w:div>
        <w:div w:id="1457530293">
          <w:marLeft w:val="0"/>
          <w:marRight w:val="0"/>
          <w:marTop w:val="0"/>
          <w:marBottom w:val="0"/>
          <w:divBdr>
            <w:top w:val="none" w:sz="0" w:space="0" w:color="auto"/>
            <w:left w:val="none" w:sz="0" w:space="0" w:color="auto"/>
            <w:bottom w:val="none" w:sz="0" w:space="0" w:color="auto"/>
            <w:right w:val="none" w:sz="0" w:space="0" w:color="auto"/>
          </w:divBdr>
        </w:div>
        <w:div w:id="580213340">
          <w:marLeft w:val="0"/>
          <w:marRight w:val="0"/>
          <w:marTop w:val="0"/>
          <w:marBottom w:val="0"/>
          <w:divBdr>
            <w:top w:val="none" w:sz="0" w:space="0" w:color="auto"/>
            <w:left w:val="none" w:sz="0" w:space="0" w:color="auto"/>
            <w:bottom w:val="none" w:sz="0" w:space="0" w:color="auto"/>
            <w:right w:val="none" w:sz="0" w:space="0" w:color="auto"/>
          </w:divBdr>
        </w:div>
        <w:div w:id="483156926">
          <w:marLeft w:val="0"/>
          <w:marRight w:val="0"/>
          <w:marTop w:val="0"/>
          <w:marBottom w:val="0"/>
          <w:divBdr>
            <w:top w:val="none" w:sz="0" w:space="0" w:color="auto"/>
            <w:left w:val="none" w:sz="0" w:space="0" w:color="auto"/>
            <w:bottom w:val="none" w:sz="0" w:space="0" w:color="auto"/>
            <w:right w:val="none" w:sz="0" w:space="0" w:color="auto"/>
          </w:divBdr>
        </w:div>
        <w:div w:id="668606493">
          <w:marLeft w:val="0"/>
          <w:marRight w:val="0"/>
          <w:marTop w:val="0"/>
          <w:marBottom w:val="0"/>
          <w:divBdr>
            <w:top w:val="none" w:sz="0" w:space="0" w:color="auto"/>
            <w:left w:val="none" w:sz="0" w:space="0" w:color="auto"/>
            <w:bottom w:val="none" w:sz="0" w:space="0" w:color="auto"/>
            <w:right w:val="none" w:sz="0" w:space="0" w:color="auto"/>
          </w:divBdr>
        </w:div>
        <w:div w:id="229970171">
          <w:marLeft w:val="0"/>
          <w:marRight w:val="0"/>
          <w:marTop w:val="0"/>
          <w:marBottom w:val="0"/>
          <w:divBdr>
            <w:top w:val="none" w:sz="0" w:space="0" w:color="auto"/>
            <w:left w:val="none" w:sz="0" w:space="0" w:color="auto"/>
            <w:bottom w:val="none" w:sz="0" w:space="0" w:color="auto"/>
            <w:right w:val="none" w:sz="0" w:space="0" w:color="auto"/>
          </w:divBdr>
        </w:div>
        <w:div w:id="1914388926">
          <w:marLeft w:val="0"/>
          <w:marRight w:val="0"/>
          <w:marTop w:val="0"/>
          <w:marBottom w:val="0"/>
          <w:divBdr>
            <w:top w:val="none" w:sz="0" w:space="0" w:color="auto"/>
            <w:left w:val="none" w:sz="0" w:space="0" w:color="auto"/>
            <w:bottom w:val="none" w:sz="0" w:space="0" w:color="auto"/>
            <w:right w:val="none" w:sz="0" w:space="0" w:color="auto"/>
          </w:divBdr>
        </w:div>
        <w:div w:id="1098134261">
          <w:marLeft w:val="0"/>
          <w:marRight w:val="0"/>
          <w:marTop w:val="0"/>
          <w:marBottom w:val="0"/>
          <w:divBdr>
            <w:top w:val="none" w:sz="0" w:space="0" w:color="auto"/>
            <w:left w:val="none" w:sz="0" w:space="0" w:color="auto"/>
            <w:bottom w:val="none" w:sz="0" w:space="0" w:color="auto"/>
            <w:right w:val="none" w:sz="0" w:space="0" w:color="auto"/>
          </w:divBdr>
        </w:div>
        <w:div w:id="1695305860">
          <w:marLeft w:val="0"/>
          <w:marRight w:val="0"/>
          <w:marTop w:val="0"/>
          <w:marBottom w:val="0"/>
          <w:divBdr>
            <w:top w:val="none" w:sz="0" w:space="0" w:color="auto"/>
            <w:left w:val="none" w:sz="0" w:space="0" w:color="auto"/>
            <w:bottom w:val="none" w:sz="0" w:space="0" w:color="auto"/>
            <w:right w:val="none" w:sz="0" w:space="0" w:color="auto"/>
          </w:divBdr>
        </w:div>
        <w:div w:id="1897859778">
          <w:marLeft w:val="0"/>
          <w:marRight w:val="0"/>
          <w:marTop w:val="0"/>
          <w:marBottom w:val="0"/>
          <w:divBdr>
            <w:top w:val="none" w:sz="0" w:space="0" w:color="auto"/>
            <w:left w:val="none" w:sz="0" w:space="0" w:color="auto"/>
            <w:bottom w:val="none" w:sz="0" w:space="0" w:color="auto"/>
            <w:right w:val="none" w:sz="0" w:space="0" w:color="auto"/>
          </w:divBdr>
        </w:div>
        <w:div w:id="869686558">
          <w:marLeft w:val="0"/>
          <w:marRight w:val="0"/>
          <w:marTop w:val="0"/>
          <w:marBottom w:val="0"/>
          <w:divBdr>
            <w:top w:val="none" w:sz="0" w:space="0" w:color="auto"/>
            <w:left w:val="none" w:sz="0" w:space="0" w:color="auto"/>
            <w:bottom w:val="none" w:sz="0" w:space="0" w:color="auto"/>
            <w:right w:val="none" w:sz="0" w:space="0" w:color="auto"/>
          </w:divBdr>
        </w:div>
        <w:div w:id="2036149480">
          <w:marLeft w:val="0"/>
          <w:marRight w:val="0"/>
          <w:marTop w:val="0"/>
          <w:marBottom w:val="0"/>
          <w:divBdr>
            <w:top w:val="none" w:sz="0" w:space="0" w:color="auto"/>
            <w:left w:val="none" w:sz="0" w:space="0" w:color="auto"/>
            <w:bottom w:val="none" w:sz="0" w:space="0" w:color="auto"/>
            <w:right w:val="none" w:sz="0" w:space="0" w:color="auto"/>
          </w:divBdr>
        </w:div>
        <w:div w:id="1419015032">
          <w:marLeft w:val="0"/>
          <w:marRight w:val="0"/>
          <w:marTop w:val="0"/>
          <w:marBottom w:val="0"/>
          <w:divBdr>
            <w:top w:val="none" w:sz="0" w:space="0" w:color="auto"/>
            <w:left w:val="none" w:sz="0" w:space="0" w:color="auto"/>
            <w:bottom w:val="none" w:sz="0" w:space="0" w:color="auto"/>
            <w:right w:val="none" w:sz="0" w:space="0" w:color="auto"/>
          </w:divBdr>
        </w:div>
        <w:div w:id="2130706866">
          <w:marLeft w:val="0"/>
          <w:marRight w:val="0"/>
          <w:marTop w:val="0"/>
          <w:marBottom w:val="0"/>
          <w:divBdr>
            <w:top w:val="none" w:sz="0" w:space="0" w:color="auto"/>
            <w:left w:val="none" w:sz="0" w:space="0" w:color="auto"/>
            <w:bottom w:val="none" w:sz="0" w:space="0" w:color="auto"/>
            <w:right w:val="none" w:sz="0" w:space="0" w:color="auto"/>
          </w:divBdr>
        </w:div>
        <w:div w:id="484516223">
          <w:marLeft w:val="0"/>
          <w:marRight w:val="0"/>
          <w:marTop w:val="0"/>
          <w:marBottom w:val="0"/>
          <w:divBdr>
            <w:top w:val="none" w:sz="0" w:space="0" w:color="auto"/>
            <w:left w:val="none" w:sz="0" w:space="0" w:color="auto"/>
            <w:bottom w:val="none" w:sz="0" w:space="0" w:color="auto"/>
            <w:right w:val="none" w:sz="0" w:space="0" w:color="auto"/>
          </w:divBdr>
        </w:div>
        <w:div w:id="474372357">
          <w:marLeft w:val="0"/>
          <w:marRight w:val="0"/>
          <w:marTop w:val="0"/>
          <w:marBottom w:val="0"/>
          <w:divBdr>
            <w:top w:val="none" w:sz="0" w:space="0" w:color="auto"/>
            <w:left w:val="none" w:sz="0" w:space="0" w:color="auto"/>
            <w:bottom w:val="none" w:sz="0" w:space="0" w:color="auto"/>
            <w:right w:val="none" w:sz="0" w:space="0" w:color="auto"/>
          </w:divBdr>
        </w:div>
        <w:div w:id="810177587">
          <w:marLeft w:val="0"/>
          <w:marRight w:val="0"/>
          <w:marTop w:val="0"/>
          <w:marBottom w:val="0"/>
          <w:divBdr>
            <w:top w:val="none" w:sz="0" w:space="0" w:color="auto"/>
            <w:left w:val="none" w:sz="0" w:space="0" w:color="auto"/>
            <w:bottom w:val="none" w:sz="0" w:space="0" w:color="auto"/>
            <w:right w:val="none" w:sz="0" w:space="0" w:color="auto"/>
          </w:divBdr>
        </w:div>
        <w:div w:id="1499808664">
          <w:marLeft w:val="0"/>
          <w:marRight w:val="0"/>
          <w:marTop w:val="0"/>
          <w:marBottom w:val="0"/>
          <w:divBdr>
            <w:top w:val="none" w:sz="0" w:space="0" w:color="auto"/>
            <w:left w:val="none" w:sz="0" w:space="0" w:color="auto"/>
            <w:bottom w:val="none" w:sz="0" w:space="0" w:color="auto"/>
            <w:right w:val="none" w:sz="0" w:space="0" w:color="auto"/>
          </w:divBdr>
        </w:div>
        <w:div w:id="1029137897">
          <w:marLeft w:val="0"/>
          <w:marRight w:val="0"/>
          <w:marTop w:val="0"/>
          <w:marBottom w:val="0"/>
          <w:divBdr>
            <w:top w:val="none" w:sz="0" w:space="0" w:color="auto"/>
            <w:left w:val="none" w:sz="0" w:space="0" w:color="auto"/>
            <w:bottom w:val="none" w:sz="0" w:space="0" w:color="auto"/>
            <w:right w:val="none" w:sz="0" w:space="0" w:color="auto"/>
          </w:divBdr>
        </w:div>
        <w:div w:id="1020277881">
          <w:marLeft w:val="0"/>
          <w:marRight w:val="0"/>
          <w:marTop w:val="0"/>
          <w:marBottom w:val="0"/>
          <w:divBdr>
            <w:top w:val="none" w:sz="0" w:space="0" w:color="auto"/>
            <w:left w:val="none" w:sz="0" w:space="0" w:color="auto"/>
            <w:bottom w:val="none" w:sz="0" w:space="0" w:color="auto"/>
            <w:right w:val="none" w:sz="0" w:space="0" w:color="auto"/>
          </w:divBdr>
        </w:div>
        <w:div w:id="589699701">
          <w:marLeft w:val="0"/>
          <w:marRight w:val="0"/>
          <w:marTop w:val="0"/>
          <w:marBottom w:val="0"/>
          <w:divBdr>
            <w:top w:val="none" w:sz="0" w:space="0" w:color="auto"/>
            <w:left w:val="none" w:sz="0" w:space="0" w:color="auto"/>
            <w:bottom w:val="none" w:sz="0" w:space="0" w:color="auto"/>
            <w:right w:val="none" w:sz="0" w:space="0" w:color="auto"/>
          </w:divBdr>
        </w:div>
        <w:div w:id="2107193317">
          <w:marLeft w:val="0"/>
          <w:marRight w:val="0"/>
          <w:marTop w:val="0"/>
          <w:marBottom w:val="0"/>
          <w:divBdr>
            <w:top w:val="none" w:sz="0" w:space="0" w:color="auto"/>
            <w:left w:val="none" w:sz="0" w:space="0" w:color="auto"/>
            <w:bottom w:val="none" w:sz="0" w:space="0" w:color="auto"/>
            <w:right w:val="none" w:sz="0" w:space="0" w:color="auto"/>
          </w:divBdr>
        </w:div>
        <w:div w:id="1961178986">
          <w:marLeft w:val="0"/>
          <w:marRight w:val="0"/>
          <w:marTop w:val="0"/>
          <w:marBottom w:val="0"/>
          <w:divBdr>
            <w:top w:val="none" w:sz="0" w:space="0" w:color="auto"/>
            <w:left w:val="none" w:sz="0" w:space="0" w:color="auto"/>
            <w:bottom w:val="none" w:sz="0" w:space="0" w:color="auto"/>
            <w:right w:val="none" w:sz="0" w:space="0" w:color="auto"/>
          </w:divBdr>
        </w:div>
        <w:div w:id="1698844590">
          <w:marLeft w:val="0"/>
          <w:marRight w:val="0"/>
          <w:marTop w:val="0"/>
          <w:marBottom w:val="0"/>
          <w:divBdr>
            <w:top w:val="none" w:sz="0" w:space="0" w:color="auto"/>
            <w:left w:val="none" w:sz="0" w:space="0" w:color="auto"/>
            <w:bottom w:val="none" w:sz="0" w:space="0" w:color="auto"/>
            <w:right w:val="none" w:sz="0" w:space="0" w:color="auto"/>
          </w:divBdr>
        </w:div>
        <w:div w:id="1684280792">
          <w:marLeft w:val="0"/>
          <w:marRight w:val="0"/>
          <w:marTop w:val="0"/>
          <w:marBottom w:val="0"/>
          <w:divBdr>
            <w:top w:val="none" w:sz="0" w:space="0" w:color="auto"/>
            <w:left w:val="none" w:sz="0" w:space="0" w:color="auto"/>
            <w:bottom w:val="none" w:sz="0" w:space="0" w:color="auto"/>
            <w:right w:val="none" w:sz="0" w:space="0" w:color="auto"/>
          </w:divBdr>
        </w:div>
        <w:div w:id="239028250">
          <w:marLeft w:val="0"/>
          <w:marRight w:val="0"/>
          <w:marTop w:val="0"/>
          <w:marBottom w:val="0"/>
          <w:divBdr>
            <w:top w:val="none" w:sz="0" w:space="0" w:color="auto"/>
            <w:left w:val="none" w:sz="0" w:space="0" w:color="auto"/>
            <w:bottom w:val="none" w:sz="0" w:space="0" w:color="auto"/>
            <w:right w:val="none" w:sz="0" w:space="0" w:color="auto"/>
          </w:divBdr>
        </w:div>
        <w:div w:id="822937106">
          <w:marLeft w:val="0"/>
          <w:marRight w:val="0"/>
          <w:marTop w:val="0"/>
          <w:marBottom w:val="0"/>
          <w:divBdr>
            <w:top w:val="none" w:sz="0" w:space="0" w:color="auto"/>
            <w:left w:val="none" w:sz="0" w:space="0" w:color="auto"/>
            <w:bottom w:val="none" w:sz="0" w:space="0" w:color="auto"/>
            <w:right w:val="none" w:sz="0" w:space="0" w:color="auto"/>
          </w:divBdr>
        </w:div>
        <w:div w:id="1902985542">
          <w:marLeft w:val="0"/>
          <w:marRight w:val="0"/>
          <w:marTop w:val="0"/>
          <w:marBottom w:val="0"/>
          <w:divBdr>
            <w:top w:val="none" w:sz="0" w:space="0" w:color="auto"/>
            <w:left w:val="none" w:sz="0" w:space="0" w:color="auto"/>
            <w:bottom w:val="none" w:sz="0" w:space="0" w:color="auto"/>
            <w:right w:val="none" w:sz="0" w:space="0" w:color="auto"/>
          </w:divBdr>
        </w:div>
        <w:div w:id="1129009966">
          <w:marLeft w:val="0"/>
          <w:marRight w:val="0"/>
          <w:marTop w:val="0"/>
          <w:marBottom w:val="0"/>
          <w:divBdr>
            <w:top w:val="none" w:sz="0" w:space="0" w:color="auto"/>
            <w:left w:val="none" w:sz="0" w:space="0" w:color="auto"/>
            <w:bottom w:val="none" w:sz="0" w:space="0" w:color="auto"/>
            <w:right w:val="none" w:sz="0" w:space="0" w:color="auto"/>
          </w:divBdr>
        </w:div>
        <w:div w:id="894200193">
          <w:marLeft w:val="0"/>
          <w:marRight w:val="0"/>
          <w:marTop w:val="0"/>
          <w:marBottom w:val="0"/>
          <w:divBdr>
            <w:top w:val="none" w:sz="0" w:space="0" w:color="auto"/>
            <w:left w:val="none" w:sz="0" w:space="0" w:color="auto"/>
            <w:bottom w:val="none" w:sz="0" w:space="0" w:color="auto"/>
            <w:right w:val="none" w:sz="0" w:space="0" w:color="auto"/>
          </w:divBdr>
        </w:div>
        <w:div w:id="705908687">
          <w:marLeft w:val="0"/>
          <w:marRight w:val="0"/>
          <w:marTop w:val="0"/>
          <w:marBottom w:val="0"/>
          <w:divBdr>
            <w:top w:val="none" w:sz="0" w:space="0" w:color="auto"/>
            <w:left w:val="none" w:sz="0" w:space="0" w:color="auto"/>
            <w:bottom w:val="none" w:sz="0" w:space="0" w:color="auto"/>
            <w:right w:val="none" w:sz="0" w:space="0" w:color="auto"/>
          </w:divBdr>
        </w:div>
        <w:div w:id="1224833447">
          <w:marLeft w:val="0"/>
          <w:marRight w:val="0"/>
          <w:marTop w:val="0"/>
          <w:marBottom w:val="0"/>
          <w:divBdr>
            <w:top w:val="none" w:sz="0" w:space="0" w:color="auto"/>
            <w:left w:val="none" w:sz="0" w:space="0" w:color="auto"/>
            <w:bottom w:val="none" w:sz="0" w:space="0" w:color="auto"/>
            <w:right w:val="none" w:sz="0" w:space="0" w:color="auto"/>
          </w:divBdr>
        </w:div>
        <w:div w:id="602106436">
          <w:marLeft w:val="0"/>
          <w:marRight w:val="0"/>
          <w:marTop w:val="0"/>
          <w:marBottom w:val="0"/>
          <w:divBdr>
            <w:top w:val="none" w:sz="0" w:space="0" w:color="auto"/>
            <w:left w:val="none" w:sz="0" w:space="0" w:color="auto"/>
            <w:bottom w:val="none" w:sz="0" w:space="0" w:color="auto"/>
            <w:right w:val="none" w:sz="0" w:space="0" w:color="auto"/>
          </w:divBdr>
        </w:div>
        <w:div w:id="1236475824">
          <w:marLeft w:val="0"/>
          <w:marRight w:val="0"/>
          <w:marTop w:val="0"/>
          <w:marBottom w:val="0"/>
          <w:divBdr>
            <w:top w:val="none" w:sz="0" w:space="0" w:color="auto"/>
            <w:left w:val="none" w:sz="0" w:space="0" w:color="auto"/>
            <w:bottom w:val="none" w:sz="0" w:space="0" w:color="auto"/>
            <w:right w:val="none" w:sz="0" w:space="0" w:color="auto"/>
          </w:divBdr>
        </w:div>
        <w:div w:id="920257434">
          <w:marLeft w:val="0"/>
          <w:marRight w:val="0"/>
          <w:marTop w:val="0"/>
          <w:marBottom w:val="0"/>
          <w:divBdr>
            <w:top w:val="none" w:sz="0" w:space="0" w:color="auto"/>
            <w:left w:val="none" w:sz="0" w:space="0" w:color="auto"/>
            <w:bottom w:val="none" w:sz="0" w:space="0" w:color="auto"/>
            <w:right w:val="none" w:sz="0" w:space="0" w:color="auto"/>
          </w:divBdr>
        </w:div>
        <w:div w:id="1155410608">
          <w:marLeft w:val="0"/>
          <w:marRight w:val="0"/>
          <w:marTop w:val="0"/>
          <w:marBottom w:val="0"/>
          <w:divBdr>
            <w:top w:val="none" w:sz="0" w:space="0" w:color="auto"/>
            <w:left w:val="none" w:sz="0" w:space="0" w:color="auto"/>
            <w:bottom w:val="none" w:sz="0" w:space="0" w:color="auto"/>
            <w:right w:val="none" w:sz="0" w:space="0" w:color="auto"/>
          </w:divBdr>
        </w:div>
        <w:div w:id="711853986">
          <w:marLeft w:val="0"/>
          <w:marRight w:val="0"/>
          <w:marTop w:val="0"/>
          <w:marBottom w:val="0"/>
          <w:divBdr>
            <w:top w:val="none" w:sz="0" w:space="0" w:color="auto"/>
            <w:left w:val="none" w:sz="0" w:space="0" w:color="auto"/>
            <w:bottom w:val="none" w:sz="0" w:space="0" w:color="auto"/>
            <w:right w:val="none" w:sz="0" w:space="0" w:color="auto"/>
          </w:divBdr>
        </w:div>
        <w:div w:id="1565800034">
          <w:marLeft w:val="0"/>
          <w:marRight w:val="0"/>
          <w:marTop w:val="0"/>
          <w:marBottom w:val="0"/>
          <w:divBdr>
            <w:top w:val="none" w:sz="0" w:space="0" w:color="auto"/>
            <w:left w:val="none" w:sz="0" w:space="0" w:color="auto"/>
            <w:bottom w:val="none" w:sz="0" w:space="0" w:color="auto"/>
            <w:right w:val="none" w:sz="0" w:space="0" w:color="auto"/>
          </w:divBdr>
        </w:div>
        <w:div w:id="1813668977">
          <w:marLeft w:val="0"/>
          <w:marRight w:val="0"/>
          <w:marTop w:val="0"/>
          <w:marBottom w:val="0"/>
          <w:divBdr>
            <w:top w:val="none" w:sz="0" w:space="0" w:color="auto"/>
            <w:left w:val="none" w:sz="0" w:space="0" w:color="auto"/>
            <w:bottom w:val="none" w:sz="0" w:space="0" w:color="auto"/>
            <w:right w:val="none" w:sz="0" w:space="0" w:color="auto"/>
          </w:divBdr>
        </w:div>
        <w:div w:id="1666779380">
          <w:marLeft w:val="0"/>
          <w:marRight w:val="0"/>
          <w:marTop w:val="0"/>
          <w:marBottom w:val="0"/>
          <w:divBdr>
            <w:top w:val="none" w:sz="0" w:space="0" w:color="auto"/>
            <w:left w:val="none" w:sz="0" w:space="0" w:color="auto"/>
            <w:bottom w:val="none" w:sz="0" w:space="0" w:color="auto"/>
            <w:right w:val="none" w:sz="0" w:space="0" w:color="auto"/>
          </w:divBdr>
        </w:div>
        <w:div w:id="1921673250">
          <w:marLeft w:val="0"/>
          <w:marRight w:val="0"/>
          <w:marTop w:val="0"/>
          <w:marBottom w:val="0"/>
          <w:divBdr>
            <w:top w:val="none" w:sz="0" w:space="0" w:color="auto"/>
            <w:left w:val="none" w:sz="0" w:space="0" w:color="auto"/>
            <w:bottom w:val="none" w:sz="0" w:space="0" w:color="auto"/>
            <w:right w:val="none" w:sz="0" w:space="0" w:color="auto"/>
          </w:divBdr>
        </w:div>
        <w:div w:id="246497556">
          <w:marLeft w:val="0"/>
          <w:marRight w:val="0"/>
          <w:marTop w:val="0"/>
          <w:marBottom w:val="0"/>
          <w:divBdr>
            <w:top w:val="none" w:sz="0" w:space="0" w:color="auto"/>
            <w:left w:val="none" w:sz="0" w:space="0" w:color="auto"/>
            <w:bottom w:val="none" w:sz="0" w:space="0" w:color="auto"/>
            <w:right w:val="none" w:sz="0" w:space="0" w:color="auto"/>
          </w:divBdr>
        </w:div>
        <w:div w:id="741678040">
          <w:marLeft w:val="0"/>
          <w:marRight w:val="0"/>
          <w:marTop w:val="0"/>
          <w:marBottom w:val="0"/>
          <w:divBdr>
            <w:top w:val="none" w:sz="0" w:space="0" w:color="auto"/>
            <w:left w:val="none" w:sz="0" w:space="0" w:color="auto"/>
            <w:bottom w:val="none" w:sz="0" w:space="0" w:color="auto"/>
            <w:right w:val="none" w:sz="0" w:space="0" w:color="auto"/>
          </w:divBdr>
        </w:div>
        <w:div w:id="1032917992">
          <w:marLeft w:val="0"/>
          <w:marRight w:val="0"/>
          <w:marTop w:val="0"/>
          <w:marBottom w:val="0"/>
          <w:divBdr>
            <w:top w:val="none" w:sz="0" w:space="0" w:color="auto"/>
            <w:left w:val="none" w:sz="0" w:space="0" w:color="auto"/>
            <w:bottom w:val="none" w:sz="0" w:space="0" w:color="auto"/>
            <w:right w:val="none" w:sz="0" w:space="0" w:color="auto"/>
          </w:divBdr>
        </w:div>
        <w:div w:id="762189521">
          <w:marLeft w:val="0"/>
          <w:marRight w:val="0"/>
          <w:marTop w:val="0"/>
          <w:marBottom w:val="0"/>
          <w:divBdr>
            <w:top w:val="none" w:sz="0" w:space="0" w:color="auto"/>
            <w:left w:val="none" w:sz="0" w:space="0" w:color="auto"/>
            <w:bottom w:val="none" w:sz="0" w:space="0" w:color="auto"/>
            <w:right w:val="none" w:sz="0" w:space="0" w:color="auto"/>
          </w:divBdr>
        </w:div>
        <w:div w:id="1689943516">
          <w:marLeft w:val="0"/>
          <w:marRight w:val="0"/>
          <w:marTop w:val="0"/>
          <w:marBottom w:val="0"/>
          <w:divBdr>
            <w:top w:val="none" w:sz="0" w:space="0" w:color="auto"/>
            <w:left w:val="none" w:sz="0" w:space="0" w:color="auto"/>
            <w:bottom w:val="none" w:sz="0" w:space="0" w:color="auto"/>
            <w:right w:val="none" w:sz="0" w:space="0" w:color="auto"/>
          </w:divBdr>
        </w:div>
        <w:div w:id="305740371">
          <w:marLeft w:val="0"/>
          <w:marRight w:val="0"/>
          <w:marTop w:val="0"/>
          <w:marBottom w:val="0"/>
          <w:divBdr>
            <w:top w:val="none" w:sz="0" w:space="0" w:color="auto"/>
            <w:left w:val="none" w:sz="0" w:space="0" w:color="auto"/>
            <w:bottom w:val="none" w:sz="0" w:space="0" w:color="auto"/>
            <w:right w:val="none" w:sz="0" w:space="0" w:color="auto"/>
          </w:divBdr>
        </w:div>
        <w:div w:id="566183046">
          <w:marLeft w:val="0"/>
          <w:marRight w:val="0"/>
          <w:marTop w:val="0"/>
          <w:marBottom w:val="0"/>
          <w:divBdr>
            <w:top w:val="none" w:sz="0" w:space="0" w:color="auto"/>
            <w:left w:val="none" w:sz="0" w:space="0" w:color="auto"/>
            <w:bottom w:val="none" w:sz="0" w:space="0" w:color="auto"/>
            <w:right w:val="none" w:sz="0" w:space="0" w:color="auto"/>
          </w:divBdr>
        </w:div>
        <w:div w:id="1716000322">
          <w:marLeft w:val="0"/>
          <w:marRight w:val="0"/>
          <w:marTop w:val="0"/>
          <w:marBottom w:val="0"/>
          <w:divBdr>
            <w:top w:val="none" w:sz="0" w:space="0" w:color="auto"/>
            <w:left w:val="none" w:sz="0" w:space="0" w:color="auto"/>
            <w:bottom w:val="none" w:sz="0" w:space="0" w:color="auto"/>
            <w:right w:val="none" w:sz="0" w:space="0" w:color="auto"/>
          </w:divBdr>
        </w:div>
        <w:div w:id="5445877">
          <w:marLeft w:val="0"/>
          <w:marRight w:val="0"/>
          <w:marTop w:val="0"/>
          <w:marBottom w:val="0"/>
          <w:divBdr>
            <w:top w:val="none" w:sz="0" w:space="0" w:color="auto"/>
            <w:left w:val="none" w:sz="0" w:space="0" w:color="auto"/>
            <w:bottom w:val="none" w:sz="0" w:space="0" w:color="auto"/>
            <w:right w:val="none" w:sz="0" w:space="0" w:color="auto"/>
          </w:divBdr>
        </w:div>
        <w:div w:id="251738772">
          <w:marLeft w:val="0"/>
          <w:marRight w:val="0"/>
          <w:marTop w:val="0"/>
          <w:marBottom w:val="0"/>
          <w:divBdr>
            <w:top w:val="none" w:sz="0" w:space="0" w:color="auto"/>
            <w:left w:val="none" w:sz="0" w:space="0" w:color="auto"/>
            <w:bottom w:val="none" w:sz="0" w:space="0" w:color="auto"/>
            <w:right w:val="none" w:sz="0" w:space="0" w:color="auto"/>
          </w:divBdr>
        </w:div>
        <w:div w:id="1639804001">
          <w:marLeft w:val="0"/>
          <w:marRight w:val="0"/>
          <w:marTop w:val="0"/>
          <w:marBottom w:val="0"/>
          <w:divBdr>
            <w:top w:val="none" w:sz="0" w:space="0" w:color="auto"/>
            <w:left w:val="none" w:sz="0" w:space="0" w:color="auto"/>
            <w:bottom w:val="none" w:sz="0" w:space="0" w:color="auto"/>
            <w:right w:val="none" w:sz="0" w:space="0" w:color="auto"/>
          </w:divBdr>
        </w:div>
        <w:div w:id="2082633014">
          <w:marLeft w:val="0"/>
          <w:marRight w:val="0"/>
          <w:marTop w:val="0"/>
          <w:marBottom w:val="0"/>
          <w:divBdr>
            <w:top w:val="none" w:sz="0" w:space="0" w:color="auto"/>
            <w:left w:val="none" w:sz="0" w:space="0" w:color="auto"/>
            <w:bottom w:val="none" w:sz="0" w:space="0" w:color="auto"/>
            <w:right w:val="none" w:sz="0" w:space="0" w:color="auto"/>
          </w:divBdr>
        </w:div>
        <w:div w:id="1299458726">
          <w:marLeft w:val="0"/>
          <w:marRight w:val="0"/>
          <w:marTop w:val="0"/>
          <w:marBottom w:val="0"/>
          <w:divBdr>
            <w:top w:val="none" w:sz="0" w:space="0" w:color="auto"/>
            <w:left w:val="none" w:sz="0" w:space="0" w:color="auto"/>
            <w:bottom w:val="none" w:sz="0" w:space="0" w:color="auto"/>
            <w:right w:val="none" w:sz="0" w:space="0" w:color="auto"/>
          </w:divBdr>
        </w:div>
        <w:div w:id="1002316171">
          <w:marLeft w:val="0"/>
          <w:marRight w:val="0"/>
          <w:marTop w:val="0"/>
          <w:marBottom w:val="0"/>
          <w:divBdr>
            <w:top w:val="none" w:sz="0" w:space="0" w:color="auto"/>
            <w:left w:val="none" w:sz="0" w:space="0" w:color="auto"/>
            <w:bottom w:val="none" w:sz="0" w:space="0" w:color="auto"/>
            <w:right w:val="none" w:sz="0" w:space="0" w:color="auto"/>
          </w:divBdr>
        </w:div>
        <w:div w:id="1951743750">
          <w:marLeft w:val="0"/>
          <w:marRight w:val="0"/>
          <w:marTop w:val="0"/>
          <w:marBottom w:val="0"/>
          <w:divBdr>
            <w:top w:val="none" w:sz="0" w:space="0" w:color="auto"/>
            <w:left w:val="none" w:sz="0" w:space="0" w:color="auto"/>
            <w:bottom w:val="none" w:sz="0" w:space="0" w:color="auto"/>
            <w:right w:val="none" w:sz="0" w:space="0" w:color="auto"/>
          </w:divBdr>
        </w:div>
        <w:div w:id="1398816475">
          <w:marLeft w:val="0"/>
          <w:marRight w:val="0"/>
          <w:marTop w:val="0"/>
          <w:marBottom w:val="0"/>
          <w:divBdr>
            <w:top w:val="none" w:sz="0" w:space="0" w:color="auto"/>
            <w:left w:val="none" w:sz="0" w:space="0" w:color="auto"/>
            <w:bottom w:val="none" w:sz="0" w:space="0" w:color="auto"/>
            <w:right w:val="none" w:sz="0" w:space="0" w:color="auto"/>
          </w:divBdr>
        </w:div>
        <w:div w:id="1675721086">
          <w:marLeft w:val="0"/>
          <w:marRight w:val="0"/>
          <w:marTop w:val="0"/>
          <w:marBottom w:val="0"/>
          <w:divBdr>
            <w:top w:val="none" w:sz="0" w:space="0" w:color="auto"/>
            <w:left w:val="none" w:sz="0" w:space="0" w:color="auto"/>
            <w:bottom w:val="none" w:sz="0" w:space="0" w:color="auto"/>
            <w:right w:val="none" w:sz="0" w:space="0" w:color="auto"/>
          </w:divBdr>
        </w:div>
        <w:div w:id="48505105">
          <w:marLeft w:val="0"/>
          <w:marRight w:val="0"/>
          <w:marTop w:val="0"/>
          <w:marBottom w:val="0"/>
          <w:divBdr>
            <w:top w:val="none" w:sz="0" w:space="0" w:color="auto"/>
            <w:left w:val="none" w:sz="0" w:space="0" w:color="auto"/>
            <w:bottom w:val="none" w:sz="0" w:space="0" w:color="auto"/>
            <w:right w:val="none" w:sz="0" w:space="0" w:color="auto"/>
          </w:divBdr>
        </w:div>
        <w:div w:id="766386043">
          <w:marLeft w:val="0"/>
          <w:marRight w:val="0"/>
          <w:marTop w:val="0"/>
          <w:marBottom w:val="0"/>
          <w:divBdr>
            <w:top w:val="none" w:sz="0" w:space="0" w:color="auto"/>
            <w:left w:val="none" w:sz="0" w:space="0" w:color="auto"/>
            <w:bottom w:val="none" w:sz="0" w:space="0" w:color="auto"/>
            <w:right w:val="none" w:sz="0" w:space="0" w:color="auto"/>
          </w:divBdr>
        </w:div>
        <w:div w:id="1177647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3197</Words>
  <Characters>18223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21378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WangJL</cp:lastModifiedBy>
  <cp:revision>4</cp:revision>
  <dcterms:created xsi:type="dcterms:W3CDTF">2015-09-13T05:44:00Z</dcterms:created>
  <dcterms:modified xsi:type="dcterms:W3CDTF">2015-09-21T02:16:00Z</dcterms:modified>
</cp:coreProperties>
</file>