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DB75" w14:textId="5E9909C1" w:rsidR="004A5B18" w:rsidRPr="0027695D" w:rsidRDefault="004A5B18" w:rsidP="0027695D">
      <w:pPr>
        <w:adjustRightInd w:val="0"/>
        <w:snapToGrid w:val="0"/>
        <w:spacing w:line="360" w:lineRule="auto"/>
        <w:jc w:val="both"/>
        <w:rPr>
          <w:rFonts w:ascii="Book Antiqua" w:hAnsi="Book Antiqua"/>
          <w:b/>
          <w:u w:val="single"/>
          <w:lang w:val="en-GB"/>
        </w:rPr>
      </w:pPr>
      <w:bookmarkStart w:id="0" w:name="OLE_LINK20"/>
      <w:bookmarkStart w:id="1" w:name="OLE_LINK21"/>
      <w:bookmarkStart w:id="2" w:name="OLE_LINK2"/>
      <w:bookmarkStart w:id="3" w:name="OLE_LINK3"/>
      <w:r w:rsidRPr="0027695D">
        <w:rPr>
          <w:rFonts w:ascii="Book Antiqua" w:hAnsi="Book Antiqua"/>
          <w:b/>
          <w:lang w:val="en-GB"/>
        </w:rPr>
        <w:t xml:space="preserve">Name of Journal: </w:t>
      </w:r>
      <w:r w:rsidRPr="0027695D">
        <w:rPr>
          <w:rFonts w:ascii="Book Antiqua" w:hAnsi="Book Antiqua"/>
          <w:b/>
          <w:i/>
          <w:lang w:val="en-GB"/>
        </w:rPr>
        <w:t>World Journal of Gastrointestinal Endoscopy</w:t>
      </w:r>
    </w:p>
    <w:p w14:paraId="295ECD01" w14:textId="46CF65FF" w:rsidR="004A5B18" w:rsidRPr="0027695D" w:rsidRDefault="004A5B18" w:rsidP="0027695D">
      <w:pPr>
        <w:adjustRightInd w:val="0"/>
        <w:snapToGrid w:val="0"/>
        <w:spacing w:line="360" w:lineRule="auto"/>
        <w:jc w:val="both"/>
        <w:rPr>
          <w:rFonts w:ascii="Book Antiqua" w:eastAsia="宋体" w:hAnsi="Book Antiqua"/>
          <w:b/>
          <w:lang w:val="en-GB" w:eastAsia="zh-CN"/>
        </w:rPr>
      </w:pPr>
      <w:r w:rsidRPr="0027695D">
        <w:rPr>
          <w:rFonts w:ascii="Book Antiqua" w:hAnsi="Book Antiqua"/>
          <w:b/>
          <w:lang w:val="hu-HU"/>
        </w:rPr>
        <w:t>ESPS Manuscript NO</w:t>
      </w:r>
      <w:r w:rsidRPr="0027695D">
        <w:rPr>
          <w:rFonts w:ascii="Book Antiqua" w:hAnsi="Book Antiqua"/>
          <w:b/>
          <w:lang w:val="en-GB"/>
        </w:rPr>
        <w:t>:</w:t>
      </w:r>
      <w:r w:rsidRPr="0027695D">
        <w:rPr>
          <w:rFonts w:ascii="Book Antiqua" w:eastAsia="宋体" w:hAnsi="Book Antiqua"/>
          <w:b/>
          <w:lang w:val="en-GB" w:eastAsia="zh-CN"/>
        </w:rPr>
        <w:t xml:space="preserve"> 21040</w:t>
      </w:r>
    </w:p>
    <w:p w14:paraId="7D2AA92C" w14:textId="2C441CD9" w:rsidR="006429B7" w:rsidRPr="0027695D" w:rsidRDefault="004A5B18" w:rsidP="0027695D">
      <w:pPr>
        <w:adjustRightInd w:val="0"/>
        <w:snapToGrid w:val="0"/>
        <w:spacing w:line="360" w:lineRule="auto"/>
        <w:jc w:val="both"/>
        <w:rPr>
          <w:rFonts w:ascii="Book Antiqua" w:eastAsia="宋体" w:hAnsi="Book Antiqua"/>
          <w:b/>
          <w:lang w:val="en-GB" w:eastAsia="zh-CN"/>
        </w:rPr>
      </w:pPr>
      <w:r w:rsidRPr="0027695D">
        <w:rPr>
          <w:rFonts w:ascii="Book Antiqua" w:hAnsi="Book Antiqua"/>
          <w:b/>
          <w:lang w:val="hu-HU"/>
        </w:rPr>
        <w:t>Manuscript Type</w:t>
      </w:r>
      <w:r w:rsidRPr="0027695D">
        <w:rPr>
          <w:rFonts w:ascii="Book Antiqua" w:hAnsi="Book Antiqua"/>
          <w:b/>
          <w:lang w:val="en-GB"/>
        </w:rPr>
        <w:t>:</w:t>
      </w:r>
      <w:bookmarkEnd w:id="0"/>
      <w:bookmarkEnd w:id="1"/>
      <w:r w:rsidRPr="0027695D">
        <w:rPr>
          <w:rFonts w:ascii="Book Antiqua" w:hAnsi="Book Antiqua"/>
          <w:b/>
          <w:lang w:val="en-GB"/>
        </w:rPr>
        <w:t xml:space="preserve"> </w:t>
      </w:r>
      <w:r w:rsidR="006429B7" w:rsidRPr="0027695D">
        <w:rPr>
          <w:rFonts w:ascii="Book Antiqua" w:eastAsia="宋体" w:hAnsi="Book Antiqua"/>
          <w:b/>
          <w:lang w:val="en-GB" w:eastAsia="zh-CN"/>
        </w:rPr>
        <w:t>O</w:t>
      </w:r>
      <w:r w:rsidR="006429B7" w:rsidRPr="0027695D">
        <w:rPr>
          <w:rFonts w:ascii="Book Antiqua" w:hAnsi="Book Antiqua"/>
          <w:b/>
          <w:lang w:val="en-GB"/>
        </w:rPr>
        <w:t xml:space="preserve">riginal </w:t>
      </w:r>
      <w:r w:rsidR="006429B7" w:rsidRPr="0027695D">
        <w:rPr>
          <w:rFonts w:ascii="Book Antiqua" w:eastAsia="宋体" w:hAnsi="Book Antiqua"/>
          <w:b/>
          <w:lang w:val="en-GB" w:eastAsia="zh-CN"/>
        </w:rPr>
        <w:t>A</w:t>
      </w:r>
      <w:r w:rsidR="006429B7" w:rsidRPr="0027695D">
        <w:rPr>
          <w:rFonts w:ascii="Book Antiqua" w:hAnsi="Book Antiqua"/>
          <w:b/>
          <w:lang w:val="en-GB"/>
        </w:rPr>
        <w:t>rticle</w:t>
      </w:r>
    </w:p>
    <w:p w14:paraId="32DB50A8" w14:textId="77777777" w:rsidR="006429B7" w:rsidRPr="0027695D" w:rsidRDefault="006429B7" w:rsidP="0027695D">
      <w:pPr>
        <w:adjustRightInd w:val="0"/>
        <w:snapToGrid w:val="0"/>
        <w:spacing w:line="360" w:lineRule="auto"/>
        <w:jc w:val="both"/>
        <w:rPr>
          <w:rFonts w:ascii="Book Antiqua" w:eastAsia="宋体" w:hAnsi="Book Antiqua"/>
          <w:b/>
          <w:lang w:val="en-GB" w:eastAsia="zh-CN"/>
        </w:rPr>
      </w:pPr>
    </w:p>
    <w:p w14:paraId="34EB6D5D" w14:textId="68A8E80E" w:rsidR="004A5B18" w:rsidRPr="0027695D" w:rsidRDefault="004A5B18" w:rsidP="0027695D">
      <w:pPr>
        <w:adjustRightInd w:val="0"/>
        <w:snapToGrid w:val="0"/>
        <w:spacing w:line="360" w:lineRule="auto"/>
        <w:jc w:val="both"/>
        <w:rPr>
          <w:rFonts w:ascii="Book Antiqua" w:eastAsia="宋体" w:hAnsi="Book Antiqua"/>
          <w:b/>
          <w:i/>
          <w:lang w:val="en-GB" w:eastAsia="zh-CN"/>
        </w:rPr>
      </w:pPr>
      <w:r w:rsidRPr="0027695D">
        <w:rPr>
          <w:rFonts w:ascii="Book Antiqua" w:eastAsia="宋体" w:hAnsi="Book Antiqua"/>
          <w:b/>
          <w:i/>
          <w:lang w:val="en-GB" w:eastAsia="zh-CN"/>
        </w:rPr>
        <w:t>Retrospective Study</w:t>
      </w:r>
    </w:p>
    <w:bookmarkEnd w:id="2"/>
    <w:bookmarkEnd w:id="3"/>
    <w:p w14:paraId="0E896190" w14:textId="77777777" w:rsidR="004A5B18" w:rsidRPr="0027695D" w:rsidRDefault="004A5B18" w:rsidP="0027695D">
      <w:pPr>
        <w:adjustRightInd w:val="0"/>
        <w:snapToGrid w:val="0"/>
        <w:spacing w:line="360" w:lineRule="auto"/>
        <w:jc w:val="both"/>
        <w:rPr>
          <w:rFonts w:ascii="Book Antiqua" w:eastAsia="宋体" w:hAnsi="Book Antiqua" w:cs="Arial"/>
          <w:b/>
          <w:bCs/>
          <w:color w:val="000000"/>
          <w:lang w:eastAsia="zh-CN"/>
        </w:rPr>
      </w:pPr>
    </w:p>
    <w:p w14:paraId="10296F48" w14:textId="58266C4A" w:rsidR="00D22F12" w:rsidRPr="0027695D" w:rsidRDefault="00D22F12" w:rsidP="0027695D">
      <w:pPr>
        <w:adjustRightInd w:val="0"/>
        <w:snapToGrid w:val="0"/>
        <w:spacing w:line="360" w:lineRule="auto"/>
        <w:jc w:val="both"/>
        <w:rPr>
          <w:rFonts w:ascii="Book Antiqua" w:hAnsi="Book Antiqua"/>
          <w:b/>
          <w:bCs/>
        </w:rPr>
      </w:pPr>
      <w:r w:rsidRPr="0027695D">
        <w:rPr>
          <w:rFonts w:ascii="Book Antiqua" w:hAnsi="Book Antiqua"/>
          <w:b/>
          <w:bCs/>
        </w:rPr>
        <w:t>Use of</w:t>
      </w:r>
      <w:r w:rsidR="004743AC" w:rsidRPr="0027695D">
        <w:rPr>
          <w:rFonts w:ascii="Book Antiqua" w:hAnsi="Book Antiqua"/>
          <w:b/>
          <w:bCs/>
        </w:rPr>
        <w:t xml:space="preserve"> </w:t>
      </w:r>
      <w:r w:rsidR="00B702C1" w:rsidRPr="0027695D">
        <w:rPr>
          <w:rFonts w:ascii="Book Antiqua" w:hAnsi="Book Antiqua"/>
          <w:b/>
          <w:bCs/>
        </w:rPr>
        <w:t xml:space="preserve">automated irrigation pumps improves quality of bowel preparation for colonoscopy </w:t>
      </w:r>
    </w:p>
    <w:p w14:paraId="50F41CEC" w14:textId="77777777" w:rsidR="00213238" w:rsidRPr="0027695D" w:rsidRDefault="00213238" w:rsidP="0027695D">
      <w:pPr>
        <w:pStyle w:val="NormalWeb"/>
        <w:adjustRightInd w:val="0"/>
        <w:snapToGrid w:val="0"/>
        <w:spacing w:before="0" w:beforeAutospacing="0" w:after="0" w:afterAutospacing="0" w:line="360" w:lineRule="auto"/>
        <w:jc w:val="both"/>
        <w:rPr>
          <w:rFonts w:ascii="Book Antiqua" w:hAnsi="Book Antiqua" w:cs="Arial"/>
          <w:b/>
          <w:bCs/>
          <w:color w:val="000000"/>
        </w:rPr>
      </w:pPr>
    </w:p>
    <w:p w14:paraId="4372AC60" w14:textId="081F586D" w:rsidR="004743AC" w:rsidRPr="0027695D" w:rsidRDefault="0027695D" w:rsidP="0027695D">
      <w:pPr>
        <w:adjustRightInd w:val="0"/>
        <w:snapToGrid w:val="0"/>
        <w:spacing w:line="360" w:lineRule="auto"/>
        <w:jc w:val="both"/>
        <w:rPr>
          <w:rFonts w:ascii="Book Antiqua" w:hAnsi="Book Antiqua" w:cs="Arial"/>
        </w:rPr>
      </w:pPr>
      <w:r w:rsidRPr="0027695D">
        <w:rPr>
          <w:rFonts w:ascii="Book Antiqua" w:hAnsi="Book Antiqua" w:cs="Arial"/>
        </w:rPr>
        <w:t xml:space="preserve">Ravi </w:t>
      </w:r>
      <w:r>
        <w:rPr>
          <w:rFonts w:ascii="Book Antiqua" w:eastAsia="宋体" w:hAnsi="Book Antiqua" w:cs="Arial" w:hint="eastAsia"/>
          <w:lang w:eastAsia="zh-CN"/>
        </w:rPr>
        <w:t xml:space="preserve">S </w:t>
      </w:r>
      <w:r w:rsidRPr="0027695D">
        <w:rPr>
          <w:rFonts w:ascii="Book Antiqua" w:eastAsia="宋体" w:hAnsi="Book Antiqua" w:cs="Arial" w:hint="eastAsia"/>
          <w:i/>
          <w:lang w:eastAsia="zh-CN"/>
        </w:rPr>
        <w:t>et al</w:t>
      </w:r>
      <w:r>
        <w:rPr>
          <w:rFonts w:ascii="Book Antiqua" w:eastAsia="宋体" w:hAnsi="Book Antiqua" w:cs="Arial" w:hint="eastAsia"/>
          <w:lang w:eastAsia="zh-CN"/>
        </w:rPr>
        <w:t xml:space="preserve">. </w:t>
      </w:r>
      <w:r w:rsidR="004743AC" w:rsidRPr="0027695D">
        <w:rPr>
          <w:rFonts w:ascii="Book Antiqua" w:hAnsi="Book Antiqua" w:cs="Arial"/>
        </w:rPr>
        <w:t xml:space="preserve">Irrigation </w:t>
      </w:r>
      <w:r w:rsidRPr="0027695D">
        <w:rPr>
          <w:rFonts w:ascii="Book Antiqua" w:hAnsi="Book Antiqua" w:cs="Arial"/>
        </w:rPr>
        <w:t>pumps improve quality of colonoscopy pre</w:t>
      </w:r>
      <w:r w:rsidR="00213238" w:rsidRPr="0027695D">
        <w:rPr>
          <w:rFonts w:ascii="Book Antiqua" w:hAnsi="Book Antiqua" w:cs="Arial"/>
        </w:rPr>
        <w:t>p</w:t>
      </w:r>
    </w:p>
    <w:p w14:paraId="209ED581" w14:textId="77777777" w:rsidR="00D22F12" w:rsidRPr="0027695D" w:rsidRDefault="00D22F12" w:rsidP="0027695D">
      <w:pPr>
        <w:adjustRightInd w:val="0"/>
        <w:snapToGrid w:val="0"/>
        <w:spacing w:line="360" w:lineRule="auto"/>
        <w:jc w:val="both"/>
        <w:rPr>
          <w:rFonts w:ascii="Book Antiqua" w:hAnsi="Book Antiqua"/>
          <w:bCs/>
        </w:rPr>
      </w:pPr>
    </w:p>
    <w:p w14:paraId="0871801F" w14:textId="0227ABD9" w:rsidR="00D22F12" w:rsidRPr="0027695D" w:rsidRDefault="0032211B" w:rsidP="0027695D">
      <w:pPr>
        <w:adjustRightInd w:val="0"/>
        <w:snapToGrid w:val="0"/>
        <w:spacing w:line="360" w:lineRule="auto"/>
        <w:jc w:val="both"/>
        <w:rPr>
          <w:rFonts w:ascii="Book Antiqua" w:hAnsi="Book Antiqua"/>
          <w:b/>
          <w:bCs/>
        </w:rPr>
      </w:pPr>
      <w:proofErr w:type="spellStart"/>
      <w:r w:rsidRPr="0027695D">
        <w:rPr>
          <w:rFonts w:ascii="Book Antiqua" w:hAnsi="Book Antiqua" w:cs="Arial"/>
          <w:b/>
        </w:rPr>
        <w:t>Sujan</w:t>
      </w:r>
      <w:proofErr w:type="spellEnd"/>
      <w:r w:rsidRPr="0027695D">
        <w:rPr>
          <w:rFonts w:ascii="Book Antiqua" w:hAnsi="Book Antiqua" w:cs="Arial"/>
          <w:b/>
        </w:rPr>
        <w:t xml:space="preserve"> Ravi, Rana </w:t>
      </w:r>
      <w:proofErr w:type="spellStart"/>
      <w:r w:rsidRPr="0027695D">
        <w:rPr>
          <w:rFonts w:ascii="Book Antiqua" w:hAnsi="Book Antiqua" w:cs="Arial"/>
          <w:b/>
        </w:rPr>
        <w:t>Sabbagh</w:t>
      </w:r>
      <w:proofErr w:type="spellEnd"/>
      <w:r w:rsidRPr="0027695D">
        <w:rPr>
          <w:rFonts w:ascii="Book Antiqua" w:hAnsi="Book Antiqua" w:cs="Arial"/>
          <w:b/>
        </w:rPr>
        <w:t xml:space="preserve">, </w:t>
      </w:r>
      <w:proofErr w:type="spellStart"/>
      <w:r w:rsidRPr="0027695D">
        <w:rPr>
          <w:rFonts w:ascii="Book Antiqua" w:hAnsi="Book Antiqua" w:cs="Arial"/>
          <w:b/>
        </w:rPr>
        <w:t>Fadi</w:t>
      </w:r>
      <w:proofErr w:type="spellEnd"/>
      <w:r w:rsidRPr="0027695D">
        <w:rPr>
          <w:rFonts w:ascii="Book Antiqua" w:hAnsi="Book Antiqua" w:cs="Arial"/>
          <w:b/>
        </w:rPr>
        <w:t xml:space="preserve"> </w:t>
      </w:r>
      <w:proofErr w:type="spellStart"/>
      <w:r w:rsidRPr="0027695D">
        <w:rPr>
          <w:rFonts w:ascii="Book Antiqua" w:hAnsi="Book Antiqua" w:cs="Arial"/>
          <w:b/>
        </w:rPr>
        <w:t>Antaki</w:t>
      </w:r>
      <w:proofErr w:type="spellEnd"/>
    </w:p>
    <w:p w14:paraId="6FA71D3A" w14:textId="77777777" w:rsidR="00524F32" w:rsidRPr="0027695D" w:rsidRDefault="00524F32" w:rsidP="0027695D">
      <w:pPr>
        <w:adjustRightInd w:val="0"/>
        <w:snapToGrid w:val="0"/>
        <w:spacing w:line="360" w:lineRule="auto"/>
        <w:jc w:val="both"/>
        <w:rPr>
          <w:rFonts w:ascii="Book Antiqua" w:hAnsi="Book Antiqua"/>
          <w:b/>
          <w:bCs/>
        </w:rPr>
      </w:pPr>
    </w:p>
    <w:p w14:paraId="26A5F94D" w14:textId="4757AFC7" w:rsidR="006048AB" w:rsidRPr="008A7BE3" w:rsidRDefault="00D22F12" w:rsidP="0027695D">
      <w:pPr>
        <w:adjustRightInd w:val="0"/>
        <w:snapToGrid w:val="0"/>
        <w:spacing w:line="360" w:lineRule="auto"/>
        <w:jc w:val="both"/>
        <w:rPr>
          <w:rFonts w:ascii="Book Antiqua" w:eastAsia="宋体" w:hAnsi="Book Antiqua" w:cs="Arial"/>
          <w:lang w:eastAsia="zh-CN"/>
        </w:rPr>
      </w:pPr>
      <w:proofErr w:type="spellStart"/>
      <w:r w:rsidRPr="0027695D">
        <w:rPr>
          <w:rFonts w:ascii="Book Antiqua" w:hAnsi="Book Antiqua"/>
          <w:b/>
          <w:bCs/>
        </w:rPr>
        <w:t>Sujan</w:t>
      </w:r>
      <w:proofErr w:type="spellEnd"/>
      <w:r w:rsidRPr="0027695D">
        <w:rPr>
          <w:rFonts w:ascii="Book Antiqua" w:hAnsi="Book Antiqua"/>
          <w:b/>
          <w:bCs/>
        </w:rPr>
        <w:t xml:space="preserve"> Ravi, </w:t>
      </w:r>
      <w:r w:rsidR="006048AB" w:rsidRPr="0027695D">
        <w:rPr>
          <w:rFonts w:ascii="Book Antiqua" w:hAnsi="Book Antiqua" w:cs="Arial"/>
        </w:rPr>
        <w:t>Department of Internal Medicine, University of Alabama at Birmingham, Birmingham, A</w:t>
      </w:r>
      <w:r w:rsidR="008A7BE3">
        <w:rPr>
          <w:rFonts w:ascii="Book Antiqua" w:eastAsia="宋体" w:hAnsi="Book Antiqua" w:cs="Arial" w:hint="eastAsia"/>
          <w:lang w:eastAsia="zh-CN"/>
        </w:rPr>
        <w:t>L</w:t>
      </w:r>
      <w:r w:rsidR="006048AB" w:rsidRPr="0027695D">
        <w:rPr>
          <w:rFonts w:ascii="Book Antiqua" w:hAnsi="Book Antiqua" w:cs="Arial"/>
        </w:rPr>
        <w:t xml:space="preserve"> 35233</w:t>
      </w:r>
      <w:r w:rsidR="00524F32" w:rsidRPr="0027695D">
        <w:rPr>
          <w:rFonts w:ascii="Book Antiqua" w:hAnsi="Book Antiqua" w:cs="Arial"/>
        </w:rPr>
        <w:t>, U</w:t>
      </w:r>
      <w:r w:rsidR="008A7BE3">
        <w:rPr>
          <w:rFonts w:ascii="Book Antiqua" w:eastAsia="宋体" w:hAnsi="Book Antiqua" w:cs="Arial" w:hint="eastAsia"/>
          <w:lang w:eastAsia="zh-CN"/>
        </w:rPr>
        <w:t>nited States</w:t>
      </w:r>
    </w:p>
    <w:p w14:paraId="6CD0278A" w14:textId="77777777" w:rsidR="005F6514" w:rsidRPr="0027695D" w:rsidRDefault="005F6514" w:rsidP="0027695D">
      <w:pPr>
        <w:adjustRightInd w:val="0"/>
        <w:snapToGrid w:val="0"/>
        <w:spacing w:line="360" w:lineRule="auto"/>
        <w:jc w:val="both"/>
        <w:rPr>
          <w:rFonts w:ascii="Book Antiqua" w:hAnsi="Book Antiqua" w:cs="Arial"/>
        </w:rPr>
      </w:pPr>
    </w:p>
    <w:p w14:paraId="4859CD46" w14:textId="245B24F3" w:rsidR="006048AB" w:rsidRPr="0027695D" w:rsidRDefault="005F6514" w:rsidP="0027695D">
      <w:pPr>
        <w:adjustRightInd w:val="0"/>
        <w:snapToGrid w:val="0"/>
        <w:spacing w:line="360" w:lineRule="auto"/>
        <w:jc w:val="both"/>
        <w:rPr>
          <w:rFonts w:ascii="Book Antiqua" w:hAnsi="Book Antiqua" w:cs="Arial"/>
        </w:rPr>
      </w:pPr>
      <w:proofErr w:type="spellStart"/>
      <w:r w:rsidRPr="0027695D">
        <w:rPr>
          <w:rFonts w:ascii="Book Antiqua" w:hAnsi="Book Antiqua"/>
          <w:b/>
          <w:bCs/>
        </w:rPr>
        <w:t>Sujan</w:t>
      </w:r>
      <w:proofErr w:type="spellEnd"/>
      <w:r w:rsidRPr="0027695D">
        <w:rPr>
          <w:rFonts w:ascii="Book Antiqua" w:hAnsi="Book Antiqua"/>
          <w:b/>
          <w:bCs/>
        </w:rPr>
        <w:t xml:space="preserve"> Ravi, Rana </w:t>
      </w:r>
      <w:proofErr w:type="spellStart"/>
      <w:r w:rsidRPr="0027695D">
        <w:rPr>
          <w:rFonts w:ascii="Book Antiqua" w:hAnsi="Book Antiqua"/>
          <w:b/>
          <w:bCs/>
        </w:rPr>
        <w:t>Sabbagh</w:t>
      </w:r>
      <w:proofErr w:type="spellEnd"/>
      <w:r w:rsidRPr="0027695D">
        <w:rPr>
          <w:rFonts w:ascii="Book Antiqua" w:hAnsi="Book Antiqua"/>
          <w:b/>
          <w:bCs/>
        </w:rPr>
        <w:t xml:space="preserve">, </w:t>
      </w:r>
      <w:proofErr w:type="spellStart"/>
      <w:r w:rsidRPr="0027695D">
        <w:rPr>
          <w:rFonts w:ascii="Book Antiqua" w:hAnsi="Book Antiqua"/>
          <w:b/>
          <w:bCs/>
        </w:rPr>
        <w:t>Fadi</w:t>
      </w:r>
      <w:proofErr w:type="spellEnd"/>
      <w:r w:rsidRPr="0027695D">
        <w:rPr>
          <w:rFonts w:ascii="Book Antiqua" w:hAnsi="Book Antiqua"/>
          <w:b/>
          <w:bCs/>
        </w:rPr>
        <w:t xml:space="preserve"> </w:t>
      </w:r>
      <w:proofErr w:type="spellStart"/>
      <w:r w:rsidRPr="0027695D">
        <w:rPr>
          <w:rFonts w:ascii="Book Antiqua" w:hAnsi="Book Antiqua"/>
          <w:b/>
          <w:bCs/>
        </w:rPr>
        <w:t>Antaki</w:t>
      </w:r>
      <w:proofErr w:type="spellEnd"/>
      <w:r w:rsidRPr="0027695D">
        <w:rPr>
          <w:rFonts w:ascii="Book Antiqua" w:hAnsi="Book Antiqua"/>
          <w:b/>
          <w:bCs/>
        </w:rPr>
        <w:t xml:space="preserve">, </w:t>
      </w:r>
      <w:r w:rsidR="006048AB" w:rsidRPr="0027695D">
        <w:rPr>
          <w:rFonts w:ascii="Book Antiqua" w:hAnsi="Book Antiqua" w:cs="Arial"/>
        </w:rPr>
        <w:t>Division of Gastroenterology, Department of Internal Medicine, John D. Dingell Veterans Affairs Medical Center and Wayne State University School of Medicine, Detroit, M</w:t>
      </w:r>
      <w:r w:rsidR="008A7BE3">
        <w:rPr>
          <w:rFonts w:ascii="Book Antiqua" w:eastAsia="宋体" w:hAnsi="Book Antiqua" w:cs="Arial" w:hint="eastAsia"/>
          <w:lang w:eastAsia="zh-CN"/>
        </w:rPr>
        <w:t>I</w:t>
      </w:r>
      <w:r w:rsidR="006048AB" w:rsidRPr="0027695D">
        <w:rPr>
          <w:rFonts w:ascii="Book Antiqua" w:hAnsi="Book Antiqua" w:cs="Arial"/>
        </w:rPr>
        <w:t xml:space="preserve"> 48201</w:t>
      </w:r>
      <w:r w:rsidR="00524F32" w:rsidRPr="0027695D">
        <w:rPr>
          <w:rFonts w:ascii="Book Antiqua" w:hAnsi="Book Antiqua" w:cs="Arial"/>
        </w:rPr>
        <w:t xml:space="preserve">, </w:t>
      </w:r>
      <w:r w:rsidR="008A7BE3" w:rsidRPr="0027695D">
        <w:rPr>
          <w:rFonts w:ascii="Book Antiqua" w:hAnsi="Book Antiqua" w:cs="Arial"/>
        </w:rPr>
        <w:t>U</w:t>
      </w:r>
      <w:r w:rsidR="008A7BE3">
        <w:rPr>
          <w:rFonts w:ascii="Book Antiqua" w:eastAsia="宋体" w:hAnsi="Book Antiqua" w:cs="Arial" w:hint="eastAsia"/>
          <w:lang w:eastAsia="zh-CN"/>
        </w:rPr>
        <w:t>nited States</w:t>
      </w:r>
    </w:p>
    <w:p w14:paraId="040A9FED" w14:textId="77777777" w:rsidR="006048AB" w:rsidRPr="0027695D" w:rsidRDefault="006048AB" w:rsidP="0027695D">
      <w:pPr>
        <w:adjustRightInd w:val="0"/>
        <w:snapToGrid w:val="0"/>
        <w:spacing w:line="360" w:lineRule="auto"/>
        <w:jc w:val="both"/>
        <w:rPr>
          <w:rFonts w:ascii="Book Antiqua" w:hAnsi="Book Antiqua"/>
          <w:bCs/>
        </w:rPr>
      </w:pPr>
    </w:p>
    <w:p w14:paraId="332DF10E" w14:textId="23D192F9" w:rsidR="002773A3" w:rsidRPr="0027695D" w:rsidRDefault="005F6514" w:rsidP="0027695D">
      <w:pPr>
        <w:adjustRightInd w:val="0"/>
        <w:snapToGrid w:val="0"/>
        <w:spacing w:line="360" w:lineRule="auto"/>
        <w:jc w:val="both"/>
        <w:rPr>
          <w:rFonts w:ascii="Book Antiqua" w:hAnsi="Book Antiqua" w:cs="Arial"/>
          <w:lang w:val="fr-FR"/>
        </w:rPr>
      </w:pPr>
      <w:proofErr w:type="spellStart"/>
      <w:r w:rsidRPr="0027695D">
        <w:rPr>
          <w:rFonts w:ascii="Book Antiqua" w:hAnsi="Book Antiqua"/>
          <w:b/>
          <w:bCs/>
        </w:rPr>
        <w:t>Sujan</w:t>
      </w:r>
      <w:proofErr w:type="spellEnd"/>
      <w:r w:rsidRPr="0027695D">
        <w:rPr>
          <w:rFonts w:ascii="Book Antiqua" w:hAnsi="Book Antiqua"/>
          <w:b/>
          <w:bCs/>
        </w:rPr>
        <w:t xml:space="preserve"> Ravi, </w:t>
      </w:r>
      <w:r w:rsidR="00D22F12" w:rsidRPr="0027695D">
        <w:rPr>
          <w:rFonts w:ascii="Book Antiqua" w:hAnsi="Book Antiqua"/>
          <w:b/>
          <w:bCs/>
        </w:rPr>
        <w:t xml:space="preserve">Rana </w:t>
      </w:r>
      <w:proofErr w:type="spellStart"/>
      <w:r w:rsidR="00D22F12" w:rsidRPr="0027695D">
        <w:rPr>
          <w:rFonts w:ascii="Book Antiqua" w:hAnsi="Book Antiqua"/>
          <w:b/>
          <w:bCs/>
        </w:rPr>
        <w:t>Sabbagh</w:t>
      </w:r>
      <w:proofErr w:type="spellEnd"/>
      <w:r w:rsidR="00D22F12" w:rsidRPr="0027695D">
        <w:rPr>
          <w:rFonts w:ascii="Book Antiqua" w:hAnsi="Book Antiqua"/>
          <w:b/>
          <w:bCs/>
        </w:rPr>
        <w:t xml:space="preserve">, </w:t>
      </w:r>
      <w:r w:rsidR="002773A3" w:rsidRPr="0027695D">
        <w:rPr>
          <w:rFonts w:ascii="Book Antiqua" w:hAnsi="Book Antiqua" w:cs="Arial"/>
          <w:lang w:val="fr-FR"/>
        </w:rPr>
        <w:t>Detroit Medical Center, Detroit, M</w:t>
      </w:r>
      <w:r w:rsidR="008A7BE3">
        <w:rPr>
          <w:rFonts w:ascii="Book Antiqua" w:eastAsia="宋体" w:hAnsi="Book Antiqua" w:cs="Arial" w:hint="eastAsia"/>
          <w:lang w:val="fr-FR" w:eastAsia="zh-CN"/>
        </w:rPr>
        <w:t>I</w:t>
      </w:r>
      <w:r w:rsidR="00524F32" w:rsidRPr="0027695D">
        <w:rPr>
          <w:rFonts w:ascii="Book Antiqua" w:hAnsi="Book Antiqua" w:cs="Arial"/>
          <w:lang w:val="fr-FR"/>
        </w:rPr>
        <w:t xml:space="preserve"> </w:t>
      </w:r>
      <w:r w:rsidR="002773A3" w:rsidRPr="0027695D">
        <w:rPr>
          <w:rFonts w:ascii="Book Antiqua" w:hAnsi="Book Antiqua" w:cs="Arial"/>
          <w:lang w:val="fr-FR"/>
        </w:rPr>
        <w:t>48201</w:t>
      </w:r>
      <w:r w:rsidR="00524F32" w:rsidRPr="0027695D">
        <w:rPr>
          <w:rFonts w:ascii="Book Antiqua" w:hAnsi="Book Antiqua" w:cs="Arial"/>
          <w:lang w:val="fr-FR"/>
        </w:rPr>
        <w:t xml:space="preserve">, </w:t>
      </w:r>
      <w:r w:rsidR="008A7BE3" w:rsidRPr="0027695D">
        <w:rPr>
          <w:rFonts w:ascii="Book Antiqua" w:hAnsi="Book Antiqua" w:cs="Arial"/>
        </w:rPr>
        <w:t>U</w:t>
      </w:r>
      <w:r w:rsidR="008A7BE3">
        <w:rPr>
          <w:rFonts w:ascii="Book Antiqua" w:eastAsia="宋体" w:hAnsi="Book Antiqua" w:cs="Arial" w:hint="eastAsia"/>
          <w:lang w:eastAsia="zh-CN"/>
        </w:rPr>
        <w:t>nited States</w:t>
      </w:r>
    </w:p>
    <w:p w14:paraId="72E3708D" w14:textId="77777777" w:rsidR="002773A3" w:rsidRPr="0027695D" w:rsidRDefault="002773A3" w:rsidP="0027695D">
      <w:pPr>
        <w:adjustRightInd w:val="0"/>
        <w:snapToGrid w:val="0"/>
        <w:spacing w:line="360" w:lineRule="auto"/>
        <w:jc w:val="both"/>
        <w:rPr>
          <w:rFonts w:ascii="Book Antiqua" w:hAnsi="Book Antiqua"/>
          <w:b/>
          <w:bCs/>
          <w:vertAlign w:val="superscript"/>
          <w:lang w:val="fr-FR"/>
        </w:rPr>
      </w:pPr>
    </w:p>
    <w:p w14:paraId="28611F2B" w14:textId="7FFE4D81" w:rsidR="004743AC" w:rsidRPr="00242BD1" w:rsidRDefault="00242BD1" w:rsidP="0027695D">
      <w:pPr>
        <w:pStyle w:val="NormalWeb"/>
        <w:adjustRightInd w:val="0"/>
        <w:snapToGrid w:val="0"/>
        <w:spacing w:before="0" w:beforeAutospacing="0" w:after="0" w:afterAutospacing="0" w:line="360" w:lineRule="auto"/>
        <w:jc w:val="both"/>
        <w:rPr>
          <w:rFonts w:ascii="Book Antiqua" w:eastAsia="宋体" w:hAnsi="Book Antiqua" w:cs="Arial"/>
          <w:color w:val="000000"/>
          <w:lang w:eastAsia="zh-CN"/>
        </w:rPr>
      </w:pPr>
      <w:r w:rsidRPr="00A37D48">
        <w:rPr>
          <w:rFonts w:ascii="Book Antiqua" w:hAnsi="Book Antiqua"/>
          <w:b/>
        </w:rPr>
        <w:t>Author contributions:</w:t>
      </w:r>
      <w:r>
        <w:rPr>
          <w:rFonts w:ascii="Book Antiqua" w:eastAsia="宋体" w:hAnsi="Book Antiqua" w:hint="eastAsia"/>
          <w:b/>
          <w:lang w:eastAsia="zh-CN"/>
        </w:rPr>
        <w:t xml:space="preserve"> </w:t>
      </w:r>
      <w:r w:rsidR="004743AC" w:rsidRPr="0027695D">
        <w:rPr>
          <w:rFonts w:ascii="Book Antiqua" w:hAnsi="Book Antiqua" w:cs="Arial"/>
          <w:color w:val="000000"/>
        </w:rPr>
        <w:t>Rav</w:t>
      </w:r>
      <w:r w:rsidR="008E6CAB" w:rsidRPr="0027695D">
        <w:rPr>
          <w:rFonts w:ascii="Book Antiqua" w:hAnsi="Book Antiqua" w:cs="Arial"/>
          <w:color w:val="000000"/>
        </w:rPr>
        <w:t>i</w:t>
      </w:r>
      <w:r w:rsidR="00524F32" w:rsidRPr="0027695D">
        <w:rPr>
          <w:rFonts w:ascii="Book Antiqua" w:hAnsi="Book Antiqua" w:cs="Arial"/>
          <w:color w:val="000000"/>
        </w:rPr>
        <w:t xml:space="preserve"> S, </w:t>
      </w:r>
      <w:proofErr w:type="spellStart"/>
      <w:r w:rsidR="00524F32" w:rsidRPr="0027695D">
        <w:rPr>
          <w:rFonts w:ascii="Book Antiqua" w:hAnsi="Book Antiqua" w:cs="Arial"/>
          <w:color w:val="000000"/>
        </w:rPr>
        <w:t>Sabbagh</w:t>
      </w:r>
      <w:proofErr w:type="spellEnd"/>
      <w:r w:rsidR="00524F32" w:rsidRPr="0027695D">
        <w:rPr>
          <w:rFonts w:ascii="Book Antiqua" w:hAnsi="Book Antiqua" w:cs="Arial"/>
          <w:color w:val="000000"/>
        </w:rPr>
        <w:t xml:space="preserve"> R and</w:t>
      </w:r>
      <w:r w:rsidR="008E6CAB" w:rsidRPr="0027695D">
        <w:rPr>
          <w:rFonts w:ascii="Book Antiqua" w:hAnsi="Book Antiqua" w:cs="Arial"/>
          <w:color w:val="000000"/>
        </w:rPr>
        <w:t xml:space="preserve"> </w:t>
      </w:r>
      <w:proofErr w:type="spellStart"/>
      <w:r w:rsidR="008E6CAB" w:rsidRPr="0027695D">
        <w:rPr>
          <w:rFonts w:ascii="Book Antiqua" w:hAnsi="Book Antiqua" w:cs="Arial"/>
          <w:color w:val="000000"/>
        </w:rPr>
        <w:t>Antaki</w:t>
      </w:r>
      <w:proofErr w:type="spellEnd"/>
      <w:r w:rsidR="008E6CAB" w:rsidRPr="0027695D">
        <w:rPr>
          <w:rFonts w:ascii="Book Antiqua" w:hAnsi="Book Antiqua" w:cs="Arial"/>
          <w:color w:val="000000"/>
        </w:rPr>
        <w:t xml:space="preserve"> </w:t>
      </w:r>
      <w:r w:rsidR="00524F32" w:rsidRPr="0027695D">
        <w:rPr>
          <w:rFonts w:ascii="Book Antiqua" w:hAnsi="Book Antiqua" w:cs="Arial"/>
          <w:color w:val="000000"/>
        </w:rPr>
        <w:t xml:space="preserve">F </w:t>
      </w:r>
      <w:r w:rsidR="008E6CAB" w:rsidRPr="0027695D">
        <w:rPr>
          <w:rFonts w:ascii="Book Antiqua" w:hAnsi="Book Antiqua" w:cs="Arial"/>
          <w:color w:val="000000"/>
        </w:rPr>
        <w:t>designed the study</w:t>
      </w:r>
      <w:r>
        <w:rPr>
          <w:rFonts w:ascii="Book Antiqua" w:eastAsia="宋体" w:hAnsi="Book Antiqua" w:cs="Arial" w:hint="eastAsia"/>
          <w:color w:val="000000"/>
          <w:lang w:eastAsia="zh-CN"/>
        </w:rPr>
        <w:t>;</w:t>
      </w:r>
      <w:r w:rsidR="00AD7DDA">
        <w:rPr>
          <w:rFonts w:ascii="Book Antiqua" w:hAnsi="Book Antiqua" w:cs="Arial"/>
          <w:color w:val="000000"/>
        </w:rPr>
        <w:t xml:space="preserve"> </w:t>
      </w:r>
      <w:r w:rsidR="008E6CAB" w:rsidRPr="0027695D">
        <w:rPr>
          <w:rFonts w:ascii="Book Antiqua" w:hAnsi="Book Antiqua" w:cs="Arial"/>
          <w:color w:val="000000"/>
        </w:rPr>
        <w:t>Ravi</w:t>
      </w:r>
      <w:r w:rsidR="00524F32" w:rsidRPr="0027695D">
        <w:rPr>
          <w:rFonts w:ascii="Book Antiqua" w:hAnsi="Book Antiqua" w:cs="Arial"/>
          <w:color w:val="000000"/>
        </w:rPr>
        <w:t xml:space="preserve"> S</w:t>
      </w:r>
      <w:r w:rsidR="008E6CAB" w:rsidRPr="0027695D">
        <w:rPr>
          <w:rFonts w:ascii="Book Antiqua" w:hAnsi="Book Antiqua" w:cs="Arial"/>
          <w:color w:val="000000"/>
        </w:rPr>
        <w:t xml:space="preserve"> and </w:t>
      </w:r>
      <w:proofErr w:type="spellStart"/>
      <w:r w:rsidR="008E6CAB" w:rsidRPr="0027695D">
        <w:rPr>
          <w:rFonts w:ascii="Book Antiqua" w:hAnsi="Book Antiqua" w:cs="Arial"/>
          <w:color w:val="000000"/>
        </w:rPr>
        <w:t>Sabbagh</w:t>
      </w:r>
      <w:proofErr w:type="spellEnd"/>
      <w:r w:rsidR="00524F32" w:rsidRPr="0027695D">
        <w:rPr>
          <w:rFonts w:ascii="Book Antiqua" w:hAnsi="Book Antiqua" w:cs="Arial"/>
          <w:color w:val="000000"/>
        </w:rPr>
        <w:t xml:space="preserve"> R</w:t>
      </w:r>
      <w:r w:rsidR="008E6CAB" w:rsidRPr="0027695D">
        <w:rPr>
          <w:rFonts w:ascii="Book Antiqua" w:hAnsi="Book Antiqua" w:cs="Arial"/>
          <w:color w:val="000000"/>
        </w:rPr>
        <w:t xml:space="preserve"> collected </w:t>
      </w:r>
      <w:r w:rsidR="004743AC" w:rsidRPr="0027695D">
        <w:rPr>
          <w:rFonts w:ascii="Book Antiqua" w:hAnsi="Book Antiqua" w:cs="Arial"/>
          <w:color w:val="000000"/>
        </w:rPr>
        <w:t>data</w:t>
      </w:r>
      <w:r>
        <w:rPr>
          <w:rFonts w:ascii="Book Antiqua" w:eastAsia="宋体" w:hAnsi="Book Antiqua" w:cs="Arial" w:hint="eastAsia"/>
          <w:color w:val="000000"/>
          <w:lang w:eastAsia="zh-CN"/>
        </w:rPr>
        <w:t>;</w:t>
      </w:r>
      <w:r w:rsidR="00524F32" w:rsidRPr="0027695D">
        <w:rPr>
          <w:rFonts w:ascii="Book Antiqua" w:hAnsi="Book Antiqua" w:cs="Arial"/>
          <w:color w:val="000000"/>
        </w:rPr>
        <w:t xml:space="preserve"> </w:t>
      </w:r>
      <w:r w:rsidR="008E6CAB" w:rsidRPr="0027695D">
        <w:rPr>
          <w:rFonts w:ascii="Book Antiqua" w:hAnsi="Book Antiqua" w:cs="Arial"/>
          <w:color w:val="000000"/>
        </w:rPr>
        <w:t>Ravi</w:t>
      </w:r>
      <w:r w:rsidR="00524F32" w:rsidRPr="0027695D">
        <w:rPr>
          <w:rFonts w:ascii="Book Antiqua" w:hAnsi="Book Antiqua" w:cs="Arial"/>
          <w:color w:val="000000"/>
        </w:rPr>
        <w:t xml:space="preserve"> S</w:t>
      </w:r>
      <w:r w:rsidR="008E6CAB" w:rsidRPr="0027695D">
        <w:rPr>
          <w:rFonts w:ascii="Book Antiqua" w:hAnsi="Book Antiqua" w:cs="Arial"/>
          <w:color w:val="000000"/>
        </w:rPr>
        <w:t xml:space="preserve"> and Antaki </w:t>
      </w:r>
      <w:r w:rsidR="00524F32" w:rsidRPr="0027695D">
        <w:rPr>
          <w:rFonts w:ascii="Book Antiqua" w:hAnsi="Book Antiqua" w:cs="Arial"/>
          <w:color w:val="000000"/>
        </w:rPr>
        <w:t xml:space="preserve">F </w:t>
      </w:r>
      <w:r w:rsidR="008E6CAB" w:rsidRPr="0027695D">
        <w:rPr>
          <w:rFonts w:ascii="Book Antiqua" w:hAnsi="Book Antiqua" w:cs="Arial"/>
          <w:color w:val="000000"/>
        </w:rPr>
        <w:t xml:space="preserve">performed data </w:t>
      </w:r>
      <w:r w:rsidR="004743AC" w:rsidRPr="0027695D">
        <w:rPr>
          <w:rFonts w:ascii="Book Antiqua" w:hAnsi="Book Antiqua" w:cs="Arial"/>
          <w:color w:val="000000"/>
        </w:rPr>
        <w:t>analysis and interpretation, drafting of manuscript</w:t>
      </w:r>
      <w:r w:rsidR="008E6CAB" w:rsidRPr="0027695D">
        <w:rPr>
          <w:rFonts w:ascii="Book Antiqua" w:hAnsi="Book Antiqua" w:cs="Arial"/>
          <w:color w:val="000000"/>
        </w:rPr>
        <w:t xml:space="preserve"> and draft revision</w:t>
      </w:r>
      <w:r>
        <w:rPr>
          <w:rFonts w:ascii="Book Antiqua" w:eastAsia="宋体" w:hAnsi="Book Antiqua" w:cs="Arial" w:hint="eastAsia"/>
          <w:color w:val="000000"/>
          <w:lang w:eastAsia="zh-CN"/>
        </w:rPr>
        <w:t>;</w:t>
      </w:r>
      <w:r w:rsidR="008E6CAB" w:rsidRPr="0027695D">
        <w:rPr>
          <w:rFonts w:ascii="Book Antiqua" w:hAnsi="Book Antiqua" w:cs="Arial"/>
          <w:color w:val="000000"/>
        </w:rPr>
        <w:t xml:space="preserve"> Ravi</w:t>
      </w:r>
      <w:r w:rsidR="00524F32" w:rsidRPr="0027695D">
        <w:rPr>
          <w:rFonts w:ascii="Book Antiqua" w:hAnsi="Book Antiqua" w:cs="Arial"/>
          <w:color w:val="000000"/>
        </w:rPr>
        <w:t xml:space="preserve"> S</w:t>
      </w:r>
      <w:r w:rsidR="008E6CAB" w:rsidRPr="0027695D">
        <w:rPr>
          <w:rFonts w:ascii="Book Antiqua" w:hAnsi="Book Antiqua" w:cs="Arial"/>
          <w:color w:val="000000"/>
        </w:rPr>
        <w:t xml:space="preserve">, Sabbagh </w:t>
      </w:r>
      <w:r w:rsidR="00524F32" w:rsidRPr="0027695D">
        <w:rPr>
          <w:rFonts w:ascii="Book Antiqua" w:hAnsi="Book Antiqua" w:cs="Arial"/>
          <w:color w:val="000000"/>
        </w:rPr>
        <w:t xml:space="preserve">R and Antaki F </w:t>
      </w:r>
      <w:r w:rsidR="004743AC" w:rsidRPr="0027695D">
        <w:rPr>
          <w:rFonts w:ascii="Book Antiqua" w:hAnsi="Book Antiqua" w:cs="Arial"/>
          <w:color w:val="000000"/>
        </w:rPr>
        <w:t>approv</w:t>
      </w:r>
      <w:r w:rsidR="008E6CAB" w:rsidRPr="0027695D">
        <w:rPr>
          <w:rFonts w:ascii="Book Antiqua" w:hAnsi="Book Antiqua" w:cs="Arial"/>
          <w:color w:val="000000"/>
        </w:rPr>
        <w:t>ed the final</w:t>
      </w:r>
      <w:r w:rsidR="004743AC" w:rsidRPr="0027695D">
        <w:rPr>
          <w:rFonts w:ascii="Book Antiqua" w:hAnsi="Book Antiqua" w:cs="Arial"/>
          <w:color w:val="000000"/>
        </w:rPr>
        <w:t xml:space="preserve"> manuscript</w:t>
      </w:r>
      <w:r>
        <w:rPr>
          <w:rFonts w:ascii="Book Antiqua" w:eastAsia="宋体" w:hAnsi="Book Antiqua" w:cs="Arial" w:hint="eastAsia"/>
          <w:color w:val="000000"/>
          <w:lang w:eastAsia="zh-CN"/>
        </w:rPr>
        <w:t>.</w:t>
      </w:r>
    </w:p>
    <w:p w14:paraId="50B3163C" w14:textId="77777777" w:rsidR="005F6514" w:rsidRPr="0027695D" w:rsidRDefault="005F6514" w:rsidP="0027695D">
      <w:pPr>
        <w:pStyle w:val="NormalWeb"/>
        <w:adjustRightInd w:val="0"/>
        <w:snapToGrid w:val="0"/>
        <w:spacing w:before="0" w:beforeAutospacing="0" w:after="0" w:afterAutospacing="0" w:line="360" w:lineRule="auto"/>
        <w:jc w:val="both"/>
        <w:rPr>
          <w:rFonts w:ascii="Book Antiqua" w:hAnsi="Book Antiqua" w:cs="Arial"/>
          <w:color w:val="000000"/>
        </w:rPr>
      </w:pPr>
    </w:p>
    <w:p w14:paraId="4BF96056" w14:textId="70C6C9B9" w:rsidR="006A16BB" w:rsidRPr="007034B8" w:rsidRDefault="00242BD1" w:rsidP="00AD368F">
      <w:pPr>
        <w:adjustRightInd w:val="0"/>
        <w:snapToGrid w:val="0"/>
        <w:spacing w:line="360" w:lineRule="auto"/>
        <w:jc w:val="both"/>
        <w:rPr>
          <w:rFonts w:ascii="Book Antiqua" w:eastAsia="宋体" w:hAnsi="Book Antiqua" w:cs="Arial"/>
          <w:lang w:eastAsia="zh-CN"/>
        </w:rPr>
      </w:pPr>
      <w:r w:rsidRPr="0078684A">
        <w:rPr>
          <w:rFonts w:ascii="Book Antiqua" w:hAnsi="Book Antiqua"/>
          <w:b/>
        </w:rPr>
        <w:lastRenderedPageBreak/>
        <w:t>Supported by</w:t>
      </w:r>
      <w:r w:rsidR="00524F32" w:rsidRPr="0027695D">
        <w:rPr>
          <w:rFonts w:ascii="Book Antiqua" w:hAnsi="Book Antiqua" w:cs="Arial"/>
          <w:color w:val="000000"/>
        </w:rPr>
        <w:t xml:space="preserve"> </w:t>
      </w:r>
      <w:r>
        <w:rPr>
          <w:rFonts w:ascii="Book Antiqua" w:eastAsia="宋体" w:hAnsi="Book Antiqua" w:cs="Arial" w:hint="eastAsia"/>
          <w:color w:val="000000"/>
          <w:lang w:eastAsia="zh-CN"/>
        </w:rPr>
        <w:t>R</w:t>
      </w:r>
      <w:r w:rsidR="00524F32" w:rsidRPr="0027695D">
        <w:rPr>
          <w:rFonts w:ascii="Book Antiqua" w:hAnsi="Book Antiqua" w:cs="Arial"/>
          <w:color w:val="000000"/>
        </w:rPr>
        <w:t xml:space="preserve">esources and the use of facilities at the John D. Dingell VA Medical Center, Detroit, MI, </w:t>
      </w:r>
      <w:r w:rsidR="00AD368F" w:rsidRPr="0027695D">
        <w:rPr>
          <w:rFonts w:ascii="Book Antiqua" w:hAnsi="Book Antiqua" w:cs="Arial"/>
        </w:rPr>
        <w:t>U</w:t>
      </w:r>
      <w:r w:rsidR="00AD368F">
        <w:rPr>
          <w:rFonts w:ascii="Book Antiqua" w:eastAsia="宋体" w:hAnsi="Book Antiqua" w:cs="Arial" w:hint="eastAsia"/>
          <w:lang w:eastAsia="zh-CN"/>
        </w:rPr>
        <w:t>nited States</w:t>
      </w:r>
      <w:r w:rsidR="007034B8">
        <w:rPr>
          <w:rFonts w:ascii="Book Antiqua" w:eastAsia="宋体" w:hAnsi="Book Antiqua" w:cs="Arial" w:hint="eastAsia"/>
          <w:lang w:eastAsia="zh-CN"/>
        </w:rPr>
        <w:t>.</w:t>
      </w:r>
    </w:p>
    <w:p w14:paraId="1E4573FB" w14:textId="77777777" w:rsidR="00D52749" w:rsidRPr="0027695D" w:rsidRDefault="00D52749" w:rsidP="0027695D">
      <w:pPr>
        <w:adjustRightInd w:val="0"/>
        <w:snapToGrid w:val="0"/>
        <w:spacing w:line="360" w:lineRule="auto"/>
        <w:jc w:val="both"/>
        <w:rPr>
          <w:rFonts w:ascii="Book Antiqua" w:hAnsi="Book Antiqua"/>
          <w:b/>
          <w:bCs/>
        </w:rPr>
      </w:pPr>
    </w:p>
    <w:p w14:paraId="10AC7014" w14:textId="5A3650CE" w:rsidR="00EC0246" w:rsidRPr="0027695D" w:rsidRDefault="007034B8" w:rsidP="0027695D">
      <w:pPr>
        <w:adjustRightInd w:val="0"/>
        <w:snapToGrid w:val="0"/>
        <w:spacing w:line="360" w:lineRule="auto"/>
        <w:jc w:val="both"/>
        <w:rPr>
          <w:rFonts w:ascii="Book Antiqua" w:hAnsi="Book Antiqua"/>
        </w:rPr>
      </w:pPr>
      <w:proofErr w:type="gramStart"/>
      <w:r w:rsidRPr="00A37D48">
        <w:rPr>
          <w:rFonts w:ascii="Book Antiqua" w:hAnsi="Book Antiqua"/>
          <w:b/>
        </w:rPr>
        <w:t>Institutional review board statement</w:t>
      </w:r>
      <w:r w:rsidRPr="00A37D48">
        <w:rPr>
          <w:rFonts w:ascii="Book Antiqua" w:hAnsi="Book Antiqua"/>
          <w:b/>
          <w:iCs/>
          <w:color w:val="000000"/>
        </w:rPr>
        <w:t xml:space="preserve">: </w:t>
      </w:r>
      <w:r w:rsidR="00EC0246" w:rsidRPr="0027695D">
        <w:rPr>
          <w:rFonts w:ascii="Book Antiqua" w:hAnsi="Book Antiqua"/>
        </w:rPr>
        <w:t xml:space="preserve">The study was approved by the Wayne State University Institutional Review Board </w:t>
      </w:r>
      <w:r w:rsidR="00361361" w:rsidRPr="0027695D">
        <w:rPr>
          <w:rFonts w:ascii="Book Antiqua" w:hAnsi="Book Antiqua"/>
        </w:rPr>
        <w:t xml:space="preserve">(IRB# 025911M1E(V)) </w:t>
      </w:r>
      <w:r w:rsidR="00EC0246" w:rsidRPr="0027695D">
        <w:rPr>
          <w:rFonts w:ascii="Book Antiqua" w:hAnsi="Book Antiqua"/>
        </w:rPr>
        <w:t>and the John D</w:t>
      </w:r>
      <w:r w:rsidR="00E94554" w:rsidRPr="0027695D">
        <w:rPr>
          <w:rFonts w:ascii="Book Antiqua" w:hAnsi="Book Antiqua"/>
        </w:rPr>
        <w:t>.</w:t>
      </w:r>
      <w:r w:rsidR="00EC0246" w:rsidRPr="0027695D">
        <w:rPr>
          <w:rFonts w:ascii="Book Antiqua" w:hAnsi="Book Antiqua"/>
        </w:rPr>
        <w:t xml:space="preserve"> Dingell Veterans Affairs Medical Center Research Committee</w:t>
      </w:r>
      <w:proofErr w:type="gramEnd"/>
      <w:r w:rsidR="00EC0246" w:rsidRPr="0027695D">
        <w:rPr>
          <w:rFonts w:ascii="Book Antiqua" w:hAnsi="Book Antiqua"/>
        </w:rPr>
        <w:t>.</w:t>
      </w:r>
    </w:p>
    <w:p w14:paraId="1EE16BCD" w14:textId="77777777" w:rsidR="00524F32" w:rsidRPr="0027695D" w:rsidRDefault="00524F32" w:rsidP="0027695D">
      <w:pPr>
        <w:adjustRightInd w:val="0"/>
        <w:snapToGrid w:val="0"/>
        <w:spacing w:line="360" w:lineRule="auto"/>
        <w:jc w:val="both"/>
        <w:rPr>
          <w:rFonts w:ascii="Book Antiqua" w:hAnsi="Book Antiqua"/>
        </w:rPr>
      </w:pPr>
    </w:p>
    <w:p w14:paraId="2BEAEF03" w14:textId="70912F22" w:rsidR="00EC0246" w:rsidRPr="0027695D" w:rsidRDefault="007034B8" w:rsidP="0027695D">
      <w:pPr>
        <w:adjustRightInd w:val="0"/>
        <w:snapToGrid w:val="0"/>
        <w:spacing w:line="360" w:lineRule="auto"/>
        <w:jc w:val="both"/>
        <w:rPr>
          <w:rFonts w:ascii="Book Antiqua" w:hAnsi="Book Antiqua"/>
        </w:rPr>
      </w:pPr>
      <w:r w:rsidRPr="00A37D48">
        <w:rPr>
          <w:rFonts w:ascii="Book Antiqua" w:hAnsi="Book Antiqua"/>
          <w:b/>
        </w:rPr>
        <w:t>Informed consent statement</w:t>
      </w:r>
      <w:r w:rsidRPr="00A37D48">
        <w:rPr>
          <w:rFonts w:ascii="Book Antiqua" w:hAnsi="Book Antiqua"/>
          <w:b/>
          <w:iCs/>
          <w:color w:val="000000"/>
        </w:rPr>
        <w:t xml:space="preserve">: </w:t>
      </w:r>
      <w:r w:rsidR="00361361" w:rsidRPr="0027695D">
        <w:rPr>
          <w:rFonts w:ascii="Book Antiqua" w:hAnsi="Book Antiqua"/>
        </w:rPr>
        <w:t>A waiver of i</w:t>
      </w:r>
      <w:r w:rsidR="00EC0246" w:rsidRPr="0027695D">
        <w:rPr>
          <w:rFonts w:ascii="Book Antiqua" w:hAnsi="Book Antiqua"/>
        </w:rPr>
        <w:t xml:space="preserve">nformed consent was </w:t>
      </w:r>
      <w:r w:rsidR="006A16BB" w:rsidRPr="0027695D">
        <w:rPr>
          <w:rFonts w:ascii="Book Antiqua" w:hAnsi="Book Antiqua"/>
        </w:rPr>
        <w:t>grante</w:t>
      </w:r>
      <w:r w:rsidR="00EC0246" w:rsidRPr="0027695D">
        <w:rPr>
          <w:rFonts w:ascii="Book Antiqua" w:hAnsi="Book Antiqua"/>
        </w:rPr>
        <w:t>d</w:t>
      </w:r>
      <w:r w:rsidR="0032211B" w:rsidRPr="0027695D">
        <w:rPr>
          <w:rFonts w:ascii="Book Antiqua" w:hAnsi="Book Antiqua"/>
        </w:rPr>
        <w:t xml:space="preserve"> by the </w:t>
      </w:r>
      <w:r w:rsidR="00361361" w:rsidRPr="0027695D">
        <w:rPr>
          <w:rFonts w:ascii="Book Antiqua" w:hAnsi="Book Antiqua"/>
        </w:rPr>
        <w:t>Wayne State University Institutional Review Board (</w:t>
      </w:r>
      <w:r w:rsidR="0032211B" w:rsidRPr="0027695D">
        <w:rPr>
          <w:rFonts w:ascii="Book Antiqua" w:hAnsi="Book Antiqua"/>
        </w:rPr>
        <w:t>IRB</w:t>
      </w:r>
      <w:r w:rsidR="00361361" w:rsidRPr="0027695D">
        <w:rPr>
          <w:rFonts w:ascii="Book Antiqua" w:hAnsi="Book Antiqua"/>
        </w:rPr>
        <w:t xml:space="preserve">) as the study satisfied the following criteria: </w:t>
      </w:r>
      <w:r>
        <w:rPr>
          <w:rFonts w:ascii="Book Antiqua" w:eastAsia="宋体" w:hAnsi="Book Antiqua" w:hint="eastAsia"/>
          <w:lang w:eastAsia="zh-CN"/>
        </w:rPr>
        <w:t>(</w:t>
      </w:r>
      <w:r w:rsidR="00361361" w:rsidRPr="0027695D">
        <w:rPr>
          <w:rFonts w:ascii="Book Antiqua" w:hAnsi="Book Antiqua"/>
        </w:rPr>
        <w:t xml:space="preserve">1) risk is no more than minimal, </w:t>
      </w:r>
      <w:r>
        <w:rPr>
          <w:rFonts w:ascii="Book Antiqua" w:eastAsia="宋体" w:hAnsi="Book Antiqua" w:hint="eastAsia"/>
          <w:lang w:eastAsia="zh-CN"/>
        </w:rPr>
        <w:t>(</w:t>
      </w:r>
      <w:r w:rsidR="00361361" w:rsidRPr="0027695D">
        <w:rPr>
          <w:rFonts w:ascii="Book Antiqua" w:hAnsi="Book Antiqua"/>
        </w:rPr>
        <w:t xml:space="preserve">2) the waiver does not adversely affect the rights and welfare of research participants and </w:t>
      </w:r>
      <w:r>
        <w:rPr>
          <w:rFonts w:ascii="Book Antiqua" w:eastAsia="宋体" w:hAnsi="Book Antiqua" w:hint="eastAsia"/>
          <w:lang w:eastAsia="zh-CN"/>
        </w:rPr>
        <w:t>(</w:t>
      </w:r>
      <w:r w:rsidR="00361361" w:rsidRPr="0027695D">
        <w:rPr>
          <w:rFonts w:ascii="Book Antiqua" w:hAnsi="Book Antiqua"/>
        </w:rPr>
        <w:t>3) the research could not be practicably carried out without the waiver.</w:t>
      </w:r>
      <w:r w:rsidR="00AD7DDA">
        <w:rPr>
          <w:rFonts w:ascii="Book Antiqua" w:hAnsi="Book Antiqua"/>
        </w:rPr>
        <w:t xml:space="preserve"> </w:t>
      </w:r>
      <w:r w:rsidR="00361361" w:rsidRPr="0027695D">
        <w:rPr>
          <w:rFonts w:ascii="Book Antiqua" w:hAnsi="Book Antiqua"/>
        </w:rPr>
        <w:t>All research participants had signed informed consent for the colonoscopy procedure.</w:t>
      </w:r>
    </w:p>
    <w:p w14:paraId="798F15DA" w14:textId="77777777" w:rsidR="00361361" w:rsidRPr="0027695D" w:rsidRDefault="00361361" w:rsidP="007034B8">
      <w:pPr>
        <w:adjustRightInd w:val="0"/>
        <w:snapToGrid w:val="0"/>
        <w:spacing w:line="360" w:lineRule="auto"/>
        <w:jc w:val="both"/>
        <w:rPr>
          <w:rFonts w:ascii="Book Antiqua" w:hAnsi="Book Antiqua"/>
        </w:rPr>
      </w:pPr>
    </w:p>
    <w:p w14:paraId="0C2D094C" w14:textId="28909E28" w:rsidR="00D22F12" w:rsidRPr="0027695D" w:rsidRDefault="007034B8" w:rsidP="007034B8">
      <w:pPr>
        <w:adjustRightInd w:val="0"/>
        <w:snapToGrid w:val="0"/>
        <w:spacing w:line="360" w:lineRule="auto"/>
        <w:jc w:val="both"/>
        <w:rPr>
          <w:rFonts w:ascii="Book Antiqua" w:hAnsi="Book Antiqua"/>
          <w:b/>
          <w:bCs/>
        </w:rPr>
      </w:pPr>
      <w:r w:rsidRPr="00A37D48">
        <w:rPr>
          <w:rFonts w:ascii="Book Antiqua" w:hAnsi="Book Antiqua"/>
          <w:b/>
        </w:rPr>
        <w:t>Conflict-of-interest statement</w:t>
      </w:r>
      <w:r w:rsidRPr="00A37D48">
        <w:rPr>
          <w:rFonts w:ascii="Book Antiqua" w:hAnsi="Book Antiqua" w:cs="TimesNewRomanPS-BoldItalicMT"/>
          <w:b/>
          <w:iCs/>
          <w:color w:val="000000"/>
        </w:rPr>
        <w:t>:</w:t>
      </w:r>
      <w:r>
        <w:rPr>
          <w:rFonts w:ascii="Book Antiqua" w:eastAsia="宋体" w:hAnsi="Book Antiqua" w:cs="TimesNewRomanPS-BoldItalicMT" w:hint="eastAsia"/>
          <w:b/>
          <w:iCs/>
          <w:color w:val="000000"/>
          <w:lang w:eastAsia="zh-CN"/>
        </w:rPr>
        <w:t xml:space="preserve"> </w:t>
      </w:r>
      <w:r w:rsidR="00361361" w:rsidRPr="0027695D">
        <w:rPr>
          <w:rFonts w:ascii="Book Antiqua" w:hAnsi="Book Antiqua"/>
          <w:bCs/>
        </w:rPr>
        <w:t xml:space="preserve">None of the authors have any financial conflict of interest </w:t>
      </w:r>
      <w:r w:rsidR="00D52749" w:rsidRPr="0027695D">
        <w:rPr>
          <w:rFonts w:ascii="Book Antiqua" w:hAnsi="Book Antiqua"/>
          <w:bCs/>
        </w:rPr>
        <w:t>in relationship to</w:t>
      </w:r>
      <w:r w:rsidR="00361361" w:rsidRPr="0027695D">
        <w:rPr>
          <w:rFonts w:ascii="Book Antiqua" w:hAnsi="Book Antiqua"/>
          <w:bCs/>
        </w:rPr>
        <w:t xml:space="preserve"> the submitted manuscript.</w:t>
      </w:r>
      <w:r>
        <w:rPr>
          <w:rFonts w:ascii="Book Antiqua" w:eastAsia="宋体" w:hAnsi="Book Antiqua" w:hint="eastAsia"/>
          <w:bCs/>
          <w:lang w:eastAsia="zh-CN"/>
        </w:rPr>
        <w:t xml:space="preserve"> </w:t>
      </w:r>
    </w:p>
    <w:p w14:paraId="550EC6AB" w14:textId="77777777" w:rsidR="00810F01" w:rsidRPr="0027695D" w:rsidRDefault="00810F01" w:rsidP="007034B8">
      <w:pPr>
        <w:adjustRightInd w:val="0"/>
        <w:snapToGrid w:val="0"/>
        <w:spacing w:line="360" w:lineRule="auto"/>
        <w:jc w:val="both"/>
        <w:rPr>
          <w:rFonts w:ascii="Book Antiqua" w:hAnsi="Book Antiqua"/>
          <w:b/>
          <w:bCs/>
        </w:rPr>
      </w:pPr>
    </w:p>
    <w:p w14:paraId="36CA6288" w14:textId="303B7E0D" w:rsidR="00D22F12" w:rsidRPr="0027695D" w:rsidRDefault="007034B8" w:rsidP="007034B8">
      <w:pPr>
        <w:adjustRightInd w:val="0"/>
        <w:snapToGrid w:val="0"/>
        <w:spacing w:line="360" w:lineRule="auto"/>
        <w:jc w:val="both"/>
        <w:rPr>
          <w:rFonts w:ascii="Book Antiqua" w:hAnsi="Book Antiqua"/>
          <w:b/>
          <w:bCs/>
        </w:rPr>
      </w:pPr>
      <w:r w:rsidRPr="00A37D48">
        <w:rPr>
          <w:rFonts w:ascii="Book Antiqua" w:hAnsi="Book Antiqua"/>
          <w:b/>
        </w:rPr>
        <w:t>Data sharing statement</w:t>
      </w:r>
      <w:r w:rsidRPr="00A37D48">
        <w:rPr>
          <w:rFonts w:ascii="Book Antiqua" w:hAnsi="Book Antiqua" w:cs="TimesNewRomanPS-BoldItalicMT"/>
          <w:b/>
          <w:iCs/>
          <w:color w:val="000000"/>
        </w:rPr>
        <w:t>:</w:t>
      </w:r>
      <w:r>
        <w:rPr>
          <w:rFonts w:ascii="Book Antiqua" w:eastAsia="宋体" w:hAnsi="Book Antiqua" w:cs="TimesNewRomanPS-BoldItalicMT" w:hint="eastAsia"/>
          <w:b/>
          <w:iCs/>
          <w:color w:val="000000"/>
          <w:lang w:eastAsia="zh-CN"/>
        </w:rPr>
        <w:t xml:space="preserve"> </w:t>
      </w:r>
      <w:r w:rsidR="00361361" w:rsidRPr="0027695D">
        <w:rPr>
          <w:rFonts w:ascii="Book Antiqua" w:hAnsi="Book Antiqua"/>
          <w:bCs/>
        </w:rPr>
        <w:t>No other data is available.</w:t>
      </w:r>
    </w:p>
    <w:p w14:paraId="06874F4B" w14:textId="77777777" w:rsidR="00361361" w:rsidRPr="0027695D" w:rsidRDefault="00361361" w:rsidP="007034B8">
      <w:pPr>
        <w:adjustRightInd w:val="0"/>
        <w:snapToGrid w:val="0"/>
        <w:spacing w:line="360" w:lineRule="auto"/>
        <w:jc w:val="both"/>
        <w:rPr>
          <w:rFonts w:ascii="Book Antiqua" w:hAnsi="Book Antiqua"/>
          <w:b/>
          <w:bCs/>
        </w:rPr>
      </w:pPr>
    </w:p>
    <w:p w14:paraId="6AB7C30C" w14:textId="77777777" w:rsidR="007034B8" w:rsidRPr="00A37D48" w:rsidRDefault="007034B8" w:rsidP="007034B8">
      <w:pPr>
        <w:adjustRightInd w:val="0"/>
        <w:snapToGrid w:val="0"/>
        <w:spacing w:line="360" w:lineRule="auto"/>
        <w:jc w:val="both"/>
        <w:rPr>
          <w:rFonts w:ascii="Book Antiqua" w:hAnsi="Book Antiqua" w:cs="宋体"/>
        </w:rPr>
      </w:pPr>
      <w:r w:rsidRPr="00A37D48">
        <w:rPr>
          <w:rFonts w:ascii="Book Antiqua" w:hAnsi="Book Antiqua"/>
          <w:b/>
          <w:color w:val="000000"/>
        </w:rPr>
        <w:t xml:space="preserve">Open-Access: </w:t>
      </w:r>
      <w:r w:rsidRPr="00A37D48">
        <w:rPr>
          <w:rFonts w:ascii="Book Antiqua" w:hAnsi="Book Antiqua"/>
          <w:color w:val="000000"/>
        </w:rPr>
        <w:t xml:space="preserve">This is an </w:t>
      </w:r>
      <w:r w:rsidRPr="00A37D48">
        <w:rPr>
          <w:rFonts w:ascii="Book Antiqua" w:hAnsi="Book Antiqua" w:cs="宋体"/>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宋体"/>
        </w:rPr>
        <w:t xml:space="preserve">distributed in accordance with </w:t>
      </w:r>
      <w:r w:rsidRPr="00A37D48">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C28CB6" w14:textId="77777777" w:rsidR="007034B8" w:rsidRPr="00A37D48" w:rsidRDefault="007034B8" w:rsidP="007034B8">
      <w:pPr>
        <w:adjustRightInd w:val="0"/>
        <w:snapToGrid w:val="0"/>
        <w:spacing w:line="360" w:lineRule="auto"/>
        <w:jc w:val="both"/>
        <w:rPr>
          <w:rFonts w:ascii="Book Antiqua" w:hAnsi="Book Antiqua"/>
        </w:rPr>
      </w:pPr>
    </w:p>
    <w:p w14:paraId="2688B92C" w14:textId="40F8EF26" w:rsidR="002773A3" w:rsidRPr="0027695D" w:rsidRDefault="007034B8" w:rsidP="00BC3C14">
      <w:pPr>
        <w:adjustRightInd w:val="0"/>
        <w:snapToGrid w:val="0"/>
        <w:spacing w:line="360" w:lineRule="auto"/>
        <w:jc w:val="both"/>
        <w:rPr>
          <w:rFonts w:ascii="Book Antiqua" w:hAnsi="Book Antiqua"/>
          <w:b/>
          <w:bCs/>
        </w:rPr>
      </w:pPr>
      <w:r w:rsidRPr="00A37D48">
        <w:rPr>
          <w:rFonts w:ascii="Book Antiqua" w:hAnsi="Book Antiqua"/>
          <w:b/>
        </w:rPr>
        <w:t>Correspondence to:</w:t>
      </w:r>
      <w:r>
        <w:rPr>
          <w:rFonts w:ascii="Book Antiqua" w:eastAsia="宋体" w:hAnsi="Book Antiqua" w:hint="eastAsia"/>
          <w:b/>
          <w:lang w:eastAsia="zh-CN"/>
        </w:rPr>
        <w:t xml:space="preserve"> </w:t>
      </w:r>
      <w:proofErr w:type="spellStart"/>
      <w:r w:rsidR="0032211B" w:rsidRPr="0027695D">
        <w:rPr>
          <w:rFonts w:ascii="Book Antiqua" w:hAnsi="Book Antiqua"/>
          <w:b/>
          <w:bCs/>
        </w:rPr>
        <w:t>Fadi</w:t>
      </w:r>
      <w:proofErr w:type="spellEnd"/>
      <w:r w:rsidR="0032211B" w:rsidRPr="0027695D">
        <w:rPr>
          <w:rFonts w:ascii="Book Antiqua" w:hAnsi="Book Antiqua"/>
          <w:b/>
          <w:bCs/>
        </w:rPr>
        <w:t xml:space="preserve"> </w:t>
      </w:r>
      <w:proofErr w:type="spellStart"/>
      <w:r w:rsidR="0032211B" w:rsidRPr="0027695D">
        <w:rPr>
          <w:rFonts w:ascii="Book Antiqua" w:hAnsi="Book Antiqua"/>
          <w:b/>
          <w:bCs/>
        </w:rPr>
        <w:t>Antaki</w:t>
      </w:r>
      <w:proofErr w:type="spellEnd"/>
      <w:r w:rsidR="0032211B" w:rsidRPr="0027695D">
        <w:rPr>
          <w:rFonts w:ascii="Book Antiqua" w:hAnsi="Book Antiqua"/>
          <w:b/>
          <w:bCs/>
        </w:rPr>
        <w:t>, MD</w:t>
      </w:r>
      <w:r w:rsidR="009C1D3E" w:rsidRPr="0027695D">
        <w:rPr>
          <w:rFonts w:ascii="Book Antiqua" w:hAnsi="Book Antiqua"/>
          <w:b/>
          <w:bCs/>
        </w:rPr>
        <w:t>,</w:t>
      </w:r>
      <w:r w:rsidR="009C1D3E" w:rsidRPr="0027695D">
        <w:rPr>
          <w:rFonts w:ascii="Book Antiqua" w:eastAsia="宋体" w:hAnsi="Book Antiqua"/>
          <w:b/>
          <w:bCs/>
          <w:lang w:eastAsia="zh-CN"/>
        </w:rPr>
        <w:t xml:space="preserve"> </w:t>
      </w:r>
      <w:r w:rsidR="009C1D3E" w:rsidRPr="0027695D">
        <w:rPr>
          <w:rFonts w:ascii="Book Antiqua" w:hAnsi="Book Antiqua"/>
          <w:b/>
          <w:bCs/>
        </w:rPr>
        <w:t>AGAF</w:t>
      </w:r>
      <w:r>
        <w:rPr>
          <w:rFonts w:ascii="Book Antiqua" w:eastAsia="宋体" w:hAnsi="Book Antiqua" w:hint="eastAsia"/>
          <w:b/>
          <w:bCs/>
          <w:lang w:eastAsia="zh-CN"/>
        </w:rPr>
        <w:t>,</w:t>
      </w:r>
      <w:r w:rsidR="009C1D3E" w:rsidRPr="0027695D">
        <w:rPr>
          <w:rFonts w:ascii="Book Antiqua" w:eastAsia="宋体" w:hAnsi="Book Antiqua"/>
          <w:bCs/>
          <w:lang w:eastAsia="zh-CN"/>
        </w:rPr>
        <w:t xml:space="preserve"> </w:t>
      </w:r>
      <w:r w:rsidR="00361361" w:rsidRPr="007034B8">
        <w:rPr>
          <w:rFonts w:ascii="Book Antiqua" w:hAnsi="Book Antiqua"/>
          <w:b/>
          <w:bCs/>
        </w:rPr>
        <w:t>Associate Professor</w:t>
      </w:r>
      <w:r w:rsidR="00361361" w:rsidRPr="0027695D">
        <w:rPr>
          <w:rFonts w:ascii="Book Antiqua" w:hAnsi="Book Antiqua"/>
          <w:bCs/>
        </w:rPr>
        <w:t xml:space="preserve"> of Medicine, Division of Gastroenterology, John D. Dingell VA Medical Center and Wayne </w:t>
      </w:r>
      <w:r w:rsidR="00361361" w:rsidRPr="0027695D">
        <w:rPr>
          <w:rFonts w:ascii="Book Antiqua" w:hAnsi="Book Antiqua"/>
          <w:bCs/>
        </w:rPr>
        <w:lastRenderedPageBreak/>
        <w:t>State University</w:t>
      </w:r>
      <w:r w:rsidR="00BC3C14">
        <w:rPr>
          <w:rFonts w:ascii="Book Antiqua" w:eastAsia="宋体" w:hAnsi="Book Antiqua" w:hint="eastAsia"/>
          <w:bCs/>
          <w:lang w:eastAsia="zh-CN"/>
        </w:rPr>
        <w:t>,</w:t>
      </w:r>
      <w:r w:rsidR="00361361" w:rsidRPr="0027695D">
        <w:rPr>
          <w:rFonts w:ascii="Book Antiqua" w:hAnsi="Book Antiqua"/>
          <w:bCs/>
        </w:rPr>
        <w:t xml:space="preserve"> </w:t>
      </w:r>
      <w:r w:rsidR="0032211B" w:rsidRPr="0027695D">
        <w:rPr>
          <w:rFonts w:ascii="Book Antiqua" w:hAnsi="Book Antiqua"/>
          <w:bCs/>
        </w:rPr>
        <w:t>4646 John R Road, C-3825, Detroit, MI 48201, U</w:t>
      </w:r>
      <w:r w:rsidR="00BC3C14">
        <w:rPr>
          <w:rFonts w:ascii="Book Antiqua" w:eastAsia="宋体" w:hAnsi="Book Antiqua" w:hint="eastAsia"/>
          <w:bCs/>
          <w:lang w:eastAsia="zh-CN"/>
        </w:rPr>
        <w:t>nited States</w:t>
      </w:r>
      <w:r w:rsidR="0032211B" w:rsidRPr="0027695D">
        <w:rPr>
          <w:rFonts w:ascii="Book Antiqua" w:hAnsi="Book Antiqua"/>
          <w:bCs/>
        </w:rPr>
        <w:t>.</w:t>
      </w:r>
      <w:r w:rsidR="00AD7DDA">
        <w:rPr>
          <w:rFonts w:ascii="Book Antiqua" w:hAnsi="Book Antiqua"/>
          <w:bCs/>
        </w:rPr>
        <w:t xml:space="preserve"> </w:t>
      </w:r>
      <w:r w:rsidR="00D74FA3" w:rsidRPr="00BC3C14">
        <w:rPr>
          <w:rFonts w:ascii="Book Antiqua" w:hAnsi="Book Antiqua"/>
          <w:bCs/>
        </w:rPr>
        <w:t>fadi.antaki@va.gov</w:t>
      </w:r>
      <w:r w:rsidR="00D74FA3" w:rsidRPr="0027695D">
        <w:rPr>
          <w:rFonts w:ascii="Book Antiqua" w:hAnsi="Book Antiqua"/>
          <w:bCs/>
        </w:rPr>
        <w:t xml:space="preserve"> </w:t>
      </w:r>
    </w:p>
    <w:p w14:paraId="00853887" w14:textId="7F628E2E" w:rsidR="002773A3" w:rsidRPr="0027695D" w:rsidRDefault="002773A3" w:rsidP="00BC3C14">
      <w:pPr>
        <w:adjustRightInd w:val="0"/>
        <w:snapToGrid w:val="0"/>
        <w:spacing w:line="360" w:lineRule="auto"/>
        <w:jc w:val="both"/>
        <w:rPr>
          <w:rFonts w:ascii="Book Antiqua" w:hAnsi="Book Antiqua"/>
          <w:b/>
          <w:bCs/>
        </w:rPr>
      </w:pPr>
      <w:r w:rsidRPr="0027695D">
        <w:rPr>
          <w:rFonts w:ascii="Book Antiqua" w:hAnsi="Book Antiqua"/>
          <w:b/>
          <w:bCs/>
        </w:rPr>
        <w:t>Telephone:</w:t>
      </w:r>
      <w:r w:rsidR="0032211B" w:rsidRPr="0027695D">
        <w:rPr>
          <w:rFonts w:ascii="Book Antiqua" w:hAnsi="Book Antiqua"/>
          <w:b/>
          <w:bCs/>
        </w:rPr>
        <w:t xml:space="preserve"> </w:t>
      </w:r>
      <w:r w:rsidR="00D74FA3" w:rsidRPr="0027695D">
        <w:rPr>
          <w:rFonts w:ascii="Book Antiqua" w:hAnsi="Book Antiqua"/>
          <w:bCs/>
        </w:rPr>
        <w:t>+1-</w:t>
      </w:r>
      <w:r w:rsidR="0032211B" w:rsidRPr="0027695D">
        <w:rPr>
          <w:rFonts w:ascii="Book Antiqua" w:hAnsi="Book Antiqua"/>
          <w:bCs/>
        </w:rPr>
        <w:t>313</w:t>
      </w:r>
      <w:r w:rsidR="00D74FA3" w:rsidRPr="0027695D">
        <w:rPr>
          <w:rFonts w:ascii="Book Antiqua" w:hAnsi="Book Antiqua"/>
          <w:bCs/>
        </w:rPr>
        <w:t>-</w:t>
      </w:r>
      <w:r w:rsidR="00BC3C14">
        <w:rPr>
          <w:rFonts w:ascii="Book Antiqua" w:hAnsi="Book Antiqua"/>
          <w:bCs/>
        </w:rPr>
        <w:t>576</w:t>
      </w:r>
      <w:r w:rsidR="0032211B" w:rsidRPr="0027695D">
        <w:rPr>
          <w:rFonts w:ascii="Book Antiqua" w:hAnsi="Book Antiqua"/>
          <w:bCs/>
        </w:rPr>
        <w:t>3389</w:t>
      </w:r>
    </w:p>
    <w:p w14:paraId="60E2C814" w14:textId="6E4F9DB8" w:rsidR="002773A3" w:rsidRDefault="002773A3" w:rsidP="00BC3C14">
      <w:pPr>
        <w:adjustRightInd w:val="0"/>
        <w:snapToGrid w:val="0"/>
        <w:spacing w:line="360" w:lineRule="auto"/>
        <w:jc w:val="both"/>
        <w:rPr>
          <w:rFonts w:ascii="Book Antiqua" w:eastAsia="宋体" w:hAnsi="Book Antiqua"/>
          <w:bCs/>
          <w:lang w:eastAsia="zh-CN"/>
        </w:rPr>
      </w:pPr>
      <w:r w:rsidRPr="0027695D">
        <w:rPr>
          <w:rFonts w:ascii="Book Antiqua" w:hAnsi="Book Antiqua"/>
          <w:b/>
          <w:bCs/>
        </w:rPr>
        <w:t xml:space="preserve">Fax: </w:t>
      </w:r>
      <w:r w:rsidR="00D74FA3" w:rsidRPr="0027695D">
        <w:rPr>
          <w:rFonts w:ascii="Book Antiqua" w:hAnsi="Book Antiqua"/>
          <w:bCs/>
        </w:rPr>
        <w:t>+1-313-</w:t>
      </w:r>
      <w:r w:rsidR="0032211B" w:rsidRPr="0027695D">
        <w:rPr>
          <w:rFonts w:ascii="Book Antiqua" w:hAnsi="Book Antiqua"/>
          <w:bCs/>
        </w:rPr>
        <w:t>5761237</w:t>
      </w:r>
    </w:p>
    <w:p w14:paraId="02F581F6" w14:textId="77777777" w:rsidR="00BC3C14" w:rsidRPr="00BC3C14" w:rsidRDefault="00BC3C14" w:rsidP="00BC3C14">
      <w:pPr>
        <w:adjustRightInd w:val="0"/>
        <w:snapToGrid w:val="0"/>
        <w:spacing w:line="360" w:lineRule="auto"/>
        <w:jc w:val="both"/>
        <w:rPr>
          <w:rFonts w:ascii="Book Antiqua" w:eastAsia="宋体" w:hAnsi="Book Antiqua"/>
          <w:b/>
          <w:bCs/>
          <w:lang w:eastAsia="zh-CN"/>
        </w:rPr>
      </w:pPr>
    </w:p>
    <w:p w14:paraId="4F78B2D6" w14:textId="68C3560D" w:rsidR="00BC3C14" w:rsidRPr="00BC3C14" w:rsidRDefault="00BC3C14" w:rsidP="00BC3C14">
      <w:pPr>
        <w:adjustRightInd w:val="0"/>
        <w:snapToGrid w:val="0"/>
        <w:spacing w:line="360" w:lineRule="auto"/>
        <w:jc w:val="both"/>
        <w:rPr>
          <w:rFonts w:ascii="Book Antiqua" w:eastAsia="宋体" w:hAnsi="Book Antiqua"/>
          <w:lang w:eastAsia="zh-CN"/>
        </w:rPr>
      </w:pPr>
      <w:r w:rsidRPr="00A37D48">
        <w:rPr>
          <w:rFonts w:ascii="Book Antiqua" w:hAnsi="Book Antiqua"/>
          <w:b/>
        </w:rPr>
        <w:t xml:space="preserve">Received: </w:t>
      </w:r>
      <w:r w:rsidRPr="00BC3C14">
        <w:rPr>
          <w:rFonts w:ascii="Book Antiqua" w:eastAsia="宋体" w:hAnsi="Book Antiqua" w:hint="eastAsia"/>
          <w:lang w:eastAsia="zh-CN"/>
        </w:rPr>
        <w:t>June 28, 2015</w:t>
      </w:r>
    </w:p>
    <w:p w14:paraId="6471AD42" w14:textId="28C923BD" w:rsidR="00BC3C14" w:rsidRPr="00BC3C14" w:rsidRDefault="00BC3C14" w:rsidP="00BC3C14">
      <w:pPr>
        <w:adjustRightInd w:val="0"/>
        <w:snapToGrid w:val="0"/>
        <w:spacing w:line="360" w:lineRule="auto"/>
        <w:jc w:val="both"/>
        <w:rPr>
          <w:rFonts w:ascii="Book Antiqua" w:eastAsia="宋体" w:hAnsi="Book Antiqua"/>
          <w:b/>
          <w:lang w:eastAsia="zh-CN"/>
        </w:rPr>
      </w:pPr>
      <w:r w:rsidRPr="00A37D48">
        <w:rPr>
          <w:rFonts w:ascii="Book Antiqua" w:hAnsi="Book Antiqua"/>
          <w:b/>
        </w:rPr>
        <w:t>Peer-review started:</w:t>
      </w:r>
      <w:r w:rsidRPr="00A37D48">
        <w:rPr>
          <w:rFonts w:ascii="Book Antiqua" w:eastAsiaTheme="minorEastAsia" w:hAnsi="Book Antiqua"/>
          <w:b/>
          <w:lang w:eastAsia="zh-CN"/>
        </w:rPr>
        <w:t xml:space="preserve"> </w:t>
      </w:r>
      <w:r w:rsidRPr="00BC3C14">
        <w:rPr>
          <w:rFonts w:ascii="Book Antiqua" w:eastAsia="宋体" w:hAnsi="Book Antiqua" w:hint="eastAsia"/>
          <w:lang w:eastAsia="zh-CN"/>
        </w:rPr>
        <w:t>July 6, 2015</w:t>
      </w:r>
    </w:p>
    <w:p w14:paraId="78109DEE" w14:textId="36552333" w:rsidR="00BC3C14" w:rsidRPr="00BC3C14" w:rsidRDefault="00BC3C14" w:rsidP="00BC3C14">
      <w:pPr>
        <w:adjustRightInd w:val="0"/>
        <w:snapToGrid w:val="0"/>
        <w:spacing w:line="360" w:lineRule="auto"/>
        <w:jc w:val="both"/>
        <w:rPr>
          <w:rFonts w:ascii="Book Antiqua" w:eastAsia="宋体" w:hAnsi="Book Antiqua"/>
          <w:lang w:eastAsia="zh-CN"/>
        </w:rPr>
      </w:pPr>
      <w:r w:rsidRPr="00A37D48">
        <w:rPr>
          <w:rFonts w:ascii="Book Antiqua" w:hAnsi="Book Antiqua"/>
          <w:b/>
        </w:rPr>
        <w:t>First decision:</w:t>
      </w:r>
      <w:r w:rsidRPr="00A37D48">
        <w:rPr>
          <w:rFonts w:ascii="Book Antiqua" w:eastAsiaTheme="minorEastAsia" w:hAnsi="Book Antiqua"/>
          <w:b/>
          <w:lang w:eastAsia="zh-CN"/>
        </w:rPr>
        <w:t xml:space="preserve"> </w:t>
      </w:r>
      <w:r w:rsidRPr="00BC3C14">
        <w:rPr>
          <w:rFonts w:ascii="Book Antiqua" w:eastAsia="宋体" w:hAnsi="Book Antiqua" w:hint="eastAsia"/>
          <w:lang w:eastAsia="zh-CN"/>
        </w:rPr>
        <w:t>August 16, 2015</w:t>
      </w:r>
    </w:p>
    <w:p w14:paraId="3087B550" w14:textId="7B34348A" w:rsidR="00BC3C14" w:rsidRPr="00BC3C14" w:rsidRDefault="00BC3C14" w:rsidP="00BC3C14">
      <w:pPr>
        <w:adjustRightInd w:val="0"/>
        <w:snapToGrid w:val="0"/>
        <w:spacing w:line="360" w:lineRule="auto"/>
        <w:jc w:val="both"/>
        <w:rPr>
          <w:rFonts w:ascii="Book Antiqua" w:eastAsia="宋体" w:hAnsi="Book Antiqua"/>
          <w:b/>
          <w:lang w:eastAsia="zh-CN"/>
        </w:rPr>
      </w:pPr>
      <w:r w:rsidRPr="00A37D48">
        <w:rPr>
          <w:rFonts w:ascii="Book Antiqua" w:hAnsi="Book Antiqua"/>
          <w:b/>
        </w:rPr>
        <w:t xml:space="preserve">Revised: </w:t>
      </w:r>
      <w:r w:rsidRPr="00BC3C14">
        <w:rPr>
          <w:rFonts w:ascii="Book Antiqua" w:eastAsia="宋体" w:hAnsi="Book Antiqua" w:hint="eastAsia"/>
          <w:lang w:eastAsia="zh-CN"/>
        </w:rPr>
        <w:t>October 23, 2015</w:t>
      </w:r>
    </w:p>
    <w:p w14:paraId="61438FA8" w14:textId="44072D00" w:rsidR="00BC3C14" w:rsidRPr="00F70ECD" w:rsidRDefault="00BC3C14" w:rsidP="00F70ECD">
      <w:pPr>
        <w:rPr>
          <w:rFonts w:ascii="Book Antiqua" w:hAnsi="Book Antiqua"/>
          <w:iCs/>
        </w:rPr>
      </w:pPr>
      <w:r w:rsidRPr="00A37D48">
        <w:rPr>
          <w:rFonts w:ascii="Book Antiqua" w:hAnsi="Book Antiqua"/>
          <w:b/>
        </w:rPr>
        <w:t xml:space="preserve">Accepted: </w:t>
      </w:r>
      <w:r w:rsidR="00F70ECD">
        <w:rPr>
          <w:rStyle w:val="Emphasis"/>
        </w:rPr>
        <w:t xml:space="preserve">January </w:t>
      </w:r>
      <w:r w:rsidR="00F70ECD">
        <w:rPr>
          <w:rStyle w:val="Emphasis"/>
          <w:rFonts w:ascii="宋体" w:hAnsi="宋体" w:cs="宋体"/>
        </w:rPr>
        <w:t>16</w:t>
      </w:r>
      <w:r w:rsidR="00F70ECD" w:rsidRPr="00235CD4">
        <w:rPr>
          <w:rStyle w:val="Emphasis"/>
        </w:rPr>
        <w:t>,</w:t>
      </w:r>
      <w:r w:rsidR="00F70ECD">
        <w:rPr>
          <w:rStyle w:val="Emphasis"/>
        </w:rPr>
        <w:t xml:space="preserve"> 2016</w:t>
      </w:r>
      <w:bookmarkStart w:id="4" w:name="_GoBack"/>
      <w:bookmarkEnd w:id="4"/>
    </w:p>
    <w:p w14:paraId="77EB18D0" w14:textId="77777777" w:rsidR="00BC3C14" w:rsidRPr="00A37D48" w:rsidRDefault="00BC3C14" w:rsidP="00BC3C14">
      <w:pPr>
        <w:adjustRightInd w:val="0"/>
        <w:snapToGrid w:val="0"/>
        <w:spacing w:line="360" w:lineRule="auto"/>
        <w:jc w:val="both"/>
        <w:rPr>
          <w:rFonts w:ascii="Book Antiqua" w:hAnsi="Book Antiqua"/>
          <w:b/>
        </w:rPr>
      </w:pPr>
      <w:r w:rsidRPr="00A37D48">
        <w:rPr>
          <w:rFonts w:ascii="Book Antiqua" w:hAnsi="Book Antiqua"/>
          <w:b/>
        </w:rPr>
        <w:t>Article in press:</w:t>
      </w:r>
    </w:p>
    <w:p w14:paraId="1123DC46" w14:textId="77777777" w:rsidR="00BC3C14" w:rsidRPr="00A37D48" w:rsidRDefault="00BC3C14" w:rsidP="00BC3C14">
      <w:pPr>
        <w:adjustRightInd w:val="0"/>
        <w:snapToGrid w:val="0"/>
        <w:spacing w:line="360" w:lineRule="auto"/>
        <w:jc w:val="both"/>
        <w:rPr>
          <w:rFonts w:ascii="Book Antiqua" w:hAnsi="Book Antiqua"/>
          <w:b/>
        </w:rPr>
      </w:pPr>
      <w:r w:rsidRPr="00A37D48">
        <w:rPr>
          <w:rFonts w:ascii="Book Antiqua" w:hAnsi="Book Antiqua"/>
          <w:b/>
        </w:rPr>
        <w:t>Published online:</w:t>
      </w:r>
    </w:p>
    <w:p w14:paraId="02CB5E74" w14:textId="77777777" w:rsidR="0032211B" w:rsidRPr="0027695D" w:rsidRDefault="0032211B" w:rsidP="00BC3C14">
      <w:pPr>
        <w:adjustRightInd w:val="0"/>
        <w:snapToGrid w:val="0"/>
        <w:spacing w:line="360" w:lineRule="auto"/>
        <w:jc w:val="both"/>
        <w:rPr>
          <w:rFonts w:ascii="Book Antiqua" w:eastAsia="宋体" w:hAnsi="Book Antiqua"/>
          <w:b/>
          <w:bCs/>
          <w:lang w:eastAsia="zh-CN"/>
        </w:rPr>
      </w:pPr>
    </w:p>
    <w:p w14:paraId="7792FCE4" w14:textId="77777777" w:rsidR="009C1D3E" w:rsidRPr="0027695D" w:rsidRDefault="009C1D3E" w:rsidP="0027695D">
      <w:pPr>
        <w:adjustRightInd w:val="0"/>
        <w:snapToGrid w:val="0"/>
        <w:spacing w:line="360" w:lineRule="auto"/>
        <w:jc w:val="both"/>
        <w:rPr>
          <w:rFonts w:ascii="Book Antiqua" w:eastAsia="宋体" w:hAnsi="Book Antiqua"/>
          <w:b/>
          <w:bCs/>
          <w:lang w:eastAsia="zh-CN"/>
        </w:rPr>
      </w:pPr>
    </w:p>
    <w:p w14:paraId="64D2A79B" w14:textId="77777777" w:rsidR="00D74FA3" w:rsidRPr="0027695D" w:rsidRDefault="00D74FA3" w:rsidP="0027695D">
      <w:pPr>
        <w:adjustRightInd w:val="0"/>
        <w:snapToGrid w:val="0"/>
        <w:spacing w:line="360" w:lineRule="auto"/>
        <w:jc w:val="both"/>
        <w:rPr>
          <w:rFonts w:ascii="Book Antiqua" w:hAnsi="Book Antiqua"/>
          <w:b/>
          <w:bCs/>
        </w:rPr>
      </w:pPr>
      <w:r w:rsidRPr="0027695D">
        <w:rPr>
          <w:rFonts w:ascii="Book Antiqua" w:hAnsi="Book Antiqua"/>
          <w:b/>
          <w:bCs/>
        </w:rPr>
        <w:br w:type="page"/>
      </w:r>
    </w:p>
    <w:p w14:paraId="0D32BE8C" w14:textId="27D1CD59" w:rsidR="00D22F12" w:rsidRPr="0027695D" w:rsidRDefault="002773A3" w:rsidP="0027695D">
      <w:pPr>
        <w:adjustRightInd w:val="0"/>
        <w:snapToGrid w:val="0"/>
        <w:spacing w:line="360" w:lineRule="auto"/>
        <w:jc w:val="both"/>
        <w:rPr>
          <w:rFonts w:ascii="Book Antiqua" w:hAnsi="Book Antiqua"/>
          <w:b/>
          <w:bCs/>
        </w:rPr>
      </w:pPr>
      <w:r w:rsidRPr="0027695D">
        <w:rPr>
          <w:rFonts w:ascii="Book Antiqua" w:hAnsi="Book Antiqua"/>
          <w:b/>
          <w:bCs/>
        </w:rPr>
        <w:lastRenderedPageBreak/>
        <w:t>A</w:t>
      </w:r>
      <w:r w:rsidR="00B702C1" w:rsidRPr="0027695D">
        <w:rPr>
          <w:rFonts w:ascii="Book Antiqua" w:hAnsi="Book Antiqua"/>
          <w:b/>
          <w:bCs/>
        </w:rPr>
        <w:t>bstract</w:t>
      </w:r>
    </w:p>
    <w:p w14:paraId="0405C1DD" w14:textId="20309352" w:rsidR="002773A3" w:rsidRPr="0027695D" w:rsidRDefault="00B702C1" w:rsidP="0027695D">
      <w:pPr>
        <w:adjustRightInd w:val="0"/>
        <w:snapToGrid w:val="0"/>
        <w:spacing w:line="360" w:lineRule="auto"/>
        <w:jc w:val="both"/>
        <w:rPr>
          <w:rFonts w:ascii="Book Antiqua" w:hAnsi="Book Antiqua"/>
        </w:rPr>
      </w:pPr>
      <w:r w:rsidRPr="0027695D">
        <w:rPr>
          <w:rFonts w:ascii="Book Antiqua" w:hAnsi="Book Antiqua"/>
          <w:b/>
          <w:bCs/>
        </w:rPr>
        <w:t>AIM</w:t>
      </w:r>
      <w:r w:rsidRPr="0027695D">
        <w:rPr>
          <w:rFonts w:ascii="Book Antiqua" w:hAnsi="Book Antiqua"/>
          <w:bCs/>
        </w:rPr>
        <w:t>:</w:t>
      </w:r>
      <w:r w:rsidRPr="0027695D">
        <w:rPr>
          <w:rFonts w:ascii="Book Antiqua" w:hAnsi="Book Antiqua"/>
        </w:rPr>
        <w:t xml:space="preserve"> </w:t>
      </w:r>
      <w:r w:rsidR="00D74FA3" w:rsidRPr="0027695D">
        <w:rPr>
          <w:rFonts w:ascii="Book Antiqua" w:hAnsi="Book Antiqua"/>
        </w:rPr>
        <w:t>To</w:t>
      </w:r>
      <w:r w:rsidR="002773A3" w:rsidRPr="0027695D">
        <w:rPr>
          <w:rFonts w:ascii="Book Antiqua" w:hAnsi="Book Antiqua"/>
        </w:rPr>
        <w:t xml:space="preserve"> evaluate the effectiveness of automated irrigation pumps (AIPs) in improving </w:t>
      </w:r>
      <w:r w:rsidR="00AE5E93" w:rsidRPr="0027695D">
        <w:rPr>
          <w:rFonts w:ascii="Book Antiqua" w:hAnsi="Book Antiqua"/>
        </w:rPr>
        <w:t xml:space="preserve">the </w:t>
      </w:r>
      <w:r w:rsidR="000E711B" w:rsidRPr="0027695D">
        <w:rPr>
          <w:rFonts w:ascii="Book Antiqua" w:hAnsi="Book Antiqua"/>
        </w:rPr>
        <w:t xml:space="preserve">quality of the bowel preparation and the </w:t>
      </w:r>
      <w:r w:rsidR="002773A3" w:rsidRPr="0027695D">
        <w:rPr>
          <w:rFonts w:ascii="Book Antiqua" w:hAnsi="Book Antiqua"/>
        </w:rPr>
        <w:t>yield of colonoscopy</w:t>
      </w:r>
      <w:r w:rsidR="00D74FA3" w:rsidRPr="0027695D">
        <w:rPr>
          <w:rFonts w:ascii="Book Antiqua" w:hAnsi="Book Antiqua"/>
        </w:rPr>
        <w:t>.</w:t>
      </w:r>
    </w:p>
    <w:p w14:paraId="5D6A64DE" w14:textId="77777777" w:rsidR="00AD7DDA" w:rsidRDefault="00AD7DDA" w:rsidP="0027695D">
      <w:pPr>
        <w:tabs>
          <w:tab w:val="num" w:pos="720"/>
        </w:tabs>
        <w:autoSpaceDE w:val="0"/>
        <w:autoSpaceDN w:val="0"/>
        <w:adjustRightInd w:val="0"/>
        <w:snapToGrid w:val="0"/>
        <w:spacing w:line="360" w:lineRule="auto"/>
        <w:jc w:val="both"/>
        <w:rPr>
          <w:rFonts w:ascii="Book Antiqua" w:eastAsia="宋体" w:hAnsi="Book Antiqua"/>
          <w:b/>
          <w:lang w:eastAsia="zh-CN"/>
        </w:rPr>
      </w:pPr>
    </w:p>
    <w:p w14:paraId="6BEAF50D" w14:textId="28FB5EB8" w:rsidR="002773A3" w:rsidRPr="0027695D" w:rsidRDefault="00B702C1" w:rsidP="0027695D">
      <w:pPr>
        <w:tabs>
          <w:tab w:val="num" w:pos="720"/>
        </w:tabs>
        <w:autoSpaceDE w:val="0"/>
        <w:autoSpaceDN w:val="0"/>
        <w:adjustRightInd w:val="0"/>
        <w:snapToGrid w:val="0"/>
        <w:spacing w:line="360" w:lineRule="auto"/>
        <w:jc w:val="both"/>
        <w:rPr>
          <w:rFonts w:ascii="Book Antiqua" w:hAnsi="Book Antiqua"/>
        </w:rPr>
      </w:pPr>
      <w:r w:rsidRPr="0027695D">
        <w:rPr>
          <w:rFonts w:ascii="Book Antiqua" w:hAnsi="Book Antiqua"/>
          <w:b/>
        </w:rPr>
        <w:t xml:space="preserve">METHODS: </w:t>
      </w:r>
      <w:r w:rsidR="002773A3" w:rsidRPr="0027695D">
        <w:rPr>
          <w:rFonts w:ascii="Book Antiqua" w:hAnsi="Book Antiqua"/>
        </w:rPr>
        <w:t xml:space="preserve">A retrospective observational study was conducted at </w:t>
      </w:r>
      <w:r w:rsidR="00D74FA3" w:rsidRPr="0027695D">
        <w:rPr>
          <w:rFonts w:ascii="Book Antiqua" w:hAnsi="Book Antiqua"/>
        </w:rPr>
        <w:t>a</w:t>
      </w:r>
      <w:r w:rsidR="002773A3" w:rsidRPr="0027695D">
        <w:rPr>
          <w:rFonts w:ascii="Book Antiqua" w:hAnsi="Book Antiqua"/>
        </w:rPr>
        <w:t xml:space="preserve"> </w:t>
      </w:r>
      <w:r w:rsidR="00AE5E93" w:rsidRPr="0027695D">
        <w:rPr>
          <w:rFonts w:ascii="Book Antiqua" w:hAnsi="Book Antiqua"/>
        </w:rPr>
        <w:t>single me</w:t>
      </w:r>
      <w:r w:rsidR="002773A3" w:rsidRPr="0027695D">
        <w:rPr>
          <w:rFonts w:ascii="Book Antiqua" w:hAnsi="Book Antiqua"/>
        </w:rPr>
        <w:t xml:space="preserve">dical </w:t>
      </w:r>
      <w:r w:rsidR="00AE5E93" w:rsidRPr="0027695D">
        <w:rPr>
          <w:rFonts w:ascii="Book Antiqua" w:hAnsi="Book Antiqua"/>
        </w:rPr>
        <w:t>c</w:t>
      </w:r>
      <w:r w:rsidR="002773A3" w:rsidRPr="0027695D">
        <w:rPr>
          <w:rFonts w:ascii="Book Antiqua" w:hAnsi="Book Antiqua"/>
        </w:rPr>
        <w:t xml:space="preserve">enter. Outpatient colonoscopies performed during a 4-mo time period when AIPs were not in use, </w:t>
      </w:r>
      <w:r w:rsidR="00D74FA3" w:rsidRPr="0027695D">
        <w:rPr>
          <w:rFonts w:ascii="Book Antiqua" w:hAnsi="Book Antiqua"/>
        </w:rPr>
        <w:t xml:space="preserve">were </w:t>
      </w:r>
      <w:r w:rsidR="002773A3" w:rsidRPr="0027695D">
        <w:rPr>
          <w:rFonts w:ascii="Book Antiqua" w:hAnsi="Book Antiqua"/>
        </w:rPr>
        <w:t>compared to colonoscopies performed during control period.</w:t>
      </w:r>
      <w:r w:rsidR="00AD7DDA">
        <w:rPr>
          <w:rFonts w:ascii="Book Antiqua" w:hAnsi="Book Antiqua"/>
        </w:rPr>
        <w:t xml:space="preserve"> </w:t>
      </w:r>
      <w:r w:rsidR="002773A3" w:rsidRPr="0027695D">
        <w:rPr>
          <w:rFonts w:ascii="Book Antiqua" w:hAnsi="Book Antiqua"/>
        </w:rPr>
        <w:t xml:space="preserve">The main outcomes measured were quality of bowel preparation, procedures aborted due to poor preparation, recommendations to repeat at short interval due to </w:t>
      </w:r>
      <w:r w:rsidR="009F0781" w:rsidRPr="0027695D">
        <w:rPr>
          <w:rFonts w:ascii="Book Antiqua" w:hAnsi="Book Antiqua"/>
        </w:rPr>
        <w:t>sub-optimal bowel</w:t>
      </w:r>
      <w:r w:rsidR="002773A3" w:rsidRPr="0027695D">
        <w:rPr>
          <w:rFonts w:ascii="Book Antiqua" w:hAnsi="Book Antiqua"/>
        </w:rPr>
        <w:t xml:space="preserve"> preparation and adenoma detection rates. </w:t>
      </w:r>
    </w:p>
    <w:p w14:paraId="4E6D917C" w14:textId="77777777" w:rsidR="00AD7DDA" w:rsidRDefault="00AD7DDA" w:rsidP="0027695D">
      <w:pPr>
        <w:adjustRightInd w:val="0"/>
        <w:snapToGrid w:val="0"/>
        <w:spacing w:line="360" w:lineRule="auto"/>
        <w:jc w:val="both"/>
        <w:rPr>
          <w:rFonts w:ascii="Book Antiqua" w:eastAsia="宋体" w:hAnsi="Book Antiqua"/>
          <w:b/>
          <w:lang w:eastAsia="zh-CN"/>
        </w:rPr>
      </w:pPr>
    </w:p>
    <w:p w14:paraId="2FC7F5A6" w14:textId="2284835A" w:rsidR="002773A3" w:rsidRPr="0027695D" w:rsidRDefault="00B702C1" w:rsidP="0027695D">
      <w:pPr>
        <w:adjustRightInd w:val="0"/>
        <w:snapToGrid w:val="0"/>
        <w:spacing w:line="360" w:lineRule="auto"/>
        <w:jc w:val="both"/>
        <w:rPr>
          <w:rFonts w:ascii="Book Antiqua" w:hAnsi="Book Antiqua"/>
        </w:rPr>
      </w:pPr>
      <w:r w:rsidRPr="0027695D">
        <w:rPr>
          <w:rFonts w:ascii="Book Antiqua" w:hAnsi="Book Antiqua"/>
          <w:b/>
        </w:rPr>
        <w:t>RESULTS:</w:t>
      </w:r>
      <w:r w:rsidR="002773A3" w:rsidRPr="0027695D">
        <w:rPr>
          <w:rFonts w:ascii="Book Antiqua" w:hAnsi="Book Antiqua"/>
        </w:rPr>
        <w:t xml:space="preserve"> </w:t>
      </w:r>
      <w:r w:rsidR="00AD7DDA" w:rsidRPr="00AD7DDA">
        <w:rPr>
          <w:rFonts w:ascii="Book Antiqua" w:hAnsi="Book Antiqua" w:hint="eastAsia"/>
        </w:rPr>
        <w:t>One</w:t>
      </w:r>
      <w:r w:rsidR="00AD7DDA">
        <w:rPr>
          <w:rFonts w:ascii="Book Antiqua" w:eastAsia="宋体" w:hAnsi="Book Antiqua" w:hint="eastAsia"/>
          <w:lang w:eastAsia="zh-CN"/>
        </w:rPr>
        <w:t xml:space="preserve"> </w:t>
      </w:r>
      <w:r w:rsidR="00AD7DDA" w:rsidRPr="00AD7DDA">
        <w:rPr>
          <w:rFonts w:ascii="Book Antiqua" w:hAnsi="Book Antiqua"/>
        </w:rPr>
        <w:t>thousand</w:t>
      </w:r>
      <w:r w:rsidR="00AD7DDA">
        <w:rPr>
          <w:rFonts w:ascii="Book Antiqua" w:eastAsia="宋体" w:hAnsi="Book Antiqua" w:hint="eastAsia"/>
          <w:lang w:eastAsia="zh-CN"/>
        </w:rPr>
        <w:t xml:space="preserve"> </w:t>
      </w:r>
      <w:r w:rsidR="00AD7DDA" w:rsidRPr="00AD7DDA">
        <w:rPr>
          <w:rFonts w:ascii="Book Antiqua" w:hAnsi="Book Antiqua" w:hint="eastAsia"/>
        </w:rPr>
        <w:t xml:space="preserve">and </w:t>
      </w:r>
      <w:r w:rsidR="00AD7DDA" w:rsidRPr="00AD7DDA">
        <w:rPr>
          <w:rFonts w:ascii="Book Antiqua" w:hAnsi="Book Antiqua"/>
        </w:rPr>
        <w:t>thirty</w:t>
      </w:r>
      <w:r w:rsidR="00AD7DDA" w:rsidRPr="00AD7DDA">
        <w:rPr>
          <w:rFonts w:ascii="Book Antiqua" w:hAnsi="Book Antiqua" w:hint="eastAsia"/>
        </w:rPr>
        <w:t>-seven</w:t>
      </w:r>
      <w:r w:rsidR="00AD7DDA">
        <w:rPr>
          <w:rFonts w:ascii="Book Antiqua" w:eastAsia="宋体" w:hAnsi="Book Antiqua" w:hint="eastAsia"/>
          <w:lang w:eastAsia="zh-CN"/>
        </w:rPr>
        <w:t xml:space="preserve"> </w:t>
      </w:r>
      <w:r w:rsidR="002773A3" w:rsidRPr="0027695D">
        <w:rPr>
          <w:rFonts w:ascii="Book Antiqua" w:hAnsi="Book Antiqua"/>
        </w:rPr>
        <w:t>colonoscopies were included.</w:t>
      </w:r>
      <w:r w:rsidR="00AD7DDA">
        <w:rPr>
          <w:rFonts w:ascii="Book Antiqua" w:hAnsi="Book Antiqua"/>
        </w:rPr>
        <w:t xml:space="preserve"> </w:t>
      </w:r>
      <w:r w:rsidR="002773A3" w:rsidRPr="0027695D">
        <w:rPr>
          <w:rFonts w:ascii="Book Antiqua" w:hAnsi="Book Antiqua"/>
        </w:rPr>
        <w:t xml:space="preserve">A higher proportion of cases </w:t>
      </w:r>
      <w:r w:rsidR="009F0781" w:rsidRPr="0027695D">
        <w:rPr>
          <w:rFonts w:ascii="Book Antiqua" w:hAnsi="Book Antiqua"/>
        </w:rPr>
        <w:t>did not achieve a satisfactory</w:t>
      </w:r>
      <w:r w:rsidR="00D74FA3" w:rsidRPr="0027695D">
        <w:rPr>
          <w:rFonts w:ascii="Book Antiqua" w:hAnsi="Book Antiqua"/>
        </w:rPr>
        <w:t xml:space="preserve"> bowel </w:t>
      </w:r>
      <w:r w:rsidR="002773A3" w:rsidRPr="0027695D">
        <w:rPr>
          <w:rFonts w:ascii="Book Antiqua" w:hAnsi="Book Antiqua"/>
        </w:rPr>
        <w:t xml:space="preserve">preparation when AIPs were not used (24.4% </w:t>
      </w:r>
      <w:r w:rsidR="002773A3" w:rsidRPr="00AD7DDA">
        <w:rPr>
          <w:rFonts w:ascii="Book Antiqua" w:hAnsi="Book Antiqua"/>
          <w:i/>
        </w:rPr>
        <w:t>vs</w:t>
      </w:r>
      <w:r w:rsidR="002773A3" w:rsidRPr="0027695D">
        <w:rPr>
          <w:rFonts w:ascii="Book Antiqua" w:hAnsi="Book Antiqua"/>
        </w:rPr>
        <w:t xml:space="preserve"> 10.3%, </w:t>
      </w:r>
      <w:r w:rsidR="00AD7DDA" w:rsidRPr="00AD7DDA">
        <w:rPr>
          <w:rFonts w:ascii="Book Antiqua" w:hAnsi="Book Antiqua"/>
          <w:i/>
        </w:rPr>
        <w:t>P</w:t>
      </w:r>
      <w:r w:rsidR="00AD7DDA">
        <w:rPr>
          <w:rFonts w:ascii="Book Antiqua" w:hAnsi="Book Antiqua"/>
        </w:rPr>
        <w:t xml:space="preserve"> &lt; </w:t>
      </w:r>
      <w:r w:rsidR="002773A3" w:rsidRPr="0027695D">
        <w:rPr>
          <w:rFonts w:ascii="Book Antiqua" w:hAnsi="Book Antiqua"/>
        </w:rPr>
        <w:t xml:space="preserve">0.01). </w:t>
      </w:r>
      <w:r w:rsidR="00D74FA3" w:rsidRPr="0027695D">
        <w:rPr>
          <w:rFonts w:ascii="Book Antiqua" w:hAnsi="Book Antiqua"/>
        </w:rPr>
        <w:t>The n</w:t>
      </w:r>
      <w:r w:rsidR="002773A3" w:rsidRPr="0027695D">
        <w:rPr>
          <w:rFonts w:ascii="Book Antiqua" w:hAnsi="Book Antiqua"/>
        </w:rPr>
        <w:t xml:space="preserve">umber of procedures aborted due to </w:t>
      </w:r>
      <w:r w:rsidR="009F0781" w:rsidRPr="0027695D">
        <w:rPr>
          <w:rFonts w:ascii="Book Antiqua" w:hAnsi="Book Antiqua"/>
        </w:rPr>
        <w:t>inadequate</w:t>
      </w:r>
      <w:r w:rsidR="002773A3" w:rsidRPr="0027695D">
        <w:rPr>
          <w:rFonts w:ascii="Book Antiqua" w:hAnsi="Book Antiqua"/>
        </w:rPr>
        <w:t xml:space="preserve"> preparation was not significantly different, however a repeat procedure at a short interval was recommended in a higher proportion of cases when AIPs were not used (21.3% </w:t>
      </w:r>
      <w:r w:rsidR="00AD7DDA" w:rsidRPr="00AD7DDA">
        <w:rPr>
          <w:rFonts w:ascii="Book Antiqua" w:hAnsi="Book Antiqua"/>
          <w:i/>
        </w:rPr>
        <w:t>vs</w:t>
      </w:r>
      <w:r w:rsidR="002773A3" w:rsidRPr="0027695D">
        <w:rPr>
          <w:rFonts w:ascii="Book Antiqua" w:hAnsi="Book Antiqua"/>
        </w:rPr>
        <w:t xml:space="preserve"> 6.9%, </w:t>
      </w:r>
      <w:r w:rsidR="00AD7DDA" w:rsidRPr="00AD7DDA">
        <w:rPr>
          <w:rFonts w:ascii="Book Antiqua" w:hAnsi="Book Antiqua"/>
          <w:i/>
        </w:rPr>
        <w:t>P</w:t>
      </w:r>
      <w:r w:rsidR="00AD7DDA">
        <w:rPr>
          <w:rFonts w:ascii="Book Antiqua" w:hAnsi="Book Antiqua"/>
        </w:rPr>
        <w:t xml:space="preserve"> &lt; </w:t>
      </w:r>
      <w:r w:rsidR="002773A3" w:rsidRPr="0027695D">
        <w:rPr>
          <w:rFonts w:ascii="Book Antiqua" w:hAnsi="Book Antiqua"/>
        </w:rPr>
        <w:t>0.01). Good or excellent preparation was 2.91 (</w:t>
      </w:r>
      <w:r w:rsidR="00AD7DDA">
        <w:rPr>
          <w:rFonts w:ascii="Book Antiqua" w:hAnsi="Book Antiqua"/>
        </w:rPr>
        <w:t xml:space="preserve">95%CI: </w:t>
      </w:r>
      <w:r w:rsidR="002773A3" w:rsidRPr="0027695D">
        <w:rPr>
          <w:rFonts w:ascii="Book Antiqua" w:hAnsi="Book Antiqua"/>
        </w:rPr>
        <w:t>2.04–4.15) times more likely when AIPs were used. Detection of polyps and adenomas was not significantly different.</w:t>
      </w:r>
    </w:p>
    <w:p w14:paraId="49D8EE48" w14:textId="77777777" w:rsidR="00AD7DDA" w:rsidRDefault="00AD7DDA" w:rsidP="0027695D">
      <w:pPr>
        <w:pStyle w:val="level1"/>
        <w:widowControl/>
        <w:tabs>
          <w:tab w:val="clear" w:pos="360"/>
        </w:tabs>
        <w:adjustRightInd w:val="0"/>
        <w:snapToGrid w:val="0"/>
        <w:spacing w:line="360" w:lineRule="auto"/>
        <w:ind w:left="0" w:firstLine="0"/>
        <w:jc w:val="both"/>
        <w:rPr>
          <w:rFonts w:ascii="Book Antiqua" w:eastAsia="宋体" w:hAnsi="Book Antiqua"/>
          <w:b/>
          <w:lang w:eastAsia="zh-CN"/>
        </w:rPr>
      </w:pPr>
    </w:p>
    <w:p w14:paraId="2527B9F2" w14:textId="50AFDFD2" w:rsidR="00D74FA3" w:rsidRPr="0027695D" w:rsidRDefault="00B702C1" w:rsidP="0027695D">
      <w:pPr>
        <w:pStyle w:val="level1"/>
        <w:widowControl/>
        <w:tabs>
          <w:tab w:val="clear" w:pos="360"/>
        </w:tabs>
        <w:adjustRightInd w:val="0"/>
        <w:snapToGrid w:val="0"/>
        <w:spacing w:line="360" w:lineRule="auto"/>
        <w:ind w:left="0" w:firstLine="0"/>
        <w:jc w:val="both"/>
        <w:rPr>
          <w:rFonts w:ascii="Book Antiqua" w:eastAsia="Calibri" w:hAnsi="Book Antiqua" w:cs="Arial"/>
          <w:bCs/>
        </w:rPr>
      </w:pPr>
      <w:r w:rsidRPr="0027695D">
        <w:rPr>
          <w:rFonts w:ascii="Book Antiqua" w:hAnsi="Book Antiqua"/>
          <w:b/>
        </w:rPr>
        <w:t>CONCLUSION</w:t>
      </w:r>
      <w:r w:rsidRPr="0027695D">
        <w:rPr>
          <w:rFonts w:ascii="Book Antiqua" w:hAnsi="Book Antiqua"/>
        </w:rPr>
        <w:t>:</w:t>
      </w:r>
      <w:r w:rsidR="002773A3" w:rsidRPr="0027695D">
        <w:rPr>
          <w:rFonts w:ascii="Book Antiqua" w:eastAsia="Calibri" w:hAnsi="Book Antiqua" w:cs="Arial"/>
          <w:bCs/>
        </w:rPr>
        <w:t xml:space="preserve"> AIP use during colonoscopy result</w:t>
      </w:r>
      <w:r w:rsidR="00D74FA3" w:rsidRPr="0027695D">
        <w:rPr>
          <w:rFonts w:ascii="Book Antiqua" w:eastAsia="Calibri" w:hAnsi="Book Antiqua" w:cs="Arial"/>
          <w:bCs/>
        </w:rPr>
        <w:t xml:space="preserve">s </w:t>
      </w:r>
      <w:r w:rsidR="002773A3" w:rsidRPr="0027695D">
        <w:rPr>
          <w:rFonts w:ascii="Book Antiqua" w:eastAsia="Calibri" w:hAnsi="Book Antiqua" w:cs="Arial"/>
          <w:bCs/>
        </w:rPr>
        <w:t xml:space="preserve">in </w:t>
      </w:r>
      <w:r w:rsidR="00D74FA3" w:rsidRPr="0027695D">
        <w:rPr>
          <w:rFonts w:ascii="Book Antiqua" w:eastAsia="Calibri" w:hAnsi="Book Antiqua" w:cs="Arial"/>
          <w:bCs/>
        </w:rPr>
        <w:t xml:space="preserve">a </w:t>
      </w:r>
      <w:r w:rsidR="002773A3" w:rsidRPr="0027695D">
        <w:rPr>
          <w:rFonts w:ascii="Book Antiqua" w:eastAsia="Calibri" w:hAnsi="Book Antiqua" w:cs="Arial"/>
          <w:bCs/>
        </w:rPr>
        <w:t xml:space="preserve">higher proportion of colonic preparation rated as </w:t>
      </w:r>
      <w:r w:rsidR="009F0781" w:rsidRPr="0027695D">
        <w:rPr>
          <w:rFonts w:ascii="Book Antiqua" w:eastAsia="Calibri" w:hAnsi="Book Antiqua" w:cs="Arial"/>
          <w:bCs/>
        </w:rPr>
        <w:t>satisfactory</w:t>
      </w:r>
      <w:r w:rsidR="002773A3" w:rsidRPr="0027695D">
        <w:rPr>
          <w:rFonts w:ascii="Book Antiqua" w:eastAsia="Calibri" w:hAnsi="Book Antiqua" w:cs="Arial"/>
          <w:bCs/>
        </w:rPr>
        <w:t xml:space="preserve">, although polyp detection rate </w:t>
      </w:r>
      <w:r w:rsidR="00D74FA3" w:rsidRPr="0027695D">
        <w:rPr>
          <w:rFonts w:ascii="Book Antiqua" w:eastAsia="Calibri" w:hAnsi="Book Antiqua" w:cs="Arial"/>
          <w:bCs/>
        </w:rPr>
        <w:t>is</w:t>
      </w:r>
      <w:r w:rsidR="002773A3" w:rsidRPr="0027695D">
        <w:rPr>
          <w:rFonts w:ascii="Book Antiqua" w:eastAsia="Calibri" w:hAnsi="Book Antiqua" w:cs="Arial"/>
          <w:bCs/>
        </w:rPr>
        <w:t xml:space="preserve"> not significantly affected. Recommendations for repeat colonoscopy at shorter interval significantly decrease with the use of AIPs.</w:t>
      </w:r>
      <w:r w:rsidR="00AD7DDA">
        <w:rPr>
          <w:rFonts w:ascii="Book Antiqua" w:eastAsia="Calibri" w:hAnsi="Book Antiqua" w:cs="Arial"/>
          <w:bCs/>
        </w:rPr>
        <w:t xml:space="preserve"> </w:t>
      </w:r>
      <w:r w:rsidR="00D74FA3" w:rsidRPr="0027695D">
        <w:rPr>
          <w:rFonts w:ascii="Book Antiqua" w:eastAsia="Calibri" w:hAnsi="Book Antiqua" w:cs="Arial"/>
          <w:bCs/>
        </w:rPr>
        <w:t>This study supports the use of the irrigation pumps in endoscopy units to improve the quality of colonoscopy.</w:t>
      </w:r>
    </w:p>
    <w:p w14:paraId="155F0068" w14:textId="062A6A1D" w:rsidR="00D74FA3" w:rsidRPr="0027695D" w:rsidRDefault="00D74FA3" w:rsidP="0027695D">
      <w:pPr>
        <w:adjustRightInd w:val="0"/>
        <w:snapToGrid w:val="0"/>
        <w:spacing w:line="360" w:lineRule="auto"/>
        <w:jc w:val="both"/>
        <w:rPr>
          <w:rFonts w:ascii="Book Antiqua" w:eastAsia="Calibri" w:hAnsi="Book Antiqua" w:cs="Arial"/>
          <w:bCs/>
        </w:rPr>
      </w:pPr>
    </w:p>
    <w:p w14:paraId="7FBEA47C" w14:textId="2350A45C" w:rsidR="002773A3" w:rsidRPr="0027695D" w:rsidRDefault="002773A3" w:rsidP="0027695D">
      <w:pPr>
        <w:pStyle w:val="level1"/>
        <w:widowControl/>
        <w:tabs>
          <w:tab w:val="clear" w:pos="360"/>
        </w:tabs>
        <w:adjustRightInd w:val="0"/>
        <w:snapToGrid w:val="0"/>
        <w:spacing w:line="360" w:lineRule="auto"/>
        <w:ind w:left="0" w:firstLine="0"/>
        <w:jc w:val="both"/>
        <w:rPr>
          <w:rFonts w:ascii="Book Antiqua" w:eastAsia="Calibri" w:hAnsi="Book Antiqua" w:cs="Arial"/>
          <w:bCs/>
        </w:rPr>
      </w:pPr>
      <w:r w:rsidRPr="0027695D">
        <w:rPr>
          <w:rFonts w:ascii="Book Antiqua" w:eastAsia="Calibri" w:hAnsi="Book Antiqua" w:cs="Arial"/>
          <w:b/>
          <w:bCs/>
        </w:rPr>
        <w:t>Key</w:t>
      </w:r>
      <w:r w:rsidR="004F6B4C" w:rsidRPr="0027695D">
        <w:rPr>
          <w:rFonts w:ascii="Book Antiqua" w:eastAsia="宋体" w:hAnsi="Book Antiqua" w:cs="Arial"/>
          <w:b/>
          <w:bCs/>
          <w:lang w:eastAsia="zh-CN"/>
        </w:rPr>
        <w:t xml:space="preserve"> </w:t>
      </w:r>
      <w:r w:rsidRPr="0027695D">
        <w:rPr>
          <w:rFonts w:ascii="Book Antiqua" w:eastAsia="Calibri" w:hAnsi="Book Antiqua" w:cs="Arial"/>
          <w:b/>
          <w:bCs/>
        </w:rPr>
        <w:t xml:space="preserve">words: </w:t>
      </w:r>
      <w:r w:rsidRPr="0027695D">
        <w:rPr>
          <w:rFonts w:ascii="Book Antiqua" w:eastAsia="Calibri" w:hAnsi="Book Antiqua" w:cs="Arial"/>
          <w:bCs/>
        </w:rPr>
        <w:t xml:space="preserve">Automated irrigation pumps; </w:t>
      </w:r>
      <w:r w:rsidR="00AD7DDA">
        <w:rPr>
          <w:rFonts w:ascii="Book Antiqua" w:eastAsia="宋体" w:hAnsi="Book Antiqua" w:cs="Arial" w:hint="eastAsia"/>
          <w:bCs/>
          <w:lang w:eastAsia="zh-CN"/>
        </w:rPr>
        <w:t>Q</w:t>
      </w:r>
      <w:r w:rsidR="004F6B4C" w:rsidRPr="0027695D">
        <w:rPr>
          <w:rFonts w:ascii="Book Antiqua" w:eastAsia="Calibri" w:hAnsi="Book Antiqua" w:cs="Arial"/>
          <w:bCs/>
        </w:rPr>
        <w:t>uality</w:t>
      </w:r>
      <w:r w:rsidRPr="0027695D">
        <w:rPr>
          <w:rFonts w:ascii="Book Antiqua" w:eastAsia="Calibri" w:hAnsi="Book Antiqua" w:cs="Arial"/>
          <w:bCs/>
        </w:rPr>
        <w:t xml:space="preserve">; </w:t>
      </w:r>
      <w:r w:rsidR="00AD7DDA">
        <w:rPr>
          <w:rFonts w:ascii="Book Antiqua" w:eastAsia="宋体" w:hAnsi="Book Antiqua" w:cs="Arial" w:hint="eastAsia"/>
          <w:bCs/>
          <w:lang w:eastAsia="zh-CN"/>
        </w:rPr>
        <w:t>C</w:t>
      </w:r>
      <w:r w:rsidR="004F6B4C" w:rsidRPr="0027695D">
        <w:rPr>
          <w:rFonts w:ascii="Book Antiqua" w:eastAsia="Calibri" w:hAnsi="Book Antiqua" w:cs="Arial"/>
          <w:bCs/>
        </w:rPr>
        <w:t>olonoscopy</w:t>
      </w:r>
      <w:r w:rsidRPr="0027695D">
        <w:rPr>
          <w:rFonts w:ascii="Book Antiqua" w:eastAsia="Calibri" w:hAnsi="Book Antiqua" w:cs="Arial"/>
          <w:bCs/>
        </w:rPr>
        <w:t xml:space="preserve">; </w:t>
      </w:r>
      <w:r w:rsidR="00AD7DDA">
        <w:rPr>
          <w:rFonts w:ascii="Book Antiqua" w:eastAsia="宋体" w:hAnsi="Book Antiqua" w:cs="Arial" w:hint="eastAsia"/>
          <w:bCs/>
          <w:lang w:eastAsia="zh-CN"/>
        </w:rPr>
        <w:t>A</w:t>
      </w:r>
      <w:r w:rsidR="004F6B4C" w:rsidRPr="0027695D">
        <w:rPr>
          <w:rFonts w:ascii="Book Antiqua" w:eastAsia="Calibri" w:hAnsi="Book Antiqua" w:cs="Arial"/>
          <w:bCs/>
        </w:rPr>
        <w:t>denoma</w:t>
      </w:r>
      <w:r w:rsidRPr="0027695D">
        <w:rPr>
          <w:rFonts w:ascii="Book Antiqua" w:eastAsia="Calibri" w:hAnsi="Book Antiqua" w:cs="Arial"/>
          <w:bCs/>
        </w:rPr>
        <w:t xml:space="preserve">; </w:t>
      </w:r>
      <w:r w:rsidR="00AD7DDA">
        <w:rPr>
          <w:rFonts w:ascii="Book Antiqua" w:eastAsia="宋体" w:hAnsi="Book Antiqua" w:cs="Arial" w:hint="eastAsia"/>
          <w:bCs/>
          <w:lang w:eastAsia="zh-CN"/>
        </w:rPr>
        <w:t>P</w:t>
      </w:r>
      <w:r w:rsidR="004F6B4C" w:rsidRPr="0027695D">
        <w:rPr>
          <w:rFonts w:ascii="Book Antiqua" w:eastAsia="Calibri" w:hAnsi="Book Antiqua" w:cs="Arial"/>
          <w:bCs/>
        </w:rPr>
        <w:t>olyps</w:t>
      </w:r>
      <w:r w:rsidRPr="0027695D">
        <w:rPr>
          <w:rFonts w:ascii="Book Antiqua" w:eastAsia="Calibri" w:hAnsi="Book Antiqua" w:cs="Arial"/>
          <w:bCs/>
        </w:rPr>
        <w:t xml:space="preserve">; </w:t>
      </w:r>
      <w:r w:rsidR="00AD7DDA">
        <w:rPr>
          <w:rFonts w:ascii="Book Antiqua" w:eastAsia="宋体" w:hAnsi="Book Antiqua" w:cs="Arial" w:hint="eastAsia"/>
          <w:bCs/>
          <w:lang w:eastAsia="zh-CN"/>
        </w:rPr>
        <w:t>B</w:t>
      </w:r>
      <w:r w:rsidR="004F6B4C" w:rsidRPr="0027695D">
        <w:rPr>
          <w:rFonts w:ascii="Book Antiqua" w:eastAsia="Calibri" w:hAnsi="Book Antiqua" w:cs="Arial"/>
          <w:bCs/>
        </w:rPr>
        <w:t xml:space="preserve">owel </w:t>
      </w:r>
      <w:r w:rsidRPr="0027695D">
        <w:rPr>
          <w:rFonts w:ascii="Book Antiqua" w:eastAsia="Calibri" w:hAnsi="Book Antiqua" w:cs="Arial"/>
          <w:bCs/>
        </w:rPr>
        <w:t xml:space="preserve">preparation; </w:t>
      </w:r>
      <w:r w:rsidR="00AD7DDA">
        <w:rPr>
          <w:rFonts w:ascii="Book Antiqua" w:eastAsia="宋体" w:hAnsi="Book Antiqua" w:cs="Arial" w:hint="eastAsia"/>
          <w:bCs/>
          <w:lang w:eastAsia="zh-CN"/>
        </w:rPr>
        <w:t>S</w:t>
      </w:r>
      <w:r w:rsidR="004F6B4C" w:rsidRPr="0027695D">
        <w:rPr>
          <w:rFonts w:ascii="Book Antiqua" w:eastAsia="Calibri" w:hAnsi="Book Antiqua" w:cs="Arial"/>
          <w:bCs/>
        </w:rPr>
        <w:t xml:space="preserve">urveillance </w:t>
      </w:r>
      <w:r w:rsidR="00D74FA3" w:rsidRPr="0027695D">
        <w:rPr>
          <w:rFonts w:ascii="Book Antiqua" w:eastAsia="Calibri" w:hAnsi="Book Antiqua" w:cs="Arial"/>
          <w:bCs/>
        </w:rPr>
        <w:t>interval</w:t>
      </w:r>
    </w:p>
    <w:p w14:paraId="448D0178" w14:textId="77777777" w:rsidR="00D74FA3" w:rsidRPr="0027695D" w:rsidRDefault="00D74FA3" w:rsidP="0027695D">
      <w:pPr>
        <w:pStyle w:val="level1"/>
        <w:widowControl/>
        <w:tabs>
          <w:tab w:val="clear" w:pos="360"/>
        </w:tabs>
        <w:adjustRightInd w:val="0"/>
        <w:snapToGrid w:val="0"/>
        <w:spacing w:line="360" w:lineRule="auto"/>
        <w:ind w:left="0" w:firstLine="0"/>
        <w:jc w:val="both"/>
        <w:rPr>
          <w:rFonts w:ascii="Book Antiqua" w:eastAsia="Calibri" w:hAnsi="Book Antiqua" w:cs="Arial"/>
          <w:bCs/>
        </w:rPr>
      </w:pPr>
    </w:p>
    <w:p w14:paraId="6C7C9735" w14:textId="22F4BBB7" w:rsidR="00AD7DDA" w:rsidRPr="00AD7DDA" w:rsidRDefault="00AD7DDA" w:rsidP="00AD7DDA">
      <w:pPr>
        <w:adjustRightInd w:val="0"/>
        <w:snapToGrid w:val="0"/>
        <w:spacing w:line="360" w:lineRule="auto"/>
        <w:rPr>
          <w:rFonts w:ascii="Book Antiqua" w:eastAsia="宋体" w:hAnsi="Book Antiqua"/>
          <w:lang w:eastAsia="zh-CN"/>
        </w:rPr>
      </w:pPr>
      <w:proofErr w:type="gramStart"/>
      <w:r w:rsidRPr="00A37D48">
        <w:rPr>
          <w:rFonts w:ascii="Book Antiqua" w:hAnsi="Book Antiqua"/>
          <w:b/>
        </w:rPr>
        <w:lastRenderedPageBreak/>
        <w:t>© The Author(s) 201</w:t>
      </w:r>
      <w:r w:rsidR="00B83DF3">
        <w:rPr>
          <w:rFonts w:ascii="Book Antiqua" w:eastAsia="宋体" w:hAnsi="Book Antiqua" w:hint="eastAsia"/>
          <w:b/>
          <w:lang w:eastAsia="zh-CN"/>
        </w:rPr>
        <w:t>6</w:t>
      </w:r>
      <w:r w:rsidRPr="00A37D48">
        <w:rPr>
          <w:rFonts w:ascii="Book Antiqua" w:hAnsi="Book Antiqua"/>
          <w:b/>
        </w:rPr>
        <w:t>.</w:t>
      </w:r>
      <w:proofErr w:type="gramEnd"/>
      <w:r w:rsidRPr="00A37D48">
        <w:rPr>
          <w:rFonts w:ascii="Book Antiqua" w:hAnsi="Book Antiqua"/>
          <w:b/>
        </w:rPr>
        <w:t xml:space="preserve"> </w:t>
      </w:r>
      <w:r w:rsidRPr="00A37D48">
        <w:rPr>
          <w:rFonts w:ascii="Book Antiqua" w:hAnsi="Book Antiqua"/>
        </w:rPr>
        <w:t xml:space="preserve">Published by </w:t>
      </w:r>
      <w:proofErr w:type="spellStart"/>
      <w:r w:rsidRPr="00A37D48">
        <w:rPr>
          <w:rFonts w:ascii="Book Antiqua" w:hAnsi="Book Antiqua"/>
        </w:rPr>
        <w:t>Baishideng</w:t>
      </w:r>
      <w:proofErr w:type="spellEnd"/>
      <w:r w:rsidRPr="00A37D48">
        <w:rPr>
          <w:rFonts w:ascii="Book Antiqua" w:hAnsi="Book Antiqua"/>
        </w:rPr>
        <w:t xml:space="preserve"> Publishing Group Inc. All rights reserved.</w:t>
      </w:r>
    </w:p>
    <w:p w14:paraId="02C1C5DE" w14:textId="77777777" w:rsidR="00AD7DDA" w:rsidRDefault="00AD7DDA" w:rsidP="0027695D">
      <w:pPr>
        <w:pStyle w:val="level1"/>
        <w:widowControl/>
        <w:tabs>
          <w:tab w:val="clear" w:pos="360"/>
        </w:tabs>
        <w:adjustRightInd w:val="0"/>
        <w:snapToGrid w:val="0"/>
        <w:spacing w:line="360" w:lineRule="auto"/>
        <w:ind w:left="0" w:firstLine="0"/>
        <w:jc w:val="both"/>
        <w:rPr>
          <w:rFonts w:ascii="Book Antiqua" w:eastAsia="宋体" w:hAnsi="Book Antiqua" w:cs="Arial"/>
          <w:b/>
          <w:bCs/>
          <w:lang w:eastAsia="zh-CN"/>
        </w:rPr>
      </w:pPr>
    </w:p>
    <w:p w14:paraId="674071C0" w14:textId="7CFA4FD1" w:rsidR="00364A09" w:rsidRPr="0027695D" w:rsidRDefault="00364A09" w:rsidP="0027695D">
      <w:pPr>
        <w:pStyle w:val="level1"/>
        <w:widowControl/>
        <w:tabs>
          <w:tab w:val="clear" w:pos="360"/>
        </w:tabs>
        <w:adjustRightInd w:val="0"/>
        <w:snapToGrid w:val="0"/>
        <w:spacing w:line="360" w:lineRule="auto"/>
        <w:ind w:left="0" w:firstLine="0"/>
        <w:jc w:val="both"/>
        <w:rPr>
          <w:rFonts w:ascii="Book Antiqua" w:eastAsia="Calibri" w:hAnsi="Book Antiqua" w:cs="Arial"/>
          <w:bCs/>
        </w:rPr>
      </w:pPr>
      <w:r w:rsidRPr="0027695D">
        <w:rPr>
          <w:rFonts w:ascii="Book Antiqua" w:eastAsia="Calibri" w:hAnsi="Book Antiqua" w:cs="Arial"/>
          <w:b/>
          <w:bCs/>
        </w:rPr>
        <w:t>Core tip:</w:t>
      </w:r>
      <w:r w:rsidR="00AD7DDA">
        <w:rPr>
          <w:rFonts w:ascii="Book Antiqua" w:eastAsia="Calibri" w:hAnsi="Book Antiqua" w:cs="Arial"/>
          <w:b/>
          <w:bCs/>
        </w:rPr>
        <w:t xml:space="preserve"> </w:t>
      </w:r>
      <w:r w:rsidR="00D74FA3" w:rsidRPr="0027695D">
        <w:rPr>
          <w:rFonts w:ascii="Book Antiqua" w:eastAsia="Calibri" w:hAnsi="Book Antiqua" w:cs="Arial"/>
          <w:bCs/>
        </w:rPr>
        <w:t>The use of automated irrigation pumps</w:t>
      </w:r>
      <w:r w:rsidRPr="0027695D">
        <w:rPr>
          <w:rFonts w:ascii="Book Antiqua" w:eastAsia="Calibri" w:hAnsi="Book Antiqua" w:cs="Arial"/>
          <w:bCs/>
        </w:rPr>
        <w:t xml:space="preserve"> during colonoscopy results in higher quality of preparation and decrease</w:t>
      </w:r>
      <w:r w:rsidR="00D74FA3" w:rsidRPr="0027695D">
        <w:rPr>
          <w:rFonts w:ascii="Book Antiqua" w:eastAsia="Calibri" w:hAnsi="Book Antiqua" w:cs="Arial"/>
          <w:bCs/>
        </w:rPr>
        <w:t>s</w:t>
      </w:r>
      <w:r w:rsidRPr="0027695D">
        <w:rPr>
          <w:rFonts w:ascii="Book Antiqua" w:eastAsia="Calibri" w:hAnsi="Book Antiqua" w:cs="Arial"/>
          <w:bCs/>
        </w:rPr>
        <w:t xml:space="preserve"> recommendations for repeating colonoscopy at short interval. </w:t>
      </w:r>
    </w:p>
    <w:p w14:paraId="3CA36C7E" w14:textId="77777777" w:rsidR="002773A3" w:rsidRPr="0027695D" w:rsidRDefault="002773A3" w:rsidP="0027695D">
      <w:pPr>
        <w:adjustRightInd w:val="0"/>
        <w:snapToGrid w:val="0"/>
        <w:spacing w:line="360" w:lineRule="auto"/>
        <w:jc w:val="both"/>
        <w:rPr>
          <w:rFonts w:ascii="Book Antiqua" w:hAnsi="Book Antiqua"/>
          <w:b/>
          <w:bCs/>
        </w:rPr>
      </w:pPr>
    </w:p>
    <w:p w14:paraId="09617B7C" w14:textId="14D9448E" w:rsidR="00AD7DDA" w:rsidRPr="00AD7DDA" w:rsidRDefault="00364A09" w:rsidP="00AD7DDA">
      <w:pPr>
        <w:adjustRightInd w:val="0"/>
        <w:snapToGrid w:val="0"/>
        <w:spacing w:line="360" w:lineRule="auto"/>
        <w:jc w:val="both"/>
        <w:rPr>
          <w:rFonts w:ascii="Book Antiqua" w:eastAsia="宋体" w:hAnsi="Book Antiqua"/>
          <w:bCs/>
          <w:lang w:eastAsia="zh-CN"/>
        </w:rPr>
      </w:pPr>
      <w:r w:rsidRPr="00AD7DDA">
        <w:rPr>
          <w:rFonts w:ascii="Book Antiqua" w:hAnsi="Book Antiqua"/>
          <w:bCs/>
        </w:rPr>
        <w:t xml:space="preserve">Ravi S, </w:t>
      </w:r>
      <w:proofErr w:type="spellStart"/>
      <w:r w:rsidRPr="00AD7DDA">
        <w:rPr>
          <w:rFonts w:ascii="Book Antiqua" w:hAnsi="Book Antiqua"/>
          <w:bCs/>
        </w:rPr>
        <w:t>Sabbagh</w:t>
      </w:r>
      <w:proofErr w:type="spellEnd"/>
      <w:r w:rsidRPr="00AD7DDA">
        <w:rPr>
          <w:rFonts w:ascii="Book Antiqua" w:hAnsi="Book Antiqua"/>
          <w:bCs/>
        </w:rPr>
        <w:t xml:space="preserve"> R, </w:t>
      </w:r>
      <w:proofErr w:type="spellStart"/>
      <w:r w:rsidRPr="00AD7DDA">
        <w:rPr>
          <w:rFonts w:ascii="Book Antiqua" w:hAnsi="Book Antiqua"/>
          <w:bCs/>
        </w:rPr>
        <w:t>Antaki</w:t>
      </w:r>
      <w:proofErr w:type="spellEnd"/>
      <w:r w:rsidRPr="00AD7DDA">
        <w:rPr>
          <w:rFonts w:ascii="Book Antiqua" w:hAnsi="Book Antiqua"/>
          <w:bCs/>
        </w:rPr>
        <w:t xml:space="preserve"> F. </w:t>
      </w:r>
      <w:r w:rsidR="00AD7DDA" w:rsidRPr="00AD7DDA">
        <w:rPr>
          <w:rFonts w:ascii="Book Antiqua" w:hAnsi="Book Antiqua"/>
          <w:bCs/>
        </w:rPr>
        <w:t xml:space="preserve">Use of automated irrigation pumps improves quality of bowel preparation for </w:t>
      </w:r>
      <w:r w:rsidR="00AD7DDA">
        <w:rPr>
          <w:rFonts w:ascii="Book Antiqua" w:hAnsi="Book Antiqua"/>
          <w:bCs/>
        </w:rPr>
        <w:t>colonoscopy</w:t>
      </w:r>
      <w:r w:rsidR="00AD7DDA">
        <w:rPr>
          <w:rFonts w:ascii="Book Antiqua" w:eastAsia="宋体" w:hAnsi="Book Antiqua" w:hint="eastAsia"/>
          <w:bCs/>
          <w:lang w:eastAsia="zh-CN"/>
        </w:rPr>
        <w:t xml:space="preserve">. </w:t>
      </w:r>
      <w:r w:rsidR="00AD7DDA" w:rsidRPr="00C341A0">
        <w:rPr>
          <w:rFonts w:ascii="Book Antiqua" w:hAnsi="Book Antiqua"/>
          <w:i/>
          <w:iCs/>
        </w:rPr>
        <w:t xml:space="preserve">World J </w:t>
      </w:r>
      <w:proofErr w:type="spellStart"/>
      <w:r w:rsidR="00AD7DDA" w:rsidRPr="00C341A0">
        <w:rPr>
          <w:rFonts w:ascii="Book Antiqua" w:hAnsi="Book Antiqua"/>
          <w:i/>
          <w:iCs/>
        </w:rPr>
        <w:t>Gastrointest</w:t>
      </w:r>
      <w:proofErr w:type="spellEnd"/>
      <w:r w:rsidR="00AD7DDA" w:rsidRPr="00C341A0">
        <w:rPr>
          <w:rFonts w:ascii="Book Antiqua" w:hAnsi="Book Antiqua"/>
          <w:i/>
          <w:iCs/>
        </w:rPr>
        <w:t xml:space="preserve"> </w:t>
      </w:r>
      <w:proofErr w:type="spellStart"/>
      <w:r w:rsidR="00AD7DDA" w:rsidRPr="00C341A0">
        <w:rPr>
          <w:rFonts w:ascii="Book Antiqua" w:hAnsi="Book Antiqua"/>
          <w:i/>
          <w:iCs/>
        </w:rPr>
        <w:t>Endosc</w:t>
      </w:r>
      <w:proofErr w:type="spellEnd"/>
      <w:r w:rsidR="00AD7DDA">
        <w:rPr>
          <w:rFonts w:ascii="Book Antiqua" w:eastAsia="宋体" w:hAnsi="Book Antiqua" w:hint="eastAsia"/>
          <w:iCs/>
          <w:lang w:eastAsia="zh-CN"/>
        </w:rPr>
        <w:t xml:space="preserve"> 201</w:t>
      </w:r>
      <w:r w:rsidR="00B83DF3">
        <w:rPr>
          <w:rFonts w:ascii="Book Antiqua" w:eastAsia="宋体" w:hAnsi="Book Antiqua" w:hint="eastAsia"/>
          <w:iCs/>
          <w:lang w:eastAsia="zh-CN"/>
        </w:rPr>
        <w:t>6</w:t>
      </w:r>
      <w:r w:rsidR="00AD7DDA">
        <w:rPr>
          <w:rFonts w:ascii="Book Antiqua" w:eastAsia="宋体" w:hAnsi="Book Antiqua" w:hint="eastAsia"/>
          <w:iCs/>
          <w:lang w:eastAsia="zh-CN"/>
        </w:rPr>
        <w:t>; In press</w:t>
      </w:r>
    </w:p>
    <w:p w14:paraId="1E5EB08B" w14:textId="77777777" w:rsidR="00D22F12" w:rsidRPr="0027695D" w:rsidRDefault="00D22F12" w:rsidP="0027695D">
      <w:pPr>
        <w:adjustRightInd w:val="0"/>
        <w:snapToGrid w:val="0"/>
        <w:spacing w:line="360" w:lineRule="auto"/>
        <w:jc w:val="both"/>
        <w:rPr>
          <w:rFonts w:ascii="Book Antiqua" w:hAnsi="Book Antiqua"/>
          <w:b/>
          <w:bCs/>
        </w:rPr>
      </w:pPr>
    </w:p>
    <w:p w14:paraId="39B2FD75" w14:textId="77777777" w:rsidR="00D74FA3" w:rsidRPr="0027695D" w:rsidRDefault="00D74FA3" w:rsidP="0027695D">
      <w:pPr>
        <w:adjustRightInd w:val="0"/>
        <w:snapToGrid w:val="0"/>
        <w:spacing w:line="360" w:lineRule="auto"/>
        <w:jc w:val="both"/>
        <w:rPr>
          <w:rFonts w:ascii="Book Antiqua" w:hAnsi="Book Antiqua"/>
          <w:b/>
        </w:rPr>
      </w:pPr>
      <w:r w:rsidRPr="0027695D">
        <w:rPr>
          <w:rFonts w:ascii="Book Antiqua" w:hAnsi="Book Antiqua"/>
          <w:b/>
        </w:rPr>
        <w:br w:type="page"/>
      </w:r>
    </w:p>
    <w:p w14:paraId="5E4E3E42" w14:textId="36AF5F6A" w:rsidR="006D0786" w:rsidRPr="00AD7DDA" w:rsidRDefault="006D0786" w:rsidP="0027695D">
      <w:pPr>
        <w:tabs>
          <w:tab w:val="num" w:pos="720"/>
        </w:tabs>
        <w:autoSpaceDE w:val="0"/>
        <w:autoSpaceDN w:val="0"/>
        <w:adjustRightInd w:val="0"/>
        <w:snapToGrid w:val="0"/>
        <w:spacing w:line="360" w:lineRule="auto"/>
        <w:jc w:val="both"/>
        <w:rPr>
          <w:rFonts w:ascii="Book Antiqua" w:eastAsia="宋体" w:hAnsi="Book Antiqua"/>
          <w:b/>
          <w:lang w:eastAsia="zh-CN"/>
        </w:rPr>
      </w:pPr>
      <w:r w:rsidRPr="0027695D">
        <w:rPr>
          <w:rFonts w:ascii="Book Antiqua" w:hAnsi="Book Antiqua"/>
          <w:b/>
        </w:rPr>
        <w:lastRenderedPageBreak/>
        <w:t>INTRODUCTION</w:t>
      </w:r>
    </w:p>
    <w:p w14:paraId="7AB74191" w14:textId="5A33331F" w:rsidR="006D0786" w:rsidRPr="0027695D" w:rsidRDefault="006D0786" w:rsidP="0027695D">
      <w:pPr>
        <w:tabs>
          <w:tab w:val="num" w:pos="720"/>
        </w:tabs>
        <w:autoSpaceDE w:val="0"/>
        <w:autoSpaceDN w:val="0"/>
        <w:adjustRightInd w:val="0"/>
        <w:snapToGrid w:val="0"/>
        <w:spacing w:line="360" w:lineRule="auto"/>
        <w:jc w:val="both"/>
        <w:rPr>
          <w:rFonts w:ascii="Book Antiqua" w:hAnsi="Book Antiqua"/>
        </w:rPr>
      </w:pPr>
      <w:r w:rsidRPr="0027695D">
        <w:rPr>
          <w:rFonts w:ascii="Book Antiqua" w:hAnsi="Book Antiqua"/>
        </w:rPr>
        <w:t xml:space="preserve">Colorectal cancer (CRC) is the third most common cancer and the second leading cause of cancer deaths in the United </w:t>
      </w:r>
      <w:proofErr w:type="gramStart"/>
      <w:r w:rsidRPr="0027695D">
        <w:rPr>
          <w:rFonts w:ascii="Book Antiqua" w:hAnsi="Book Antiqua"/>
        </w:rPr>
        <w:t>States</w:t>
      </w:r>
      <w:r w:rsidR="00AD7DDA" w:rsidRPr="0027695D">
        <w:rPr>
          <w:rFonts w:ascii="Book Antiqua" w:hAnsi="Book Antiqua"/>
          <w:noProof/>
          <w:vertAlign w:val="superscript"/>
        </w:rPr>
        <w:t>[</w:t>
      </w:r>
      <w:proofErr w:type="gramEnd"/>
      <w:r w:rsidR="00AD7DDA" w:rsidRPr="0027695D">
        <w:rPr>
          <w:rFonts w:ascii="Book Antiqua" w:hAnsi="Book Antiqua"/>
          <w:noProof/>
          <w:vertAlign w:val="superscript"/>
        </w:rPr>
        <w:t>1,2]</w:t>
      </w:r>
      <w:r w:rsidR="00A875C2" w:rsidRPr="0027695D">
        <w:rPr>
          <w:rFonts w:ascii="Book Antiqua" w:hAnsi="Book Antiqua"/>
        </w:rPr>
        <w:t>.</w:t>
      </w:r>
      <w:r w:rsidR="00176A61" w:rsidRPr="0027695D">
        <w:rPr>
          <w:rFonts w:ascii="Book Antiqua" w:hAnsi="Book Antiqua"/>
          <w:noProof/>
          <w:vertAlign w:val="superscript"/>
        </w:rPr>
        <w:t xml:space="preserve"> </w:t>
      </w:r>
      <w:r w:rsidR="00AE5E93" w:rsidRPr="0027695D">
        <w:rPr>
          <w:rFonts w:ascii="Book Antiqua" w:hAnsi="Book Antiqua"/>
        </w:rPr>
        <w:t>Colonoscopy is used for screening to detect</w:t>
      </w:r>
      <w:r w:rsidRPr="0027695D">
        <w:rPr>
          <w:rFonts w:ascii="Book Antiqua" w:hAnsi="Book Antiqua"/>
        </w:rPr>
        <w:t xml:space="preserve"> early cancer, </w:t>
      </w:r>
      <w:r w:rsidR="00AE5E93" w:rsidRPr="0027695D">
        <w:rPr>
          <w:rFonts w:ascii="Book Antiqua" w:hAnsi="Book Antiqua"/>
        </w:rPr>
        <w:t>and</w:t>
      </w:r>
      <w:r w:rsidRPr="0027695D">
        <w:rPr>
          <w:rFonts w:ascii="Book Antiqua" w:hAnsi="Book Antiqua"/>
        </w:rPr>
        <w:t xml:space="preserve"> may also prevent </w:t>
      </w:r>
      <w:r w:rsidR="00AD7DDA" w:rsidRPr="0027695D">
        <w:rPr>
          <w:rFonts w:ascii="Book Antiqua" w:hAnsi="Book Antiqua"/>
        </w:rPr>
        <w:t>CRC</w:t>
      </w:r>
      <w:r w:rsidRPr="0027695D">
        <w:rPr>
          <w:rFonts w:ascii="Book Antiqua" w:hAnsi="Book Antiqua"/>
        </w:rPr>
        <w:t xml:space="preserve"> by detection and removal of the CRC neoplastic precursor, the adenomatous </w:t>
      </w:r>
      <w:proofErr w:type="gramStart"/>
      <w:r w:rsidRPr="0027695D">
        <w:rPr>
          <w:rFonts w:ascii="Book Antiqua" w:hAnsi="Book Antiqua"/>
        </w:rPr>
        <w:t>polyp</w:t>
      </w:r>
      <w:r w:rsidR="00AD7DDA" w:rsidRPr="0027695D">
        <w:rPr>
          <w:rFonts w:ascii="Book Antiqua" w:hAnsi="Book Antiqua"/>
          <w:noProof/>
          <w:vertAlign w:val="superscript"/>
        </w:rPr>
        <w:t>[</w:t>
      </w:r>
      <w:proofErr w:type="gramEnd"/>
      <w:r w:rsidR="00AD7DDA" w:rsidRPr="0027695D">
        <w:rPr>
          <w:rFonts w:ascii="Book Antiqua" w:hAnsi="Book Antiqua"/>
          <w:noProof/>
          <w:vertAlign w:val="superscript"/>
        </w:rPr>
        <w:t>3-5]</w:t>
      </w:r>
      <w:r w:rsidR="00A875C2" w:rsidRPr="0027695D">
        <w:rPr>
          <w:rFonts w:ascii="Book Antiqua" w:hAnsi="Book Antiqua"/>
        </w:rPr>
        <w:t>.</w:t>
      </w:r>
      <w:r w:rsidR="00176A61" w:rsidRPr="0027695D">
        <w:rPr>
          <w:rFonts w:ascii="Book Antiqua" w:hAnsi="Book Antiqua"/>
          <w:noProof/>
          <w:vertAlign w:val="superscript"/>
        </w:rPr>
        <w:t xml:space="preserve"> </w:t>
      </w:r>
      <w:r w:rsidRPr="0027695D">
        <w:rPr>
          <w:rFonts w:ascii="Book Antiqua" w:hAnsi="Book Antiqua"/>
        </w:rPr>
        <w:t xml:space="preserve">Improving the yield of colonoscopy has attracted much attention in recent </w:t>
      </w:r>
      <w:proofErr w:type="gramStart"/>
      <w:r w:rsidRPr="0027695D">
        <w:rPr>
          <w:rFonts w:ascii="Book Antiqua" w:hAnsi="Book Antiqua"/>
        </w:rPr>
        <w:t>years</w:t>
      </w:r>
      <w:r w:rsidR="00AD7DDA" w:rsidRPr="0027695D">
        <w:rPr>
          <w:rFonts w:ascii="Book Antiqua" w:hAnsi="Book Antiqua"/>
          <w:noProof/>
          <w:vertAlign w:val="superscript"/>
        </w:rPr>
        <w:t>[</w:t>
      </w:r>
      <w:proofErr w:type="gramEnd"/>
      <w:r w:rsidR="00AD7DDA" w:rsidRPr="0027695D">
        <w:rPr>
          <w:rFonts w:ascii="Book Antiqua" w:hAnsi="Book Antiqua"/>
          <w:noProof/>
          <w:vertAlign w:val="superscript"/>
        </w:rPr>
        <w:t>6]</w:t>
      </w:r>
      <w:r w:rsidRPr="0027695D">
        <w:rPr>
          <w:rFonts w:ascii="Book Antiqua" w:hAnsi="Book Antiqua"/>
        </w:rPr>
        <w:t>.</w:t>
      </w:r>
      <w:r w:rsidR="00176A61" w:rsidRPr="0027695D">
        <w:rPr>
          <w:rFonts w:ascii="Book Antiqua" w:hAnsi="Book Antiqua"/>
          <w:noProof/>
          <w:vertAlign w:val="superscript"/>
        </w:rPr>
        <w:t xml:space="preserve"> </w:t>
      </w:r>
      <w:r w:rsidRPr="0027695D">
        <w:rPr>
          <w:rFonts w:ascii="Book Antiqua" w:hAnsi="Book Antiqua"/>
        </w:rPr>
        <w:t>In the past,</w:t>
      </w:r>
      <w:r w:rsidR="006E59B5" w:rsidRPr="0027695D">
        <w:rPr>
          <w:rFonts w:ascii="Book Antiqua" w:hAnsi="Book Antiqua"/>
        </w:rPr>
        <w:t xml:space="preserve"> manual</w:t>
      </w:r>
      <w:r w:rsidRPr="0027695D">
        <w:rPr>
          <w:rFonts w:ascii="Book Antiqua" w:hAnsi="Book Antiqua"/>
        </w:rPr>
        <w:t xml:space="preserve"> irrigation </w:t>
      </w:r>
      <w:r w:rsidR="006E59B5" w:rsidRPr="0027695D">
        <w:rPr>
          <w:rFonts w:ascii="Book Antiqua" w:hAnsi="Book Antiqua"/>
        </w:rPr>
        <w:t xml:space="preserve">using water-filled syringes, was used </w:t>
      </w:r>
      <w:r w:rsidRPr="0027695D">
        <w:rPr>
          <w:rFonts w:ascii="Book Antiqua" w:hAnsi="Book Antiqua"/>
        </w:rPr>
        <w:t xml:space="preserve">to clean any retained fecal matter or colonic contents, in order to allow for a detailed examination of the colonic mucosa and therefore to improve the yield of </w:t>
      </w:r>
      <w:proofErr w:type="gramStart"/>
      <w:r w:rsidRPr="0027695D">
        <w:rPr>
          <w:rFonts w:ascii="Book Antiqua" w:hAnsi="Book Antiqua"/>
        </w:rPr>
        <w:t>colonoscopy</w:t>
      </w:r>
      <w:r w:rsidR="00AD7DDA" w:rsidRPr="0027695D">
        <w:rPr>
          <w:rFonts w:ascii="Book Antiqua" w:hAnsi="Book Antiqua"/>
          <w:noProof/>
          <w:vertAlign w:val="superscript"/>
        </w:rPr>
        <w:t>[</w:t>
      </w:r>
      <w:proofErr w:type="gramEnd"/>
      <w:r w:rsidR="00AD7DDA" w:rsidRPr="0027695D">
        <w:rPr>
          <w:rFonts w:ascii="Book Antiqua" w:hAnsi="Book Antiqua"/>
          <w:noProof/>
          <w:vertAlign w:val="superscript"/>
        </w:rPr>
        <w:t>7,8]</w:t>
      </w:r>
      <w:r w:rsidR="00842CEA" w:rsidRPr="0027695D">
        <w:rPr>
          <w:rFonts w:ascii="Book Antiqua" w:hAnsi="Book Antiqua"/>
        </w:rPr>
        <w:t>.</w:t>
      </w:r>
      <w:r w:rsidR="00176A61" w:rsidRPr="0027695D">
        <w:rPr>
          <w:rFonts w:ascii="Book Antiqua" w:hAnsi="Book Antiqua"/>
          <w:noProof/>
          <w:vertAlign w:val="superscript"/>
        </w:rPr>
        <w:t xml:space="preserve"> </w:t>
      </w:r>
      <w:r w:rsidR="00842CEA" w:rsidRPr="0027695D">
        <w:rPr>
          <w:rFonts w:ascii="Book Antiqua" w:hAnsi="Book Antiqua"/>
        </w:rPr>
        <w:t>A</w:t>
      </w:r>
      <w:r w:rsidRPr="0027695D">
        <w:rPr>
          <w:rFonts w:ascii="Book Antiqua" w:hAnsi="Book Antiqua"/>
        </w:rPr>
        <w:t>utomated irrigation pumps (AIP</w:t>
      </w:r>
      <w:r w:rsidR="00AD7DDA">
        <w:rPr>
          <w:rFonts w:ascii="Book Antiqua" w:eastAsia="宋体" w:hAnsi="Book Antiqua" w:hint="eastAsia"/>
          <w:lang w:eastAsia="zh-CN"/>
        </w:rPr>
        <w:t>s</w:t>
      </w:r>
      <w:r w:rsidRPr="0027695D">
        <w:rPr>
          <w:rFonts w:ascii="Book Antiqua" w:hAnsi="Book Antiqua"/>
        </w:rPr>
        <w:t>)</w:t>
      </w:r>
      <w:r w:rsidR="006E59B5" w:rsidRPr="0027695D">
        <w:rPr>
          <w:rFonts w:ascii="Book Antiqua" w:hAnsi="Book Antiqua"/>
        </w:rPr>
        <w:t xml:space="preserve">, which are operated by a foot pedal and connect to the </w:t>
      </w:r>
      <w:r w:rsidR="00842CEA" w:rsidRPr="0027695D">
        <w:rPr>
          <w:rFonts w:ascii="Book Antiqua" w:hAnsi="Book Antiqua"/>
        </w:rPr>
        <w:t>auxiliary</w:t>
      </w:r>
      <w:r w:rsidR="00C77B32" w:rsidRPr="0027695D">
        <w:rPr>
          <w:rFonts w:ascii="Book Antiqua" w:hAnsi="Book Antiqua"/>
        </w:rPr>
        <w:t xml:space="preserve"> </w:t>
      </w:r>
      <w:r w:rsidR="006E59B5" w:rsidRPr="0027695D">
        <w:rPr>
          <w:rFonts w:ascii="Book Antiqua" w:hAnsi="Book Antiqua"/>
        </w:rPr>
        <w:t>channel of newer</w:t>
      </w:r>
      <w:r w:rsidR="0064341F" w:rsidRPr="0027695D">
        <w:rPr>
          <w:rFonts w:ascii="Book Antiqua" w:hAnsi="Book Antiqua"/>
        </w:rPr>
        <w:t xml:space="preserve"> generation</w:t>
      </w:r>
      <w:r w:rsidR="006E59B5" w:rsidRPr="0027695D">
        <w:rPr>
          <w:rFonts w:ascii="Book Antiqua" w:hAnsi="Book Antiqua"/>
        </w:rPr>
        <w:t xml:space="preserve"> endoscopes</w:t>
      </w:r>
      <w:r w:rsidRPr="0027695D">
        <w:rPr>
          <w:rFonts w:ascii="Book Antiqua" w:hAnsi="Book Antiqua"/>
        </w:rPr>
        <w:t xml:space="preserve"> have largely replaced the manual irrigation </w:t>
      </w:r>
      <w:r w:rsidR="006E59B5" w:rsidRPr="0027695D">
        <w:rPr>
          <w:rFonts w:ascii="Book Antiqua" w:hAnsi="Book Antiqua"/>
        </w:rPr>
        <w:t>method</w:t>
      </w:r>
      <w:r w:rsidR="007E50C4" w:rsidRPr="0027695D">
        <w:rPr>
          <w:rFonts w:ascii="Book Antiqua" w:hAnsi="Book Antiqua"/>
        </w:rPr>
        <w:t>,</w:t>
      </w:r>
      <w:r w:rsidR="006E59B5" w:rsidRPr="0027695D">
        <w:rPr>
          <w:rFonts w:ascii="Book Antiqua" w:hAnsi="Book Antiqua"/>
        </w:rPr>
        <w:t xml:space="preserve"> </w:t>
      </w:r>
      <w:r w:rsidRPr="0027695D">
        <w:rPr>
          <w:rFonts w:ascii="Book Antiqua" w:hAnsi="Book Antiqua"/>
        </w:rPr>
        <w:t>as they are much more efficient and convenient. It is</w:t>
      </w:r>
      <w:r w:rsidR="00F4480B" w:rsidRPr="0027695D">
        <w:rPr>
          <w:rFonts w:ascii="Book Antiqua" w:hAnsi="Book Antiqua"/>
        </w:rPr>
        <w:t>,</w:t>
      </w:r>
      <w:r w:rsidRPr="0027695D">
        <w:rPr>
          <w:rFonts w:ascii="Book Antiqua" w:hAnsi="Book Antiqua"/>
        </w:rPr>
        <w:t xml:space="preserve"> however, not known whether the AIPs increase the detection of polyps during colonoscopy when compared to the manual </w:t>
      </w:r>
      <w:r w:rsidR="006E59B5" w:rsidRPr="0027695D">
        <w:rPr>
          <w:rFonts w:ascii="Book Antiqua" w:hAnsi="Book Antiqua"/>
        </w:rPr>
        <w:t>method</w:t>
      </w:r>
      <w:r w:rsidRPr="0027695D">
        <w:rPr>
          <w:rFonts w:ascii="Book Antiqua" w:hAnsi="Book Antiqua"/>
        </w:rPr>
        <w:t xml:space="preserve">. Moreover, the efficacy of these AIPs in decreasing the rate of procedures prematurely </w:t>
      </w:r>
      <w:r w:rsidR="005C6EA9" w:rsidRPr="0027695D">
        <w:rPr>
          <w:rFonts w:ascii="Book Antiqua" w:hAnsi="Book Antiqua"/>
        </w:rPr>
        <w:t>repeated</w:t>
      </w:r>
      <w:r w:rsidRPr="0027695D">
        <w:rPr>
          <w:rFonts w:ascii="Book Antiqua" w:hAnsi="Book Antiqua"/>
        </w:rPr>
        <w:t xml:space="preserve"> due to inadequate bowel preparation has also never been studied.</w:t>
      </w:r>
      <w:r w:rsidR="00AD7DDA">
        <w:rPr>
          <w:rFonts w:ascii="Book Antiqua" w:hAnsi="Book Antiqua"/>
        </w:rPr>
        <w:t xml:space="preserve">  </w:t>
      </w:r>
      <w:r w:rsidR="006E59B5" w:rsidRPr="0027695D">
        <w:rPr>
          <w:rFonts w:ascii="Book Antiqua" w:hAnsi="Book Antiqua"/>
        </w:rPr>
        <w:t xml:space="preserve">The aim of this study is to evaluate the effectiveness of AIPs in improving the </w:t>
      </w:r>
      <w:r w:rsidR="00325D6A" w:rsidRPr="0027695D">
        <w:rPr>
          <w:rFonts w:ascii="Book Antiqua" w:hAnsi="Book Antiqua"/>
        </w:rPr>
        <w:t xml:space="preserve">quality of the bowel preparation, improving the </w:t>
      </w:r>
      <w:r w:rsidR="006E59B5" w:rsidRPr="0027695D">
        <w:rPr>
          <w:rFonts w:ascii="Book Antiqua" w:hAnsi="Book Antiqua"/>
        </w:rPr>
        <w:t>yield of colonoscopy and decreasing the rate of repeat colonoscopy for inadequate bowel preparation.</w:t>
      </w:r>
    </w:p>
    <w:p w14:paraId="61D90823" w14:textId="77777777" w:rsidR="00D74FA3" w:rsidRPr="0027695D" w:rsidRDefault="00D74FA3" w:rsidP="0027695D">
      <w:pPr>
        <w:adjustRightInd w:val="0"/>
        <w:snapToGrid w:val="0"/>
        <w:spacing w:line="360" w:lineRule="auto"/>
        <w:jc w:val="both"/>
        <w:rPr>
          <w:rFonts w:ascii="Book Antiqua" w:hAnsi="Book Antiqua"/>
          <w:b/>
        </w:rPr>
      </w:pPr>
    </w:p>
    <w:p w14:paraId="06B2FCB8" w14:textId="5C67D455" w:rsidR="00AD7DDA" w:rsidRPr="00AD7DDA" w:rsidRDefault="00AD7DDA" w:rsidP="0027695D">
      <w:pPr>
        <w:adjustRightInd w:val="0"/>
        <w:snapToGrid w:val="0"/>
        <w:spacing w:line="360" w:lineRule="auto"/>
        <w:jc w:val="both"/>
        <w:rPr>
          <w:rFonts w:ascii="Book Antiqua" w:eastAsia="宋体" w:hAnsi="Book Antiqua"/>
          <w:b/>
          <w:lang w:eastAsia="zh-CN"/>
        </w:rPr>
      </w:pPr>
      <w:r w:rsidRPr="00A37D48">
        <w:rPr>
          <w:rFonts w:ascii="Book Antiqua" w:hAnsi="Book Antiqua"/>
          <w:b/>
        </w:rPr>
        <w:t>MATERIALS AND METHOD</w:t>
      </w:r>
      <w:r>
        <w:rPr>
          <w:rFonts w:ascii="Book Antiqua" w:eastAsia="宋体" w:hAnsi="Book Antiqua" w:hint="eastAsia"/>
          <w:b/>
          <w:lang w:eastAsia="zh-CN"/>
        </w:rPr>
        <w:t>S</w:t>
      </w:r>
    </w:p>
    <w:p w14:paraId="370E709A" w14:textId="1B95C9B5" w:rsidR="0026477C" w:rsidRPr="00AD7DDA" w:rsidRDefault="0026477C" w:rsidP="0027695D">
      <w:pPr>
        <w:adjustRightInd w:val="0"/>
        <w:snapToGrid w:val="0"/>
        <w:spacing w:line="360" w:lineRule="auto"/>
        <w:jc w:val="both"/>
        <w:rPr>
          <w:rFonts w:ascii="Book Antiqua" w:hAnsi="Book Antiqua"/>
          <w:b/>
          <w:i/>
        </w:rPr>
      </w:pPr>
      <w:r w:rsidRPr="00AD7DDA">
        <w:rPr>
          <w:rFonts w:ascii="Book Antiqua" w:hAnsi="Book Antiqua"/>
          <w:b/>
          <w:i/>
        </w:rPr>
        <w:t>Study design</w:t>
      </w:r>
    </w:p>
    <w:p w14:paraId="3BE5624D" w14:textId="25B6A71E" w:rsidR="006D0786" w:rsidRPr="0027695D" w:rsidRDefault="0026477C" w:rsidP="0027695D">
      <w:pPr>
        <w:adjustRightInd w:val="0"/>
        <w:snapToGrid w:val="0"/>
        <w:spacing w:line="360" w:lineRule="auto"/>
        <w:jc w:val="both"/>
        <w:rPr>
          <w:rFonts w:ascii="Book Antiqua" w:hAnsi="Book Antiqua"/>
        </w:rPr>
      </w:pPr>
      <w:r w:rsidRPr="0027695D">
        <w:rPr>
          <w:rFonts w:ascii="Book Antiqua" w:hAnsi="Book Antiqua"/>
        </w:rPr>
        <w:t>The study was conducted at the John D</w:t>
      </w:r>
      <w:r w:rsidR="00E94554" w:rsidRPr="0027695D">
        <w:rPr>
          <w:rFonts w:ascii="Book Antiqua" w:hAnsi="Book Antiqua"/>
        </w:rPr>
        <w:t>.</w:t>
      </w:r>
      <w:r w:rsidRPr="0027695D">
        <w:rPr>
          <w:rFonts w:ascii="Book Antiqua" w:hAnsi="Book Antiqua"/>
        </w:rPr>
        <w:t xml:space="preserve"> Dingell Veterans Affairs Medical Center (JDDVAMC) in Detroit, Michigan. </w:t>
      </w:r>
      <w:r w:rsidR="005C6EA9" w:rsidRPr="0027695D">
        <w:rPr>
          <w:rFonts w:ascii="Book Antiqua" w:hAnsi="Book Antiqua"/>
        </w:rPr>
        <w:t>It</w:t>
      </w:r>
      <w:r w:rsidRPr="0027695D">
        <w:rPr>
          <w:rFonts w:ascii="Book Antiqua" w:hAnsi="Book Antiqua"/>
        </w:rPr>
        <w:t xml:space="preserve"> was approved by the Wayne State University Institutional Review Board and the </w:t>
      </w:r>
      <w:r w:rsidR="006E59B5" w:rsidRPr="0027695D">
        <w:rPr>
          <w:rFonts w:ascii="Book Antiqua" w:hAnsi="Book Antiqua"/>
        </w:rPr>
        <w:t>JDD VAMC</w:t>
      </w:r>
      <w:r w:rsidRPr="0027695D">
        <w:rPr>
          <w:rFonts w:ascii="Book Antiqua" w:hAnsi="Book Antiqua"/>
        </w:rPr>
        <w:t xml:space="preserve"> Research Committee.</w:t>
      </w:r>
    </w:p>
    <w:p w14:paraId="69F8F305" w14:textId="2D4FD4AE" w:rsidR="0026477C" w:rsidRPr="0027695D" w:rsidRDefault="003B6C8F" w:rsidP="00AD7DDA">
      <w:pPr>
        <w:adjustRightInd w:val="0"/>
        <w:snapToGrid w:val="0"/>
        <w:spacing w:line="360" w:lineRule="auto"/>
        <w:ind w:firstLineChars="100" w:firstLine="240"/>
        <w:jc w:val="both"/>
        <w:rPr>
          <w:rFonts w:ascii="Book Antiqua" w:hAnsi="Book Antiqua"/>
        </w:rPr>
      </w:pPr>
      <w:r w:rsidRPr="0027695D">
        <w:rPr>
          <w:rFonts w:ascii="Book Antiqua" w:hAnsi="Book Antiqua"/>
        </w:rPr>
        <w:t>A</w:t>
      </w:r>
      <w:r w:rsidR="00AE5E93" w:rsidRPr="0027695D">
        <w:rPr>
          <w:rFonts w:ascii="Book Antiqua" w:hAnsi="Book Antiqua"/>
        </w:rPr>
        <w:t xml:space="preserve"> retrospective chart review</w:t>
      </w:r>
      <w:r w:rsidRPr="0027695D">
        <w:rPr>
          <w:rFonts w:ascii="Book Antiqua" w:hAnsi="Book Antiqua"/>
        </w:rPr>
        <w:t xml:space="preserve"> was performed for colonoscopies </w:t>
      </w:r>
      <w:r w:rsidR="00AE5E93" w:rsidRPr="0027695D">
        <w:rPr>
          <w:rFonts w:ascii="Book Antiqua" w:hAnsi="Book Antiqua"/>
        </w:rPr>
        <w:t>completed during the</w:t>
      </w:r>
      <w:r w:rsidR="0026477C" w:rsidRPr="0027695D">
        <w:rPr>
          <w:rFonts w:ascii="Book Antiqua" w:hAnsi="Book Antiqua"/>
        </w:rPr>
        <w:t xml:space="preserve"> study periods.</w:t>
      </w:r>
      <w:r w:rsidR="00AD7DDA">
        <w:rPr>
          <w:rFonts w:ascii="Book Antiqua" w:hAnsi="Book Antiqua"/>
        </w:rPr>
        <w:t xml:space="preserve"> </w:t>
      </w:r>
      <w:r w:rsidR="0064341F" w:rsidRPr="0027695D">
        <w:rPr>
          <w:rFonts w:ascii="Book Antiqua" w:hAnsi="Book Antiqua"/>
        </w:rPr>
        <w:t xml:space="preserve">The use of AIPs was suspended at the endoscopy unit of the JDDVAMC for a period of 4 </w:t>
      </w:r>
      <w:proofErr w:type="spellStart"/>
      <w:r w:rsidR="0064341F" w:rsidRPr="0027695D">
        <w:rPr>
          <w:rFonts w:ascii="Book Antiqua" w:hAnsi="Book Antiqua"/>
        </w:rPr>
        <w:t>mo</w:t>
      </w:r>
      <w:proofErr w:type="spellEnd"/>
      <w:r w:rsidR="0064341F" w:rsidRPr="0027695D">
        <w:rPr>
          <w:rFonts w:ascii="Book Antiqua" w:hAnsi="Book Antiqua"/>
        </w:rPr>
        <w:t xml:space="preserve"> in 2009 for administrative </w:t>
      </w:r>
      <w:r w:rsidR="00C77B32" w:rsidRPr="0027695D">
        <w:rPr>
          <w:rFonts w:ascii="Book Antiqua" w:hAnsi="Book Antiqua"/>
        </w:rPr>
        <w:t>reasons;</w:t>
      </w:r>
      <w:r w:rsidR="0064341F" w:rsidRPr="0027695D">
        <w:rPr>
          <w:rFonts w:ascii="Book Antiqua" w:hAnsi="Book Antiqua"/>
        </w:rPr>
        <w:t xml:space="preserve"> therefore p</w:t>
      </w:r>
      <w:r w:rsidR="0026477C" w:rsidRPr="0027695D">
        <w:rPr>
          <w:rFonts w:ascii="Book Antiqua" w:hAnsi="Book Antiqua"/>
        </w:rPr>
        <w:t xml:space="preserve">atients who underwent colonoscopy </w:t>
      </w:r>
      <w:r w:rsidRPr="0027695D">
        <w:rPr>
          <w:rFonts w:ascii="Book Antiqua" w:hAnsi="Book Antiqua"/>
        </w:rPr>
        <w:t>during this</w:t>
      </w:r>
      <w:r w:rsidR="0026477C" w:rsidRPr="0027695D">
        <w:rPr>
          <w:rFonts w:ascii="Book Antiqua" w:hAnsi="Book Antiqua"/>
        </w:rPr>
        <w:t xml:space="preserve"> period </w:t>
      </w:r>
      <w:r w:rsidRPr="0027695D">
        <w:rPr>
          <w:rFonts w:ascii="Book Antiqua" w:hAnsi="Book Antiqua"/>
        </w:rPr>
        <w:t>constituted</w:t>
      </w:r>
      <w:r w:rsidR="0026477C" w:rsidRPr="0027695D">
        <w:rPr>
          <w:rFonts w:ascii="Book Antiqua" w:hAnsi="Book Antiqua"/>
        </w:rPr>
        <w:t xml:space="preserve"> the main study group. </w:t>
      </w:r>
      <w:r w:rsidR="00670ECC" w:rsidRPr="0027695D">
        <w:rPr>
          <w:rFonts w:ascii="Book Antiqua" w:hAnsi="Book Antiqua"/>
        </w:rPr>
        <w:t>For these procedures</w:t>
      </w:r>
      <w:r w:rsidR="00AE5E93" w:rsidRPr="0027695D">
        <w:rPr>
          <w:rFonts w:ascii="Book Antiqua" w:hAnsi="Book Antiqua"/>
        </w:rPr>
        <w:t>,</w:t>
      </w:r>
      <w:r w:rsidR="00670ECC" w:rsidRPr="0027695D">
        <w:rPr>
          <w:rFonts w:ascii="Book Antiqua" w:hAnsi="Book Antiqua"/>
        </w:rPr>
        <w:t xml:space="preserve"> manual irrigation was performed</w:t>
      </w:r>
      <w:r w:rsidRPr="0027695D">
        <w:rPr>
          <w:rFonts w:ascii="Book Antiqua" w:hAnsi="Book Antiqua"/>
        </w:rPr>
        <w:t xml:space="preserve"> at </w:t>
      </w:r>
      <w:r w:rsidRPr="0027695D">
        <w:rPr>
          <w:rFonts w:ascii="Book Antiqua" w:hAnsi="Book Antiqua"/>
        </w:rPr>
        <w:lastRenderedPageBreak/>
        <w:t>the request of endoscopist</w:t>
      </w:r>
      <w:r w:rsidR="00670ECC" w:rsidRPr="0027695D">
        <w:rPr>
          <w:rFonts w:ascii="Book Antiqua" w:hAnsi="Book Antiqua"/>
        </w:rPr>
        <w:t xml:space="preserve">, when retained fecal </w:t>
      </w:r>
      <w:r w:rsidR="00AE5E93" w:rsidRPr="0027695D">
        <w:rPr>
          <w:rFonts w:ascii="Book Antiqua" w:hAnsi="Book Antiqua"/>
        </w:rPr>
        <w:t xml:space="preserve">or bilious </w:t>
      </w:r>
      <w:r w:rsidR="00670ECC" w:rsidRPr="0027695D">
        <w:rPr>
          <w:rFonts w:ascii="Book Antiqua" w:hAnsi="Book Antiqua"/>
        </w:rPr>
        <w:t xml:space="preserve">material was encountered. </w:t>
      </w:r>
      <w:r w:rsidRPr="0027695D">
        <w:rPr>
          <w:rFonts w:ascii="Book Antiqua" w:hAnsi="Book Antiqua"/>
        </w:rPr>
        <w:t>It</w:t>
      </w:r>
      <w:r w:rsidR="00670ECC" w:rsidRPr="0027695D">
        <w:rPr>
          <w:rFonts w:ascii="Book Antiqua" w:hAnsi="Book Antiqua"/>
        </w:rPr>
        <w:t xml:space="preserve"> was done by </w:t>
      </w:r>
      <w:r w:rsidRPr="0027695D">
        <w:rPr>
          <w:rFonts w:ascii="Book Antiqua" w:hAnsi="Book Antiqua"/>
        </w:rPr>
        <w:t>a</w:t>
      </w:r>
      <w:r w:rsidR="00670ECC" w:rsidRPr="0027695D">
        <w:rPr>
          <w:rFonts w:ascii="Book Antiqua" w:hAnsi="Book Antiqua"/>
        </w:rPr>
        <w:t xml:space="preserve"> technician using syringes filled with </w:t>
      </w:r>
      <w:r w:rsidR="009F0781" w:rsidRPr="0027695D">
        <w:rPr>
          <w:rFonts w:ascii="Book Antiqua" w:hAnsi="Book Antiqua"/>
        </w:rPr>
        <w:t>6</w:t>
      </w:r>
      <w:r w:rsidR="00670ECC" w:rsidRPr="0027695D">
        <w:rPr>
          <w:rFonts w:ascii="Book Antiqua" w:hAnsi="Book Antiqua"/>
        </w:rPr>
        <w:t>0</w:t>
      </w:r>
      <w:r w:rsidR="00AD7DDA">
        <w:rPr>
          <w:rFonts w:ascii="Book Antiqua" w:eastAsia="宋体" w:hAnsi="Book Antiqua" w:hint="eastAsia"/>
          <w:lang w:eastAsia="zh-CN"/>
        </w:rPr>
        <w:t xml:space="preserve"> </w:t>
      </w:r>
      <w:r w:rsidR="00670ECC" w:rsidRPr="0027695D">
        <w:rPr>
          <w:rFonts w:ascii="Book Antiqua" w:hAnsi="Book Antiqua"/>
        </w:rPr>
        <w:t xml:space="preserve">mL of sterile water through the suction channel of the </w:t>
      </w:r>
      <w:r w:rsidRPr="0027695D">
        <w:rPr>
          <w:rFonts w:ascii="Book Antiqua" w:hAnsi="Book Antiqua"/>
        </w:rPr>
        <w:t>endoscope.</w:t>
      </w:r>
      <w:r w:rsidR="00670ECC" w:rsidRPr="0027695D">
        <w:rPr>
          <w:rFonts w:ascii="Book Antiqua" w:hAnsi="Book Antiqua"/>
        </w:rPr>
        <w:t xml:space="preserve"> </w:t>
      </w:r>
      <w:r w:rsidR="0026477C" w:rsidRPr="0027695D">
        <w:rPr>
          <w:rFonts w:ascii="Book Antiqua" w:hAnsi="Book Antiqua"/>
        </w:rPr>
        <w:t xml:space="preserve">Patients who underwent colonoscopy </w:t>
      </w:r>
      <w:r w:rsidR="00A36AB0" w:rsidRPr="0027695D">
        <w:rPr>
          <w:rFonts w:ascii="Book Antiqua" w:hAnsi="Book Antiqua"/>
        </w:rPr>
        <w:t xml:space="preserve">in an eight-month period in </w:t>
      </w:r>
      <w:r w:rsidR="0026477C" w:rsidRPr="0027695D">
        <w:rPr>
          <w:rFonts w:ascii="Book Antiqua" w:hAnsi="Book Antiqua"/>
        </w:rPr>
        <w:t xml:space="preserve">2008 </w:t>
      </w:r>
      <w:r w:rsidR="00A36AB0" w:rsidRPr="0027695D">
        <w:rPr>
          <w:rFonts w:ascii="Book Antiqua" w:hAnsi="Book Antiqua"/>
        </w:rPr>
        <w:t>and</w:t>
      </w:r>
      <w:r w:rsidR="0026477C" w:rsidRPr="0027695D">
        <w:rPr>
          <w:rFonts w:ascii="Book Antiqua" w:hAnsi="Book Antiqua"/>
        </w:rPr>
        <w:t xml:space="preserve"> 2009 </w:t>
      </w:r>
      <w:r w:rsidRPr="0027695D">
        <w:rPr>
          <w:rFonts w:ascii="Book Antiqua" w:hAnsi="Book Antiqua"/>
        </w:rPr>
        <w:t>constituted</w:t>
      </w:r>
      <w:r w:rsidR="009F0781" w:rsidRPr="0027695D">
        <w:rPr>
          <w:rFonts w:ascii="Book Antiqua" w:hAnsi="Book Antiqua"/>
        </w:rPr>
        <w:t xml:space="preserve"> </w:t>
      </w:r>
      <w:r w:rsidRPr="0027695D">
        <w:rPr>
          <w:rFonts w:ascii="Book Antiqua" w:hAnsi="Book Antiqua"/>
        </w:rPr>
        <w:t xml:space="preserve">the </w:t>
      </w:r>
      <w:r w:rsidR="0026477C" w:rsidRPr="0027695D">
        <w:rPr>
          <w:rFonts w:ascii="Book Antiqua" w:hAnsi="Book Antiqua"/>
        </w:rPr>
        <w:t xml:space="preserve">control groups. </w:t>
      </w:r>
      <w:r w:rsidRPr="0027695D">
        <w:rPr>
          <w:rFonts w:ascii="Book Antiqua" w:hAnsi="Book Antiqua"/>
        </w:rPr>
        <w:t>They were</w:t>
      </w:r>
      <w:r w:rsidR="00A36AB0" w:rsidRPr="0027695D">
        <w:rPr>
          <w:rFonts w:ascii="Book Antiqua" w:hAnsi="Book Antiqua"/>
        </w:rPr>
        <w:t xml:space="preserve"> </w:t>
      </w:r>
      <w:r w:rsidR="0026477C" w:rsidRPr="0027695D">
        <w:rPr>
          <w:rFonts w:ascii="Book Antiqua" w:hAnsi="Book Antiqua"/>
        </w:rPr>
        <w:t xml:space="preserve">selected to match the level of training of the </w:t>
      </w:r>
      <w:r w:rsidR="00842CEA" w:rsidRPr="0027695D">
        <w:rPr>
          <w:rFonts w:ascii="Book Antiqua" w:hAnsi="Book Antiqua"/>
        </w:rPr>
        <w:t xml:space="preserve">gastroenterology </w:t>
      </w:r>
      <w:r w:rsidR="0026477C" w:rsidRPr="0027695D">
        <w:rPr>
          <w:rFonts w:ascii="Book Antiqua" w:hAnsi="Book Antiqua"/>
        </w:rPr>
        <w:t xml:space="preserve">fellows involved </w:t>
      </w:r>
      <w:r w:rsidR="00A36AB0" w:rsidRPr="0027695D">
        <w:rPr>
          <w:rFonts w:ascii="Book Antiqua" w:hAnsi="Book Antiqua"/>
        </w:rPr>
        <w:t xml:space="preserve">and </w:t>
      </w:r>
      <w:r w:rsidR="006E59B5" w:rsidRPr="0027695D">
        <w:rPr>
          <w:rFonts w:ascii="Book Antiqua" w:hAnsi="Book Antiqua"/>
        </w:rPr>
        <w:t>the calendar year of the study group.</w:t>
      </w:r>
      <w:r w:rsidR="00AD7DDA">
        <w:rPr>
          <w:rFonts w:ascii="Book Antiqua" w:hAnsi="Book Antiqua"/>
        </w:rPr>
        <w:t xml:space="preserve"> </w:t>
      </w:r>
      <w:r w:rsidR="001F3AB8" w:rsidRPr="0027695D">
        <w:rPr>
          <w:rFonts w:ascii="Book Antiqua" w:hAnsi="Book Antiqua"/>
        </w:rPr>
        <w:t>Standard b</w:t>
      </w:r>
      <w:r w:rsidR="001F3AB8" w:rsidRPr="0027695D">
        <w:rPr>
          <w:rFonts w:ascii="Book Antiqua" w:hAnsi="Book Antiqua"/>
          <w:color w:val="000000"/>
        </w:rPr>
        <w:t>owel preparation for both groups consisted of conventional dosing of a 4-</w:t>
      </w:r>
      <w:r w:rsidR="00AD7DDA">
        <w:rPr>
          <w:rFonts w:ascii="Book Antiqua" w:eastAsia="宋体" w:hAnsi="Book Antiqua" w:hint="eastAsia"/>
          <w:color w:val="000000"/>
          <w:lang w:eastAsia="zh-CN"/>
        </w:rPr>
        <w:t>L</w:t>
      </w:r>
      <w:r w:rsidR="001F3AB8" w:rsidRPr="0027695D">
        <w:rPr>
          <w:rFonts w:ascii="Book Antiqua" w:hAnsi="Book Antiqua"/>
          <w:color w:val="000000"/>
        </w:rPr>
        <w:t xml:space="preserve"> polyethylene glycol solution and 15 mg of Bisacodyl the evening prior to endoscopy. </w:t>
      </w:r>
      <w:r w:rsidR="0026477C" w:rsidRPr="0027695D">
        <w:rPr>
          <w:rFonts w:ascii="Book Antiqua" w:hAnsi="Book Antiqua"/>
        </w:rPr>
        <w:t xml:space="preserve">Colonoscopies that were aborted due to reasons other than poor </w:t>
      </w:r>
      <w:r w:rsidR="00461BD1" w:rsidRPr="0027695D">
        <w:rPr>
          <w:rFonts w:ascii="Book Antiqua" w:hAnsi="Book Antiqua"/>
        </w:rPr>
        <w:t xml:space="preserve">colonic </w:t>
      </w:r>
      <w:r w:rsidR="0026477C" w:rsidRPr="0027695D">
        <w:rPr>
          <w:rFonts w:ascii="Book Antiqua" w:hAnsi="Book Antiqua"/>
        </w:rPr>
        <w:t>prep</w:t>
      </w:r>
      <w:r w:rsidR="00461BD1" w:rsidRPr="0027695D">
        <w:rPr>
          <w:rFonts w:ascii="Book Antiqua" w:hAnsi="Book Antiqua"/>
        </w:rPr>
        <w:t>arations</w:t>
      </w:r>
      <w:r w:rsidR="0026477C" w:rsidRPr="0027695D">
        <w:rPr>
          <w:rFonts w:ascii="Book Antiqua" w:hAnsi="Book Antiqua"/>
        </w:rPr>
        <w:t xml:space="preserve">, </w:t>
      </w:r>
      <w:r w:rsidR="00461BD1" w:rsidRPr="0027695D">
        <w:rPr>
          <w:rFonts w:ascii="Book Antiqua" w:hAnsi="Book Antiqua"/>
        </w:rPr>
        <w:t>procedures repeated at a short interval</w:t>
      </w:r>
      <w:r w:rsidR="0064341F" w:rsidRPr="0027695D">
        <w:rPr>
          <w:rFonts w:ascii="Book Antiqua" w:hAnsi="Book Antiqua"/>
        </w:rPr>
        <w:t xml:space="preserve"> (such as for follow-up after piecemeal polypectomy)</w:t>
      </w:r>
      <w:r w:rsidR="0026477C" w:rsidRPr="0027695D">
        <w:rPr>
          <w:rFonts w:ascii="Book Antiqua" w:hAnsi="Book Antiqua"/>
        </w:rPr>
        <w:t>,</w:t>
      </w:r>
      <w:r w:rsidR="0064341F" w:rsidRPr="0027695D">
        <w:rPr>
          <w:rFonts w:ascii="Book Antiqua" w:hAnsi="Book Antiqua"/>
        </w:rPr>
        <w:t xml:space="preserve"> colonoscopies performed on hospitalized patients,</w:t>
      </w:r>
      <w:r w:rsidR="0026477C" w:rsidRPr="0027695D">
        <w:rPr>
          <w:rFonts w:ascii="Book Antiqua" w:hAnsi="Book Antiqua"/>
        </w:rPr>
        <w:t xml:space="preserve"> and </w:t>
      </w:r>
      <w:r w:rsidR="00D52F3E" w:rsidRPr="0027695D">
        <w:rPr>
          <w:rFonts w:ascii="Book Antiqua" w:hAnsi="Book Antiqua"/>
        </w:rPr>
        <w:t>those performed</w:t>
      </w:r>
      <w:r w:rsidR="0026477C" w:rsidRPr="0027695D">
        <w:rPr>
          <w:rFonts w:ascii="Book Antiqua" w:hAnsi="Book Antiqua"/>
        </w:rPr>
        <w:t xml:space="preserve"> by </w:t>
      </w:r>
      <w:r w:rsidR="0064341F" w:rsidRPr="0027695D">
        <w:rPr>
          <w:rFonts w:ascii="Book Antiqua" w:hAnsi="Book Antiqua"/>
        </w:rPr>
        <w:t>non-gastroenterologists</w:t>
      </w:r>
      <w:r w:rsidR="0026477C" w:rsidRPr="0027695D">
        <w:rPr>
          <w:rFonts w:ascii="Book Antiqua" w:hAnsi="Book Antiqua"/>
        </w:rPr>
        <w:t xml:space="preserve"> were excluded from the study.</w:t>
      </w:r>
    </w:p>
    <w:p w14:paraId="0E8FF8DC" w14:textId="3BD3032D" w:rsidR="0026477C" w:rsidRPr="0027695D" w:rsidRDefault="0026477C" w:rsidP="00AD7DDA">
      <w:pPr>
        <w:adjustRightInd w:val="0"/>
        <w:snapToGrid w:val="0"/>
        <w:spacing w:line="360" w:lineRule="auto"/>
        <w:ind w:firstLineChars="100" w:firstLine="240"/>
        <w:jc w:val="both"/>
        <w:rPr>
          <w:rFonts w:ascii="Book Antiqua" w:hAnsi="Book Antiqua"/>
        </w:rPr>
      </w:pPr>
      <w:r w:rsidRPr="0027695D">
        <w:rPr>
          <w:rFonts w:ascii="Book Antiqua" w:hAnsi="Book Antiqua"/>
        </w:rPr>
        <w:t xml:space="preserve">Information was collected </w:t>
      </w:r>
      <w:r w:rsidR="0064341F" w:rsidRPr="0027695D">
        <w:rPr>
          <w:rFonts w:ascii="Book Antiqua" w:hAnsi="Book Antiqua"/>
        </w:rPr>
        <w:t xml:space="preserve">by review of the medical records </w:t>
      </w:r>
      <w:r w:rsidRPr="0027695D">
        <w:rPr>
          <w:rFonts w:ascii="Book Antiqua" w:hAnsi="Book Antiqua"/>
        </w:rPr>
        <w:t xml:space="preserve">about </w:t>
      </w:r>
      <w:r w:rsidR="0064341F" w:rsidRPr="0027695D">
        <w:rPr>
          <w:rFonts w:ascii="Book Antiqua" w:hAnsi="Book Antiqua"/>
        </w:rPr>
        <w:t>each patient’s demographics</w:t>
      </w:r>
      <w:r w:rsidRPr="0027695D">
        <w:rPr>
          <w:rFonts w:ascii="Book Antiqua" w:hAnsi="Book Antiqua"/>
        </w:rPr>
        <w:t xml:space="preserve">, </w:t>
      </w:r>
      <w:r w:rsidR="0064341F" w:rsidRPr="0027695D">
        <w:rPr>
          <w:rFonts w:ascii="Book Antiqua" w:hAnsi="Book Antiqua"/>
        </w:rPr>
        <w:t xml:space="preserve">indication for the procedure, history of prior adenomatous polyps or cancer, </w:t>
      </w:r>
      <w:r w:rsidR="005B1EB2" w:rsidRPr="0027695D">
        <w:rPr>
          <w:rFonts w:ascii="Book Antiqua" w:hAnsi="Book Antiqua"/>
        </w:rPr>
        <w:t xml:space="preserve">involvement of a </w:t>
      </w:r>
      <w:r w:rsidR="00842CEA" w:rsidRPr="0027695D">
        <w:rPr>
          <w:rFonts w:ascii="Book Antiqua" w:hAnsi="Book Antiqua"/>
        </w:rPr>
        <w:t>g</w:t>
      </w:r>
      <w:r w:rsidR="005B1EB2" w:rsidRPr="0027695D">
        <w:rPr>
          <w:rFonts w:ascii="Book Antiqua" w:hAnsi="Book Antiqua"/>
        </w:rPr>
        <w:t>astroenterology fellow</w:t>
      </w:r>
      <w:r w:rsidRPr="0027695D">
        <w:rPr>
          <w:rFonts w:ascii="Book Antiqua" w:hAnsi="Book Antiqua"/>
        </w:rPr>
        <w:t>, use of</w:t>
      </w:r>
      <w:r w:rsidR="005B1EB2" w:rsidRPr="0027695D">
        <w:rPr>
          <w:rFonts w:ascii="Book Antiqua" w:hAnsi="Book Antiqua"/>
        </w:rPr>
        <w:t xml:space="preserve"> the</w:t>
      </w:r>
      <w:r w:rsidRPr="0027695D">
        <w:rPr>
          <w:rFonts w:ascii="Book Antiqua" w:hAnsi="Book Antiqua"/>
        </w:rPr>
        <w:t xml:space="preserve"> </w:t>
      </w:r>
      <w:r w:rsidR="00481101" w:rsidRPr="0027695D">
        <w:rPr>
          <w:rFonts w:ascii="Book Antiqua" w:hAnsi="Book Antiqua"/>
        </w:rPr>
        <w:t>AIPs</w:t>
      </w:r>
      <w:r w:rsidRPr="0027695D">
        <w:rPr>
          <w:rFonts w:ascii="Book Antiqua" w:hAnsi="Book Antiqua"/>
        </w:rPr>
        <w:t xml:space="preserve">, </w:t>
      </w:r>
      <w:r w:rsidR="0064341F" w:rsidRPr="0027695D">
        <w:rPr>
          <w:rFonts w:ascii="Book Antiqua" w:hAnsi="Book Antiqua"/>
        </w:rPr>
        <w:t xml:space="preserve">quality of the colonic preparation, </w:t>
      </w:r>
      <w:r w:rsidRPr="0027695D">
        <w:rPr>
          <w:rFonts w:ascii="Book Antiqua" w:hAnsi="Book Antiqua"/>
        </w:rPr>
        <w:t xml:space="preserve">detection of polyps and adenomas, </w:t>
      </w:r>
      <w:r w:rsidR="0064341F" w:rsidRPr="0027695D">
        <w:rPr>
          <w:rFonts w:ascii="Book Antiqua" w:hAnsi="Book Antiqua"/>
        </w:rPr>
        <w:t xml:space="preserve">with all associated details, and </w:t>
      </w:r>
      <w:r w:rsidRPr="0027695D">
        <w:rPr>
          <w:rFonts w:ascii="Book Antiqua" w:hAnsi="Book Antiqua"/>
        </w:rPr>
        <w:t xml:space="preserve">if the procedure was aborted due to </w:t>
      </w:r>
      <w:r w:rsidR="0064341F" w:rsidRPr="0027695D">
        <w:rPr>
          <w:rFonts w:ascii="Book Antiqua" w:hAnsi="Book Antiqua"/>
        </w:rPr>
        <w:t>sub-optimal</w:t>
      </w:r>
      <w:r w:rsidRPr="0027695D">
        <w:rPr>
          <w:rFonts w:ascii="Book Antiqua" w:hAnsi="Book Antiqua"/>
        </w:rPr>
        <w:t xml:space="preserve"> prep</w:t>
      </w:r>
      <w:r w:rsidR="0064341F" w:rsidRPr="0027695D">
        <w:rPr>
          <w:rFonts w:ascii="Book Antiqua" w:hAnsi="Book Antiqua"/>
        </w:rPr>
        <w:t>aration</w:t>
      </w:r>
      <w:r w:rsidRPr="0027695D">
        <w:rPr>
          <w:rFonts w:ascii="Book Antiqua" w:hAnsi="Book Antiqua"/>
        </w:rPr>
        <w:t xml:space="preserve"> or if it was advised to repeat the procedure sooner </w:t>
      </w:r>
      <w:r w:rsidR="0064341F" w:rsidRPr="0027695D">
        <w:rPr>
          <w:rFonts w:ascii="Book Antiqua" w:hAnsi="Book Antiqua"/>
        </w:rPr>
        <w:t xml:space="preserve">than recommended by guidelines </w:t>
      </w:r>
      <w:r w:rsidRPr="0027695D">
        <w:rPr>
          <w:rFonts w:ascii="Book Antiqua" w:hAnsi="Book Antiqua"/>
        </w:rPr>
        <w:t>due to</w:t>
      </w:r>
      <w:r w:rsidR="0064341F" w:rsidRPr="0027695D">
        <w:rPr>
          <w:rFonts w:ascii="Book Antiqua" w:hAnsi="Book Antiqua"/>
        </w:rPr>
        <w:t xml:space="preserve"> the quality of the</w:t>
      </w:r>
      <w:r w:rsidR="00310D1B" w:rsidRPr="0027695D">
        <w:rPr>
          <w:rFonts w:ascii="Book Antiqua" w:hAnsi="Book Antiqua"/>
        </w:rPr>
        <w:t xml:space="preserve"> p</w:t>
      </w:r>
      <w:r w:rsidRPr="0027695D">
        <w:rPr>
          <w:rFonts w:ascii="Book Antiqua" w:hAnsi="Book Antiqua"/>
        </w:rPr>
        <w:t>rep</w:t>
      </w:r>
      <w:r w:rsidR="00310D1B" w:rsidRPr="0027695D">
        <w:rPr>
          <w:rFonts w:ascii="Book Antiqua" w:hAnsi="Book Antiqua"/>
        </w:rPr>
        <w:t>aration</w:t>
      </w:r>
      <w:r w:rsidRPr="0027695D">
        <w:rPr>
          <w:rFonts w:ascii="Book Antiqua" w:hAnsi="Book Antiqua"/>
        </w:rPr>
        <w:t xml:space="preserve">. </w:t>
      </w:r>
    </w:p>
    <w:p w14:paraId="612B1682" w14:textId="630D3DFB" w:rsidR="005C6EA9" w:rsidRPr="0027695D" w:rsidRDefault="004228BE" w:rsidP="00AD7DDA">
      <w:pPr>
        <w:adjustRightInd w:val="0"/>
        <w:snapToGrid w:val="0"/>
        <w:spacing w:line="360" w:lineRule="auto"/>
        <w:ind w:firstLineChars="100" w:firstLine="240"/>
        <w:jc w:val="both"/>
        <w:rPr>
          <w:rFonts w:ascii="Book Antiqua" w:hAnsi="Book Antiqua"/>
        </w:rPr>
      </w:pPr>
      <w:r w:rsidRPr="0027695D">
        <w:rPr>
          <w:rFonts w:ascii="Book Antiqua" w:hAnsi="Book Antiqua"/>
        </w:rPr>
        <w:t>Colonoscopy was performed using Olympus</w:t>
      </w:r>
      <w:r w:rsidR="00461BD1" w:rsidRPr="0027695D">
        <w:rPr>
          <w:rFonts w:ascii="Book Antiqua" w:hAnsi="Book Antiqua"/>
        </w:rPr>
        <w:t xml:space="preserve"> Q160 and</w:t>
      </w:r>
      <w:r w:rsidRPr="0027695D">
        <w:rPr>
          <w:rFonts w:ascii="Book Antiqua" w:hAnsi="Book Antiqua"/>
        </w:rPr>
        <w:t xml:space="preserve"> Q180 endoscopes (Olympus</w:t>
      </w:r>
      <w:r w:rsidR="00F01759" w:rsidRPr="0027695D">
        <w:rPr>
          <w:rFonts w:ascii="Book Antiqua" w:hAnsi="Book Antiqua"/>
        </w:rPr>
        <w:t xml:space="preserve"> America </w:t>
      </w:r>
      <w:r w:rsidR="00DF1CE5" w:rsidRPr="0027695D">
        <w:rPr>
          <w:rFonts w:ascii="Book Antiqua" w:hAnsi="Book Antiqua"/>
        </w:rPr>
        <w:t>Inc.</w:t>
      </w:r>
      <w:r w:rsidRPr="0027695D">
        <w:rPr>
          <w:rFonts w:ascii="Book Antiqua" w:hAnsi="Book Antiqua"/>
        </w:rPr>
        <w:t xml:space="preserve">, </w:t>
      </w:r>
      <w:r w:rsidR="00461BD1" w:rsidRPr="0027695D">
        <w:rPr>
          <w:rFonts w:ascii="Book Antiqua" w:hAnsi="Book Antiqua"/>
        </w:rPr>
        <w:t>Center Valley</w:t>
      </w:r>
      <w:r w:rsidRPr="0027695D">
        <w:rPr>
          <w:rFonts w:ascii="Book Antiqua" w:hAnsi="Book Antiqua"/>
        </w:rPr>
        <w:t xml:space="preserve">, </w:t>
      </w:r>
      <w:r w:rsidR="00C77B32" w:rsidRPr="0027695D">
        <w:rPr>
          <w:rFonts w:ascii="Book Antiqua" w:hAnsi="Book Antiqua"/>
        </w:rPr>
        <w:t>PA</w:t>
      </w:r>
      <w:r w:rsidRPr="0027695D">
        <w:rPr>
          <w:rFonts w:ascii="Book Antiqua" w:hAnsi="Book Antiqua"/>
        </w:rPr>
        <w:t>).</w:t>
      </w:r>
      <w:r w:rsidR="00AD7DDA">
        <w:rPr>
          <w:rFonts w:ascii="Book Antiqua" w:hAnsi="Book Antiqua"/>
        </w:rPr>
        <w:t xml:space="preserve"> </w:t>
      </w:r>
      <w:r w:rsidRPr="0027695D">
        <w:rPr>
          <w:rFonts w:ascii="Book Antiqua" w:hAnsi="Book Antiqua"/>
        </w:rPr>
        <w:t xml:space="preserve">Some procedures were performed by </w:t>
      </w:r>
      <w:r w:rsidR="00461BD1" w:rsidRPr="0027695D">
        <w:rPr>
          <w:rFonts w:ascii="Book Antiqua" w:hAnsi="Book Antiqua"/>
        </w:rPr>
        <w:t xml:space="preserve">an </w:t>
      </w:r>
      <w:r w:rsidRPr="0027695D">
        <w:rPr>
          <w:rFonts w:ascii="Book Antiqua" w:hAnsi="Book Antiqua"/>
        </w:rPr>
        <w:t>attending physician alone</w:t>
      </w:r>
      <w:r w:rsidR="00461BD1" w:rsidRPr="0027695D">
        <w:rPr>
          <w:rFonts w:ascii="Book Antiqua" w:hAnsi="Book Antiqua"/>
        </w:rPr>
        <w:t xml:space="preserve"> (board-certified in </w:t>
      </w:r>
      <w:r w:rsidR="0041484E" w:rsidRPr="0027695D">
        <w:rPr>
          <w:rFonts w:ascii="Book Antiqua" w:hAnsi="Book Antiqua"/>
        </w:rPr>
        <w:t>G</w:t>
      </w:r>
      <w:r w:rsidR="00461BD1" w:rsidRPr="0027695D">
        <w:rPr>
          <w:rFonts w:ascii="Book Antiqua" w:hAnsi="Book Antiqua"/>
        </w:rPr>
        <w:t>astroenterology)</w:t>
      </w:r>
      <w:r w:rsidRPr="0027695D">
        <w:rPr>
          <w:rFonts w:ascii="Book Antiqua" w:hAnsi="Book Antiqua"/>
        </w:rPr>
        <w:t>, while</w:t>
      </w:r>
      <w:r w:rsidR="008A5EDE" w:rsidRPr="0027695D">
        <w:rPr>
          <w:rFonts w:ascii="Book Antiqua" w:hAnsi="Book Antiqua"/>
        </w:rPr>
        <w:t>, in other cases,</w:t>
      </w:r>
      <w:r w:rsidRPr="0027695D">
        <w:rPr>
          <w:rFonts w:ascii="Book Antiqua" w:hAnsi="Book Antiqua"/>
        </w:rPr>
        <w:t xml:space="preserve"> </w:t>
      </w:r>
      <w:r w:rsidR="00310D1B" w:rsidRPr="0027695D">
        <w:rPr>
          <w:rFonts w:ascii="Book Antiqua" w:hAnsi="Book Antiqua"/>
        </w:rPr>
        <w:t xml:space="preserve">the attending physician </w:t>
      </w:r>
      <w:r w:rsidR="0041484E" w:rsidRPr="0027695D">
        <w:rPr>
          <w:rFonts w:ascii="Book Antiqua" w:hAnsi="Book Antiqua"/>
        </w:rPr>
        <w:t xml:space="preserve">directly </w:t>
      </w:r>
      <w:r w:rsidR="00310D1B" w:rsidRPr="0027695D">
        <w:rPr>
          <w:rFonts w:ascii="Book Antiqua" w:hAnsi="Book Antiqua"/>
        </w:rPr>
        <w:t xml:space="preserve">supervised a </w:t>
      </w:r>
      <w:r w:rsidR="00842CEA" w:rsidRPr="0027695D">
        <w:rPr>
          <w:rFonts w:ascii="Book Antiqua" w:hAnsi="Book Antiqua"/>
        </w:rPr>
        <w:t xml:space="preserve">gastroenterology </w:t>
      </w:r>
      <w:r w:rsidR="00310D1B" w:rsidRPr="0027695D">
        <w:rPr>
          <w:rFonts w:ascii="Book Antiqua" w:hAnsi="Book Antiqua"/>
        </w:rPr>
        <w:t>fellow</w:t>
      </w:r>
      <w:r w:rsidRPr="0027695D">
        <w:rPr>
          <w:rFonts w:ascii="Book Antiqua" w:hAnsi="Book Antiqua"/>
        </w:rPr>
        <w:t xml:space="preserve">. </w:t>
      </w:r>
      <w:r w:rsidR="00A36AB0" w:rsidRPr="0027695D">
        <w:rPr>
          <w:rFonts w:ascii="Book Antiqua" w:hAnsi="Book Antiqua"/>
        </w:rPr>
        <w:t xml:space="preserve">Attending physicians involved in </w:t>
      </w:r>
      <w:r w:rsidR="006B43C8" w:rsidRPr="0027695D">
        <w:rPr>
          <w:rFonts w:ascii="Book Antiqua" w:hAnsi="Book Antiqua"/>
        </w:rPr>
        <w:t>the procedures</w:t>
      </w:r>
      <w:r w:rsidR="00A36AB0" w:rsidRPr="0027695D">
        <w:rPr>
          <w:rFonts w:ascii="Book Antiqua" w:hAnsi="Book Antiqua"/>
        </w:rPr>
        <w:t xml:space="preserve"> were the same during the </w:t>
      </w:r>
      <w:r w:rsidR="006B43C8" w:rsidRPr="0027695D">
        <w:rPr>
          <w:rFonts w:ascii="Book Antiqua" w:hAnsi="Book Antiqua"/>
        </w:rPr>
        <w:t>different study periods.</w:t>
      </w:r>
      <w:r w:rsidRPr="0027695D">
        <w:rPr>
          <w:rFonts w:ascii="Book Antiqua" w:hAnsi="Book Antiqua"/>
        </w:rPr>
        <w:t xml:space="preserve"> </w:t>
      </w:r>
      <w:r w:rsidR="0041484E" w:rsidRPr="0027695D">
        <w:rPr>
          <w:rFonts w:ascii="Book Antiqua" w:hAnsi="Book Antiqua"/>
        </w:rPr>
        <w:t>A</w:t>
      </w:r>
      <w:r w:rsidR="00AD7DDA">
        <w:rPr>
          <w:rFonts w:ascii="Book Antiqua" w:eastAsia="宋体" w:hAnsi="Book Antiqua" w:hint="eastAsia"/>
          <w:lang w:eastAsia="zh-CN"/>
        </w:rPr>
        <w:t>IP</w:t>
      </w:r>
      <w:r w:rsidR="0041484E" w:rsidRPr="0027695D">
        <w:rPr>
          <w:rFonts w:ascii="Book Antiqua" w:hAnsi="Book Antiqua"/>
        </w:rPr>
        <w:t xml:space="preserve">s (OFP, Olympus America Inc., Center Valley, PA) </w:t>
      </w:r>
      <w:r w:rsidR="0026477C" w:rsidRPr="0027695D">
        <w:rPr>
          <w:rFonts w:ascii="Book Antiqua" w:hAnsi="Book Antiqua"/>
        </w:rPr>
        <w:t xml:space="preserve">were </w:t>
      </w:r>
      <w:r w:rsidR="003E1007" w:rsidRPr="0027695D">
        <w:rPr>
          <w:rFonts w:ascii="Book Antiqua" w:hAnsi="Book Antiqua"/>
        </w:rPr>
        <w:t xml:space="preserve">available in every procedure room and routinely connected to the endoscope during </w:t>
      </w:r>
      <w:r w:rsidR="0026477C" w:rsidRPr="0027695D">
        <w:rPr>
          <w:rFonts w:ascii="Book Antiqua" w:hAnsi="Book Antiqua"/>
        </w:rPr>
        <w:t xml:space="preserve">the </w:t>
      </w:r>
      <w:r w:rsidR="00C77B32" w:rsidRPr="0027695D">
        <w:rPr>
          <w:rFonts w:ascii="Book Antiqua" w:hAnsi="Book Antiqua"/>
        </w:rPr>
        <w:t>control</w:t>
      </w:r>
      <w:r w:rsidR="0026477C" w:rsidRPr="0027695D">
        <w:rPr>
          <w:rFonts w:ascii="Book Antiqua" w:hAnsi="Book Antiqua"/>
        </w:rPr>
        <w:t xml:space="preserve"> period</w:t>
      </w:r>
      <w:r w:rsidR="00461BD1" w:rsidRPr="0027695D">
        <w:rPr>
          <w:rFonts w:ascii="Book Antiqua" w:hAnsi="Book Antiqua"/>
        </w:rPr>
        <w:t>.</w:t>
      </w:r>
      <w:r w:rsidR="00AD7DDA">
        <w:rPr>
          <w:rFonts w:ascii="Book Antiqua" w:hAnsi="Book Antiqua"/>
        </w:rPr>
        <w:t xml:space="preserve"> </w:t>
      </w:r>
      <w:r w:rsidR="0026477C" w:rsidRPr="0027695D">
        <w:rPr>
          <w:rFonts w:ascii="Book Antiqua" w:hAnsi="Book Antiqua"/>
        </w:rPr>
        <w:t>Indications for colonoscopy were classified into either screening or diagnosis.</w:t>
      </w:r>
      <w:r w:rsidR="00AD7DDA">
        <w:rPr>
          <w:rFonts w:ascii="Book Antiqua" w:hAnsi="Book Antiqua"/>
        </w:rPr>
        <w:t xml:space="preserve"> </w:t>
      </w:r>
      <w:r w:rsidR="003E1007" w:rsidRPr="0027695D">
        <w:rPr>
          <w:rFonts w:ascii="Book Antiqua" w:hAnsi="Book Antiqua"/>
        </w:rPr>
        <w:t xml:space="preserve"> </w:t>
      </w:r>
      <w:r w:rsidR="00542463" w:rsidRPr="0027695D">
        <w:rPr>
          <w:rFonts w:ascii="Book Antiqua" w:hAnsi="Book Antiqua"/>
        </w:rPr>
        <w:t>The bowel preparation was</w:t>
      </w:r>
      <w:r w:rsidR="00556D7E" w:rsidRPr="0027695D">
        <w:rPr>
          <w:rFonts w:ascii="Book Antiqua" w:hAnsi="Book Antiqua"/>
        </w:rPr>
        <w:t xml:space="preserve"> determined by the attending physician for every case and </w:t>
      </w:r>
      <w:r w:rsidR="00542463" w:rsidRPr="0027695D">
        <w:rPr>
          <w:rFonts w:ascii="Book Antiqua" w:hAnsi="Book Antiqua"/>
        </w:rPr>
        <w:t xml:space="preserve">reported in the endoscopy report using </w:t>
      </w:r>
      <w:r w:rsidR="00542463" w:rsidRPr="0027695D">
        <w:rPr>
          <w:rFonts w:ascii="Book Antiqua" w:hAnsi="Book Antiqua"/>
        </w:rPr>
        <w:lastRenderedPageBreak/>
        <w:t xml:space="preserve">the </w:t>
      </w:r>
      <w:proofErr w:type="spellStart"/>
      <w:r w:rsidR="00542463" w:rsidRPr="0027695D">
        <w:rPr>
          <w:rFonts w:ascii="Book Antiqua" w:hAnsi="Book Antiqua"/>
        </w:rPr>
        <w:t>Aronchi</w:t>
      </w:r>
      <w:r w:rsidR="00842CEA" w:rsidRPr="0027695D">
        <w:rPr>
          <w:rFonts w:ascii="Book Antiqua" w:hAnsi="Book Antiqua"/>
        </w:rPr>
        <w:t>c</w:t>
      </w:r>
      <w:r w:rsidR="00542463" w:rsidRPr="0027695D">
        <w:rPr>
          <w:rFonts w:ascii="Book Antiqua" w:hAnsi="Book Antiqua"/>
        </w:rPr>
        <w:t>k</w:t>
      </w:r>
      <w:proofErr w:type="spellEnd"/>
      <w:r w:rsidR="00542463" w:rsidRPr="0027695D">
        <w:rPr>
          <w:rFonts w:ascii="Book Antiqua" w:hAnsi="Book Antiqua"/>
        </w:rPr>
        <w:t xml:space="preserve"> </w:t>
      </w:r>
      <w:proofErr w:type="gramStart"/>
      <w:r w:rsidR="00542463" w:rsidRPr="0027695D">
        <w:rPr>
          <w:rFonts w:ascii="Book Antiqua" w:hAnsi="Book Antiqua"/>
        </w:rPr>
        <w:t>scale</w:t>
      </w:r>
      <w:r w:rsidR="00AD7DDA" w:rsidRPr="0027695D">
        <w:rPr>
          <w:rFonts w:ascii="Book Antiqua" w:hAnsi="Book Antiqua"/>
          <w:noProof/>
          <w:vertAlign w:val="superscript"/>
        </w:rPr>
        <w:t>[</w:t>
      </w:r>
      <w:proofErr w:type="gramEnd"/>
      <w:r w:rsidR="00AD7DDA" w:rsidRPr="0027695D">
        <w:rPr>
          <w:rFonts w:ascii="Book Antiqua" w:hAnsi="Book Antiqua"/>
          <w:noProof/>
          <w:vertAlign w:val="superscript"/>
        </w:rPr>
        <w:t>9]</w:t>
      </w:r>
      <w:r w:rsidR="00542463" w:rsidRPr="0027695D">
        <w:rPr>
          <w:rFonts w:ascii="Book Antiqua" w:hAnsi="Book Antiqua"/>
        </w:rPr>
        <w:t>,</w:t>
      </w:r>
      <w:r w:rsidR="004E5846" w:rsidRPr="0027695D">
        <w:rPr>
          <w:rFonts w:ascii="Book Antiqua" w:hAnsi="Book Antiqua"/>
          <w:noProof/>
          <w:vertAlign w:val="superscript"/>
        </w:rPr>
        <w:t xml:space="preserve"> </w:t>
      </w:r>
      <w:r w:rsidR="00542463" w:rsidRPr="0027695D">
        <w:rPr>
          <w:rFonts w:ascii="Book Antiqua" w:hAnsi="Book Antiqua"/>
        </w:rPr>
        <w:t>as excellent, good, fair or poor.</w:t>
      </w:r>
      <w:r w:rsidR="00AD7DDA">
        <w:rPr>
          <w:rFonts w:ascii="Book Antiqua" w:hAnsi="Book Antiqua"/>
        </w:rPr>
        <w:t xml:space="preserve"> </w:t>
      </w:r>
      <w:r w:rsidR="00542463" w:rsidRPr="0027695D">
        <w:rPr>
          <w:rFonts w:ascii="Book Antiqua" w:hAnsi="Book Antiqua"/>
        </w:rPr>
        <w:t>For our study, we considered the bowel prep</w:t>
      </w:r>
      <w:r w:rsidR="00461BD1" w:rsidRPr="0027695D">
        <w:rPr>
          <w:rFonts w:ascii="Book Antiqua" w:hAnsi="Book Antiqua"/>
        </w:rPr>
        <w:t>aration</w:t>
      </w:r>
      <w:r w:rsidR="00542463" w:rsidRPr="0027695D">
        <w:rPr>
          <w:rFonts w:ascii="Book Antiqua" w:hAnsi="Book Antiqua"/>
        </w:rPr>
        <w:t xml:space="preserve"> to </w:t>
      </w:r>
      <w:r w:rsidR="00DD1DE3" w:rsidRPr="0027695D">
        <w:rPr>
          <w:rFonts w:ascii="Book Antiqua" w:hAnsi="Book Antiqua"/>
        </w:rPr>
        <w:t xml:space="preserve">be </w:t>
      </w:r>
      <w:r w:rsidR="009F0781" w:rsidRPr="0027695D">
        <w:rPr>
          <w:rFonts w:ascii="Book Antiqua" w:hAnsi="Book Antiqua"/>
        </w:rPr>
        <w:t xml:space="preserve">satisfactory </w:t>
      </w:r>
      <w:r w:rsidR="0026477C" w:rsidRPr="0027695D">
        <w:rPr>
          <w:rFonts w:ascii="Book Antiqua" w:hAnsi="Book Antiqua"/>
        </w:rPr>
        <w:t xml:space="preserve">if the </w:t>
      </w:r>
      <w:r w:rsidR="00DE5188" w:rsidRPr="0027695D">
        <w:rPr>
          <w:rFonts w:ascii="Book Antiqua" w:hAnsi="Book Antiqua"/>
        </w:rPr>
        <w:t>procedure report described</w:t>
      </w:r>
      <w:r w:rsidR="0026477C" w:rsidRPr="0027695D">
        <w:rPr>
          <w:rFonts w:ascii="Book Antiqua" w:hAnsi="Book Antiqua"/>
        </w:rPr>
        <w:t xml:space="preserve"> </w:t>
      </w:r>
      <w:r w:rsidR="00542463" w:rsidRPr="0027695D">
        <w:rPr>
          <w:rFonts w:ascii="Book Antiqua" w:hAnsi="Book Antiqua"/>
        </w:rPr>
        <w:t>it</w:t>
      </w:r>
      <w:r w:rsidR="0026477C" w:rsidRPr="0027695D">
        <w:rPr>
          <w:rFonts w:ascii="Book Antiqua" w:hAnsi="Book Antiqua"/>
        </w:rPr>
        <w:t xml:space="preserve"> as either good or excellent</w:t>
      </w:r>
      <w:r w:rsidR="003E1007" w:rsidRPr="0027695D">
        <w:rPr>
          <w:rFonts w:ascii="Book Antiqua" w:hAnsi="Book Antiqua"/>
        </w:rPr>
        <w:t xml:space="preserve">, no retained fecal material was mentioned in the findings and no recommendation for repeat at short interval for sub-optimal </w:t>
      </w:r>
      <w:r w:rsidR="00461BD1" w:rsidRPr="0027695D">
        <w:rPr>
          <w:rFonts w:ascii="Book Antiqua" w:hAnsi="Book Antiqua"/>
        </w:rPr>
        <w:t>bowel preparation</w:t>
      </w:r>
      <w:r w:rsidR="003E1007" w:rsidRPr="0027695D">
        <w:rPr>
          <w:rFonts w:ascii="Book Antiqua" w:hAnsi="Book Antiqua"/>
        </w:rPr>
        <w:t xml:space="preserve"> was made.</w:t>
      </w:r>
      <w:r w:rsidR="00AD7DDA">
        <w:rPr>
          <w:rFonts w:ascii="Book Antiqua" w:hAnsi="Book Antiqua"/>
        </w:rPr>
        <w:t xml:space="preserve"> </w:t>
      </w:r>
    </w:p>
    <w:p w14:paraId="60DEEA9D" w14:textId="525CA18F" w:rsidR="0026477C" w:rsidRPr="0027695D" w:rsidRDefault="0026477C" w:rsidP="00AD7DDA">
      <w:pPr>
        <w:adjustRightInd w:val="0"/>
        <w:snapToGrid w:val="0"/>
        <w:spacing w:line="360" w:lineRule="auto"/>
        <w:ind w:firstLineChars="100" w:firstLine="240"/>
        <w:jc w:val="both"/>
        <w:rPr>
          <w:rFonts w:ascii="Book Antiqua" w:hAnsi="Book Antiqua"/>
        </w:rPr>
      </w:pPr>
      <w:r w:rsidRPr="0027695D">
        <w:rPr>
          <w:rFonts w:ascii="Book Antiqua" w:hAnsi="Book Antiqua"/>
        </w:rPr>
        <w:t>The primary outcome</w:t>
      </w:r>
      <w:r w:rsidR="0041484E" w:rsidRPr="0027695D">
        <w:rPr>
          <w:rFonts w:ascii="Book Antiqua" w:hAnsi="Book Antiqua"/>
        </w:rPr>
        <w:t>s</w:t>
      </w:r>
      <w:r w:rsidRPr="0027695D">
        <w:rPr>
          <w:rFonts w:ascii="Book Antiqua" w:hAnsi="Book Antiqua"/>
        </w:rPr>
        <w:t xml:space="preserve"> </w:t>
      </w:r>
      <w:r w:rsidR="00DE5188" w:rsidRPr="0027695D">
        <w:rPr>
          <w:rFonts w:ascii="Book Antiqua" w:hAnsi="Book Antiqua"/>
        </w:rPr>
        <w:t>w</w:t>
      </w:r>
      <w:r w:rsidR="0041484E" w:rsidRPr="0027695D">
        <w:rPr>
          <w:rFonts w:ascii="Book Antiqua" w:hAnsi="Book Antiqua"/>
        </w:rPr>
        <w:t>ere</w:t>
      </w:r>
      <w:r w:rsidRPr="0027695D">
        <w:rPr>
          <w:rFonts w:ascii="Book Antiqua" w:hAnsi="Book Antiqua"/>
        </w:rPr>
        <w:t xml:space="preserve"> </w:t>
      </w:r>
      <w:r w:rsidR="00542463" w:rsidRPr="0027695D">
        <w:rPr>
          <w:rFonts w:ascii="Book Antiqua" w:hAnsi="Book Antiqua"/>
        </w:rPr>
        <w:t xml:space="preserve">quality </w:t>
      </w:r>
      <w:r w:rsidRPr="0027695D">
        <w:rPr>
          <w:rFonts w:ascii="Book Antiqua" w:hAnsi="Book Antiqua"/>
        </w:rPr>
        <w:t xml:space="preserve">of the </w:t>
      </w:r>
      <w:r w:rsidR="00542463" w:rsidRPr="0027695D">
        <w:rPr>
          <w:rFonts w:ascii="Book Antiqua" w:hAnsi="Book Antiqua"/>
        </w:rPr>
        <w:t>bowel preparation</w:t>
      </w:r>
      <w:r w:rsidRPr="0027695D">
        <w:rPr>
          <w:rFonts w:ascii="Book Antiqua" w:hAnsi="Book Antiqua"/>
        </w:rPr>
        <w:t xml:space="preserve"> and the number of procedures aborted </w:t>
      </w:r>
      <w:r w:rsidR="009F0781" w:rsidRPr="0027695D">
        <w:rPr>
          <w:rFonts w:ascii="Book Antiqua" w:hAnsi="Book Antiqua"/>
        </w:rPr>
        <w:t xml:space="preserve">or </w:t>
      </w:r>
      <w:r w:rsidRPr="0027695D">
        <w:rPr>
          <w:rFonts w:ascii="Book Antiqua" w:hAnsi="Book Antiqua"/>
        </w:rPr>
        <w:t xml:space="preserve">repeated </w:t>
      </w:r>
      <w:r w:rsidR="009F0781" w:rsidRPr="0027695D">
        <w:rPr>
          <w:rFonts w:ascii="Book Antiqua" w:hAnsi="Book Antiqua"/>
        </w:rPr>
        <w:t xml:space="preserve">early </w:t>
      </w:r>
      <w:r w:rsidRPr="0027695D">
        <w:rPr>
          <w:rFonts w:ascii="Book Antiqua" w:hAnsi="Book Antiqua"/>
        </w:rPr>
        <w:t xml:space="preserve">due to </w:t>
      </w:r>
      <w:r w:rsidR="00542463" w:rsidRPr="0027695D">
        <w:rPr>
          <w:rFonts w:ascii="Book Antiqua" w:hAnsi="Book Antiqua"/>
        </w:rPr>
        <w:t xml:space="preserve">sub-optimal </w:t>
      </w:r>
      <w:r w:rsidRPr="0027695D">
        <w:rPr>
          <w:rFonts w:ascii="Book Antiqua" w:hAnsi="Book Antiqua"/>
        </w:rPr>
        <w:t>prep</w:t>
      </w:r>
      <w:r w:rsidR="0041484E" w:rsidRPr="0027695D">
        <w:rPr>
          <w:rFonts w:ascii="Book Antiqua" w:hAnsi="Book Antiqua"/>
        </w:rPr>
        <w:t>aration</w:t>
      </w:r>
      <w:r w:rsidRPr="0027695D">
        <w:rPr>
          <w:rFonts w:ascii="Book Antiqua" w:hAnsi="Book Antiqua"/>
        </w:rPr>
        <w:t xml:space="preserve">. The secondary outcomes evaluated </w:t>
      </w:r>
      <w:r w:rsidR="005C6EA9" w:rsidRPr="0027695D">
        <w:rPr>
          <w:rFonts w:ascii="Book Antiqua" w:hAnsi="Book Antiqua"/>
        </w:rPr>
        <w:t>were detection rates for polyps and adenomas.</w:t>
      </w:r>
      <w:r w:rsidR="00AD7DDA">
        <w:rPr>
          <w:rFonts w:ascii="Book Antiqua" w:hAnsi="Book Antiqua"/>
        </w:rPr>
        <w:t xml:space="preserve"> </w:t>
      </w:r>
    </w:p>
    <w:p w14:paraId="6E339675" w14:textId="77777777" w:rsidR="00E0447F" w:rsidRPr="00AD7DDA" w:rsidRDefault="00E0447F" w:rsidP="0027695D">
      <w:pPr>
        <w:adjustRightInd w:val="0"/>
        <w:snapToGrid w:val="0"/>
        <w:spacing w:line="360" w:lineRule="auto"/>
        <w:jc w:val="both"/>
        <w:rPr>
          <w:rFonts w:ascii="Book Antiqua" w:eastAsia="宋体" w:hAnsi="Book Antiqua"/>
          <w:b/>
          <w:lang w:eastAsia="zh-CN"/>
        </w:rPr>
      </w:pPr>
    </w:p>
    <w:p w14:paraId="1515AC30" w14:textId="0D999CE2" w:rsidR="005C6EA9" w:rsidRPr="00AD7DDA" w:rsidRDefault="0026477C" w:rsidP="0027695D">
      <w:pPr>
        <w:adjustRightInd w:val="0"/>
        <w:snapToGrid w:val="0"/>
        <w:spacing w:line="360" w:lineRule="auto"/>
        <w:jc w:val="both"/>
        <w:rPr>
          <w:rFonts w:ascii="Book Antiqua" w:hAnsi="Book Antiqua"/>
          <w:b/>
          <w:i/>
        </w:rPr>
      </w:pPr>
      <w:r w:rsidRPr="00AD7DDA">
        <w:rPr>
          <w:rFonts w:ascii="Book Antiqua" w:hAnsi="Book Antiqua"/>
          <w:b/>
          <w:i/>
        </w:rPr>
        <w:t xml:space="preserve">Statistical </w:t>
      </w:r>
      <w:r w:rsidR="00AD7DDA" w:rsidRPr="00AD7DDA">
        <w:rPr>
          <w:rFonts w:ascii="Book Antiqua" w:eastAsia="宋体" w:hAnsi="Book Antiqua" w:hint="eastAsia"/>
          <w:b/>
          <w:i/>
          <w:lang w:eastAsia="zh-CN"/>
        </w:rPr>
        <w:t>a</w:t>
      </w:r>
      <w:r w:rsidRPr="00AD7DDA">
        <w:rPr>
          <w:rFonts w:ascii="Book Antiqua" w:hAnsi="Book Antiqua"/>
          <w:b/>
          <w:i/>
        </w:rPr>
        <w:t>nalysis</w:t>
      </w:r>
    </w:p>
    <w:p w14:paraId="069A1479" w14:textId="5BA2B86A" w:rsidR="0026477C" w:rsidRPr="0027695D" w:rsidRDefault="0026477C" w:rsidP="0027695D">
      <w:pPr>
        <w:adjustRightInd w:val="0"/>
        <w:snapToGrid w:val="0"/>
        <w:spacing w:line="360" w:lineRule="auto"/>
        <w:jc w:val="both"/>
        <w:rPr>
          <w:rFonts w:ascii="Book Antiqua" w:hAnsi="Book Antiqua"/>
          <w:b/>
        </w:rPr>
      </w:pPr>
      <w:r w:rsidRPr="0027695D">
        <w:rPr>
          <w:rFonts w:ascii="Book Antiqua" w:hAnsi="Book Antiqua"/>
        </w:rPr>
        <w:t>SAS version 9.</w:t>
      </w:r>
      <w:r w:rsidR="00481101" w:rsidRPr="0027695D">
        <w:rPr>
          <w:rFonts w:ascii="Book Antiqua" w:hAnsi="Book Antiqua"/>
        </w:rPr>
        <w:t xml:space="preserve">3 </w:t>
      </w:r>
      <w:r w:rsidRPr="0027695D">
        <w:rPr>
          <w:rFonts w:ascii="Book Antiqua" w:hAnsi="Book Antiqua"/>
        </w:rPr>
        <w:t>(SAS Institute, Cary, NC) was used for statistical analyses.</w:t>
      </w:r>
      <w:r w:rsidR="00AD7DDA">
        <w:rPr>
          <w:rFonts w:ascii="Book Antiqua" w:hAnsi="Book Antiqua"/>
        </w:rPr>
        <w:t xml:space="preserve"> </w:t>
      </w:r>
      <w:r w:rsidRPr="0027695D">
        <w:rPr>
          <w:rFonts w:ascii="Book Antiqua" w:hAnsi="Book Antiqua"/>
        </w:rPr>
        <w:t>For the preliminary descriptive analyses</w:t>
      </w:r>
      <w:r w:rsidR="00302B38" w:rsidRPr="0027695D">
        <w:rPr>
          <w:rFonts w:ascii="Book Antiqua" w:hAnsi="Book Antiqua"/>
        </w:rPr>
        <w:t>,</w:t>
      </w:r>
      <w:r w:rsidRPr="0027695D">
        <w:rPr>
          <w:rFonts w:ascii="Book Antiqua" w:hAnsi="Book Antiqua"/>
        </w:rPr>
        <w:t xml:space="preserve"> </w:t>
      </w:r>
      <w:r w:rsidR="00720086" w:rsidRPr="00720086">
        <w:rPr>
          <w:rFonts w:ascii="Book Antiqua" w:hAnsi="Book Antiqua"/>
          <w:i/>
        </w:rPr>
        <w:t>χ</w:t>
      </w:r>
      <w:r w:rsidR="00720086" w:rsidRPr="00720086">
        <w:rPr>
          <w:rFonts w:ascii="Book Antiqua" w:eastAsia="宋体" w:hAnsi="Book Antiqua" w:hint="eastAsia"/>
          <w:vertAlign w:val="superscript"/>
          <w:lang w:eastAsia="zh-CN"/>
        </w:rPr>
        <w:t>2</w:t>
      </w:r>
      <w:r w:rsidRPr="0027695D">
        <w:rPr>
          <w:rFonts w:ascii="Book Antiqua" w:hAnsi="Book Antiqua"/>
        </w:rPr>
        <w:t xml:space="preserve"> test was used for the description of categorical variables and a two-sided </w:t>
      </w:r>
      <w:r w:rsidRPr="00720086">
        <w:rPr>
          <w:rFonts w:ascii="Book Antiqua" w:hAnsi="Book Antiqua"/>
          <w:i/>
        </w:rPr>
        <w:t>t</w:t>
      </w:r>
      <w:r w:rsidRPr="0027695D">
        <w:rPr>
          <w:rFonts w:ascii="Book Antiqua" w:hAnsi="Book Antiqua"/>
        </w:rPr>
        <w:t>-test was used for continuous variables for the comparison of means.</w:t>
      </w:r>
      <w:r w:rsidR="00AD7DDA">
        <w:rPr>
          <w:rFonts w:ascii="Book Antiqua" w:hAnsi="Book Antiqua"/>
        </w:rPr>
        <w:t xml:space="preserve"> </w:t>
      </w:r>
      <w:r w:rsidRPr="0027695D">
        <w:rPr>
          <w:rFonts w:ascii="Book Antiqua" w:hAnsi="Book Antiqua"/>
        </w:rPr>
        <w:t>Multivariable logistic regression model was used to compare the outcomes between the groups.</w:t>
      </w:r>
      <w:r w:rsidR="00AD7DDA">
        <w:rPr>
          <w:rFonts w:ascii="Book Antiqua" w:hAnsi="Book Antiqua"/>
        </w:rPr>
        <w:t xml:space="preserve"> </w:t>
      </w:r>
      <w:r w:rsidRPr="0027695D">
        <w:rPr>
          <w:rFonts w:ascii="Book Antiqua" w:hAnsi="Book Antiqua"/>
        </w:rPr>
        <w:t xml:space="preserve">Odds ratio was considered to be statistically significant if the </w:t>
      </w:r>
      <w:r w:rsidR="008F1B17" w:rsidRPr="0027695D">
        <w:rPr>
          <w:rFonts w:ascii="Book Antiqua" w:hAnsi="Book Antiqua"/>
          <w:i/>
        </w:rPr>
        <w:t>P</w:t>
      </w:r>
      <w:r w:rsidR="00720086">
        <w:rPr>
          <w:rFonts w:ascii="Book Antiqua" w:eastAsia="宋体" w:hAnsi="Book Antiqua" w:hint="eastAsia"/>
          <w:lang w:eastAsia="zh-CN"/>
        </w:rPr>
        <w:t xml:space="preserve"> </w:t>
      </w:r>
      <w:r w:rsidRPr="0027695D">
        <w:rPr>
          <w:rFonts w:ascii="Book Antiqua" w:hAnsi="Book Antiqua"/>
        </w:rPr>
        <w:t xml:space="preserve">value was less than 0.05. </w:t>
      </w:r>
    </w:p>
    <w:p w14:paraId="60100C18" w14:textId="77777777" w:rsidR="0026477C" w:rsidRPr="0027695D" w:rsidRDefault="0026477C" w:rsidP="0027695D">
      <w:pPr>
        <w:adjustRightInd w:val="0"/>
        <w:snapToGrid w:val="0"/>
        <w:spacing w:line="360" w:lineRule="auto"/>
        <w:jc w:val="both"/>
        <w:rPr>
          <w:rFonts w:ascii="Book Antiqua" w:hAnsi="Book Antiqua"/>
        </w:rPr>
      </w:pPr>
    </w:p>
    <w:p w14:paraId="62ACE004" w14:textId="0C89A369" w:rsidR="0026477C" w:rsidRPr="00720086" w:rsidRDefault="006D0786" w:rsidP="0027695D">
      <w:pPr>
        <w:adjustRightInd w:val="0"/>
        <w:snapToGrid w:val="0"/>
        <w:spacing w:line="360" w:lineRule="auto"/>
        <w:jc w:val="both"/>
        <w:rPr>
          <w:rFonts w:ascii="Book Antiqua" w:eastAsia="宋体" w:hAnsi="Book Antiqua"/>
          <w:b/>
          <w:lang w:eastAsia="zh-CN"/>
        </w:rPr>
      </w:pPr>
      <w:r w:rsidRPr="0027695D">
        <w:rPr>
          <w:rFonts w:ascii="Book Antiqua" w:hAnsi="Book Antiqua"/>
          <w:b/>
        </w:rPr>
        <w:t>RESULTS</w:t>
      </w:r>
    </w:p>
    <w:p w14:paraId="3E36055E" w14:textId="3030D126" w:rsidR="00302B38" w:rsidRPr="0027695D" w:rsidRDefault="0026477C" w:rsidP="0027695D">
      <w:pPr>
        <w:adjustRightInd w:val="0"/>
        <w:snapToGrid w:val="0"/>
        <w:spacing w:line="360" w:lineRule="auto"/>
        <w:jc w:val="both"/>
        <w:rPr>
          <w:rFonts w:ascii="Book Antiqua" w:hAnsi="Book Antiqua"/>
        </w:rPr>
      </w:pPr>
      <w:r w:rsidRPr="0027695D">
        <w:rPr>
          <w:rFonts w:ascii="Book Antiqua" w:hAnsi="Book Antiqua"/>
        </w:rPr>
        <w:t xml:space="preserve">Information was collected for </w:t>
      </w:r>
      <w:r w:rsidR="00302B38" w:rsidRPr="0027695D">
        <w:rPr>
          <w:rFonts w:ascii="Book Antiqua" w:hAnsi="Book Antiqua"/>
        </w:rPr>
        <w:t xml:space="preserve">a total of </w:t>
      </w:r>
      <w:r w:rsidRPr="0027695D">
        <w:rPr>
          <w:rFonts w:ascii="Book Antiqua" w:hAnsi="Book Antiqua"/>
        </w:rPr>
        <w:t>1037 colonoscopies.</w:t>
      </w:r>
      <w:r w:rsidR="00AD7DDA">
        <w:rPr>
          <w:rFonts w:ascii="Book Antiqua" w:hAnsi="Book Antiqua"/>
        </w:rPr>
        <w:t xml:space="preserve"> </w:t>
      </w:r>
      <w:r w:rsidRPr="0027695D">
        <w:rPr>
          <w:rFonts w:ascii="Book Antiqua" w:hAnsi="Book Antiqua"/>
        </w:rPr>
        <w:t>AIPs w</w:t>
      </w:r>
      <w:r w:rsidR="00542463" w:rsidRPr="0027695D">
        <w:rPr>
          <w:rFonts w:ascii="Book Antiqua" w:hAnsi="Book Antiqua"/>
        </w:rPr>
        <w:t>ere</w:t>
      </w:r>
      <w:r w:rsidRPr="0027695D">
        <w:rPr>
          <w:rFonts w:ascii="Book Antiqua" w:hAnsi="Book Antiqua"/>
        </w:rPr>
        <w:t xml:space="preserve"> used for 709 </w:t>
      </w:r>
      <w:r w:rsidR="00542463" w:rsidRPr="0027695D">
        <w:rPr>
          <w:rFonts w:ascii="Book Antiqua" w:hAnsi="Book Antiqua"/>
        </w:rPr>
        <w:t>procedures</w:t>
      </w:r>
      <w:r w:rsidRPr="0027695D">
        <w:rPr>
          <w:rFonts w:ascii="Book Antiqua" w:hAnsi="Book Antiqua"/>
        </w:rPr>
        <w:t>.</w:t>
      </w:r>
      <w:r w:rsidR="00AD7DDA">
        <w:rPr>
          <w:rFonts w:ascii="Book Antiqua" w:hAnsi="Book Antiqua"/>
        </w:rPr>
        <w:t xml:space="preserve"> </w:t>
      </w:r>
      <w:r w:rsidRPr="0027695D">
        <w:rPr>
          <w:rFonts w:ascii="Book Antiqua" w:hAnsi="Book Antiqua"/>
        </w:rPr>
        <w:t>Mean age of the group was 60.23 y</w:t>
      </w:r>
      <w:r w:rsidR="00720086">
        <w:rPr>
          <w:rFonts w:ascii="Book Antiqua" w:eastAsia="宋体" w:hAnsi="Book Antiqua" w:hint="eastAsia"/>
          <w:lang w:eastAsia="zh-CN"/>
        </w:rPr>
        <w:t>ea</w:t>
      </w:r>
      <w:r w:rsidRPr="0027695D">
        <w:rPr>
          <w:rFonts w:ascii="Book Antiqua" w:hAnsi="Book Antiqua"/>
        </w:rPr>
        <w:t>rs.</w:t>
      </w:r>
      <w:r w:rsidR="00AD7DDA">
        <w:rPr>
          <w:rFonts w:ascii="Book Antiqua" w:hAnsi="Book Antiqua"/>
        </w:rPr>
        <w:t xml:space="preserve"> </w:t>
      </w:r>
      <w:r w:rsidR="009F0781" w:rsidRPr="0027695D">
        <w:rPr>
          <w:rFonts w:ascii="Book Antiqua" w:hAnsi="Book Antiqua"/>
        </w:rPr>
        <w:t>Majority was</w:t>
      </w:r>
      <w:r w:rsidRPr="0027695D">
        <w:rPr>
          <w:rFonts w:ascii="Book Antiqua" w:hAnsi="Book Antiqua"/>
        </w:rPr>
        <w:t xml:space="preserve"> male (93.5%).</w:t>
      </w:r>
      <w:r w:rsidR="00AD7DDA">
        <w:rPr>
          <w:rFonts w:ascii="Book Antiqua" w:hAnsi="Book Antiqua"/>
        </w:rPr>
        <w:t xml:space="preserve"> </w:t>
      </w:r>
      <w:r w:rsidRPr="0027695D">
        <w:rPr>
          <w:rFonts w:ascii="Book Antiqua" w:hAnsi="Book Antiqua"/>
        </w:rPr>
        <w:t xml:space="preserve">The study group included 535 (51.6%) </w:t>
      </w:r>
      <w:r w:rsidR="00641C5F" w:rsidRPr="0027695D">
        <w:rPr>
          <w:rFonts w:ascii="Book Antiqua" w:hAnsi="Book Antiqua"/>
        </w:rPr>
        <w:t>A</w:t>
      </w:r>
      <w:r w:rsidRPr="0027695D">
        <w:rPr>
          <w:rFonts w:ascii="Book Antiqua" w:hAnsi="Book Antiqua"/>
        </w:rPr>
        <w:t>frican-</w:t>
      </w:r>
      <w:r w:rsidR="00641C5F" w:rsidRPr="0027695D">
        <w:rPr>
          <w:rFonts w:ascii="Book Antiqua" w:hAnsi="Book Antiqua"/>
        </w:rPr>
        <w:t>A</w:t>
      </w:r>
      <w:r w:rsidRPr="0027695D">
        <w:rPr>
          <w:rFonts w:ascii="Book Antiqua" w:hAnsi="Book Antiqua"/>
        </w:rPr>
        <w:t xml:space="preserve">mericans and 487 (47%) </w:t>
      </w:r>
      <w:r w:rsidR="00DD048F" w:rsidRPr="0027695D">
        <w:rPr>
          <w:rFonts w:ascii="Book Antiqua" w:hAnsi="Book Antiqua"/>
        </w:rPr>
        <w:t>Caucasians</w:t>
      </w:r>
      <w:r w:rsidRPr="0027695D">
        <w:rPr>
          <w:rFonts w:ascii="Book Antiqua" w:hAnsi="Book Antiqua"/>
        </w:rPr>
        <w:t xml:space="preserve">. </w:t>
      </w:r>
      <w:r w:rsidR="00720086" w:rsidRPr="00720086">
        <w:rPr>
          <w:rFonts w:ascii="Book Antiqua" w:hAnsi="Book Antiqua"/>
        </w:rPr>
        <w:t>Five hundred</w:t>
      </w:r>
      <w:r w:rsidR="00720086" w:rsidRPr="00720086">
        <w:rPr>
          <w:rFonts w:ascii="Book Antiqua" w:hAnsi="Book Antiqua" w:hint="eastAsia"/>
        </w:rPr>
        <w:t xml:space="preserve"> and sixty-four</w:t>
      </w:r>
      <w:r w:rsidRPr="0027695D">
        <w:rPr>
          <w:rFonts w:ascii="Book Antiqua" w:hAnsi="Book Antiqua"/>
        </w:rPr>
        <w:t xml:space="preserve"> colonoscopies were performed for screening</w:t>
      </w:r>
      <w:r w:rsidR="00302B38" w:rsidRPr="0027695D">
        <w:rPr>
          <w:rFonts w:ascii="Book Antiqua" w:hAnsi="Book Antiqua"/>
        </w:rPr>
        <w:t xml:space="preserve"> or surveillance</w:t>
      </w:r>
      <w:r w:rsidRPr="0027695D">
        <w:rPr>
          <w:rFonts w:ascii="Book Antiqua" w:hAnsi="Book Antiqua"/>
        </w:rPr>
        <w:t xml:space="preserve"> (54.4%), while 473 (45.6%) were performed for diagnostic purposes. </w:t>
      </w:r>
      <w:r w:rsidR="00D2119A">
        <w:rPr>
          <w:rFonts w:ascii="Book Antiqua" w:eastAsia="宋体" w:hAnsi="Book Antiqua" w:hint="eastAsia"/>
          <w:lang w:eastAsia="zh-CN"/>
        </w:rPr>
        <w:t xml:space="preserve">Two </w:t>
      </w:r>
      <w:r w:rsidR="00D2119A" w:rsidRPr="00720086">
        <w:rPr>
          <w:rFonts w:ascii="Book Antiqua" w:hAnsi="Book Antiqua"/>
        </w:rPr>
        <w:t>hundred</w:t>
      </w:r>
      <w:r w:rsidR="00D2119A" w:rsidRPr="00720086">
        <w:rPr>
          <w:rFonts w:ascii="Book Antiqua" w:hAnsi="Book Antiqua" w:hint="eastAsia"/>
        </w:rPr>
        <w:t xml:space="preserve"> and</w:t>
      </w:r>
      <w:r w:rsidR="00D2119A" w:rsidRPr="0027695D">
        <w:rPr>
          <w:rFonts w:ascii="Book Antiqua" w:hAnsi="Book Antiqua"/>
        </w:rPr>
        <w:t xml:space="preserve"> </w:t>
      </w:r>
      <w:r w:rsidR="00D2119A">
        <w:rPr>
          <w:rFonts w:ascii="Book Antiqua" w:eastAsia="宋体" w:hAnsi="Book Antiqua" w:hint="eastAsia"/>
          <w:lang w:eastAsia="zh-CN"/>
        </w:rPr>
        <w:t>seventy-two</w:t>
      </w:r>
      <w:r w:rsidRPr="0027695D">
        <w:rPr>
          <w:rFonts w:ascii="Book Antiqua" w:hAnsi="Book Antiqua"/>
        </w:rPr>
        <w:t xml:space="preserve"> (26.2%) of the patients had a prior history</w:t>
      </w:r>
      <w:r w:rsidR="00D70633" w:rsidRPr="0027695D">
        <w:rPr>
          <w:rFonts w:ascii="Book Antiqua" w:hAnsi="Book Antiqua"/>
        </w:rPr>
        <w:t xml:space="preserve"> of polyps/CRC.</w:t>
      </w:r>
      <w:r w:rsidR="00AD7DDA">
        <w:rPr>
          <w:rFonts w:ascii="Book Antiqua" w:hAnsi="Book Antiqua"/>
        </w:rPr>
        <w:t xml:space="preserve"> </w:t>
      </w:r>
      <w:r w:rsidR="00D70633" w:rsidRPr="0027695D">
        <w:rPr>
          <w:rFonts w:ascii="Book Antiqua" w:hAnsi="Book Antiqua"/>
        </w:rPr>
        <w:t xml:space="preserve">The two groups </w:t>
      </w:r>
      <w:r w:rsidRPr="0027695D">
        <w:rPr>
          <w:rFonts w:ascii="Book Antiqua" w:hAnsi="Book Antiqua"/>
        </w:rPr>
        <w:t xml:space="preserve">were not significantly different in the demographic factors, endoscopist, </w:t>
      </w:r>
      <w:proofErr w:type="gramStart"/>
      <w:r w:rsidRPr="0027695D">
        <w:rPr>
          <w:rFonts w:ascii="Book Antiqua" w:hAnsi="Book Antiqua"/>
        </w:rPr>
        <w:t xml:space="preserve">indication </w:t>
      </w:r>
      <w:r w:rsidR="00302B38" w:rsidRPr="0027695D">
        <w:rPr>
          <w:rFonts w:ascii="Book Antiqua" w:hAnsi="Book Antiqua"/>
        </w:rPr>
        <w:t xml:space="preserve">for the procedure </w:t>
      </w:r>
      <w:r w:rsidRPr="0027695D">
        <w:rPr>
          <w:rFonts w:ascii="Book Antiqua" w:hAnsi="Book Antiqua"/>
        </w:rPr>
        <w:t>or his</w:t>
      </w:r>
      <w:r w:rsidR="007E6F1A" w:rsidRPr="0027695D">
        <w:rPr>
          <w:rFonts w:ascii="Book Antiqua" w:hAnsi="Book Antiqua"/>
        </w:rPr>
        <w:t>tory of polyps or CRC</w:t>
      </w:r>
      <w:proofErr w:type="gramEnd"/>
      <w:r w:rsidR="007E6F1A" w:rsidRPr="0027695D">
        <w:rPr>
          <w:rFonts w:ascii="Book Antiqua" w:hAnsi="Book Antiqua"/>
        </w:rPr>
        <w:t xml:space="preserve"> (Table 1).</w:t>
      </w:r>
    </w:p>
    <w:p w14:paraId="04424179" w14:textId="3AE193E4" w:rsidR="00302B38" w:rsidRPr="0027695D" w:rsidRDefault="00302B38" w:rsidP="00D2119A">
      <w:pPr>
        <w:adjustRightInd w:val="0"/>
        <w:snapToGrid w:val="0"/>
        <w:spacing w:line="360" w:lineRule="auto"/>
        <w:ind w:firstLineChars="100" w:firstLine="240"/>
        <w:jc w:val="both"/>
        <w:rPr>
          <w:rFonts w:ascii="Book Antiqua" w:hAnsi="Book Antiqua"/>
        </w:rPr>
      </w:pPr>
      <w:r w:rsidRPr="0027695D">
        <w:rPr>
          <w:rFonts w:ascii="Book Antiqua" w:hAnsi="Book Antiqua"/>
        </w:rPr>
        <w:t xml:space="preserve">A significantly higher proportion of cases </w:t>
      </w:r>
      <w:r w:rsidR="009F0781" w:rsidRPr="0027695D">
        <w:rPr>
          <w:rFonts w:ascii="Book Antiqua" w:hAnsi="Book Antiqua"/>
        </w:rPr>
        <w:t xml:space="preserve">did not achieve a satisfactory bowel </w:t>
      </w:r>
      <w:r w:rsidRPr="0027695D">
        <w:rPr>
          <w:rFonts w:ascii="Book Antiqua" w:hAnsi="Book Antiqua"/>
        </w:rPr>
        <w:t>prep</w:t>
      </w:r>
      <w:r w:rsidR="00A3315F" w:rsidRPr="0027695D">
        <w:rPr>
          <w:rFonts w:ascii="Book Antiqua" w:hAnsi="Book Antiqua"/>
        </w:rPr>
        <w:t>aration</w:t>
      </w:r>
      <w:r w:rsidRPr="0027695D">
        <w:rPr>
          <w:rFonts w:ascii="Book Antiqua" w:hAnsi="Book Antiqua"/>
        </w:rPr>
        <w:t xml:space="preserve"> when manual </w:t>
      </w:r>
      <w:r w:rsidR="00246F77" w:rsidRPr="0027695D">
        <w:rPr>
          <w:rFonts w:ascii="Book Antiqua" w:hAnsi="Book Antiqua"/>
        </w:rPr>
        <w:t>flushes</w:t>
      </w:r>
      <w:r w:rsidR="00F01759" w:rsidRPr="0027695D">
        <w:rPr>
          <w:rFonts w:ascii="Book Antiqua" w:hAnsi="Book Antiqua"/>
        </w:rPr>
        <w:t xml:space="preserve"> </w:t>
      </w:r>
      <w:r w:rsidRPr="0027695D">
        <w:rPr>
          <w:rFonts w:ascii="Book Antiqua" w:hAnsi="Book Antiqua"/>
        </w:rPr>
        <w:t xml:space="preserve">were used as compared to when AIPs were used (24.4% </w:t>
      </w:r>
      <w:r w:rsidRPr="0027695D">
        <w:rPr>
          <w:rFonts w:ascii="Book Antiqua" w:hAnsi="Book Antiqua"/>
          <w:i/>
        </w:rPr>
        <w:t>vs</w:t>
      </w:r>
      <w:r w:rsidRPr="0027695D">
        <w:rPr>
          <w:rFonts w:ascii="Book Antiqua" w:hAnsi="Book Antiqua"/>
        </w:rPr>
        <w:t xml:space="preserve"> 10.3%, </w:t>
      </w:r>
      <w:r w:rsidR="004E5846" w:rsidRPr="0027695D">
        <w:rPr>
          <w:rFonts w:ascii="Book Antiqua" w:hAnsi="Book Antiqua"/>
          <w:i/>
        </w:rPr>
        <w:t xml:space="preserve">P </w:t>
      </w:r>
      <w:r w:rsidRPr="0027695D">
        <w:rPr>
          <w:rFonts w:ascii="Book Antiqua" w:hAnsi="Book Antiqua"/>
        </w:rPr>
        <w:t>&lt;</w:t>
      </w:r>
      <w:r w:rsidR="004E5846" w:rsidRPr="0027695D">
        <w:rPr>
          <w:rFonts w:ascii="Book Antiqua" w:hAnsi="Book Antiqua"/>
        </w:rPr>
        <w:t xml:space="preserve"> </w:t>
      </w:r>
      <w:r w:rsidRPr="0027695D">
        <w:rPr>
          <w:rFonts w:ascii="Book Antiqua" w:hAnsi="Book Antiqua"/>
        </w:rPr>
        <w:t>0.01) (Table 2).</w:t>
      </w:r>
      <w:r w:rsidR="00587770" w:rsidRPr="0027695D">
        <w:rPr>
          <w:rFonts w:ascii="Book Antiqua" w:hAnsi="Book Antiqua"/>
        </w:rPr>
        <w:t xml:space="preserve"> Although t</w:t>
      </w:r>
      <w:r w:rsidRPr="0027695D">
        <w:rPr>
          <w:rFonts w:ascii="Book Antiqua" w:hAnsi="Book Antiqua"/>
        </w:rPr>
        <w:t xml:space="preserve">he number of procedures </w:t>
      </w:r>
      <w:r w:rsidRPr="0027695D">
        <w:rPr>
          <w:rFonts w:ascii="Book Antiqua" w:hAnsi="Book Antiqua"/>
        </w:rPr>
        <w:lastRenderedPageBreak/>
        <w:t>aborted due to poor prep</w:t>
      </w:r>
      <w:r w:rsidR="00A3315F" w:rsidRPr="0027695D">
        <w:rPr>
          <w:rFonts w:ascii="Book Antiqua" w:hAnsi="Book Antiqua"/>
        </w:rPr>
        <w:t>aration</w:t>
      </w:r>
      <w:r w:rsidRPr="0027695D">
        <w:rPr>
          <w:rFonts w:ascii="Book Antiqua" w:hAnsi="Book Antiqua"/>
        </w:rPr>
        <w:t xml:space="preserve"> was</w:t>
      </w:r>
      <w:r w:rsidR="00587770" w:rsidRPr="0027695D">
        <w:rPr>
          <w:rFonts w:ascii="Book Antiqua" w:hAnsi="Book Antiqua"/>
        </w:rPr>
        <w:t xml:space="preserve"> slightly higher in the group with manual flushes, this was </w:t>
      </w:r>
      <w:r w:rsidRPr="0027695D">
        <w:rPr>
          <w:rFonts w:ascii="Book Antiqua" w:hAnsi="Book Antiqua"/>
        </w:rPr>
        <w:t xml:space="preserve">not </w:t>
      </w:r>
      <w:r w:rsidR="00587770" w:rsidRPr="0027695D">
        <w:rPr>
          <w:rFonts w:ascii="Book Antiqua" w:hAnsi="Book Antiqua"/>
        </w:rPr>
        <w:t xml:space="preserve">statistically </w:t>
      </w:r>
      <w:r w:rsidRPr="0027695D">
        <w:rPr>
          <w:rFonts w:ascii="Book Antiqua" w:hAnsi="Book Antiqua"/>
        </w:rPr>
        <w:t>different</w:t>
      </w:r>
      <w:r w:rsidR="00587770" w:rsidRPr="0027695D">
        <w:rPr>
          <w:rFonts w:ascii="Book Antiqua" w:hAnsi="Book Antiqua"/>
        </w:rPr>
        <w:t xml:space="preserve"> (</w:t>
      </w:r>
      <w:r w:rsidR="004E5846" w:rsidRPr="0027695D">
        <w:rPr>
          <w:rFonts w:ascii="Book Antiqua" w:hAnsi="Book Antiqua"/>
          <w:i/>
        </w:rPr>
        <w:t>P</w:t>
      </w:r>
      <w:r w:rsidR="004E5846" w:rsidRPr="0027695D">
        <w:rPr>
          <w:rFonts w:ascii="Book Antiqua" w:hAnsi="Book Antiqua"/>
        </w:rPr>
        <w:t xml:space="preserve"> </w:t>
      </w:r>
      <w:r w:rsidR="00587770" w:rsidRPr="0027695D">
        <w:rPr>
          <w:rFonts w:ascii="Book Antiqua" w:hAnsi="Book Antiqua"/>
        </w:rPr>
        <w:t>= 0.10). H</w:t>
      </w:r>
      <w:r w:rsidRPr="0027695D">
        <w:rPr>
          <w:rFonts w:ascii="Book Antiqua" w:hAnsi="Book Antiqua"/>
        </w:rPr>
        <w:t xml:space="preserve">owever a repeat procedure at a short interval was recommended in a significantly higher proportion of cases when manual flushes were used (21.3% </w:t>
      </w:r>
      <w:r w:rsidRPr="0027695D">
        <w:rPr>
          <w:rFonts w:ascii="Book Antiqua" w:hAnsi="Book Antiqua"/>
          <w:i/>
        </w:rPr>
        <w:t>vs</w:t>
      </w:r>
      <w:r w:rsidRPr="0027695D">
        <w:rPr>
          <w:rFonts w:ascii="Book Antiqua" w:hAnsi="Book Antiqua"/>
        </w:rPr>
        <w:t xml:space="preserve">. 6.9%, </w:t>
      </w:r>
      <w:r w:rsidR="004E5846" w:rsidRPr="0027695D">
        <w:rPr>
          <w:rFonts w:ascii="Book Antiqua" w:hAnsi="Book Antiqua"/>
          <w:i/>
        </w:rPr>
        <w:t xml:space="preserve">P </w:t>
      </w:r>
      <w:r w:rsidRPr="0027695D">
        <w:rPr>
          <w:rFonts w:ascii="Book Antiqua" w:hAnsi="Book Antiqua"/>
        </w:rPr>
        <w:t>&lt;</w:t>
      </w:r>
      <w:r w:rsidR="004E5846" w:rsidRPr="0027695D">
        <w:rPr>
          <w:rFonts w:ascii="Book Antiqua" w:hAnsi="Book Antiqua"/>
        </w:rPr>
        <w:t xml:space="preserve"> </w:t>
      </w:r>
      <w:r w:rsidRPr="0027695D">
        <w:rPr>
          <w:rFonts w:ascii="Book Antiqua" w:hAnsi="Book Antiqua"/>
        </w:rPr>
        <w:t>0.01).</w:t>
      </w:r>
      <w:r w:rsidR="00AD7DDA">
        <w:rPr>
          <w:rFonts w:ascii="Book Antiqua" w:hAnsi="Book Antiqua"/>
        </w:rPr>
        <w:t xml:space="preserve"> </w:t>
      </w:r>
      <w:r w:rsidRPr="0027695D">
        <w:rPr>
          <w:rFonts w:ascii="Book Antiqua" w:hAnsi="Book Antiqua"/>
        </w:rPr>
        <w:t xml:space="preserve"> On multivariate logistic regression analysis, after adjusting for indication, history of polyps or CRC, sex, age, and race, odds of calling </w:t>
      </w:r>
      <w:r w:rsidR="00A3315F" w:rsidRPr="0027695D">
        <w:rPr>
          <w:rFonts w:ascii="Book Antiqua" w:hAnsi="Book Antiqua"/>
        </w:rPr>
        <w:t xml:space="preserve">bowel </w:t>
      </w:r>
      <w:r w:rsidRPr="0027695D">
        <w:rPr>
          <w:rFonts w:ascii="Book Antiqua" w:hAnsi="Book Antiqua"/>
        </w:rPr>
        <w:t>prep</w:t>
      </w:r>
      <w:r w:rsidR="00A3315F" w:rsidRPr="0027695D">
        <w:rPr>
          <w:rFonts w:ascii="Book Antiqua" w:hAnsi="Book Antiqua"/>
        </w:rPr>
        <w:t>aration</w:t>
      </w:r>
      <w:r w:rsidRPr="0027695D">
        <w:rPr>
          <w:rFonts w:ascii="Book Antiqua" w:hAnsi="Book Antiqua"/>
        </w:rPr>
        <w:t xml:space="preserve"> </w:t>
      </w:r>
      <w:r w:rsidR="009F0781" w:rsidRPr="0027695D">
        <w:rPr>
          <w:rFonts w:ascii="Book Antiqua" w:hAnsi="Book Antiqua"/>
        </w:rPr>
        <w:t xml:space="preserve">satisfactory </w:t>
      </w:r>
      <w:r w:rsidRPr="0027695D">
        <w:rPr>
          <w:rFonts w:ascii="Book Antiqua" w:hAnsi="Book Antiqua"/>
        </w:rPr>
        <w:t>was 2.91 (95%CI</w:t>
      </w:r>
      <w:r w:rsidR="00D2119A">
        <w:rPr>
          <w:rFonts w:ascii="Book Antiqua" w:eastAsia="宋体" w:hAnsi="Book Antiqua" w:hint="eastAsia"/>
          <w:lang w:eastAsia="zh-CN"/>
        </w:rPr>
        <w:t>:</w:t>
      </w:r>
      <w:r w:rsidRPr="0027695D">
        <w:rPr>
          <w:rFonts w:ascii="Book Antiqua" w:hAnsi="Book Antiqua"/>
        </w:rPr>
        <w:t xml:space="preserve"> 2.04</w:t>
      </w:r>
      <w:r w:rsidR="00D2119A">
        <w:rPr>
          <w:rFonts w:ascii="Book Antiqua" w:eastAsia="宋体" w:hAnsi="Book Antiqua" w:hint="eastAsia"/>
          <w:lang w:eastAsia="zh-CN"/>
        </w:rPr>
        <w:t>-</w:t>
      </w:r>
      <w:r w:rsidRPr="0027695D">
        <w:rPr>
          <w:rFonts w:ascii="Book Antiqua" w:hAnsi="Book Antiqua"/>
        </w:rPr>
        <w:t xml:space="preserve">4.15) times more likely when AIPs were used in comparison to manual </w:t>
      </w:r>
      <w:r w:rsidR="00F01759" w:rsidRPr="0027695D">
        <w:rPr>
          <w:rFonts w:ascii="Book Antiqua" w:hAnsi="Book Antiqua"/>
        </w:rPr>
        <w:t>flushes</w:t>
      </w:r>
      <w:r w:rsidR="00D70633" w:rsidRPr="0027695D">
        <w:rPr>
          <w:rFonts w:ascii="Book Antiqua" w:hAnsi="Book Antiqua"/>
        </w:rPr>
        <w:t>. When adjusted for</w:t>
      </w:r>
      <w:r w:rsidRPr="0027695D">
        <w:rPr>
          <w:rFonts w:ascii="Book Antiqua" w:hAnsi="Book Antiqua"/>
        </w:rPr>
        <w:t xml:space="preserve"> the same variables, the detection of polyps and adenomas was not significantly different between the two groups.</w:t>
      </w:r>
      <w:r w:rsidR="00AD7DDA">
        <w:rPr>
          <w:rFonts w:ascii="Book Antiqua" w:hAnsi="Book Antiqua"/>
        </w:rPr>
        <w:t xml:space="preserve"> </w:t>
      </w:r>
    </w:p>
    <w:p w14:paraId="220CD050" w14:textId="77777777" w:rsidR="00302B38" w:rsidRPr="0027695D" w:rsidRDefault="00302B38" w:rsidP="0027695D">
      <w:pPr>
        <w:adjustRightInd w:val="0"/>
        <w:snapToGrid w:val="0"/>
        <w:spacing w:line="360" w:lineRule="auto"/>
        <w:jc w:val="both"/>
        <w:rPr>
          <w:rFonts w:ascii="Book Antiqua" w:hAnsi="Book Antiqua"/>
        </w:rPr>
      </w:pPr>
    </w:p>
    <w:p w14:paraId="297BE240" w14:textId="77777777" w:rsidR="0040294A" w:rsidRPr="0027695D" w:rsidRDefault="006D0786" w:rsidP="0027695D">
      <w:pPr>
        <w:adjustRightInd w:val="0"/>
        <w:snapToGrid w:val="0"/>
        <w:spacing w:line="360" w:lineRule="auto"/>
        <w:jc w:val="both"/>
        <w:rPr>
          <w:rFonts w:ascii="Book Antiqua" w:hAnsi="Book Antiqua"/>
          <w:b/>
        </w:rPr>
      </w:pPr>
      <w:r w:rsidRPr="0027695D">
        <w:rPr>
          <w:rFonts w:ascii="Book Antiqua" w:hAnsi="Book Antiqua"/>
          <w:b/>
        </w:rPr>
        <w:t>DISCUSSION</w:t>
      </w:r>
    </w:p>
    <w:p w14:paraId="0CCCDEB7" w14:textId="4E256F44" w:rsidR="005902B9" w:rsidRPr="0027695D" w:rsidRDefault="00302B38" w:rsidP="0027695D">
      <w:pPr>
        <w:pStyle w:val="level1"/>
        <w:widowControl/>
        <w:tabs>
          <w:tab w:val="clear" w:pos="360"/>
        </w:tabs>
        <w:adjustRightInd w:val="0"/>
        <w:snapToGrid w:val="0"/>
        <w:spacing w:line="360" w:lineRule="auto"/>
        <w:ind w:left="0" w:firstLine="0"/>
        <w:jc w:val="both"/>
        <w:rPr>
          <w:rFonts w:ascii="Book Antiqua" w:hAnsi="Book Antiqua"/>
        </w:rPr>
      </w:pPr>
      <w:r w:rsidRPr="0027695D">
        <w:rPr>
          <w:rFonts w:ascii="Book Antiqua" w:hAnsi="Book Antiqua"/>
        </w:rPr>
        <w:t>Colonoscopy is a</w:t>
      </w:r>
      <w:r w:rsidR="009F0781" w:rsidRPr="0027695D">
        <w:rPr>
          <w:rFonts w:ascii="Book Antiqua" w:hAnsi="Book Antiqua"/>
        </w:rPr>
        <w:t xml:space="preserve"> </w:t>
      </w:r>
      <w:r w:rsidR="005A6F95" w:rsidRPr="0027695D">
        <w:rPr>
          <w:rFonts w:ascii="Book Antiqua" w:hAnsi="Book Antiqua"/>
        </w:rPr>
        <w:t>cost-effective (USD 11900 per year of life gained</w:t>
      </w:r>
      <w:r w:rsidR="00BD556E" w:rsidRPr="0027695D">
        <w:rPr>
          <w:rFonts w:ascii="Book Antiqua" w:hAnsi="Book Antiqua"/>
        </w:rPr>
        <w:t>)</w:t>
      </w:r>
      <w:r w:rsidR="00176A61" w:rsidRPr="0027695D">
        <w:rPr>
          <w:rFonts w:ascii="Book Antiqua" w:hAnsi="Book Antiqua"/>
          <w:noProof/>
          <w:vertAlign w:val="superscript"/>
        </w:rPr>
        <w:t>[</w:t>
      </w:r>
      <w:r w:rsidR="00BD556E" w:rsidRPr="0027695D">
        <w:rPr>
          <w:rFonts w:ascii="Book Antiqua" w:hAnsi="Book Antiqua"/>
          <w:noProof/>
          <w:vertAlign w:val="superscript"/>
        </w:rPr>
        <w:t>10</w:t>
      </w:r>
      <w:r w:rsidR="00176A61" w:rsidRPr="0027695D">
        <w:rPr>
          <w:rFonts w:ascii="Book Antiqua" w:hAnsi="Book Antiqua"/>
          <w:noProof/>
          <w:vertAlign w:val="superscript"/>
        </w:rPr>
        <w:t>]</w:t>
      </w:r>
      <w:r w:rsidR="00BD556E" w:rsidRPr="0027695D">
        <w:rPr>
          <w:rFonts w:ascii="Book Antiqua" w:hAnsi="Book Antiqua"/>
        </w:rPr>
        <w:t xml:space="preserve"> t</w:t>
      </w:r>
      <w:r w:rsidR="005A6F95" w:rsidRPr="0027695D">
        <w:rPr>
          <w:rFonts w:ascii="Book Antiqua" w:hAnsi="Book Antiqua"/>
        </w:rPr>
        <w:t xml:space="preserve">ool </w:t>
      </w:r>
      <w:r w:rsidRPr="0027695D">
        <w:rPr>
          <w:rFonts w:ascii="Book Antiqua" w:hAnsi="Book Antiqua"/>
        </w:rPr>
        <w:t>for</w:t>
      </w:r>
      <w:r w:rsidR="005A6F95" w:rsidRPr="0027695D">
        <w:rPr>
          <w:rFonts w:ascii="Book Antiqua" w:hAnsi="Book Antiqua"/>
        </w:rPr>
        <w:t xml:space="preserve"> </w:t>
      </w:r>
      <w:r w:rsidR="00587770" w:rsidRPr="0027695D">
        <w:rPr>
          <w:rFonts w:ascii="Book Antiqua" w:hAnsi="Book Antiqua"/>
        </w:rPr>
        <w:t>screening and</w:t>
      </w:r>
      <w:r w:rsidRPr="0027695D">
        <w:rPr>
          <w:rFonts w:ascii="Book Antiqua" w:hAnsi="Book Antiqua"/>
        </w:rPr>
        <w:t xml:space="preserve"> prevention of CRC through the detection and removal of pre-cancerous, adenomatous polyps.</w:t>
      </w:r>
      <w:r w:rsidR="00AD7DDA">
        <w:rPr>
          <w:rFonts w:ascii="Book Antiqua" w:hAnsi="Book Antiqua"/>
        </w:rPr>
        <w:t xml:space="preserve"> </w:t>
      </w:r>
      <w:r w:rsidR="005902B9" w:rsidRPr="0027695D">
        <w:rPr>
          <w:rFonts w:ascii="Book Antiqua" w:hAnsi="Book Antiqua"/>
        </w:rPr>
        <w:t xml:space="preserve">However sub-optimal bowel preparation limits the effectiveness of colonoscopy as it can result in a higher than usual rate of missed polyps, which can lead to interval </w:t>
      </w:r>
      <w:proofErr w:type="gramStart"/>
      <w:r w:rsidR="00154611" w:rsidRPr="0027695D">
        <w:rPr>
          <w:rFonts w:ascii="Book Antiqua" w:hAnsi="Book Antiqua"/>
        </w:rPr>
        <w:t>cancers</w:t>
      </w:r>
      <w:r w:rsidR="00D2119A" w:rsidRPr="0027695D">
        <w:rPr>
          <w:rFonts w:ascii="Book Antiqua" w:hAnsi="Book Antiqua"/>
          <w:noProof/>
          <w:vertAlign w:val="superscript"/>
        </w:rPr>
        <w:t>[</w:t>
      </w:r>
      <w:proofErr w:type="gramEnd"/>
      <w:r w:rsidR="00D2119A" w:rsidRPr="0027695D">
        <w:rPr>
          <w:rFonts w:ascii="Book Antiqua" w:hAnsi="Book Antiqua"/>
          <w:noProof/>
          <w:vertAlign w:val="superscript"/>
        </w:rPr>
        <w:t>11]</w:t>
      </w:r>
      <w:r w:rsidR="00842CEA" w:rsidRPr="0027695D">
        <w:rPr>
          <w:rFonts w:ascii="Book Antiqua" w:hAnsi="Book Antiqua"/>
        </w:rPr>
        <w:t>.</w:t>
      </w:r>
      <w:r w:rsidR="00176A61" w:rsidRPr="0027695D">
        <w:rPr>
          <w:rFonts w:ascii="Book Antiqua" w:hAnsi="Book Antiqua"/>
          <w:noProof/>
          <w:vertAlign w:val="superscript"/>
        </w:rPr>
        <w:t xml:space="preserve"> </w:t>
      </w:r>
      <w:r w:rsidR="005902B9" w:rsidRPr="0027695D">
        <w:rPr>
          <w:rFonts w:ascii="Book Antiqua" w:hAnsi="Book Antiqua"/>
        </w:rPr>
        <w:t xml:space="preserve">Studies have shown than </w:t>
      </w:r>
      <w:r w:rsidR="00A0504E" w:rsidRPr="0027695D">
        <w:rPr>
          <w:rFonts w:ascii="Book Antiqua" w:hAnsi="Book Antiqua"/>
        </w:rPr>
        <w:t>endoscopists</w:t>
      </w:r>
      <w:r w:rsidR="005902B9" w:rsidRPr="0027695D">
        <w:rPr>
          <w:rFonts w:ascii="Book Antiqua" w:hAnsi="Book Antiqua"/>
        </w:rPr>
        <w:t xml:space="preserve"> do not always follow guidelines and frequently recommend repeat colonoscopy at a shorter interval th</w:t>
      </w:r>
      <w:r w:rsidR="0041484E" w:rsidRPr="0027695D">
        <w:rPr>
          <w:rFonts w:ascii="Book Antiqua" w:hAnsi="Book Antiqua"/>
        </w:rPr>
        <w:t>a</w:t>
      </w:r>
      <w:r w:rsidR="005902B9" w:rsidRPr="0027695D">
        <w:rPr>
          <w:rFonts w:ascii="Book Antiqua" w:hAnsi="Book Antiqua"/>
        </w:rPr>
        <w:t xml:space="preserve">n suggested by those </w:t>
      </w:r>
      <w:proofErr w:type="gramStart"/>
      <w:r w:rsidR="005902B9" w:rsidRPr="0027695D">
        <w:rPr>
          <w:rFonts w:ascii="Book Antiqua" w:hAnsi="Book Antiqua"/>
        </w:rPr>
        <w:t>guidelines</w:t>
      </w:r>
      <w:r w:rsidR="00D2119A" w:rsidRPr="0027695D">
        <w:rPr>
          <w:rFonts w:ascii="Book Antiqua" w:hAnsi="Book Antiqua"/>
          <w:noProof/>
          <w:vertAlign w:val="superscript"/>
        </w:rPr>
        <w:t>[</w:t>
      </w:r>
      <w:proofErr w:type="gramEnd"/>
      <w:r w:rsidR="00D2119A" w:rsidRPr="0027695D">
        <w:rPr>
          <w:rFonts w:ascii="Book Antiqua" w:hAnsi="Book Antiqua"/>
          <w:noProof/>
          <w:vertAlign w:val="superscript"/>
        </w:rPr>
        <w:t>12,13]</w:t>
      </w:r>
      <w:r w:rsidR="00842CEA" w:rsidRPr="0027695D">
        <w:rPr>
          <w:rFonts w:ascii="Book Antiqua" w:hAnsi="Book Antiqua"/>
        </w:rPr>
        <w:t>.</w:t>
      </w:r>
      <w:r w:rsidR="005902B9" w:rsidRPr="0027695D">
        <w:rPr>
          <w:rFonts w:ascii="Book Antiqua" w:hAnsi="Book Antiqua"/>
        </w:rPr>
        <w:t xml:space="preserve"> </w:t>
      </w:r>
      <w:r w:rsidR="00842CEA" w:rsidRPr="0027695D">
        <w:rPr>
          <w:rFonts w:ascii="Book Antiqua" w:hAnsi="Book Antiqua"/>
        </w:rPr>
        <w:t>This</w:t>
      </w:r>
      <w:r w:rsidR="005902B9" w:rsidRPr="0027695D">
        <w:rPr>
          <w:rFonts w:ascii="Book Antiqua" w:hAnsi="Book Antiqua"/>
        </w:rPr>
        <w:t xml:space="preserve"> makes colonoscopy less cost-effective as a CRC screening </w:t>
      </w:r>
      <w:r w:rsidR="00A875C2" w:rsidRPr="0027695D">
        <w:rPr>
          <w:rFonts w:ascii="Book Antiqua" w:hAnsi="Book Antiqua"/>
        </w:rPr>
        <w:t>modality. The</w:t>
      </w:r>
      <w:r w:rsidR="005902B9" w:rsidRPr="0027695D">
        <w:rPr>
          <w:rFonts w:ascii="Book Antiqua" w:hAnsi="Book Antiqua"/>
        </w:rPr>
        <w:t xml:space="preserve"> reasons for such recommendations are not well </w:t>
      </w:r>
      <w:proofErr w:type="gramStart"/>
      <w:r w:rsidR="005902B9" w:rsidRPr="0027695D">
        <w:rPr>
          <w:rFonts w:ascii="Book Antiqua" w:hAnsi="Book Antiqua"/>
        </w:rPr>
        <w:t>known</w:t>
      </w:r>
      <w:r w:rsidR="00D2119A" w:rsidRPr="0027695D">
        <w:rPr>
          <w:rFonts w:ascii="Book Antiqua" w:hAnsi="Book Antiqua"/>
          <w:noProof/>
          <w:vertAlign w:val="superscript"/>
        </w:rPr>
        <w:t>[</w:t>
      </w:r>
      <w:proofErr w:type="gramEnd"/>
      <w:r w:rsidR="00D2119A" w:rsidRPr="0027695D">
        <w:rPr>
          <w:rFonts w:ascii="Book Antiqua" w:hAnsi="Book Antiqua"/>
          <w:noProof/>
          <w:vertAlign w:val="superscript"/>
        </w:rPr>
        <w:t>12]</w:t>
      </w:r>
      <w:r w:rsidR="00842CEA" w:rsidRPr="0027695D">
        <w:rPr>
          <w:rFonts w:ascii="Book Antiqua" w:hAnsi="Book Antiqua"/>
        </w:rPr>
        <w:t>,</w:t>
      </w:r>
      <w:r w:rsidR="00176A61" w:rsidRPr="0027695D">
        <w:rPr>
          <w:rFonts w:ascii="Book Antiqua" w:hAnsi="Book Antiqua"/>
          <w:noProof/>
          <w:vertAlign w:val="superscript"/>
        </w:rPr>
        <w:t xml:space="preserve"> </w:t>
      </w:r>
      <w:r w:rsidR="005902B9" w:rsidRPr="0027695D">
        <w:rPr>
          <w:rFonts w:ascii="Book Antiqua" w:hAnsi="Book Antiqua"/>
        </w:rPr>
        <w:t>however the fear of missed lesions when bowel preparation is sub-optimal is probably a major factor</w:t>
      </w:r>
      <w:r w:rsidR="00D2119A" w:rsidRPr="0027695D">
        <w:rPr>
          <w:rFonts w:ascii="Book Antiqua" w:hAnsi="Book Antiqua"/>
          <w:noProof/>
          <w:vertAlign w:val="superscript"/>
        </w:rPr>
        <w:t>[14]</w:t>
      </w:r>
      <w:r w:rsidR="00842CEA" w:rsidRPr="0027695D">
        <w:rPr>
          <w:rFonts w:ascii="Book Antiqua" w:hAnsi="Book Antiqua"/>
        </w:rPr>
        <w:t>.</w:t>
      </w:r>
      <w:r w:rsidR="00176A61" w:rsidRPr="0027695D">
        <w:rPr>
          <w:rFonts w:ascii="Book Antiqua" w:hAnsi="Book Antiqua"/>
          <w:noProof/>
          <w:vertAlign w:val="superscript"/>
        </w:rPr>
        <w:t xml:space="preserve"> </w:t>
      </w:r>
    </w:p>
    <w:p w14:paraId="268749D0" w14:textId="4D772824" w:rsidR="005902B9" w:rsidRPr="0027695D" w:rsidRDefault="005902B9" w:rsidP="00D2119A">
      <w:pPr>
        <w:pStyle w:val="level1"/>
        <w:widowControl/>
        <w:tabs>
          <w:tab w:val="clear" w:pos="360"/>
        </w:tabs>
        <w:adjustRightInd w:val="0"/>
        <w:snapToGrid w:val="0"/>
        <w:spacing w:line="360" w:lineRule="auto"/>
        <w:ind w:left="0" w:firstLineChars="100" w:firstLine="240"/>
        <w:jc w:val="both"/>
        <w:rPr>
          <w:rFonts w:ascii="Book Antiqua" w:hAnsi="Book Antiqua"/>
        </w:rPr>
      </w:pPr>
      <w:r w:rsidRPr="0027695D">
        <w:rPr>
          <w:rFonts w:ascii="Book Antiqua" w:hAnsi="Book Antiqua"/>
        </w:rPr>
        <w:t>For all these reasons, a lot of attention has been paid in recent years towards improving the quality of bowel preparation, such as multiple studies comparing different types and brands of laxatives used for bowel preparation, as well as the recommended changes in the timing of those laxatives to “split dose”</w:t>
      </w:r>
      <w:r w:rsidR="00D2119A" w:rsidRPr="00D2119A">
        <w:rPr>
          <w:rFonts w:ascii="Book Antiqua" w:hAnsi="Book Antiqua"/>
          <w:noProof/>
          <w:vertAlign w:val="superscript"/>
        </w:rPr>
        <w:t xml:space="preserve"> </w:t>
      </w:r>
      <w:r w:rsidR="00D2119A" w:rsidRPr="0027695D">
        <w:rPr>
          <w:rFonts w:ascii="Book Antiqua" w:hAnsi="Book Antiqua"/>
          <w:noProof/>
          <w:vertAlign w:val="superscript"/>
        </w:rPr>
        <w:t>[15]</w:t>
      </w:r>
      <w:r w:rsidR="00842CEA" w:rsidRPr="0027695D">
        <w:rPr>
          <w:rFonts w:ascii="Book Antiqua" w:hAnsi="Book Antiqua"/>
        </w:rPr>
        <w:t>.</w:t>
      </w:r>
      <w:r w:rsidR="00176A61" w:rsidRPr="0027695D">
        <w:rPr>
          <w:rFonts w:ascii="Book Antiqua" w:hAnsi="Book Antiqua"/>
          <w:noProof/>
          <w:vertAlign w:val="superscript"/>
        </w:rPr>
        <w:t xml:space="preserve"> </w:t>
      </w:r>
    </w:p>
    <w:p w14:paraId="6BD131E6" w14:textId="63A2C5D3" w:rsidR="0040294A" w:rsidRPr="0027695D" w:rsidRDefault="005902B9" w:rsidP="00D2119A">
      <w:pPr>
        <w:pStyle w:val="level1"/>
        <w:widowControl/>
        <w:tabs>
          <w:tab w:val="clear" w:pos="360"/>
        </w:tabs>
        <w:adjustRightInd w:val="0"/>
        <w:snapToGrid w:val="0"/>
        <w:spacing w:line="360" w:lineRule="auto"/>
        <w:ind w:left="0" w:firstLineChars="100" w:firstLine="240"/>
        <w:jc w:val="both"/>
        <w:rPr>
          <w:rFonts w:ascii="Book Antiqua" w:eastAsia="Calibri" w:hAnsi="Book Antiqua" w:cs="Arial"/>
          <w:bCs/>
        </w:rPr>
      </w:pPr>
      <w:r w:rsidRPr="0027695D">
        <w:rPr>
          <w:rFonts w:ascii="Book Antiqua" w:hAnsi="Book Antiqua"/>
        </w:rPr>
        <w:t>However, t</w:t>
      </w:r>
      <w:r w:rsidR="0040294A" w:rsidRPr="0027695D">
        <w:rPr>
          <w:rFonts w:ascii="Book Antiqua" w:hAnsi="Book Antiqua"/>
        </w:rPr>
        <w:t>here has not been much research to evaluate the effectiveness of AIP</w:t>
      </w:r>
      <w:r w:rsidR="0041484E" w:rsidRPr="0027695D">
        <w:rPr>
          <w:rFonts w:ascii="Book Antiqua" w:hAnsi="Book Antiqua"/>
        </w:rPr>
        <w:t>s</w:t>
      </w:r>
      <w:r w:rsidR="0040294A" w:rsidRPr="0027695D">
        <w:rPr>
          <w:rFonts w:ascii="Book Antiqua" w:hAnsi="Book Antiqua"/>
        </w:rPr>
        <w:t xml:space="preserve"> in enhancing the adenoma detection rate, </w:t>
      </w:r>
      <w:r w:rsidRPr="0027695D">
        <w:rPr>
          <w:rFonts w:ascii="Book Antiqua" w:hAnsi="Book Antiqua"/>
        </w:rPr>
        <w:t xml:space="preserve">improving </w:t>
      </w:r>
      <w:r w:rsidR="0040294A" w:rsidRPr="0027695D">
        <w:rPr>
          <w:rFonts w:ascii="Book Antiqua" w:hAnsi="Book Antiqua"/>
        </w:rPr>
        <w:t>the quality of bowel preparation or decreasing the rate of procedures prematurely aborted and repeated due to inadequate bowel preparation.</w:t>
      </w:r>
      <w:r w:rsidR="00AD7DDA">
        <w:rPr>
          <w:rFonts w:ascii="Book Antiqua" w:hAnsi="Book Antiqua"/>
        </w:rPr>
        <w:t xml:space="preserve"> </w:t>
      </w:r>
      <w:r w:rsidR="0040294A" w:rsidRPr="0027695D">
        <w:rPr>
          <w:rFonts w:ascii="Book Antiqua" w:hAnsi="Book Antiqua"/>
        </w:rPr>
        <w:t xml:space="preserve">Our study </w:t>
      </w:r>
      <w:r w:rsidR="00A74073" w:rsidRPr="0027695D">
        <w:rPr>
          <w:rFonts w:ascii="Book Antiqua" w:hAnsi="Book Antiqua"/>
        </w:rPr>
        <w:t>supports the hypothesis that</w:t>
      </w:r>
      <w:r w:rsidR="0040294A" w:rsidRPr="0027695D">
        <w:rPr>
          <w:rFonts w:ascii="Book Antiqua" w:hAnsi="Book Antiqua"/>
        </w:rPr>
        <w:t xml:space="preserve"> </w:t>
      </w:r>
      <w:r w:rsidR="0040294A" w:rsidRPr="0027695D">
        <w:rPr>
          <w:rFonts w:ascii="Book Antiqua" w:eastAsia="Calibri" w:hAnsi="Book Antiqua" w:cs="Arial"/>
          <w:bCs/>
        </w:rPr>
        <w:t xml:space="preserve">the use of AIPs during colonoscopy results in a significantly </w:t>
      </w:r>
      <w:r w:rsidR="0040294A" w:rsidRPr="0027695D">
        <w:rPr>
          <w:rFonts w:ascii="Book Antiqua" w:eastAsia="Calibri" w:hAnsi="Book Antiqua" w:cs="Arial"/>
          <w:bCs/>
        </w:rPr>
        <w:lastRenderedPageBreak/>
        <w:t xml:space="preserve">higher proportion of colonic preparation being rated as </w:t>
      </w:r>
      <w:r w:rsidR="009F0781" w:rsidRPr="0027695D">
        <w:rPr>
          <w:rFonts w:ascii="Book Antiqua" w:eastAsia="Calibri" w:hAnsi="Book Antiqua" w:cs="Arial"/>
          <w:bCs/>
        </w:rPr>
        <w:t xml:space="preserve">satisfactory </w:t>
      </w:r>
      <w:r w:rsidR="00A3315F" w:rsidRPr="0027695D">
        <w:rPr>
          <w:rFonts w:ascii="Book Antiqua" w:eastAsia="Calibri" w:hAnsi="Book Antiqua" w:cs="Arial"/>
          <w:bCs/>
        </w:rPr>
        <w:t xml:space="preserve">with a corresponding decline in </w:t>
      </w:r>
      <w:r w:rsidR="0040294A" w:rsidRPr="0027695D">
        <w:rPr>
          <w:rFonts w:ascii="Book Antiqua" w:eastAsia="Calibri" w:hAnsi="Book Antiqua" w:cs="Arial"/>
          <w:bCs/>
        </w:rPr>
        <w:t>the odds of recommending a repeat procedure at a shorter than usual interval</w:t>
      </w:r>
      <w:r w:rsidR="005C5C92" w:rsidRPr="0027695D">
        <w:rPr>
          <w:rFonts w:ascii="Book Antiqua" w:eastAsia="Calibri" w:hAnsi="Book Antiqua" w:cs="Arial"/>
          <w:bCs/>
        </w:rPr>
        <w:t>.</w:t>
      </w:r>
      <w:r w:rsidR="0040294A" w:rsidRPr="0027695D">
        <w:rPr>
          <w:rFonts w:ascii="Book Antiqua" w:eastAsia="Calibri" w:hAnsi="Book Antiqua" w:cs="Arial"/>
          <w:bCs/>
        </w:rPr>
        <w:t xml:space="preserve"> </w:t>
      </w:r>
    </w:p>
    <w:p w14:paraId="070CFD48" w14:textId="50083B0A" w:rsidR="00A3315F" w:rsidRPr="0027695D" w:rsidRDefault="0040294A" w:rsidP="00D2119A">
      <w:pPr>
        <w:pStyle w:val="level1"/>
        <w:widowControl/>
        <w:tabs>
          <w:tab w:val="clear" w:pos="360"/>
        </w:tabs>
        <w:adjustRightInd w:val="0"/>
        <w:snapToGrid w:val="0"/>
        <w:spacing w:line="360" w:lineRule="auto"/>
        <w:ind w:left="0" w:firstLineChars="100" w:firstLine="240"/>
        <w:jc w:val="both"/>
        <w:rPr>
          <w:rFonts w:ascii="Book Antiqua" w:eastAsia="Calibri" w:hAnsi="Book Antiqua" w:cs="Arial"/>
          <w:bCs/>
        </w:rPr>
      </w:pPr>
      <w:r w:rsidRPr="0027695D">
        <w:rPr>
          <w:rFonts w:ascii="Book Antiqua" w:eastAsia="Calibri" w:hAnsi="Book Antiqua" w:cs="Arial"/>
          <w:bCs/>
        </w:rPr>
        <w:t xml:space="preserve">Our study results are in concurrence with other studies evaluating the relationship between quality of the bowel prep and </w:t>
      </w:r>
      <w:r w:rsidR="00A3315F" w:rsidRPr="0027695D">
        <w:rPr>
          <w:rFonts w:ascii="Book Antiqua" w:eastAsia="Calibri" w:hAnsi="Book Antiqua" w:cs="Arial"/>
          <w:bCs/>
        </w:rPr>
        <w:t xml:space="preserve">the recommendation from the endoscopist about the timing of the repeat </w:t>
      </w:r>
      <w:proofErr w:type="gramStart"/>
      <w:r w:rsidR="00A3315F" w:rsidRPr="0027695D">
        <w:rPr>
          <w:rFonts w:ascii="Book Antiqua" w:eastAsia="Calibri" w:hAnsi="Book Antiqua" w:cs="Arial"/>
          <w:bCs/>
        </w:rPr>
        <w:t>procedure</w:t>
      </w:r>
      <w:r w:rsidR="00D2119A" w:rsidRPr="0027695D">
        <w:rPr>
          <w:rFonts w:ascii="Book Antiqua" w:hAnsi="Book Antiqua"/>
          <w:noProof/>
          <w:vertAlign w:val="superscript"/>
        </w:rPr>
        <w:t>[</w:t>
      </w:r>
      <w:proofErr w:type="gramEnd"/>
      <w:r w:rsidR="00D2119A" w:rsidRPr="0027695D">
        <w:rPr>
          <w:rFonts w:ascii="Book Antiqua" w:eastAsia="Calibri" w:hAnsi="Book Antiqua" w:cs="Arial"/>
          <w:bCs/>
          <w:noProof/>
          <w:vertAlign w:val="superscript"/>
        </w:rPr>
        <w:t>16-18</w:t>
      </w:r>
      <w:r w:rsidR="00A3315F" w:rsidRPr="0027695D">
        <w:rPr>
          <w:rFonts w:ascii="Book Antiqua" w:eastAsia="Calibri" w:hAnsi="Book Antiqua" w:cs="Arial"/>
          <w:bCs/>
        </w:rPr>
        <w:t>.</w:t>
      </w:r>
      <w:r w:rsidR="00176A61" w:rsidRPr="0027695D">
        <w:rPr>
          <w:rFonts w:ascii="Book Antiqua" w:hAnsi="Book Antiqua"/>
          <w:noProof/>
          <w:vertAlign w:val="superscript"/>
        </w:rPr>
        <w:t>]</w:t>
      </w:r>
      <w:r w:rsidR="00872286" w:rsidRPr="0027695D">
        <w:rPr>
          <w:rFonts w:ascii="Book Antiqua" w:eastAsia="Calibri" w:hAnsi="Book Antiqua" w:cs="Arial"/>
          <w:bCs/>
        </w:rPr>
        <w:t xml:space="preserve"> As</w:t>
      </w:r>
      <w:r w:rsidR="00A3315F" w:rsidRPr="0027695D">
        <w:rPr>
          <w:rFonts w:ascii="Book Antiqua" w:eastAsia="Calibri" w:hAnsi="Book Antiqua" w:cs="Arial"/>
          <w:bCs/>
        </w:rPr>
        <w:t xml:space="preserve"> colonoscopy is usually aborted when the bowel preparation is very poor and unlikely to be improved with any type of irrigation, manual or automated, there was no difference in the rate of procedures aborted for poor preparation in our study.</w:t>
      </w:r>
    </w:p>
    <w:p w14:paraId="53742B81" w14:textId="57C6E9F3" w:rsidR="0040294A" w:rsidRPr="0027695D" w:rsidRDefault="00A3315F" w:rsidP="00D2119A">
      <w:pPr>
        <w:pStyle w:val="level1"/>
        <w:widowControl/>
        <w:tabs>
          <w:tab w:val="clear" w:pos="360"/>
        </w:tabs>
        <w:adjustRightInd w:val="0"/>
        <w:snapToGrid w:val="0"/>
        <w:spacing w:line="360" w:lineRule="auto"/>
        <w:ind w:left="0" w:firstLineChars="100" w:firstLine="240"/>
        <w:jc w:val="both"/>
        <w:rPr>
          <w:rFonts w:ascii="Book Antiqua" w:eastAsia="Calibri" w:hAnsi="Book Antiqua" w:cs="Arial"/>
          <w:bCs/>
        </w:rPr>
      </w:pPr>
      <w:r w:rsidRPr="0027695D">
        <w:rPr>
          <w:rFonts w:ascii="Book Antiqua" w:eastAsia="Calibri" w:hAnsi="Book Antiqua" w:cs="Arial"/>
          <w:bCs/>
        </w:rPr>
        <w:t>Although studies</w:t>
      </w:r>
      <w:r w:rsidR="0040294A" w:rsidRPr="0027695D">
        <w:rPr>
          <w:rFonts w:ascii="Book Antiqua" w:eastAsia="Calibri" w:hAnsi="Book Antiqua" w:cs="Arial"/>
          <w:bCs/>
        </w:rPr>
        <w:t xml:space="preserve"> have shown an increase in adenoma and polyp detection rate with improvement in the quality of bowel </w:t>
      </w:r>
      <w:proofErr w:type="gramStart"/>
      <w:r w:rsidR="0040294A" w:rsidRPr="0027695D">
        <w:rPr>
          <w:rFonts w:ascii="Book Antiqua" w:eastAsia="Calibri" w:hAnsi="Book Antiqua" w:cs="Arial"/>
          <w:bCs/>
        </w:rPr>
        <w:t>prep</w:t>
      </w:r>
      <w:r w:rsidR="00D2119A" w:rsidRPr="0027695D">
        <w:rPr>
          <w:rFonts w:ascii="Book Antiqua" w:hAnsi="Book Antiqua"/>
          <w:noProof/>
          <w:vertAlign w:val="superscript"/>
        </w:rPr>
        <w:t>[</w:t>
      </w:r>
      <w:proofErr w:type="gramEnd"/>
      <w:r w:rsidR="00D2119A" w:rsidRPr="0027695D">
        <w:rPr>
          <w:rFonts w:ascii="Book Antiqua" w:eastAsia="Calibri" w:hAnsi="Book Antiqua" w:cs="Arial"/>
          <w:bCs/>
          <w:noProof/>
          <w:vertAlign w:val="superscript"/>
        </w:rPr>
        <w:t>16,19-21</w:t>
      </w:r>
      <w:r w:rsidR="00D2119A" w:rsidRPr="0027695D">
        <w:rPr>
          <w:rFonts w:ascii="Book Antiqua" w:hAnsi="Book Antiqua"/>
          <w:noProof/>
          <w:vertAlign w:val="superscript"/>
        </w:rPr>
        <w:t>]</w:t>
      </w:r>
      <w:r w:rsidR="00872286" w:rsidRPr="0027695D">
        <w:rPr>
          <w:rFonts w:ascii="Book Antiqua" w:eastAsia="Calibri" w:hAnsi="Book Antiqua" w:cs="Arial"/>
          <w:bCs/>
        </w:rPr>
        <w:t>,</w:t>
      </w:r>
      <w:r w:rsidR="00176A61" w:rsidRPr="0027695D">
        <w:rPr>
          <w:rFonts w:ascii="Book Antiqua" w:hAnsi="Book Antiqua"/>
          <w:noProof/>
          <w:vertAlign w:val="superscript"/>
        </w:rPr>
        <w:t xml:space="preserve"> </w:t>
      </w:r>
      <w:r w:rsidRPr="0027695D">
        <w:rPr>
          <w:rFonts w:ascii="Book Antiqua" w:eastAsia="Calibri" w:hAnsi="Book Antiqua" w:cs="Arial"/>
          <w:bCs/>
        </w:rPr>
        <w:t>we did not find</w:t>
      </w:r>
      <w:r w:rsidR="0040294A" w:rsidRPr="0027695D">
        <w:rPr>
          <w:rFonts w:ascii="Book Antiqua" w:eastAsia="Calibri" w:hAnsi="Book Antiqua" w:cs="Arial"/>
          <w:bCs/>
        </w:rPr>
        <w:t xml:space="preserve"> an increased rate of adenoma or poly</w:t>
      </w:r>
      <w:r w:rsidRPr="0027695D">
        <w:rPr>
          <w:rFonts w:ascii="Book Antiqua" w:eastAsia="Calibri" w:hAnsi="Book Antiqua" w:cs="Arial"/>
          <w:bCs/>
        </w:rPr>
        <w:t>p</w:t>
      </w:r>
      <w:r w:rsidR="0040294A" w:rsidRPr="0027695D">
        <w:rPr>
          <w:rFonts w:ascii="Book Antiqua" w:eastAsia="Calibri" w:hAnsi="Book Antiqua" w:cs="Arial"/>
          <w:bCs/>
        </w:rPr>
        <w:t xml:space="preserve"> detection</w:t>
      </w:r>
      <w:r w:rsidRPr="0027695D">
        <w:rPr>
          <w:rFonts w:ascii="Book Antiqua" w:eastAsia="Calibri" w:hAnsi="Book Antiqua" w:cs="Arial"/>
          <w:bCs/>
        </w:rPr>
        <w:t xml:space="preserve"> with the use of AIPs, despite the improvement in the quality of the bowel preparation</w:t>
      </w:r>
      <w:r w:rsidR="0040294A" w:rsidRPr="0027695D">
        <w:rPr>
          <w:rFonts w:ascii="Book Antiqua" w:eastAsia="Calibri" w:hAnsi="Book Antiqua" w:cs="Arial"/>
          <w:bCs/>
        </w:rPr>
        <w:t xml:space="preserve">. We believe this could </w:t>
      </w:r>
      <w:r w:rsidR="00A74073" w:rsidRPr="0027695D">
        <w:rPr>
          <w:rFonts w:ascii="Book Antiqua" w:eastAsia="Calibri" w:hAnsi="Book Antiqua" w:cs="Arial"/>
          <w:bCs/>
        </w:rPr>
        <w:t xml:space="preserve">possibly be from </w:t>
      </w:r>
      <w:r w:rsidR="0041484E" w:rsidRPr="0027695D">
        <w:rPr>
          <w:rFonts w:ascii="Book Antiqua" w:eastAsia="Calibri" w:hAnsi="Book Antiqua" w:cs="Arial"/>
          <w:bCs/>
        </w:rPr>
        <w:t xml:space="preserve">the </w:t>
      </w:r>
      <w:r w:rsidR="0040294A" w:rsidRPr="0027695D">
        <w:rPr>
          <w:rFonts w:ascii="Book Antiqua" w:eastAsia="Calibri" w:hAnsi="Book Antiqua" w:cs="Arial"/>
          <w:bCs/>
        </w:rPr>
        <w:t xml:space="preserve">heightened vigilance of the endoscopist </w:t>
      </w:r>
      <w:r w:rsidR="002A7ED5" w:rsidRPr="0027695D">
        <w:rPr>
          <w:rFonts w:ascii="Book Antiqua" w:eastAsia="Calibri" w:hAnsi="Book Antiqua" w:cs="Arial"/>
          <w:bCs/>
        </w:rPr>
        <w:t xml:space="preserve">when the use of AIPs was suspended for a </w:t>
      </w:r>
      <w:r w:rsidRPr="0027695D">
        <w:rPr>
          <w:rFonts w:ascii="Book Antiqua" w:eastAsia="Calibri" w:hAnsi="Book Antiqua" w:cs="Arial"/>
          <w:bCs/>
        </w:rPr>
        <w:t xml:space="preserve">limited </w:t>
      </w:r>
      <w:r w:rsidR="002A7ED5" w:rsidRPr="0027695D">
        <w:rPr>
          <w:rFonts w:ascii="Book Antiqua" w:eastAsia="Calibri" w:hAnsi="Book Antiqua" w:cs="Arial"/>
          <w:bCs/>
        </w:rPr>
        <w:t>period of time in our unit</w:t>
      </w:r>
      <w:r w:rsidRPr="0027695D">
        <w:rPr>
          <w:rFonts w:ascii="Book Antiqua" w:eastAsia="Calibri" w:hAnsi="Book Antiqua" w:cs="Arial"/>
          <w:bCs/>
        </w:rPr>
        <w:t>, and the results might have been different if the AIPs were introduced for the first time during the study.</w:t>
      </w:r>
    </w:p>
    <w:p w14:paraId="2AB5E3E2" w14:textId="17043FF2" w:rsidR="0040294A" w:rsidRPr="0027695D" w:rsidRDefault="0040294A" w:rsidP="00D2119A">
      <w:pPr>
        <w:pStyle w:val="level1"/>
        <w:widowControl/>
        <w:tabs>
          <w:tab w:val="clear" w:pos="360"/>
        </w:tabs>
        <w:adjustRightInd w:val="0"/>
        <w:snapToGrid w:val="0"/>
        <w:spacing w:line="360" w:lineRule="auto"/>
        <w:ind w:left="0" w:firstLineChars="100" w:firstLine="240"/>
        <w:jc w:val="both"/>
        <w:rPr>
          <w:rFonts w:ascii="Book Antiqua" w:eastAsia="Calibri" w:hAnsi="Book Antiqua" w:cs="Arial"/>
          <w:bCs/>
        </w:rPr>
      </w:pPr>
      <w:r w:rsidRPr="0027695D">
        <w:rPr>
          <w:rFonts w:ascii="Book Antiqua" w:eastAsia="Calibri" w:hAnsi="Book Antiqua" w:cs="Arial"/>
          <w:bCs/>
        </w:rPr>
        <w:t xml:space="preserve">The study has a few limitations. </w:t>
      </w:r>
      <w:r w:rsidR="002A7ED5" w:rsidRPr="0027695D">
        <w:rPr>
          <w:rFonts w:ascii="Book Antiqua" w:eastAsia="Calibri" w:hAnsi="Book Antiqua" w:cs="Arial"/>
          <w:bCs/>
        </w:rPr>
        <w:t xml:space="preserve">The </w:t>
      </w:r>
      <w:r w:rsidR="00CD3FB3" w:rsidRPr="0027695D">
        <w:rPr>
          <w:rFonts w:ascii="Book Antiqua" w:eastAsia="Calibri" w:hAnsi="Book Antiqua" w:cs="Arial"/>
          <w:bCs/>
        </w:rPr>
        <w:t>retrospective design</w:t>
      </w:r>
      <w:r w:rsidRPr="0027695D">
        <w:rPr>
          <w:rFonts w:ascii="Book Antiqua" w:eastAsia="Calibri" w:hAnsi="Book Antiqua" w:cs="Arial"/>
          <w:bCs/>
        </w:rPr>
        <w:t xml:space="preserve"> </w:t>
      </w:r>
      <w:r w:rsidR="002A7ED5" w:rsidRPr="0027695D">
        <w:rPr>
          <w:rFonts w:ascii="Book Antiqua" w:eastAsia="Calibri" w:hAnsi="Book Antiqua" w:cs="Arial"/>
          <w:bCs/>
        </w:rPr>
        <w:t>has some inherent limitations.</w:t>
      </w:r>
      <w:r w:rsidR="00A74073" w:rsidRPr="0027695D">
        <w:rPr>
          <w:rFonts w:ascii="Book Antiqua" w:eastAsia="Calibri" w:hAnsi="Book Antiqua" w:cs="Arial"/>
          <w:bCs/>
        </w:rPr>
        <w:t xml:space="preserve"> T</w:t>
      </w:r>
      <w:r w:rsidRPr="0027695D">
        <w:rPr>
          <w:rFonts w:ascii="Book Antiqua" w:eastAsia="Calibri" w:hAnsi="Book Antiqua" w:cs="Arial"/>
          <w:bCs/>
        </w:rPr>
        <w:t xml:space="preserve">he </w:t>
      </w:r>
      <w:r w:rsidR="00A74073" w:rsidRPr="0027695D">
        <w:rPr>
          <w:rFonts w:ascii="Book Antiqua" w:eastAsia="Calibri" w:hAnsi="Book Antiqua" w:cs="Arial"/>
          <w:bCs/>
        </w:rPr>
        <w:t>determination of the quality of</w:t>
      </w:r>
      <w:r w:rsidRPr="0027695D">
        <w:rPr>
          <w:rFonts w:ascii="Book Antiqua" w:eastAsia="Calibri" w:hAnsi="Book Antiqua" w:cs="Arial"/>
          <w:bCs/>
        </w:rPr>
        <w:t xml:space="preserve"> prep</w:t>
      </w:r>
      <w:r w:rsidR="002A7ED5" w:rsidRPr="0027695D">
        <w:rPr>
          <w:rFonts w:ascii="Book Antiqua" w:eastAsia="Calibri" w:hAnsi="Book Antiqua" w:cs="Arial"/>
          <w:bCs/>
        </w:rPr>
        <w:t>aration</w:t>
      </w:r>
      <w:r w:rsidRPr="0027695D">
        <w:rPr>
          <w:rFonts w:ascii="Book Antiqua" w:eastAsia="Calibri" w:hAnsi="Book Antiqua" w:cs="Arial"/>
          <w:bCs/>
        </w:rPr>
        <w:t xml:space="preserve"> </w:t>
      </w:r>
      <w:r w:rsidR="00A74073" w:rsidRPr="0027695D">
        <w:rPr>
          <w:rFonts w:ascii="Book Antiqua" w:eastAsia="Calibri" w:hAnsi="Book Antiqua" w:cs="Arial"/>
          <w:bCs/>
        </w:rPr>
        <w:t>was</w:t>
      </w:r>
      <w:r w:rsidRPr="0027695D">
        <w:rPr>
          <w:rFonts w:ascii="Book Antiqua" w:eastAsia="Calibri" w:hAnsi="Book Antiqua" w:cs="Arial"/>
          <w:bCs/>
        </w:rPr>
        <w:t xml:space="preserve"> based on </w:t>
      </w:r>
      <w:r w:rsidR="002A7ED5" w:rsidRPr="0027695D">
        <w:rPr>
          <w:rFonts w:ascii="Book Antiqua" w:eastAsia="Calibri" w:hAnsi="Book Antiqua" w:cs="Arial"/>
          <w:bCs/>
        </w:rPr>
        <w:t xml:space="preserve">each </w:t>
      </w:r>
      <w:r w:rsidR="00A74073" w:rsidRPr="0027695D">
        <w:rPr>
          <w:rFonts w:ascii="Book Antiqua" w:eastAsia="Calibri" w:hAnsi="Book Antiqua" w:cs="Arial"/>
          <w:bCs/>
        </w:rPr>
        <w:t xml:space="preserve">individual </w:t>
      </w:r>
      <w:proofErr w:type="spellStart"/>
      <w:r w:rsidR="00A74073" w:rsidRPr="0027695D">
        <w:rPr>
          <w:rFonts w:ascii="Book Antiqua" w:eastAsia="Calibri" w:hAnsi="Book Antiqua" w:cs="Arial"/>
          <w:bCs/>
        </w:rPr>
        <w:t>endoscopist</w:t>
      </w:r>
      <w:r w:rsidR="002A7ED5" w:rsidRPr="0027695D">
        <w:rPr>
          <w:rFonts w:ascii="Book Antiqua" w:eastAsia="Calibri" w:hAnsi="Book Antiqua" w:cs="Arial"/>
          <w:bCs/>
        </w:rPr>
        <w:t>’s</w:t>
      </w:r>
      <w:proofErr w:type="spellEnd"/>
      <w:r w:rsidRPr="0027695D">
        <w:rPr>
          <w:rFonts w:ascii="Book Antiqua" w:eastAsia="Calibri" w:hAnsi="Book Antiqua" w:cs="Arial"/>
          <w:bCs/>
        </w:rPr>
        <w:t xml:space="preserve"> </w:t>
      </w:r>
      <w:r w:rsidR="0032211B" w:rsidRPr="0027695D">
        <w:rPr>
          <w:rFonts w:ascii="Book Antiqua" w:eastAsia="Calibri" w:hAnsi="Book Antiqua" w:cs="Arial"/>
          <w:bCs/>
        </w:rPr>
        <w:t xml:space="preserve">interpretation </w:t>
      </w:r>
      <w:r w:rsidR="009F0781" w:rsidRPr="0027695D">
        <w:rPr>
          <w:rFonts w:ascii="Book Antiqua" w:eastAsia="Calibri" w:hAnsi="Book Antiqua" w:cs="Arial"/>
          <w:bCs/>
        </w:rPr>
        <w:t xml:space="preserve">on </w:t>
      </w:r>
      <w:r w:rsidR="0032211B" w:rsidRPr="0027695D">
        <w:rPr>
          <w:rFonts w:ascii="Book Antiqua" w:eastAsia="Calibri" w:hAnsi="Book Antiqua" w:cs="Arial"/>
          <w:bCs/>
        </w:rPr>
        <w:t xml:space="preserve">the </w:t>
      </w:r>
      <w:proofErr w:type="spellStart"/>
      <w:r w:rsidR="0032211B" w:rsidRPr="0027695D">
        <w:rPr>
          <w:rFonts w:ascii="Book Antiqua" w:eastAsia="Calibri" w:hAnsi="Book Antiqua" w:cs="Arial"/>
          <w:bCs/>
        </w:rPr>
        <w:t>Aronchick</w:t>
      </w:r>
      <w:proofErr w:type="spellEnd"/>
      <w:r w:rsidR="0032211B" w:rsidRPr="0027695D">
        <w:rPr>
          <w:rFonts w:ascii="Book Antiqua" w:eastAsia="Calibri" w:hAnsi="Book Antiqua" w:cs="Arial"/>
          <w:bCs/>
        </w:rPr>
        <w:t xml:space="preserve"> </w:t>
      </w:r>
      <w:r w:rsidR="009F0781" w:rsidRPr="0027695D">
        <w:rPr>
          <w:rFonts w:ascii="Book Antiqua" w:eastAsia="Calibri" w:hAnsi="Book Antiqua" w:cs="Arial"/>
          <w:bCs/>
        </w:rPr>
        <w:t>scale.</w:t>
      </w:r>
      <w:r w:rsidRPr="0027695D">
        <w:rPr>
          <w:rFonts w:ascii="Book Antiqua" w:eastAsia="Calibri" w:hAnsi="Book Antiqua" w:cs="Arial"/>
          <w:bCs/>
        </w:rPr>
        <w:t xml:space="preserve"> </w:t>
      </w:r>
      <w:r w:rsidR="00810F01" w:rsidRPr="0027695D">
        <w:rPr>
          <w:rFonts w:ascii="Book Antiqua" w:eastAsia="Calibri" w:hAnsi="Book Antiqua" w:cs="Arial"/>
          <w:bCs/>
        </w:rPr>
        <w:t>Withdrawal time was not routinely recorded in our endoscopy unit at the time of the study</w:t>
      </w:r>
      <w:r w:rsidR="008D221D" w:rsidRPr="0027695D">
        <w:rPr>
          <w:rFonts w:ascii="Book Antiqua" w:eastAsia="Calibri" w:hAnsi="Book Antiqua" w:cs="Arial"/>
          <w:bCs/>
        </w:rPr>
        <w:t>. T</w:t>
      </w:r>
      <w:r w:rsidR="00810F01" w:rsidRPr="0027695D">
        <w:rPr>
          <w:rFonts w:ascii="Book Antiqua" w:eastAsia="Calibri" w:hAnsi="Book Antiqua" w:cs="Arial"/>
          <w:bCs/>
        </w:rPr>
        <w:t xml:space="preserve">he influence of cleaning using manual flushes or AIPs on </w:t>
      </w:r>
      <w:r w:rsidR="00325D6A" w:rsidRPr="0027695D">
        <w:rPr>
          <w:rFonts w:ascii="Book Antiqua" w:eastAsia="Calibri" w:hAnsi="Book Antiqua" w:cs="Arial"/>
          <w:bCs/>
        </w:rPr>
        <w:t xml:space="preserve">total </w:t>
      </w:r>
      <w:r w:rsidR="00810F01" w:rsidRPr="0027695D">
        <w:rPr>
          <w:rFonts w:ascii="Book Antiqua" w:eastAsia="Calibri" w:hAnsi="Book Antiqua" w:cs="Arial"/>
          <w:bCs/>
        </w:rPr>
        <w:t xml:space="preserve">procedure </w:t>
      </w:r>
      <w:r w:rsidR="00325D6A" w:rsidRPr="0027695D">
        <w:rPr>
          <w:rFonts w:ascii="Book Antiqua" w:eastAsia="Calibri" w:hAnsi="Book Antiqua" w:cs="Arial"/>
          <w:bCs/>
        </w:rPr>
        <w:t>as well as on</w:t>
      </w:r>
      <w:r w:rsidR="00810F01" w:rsidRPr="0027695D">
        <w:rPr>
          <w:rFonts w:ascii="Book Antiqua" w:eastAsia="Calibri" w:hAnsi="Book Antiqua" w:cs="Arial"/>
          <w:bCs/>
        </w:rPr>
        <w:t xml:space="preserve"> withdrawal times, which might be different depending on the quality of the bowel preparation, could not be determined.</w:t>
      </w:r>
      <w:r w:rsidR="00AD7DDA">
        <w:rPr>
          <w:rFonts w:ascii="Book Antiqua" w:eastAsia="Calibri" w:hAnsi="Book Antiqua" w:cs="Arial"/>
          <w:bCs/>
        </w:rPr>
        <w:t xml:space="preserve"> </w:t>
      </w:r>
      <w:r w:rsidR="008D221D" w:rsidRPr="0027695D">
        <w:rPr>
          <w:rFonts w:ascii="Book Antiqua" w:eastAsia="Calibri" w:hAnsi="Book Antiqua" w:cs="Arial"/>
          <w:bCs/>
        </w:rPr>
        <w:t>The total volume of water used in either group was not recorded.</w:t>
      </w:r>
      <w:r w:rsidR="00810F01" w:rsidRPr="0027695D">
        <w:rPr>
          <w:rFonts w:ascii="Book Antiqua" w:eastAsia="Calibri" w:hAnsi="Book Antiqua" w:cs="Arial"/>
          <w:bCs/>
        </w:rPr>
        <w:t xml:space="preserve"> </w:t>
      </w:r>
      <w:r w:rsidR="0090002E" w:rsidRPr="0027695D">
        <w:rPr>
          <w:rFonts w:ascii="Book Antiqua" w:eastAsia="Calibri" w:hAnsi="Book Antiqua" w:cs="Arial"/>
          <w:bCs/>
        </w:rPr>
        <w:t>Although the devices were routinely connected to the endoscope for every single case in the AIPs group, while they were not available in the other group, we could not determine if irrigation by either method was indeed used in every case.</w:t>
      </w:r>
      <w:r w:rsidR="00810F01" w:rsidRPr="0027695D">
        <w:rPr>
          <w:rFonts w:ascii="Book Antiqua" w:eastAsia="Calibri" w:hAnsi="Book Antiqua" w:cs="Arial"/>
          <w:bCs/>
        </w:rPr>
        <w:t xml:space="preserve"> </w:t>
      </w:r>
      <w:r w:rsidR="00A74073" w:rsidRPr="0027695D">
        <w:rPr>
          <w:rFonts w:ascii="Book Antiqua" w:eastAsia="Calibri" w:hAnsi="Book Antiqua" w:cs="Arial"/>
          <w:bCs/>
        </w:rPr>
        <w:t>S</w:t>
      </w:r>
      <w:r w:rsidRPr="0027695D">
        <w:rPr>
          <w:rFonts w:ascii="Book Antiqua" w:eastAsia="Calibri" w:hAnsi="Book Antiqua" w:cs="Arial"/>
          <w:bCs/>
        </w:rPr>
        <w:t xml:space="preserve">ome of the information that could influence adenoma detection rate </w:t>
      </w:r>
      <w:r w:rsidR="00A3315F" w:rsidRPr="0027695D">
        <w:rPr>
          <w:rFonts w:ascii="Book Antiqua" w:eastAsia="Calibri" w:hAnsi="Book Antiqua" w:cs="Arial"/>
          <w:bCs/>
        </w:rPr>
        <w:t xml:space="preserve">such as </w:t>
      </w:r>
      <w:r w:rsidRPr="0027695D">
        <w:rPr>
          <w:rFonts w:ascii="Book Antiqua" w:eastAsia="Calibri" w:hAnsi="Book Antiqua" w:cs="Arial"/>
          <w:bCs/>
        </w:rPr>
        <w:t>lifestyle and dietary habits could not be evaluated.</w:t>
      </w:r>
      <w:r w:rsidR="00AD7DDA">
        <w:rPr>
          <w:rFonts w:ascii="Book Antiqua" w:eastAsia="Calibri" w:hAnsi="Book Antiqua" w:cs="Arial"/>
          <w:bCs/>
        </w:rPr>
        <w:t xml:space="preserve"> </w:t>
      </w:r>
      <w:r w:rsidRPr="0027695D">
        <w:rPr>
          <w:rFonts w:ascii="Book Antiqua" w:eastAsia="Calibri" w:hAnsi="Book Antiqua" w:cs="Arial"/>
          <w:bCs/>
        </w:rPr>
        <w:t xml:space="preserve">The sample in itself included both diagnostic and screening </w:t>
      </w:r>
      <w:r w:rsidRPr="0027695D">
        <w:rPr>
          <w:rFonts w:ascii="Book Antiqua" w:eastAsia="Calibri" w:hAnsi="Book Antiqua" w:cs="Arial"/>
          <w:bCs/>
        </w:rPr>
        <w:lastRenderedPageBreak/>
        <w:t>colonoscopies</w:t>
      </w:r>
      <w:r w:rsidR="003F7C7F" w:rsidRPr="0027695D">
        <w:rPr>
          <w:rFonts w:ascii="Book Antiqua" w:eastAsia="Calibri" w:hAnsi="Book Antiqua" w:cs="Arial"/>
          <w:bCs/>
        </w:rPr>
        <w:t>.</w:t>
      </w:r>
      <w:r w:rsidRPr="0027695D">
        <w:rPr>
          <w:rFonts w:ascii="Book Antiqua" w:eastAsia="Calibri" w:hAnsi="Book Antiqua" w:cs="Arial"/>
          <w:bCs/>
        </w:rPr>
        <w:t xml:space="preserve"> We attempted to alleviate the bias by adjusting for indication of </w:t>
      </w:r>
      <w:r w:rsidR="00A74073" w:rsidRPr="0027695D">
        <w:rPr>
          <w:rFonts w:ascii="Book Antiqua" w:eastAsia="Calibri" w:hAnsi="Book Antiqua" w:cs="Arial"/>
          <w:bCs/>
        </w:rPr>
        <w:t>colonoscopy</w:t>
      </w:r>
      <w:r w:rsidRPr="0027695D">
        <w:rPr>
          <w:rFonts w:ascii="Book Antiqua" w:eastAsia="Calibri" w:hAnsi="Book Antiqua" w:cs="Arial"/>
          <w:bCs/>
        </w:rPr>
        <w:t>.</w:t>
      </w:r>
      <w:r w:rsidR="00AD7DDA">
        <w:rPr>
          <w:rFonts w:ascii="Book Antiqua" w:eastAsia="Calibri" w:hAnsi="Book Antiqua" w:cs="Arial"/>
          <w:bCs/>
        </w:rPr>
        <w:t xml:space="preserve"> </w:t>
      </w:r>
      <w:r w:rsidRPr="0027695D">
        <w:rPr>
          <w:rFonts w:ascii="Book Antiqua" w:eastAsia="Calibri" w:hAnsi="Book Antiqua" w:cs="Arial"/>
          <w:bCs/>
        </w:rPr>
        <w:t xml:space="preserve">In addition, our study population was </w:t>
      </w:r>
      <w:r w:rsidR="0041484E" w:rsidRPr="0027695D">
        <w:rPr>
          <w:rFonts w:ascii="Book Antiqua" w:eastAsia="Calibri" w:hAnsi="Book Antiqua" w:cs="Arial"/>
          <w:bCs/>
        </w:rPr>
        <w:t xml:space="preserve">from a Veterans Affairs medical </w:t>
      </w:r>
      <w:r w:rsidR="00B946C2" w:rsidRPr="0027695D">
        <w:rPr>
          <w:rFonts w:ascii="Book Antiqua" w:eastAsia="Calibri" w:hAnsi="Book Antiqua" w:cs="Arial"/>
          <w:bCs/>
        </w:rPr>
        <w:t>center with</w:t>
      </w:r>
      <w:r w:rsidRPr="0027695D">
        <w:rPr>
          <w:rFonts w:ascii="Book Antiqua" w:eastAsia="Calibri" w:hAnsi="Book Antiqua" w:cs="Arial"/>
          <w:bCs/>
        </w:rPr>
        <w:t xml:space="preserve"> a majority of African-American males. Th</w:t>
      </w:r>
      <w:r w:rsidR="00872286" w:rsidRPr="0027695D">
        <w:rPr>
          <w:rFonts w:ascii="Book Antiqua" w:eastAsia="Calibri" w:hAnsi="Book Antiqua" w:cs="Arial"/>
          <w:bCs/>
        </w:rPr>
        <w:t>is might limit the</w:t>
      </w:r>
      <w:r w:rsidRPr="0027695D">
        <w:rPr>
          <w:rFonts w:ascii="Book Antiqua" w:eastAsia="Calibri" w:hAnsi="Book Antiqua" w:cs="Arial"/>
          <w:bCs/>
        </w:rPr>
        <w:t xml:space="preserve"> generalizability of the results of the study.</w:t>
      </w:r>
      <w:r w:rsidR="0044235B" w:rsidRPr="0027695D">
        <w:rPr>
          <w:rFonts w:ascii="Book Antiqua" w:eastAsia="Calibri" w:hAnsi="Book Antiqua" w:cs="Arial"/>
          <w:bCs/>
        </w:rPr>
        <w:t xml:space="preserve"> The suspension of the use of AIPs for a period of time might by itself have led to</w:t>
      </w:r>
      <w:r w:rsidR="00BB0E22" w:rsidRPr="0027695D">
        <w:rPr>
          <w:rFonts w:ascii="Book Antiqua" w:eastAsia="Calibri" w:hAnsi="Book Antiqua" w:cs="Arial"/>
          <w:bCs/>
        </w:rPr>
        <w:t xml:space="preserve"> results that c</w:t>
      </w:r>
      <w:r w:rsidR="0044235B" w:rsidRPr="0027695D">
        <w:rPr>
          <w:rFonts w:ascii="Book Antiqua" w:eastAsia="Calibri" w:hAnsi="Book Antiqua" w:cs="Arial"/>
          <w:bCs/>
        </w:rPr>
        <w:t>ould be different if AIPs were being introduced to an endoscopy unit for the first time.</w:t>
      </w:r>
      <w:r w:rsidR="00AD7DDA">
        <w:rPr>
          <w:rFonts w:ascii="Book Antiqua" w:eastAsia="Calibri" w:hAnsi="Book Antiqua" w:cs="Arial"/>
          <w:bCs/>
        </w:rPr>
        <w:t xml:space="preserve"> </w:t>
      </w:r>
      <w:r w:rsidR="002F50AB" w:rsidRPr="0027695D">
        <w:rPr>
          <w:rFonts w:ascii="Book Antiqua" w:eastAsia="Calibri" w:hAnsi="Book Antiqua" w:cs="Arial"/>
          <w:bCs/>
        </w:rPr>
        <w:t xml:space="preserve">As we used the conventional bowel preparation regimen in our endoscopy unit at the time of the study, </w:t>
      </w:r>
      <w:r w:rsidR="002771CF" w:rsidRPr="0027695D">
        <w:rPr>
          <w:rFonts w:ascii="Book Antiqua" w:eastAsia="Calibri" w:hAnsi="Book Antiqua" w:cs="Arial"/>
          <w:bCs/>
        </w:rPr>
        <w:t xml:space="preserve">we could not evaluate </w:t>
      </w:r>
      <w:r w:rsidR="002F50AB" w:rsidRPr="0027695D">
        <w:rPr>
          <w:rFonts w:ascii="Book Antiqua" w:eastAsia="Calibri" w:hAnsi="Book Antiqua" w:cs="Arial"/>
          <w:bCs/>
        </w:rPr>
        <w:t>the usefulness of AIP</w:t>
      </w:r>
      <w:r w:rsidR="002771CF" w:rsidRPr="0027695D">
        <w:rPr>
          <w:rFonts w:ascii="Book Antiqua" w:eastAsia="Calibri" w:hAnsi="Book Antiqua" w:cs="Arial"/>
          <w:bCs/>
        </w:rPr>
        <w:t>s with split dose bowel regimen.</w:t>
      </w:r>
    </w:p>
    <w:p w14:paraId="162762D7" w14:textId="7990B30A" w:rsidR="0040294A" w:rsidRPr="0027695D" w:rsidRDefault="0040294A" w:rsidP="00D2119A">
      <w:pPr>
        <w:pStyle w:val="level1"/>
        <w:widowControl/>
        <w:tabs>
          <w:tab w:val="clear" w:pos="360"/>
        </w:tabs>
        <w:adjustRightInd w:val="0"/>
        <w:snapToGrid w:val="0"/>
        <w:spacing w:line="360" w:lineRule="auto"/>
        <w:ind w:left="0" w:firstLineChars="100" w:firstLine="240"/>
        <w:jc w:val="both"/>
        <w:rPr>
          <w:rFonts w:ascii="Book Antiqua" w:eastAsia="Calibri" w:hAnsi="Book Antiqua" w:cs="Arial"/>
          <w:bCs/>
        </w:rPr>
      </w:pPr>
      <w:r w:rsidRPr="0027695D">
        <w:rPr>
          <w:rFonts w:ascii="Book Antiqua" w:eastAsia="Calibri" w:hAnsi="Book Antiqua" w:cs="Arial"/>
          <w:bCs/>
        </w:rPr>
        <w:t xml:space="preserve">In conclusion, our study provides evidence that AIPs improve the </w:t>
      </w:r>
      <w:r w:rsidR="006D0786" w:rsidRPr="0027695D">
        <w:rPr>
          <w:rFonts w:ascii="Book Antiqua" w:eastAsia="Calibri" w:hAnsi="Book Antiqua" w:cs="Arial"/>
          <w:bCs/>
        </w:rPr>
        <w:t>endoscopist</w:t>
      </w:r>
      <w:r w:rsidRPr="0027695D">
        <w:rPr>
          <w:rFonts w:ascii="Book Antiqua" w:eastAsia="Calibri" w:hAnsi="Book Antiqua" w:cs="Arial"/>
          <w:bCs/>
        </w:rPr>
        <w:t xml:space="preserve"> </w:t>
      </w:r>
      <w:r w:rsidR="00B62E4F" w:rsidRPr="0027695D">
        <w:rPr>
          <w:rFonts w:ascii="Book Antiqua" w:eastAsia="Calibri" w:hAnsi="Book Antiqua" w:cs="Arial"/>
          <w:bCs/>
        </w:rPr>
        <w:t xml:space="preserve">assessment </w:t>
      </w:r>
      <w:r w:rsidR="00A74073" w:rsidRPr="0027695D">
        <w:rPr>
          <w:rFonts w:ascii="Book Antiqua" w:eastAsia="Calibri" w:hAnsi="Book Antiqua" w:cs="Arial"/>
          <w:bCs/>
        </w:rPr>
        <w:t xml:space="preserve">of </w:t>
      </w:r>
      <w:r w:rsidR="00B62E4F" w:rsidRPr="0027695D">
        <w:rPr>
          <w:rFonts w:ascii="Book Antiqua" w:eastAsia="Calibri" w:hAnsi="Book Antiqua" w:cs="Arial"/>
          <w:bCs/>
        </w:rPr>
        <w:t xml:space="preserve">the </w:t>
      </w:r>
      <w:r w:rsidR="00A74073" w:rsidRPr="0027695D">
        <w:rPr>
          <w:rFonts w:ascii="Book Antiqua" w:eastAsia="Calibri" w:hAnsi="Book Antiqua" w:cs="Arial"/>
          <w:bCs/>
        </w:rPr>
        <w:t>quality</w:t>
      </w:r>
      <w:r w:rsidRPr="0027695D">
        <w:rPr>
          <w:rFonts w:ascii="Book Antiqua" w:eastAsia="Calibri" w:hAnsi="Book Antiqua" w:cs="Arial"/>
          <w:bCs/>
        </w:rPr>
        <w:t xml:space="preserve"> of the </w:t>
      </w:r>
      <w:r w:rsidR="002A7ED5" w:rsidRPr="0027695D">
        <w:rPr>
          <w:rFonts w:ascii="Book Antiqua" w:eastAsia="Calibri" w:hAnsi="Book Antiqua" w:cs="Arial"/>
          <w:bCs/>
        </w:rPr>
        <w:t xml:space="preserve">bowel preparation </w:t>
      </w:r>
      <w:r w:rsidRPr="0027695D">
        <w:rPr>
          <w:rFonts w:ascii="Book Antiqua" w:eastAsia="Calibri" w:hAnsi="Book Antiqua" w:cs="Arial"/>
          <w:bCs/>
        </w:rPr>
        <w:t xml:space="preserve">and reduce the number </w:t>
      </w:r>
      <w:r w:rsidR="00A74073" w:rsidRPr="0027695D">
        <w:rPr>
          <w:rFonts w:ascii="Book Antiqua" w:eastAsia="Calibri" w:hAnsi="Book Antiqua" w:cs="Arial"/>
          <w:bCs/>
        </w:rPr>
        <w:t>of repeat</w:t>
      </w:r>
      <w:r w:rsidRPr="0027695D">
        <w:rPr>
          <w:rFonts w:ascii="Book Antiqua" w:eastAsia="Calibri" w:hAnsi="Book Antiqua" w:cs="Arial"/>
          <w:bCs/>
        </w:rPr>
        <w:t xml:space="preserve"> procedures due to </w:t>
      </w:r>
      <w:r w:rsidR="002A7ED5" w:rsidRPr="0027695D">
        <w:rPr>
          <w:rFonts w:ascii="Book Antiqua" w:eastAsia="Calibri" w:hAnsi="Book Antiqua" w:cs="Arial"/>
          <w:bCs/>
        </w:rPr>
        <w:t>sub-optimal</w:t>
      </w:r>
      <w:r w:rsidRPr="0027695D">
        <w:rPr>
          <w:rFonts w:ascii="Book Antiqua" w:eastAsia="Calibri" w:hAnsi="Book Antiqua" w:cs="Arial"/>
          <w:bCs/>
        </w:rPr>
        <w:t xml:space="preserve"> prep</w:t>
      </w:r>
      <w:r w:rsidR="00A3315F" w:rsidRPr="0027695D">
        <w:rPr>
          <w:rFonts w:ascii="Book Antiqua" w:eastAsia="Calibri" w:hAnsi="Book Antiqua" w:cs="Arial"/>
          <w:bCs/>
        </w:rPr>
        <w:t>aration</w:t>
      </w:r>
      <w:r w:rsidR="00587770" w:rsidRPr="0027695D">
        <w:rPr>
          <w:rFonts w:ascii="Book Antiqua" w:eastAsia="Calibri" w:hAnsi="Book Antiqua" w:cs="Arial"/>
          <w:bCs/>
        </w:rPr>
        <w:t>.</w:t>
      </w:r>
      <w:r w:rsidR="009F0781" w:rsidRPr="0027695D">
        <w:rPr>
          <w:rFonts w:ascii="Book Antiqua" w:eastAsia="Calibri" w:hAnsi="Book Antiqua" w:cs="Arial"/>
          <w:bCs/>
        </w:rPr>
        <w:t xml:space="preserve"> This supports the widespread use of these</w:t>
      </w:r>
      <w:r w:rsidR="0032211B" w:rsidRPr="0027695D">
        <w:rPr>
          <w:rFonts w:ascii="Book Antiqua" w:eastAsia="Calibri" w:hAnsi="Book Antiqua" w:cs="Arial"/>
          <w:bCs/>
        </w:rPr>
        <w:t xml:space="preserve"> device</w:t>
      </w:r>
      <w:r w:rsidR="009F0781" w:rsidRPr="0027695D">
        <w:rPr>
          <w:rFonts w:ascii="Book Antiqua" w:eastAsia="Calibri" w:hAnsi="Book Antiqua" w:cs="Arial"/>
          <w:bCs/>
        </w:rPr>
        <w:t>s</w:t>
      </w:r>
      <w:r w:rsidR="0032211B" w:rsidRPr="0027695D">
        <w:rPr>
          <w:rFonts w:ascii="Book Antiqua" w:eastAsia="Calibri" w:hAnsi="Book Antiqua" w:cs="Arial"/>
          <w:bCs/>
        </w:rPr>
        <w:t xml:space="preserve"> in endoscopy units to improve the quality of colonoscopy.</w:t>
      </w:r>
    </w:p>
    <w:p w14:paraId="00079C24" w14:textId="77777777" w:rsidR="006D0786" w:rsidRPr="0027695D" w:rsidRDefault="006D0786" w:rsidP="0027695D">
      <w:pPr>
        <w:adjustRightInd w:val="0"/>
        <w:snapToGrid w:val="0"/>
        <w:spacing w:line="360" w:lineRule="auto"/>
        <w:jc w:val="both"/>
        <w:rPr>
          <w:rFonts w:ascii="Book Antiqua" w:hAnsi="Book Antiqua"/>
          <w:b/>
          <w:bCs/>
        </w:rPr>
      </w:pPr>
    </w:p>
    <w:p w14:paraId="69968282" w14:textId="153BBE0D" w:rsidR="00C45B8A" w:rsidRDefault="00115B3F" w:rsidP="0027695D">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COMMENTS</w:t>
      </w:r>
    </w:p>
    <w:p w14:paraId="6B96D8FA" w14:textId="77777777" w:rsidR="00115B3F" w:rsidRPr="001127F7" w:rsidRDefault="00115B3F" w:rsidP="00115B3F">
      <w:pPr>
        <w:spacing w:line="360" w:lineRule="auto"/>
        <w:jc w:val="both"/>
        <w:rPr>
          <w:rFonts w:ascii="Book Antiqua" w:hAnsi="Book Antiqua"/>
          <w:b/>
          <w:bCs/>
          <w:i/>
        </w:rPr>
      </w:pPr>
      <w:r w:rsidRPr="001127F7">
        <w:rPr>
          <w:rFonts w:ascii="Book Antiqua" w:hAnsi="Book Antiqua"/>
          <w:b/>
          <w:bCs/>
          <w:i/>
        </w:rPr>
        <w:t>Background</w:t>
      </w:r>
    </w:p>
    <w:p w14:paraId="776AD934" w14:textId="77777777" w:rsidR="00115B3F" w:rsidRDefault="00115B3F" w:rsidP="00115B3F">
      <w:pPr>
        <w:tabs>
          <w:tab w:val="num" w:pos="720"/>
        </w:tabs>
        <w:autoSpaceDE w:val="0"/>
        <w:autoSpaceDN w:val="0"/>
        <w:adjustRightInd w:val="0"/>
        <w:snapToGrid w:val="0"/>
        <w:spacing w:line="360" w:lineRule="auto"/>
        <w:jc w:val="both"/>
        <w:rPr>
          <w:rFonts w:ascii="Book Antiqua" w:eastAsia="宋体" w:hAnsi="Book Antiqua"/>
          <w:lang w:eastAsia="zh-CN"/>
        </w:rPr>
      </w:pPr>
      <w:r w:rsidRPr="0027695D">
        <w:rPr>
          <w:rFonts w:ascii="Book Antiqua" w:hAnsi="Book Antiqua"/>
        </w:rPr>
        <w:t xml:space="preserve">Colonoscopy is used for screening to detect early cancer, and may also prevent </w:t>
      </w:r>
      <w:r>
        <w:rPr>
          <w:rFonts w:ascii="Book Antiqua" w:eastAsia="宋体" w:hAnsi="Book Antiqua" w:hint="eastAsia"/>
          <w:lang w:eastAsia="zh-CN"/>
        </w:rPr>
        <w:t>c</w:t>
      </w:r>
      <w:r w:rsidRPr="0027695D">
        <w:rPr>
          <w:rFonts w:ascii="Book Antiqua" w:hAnsi="Book Antiqua"/>
        </w:rPr>
        <w:t>olorectal cancer (CRC) by detection and removal of the CRC neoplastic precursor, the adenomatous polyp.</w:t>
      </w:r>
      <w:r w:rsidRPr="0027695D">
        <w:rPr>
          <w:rFonts w:ascii="Book Antiqua" w:hAnsi="Book Antiqua"/>
          <w:noProof/>
          <w:vertAlign w:val="superscript"/>
        </w:rPr>
        <w:t xml:space="preserve"> </w:t>
      </w:r>
      <w:r w:rsidRPr="0027695D">
        <w:rPr>
          <w:rFonts w:ascii="Book Antiqua" w:hAnsi="Book Antiqua"/>
        </w:rPr>
        <w:t>Automated irrigation pumps (AIP</w:t>
      </w:r>
      <w:r>
        <w:rPr>
          <w:rFonts w:ascii="Book Antiqua" w:eastAsia="宋体" w:hAnsi="Book Antiqua" w:hint="eastAsia"/>
          <w:lang w:eastAsia="zh-CN"/>
        </w:rPr>
        <w:t>s</w:t>
      </w:r>
      <w:r w:rsidRPr="0027695D">
        <w:rPr>
          <w:rFonts w:ascii="Book Antiqua" w:hAnsi="Book Antiqua"/>
        </w:rPr>
        <w:t>), which are operated by a foot pedal and connect to the auxiliary channel of newer generation endoscopes have largely replaced the manual irrigation method, as they are much more efficient and convenient. It is, however, not known whether the AIPs increase the detection of polyps during colonoscopy when compared to the manual method. Moreover, the efficacy of these AIPs in decreasing the rate of procedures prematurely repeated due to inadequate bowel preparation has also never been studied.</w:t>
      </w:r>
      <w:r>
        <w:rPr>
          <w:rFonts w:ascii="Book Antiqua" w:hAnsi="Book Antiqua"/>
        </w:rPr>
        <w:t xml:space="preserve">  </w:t>
      </w:r>
    </w:p>
    <w:p w14:paraId="132D123A" w14:textId="77777777" w:rsidR="00115B3F" w:rsidRDefault="00115B3F" w:rsidP="00115B3F">
      <w:pPr>
        <w:tabs>
          <w:tab w:val="num" w:pos="720"/>
        </w:tabs>
        <w:autoSpaceDE w:val="0"/>
        <w:autoSpaceDN w:val="0"/>
        <w:adjustRightInd w:val="0"/>
        <w:snapToGrid w:val="0"/>
        <w:spacing w:line="360" w:lineRule="auto"/>
        <w:jc w:val="both"/>
        <w:rPr>
          <w:rFonts w:ascii="Book Antiqua" w:eastAsia="宋体" w:hAnsi="Book Antiqua"/>
          <w:lang w:eastAsia="zh-CN"/>
        </w:rPr>
      </w:pPr>
    </w:p>
    <w:p w14:paraId="1C79F435" w14:textId="77777777" w:rsidR="00115B3F" w:rsidRPr="001127F7" w:rsidRDefault="00115B3F" w:rsidP="00115B3F">
      <w:pPr>
        <w:spacing w:line="360" w:lineRule="auto"/>
        <w:jc w:val="both"/>
        <w:rPr>
          <w:rFonts w:ascii="Book Antiqua" w:hAnsi="Book Antiqua"/>
          <w:b/>
          <w:bCs/>
          <w:i/>
        </w:rPr>
      </w:pPr>
      <w:r w:rsidRPr="001127F7">
        <w:rPr>
          <w:rFonts w:ascii="Book Antiqua" w:hAnsi="Book Antiqua"/>
          <w:b/>
          <w:bCs/>
          <w:i/>
        </w:rPr>
        <w:t>Research frontiers</w:t>
      </w:r>
    </w:p>
    <w:p w14:paraId="43210626" w14:textId="775168A8" w:rsidR="00115B3F" w:rsidRDefault="00115B3F" w:rsidP="00115B3F">
      <w:pPr>
        <w:tabs>
          <w:tab w:val="num" w:pos="720"/>
        </w:tabs>
        <w:autoSpaceDE w:val="0"/>
        <w:autoSpaceDN w:val="0"/>
        <w:adjustRightInd w:val="0"/>
        <w:snapToGrid w:val="0"/>
        <w:spacing w:line="360" w:lineRule="auto"/>
        <w:jc w:val="both"/>
        <w:rPr>
          <w:rFonts w:ascii="Book Antiqua" w:eastAsia="宋体" w:hAnsi="Book Antiqua"/>
          <w:lang w:eastAsia="zh-CN"/>
        </w:rPr>
      </w:pPr>
      <w:r w:rsidRPr="0027695D">
        <w:rPr>
          <w:rFonts w:ascii="Book Antiqua" w:hAnsi="Book Antiqua"/>
        </w:rPr>
        <w:lastRenderedPageBreak/>
        <w:t>AIP</w:t>
      </w:r>
      <w:r>
        <w:rPr>
          <w:rFonts w:ascii="Book Antiqua" w:eastAsia="宋体" w:hAnsi="Book Antiqua" w:hint="eastAsia"/>
          <w:lang w:eastAsia="zh-CN"/>
        </w:rPr>
        <w:t>s</w:t>
      </w:r>
      <w:r w:rsidRPr="0027695D">
        <w:rPr>
          <w:rFonts w:ascii="Book Antiqua" w:hAnsi="Book Antiqua"/>
        </w:rPr>
        <w:t>, which are operated by a foot pedal and connect to the auxiliary channel of newer generation endoscopes have largely replaced the manual irrigation method, as they are much more efficient and convenient.</w:t>
      </w:r>
    </w:p>
    <w:p w14:paraId="0D9A643B" w14:textId="77777777" w:rsidR="00115B3F" w:rsidRDefault="00115B3F" w:rsidP="00115B3F">
      <w:pPr>
        <w:tabs>
          <w:tab w:val="num" w:pos="720"/>
        </w:tabs>
        <w:autoSpaceDE w:val="0"/>
        <w:autoSpaceDN w:val="0"/>
        <w:adjustRightInd w:val="0"/>
        <w:snapToGrid w:val="0"/>
        <w:spacing w:line="360" w:lineRule="auto"/>
        <w:jc w:val="both"/>
        <w:rPr>
          <w:rFonts w:ascii="Book Antiqua" w:eastAsia="宋体" w:hAnsi="Book Antiqua"/>
          <w:lang w:eastAsia="zh-CN"/>
        </w:rPr>
      </w:pPr>
    </w:p>
    <w:p w14:paraId="0B447113" w14:textId="77777777" w:rsidR="00115B3F" w:rsidRPr="001127F7" w:rsidRDefault="00115B3F" w:rsidP="00115B3F">
      <w:pPr>
        <w:spacing w:line="360" w:lineRule="auto"/>
        <w:jc w:val="both"/>
        <w:rPr>
          <w:rFonts w:ascii="Book Antiqua" w:hAnsi="Book Antiqua"/>
          <w:i/>
        </w:rPr>
      </w:pPr>
      <w:r w:rsidRPr="001127F7">
        <w:rPr>
          <w:rFonts w:ascii="Book Antiqua" w:hAnsi="Book Antiqua"/>
          <w:b/>
          <w:bCs/>
          <w:i/>
        </w:rPr>
        <w:t>Innovations and breakthroughs</w:t>
      </w:r>
    </w:p>
    <w:p w14:paraId="40D32A12" w14:textId="591B9B99" w:rsidR="00115B3F" w:rsidRPr="0027695D" w:rsidRDefault="00115B3F" w:rsidP="00115B3F">
      <w:pPr>
        <w:tabs>
          <w:tab w:val="num" w:pos="720"/>
        </w:tabs>
        <w:autoSpaceDE w:val="0"/>
        <w:autoSpaceDN w:val="0"/>
        <w:adjustRightInd w:val="0"/>
        <w:snapToGrid w:val="0"/>
        <w:spacing w:line="360" w:lineRule="auto"/>
        <w:jc w:val="both"/>
        <w:rPr>
          <w:rFonts w:ascii="Book Antiqua" w:hAnsi="Book Antiqua"/>
        </w:rPr>
      </w:pPr>
      <w:r w:rsidRPr="0027695D">
        <w:rPr>
          <w:rFonts w:ascii="Book Antiqua" w:hAnsi="Book Antiqua"/>
        </w:rPr>
        <w:t>The aim of this study is to evaluate the effectiveness of AIPs in improving the quality of the bowel preparation, improving the yield of colonoscopy and decreasing the rate of repeat colonoscopy for inadequate bowel preparation.</w:t>
      </w:r>
    </w:p>
    <w:p w14:paraId="2FF6B3D8" w14:textId="77777777" w:rsidR="00115B3F" w:rsidRPr="00115B3F" w:rsidRDefault="00115B3F" w:rsidP="0027695D">
      <w:pPr>
        <w:adjustRightInd w:val="0"/>
        <w:snapToGrid w:val="0"/>
        <w:spacing w:line="360" w:lineRule="auto"/>
        <w:jc w:val="both"/>
        <w:rPr>
          <w:rFonts w:ascii="Book Antiqua" w:eastAsia="宋体" w:hAnsi="Book Antiqua"/>
          <w:b/>
          <w:bCs/>
          <w:lang w:eastAsia="zh-CN"/>
        </w:rPr>
      </w:pPr>
    </w:p>
    <w:p w14:paraId="150EF0C0" w14:textId="70FA6123" w:rsidR="00115B3F" w:rsidRDefault="00115B3F" w:rsidP="0027695D">
      <w:pPr>
        <w:adjustRightInd w:val="0"/>
        <w:snapToGrid w:val="0"/>
        <w:spacing w:line="360" w:lineRule="auto"/>
        <w:jc w:val="both"/>
        <w:rPr>
          <w:rFonts w:ascii="Book Antiqua" w:eastAsia="宋体" w:hAnsi="Book Antiqua"/>
          <w:b/>
          <w:bCs/>
          <w:i/>
          <w:lang w:eastAsia="zh-CN"/>
        </w:rPr>
      </w:pPr>
      <w:r w:rsidRPr="001127F7">
        <w:rPr>
          <w:rFonts w:ascii="Book Antiqua" w:hAnsi="Book Antiqua"/>
          <w:b/>
          <w:bCs/>
          <w:i/>
        </w:rPr>
        <w:t>Applications</w:t>
      </w:r>
    </w:p>
    <w:p w14:paraId="254C376D" w14:textId="5D6F1B87" w:rsidR="00764E78" w:rsidRPr="0027695D" w:rsidRDefault="00764E78" w:rsidP="00764E78">
      <w:pPr>
        <w:pStyle w:val="level1"/>
        <w:widowControl/>
        <w:tabs>
          <w:tab w:val="clear" w:pos="360"/>
        </w:tabs>
        <w:adjustRightInd w:val="0"/>
        <w:snapToGrid w:val="0"/>
        <w:spacing w:line="360" w:lineRule="auto"/>
        <w:ind w:left="0" w:firstLine="0"/>
        <w:jc w:val="both"/>
        <w:rPr>
          <w:rFonts w:ascii="Book Antiqua" w:eastAsia="Calibri" w:hAnsi="Book Antiqua" w:cs="Arial"/>
          <w:bCs/>
        </w:rPr>
      </w:pPr>
      <w:r>
        <w:rPr>
          <w:rFonts w:ascii="Book Antiqua" w:eastAsia="宋体" w:hAnsi="Book Antiqua" w:cs="Arial" w:hint="eastAsia"/>
          <w:bCs/>
          <w:lang w:eastAsia="zh-CN"/>
        </w:rPr>
        <w:t xml:space="preserve">This </w:t>
      </w:r>
      <w:r w:rsidRPr="0027695D">
        <w:rPr>
          <w:rFonts w:ascii="Book Antiqua" w:eastAsia="Calibri" w:hAnsi="Book Antiqua" w:cs="Arial"/>
          <w:bCs/>
        </w:rPr>
        <w:t xml:space="preserve">study provides evidence that AIPs improve the </w:t>
      </w:r>
      <w:proofErr w:type="spellStart"/>
      <w:r w:rsidRPr="0027695D">
        <w:rPr>
          <w:rFonts w:ascii="Book Antiqua" w:eastAsia="Calibri" w:hAnsi="Book Antiqua" w:cs="Arial"/>
          <w:bCs/>
        </w:rPr>
        <w:t>endoscopist</w:t>
      </w:r>
      <w:proofErr w:type="spellEnd"/>
      <w:r w:rsidRPr="0027695D">
        <w:rPr>
          <w:rFonts w:ascii="Book Antiqua" w:eastAsia="Calibri" w:hAnsi="Book Antiqua" w:cs="Arial"/>
          <w:bCs/>
        </w:rPr>
        <w:t xml:space="preserve"> assessment of the quality of the bowel preparation and reduce the number of repeat procedures due to sub-optimal preparation. This supports the widespread use of these devices in endoscopy units to improve the quality of colonoscopy.</w:t>
      </w:r>
    </w:p>
    <w:p w14:paraId="506D7B64" w14:textId="77777777" w:rsidR="00115B3F" w:rsidRPr="00764E78" w:rsidRDefault="00115B3F" w:rsidP="0027695D">
      <w:pPr>
        <w:adjustRightInd w:val="0"/>
        <w:snapToGrid w:val="0"/>
        <w:spacing w:line="360" w:lineRule="auto"/>
        <w:jc w:val="both"/>
        <w:rPr>
          <w:rFonts w:ascii="Book Antiqua" w:eastAsia="宋体" w:hAnsi="Book Antiqua"/>
          <w:b/>
          <w:bCs/>
          <w:i/>
          <w:lang w:eastAsia="zh-CN"/>
        </w:rPr>
      </w:pPr>
    </w:p>
    <w:p w14:paraId="2E7FD7A2" w14:textId="77777777" w:rsidR="00764E78" w:rsidRDefault="00764E78" w:rsidP="0027695D">
      <w:pPr>
        <w:adjustRightInd w:val="0"/>
        <w:snapToGrid w:val="0"/>
        <w:spacing w:line="360" w:lineRule="auto"/>
        <w:jc w:val="both"/>
        <w:rPr>
          <w:rFonts w:ascii="Book Antiqua" w:eastAsia="宋体" w:hAnsi="Book Antiqua"/>
          <w:b/>
          <w:bCs/>
          <w:i/>
          <w:lang w:eastAsia="zh-CN"/>
        </w:rPr>
      </w:pPr>
    </w:p>
    <w:p w14:paraId="230C22F9" w14:textId="42B8DC9D" w:rsidR="00115B3F" w:rsidRPr="001127F7" w:rsidRDefault="00115B3F" w:rsidP="00115B3F">
      <w:pPr>
        <w:spacing w:line="360" w:lineRule="auto"/>
        <w:jc w:val="both"/>
        <w:rPr>
          <w:rFonts w:ascii="Book Antiqua" w:hAnsi="Book Antiqua"/>
          <w:b/>
          <w:bCs/>
          <w:i/>
        </w:rPr>
      </w:pPr>
      <w:r w:rsidRPr="001127F7">
        <w:rPr>
          <w:rFonts w:ascii="Book Antiqua" w:hAnsi="Book Antiqua"/>
          <w:b/>
          <w:bCs/>
          <w:i/>
        </w:rPr>
        <w:t>Peer</w:t>
      </w:r>
      <w:r>
        <w:rPr>
          <w:rFonts w:ascii="Book Antiqua" w:eastAsia="宋体" w:hAnsi="Book Antiqua" w:hint="eastAsia"/>
          <w:b/>
          <w:bCs/>
          <w:i/>
          <w:lang w:eastAsia="zh-CN"/>
        </w:rPr>
        <w:t>-</w:t>
      </w:r>
      <w:r w:rsidRPr="001127F7">
        <w:rPr>
          <w:rFonts w:ascii="Book Antiqua" w:hAnsi="Book Antiqua"/>
          <w:b/>
          <w:bCs/>
          <w:i/>
        </w:rPr>
        <w:t>review</w:t>
      </w:r>
    </w:p>
    <w:p w14:paraId="132398F4" w14:textId="1E39E7D7" w:rsidR="00115B3F" w:rsidRPr="00115B3F" w:rsidRDefault="00115B3F" w:rsidP="0027695D">
      <w:pPr>
        <w:adjustRightInd w:val="0"/>
        <w:snapToGrid w:val="0"/>
        <w:spacing w:line="360" w:lineRule="auto"/>
        <w:jc w:val="both"/>
        <w:rPr>
          <w:rFonts w:ascii="Book Antiqua" w:eastAsia="宋体" w:hAnsi="Book Antiqua"/>
          <w:bCs/>
          <w:lang w:eastAsia="zh-CN"/>
        </w:rPr>
      </w:pPr>
      <w:r w:rsidRPr="00115B3F">
        <w:rPr>
          <w:rFonts w:ascii="Book Antiqua" w:eastAsia="宋体" w:hAnsi="Book Antiqua"/>
          <w:bCs/>
          <w:lang w:eastAsia="zh-CN"/>
        </w:rPr>
        <w:t xml:space="preserve">This manuscript by Ravi </w:t>
      </w:r>
      <w:r w:rsidRPr="00115B3F">
        <w:rPr>
          <w:rFonts w:ascii="Book Antiqua" w:eastAsia="宋体" w:hAnsi="Book Antiqua"/>
          <w:bCs/>
          <w:i/>
          <w:lang w:eastAsia="zh-CN"/>
        </w:rPr>
        <w:t>et al</w:t>
      </w:r>
      <w:r w:rsidRPr="00115B3F">
        <w:rPr>
          <w:rFonts w:ascii="Book Antiqua" w:eastAsia="宋体" w:hAnsi="Book Antiqua"/>
          <w:bCs/>
          <w:lang w:eastAsia="zh-CN"/>
        </w:rPr>
        <w:t xml:space="preserve"> describes a retrospective evaluation of patients receiving colonoscopy performed with manual irrigation or an automatic irrigation device. The manuscript is certainly relevant</w:t>
      </w:r>
      <w:r>
        <w:rPr>
          <w:rFonts w:ascii="Book Antiqua" w:eastAsia="宋体" w:hAnsi="Book Antiqua"/>
          <w:bCs/>
          <w:lang w:eastAsia="zh-CN"/>
        </w:rPr>
        <w:t xml:space="preserve"> to modern endoscopic practices</w:t>
      </w:r>
      <w:r>
        <w:rPr>
          <w:rFonts w:ascii="Book Antiqua" w:eastAsia="宋体" w:hAnsi="Book Antiqua" w:hint="eastAsia"/>
          <w:bCs/>
          <w:lang w:eastAsia="zh-CN"/>
        </w:rPr>
        <w:t>.</w:t>
      </w:r>
    </w:p>
    <w:p w14:paraId="1EC0F7DB" w14:textId="77777777" w:rsidR="00AF2CDC" w:rsidRPr="0027695D" w:rsidRDefault="00AF2CDC" w:rsidP="0027695D">
      <w:pPr>
        <w:adjustRightInd w:val="0"/>
        <w:snapToGrid w:val="0"/>
        <w:spacing w:line="360" w:lineRule="auto"/>
        <w:jc w:val="both"/>
        <w:rPr>
          <w:rFonts w:ascii="Book Antiqua" w:hAnsi="Book Antiqua"/>
          <w:b/>
          <w:bCs/>
        </w:rPr>
      </w:pPr>
      <w:r w:rsidRPr="0027695D">
        <w:rPr>
          <w:rFonts w:ascii="Book Antiqua" w:hAnsi="Book Antiqua"/>
          <w:b/>
          <w:bCs/>
        </w:rPr>
        <w:br w:type="page"/>
      </w:r>
    </w:p>
    <w:p w14:paraId="3EFDAFE0" w14:textId="668DB9D6" w:rsidR="006D0786" w:rsidRPr="006D6D91" w:rsidRDefault="006D2722" w:rsidP="006D6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snapToGrid w:val="0"/>
        <w:spacing w:line="360" w:lineRule="auto"/>
        <w:jc w:val="both"/>
        <w:rPr>
          <w:rStyle w:val="Strong"/>
          <w:rFonts w:ascii="Book Antiqua" w:eastAsia="宋体" w:hAnsi="Book Antiqua"/>
          <w:lang w:eastAsia="zh-CN"/>
        </w:rPr>
      </w:pPr>
      <w:r w:rsidRPr="006D6D91">
        <w:rPr>
          <w:rFonts w:ascii="Book Antiqua" w:hAnsi="Book Antiqua"/>
          <w:b/>
          <w:bCs/>
        </w:rPr>
        <w:lastRenderedPageBreak/>
        <w:t>REFERENCES</w:t>
      </w:r>
    </w:p>
    <w:p w14:paraId="05D2C338" w14:textId="2A75FC94"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1 </w:t>
      </w:r>
      <w:proofErr w:type="spellStart"/>
      <w:r w:rsidRPr="006D6D91">
        <w:rPr>
          <w:rFonts w:ascii="Book Antiqua" w:eastAsia="宋体" w:hAnsi="Book Antiqua" w:cs="宋体"/>
          <w:b/>
          <w:bCs/>
          <w:color w:val="000000"/>
          <w:lang w:eastAsia="zh-CN"/>
        </w:rPr>
        <w:t>Jemal</w:t>
      </w:r>
      <w:proofErr w:type="spellEnd"/>
      <w:r w:rsidRPr="006D6D91">
        <w:rPr>
          <w:rFonts w:ascii="Book Antiqua" w:eastAsia="宋体" w:hAnsi="Book Antiqua" w:cs="宋体"/>
          <w:b/>
          <w:bCs/>
          <w:color w:val="000000"/>
          <w:lang w:eastAsia="zh-CN"/>
        </w:rPr>
        <w:t xml:space="preserve"> A</w:t>
      </w:r>
      <w:r w:rsidRPr="006D6D91">
        <w:rPr>
          <w:rFonts w:ascii="Book Antiqua" w:eastAsia="宋体" w:hAnsi="Book Antiqua" w:cs="宋体"/>
          <w:color w:val="000000"/>
          <w:lang w:eastAsia="zh-CN"/>
        </w:rPr>
        <w:t xml:space="preserve">, Siegel R, Ward E, </w:t>
      </w:r>
      <w:proofErr w:type="spellStart"/>
      <w:r w:rsidRPr="006D6D91">
        <w:rPr>
          <w:rFonts w:ascii="Book Antiqua" w:eastAsia="宋体" w:hAnsi="Book Antiqua" w:cs="宋体"/>
          <w:color w:val="000000"/>
          <w:lang w:eastAsia="zh-CN"/>
        </w:rPr>
        <w:t>Hao</w:t>
      </w:r>
      <w:proofErr w:type="spellEnd"/>
      <w:r w:rsidRPr="006D6D91">
        <w:rPr>
          <w:rFonts w:ascii="Book Antiqua" w:eastAsia="宋体" w:hAnsi="Book Antiqua" w:cs="宋体"/>
          <w:color w:val="000000"/>
          <w:lang w:eastAsia="zh-CN"/>
        </w:rPr>
        <w:t xml:space="preserve"> Y, Xu J, Murray T, Thun MJ. </w:t>
      </w:r>
      <w:proofErr w:type="gramStart"/>
      <w:r w:rsidRPr="006D6D91">
        <w:rPr>
          <w:rFonts w:ascii="Book Antiqua" w:eastAsia="宋体" w:hAnsi="Book Antiqua" w:cs="宋体"/>
          <w:color w:val="000000"/>
          <w:lang w:eastAsia="zh-CN"/>
        </w:rPr>
        <w:t>Cancer statistics, 2008.</w:t>
      </w:r>
      <w:proofErr w:type="gramEnd"/>
      <w:r w:rsidRPr="006D6D91">
        <w:rPr>
          <w:rFonts w:ascii="Book Antiqua" w:eastAsia="宋体" w:hAnsi="Book Antiqua" w:cs="宋体"/>
          <w:color w:val="000000"/>
          <w:lang w:eastAsia="zh-CN"/>
        </w:rPr>
        <w:t> </w:t>
      </w:r>
      <w:r w:rsidRPr="006D6D91">
        <w:rPr>
          <w:rFonts w:ascii="Book Antiqua" w:eastAsia="宋体" w:hAnsi="Book Antiqua" w:cs="宋体"/>
          <w:i/>
          <w:iCs/>
          <w:color w:val="000000"/>
          <w:lang w:eastAsia="zh-CN"/>
        </w:rPr>
        <w:t xml:space="preserve">CA Cancer J </w:t>
      </w:r>
      <w:proofErr w:type="spellStart"/>
      <w:r w:rsidRPr="006D6D91">
        <w:rPr>
          <w:rFonts w:ascii="Book Antiqua" w:eastAsia="宋体" w:hAnsi="Book Antiqua" w:cs="宋体"/>
          <w:i/>
          <w:iCs/>
          <w:color w:val="000000"/>
          <w:lang w:eastAsia="zh-CN"/>
        </w:rPr>
        <w:t>Clin</w:t>
      </w:r>
      <w:proofErr w:type="spellEnd"/>
      <w:r w:rsidRPr="006D6D91">
        <w:rPr>
          <w:rFonts w:ascii="Book Antiqua" w:eastAsia="宋体" w:hAnsi="Book Antiqua" w:cs="宋体"/>
          <w:color w:val="000000"/>
          <w:lang w:eastAsia="zh-CN"/>
        </w:rPr>
        <w:t> </w:t>
      </w:r>
      <w:r>
        <w:rPr>
          <w:rFonts w:ascii="Book Antiqua" w:eastAsia="宋体" w:hAnsi="Book Antiqua" w:cs="宋体" w:hint="eastAsia"/>
          <w:color w:val="000000"/>
          <w:lang w:eastAsia="zh-CN"/>
        </w:rPr>
        <w:t>2008</w:t>
      </w:r>
      <w:r w:rsidRPr="006D6D91">
        <w:rPr>
          <w:rFonts w:ascii="Book Antiqua" w:eastAsia="宋体" w:hAnsi="Book Antiqua" w:cs="宋体"/>
          <w:color w:val="000000"/>
          <w:lang w:eastAsia="zh-CN"/>
        </w:rPr>
        <w:t>; </w:t>
      </w:r>
      <w:r w:rsidRPr="006D6D91">
        <w:rPr>
          <w:rFonts w:ascii="Book Antiqua" w:eastAsia="宋体" w:hAnsi="Book Antiqua" w:cs="宋体"/>
          <w:b/>
          <w:bCs/>
          <w:color w:val="000000"/>
          <w:lang w:eastAsia="zh-CN"/>
        </w:rPr>
        <w:t>58</w:t>
      </w:r>
      <w:r w:rsidRPr="006D6D91">
        <w:rPr>
          <w:rFonts w:ascii="Book Antiqua" w:eastAsia="宋体" w:hAnsi="Book Antiqua" w:cs="宋体"/>
          <w:color w:val="000000"/>
          <w:lang w:eastAsia="zh-CN"/>
        </w:rPr>
        <w:t>: 71-96 [PMID: 18287387 DOI: 10.3322/CA.2007.0010]</w:t>
      </w:r>
    </w:p>
    <w:p w14:paraId="0197F98A" w14:textId="3293A0DA" w:rsidR="006D6D91" w:rsidRPr="006D6D91" w:rsidRDefault="006D6D91" w:rsidP="006D6D91">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 </w:t>
      </w:r>
      <w:r w:rsidRPr="006D6D91">
        <w:rPr>
          <w:rFonts w:ascii="Book Antiqua" w:eastAsia="宋体" w:hAnsi="Book Antiqua" w:cs="宋体"/>
          <w:b/>
          <w:color w:val="000000"/>
          <w:lang w:eastAsia="zh-CN"/>
        </w:rPr>
        <w:t xml:space="preserve">American Cancer </w:t>
      </w:r>
      <w:proofErr w:type="gramStart"/>
      <w:r w:rsidRPr="006D6D91">
        <w:rPr>
          <w:rFonts w:ascii="Book Antiqua" w:eastAsia="宋体" w:hAnsi="Book Antiqua" w:cs="宋体"/>
          <w:b/>
          <w:color w:val="000000"/>
          <w:lang w:eastAsia="zh-CN"/>
        </w:rPr>
        <w:t>Society</w:t>
      </w:r>
      <w:proofErr w:type="gramEnd"/>
      <w:r w:rsidRPr="006D6D91">
        <w:rPr>
          <w:rFonts w:ascii="Book Antiqua" w:eastAsia="宋体" w:hAnsi="Book Antiqua" w:cs="宋体"/>
          <w:b/>
          <w:color w:val="000000"/>
          <w:lang w:eastAsia="zh-CN"/>
        </w:rPr>
        <w:t>.</w:t>
      </w:r>
      <w:r w:rsidRPr="006D6D91">
        <w:rPr>
          <w:rFonts w:ascii="Book Antiqua" w:eastAsia="宋体" w:hAnsi="Book Antiqua" w:cs="宋体"/>
          <w:color w:val="000000"/>
          <w:lang w:eastAsia="zh-CN"/>
        </w:rPr>
        <w:t xml:space="preserve"> Cancer Facts &amp; Figures 2014.Atlanta</w:t>
      </w:r>
      <w:r>
        <w:rPr>
          <w:rFonts w:ascii="Book Antiqua" w:eastAsia="宋体" w:hAnsi="Book Antiqua" w:cs="宋体"/>
          <w:color w:val="000000"/>
          <w:lang w:eastAsia="zh-CN"/>
        </w:rPr>
        <w:t>: American Cancer Society. 2014</w:t>
      </w:r>
    </w:p>
    <w:p w14:paraId="3E4CCD78"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3 </w:t>
      </w:r>
      <w:proofErr w:type="spellStart"/>
      <w:r w:rsidRPr="006D6D91">
        <w:rPr>
          <w:rFonts w:ascii="Book Antiqua" w:eastAsia="宋体" w:hAnsi="Book Antiqua" w:cs="宋体"/>
          <w:b/>
          <w:bCs/>
          <w:color w:val="000000"/>
          <w:lang w:eastAsia="zh-CN"/>
        </w:rPr>
        <w:t>Zauber</w:t>
      </w:r>
      <w:proofErr w:type="spellEnd"/>
      <w:r w:rsidRPr="006D6D91">
        <w:rPr>
          <w:rFonts w:ascii="Book Antiqua" w:eastAsia="宋体" w:hAnsi="Book Antiqua" w:cs="宋体"/>
          <w:b/>
          <w:bCs/>
          <w:color w:val="000000"/>
          <w:lang w:eastAsia="zh-CN"/>
        </w:rPr>
        <w:t xml:space="preserve"> AG</w:t>
      </w:r>
      <w:r w:rsidRPr="006D6D91">
        <w:rPr>
          <w:rFonts w:ascii="Book Antiqua" w:eastAsia="宋体" w:hAnsi="Book Antiqua" w:cs="宋体"/>
          <w:color w:val="000000"/>
          <w:lang w:eastAsia="zh-CN"/>
        </w:rPr>
        <w:t xml:space="preserve">, </w:t>
      </w:r>
      <w:proofErr w:type="spellStart"/>
      <w:r w:rsidRPr="006D6D91">
        <w:rPr>
          <w:rFonts w:ascii="Book Antiqua" w:eastAsia="宋体" w:hAnsi="Book Antiqua" w:cs="宋体"/>
          <w:color w:val="000000"/>
          <w:lang w:eastAsia="zh-CN"/>
        </w:rPr>
        <w:t>Winawer</w:t>
      </w:r>
      <w:proofErr w:type="spellEnd"/>
      <w:r w:rsidRPr="006D6D91">
        <w:rPr>
          <w:rFonts w:ascii="Book Antiqua" w:eastAsia="宋体" w:hAnsi="Book Antiqua" w:cs="宋体"/>
          <w:color w:val="000000"/>
          <w:lang w:eastAsia="zh-CN"/>
        </w:rPr>
        <w:t xml:space="preserve"> SJ, O'Brien MJ, </w:t>
      </w:r>
      <w:proofErr w:type="spellStart"/>
      <w:r w:rsidRPr="006D6D91">
        <w:rPr>
          <w:rFonts w:ascii="Book Antiqua" w:eastAsia="宋体" w:hAnsi="Book Antiqua" w:cs="宋体"/>
          <w:color w:val="000000"/>
          <w:lang w:eastAsia="zh-CN"/>
        </w:rPr>
        <w:t>Lansdorp-Vogelaar</w:t>
      </w:r>
      <w:proofErr w:type="spellEnd"/>
      <w:r w:rsidRPr="006D6D91">
        <w:rPr>
          <w:rFonts w:ascii="Book Antiqua" w:eastAsia="宋体" w:hAnsi="Book Antiqua" w:cs="宋体"/>
          <w:color w:val="000000"/>
          <w:lang w:eastAsia="zh-CN"/>
        </w:rPr>
        <w:t xml:space="preserve"> I, van </w:t>
      </w:r>
      <w:proofErr w:type="spellStart"/>
      <w:r w:rsidRPr="006D6D91">
        <w:rPr>
          <w:rFonts w:ascii="Book Antiqua" w:eastAsia="宋体" w:hAnsi="Book Antiqua" w:cs="宋体"/>
          <w:color w:val="000000"/>
          <w:lang w:eastAsia="zh-CN"/>
        </w:rPr>
        <w:t>Ballegooijen</w:t>
      </w:r>
      <w:proofErr w:type="spellEnd"/>
      <w:r w:rsidRPr="006D6D91">
        <w:rPr>
          <w:rFonts w:ascii="Book Antiqua" w:eastAsia="宋体" w:hAnsi="Book Antiqua" w:cs="宋体"/>
          <w:color w:val="000000"/>
          <w:lang w:eastAsia="zh-CN"/>
        </w:rPr>
        <w:t xml:space="preserve"> M, Hankey BF, Shi W, Bond JH, Schapiro M, </w:t>
      </w:r>
      <w:proofErr w:type="spellStart"/>
      <w:r w:rsidRPr="006D6D91">
        <w:rPr>
          <w:rFonts w:ascii="Book Antiqua" w:eastAsia="宋体" w:hAnsi="Book Antiqua" w:cs="宋体"/>
          <w:color w:val="000000"/>
          <w:lang w:eastAsia="zh-CN"/>
        </w:rPr>
        <w:t>Panish</w:t>
      </w:r>
      <w:proofErr w:type="spellEnd"/>
      <w:r w:rsidRPr="006D6D91">
        <w:rPr>
          <w:rFonts w:ascii="Book Antiqua" w:eastAsia="宋体" w:hAnsi="Book Antiqua" w:cs="宋体"/>
          <w:color w:val="000000"/>
          <w:lang w:eastAsia="zh-CN"/>
        </w:rPr>
        <w:t xml:space="preserve"> JF, Stewart ET, </w:t>
      </w:r>
      <w:proofErr w:type="spellStart"/>
      <w:r w:rsidRPr="006D6D91">
        <w:rPr>
          <w:rFonts w:ascii="Book Antiqua" w:eastAsia="宋体" w:hAnsi="Book Antiqua" w:cs="宋体"/>
          <w:color w:val="000000"/>
          <w:lang w:eastAsia="zh-CN"/>
        </w:rPr>
        <w:t>Waye</w:t>
      </w:r>
      <w:proofErr w:type="spellEnd"/>
      <w:r w:rsidRPr="006D6D91">
        <w:rPr>
          <w:rFonts w:ascii="Book Antiqua" w:eastAsia="宋体" w:hAnsi="Book Antiqua" w:cs="宋体"/>
          <w:color w:val="000000"/>
          <w:lang w:eastAsia="zh-CN"/>
        </w:rPr>
        <w:t xml:space="preserve"> JD. </w:t>
      </w:r>
      <w:proofErr w:type="spellStart"/>
      <w:proofErr w:type="gramStart"/>
      <w:r w:rsidRPr="006D6D91">
        <w:rPr>
          <w:rFonts w:ascii="Book Antiqua" w:eastAsia="宋体" w:hAnsi="Book Antiqua" w:cs="宋体"/>
          <w:color w:val="000000"/>
          <w:lang w:eastAsia="zh-CN"/>
        </w:rPr>
        <w:t>Colonoscopic</w:t>
      </w:r>
      <w:proofErr w:type="spellEnd"/>
      <w:r w:rsidRPr="006D6D91">
        <w:rPr>
          <w:rFonts w:ascii="Book Antiqua" w:eastAsia="宋体" w:hAnsi="Book Antiqua" w:cs="宋体"/>
          <w:color w:val="000000"/>
          <w:lang w:eastAsia="zh-CN"/>
        </w:rPr>
        <w:t xml:space="preserve"> polypectomy and long-term prevention of colorectal-cancer deaths.</w:t>
      </w:r>
      <w:proofErr w:type="gramEnd"/>
      <w:r w:rsidRPr="006D6D91">
        <w:rPr>
          <w:rFonts w:ascii="Book Antiqua" w:eastAsia="宋体" w:hAnsi="Book Antiqua" w:cs="宋体"/>
          <w:color w:val="000000"/>
          <w:lang w:eastAsia="zh-CN"/>
        </w:rPr>
        <w:t> </w:t>
      </w:r>
      <w:r w:rsidRPr="006D6D91">
        <w:rPr>
          <w:rFonts w:ascii="Book Antiqua" w:eastAsia="宋体" w:hAnsi="Book Antiqua" w:cs="宋体"/>
          <w:i/>
          <w:iCs/>
          <w:color w:val="000000"/>
          <w:lang w:eastAsia="zh-CN"/>
        </w:rPr>
        <w:t xml:space="preserve">N </w:t>
      </w:r>
      <w:proofErr w:type="spellStart"/>
      <w:r w:rsidRPr="006D6D91">
        <w:rPr>
          <w:rFonts w:ascii="Book Antiqua" w:eastAsia="宋体" w:hAnsi="Book Antiqua" w:cs="宋体"/>
          <w:i/>
          <w:iCs/>
          <w:color w:val="000000"/>
          <w:lang w:eastAsia="zh-CN"/>
        </w:rPr>
        <w:t>Engl</w:t>
      </w:r>
      <w:proofErr w:type="spellEnd"/>
      <w:r w:rsidRPr="006D6D91">
        <w:rPr>
          <w:rFonts w:ascii="Book Antiqua" w:eastAsia="宋体" w:hAnsi="Book Antiqua" w:cs="宋体"/>
          <w:i/>
          <w:iCs/>
          <w:color w:val="000000"/>
          <w:lang w:eastAsia="zh-CN"/>
        </w:rPr>
        <w:t xml:space="preserve"> J Med</w:t>
      </w:r>
      <w:r w:rsidRPr="006D6D91">
        <w:rPr>
          <w:rFonts w:ascii="Book Antiqua" w:eastAsia="宋体" w:hAnsi="Book Antiqua" w:cs="宋体"/>
          <w:color w:val="000000"/>
          <w:lang w:eastAsia="zh-CN"/>
        </w:rPr>
        <w:t> 2012; </w:t>
      </w:r>
      <w:r w:rsidRPr="006D6D91">
        <w:rPr>
          <w:rFonts w:ascii="Book Antiqua" w:eastAsia="宋体" w:hAnsi="Book Antiqua" w:cs="宋体"/>
          <w:b/>
          <w:bCs/>
          <w:color w:val="000000"/>
          <w:lang w:eastAsia="zh-CN"/>
        </w:rPr>
        <w:t>366</w:t>
      </w:r>
      <w:r w:rsidRPr="006D6D91">
        <w:rPr>
          <w:rFonts w:ascii="Book Antiqua" w:eastAsia="宋体" w:hAnsi="Book Antiqua" w:cs="宋体"/>
          <w:color w:val="000000"/>
          <w:lang w:eastAsia="zh-CN"/>
        </w:rPr>
        <w:t>: 687-696 [PMID: 22356322 DOI: 10.1056/NEJMoa1100370]</w:t>
      </w:r>
    </w:p>
    <w:p w14:paraId="23734020" w14:textId="4885D398" w:rsidR="006D6D91" w:rsidRPr="006D6D91" w:rsidRDefault="006D6D91" w:rsidP="006D6D91">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 </w:t>
      </w:r>
      <w:proofErr w:type="spellStart"/>
      <w:r w:rsidRPr="006D6D91">
        <w:rPr>
          <w:rFonts w:ascii="Book Antiqua" w:eastAsia="宋体" w:hAnsi="Book Antiqua" w:cs="宋体"/>
          <w:b/>
          <w:color w:val="000000"/>
          <w:lang w:eastAsia="zh-CN"/>
        </w:rPr>
        <w:t>Bokemeyer</w:t>
      </w:r>
      <w:proofErr w:type="spellEnd"/>
      <w:r w:rsidRPr="006D6D91">
        <w:rPr>
          <w:rFonts w:ascii="Book Antiqua" w:eastAsia="宋体" w:hAnsi="Book Antiqua" w:cs="宋体"/>
          <w:b/>
          <w:color w:val="000000"/>
          <w:lang w:eastAsia="zh-CN"/>
        </w:rPr>
        <w:t xml:space="preserve"> B,</w:t>
      </w:r>
      <w:r w:rsidRPr="006D6D91">
        <w:rPr>
          <w:rFonts w:ascii="Book Antiqua" w:eastAsia="宋体" w:hAnsi="Book Antiqua" w:cs="宋体"/>
          <w:color w:val="000000"/>
          <w:lang w:eastAsia="zh-CN"/>
        </w:rPr>
        <w:t xml:space="preserve"> Bock H, </w:t>
      </w:r>
      <w:proofErr w:type="spellStart"/>
      <w:r w:rsidRPr="006D6D91">
        <w:rPr>
          <w:rFonts w:ascii="Book Antiqua" w:eastAsia="宋体" w:hAnsi="Book Antiqua" w:cs="宋体"/>
          <w:color w:val="000000"/>
          <w:lang w:eastAsia="zh-CN"/>
        </w:rPr>
        <w:t>Huppe</w:t>
      </w:r>
      <w:proofErr w:type="spellEnd"/>
      <w:r w:rsidRPr="006D6D91">
        <w:rPr>
          <w:rFonts w:ascii="Book Antiqua" w:eastAsia="宋体" w:hAnsi="Book Antiqua" w:cs="宋体"/>
          <w:color w:val="000000"/>
          <w:lang w:eastAsia="zh-CN"/>
        </w:rPr>
        <w:t xml:space="preserve"> D, </w:t>
      </w:r>
      <w:proofErr w:type="spellStart"/>
      <w:r w:rsidRPr="006D6D91">
        <w:rPr>
          <w:rFonts w:ascii="Book Antiqua" w:eastAsia="宋体" w:hAnsi="Book Antiqua" w:cs="宋体"/>
          <w:color w:val="000000"/>
          <w:lang w:eastAsia="zh-CN"/>
        </w:rPr>
        <w:t>D</w:t>
      </w:r>
      <w:r w:rsidRPr="0027695D">
        <w:rPr>
          <w:rFonts w:ascii="Book Antiqua" w:hAnsi="Book Antiqua"/>
          <w:noProof/>
        </w:rPr>
        <w:t>ü</w:t>
      </w:r>
      <w:r w:rsidRPr="006D6D91">
        <w:rPr>
          <w:rFonts w:ascii="Book Antiqua" w:eastAsia="宋体" w:hAnsi="Book Antiqua" w:cs="宋体"/>
          <w:color w:val="000000"/>
          <w:lang w:eastAsia="zh-CN"/>
        </w:rPr>
        <w:t>ffelmeyer</w:t>
      </w:r>
      <w:proofErr w:type="spellEnd"/>
      <w:r w:rsidRPr="006D6D91">
        <w:rPr>
          <w:rFonts w:ascii="Book Antiqua" w:eastAsia="宋体" w:hAnsi="Book Antiqua" w:cs="宋体"/>
          <w:color w:val="000000"/>
          <w:lang w:eastAsia="zh-CN"/>
        </w:rPr>
        <w:t xml:space="preserve"> M, </w:t>
      </w:r>
      <w:proofErr w:type="spellStart"/>
      <w:r w:rsidRPr="006D6D91">
        <w:rPr>
          <w:rFonts w:ascii="Book Antiqua" w:eastAsia="宋体" w:hAnsi="Book Antiqua" w:cs="宋体"/>
          <w:color w:val="000000"/>
          <w:lang w:eastAsia="zh-CN"/>
        </w:rPr>
        <w:t>Rambow</w:t>
      </w:r>
      <w:proofErr w:type="spellEnd"/>
      <w:r w:rsidRPr="006D6D91">
        <w:rPr>
          <w:rFonts w:ascii="Book Antiqua" w:eastAsia="宋体" w:hAnsi="Book Antiqua" w:cs="宋体"/>
          <w:color w:val="000000"/>
          <w:lang w:eastAsia="zh-CN"/>
        </w:rPr>
        <w:t xml:space="preserve"> A, </w:t>
      </w:r>
      <w:proofErr w:type="spellStart"/>
      <w:r w:rsidRPr="006D6D91">
        <w:rPr>
          <w:rFonts w:ascii="Book Antiqua" w:eastAsia="宋体" w:hAnsi="Book Antiqua" w:cs="宋体"/>
          <w:color w:val="000000"/>
          <w:lang w:eastAsia="zh-CN"/>
        </w:rPr>
        <w:t>Tacke</w:t>
      </w:r>
      <w:proofErr w:type="spellEnd"/>
      <w:r w:rsidRPr="006D6D91">
        <w:rPr>
          <w:rFonts w:ascii="Book Antiqua" w:eastAsia="宋体" w:hAnsi="Book Antiqua" w:cs="宋体"/>
          <w:color w:val="000000"/>
          <w:lang w:eastAsia="zh-CN"/>
        </w:rPr>
        <w:t xml:space="preserve"> W, Koop H. Screening colonoscopy for colorectal cancer prevention: results from a German online registry on 269000 cases. </w:t>
      </w:r>
      <w:proofErr w:type="spellStart"/>
      <w:r w:rsidRPr="006D6D91">
        <w:rPr>
          <w:rFonts w:ascii="Book Antiqua" w:eastAsia="宋体" w:hAnsi="Book Antiqua" w:cs="宋体"/>
          <w:i/>
          <w:color w:val="000000"/>
          <w:lang w:eastAsia="zh-CN"/>
        </w:rPr>
        <w:t>Eur</w:t>
      </w:r>
      <w:proofErr w:type="spellEnd"/>
      <w:r w:rsidRPr="006D6D91">
        <w:rPr>
          <w:rFonts w:ascii="Book Antiqua" w:eastAsia="宋体" w:hAnsi="Book Antiqua" w:cs="宋体"/>
          <w:i/>
          <w:color w:val="000000"/>
          <w:lang w:eastAsia="zh-CN"/>
        </w:rPr>
        <w:t xml:space="preserve"> J </w:t>
      </w:r>
      <w:proofErr w:type="spellStart"/>
      <w:r w:rsidRPr="006D6D91">
        <w:rPr>
          <w:rFonts w:ascii="Book Antiqua" w:eastAsia="宋体" w:hAnsi="Book Antiqua" w:cs="宋体"/>
          <w:i/>
          <w:color w:val="000000"/>
          <w:lang w:eastAsia="zh-CN"/>
        </w:rPr>
        <w:t>Gastroenterol</w:t>
      </w:r>
      <w:proofErr w:type="spellEnd"/>
      <w:r w:rsidRPr="006D6D91">
        <w:rPr>
          <w:rFonts w:ascii="Book Antiqua" w:eastAsia="宋体" w:hAnsi="Book Antiqua" w:cs="宋体"/>
          <w:i/>
          <w:color w:val="000000"/>
          <w:lang w:eastAsia="zh-CN"/>
        </w:rPr>
        <w:t xml:space="preserve"> </w:t>
      </w:r>
      <w:proofErr w:type="spellStart"/>
      <w:r w:rsidRPr="006D6D91">
        <w:rPr>
          <w:rFonts w:ascii="Book Antiqua" w:eastAsia="宋体" w:hAnsi="Book Antiqua" w:cs="宋体"/>
          <w:i/>
          <w:color w:val="000000"/>
          <w:lang w:eastAsia="zh-CN"/>
        </w:rPr>
        <w:t>Hepatol</w:t>
      </w:r>
      <w:proofErr w:type="spellEnd"/>
      <w:r w:rsidRPr="006D6D91">
        <w:rPr>
          <w:rFonts w:ascii="Book Antiqua" w:eastAsia="宋体" w:hAnsi="Book Antiqua" w:cs="宋体"/>
          <w:i/>
          <w:color w:val="000000"/>
          <w:lang w:eastAsia="zh-CN"/>
        </w:rPr>
        <w:t xml:space="preserve"> </w:t>
      </w:r>
      <w:r w:rsidRPr="006D6D91">
        <w:rPr>
          <w:rFonts w:ascii="Book Antiqua" w:eastAsia="宋体" w:hAnsi="Book Antiqua" w:cs="宋体"/>
          <w:color w:val="000000"/>
          <w:lang w:eastAsia="zh-CN"/>
        </w:rPr>
        <w:t xml:space="preserve">2009; </w:t>
      </w:r>
      <w:r w:rsidRPr="006D6D91">
        <w:rPr>
          <w:rFonts w:ascii="Book Antiqua" w:eastAsia="宋体" w:hAnsi="Book Antiqua" w:cs="宋体"/>
          <w:b/>
          <w:color w:val="000000"/>
          <w:lang w:eastAsia="zh-CN"/>
        </w:rPr>
        <w:t>21:</w:t>
      </w:r>
      <w:r w:rsidRPr="006D6D91">
        <w:rPr>
          <w:rFonts w:ascii="Book Antiqua" w:eastAsia="宋体" w:hAnsi="Book Antiqua" w:cs="宋体"/>
          <w:color w:val="000000"/>
          <w:lang w:eastAsia="zh-CN"/>
        </w:rPr>
        <w:t xml:space="preserve"> 650-655 [DOI: 10.1097/MEG.0b013e32830b8acf]</w:t>
      </w:r>
    </w:p>
    <w:p w14:paraId="176FCE2A"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5 </w:t>
      </w:r>
      <w:r w:rsidRPr="006D6D91">
        <w:rPr>
          <w:rFonts w:ascii="Book Antiqua" w:eastAsia="宋体" w:hAnsi="Book Antiqua" w:cs="宋体"/>
          <w:b/>
          <w:bCs/>
          <w:color w:val="000000"/>
          <w:lang w:eastAsia="zh-CN"/>
        </w:rPr>
        <w:t>Lieberman DA</w:t>
      </w:r>
      <w:r w:rsidRPr="006D6D91">
        <w:rPr>
          <w:rFonts w:ascii="Book Antiqua" w:eastAsia="宋体" w:hAnsi="Book Antiqua" w:cs="宋体"/>
          <w:color w:val="000000"/>
          <w:lang w:eastAsia="zh-CN"/>
        </w:rPr>
        <w:t xml:space="preserve">, Weiss DG, Bond JH, </w:t>
      </w:r>
      <w:proofErr w:type="spellStart"/>
      <w:r w:rsidRPr="006D6D91">
        <w:rPr>
          <w:rFonts w:ascii="Book Antiqua" w:eastAsia="宋体" w:hAnsi="Book Antiqua" w:cs="宋体"/>
          <w:color w:val="000000"/>
          <w:lang w:eastAsia="zh-CN"/>
        </w:rPr>
        <w:t>Ahnen</w:t>
      </w:r>
      <w:proofErr w:type="spellEnd"/>
      <w:r w:rsidRPr="006D6D91">
        <w:rPr>
          <w:rFonts w:ascii="Book Antiqua" w:eastAsia="宋体" w:hAnsi="Book Antiqua" w:cs="宋体"/>
          <w:color w:val="000000"/>
          <w:lang w:eastAsia="zh-CN"/>
        </w:rPr>
        <w:t xml:space="preserve"> DJ, </w:t>
      </w:r>
      <w:proofErr w:type="spellStart"/>
      <w:r w:rsidRPr="006D6D91">
        <w:rPr>
          <w:rFonts w:ascii="Book Antiqua" w:eastAsia="宋体" w:hAnsi="Book Antiqua" w:cs="宋体"/>
          <w:color w:val="000000"/>
          <w:lang w:eastAsia="zh-CN"/>
        </w:rPr>
        <w:t>Garewal</w:t>
      </w:r>
      <w:proofErr w:type="spellEnd"/>
      <w:r w:rsidRPr="006D6D91">
        <w:rPr>
          <w:rFonts w:ascii="Book Antiqua" w:eastAsia="宋体" w:hAnsi="Book Antiqua" w:cs="宋体"/>
          <w:color w:val="000000"/>
          <w:lang w:eastAsia="zh-CN"/>
        </w:rPr>
        <w:t xml:space="preserve"> H, </w:t>
      </w:r>
      <w:proofErr w:type="spellStart"/>
      <w:r w:rsidRPr="006D6D91">
        <w:rPr>
          <w:rFonts w:ascii="Book Antiqua" w:eastAsia="宋体" w:hAnsi="Book Antiqua" w:cs="宋体"/>
          <w:color w:val="000000"/>
          <w:lang w:eastAsia="zh-CN"/>
        </w:rPr>
        <w:t>Chejfec</w:t>
      </w:r>
      <w:proofErr w:type="spellEnd"/>
      <w:r w:rsidRPr="006D6D91">
        <w:rPr>
          <w:rFonts w:ascii="Book Antiqua" w:eastAsia="宋体" w:hAnsi="Book Antiqua" w:cs="宋体"/>
          <w:color w:val="000000"/>
          <w:lang w:eastAsia="zh-CN"/>
        </w:rPr>
        <w:t xml:space="preserve"> G. Use of colonoscopy to screen asymptomatic adults for colorectal cancer. Veterans Affairs Cooperative Study Group 380. </w:t>
      </w:r>
      <w:r w:rsidRPr="006D6D91">
        <w:rPr>
          <w:rFonts w:ascii="Book Antiqua" w:eastAsia="宋体" w:hAnsi="Book Antiqua" w:cs="宋体"/>
          <w:i/>
          <w:iCs/>
          <w:color w:val="000000"/>
          <w:lang w:eastAsia="zh-CN"/>
        </w:rPr>
        <w:t xml:space="preserve">N </w:t>
      </w:r>
      <w:proofErr w:type="spellStart"/>
      <w:r w:rsidRPr="006D6D91">
        <w:rPr>
          <w:rFonts w:ascii="Book Antiqua" w:eastAsia="宋体" w:hAnsi="Book Antiqua" w:cs="宋体"/>
          <w:i/>
          <w:iCs/>
          <w:color w:val="000000"/>
          <w:lang w:eastAsia="zh-CN"/>
        </w:rPr>
        <w:t>Engl</w:t>
      </w:r>
      <w:proofErr w:type="spellEnd"/>
      <w:r w:rsidRPr="006D6D91">
        <w:rPr>
          <w:rFonts w:ascii="Book Antiqua" w:eastAsia="宋体" w:hAnsi="Book Antiqua" w:cs="宋体"/>
          <w:i/>
          <w:iCs/>
          <w:color w:val="000000"/>
          <w:lang w:eastAsia="zh-CN"/>
        </w:rPr>
        <w:t xml:space="preserve"> J Med</w:t>
      </w:r>
      <w:r w:rsidRPr="006D6D91">
        <w:rPr>
          <w:rFonts w:ascii="Book Antiqua" w:eastAsia="宋体" w:hAnsi="Book Antiqua" w:cs="宋体"/>
          <w:color w:val="000000"/>
          <w:lang w:eastAsia="zh-CN"/>
        </w:rPr>
        <w:t> 2000; </w:t>
      </w:r>
      <w:r w:rsidRPr="006D6D91">
        <w:rPr>
          <w:rFonts w:ascii="Book Antiqua" w:eastAsia="宋体" w:hAnsi="Book Antiqua" w:cs="宋体"/>
          <w:b/>
          <w:bCs/>
          <w:color w:val="000000"/>
          <w:lang w:eastAsia="zh-CN"/>
        </w:rPr>
        <w:t>343</w:t>
      </w:r>
      <w:r w:rsidRPr="006D6D91">
        <w:rPr>
          <w:rFonts w:ascii="Book Antiqua" w:eastAsia="宋体" w:hAnsi="Book Antiqua" w:cs="宋体"/>
          <w:color w:val="000000"/>
          <w:lang w:eastAsia="zh-CN"/>
        </w:rPr>
        <w:t>: 162-168 [PMID: 10900274]</w:t>
      </w:r>
    </w:p>
    <w:p w14:paraId="3744E020"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6 </w:t>
      </w:r>
      <w:proofErr w:type="spellStart"/>
      <w:r w:rsidRPr="006D6D91">
        <w:rPr>
          <w:rFonts w:ascii="Book Antiqua" w:eastAsia="宋体" w:hAnsi="Book Antiqua" w:cs="宋体"/>
          <w:b/>
          <w:bCs/>
          <w:color w:val="000000"/>
          <w:lang w:eastAsia="zh-CN"/>
        </w:rPr>
        <w:t>Imperiale</w:t>
      </w:r>
      <w:proofErr w:type="spellEnd"/>
      <w:r w:rsidRPr="006D6D91">
        <w:rPr>
          <w:rFonts w:ascii="Book Antiqua" w:eastAsia="宋体" w:hAnsi="Book Antiqua" w:cs="宋体"/>
          <w:b/>
          <w:bCs/>
          <w:color w:val="000000"/>
          <w:lang w:eastAsia="zh-CN"/>
        </w:rPr>
        <w:t xml:space="preserve"> TF</w:t>
      </w:r>
      <w:r w:rsidRPr="006D6D91">
        <w:rPr>
          <w:rFonts w:ascii="Book Antiqua" w:eastAsia="宋体" w:hAnsi="Book Antiqua" w:cs="宋体"/>
          <w:color w:val="000000"/>
          <w:lang w:eastAsia="zh-CN"/>
        </w:rPr>
        <w:t xml:space="preserve">, Glowinski EA, </w:t>
      </w:r>
      <w:proofErr w:type="spellStart"/>
      <w:r w:rsidRPr="006D6D91">
        <w:rPr>
          <w:rFonts w:ascii="Book Antiqua" w:eastAsia="宋体" w:hAnsi="Book Antiqua" w:cs="宋体"/>
          <w:color w:val="000000"/>
          <w:lang w:eastAsia="zh-CN"/>
        </w:rPr>
        <w:t>Juliar</w:t>
      </w:r>
      <w:proofErr w:type="spellEnd"/>
      <w:r w:rsidRPr="006D6D91">
        <w:rPr>
          <w:rFonts w:ascii="Book Antiqua" w:eastAsia="宋体" w:hAnsi="Book Antiqua" w:cs="宋体"/>
          <w:color w:val="000000"/>
          <w:lang w:eastAsia="zh-CN"/>
        </w:rPr>
        <w:t xml:space="preserve"> BE, </w:t>
      </w:r>
      <w:proofErr w:type="spellStart"/>
      <w:r w:rsidRPr="006D6D91">
        <w:rPr>
          <w:rFonts w:ascii="Book Antiqua" w:eastAsia="宋体" w:hAnsi="Book Antiqua" w:cs="宋体"/>
          <w:color w:val="000000"/>
          <w:lang w:eastAsia="zh-CN"/>
        </w:rPr>
        <w:t>Azzouz</w:t>
      </w:r>
      <w:proofErr w:type="spellEnd"/>
      <w:r w:rsidRPr="006D6D91">
        <w:rPr>
          <w:rFonts w:ascii="Book Antiqua" w:eastAsia="宋体" w:hAnsi="Book Antiqua" w:cs="宋体"/>
          <w:color w:val="000000"/>
          <w:lang w:eastAsia="zh-CN"/>
        </w:rPr>
        <w:t xml:space="preserve"> F, </w:t>
      </w:r>
      <w:proofErr w:type="spellStart"/>
      <w:r w:rsidRPr="006D6D91">
        <w:rPr>
          <w:rFonts w:ascii="Book Antiqua" w:eastAsia="宋体" w:hAnsi="Book Antiqua" w:cs="宋体"/>
          <w:color w:val="000000"/>
          <w:lang w:eastAsia="zh-CN"/>
        </w:rPr>
        <w:t>Ransohoff</w:t>
      </w:r>
      <w:proofErr w:type="spellEnd"/>
      <w:r w:rsidRPr="006D6D91">
        <w:rPr>
          <w:rFonts w:ascii="Book Antiqua" w:eastAsia="宋体" w:hAnsi="Book Antiqua" w:cs="宋体"/>
          <w:color w:val="000000"/>
          <w:lang w:eastAsia="zh-CN"/>
        </w:rPr>
        <w:t xml:space="preserve"> DF. Variation in polyp detection rates at screening colonoscopy. </w:t>
      </w:r>
      <w:proofErr w:type="spellStart"/>
      <w:r w:rsidRPr="006D6D91">
        <w:rPr>
          <w:rFonts w:ascii="Book Antiqua" w:eastAsia="宋体" w:hAnsi="Book Antiqua" w:cs="宋体"/>
          <w:i/>
          <w:iCs/>
          <w:color w:val="000000"/>
          <w:lang w:eastAsia="zh-CN"/>
        </w:rPr>
        <w:t>Gastrointest</w:t>
      </w:r>
      <w:proofErr w:type="spellEnd"/>
      <w:r w:rsidRPr="006D6D91">
        <w:rPr>
          <w:rFonts w:ascii="Book Antiqua" w:eastAsia="宋体" w:hAnsi="Book Antiqua" w:cs="宋体"/>
          <w:i/>
          <w:iCs/>
          <w:color w:val="000000"/>
          <w:lang w:eastAsia="zh-CN"/>
        </w:rPr>
        <w:t xml:space="preserve"> </w:t>
      </w:r>
      <w:proofErr w:type="spellStart"/>
      <w:r w:rsidRPr="006D6D91">
        <w:rPr>
          <w:rFonts w:ascii="Book Antiqua" w:eastAsia="宋体" w:hAnsi="Book Antiqua" w:cs="宋体"/>
          <w:i/>
          <w:iCs/>
          <w:color w:val="000000"/>
          <w:lang w:eastAsia="zh-CN"/>
        </w:rPr>
        <w:t>Endosc</w:t>
      </w:r>
      <w:proofErr w:type="spellEnd"/>
      <w:r w:rsidRPr="006D6D91">
        <w:rPr>
          <w:rFonts w:ascii="Book Antiqua" w:eastAsia="宋体" w:hAnsi="Book Antiqua" w:cs="宋体"/>
          <w:color w:val="000000"/>
          <w:lang w:eastAsia="zh-CN"/>
        </w:rPr>
        <w:t> 2009; </w:t>
      </w:r>
      <w:r w:rsidRPr="006D6D91">
        <w:rPr>
          <w:rFonts w:ascii="Book Antiqua" w:eastAsia="宋体" w:hAnsi="Book Antiqua" w:cs="宋体"/>
          <w:b/>
          <w:bCs/>
          <w:color w:val="000000"/>
          <w:lang w:eastAsia="zh-CN"/>
        </w:rPr>
        <w:t>69</w:t>
      </w:r>
      <w:r w:rsidRPr="006D6D91">
        <w:rPr>
          <w:rFonts w:ascii="Book Antiqua" w:eastAsia="宋体" w:hAnsi="Book Antiqua" w:cs="宋体"/>
          <w:color w:val="000000"/>
          <w:lang w:eastAsia="zh-CN"/>
        </w:rPr>
        <w:t>: 1288-1295 [PMID: 19481649 DOI: 10.1016/j.gie.2007.11.043]</w:t>
      </w:r>
    </w:p>
    <w:p w14:paraId="6856EE4F"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7 </w:t>
      </w:r>
      <w:r w:rsidRPr="006D6D91">
        <w:rPr>
          <w:rFonts w:ascii="Book Antiqua" w:eastAsia="宋体" w:hAnsi="Book Antiqua" w:cs="宋体"/>
          <w:b/>
          <w:bCs/>
          <w:color w:val="000000"/>
          <w:lang w:eastAsia="zh-CN"/>
        </w:rPr>
        <w:t>Froehlich F</w:t>
      </w:r>
      <w:r w:rsidRPr="006D6D91">
        <w:rPr>
          <w:rFonts w:ascii="Book Antiqua" w:eastAsia="宋体" w:hAnsi="Book Antiqua" w:cs="宋体"/>
          <w:color w:val="000000"/>
          <w:lang w:eastAsia="zh-CN"/>
        </w:rPr>
        <w:t xml:space="preserve">, </w:t>
      </w:r>
      <w:proofErr w:type="spellStart"/>
      <w:r w:rsidRPr="006D6D91">
        <w:rPr>
          <w:rFonts w:ascii="Book Antiqua" w:eastAsia="宋体" w:hAnsi="Book Antiqua" w:cs="宋体"/>
          <w:color w:val="000000"/>
          <w:lang w:eastAsia="zh-CN"/>
        </w:rPr>
        <w:t>Wietlisbach</w:t>
      </w:r>
      <w:proofErr w:type="spellEnd"/>
      <w:r w:rsidRPr="006D6D91">
        <w:rPr>
          <w:rFonts w:ascii="Book Antiqua" w:eastAsia="宋体" w:hAnsi="Book Antiqua" w:cs="宋体"/>
          <w:color w:val="000000"/>
          <w:lang w:eastAsia="zh-CN"/>
        </w:rPr>
        <w:t xml:space="preserve"> V, </w:t>
      </w:r>
      <w:proofErr w:type="spellStart"/>
      <w:r w:rsidRPr="006D6D91">
        <w:rPr>
          <w:rFonts w:ascii="Book Antiqua" w:eastAsia="宋体" w:hAnsi="Book Antiqua" w:cs="宋体"/>
          <w:color w:val="000000"/>
          <w:lang w:eastAsia="zh-CN"/>
        </w:rPr>
        <w:t>Gonvers</w:t>
      </w:r>
      <w:proofErr w:type="spellEnd"/>
      <w:r w:rsidRPr="006D6D91">
        <w:rPr>
          <w:rFonts w:ascii="Book Antiqua" w:eastAsia="宋体" w:hAnsi="Book Antiqua" w:cs="宋体"/>
          <w:color w:val="000000"/>
          <w:lang w:eastAsia="zh-CN"/>
        </w:rPr>
        <w:t xml:space="preserve"> JJ, </w:t>
      </w:r>
      <w:proofErr w:type="spellStart"/>
      <w:r w:rsidRPr="006D6D91">
        <w:rPr>
          <w:rFonts w:ascii="Book Antiqua" w:eastAsia="宋体" w:hAnsi="Book Antiqua" w:cs="宋体"/>
          <w:color w:val="000000"/>
          <w:lang w:eastAsia="zh-CN"/>
        </w:rPr>
        <w:t>Burnand</w:t>
      </w:r>
      <w:proofErr w:type="spellEnd"/>
      <w:r w:rsidRPr="006D6D91">
        <w:rPr>
          <w:rFonts w:ascii="Book Antiqua" w:eastAsia="宋体" w:hAnsi="Book Antiqua" w:cs="宋体"/>
          <w:color w:val="000000"/>
          <w:lang w:eastAsia="zh-CN"/>
        </w:rPr>
        <w:t xml:space="preserve"> B, Vader JP. Impact of colonic cleansing on quality and diagnostic yield of colonoscopy: the European Panel of Appropriateness of Gastrointestinal Endoscopy European multicenter study. </w:t>
      </w:r>
      <w:proofErr w:type="spellStart"/>
      <w:r w:rsidRPr="006D6D91">
        <w:rPr>
          <w:rFonts w:ascii="Book Antiqua" w:eastAsia="宋体" w:hAnsi="Book Antiqua" w:cs="宋体"/>
          <w:i/>
          <w:iCs/>
          <w:color w:val="000000"/>
          <w:lang w:eastAsia="zh-CN"/>
        </w:rPr>
        <w:t>Gastrointest</w:t>
      </w:r>
      <w:proofErr w:type="spellEnd"/>
      <w:r w:rsidRPr="006D6D91">
        <w:rPr>
          <w:rFonts w:ascii="Book Antiqua" w:eastAsia="宋体" w:hAnsi="Book Antiqua" w:cs="宋体"/>
          <w:i/>
          <w:iCs/>
          <w:color w:val="000000"/>
          <w:lang w:eastAsia="zh-CN"/>
        </w:rPr>
        <w:t xml:space="preserve"> </w:t>
      </w:r>
      <w:proofErr w:type="spellStart"/>
      <w:r w:rsidRPr="006D6D91">
        <w:rPr>
          <w:rFonts w:ascii="Book Antiqua" w:eastAsia="宋体" w:hAnsi="Book Antiqua" w:cs="宋体"/>
          <w:i/>
          <w:iCs/>
          <w:color w:val="000000"/>
          <w:lang w:eastAsia="zh-CN"/>
        </w:rPr>
        <w:t>Endosc</w:t>
      </w:r>
      <w:proofErr w:type="spellEnd"/>
      <w:r w:rsidRPr="006D6D91">
        <w:rPr>
          <w:rFonts w:ascii="Book Antiqua" w:eastAsia="宋体" w:hAnsi="Book Antiqua" w:cs="宋体"/>
          <w:color w:val="000000"/>
          <w:lang w:eastAsia="zh-CN"/>
        </w:rPr>
        <w:t> 2005; </w:t>
      </w:r>
      <w:r w:rsidRPr="006D6D91">
        <w:rPr>
          <w:rFonts w:ascii="Book Antiqua" w:eastAsia="宋体" w:hAnsi="Book Antiqua" w:cs="宋体"/>
          <w:b/>
          <w:bCs/>
          <w:color w:val="000000"/>
          <w:lang w:eastAsia="zh-CN"/>
        </w:rPr>
        <w:t>61</w:t>
      </w:r>
      <w:r w:rsidRPr="006D6D91">
        <w:rPr>
          <w:rFonts w:ascii="Book Antiqua" w:eastAsia="宋体" w:hAnsi="Book Antiqua" w:cs="宋体"/>
          <w:color w:val="000000"/>
          <w:lang w:eastAsia="zh-CN"/>
        </w:rPr>
        <w:t>: 378-384 [PMID: 15758907]</w:t>
      </w:r>
    </w:p>
    <w:p w14:paraId="6A013FDD" w14:textId="77777777" w:rsidR="006D6D91" w:rsidRPr="006D6D91" w:rsidRDefault="006D6D91" w:rsidP="006D6D91">
      <w:pPr>
        <w:spacing w:line="360" w:lineRule="auto"/>
        <w:jc w:val="both"/>
        <w:rPr>
          <w:rFonts w:ascii="Book Antiqua" w:eastAsia="宋体" w:hAnsi="Book Antiqua" w:cs="宋体"/>
          <w:color w:val="000000"/>
          <w:lang w:eastAsia="zh-CN"/>
        </w:rPr>
      </w:pPr>
      <w:proofErr w:type="gramStart"/>
      <w:r w:rsidRPr="006D6D91">
        <w:rPr>
          <w:rFonts w:ascii="Book Antiqua" w:eastAsia="宋体" w:hAnsi="Book Antiqua" w:cs="宋体"/>
          <w:color w:val="000000"/>
          <w:lang w:eastAsia="zh-CN"/>
        </w:rPr>
        <w:t>8 </w:t>
      </w:r>
      <w:proofErr w:type="spellStart"/>
      <w:r w:rsidRPr="006D6D91">
        <w:rPr>
          <w:rFonts w:ascii="Book Antiqua" w:eastAsia="宋体" w:hAnsi="Book Antiqua" w:cs="宋体"/>
          <w:b/>
          <w:bCs/>
          <w:color w:val="000000"/>
          <w:lang w:eastAsia="zh-CN"/>
        </w:rPr>
        <w:t>Harewood</w:t>
      </w:r>
      <w:proofErr w:type="spellEnd"/>
      <w:r w:rsidRPr="006D6D91">
        <w:rPr>
          <w:rFonts w:ascii="Book Antiqua" w:eastAsia="宋体" w:hAnsi="Book Antiqua" w:cs="宋体"/>
          <w:b/>
          <w:bCs/>
          <w:color w:val="000000"/>
          <w:lang w:eastAsia="zh-CN"/>
        </w:rPr>
        <w:t xml:space="preserve"> GC</w:t>
      </w:r>
      <w:r w:rsidRPr="006D6D91">
        <w:rPr>
          <w:rFonts w:ascii="Book Antiqua" w:eastAsia="宋体" w:hAnsi="Book Antiqua" w:cs="宋体"/>
          <w:color w:val="000000"/>
          <w:lang w:eastAsia="zh-CN"/>
        </w:rPr>
        <w:t xml:space="preserve">, Sharma VK, de </w:t>
      </w:r>
      <w:proofErr w:type="spellStart"/>
      <w:r w:rsidRPr="006D6D91">
        <w:rPr>
          <w:rFonts w:ascii="Book Antiqua" w:eastAsia="宋体" w:hAnsi="Book Antiqua" w:cs="宋体"/>
          <w:color w:val="000000"/>
          <w:lang w:eastAsia="zh-CN"/>
        </w:rPr>
        <w:t>Garmo</w:t>
      </w:r>
      <w:proofErr w:type="spellEnd"/>
      <w:r w:rsidRPr="006D6D91">
        <w:rPr>
          <w:rFonts w:ascii="Book Antiqua" w:eastAsia="宋体" w:hAnsi="Book Antiqua" w:cs="宋体"/>
          <w:color w:val="000000"/>
          <w:lang w:eastAsia="zh-CN"/>
        </w:rPr>
        <w:t xml:space="preserve"> P. Impact of colonoscopy preparation quality on detection of suspected colonic neoplasia.</w:t>
      </w:r>
      <w:proofErr w:type="gramEnd"/>
      <w:r w:rsidRPr="006D6D91">
        <w:rPr>
          <w:rFonts w:ascii="Book Antiqua" w:eastAsia="宋体" w:hAnsi="Book Antiqua" w:cs="宋体"/>
          <w:color w:val="000000"/>
          <w:lang w:eastAsia="zh-CN"/>
        </w:rPr>
        <w:t> </w:t>
      </w:r>
      <w:proofErr w:type="spellStart"/>
      <w:r w:rsidRPr="006D6D91">
        <w:rPr>
          <w:rFonts w:ascii="Book Antiqua" w:eastAsia="宋体" w:hAnsi="Book Antiqua" w:cs="宋体"/>
          <w:i/>
          <w:iCs/>
          <w:color w:val="000000"/>
          <w:lang w:eastAsia="zh-CN"/>
        </w:rPr>
        <w:t>Gastrointest</w:t>
      </w:r>
      <w:proofErr w:type="spellEnd"/>
      <w:r w:rsidRPr="006D6D91">
        <w:rPr>
          <w:rFonts w:ascii="Book Antiqua" w:eastAsia="宋体" w:hAnsi="Book Antiqua" w:cs="宋体"/>
          <w:i/>
          <w:iCs/>
          <w:color w:val="000000"/>
          <w:lang w:eastAsia="zh-CN"/>
        </w:rPr>
        <w:t xml:space="preserve"> </w:t>
      </w:r>
      <w:proofErr w:type="spellStart"/>
      <w:r w:rsidRPr="006D6D91">
        <w:rPr>
          <w:rFonts w:ascii="Book Antiqua" w:eastAsia="宋体" w:hAnsi="Book Antiqua" w:cs="宋体"/>
          <w:i/>
          <w:iCs/>
          <w:color w:val="000000"/>
          <w:lang w:eastAsia="zh-CN"/>
        </w:rPr>
        <w:t>Endosc</w:t>
      </w:r>
      <w:proofErr w:type="spellEnd"/>
      <w:r w:rsidRPr="006D6D91">
        <w:rPr>
          <w:rFonts w:ascii="Book Antiqua" w:eastAsia="宋体" w:hAnsi="Book Antiqua" w:cs="宋体"/>
          <w:color w:val="000000"/>
          <w:lang w:eastAsia="zh-CN"/>
        </w:rPr>
        <w:t> 2003; </w:t>
      </w:r>
      <w:r w:rsidRPr="006D6D91">
        <w:rPr>
          <w:rFonts w:ascii="Book Antiqua" w:eastAsia="宋体" w:hAnsi="Book Antiqua" w:cs="宋体"/>
          <w:b/>
          <w:bCs/>
          <w:color w:val="000000"/>
          <w:lang w:eastAsia="zh-CN"/>
        </w:rPr>
        <w:t>58</w:t>
      </w:r>
      <w:r w:rsidRPr="006D6D91">
        <w:rPr>
          <w:rFonts w:ascii="Book Antiqua" w:eastAsia="宋体" w:hAnsi="Book Antiqua" w:cs="宋体"/>
          <w:color w:val="000000"/>
          <w:lang w:eastAsia="zh-CN"/>
        </w:rPr>
        <w:t>: 76-79 [PMID: 12838225]</w:t>
      </w:r>
    </w:p>
    <w:p w14:paraId="4CFBE218" w14:textId="4B7BC5C6" w:rsidR="006D6D91" w:rsidRPr="006D6D91" w:rsidRDefault="006D6D91" w:rsidP="006D6D91">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9</w:t>
      </w:r>
      <w:r>
        <w:rPr>
          <w:rFonts w:ascii="Book Antiqua" w:eastAsia="宋体" w:hAnsi="Book Antiqua" w:cs="宋体" w:hint="eastAsia"/>
          <w:color w:val="000000"/>
          <w:lang w:eastAsia="zh-CN"/>
        </w:rPr>
        <w:t xml:space="preserve"> </w:t>
      </w:r>
      <w:proofErr w:type="spellStart"/>
      <w:r w:rsidRPr="006D6D91">
        <w:rPr>
          <w:rFonts w:ascii="Book Antiqua" w:eastAsia="宋体" w:hAnsi="Book Antiqua" w:cs="宋体"/>
          <w:b/>
          <w:color w:val="000000"/>
          <w:lang w:eastAsia="zh-CN"/>
        </w:rPr>
        <w:t>Aronchick</w:t>
      </w:r>
      <w:proofErr w:type="spellEnd"/>
      <w:r w:rsidRPr="006D6D91">
        <w:rPr>
          <w:rFonts w:ascii="Book Antiqua" w:eastAsia="宋体" w:hAnsi="Book Antiqua" w:cs="宋体"/>
          <w:b/>
          <w:color w:val="000000"/>
          <w:lang w:eastAsia="zh-CN"/>
        </w:rPr>
        <w:t xml:space="preserve"> CLW,</w:t>
      </w:r>
      <w:r w:rsidRPr="006D6D91">
        <w:rPr>
          <w:rFonts w:ascii="Book Antiqua" w:eastAsia="宋体" w:hAnsi="Book Antiqua" w:cs="宋体"/>
          <w:color w:val="000000"/>
          <w:lang w:eastAsia="zh-CN"/>
        </w:rPr>
        <w:t xml:space="preserve"> Wright S, </w:t>
      </w:r>
      <w:proofErr w:type="spellStart"/>
      <w:r w:rsidRPr="006D6D91">
        <w:rPr>
          <w:rFonts w:ascii="Book Antiqua" w:eastAsia="宋体" w:hAnsi="Book Antiqua" w:cs="宋体"/>
          <w:color w:val="000000"/>
          <w:lang w:eastAsia="zh-CN"/>
        </w:rPr>
        <w:t>DuFrayne</w:t>
      </w:r>
      <w:proofErr w:type="spellEnd"/>
      <w:r w:rsidRPr="006D6D91">
        <w:rPr>
          <w:rFonts w:ascii="Book Antiqua" w:eastAsia="宋体" w:hAnsi="Book Antiqua" w:cs="宋体"/>
          <w:color w:val="000000"/>
          <w:lang w:eastAsia="zh-CN"/>
        </w:rPr>
        <w:t xml:space="preserve"> F, Bergman G. Validation of an instrument to assess colon cleansing. </w:t>
      </w:r>
      <w:r w:rsidRPr="006D6D91">
        <w:rPr>
          <w:rFonts w:ascii="Book Antiqua" w:eastAsia="宋体" w:hAnsi="Book Antiqua" w:cs="宋体"/>
          <w:i/>
          <w:color w:val="000000"/>
          <w:lang w:eastAsia="zh-CN"/>
        </w:rPr>
        <w:t xml:space="preserve">AM J </w:t>
      </w:r>
      <w:proofErr w:type="spellStart"/>
      <w:r w:rsidRPr="006D6D91">
        <w:rPr>
          <w:rFonts w:ascii="Book Antiqua" w:eastAsia="宋体" w:hAnsi="Book Antiqua" w:cs="宋体"/>
          <w:i/>
          <w:color w:val="000000"/>
          <w:lang w:eastAsia="zh-CN"/>
        </w:rPr>
        <w:t>Gastroenterol</w:t>
      </w:r>
      <w:proofErr w:type="spellEnd"/>
      <w:r w:rsidRPr="006D6D91">
        <w:rPr>
          <w:rFonts w:ascii="Book Antiqua" w:eastAsia="宋体" w:hAnsi="Book Antiqua" w:cs="宋体"/>
          <w:color w:val="000000"/>
          <w:lang w:eastAsia="zh-CN"/>
        </w:rPr>
        <w:t xml:space="preserve"> </w:t>
      </w:r>
      <w:r>
        <w:rPr>
          <w:rFonts w:ascii="Book Antiqua" w:eastAsia="宋体" w:hAnsi="Book Antiqua" w:cs="宋体"/>
          <w:color w:val="000000"/>
          <w:lang w:eastAsia="zh-CN"/>
        </w:rPr>
        <w:t xml:space="preserve">1999; </w:t>
      </w:r>
      <w:r w:rsidRPr="006D6D91">
        <w:rPr>
          <w:rFonts w:ascii="Book Antiqua" w:eastAsia="宋体" w:hAnsi="Book Antiqua" w:cs="宋体"/>
          <w:b/>
          <w:color w:val="000000"/>
          <w:lang w:eastAsia="zh-CN"/>
        </w:rPr>
        <w:t xml:space="preserve">94: </w:t>
      </w:r>
      <w:proofErr w:type="gramStart"/>
      <w:r>
        <w:rPr>
          <w:rFonts w:ascii="Book Antiqua" w:eastAsia="宋体" w:hAnsi="Book Antiqua" w:cs="宋体"/>
          <w:color w:val="000000"/>
          <w:lang w:eastAsia="zh-CN"/>
        </w:rPr>
        <w:t>2667</w:t>
      </w:r>
      <w:proofErr w:type="gramEnd"/>
    </w:p>
    <w:p w14:paraId="761D8044" w14:textId="77777777" w:rsidR="006D6D91" w:rsidRPr="006D6D91" w:rsidRDefault="006D6D91" w:rsidP="006D6D91">
      <w:pPr>
        <w:spacing w:line="360" w:lineRule="auto"/>
        <w:jc w:val="both"/>
        <w:rPr>
          <w:rFonts w:ascii="Book Antiqua" w:eastAsia="宋体" w:hAnsi="Book Antiqua" w:cs="宋体"/>
          <w:color w:val="000000"/>
          <w:lang w:eastAsia="zh-CN"/>
        </w:rPr>
      </w:pPr>
      <w:proofErr w:type="gramStart"/>
      <w:r w:rsidRPr="006D6D91">
        <w:rPr>
          <w:rFonts w:ascii="Book Antiqua" w:eastAsia="宋体" w:hAnsi="Book Antiqua" w:cs="宋体"/>
          <w:color w:val="000000"/>
          <w:lang w:eastAsia="zh-CN"/>
        </w:rPr>
        <w:t>10 </w:t>
      </w:r>
      <w:proofErr w:type="spellStart"/>
      <w:r w:rsidRPr="006D6D91">
        <w:rPr>
          <w:rFonts w:ascii="Book Antiqua" w:eastAsia="宋体" w:hAnsi="Book Antiqua" w:cs="宋体"/>
          <w:b/>
          <w:bCs/>
          <w:color w:val="000000"/>
          <w:lang w:eastAsia="zh-CN"/>
        </w:rPr>
        <w:t>Maciosek</w:t>
      </w:r>
      <w:proofErr w:type="spellEnd"/>
      <w:r w:rsidRPr="006D6D91">
        <w:rPr>
          <w:rFonts w:ascii="Book Antiqua" w:eastAsia="宋体" w:hAnsi="Book Antiqua" w:cs="宋体"/>
          <w:b/>
          <w:bCs/>
          <w:color w:val="000000"/>
          <w:lang w:eastAsia="zh-CN"/>
        </w:rPr>
        <w:t xml:space="preserve"> MV</w:t>
      </w:r>
      <w:r w:rsidRPr="006D6D91">
        <w:rPr>
          <w:rFonts w:ascii="Book Antiqua" w:eastAsia="宋体" w:hAnsi="Book Antiqua" w:cs="宋体"/>
          <w:color w:val="000000"/>
          <w:lang w:eastAsia="zh-CN"/>
        </w:rPr>
        <w:t xml:space="preserve">, Solberg LI, </w:t>
      </w:r>
      <w:proofErr w:type="spellStart"/>
      <w:r w:rsidRPr="006D6D91">
        <w:rPr>
          <w:rFonts w:ascii="Book Antiqua" w:eastAsia="宋体" w:hAnsi="Book Antiqua" w:cs="宋体"/>
          <w:color w:val="000000"/>
          <w:lang w:eastAsia="zh-CN"/>
        </w:rPr>
        <w:t>Coffield</w:t>
      </w:r>
      <w:proofErr w:type="spellEnd"/>
      <w:r w:rsidRPr="006D6D91">
        <w:rPr>
          <w:rFonts w:ascii="Book Antiqua" w:eastAsia="宋体" w:hAnsi="Book Antiqua" w:cs="宋体"/>
          <w:color w:val="000000"/>
          <w:lang w:eastAsia="zh-CN"/>
        </w:rPr>
        <w:t xml:space="preserve"> AB, Edwards NM, Goodman MJ.</w:t>
      </w:r>
      <w:proofErr w:type="gramEnd"/>
      <w:r w:rsidRPr="006D6D91">
        <w:rPr>
          <w:rFonts w:ascii="Book Antiqua" w:eastAsia="宋体" w:hAnsi="Book Antiqua" w:cs="宋体"/>
          <w:color w:val="000000"/>
          <w:lang w:eastAsia="zh-CN"/>
        </w:rPr>
        <w:t xml:space="preserve"> Colorectal cancer screening: health impact and cost effectiveness. </w:t>
      </w:r>
      <w:r w:rsidRPr="006D6D91">
        <w:rPr>
          <w:rFonts w:ascii="Book Antiqua" w:eastAsia="宋体" w:hAnsi="Book Antiqua" w:cs="宋体"/>
          <w:i/>
          <w:iCs/>
          <w:color w:val="000000"/>
          <w:lang w:eastAsia="zh-CN"/>
        </w:rPr>
        <w:t xml:space="preserve">Am J </w:t>
      </w:r>
      <w:proofErr w:type="spellStart"/>
      <w:r w:rsidRPr="006D6D91">
        <w:rPr>
          <w:rFonts w:ascii="Book Antiqua" w:eastAsia="宋体" w:hAnsi="Book Antiqua" w:cs="宋体"/>
          <w:i/>
          <w:iCs/>
          <w:color w:val="000000"/>
          <w:lang w:eastAsia="zh-CN"/>
        </w:rPr>
        <w:t>Prev</w:t>
      </w:r>
      <w:proofErr w:type="spellEnd"/>
      <w:r w:rsidRPr="006D6D91">
        <w:rPr>
          <w:rFonts w:ascii="Book Antiqua" w:eastAsia="宋体" w:hAnsi="Book Antiqua" w:cs="宋体"/>
          <w:i/>
          <w:iCs/>
          <w:color w:val="000000"/>
          <w:lang w:eastAsia="zh-CN"/>
        </w:rPr>
        <w:t xml:space="preserve"> Med</w:t>
      </w:r>
      <w:r w:rsidRPr="006D6D91">
        <w:rPr>
          <w:rFonts w:ascii="Book Antiqua" w:eastAsia="宋体" w:hAnsi="Book Antiqua" w:cs="宋体"/>
          <w:color w:val="000000"/>
          <w:lang w:eastAsia="zh-CN"/>
        </w:rPr>
        <w:t> 2006; </w:t>
      </w:r>
      <w:r w:rsidRPr="006D6D91">
        <w:rPr>
          <w:rFonts w:ascii="Book Antiqua" w:eastAsia="宋体" w:hAnsi="Book Antiqua" w:cs="宋体"/>
          <w:b/>
          <w:bCs/>
          <w:color w:val="000000"/>
          <w:lang w:eastAsia="zh-CN"/>
        </w:rPr>
        <w:t>31</w:t>
      </w:r>
      <w:r w:rsidRPr="006D6D91">
        <w:rPr>
          <w:rFonts w:ascii="Book Antiqua" w:eastAsia="宋体" w:hAnsi="Book Antiqua" w:cs="宋体"/>
          <w:color w:val="000000"/>
          <w:lang w:eastAsia="zh-CN"/>
        </w:rPr>
        <w:t>: 80-89 [PMID: 16777546]</w:t>
      </w:r>
    </w:p>
    <w:p w14:paraId="64CEB0D4"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11 </w:t>
      </w:r>
      <w:r w:rsidRPr="006D6D91">
        <w:rPr>
          <w:rFonts w:ascii="Book Antiqua" w:eastAsia="宋体" w:hAnsi="Book Antiqua" w:cs="宋体"/>
          <w:b/>
          <w:bCs/>
          <w:color w:val="000000"/>
          <w:lang w:eastAsia="zh-CN"/>
        </w:rPr>
        <w:t>Baxter NN</w:t>
      </w:r>
      <w:r w:rsidRPr="006D6D91">
        <w:rPr>
          <w:rFonts w:ascii="Book Antiqua" w:eastAsia="宋体" w:hAnsi="Book Antiqua" w:cs="宋体"/>
          <w:color w:val="000000"/>
          <w:lang w:eastAsia="zh-CN"/>
        </w:rPr>
        <w:t xml:space="preserve">, </w:t>
      </w:r>
      <w:proofErr w:type="spellStart"/>
      <w:r w:rsidRPr="006D6D91">
        <w:rPr>
          <w:rFonts w:ascii="Book Antiqua" w:eastAsia="宋体" w:hAnsi="Book Antiqua" w:cs="宋体"/>
          <w:color w:val="000000"/>
          <w:lang w:eastAsia="zh-CN"/>
        </w:rPr>
        <w:t>Goldwasser</w:t>
      </w:r>
      <w:proofErr w:type="spellEnd"/>
      <w:r w:rsidRPr="006D6D91">
        <w:rPr>
          <w:rFonts w:ascii="Book Antiqua" w:eastAsia="宋体" w:hAnsi="Book Antiqua" w:cs="宋体"/>
          <w:color w:val="000000"/>
          <w:lang w:eastAsia="zh-CN"/>
        </w:rPr>
        <w:t xml:space="preserve"> MA, </w:t>
      </w:r>
      <w:proofErr w:type="spellStart"/>
      <w:r w:rsidRPr="006D6D91">
        <w:rPr>
          <w:rFonts w:ascii="Book Antiqua" w:eastAsia="宋体" w:hAnsi="Book Antiqua" w:cs="宋体"/>
          <w:color w:val="000000"/>
          <w:lang w:eastAsia="zh-CN"/>
        </w:rPr>
        <w:t>Paszat</w:t>
      </w:r>
      <w:proofErr w:type="spellEnd"/>
      <w:r w:rsidRPr="006D6D91">
        <w:rPr>
          <w:rFonts w:ascii="Book Antiqua" w:eastAsia="宋体" w:hAnsi="Book Antiqua" w:cs="宋体"/>
          <w:color w:val="000000"/>
          <w:lang w:eastAsia="zh-CN"/>
        </w:rPr>
        <w:t xml:space="preserve"> LF, </w:t>
      </w:r>
      <w:proofErr w:type="spellStart"/>
      <w:r w:rsidRPr="006D6D91">
        <w:rPr>
          <w:rFonts w:ascii="Book Antiqua" w:eastAsia="宋体" w:hAnsi="Book Antiqua" w:cs="宋体"/>
          <w:color w:val="000000"/>
          <w:lang w:eastAsia="zh-CN"/>
        </w:rPr>
        <w:t>Saskin</w:t>
      </w:r>
      <w:proofErr w:type="spellEnd"/>
      <w:r w:rsidRPr="006D6D91">
        <w:rPr>
          <w:rFonts w:ascii="Book Antiqua" w:eastAsia="宋体" w:hAnsi="Book Antiqua" w:cs="宋体"/>
          <w:color w:val="000000"/>
          <w:lang w:eastAsia="zh-CN"/>
        </w:rPr>
        <w:t xml:space="preserve"> R, </w:t>
      </w:r>
      <w:proofErr w:type="spellStart"/>
      <w:r w:rsidRPr="006D6D91">
        <w:rPr>
          <w:rFonts w:ascii="Book Antiqua" w:eastAsia="宋体" w:hAnsi="Book Antiqua" w:cs="宋体"/>
          <w:color w:val="000000"/>
          <w:lang w:eastAsia="zh-CN"/>
        </w:rPr>
        <w:t>Urbach</w:t>
      </w:r>
      <w:proofErr w:type="spellEnd"/>
      <w:r w:rsidRPr="006D6D91">
        <w:rPr>
          <w:rFonts w:ascii="Book Antiqua" w:eastAsia="宋体" w:hAnsi="Book Antiqua" w:cs="宋体"/>
          <w:color w:val="000000"/>
          <w:lang w:eastAsia="zh-CN"/>
        </w:rPr>
        <w:t xml:space="preserve"> DR, </w:t>
      </w:r>
      <w:proofErr w:type="spellStart"/>
      <w:r w:rsidRPr="006D6D91">
        <w:rPr>
          <w:rFonts w:ascii="Book Antiqua" w:eastAsia="宋体" w:hAnsi="Book Antiqua" w:cs="宋体"/>
          <w:color w:val="000000"/>
          <w:lang w:eastAsia="zh-CN"/>
        </w:rPr>
        <w:t>Rabeneck</w:t>
      </w:r>
      <w:proofErr w:type="spellEnd"/>
      <w:r w:rsidRPr="006D6D91">
        <w:rPr>
          <w:rFonts w:ascii="Book Antiqua" w:eastAsia="宋体" w:hAnsi="Book Antiqua" w:cs="宋体"/>
          <w:color w:val="000000"/>
          <w:lang w:eastAsia="zh-CN"/>
        </w:rPr>
        <w:t xml:space="preserve"> L. Association of colonoscopy and death from colorectal cancer. </w:t>
      </w:r>
      <w:r w:rsidRPr="006D6D91">
        <w:rPr>
          <w:rFonts w:ascii="Book Antiqua" w:eastAsia="宋体" w:hAnsi="Book Antiqua" w:cs="宋体"/>
          <w:i/>
          <w:iCs/>
          <w:color w:val="000000"/>
          <w:lang w:eastAsia="zh-CN"/>
        </w:rPr>
        <w:t>Ann Intern Med</w:t>
      </w:r>
      <w:r w:rsidRPr="006D6D91">
        <w:rPr>
          <w:rFonts w:ascii="Book Antiqua" w:eastAsia="宋体" w:hAnsi="Book Antiqua" w:cs="宋体"/>
          <w:color w:val="000000"/>
          <w:lang w:eastAsia="zh-CN"/>
        </w:rPr>
        <w:t> 2009; </w:t>
      </w:r>
      <w:r w:rsidRPr="006D6D91">
        <w:rPr>
          <w:rFonts w:ascii="Book Antiqua" w:eastAsia="宋体" w:hAnsi="Book Antiqua" w:cs="宋体"/>
          <w:b/>
          <w:bCs/>
          <w:color w:val="000000"/>
          <w:lang w:eastAsia="zh-CN"/>
        </w:rPr>
        <w:t>150</w:t>
      </w:r>
      <w:r w:rsidRPr="006D6D91">
        <w:rPr>
          <w:rFonts w:ascii="Book Antiqua" w:eastAsia="宋体" w:hAnsi="Book Antiqua" w:cs="宋体"/>
          <w:color w:val="000000"/>
          <w:lang w:eastAsia="zh-CN"/>
        </w:rPr>
        <w:t>: 1-8 [PMID: 19075198]</w:t>
      </w:r>
    </w:p>
    <w:p w14:paraId="6862A615"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12 </w:t>
      </w:r>
      <w:r w:rsidRPr="006D6D91">
        <w:rPr>
          <w:rFonts w:ascii="Book Antiqua" w:eastAsia="宋体" w:hAnsi="Book Antiqua" w:cs="宋体"/>
          <w:b/>
          <w:bCs/>
          <w:color w:val="000000"/>
          <w:lang w:eastAsia="zh-CN"/>
        </w:rPr>
        <w:t>Saini SD</w:t>
      </w:r>
      <w:r w:rsidRPr="006D6D91">
        <w:rPr>
          <w:rFonts w:ascii="Book Antiqua" w:eastAsia="宋体" w:hAnsi="Book Antiqua" w:cs="宋体"/>
          <w:color w:val="000000"/>
          <w:lang w:eastAsia="zh-CN"/>
        </w:rPr>
        <w:t xml:space="preserve">, </w:t>
      </w:r>
      <w:proofErr w:type="spellStart"/>
      <w:r w:rsidRPr="006D6D91">
        <w:rPr>
          <w:rFonts w:ascii="Book Antiqua" w:eastAsia="宋体" w:hAnsi="Book Antiqua" w:cs="宋体"/>
          <w:color w:val="000000"/>
          <w:lang w:eastAsia="zh-CN"/>
        </w:rPr>
        <w:t>Nayak</w:t>
      </w:r>
      <w:proofErr w:type="spellEnd"/>
      <w:r w:rsidRPr="006D6D91">
        <w:rPr>
          <w:rFonts w:ascii="Book Antiqua" w:eastAsia="宋体" w:hAnsi="Book Antiqua" w:cs="宋体"/>
          <w:color w:val="000000"/>
          <w:lang w:eastAsia="zh-CN"/>
        </w:rPr>
        <w:t xml:space="preserve"> RS, Kuhn L, </w:t>
      </w:r>
      <w:proofErr w:type="spellStart"/>
      <w:r w:rsidRPr="006D6D91">
        <w:rPr>
          <w:rFonts w:ascii="Book Antiqua" w:eastAsia="宋体" w:hAnsi="Book Antiqua" w:cs="宋体"/>
          <w:color w:val="000000"/>
          <w:lang w:eastAsia="zh-CN"/>
        </w:rPr>
        <w:t>Schoenfeld</w:t>
      </w:r>
      <w:proofErr w:type="spellEnd"/>
      <w:r w:rsidRPr="006D6D91">
        <w:rPr>
          <w:rFonts w:ascii="Book Antiqua" w:eastAsia="宋体" w:hAnsi="Book Antiqua" w:cs="宋体"/>
          <w:color w:val="000000"/>
          <w:lang w:eastAsia="zh-CN"/>
        </w:rPr>
        <w:t xml:space="preserve"> P. Why don't gastroenterologists follow colon polyp surveillance guidelines</w:t>
      </w:r>
      <w:proofErr w:type="gramStart"/>
      <w:r w:rsidRPr="006D6D91">
        <w:rPr>
          <w:rFonts w:ascii="Book Antiqua" w:eastAsia="宋体" w:hAnsi="Book Antiqua" w:cs="宋体"/>
          <w:color w:val="000000"/>
          <w:lang w:eastAsia="zh-CN"/>
        </w:rPr>
        <w:t>?:</w:t>
      </w:r>
      <w:proofErr w:type="gramEnd"/>
      <w:r w:rsidRPr="006D6D91">
        <w:rPr>
          <w:rFonts w:ascii="Book Antiqua" w:eastAsia="宋体" w:hAnsi="Book Antiqua" w:cs="宋体"/>
          <w:color w:val="000000"/>
          <w:lang w:eastAsia="zh-CN"/>
        </w:rPr>
        <w:t xml:space="preserve"> results of a national survey. </w:t>
      </w:r>
      <w:r w:rsidRPr="006D6D91">
        <w:rPr>
          <w:rFonts w:ascii="Book Antiqua" w:eastAsia="宋体" w:hAnsi="Book Antiqua" w:cs="宋体"/>
          <w:i/>
          <w:iCs/>
          <w:color w:val="000000"/>
          <w:lang w:eastAsia="zh-CN"/>
        </w:rPr>
        <w:t xml:space="preserve">J </w:t>
      </w:r>
      <w:proofErr w:type="spellStart"/>
      <w:r w:rsidRPr="006D6D91">
        <w:rPr>
          <w:rFonts w:ascii="Book Antiqua" w:eastAsia="宋体" w:hAnsi="Book Antiqua" w:cs="宋体"/>
          <w:i/>
          <w:iCs/>
          <w:color w:val="000000"/>
          <w:lang w:eastAsia="zh-CN"/>
        </w:rPr>
        <w:t>Clin</w:t>
      </w:r>
      <w:proofErr w:type="spellEnd"/>
      <w:r w:rsidRPr="006D6D91">
        <w:rPr>
          <w:rFonts w:ascii="Book Antiqua" w:eastAsia="宋体" w:hAnsi="Book Antiqua" w:cs="宋体"/>
          <w:i/>
          <w:iCs/>
          <w:color w:val="000000"/>
          <w:lang w:eastAsia="zh-CN"/>
        </w:rPr>
        <w:t xml:space="preserve"> </w:t>
      </w:r>
      <w:proofErr w:type="spellStart"/>
      <w:r w:rsidRPr="006D6D91">
        <w:rPr>
          <w:rFonts w:ascii="Book Antiqua" w:eastAsia="宋体" w:hAnsi="Book Antiqua" w:cs="宋体"/>
          <w:i/>
          <w:iCs/>
          <w:color w:val="000000"/>
          <w:lang w:eastAsia="zh-CN"/>
        </w:rPr>
        <w:t>Gastroenterol</w:t>
      </w:r>
      <w:proofErr w:type="spellEnd"/>
      <w:r w:rsidRPr="006D6D91">
        <w:rPr>
          <w:rFonts w:ascii="Book Antiqua" w:eastAsia="宋体" w:hAnsi="Book Antiqua" w:cs="宋体"/>
          <w:color w:val="000000"/>
          <w:lang w:eastAsia="zh-CN"/>
        </w:rPr>
        <w:t> 2009; </w:t>
      </w:r>
      <w:r w:rsidRPr="006D6D91">
        <w:rPr>
          <w:rFonts w:ascii="Book Antiqua" w:eastAsia="宋体" w:hAnsi="Book Antiqua" w:cs="宋体"/>
          <w:b/>
          <w:bCs/>
          <w:color w:val="000000"/>
          <w:lang w:eastAsia="zh-CN"/>
        </w:rPr>
        <w:t>43</w:t>
      </w:r>
      <w:r w:rsidRPr="006D6D91">
        <w:rPr>
          <w:rFonts w:ascii="Book Antiqua" w:eastAsia="宋体" w:hAnsi="Book Antiqua" w:cs="宋体"/>
          <w:color w:val="000000"/>
          <w:lang w:eastAsia="zh-CN"/>
        </w:rPr>
        <w:t>: 554-558 [PMID: 19542818 DOI: 10.1097/MCG.0b013e31818242ad]</w:t>
      </w:r>
    </w:p>
    <w:p w14:paraId="2B8A5124"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13 </w:t>
      </w:r>
      <w:proofErr w:type="spellStart"/>
      <w:r w:rsidRPr="006D6D91">
        <w:rPr>
          <w:rFonts w:ascii="Book Antiqua" w:eastAsia="宋体" w:hAnsi="Book Antiqua" w:cs="宋体"/>
          <w:b/>
          <w:bCs/>
          <w:color w:val="000000"/>
          <w:lang w:eastAsia="zh-CN"/>
        </w:rPr>
        <w:t>Mysliwiec</w:t>
      </w:r>
      <w:proofErr w:type="spellEnd"/>
      <w:r w:rsidRPr="006D6D91">
        <w:rPr>
          <w:rFonts w:ascii="Book Antiqua" w:eastAsia="宋体" w:hAnsi="Book Antiqua" w:cs="宋体"/>
          <w:b/>
          <w:bCs/>
          <w:color w:val="000000"/>
          <w:lang w:eastAsia="zh-CN"/>
        </w:rPr>
        <w:t xml:space="preserve"> PA</w:t>
      </w:r>
      <w:r w:rsidRPr="006D6D91">
        <w:rPr>
          <w:rFonts w:ascii="Book Antiqua" w:eastAsia="宋体" w:hAnsi="Book Antiqua" w:cs="宋体"/>
          <w:color w:val="000000"/>
          <w:lang w:eastAsia="zh-CN"/>
        </w:rPr>
        <w:t xml:space="preserve">, Brown ML, </w:t>
      </w:r>
      <w:proofErr w:type="spellStart"/>
      <w:r w:rsidRPr="006D6D91">
        <w:rPr>
          <w:rFonts w:ascii="Book Antiqua" w:eastAsia="宋体" w:hAnsi="Book Antiqua" w:cs="宋体"/>
          <w:color w:val="000000"/>
          <w:lang w:eastAsia="zh-CN"/>
        </w:rPr>
        <w:t>Klabunde</w:t>
      </w:r>
      <w:proofErr w:type="spellEnd"/>
      <w:r w:rsidRPr="006D6D91">
        <w:rPr>
          <w:rFonts w:ascii="Book Antiqua" w:eastAsia="宋体" w:hAnsi="Book Antiqua" w:cs="宋体"/>
          <w:color w:val="000000"/>
          <w:lang w:eastAsia="zh-CN"/>
        </w:rPr>
        <w:t xml:space="preserve"> CN, </w:t>
      </w:r>
      <w:proofErr w:type="spellStart"/>
      <w:r w:rsidRPr="006D6D91">
        <w:rPr>
          <w:rFonts w:ascii="Book Antiqua" w:eastAsia="宋体" w:hAnsi="Book Antiqua" w:cs="宋体"/>
          <w:color w:val="000000"/>
          <w:lang w:eastAsia="zh-CN"/>
        </w:rPr>
        <w:t>Ransohoff</w:t>
      </w:r>
      <w:proofErr w:type="spellEnd"/>
      <w:r w:rsidRPr="006D6D91">
        <w:rPr>
          <w:rFonts w:ascii="Book Antiqua" w:eastAsia="宋体" w:hAnsi="Book Antiqua" w:cs="宋体"/>
          <w:color w:val="000000"/>
          <w:lang w:eastAsia="zh-CN"/>
        </w:rPr>
        <w:t xml:space="preserve"> DF. Are physicians doing too much colonoscopy? </w:t>
      </w:r>
      <w:proofErr w:type="gramStart"/>
      <w:r w:rsidRPr="006D6D91">
        <w:rPr>
          <w:rFonts w:ascii="Book Antiqua" w:eastAsia="宋体" w:hAnsi="Book Antiqua" w:cs="宋体"/>
          <w:color w:val="000000"/>
          <w:lang w:eastAsia="zh-CN"/>
        </w:rPr>
        <w:t>A national survey of colorectal surveillance after polypectomy.</w:t>
      </w:r>
      <w:proofErr w:type="gramEnd"/>
      <w:r w:rsidRPr="006D6D91">
        <w:rPr>
          <w:rFonts w:ascii="Book Antiqua" w:eastAsia="宋体" w:hAnsi="Book Antiqua" w:cs="宋体"/>
          <w:color w:val="000000"/>
          <w:lang w:eastAsia="zh-CN"/>
        </w:rPr>
        <w:t> </w:t>
      </w:r>
      <w:r w:rsidRPr="006D6D91">
        <w:rPr>
          <w:rFonts w:ascii="Book Antiqua" w:eastAsia="宋体" w:hAnsi="Book Antiqua" w:cs="宋体"/>
          <w:i/>
          <w:iCs/>
          <w:color w:val="000000"/>
          <w:lang w:eastAsia="zh-CN"/>
        </w:rPr>
        <w:t>Ann Intern Med</w:t>
      </w:r>
      <w:r w:rsidRPr="006D6D91">
        <w:rPr>
          <w:rFonts w:ascii="Book Antiqua" w:eastAsia="宋体" w:hAnsi="Book Antiqua" w:cs="宋体"/>
          <w:color w:val="000000"/>
          <w:lang w:eastAsia="zh-CN"/>
        </w:rPr>
        <w:t> 2004; </w:t>
      </w:r>
      <w:r w:rsidRPr="006D6D91">
        <w:rPr>
          <w:rFonts w:ascii="Book Antiqua" w:eastAsia="宋体" w:hAnsi="Book Antiqua" w:cs="宋体"/>
          <w:b/>
          <w:bCs/>
          <w:color w:val="000000"/>
          <w:lang w:eastAsia="zh-CN"/>
        </w:rPr>
        <w:t>141</w:t>
      </w:r>
      <w:r w:rsidRPr="006D6D91">
        <w:rPr>
          <w:rFonts w:ascii="Book Antiqua" w:eastAsia="宋体" w:hAnsi="Book Antiqua" w:cs="宋体"/>
          <w:color w:val="000000"/>
          <w:lang w:eastAsia="zh-CN"/>
        </w:rPr>
        <w:t>: 264-271 [PMID: 15313742]</w:t>
      </w:r>
    </w:p>
    <w:p w14:paraId="74579FED"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14 </w:t>
      </w:r>
      <w:proofErr w:type="spellStart"/>
      <w:r w:rsidRPr="006D6D91">
        <w:rPr>
          <w:rFonts w:ascii="Book Antiqua" w:eastAsia="宋体" w:hAnsi="Book Antiqua" w:cs="宋体"/>
          <w:b/>
          <w:bCs/>
          <w:color w:val="000000"/>
          <w:lang w:eastAsia="zh-CN"/>
        </w:rPr>
        <w:t>Menees</w:t>
      </w:r>
      <w:proofErr w:type="spellEnd"/>
      <w:r w:rsidRPr="006D6D91">
        <w:rPr>
          <w:rFonts w:ascii="Book Antiqua" w:eastAsia="宋体" w:hAnsi="Book Antiqua" w:cs="宋体"/>
          <w:b/>
          <w:bCs/>
          <w:color w:val="000000"/>
          <w:lang w:eastAsia="zh-CN"/>
        </w:rPr>
        <w:t xml:space="preserve"> SB</w:t>
      </w:r>
      <w:r w:rsidRPr="006D6D91">
        <w:rPr>
          <w:rFonts w:ascii="Book Antiqua" w:eastAsia="宋体" w:hAnsi="Book Antiqua" w:cs="宋体"/>
          <w:color w:val="000000"/>
          <w:lang w:eastAsia="zh-CN"/>
        </w:rPr>
        <w:t xml:space="preserve">, Kim HM, Elliott EE, </w:t>
      </w:r>
      <w:proofErr w:type="spellStart"/>
      <w:r w:rsidRPr="006D6D91">
        <w:rPr>
          <w:rFonts w:ascii="Book Antiqua" w:eastAsia="宋体" w:hAnsi="Book Antiqua" w:cs="宋体"/>
          <w:color w:val="000000"/>
          <w:lang w:eastAsia="zh-CN"/>
        </w:rPr>
        <w:t>Mickevicius</w:t>
      </w:r>
      <w:proofErr w:type="spellEnd"/>
      <w:r w:rsidRPr="006D6D91">
        <w:rPr>
          <w:rFonts w:ascii="Book Antiqua" w:eastAsia="宋体" w:hAnsi="Book Antiqua" w:cs="宋体"/>
          <w:color w:val="000000"/>
          <w:lang w:eastAsia="zh-CN"/>
        </w:rPr>
        <w:t xml:space="preserve"> JL, </w:t>
      </w:r>
      <w:proofErr w:type="spellStart"/>
      <w:r w:rsidRPr="006D6D91">
        <w:rPr>
          <w:rFonts w:ascii="Book Antiqua" w:eastAsia="宋体" w:hAnsi="Book Antiqua" w:cs="宋体"/>
          <w:color w:val="000000"/>
          <w:lang w:eastAsia="zh-CN"/>
        </w:rPr>
        <w:t>Graustein</w:t>
      </w:r>
      <w:proofErr w:type="spellEnd"/>
      <w:r w:rsidRPr="006D6D91">
        <w:rPr>
          <w:rFonts w:ascii="Book Antiqua" w:eastAsia="宋体" w:hAnsi="Book Antiqua" w:cs="宋体"/>
          <w:color w:val="000000"/>
          <w:lang w:eastAsia="zh-CN"/>
        </w:rPr>
        <w:t xml:space="preserve"> BB, </w:t>
      </w:r>
      <w:proofErr w:type="spellStart"/>
      <w:r w:rsidRPr="006D6D91">
        <w:rPr>
          <w:rFonts w:ascii="Book Antiqua" w:eastAsia="宋体" w:hAnsi="Book Antiqua" w:cs="宋体"/>
          <w:color w:val="000000"/>
          <w:lang w:eastAsia="zh-CN"/>
        </w:rPr>
        <w:t>Schoenfeld</w:t>
      </w:r>
      <w:proofErr w:type="spellEnd"/>
      <w:r w:rsidRPr="006D6D91">
        <w:rPr>
          <w:rFonts w:ascii="Book Antiqua" w:eastAsia="宋体" w:hAnsi="Book Antiqua" w:cs="宋体"/>
          <w:color w:val="000000"/>
          <w:lang w:eastAsia="zh-CN"/>
        </w:rPr>
        <w:t xml:space="preserve"> PS. The impact of fair colonoscopy preparation on colonoscopy use and adenoma miss rates in patients undergoing outpatient colonoscopy. </w:t>
      </w:r>
      <w:proofErr w:type="spellStart"/>
      <w:r w:rsidRPr="006D6D91">
        <w:rPr>
          <w:rFonts w:ascii="Book Antiqua" w:eastAsia="宋体" w:hAnsi="Book Antiqua" w:cs="宋体"/>
          <w:i/>
          <w:iCs/>
          <w:color w:val="000000"/>
          <w:lang w:eastAsia="zh-CN"/>
        </w:rPr>
        <w:t>Gastrointest</w:t>
      </w:r>
      <w:proofErr w:type="spellEnd"/>
      <w:r w:rsidRPr="006D6D91">
        <w:rPr>
          <w:rFonts w:ascii="Book Antiqua" w:eastAsia="宋体" w:hAnsi="Book Antiqua" w:cs="宋体"/>
          <w:i/>
          <w:iCs/>
          <w:color w:val="000000"/>
          <w:lang w:eastAsia="zh-CN"/>
        </w:rPr>
        <w:t xml:space="preserve"> </w:t>
      </w:r>
      <w:proofErr w:type="spellStart"/>
      <w:r w:rsidRPr="006D6D91">
        <w:rPr>
          <w:rFonts w:ascii="Book Antiqua" w:eastAsia="宋体" w:hAnsi="Book Antiqua" w:cs="宋体"/>
          <w:i/>
          <w:iCs/>
          <w:color w:val="000000"/>
          <w:lang w:eastAsia="zh-CN"/>
        </w:rPr>
        <w:t>Endosc</w:t>
      </w:r>
      <w:proofErr w:type="spellEnd"/>
      <w:r w:rsidRPr="006D6D91">
        <w:rPr>
          <w:rFonts w:ascii="Book Antiqua" w:eastAsia="宋体" w:hAnsi="Book Antiqua" w:cs="宋体"/>
          <w:color w:val="000000"/>
          <w:lang w:eastAsia="zh-CN"/>
        </w:rPr>
        <w:t> 2013; </w:t>
      </w:r>
      <w:r w:rsidRPr="006D6D91">
        <w:rPr>
          <w:rFonts w:ascii="Book Antiqua" w:eastAsia="宋体" w:hAnsi="Book Antiqua" w:cs="宋体"/>
          <w:b/>
          <w:bCs/>
          <w:color w:val="000000"/>
          <w:lang w:eastAsia="zh-CN"/>
        </w:rPr>
        <w:t>78</w:t>
      </w:r>
      <w:r w:rsidRPr="006D6D91">
        <w:rPr>
          <w:rFonts w:ascii="Book Antiqua" w:eastAsia="宋体" w:hAnsi="Book Antiqua" w:cs="宋体"/>
          <w:color w:val="000000"/>
          <w:lang w:eastAsia="zh-CN"/>
        </w:rPr>
        <w:t>: 510-516 [PMID: 23642491 DOI: 10.1016/j.gie.2013.03.1334]</w:t>
      </w:r>
    </w:p>
    <w:p w14:paraId="609F3CBC" w14:textId="5CF38146"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15</w:t>
      </w:r>
      <w:r w:rsidRPr="005E671B">
        <w:rPr>
          <w:rFonts w:ascii="Book Antiqua" w:hAnsi="Book Antiqua"/>
          <w:b/>
          <w:noProof/>
        </w:rPr>
        <w:t xml:space="preserve"> </w:t>
      </w:r>
      <w:r w:rsidR="005E671B" w:rsidRPr="005E671B">
        <w:rPr>
          <w:rFonts w:ascii="Book Antiqua" w:hAnsi="Book Antiqua"/>
          <w:b/>
          <w:noProof/>
        </w:rPr>
        <w:t xml:space="preserve">Cohen B, </w:t>
      </w:r>
      <w:r w:rsidR="005E671B" w:rsidRPr="0027695D">
        <w:rPr>
          <w:rFonts w:ascii="Book Antiqua" w:hAnsi="Book Antiqua"/>
          <w:noProof/>
        </w:rPr>
        <w:t>Tang RS, Groessl E, Herrin A, Ho SB</w:t>
      </w:r>
      <w:r w:rsidRPr="006D6D91">
        <w:rPr>
          <w:rFonts w:ascii="Book Antiqua" w:eastAsia="宋体" w:hAnsi="Book Antiqua" w:cs="宋体"/>
          <w:color w:val="000000"/>
          <w:lang w:eastAsia="zh-CN"/>
        </w:rPr>
        <w:t>. Effectiveness of a simplified "patient friendly" split dose polyethylene glycol colonoscopy prep in Veterans Health Administration patients. </w:t>
      </w:r>
      <w:r w:rsidRPr="006D6D91">
        <w:rPr>
          <w:rFonts w:ascii="Book Antiqua" w:eastAsia="宋体" w:hAnsi="Book Antiqua" w:cs="宋体"/>
          <w:i/>
          <w:iCs/>
          <w:color w:val="000000"/>
          <w:lang w:eastAsia="zh-CN"/>
        </w:rPr>
        <w:t xml:space="preserve">J </w:t>
      </w:r>
      <w:proofErr w:type="spellStart"/>
      <w:r w:rsidRPr="006D6D91">
        <w:rPr>
          <w:rFonts w:ascii="Book Antiqua" w:eastAsia="宋体" w:hAnsi="Book Antiqua" w:cs="宋体"/>
          <w:i/>
          <w:iCs/>
          <w:color w:val="000000"/>
          <w:lang w:eastAsia="zh-CN"/>
        </w:rPr>
        <w:t>Interv</w:t>
      </w:r>
      <w:proofErr w:type="spellEnd"/>
      <w:r w:rsidRPr="006D6D91">
        <w:rPr>
          <w:rFonts w:ascii="Book Antiqua" w:eastAsia="宋体" w:hAnsi="Book Antiqua" w:cs="宋体"/>
          <w:i/>
          <w:iCs/>
          <w:color w:val="000000"/>
          <w:lang w:eastAsia="zh-CN"/>
        </w:rPr>
        <w:t xml:space="preserve"> </w:t>
      </w:r>
      <w:proofErr w:type="spellStart"/>
      <w:r w:rsidRPr="006D6D91">
        <w:rPr>
          <w:rFonts w:ascii="Book Antiqua" w:eastAsia="宋体" w:hAnsi="Book Antiqua" w:cs="宋体"/>
          <w:i/>
          <w:iCs/>
          <w:color w:val="000000"/>
          <w:lang w:eastAsia="zh-CN"/>
        </w:rPr>
        <w:t>Gastroenterol</w:t>
      </w:r>
      <w:proofErr w:type="spellEnd"/>
      <w:r w:rsidRPr="006D6D91">
        <w:rPr>
          <w:rFonts w:ascii="Book Antiqua" w:eastAsia="宋体" w:hAnsi="Book Antiqua" w:cs="宋体"/>
          <w:color w:val="000000"/>
          <w:lang w:eastAsia="zh-CN"/>
        </w:rPr>
        <w:t> 2012; </w:t>
      </w:r>
      <w:r w:rsidRPr="006D6D91">
        <w:rPr>
          <w:rFonts w:ascii="Book Antiqua" w:eastAsia="宋体" w:hAnsi="Book Antiqua" w:cs="宋体"/>
          <w:b/>
          <w:bCs/>
          <w:color w:val="000000"/>
          <w:lang w:eastAsia="zh-CN"/>
        </w:rPr>
        <w:t>2</w:t>
      </w:r>
      <w:r w:rsidRPr="006D6D91">
        <w:rPr>
          <w:rFonts w:ascii="Book Antiqua" w:eastAsia="宋体" w:hAnsi="Book Antiqua" w:cs="宋体"/>
          <w:color w:val="000000"/>
          <w:lang w:eastAsia="zh-CN"/>
        </w:rPr>
        <w:t>: 177-182 [PMID: 23687605]</w:t>
      </w:r>
    </w:p>
    <w:p w14:paraId="57E9D8E1"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16 </w:t>
      </w:r>
      <w:proofErr w:type="spellStart"/>
      <w:r w:rsidRPr="006D6D91">
        <w:rPr>
          <w:rFonts w:ascii="Book Antiqua" w:eastAsia="宋体" w:hAnsi="Book Antiqua" w:cs="宋体"/>
          <w:b/>
          <w:bCs/>
          <w:color w:val="000000"/>
          <w:lang w:eastAsia="zh-CN"/>
        </w:rPr>
        <w:t>Lebwohl</w:t>
      </w:r>
      <w:proofErr w:type="spellEnd"/>
      <w:r w:rsidRPr="006D6D91">
        <w:rPr>
          <w:rFonts w:ascii="Book Antiqua" w:eastAsia="宋体" w:hAnsi="Book Antiqua" w:cs="宋体"/>
          <w:b/>
          <w:bCs/>
          <w:color w:val="000000"/>
          <w:lang w:eastAsia="zh-CN"/>
        </w:rPr>
        <w:t xml:space="preserve"> B</w:t>
      </w:r>
      <w:r w:rsidRPr="006D6D91">
        <w:rPr>
          <w:rFonts w:ascii="Book Antiqua" w:eastAsia="宋体" w:hAnsi="Book Antiqua" w:cs="宋体"/>
          <w:color w:val="000000"/>
          <w:lang w:eastAsia="zh-CN"/>
        </w:rPr>
        <w:t xml:space="preserve">, </w:t>
      </w:r>
      <w:proofErr w:type="spellStart"/>
      <w:r w:rsidRPr="006D6D91">
        <w:rPr>
          <w:rFonts w:ascii="Book Antiqua" w:eastAsia="宋体" w:hAnsi="Book Antiqua" w:cs="宋体"/>
          <w:color w:val="000000"/>
          <w:lang w:eastAsia="zh-CN"/>
        </w:rPr>
        <w:t>Kastrinos</w:t>
      </w:r>
      <w:proofErr w:type="spellEnd"/>
      <w:r w:rsidRPr="006D6D91">
        <w:rPr>
          <w:rFonts w:ascii="Book Antiqua" w:eastAsia="宋体" w:hAnsi="Book Antiqua" w:cs="宋体"/>
          <w:color w:val="000000"/>
          <w:lang w:eastAsia="zh-CN"/>
        </w:rPr>
        <w:t xml:space="preserve"> F, Glick M, Rosenbaum AJ, Wang T, </w:t>
      </w:r>
      <w:proofErr w:type="spellStart"/>
      <w:r w:rsidRPr="006D6D91">
        <w:rPr>
          <w:rFonts w:ascii="Book Antiqua" w:eastAsia="宋体" w:hAnsi="Book Antiqua" w:cs="宋体"/>
          <w:color w:val="000000"/>
          <w:lang w:eastAsia="zh-CN"/>
        </w:rPr>
        <w:t>Neugut</w:t>
      </w:r>
      <w:proofErr w:type="spellEnd"/>
      <w:r w:rsidRPr="006D6D91">
        <w:rPr>
          <w:rFonts w:ascii="Book Antiqua" w:eastAsia="宋体" w:hAnsi="Book Antiqua" w:cs="宋体"/>
          <w:color w:val="000000"/>
          <w:lang w:eastAsia="zh-CN"/>
        </w:rPr>
        <w:t xml:space="preserve"> AI. The impact of suboptimal bowel preparation on adenoma miss rates and the factors associated with early repeat colonoscopy. </w:t>
      </w:r>
      <w:proofErr w:type="spellStart"/>
      <w:r w:rsidRPr="006D6D91">
        <w:rPr>
          <w:rFonts w:ascii="Book Antiqua" w:eastAsia="宋体" w:hAnsi="Book Antiqua" w:cs="宋体"/>
          <w:i/>
          <w:iCs/>
          <w:color w:val="000000"/>
          <w:lang w:eastAsia="zh-CN"/>
        </w:rPr>
        <w:t>Gastrointest</w:t>
      </w:r>
      <w:proofErr w:type="spellEnd"/>
      <w:r w:rsidRPr="006D6D91">
        <w:rPr>
          <w:rFonts w:ascii="Book Antiqua" w:eastAsia="宋体" w:hAnsi="Book Antiqua" w:cs="宋体"/>
          <w:i/>
          <w:iCs/>
          <w:color w:val="000000"/>
          <w:lang w:eastAsia="zh-CN"/>
        </w:rPr>
        <w:t xml:space="preserve"> </w:t>
      </w:r>
      <w:proofErr w:type="spellStart"/>
      <w:r w:rsidRPr="006D6D91">
        <w:rPr>
          <w:rFonts w:ascii="Book Antiqua" w:eastAsia="宋体" w:hAnsi="Book Antiqua" w:cs="宋体"/>
          <w:i/>
          <w:iCs/>
          <w:color w:val="000000"/>
          <w:lang w:eastAsia="zh-CN"/>
        </w:rPr>
        <w:t>Endosc</w:t>
      </w:r>
      <w:proofErr w:type="spellEnd"/>
      <w:r w:rsidRPr="006D6D91">
        <w:rPr>
          <w:rFonts w:ascii="Book Antiqua" w:eastAsia="宋体" w:hAnsi="Book Antiqua" w:cs="宋体"/>
          <w:color w:val="000000"/>
          <w:lang w:eastAsia="zh-CN"/>
        </w:rPr>
        <w:t> 2011; </w:t>
      </w:r>
      <w:r w:rsidRPr="006D6D91">
        <w:rPr>
          <w:rFonts w:ascii="Book Antiqua" w:eastAsia="宋体" w:hAnsi="Book Antiqua" w:cs="宋体"/>
          <w:b/>
          <w:bCs/>
          <w:color w:val="000000"/>
          <w:lang w:eastAsia="zh-CN"/>
        </w:rPr>
        <w:t>73</w:t>
      </w:r>
      <w:r w:rsidRPr="006D6D91">
        <w:rPr>
          <w:rFonts w:ascii="Book Antiqua" w:eastAsia="宋体" w:hAnsi="Book Antiqua" w:cs="宋体"/>
          <w:color w:val="000000"/>
          <w:lang w:eastAsia="zh-CN"/>
        </w:rPr>
        <w:t>: 1207-1214 [PMID: 21481857 DOI: 10.1016/j.gie.2011.01.051]</w:t>
      </w:r>
    </w:p>
    <w:p w14:paraId="41320EBF" w14:textId="77777777" w:rsidR="006D6D91" w:rsidRPr="006D6D91" w:rsidRDefault="006D6D91" w:rsidP="006D6D91">
      <w:pPr>
        <w:spacing w:line="360" w:lineRule="auto"/>
        <w:jc w:val="both"/>
        <w:rPr>
          <w:rFonts w:ascii="Book Antiqua" w:eastAsia="宋体" w:hAnsi="Book Antiqua" w:cs="宋体"/>
          <w:color w:val="000000"/>
          <w:lang w:eastAsia="zh-CN"/>
        </w:rPr>
      </w:pPr>
      <w:proofErr w:type="gramStart"/>
      <w:r w:rsidRPr="006D6D91">
        <w:rPr>
          <w:rFonts w:ascii="Book Antiqua" w:eastAsia="宋体" w:hAnsi="Book Antiqua" w:cs="宋体"/>
          <w:color w:val="000000"/>
          <w:lang w:eastAsia="zh-CN"/>
        </w:rPr>
        <w:t>17 </w:t>
      </w:r>
      <w:r w:rsidRPr="006D6D91">
        <w:rPr>
          <w:rFonts w:ascii="Book Antiqua" w:eastAsia="宋体" w:hAnsi="Book Antiqua" w:cs="宋体"/>
          <w:b/>
          <w:bCs/>
          <w:color w:val="000000"/>
          <w:lang w:eastAsia="zh-CN"/>
        </w:rPr>
        <w:t>Ben-</w:t>
      </w:r>
      <w:proofErr w:type="spellStart"/>
      <w:r w:rsidRPr="006D6D91">
        <w:rPr>
          <w:rFonts w:ascii="Book Antiqua" w:eastAsia="宋体" w:hAnsi="Book Antiqua" w:cs="宋体"/>
          <w:b/>
          <w:bCs/>
          <w:color w:val="000000"/>
          <w:lang w:eastAsia="zh-CN"/>
        </w:rPr>
        <w:t>Horin</w:t>
      </w:r>
      <w:proofErr w:type="spellEnd"/>
      <w:r w:rsidRPr="006D6D91">
        <w:rPr>
          <w:rFonts w:ascii="Book Antiqua" w:eastAsia="宋体" w:hAnsi="Book Antiqua" w:cs="宋体"/>
          <w:b/>
          <w:bCs/>
          <w:color w:val="000000"/>
          <w:lang w:eastAsia="zh-CN"/>
        </w:rPr>
        <w:t xml:space="preserve"> S</w:t>
      </w:r>
      <w:proofErr w:type="gramEnd"/>
      <w:r w:rsidRPr="006D6D91">
        <w:rPr>
          <w:rFonts w:ascii="Book Antiqua" w:eastAsia="宋体" w:hAnsi="Book Antiqua" w:cs="宋体"/>
          <w:color w:val="000000"/>
          <w:lang w:eastAsia="zh-CN"/>
        </w:rPr>
        <w:t xml:space="preserve">, Bar-Meir S, </w:t>
      </w:r>
      <w:proofErr w:type="spellStart"/>
      <w:r w:rsidRPr="006D6D91">
        <w:rPr>
          <w:rFonts w:ascii="Book Antiqua" w:eastAsia="宋体" w:hAnsi="Book Antiqua" w:cs="宋体"/>
          <w:color w:val="000000"/>
          <w:lang w:eastAsia="zh-CN"/>
        </w:rPr>
        <w:t>Avidan</w:t>
      </w:r>
      <w:proofErr w:type="spellEnd"/>
      <w:r w:rsidRPr="006D6D91">
        <w:rPr>
          <w:rFonts w:ascii="Book Antiqua" w:eastAsia="宋体" w:hAnsi="Book Antiqua" w:cs="宋体"/>
          <w:color w:val="000000"/>
          <w:lang w:eastAsia="zh-CN"/>
        </w:rPr>
        <w:t xml:space="preserve"> B. </w:t>
      </w:r>
      <w:proofErr w:type="gramStart"/>
      <w:r w:rsidRPr="006D6D91">
        <w:rPr>
          <w:rFonts w:ascii="Book Antiqua" w:eastAsia="宋体" w:hAnsi="Book Antiqua" w:cs="宋体"/>
          <w:color w:val="000000"/>
          <w:lang w:eastAsia="zh-CN"/>
        </w:rPr>
        <w:t xml:space="preserve">The impact of colon cleanliness assessment on </w:t>
      </w:r>
      <w:proofErr w:type="spellStart"/>
      <w:r w:rsidRPr="006D6D91">
        <w:rPr>
          <w:rFonts w:ascii="Book Antiqua" w:eastAsia="宋体" w:hAnsi="Book Antiqua" w:cs="宋体"/>
          <w:color w:val="000000"/>
          <w:lang w:eastAsia="zh-CN"/>
        </w:rPr>
        <w:t>endoscopists</w:t>
      </w:r>
      <w:proofErr w:type="spellEnd"/>
      <w:r w:rsidRPr="006D6D91">
        <w:rPr>
          <w:rFonts w:ascii="Book Antiqua" w:eastAsia="宋体" w:hAnsi="Book Antiqua" w:cs="宋体"/>
          <w:color w:val="000000"/>
          <w:lang w:eastAsia="zh-CN"/>
        </w:rPr>
        <w:t>' recommendations for follow-up colonoscopy.</w:t>
      </w:r>
      <w:proofErr w:type="gramEnd"/>
      <w:r w:rsidRPr="006D6D91">
        <w:rPr>
          <w:rFonts w:ascii="Book Antiqua" w:eastAsia="宋体" w:hAnsi="Book Antiqua" w:cs="宋体"/>
          <w:color w:val="000000"/>
          <w:lang w:eastAsia="zh-CN"/>
        </w:rPr>
        <w:t> </w:t>
      </w:r>
      <w:r w:rsidRPr="006D6D91">
        <w:rPr>
          <w:rFonts w:ascii="Book Antiqua" w:eastAsia="宋体" w:hAnsi="Book Antiqua" w:cs="宋体"/>
          <w:i/>
          <w:iCs/>
          <w:color w:val="000000"/>
          <w:lang w:eastAsia="zh-CN"/>
        </w:rPr>
        <w:t xml:space="preserve">Am J </w:t>
      </w:r>
      <w:proofErr w:type="spellStart"/>
      <w:r w:rsidRPr="006D6D91">
        <w:rPr>
          <w:rFonts w:ascii="Book Antiqua" w:eastAsia="宋体" w:hAnsi="Book Antiqua" w:cs="宋体"/>
          <w:i/>
          <w:iCs/>
          <w:color w:val="000000"/>
          <w:lang w:eastAsia="zh-CN"/>
        </w:rPr>
        <w:t>Gastroenterol</w:t>
      </w:r>
      <w:proofErr w:type="spellEnd"/>
      <w:r w:rsidRPr="006D6D91">
        <w:rPr>
          <w:rFonts w:ascii="Book Antiqua" w:eastAsia="宋体" w:hAnsi="Book Antiqua" w:cs="宋体"/>
          <w:color w:val="000000"/>
          <w:lang w:eastAsia="zh-CN"/>
        </w:rPr>
        <w:t> 2007; </w:t>
      </w:r>
      <w:r w:rsidRPr="006D6D91">
        <w:rPr>
          <w:rFonts w:ascii="Book Antiqua" w:eastAsia="宋体" w:hAnsi="Book Antiqua" w:cs="宋体"/>
          <w:b/>
          <w:bCs/>
          <w:color w:val="000000"/>
          <w:lang w:eastAsia="zh-CN"/>
        </w:rPr>
        <w:t>102</w:t>
      </w:r>
      <w:r w:rsidRPr="006D6D91">
        <w:rPr>
          <w:rFonts w:ascii="Book Antiqua" w:eastAsia="宋体" w:hAnsi="Book Antiqua" w:cs="宋体"/>
          <w:color w:val="000000"/>
          <w:lang w:eastAsia="zh-CN"/>
        </w:rPr>
        <w:t>: 2680-2685 [PMID: 17714555]</w:t>
      </w:r>
    </w:p>
    <w:p w14:paraId="386C9B84"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lastRenderedPageBreak/>
        <w:t>18 </w:t>
      </w:r>
      <w:proofErr w:type="spellStart"/>
      <w:r w:rsidRPr="006D6D91">
        <w:rPr>
          <w:rFonts w:ascii="Book Antiqua" w:eastAsia="宋体" w:hAnsi="Book Antiqua" w:cs="宋体"/>
          <w:b/>
          <w:bCs/>
          <w:color w:val="000000"/>
          <w:lang w:eastAsia="zh-CN"/>
        </w:rPr>
        <w:t>Menees</w:t>
      </w:r>
      <w:proofErr w:type="spellEnd"/>
      <w:r w:rsidRPr="006D6D91">
        <w:rPr>
          <w:rFonts w:ascii="Book Antiqua" w:eastAsia="宋体" w:hAnsi="Book Antiqua" w:cs="宋体"/>
          <w:b/>
          <w:bCs/>
          <w:color w:val="000000"/>
          <w:lang w:eastAsia="zh-CN"/>
        </w:rPr>
        <w:t xml:space="preserve"> SB</w:t>
      </w:r>
      <w:r w:rsidRPr="006D6D91">
        <w:rPr>
          <w:rFonts w:ascii="Book Antiqua" w:eastAsia="宋体" w:hAnsi="Book Antiqua" w:cs="宋体"/>
          <w:color w:val="000000"/>
          <w:lang w:eastAsia="zh-CN"/>
        </w:rPr>
        <w:t xml:space="preserve">, Elliott E, </w:t>
      </w:r>
      <w:proofErr w:type="spellStart"/>
      <w:r w:rsidRPr="006D6D91">
        <w:rPr>
          <w:rFonts w:ascii="Book Antiqua" w:eastAsia="宋体" w:hAnsi="Book Antiqua" w:cs="宋体"/>
          <w:color w:val="000000"/>
          <w:lang w:eastAsia="zh-CN"/>
        </w:rPr>
        <w:t>Govani</w:t>
      </w:r>
      <w:proofErr w:type="spellEnd"/>
      <w:r w:rsidRPr="006D6D91">
        <w:rPr>
          <w:rFonts w:ascii="Book Antiqua" w:eastAsia="宋体" w:hAnsi="Book Antiqua" w:cs="宋体"/>
          <w:color w:val="000000"/>
          <w:lang w:eastAsia="zh-CN"/>
        </w:rPr>
        <w:t xml:space="preserve"> S, </w:t>
      </w:r>
      <w:proofErr w:type="spellStart"/>
      <w:r w:rsidRPr="006D6D91">
        <w:rPr>
          <w:rFonts w:ascii="Book Antiqua" w:eastAsia="宋体" w:hAnsi="Book Antiqua" w:cs="宋体"/>
          <w:color w:val="000000"/>
          <w:lang w:eastAsia="zh-CN"/>
        </w:rPr>
        <w:t>Anastassiades</w:t>
      </w:r>
      <w:proofErr w:type="spellEnd"/>
      <w:r w:rsidRPr="006D6D91">
        <w:rPr>
          <w:rFonts w:ascii="Book Antiqua" w:eastAsia="宋体" w:hAnsi="Book Antiqua" w:cs="宋体"/>
          <w:color w:val="000000"/>
          <w:lang w:eastAsia="zh-CN"/>
        </w:rPr>
        <w:t xml:space="preserve"> C, Judd S, </w:t>
      </w:r>
      <w:proofErr w:type="spellStart"/>
      <w:r w:rsidRPr="006D6D91">
        <w:rPr>
          <w:rFonts w:ascii="Book Antiqua" w:eastAsia="宋体" w:hAnsi="Book Antiqua" w:cs="宋体"/>
          <w:color w:val="000000"/>
          <w:lang w:eastAsia="zh-CN"/>
        </w:rPr>
        <w:t>Urganus</w:t>
      </w:r>
      <w:proofErr w:type="spellEnd"/>
      <w:r w:rsidRPr="006D6D91">
        <w:rPr>
          <w:rFonts w:ascii="Book Antiqua" w:eastAsia="宋体" w:hAnsi="Book Antiqua" w:cs="宋体"/>
          <w:color w:val="000000"/>
          <w:lang w:eastAsia="zh-CN"/>
        </w:rPr>
        <w:t xml:space="preserve"> A, Boyce S, </w:t>
      </w:r>
      <w:proofErr w:type="spellStart"/>
      <w:r w:rsidRPr="006D6D91">
        <w:rPr>
          <w:rFonts w:ascii="Book Antiqua" w:eastAsia="宋体" w:hAnsi="Book Antiqua" w:cs="宋体"/>
          <w:color w:val="000000"/>
          <w:lang w:eastAsia="zh-CN"/>
        </w:rPr>
        <w:t>Schoenfeld</w:t>
      </w:r>
      <w:proofErr w:type="spellEnd"/>
      <w:r w:rsidRPr="006D6D91">
        <w:rPr>
          <w:rFonts w:ascii="Book Antiqua" w:eastAsia="宋体" w:hAnsi="Book Antiqua" w:cs="宋体"/>
          <w:color w:val="000000"/>
          <w:lang w:eastAsia="zh-CN"/>
        </w:rPr>
        <w:t xml:space="preserve"> P. </w:t>
      </w:r>
      <w:proofErr w:type="gramStart"/>
      <w:r w:rsidRPr="006D6D91">
        <w:rPr>
          <w:rFonts w:ascii="Book Antiqua" w:eastAsia="宋体" w:hAnsi="Book Antiqua" w:cs="宋体"/>
          <w:color w:val="000000"/>
          <w:lang w:eastAsia="zh-CN"/>
        </w:rPr>
        <w:t>The impact of bowel cleansing on follow-up recommendations in average-risk patients with a normal colonoscopy.</w:t>
      </w:r>
      <w:proofErr w:type="gramEnd"/>
      <w:r w:rsidRPr="006D6D91">
        <w:rPr>
          <w:rFonts w:ascii="Book Antiqua" w:eastAsia="宋体" w:hAnsi="Book Antiqua" w:cs="宋体"/>
          <w:color w:val="000000"/>
          <w:lang w:eastAsia="zh-CN"/>
        </w:rPr>
        <w:t> </w:t>
      </w:r>
      <w:r w:rsidRPr="006D6D91">
        <w:rPr>
          <w:rFonts w:ascii="Book Antiqua" w:eastAsia="宋体" w:hAnsi="Book Antiqua" w:cs="宋体"/>
          <w:i/>
          <w:iCs/>
          <w:color w:val="000000"/>
          <w:lang w:eastAsia="zh-CN"/>
        </w:rPr>
        <w:t xml:space="preserve">Am J </w:t>
      </w:r>
      <w:proofErr w:type="spellStart"/>
      <w:r w:rsidRPr="006D6D91">
        <w:rPr>
          <w:rFonts w:ascii="Book Antiqua" w:eastAsia="宋体" w:hAnsi="Book Antiqua" w:cs="宋体"/>
          <w:i/>
          <w:iCs/>
          <w:color w:val="000000"/>
          <w:lang w:eastAsia="zh-CN"/>
        </w:rPr>
        <w:t>Gastroenterol</w:t>
      </w:r>
      <w:proofErr w:type="spellEnd"/>
      <w:r w:rsidRPr="006D6D91">
        <w:rPr>
          <w:rFonts w:ascii="Book Antiqua" w:eastAsia="宋体" w:hAnsi="Book Antiqua" w:cs="宋体"/>
          <w:color w:val="000000"/>
          <w:lang w:eastAsia="zh-CN"/>
        </w:rPr>
        <w:t> 2014; </w:t>
      </w:r>
      <w:r w:rsidRPr="006D6D91">
        <w:rPr>
          <w:rFonts w:ascii="Book Antiqua" w:eastAsia="宋体" w:hAnsi="Book Antiqua" w:cs="宋体"/>
          <w:b/>
          <w:bCs/>
          <w:color w:val="000000"/>
          <w:lang w:eastAsia="zh-CN"/>
        </w:rPr>
        <w:t>109</w:t>
      </w:r>
      <w:r w:rsidRPr="006D6D91">
        <w:rPr>
          <w:rFonts w:ascii="Book Antiqua" w:eastAsia="宋体" w:hAnsi="Book Antiqua" w:cs="宋体"/>
          <w:color w:val="000000"/>
          <w:lang w:eastAsia="zh-CN"/>
        </w:rPr>
        <w:t>: 148-154 [PMID: 24496417 DOI: 10.1038/ajg.2013.243]</w:t>
      </w:r>
    </w:p>
    <w:p w14:paraId="3996E089"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19 </w:t>
      </w:r>
      <w:r w:rsidRPr="006D6D91">
        <w:rPr>
          <w:rFonts w:ascii="Book Antiqua" w:eastAsia="宋体" w:hAnsi="Book Antiqua" w:cs="宋体"/>
          <w:b/>
          <w:bCs/>
          <w:color w:val="000000"/>
          <w:lang w:eastAsia="zh-CN"/>
        </w:rPr>
        <w:t>Adler A</w:t>
      </w:r>
      <w:r w:rsidRPr="006D6D91">
        <w:rPr>
          <w:rFonts w:ascii="Book Antiqua" w:eastAsia="宋体" w:hAnsi="Book Antiqua" w:cs="宋体"/>
          <w:color w:val="000000"/>
          <w:lang w:eastAsia="zh-CN"/>
        </w:rPr>
        <w:t xml:space="preserve">, </w:t>
      </w:r>
      <w:proofErr w:type="spellStart"/>
      <w:r w:rsidRPr="006D6D91">
        <w:rPr>
          <w:rFonts w:ascii="Book Antiqua" w:eastAsia="宋体" w:hAnsi="Book Antiqua" w:cs="宋体"/>
          <w:color w:val="000000"/>
          <w:lang w:eastAsia="zh-CN"/>
        </w:rPr>
        <w:t>Wegscheider</w:t>
      </w:r>
      <w:proofErr w:type="spellEnd"/>
      <w:r w:rsidRPr="006D6D91">
        <w:rPr>
          <w:rFonts w:ascii="Book Antiqua" w:eastAsia="宋体" w:hAnsi="Book Antiqua" w:cs="宋体"/>
          <w:color w:val="000000"/>
          <w:lang w:eastAsia="zh-CN"/>
        </w:rPr>
        <w:t xml:space="preserve"> K, Lieberman D, </w:t>
      </w:r>
      <w:proofErr w:type="spellStart"/>
      <w:r w:rsidRPr="006D6D91">
        <w:rPr>
          <w:rFonts w:ascii="Book Antiqua" w:eastAsia="宋体" w:hAnsi="Book Antiqua" w:cs="宋体"/>
          <w:color w:val="000000"/>
          <w:lang w:eastAsia="zh-CN"/>
        </w:rPr>
        <w:t>Aminalai</w:t>
      </w:r>
      <w:proofErr w:type="spellEnd"/>
      <w:r w:rsidRPr="006D6D91">
        <w:rPr>
          <w:rFonts w:ascii="Book Antiqua" w:eastAsia="宋体" w:hAnsi="Book Antiqua" w:cs="宋体"/>
          <w:color w:val="000000"/>
          <w:lang w:eastAsia="zh-CN"/>
        </w:rPr>
        <w:t xml:space="preserve"> A, </w:t>
      </w:r>
      <w:proofErr w:type="spellStart"/>
      <w:r w:rsidRPr="006D6D91">
        <w:rPr>
          <w:rFonts w:ascii="Book Antiqua" w:eastAsia="宋体" w:hAnsi="Book Antiqua" w:cs="宋体"/>
          <w:color w:val="000000"/>
          <w:lang w:eastAsia="zh-CN"/>
        </w:rPr>
        <w:t>Aschenbeck</w:t>
      </w:r>
      <w:proofErr w:type="spellEnd"/>
      <w:r w:rsidRPr="006D6D91">
        <w:rPr>
          <w:rFonts w:ascii="Book Antiqua" w:eastAsia="宋体" w:hAnsi="Book Antiqua" w:cs="宋体"/>
          <w:color w:val="000000"/>
          <w:lang w:eastAsia="zh-CN"/>
        </w:rPr>
        <w:t xml:space="preserve"> J, </w:t>
      </w:r>
      <w:proofErr w:type="spellStart"/>
      <w:r w:rsidRPr="006D6D91">
        <w:rPr>
          <w:rFonts w:ascii="Book Antiqua" w:eastAsia="宋体" w:hAnsi="Book Antiqua" w:cs="宋体"/>
          <w:color w:val="000000"/>
          <w:lang w:eastAsia="zh-CN"/>
        </w:rPr>
        <w:t>Drossel</w:t>
      </w:r>
      <w:proofErr w:type="spellEnd"/>
      <w:r w:rsidRPr="006D6D91">
        <w:rPr>
          <w:rFonts w:ascii="Book Antiqua" w:eastAsia="宋体" w:hAnsi="Book Antiqua" w:cs="宋体"/>
          <w:color w:val="000000"/>
          <w:lang w:eastAsia="zh-CN"/>
        </w:rPr>
        <w:t xml:space="preserve"> R, </w:t>
      </w:r>
      <w:proofErr w:type="spellStart"/>
      <w:r w:rsidRPr="006D6D91">
        <w:rPr>
          <w:rFonts w:ascii="Book Antiqua" w:eastAsia="宋体" w:hAnsi="Book Antiqua" w:cs="宋体"/>
          <w:color w:val="000000"/>
          <w:lang w:eastAsia="zh-CN"/>
        </w:rPr>
        <w:t>Mayr</w:t>
      </w:r>
      <w:proofErr w:type="spellEnd"/>
      <w:r w:rsidRPr="006D6D91">
        <w:rPr>
          <w:rFonts w:ascii="Book Antiqua" w:eastAsia="宋体" w:hAnsi="Book Antiqua" w:cs="宋体"/>
          <w:color w:val="000000"/>
          <w:lang w:eastAsia="zh-CN"/>
        </w:rPr>
        <w:t xml:space="preserve"> M, </w:t>
      </w:r>
      <w:proofErr w:type="spellStart"/>
      <w:r w:rsidRPr="006D6D91">
        <w:rPr>
          <w:rFonts w:ascii="Book Antiqua" w:eastAsia="宋体" w:hAnsi="Book Antiqua" w:cs="宋体"/>
          <w:color w:val="000000"/>
          <w:lang w:eastAsia="zh-CN"/>
        </w:rPr>
        <w:t>Mroß</w:t>
      </w:r>
      <w:proofErr w:type="spellEnd"/>
      <w:r w:rsidRPr="006D6D91">
        <w:rPr>
          <w:rFonts w:ascii="Book Antiqua" w:eastAsia="宋体" w:hAnsi="Book Antiqua" w:cs="宋体"/>
          <w:color w:val="000000"/>
          <w:lang w:eastAsia="zh-CN"/>
        </w:rPr>
        <w:t xml:space="preserve"> M, </w:t>
      </w:r>
      <w:proofErr w:type="spellStart"/>
      <w:r w:rsidRPr="006D6D91">
        <w:rPr>
          <w:rFonts w:ascii="Book Antiqua" w:eastAsia="宋体" w:hAnsi="Book Antiqua" w:cs="宋体"/>
          <w:color w:val="000000"/>
          <w:lang w:eastAsia="zh-CN"/>
        </w:rPr>
        <w:t>Scheel</w:t>
      </w:r>
      <w:proofErr w:type="spellEnd"/>
      <w:r w:rsidRPr="006D6D91">
        <w:rPr>
          <w:rFonts w:ascii="Book Antiqua" w:eastAsia="宋体" w:hAnsi="Book Antiqua" w:cs="宋体"/>
          <w:color w:val="000000"/>
          <w:lang w:eastAsia="zh-CN"/>
        </w:rPr>
        <w:t xml:space="preserve"> M, </w:t>
      </w:r>
      <w:proofErr w:type="spellStart"/>
      <w:r w:rsidRPr="006D6D91">
        <w:rPr>
          <w:rFonts w:ascii="Book Antiqua" w:eastAsia="宋体" w:hAnsi="Book Antiqua" w:cs="宋体"/>
          <w:color w:val="000000"/>
          <w:lang w:eastAsia="zh-CN"/>
        </w:rPr>
        <w:t>Schröder</w:t>
      </w:r>
      <w:proofErr w:type="spellEnd"/>
      <w:r w:rsidRPr="006D6D91">
        <w:rPr>
          <w:rFonts w:ascii="Book Antiqua" w:eastAsia="宋体" w:hAnsi="Book Antiqua" w:cs="宋体"/>
          <w:color w:val="000000"/>
          <w:lang w:eastAsia="zh-CN"/>
        </w:rPr>
        <w:t xml:space="preserve"> A, Gerber K, </w:t>
      </w:r>
      <w:proofErr w:type="spellStart"/>
      <w:r w:rsidRPr="006D6D91">
        <w:rPr>
          <w:rFonts w:ascii="Book Antiqua" w:eastAsia="宋体" w:hAnsi="Book Antiqua" w:cs="宋体"/>
          <w:color w:val="000000"/>
          <w:lang w:eastAsia="zh-CN"/>
        </w:rPr>
        <w:t>Stange</w:t>
      </w:r>
      <w:proofErr w:type="spellEnd"/>
      <w:r w:rsidRPr="006D6D91">
        <w:rPr>
          <w:rFonts w:ascii="Book Antiqua" w:eastAsia="宋体" w:hAnsi="Book Antiqua" w:cs="宋体"/>
          <w:color w:val="000000"/>
          <w:lang w:eastAsia="zh-CN"/>
        </w:rPr>
        <w:t xml:space="preserve"> G, Roll S, </w:t>
      </w:r>
      <w:proofErr w:type="spellStart"/>
      <w:r w:rsidRPr="006D6D91">
        <w:rPr>
          <w:rFonts w:ascii="Book Antiqua" w:eastAsia="宋体" w:hAnsi="Book Antiqua" w:cs="宋体"/>
          <w:color w:val="000000"/>
          <w:lang w:eastAsia="zh-CN"/>
        </w:rPr>
        <w:t>Gauger</w:t>
      </w:r>
      <w:proofErr w:type="spellEnd"/>
      <w:r w:rsidRPr="006D6D91">
        <w:rPr>
          <w:rFonts w:ascii="Book Antiqua" w:eastAsia="宋体" w:hAnsi="Book Antiqua" w:cs="宋体"/>
          <w:color w:val="000000"/>
          <w:lang w:eastAsia="zh-CN"/>
        </w:rPr>
        <w:t xml:space="preserve"> U, </w:t>
      </w:r>
      <w:proofErr w:type="spellStart"/>
      <w:r w:rsidRPr="006D6D91">
        <w:rPr>
          <w:rFonts w:ascii="Book Antiqua" w:eastAsia="宋体" w:hAnsi="Book Antiqua" w:cs="宋体"/>
          <w:color w:val="000000"/>
          <w:lang w:eastAsia="zh-CN"/>
        </w:rPr>
        <w:t>Wiedenmann</w:t>
      </w:r>
      <w:proofErr w:type="spellEnd"/>
      <w:r w:rsidRPr="006D6D91">
        <w:rPr>
          <w:rFonts w:ascii="Book Antiqua" w:eastAsia="宋体" w:hAnsi="Book Antiqua" w:cs="宋体"/>
          <w:color w:val="000000"/>
          <w:lang w:eastAsia="zh-CN"/>
        </w:rPr>
        <w:t xml:space="preserve"> B, </w:t>
      </w:r>
      <w:proofErr w:type="spellStart"/>
      <w:r w:rsidRPr="006D6D91">
        <w:rPr>
          <w:rFonts w:ascii="Book Antiqua" w:eastAsia="宋体" w:hAnsi="Book Antiqua" w:cs="宋体"/>
          <w:color w:val="000000"/>
          <w:lang w:eastAsia="zh-CN"/>
        </w:rPr>
        <w:t>Altenhofen</w:t>
      </w:r>
      <w:proofErr w:type="spellEnd"/>
      <w:r w:rsidRPr="006D6D91">
        <w:rPr>
          <w:rFonts w:ascii="Book Antiqua" w:eastAsia="宋体" w:hAnsi="Book Antiqua" w:cs="宋体"/>
          <w:color w:val="000000"/>
          <w:lang w:eastAsia="zh-CN"/>
        </w:rPr>
        <w:t xml:space="preserve"> L, </w:t>
      </w:r>
      <w:proofErr w:type="spellStart"/>
      <w:r w:rsidRPr="006D6D91">
        <w:rPr>
          <w:rFonts w:ascii="Book Antiqua" w:eastAsia="宋体" w:hAnsi="Book Antiqua" w:cs="宋体"/>
          <w:color w:val="000000"/>
          <w:lang w:eastAsia="zh-CN"/>
        </w:rPr>
        <w:t>Rosch</w:t>
      </w:r>
      <w:proofErr w:type="spellEnd"/>
      <w:r w:rsidRPr="006D6D91">
        <w:rPr>
          <w:rFonts w:ascii="Book Antiqua" w:eastAsia="宋体" w:hAnsi="Book Antiqua" w:cs="宋体"/>
          <w:color w:val="000000"/>
          <w:lang w:eastAsia="zh-CN"/>
        </w:rPr>
        <w:t xml:space="preserve"> T. Factors determining the quality of screening colonoscopy: a prospective study on adenoma detection rates, from 12,134 examinations (Berlin colonoscopy project 3, BECOP-3). </w:t>
      </w:r>
      <w:r w:rsidRPr="006D6D91">
        <w:rPr>
          <w:rFonts w:ascii="Book Antiqua" w:eastAsia="宋体" w:hAnsi="Book Antiqua" w:cs="宋体"/>
          <w:i/>
          <w:iCs/>
          <w:color w:val="000000"/>
          <w:lang w:eastAsia="zh-CN"/>
        </w:rPr>
        <w:t>Gut</w:t>
      </w:r>
      <w:r w:rsidRPr="006D6D91">
        <w:rPr>
          <w:rFonts w:ascii="Book Antiqua" w:eastAsia="宋体" w:hAnsi="Book Antiqua" w:cs="宋体"/>
          <w:color w:val="000000"/>
          <w:lang w:eastAsia="zh-CN"/>
        </w:rPr>
        <w:t> 2013; </w:t>
      </w:r>
      <w:r w:rsidRPr="006D6D91">
        <w:rPr>
          <w:rFonts w:ascii="Book Antiqua" w:eastAsia="宋体" w:hAnsi="Book Antiqua" w:cs="宋体"/>
          <w:b/>
          <w:bCs/>
          <w:color w:val="000000"/>
          <w:lang w:eastAsia="zh-CN"/>
        </w:rPr>
        <w:t>62</w:t>
      </w:r>
      <w:r w:rsidRPr="006D6D91">
        <w:rPr>
          <w:rFonts w:ascii="Book Antiqua" w:eastAsia="宋体" w:hAnsi="Book Antiqua" w:cs="宋体"/>
          <w:color w:val="000000"/>
          <w:lang w:eastAsia="zh-CN"/>
        </w:rPr>
        <w:t>: 236-241 [PMID: 22442161 DOI: 10.1136/gutjnl-2011-300167]</w:t>
      </w:r>
    </w:p>
    <w:p w14:paraId="6C30A97B"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20 </w:t>
      </w:r>
      <w:proofErr w:type="spellStart"/>
      <w:r w:rsidRPr="006D6D91">
        <w:rPr>
          <w:rFonts w:ascii="Book Antiqua" w:eastAsia="宋体" w:hAnsi="Book Antiqua" w:cs="宋体"/>
          <w:b/>
          <w:bCs/>
          <w:color w:val="000000"/>
          <w:lang w:eastAsia="zh-CN"/>
        </w:rPr>
        <w:t>Chokshi</w:t>
      </w:r>
      <w:proofErr w:type="spellEnd"/>
      <w:r w:rsidRPr="006D6D91">
        <w:rPr>
          <w:rFonts w:ascii="Book Antiqua" w:eastAsia="宋体" w:hAnsi="Book Antiqua" w:cs="宋体"/>
          <w:b/>
          <w:bCs/>
          <w:color w:val="000000"/>
          <w:lang w:eastAsia="zh-CN"/>
        </w:rPr>
        <w:t xml:space="preserve"> RV</w:t>
      </w:r>
      <w:r w:rsidRPr="006D6D91">
        <w:rPr>
          <w:rFonts w:ascii="Book Antiqua" w:eastAsia="宋体" w:hAnsi="Book Antiqua" w:cs="宋体"/>
          <w:color w:val="000000"/>
          <w:lang w:eastAsia="zh-CN"/>
        </w:rPr>
        <w:t xml:space="preserve">, </w:t>
      </w:r>
      <w:proofErr w:type="spellStart"/>
      <w:r w:rsidRPr="006D6D91">
        <w:rPr>
          <w:rFonts w:ascii="Book Antiqua" w:eastAsia="宋体" w:hAnsi="Book Antiqua" w:cs="宋体"/>
          <w:color w:val="000000"/>
          <w:lang w:eastAsia="zh-CN"/>
        </w:rPr>
        <w:t>Hovis</w:t>
      </w:r>
      <w:proofErr w:type="spellEnd"/>
      <w:r w:rsidRPr="006D6D91">
        <w:rPr>
          <w:rFonts w:ascii="Book Antiqua" w:eastAsia="宋体" w:hAnsi="Book Antiqua" w:cs="宋体"/>
          <w:color w:val="000000"/>
          <w:lang w:eastAsia="zh-CN"/>
        </w:rPr>
        <w:t xml:space="preserve"> CE, Hollander T, Early DS, Wang JS. Prevalence of missed adenomas in patients with inadequate bowel preparation on screening colonoscopy. </w:t>
      </w:r>
      <w:proofErr w:type="spellStart"/>
      <w:r w:rsidRPr="006D6D91">
        <w:rPr>
          <w:rFonts w:ascii="Book Antiqua" w:eastAsia="宋体" w:hAnsi="Book Antiqua" w:cs="宋体"/>
          <w:i/>
          <w:iCs/>
          <w:color w:val="000000"/>
          <w:lang w:eastAsia="zh-CN"/>
        </w:rPr>
        <w:t>Gastrointest</w:t>
      </w:r>
      <w:proofErr w:type="spellEnd"/>
      <w:r w:rsidRPr="006D6D91">
        <w:rPr>
          <w:rFonts w:ascii="Book Antiqua" w:eastAsia="宋体" w:hAnsi="Book Antiqua" w:cs="宋体"/>
          <w:i/>
          <w:iCs/>
          <w:color w:val="000000"/>
          <w:lang w:eastAsia="zh-CN"/>
        </w:rPr>
        <w:t xml:space="preserve"> </w:t>
      </w:r>
      <w:proofErr w:type="spellStart"/>
      <w:r w:rsidRPr="006D6D91">
        <w:rPr>
          <w:rFonts w:ascii="Book Antiqua" w:eastAsia="宋体" w:hAnsi="Book Antiqua" w:cs="宋体"/>
          <w:i/>
          <w:iCs/>
          <w:color w:val="000000"/>
          <w:lang w:eastAsia="zh-CN"/>
        </w:rPr>
        <w:t>Endosc</w:t>
      </w:r>
      <w:proofErr w:type="spellEnd"/>
      <w:r w:rsidRPr="006D6D91">
        <w:rPr>
          <w:rFonts w:ascii="Book Antiqua" w:eastAsia="宋体" w:hAnsi="Book Antiqua" w:cs="宋体"/>
          <w:color w:val="000000"/>
          <w:lang w:eastAsia="zh-CN"/>
        </w:rPr>
        <w:t> 2012; </w:t>
      </w:r>
      <w:r w:rsidRPr="006D6D91">
        <w:rPr>
          <w:rFonts w:ascii="Book Antiqua" w:eastAsia="宋体" w:hAnsi="Book Antiqua" w:cs="宋体"/>
          <w:b/>
          <w:bCs/>
          <w:color w:val="000000"/>
          <w:lang w:eastAsia="zh-CN"/>
        </w:rPr>
        <w:t>75</w:t>
      </w:r>
      <w:r w:rsidRPr="006D6D91">
        <w:rPr>
          <w:rFonts w:ascii="Book Antiqua" w:eastAsia="宋体" w:hAnsi="Book Antiqua" w:cs="宋体"/>
          <w:color w:val="000000"/>
          <w:lang w:eastAsia="zh-CN"/>
        </w:rPr>
        <w:t>: 1197-1203 [PMID: 22381531 DOI: 10.1016/j.gie.2012.01.005]</w:t>
      </w:r>
    </w:p>
    <w:p w14:paraId="21E2B8FD" w14:textId="77777777" w:rsidR="006D6D91" w:rsidRPr="006D6D91" w:rsidRDefault="006D6D91" w:rsidP="006D6D91">
      <w:pPr>
        <w:spacing w:line="360" w:lineRule="auto"/>
        <w:jc w:val="both"/>
        <w:rPr>
          <w:rFonts w:ascii="Book Antiqua" w:eastAsia="宋体" w:hAnsi="Book Antiqua" w:cs="宋体"/>
          <w:color w:val="000000"/>
          <w:lang w:eastAsia="zh-CN"/>
        </w:rPr>
      </w:pPr>
      <w:r w:rsidRPr="006D6D91">
        <w:rPr>
          <w:rFonts w:ascii="Book Antiqua" w:eastAsia="宋体" w:hAnsi="Book Antiqua" w:cs="宋体"/>
          <w:color w:val="000000"/>
          <w:lang w:eastAsia="zh-CN"/>
        </w:rPr>
        <w:t>21 </w:t>
      </w:r>
      <w:proofErr w:type="spellStart"/>
      <w:r w:rsidRPr="006D6D91">
        <w:rPr>
          <w:rFonts w:ascii="Book Antiqua" w:eastAsia="宋体" w:hAnsi="Book Antiqua" w:cs="宋体"/>
          <w:b/>
          <w:bCs/>
          <w:color w:val="000000"/>
          <w:lang w:eastAsia="zh-CN"/>
        </w:rPr>
        <w:t>Sherer</w:t>
      </w:r>
      <w:proofErr w:type="spellEnd"/>
      <w:r w:rsidRPr="006D6D91">
        <w:rPr>
          <w:rFonts w:ascii="Book Antiqua" w:eastAsia="宋体" w:hAnsi="Book Antiqua" w:cs="宋体"/>
          <w:b/>
          <w:bCs/>
          <w:color w:val="000000"/>
          <w:lang w:eastAsia="zh-CN"/>
        </w:rPr>
        <w:t xml:space="preserve"> EA</w:t>
      </w:r>
      <w:r w:rsidRPr="006D6D91">
        <w:rPr>
          <w:rFonts w:ascii="Book Antiqua" w:eastAsia="宋体" w:hAnsi="Book Antiqua" w:cs="宋体"/>
          <w:color w:val="000000"/>
          <w:lang w:eastAsia="zh-CN"/>
        </w:rPr>
        <w:t xml:space="preserve">, </w:t>
      </w:r>
      <w:proofErr w:type="spellStart"/>
      <w:r w:rsidRPr="006D6D91">
        <w:rPr>
          <w:rFonts w:ascii="Book Antiqua" w:eastAsia="宋体" w:hAnsi="Book Antiqua" w:cs="宋体"/>
          <w:color w:val="000000"/>
          <w:lang w:eastAsia="zh-CN"/>
        </w:rPr>
        <w:t>Imler</w:t>
      </w:r>
      <w:proofErr w:type="spellEnd"/>
      <w:r w:rsidRPr="006D6D91">
        <w:rPr>
          <w:rFonts w:ascii="Book Antiqua" w:eastAsia="宋体" w:hAnsi="Book Antiqua" w:cs="宋体"/>
          <w:color w:val="000000"/>
          <w:lang w:eastAsia="zh-CN"/>
        </w:rPr>
        <w:t xml:space="preserve"> TD, </w:t>
      </w:r>
      <w:proofErr w:type="spellStart"/>
      <w:r w:rsidRPr="006D6D91">
        <w:rPr>
          <w:rFonts w:ascii="Book Antiqua" w:eastAsia="宋体" w:hAnsi="Book Antiqua" w:cs="宋体"/>
          <w:color w:val="000000"/>
          <w:lang w:eastAsia="zh-CN"/>
        </w:rPr>
        <w:t>Imperiale</w:t>
      </w:r>
      <w:proofErr w:type="spellEnd"/>
      <w:r w:rsidRPr="006D6D91">
        <w:rPr>
          <w:rFonts w:ascii="Book Antiqua" w:eastAsia="宋体" w:hAnsi="Book Antiqua" w:cs="宋体"/>
          <w:color w:val="000000"/>
          <w:lang w:eastAsia="zh-CN"/>
        </w:rPr>
        <w:t xml:space="preserve"> TF. </w:t>
      </w:r>
      <w:proofErr w:type="gramStart"/>
      <w:r w:rsidRPr="006D6D91">
        <w:rPr>
          <w:rFonts w:ascii="Book Antiqua" w:eastAsia="宋体" w:hAnsi="Book Antiqua" w:cs="宋体"/>
          <w:color w:val="000000"/>
          <w:lang w:eastAsia="zh-CN"/>
        </w:rPr>
        <w:t>The effect of colonoscopy preparation quality on adenoma detection rates.</w:t>
      </w:r>
      <w:proofErr w:type="gramEnd"/>
      <w:r w:rsidRPr="006D6D91">
        <w:rPr>
          <w:rFonts w:ascii="Book Antiqua" w:eastAsia="宋体" w:hAnsi="Book Antiqua" w:cs="宋体"/>
          <w:color w:val="000000"/>
          <w:lang w:eastAsia="zh-CN"/>
        </w:rPr>
        <w:t> </w:t>
      </w:r>
      <w:proofErr w:type="spellStart"/>
      <w:r w:rsidRPr="006D6D91">
        <w:rPr>
          <w:rFonts w:ascii="Book Antiqua" w:eastAsia="宋体" w:hAnsi="Book Antiqua" w:cs="宋体"/>
          <w:i/>
          <w:iCs/>
          <w:color w:val="000000"/>
          <w:lang w:eastAsia="zh-CN"/>
        </w:rPr>
        <w:t>Gastrointest</w:t>
      </w:r>
      <w:proofErr w:type="spellEnd"/>
      <w:r w:rsidRPr="006D6D91">
        <w:rPr>
          <w:rFonts w:ascii="Book Antiqua" w:eastAsia="宋体" w:hAnsi="Book Antiqua" w:cs="宋体"/>
          <w:i/>
          <w:iCs/>
          <w:color w:val="000000"/>
          <w:lang w:eastAsia="zh-CN"/>
        </w:rPr>
        <w:t xml:space="preserve"> </w:t>
      </w:r>
      <w:proofErr w:type="spellStart"/>
      <w:r w:rsidRPr="006D6D91">
        <w:rPr>
          <w:rFonts w:ascii="Book Antiqua" w:eastAsia="宋体" w:hAnsi="Book Antiqua" w:cs="宋体"/>
          <w:i/>
          <w:iCs/>
          <w:color w:val="000000"/>
          <w:lang w:eastAsia="zh-CN"/>
        </w:rPr>
        <w:t>Endosc</w:t>
      </w:r>
      <w:proofErr w:type="spellEnd"/>
      <w:r w:rsidRPr="006D6D91">
        <w:rPr>
          <w:rFonts w:ascii="Book Antiqua" w:eastAsia="宋体" w:hAnsi="Book Antiqua" w:cs="宋体"/>
          <w:color w:val="000000"/>
          <w:lang w:eastAsia="zh-CN"/>
        </w:rPr>
        <w:t> 2012; </w:t>
      </w:r>
      <w:r w:rsidRPr="006D6D91">
        <w:rPr>
          <w:rFonts w:ascii="Book Antiqua" w:eastAsia="宋体" w:hAnsi="Book Antiqua" w:cs="宋体"/>
          <w:b/>
          <w:bCs/>
          <w:color w:val="000000"/>
          <w:lang w:eastAsia="zh-CN"/>
        </w:rPr>
        <w:t>75</w:t>
      </w:r>
      <w:r w:rsidRPr="006D6D91">
        <w:rPr>
          <w:rFonts w:ascii="Book Antiqua" w:eastAsia="宋体" w:hAnsi="Book Antiqua" w:cs="宋体"/>
          <w:color w:val="000000"/>
          <w:lang w:eastAsia="zh-CN"/>
        </w:rPr>
        <w:t>: 545-553 [PMID: 22138085 DOI: 10.1016/j.gie.2011.09.022]</w:t>
      </w:r>
    </w:p>
    <w:p w14:paraId="2437961A" w14:textId="77777777" w:rsidR="00DB099B" w:rsidRPr="0027695D" w:rsidRDefault="00DB099B" w:rsidP="0027695D">
      <w:pPr>
        <w:adjustRightInd w:val="0"/>
        <w:snapToGrid w:val="0"/>
        <w:spacing w:line="360" w:lineRule="auto"/>
        <w:jc w:val="both"/>
        <w:rPr>
          <w:rFonts w:ascii="Book Antiqua" w:hAnsi="Book Antiqua"/>
          <w:u w:val="single"/>
        </w:rPr>
      </w:pPr>
    </w:p>
    <w:p w14:paraId="2F0393C9" w14:textId="236CD245" w:rsidR="005E671B" w:rsidRPr="005E671B" w:rsidRDefault="005E671B" w:rsidP="005E671B">
      <w:pPr>
        <w:wordWrap w:val="0"/>
        <w:adjustRightInd w:val="0"/>
        <w:snapToGrid w:val="0"/>
        <w:spacing w:line="360" w:lineRule="auto"/>
        <w:jc w:val="right"/>
        <w:rPr>
          <w:rFonts w:ascii="Book Antiqua" w:eastAsia="宋体" w:hAnsi="Book Antiqua"/>
          <w:lang w:eastAsia="zh-CN"/>
        </w:rPr>
      </w:pPr>
      <w:r w:rsidRPr="00A37D48">
        <w:rPr>
          <w:rFonts w:ascii="Book Antiqua" w:hAnsi="Book Antiqua"/>
          <w:b/>
        </w:rPr>
        <w:t xml:space="preserve">P-Reviewer: </w:t>
      </w:r>
      <w:proofErr w:type="spellStart"/>
      <w:r w:rsidRPr="005E671B">
        <w:rPr>
          <w:rFonts w:ascii="Book Antiqua" w:eastAsia="宋体" w:hAnsi="Book Antiqua"/>
          <w:lang w:eastAsia="zh-CN"/>
        </w:rPr>
        <w:t>Alberti</w:t>
      </w:r>
      <w:proofErr w:type="spellEnd"/>
      <w:r>
        <w:rPr>
          <w:rFonts w:ascii="Book Antiqua" w:eastAsia="宋体" w:hAnsi="Book Antiqua" w:hint="eastAsia"/>
          <w:lang w:eastAsia="zh-CN"/>
        </w:rPr>
        <w:t xml:space="preserve"> </w:t>
      </w:r>
      <w:r w:rsidRPr="005E671B">
        <w:rPr>
          <w:rFonts w:ascii="Book Antiqua" w:eastAsia="宋体" w:hAnsi="Book Antiqua"/>
          <w:lang w:eastAsia="zh-CN"/>
        </w:rPr>
        <w:t>LR</w:t>
      </w:r>
      <w:r w:rsidRPr="005E671B">
        <w:rPr>
          <w:rFonts w:ascii="Book Antiqua" w:eastAsia="宋体" w:hAnsi="Book Antiqua" w:hint="eastAsia"/>
          <w:lang w:eastAsia="zh-CN"/>
        </w:rPr>
        <w:t xml:space="preserve">, </w:t>
      </w:r>
      <w:r w:rsidRPr="005E671B">
        <w:rPr>
          <w:rFonts w:ascii="Book Antiqua" w:eastAsia="宋体" w:hAnsi="Book Antiqua"/>
          <w:lang w:eastAsia="zh-CN"/>
        </w:rPr>
        <w:t>Chow</w:t>
      </w:r>
      <w:r w:rsidRPr="005E671B">
        <w:rPr>
          <w:rFonts w:ascii="Book Antiqua" w:eastAsia="宋体" w:hAnsi="Book Antiqua" w:hint="eastAsia"/>
          <w:lang w:eastAsia="zh-CN"/>
        </w:rPr>
        <w:t xml:space="preserve"> WK, </w:t>
      </w:r>
      <w:r w:rsidRPr="005E671B">
        <w:rPr>
          <w:rFonts w:ascii="Book Antiqua" w:eastAsia="宋体" w:hAnsi="Book Antiqua"/>
          <w:lang w:eastAsia="zh-CN"/>
        </w:rPr>
        <w:t>Kim BW</w:t>
      </w:r>
      <w:r w:rsidRPr="005E671B">
        <w:rPr>
          <w:rFonts w:ascii="Book Antiqua" w:eastAsia="宋体" w:hAnsi="Book Antiqua" w:hint="eastAsia"/>
          <w:lang w:eastAsia="zh-CN"/>
        </w:rPr>
        <w:t xml:space="preserve">, </w:t>
      </w:r>
      <w:r w:rsidRPr="005E671B">
        <w:rPr>
          <w:rFonts w:ascii="Book Antiqua" w:eastAsia="宋体" w:hAnsi="Book Antiqua"/>
          <w:lang w:eastAsia="zh-CN"/>
        </w:rPr>
        <w:t>Pauli</w:t>
      </w:r>
      <w:r>
        <w:rPr>
          <w:rFonts w:ascii="Book Antiqua" w:eastAsia="宋体" w:hAnsi="Book Antiqua" w:hint="eastAsia"/>
          <w:lang w:eastAsia="zh-CN"/>
        </w:rPr>
        <w:t xml:space="preserve"> </w:t>
      </w:r>
      <w:r w:rsidRPr="005E671B">
        <w:rPr>
          <w:rFonts w:ascii="Book Antiqua" w:eastAsia="宋体" w:hAnsi="Book Antiqua"/>
          <w:lang w:eastAsia="zh-CN"/>
        </w:rPr>
        <w:t>E</w:t>
      </w:r>
    </w:p>
    <w:p w14:paraId="49601F39" w14:textId="79E66364" w:rsidR="005E671B" w:rsidRPr="00A37D48" w:rsidRDefault="005E671B" w:rsidP="005E671B">
      <w:pPr>
        <w:adjustRightInd w:val="0"/>
        <w:snapToGrid w:val="0"/>
        <w:spacing w:line="360" w:lineRule="auto"/>
        <w:jc w:val="right"/>
        <w:rPr>
          <w:rFonts w:ascii="Book Antiqua" w:hAnsi="Book Antiqua"/>
          <w:b/>
          <w:bCs/>
        </w:rPr>
      </w:pPr>
      <w:r w:rsidRPr="00A37D48">
        <w:rPr>
          <w:rFonts w:ascii="Book Antiqua" w:hAnsi="Book Antiqua"/>
          <w:b/>
        </w:rPr>
        <w:t>S-Editor:</w:t>
      </w:r>
      <w:r w:rsidRPr="00A37D48">
        <w:rPr>
          <w:rFonts w:ascii="Book Antiqua" w:hAnsi="Book Antiqua"/>
        </w:rPr>
        <w:t xml:space="preserve"> </w:t>
      </w:r>
      <w:r>
        <w:rPr>
          <w:rFonts w:ascii="Book Antiqua" w:eastAsia="宋体" w:hAnsi="Book Antiqua" w:hint="eastAsia"/>
          <w:lang w:eastAsia="zh-CN"/>
        </w:rPr>
        <w:t xml:space="preserve">Song XX </w:t>
      </w:r>
      <w:r w:rsidRPr="00A37D48">
        <w:rPr>
          <w:rFonts w:ascii="Book Antiqua" w:hAnsi="Book Antiqua"/>
          <w:b/>
        </w:rPr>
        <w:t>L-Editor:</w:t>
      </w:r>
      <w:r w:rsidR="00EF7D78">
        <w:rPr>
          <w:rFonts w:ascii="Book Antiqua" w:hAnsi="Book Antiqua"/>
        </w:rPr>
        <w:t xml:space="preserve"> </w:t>
      </w:r>
      <w:r w:rsidRPr="00A37D48">
        <w:rPr>
          <w:rFonts w:ascii="Book Antiqua" w:hAnsi="Book Antiqua"/>
          <w:b/>
        </w:rPr>
        <w:t>E-Editor:</w:t>
      </w:r>
    </w:p>
    <w:p w14:paraId="03861F04" w14:textId="77777777" w:rsidR="00DB099B" w:rsidRPr="0027695D" w:rsidRDefault="00DB099B" w:rsidP="0027695D">
      <w:pPr>
        <w:adjustRightInd w:val="0"/>
        <w:snapToGrid w:val="0"/>
        <w:spacing w:line="360" w:lineRule="auto"/>
        <w:jc w:val="both"/>
        <w:rPr>
          <w:rFonts w:ascii="Book Antiqua" w:hAnsi="Book Antiqua"/>
          <w:u w:val="single"/>
        </w:rPr>
      </w:pPr>
    </w:p>
    <w:p w14:paraId="584887F3" w14:textId="71944E24" w:rsidR="000A167C" w:rsidRPr="0027695D" w:rsidRDefault="000A167C" w:rsidP="0027695D">
      <w:pPr>
        <w:adjustRightInd w:val="0"/>
        <w:snapToGrid w:val="0"/>
        <w:spacing w:line="360" w:lineRule="auto"/>
        <w:jc w:val="both"/>
        <w:rPr>
          <w:rFonts w:ascii="Book Antiqua" w:hAnsi="Book Antiqua"/>
        </w:rPr>
      </w:pPr>
      <w:r w:rsidRPr="0027695D">
        <w:rPr>
          <w:rFonts w:ascii="Book Antiqua" w:hAnsi="Book Antiqua"/>
        </w:rPr>
        <w:br w:type="page"/>
      </w:r>
    </w:p>
    <w:p w14:paraId="5EBF046B" w14:textId="1B7FE268" w:rsidR="000A167C" w:rsidRPr="006D2722" w:rsidRDefault="000A167C" w:rsidP="0027695D">
      <w:pPr>
        <w:adjustRightInd w:val="0"/>
        <w:snapToGrid w:val="0"/>
        <w:spacing w:line="360" w:lineRule="auto"/>
        <w:jc w:val="both"/>
        <w:rPr>
          <w:rFonts w:ascii="Book Antiqua" w:eastAsia="宋体" w:hAnsi="Book Antiqua"/>
          <w:b/>
          <w:lang w:eastAsia="zh-CN"/>
        </w:rPr>
      </w:pPr>
      <w:r w:rsidRPr="006D2722">
        <w:rPr>
          <w:rFonts w:ascii="Book Antiqua" w:hAnsi="Book Antiqua"/>
          <w:b/>
        </w:rPr>
        <w:lastRenderedPageBreak/>
        <w:t xml:space="preserve">Table 1 Baseline characters of the study population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574"/>
        <w:gridCol w:w="2610"/>
        <w:gridCol w:w="1458"/>
      </w:tblGrid>
      <w:tr w:rsidR="000A167C" w:rsidRPr="006D2722" w14:paraId="60DCEB13" w14:textId="77777777" w:rsidTr="006D2722">
        <w:tc>
          <w:tcPr>
            <w:tcW w:w="2214" w:type="dxa"/>
            <w:tcBorders>
              <w:top w:val="single" w:sz="4" w:space="0" w:color="auto"/>
              <w:bottom w:val="single" w:sz="4" w:space="0" w:color="auto"/>
            </w:tcBorders>
          </w:tcPr>
          <w:p w14:paraId="61197248" w14:textId="77777777" w:rsidR="000A167C" w:rsidRPr="006D2722" w:rsidRDefault="000A167C" w:rsidP="0027695D">
            <w:pPr>
              <w:adjustRightInd w:val="0"/>
              <w:snapToGrid w:val="0"/>
              <w:spacing w:line="360" w:lineRule="auto"/>
              <w:jc w:val="both"/>
              <w:rPr>
                <w:rFonts w:ascii="Book Antiqua" w:hAnsi="Book Antiqua"/>
              </w:rPr>
            </w:pPr>
          </w:p>
        </w:tc>
        <w:tc>
          <w:tcPr>
            <w:tcW w:w="2574" w:type="dxa"/>
            <w:tcBorders>
              <w:top w:val="single" w:sz="4" w:space="0" w:color="auto"/>
              <w:bottom w:val="single" w:sz="4" w:space="0" w:color="auto"/>
            </w:tcBorders>
          </w:tcPr>
          <w:p w14:paraId="28422633"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Manual flushes</w:t>
            </w:r>
          </w:p>
        </w:tc>
        <w:tc>
          <w:tcPr>
            <w:tcW w:w="2610" w:type="dxa"/>
            <w:tcBorders>
              <w:top w:val="single" w:sz="4" w:space="0" w:color="auto"/>
              <w:bottom w:val="single" w:sz="4" w:space="0" w:color="auto"/>
            </w:tcBorders>
          </w:tcPr>
          <w:p w14:paraId="0CC0378A"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Automated irrigation pumps</w:t>
            </w:r>
          </w:p>
        </w:tc>
        <w:tc>
          <w:tcPr>
            <w:tcW w:w="1458" w:type="dxa"/>
            <w:tcBorders>
              <w:top w:val="single" w:sz="4" w:space="0" w:color="auto"/>
              <w:bottom w:val="single" w:sz="4" w:space="0" w:color="auto"/>
            </w:tcBorders>
          </w:tcPr>
          <w:p w14:paraId="451F67C6" w14:textId="4ABCDB60" w:rsidR="000A167C" w:rsidRPr="006D2722" w:rsidRDefault="004E5846" w:rsidP="006D2722">
            <w:pPr>
              <w:adjustRightInd w:val="0"/>
              <w:snapToGrid w:val="0"/>
              <w:spacing w:line="360" w:lineRule="auto"/>
              <w:jc w:val="both"/>
              <w:rPr>
                <w:rFonts w:ascii="Book Antiqua" w:hAnsi="Book Antiqua"/>
              </w:rPr>
            </w:pPr>
            <w:r w:rsidRPr="006D2722">
              <w:rPr>
                <w:rFonts w:ascii="Book Antiqua" w:hAnsi="Book Antiqua"/>
                <w:i/>
              </w:rPr>
              <w:t>P</w:t>
            </w:r>
            <w:r w:rsidR="006D2722" w:rsidRPr="006D2722">
              <w:rPr>
                <w:rFonts w:ascii="Book Antiqua" w:eastAsia="宋体" w:hAnsi="Book Antiqua" w:hint="eastAsia"/>
                <w:lang w:eastAsia="zh-CN"/>
              </w:rPr>
              <w:t xml:space="preserve"> </w:t>
            </w:r>
            <w:r w:rsidR="000A167C" w:rsidRPr="006D2722">
              <w:rPr>
                <w:rFonts w:ascii="Book Antiqua" w:hAnsi="Book Antiqua"/>
              </w:rPr>
              <w:t>value</w:t>
            </w:r>
          </w:p>
        </w:tc>
      </w:tr>
      <w:tr w:rsidR="000A167C" w:rsidRPr="006D2722" w14:paraId="7741AA7E" w14:textId="77777777" w:rsidTr="006D2722">
        <w:tc>
          <w:tcPr>
            <w:tcW w:w="2214" w:type="dxa"/>
            <w:tcBorders>
              <w:top w:val="single" w:sz="4" w:space="0" w:color="auto"/>
            </w:tcBorders>
          </w:tcPr>
          <w:p w14:paraId="16331112" w14:textId="7D7412D1" w:rsidR="000A167C" w:rsidRPr="006D2722" w:rsidRDefault="006D2722" w:rsidP="0027695D">
            <w:pPr>
              <w:adjustRightInd w:val="0"/>
              <w:snapToGrid w:val="0"/>
              <w:spacing w:line="360" w:lineRule="auto"/>
              <w:jc w:val="both"/>
              <w:rPr>
                <w:rFonts w:ascii="Book Antiqua" w:eastAsia="宋体" w:hAnsi="Book Antiqua"/>
                <w:i/>
                <w:lang w:eastAsia="zh-CN"/>
              </w:rPr>
            </w:pPr>
            <w:r w:rsidRPr="006D2722">
              <w:rPr>
                <w:rFonts w:ascii="Book Antiqua" w:eastAsia="宋体" w:hAnsi="Book Antiqua" w:hint="eastAsia"/>
                <w:i/>
                <w:lang w:eastAsia="zh-CN"/>
              </w:rPr>
              <w:t>n</w:t>
            </w:r>
          </w:p>
        </w:tc>
        <w:tc>
          <w:tcPr>
            <w:tcW w:w="2574" w:type="dxa"/>
            <w:tcBorders>
              <w:top w:val="single" w:sz="4" w:space="0" w:color="auto"/>
            </w:tcBorders>
          </w:tcPr>
          <w:p w14:paraId="402298DC"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328</w:t>
            </w:r>
          </w:p>
        </w:tc>
        <w:tc>
          <w:tcPr>
            <w:tcW w:w="2610" w:type="dxa"/>
            <w:tcBorders>
              <w:top w:val="single" w:sz="4" w:space="0" w:color="auto"/>
            </w:tcBorders>
          </w:tcPr>
          <w:p w14:paraId="0A4F080B"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709</w:t>
            </w:r>
          </w:p>
        </w:tc>
        <w:tc>
          <w:tcPr>
            <w:tcW w:w="1458" w:type="dxa"/>
            <w:tcBorders>
              <w:top w:val="single" w:sz="4" w:space="0" w:color="auto"/>
            </w:tcBorders>
          </w:tcPr>
          <w:p w14:paraId="14F4327D"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77D2EE5F" w14:textId="77777777" w:rsidTr="006D2722">
        <w:tc>
          <w:tcPr>
            <w:tcW w:w="2214" w:type="dxa"/>
          </w:tcPr>
          <w:p w14:paraId="2D368FBF" w14:textId="716119D5" w:rsidR="000A167C" w:rsidRPr="006D2722" w:rsidRDefault="00764EE6" w:rsidP="006D2722">
            <w:pPr>
              <w:adjustRightInd w:val="0"/>
              <w:snapToGrid w:val="0"/>
              <w:spacing w:line="360" w:lineRule="auto"/>
              <w:jc w:val="both"/>
              <w:rPr>
                <w:rFonts w:ascii="Book Antiqua" w:hAnsi="Book Antiqua"/>
              </w:rPr>
            </w:pPr>
            <w:r w:rsidRPr="006D2722">
              <w:rPr>
                <w:rFonts w:ascii="Book Antiqua" w:hAnsi="Book Antiqua"/>
              </w:rPr>
              <w:t xml:space="preserve">Age, </w:t>
            </w:r>
            <w:proofErr w:type="spellStart"/>
            <w:r w:rsidR="000A167C" w:rsidRPr="006D2722">
              <w:rPr>
                <w:rFonts w:ascii="Book Antiqua" w:hAnsi="Book Antiqua"/>
              </w:rPr>
              <w:t>y</w:t>
            </w:r>
            <w:r w:rsidR="006D2722">
              <w:rPr>
                <w:rFonts w:ascii="Book Antiqua" w:eastAsia="宋体" w:hAnsi="Book Antiqua" w:hint="eastAsia"/>
                <w:lang w:eastAsia="zh-CN"/>
              </w:rPr>
              <w:t>r</w:t>
            </w:r>
            <w:proofErr w:type="spellEnd"/>
            <w:r w:rsidR="006D2722">
              <w:rPr>
                <w:rFonts w:ascii="Book Antiqua" w:eastAsia="宋体" w:hAnsi="Book Antiqua" w:hint="eastAsia"/>
                <w:lang w:eastAsia="zh-CN"/>
              </w:rPr>
              <w:t xml:space="preserve"> </w:t>
            </w:r>
            <w:r w:rsidR="006D2722">
              <w:rPr>
                <w:rFonts w:ascii="Book Antiqua" w:hAnsi="Book Antiqua"/>
              </w:rPr>
              <w:t>(mean, 95%CI</w:t>
            </w:r>
            <w:r w:rsidR="00331384" w:rsidRPr="006D2722">
              <w:rPr>
                <w:rFonts w:ascii="Book Antiqua" w:hAnsi="Book Antiqua"/>
              </w:rPr>
              <w:t>)</w:t>
            </w:r>
          </w:p>
        </w:tc>
        <w:tc>
          <w:tcPr>
            <w:tcW w:w="2574" w:type="dxa"/>
          </w:tcPr>
          <w:p w14:paraId="2135627D" w14:textId="00451926" w:rsidR="000A167C" w:rsidRPr="006D2722" w:rsidRDefault="000A167C" w:rsidP="006D2722">
            <w:pPr>
              <w:adjustRightInd w:val="0"/>
              <w:snapToGrid w:val="0"/>
              <w:spacing w:line="360" w:lineRule="auto"/>
              <w:jc w:val="both"/>
              <w:rPr>
                <w:rFonts w:ascii="Book Antiqua" w:hAnsi="Book Antiqua"/>
              </w:rPr>
            </w:pPr>
            <w:r w:rsidRPr="006D2722">
              <w:rPr>
                <w:rFonts w:ascii="Book Antiqua" w:hAnsi="Book Antiqua"/>
              </w:rPr>
              <w:t>60.0 (59.0</w:t>
            </w:r>
            <w:r w:rsidR="006D2722" w:rsidRPr="006D2722">
              <w:rPr>
                <w:rFonts w:ascii="Book Antiqua" w:eastAsia="宋体" w:hAnsi="Book Antiqua" w:hint="eastAsia"/>
                <w:lang w:eastAsia="zh-CN"/>
              </w:rPr>
              <w:t>-</w:t>
            </w:r>
            <w:r w:rsidRPr="006D2722">
              <w:rPr>
                <w:rFonts w:ascii="Book Antiqua" w:hAnsi="Book Antiqua"/>
              </w:rPr>
              <w:t>61.1)</w:t>
            </w:r>
          </w:p>
        </w:tc>
        <w:tc>
          <w:tcPr>
            <w:tcW w:w="2610" w:type="dxa"/>
          </w:tcPr>
          <w:p w14:paraId="18100F8F" w14:textId="0A82E477" w:rsidR="000A167C" w:rsidRPr="006D2722" w:rsidRDefault="000A167C" w:rsidP="006D2722">
            <w:pPr>
              <w:adjustRightInd w:val="0"/>
              <w:snapToGrid w:val="0"/>
              <w:spacing w:line="360" w:lineRule="auto"/>
              <w:jc w:val="both"/>
              <w:rPr>
                <w:rFonts w:ascii="Book Antiqua" w:hAnsi="Book Antiqua"/>
              </w:rPr>
            </w:pPr>
            <w:r w:rsidRPr="006D2722">
              <w:rPr>
                <w:rFonts w:ascii="Book Antiqua" w:hAnsi="Book Antiqua"/>
              </w:rPr>
              <w:t>60.3</w:t>
            </w:r>
            <w:r w:rsidR="00AD7DDA" w:rsidRPr="006D2722">
              <w:rPr>
                <w:rFonts w:ascii="Book Antiqua" w:hAnsi="Book Antiqua"/>
              </w:rPr>
              <w:t xml:space="preserve"> </w:t>
            </w:r>
            <w:r w:rsidRPr="006D2722">
              <w:rPr>
                <w:rFonts w:ascii="Book Antiqua" w:hAnsi="Book Antiqua"/>
              </w:rPr>
              <w:t>(59.6</w:t>
            </w:r>
            <w:r w:rsidR="006D2722" w:rsidRPr="006D2722">
              <w:rPr>
                <w:rFonts w:ascii="Book Antiqua" w:eastAsia="宋体" w:hAnsi="Book Antiqua" w:hint="eastAsia"/>
                <w:lang w:eastAsia="zh-CN"/>
              </w:rPr>
              <w:t>-</w:t>
            </w:r>
            <w:r w:rsidRPr="006D2722">
              <w:rPr>
                <w:rFonts w:ascii="Book Antiqua" w:hAnsi="Book Antiqua"/>
              </w:rPr>
              <w:t>61.1)</w:t>
            </w:r>
          </w:p>
        </w:tc>
        <w:tc>
          <w:tcPr>
            <w:tcW w:w="1458" w:type="dxa"/>
          </w:tcPr>
          <w:p w14:paraId="3B3192A1"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0.70</w:t>
            </w:r>
          </w:p>
        </w:tc>
      </w:tr>
      <w:tr w:rsidR="000A167C" w:rsidRPr="006D2722" w14:paraId="439505C7" w14:textId="77777777" w:rsidTr="006D2722">
        <w:tc>
          <w:tcPr>
            <w:tcW w:w="7398" w:type="dxa"/>
            <w:gridSpan w:val="3"/>
          </w:tcPr>
          <w:p w14:paraId="720FA214" w14:textId="3978DE51" w:rsidR="000A167C" w:rsidRPr="006D2722" w:rsidRDefault="000A167C" w:rsidP="006D2722">
            <w:pPr>
              <w:adjustRightInd w:val="0"/>
              <w:snapToGrid w:val="0"/>
              <w:spacing w:line="360" w:lineRule="auto"/>
              <w:jc w:val="both"/>
              <w:rPr>
                <w:rFonts w:ascii="Book Antiqua" w:hAnsi="Book Antiqua"/>
              </w:rPr>
            </w:pPr>
            <w:r w:rsidRPr="006D2722">
              <w:rPr>
                <w:rFonts w:ascii="Book Antiqua" w:hAnsi="Book Antiqua"/>
              </w:rPr>
              <w:t xml:space="preserve">Gender, </w:t>
            </w:r>
            <w:r w:rsidR="006D2722" w:rsidRPr="006D2722">
              <w:rPr>
                <w:rFonts w:ascii="Book Antiqua" w:eastAsia="宋体" w:hAnsi="Book Antiqua" w:hint="eastAsia"/>
                <w:i/>
                <w:lang w:eastAsia="zh-CN"/>
              </w:rPr>
              <w:t>n</w:t>
            </w:r>
            <w:r w:rsidRPr="006D2722">
              <w:rPr>
                <w:rFonts w:ascii="Book Antiqua" w:hAnsi="Book Antiqua"/>
              </w:rPr>
              <w:t xml:space="preserve"> (%)</w:t>
            </w:r>
          </w:p>
        </w:tc>
        <w:tc>
          <w:tcPr>
            <w:tcW w:w="1458" w:type="dxa"/>
          </w:tcPr>
          <w:p w14:paraId="5CC9C4F0"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0.34</w:t>
            </w:r>
          </w:p>
        </w:tc>
      </w:tr>
      <w:tr w:rsidR="000A167C" w:rsidRPr="006D2722" w14:paraId="63C35D8C" w14:textId="77777777" w:rsidTr="006D2722">
        <w:tc>
          <w:tcPr>
            <w:tcW w:w="2214" w:type="dxa"/>
          </w:tcPr>
          <w:p w14:paraId="470B6DEC"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Female</w:t>
            </w:r>
          </w:p>
        </w:tc>
        <w:tc>
          <w:tcPr>
            <w:tcW w:w="2574" w:type="dxa"/>
          </w:tcPr>
          <w:p w14:paraId="1C84CD47"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18 (5.5)</w:t>
            </w:r>
          </w:p>
        </w:tc>
        <w:tc>
          <w:tcPr>
            <w:tcW w:w="2610" w:type="dxa"/>
          </w:tcPr>
          <w:p w14:paraId="2DC3EEC4"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49 (6.9)</w:t>
            </w:r>
          </w:p>
        </w:tc>
        <w:tc>
          <w:tcPr>
            <w:tcW w:w="1458" w:type="dxa"/>
          </w:tcPr>
          <w:p w14:paraId="50ABA41A"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0DB459A5" w14:textId="77777777" w:rsidTr="006D2722">
        <w:tc>
          <w:tcPr>
            <w:tcW w:w="2214" w:type="dxa"/>
          </w:tcPr>
          <w:p w14:paraId="58E8B779"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Male</w:t>
            </w:r>
          </w:p>
        </w:tc>
        <w:tc>
          <w:tcPr>
            <w:tcW w:w="2574" w:type="dxa"/>
          </w:tcPr>
          <w:p w14:paraId="72D38135"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310 (94.5)</w:t>
            </w:r>
          </w:p>
        </w:tc>
        <w:tc>
          <w:tcPr>
            <w:tcW w:w="2610" w:type="dxa"/>
          </w:tcPr>
          <w:p w14:paraId="3710CFCE"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660 (93.1)</w:t>
            </w:r>
          </w:p>
        </w:tc>
        <w:tc>
          <w:tcPr>
            <w:tcW w:w="1458" w:type="dxa"/>
          </w:tcPr>
          <w:p w14:paraId="1B00EDED"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55E08F01" w14:textId="77777777" w:rsidTr="006D2722">
        <w:tc>
          <w:tcPr>
            <w:tcW w:w="7398" w:type="dxa"/>
            <w:gridSpan w:val="3"/>
          </w:tcPr>
          <w:p w14:paraId="5ADFB96D" w14:textId="27515032" w:rsidR="000A167C" w:rsidRPr="006D2722" w:rsidRDefault="000A167C" w:rsidP="006D2722">
            <w:pPr>
              <w:adjustRightInd w:val="0"/>
              <w:snapToGrid w:val="0"/>
              <w:spacing w:line="360" w:lineRule="auto"/>
              <w:jc w:val="both"/>
              <w:rPr>
                <w:rFonts w:ascii="Book Antiqua" w:hAnsi="Book Antiqua"/>
              </w:rPr>
            </w:pPr>
            <w:r w:rsidRPr="006D2722">
              <w:rPr>
                <w:rFonts w:ascii="Book Antiqua" w:hAnsi="Book Antiqua"/>
              </w:rPr>
              <w:t xml:space="preserve">Race, </w:t>
            </w:r>
            <w:r w:rsidR="006D2722" w:rsidRPr="006D2722">
              <w:rPr>
                <w:rFonts w:ascii="Book Antiqua" w:eastAsia="宋体" w:hAnsi="Book Antiqua" w:hint="eastAsia"/>
                <w:i/>
                <w:lang w:eastAsia="zh-CN"/>
              </w:rPr>
              <w:t>n</w:t>
            </w:r>
            <w:r w:rsidRPr="006D2722">
              <w:rPr>
                <w:rFonts w:ascii="Book Antiqua" w:hAnsi="Book Antiqua"/>
              </w:rPr>
              <w:t xml:space="preserve"> (%)</w:t>
            </w:r>
          </w:p>
        </w:tc>
        <w:tc>
          <w:tcPr>
            <w:tcW w:w="1458" w:type="dxa"/>
          </w:tcPr>
          <w:p w14:paraId="53D96410"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0.47</w:t>
            </w:r>
          </w:p>
        </w:tc>
      </w:tr>
      <w:tr w:rsidR="000A167C" w:rsidRPr="006D2722" w14:paraId="0471166A" w14:textId="77777777" w:rsidTr="006D2722">
        <w:tc>
          <w:tcPr>
            <w:tcW w:w="2214" w:type="dxa"/>
          </w:tcPr>
          <w:p w14:paraId="22DB075C"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African-American</w:t>
            </w:r>
          </w:p>
        </w:tc>
        <w:tc>
          <w:tcPr>
            <w:tcW w:w="2574" w:type="dxa"/>
          </w:tcPr>
          <w:p w14:paraId="47B620C6"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176 (53.7)</w:t>
            </w:r>
          </w:p>
        </w:tc>
        <w:tc>
          <w:tcPr>
            <w:tcW w:w="2610" w:type="dxa"/>
          </w:tcPr>
          <w:p w14:paraId="3114294B"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359 (50.6)</w:t>
            </w:r>
          </w:p>
        </w:tc>
        <w:tc>
          <w:tcPr>
            <w:tcW w:w="1458" w:type="dxa"/>
          </w:tcPr>
          <w:p w14:paraId="6D80E228"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51590D19" w14:textId="77777777" w:rsidTr="006D2722">
        <w:tc>
          <w:tcPr>
            <w:tcW w:w="2214" w:type="dxa"/>
          </w:tcPr>
          <w:p w14:paraId="017599FB"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Caucasian</w:t>
            </w:r>
          </w:p>
        </w:tc>
        <w:tc>
          <w:tcPr>
            <w:tcW w:w="2574" w:type="dxa"/>
          </w:tcPr>
          <w:p w14:paraId="17A0F1E0"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146 (44.5)</w:t>
            </w:r>
          </w:p>
        </w:tc>
        <w:tc>
          <w:tcPr>
            <w:tcW w:w="2610" w:type="dxa"/>
          </w:tcPr>
          <w:p w14:paraId="146BE0FE"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341 (48.1)</w:t>
            </w:r>
          </w:p>
        </w:tc>
        <w:tc>
          <w:tcPr>
            <w:tcW w:w="1458" w:type="dxa"/>
          </w:tcPr>
          <w:p w14:paraId="09A31B40"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69342C5C" w14:textId="77777777" w:rsidTr="006D2722">
        <w:tc>
          <w:tcPr>
            <w:tcW w:w="2214" w:type="dxa"/>
          </w:tcPr>
          <w:p w14:paraId="60586C08"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Others</w:t>
            </w:r>
          </w:p>
        </w:tc>
        <w:tc>
          <w:tcPr>
            <w:tcW w:w="2574" w:type="dxa"/>
          </w:tcPr>
          <w:p w14:paraId="3B355F4D"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6 (1.8)</w:t>
            </w:r>
          </w:p>
        </w:tc>
        <w:tc>
          <w:tcPr>
            <w:tcW w:w="2610" w:type="dxa"/>
          </w:tcPr>
          <w:p w14:paraId="0995D223"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9 (1.3)</w:t>
            </w:r>
          </w:p>
        </w:tc>
        <w:tc>
          <w:tcPr>
            <w:tcW w:w="1458" w:type="dxa"/>
          </w:tcPr>
          <w:p w14:paraId="53AB2EED"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75C34163" w14:textId="77777777" w:rsidTr="006D2722">
        <w:tc>
          <w:tcPr>
            <w:tcW w:w="7398" w:type="dxa"/>
            <w:gridSpan w:val="3"/>
          </w:tcPr>
          <w:p w14:paraId="1196C5B4" w14:textId="09BFAA33" w:rsidR="000A167C" w:rsidRPr="006D2722" w:rsidRDefault="000A167C" w:rsidP="006D2722">
            <w:pPr>
              <w:adjustRightInd w:val="0"/>
              <w:snapToGrid w:val="0"/>
              <w:spacing w:line="360" w:lineRule="auto"/>
              <w:jc w:val="both"/>
              <w:rPr>
                <w:rFonts w:ascii="Book Antiqua" w:hAnsi="Book Antiqua"/>
              </w:rPr>
            </w:pPr>
            <w:r w:rsidRPr="006D2722">
              <w:rPr>
                <w:rFonts w:ascii="Book Antiqua" w:hAnsi="Book Antiqua"/>
              </w:rPr>
              <w:t xml:space="preserve">Performed by: </w:t>
            </w:r>
            <w:r w:rsidR="006D2722" w:rsidRPr="006D2722">
              <w:rPr>
                <w:rFonts w:ascii="Book Antiqua" w:eastAsia="宋体" w:hAnsi="Book Antiqua" w:hint="eastAsia"/>
                <w:i/>
                <w:lang w:eastAsia="zh-CN"/>
              </w:rPr>
              <w:t>n</w:t>
            </w:r>
            <w:r w:rsidRPr="006D2722">
              <w:rPr>
                <w:rFonts w:ascii="Book Antiqua" w:hAnsi="Book Antiqua"/>
              </w:rPr>
              <w:t xml:space="preserve"> (%)</w:t>
            </w:r>
          </w:p>
        </w:tc>
        <w:tc>
          <w:tcPr>
            <w:tcW w:w="1458" w:type="dxa"/>
          </w:tcPr>
          <w:p w14:paraId="602B3CAA"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0.42</w:t>
            </w:r>
          </w:p>
        </w:tc>
      </w:tr>
      <w:tr w:rsidR="000A167C" w:rsidRPr="006D2722" w14:paraId="10A6C0A9" w14:textId="77777777" w:rsidTr="006D2722">
        <w:tc>
          <w:tcPr>
            <w:tcW w:w="2214" w:type="dxa"/>
          </w:tcPr>
          <w:p w14:paraId="5EB067ED"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Attending physician alone</w:t>
            </w:r>
          </w:p>
        </w:tc>
        <w:tc>
          <w:tcPr>
            <w:tcW w:w="2574" w:type="dxa"/>
          </w:tcPr>
          <w:p w14:paraId="308FDDC5"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65 (19.8)</w:t>
            </w:r>
          </w:p>
        </w:tc>
        <w:tc>
          <w:tcPr>
            <w:tcW w:w="2610" w:type="dxa"/>
          </w:tcPr>
          <w:p w14:paraId="1A3B8CE9"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156 (22.0)</w:t>
            </w:r>
          </w:p>
        </w:tc>
        <w:tc>
          <w:tcPr>
            <w:tcW w:w="1458" w:type="dxa"/>
          </w:tcPr>
          <w:p w14:paraId="79997EEA"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3795DDE6" w14:textId="77777777" w:rsidTr="006D2722">
        <w:tc>
          <w:tcPr>
            <w:tcW w:w="2214" w:type="dxa"/>
          </w:tcPr>
          <w:p w14:paraId="6839CB5D"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GI fellow with attending physician</w:t>
            </w:r>
          </w:p>
        </w:tc>
        <w:tc>
          <w:tcPr>
            <w:tcW w:w="2574" w:type="dxa"/>
          </w:tcPr>
          <w:p w14:paraId="0C3BA2ED"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263 (80.2)</w:t>
            </w:r>
          </w:p>
        </w:tc>
        <w:tc>
          <w:tcPr>
            <w:tcW w:w="2610" w:type="dxa"/>
          </w:tcPr>
          <w:p w14:paraId="66E62667"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553 (78.0)</w:t>
            </w:r>
          </w:p>
        </w:tc>
        <w:tc>
          <w:tcPr>
            <w:tcW w:w="1458" w:type="dxa"/>
          </w:tcPr>
          <w:p w14:paraId="265C2220"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7938D615" w14:textId="77777777" w:rsidTr="006D2722">
        <w:tc>
          <w:tcPr>
            <w:tcW w:w="7398" w:type="dxa"/>
            <w:gridSpan w:val="3"/>
          </w:tcPr>
          <w:p w14:paraId="0B6E83D8" w14:textId="748AE984" w:rsidR="000A167C" w:rsidRPr="006D2722" w:rsidRDefault="000A167C" w:rsidP="006D2722">
            <w:pPr>
              <w:adjustRightInd w:val="0"/>
              <w:snapToGrid w:val="0"/>
              <w:spacing w:line="360" w:lineRule="auto"/>
              <w:jc w:val="both"/>
              <w:rPr>
                <w:rFonts w:ascii="Book Antiqua" w:hAnsi="Book Antiqua"/>
              </w:rPr>
            </w:pPr>
            <w:r w:rsidRPr="006D2722">
              <w:rPr>
                <w:rFonts w:ascii="Book Antiqua" w:hAnsi="Book Antiqua"/>
              </w:rPr>
              <w:t xml:space="preserve">Indications, </w:t>
            </w:r>
            <w:r w:rsidR="006D2722" w:rsidRPr="006D2722">
              <w:rPr>
                <w:rFonts w:ascii="Book Antiqua" w:eastAsia="宋体" w:hAnsi="Book Antiqua" w:hint="eastAsia"/>
                <w:i/>
                <w:lang w:eastAsia="zh-CN"/>
              </w:rPr>
              <w:t>n</w:t>
            </w:r>
            <w:r w:rsidRPr="006D2722">
              <w:rPr>
                <w:rFonts w:ascii="Book Antiqua" w:hAnsi="Book Antiqua"/>
              </w:rPr>
              <w:t xml:space="preserve"> (%)</w:t>
            </w:r>
          </w:p>
        </w:tc>
        <w:tc>
          <w:tcPr>
            <w:tcW w:w="1458" w:type="dxa"/>
          </w:tcPr>
          <w:p w14:paraId="29C4AD4B"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0.09</w:t>
            </w:r>
          </w:p>
        </w:tc>
      </w:tr>
      <w:tr w:rsidR="000A167C" w:rsidRPr="006D2722" w14:paraId="0D06010B" w14:textId="77777777" w:rsidTr="006D2722">
        <w:tc>
          <w:tcPr>
            <w:tcW w:w="2214" w:type="dxa"/>
          </w:tcPr>
          <w:p w14:paraId="1479DA8B"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Screening</w:t>
            </w:r>
          </w:p>
        </w:tc>
        <w:tc>
          <w:tcPr>
            <w:tcW w:w="2574" w:type="dxa"/>
          </w:tcPr>
          <w:p w14:paraId="21C1C42A"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191 (58.2)</w:t>
            </w:r>
          </w:p>
        </w:tc>
        <w:tc>
          <w:tcPr>
            <w:tcW w:w="2610" w:type="dxa"/>
          </w:tcPr>
          <w:p w14:paraId="218F458B"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373 (52.6)</w:t>
            </w:r>
          </w:p>
        </w:tc>
        <w:tc>
          <w:tcPr>
            <w:tcW w:w="1458" w:type="dxa"/>
          </w:tcPr>
          <w:p w14:paraId="106BA783"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5DB8C665" w14:textId="77777777" w:rsidTr="006D2722">
        <w:tc>
          <w:tcPr>
            <w:tcW w:w="2214" w:type="dxa"/>
          </w:tcPr>
          <w:p w14:paraId="3A62BC2B"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Diagnostic</w:t>
            </w:r>
          </w:p>
        </w:tc>
        <w:tc>
          <w:tcPr>
            <w:tcW w:w="2574" w:type="dxa"/>
          </w:tcPr>
          <w:p w14:paraId="78D987CC"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137 (41.8)</w:t>
            </w:r>
          </w:p>
        </w:tc>
        <w:tc>
          <w:tcPr>
            <w:tcW w:w="2610" w:type="dxa"/>
          </w:tcPr>
          <w:p w14:paraId="4C3B9691"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336 (47.4)</w:t>
            </w:r>
          </w:p>
        </w:tc>
        <w:tc>
          <w:tcPr>
            <w:tcW w:w="1458" w:type="dxa"/>
          </w:tcPr>
          <w:p w14:paraId="250C2373"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0720A9DC" w14:textId="77777777" w:rsidTr="006D2722">
        <w:tc>
          <w:tcPr>
            <w:tcW w:w="7398" w:type="dxa"/>
            <w:gridSpan w:val="3"/>
          </w:tcPr>
          <w:p w14:paraId="14A005CF" w14:textId="3737C682" w:rsidR="000A167C" w:rsidRPr="006D2722" w:rsidRDefault="000A167C" w:rsidP="006D2722">
            <w:pPr>
              <w:adjustRightInd w:val="0"/>
              <w:snapToGrid w:val="0"/>
              <w:spacing w:line="360" w:lineRule="auto"/>
              <w:jc w:val="both"/>
              <w:rPr>
                <w:rFonts w:ascii="Book Antiqua" w:hAnsi="Book Antiqua"/>
              </w:rPr>
            </w:pPr>
            <w:r w:rsidRPr="006D2722">
              <w:rPr>
                <w:rFonts w:ascii="Book Antiqua" w:hAnsi="Book Antiqua"/>
              </w:rPr>
              <w:t xml:space="preserve">History of CRC /polyps, </w:t>
            </w:r>
            <w:r w:rsidR="006D2722" w:rsidRPr="006D2722">
              <w:rPr>
                <w:rFonts w:ascii="Book Antiqua" w:eastAsia="宋体" w:hAnsi="Book Antiqua" w:hint="eastAsia"/>
                <w:i/>
                <w:lang w:eastAsia="zh-CN"/>
              </w:rPr>
              <w:t>n</w:t>
            </w:r>
            <w:r w:rsidRPr="006D2722">
              <w:rPr>
                <w:rFonts w:ascii="Book Antiqua" w:hAnsi="Book Antiqua"/>
                <w:i/>
              </w:rPr>
              <w:t xml:space="preserve"> </w:t>
            </w:r>
            <w:r w:rsidRPr="006D2722">
              <w:rPr>
                <w:rFonts w:ascii="Book Antiqua" w:hAnsi="Book Antiqua"/>
              </w:rPr>
              <w:t>(%)</w:t>
            </w:r>
          </w:p>
        </w:tc>
        <w:tc>
          <w:tcPr>
            <w:tcW w:w="1458" w:type="dxa"/>
          </w:tcPr>
          <w:p w14:paraId="5A0B8601"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0.55</w:t>
            </w:r>
          </w:p>
        </w:tc>
      </w:tr>
      <w:tr w:rsidR="000A167C" w:rsidRPr="006D2722" w14:paraId="2AB84293" w14:textId="77777777" w:rsidTr="006D2722">
        <w:tc>
          <w:tcPr>
            <w:tcW w:w="2214" w:type="dxa"/>
          </w:tcPr>
          <w:p w14:paraId="0B211A11"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No</w:t>
            </w:r>
          </w:p>
        </w:tc>
        <w:tc>
          <w:tcPr>
            <w:tcW w:w="2574" w:type="dxa"/>
          </w:tcPr>
          <w:p w14:paraId="0FF1BA0C"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238 (72.6)</w:t>
            </w:r>
          </w:p>
        </w:tc>
        <w:tc>
          <w:tcPr>
            <w:tcW w:w="2610" w:type="dxa"/>
          </w:tcPr>
          <w:p w14:paraId="477B16DB"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527 (74.3)</w:t>
            </w:r>
          </w:p>
        </w:tc>
        <w:tc>
          <w:tcPr>
            <w:tcW w:w="1458" w:type="dxa"/>
          </w:tcPr>
          <w:p w14:paraId="5828A7BF"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6433A375" w14:textId="77777777" w:rsidTr="006D2722">
        <w:tc>
          <w:tcPr>
            <w:tcW w:w="2214" w:type="dxa"/>
          </w:tcPr>
          <w:p w14:paraId="79DEC25D"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Yes</w:t>
            </w:r>
          </w:p>
        </w:tc>
        <w:tc>
          <w:tcPr>
            <w:tcW w:w="2574" w:type="dxa"/>
          </w:tcPr>
          <w:p w14:paraId="71D35621"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90 (27.4)</w:t>
            </w:r>
          </w:p>
        </w:tc>
        <w:tc>
          <w:tcPr>
            <w:tcW w:w="2610" w:type="dxa"/>
          </w:tcPr>
          <w:p w14:paraId="539C2301"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182 (25.7)</w:t>
            </w:r>
          </w:p>
        </w:tc>
        <w:tc>
          <w:tcPr>
            <w:tcW w:w="1458" w:type="dxa"/>
          </w:tcPr>
          <w:p w14:paraId="27F7B050" w14:textId="77777777" w:rsidR="000A167C" w:rsidRPr="006D2722" w:rsidRDefault="000A167C" w:rsidP="0027695D">
            <w:pPr>
              <w:adjustRightInd w:val="0"/>
              <w:snapToGrid w:val="0"/>
              <w:spacing w:line="360" w:lineRule="auto"/>
              <w:jc w:val="both"/>
              <w:rPr>
                <w:rFonts w:ascii="Book Antiqua" w:hAnsi="Book Antiqua"/>
              </w:rPr>
            </w:pPr>
          </w:p>
        </w:tc>
      </w:tr>
    </w:tbl>
    <w:p w14:paraId="4593745D" w14:textId="2920096C" w:rsidR="00031A3D" w:rsidRPr="0027695D" w:rsidRDefault="008F1B17" w:rsidP="0027695D">
      <w:pPr>
        <w:spacing w:line="360" w:lineRule="auto"/>
        <w:jc w:val="both"/>
        <w:rPr>
          <w:rFonts w:ascii="Book Antiqua" w:hAnsi="Book Antiqua"/>
        </w:rPr>
      </w:pPr>
      <w:r w:rsidRPr="0027695D">
        <w:rPr>
          <w:rFonts w:ascii="Book Antiqua" w:hAnsi="Book Antiqua"/>
        </w:rPr>
        <w:t>GI: Gastroenterology</w:t>
      </w:r>
      <w:r w:rsidR="006D2722">
        <w:rPr>
          <w:rFonts w:ascii="Book Antiqua" w:eastAsia="宋体" w:hAnsi="Book Antiqua" w:hint="eastAsia"/>
          <w:lang w:eastAsia="zh-CN"/>
        </w:rPr>
        <w:t>;</w:t>
      </w:r>
      <w:r w:rsidRPr="0027695D">
        <w:rPr>
          <w:rFonts w:ascii="Book Antiqua" w:hAnsi="Book Antiqua"/>
        </w:rPr>
        <w:t xml:space="preserve"> CRC: Colorectal cancer</w:t>
      </w:r>
      <w:r w:rsidR="006D2722">
        <w:rPr>
          <w:rFonts w:ascii="Book Antiqua" w:eastAsia="宋体" w:hAnsi="Book Antiqua" w:hint="eastAsia"/>
          <w:lang w:eastAsia="zh-CN"/>
        </w:rPr>
        <w:t>.</w:t>
      </w:r>
      <w:r w:rsidR="00031A3D" w:rsidRPr="0027695D">
        <w:rPr>
          <w:rFonts w:ascii="Book Antiqua" w:hAnsi="Book Antiqua"/>
        </w:rPr>
        <w:br w:type="page"/>
      </w:r>
    </w:p>
    <w:p w14:paraId="647A604E" w14:textId="3528F57E" w:rsidR="000A167C" w:rsidRPr="006D2722" w:rsidRDefault="000A167C" w:rsidP="0027695D">
      <w:pPr>
        <w:adjustRightInd w:val="0"/>
        <w:snapToGrid w:val="0"/>
        <w:spacing w:line="360" w:lineRule="auto"/>
        <w:jc w:val="both"/>
        <w:rPr>
          <w:rFonts w:ascii="Book Antiqua" w:eastAsia="宋体" w:hAnsi="Book Antiqua"/>
          <w:b/>
          <w:lang w:eastAsia="zh-CN"/>
        </w:rPr>
      </w:pPr>
      <w:r w:rsidRPr="006D2722">
        <w:rPr>
          <w:rFonts w:ascii="Book Antiqua" w:hAnsi="Book Antiqua"/>
          <w:b/>
        </w:rPr>
        <w:lastRenderedPageBreak/>
        <w:t xml:space="preserve">Table 2 Colonoscopy results stratified by the use of the automated irrigation pumps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160"/>
        <w:gridCol w:w="2430"/>
        <w:gridCol w:w="2448"/>
      </w:tblGrid>
      <w:tr w:rsidR="000A167C" w:rsidRPr="006D2722" w14:paraId="615FB47F" w14:textId="77777777" w:rsidTr="006D2722">
        <w:tc>
          <w:tcPr>
            <w:tcW w:w="1818" w:type="dxa"/>
            <w:tcBorders>
              <w:top w:val="single" w:sz="4" w:space="0" w:color="auto"/>
              <w:bottom w:val="single" w:sz="4" w:space="0" w:color="auto"/>
            </w:tcBorders>
          </w:tcPr>
          <w:p w14:paraId="45CD72F1" w14:textId="77777777" w:rsidR="000A167C" w:rsidRPr="006D2722" w:rsidRDefault="000A167C" w:rsidP="0027695D">
            <w:pPr>
              <w:adjustRightInd w:val="0"/>
              <w:snapToGrid w:val="0"/>
              <w:spacing w:line="360" w:lineRule="auto"/>
              <w:jc w:val="both"/>
              <w:rPr>
                <w:rFonts w:ascii="Book Antiqua" w:hAnsi="Book Antiqua"/>
              </w:rPr>
            </w:pPr>
          </w:p>
        </w:tc>
        <w:tc>
          <w:tcPr>
            <w:tcW w:w="2160" w:type="dxa"/>
            <w:tcBorders>
              <w:top w:val="single" w:sz="4" w:space="0" w:color="auto"/>
              <w:bottom w:val="single" w:sz="4" w:space="0" w:color="auto"/>
            </w:tcBorders>
          </w:tcPr>
          <w:p w14:paraId="75BF62E3"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Manual flushes</w:t>
            </w:r>
          </w:p>
        </w:tc>
        <w:tc>
          <w:tcPr>
            <w:tcW w:w="2430" w:type="dxa"/>
            <w:tcBorders>
              <w:top w:val="single" w:sz="4" w:space="0" w:color="auto"/>
              <w:bottom w:val="single" w:sz="4" w:space="0" w:color="auto"/>
            </w:tcBorders>
          </w:tcPr>
          <w:p w14:paraId="4A41886A"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Automated irrigation pumps</w:t>
            </w:r>
          </w:p>
        </w:tc>
        <w:tc>
          <w:tcPr>
            <w:tcW w:w="2448" w:type="dxa"/>
            <w:tcBorders>
              <w:top w:val="single" w:sz="4" w:space="0" w:color="auto"/>
              <w:bottom w:val="single" w:sz="4" w:space="0" w:color="auto"/>
            </w:tcBorders>
          </w:tcPr>
          <w:p w14:paraId="4F1B1E5A" w14:textId="0FC5B6A8"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Odds ratio (95%CI)</w:t>
            </w:r>
          </w:p>
          <w:p w14:paraId="5E684659" w14:textId="6FECAAE9" w:rsidR="000A167C" w:rsidRPr="006D2722" w:rsidRDefault="008F1B17" w:rsidP="006D2722">
            <w:pPr>
              <w:adjustRightInd w:val="0"/>
              <w:snapToGrid w:val="0"/>
              <w:spacing w:line="360" w:lineRule="auto"/>
              <w:jc w:val="both"/>
              <w:rPr>
                <w:rFonts w:ascii="Book Antiqua" w:hAnsi="Book Antiqua"/>
              </w:rPr>
            </w:pPr>
            <w:r w:rsidRPr="006D2722">
              <w:rPr>
                <w:rFonts w:ascii="Book Antiqua" w:hAnsi="Book Antiqua"/>
                <w:i/>
              </w:rPr>
              <w:t>P</w:t>
            </w:r>
            <w:r w:rsidR="006D2722">
              <w:rPr>
                <w:rFonts w:ascii="Book Antiqua" w:eastAsia="宋体" w:hAnsi="Book Antiqua" w:hint="eastAsia"/>
                <w:lang w:eastAsia="zh-CN"/>
              </w:rPr>
              <w:t xml:space="preserve"> </w:t>
            </w:r>
            <w:r w:rsidR="000A167C" w:rsidRPr="006D2722">
              <w:rPr>
                <w:rFonts w:ascii="Book Antiqua" w:hAnsi="Book Antiqua"/>
              </w:rPr>
              <w:t>value</w:t>
            </w:r>
          </w:p>
        </w:tc>
      </w:tr>
      <w:tr w:rsidR="000A167C" w:rsidRPr="006D2722" w14:paraId="2FFB95DC" w14:textId="77777777" w:rsidTr="006D2722">
        <w:tc>
          <w:tcPr>
            <w:tcW w:w="1818" w:type="dxa"/>
            <w:tcBorders>
              <w:top w:val="single" w:sz="4" w:space="0" w:color="auto"/>
            </w:tcBorders>
          </w:tcPr>
          <w:p w14:paraId="2F9C691E" w14:textId="4563BCBC" w:rsidR="000A167C" w:rsidRPr="006D2722" w:rsidRDefault="006D2722" w:rsidP="0027695D">
            <w:pPr>
              <w:adjustRightInd w:val="0"/>
              <w:snapToGrid w:val="0"/>
              <w:spacing w:line="360" w:lineRule="auto"/>
              <w:jc w:val="both"/>
              <w:rPr>
                <w:rFonts w:ascii="Book Antiqua" w:eastAsia="宋体" w:hAnsi="Book Antiqua"/>
                <w:i/>
                <w:lang w:eastAsia="zh-CN"/>
              </w:rPr>
            </w:pPr>
            <w:r w:rsidRPr="006D2722">
              <w:rPr>
                <w:rFonts w:ascii="Book Antiqua" w:eastAsia="宋体" w:hAnsi="Book Antiqua" w:hint="eastAsia"/>
                <w:i/>
                <w:lang w:eastAsia="zh-CN"/>
              </w:rPr>
              <w:t>n</w:t>
            </w:r>
          </w:p>
        </w:tc>
        <w:tc>
          <w:tcPr>
            <w:tcW w:w="2160" w:type="dxa"/>
            <w:tcBorders>
              <w:top w:val="single" w:sz="4" w:space="0" w:color="auto"/>
            </w:tcBorders>
          </w:tcPr>
          <w:p w14:paraId="1E797CD7"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328</w:t>
            </w:r>
          </w:p>
        </w:tc>
        <w:tc>
          <w:tcPr>
            <w:tcW w:w="2430" w:type="dxa"/>
            <w:tcBorders>
              <w:top w:val="single" w:sz="4" w:space="0" w:color="auto"/>
            </w:tcBorders>
          </w:tcPr>
          <w:p w14:paraId="35B70EE3"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709</w:t>
            </w:r>
          </w:p>
        </w:tc>
        <w:tc>
          <w:tcPr>
            <w:tcW w:w="2448" w:type="dxa"/>
            <w:tcBorders>
              <w:top w:val="single" w:sz="4" w:space="0" w:color="auto"/>
            </w:tcBorders>
          </w:tcPr>
          <w:p w14:paraId="4AC2D894"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4DAA5C55" w14:textId="77777777" w:rsidTr="006D2722">
        <w:tc>
          <w:tcPr>
            <w:tcW w:w="1818" w:type="dxa"/>
          </w:tcPr>
          <w:p w14:paraId="61B0E892" w14:textId="701A8458" w:rsidR="000A167C" w:rsidRPr="006D2722" w:rsidRDefault="000A167C" w:rsidP="006D2722">
            <w:pPr>
              <w:adjustRightInd w:val="0"/>
              <w:snapToGrid w:val="0"/>
              <w:spacing w:line="360" w:lineRule="auto"/>
              <w:jc w:val="both"/>
              <w:rPr>
                <w:rFonts w:ascii="Book Antiqua" w:hAnsi="Book Antiqua"/>
              </w:rPr>
            </w:pPr>
            <w:r w:rsidRPr="006D2722">
              <w:rPr>
                <w:rFonts w:ascii="Book Antiqua" w:hAnsi="Book Antiqua"/>
              </w:rPr>
              <w:t xml:space="preserve">Prep quality, </w:t>
            </w:r>
            <w:r w:rsidR="006D2722" w:rsidRPr="006D2722">
              <w:rPr>
                <w:rFonts w:ascii="Book Antiqua" w:eastAsia="宋体" w:hAnsi="Book Antiqua" w:hint="eastAsia"/>
                <w:i/>
                <w:lang w:eastAsia="zh-CN"/>
              </w:rPr>
              <w:t>n</w:t>
            </w:r>
            <w:r w:rsidRPr="006D2722">
              <w:rPr>
                <w:rFonts w:ascii="Book Antiqua" w:hAnsi="Book Antiqua"/>
              </w:rPr>
              <w:t xml:space="preserve"> (%)</w:t>
            </w:r>
          </w:p>
        </w:tc>
        <w:tc>
          <w:tcPr>
            <w:tcW w:w="2160" w:type="dxa"/>
          </w:tcPr>
          <w:p w14:paraId="5AD70619" w14:textId="77777777" w:rsidR="000A167C" w:rsidRPr="006D2722" w:rsidRDefault="000A167C" w:rsidP="0027695D">
            <w:pPr>
              <w:adjustRightInd w:val="0"/>
              <w:snapToGrid w:val="0"/>
              <w:spacing w:line="360" w:lineRule="auto"/>
              <w:jc w:val="both"/>
              <w:rPr>
                <w:rFonts w:ascii="Book Antiqua" w:hAnsi="Book Antiqua"/>
              </w:rPr>
            </w:pPr>
          </w:p>
        </w:tc>
        <w:tc>
          <w:tcPr>
            <w:tcW w:w="2430" w:type="dxa"/>
          </w:tcPr>
          <w:p w14:paraId="0611DDDA" w14:textId="77777777" w:rsidR="000A167C" w:rsidRPr="006D2722" w:rsidRDefault="000A167C" w:rsidP="0027695D">
            <w:pPr>
              <w:adjustRightInd w:val="0"/>
              <w:snapToGrid w:val="0"/>
              <w:spacing w:line="360" w:lineRule="auto"/>
              <w:jc w:val="both"/>
              <w:rPr>
                <w:rFonts w:ascii="Book Antiqua" w:hAnsi="Book Antiqua"/>
              </w:rPr>
            </w:pPr>
          </w:p>
        </w:tc>
        <w:tc>
          <w:tcPr>
            <w:tcW w:w="2448" w:type="dxa"/>
          </w:tcPr>
          <w:p w14:paraId="7678B5D4"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2.91 (2.04 to 4.15)</w:t>
            </w:r>
          </w:p>
          <w:p w14:paraId="0FE48AB8" w14:textId="2263FEFF" w:rsidR="000A167C" w:rsidRPr="006D2722" w:rsidRDefault="008F1B17" w:rsidP="0027695D">
            <w:pPr>
              <w:adjustRightInd w:val="0"/>
              <w:snapToGrid w:val="0"/>
              <w:spacing w:line="360" w:lineRule="auto"/>
              <w:jc w:val="both"/>
              <w:rPr>
                <w:rFonts w:ascii="Book Antiqua" w:hAnsi="Book Antiqua"/>
              </w:rPr>
            </w:pPr>
            <w:r w:rsidRPr="006D2722">
              <w:rPr>
                <w:rFonts w:ascii="Book Antiqua" w:hAnsi="Book Antiqua"/>
                <w:i/>
              </w:rPr>
              <w:t>P</w:t>
            </w:r>
            <w:r w:rsidRPr="006D2722">
              <w:rPr>
                <w:rFonts w:ascii="Book Antiqua" w:hAnsi="Book Antiqua"/>
              </w:rPr>
              <w:t xml:space="preserve"> </w:t>
            </w:r>
            <w:r w:rsidR="000A167C" w:rsidRPr="006D2722">
              <w:rPr>
                <w:rFonts w:ascii="Book Antiqua" w:hAnsi="Book Antiqua"/>
              </w:rPr>
              <w:t>&lt;</w:t>
            </w:r>
            <w:r w:rsidRPr="006D2722">
              <w:rPr>
                <w:rFonts w:ascii="Book Antiqua" w:hAnsi="Book Antiqua"/>
              </w:rPr>
              <w:t xml:space="preserve"> </w:t>
            </w:r>
            <w:r w:rsidR="000A167C" w:rsidRPr="006D2722">
              <w:rPr>
                <w:rFonts w:ascii="Book Antiqua" w:hAnsi="Book Antiqua"/>
              </w:rPr>
              <w:t>0.01</w:t>
            </w:r>
          </w:p>
        </w:tc>
      </w:tr>
      <w:tr w:rsidR="000A167C" w:rsidRPr="006D2722" w14:paraId="628CEFE3" w14:textId="77777777" w:rsidTr="006D2722">
        <w:tc>
          <w:tcPr>
            <w:tcW w:w="1818" w:type="dxa"/>
          </w:tcPr>
          <w:p w14:paraId="1BA4F828" w14:textId="6A421476" w:rsidR="000A167C" w:rsidRPr="006D2722" w:rsidRDefault="00764EE6" w:rsidP="0027695D">
            <w:pPr>
              <w:adjustRightInd w:val="0"/>
              <w:snapToGrid w:val="0"/>
              <w:spacing w:line="360" w:lineRule="auto"/>
              <w:jc w:val="both"/>
              <w:rPr>
                <w:rFonts w:ascii="Book Antiqua" w:hAnsi="Book Antiqua"/>
              </w:rPr>
            </w:pPr>
            <w:r w:rsidRPr="006D2722">
              <w:rPr>
                <w:rFonts w:ascii="Book Antiqua" w:hAnsi="Book Antiqua"/>
              </w:rPr>
              <w:t>Sub-optimal</w:t>
            </w:r>
            <w:r w:rsidR="000A167C" w:rsidRPr="006D2722">
              <w:rPr>
                <w:rFonts w:ascii="Book Antiqua" w:hAnsi="Book Antiqua"/>
              </w:rPr>
              <w:t xml:space="preserve"> prep</w:t>
            </w:r>
          </w:p>
        </w:tc>
        <w:tc>
          <w:tcPr>
            <w:tcW w:w="2160" w:type="dxa"/>
          </w:tcPr>
          <w:p w14:paraId="22D0D0C1"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80 (24.4)</w:t>
            </w:r>
          </w:p>
        </w:tc>
        <w:tc>
          <w:tcPr>
            <w:tcW w:w="2430" w:type="dxa"/>
          </w:tcPr>
          <w:p w14:paraId="3FE534C2"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73 (10.3)</w:t>
            </w:r>
          </w:p>
        </w:tc>
        <w:tc>
          <w:tcPr>
            <w:tcW w:w="2448" w:type="dxa"/>
          </w:tcPr>
          <w:p w14:paraId="5725DC9A"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0726497E" w14:textId="77777777" w:rsidTr="006D2722">
        <w:tc>
          <w:tcPr>
            <w:tcW w:w="1818" w:type="dxa"/>
          </w:tcPr>
          <w:p w14:paraId="53DBBF8A" w14:textId="6C71D757" w:rsidR="000A167C" w:rsidRPr="006D2722" w:rsidRDefault="00764EE6" w:rsidP="0027695D">
            <w:pPr>
              <w:adjustRightInd w:val="0"/>
              <w:snapToGrid w:val="0"/>
              <w:spacing w:line="360" w:lineRule="auto"/>
              <w:jc w:val="both"/>
              <w:rPr>
                <w:rFonts w:ascii="Book Antiqua" w:hAnsi="Book Antiqua"/>
              </w:rPr>
            </w:pPr>
            <w:r w:rsidRPr="006D2722">
              <w:rPr>
                <w:rFonts w:ascii="Book Antiqua" w:hAnsi="Book Antiqua"/>
              </w:rPr>
              <w:t>Satisfactory</w:t>
            </w:r>
            <w:r w:rsidR="000A167C" w:rsidRPr="006D2722">
              <w:rPr>
                <w:rFonts w:ascii="Book Antiqua" w:hAnsi="Book Antiqua"/>
              </w:rPr>
              <w:t xml:space="preserve"> prep</w:t>
            </w:r>
          </w:p>
        </w:tc>
        <w:tc>
          <w:tcPr>
            <w:tcW w:w="2160" w:type="dxa"/>
          </w:tcPr>
          <w:p w14:paraId="304FF670"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248 (75.6)</w:t>
            </w:r>
          </w:p>
        </w:tc>
        <w:tc>
          <w:tcPr>
            <w:tcW w:w="2430" w:type="dxa"/>
          </w:tcPr>
          <w:p w14:paraId="06ADF059"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636 (89.7)</w:t>
            </w:r>
          </w:p>
        </w:tc>
        <w:tc>
          <w:tcPr>
            <w:tcW w:w="2448" w:type="dxa"/>
          </w:tcPr>
          <w:p w14:paraId="59EA28A6"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33DFA438" w14:textId="77777777" w:rsidTr="006D2722">
        <w:tc>
          <w:tcPr>
            <w:tcW w:w="6408" w:type="dxa"/>
            <w:gridSpan w:val="3"/>
          </w:tcPr>
          <w:p w14:paraId="62DE0A70" w14:textId="66BB0EAB" w:rsidR="000A167C" w:rsidRPr="006D2722" w:rsidRDefault="000A167C" w:rsidP="006D2722">
            <w:pPr>
              <w:adjustRightInd w:val="0"/>
              <w:snapToGrid w:val="0"/>
              <w:spacing w:line="360" w:lineRule="auto"/>
              <w:jc w:val="both"/>
              <w:rPr>
                <w:rFonts w:ascii="Book Antiqua" w:hAnsi="Book Antiqua"/>
              </w:rPr>
            </w:pPr>
            <w:r w:rsidRPr="006D2722">
              <w:rPr>
                <w:rFonts w:ascii="Book Antiqua" w:hAnsi="Book Antiqua"/>
              </w:rPr>
              <w:t xml:space="preserve">Procedure aborted due to poor prep, </w:t>
            </w:r>
            <w:r w:rsidR="006D2722" w:rsidRPr="006D2722">
              <w:rPr>
                <w:rFonts w:ascii="Book Antiqua" w:eastAsia="宋体" w:hAnsi="Book Antiqua" w:hint="eastAsia"/>
                <w:i/>
                <w:lang w:eastAsia="zh-CN"/>
              </w:rPr>
              <w:t>n</w:t>
            </w:r>
            <w:r w:rsidRPr="006D2722">
              <w:rPr>
                <w:rFonts w:ascii="Book Antiqua" w:hAnsi="Book Antiqua"/>
              </w:rPr>
              <w:t xml:space="preserve"> (%) </w:t>
            </w:r>
          </w:p>
        </w:tc>
        <w:tc>
          <w:tcPr>
            <w:tcW w:w="2448" w:type="dxa"/>
          </w:tcPr>
          <w:p w14:paraId="7B435635"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2.45 (0.92 to 6.50)</w:t>
            </w:r>
          </w:p>
          <w:p w14:paraId="614F2231" w14:textId="713A4697" w:rsidR="000A167C" w:rsidRPr="006D2722" w:rsidRDefault="008F1B17" w:rsidP="0027695D">
            <w:pPr>
              <w:adjustRightInd w:val="0"/>
              <w:snapToGrid w:val="0"/>
              <w:spacing w:line="360" w:lineRule="auto"/>
              <w:jc w:val="both"/>
              <w:rPr>
                <w:rFonts w:ascii="Book Antiqua" w:hAnsi="Book Antiqua"/>
              </w:rPr>
            </w:pPr>
            <w:r w:rsidRPr="006D2722">
              <w:rPr>
                <w:rFonts w:ascii="Book Antiqua" w:hAnsi="Book Antiqua"/>
                <w:i/>
              </w:rPr>
              <w:t xml:space="preserve">P </w:t>
            </w:r>
            <w:r w:rsidR="000A167C" w:rsidRPr="006D2722">
              <w:rPr>
                <w:rFonts w:ascii="Book Antiqua" w:hAnsi="Book Antiqua"/>
              </w:rPr>
              <w:t>= 0.10</w:t>
            </w:r>
          </w:p>
        </w:tc>
      </w:tr>
      <w:tr w:rsidR="000A167C" w:rsidRPr="006D2722" w14:paraId="5E5A6525" w14:textId="77777777" w:rsidTr="006D2722">
        <w:tc>
          <w:tcPr>
            <w:tcW w:w="1818" w:type="dxa"/>
          </w:tcPr>
          <w:p w14:paraId="25ABB9D5"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No</w:t>
            </w:r>
          </w:p>
        </w:tc>
        <w:tc>
          <w:tcPr>
            <w:tcW w:w="2160" w:type="dxa"/>
          </w:tcPr>
          <w:p w14:paraId="4804F0C7"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323 (98.5)</w:t>
            </w:r>
          </w:p>
        </w:tc>
        <w:tc>
          <w:tcPr>
            <w:tcW w:w="2430" w:type="dxa"/>
          </w:tcPr>
          <w:p w14:paraId="0095D851"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684 (96.5)</w:t>
            </w:r>
          </w:p>
        </w:tc>
        <w:tc>
          <w:tcPr>
            <w:tcW w:w="2448" w:type="dxa"/>
          </w:tcPr>
          <w:p w14:paraId="0F983C9F"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6F21925B" w14:textId="77777777" w:rsidTr="006D2722">
        <w:tc>
          <w:tcPr>
            <w:tcW w:w="1818" w:type="dxa"/>
          </w:tcPr>
          <w:p w14:paraId="4CE7296D"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Yes</w:t>
            </w:r>
          </w:p>
        </w:tc>
        <w:tc>
          <w:tcPr>
            <w:tcW w:w="2160" w:type="dxa"/>
          </w:tcPr>
          <w:p w14:paraId="5B2D08D2"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5 (1.5)</w:t>
            </w:r>
          </w:p>
        </w:tc>
        <w:tc>
          <w:tcPr>
            <w:tcW w:w="2430" w:type="dxa"/>
          </w:tcPr>
          <w:p w14:paraId="69B85267"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25 (3.5)</w:t>
            </w:r>
          </w:p>
        </w:tc>
        <w:tc>
          <w:tcPr>
            <w:tcW w:w="2448" w:type="dxa"/>
          </w:tcPr>
          <w:p w14:paraId="5F3E2BC2"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73769761" w14:textId="77777777" w:rsidTr="006D2722">
        <w:tc>
          <w:tcPr>
            <w:tcW w:w="6408" w:type="dxa"/>
            <w:gridSpan w:val="3"/>
          </w:tcPr>
          <w:p w14:paraId="75F8A7F0" w14:textId="26971F8F" w:rsidR="000A167C" w:rsidRPr="006D2722" w:rsidRDefault="000A167C" w:rsidP="00916DCA">
            <w:pPr>
              <w:adjustRightInd w:val="0"/>
              <w:snapToGrid w:val="0"/>
              <w:spacing w:line="360" w:lineRule="auto"/>
              <w:jc w:val="both"/>
              <w:rPr>
                <w:rFonts w:ascii="Book Antiqua" w:hAnsi="Book Antiqua"/>
              </w:rPr>
            </w:pPr>
            <w:r w:rsidRPr="006D2722">
              <w:rPr>
                <w:rFonts w:ascii="Book Antiqua" w:hAnsi="Book Antiqua"/>
              </w:rPr>
              <w:t xml:space="preserve">Recommendation to repeat </w:t>
            </w:r>
            <w:r w:rsidR="00764EE6" w:rsidRPr="006D2722">
              <w:rPr>
                <w:rFonts w:ascii="Book Antiqua" w:hAnsi="Book Antiqua"/>
              </w:rPr>
              <w:t>early</w:t>
            </w:r>
            <w:r w:rsidRPr="006D2722">
              <w:rPr>
                <w:rFonts w:ascii="Book Antiqua" w:hAnsi="Book Antiqua"/>
              </w:rPr>
              <w:t xml:space="preserve"> due to </w:t>
            </w:r>
            <w:r w:rsidR="00764EE6" w:rsidRPr="006D2722">
              <w:rPr>
                <w:rFonts w:ascii="Book Antiqua" w:hAnsi="Book Antiqua"/>
              </w:rPr>
              <w:t>prep</w:t>
            </w:r>
            <w:r w:rsidRPr="006D2722">
              <w:rPr>
                <w:rFonts w:ascii="Book Antiqua" w:hAnsi="Book Antiqua"/>
              </w:rPr>
              <w:t xml:space="preserve"> quality, </w:t>
            </w:r>
            <w:r w:rsidR="00916DCA" w:rsidRPr="00916DCA">
              <w:rPr>
                <w:rFonts w:ascii="Book Antiqua" w:eastAsia="宋体" w:hAnsi="Book Antiqua" w:hint="eastAsia"/>
                <w:i/>
                <w:lang w:eastAsia="zh-CN"/>
              </w:rPr>
              <w:t>n</w:t>
            </w:r>
            <w:r w:rsidRPr="006D2722">
              <w:rPr>
                <w:rFonts w:ascii="Book Antiqua" w:hAnsi="Book Antiqua"/>
              </w:rPr>
              <w:t xml:space="preserve"> (%)</w:t>
            </w:r>
          </w:p>
        </w:tc>
        <w:tc>
          <w:tcPr>
            <w:tcW w:w="2448" w:type="dxa"/>
          </w:tcPr>
          <w:p w14:paraId="5F4F9E31"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0.27 (0.18 to 0.40)</w:t>
            </w:r>
          </w:p>
          <w:p w14:paraId="0C74AF52" w14:textId="3B3E6EB8" w:rsidR="000A167C" w:rsidRPr="006D2722" w:rsidRDefault="008F1B17" w:rsidP="0027695D">
            <w:pPr>
              <w:adjustRightInd w:val="0"/>
              <w:snapToGrid w:val="0"/>
              <w:spacing w:line="360" w:lineRule="auto"/>
              <w:jc w:val="both"/>
              <w:rPr>
                <w:rFonts w:ascii="Book Antiqua" w:hAnsi="Book Antiqua"/>
              </w:rPr>
            </w:pPr>
            <w:r w:rsidRPr="006D2722">
              <w:rPr>
                <w:rFonts w:ascii="Book Antiqua" w:hAnsi="Book Antiqua"/>
                <w:i/>
              </w:rPr>
              <w:t xml:space="preserve">P </w:t>
            </w:r>
            <w:r w:rsidR="000A167C" w:rsidRPr="006D2722">
              <w:rPr>
                <w:rFonts w:ascii="Book Antiqua" w:hAnsi="Book Antiqua"/>
              </w:rPr>
              <w:t>&lt;</w:t>
            </w:r>
            <w:r w:rsidR="00916DCA">
              <w:rPr>
                <w:rFonts w:ascii="Book Antiqua" w:eastAsia="宋体" w:hAnsi="Book Antiqua" w:hint="eastAsia"/>
                <w:lang w:eastAsia="zh-CN"/>
              </w:rPr>
              <w:t xml:space="preserve"> </w:t>
            </w:r>
            <w:r w:rsidR="000A167C" w:rsidRPr="006D2722">
              <w:rPr>
                <w:rFonts w:ascii="Book Antiqua" w:hAnsi="Book Antiqua"/>
              </w:rPr>
              <w:t>0.01</w:t>
            </w:r>
          </w:p>
        </w:tc>
      </w:tr>
      <w:tr w:rsidR="000A167C" w:rsidRPr="006D2722" w14:paraId="07889847" w14:textId="77777777" w:rsidTr="006D2722">
        <w:tc>
          <w:tcPr>
            <w:tcW w:w="1818" w:type="dxa"/>
          </w:tcPr>
          <w:p w14:paraId="279A6617"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No</w:t>
            </w:r>
          </w:p>
        </w:tc>
        <w:tc>
          <w:tcPr>
            <w:tcW w:w="2160" w:type="dxa"/>
          </w:tcPr>
          <w:p w14:paraId="694B51F3"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258 (78.7)</w:t>
            </w:r>
          </w:p>
        </w:tc>
        <w:tc>
          <w:tcPr>
            <w:tcW w:w="2430" w:type="dxa"/>
          </w:tcPr>
          <w:p w14:paraId="0993D011"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660 (93.1)</w:t>
            </w:r>
          </w:p>
        </w:tc>
        <w:tc>
          <w:tcPr>
            <w:tcW w:w="2448" w:type="dxa"/>
          </w:tcPr>
          <w:p w14:paraId="06A1C82A"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2BFFF043" w14:textId="77777777" w:rsidTr="006D2722">
        <w:tc>
          <w:tcPr>
            <w:tcW w:w="1818" w:type="dxa"/>
          </w:tcPr>
          <w:p w14:paraId="1E4684EE"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Yes</w:t>
            </w:r>
          </w:p>
        </w:tc>
        <w:tc>
          <w:tcPr>
            <w:tcW w:w="2160" w:type="dxa"/>
          </w:tcPr>
          <w:p w14:paraId="12666D97"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70 (21.3)</w:t>
            </w:r>
          </w:p>
        </w:tc>
        <w:tc>
          <w:tcPr>
            <w:tcW w:w="2430" w:type="dxa"/>
          </w:tcPr>
          <w:p w14:paraId="7E86E622"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49 (6.9)</w:t>
            </w:r>
          </w:p>
        </w:tc>
        <w:tc>
          <w:tcPr>
            <w:tcW w:w="2448" w:type="dxa"/>
          </w:tcPr>
          <w:p w14:paraId="1837B3F8"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1677E576" w14:textId="77777777" w:rsidTr="006D2722">
        <w:tc>
          <w:tcPr>
            <w:tcW w:w="6408" w:type="dxa"/>
            <w:gridSpan w:val="3"/>
          </w:tcPr>
          <w:p w14:paraId="14B0F28A" w14:textId="0874A9F2" w:rsidR="000A167C" w:rsidRPr="006D2722" w:rsidRDefault="000A167C" w:rsidP="00916DCA">
            <w:pPr>
              <w:adjustRightInd w:val="0"/>
              <w:snapToGrid w:val="0"/>
              <w:spacing w:line="360" w:lineRule="auto"/>
              <w:jc w:val="both"/>
              <w:rPr>
                <w:rFonts w:ascii="Book Antiqua" w:hAnsi="Book Antiqua"/>
              </w:rPr>
            </w:pPr>
            <w:r w:rsidRPr="006D2722">
              <w:rPr>
                <w:rFonts w:ascii="Book Antiqua" w:hAnsi="Book Antiqua"/>
              </w:rPr>
              <w:t xml:space="preserve">Polyp detection, </w:t>
            </w:r>
            <w:r w:rsidR="00916DCA" w:rsidRPr="00916DCA">
              <w:rPr>
                <w:rFonts w:ascii="Book Antiqua" w:eastAsia="宋体" w:hAnsi="Book Antiqua" w:hint="eastAsia"/>
                <w:i/>
                <w:lang w:eastAsia="zh-CN"/>
              </w:rPr>
              <w:t>n</w:t>
            </w:r>
            <w:r w:rsidRPr="006D2722">
              <w:rPr>
                <w:rFonts w:ascii="Book Antiqua" w:hAnsi="Book Antiqua"/>
              </w:rPr>
              <w:t xml:space="preserve"> (%)</w:t>
            </w:r>
          </w:p>
        </w:tc>
        <w:tc>
          <w:tcPr>
            <w:tcW w:w="2448" w:type="dxa"/>
          </w:tcPr>
          <w:p w14:paraId="63555473"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0.85(0.64 to 1.12)</w:t>
            </w:r>
          </w:p>
          <w:p w14:paraId="5B95A215" w14:textId="6330D3FE" w:rsidR="000A167C" w:rsidRPr="006D2722" w:rsidRDefault="008F1B17" w:rsidP="0027695D">
            <w:pPr>
              <w:adjustRightInd w:val="0"/>
              <w:snapToGrid w:val="0"/>
              <w:spacing w:line="360" w:lineRule="auto"/>
              <w:jc w:val="both"/>
              <w:rPr>
                <w:rFonts w:ascii="Book Antiqua" w:hAnsi="Book Antiqua"/>
              </w:rPr>
            </w:pPr>
            <w:r w:rsidRPr="006D2722">
              <w:rPr>
                <w:rFonts w:ascii="Book Antiqua" w:hAnsi="Book Antiqua"/>
                <w:i/>
              </w:rPr>
              <w:t xml:space="preserve">P </w:t>
            </w:r>
            <w:r w:rsidR="000A167C" w:rsidRPr="006D2722">
              <w:rPr>
                <w:rFonts w:ascii="Book Antiqua" w:hAnsi="Book Antiqua"/>
              </w:rPr>
              <w:t>= 0.60</w:t>
            </w:r>
          </w:p>
        </w:tc>
      </w:tr>
      <w:tr w:rsidR="000A167C" w:rsidRPr="006D2722" w14:paraId="357E3A21" w14:textId="77777777" w:rsidTr="006D2722">
        <w:tc>
          <w:tcPr>
            <w:tcW w:w="1818" w:type="dxa"/>
          </w:tcPr>
          <w:p w14:paraId="10AA8D94"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Yes</w:t>
            </w:r>
          </w:p>
        </w:tc>
        <w:tc>
          <w:tcPr>
            <w:tcW w:w="2160" w:type="dxa"/>
          </w:tcPr>
          <w:p w14:paraId="7A061298"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194 (59.2)</w:t>
            </w:r>
          </w:p>
        </w:tc>
        <w:tc>
          <w:tcPr>
            <w:tcW w:w="2430" w:type="dxa"/>
          </w:tcPr>
          <w:p w14:paraId="56045B63"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407 (57.4)</w:t>
            </w:r>
          </w:p>
        </w:tc>
        <w:tc>
          <w:tcPr>
            <w:tcW w:w="2448" w:type="dxa"/>
          </w:tcPr>
          <w:p w14:paraId="0032BCB6"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37CC2CF8" w14:textId="77777777" w:rsidTr="006D2722">
        <w:tc>
          <w:tcPr>
            <w:tcW w:w="1818" w:type="dxa"/>
          </w:tcPr>
          <w:p w14:paraId="4688DDAE"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No</w:t>
            </w:r>
          </w:p>
        </w:tc>
        <w:tc>
          <w:tcPr>
            <w:tcW w:w="2160" w:type="dxa"/>
          </w:tcPr>
          <w:p w14:paraId="0BAD2E56"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134 (40.8)</w:t>
            </w:r>
          </w:p>
        </w:tc>
        <w:tc>
          <w:tcPr>
            <w:tcW w:w="2430" w:type="dxa"/>
          </w:tcPr>
          <w:p w14:paraId="0DD74FB8"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302 (42.6)</w:t>
            </w:r>
          </w:p>
        </w:tc>
        <w:tc>
          <w:tcPr>
            <w:tcW w:w="2448" w:type="dxa"/>
          </w:tcPr>
          <w:p w14:paraId="1819FB58"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2B050C65" w14:textId="77777777" w:rsidTr="006D2722">
        <w:tc>
          <w:tcPr>
            <w:tcW w:w="6408" w:type="dxa"/>
            <w:gridSpan w:val="3"/>
          </w:tcPr>
          <w:p w14:paraId="2EE6034E" w14:textId="199754E7" w:rsidR="000A167C" w:rsidRPr="006D2722" w:rsidRDefault="000A167C" w:rsidP="00916DCA">
            <w:pPr>
              <w:adjustRightInd w:val="0"/>
              <w:snapToGrid w:val="0"/>
              <w:spacing w:line="360" w:lineRule="auto"/>
              <w:jc w:val="both"/>
              <w:rPr>
                <w:rFonts w:ascii="Book Antiqua" w:hAnsi="Book Antiqua"/>
              </w:rPr>
            </w:pPr>
            <w:r w:rsidRPr="006D2722">
              <w:rPr>
                <w:rFonts w:ascii="Book Antiqua" w:hAnsi="Book Antiqua"/>
              </w:rPr>
              <w:t xml:space="preserve">Adenoma detection, </w:t>
            </w:r>
            <w:r w:rsidR="00916DCA" w:rsidRPr="00916DCA">
              <w:rPr>
                <w:rFonts w:ascii="Book Antiqua" w:eastAsia="宋体" w:hAnsi="Book Antiqua" w:hint="eastAsia"/>
                <w:i/>
                <w:lang w:eastAsia="zh-CN"/>
              </w:rPr>
              <w:t>n</w:t>
            </w:r>
            <w:r w:rsidRPr="006D2722">
              <w:rPr>
                <w:rFonts w:ascii="Book Antiqua" w:hAnsi="Book Antiqua"/>
              </w:rPr>
              <w:t xml:space="preserve"> (%)</w:t>
            </w:r>
          </w:p>
        </w:tc>
        <w:tc>
          <w:tcPr>
            <w:tcW w:w="2448" w:type="dxa"/>
          </w:tcPr>
          <w:p w14:paraId="49199FAD"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0.99(0.75 to 1.31)</w:t>
            </w:r>
          </w:p>
          <w:p w14:paraId="770F8F9A" w14:textId="634190BC" w:rsidR="000A167C" w:rsidRPr="006D2722" w:rsidRDefault="008F1B17" w:rsidP="0027695D">
            <w:pPr>
              <w:adjustRightInd w:val="0"/>
              <w:snapToGrid w:val="0"/>
              <w:spacing w:line="360" w:lineRule="auto"/>
              <w:jc w:val="both"/>
              <w:rPr>
                <w:rFonts w:ascii="Book Antiqua" w:hAnsi="Book Antiqua"/>
              </w:rPr>
            </w:pPr>
            <w:r w:rsidRPr="006D2722">
              <w:rPr>
                <w:rFonts w:ascii="Book Antiqua" w:hAnsi="Book Antiqua"/>
                <w:i/>
              </w:rPr>
              <w:t xml:space="preserve">P </w:t>
            </w:r>
            <w:r w:rsidR="000A167C" w:rsidRPr="006D2722">
              <w:rPr>
                <w:rFonts w:ascii="Book Antiqua" w:hAnsi="Book Antiqua"/>
              </w:rPr>
              <w:t>= 0.65</w:t>
            </w:r>
          </w:p>
        </w:tc>
      </w:tr>
      <w:tr w:rsidR="000A167C" w:rsidRPr="006D2722" w14:paraId="36AE9E01" w14:textId="77777777" w:rsidTr="006D2722">
        <w:tc>
          <w:tcPr>
            <w:tcW w:w="1818" w:type="dxa"/>
          </w:tcPr>
          <w:p w14:paraId="7BB9457F"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Yes</w:t>
            </w:r>
          </w:p>
        </w:tc>
        <w:tc>
          <w:tcPr>
            <w:tcW w:w="2160" w:type="dxa"/>
          </w:tcPr>
          <w:p w14:paraId="0DAC0BEE"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133 (40.6)</w:t>
            </w:r>
          </w:p>
        </w:tc>
        <w:tc>
          <w:tcPr>
            <w:tcW w:w="2430" w:type="dxa"/>
          </w:tcPr>
          <w:p w14:paraId="1C52676E"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298 (42.0)</w:t>
            </w:r>
          </w:p>
        </w:tc>
        <w:tc>
          <w:tcPr>
            <w:tcW w:w="2448" w:type="dxa"/>
          </w:tcPr>
          <w:p w14:paraId="2056A2C2" w14:textId="77777777" w:rsidR="000A167C" w:rsidRPr="006D2722" w:rsidRDefault="000A167C" w:rsidP="0027695D">
            <w:pPr>
              <w:adjustRightInd w:val="0"/>
              <w:snapToGrid w:val="0"/>
              <w:spacing w:line="360" w:lineRule="auto"/>
              <w:jc w:val="both"/>
              <w:rPr>
                <w:rFonts w:ascii="Book Antiqua" w:hAnsi="Book Antiqua"/>
              </w:rPr>
            </w:pPr>
          </w:p>
        </w:tc>
      </w:tr>
      <w:tr w:rsidR="000A167C" w:rsidRPr="006D2722" w14:paraId="0BF26E55" w14:textId="77777777" w:rsidTr="006D2722">
        <w:tc>
          <w:tcPr>
            <w:tcW w:w="1818" w:type="dxa"/>
          </w:tcPr>
          <w:p w14:paraId="63F068AC"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No</w:t>
            </w:r>
          </w:p>
        </w:tc>
        <w:tc>
          <w:tcPr>
            <w:tcW w:w="2160" w:type="dxa"/>
          </w:tcPr>
          <w:p w14:paraId="18EC864C"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195 (59.4)</w:t>
            </w:r>
          </w:p>
        </w:tc>
        <w:tc>
          <w:tcPr>
            <w:tcW w:w="2430" w:type="dxa"/>
          </w:tcPr>
          <w:p w14:paraId="44E8D618" w14:textId="77777777" w:rsidR="000A167C" w:rsidRPr="006D2722" w:rsidRDefault="000A167C" w:rsidP="0027695D">
            <w:pPr>
              <w:adjustRightInd w:val="0"/>
              <w:snapToGrid w:val="0"/>
              <w:spacing w:line="360" w:lineRule="auto"/>
              <w:jc w:val="both"/>
              <w:rPr>
                <w:rFonts w:ascii="Book Antiqua" w:hAnsi="Book Antiqua"/>
              </w:rPr>
            </w:pPr>
            <w:r w:rsidRPr="006D2722">
              <w:rPr>
                <w:rFonts w:ascii="Book Antiqua" w:hAnsi="Book Antiqua"/>
              </w:rPr>
              <w:t>411 (58.0)</w:t>
            </w:r>
          </w:p>
        </w:tc>
        <w:tc>
          <w:tcPr>
            <w:tcW w:w="2448" w:type="dxa"/>
          </w:tcPr>
          <w:p w14:paraId="336A314F" w14:textId="77777777" w:rsidR="000A167C" w:rsidRPr="006D2722" w:rsidRDefault="000A167C" w:rsidP="0027695D">
            <w:pPr>
              <w:adjustRightInd w:val="0"/>
              <w:snapToGrid w:val="0"/>
              <w:spacing w:line="360" w:lineRule="auto"/>
              <w:jc w:val="both"/>
              <w:rPr>
                <w:rFonts w:ascii="Book Antiqua" w:hAnsi="Book Antiqua"/>
              </w:rPr>
            </w:pPr>
          </w:p>
        </w:tc>
      </w:tr>
    </w:tbl>
    <w:p w14:paraId="6186A540" w14:textId="77777777" w:rsidR="000A167C" w:rsidRPr="0027695D" w:rsidRDefault="000A167C" w:rsidP="0027695D">
      <w:pPr>
        <w:adjustRightInd w:val="0"/>
        <w:snapToGrid w:val="0"/>
        <w:spacing w:line="360" w:lineRule="auto"/>
        <w:jc w:val="both"/>
        <w:rPr>
          <w:rFonts w:ascii="Book Antiqua" w:eastAsia="宋体" w:hAnsi="Book Antiqua"/>
          <w:lang w:eastAsia="zh-CN"/>
        </w:rPr>
      </w:pPr>
    </w:p>
    <w:sectPr w:rsidR="000A167C" w:rsidRPr="0027695D" w:rsidSect="006973B9">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FE603" w15:done="0"/>
  <w15:commentEx w15:paraId="60BFCABE" w15:done="0"/>
  <w15:commentEx w15:paraId="28DA921C" w15:done="0"/>
  <w15:commentEx w15:paraId="22531F68" w15:done="0"/>
  <w15:commentEx w15:paraId="27282CF6" w15:done="0"/>
  <w15:commentEx w15:paraId="6F0371C1" w15:done="0"/>
  <w15:commentEx w15:paraId="571CFC77" w15:done="0"/>
  <w15:commentEx w15:paraId="14FF0E30" w15:done="0"/>
  <w15:commentEx w15:paraId="77876023" w15:done="0"/>
  <w15:commentEx w15:paraId="490EF0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Frutiger LT Std 55 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2C2ECB"/>
    <w:multiLevelType w:val="hybridMultilevel"/>
    <w:tmpl w:val="84D67444"/>
    <w:lvl w:ilvl="0" w:tplc="7BE208F8">
      <w:start w:val="3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94656"/>
    <w:multiLevelType w:val="multilevel"/>
    <w:tmpl w:val="4B02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0x0apajas9wgerfrl5p2akt9550tta0ztx&quot;&gt;My EndNote Library&lt;record-ids&gt;&lt;item&gt;9&lt;/item&gt;&lt;item&gt;10&lt;/item&gt;&lt;item&gt;11&lt;/item&gt;&lt;item&gt;12&lt;/item&gt;&lt;/record-ids&gt;&lt;/item&gt;&lt;/Libraries&gt;"/>
  </w:docVars>
  <w:rsids>
    <w:rsidRoot w:val="0026477C"/>
    <w:rsid w:val="00012054"/>
    <w:rsid w:val="00031A3D"/>
    <w:rsid w:val="0008143D"/>
    <w:rsid w:val="00096463"/>
    <w:rsid w:val="000A167C"/>
    <w:rsid w:val="000A2C57"/>
    <w:rsid w:val="000B2AC0"/>
    <w:rsid w:val="000E711B"/>
    <w:rsid w:val="000F3F50"/>
    <w:rsid w:val="00101B79"/>
    <w:rsid w:val="00113BA5"/>
    <w:rsid w:val="00115B3F"/>
    <w:rsid w:val="0012777B"/>
    <w:rsid w:val="001343D0"/>
    <w:rsid w:val="001428DC"/>
    <w:rsid w:val="00154611"/>
    <w:rsid w:val="001570E1"/>
    <w:rsid w:val="00176A61"/>
    <w:rsid w:val="00177CBF"/>
    <w:rsid w:val="00182274"/>
    <w:rsid w:val="001F2F9B"/>
    <w:rsid w:val="001F3AB8"/>
    <w:rsid w:val="00213238"/>
    <w:rsid w:val="0023337D"/>
    <w:rsid w:val="0024228D"/>
    <w:rsid w:val="00242BD1"/>
    <w:rsid w:val="00246F77"/>
    <w:rsid w:val="00251204"/>
    <w:rsid w:val="0026477C"/>
    <w:rsid w:val="0027695D"/>
    <w:rsid w:val="002771CF"/>
    <w:rsid w:val="002773A3"/>
    <w:rsid w:val="00277FC2"/>
    <w:rsid w:val="00280189"/>
    <w:rsid w:val="00282A7D"/>
    <w:rsid w:val="002A7ED5"/>
    <w:rsid w:val="002E3778"/>
    <w:rsid w:val="002F50AB"/>
    <w:rsid w:val="00302B38"/>
    <w:rsid w:val="00310D1B"/>
    <w:rsid w:val="0032211B"/>
    <w:rsid w:val="00325D6A"/>
    <w:rsid w:val="00331384"/>
    <w:rsid w:val="00360A04"/>
    <w:rsid w:val="00361361"/>
    <w:rsid w:val="00364A09"/>
    <w:rsid w:val="003A19FB"/>
    <w:rsid w:val="003B6C8F"/>
    <w:rsid w:val="003C16E9"/>
    <w:rsid w:val="003C263C"/>
    <w:rsid w:val="003E1007"/>
    <w:rsid w:val="003F7C7F"/>
    <w:rsid w:val="0040294A"/>
    <w:rsid w:val="00406DA9"/>
    <w:rsid w:val="0041388A"/>
    <w:rsid w:val="0041484E"/>
    <w:rsid w:val="004228BE"/>
    <w:rsid w:val="0044235B"/>
    <w:rsid w:val="00461BD1"/>
    <w:rsid w:val="004743AC"/>
    <w:rsid w:val="00481101"/>
    <w:rsid w:val="004A5B18"/>
    <w:rsid w:val="004D632A"/>
    <w:rsid w:val="004E0CA7"/>
    <w:rsid w:val="004E5846"/>
    <w:rsid w:val="004E6772"/>
    <w:rsid w:val="004F6B4C"/>
    <w:rsid w:val="00512BD8"/>
    <w:rsid w:val="00524F32"/>
    <w:rsid w:val="005324EB"/>
    <w:rsid w:val="00542463"/>
    <w:rsid w:val="00556D7E"/>
    <w:rsid w:val="005607F0"/>
    <w:rsid w:val="0056438F"/>
    <w:rsid w:val="0057662D"/>
    <w:rsid w:val="00587770"/>
    <w:rsid w:val="005902B9"/>
    <w:rsid w:val="00595577"/>
    <w:rsid w:val="005A6F95"/>
    <w:rsid w:val="005B1EB2"/>
    <w:rsid w:val="005C5C92"/>
    <w:rsid w:val="005C6EA9"/>
    <w:rsid w:val="005C708F"/>
    <w:rsid w:val="005E1B61"/>
    <w:rsid w:val="005E671B"/>
    <w:rsid w:val="005F6514"/>
    <w:rsid w:val="005F6744"/>
    <w:rsid w:val="00603006"/>
    <w:rsid w:val="006048AB"/>
    <w:rsid w:val="00625997"/>
    <w:rsid w:val="00641C5F"/>
    <w:rsid w:val="006429B7"/>
    <w:rsid w:val="0064341F"/>
    <w:rsid w:val="006434F3"/>
    <w:rsid w:val="00660C2B"/>
    <w:rsid w:val="00670ECC"/>
    <w:rsid w:val="00680ADF"/>
    <w:rsid w:val="006973B9"/>
    <w:rsid w:val="006A16BB"/>
    <w:rsid w:val="006B43C8"/>
    <w:rsid w:val="006B4BB2"/>
    <w:rsid w:val="006D0786"/>
    <w:rsid w:val="006D2722"/>
    <w:rsid w:val="006D6428"/>
    <w:rsid w:val="006D6D91"/>
    <w:rsid w:val="006E59B5"/>
    <w:rsid w:val="006E70F8"/>
    <w:rsid w:val="00700F7D"/>
    <w:rsid w:val="007034B8"/>
    <w:rsid w:val="00720086"/>
    <w:rsid w:val="0074121D"/>
    <w:rsid w:val="00764E78"/>
    <w:rsid w:val="00764EE6"/>
    <w:rsid w:val="00781075"/>
    <w:rsid w:val="00792F9C"/>
    <w:rsid w:val="00794F3D"/>
    <w:rsid w:val="007B64BD"/>
    <w:rsid w:val="007C2342"/>
    <w:rsid w:val="007C3FC3"/>
    <w:rsid w:val="007D25D8"/>
    <w:rsid w:val="007E50C4"/>
    <w:rsid w:val="007E5D62"/>
    <w:rsid w:val="007E6F1A"/>
    <w:rsid w:val="008067B0"/>
    <w:rsid w:val="00810F01"/>
    <w:rsid w:val="00842CEA"/>
    <w:rsid w:val="00872286"/>
    <w:rsid w:val="00881B4A"/>
    <w:rsid w:val="00883CD4"/>
    <w:rsid w:val="008A5EDE"/>
    <w:rsid w:val="008A7BE3"/>
    <w:rsid w:val="008D221D"/>
    <w:rsid w:val="008E6461"/>
    <w:rsid w:val="008E6CAB"/>
    <w:rsid w:val="008F1B17"/>
    <w:rsid w:val="008F2959"/>
    <w:rsid w:val="0090002E"/>
    <w:rsid w:val="009029A6"/>
    <w:rsid w:val="00916DCA"/>
    <w:rsid w:val="009A3693"/>
    <w:rsid w:val="009A73C8"/>
    <w:rsid w:val="009B00E3"/>
    <w:rsid w:val="009C1D3E"/>
    <w:rsid w:val="009D60C7"/>
    <w:rsid w:val="009F0727"/>
    <w:rsid w:val="009F0781"/>
    <w:rsid w:val="009F295F"/>
    <w:rsid w:val="00A0504E"/>
    <w:rsid w:val="00A3202A"/>
    <w:rsid w:val="00A3315F"/>
    <w:rsid w:val="00A34C3D"/>
    <w:rsid w:val="00A36AB0"/>
    <w:rsid w:val="00A4009F"/>
    <w:rsid w:val="00A50B37"/>
    <w:rsid w:val="00A51D95"/>
    <w:rsid w:val="00A57138"/>
    <w:rsid w:val="00A6257D"/>
    <w:rsid w:val="00A62BB6"/>
    <w:rsid w:val="00A71A36"/>
    <w:rsid w:val="00A71A85"/>
    <w:rsid w:val="00A73C72"/>
    <w:rsid w:val="00A74073"/>
    <w:rsid w:val="00A875C2"/>
    <w:rsid w:val="00AA322A"/>
    <w:rsid w:val="00AA6C5E"/>
    <w:rsid w:val="00AD368F"/>
    <w:rsid w:val="00AD37C5"/>
    <w:rsid w:val="00AD3AD1"/>
    <w:rsid w:val="00AD7DDA"/>
    <w:rsid w:val="00AE5E93"/>
    <w:rsid w:val="00AE5E99"/>
    <w:rsid w:val="00AE7AD3"/>
    <w:rsid w:val="00AF2CDC"/>
    <w:rsid w:val="00B31FD2"/>
    <w:rsid w:val="00B62E4F"/>
    <w:rsid w:val="00B67E6F"/>
    <w:rsid w:val="00B702C1"/>
    <w:rsid w:val="00B72B2A"/>
    <w:rsid w:val="00B83DF3"/>
    <w:rsid w:val="00B946C2"/>
    <w:rsid w:val="00BB0E22"/>
    <w:rsid w:val="00BB1D08"/>
    <w:rsid w:val="00BC3C14"/>
    <w:rsid w:val="00BC5D52"/>
    <w:rsid w:val="00BD0ABA"/>
    <w:rsid w:val="00BD556E"/>
    <w:rsid w:val="00BD63AE"/>
    <w:rsid w:val="00C20A40"/>
    <w:rsid w:val="00C35346"/>
    <w:rsid w:val="00C413C8"/>
    <w:rsid w:val="00C447CE"/>
    <w:rsid w:val="00C45B8A"/>
    <w:rsid w:val="00C63D09"/>
    <w:rsid w:val="00C644A9"/>
    <w:rsid w:val="00C77B32"/>
    <w:rsid w:val="00CA735C"/>
    <w:rsid w:val="00CB1C52"/>
    <w:rsid w:val="00CD3FB3"/>
    <w:rsid w:val="00CD517A"/>
    <w:rsid w:val="00CF1CB9"/>
    <w:rsid w:val="00D2119A"/>
    <w:rsid w:val="00D22F12"/>
    <w:rsid w:val="00D52749"/>
    <w:rsid w:val="00D52F3E"/>
    <w:rsid w:val="00D70633"/>
    <w:rsid w:val="00D725D4"/>
    <w:rsid w:val="00D74FA3"/>
    <w:rsid w:val="00D95184"/>
    <w:rsid w:val="00DA66D1"/>
    <w:rsid w:val="00DB099B"/>
    <w:rsid w:val="00DB66C1"/>
    <w:rsid w:val="00DD048F"/>
    <w:rsid w:val="00DD1DE3"/>
    <w:rsid w:val="00DE5188"/>
    <w:rsid w:val="00DF1CE5"/>
    <w:rsid w:val="00E0447F"/>
    <w:rsid w:val="00E16AB9"/>
    <w:rsid w:val="00E77322"/>
    <w:rsid w:val="00E926AD"/>
    <w:rsid w:val="00E94554"/>
    <w:rsid w:val="00EC0246"/>
    <w:rsid w:val="00EC069E"/>
    <w:rsid w:val="00EF6F38"/>
    <w:rsid w:val="00EF7D78"/>
    <w:rsid w:val="00F01759"/>
    <w:rsid w:val="00F20892"/>
    <w:rsid w:val="00F24071"/>
    <w:rsid w:val="00F4480B"/>
    <w:rsid w:val="00F47796"/>
    <w:rsid w:val="00F47F43"/>
    <w:rsid w:val="00F70ECD"/>
    <w:rsid w:val="00F72FAD"/>
    <w:rsid w:val="00F87CB7"/>
    <w:rsid w:val="00FC67CB"/>
    <w:rsid w:val="00FE5D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F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6">
    <w:name w:val="Light Grid Accent 6"/>
    <w:basedOn w:val="TableNormal"/>
    <w:uiPriority w:val="62"/>
    <w:rsid w:val="0026477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level1">
    <w:name w:val="_level1"/>
    <w:basedOn w:val="Normal"/>
    <w:uiPriority w:val="99"/>
    <w:rsid w:val="0040294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character" w:styleId="Strong">
    <w:name w:val="Strong"/>
    <w:uiPriority w:val="99"/>
    <w:qFormat/>
    <w:rsid w:val="006D0786"/>
    <w:rPr>
      <w:b/>
      <w:bCs/>
    </w:rPr>
  </w:style>
  <w:style w:type="character" w:styleId="CommentReference">
    <w:name w:val="annotation reference"/>
    <w:basedOn w:val="DefaultParagraphFont"/>
    <w:uiPriority w:val="99"/>
    <w:semiHidden/>
    <w:unhideWhenUsed/>
    <w:rsid w:val="0064341F"/>
    <w:rPr>
      <w:sz w:val="16"/>
      <w:szCs w:val="16"/>
    </w:rPr>
  </w:style>
  <w:style w:type="paragraph" w:styleId="CommentText">
    <w:name w:val="annotation text"/>
    <w:basedOn w:val="Normal"/>
    <w:link w:val="CommentTextChar"/>
    <w:uiPriority w:val="99"/>
    <w:unhideWhenUsed/>
    <w:rsid w:val="0064341F"/>
    <w:rPr>
      <w:sz w:val="20"/>
      <w:szCs w:val="20"/>
    </w:rPr>
  </w:style>
  <w:style w:type="character" w:customStyle="1" w:styleId="CommentTextChar">
    <w:name w:val="Comment Text Char"/>
    <w:basedOn w:val="DefaultParagraphFont"/>
    <w:link w:val="CommentText"/>
    <w:uiPriority w:val="99"/>
    <w:rsid w:val="006434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41F"/>
    <w:rPr>
      <w:b/>
      <w:bCs/>
    </w:rPr>
  </w:style>
  <w:style w:type="character" w:customStyle="1" w:styleId="CommentSubjectChar">
    <w:name w:val="Comment Subject Char"/>
    <w:basedOn w:val="CommentTextChar"/>
    <w:link w:val="CommentSubject"/>
    <w:uiPriority w:val="99"/>
    <w:semiHidden/>
    <w:rsid w:val="006434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41F"/>
    <w:rPr>
      <w:rFonts w:ascii="Tahoma" w:hAnsi="Tahoma" w:cs="Tahoma"/>
      <w:sz w:val="16"/>
      <w:szCs w:val="16"/>
    </w:rPr>
  </w:style>
  <w:style w:type="character" w:customStyle="1" w:styleId="BalloonTextChar">
    <w:name w:val="Balloon Text Char"/>
    <w:basedOn w:val="DefaultParagraphFont"/>
    <w:link w:val="BalloonText"/>
    <w:uiPriority w:val="99"/>
    <w:semiHidden/>
    <w:rsid w:val="0064341F"/>
    <w:rPr>
      <w:rFonts w:ascii="Tahoma" w:eastAsia="Times New Roman" w:hAnsi="Tahoma" w:cs="Tahoma"/>
      <w:sz w:val="16"/>
      <w:szCs w:val="16"/>
    </w:rPr>
  </w:style>
  <w:style w:type="paragraph" w:styleId="Revision">
    <w:name w:val="Revision"/>
    <w:hidden/>
    <w:uiPriority w:val="99"/>
    <w:semiHidden/>
    <w:rsid w:val="005B1EB2"/>
    <w:rPr>
      <w:rFonts w:ascii="Times New Roman" w:eastAsia="Times New Roman" w:hAnsi="Times New Roman" w:cs="Times New Roman"/>
    </w:rPr>
  </w:style>
  <w:style w:type="character" w:styleId="Hyperlink">
    <w:name w:val="Hyperlink"/>
    <w:basedOn w:val="DefaultParagraphFont"/>
    <w:uiPriority w:val="99"/>
    <w:unhideWhenUsed/>
    <w:rsid w:val="00DD1DE3"/>
    <w:rPr>
      <w:color w:val="0000FF" w:themeColor="hyperlink"/>
      <w:u w:val="single"/>
    </w:rPr>
  </w:style>
  <w:style w:type="character" w:customStyle="1" w:styleId="A11">
    <w:name w:val="A11"/>
    <w:uiPriority w:val="99"/>
    <w:rsid w:val="00F4480B"/>
    <w:rPr>
      <w:rFonts w:cs="Frutiger LT Std 55 Roman"/>
      <w:color w:val="000000"/>
      <w:sz w:val="19"/>
      <w:szCs w:val="19"/>
    </w:rPr>
  </w:style>
  <w:style w:type="character" w:customStyle="1" w:styleId="citation">
    <w:name w:val="citation"/>
    <w:basedOn w:val="DefaultParagraphFont"/>
    <w:rsid w:val="00F4480B"/>
  </w:style>
  <w:style w:type="table" w:styleId="TableGrid">
    <w:name w:val="Table Grid"/>
    <w:basedOn w:val="TableNormal"/>
    <w:uiPriority w:val="59"/>
    <w:rsid w:val="00641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2E4F"/>
    <w:pPr>
      <w:spacing w:before="100" w:beforeAutospacing="1" w:after="100" w:afterAutospacing="1"/>
    </w:pPr>
  </w:style>
  <w:style w:type="paragraph" w:styleId="ListParagraph">
    <w:name w:val="List Paragraph"/>
    <w:basedOn w:val="Normal"/>
    <w:uiPriority w:val="34"/>
    <w:qFormat/>
    <w:rsid w:val="00C45B8A"/>
    <w:pPr>
      <w:ind w:left="720"/>
      <w:contextualSpacing/>
    </w:pPr>
  </w:style>
  <w:style w:type="paragraph" w:customStyle="1" w:styleId="EndNoteBibliographyTitle">
    <w:name w:val="EndNote Bibliography Title"/>
    <w:basedOn w:val="Normal"/>
    <w:rsid w:val="0057662D"/>
    <w:pPr>
      <w:jc w:val="center"/>
    </w:pPr>
  </w:style>
  <w:style w:type="paragraph" w:customStyle="1" w:styleId="EndNoteBibliography">
    <w:name w:val="EndNote Bibliography"/>
    <w:basedOn w:val="Normal"/>
    <w:rsid w:val="0057662D"/>
  </w:style>
  <w:style w:type="character" w:styleId="FollowedHyperlink">
    <w:name w:val="FollowedHyperlink"/>
    <w:basedOn w:val="DefaultParagraphFont"/>
    <w:uiPriority w:val="99"/>
    <w:semiHidden/>
    <w:unhideWhenUsed/>
    <w:rsid w:val="00176A61"/>
    <w:rPr>
      <w:color w:val="800080" w:themeColor="followedHyperlink"/>
      <w:u w:val="single"/>
    </w:rPr>
  </w:style>
  <w:style w:type="character" w:customStyle="1" w:styleId="fm-citation-ids-label">
    <w:name w:val="fm-citation-ids-label"/>
    <w:basedOn w:val="DefaultParagraphFont"/>
    <w:rsid w:val="00E926AD"/>
  </w:style>
  <w:style w:type="character" w:customStyle="1" w:styleId="name">
    <w:name w:val="name"/>
    <w:basedOn w:val="DefaultParagraphFont"/>
    <w:rsid w:val="00A62BB6"/>
  </w:style>
  <w:style w:type="character" w:customStyle="1" w:styleId="search-term-highlight1">
    <w:name w:val="search-term-highlight1"/>
    <w:basedOn w:val="DefaultParagraphFont"/>
    <w:rsid w:val="00A62BB6"/>
    <w:rPr>
      <w:b/>
      <w:bCs/>
      <w:color w:val="CC0000"/>
    </w:rPr>
  </w:style>
  <w:style w:type="character" w:customStyle="1" w:styleId="xref-sep">
    <w:name w:val="xref-sep"/>
    <w:basedOn w:val="DefaultParagraphFont"/>
    <w:rsid w:val="00A62BB6"/>
  </w:style>
  <w:style w:type="character" w:customStyle="1" w:styleId="slug-vol">
    <w:name w:val="slug-vol"/>
    <w:basedOn w:val="DefaultParagraphFont"/>
    <w:rsid w:val="009B00E3"/>
    <w:rPr>
      <w:b/>
      <w:bCs/>
    </w:rPr>
  </w:style>
  <w:style w:type="character" w:customStyle="1" w:styleId="cit-sep1">
    <w:name w:val="cit-sep1"/>
    <w:basedOn w:val="DefaultParagraphFont"/>
    <w:rsid w:val="009B00E3"/>
    <w:rPr>
      <w:b w:val="0"/>
      <w:bCs w:val="0"/>
    </w:rPr>
  </w:style>
  <w:style w:type="character" w:customStyle="1" w:styleId="slug-pub-date3">
    <w:name w:val="slug-pub-date3"/>
    <w:basedOn w:val="DefaultParagraphFont"/>
    <w:rsid w:val="009B00E3"/>
    <w:rPr>
      <w:b w:val="0"/>
      <w:bCs w:val="0"/>
    </w:rPr>
  </w:style>
  <w:style w:type="character" w:customStyle="1" w:styleId="slug-pages3">
    <w:name w:val="slug-pages3"/>
    <w:basedOn w:val="DefaultParagraphFont"/>
    <w:rsid w:val="009B00E3"/>
    <w:rPr>
      <w:b w:val="0"/>
      <w:bCs w:val="0"/>
    </w:rPr>
  </w:style>
  <w:style w:type="character" w:customStyle="1" w:styleId="slug-doi2">
    <w:name w:val="slug-doi2"/>
    <w:basedOn w:val="DefaultParagraphFont"/>
    <w:rsid w:val="009B00E3"/>
  </w:style>
  <w:style w:type="character" w:customStyle="1" w:styleId="apple-converted-space">
    <w:name w:val="apple-converted-space"/>
    <w:basedOn w:val="DefaultParagraphFont"/>
    <w:rsid w:val="006D6D91"/>
  </w:style>
  <w:style w:type="character" w:styleId="Emphasis">
    <w:name w:val="Emphasis"/>
    <w:qFormat/>
    <w:rsid w:val="00F70EC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6">
    <w:name w:val="Light Grid Accent 6"/>
    <w:basedOn w:val="TableNormal"/>
    <w:uiPriority w:val="62"/>
    <w:rsid w:val="0026477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level1">
    <w:name w:val="_level1"/>
    <w:basedOn w:val="Normal"/>
    <w:uiPriority w:val="99"/>
    <w:rsid w:val="0040294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character" w:styleId="Strong">
    <w:name w:val="Strong"/>
    <w:uiPriority w:val="99"/>
    <w:qFormat/>
    <w:rsid w:val="006D0786"/>
    <w:rPr>
      <w:b/>
      <w:bCs/>
    </w:rPr>
  </w:style>
  <w:style w:type="character" w:styleId="CommentReference">
    <w:name w:val="annotation reference"/>
    <w:basedOn w:val="DefaultParagraphFont"/>
    <w:uiPriority w:val="99"/>
    <w:semiHidden/>
    <w:unhideWhenUsed/>
    <w:rsid w:val="0064341F"/>
    <w:rPr>
      <w:sz w:val="16"/>
      <w:szCs w:val="16"/>
    </w:rPr>
  </w:style>
  <w:style w:type="paragraph" w:styleId="CommentText">
    <w:name w:val="annotation text"/>
    <w:basedOn w:val="Normal"/>
    <w:link w:val="CommentTextChar"/>
    <w:uiPriority w:val="99"/>
    <w:unhideWhenUsed/>
    <w:rsid w:val="0064341F"/>
    <w:rPr>
      <w:sz w:val="20"/>
      <w:szCs w:val="20"/>
    </w:rPr>
  </w:style>
  <w:style w:type="character" w:customStyle="1" w:styleId="CommentTextChar">
    <w:name w:val="Comment Text Char"/>
    <w:basedOn w:val="DefaultParagraphFont"/>
    <w:link w:val="CommentText"/>
    <w:uiPriority w:val="99"/>
    <w:rsid w:val="006434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41F"/>
    <w:rPr>
      <w:b/>
      <w:bCs/>
    </w:rPr>
  </w:style>
  <w:style w:type="character" w:customStyle="1" w:styleId="CommentSubjectChar">
    <w:name w:val="Comment Subject Char"/>
    <w:basedOn w:val="CommentTextChar"/>
    <w:link w:val="CommentSubject"/>
    <w:uiPriority w:val="99"/>
    <w:semiHidden/>
    <w:rsid w:val="006434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41F"/>
    <w:rPr>
      <w:rFonts w:ascii="Tahoma" w:hAnsi="Tahoma" w:cs="Tahoma"/>
      <w:sz w:val="16"/>
      <w:szCs w:val="16"/>
    </w:rPr>
  </w:style>
  <w:style w:type="character" w:customStyle="1" w:styleId="BalloonTextChar">
    <w:name w:val="Balloon Text Char"/>
    <w:basedOn w:val="DefaultParagraphFont"/>
    <w:link w:val="BalloonText"/>
    <w:uiPriority w:val="99"/>
    <w:semiHidden/>
    <w:rsid w:val="0064341F"/>
    <w:rPr>
      <w:rFonts w:ascii="Tahoma" w:eastAsia="Times New Roman" w:hAnsi="Tahoma" w:cs="Tahoma"/>
      <w:sz w:val="16"/>
      <w:szCs w:val="16"/>
    </w:rPr>
  </w:style>
  <w:style w:type="paragraph" w:styleId="Revision">
    <w:name w:val="Revision"/>
    <w:hidden/>
    <w:uiPriority w:val="99"/>
    <w:semiHidden/>
    <w:rsid w:val="005B1EB2"/>
    <w:rPr>
      <w:rFonts w:ascii="Times New Roman" w:eastAsia="Times New Roman" w:hAnsi="Times New Roman" w:cs="Times New Roman"/>
    </w:rPr>
  </w:style>
  <w:style w:type="character" w:styleId="Hyperlink">
    <w:name w:val="Hyperlink"/>
    <w:basedOn w:val="DefaultParagraphFont"/>
    <w:uiPriority w:val="99"/>
    <w:unhideWhenUsed/>
    <w:rsid w:val="00DD1DE3"/>
    <w:rPr>
      <w:color w:val="0000FF" w:themeColor="hyperlink"/>
      <w:u w:val="single"/>
    </w:rPr>
  </w:style>
  <w:style w:type="character" w:customStyle="1" w:styleId="A11">
    <w:name w:val="A11"/>
    <w:uiPriority w:val="99"/>
    <w:rsid w:val="00F4480B"/>
    <w:rPr>
      <w:rFonts w:cs="Frutiger LT Std 55 Roman"/>
      <w:color w:val="000000"/>
      <w:sz w:val="19"/>
      <w:szCs w:val="19"/>
    </w:rPr>
  </w:style>
  <w:style w:type="character" w:customStyle="1" w:styleId="citation">
    <w:name w:val="citation"/>
    <w:basedOn w:val="DefaultParagraphFont"/>
    <w:rsid w:val="00F4480B"/>
  </w:style>
  <w:style w:type="table" w:styleId="TableGrid">
    <w:name w:val="Table Grid"/>
    <w:basedOn w:val="TableNormal"/>
    <w:uiPriority w:val="59"/>
    <w:rsid w:val="00641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2E4F"/>
    <w:pPr>
      <w:spacing w:before="100" w:beforeAutospacing="1" w:after="100" w:afterAutospacing="1"/>
    </w:pPr>
  </w:style>
  <w:style w:type="paragraph" w:styleId="ListParagraph">
    <w:name w:val="List Paragraph"/>
    <w:basedOn w:val="Normal"/>
    <w:uiPriority w:val="34"/>
    <w:qFormat/>
    <w:rsid w:val="00C45B8A"/>
    <w:pPr>
      <w:ind w:left="720"/>
      <w:contextualSpacing/>
    </w:pPr>
  </w:style>
  <w:style w:type="paragraph" w:customStyle="1" w:styleId="EndNoteBibliographyTitle">
    <w:name w:val="EndNote Bibliography Title"/>
    <w:basedOn w:val="Normal"/>
    <w:rsid w:val="0057662D"/>
    <w:pPr>
      <w:jc w:val="center"/>
    </w:pPr>
  </w:style>
  <w:style w:type="paragraph" w:customStyle="1" w:styleId="EndNoteBibliography">
    <w:name w:val="EndNote Bibliography"/>
    <w:basedOn w:val="Normal"/>
    <w:rsid w:val="0057662D"/>
  </w:style>
  <w:style w:type="character" w:styleId="FollowedHyperlink">
    <w:name w:val="FollowedHyperlink"/>
    <w:basedOn w:val="DefaultParagraphFont"/>
    <w:uiPriority w:val="99"/>
    <w:semiHidden/>
    <w:unhideWhenUsed/>
    <w:rsid w:val="00176A61"/>
    <w:rPr>
      <w:color w:val="800080" w:themeColor="followedHyperlink"/>
      <w:u w:val="single"/>
    </w:rPr>
  </w:style>
  <w:style w:type="character" w:customStyle="1" w:styleId="fm-citation-ids-label">
    <w:name w:val="fm-citation-ids-label"/>
    <w:basedOn w:val="DefaultParagraphFont"/>
    <w:rsid w:val="00E926AD"/>
  </w:style>
  <w:style w:type="character" w:customStyle="1" w:styleId="name">
    <w:name w:val="name"/>
    <w:basedOn w:val="DefaultParagraphFont"/>
    <w:rsid w:val="00A62BB6"/>
  </w:style>
  <w:style w:type="character" w:customStyle="1" w:styleId="search-term-highlight1">
    <w:name w:val="search-term-highlight1"/>
    <w:basedOn w:val="DefaultParagraphFont"/>
    <w:rsid w:val="00A62BB6"/>
    <w:rPr>
      <w:b/>
      <w:bCs/>
      <w:color w:val="CC0000"/>
    </w:rPr>
  </w:style>
  <w:style w:type="character" w:customStyle="1" w:styleId="xref-sep">
    <w:name w:val="xref-sep"/>
    <w:basedOn w:val="DefaultParagraphFont"/>
    <w:rsid w:val="00A62BB6"/>
  </w:style>
  <w:style w:type="character" w:customStyle="1" w:styleId="slug-vol">
    <w:name w:val="slug-vol"/>
    <w:basedOn w:val="DefaultParagraphFont"/>
    <w:rsid w:val="009B00E3"/>
    <w:rPr>
      <w:b/>
      <w:bCs/>
    </w:rPr>
  </w:style>
  <w:style w:type="character" w:customStyle="1" w:styleId="cit-sep1">
    <w:name w:val="cit-sep1"/>
    <w:basedOn w:val="DefaultParagraphFont"/>
    <w:rsid w:val="009B00E3"/>
    <w:rPr>
      <w:b w:val="0"/>
      <w:bCs w:val="0"/>
    </w:rPr>
  </w:style>
  <w:style w:type="character" w:customStyle="1" w:styleId="slug-pub-date3">
    <w:name w:val="slug-pub-date3"/>
    <w:basedOn w:val="DefaultParagraphFont"/>
    <w:rsid w:val="009B00E3"/>
    <w:rPr>
      <w:b w:val="0"/>
      <w:bCs w:val="0"/>
    </w:rPr>
  </w:style>
  <w:style w:type="character" w:customStyle="1" w:styleId="slug-pages3">
    <w:name w:val="slug-pages3"/>
    <w:basedOn w:val="DefaultParagraphFont"/>
    <w:rsid w:val="009B00E3"/>
    <w:rPr>
      <w:b w:val="0"/>
      <w:bCs w:val="0"/>
    </w:rPr>
  </w:style>
  <w:style w:type="character" w:customStyle="1" w:styleId="slug-doi2">
    <w:name w:val="slug-doi2"/>
    <w:basedOn w:val="DefaultParagraphFont"/>
    <w:rsid w:val="009B00E3"/>
  </w:style>
  <w:style w:type="character" w:customStyle="1" w:styleId="apple-converted-space">
    <w:name w:val="apple-converted-space"/>
    <w:basedOn w:val="DefaultParagraphFont"/>
    <w:rsid w:val="006D6D91"/>
  </w:style>
  <w:style w:type="character" w:styleId="Emphasis">
    <w:name w:val="Emphasis"/>
    <w:qFormat/>
    <w:rsid w:val="00F70EC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453">
      <w:bodyDiv w:val="1"/>
      <w:marLeft w:val="0"/>
      <w:marRight w:val="0"/>
      <w:marTop w:val="0"/>
      <w:marBottom w:val="0"/>
      <w:divBdr>
        <w:top w:val="none" w:sz="0" w:space="0" w:color="auto"/>
        <w:left w:val="none" w:sz="0" w:space="0" w:color="auto"/>
        <w:bottom w:val="none" w:sz="0" w:space="0" w:color="auto"/>
        <w:right w:val="none" w:sz="0" w:space="0" w:color="auto"/>
      </w:divBdr>
      <w:divsChild>
        <w:div w:id="938290591">
          <w:marLeft w:val="0"/>
          <w:marRight w:val="0"/>
          <w:marTop w:val="0"/>
          <w:marBottom w:val="0"/>
          <w:divBdr>
            <w:top w:val="none" w:sz="0" w:space="0" w:color="auto"/>
            <w:left w:val="none" w:sz="0" w:space="0" w:color="auto"/>
            <w:bottom w:val="none" w:sz="0" w:space="0" w:color="auto"/>
            <w:right w:val="none" w:sz="0" w:space="0" w:color="auto"/>
          </w:divBdr>
        </w:div>
        <w:div w:id="1237131351">
          <w:marLeft w:val="0"/>
          <w:marRight w:val="0"/>
          <w:marTop w:val="0"/>
          <w:marBottom w:val="0"/>
          <w:divBdr>
            <w:top w:val="none" w:sz="0" w:space="0" w:color="auto"/>
            <w:left w:val="none" w:sz="0" w:space="0" w:color="auto"/>
            <w:bottom w:val="none" w:sz="0" w:space="0" w:color="auto"/>
            <w:right w:val="none" w:sz="0" w:space="0" w:color="auto"/>
          </w:divBdr>
        </w:div>
        <w:div w:id="1164274350">
          <w:marLeft w:val="0"/>
          <w:marRight w:val="0"/>
          <w:marTop w:val="0"/>
          <w:marBottom w:val="0"/>
          <w:divBdr>
            <w:top w:val="none" w:sz="0" w:space="0" w:color="auto"/>
            <w:left w:val="none" w:sz="0" w:space="0" w:color="auto"/>
            <w:bottom w:val="none" w:sz="0" w:space="0" w:color="auto"/>
            <w:right w:val="none" w:sz="0" w:space="0" w:color="auto"/>
          </w:divBdr>
        </w:div>
        <w:div w:id="982005753">
          <w:marLeft w:val="0"/>
          <w:marRight w:val="0"/>
          <w:marTop w:val="0"/>
          <w:marBottom w:val="0"/>
          <w:divBdr>
            <w:top w:val="none" w:sz="0" w:space="0" w:color="auto"/>
            <w:left w:val="none" w:sz="0" w:space="0" w:color="auto"/>
            <w:bottom w:val="none" w:sz="0" w:space="0" w:color="auto"/>
            <w:right w:val="none" w:sz="0" w:space="0" w:color="auto"/>
          </w:divBdr>
        </w:div>
        <w:div w:id="1705793155">
          <w:marLeft w:val="0"/>
          <w:marRight w:val="0"/>
          <w:marTop w:val="0"/>
          <w:marBottom w:val="0"/>
          <w:divBdr>
            <w:top w:val="none" w:sz="0" w:space="0" w:color="auto"/>
            <w:left w:val="none" w:sz="0" w:space="0" w:color="auto"/>
            <w:bottom w:val="none" w:sz="0" w:space="0" w:color="auto"/>
            <w:right w:val="none" w:sz="0" w:space="0" w:color="auto"/>
          </w:divBdr>
        </w:div>
        <w:div w:id="259220223">
          <w:marLeft w:val="0"/>
          <w:marRight w:val="0"/>
          <w:marTop w:val="0"/>
          <w:marBottom w:val="0"/>
          <w:divBdr>
            <w:top w:val="none" w:sz="0" w:space="0" w:color="auto"/>
            <w:left w:val="none" w:sz="0" w:space="0" w:color="auto"/>
            <w:bottom w:val="none" w:sz="0" w:space="0" w:color="auto"/>
            <w:right w:val="none" w:sz="0" w:space="0" w:color="auto"/>
          </w:divBdr>
        </w:div>
        <w:div w:id="2114550658">
          <w:marLeft w:val="0"/>
          <w:marRight w:val="0"/>
          <w:marTop w:val="0"/>
          <w:marBottom w:val="0"/>
          <w:divBdr>
            <w:top w:val="none" w:sz="0" w:space="0" w:color="auto"/>
            <w:left w:val="none" w:sz="0" w:space="0" w:color="auto"/>
            <w:bottom w:val="none" w:sz="0" w:space="0" w:color="auto"/>
            <w:right w:val="none" w:sz="0" w:space="0" w:color="auto"/>
          </w:divBdr>
        </w:div>
        <w:div w:id="1680306186">
          <w:marLeft w:val="0"/>
          <w:marRight w:val="0"/>
          <w:marTop w:val="0"/>
          <w:marBottom w:val="0"/>
          <w:divBdr>
            <w:top w:val="none" w:sz="0" w:space="0" w:color="auto"/>
            <w:left w:val="none" w:sz="0" w:space="0" w:color="auto"/>
            <w:bottom w:val="none" w:sz="0" w:space="0" w:color="auto"/>
            <w:right w:val="none" w:sz="0" w:space="0" w:color="auto"/>
          </w:divBdr>
        </w:div>
        <w:div w:id="1420054509">
          <w:marLeft w:val="0"/>
          <w:marRight w:val="0"/>
          <w:marTop w:val="0"/>
          <w:marBottom w:val="0"/>
          <w:divBdr>
            <w:top w:val="none" w:sz="0" w:space="0" w:color="auto"/>
            <w:left w:val="none" w:sz="0" w:space="0" w:color="auto"/>
            <w:bottom w:val="none" w:sz="0" w:space="0" w:color="auto"/>
            <w:right w:val="none" w:sz="0" w:space="0" w:color="auto"/>
          </w:divBdr>
        </w:div>
        <w:div w:id="1769234315">
          <w:marLeft w:val="0"/>
          <w:marRight w:val="0"/>
          <w:marTop w:val="0"/>
          <w:marBottom w:val="0"/>
          <w:divBdr>
            <w:top w:val="none" w:sz="0" w:space="0" w:color="auto"/>
            <w:left w:val="none" w:sz="0" w:space="0" w:color="auto"/>
            <w:bottom w:val="none" w:sz="0" w:space="0" w:color="auto"/>
            <w:right w:val="none" w:sz="0" w:space="0" w:color="auto"/>
          </w:divBdr>
        </w:div>
        <w:div w:id="2043705140">
          <w:marLeft w:val="0"/>
          <w:marRight w:val="0"/>
          <w:marTop w:val="0"/>
          <w:marBottom w:val="0"/>
          <w:divBdr>
            <w:top w:val="none" w:sz="0" w:space="0" w:color="auto"/>
            <w:left w:val="none" w:sz="0" w:space="0" w:color="auto"/>
            <w:bottom w:val="none" w:sz="0" w:space="0" w:color="auto"/>
            <w:right w:val="none" w:sz="0" w:space="0" w:color="auto"/>
          </w:divBdr>
        </w:div>
        <w:div w:id="524027711">
          <w:marLeft w:val="0"/>
          <w:marRight w:val="0"/>
          <w:marTop w:val="0"/>
          <w:marBottom w:val="0"/>
          <w:divBdr>
            <w:top w:val="none" w:sz="0" w:space="0" w:color="auto"/>
            <w:left w:val="none" w:sz="0" w:space="0" w:color="auto"/>
            <w:bottom w:val="none" w:sz="0" w:space="0" w:color="auto"/>
            <w:right w:val="none" w:sz="0" w:space="0" w:color="auto"/>
          </w:divBdr>
        </w:div>
        <w:div w:id="333725141">
          <w:marLeft w:val="0"/>
          <w:marRight w:val="0"/>
          <w:marTop w:val="0"/>
          <w:marBottom w:val="0"/>
          <w:divBdr>
            <w:top w:val="none" w:sz="0" w:space="0" w:color="auto"/>
            <w:left w:val="none" w:sz="0" w:space="0" w:color="auto"/>
            <w:bottom w:val="none" w:sz="0" w:space="0" w:color="auto"/>
            <w:right w:val="none" w:sz="0" w:space="0" w:color="auto"/>
          </w:divBdr>
        </w:div>
        <w:div w:id="957562963">
          <w:marLeft w:val="0"/>
          <w:marRight w:val="0"/>
          <w:marTop w:val="0"/>
          <w:marBottom w:val="0"/>
          <w:divBdr>
            <w:top w:val="none" w:sz="0" w:space="0" w:color="auto"/>
            <w:left w:val="none" w:sz="0" w:space="0" w:color="auto"/>
            <w:bottom w:val="none" w:sz="0" w:space="0" w:color="auto"/>
            <w:right w:val="none" w:sz="0" w:space="0" w:color="auto"/>
          </w:divBdr>
        </w:div>
        <w:div w:id="1232038689">
          <w:marLeft w:val="0"/>
          <w:marRight w:val="0"/>
          <w:marTop w:val="0"/>
          <w:marBottom w:val="0"/>
          <w:divBdr>
            <w:top w:val="none" w:sz="0" w:space="0" w:color="auto"/>
            <w:left w:val="none" w:sz="0" w:space="0" w:color="auto"/>
            <w:bottom w:val="none" w:sz="0" w:space="0" w:color="auto"/>
            <w:right w:val="none" w:sz="0" w:space="0" w:color="auto"/>
          </w:divBdr>
        </w:div>
        <w:div w:id="1992830450">
          <w:marLeft w:val="0"/>
          <w:marRight w:val="0"/>
          <w:marTop w:val="0"/>
          <w:marBottom w:val="0"/>
          <w:divBdr>
            <w:top w:val="none" w:sz="0" w:space="0" w:color="auto"/>
            <w:left w:val="none" w:sz="0" w:space="0" w:color="auto"/>
            <w:bottom w:val="none" w:sz="0" w:space="0" w:color="auto"/>
            <w:right w:val="none" w:sz="0" w:space="0" w:color="auto"/>
          </w:divBdr>
        </w:div>
        <w:div w:id="804158225">
          <w:marLeft w:val="0"/>
          <w:marRight w:val="0"/>
          <w:marTop w:val="0"/>
          <w:marBottom w:val="0"/>
          <w:divBdr>
            <w:top w:val="none" w:sz="0" w:space="0" w:color="auto"/>
            <w:left w:val="none" w:sz="0" w:space="0" w:color="auto"/>
            <w:bottom w:val="none" w:sz="0" w:space="0" w:color="auto"/>
            <w:right w:val="none" w:sz="0" w:space="0" w:color="auto"/>
          </w:divBdr>
        </w:div>
        <w:div w:id="1723674400">
          <w:marLeft w:val="0"/>
          <w:marRight w:val="0"/>
          <w:marTop w:val="0"/>
          <w:marBottom w:val="0"/>
          <w:divBdr>
            <w:top w:val="none" w:sz="0" w:space="0" w:color="auto"/>
            <w:left w:val="none" w:sz="0" w:space="0" w:color="auto"/>
            <w:bottom w:val="none" w:sz="0" w:space="0" w:color="auto"/>
            <w:right w:val="none" w:sz="0" w:space="0" w:color="auto"/>
          </w:divBdr>
        </w:div>
        <w:div w:id="66197143">
          <w:marLeft w:val="0"/>
          <w:marRight w:val="0"/>
          <w:marTop w:val="0"/>
          <w:marBottom w:val="0"/>
          <w:divBdr>
            <w:top w:val="none" w:sz="0" w:space="0" w:color="auto"/>
            <w:left w:val="none" w:sz="0" w:space="0" w:color="auto"/>
            <w:bottom w:val="none" w:sz="0" w:space="0" w:color="auto"/>
            <w:right w:val="none" w:sz="0" w:space="0" w:color="auto"/>
          </w:divBdr>
        </w:div>
        <w:div w:id="571433341">
          <w:marLeft w:val="0"/>
          <w:marRight w:val="0"/>
          <w:marTop w:val="0"/>
          <w:marBottom w:val="0"/>
          <w:divBdr>
            <w:top w:val="none" w:sz="0" w:space="0" w:color="auto"/>
            <w:left w:val="none" w:sz="0" w:space="0" w:color="auto"/>
            <w:bottom w:val="none" w:sz="0" w:space="0" w:color="auto"/>
            <w:right w:val="none" w:sz="0" w:space="0" w:color="auto"/>
          </w:divBdr>
        </w:div>
        <w:div w:id="593704387">
          <w:marLeft w:val="0"/>
          <w:marRight w:val="0"/>
          <w:marTop w:val="0"/>
          <w:marBottom w:val="0"/>
          <w:divBdr>
            <w:top w:val="none" w:sz="0" w:space="0" w:color="auto"/>
            <w:left w:val="none" w:sz="0" w:space="0" w:color="auto"/>
            <w:bottom w:val="none" w:sz="0" w:space="0" w:color="auto"/>
            <w:right w:val="none" w:sz="0" w:space="0" w:color="auto"/>
          </w:divBdr>
        </w:div>
      </w:divsChild>
    </w:div>
    <w:div w:id="170342648">
      <w:bodyDiv w:val="1"/>
      <w:marLeft w:val="0"/>
      <w:marRight w:val="0"/>
      <w:marTop w:val="0"/>
      <w:marBottom w:val="0"/>
      <w:divBdr>
        <w:top w:val="none" w:sz="0" w:space="0" w:color="auto"/>
        <w:left w:val="none" w:sz="0" w:space="0" w:color="auto"/>
        <w:bottom w:val="none" w:sz="0" w:space="0" w:color="auto"/>
        <w:right w:val="none" w:sz="0" w:space="0" w:color="auto"/>
      </w:divBdr>
      <w:divsChild>
        <w:div w:id="661474002">
          <w:marLeft w:val="0"/>
          <w:marRight w:val="1"/>
          <w:marTop w:val="0"/>
          <w:marBottom w:val="0"/>
          <w:divBdr>
            <w:top w:val="none" w:sz="0" w:space="0" w:color="auto"/>
            <w:left w:val="none" w:sz="0" w:space="0" w:color="auto"/>
            <w:bottom w:val="none" w:sz="0" w:space="0" w:color="auto"/>
            <w:right w:val="none" w:sz="0" w:space="0" w:color="auto"/>
          </w:divBdr>
          <w:divsChild>
            <w:div w:id="2018724974">
              <w:marLeft w:val="0"/>
              <w:marRight w:val="0"/>
              <w:marTop w:val="0"/>
              <w:marBottom w:val="0"/>
              <w:divBdr>
                <w:top w:val="none" w:sz="0" w:space="0" w:color="auto"/>
                <w:left w:val="none" w:sz="0" w:space="0" w:color="auto"/>
                <w:bottom w:val="none" w:sz="0" w:space="0" w:color="auto"/>
                <w:right w:val="none" w:sz="0" w:space="0" w:color="auto"/>
              </w:divBdr>
              <w:divsChild>
                <w:div w:id="1865249119">
                  <w:marLeft w:val="0"/>
                  <w:marRight w:val="1"/>
                  <w:marTop w:val="0"/>
                  <w:marBottom w:val="0"/>
                  <w:divBdr>
                    <w:top w:val="none" w:sz="0" w:space="0" w:color="auto"/>
                    <w:left w:val="none" w:sz="0" w:space="0" w:color="auto"/>
                    <w:bottom w:val="none" w:sz="0" w:space="0" w:color="auto"/>
                    <w:right w:val="none" w:sz="0" w:space="0" w:color="auto"/>
                  </w:divBdr>
                  <w:divsChild>
                    <w:div w:id="1393580688">
                      <w:marLeft w:val="0"/>
                      <w:marRight w:val="0"/>
                      <w:marTop w:val="0"/>
                      <w:marBottom w:val="0"/>
                      <w:divBdr>
                        <w:top w:val="none" w:sz="0" w:space="0" w:color="auto"/>
                        <w:left w:val="none" w:sz="0" w:space="0" w:color="auto"/>
                        <w:bottom w:val="none" w:sz="0" w:space="0" w:color="auto"/>
                        <w:right w:val="none" w:sz="0" w:space="0" w:color="auto"/>
                      </w:divBdr>
                      <w:divsChild>
                        <w:div w:id="1167356945">
                          <w:marLeft w:val="0"/>
                          <w:marRight w:val="0"/>
                          <w:marTop w:val="0"/>
                          <w:marBottom w:val="0"/>
                          <w:divBdr>
                            <w:top w:val="none" w:sz="0" w:space="0" w:color="auto"/>
                            <w:left w:val="none" w:sz="0" w:space="0" w:color="auto"/>
                            <w:bottom w:val="none" w:sz="0" w:space="0" w:color="auto"/>
                            <w:right w:val="none" w:sz="0" w:space="0" w:color="auto"/>
                          </w:divBdr>
                          <w:divsChild>
                            <w:div w:id="737678489">
                              <w:marLeft w:val="0"/>
                              <w:marRight w:val="0"/>
                              <w:marTop w:val="120"/>
                              <w:marBottom w:val="360"/>
                              <w:divBdr>
                                <w:top w:val="none" w:sz="0" w:space="0" w:color="auto"/>
                                <w:left w:val="none" w:sz="0" w:space="0" w:color="auto"/>
                                <w:bottom w:val="none" w:sz="0" w:space="0" w:color="auto"/>
                                <w:right w:val="none" w:sz="0" w:space="0" w:color="auto"/>
                              </w:divBdr>
                              <w:divsChild>
                                <w:div w:id="2111074777">
                                  <w:marLeft w:val="0"/>
                                  <w:marRight w:val="0"/>
                                  <w:marTop w:val="0"/>
                                  <w:marBottom w:val="0"/>
                                  <w:divBdr>
                                    <w:top w:val="none" w:sz="0" w:space="0" w:color="auto"/>
                                    <w:left w:val="none" w:sz="0" w:space="0" w:color="auto"/>
                                    <w:bottom w:val="none" w:sz="0" w:space="0" w:color="auto"/>
                                    <w:right w:val="none" w:sz="0" w:space="0" w:color="auto"/>
                                  </w:divBdr>
                                  <w:divsChild>
                                    <w:div w:id="6970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749135">
      <w:bodyDiv w:val="1"/>
      <w:marLeft w:val="0"/>
      <w:marRight w:val="0"/>
      <w:marTop w:val="0"/>
      <w:marBottom w:val="0"/>
      <w:divBdr>
        <w:top w:val="none" w:sz="0" w:space="0" w:color="auto"/>
        <w:left w:val="none" w:sz="0" w:space="0" w:color="auto"/>
        <w:bottom w:val="none" w:sz="0" w:space="0" w:color="auto"/>
        <w:right w:val="none" w:sz="0" w:space="0" w:color="auto"/>
      </w:divBdr>
      <w:divsChild>
        <w:div w:id="299767383">
          <w:marLeft w:val="0"/>
          <w:marRight w:val="1"/>
          <w:marTop w:val="0"/>
          <w:marBottom w:val="0"/>
          <w:divBdr>
            <w:top w:val="none" w:sz="0" w:space="0" w:color="auto"/>
            <w:left w:val="none" w:sz="0" w:space="0" w:color="auto"/>
            <w:bottom w:val="none" w:sz="0" w:space="0" w:color="auto"/>
            <w:right w:val="none" w:sz="0" w:space="0" w:color="auto"/>
          </w:divBdr>
          <w:divsChild>
            <w:div w:id="674304408">
              <w:marLeft w:val="0"/>
              <w:marRight w:val="0"/>
              <w:marTop w:val="0"/>
              <w:marBottom w:val="0"/>
              <w:divBdr>
                <w:top w:val="none" w:sz="0" w:space="0" w:color="auto"/>
                <w:left w:val="none" w:sz="0" w:space="0" w:color="auto"/>
                <w:bottom w:val="none" w:sz="0" w:space="0" w:color="auto"/>
                <w:right w:val="none" w:sz="0" w:space="0" w:color="auto"/>
              </w:divBdr>
              <w:divsChild>
                <w:div w:id="1634867042">
                  <w:marLeft w:val="0"/>
                  <w:marRight w:val="1"/>
                  <w:marTop w:val="0"/>
                  <w:marBottom w:val="0"/>
                  <w:divBdr>
                    <w:top w:val="none" w:sz="0" w:space="0" w:color="auto"/>
                    <w:left w:val="none" w:sz="0" w:space="0" w:color="auto"/>
                    <w:bottom w:val="none" w:sz="0" w:space="0" w:color="auto"/>
                    <w:right w:val="none" w:sz="0" w:space="0" w:color="auto"/>
                  </w:divBdr>
                  <w:divsChild>
                    <w:div w:id="410470427">
                      <w:marLeft w:val="0"/>
                      <w:marRight w:val="0"/>
                      <w:marTop w:val="0"/>
                      <w:marBottom w:val="0"/>
                      <w:divBdr>
                        <w:top w:val="none" w:sz="0" w:space="0" w:color="auto"/>
                        <w:left w:val="none" w:sz="0" w:space="0" w:color="auto"/>
                        <w:bottom w:val="none" w:sz="0" w:space="0" w:color="auto"/>
                        <w:right w:val="none" w:sz="0" w:space="0" w:color="auto"/>
                      </w:divBdr>
                      <w:divsChild>
                        <w:div w:id="1335065436">
                          <w:marLeft w:val="0"/>
                          <w:marRight w:val="0"/>
                          <w:marTop w:val="0"/>
                          <w:marBottom w:val="0"/>
                          <w:divBdr>
                            <w:top w:val="none" w:sz="0" w:space="0" w:color="auto"/>
                            <w:left w:val="none" w:sz="0" w:space="0" w:color="auto"/>
                            <w:bottom w:val="none" w:sz="0" w:space="0" w:color="auto"/>
                            <w:right w:val="none" w:sz="0" w:space="0" w:color="auto"/>
                          </w:divBdr>
                          <w:divsChild>
                            <w:div w:id="931937460">
                              <w:marLeft w:val="0"/>
                              <w:marRight w:val="0"/>
                              <w:marTop w:val="120"/>
                              <w:marBottom w:val="360"/>
                              <w:divBdr>
                                <w:top w:val="none" w:sz="0" w:space="0" w:color="auto"/>
                                <w:left w:val="none" w:sz="0" w:space="0" w:color="auto"/>
                                <w:bottom w:val="none" w:sz="0" w:space="0" w:color="auto"/>
                                <w:right w:val="none" w:sz="0" w:space="0" w:color="auto"/>
                              </w:divBdr>
                              <w:divsChild>
                                <w:div w:id="1427385886">
                                  <w:marLeft w:val="0"/>
                                  <w:marRight w:val="0"/>
                                  <w:marTop w:val="0"/>
                                  <w:marBottom w:val="0"/>
                                  <w:divBdr>
                                    <w:top w:val="none" w:sz="0" w:space="0" w:color="auto"/>
                                    <w:left w:val="none" w:sz="0" w:space="0" w:color="auto"/>
                                    <w:bottom w:val="none" w:sz="0" w:space="0" w:color="auto"/>
                                    <w:right w:val="none" w:sz="0" w:space="0" w:color="auto"/>
                                  </w:divBdr>
                                  <w:divsChild>
                                    <w:div w:id="2428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802493">
      <w:bodyDiv w:val="1"/>
      <w:marLeft w:val="0"/>
      <w:marRight w:val="0"/>
      <w:marTop w:val="0"/>
      <w:marBottom w:val="0"/>
      <w:divBdr>
        <w:top w:val="none" w:sz="0" w:space="0" w:color="auto"/>
        <w:left w:val="none" w:sz="0" w:space="0" w:color="auto"/>
        <w:bottom w:val="none" w:sz="0" w:space="0" w:color="auto"/>
        <w:right w:val="none" w:sz="0" w:space="0" w:color="auto"/>
      </w:divBdr>
      <w:divsChild>
        <w:div w:id="1406998690">
          <w:marLeft w:val="0"/>
          <w:marRight w:val="1"/>
          <w:marTop w:val="0"/>
          <w:marBottom w:val="0"/>
          <w:divBdr>
            <w:top w:val="none" w:sz="0" w:space="0" w:color="auto"/>
            <w:left w:val="none" w:sz="0" w:space="0" w:color="auto"/>
            <w:bottom w:val="none" w:sz="0" w:space="0" w:color="auto"/>
            <w:right w:val="none" w:sz="0" w:space="0" w:color="auto"/>
          </w:divBdr>
          <w:divsChild>
            <w:div w:id="896932975">
              <w:marLeft w:val="0"/>
              <w:marRight w:val="0"/>
              <w:marTop w:val="0"/>
              <w:marBottom w:val="0"/>
              <w:divBdr>
                <w:top w:val="none" w:sz="0" w:space="0" w:color="auto"/>
                <w:left w:val="none" w:sz="0" w:space="0" w:color="auto"/>
                <w:bottom w:val="none" w:sz="0" w:space="0" w:color="auto"/>
                <w:right w:val="none" w:sz="0" w:space="0" w:color="auto"/>
              </w:divBdr>
              <w:divsChild>
                <w:div w:id="977028993">
                  <w:marLeft w:val="0"/>
                  <w:marRight w:val="1"/>
                  <w:marTop w:val="0"/>
                  <w:marBottom w:val="0"/>
                  <w:divBdr>
                    <w:top w:val="none" w:sz="0" w:space="0" w:color="auto"/>
                    <w:left w:val="none" w:sz="0" w:space="0" w:color="auto"/>
                    <w:bottom w:val="none" w:sz="0" w:space="0" w:color="auto"/>
                    <w:right w:val="none" w:sz="0" w:space="0" w:color="auto"/>
                  </w:divBdr>
                  <w:divsChild>
                    <w:div w:id="473062338">
                      <w:marLeft w:val="0"/>
                      <w:marRight w:val="0"/>
                      <w:marTop w:val="0"/>
                      <w:marBottom w:val="0"/>
                      <w:divBdr>
                        <w:top w:val="none" w:sz="0" w:space="0" w:color="auto"/>
                        <w:left w:val="none" w:sz="0" w:space="0" w:color="auto"/>
                        <w:bottom w:val="none" w:sz="0" w:space="0" w:color="auto"/>
                        <w:right w:val="none" w:sz="0" w:space="0" w:color="auto"/>
                      </w:divBdr>
                      <w:divsChild>
                        <w:div w:id="1477337275">
                          <w:marLeft w:val="0"/>
                          <w:marRight w:val="0"/>
                          <w:marTop w:val="0"/>
                          <w:marBottom w:val="0"/>
                          <w:divBdr>
                            <w:top w:val="none" w:sz="0" w:space="0" w:color="auto"/>
                            <w:left w:val="none" w:sz="0" w:space="0" w:color="auto"/>
                            <w:bottom w:val="none" w:sz="0" w:space="0" w:color="auto"/>
                            <w:right w:val="none" w:sz="0" w:space="0" w:color="auto"/>
                          </w:divBdr>
                          <w:divsChild>
                            <w:div w:id="521095062">
                              <w:marLeft w:val="0"/>
                              <w:marRight w:val="0"/>
                              <w:marTop w:val="120"/>
                              <w:marBottom w:val="360"/>
                              <w:divBdr>
                                <w:top w:val="none" w:sz="0" w:space="0" w:color="auto"/>
                                <w:left w:val="none" w:sz="0" w:space="0" w:color="auto"/>
                                <w:bottom w:val="none" w:sz="0" w:space="0" w:color="auto"/>
                                <w:right w:val="none" w:sz="0" w:space="0" w:color="auto"/>
                              </w:divBdr>
                              <w:divsChild>
                                <w:div w:id="1095782600">
                                  <w:marLeft w:val="0"/>
                                  <w:marRight w:val="0"/>
                                  <w:marTop w:val="0"/>
                                  <w:marBottom w:val="0"/>
                                  <w:divBdr>
                                    <w:top w:val="none" w:sz="0" w:space="0" w:color="auto"/>
                                    <w:left w:val="none" w:sz="0" w:space="0" w:color="auto"/>
                                    <w:bottom w:val="none" w:sz="0" w:space="0" w:color="auto"/>
                                    <w:right w:val="none" w:sz="0" w:space="0" w:color="auto"/>
                                  </w:divBdr>
                                  <w:divsChild>
                                    <w:div w:id="7905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200907">
      <w:bodyDiv w:val="1"/>
      <w:marLeft w:val="0"/>
      <w:marRight w:val="0"/>
      <w:marTop w:val="0"/>
      <w:marBottom w:val="0"/>
      <w:divBdr>
        <w:top w:val="none" w:sz="0" w:space="0" w:color="auto"/>
        <w:left w:val="none" w:sz="0" w:space="0" w:color="auto"/>
        <w:bottom w:val="none" w:sz="0" w:space="0" w:color="auto"/>
        <w:right w:val="none" w:sz="0" w:space="0" w:color="auto"/>
      </w:divBdr>
      <w:divsChild>
        <w:div w:id="1645811340">
          <w:marLeft w:val="0"/>
          <w:marRight w:val="1"/>
          <w:marTop w:val="0"/>
          <w:marBottom w:val="0"/>
          <w:divBdr>
            <w:top w:val="none" w:sz="0" w:space="0" w:color="auto"/>
            <w:left w:val="none" w:sz="0" w:space="0" w:color="auto"/>
            <w:bottom w:val="none" w:sz="0" w:space="0" w:color="auto"/>
            <w:right w:val="none" w:sz="0" w:space="0" w:color="auto"/>
          </w:divBdr>
          <w:divsChild>
            <w:div w:id="820004521">
              <w:marLeft w:val="0"/>
              <w:marRight w:val="0"/>
              <w:marTop w:val="0"/>
              <w:marBottom w:val="0"/>
              <w:divBdr>
                <w:top w:val="none" w:sz="0" w:space="0" w:color="auto"/>
                <w:left w:val="none" w:sz="0" w:space="0" w:color="auto"/>
                <w:bottom w:val="none" w:sz="0" w:space="0" w:color="auto"/>
                <w:right w:val="none" w:sz="0" w:space="0" w:color="auto"/>
              </w:divBdr>
              <w:divsChild>
                <w:div w:id="721757598">
                  <w:marLeft w:val="0"/>
                  <w:marRight w:val="1"/>
                  <w:marTop w:val="0"/>
                  <w:marBottom w:val="0"/>
                  <w:divBdr>
                    <w:top w:val="none" w:sz="0" w:space="0" w:color="auto"/>
                    <w:left w:val="none" w:sz="0" w:space="0" w:color="auto"/>
                    <w:bottom w:val="none" w:sz="0" w:space="0" w:color="auto"/>
                    <w:right w:val="none" w:sz="0" w:space="0" w:color="auto"/>
                  </w:divBdr>
                  <w:divsChild>
                    <w:div w:id="1568296363">
                      <w:marLeft w:val="0"/>
                      <w:marRight w:val="0"/>
                      <w:marTop w:val="0"/>
                      <w:marBottom w:val="0"/>
                      <w:divBdr>
                        <w:top w:val="none" w:sz="0" w:space="0" w:color="auto"/>
                        <w:left w:val="none" w:sz="0" w:space="0" w:color="auto"/>
                        <w:bottom w:val="none" w:sz="0" w:space="0" w:color="auto"/>
                        <w:right w:val="none" w:sz="0" w:space="0" w:color="auto"/>
                      </w:divBdr>
                      <w:divsChild>
                        <w:div w:id="173767327">
                          <w:marLeft w:val="0"/>
                          <w:marRight w:val="0"/>
                          <w:marTop w:val="0"/>
                          <w:marBottom w:val="0"/>
                          <w:divBdr>
                            <w:top w:val="none" w:sz="0" w:space="0" w:color="auto"/>
                            <w:left w:val="none" w:sz="0" w:space="0" w:color="auto"/>
                            <w:bottom w:val="none" w:sz="0" w:space="0" w:color="auto"/>
                            <w:right w:val="none" w:sz="0" w:space="0" w:color="auto"/>
                          </w:divBdr>
                          <w:divsChild>
                            <w:div w:id="1927810613">
                              <w:marLeft w:val="0"/>
                              <w:marRight w:val="0"/>
                              <w:marTop w:val="120"/>
                              <w:marBottom w:val="360"/>
                              <w:divBdr>
                                <w:top w:val="none" w:sz="0" w:space="0" w:color="auto"/>
                                <w:left w:val="none" w:sz="0" w:space="0" w:color="auto"/>
                                <w:bottom w:val="none" w:sz="0" w:space="0" w:color="auto"/>
                                <w:right w:val="none" w:sz="0" w:space="0" w:color="auto"/>
                              </w:divBdr>
                              <w:divsChild>
                                <w:div w:id="406224077">
                                  <w:marLeft w:val="0"/>
                                  <w:marRight w:val="0"/>
                                  <w:marTop w:val="0"/>
                                  <w:marBottom w:val="0"/>
                                  <w:divBdr>
                                    <w:top w:val="none" w:sz="0" w:space="0" w:color="auto"/>
                                    <w:left w:val="none" w:sz="0" w:space="0" w:color="auto"/>
                                    <w:bottom w:val="none" w:sz="0" w:space="0" w:color="auto"/>
                                    <w:right w:val="none" w:sz="0" w:space="0" w:color="auto"/>
                                  </w:divBdr>
                                  <w:divsChild>
                                    <w:div w:id="12780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819756">
      <w:bodyDiv w:val="1"/>
      <w:marLeft w:val="0"/>
      <w:marRight w:val="0"/>
      <w:marTop w:val="0"/>
      <w:marBottom w:val="0"/>
      <w:divBdr>
        <w:top w:val="none" w:sz="0" w:space="0" w:color="auto"/>
        <w:left w:val="none" w:sz="0" w:space="0" w:color="auto"/>
        <w:bottom w:val="none" w:sz="0" w:space="0" w:color="auto"/>
        <w:right w:val="none" w:sz="0" w:space="0" w:color="auto"/>
      </w:divBdr>
    </w:div>
    <w:div w:id="532960293">
      <w:bodyDiv w:val="1"/>
      <w:marLeft w:val="0"/>
      <w:marRight w:val="0"/>
      <w:marTop w:val="0"/>
      <w:marBottom w:val="0"/>
      <w:divBdr>
        <w:top w:val="none" w:sz="0" w:space="0" w:color="auto"/>
        <w:left w:val="none" w:sz="0" w:space="0" w:color="auto"/>
        <w:bottom w:val="none" w:sz="0" w:space="0" w:color="auto"/>
        <w:right w:val="none" w:sz="0" w:space="0" w:color="auto"/>
      </w:divBdr>
    </w:div>
    <w:div w:id="631860881">
      <w:bodyDiv w:val="1"/>
      <w:marLeft w:val="0"/>
      <w:marRight w:val="0"/>
      <w:marTop w:val="0"/>
      <w:marBottom w:val="0"/>
      <w:divBdr>
        <w:top w:val="none" w:sz="0" w:space="0" w:color="auto"/>
        <w:left w:val="none" w:sz="0" w:space="0" w:color="auto"/>
        <w:bottom w:val="none" w:sz="0" w:space="0" w:color="auto"/>
        <w:right w:val="none" w:sz="0" w:space="0" w:color="auto"/>
      </w:divBdr>
      <w:divsChild>
        <w:div w:id="1124036200">
          <w:marLeft w:val="0"/>
          <w:marRight w:val="1"/>
          <w:marTop w:val="0"/>
          <w:marBottom w:val="0"/>
          <w:divBdr>
            <w:top w:val="none" w:sz="0" w:space="0" w:color="auto"/>
            <w:left w:val="none" w:sz="0" w:space="0" w:color="auto"/>
            <w:bottom w:val="none" w:sz="0" w:space="0" w:color="auto"/>
            <w:right w:val="none" w:sz="0" w:space="0" w:color="auto"/>
          </w:divBdr>
          <w:divsChild>
            <w:div w:id="255480746">
              <w:marLeft w:val="0"/>
              <w:marRight w:val="0"/>
              <w:marTop w:val="0"/>
              <w:marBottom w:val="0"/>
              <w:divBdr>
                <w:top w:val="none" w:sz="0" w:space="0" w:color="auto"/>
                <w:left w:val="none" w:sz="0" w:space="0" w:color="auto"/>
                <w:bottom w:val="none" w:sz="0" w:space="0" w:color="auto"/>
                <w:right w:val="none" w:sz="0" w:space="0" w:color="auto"/>
              </w:divBdr>
              <w:divsChild>
                <w:div w:id="1885754484">
                  <w:marLeft w:val="0"/>
                  <w:marRight w:val="1"/>
                  <w:marTop w:val="0"/>
                  <w:marBottom w:val="0"/>
                  <w:divBdr>
                    <w:top w:val="none" w:sz="0" w:space="0" w:color="auto"/>
                    <w:left w:val="none" w:sz="0" w:space="0" w:color="auto"/>
                    <w:bottom w:val="none" w:sz="0" w:space="0" w:color="auto"/>
                    <w:right w:val="none" w:sz="0" w:space="0" w:color="auto"/>
                  </w:divBdr>
                  <w:divsChild>
                    <w:div w:id="1088692199">
                      <w:marLeft w:val="0"/>
                      <w:marRight w:val="0"/>
                      <w:marTop w:val="0"/>
                      <w:marBottom w:val="0"/>
                      <w:divBdr>
                        <w:top w:val="none" w:sz="0" w:space="0" w:color="auto"/>
                        <w:left w:val="none" w:sz="0" w:space="0" w:color="auto"/>
                        <w:bottom w:val="none" w:sz="0" w:space="0" w:color="auto"/>
                        <w:right w:val="none" w:sz="0" w:space="0" w:color="auto"/>
                      </w:divBdr>
                      <w:divsChild>
                        <w:div w:id="1203135103">
                          <w:marLeft w:val="0"/>
                          <w:marRight w:val="0"/>
                          <w:marTop w:val="0"/>
                          <w:marBottom w:val="0"/>
                          <w:divBdr>
                            <w:top w:val="none" w:sz="0" w:space="0" w:color="auto"/>
                            <w:left w:val="none" w:sz="0" w:space="0" w:color="auto"/>
                            <w:bottom w:val="none" w:sz="0" w:space="0" w:color="auto"/>
                            <w:right w:val="none" w:sz="0" w:space="0" w:color="auto"/>
                          </w:divBdr>
                          <w:divsChild>
                            <w:div w:id="716782748">
                              <w:marLeft w:val="0"/>
                              <w:marRight w:val="0"/>
                              <w:marTop w:val="120"/>
                              <w:marBottom w:val="360"/>
                              <w:divBdr>
                                <w:top w:val="none" w:sz="0" w:space="0" w:color="auto"/>
                                <w:left w:val="none" w:sz="0" w:space="0" w:color="auto"/>
                                <w:bottom w:val="none" w:sz="0" w:space="0" w:color="auto"/>
                                <w:right w:val="none" w:sz="0" w:space="0" w:color="auto"/>
                              </w:divBdr>
                              <w:divsChild>
                                <w:div w:id="2014070183">
                                  <w:marLeft w:val="0"/>
                                  <w:marRight w:val="0"/>
                                  <w:marTop w:val="0"/>
                                  <w:marBottom w:val="0"/>
                                  <w:divBdr>
                                    <w:top w:val="none" w:sz="0" w:space="0" w:color="auto"/>
                                    <w:left w:val="none" w:sz="0" w:space="0" w:color="auto"/>
                                    <w:bottom w:val="none" w:sz="0" w:space="0" w:color="auto"/>
                                    <w:right w:val="none" w:sz="0" w:space="0" w:color="auto"/>
                                  </w:divBdr>
                                  <w:divsChild>
                                    <w:div w:id="15863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155847">
      <w:bodyDiv w:val="1"/>
      <w:marLeft w:val="0"/>
      <w:marRight w:val="0"/>
      <w:marTop w:val="0"/>
      <w:marBottom w:val="0"/>
      <w:divBdr>
        <w:top w:val="none" w:sz="0" w:space="0" w:color="auto"/>
        <w:left w:val="none" w:sz="0" w:space="0" w:color="auto"/>
        <w:bottom w:val="none" w:sz="0" w:space="0" w:color="auto"/>
        <w:right w:val="none" w:sz="0" w:space="0" w:color="auto"/>
      </w:divBdr>
      <w:divsChild>
        <w:div w:id="542138105">
          <w:marLeft w:val="0"/>
          <w:marRight w:val="1"/>
          <w:marTop w:val="0"/>
          <w:marBottom w:val="0"/>
          <w:divBdr>
            <w:top w:val="none" w:sz="0" w:space="0" w:color="auto"/>
            <w:left w:val="none" w:sz="0" w:space="0" w:color="auto"/>
            <w:bottom w:val="none" w:sz="0" w:space="0" w:color="auto"/>
            <w:right w:val="none" w:sz="0" w:space="0" w:color="auto"/>
          </w:divBdr>
          <w:divsChild>
            <w:div w:id="148639999">
              <w:marLeft w:val="0"/>
              <w:marRight w:val="0"/>
              <w:marTop w:val="0"/>
              <w:marBottom w:val="0"/>
              <w:divBdr>
                <w:top w:val="none" w:sz="0" w:space="0" w:color="auto"/>
                <w:left w:val="none" w:sz="0" w:space="0" w:color="auto"/>
                <w:bottom w:val="none" w:sz="0" w:space="0" w:color="auto"/>
                <w:right w:val="none" w:sz="0" w:space="0" w:color="auto"/>
              </w:divBdr>
              <w:divsChild>
                <w:div w:id="928611844">
                  <w:marLeft w:val="0"/>
                  <w:marRight w:val="1"/>
                  <w:marTop w:val="0"/>
                  <w:marBottom w:val="0"/>
                  <w:divBdr>
                    <w:top w:val="none" w:sz="0" w:space="0" w:color="auto"/>
                    <w:left w:val="none" w:sz="0" w:space="0" w:color="auto"/>
                    <w:bottom w:val="none" w:sz="0" w:space="0" w:color="auto"/>
                    <w:right w:val="none" w:sz="0" w:space="0" w:color="auto"/>
                  </w:divBdr>
                  <w:divsChild>
                    <w:div w:id="264193163">
                      <w:marLeft w:val="0"/>
                      <w:marRight w:val="0"/>
                      <w:marTop w:val="0"/>
                      <w:marBottom w:val="0"/>
                      <w:divBdr>
                        <w:top w:val="none" w:sz="0" w:space="0" w:color="auto"/>
                        <w:left w:val="none" w:sz="0" w:space="0" w:color="auto"/>
                        <w:bottom w:val="none" w:sz="0" w:space="0" w:color="auto"/>
                        <w:right w:val="none" w:sz="0" w:space="0" w:color="auto"/>
                      </w:divBdr>
                      <w:divsChild>
                        <w:div w:id="2080865519">
                          <w:marLeft w:val="0"/>
                          <w:marRight w:val="0"/>
                          <w:marTop w:val="0"/>
                          <w:marBottom w:val="0"/>
                          <w:divBdr>
                            <w:top w:val="none" w:sz="0" w:space="0" w:color="auto"/>
                            <w:left w:val="none" w:sz="0" w:space="0" w:color="auto"/>
                            <w:bottom w:val="none" w:sz="0" w:space="0" w:color="auto"/>
                            <w:right w:val="none" w:sz="0" w:space="0" w:color="auto"/>
                          </w:divBdr>
                          <w:divsChild>
                            <w:div w:id="1791513913">
                              <w:marLeft w:val="0"/>
                              <w:marRight w:val="0"/>
                              <w:marTop w:val="120"/>
                              <w:marBottom w:val="360"/>
                              <w:divBdr>
                                <w:top w:val="none" w:sz="0" w:space="0" w:color="auto"/>
                                <w:left w:val="none" w:sz="0" w:space="0" w:color="auto"/>
                                <w:bottom w:val="none" w:sz="0" w:space="0" w:color="auto"/>
                                <w:right w:val="none" w:sz="0" w:space="0" w:color="auto"/>
                              </w:divBdr>
                              <w:divsChild>
                                <w:div w:id="1814983524">
                                  <w:marLeft w:val="420"/>
                                  <w:marRight w:val="0"/>
                                  <w:marTop w:val="0"/>
                                  <w:marBottom w:val="0"/>
                                  <w:divBdr>
                                    <w:top w:val="none" w:sz="0" w:space="0" w:color="auto"/>
                                    <w:left w:val="none" w:sz="0" w:space="0" w:color="auto"/>
                                    <w:bottom w:val="none" w:sz="0" w:space="0" w:color="auto"/>
                                    <w:right w:val="none" w:sz="0" w:space="0" w:color="auto"/>
                                  </w:divBdr>
                                  <w:divsChild>
                                    <w:div w:id="560335966">
                                      <w:marLeft w:val="0"/>
                                      <w:marRight w:val="0"/>
                                      <w:marTop w:val="0"/>
                                      <w:marBottom w:val="0"/>
                                      <w:divBdr>
                                        <w:top w:val="none" w:sz="0" w:space="0" w:color="auto"/>
                                        <w:left w:val="none" w:sz="0" w:space="0" w:color="auto"/>
                                        <w:bottom w:val="none" w:sz="0" w:space="0" w:color="auto"/>
                                        <w:right w:val="none" w:sz="0" w:space="0" w:color="auto"/>
                                      </w:divBdr>
                                      <w:divsChild>
                                        <w:div w:id="13248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328023">
      <w:bodyDiv w:val="1"/>
      <w:marLeft w:val="0"/>
      <w:marRight w:val="0"/>
      <w:marTop w:val="0"/>
      <w:marBottom w:val="0"/>
      <w:divBdr>
        <w:top w:val="none" w:sz="0" w:space="0" w:color="auto"/>
        <w:left w:val="none" w:sz="0" w:space="0" w:color="auto"/>
        <w:bottom w:val="none" w:sz="0" w:space="0" w:color="auto"/>
        <w:right w:val="none" w:sz="0" w:space="0" w:color="auto"/>
      </w:divBdr>
      <w:divsChild>
        <w:div w:id="562714121">
          <w:marLeft w:val="0"/>
          <w:marRight w:val="1"/>
          <w:marTop w:val="0"/>
          <w:marBottom w:val="0"/>
          <w:divBdr>
            <w:top w:val="none" w:sz="0" w:space="0" w:color="auto"/>
            <w:left w:val="none" w:sz="0" w:space="0" w:color="auto"/>
            <w:bottom w:val="none" w:sz="0" w:space="0" w:color="auto"/>
            <w:right w:val="none" w:sz="0" w:space="0" w:color="auto"/>
          </w:divBdr>
          <w:divsChild>
            <w:div w:id="1823233037">
              <w:marLeft w:val="0"/>
              <w:marRight w:val="0"/>
              <w:marTop w:val="0"/>
              <w:marBottom w:val="0"/>
              <w:divBdr>
                <w:top w:val="none" w:sz="0" w:space="0" w:color="auto"/>
                <w:left w:val="none" w:sz="0" w:space="0" w:color="auto"/>
                <w:bottom w:val="none" w:sz="0" w:space="0" w:color="auto"/>
                <w:right w:val="none" w:sz="0" w:space="0" w:color="auto"/>
              </w:divBdr>
              <w:divsChild>
                <w:div w:id="324823821">
                  <w:marLeft w:val="0"/>
                  <w:marRight w:val="1"/>
                  <w:marTop w:val="0"/>
                  <w:marBottom w:val="0"/>
                  <w:divBdr>
                    <w:top w:val="none" w:sz="0" w:space="0" w:color="auto"/>
                    <w:left w:val="none" w:sz="0" w:space="0" w:color="auto"/>
                    <w:bottom w:val="none" w:sz="0" w:space="0" w:color="auto"/>
                    <w:right w:val="none" w:sz="0" w:space="0" w:color="auto"/>
                  </w:divBdr>
                  <w:divsChild>
                    <w:div w:id="1664619755">
                      <w:marLeft w:val="0"/>
                      <w:marRight w:val="0"/>
                      <w:marTop w:val="0"/>
                      <w:marBottom w:val="0"/>
                      <w:divBdr>
                        <w:top w:val="none" w:sz="0" w:space="0" w:color="auto"/>
                        <w:left w:val="none" w:sz="0" w:space="0" w:color="auto"/>
                        <w:bottom w:val="none" w:sz="0" w:space="0" w:color="auto"/>
                        <w:right w:val="none" w:sz="0" w:space="0" w:color="auto"/>
                      </w:divBdr>
                      <w:divsChild>
                        <w:div w:id="511144513">
                          <w:marLeft w:val="0"/>
                          <w:marRight w:val="0"/>
                          <w:marTop w:val="0"/>
                          <w:marBottom w:val="0"/>
                          <w:divBdr>
                            <w:top w:val="none" w:sz="0" w:space="0" w:color="auto"/>
                            <w:left w:val="none" w:sz="0" w:space="0" w:color="auto"/>
                            <w:bottom w:val="none" w:sz="0" w:space="0" w:color="auto"/>
                            <w:right w:val="none" w:sz="0" w:space="0" w:color="auto"/>
                          </w:divBdr>
                          <w:divsChild>
                            <w:div w:id="79836535">
                              <w:marLeft w:val="0"/>
                              <w:marRight w:val="0"/>
                              <w:marTop w:val="120"/>
                              <w:marBottom w:val="360"/>
                              <w:divBdr>
                                <w:top w:val="none" w:sz="0" w:space="0" w:color="auto"/>
                                <w:left w:val="none" w:sz="0" w:space="0" w:color="auto"/>
                                <w:bottom w:val="none" w:sz="0" w:space="0" w:color="auto"/>
                                <w:right w:val="none" w:sz="0" w:space="0" w:color="auto"/>
                              </w:divBdr>
                              <w:divsChild>
                                <w:div w:id="1310793690">
                                  <w:marLeft w:val="0"/>
                                  <w:marRight w:val="0"/>
                                  <w:marTop w:val="0"/>
                                  <w:marBottom w:val="0"/>
                                  <w:divBdr>
                                    <w:top w:val="none" w:sz="0" w:space="0" w:color="auto"/>
                                    <w:left w:val="none" w:sz="0" w:space="0" w:color="auto"/>
                                    <w:bottom w:val="none" w:sz="0" w:space="0" w:color="auto"/>
                                    <w:right w:val="none" w:sz="0" w:space="0" w:color="auto"/>
                                  </w:divBdr>
                                  <w:divsChild>
                                    <w:div w:id="6562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784202">
      <w:bodyDiv w:val="1"/>
      <w:marLeft w:val="0"/>
      <w:marRight w:val="0"/>
      <w:marTop w:val="0"/>
      <w:marBottom w:val="0"/>
      <w:divBdr>
        <w:top w:val="none" w:sz="0" w:space="0" w:color="auto"/>
        <w:left w:val="none" w:sz="0" w:space="0" w:color="auto"/>
        <w:bottom w:val="none" w:sz="0" w:space="0" w:color="auto"/>
        <w:right w:val="none" w:sz="0" w:space="0" w:color="auto"/>
      </w:divBdr>
      <w:divsChild>
        <w:div w:id="1612127862">
          <w:marLeft w:val="0"/>
          <w:marRight w:val="1"/>
          <w:marTop w:val="0"/>
          <w:marBottom w:val="0"/>
          <w:divBdr>
            <w:top w:val="none" w:sz="0" w:space="0" w:color="auto"/>
            <w:left w:val="none" w:sz="0" w:space="0" w:color="auto"/>
            <w:bottom w:val="none" w:sz="0" w:space="0" w:color="auto"/>
            <w:right w:val="none" w:sz="0" w:space="0" w:color="auto"/>
          </w:divBdr>
          <w:divsChild>
            <w:div w:id="43604130">
              <w:marLeft w:val="0"/>
              <w:marRight w:val="0"/>
              <w:marTop w:val="0"/>
              <w:marBottom w:val="0"/>
              <w:divBdr>
                <w:top w:val="none" w:sz="0" w:space="0" w:color="auto"/>
                <w:left w:val="none" w:sz="0" w:space="0" w:color="auto"/>
                <w:bottom w:val="none" w:sz="0" w:space="0" w:color="auto"/>
                <w:right w:val="none" w:sz="0" w:space="0" w:color="auto"/>
              </w:divBdr>
              <w:divsChild>
                <w:div w:id="801923776">
                  <w:marLeft w:val="0"/>
                  <w:marRight w:val="1"/>
                  <w:marTop w:val="0"/>
                  <w:marBottom w:val="0"/>
                  <w:divBdr>
                    <w:top w:val="none" w:sz="0" w:space="0" w:color="auto"/>
                    <w:left w:val="none" w:sz="0" w:space="0" w:color="auto"/>
                    <w:bottom w:val="none" w:sz="0" w:space="0" w:color="auto"/>
                    <w:right w:val="none" w:sz="0" w:space="0" w:color="auto"/>
                  </w:divBdr>
                  <w:divsChild>
                    <w:div w:id="833765622">
                      <w:marLeft w:val="0"/>
                      <w:marRight w:val="0"/>
                      <w:marTop w:val="0"/>
                      <w:marBottom w:val="0"/>
                      <w:divBdr>
                        <w:top w:val="none" w:sz="0" w:space="0" w:color="auto"/>
                        <w:left w:val="none" w:sz="0" w:space="0" w:color="auto"/>
                        <w:bottom w:val="none" w:sz="0" w:space="0" w:color="auto"/>
                        <w:right w:val="none" w:sz="0" w:space="0" w:color="auto"/>
                      </w:divBdr>
                      <w:divsChild>
                        <w:div w:id="547883483">
                          <w:marLeft w:val="0"/>
                          <w:marRight w:val="0"/>
                          <w:marTop w:val="0"/>
                          <w:marBottom w:val="0"/>
                          <w:divBdr>
                            <w:top w:val="none" w:sz="0" w:space="0" w:color="auto"/>
                            <w:left w:val="none" w:sz="0" w:space="0" w:color="auto"/>
                            <w:bottom w:val="none" w:sz="0" w:space="0" w:color="auto"/>
                            <w:right w:val="none" w:sz="0" w:space="0" w:color="auto"/>
                          </w:divBdr>
                          <w:divsChild>
                            <w:div w:id="1256404780">
                              <w:marLeft w:val="0"/>
                              <w:marRight w:val="0"/>
                              <w:marTop w:val="120"/>
                              <w:marBottom w:val="360"/>
                              <w:divBdr>
                                <w:top w:val="none" w:sz="0" w:space="0" w:color="auto"/>
                                <w:left w:val="none" w:sz="0" w:space="0" w:color="auto"/>
                                <w:bottom w:val="none" w:sz="0" w:space="0" w:color="auto"/>
                                <w:right w:val="none" w:sz="0" w:space="0" w:color="auto"/>
                              </w:divBdr>
                              <w:divsChild>
                                <w:div w:id="134027227">
                                  <w:marLeft w:val="0"/>
                                  <w:marRight w:val="0"/>
                                  <w:marTop w:val="0"/>
                                  <w:marBottom w:val="0"/>
                                  <w:divBdr>
                                    <w:top w:val="none" w:sz="0" w:space="0" w:color="auto"/>
                                    <w:left w:val="none" w:sz="0" w:space="0" w:color="auto"/>
                                    <w:bottom w:val="none" w:sz="0" w:space="0" w:color="auto"/>
                                    <w:right w:val="none" w:sz="0" w:space="0" w:color="auto"/>
                                  </w:divBdr>
                                  <w:divsChild>
                                    <w:div w:id="779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436448">
      <w:bodyDiv w:val="1"/>
      <w:marLeft w:val="0"/>
      <w:marRight w:val="0"/>
      <w:marTop w:val="0"/>
      <w:marBottom w:val="0"/>
      <w:divBdr>
        <w:top w:val="none" w:sz="0" w:space="0" w:color="auto"/>
        <w:left w:val="none" w:sz="0" w:space="0" w:color="auto"/>
        <w:bottom w:val="none" w:sz="0" w:space="0" w:color="auto"/>
        <w:right w:val="none" w:sz="0" w:space="0" w:color="auto"/>
      </w:divBdr>
      <w:divsChild>
        <w:div w:id="1067610455">
          <w:marLeft w:val="0"/>
          <w:marRight w:val="1"/>
          <w:marTop w:val="0"/>
          <w:marBottom w:val="0"/>
          <w:divBdr>
            <w:top w:val="none" w:sz="0" w:space="0" w:color="auto"/>
            <w:left w:val="none" w:sz="0" w:space="0" w:color="auto"/>
            <w:bottom w:val="none" w:sz="0" w:space="0" w:color="auto"/>
            <w:right w:val="none" w:sz="0" w:space="0" w:color="auto"/>
          </w:divBdr>
          <w:divsChild>
            <w:div w:id="703214791">
              <w:marLeft w:val="0"/>
              <w:marRight w:val="0"/>
              <w:marTop w:val="0"/>
              <w:marBottom w:val="0"/>
              <w:divBdr>
                <w:top w:val="none" w:sz="0" w:space="0" w:color="auto"/>
                <w:left w:val="none" w:sz="0" w:space="0" w:color="auto"/>
                <w:bottom w:val="none" w:sz="0" w:space="0" w:color="auto"/>
                <w:right w:val="none" w:sz="0" w:space="0" w:color="auto"/>
              </w:divBdr>
              <w:divsChild>
                <w:div w:id="385952622">
                  <w:marLeft w:val="0"/>
                  <w:marRight w:val="1"/>
                  <w:marTop w:val="0"/>
                  <w:marBottom w:val="0"/>
                  <w:divBdr>
                    <w:top w:val="none" w:sz="0" w:space="0" w:color="auto"/>
                    <w:left w:val="none" w:sz="0" w:space="0" w:color="auto"/>
                    <w:bottom w:val="none" w:sz="0" w:space="0" w:color="auto"/>
                    <w:right w:val="none" w:sz="0" w:space="0" w:color="auto"/>
                  </w:divBdr>
                  <w:divsChild>
                    <w:div w:id="912743301">
                      <w:marLeft w:val="0"/>
                      <w:marRight w:val="0"/>
                      <w:marTop w:val="0"/>
                      <w:marBottom w:val="0"/>
                      <w:divBdr>
                        <w:top w:val="none" w:sz="0" w:space="0" w:color="auto"/>
                        <w:left w:val="none" w:sz="0" w:space="0" w:color="auto"/>
                        <w:bottom w:val="none" w:sz="0" w:space="0" w:color="auto"/>
                        <w:right w:val="none" w:sz="0" w:space="0" w:color="auto"/>
                      </w:divBdr>
                      <w:divsChild>
                        <w:div w:id="1230923614">
                          <w:marLeft w:val="0"/>
                          <w:marRight w:val="0"/>
                          <w:marTop w:val="0"/>
                          <w:marBottom w:val="0"/>
                          <w:divBdr>
                            <w:top w:val="none" w:sz="0" w:space="0" w:color="auto"/>
                            <w:left w:val="none" w:sz="0" w:space="0" w:color="auto"/>
                            <w:bottom w:val="none" w:sz="0" w:space="0" w:color="auto"/>
                            <w:right w:val="none" w:sz="0" w:space="0" w:color="auto"/>
                          </w:divBdr>
                          <w:divsChild>
                            <w:div w:id="726533446">
                              <w:marLeft w:val="0"/>
                              <w:marRight w:val="0"/>
                              <w:marTop w:val="120"/>
                              <w:marBottom w:val="360"/>
                              <w:divBdr>
                                <w:top w:val="none" w:sz="0" w:space="0" w:color="auto"/>
                                <w:left w:val="none" w:sz="0" w:space="0" w:color="auto"/>
                                <w:bottom w:val="none" w:sz="0" w:space="0" w:color="auto"/>
                                <w:right w:val="none" w:sz="0" w:space="0" w:color="auto"/>
                              </w:divBdr>
                              <w:divsChild>
                                <w:div w:id="693775885">
                                  <w:marLeft w:val="0"/>
                                  <w:marRight w:val="0"/>
                                  <w:marTop w:val="0"/>
                                  <w:marBottom w:val="0"/>
                                  <w:divBdr>
                                    <w:top w:val="none" w:sz="0" w:space="0" w:color="auto"/>
                                    <w:left w:val="none" w:sz="0" w:space="0" w:color="auto"/>
                                    <w:bottom w:val="none" w:sz="0" w:space="0" w:color="auto"/>
                                    <w:right w:val="none" w:sz="0" w:space="0" w:color="auto"/>
                                  </w:divBdr>
                                  <w:divsChild>
                                    <w:div w:id="11533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1697">
      <w:bodyDiv w:val="1"/>
      <w:marLeft w:val="0"/>
      <w:marRight w:val="0"/>
      <w:marTop w:val="0"/>
      <w:marBottom w:val="0"/>
      <w:divBdr>
        <w:top w:val="none" w:sz="0" w:space="0" w:color="auto"/>
        <w:left w:val="none" w:sz="0" w:space="0" w:color="auto"/>
        <w:bottom w:val="none" w:sz="0" w:space="0" w:color="auto"/>
        <w:right w:val="none" w:sz="0" w:space="0" w:color="auto"/>
      </w:divBdr>
      <w:divsChild>
        <w:div w:id="1659379439">
          <w:marLeft w:val="0"/>
          <w:marRight w:val="1"/>
          <w:marTop w:val="0"/>
          <w:marBottom w:val="0"/>
          <w:divBdr>
            <w:top w:val="none" w:sz="0" w:space="0" w:color="auto"/>
            <w:left w:val="none" w:sz="0" w:space="0" w:color="auto"/>
            <w:bottom w:val="none" w:sz="0" w:space="0" w:color="auto"/>
            <w:right w:val="none" w:sz="0" w:space="0" w:color="auto"/>
          </w:divBdr>
          <w:divsChild>
            <w:div w:id="1519351605">
              <w:marLeft w:val="0"/>
              <w:marRight w:val="0"/>
              <w:marTop w:val="0"/>
              <w:marBottom w:val="0"/>
              <w:divBdr>
                <w:top w:val="none" w:sz="0" w:space="0" w:color="auto"/>
                <w:left w:val="none" w:sz="0" w:space="0" w:color="auto"/>
                <w:bottom w:val="none" w:sz="0" w:space="0" w:color="auto"/>
                <w:right w:val="none" w:sz="0" w:space="0" w:color="auto"/>
              </w:divBdr>
              <w:divsChild>
                <w:div w:id="1268465804">
                  <w:marLeft w:val="0"/>
                  <w:marRight w:val="1"/>
                  <w:marTop w:val="0"/>
                  <w:marBottom w:val="0"/>
                  <w:divBdr>
                    <w:top w:val="none" w:sz="0" w:space="0" w:color="auto"/>
                    <w:left w:val="none" w:sz="0" w:space="0" w:color="auto"/>
                    <w:bottom w:val="none" w:sz="0" w:space="0" w:color="auto"/>
                    <w:right w:val="none" w:sz="0" w:space="0" w:color="auto"/>
                  </w:divBdr>
                  <w:divsChild>
                    <w:div w:id="1440569148">
                      <w:marLeft w:val="0"/>
                      <w:marRight w:val="0"/>
                      <w:marTop w:val="0"/>
                      <w:marBottom w:val="0"/>
                      <w:divBdr>
                        <w:top w:val="none" w:sz="0" w:space="0" w:color="auto"/>
                        <w:left w:val="none" w:sz="0" w:space="0" w:color="auto"/>
                        <w:bottom w:val="none" w:sz="0" w:space="0" w:color="auto"/>
                        <w:right w:val="none" w:sz="0" w:space="0" w:color="auto"/>
                      </w:divBdr>
                      <w:divsChild>
                        <w:div w:id="928655352">
                          <w:marLeft w:val="0"/>
                          <w:marRight w:val="0"/>
                          <w:marTop w:val="0"/>
                          <w:marBottom w:val="0"/>
                          <w:divBdr>
                            <w:top w:val="none" w:sz="0" w:space="0" w:color="auto"/>
                            <w:left w:val="none" w:sz="0" w:space="0" w:color="auto"/>
                            <w:bottom w:val="none" w:sz="0" w:space="0" w:color="auto"/>
                            <w:right w:val="none" w:sz="0" w:space="0" w:color="auto"/>
                          </w:divBdr>
                          <w:divsChild>
                            <w:div w:id="1334649696">
                              <w:marLeft w:val="0"/>
                              <w:marRight w:val="0"/>
                              <w:marTop w:val="120"/>
                              <w:marBottom w:val="360"/>
                              <w:divBdr>
                                <w:top w:val="none" w:sz="0" w:space="0" w:color="auto"/>
                                <w:left w:val="none" w:sz="0" w:space="0" w:color="auto"/>
                                <w:bottom w:val="none" w:sz="0" w:space="0" w:color="auto"/>
                                <w:right w:val="none" w:sz="0" w:space="0" w:color="auto"/>
                              </w:divBdr>
                              <w:divsChild>
                                <w:div w:id="1531333613">
                                  <w:marLeft w:val="0"/>
                                  <w:marRight w:val="0"/>
                                  <w:marTop w:val="0"/>
                                  <w:marBottom w:val="0"/>
                                  <w:divBdr>
                                    <w:top w:val="none" w:sz="0" w:space="0" w:color="auto"/>
                                    <w:left w:val="none" w:sz="0" w:space="0" w:color="auto"/>
                                    <w:bottom w:val="none" w:sz="0" w:space="0" w:color="auto"/>
                                    <w:right w:val="none" w:sz="0" w:space="0" w:color="auto"/>
                                  </w:divBdr>
                                  <w:divsChild>
                                    <w:div w:id="19805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313576">
      <w:bodyDiv w:val="1"/>
      <w:marLeft w:val="0"/>
      <w:marRight w:val="0"/>
      <w:marTop w:val="0"/>
      <w:marBottom w:val="0"/>
      <w:divBdr>
        <w:top w:val="none" w:sz="0" w:space="0" w:color="auto"/>
        <w:left w:val="none" w:sz="0" w:space="0" w:color="auto"/>
        <w:bottom w:val="none" w:sz="0" w:space="0" w:color="auto"/>
        <w:right w:val="none" w:sz="0" w:space="0" w:color="auto"/>
      </w:divBdr>
      <w:divsChild>
        <w:div w:id="2131051063">
          <w:marLeft w:val="0"/>
          <w:marRight w:val="1"/>
          <w:marTop w:val="0"/>
          <w:marBottom w:val="0"/>
          <w:divBdr>
            <w:top w:val="none" w:sz="0" w:space="0" w:color="auto"/>
            <w:left w:val="none" w:sz="0" w:space="0" w:color="auto"/>
            <w:bottom w:val="none" w:sz="0" w:space="0" w:color="auto"/>
            <w:right w:val="none" w:sz="0" w:space="0" w:color="auto"/>
          </w:divBdr>
          <w:divsChild>
            <w:div w:id="1573008514">
              <w:marLeft w:val="0"/>
              <w:marRight w:val="0"/>
              <w:marTop w:val="0"/>
              <w:marBottom w:val="0"/>
              <w:divBdr>
                <w:top w:val="none" w:sz="0" w:space="0" w:color="auto"/>
                <w:left w:val="none" w:sz="0" w:space="0" w:color="auto"/>
                <w:bottom w:val="none" w:sz="0" w:space="0" w:color="auto"/>
                <w:right w:val="none" w:sz="0" w:space="0" w:color="auto"/>
              </w:divBdr>
              <w:divsChild>
                <w:div w:id="887644059">
                  <w:marLeft w:val="0"/>
                  <w:marRight w:val="1"/>
                  <w:marTop w:val="0"/>
                  <w:marBottom w:val="0"/>
                  <w:divBdr>
                    <w:top w:val="none" w:sz="0" w:space="0" w:color="auto"/>
                    <w:left w:val="none" w:sz="0" w:space="0" w:color="auto"/>
                    <w:bottom w:val="none" w:sz="0" w:space="0" w:color="auto"/>
                    <w:right w:val="none" w:sz="0" w:space="0" w:color="auto"/>
                  </w:divBdr>
                  <w:divsChild>
                    <w:div w:id="552347959">
                      <w:marLeft w:val="0"/>
                      <w:marRight w:val="0"/>
                      <w:marTop w:val="0"/>
                      <w:marBottom w:val="0"/>
                      <w:divBdr>
                        <w:top w:val="none" w:sz="0" w:space="0" w:color="auto"/>
                        <w:left w:val="none" w:sz="0" w:space="0" w:color="auto"/>
                        <w:bottom w:val="none" w:sz="0" w:space="0" w:color="auto"/>
                        <w:right w:val="none" w:sz="0" w:space="0" w:color="auto"/>
                      </w:divBdr>
                      <w:divsChild>
                        <w:div w:id="1343388751">
                          <w:marLeft w:val="0"/>
                          <w:marRight w:val="0"/>
                          <w:marTop w:val="0"/>
                          <w:marBottom w:val="0"/>
                          <w:divBdr>
                            <w:top w:val="none" w:sz="0" w:space="0" w:color="auto"/>
                            <w:left w:val="none" w:sz="0" w:space="0" w:color="auto"/>
                            <w:bottom w:val="none" w:sz="0" w:space="0" w:color="auto"/>
                            <w:right w:val="none" w:sz="0" w:space="0" w:color="auto"/>
                          </w:divBdr>
                          <w:divsChild>
                            <w:div w:id="1850755479">
                              <w:marLeft w:val="0"/>
                              <w:marRight w:val="0"/>
                              <w:marTop w:val="120"/>
                              <w:marBottom w:val="360"/>
                              <w:divBdr>
                                <w:top w:val="none" w:sz="0" w:space="0" w:color="auto"/>
                                <w:left w:val="none" w:sz="0" w:space="0" w:color="auto"/>
                                <w:bottom w:val="none" w:sz="0" w:space="0" w:color="auto"/>
                                <w:right w:val="none" w:sz="0" w:space="0" w:color="auto"/>
                              </w:divBdr>
                              <w:divsChild>
                                <w:div w:id="934480492">
                                  <w:marLeft w:val="0"/>
                                  <w:marRight w:val="0"/>
                                  <w:marTop w:val="0"/>
                                  <w:marBottom w:val="0"/>
                                  <w:divBdr>
                                    <w:top w:val="none" w:sz="0" w:space="0" w:color="auto"/>
                                    <w:left w:val="none" w:sz="0" w:space="0" w:color="auto"/>
                                    <w:bottom w:val="none" w:sz="0" w:space="0" w:color="auto"/>
                                    <w:right w:val="none" w:sz="0" w:space="0" w:color="auto"/>
                                  </w:divBdr>
                                  <w:divsChild>
                                    <w:div w:id="647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14336">
      <w:bodyDiv w:val="1"/>
      <w:marLeft w:val="0"/>
      <w:marRight w:val="0"/>
      <w:marTop w:val="0"/>
      <w:marBottom w:val="0"/>
      <w:divBdr>
        <w:top w:val="none" w:sz="0" w:space="0" w:color="auto"/>
        <w:left w:val="none" w:sz="0" w:space="0" w:color="auto"/>
        <w:bottom w:val="none" w:sz="0" w:space="0" w:color="auto"/>
        <w:right w:val="none" w:sz="0" w:space="0" w:color="auto"/>
      </w:divBdr>
      <w:divsChild>
        <w:div w:id="1622614757">
          <w:marLeft w:val="0"/>
          <w:marRight w:val="1"/>
          <w:marTop w:val="0"/>
          <w:marBottom w:val="0"/>
          <w:divBdr>
            <w:top w:val="none" w:sz="0" w:space="0" w:color="auto"/>
            <w:left w:val="none" w:sz="0" w:space="0" w:color="auto"/>
            <w:bottom w:val="none" w:sz="0" w:space="0" w:color="auto"/>
            <w:right w:val="none" w:sz="0" w:space="0" w:color="auto"/>
          </w:divBdr>
          <w:divsChild>
            <w:div w:id="1603953850">
              <w:marLeft w:val="0"/>
              <w:marRight w:val="0"/>
              <w:marTop w:val="0"/>
              <w:marBottom w:val="0"/>
              <w:divBdr>
                <w:top w:val="none" w:sz="0" w:space="0" w:color="auto"/>
                <w:left w:val="none" w:sz="0" w:space="0" w:color="auto"/>
                <w:bottom w:val="none" w:sz="0" w:space="0" w:color="auto"/>
                <w:right w:val="none" w:sz="0" w:space="0" w:color="auto"/>
              </w:divBdr>
              <w:divsChild>
                <w:div w:id="874928280">
                  <w:marLeft w:val="0"/>
                  <w:marRight w:val="1"/>
                  <w:marTop w:val="0"/>
                  <w:marBottom w:val="0"/>
                  <w:divBdr>
                    <w:top w:val="none" w:sz="0" w:space="0" w:color="auto"/>
                    <w:left w:val="none" w:sz="0" w:space="0" w:color="auto"/>
                    <w:bottom w:val="none" w:sz="0" w:space="0" w:color="auto"/>
                    <w:right w:val="none" w:sz="0" w:space="0" w:color="auto"/>
                  </w:divBdr>
                  <w:divsChild>
                    <w:div w:id="997223947">
                      <w:marLeft w:val="0"/>
                      <w:marRight w:val="0"/>
                      <w:marTop w:val="0"/>
                      <w:marBottom w:val="0"/>
                      <w:divBdr>
                        <w:top w:val="none" w:sz="0" w:space="0" w:color="auto"/>
                        <w:left w:val="none" w:sz="0" w:space="0" w:color="auto"/>
                        <w:bottom w:val="none" w:sz="0" w:space="0" w:color="auto"/>
                        <w:right w:val="none" w:sz="0" w:space="0" w:color="auto"/>
                      </w:divBdr>
                      <w:divsChild>
                        <w:div w:id="427585061">
                          <w:marLeft w:val="0"/>
                          <w:marRight w:val="0"/>
                          <w:marTop w:val="0"/>
                          <w:marBottom w:val="0"/>
                          <w:divBdr>
                            <w:top w:val="none" w:sz="0" w:space="0" w:color="auto"/>
                            <w:left w:val="none" w:sz="0" w:space="0" w:color="auto"/>
                            <w:bottom w:val="none" w:sz="0" w:space="0" w:color="auto"/>
                            <w:right w:val="none" w:sz="0" w:space="0" w:color="auto"/>
                          </w:divBdr>
                          <w:divsChild>
                            <w:div w:id="648752585">
                              <w:marLeft w:val="0"/>
                              <w:marRight w:val="0"/>
                              <w:marTop w:val="120"/>
                              <w:marBottom w:val="360"/>
                              <w:divBdr>
                                <w:top w:val="none" w:sz="0" w:space="0" w:color="auto"/>
                                <w:left w:val="none" w:sz="0" w:space="0" w:color="auto"/>
                                <w:bottom w:val="none" w:sz="0" w:space="0" w:color="auto"/>
                                <w:right w:val="none" w:sz="0" w:space="0" w:color="auto"/>
                              </w:divBdr>
                              <w:divsChild>
                                <w:div w:id="1340503553">
                                  <w:marLeft w:val="0"/>
                                  <w:marRight w:val="0"/>
                                  <w:marTop w:val="0"/>
                                  <w:marBottom w:val="0"/>
                                  <w:divBdr>
                                    <w:top w:val="none" w:sz="0" w:space="0" w:color="auto"/>
                                    <w:left w:val="none" w:sz="0" w:space="0" w:color="auto"/>
                                    <w:bottom w:val="none" w:sz="0" w:space="0" w:color="auto"/>
                                    <w:right w:val="none" w:sz="0" w:space="0" w:color="auto"/>
                                  </w:divBdr>
                                  <w:divsChild>
                                    <w:div w:id="3276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379904">
      <w:bodyDiv w:val="1"/>
      <w:marLeft w:val="0"/>
      <w:marRight w:val="0"/>
      <w:marTop w:val="0"/>
      <w:marBottom w:val="0"/>
      <w:divBdr>
        <w:top w:val="none" w:sz="0" w:space="0" w:color="auto"/>
        <w:left w:val="none" w:sz="0" w:space="0" w:color="auto"/>
        <w:bottom w:val="none" w:sz="0" w:space="0" w:color="auto"/>
        <w:right w:val="none" w:sz="0" w:space="0" w:color="auto"/>
      </w:divBdr>
      <w:divsChild>
        <w:div w:id="884567030">
          <w:marLeft w:val="0"/>
          <w:marRight w:val="1"/>
          <w:marTop w:val="0"/>
          <w:marBottom w:val="0"/>
          <w:divBdr>
            <w:top w:val="none" w:sz="0" w:space="0" w:color="auto"/>
            <w:left w:val="none" w:sz="0" w:space="0" w:color="auto"/>
            <w:bottom w:val="none" w:sz="0" w:space="0" w:color="auto"/>
            <w:right w:val="none" w:sz="0" w:space="0" w:color="auto"/>
          </w:divBdr>
          <w:divsChild>
            <w:div w:id="1226797232">
              <w:marLeft w:val="0"/>
              <w:marRight w:val="0"/>
              <w:marTop w:val="0"/>
              <w:marBottom w:val="0"/>
              <w:divBdr>
                <w:top w:val="none" w:sz="0" w:space="0" w:color="auto"/>
                <w:left w:val="none" w:sz="0" w:space="0" w:color="auto"/>
                <w:bottom w:val="none" w:sz="0" w:space="0" w:color="auto"/>
                <w:right w:val="none" w:sz="0" w:space="0" w:color="auto"/>
              </w:divBdr>
              <w:divsChild>
                <w:div w:id="2118598822">
                  <w:marLeft w:val="0"/>
                  <w:marRight w:val="1"/>
                  <w:marTop w:val="0"/>
                  <w:marBottom w:val="0"/>
                  <w:divBdr>
                    <w:top w:val="none" w:sz="0" w:space="0" w:color="auto"/>
                    <w:left w:val="none" w:sz="0" w:space="0" w:color="auto"/>
                    <w:bottom w:val="none" w:sz="0" w:space="0" w:color="auto"/>
                    <w:right w:val="none" w:sz="0" w:space="0" w:color="auto"/>
                  </w:divBdr>
                  <w:divsChild>
                    <w:div w:id="1286350200">
                      <w:marLeft w:val="0"/>
                      <w:marRight w:val="0"/>
                      <w:marTop w:val="0"/>
                      <w:marBottom w:val="0"/>
                      <w:divBdr>
                        <w:top w:val="none" w:sz="0" w:space="0" w:color="auto"/>
                        <w:left w:val="none" w:sz="0" w:space="0" w:color="auto"/>
                        <w:bottom w:val="none" w:sz="0" w:space="0" w:color="auto"/>
                        <w:right w:val="none" w:sz="0" w:space="0" w:color="auto"/>
                      </w:divBdr>
                      <w:divsChild>
                        <w:div w:id="644549294">
                          <w:marLeft w:val="0"/>
                          <w:marRight w:val="0"/>
                          <w:marTop w:val="0"/>
                          <w:marBottom w:val="0"/>
                          <w:divBdr>
                            <w:top w:val="none" w:sz="0" w:space="0" w:color="auto"/>
                            <w:left w:val="none" w:sz="0" w:space="0" w:color="auto"/>
                            <w:bottom w:val="none" w:sz="0" w:space="0" w:color="auto"/>
                            <w:right w:val="none" w:sz="0" w:space="0" w:color="auto"/>
                          </w:divBdr>
                          <w:divsChild>
                            <w:div w:id="2061175022">
                              <w:marLeft w:val="0"/>
                              <w:marRight w:val="0"/>
                              <w:marTop w:val="120"/>
                              <w:marBottom w:val="360"/>
                              <w:divBdr>
                                <w:top w:val="none" w:sz="0" w:space="0" w:color="auto"/>
                                <w:left w:val="none" w:sz="0" w:space="0" w:color="auto"/>
                                <w:bottom w:val="none" w:sz="0" w:space="0" w:color="auto"/>
                                <w:right w:val="none" w:sz="0" w:space="0" w:color="auto"/>
                              </w:divBdr>
                              <w:divsChild>
                                <w:div w:id="388918366">
                                  <w:marLeft w:val="0"/>
                                  <w:marRight w:val="0"/>
                                  <w:marTop w:val="0"/>
                                  <w:marBottom w:val="0"/>
                                  <w:divBdr>
                                    <w:top w:val="none" w:sz="0" w:space="0" w:color="auto"/>
                                    <w:left w:val="none" w:sz="0" w:space="0" w:color="auto"/>
                                    <w:bottom w:val="none" w:sz="0" w:space="0" w:color="auto"/>
                                    <w:right w:val="none" w:sz="0" w:space="0" w:color="auto"/>
                                  </w:divBdr>
                                  <w:divsChild>
                                    <w:div w:id="528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569242">
      <w:bodyDiv w:val="1"/>
      <w:marLeft w:val="0"/>
      <w:marRight w:val="0"/>
      <w:marTop w:val="0"/>
      <w:marBottom w:val="0"/>
      <w:divBdr>
        <w:top w:val="none" w:sz="0" w:space="0" w:color="auto"/>
        <w:left w:val="none" w:sz="0" w:space="0" w:color="auto"/>
        <w:bottom w:val="none" w:sz="0" w:space="0" w:color="auto"/>
        <w:right w:val="none" w:sz="0" w:space="0" w:color="auto"/>
      </w:divBdr>
      <w:divsChild>
        <w:div w:id="381490870">
          <w:marLeft w:val="0"/>
          <w:marRight w:val="1"/>
          <w:marTop w:val="0"/>
          <w:marBottom w:val="0"/>
          <w:divBdr>
            <w:top w:val="none" w:sz="0" w:space="0" w:color="auto"/>
            <w:left w:val="none" w:sz="0" w:space="0" w:color="auto"/>
            <w:bottom w:val="none" w:sz="0" w:space="0" w:color="auto"/>
            <w:right w:val="none" w:sz="0" w:space="0" w:color="auto"/>
          </w:divBdr>
          <w:divsChild>
            <w:div w:id="178156352">
              <w:marLeft w:val="0"/>
              <w:marRight w:val="0"/>
              <w:marTop w:val="0"/>
              <w:marBottom w:val="0"/>
              <w:divBdr>
                <w:top w:val="none" w:sz="0" w:space="0" w:color="auto"/>
                <w:left w:val="none" w:sz="0" w:space="0" w:color="auto"/>
                <w:bottom w:val="none" w:sz="0" w:space="0" w:color="auto"/>
                <w:right w:val="none" w:sz="0" w:space="0" w:color="auto"/>
              </w:divBdr>
              <w:divsChild>
                <w:div w:id="1446998414">
                  <w:marLeft w:val="0"/>
                  <w:marRight w:val="1"/>
                  <w:marTop w:val="0"/>
                  <w:marBottom w:val="0"/>
                  <w:divBdr>
                    <w:top w:val="none" w:sz="0" w:space="0" w:color="auto"/>
                    <w:left w:val="none" w:sz="0" w:space="0" w:color="auto"/>
                    <w:bottom w:val="none" w:sz="0" w:space="0" w:color="auto"/>
                    <w:right w:val="none" w:sz="0" w:space="0" w:color="auto"/>
                  </w:divBdr>
                  <w:divsChild>
                    <w:div w:id="1473865174">
                      <w:marLeft w:val="0"/>
                      <w:marRight w:val="0"/>
                      <w:marTop w:val="0"/>
                      <w:marBottom w:val="0"/>
                      <w:divBdr>
                        <w:top w:val="none" w:sz="0" w:space="0" w:color="auto"/>
                        <w:left w:val="none" w:sz="0" w:space="0" w:color="auto"/>
                        <w:bottom w:val="none" w:sz="0" w:space="0" w:color="auto"/>
                        <w:right w:val="none" w:sz="0" w:space="0" w:color="auto"/>
                      </w:divBdr>
                      <w:divsChild>
                        <w:div w:id="1997151600">
                          <w:marLeft w:val="0"/>
                          <w:marRight w:val="0"/>
                          <w:marTop w:val="0"/>
                          <w:marBottom w:val="0"/>
                          <w:divBdr>
                            <w:top w:val="none" w:sz="0" w:space="0" w:color="auto"/>
                            <w:left w:val="none" w:sz="0" w:space="0" w:color="auto"/>
                            <w:bottom w:val="none" w:sz="0" w:space="0" w:color="auto"/>
                            <w:right w:val="none" w:sz="0" w:space="0" w:color="auto"/>
                          </w:divBdr>
                          <w:divsChild>
                            <w:div w:id="890264652">
                              <w:marLeft w:val="0"/>
                              <w:marRight w:val="0"/>
                              <w:marTop w:val="120"/>
                              <w:marBottom w:val="360"/>
                              <w:divBdr>
                                <w:top w:val="none" w:sz="0" w:space="0" w:color="auto"/>
                                <w:left w:val="none" w:sz="0" w:space="0" w:color="auto"/>
                                <w:bottom w:val="none" w:sz="0" w:space="0" w:color="auto"/>
                                <w:right w:val="none" w:sz="0" w:space="0" w:color="auto"/>
                              </w:divBdr>
                              <w:divsChild>
                                <w:div w:id="1842545629">
                                  <w:marLeft w:val="0"/>
                                  <w:marRight w:val="0"/>
                                  <w:marTop w:val="0"/>
                                  <w:marBottom w:val="0"/>
                                  <w:divBdr>
                                    <w:top w:val="none" w:sz="0" w:space="0" w:color="auto"/>
                                    <w:left w:val="none" w:sz="0" w:space="0" w:color="auto"/>
                                    <w:bottom w:val="none" w:sz="0" w:space="0" w:color="auto"/>
                                    <w:right w:val="none" w:sz="0" w:space="0" w:color="auto"/>
                                  </w:divBdr>
                                  <w:divsChild>
                                    <w:div w:id="869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469451">
      <w:bodyDiv w:val="1"/>
      <w:marLeft w:val="0"/>
      <w:marRight w:val="0"/>
      <w:marTop w:val="0"/>
      <w:marBottom w:val="0"/>
      <w:divBdr>
        <w:top w:val="none" w:sz="0" w:space="0" w:color="auto"/>
        <w:left w:val="none" w:sz="0" w:space="0" w:color="auto"/>
        <w:bottom w:val="none" w:sz="0" w:space="0" w:color="auto"/>
        <w:right w:val="none" w:sz="0" w:space="0" w:color="auto"/>
      </w:divBdr>
      <w:divsChild>
        <w:div w:id="1735160465">
          <w:marLeft w:val="0"/>
          <w:marRight w:val="1"/>
          <w:marTop w:val="0"/>
          <w:marBottom w:val="0"/>
          <w:divBdr>
            <w:top w:val="none" w:sz="0" w:space="0" w:color="auto"/>
            <w:left w:val="none" w:sz="0" w:space="0" w:color="auto"/>
            <w:bottom w:val="none" w:sz="0" w:space="0" w:color="auto"/>
            <w:right w:val="none" w:sz="0" w:space="0" w:color="auto"/>
          </w:divBdr>
          <w:divsChild>
            <w:div w:id="986132052">
              <w:marLeft w:val="0"/>
              <w:marRight w:val="0"/>
              <w:marTop w:val="0"/>
              <w:marBottom w:val="0"/>
              <w:divBdr>
                <w:top w:val="none" w:sz="0" w:space="0" w:color="auto"/>
                <w:left w:val="none" w:sz="0" w:space="0" w:color="auto"/>
                <w:bottom w:val="none" w:sz="0" w:space="0" w:color="auto"/>
                <w:right w:val="none" w:sz="0" w:space="0" w:color="auto"/>
              </w:divBdr>
              <w:divsChild>
                <w:div w:id="481118411">
                  <w:marLeft w:val="0"/>
                  <w:marRight w:val="1"/>
                  <w:marTop w:val="0"/>
                  <w:marBottom w:val="0"/>
                  <w:divBdr>
                    <w:top w:val="none" w:sz="0" w:space="0" w:color="auto"/>
                    <w:left w:val="none" w:sz="0" w:space="0" w:color="auto"/>
                    <w:bottom w:val="none" w:sz="0" w:space="0" w:color="auto"/>
                    <w:right w:val="none" w:sz="0" w:space="0" w:color="auto"/>
                  </w:divBdr>
                  <w:divsChild>
                    <w:div w:id="1806662105">
                      <w:marLeft w:val="0"/>
                      <w:marRight w:val="0"/>
                      <w:marTop w:val="0"/>
                      <w:marBottom w:val="0"/>
                      <w:divBdr>
                        <w:top w:val="none" w:sz="0" w:space="0" w:color="auto"/>
                        <w:left w:val="none" w:sz="0" w:space="0" w:color="auto"/>
                        <w:bottom w:val="none" w:sz="0" w:space="0" w:color="auto"/>
                        <w:right w:val="none" w:sz="0" w:space="0" w:color="auto"/>
                      </w:divBdr>
                      <w:divsChild>
                        <w:div w:id="46732592">
                          <w:marLeft w:val="0"/>
                          <w:marRight w:val="0"/>
                          <w:marTop w:val="0"/>
                          <w:marBottom w:val="0"/>
                          <w:divBdr>
                            <w:top w:val="none" w:sz="0" w:space="0" w:color="auto"/>
                            <w:left w:val="none" w:sz="0" w:space="0" w:color="auto"/>
                            <w:bottom w:val="none" w:sz="0" w:space="0" w:color="auto"/>
                            <w:right w:val="none" w:sz="0" w:space="0" w:color="auto"/>
                          </w:divBdr>
                          <w:divsChild>
                            <w:div w:id="2132747550">
                              <w:marLeft w:val="0"/>
                              <w:marRight w:val="0"/>
                              <w:marTop w:val="120"/>
                              <w:marBottom w:val="360"/>
                              <w:divBdr>
                                <w:top w:val="none" w:sz="0" w:space="0" w:color="auto"/>
                                <w:left w:val="none" w:sz="0" w:space="0" w:color="auto"/>
                                <w:bottom w:val="none" w:sz="0" w:space="0" w:color="auto"/>
                                <w:right w:val="none" w:sz="0" w:space="0" w:color="auto"/>
                              </w:divBdr>
                              <w:divsChild>
                                <w:div w:id="1208798">
                                  <w:marLeft w:val="0"/>
                                  <w:marRight w:val="0"/>
                                  <w:marTop w:val="0"/>
                                  <w:marBottom w:val="0"/>
                                  <w:divBdr>
                                    <w:top w:val="none" w:sz="0" w:space="0" w:color="auto"/>
                                    <w:left w:val="none" w:sz="0" w:space="0" w:color="auto"/>
                                    <w:bottom w:val="none" w:sz="0" w:space="0" w:color="auto"/>
                                    <w:right w:val="none" w:sz="0" w:space="0" w:color="auto"/>
                                  </w:divBdr>
                                  <w:divsChild>
                                    <w:div w:id="6418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256715">
      <w:bodyDiv w:val="1"/>
      <w:marLeft w:val="0"/>
      <w:marRight w:val="0"/>
      <w:marTop w:val="0"/>
      <w:marBottom w:val="0"/>
      <w:divBdr>
        <w:top w:val="none" w:sz="0" w:space="0" w:color="auto"/>
        <w:left w:val="none" w:sz="0" w:space="0" w:color="auto"/>
        <w:bottom w:val="none" w:sz="0" w:space="0" w:color="auto"/>
        <w:right w:val="none" w:sz="0" w:space="0" w:color="auto"/>
      </w:divBdr>
      <w:divsChild>
        <w:div w:id="837840743">
          <w:marLeft w:val="0"/>
          <w:marRight w:val="1"/>
          <w:marTop w:val="0"/>
          <w:marBottom w:val="0"/>
          <w:divBdr>
            <w:top w:val="none" w:sz="0" w:space="0" w:color="auto"/>
            <w:left w:val="none" w:sz="0" w:space="0" w:color="auto"/>
            <w:bottom w:val="none" w:sz="0" w:space="0" w:color="auto"/>
            <w:right w:val="none" w:sz="0" w:space="0" w:color="auto"/>
          </w:divBdr>
          <w:divsChild>
            <w:div w:id="668021331">
              <w:marLeft w:val="0"/>
              <w:marRight w:val="0"/>
              <w:marTop w:val="0"/>
              <w:marBottom w:val="0"/>
              <w:divBdr>
                <w:top w:val="none" w:sz="0" w:space="0" w:color="auto"/>
                <w:left w:val="none" w:sz="0" w:space="0" w:color="auto"/>
                <w:bottom w:val="none" w:sz="0" w:space="0" w:color="auto"/>
                <w:right w:val="none" w:sz="0" w:space="0" w:color="auto"/>
              </w:divBdr>
              <w:divsChild>
                <w:div w:id="103311285">
                  <w:marLeft w:val="0"/>
                  <w:marRight w:val="1"/>
                  <w:marTop w:val="0"/>
                  <w:marBottom w:val="0"/>
                  <w:divBdr>
                    <w:top w:val="none" w:sz="0" w:space="0" w:color="auto"/>
                    <w:left w:val="none" w:sz="0" w:space="0" w:color="auto"/>
                    <w:bottom w:val="none" w:sz="0" w:space="0" w:color="auto"/>
                    <w:right w:val="none" w:sz="0" w:space="0" w:color="auto"/>
                  </w:divBdr>
                  <w:divsChild>
                    <w:div w:id="404183557">
                      <w:marLeft w:val="0"/>
                      <w:marRight w:val="0"/>
                      <w:marTop w:val="0"/>
                      <w:marBottom w:val="0"/>
                      <w:divBdr>
                        <w:top w:val="none" w:sz="0" w:space="0" w:color="auto"/>
                        <w:left w:val="none" w:sz="0" w:space="0" w:color="auto"/>
                        <w:bottom w:val="none" w:sz="0" w:space="0" w:color="auto"/>
                        <w:right w:val="none" w:sz="0" w:space="0" w:color="auto"/>
                      </w:divBdr>
                      <w:divsChild>
                        <w:div w:id="1593735340">
                          <w:marLeft w:val="0"/>
                          <w:marRight w:val="0"/>
                          <w:marTop w:val="0"/>
                          <w:marBottom w:val="0"/>
                          <w:divBdr>
                            <w:top w:val="none" w:sz="0" w:space="0" w:color="auto"/>
                            <w:left w:val="none" w:sz="0" w:space="0" w:color="auto"/>
                            <w:bottom w:val="none" w:sz="0" w:space="0" w:color="auto"/>
                            <w:right w:val="none" w:sz="0" w:space="0" w:color="auto"/>
                          </w:divBdr>
                          <w:divsChild>
                            <w:div w:id="636105731">
                              <w:marLeft w:val="0"/>
                              <w:marRight w:val="0"/>
                              <w:marTop w:val="120"/>
                              <w:marBottom w:val="360"/>
                              <w:divBdr>
                                <w:top w:val="none" w:sz="0" w:space="0" w:color="auto"/>
                                <w:left w:val="none" w:sz="0" w:space="0" w:color="auto"/>
                                <w:bottom w:val="none" w:sz="0" w:space="0" w:color="auto"/>
                                <w:right w:val="none" w:sz="0" w:space="0" w:color="auto"/>
                              </w:divBdr>
                              <w:divsChild>
                                <w:div w:id="726881207">
                                  <w:marLeft w:val="0"/>
                                  <w:marRight w:val="0"/>
                                  <w:marTop w:val="0"/>
                                  <w:marBottom w:val="0"/>
                                  <w:divBdr>
                                    <w:top w:val="none" w:sz="0" w:space="0" w:color="auto"/>
                                    <w:left w:val="none" w:sz="0" w:space="0" w:color="auto"/>
                                    <w:bottom w:val="none" w:sz="0" w:space="0" w:color="auto"/>
                                    <w:right w:val="none" w:sz="0" w:space="0" w:color="auto"/>
                                  </w:divBdr>
                                  <w:divsChild>
                                    <w:div w:id="18707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798122">
      <w:bodyDiv w:val="1"/>
      <w:marLeft w:val="0"/>
      <w:marRight w:val="0"/>
      <w:marTop w:val="0"/>
      <w:marBottom w:val="0"/>
      <w:divBdr>
        <w:top w:val="none" w:sz="0" w:space="0" w:color="auto"/>
        <w:left w:val="none" w:sz="0" w:space="0" w:color="auto"/>
        <w:bottom w:val="none" w:sz="0" w:space="0" w:color="auto"/>
        <w:right w:val="none" w:sz="0" w:space="0" w:color="auto"/>
      </w:divBdr>
      <w:divsChild>
        <w:div w:id="1729571755">
          <w:marLeft w:val="0"/>
          <w:marRight w:val="1"/>
          <w:marTop w:val="0"/>
          <w:marBottom w:val="0"/>
          <w:divBdr>
            <w:top w:val="none" w:sz="0" w:space="0" w:color="auto"/>
            <w:left w:val="none" w:sz="0" w:space="0" w:color="auto"/>
            <w:bottom w:val="none" w:sz="0" w:space="0" w:color="auto"/>
            <w:right w:val="none" w:sz="0" w:space="0" w:color="auto"/>
          </w:divBdr>
          <w:divsChild>
            <w:div w:id="1998722459">
              <w:marLeft w:val="0"/>
              <w:marRight w:val="0"/>
              <w:marTop w:val="0"/>
              <w:marBottom w:val="0"/>
              <w:divBdr>
                <w:top w:val="none" w:sz="0" w:space="0" w:color="auto"/>
                <w:left w:val="none" w:sz="0" w:space="0" w:color="auto"/>
                <w:bottom w:val="none" w:sz="0" w:space="0" w:color="auto"/>
                <w:right w:val="none" w:sz="0" w:space="0" w:color="auto"/>
              </w:divBdr>
              <w:divsChild>
                <w:div w:id="476267041">
                  <w:marLeft w:val="0"/>
                  <w:marRight w:val="1"/>
                  <w:marTop w:val="0"/>
                  <w:marBottom w:val="0"/>
                  <w:divBdr>
                    <w:top w:val="none" w:sz="0" w:space="0" w:color="auto"/>
                    <w:left w:val="none" w:sz="0" w:space="0" w:color="auto"/>
                    <w:bottom w:val="none" w:sz="0" w:space="0" w:color="auto"/>
                    <w:right w:val="none" w:sz="0" w:space="0" w:color="auto"/>
                  </w:divBdr>
                  <w:divsChild>
                    <w:div w:id="948587646">
                      <w:marLeft w:val="0"/>
                      <w:marRight w:val="0"/>
                      <w:marTop w:val="0"/>
                      <w:marBottom w:val="0"/>
                      <w:divBdr>
                        <w:top w:val="none" w:sz="0" w:space="0" w:color="auto"/>
                        <w:left w:val="none" w:sz="0" w:space="0" w:color="auto"/>
                        <w:bottom w:val="none" w:sz="0" w:space="0" w:color="auto"/>
                        <w:right w:val="none" w:sz="0" w:space="0" w:color="auto"/>
                      </w:divBdr>
                      <w:divsChild>
                        <w:div w:id="2066948920">
                          <w:marLeft w:val="0"/>
                          <w:marRight w:val="0"/>
                          <w:marTop w:val="0"/>
                          <w:marBottom w:val="0"/>
                          <w:divBdr>
                            <w:top w:val="none" w:sz="0" w:space="0" w:color="auto"/>
                            <w:left w:val="none" w:sz="0" w:space="0" w:color="auto"/>
                            <w:bottom w:val="none" w:sz="0" w:space="0" w:color="auto"/>
                            <w:right w:val="none" w:sz="0" w:space="0" w:color="auto"/>
                          </w:divBdr>
                          <w:divsChild>
                            <w:div w:id="2147309387">
                              <w:marLeft w:val="0"/>
                              <w:marRight w:val="0"/>
                              <w:marTop w:val="120"/>
                              <w:marBottom w:val="360"/>
                              <w:divBdr>
                                <w:top w:val="none" w:sz="0" w:space="0" w:color="auto"/>
                                <w:left w:val="none" w:sz="0" w:space="0" w:color="auto"/>
                                <w:bottom w:val="none" w:sz="0" w:space="0" w:color="auto"/>
                                <w:right w:val="none" w:sz="0" w:space="0" w:color="auto"/>
                              </w:divBdr>
                              <w:divsChild>
                                <w:div w:id="1508014679">
                                  <w:marLeft w:val="0"/>
                                  <w:marRight w:val="0"/>
                                  <w:marTop w:val="0"/>
                                  <w:marBottom w:val="0"/>
                                  <w:divBdr>
                                    <w:top w:val="none" w:sz="0" w:space="0" w:color="auto"/>
                                    <w:left w:val="none" w:sz="0" w:space="0" w:color="auto"/>
                                    <w:bottom w:val="none" w:sz="0" w:space="0" w:color="auto"/>
                                    <w:right w:val="none" w:sz="0" w:space="0" w:color="auto"/>
                                  </w:divBdr>
                                  <w:divsChild>
                                    <w:div w:id="7247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16124">
      <w:bodyDiv w:val="1"/>
      <w:marLeft w:val="0"/>
      <w:marRight w:val="0"/>
      <w:marTop w:val="0"/>
      <w:marBottom w:val="0"/>
      <w:divBdr>
        <w:top w:val="none" w:sz="0" w:space="0" w:color="auto"/>
        <w:left w:val="none" w:sz="0" w:space="0" w:color="auto"/>
        <w:bottom w:val="none" w:sz="0" w:space="0" w:color="auto"/>
        <w:right w:val="none" w:sz="0" w:space="0" w:color="auto"/>
      </w:divBdr>
      <w:divsChild>
        <w:div w:id="890767760">
          <w:marLeft w:val="0"/>
          <w:marRight w:val="0"/>
          <w:marTop w:val="0"/>
          <w:marBottom w:val="0"/>
          <w:divBdr>
            <w:top w:val="none" w:sz="0" w:space="0" w:color="auto"/>
            <w:left w:val="none" w:sz="0" w:space="0" w:color="auto"/>
            <w:bottom w:val="none" w:sz="0" w:space="0" w:color="auto"/>
            <w:right w:val="none" w:sz="0" w:space="0" w:color="auto"/>
          </w:divBdr>
          <w:divsChild>
            <w:div w:id="682510009">
              <w:marLeft w:val="0"/>
              <w:marRight w:val="0"/>
              <w:marTop w:val="0"/>
              <w:marBottom w:val="0"/>
              <w:divBdr>
                <w:top w:val="none" w:sz="0" w:space="0" w:color="auto"/>
                <w:left w:val="none" w:sz="0" w:space="0" w:color="auto"/>
                <w:bottom w:val="none" w:sz="0" w:space="0" w:color="auto"/>
                <w:right w:val="none" w:sz="0" w:space="0" w:color="auto"/>
              </w:divBdr>
              <w:divsChild>
                <w:div w:id="2032992307">
                  <w:marLeft w:val="0"/>
                  <w:marRight w:val="0"/>
                  <w:marTop w:val="0"/>
                  <w:marBottom w:val="0"/>
                  <w:divBdr>
                    <w:top w:val="none" w:sz="0" w:space="0" w:color="auto"/>
                    <w:left w:val="none" w:sz="0" w:space="0" w:color="auto"/>
                    <w:bottom w:val="none" w:sz="0" w:space="0" w:color="auto"/>
                    <w:right w:val="none" w:sz="0" w:space="0" w:color="auto"/>
                  </w:divBdr>
                  <w:divsChild>
                    <w:div w:id="1524783227">
                      <w:marLeft w:val="0"/>
                      <w:marRight w:val="0"/>
                      <w:marTop w:val="0"/>
                      <w:marBottom w:val="0"/>
                      <w:divBdr>
                        <w:top w:val="none" w:sz="0" w:space="0" w:color="auto"/>
                        <w:left w:val="none" w:sz="0" w:space="0" w:color="auto"/>
                        <w:bottom w:val="none" w:sz="0" w:space="0" w:color="auto"/>
                        <w:right w:val="none" w:sz="0" w:space="0" w:color="auto"/>
                      </w:divBdr>
                      <w:divsChild>
                        <w:div w:id="153283702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0309672">
      <w:bodyDiv w:val="1"/>
      <w:marLeft w:val="0"/>
      <w:marRight w:val="0"/>
      <w:marTop w:val="0"/>
      <w:marBottom w:val="0"/>
      <w:divBdr>
        <w:top w:val="none" w:sz="0" w:space="0" w:color="auto"/>
        <w:left w:val="none" w:sz="0" w:space="0" w:color="auto"/>
        <w:bottom w:val="none" w:sz="0" w:space="0" w:color="auto"/>
        <w:right w:val="none" w:sz="0" w:space="0" w:color="auto"/>
      </w:divBdr>
      <w:divsChild>
        <w:div w:id="869992632">
          <w:marLeft w:val="0"/>
          <w:marRight w:val="1"/>
          <w:marTop w:val="0"/>
          <w:marBottom w:val="0"/>
          <w:divBdr>
            <w:top w:val="none" w:sz="0" w:space="0" w:color="auto"/>
            <w:left w:val="none" w:sz="0" w:space="0" w:color="auto"/>
            <w:bottom w:val="none" w:sz="0" w:space="0" w:color="auto"/>
            <w:right w:val="none" w:sz="0" w:space="0" w:color="auto"/>
          </w:divBdr>
          <w:divsChild>
            <w:div w:id="2048872211">
              <w:marLeft w:val="0"/>
              <w:marRight w:val="0"/>
              <w:marTop w:val="0"/>
              <w:marBottom w:val="0"/>
              <w:divBdr>
                <w:top w:val="none" w:sz="0" w:space="0" w:color="auto"/>
                <w:left w:val="none" w:sz="0" w:space="0" w:color="auto"/>
                <w:bottom w:val="none" w:sz="0" w:space="0" w:color="auto"/>
                <w:right w:val="none" w:sz="0" w:space="0" w:color="auto"/>
              </w:divBdr>
              <w:divsChild>
                <w:div w:id="875234160">
                  <w:marLeft w:val="0"/>
                  <w:marRight w:val="1"/>
                  <w:marTop w:val="0"/>
                  <w:marBottom w:val="0"/>
                  <w:divBdr>
                    <w:top w:val="none" w:sz="0" w:space="0" w:color="auto"/>
                    <w:left w:val="none" w:sz="0" w:space="0" w:color="auto"/>
                    <w:bottom w:val="none" w:sz="0" w:space="0" w:color="auto"/>
                    <w:right w:val="none" w:sz="0" w:space="0" w:color="auto"/>
                  </w:divBdr>
                  <w:divsChild>
                    <w:div w:id="296836037">
                      <w:marLeft w:val="0"/>
                      <w:marRight w:val="0"/>
                      <w:marTop w:val="0"/>
                      <w:marBottom w:val="0"/>
                      <w:divBdr>
                        <w:top w:val="none" w:sz="0" w:space="0" w:color="auto"/>
                        <w:left w:val="none" w:sz="0" w:space="0" w:color="auto"/>
                        <w:bottom w:val="none" w:sz="0" w:space="0" w:color="auto"/>
                        <w:right w:val="none" w:sz="0" w:space="0" w:color="auto"/>
                      </w:divBdr>
                      <w:divsChild>
                        <w:div w:id="923874785">
                          <w:marLeft w:val="0"/>
                          <w:marRight w:val="0"/>
                          <w:marTop w:val="0"/>
                          <w:marBottom w:val="0"/>
                          <w:divBdr>
                            <w:top w:val="none" w:sz="0" w:space="0" w:color="auto"/>
                            <w:left w:val="none" w:sz="0" w:space="0" w:color="auto"/>
                            <w:bottom w:val="none" w:sz="0" w:space="0" w:color="auto"/>
                            <w:right w:val="none" w:sz="0" w:space="0" w:color="auto"/>
                          </w:divBdr>
                          <w:divsChild>
                            <w:div w:id="98112918">
                              <w:marLeft w:val="0"/>
                              <w:marRight w:val="0"/>
                              <w:marTop w:val="120"/>
                              <w:marBottom w:val="360"/>
                              <w:divBdr>
                                <w:top w:val="none" w:sz="0" w:space="0" w:color="auto"/>
                                <w:left w:val="none" w:sz="0" w:space="0" w:color="auto"/>
                                <w:bottom w:val="none" w:sz="0" w:space="0" w:color="auto"/>
                                <w:right w:val="none" w:sz="0" w:space="0" w:color="auto"/>
                              </w:divBdr>
                              <w:divsChild>
                                <w:div w:id="2081559120">
                                  <w:marLeft w:val="0"/>
                                  <w:marRight w:val="0"/>
                                  <w:marTop w:val="0"/>
                                  <w:marBottom w:val="0"/>
                                  <w:divBdr>
                                    <w:top w:val="none" w:sz="0" w:space="0" w:color="auto"/>
                                    <w:left w:val="none" w:sz="0" w:space="0" w:color="auto"/>
                                    <w:bottom w:val="none" w:sz="0" w:space="0" w:color="auto"/>
                                    <w:right w:val="none" w:sz="0" w:space="0" w:color="auto"/>
                                  </w:divBdr>
                                  <w:divsChild>
                                    <w:div w:id="9114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C190-A89D-8244-8481-ABC4E734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3733</Words>
  <Characters>21281</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Amherst</Company>
  <LinksUpToDate>false</LinksUpToDate>
  <CharactersWithSpaces>24965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Sujan Ravi</dc:creator>
  <cp:lastModifiedBy>Na Ma</cp:lastModifiedBy>
  <cp:revision>2</cp:revision>
  <dcterms:created xsi:type="dcterms:W3CDTF">2016-01-17T02:31:00Z</dcterms:created>
  <dcterms:modified xsi:type="dcterms:W3CDTF">2016-01-17T02:31:00Z</dcterms:modified>
</cp:coreProperties>
</file>