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CC" w:rsidRPr="007A19D2" w:rsidRDefault="003324CC" w:rsidP="00474615">
      <w:pPr>
        <w:spacing w:after="0" w:line="360" w:lineRule="auto"/>
        <w:jc w:val="both"/>
        <w:rPr>
          <w:rFonts w:ascii="Book Antiqua" w:hAnsi="Book Antiqua"/>
          <w:b/>
          <w:sz w:val="24"/>
          <w:szCs w:val="24"/>
        </w:rPr>
      </w:pPr>
      <w:r w:rsidRPr="007A19D2">
        <w:rPr>
          <w:rFonts w:ascii="Book Antiqua" w:hAnsi="Book Antiqua"/>
          <w:b/>
          <w:sz w:val="24"/>
          <w:szCs w:val="24"/>
        </w:rPr>
        <w:t xml:space="preserve">Name of Journal: </w:t>
      </w:r>
      <w:r w:rsidRPr="007A19D2">
        <w:rPr>
          <w:rFonts w:ascii="Book Antiqua" w:hAnsi="Book Antiqua"/>
          <w:b/>
          <w:i/>
          <w:sz w:val="24"/>
          <w:szCs w:val="24"/>
        </w:rPr>
        <w:t xml:space="preserve">World Journal of </w:t>
      </w:r>
      <w:proofErr w:type="spellStart"/>
      <w:r w:rsidRPr="007A19D2">
        <w:rPr>
          <w:rFonts w:ascii="Book Antiqua" w:hAnsi="Book Antiqua"/>
          <w:b/>
          <w:i/>
          <w:sz w:val="24"/>
          <w:szCs w:val="24"/>
        </w:rPr>
        <w:t>Hepatology</w:t>
      </w:r>
      <w:proofErr w:type="spellEnd"/>
    </w:p>
    <w:p w:rsidR="003324CC" w:rsidRPr="007A19D2" w:rsidRDefault="003324CC" w:rsidP="00474615">
      <w:pPr>
        <w:spacing w:after="0" w:line="360" w:lineRule="auto"/>
        <w:jc w:val="both"/>
        <w:rPr>
          <w:rFonts w:ascii="Book Antiqua" w:hAnsi="Book Antiqua"/>
          <w:b/>
          <w:sz w:val="24"/>
          <w:szCs w:val="24"/>
          <w:lang w:eastAsia="zh-CN"/>
        </w:rPr>
      </w:pPr>
      <w:r w:rsidRPr="007A19D2">
        <w:rPr>
          <w:rFonts w:ascii="Book Antiqua" w:hAnsi="Book Antiqua"/>
          <w:b/>
          <w:sz w:val="24"/>
          <w:szCs w:val="24"/>
        </w:rPr>
        <w:t xml:space="preserve">ESPS Manuscript NO: </w:t>
      </w:r>
      <w:r w:rsidRPr="007A19D2">
        <w:rPr>
          <w:rFonts w:ascii="Book Antiqua" w:hAnsi="Book Antiqua"/>
          <w:b/>
          <w:sz w:val="24"/>
          <w:szCs w:val="24"/>
          <w:lang w:eastAsia="zh-CN"/>
        </w:rPr>
        <w:t>21084</w:t>
      </w:r>
    </w:p>
    <w:p w:rsidR="003324CC" w:rsidRPr="007A19D2" w:rsidRDefault="003324CC" w:rsidP="00474615">
      <w:pPr>
        <w:spacing w:after="0" w:line="360" w:lineRule="auto"/>
        <w:jc w:val="both"/>
        <w:rPr>
          <w:rFonts w:ascii="Book Antiqua" w:hAnsi="Book Antiqua"/>
          <w:b/>
          <w:sz w:val="24"/>
          <w:szCs w:val="24"/>
          <w:lang w:eastAsia="zh-CN"/>
        </w:rPr>
      </w:pPr>
      <w:r w:rsidRPr="007A19D2">
        <w:rPr>
          <w:rFonts w:ascii="Book Antiqua" w:hAnsi="Book Antiqua"/>
          <w:b/>
          <w:sz w:val="24"/>
          <w:szCs w:val="24"/>
        </w:rPr>
        <w:t xml:space="preserve">Manuscript Type: </w:t>
      </w:r>
      <w:r w:rsidRPr="007A19D2">
        <w:rPr>
          <w:rFonts w:ascii="Book Antiqua" w:hAnsi="Book Antiqua"/>
          <w:b/>
          <w:sz w:val="24"/>
          <w:szCs w:val="24"/>
          <w:lang w:eastAsia="zh-CN"/>
        </w:rPr>
        <w:t>Review</w:t>
      </w:r>
    </w:p>
    <w:p w:rsidR="003324CC" w:rsidRPr="007A19D2" w:rsidRDefault="003324CC" w:rsidP="00474615">
      <w:pPr>
        <w:spacing w:after="0" w:line="360" w:lineRule="auto"/>
        <w:jc w:val="both"/>
        <w:rPr>
          <w:rFonts w:ascii="Book Antiqua" w:hAnsi="Book Antiqua"/>
          <w:b/>
          <w:sz w:val="24"/>
          <w:szCs w:val="24"/>
        </w:rPr>
      </w:pPr>
    </w:p>
    <w:p w:rsidR="001170F9" w:rsidRPr="007A19D2" w:rsidRDefault="003324CC" w:rsidP="00474615">
      <w:pPr>
        <w:spacing w:after="0" w:line="360" w:lineRule="auto"/>
        <w:jc w:val="both"/>
        <w:rPr>
          <w:rFonts w:ascii="Book Antiqua" w:hAnsi="Book Antiqua"/>
          <w:b/>
          <w:sz w:val="24"/>
          <w:szCs w:val="24"/>
          <w:lang w:eastAsia="zh-CN"/>
        </w:rPr>
      </w:pPr>
      <w:r w:rsidRPr="007A19D2">
        <w:rPr>
          <w:rFonts w:ascii="Book Antiqua" w:hAnsi="Book Antiqua"/>
          <w:b/>
          <w:sz w:val="24"/>
          <w:szCs w:val="24"/>
        </w:rPr>
        <w:t xml:space="preserve">Clinical significance of </w:t>
      </w:r>
      <w:r w:rsidR="00D96979" w:rsidRPr="007A19D2">
        <w:rPr>
          <w:rFonts w:ascii="Book Antiqua" w:hAnsi="Book Antiqua"/>
          <w:b/>
          <w:sz w:val="24"/>
          <w:szCs w:val="24"/>
        </w:rPr>
        <w:t>hepatitis B surface antigen</w:t>
      </w:r>
      <w:r w:rsidRPr="007A19D2">
        <w:rPr>
          <w:rFonts w:ascii="Book Antiqua" w:hAnsi="Book Antiqua"/>
          <w:b/>
          <w:sz w:val="24"/>
          <w:szCs w:val="24"/>
        </w:rPr>
        <w:t xml:space="preserve"> mutants</w:t>
      </w:r>
    </w:p>
    <w:p w:rsidR="00B52040" w:rsidRPr="007A19D2" w:rsidRDefault="00B52040" w:rsidP="00474615">
      <w:pPr>
        <w:spacing w:after="0" w:line="360" w:lineRule="auto"/>
        <w:jc w:val="both"/>
        <w:rPr>
          <w:rFonts w:ascii="Book Antiqua" w:hAnsi="Book Antiqua"/>
          <w:b/>
          <w:sz w:val="24"/>
          <w:szCs w:val="24"/>
          <w:lang w:eastAsia="zh-CN"/>
        </w:rPr>
      </w:pPr>
    </w:p>
    <w:p w:rsidR="00B52040" w:rsidRPr="007A19D2" w:rsidRDefault="00B52040" w:rsidP="00474615">
      <w:pPr>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lang w:val="it-IT"/>
        </w:rPr>
        <w:t>Nicola</w:t>
      </w:r>
      <w:r w:rsidRPr="007A19D2">
        <w:rPr>
          <w:rFonts w:ascii="Book Antiqua" w:hAnsi="Book Antiqua"/>
          <w:sz w:val="24"/>
          <w:szCs w:val="24"/>
        </w:rPr>
        <w:t xml:space="preserve"> </w:t>
      </w:r>
      <w:r w:rsidRPr="007A19D2">
        <w:rPr>
          <w:rFonts w:ascii="Book Antiqua" w:hAnsi="Book Antiqua"/>
          <w:sz w:val="24"/>
          <w:szCs w:val="24"/>
          <w:lang w:eastAsia="zh-CN"/>
        </w:rPr>
        <w:t xml:space="preserve">C </w:t>
      </w:r>
      <w:r w:rsidRPr="007A19D2">
        <w:rPr>
          <w:rFonts w:ascii="Book Antiqua" w:hAnsi="Book Antiqua"/>
          <w:i/>
          <w:sz w:val="24"/>
          <w:szCs w:val="24"/>
          <w:lang w:eastAsia="zh-CN"/>
        </w:rPr>
        <w:t>et al</w:t>
      </w:r>
      <w:r w:rsidRPr="007A19D2">
        <w:rPr>
          <w:rFonts w:ascii="Book Antiqua" w:hAnsi="Book Antiqua"/>
          <w:sz w:val="24"/>
          <w:szCs w:val="24"/>
          <w:lang w:eastAsia="zh-CN"/>
        </w:rPr>
        <w:t xml:space="preserv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p>
    <w:p w:rsidR="001170F9" w:rsidRPr="007A19D2" w:rsidRDefault="001170F9" w:rsidP="00474615">
      <w:pPr>
        <w:spacing w:after="0" w:line="360" w:lineRule="auto"/>
        <w:jc w:val="both"/>
        <w:rPr>
          <w:rFonts w:ascii="Book Antiqua" w:hAnsi="Book Antiqua"/>
          <w:b/>
          <w:sz w:val="24"/>
          <w:szCs w:val="24"/>
          <w:lang w:val="it-IT" w:eastAsia="zh-CN"/>
        </w:rPr>
      </w:pPr>
      <w:r w:rsidRPr="007A19D2">
        <w:rPr>
          <w:rFonts w:ascii="Book Antiqua" w:hAnsi="Book Antiqua"/>
          <w:b/>
          <w:sz w:val="24"/>
          <w:szCs w:val="24"/>
          <w:lang w:val="it-IT"/>
        </w:rPr>
        <w:t xml:space="preserve">Coppola Nicola, Onorato Lorenzo, </w:t>
      </w:r>
      <w:proofErr w:type="spellStart"/>
      <w:r w:rsidRPr="007A19D2">
        <w:rPr>
          <w:rFonts w:ascii="Book Antiqua" w:hAnsi="Book Antiqua"/>
          <w:b/>
          <w:sz w:val="24"/>
          <w:szCs w:val="24"/>
          <w:lang w:val="it-IT"/>
        </w:rPr>
        <w:t>Minichini</w:t>
      </w:r>
      <w:proofErr w:type="spellEnd"/>
      <w:r w:rsidRPr="007A19D2">
        <w:rPr>
          <w:rFonts w:ascii="Book Antiqua" w:hAnsi="Book Antiqua"/>
          <w:b/>
          <w:sz w:val="24"/>
          <w:szCs w:val="24"/>
          <w:lang w:val="it-IT"/>
        </w:rPr>
        <w:t xml:space="preserve"> Carmine, Di Caprio Giovanni, </w:t>
      </w:r>
      <w:proofErr w:type="spellStart"/>
      <w:r w:rsidRPr="007A19D2">
        <w:rPr>
          <w:rFonts w:ascii="Book Antiqua" w:hAnsi="Book Antiqua"/>
          <w:b/>
          <w:sz w:val="24"/>
          <w:szCs w:val="24"/>
          <w:lang w:val="it-IT"/>
        </w:rPr>
        <w:t>Starace</w:t>
      </w:r>
      <w:proofErr w:type="spellEnd"/>
      <w:r w:rsidRPr="007A19D2">
        <w:rPr>
          <w:rFonts w:ascii="Book Antiqua" w:hAnsi="Book Antiqua"/>
          <w:b/>
          <w:sz w:val="24"/>
          <w:szCs w:val="24"/>
          <w:lang w:val="it-IT"/>
        </w:rPr>
        <w:t xml:space="preserve"> Mario, Sagnelli Caterina, Sagnelli Evangelista</w:t>
      </w:r>
    </w:p>
    <w:p w:rsidR="008C5A93" w:rsidRPr="007A19D2" w:rsidRDefault="008C5A93" w:rsidP="00474615">
      <w:pPr>
        <w:spacing w:after="0" w:line="360" w:lineRule="auto"/>
        <w:jc w:val="both"/>
        <w:rPr>
          <w:rFonts w:ascii="Book Antiqua" w:hAnsi="Book Antiqua"/>
          <w:b/>
          <w:sz w:val="24"/>
          <w:szCs w:val="24"/>
          <w:lang w:val="it-IT" w:eastAsia="zh-CN"/>
        </w:rPr>
      </w:pPr>
    </w:p>
    <w:p w:rsidR="001170F9" w:rsidRPr="007A19D2" w:rsidRDefault="00F8394E" w:rsidP="00474615">
      <w:pPr>
        <w:spacing w:after="0" w:line="360" w:lineRule="auto"/>
        <w:jc w:val="both"/>
        <w:rPr>
          <w:rFonts w:ascii="Book Antiqua" w:hAnsi="Book Antiqua"/>
          <w:b/>
          <w:sz w:val="24"/>
          <w:szCs w:val="24"/>
          <w:lang w:val="it-IT"/>
        </w:rPr>
      </w:pPr>
      <w:r w:rsidRPr="007A19D2">
        <w:rPr>
          <w:rFonts w:ascii="Book Antiqua" w:hAnsi="Book Antiqua"/>
          <w:b/>
          <w:sz w:val="24"/>
          <w:szCs w:val="24"/>
          <w:lang w:val="it-IT"/>
        </w:rPr>
        <w:t xml:space="preserve">Coppola Nicola, Onorato Lorenzo, </w:t>
      </w:r>
      <w:proofErr w:type="spellStart"/>
      <w:r w:rsidRPr="007A19D2">
        <w:rPr>
          <w:rFonts w:ascii="Book Antiqua" w:hAnsi="Book Antiqua"/>
          <w:b/>
          <w:sz w:val="24"/>
          <w:szCs w:val="24"/>
          <w:lang w:val="it-IT"/>
        </w:rPr>
        <w:t>Minichini</w:t>
      </w:r>
      <w:proofErr w:type="spellEnd"/>
      <w:r w:rsidRPr="007A19D2">
        <w:rPr>
          <w:rFonts w:ascii="Book Antiqua" w:hAnsi="Book Antiqua"/>
          <w:b/>
          <w:sz w:val="24"/>
          <w:szCs w:val="24"/>
          <w:lang w:val="it-IT"/>
        </w:rPr>
        <w:t xml:space="preserve"> Carmine, Di Caprio Giovanni, </w:t>
      </w:r>
      <w:proofErr w:type="spellStart"/>
      <w:r w:rsidRPr="007A19D2">
        <w:rPr>
          <w:rFonts w:ascii="Book Antiqua" w:hAnsi="Book Antiqua"/>
          <w:b/>
          <w:sz w:val="24"/>
          <w:szCs w:val="24"/>
          <w:lang w:val="it-IT"/>
        </w:rPr>
        <w:t>Starace</w:t>
      </w:r>
      <w:proofErr w:type="spellEnd"/>
      <w:r w:rsidRPr="007A19D2">
        <w:rPr>
          <w:rFonts w:ascii="Book Antiqua" w:hAnsi="Book Antiqua"/>
          <w:b/>
          <w:sz w:val="24"/>
          <w:szCs w:val="24"/>
          <w:lang w:val="it-IT"/>
        </w:rPr>
        <w:t xml:space="preserve"> Mario, Sagnelli Evangelista</w:t>
      </w:r>
      <w:r w:rsidRPr="007A19D2">
        <w:rPr>
          <w:rFonts w:ascii="Book Antiqua" w:hAnsi="Book Antiqua"/>
          <w:b/>
          <w:sz w:val="24"/>
          <w:szCs w:val="24"/>
          <w:lang w:val="it-IT" w:eastAsia="zh-CN"/>
        </w:rPr>
        <w:t>,</w:t>
      </w:r>
      <w:r w:rsidR="001170F9" w:rsidRPr="007A19D2">
        <w:rPr>
          <w:rFonts w:ascii="Book Antiqua" w:hAnsi="Book Antiqua"/>
          <w:b/>
          <w:sz w:val="24"/>
          <w:szCs w:val="24"/>
        </w:rPr>
        <w:t xml:space="preserve"> </w:t>
      </w:r>
      <w:r w:rsidR="001170F9" w:rsidRPr="007A19D2">
        <w:rPr>
          <w:rFonts w:ascii="Book Antiqua" w:hAnsi="Book Antiqua"/>
          <w:sz w:val="24"/>
          <w:szCs w:val="24"/>
        </w:rPr>
        <w:t>Department of Mental Health and Public Medicine, Section of Infectious Diseases</w:t>
      </w:r>
      <w:r w:rsidR="001170F9" w:rsidRPr="007A19D2">
        <w:rPr>
          <w:rFonts w:ascii="Book Antiqua" w:hAnsi="Book Antiqua"/>
          <w:iCs/>
          <w:sz w:val="24"/>
          <w:szCs w:val="24"/>
        </w:rPr>
        <w:t>, Second University of Naples, 80131 Naples, Italy</w:t>
      </w:r>
    </w:p>
    <w:p w:rsidR="00F8394E" w:rsidRPr="007A19D2" w:rsidRDefault="00F8394E" w:rsidP="00474615">
      <w:pPr>
        <w:autoSpaceDE w:val="0"/>
        <w:autoSpaceDN w:val="0"/>
        <w:adjustRightInd w:val="0"/>
        <w:spacing w:after="0" w:line="360" w:lineRule="auto"/>
        <w:jc w:val="both"/>
        <w:rPr>
          <w:rFonts w:ascii="Book Antiqua" w:hAnsi="Book Antiqua"/>
          <w:b/>
          <w:sz w:val="24"/>
          <w:szCs w:val="24"/>
          <w:lang w:eastAsia="zh-CN"/>
        </w:rPr>
      </w:pPr>
    </w:p>
    <w:p w:rsidR="001170F9" w:rsidRPr="007A19D2" w:rsidRDefault="00F8394E" w:rsidP="00474615">
      <w:pPr>
        <w:autoSpaceDE w:val="0"/>
        <w:autoSpaceDN w:val="0"/>
        <w:adjustRightInd w:val="0"/>
        <w:spacing w:after="0" w:line="360" w:lineRule="auto"/>
        <w:jc w:val="both"/>
        <w:rPr>
          <w:rFonts w:ascii="Book Antiqua" w:hAnsi="Book Antiqua"/>
          <w:iCs/>
          <w:sz w:val="24"/>
          <w:szCs w:val="24"/>
          <w:lang w:eastAsia="zh-CN"/>
        </w:rPr>
      </w:pPr>
      <w:r w:rsidRPr="007A19D2">
        <w:rPr>
          <w:rFonts w:ascii="Book Antiqua" w:hAnsi="Book Antiqua"/>
          <w:b/>
          <w:sz w:val="24"/>
          <w:szCs w:val="24"/>
          <w:lang w:val="it-IT"/>
        </w:rPr>
        <w:t>Sagnelli Caterina,</w:t>
      </w:r>
      <w:r w:rsidR="001170F9" w:rsidRPr="007A19D2">
        <w:rPr>
          <w:rFonts w:ascii="Book Antiqua" w:hAnsi="Book Antiqua"/>
          <w:iCs/>
          <w:sz w:val="24"/>
          <w:szCs w:val="24"/>
        </w:rPr>
        <w:t xml:space="preserve"> Department of Clinical and Experimental Medicine and Surgery “F. </w:t>
      </w:r>
      <w:proofErr w:type="spellStart"/>
      <w:r w:rsidR="001170F9" w:rsidRPr="007A19D2">
        <w:rPr>
          <w:rFonts w:ascii="Book Antiqua" w:hAnsi="Book Antiqua"/>
          <w:iCs/>
          <w:sz w:val="24"/>
          <w:szCs w:val="24"/>
        </w:rPr>
        <w:t>Magrassi</w:t>
      </w:r>
      <w:proofErr w:type="spellEnd"/>
      <w:r w:rsidR="001170F9" w:rsidRPr="007A19D2">
        <w:rPr>
          <w:rFonts w:ascii="Book Antiqua" w:hAnsi="Book Antiqua"/>
          <w:iCs/>
          <w:sz w:val="24"/>
          <w:szCs w:val="24"/>
        </w:rPr>
        <w:t xml:space="preserve"> e A. </w:t>
      </w:r>
      <w:proofErr w:type="spellStart"/>
      <w:r w:rsidR="001170F9" w:rsidRPr="007A19D2">
        <w:rPr>
          <w:rFonts w:ascii="Book Antiqua" w:hAnsi="Book Antiqua"/>
          <w:iCs/>
          <w:sz w:val="24"/>
          <w:szCs w:val="24"/>
        </w:rPr>
        <w:t>Lanzara</w:t>
      </w:r>
      <w:proofErr w:type="spellEnd"/>
      <w:r w:rsidR="001170F9" w:rsidRPr="007A19D2">
        <w:rPr>
          <w:rFonts w:ascii="Book Antiqua" w:hAnsi="Book Antiqua"/>
          <w:iCs/>
          <w:sz w:val="24"/>
          <w:szCs w:val="24"/>
        </w:rPr>
        <w:t>”, Second University of Naples, 80131 Naples, Italy</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p>
    <w:p w:rsidR="001170F9" w:rsidRPr="007A19D2" w:rsidRDefault="001170F9" w:rsidP="00474615">
      <w:pPr>
        <w:widowControl w:val="0"/>
        <w:spacing w:after="0" w:line="360" w:lineRule="auto"/>
        <w:jc w:val="both"/>
        <w:rPr>
          <w:rFonts w:ascii="Book Antiqua" w:hAnsi="Book Antiqua"/>
          <w:kern w:val="2"/>
          <w:sz w:val="24"/>
          <w:szCs w:val="24"/>
          <w:lang w:eastAsia="zh-CN"/>
        </w:rPr>
      </w:pPr>
      <w:r w:rsidRPr="007A19D2">
        <w:rPr>
          <w:rFonts w:ascii="Book Antiqua" w:eastAsia="宋体" w:hAnsi="Book Antiqua"/>
          <w:b/>
          <w:bCs/>
          <w:kern w:val="2"/>
          <w:sz w:val="24"/>
          <w:szCs w:val="24"/>
          <w:lang w:eastAsia="zh-CN"/>
        </w:rPr>
        <w:t>Author contributions:</w:t>
      </w:r>
      <w:r w:rsidR="002E18FB" w:rsidRPr="007A19D2">
        <w:rPr>
          <w:rFonts w:ascii="Book Antiqua" w:eastAsia="宋体" w:hAnsi="Book Antiqua"/>
          <w:b/>
          <w:bCs/>
          <w:kern w:val="2"/>
          <w:sz w:val="24"/>
          <w:szCs w:val="24"/>
          <w:lang w:eastAsia="zh-CN"/>
        </w:rPr>
        <w:t xml:space="preserve"> </w:t>
      </w:r>
      <w:r w:rsidR="002E18FB" w:rsidRPr="007A19D2">
        <w:rPr>
          <w:rFonts w:ascii="Book Antiqua" w:hAnsi="Book Antiqua"/>
          <w:bCs/>
          <w:sz w:val="24"/>
          <w:szCs w:val="24"/>
        </w:rPr>
        <w:t>Coppola N</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contributed </w:t>
      </w:r>
      <w:r w:rsidRPr="007A19D2">
        <w:rPr>
          <w:rFonts w:ascii="Book Antiqua" w:hAnsi="Book Antiqua"/>
          <w:kern w:val="2"/>
          <w:sz w:val="24"/>
          <w:szCs w:val="24"/>
          <w:lang w:eastAsia="zh-CN"/>
        </w:rPr>
        <w:t xml:space="preserve">to conception </w:t>
      </w:r>
      <w:r w:rsidR="003324CC" w:rsidRPr="007A19D2">
        <w:rPr>
          <w:rFonts w:ascii="Book Antiqua" w:hAnsi="Book Antiqua"/>
          <w:kern w:val="2"/>
          <w:sz w:val="24"/>
          <w:szCs w:val="24"/>
          <w:lang w:eastAsia="zh-CN"/>
        </w:rPr>
        <w:t xml:space="preserve">of the paper and </w:t>
      </w:r>
      <w:r w:rsidRPr="007A19D2">
        <w:rPr>
          <w:rFonts w:ascii="Book Antiqua" w:hAnsi="Book Antiqua"/>
          <w:kern w:val="2"/>
          <w:sz w:val="24"/>
          <w:szCs w:val="24"/>
          <w:lang w:eastAsia="zh-CN"/>
        </w:rPr>
        <w:t>draft</w:t>
      </w:r>
      <w:r w:rsidR="003324CC" w:rsidRPr="007A19D2">
        <w:rPr>
          <w:rFonts w:ascii="Book Antiqua" w:hAnsi="Book Antiqua"/>
          <w:kern w:val="2"/>
          <w:sz w:val="24"/>
          <w:szCs w:val="24"/>
          <w:lang w:eastAsia="zh-CN"/>
        </w:rPr>
        <w:t xml:space="preserve"> the article</w:t>
      </w:r>
      <w:r w:rsidR="002E18FB" w:rsidRPr="007A19D2">
        <w:rPr>
          <w:rFonts w:ascii="Book Antiqua" w:eastAsia="宋体" w:hAnsi="Book Antiqua"/>
          <w:bCs/>
          <w:kern w:val="2"/>
          <w:sz w:val="24"/>
          <w:szCs w:val="24"/>
          <w:lang w:eastAsia="zh-CN"/>
        </w:rPr>
        <w:t xml:space="preserve">; </w:t>
      </w:r>
      <w:proofErr w:type="spellStart"/>
      <w:r w:rsidR="002E18FB" w:rsidRPr="007A19D2">
        <w:rPr>
          <w:rFonts w:ascii="Book Antiqua" w:hAnsi="Book Antiqua"/>
          <w:bCs/>
          <w:sz w:val="24"/>
          <w:szCs w:val="24"/>
        </w:rPr>
        <w:t>Onorato</w:t>
      </w:r>
      <w:proofErr w:type="spellEnd"/>
      <w:r w:rsidR="002E18FB" w:rsidRPr="007A19D2">
        <w:rPr>
          <w:rFonts w:ascii="Book Antiqua" w:hAnsi="Book Antiqua"/>
          <w:bCs/>
          <w:sz w:val="24"/>
          <w:szCs w:val="24"/>
        </w:rPr>
        <w:t xml:space="preserve"> L</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analyzed the role of </w:t>
      </w:r>
      <w:proofErr w:type="spellStart"/>
      <w:r w:rsidR="003324CC" w:rsidRPr="007A19D2">
        <w:rPr>
          <w:rFonts w:ascii="Book Antiqua" w:hAnsi="Book Antiqua"/>
          <w:bCs/>
          <w:sz w:val="24"/>
          <w:szCs w:val="24"/>
        </w:rPr>
        <w:t>HBsAg</w:t>
      </w:r>
      <w:proofErr w:type="spellEnd"/>
      <w:r w:rsidR="003324CC" w:rsidRPr="007A19D2">
        <w:rPr>
          <w:rFonts w:ascii="Book Antiqua" w:hAnsi="Book Antiqua"/>
          <w:bCs/>
          <w:sz w:val="24"/>
          <w:szCs w:val="24"/>
        </w:rPr>
        <w:t xml:space="preserve"> mutants </w:t>
      </w:r>
      <w:r w:rsidR="003324CC" w:rsidRPr="007A19D2">
        <w:rPr>
          <w:rFonts w:ascii="Book Antiqua" w:hAnsi="Book Antiqua"/>
          <w:sz w:val="24"/>
          <w:szCs w:val="24"/>
          <w:lang w:val="en-GB"/>
        </w:rPr>
        <w:t>associated with HCC development</w:t>
      </w:r>
      <w:r w:rsidR="002E18FB" w:rsidRPr="007A19D2">
        <w:rPr>
          <w:rFonts w:ascii="Book Antiqua" w:eastAsia="宋体" w:hAnsi="Book Antiqua"/>
          <w:bCs/>
          <w:kern w:val="2"/>
          <w:sz w:val="24"/>
          <w:szCs w:val="24"/>
          <w:lang w:eastAsia="zh-CN"/>
        </w:rPr>
        <w:t xml:space="preserve">; </w:t>
      </w:r>
      <w:proofErr w:type="spellStart"/>
      <w:r w:rsidR="00D96979" w:rsidRPr="007A19D2">
        <w:rPr>
          <w:rFonts w:ascii="Book Antiqua" w:hAnsi="Book Antiqua"/>
          <w:bCs/>
          <w:sz w:val="24"/>
          <w:szCs w:val="24"/>
        </w:rPr>
        <w:t>Minichini</w:t>
      </w:r>
      <w:proofErr w:type="spellEnd"/>
      <w:r w:rsidR="00D96979" w:rsidRPr="007A19D2">
        <w:rPr>
          <w:rFonts w:ascii="Book Antiqua" w:hAnsi="Book Antiqua"/>
          <w:bCs/>
          <w:sz w:val="24"/>
          <w:szCs w:val="24"/>
        </w:rPr>
        <w:t xml:space="preserve"> C</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analyzed the HBV virology and </w:t>
      </w:r>
      <w:proofErr w:type="spellStart"/>
      <w:r w:rsidR="003324CC" w:rsidRPr="007A19D2">
        <w:rPr>
          <w:rFonts w:ascii="Book Antiqua" w:hAnsi="Book Antiqua"/>
          <w:bCs/>
          <w:sz w:val="24"/>
          <w:szCs w:val="24"/>
        </w:rPr>
        <w:t>HBsAg</w:t>
      </w:r>
      <w:proofErr w:type="spellEnd"/>
      <w:r w:rsidR="003324CC" w:rsidRPr="007A19D2">
        <w:rPr>
          <w:rFonts w:ascii="Book Antiqua" w:hAnsi="Book Antiqua"/>
          <w:bCs/>
          <w:sz w:val="24"/>
          <w:szCs w:val="24"/>
        </w:rPr>
        <w:t xml:space="preserve"> structure</w:t>
      </w:r>
      <w:r w:rsidR="002E18FB" w:rsidRPr="007A19D2">
        <w:rPr>
          <w:rFonts w:ascii="Book Antiqua" w:eastAsia="宋体" w:hAnsi="Book Antiqua"/>
          <w:bCs/>
          <w:kern w:val="2"/>
          <w:sz w:val="24"/>
          <w:szCs w:val="24"/>
          <w:lang w:eastAsia="zh-CN"/>
        </w:rPr>
        <w:t xml:space="preserve">; </w:t>
      </w:r>
      <w:r w:rsidR="002E18FB" w:rsidRPr="007A19D2">
        <w:rPr>
          <w:rFonts w:ascii="Book Antiqua" w:hAnsi="Book Antiqua"/>
          <w:bCs/>
          <w:sz w:val="24"/>
          <w:szCs w:val="24"/>
        </w:rPr>
        <w:t xml:space="preserve">Di </w:t>
      </w:r>
      <w:proofErr w:type="spellStart"/>
      <w:r w:rsidR="002E18FB" w:rsidRPr="007A19D2">
        <w:rPr>
          <w:rFonts w:ascii="Book Antiqua" w:hAnsi="Book Antiqua"/>
          <w:bCs/>
          <w:sz w:val="24"/>
          <w:szCs w:val="24"/>
        </w:rPr>
        <w:t>Caprio</w:t>
      </w:r>
      <w:proofErr w:type="spellEnd"/>
      <w:r w:rsidR="002E18FB" w:rsidRPr="007A19D2">
        <w:rPr>
          <w:rFonts w:ascii="Book Antiqua" w:hAnsi="Book Antiqua"/>
          <w:bCs/>
          <w:sz w:val="24"/>
          <w:szCs w:val="24"/>
        </w:rPr>
        <w:t xml:space="preserve"> G</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analyzed the role of </w:t>
      </w:r>
      <w:proofErr w:type="spellStart"/>
      <w:r w:rsidR="003324CC" w:rsidRPr="007A19D2">
        <w:rPr>
          <w:rFonts w:ascii="Book Antiqua" w:hAnsi="Book Antiqua"/>
          <w:bCs/>
          <w:sz w:val="24"/>
          <w:szCs w:val="24"/>
        </w:rPr>
        <w:t>HBsAg</w:t>
      </w:r>
      <w:proofErr w:type="spellEnd"/>
      <w:r w:rsidR="003324CC" w:rsidRPr="007A19D2">
        <w:rPr>
          <w:rFonts w:ascii="Book Antiqua" w:hAnsi="Book Antiqua"/>
          <w:bCs/>
          <w:sz w:val="24"/>
          <w:szCs w:val="24"/>
        </w:rPr>
        <w:t xml:space="preserve"> mutants </w:t>
      </w:r>
      <w:r w:rsidR="003324CC" w:rsidRPr="007A19D2">
        <w:rPr>
          <w:rFonts w:ascii="Book Antiqua" w:hAnsi="Book Antiqua"/>
          <w:sz w:val="24"/>
          <w:szCs w:val="24"/>
          <w:lang w:val="en-GB"/>
        </w:rPr>
        <w:t>associated with immune escape</w:t>
      </w:r>
      <w:r w:rsidR="002E18FB" w:rsidRPr="007A19D2">
        <w:rPr>
          <w:rFonts w:ascii="Book Antiqua" w:eastAsia="宋体" w:hAnsi="Book Antiqua"/>
          <w:bCs/>
          <w:kern w:val="2"/>
          <w:sz w:val="24"/>
          <w:szCs w:val="24"/>
          <w:lang w:eastAsia="zh-CN"/>
        </w:rPr>
        <w:t xml:space="preserve">; </w:t>
      </w:r>
      <w:proofErr w:type="spellStart"/>
      <w:r w:rsidR="002E18FB" w:rsidRPr="007A19D2">
        <w:rPr>
          <w:rFonts w:ascii="Book Antiqua" w:hAnsi="Book Antiqua"/>
          <w:bCs/>
          <w:sz w:val="24"/>
          <w:szCs w:val="24"/>
        </w:rPr>
        <w:t>Starace</w:t>
      </w:r>
      <w:proofErr w:type="spellEnd"/>
      <w:r w:rsidR="002E18FB" w:rsidRPr="007A19D2">
        <w:rPr>
          <w:rFonts w:ascii="Book Antiqua" w:hAnsi="Book Antiqua"/>
          <w:bCs/>
          <w:sz w:val="24"/>
          <w:szCs w:val="24"/>
        </w:rPr>
        <w:t xml:space="preserve"> M</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analyzed the HBV virology and </w:t>
      </w:r>
      <w:proofErr w:type="spellStart"/>
      <w:r w:rsidR="003324CC" w:rsidRPr="007A19D2">
        <w:rPr>
          <w:rFonts w:ascii="Book Antiqua" w:hAnsi="Book Antiqua"/>
          <w:bCs/>
          <w:sz w:val="24"/>
          <w:szCs w:val="24"/>
        </w:rPr>
        <w:t>HBsAg</w:t>
      </w:r>
      <w:proofErr w:type="spellEnd"/>
      <w:r w:rsidR="003324CC" w:rsidRPr="007A19D2">
        <w:rPr>
          <w:rFonts w:ascii="Book Antiqua" w:hAnsi="Book Antiqua"/>
          <w:bCs/>
          <w:sz w:val="24"/>
          <w:szCs w:val="24"/>
        </w:rPr>
        <w:t xml:space="preserve"> structure</w:t>
      </w:r>
      <w:r w:rsidR="002E18FB" w:rsidRPr="007A19D2">
        <w:rPr>
          <w:rFonts w:ascii="Book Antiqua" w:eastAsia="宋体" w:hAnsi="Book Antiqua"/>
          <w:bCs/>
          <w:kern w:val="2"/>
          <w:sz w:val="24"/>
          <w:szCs w:val="24"/>
          <w:lang w:eastAsia="zh-CN"/>
        </w:rPr>
        <w:t xml:space="preserve">; </w:t>
      </w:r>
      <w:proofErr w:type="spellStart"/>
      <w:r w:rsidR="002E18FB" w:rsidRPr="007A19D2">
        <w:rPr>
          <w:rFonts w:ascii="Book Antiqua" w:hAnsi="Book Antiqua"/>
          <w:bCs/>
          <w:sz w:val="24"/>
          <w:szCs w:val="24"/>
        </w:rPr>
        <w:t>Sagnelli</w:t>
      </w:r>
      <w:proofErr w:type="spellEnd"/>
      <w:r w:rsidR="002E18FB" w:rsidRPr="007A19D2">
        <w:rPr>
          <w:rFonts w:ascii="Book Antiqua" w:hAnsi="Book Antiqua"/>
          <w:bCs/>
          <w:sz w:val="24"/>
          <w:szCs w:val="24"/>
        </w:rPr>
        <w:t xml:space="preserve"> C</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analyzed the role of </w:t>
      </w:r>
      <w:proofErr w:type="spellStart"/>
      <w:r w:rsidR="003324CC" w:rsidRPr="007A19D2">
        <w:rPr>
          <w:rFonts w:ascii="Book Antiqua" w:hAnsi="Book Antiqua"/>
          <w:bCs/>
          <w:sz w:val="24"/>
          <w:szCs w:val="24"/>
        </w:rPr>
        <w:t>HBsAg</w:t>
      </w:r>
      <w:proofErr w:type="spellEnd"/>
      <w:r w:rsidR="003324CC" w:rsidRPr="007A19D2">
        <w:rPr>
          <w:rFonts w:ascii="Book Antiqua" w:hAnsi="Book Antiqua"/>
          <w:bCs/>
          <w:sz w:val="24"/>
          <w:szCs w:val="24"/>
        </w:rPr>
        <w:t xml:space="preserve"> mutants </w:t>
      </w:r>
      <w:r w:rsidR="003324CC" w:rsidRPr="007A19D2">
        <w:rPr>
          <w:rFonts w:ascii="Book Antiqua" w:hAnsi="Book Antiqua"/>
          <w:sz w:val="24"/>
          <w:szCs w:val="24"/>
          <w:lang w:val="en-GB"/>
        </w:rPr>
        <w:t xml:space="preserve">associated </w:t>
      </w:r>
      <w:r w:rsidR="003324CC" w:rsidRPr="007A19D2">
        <w:rPr>
          <w:rFonts w:ascii="Book Antiqua" w:hAnsi="Book Antiqua"/>
          <w:sz w:val="24"/>
          <w:szCs w:val="24"/>
          <w:lang w:eastAsia="it-IT"/>
        </w:rPr>
        <w:t xml:space="preserve">with failed </w:t>
      </w:r>
      <w:proofErr w:type="spellStart"/>
      <w:r w:rsidR="003324CC" w:rsidRPr="007A19D2">
        <w:rPr>
          <w:rFonts w:ascii="Book Antiqua" w:hAnsi="Book Antiqua"/>
          <w:sz w:val="24"/>
          <w:szCs w:val="24"/>
          <w:lang w:eastAsia="it-IT"/>
        </w:rPr>
        <w:t>HBsAg</w:t>
      </w:r>
      <w:proofErr w:type="spellEnd"/>
      <w:r w:rsidR="003324CC" w:rsidRPr="007A19D2">
        <w:rPr>
          <w:rFonts w:ascii="Book Antiqua" w:hAnsi="Book Antiqua"/>
          <w:sz w:val="24"/>
          <w:szCs w:val="24"/>
          <w:lang w:eastAsia="it-IT"/>
        </w:rPr>
        <w:t xml:space="preserve"> detection</w:t>
      </w:r>
      <w:r w:rsidR="002E18FB" w:rsidRPr="007A19D2">
        <w:rPr>
          <w:rFonts w:ascii="Book Antiqua" w:hAnsi="Book Antiqua"/>
          <w:bCs/>
          <w:sz w:val="24"/>
          <w:szCs w:val="24"/>
        </w:rPr>
        <w:t xml:space="preserve">; </w:t>
      </w:r>
      <w:proofErr w:type="spellStart"/>
      <w:r w:rsidR="002E18FB" w:rsidRPr="007A19D2">
        <w:rPr>
          <w:rFonts w:ascii="Book Antiqua" w:hAnsi="Book Antiqua"/>
          <w:bCs/>
          <w:sz w:val="24"/>
          <w:szCs w:val="24"/>
        </w:rPr>
        <w:t>Sagnelli</w:t>
      </w:r>
      <w:proofErr w:type="spellEnd"/>
      <w:r w:rsidR="002E18FB" w:rsidRPr="007A19D2">
        <w:rPr>
          <w:rFonts w:ascii="Book Antiqua" w:hAnsi="Book Antiqua"/>
          <w:bCs/>
          <w:sz w:val="24"/>
          <w:szCs w:val="24"/>
        </w:rPr>
        <w:t xml:space="preserve"> E</w:t>
      </w:r>
      <w:r w:rsidRPr="007A19D2">
        <w:rPr>
          <w:rFonts w:ascii="Book Antiqua" w:hAnsi="Book Antiqua"/>
          <w:bCs/>
          <w:sz w:val="24"/>
          <w:szCs w:val="24"/>
        </w:rPr>
        <w:t xml:space="preserve"> </w:t>
      </w:r>
      <w:r w:rsidR="003324CC" w:rsidRPr="007A19D2">
        <w:rPr>
          <w:rFonts w:ascii="Book Antiqua" w:hAnsi="Book Antiqua"/>
          <w:bCs/>
          <w:sz w:val="24"/>
          <w:szCs w:val="24"/>
        </w:rPr>
        <w:t xml:space="preserve">has contributed </w:t>
      </w:r>
      <w:r w:rsidR="003324CC" w:rsidRPr="007A19D2">
        <w:rPr>
          <w:rFonts w:ascii="Book Antiqua" w:hAnsi="Book Antiqua"/>
          <w:kern w:val="2"/>
          <w:sz w:val="24"/>
          <w:szCs w:val="24"/>
          <w:lang w:eastAsia="zh-CN"/>
        </w:rPr>
        <w:t>to conception of the paper and draft the article</w:t>
      </w:r>
      <w:r w:rsidR="002E18FB" w:rsidRPr="007A19D2">
        <w:rPr>
          <w:rFonts w:ascii="Book Antiqua" w:hAnsi="Book Antiqua"/>
          <w:kern w:val="2"/>
          <w:sz w:val="24"/>
          <w:szCs w:val="24"/>
          <w:lang w:eastAsia="zh-CN"/>
        </w:rPr>
        <w:t>.</w:t>
      </w:r>
    </w:p>
    <w:p w:rsidR="008E0070" w:rsidRPr="007A19D2" w:rsidRDefault="008E0070" w:rsidP="00474615">
      <w:pPr>
        <w:widowControl w:val="0"/>
        <w:spacing w:after="0" w:line="360" w:lineRule="auto"/>
        <w:jc w:val="both"/>
        <w:rPr>
          <w:rFonts w:ascii="Book Antiqua" w:hAnsi="Book Antiqua"/>
          <w:kern w:val="2"/>
          <w:sz w:val="24"/>
          <w:szCs w:val="24"/>
          <w:lang w:eastAsia="zh-CN"/>
        </w:rPr>
      </w:pPr>
    </w:p>
    <w:p w:rsidR="008E0070" w:rsidRPr="007A19D2" w:rsidRDefault="008E0070" w:rsidP="00474615">
      <w:pPr>
        <w:widowControl w:val="0"/>
        <w:spacing w:after="0" w:line="360" w:lineRule="auto"/>
        <w:jc w:val="both"/>
        <w:rPr>
          <w:rFonts w:ascii="Book Antiqua" w:hAnsi="Book Antiqua" w:cs="Garamond"/>
          <w:sz w:val="24"/>
          <w:szCs w:val="24"/>
          <w:lang w:eastAsia="zh-CN"/>
        </w:rPr>
      </w:pPr>
      <w:r w:rsidRPr="007A19D2">
        <w:rPr>
          <w:rFonts w:ascii="Book Antiqua" w:hAnsi="Book Antiqua" w:cs="TimesNewRomanPS-BoldItalicMT"/>
          <w:b/>
          <w:bCs/>
          <w:iCs/>
          <w:sz w:val="24"/>
          <w:szCs w:val="24"/>
        </w:rPr>
        <w:t>Conflict-of-interest</w:t>
      </w:r>
      <w:r w:rsidRPr="007A19D2">
        <w:rPr>
          <w:rFonts w:ascii="Book Antiqua" w:hAnsi="Book Antiqua"/>
          <w:sz w:val="24"/>
          <w:szCs w:val="24"/>
        </w:rPr>
        <w:t xml:space="preserve"> </w:t>
      </w:r>
      <w:r w:rsidRPr="007A19D2">
        <w:rPr>
          <w:rFonts w:ascii="Book Antiqua" w:hAnsi="Book Antiqua" w:cs="TimesNewRomanPS-BoldItalicMT"/>
          <w:b/>
          <w:bCs/>
          <w:iCs/>
          <w:sz w:val="24"/>
          <w:szCs w:val="24"/>
        </w:rPr>
        <w:t xml:space="preserve">statement: </w:t>
      </w:r>
      <w:r w:rsidRPr="007A19D2">
        <w:rPr>
          <w:rFonts w:ascii="Book Antiqua" w:hAnsi="Book Antiqua" w:cs="Garamond"/>
          <w:sz w:val="24"/>
          <w:szCs w:val="24"/>
        </w:rPr>
        <w:t>The authors declare no conflicts of interest regarding this manuscript.</w:t>
      </w:r>
    </w:p>
    <w:p w:rsidR="00CF0AD6" w:rsidRPr="007A19D2" w:rsidRDefault="00CF0AD6" w:rsidP="00474615">
      <w:pPr>
        <w:widowControl w:val="0"/>
        <w:spacing w:after="0" w:line="360" w:lineRule="auto"/>
        <w:jc w:val="both"/>
        <w:rPr>
          <w:rFonts w:ascii="Book Antiqua" w:hAnsi="Book Antiqua" w:cs="Garamond"/>
          <w:sz w:val="24"/>
          <w:szCs w:val="24"/>
          <w:lang w:eastAsia="zh-CN"/>
        </w:rPr>
      </w:pPr>
    </w:p>
    <w:p w:rsidR="00CF0AD6" w:rsidRPr="007A19D2" w:rsidRDefault="00CF0AD6" w:rsidP="0047461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A19D2">
        <w:rPr>
          <w:rFonts w:ascii="Book Antiqua" w:hAnsi="Book Antiqua"/>
          <w:b/>
          <w:sz w:val="24"/>
          <w:szCs w:val="24"/>
        </w:rPr>
        <w:t xml:space="preserve">Open-Access: </w:t>
      </w:r>
      <w:r w:rsidRPr="007A19D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7A19D2">
        <w:rPr>
          <w:rFonts w:ascii="Book Antiqua" w:hAnsi="Book Antiqua"/>
          <w:sz w:val="24"/>
          <w:szCs w:val="24"/>
        </w:rPr>
        <w:lastRenderedPageBreak/>
        <w:t xml:space="preserve">license their derivative works on different terms, provided the original work is properly cited and the use is non-commercial. See: </w:t>
      </w:r>
      <w:hyperlink r:id="rId9" w:history="1">
        <w:r w:rsidRPr="007A19D2">
          <w:rPr>
            <w:rStyle w:val="Hyperlink"/>
            <w:rFonts w:ascii="Book Antiqua" w:hAnsi="Book Antiqua"/>
            <w:color w:val="auto"/>
            <w:sz w:val="24"/>
            <w:szCs w:val="24"/>
            <w:u w:val="none"/>
          </w:rPr>
          <w:t>http://creativecommons.org/licenses/by-nc/4.0/</w:t>
        </w:r>
      </w:hyperlink>
      <w:bookmarkEnd w:id="0"/>
      <w:bookmarkEnd w:id="1"/>
      <w:bookmarkEnd w:id="2"/>
      <w:bookmarkEnd w:id="3"/>
    </w:p>
    <w:p w:rsidR="001170F9" w:rsidRPr="007A19D2" w:rsidRDefault="001170F9" w:rsidP="00474615">
      <w:pPr>
        <w:widowControl w:val="0"/>
        <w:spacing w:after="0" w:line="360" w:lineRule="auto"/>
        <w:jc w:val="both"/>
        <w:rPr>
          <w:rFonts w:ascii="Book Antiqua" w:hAnsi="Book Antiqua"/>
          <w:b/>
          <w:bCs/>
          <w:sz w:val="24"/>
          <w:szCs w:val="24"/>
          <w:lang w:eastAsia="zh-CN"/>
        </w:rPr>
      </w:pPr>
    </w:p>
    <w:p w:rsidR="001170F9" w:rsidRPr="007A19D2" w:rsidRDefault="004B531A" w:rsidP="00474615">
      <w:pPr>
        <w:spacing w:after="0" w:line="360" w:lineRule="auto"/>
        <w:jc w:val="both"/>
        <w:rPr>
          <w:rFonts w:ascii="Book Antiqua" w:hAnsi="Book Antiqua"/>
          <w:sz w:val="24"/>
          <w:szCs w:val="24"/>
          <w:lang w:val="it-IT" w:eastAsia="zh-CN"/>
        </w:rPr>
      </w:pPr>
      <w:r w:rsidRPr="007A19D2">
        <w:rPr>
          <w:rFonts w:ascii="Book Antiqua" w:hAnsi="Book Antiqua"/>
          <w:b/>
          <w:sz w:val="24"/>
          <w:szCs w:val="24"/>
        </w:rPr>
        <w:t>Correspondence to:</w:t>
      </w:r>
      <w:r w:rsidR="001170F9" w:rsidRPr="007A19D2">
        <w:rPr>
          <w:rFonts w:ascii="Book Antiqua" w:hAnsi="Book Antiqua"/>
          <w:sz w:val="24"/>
          <w:szCs w:val="24"/>
          <w:lang w:val="it-IT"/>
        </w:rPr>
        <w:t xml:space="preserve"> </w:t>
      </w:r>
      <w:r w:rsidR="001170F9" w:rsidRPr="007A19D2">
        <w:rPr>
          <w:rFonts w:ascii="Book Antiqua" w:hAnsi="Book Antiqua"/>
          <w:b/>
          <w:sz w:val="24"/>
          <w:szCs w:val="24"/>
          <w:lang w:val="it-IT"/>
        </w:rPr>
        <w:t>Nicola Coppola</w:t>
      </w:r>
      <w:r w:rsidR="005233DB" w:rsidRPr="007A19D2">
        <w:rPr>
          <w:rFonts w:ascii="Book Antiqua" w:hAnsi="Book Antiqua"/>
          <w:b/>
          <w:sz w:val="24"/>
          <w:szCs w:val="24"/>
          <w:lang w:val="it-IT"/>
        </w:rPr>
        <w:t xml:space="preserve">, MD, </w:t>
      </w:r>
      <w:proofErr w:type="spellStart"/>
      <w:r w:rsidR="005233DB" w:rsidRPr="007A19D2">
        <w:rPr>
          <w:rFonts w:ascii="Book Antiqua" w:hAnsi="Book Antiqua"/>
          <w:b/>
          <w:sz w:val="24"/>
          <w:szCs w:val="24"/>
          <w:lang w:val="it-IT"/>
        </w:rPr>
        <w:t>PhD</w:t>
      </w:r>
      <w:proofErr w:type="spellEnd"/>
      <w:r w:rsidR="0063034A" w:rsidRPr="007A19D2">
        <w:rPr>
          <w:rFonts w:ascii="Book Antiqua" w:hAnsi="Book Antiqua"/>
          <w:b/>
          <w:sz w:val="24"/>
          <w:szCs w:val="24"/>
          <w:lang w:val="it-IT" w:eastAsia="zh-CN"/>
        </w:rPr>
        <w:t xml:space="preserve">, </w:t>
      </w:r>
      <w:r w:rsidR="001170F9" w:rsidRPr="007A19D2">
        <w:rPr>
          <w:rFonts w:ascii="Book Antiqua" w:hAnsi="Book Antiqua"/>
          <w:sz w:val="24"/>
          <w:szCs w:val="24"/>
        </w:rPr>
        <w:t>Department of Ment</w:t>
      </w:r>
      <w:r w:rsidR="000C2BAB" w:rsidRPr="007A19D2">
        <w:rPr>
          <w:rFonts w:ascii="Book Antiqua" w:hAnsi="Book Antiqua"/>
          <w:sz w:val="24"/>
          <w:szCs w:val="24"/>
        </w:rPr>
        <w:t xml:space="preserve">al Health and Public Medicine, </w:t>
      </w:r>
      <w:r w:rsidR="001170F9" w:rsidRPr="007A19D2">
        <w:rPr>
          <w:rFonts w:ascii="Book Antiqua" w:hAnsi="Book Antiqua"/>
          <w:sz w:val="24"/>
          <w:szCs w:val="24"/>
        </w:rPr>
        <w:t>Section of Infectious Diseases</w:t>
      </w:r>
      <w:r w:rsidR="000C2BAB" w:rsidRPr="007A19D2">
        <w:rPr>
          <w:rFonts w:ascii="Book Antiqua" w:hAnsi="Book Antiqua"/>
          <w:sz w:val="24"/>
          <w:szCs w:val="24"/>
          <w:lang w:val="it-IT" w:eastAsia="zh-CN"/>
        </w:rPr>
        <w:t xml:space="preserve">, </w:t>
      </w:r>
      <w:r w:rsidR="001170F9" w:rsidRPr="007A19D2">
        <w:rPr>
          <w:rFonts w:ascii="Book Antiqua" w:hAnsi="Book Antiqua"/>
          <w:sz w:val="24"/>
          <w:szCs w:val="24"/>
        </w:rPr>
        <w:t xml:space="preserve">Second University of Naples, Via: L. </w:t>
      </w:r>
      <w:proofErr w:type="spellStart"/>
      <w:r w:rsidR="001170F9" w:rsidRPr="007A19D2">
        <w:rPr>
          <w:rFonts w:ascii="Book Antiqua" w:hAnsi="Book Antiqua"/>
          <w:sz w:val="24"/>
          <w:szCs w:val="24"/>
        </w:rPr>
        <w:t>Armanni</w:t>
      </w:r>
      <w:proofErr w:type="spellEnd"/>
      <w:r w:rsidR="001170F9" w:rsidRPr="007A19D2">
        <w:rPr>
          <w:rFonts w:ascii="Book Antiqua" w:hAnsi="Book Antiqua"/>
          <w:sz w:val="24"/>
          <w:szCs w:val="24"/>
        </w:rPr>
        <w:t xml:space="preserve"> 5, 80131 Naples, I</w:t>
      </w:r>
      <w:r w:rsidR="000C2BAB" w:rsidRPr="007A19D2">
        <w:rPr>
          <w:rFonts w:ascii="Book Antiqua" w:hAnsi="Book Antiqua"/>
          <w:sz w:val="24"/>
          <w:szCs w:val="24"/>
        </w:rPr>
        <w:t>taly</w:t>
      </w:r>
      <w:r w:rsidR="000C2BAB" w:rsidRPr="007A19D2">
        <w:rPr>
          <w:rFonts w:ascii="Book Antiqua" w:hAnsi="Book Antiqua"/>
          <w:sz w:val="24"/>
          <w:szCs w:val="24"/>
          <w:lang w:eastAsia="zh-CN"/>
        </w:rPr>
        <w:t>.</w:t>
      </w:r>
      <w:r w:rsidR="000C2BAB" w:rsidRPr="007A19D2">
        <w:rPr>
          <w:rFonts w:ascii="Book Antiqua" w:hAnsi="Book Antiqua"/>
          <w:sz w:val="24"/>
          <w:szCs w:val="24"/>
          <w:lang w:val="it-IT" w:eastAsia="zh-CN"/>
        </w:rPr>
        <w:t xml:space="preserve"> </w:t>
      </w:r>
      <w:hyperlink r:id="rId10" w:history="1">
        <w:r w:rsidR="001170F9" w:rsidRPr="007A19D2">
          <w:rPr>
            <w:rStyle w:val="Hyperlink"/>
            <w:rFonts w:ascii="Book Antiqua" w:hAnsi="Book Antiqua"/>
            <w:color w:val="auto"/>
            <w:sz w:val="24"/>
            <w:szCs w:val="24"/>
            <w:u w:val="none"/>
            <w:lang w:val="it-IT"/>
          </w:rPr>
          <w:t>nicola.coppola@unina2.it</w:t>
        </w:r>
      </w:hyperlink>
    </w:p>
    <w:p w:rsidR="008731DE" w:rsidRPr="007A19D2" w:rsidRDefault="008731DE" w:rsidP="00474615">
      <w:pPr>
        <w:spacing w:after="0" w:line="360" w:lineRule="auto"/>
        <w:jc w:val="both"/>
        <w:rPr>
          <w:rFonts w:ascii="Book Antiqua" w:hAnsi="Book Antiqua"/>
          <w:sz w:val="24"/>
          <w:szCs w:val="24"/>
          <w:lang w:eastAsia="zh-CN"/>
        </w:rPr>
      </w:pPr>
      <w:r w:rsidRPr="007A19D2">
        <w:rPr>
          <w:rFonts w:ascii="Book Antiqua" w:hAnsi="Book Antiqua"/>
          <w:b/>
          <w:sz w:val="24"/>
          <w:szCs w:val="24"/>
        </w:rPr>
        <w:t>Telephone</w:t>
      </w:r>
      <w:r w:rsidRPr="007A19D2">
        <w:rPr>
          <w:rFonts w:ascii="Book Antiqua" w:hAnsi="Book Antiqua"/>
          <w:sz w:val="24"/>
          <w:szCs w:val="24"/>
        </w:rPr>
        <w:t>: +39</w:t>
      </w:r>
      <w:r w:rsidR="00B80D99" w:rsidRPr="007A19D2">
        <w:rPr>
          <w:rFonts w:ascii="Book Antiqua" w:hAnsi="Book Antiqua"/>
          <w:sz w:val="24"/>
          <w:szCs w:val="24"/>
          <w:lang w:eastAsia="zh-CN"/>
        </w:rPr>
        <w:t>-</w:t>
      </w:r>
      <w:r w:rsidR="00B80D99" w:rsidRPr="007A19D2">
        <w:rPr>
          <w:rFonts w:ascii="Book Antiqua" w:hAnsi="Book Antiqua"/>
          <w:sz w:val="24"/>
          <w:szCs w:val="24"/>
        </w:rPr>
        <w:t>8</w:t>
      </w:r>
      <w:r w:rsidR="00B80D99" w:rsidRPr="007A19D2">
        <w:rPr>
          <w:rFonts w:ascii="Book Antiqua" w:hAnsi="Book Antiqua"/>
          <w:sz w:val="24"/>
          <w:szCs w:val="24"/>
          <w:lang w:eastAsia="zh-CN"/>
        </w:rPr>
        <w:t>-</w:t>
      </w:r>
      <w:r w:rsidR="00B80D99" w:rsidRPr="007A19D2">
        <w:rPr>
          <w:rFonts w:ascii="Book Antiqua" w:hAnsi="Book Antiqua"/>
          <w:sz w:val="24"/>
          <w:szCs w:val="24"/>
        </w:rPr>
        <w:t>15666719</w:t>
      </w:r>
    </w:p>
    <w:p w:rsidR="001170F9" w:rsidRPr="007A19D2" w:rsidRDefault="008731DE" w:rsidP="00474615">
      <w:pPr>
        <w:autoSpaceDE w:val="0"/>
        <w:autoSpaceDN w:val="0"/>
        <w:adjustRightInd w:val="0"/>
        <w:spacing w:after="0" w:line="360" w:lineRule="auto"/>
        <w:jc w:val="both"/>
        <w:rPr>
          <w:rFonts w:ascii="Book Antiqua" w:hAnsi="Book Antiqua"/>
          <w:sz w:val="24"/>
          <w:szCs w:val="24"/>
          <w:lang w:val="it-IT" w:eastAsia="zh-CN"/>
        </w:rPr>
      </w:pPr>
      <w:r w:rsidRPr="007A19D2">
        <w:rPr>
          <w:rFonts w:ascii="Book Antiqua" w:hAnsi="Book Antiqua"/>
          <w:b/>
          <w:sz w:val="24"/>
          <w:szCs w:val="24"/>
          <w:lang w:val="it-IT"/>
        </w:rPr>
        <w:t>Fax</w:t>
      </w:r>
      <w:r w:rsidRPr="007A19D2">
        <w:rPr>
          <w:rFonts w:ascii="Book Antiqua" w:hAnsi="Book Antiqua"/>
          <w:sz w:val="24"/>
          <w:szCs w:val="24"/>
          <w:lang w:val="it-IT"/>
        </w:rPr>
        <w:t>: +39</w:t>
      </w:r>
      <w:r w:rsidR="00B80D99" w:rsidRPr="007A19D2">
        <w:rPr>
          <w:rFonts w:ascii="Book Antiqua" w:hAnsi="Book Antiqua"/>
          <w:sz w:val="24"/>
          <w:szCs w:val="24"/>
          <w:lang w:val="it-IT" w:eastAsia="zh-CN"/>
        </w:rPr>
        <w:t>-</w:t>
      </w:r>
      <w:r w:rsidRPr="007A19D2">
        <w:rPr>
          <w:rFonts w:ascii="Book Antiqua" w:hAnsi="Book Antiqua"/>
          <w:sz w:val="24"/>
          <w:szCs w:val="24"/>
          <w:lang w:val="it-IT"/>
        </w:rPr>
        <w:t>8</w:t>
      </w:r>
      <w:r w:rsidR="00B80D99" w:rsidRPr="007A19D2">
        <w:rPr>
          <w:rFonts w:ascii="Book Antiqua" w:hAnsi="Book Antiqua"/>
          <w:sz w:val="24"/>
          <w:szCs w:val="24"/>
          <w:lang w:val="it-IT" w:eastAsia="zh-CN"/>
        </w:rPr>
        <w:t>-</w:t>
      </w:r>
      <w:r w:rsidRPr="007A19D2">
        <w:rPr>
          <w:rFonts w:ascii="Book Antiqua" w:hAnsi="Book Antiqua"/>
          <w:sz w:val="24"/>
          <w:szCs w:val="24"/>
          <w:lang w:val="it-IT"/>
        </w:rPr>
        <w:t>15666013</w:t>
      </w:r>
    </w:p>
    <w:p w:rsidR="00A1613C" w:rsidRPr="007A19D2" w:rsidRDefault="00A1613C" w:rsidP="00474615">
      <w:pPr>
        <w:autoSpaceDE w:val="0"/>
        <w:autoSpaceDN w:val="0"/>
        <w:adjustRightInd w:val="0"/>
        <w:spacing w:after="0" w:line="360" w:lineRule="auto"/>
        <w:jc w:val="both"/>
        <w:rPr>
          <w:rFonts w:ascii="Book Antiqua" w:hAnsi="Book Antiqua"/>
          <w:sz w:val="24"/>
          <w:szCs w:val="24"/>
          <w:lang w:val="it-IT" w:eastAsia="zh-CN"/>
        </w:rPr>
      </w:pPr>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bookmarkStart w:id="4" w:name="OLE_LINK108"/>
      <w:bookmarkStart w:id="5" w:name="OLE_LINK175"/>
      <w:bookmarkStart w:id="6" w:name="OLE_LINK177"/>
      <w:r w:rsidRPr="007A19D2">
        <w:rPr>
          <w:rFonts w:ascii="Book Antiqua" w:eastAsia="宋体" w:hAnsi="Book Antiqua"/>
          <w:b/>
          <w:kern w:val="2"/>
          <w:sz w:val="24"/>
          <w:szCs w:val="24"/>
          <w:lang w:eastAsia="zh-CN"/>
        </w:rPr>
        <w:t xml:space="preserve">Received: </w:t>
      </w:r>
      <w:bookmarkStart w:id="7" w:name="OLE_LINK106"/>
      <w:bookmarkStart w:id="8" w:name="OLE_LINK107"/>
      <w:r w:rsidRPr="007A19D2">
        <w:rPr>
          <w:rFonts w:ascii="Book Antiqua" w:eastAsia="宋体" w:hAnsi="Book Antiqua"/>
          <w:kern w:val="2"/>
          <w:sz w:val="24"/>
          <w:szCs w:val="24"/>
          <w:lang w:eastAsia="zh-CN"/>
        </w:rPr>
        <w:t>Ju</w:t>
      </w:r>
      <w:r w:rsidR="006C6261" w:rsidRPr="007A19D2">
        <w:rPr>
          <w:rFonts w:ascii="Book Antiqua" w:eastAsia="宋体" w:hAnsi="Book Antiqua"/>
          <w:kern w:val="2"/>
          <w:sz w:val="24"/>
          <w:szCs w:val="24"/>
          <w:lang w:eastAsia="zh-CN"/>
        </w:rPr>
        <w:t>ne</w:t>
      </w:r>
      <w:r w:rsidR="002D1CC8" w:rsidRPr="007A19D2">
        <w:rPr>
          <w:rFonts w:ascii="Book Antiqua" w:eastAsia="宋体" w:hAnsi="Book Antiqua"/>
          <w:kern w:val="2"/>
          <w:sz w:val="24"/>
          <w:szCs w:val="24"/>
          <w:lang w:eastAsia="zh-CN"/>
        </w:rPr>
        <w:t xml:space="preserve"> 30</w:t>
      </w:r>
      <w:r w:rsidRPr="007A19D2">
        <w:rPr>
          <w:rFonts w:ascii="Book Antiqua" w:eastAsia="宋体" w:hAnsi="Book Antiqua"/>
          <w:kern w:val="2"/>
          <w:sz w:val="24"/>
          <w:szCs w:val="24"/>
          <w:lang w:eastAsia="zh-CN"/>
        </w:rPr>
        <w:t>, 2015</w:t>
      </w:r>
      <w:bookmarkEnd w:id="7"/>
      <w:bookmarkEnd w:id="8"/>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r w:rsidRPr="007A19D2">
        <w:rPr>
          <w:rFonts w:ascii="Book Antiqua" w:eastAsia="宋体" w:hAnsi="Book Antiqua"/>
          <w:b/>
          <w:kern w:val="2"/>
          <w:sz w:val="24"/>
          <w:szCs w:val="24"/>
          <w:lang w:eastAsia="zh-CN"/>
        </w:rPr>
        <w:t xml:space="preserve">Peer-review started: </w:t>
      </w:r>
      <w:r w:rsidR="006C6261" w:rsidRPr="007A19D2">
        <w:rPr>
          <w:rFonts w:ascii="Book Antiqua" w:eastAsia="宋体" w:hAnsi="Book Antiqua"/>
          <w:kern w:val="2"/>
          <w:sz w:val="24"/>
          <w:szCs w:val="24"/>
          <w:lang w:eastAsia="zh-CN"/>
        </w:rPr>
        <w:t>June 30, 2015</w:t>
      </w:r>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r w:rsidRPr="007A19D2">
        <w:rPr>
          <w:rFonts w:ascii="Book Antiqua" w:eastAsia="宋体" w:hAnsi="Book Antiqua"/>
          <w:b/>
          <w:kern w:val="2"/>
          <w:sz w:val="24"/>
          <w:szCs w:val="24"/>
          <w:lang w:eastAsia="zh-CN"/>
        </w:rPr>
        <w:t xml:space="preserve">First decision: </w:t>
      </w:r>
      <w:r w:rsidR="002D1CC8" w:rsidRPr="007A19D2">
        <w:rPr>
          <w:rFonts w:ascii="Book Antiqua" w:eastAsia="宋体" w:hAnsi="Book Antiqua"/>
          <w:kern w:val="2"/>
          <w:sz w:val="24"/>
          <w:szCs w:val="24"/>
          <w:lang w:eastAsia="zh-CN"/>
        </w:rPr>
        <w:t>September</w:t>
      </w:r>
      <w:r w:rsidR="006C6261" w:rsidRPr="007A19D2">
        <w:rPr>
          <w:rFonts w:ascii="Book Antiqua" w:eastAsia="宋体" w:hAnsi="Book Antiqua"/>
          <w:kern w:val="2"/>
          <w:sz w:val="24"/>
          <w:szCs w:val="24"/>
          <w:lang w:eastAsia="zh-CN"/>
        </w:rPr>
        <w:t xml:space="preserve"> 18</w:t>
      </w:r>
      <w:r w:rsidR="002D1CC8" w:rsidRPr="007A19D2">
        <w:rPr>
          <w:rFonts w:ascii="Book Antiqua" w:eastAsia="宋体" w:hAnsi="Book Antiqua"/>
          <w:kern w:val="2"/>
          <w:sz w:val="24"/>
          <w:szCs w:val="24"/>
          <w:lang w:eastAsia="zh-CN"/>
        </w:rPr>
        <w:t>, 2015</w:t>
      </w:r>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r w:rsidRPr="007A19D2">
        <w:rPr>
          <w:rFonts w:ascii="Book Antiqua" w:eastAsia="宋体" w:hAnsi="Book Antiqua"/>
          <w:b/>
          <w:kern w:val="2"/>
          <w:sz w:val="24"/>
          <w:szCs w:val="24"/>
          <w:lang w:eastAsia="zh-CN"/>
        </w:rPr>
        <w:t xml:space="preserve">Revised: </w:t>
      </w:r>
      <w:r w:rsidR="00B4586E" w:rsidRPr="007A19D2">
        <w:rPr>
          <w:rFonts w:ascii="Book Antiqua" w:eastAsia="宋体" w:hAnsi="Book Antiqua"/>
          <w:kern w:val="2"/>
          <w:sz w:val="24"/>
          <w:szCs w:val="24"/>
          <w:lang w:eastAsia="zh-CN"/>
        </w:rPr>
        <w:t>September 27, 2015</w:t>
      </w:r>
    </w:p>
    <w:p w:rsidR="00A1613C" w:rsidRPr="005B79FA" w:rsidRDefault="00A1613C" w:rsidP="005B79FA">
      <w:pPr>
        <w:rPr>
          <w:rFonts w:ascii="Book Antiqua" w:hAnsi="Book Antiqua"/>
          <w:iCs/>
          <w:sz w:val="24"/>
        </w:rPr>
      </w:pPr>
      <w:r w:rsidRPr="007A19D2">
        <w:rPr>
          <w:rFonts w:ascii="Book Antiqua" w:eastAsia="宋体" w:hAnsi="Book Antiqua"/>
          <w:b/>
          <w:kern w:val="2"/>
          <w:sz w:val="24"/>
          <w:szCs w:val="24"/>
          <w:lang w:eastAsia="zh-CN"/>
        </w:rPr>
        <w:t xml:space="preserve">Accepted: </w:t>
      </w:r>
      <w:r w:rsidR="005B79FA">
        <w:rPr>
          <w:rStyle w:val="Emphasis"/>
        </w:rPr>
        <w:t>November 13</w:t>
      </w:r>
      <w:r w:rsidR="005B79FA" w:rsidRPr="00235CD4">
        <w:rPr>
          <w:rStyle w:val="Emphasis"/>
        </w:rPr>
        <w:t>, 2015</w:t>
      </w:r>
      <w:bookmarkStart w:id="9" w:name="_GoBack"/>
      <w:bookmarkEnd w:id="9"/>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r w:rsidRPr="007A19D2">
        <w:rPr>
          <w:rFonts w:ascii="Book Antiqua" w:eastAsia="宋体" w:hAnsi="Book Antiqua"/>
          <w:b/>
          <w:kern w:val="2"/>
          <w:sz w:val="24"/>
          <w:szCs w:val="24"/>
          <w:lang w:eastAsia="zh-CN"/>
        </w:rPr>
        <w:t>Article in press:</w:t>
      </w:r>
      <w:r w:rsidRPr="007A19D2">
        <w:rPr>
          <w:rFonts w:ascii="Book Antiqua" w:eastAsia="宋体" w:hAnsi="Book Antiqua"/>
          <w:kern w:val="2"/>
          <w:sz w:val="24"/>
          <w:szCs w:val="24"/>
          <w:lang w:eastAsia="zh-CN"/>
        </w:rPr>
        <w:t xml:space="preserve"> </w:t>
      </w:r>
    </w:p>
    <w:p w:rsidR="00A1613C" w:rsidRPr="007A19D2" w:rsidRDefault="00A1613C" w:rsidP="00474615">
      <w:pPr>
        <w:widowControl w:val="0"/>
        <w:spacing w:after="0" w:line="360" w:lineRule="auto"/>
        <w:jc w:val="both"/>
        <w:rPr>
          <w:rFonts w:ascii="Book Antiqua" w:eastAsia="宋体" w:hAnsi="Book Antiqua"/>
          <w:b/>
          <w:kern w:val="2"/>
          <w:sz w:val="24"/>
          <w:szCs w:val="24"/>
          <w:lang w:eastAsia="zh-CN"/>
        </w:rPr>
      </w:pPr>
      <w:r w:rsidRPr="007A19D2">
        <w:rPr>
          <w:rFonts w:ascii="Book Antiqua" w:eastAsia="宋体" w:hAnsi="Book Antiqua"/>
          <w:b/>
          <w:kern w:val="2"/>
          <w:sz w:val="24"/>
          <w:szCs w:val="24"/>
          <w:lang w:eastAsia="zh-CN"/>
        </w:rPr>
        <w:t xml:space="preserve">Published online: </w:t>
      </w:r>
    </w:p>
    <w:bookmarkEnd w:id="4"/>
    <w:bookmarkEnd w:id="5"/>
    <w:bookmarkEnd w:id="6"/>
    <w:p w:rsidR="00A1613C" w:rsidRPr="007A19D2" w:rsidRDefault="00A1613C" w:rsidP="00474615">
      <w:pPr>
        <w:autoSpaceDE w:val="0"/>
        <w:autoSpaceDN w:val="0"/>
        <w:adjustRightInd w:val="0"/>
        <w:spacing w:after="0" w:line="360" w:lineRule="auto"/>
        <w:jc w:val="both"/>
        <w:rPr>
          <w:rFonts w:ascii="Book Antiqua" w:eastAsia="MS Mincho" w:hAnsi="Book Antiqua"/>
          <w:b/>
          <w:bCs/>
          <w:sz w:val="24"/>
          <w:szCs w:val="24"/>
          <w:lang w:eastAsia="zh-CN"/>
        </w:rPr>
      </w:pPr>
    </w:p>
    <w:p w:rsidR="001170F9" w:rsidRPr="007A19D2" w:rsidRDefault="001170F9" w:rsidP="00474615">
      <w:pPr>
        <w:autoSpaceDE w:val="0"/>
        <w:autoSpaceDN w:val="0"/>
        <w:adjustRightInd w:val="0"/>
        <w:spacing w:after="0" w:line="360" w:lineRule="auto"/>
        <w:jc w:val="both"/>
        <w:rPr>
          <w:rFonts w:ascii="Book Antiqua" w:eastAsia="MS Mincho" w:hAnsi="Book Antiqua"/>
          <w:sz w:val="24"/>
          <w:szCs w:val="24"/>
          <w:lang w:eastAsia="ja-JP"/>
        </w:rPr>
      </w:pPr>
    </w:p>
    <w:p w:rsidR="001170F9" w:rsidRPr="007A19D2" w:rsidRDefault="001170F9" w:rsidP="00474615">
      <w:pPr>
        <w:spacing w:after="0" w:line="360" w:lineRule="auto"/>
        <w:jc w:val="both"/>
        <w:rPr>
          <w:rFonts w:ascii="Book Antiqua" w:hAnsi="Book Antiqua"/>
          <w:b/>
          <w:bCs/>
          <w:sz w:val="24"/>
          <w:szCs w:val="24"/>
        </w:rPr>
      </w:pPr>
    </w:p>
    <w:p w:rsidR="001170F9" w:rsidRPr="007A19D2" w:rsidRDefault="001170F9" w:rsidP="00474615">
      <w:pPr>
        <w:spacing w:after="0" w:line="360" w:lineRule="auto"/>
        <w:jc w:val="both"/>
        <w:rPr>
          <w:rFonts w:ascii="Book Antiqua" w:hAnsi="Book Antiqua"/>
          <w:b/>
          <w:sz w:val="24"/>
          <w:szCs w:val="24"/>
        </w:rPr>
      </w:pPr>
      <w:r w:rsidRPr="007A19D2">
        <w:rPr>
          <w:rFonts w:ascii="Book Antiqua" w:hAnsi="Book Antiqua"/>
          <w:b/>
          <w:sz w:val="24"/>
          <w:szCs w:val="24"/>
        </w:rPr>
        <w:br w:type="page"/>
      </w:r>
    </w:p>
    <w:p w:rsidR="001170F9" w:rsidRPr="007A19D2" w:rsidRDefault="001170F9" w:rsidP="00474615">
      <w:pPr>
        <w:pStyle w:val="BodyTextIndent2"/>
        <w:spacing w:after="0" w:line="360" w:lineRule="auto"/>
        <w:ind w:left="0"/>
        <w:jc w:val="both"/>
        <w:rPr>
          <w:rFonts w:ascii="Book Antiqua" w:hAnsi="Book Antiqua"/>
          <w:b/>
          <w:sz w:val="24"/>
          <w:szCs w:val="24"/>
          <w:lang w:val="en-US"/>
        </w:rPr>
      </w:pPr>
      <w:r w:rsidRPr="007A19D2">
        <w:rPr>
          <w:rFonts w:ascii="Book Antiqua" w:hAnsi="Book Antiqua"/>
          <w:b/>
          <w:sz w:val="24"/>
          <w:szCs w:val="24"/>
          <w:lang w:val="en-US"/>
        </w:rPr>
        <w:lastRenderedPageBreak/>
        <w:t>A</w:t>
      </w:r>
      <w:r w:rsidR="004550FE" w:rsidRPr="007A19D2">
        <w:rPr>
          <w:rFonts w:ascii="Book Antiqua" w:hAnsi="Book Antiqua"/>
          <w:b/>
          <w:sz w:val="24"/>
          <w:szCs w:val="24"/>
          <w:lang w:val="en-US"/>
        </w:rPr>
        <w:t>bstract</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Hepatitis B virus (HBV) infection is a major public health problem in many countries, with nearly 300 million people worldwide carrying HBV chronic infection and over 1 million deaths per year due to cirrhosis</w:t>
      </w:r>
      <w:r w:rsidRPr="007A19D2">
        <w:rPr>
          <w:rFonts w:ascii="Book Antiqua" w:eastAsia="MS Mincho" w:hAnsi="Book Antiqua"/>
          <w:i/>
          <w:iCs/>
          <w:sz w:val="24"/>
          <w:szCs w:val="24"/>
          <w:lang w:eastAsia="ja-JP"/>
        </w:rPr>
        <w:t xml:space="preserve"> </w:t>
      </w:r>
      <w:r w:rsidRPr="007A19D2">
        <w:rPr>
          <w:rFonts w:ascii="Book Antiqua" w:hAnsi="Book Antiqua"/>
          <w:sz w:val="24"/>
          <w:szCs w:val="24"/>
        </w:rPr>
        <w:t xml:space="preserve">and liver cancer. </w:t>
      </w:r>
      <w:r w:rsidRPr="007A19D2">
        <w:rPr>
          <w:rFonts w:ascii="Book Antiqua" w:hAnsi="Book Antiqua"/>
          <w:sz w:val="24"/>
          <w:szCs w:val="24"/>
          <w:lang w:eastAsia="it-IT"/>
        </w:rPr>
        <w:t>Several hepatitis B surface antigen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mutations have been described, most frequently due to a single amino acid substitution and seldom to a nucleotide deletion. The majority of mutations are located in the S region, but they have also been found in the pre-S1 and pre-S2 regions. Single amino acid substitutions in the major hydrophilic region of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called the “a” determinant, have been associated with immune escape and the consequent failure of HBV vaccination and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detection, whereas deletions in the pre-S1 or pre-S2 regions have been associated with the development of </w:t>
      </w:r>
      <w:r w:rsidR="00BD3A4F" w:rsidRPr="007A19D2">
        <w:rPr>
          <w:rFonts w:ascii="Book Antiqua" w:eastAsia="MS Mincho" w:hAnsi="Book Antiqua"/>
          <w:sz w:val="24"/>
          <w:szCs w:val="24"/>
          <w:lang w:eastAsia="ja-JP"/>
        </w:rPr>
        <w:t>hepatocellular carcinoma</w:t>
      </w:r>
      <w:r w:rsidRPr="007A19D2">
        <w:rPr>
          <w:rFonts w:ascii="Book Antiqua" w:hAnsi="Book Antiqua"/>
          <w:sz w:val="24"/>
          <w:szCs w:val="24"/>
          <w:lang w:eastAsia="it-IT"/>
        </w:rPr>
        <w:t xml:space="preserve">. </w:t>
      </w:r>
      <w:r w:rsidRPr="007A19D2">
        <w:rPr>
          <w:rFonts w:ascii="Book Antiqua" w:hAnsi="Book Antiqua"/>
          <w:sz w:val="24"/>
          <w:szCs w:val="24"/>
        </w:rPr>
        <w:t xml:space="preserve">This review article will focus on the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and their biological and clinical implications.</w:t>
      </w:r>
    </w:p>
    <w:p w:rsidR="001170F9" w:rsidRPr="007A19D2" w:rsidRDefault="001170F9" w:rsidP="00474615">
      <w:pPr>
        <w:spacing w:after="0" w:line="360" w:lineRule="auto"/>
        <w:jc w:val="both"/>
        <w:rPr>
          <w:rFonts w:ascii="Book Antiqua" w:hAnsi="Book Antiqua"/>
          <w:sz w:val="24"/>
          <w:szCs w:val="24"/>
        </w:rPr>
      </w:pPr>
    </w:p>
    <w:p w:rsidR="001170F9" w:rsidRPr="007A19D2" w:rsidRDefault="001170F9" w:rsidP="00474615">
      <w:pPr>
        <w:autoSpaceDE w:val="0"/>
        <w:autoSpaceDN w:val="0"/>
        <w:adjustRightInd w:val="0"/>
        <w:spacing w:after="0" w:line="360" w:lineRule="auto"/>
        <w:jc w:val="both"/>
        <w:rPr>
          <w:rFonts w:ascii="Book Antiqua" w:hAnsi="Book Antiqua"/>
          <w:sz w:val="24"/>
          <w:szCs w:val="24"/>
          <w:lang w:eastAsia="zh-CN"/>
        </w:rPr>
      </w:pPr>
      <w:r w:rsidRPr="007A19D2">
        <w:rPr>
          <w:rFonts w:ascii="Book Antiqua" w:hAnsi="Book Antiqua"/>
          <w:b/>
          <w:bCs/>
          <w:sz w:val="24"/>
          <w:szCs w:val="24"/>
        </w:rPr>
        <w:t>Key words</w:t>
      </w:r>
      <w:r w:rsidRPr="007A19D2">
        <w:rPr>
          <w:rFonts w:ascii="Book Antiqua" w:hAnsi="Book Antiqua"/>
          <w:sz w:val="24"/>
          <w:szCs w:val="24"/>
        </w:rPr>
        <w:t xml:space="preserv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w:t>
      </w:r>
      <w:r w:rsidR="00A34C2A" w:rsidRPr="007A19D2">
        <w:rPr>
          <w:rFonts w:ascii="Book Antiqua" w:hAnsi="Book Antiqua"/>
          <w:sz w:val="24"/>
          <w:szCs w:val="24"/>
        </w:rPr>
        <w:t>V</w:t>
      </w:r>
      <w:r w:rsidRPr="007A19D2">
        <w:rPr>
          <w:rFonts w:ascii="Book Antiqua" w:hAnsi="Book Antiqua"/>
          <w:sz w:val="24"/>
          <w:szCs w:val="24"/>
        </w:rPr>
        <w:t>accine escape</w:t>
      </w:r>
      <w:r w:rsidR="00A34C2A" w:rsidRPr="007A19D2">
        <w:rPr>
          <w:rFonts w:ascii="Book Antiqua" w:hAnsi="Book Antiqua"/>
          <w:sz w:val="24"/>
          <w:szCs w:val="24"/>
          <w:lang w:eastAsia="zh-CN"/>
        </w:rPr>
        <w:t>;</w:t>
      </w:r>
      <w:r w:rsidRPr="007A19D2">
        <w:rPr>
          <w:rFonts w:ascii="Book Antiqua" w:hAnsi="Book Antiqua"/>
          <w:sz w:val="24"/>
          <w:szCs w:val="24"/>
        </w:rPr>
        <w:t xml:space="preserve"> </w:t>
      </w:r>
      <w:r w:rsidR="00A34C2A" w:rsidRPr="007A19D2">
        <w:rPr>
          <w:rFonts w:ascii="Book Antiqua" w:hAnsi="Book Antiqua"/>
          <w:sz w:val="24"/>
          <w:szCs w:val="24"/>
        </w:rPr>
        <w:t>I</w:t>
      </w:r>
      <w:r w:rsidRPr="007A19D2">
        <w:rPr>
          <w:rFonts w:ascii="Book Antiqua" w:hAnsi="Book Antiqua"/>
          <w:sz w:val="24"/>
          <w:szCs w:val="24"/>
        </w:rPr>
        <w:t xml:space="preserve">mmune escape </w:t>
      </w:r>
      <w:r w:rsidR="00CE4A8E" w:rsidRPr="007A19D2">
        <w:rPr>
          <w:rFonts w:ascii="Book Antiqua" w:eastAsia="MS Mincho" w:hAnsi="Book Antiqua"/>
          <w:sz w:val="24"/>
          <w:szCs w:val="24"/>
          <w:lang w:eastAsia="ja-JP"/>
        </w:rPr>
        <w:t>hepatocellular carcinoma</w:t>
      </w:r>
      <w:r w:rsidR="00A34C2A" w:rsidRPr="007A19D2">
        <w:rPr>
          <w:rFonts w:ascii="Book Antiqua" w:hAnsi="Book Antiqua"/>
          <w:sz w:val="24"/>
          <w:szCs w:val="24"/>
          <w:lang w:eastAsia="zh-CN"/>
        </w:rPr>
        <w:t>;</w:t>
      </w:r>
      <w:r w:rsidRPr="007A19D2">
        <w:rPr>
          <w:rFonts w:ascii="Book Antiqua" w:hAnsi="Book Antiqua"/>
          <w:sz w:val="24"/>
          <w:szCs w:val="24"/>
        </w:rPr>
        <w:t xml:space="preserve"> </w:t>
      </w:r>
      <w:r w:rsidR="00D43832" w:rsidRPr="007A19D2">
        <w:rPr>
          <w:rFonts w:ascii="Book Antiqua" w:hAnsi="Book Antiqua"/>
          <w:sz w:val="24"/>
          <w:szCs w:val="24"/>
        </w:rPr>
        <w:t>Hepatitis B virus</w:t>
      </w:r>
      <w:r w:rsidRPr="007A19D2">
        <w:rPr>
          <w:rFonts w:ascii="Book Antiqua" w:hAnsi="Book Antiqua"/>
          <w:sz w:val="24"/>
          <w:szCs w:val="24"/>
        </w:rPr>
        <w:t xml:space="preserve"> infection</w:t>
      </w:r>
    </w:p>
    <w:p w:rsidR="00A34C2A" w:rsidRPr="007A19D2" w:rsidRDefault="00A34C2A" w:rsidP="00474615">
      <w:pPr>
        <w:autoSpaceDE w:val="0"/>
        <w:autoSpaceDN w:val="0"/>
        <w:adjustRightInd w:val="0"/>
        <w:spacing w:after="0" w:line="360" w:lineRule="auto"/>
        <w:jc w:val="both"/>
        <w:rPr>
          <w:rFonts w:ascii="Book Antiqua" w:hAnsi="Book Antiqua"/>
          <w:sz w:val="24"/>
          <w:szCs w:val="24"/>
          <w:lang w:eastAsia="zh-CN"/>
        </w:rPr>
      </w:pPr>
    </w:p>
    <w:p w:rsidR="00A34C2A" w:rsidRPr="007A19D2" w:rsidRDefault="00A34C2A" w:rsidP="00474615">
      <w:pPr>
        <w:spacing w:after="0" w:line="360" w:lineRule="auto"/>
        <w:jc w:val="both"/>
        <w:rPr>
          <w:rFonts w:ascii="Book Antiqua" w:hAnsi="Book Antiqua" w:cs="Arial"/>
          <w:sz w:val="24"/>
          <w:szCs w:val="24"/>
        </w:rPr>
      </w:pPr>
      <w:proofErr w:type="gramStart"/>
      <w:r w:rsidRPr="007A19D2">
        <w:rPr>
          <w:rFonts w:ascii="Book Antiqua" w:hAnsi="Book Antiqua"/>
          <w:b/>
          <w:sz w:val="24"/>
          <w:szCs w:val="24"/>
        </w:rPr>
        <w:t xml:space="preserve">© </w:t>
      </w:r>
      <w:r w:rsidRPr="007A19D2">
        <w:rPr>
          <w:rFonts w:ascii="Book Antiqua" w:hAnsi="Book Antiqua" w:cs="Arial"/>
          <w:b/>
          <w:sz w:val="24"/>
          <w:szCs w:val="24"/>
        </w:rPr>
        <w:t>The Author(s) 2015.</w:t>
      </w:r>
      <w:proofErr w:type="gramEnd"/>
      <w:r w:rsidRPr="007A19D2">
        <w:rPr>
          <w:rFonts w:ascii="Book Antiqua" w:hAnsi="Book Antiqua" w:cs="Arial"/>
          <w:sz w:val="24"/>
          <w:szCs w:val="24"/>
        </w:rPr>
        <w:t xml:space="preserve"> Published by </w:t>
      </w:r>
      <w:proofErr w:type="spellStart"/>
      <w:r w:rsidRPr="007A19D2">
        <w:rPr>
          <w:rFonts w:ascii="Book Antiqua" w:hAnsi="Book Antiqua" w:cs="Arial"/>
          <w:sz w:val="24"/>
          <w:szCs w:val="24"/>
        </w:rPr>
        <w:t>Baishideng</w:t>
      </w:r>
      <w:proofErr w:type="spellEnd"/>
      <w:r w:rsidRPr="007A19D2">
        <w:rPr>
          <w:rFonts w:ascii="Book Antiqua" w:hAnsi="Book Antiqua" w:cs="Arial"/>
          <w:sz w:val="24"/>
          <w:szCs w:val="24"/>
        </w:rPr>
        <w:t xml:space="preserve"> Publishing Group Inc. All rights reserved.</w:t>
      </w:r>
    </w:p>
    <w:p w:rsidR="00A34C2A" w:rsidRPr="007A19D2" w:rsidRDefault="00A34C2A" w:rsidP="00474615">
      <w:pPr>
        <w:autoSpaceDE w:val="0"/>
        <w:autoSpaceDN w:val="0"/>
        <w:adjustRightInd w:val="0"/>
        <w:spacing w:after="0" w:line="360" w:lineRule="auto"/>
        <w:jc w:val="both"/>
        <w:rPr>
          <w:rFonts w:ascii="Book Antiqua" w:hAnsi="Book Antiqua"/>
          <w:sz w:val="24"/>
          <w:szCs w:val="24"/>
          <w:lang w:eastAsia="zh-CN"/>
        </w:rPr>
      </w:pPr>
    </w:p>
    <w:p w:rsidR="001170F9" w:rsidRPr="007A19D2" w:rsidRDefault="001170F9" w:rsidP="00474615">
      <w:pPr>
        <w:spacing w:after="0" w:line="360" w:lineRule="auto"/>
        <w:jc w:val="both"/>
        <w:rPr>
          <w:rFonts w:ascii="Book Antiqua" w:hAnsi="Book Antiqua"/>
          <w:sz w:val="24"/>
          <w:szCs w:val="24"/>
          <w:lang w:eastAsia="zh-CN"/>
        </w:rPr>
      </w:pPr>
      <w:r w:rsidRPr="007A19D2">
        <w:rPr>
          <w:rFonts w:ascii="Book Antiqua" w:hAnsi="Book Antiqua"/>
          <w:b/>
          <w:sz w:val="24"/>
          <w:szCs w:val="24"/>
        </w:rPr>
        <w:t>C</w:t>
      </w:r>
      <w:r w:rsidR="00B050EE" w:rsidRPr="007A19D2">
        <w:rPr>
          <w:rFonts w:ascii="Book Antiqua" w:hAnsi="Book Antiqua"/>
          <w:b/>
          <w:sz w:val="24"/>
          <w:szCs w:val="24"/>
        </w:rPr>
        <w:t>ore tip</w:t>
      </w:r>
      <w:r w:rsidR="00B050EE" w:rsidRPr="007A19D2">
        <w:rPr>
          <w:rFonts w:ascii="Book Antiqua" w:hAnsi="Book Antiqua"/>
          <w:b/>
          <w:sz w:val="24"/>
          <w:szCs w:val="24"/>
          <w:lang w:eastAsia="zh-CN"/>
        </w:rPr>
        <w:t xml:space="preserve">: </w:t>
      </w:r>
      <w:r w:rsidRPr="007A19D2">
        <w:rPr>
          <w:rFonts w:ascii="Book Antiqua" w:hAnsi="Book Antiqua"/>
          <w:sz w:val="24"/>
          <w:szCs w:val="24"/>
          <w:lang w:eastAsia="it-IT"/>
        </w:rPr>
        <w:t>A</w:t>
      </w:r>
      <w:r w:rsidRPr="007A19D2">
        <w:rPr>
          <w:rFonts w:ascii="Book Antiqua" w:hAnsi="Book Antiqua"/>
          <w:sz w:val="24"/>
          <w:szCs w:val="24"/>
        </w:rPr>
        <w:t xml:space="preserve">ntibodies to the </w:t>
      </w:r>
      <w:bookmarkStart w:id="10" w:name="OLE_LINK2"/>
      <w:bookmarkStart w:id="11" w:name="OLE_LINK3"/>
      <w:r w:rsidRPr="007A19D2">
        <w:rPr>
          <w:rFonts w:ascii="Book Antiqua" w:hAnsi="Book Antiqua"/>
          <w:sz w:val="24"/>
          <w:szCs w:val="24"/>
        </w:rPr>
        <w:t>hepatitis B surface antigen</w:t>
      </w:r>
      <w:bookmarkEnd w:id="10"/>
      <w:bookmarkEnd w:id="11"/>
      <w:r w:rsidRPr="007A19D2">
        <w:rPr>
          <w:rFonts w:ascii="Book Antiqua" w:hAnsi="Book Antiqua"/>
          <w:sz w:val="24"/>
          <w:szCs w:val="24"/>
        </w:rPr>
        <w:t xml:space="preserv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produced in response to </w:t>
      </w:r>
      <w:r w:rsidR="00545998" w:rsidRPr="007A19D2">
        <w:rPr>
          <w:rFonts w:ascii="Book Antiqua" w:eastAsia="MS Mincho" w:hAnsi="Book Antiqua"/>
          <w:sz w:val="24"/>
          <w:szCs w:val="24"/>
          <w:lang w:eastAsia="ja-JP"/>
        </w:rPr>
        <w:t>hepatitis B virus</w:t>
      </w:r>
      <w:r w:rsidRPr="007A19D2">
        <w:rPr>
          <w:rFonts w:ascii="Book Antiqua" w:hAnsi="Book Antiqua"/>
          <w:sz w:val="24"/>
          <w:szCs w:val="24"/>
        </w:rPr>
        <w:t xml:space="preserve"> infection or vaccination and those used in diagnostic assays to detect this antigen in serum are both directed against the ‘‘a’’ determinant region, common to all subtypes of the virus. Mutations occurring on the loops of the “a” determinant may be responsible for the lack of protection in </w:t>
      </w:r>
      <w:r w:rsidR="00996609" w:rsidRPr="007A19D2">
        <w:rPr>
          <w:rFonts w:ascii="Book Antiqua" w:eastAsia="Times New Roman" w:hAnsi="Book Antiqua"/>
          <w:sz w:val="24"/>
          <w:szCs w:val="24"/>
          <w:lang w:eastAsia="it-IT"/>
        </w:rPr>
        <w:t>immunized patients and in those individuals receiving</w:t>
      </w:r>
      <w:r w:rsidR="00996609" w:rsidRPr="007A19D2">
        <w:rPr>
          <w:rFonts w:ascii="Book Antiqua" w:hAnsi="Book Antiqua"/>
          <w:sz w:val="24"/>
          <w:szCs w:val="24"/>
        </w:rPr>
        <w:t xml:space="preserve"> </w:t>
      </w:r>
      <w:r w:rsidRPr="007A19D2">
        <w:rPr>
          <w:rFonts w:ascii="Book Antiqua" w:hAnsi="Book Antiqua"/>
          <w:sz w:val="24"/>
          <w:szCs w:val="24"/>
          <w:lang w:eastAsia="it-IT"/>
        </w:rPr>
        <w:t xml:space="preserve">hepatitis B immune globulin </w:t>
      </w:r>
      <w:r w:rsidRPr="007A19D2">
        <w:rPr>
          <w:rFonts w:ascii="Book Antiqua" w:hAnsi="Book Antiqua"/>
          <w:sz w:val="24"/>
          <w:szCs w:val="24"/>
        </w:rPr>
        <w:t xml:space="preserve">or for failed detection of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using commercial diagnostic assays. </w:t>
      </w:r>
      <w:r w:rsidRPr="007A19D2">
        <w:rPr>
          <w:rFonts w:ascii="Book Antiqua" w:hAnsi="Book Antiqua"/>
          <w:sz w:val="24"/>
          <w:szCs w:val="24"/>
          <w:lang w:val="en-GB"/>
        </w:rPr>
        <w:t xml:space="preserve">There is growing evidence in the last decade of the association between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mutations and the development of </w:t>
      </w:r>
      <w:r w:rsidR="00ED3EEC" w:rsidRPr="007A19D2">
        <w:rPr>
          <w:rFonts w:ascii="Book Antiqua" w:eastAsia="MS Mincho" w:hAnsi="Book Antiqua"/>
          <w:sz w:val="24"/>
          <w:szCs w:val="24"/>
          <w:lang w:eastAsia="ja-JP"/>
        </w:rPr>
        <w:t>hepatocellular carcinoma</w:t>
      </w:r>
      <w:r w:rsidR="00ED3EEC" w:rsidRPr="007A19D2">
        <w:rPr>
          <w:rFonts w:ascii="Book Antiqua" w:hAnsi="Book Antiqua"/>
          <w:sz w:val="24"/>
          <w:szCs w:val="24"/>
          <w:lang w:val="en-GB"/>
        </w:rPr>
        <w:t xml:space="preserve"> </w:t>
      </w:r>
      <w:r w:rsidR="00ED3EEC" w:rsidRPr="007A19D2">
        <w:rPr>
          <w:rFonts w:ascii="Book Antiqua" w:hAnsi="Book Antiqua"/>
          <w:sz w:val="24"/>
          <w:szCs w:val="24"/>
          <w:lang w:val="en-GB" w:eastAsia="zh-CN"/>
        </w:rPr>
        <w:t>(</w:t>
      </w:r>
      <w:r w:rsidRPr="007A19D2">
        <w:rPr>
          <w:rFonts w:ascii="Book Antiqua" w:hAnsi="Book Antiqua"/>
          <w:sz w:val="24"/>
          <w:szCs w:val="24"/>
          <w:lang w:val="en-GB"/>
        </w:rPr>
        <w:t>HCC</w:t>
      </w:r>
      <w:r w:rsidR="00ED3EEC" w:rsidRPr="007A19D2">
        <w:rPr>
          <w:rFonts w:ascii="Book Antiqua" w:hAnsi="Book Antiqua"/>
          <w:sz w:val="24"/>
          <w:szCs w:val="24"/>
          <w:lang w:val="en-GB" w:eastAsia="zh-CN"/>
        </w:rPr>
        <w:t>)</w:t>
      </w:r>
      <w:r w:rsidRPr="007A19D2">
        <w:rPr>
          <w:rFonts w:ascii="Book Antiqua" w:hAnsi="Book Antiqua"/>
          <w:sz w:val="24"/>
          <w:szCs w:val="24"/>
          <w:lang w:val="en-GB"/>
        </w:rPr>
        <w:t xml:space="preserve">, suggesting that the pre-S1 or pre-S2 </w:t>
      </w:r>
      <w:r w:rsidRPr="007A19D2">
        <w:rPr>
          <w:rFonts w:ascii="Book Antiqua" w:hAnsi="Book Antiqua"/>
          <w:sz w:val="24"/>
          <w:szCs w:val="24"/>
          <w:lang w:eastAsia="it-IT"/>
        </w:rPr>
        <w:t xml:space="preserve">large </w:t>
      </w:r>
      <w:r w:rsidRPr="007A19D2">
        <w:rPr>
          <w:rFonts w:ascii="Book Antiqua" w:hAnsi="Book Antiqua"/>
          <w:sz w:val="24"/>
          <w:szCs w:val="24"/>
          <w:lang w:val="en-GB"/>
        </w:rPr>
        <w:t>deletions are those prevalently associated with the development of HCC.</w:t>
      </w:r>
      <w:r w:rsidR="001D0922" w:rsidRPr="007A19D2">
        <w:rPr>
          <w:rFonts w:ascii="Book Antiqua" w:hAnsi="Book Antiqua"/>
          <w:b/>
          <w:sz w:val="24"/>
          <w:szCs w:val="24"/>
          <w:lang w:eastAsia="zh-CN"/>
        </w:rPr>
        <w:t xml:space="preserve"> </w:t>
      </w:r>
      <w:r w:rsidRPr="007A19D2">
        <w:rPr>
          <w:rFonts w:ascii="Book Antiqua" w:hAnsi="Book Antiqua"/>
          <w:sz w:val="24"/>
          <w:szCs w:val="24"/>
        </w:rPr>
        <w:t xml:space="preserve">This review article will focus on the clinical impact of the various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w:t>
      </w:r>
    </w:p>
    <w:p w:rsidR="000B7BC1" w:rsidRPr="007A19D2" w:rsidRDefault="000B7BC1" w:rsidP="00474615">
      <w:pPr>
        <w:spacing w:after="0" w:line="360" w:lineRule="auto"/>
        <w:jc w:val="both"/>
        <w:rPr>
          <w:rFonts w:ascii="Book Antiqua" w:hAnsi="Book Antiqua"/>
          <w:sz w:val="24"/>
          <w:szCs w:val="24"/>
          <w:lang w:eastAsia="zh-CN"/>
        </w:rPr>
      </w:pPr>
    </w:p>
    <w:p w:rsidR="000B7BC1" w:rsidRPr="007A19D2" w:rsidRDefault="000B7BC1" w:rsidP="00474615">
      <w:pPr>
        <w:spacing w:after="0" w:line="360" w:lineRule="auto"/>
        <w:jc w:val="both"/>
        <w:rPr>
          <w:rFonts w:ascii="Book Antiqua" w:hAnsi="Book Antiqua"/>
          <w:sz w:val="24"/>
          <w:szCs w:val="24"/>
        </w:rPr>
      </w:pPr>
      <w:r w:rsidRPr="007A19D2">
        <w:rPr>
          <w:rFonts w:ascii="Book Antiqua" w:hAnsi="Book Antiqua"/>
          <w:bCs/>
          <w:sz w:val="24"/>
          <w:szCs w:val="24"/>
        </w:rPr>
        <w:t>Coppola N</w:t>
      </w:r>
      <w:r w:rsidR="008C59BF" w:rsidRPr="007A19D2">
        <w:rPr>
          <w:rFonts w:ascii="Book Antiqua" w:hAnsi="Book Antiqua"/>
          <w:sz w:val="24"/>
          <w:szCs w:val="24"/>
          <w:lang w:eastAsia="zh-CN"/>
        </w:rPr>
        <w:t xml:space="preserve">, </w:t>
      </w:r>
      <w:proofErr w:type="spellStart"/>
      <w:r w:rsidRPr="007A19D2">
        <w:rPr>
          <w:rFonts w:ascii="Book Antiqua" w:hAnsi="Book Antiqua"/>
          <w:bCs/>
          <w:sz w:val="24"/>
          <w:szCs w:val="24"/>
        </w:rPr>
        <w:t>Onorato</w:t>
      </w:r>
      <w:proofErr w:type="spellEnd"/>
      <w:r w:rsidRPr="007A19D2">
        <w:rPr>
          <w:rFonts w:ascii="Book Antiqua" w:hAnsi="Book Antiqua"/>
          <w:bCs/>
          <w:sz w:val="24"/>
          <w:szCs w:val="24"/>
        </w:rPr>
        <w:t xml:space="preserve"> L</w:t>
      </w:r>
      <w:r w:rsidR="008C59BF" w:rsidRPr="007A19D2">
        <w:rPr>
          <w:rFonts w:ascii="Book Antiqua" w:hAnsi="Book Antiqua"/>
          <w:sz w:val="24"/>
          <w:szCs w:val="24"/>
          <w:lang w:eastAsia="zh-CN"/>
        </w:rPr>
        <w:t xml:space="preserve">, </w:t>
      </w:r>
      <w:proofErr w:type="spellStart"/>
      <w:r w:rsidRPr="007A19D2">
        <w:rPr>
          <w:rFonts w:ascii="Book Antiqua" w:hAnsi="Book Antiqua"/>
          <w:bCs/>
          <w:sz w:val="24"/>
          <w:szCs w:val="24"/>
        </w:rPr>
        <w:t>Minichini</w:t>
      </w:r>
      <w:proofErr w:type="spellEnd"/>
      <w:r w:rsidRPr="007A19D2">
        <w:rPr>
          <w:rFonts w:ascii="Book Antiqua" w:hAnsi="Book Antiqua"/>
          <w:bCs/>
          <w:sz w:val="24"/>
          <w:szCs w:val="24"/>
        </w:rPr>
        <w:t xml:space="preserve"> C</w:t>
      </w:r>
      <w:r w:rsidRPr="007A19D2">
        <w:rPr>
          <w:rFonts w:ascii="Book Antiqua" w:hAnsi="Book Antiqua"/>
          <w:sz w:val="24"/>
          <w:szCs w:val="24"/>
          <w:lang w:eastAsia="zh-CN"/>
        </w:rPr>
        <w:t xml:space="preserve">, </w:t>
      </w:r>
      <w:r w:rsidRPr="007A19D2">
        <w:rPr>
          <w:rFonts w:ascii="Book Antiqua" w:hAnsi="Book Antiqua"/>
          <w:bCs/>
          <w:sz w:val="24"/>
          <w:szCs w:val="24"/>
        </w:rPr>
        <w:t xml:space="preserve">Di </w:t>
      </w:r>
      <w:proofErr w:type="spellStart"/>
      <w:r w:rsidRPr="007A19D2">
        <w:rPr>
          <w:rFonts w:ascii="Book Antiqua" w:hAnsi="Book Antiqua"/>
          <w:bCs/>
          <w:sz w:val="24"/>
          <w:szCs w:val="24"/>
        </w:rPr>
        <w:t>Caprio</w:t>
      </w:r>
      <w:proofErr w:type="spellEnd"/>
      <w:r w:rsidRPr="007A19D2">
        <w:rPr>
          <w:rFonts w:ascii="Book Antiqua" w:hAnsi="Book Antiqua"/>
          <w:bCs/>
          <w:sz w:val="24"/>
          <w:szCs w:val="24"/>
        </w:rPr>
        <w:t xml:space="preserve"> G</w:t>
      </w:r>
      <w:r w:rsidRPr="007A19D2">
        <w:rPr>
          <w:rFonts w:ascii="Book Antiqua" w:hAnsi="Book Antiqua"/>
          <w:sz w:val="24"/>
          <w:szCs w:val="24"/>
          <w:lang w:eastAsia="zh-CN"/>
        </w:rPr>
        <w:t xml:space="preserve">, </w:t>
      </w:r>
      <w:proofErr w:type="spellStart"/>
      <w:r w:rsidRPr="007A19D2">
        <w:rPr>
          <w:rFonts w:ascii="Book Antiqua" w:hAnsi="Book Antiqua"/>
          <w:bCs/>
          <w:sz w:val="24"/>
          <w:szCs w:val="24"/>
        </w:rPr>
        <w:t>Starace</w:t>
      </w:r>
      <w:proofErr w:type="spellEnd"/>
      <w:r w:rsidRPr="007A19D2">
        <w:rPr>
          <w:rFonts w:ascii="Book Antiqua" w:hAnsi="Book Antiqua"/>
          <w:bCs/>
          <w:sz w:val="24"/>
          <w:szCs w:val="24"/>
        </w:rPr>
        <w:t xml:space="preserve"> M</w:t>
      </w:r>
      <w:r w:rsidRPr="007A19D2">
        <w:rPr>
          <w:rFonts w:ascii="Book Antiqua" w:hAnsi="Book Antiqua"/>
          <w:sz w:val="24"/>
          <w:szCs w:val="24"/>
          <w:lang w:eastAsia="zh-CN"/>
        </w:rPr>
        <w:t xml:space="preserve">, </w:t>
      </w:r>
      <w:proofErr w:type="spellStart"/>
      <w:r w:rsidRPr="007A19D2">
        <w:rPr>
          <w:rFonts w:ascii="Book Antiqua" w:hAnsi="Book Antiqua"/>
          <w:bCs/>
          <w:sz w:val="24"/>
          <w:szCs w:val="24"/>
        </w:rPr>
        <w:t>Sagnelli</w:t>
      </w:r>
      <w:proofErr w:type="spellEnd"/>
      <w:r w:rsidRPr="007A19D2">
        <w:rPr>
          <w:rFonts w:ascii="Book Antiqua" w:hAnsi="Book Antiqua"/>
          <w:bCs/>
          <w:sz w:val="24"/>
          <w:szCs w:val="24"/>
        </w:rPr>
        <w:t xml:space="preserve"> C</w:t>
      </w:r>
      <w:r w:rsidRPr="007A19D2">
        <w:rPr>
          <w:rFonts w:ascii="Book Antiqua" w:hAnsi="Book Antiqua"/>
          <w:sz w:val="24"/>
          <w:szCs w:val="24"/>
          <w:lang w:eastAsia="zh-CN"/>
        </w:rPr>
        <w:t xml:space="preserve">, </w:t>
      </w:r>
      <w:proofErr w:type="spellStart"/>
      <w:r w:rsidRPr="007A19D2">
        <w:rPr>
          <w:rFonts w:ascii="Book Antiqua" w:hAnsi="Book Antiqua"/>
          <w:bCs/>
          <w:sz w:val="24"/>
          <w:szCs w:val="24"/>
        </w:rPr>
        <w:t>Sagnelli</w:t>
      </w:r>
      <w:proofErr w:type="spellEnd"/>
      <w:r w:rsidRPr="007A19D2">
        <w:rPr>
          <w:rFonts w:ascii="Book Antiqua" w:hAnsi="Book Antiqua"/>
          <w:bCs/>
          <w:sz w:val="24"/>
          <w:szCs w:val="24"/>
        </w:rPr>
        <w:t xml:space="preserve"> E</w:t>
      </w:r>
      <w:r w:rsidRPr="007A19D2">
        <w:rPr>
          <w:rFonts w:ascii="Book Antiqua" w:hAnsi="Book Antiqua"/>
          <w:sz w:val="24"/>
          <w:szCs w:val="24"/>
          <w:lang w:eastAsia="zh-CN"/>
        </w:rPr>
        <w:t xml:space="preserve">. </w:t>
      </w:r>
      <w:r w:rsidRPr="007A19D2">
        <w:rPr>
          <w:rFonts w:ascii="Book Antiqua" w:hAnsi="Book Antiqua"/>
          <w:sz w:val="24"/>
          <w:szCs w:val="24"/>
        </w:rPr>
        <w:t>Clinical significance of hepatitis B surface antigen mutants</w:t>
      </w:r>
      <w:r w:rsidRPr="007A19D2">
        <w:rPr>
          <w:rFonts w:ascii="Book Antiqua" w:hAnsi="Book Antiqua"/>
          <w:sz w:val="24"/>
          <w:szCs w:val="24"/>
          <w:lang w:eastAsia="zh-CN"/>
        </w:rPr>
        <w:t xml:space="preserve">. </w:t>
      </w:r>
      <w:bookmarkStart w:id="12" w:name="OLE_LINK130"/>
      <w:r w:rsidRPr="007A19D2">
        <w:rPr>
          <w:rFonts w:ascii="Book Antiqua" w:hAnsi="Book Antiqua"/>
          <w:i/>
          <w:iCs/>
          <w:sz w:val="24"/>
          <w:szCs w:val="24"/>
        </w:rPr>
        <w:t xml:space="preserve">World J </w:t>
      </w:r>
      <w:proofErr w:type="spellStart"/>
      <w:r w:rsidRPr="007A19D2">
        <w:rPr>
          <w:rFonts w:ascii="Book Antiqua" w:hAnsi="Book Antiqua"/>
          <w:i/>
          <w:iCs/>
          <w:sz w:val="24"/>
          <w:szCs w:val="24"/>
        </w:rPr>
        <w:t>Hepatol</w:t>
      </w:r>
      <w:bookmarkEnd w:id="12"/>
      <w:proofErr w:type="spellEnd"/>
      <w:r w:rsidRPr="007A19D2">
        <w:rPr>
          <w:rFonts w:ascii="Book Antiqua" w:hAnsi="Book Antiqua"/>
          <w:i/>
          <w:iCs/>
          <w:sz w:val="24"/>
          <w:szCs w:val="24"/>
        </w:rPr>
        <w:t xml:space="preserve"> </w:t>
      </w:r>
      <w:r w:rsidRPr="007A19D2">
        <w:rPr>
          <w:rFonts w:ascii="Book Antiqua" w:hAnsi="Book Antiqua"/>
          <w:iCs/>
          <w:sz w:val="24"/>
          <w:szCs w:val="24"/>
        </w:rPr>
        <w:t xml:space="preserve">2015; </w:t>
      </w:r>
      <w:proofErr w:type="gramStart"/>
      <w:r w:rsidRPr="007A19D2">
        <w:rPr>
          <w:rFonts w:ascii="Book Antiqua" w:hAnsi="Book Antiqua"/>
          <w:iCs/>
          <w:sz w:val="24"/>
          <w:szCs w:val="24"/>
        </w:rPr>
        <w:t>In</w:t>
      </w:r>
      <w:proofErr w:type="gramEnd"/>
      <w:r w:rsidRPr="007A19D2">
        <w:rPr>
          <w:rFonts w:ascii="Book Antiqua" w:hAnsi="Book Antiqua"/>
          <w:iCs/>
          <w:sz w:val="24"/>
          <w:szCs w:val="24"/>
        </w:rPr>
        <w:t xml:space="preserve"> press </w:t>
      </w:r>
    </w:p>
    <w:p w:rsidR="001170F9" w:rsidRPr="007A19D2" w:rsidRDefault="001170F9" w:rsidP="00474615">
      <w:pPr>
        <w:autoSpaceDE w:val="0"/>
        <w:autoSpaceDN w:val="0"/>
        <w:adjustRightInd w:val="0"/>
        <w:spacing w:after="0" w:line="360" w:lineRule="auto"/>
        <w:jc w:val="both"/>
        <w:rPr>
          <w:rFonts w:ascii="Book Antiqua" w:hAnsi="Book Antiqua"/>
          <w:b/>
          <w:sz w:val="24"/>
          <w:szCs w:val="24"/>
        </w:rPr>
      </w:pPr>
      <w:r w:rsidRPr="007A19D2">
        <w:rPr>
          <w:rFonts w:ascii="Book Antiqua" w:hAnsi="Book Antiqua"/>
          <w:b/>
          <w:sz w:val="24"/>
          <w:szCs w:val="24"/>
        </w:rPr>
        <w:t>INTRODUCTION</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lastRenderedPageBreak/>
        <w:t>Hepatitis B virus (HBV) infection is a major public health problem in most countries, with approximately 2 billion people worldwide showing exposure to the virus, nearly 300 million carrying HBV chronic infection and over 1 million deaths per year due to HBV-related end-stage liver disease, liver cirrhosis</w:t>
      </w:r>
      <w:r w:rsidRPr="007A19D2">
        <w:rPr>
          <w:rFonts w:ascii="Book Antiqua" w:eastAsia="MS Mincho" w:hAnsi="Book Antiqua"/>
          <w:i/>
          <w:iCs/>
          <w:sz w:val="24"/>
          <w:szCs w:val="24"/>
          <w:lang w:eastAsia="ja-JP"/>
        </w:rPr>
        <w:t xml:space="preserve"> </w:t>
      </w:r>
      <w:r w:rsidRPr="007A19D2">
        <w:rPr>
          <w:rFonts w:ascii="Book Antiqua" w:hAnsi="Book Antiqua"/>
          <w:sz w:val="24"/>
          <w:szCs w:val="24"/>
        </w:rPr>
        <w:t xml:space="preserve">and liver </w:t>
      </w:r>
      <w:proofErr w:type="gramStart"/>
      <w:r w:rsidRPr="007A19D2">
        <w:rPr>
          <w:rFonts w:ascii="Book Antiqua" w:hAnsi="Book Antiqua"/>
          <w:sz w:val="24"/>
          <w:szCs w:val="24"/>
        </w:rPr>
        <w:t>cancer</w:t>
      </w:r>
      <w:r w:rsidRPr="007A19D2">
        <w:rPr>
          <w:rFonts w:ascii="Book Antiqua" w:hAnsi="Book Antiqua"/>
          <w:bCs/>
          <w:sz w:val="24"/>
          <w:szCs w:val="24"/>
          <w:vertAlign w:val="superscript"/>
        </w:rPr>
        <w:t>[</w:t>
      </w:r>
      <w:proofErr w:type="gramEnd"/>
      <w:r w:rsidRPr="007A19D2">
        <w:rPr>
          <w:rFonts w:ascii="Book Antiqua" w:hAnsi="Book Antiqua"/>
          <w:bCs/>
          <w:sz w:val="24"/>
          <w:szCs w:val="24"/>
          <w:vertAlign w:val="superscript"/>
        </w:rPr>
        <w:t>1-5]</w:t>
      </w:r>
      <w:r w:rsidRPr="007A19D2">
        <w:rPr>
          <w:rFonts w:ascii="Book Antiqua" w:hAnsi="Book Antiqua"/>
          <w:bCs/>
          <w:sz w:val="24"/>
          <w:szCs w:val="24"/>
        </w:rPr>
        <w:t>.</w:t>
      </w:r>
      <w:r w:rsidRPr="007A19D2">
        <w:rPr>
          <w:rFonts w:ascii="Book Antiqua" w:hAnsi="Book Antiqua"/>
          <w:sz w:val="24"/>
          <w:szCs w:val="24"/>
        </w:rPr>
        <w:t xml:space="preserve"> </w:t>
      </w:r>
    </w:p>
    <w:p w:rsidR="001170F9" w:rsidRPr="007A19D2" w:rsidRDefault="001170F9" w:rsidP="00474615">
      <w:pPr>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HBV is an enveloped </w:t>
      </w:r>
      <w:proofErr w:type="spellStart"/>
      <w:r w:rsidRPr="007A19D2">
        <w:rPr>
          <w:rFonts w:ascii="Book Antiqua" w:hAnsi="Book Antiqua"/>
          <w:sz w:val="24"/>
          <w:szCs w:val="24"/>
        </w:rPr>
        <w:t>Hepadnavirus</w:t>
      </w:r>
      <w:proofErr w:type="spellEnd"/>
      <w:r w:rsidRPr="007A19D2">
        <w:rPr>
          <w:rFonts w:ascii="Book Antiqua" w:hAnsi="Book Antiqua"/>
          <w:sz w:val="24"/>
          <w:szCs w:val="24"/>
        </w:rPr>
        <w:t xml:space="preserve"> with an incomplete double-stranded DNA genome of 3.2 </w:t>
      </w:r>
      <w:proofErr w:type="gramStart"/>
      <w:r w:rsidRPr="007A19D2">
        <w:rPr>
          <w:rFonts w:ascii="Book Antiqua" w:hAnsi="Book Antiqua"/>
          <w:sz w:val="24"/>
          <w:szCs w:val="24"/>
        </w:rPr>
        <w:t>Kb</w:t>
      </w:r>
      <w:r w:rsidRPr="007A19D2">
        <w:rPr>
          <w:rFonts w:ascii="Book Antiqua" w:hAnsi="Book Antiqua"/>
          <w:bCs/>
          <w:sz w:val="24"/>
          <w:szCs w:val="24"/>
          <w:vertAlign w:val="superscript"/>
        </w:rPr>
        <w:t>[</w:t>
      </w:r>
      <w:proofErr w:type="gramEnd"/>
      <w:r w:rsidRPr="007A19D2">
        <w:rPr>
          <w:rFonts w:ascii="Book Antiqua" w:hAnsi="Book Antiqua"/>
          <w:bCs/>
          <w:sz w:val="24"/>
          <w:szCs w:val="24"/>
          <w:vertAlign w:val="superscript"/>
        </w:rPr>
        <w:t>6]</w:t>
      </w:r>
      <w:r w:rsidRPr="007A19D2">
        <w:rPr>
          <w:rFonts w:ascii="Book Antiqua" w:hAnsi="Book Antiqua"/>
          <w:sz w:val="24"/>
          <w:szCs w:val="24"/>
        </w:rPr>
        <w:t xml:space="preserve">. Eight genotypes, with a distinct geographical distribution, have been identified to date. Genotype A prevails in north-western Europe and in the </w:t>
      </w:r>
      <w:r w:rsidR="00AD6608" w:rsidRPr="007A19D2">
        <w:rPr>
          <w:rFonts w:ascii="Book Antiqua" w:hAnsi="Book Antiqua"/>
          <w:sz w:val="24"/>
          <w:szCs w:val="24"/>
        </w:rPr>
        <w:t>United States</w:t>
      </w:r>
      <w:r w:rsidRPr="007A19D2">
        <w:rPr>
          <w:rFonts w:ascii="Book Antiqua" w:hAnsi="Book Antiqua"/>
          <w:sz w:val="24"/>
          <w:szCs w:val="24"/>
        </w:rPr>
        <w:t xml:space="preserve">, genotypes B and C in Asia, genotype D in the Mediterranean basin, the Middle East, and India, genotype E in western Africa, genotype F in South and Central America, genotype G in the </w:t>
      </w:r>
      <w:r w:rsidR="00AD6608" w:rsidRPr="007A19D2">
        <w:rPr>
          <w:rFonts w:ascii="Book Antiqua" w:hAnsi="Book Antiqua"/>
          <w:sz w:val="24"/>
          <w:szCs w:val="24"/>
        </w:rPr>
        <w:t>United States</w:t>
      </w:r>
      <w:r w:rsidRPr="007A19D2">
        <w:rPr>
          <w:rFonts w:ascii="Book Antiqua" w:hAnsi="Book Antiqua"/>
          <w:sz w:val="24"/>
          <w:szCs w:val="24"/>
        </w:rPr>
        <w:t xml:space="preserve"> and France, genotype H in northern Latin America</w:t>
      </w:r>
      <w:r w:rsidRPr="007A19D2">
        <w:rPr>
          <w:rFonts w:ascii="Book Antiqua" w:hAnsi="Book Antiqua"/>
          <w:sz w:val="24"/>
          <w:szCs w:val="24"/>
          <w:vertAlign w:val="superscript"/>
        </w:rPr>
        <w:t>[7]</w:t>
      </w:r>
      <w:r w:rsidRPr="007A19D2">
        <w:rPr>
          <w:rFonts w:ascii="Book Antiqua" w:hAnsi="Book Antiqua"/>
          <w:sz w:val="24"/>
          <w:szCs w:val="24"/>
        </w:rPr>
        <w:t>, genotype I in Laos, Vietnam, eastern India</w:t>
      </w:r>
      <w:r w:rsidRPr="007A19D2">
        <w:rPr>
          <w:rFonts w:ascii="Book Antiqua" w:hAnsi="Book Antiqua"/>
          <w:sz w:val="24"/>
          <w:szCs w:val="24"/>
          <w:vertAlign w:val="superscript"/>
        </w:rPr>
        <w:t>[8,9]</w:t>
      </w:r>
      <w:r w:rsidRPr="007A19D2">
        <w:rPr>
          <w:rFonts w:ascii="Book Antiqua" w:hAnsi="Book Antiqua"/>
          <w:sz w:val="24"/>
          <w:szCs w:val="24"/>
        </w:rPr>
        <w:t xml:space="preserve"> and north-western China</w:t>
      </w:r>
      <w:r w:rsidRPr="007A19D2">
        <w:rPr>
          <w:rFonts w:ascii="Book Antiqua" w:hAnsi="Book Antiqua"/>
          <w:sz w:val="24"/>
          <w:szCs w:val="24"/>
          <w:vertAlign w:val="superscript"/>
        </w:rPr>
        <w:t>[10]</w:t>
      </w:r>
      <w:r w:rsidRPr="007A19D2">
        <w:rPr>
          <w:rFonts w:ascii="Book Antiqua" w:hAnsi="Book Antiqua"/>
          <w:sz w:val="24"/>
          <w:szCs w:val="24"/>
        </w:rPr>
        <w:t xml:space="preserve"> and genotype J in Japan</w:t>
      </w:r>
      <w:r w:rsidRPr="007A19D2">
        <w:rPr>
          <w:rFonts w:ascii="Book Antiqua" w:hAnsi="Book Antiqua"/>
          <w:sz w:val="24"/>
          <w:szCs w:val="24"/>
          <w:vertAlign w:val="superscript"/>
        </w:rPr>
        <w:t>[11,12]</w:t>
      </w:r>
      <w:r w:rsidRPr="007A19D2">
        <w:rPr>
          <w:rFonts w:ascii="Book Antiqua" w:hAnsi="Book Antiqua"/>
          <w:sz w:val="24"/>
          <w:szCs w:val="24"/>
        </w:rPr>
        <w:t>.</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The worldwide prevalence of chronic HBV infection in the general population borders 5%, but it differs widely from one geographical area to another, from 0.1</w:t>
      </w:r>
      <w:r w:rsidR="005227CD" w:rsidRPr="007A19D2">
        <w:rPr>
          <w:rFonts w:ascii="Book Antiqua" w:hAnsi="Book Antiqua"/>
          <w:sz w:val="24"/>
          <w:szCs w:val="24"/>
        </w:rPr>
        <w:t>%</w:t>
      </w:r>
      <w:r w:rsidRPr="007A19D2">
        <w:rPr>
          <w:rFonts w:ascii="Book Antiqua" w:hAnsi="Book Antiqua"/>
          <w:sz w:val="24"/>
          <w:szCs w:val="24"/>
        </w:rPr>
        <w:t xml:space="preserve">–2.0% in the </w:t>
      </w:r>
      <w:r w:rsidR="00AD6608" w:rsidRPr="007A19D2">
        <w:rPr>
          <w:rFonts w:ascii="Book Antiqua" w:hAnsi="Book Antiqua"/>
          <w:sz w:val="24"/>
          <w:szCs w:val="24"/>
        </w:rPr>
        <w:t>United States</w:t>
      </w:r>
      <w:r w:rsidRPr="007A19D2">
        <w:rPr>
          <w:rFonts w:ascii="Book Antiqua" w:hAnsi="Book Antiqua"/>
          <w:sz w:val="24"/>
          <w:szCs w:val="24"/>
        </w:rPr>
        <w:t xml:space="preserve"> and western Europe, from 2.0</w:t>
      </w:r>
      <w:r w:rsidR="005227CD" w:rsidRPr="007A19D2">
        <w:rPr>
          <w:rFonts w:ascii="Book Antiqua" w:hAnsi="Book Antiqua"/>
          <w:sz w:val="24"/>
          <w:szCs w:val="24"/>
        </w:rPr>
        <w:t>%</w:t>
      </w:r>
      <w:r w:rsidRPr="007A19D2">
        <w:rPr>
          <w:rFonts w:ascii="Book Antiqua" w:hAnsi="Book Antiqua"/>
          <w:sz w:val="24"/>
          <w:szCs w:val="24"/>
        </w:rPr>
        <w:t>–8.0% in eastern Mediterranean countries and Japan, and from 5.0</w:t>
      </w:r>
      <w:r w:rsidR="005227CD" w:rsidRPr="007A19D2">
        <w:rPr>
          <w:rFonts w:ascii="Book Antiqua" w:hAnsi="Book Antiqua"/>
          <w:sz w:val="24"/>
          <w:szCs w:val="24"/>
        </w:rPr>
        <w:t>%</w:t>
      </w:r>
      <w:r w:rsidRPr="007A19D2">
        <w:rPr>
          <w:rFonts w:ascii="Book Antiqua" w:hAnsi="Book Antiqua"/>
          <w:sz w:val="24"/>
          <w:szCs w:val="24"/>
        </w:rPr>
        <w:t>–20.0% in south-eastern Asia and sub-Saharan Africa</w:t>
      </w:r>
      <w:r w:rsidRPr="007A19D2">
        <w:rPr>
          <w:rFonts w:ascii="Book Antiqua" w:hAnsi="Book Antiqua"/>
          <w:bCs/>
          <w:sz w:val="24"/>
          <w:szCs w:val="24"/>
          <w:vertAlign w:val="superscript"/>
        </w:rPr>
        <w:t>[1,13]</w:t>
      </w:r>
      <w:r w:rsidRPr="007A19D2">
        <w:rPr>
          <w:rFonts w:ascii="Book Antiqua" w:hAnsi="Book Antiqua"/>
          <w:sz w:val="24"/>
          <w:szCs w:val="24"/>
        </w:rPr>
        <w:t>.</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Risk factors for HBV infection include transfusion of unscreened blood, renal dialysis, sexual promiscuity, sharing or re-using syringes among injection drug users, tattooing, piercing, working or residing in a health-care setting, living in a correctional facility and long-term household or intimate non-sexual contact with an </w:t>
      </w:r>
      <w:proofErr w:type="spellStart"/>
      <w:r w:rsidRPr="007A19D2">
        <w:rPr>
          <w:rFonts w:ascii="Book Antiqua" w:hAnsi="Book Antiqua"/>
          <w:sz w:val="24"/>
          <w:szCs w:val="24"/>
        </w:rPr>
        <w:t>HBsAg</w:t>
      </w:r>
      <w:proofErr w:type="spellEnd"/>
      <w:r w:rsidRPr="007A19D2">
        <w:rPr>
          <w:rFonts w:ascii="Book Antiqua" w:hAnsi="Book Antiqua"/>
          <w:sz w:val="24"/>
          <w:szCs w:val="24"/>
        </w:rPr>
        <w:t>-positive individual.</w:t>
      </w:r>
      <w:r w:rsidRPr="007A19D2">
        <w:rPr>
          <w:rFonts w:ascii="Book Antiqua" w:eastAsia="ScalaLancetPro" w:hAnsi="Book Antiqua"/>
          <w:sz w:val="24"/>
          <w:szCs w:val="24"/>
        </w:rPr>
        <w:t xml:space="preserve"> In highly endemic areas the majority of </w:t>
      </w:r>
      <w:proofErr w:type="spellStart"/>
      <w:r w:rsidRPr="007A19D2">
        <w:rPr>
          <w:rFonts w:ascii="Book Antiqua" w:eastAsia="ScalaLancetPro" w:hAnsi="Book Antiqua"/>
          <w:sz w:val="24"/>
          <w:szCs w:val="24"/>
        </w:rPr>
        <w:t>HBsAg</w:t>
      </w:r>
      <w:proofErr w:type="spellEnd"/>
      <w:r w:rsidRPr="007A19D2">
        <w:rPr>
          <w:rFonts w:ascii="Book Antiqua" w:eastAsia="ScalaLancetPro" w:hAnsi="Book Antiqua"/>
          <w:sz w:val="24"/>
          <w:szCs w:val="24"/>
        </w:rPr>
        <w:t xml:space="preserve"> chronic carriers acquire HBV infection at birth or in the first decade of life, whereas in countries with a low</w:t>
      </w:r>
      <w:r w:rsidRPr="007A19D2">
        <w:rPr>
          <w:rFonts w:ascii="Book Antiqua" w:hAnsi="Book Antiqua"/>
          <w:sz w:val="24"/>
          <w:szCs w:val="24"/>
        </w:rPr>
        <w:t xml:space="preserve"> </w:t>
      </w:r>
      <w:proofErr w:type="spellStart"/>
      <w:r w:rsidRPr="007A19D2">
        <w:rPr>
          <w:rFonts w:ascii="Book Antiqua" w:eastAsia="ScalaLancetPro" w:hAnsi="Book Antiqua"/>
          <w:sz w:val="24"/>
          <w:szCs w:val="24"/>
        </w:rPr>
        <w:t>endemicity</w:t>
      </w:r>
      <w:proofErr w:type="spellEnd"/>
      <w:r w:rsidRPr="007A19D2">
        <w:rPr>
          <w:rFonts w:ascii="Book Antiqua" w:eastAsia="ScalaLancetPro" w:hAnsi="Book Antiqua"/>
          <w:sz w:val="24"/>
          <w:szCs w:val="24"/>
        </w:rPr>
        <w:t xml:space="preserve"> HBV transmission occurs mostly in adulthood</w:t>
      </w:r>
      <w:r w:rsidRPr="007A19D2">
        <w:rPr>
          <w:rFonts w:ascii="Book Antiqua" w:hAnsi="Book Antiqua"/>
          <w:sz w:val="24"/>
          <w:szCs w:val="24"/>
        </w:rPr>
        <w:t xml:space="preserve"> due to </w:t>
      </w:r>
      <w:r w:rsidRPr="007A19D2">
        <w:rPr>
          <w:rFonts w:ascii="Book Antiqua" w:eastAsia="ScalaLancetPro" w:hAnsi="Book Antiqua"/>
          <w:sz w:val="24"/>
          <w:szCs w:val="24"/>
        </w:rPr>
        <w:t>unprotected sexual contact, syringe sharing or parenteral exposure to</w:t>
      </w:r>
      <w:r w:rsidR="008731DE" w:rsidRPr="007A19D2">
        <w:rPr>
          <w:rFonts w:ascii="Book Antiqua" w:eastAsia="ScalaLancetPro" w:hAnsi="Book Antiqua"/>
          <w:sz w:val="24"/>
          <w:szCs w:val="24"/>
        </w:rPr>
        <w:t xml:space="preserve"> contaminated medical equipment</w:t>
      </w:r>
      <w:r w:rsidR="008731DE" w:rsidRPr="007A19D2">
        <w:rPr>
          <w:rFonts w:ascii="Book Antiqua" w:hAnsi="Book Antiqua"/>
          <w:bCs/>
          <w:sz w:val="24"/>
          <w:szCs w:val="24"/>
          <w:vertAlign w:val="superscript"/>
        </w:rPr>
        <w:t>[7,</w:t>
      </w:r>
      <w:r w:rsidRPr="007A19D2">
        <w:rPr>
          <w:rFonts w:ascii="Book Antiqua" w:hAnsi="Book Antiqua"/>
          <w:bCs/>
          <w:sz w:val="24"/>
          <w:szCs w:val="24"/>
          <w:vertAlign w:val="superscript"/>
        </w:rPr>
        <w:t>14-1</w:t>
      </w:r>
      <w:r w:rsidR="0051422C" w:rsidRPr="007A19D2">
        <w:rPr>
          <w:rFonts w:ascii="Book Antiqua" w:hAnsi="Book Antiqua"/>
          <w:bCs/>
          <w:sz w:val="24"/>
          <w:szCs w:val="24"/>
          <w:vertAlign w:val="superscript"/>
        </w:rPr>
        <w:t>7</w:t>
      </w:r>
      <w:r w:rsidRPr="007A19D2">
        <w:rPr>
          <w:rFonts w:ascii="Book Antiqua" w:hAnsi="Book Antiqua"/>
          <w:bCs/>
          <w:sz w:val="24"/>
          <w:szCs w:val="24"/>
          <w:vertAlign w:val="superscript"/>
        </w:rPr>
        <w:t>]</w:t>
      </w:r>
      <w:r w:rsidRPr="007A19D2">
        <w:rPr>
          <w:rFonts w:ascii="Book Antiqua" w:hAnsi="Book Antiqua"/>
          <w:sz w:val="24"/>
          <w:szCs w:val="24"/>
        </w:rPr>
        <w:t>.</w:t>
      </w:r>
    </w:p>
    <w:p w:rsidR="001170F9" w:rsidRPr="007A19D2" w:rsidRDefault="001170F9" w:rsidP="00474615">
      <w:pPr>
        <w:widowControl w:val="0"/>
        <w:autoSpaceDE w:val="0"/>
        <w:autoSpaceDN w:val="0"/>
        <w:adjustRightInd w:val="0"/>
        <w:spacing w:after="0" w:line="360" w:lineRule="auto"/>
        <w:ind w:firstLineChars="50" w:firstLine="120"/>
        <w:jc w:val="both"/>
        <w:rPr>
          <w:rFonts w:ascii="Book Antiqua" w:hAnsi="Book Antiqua"/>
          <w:sz w:val="24"/>
          <w:szCs w:val="24"/>
        </w:rPr>
      </w:pPr>
      <w:r w:rsidRPr="007A19D2">
        <w:rPr>
          <w:rFonts w:ascii="Book Antiqua" w:hAnsi="Book Antiqua"/>
          <w:sz w:val="24"/>
          <w:szCs w:val="24"/>
        </w:rPr>
        <w:t xml:space="preserve">A vaccine against </w:t>
      </w:r>
      <w:r w:rsidR="00996609" w:rsidRPr="007A19D2">
        <w:rPr>
          <w:rFonts w:ascii="Book Antiqua" w:hAnsi="Book Antiqua"/>
          <w:sz w:val="24"/>
          <w:szCs w:val="24"/>
        </w:rPr>
        <w:t xml:space="preserve">HBV </w:t>
      </w:r>
      <w:r w:rsidRPr="007A19D2">
        <w:rPr>
          <w:rFonts w:ascii="Book Antiqua" w:hAnsi="Book Antiqua"/>
          <w:sz w:val="24"/>
          <w:szCs w:val="24"/>
        </w:rPr>
        <w:t xml:space="preserve">became available in 1982, and ten years later the World Health Organization recommended universal vaccination of newborn babies with the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produced by yeast cells into which the genetic code for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had been inserted.</w:t>
      </w:r>
      <w:r w:rsidRPr="007A19D2">
        <w:rPr>
          <w:rFonts w:ascii="Book Antiqua" w:hAnsi="Book Antiqua"/>
          <w:sz w:val="24"/>
          <w:szCs w:val="24"/>
        </w:rPr>
        <w:t xml:space="preserve"> The complete vaccination schedule induces protective antibody levels in more than 95% of infants, children and young adults. </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lang w:eastAsia="it-IT"/>
        </w:rPr>
      </w:pPr>
      <w:r w:rsidRPr="007A19D2">
        <w:rPr>
          <w:rFonts w:ascii="Book Antiqua" w:hAnsi="Book Antiqua"/>
          <w:sz w:val="24"/>
          <w:szCs w:val="24"/>
          <w:lang w:eastAsia="it-IT"/>
        </w:rPr>
        <w:t xml:space="preserve">The emergence of single or multiple amino acid substitutions in the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region has been found in infants born to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-positive mothers who underwent passive/active </w:t>
      </w:r>
      <w:proofErr w:type="spellStart"/>
      <w:r w:rsidRPr="007A19D2">
        <w:rPr>
          <w:rFonts w:ascii="Book Antiqua" w:hAnsi="Book Antiqua"/>
          <w:sz w:val="24"/>
          <w:szCs w:val="24"/>
          <w:lang w:eastAsia="it-IT"/>
        </w:rPr>
        <w:t>immunoprophylaxis</w:t>
      </w:r>
      <w:proofErr w:type="spellEnd"/>
      <w:r w:rsidRPr="007A19D2">
        <w:rPr>
          <w:rFonts w:ascii="Book Antiqua" w:hAnsi="Book Antiqua"/>
          <w:sz w:val="24"/>
          <w:szCs w:val="24"/>
          <w:lang w:eastAsia="it-IT"/>
        </w:rPr>
        <w:t xml:space="preserve"> at the birth, in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-positive liver transplant recipients treated with </w:t>
      </w:r>
      <w:proofErr w:type="spellStart"/>
      <w:r w:rsidRPr="007A19D2">
        <w:rPr>
          <w:rFonts w:ascii="Book Antiqua" w:hAnsi="Book Antiqua"/>
          <w:sz w:val="24"/>
          <w:szCs w:val="24"/>
          <w:lang w:eastAsia="it-IT"/>
        </w:rPr>
        <w:t>hyperimmune</w:t>
      </w:r>
      <w:proofErr w:type="spellEnd"/>
      <w:r w:rsidRPr="007A19D2">
        <w:rPr>
          <w:rFonts w:ascii="Book Antiqua" w:hAnsi="Book Antiqua"/>
          <w:sz w:val="24"/>
          <w:szCs w:val="24"/>
          <w:lang w:eastAsia="it-IT"/>
        </w:rPr>
        <w:t xml:space="preserve"> anti-HBs immune globulin and in patients who experienced loss of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after anti-HBV therapy </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lastRenderedPageBreak/>
        <w:t xml:space="preserve">This review article </w:t>
      </w:r>
      <w:r w:rsidR="00122DAC" w:rsidRPr="007A19D2">
        <w:rPr>
          <w:rFonts w:ascii="Book Antiqua" w:eastAsia="Times New Roman" w:hAnsi="Book Antiqua"/>
          <w:sz w:val="24"/>
          <w:szCs w:val="24"/>
          <w:lang w:eastAsia="it-IT"/>
        </w:rPr>
        <w:t>focuses</w:t>
      </w:r>
      <w:r w:rsidRPr="007A19D2">
        <w:rPr>
          <w:rFonts w:ascii="Book Antiqua" w:hAnsi="Book Antiqua"/>
          <w:sz w:val="24"/>
          <w:szCs w:val="24"/>
        </w:rPr>
        <w:t xml:space="preserve"> on the impact of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on vaccine escape, failure of diagnostic tests to detect </w:t>
      </w:r>
      <w:proofErr w:type="spellStart"/>
      <w:r w:rsidRPr="007A19D2">
        <w:rPr>
          <w:rFonts w:ascii="Book Antiqua" w:hAnsi="Book Antiqua"/>
          <w:sz w:val="24"/>
          <w:szCs w:val="24"/>
        </w:rPr>
        <w:t>HBsAg</w:t>
      </w:r>
      <w:proofErr w:type="spellEnd"/>
      <w:r w:rsidRPr="007A19D2">
        <w:rPr>
          <w:rFonts w:ascii="Book Antiqua" w:hAnsi="Book Antiqua"/>
          <w:sz w:val="24"/>
          <w:szCs w:val="24"/>
        </w:rPr>
        <w:t>, and on the developm</w:t>
      </w:r>
      <w:r w:rsidR="0087472F" w:rsidRPr="007A19D2">
        <w:rPr>
          <w:rFonts w:ascii="Book Antiqua" w:hAnsi="Book Antiqua"/>
          <w:sz w:val="24"/>
          <w:szCs w:val="24"/>
        </w:rPr>
        <w:t>ent of hepatocellular carcinoma</w:t>
      </w:r>
      <w:r w:rsidR="0087472F" w:rsidRPr="007A19D2">
        <w:rPr>
          <w:rFonts w:ascii="Book Antiqua" w:hAnsi="Book Antiqua"/>
          <w:sz w:val="24"/>
          <w:szCs w:val="24"/>
          <w:lang w:eastAsia="zh-CN"/>
        </w:rPr>
        <w:t xml:space="preserve"> </w:t>
      </w:r>
      <w:r w:rsidRPr="007A19D2">
        <w:rPr>
          <w:rFonts w:ascii="Book Antiqua" w:hAnsi="Book Antiqua"/>
          <w:sz w:val="24"/>
          <w:szCs w:val="24"/>
        </w:rPr>
        <w:t xml:space="preserve">(HCC). </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p>
    <w:p w:rsidR="001170F9" w:rsidRPr="007A19D2" w:rsidRDefault="001170F9" w:rsidP="00474615">
      <w:pPr>
        <w:autoSpaceDE w:val="0"/>
        <w:autoSpaceDN w:val="0"/>
        <w:adjustRightInd w:val="0"/>
        <w:spacing w:after="0" w:line="360" w:lineRule="auto"/>
        <w:jc w:val="both"/>
        <w:rPr>
          <w:rFonts w:ascii="Book Antiqua" w:hAnsi="Book Antiqua"/>
          <w:b/>
          <w:sz w:val="24"/>
          <w:szCs w:val="24"/>
        </w:rPr>
      </w:pPr>
      <w:r w:rsidRPr="007A19D2">
        <w:rPr>
          <w:rFonts w:ascii="Book Antiqua" w:hAnsi="Book Antiqua"/>
          <w:b/>
          <w:sz w:val="24"/>
          <w:szCs w:val="24"/>
        </w:rPr>
        <w:t>HBV VIROLOGY</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t xml:space="preserve">Human HBV is the prototype member of the </w:t>
      </w:r>
      <w:proofErr w:type="spellStart"/>
      <w:r w:rsidRPr="007A19D2">
        <w:rPr>
          <w:rFonts w:ascii="Book Antiqua" w:hAnsi="Book Antiqua"/>
          <w:sz w:val="24"/>
          <w:szCs w:val="24"/>
        </w:rPr>
        <w:t>Hepadnaviridae</w:t>
      </w:r>
      <w:proofErr w:type="spellEnd"/>
      <w:r w:rsidRPr="007A19D2">
        <w:rPr>
          <w:rFonts w:ascii="Book Antiqua" w:hAnsi="Book Antiqua"/>
          <w:sz w:val="24"/>
          <w:szCs w:val="24"/>
        </w:rPr>
        <w:t xml:space="preserve"> family, which includes a variety of avian and mammalian viruses sharing similar genomic organization, organ tropisms and a unique strategy of genome </w:t>
      </w:r>
      <w:proofErr w:type="gramStart"/>
      <w:r w:rsidRPr="007A19D2">
        <w:rPr>
          <w:rFonts w:ascii="Book Antiqua" w:hAnsi="Book Antiqua"/>
          <w:sz w:val="24"/>
          <w:szCs w:val="24"/>
        </w:rPr>
        <w:t>replication</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14]</w:t>
      </w:r>
      <w:r w:rsidRPr="007A19D2">
        <w:rPr>
          <w:rFonts w:ascii="Book Antiqua" w:hAnsi="Book Antiqua"/>
          <w:sz w:val="24"/>
          <w:szCs w:val="24"/>
        </w:rPr>
        <w:t>.</w:t>
      </w:r>
      <w:r w:rsidRPr="007A19D2">
        <w:rPr>
          <w:rFonts w:ascii="Book Antiqua" w:hAnsi="Book Antiqua"/>
          <w:sz w:val="24"/>
          <w:szCs w:val="24"/>
          <w:vertAlign w:val="superscript"/>
        </w:rPr>
        <w:t xml:space="preserve"> </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HBV is one of the smallest enveloped animal viruses with a diameter of 42nM consisting of an outer lipid envelope and an icosahedral </w:t>
      </w:r>
      <w:proofErr w:type="spellStart"/>
      <w:r w:rsidRPr="007A19D2">
        <w:rPr>
          <w:rFonts w:ascii="Book Antiqua" w:hAnsi="Book Antiqua"/>
          <w:sz w:val="24"/>
          <w:szCs w:val="24"/>
        </w:rPr>
        <w:t>nucleocapsid</w:t>
      </w:r>
      <w:proofErr w:type="spellEnd"/>
      <w:r w:rsidRPr="007A19D2">
        <w:rPr>
          <w:rFonts w:ascii="Book Antiqua" w:hAnsi="Book Antiqua"/>
          <w:sz w:val="24"/>
          <w:szCs w:val="24"/>
        </w:rPr>
        <w:t xml:space="preserve"> core composed of proteins. The </w:t>
      </w:r>
      <w:proofErr w:type="spellStart"/>
      <w:r w:rsidRPr="007A19D2">
        <w:rPr>
          <w:rFonts w:ascii="Book Antiqua" w:hAnsi="Book Antiqua"/>
          <w:sz w:val="24"/>
          <w:szCs w:val="24"/>
        </w:rPr>
        <w:t>nucleocapsid</w:t>
      </w:r>
      <w:proofErr w:type="spellEnd"/>
      <w:r w:rsidRPr="007A19D2">
        <w:rPr>
          <w:rFonts w:ascii="Book Antiqua" w:hAnsi="Book Antiqua"/>
          <w:sz w:val="24"/>
          <w:szCs w:val="24"/>
        </w:rPr>
        <w:t xml:space="preserve"> encloses the viral DNA and a DNA polymerase acting also as a reverse </w:t>
      </w:r>
      <w:proofErr w:type="gramStart"/>
      <w:r w:rsidRPr="007A19D2">
        <w:rPr>
          <w:rFonts w:ascii="Book Antiqua" w:hAnsi="Book Antiqua"/>
          <w:sz w:val="24"/>
          <w:szCs w:val="24"/>
        </w:rPr>
        <w:t>transcriptase</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17]</w:t>
      </w:r>
      <w:r w:rsidRPr="007A19D2">
        <w:rPr>
          <w:rFonts w:ascii="Book Antiqua" w:hAnsi="Book Antiqua"/>
          <w:sz w:val="24"/>
          <w:szCs w:val="24"/>
        </w:rPr>
        <w:t xml:space="preserve">. The outer envelope contains the embedded proteins </w:t>
      </w:r>
      <w:proofErr w:type="spellStart"/>
      <w:r w:rsidRPr="007A19D2">
        <w:rPr>
          <w:rFonts w:ascii="Book Antiqua" w:hAnsi="Book Antiqua"/>
          <w:sz w:val="24"/>
          <w:szCs w:val="24"/>
        </w:rPr>
        <w:t>HBsAg</w:t>
      </w:r>
      <w:proofErr w:type="spellEnd"/>
      <w:r w:rsidRPr="007A19D2">
        <w:rPr>
          <w:rFonts w:ascii="Book Antiqua" w:hAnsi="Book Antiqua"/>
          <w:sz w:val="24"/>
          <w:szCs w:val="24"/>
        </w:rPr>
        <w:t>, pre-S1 and pre-S2</w:t>
      </w:r>
      <w:r w:rsidRPr="007A19D2" w:rsidDel="00B00BC6">
        <w:rPr>
          <w:rFonts w:ascii="Book Antiqua" w:hAnsi="Book Antiqua"/>
          <w:sz w:val="24"/>
          <w:szCs w:val="24"/>
        </w:rPr>
        <w:t xml:space="preserve"> </w:t>
      </w:r>
      <w:r w:rsidRPr="007A19D2">
        <w:rPr>
          <w:rFonts w:ascii="Book Antiqua" w:hAnsi="Book Antiqua"/>
          <w:sz w:val="24"/>
          <w:szCs w:val="24"/>
        </w:rPr>
        <w:t xml:space="preserve">involved in the viral binding of, and entry into susceptible cells. HBV is also called </w:t>
      </w:r>
      <w:r w:rsidR="003D4201" w:rsidRPr="007A19D2">
        <w:rPr>
          <w:rFonts w:ascii="Book Antiqua" w:hAnsi="Book Antiqua"/>
          <w:sz w:val="24"/>
          <w:szCs w:val="24"/>
          <w:lang w:eastAsia="zh-CN"/>
        </w:rPr>
        <w:t>“</w:t>
      </w:r>
      <w:r w:rsidR="003D4201" w:rsidRPr="007A19D2">
        <w:rPr>
          <w:rFonts w:ascii="Book Antiqua" w:hAnsi="Book Antiqua"/>
          <w:sz w:val="24"/>
          <w:szCs w:val="24"/>
        </w:rPr>
        <w:t>Dane particle</w:t>
      </w:r>
      <w:r w:rsidR="003D4201" w:rsidRPr="007A19D2">
        <w:rPr>
          <w:rFonts w:ascii="Book Antiqua" w:hAnsi="Book Antiqua"/>
          <w:sz w:val="24"/>
          <w:szCs w:val="24"/>
          <w:lang w:eastAsia="zh-CN"/>
        </w:rPr>
        <w:t>”</w:t>
      </w:r>
      <w:r w:rsidRPr="007A19D2">
        <w:rPr>
          <w:rFonts w:ascii="Book Antiqua" w:hAnsi="Book Antiqua"/>
          <w:sz w:val="24"/>
          <w:szCs w:val="24"/>
        </w:rPr>
        <w:t xml:space="preserve"> after the name of the researcher who first observed it on electron microscopy together with filaments and 22 </w:t>
      </w:r>
      <w:proofErr w:type="spellStart"/>
      <w:r w:rsidRPr="007A19D2">
        <w:rPr>
          <w:rFonts w:ascii="Book Antiqua" w:hAnsi="Book Antiqua"/>
          <w:sz w:val="24"/>
          <w:szCs w:val="24"/>
        </w:rPr>
        <w:t>n</w:t>
      </w:r>
      <w:r w:rsidR="00187F17" w:rsidRPr="007A19D2">
        <w:rPr>
          <w:rFonts w:ascii="Book Antiqua" w:hAnsi="Book Antiqua"/>
          <w:sz w:val="24"/>
          <w:szCs w:val="24"/>
          <w:lang w:eastAsia="zh-CN"/>
        </w:rPr>
        <w:t>mol</w:t>
      </w:r>
      <w:proofErr w:type="spellEnd"/>
      <w:r w:rsidR="00187F17" w:rsidRPr="007A19D2">
        <w:rPr>
          <w:rFonts w:ascii="Book Antiqua" w:hAnsi="Book Antiqua"/>
          <w:sz w:val="24"/>
          <w:szCs w:val="24"/>
          <w:lang w:eastAsia="zh-CN"/>
        </w:rPr>
        <w:t>/L</w:t>
      </w:r>
      <w:r w:rsidRPr="007A19D2">
        <w:rPr>
          <w:rFonts w:ascii="Book Antiqua" w:hAnsi="Book Antiqua"/>
          <w:sz w:val="24"/>
          <w:szCs w:val="24"/>
        </w:rPr>
        <w:t xml:space="preserve"> spherical bodies in the serum of infected </w:t>
      </w:r>
      <w:proofErr w:type="gramStart"/>
      <w:r w:rsidRPr="007A19D2">
        <w:rPr>
          <w:rFonts w:ascii="Book Antiqua" w:hAnsi="Book Antiqua"/>
          <w:sz w:val="24"/>
          <w:szCs w:val="24"/>
        </w:rPr>
        <w:t>individuals</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18]</w:t>
      </w:r>
      <w:r w:rsidRPr="007A19D2">
        <w:rPr>
          <w:rFonts w:ascii="Book Antiqua" w:hAnsi="Book Antiqua"/>
          <w:sz w:val="24"/>
          <w:szCs w:val="24"/>
        </w:rPr>
        <w:t xml:space="preserve">. HBV infects the hepatocytes, whereas the filaments and spherical bodies do not contain the viral DNA and do not infect the liver cells. These filaments and spherical bodies show the same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reactivity as the surface of HBV and are considered to be produced by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in excess during the life cycle of the </w:t>
      </w:r>
      <w:proofErr w:type="gramStart"/>
      <w:r w:rsidRPr="007A19D2">
        <w:rPr>
          <w:rFonts w:ascii="Book Antiqua" w:hAnsi="Book Antiqua"/>
          <w:sz w:val="24"/>
          <w:szCs w:val="24"/>
        </w:rPr>
        <w:t>virus</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19]</w:t>
      </w:r>
      <w:r w:rsidRPr="007A19D2">
        <w:rPr>
          <w:rFonts w:ascii="Book Antiqua" w:hAnsi="Book Antiqua"/>
          <w:sz w:val="24"/>
          <w:szCs w:val="24"/>
        </w:rPr>
        <w:t xml:space="preserve">. </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The HBV genome consists of 3200 base pairs of partially double-stranded circular DNA containing four (P,</w:t>
      </w:r>
      <w:r w:rsidR="001F3381" w:rsidRPr="007A19D2">
        <w:rPr>
          <w:rFonts w:ascii="Book Antiqua" w:hAnsi="Book Antiqua"/>
          <w:sz w:val="24"/>
          <w:szCs w:val="24"/>
          <w:lang w:eastAsia="zh-CN"/>
        </w:rPr>
        <w:t xml:space="preserve"> </w:t>
      </w:r>
      <w:r w:rsidRPr="007A19D2">
        <w:rPr>
          <w:rFonts w:ascii="Book Antiqua" w:hAnsi="Book Antiqua"/>
          <w:sz w:val="24"/>
          <w:szCs w:val="24"/>
        </w:rPr>
        <w:t>C,</w:t>
      </w:r>
      <w:r w:rsidR="001F3381" w:rsidRPr="007A19D2">
        <w:rPr>
          <w:rFonts w:ascii="Book Antiqua" w:hAnsi="Book Antiqua"/>
          <w:sz w:val="24"/>
          <w:szCs w:val="24"/>
          <w:lang w:eastAsia="zh-CN"/>
        </w:rPr>
        <w:t xml:space="preserve"> </w:t>
      </w:r>
      <w:r w:rsidRPr="007A19D2">
        <w:rPr>
          <w:rFonts w:ascii="Book Antiqua" w:hAnsi="Book Antiqua"/>
          <w:sz w:val="24"/>
          <w:szCs w:val="24"/>
        </w:rPr>
        <w:t>S and X) overlapping open reading frames (ORF) with a nucleotide diversity of ≥</w:t>
      </w:r>
      <w:r w:rsidR="0038368D" w:rsidRPr="007A19D2">
        <w:rPr>
          <w:rFonts w:ascii="Book Antiqua" w:hAnsi="Book Antiqua"/>
          <w:sz w:val="24"/>
          <w:szCs w:val="24"/>
          <w:lang w:eastAsia="zh-CN"/>
        </w:rPr>
        <w:t xml:space="preserve"> </w:t>
      </w:r>
      <w:r w:rsidRPr="007A19D2">
        <w:rPr>
          <w:rFonts w:ascii="Book Antiqua" w:hAnsi="Book Antiqua"/>
          <w:sz w:val="24"/>
          <w:szCs w:val="24"/>
        </w:rPr>
        <w:t xml:space="preserve">8% in different </w:t>
      </w:r>
      <w:proofErr w:type="gramStart"/>
      <w:r w:rsidRPr="007A19D2">
        <w:rPr>
          <w:rFonts w:ascii="Book Antiqua" w:hAnsi="Book Antiqua"/>
          <w:sz w:val="24"/>
          <w:szCs w:val="24"/>
        </w:rPr>
        <w:t>genotypes</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15,16]</w:t>
      </w:r>
      <w:r w:rsidRPr="007A19D2">
        <w:rPr>
          <w:rFonts w:ascii="Book Antiqua" w:hAnsi="Book Antiqua"/>
          <w:sz w:val="24"/>
          <w:szCs w:val="24"/>
        </w:rPr>
        <w:t xml:space="preserve">. The P gene codes for the viral polymerase/reverse transcriptase. It has four domains: a terminal domain, which serves as a protein primer for reverse transcription of pre-genomic viral RNA, a spacer region without no apparent function, the polymerase domain, which has reverse transcription activity, and the </w:t>
      </w:r>
      <w:proofErr w:type="spellStart"/>
      <w:r w:rsidRPr="007A19D2">
        <w:rPr>
          <w:rFonts w:ascii="Book Antiqua" w:hAnsi="Book Antiqua"/>
          <w:sz w:val="24"/>
          <w:szCs w:val="24"/>
        </w:rPr>
        <w:t>RNase</w:t>
      </w:r>
      <w:proofErr w:type="spellEnd"/>
      <w:r w:rsidRPr="007A19D2">
        <w:rPr>
          <w:rFonts w:ascii="Book Antiqua" w:hAnsi="Book Antiqua"/>
          <w:sz w:val="24"/>
          <w:szCs w:val="24"/>
        </w:rPr>
        <w:t xml:space="preserve"> H domain, responsible for the degradation of the RNA template during reverse transcription.</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The core (C) gene codes for </w:t>
      </w:r>
      <w:proofErr w:type="spellStart"/>
      <w:r w:rsidRPr="007A19D2">
        <w:rPr>
          <w:rFonts w:ascii="Book Antiqua" w:hAnsi="Book Antiqua"/>
          <w:sz w:val="24"/>
          <w:szCs w:val="24"/>
        </w:rPr>
        <w:t>HBcAg</w:t>
      </w:r>
      <w:proofErr w:type="spellEnd"/>
      <w:r w:rsidRPr="007A19D2">
        <w:rPr>
          <w:rFonts w:ascii="Book Antiqua" w:hAnsi="Book Antiqua"/>
          <w:sz w:val="24"/>
          <w:szCs w:val="24"/>
        </w:rPr>
        <w:t xml:space="preserve">, the major structural protein of the </w:t>
      </w:r>
      <w:proofErr w:type="spellStart"/>
      <w:r w:rsidRPr="007A19D2">
        <w:rPr>
          <w:rFonts w:ascii="Book Antiqua" w:hAnsi="Book Antiqua"/>
          <w:sz w:val="24"/>
          <w:szCs w:val="24"/>
        </w:rPr>
        <w:t>nucleocapsid</w:t>
      </w:r>
      <w:proofErr w:type="spellEnd"/>
      <w:r w:rsidRPr="007A19D2">
        <w:rPr>
          <w:rFonts w:ascii="Book Antiqua" w:hAnsi="Book Antiqua"/>
          <w:sz w:val="24"/>
          <w:szCs w:val="24"/>
        </w:rPr>
        <w:t xml:space="preserve">. The </w:t>
      </w:r>
      <w:proofErr w:type="spellStart"/>
      <w:r w:rsidRPr="007A19D2">
        <w:rPr>
          <w:rFonts w:ascii="Book Antiqua" w:hAnsi="Book Antiqua"/>
          <w:sz w:val="24"/>
          <w:szCs w:val="24"/>
        </w:rPr>
        <w:t>preC</w:t>
      </w:r>
      <w:proofErr w:type="spellEnd"/>
      <w:r w:rsidRPr="007A19D2">
        <w:rPr>
          <w:rFonts w:ascii="Book Antiqua" w:hAnsi="Book Antiqua"/>
          <w:sz w:val="24"/>
          <w:szCs w:val="24"/>
        </w:rPr>
        <w:t xml:space="preserve">/C ORF is transcribed into a </w:t>
      </w:r>
      <w:proofErr w:type="spellStart"/>
      <w:r w:rsidRPr="007A19D2">
        <w:rPr>
          <w:rFonts w:ascii="Book Antiqua" w:hAnsi="Book Antiqua"/>
          <w:sz w:val="24"/>
          <w:szCs w:val="24"/>
        </w:rPr>
        <w:t>precore</w:t>
      </w:r>
      <w:proofErr w:type="spellEnd"/>
      <w:r w:rsidRPr="007A19D2">
        <w:rPr>
          <w:rFonts w:ascii="Book Antiqua" w:hAnsi="Book Antiqua"/>
          <w:sz w:val="24"/>
          <w:szCs w:val="24"/>
        </w:rPr>
        <w:t xml:space="preserve">/core fusion protein. During entry into the endoplasmic reticulum, 19 amino acids are cleaved from the N-terminal end of the </w:t>
      </w:r>
      <w:proofErr w:type="spellStart"/>
      <w:r w:rsidRPr="007A19D2">
        <w:rPr>
          <w:rFonts w:ascii="Book Antiqua" w:hAnsi="Book Antiqua"/>
          <w:sz w:val="24"/>
          <w:szCs w:val="24"/>
        </w:rPr>
        <w:t>precore</w:t>
      </w:r>
      <w:proofErr w:type="spellEnd"/>
      <w:r w:rsidRPr="007A19D2">
        <w:rPr>
          <w:rFonts w:ascii="Book Antiqua" w:hAnsi="Book Antiqua"/>
          <w:sz w:val="24"/>
          <w:szCs w:val="24"/>
        </w:rPr>
        <w:t xml:space="preserve"> protein by a signal peptidase. When transported into the Golgi compartment, additional amino acids are removed from the C-terminal end by intra-Golgi proteases to form the </w:t>
      </w:r>
      <w:proofErr w:type="spellStart"/>
      <w:r w:rsidRPr="007A19D2">
        <w:rPr>
          <w:rFonts w:ascii="Book Antiqua" w:hAnsi="Book Antiqua"/>
          <w:sz w:val="24"/>
          <w:szCs w:val="24"/>
        </w:rPr>
        <w:t>HBe</w:t>
      </w:r>
      <w:proofErr w:type="spellEnd"/>
      <w:r w:rsidRPr="007A19D2">
        <w:rPr>
          <w:rFonts w:ascii="Book Antiqua" w:hAnsi="Book Antiqua"/>
          <w:sz w:val="24"/>
          <w:szCs w:val="24"/>
        </w:rPr>
        <w:t xml:space="preserve"> antigen. This antigen, which is secreted into the serum, is used as a marker of active </w:t>
      </w:r>
      <w:r w:rsidRPr="007A19D2">
        <w:rPr>
          <w:rFonts w:ascii="Book Antiqua" w:hAnsi="Book Antiqua"/>
          <w:sz w:val="24"/>
          <w:szCs w:val="24"/>
        </w:rPr>
        <w:lastRenderedPageBreak/>
        <w:t xml:space="preserve">HBV replication in clinical practice. The possibility that the circulating </w:t>
      </w:r>
      <w:proofErr w:type="spellStart"/>
      <w:r w:rsidRPr="007A19D2">
        <w:rPr>
          <w:rFonts w:ascii="Book Antiqua" w:hAnsi="Book Antiqua"/>
          <w:sz w:val="24"/>
          <w:szCs w:val="24"/>
        </w:rPr>
        <w:t>HBe</w:t>
      </w:r>
      <w:proofErr w:type="spellEnd"/>
      <w:r w:rsidRPr="007A19D2">
        <w:rPr>
          <w:rFonts w:ascii="Book Antiqua" w:hAnsi="Book Antiqua"/>
          <w:sz w:val="24"/>
          <w:szCs w:val="24"/>
        </w:rPr>
        <w:t xml:space="preserve"> antigen may suppress the immune response and favor HBV replication has been </w:t>
      </w:r>
      <w:proofErr w:type="gramStart"/>
      <w:r w:rsidRPr="007A19D2">
        <w:rPr>
          <w:rFonts w:ascii="Book Antiqua" w:hAnsi="Book Antiqua"/>
          <w:sz w:val="24"/>
          <w:szCs w:val="24"/>
        </w:rPr>
        <w:t>hypothesized</w:t>
      </w:r>
      <w:r w:rsidR="0081574E" w:rsidRPr="007A19D2">
        <w:rPr>
          <w:rFonts w:ascii="Book Antiqua" w:hAnsi="Book Antiqua"/>
          <w:sz w:val="24"/>
          <w:szCs w:val="24"/>
          <w:vertAlign w:val="superscript"/>
        </w:rPr>
        <w:t>[</w:t>
      </w:r>
      <w:proofErr w:type="gramEnd"/>
      <w:r w:rsidR="0081574E" w:rsidRPr="007A19D2">
        <w:rPr>
          <w:rFonts w:ascii="Book Antiqua" w:hAnsi="Book Antiqua"/>
          <w:sz w:val="24"/>
          <w:szCs w:val="24"/>
          <w:vertAlign w:val="superscript"/>
        </w:rPr>
        <w:t>14]</w:t>
      </w:r>
      <w:r w:rsidRPr="007A19D2">
        <w:rPr>
          <w:rFonts w:ascii="Book Antiqua" w:hAnsi="Book Antiqua"/>
          <w:sz w:val="24"/>
          <w:szCs w:val="24"/>
        </w:rPr>
        <w:t xml:space="preserve"> but never proven, and the biological function of this protein, if any, remains unknown. The </w:t>
      </w:r>
      <w:proofErr w:type="spellStart"/>
      <w:r w:rsidRPr="007A19D2">
        <w:rPr>
          <w:rFonts w:ascii="Book Antiqua" w:hAnsi="Book Antiqua"/>
          <w:sz w:val="24"/>
          <w:szCs w:val="24"/>
        </w:rPr>
        <w:t>preS</w:t>
      </w:r>
      <w:proofErr w:type="spellEnd"/>
      <w:r w:rsidRPr="007A19D2">
        <w:rPr>
          <w:rFonts w:ascii="Book Antiqua" w:hAnsi="Book Antiqua"/>
          <w:sz w:val="24"/>
          <w:szCs w:val="24"/>
        </w:rPr>
        <w:t xml:space="preserve">/S ORF encodes the envelope proteins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pre-S1 and pre-S2. The X gene codes for potent </w:t>
      </w:r>
      <w:proofErr w:type="spellStart"/>
      <w:r w:rsidRPr="007A19D2">
        <w:rPr>
          <w:rFonts w:ascii="Book Antiqua" w:hAnsi="Book Antiqua"/>
          <w:sz w:val="24"/>
          <w:szCs w:val="24"/>
        </w:rPr>
        <w:t>transactivating</w:t>
      </w:r>
      <w:proofErr w:type="spellEnd"/>
      <w:r w:rsidRPr="007A19D2">
        <w:rPr>
          <w:rFonts w:ascii="Book Antiqua" w:hAnsi="Book Antiqua"/>
          <w:sz w:val="24"/>
          <w:szCs w:val="24"/>
        </w:rPr>
        <w:t xml:space="preserve"> factors of viral and cellular genes (</w:t>
      </w:r>
      <w:proofErr w:type="spellStart"/>
      <w:r w:rsidRPr="007A19D2">
        <w:rPr>
          <w:rFonts w:ascii="Book Antiqua" w:hAnsi="Book Antiqua"/>
          <w:sz w:val="24"/>
          <w:szCs w:val="24"/>
        </w:rPr>
        <w:t>HBxAg</w:t>
      </w:r>
      <w:proofErr w:type="spellEnd"/>
      <w:r w:rsidRPr="007A19D2">
        <w:rPr>
          <w:rFonts w:ascii="Book Antiqua" w:hAnsi="Book Antiqua"/>
          <w:sz w:val="24"/>
          <w:szCs w:val="24"/>
        </w:rPr>
        <w:t xml:space="preserve">), some of which possibly correlated to the development of </w:t>
      </w:r>
      <w:proofErr w:type="gramStart"/>
      <w:r w:rsidRPr="007A19D2">
        <w:rPr>
          <w:rFonts w:ascii="Book Antiqua" w:hAnsi="Book Antiqua"/>
          <w:sz w:val="24"/>
          <w:szCs w:val="24"/>
        </w:rPr>
        <w:t>HCC</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20,21]</w:t>
      </w:r>
      <w:r w:rsidRPr="007A19D2">
        <w:rPr>
          <w:rFonts w:ascii="Book Antiqua" w:hAnsi="Book Antiqua"/>
          <w:sz w:val="24"/>
          <w:szCs w:val="24"/>
        </w:rPr>
        <w:t xml:space="preserve">. </w:t>
      </w:r>
    </w:p>
    <w:p w:rsidR="001170F9" w:rsidRPr="007A19D2" w:rsidRDefault="001170F9" w:rsidP="00474615">
      <w:pPr>
        <w:spacing w:after="0" w:line="360" w:lineRule="auto"/>
        <w:jc w:val="both"/>
        <w:rPr>
          <w:rFonts w:ascii="Book Antiqua" w:hAnsi="Book Antiqua"/>
          <w:sz w:val="24"/>
          <w:szCs w:val="24"/>
        </w:rPr>
      </w:pPr>
    </w:p>
    <w:p w:rsidR="001170F9" w:rsidRPr="007A19D2" w:rsidRDefault="001170F9" w:rsidP="00474615">
      <w:pPr>
        <w:spacing w:after="0" w:line="360" w:lineRule="auto"/>
        <w:jc w:val="both"/>
        <w:rPr>
          <w:rFonts w:ascii="Book Antiqua" w:hAnsi="Book Antiqua"/>
          <w:b/>
          <w:sz w:val="24"/>
          <w:szCs w:val="24"/>
        </w:rPr>
      </w:pPr>
      <w:proofErr w:type="spellStart"/>
      <w:r w:rsidRPr="007A19D2">
        <w:rPr>
          <w:rFonts w:ascii="Book Antiqua" w:hAnsi="Book Antiqua"/>
          <w:b/>
          <w:sz w:val="24"/>
          <w:szCs w:val="24"/>
        </w:rPr>
        <w:t>HBsAg</w:t>
      </w:r>
      <w:proofErr w:type="spellEnd"/>
      <w:r w:rsidRPr="007A19D2">
        <w:rPr>
          <w:rFonts w:ascii="Book Antiqua" w:hAnsi="Book Antiqua"/>
          <w:b/>
          <w:sz w:val="24"/>
          <w:szCs w:val="24"/>
        </w:rPr>
        <w:t xml:space="preserve"> STRUCTURE AND VARIANTS</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The </w:t>
      </w:r>
      <w:proofErr w:type="spellStart"/>
      <w:r w:rsidRPr="007A19D2">
        <w:rPr>
          <w:rFonts w:ascii="Book Antiqua" w:hAnsi="Book Antiqua"/>
          <w:sz w:val="24"/>
          <w:szCs w:val="24"/>
        </w:rPr>
        <w:t>preS</w:t>
      </w:r>
      <w:proofErr w:type="spellEnd"/>
      <w:r w:rsidRPr="007A19D2">
        <w:rPr>
          <w:rFonts w:ascii="Book Antiqua" w:hAnsi="Book Antiqua"/>
          <w:sz w:val="24"/>
          <w:szCs w:val="24"/>
        </w:rPr>
        <w:t xml:space="preserve">/S ORF encodes three different structurally related envelope proteins, termed the large (L), middle-sized (M) and small (S) </w:t>
      </w:r>
      <w:proofErr w:type="gramStart"/>
      <w:r w:rsidRPr="007A19D2">
        <w:rPr>
          <w:rFonts w:ascii="Book Antiqua" w:hAnsi="Book Antiqua"/>
          <w:sz w:val="24"/>
          <w:szCs w:val="24"/>
        </w:rPr>
        <w:t>protein, that</w:t>
      </w:r>
      <w:proofErr w:type="gramEnd"/>
      <w:r w:rsidRPr="007A19D2">
        <w:rPr>
          <w:rFonts w:ascii="Book Antiqua" w:hAnsi="Book Antiqua"/>
          <w:sz w:val="24"/>
          <w:szCs w:val="24"/>
        </w:rPr>
        <w:t xml:space="preserve"> </w:t>
      </w:r>
      <w:r w:rsidR="006F3A50" w:rsidRPr="007A19D2">
        <w:rPr>
          <w:rFonts w:ascii="Book Antiqua" w:hAnsi="Book Antiqua"/>
          <w:sz w:val="24"/>
          <w:szCs w:val="24"/>
          <w:lang w:eastAsia="zh-CN"/>
        </w:rPr>
        <w:t>is</w:t>
      </w:r>
      <w:r w:rsidRPr="007A19D2">
        <w:rPr>
          <w:rFonts w:ascii="Book Antiqua" w:hAnsi="Book Antiqua"/>
          <w:sz w:val="24"/>
          <w:szCs w:val="24"/>
        </w:rPr>
        <w:t xml:space="preserve"> synthesized from alternative initiation codons. The three proteins share the same </w:t>
      </w:r>
      <w:proofErr w:type="spellStart"/>
      <w:r w:rsidRPr="007A19D2">
        <w:rPr>
          <w:rFonts w:ascii="Book Antiqua" w:hAnsi="Book Antiqua"/>
          <w:sz w:val="24"/>
          <w:szCs w:val="24"/>
        </w:rPr>
        <w:t>carboxy</w:t>
      </w:r>
      <w:proofErr w:type="spellEnd"/>
      <w:r w:rsidRPr="007A19D2">
        <w:rPr>
          <w:rFonts w:ascii="Book Antiqua" w:hAnsi="Book Antiqua"/>
          <w:sz w:val="24"/>
          <w:szCs w:val="24"/>
        </w:rPr>
        <w:t xml:space="preserve">-terminus but have different amino terminal extensions. In particular, the S protein corresponding to the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consists of 226 amino acids (</w:t>
      </w:r>
      <w:proofErr w:type="spellStart"/>
      <w:r w:rsidRPr="007A19D2">
        <w:rPr>
          <w:rFonts w:ascii="Book Antiqua" w:hAnsi="Book Antiqua"/>
          <w:sz w:val="24"/>
          <w:szCs w:val="24"/>
        </w:rPr>
        <w:t>aa</w:t>
      </w:r>
      <w:proofErr w:type="spellEnd"/>
      <w:r w:rsidRPr="007A19D2">
        <w:rPr>
          <w:rFonts w:ascii="Book Antiqua" w:hAnsi="Book Antiqua"/>
          <w:sz w:val="24"/>
          <w:szCs w:val="24"/>
        </w:rPr>
        <w:t xml:space="preserve">), the M protein contains an extra N-terminal extension of 55 </w:t>
      </w:r>
      <w:proofErr w:type="spellStart"/>
      <w:r w:rsidRPr="007A19D2">
        <w:rPr>
          <w:rFonts w:ascii="Book Antiqua" w:hAnsi="Book Antiqua"/>
          <w:sz w:val="24"/>
          <w:szCs w:val="24"/>
        </w:rPr>
        <w:t>aa</w:t>
      </w:r>
      <w:proofErr w:type="spellEnd"/>
      <w:r w:rsidRPr="007A19D2">
        <w:rPr>
          <w:rFonts w:ascii="Book Antiqua" w:hAnsi="Book Antiqua"/>
          <w:sz w:val="24"/>
          <w:szCs w:val="24"/>
        </w:rPr>
        <w:t xml:space="preserve">, and the L protein has a further N-terminal sequence of 108-119 </w:t>
      </w:r>
      <w:proofErr w:type="spellStart"/>
      <w:r w:rsidRPr="007A19D2">
        <w:rPr>
          <w:rFonts w:ascii="Book Antiqua" w:hAnsi="Book Antiqua"/>
          <w:sz w:val="24"/>
          <w:szCs w:val="24"/>
        </w:rPr>
        <w:t>aa</w:t>
      </w:r>
      <w:proofErr w:type="spellEnd"/>
      <w:r w:rsidRPr="007A19D2">
        <w:rPr>
          <w:rFonts w:ascii="Book Antiqua" w:hAnsi="Book Antiqua"/>
          <w:sz w:val="24"/>
          <w:szCs w:val="24"/>
        </w:rPr>
        <w:t xml:space="preserve"> compared with the M </w:t>
      </w:r>
      <w:proofErr w:type="gramStart"/>
      <w:r w:rsidRPr="007A19D2">
        <w:rPr>
          <w:rFonts w:ascii="Book Antiqua" w:hAnsi="Book Antiqua"/>
          <w:sz w:val="24"/>
          <w:szCs w:val="24"/>
        </w:rPr>
        <w:t>protein</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22]</w:t>
      </w:r>
      <w:r w:rsidRPr="007A19D2">
        <w:rPr>
          <w:rFonts w:ascii="Book Antiqua" w:hAnsi="Book Antiqua"/>
          <w:sz w:val="24"/>
          <w:szCs w:val="24"/>
        </w:rPr>
        <w:t>.</w:t>
      </w:r>
      <w:r w:rsidRPr="007A19D2">
        <w:rPr>
          <w:rFonts w:ascii="Book Antiqua" w:hAnsi="Book Antiqua"/>
          <w:sz w:val="24"/>
          <w:szCs w:val="24"/>
          <w:vertAlign w:val="superscript"/>
        </w:rPr>
        <w:t xml:space="preserve"> </w:t>
      </w:r>
      <w:r w:rsidRPr="007A19D2">
        <w:rPr>
          <w:rFonts w:ascii="Book Antiqua" w:hAnsi="Book Antiqua"/>
          <w:sz w:val="24"/>
          <w:szCs w:val="24"/>
        </w:rPr>
        <w:t xml:space="preserve">The enhancer and basic core promoter regions of S region overlap with the X gene. </w:t>
      </w:r>
    </w:p>
    <w:p w:rsidR="001170F9" w:rsidRPr="007A19D2" w:rsidRDefault="001170F9" w:rsidP="00474615">
      <w:pPr>
        <w:spacing w:after="0" w:line="360" w:lineRule="auto"/>
        <w:ind w:firstLineChars="100" w:firstLine="240"/>
        <w:jc w:val="both"/>
        <w:rPr>
          <w:rFonts w:ascii="Book Antiqua" w:hAnsi="Book Antiqua"/>
          <w:sz w:val="24"/>
          <w:szCs w:val="24"/>
          <w:lang w:eastAsia="it-IT"/>
        </w:rPr>
      </w:pP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is an envelope glycoprotein that is currently the primary element for diagnosis and target of </w:t>
      </w:r>
      <w:proofErr w:type="spellStart"/>
      <w:r w:rsidRPr="007A19D2">
        <w:rPr>
          <w:rFonts w:ascii="Book Antiqua" w:hAnsi="Book Antiqua"/>
          <w:sz w:val="24"/>
          <w:szCs w:val="24"/>
          <w:lang w:eastAsia="it-IT"/>
        </w:rPr>
        <w:t>immunoprophylaxis</w:t>
      </w:r>
      <w:proofErr w:type="spellEnd"/>
      <w:r w:rsidRPr="007A19D2">
        <w:rPr>
          <w:rFonts w:ascii="Book Antiqua" w:hAnsi="Book Antiqua"/>
          <w:sz w:val="24"/>
          <w:szCs w:val="24"/>
          <w:lang w:eastAsia="it-IT"/>
        </w:rPr>
        <w:t xml:space="preserve"> of HBV infection. The dominant epitopes of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which are the targets of neutralizing B-cell responses, reside in the ‘‘a’’ determinant (</w:t>
      </w:r>
      <w:proofErr w:type="spellStart"/>
      <w:r w:rsidRPr="007A19D2">
        <w:rPr>
          <w:rFonts w:ascii="Book Antiqua" w:hAnsi="Book Antiqua"/>
          <w:sz w:val="24"/>
          <w:szCs w:val="24"/>
          <w:lang w:eastAsia="it-IT"/>
        </w:rPr>
        <w:t>aa</w:t>
      </w:r>
      <w:proofErr w:type="spellEnd"/>
      <w:r w:rsidRPr="007A19D2">
        <w:rPr>
          <w:rFonts w:ascii="Book Antiqua" w:hAnsi="Book Antiqua"/>
          <w:sz w:val="24"/>
          <w:szCs w:val="24"/>
          <w:lang w:eastAsia="it-IT"/>
        </w:rPr>
        <w:t xml:space="preserve"> 124–147) within the major hydrophilic region (MHR).</w:t>
      </w:r>
    </w:p>
    <w:p w:rsidR="001170F9" w:rsidRPr="007A19D2" w:rsidRDefault="001170F9" w:rsidP="00474615">
      <w:pPr>
        <w:spacing w:after="0" w:line="360" w:lineRule="auto"/>
        <w:ind w:firstLineChars="100" w:firstLine="240"/>
        <w:jc w:val="both"/>
        <w:rPr>
          <w:rFonts w:ascii="Book Antiqua" w:hAnsi="Book Antiqua"/>
          <w:sz w:val="24"/>
          <w:szCs w:val="24"/>
          <w:lang w:eastAsia="it-IT"/>
        </w:rPr>
      </w:pPr>
      <w:r w:rsidRPr="007A19D2">
        <w:rPr>
          <w:rFonts w:ascii="Book Antiqua" w:hAnsi="Book Antiqua"/>
          <w:sz w:val="24"/>
          <w:szCs w:val="24"/>
          <w:lang w:eastAsia="it-IT"/>
        </w:rPr>
        <w:t xml:space="preserve">Several mutations in the S region have been described and those most frequently reported in the literature are listed in Table 1. In most cases, they were </w:t>
      </w:r>
      <w:proofErr w:type="spellStart"/>
      <w:proofErr w:type="gramStart"/>
      <w:r w:rsidRPr="007A19D2">
        <w:rPr>
          <w:rFonts w:ascii="Book Antiqua" w:hAnsi="Book Antiqua"/>
          <w:sz w:val="24"/>
          <w:szCs w:val="24"/>
          <w:lang w:eastAsia="it-IT"/>
        </w:rPr>
        <w:t>aa</w:t>
      </w:r>
      <w:proofErr w:type="spellEnd"/>
      <w:proofErr w:type="gramEnd"/>
      <w:r w:rsidRPr="007A19D2">
        <w:rPr>
          <w:rFonts w:ascii="Book Antiqua" w:hAnsi="Book Antiqua"/>
          <w:sz w:val="24"/>
          <w:szCs w:val="24"/>
          <w:lang w:eastAsia="it-IT"/>
        </w:rPr>
        <w:t xml:space="preserve"> substitutions due to a single mutation, but nucleotide deletions have also been reported. The majority of mutations were located in the S region, but some mutations were also identified in the pre-S1 or pre-S2 regions. Mutations in the S region have been found in various HBV genotypes, while those in pre-S1 or pre-S2 have been frequently observed in patients with HBV genotype C (Table 1)</w:t>
      </w:r>
      <w:r w:rsidRPr="007A19D2">
        <w:rPr>
          <w:rFonts w:ascii="Book Antiqua" w:hAnsi="Book Antiqua"/>
          <w:sz w:val="24"/>
          <w:szCs w:val="24"/>
          <w:vertAlign w:val="superscript"/>
          <w:lang w:eastAsia="it-IT"/>
        </w:rPr>
        <w:t>[23-60]</w:t>
      </w:r>
      <w:r w:rsidRPr="007A19D2">
        <w:rPr>
          <w:rFonts w:ascii="Book Antiqua" w:hAnsi="Book Antiqua"/>
          <w:sz w:val="24"/>
          <w:szCs w:val="24"/>
          <w:lang w:eastAsia="it-IT"/>
        </w:rPr>
        <w:t>.</w:t>
      </w:r>
    </w:p>
    <w:p w:rsidR="001170F9" w:rsidRPr="007A19D2" w:rsidRDefault="001170F9" w:rsidP="00474615">
      <w:pPr>
        <w:spacing w:after="0" w:line="360" w:lineRule="auto"/>
        <w:jc w:val="both"/>
        <w:rPr>
          <w:rFonts w:ascii="Book Antiqua" w:hAnsi="Book Antiqua"/>
          <w:sz w:val="24"/>
          <w:szCs w:val="24"/>
          <w:lang w:eastAsia="it-IT"/>
        </w:rPr>
      </w:pPr>
    </w:p>
    <w:p w:rsidR="001170F9" w:rsidRPr="007A19D2" w:rsidRDefault="001170F9" w:rsidP="00474615">
      <w:pPr>
        <w:spacing w:after="0" w:line="360" w:lineRule="auto"/>
        <w:jc w:val="both"/>
        <w:rPr>
          <w:rFonts w:ascii="Book Antiqua" w:hAnsi="Book Antiqua"/>
          <w:b/>
          <w:sz w:val="24"/>
          <w:szCs w:val="24"/>
          <w:lang w:eastAsia="it-IT"/>
        </w:rPr>
      </w:pPr>
      <w:r w:rsidRPr="007A19D2">
        <w:rPr>
          <w:rFonts w:ascii="Book Antiqua" w:hAnsi="Book Antiqua"/>
          <w:b/>
          <w:sz w:val="24"/>
          <w:szCs w:val="24"/>
          <w:lang w:eastAsia="it-IT"/>
        </w:rPr>
        <w:t xml:space="preserve">CLINICAL SIGNIFICANCE OF </w:t>
      </w:r>
      <w:proofErr w:type="spellStart"/>
      <w:r w:rsidRPr="007A19D2">
        <w:rPr>
          <w:rFonts w:ascii="Book Antiqua" w:hAnsi="Book Antiqua"/>
          <w:b/>
          <w:sz w:val="24"/>
          <w:szCs w:val="24"/>
          <w:lang w:eastAsia="it-IT"/>
        </w:rPr>
        <w:t>HBsAg</w:t>
      </w:r>
      <w:proofErr w:type="spellEnd"/>
      <w:r w:rsidRPr="007A19D2">
        <w:rPr>
          <w:rFonts w:ascii="Book Antiqua" w:hAnsi="Book Antiqua"/>
          <w:b/>
          <w:sz w:val="24"/>
          <w:szCs w:val="24"/>
          <w:lang w:eastAsia="it-IT"/>
        </w:rPr>
        <w:t xml:space="preserve"> MUTANTS</w:t>
      </w:r>
    </w:p>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Some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mutants have been associated with major biological or clinical events such as immune escape, failure to detect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and the development of HCC. </w:t>
      </w:r>
    </w:p>
    <w:p w:rsidR="001170F9" w:rsidRPr="007A19D2" w:rsidRDefault="001170F9" w:rsidP="00474615">
      <w:pPr>
        <w:spacing w:after="0" w:line="360" w:lineRule="auto"/>
        <w:jc w:val="both"/>
        <w:rPr>
          <w:rFonts w:ascii="Book Antiqua" w:hAnsi="Book Antiqua"/>
          <w:b/>
          <w:sz w:val="24"/>
          <w:szCs w:val="24"/>
          <w:lang w:eastAsia="it-IT"/>
        </w:rPr>
      </w:pPr>
    </w:p>
    <w:p w:rsidR="001170F9" w:rsidRPr="007A19D2" w:rsidRDefault="001170F9" w:rsidP="00474615">
      <w:pPr>
        <w:spacing w:after="0" w:line="360" w:lineRule="auto"/>
        <w:jc w:val="both"/>
        <w:rPr>
          <w:rFonts w:ascii="Book Antiqua" w:hAnsi="Book Antiqua"/>
          <w:b/>
          <w:i/>
          <w:sz w:val="24"/>
          <w:szCs w:val="24"/>
          <w:lang w:eastAsia="it-IT"/>
        </w:rPr>
      </w:pPr>
      <w:proofErr w:type="spellStart"/>
      <w:r w:rsidRPr="007A19D2">
        <w:rPr>
          <w:rFonts w:ascii="Book Antiqua" w:hAnsi="Book Antiqua"/>
          <w:b/>
          <w:i/>
          <w:sz w:val="24"/>
          <w:szCs w:val="24"/>
          <w:lang w:eastAsia="it-IT"/>
        </w:rPr>
        <w:t>HBsAg</w:t>
      </w:r>
      <w:proofErr w:type="spellEnd"/>
      <w:r w:rsidRPr="007A19D2">
        <w:rPr>
          <w:rFonts w:ascii="Book Antiqua" w:hAnsi="Book Antiqua"/>
          <w:b/>
          <w:i/>
          <w:sz w:val="24"/>
          <w:szCs w:val="24"/>
          <w:lang w:eastAsia="it-IT"/>
        </w:rPr>
        <w:t xml:space="preserve"> mutants associated with immune escape </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lastRenderedPageBreak/>
        <w:t xml:space="preserve">The MHR region, which is exposed to the outer surface of the </w:t>
      </w:r>
      <w:proofErr w:type="spellStart"/>
      <w:r w:rsidRPr="007A19D2">
        <w:rPr>
          <w:rFonts w:ascii="Book Antiqua" w:hAnsi="Book Antiqua"/>
          <w:sz w:val="24"/>
          <w:szCs w:val="24"/>
        </w:rPr>
        <w:t>virion</w:t>
      </w:r>
      <w:proofErr w:type="spellEnd"/>
      <w:r w:rsidRPr="007A19D2">
        <w:rPr>
          <w:rFonts w:ascii="Book Antiqua" w:hAnsi="Book Antiqua"/>
          <w:sz w:val="24"/>
          <w:szCs w:val="24"/>
        </w:rPr>
        <w:t xml:space="preserve">, is situated between </w:t>
      </w:r>
      <w:proofErr w:type="spellStart"/>
      <w:proofErr w:type="gramStart"/>
      <w:r w:rsidRPr="007A19D2">
        <w:rPr>
          <w:rFonts w:ascii="Book Antiqua" w:hAnsi="Book Antiqua"/>
          <w:sz w:val="24"/>
          <w:szCs w:val="24"/>
        </w:rPr>
        <w:t>aa</w:t>
      </w:r>
      <w:proofErr w:type="spellEnd"/>
      <w:proofErr w:type="gramEnd"/>
      <w:r w:rsidRPr="007A19D2">
        <w:rPr>
          <w:rFonts w:ascii="Book Antiqua" w:hAnsi="Book Antiqua"/>
          <w:sz w:val="24"/>
          <w:szCs w:val="24"/>
        </w:rPr>
        <w:t xml:space="preserve"> 99-169 of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The antibodies produced after HBV vaccination and those used in diagnostic assays to detect serum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are both directed against this region and, specifically, to a cluster of B-cell epitopes, common to all subtypes of the virus, called ‘‘a’’ determinant and showing a two-loop structure of </w:t>
      </w:r>
      <w:proofErr w:type="spellStart"/>
      <w:r w:rsidRPr="007A19D2">
        <w:rPr>
          <w:rFonts w:ascii="Book Antiqua" w:hAnsi="Book Antiqua"/>
          <w:sz w:val="24"/>
          <w:szCs w:val="24"/>
        </w:rPr>
        <w:t>aa</w:t>
      </w:r>
      <w:proofErr w:type="spellEnd"/>
      <w:r w:rsidRPr="007A19D2">
        <w:rPr>
          <w:rFonts w:ascii="Book Antiqua" w:hAnsi="Book Antiqua"/>
          <w:sz w:val="24"/>
          <w:szCs w:val="24"/>
        </w:rPr>
        <w:t xml:space="preserve"> (124-147). Mutations may occur on both loops of the “a” determinant and may be responsible for a lack of protection and the occurrence of HBV infection in immunized patients (vaccine escape) or for failure to protect by the </w:t>
      </w:r>
      <w:r w:rsidRPr="007A19D2">
        <w:rPr>
          <w:rFonts w:ascii="Book Antiqua" w:hAnsi="Book Antiqua"/>
          <w:sz w:val="24"/>
          <w:szCs w:val="24"/>
          <w:lang w:eastAsia="it-IT"/>
        </w:rPr>
        <w:t>HBIG administered as a prophylactic measure</w:t>
      </w:r>
      <w:r w:rsidRPr="007A19D2">
        <w:rPr>
          <w:rFonts w:ascii="Book Antiqua" w:hAnsi="Book Antiqua"/>
          <w:sz w:val="24"/>
          <w:szCs w:val="24"/>
        </w:rPr>
        <w:t xml:space="preserve"> or failure to detect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in diagnostic assays. Table 2 lists the studies suggesting the association of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with vaccine escape or failed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detection.</w:t>
      </w:r>
    </w:p>
    <w:p w:rsidR="001170F9" w:rsidRPr="007A19D2" w:rsidRDefault="001170F9" w:rsidP="00474615">
      <w:pPr>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In 1988 a follow-up Italian </w:t>
      </w:r>
      <w:proofErr w:type="gramStart"/>
      <w:r w:rsidRPr="007A19D2">
        <w:rPr>
          <w:rFonts w:ascii="Book Antiqua" w:hAnsi="Book Antiqua"/>
          <w:sz w:val="24"/>
          <w:szCs w:val="24"/>
        </w:rPr>
        <w:t>study</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61]</w:t>
      </w:r>
      <w:r w:rsidRPr="007A19D2">
        <w:rPr>
          <w:rFonts w:ascii="Book Antiqua" w:hAnsi="Book Antiqua"/>
          <w:sz w:val="24"/>
          <w:szCs w:val="24"/>
        </w:rPr>
        <w:t xml:space="preserve"> reported that children with a strong antibody response to HBV vaccine may still become infected with HBV. This observation was confirmed in other investigations and the conclusion on this point is that this phenomenon may involve nearly 2% of children born of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-positive mothers or with other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-positive household </w:t>
      </w:r>
      <w:proofErr w:type="gramStart"/>
      <w:r w:rsidRPr="007A19D2">
        <w:rPr>
          <w:rFonts w:ascii="Book Antiqua" w:hAnsi="Book Antiqua"/>
          <w:sz w:val="24"/>
          <w:szCs w:val="24"/>
        </w:rPr>
        <w:t>contacts</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61,62]</w:t>
      </w:r>
      <w:r w:rsidRPr="007A19D2">
        <w:rPr>
          <w:rFonts w:ascii="Book Antiqua" w:hAnsi="Book Antiqua"/>
          <w:sz w:val="24"/>
          <w:szCs w:val="24"/>
        </w:rPr>
        <w:t>.</w:t>
      </w:r>
      <w:r w:rsidRPr="007A19D2">
        <w:rPr>
          <w:rFonts w:ascii="Book Antiqua" w:hAnsi="Book Antiqua"/>
          <w:sz w:val="24"/>
          <w:szCs w:val="24"/>
          <w:vertAlign w:val="superscript"/>
        </w:rPr>
        <w:t xml:space="preserve"> </w:t>
      </w:r>
      <w:r w:rsidRPr="007A19D2">
        <w:rPr>
          <w:rFonts w:ascii="Book Antiqua" w:hAnsi="Book Antiqua"/>
          <w:sz w:val="24"/>
          <w:szCs w:val="24"/>
        </w:rPr>
        <w:t>More detailed analysis identified an association of vaccine escape with a point mutation from glycine to arginine at position 145 (G145R)</w:t>
      </w:r>
      <w:r w:rsidRPr="007A19D2">
        <w:rPr>
          <w:rFonts w:ascii="Book Antiqua" w:hAnsi="Book Antiqua"/>
          <w:sz w:val="24"/>
          <w:szCs w:val="24"/>
          <w:vertAlign w:val="superscript"/>
        </w:rPr>
        <w:t>[61]</w:t>
      </w:r>
      <w:r w:rsidRPr="007A19D2">
        <w:rPr>
          <w:rFonts w:ascii="Book Antiqua" w:hAnsi="Book Antiqua"/>
          <w:sz w:val="24"/>
          <w:szCs w:val="24"/>
        </w:rPr>
        <w:t xml:space="preserve">. This G145R mutation is the vaccine-escape mutant most frequently </w:t>
      </w:r>
      <w:proofErr w:type="gramStart"/>
      <w:r w:rsidRPr="007A19D2">
        <w:rPr>
          <w:rFonts w:ascii="Book Antiqua" w:hAnsi="Book Antiqua"/>
          <w:sz w:val="24"/>
          <w:szCs w:val="24"/>
        </w:rPr>
        <w:t>detected</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62-68]</w:t>
      </w:r>
      <w:r w:rsidRPr="007A19D2">
        <w:rPr>
          <w:rFonts w:ascii="Book Antiqua" w:hAnsi="Book Antiqua"/>
          <w:sz w:val="24"/>
          <w:szCs w:val="24"/>
        </w:rPr>
        <w:t>, stable over time</w:t>
      </w:r>
      <w:r w:rsidRPr="007A19D2">
        <w:rPr>
          <w:rFonts w:ascii="Book Antiqua" w:hAnsi="Book Antiqua"/>
          <w:sz w:val="24"/>
          <w:szCs w:val="24"/>
          <w:vertAlign w:val="superscript"/>
        </w:rPr>
        <w:t>[61,69]</w:t>
      </w:r>
      <w:r w:rsidRPr="007A19D2">
        <w:rPr>
          <w:rFonts w:ascii="Book Antiqua" w:hAnsi="Book Antiqua"/>
          <w:sz w:val="24"/>
          <w:szCs w:val="24"/>
        </w:rPr>
        <w:t xml:space="preserve"> and horizontally transmissible</w:t>
      </w:r>
      <w:r w:rsidRPr="007A19D2">
        <w:rPr>
          <w:rFonts w:ascii="Book Antiqua" w:hAnsi="Book Antiqua"/>
          <w:sz w:val="24"/>
          <w:szCs w:val="24"/>
          <w:vertAlign w:val="superscript"/>
        </w:rPr>
        <w:t>[70,71]</w:t>
      </w:r>
      <w:r w:rsidRPr="007A19D2">
        <w:rPr>
          <w:rFonts w:ascii="Book Antiqua" w:hAnsi="Book Antiqua"/>
          <w:sz w:val="24"/>
          <w:szCs w:val="24"/>
        </w:rPr>
        <w:t>.</w:t>
      </w:r>
    </w:p>
    <w:p w:rsidR="001170F9" w:rsidRPr="007A19D2" w:rsidRDefault="00CE3CE2" w:rsidP="00474615">
      <w:pPr>
        <w:widowControl w:val="0"/>
        <w:autoSpaceDE w:val="0"/>
        <w:autoSpaceDN w:val="0"/>
        <w:adjustRightInd w:val="0"/>
        <w:spacing w:after="0" w:line="360" w:lineRule="auto"/>
        <w:ind w:firstLineChars="100" w:firstLine="240"/>
        <w:jc w:val="both"/>
        <w:rPr>
          <w:rFonts w:ascii="Book Antiqua" w:hAnsi="Book Antiqua"/>
          <w:sz w:val="24"/>
          <w:szCs w:val="24"/>
        </w:rPr>
      </w:pPr>
      <w:r w:rsidRPr="007A19D2">
        <w:rPr>
          <w:rFonts w:ascii="Book Antiqua" w:hAnsi="Book Antiqua"/>
          <w:sz w:val="24"/>
          <w:szCs w:val="24"/>
        </w:rPr>
        <w:t xml:space="preserve">He </w:t>
      </w:r>
      <w:r w:rsidRPr="007A19D2">
        <w:rPr>
          <w:rFonts w:ascii="Book Antiqua" w:hAnsi="Book Antiqua"/>
          <w:i/>
          <w:sz w:val="24"/>
          <w:szCs w:val="24"/>
        </w:rPr>
        <w:t xml:space="preserve">et </w:t>
      </w:r>
      <w:proofErr w:type="gramStart"/>
      <w:r w:rsidRPr="007A19D2">
        <w:rPr>
          <w:rFonts w:ascii="Book Antiqua" w:hAnsi="Book Antiqua"/>
          <w:i/>
          <w:sz w:val="24"/>
          <w:szCs w:val="24"/>
        </w:rPr>
        <w:t>al</w:t>
      </w:r>
      <w:r w:rsidR="001170F9" w:rsidRPr="007A19D2">
        <w:rPr>
          <w:rFonts w:ascii="Book Antiqua" w:hAnsi="Book Antiqua"/>
          <w:sz w:val="24"/>
          <w:szCs w:val="24"/>
          <w:vertAlign w:val="superscript"/>
        </w:rPr>
        <w:t>[</w:t>
      </w:r>
      <w:proofErr w:type="gramEnd"/>
      <w:r w:rsidR="001170F9" w:rsidRPr="007A19D2">
        <w:rPr>
          <w:rFonts w:ascii="Book Antiqua" w:hAnsi="Book Antiqua"/>
          <w:sz w:val="24"/>
          <w:szCs w:val="24"/>
          <w:vertAlign w:val="superscript"/>
        </w:rPr>
        <w:t>72]</w:t>
      </w:r>
      <w:r w:rsidR="001170F9" w:rsidRPr="007A19D2">
        <w:rPr>
          <w:rFonts w:ascii="Book Antiqua" w:hAnsi="Book Antiqua"/>
          <w:sz w:val="24"/>
          <w:szCs w:val="24"/>
        </w:rPr>
        <w:t xml:space="preserve"> studied 176 restaurant employees before and one year after the HBV vaccination was completed. Six (3.4%) of the 176 became HBV-DNA positive after vaccination and four (2.3%) of the six showed a point mutation within the “a” determinant (Gly-145-Ala, and Ile/Thr-126-Asn/</w:t>
      </w:r>
      <w:proofErr w:type="spellStart"/>
      <w:r w:rsidR="001170F9" w:rsidRPr="007A19D2">
        <w:rPr>
          <w:rFonts w:ascii="Book Antiqua" w:hAnsi="Book Antiqua"/>
          <w:sz w:val="24"/>
          <w:szCs w:val="24"/>
        </w:rPr>
        <w:t>Ser</w:t>
      </w:r>
      <w:proofErr w:type="spellEnd"/>
      <w:r w:rsidR="001170F9" w:rsidRPr="007A19D2">
        <w:rPr>
          <w:rFonts w:ascii="Book Antiqua" w:hAnsi="Book Antiqua"/>
          <w:sz w:val="24"/>
          <w:szCs w:val="24"/>
        </w:rPr>
        <w:t>).</w:t>
      </w:r>
    </w:p>
    <w:p w:rsidR="001170F9" w:rsidRPr="007A19D2" w:rsidRDefault="001170F9" w:rsidP="00474615">
      <w:pPr>
        <w:widowControl w:val="0"/>
        <w:autoSpaceDE w:val="0"/>
        <w:autoSpaceDN w:val="0"/>
        <w:adjustRightInd w:val="0"/>
        <w:spacing w:after="0" w:line="360" w:lineRule="auto"/>
        <w:ind w:firstLineChars="100" w:firstLine="240"/>
        <w:jc w:val="both"/>
        <w:rPr>
          <w:rFonts w:ascii="Book Antiqua" w:hAnsi="Book Antiqua"/>
          <w:sz w:val="24"/>
          <w:szCs w:val="24"/>
        </w:rPr>
      </w:pPr>
      <w:proofErr w:type="spellStart"/>
      <w:r w:rsidRPr="007A19D2">
        <w:rPr>
          <w:rFonts w:ascii="Book Antiqua" w:hAnsi="Book Antiqua"/>
          <w:sz w:val="24"/>
          <w:szCs w:val="24"/>
        </w:rPr>
        <w:t>Ngui</w:t>
      </w:r>
      <w:proofErr w:type="spellEnd"/>
      <w:r w:rsidRPr="007A19D2">
        <w:rPr>
          <w:rFonts w:ascii="Book Antiqua" w:hAnsi="Book Antiqua"/>
          <w:sz w:val="24"/>
          <w:szCs w:val="24"/>
        </w:rPr>
        <w:t xml:space="preserve"> </w:t>
      </w:r>
      <w:r w:rsidR="006F3A50" w:rsidRPr="007A19D2">
        <w:rPr>
          <w:rFonts w:ascii="Book Antiqua" w:hAnsi="Book Antiqua"/>
          <w:i/>
          <w:sz w:val="24"/>
          <w:szCs w:val="24"/>
          <w:lang w:eastAsia="zh-CN"/>
        </w:rPr>
        <w:t xml:space="preserve">et </w:t>
      </w:r>
      <w:proofErr w:type="gramStart"/>
      <w:r w:rsidR="006F3A50" w:rsidRPr="007A19D2">
        <w:rPr>
          <w:rFonts w:ascii="Book Antiqua" w:hAnsi="Book Antiqua"/>
          <w:i/>
          <w:sz w:val="24"/>
          <w:szCs w:val="24"/>
          <w:lang w:eastAsia="zh-CN"/>
        </w:rPr>
        <w:t>al</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 xml:space="preserve">73] </w:t>
      </w:r>
      <w:r w:rsidRPr="007A19D2">
        <w:rPr>
          <w:rFonts w:ascii="Book Antiqua" w:hAnsi="Book Antiqua"/>
          <w:sz w:val="24"/>
          <w:szCs w:val="24"/>
        </w:rPr>
        <w:t xml:space="preserve">tested 17 HBV-infected mother/infant pairs because the infants became HBV-infected despite careful passive-active HBV </w:t>
      </w:r>
      <w:proofErr w:type="spellStart"/>
      <w:r w:rsidRPr="007A19D2">
        <w:rPr>
          <w:rFonts w:ascii="Book Antiqua" w:hAnsi="Book Antiqua"/>
          <w:sz w:val="24"/>
          <w:szCs w:val="24"/>
        </w:rPr>
        <w:t>immunoprophylaxis</w:t>
      </w:r>
      <w:proofErr w:type="spellEnd"/>
      <w:r w:rsidRPr="007A19D2">
        <w:rPr>
          <w:rFonts w:ascii="Book Antiqua" w:hAnsi="Book Antiqua"/>
          <w:sz w:val="24"/>
          <w:szCs w:val="24"/>
        </w:rPr>
        <w:t xml:space="preserve">. Complete concordance in the S gene sequence was identified in 15 mother/infant pairs, while in the remaining two pairs the sequence of the S gene differed: one infant harbored three nucleic acid changes (P120Q, F134Y and D144A) and the other was carrying the I126N substitution, mutations that may interfere with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/anti-HBs binding. Mismatches in the HBV S gene were also observed in 16 of 41 HBV-infected mother/infant pairs in Singapore, of whom the infants acquired HBV infection despite HBV passive/active </w:t>
      </w:r>
      <w:proofErr w:type="gramStart"/>
      <w:r w:rsidRPr="007A19D2">
        <w:rPr>
          <w:rFonts w:ascii="Book Antiqua" w:hAnsi="Book Antiqua"/>
          <w:sz w:val="24"/>
          <w:szCs w:val="24"/>
        </w:rPr>
        <w:t>immunization</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74]</w:t>
      </w:r>
      <w:r w:rsidRPr="007A19D2">
        <w:rPr>
          <w:rFonts w:ascii="Book Antiqua" w:hAnsi="Book Antiqua"/>
          <w:sz w:val="24"/>
          <w:szCs w:val="24"/>
        </w:rPr>
        <w:t>.</w:t>
      </w:r>
    </w:p>
    <w:p w:rsidR="001170F9" w:rsidRPr="007A19D2" w:rsidRDefault="001170F9" w:rsidP="00474615">
      <w:pPr>
        <w:spacing w:after="0" w:line="360" w:lineRule="auto"/>
        <w:jc w:val="both"/>
        <w:rPr>
          <w:rFonts w:ascii="Book Antiqua" w:hAnsi="Book Antiqua"/>
          <w:i/>
          <w:sz w:val="24"/>
          <w:szCs w:val="24"/>
        </w:rPr>
      </w:pPr>
    </w:p>
    <w:p w:rsidR="001170F9" w:rsidRPr="007A19D2" w:rsidRDefault="001170F9" w:rsidP="00474615">
      <w:pPr>
        <w:spacing w:after="0" w:line="360" w:lineRule="auto"/>
        <w:jc w:val="both"/>
        <w:rPr>
          <w:rFonts w:ascii="Book Antiqua" w:hAnsi="Book Antiqua"/>
          <w:b/>
          <w:i/>
          <w:sz w:val="24"/>
          <w:szCs w:val="24"/>
          <w:lang w:eastAsia="it-IT"/>
        </w:rPr>
      </w:pPr>
      <w:proofErr w:type="spellStart"/>
      <w:r w:rsidRPr="007A19D2">
        <w:rPr>
          <w:rFonts w:ascii="Book Antiqua" w:hAnsi="Book Antiqua"/>
          <w:b/>
          <w:i/>
          <w:sz w:val="24"/>
          <w:szCs w:val="24"/>
          <w:lang w:eastAsia="it-IT"/>
        </w:rPr>
        <w:t>HBsAg</w:t>
      </w:r>
      <w:proofErr w:type="spellEnd"/>
      <w:r w:rsidRPr="007A19D2">
        <w:rPr>
          <w:rFonts w:ascii="Book Antiqua" w:hAnsi="Book Antiqua"/>
          <w:b/>
          <w:i/>
          <w:sz w:val="24"/>
          <w:szCs w:val="24"/>
          <w:lang w:eastAsia="it-IT"/>
        </w:rPr>
        <w:t xml:space="preserve"> mutants associated with failed </w:t>
      </w:r>
      <w:proofErr w:type="spellStart"/>
      <w:r w:rsidRPr="007A19D2">
        <w:rPr>
          <w:rFonts w:ascii="Book Antiqua" w:hAnsi="Book Antiqua"/>
          <w:b/>
          <w:i/>
          <w:sz w:val="24"/>
          <w:szCs w:val="24"/>
          <w:lang w:eastAsia="it-IT"/>
        </w:rPr>
        <w:t>HBsAg</w:t>
      </w:r>
      <w:proofErr w:type="spellEnd"/>
      <w:r w:rsidRPr="007A19D2">
        <w:rPr>
          <w:rFonts w:ascii="Book Antiqua" w:hAnsi="Book Antiqua"/>
          <w:b/>
          <w:i/>
          <w:sz w:val="24"/>
          <w:szCs w:val="24"/>
          <w:lang w:eastAsia="it-IT"/>
        </w:rPr>
        <w:t xml:space="preserve"> detection</w:t>
      </w:r>
    </w:p>
    <w:p w:rsidR="001170F9" w:rsidRPr="007A19D2" w:rsidRDefault="001170F9" w:rsidP="00474615">
      <w:pPr>
        <w:widowControl w:val="0"/>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lastRenderedPageBreak/>
        <w:t xml:space="preserve">In 1999, Coleman </w:t>
      </w:r>
      <w:r w:rsidR="00F719B2" w:rsidRPr="007A19D2">
        <w:rPr>
          <w:rFonts w:ascii="Book Antiqua" w:hAnsi="Book Antiqua"/>
          <w:i/>
          <w:sz w:val="24"/>
          <w:szCs w:val="24"/>
          <w:lang w:eastAsia="zh-CN"/>
        </w:rPr>
        <w:t xml:space="preserve">et </w:t>
      </w:r>
      <w:proofErr w:type="gramStart"/>
      <w:r w:rsidR="00F719B2" w:rsidRPr="007A19D2">
        <w:rPr>
          <w:rFonts w:ascii="Book Antiqua" w:hAnsi="Book Antiqua"/>
          <w:i/>
          <w:sz w:val="24"/>
          <w:szCs w:val="24"/>
          <w:lang w:eastAsia="zh-CN"/>
        </w:rPr>
        <w:t>al</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 xml:space="preserve">75] </w:t>
      </w:r>
      <w:r w:rsidRPr="007A19D2">
        <w:rPr>
          <w:rFonts w:ascii="Book Antiqua" w:hAnsi="Book Antiqua"/>
          <w:sz w:val="24"/>
          <w:szCs w:val="24"/>
        </w:rPr>
        <w:t xml:space="preserve">demonstrated that three commercial assays did not detect serum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in patients showing mutations including G145R in the “a” determi</w:t>
      </w:r>
      <w:r w:rsidR="00CE3CE2" w:rsidRPr="007A19D2">
        <w:rPr>
          <w:rFonts w:ascii="Book Antiqua" w:hAnsi="Book Antiqua"/>
          <w:sz w:val="24"/>
          <w:szCs w:val="24"/>
        </w:rPr>
        <w:t xml:space="preserve">nant. Subsequently, Zhang </w:t>
      </w:r>
      <w:r w:rsidR="00CE3CE2" w:rsidRPr="007A19D2">
        <w:rPr>
          <w:rFonts w:ascii="Book Antiqua" w:hAnsi="Book Antiqua"/>
          <w:i/>
          <w:sz w:val="24"/>
          <w:szCs w:val="24"/>
        </w:rPr>
        <w:t xml:space="preserve">et </w:t>
      </w:r>
      <w:proofErr w:type="gramStart"/>
      <w:r w:rsidR="00CE3CE2" w:rsidRPr="007A19D2">
        <w:rPr>
          <w:rFonts w:ascii="Book Antiqua" w:hAnsi="Book Antiqua"/>
          <w:i/>
          <w:sz w:val="24"/>
          <w:szCs w:val="24"/>
        </w:rPr>
        <w:t>al</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76]</w:t>
      </w:r>
      <w:r w:rsidRPr="007A19D2">
        <w:rPr>
          <w:rFonts w:ascii="Book Antiqua" w:hAnsi="Book Antiqua"/>
          <w:sz w:val="24"/>
          <w:szCs w:val="24"/>
        </w:rPr>
        <w:t xml:space="preserve"> prepared a panel containing four dilutions of an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wild-type serum, three recombinant mutants (G145R, K141E, and T131I) and one negative sample. This panel was tested for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reactivity by the laboratories of 85 blood banks using different assays.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reactivity was detected only in 19.4% of the assays in the presence of the </w:t>
      </w:r>
      <w:proofErr w:type="spellStart"/>
      <w:proofErr w:type="gramStart"/>
      <w:r w:rsidRPr="007A19D2">
        <w:rPr>
          <w:rFonts w:ascii="Book Antiqua" w:hAnsi="Book Antiqua"/>
          <w:sz w:val="24"/>
          <w:szCs w:val="24"/>
        </w:rPr>
        <w:t>aa</w:t>
      </w:r>
      <w:proofErr w:type="spellEnd"/>
      <w:proofErr w:type="gramEnd"/>
      <w:r w:rsidRPr="007A19D2">
        <w:rPr>
          <w:rFonts w:ascii="Book Antiqua" w:hAnsi="Book Antiqua"/>
          <w:sz w:val="24"/>
          <w:szCs w:val="24"/>
        </w:rPr>
        <w:t xml:space="preserve"> substitution G145R and in 20% in the presence of the T131I or K141E mutants. </w:t>
      </w:r>
    </w:p>
    <w:p w:rsidR="001170F9" w:rsidRPr="007A19D2" w:rsidRDefault="001170F9" w:rsidP="00474615">
      <w:pPr>
        <w:widowControl w:val="0"/>
        <w:autoSpaceDE w:val="0"/>
        <w:autoSpaceDN w:val="0"/>
        <w:adjustRightInd w:val="0"/>
        <w:spacing w:after="0" w:line="360" w:lineRule="auto"/>
        <w:ind w:firstLineChars="100" w:firstLine="240"/>
        <w:jc w:val="both"/>
        <w:rPr>
          <w:rFonts w:ascii="Book Antiqua" w:hAnsi="Book Antiqua"/>
          <w:sz w:val="24"/>
          <w:szCs w:val="24"/>
        </w:rPr>
      </w:pPr>
      <w:proofErr w:type="spellStart"/>
      <w:r w:rsidRPr="007A19D2">
        <w:rPr>
          <w:rFonts w:ascii="Book Antiqua" w:hAnsi="Book Antiqua"/>
          <w:sz w:val="24"/>
          <w:szCs w:val="24"/>
        </w:rPr>
        <w:t>Sticchi</w:t>
      </w:r>
      <w:proofErr w:type="spellEnd"/>
      <w:r w:rsidRPr="007A19D2">
        <w:rPr>
          <w:rFonts w:ascii="Book Antiqua" w:hAnsi="Book Antiqua"/>
          <w:sz w:val="24"/>
          <w:szCs w:val="24"/>
        </w:rPr>
        <w:t xml:space="preserve"> </w:t>
      </w:r>
      <w:r w:rsidR="00CE3CE2" w:rsidRPr="007A19D2">
        <w:rPr>
          <w:rFonts w:ascii="Book Antiqua" w:hAnsi="Book Antiqua"/>
          <w:i/>
          <w:sz w:val="24"/>
          <w:szCs w:val="24"/>
        </w:rPr>
        <w:t>et al</w:t>
      </w:r>
      <w:r w:rsidR="00CE3CE2" w:rsidRPr="007A19D2">
        <w:rPr>
          <w:rFonts w:ascii="Book Antiqua" w:hAnsi="Book Antiqua"/>
          <w:sz w:val="24"/>
          <w:szCs w:val="24"/>
          <w:vertAlign w:val="superscript"/>
        </w:rPr>
        <w:t xml:space="preserve"> </w:t>
      </w:r>
      <w:r w:rsidRPr="007A19D2">
        <w:rPr>
          <w:rFonts w:ascii="Book Antiqua" w:hAnsi="Book Antiqua"/>
          <w:sz w:val="24"/>
          <w:szCs w:val="24"/>
          <w:vertAlign w:val="superscript"/>
        </w:rPr>
        <w:t>[77]</w:t>
      </w:r>
      <w:r w:rsidRPr="007A19D2">
        <w:rPr>
          <w:rFonts w:ascii="Book Antiqua" w:hAnsi="Book Antiqua"/>
          <w:sz w:val="24"/>
          <w:szCs w:val="24"/>
        </w:rPr>
        <w:t xml:space="preserve"> found G145A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in 8 (3.1%) of 256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chronic carriers, alone in 5 and with other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mutations in 3 (T126I, T131A, C139Y, E/D144G, T126I, M133L, P120Q or T126I). In the three patients with a multiple mutation,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was undetectable by 3 of 5 routine assays used in this study. </w:t>
      </w:r>
    </w:p>
    <w:p w:rsidR="001170F9" w:rsidRPr="007A19D2" w:rsidRDefault="001170F9" w:rsidP="00474615">
      <w:pPr>
        <w:widowControl w:val="0"/>
        <w:autoSpaceDE w:val="0"/>
        <w:autoSpaceDN w:val="0"/>
        <w:adjustRightInd w:val="0"/>
        <w:spacing w:after="0" w:line="360" w:lineRule="auto"/>
        <w:ind w:firstLineChars="100" w:firstLine="240"/>
        <w:jc w:val="both"/>
        <w:rPr>
          <w:rFonts w:ascii="Book Antiqua" w:hAnsi="Book Antiqua"/>
          <w:sz w:val="24"/>
          <w:szCs w:val="24"/>
        </w:rPr>
      </w:pP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mutants associated with failure to detect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have also been observed in patients with acute hepatitis </w:t>
      </w:r>
      <w:proofErr w:type="gramStart"/>
      <w:r w:rsidRPr="007A19D2">
        <w:rPr>
          <w:rFonts w:ascii="Book Antiqua" w:hAnsi="Book Antiqua"/>
          <w:sz w:val="24"/>
          <w:szCs w:val="24"/>
        </w:rPr>
        <w:t>B</w:t>
      </w:r>
      <w:r w:rsidR="006A553C" w:rsidRPr="007A19D2">
        <w:rPr>
          <w:rFonts w:ascii="Book Antiqua" w:hAnsi="Book Antiqua"/>
          <w:sz w:val="24"/>
          <w:szCs w:val="24"/>
          <w:vertAlign w:val="superscript"/>
        </w:rPr>
        <w:t>[</w:t>
      </w:r>
      <w:proofErr w:type="gramEnd"/>
      <w:r w:rsidR="006A553C" w:rsidRPr="007A19D2">
        <w:rPr>
          <w:rFonts w:ascii="Book Antiqua" w:hAnsi="Book Antiqua"/>
          <w:sz w:val="24"/>
          <w:szCs w:val="24"/>
          <w:vertAlign w:val="superscript"/>
        </w:rPr>
        <w:t>78-80]</w:t>
      </w:r>
      <w:r w:rsidRPr="007A19D2">
        <w:rPr>
          <w:rFonts w:ascii="Book Antiqua" w:hAnsi="Book Antiqua"/>
          <w:sz w:val="24"/>
          <w:szCs w:val="24"/>
        </w:rPr>
        <w:t xml:space="preserve">. </w:t>
      </w:r>
      <w:proofErr w:type="spellStart"/>
      <w:r w:rsidRPr="007A19D2">
        <w:rPr>
          <w:rFonts w:ascii="Book Antiqua" w:hAnsi="Book Antiqua"/>
          <w:sz w:val="24"/>
          <w:szCs w:val="24"/>
        </w:rPr>
        <w:t>Laoi</w:t>
      </w:r>
      <w:proofErr w:type="spellEnd"/>
      <w:r w:rsidRPr="007A19D2">
        <w:rPr>
          <w:rFonts w:ascii="Book Antiqua" w:hAnsi="Book Antiqua"/>
          <w:sz w:val="24"/>
          <w:szCs w:val="24"/>
        </w:rPr>
        <w:t xml:space="preserve"> </w:t>
      </w:r>
      <w:r w:rsidR="00CE3CE2" w:rsidRPr="007A19D2">
        <w:rPr>
          <w:rFonts w:ascii="Book Antiqua" w:hAnsi="Book Antiqua"/>
          <w:i/>
          <w:sz w:val="24"/>
          <w:szCs w:val="24"/>
        </w:rPr>
        <w:t xml:space="preserve">et </w:t>
      </w:r>
      <w:proofErr w:type="gramStart"/>
      <w:r w:rsidR="00CE3CE2" w:rsidRPr="007A19D2">
        <w:rPr>
          <w:rFonts w:ascii="Book Antiqua" w:hAnsi="Book Antiqua"/>
          <w:i/>
          <w:sz w:val="24"/>
          <w:szCs w:val="24"/>
        </w:rPr>
        <w:t>al</w:t>
      </w:r>
      <w:r w:rsidRPr="007A19D2">
        <w:rPr>
          <w:rFonts w:ascii="Book Antiqua" w:hAnsi="Book Antiqua"/>
          <w:sz w:val="24"/>
          <w:szCs w:val="24"/>
          <w:vertAlign w:val="superscript"/>
        </w:rPr>
        <w:t>[</w:t>
      </w:r>
      <w:proofErr w:type="gramEnd"/>
      <w:r w:rsidRPr="007A19D2">
        <w:rPr>
          <w:rFonts w:ascii="Book Antiqua" w:hAnsi="Book Antiqua"/>
          <w:sz w:val="24"/>
          <w:szCs w:val="24"/>
          <w:vertAlign w:val="superscript"/>
        </w:rPr>
        <w:t xml:space="preserve">78] </w:t>
      </w:r>
      <w:r w:rsidRPr="007A19D2">
        <w:rPr>
          <w:rFonts w:ascii="Book Antiqua" w:hAnsi="Book Antiqua"/>
          <w:sz w:val="24"/>
          <w:szCs w:val="24"/>
        </w:rPr>
        <w:t xml:space="preserve">studied 32 consecutive patients with acute hepatitis B and found a single or multiple amino acid substitution in 6 (18.5%) isolates. The G145A substitution along with the F134L were responsible for failure to detect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in one of these 6 and the D144E and S143L in another two isolates, whereas the other mutants identified (R113Thr, Ser114Pro, Thr118Val, Ala128Val) were</w:t>
      </w:r>
      <w:r w:rsidR="003529EB" w:rsidRPr="007A19D2">
        <w:rPr>
          <w:rFonts w:ascii="Book Antiqua" w:hAnsi="Book Antiqua"/>
          <w:sz w:val="24"/>
          <w:szCs w:val="24"/>
          <w:lang w:eastAsia="zh-CN"/>
        </w:rPr>
        <w:t xml:space="preserve"> </w:t>
      </w:r>
      <w:r w:rsidRPr="007A19D2">
        <w:rPr>
          <w:rFonts w:ascii="Book Antiqua" w:hAnsi="Book Antiqua"/>
          <w:sz w:val="24"/>
          <w:szCs w:val="24"/>
        </w:rPr>
        <w:t>of unclear significance.</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p>
    <w:p w:rsidR="001170F9" w:rsidRPr="007A19D2" w:rsidRDefault="001170F9" w:rsidP="00474615">
      <w:pPr>
        <w:spacing w:after="0" w:line="360" w:lineRule="auto"/>
        <w:jc w:val="both"/>
        <w:rPr>
          <w:rFonts w:ascii="Book Antiqua" w:hAnsi="Book Antiqua"/>
          <w:b/>
          <w:i/>
          <w:sz w:val="24"/>
          <w:szCs w:val="24"/>
          <w:lang w:val="en-GB"/>
        </w:rPr>
      </w:pPr>
      <w:proofErr w:type="spellStart"/>
      <w:r w:rsidRPr="007A19D2">
        <w:rPr>
          <w:rFonts w:ascii="Book Antiqua" w:hAnsi="Book Antiqua"/>
          <w:b/>
          <w:i/>
          <w:sz w:val="24"/>
          <w:szCs w:val="24"/>
          <w:lang w:val="en-GB"/>
        </w:rPr>
        <w:t>HBsAg</w:t>
      </w:r>
      <w:proofErr w:type="spellEnd"/>
      <w:r w:rsidRPr="007A19D2">
        <w:rPr>
          <w:rFonts w:ascii="Book Antiqua" w:hAnsi="Book Antiqua"/>
          <w:b/>
          <w:i/>
          <w:sz w:val="24"/>
          <w:szCs w:val="24"/>
          <w:lang w:val="en-GB"/>
        </w:rPr>
        <w:t xml:space="preserve"> mutations associated with HCC development</w:t>
      </w:r>
    </w:p>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 xml:space="preserve">The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mutations prevalently associated with the development of HCC are the large deletions involving the pre-S1 or pre-S2 </w:t>
      </w:r>
      <w:proofErr w:type="gramStart"/>
      <w:r w:rsidRPr="007A19D2">
        <w:rPr>
          <w:rFonts w:ascii="Book Antiqua" w:hAnsi="Book Antiqua"/>
          <w:sz w:val="24"/>
          <w:szCs w:val="24"/>
          <w:lang w:val="en-GB"/>
        </w:rPr>
        <w:t>regions</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81]</w:t>
      </w:r>
      <w:r w:rsidRPr="007A19D2">
        <w:rPr>
          <w:rFonts w:ascii="Book Antiqua" w:hAnsi="Book Antiqua"/>
          <w:sz w:val="24"/>
          <w:szCs w:val="24"/>
          <w:lang w:val="en-GB"/>
        </w:rPr>
        <w:t xml:space="preserve">. These deletions naturally occur during the chronic phase of HBV infection and induce the synthesis of truncated variants of the large envelope protein, with important immunological and clinical </w:t>
      </w:r>
      <w:proofErr w:type="gramStart"/>
      <w:r w:rsidRPr="007A19D2">
        <w:rPr>
          <w:rFonts w:ascii="Book Antiqua" w:hAnsi="Book Antiqua"/>
          <w:sz w:val="24"/>
          <w:szCs w:val="24"/>
          <w:lang w:val="en-GB"/>
        </w:rPr>
        <w:t>consequences</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82]</w:t>
      </w:r>
      <w:r w:rsidRPr="007A19D2">
        <w:rPr>
          <w:rFonts w:ascii="Book Antiqua" w:hAnsi="Book Antiqua"/>
          <w:sz w:val="24"/>
          <w:szCs w:val="24"/>
          <w:lang w:val="en-GB"/>
        </w:rPr>
        <w:t xml:space="preserve">. In fact, these variants present reduced antigenicity and, by altering the immune response, may favour the replicative activity of the </w:t>
      </w:r>
      <w:proofErr w:type="gramStart"/>
      <w:r w:rsidRPr="007A19D2">
        <w:rPr>
          <w:rFonts w:ascii="Book Antiqua" w:hAnsi="Book Antiqua"/>
          <w:sz w:val="24"/>
          <w:szCs w:val="24"/>
          <w:lang w:val="en-GB"/>
        </w:rPr>
        <w:t>virus</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83]</w:t>
      </w:r>
      <w:r w:rsidRPr="007A19D2">
        <w:rPr>
          <w:rFonts w:ascii="Book Antiqua" w:hAnsi="Book Antiqua"/>
          <w:sz w:val="24"/>
          <w:szCs w:val="24"/>
          <w:lang w:val="en-GB"/>
        </w:rPr>
        <w:t xml:space="preserve">. In addition, the pre-S deletions decrease the expression of middle and small surface proteins, resulting in intracellular accumulation of viral particles that may induce stress in the endoplasmic reticulum, oxidative DNA damage and genomic instability, and possibly lead to a higher rate of neoplastic </w:t>
      </w:r>
      <w:proofErr w:type="gramStart"/>
      <w:r w:rsidRPr="007A19D2">
        <w:rPr>
          <w:rFonts w:ascii="Book Antiqua" w:hAnsi="Book Antiqua"/>
          <w:sz w:val="24"/>
          <w:szCs w:val="24"/>
          <w:lang w:val="en-GB"/>
        </w:rPr>
        <w:t>transformation</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84]</w:t>
      </w:r>
      <w:r w:rsidRPr="007A19D2">
        <w:rPr>
          <w:rFonts w:ascii="Book Antiqua" w:hAnsi="Book Antiqua"/>
          <w:sz w:val="24"/>
          <w:szCs w:val="24"/>
          <w:lang w:val="en-GB"/>
        </w:rPr>
        <w:t xml:space="preserve">. The growing evidence on the association between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mutations and the development of HCC emerging in the last decade is shown in Table 3. </w:t>
      </w:r>
    </w:p>
    <w:p w:rsidR="001170F9" w:rsidRPr="007A19D2" w:rsidRDefault="001170F9" w:rsidP="00474615">
      <w:pPr>
        <w:spacing w:after="0" w:line="360" w:lineRule="auto"/>
        <w:ind w:firstLineChars="100" w:firstLine="240"/>
        <w:jc w:val="both"/>
        <w:rPr>
          <w:rFonts w:ascii="Book Antiqua" w:hAnsi="Book Antiqua"/>
          <w:sz w:val="24"/>
          <w:szCs w:val="24"/>
          <w:lang w:val="en-GB"/>
        </w:rPr>
      </w:pPr>
      <w:r w:rsidRPr="007A19D2">
        <w:rPr>
          <w:rFonts w:ascii="Book Antiqua" w:hAnsi="Book Antiqua"/>
          <w:sz w:val="24"/>
          <w:szCs w:val="24"/>
          <w:lang w:val="en-GB"/>
        </w:rPr>
        <w:t>In 2003</w:t>
      </w:r>
      <w:r w:rsidR="00CF6499" w:rsidRPr="007A19D2">
        <w:rPr>
          <w:rFonts w:ascii="Book Antiqua" w:hAnsi="Book Antiqua"/>
          <w:sz w:val="24"/>
          <w:szCs w:val="24"/>
          <w:lang w:val="en-GB" w:eastAsia="zh-CN"/>
        </w:rPr>
        <w:t>,</w:t>
      </w:r>
      <w:r w:rsidRPr="007A19D2">
        <w:rPr>
          <w:rFonts w:ascii="Book Antiqua" w:hAnsi="Book Antiqua"/>
          <w:sz w:val="24"/>
          <w:szCs w:val="24"/>
          <w:lang w:val="en-GB"/>
        </w:rPr>
        <w:t xml:space="preserve"> </w:t>
      </w:r>
      <w:proofErr w:type="spellStart"/>
      <w:r w:rsidRPr="007A19D2">
        <w:rPr>
          <w:rFonts w:ascii="Book Antiqua" w:hAnsi="Book Antiqua"/>
          <w:sz w:val="24"/>
          <w:szCs w:val="24"/>
          <w:lang w:val="en-GB"/>
        </w:rPr>
        <w:t>Huy</w:t>
      </w:r>
      <w:proofErr w:type="spellEnd"/>
      <w:r w:rsidRPr="007A19D2">
        <w:rPr>
          <w:rFonts w:ascii="Book Antiqua" w:hAnsi="Book Antiqua"/>
          <w:sz w:val="24"/>
          <w:szCs w:val="24"/>
          <w:lang w:val="en-GB"/>
        </w:rPr>
        <w:t xml:space="preserve"> </w:t>
      </w:r>
      <w:r w:rsidR="00BF6DB2" w:rsidRPr="007A19D2">
        <w:rPr>
          <w:rFonts w:ascii="Book Antiqua" w:hAnsi="Book Antiqua"/>
          <w:i/>
          <w:sz w:val="24"/>
          <w:szCs w:val="24"/>
        </w:rPr>
        <w:t>et al</w:t>
      </w:r>
      <w:r w:rsidR="00CF6499" w:rsidRPr="007A19D2">
        <w:rPr>
          <w:rFonts w:ascii="Book Antiqua" w:hAnsi="Book Antiqua"/>
          <w:sz w:val="24"/>
          <w:szCs w:val="24"/>
          <w:vertAlign w:val="superscript"/>
          <w:lang w:val="en-GB"/>
        </w:rPr>
        <w:t>[85]</w:t>
      </w:r>
      <w:r w:rsidRPr="007A19D2">
        <w:rPr>
          <w:rFonts w:ascii="Book Antiqua" w:hAnsi="Book Antiqua"/>
          <w:sz w:val="24"/>
          <w:szCs w:val="24"/>
          <w:lang w:val="en-GB"/>
        </w:rPr>
        <w:t xml:space="preserve"> conducted a </w:t>
      </w:r>
      <w:proofErr w:type="spellStart"/>
      <w:r w:rsidRPr="007A19D2">
        <w:rPr>
          <w:rFonts w:ascii="Book Antiqua" w:hAnsi="Book Antiqua"/>
          <w:sz w:val="24"/>
          <w:szCs w:val="24"/>
          <w:lang w:val="en-GB"/>
        </w:rPr>
        <w:t>multicenter</w:t>
      </w:r>
      <w:proofErr w:type="spellEnd"/>
      <w:r w:rsidRPr="007A19D2">
        <w:rPr>
          <w:rFonts w:ascii="Book Antiqua" w:hAnsi="Book Antiqua"/>
          <w:sz w:val="24"/>
          <w:szCs w:val="24"/>
          <w:lang w:val="en-GB"/>
        </w:rPr>
        <w:t xml:space="preserve"> cross-sectional study on 352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-posit</w:t>
      </w:r>
      <w:r w:rsidR="003529EB" w:rsidRPr="007A19D2">
        <w:rPr>
          <w:rFonts w:ascii="Book Antiqua" w:hAnsi="Book Antiqua"/>
          <w:sz w:val="24"/>
          <w:szCs w:val="24"/>
          <w:lang w:val="en-GB"/>
        </w:rPr>
        <w:t xml:space="preserve">ive patients from 12 countries </w:t>
      </w:r>
      <w:r w:rsidRPr="007A19D2">
        <w:rPr>
          <w:rFonts w:ascii="Book Antiqua" w:hAnsi="Book Antiqua"/>
          <w:sz w:val="24"/>
          <w:szCs w:val="24"/>
          <w:lang w:val="en-GB"/>
        </w:rPr>
        <w:t xml:space="preserve">in five continents or subcontinents and demonstrated a </w:t>
      </w:r>
      <w:r w:rsidRPr="007A19D2">
        <w:rPr>
          <w:rFonts w:ascii="Book Antiqua" w:hAnsi="Book Antiqua"/>
          <w:sz w:val="24"/>
          <w:szCs w:val="24"/>
          <w:lang w:val="en-GB"/>
        </w:rPr>
        <w:lastRenderedPageBreak/>
        <w:t xml:space="preserve">higher prevalence of pre-S1 and/or pre-S2 deletions and pre-S2 start codon mutations in patients with HCC </w:t>
      </w:r>
      <w:r w:rsidR="007F4359" w:rsidRPr="007A19D2">
        <w:rPr>
          <w:rFonts w:ascii="Book Antiqua" w:hAnsi="Book Antiqua"/>
          <w:sz w:val="24"/>
          <w:szCs w:val="24"/>
          <w:lang w:val="en-GB"/>
        </w:rPr>
        <w:t xml:space="preserve">than in those without (35.7% </w:t>
      </w:r>
      <w:proofErr w:type="spellStart"/>
      <w:r w:rsidR="007F4359" w:rsidRPr="007A19D2">
        <w:rPr>
          <w:rFonts w:ascii="Book Antiqua" w:hAnsi="Book Antiqua"/>
          <w:i/>
          <w:sz w:val="24"/>
          <w:szCs w:val="24"/>
          <w:lang w:val="en-GB"/>
        </w:rPr>
        <w:t>vs</w:t>
      </w:r>
      <w:proofErr w:type="spellEnd"/>
      <w:r w:rsidRPr="007A19D2">
        <w:rPr>
          <w:rFonts w:ascii="Book Antiqua" w:hAnsi="Book Antiqua"/>
          <w:i/>
          <w:sz w:val="24"/>
          <w:szCs w:val="24"/>
          <w:lang w:val="en-GB"/>
        </w:rPr>
        <w:t xml:space="preserve"> </w:t>
      </w:r>
      <w:r w:rsidRPr="007A19D2">
        <w:rPr>
          <w:rFonts w:ascii="Book Antiqua" w:hAnsi="Book Antiqua"/>
          <w:sz w:val="24"/>
          <w:szCs w:val="24"/>
          <w:lang w:val="en-GB"/>
        </w:rPr>
        <w:t xml:space="preserve">16.5%, </w:t>
      </w:r>
      <w:r w:rsidRPr="007A19D2">
        <w:rPr>
          <w:rFonts w:ascii="Book Antiqua" w:hAnsi="Book Antiqua"/>
          <w:i/>
          <w:sz w:val="24"/>
          <w:szCs w:val="24"/>
          <w:lang w:val="en-GB"/>
        </w:rPr>
        <w:t>p</w:t>
      </w:r>
      <w:r w:rsidRPr="007A19D2">
        <w:rPr>
          <w:rFonts w:ascii="Book Antiqua" w:hAnsi="Book Antiqua"/>
          <w:sz w:val="24"/>
          <w:szCs w:val="24"/>
          <w:lang w:val="en-GB"/>
        </w:rPr>
        <w:t xml:space="preserve">&lt;0.05). In accordance with this, a correlation between a pre-S deletion and the presence of liver cirrhosis or HCC was described in an observational Japanese </w:t>
      </w:r>
      <w:proofErr w:type="gramStart"/>
      <w:r w:rsidRPr="007A19D2">
        <w:rPr>
          <w:rFonts w:ascii="Book Antiqua" w:hAnsi="Book Antiqua"/>
          <w:sz w:val="24"/>
          <w:szCs w:val="24"/>
          <w:lang w:val="en-GB"/>
        </w:rPr>
        <w:t>study</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86]</w:t>
      </w:r>
      <w:r w:rsidRPr="007A19D2">
        <w:rPr>
          <w:rFonts w:ascii="Book Antiqua" w:hAnsi="Book Antiqua"/>
          <w:sz w:val="24"/>
          <w:szCs w:val="24"/>
          <w:lang w:val="en-GB"/>
        </w:rPr>
        <w:t xml:space="preserve">. Also, in a cross-sectional Italian study, the prevalence of pre-S2 deletions or start codon mutations was much higher in the 19 patients with HBV-related HCC than in 91 HBV carriers without HCC (84.2% </w:t>
      </w:r>
      <w:proofErr w:type="spellStart"/>
      <w:r w:rsidR="007F4359" w:rsidRPr="007A19D2">
        <w:rPr>
          <w:rFonts w:ascii="Book Antiqua" w:hAnsi="Book Antiqua"/>
          <w:i/>
          <w:sz w:val="24"/>
          <w:szCs w:val="24"/>
          <w:lang w:val="en-GB"/>
        </w:rPr>
        <w:t>vs</w:t>
      </w:r>
      <w:proofErr w:type="spellEnd"/>
      <w:r w:rsidR="007F4359" w:rsidRPr="007A19D2">
        <w:rPr>
          <w:rFonts w:ascii="Book Antiqua" w:hAnsi="Book Antiqua"/>
          <w:i/>
          <w:sz w:val="24"/>
          <w:szCs w:val="24"/>
          <w:lang w:val="en-GB"/>
        </w:rPr>
        <w:t xml:space="preserve"> </w:t>
      </w:r>
      <w:r w:rsidRPr="007A19D2">
        <w:rPr>
          <w:rFonts w:ascii="Book Antiqua" w:hAnsi="Book Antiqua"/>
          <w:sz w:val="24"/>
          <w:szCs w:val="24"/>
          <w:lang w:val="en-GB"/>
        </w:rPr>
        <w:t xml:space="preserve">43.9%, </w:t>
      </w:r>
      <w:r w:rsidR="00AA0196" w:rsidRPr="007A19D2">
        <w:rPr>
          <w:rFonts w:ascii="Book Antiqua" w:hAnsi="Book Antiqua"/>
          <w:i/>
          <w:sz w:val="24"/>
          <w:szCs w:val="24"/>
          <w:lang w:val="en-GB"/>
        </w:rPr>
        <w:t>P</w:t>
      </w:r>
      <w:r w:rsidR="00AA0196" w:rsidRPr="007A19D2">
        <w:rPr>
          <w:rFonts w:ascii="Book Antiqua" w:hAnsi="Book Antiqua"/>
          <w:i/>
          <w:sz w:val="24"/>
          <w:szCs w:val="24"/>
          <w:lang w:val="en-GB" w:eastAsia="zh-CN"/>
        </w:rPr>
        <w:t xml:space="preserve"> </w:t>
      </w:r>
      <w:r w:rsidRPr="007A19D2">
        <w:rPr>
          <w:rFonts w:ascii="Book Antiqua" w:hAnsi="Book Antiqua"/>
          <w:sz w:val="24"/>
          <w:szCs w:val="24"/>
          <w:lang w:val="en-GB"/>
        </w:rPr>
        <w:t>&lt;</w:t>
      </w:r>
      <w:r w:rsidR="00AA0196" w:rsidRPr="007A19D2">
        <w:rPr>
          <w:rFonts w:ascii="Book Antiqua" w:hAnsi="Book Antiqua"/>
          <w:sz w:val="24"/>
          <w:szCs w:val="24"/>
          <w:lang w:val="en-GB" w:eastAsia="zh-CN"/>
        </w:rPr>
        <w:t xml:space="preserve"> </w:t>
      </w:r>
      <w:r w:rsidRPr="007A19D2">
        <w:rPr>
          <w:rFonts w:ascii="Book Antiqua" w:hAnsi="Book Antiqua"/>
          <w:sz w:val="24"/>
          <w:szCs w:val="24"/>
          <w:lang w:val="en-GB"/>
        </w:rPr>
        <w:t>0.02)</w:t>
      </w:r>
      <w:r w:rsidRPr="007A19D2">
        <w:rPr>
          <w:rFonts w:ascii="Book Antiqua" w:hAnsi="Book Antiqua"/>
          <w:sz w:val="24"/>
          <w:szCs w:val="24"/>
          <w:vertAlign w:val="superscript"/>
          <w:lang w:val="en-GB"/>
        </w:rPr>
        <w:t>[88]</w:t>
      </w:r>
      <w:r w:rsidRPr="007A19D2">
        <w:rPr>
          <w:rFonts w:ascii="Book Antiqua" w:hAnsi="Book Antiqua"/>
          <w:sz w:val="24"/>
          <w:szCs w:val="24"/>
          <w:lang w:val="en-GB"/>
        </w:rPr>
        <w:t xml:space="preserve">. In 2006, Chen </w:t>
      </w:r>
      <w:r w:rsidR="000D7B56" w:rsidRPr="007A19D2">
        <w:rPr>
          <w:rFonts w:ascii="Book Antiqua" w:hAnsi="Book Antiqua"/>
          <w:i/>
          <w:sz w:val="24"/>
          <w:szCs w:val="24"/>
        </w:rPr>
        <w:t xml:space="preserve">et </w:t>
      </w:r>
      <w:proofErr w:type="gramStart"/>
      <w:r w:rsidR="000D7B56" w:rsidRPr="007A19D2">
        <w:rPr>
          <w:rFonts w:ascii="Book Antiqua" w:hAnsi="Book Antiqua"/>
          <w:i/>
          <w:sz w:val="24"/>
          <w:szCs w:val="24"/>
        </w:rPr>
        <w:t>al</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89]</w:t>
      </w:r>
      <w:r w:rsidRPr="007A19D2">
        <w:rPr>
          <w:rFonts w:ascii="Book Antiqua" w:hAnsi="Book Antiqua"/>
          <w:sz w:val="24"/>
          <w:szCs w:val="24"/>
          <w:lang w:val="en-GB"/>
        </w:rPr>
        <w:t xml:space="preserve"> found a higher prevalence of pre-S deletions in 50 Taiwanese patients with HBV-related hepatocellular carcinoma than in 102 HBV-infected individuals without HCC (52.0% </w:t>
      </w:r>
      <w:proofErr w:type="spellStart"/>
      <w:r w:rsidR="007F4359" w:rsidRPr="007A19D2">
        <w:rPr>
          <w:rFonts w:ascii="Book Antiqua" w:hAnsi="Book Antiqua"/>
          <w:i/>
          <w:sz w:val="24"/>
          <w:szCs w:val="24"/>
          <w:lang w:val="en-GB"/>
        </w:rPr>
        <w:t>vs</w:t>
      </w:r>
      <w:proofErr w:type="spellEnd"/>
      <w:r w:rsidRPr="007A19D2">
        <w:rPr>
          <w:rFonts w:ascii="Book Antiqua" w:hAnsi="Book Antiqua"/>
          <w:sz w:val="24"/>
          <w:szCs w:val="24"/>
          <w:lang w:val="en-GB"/>
        </w:rPr>
        <w:t xml:space="preserve"> 29.4, </w:t>
      </w:r>
      <w:r w:rsidR="007F4359" w:rsidRPr="007A19D2">
        <w:rPr>
          <w:rFonts w:ascii="Book Antiqua" w:hAnsi="Book Antiqua"/>
          <w:i/>
          <w:sz w:val="24"/>
          <w:szCs w:val="24"/>
          <w:lang w:val="en-GB"/>
        </w:rPr>
        <w:t>P</w:t>
      </w:r>
      <w:r w:rsidR="007F4359" w:rsidRPr="007A19D2">
        <w:rPr>
          <w:rFonts w:ascii="Book Antiqua" w:hAnsi="Book Antiqua"/>
          <w:i/>
          <w:sz w:val="24"/>
          <w:szCs w:val="24"/>
          <w:lang w:val="en-GB" w:eastAsia="zh-CN"/>
        </w:rPr>
        <w:t xml:space="preserve"> </w:t>
      </w:r>
      <w:r w:rsidRPr="007A19D2">
        <w:rPr>
          <w:rFonts w:ascii="Book Antiqua" w:hAnsi="Book Antiqua"/>
          <w:i/>
          <w:sz w:val="24"/>
          <w:szCs w:val="24"/>
          <w:lang w:val="en-GB"/>
        </w:rPr>
        <w:t>&lt;</w:t>
      </w:r>
      <w:r w:rsidR="007F4359" w:rsidRPr="007A19D2">
        <w:rPr>
          <w:rFonts w:ascii="Book Antiqua" w:hAnsi="Book Antiqua"/>
          <w:i/>
          <w:sz w:val="24"/>
          <w:szCs w:val="24"/>
          <w:lang w:val="en-GB" w:eastAsia="zh-CN"/>
        </w:rPr>
        <w:t xml:space="preserve"> </w:t>
      </w:r>
      <w:r w:rsidRPr="007A19D2">
        <w:rPr>
          <w:rFonts w:ascii="Book Antiqua" w:hAnsi="Book Antiqua"/>
          <w:sz w:val="24"/>
          <w:szCs w:val="24"/>
          <w:lang w:val="en-GB"/>
        </w:rPr>
        <w:t xml:space="preserve">0.0001). Similar data come from three studies performed in </w:t>
      </w:r>
      <w:proofErr w:type="gramStart"/>
      <w:r w:rsidRPr="007A19D2">
        <w:rPr>
          <w:rFonts w:ascii="Book Antiqua" w:hAnsi="Book Antiqua"/>
          <w:sz w:val="24"/>
          <w:szCs w:val="24"/>
          <w:lang w:val="en-GB"/>
        </w:rPr>
        <w:t>Taiwan</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90]</w:t>
      </w:r>
      <w:r w:rsidRPr="007A19D2">
        <w:rPr>
          <w:rFonts w:ascii="Book Antiqua" w:hAnsi="Book Antiqua"/>
          <w:sz w:val="24"/>
          <w:szCs w:val="24"/>
          <w:lang w:val="en-GB"/>
        </w:rPr>
        <w:t>, South Korea</w:t>
      </w:r>
      <w:r w:rsidRPr="007A19D2">
        <w:rPr>
          <w:rFonts w:ascii="Book Antiqua" w:hAnsi="Book Antiqua"/>
          <w:sz w:val="24"/>
          <w:szCs w:val="24"/>
          <w:vertAlign w:val="superscript"/>
          <w:lang w:val="en-GB"/>
        </w:rPr>
        <w:t>[91]</w:t>
      </w:r>
      <w:r w:rsidRPr="007A19D2">
        <w:rPr>
          <w:rFonts w:ascii="Book Antiqua" w:hAnsi="Book Antiqua"/>
          <w:sz w:val="24"/>
          <w:szCs w:val="24"/>
          <w:lang w:val="en-GB"/>
        </w:rPr>
        <w:t xml:space="preserve"> and China</w:t>
      </w:r>
      <w:r w:rsidRPr="007A19D2">
        <w:rPr>
          <w:rFonts w:ascii="Book Antiqua" w:hAnsi="Book Antiqua"/>
          <w:sz w:val="24"/>
          <w:szCs w:val="24"/>
          <w:vertAlign w:val="superscript"/>
          <w:lang w:val="en-GB"/>
        </w:rPr>
        <w:t>[92]</w:t>
      </w:r>
      <w:r w:rsidRPr="007A19D2">
        <w:rPr>
          <w:rFonts w:ascii="Book Antiqua" w:hAnsi="Book Antiqua"/>
          <w:sz w:val="24"/>
          <w:szCs w:val="24"/>
          <w:lang w:val="en-GB"/>
        </w:rPr>
        <w:t xml:space="preserve">, respectively. In addition, a South Korean study performed by </w:t>
      </w:r>
      <w:proofErr w:type="spellStart"/>
      <w:r w:rsidRPr="007A19D2">
        <w:rPr>
          <w:rFonts w:ascii="Book Antiqua" w:hAnsi="Book Antiqua"/>
          <w:sz w:val="24"/>
          <w:szCs w:val="24"/>
          <w:lang w:val="en-GB"/>
        </w:rPr>
        <w:t>Mun</w:t>
      </w:r>
      <w:proofErr w:type="spellEnd"/>
      <w:r w:rsidRPr="007A19D2">
        <w:rPr>
          <w:rFonts w:ascii="Book Antiqua" w:hAnsi="Book Antiqua"/>
          <w:sz w:val="24"/>
          <w:szCs w:val="24"/>
          <w:lang w:val="en-GB"/>
        </w:rPr>
        <w:t xml:space="preserve"> </w:t>
      </w:r>
      <w:r w:rsidR="000D7B56" w:rsidRPr="007A19D2">
        <w:rPr>
          <w:rFonts w:ascii="Book Antiqua" w:hAnsi="Book Antiqua"/>
          <w:i/>
          <w:sz w:val="24"/>
          <w:szCs w:val="24"/>
        </w:rPr>
        <w:t>et al</w:t>
      </w:r>
      <w:r w:rsidRPr="007A19D2">
        <w:rPr>
          <w:rFonts w:ascii="Book Antiqua" w:hAnsi="Book Antiqua"/>
          <w:sz w:val="24"/>
          <w:szCs w:val="24"/>
          <w:vertAlign w:val="superscript"/>
          <w:lang w:val="en-GB"/>
        </w:rPr>
        <w:t>[93]</w:t>
      </w:r>
      <w:r w:rsidRPr="007A19D2">
        <w:rPr>
          <w:rFonts w:ascii="Book Antiqua" w:hAnsi="Book Antiqua"/>
          <w:sz w:val="24"/>
          <w:szCs w:val="24"/>
          <w:lang w:val="en-GB"/>
        </w:rPr>
        <w:t xml:space="preserve"> demonstrated a correlation of both pre-S1 deletions and pre-S1 start codon mutations with the occurrence of HCC (</w:t>
      </w:r>
      <w:r w:rsidR="008A490C" w:rsidRPr="007A19D2">
        <w:rPr>
          <w:rFonts w:ascii="Book Antiqua" w:hAnsi="Book Antiqua"/>
          <w:i/>
          <w:sz w:val="24"/>
          <w:szCs w:val="24"/>
          <w:lang w:val="en-GB"/>
        </w:rPr>
        <w:t>P</w:t>
      </w:r>
      <w:r w:rsidRPr="007A19D2">
        <w:rPr>
          <w:rFonts w:ascii="Book Antiqua" w:hAnsi="Book Antiqua"/>
          <w:sz w:val="24"/>
          <w:szCs w:val="24"/>
          <w:lang w:val="en-GB"/>
        </w:rPr>
        <w:t xml:space="preserve"> = 0.027 and </w:t>
      </w:r>
      <w:r w:rsidR="008A490C" w:rsidRPr="007A19D2">
        <w:rPr>
          <w:rFonts w:ascii="Book Antiqua" w:hAnsi="Book Antiqua"/>
          <w:i/>
          <w:sz w:val="24"/>
          <w:szCs w:val="24"/>
          <w:lang w:val="en-GB"/>
        </w:rPr>
        <w:t>P</w:t>
      </w:r>
      <w:r w:rsidRPr="007A19D2">
        <w:rPr>
          <w:rFonts w:ascii="Book Antiqua" w:hAnsi="Book Antiqua"/>
          <w:sz w:val="24"/>
          <w:szCs w:val="24"/>
          <w:lang w:val="en-GB"/>
        </w:rPr>
        <w:t xml:space="preserve"> = 0.048, respectively); in this study the presence of pre-S2 deletions was also significantly associated with the development of liver cirrhosis (</w:t>
      </w:r>
      <w:r w:rsidR="00C71C29" w:rsidRPr="007A19D2">
        <w:rPr>
          <w:rFonts w:ascii="Book Antiqua" w:hAnsi="Book Antiqua"/>
          <w:i/>
          <w:sz w:val="24"/>
          <w:szCs w:val="24"/>
          <w:lang w:val="en-GB"/>
        </w:rPr>
        <w:t>P</w:t>
      </w:r>
      <w:r w:rsidR="00C71C29" w:rsidRPr="007A19D2">
        <w:rPr>
          <w:rFonts w:ascii="Book Antiqua" w:hAnsi="Book Antiqua"/>
          <w:sz w:val="24"/>
          <w:szCs w:val="24"/>
          <w:lang w:val="en-GB"/>
        </w:rPr>
        <w:t xml:space="preserve"> </w:t>
      </w:r>
      <w:r w:rsidRPr="007A19D2">
        <w:rPr>
          <w:rFonts w:ascii="Book Antiqua" w:hAnsi="Book Antiqua"/>
          <w:sz w:val="24"/>
          <w:szCs w:val="24"/>
          <w:lang w:val="en-GB"/>
        </w:rPr>
        <w:t>=</w:t>
      </w:r>
      <w:r w:rsidR="00C71C29" w:rsidRPr="007A19D2">
        <w:rPr>
          <w:rFonts w:ascii="Book Antiqua" w:hAnsi="Book Antiqua"/>
          <w:sz w:val="24"/>
          <w:szCs w:val="24"/>
          <w:lang w:val="en-GB" w:eastAsia="zh-CN"/>
        </w:rPr>
        <w:t xml:space="preserve"> </w:t>
      </w:r>
      <w:r w:rsidRPr="007A19D2">
        <w:rPr>
          <w:rFonts w:ascii="Book Antiqua" w:hAnsi="Book Antiqua"/>
          <w:sz w:val="24"/>
          <w:szCs w:val="24"/>
          <w:lang w:val="en-GB"/>
        </w:rPr>
        <w:t xml:space="preserve">0.001). The association of pre-S deletions and pre-S2 start codon mutations with the presence or the development of HCC was confirmed in other studies performed in southern </w:t>
      </w:r>
      <w:proofErr w:type="gramStart"/>
      <w:r w:rsidRPr="007A19D2">
        <w:rPr>
          <w:rFonts w:ascii="Book Antiqua" w:hAnsi="Book Antiqua"/>
          <w:sz w:val="24"/>
          <w:szCs w:val="24"/>
          <w:lang w:val="en-GB"/>
        </w:rPr>
        <w:t>Asia</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94-96]</w:t>
      </w:r>
      <w:r w:rsidRPr="007A19D2">
        <w:rPr>
          <w:rFonts w:ascii="Book Antiqua" w:hAnsi="Book Antiqua"/>
          <w:sz w:val="24"/>
          <w:szCs w:val="24"/>
          <w:lang w:val="en-GB"/>
        </w:rPr>
        <w:t xml:space="preserve">. Moreover, a cross-sectional South Korean study on 119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-positive </w:t>
      </w:r>
      <w:proofErr w:type="gramStart"/>
      <w:r w:rsidRPr="007A19D2">
        <w:rPr>
          <w:rFonts w:ascii="Book Antiqua" w:hAnsi="Book Antiqua"/>
          <w:sz w:val="24"/>
          <w:szCs w:val="24"/>
          <w:lang w:val="en-GB"/>
        </w:rPr>
        <w:t>patients</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97]</w:t>
      </w:r>
      <w:r w:rsidRPr="007A19D2">
        <w:rPr>
          <w:rFonts w:ascii="Book Antiqua" w:hAnsi="Book Antiqua"/>
          <w:sz w:val="24"/>
          <w:szCs w:val="24"/>
          <w:lang w:val="en-GB"/>
        </w:rPr>
        <w:t xml:space="preserve"> showed a higher prevalence of pre-S1 deletions in patients with HCC than in those without. In a case-control study</w:t>
      </w:r>
      <w:r w:rsidRPr="007A19D2">
        <w:rPr>
          <w:rFonts w:ascii="Book Antiqua" w:hAnsi="Book Antiqua"/>
          <w:sz w:val="24"/>
          <w:szCs w:val="24"/>
          <w:vertAlign w:val="superscript"/>
          <w:lang w:val="en-GB"/>
        </w:rPr>
        <w:t>[100]</w:t>
      </w:r>
      <w:r w:rsidRPr="007A19D2">
        <w:rPr>
          <w:rFonts w:ascii="Book Antiqua" w:hAnsi="Book Antiqua"/>
          <w:sz w:val="24"/>
          <w:szCs w:val="24"/>
          <w:lang w:val="en-GB"/>
        </w:rPr>
        <w:t xml:space="preserve"> on 192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-positive patients from Taiwan, the pre-S2, but not pre-S1 deletions, were associated with the occurrence of HCC, data endorsed by the results of a subsequent South Korean case-control study on 270 HBV-infected patients</w:t>
      </w:r>
      <w:r w:rsidRPr="007A19D2">
        <w:rPr>
          <w:rFonts w:ascii="Book Antiqua" w:hAnsi="Book Antiqua"/>
          <w:sz w:val="24"/>
          <w:szCs w:val="24"/>
          <w:vertAlign w:val="superscript"/>
          <w:lang w:val="en-GB"/>
        </w:rPr>
        <w:t>[101]</w:t>
      </w:r>
      <w:r w:rsidRPr="007A19D2">
        <w:rPr>
          <w:rFonts w:ascii="Book Antiqua" w:hAnsi="Book Antiqua"/>
          <w:sz w:val="24"/>
          <w:szCs w:val="24"/>
          <w:lang w:val="en-GB"/>
        </w:rPr>
        <w:t xml:space="preserve"> that described a correlation between pre-S2 but not pre-S1 deletions or pre-S2 start codon mutations and HCC. The pre-S deletions were significantly associated with the development of HCC also in a study performed by Kao </w:t>
      </w:r>
      <w:r w:rsidR="000D7B56" w:rsidRPr="007A19D2">
        <w:rPr>
          <w:rFonts w:ascii="Book Antiqua" w:hAnsi="Book Antiqua"/>
          <w:i/>
          <w:sz w:val="24"/>
          <w:szCs w:val="24"/>
        </w:rPr>
        <w:t xml:space="preserve">et </w:t>
      </w:r>
      <w:proofErr w:type="gramStart"/>
      <w:r w:rsidR="000D7B56" w:rsidRPr="007A19D2">
        <w:rPr>
          <w:rFonts w:ascii="Book Antiqua" w:hAnsi="Book Antiqua"/>
          <w:i/>
          <w:sz w:val="24"/>
          <w:szCs w:val="24"/>
        </w:rPr>
        <w:t>al</w:t>
      </w:r>
      <w:r w:rsidR="000D7B56" w:rsidRPr="007A19D2">
        <w:rPr>
          <w:rFonts w:ascii="Book Antiqua" w:hAnsi="Book Antiqua"/>
          <w:sz w:val="24"/>
          <w:szCs w:val="24"/>
          <w:vertAlign w:val="superscript"/>
          <w:lang w:val="en-GB"/>
        </w:rPr>
        <w:t>[</w:t>
      </w:r>
      <w:proofErr w:type="gramEnd"/>
      <w:r w:rsidR="000D7B56" w:rsidRPr="007A19D2">
        <w:rPr>
          <w:rFonts w:ascii="Book Antiqua" w:hAnsi="Book Antiqua"/>
          <w:sz w:val="24"/>
          <w:szCs w:val="24"/>
          <w:vertAlign w:val="superscript"/>
          <w:lang w:val="en-GB"/>
        </w:rPr>
        <w:t>102]</w:t>
      </w:r>
      <w:r w:rsidRPr="007A19D2">
        <w:rPr>
          <w:rFonts w:ascii="Book Antiqua" w:hAnsi="Book Antiqua"/>
          <w:sz w:val="24"/>
          <w:szCs w:val="24"/>
          <w:lang w:val="en-GB"/>
        </w:rPr>
        <w:t xml:space="preserve"> on 168 HBV chronic patients from Taiwan. </w:t>
      </w:r>
    </w:p>
    <w:p w:rsidR="001170F9" w:rsidRPr="007A19D2" w:rsidRDefault="001170F9" w:rsidP="00474615">
      <w:pPr>
        <w:spacing w:after="0" w:line="360" w:lineRule="auto"/>
        <w:ind w:firstLineChars="100" w:firstLine="240"/>
        <w:jc w:val="both"/>
        <w:rPr>
          <w:rFonts w:ascii="Book Antiqua" w:hAnsi="Book Antiqua"/>
          <w:sz w:val="24"/>
          <w:szCs w:val="24"/>
          <w:lang w:val="en-GB"/>
        </w:rPr>
      </w:pPr>
      <w:r w:rsidRPr="007A19D2">
        <w:rPr>
          <w:rFonts w:ascii="Book Antiqua" w:hAnsi="Book Antiqua"/>
          <w:sz w:val="24"/>
          <w:szCs w:val="24"/>
          <w:lang w:val="en-GB"/>
        </w:rPr>
        <w:t xml:space="preserve">A prospective study performed in South Korea investigated 195 patients with chronic HBV </w:t>
      </w:r>
      <w:proofErr w:type="gramStart"/>
      <w:r w:rsidRPr="007A19D2">
        <w:rPr>
          <w:rFonts w:ascii="Book Antiqua" w:hAnsi="Book Antiqua"/>
          <w:sz w:val="24"/>
          <w:szCs w:val="24"/>
          <w:lang w:val="en-GB"/>
        </w:rPr>
        <w:t>infection</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103]</w:t>
      </w:r>
      <w:r w:rsidRPr="007A19D2">
        <w:rPr>
          <w:rFonts w:ascii="Book Antiqua" w:hAnsi="Book Antiqua"/>
          <w:sz w:val="24"/>
          <w:szCs w:val="24"/>
          <w:lang w:val="en-GB"/>
        </w:rPr>
        <w:t xml:space="preserve"> and showed a higher incidence of HCC in those who tested positive for pre-S mutations. Two subsequent Chinese case-control studies on 317 and 193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-positive patients, respectively, identified</w:t>
      </w:r>
      <w:r w:rsidR="003529EB" w:rsidRPr="007A19D2">
        <w:rPr>
          <w:rFonts w:ascii="Book Antiqua" w:hAnsi="Book Antiqua"/>
          <w:sz w:val="24"/>
          <w:szCs w:val="24"/>
          <w:lang w:val="en-GB" w:eastAsia="zh-CN"/>
        </w:rPr>
        <w:t xml:space="preserve"> </w:t>
      </w:r>
      <w:r w:rsidRPr="007A19D2">
        <w:rPr>
          <w:rFonts w:ascii="Book Antiqua" w:hAnsi="Book Antiqua"/>
          <w:sz w:val="24"/>
          <w:szCs w:val="24"/>
          <w:lang w:val="en-GB"/>
        </w:rPr>
        <w:t>pre-S deletions</w:t>
      </w:r>
      <w:r w:rsidRPr="007A19D2">
        <w:rPr>
          <w:rFonts w:ascii="Book Antiqua" w:hAnsi="Book Antiqua"/>
          <w:sz w:val="24"/>
          <w:szCs w:val="24"/>
          <w:vertAlign w:val="superscript"/>
          <w:lang w:val="en-GB"/>
        </w:rPr>
        <w:t>[105,106]</w:t>
      </w:r>
      <w:r w:rsidRPr="007A19D2">
        <w:rPr>
          <w:rFonts w:ascii="Book Antiqua" w:hAnsi="Book Antiqua"/>
          <w:sz w:val="24"/>
          <w:szCs w:val="24"/>
          <w:lang w:val="en-GB"/>
        </w:rPr>
        <w:t xml:space="preserve"> and pre-S2 start codon mutations</w:t>
      </w:r>
      <w:r w:rsidRPr="007A19D2">
        <w:rPr>
          <w:rFonts w:ascii="Book Antiqua" w:hAnsi="Book Antiqua"/>
          <w:sz w:val="24"/>
          <w:szCs w:val="24"/>
          <w:vertAlign w:val="superscript"/>
          <w:lang w:val="en-GB"/>
        </w:rPr>
        <w:t>[106]</w:t>
      </w:r>
      <w:r w:rsidRPr="007A19D2">
        <w:rPr>
          <w:rFonts w:ascii="Book Antiqua" w:hAnsi="Book Antiqua"/>
          <w:sz w:val="24"/>
          <w:szCs w:val="24"/>
          <w:lang w:val="en-GB"/>
        </w:rPr>
        <w:t xml:space="preserve"> as independent predictors of HCC development. Abe </w:t>
      </w:r>
      <w:r w:rsidR="000D7B56" w:rsidRPr="007A19D2">
        <w:rPr>
          <w:rFonts w:ascii="Book Antiqua" w:hAnsi="Book Antiqua"/>
          <w:i/>
          <w:sz w:val="24"/>
          <w:szCs w:val="24"/>
        </w:rPr>
        <w:t>et al</w:t>
      </w:r>
      <w:r w:rsidRPr="007A19D2">
        <w:rPr>
          <w:rFonts w:ascii="Book Antiqua" w:hAnsi="Book Antiqua"/>
          <w:sz w:val="24"/>
          <w:szCs w:val="24"/>
          <w:vertAlign w:val="superscript"/>
          <w:lang w:val="en-GB"/>
        </w:rPr>
        <w:t>[98]</w:t>
      </w:r>
      <w:r w:rsidRPr="007A19D2">
        <w:rPr>
          <w:rFonts w:ascii="Book Antiqua" w:hAnsi="Book Antiqua"/>
          <w:sz w:val="24"/>
          <w:szCs w:val="24"/>
          <w:lang w:val="en-GB"/>
        </w:rPr>
        <w:t xml:space="preserve"> found a correlation between the presence of pre-S1 or pre-S2 deletions and the occurrence of HCC in a case-control study on 40 Asian children with chronic HBV infection, a finding confirmed in a retrospective study on 38 Taiwanese children</w:t>
      </w:r>
      <w:r w:rsidRPr="007A19D2">
        <w:rPr>
          <w:rFonts w:ascii="Book Antiqua" w:hAnsi="Book Antiqua"/>
          <w:sz w:val="24"/>
          <w:szCs w:val="24"/>
          <w:vertAlign w:val="superscript"/>
          <w:lang w:val="en-GB"/>
        </w:rPr>
        <w:t>[99]</w:t>
      </w:r>
      <w:r w:rsidRPr="007A19D2">
        <w:rPr>
          <w:rFonts w:ascii="Book Antiqua" w:hAnsi="Book Antiqua"/>
          <w:sz w:val="24"/>
          <w:szCs w:val="24"/>
          <w:lang w:val="en-GB"/>
        </w:rPr>
        <w:t xml:space="preserve"> in which the presence of pre-S mutations was identified as an independent predictor of HCC development.</w:t>
      </w:r>
    </w:p>
    <w:p w:rsidR="00D00DBC" w:rsidRPr="007A19D2" w:rsidRDefault="001170F9" w:rsidP="00474615">
      <w:pPr>
        <w:spacing w:after="0" w:line="360" w:lineRule="auto"/>
        <w:ind w:firstLineChars="100" w:firstLine="240"/>
        <w:jc w:val="both"/>
        <w:rPr>
          <w:rFonts w:ascii="Book Antiqua" w:hAnsi="Book Antiqua"/>
          <w:sz w:val="24"/>
          <w:szCs w:val="24"/>
          <w:lang w:val="en-GB" w:eastAsia="zh-CN"/>
        </w:rPr>
      </w:pPr>
      <w:r w:rsidRPr="007A19D2">
        <w:rPr>
          <w:rFonts w:ascii="Book Antiqua" w:hAnsi="Book Antiqua"/>
          <w:sz w:val="24"/>
          <w:szCs w:val="24"/>
          <w:lang w:val="en-GB"/>
        </w:rPr>
        <w:lastRenderedPageBreak/>
        <w:t xml:space="preserve">Instead, a cross-sectional </w:t>
      </w:r>
      <w:proofErr w:type="gramStart"/>
      <w:r w:rsidRPr="007A19D2">
        <w:rPr>
          <w:rFonts w:ascii="Book Antiqua" w:hAnsi="Book Antiqua"/>
          <w:sz w:val="24"/>
          <w:szCs w:val="24"/>
          <w:lang w:val="en-GB"/>
        </w:rPr>
        <w:t>study</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104]</w:t>
      </w:r>
      <w:r w:rsidRPr="007A19D2">
        <w:rPr>
          <w:rFonts w:ascii="Book Antiqua" w:hAnsi="Book Antiqua"/>
          <w:sz w:val="24"/>
          <w:szCs w:val="24"/>
          <w:lang w:val="en-GB"/>
        </w:rPr>
        <w:t xml:space="preserve"> enrolling 154 patients from Thailand failed to show an association between HCC and pre-S1 or pre-S2 deletions or start codon mutations. Likewise, a small case-control study showed no association between pre-S2 mutations and HCC in 35 patients from different </w:t>
      </w:r>
      <w:proofErr w:type="gramStart"/>
      <w:r w:rsidRPr="007A19D2">
        <w:rPr>
          <w:rFonts w:ascii="Book Antiqua" w:hAnsi="Book Antiqua"/>
          <w:sz w:val="24"/>
          <w:szCs w:val="24"/>
          <w:lang w:val="en-GB"/>
        </w:rPr>
        <w:t>countries</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87]</w:t>
      </w:r>
      <w:r w:rsidRPr="007A19D2">
        <w:rPr>
          <w:rFonts w:ascii="Book Antiqua" w:hAnsi="Book Antiqua"/>
          <w:sz w:val="24"/>
          <w:szCs w:val="24"/>
          <w:lang w:val="en-GB"/>
        </w:rPr>
        <w:t>.</w:t>
      </w:r>
    </w:p>
    <w:p w:rsidR="001170F9" w:rsidRPr="007A19D2" w:rsidRDefault="001170F9" w:rsidP="00474615">
      <w:pPr>
        <w:spacing w:after="0" w:line="360" w:lineRule="auto"/>
        <w:ind w:firstLineChars="100" w:firstLine="240"/>
        <w:jc w:val="both"/>
        <w:rPr>
          <w:rFonts w:ascii="Book Antiqua" w:hAnsi="Book Antiqua"/>
          <w:sz w:val="24"/>
          <w:szCs w:val="24"/>
          <w:lang w:val="en-GB"/>
        </w:rPr>
      </w:pPr>
      <w:r w:rsidRPr="007A19D2">
        <w:rPr>
          <w:rFonts w:ascii="Book Antiqua" w:hAnsi="Book Antiqua"/>
          <w:sz w:val="24"/>
          <w:szCs w:val="24"/>
          <w:lang w:val="en-GB"/>
        </w:rPr>
        <w:t xml:space="preserve">The S region of the HBV genome may present point mutations that could alter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secretion. These point mutations were investigated by some Authors to identify a possible correlation between their presence and the development of HCC. Chen </w:t>
      </w:r>
      <w:r w:rsidR="000D7B56" w:rsidRPr="007A19D2">
        <w:rPr>
          <w:rFonts w:ascii="Book Antiqua" w:hAnsi="Book Antiqua"/>
          <w:i/>
          <w:sz w:val="24"/>
          <w:szCs w:val="24"/>
        </w:rPr>
        <w:t xml:space="preserve">et </w:t>
      </w:r>
      <w:proofErr w:type="gramStart"/>
      <w:r w:rsidR="000D7B56" w:rsidRPr="007A19D2">
        <w:rPr>
          <w:rFonts w:ascii="Book Antiqua" w:hAnsi="Book Antiqua"/>
          <w:i/>
          <w:sz w:val="24"/>
          <w:szCs w:val="24"/>
        </w:rPr>
        <w:t>al</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96]</w:t>
      </w:r>
      <w:r w:rsidRPr="007A19D2">
        <w:rPr>
          <w:rFonts w:ascii="Book Antiqua" w:hAnsi="Book Antiqua"/>
          <w:sz w:val="24"/>
          <w:szCs w:val="24"/>
          <w:lang w:val="en-GB"/>
        </w:rPr>
        <w:t xml:space="preserve"> found a correlation between the W4P/R mutation and the occurrence of HCC, an observation endorsed by the data from a cross-sectional study from South Korea</w:t>
      </w:r>
      <w:r w:rsidRPr="007A19D2">
        <w:rPr>
          <w:rFonts w:ascii="Book Antiqua" w:hAnsi="Book Antiqua"/>
          <w:sz w:val="24"/>
          <w:szCs w:val="24"/>
          <w:vertAlign w:val="superscript"/>
          <w:lang w:val="en-GB"/>
        </w:rPr>
        <w:t>[107]</w:t>
      </w:r>
      <w:r w:rsidRPr="007A19D2">
        <w:rPr>
          <w:rFonts w:ascii="Book Antiqua" w:hAnsi="Book Antiqua"/>
          <w:sz w:val="24"/>
          <w:szCs w:val="24"/>
          <w:lang w:val="en-GB"/>
        </w:rPr>
        <w:t xml:space="preserve"> on 247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-positive patients in which the prevalence of W4P/R mutants was higher in patients with cirrhosis or HCC than in those with a less severe liver illness. In addition, </w:t>
      </w:r>
      <w:proofErr w:type="spellStart"/>
      <w:r w:rsidRPr="007A19D2">
        <w:rPr>
          <w:rFonts w:ascii="Book Antiqua" w:hAnsi="Book Antiqua"/>
          <w:sz w:val="24"/>
          <w:szCs w:val="24"/>
          <w:lang w:val="en-GB"/>
        </w:rPr>
        <w:t>Qu</w:t>
      </w:r>
      <w:proofErr w:type="spellEnd"/>
      <w:r w:rsidRPr="007A19D2">
        <w:rPr>
          <w:rFonts w:ascii="Book Antiqua" w:hAnsi="Book Antiqua"/>
          <w:sz w:val="24"/>
          <w:szCs w:val="24"/>
          <w:lang w:val="en-GB"/>
        </w:rPr>
        <w:t xml:space="preserve"> </w:t>
      </w:r>
      <w:r w:rsidR="000D7B56" w:rsidRPr="007A19D2">
        <w:rPr>
          <w:rFonts w:ascii="Book Antiqua" w:hAnsi="Book Antiqua"/>
          <w:i/>
          <w:sz w:val="24"/>
          <w:szCs w:val="24"/>
        </w:rPr>
        <w:t xml:space="preserve">et </w:t>
      </w:r>
      <w:proofErr w:type="gramStart"/>
      <w:r w:rsidR="000D7B56" w:rsidRPr="007A19D2">
        <w:rPr>
          <w:rFonts w:ascii="Book Antiqua" w:hAnsi="Book Antiqua"/>
          <w:i/>
          <w:sz w:val="24"/>
          <w:szCs w:val="24"/>
        </w:rPr>
        <w:t>al</w:t>
      </w:r>
      <w:r w:rsidRPr="007A19D2">
        <w:rPr>
          <w:rFonts w:ascii="Book Antiqua" w:hAnsi="Book Antiqua"/>
          <w:sz w:val="24"/>
          <w:szCs w:val="24"/>
          <w:vertAlign w:val="superscript"/>
          <w:lang w:val="en-GB"/>
        </w:rPr>
        <w:t>[</w:t>
      </w:r>
      <w:proofErr w:type="gramEnd"/>
      <w:r w:rsidRPr="007A19D2">
        <w:rPr>
          <w:rFonts w:ascii="Book Antiqua" w:hAnsi="Book Antiqua"/>
          <w:sz w:val="24"/>
          <w:szCs w:val="24"/>
          <w:vertAlign w:val="superscript"/>
          <w:lang w:val="en-GB"/>
        </w:rPr>
        <w:t>106]</w:t>
      </w:r>
      <w:r w:rsidRPr="007A19D2">
        <w:rPr>
          <w:rFonts w:ascii="Book Antiqua" w:hAnsi="Book Antiqua"/>
          <w:sz w:val="24"/>
          <w:szCs w:val="24"/>
          <w:lang w:val="en-GB"/>
        </w:rPr>
        <w:t xml:space="preserve"> in a larger study confirmed the association of the T31C and T53C mutations with the occurrence of HCC previously demonstrated in a small cohort study</w:t>
      </w:r>
      <w:r w:rsidRPr="007A19D2">
        <w:rPr>
          <w:rFonts w:ascii="Book Antiqua" w:hAnsi="Book Antiqua"/>
          <w:sz w:val="24"/>
          <w:szCs w:val="24"/>
          <w:vertAlign w:val="superscript"/>
          <w:lang w:val="en-GB"/>
        </w:rPr>
        <w:t>[108]</w:t>
      </w:r>
      <w:r w:rsidRPr="007A19D2">
        <w:rPr>
          <w:rFonts w:ascii="Book Antiqua" w:hAnsi="Book Antiqua"/>
          <w:sz w:val="24"/>
          <w:szCs w:val="24"/>
          <w:lang w:val="en-GB"/>
        </w:rPr>
        <w:t xml:space="preserve"> published in 2008. In </w:t>
      </w:r>
      <w:proofErr w:type="spellStart"/>
      <w:r w:rsidRPr="007A19D2">
        <w:rPr>
          <w:rFonts w:ascii="Book Antiqua" w:hAnsi="Book Antiqua"/>
          <w:sz w:val="24"/>
          <w:szCs w:val="24"/>
          <w:lang w:val="en-GB"/>
        </w:rPr>
        <w:t>Qu’s</w:t>
      </w:r>
      <w:proofErr w:type="spellEnd"/>
      <w:r w:rsidRPr="007A19D2">
        <w:rPr>
          <w:rFonts w:ascii="Book Antiqua" w:hAnsi="Book Antiqua"/>
          <w:sz w:val="24"/>
          <w:szCs w:val="24"/>
          <w:lang w:val="en-GB"/>
        </w:rPr>
        <w:t xml:space="preserve"> study the T766A mutant and HCC were not associated, whereas a case-control study carried out by Zhu </w:t>
      </w:r>
      <w:r w:rsidR="000D7B56" w:rsidRPr="007A19D2">
        <w:rPr>
          <w:rFonts w:ascii="Book Antiqua" w:hAnsi="Book Antiqua"/>
          <w:i/>
          <w:sz w:val="24"/>
          <w:szCs w:val="24"/>
        </w:rPr>
        <w:t>et al</w:t>
      </w:r>
      <w:r w:rsidR="000D7B56" w:rsidRPr="007A19D2">
        <w:rPr>
          <w:rFonts w:ascii="Book Antiqua" w:hAnsi="Book Antiqua"/>
          <w:sz w:val="24"/>
          <w:szCs w:val="24"/>
          <w:vertAlign w:val="superscript"/>
          <w:lang w:val="en-GB"/>
        </w:rPr>
        <w:t>[109]</w:t>
      </w:r>
      <w:r w:rsidRPr="007A19D2">
        <w:rPr>
          <w:rFonts w:ascii="Book Antiqua" w:hAnsi="Book Antiqua"/>
          <w:sz w:val="24"/>
          <w:szCs w:val="24"/>
          <w:lang w:val="en-GB"/>
        </w:rPr>
        <w:t xml:space="preserve"> on 55 HBV-infected Chinese patients showed a significant association between </w:t>
      </w:r>
      <w:r w:rsidRPr="007A19D2">
        <w:rPr>
          <w:rFonts w:ascii="Book Antiqua" w:hAnsi="Book Antiqua"/>
          <w:sz w:val="24"/>
          <w:szCs w:val="24"/>
        </w:rPr>
        <w:t>the pre-S2 start codon (p=0.014), T53C (</w:t>
      </w:r>
      <w:r w:rsidR="00D00DBC" w:rsidRPr="007A19D2">
        <w:rPr>
          <w:rFonts w:ascii="Book Antiqua" w:hAnsi="Book Antiqua"/>
          <w:i/>
          <w:sz w:val="24"/>
          <w:szCs w:val="24"/>
          <w:lang w:val="en-GB"/>
        </w:rPr>
        <w:t>P</w:t>
      </w:r>
      <w:r w:rsidRPr="007A19D2">
        <w:rPr>
          <w:rFonts w:ascii="Book Antiqua" w:hAnsi="Book Antiqua"/>
          <w:sz w:val="24"/>
          <w:szCs w:val="24"/>
        </w:rPr>
        <w:t xml:space="preserve"> = 0.004) and T766A (</w:t>
      </w:r>
      <w:r w:rsidR="00F864D6" w:rsidRPr="007A19D2">
        <w:rPr>
          <w:rFonts w:ascii="Book Antiqua" w:hAnsi="Book Antiqua"/>
          <w:i/>
          <w:sz w:val="24"/>
          <w:szCs w:val="24"/>
          <w:lang w:val="en-GB"/>
        </w:rPr>
        <w:t>P</w:t>
      </w:r>
      <w:r w:rsidRPr="007A19D2">
        <w:rPr>
          <w:rFonts w:ascii="Book Antiqua" w:hAnsi="Book Antiqua"/>
          <w:sz w:val="24"/>
          <w:szCs w:val="24"/>
        </w:rPr>
        <w:t xml:space="preserve"> = 0.043) mutations and the</w:t>
      </w:r>
      <w:r w:rsidRPr="007A19D2">
        <w:rPr>
          <w:rFonts w:ascii="Book Antiqua" w:hAnsi="Book Antiqua"/>
          <w:sz w:val="24"/>
          <w:szCs w:val="24"/>
          <w:lang w:val="en-GB"/>
        </w:rPr>
        <w:t xml:space="preserve"> occurrence of HCC.</w:t>
      </w:r>
    </w:p>
    <w:p w:rsidR="001170F9" w:rsidRPr="007A19D2" w:rsidRDefault="001170F9" w:rsidP="00474615">
      <w:pPr>
        <w:spacing w:after="0" w:line="360" w:lineRule="auto"/>
        <w:jc w:val="both"/>
        <w:rPr>
          <w:rFonts w:ascii="Book Antiqua" w:hAnsi="Book Antiqua"/>
          <w:b/>
          <w:sz w:val="24"/>
          <w:szCs w:val="24"/>
          <w:lang w:val="en-GB"/>
        </w:rPr>
      </w:pPr>
    </w:p>
    <w:p w:rsidR="001170F9" w:rsidRPr="007A19D2" w:rsidRDefault="001170F9" w:rsidP="00474615">
      <w:pPr>
        <w:spacing w:after="0" w:line="360" w:lineRule="auto"/>
        <w:jc w:val="both"/>
        <w:rPr>
          <w:rFonts w:ascii="Book Antiqua" w:hAnsi="Book Antiqua"/>
          <w:b/>
          <w:sz w:val="24"/>
          <w:szCs w:val="24"/>
          <w:lang w:val="en-GB"/>
        </w:rPr>
      </w:pPr>
      <w:r w:rsidRPr="007A19D2">
        <w:rPr>
          <w:rFonts w:ascii="Book Antiqua" w:hAnsi="Book Antiqua"/>
          <w:b/>
          <w:sz w:val="24"/>
          <w:szCs w:val="24"/>
          <w:lang w:val="en-GB"/>
        </w:rPr>
        <w:t>CONCLUSION</w:t>
      </w:r>
    </w:p>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val="en-GB" w:eastAsia="it-IT"/>
        </w:rPr>
        <w:t>The association of s</w:t>
      </w:r>
      <w:r w:rsidRPr="007A19D2">
        <w:rPr>
          <w:rFonts w:ascii="Book Antiqua" w:hAnsi="Book Antiqua"/>
          <w:sz w:val="24"/>
          <w:szCs w:val="24"/>
          <w:lang w:eastAsia="it-IT"/>
        </w:rPr>
        <w:t xml:space="preserve">ingle or multiple </w:t>
      </w:r>
      <w:proofErr w:type="spellStart"/>
      <w:r w:rsidRPr="007A19D2">
        <w:rPr>
          <w:rFonts w:ascii="Book Antiqua" w:hAnsi="Book Antiqua"/>
          <w:sz w:val="24"/>
          <w:szCs w:val="24"/>
          <w:lang w:eastAsia="it-IT"/>
        </w:rPr>
        <w:t>aa</w:t>
      </w:r>
      <w:proofErr w:type="spellEnd"/>
      <w:r w:rsidRPr="007A19D2">
        <w:rPr>
          <w:rFonts w:ascii="Book Antiqua" w:hAnsi="Book Antiqua"/>
          <w:sz w:val="24"/>
          <w:szCs w:val="24"/>
          <w:lang w:eastAsia="it-IT"/>
        </w:rPr>
        <w:t xml:space="preserve"> substitutions in the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region with failed protection in infants who received passive/active prophylaxis and in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-positive liver transplant patients undergoing continuous passive </w:t>
      </w:r>
      <w:proofErr w:type="spellStart"/>
      <w:r w:rsidRPr="007A19D2">
        <w:rPr>
          <w:rFonts w:ascii="Book Antiqua" w:hAnsi="Book Antiqua"/>
          <w:sz w:val="24"/>
          <w:szCs w:val="24"/>
          <w:lang w:eastAsia="it-IT"/>
        </w:rPr>
        <w:t>immunoprophylaxis</w:t>
      </w:r>
      <w:proofErr w:type="spellEnd"/>
      <w:r w:rsidRPr="007A19D2">
        <w:rPr>
          <w:rFonts w:ascii="Book Antiqua" w:hAnsi="Book Antiqua"/>
          <w:sz w:val="24"/>
          <w:szCs w:val="24"/>
          <w:lang w:eastAsia="it-IT"/>
        </w:rPr>
        <w:t xml:space="preserve"> should alert clinicians to the possible onset of acute hepatitis B or a reactivation of a previous HBV infection, respectively, in these cases.</w:t>
      </w:r>
    </w:p>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Similarly, the possibility that some subjects resulting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-negative may harbor HBV infection because an </w:t>
      </w:r>
      <w:proofErr w:type="spellStart"/>
      <w:r w:rsidRPr="007A19D2">
        <w:rPr>
          <w:rFonts w:ascii="Book Antiqua" w:hAnsi="Book Antiqua"/>
          <w:sz w:val="24"/>
          <w:szCs w:val="24"/>
          <w:lang w:eastAsia="it-IT"/>
        </w:rPr>
        <w:t>aa</w:t>
      </w:r>
      <w:proofErr w:type="spellEnd"/>
      <w:r w:rsidRPr="007A19D2">
        <w:rPr>
          <w:rFonts w:ascii="Book Antiqua" w:hAnsi="Book Antiqua"/>
          <w:sz w:val="24"/>
          <w:szCs w:val="24"/>
          <w:lang w:eastAsia="it-IT"/>
        </w:rPr>
        <w:t xml:space="preserve"> substitution has made the presence of </w:t>
      </w:r>
      <w:proofErr w:type="spellStart"/>
      <w:r w:rsidRPr="007A19D2">
        <w:rPr>
          <w:rFonts w:ascii="Book Antiqua" w:hAnsi="Book Antiqua"/>
          <w:sz w:val="24"/>
          <w:szCs w:val="24"/>
          <w:lang w:eastAsia="it-IT"/>
        </w:rPr>
        <w:t>HBsAg</w:t>
      </w:r>
      <w:proofErr w:type="spellEnd"/>
      <w:r w:rsidRPr="007A19D2">
        <w:rPr>
          <w:rFonts w:ascii="Book Antiqua" w:hAnsi="Book Antiqua"/>
          <w:sz w:val="24"/>
          <w:szCs w:val="24"/>
          <w:lang w:eastAsia="it-IT"/>
        </w:rPr>
        <w:t xml:space="preserve"> undetectable with the commercially available assays should be taken into account by clinicians and healthcare personnel working in laboratories and blood banks.</w:t>
      </w:r>
    </w:p>
    <w:p w:rsidR="001170F9" w:rsidRPr="007A19D2" w:rsidRDefault="001170F9" w:rsidP="00474615">
      <w:pPr>
        <w:spacing w:after="0" w:line="360" w:lineRule="auto"/>
        <w:ind w:firstLineChars="100" w:firstLine="240"/>
        <w:jc w:val="both"/>
        <w:rPr>
          <w:rFonts w:ascii="Book Antiqua" w:hAnsi="Book Antiqua"/>
          <w:sz w:val="24"/>
          <w:szCs w:val="24"/>
          <w:lang w:val="en-GB"/>
        </w:rPr>
      </w:pPr>
      <w:r w:rsidRPr="007A19D2">
        <w:rPr>
          <w:rFonts w:ascii="Book Antiqua" w:hAnsi="Book Antiqua"/>
          <w:sz w:val="24"/>
          <w:szCs w:val="24"/>
          <w:lang w:val="en-GB"/>
        </w:rPr>
        <w:t xml:space="preserve">Although several studies reported an association between </w:t>
      </w:r>
      <w:proofErr w:type="spellStart"/>
      <w:r w:rsidRPr="007A19D2">
        <w:rPr>
          <w:rFonts w:ascii="Book Antiqua" w:hAnsi="Book Antiqua"/>
          <w:sz w:val="24"/>
          <w:szCs w:val="24"/>
          <w:lang w:val="en-GB"/>
        </w:rPr>
        <w:t>HBsAg</w:t>
      </w:r>
      <w:proofErr w:type="spellEnd"/>
      <w:r w:rsidRPr="007A19D2">
        <w:rPr>
          <w:rFonts w:ascii="Book Antiqua" w:hAnsi="Book Antiqua"/>
          <w:sz w:val="24"/>
          <w:szCs w:val="24"/>
          <w:lang w:val="en-GB"/>
        </w:rPr>
        <w:t xml:space="preserve"> mutations and HCC, the data on this point are not conclusive because most of the studies were performed in south-eastern Asia, some of them were very small, most of them were cross-sectional and a few reported data contrasting with those from the majority of studies. A large </w:t>
      </w:r>
      <w:r w:rsidRPr="007A19D2">
        <w:rPr>
          <w:rFonts w:ascii="Book Antiqua" w:hAnsi="Book Antiqua"/>
          <w:sz w:val="24"/>
          <w:szCs w:val="24"/>
          <w:lang w:val="en-GB"/>
        </w:rPr>
        <w:lastRenderedPageBreak/>
        <w:t>worldwide study, planned on the basis of the data available, would almost certainly improve our knowledge on this topic.</w:t>
      </w:r>
    </w:p>
    <w:p w:rsidR="001170F9" w:rsidRPr="007A19D2" w:rsidRDefault="001170F9" w:rsidP="00474615">
      <w:pPr>
        <w:autoSpaceDE w:val="0"/>
        <w:autoSpaceDN w:val="0"/>
        <w:adjustRightInd w:val="0"/>
        <w:spacing w:after="0" w:line="360" w:lineRule="auto"/>
        <w:jc w:val="both"/>
        <w:rPr>
          <w:rFonts w:ascii="Book Antiqua" w:hAnsi="Book Antiqua"/>
          <w:sz w:val="24"/>
          <w:szCs w:val="24"/>
        </w:rPr>
      </w:pPr>
    </w:p>
    <w:p w:rsidR="001170F9" w:rsidRPr="007A19D2" w:rsidRDefault="001170F9" w:rsidP="00474615">
      <w:pPr>
        <w:autoSpaceDE w:val="0"/>
        <w:autoSpaceDN w:val="0"/>
        <w:adjustRightInd w:val="0"/>
        <w:spacing w:after="0" w:line="360" w:lineRule="auto"/>
        <w:jc w:val="both"/>
        <w:rPr>
          <w:rFonts w:ascii="Book Antiqua" w:hAnsi="Book Antiqua"/>
          <w:sz w:val="24"/>
          <w:szCs w:val="24"/>
          <w:lang w:eastAsia="it-IT"/>
        </w:rPr>
      </w:pPr>
    </w:p>
    <w:p w:rsidR="001170F9" w:rsidRPr="007A19D2" w:rsidRDefault="001170F9" w:rsidP="00474615">
      <w:pPr>
        <w:spacing w:after="0" w:line="360" w:lineRule="auto"/>
        <w:jc w:val="both"/>
        <w:rPr>
          <w:rFonts w:ascii="Book Antiqua" w:hAnsi="Book Antiqua"/>
          <w:b/>
          <w:sz w:val="24"/>
          <w:szCs w:val="24"/>
        </w:rPr>
      </w:pPr>
      <w:r w:rsidRPr="007A19D2">
        <w:rPr>
          <w:rFonts w:ascii="Book Antiqua" w:hAnsi="Book Antiqua"/>
          <w:sz w:val="24"/>
          <w:szCs w:val="24"/>
          <w:lang w:eastAsia="it-IT"/>
        </w:rPr>
        <w:t xml:space="preserve"> </w:t>
      </w:r>
      <w:r w:rsidRPr="007A19D2">
        <w:rPr>
          <w:rFonts w:ascii="Book Antiqua" w:hAnsi="Book Antiqua"/>
          <w:b/>
          <w:sz w:val="24"/>
          <w:szCs w:val="24"/>
        </w:rPr>
        <w:br w:type="page"/>
      </w:r>
    </w:p>
    <w:p w:rsidR="008731DE" w:rsidRPr="007A19D2" w:rsidRDefault="006C4A18" w:rsidP="00474615">
      <w:pPr>
        <w:spacing w:after="0" w:line="360" w:lineRule="auto"/>
        <w:jc w:val="both"/>
        <w:rPr>
          <w:rFonts w:ascii="Book Antiqua" w:hAnsi="Book Antiqua"/>
          <w:b/>
          <w:sz w:val="24"/>
          <w:szCs w:val="24"/>
        </w:rPr>
      </w:pPr>
      <w:r w:rsidRPr="007A19D2">
        <w:rPr>
          <w:rFonts w:ascii="Book Antiqua" w:hAnsi="Book Antiqua"/>
          <w:b/>
          <w:sz w:val="24"/>
          <w:szCs w:val="24"/>
        </w:rPr>
        <w:lastRenderedPageBreak/>
        <w:t>REFERENCES</w:t>
      </w:r>
    </w:p>
    <w:p w:rsidR="00E267B3" w:rsidRPr="007A19D2" w:rsidRDefault="00E267B3" w:rsidP="00474615">
      <w:pPr>
        <w:spacing w:after="0" w:line="360" w:lineRule="auto"/>
        <w:jc w:val="both"/>
        <w:rPr>
          <w:rFonts w:ascii="Book Antiqua" w:hAnsi="Book Antiqua" w:cs="宋体"/>
          <w:sz w:val="24"/>
          <w:szCs w:val="24"/>
          <w:lang w:eastAsia="zh-CN"/>
        </w:rPr>
      </w:pPr>
      <w:proofErr w:type="gramStart"/>
      <w:r w:rsidRPr="007A19D2">
        <w:rPr>
          <w:rFonts w:ascii="Book Antiqua" w:hAnsi="Book Antiqua" w:cs="宋体"/>
          <w:sz w:val="24"/>
          <w:szCs w:val="24"/>
          <w:lang w:eastAsia="zh-CN"/>
        </w:rPr>
        <w:t>1 </w:t>
      </w:r>
      <w:proofErr w:type="spellStart"/>
      <w:r w:rsidRPr="007A19D2">
        <w:rPr>
          <w:rFonts w:ascii="Book Antiqua" w:hAnsi="Book Antiqua" w:cs="宋体"/>
          <w:b/>
          <w:bCs/>
          <w:sz w:val="24"/>
          <w:szCs w:val="24"/>
          <w:lang w:eastAsia="zh-CN"/>
        </w:rPr>
        <w:t>Lavanchy</w:t>
      </w:r>
      <w:proofErr w:type="spellEnd"/>
      <w:r w:rsidRPr="007A19D2">
        <w:rPr>
          <w:rFonts w:ascii="Book Antiqua" w:hAnsi="Book Antiqua" w:cs="宋体"/>
          <w:b/>
          <w:bCs/>
          <w:sz w:val="24"/>
          <w:szCs w:val="24"/>
          <w:lang w:eastAsia="zh-CN"/>
        </w:rPr>
        <w:t xml:space="preserve"> D</w:t>
      </w:r>
      <w:r w:rsidRPr="007A19D2">
        <w:rPr>
          <w:rFonts w:ascii="Book Antiqua" w:hAnsi="Book Antiqua" w:cs="宋体"/>
          <w:sz w:val="24"/>
          <w:szCs w:val="24"/>
          <w:lang w:eastAsia="zh-CN"/>
        </w:rPr>
        <w:t>. Worldwide epidemiology of HBV infection, disease burden, and vaccine prevention.</w:t>
      </w:r>
      <w:proofErr w:type="gramEnd"/>
      <w:r w:rsidRPr="007A19D2">
        <w:rPr>
          <w:rFonts w:ascii="Book Antiqua" w:hAnsi="Book Antiqua" w:cs="宋体"/>
          <w:sz w:val="24"/>
          <w:szCs w:val="24"/>
          <w:lang w:eastAsia="zh-CN"/>
        </w:rPr>
        <w:t> </w:t>
      </w:r>
      <w:r w:rsidRPr="007A19D2">
        <w:rPr>
          <w:rFonts w:ascii="Book Antiqua" w:hAnsi="Book Antiqua" w:cs="宋体"/>
          <w:i/>
          <w:iCs/>
          <w:sz w:val="24"/>
          <w:szCs w:val="24"/>
          <w:lang w:eastAsia="zh-CN"/>
        </w:rPr>
        <w:t xml:space="preserve">J </w:t>
      </w:r>
      <w:proofErr w:type="spellStart"/>
      <w:r w:rsidRPr="007A19D2">
        <w:rPr>
          <w:rFonts w:ascii="Book Antiqua" w:hAnsi="Book Antiqua" w:cs="宋体"/>
          <w:i/>
          <w:iCs/>
          <w:sz w:val="24"/>
          <w:szCs w:val="24"/>
          <w:lang w:eastAsia="zh-CN"/>
        </w:rPr>
        <w:t>Clin</w:t>
      </w:r>
      <w:proofErr w:type="spellEnd"/>
      <w:r w:rsidRPr="007A19D2">
        <w:rPr>
          <w:rFonts w:ascii="Book Antiqua" w:hAnsi="Book Antiqua" w:cs="宋体"/>
          <w:i/>
          <w:iCs/>
          <w:sz w:val="24"/>
          <w:szCs w:val="24"/>
          <w:lang w:eastAsia="zh-CN"/>
        </w:rPr>
        <w:t xml:space="preserve"> </w:t>
      </w:r>
      <w:proofErr w:type="spellStart"/>
      <w:r w:rsidRPr="007A19D2">
        <w:rPr>
          <w:rFonts w:ascii="Book Antiqua" w:hAnsi="Book Antiqua" w:cs="宋体"/>
          <w:i/>
          <w:iCs/>
          <w:sz w:val="24"/>
          <w:szCs w:val="24"/>
          <w:lang w:eastAsia="zh-CN"/>
        </w:rPr>
        <w:t>Virol</w:t>
      </w:r>
      <w:proofErr w:type="spellEnd"/>
      <w:r w:rsidRPr="007A19D2">
        <w:rPr>
          <w:rFonts w:ascii="Book Antiqua" w:hAnsi="Book Antiqua" w:cs="宋体"/>
          <w:sz w:val="24"/>
          <w:szCs w:val="24"/>
          <w:lang w:eastAsia="zh-CN"/>
        </w:rPr>
        <w:t> 2005; </w:t>
      </w:r>
      <w:r w:rsidRPr="007A19D2">
        <w:rPr>
          <w:rFonts w:ascii="Book Antiqua" w:hAnsi="Book Antiqua" w:cs="宋体"/>
          <w:b/>
          <w:bCs/>
          <w:sz w:val="24"/>
          <w:szCs w:val="24"/>
          <w:lang w:eastAsia="zh-CN"/>
        </w:rPr>
        <w:t xml:space="preserve">34 </w:t>
      </w:r>
      <w:proofErr w:type="spellStart"/>
      <w:r w:rsidRPr="007A19D2">
        <w:rPr>
          <w:rFonts w:ascii="Book Antiqua" w:hAnsi="Book Antiqua" w:cs="宋体"/>
          <w:bCs/>
          <w:sz w:val="24"/>
          <w:szCs w:val="24"/>
          <w:lang w:eastAsia="zh-CN"/>
        </w:rPr>
        <w:t>Suppl</w:t>
      </w:r>
      <w:proofErr w:type="spellEnd"/>
      <w:r w:rsidRPr="007A19D2">
        <w:rPr>
          <w:rFonts w:ascii="Book Antiqua" w:hAnsi="Book Antiqua" w:cs="宋体"/>
          <w:bCs/>
          <w:sz w:val="24"/>
          <w:szCs w:val="24"/>
          <w:lang w:eastAsia="zh-CN"/>
        </w:rPr>
        <w:t xml:space="preserve"> 1</w:t>
      </w:r>
      <w:r w:rsidRPr="007A19D2">
        <w:rPr>
          <w:rFonts w:ascii="Book Antiqua" w:hAnsi="Book Antiqua" w:cs="宋体"/>
          <w:sz w:val="24"/>
          <w:szCs w:val="24"/>
          <w:lang w:eastAsia="zh-CN"/>
        </w:rPr>
        <w:t>: S1-S3 [PMID: 16461208 DOI: 10.1016/S1386-6532(05)00384-7]</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2 </w:t>
      </w:r>
      <w:proofErr w:type="spellStart"/>
      <w:r w:rsidRPr="007A19D2">
        <w:rPr>
          <w:rFonts w:ascii="Book Antiqua" w:hAnsi="Book Antiqua" w:cs="宋体"/>
          <w:b/>
          <w:bCs/>
          <w:sz w:val="24"/>
          <w:szCs w:val="24"/>
          <w:lang w:eastAsia="zh-CN"/>
        </w:rPr>
        <w:t>Sagnelli</w:t>
      </w:r>
      <w:proofErr w:type="spellEnd"/>
      <w:r w:rsidRPr="007A19D2">
        <w:rPr>
          <w:rFonts w:ascii="Book Antiqua" w:hAnsi="Book Antiqua" w:cs="宋体"/>
          <w:b/>
          <w:bCs/>
          <w:sz w:val="24"/>
          <w:szCs w:val="24"/>
          <w:lang w:eastAsia="zh-CN"/>
        </w:rPr>
        <w:t xml:space="preserve"> E</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Stroffolini</w:t>
      </w:r>
      <w:proofErr w:type="spellEnd"/>
      <w:r w:rsidRPr="007A19D2">
        <w:rPr>
          <w:rFonts w:ascii="Book Antiqua" w:hAnsi="Book Antiqua" w:cs="宋体"/>
          <w:sz w:val="24"/>
          <w:szCs w:val="24"/>
          <w:lang w:eastAsia="zh-CN"/>
        </w:rPr>
        <w:t xml:space="preserve"> T, </w:t>
      </w:r>
      <w:proofErr w:type="spellStart"/>
      <w:r w:rsidRPr="007A19D2">
        <w:rPr>
          <w:rFonts w:ascii="Book Antiqua" w:hAnsi="Book Antiqua" w:cs="宋体"/>
          <w:sz w:val="24"/>
          <w:szCs w:val="24"/>
          <w:lang w:eastAsia="zh-CN"/>
        </w:rPr>
        <w:t>Mele</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Imparato</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C, Coppola N, </w:t>
      </w:r>
      <w:proofErr w:type="spellStart"/>
      <w:r w:rsidRPr="007A19D2">
        <w:rPr>
          <w:rFonts w:ascii="Book Antiqua" w:hAnsi="Book Antiqua" w:cs="宋体"/>
          <w:sz w:val="24"/>
          <w:szCs w:val="24"/>
          <w:lang w:eastAsia="zh-CN"/>
        </w:rPr>
        <w:t>Almasio</w:t>
      </w:r>
      <w:proofErr w:type="spellEnd"/>
      <w:r w:rsidRPr="007A19D2">
        <w:rPr>
          <w:rFonts w:ascii="Book Antiqua" w:hAnsi="Book Antiqua" w:cs="宋体"/>
          <w:sz w:val="24"/>
          <w:szCs w:val="24"/>
          <w:lang w:eastAsia="zh-CN"/>
        </w:rPr>
        <w:t xml:space="preserve"> PL. Impact of comorbidities on the severity of chronic hepatitis B at presentation. </w:t>
      </w:r>
      <w:r w:rsidRPr="007A19D2">
        <w:rPr>
          <w:rFonts w:ascii="Book Antiqua" w:hAnsi="Book Antiqua" w:cs="宋体"/>
          <w:i/>
          <w:iCs/>
          <w:sz w:val="24"/>
          <w:szCs w:val="24"/>
          <w:lang w:eastAsia="zh-CN"/>
        </w:rPr>
        <w:t xml:space="preserve">World J </w:t>
      </w:r>
      <w:proofErr w:type="spellStart"/>
      <w:r w:rsidRPr="007A19D2">
        <w:rPr>
          <w:rFonts w:ascii="Book Antiqua" w:hAnsi="Book Antiqua" w:cs="宋体"/>
          <w:i/>
          <w:iCs/>
          <w:sz w:val="24"/>
          <w:szCs w:val="24"/>
          <w:lang w:eastAsia="zh-CN"/>
        </w:rPr>
        <w:t>Gastroenterol</w:t>
      </w:r>
      <w:proofErr w:type="spellEnd"/>
      <w:r w:rsidRPr="007A19D2">
        <w:rPr>
          <w:rFonts w:ascii="Book Antiqua" w:hAnsi="Book Antiqua" w:cs="宋体"/>
          <w:sz w:val="24"/>
          <w:szCs w:val="24"/>
          <w:lang w:eastAsia="zh-CN"/>
        </w:rPr>
        <w:t> 2012; </w:t>
      </w:r>
      <w:r w:rsidRPr="007A19D2">
        <w:rPr>
          <w:rFonts w:ascii="Book Antiqua" w:hAnsi="Book Antiqua" w:cs="宋体"/>
          <w:b/>
          <w:bCs/>
          <w:sz w:val="24"/>
          <w:szCs w:val="24"/>
          <w:lang w:eastAsia="zh-CN"/>
        </w:rPr>
        <w:t>18</w:t>
      </w:r>
      <w:r w:rsidRPr="007A19D2">
        <w:rPr>
          <w:rFonts w:ascii="Book Antiqua" w:hAnsi="Book Antiqua" w:cs="宋体"/>
          <w:sz w:val="24"/>
          <w:szCs w:val="24"/>
          <w:lang w:eastAsia="zh-CN"/>
        </w:rPr>
        <w:t>: 1616-1621 [PMID: 22529690 DOI: 10.3748/wjg.v18.i14.1616]</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3 </w:t>
      </w:r>
      <w:proofErr w:type="spellStart"/>
      <w:r w:rsidRPr="007A19D2">
        <w:rPr>
          <w:rFonts w:ascii="Book Antiqua" w:hAnsi="Book Antiqua" w:cs="宋体"/>
          <w:b/>
          <w:bCs/>
          <w:sz w:val="24"/>
          <w:szCs w:val="24"/>
          <w:lang w:eastAsia="zh-CN"/>
        </w:rPr>
        <w:t>Sagnelli</w:t>
      </w:r>
      <w:proofErr w:type="spellEnd"/>
      <w:r w:rsidRPr="007A19D2">
        <w:rPr>
          <w:rFonts w:ascii="Book Antiqua" w:hAnsi="Book Antiqua" w:cs="宋体"/>
          <w:b/>
          <w:bCs/>
          <w:sz w:val="24"/>
          <w:szCs w:val="24"/>
          <w:lang w:eastAsia="zh-CN"/>
        </w:rPr>
        <w:t xml:space="preserve"> E</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Stroffolini</w:t>
      </w:r>
      <w:proofErr w:type="spellEnd"/>
      <w:r w:rsidRPr="007A19D2">
        <w:rPr>
          <w:rFonts w:ascii="Book Antiqua" w:hAnsi="Book Antiqua" w:cs="宋体"/>
          <w:sz w:val="24"/>
          <w:szCs w:val="24"/>
          <w:lang w:eastAsia="zh-CN"/>
        </w:rPr>
        <w:t xml:space="preserve"> T, </w:t>
      </w:r>
      <w:proofErr w:type="spellStart"/>
      <w:r w:rsidRPr="007A19D2">
        <w:rPr>
          <w:rFonts w:ascii="Book Antiqua" w:hAnsi="Book Antiqua" w:cs="宋体"/>
          <w:sz w:val="24"/>
          <w:szCs w:val="24"/>
          <w:lang w:eastAsia="zh-CN"/>
        </w:rPr>
        <w:t>Mele</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Imparato</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Almasio</w:t>
      </w:r>
      <w:proofErr w:type="spellEnd"/>
      <w:r w:rsidRPr="007A19D2">
        <w:rPr>
          <w:rFonts w:ascii="Book Antiqua" w:hAnsi="Book Antiqua" w:cs="宋体"/>
          <w:sz w:val="24"/>
          <w:szCs w:val="24"/>
          <w:lang w:eastAsia="zh-CN"/>
        </w:rPr>
        <w:t xml:space="preserve"> PL. Chronic hepatitis B in Italy: new features of an old disease--approaching the universal prevalence of hepatitis B e antigen-negative cases and the eradication of hepatitis D infection. </w:t>
      </w:r>
      <w:proofErr w:type="spellStart"/>
      <w:r w:rsidRPr="007A19D2">
        <w:rPr>
          <w:rFonts w:ascii="Book Antiqua" w:hAnsi="Book Antiqua" w:cs="宋体"/>
          <w:i/>
          <w:iCs/>
          <w:sz w:val="24"/>
          <w:szCs w:val="24"/>
          <w:lang w:eastAsia="zh-CN"/>
        </w:rPr>
        <w:t>Clin</w:t>
      </w:r>
      <w:proofErr w:type="spellEnd"/>
      <w:r w:rsidRPr="007A19D2">
        <w:rPr>
          <w:rFonts w:ascii="Book Antiqua" w:hAnsi="Book Antiqua" w:cs="宋体"/>
          <w:i/>
          <w:iCs/>
          <w:sz w:val="24"/>
          <w:szCs w:val="24"/>
          <w:lang w:eastAsia="zh-CN"/>
        </w:rPr>
        <w:t xml:space="preserve"> Infect Dis</w:t>
      </w:r>
      <w:r w:rsidRPr="007A19D2">
        <w:rPr>
          <w:rFonts w:ascii="Book Antiqua" w:hAnsi="Book Antiqua" w:cs="宋体"/>
          <w:sz w:val="24"/>
          <w:szCs w:val="24"/>
          <w:lang w:eastAsia="zh-CN"/>
        </w:rPr>
        <w:t> 2008; </w:t>
      </w:r>
      <w:r w:rsidRPr="007A19D2">
        <w:rPr>
          <w:rFonts w:ascii="Book Antiqua" w:hAnsi="Book Antiqua" w:cs="宋体"/>
          <w:b/>
          <w:bCs/>
          <w:sz w:val="24"/>
          <w:szCs w:val="24"/>
          <w:lang w:eastAsia="zh-CN"/>
        </w:rPr>
        <w:t>46</w:t>
      </w:r>
      <w:r w:rsidRPr="007A19D2">
        <w:rPr>
          <w:rFonts w:ascii="Book Antiqua" w:hAnsi="Book Antiqua" w:cs="宋体"/>
          <w:sz w:val="24"/>
          <w:szCs w:val="24"/>
          <w:lang w:eastAsia="zh-CN"/>
        </w:rPr>
        <w:t>: 110-113 [PMID: 18171224 DOI: 10.1086/524074]</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4 </w:t>
      </w:r>
      <w:r w:rsidRPr="007A19D2">
        <w:rPr>
          <w:rFonts w:ascii="Book Antiqua" w:hAnsi="Book Antiqua" w:cs="宋体"/>
          <w:b/>
          <w:bCs/>
          <w:sz w:val="24"/>
          <w:szCs w:val="24"/>
          <w:lang w:eastAsia="zh-CN"/>
        </w:rPr>
        <w:t>Coppola N</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Corvino</w:t>
      </w:r>
      <w:proofErr w:type="spellEnd"/>
      <w:r w:rsidRPr="007A19D2">
        <w:rPr>
          <w:rFonts w:ascii="Book Antiqua" w:hAnsi="Book Antiqua" w:cs="宋体"/>
          <w:sz w:val="24"/>
          <w:szCs w:val="24"/>
          <w:lang w:eastAsia="zh-CN"/>
        </w:rPr>
        <w:t xml:space="preserve"> AR, De </w:t>
      </w:r>
      <w:proofErr w:type="spellStart"/>
      <w:r w:rsidRPr="007A19D2">
        <w:rPr>
          <w:rFonts w:ascii="Book Antiqua" w:hAnsi="Book Antiqua" w:cs="宋体"/>
          <w:sz w:val="24"/>
          <w:szCs w:val="24"/>
          <w:lang w:eastAsia="zh-CN"/>
        </w:rPr>
        <w:t>Pascalis</w:t>
      </w:r>
      <w:proofErr w:type="spellEnd"/>
      <w:r w:rsidRPr="007A19D2">
        <w:rPr>
          <w:rFonts w:ascii="Book Antiqua" w:hAnsi="Book Antiqua" w:cs="宋体"/>
          <w:sz w:val="24"/>
          <w:szCs w:val="24"/>
          <w:lang w:eastAsia="zh-CN"/>
        </w:rPr>
        <w:t xml:space="preserve"> S, </w:t>
      </w:r>
      <w:proofErr w:type="spellStart"/>
      <w:r w:rsidRPr="007A19D2">
        <w:rPr>
          <w:rFonts w:ascii="Book Antiqua" w:hAnsi="Book Antiqua" w:cs="宋体"/>
          <w:sz w:val="24"/>
          <w:szCs w:val="24"/>
          <w:lang w:eastAsia="zh-CN"/>
        </w:rPr>
        <w:t>Signoriello</w:t>
      </w:r>
      <w:proofErr w:type="spellEnd"/>
      <w:r w:rsidRPr="007A19D2">
        <w:rPr>
          <w:rFonts w:ascii="Book Antiqua" w:hAnsi="Book Antiqua" w:cs="宋体"/>
          <w:sz w:val="24"/>
          <w:szCs w:val="24"/>
          <w:lang w:eastAsia="zh-CN"/>
        </w:rPr>
        <w:t xml:space="preserve"> G, Di Fiore E, </w:t>
      </w:r>
      <w:proofErr w:type="spellStart"/>
      <w:r w:rsidRPr="007A19D2">
        <w:rPr>
          <w:rFonts w:ascii="Book Antiqua" w:hAnsi="Book Antiqua" w:cs="宋体"/>
          <w:sz w:val="24"/>
          <w:szCs w:val="24"/>
          <w:lang w:eastAsia="zh-CN"/>
        </w:rPr>
        <w:t>Nienhaus</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E, </w:t>
      </w:r>
      <w:proofErr w:type="spellStart"/>
      <w:r w:rsidRPr="007A19D2">
        <w:rPr>
          <w:rFonts w:ascii="Book Antiqua" w:hAnsi="Book Antiqua" w:cs="宋体"/>
          <w:sz w:val="24"/>
          <w:szCs w:val="24"/>
          <w:lang w:eastAsia="zh-CN"/>
        </w:rPr>
        <w:t>Lamberti</w:t>
      </w:r>
      <w:proofErr w:type="spellEnd"/>
      <w:r w:rsidRPr="007A19D2">
        <w:rPr>
          <w:rFonts w:ascii="Book Antiqua" w:hAnsi="Book Antiqua" w:cs="宋体"/>
          <w:sz w:val="24"/>
          <w:szCs w:val="24"/>
          <w:lang w:eastAsia="zh-CN"/>
        </w:rPr>
        <w:t xml:space="preserve"> M. The long-term immunogenicity of recombinant hepatitis B virus (HBV) vaccine: contribution of universal HBV vaccination in Italy. </w:t>
      </w:r>
      <w:r w:rsidRPr="007A19D2">
        <w:rPr>
          <w:rFonts w:ascii="Book Antiqua" w:hAnsi="Book Antiqua" w:cs="宋体"/>
          <w:i/>
          <w:iCs/>
          <w:sz w:val="24"/>
          <w:szCs w:val="24"/>
          <w:lang w:eastAsia="zh-CN"/>
        </w:rPr>
        <w:t>BMC Infect Dis</w:t>
      </w:r>
      <w:r w:rsidRPr="007A19D2">
        <w:rPr>
          <w:rFonts w:ascii="Book Antiqua" w:hAnsi="Book Antiqua" w:cs="宋体"/>
          <w:sz w:val="24"/>
          <w:szCs w:val="24"/>
          <w:lang w:eastAsia="zh-CN"/>
        </w:rPr>
        <w:t> 2015; </w:t>
      </w:r>
      <w:r w:rsidRPr="007A19D2">
        <w:rPr>
          <w:rFonts w:ascii="Book Antiqua" w:hAnsi="Book Antiqua" w:cs="宋体"/>
          <w:b/>
          <w:bCs/>
          <w:sz w:val="24"/>
          <w:szCs w:val="24"/>
          <w:lang w:eastAsia="zh-CN"/>
        </w:rPr>
        <w:t>15</w:t>
      </w:r>
      <w:r w:rsidRPr="007A19D2">
        <w:rPr>
          <w:rFonts w:ascii="Book Antiqua" w:hAnsi="Book Antiqua" w:cs="宋体"/>
          <w:sz w:val="24"/>
          <w:szCs w:val="24"/>
          <w:lang w:eastAsia="zh-CN"/>
        </w:rPr>
        <w:t>: 149 [PMID: 25884719 DOI: 10.1186/s12879-015-0874-3]</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5 </w:t>
      </w:r>
      <w:r w:rsidRPr="007A19D2">
        <w:rPr>
          <w:rFonts w:ascii="Book Antiqua" w:hAnsi="Book Antiqua" w:cs="宋体"/>
          <w:b/>
          <w:bCs/>
          <w:sz w:val="24"/>
          <w:szCs w:val="24"/>
          <w:lang w:eastAsia="zh-CN"/>
        </w:rPr>
        <w:t>Borgia G</w:t>
      </w:r>
      <w:r w:rsidRPr="007A19D2">
        <w:rPr>
          <w:rFonts w:ascii="Book Antiqua" w:hAnsi="Book Antiqua" w:cs="宋体"/>
          <w:sz w:val="24"/>
          <w:szCs w:val="24"/>
          <w:lang w:eastAsia="zh-CN"/>
        </w:rPr>
        <w:t>, Gentile I. Treating chronic hepatitis B: today and tomorrow. </w:t>
      </w:r>
      <w:proofErr w:type="spellStart"/>
      <w:r w:rsidRPr="007A19D2">
        <w:rPr>
          <w:rFonts w:ascii="Book Antiqua" w:hAnsi="Book Antiqua" w:cs="宋体"/>
          <w:i/>
          <w:iCs/>
          <w:sz w:val="24"/>
          <w:szCs w:val="24"/>
          <w:lang w:eastAsia="zh-CN"/>
        </w:rPr>
        <w:t>Curr</w:t>
      </w:r>
      <w:proofErr w:type="spellEnd"/>
      <w:r w:rsidRPr="007A19D2">
        <w:rPr>
          <w:rFonts w:ascii="Book Antiqua" w:hAnsi="Book Antiqua" w:cs="宋体"/>
          <w:i/>
          <w:iCs/>
          <w:sz w:val="24"/>
          <w:szCs w:val="24"/>
          <w:lang w:eastAsia="zh-CN"/>
        </w:rPr>
        <w:t xml:space="preserve"> Med </w:t>
      </w:r>
      <w:proofErr w:type="spellStart"/>
      <w:r w:rsidRPr="007A19D2">
        <w:rPr>
          <w:rFonts w:ascii="Book Antiqua" w:hAnsi="Book Antiqua" w:cs="宋体"/>
          <w:i/>
          <w:iCs/>
          <w:sz w:val="24"/>
          <w:szCs w:val="24"/>
          <w:lang w:eastAsia="zh-CN"/>
        </w:rPr>
        <w:t>Chem</w:t>
      </w:r>
      <w:proofErr w:type="spellEnd"/>
      <w:r w:rsidRPr="007A19D2">
        <w:rPr>
          <w:rFonts w:ascii="Book Antiqua" w:hAnsi="Book Antiqua" w:cs="宋体"/>
          <w:sz w:val="24"/>
          <w:szCs w:val="24"/>
          <w:lang w:eastAsia="zh-CN"/>
        </w:rPr>
        <w:t> 2006; </w:t>
      </w:r>
      <w:r w:rsidRPr="007A19D2">
        <w:rPr>
          <w:rFonts w:ascii="Book Antiqua" w:hAnsi="Book Antiqua" w:cs="宋体"/>
          <w:b/>
          <w:bCs/>
          <w:sz w:val="24"/>
          <w:szCs w:val="24"/>
          <w:lang w:eastAsia="zh-CN"/>
        </w:rPr>
        <w:t>13</w:t>
      </w:r>
      <w:r w:rsidRPr="007A19D2">
        <w:rPr>
          <w:rFonts w:ascii="Book Antiqua" w:hAnsi="Book Antiqua" w:cs="宋体"/>
          <w:sz w:val="24"/>
          <w:szCs w:val="24"/>
          <w:lang w:eastAsia="zh-CN"/>
        </w:rPr>
        <w:t>: 2839-2855 [PMID: 17073632 DOI: 10.2174/092986706778521995]</w:t>
      </w:r>
    </w:p>
    <w:p w:rsidR="00E267B3" w:rsidRPr="007A19D2" w:rsidRDefault="00E267B3" w:rsidP="00474615">
      <w:pPr>
        <w:spacing w:after="0" w:line="360" w:lineRule="auto"/>
        <w:jc w:val="both"/>
        <w:rPr>
          <w:rFonts w:ascii="Book Antiqua" w:hAnsi="Book Antiqua" w:cs="宋体"/>
          <w:sz w:val="24"/>
          <w:szCs w:val="24"/>
          <w:lang w:eastAsia="zh-CN"/>
        </w:rPr>
      </w:pPr>
      <w:proofErr w:type="gramStart"/>
      <w:r w:rsidRPr="007A19D2">
        <w:rPr>
          <w:rFonts w:ascii="Book Antiqua" w:hAnsi="Book Antiqua" w:cs="宋体"/>
          <w:sz w:val="24"/>
          <w:szCs w:val="24"/>
          <w:lang w:eastAsia="zh-CN"/>
        </w:rPr>
        <w:t>6 </w:t>
      </w:r>
      <w:r w:rsidRPr="007A19D2">
        <w:rPr>
          <w:rFonts w:ascii="Book Antiqua" w:hAnsi="Book Antiqua" w:cs="宋体"/>
          <w:b/>
          <w:bCs/>
          <w:sz w:val="24"/>
          <w:szCs w:val="24"/>
          <w:lang w:eastAsia="zh-CN"/>
        </w:rPr>
        <w:t>Cao GW</w:t>
      </w:r>
      <w:r w:rsidRPr="007A19D2">
        <w:rPr>
          <w:rFonts w:ascii="Book Antiqua" w:hAnsi="Book Antiqua" w:cs="宋体"/>
          <w:sz w:val="24"/>
          <w:szCs w:val="24"/>
          <w:lang w:eastAsia="zh-CN"/>
        </w:rPr>
        <w:t>.</w:t>
      </w:r>
      <w:proofErr w:type="gramEnd"/>
      <w:r w:rsidRPr="007A19D2">
        <w:rPr>
          <w:rFonts w:ascii="Book Antiqua" w:hAnsi="Book Antiqua" w:cs="宋体"/>
          <w:sz w:val="24"/>
          <w:szCs w:val="24"/>
          <w:lang w:eastAsia="zh-CN"/>
        </w:rPr>
        <w:t xml:space="preserve"> </w:t>
      </w:r>
      <w:proofErr w:type="gramStart"/>
      <w:r w:rsidRPr="007A19D2">
        <w:rPr>
          <w:rFonts w:ascii="Book Antiqua" w:hAnsi="Book Antiqua" w:cs="宋体"/>
          <w:sz w:val="24"/>
          <w:szCs w:val="24"/>
          <w:lang w:eastAsia="zh-CN"/>
        </w:rPr>
        <w:t>Clinical relevance and public health significance of hepatitis B virus genomic variations.</w:t>
      </w:r>
      <w:proofErr w:type="gramEnd"/>
      <w:r w:rsidRPr="007A19D2">
        <w:rPr>
          <w:rFonts w:ascii="Book Antiqua" w:hAnsi="Book Antiqua" w:cs="宋体"/>
          <w:sz w:val="24"/>
          <w:szCs w:val="24"/>
          <w:lang w:eastAsia="zh-CN"/>
        </w:rPr>
        <w:t> </w:t>
      </w:r>
      <w:r w:rsidRPr="007A19D2">
        <w:rPr>
          <w:rFonts w:ascii="Book Antiqua" w:hAnsi="Book Antiqua" w:cs="宋体"/>
          <w:i/>
          <w:iCs/>
          <w:sz w:val="24"/>
          <w:szCs w:val="24"/>
          <w:lang w:eastAsia="zh-CN"/>
        </w:rPr>
        <w:t xml:space="preserve">World J </w:t>
      </w:r>
      <w:proofErr w:type="spellStart"/>
      <w:r w:rsidRPr="007A19D2">
        <w:rPr>
          <w:rFonts w:ascii="Book Antiqua" w:hAnsi="Book Antiqua" w:cs="宋体"/>
          <w:i/>
          <w:iCs/>
          <w:sz w:val="24"/>
          <w:szCs w:val="24"/>
          <w:lang w:eastAsia="zh-CN"/>
        </w:rPr>
        <w:t>Gastroenterol</w:t>
      </w:r>
      <w:proofErr w:type="spellEnd"/>
      <w:r w:rsidRPr="007A19D2">
        <w:rPr>
          <w:rFonts w:ascii="Book Antiqua" w:hAnsi="Book Antiqua" w:cs="宋体"/>
          <w:sz w:val="24"/>
          <w:szCs w:val="24"/>
          <w:lang w:eastAsia="zh-CN"/>
        </w:rPr>
        <w:t> 2009; </w:t>
      </w:r>
      <w:r w:rsidRPr="007A19D2">
        <w:rPr>
          <w:rFonts w:ascii="Book Antiqua" w:hAnsi="Book Antiqua" w:cs="宋体"/>
          <w:b/>
          <w:bCs/>
          <w:sz w:val="24"/>
          <w:szCs w:val="24"/>
          <w:lang w:eastAsia="zh-CN"/>
        </w:rPr>
        <w:t>15</w:t>
      </w:r>
      <w:r w:rsidRPr="007A19D2">
        <w:rPr>
          <w:rFonts w:ascii="Book Antiqua" w:hAnsi="Book Antiqua" w:cs="宋体"/>
          <w:sz w:val="24"/>
          <w:szCs w:val="24"/>
          <w:lang w:eastAsia="zh-CN"/>
        </w:rPr>
        <w:t>: 5761-5769 [PMID: 19998495]</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7 </w:t>
      </w:r>
      <w:proofErr w:type="spellStart"/>
      <w:r w:rsidRPr="007A19D2">
        <w:rPr>
          <w:rFonts w:ascii="Book Antiqua" w:hAnsi="Book Antiqua" w:cs="宋体"/>
          <w:b/>
          <w:bCs/>
          <w:sz w:val="24"/>
          <w:szCs w:val="24"/>
          <w:lang w:eastAsia="zh-CN"/>
        </w:rPr>
        <w:t>Arauz</w:t>
      </w:r>
      <w:proofErr w:type="spellEnd"/>
      <w:r w:rsidRPr="007A19D2">
        <w:rPr>
          <w:rFonts w:ascii="Book Antiqua" w:hAnsi="Book Antiqua" w:cs="宋体"/>
          <w:b/>
          <w:bCs/>
          <w:sz w:val="24"/>
          <w:szCs w:val="24"/>
          <w:lang w:eastAsia="zh-CN"/>
        </w:rPr>
        <w:t>-Ruiz P</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Norder</w:t>
      </w:r>
      <w:proofErr w:type="spellEnd"/>
      <w:r w:rsidRPr="007A19D2">
        <w:rPr>
          <w:rFonts w:ascii="Book Antiqua" w:hAnsi="Book Antiqua" w:cs="宋体"/>
          <w:sz w:val="24"/>
          <w:szCs w:val="24"/>
          <w:lang w:eastAsia="zh-CN"/>
        </w:rPr>
        <w:t xml:space="preserve"> H, Robertson BH, </w:t>
      </w:r>
      <w:proofErr w:type="spellStart"/>
      <w:r w:rsidRPr="007A19D2">
        <w:rPr>
          <w:rFonts w:ascii="Book Antiqua" w:hAnsi="Book Antiqua" w:cs="宋体"/>
          <w:sz w:val="24"/>
          <w:szCs w:val="24"/>
          <w:lang w:eastAsia="zh-CN"/>
        </w:rPr>
        <w:t>Magnius</w:t>
      </w:r>
      <w:proofErr w:type="spellEnd"/>
      <w:r w:rsidRPr="007A19D2">
        <w:rPr>
          <w:rFonts w:ascii="Book Antiqua" w:hAnsi="Book Antiqua" w:cs="宋体"/>
          <w:sz w:val="24"/>
          <w:szCs w:val="24"/>
          <w:lang w:eastAsia="zh-CN"/>
        </w:rPr>
        <w:t xml:space="preserve"> LO. Genotype H: a new Amerindian genotype of hepatitis B virus revealed in Central America. </w:t>
      </w:r>
      <w:r w:rsidRPr="007A19D2">
        <w:rPr>
          <w:rFonts w:ascii="Book Antiqua" w:hAnsi="Book Antiqua" w:cs="宋体"/>
          <w:i/>
          <w:iCs/>
          <w:sz w:val="24"/>
          <w:szCs w:val="24"/>
          <w:lang w:eastAsia="zh-CN"/>
        </w:rPr>
        <w:t xml:space="preserve">J Gen </w:t>
      </w:r>
      <w:proofErr w:type="spellStart"/>
      <w:r w:rsidRPr="007A19D2">
        <w:rPr>
          <w:rFonts w:ascii="Book Antiqua" w:hAnsi="Book Antiqua" w:cs="宋体"/>
          <w:i/>
          <w:iCs/>
          <w:sz w:val="24"/>
          <w:szCs w:val="24"/>
          <w:lang w:eastAsia="zh-CN"/>
        </w:rPr>
        <w:t>Virol</w:t>
      </w:r>
      <w:proofErr w:type="spellEnd"/>
      <w:r w:rsidRPr="007A19D2">
        <w:rPr>
          <w:rFonts w:ascii="Book Antiqua" w:hAnsi="Book Antiqua" w:cs="宋体"/>
          <w:sz w:val="24"/>
          <w:szCs w:val="24"/>
          <w:lang w:eastAsia="zh-CN"/>
        </w:rPr>
        <w:t> 2002; </w:t>
      </w:r>
      <w:r w:rsidRPr="007A19D2">
        <w:rPr>
          <w:rFonts w:ascii="Book Antiqua" w:hAnsi="Book Antiqua" w:cs="宋体"/>
          <w:b/>
          <w:bCs/>
          <w:sz w:val="24"/>
          <w:szCs w:val="24"/>
          <w:lang w:eastAsia="zh-CN"/>
        </w:rPr>
        <w:t>83</w:t>
      </w:r>
      <w:r w:rsidRPr="007A19D2">
        <w:rPr>
          <w:rFonts w:ascii="Book Antiqua" w:hAnsi="Book Antiqua" w:cs="宋体"/>
          <w:sz w:val="24"/>
          <w:szCs w:val="24"/>
          <w:lang w:eastAsia="zh-CN"/>
        </w:rPr>
        <w:t>: 2059-2073 [PMID: 12124470]</w:t>
      </w:r>
    </w:p>
    <w:p w:rsidR="00E267B3" w:rsidRPr="007A19D2" w:rsidRDefault="00E267B3" w:rsidP="00474615">
      <w:pPr>
        <w:spacing w:after="0" w:line="360" w:lineRule="auto"/>
        <w:jc w:val="both"/>
        <w:rPr>
          <w:rFonts w:ascii="Book Antiqua" w:hAnsi="Book Antiqua" w:cs="宋体"/>
          <w:sz w:val="24"/>
          <w:szCs w:val="24"/>
          <w:lang w:eastAsia="zh-CN"/>
        </w:rPr>
      </w:pPr>
      <w:proofErr w:type="gramStart"/>
      <w:r w:rsidRPr="007A19D2">
        <w:rPr>
          <w:rFonts w:ascii="Book Antiqua" w:hAnsi="Book Antiqua" w:cs="宋体"/>
          <w:sz w:val="24"/>
          <w:szCs w:val="24"/>
          <w:lang w:eastAsia="zh-CN"/>
        </w:rPr>
        <w:t>8 </w:t>
      </w:r>
      <w:r w:rsidRPr="007A19D2">
        <w:rPr>
          <w:rFonts w:ascii="Book Antiqua" w:hAnsi="Book Antiqua" w:cs="宋体"/>
          <w:b/>
          <w:bCs/>
          <w:sz w:val="24"/>
          <w:szCs w:val="24"/>
          <w:lang w:eastAsia="zh-CN"/>
        </w:rPr>
        <w:t>Tran TT</w:t>
      </w:r>
      <w:r w:rsidRPr="007A19D2">
        <w:rPr>
          <w:rFonts w:ascii="Book Antiqua" w:hAnsi="Book Antiqua" w:cs="宋体"/>
          <w:sz w:val="24"/>
          <w:szCs w:val="24"/>
          <w:lang w:eastAsia="zh-CN"/>
        </w:rPr>
        <w:t>, Trinh TN, Abe K.</w:t>
      </w:r>
      <w:proofErr w:type="gramEnd"/>
      <w:r w:rsidRPr="007A19D2">
        <w:rPr>
          <w:rFonts w:ascii="Book Antiqua" w:hAnsi="Book Antiqua" w:cs="宋体"/>
          <w:sz w:val="24"/>
          <w:szCs w:val="24"/>
          <w:lang w:eastAsia="zh-CN"/>
        </w:rPr>
        <w:t xml:space="preserve"> New complex recombinant genotype of hepatitis B virus identified in Vietnam. </w:t>
      </w:r>
      <w:r w:rsidRPr="007A19D2">
        <w:rPr>
          <w:rFonts w:ascii="Book Antiqua" w:hAnsi="Book Antiqua" w:cs="宋体"/>
          <w:i/>
          <w:iCs/>
          <w:sz w:val="24"/>
          <w:szCs w:val="24"/>
          <w:lang w:eastAsia="zh-CN"/>
        </w:rPr>
        <w:t xml:space="preserve">J </w:t>
      </w:r>
      <w:proofErr w:type="spellStart"/>
      <w:r w:rsidRPr="007A19D2">
        <w:rPr>
          <w:rFonts w:ascii="Book Antiqua" w:hAnsi="Book Antiqua" w:cs="宋体"/>
          <w:i/>
          <w:iCs/>
          <w:sz w:val="24"/>
          <w:szCs w:val="24"/>
          <w:lang w:eastAsia="zh-CN"/>
        </w:rPr>
        <w:t>Virol</w:t>
      </w:r>
      <w:proofErr w:type="spellEnd"/>
      <w:r w:rsidRPr="007A19D2">
        <w:rPr>
          <w:rFonts w:ascii="Book Antiqua" w:hAnsi="Book Antiqua" w:cs="宋体"/>
          <w:sz w:val="24"/>
          <w:szCs w:val="24"/>
          <w:lang w:eastAsia="zh-CN"/>
        </w:rPr>
        <w:t> 2008; </w:t>
      </w:r>
      <w:r w:rsidRPr="007A19D2">
        <w:rPr>
          <w:rFonts w:ascii="Book Antiqua" w:hAnsi="Book Antiqua" w:cs="宋体"/>
          <w:b/>
          <w:bCs/>
          <w:sz w:val="24"/>
          <w:szCs w:val="24"/>
          <w:lang w:eastAsia="zh-CN"/>
        </w:rPr>
        <w:t>82</w:t>
      </w:r>
      <w:r w:rsidRPr="007A19D2">
        <w:rPr>
          <w:rFonts w:ascii="Book Antiqua" w:hAnsi="Book Antiqua" w:cs="宋体"/>
          <w:sz w:val="24"/>
          <w:szCs w:val="24"/>
          <w:lang w:eastAsia="zh-CN"/>
        </w:rPr>
        <w:t>: 5657-5663 [PMID: 18353958 DOI: 10.1128/jvi.02556-07]</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9 </w:t>
      </w:r>
      <w:proofErr w:type="spellStart"/>
      <w:r w:rsidRPr="007A19D2">
        <w:rPr>
          <w:rFonts w:ascii="Book Antiqua" w:hAnsi="Book Antiqua" w:cs="宋体"/>
          <w:b/>
          <w:bCs/>
          <w:sz w:val="24"/>
          <w:szCs w:val="24"/>
          <w:lang w:eastAsia="zh-CN"/>
        </w:rPr>
        <w:t>Olinger</w:t>
      </w:r>
      <w:proofErr w:type="spellEnd"/>
      <w:r w:rsidRPr="007A19D2">
        <w:rPr>
          <w:rFonts w:ascii="Book Antiqua" w:hAnsi="Book Antiqua" w:cs="宋体"/>
          <w:b/>
          <w:bCs/>
          <w:sz w:val="24"/>
          <w:szCs w:val="24"/>
          <w:lang w:eastAsia="zh-CN"/>
        </w:rPr>
        <w:t xml:space="preserve"> CM</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Jutavijittum</w:t>
      </w:r>
      <w:proofErr w:type="spellEnd"/>
      <w:r w:rsidRPr="007A19D2">
        <w:rPr>
          <w:rFonts w:ascii="Book Antiqua" w:hAnsi="Book Antiqua" w:cs="宋体"/>
          <w:sz w:val="24"/>
          <w:szCs w:val="24"/>
          <w:lang w:eastAsia="zh-CN"/>
        </w:rPr>
        <w:t xml:space="preserve"> P, </w:t>
      </w:r>
      <w:proofErr w:type="spellStart"/>
      <w:r w:rsidRPr="007A19D2">
        <w:rPr>
          <w:rFonts w:ascii="Book Antiqua" w:hAnsi="Book Antiqua" w:cs="宋体"/>
          <w:sz w:val="24"/>
          <w:szCs w:val="24"/>
          <w:lang w:eastAsia="zh-CN"/>
        </w:rPr>
        <w:t>Hübschen</w:t>
      </w:r>
      <w:proofErr w:type="spellEnd"/>
      <w:r w:rsidRPr="007A19D2">
        <w:rPr>
          <w:rFonts w:ascii="Book Antiqua" w:hAnsi="Book Antiqua" w:cs="宋体"/>
          <w:sz w:val="24"/>
          <w:szCs w:val="24"/>
          <w:lang w:eastAsia="zh-CN"/>
        </w:rPr>
        <w:t xml:space="preserve"> JM, </w:t>
      </w:r>
      <w:proofErr w:type="spellStart"/>
      <w:r w:rsidRPr="007A19D2">
        <w:rPr>
          <w:rFonts w:ascii="Book Antiqua" w:hAnsi="Book Antiqua" w:cs="宋体"/>
          <w:sz w:val="24"/>
          <w:szCs w:val="24"/>
          <w:lang w:eastAsia="zh-CN"/>
        </w:rPr>
        <w:t>Yousukh</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Samountry</w:t>
      </w:r>
      <w:proofErr w:type="spellEnd"/>
      <w:r w:rsidRPr="007A19D2">
        <w:rPr>
          <w:rFonts w:ascii="Book Antiqua" w:hAnsi="Book Antiqua" w:cs="宋体"/>
          <w:sz w:val="24"/>
          <w:szCs w:val="24"/>
          <w:lang w:eastAsia="zh-CN"/>
        </w:rPr>
        <w:t xml:space="preserve"> B, </w:t>
      </w:r>
      <w:proofErr w:type="spellStart"/>
      <w:r w:rsidRPr="007A19D2">
        <w:rPr>
          <w:rFonts w:ascii="Book Antiqua" w:hAnsi="Book Antiqua" w:cs="宋体"/>
          <w:sz w:val="24"/>
          <w:szCs w:val="24"/>
          <w:lang w:eastAsia="zh-CN"/>
        </w:rPr>
        <w:t>Thammavong</w:t>
      </w:r>
      <w:proofErr w:type="spellEnd"/>
      <w:r w:rsidRPr="007A19D2">
        <w:rPr>
          <w:rFonts w:ascii="Book Antiqua" w:hAnsi="Book Antiqua" w:cs="宋体"/>
          <w:sz w:val="24"/>
          <w:szCs w:val="24"/>
          <w:lang w:eastAsia="zh-CN"/>
        </w:rPr>
        <w:t xml:space="preserve"> T, </w:t>
      </w:r>
      <w:proofErr w:type="spellStart"/>
      <w:r w:rsidRPr="007A19D2">
        <w:rPr>
          <w:rFonts w:ascii="Book Antiqua" w:hAnsi="Book Antiqua" w:cs="宋体"/>
          <w:sz w:val="24"/>
          <w:szCs w:val="24"/>
          <w:lang w:eastAsia="zh-CN"/>
        </w:rPr>
        <w:t>Toriyama</w:t>
      </w:r>
      <w:proofErr w:type="spellEnd"/>
      <w:r w:rsidRPr="007A19D2">
        <w:rPr>
          <w:rFonts w:ascii="Book Antiqua" w:hAnsi="Book Antiqua" w:cs="宋体"/>
          <w:sz w:val="24"/>
          <w:szCs w:val="24"/>
          <w:lang w:eastAsia="zh-CN"/>
        </w:rPr>
        <w:t xml:space="preserve"> K, Muller CP. Possible new hepatitis B virus genotype, southeast Asia. </w:t>
      </w:r>
      <w:proofErr w:type="spellStart"/>
      <w:r w:rsidRPr="007A19D2">
        <w:rPr>
          <w:rFonts w:ascii="Book Antiqua" w:hAnsi="Book Antiqua" w:cs="宋体"/>
          <w:i/>
          <w:iCs/>
          <w:sz w:val="24"/>
          <w:szCs w:val="24"/>
          <w:lang w:eastAsia="zh-CN"/>
        </w:rPr>
        <w:t>Emerg</w:t>
      </w:r>
      <w:proofErr w:type="spellEnd"/>
      <w:r w:rsidRPr="007A19D2">
        <w:rPr>
          <w:rFonts w:ascii="Book Antiqua" w:hAnsi="Book Antiqua" w:cs="宋体"/>
          <w:i/>
          <w:iCs/>
          <w:sz w:val="24"/>
          <w:szCs w:val="24"/>
          <w:lang w:eastAsia="zh-CN"/>
        </w:rPr>
        <w:t xml:space="preserve"> Infect Dis</w:t>
      </w:r>
      <w:r w:rsidRPr="007A19D2">
        <w:rPr>
          <w:rFonts w:ascii="Book Antiqua" w:hAnsi="Book Antiqua" w:cs="宋体"/>
          <w:sz w:val="24"/>
          <w:szCs w:val="24"/>
          <w:lang w:eastAsia="zh-CN"/>
        </w:rPr>
        <w:t> 2008; </w:t>
      </w:r>
      <w:r w:rsidRPr="007A19D2">
        <w:rPr>
          <w:rFonts w:ascii="Book Antiqua" w:hAnsi="Book Antiqua" w:cs="宋体"/>
          <w:b/>
          <w:bCs/>
          <w:sz w:val="24"/>
          <w:szCs w:val="24"/>
          <w:lang w:eastAsia="zh-CN"/>
        </w:rPr>
        <w:t>14</w:t>
      </w:r>
      <w:r w:rsidRPr="007A19D2">
        <w:rPr>
          <w:rFonts w:ascii="Book Antiqua" w:hAnsi="Book Antiqua" w:cs="宋体"/>
          <w:sz w:val="24"/>
          <w:szCs w:val="24"/>
          <w:lang w:eastAsia="zh-CN"/>
        </w:rPr>
        <w:t>: 1777-1780 [PMID: 18976569 DOI: 10.3201/eid1411.080437]</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10 </w:t>
      </w:r>
      <w:r w:rsidRPr="007A19D2">
        <w:rPr>
          <w:rFonts w:ascii="Book Antiqua" w:hAnsi="Book Antiqua" w:cs="宋体"/>
          <w:b/>
          <w:bCs/>
          <w:sz w:val="24"/>
          <w:szCs w:val="24"/>
          <w:lang w:eastAsia="zh-CN"/>
        </w:rPr>
        <w:t>Yu H</w:t>
      </w:r>
      <w:r w:rsidRPr="007A19D2">
        <w:rPr>
          <w:rFonts w:ascii="Book Antiqua" w:hAnsi="Book Antiqua" w:cs="宋体"/>
          <w:sz w:val="24"/>
          <w:szCs w:val="24"/>
          <w:lang w:eastAsia="zh-CN"/>
        </w:rPr>
        <w:t xml:space="preserve">, Yuan Q, </w:t>
      </w:r>
      <w:proofErr w:type="spellStart"/>
      <w:r w:rsidRPr="007A19D2">
        <w:rPr>
          <w:rFonts w:ascii="Book Antiqua" w:hAnsi="Book Antiqua" w:cs="宋体"/>
          <w:sz w:val="24"/>
          <w:szCs w:val="24"/>
          <w:lang w:eastAsia="zh-CN"/>
        </w:rPr>
        <w:t>Ge</w:t>
      </w:r>
      <w:proofErr w:type="spellEnd"/>
      <w:r w:rsidRPr="007A19D2">
        <w:rPr>
          <w:rFonts w:ascii="Book Antiqua" w:hAnsi="Book Antiqua" w:cs="宋体"/>
          <w:sz w:val="24"/>
          <w:szCs w:val="24"/>
          <w:lang w:eastAsia="zh-CN"/>
        </w:rPr>
        <w:t xml:space="preserve"> SX, Wang HY, Zhang YL, Chen QR, Zhang J, Chen PJ, Xia NS. Molecular and phylogenetic analyses suggest an additional hepatitis B virus genotype "I". </w:t>
      </w:r>
      <w:proofErr w:type="spellStart"/>
      <w:r w:rsidRPr="007A19D2">
        <w:rPr>
          <w:rFonts w:ascii="Book Antiqua" w:hAnsi="Book Antiqua" w:cs="宋体"/>
          <w:i/>
          <w:iCs/>
          <w:sz w:val="24"/>
          <w:szCs w:val="24"/>
          <w:lang w:eastAsia="zh-CN"/>
        </w:rPr>
        <w:t>PLoS</w:t>
      </w:r>
      <w:proofErr w:type="spellEnd"/>
      <w:r w:rsidRPr="007A19D2">
        <w:rPr>
          <w:rFonts w:ascii="Book Antiqua" w:hAnsi="Book Antiqua" w:cs="宋体"/>
          <w:i/>
          <w:iCs/>
          <w:sz w:val="24"/>
          <w:szCs w:val="24"/>
          <w:lang w:eastAsia="zh-CN"/>
        </w:rPr>
        <w:t xml:space="preserve"> One</w:t>
      </w:r>
      <w:r w:rsidRPr="007A19D2">
        <w:rPr>
          <w:rFonts w:ascii="Book Antiqua" w:hAnsi="Book Antiqua" w:cs="宋体"/>
          <w:sz w:val="24"/>
          <w:szCs w:val="24"/>
          <w:lang w:eastAsia="zh-CN"/>
        </w:rPr>
        <w:t> 2010; </w:t>
      </w:r>
      <w:r w:rsidRPr="007A19D2">
        <w:rPr>
          <w:rFonts w:ascii="Book Antiqua" w:hAnsi="Book Antiqua" w:cs="宋体"/>
          <w:b/>
          <w:bCs/>
          <w:sz w:val="24"/>
          <w:szCs w:val="24"/>
          <w:lang w:eastAsia="zh-CN"/>
        </w:rPr>
        <w:t>5</w:t>
      </w:r>
      <w:r w:rsidRPr="007A19D2">
        <w:rPr>
          <w:rFonts w:ascii="Book Antiqua" w:hAnsi="Book Antiqua" w:cs="宋体"/>
          <w:sz w:val="24"/>
          <w:szCs w:val="24"/>
          <w:lang w:eastAsia="zh-CN"/>
        </w:rPr>
        <w:t>: e9297 [PMID: 20174575 DOI: 10.1371/journal.pone.0009297]</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11 </w:t>
      </w:r>
      <w:proofErr w:type="spellStart"/>
      <w:r w:rsidRPr="007A19D2">
        <w:rPr>
          <w:rFonts w:ascii="Book Antiqua" w:hAnsi="Book Antiqua" w:cs="宋体"/>
          <w:b/>
          <w:bCs/>
          <w:sz w:val="24"/>
          <w:szCs w:val="24"/>
          <w:lang w:eastAsia="zh-CN"/>
        </w:rPr>
        <w:t>Zehender</w:t>
      </w:r>
      <w:proofErr w:type="spellEnd"/>
      <w:r w:rsidRPr="007A19D2">
        <w:rPr>
          <w:rFonts w:ascii="Book Antiqua" w:hAnsi="Book Antiqua" w:cs="宋体"/>
          <w:b/>
          <w:bCs/>
          <w:sz w:val="24"/>
          <w:szCs w:val="24"/>
          <w:lang w:eastAsia="zh-CN"/>
        </w:rPr>
        <w:t xml:space="preserve"> G</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Ebranati</w:t>
      </w:r>
      <w:proofErr w:type="spellEnd"/>
      <w:r w:rsidRPr="007A19D2">
        <w:rPr>
          <w:rFonts w:ascii="Book Antiqua" w:hAnsi="Book Antiqua" w:cs="宋体"/>
          <w:sz w:val="24"/>
          <w:szCs w:val="24"/>
          <w:lang w:eastAsia="zh-CN"/>
        </w:rPr>
        <w:t xml:space="preserve"> E, </w:t>
      </w:r>
      <w:proofErr w:type="spellStart"/>
      <w:r w:rsidRPr="007A19D2">
        <w:rPr>
          <w:rFonts w:ascii="Book Antiqua" w:hAnsi="Book Antiqua" w:cs="宋体"/>
          <w:sz w:val="24"/>
          <w:szCs w:val="24"/>
          <w:lang w:eastAsia="zh-CN"/>
        </w:rPr>
        <w:t>Gabanelli</w:t>
      </w:r>
      <w:proofErr w:type="spellEnd"/>
      <w:r w:rsidRPr="007A19D2">
        <w:rPr>
          <w:rFonts w:ascii="Book Antiqua" w:hAnsi="Book Antiqua" w:cs="宋体"/>
          <w:sz w:val="24"/>
          <w:szCs w:val="24"/>
          <w:lang w:eastAsia="zh-CN"/>
        </w:rPr>
        <w:t xml:space="preserve"> E, </w:t>
      </w:r>
      <w:proofErr w:type="spellStart"/>
      <w:r w:rsidRPr="007A19D2">
        <w:rPr>
          <w:rFonts w:ascii="Book Antiqua" w:hAnsi="Book Antiqua" w:cs="宋体"/>
          <w:sz w:val="24"/>
          <w:szCs w:val="24"/>
          <w:lang w:eastAsia="zh-CN"/>
        </w:rPr>
        <w:t>Sorrentino</w:t>
      </w:r>
      <w:proofErr w:type="spellEnd"/>
      <w:r w:rsidRPr="007A19D2">
        <w:rPr>
          <w:rFonts w:ascii="Book Antiqua" w:hAnsi="Book Antiqua" w:cs="宋体"/>
          <w:sz w:val="24"/>
          <w:szCs w:val="24"/>
          <w:lang w:eastAsia="zh-CN"/>
        </w:rPr>
        <w:t xml:space="preserve"> C, Lo </w:t>
      </w:r>
      <w:proofErr w:type="spellStart"/>
      <w:r w:rsidRPr="007A19D2">
        <w:rPr>
          <w:rFonts w:ascii="Book Antiqua" w:hAnsi="Book Antiqua" w:cs="宋体"/>
          <w:sz w:val="24"/>
          <w:szCs w:val="24"/>
          <w:lang w:eastAsia="zh-CN"/>
        </w:rPr>
        <w:t>Presti</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Tanzi</w:t>
      </w:r>
      <w:proofErr w:type="spellEnd"/>
      <w:r w:rsidRPr="007A19D2">
        <w:rPr>
          <w:rFonts w:ascii="Book Antiqua" w:hAnsi="Book Antiqua" w:cs="宋体"/>
          <w:sz w:val="24"/>
          <w:szCs w:val="24"/>
          <w:lang w:eastAsia="zh-CN"/>
        </w:rPr>
        <w:t xml:space="preserve"> E, </w:t>
      </w:r>
      <w:proofErr w:type="spellStart"/>
      <w:r w:rsidRPr="007A19D2">
        <w:rPr>
          <w:rFonts w:ascii="Book Antiqua" w:hAnsi="Book Antiqua" w:cs="宋体"/>
          <w:sz w:val="24"/>
          <w:szCs w:val="24"/>
          <w:lang w:eastAsia="zh-CN"/>
        </w:rPr>
        <w:t>Ciccozzi</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Galli</w:t>
      </w:r>
      <w:proofErr w:type="spellEnd"/>
      <w:r w:rsidRPr="007A19D2">
        <w:rPr>
          <w:rFonts w:ascii="Book Antiqua" w:hAnsi="Book Antiqua" w:cs="宋体"/>
          <w:sz w:val="24"/>
          <w:szCs w:val="24"/>
          <w:lang w:eastAsia="zh-CN"/>
        </w:rPr>
        <w:t xml:space="preserve"> M. Enigmatic origin of hepatitis B virus: an ancient travelling companion or a recent </w:t>
      </w:r>
      <w:r w:rsidRPr="007A19D2">
        <w:rPr>
          <w:rFonts w:ascii="Book Antiqua" w:hAnsi="Book Antiqua" w:cs="宋体"/>
          <w:sz w:val="24"/>
          <w:szCs w:val="24"/>
          <w:lang w:eastAsia="zh-CN"/>
        </w:rPr>
        <w:lastRenderedPageBreak/>
        <w:t>encounter? </w:t>
      </w:r>
      <w:r w:rsidRPr="007A19D2">
        <w:rPr>
          <w:rFonts w:ascii="Book Antiqua" w:hAnsi="Book Antiqua" w:cs="宋体"/>
          <w:i/>
          <w:iCs/>
          <w:sz w:val="24"/>
          <w:szCs w:val="24"/>
          <w:lang w:eastAsia="zh-CN"/>
        </w:rPr>
        <w:t xml:space="preserve">World J </w:t>
      </w:r>
      <w:proofErr w:type="spellStart"/>
      <w:r w:rsidRPr="007A19D2">
        <w:rPr>
          <w:rFonts w:ascii="Book Antiqua" w:hAnsi="Book Antiqua" w:cs="宋体"/>
          <w:i/>
          <w:iCs/>
          <w:sz w:val="24"/>
          <w:szCs w:val="24"/>
          <w:lang w:eastAsia="zh-CN"/>
        </w:rPr>
        <w:t>Gastroenterol</w:t>
      </w:r>
      <w:proofErr w:type="spellEnd"/>
      <w:r w:rsidRPr="007A19D2">
        <w:rPr>
          <w:rFonts w:ascii="Book Antiqua" w:hAnsi="Book Antiqua" w:cs="宋体"/>
          <w:sz w:val="24"/>
          <w:szCs w:val="24"/>
          <w:lang w:eastAsia="zh-CN"/>
        </w:rPr>
        <w:t> 2014; </w:t>
      </w:r>
      <w:r w:rsidRPr="007A19D2">
        <w:rPr>
          <w:rFonts w:ascii="Book Antiqua" w:hAnsi="Book Antiqua" w:cs="宋体"/>
          <w:b/>
          <w:bCs/>
          <w:sz w:val="24"/>
          <w:szCs w:val="24"/>
          <w:lang w:eastAsia="zh-CN"/>
        </w:rPr>
        <w:t>20</w:t>
      </w:r>
      <w:r w:rsidRPr="007A19D2">
        <w:rPr>
          <w:rFonts w:ascii="Book Antiqua" w:hAnsi="Book Antiqua" w:cs="宋体"/>
          <w:sz w:val="24"/>
          <w:szCs w:val="24"/>
          <w:lang w:eastAsia="zh-CN"/>
        </w:rPr>
        <w:t>: 7622-7634 [PMID: 24976700 DOI: 10.3748/wjg.v20.i24.7622]</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12 </w:t>
      </w:r>
      <w:proofErr w:type="spellStart"/>
      <w:r w:rsidRPr="007A19D2">
        <w:rPr>
          <w:rFonts w:ascii="Book Antiqua" w:hAnsi="Book Antiqua" w:cs="宋体"/>
          <w:b/>
          <w:bCs/>
          <w:sz w:val="24"/>
          <w:szCs w:val="24"/>
          <w:lang w:eastAsia="zh-CN"/>
        </w:rPr>
        <w:t>Tatematsu</w:t>
      </w:r>
      <w:proofErr w:type="spellEnd"/>
      <w:r w:rsidRPr="007A19D2">
        <w:rPr>
          <w:rFonts w:ascii="Book Antiqua" w:hAnsi="Book Antiqua" w:cs="宋体"/>
          <w:b/>
          <w:bCs/>
          <w:sz w:val="24"/>
          <w:szCs w:val="24"/>
          <w:lang w:eastAsia="zh-CN"/>
        </w:rPr>
        <w:t xml:space="preserve"> K</w:t>
      </w:r>
      <w:r w:rsidRPr="007A19D2">
        <w:rPr>
          <w:rFonts w:ascii="Book Antiqua" w:hAnsi="Book Antiqua" w:cs="宋体"/>
          <w:sz w:val="24"/>
          <w:szCs w:val="24"/>
          <w:lang w:eastAsia="zh-CN"/>
        </w:rPr>
        <w:t xml:space="preserve">, Tanaka Y, </w:t>
      </w:r>
      <w:proofErr w:type="spellStart"/>
      <w:r w:rsidRPr="007A19D2">
        <w:rPr>
          <w:rFonts w:ascii="Book Antiqua" w:hAnsi="Book Antiqua" w:cs="宋体"/>
          <w:sz w:val="24"/>
          <w:szCs w:val="24"/>
          <w:lang w:eastAsia="zh-CN"/>
        </w:rPr>
        <w:t>Kurbanov</w:t>
      </w:r>
      <w:proofErr w:type="spellEnd"/>
      <w:r w:rsidRPr="007A19D2">
        <w:rPr>
          <w:rFonts w:ascii="Book Antiqua" w:hAnsi="Book Antiqua" w:cs="宋体"/>
          <w:sz w:val="24"/>
          <w:szCs w:val="24"/>
          <w:lang w:eastAsia="zh-CN"/>
        </w:rPr>
        <w:t xml:space="preserve"> F, </w:t>
      </w:r>
      <w:proofErr w:type="spellStart"/>
      <w:r w:rsidRPr="007A19D2">
        <w:rPr>
          <w:rFonts w:ascii="Book Antiqua" w:hAnsi="Book Antiqua" w:cs="宋体"/>
          <w:sz w:val="24"/>
          <w:szCs w:val="24"/>
          <w:lang w:eastAsia="zh-CN"/>
        </w:rPr>
        <w:t>Sugauchi</w:t>
      </w:r>
      <w:proofErr w:type="spellEnd"/>
      <w:r w:rsidRPr="007A19D2">
        <w:rPr>
          <w:rFonts w:ascii="Book Antiqua" w:hAnsi="Book Antiqua" w:cs="宋体"/>
          <w:sz w:val="24"/>
          <w:szCs w:val="24"/>
          <w:lang w:eastAsia="zh-CN"/>
        </w:rPr>
        <w:t xml:space="preserve"> F, Mano S, </w:t>
      </w:r>
      <w:proofErr w:type="spellStart"/>
      <w:r w:rsidRPr="007A19D2">
        <w:rPr>
          <w:rFonts w:ascii="Book Antiqua" w:hAnsi="Book Antiqua" w:cs="宋体"/>
          <w:sz w:val="24"/>
          <w:szCs w:val="24"/>
          <w:lang w:eastAsia="zh-CN"/>
        </w:rPr>
        <w:t>Maeshiro</w:t>
      </w:r>
      <w:proofErr w:type="spellEnd"/>
      <w:r w:rsidRPr="007A19D2">
        <w:rPr>
          <w:rFonts w:ascii="Book Antiqua" w:hAnsi="Book Antiqua" w:cs="宋体"/>
          <w:sz w:val="24"/>
          <w:szCs w:val="24"/>
          <w:lang w:eastAsia="zh-CN"/>
        </w:rPr>
        <w:t xml:space="preserve"> T, </w:t>
      </w:r>
      <w:proofErr w:type="spellStart"/>
      <w:r w:rsidRPr="007A19D2">
        <w:rPr>
          <w:rFonts w:ascii="Book Antiqua" w:hAnsi="Book Antiqua" w:cs="宋体"/>
          <w:sz w:val="24"/>
          <w:szCs w:val="24"/>
          <w:lang w:eastAsia="zh-CN"/>
        </w:rPr>
        <w:t>Nakayoshi</w:t>
      </w:r>
      <w:proofErr w:type="spellEnd"/>
      <w:r w:rsidRPr="007A19D2">
        <w:rPr>
          <w:rFonts w:ascii="Book Antiqua" w:hAnsi="Book Antiqua" w:cs="宋体"/>
          <w:sz w:val="24"/>
          <w:szCs w:val="24"/>
          <w:lang w:eastAsia="zh-CN"/>
        </w:rPr>
        <w:t xml:space="preserve"> T, </w:t>
      </w:r>
      <w:proofErr w:type="spellStart"/>
      <w:r w:rsidRPr="007A19D2">
        <w:rPr>
          <w:rFonts w:ascii="Book Antiqua" w:hAnsi="Book Antiqua" w:cs="宋体"/>
          <w:sz w:val="24"/>
          <w:szCs w:val="24"/>
          <w:lang w:eastAsia="zh-CN"/>
        </w:rPr>
        <w:t>Wakuta</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Miyakawa</w:t>
      </w:r>
      <w:proofErr w:type="spellEnd"/>
      <w:r w:rsidRPr="007A19D2">
        <w:rPr>
          <w:rFonts w:ascii="Book Antiqua" w:hAnsi="Book Antiqua" w:cs="宋体"/>
          <w:sz w:val="24"/>
          <w:szCs w:val="24"/>
          <w:lang w:eastAsia="zh-CN"/>
        </w:rPr>
        <w:t xml:space="preserve"> Y, </w:t>
      </w:r>
      <w:proofErr w:type="spellStart"/>
      <w:r w:rsidRPr="007A19D2">
        <w:rPr>
          <w:rFonts w:ascii="Book Antiqua" w:hAnsi="Book Antiqua" w:cs="宋体"/>
          <w:sz w:val="24"/>
          <w:szCs w:val="24"/>
          <w:lang w:eastAsia="zh-CN"/>
        </w:rPr>
        <w:t>Mizokami</w:t>
      </w:r>
      <w:proofErr w:type="spellEnd"/>
      <w:r w:rsidRPr="007A19D2">
        <w:rPr>
          <w:rFonts w:ascii="Book Antiqua" w:hAnsi="Book Antiqua" w:cs="宋体"/>
          <w:sz w:val="24"/>
          <w:szCs w:val="24"/>
          <w:lang w:eastAsia="zh-CN"/>
        </w:rPr>
        <w:t xml:space="preserve"> M. A genetic variant of hepatitis B virus divergent from known human and ape genotypes isolated from a Japanese patient and provisionally assigned to new genotype J. </w:t>
      </w:r>
      <w:r w:rsidRPr="007A19D2">
        <w:rPr>
          <w:rFonts w:ascii="Book Antiqua" w:hAnsi="Book Antiqua" w:cs="宋体"/>
          <w:i/>
          <w:iCs/>
          <w:sz w:val="24"/>
          <w:szCs w:val="24"/>
          <w:lang w:eastAsia="zh-CN"/>
        </w:rPr>
        <w:t xml:space="preserve">J </w:t>
      </w:r>
      <w:proofErr w:type="spellStart"/>
      <w:r w:rsidRPr="007A19D2">
        <w:rPr>
          <w:rFonts w:ascii="Book Antiqua" w:hAnsi="Book Antiqua" w:cs="宋体"/>
          <w:i/>
          <w:iCs/>
          <w:sz w:val="24"/>
          <w:szCs w:val="24"/>
          <w:lang w:eastAsia="zh-CN"/>
        </w:rPr>
        <w:t>Virol</w:t>
      </w:r>
      <w:proofErr w:type="spellEnd"/>
      <w:r w:rsidRPr="007A19D2">
        <w:rPr>
          <w:rFonts w:ascii="Book Antiqua" w:hAnsi="Book Antiqua" w:cs="宋体"/>
          <w:sz w:val="24"/>
          <w:szCs w:val="24"/>
          <w:lang w:eastAsia="zh-CN"/>
        </w:rPr>
        <w:t> 2009; </w:t>
      </w:r>
      <w:r w:rsidRPr="007A19D2">
        <w:rPr>
          <w:rFonts w:ascii="Book Antiqua" w:hAnsi="Book Antiqua" w:cs="宋体"/>
          <w:b/>
          <w:bCs/>
          <w:sz w:val="24"/>
          <w:szCs w:val="24"/>
          <w:lang w:eastAsia="zh-CN"/>
        </w:rPr>
        <w:t>83</w:t>
      </w:r>
      <w:r w:rsidRPr="007A19D2">
        <w:rPr>
          <w:rFonts w:ascii="Book Antiqua" w:hAnsi="Book Antiqua" w:cs="宋体"/>
          <w:sz w:val="24"/>
          <w:szCs w:val="24"/>
          <w:lang w:eastAsia="zh-CN"/>
        </w:rPr>
        <w:t>: 10538-10547 [PMID: 19640977 DOI: 10.1128/jvi.00462-09]</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13 </w:t>
      </w:r>
      <w:proofErr w:type="spellStart"/>
      <w:r w:rsidRPr="007A19D2">
        <w:rPr>
          <w:rFonts w:ascii="Book Antiqua" w:hAnsi="Book Antiqua" w:cs="宋体"/>
          <w:b/>
          <w:bCs/>
          <w:sz w:val="24"/>
          <w:szCs w:val="24"/>
          <w:lang w:eastAsia="zh-CN"/>
        </w:rPr>
        <w:t>Sagnelli</w:t>
      </w:r>
      <w:proofErr w:type="spellEnd"/>
      <w:r w:rsidRPr="007A19D2">
        <w:rPr>
          <w:rFonts w:ascii="Book Antiqua" w:hAnsi="Book Antiqua" w:cs="宋体"/>
          <w:b/>
          <w:bCs/>
          <w:sz w:val="24"/>
          <w:szCs w:val="24"/>
          <w:lang w:eastAsia="zh-CN"/>
        </w:rPr>
        <w:t xml:space="preserve"> E</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C, </w:t>
      </w:r>
      <w:proofErr w:type="spellStart"/>
      <w:r w:rsidRPr="007A19D2">
        <w:rPr>
          <w:rFonts w:ascii="Book Antiqua" w:hAnsi="Book Antiqua" w:cs="宋体"/>
          <w:sz w:val="24"/>
          <w:szCs w:val="24"/>
          <w:lang w:eastAsia="zh-CN"/>
        </w:rPr>
        <w:t>Pisaturo</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Macera</w:t>
      </w:r>
      <w:proofErr w:type="spellEnd"/>
      <w:r w:rsidRPr="007A19D2">
        <w:rPr>
          <w:rFonts w:ascii="Book Antiqua" w:hAnsi="Book Antiqua" w:cs="宋体"/>
          <w:sz w:val="24"/>
          <w:szCs w:val="24"/>
          <w:lang w:eastAsia="zh-CN"/>
        </w:rPr>
        <w:t xml:space="preserve"> M, Coppola N. Epidemiology of acute and chronic hepatitis B and delta over the last 5 decades in Italy. </w:t>
      </w:r>
      <w:r w:rsidRPr="007A19D2">
        <w:rPr>
          <w:rFonts w:ascii="Book Antiqua" w:hAnsi="Book Antiqua" w:cs="宋体"/>
          <w:i/>
          <w:iCs/>
          <w:sz w:val="24"/>
          <w:szCs w:val="24"/>
          <w:lang w:eastAsia="zh-CN"/>
        </w:rPr>
        <w:t xml:space="preserve">World J </w:t>
      </w:r>
      <w:proofErr w:type="spellStart"/>
      <w:r w:rsidRPr="007A19D2">
        <w:rPr>
          <w:rFonts w:ascii="Book Antiqua" w:hAnsi="Book Antiqua" w:cs="宋体"/>
          <w:i/>
          <w:iCs/>
          <w:sz w:val="24"/>
          <w:szCs w:val="24"/>
          <w:lang w:eastAsia="zh-CN"/>
        </w:rPr>
        <w:t>Gastroenterol</w:t>
      </w:r>
      <w:proofErr w:type="spellEnd"/>
      <w:r w:rsidRPr="007A19D2">
        <w:rPr>
          <w:rFonts w:ascii="Book Antiqua" w:hAnsi="Book Antiqua" w:cs="宋体"/>
          <w:sz w:val="24"/>
          <w:szCs w:val="24"/>
          <w:lang w:eastAsia="zh-CN"/>
        </w:rPr>
        <w:t> 2014; </w:t>
      </w:r>
      <w:r w:rsidRPr="007A19D2">
        <w:rPr>
          <w:rFonts w:ascii="Book Antiqua" w:hAnsi="Book Antiqua" w:cs="宋体"/>
          <w:b/>
          <w:bCs/>
          <w:sz w:val="24"/>
          <w:szCs w:val="24"/>
          <w:lang w:eastAsia="zh-CN"/>
        </w:rPr>
        <w:t>20</w:t>
      </w:r>
      <w:r w:rsidRPr="007A19D2">
        <w:rPr>
          <w:rFonts w:ascii="Book Antiqua" w:hAnsi="Book Antiqua" w:cs="宋体"/>
          <w:sz w:val="24"/>
          <w:szCs w:val="24"/>
          <w:lang w:eastAsia="zh-CN"/>
        </w:rPr>
        <w:t>: 7635-7643 [PMID: 24976701 DOI: 10.3748/wjg.v20.i24.7635]</w:t>
      </w:r>
    </w:p>
    <w:p w:rsidR="00E267B3" w:rsidRPr="007A19D2" w:rsidRDefault="00E267B3" w:rsidP="00474615">
      <w:pPr>
        <w:spacing w:after="0" w:line="360" w:lineRule="auto"/>
        <w:jc w:val="both"/>
        <w:rPr>
          <w:rFonts w:ascii="Book Antiqua" w:hAnsi="Book Antiqua"/>
          <w:sz w:val="24"/>
          <w:szCs w:val="24"/>
        </w:rPr>
      </w:pPr>
      <w:r w:rsidRPr="007A19D2">
        <w:rPr>
          <w:rFonts w:ascii="Book Antiqua" w:hAnsi="Book Antiqua" w:cs="宋体"/>
          <w:sz w:val="24"/>
          <w:szCs w:val="24"/>
        </w:rPr>
        <w:t xml:space="preserve">14 </w:t>
      </w:r>
      <w:proofErr w:type="spellStart"/>
      <w:r w:rsidRPr="007A19D2">
        <w:rPr>
          <w:rFonts w:ascii="Book Antiqua" w:hAnsi="Book Antiqua"/>
          <w:b/>
          <w:sz w:val="24"/>
          <w:szCs w:val="24"/>
        </w:rPr>
        <w:t>Ganem</w:t>
      </w:r>
      <w:proofErr w:type="spellEnd"/>
      <w:r w:rsidRPr="007A19D2">
        <w:rPr>
          <w:rFonts w:ascii="Book Antiqua" w:hAnsi="Book Antiqua"/>
          <w:b/>
          <w:sz w:val="24"/>
          <w:szCs w:val="24"/>
        </w:rPr>
        <w:t xml:space="preserve"> D</w:t>
      </w:r>
      <w:r w:rsidRPr="007A19D2">
        <w:rPr>
          <w:rFonts w:ascii="Book Antiqua" w:hAnsi="Book Antiqua"/>
          <w:sz w:val="24"/>
          <w:szCs w:val="24"/>
        </w:rPr>
        <w:t xml:space="preserve">, Schneider R. </w:t>
      </w:r>
      <w:proofErr w:type="spellStart"/>
      <w:r w:rsidRPr="007A19D2">
        <w:rPr>
          <w:rFonts w:ascii="Book Antiqua" w:hAnsi="Book Antiqua"/>
          <w:sz w:val="24"/>
          <w:szCs w:val="24"/>
        </w:rPr>
        <w:t>Hepadnaviridae</w:t>
      </w:r>
      <w:proofErr w:type="spellEnd"/>
      <w:r w:rsidRPr="007A19D2">
        <w:rPr>
          <w:rFonts w:ascii="Book Antiqua" w:hAnsi="Book Antiqua"/>
          <w:sz w:val="24"/>
          <w:szCs w:val="24"/>
        </w:rPr>
        <w:t xml:space="preserve">: the viruses and their replication. In: </w:t>
      </w:r>
      <w:proofErr w:type="spellStart"/>
      <w:r w:rsidRPr="007A19D2">
        <w:rPr>
          <w:rFonts w:ascii="Book Antiqua" w:hAnsi="Book Antiqua"/>
          <w:sz w:val="24"/>
          <w:szCs w:val="24"/>
        </w:rPr>
        <w:t>Knipe</w:t>
      </w:r>
      <w:proofErr w:type="spellEnd"/>
      <w:r w:rsidRPr="007A19D2">
        <w:rPr>
          <w:rFonts w:ascii="Book Antiqua" w:hAnsi="Book Antiqua"/>
          <w:sz w:val="24"/>
          <w:szCs w:val="24"/>
        </w:rPr>
        <w:t xml:space="preserve"> DM, </w:t>
      </w:r>
      <w:proofErr w:type="spellStart"/>
      <w:r w:rsidRPr="007A19D2">
        <w:rPr>
          <w:rFonts w:ascii="Book Antiqua" w:hAnsi="Book Antiqua"/>
          <w:sz w:val="24"/>
          <w:szCs w:val="24"/>
        </w:rPr>
        <w:t>Howley</w:t>
      </w:r>
      <w:proofErr w:type="spellEnd"/>
      <w:r w:rsidRPr="007A19D2">
        <w:rPr>
          <w:rFonts w:ascii="Book Antiqua" w:hAnsi="Book Antiqua"/>
          <w:sz w:val="24"/>
          <w:szCs w:val="24"/>
        </w:rPr>
        <w:t xml:space="preserve"> PM. Fields Virology. Philadelphia: Lippincott-Raven, 2001: 2923–2970</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15 </w:t>
      </w:r>
      <w:proofErr w:type="spellStart"/>
      <w:r w:rsidRPr="007A19D2">
        <w:rPr>
          <w:rFonts w:ascii="Book Antiqua" w:hAnsi="Book Antiqua" w:cs="宋体"/>
          <w:b/>
          <w:bCs/>
          <w:sz w:val="24"/>
          <w:szCs w:val="24"/>
          <w:lang w:eastAsia="zh-CN"/>
        </w:rPr>
        <w:t>Sagnelli</w:t>
      </w:r>
      <w:proofErr w:type="spellEnd"/>
      <w:r w:rsidRPr="007A19D2">
        <w:rPr>
          <w:rFonts w:ascii="Book Antiqua" w:hAnsi="Book Antiqua" w:cs="宋体"/>
          <w:b/>
          <w:bCs/>
          <w:sz w:val="24"/>
          <w:szCs w:val="24"/>
          <w:lang w:eastAsia="zh-CN"/>
        </w:rPr>
        <w:t xml:space="preserve"> C</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Ciccozzi</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Pisaturo</w:t>
      </w:r>
      <w:proofErr w:type="spellEnd"/>
      <w:r w:rsidRPr="007A19D2">
        <w:rPr>
          <w:rFonts w:ascii="Book Antiqua" w:hAnsi="Book Antiqua" w:cs="宋体"/>
          <w:sz w:val="24"/>
          <w:szCs w:val="24"/>
          <w:lang w:eastAsia="zh-CN"/>
        </w:rPr>
        <w:t xml:space="preserve"> M, Lo </w:t>
      </w:r>
      <w:proofErr w:type="spellStart"/>
      <w:r w:rsidRPr="007A19D2">
        <w:rPr>
          <w:rFonts w:ascii="Book Antiqua" w:hAnsi="Book Antiqua" w:cs="宋体"/>
          <w:sz w:val="24"/>
          <w:szCs w:val="24"/>
          <w:lang w:eastAsia="zh-CN"/>
        </w:rPr>
        <w:t>Presti</w:t>
      </w:r>
      <w:proofErr w:type="spellEnd"/>
      <w:r w:rsidRPr="007A19D2">
        <w:rPr>
          <w:rFonts w:ascii="Book Antiqua" w:hAnsi="Book Antiqua" w:cs="宋体"/>
          <w:sz w:val="24"/>
          <w:szCs w:val="24"/>
          <w:lang w:eastAsia="zh-CN"/>
        </w:rPr>
        <w:t xml:space="preserve"> A, </w:t>
      </w:r>
      <w:proofErr w:type="spellStart"/>
      <w:r w:rsidRPr="007A19D2">
        <w:rPr>
          <w:rFonts w:ascii="Book Antiqua" w:hAnsi="Book Antiqua" w:cs="宋体"/>
          <w:sz w:val="24"/>
          <w:szCs w:val="24"/>
          <w:lang w:eastAsia="zh-CN"/>
        </w:rPr>
        <w:t>Cella</w:t>
      </w:r>
      <w:proofErr w:type="spellEnd"/>
      <w:r w:rsidRPr="007A19D2">
        <w:rPr>
          <w:rFonts w:ascii="Book Antiqua" w:hAnsi="Book Antiqua" w:cs="宋体"/>
          <w:sz w:val="24"/>
          <w:szCs w:val="24"/>
          <w:lang w:eastAsia="zh-CN"/>
        </w:rPr>
        <w:t xml:space="preserve"> E, Coppola N,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E. </w:t>
      </w:r>
      <w:proofErr w:type="gramStart"/>
      <w:r w:rsidRPr="007A19D2">
        <w:rPr>
          <w:rFonts w:ascii="Book Antiqua" w:hAnsi="Book Antiqua" w:cs="宋体"/>
          <w:sz w:val="24"/>
          <w:szCs w:val="24"/>
          <w:lang w:eastAsia="zh-CN"/>
        </w:rPr>
        <w:t>The impact of viral molecular diversity on the clinical presentation and outcome of acute hepatitis B in Italy.</w:t>
      </w:r>
      <w:proofErr w:type="gramEnd"/>
      <w:r w:rsidRPr="007A19D2">
        <w:rPr>
          <w:rFonts w:ascii="Book Antiqua" w:hAnsi="Book Antiqua" w:cs="宋体"/>
          <w:sz w:val="24"/>
          <w:szCs w:val="24"/>
          <w:lang w:eastAsia="zh-CN"/>
        </w:rPr>
        <w:t> </w:t>
      </w:r>
      <w:r w:rsidRPr="007A19D2">
        <w:rPr>
          <w:rFonts w:ascii="Book Antiqua" w:hAnsi="Book Antiqua" w:cs="宋体"/>
          <w:i/>
          <w:iCs/>
          <w:sz w:val="24"/>
          <w:szCs w:val="24"/>
          <w:lang w:eastAsia="zh-CN"/>
        </w:rPr>
        <w:t xml:space="preserve">New </w:t>
      </w:r>
      <w:proofErr w:type="spellStart"/>
      <w:r w:rsidRPr="007A19D2">
        <w:rPr>
          <w:rFonts w:ascii="Book Antiqua" w:hAnsi="Book Antiqua" w:cs="宋体"/>
          <w:i/>
          <w:iCs/>
          <w:sz w:val="24"/>
          <w:szCs w:val="24"/>
          <w:lang w:eastAsia="zh-CN"/>
        </w:rPr>
        <w:t>Microbiol</w:t>
      </w:r>
      <w:proofErr w:type="spellEnd"/>
      <w:r w:rsidRPr="007A19D2">
        <w:rPr>
          <w:rFonts w:ascii="Book Antiqua" w:hAnsi="Book Antiqua" w:cs="宋体"/>
          <w:sz w:val="24"/>
          <w:szCs w:val="24"/>
          <w:lang w:eastAsia="zh-CN"/>
        </w:rPr>
        <w:t> 2015; </w:t>
      </w:r>
      <w:r w:rsidRPr="007A19D2">
        <w:rPr>
          <w:rFonts w:ascii="Book Antiqua" w:hAnsi="Book Antiqua" w:cs="宋体"/>
          <w:b/>
          <w:bCs/>
          <w:sz w:val="24"/>
          <w:szCs w:val="24"/>
          <w:lang w:eastAsia="zh-CN"/>
        </w:rPr>
        <w:t>38</w:t>
      </w:r>
      <w:r w:rsidRPr="007A19D2">
        <w:rPr>
          <w:rFonts w:ascii="Book Antiqua" w:hAnsi="Book Antiqua" w:cs="宋体"/>
          <w:sz w:val="24"/>
          <w:szCs w:val="24"/>
          <w:lang w:eastAsia="zh-CN"/>
        </w:rPr>
        <w:t>: 137-147 [PMID: 25915056]</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16 </w:t>
      </w:r>
      <w:r w:rsidRPr="007A19D2">
        <w:rPr>
          <w:rFonts w:ascii="Book Antiqua" w:hAnsi="Book Antiqua" w:cs="宋体"/>
          <w:b/>
          <w:bCs/>
          <w:sz w:val="24"/>
          <w:szCs w:val="24"/>
          <w:lang w:eastAsia="zh-CN"/>
        </w:rPr>
        <w:t>Coppola N</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Tonziello</w:t>
      </w:r>
      <w:proofErr w:type="spellEnd"/>
      <w:r w:rsidRPr="007A19D2">
        <w:rPr>
          <w:rFonts w:ascii="Book Antiqua" w:hAnsi="Book Antiqua" w:cs="宋体"/>
          <w:sz w:val="24"/>
          <w:szCs w:val="24"/>
          <w:lang w:eastAsia="zh-CN"/>
        </w:rPr>
        <w:t xml:space="preserve"> G, </w:t>
      </w:r>
      <w:proofErr w:type="spellStart"/>
      <w:r w:rsidRPr="007A19D2">
        <w:rPr>
          <w:rFonts w:ascii="Book Antiqua" w:hAnsi="Book Antiqua" w:cs="宋体"/>
          <w:sz w:val="24"/>
          <w:szCs w:val="24"/>
          <w:lang w:eastAsia="zh-CN"/>
        </w:rPr>
        <w:t>Colombatto</w:t>
      </w:r>
      <w:proofErr w:type="spellEnd"/>
      <w:r w:rsidRPr="007A19D2">
        <w:rPr>
          <w:rFonts w:ascii="Book Antiqua" w:hAnsi="Book Antiqua" w:cs="宋体"/>
          <w:sz w:val="24"/>
          <w:szCs w:val="24"/>
          <w:lang w:eastAsia="zh-CN"/>
        </w:rPr>
        <w:t xml:space="preserve"> P, </w:t>
      </w:r>
      <w:proofErr w:type="spellStart"/>
      <w:r w:rsidRPr="007A19D2">
        <w:rPr>
          <w:rFonts w:ascii="Book Antiqua" w:hAnsi="Book Antiqua" w:cs="宋体"/>
          <w:sz w:val="24"/>
          <w:szCs w:val="24"/>
          <w:lang w:eastAsia="zh-CN"/>
        </w:rPr>
        <w:t>Pisaturo</w:t>
      </w:r>
      <w:proofErr w:type="spellEnd"/>
      <w:r w:rsidRPr="007A19D2">
        <w:rPr>
          <w:rFonts w:ascii="Book Antiqua" w:hAnsi="Book Antiqua" w:cs="宋体"/>
          <w:sz w:val="24"/>
          <w:szCs w:val="24"/>
          <w:lang w:eastAsia="zh-CN"/>
        </w:rPr>
        <w:t xml:space="preserve"> M, Messina V, </w:t>
      </w:r>
      <w:proofErr w:type="spellStart"/>
      <w:r w:rsidRPr="007A19D2">
        <w:rPr>
          <w:rFonts w:ascii="Book Antiqua" w:hAnsi="Book Antiqua" w:cs="宋体"/>
          <w:sz w:val="24"/>
          <w:szCs w:val="24"/>
          <w:lang w:eastAsia="zh-CN"/>
        </w:rPr>
        <w:t>Moriconi</w:t>
      </w:r>
      <w:proofErr w:type="spellEnd"/>
      <w:r w:rsidRPr="007A19D2">
        <w:rPr>
          <w:rFonts w:ascii="Book Antiqua" w:hAnsi="Book Antiqua" w:cs="宋体"/>
          <w:sz w:val="24"/>
          <w:szCs w:val="24"/>
          <w:lang w:eastAsia="zh-CN"/>
        </w:rPr>
        <w:t xml:space="preserve"> F, </w:t>
      </w:r>
      <w:proofErr w:type="spellStart"/>
      <w:r w:rsidRPr="007A19D2">
        <w:rPr>
          <w:rFonts w:ascii="Book Antiqua" w:hAnsi="Book Antiqua" w:cs="宋体"/>
          <w:sz w:val="24"/>
          <w:szCs w:val="24"/>
          <w:lang w:eastAsia="zh-CN"/>
        </w:rPr>
        <w:t>Alessio</w:t>
      </w:r>
      <w:proofErr w:type="spellEnd"/>
      <w:r w:rsidRPr="007A19D2">
        <w:rPr>
          <w:rFonts w:ascii="Book Antiqua" w:hAnsi="Book Antiqua" w:cs="宋体"/>
          <w:sz w:val="24"/>
          <w:szCs w:val="24"/>
          <w:lang w:eastAsia="zh-CN"/>
        </w:rPr>
        <w:t xml:space="preserve"> L,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C, </w:t>
      </w:r>
      <w:proofErr w:type="spellStart"/>
      <w:r w:rsidRPr="007A19D2">
        <w:rPr>
          <w:rFonts w:ascii="Book Antiqua" w:hAnsi="Book Antiqua" w:cs="宋体"/>
          <w:sz w:val="24"/>
          <w:szCs w:val="24"/>
          <w:lang w:eastAsia="zh-CN"/>
        </w:rPr>
        <w:t>Cavallone</w:t>
      </w:r>
      <w:proofErr w:type="spellEnd"/>
      <w:r w:rsidRPr="007A19D2">
        <w:rPr>
          <w:rFonts w:ascii="Book Antiqua" w:hAnsi="Book Antiqua" w:cs="宋体"/>
          <w:sz w:val="24"/>
          <w:szCs w:val="24"/>
          <w:lang w:eastAsia="zh-CN"/>
        </w:rPr>
        <w:t xml:space="preserve"> D, </w:t>
      </w:r>
      <w:proofErr w:type="spellStart"/>
      <w:r w:rsidRPr="007A19D2">
        <w:rPr>
          <w:rFonts w:ascii="Book Antiqua" w:hAnsi="Book Antiqua" w:cs="宋体"/>
          <w:sz w:val="24"/>
          <w:szCs w:val="24"/>
          <w:lang w:eastAsia="zh-CN"/>
        </w:rPr>
        <w:t>Brunetto</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E. Lamivudine-resistant HBV strain rtM204V/I in acute hepatitis B. </w:t>
      </w:r>
      <w:r w:rsidRPr="007A19D2">
        <w:rPr>
          <w:rFonts w:ascii="Book Antiqua" w:hAnsi="Book Antiqua" w:cs="宋体"/>
          <w:i/>
          <w:iCs/>
          <w:sz w:val="24"/>
          <w:szCs w:val="24"/>
          <w:lang w:eastAsia="zh-CN"/>
        </w:rPr>
        <w:t>J Infect</w:t>
      </w:r>
      <w:r w:rsidRPr="007A19D2">
        <w:rPr>
          <w:rFonts w:ascii="Book Antiqua" w:hAnsi="Book Antiqua" w:cs="宋体"/>
          <w:sz w:val="24"/>
          <w:szCs w:val="24"/>
          <w:lang w:eastAsia="zh-CN"/>
        </w:rPr>
        <w:t> 2013; </w:t>
      </w:r>
      <w:r w:rsidRPr="007A19D2">
        <w:rPr>
          <w:rFonts w:ascii="Book Antiqua" w:hAnsi="Book Antiqua" w:cs="宋体"/>
          <w:b/>
          <w:bCs/>
          <w:sz w:val="24"/>
          <w:szCs w:val="24"/>
          <w:lang w:eastAsia="zh-CN"/>
        </w:rPr>
        <w:t>67</w:t>
      </w:r>
      <w:r w:rsidRPr="007A19D2">
        <w:rPr>
          <w:rFonts w:ascii="Book Antiqua" w:hAnsi="Book Antiqua" w:cs="宋体"/>
          <w:sz w:val="24"/>
          <w:szCs w:val="24"/>
          <w:lang w:eastAsia="zh-CN"/>
        </w:rPr>
        <w:t xml:space="preserve">: 322-328 [PMID: 23796869 DOI: </w:t>
      </w:r>
      <w:proofErr w:type="spellStart"/>
      <w:r w:rsidRPr="007A19D2">
        <w:rPr>
          <w:rFonts w:ascii="Book Antiqua" w:hAnsi="Book Antiqua" w:cs="宋体"/>
          <w:sz w:val="24"/>
          <w:szCs w:val="24"/>
          <w:lang w:eastAsia="zh-CN"/>
        </w:rPr>
        <w:t>pii</w:t>
      </w:r>
      <w:proofErr w:type="spellEnd"/>
      <w:r w:rsidRPr="007A19D2">
        <w:rPr>
          <w:rFonts w:ascii="Book Antiqua" w:hAnsi="Book Antiqua" w:cs="宋体"/>
          <w:sz w:val="24"/>
          <w:szCs w:val="24"/>
          <w:lang w:eastAsia="zh-CN"/>
        </w:rPr>
        <w:t>: ]</w:t>
      </w:r>
    </w:p>
    <w:p w:rsidR="00E267B3" w:rsidRPr="007A19D2" w:rsidRDefault="00E267B3" w:rsidP="00474615">
      <w:pPr>
        <w:spacing w:after="0" w:line="360" w:lineRule="auto"/>
        <w:jc w:val="both"/>
        <w:rPr>
          <w:rFonts w:ascii="Book Antiqua" w:hAnsi="Book Antiqua" w:cs="宋体"/>
          <w:sz w:val="24"/>
          <w:szCs w:val="24"/>
          <w:lang w:eastAsia="zh-CN"/>
        </w:rPr>
      </w:pPr>
      <w:r w:rsidRPr="007A19D2">
        <w:rPr>
          <w:rFonts w:ascii="Book Antiqua" w:hAnsi="Book Antiqua" w:cs="宋体"/>
          <w:sz w:val="24"/>
          <w:szCs w:val="24"/>
          <w:lang w:eastAsia="zh-CN"/>
        </w:rPr>
        <w:t>17 </w:t>
      </w:r>
      <w:r w:rsidRPr="007A19D2">
        <w:rPr>
          <w:rFonts w:ascii="Book Antiqua" w:hAnsi="Book Antiqua" w:cs="宋体"/>
          <w:b/>
          <w:bCs/>
          <w:sz w:val="24"/>
          <w:szCs w:val="24"/>
          <w:lang w:eastAsia="zh-CN"/>
        </w:rPr>
        <w:t>Coppola N</w:t>
      </w:r>
      <w:r w:rsidRPr="007A19D2">
        <w:rPr>
          <w:rFonts w:ascii="Book Antiqua" w:hAnsi="Book Antiqua" w:cs="宋体"/>
          <w:sz w:val="24"/>
          <w:szCs w:val="24"/>
          <w:lang w:eastAsia="zh-CN"/>
        </w:rPr>
        <w:t xml:space="preserve">,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C, </w:t>
      </w:r>
      <w:proofErr w:type="spellStart"/>
      <w:r w:rsidRPr="007A19D2">
        <w:rPr>
          <w:rFonts w:ascii="Book Antiqua" w:hAnsi="Book Antiqua" w:cs="宋体"/>
          <w:sz w:val="24"/>
          <w:szCs w:val="24"/>
          <w:lang w:eastAsia="zh-CN"/>
        </w:rPr>
        <w:t>Pisaturo</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Minichini</w:t>
      </w:r>
      <w:proofErr w:type="spellEnd"/>
      <w:r w:rsidRPr="007A19D2">
        <w:rPr>
          <w:rFonts w:ascii="Book Antiqua" w:hAnsi="Book Antiqua" w:cs="宋体"/>
          <w:sz w:val="24"/>
          <w:szCs w:val="24"/>
          <w:lang w:eastAsia="zh-CN"/>
        </w:rPr>
        <w:t xml:space="preserve"> C, Messina V, </w:t>
      </w:r>
      <w:proofErr w:type="spellStart"/>
      <w:r w:rsidRPr="007A19D2">
        <w:rPr>
          <w:rFonts w:ascii="Book Antiqua" w:hAnsi="Book Antiqua" w:cs="宋体"/>
          <w:sz w:val="24"/>
          <w:szCs w:val="24"/>
          <w:lang w:eastAsia="zh-CN"/>
        </w:rPr>
        <w:t>Alessio</w:t>
      </w:r>
      <w:proofErr w:type="spellEnd"/>
      <w:r w:rsidRPr="007A19D2">
        <w:rPr>
          <w:rFonts w:ascii="Book Antiqua" w:hAnsi="Book Antiqua" w:cs="宋体"/>
          <w:sz w:val="24"/>
          <w:szCs w:val="24"/>
          <w:lang w:eastAsia="zh-CN"/>
        </w:rPr>
        <w:t xml:space="preserve"> L, </w:t>
      </w:r>
      <w:proofErr w:type="spellStart"/>
      <w:r w:rsidRPr="007A19D2">
        <w:rPr>
          <w:rFonts w:ascii="Book Antiqua" w:hAnsi="Book Antiqua" w:cs="宋体"/>
          <w:sz w:val="24"/>
          <w:szCs w:val="24"/>
          <w:lang w:eastAsia="zh-CN"/>
        </w:rPr>
        <w:t>Starace</w:t>
      </w:r>
      <w:proofErr w:type="spellEnd"/>
      <w:r w:rsidRPr="007A19D2">
        <w:rPr>
          <w:rFonts w:ascii="Book Antiqua" w:hAnsi="Book Antiqua" w:cs="宋体"/>
          <w:sz w:val="24"/>
          <w:szCs w:val="24"/>
          <w:lang w:eastAsia="zh-CN"/>
        </w:rPr>
        <w:t xml:space="preserve"> M, </w:t>
      </w:r>
      <w:proofErr w:type="spellStart"/>
      <w:r w:rsidRPr="007A19D2">
        <w:rPr>
          <w:rFonts w:ascii="Book Antiqua" w:hAnsi="Book Antiqua" w:cs="宋体"/>
          <w:sz w:val="24"/>
          <w:szCs w:val="24"/>
          <w:lang w:eastAsia="zh-CN"/>
        </w:rPr>
        <w:t>Signoriello</w:t>
      </w:r>
      <w:proofErr w:type="spellEnd"/>
      <w:r w:rsidRPr="007A19D2">
        <w:rPr>
          <w:rFonts w:ascii="Book Antiqua" w:hAnsi="Book Antiqua" w:cs="宋体"/>
          <w:sz w:val="24"/>
          <w:szCs w:val="24"/>
          <w:lang w:eastAsia="zh-CN"/>
        </w:rPr>
        <w:t xml:space="preserve"> G, Gentile I, </w:t>
      </w:r>
      <w:proofErr w:type="spellStart"/>
      <w:r w:rsidRPr="007A19D2">
        <w:rPr>
          <w:rFonts w:ascii="Book Antiqua" w:hAnsi="Book Antiqua" w:cs="宋体"/>
          <w:sz w:val="24"/>
          <w:szCs w:val="24"/>
          <w:lang w:eastAsia="zh-CN"/>
        </w:rPr>
        <w:t>Filippini</w:t>
      </w:r>
      <w:proofErr w:type="spellEnd"/>
      <w:r w:rsidRPr="007A19D2">
        <w:rPr>
          <w:rFonts w:ascii="Book Antiqua" w:hAnsi="Book Antiqua" w:cs="宋体"/>
          <w:sz w:val="24"/>
          <w:szCs w:val="24"/>
          <w:lang w:eastAsia="zh-CN"/>
        </w:rPr>
        <w:t xml:space="preserve"> P, </w:t>
      </w:r>
      <w:proofErr w:type="spellStart"/>
      <w:r w:rsidRPr="007A19D2">
        <w:rPr>
          <w:rFonts w:ascii="Book Antiqua" w:hAnsi="Book Antiqua" w:cs="宋体"/>
          <w:sz w:val="24"/>
          <w:szCs w:val="24"/>
          <w:lang w:eastAsia="zh-CN"/>
        </w:rPr>
        <w:t>Sagnelli</w:t>
      </w:r>
      <w:proofErr w:type="spellEnd"/>
      <w:r w:rsidRPr="007A19D2">
        <w:rPr>
          <w:rFonts w:ascii="Book Antiqua" w:hAnsi="Book Antiqua" w:cs="宋体"/>
          <w:sz w:val="24"/>
          <w:szCs w:val="24"/>
          <w:lang w:eastAsia="zh-CN"/>
        </w:rPr>
        <w:t xml:space="preserve"> E. Clinical and </w:t>
      </w:r>
      <w:proofErr w:type="spellStart"/>
      <w:r w:rsidRPr="007A19D2">
        <w:rPr>
          <w:rFonts w:ascii="Book Antiqua" w:hAnsi="Book Antiqua" w:cs="宋体"/>
          <w:sz w:val="24"/>
          <w:szCs w:val="24"/>
          <w:lang w:eastAsia="zh-CN"/>
        </w:rPr>
        <w:t>virological</w:t>
      </w:r>
      <w:proofErr w:type="spellEnd"/>
      <w:r w:rsidRPr="007A19D2">
        <w:rPr>
          <w:rFonts w:ascii="Book Antiqua" w:hAnsi="Book Antiqua" w:cs="宋体"/>
          <w:sz w:val="24"/>
          <w:szCs w:val="24"/>
          <w:lang w:eastAsia="zh-CN"/>
        </w:rPr>
        <w:t xml:space="preserve"> characteristics associated with severe acute hepatitis B. </w:t>
      </w:r>
      <w:proofErr w:type="spellStart"/>
      <w:r w:rsidRPr="007A19D2">
        <w:rPr>
          <w:rFonts w:ascii="Book Antiqua" w:hAnsi="Book Antiqua" w:cs="宋体"/>
          <w:i/>
          <w:iCs/>
          <w:sz w:val="24"/>
          <w:szCs w:val="24"/>
          <w:lang w:eastAsia="zh-CN"/>
        </w:rPr>
        <w:t>Clin</w:t>
      </w:r>
      <w:proofErr w:type="spellEnd"/>
      <w:r w:rsidRPr="007A19D2">
        <w:rPr>
          <w:rFonts w:ascii="Book Antiqua" w:hAnsi="Book Antiqua" w:cs="宋体"/>
          <w:i/>
          <w:iCs/>
          <w:sz w:val="24"/>
          <w:szCs w:val="24"/>
          <w:lang w:eastAsia="zh-CN"/>
        </w:rPr>
        <w:t xml:space="preserve"> </w:t>
      </w:r>
      <w:proofErr w:type="spellStart"/>
      <w:r w:rsidRPr="007A19D2">
        <w:rPr>
          <w:rFonts w:ascii="Book Antiqua" w:hAnsi="Book Antiqua" w:cs="宋体"/>
          <w:i/>
          <w:iCs/>
          <w:sz w:val="24"/>
          <w:szCs w:val="24"/>
          <w:lang w:eastAsia="zh-CN"/>
        </w:rPr>
        <w:t>Microbiol</w:t>
      </w:r>
      <w:proofErr w:type="spellEnd"/>
      <w:r w:rsidRPr="007A19D2">
        <w:rPr>
          <w:rFonts w:ascii="Book Antiqua" w:hAnsi="Book Antiqua" w:cs="宋体"/>
          <w:i/>
          <w:iCs/>
          <w:sz w:val="24"/>
          <w:szCs w:val="24"/>
          <w:lang w:eastAsia="zh-CN"/>
        </w:rPr>
        <w:t xml:space="preserve"> Infect</w:t>
      </w:r>
      <w:r w:rsidRPr="007A19D2">
        <w:rPr>
          <w:rFonts w:ascii="Book Antiqua" w:hAnsi="Book Antiqua" w:cs="宋体"/>
          <w:sz w:val="24"/>
          <w:szCs w:val="24"/>
          <w:lang w:eastAsia="zh-CN"/>
        </w:rPr>
        <w:t> 2014; </w:t>
      </w:r>
      <w:r w:rsidRPr="007A19D2">
        <w:rPr>
          <w:rFonts w:ascii="Book Antiqua" w:hAnsi="Book Antiqua" w:cs="宋体"/>
          <w:b/>
          <w:bCs/>
          <w:sz w:val="24"/>
          <w:szCs w:val="24"/>
          <w:lang w:eastAsia="zh-CN"/>
        </w:rPr>
        <w:t>20</w:t>
      </w:r>
      <w:r w:rsidRPr="007A19D2">
        <w:rPr>
          <w:rFonts w:ascii="Book Antiqua" w:hAnsi="Book Antiqua" w:cs="宋体"/>
          <w:sz w:val="24"/>
          <w:szCs w:val="24"/>
          <w:lang w:eastAsia="zh-CN"/>
        </w:rPr>
        <w:t>: O991-O997 [PMID: 24930916 DOI: 10.1111/1469-0691.12720]</w:t>
      </w:r>
    </w:p>
    <w:p w:rsidR="00E267B3" w:rsidRPr="007A19D2" w:rsidRDefault="00E267B3" w:rsidP="00474615">
      <w:pPr>
        <w:spacing w:after="0" w:line="360" w:lineRule="auto"/>
        <w:jc w:val="both"/>
        <w:rPr>
          <w:rFonts w:ascii="Book Antiqua" w:hAnsi="Book Antiqua" w:cs="宋体"/>
          <w:sz w:val="24"/>
          <w:szCs w:val="24"/>
          <w:lang w:eastAsia="zh-CN"/>
        </w:rPr>
      </w:pPr>
      <w:proofErr w:type="gramStart"/>
      <w:r w:rsidRPr="007A19D2">
        <w:rPr>
          <w:rFonts w:ascii="Book Antiqua" w:hAnsi="Book Antiqua" w:cs="宋体"/>
          <w:sz w:val="24"/>
          <w:szCs w:val="24"/>
          <w:lang w:eastAsia="zh-CN"/>
        </w:rPr>
        <w:t xml:space="preserve">18 </w:t>
      </w:r>
      <w:r w:rsidRPr="007A19D2">
        <w:rPr>
          <w:rFonts w:ascii="Book Antiqua" w:hAnsi="Book Antiqua" w:cs="宋体"/>
          <w:b/>
          <w:sz w:val="24"/>
          <w:szCs w:val="24"/>
          <w:lang w:eastAsia="zh-CN"/>
        </w:rPr>
        <w:t>Harrison T</w:t>
      </w:r>
      <w:r w:rsidRPr="007A19D2">
        <w:rPr>
          <w:rFonts w:ascii="Book Antiqua" w:hAnsi="Book Antiqua" w:cs="宋体"/>
          <w:sz w:val="24"/>
          <w:szCs w:val="24"/>
          <w:lang w:eastAsia="zh-CN"/>
        </w:rPr>
        <w:t>. Desk Encyclopedia of General Virology.</w:t>
      </w:r>
      <w:proofErr w:type="gramEnd"/>
      <w:r w:rsidRPr="007A19D2">
        <w:rPr>
          <w:rFonts w:ascii="Book Antiqua" w:hAnsi="Book Antiqua" w:cs="宋体"/>
          <w:sz w:val="24"/>
          <w:szCs w:val="24"/>
          <w:lang w:eastAsia="zh-CN"/>
        </w:rPr>
        <w:t xml:space="preserve"> Boston: Academic Press, 2009: 455</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19</w:t>
      </w:r>
      <w:r w:rsidRPr="007A19D2">
        <w:rPr>
          <w:rFonts w:ascii="Book Antiqua" w:hAnsi="Book Antiqua"/>
          <w:b/>
          <w:sz w:val="24"/>
          <w:szCs w:val="24"/>
          <w:lang w:eastAsia="zh-CN"/>
        </w:rPr>
        <w:t xml:space="preserve"> </w:t>
      </w:r>
      <w:r w:rsidRPr="007A19D2">
        <w:rPr>
          <w:rFonts w:ascii="Book Antiqua" w:hAnsi="Book Antiqua"/>
          <w:b/>
          <w:sz w:val="24"/>
          <w:szCs w:val="24"/>
        </w:rPr>
        <w:t>Howard CR</w:t>
      </w:r>
      <w:r w:rsidRPr="007A19D2">
        <w:rPr>
          <w:rFonts w:ascii="Book Antiqua" w:hAnsi="Book Antiqua"/>
          <w:sz w:val="24"/>
          <w:szCs w:val="24"/>
        </w:rPr>
        <w:t>.</w:t>
      </w:r>
      <w:proofErr w:type="gramEnd"/>
      <w:r w:rsidRPr="007A19D2">
        <w:rPr>
          <w:rFonts w:ascii="Book Antiqua" w:hAnsi="Book Antiqua"/>
          <w:sz w:val="24"/>
          <w:szCs w:val="24"/>
        </w:rPr>
        <w:t xml:space="preserve"> </w:t>
      </w:r>
      <w:proofErr w:type="gramStart"/>
      <w:r w:rsidRPr="007A19D2">
        <w:rPr>
          <w:rFonts w:ascii="Book Antiqua" w:hAnsi="Book Antiqua"/>
          <w:sz w:val="24"/>
          <w:szCs w:val="24"/>
        </w:rPr>
        <w:t xml:space="preserve">The biology of </w:t>
      </w:r>
      <w:proofErr w:type="spellStart"/>
      <w:r w:rsidRPr="007A19D2">
        <w:rPr>
          <w:rFonts w:ascii="Book Antiqua" w:hAnsi="Book Antiqua"/>
          <w:sz w:val="24"/>
          <w:szCs w:val="24"/>
        </w:rPr>
        <w:t>hepadnaviruses</w:t>
      </w:r>
      <w:proofErr w:type="spellEnd"/>
      <w:r w:rsidRPr="007A19D2">
        <w:rPr>
          <w:rFonts w:ascii="Book Antiqua" w:hAnsi="Book Antiqua"/>
          <w:sz w:val="24"/>
          <w:szCs w:val="24"/>
        </w:rPr>
        <w:t>.</w:t>
      </w:r>
      <w:proofErr w:type="gramEnd"/>
      <w:r w:rsidRPr="007A19D2">
        <w:rPr>
          <w:rFonts w:ascii="Book Antiqua" w:hAnsi="Book Antiqua"/>
          <w:sz w:val="24"/>
          <w:szCs w:val="24"/>
        </w:rPr>
        <w:t xml:space="preserve"> </w:t>
      </w:r>
      <w:r w:rsidRPr="007A19D2">
        <w:rPr>
          <w:rFonts w:ascii="Book Antiqua" w:hAnsi="Book Antiqua"/>
          <w:i/>
          <w:sz w:val="24"/>
          <w:szCs w:val="24"/>
        </w:rPr>
        <w:t xml:space="preserve">J Gen </w:t>
      </w:r>
      <w:proofErr w:type="spellStart"/>
      <w:r w:rsidRPr="007A19D2">
        <w:rPr>
          <w:rFonts w:ascii="Book Antiqua" w:hAnsi="Book Antiqua"/>
          <w:i/>
          <w:sz w:val="24"/>
          <w:szCs w:val="24"/>
        </w:rPr>
        <w:t>Virol</w:t>
      </w:r>
      <w:proofErr w:type="spellEnd"/>
      <w:r w:rsidRPr="007A19D2">
        <w:rPr>
          <w:rFonts w:ascii="Book Antiqua" w:hAnsi="Book Antiqua"/>
          <w:i/>
          <w:sz w:val="24"/>
          <w:szCs w:val="24"/>
          <w:lang w:eastAsia="zh-CN"/>
        </w:rPr>
        <w:t xml:space="preserve"> </w:t>
      </w:r>
      <w:r w:rsidRPr="007A19D2">
        <w:rPr>
          <w:rFonts w:ascii="Book Antiqua" w:hAnsi="Book Antiqua"/>
          <w:sz w:val="24"/>
          <w:szCs w:val="24"/>
          <w:lang w:eastAsia="zh-CN"/>
        </w:rPr>
        <w:t>1986;</w:t>
      </w:r>
      <w:r w:rsidRPr="007A19D2">
        <w:rPr>
          <w:rFonts w:ascii="Book Antiqua" w:hAnsi="Book Antiqua"/>
          <w:sz w:val="24"/>
          <w:szCs w:val="24"/>
        </w:rPr>
        <w:t xml:space="preserve"> </w:t>
      </w:r>
      <w:r w:rsidRPr="007A19D2">
        <w:rPr>
          <w:rFonts w:ascii="Book Antiqua" w:hAnsi="Book Antiqua"/>
          <w:b/>
          <w:sz w:val="24"/>
          <w:szCs w:val="24"/>
        </w:rPr>
        <w:t>67</w:t>
      </w:r>
      <w:r w:rsidRPr="007A19D2">
        <w:rPr>
          <w:rFonts w:ascii="Book Antiqua" w:hAnsi="Book Antiqua"/>
          <w:b/>
          <w:sz w:val="24"/>
          <w:szCs w:val="24"/>
          <w:lang w:eastAsia="zh-CN"/>
        </w:rPr>
        <w:t xml:space="preserve"> </w:t>
      </w:r>
      <w:r w:rsidRPr="007A19D2">
        <w:rPr>
          <w:rFonts w:ascii="Book Antiqua" w:hAnsi="Book Antiqua"/>
          <w:sz w:val="24"/>
          <w:szCs w:val="24"/>
          <w:lang w:eastAsia="zh-CN"/>
        </w:rPr>
        <w:t>(</w:t>
      </w:r>
      <w:proofErr w:type="spellStart"/>
      <w:r w:rsidRPr="007A19D2">
        <w:rPr>
          <w:rFonts w:ascii="Book Antiqua" w:hAnsi="Book Antiqua"/>
          <w:sz w:val="24"/>
          <w:szCs w:val="24"/>
          <w:lang w:eastAsia="zh-CN"/>
        </w:rPr>
        <w:t>Pt</w:t>
      </w:r>
      <w:proofErr w:type="spellEnd"/>
      <w:r w:rsidRPr="007A19D2">
        <w:rPr>
          <w:rFonts w:ascii="Book Antiqua" w:hAnsi="Book Antiqua"/>
          <w:sz w:val="24"/>
          <w:szCs w:val="24"/>
          <w:lang w:eastAsia="zh-CN"/>
        </w:rPr>
        <w:t xml:space="preserve"> 7)</w:t>
      </w:r>
      <w:r w:rsidRPr="007A19D2">
        <w:rPr>
          <w:rFonts w:ascii="Book Antiqua" w:hAnsi="Book Antiqua"/>
          <w:sz w:val="24"/>
          <w:szCs w:val="24"/>
        </w:rPr>
        <w:t>: 1215</w:t>
      </w:r>
      <w:r w:rsidRPr="007A19D2">
        <w:rPr>
          <w:rFonts w:ascii="Book Antiqua" w:hAnsi="Book Antiqua"/>
          <w:sz w:val="24"/>
          <w:szCs w:val="24"/>
          <w:lang w:eastAsia="zh-CN"/>
        </w:rPr>
        <w:t>-</w:t>
      </w:r>
      <w:r w:rsidRPr="007A19D2">
        <w:rPr>
          <w:rFonts w:ascii="Book Antiqua" w:hAnsi="Book Antiqua"/>
          <w:sz w:val="24"/>
          <w:szCs w:val="24"/>
        </w:rPr>
        <w:t>1235</w:t>
      </w:r>
      <w:r w:rsidRPr="007A19D2">
        <w:rPr>
          <w:rFonts w:ascii="Book Antiqua" w:hAnsi="Book Antiqua"/>
          <w:sz w:val="24"/>
          <w:szCs w:val="24"/>
          <w:lang w:eastAsia="zh-CN"/>
        </w:rPr>
        <w:t xml:space="preserve"> </w:t>
      </w:r>
      <w:r w:rsidRPr="007A19D2">
        <w:rPr>
          <w:rFonts w:ascii="Book Antiqua" w:hAnsi="Book Antiqua"/>
          <w:sz w:val="24"/>
          <w:szCs w:val="24"/>
        </w:rPr>
        <w:t>[PMID</w:t>
      </w:r>
      <w:r w:rsidRPr="007A19D2">
        <w:rPr>
          <w:rFonts w:ascii="Book Antiqua" w:hAnsi="Book Antiqua"/>
          <w:sz w:val="24"/>
          <w:szCs w:val="24"/>
          <w:lang w:eastAsia="zh-CN"/>
        </w:rPr>
        <w:t>:</w:t>
      </w:r>
      <w:r w:rsidRPr="007A19D2">
        <w:rPr>
          <w:rFonts w:ascii="Book Antiqua" w:hAnsi="Book Antiqua"/>
          <w:sz w:val="24"/>
          <w:szCs w:val="24"/>
        </w:rPr>
        <w:t xml:space="preserve"> 3014045 DOI:</w:t>
      </w:r>
      <w:r w:rsidRPr="007A19D2">
        <w:rPr>
          <w:rFonts w:ascii="Book Antiqua" w:hAnsi="Book Antiqua"/>
          <w:sz w:val="24"/>
          <w:szCs w:val="24"/>
          <w:lang w:eastAsia="zh-CN"/>
        </w:rPr>
        <w:t xml:space="preserve"> </w:t>
      </w:r>
      <w:r w:rsidRPr="007A19D2">
        <w:rPr>
          <w:rFonts w:ascii="Book Antiqua" w:hAnsi="Book Antiqua"/>
          <w:sz w:val="24"/>
          <w:szCs w:val="24"/>
        </w:rPr>
        <w:t>10.1099/0022-1317-67-7-1215]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val="fr-FR" w:eastAsia="zh-CN"/>
        </w:rPr>
        <w:t>20 </w:t>
      </w:r>
      <w:r w:rsidRPr="007A19D2">
        <w:rPr>
          <w:rFonts w:ascii="Book Antiqua" w:hAnsi="Book Antiqua"/>
          <w:b/>
          <w:bCs/>
          <w:sz w:val="24"/>
          <w:szCs w:val="24"/>
          <w:lang w:val="fr-FR" w:eastAsia="zh-CN"/>
        </w:rPr>
        <w:t>Schaefer S</w:t>
      </w:r>
      <w:r w:rsidRPr="007A19D2">
        <w:rPr>
          <w:rFonts w:ascii="Book Antiqua" w:hAnsi="Book Antiqua"/>
          <w:sz w:val="24"/>
          <w:szCs w:val="24"/>
          <w:lang w:val="fr-FR" w:eastAsia="zh-CN"/>
        </w:rPr>
        <w:t xml:space="preserve">. </w:t>
      </w:r>
      <w:proofErr w:type="spellStart"/>
      <w:r w:rsidRPr="007A19D2">
        <w:rPr>
          <w:rFonts w:ascii="Book Antiqua" w:hAnsi="Book Antiqua"/>
          <w:sz w:val="24"/>
          <w:szCs w:val="24"/>
          <w:lang w:val="fr-FR" w:eastAsia="zh-CN"/>
        </w:rPr>
        <w:t>Hepatitis</w:t>
      </w:r>
      <w:proofErr w:type="spellEnd"/>
      <w:r w:rsidRPr="007A19D2">
        <w:rPr>
          <w:rFonts w:ascii="Book Antiqua" w:hAnsi="Book Antiqua"/>
          <w:sz w:val="24"/>
          <w:szCs w:val="24"/>
          <w:lang w:val="fr-FR" w:eastAsia="zh-CN"/>
        </w:rPr>
        <w:t xml:space="preserve"> B virus </w:t>
      </w:r>
      <w:proofErr w:type="spellStart"/>
      <w:r w:rsidRPr="007A19D2">
        <w:rPr>
          <w:rFonts w:ascii="Book Antiqua" w:hAnsi="Book Antiqua"/>
          <w:sz w:val="24"/>
          <w:szCs w:val="24"/>
          <w:lang w:val="fr-FR" w:eastAsia="zh-CN"/>
        </w:rPr>
        <w:t>genotypes</w:t>
      </w:r>
      <w:proofErr w:type="spellEnd"/>
      <w:r w:rsidRPr="007A19D2">
        <w:rPr>
          <w:rFonts w:ascii="Book Antiqua" w:hAnsi="Book Antiqua"/>
          <w:sz w:val="24"/>
          <w:szCs w:val="24"/>
          <w:lang w:val="fr-FR" w:eastAsia="zh-CN"/>
        </w:rPr>
        <w:t xml:space="preserve"> in Europe. </w:t>
      </w:r>
      <w:proofErr w:type="spellStart"/>
      <w:r w:rsidRPr="007A19D2">
        <w:rPr>
          <w:rFonts w:ascii="Book Antiqua" w:hAnsi="Book Antiqua"/>
          <w:i/>
          <w:iCs/>
          <w:sz w:val="24"/>
          <w:szCs w:val="24"/>
          <w:lang w:val="fr-FR" w:eastAsia="zh-CN"/>
        </w:rPr>
        <w:t>Hepatol</w:t>
      </w:r>
      <w:proofErr w:type="spellEnd"/>
      <w:r w:rsidRPr="007A19D2">
        <w:rPr>
          <w:rFonts w:ascii="Book Antiqua" w:hAnsi="Book Antiqua"/>
          <w:i/>
          <w:iCs/>
          <w:sz w:val="24"/>
          <w:szCs w:val="24"/>
          <w:lang w:val="fr-FR" w:eastAsia="zh-CN"/>
        </w:rPr>
        <w:t xml:space="preserve"> </w:t>
      </w:r>
      <w:proofErr w:type="spellStart"/>
      <w:r w:rsidRPr="007A19D2">
        <w:rPr>
          <w:rFonts w:ascii="Book Antiqua" w:hAnsi="Book Antiqua"/>
          <w:i/>
          <w:iCs/>
          <w:sz w:val="24"/>
          <w:szCs w:val="24"/>
          <w:lang w:val="fr-FR" w:eastAsia="zh-CN"/>
        </w:rPr>
        <w:t>Res</w:t>
      </w:r>
      <w:proofErr w:type="spellEnd"/>
      <w:r w:rsidRPr="007A19D2">
        <w:rPr>
          <w:rFonts w:ascii="Book Antiqua" w:hAnsi="Book Antiqua"/>
          <w:sz w:val="24"/>
          <w:szCs w:val="24"/>
          <w:lang w:val="fr-FR" w:eastAsia="zh-CN"/>
        </w:rPr>
        <w:t> 2007; </w:t>
      </w:r>
      <w:r w:rsidRPr="007A19D2">
        <w:rPr>
          <w:rFonts w:ascii="Book Antiqua" w:hAnsi="Book Antiqua"/>
          <w:b/>
          <w:bCs/>
          <w:sz w:val="24"/>
          <w:szCs w:val="24"/>
          <w:lang w:val="fr-FR" w:eastAsia="zh-CN"/>
        </w:rPr>
        <w:t>37</w:t>
      </w:r>
      <w:r w:rsidRPr="007A19D2">
        <w:rPr>
          <w:rFonts w:ascii="Book Antiqua" w:hAnsi="Book Antiqua"/>
          <w:sz w:val="24"/>
          <w:szCs w:val="24"/>
          <w:lang w:val="fr-FR" w:eastAsia="zh-CN"/>
        </w:rPr>
        <w:t>: S20-S26 [PMID: 17627630 DOI: 10.1111/j.1872-034X.2007.00099.x]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 xml:space="preserve">21 </w:t>
      </w:r>
      <w:r w:rsidRPr="007A19D2">
        <w:rPr>
          <w:rFonts w:ascii="Book Antiqua" w:hAnsi="Book Antiqua"/>
          <w:b/>
          <w:sz w:val="24"/>
          <w:szCs w:val="24"/>
          <w:lang w:eastAsia="zh-CN"/>
        </w:rPr>
        <w:t>He B</w:t>
      </w:r>
      <w:r w:rsidRPr="007A19D2">
        <w:rPr>
          <w:rFonts w:ascii="Book Antiqua" w:hAnsi="Book Antiqua"/>
          <w:sz w:val="24"/>
          <w:szCs w:val="24"/>
          <w:lang w:eastAsia="zh-CN"/>
        </w:rPr>
        <w:t xml:space="preserve">, Fan Q, Yang F, Hu T, </w:t>
      </w:r>
      <w:proofErr w:type="spellStart"/>
      <w:r w:rsidRPr="007A19D2">
        <w:rPr>
          <w:rFonts w:ascii="Book Antiqua" w:hAnsi="Book Antiqua"/>
          <w:sz w:val="24"/>
          <w:szCs w:val="24"/>
          <w:lang w:eastAsia="zh-CN"/>
        </w:rPr>
        <w:t>Qiu</w:t>
      </w:r>
      <w:proofErr w:type="spellEnd"/>
      <w:r w:rsidRPr="007A19D2">
        <w:rPr>
          <w:rFonts w:ascii="Book Antiqua" w:hAnsi="Book Antiqua"/>
          <w:sz w:val="24"/>
          <w:szCs w:val="24"/>
          <w:lang w:eastAsia="zh-CN"/>
        </w:rPr>
        <w:t xml:space="preserve"> W, </w:t>
      </w:r>
      <w:proofErr w:type="spellStart"/>
      <w:r w:rsidRPr="007A19D2">
        <w:rPr>
          <w:rFonts w:ascii="Book Antiqua" w:hAnsi="Book Antiqua"/>
          <w:sz w:val="24"/>
          <w:szCs w:val="24"/>
          <w:lang w:eastAsia="zh-CN"/>
        </w:rPr>
        <w:t>Feng</w:t>
      </w:r>
      <w:proofErr w:type="spellEnd"/>
      <w:r w:rsidRPr="007A19D2">
        <w:rPr>
          <w:rFonts w:ascii="Book Antiqua" w:hAnsi="Book Antiqua"/>
          <w:sz w:val="24"/>
          <w:szCs w:val="24"/>
          <w:lang w:eastAsia="zh-CN"/>
        </w:rPr>
        <w:t xml:space="preserve"> Y, Li Z, Li Y, Zhang F, </w:t>
      </w:r>
      <w:proofErr w:type="spellStart"/>
      <w:r w:rsidRPr="007A19D2">
        <w:rPr>
          <w:rFonts w:ascii="Book Antiqua" w:hAnsi="Book Antiqua"/>
          <w:sz w:val="24"/>
          <w:szCs w:val="24"/>
          <w:lang w:eastAsia="zh-CN"/>
        </w:rPr>
        <w:t>Guo</w:t>
      </w:r>
      <w:proofErr w:type="spellEnd"/>
      <w:r w:rsidRPr="007A19D2">
        <w:rPr>
          <w:rFonts w:ascii="Book Antiqua" w:hAnsi="Book Antiqua"/>
          <w:sz w:val="24"/>
          <w:szCs w:val="24"/>
          <w:lang w:eastAsia="zh-CN"/>
        </w:rPr>
        <w:t xml:space="preserve"> H, </w:t>
      </w:r>
      <w:proofErr w:type="spellStart"/>
      <w:r w:rsidRPr="007A19D2">
        <w:rPr>
          <w:rFonts w:ascii="Book Antiqua" w:hAnsi="Book Antiqua"/>
          <w:sz w:val="24"/>
          <w:szCs w:val="24"/>
          <w:lang w:eastAsia="zh-CN"/>
        </w:rPr>
        <w:t>Zou</w:t>
      </w:r>
      <w:proofErr w:type="spellEnd"/>
      <w:r w:rsidRPr="007A19D2">
        <w:rPr>
          <w:rFonts w:ascii="Book Antiqua" w:hAnsi="Book Antiqua"/>
          <w:sz w:val="24"/>
          <w:szCs w:val="24"/>
          <w:lang w:eastAsia="zh-CN"/>
        </w:rPr>
        <w:t xml:space="preserve"> X, </w:t>
      </w:r>
      <w:proofErr w:type="spellStart"/>
      <w:r w:rsidRPr="007A19D2">
        <w:rPr>
          <w:rFonts w:ascii="Book Antiqua" w:hAnsi="Book Antiqua"/>
          <w:sz w:val="24"/>
          <w:szCs w:val="24"/>
          <w:lang w:eastAsia="zh-CN"/>
        </w:rPr>
        <w:t>Tu</w:t>
      </w:r>
      <w:proofErr w:type="spellEnd"/>
      <w:r w:rsidRPr="007A19D2">
        <w:rPr>
          <w:rFonts w:ascii="Book Antiqua" w:hAnsi="Book Antiqua"/>
          <w:sz w:val="24"/>
          <w:szCs w:val="24"/>
          <w:lang w:eastAsia="zh-CN"/>
        </w:rPr>
        <w:t xml:space="preserve"> C. Hepatitis virus in long-fingered bats, Myanmar. </w:t>
      </w:r>
      <w:proofErr w:type="spellStart"/>
      <w:r w:rsidRPr="007A19D2">
        <w:rPr>
          <w:rFonts w:ascii="Book Antiqua" w:hAnsi="Book Antiqua"/>
          <w:i/>
          <w:sz w:val="24"/>
          <w:szCs w:val="24"/>
          <w:lang w:eastAsia="zh-CN"/>
        </w:rPr>
        <w:t>Emerg</w:t>
      </w:r>
      <w:proofErr w:type="spellEnd"/>
      <w:r w:rsidRPr="007A19D2">
        <w:rPr>
          <w:rFonts w:ascii="Book Antiqua" w:hAnsi="Book Antiqua"/>
          <w:i/>
          <w:sz w:val="24"/>
          <w:szCs w:val="24"/>
          <w:lang w:eastAsia="zh-CN"/>
        </w:rPr>
        <w:t xml:space="preserve"> Infect Dis</w:t>
      </w:r>
      <w:r w:rsidRPr="007A19D2">
        <w:rPr>
          <w:rFonts w:ascii="Book Antiqua" w:hAnsi="Book Antiqua"/>
          <w:sz w:val="24"/>
          <w:szCs w:val="24"/>
          <w:lang w:eastAsia="zh-CN"/>
        </w:rPr>
        <w:t xml:space="preserve"> 2013; </w:t>
      </w:r>
      <w:r w:rsidRPr="007A19D2">
        <w:rPr>
          <w:rFonts w:ascii="Book Antiqua" w:hAnsi="Book Antiqua"/>
          <w:b/>
          <w:sz w:val="24"/>
          <w:szCs w:val="24"/>
          <w:lang w:eastAsia="zh-CN"/>
        </w:rPr>
        <w:t>19</w:t>
      </w:r>
      <w:r w:rsidRPr="007A19D2">
        <w:rPr>
          <w:rFonts w:ascii="Book Antiqua" w:hAnsi="Book Antiqua"/>
          <w:sz w:val="24"/>
          <w:szCs w:val="24"/>
          <w:lang w:eastAsia="zh-CN"/>
        </w:rPr>
        <w:t>: 638-640 [PMID: 23631923 DOI: 10.3201/eid1904.121655]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22 </w:t>
      </w:r>
      <w:r w:rsidRPr="007A19D2">
        <w:rPr>
          <w:rFonts w:ascii="Book Antiqua" w:hAnsi="Book Antiqua"/>
          <w:b/>
          <w:bCs/>
          <w:sz w:val="24"/>
          <w:szCs w:val="24"/>
          <w:lang w:eastAsia="zh-CN"/>
        </w:rPr>
        <w:t>Coppola N</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Loquercio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Tonziello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Azzaro</w:t>
      </w:r>
      <w:proofErr w:type="spellEnd"/>
      <w:r w:rsidRPr="007A19D2">
        <w:rPr>
          <w:rFonts w:ascii="Book Antiqua" w:hAnsi="Book Antiqua"/>
          <w:sz w:val="24"/>
          <w:szCs w:val="24"/>
          <w:lang w:eastAsia="zh-CN"/>
        </w:rPr>
        <w:t xml:space="preserve"> R, </w:t>
      </w:r>
      <w:proofErr w:type="spellStart"/>
      <w:r w:rsidRPr="007A19D2">
        <w:rPr>
          <w:rFonts w:ascii="Book Antiqua" w:hAnsi="Book Antiqua"/>
          <w:sz w:val="24"/>
          <w:szCs w:val="24"/>
          <w:lang w:eastAsia="zh-CN"/>
        </w:rPr>
        <w:t>Pisaturo</w:t>
      </w:r>
      <w:proofErr w:type="spellEnd"/>
      <w:r w:rsidRPr="007A19D2">
        <w:rPr>
          <w:rFonts w:ascii="Book Antiqua" w:hAnsi="Book Antiqua"/>
          <w:sz w:val="24"/>
          <w:szCs w:val="24"/>
          <w:lang w:eastAsia="zh-CN"/>
        </w:rPr>
        <w:t xml:space="preserve"> M, Di Costanzo G, </w:t>
      </w:r>
      <w:proofErr w:type="spellStart"/>
      <w:r w:rsidRPr="007A19D2">
        <w:rPr>
          <w:rFonts w:ascii="Book Antiqua" w:hAnsi="Book Antiqua"/>
          <w:sz w:val="24"/>
          <w:szCs w:val="24"/>
          <w:lang w:eastAsia="zh-CN"/>
        </w:rPr>
        <w:t>Starace</w:t>
      </w:r>
      <w:proofErr w:type="spellEnd"/>
      <w:r w:rsidRPr="007A19D2">
        <w:rPr>
          <w:rFonts w:ascii="Book Antiqua" w:hAnsi="Book Antiqua"/>
          <w:sz w:val="24"/>
          <w:szCs w:val="24"/>
          <w:lang w:eastAsia="zh-CN"/>
        </w:rPr>
        <w:t xml:space="preserve"> M, Pasquale G, </w:t>
      </w:r>
      <w:proofErr w:type="spellStart"/>
      <w:r w:rsidRPr="007A19D2">
        <w:rPr>
          <w:rFonts w:ascii="Book Antiqua" w:hAnsi="Book Antiqua"/>
          <w:sz w:val="24"/>
          <w:szCs w:val="24"/>
          <w:lang w:eastAsia="zh-CN"/>
        </w:rPr>
        <w:t>Cacciapuoti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Petruzziello</w:t>
      </w:r>
      <w:proofErr w:type="spellEnd"/>
      <w:r w:rsidRPr="007A19D2">
        <w:rPr>
          <w:rFonts w:ascii="Book Antiqua" w:hAnsi="Book Antiqua"/>
          <w:sz w:val="24"/>
          <w:szCs w:val="24"/>
          <w:lang w:eastAsia="zh-CN"/>
        </w:rPr>
        <w:t xml:space="preserve"> A. HBV transmission from an occult carrier with </w:t>
      </w:r>
      <w:r w:rsidRPr="007A19D2">
        <w:rPr>
          <w:rFonts w:ascii="Book Antiqua" w:hAnsi="Book Antiqua"/>
          <w:sz w:val="24"/>
          <w:szCs w:val="24"/>
          <w:lang w:eastAsia="zh-CN"/>
        </w:rPr>
        <w:lastRenderedPageBreak/>
        <w:t xml:space="preserve">five mutations in the major hydrophilic region of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to an immunosuppressed plasma recipient.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58</w:t>
      </w:r>
      <w:r w:rsidRPr="007A19D2">
        <w:rPr>
          <w:rFonts w:ascii="Book Antiqua" w:hAnsi="Book Antiqua"/>
          <w:sz w:val="24"/>
          <w:szCs w:val="24"/>
          <w:lang w:eastAsia="zh-CN"/>
        </w:rPr>
        <w:t>: 315-317 [PMID: 23856167 DOI: 10.1016/j.jcv.2013.06.020]</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23 </w:t>
      </w:r>
      <w:proofErr w:type="spellStart"/>
      <w:r w:rsidRPr="007A19D2">
        <w:rPr>
          <w:rFonts w:ascii="Book Antiqua" w:hAnsi="Book Antiqua"/>
          <w:b/>
          <w:bCs/>
          <w:sz w:val="24"/>
          <w:szCs w:val="24"/>
          <w:lang w:eastAsia="zh-CN"/>
        </w:rPr>
        <w:t>Mirabelli</w:t>
      </w:r>
      <w:proofErr w:type="spellEnd"/>
      <w:r w:rsidRPr="007A19D2">
        <w:rPr>
          <w:rFonts w:ascii="Book Antiqua" w:hAnsi="Book Antiqua"/>
          <w:b/>
          <w:bCs/>
          <w:sz w:val="24"/>
          <w:szCs w:val="24"/>
          <w:lang w:eastAsia="zh-CN"/>
        </w:rPr>
        <w:t xml:space="preserve"> C</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Surdo</w:t>
      </w:r>
      <w:proofErr w:type="spellEnd"/>
      <w:r w:rsidRPr="007A19D2">
        <w:rPr>
          <w:rFonts w:ascii="Book Antiqua" w:hAnsi="Book Antiqua"/>
          <w:sz w:val="24"/>
          <w:szCs w:val="24"/>
          <w:lang w:eastAsia="zh-CN"/>
        </w:rPr>
        <w:t xml:space="preserve"> M, Van </w:t>
      </w:r>
      <w:proofErr w:type="spellStart"/>
      <w:r w:rsidRPr="007A19D2">
        <w:rPr>
          <w:rFonts w:ascii="Book Antiqua" w:hAnsi="Book Antiqua"/>
          <w:sz w:val="24"/>
          <w:szCs w:val="24"/>
          <w:lang w:eastAsia="zh-CN"/>
        </w:rPr>
        <w:t>Hemert</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Lian</w:t>
      </w:r>
      <w:proofErr w:type="spellEnd"/>
      <w:r w:rsidRPr="007A19D2">
        <w:rPr>
          <w:rFonts w:ascii="Book Antiqua" w:hAnsi="Book Antiqua"/>
          <w:sz w:val="24"/>
          <w:szCs w:val="24"/>
          <w:lang w:eastAsia="zh-CN"/>
        </w:rPr>
        <w:t xml:space="preserve"> Z, </w:t>
      </w:r>
      <w:proofErr w:type="spellStart"/>
      <w:r w:rsidRPr="007A19D2">
        <w:rPr>
          <w:rFonts w:ascii="Book Antiqua" w:hAnsi="Book Antiqua"/>
          <w:sz w:val="24"/>
          <w:szCs w:val="24"/>
          <w:lang w:eastAsia="zh-CN"/>
        </w:rPr>
        <w:t>Salpini</w:t>
      </w:r>
      <w:proofErr w:type="spellEnd"/>
      <w:r w:rsidRPr="007A19D2">
        <w:rPr>
          <w:rFonts w:ascii="Book Antiqua" w:hAnsi="Book Antiqua"/>
          <w:sz w:val="24"/>
          <w:szCs w:val="24"/>
          <w:lang w:eastAsia="zh-CN"/>
        </w:rPr>
        <w:t xml:space="preserve"> R, Cento V, </w:t>
      </w:r>
      <w:proofErr w:type="spellStart"/>
      <w:r w:rsidRPr="007A19D2">
        <w:rPr>
          <w:rFonts w:ascii="Book Antiqua" w:hAnsi="Book Antiqua"/>
          <w:sz w:val="24"/>
          <w:szCs w:val="24"/>
          <w:lang w:eastAsia="zh-CN"/>
        </w:rPr>
        <w:t>Cortese</w:t>
      </w:r>
      <w:proofErr w:type="spellEnd"/>
      <w:r w:rsidRPr="007A19D2">
        <w:rPr>
          <w:rFonts w:ascii="Book Antiqua" w:hAnsi="Book Antiqua"/>
          <w:sz w:val="24"/>
          <w:szCs w:val="24"/>
          <w:lang w:eastAsia="zh-CN"/>
        </w:rPr>
        <w:t xml:space="preserve"> MF, </w:t>
      </w:r>
      <w:proofErr w:type="spellStart"/>
      <w:r w:rsidRPr="007A19D2">
        <w:rPr>
          <w:rFonts w:ascii="Book Antiqua" w:hAnsi="Book Antiqua"/>
          <w:sz w:val="24"/>
          <w:szCs w:val="24"/>
          <w:lang w:eastAsia="zh-CN"/>
        </w:rPr>
        <w:t>Aragri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Pollicita</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Alteri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Bertoli</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Berkhout</w:t>
      </w:r>
      <w:proofErr w:type="spellEnd"/>
      <w:r w:rsidRPr="007A19D2">
        <w:rPr>
          <w:rFonts w:ascii="Book Antiqua" w:hAnsi="Book Antiqua"/>
          <w:sz w:val="24"/>
          <w:szCs w:val="24"/>
          <w:lang w:eastAsia="zh-CN"/>
        </w:rPr>
        <w:t xml:space="preserve"> B, </w:t>
      </w:r>
      <w:proofErr w:type="spellStart"/>
      <w:r w:rsidRPr="007A19D2">
        <w:rPr>
          <w:rFonts w:ascii="Book Antiqua" w:hAnsi="Book Antiqua"/>
          <w:sz w:val="24"/>
          <w:szCs w:val="24"/>
          <w:lang w:eastAsia="zh-CN"/>
        </w:rPr>
        <w:t>Micheli</w:t>
      </w:r>
      <w:proofErr w:type="spellEnd"/>
      <w:r w:rsidRPr="007A19D2">
        <w:rPr>
          <w:rFonts w:ascii="Book Antiqua" w:hAnsi="Book Antiqua"/>
          <w:sz w:val="24"/>
          <w:szCs w:val="24"/>
          <w:lang w:eastAsia="zh-CN"/>
        </w:rPr>
        <w:t xml:space="preserve"> V, </w:t>
      </w:r>
      <w:proofErr w:type="spellStart"/>
      <w:r w:rsidRPr="007A19D2">
        <w:rPr>
          <w:rFonts w:ascii="Book Antiqua" w:hAnsi="Book Antiqua"/>
          <w:sz w:val="24"/>
          <w:szCs w:val="24"/>
          <w:lang w:eastAsia="zh-CN"/>
        </w:rPr>
        <w:t>Gubertini</w:t>
      </w:r>
      <w:proofErr w:type="spellEnd"/>
      <w:r w:rsidRPr="007A19D2">
        <w:rPr>
          <w:rFonts w:ascii="Book Antiqua" w:hAnsi="Book Antiqua"/>
          <w:sz w:val="24"/>
          <w:szCs w:val="24"/>
          <w:lang w:eastAsia="zh-CN"/>
        </w:rPr>
        <w:t xml:space="preserve"> G, Santoro MM, Romano S, </w:t>
      </w:r>
      <w:proofErr w:type="spellStart"/>
      <w:r w:rsidRPr="007A19D2">
        <w:rPr>
          <w:rFonts w:ascii="Book Antiqua" w:hAnsi="Book Antiqua"/>
          <w:sz w:val="24"/>
          <w:szCs w:val="24"/>
          <w:lang w:eastAsia="zh-CN"/>
        </w:rPr>
        <w:t>Visca</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Bernassola</w:t>
      </w:r>
      <w:proofErr w:type="spellEnd"/>
      <w:r w:rsidRPr="007A19D2">
        <w:rPr>
          <w:rFonts w:ascii="Book Antiqua" w:hAnsi="Book Antiqua"/>
          <w:sz w:val="24"/>
          <w:szCs w:val="24"/>
          <w:lang w:eastAsia="zh-CN"/>
        </w:rPr>
        <w:t xml:space="preserve"> M, Longo R, De </w:t>
      </w:r>
      <w:proofErr w:type="spellStart"/>
      <w:r w:rsidRPr="007A19D2">
        <w:rPr>
          <w:rFonts w:ascii="Book Antiqua" w:hAnsi="Book Antiqua"/>
          <w:sz w:val="24"/>
          <w:szCs w:val="24"/>
          <w:lang w:eastAsia="zh-CN"/>
        </w:rPr>
        <w:t>Sanctis</w:t>
      </w:r>
      <w:proofErr w:type="spellEnd"/>
      <w:r w:rsidRPr="007A19D2">
        <w:rPr>
          <w:rFonts w:ascii="Book Antiqua" w:hAnsi="Book Antiqua"/>
          <w:sz w:val="24"/>
          <w:szCs w:val="24"/>
          <w:lang w:eastAsia="zh-CN"/>
        </w:rPr>
        <w:t xml:space="preserve"> GM, </w:t>
      </w:r>
      <w:proofErr w:type="spellStart"/>
      <w:r w:rsidRPr="007A19D2">
        <w:rPr>
          <w:rFonts w:ascii="Book Antiqua" w:hAnsi="Book Antiqua"/>
          <w:sz w:val="24"/>
          <w:szCs w:val="24"/>
          <w:lang w:eastAsia="zh-CN"/>
        </w:rPr>
        <w:t>Trimoulet</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Fleury</w:t>
      </w:r>
      <w:proofErr w:type="spellEnd"/>
      <w:r w:rsidRPr="007A19D2">
        <w:rPr>
          <w:rFonts w:ascii="Book Antiqua" w:hAnsi="Book Antiqua"/>
          <w:sz w:val="24"/>
          <w:szCs w:val="24"/>
          <w:lang w:eastAsia="zh-CN"/>
        </w:rPr>
        <w:t xml:space="preserve"> H, Marino N, </w:t>
      </w:r>
      <w:proofErr w:type="spellStart"/>
      <w:r w:rsidRPr="007A19D2">
        <w:rPr>
          <w:rFonts w:ascii="Book Antiqua" w:hAnsi="Book Antiqua"/>
          <w:sz w:val="24"/>
          <w:szCs w:val="24"/>
          <w:lang w:eastAsia="zh-CN"/>
        </w:rPr>
        <w:t>Mazzotta</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Cappiello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Spanò</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Sarrecchia</w:t>
      </w:r>
      <w:proofErr w:type="spellEnd"/>
      <w:r w:rsidRPr="007A19D2">
        <w:rPr>
          <w:rFonts w:ascii="Book Antiqua" w:hAnsi="Book Antiqua"/>
          <w:sz w:val="24"/>
          <w:szCs w:val="24"/>
          <w:lang w:eastAsia="zh-CN"/>
        </w:rPr>
        <w:t xml:space="preserve"> C, Zhang JM, </w:t>
      </w:r>
      <w:proofErr w:type="spellStart"/>
      <w:r w:rsidRPr="007A19D2">
        <w:rPr>
          <w:rFonts w:ascii="Book Antiqua" w:hAnsi="Book Antiqua"/>
          <w:sz w:val="24"/>
          <w:szCs w:val="24"/>
          <w:lang w:eastAsia="zh-CN"/>
        </w:rPr>
        <w:t>Andreoni</w:t>
      </w:r>
      <w:proofErr w:type="spellEnd"/>
      <w:r w:rsidRPr="007A19D2">
        <w:rPr>
          <w:rFonts w:ascii="Book Antiqua" w:hAnsi="Book Antiqua"/>
          <w:sz w:val="24"/>
          <w:szCs w:val="24"/>
          <w:lang w:eastAsia="zh-CN"/>
        </w:rPr>
        <w:t xml:space="preserve"> M, Angelico M, </w:t>
      </w:r>
      <w:proofErr w:type="spellStart"/>
      <w:r w:rsidRPr="007A19D2">
        <w:rPr>
          <w:rFonts w:ascii="Book Antiqua" w:hAnsi="Book Antiqua"/>
          <w:sz w:val="24"/>
          <w:szCs w:val="24"/>
          <w:lang w:eastAsia="zh-CN"/>
        </w:rPr>
        <w:t>Verheyen</w:t>
      </w:r>
      <w:proofErr w:type="spellEnd"/>
      <w:r w:rsidRPr="007A19D2">
        <w:rPr>
          <w:rFonts w:ascii="Book Antiqua" w:hAnsi="Book Antiqua"/>
          <w:sz w:val="24"/>
          <w:szCs w:val="24"/>
          <w:lang w:eastAsia="zh-CN"/>
        </w:rPr>
        <w:t xml:space="preserve"> J, </w:t>
      </w:r>
      <w:proofErr w:type="spellStart"/>
      <w:r w:rsidRPr="007A19D2">
        <w:rPr>
          <w:rFonts w:ascii="Book Antiqua" w:hAnsi="Book Antiqua"/>
          <w:sz w:val="24"/>
          <w:szCs w:val="24"/>
          <w:lang w:eastAsia="zh-CN"/>
        </w:rPr>
        <w:t>Perno</w:t>
      </w:r>
      <w:proofErr w:type="spellEnd"/>
      <w:r w:rsidRPr="007A19D2">
        <w:rPr>
          <w:rFonts w:ascii="Book Antiqua" w:hAnsi="Book Antiqua"/>
          <w:sz w:val="24"/>
          <w:szCs w:val="24"/>
          <w:lang w:eastAsia="zh-CN"/>
        </w:rPr>
        <w:t xml:space="preserve"> CF, </w:t>
      </w:r>
      <w:proofErr w:type="spellStart"/>
      <w:r w:rsidRPr="007A19D2">
        <w:rPr>
          <w:rFonts w:ascii="Book Antiqua" w:hAnsi="Book Antiqua"/>
          <w:sz w:val="24"/>
          <w:szCs w:val="24"/>
          <w:lang w:eastAsia="zh-CN"/>
        </w:rPr>
        <w:t>Svicher</w:t>
      </w:r>
      <w:proofErr w:type="spellEnd"/>
      <w:r w:rsidRPr="007A19D2">
        <w:rPr>
          <w:rFonts w:ascii="Book Antiqua" w:hAnsi="Book Antiqua"/>
          <w:sz w:val="24"/>
          <w:szCs w:val="24"/>
          <w:lang w:eastAsia="zh-CN"/>
        </w:rPr>
        <w:t xml:space="preserve"> V. Specific mutations in the C-terminus domain of HBV surface antigen significantly correlate with low level of serum HBV-DNA in patients with chronic HBV infection. </w:t>
      </w:r>
      <w:r w:rsidRPr="007A19D2">
        <w:rPr>
          <w:rFonts w:ascii="Book Antiqua" w:hAnsi="Book Antiqua"/>
          <w:i/>
          <w:iCs/>
          <w:sz w:val="24"/>
          <w:szCs w:val="24"/>
          <w:lang w:eastAsia="zh-CN"/>
        </w:rPr>
        <w:t>J Infect</w:t>
      </w:r>
      <w:r w:rsidRPr="007A19D2">
        <w:rPr>
          <w:rFonts w:ascii="Book Antiqua" w:hAnsi="Book Antiqua"/>
          <w:sz w:val="24"/>
          <w:szCs w:val="24"/>
          <w:lang w:eastAsia="zh-CN"/>
        </w:rPr>
        <w:t> 2015; </w:t>
      </w:r>
      <w:r w:rsidRPr="007A19D2">
        <w:rPr>
          <w:rFonts w:ascii="Book Antiqua" w:hAnsi="Book Antiqua"/>
          <w:b/>
          <w:bCs/>
          <w:sz w:val="24"/>
          <w:szCs w:val="24"/>
          <w:lang w:eastAsia="zh-CN"/>
        </w:rPr>
        <w:t>70</w:t>
      </w:r>
      <w:r w:rsidRPr="007A19D2">
        <w:rPr>
          <w:rFonts w:ascii="Book Antiqua" w:hAnsi="Book Antiqua"/>
          <w:sz w:val="24"/>
          <w:szCs w:val="24"/>
          <w:lang w:eastAsia="zh-CN"/>
        </w:rPr>
        <w:t>: 288-298 [PMID: 25452041 DOI: 10.1016/j.jinf.2014.10.015]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24 </w:t>
      </w:r>
      <w:r w:rsidRPr="007A19D2">
        <w:rPr>
          <w:rFonts w:ascii="Book Antiqua" w:hAnsi="Book Antiqua"/>
          <w:b/>
          <w:bCs/>
          <w:sz w:val="24"/>
          <w:szCs w:val="24"/>
          <w:lang w:eastAsia="zh-CN"/>
        </w:rPr>
        <w:t>Martin CM</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Welge</w:t>
      </w:r>
      <w:proofErr w:type="spellEnd"/>
      <w:r w:rsidRPr="007A19D2">
        <w:rPr>
          <w:rFonts w:ascii="Book Antiqua" w:hAnsi="Book Antiqua"/>
          <w:sz w:val="24"/>
          <w:szCs w:val="24"/>
          <w:lang w:eastAsia="zh-CN"/>
        </w:rPr>
        <w:t xml:space="preserve"> JA, </w:t>
      </w:r>
      <w:proofErr w:type="spellStart"/>
      <w:r w:rsidRPr="007A19D2">
        <w:rPr>
          <w:rFonts w:ascii="Book Antiqua" w:hAnsi="Book Antiqua"/>
          <w:sz w:val="24"/>
          <w:szCs w:val="24"/>
          <w:lang w:eastAsia="zh-CN"/>
        </w:rPr>
        <w:t>Rouster</w:t>
      </w:r>
      <w:proofErr w:type="spellEnd"/>
      <w:r w:rsidRPr="007A19D2">
        <w:rPr>
          <w:rFonts w:ascii="Book Antiqua" w:hAnsi="Book Antiqua"/>
          <w:sz w:val="24"/>
          <w:szCs w:val="24"/>
          <w:lang w:eastAsia="zh-CN"/>
        </w:rPr>
        <w:t xml:space="preserve"> SD, </w:t>
      </w:r>
      <w:proofErr w:type="spellStart"/>
      <w:r w:rsidRPr="007A19D2">
        <w:rPr>
          <w:rFonts w:ascii="Book Antiqua" w:hAnsi="Book Antiqua"/>
          <w:sz w:val="24"/>
          <w:szCs w:val="24"/>
          <w:lang w:eastAsia="zh-CN"/>
        </w:rPr>
        <w:t>Shata</w:t>
      </w:r>
      <w:proofErr w:type="spellEnd"/>
      <w:r w:rsidRPr="007A19D2">
        <w:rPr>
          <w:rFonts w:ascii="Book Antiqua" w:hAnsi="Book Antiqua"/>
          <w:sz w:val="24"/>
          <w:szCs w:val="24"/>
          <w:lang w:eastAsia="zh-CN"/>
        </w:rPr>
        <w:t xml:space="preserve"> MT, Sherman KE, </w:t>
      </w:r>
      <w:proofErr w:type="spellStart"/>
      <w:r w:rsidRPr="007A19D2">
        <w:rPr>
          <w:rFonts w:ascii="Book Antiqua" w:hAnsi="Book Antiqua"/>
          <w:sz w:val="24"/>
          <w:szCs w:val="24"/>
          <w:lang w:eastAsia="zh-CN"/>
        </w:rPr>
        <w:t>Blackard</w:t>
      </w:r>
      <w:proofErr w:type="spellEnd"/>
      <w:r w:rsidRPr="007A19D2">
        <w:rPr>
          <w:rFonts w:ascii="Book Antiqua" w:hAnsi="Book Antiqua"/>
          <w:sz w:val="24"/>
          <w:szCs w:val="24"/>
          <w:lang w:eastAsia="zh-CN"/>
        </w:rPr>
        <w:t xml:space="preserve"> JT. Mutations associated with occult hepatitis B virus infection result in decreased surface antigen expression in vitro. </w:t>
      </w:r>
      <w:r w:rsidRPr="007A19D2">
        <w:rPr>
          <w:rFonts w:ascii="Book Antiqua" w:hAnsi="Book Antiqua"/>
          <w:i/>
          <w:iCs/>
          <w:sz w:val="24"/>
          <w:szCs w:val="24"/>
          <w:lang w:eastAsia="zh-CN"/>
        </w:rPr>
        <w:t xml:space="preserve">J Viral </w:t>
      </w:r>
      <w:proofErr w:type="spellStart"/>
      <w:r w:rsidRPr="007A19D2">
        <w:rPr>
          <w:rFonts w:ascii="Book Antiqua" w:hAnsi="Book Antiqua"/>
          <w:i/>
          <w:iCs/>
          <w:sz w:val="24"/>
          <w:szCs w:val="24"/>
          <w:lang w:eastAsia="zh-CN"/>
        </w:rPr>
        <w:t>Hepat</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19</w:t>
      </w:r>
      <w:r w:rsidRPr="007A19D2">
        <w:rPr>
          <w:rFonts w:ascii="Book Antiqua" w:hAnsi="Book Antiqua"/>
          <w:sz w:val="24"/>
          <w:szCs w:val="24"/>
          <w:lang w:eastAsia="zh-CN"/>
        </w:rPr>
        <w:t>: 716-723 [PMID: 22967103 DOI: 10.1111/j.1365-2893.2012.01595.x]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25 </w:t>
      </w:r>
      <w:r w:rsidRPr="007A19D2">
        <w:rPr>
          <w:rFonts w:ascii="Book Antiqua" w:hAnsi="Book Antiqua"/>
          <w:b/>
          <w:bCs/>
          <w:sz w:val="24"/>
          <w:szCs w:val="24"/>
          <w:lang w:eastAsia="zh-CN"/>
        </w:rPr>
        <w:t>Weinberger KM</w:t>
      </w:r>
      <w:r w:rsidRPr="007A19D2">
        <w:rPr>
          <w:rFonts w:ascii="Book Antiqua" w:hAnsi="Book Antiqua"/>
          <w:sz w:val="24"/>
          <w:szCs w:val="24"/>
          <w:lang w:eastAsia="zh-CN"/>
        </w:rPr>
        <w:t xml:space="preserve">, Bauer T, </w:t>
      </w:r>
      <w:proofErr w:type="spellStart"/>
      <w:r w:rsidRPr="007A19D2">
        <w:rPr>
          <w:rFonts w:ascii="Book Antiqua" w:hAnsi="Book Antiqua"/>
          <w:sz w:val="24"/>
          <w:szCs w:val="24"/>
          <w:lang w:eastAsia="zh-CN"/>
        </w:rPr>
        <w:t>Böhm</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Jilg</w:t>
      </w:r>
      <w:proofErr w:type="spellEnd"/>
      <w:r w:rsidRPr="007A19D2">
        <w:rPr>
          <w:rFonts w:ascii="Book Antiqua" w:hAnsi="Book Antiqua"/>
          <w:sz w:val="24"/>
          <w:szCs w:val="24"/>
          <w:lang w:eastAsia="zh-CN"/>
        </w:rPr>
        <w:t xml:space="preserve"> W. High genetic variability of the group-specific a-determinant of hepatitis B virus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and the corresponding fragment of the viral polymerase in chronic virus carriers lacking detectable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in serum. </w:t>
      </w:r>
      <w:r w:rsidRPr="007A19D2">
        <w:rPr>
          <w:rFonts w:ascii="Book Antiqua" w:hAnsi="Book Antiqua"/>
          <w:i/>
          <w:iCs/>
          <w:sz w:val="24"/>
          <w:szCs w:val="24"/>
          <w:lang w:eastAsia="zh-CN"/>
        </w:rPr>
        <w:t xml:space="preserve">J Gen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2000; </w:t>
      </w:r>
      <w:r w:rsidRPr="007A19D2">
        <w:rPr>
          <w:rFonts w:ascii="Book Antiqua" w:hAnsi="Book Antiqua"/>
          <w:b/>
          <w:bCs/>
          <w:sz w:val="24"/>
          <w:szCs w:val="24"/>
          <w:lang w:eastAsia="zh-CN"/>
        </w:rPr>
        <w:t>81</w:t>
      </w:r>
      <w:r w:rsidRPr="007A19D2">
        <w:rPr>
          <w:rFonts w:ascii="Book Antiqua" w:hAnsi="Book Antiqua"/>
          <w:sz w:val="24"/>
          <w:szCs w:val="24"/>
          <w:lang w:eastAsia="zh-CN"/>
        </w:rPr>
        <w:t>: 1165-1174 [PMID: 10769057]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26 </w:t>
      </w:r>
      <w:proofErr w:type="spellStart"/>
      <w:r w:rsidRPr="007A19D2">
        <w:rPr>
          <w:rFonts w:ascii="Book Antiqua" w:hAnsi="Book Antiqua"/>
          <w:b/>
          <w:bCs/>
          <w:sz w:val="24"/>
          <w:szCs w:val="24"/>
          <w:lang w:eastAsia="zh-CN"/>
        </w:rPr>
        <w:t>Zheng</w:t>
      </w:r>
      <w:proofErr w:type="spellEnd"/>
      <w:r w:rsidRPr="007A19D2">
        <w:rPr>
          <w:rFonts w:ascii="Book Antiqua" w:hAnsi="Book Antiqua"/>
          <w:b/>
          <w:bCs/>
          <w:sz w:val="24"/>
          <w:szCs w:val="24"/>
          <w:lang w:eastAsia="zh-CN"/>
        </w:rPr>
        <w:t xml:space="preserve"> X</w:t>
      </w:r>
      <w:r w:rsidRPr="007A19D2">
        <w:rPr>
          <w:rFonts w:ascii="Book Antiqua" w:hAnsi="Book Antiqua"/>
          <w:sz w:val="24"/>
          <w:szCs w:val="24"/>
          <w:lang w:eastAsia="zh-CN"/>
        </w:rPr>
        <w:t xml:space="preserve">, Weinberger KM, </w:t>
      </w:r>
      <w:proofErr w:type="spellStart"/>
      <w:r w:rsidRPr="007A19D2">
        <w:rPr>
          <w:rFonts w:ascii="Book Antiqua" w:hAnsi="Book Antiqua"/>
          <w:sz w:val="24"/>
          <w:szCs w:val="24"/>
          <w:lang w:eastAsia="zh-CN"/>
        </w:rPr>
        <w:t>Gehrke</w:t>
      </w:r>
      <w:proofErr w:type="spellEnd"/>
      <w:r w:rsidRPr="007A19D2">
        <w:rPr>
          <w:rFonts w:ascii="Book Antiqua" w:hAnsi="Book Antiqua"/>
          <w:sz w:val="24"/>
          <w:szCs w:val="24"/>
          <w:lang w:eastAsia="zh-CN"/>
        </w:rPr>
        <w:t xml:space="preserve"> R, </w:t>
      </w:r>
      <w:proofErr w:type="spellStart"/>
      <w:r w:rsidRPr="007A19D2">
        <w:rPr>
          <w:rFonts w:ascii="Book Antiqua" w:hAnsi="Book Antiqua"/>
          <w:sz w:val="24"/>
          <w:szCs w:val="24"/>
          <w:lang w:eastAsia="zh-CN"/>
        </w:rPr>
        <w:t>Isogawa</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Hilken</w:t>
      </w:r>
      <w:proofErr w:type="spellEnd"/>
      <w:r w:rsidRPr="007A19D2">
        <w:rPr>
          <w:rFonts w:ascii="Book Antiqua" w:hAnsi="Book Antiqua"/>
          <w:sz w:val="24"/>
          <w:szCs w:val="24"/>
          <w:lang w:eastAsia="zh-CN"/>
        </w:rPr>
        <w:t xml:space="preserve"> G, Kemper T, </w:t>
      </w:r>
      <w:proofErr w:type="spellStart"/>
      <w:r w:rsidRPr="007A19D2">
        <w:rPr>
          <w:rFonts w:ascii="Book Antiqua" w:hAnsi="Book Antiqua"/>
          <w:sz w:val="24"/>
          <w:szCs w:val="24"/>
          <w:lang w:eastAsia="zh-CN"/>
        </w:rPr>
        <w:t>Xu</w:t>
      </w:r>
      <w:proofErr w:type="spellEnd"/>
      <w:r w:rsidRPr="007A19D2">
        <w:rPr>
          <w:rFonts w:ascii="Book Antiqua" w:hAnsi="Book Antiqua"/>
          <w:sz w:val="24"/>
          <w:szCs w:val="24"/>
          <w:lang w:eastAsia="zh-CN"/>
        </w:rPr>
        <w:t xml:space="preserve"> Y, Yang D, </w:t>
      </w:r>
      <w:proofErr w:type="spellStart"/>
      <w:r w:rsidRPr="007A19D2">
        <w:rPr>
          <w:rFonts w:ascii="Book Antiqua" w:hAnsi="Book Antiqua"/>
          <w:sz w:val="24"/>
          <w:szCs w:val="24"/>
          <w:lang w:eastAsia="zh-CN"/>
        </w:rPr>
        <w:t>Jilg</w:t>
      </w:r>
      <w:proofErr w:type="spellEnd"/>
      <w:r w:rsidRPr="007A19D2">
        <w:rPr>
          <w:rFonts w:ascii="Book Antiqua" w:hAnsi="Book Antiqua"/>
          <w:sz w:val="24"/>
          <w:szCs w:val="24"/>
          <w:lang w:eastAsia="zh-CN"/>
        </w:rPr>
        <w:t xml:space="preserve"> W, </w:t>
      </w:r>
      <w:proofErr w:type="spellStart"/>
      <w:r w:rsidRPr="007A19D2">
        <w:rPr>
          <w:rFonts w:ascii="Book Antiqua" w:hAnsi="Book Antiqua"/>
          <w:sz w:val="24"/>
          <w:szCs w:val="24"/>
          <w:lang w:eastAsia="zh-CN"/>
        </w:rPr>
        <w:t>Roggendorf</w:t>
      </w:r>
      <w:proofErr w:type="spellEnd"/>
      <w:r w:rsidRPr="007A19D2">
        <w:rPr>
          <w:rFonts w:ascii="Book Antiqua" w:hAnsi="Book Antiqua"/>
          <w:sz w:val="24"/>
          <w:szCs w:val="24"/>
          <w:lang w:eastAsia="zh-CN"/>
        </w:rPr>
        <w:t xml:space="preserve"> M, Lu M. Mutant hepatitis B virus surface antigens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are immunogenic but may have a changed specificity. </w:t>
      </w:r>
      <w:r w:rsidRPr="007A19D2">
        <w:rPr>
          <w:rFonts w:ascii="Book Antiqua" w:hAnsi="Book Antiqua"/>
          <w:i/>
          <w:iCs/>
          <w:sz w:val="24"/>
          <w:szCs w:val="24"/>
          <w:lang w:eastAsia="zh-CN"/>
        </w:rPr>
        <w:t>Virology</w:t>
      </w:r>
      <w:r w:rsidRPr="007A19D2">
        <w:rPr>
          <w:rFonts w:ascii="Book Antiqua" w:hAnsi="Book Antiqua"/>
          <w:sz w:val="24"/>
          <w:szCs w:val="24"/>
          <w:lang w:eastAsia="zh-CN"/>
        </w:rPr>
        <w:t> 2004; </w:t>
      </w:r>
      <w:r w:rsidRPr="007A19D2">
        <w:rPr>
          <w:rFonts w:ascii="Book Antiqua" w:hAnsi="Book Antiqua"/>
          <w:b/>
          <w:bCs/>
          <w:sz w:val="24"/>
          <w:szCs w:val="24"/>
          <w:lang w:eastAsia="zh-CN"/>
        </w:rPr>
        <w:t>329</w:t>
      </w:r>
      <w:r w:rsidRPr="007A19D2">
        <w:rPr>
          <w:rFonts w:ascii="Book Antiqua" w:hAnsi="Book Antiqua"/>
          <w:sz w:val="24"/>
          <w:szCs w:val="24"/>
          <w:lang w:eastAsia="zh-CN"/>
        </w:rPr>
        <w:t>: 454-464 [PMID: 15518823 DOI: 10.1016/j.virol.2004.08.033]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27 </w:t>
      </w:r>
      <w:proofErr w:type="spellStart"/>
      <w:r w:rsidRPr="007A19D2">
        <w:rPr>
          <w:rFonts w:ascii="Book Antiqua" w:hAnsi="Book Antiqua"/>
          <w:b/>
          <w:bCs/>
          <w:sz w:val="24"/>
          <w:szCs w:val="24"/>
          <w:lang w:eastAsia="zh-CN"/>
        </w:rPr>
        <w:t>Olinger</w:t>
      </w:r>
      <w:proofErr w:type="spellEnd"/>
      <w:r w:rsidRPr="007A19D2">
        <w:rPr>
          <w:rFonts w:ascii="Book Antiqua" w:hAnsi="Book Antiqua"/>
          <w:b/>
          <w:bCs/>
          <w:sz w:val="24"/>
          <w:szCs w:val="24"/>
          <w:lang w:eastAsia="zh-CN"/>
        </w:rPr>
        <w:t xml:space="preserve"> CM</w:t>
      </w:r>
      <w:r w:rsidRPr="007A19D2">
        <w:rPr>
          <w:rFonts w:ascii="Book Antiqua" w:hAnsi="Book Antiqua"/>
          <w:sz w:val="24"/>
          <w:szCs w:val="24"/>
          <w:lang w:eastAsia="zh-CN"/>
        </w:rPr>
        <w:t xml:space="preserve">, Weber B, </w:t>
      </w:r>
      <w:proofErr w:type="spellStart"/>
      <w:r w:rsidRPr="007A19D2">
        <w:rPr>
          <w:rFonts w:ascii="Book Antiqua" w:hAnsi="Book Antiqua"/>
          <w:sz w:val="24"/>
          <w:szCs w:val="24"/>
          <w:lang w:eastAsia="zh-CN"/>
        </w:rPr>
        <w:t>Otegbayo</w:t>
      </w:r>
      <w:proofErr w:type="spellEnd"/>
      <w:r w:rsidRPr="007A19D2">
        <w:rPr>
          <w:rFonts w:ascii="Book Antiqua" w:hAnsi="Book Antiqua"/>
          <w:sz w:val="24"/>
          <w:szCs w:val="24"/>
          <w:lang w:eastAsia="zh-CN"/>
        </w:rPr>
        <w:t xml:space="preserve"> JA, </w:t>
      </w:r>
      <w:proofErr w:type="spellStart"/>
      <w:r w:rsidRPr="007A19D2">
        <w:rPr>
          <w:rFonts w:ascii="Book Antiqua" w:hAnsi="Book Antiqua"/>
          <w:sz w:val="24"/>
          <w:szCs w:val="24"/>
          <w:lang w:eastAsia="zh-CN"/>
        </w:rPr>
        <w:t>Ammerlaan</w:t>
      </w:r>
      <w:proofErr w:type="spellEnd"/>
      <w:r w:rsidRPr="007A19D2">
        <w:rPr>
          <w:rFonts w:ascii="Book Antiqua" w:hAnsi="Book Antiqua"/>
          <w:sz w:val="24"/>
          <w:szCs w:val="24"/>
          <w:lang w:eastAsia="zh-CN"/>
        </w:rPr>
        <w:t xml:space="preserve"> W, van der </w:t>
      </w:r>
      <w:proofErr w:type="spellStart"/>
      <w:r w:rsidRPr="007A19D2">
        <w:rPr>
          <w:rFonts w:ascii="Book Antiqua" w:hAnsi="Book Antiqua"/>
          <w:sz w:val="24"/>
          <w:szCs w:val="24"/>
          <w:lang w:eastAsia="zh-CN"/>
        </w:rPr>
        <w:t>Taelem-Brulé</w:t>
      </w:r>
      <w:proofErr w:type="spellEnd"/>
      <w:r w:rsidRPr="007A19D2">
        <w:rPr>
          <w:rFonts w:ascii="Book Antiqua" w:hAnsi="Book Antiqua"/>
          <w:sz w:val="24"/>
          <w:szCs w:val="24"/>
          <w:lang w:eastAsia="zh-CN"/>
        </w:rPr>
        <w:t xml:space="preserve"> N, Muller CP. Hepatitis B virus genotype E surface antigen detection with different immunoassays and diagnostic impact of mutations in the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/S gene. </w:t>
      </w:r>
      <w:r w:rsidRPr="007A19D2">
        <w:rPr>
          <w:rFonts w:ascii="Book Antiqua" w:hAnsi="Book Antiqua"/>
          <w:i/>
          <w:iCs/>
          <w:sz w:val="24"/>
          <w:szCs w:val="24"/>
          <w:lang w:eastAsia="zh-CN"/>
        </w:rPr>
        <w:t xml:space="preserve">Med </w:t>
      </w:r>
      <w:proofErr w:type="spellStart"/>
      <w:r w:rsidRPr="007A19D2">
        <w:rPr>
          <w:rFonts w:ascii="Book Antiqua" w:hAnsi="Book Antiqua"/>
          <w:i/>
          <w:iCs/>
          <w:sz w:val="24"/>
          <w:szCs w:val="24"/>
          <w:lang w:eastAsia="zh-CN"/>
        </w:rPr>
        <w:t>Microbiol</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Immunol</w:t>
      </w:r>
      <w:proofErr w:type="spellEnd"/>
      <w:r w:rsidRPr="007A19D2">
        <w:rPr>
          <w:rFonts w:ascii="Book Antiqua" w:hAnsi="Book Antiqua"/>
          <w:sz w:val="24"/>
          <w:szCs w:val="24"/>
          <w:lang w:eastAsia="zh-CN"/>
        </w:rPr>
        <w:t> 2007; </w:t>
      </w:r>
      <w:r w:rsidRPr="007A19D2">
        <w:rPr>
          <w:rFonts w:ascii="Book Antiqua" w:hAnsi="Book Antiqua"/>
          <w:b/>
          <w:bCs/>
          <w:sz w:val="24"/>
          <w:szCs w:val="24"/>
          <w:lang w:eastAsia="zh-CN"/>
        </w:rPr>
        <w:t>196</w:t>
      </w:r>
      <w:r w:rsidRPr="007A19D2">
        <w:rPr>
          <w:rFonts w:ascii="Book Antiqua" w:hAnsi="Book Antiqua"/>
          <w:sz w:val="24"/>
          <w:szCs w:val="24"/>
          <w:lang w:eastAsia="zh-CN"/>
        </w:rPr>
        <w:t>: 247-252 [PMID: 17503077 DOI: 10.1007/s00430-007-0050-5]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28 </w:t>
      </w:r>
      <w:r w:rsidRPr="007A19D2">
        <w:rPr>
          <w:rFonts w:ascii="Book Antiqua" w:hAnsi="Book Antiqua"/>
          <w:b/>
          <w:bCs/>
          <w:sz w:val="24"/>
          <w:szCs w:val="24"/>
          <w:lang w:eastAsia="zh-CN"/>
        </w:rPr>
        <w:t>Ly TD</w:t>
      </w:r>
      <w:r w:rsidRPr="007A19D2">
        <w:rPr>
          <w:rFonts w:ascii="Book Antiqua" w:hAnsi="Book Antiqua"/>
          <w:sz w:val="24"/>
          <w:szCs w:val="24"/>
          <w:lang w:eastAsia="zh-CN"/>
        </w:rPr>
        <w:t>, Servant-</w:t>
      </w:r>
      <w:proofErr w:type="spellStart"/>
      <w:r w:rsidRPr="007A19D2">
        <w:rPr>
          <w:rFonts w:ascii="Book Antiqua" w:hAnsi="Book Antiqua"/>
          <w:sz w:val="24"/>
          <w:szCs w:val="24"/>
          <w:lang w:eastAsia="zh-CN"/>
        </w:rPr>
        <w:t>Delmas</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Bagot</w:t>
      </w:r>
      <w:proofErr w:type="spellEnd"/>
      <w:r w:rsidRPr="007A19D2">
        <w:rPr>
          <w:rFonts w:ascii="Book Antiqua" w:hAnsi="Book Antiqua"/>
          <w:sz w:val="24"/>
          <w:szCs w:val="24"/>
          <w:lang w:eastAsia="zh-CN"/>
        </w:rPr>
        <w:t xml:space="preserve"> S, Gonzalo S, </w:t>
      </w:r>
      <w:proofErr w:type="spellStart"/>
      <w:r w:rsidRPr="007A19D2">
        <w:rPr>
          <w:rFonts w:ascii="Book Antiqua" w:hAnsi="Book Antiqua"/>
          <w:sz w:val="24"/>
          <w:szCs w:val="24"/>
          <w:lang w:eastAsia="zh-CN"/>
        </w:rPr>
        <w:t>Férey</w:t>
      </w:r>
      <w:proofErr w:type="spellEnd"/>
      <w:r w:rsidRPr="007A19D2">
        <w:rPr>
          <w:rFonts w:ascii="Book Antiqua" w:hAnsi="Book Antiqua"/>
          <w:sz w:val="24"/>
          <w:szCs w:val="24"/>
          <w:lang w:eastAsia="zh-CN"/>
        </w:rPr>
        <w:t xml:space="preserve"> MP, </w:t>
      </w:r>
      <w:proofErr w:type="spellStart"/>
      <w:r w:rsidRPr="007A19D2">
        <w:rPr>
          <w:rFonts w:ascii="Book Antiqua" w:hAnsi="Book Antiqua"/>
          <w:sz w:val="24"/>
          <w:szCs w:val="24"/>
          <w:lang w:eastAsia="zh-CN"/>
        </w:rPr>
        <w:t>Ebel</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Dussaix</w:t>
      </w:r>
      <w:proofErr w:type="spellEnd"/>
      <w:r w:rsidRPr="007A19D2">
        <w:rPr>
          <w:rFonts w:ascii="Book Antiqua" w:hAnsi="Book Antiqua"/>
          <w:sz w:val="24"/>
          <w:szCs w:val="24"/>
          <w:lang w:eastAsia="zh-CN"/>
        </w:rPr>
        <w:t xml:space="preserve"> E, </w:t>
      </w:r>
      <w:proofErr w:type="spellStart"/>
      <w:r w:rsidRPr="007A19D2">
        <w:rPr>
          <w:rFonts w:ascii="Book Antiqua" w:hAnsi="Book Antiqua"/>
          <w:sz w:val="24"/>
          <w:szCs w:val="24"/>
          <w:lang w:eastAsia="zh-CN"/>
        </w:rPr>
        <w:t>Laperche</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Roque-Afonso</w:t>
      </w:r>
      <w:proofErr w:type="spellEnd"/>
      <w:r w:rsidRPr="007A19D2">
        <w:rPr>
          <w:rFonts w:ascii="Book Antiqua" w:hAnsi="Book Antiqua"/>
          <w:sz w:val="24"/>
          <w:szCs w:val="24"/>
          <w:lang w:eastAsia="zh-CN"/>
        </w:rPr>
        <w:t xml:space="preserve"> AM. Sensitivities of four new commercial hepatitis B virus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assays in detection of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mutant forms.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Microbiol</w:t>
      </w:r>
      <w:proofErr w:type="spellEnd"/>
      <w:r w:rsidRPr="007A19D2">
        <w:rPr>
          <w:rFonts w:ascii="Book Antiqua" w:hAnsi="Book Antiqua"/>
          <w:sz w:val="24"/>
          <w:szCs w:val="24"/>
          <w:lang w:eastAsia="zh-CN"/>
        </w:rPr>
        <w:t> 2006; </w:t>
      </w:r>
      <w:r w:rsidRPr="007A19D2">
        <w:rPr>
          <w:rFonts w:ascii="Book Antiqua" w:hAnsi="Book Antiqua"/>
          <w:b/>
          <w:bCs/>
          <w:sz w:val="24"/>
          <w:szCs w:val="24"/>
          <w:lang w:eastAsia="zh-CN"/>
        </w:rPr>
        <w:t>44</w:t>
      </w:r>
      <w:r w:rsidRPr="007A19D2">
        <w:rPr>
          <w:rFonts w:ascii="Book Antiqua" w:hAnsi="Book Antiqua"/>
          <w:sz w:val="24"/>
          <w:szCs w:val="24"/>
          <w:lang w:eastAsia="zh-CN"/>
        </w:rPr>
        <w:t>: 2321-2326 [PMID: 16825343 DOI: 10.1128/JCM.00121-06]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29 </w:t>
      </w:r>
      <w:proofErr w:type="spellStart"/>
      <w:r w:rsidRPr="007A19D2">
        <w:rPr>
          <w:rFonts w:ascii="Book Antiqua" w:hAnsi="Book Antiqua"/>
          <w:b/>
          <w:bCs/>
          <w:sz w:val="24"/>
          <w:szCs w:val="24"/>
          <w:lang w:eastAsia="zh-CN"/>
        </w:rPr>
        <w:t>Hou</w:t>
      </w:r>
      <w:proofErr w:type="spellEnd"/>
      <w:r w:rsidRPr="007A19D2">
        <w:rPr>
          <w:rFonts w:ascii="Book Antiqua" w:hAnsi="Book Antiqua"/>
          <w:b/>
          <w:bCs/>
          <w:sz w:val="24"/>
          <w:szCs w:val="24"/>
          <w:lang w:eastAsia="zh-CN"/>
        </w:rPr>
        <w:t xml:space="preserve"> J</w:t>
      </w:r>
      <w:r w:rsidRPr="007A19D2">
        <w:rPr>
          <w:rFonts w:ascii="Book Antiqua" w:hAnsi="Book Antiqua"/>
          <w:sz w:val="24"/>
          <w:szCs w:val="24"/>
          <w:lang w:eastAsia="zh-CN"/>
        </w:rPr>
        <w:t xml:space="preserve">, Wang Z, Cheng J, Lin Y, Lau GK, Sun J, Zhou F, Waters J, </w:t>
      </w:r>
      <w:proofErr w:type="spellStart"/>
      <w:r w:rsidRPr="007A19D2">
        <w:rPr>
          <w:rFonts w:ascii="Book Antiqua" w:hAnsi="Book Antiqua"/>
          <w:sz w:val="24"/>
          <w:szCs w:val="24"/>
          <w:lang w:eastAsia="zh-CN"/>
        </w:rPr>
        <w:t>Karayiannis</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Luo</w:t>
      </w:r>
      <w:proofErr w:type="spellEnd"/>
      <w:r w:rsidRPr="007A19D2">
        <w:rPr>
          <w:rFonts w:ascii="Book Antiqua" w:hAnsi="Book Antiqua"/>
          <w:sz w:val="24"/>
          <w:szCs w:val="24"/>
          <w:lang w:eastAsia="zh-CN"/>
        </w:rPr>
        <w:t xml:space="preserve"> K. Prevalence of naturally occurring surface gene variants of hepatitis B virus in </w:t>
      </w:r>
      <w:proofErr w:type="spellStart"/>
      <w:r w:rsidRPr="007A19D2">
        <w:rPr>
          <w:rFonts w:ascii="Book Antiqua" w:hAnsi="Book Antiqua"/>
          <w:sz w:val="24"/>
          <w:szCs w:val="24"/>
          <w:lang w:eastAsia="zh-CN"/>
        </w:rPr>
        <w:lastRenderedPageBreak/>
        <w:t>nonimmunized</w:t>
      </w:r>
      <w:proofErr w:type="spellEnd"/>
      <w:r w:rsidRPr="007A19D2">
        <w:rPr>
          <w:rFonts w:ascii="Book Antiqua" w:hAnsi="Book Antiqua"/>
          <w:sz w:val="24"/>
          <w:szCs w:val="24"/>
          <w:lang w:eastAsia="zh-CN"/>
        </w:rPr>
        <w:t xml:space="preserve"> surface antigen-negative Chinese carriers.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2001; </w:t>
      </w:r>
      <w:r w:rsidRPr="007A19D2">
        <w:rPr>
          <w:rFonts w:ascii="Book Antiqua" w:hAnsi="Book Antiqua"/>
          <w:b/>
          <w:bCs/>
          <w:sz w:val="24"/>
          <w:szCs w:val="24"/>
          <w:lang w:eastAsia="zh-CN"/>
        </w:rPr>
        <w:t>34</w:t>
      </w:r>
      <w:r w:rsidRPr="007A19D2">
        <w:rPr>
          <w:rFonts w:ascii="Book Antiqua" w:hAnsi="Book Antiqua"/>
          <w:sz w:val="24"/>
          <w:szCs w:val="24"/>
          <w:lang w:eastAsia="zh-CN"/>
        </w:rPr>
        <w:t>: 1027-1034 [PMID: 11679975 DOI: 10.1053/jhep.2001.28708]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30 </w:t>
      </w:r>
      <w:r w:rsidRPr="007A19D2">
        <w:rPr>
          <w:rFonts w:ascii="Book Antiqua" w:hAnsi="Book Antiqua"/>
          <w:b/>
          <w:bCs/>
          <w:sz w:val="24"/>
          <w:szCs w:val="24"/>
          <w:lang w:eastAsia="zh-CN"/>
        </w:rPr>
        <w:t>Yao QQ</w:t>
      </w:r>
      <w:r w:rsidRPr="007A19D2">
        <w:rPr>
          <w:rFonts w:ascii="Book Antiqua" w:hAnsi="Book Antiqua"/>
          <w:sz w:val="24"/>
          <w:szCs w:val="24"/>
          <w:lang w:eastAsia="zh-CN"/>
        </w:rPr>
        <w:t xml:space="preserve">, Dong XL, Wang XC, </w:t>
      </w:r>
      <w:proofErr w:type="spellStart"/>
      <w:r w:rsidRPr="007A19D2">
        <w:rPr>
          <w:rFonts w:ascii="Book Antiqua" w:hAnsi="Book Antiqua"/>
          <w:sz w:val="24"/>
          <w:szCs w:val="24"/>
          <w:lang w:eastAsia="zh-CN"/>
        </w:rPr>
        <w:t>Ge</w:t>
      </w:r>
      <w:proofErr w:type="spellEnd"/>
      <w:r w:rsidRPr="007A19D2">
        <w:rPr>
          <w:rFonts w:ascii="Book Antiqua" w:hAnsi="Book Antiqua"/>
          <w:sz w:val="24"/>
          <w:szCs w:val="24"/>
          <w:lang w:eastAsia="zh-CN"/>
        </w:rPr>
        <w:t xml:space="preserve"> SX, Hu AQ, Liu HY, Wang YA, Yuan Q, </w:t>
      </w:r>
      <w:proofErr w:type="spellStart"/>
      <w:r w:rsidRPr="007A19D2">
        <w:rPr>
          <w:rFonts w:ascii="Book Antiqua" w:hAnsi="Book Antiqua"/>
          <w:sz w:val="24"/>
          <w:szCs w:val="24"/>
          <w:lang w:eastAsia="zh-CN"/>
        </w:rPr>
        <w:t>Zheng</w:t>
      </w:r>
      <w:proofErr w:type="spellEnd"/>
      <w:r w:rsidRPr="007A19D2">
        <w:rPr>
          <w:rFonts w:ascii="Book Antiqua" w:hAnsi="Book Antiqua"/>
          <w:sz w:val="24"/>
          <w:szCs w:val="24"/>
          <w:lang w:eastAsia="zh-CN"/>
        </w:rPr>
        <w:t xml:space="preserve"> YJ. Hepatitis B virus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)-positive and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-negative hepatitis B virus infection among mother-teenager pairs 13 years after neonatal hepatitis B virus vaccination.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Vaccine </w:t>
      </w:r>
      <w:proofErr w:type="spellStart"/>
      <w:r w:rsidRPr="007A19D2">
        <w:rPr>
          <w:rFonts w:ascii="Book Antiqua" w:hAnsi="Book Antiqua"/>
          <w:i/>
          <w:iCs/>
          <w:sz w:val="24"/>
          <w:szCs w:val="24"/>
          <w:lang w:eastAsia="zh-CN"/>
        </w:rPr>
        <w:t>Immunol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20</w:t>
      </w:r>
      <w:r w:rsidRPr="007A19D2">
        <w:rPr>
          <w:rFonts w:ascii="Book Antiqua" w:hAnsi="Book Antiqua"/>
          <w:sz w:val="24"/>
          <w:szCs w:val="24"/>
          <w:lang w:eastAsia="zh-CN"/>
        </w:rPr>
        <w:t>: 269-275 [PMID: 23254298 DOI: 10.1128/CVI.00539-12]</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31 </w:t>
      </w:r>
      <w:r w:rsidRPr="007A19D2">
        <w:rPr>
          <w:rFonts w:ascii="Book Antiqua" w:hAnsi="Book Antiqua"/>
          <w:b/>
          <w:bCs/>
          <w:sz w:val="24"/>
          <w:szCs w:val="24"/>
          <w:lang w:eastAsia="zh-CN"/>
        </w:rPr>
        <w:t>Yong-Lin Y</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Qiang</w:t>
      </w:r>
      <w:proofErr w:type="spellEnd"/>
      <w:r w:rsidRPr="007A19D2">
        <w:rPr>
          <w:rFonts w:ascii="Book Antiqua" w:hAnsi="Book Antiqua"/>
          <w:sz w:val="24"/>
          <w:szCs w:val="24"/>
          <w:lang w:eastAsia="zh-CN"/>
        </w:rPr>
        <w:t xml:space="preserve"> F, Ming-Shun Z, </w:t>
      </w:r>
      <w:proofErr w:type="spellStart"/>
      <w:r w:rsidRPr="007A19D2">
        <w:rPr>
          <w:rFonts w:ascii="Book Antiqua" w:hAnsi="Book Antiqua"/>
          <w:sz w:val="24"/>
          <w:szCs w:val="24"/>
          <w:lang w:eastAsia="zh-CN"/>
        </w:rPr>
        <w:t>Jie</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Gui</w:t>
      </w:r>
      <w:proofErr w:type="spellEnd"/>
      <w:r w:rsidRPr="007A19D2">
        <w:rPr>
          <w:rFonts w:ascii="Book Antiqua" w:hAnsi="Book Antiqua"/>
          <w:sz w:val="24"/>
          <w:szCs w:val="24"/>
          <w:lang w:eastAsia="zh-CN"/>
        </w:rPr>
        <w:t xml:space="preserve">-Ming M, </w:t>
      </w:r>
      <w:proofErr w:type="spellStart"/>
      <w:r w:rsidRPr="007A19D2">
        <w:rPr>
          <w:rFonts w:ascii="Book Antiqua" w:hAnsi="Book Antiqua"/>
          <w:sz w:val="24"/>
          <w:szCs w:val="24"/>
          <w:lang w:eastAsia="zh-CN"/>
        </w:rPr>
        <w:t>Zu</w:t>
      </w:r>
      <w:proofErr w:type="spellEnd"/>
      <w:r w:rsidRPr="007A19D2">
        <w:rPr>
          <w:rFonts w:ascii="Book Antiqua" w:hAnsi="Book Antiqua"/>
          <w:sz w:val="24"/>
          <w:szCs w:val="24"/>
          <w:lang w:eastAsia="zh-CN"/>
        </w:rPr>
        <w:t xml:space="preserve">-Hu H, </w:t>
      </w:r>
      <w:proofErr w:type="spellStart"/>
      <w:r w:rsidRPr="007A19D2">
        <w:rPr>
          <w:rFonts w:ascii="Book Antiqua" w:hAnsi="Book Antiqua"/>
          <w:sz w:val="24"/>
          <w:szCs w:val="24"/>
          <w:lang w:eastAsia="zh-CN"/>
        </w:rPr>
        <w:t>Xu</w:t>
      </w:r>
      <w:proofErr w:type="spellEnd"/>
      <w:r w:rsidRPr="007A19D2">
        <w:rPr>
          <w:rFonts w:ascii="Book Antiqua" w:hAnsi="Book Antiqua"/>
          <w:sz w:val="24"/>
          <w:szCs w:val="24"/>
          <w:lang w:eastAsia="zh-CN"/>
        </w:rPr>
        <w:t>-Bing C. Hepatitis B surface antigen variants in voluntary blood donors in Nanjing, China. </w:t>
      </w:r>
      <w:proofErr w:type="spellStart"/>
      <w:r w:rsidRPr="007A19D2">
        <w:rPr>
          <w:rFonts w:ascii="Book Antiqua" w:hAnsi="Book Antiqua"/>
          <w:i/>
          <w:iCs/>
          <w:sz w:val="24"/>
          <w:szCs w:val="24"/>
          <w:lang w:eastAsia="zh-CN"/>
        </w:rPr>
        <w:t>Virol</w:t>
      </w:r>
      <w:proofErr w:type="spellEnd"/>
      <w:r w:rsidRPr="007A19D2">
        <w:rPr>
          <w:rFonts w:ascii="Book Antiqua" w:hAnsi="Book Antiqua"/>
          <w:i/>
          <w:iCs/>
          <w:sz w:val="24"/>
          <w:szCs w:val="24"/>
          <w:lang w:eastAsia="zh-CN"/>
        </w:rPr>
        <w:t xml:space="preserve"> J</w:t>
      </w:r>
      <w:r w:rsidRPr="007A19D2">
        <w:rPr>
          <w:rFonts w:ascii="Book Antiqua" w:hAnsi="Book Antiqua"/>
          <w:sz w:val="24"/>
          <w:szCs w:val="24"/>
          <w:lang w:eastAsia="zh-CN"/>
        </w:rPr>
        <w:t> 2012; </w:t>
      </w:r>
      <w:r w:rsidRPr="007A19D2">
        <w:rPr>
          <w:rFonts w:ascii="Book Antiqua" w:hAnsi="Book Antiqua"/>
          <w:b/>
          <w:bCs/>
          <w:sz w:val="24"/>
          <w:szCs w:val="24"/>
          <w:lang w:eastAsia="zh-CN"/>
        </w:rPr>
        <w:t>9</w:t>
      </w:r>
      <w:r w:rsidRPr="007A19D2">
        <w:rPr>
          <w:rFonts w:ascii="Book Antiqua" w:hAnsi="Book Antiqua"/>
          <w:sz w:val="24"/>
          <w:szCs w:val="24"/>
          <w:lang w:eastAsia="zh-CN"/>
        </w:rPr>
        <w:t>: 82 [PMID: 22500577 DOI: 10.1186/1743-422X-9-82]</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32 </w:t>
      </w:r>
      <w:proofErr w:type="spellStart"/>
      <w:r w:rsidRPr="007A19D2">
        <w:rPr>
          <w:rFonts w:ascii="Book Antiqua" w:hAnsi="Book Antiqua"/>
          <w:b/>
          <w:bCs/>
          <w:sz w:val="24"/>
          <w:szCs w:val="24"/>
          <w:lang w:eastAsia="zh-CN"/>
        </w:rPr>
        <w:t>Pollicino</w:t>
      </w:r>
      <w:proofErr w:type="spellEnd"/>
      <w:r w:rsidRPr="007A19D2">
        <w:rPr>
          <w:rFonts w:ascii="Book Antiqua" w:hAnsi="Book Antiqua"/>
          <w:b/>
          <w:bCs/>
          <w:sz w:val="24"/>
          <w:szCs w:val="24"/>
          <w:lang w:eastAsia="zh-CN"/>
        </w:rPr>
        <w:t xml:space="preserve"> T</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Raffa</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Costantino</w:t>
      </w:r>
      <w:proofErr w:type="spellEnd"/>
      <w:r w:rsidRPr="007A19D2">
        <w:rPr>
          <w:rFonts w:ascii="Book Antiqua" w:hAnsi="Book Antiqua"/>
          <w:sz w:val="24"/>
          <w:szCs w:val="24"/>
          <w:lang w:eastAsia="zh-CN"/>
        </w:rPr>
        <w:t xml:space="preserve"> L, Lisa A, </w:t>
      </w:r>
      <w:proofErr w:type="spellStart"/>
      <w:r w:rsidRPr="007A19D2">
        <w:rPr>
          <w:rFonts w:ascii="Book Antiqua" w:hAnsi="Book Antiqua"/>
          <w:sz w:val="24"/>
          <w:szCs w:val="24"/>
          <w:lang w:eastAsia="zh-CN"/>
        </w:rPr>
        <w:t>Campello</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Squadrito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Levrero</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Raimondo</w:t>
      </w:r>
      <w:proofErr w:type="spellEnd"/>
      <w:r w:rsidRPr="007A19D2">
        <w:rPr>
          <w:rFonts w:ascii="Book Antiqua" w:hAnsi="Book Antiqua"/>
          <w:sz w:val="24"/>
          <w:szCs w:val="24"/>
          <w:lang w:eastAsia="zh-CN"/>
        </w:rPr>
        <w:t xml:space="preserve"> G. Molecular and functional analysis of occult hepatitis B virus isolates from patients with hepatocellular carcinoma.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2007; </w:t>
      </w:r>
      <w:r w:rsidRPr="007A19D2">
        <w:rPr>
          <w:rFonts w:ascii="Book Antiqua" w:hAnsi="Book Antiqua"/>
          <w:b/>
          <w:bCs/>
          <w:sz w:val="24"/>
          <w:szCs w:val="24"/>
          <w:lang w:eastAsia="zh-CN"/>
        </w:rPr>
        <w:t>45</w:t>
      </w:r>
      <w:r w:rsidRPr="007A19D2">
        <w:rPr>
          <w:rFonts w:ascii="Book Antiqua" w:hAnsi="Book Antiqua"/>
          <w:sz w:val="24"/>
          <w:szCs w:val="24"/>
          <w:lang w:eastAsia="zh-CN"/>
        </w:rPr>
        <w:t>: 277-285 [PMID: 17256766 DOI: 10.1002/hep.21529]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33 </w:t>
      </w:r>
      <w:proofErr w:type="spellStart"/>
      <w:r w:rsidRPr="007A19D2">
        <w:rPr>
          <w:rFonts w:ascii="Book Antiqua" w:hAnsi="Book Antiqua"/>
          <w:b/>
          <w:bCs/>
          <w:sz w:val="24"/>
          <w:szCs w:val="24"/>
          <w:lang w:eastAsia="zh-CN"/>
        </w:rPr>
        <w:t>Abdelnabi</w:t>
      </w:r>
      <w:proofErr w:type="spellEnd"/>
      <w:r w:rsidRPr="007A19D2">
        <w:rPr>
          <w:rFonts w:ascii="Book Antiqua" w:hAnsi="Book Antiqua"/>
          <w:b/>
          <w:bCs/>
          <w:sz w:val="24"/>
          <w:szCs w:val="24"/>
          <w:lang w:eastAsia="zh-CN"/>
        </w:rPr>
        <w:t xml:space="preserve"> Z</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Saleh</w:t>
      </w:r>
      <w:proofErr w:type="spellEnd"/>
      <w:r w:rsidRPr="007A19D2">
        <w:rPr>
          <w:rFonts w:ascii="Book Antiqua" w:hAnsi="Book Antiqua"/>
          <w:sz w:val="24"/>
          <w:szCs w:val="24"/>
          <w:lang w:eastAsia="zh-CN"/>
        </w:rPr>
        <w:t xml:space="preserve"> N, </w:t>
      </w:r>
      <w:proofErr w:type="spellStart"/>
      <w:r w:rsidRPr="007A19D2">
        <w:rPr>
          <w:rFonts w:ascii="Book Antiqua" w:hAnsi="Book Antiqua"/>
          <w:sz w:val="24"/>
          <w:szCs w:val="24"/>
          <w:lang w:eastAsia="zh-CN"/>
        </w:rPr>
        <w:t>Baraghithi</w:t>
      </w:r>
      <w:proofErr w:type="spellEnd"/>
      <w:r w:rsidRPr="007A19D2">
        <w:rPr>
          <w:rFonts w:ascii="Book Antiqua" w:hAnsi="Book Antiqua"/>
          <w:sz w:val="24"/>
          <w:szCs w:val="24"/>
          <w:lang w:eastAsia="zh-CN"/>
        </w:rPr>
        <w:t xml:space="preserve"> S, Glebe D, </w:t>
      </w:r>
      <w:proofErr w:type="spellStart"/>
      <w:r w:rsidRPr="007A19D2">
        <w:rPr>
          <w:rFonts w:ascii="Book Antiqua" w:hAnsi="Book Antiqua"/>
          <w:sz w:val="24"/>
          <w:szCs w:val="24"/>
          <w:lang w:eastAsia="zh-CN"/>
        </w:rPr>
        <w:t>Azzeh</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Subgenotypes</w:t>
      </w:r>
      <w:proofErr w:type="spellEnd"/>
      <w:r w:rsidRPr="007A19D2">
        <w:rPr>
          <w:rFonts w:ascii="Book Antiqua" w:hAnsi="Book Antiqua"/>
          <w:sz w:val="24"/>
          <w:szCs w:val="24"/>
          <w:lang w:eastAsia="zh-CN"/>
        </w:rPr>
        <w:t xml:space="preserve"> and mutations in the s and polymerase genes of hepatitis B virus carriers in the West Bank, </w:t>
      </w:r>
      <w:proofErr w:type="spellStart"/>
      <w:r w:rsidRPr="007A19D2">
        <w:rPr>
          <w:rFonts w:ascii="Book Antiqua" w:hAnsi="Book Antiqua"/>
          <w:sz w:val="24"/>
          <w:szCs w:val="24"/>
          <w:lang w:eastAsia="zh-CN"/>
        </w:rPr>
        <w:t>palestine</w:t>
      </w:r>
      <w:proofErr w:type="spell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PLoS</w:t>
      </w:r>
      <w:proofErr w:type="spellEnd"/>
      <w:r w:rsidRPr="007A19D2">
        <w:rPr>
          <w:rFonts w:ascii="Book Antiqua" w:hAnsi="Book Antiqua"/>
          <w:i/>
          <w:iCs/>
          <w:sz w:val="24"/>
          <w:szCs w:val="24"/>
          <w:lang w:eastAsia="zh-CN"/>
        </w:rPr>
        <w:t xml:space="preserve"> One</w:t>
      </w:r>
      <w:r w:rsidRPr="007A19D2">
        <w:rPr>
          <w:rFonts w:ascii="Book Antiqua" w:hAnsi="Book Antiqua"/>
          <w:sz w:val="24"/>
          <w:szCs w:val="24"/>
          <w:lang w:eastAsia="zh-CN"/>
        </w:rPr>
        <w:t> 2014; </w:t>
      </w:r>
      <w:r w:rsidRPr="007A19D2">
        <w:rPr>
          <w:rFonts w:ascii="Book Antiqua" w:hAnsi="Book Antiqua"/>
          <w:b/>
          <w:bCs/>
          <w:sz w:val="24"/>
          <w:szCs w:val="24"/>
          <w:lang w:eastAsia="zh-CN"/>
        </w:rPr>
        <w:t>9</w:t>
      </w:r>
      <w:r w:rsidRPr="007A19D2">
        <w:rPr>
          <w:rFonts w:ascii="Book Antiqua" w:hAnsi="Book Antiqua"/>
          <w:sz w:val="24"/>
          <w:szCs w:val="24"/>
          <w:lang w:eastAsia="zh-CN"/>
        </w:rPr>
        <w:t>: e113821 [PMID: 25503289 DOI: 10.1371/journal.pone.0113821]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34 </w:t>
      </w:r>
      <w:proofErr w:type="spellStart"/>
      <w:r w:rsidRPr="007A19D2">
        <w:rPr>
          <w:rFonts w:ascii="Book Antiqua" w:hAnsi="Book Antiqua"/>
          <w:b/>
          <w:bCs/>
          <w:sz w:val="24"/>
          <w:szCs w:val="24"/>
          <w:lang w:eastAsia="zh-CN"/>
        </w:rPr>
        <w:t>Darmawan</w:t>
      </w:r>
      <w:proofErr w:type="spellEnd"/>
      <w:r w:rsidRPr="007A19D2">
        <w:rPr>
          <w:rFonts w:ascii="Book Antiqua" w:hAnsi="Book Antiqua"/>
          <w:b/>
          <w:bCs/>
          <w:sz w:val="24"/>
          <w:szCs w:val="24"/>
          <w:lang w:eastAsia="zh-CN"/>
        </w:rPr>
        <w:t xml:space="preserve"> E</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Turyadi</w:t>
      </w:r>
      <w:proofErr w:type="spellEnd"/>
      <w:r w:rsidRPr="007A19D2">
        <w:rPr>
          <w:rFonts w:ascii="Book Antiqua" w:hAnsi="Book Antiqua"/>
          <w:sz w:val="24"/>
          <w:szCs w:val="24"/>
          <w:lang w:eastAsia="zh-CN"/>
        </w:rPr>
        <w:t xml:space="preserve"> KE, </w:t>
      </w:r>
      <w:proofErr w:type="spellStart"/>
      <w:r w:rsidRPr="007A19D2">
        <w:rPr>
          <w:rFonts w:ascii="Book Antiqua" w:hAnsi="Book Antiqua"/>
          <w:sz w:val="24"/>
          <w:szCs w:val="24"/>
          <w:lang w:eastAsia="zh-CN"/>
        </w:rPr>
        <w:t>Nursanty</w:t>
      </w:r>
      <w:proofErr w:type="spellEnd"/>
      <w:r w:rsidRPr="007A19D2">
        <w:rPr>
          <w:rFonts w:ascii="Book Antiqua" w:hAnsi="Book Antiqua"/>
          <w:sz w:val="24"/>
          <w:szCs w:val="24"/>
          <w:lang w:eastAsia="zh-CN"/>
        </w:rPr>
        <w:t xml:space="preserve"> NK, </w:t>
      </w:r>
      <w:proofErr w:type="spellStart"/>
      <w:r w:rsidRPr="007A19D2">
        <w:rPr>
          <w:rFonts w:ascii="Book Antiqua" w:hAnsi="Book Antiqua"/>
          <w:sz w:val="24"/>
          <w:szCs w:val="24"/>
          <w:lang w:eastAsia="zh-CN"/>
        </w:rPr>
        <w:t>Thedja</w:t>
      </w:r>
      <w:proofErr w:type="spellEnd"/>
      <w:r w:rsidRPr="007A19D2">
        <w:rPr>
          <w:rFonts w:ascii="Book Antiqua" w:hAnsi="Book Antiqua"/>
          <w:sz w:val="24"/>
          <w:szCs w:val="24"/>
          <w:lang w:eastAsia="zh-CN"/>
        </w:rPr>
        <w:t xml:space="preserve"> MD, </w:t>
      </w:r>
      <w:proofErr w:type="spellStart"/>
      <w:r w:rsidRPr="007A19D2">
        <w:rPr>
          <w:rFonts w:ascii="Book Antiqua" w:hAnsi="Book Antiqua"/>
          <w:sz w:val="24"/>
          <w:szCs w:val="24"/>
          <w:lang w:eastAsia="zh-CN"/>
        </w:rPr>
        <w:t>Muljono</w:t>
      </w:r>
      <w:proofErr w:type="spellEnd"/>
      <w:r w:rsidRPr="007A19D2">
        <w:rPr>
          <w:rFonts w:ascii="Book Antiqua" w:hAnsi="Book Antiqua"/>
          <w:sz w:val="24"/>
          <w:szCs w:val="24"/>
          <w:lang w:eastAsia="zh-CN"/>
        </w:rPr>
        <w:t xml:space="preserve"> DH. </w:t>
      </w:r>
      <w:proofErr w:type="spellStart"/>
      <w:proofErr w:type="gramStart"/>
      <w:r w:rsidRPr="007A19D2">
        <w:rPr>
          <w:rFonts w:ascii="Book Antiqua" w:hAnsi="Book Antiqua"/>
          <w:sz w:val="24"/>
          <w:szCs w:val="24"/>
          <w:lang w:eastAsia="zh-CN"/>
        </w:rPr>
        <w:t>Seroepidemiology</w:t>
      </w:r>
      <w:proofErr w:type="spellEnd"/>
      <w:r w:rsidRPr="007A19D2">
        <w:rPr>
          <w:rFonts w:ascii="Book Antiqua" w:hAnsi="Book Antiqua"/>
          <w:sz w:val="24"/>
          <w:szCs w:val="24"/>
          <w:lang w:eastAsia="zh-CN"/>
        </w:rPr>
        <w:t xml:space="preserve"> and occult hepatitis B virus infection in young adults in Banjarmasin, Indonesia.</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2015; </w:t>
      </w:r>
      <w:r w:rsidRPr="007A19D2">
        <w:rPr>
          <w:rFonts w:ascii="Book Antiqua" w:hAnsi="Book Antiqua"/>
          <w:b/>
          <w:bCs/>
          <w:sz w:val="24"/>
          <w:szCs w:val="24"/>
          <w:lang w:eastAsia="zh-CN"/>
        </w:rPr>
        <w:t>87</w:t>
      </w:r>
      <w:r w:rsidRPr="007A19D2">
        <w:rPr>
          <w:rFonts w:ascii="Book Antiqua" w:hAnsi="Book Antiqua"/>
          <w:sz w:val="24"/>
          <w:szCs w:val="24"/>
          <w:lang w:eastAsia="zh-CN"/>
        </w:rPr>
        <w:t>: 199-207 [PMID: 25521058 DOI: 10.1002/jmv.24045]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35 </w:t>
      </w:r>
      <w:proofErr w:type="spellStart"/>
      <w:r w:rsidRPr="007A19D2">
        <w:rPr>
          <w:rFonts w:ascii="Book Antiqua" w:hAnsi="Book Antiqua"/>
          <w:b/>
          <w:bCs/>
          <w:sz w:val="24"/>
          <w:szCs w:val="24"/>
          <w:lang w:eastAsia="zh-CN"/>
        </w:rPr>
        <w:t>Romanò</w:t>
      </w:r>
      <w:proofErr w:type="spellEnd"/>
      <w:r w:rsidRPr="007A19D2">
        <w:rPr>
          <w:rFonts w:ascii="Book Antiqua" w:hAnsi="Book Antiqua"/>
          <w:b/>
          <w:bCs/>
          <w:sz w:val="24"/>
          <w:szCs w:val="24"/>
          <w:lang w:eastAsia="zh-CN"/>
        </w:rPr>
        <w:t xml:space="preserve"> L</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Paladini</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Galli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Raimondo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Pollicino</w:t>
      </w:r>
      <w:proofErr w:type="spellEnd"/>
      <w:r w:rsidRPr="007A19D2">
        <w:rPr>
          <w:rFonts w:ascii="Book Antiqua" w:hAnsi="Book Antiqua"/>
          <w:sz w:val="24"/>
          <w:szCs w:val="24"/>
          <w:lang w:eastAsia="zh-CN"/>
        </w:rPr>
        <w:t xml:space="preserve"> T, </w:t>
      </w:r>
      <w:proofErr w:type="spellStart"/>
      <w:r w:rsidRPr="007A19D2">
        <w:rPr>
          <w:rFonts w:ascii="Book Antiqua" w:hAnsi="Book Antiqua"/>
          <w:sz w:val="24"/>
          <w:szCs w:val="24"/>
          <w:lang w:eastAsia="zh-CN"/>
        </w:rPr>
        <w:t>Zanetti</w:t>
      </w:r>
      <w:proofErr w:type="spellEnd"/>
      <w:r w:rsidRPr="007A19D2">
        <w:rPr>
          <w:rFonts w:ascii="Book Antiqua" w:hAnsi="Book Antiqua"/>
          <w:sz w:val="24"/>
          <w:szCs w:val="24"/>
          <w:lang w:eastAsia="zh-CN"/>
        </w:rPr>
        <w:t xml:space="preserve"> AR. Hepatitis B vaccination. </w:t>
      </w:r>
      <w:r w:rsidRPr="007A19D2">
        <w:rPr>
          <w:rFonts w:ascii="Book Antiqua" w:hAnsi="Book Antiqua"/>
          <w:i/>
          <w:iCs/>
          <w:sz w:val="24"/>
          <w:szCs w:val="24"/>
          <w:lang w:eastAsia="zh-CN"/>
        </w:rPr>
        <w:t xml:space="preserve">Hum </w:t>
      </w:r>
      <w:proofErr w:type="spellStart"/>
      <w:r w:rsidRPr="007A19D2">
        <w:rPr>
          <w:rFonts w:ascii="Book Antiqua" w:hAnsi="Book Antiqua"/>
          <w:i/>
          <w:iCs/>
          <w:sz w:val="24"/>
          <w:szCs w:val="24"/>
          <w:lang w:eastAsia="zh-CN"/>
        </w:rPr>
        <w:t>Vaccin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Immunother</w:t>
      </w:r>
      <w:proofErr w:type="spellEnd"/>
      <w:r w:rsidRPr="007A19D2">
        <w:rPr>
          <w:rFonts w:ascii="Book Antiqua" w:hAnsi="Book Antiqua"/>
          <w:sz w:val="24"/>
          <w:szCs w:val="24"/>
          <w:lang w:eastAsia="zh-CN"/>
        </w:rPr>
        <w:t> 2015; </w:t>
      </w:r>
      <w:r w:rsidRPr="007A19D2">
        <w:rPr>
          <w:rFonts w:ascii="Book Antiqua" w:hAnsi="Book Antiqua"/>
          <w:b/>
          <w:bCs/>
          <w:sz w:val="24"/>
          <w:szCs w:val="24"/>
          <w:lang w:eastAsia="zh-CN"/>
        </w:rPr>
        <w:t>11</w:t>
      </w:r>
      <w:r w:rsidRPr="007A19D2">
        <w:rPr>
          <w:rFonts w:ascii="Book Antiqua" w:hAnsi="Book Antiqua"/>
          <w:sz w:val="24"/>
          <w:szCs w:val="24"/>
          <w:lang w:eastAsia="zh-CN"/>
        </w:rPr>
        <w:t>: 53-57 [PMID: 25483515 DOI: 10.4161/hv.34306]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36 </w:t>
      </w:r>
      <w:r w:rsidRPr="007A19D2">
        <w:rPr>
          <w:rFonts w:ascii="Book Antiqua" w:hAnsi="Book Antiqua"/>
          <w:b/>
          <w:bCs/>
          <w:sz w:val="24"/>
          <w:szCs w:val="24"/>
          <w:lang w:eastAsia="zh-CN"/>
        </w:rPr>
        <w:t>Thakur V</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Kazim</w:t>
      </w:r>
      <w:proofErr w:type="spellEnd"/>
      <w:r w:rsidRPr="007A19D2">
        <w:rPr>
          <w:rFonts w:ascii="Book Antiqua" w:hAnsi="Book Antiqua"/>
          <w:sz w:val="24"/>
          <w:szCs w:val="24"/>
          <w:lang w:eastAsia="zh-CN"/>
        </w:rPr>
        <w:t xml:space="preserve"> SN, </w:t>
      </w:r>
      <w:proofErr w:type="spellStart"/>
      <w:r w:rsidRPr="007A19D2">
        <w:rPr>
          <w:rFonts w:ascii="Book Antiqua" w:hAnsi="Book Antiqua"/>
          <w:sz w:val="24"/>
          <w:szCs w:val="24"/>
          <w:lang w:eastAsia="zh-CN"/>
        </w:rPr>
        <w:t>Guptan</w:t>
      </w:r>
      <w:proofErr w:type="spellEnd"/>
      <w:r w:rsidRPr="007A19D2">
        <w:rPr>
          <w:rFonts w:ascii="Book Antiqua" w:hAnsi="Book Antiqua"/>
          <w:sz w:val="24"/>
          <w:szCs w:val="24"/>
          <w:lang w:eastAsia="zh-CN"/>
        </w:rPr>
        <w:t xml:space="preserve"> RC, </w:t>
      </w:r>
      <w:proofErr w:type="spellStart"/>
      <w:r w:rsidRPr="007A19D2">
        <w:rPr>
          <w:rFonts w:ascii="Book Antiqua" w:hAnsi="Book Antiqua"/>
          <w:sz w:val="24"/>
          <w:szCs w:val="24"/>
          <w:lang w:eastAsia="zh-CN"/>
        </w:rPr>
        <w:t>Hasnain</w:t>
      </w:r>
      <w:proofErr w:type="spellEnd"/>
      <w:r w:rsidRPr="007A19D2">
        <w:rPr>
          <w:rFonts w:ascii="Book Antiqua" w:hAnsi="Book Antiqua"/>
          <w:sz w:val="24"/>
          <w:szCs w:val="24"/>
          <w:lang w:eastAsia="zh-CN"/>
        </w:rPr>
        <w:t xml:space="preserve"> SE, </w:t>
      </w:r>
      <w:proofErr w:type="spellStart"/>
      <w:r w:rsidRPr="007A19D2">
        <w:rPr>
          <w:rFonts w:ascii="Book Antiqua" w:hAnsi="Book Antiqua"/>
          <w:sz w:val="24"/>
          <w:szCs w:val="24"/>
          <w:lang w:eastAsia="zh-CN"/>
        </w:rPr>
        <w:t>Bartholomeusz</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Malhotra</w:t>
      </w:r>
      <w:proofErr w:type="spellEnd"/>
      <w:r w:rsidRPr="007A19D2">
        <w:rPr>
          <w:rFonts w:ascii="Book Antiqua" w:hAnsi="Book Antiqua"/>
          <w:sz w:val="24"/>
          <w:szCs w:val="24"/>
          <w:lang w:eastAsia="zh-CN"/>
        </w:rPr>
        <w:t xml:space="preserve"> V, </w:t>
      </w:r>
      <w:proofErr w:type="spellStart"/>
      <w:r w:rsidRPr="007A19D2">
        <w:rPr>
          <w:rFonts w:ascii="Book Antiqua" w:hAnsi="Book Antiqua"/>
          <w:sz w:val="24"/>
          <w:szCs w:val="24"/>
          <w:lang w:eastAsia="zh-CN"/>
        </w:rPr>
        <w:t>Sarin</w:t>
      </w:r>
      <w:proofErr w:type="spellEnd"/>
      <w:r w:rsidRPr="007A19D2">
        <w:rPr>
          <w:rFonts w:ascii="Book Antiqua" w:hAnsi="Book Antiqua"/>
          <w:sz w:val="24"/>
          <w:szCs w:val="24"/>
          <w:lang w:eastAsia="zh-CN"/>
        </w:rPr>
        <w:t xml:space="preserve"> SK. Transmission of G145R mutant of HBV to an unrelated contact.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2005; </w:t>
      </w:r>
      <w:r w:rsidRPr="007A19D2">
        <w:rPr>
          <w:rFonts w:ascii="Book Antiqua" w:hAnsi="Book Antiqua"/>
          <w:b/>
          <w:bCs/>
          <w:sz w:val="24"/>
          <w:szCs w:val="24"/>
          <w:lang w:eastAsia="zh-CN"/>
        </w:rPr>
        <w:t>76</w:t>
      </w:r>
      <w:r w:rsidRPr="007A19D2">
        <w:rPr>
          <w:rFonts w:ascii="Book Antiqua" w:hAnsi="Book Antiqua"/>
          <w:sz w:val="24"/>
          <w:szCs w:val="24"/>
          <w:lang w:eastAsia="zh-CN"/>
        </w:rPr>
        <w:t>: 40-46 [PMID: 15778957 DOI: 10.1002/jmv.20321]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37 </w:t>
      </w:r>
      <w:proofErr w:type="spellStart"/>
      <w:r w:rsidRPr="007A19D2">
        <w:rPr>
          <w:rFonts w:ascii="Book Antiqua" w:hAnsi="Book Antiqua"/>
          <w:b/>
          <w:bCs/>
          <w:sz w:val="24"/>
          <w:szCs w:val="24"/>
          <w:lang w:eastAsia="zh-CN"/>
        </w:rPr>
        <w:t>Norouzi</w:t>
      </w:r>
      <w:proofErr w:type="spellEnd"/>
      <w:r w:rsidRPr="007A19D2">
        <w:rPr>
          <w:rFonts w:ascii="Book Antiqua" w:hAnsi="Book Antiqua"/>
          <w:b/>
          <w:bCs/>
          <w:sz w:val="24"/>
          <w:szCs w:val="24"/>
          <w:lang w:eastAsia="zh-CN"/>
        </w:rPr>
        <w:t xml:space="preserve"> M</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Ghorashi</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Abedi</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Nejatizadeh</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Ataei</w:t>
      </w:r>
      <w:proofErr w:type="spellEnd"/>
      <w:r w:rsidRPr="007A19D2">
        <w:rPr>
          <w:rFonts w:ascii="Book Antiqua" w:hAnsi="Book Antiqua"/>
          <w:sz w:val="24"/>
          <w:szCs w:val="24"/>
          <w:lang w:eastAsia="zh-CN"/>
        </w:rPr>
        <w:t xml:space="preserve"> B, </w:t>
      </w:r>
      <w:proofErr w:type="spellStart"/>
      <w:r w:rsidRPr="007A19D2">
        <w:rPr>
          <w:rFonts w:ascii="Book Antiqua" w:hAnsi="Book Antiqua"/>
          <w:sz w:val="24"/>
          <w:szCs w:val="24"/>
          <w:lang w:eastAsia="zh-CN"/>
        </w:rPr>
        <w:t>Malekzadeh</w:t>
      </w:r>
      <w:proofErr w:type="spellEnd"/>
      <w:r w:rsidRPr="007A19D2">
        <w:rPr>
          <w:rFonts w:ascii="Book Antiqua" w:hAnsi="Book Antiqua"/>
          <w:sz w:val="24"/>
          <w:szCs w:val="24"/>
          <w:lang w:eastAsia="zh-CN"/>
        </w:rPr>
        <w:t xml:space="preserve"> R, </w:t>
      </w:r>
      <w:proofErr w:type="spellStart"/>
      <w:r w:rsidRPr="007A19D2">
        <w:rPr>
          <w:rFonts w:ascii="Book Antiqua" w:hAnsi="Book Antiqua"/>
          <w:sz w:val="24"/>
          <w:szCs w:val="24"/>
          <w:lang w:eastAsia="zh-CN"/>
        </w:rPr>
        <w:t>Alavian</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Judaki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Ghamari</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Namazi</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Rahimnia</w:t>
      </w:r>
      <w:proofErr w:type="spellEnd"/>
      <w:r w:rsidRPr="007A19D2">
        <w:rPr>
          <w:rFonts w:ascii="Book Antiqua" w:hAnsi="Book Antiqua"/>
          <w:sz w:val="24"/>
          <w:szCs w:val="24"/>
          <w:lang w:eastAsia="zh-CN"/>
        </w:rPr>
        <w:t xml:space="preserve"> R, Khedive A, </w:t>
      </w:r>
      <w:proofErr w:type="spellStart"/>
      <w:r w:rsidRPr="007A19D2">
        <w:rPr>
          <w:rFonts w:ascii="Book Antiqua" w:hAnsi="Book Antiqua"/>
          <w:sz w:val="24"/>
          <w:szCs w:val="24"/>
          <w:lang w:eastAsia="zh-CN"/>
        </w:rPr>
        <w:t>Jazayeri</w:t>
      </w:r>
      <w:proofErr w:type="spellEnd"/>
      <w:r w:rsidRPr="007A19D2">
        <w:rPr>
          <w:rFonts w:ascii="Book Antiqua" w:hAnsi="Book Antiqua"/>
          <w:sz w:val="24"/>
          <w:szCs w:val="24"/>
          <w:lang w:eastAsia="zh-CN"/>
        </w:rPr>
        <w:t xml:space="preserve"> S. Identification of Hepatitis B Virus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Genotypes and Variations in Chronic Carriers from Isfahan Province, Iran. </w:t>
      </w:r>
      <w:r w:rsidRPr="007A19D2">
        <w:rPr>
          <w:rFonts w:ascii="Book Antiqua" w:hAnsi="Book Antiqua"/>
          <w:i/>
          <w:iCs/>
          <w:sz w:val="24"/>
          <w:szCs w:val="24"/>
          <w:lang w:eastAsia="zh-CN"/>
        </w:rPr>
        <w:t>Iran J Public Health</w:t>
      </w:r>
      <w:r w:rsidRPr="007A19D2">
        <w:rPr>
          <w:rFonts w:ascii="Book Antiqua" w:hAnsi="Book Antiqua"/>
          <w:sz w:val="24"/>
          <w:szCs w:val="24"/>
          <w:lang w:eastAsia="zh-CN"/>
        </w:rPr>
        <w:t> 2012; </w:t>
      </w:r>
      <w:r w:rsidRPr="007A19D2">
        <w:rPr>
          <w:rFonts w:ascii="Book Antiqua" w:hAnsi="Book Antiqua"/>
          <w:b/>
          <w:bCs/>
          <w:sz w:val="24"/>
          <w:szCs w:val="24"/>
          <w:lang w:eastAsia="zh-CN"/>
        </w:rPr>
        <w:t>41</w:t>
      </w:r>
      <w:r w:rsidRPr="007A19D2">
        <w:rPr>
          <w:rFonts w:ascii="Book Antiqua" w:hAnsi="Book Antiqua"/>
          <w:sz w:val="24"/>
          <w:szCs w:val="24"/>
          <w:lang w:eastAsia="zh-CN"/>
        </w:rPr>
        <w:t>: 104-111 [PMID: 23113154]</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38 </w:t>
      </w:r>
      <w:r w:rsidRPr="007A19D2">
        <w:rPr>
          <w:rFonts w:ascii="Book Antiqua" w:hAnsi="Book Antiqua"/>
          <w:b/>
          <w:bCs/>
          <w:sz w:val="24"/>
          <w:szCs w:val="24"/>
          <w:lang w:eastAsia="zh-CN"/>
        </w:rPr>
        <w:t>Komatsu H</w:t>
      </w:r>
      <w:r w:rsidRPr="007A19D2">
        <w:rPr>
          <w:rFonts w:ascii="Book Antiqua" w:hAnsi="Book Antiqua"/>
          <w:sz w:val="24"/>
          <w:szCs w:val="24"/>
          <w:lang w:eastAsia="zh-CN"/>
        </w:rPr>
        <w:t xml:space="preserve">, Inui A, Sogo T, </w:t>
      </w:r>
      <w:proofErr w:type="spellStart"/>
      <w:r w:rsidRPr="007A19D2">
        <w:rPr>
          <w:rFonts w:ascii="Book Antiqua" w:hAnsi="Book Antiqua"/>
          <w:sz w:val="24"/>
          <w:szCs w:val="24"/>
          <w:lang w:eastAsia="zh-CN"/>
        </w:rPr>
        <w:t>Konishi</w:t>
      </w:r>
      <w:proofErr w:type="spellEnd"/>
      <w:r w:rsidRPr="007A19D2">
        <w:rPr>
          <w:rFonts w:ascii="Book Antiqua" w:hAnsi="Book Antiqua"/>
          <w:sz w:val="24"/>
          <w:szCs w:val="24"/>
          <w:lang w:eastAsia="zh-CN"/>
        </w:rPr>
        <w:t xml:space="preserve"> Y, Tateno A, Fujisawa T. Hepatitis B surface gene 145 mutant as a minor population in hepatitis B virus carriers. </w:t>
      </w:r>
      <w:r w:rsidRPr="007A19D2">
        <w:rPr>
          <w:rFonts w:ascii="Book Antiqua" w:hAnsi="Book Antiqua"/>
          <w:i/>
          <w:iCs/>
          <w:sz w:val="24"/>
          <w:szCs w:val="24"/>
          <w:lang w:eastAsia="zh-CN"/>
        </w:rPr>
        <w:t>BMC Res Notes</w:t>
      </w:r>
      <w:r w:rsidRPr="007A19D2">
        <w:rPr>
          <w:rFonts w:ascii="Book Antiqua" w:hAnsi="Book Antiqua"/>
          <w:sz w:val="24"/>
          <w:szCs w:val="24"/>
          <w:lang w:eastAsia="zh-CN"/>
        </w:rPr>
        <w:t> 2012; </w:t>
      </w:r>
      <w:r w:rsidRPr="007A19D2">
        <w:rPr>
          <w:rFonts w:ascii="Book Antiqua" w:hAnsi="Book Antiqua"/>
          <w:b/>
          <w:bCs/>
          <w:sz w:val="24"/>
          <w:szCs w:val="24"/>
          <w:lang w:eastAsia="zh-CN"/>
        </w:rPr>
        <w:t>5</w:t>
      </w:r>
      <w:r w:rsidRPr="007A19D2">
        <w:rPr>
          <w:rFonts w:ascii="Book Antiqua" w:hAnsi="Book Antiqua"/>
          <w:sz w:val="24"/>
          <w:szCs w:val="24"/>
          <w:lang w:eastAsia="zh-CN"/>
        </w:rPr>
        <w:t>: 22 [PMID: 22233650 DOI: 10.1186/1756-0500-5-22]</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lastRenderedPageBreak/>
        <w:t>39 </w:t>
      </w:r>
      <w:proofErr w:type="spellStart"/>
      <w:r w:rsidRPr="007A19D2">
        <w:rPr>
          <w:rFonts w:ascii="Book Antiqua" w:hAnsi="Book Antiqua"/>
          <w:b/>
          <w:bCs/>
          <w:sz w:val="24"/>
          <w:szCs w:val="24"/>
          <w:lang w:eastAsia="zh-CN"/>
        </w:rPr>
        <w:t>Mele</w:t>
      </w:r>
      <w:proofErr w:type="spellEnd"/>
      <w:r w:rsidRPr="007A19D2">
        <w:rPr>
          <w:rFonts w:ascii="Book Antiqua" w:hAnsi="Book Antiqua"/>
          <w:b/>
          <w:bCs/>
          <w:sz w:val="24"/>
          <w:szCs w:val="24"/>
          <w:lang w:eastAsia="zh-CN"/>
        </w:rPr>
        <w:t xml:space="preserve"> A</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Tancredi</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Romanò</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Giuseppone</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Colucci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Sangiuolo</w:t>
      </w:r>
      <w:proofErr w:type="spellEnd"/>
      <w:r w:rsidRPr="007A19D2">
        <w:rPr>
          <w:rFonts w:ascii="Book Antiqua" w:hAnsi="Book Antiqua"/>
          <w:sz w:val="24"/>
          <w:szCs w:val="24"/>
          <w:lang w:eastAsia="zh-CN"/>
        </w:rPr>
        <w:t xml:space="preserve"> A, Lecce R, </w:t>
      </w:r>
      <w:proofErr w:type="spellStart"/>
      <w:r w:rsidRPr="007A19D2">
        <w:rPr>
          <w:rFonts w:ascii="Book Antiqua" w:hAnsi="Book Antiqua"/>
          <w:sz w:val="24"/>
          <w:szCs w:val="24"/>
          <w:lang w:eastAsia="zh-CN"/>
        </w:rPr>
        <w:t>Adamo</w:t>
      </w:r>
      <w:proofErr w:type="spellEnd"/>
      <w:r w:rsidRPr="007A19D2">
        <w:rPr>
          <w:rFonts w:ascii="Book Antiqua" w:hAnsi="Book Antiqua"/>
          <w:sz w:val="24"/>
          <w:szCs w:val="24"/>
          <w:lang w:eastAsia="zh-CN"/>
        </w:rPr>
        <w:t xml:space="preserve"> B, </w:t>
      </w:r>
      <w:proofErr w:type="spellStart"/>
      <w:r w:rsidRPr="007A19D2">
        <w:rPr>
          <w:rFonts w:ascii="Book Antiqua" w:hAnsi="Book Antiqua"/>
          <w:sz w:val="24"/>
          <w:szCs w:val="24"/>
          <w:lang w:eastAsia="zh-CN"/>
        </w:rPr>
        <w:t>Tosti</w:t>
      </w:r>
      <w:proofErr w:type="spellEnd"/>
      <w:r w:rsidRPr="007A19D2">
        <w:rPr>
          <w:rFonts w:ascii="Book Antiqua" w:hAnsi="Book Antiqua"/>
          <w:sz w:val="24"/>
          <w:szCs w:val="24"/>
          <w:lang w:eastAsia="zh-CN"/>
        </w:rPr>
        <w:t xml:space="preserve"> ME, </w:t>
      </w:r>
      <w:proofErr w:type="spellStart"/>
      <w:r w:rsidRPr="007A19D2">
        <w:rPr>
          <w:rFonts w:ascii="Book Antiqua" w:hAnsi="Book Antiqua"/>
          <w:sz w:val="24"/>
          <w:szCs w:val="24"/>
          <w:lang w:eastAsia="zh-CN"/>
        </w:rPr>
        <w:t>Taliani</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Zanetti</w:t>
      </w:r>
      <w:proofErr w:type="spellEnd"/>
      <w:r w:rsidRPr="007A19D2">
        <w:rPr>
          <w:rFonts w:ascii="Book Antiqua" w:hAnsi="Book Antiqua"/>
          <w:sz w:val="24"/>
          <w:szCs w:val="24"/>
          <w:lang w:eastAsia="zh-CN"/>
        </w:rPr>
        <w:t xml:space="preserve"> AR. Effectiveness of hepatitis B vaccination in babies born to hepatitis B surface antigen-positive mothers in Italy. </w:t>
      </w:r>
      <w:r w:rsidRPr="007A19D2">
        <w:rPr>
          <w:rFonts w:ascii="Book Antiqua" w:hAnsi="Book Antiqua"/>
          <w:i/>
          <w:iCs/>
          <w:sz w:val="24"/>
          <w:szCs w:val="24"/>
          <w:lang w:eastAsia="zh-CN"/>
        </w:rPr>
        <w:t>J Infect Dis</w:t>
      </w:r>
      <w:r w:rsidRPr="007A19D2">
        <w:rPr>
          <w:rFonts w:ascii="Book Antiqua" w:hAnsi="Book Antiqua"/>
          <w:sz w:val="24"/>
          <w:szCs w:val="24"/>
          <w:lang w:eastAsia="zh-CN"/>
        </w:rPr>
        <w:t> 2001; </w:t>
      </w:r>
      <w:r w:rsidRPr="007A19D2">
        <w:rPr>
          <w:rFonts w:ascii="Book Antiqua" w:hAnsi="Book Antiqua"/>
          <w:b/>
          <w:bCs/>
          <w:sz w:val="24"/>
          <w:szCs w:val="24"/>
          <w:lang w:eastAsia="zh-CN"/>
        </w:rPr>
        <w:t>184</w:t>
      </w:r>
      <w:r w:rsidRPr="007A19D2">
        <w:rPr>
          <w:rFonts w:ascii="Book Antiqua" w:hAnsi="Book Antiqua"/>
          <w:sz w:val="24"/>
          <w:szCs w:val="24"/>
          <w:lang w:eastAsia="zh-CN"/>
        </w:rPr>
        <w:t>: 905-908 [PMID: 11509998 DOI: 10.1086/323396]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40 </w:t>
      </w:r>
      <w:proofErr w:type="spellStart"/>
      <w:r w:rsidRPr="007A19D2">
        <w:rPr>
          <w:rFonts w:ascii="Book Antiqua" w:hAnsi="Book Antiqua"/>
          <w:b/>
          <w:bCs/>
          <w:sz w:val="24"/>
          <w:szCs w:val="24"/>
          <w:lang w:eastAsia="zh-CN"/>
        </w:rPr>
        <w:t>Torresi</w:t>
      </w:r>
      <w:proofErr w:type="spellEnd"/>
      <w:r w:rsidRPr="007A19D2">
        <w:rPr>
          <w:rFonts w:ascii="Book Antiqua" w:hAnsi="Book Antiqua"/>
          <w:b/>
          <w:bCs/>
          <w:sz w:val="24"/>
          <w:szCs w:val="24"/>
          <w:lang w:eastAsia="zh-CN"/>
        </w:rPr>
        <w:t xml:space="preserve"> J</w:t>
      </w:r>
      <w:r w:rsidRPr="007A19D2">
        <w:rPr>
          <w:rFonts w:ascii="Book Antiqua" w:hAnsi="Book Antiqua"/>
          <w:sz w:val="24"/>
          <w:szCs w:val="24"/>
          <w:lang w:eastAsia="zh-CN"/>
        </w:rPr>
        <w:t>, Earnest-</w:t>
      </w:r>
      <w:proofErr w:type="spellStart"/>
      <w:r w:rsidRPr="007A19D2">
        <w:rPr>
          <w:rFonts w:ascii="Book Antiqua" w:hAnsi="Book Antiqua"/>
          <w:sz w:val="24"/>
          <w:szCs w:val="24"/>
          <w:lang w:eastAsia="zh-CN"/>
        </w:rPr>
        <w:t>Silveira</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Deliyannis</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Edgtton</w:t>
      </w:r>
      <w:proofErr w:type="spellEnd"/>
      <w:r w:rsidRPr="007A19D2">
        <w:rPr>
          <w:rFonts w:ascii="Book Antiqua" w:hAnsi="Book Antiqua"/>
          <w:sz w:val="24"/>
          <w:szCs w:val="24"/>
          <w:lang w:eastAsia="zh-CN"/>
        </w:rPr>
        <w:t xml:space="preserve"> K, </w:t>
      </w:r>
      <w:proofErr w:type="spellStart"/>
      <w:r w:rsidRPr="007A19D2">
        <w:rPr>
          <w:rFonts w:ascii="Book Antiqua" w:hAnsi="Book Antiqua"/>
          <w:sz w:val="24"/>
          <w:szCs w:val="24"/>
          <w:lang w:eastAsia="zh-CN"/>
        </w:rPr>
        <w:t>Zhuang</w:t>
      </w:r>
      <w:proofErr w:type="spellEnd"/>
      <w:r w:rsidRPr="007A19D2">
        <w:rPr>
          <w:rFonts w:ascii="Book Antiqua" w:hAnsi="Book Antiqua"/>
          <w:sz w:val="24"/>
          <w:szCs w:val="24"/>
          <w:lang w:eastAsia="zh-CN"/>
        </w:rPr>
        <w:t xml:space="preserve"> H, </w:t>
      </w:r>
      <w:proofErr w:type="spellStart"/>
      <w:r w:rsidRPr="007A19D2">
        <w:rPr>
          <w:rFonts w:ascii="Book Antiqua" w:hAnsi="Book Antiqua"/>
          <w:sz w:val="24"/>
          <w:szCs w:val="24"/>
          <w:lang w:eastAsia="zh-CN"/>
        </w:rPr>
        <w:t>Locarnini</w:t>
      </w:r>
      <w:proofErr w:type="spellEnd"/>
      <w:r w:rsidRPr="007A19D2">
        <w:rPr>
          <w:rFonts w:ascii="Book Antiqua" w:hAnsi="Book Antiqua"/>
          <w:sz w:val="24"/>
          <w:szCs w:val="24"/>
          <w:lang w:eastAsia="zh-CN"/>
        </w:rPr>
        <w:t xml:space="preserve"> SA, Fyfe J, </w:t>
      </w:r>
      <w:proofErr w:type="spellStart"/>
      <w:r w:rsidRPr="007A19D2">
        <w:rPr>
          <w:rFonts w:ascii="Book Antiqua" w:hAnsi="Book Antiqua"/>
          <w:sz w:val="24"/>
          <w:szCs w:val="24"/>
          <w:lang w:eastAsia="zh-CN"/>
        </w:rPr>
        <w:t>Sozzi</w:t>
      </w:r>
      <w:proofErr w:type="spellEnd"/>
      <w:r w:rsidRPr="007A19D2">
        <w:rPr>
          <w:rFonts w:ascii="Book Antiqua" w:hAnsi="Book Antiqua"/>
          <w:sz w:val="24"/>
          <w:szCs w:val="24"/>
          <w:lang w:eastAsia="zh-CN"/>
        </w:rPr>
        <w:t xml:space="preserve"> T, Jackson DC. Reduced antigenicity of the hepatitis B virus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protein arising as a consequence of sequence changes in the overlapping polymerase gene that are selected by lamivudine therapy. </w:t>
      </w:r>
      <w:r w:rsidRPr="007A19D2">
        <w:rPr>
          <w:rFonts w:ascii="Book Antiqua" w:hAnsi="Book Antiqua"/>
          <w:i/>
          <w:iCs/>
          <w:sz w:val="24"/>
          <w:szCs w:val="24"/>
          <w:lang w:eastAsia="zh-CN"/>
        </w:rPr>
        <w:t>Virology</w:t>
      </w:r>
      <w:r w:rsidRPr="007A19D2">
        <w:rPr>
          <w:rFonts w:ascii="Book Antiqua" w:hAnsi="Book Antiqua"/>
          <w:sz w:val="24"/>
          <w:szCs w:val="24"/>
          <w:lang w:eastAsia="zh-CN"/>
        </w:rPr>
        <w:t> 2002; </w:t>
      </w:r>
      <w:r w:rsidRPr="007A19D2">
        <w:rPr>
          <w:rFonts w:ascii="Book Antiqua" w:hAnsi="Book Antiqua"/>
          <w:b/>
          <w:bCs/>
          <w:sz w:val="24"/>
          <w:szCs w:val="24"/>
          <w:lang w:eastAsia="zh-CN"/>
        </w:rPr>
        <w:t>293</w:t>
      </w:r>
      <w:r w:rsidRPr="007A19D2">
        <w:rPr>
          <w:rFonts w:ascii="Book Antiqua" w:hAnsi="Book Antiqua"/>
          <w:sz w:val="24"/>
          <w:szCs w:val="24"/>
          <w:lang w:eastAsia="zh-CN"/>
        </w:rPr>
        <w:t>: 305-313 [PMID: 11886250 DOI: 10.1006/viro.2001.1246]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41 </w:t>
      </w:r>
      <w:r w:rsidRPr="007A19D2">
        <w:rPr>
          <w:rFonts w:ascii="Book Antiqua" w:hAnsi="Book Antiqua"/>
          <w:b/>
          <w:bCs/>
          <w:sz w:val="24"/>
          <w:szCs w:val="24"/>
          <w:lang w:eastAsia="zh-CN"/>
        </w:rPr>
        <w:t>Zuckerman JN</w:t>
      </w:r>
      <w:r w:rsidRPr="007A19D2">
        <w:rPr>
          <w:rFonts w:ascii="Book Antiqua" w:hAnsi="Book Antiqua"/>
          <w:sz w:val="24"/>
          <w:szCs w:val="24"/>
          <w:lang w:eastAsia="zh-CN"/>
        </w:rPr>
        <w:t xml:space="preserve">, Zuckerman AJ. </w:t>
      </w:r>
      <w:proofErr w:type="gramStart"/>
      <w:r w:rsidRPr="007A19D2">
        <w:rPr>
          <w:rFonts w:ascii="Book Antiqua" w:hAnsi="Book Antiqua"/>
          <w:sz w:val="24"/>
          <w:szCs w:val="24"/>
          <w:lang w:eastAsia="zh-CN"/>
        </w:rPr>
        <w:t>Mutations of the surface protein of hepatitis B virus.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Antiviral Res</w:t>
      </w:r>
      <w:r w:rsidRPr="007A19D2">
        <w:rPr>
          <w:rFonts w:ascii="Book Antiqua" w:hAnsi="Book Antiqua"/>
          <w:sz w:val="24"/>
          <w:szCs w:val="24"/>
          <w:lang w:eastAsia="zh-CN"/>
        </w:rPr>
        <w:t> 2003; </w:t>
      </w:r>
      <w:r w:rsidRPr="007A19D2">
        <w:rPr>
          <w:rFonts w:ascii="Book Antiqua" w:hAnsi="Book Antiqua"/>
          <w:b/>
          <w:bCs/>
          <w:sz w:val="24"/>
          <w:szCs w:val="24"/>
          <w:lang w:eastAsia="zh-CN"/>
        </w:rPr>
        <w:t>60</w:t>
      </w:r>
      <w:r w:rsidRPr="007A19D2">
        <w:rPr>
          <w:rFonts w:ascii="Book Antiqua" w:hAnsi="Book Antiqua"/>
          <w:sz w:val="24"/>
          <w:szCs w:val="24"/>
          <w:lang w:eastAsia="zh-CN"/>
        </w:rPr>
        <w:t>: 75-78 [PMID: 14638401 DOI: 10.1016/j.antiviral.2003.08.013]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42 </w:t>
      </w:r>
      <w:proofErr w:type="spellStart"/>
      <w:r w:rsidRPr="007A19D2">
        <w:rPr>
          <w:rFonts w:ascii="Book Antiqua" w:hAnsi="Book Antiqua"/>
          <w:b/>
          <w:bCs/>
          <w:sz w:val="24"/>
          <w:szCs w:val="24"/>
          <w:lang w:eastAsia="zh-CN"/>
        </w:rPr>
        <w:t>Margeridon-Thermet</w:t>
      </w:r>
      <w:proofErr w:type="spellEnd"/>
      <w:r w:rsidRPr="007A19D2">
        <w:rPr>
          <w:rFonts w:ascii="Book Antiqua" w:hAnsi="Book Antiqua"/>
          <w:b/>
          <w:bCs/>
          <w:sz w:val="24"/>
          <w:szCs w:val="24"/>
          <w:lang w:eastAsia="zh-CN"/>
        </w:rPr>
        <w:t xml:space="preserve"> S</w:t>
      </w:r>
      <w:r w:rsidRPr="007A19D2">
        <w:rPr>
          <w:rFonts w:ascii="Book Antiqua" w:hAnsi="Book Antiqua"/>
          <w:sz w:val="24"/>
          <w:szCs w:val="24"/>
          <w:lang w:eastAsia="zh-CN"/>
        </w:rPr>
        <w:t xml:space="preserve">, Shulman NS, Ahmed A, </w:t>
      </w:r>
      <w:proofErr w:type="spellStart"/>
      <w:r w:rsidRPr="007A19D2">
        <w:rPr>
          <w:rFonts w:ascii="Book Antiqua" w:hAnsi="Book Antiqua"/>
          <w:sz w:val="24"/>
          <w:szCs w:val="24"/>
          <w:lang w:eastAsia="zh-CN"/>
        </w:rPr>
        <w:t>Shahriar</w:t>
      </w:r>
      <w:proofErr w:type="spellEnd"/>
      <w:r w:rsidRPr="007A19D2">
        <w:rPr>
          <w:rFonts w:ascii="Book Antiqua" w:hAnsi="Book Antiqua"/>
          <w:sz w:val="24"/>
          <w:szCs w:val="24"/>
          <w:lang w:eastAsia="zh-CN"/>
        </w:rPr>
        <w:t xml:space="preserve"> R, Liu T, Wang C, Holmes SP, </w:t>
      </w:r>
      <w:proofErr w:type="spellStart"/>
      <w:r w:rsidRPr="007A19D2">
        <w:rPr>
          <w:rFonts w:ascii="Book Antiqua" w:hAnsi="Book Antiqua"/>
          <w:sz w:val="24"/>
          <w:szCs w:val="24"/>
          <w:lang w:eastAsia="zh-CN"/>
        </w:rPr>
        <w:t>Babrzadeh</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Gharizadeh</w:t>
      </w:r>
      <w:proofErr w:type="spellEnd"/>
      <w:r w:rsidRPr="007A19D2">
        <w:rPr>
          <w:rFonts w:ascii="Book Antiqua" w:hAnsi="Book Antiqua"/>
          <w:sz w:val="24"/>
          <w:szCs w:val="24"/>
          <w:lang w:eastAsia="zh-CN"/>
        </w:rPr>
        <w:t xml:space="preserve"> B, </w:t>
      </w:r>
      <w:proofErr w:type="spellStart"/>
      <w:r w:rsidRPr="007A19D2">
        <w:rPr>
          <w:rFonts w:ascii="Book Antiqua" w:hAnsi="Book Antiqua"/>
          <w:sz w:val="24"/>
          <w:szCs w:val="24"/>
          <w:lang w:eastAsia="zh-CN"/>
        </w:rPr>
        <w:t>Hanczaruk</w:t>
      </w:r>
      <w:proofErr w:type="spellEnd"/>
      <w:r w:rsidRPr="007A19D2">
        <w:rPr>
          <w:rFonts w:ascii="Book Antiqua" w:hAnsi="Book Antiqua"/>
          <w:sz w:val="24"/>
          <w:szCs w:val="24"/>
          <w:lang w:eastAsia="zh-CN"/>
        </w:rPr>
        <w:t xml:space="preserve"> B, </w:t>
      </w:r>
      <w:proofErr w:type="spellStart"/>
      <w:r w:rsidRPr="007A19D2">
        <w:rPr>
          <w:rFonts w:ascii="Book Antiqua" w:hAnsi="Book Antiqua"/>
          <w:sz w:val="24"/>
          <w:szCs w:val="24"/>
          <w:lang w:eastAsia="zh-CN"/>
        </w:rPr>
        <w:t>Simen</w:t>
      </w:r>
      <w:proofErr w:type="spellEnd"/>
      <w:r w:rsidRPr="007A19D2">
        <w:rPr>
          <w:rFonts w:ascii="Book Antiqua" w:hAnsi="Book Antiqua"/>
          <w:sz w:val="24"/>
          <w:szCs w:val="24"/>
          <w:lang w:eastAsia="zh-CN"/>
        </w:rPr>
        <w:t xml:space="preserve"> BB, </w:t>
      </w:r>
      <w:proofErr w:type="spellStart"/>
      <w:r w:rsidRPr="007A19D2">
        <w:rPr>
          <w:rFonts w:ascii="Book Antiqua" w:hAnsi="Book Antiqua"/>
          <w:sz w:val="24"/>
          <w:szCs w:val="24"/>
          <w:lang w:eastAsia="zh-CN"/>
        </w:rPr>
        <w:t>Egholm</w:t>
      </w:r>
      <w:proofErr w:type="spellEnd"/>
      <w:r w:rsidRPr="007A19D2">
        <w:rPr>
          <w:rFonts w:ascii="Book Antiqua" w:hAnsi="Book Antiqua"/>
          <w:sz w:val="24"/>
          <w:szCs w:val="24"/>
          <w:lang w:eastAsia="zh-CN"/>
        </w:rPr>
        <w:t xml:space="preserve"> M, Shafer RW. </w:t>
      </w:r>
      <w:proofErr w:type="gramStart"/>
      <w:r w:rsidRPr="007A19D2">
        <w:rPr>
          <w:rFonts w:ascii="Book Antiqua" w:hAnsi="Book Antiqua"/>
          <w:sz w:val="24"/>
          <w:szCs w:val="24"/>
          <w:lang w:eastAsia="zh-CN"/>
        </w:rPr>
        <w:t xml:space="preserve">Ultra-deep </w:t>
      </w:r>
      <w:proofErr w:type="spellStart"/>
      <w:r w:rsidRPr="007A19D2">
        <w:rPr>
          <w:rFonts w:ascii="Book Antiqua" w:hAnsi="Book Antiqua"/>
          <w:sz w:val="24"/>
          <w:szCs w:val="24"/>
          <w:lang w:eastAsia="zh-CN"/>
        </w:rPr>
        <w:t>pyrosequencing</w:t>
      </w:r>
      <w:proofErr w:type="spellEnd"/>
      <w:r w:rsidRPr="007A19D2">
        <w:rPr>
          <w:rFonts w:ascii="Book Antiqua" w:hAnsi="Book Antiqua"/>
          <w:sz w:val="24"/>
          <w:szCs w:val="24"/>
          <w:lang w:eastAsia="zh-CN"/>
        </w:rPr>
        <w:t xml:space="preserve"> of hepatitis B virus </w:t>
      </w:r>
      <w:proofErr w:type="spellStart"/>
      <w:r w:rsidRPr="007A19D2">
        <w:rPr>
          <w:rFonts w:ascii="Book Antiqua" w:hAnsi="Book Antiqua"/>
          <w:sz w:val="24"/>
          <w:szCs w:val="24"/>
          <w:lang w:eastAsia="zh-CN"/>
        </w:rPr>
        <w:t>quasispecies</w:t>
      </w:r>
      <w:proofErr w:type="spellEnd"/>
      <w:r w:rsidRPr="007A19D2">
        <w:rPr>
          <w:rFonts w:ascii="Book Antiqua" w:hAnsi="Book Antiqua"/>
          <w:sz w:val="24"/>
          <w:szCs w:val="24"/>
          <w:lang w:eastAsia="zh-CN"/>
        </w:rPr>
        <w:t xml:space="preserve"> from nucleoside and nucleotide reverse-transcriptase inhibitor (NRTI)-treated patients and NRTI-naive patients.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J Infect Dis</w:t>
      </w:r>
      <w:r w:rsidRPr="007A19D2">
        <w:rPr>
          <w:rFonts w:ascii="Book Antiqua" w:hAnsi="Book Antiqua"/>
          <w:sz w:val="24"/>
          <w:szCs w:val="24"/>
          <w:lang w:eastAsia="zh-CN"/>
        </w:rPr>
        <w:t> 2009; </w:t>
      </w:r>
      <w:r w:rsidRPr="007A19D2">
        <w:rPr>
          <w:rFonts w:ascii="Book Antiqua" w:hAnsi="Book Antiqua"/>
          <w:b/>
          <w:bCs/>
          <w:sz w:val="24"/>
          <w:szCs w:val="24"/>
          <w:lang w:eastAsia="zh-CN"/>
        </w:rPr>
        <w:t>199</w:t>
      </w:r>
      <w:r w:rsidRPr="007A19D2">
        <w:rPr>
          <w:rFonts w:ascii="Book Antiqua" w:hAnsi="Book Antiqua"/>
          <w:sz w:val="24"/>
          <w:szCs w:val="24"/>
          <w:lang w:eastAsia="zh-CN"/>
        </w:rPr>
        <w:t>: 1275-1285 [PMID: 19301976 DOI: 10.1086/597808]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43 </w:t>
      </w:r>
      <w:proofErr w:type="spellStart"/>
      <w:r w:rsidRPr="007A19D2">
        <w:rPr>
          <w:rFonts w:ascii="Book Antiqua" w:hAnsi="Book Antiqua"/>
          <w:b/>
          <w:bCs/>
          <w:sz w:val="24"/>
          <w:szCs w:val="24"/>
          <w:lang w:eastAsia="zh-CN"/>
        </w:rPr>
        <w:t>Araujo</w:t>
      </w:r>
      <w:proofErr w:type="spellEnd"/>
      <w:r w:rsidRPr="007A19D2">
        <w:rPr>
          <w:rFonts w:ascii="Book Antiqua" w:hAnsi="Book Antiqua"/>
          <w:b/>
          <w:bCs/>
          <w:sz w:val="24"/>
          <w:szCs w:val="24"/>
          <w:lang w:eastAsia="zh-CN"/>
        </w:rPr>
        <w:t xml:space="preserve"> NM</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Vianna</w:t>
      </w:r>
      <w:proofErr w:type="spellEnd"/>
      <w:r w:rsidRPr="007A19D2">
        <w:rPr>
          <w:rFonts w:ascii="Book Antiqua" w:hAnsi="Book Antiqua"/>
          <w:sz w:val="24"/>
          <w:szCs w:val="24"/>
          <w:lang w:eastAsia="zh-CN"/>
        </w:rPr>
        <w:t xml:space="preserve"> CO, </w:t>
      </w:r>
      <w:proofErr w:type="spellStart"/>
      <w:r w:rsidRPr="007A19D2">
        <w:rPr>
          <w:rFonts w:ascii="Book Antiqua" w:hAnsi="Book Antiqua"/>
          <w:sz w:val="24"/>
          <w:szCs w:val="24"/>
          <w:lang w:eastAsia="zh-CN"/>
        </w:rPr>
        <w:t>Moraes</w:t>
      </w:r>
      <w:proofErr w:type="spellEnd"/>
      <w:r w:rsidRPr="007A19D2">
        <w:rPr>
          <w:rFonts w:ascii="Book Antiqua" w:hAnsi="Book Antiqua"/>
          <w:sz w:val="24"/>
          <w:szCs w:val="24"/>
          <w:lang w:eastAsia="zh-CN"/>
        </w:rPr>
        <w:t xml:space="preserve"> MT, Gomes SA. Expression of Hepatitis B virus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from genotypes A, D and F and influence of amino acid variations related or not to genotypes on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detection. </w:t>
      </w:r>
      <w:proofErr w:type="spellStart"/>
      <w:r w:rsidRPr="007A19D2">
        <w:rPr>
          <w:rFonts w:ascii="Book Antiqua" w:hAnsi="Book Antiqua"/>
          <w:i/>
          <w:iCs/>
          <w:sz w:val="24"/>
          <w:szCs w:val="24"/>
          <w:lang w:eastAsia="zh-CN"/>
        </w:rPr>
        <w:t>Braz</w:t>
      </w:r>
      <w:proofErr w:type="spellEnd"/>
      <w:r w:rsidRPr="007A19D2">
        <w:rPr>
          <w:rFonts w:ascii="Book Antiqua" w:hAnsi="Book Antiqua"/>
          <w:i/>
          <w:iCs/>
          <w:sz w:val="24"/>
          <w:szCs w:val="24"/>
          <w:lang w:eastAsia="zh-CN"/>
        </w:rPr>
        <w:t xml:space="preserve"> J Infect Dis</w:t>
      </w:r>
      <w:r w:rsidRPr="007A19D2">
        <w:rPr>
          <w:rFonts w:ascii="Book Antiqua" w:hAnsi="Book Antiqua"/>
          <w:sz w:val="24"/>
          <w:szCs w:val="24"/>
          <w:lang w:eastAsia="zh-CN"/>
        </w:rPr>
        <w:t> 2009; </w:t>
      </w:r>
      <w:r w:rsidRPr="007A19D2">
        <w:rPr>
          <w:rFonts w:ascii="Book Antiqua" w:hAnsi="Book Antiqua"/>
          <w:b/>
          <w:bCs/>
          <w:sz w:val="24"/>
          <w:szCs w:val="24"/>
          <w:lang w:eastAsia="zh-CN"/>
        </w:rPr>
        <w:t>13</w:t>
      </w:r>
      <w:r w:rsidRPr="007A19D2">
        <w:rPr>
          <w:rFonts w:ascii="Book Antiqua" w:hAnsi="Book Antiqua"/>
          <w:sz w:val="24"/>
          <w:szCs w:val="24"/>
          <w:lang w:eastAsia="zh-CN"/>
        </w:rPr>
        <w:t>: 266-271 [PMID: 20231988 DOI: 10.1590/S1413-86702009000400005]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44 </w:t>
      </w:r>
      <w:proofErr w:type="spellStart"/>
      <w:r w:rsidRPr="007A19D2">
        <w:rPr>
          <w:rFonts w:ascii="Book Antiqua" w:hAnsi="Book Antiqua"/>
          <w:b/>
          <w:bCs/>
          <w:sz w:val="24"/>
          <w:szCs w:val="24"/>
          <w:lang w:eastAsia="zh-CN"/>
        </w:rPr>
        <w:t>Geretti</w:t>
      </w:r>
      <w:proofErr w:type="spellEnd"/>
      <w:r w:rsidRPr="007A19D2">
        <w:rPr>
          <w:rFonts w:ascii="Book Antiqua" w:hAnsi="Book Antiqua"/>
          <w:b/>
          <w:bCs/>
          <w:sz w:val="24"/>
          <w:szCs w:val="24"/>
          <w:lang w:eastAsia="zh-CN"/>
        </w:rPr>
        <w:t xml:space="preserve"> AM</w:t>
      </w:r>
      <w:r w:rsidRPr="007A19D2">
        <w:rPr>
          <w:rFonts w:ascii="Book Antiqua" w:hAnsi="Book Antiqua"/>
          <w:sz w:val="24"/>
          <w:szCs w:val="24"/>
          <w:lang w:eastAsia="zh-CN"/>
        </w:rPr>
        <w:t xml:space="preserve">, Patel M, </w:t>
      </w:r>
      <w:proofErr w:type="spellStart"/>
      <w:r w:rsidRPr="007A19D2">
        <w:rPr>
          <w:rFonts w:ascii="Book Antiqua" w:hAnsi="Book Antiqua"/>
          <w:sz w:val="24"/>
          <w:szCs w:val="24"/>
          <w:lang w:eastAsia="zh-CN"/>
        </w:rPr>
        <w:t>Sarfo</w:t>
      </w:r>
      <w:proofErr w:type="spellEnd"/>
      <w:r w:rsidRPr="007A19D2">
        <w:rPr>
          <w:rFonts w:ascii="Book Antiqua" w:hAnsi="Book Antiqua"/>
          <w:sz w:val="24"/>
          <w:szCs w:val="24"/>
          <w:lang w:eastAsia="zh-CN"/>
        </w:rPr>
        <w:t xml:space="preserve"> FS, Chadwick D, </w:t>
      </w:r>
      <w:proofErr w:type="spellStart"/>
      <w:r w:rsidRPr="007A19D2">
        <w:rPr>
          <w:rFonts w:ascii="Book Antiqua" w:hAnsi="Book Antiqua"/>
          <w:sz w:val="24"/>
          <w:szCs w:val="24"/>
          <w:lang w:eastAsia="zh-CN"/>
        </w:rPr>
        <w:t>Verheyen</w:t>
      </w:r>
      <w:proofErr w:type="spellEnd"/>
      <w:r w:rsidRPr="007A19D2">
        <w:rPr>
          <w:rFonts w:ascii="Book Antiqua" w:hAnsi="Book Antiqua"/>
          <w:sz w:val="24"/>
          <w:szCs w:val="24"/>
          <w:lang w:eastAsia="zh-CN"/>
        </w:rPr>
        <w:t xml:space="preserve"> J, </w:t>
      </w:r>
      <w:proofErr w:type="spellStart"/>
      <w:r w:rsidRPr="007A19D2">
        <w:rPr>
          <w:rFonts w:ascii="Book Antiqua" w:hAnsi="Book Antiqua"/>
          <w:sz w:val="24"/>
          <w:szCs w:val="24"/>
          <w:lang w:eastAsia="zh-CN"/>
        </w:rPr>
        <w:t>Fraune</w:t>
      </w:r>
      <w:proofErr w:type="spellEnd"/>
      <w:r w:rsidRPr="007A19D2">
        <w:rPr>
          <w:rFonts w:ascii="Book Antiqua" w:hAnsi="Book Antiqua"/>
          <w:sz w:val="24"/>
          <w:szCs w:val="24"/>
          <w:lang w:eastAsia="zh-CN"/>
        </w:rPr>
        <w:t xml:space="preserve"> M, Garcia A, Phillips RO. Detection of highly prevalent hepatitis B virus </w:t>
      </w:r>
      <w:proofErr w:type="spellStart"/>
      <w:r w:rsidRPr="007A19D2">
        <w:rPr>
          <w:rFonts w:ascii="Book Antiqua" w:hAnsi="Book Antiqua"/>
          <w:sz w:val="24"/>
          <w:szCs w:val="24"/>
          <w:lang w:eastAsia="zh-CN"/>
        </w:rPr>
        <w:t>coinfection</w:t>
      </w:r>
      <w:proofErr w:type="spellEnd"/>
      <w:r w:rsidRPr="007A19D2">
        <w:rPr>
          <w:rFonts w:ascii="Book Antiqua" w:hAnsi="Book Antiqua"/>
          <w:sz w:val="24"/>
          <w:szCs w:val="24"/>
          <w:lang w:eastAsia="zh-CN"/>
        </w:rPr>
        <w:t xml:space="preserve"> among HIV-seropositive persons in Ghana.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Microbiol</w:t>
      </w:r>
      <w:proofErr w:type="spellEnd"/>
      <w:r w:rsidRPr="007A19D2">
        <w:rPr>
          <w:rFonts w:ascii="Book Antiqua" w:hAnsi="Book Antiqua"/>
          <w:sz w:val="24"/>
          <w:szCs w:val="24"/>
          <w:lang w:eastAsia="zh-CN"/>
        </w:rPr>
        <w:t> 2010; </w:t>
      </w:r>
      <w:r w:rsidRPr="007A19D2">
        <w:rPr>
          <w:rFonts w:ascii="Book Antiqua" w:hAnsi="Book Antiqua"/>
          <w:b/>
          <w:bCs/>
          <w:sz w:val="24"/>
          <w:szCs w:val="24"/>
          <w:lang w:eastAsia="zh-CN"/>
        </w:rPr>
        <w:t>48</w:t>
      </w:r>
      <w:r w:rsidRPr="007A19D2">
        <w:rPr>
          <w:rFonts w:ascii="Book Antiqua" w:hAnsi="Book Antiqua"/>
          <w:sz w:val="24"/>
          <w:szCs w:val="24"/>
          <w:lang w:eastAsia="zh-CN"/>
        </w:rPr>
        <w:t>: 3223-3230 [PMID: 20631103 DOI: 10.1128/JCM.02231-09]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45 </w:t>
      </w:r>
      <w:proofErr w:type="spellStart"/>
      <w:r w:rsidRPr="007A19D2">
        <w:rPr>
          <w:rFonts w:ascii="Book Antiqua" w:hAnsi="Book Antiqua"/>
          <w:b/>
          <w:bCs/>
          <w:sz w:val="24"/>
          <w:szCs w:val="24"/>
          <w:lang w:eastAsia="zh-CN"/>
        </w:rPr>
        <w:t>Dunford</w:t>
      </w:r>
      <w:proofErr w:type="spellEnd"/>
      <w:r w:rsidRPr="007A19D2">
        <w:rPr>
          <w:rFonts w:ascii="Book Antiqua" w:hAnsi="Book Antiqua"/>
          <w:b/>
          <w:bCs/>
          <w:sz w:val="24"/>
          <w:szCs w:val="24"/>
          <w:lang w:eastAsia="zh-CN"/>
        </w:rPr>
        <w:t xml:space="preserve"> L</w:t>
      </w:r>
      <w:r w:rsidRPr="007A19D2">
        <w:rPr>
          <w:rFonts w:ascii="Book Antiqua" w:hAnsi="Book Antiqua"/>
          <w:sz w:val="24"/>
          <w:szCs w:val="24"/>
          <w:lang w:eastAsia="zh-CN"/>
        </w:rPr>
        <w:t xml:space="preserve">, Carr MJ, Dean J, Nguyen LT, Ta </w:t>
      </w:r>
      <w:proofErr w:type="spellStart"/>
      <w:r w:rsidRPr="007A19D2">
        <w:rPr>
          <w:rFonts w:ascii="Book Antiqua" w:hAnsi="Book Antiqua"/>
          <w:sz w:val="24"/>
          <w:szCs w:val="24"/>
          <w:lang w:eastAsia="zh-CN"/>
        </w:rPr>
        <w:t>Thi</w:t>
      </w:r>
      <w:proofErr w:type="spellEnd"/>
      <w:r w:rsidRPr="007A19D2">
        <w:rPr>
          <w:rFonts w:ascii="Book Antiqua" w:hAnsi="Book Antiqua"/>
          <w:sz w:val="24"/>
          <w:szCs w:val="24"/>
          <w:lang w:eastAsia="zh-CN"/>
        </w:rPr>
        <w:t xml:space="preserve"> TH, Nguyen BT, Connell J, Coughlan S, Nguyen HT, Hall WW, </w:t>
      </w:r>
      <w:proofErr w:type="spellStart"/>
      <w:r w:rsidRPr="007A19D2">
        <w:rPr>
          <w:rFonts w:ascii="Book Antiqua" w:hAnsi="Book Antiqua"/>
          <w:sz w:val="24"/>
          <w:szCs w:val="24"/>
          <w:lang w:eastAsia="zh-CN"/>
        </w:rPr>
        <w:t>Thi</w:t>
      </w:r>
      <w:proofErr w:type="spellEnd"/>
      <w:r w:rsidRPr="007A19D2">
        <w:rPr>
          <w:rFonts w:ascii="Book Antiqua" w:hAnsi="Book Antiqua"/>
          <w:sz w:val="24"/>
          <w:szCs w:val="24"/>
          <w:lang w:eastAsia="zh-CN"/>
        </w:rPr>
        <w:t xml:space="preserve"> LA. </w:t>
      </w:r>
      <w:proofErr w:type="gramStart"/>
      <w:r w:rsidRPr="007A19D2">
        <w:rPr>
          <w:rFonts w:ascii="Book Antiqua" w:hAnsi="Book Antiqua"/>
          <w:sz w:val="24"/>
          <w:szCs w:val="24"/>
          <w:lang w:eastAsia="zh-CN"/>
        </w:rPr>
        <w:t xml:space="preserve">A </w:t>
      </w:r>
      <w:proofErr w:type="spellStart"/>
      <w:r w:rsidRPr="007A19D2">
        <w:rPr>
          <w:rFonts w:ascii="Book Antiqua" w:hAnsi="Book Antiqua"/>
          <w:sz w:val="24"/>
          <w:szCs w:val="24"/>
          <w:lang w:eastAsia="zh-CN"/>
        </w:rPr>
        <w:t>multicentre</w:t>
      </w:r>
      <w:proofErr w:type="spellEnd"/>
      <w:r w:rsidRPr="007A19D2">
        <w:rPr>
          <w:rFonts w:ascii="Book Antiqua" w:hAnsi="Book Antiqua"/>
          <w:sz w:val="24"/>
          <w:szCs w:val="24"/>
          <w:lang w:eastAsia="zh-CN"/>
        </w:rPr>
        <w:t xml:space="preserve"> molecular analysis of hepatitis B and blood-borne virus </w:t>
      </w:r>
      <w:proofErr w:type="spellStart"/>
      <w:r w:rsidRPr="007A19D2">
        <w:rPr>
          <w:rFonts w:ascii="Book Antiqua" w:hAnsi="Book Antiqua"/>
          <w:sz w:val="24"/>
          <w:szCs w:val="24"/>
          <w:lang w:eastAsia="zh-CN"/>
        </w:rPr>
        <w:t>coinfections</w:t>
      </w:r>
      <w:proofErr w:type="spellEnd"/>
      <w:r w:rsidRPr="007A19D2">
        <w:rPr>
          <w:rFonts w:ascii="Book Antiqua" w:hAnsi="Book Antiqua"/>
          <w:sz w:val="24"/>
          <w:szCs w:val="24"/>
          <w:lang w:eastAsia="zh-CN"/>
        </w:rPr>
        <w:t xml:space="preserve"> in Viet Nam.</w:t>
      </w:r>
      <w:proofErr w:type="gram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PLoS</w:t>
      </w:r>
      <w:proofErr w:type="spellEnd"/>
      <w:r w:rsidRPr="007A19D2">
        <w:rPr>
          <w:rFonts w:ascii="Book Antiqua" w:hAnsi="Book Antiqua"/>
          <w:i/>
          <w:iCs/>
          <w:sz w:val="24"/>
          <w:szCs w:val="24"/>
          <w:lang w:eastAsia="zh-CN"/>
        </w:rPr>
        <w:t xml:space="preserve"> One</w:t>
      </w:r>
      <w:r w:rsidRPr="007A19D2">
        <w:rPr>
          <w:rFonts w:ascii="Book Antiqua" w:hAnsi="Book Antiqua"/>
          <w:sz w:val="24"/>
          <w:szCs w:val="24"/>
          <w:lang w:eastAsia="zh-CN"/>
        </w:rPr>
        <w:t> 2012; </w:t>
      </w:r>
      <w:r w:rsidRPr="007A19D2">
        <w:rPr>
          <w:rFonts w:ascii="Book Antiqua" w:hAnsi="Book Antiqua"/>
          <w:b/>
          <w:bCs/>
          <w:sz w:val="24"/>
          <w:szCs w:val="24"/>
          <w:lang w:eastAsia="zh-CN"/>
        </w:rPr>
        <w:t>7</w:t>
      </w:r>
      <w:r w:rsidRPr="007A19D2">
        <w:rPr>
          <w:rFonts w:ascii="Book Antiqua" w:hAnsi="Book Antiqua"/>
          <w:sz w:val="24"/>
          <w:szCs w:val="24"/>
          <w:lang w:eastAsia="zh-CN"/>
        </w:rPr>
        <w:t>: e39027 [PMID: 22720022 DOI: 10.1371/journal.pone.0039027]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46 </w:t>
      </w:r>
      <w:proofErr w:type="spellStart"/>
      <w:r w:rsidRPr="007A19D2">
        <w:rPr>
          <w:rFonts w:ascii="Book Antiqua" w:hAnsi="Book Antiqua"/>
          <w:b/>
          <w:bCs/>
          <w:sz w:val="24"/>
          <w:szCs w:val="24"/>
          <w:lang w:eastAsia="zh-CN"/>
        </w:rPr>
        <w:t>Kuzin</w:t>
      </w:r>
      <w:proofErr w:type="spellEnd"/>
      <w:r w:rsidRPr="007A19D2">
        <w:rPr>
          <w:rFonts w:ascii="Book Antiqua" w:hAnsi="Book Antiqua"/>
          <w:b/>
          <w:bCs/>
          <w:sz w:val="24"/>
          <w:szCs w:val="24"/>
          <w:lang w:eastAsia="zh-CN"/>
        </w:rPr>
        <w:t xml:space="preserve"> SN</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Zabotina</w:t>
      </w:r>
      <w:proofErr w:type="spellEnd"/>
      <w:r w:rsidRPr="007A19D2">
        <w:rPr>
          <w:rFonts w:ascii="Book Antiqua" w:hAnsi="Book Antiqua"/>
          <w:sz w:val="24"/>
          <w:szCs w:val="24"/>
          <w:lang w:eastAsia="zh-CN"/>
        </w:rPr>
        <w:t xml:space="preserve"> EE, </w:t>
      </w:r>
      <w:proofErr w:type="spellStart"/>
      <w:r w:rsidRPr="007A19D2">
        <w:rPr>
          <w:rFonts w:ascii="Book Antiqua" w:hAnsi="Book Antiqua"/>
          <w:sz w:val="24"/>
          <w:szCs w:val="24"/>
          <w:lang w:eastAsia="zh-CN"/>
        </w:rPr>
        <w:t>Zabelin</w:t>
      </w:r>
      <w:proofErr w:type="spellEnd"/>
      <w:r w:rsidRPr="007A19D2">
        <w:rPr>
          <w:rFonts w:ascii="Book Antiqua" w:hAnsi="Book Antiqua"/>
          <w:sz w:val="24"/>
          <w:szCs w:val="24"/>
          <w:lang w:eastAsia="zh-CN"/>
        </w:rPr>
        <w:t xml:space="preserve"> NN, </w:t>
      </w:r>
      <w:proofErr w:type="spellStart"/>
      <w:r w:rsidRPr="007A19D2">
        <w:rPr>
          <w:rFonts w:ascii="Book Antiqua" w:hAnsi="Book Antiqua"/>
          <w:sz w:val="24"/>
          <w:szCs w:val="24"/>
          <w:lang w:eastAsia="zh-CN"/>
        </w:rPr>
        <w:t>Kudriavtseva</w:t>
      </w:r>
      <w:proofErr w:type="spellEnd"/>
      <w:r w:rsidRPr="007A19D2">
        <w:rPr>
          <w:rFonts w:ascii="Book Antiqua" w:hAnsi="Book Antiqua"/>
          <w:sz w:val="24"/>
          <w:szCs w:val="24"/>
          <w:lang w:eastAsia="zh-CN"/>
        </w:rPr>
        <w:t xml:space="preserve"> EN, </w:t>
      </w:r>
      <w:proofErr w:type="spellStart"/>
      <w:r w:rsidRPr="007A19D2">
        <w:rPr>
          <w:rFonts w:ascii="Book Antiqua" w:hAnsi="Book Antiqua"/>
          <w:sz w:val="24"/>
          <w:szCs w:val="24"/>
          <w:lang w:eastAsia="zh-CN"/>
        </w:rPr>
        <w:t>Samokhvalov</w:t>
      </w:r>
      <w:proofErr w:type="spellEnd"/>
      <w:r w:rsidRPr="007A19D2">
        <w:rPr>
          <w:rFonts w:ascii="Book Antiqua" w:hAnsi="Book Antiqua"/>
          <w:sz w:val="24"/>
          <w:szCs w:val="24"/>
          <w:lang w:eastAsia="zh-CN"/>
        </w:rPr>
        <w:t xml:space="preserve"> EI, </w:t>
      </w:r>
      <w:proofErr w:type="spellStart"/>
      <w:r w:rsidRPr="007A19D2">
        <w:rPr>
          <w:rFonts w:ascii="Book Antiqua" w:hAnsi="Book Antiqua"/>
          <w:sz w:val="24"/>
          <w:szCs w:val="24"/>
          <w:lang w:eastAsia="zh-CN"/>
        </w:rPr>
        <w:t>Borisova</w:t>
      </w:r>
      <w:proofErr w:type="spellEnd"/>
      <w:r w:rsidRPr="007A19D2">
        <w:rPr>
          <w:rFonts w:ascii="Book Antiqua" w:hAnsi="Book Antiqua"/>
          <w:sz w:val="24"/>
          <w:szCs w:val="24"/>
          <w:lang w:eastAsia="zh-CN"/>
        </w:rPr>
        <w:t xml:space="preserve"> OV, </w:t>
      </w:r>
      <w:proofErr w:type="spellStart"/>
      <w:r w:rsidRPr="007A19D2">
        <w:rPr>
          <w:rFonts w:ascii="Book Antiqua" w:hAnsi="Book Antiqua"/>
          <w:sz w:val="24"/>
          <w:szCs w:val="24"/>
          <w:lang w:eastAsia="zh-CN"/>
        </w:rPr>
        <w:t>Manina</w:t>
      </w:r>
      <w:proofErr w:type="spellEnd"/>
      <w:r w:rsidRPr="007A19D2">
        <w:rPr>
          <w:rFonts w:ascii="Book Antiqua" w:hAnsi="Book Antiqua"/>
          <w:sz w:val="24"/>
          <w:szCs w:val="24"/>
          <w:lang w:eastAsia="zh-CN"/>
        </w:rPr>
        <w:t xml:space="preserve"> TA, </w:t>
      </w:r>
      <w:proofErr w:type="spellStart"/>
      <w:r w:rsidRPr="007A19D2">
        <w:rPr>
          <w:rFonts w:ascii="Book Antiqua" w:hAnsi="Book Antiqua"/>
          <w:sz w:val="24"/>
          <w:szCs w:val="24"/>
          <w:lang w:eastAsia="zh-CN"/>
        </w:rPr>
        <w:t>Lisitsina</w:t>
      </w:r>
      <w:proofErr w:type="spellEnd"/>
      <w:r w:rsidRPr="007A19D2">
        <w:rPr>
          <w:rFonts w:ascii="Book Antiqua" w:hAnsi="Book Antiqua"/>
          <w:sz w:val="24"/>
          <w:szCs w:val="24"/>
          <w:lang w:eastAsia="zh-CN"/>
        </w:rPr>
        <w:t xml:space="preserve"> EV, </w:t>
      </w:r>
      <w:proofErr w:type="spellStart"/>
      <w:r w:rsidRPr="007A19D2">
        <w:rPr>
          <w:rFonts w:ascii="Book Antiqua" w:hAnsi="Book Antiqua"/>
          <w:sz w:val="24"/>
          <w:szCs w:val="24"/>
          <w:lang w:eastAsia="zh-CN"/>
        </w:rPr>
        <w:t>Kuzina</w:t>
      </w:r>
      <w:proofErr w:type="spellEnd"/>
      <w:r w:rsidRPr="007A19D2">
        <w:rPr>
          <w:rFonts w:ascii="Book Antiqua" w:hAnsi="Book Antiqua"/>
          <w:sz w:val="24"/>
          <w:szCs w:val="24"/>
          <w:lang w:eastAsia="zh-CN"/>
        </w:rPr>
        <w:t xml:space="preserve"> LE, </w:t>
      </w:r>
      <w:proofErr w:type="spellStart"/>
      <w:r w:rsidRPr="007A19D2">
        <w:rPr>
          <w:rFonts w:ascii="Book Antiqua" w:hAnsi="Book Antiqua"/>
          <w:sz w:val="24"/>
          <w:szCs w:val="24"/>
          <w:lang w:eastAsia="zh-CN"/>
        </w:rPr>
        <w:t>Malyshev</w:t>
      </w:r>
      <w:proofErr w:type="spellEnd"/>
      <w:r w:rsidRPr="007A19D2">
        <w:rPr>
          <w:rFonts w:ascii="Book Antiqua" w:hAnsi="Book Antiqua"/>
          <w:sz w:val="24"/>
          <w:szCs w:val="24"/>
          <w:lang w:eastAsia="zh-CN"/>
        </w:rPr>
        <w:t xml:space="preserve"> NA, </w:t>
      </w:r>
      <w:proofErr w:type="spellStart"/>
      <w:r w:rsidRPr="007A19D2">
        <w:rPr>
          <w:rFonts w:ascii="Book Antiqua" w:hAnsi="Book Antiqua"/>
          <w:sz w:val="24"/>
          <w:szCs w:val="24"/>
          <w:lang w:eastAsia="zh-CN"/>
        </w:rPr>
        <w:t>Lavrov</w:t>
      </w:r>
      <w:proofErr w:type="spellEnd"/>
      <w:r w:rsidRPr="007A19D2">
        <w:rPr>
          <w:rFonts w:ascii="Book Antiqua" w:hAnsi="Book Antiqua"/>
          <w:sz w:val="24"/>
          <w:szCs w:val="24"/>
          <w:lang w:eastAsia="zh-CN"/>
        </w:rPr>
        <w:t xml:space="preserve"> VF. </w:t>
      </w:r>
      <w:proofErr w:type="gramStart"/>
      <w:r w:rsidRPr="007A19D2">
        <w:rPr>
          <w:rFonts w:ascii="Book Antiqua" w:hAnsi="Book Antiqua"/>
          <w:sz w:val="24"/>
          <w:szCs w:val="24"/>
          <w:lang w:eastAsia="zh-CN"/>
        </w:rPr>
        <w:t xml:space="preserve">[Heterogeneity of hepatitis B virus and diagnostic potential of modern test systems for the detection of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w:t>
      </w:r>
      <w:proofErr w:type="gram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Zh</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Mikrobiol</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Epidemiol</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Immunobiol</w:t>
      </w:r>
      <w:proofErr w:type="spellEnd"/>
      <w:r w:rsidRPr="007A19D2">
        <w:rPr>
          <w:rFonts w:ascii="Book Antiqua" w:hAnsi="Book Antiqua"/>
          <w:sz w:val="24"/>
          <w:szCs w:val="24"/>
          <w:lang w:eastAsia="zh-CN"/>
        </w:rPr>
        <w:t> 2012; </w:t>
      </w:r>
      <w:r w:rsidRPr="007A19D2">
        <w:rPr>
          <w:rFonts w:ascii="Book Antiqua" w:hAnsi="Book Antiqua"/>
          <w:b/>
          <w:sz w:val="24"/>
          <w:szCs w:val="24"/>
          <w:lang w:eastAsia="zh-CN"/>
        </w:rPr>
        <w:t>1</w:t>
      </w:r>
      <w:r w:rsidRPr="007A19D2">
        <w:rPr>
          <w:rFonts w:ascii="Book Antiqua" w:hAnsi="Book Antiqua"/>
          <w:sz w:val="24"/>
          <w:szCs w:val="24"/>
          <w:lang w:eastAsia="zh-CN"/>
        </w:rPr>
        <w:t>: 68-75 [PMID: 22442974]</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lastRenderedPageBreak/>
        <w:t>47 </w:t>
      </w:r>
      <w:r w:rsidRPr="007A19D2">
        <w:rPr>
          <w:rFonts w:ascii="Book Antiqua" w:hAnsi="Book Antiqua"/>
          <w:b/>
          <w:bCs/>
          <w:sz w:val="24"/>
          <w:szCs w:val="24"/>
          <w:lang w:eastAsia="zh-CN"/>
        </w:rPr>
        <w:t>Lin YM</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Jow</w:t>
      </w:r>
      <w:proofErr w:type="spellEnd"/>
      <w:r w:rsidRPr="007A19D2">
        <w:rPr>
          <w:rFonts w:ascii="Book Antiqua" w:hAnsi="Book Antiqua"/>
          <w:sz w:val="24"/>
          <w:szCs w:val="24"/>
          <w:lang w:eastAsia="zh-CN"/>
        </w:rPr>
        <w:t xml:space="preserve"> GM, Mu SC, Chen BF. Naturally occurring hepatitis B virus B-cell and T-cell epitope mutants in hepatitis B vaccinated children. </w:t>
      </w:r>
      <w:proofErr w:type="spellStart"/>
      <w:r w:rsidRPr="007A19D2">
        <w:rPr>
          <w:rFonts w:ascii="Book Antiqua" w:hAnsi="Book Antiqua"/>
          <w:i/>
          <w:iCs/>
          <w:sz w:val="24"/>
          <w:szCs w:val="24"/>
          <w:lang w:eastAsia="zh-CN"/>
        </w:rPr>
        <w:t>ScientificWorldJournal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2013</w:t>
      </w:r>
      <w:r w:rsidRPr="007A19D2">
        <w:rPr>
          <w:rFonts w:ascii="Book Antiqua" w:hAnsi="Book Antiqua"/>
          <w:sz w:val="24"/>
          <w:szCs w:val="24"/>
          <w:lang w:eastAsia="zh-CN"/>
        </w:rPr>
        <w:t>: 571875 [PMID: 24379746 DOI: 10.1155/2013/571875]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48 </w:t>
      </w:r>
      <w:proofErr w:type="spellStart"/>
      <w:r w:rsidRPr="007A19D2">
        <w:rPr>
          <w:rFonts w:ascii="Book Antiqua" w:hAnsi="Book Antiqua"/>
          <w:b/>
          <w:bCs/>
          <w:sz w:val="24"/>
          <w:szCs w:val="24"/>
          <w:lang w:eastAsia="zh-CN"/>
        </w:rPr>
        <w:t>Bian</w:t>
      </w:r>
      <w:proofErr w:type="spellEnd"/>
      <w:r w:rsidRPr="007A19D2">
        <w:rPr>
          <w:rFonts w:ascii="Book Antiqua" w:hAnsi="Book Antiqua"/>
          <w:b/>
          <w:bCs/>
          <w:sz w:val="24"/>
          <w:szCs w:val="24"/>
          <w:lang w:eastAsia="zh-CN"/>
        </w:rPr>
        <w:t xml:space="preserve"> T</w:t>
      </w:r>
      <w:r w:rsidRPr="007A19D2">
        <w:rPr>
          <w:rFonts w:ascii="Book Antiqua" w:hAnsi="Book Antiqua"/>
          <w:sz w:val="24"/>
          <w:szCs w:val="24"/>
          <w:lang w:eastAsia="zh-CN"/>
        </w:rPr>
        <w:t xml:space="preserve">, Yan H, </w:t>
      </w:r>
      <w:proofErr w:type="spellStart"/>
      <w:r w:rsidRPr="007A19D2">
        <w:rPr>
          <w:rFonts w:ascii="Book Antiqua" w:hAnsi="Book Antiqua"/>
          <w:sz w:val="24"/>
          <w:szCs w:val="24"/>
          <w:lang w:eastAsia="zh-CN"/>
        </w:rPr>
        <w:t>Shen</w:t>
      </w:r>
      <w:proofErr w:type="spellEnd"/>
      <w:r w:rsidRPr="007A19D2">
        <w:rPr>
          <w:rFonts w:ascii="Book Antiqua" w:hAnsi="Book Antiqua"/>
          <w:sz w:val="24"/>
          <w:szCs w:val="24"/>
          <w:lang w:eastAsia="zh-CN"/>
        </w:rPr>
        <w:t xml:space="preserve"> L, Wang F, Zhang S, Cao Y, Zhang S, Zhang Y, Bi S. Change in hepatitis B virus large surface antigen variant prevalence 13 years after implementation of a universal vaccination program in China.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87</w:t>
      </w:r>
      <w:r w:rsidRPr="007A19D2">
        <w:rPr>
          <w:rFonts w:ascii="Book Antiqua" w:hAnsi="Book Antiqua"/>
          <w:sz w:val="24"/>
          <w:szCs w:val="24"/>
          <w:lang w:eastAsia="zh-CN"/>
        </w:rPr>
        <w:t>: 12196-12206 [PMID: 24006443 DOI: 10.1128/JVI.02127-13]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49 </w:t>
      </w:r>
      <w:proofErr w:type="spellStart"/>
      <w:r w:rsidRPr="007A19D2">
        <w:rPr>
          <w:rFonts w:ascii="Book Antiqua" w:hAnsi="Book Antiqua"/>
          <w:b/>
          <w:bCs/>
          <w:sz w:val="24"/>
          <w:szCs w:val="24"/>
          <w:lang w:eastAsia="zh-CN"/>
        </w:rPr>
        <w:t>Magiorkinis</w:t>
      </w:r>
      <w:proofErr w:type="spellEnd"/>
      <w:r w:rsidRPr="007A19D2">
        <w:rPr>
          <w:rFonts w:ascii="Book Antiqua" w:hAnsi="Book Antiqua"/>
          <w:b/>
          <w:bCs/>
          <w:sz w:val="24"/>
          <w:szCs w:val="24"/>
          <w:lang w:eastAsia="zh-CN"/>
        </w:rPr>
        <w:t xml:space="preserve"> E</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Paraskevis</w:t>
      </w:r>
      <w:proofErr w:type="spellEnd"/>
      <w:r w:rsidRPr="007A19D2">
        <w:rPr>
          <w:rFonts w:ascii="Book Antiqua" w:hAnsi="Book Antiqua"/>
          <w:sz w:val="24"/>
          <w:szCs w:val="24"/>
          <w:lang w:eastAsia="zh-CN"/>
        </w:rPr>
        <w:t xml:space="preserve"> D, </w:t>
      </w:r>
      <w:proofErr w:type="spellStart"/>
      <w:r w:rsidRPr="007A19D2">
        <w:rPr>
          <w:rFonts w:ascii="Book Antiqua" w:hAnsi="Book Antiqua"/>
          <w:sz w:val="24"/>
          <w:szCs w:val="24"/>
          <w:lang w:eastAsia="zh-CN"/>
        </w:rPr>
        <w:t>Pavlopoulou</w:t>
      </w:r>
      <w:proofErr w:type="spellEnd"/>
      <w:r w:rsidRPr="007A19D2">
        <w:rPr>
          <w:rFonts w:ascii="Book Antiqua" w:hAnsi="Book Antiqua"/>
          <w:sz w:val="24"/>
          <w:szCs w:val="24"/>
          <w:lang w:eastAsia="zh-CN"/>
        </w:rPr>
        <w:t xml:space="preserve"> ID, </w:t>
      </w:r>
      <w:proofErr w:type="spellStart"/>
      <w:r w:rsidRPr="007A19D2">
        <w:rPr>
          <w:rFonts w:ascii="Book Antiqua" w:hAnsi="Book Antiqua"/>
          <w:sz w:val="24"/>
          <w:szCs w:val="24"/>
          <w:lang w:eastAsia="zh-CN"/>
        </w:rPr>
        <w:t>Kantzanou</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Haida</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Hatzakis</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Boletis</w:t>
      </w:r>
      <w:proofErr w:type="spellEnd"/>
      <w:r w:rsidRPr="007A19D2">
        <w:rPr>
          <w:rFonts w:ascii="Book Antiqua" w:hAnsi="Book Antiqua"/>
          <w:sz w:val="24"/>
          <w:szCs w:val="24"/>
          <w:lang w:eastAsia="zh-CN"/>
        </w:rPr>
        <w:t xml:space="preserve"> IN. Renal transplantation from hepatitis B surface antigen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)-positive donors to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-negative recipients: a case of post-transplant fulminant hepatitis associated with an extensively mutated hepatitis B virus strain and review of the current literature. </w:t>
      </w:r>
      <w:proofErr w:type="spellStart"/>
      <w:r w:rsidRPr="007A19D2">
        <w:rPr>
          <w:rFonts w:ascii="Book Antiqua" w:hAnsi="Book Antiqua"/>
          <w:i/>
          <w:iCs/>
          <w:sz w:val="24"/>
          <w:szCs w:val="24"/>
          <w:lang w:eastAsia="zh-CN"/>
        </w:rPr>
        <w:t>Transpl</w:t>
      </w:r>
      <w:proofErr w:type="spellEnd"/>
      <w:r w:rsidRPr="007A19D2">
        <w:rPr>
          <w:rFonts w:ascii="Book Antiqua" w:hAnsi="Book Antiqua"/>
          <w:i/>
          <w:iCs/>
          <w:sz w:val="24"/>
          <w:szCs w:val="24"/>
          <w:lang w:eastAsia="zh-CN"/>
        </w:rPr>
        <w:t xml:space="preserve"> Infect Dis</w:t>
      </w:r>
      <w:r w:rsidRPr="007A19D2">
        <w:rPr>
          <w:rFonts w:ascii="Book Antiqua" w:hAnsi="Book Antiqua"/>
          <w:sz w:val="24"/>
          <w:szCs w:val="24"/>
          <w:lang w:eastAsia="zh-CN"/>
        </w:rPr>
        <w:t> 2013; </w:t>
      </w:r>
      <w:r w:rsidRPr="007A19D2">
        <w:rPr>
          <w:rFonts w:ascii="Book Antiqua" w:hAnsi="Book Antiqua"/>
          <w:b/>
          <w:bCs/>
          <w:sz w:val="24"/>
          <w:szCs w:val="24"/>
          <w:lang w:eastAsia="zh-CN"/>
        </w:rPr>
        <w:t>15</w:t>
      </w:r>
      <w:r w:rsidRPr="007A19D2">
        <w:rPr>
          <w:rFonts w:ascii="Book Antiqua" w:hAnsi="Book Antiqua"/>
          <w:sz w:val="24"/>
          <w:szCs w:val="24"/>
          <w:lang w:eastAsia="zh-CN"/>
        </w:rPr>
        <w:t>: 393-399 [PMID: 23773581 DOI: 10.1111/tid.12094]</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50 </w:t>
      </w:r>
      <w:r w:rsidRPr="007A19D2">
        <w:rPr>
          <w:rFonts w:ascii="Book Antiqua" w:hAnsi="Book Antiqua"/>
          <w:b/>
          <w:bCs/>
          <w:sz w:val="24"/>
          <w:szCs w:val="24"/>
          <w:lang w:eastAsia="zh-CN"/>
        </w:rPr>
        <w:t>Servant-</w:t>
      </w:r>
      <w:proofErr w:type="spellStart"/>
      <w:r w:rsidRPr="007A19D2">
        <w:rPr>
          <w:rFonts w:ascii="Book Antiqua" w:hAnsi="Book Antiqua"/>
          <w:b/>
          <w:bCs/>
          <w:sz w:val="24"/>
          <w:szCs w:val="24"/>
          <w:lang w:eastAsia="zh-CN"/>
        </w:rPr>
        <w:t>Delmas</w:t>
      </w:r>
      <w:proofErr w:type="spellEnd"/>
      <w:r w:rsidRPr="007A19D2">
        <w:rPr>
          <w:rFonts w:ascii="Book Antiqua" w:hAnsi="Book Antiqua"/>
          <w:b/>
          <w:bCs/>
          <w:sz w:val="24"/>
          <w:szCs w:val="24"/>
          <w:lang w:eastAsia="zh-CN"/>
        </w:rPr>
        <w:t xml:space="preserve"> A</w:t>
      </w:r>
      <w:r w:rsidRPr="007A19D2">
        <w:rPr>
          <w:rFonts w:ascii="Book Antiqua" w:hAnsi="Book Antiqua"/>
          <w:sz w:val="24"/>
          <w:szCs w:val="24"/>
          <w:lang w:eastAsia="zh-CN"/>
        </w:rPr>
        <w:t>, Mercier-</w:t>
      </w:r>
      <w:proofErr w:type="spellStart"/>
      <w:r w:rsidRPr="007A19D2">
        <w:rPr>
          <w:rFonts w:ascii="Book Antiqua" w:hAnsi="Book Antiqua"/>
          <w:sz w:val="24"/>
          <w:szCs w:val="24"/>
          <w:lang w:eastAsia="zh-CN"/>
        </w:rPr>
        <w:t>Darty</w:t>
      </w:r>
      <w:proofErr w:type="spellEnd"/>
      <w:r w:rsidRPr="007A19D2">
        <w:rPr>
          <w:rFonts w:ascii="Book Antiqua" w:hAnsi="Book Antiqua"/>
          <w:sz w:val="24"/>
          <w:szCs w:val="24"/>
          <w:lang w:eastAsia="zh-CN"/>
        </w:rPr>
        <w:t xml:space="preserve"> M, Ly TD, Wind F, </w:t>
      </w:r>
      <w:proofErr w:type="spellStart"/>
      <w:r w:rsidRPr="007A19D2">
        <w:rPr>
          <w:rFonts w:ascii="Book Antiqua" w:hAnsi="Book Antiqua"/>
          <w:sz w:val="24"/>
          <w:szCs w:val="24"/>
          <w:lang w:eastAsia="zh-CN"/>
        </w:rPr>
        <w:t>Alloui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Sureau</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Laperche</w:t>
      </w:r>
      <w:proofErr w:type="spellEnd"/>
      <w:r w:rsidRPr="007A19D2">
        <w:rPr>
          <w:rFonts w:ascii="Book Antiqua" w:hAnsi="Book Antiqua"/>
          <w:sz w:val="24"/>
          <w:szCs w:val="24"/>
          <w:lang w:eastAsia="zh-CN"/>
        </w:rPr>
        <w:t xml:space="preserve"> S. Variable capacity of 13 hepatitis B virus surface antigen assays for the detection of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mutants in blood samples.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53</w:t>
      </w:r>
      <w:r w:rsidRPr="007A19D2">
        <w:rPr>
          <w:rFonts w:ascii="Book Antiqua" w:hAnsi="Book Antiqua"/>
          <w:sz w:val="24"/>
          <w:szCs w:val="24"/>
          <w:lang w:eastAsia="zh-CN"/>
        </w:rPr>
        <w:t>: 338-345 [PMID: 22296790 DOI: 10.1016/j.jcv.2012.01.003]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51 </w:t>
      </w:r>
      <w:r w:rsidRPr="007A19D2">
        <w:rPr>
          <w:rFonts w:ascii="Book Antiqua" w:hAnsi="Book Antiqua"/>
          <w:b/>
          <w:bCs/>
          <w:sz w:val="24"/>
          <w:szCs w:val="24"/>
          <w:lang w:eastAsia="zh-CN"/>
        </w:rPr>
        <w:t>Wu C</w:t>
      </w:r>
      <w:r w:rsidRPr="007A19D2">
        <w:rPr>
          <w:rFonts w:ascii="Book Antiqua" w:hAnsi="Book Antiqua"/>
          <w:sz w:val="24"/>
          <w:szCs w:val="24"/>
          <w:lang w:eastAsia="zh-CN"/>
        </w:rPr>
        <w:t xml:space="preserve">, Shi H, Wang Y, Lu M, </w:t>
      </w:r>
      <w:proofErr w:type="spellStart"/>
      <w:r w:rsidRPr="007A19D2">
        <w:rPr>
          <w:rFonts w:ascii="Book Antiqua" w:hAnsi="Book Antiqua"/>
          <w:sz w:val="24"/>
          <w:szCs w:val="24"/>
          <w:lang w:eastAsia="zh-CN"/>
        </w:rPr>
        <w:t>Xu</w:t>
      </w:r>
      <w:proofErr w:type="spellEnd"/>
      <w:r w:rsidRPr="007A19D2">
        <w:rPr>
          <w:rFonts w:ascii="Book Antiqua" w:hAnsi="Book Antiqua"/>
          <w:sz w:val="24"/>
          <w:szCs w:val="24"/>
          <w:lang w:eastAsia="zh-CN"/>
        </w:rPr>
        <w:t xml:space="preserve"> Y, Chen X. A case of hepatitis B reactivation due to the hepatitis B virus escape mutant in a patient undergoing chemotherapy. </w:t>
      </w:r>
      <w:proofErr w:type="spellStart"/>
      <w:r w:rsidRPr="007A19D2">
        <w:rPr>
          <w:rFonts w:ascii="Book Antiqua" w:hAnsi="Book Antiqua"/>
          <w:i/>
          <w:iCs/>
          <w:sz w:val="24"/>
          <w:szCs w:val="24"/>
          <w:lang w:eastAsia="zh-CN"/>
        </w:rPr>
        <w:t>Virol</w:t>
      </w:r>
      <w:proofErr w:type="spellEnd"/>
      <w:r w:rsidRPr="007A19D2">
        <w:rPr>
          <w:rFonts w:ascii="Book Antiqua" w:hAnsi="Book Antiqua"/>
          <w:i/>
          <w:iCs/>
          <w:sz w:val="24"/>
          <w:szCs w:val="24"/>
          <w:lang w:eastAsia="zh-CN"/>
        </w:rPr>
        <w:t xml:space="preserve"> Sin</w:t>
      </w:r>
      <w:r w:rsidRPr="007A19D2">
        <w:rPr>
          <w:rFonts w:ascii="Book Antiqua" w:hAnsi="Book Antiqua"/>
          <w:sz w:val="24"/>
          <w:szCs w:val="24"/>
          <w:lang w:eastAsia="zh-CN"/>
        </w:rPr>
        <w:t> 2012; </w:t>
      </w:r>
      <w:r w:rsidRPr="007A19D2">
        <w:rPr>
          <w:rFonts w:ascii="Book Antiqua" w:hAnsi="Book Antiqua"/>
          <w:b/>
          <w:bCs/>
          <w:sz w:val="24"/>
          <w:szCs w:val="24"/>
          <w:lang w:eastAsia="zh-CN"/>
        </w:rPr>
        <w:t>27</w:t>
      </w:r>
      <w:r w:rsidRPr="007A19D2">
        <w:rPr>
          <w:rFonts w:ascii="Book Antiqua" w:hAnsi="Book Antiqua"/>
          <w:sz w:val="24"/>
          <w:szCs w:val="24"/>
          <w:lang w:eastAsia="zh-CN"/>
        </w:rPr>
        <w:t>: 369-372 [PMID: 23180290 DOI: 10.1007/s12250-012-3284-3]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52 </w:t>
      </w:r>
      <w:proofErr w:type="spellStart"/>
      <w:r w:rsidRPr="007A19D2">
        <w:rPr>
          <w:rFonts w:ascii="Book Antiqua" w:hAnsi="Book Antiqua"/>
          <w:b/>
          <w:bCs/>
          <w:sz w:val="24"/>
          <w:szCs w:val="24"/>
          <w:lang w:eastAsia="zh-CN"/>
        </w:rPr>
        <w:t>Salpini</w:t>
      </w:r>
      <w:proofErr w:type="spellEnd"/>
      <w:r w:rsidRPr="007A19D2">
        <w:rPr>
          <w:rFonts w:ascii="Book Antiqua" w:hAnsi="Book Antiqua"/>
          <w:b/>
          <w:bCs/>
          <w:sz w:val="24"/>
          <w:szCs w:val="24"/>
          <w:lang w:eastAsia="zh-CN"/>
        </w:rPr>
        <w:t xml:space="preserve"> R</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Colagrossi</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Bellocchi</w:t>
      </w:r>
      <w:proofErr w:type="spellEnd"/>
      <w:r w:rsidRPr="007A19D2">
        <w:rPr>
          <w:rFonts w:ascii="Book Antiqua" w:hAnsi="Book Antiqua"/>
          <w:sz w:val="24"/>
          <w:szCs w:val="24"/>
          <w:lang w:eastAsia="zh-CN"/>
        </w:rPr>
        <w:t xml:space="preserve"> MC, </w:t>
      </w:r>
      <w:proofErr w:type="spellStart"/>
      <w:r w:rsidRPr="007A19D2">
        <w:rPr>
          <w:rFonts w:ascii="Book Antiqua" w:hAnsi="Book Antiqua"/>
          <w:sz w:val="24"/>
          <w:szCs w:val="24"/>
          <w:lang w:eastAsia="zh-CN"/>
        </w:rPr>
        <w:t>Surdo</w:t>
      </w:r>
      <w:proofErr w:type="spellEnd"/>
      <w:r w:rsidRPr="007A19D2">
        <w:rPr>
          <w:rFonts w:ascii="Book Antiqua" w:hAnsi="Book Antiqua"/>
          <w:sz w:val="24"/>
          <w:szCs w:val="24"/>
          <w:lang w:eastAsia="zh-CN"/>
        </w:rPr>
        <w:t xml:space="preserve"> M, Becker C, </w:t>
      </w:r>
      <w:proofErr w:type="spellStart"/>
      <w:r w:rsidRPr="007A19D2">
        <w:rPr>
          <w:rFonts w:ascii="Book Antiqua" w:hAnsi="Book Antiqua"/>
          <w:sz w:val="24"/>
          <w:szCs w:val="24"/>
          <w:lang w:eastAsia="zh-CN"/>
        </w:rPr>
        <w:t>Alteri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Aragri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Ricciardi</w:t>
      </w:r>
      <w:proofErr w:type="spellEnd"/>
      <w:r w:rsidRPr="007A19D2">
        <w:rPr>
          <w:rFonts w:ascii="Book Antiqua" w:hAnsi="Book Antiqua"/>
          <w:sz w:val="24"/>
          <w:szCs w:val="24"/>
          <w:lang w:eastAsia="zh-CN"/>
        </w:rPr>
        <w:t xml:space="preserve"> A, Armenia D, </w:t>
      </w:r>
      <w:proofErr w:type="spellStart"/>
      <w:r w:rsidRPr="007A19D2">
        <w:rPr>
          <w:rFonts w:ascii="Book Antiqua" w:hAnsi="Book Antiqua"/>
          <w:sz w:val="24"/>
          <w:szCs w:val="24"/>
          <w:lang w:eastAsia="zh-CN"/>
        </w:rPr>
        <w:t>Pollicita</w:t>
      </w:r>
      <w:proofErr w:type="spellEnd"/>
      <w:r w:rsidRPr="007A19D2">
        <w:rPr>
          <w:rFonts w:ascii="Book Antiqua" w:hAnsi="Book Antiqua"/>
          <w:sz w:val="24"/>
          <w:szCs w:val="24"/>
          <w:lang w:eastAsia="zh-CN"/>
        </w:rPr>
        <w:t xml:space="preserve"> M, Di Santo F, </w:t>
      </w:r>
      <w:proofErr w:type="spellStart"/>
      <w:r w:rsidRPr="007A19D2">
        <w:rPr>
          <w:rFonts w:ascii="Book Antiqua" w:hAnsi="Book Antiqua"/>
          <w:sz w:val="24"/>
          <w:szCs w:val="24"/>
          <w:lang w:eastAsia="zh-CN"/>
        </w:rPr>
        <w:t>Carioti</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Louzoun</w:t>
      </w:r>
      <w:proofErr w:type="spellEnd"/>
      <w:r w:rsidRPr="007A19D2">
        <w:rPr>
          <w:rFonts w:ascii="Book Antiqua" w:hAnsi="Book Antiqua"/>
          <w:sz w:val="24"/>
          <w:szCs w:val="24"/>
          <w:lang w:eastAsia="zh-CN"/>
        </w:rPr>
        <w:t xml:space="preserve"> Y, </w:t>
      </w:r>
      <w:proofErr w:type="spellStart"/>
      <w:r w:rsidRPr="007A19D2">
        <w:rPr>
          <w:rFonts w:ascii="Book Antiqua" w:hAnsi="Book Antiqua"/>
          <w:sz w:val="24"/>
          <w:szCs w:val="24"/>
          <w:lang w:eastAsia="zh-CN"/>
        </w:rPr>
        <w:t>Mastroianni</w:t>
      </w:r>
      <w:proofErr w:type="spellEnd"/>
      <w:r w:rsidRPr="007A19D2">
        <w:rPr>
          <w:rFonts w:ascii="Book Antiqua" w:hAnsi="Book Antiqua"/>
          <w:sz w:val="24"/>
          <w:szCs w:val="24"/>
          <w:lang w:eastAsia="zh-CN"/>
        </w:rPr>
        <w:t xml:space="preserve"> CM, </w:t>
      </w:r>
      <w:proofErr w:type="spellStart"/>
      <w:r w:rsidRPr="007A19D2">
        <w:rPr>
          <w:rFonts w:ascii="Book Antiqua" w:hAnsi="Book Antiqua"/>
          <w:sz w:val="24"/>
          <w:szCs w:val="24"/>
          <w:lang w:eastAsia="zh-CN"/>
        </w:rPr>
        <w:t>Lichtner</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Paoloni</w:t>
      </w:r>
      <w:proofErr w:type="spellEnd"/>
      <w:r w:rsidRPr="007A19D2">
        <w:rPr>
          <w:rFonts w:ascii="Book Antiqua" w:hAnsi="Book Antiqua"/>
          <w:sz w:val="24"/>
          <w:szCs w:val="24"/>
          <w:lang w:eastAsia="zh-CN"/>
        </w:rPr>
        <w:t xml:space="preserve"> M, Esposito M, </w:t>
      </w:r>
      <w:proofErr w:type="spellStart"/>
      <w:r w:rsidRPr="007A19D2">
        <w:rPr>
          <w:rFonts w:ascii="Book Antiqua" w:hAnsi="Book Antiqua"/>
          <w:sz w:val="24"/>
          <w:szCs w:val="24"/>
          <w:lang w:eastAsia="zh-CN"/>
        </w:rPr>
        <w:t>D'Amore</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Marrone</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Marignani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Sarrecchia</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Sarmati</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Andreoni</w:t>
      </w:r>
      <w:proofErr w:type="spellEnd"/>
      <w:r w:rsidRPr="007A19D2">
        <w:rPr>
          <w:rFonts w:ascii="Book Antiqua" w:hAnsi="Book Antiqua"/>
          <w:sz w:val="24"/>
          <w:szCs w:val="24"/>
          <w:lang w:eastAsia="zh-CN"/>
        </w:rPr>
        <w:t xml:space="preserve"> M, Angelico M, </w:t>
      </w:r>
      <w:proofErr w:type="spellStart"/>
      <w:r w:rsidRPr="007A19D2">
        <w:rPr>
          <w:rFonts w:ascii="Book Antiqua" w:hAnsi="Book Antiqua"/>
          <w:sz w:val="24"/>
          <w:szCs w:val="24"/>
          <w:lang w:eastAsia="zh-CN"/>
        </w:rPr>
        <w:t>Verheyen</w:t>
      </w:r>
      <w:proofErr w:type="spellEnd"/>
      <w:r w:rsidRPr="007A19D2">
        <w:rPr>
          <w:rFonts w:ascii="Book Antiqua" w:hAnsi="Book Antiqua"/>
          <w:sz w:val="24"/>
          <w:szCs w:val="24"/>
          <w:lang w:eastAsia="zh-CN"/>
        </w:rPr>
        <w:t xml:space="preserve"> J, </w:t>
      </w:r>
      <w:proofErr w:type="spellStart"/>
      <w:r w:rsidRPr="007A19D2">
        <w:rPr>
          <w:rFonts w:ascii="Book Antiqua" w:hAnsi="Book Antiqua"/>
          <w:sz w:val="24"/>
          <w:szCs w:val="24"/>
          <w:lang w:eastAsia="zh-CN"/>
        </w:rPr>
        <w:t>Perno</w:t>
      </w:r>
      <w:proofErr w:type="spellEnd"/>
      <w:r w:rsidRPr="007A19D2">
        <w:rPr>
          <w:rFonts w:ascii="Book Antiqua" w:hAnsi="Book Antiqua"/>
          <w:sz w:val="24"/>
          <w:szCs w:val="24"/>
          <w:lang w:eastAsia="zh-CN"/>
        </w:rPr>
        <w:t xml:space="preserve"> CF, </w:t>
      </w:r>
      <w:proofErr w:type="spellStart"/>
      <w:r w:rsidRPr="007A19D2">
        <w:rPr>
          <w:rFonts w:ascii="Book Antiqua" w:hAnsi="Book Antiqua"/>
          <w:sz w:val="24"/>
          <w:szCs w:val="24"/>
          <w:lang w:eastAsia="zh-CN"/>
        </w:rPr>
        <w:t>Svicher</w:t>
      </w:r>
      <w:proofErr w:type="spellEnd"/>
      <w:r w:rsidRPr="007A19D2">
        <w:rPr>
          <w:rFonts w:ascii="Book Antiqua" w:hAnsi="Book Antiqua"/>
          <w:sz w:val="24"/>
          <w:szCs w:val="24"/>
          <w:lang w:eastAsia="zh-CN"/>
        </w:rPr>
        <w:t xml:space="preserve"> V. Hepatitis B surface antigen genetic elements critical for immune escape correlate with hepatitis B virus reactivation upon immunosuppression.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2015; </w:t>
      </w:r>
      <w:r w:rsidRPr="007A19D2">
        <w:rPr>
          <w:rFonts w:ascii="Book Antiqua" w:hAnsi="Book Antiqua"/>
          <w:b/>
          <w:bCs/>
          <w:sz w:val="24"/>
          <w:szCs w:val="24"/>
          <w:lang w:eastAsia="zh-CN"/>
        </w:rPr>
        <w:t>61</w:t>
      </w:r>
      <w:r w:rsidRPr="007A19D2">
        <w:rPr>
          <w:rFonts w:ascii="Book Antiqua" w:hAnsi="Book Antiqua"/>
          <w:sz w:val="24"/>
          <w:szCs w:val="24"/>
          <w:lang w:eastAsia="zh-CN"/>
        </w:rPr>
        <w:t>: 823-833 [PMID: 25418031 DOI: 10.1002/hep.27604]</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53 </w:t>
      </w:r>
      <w:proofErr w:type="spellStart"/>
      <w:r w:rsidRPr="007A19D2">
        <w:rPr>
          <w:rFonts w:ascii="Book Antiqua" w:hAnsi="Book Antiqua"/>
          <w:b/>
          <w:bCs/>
          <w:sz w:val="24"/>
          <w:szCs w:val="24"/>
          <w:lang w:eastAsia="zh-CN"/>
        </w:rPr>
        <w:t>Bahramali</w:t>
      </w:r>
      <w:proofErr w:type="spellEnd"/>
      <w:r w:rsidRPr="007A19D2">
        <w:rPr>
          <w:rFonts w:ascii="Book Antiqua" w:hAnsi="Book Antiqua"/>
          <w:b/>
          <w:bCs/>
          <w:sz w:val="24"/>
          <w:szCs w:val="24"/>
          <w:lang w:eastAsia="zh-CN"/>
        </w:rPr>
        <w:t xml:space="preserve"> G</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Sadeghizadeh</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Amini-Bavil-Olyaee</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Alavian</w:t>
      </w:r>
      <w:proofErr w:type="spellEnd"/>
      <w:r w:rsidRPr="007A19D2">
        <w:rPr>
          <w:rFonts w:ascii="Book Antiqua" w:hAnsi="Book Antiqua"/>
          <w:sz w:val="24"/>
          <w:szCs w:val="24"/>
          <w:lang w:eastAsia="zh-CN"/>
        </w:rPr>
        <w:t xml:space="preserve"> SM, </w:t>
      </w:r>
      <w:proofErr w:type="spellStart"/>
      <w:r w:rsidRPr="007A19D2">
        <w:rPr>
          <w:rFonts w:ascii="Book Antiqua" w:hAnsi="Book Antiqua"/>
          <w:sz w:val="24"/>
          <w:szCs w:val="24"/>
          <w:lang w:eastAsia="zh-CN"/>
        </w:rPr>
        <w:t>Behzad-Behbahani</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Adeli</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Aghasadeghi</w:t>
      </w:r>
      <w:proofErr w:type="spellEnd"/>
      <w:r w:rsidRPr="007A19D2">
        <w:rPr>
          <w:rFonts w:ascii="Book Antiqua" w:hAnsi="Book Antiqua"/>
          <w:sz w:val="24"/>
          <w:szCs w:val="24"/>
          <w:lang w:eastAsia="zh-CN"/>
        </w:rPr>
        <w:t xml:space="preserve"> MR, </w:t>
      </w:r>
      <w:proofErr w:type="spellStart"/>
      <w:r w:rsidRPr="007A19D2">
        <w:rPr>
          <w:rFonts w:ascii="Book Antiqua" w:hAnsi="Book Antiqua"/>
          <w:sz w:val="24"/>
          <w:szCs w:val="24"/>
          <w:lang w:eastAsia="zh-CN"/>
        </w:rPr>
        <w:t>Amini</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Mahboudi</w:t>
      </w:r>
      <w:proofErr w:type="spellEnd"/>
      <w:r w:rsidRPr="007A19D2">
        <w:rPr>
          <w:rFonts w:ascii="Book Antiqua" w:hAnsi="Book Antiqua"/>
          <w:sz w:val="24"/>
          <w:szCs w:val="24"/>
          <w:lang w:eastAsia="zh-CN"/>
        </w:rPr>
        <w:t xml:space="preserve"> F. Clinical, </w:t>
      </w:r>
      <w:proofErr w:type="spellStart"/>
      <w:r w:rsidRPr="007A19D2">
        <w:rPr>
          <w:rFonts w:ascii="Book Antiqua" w:hAnsi="Book Antiqua"/>
          <w:sz w:val="24"/>
          <w:szCs w:val="24"/>
          <w:lang w:eastAsia="zh-CN"/>
        </w:rPr>
        <w:t>virologic</w:t>
      </w:r>
      <w:proofErr w:type="spellEnd"/>
      <w:r w:rsidRPr="007A19D2">
        <w:rPr>
          <w:rFonts w:ascii="Book Antiqua" w:hAnsi="Book Antiqua"/>
          <w:sz w:val="24"/>
          <w:szCs w:val="24"/>
          <w:lang w:eastAsia="zh-CN"/>
        </w:rPr>
        <w:t xml:space="preserve"> and phylogenetic features of hepatitis B infection in Iranian patients. </w:t>
      </w:r>
      <w:r w:rsidRPr="007A19D2">
        <w:rPr>
          <w:rFonts w:ascii="Book Antiqua" w:hAnsi="Book Antiqua"/>
          <w:i/>
          <w:iCs/>
          <w:sz w:val="24"/>
          <w:szCs w:val="24"/>
          <w:lang w:eastAsia="zh-CN"/>
        </w:rPr>
        <w:t xml:space="preserve">World J </w:t>
      </w:r>
      <w:proofErr w:type="spellStart"/>
      <w:r w:rsidRPr="007A19D2">
        <w:rPr>
          <w:rFonts w:ascii="Book Antiqua" w:hAnsi="Book Antiqua"/>
          <w:i/>
          <w:iCs/>
          <w:sz w:val="24"/>
          <w:szCs w:val="24"/>
          <w:lang w:eastAsia="zh-CN"/>
        </w:rPr>
        <w:t>Gastroenterol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14</w:t>
      </w:r>
      <w:r w:rsidRPr="007A19D2">
        <w:rPr>
          <w:rFonts w:ascii="Book Antiqua" w:hAnsi="Book Antiqua"/>
          <w:sz w:val="24"/>
          <w:szCs w:val="24"/>
          <w:lang w:eastAsia="zh-CN"/>
        </w:rPr>
        <w:t>: 5448-5453 [PMID: 18803358 DOI: 10.3748/wjg.14.5448]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54 </w:t>
      </w:r>
      <w:proofErr w:type="spellStart"/>
      <w:r w:rsidRPr="007A19D2">
        <w:rPr>
          <w:rFonts w:ascii="Book Antiqua" w:hAnsi="Book Antiqua"/>
          <w:b/>
          <w:bCs/>
          <w:sz w:val="24"/>
          <w:szCs w:val="24"/>
          <w:lang w:eastAsia="zh-CN"/>
        </w:rPr>
        <w:t>Chamni</w:t>
      </w:r>
      <w:proofErr w:type="spellEnd"/>
      <w:r w:rsidRPr="007A19D2">
        <w:rPr>
          <w:rFonts w:ascii="Book Antiqua" w:hAnsi="Book Antiqua"/>
          <w:b/>
          <w:bCs/>
          <w:sz w:val="24"/>
          <w:szCs w:val="24"/>
          <w:lang w:eastAsia="zh-CN"/>
        </w:rPr>
        <w:t xml:space="preserve"> N</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Louisirirotchanakul</w:t>
      </w:r>
      <w:proofErr w:type="spellEnd"/>
      <w:r w:rsidRPr="007A19D2">
        <w:rPr>
          <w:rFonts w:ascii="Book Antiqua" w:hAnsi="Book Antiqua"/>
          <w:sz w:val="24"/>
          <w:szCs w:val="24"/>
          <w:lang w:eastAsia="zh-CN"/>
        </w:rPr>
        <w:t xml:space="preserve"> S, Oota S, </w:t>
      </w:r>
      <w:proofErr w:type="spellStart"/>
      <w:r w:rsidRPr="007A19D2">
        <w:rPr>
          <w:rFonts w:ascii="Book Antiqua" w:hAnsi="Book Antiqua"/>
          <w:sz w:val="24"/>
          <w:szCs w:val="24"/>
          <w:lang w:eastAsia="zh-CN"/>
        </w:rPr>
        <w:t>Sakuldamrongpanish</w:t>
      </w:r>
      <w:proofErr w:type="spellEnd"/>
      <w:r w:rsidRPr="007A19D2">
        <w:rPr>
          <w:rFonts w:ascii="Book Antiqua" w:hAnsi="Book Antiqua"/>
          <w:sz w:val="24"/>
          <w:szCs w:val="24"/>
          <w:lang w:eastAsia="zh-CN"/>
        </w:rPr>
        <w:t xml:space="preserve"> T, </w:t>
      </w:r>
      <w:proofErr w:type="spellStart"/>
      <w:r w:rsidRPr="007A19D2">
        <w:rPr>
          <w:rFonts w:ascii="Book Antiqua" w:hAnsi="Book Antiqua"/>
          <w:sz w:val="24"/>
          <w:szCs w:val="24"/>
          <w:lang w:eastAsia="zh-CN"/>
        </w:rPr>
        <w:t>Saldanha</w:t>
      </w:r>
      <w:proofErr w:type="spellEnd"/>
      <w:r w:rsidRPr="007A19D2">
        <w:rPr>
          <w:rFonts w:ascii="Book Antiqua" w:hAnsi="Book Antiqua"/>
          <w:sz w:val="24"/>
          <w:szCs w:val="24"/>
          <w:lang w:eastAsia="zh-CN"/>
        </w:rPr>
        <w:t xml:space="preserve"> J, </w:t>
      </w:r>
      <w:proofErr w:type="spellStart"/>
      <w:r w:rsidRPr="007A19D2">
        <w:rPr>
          <w:rFonts w:ascii="Book Antiqua" w:hAnsi="Book Antiqua"/>
          <w:sz w:val="24"/>
          <w:szCs w:val="24"/>
          <w:lang w:eastAsia="zh-CN"/>
        </w:rPr>
        <w:t>Chongkolwatana</w:t>
      </w:r>
      <w:proofErr w:type="spellEnd"/>
      <w:r w:rsidRPr="007A19D2">
        <w:rPr>
          <w:rFonts w:ascii="Book Antiqua" w:hAnsi="Book Antiqua"/>
          <w:sz w:val="24"/>
          <w:szCs w:val="24"/>
          <w:lang w:eastAsia="zh-CN"/>
        </w:rPr>
        <w:t xml:space="preserve"> V, </w:t>
      </w:r>
      <w:proofErr w:type="spellStart"/>
      <w:r w:rsidRPr="007A19D2">
        <w:rPr>
          <w:rFonts w:ascii="Book Antiqua" w:hAnsi="Book Antiqua"/>
          <w:sz w:val="24"/>
          <w:szCs w:val="24"/>
          <w:lang w:eastAsia="zh-CN"/>
        </w:rPr>
        <w:t>Phikulsod</w:t>
      </w:r>
      <w:proofErr w:type="spellEnd"/>
      <w:r w:rsidRPr="007A19D2">
        <w:rPr>
          <w:rFonts w:ascii="Book Antiqua" w:hAnsi="Book Antiqua"/>
          <w:sz w:val="24"/>
          <w:szCs w:val="24"/>
          <w:lang w:eastAsia="zh-CN"/>
        </w:rPr>
        <w:t xml:space="preserve"> S. Genetic characterization and genotyping of hepatitis B </w:t>
      </w:r>
      <w:r w:rsidRPr="007A19D2">
        <w:rPr>
          <w:rFonts w:ascii="Book Antiqua" w:hAnsi="Book Antiqua"/>
          <w:sz w:val="24"/>
          <w:szCs w:val="24"/>
          <w:lang w:eastAsia="zh-CN"/>
        </w:rPr>
        <w:lastRenderedPageBreak/>
        <w:t>virus (HBV) isolates from donors with an occult HBV infection. </w:t>
      </w:r>
      <w:proofErr w:type="spellStart"/>
      <w:r w:rsidRPr="007A19D2">
        <w:rPr>
          <w:rFonts w:ascii="Book Antiqua" w:hAnsi="Book Antiqua"/>
          <w:i/>
          <w:iCs/>
          <w:sz w:val="24"/>
          <w:szCs w:val="24"/>
          <w:lang w:eastAsia="zh-CN"/>
        </w:rPr>
        <w:t>Vox</w:t>
      </w:r>
      <w:proofErr w:type="spellEnd"/>
      <w:r w:rsidRPr="007A19D2">
        <w:rPr>
          <w:rFonts w:ascii="Book Antiqua" w:hAnsi="Book Antiqua"/>
          <w:i/>
          <w:iCs/>
          <w:sz w:val="24"/>
          <w:szCs w:val="24"/>
          <w:lang w:eastAsia="zh-CN"/>
        </w:rPr>
        <w:t xml:space="preserve"> Sang</w:t>
      </w:r>
      <w:r w:rsidRPr="007A19D2">
        <w:rPr>
          <w:rFonts w:ascii="Book Antiqua" w:hAnsi="Book Antiqua"/>
          <w:sz w:val="24"/>
          <w:szCs w:val="24"/>
          <w:lang w:eastAsia="zh-CN"/>
        </w:rPr>
        <w:t> 2014; </w:t>
      </w:r>
      <w:r w:rsidRPr="007A19D2">
        <w:rPr>
          <w:rFonts w:ascii="Book Antiqua" w:hAnsi="Book Antiqua"/>
          <w:b/>
          <w:bCs/>
          <w:sz w:val="24"/>
          <w:szCs w:val="24"/>
          <w:lang w:eastAsia="zh-CN"/>
        </w:rPr>
        <w:t>107</w:t>
      </w:r>
      <w:r w:rsidRPr="007A19D2">
        <w:rPr>
          <w:rFonts w:ascii="Book Antiqua" w:hAnsi="Book Antiqua"/>
          <w:sz w:val="24"/>
          <w:szCs w:val="24"/>
          <w:lang w:eastAsia="zh-CN"/>
        </w:rPr>
        <w:t>: 324-332 [PMID: 25040474 DOI: 10.1111/vox.12178]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55 </w:t>
      </w:r>
      <w:r w:rsidRPr="007A19D2">
        <w:rPr>
          <w:rFonts w:ascii="Book Antiqua" w:hAnsi="Book Antiqua"/>
          <w:b/>
          <w:bCs/>
          <w:sz w:val="24"/>
          <w:szCs w:val="24"/>
          <w:lang w:eastAsia="zh-CN"/>
        </w:rPr>
        <w:t>Youssef A</w:t>
      </w:r>
      <w:r w:rsidRPr="007A19D2">
        <w:rPr>
          <w:rFonts w:ascii="Book Antiqua" w:hAnsi="Book Antiqua"/>
          <w:sz w:val="24"/>
          <w:szCs w:val="24"/>
          <w:lang w:eastAsia="zh-CN"/>
        </w:rPr>
        <w:t>, Yano Y, El-</w:t>
      </w:r>
      <w:proofErr w:type="spellStart"/>
      <w:r w:rsidRPr="007A19D2">
        <w:rPr>
          <w:rFonts w:ascii="Book Antiqua" w:hAnsi="Book Antiqua"/>
          <w:sz w:val="24"/>
          <w:szCs w:val="24"/>
          <w:lang w:eastAsia="zh-CN"/>
        </w:rPr>
        <w:t>Sayed</w:t>
      </w:r>
      <w:proofErr w:type="spellEnd"/>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Zaki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Utsumi</w:t>
      </w:r>
      <w:proofErr w:type="spellEnd"/>
      <w:r w:rsidRPr="007A19D2">
        <w:rPr>
          <w:rFonts w:ascii="Book Antiqua" w:hAnsi="Book Antiqua"/>
          <w:sz w:val="24"/>
          <w:szCs w:val="24"/>
          <w:lang w:eastAsia="zh-CN"/>
        </w:rPr>
        <w:t xml:space="preserve"> T, Hayashi Y. Characteristics of hepatitis viruses among Egyptian children with acute hepatitis. </w:t>
      </w:r>
      <w:proofErr w:type="spellStart"/>
      <w:r w:rsidRPr="007A19D2">
        <w:rPr>
          <w:rFonts w:ascii="Book Antiqua" w:hAnsi="Book Antiqua"/>
          <w:i/>
          <w:iCs/>
          <w:sz w:val="24"/>
          <w:szCs w:val="24"/>
          <w:lang w:eastAsia="zh-CN"/>
        </w:rPr>
        <w:t>Int</w:t>
      </w:r>
      <w:proofErr w:type="spellEnd"/>
      <w:r w:rsidRPr="007A19D2">
        <w:rPr>
          <w:rFonts w:ascii="Book Antiqua" w:hAnsi="Book Antiqua"/>
          <w:i/>
          <w:iCs/>
          <w:sz w:val="24"/>
          <w:szCs w:val="24"/>
          <w:lang w:eastAsia="zh-CN"/>
        </w:rPr>
        <w:t xml:space="preserve"> J </w:t>
      </w:r>
      <w:proofErr w:type="spellStart"/>
      <w:r w:rsidRPr="007A19D2">
        <w:rPr>
          <w:rFonts w:ascii="Book Antiqua" w:hAnsi="Book Antiqua"/>
          <w:i/>
          <w:iCs/>
          <w:sz w:val="24"/>
          <w:szCs w:val="24"/>
          <w:lang w:eastAsia="zh-CN"/>
        </w:rPr>
        <w:t>Oncol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42</w:t>
      </w:r>
      <w:r w:rsidRPr="007A19D2">
        <w:rPr>
          <w:rFonts w:ascii="Book Antiqua" w:hAnsi="Book Antiqua"/>
          <w:sz w:val="24"/>
          <w:szCs w:val="24"/>
          <w:lang w:eastAsia="zh-CN"/>
        </w:rPr>
        <w:t>: 1459-1465 [PMID: 23404231 DOI: 10.3892/ijo.2013.1822]</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56 </w:t>
      </w:r>
      <w:proofErr w:type="spellStart"/>
      <w:r w:rsidRPr="007A19D2">
        <w:rPr>
          <w:rFonts w:ascii="Book Antiqua" w:hAnsi="Book Antiqua"/>
          <w:b/>
          <w:bCs/>
          <w:sz w:val="24"/>
          <w:szCs w:val="24"/>
          <w:lang w:eastAsia="zh-CN"/>
        </w:rPr>
        <w:t>Hamkar</w:t>
      </w:r>
      <w:proofErr w:type="spellEnd"/>
      <w:r w:rsidRPr="007A19D2">
        <w:rPr>
          <w:rFonts w:ascii="Book Antiqua" w:hAnsi="Book Antiqua"/>
          <w:b/>
          <w:bCs/>
          <w:sz w:val="24"/>
          <w:szCs w:val="24"/>
          <w:lang w:eastAsia="zh-CN"/>
        </w:rPr>
        <w:t xml:space="preserve"> R</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Aghakhani</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Soufian</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Banifazl</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Ghavami</w:t>
      </w:r>
      <w:proofErr w:type="spellEnd"/>
      <w:r w:rsidRPr="007A19D2">
        <w:rPr>
          <w:rFonts w:ascii="Book Antiqua" w:hAnsi="Book Antiqua"/>
          <w:sz w:val="24"/>
          <w:szCs w:val="24"/>
          <w:lang w:eastAsia="zh-CN"/>
        </w:rPr>
        <w:t xml:space="preserve"> N, </w:t>
      </w:r>
      <w:proofErr w:type="spellStart"/>
      <w:r w:rsidRPr="007A19D2">
        <w:rPr>
          <w:rFonts w:ascii="Book Antiqua" w:hAnsi="Book Antiqua"/>
          <w:sz w:val="24"/>
          <w:szCs w:val="24"/>
          <w:lang w:eastAsia="zh-CN"/>
        </w:rPr>
        <w:t>Nadri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Sofian</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Ahmadi</w:t>
      </w:r>
      <w:proofErr w:type="spellEnd"/>
      <w:r w:rsidRPr="007A19D2">
        <w:rPr>
          <w:rFonts w:ascii="Book Antiqua" w:hAnsi="Book Antiqua"/>
          <w:sz w:val="24"/>
          <w:szCs w:val="24"/>
          <w:lang w:eastAsia="zh-CN"/>
        </w:rPr>
        <w:t xml:space="preserve"> F, </w:t>
      </w:r>
      <w:proofErr w:type="spellStart"/>
      <w:r w:rsidRPr="007A19D2">
        <w:rPr>
          <w:rFonts w:ascii="Book Antiqua" w:hAnsi="Book Antiqua"/>
          <w:sz w:val="24"/>
          <w:szCs w:val="24"/>
          <w:lang w:eastAsia="zh-CN"/>
        </w:rPr>
        <w:t>Razeghi</w:t>
      </w:r>
      <w:proofErr w:type="spellEnd"/>
      <w:r w:rsidRPr="007A19D2">
        <w:rPr>
          <w:rFonts w:ascii="Book Antiqua" w:hAnsi="Book Antiqua"/>
          <w:sz w:val="24"/>
          <w:szCs w:val="24"/>
          <w:lang w:eastAsia="zh-CN"/>
        </w:rPr>
        <w:t xml:space="preserve"> E, </w:t>
      </w:r>
      <w:proofErr w:type="spellStart"/>
      <w:r w:rsidRPr="007A19D2">
        <w:rPr>
          <w:rFonts w:ascii="Book Antiqua" w:hAnsi="Book Antiqua"/>
          <w:sz w:val="24"/>
          <w:szCs w:val="24"/>
          <w:lang w:eastAsia="zh-CN"/>
        </w:rPr>
        <w:t>Eslamifar</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Ramezani</w:t>
      </w:r>
      <w:proofErr w:type="spellEnd"/>
      <w:r w:rsidRPr="007A19D2">
        <w:rPr>
          <w:rFonts w:ascii="Book Antiqua" w:hAnsi="Book Antiqua"/>
          <w:sz w:val="24"/>
          <w:szCs w:val="24"/>
          <w:lang w:eastAsia="zh-CN"/>
        </w:rPr>
        <w:t xml:space="preserve"> A. Surface gene mutations of hepatitis B virus among high-risk patients with occult hepatitis B virus infection. </w:t>
      </w:r>
      <w:proofErr w:type="spellStart"/>
      <w:r w:rsidRPr="007A19D2">
        <w:rPr>
          <w:rFonts w:ascii="Book Antiqua" w:hAnsi="Book Antiqua"/>
          <w:i/>
          <w:iCs/>
          <w:sz w:val="24"/>
          <w:szCs w:val="24"/>
          <w:lang w:eastAsia="zh-CN"/>
        </w:rPr>
        <w:t>Diagn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Microbiol</w:t>
      </w:r>
      <w:proofErr w:type="spellEnd"/>
      <w:r w:rsidRPr="007A19D2">
        <w:rPr>
          <w:rFonts w:ascii="Book Antiqua" w:hAnsi="Book Antiqua"/>
          <w:i/>
          <w:iCs/>
          <w:sz w:val="24"/>
          <w:szCs w:val="24"/>
          <w:lang w:eastAsia="zh-CN"/>
        </w:rPr>
        <w:t xml:space="preserve"> Infect Dis</w:t>
      </w:r>
      <w:r w:rsidRPr="007A19D2">
        <w:rPr>
          <w:rFonts w:ascii="Book Antiqua" w:hAnsi="Book Antiqua"/>
          <w:sz w:val="24"/>
          <w:szCs w:val="24"/>
          <w:lang w:eastAsia="zh-CN"/>
        </w:rPr>
        <w:t> 2010; </w:t>
      </w:r>
      <w:r w:rsidRPr="007A19D2">
        <w:rPr>
          <w:rFonts w:ascii="Book Antiqua" w:hAnsi="Book Antiqua"/>
          <w:b/>
          <w:bCs/>
          <w:sz w:val="24"/>
          <w:szCs w:val="24"/>
          <w:lang w:eastAsia="zh-CN"/>
        </w:rPr>
        <w:t>66</w:t>
      </w:r>
      <w:r w:rsidRPr="007A19D2">
        <w:rPr>
          <w:rFonts w:ascii="Book Antiqua" w:hAnsi="Book Antiqua"/>
          <w:sz w:val="24"/>
          <w:szCs w:val="24"/>
          <w:lang w:eastAsia="zh-CN"/>
        </w:rPr>
        <w:t>: 285-291 [PMID: 19903586 DOI: 10.1016/j.diagmicrobio.2009.10.006]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57 </w:t>
      </w:r>
      <w:proofErr w:type="spellStart"/>
      <w:r w:rsidRPr="007A19D2">
        <w:rPr>
          <w:rFonts w:ascii="Book Antiqua" w:hAnsi="Book Antiqua"/>
          <w:b/>
          <w:bCs/>
          <w:sz w:val="24"/>
          <w:szCs w:val="24"/>
          <w:lang w:eastAsia="zh-CN"/>
        </w:rPr>
        <w:t>Datta</w:t>
      </w:r>
      <w:proofErr w:type="spellEnd"/>
      <w:r w:rsidRPr="007A19D2">
        <w:rPr>
          <w:rFonts w:ascii="Book Antiqua" w:hAnsi="Book Antiqua"/>
          <w:b/>
          <w:bCs/>
          <w:sz w:val="24"/>
          <w:szCs w:val="24"/>
          <w:lang w:eastAsia="zh-CN"/>
        </w:rPr>
        <w:t xml:space="preserve"> S</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Ghosh</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Dasgupta</w:t>
      </w:r>
      <w:proofErr w:type="spellEnd"/>
      <w:r w:rsidRPr="007A19D2">
        <w:rPr>
          <w:rFonts w:ascii="Book Antiqua" w:hAnsi="Book Antiqua"/>
          <w:sz w:val="24"/>
          <w:szCs w:val="24"/>
          <w:lang w:eastAsia="zh-CN"/>
        </w:rPr>
        <w:t xml:space="preserve"> D, </w:t>
      </w:r>
      <w:proofErr w:type="spellStart"/>
      <w:r w:rsidRPr="007A19D2">
        <w:rPr>
          <w:rFonts w:ascii="Book Antiqua" w:hAnsi="Book Antiqua"/>
          <w:sz w:val="24"/>
          <w:szCs w:val="24"/>
          <w:lang w:eastAsia="zh-CN"/>
        </w:rPr>
        <w:t>Ghosh</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Roychoudhury</w:t>
      </w:r>
      <w:proofErr w:type="spellEnd"/>
      <w:r w:rsidRPr="007A19D2">
        <w:rPr>
          <w:rFonts w:ascii="Book Antiqua" w:hAnsi="Book Antiqua"/>
          <w:sz w:val="24"/>
          <w:szCs w:val="24"/>
          <w:lang w:eastAsia="zh-CN"/>
        </w:rPr>
        <w:t xml:space="preserve"> S, Roy G, Das S, Das K, Gupta S, </w:t>
      </w:r>
      <w:proofErr w:type="spellStart"/>
      <w:r w:rsidRPr="007A19D2">
        <w:rPr>
          <w:rFonts w:ascii="Book Antiqua" w:hAnsi="Book Antiqua"/>
          <w:sz w:val="24"/>
          <w:szCs w:val="24"/>
          <w:lang w:eastAsia="zh-CN"/>
        </w:rPr>
        <w:t>Basu</w:t>
      </w:r>
      <w:proofErr w:type="spellEnd"/>
      <w:r w:rsidRPr="007A19D2">
        <w:rPr>
          <w:rFonts w:ascii="Book Antiqua" w:hAnsi="Book Antiqua"/>
          <w:sz w:val="24"/>
          <w:szCs w:val="24"/>
          <w:lang w:eastAsia="zh-CN"/>
        </w:rPr>
        <w:t xml:space="preserve"> K, </w:t>
      </w:r>
      <w:proofErr w:type="spellStart"/>
      <w:r w:rsidRPr="007A19D2">
        <w:rPr>
          <w:rFonts w:ascii="Book Antiqua" w:hAnsi="Book Antiqua"/>
          <w:sz w:val="24"/>
          <w:szCs w:val="24"/>
          <w:lang w:eastAsia="zh-CN"/>
        </w:rPr>
        <w:t>Basu</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Datta</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Chowdhury</w:t>
      </w:r>
      <w:proofErr w:type="spellEnd"/>
      <w:r w:rsidRPr="007A19D2">
        <w:rPr>
          <w:rFonts w:ascii="Book Antiqua" w:hAnsi="Book Antiqua"/>
          <w:sz w:val="24"/>
          <w:szCs w:val="24"/>
          <w:lang w:eastAsia="zh-CN"/>
        </w:rPr>
        <w:t xml:space="preserve"> A, Banerjee S. Novel point and combo-mutations in the genome of hepatitis B virus-genotype D: characterization and impact on liver disease progression to hepatocellular carcinoma. </w:t>
      </w:r>
      <w:proofErr w:type="spellStart"/>
      <w:r w:rsidRPr="007A19D2">
        <w:rPr>
          <w:rFonts w:ascii="Book Antiqua" w:hAnsi="Book Antiqua"/>
          <w:i/>
          <w:iCs/>
          <w:sz w:val="24"/>
          <w:szCs w:val="24"/>
          <w:lang w:eastAsia="zh-CN"/>
        </w:rPr>
        <w:t>PLoS</w:t>
      </w:r>
      <w:proofErr w:type="spellEnd"/>
      <w:r w:rsidRPr="007A19D2">
        <w:rPr>
          <w:rFonts w:ascii="Book Antiqua" w:hAnsi="Book Antiqua"/>
          <w:i/>
          <w:iCs/>
          <w:sz w:val="24"/>
          <w:szCs w:val="24"/>
          <w:lang w:eastAsia="zh-CN"/>
        </w:rPr>
        <w:t xml:space="preserve"> One</w:t>
      </w:r>
      <w:r w:rsidRPr="007A19D2">
        <w:rPr>
          <w:rFonts w:ascii="Book Antiqua" w:hAnsi="Book Antiqua"/>
          <w:sz w:val="24"/>
          <w:szCs w:val="24"/>
          <w:lang w:eastAsia="zh-CN"/>
        </w:rPr>
        <w:t> 2014; </w:t>
      </w:r>
      <w:r w:rsidRPr="007A19D2">
        <w:rPr>
          <w:rFonts w:ascii="Book Antiqua" w:hAnsi="Book Antiqua"/>
          <w:b/>
          <w:bCs/>
          <w:sz w:val="24"/>
          <w:szCs w:val="24"/>
          <w:lang w:eastAsia="zh-CN"/>
        </w:rPr>
        <w:t>9</w:t>
      </w:r>
      <w:r w:rsidRPr="007A19D2">
        <w:rPr>
          <w:rFonts w:ascii="Book Antiqua" w:hAnsi="Book Antiqua"/>
          <w:sz w:val="24"/>
          <w:szCs w:val="24"/>
          <w:lang w:eastAsia="zh-CN"/>
        </w:rPr>
        <w:t>: e110012 [PMID: 25333524 DOI: 10.1371/journal.pone.0110012]</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58 </w:t>
      </w:r>
      <w:proofErr w:type="spellStart"/>
      <w:r w:rsidRPr="007A19D2">
        <w:rPr>
          <w:rFonts w:ascii="Book Antiqua" w:hAnsi="Book Antiqua"/>
          <w:b/>
          <w:bCs/>
          <w:sz w:val="24"/>
          <w:szCs w:val="24"/>
          <w:lang w:eastAsia="zh-CN"/>
        </w:rPr>
        <w:t>Yeung</w:t>
      </w:r>
      <w:proofErr w:type="spellEnd"/>
      <w:r w:rsidRPr="007A19D2">
        <w:rPr>
          <w:rFonts w:ascii="Book Antiqua" w:hAnsi="Book Antiqua"/>
          <w:b/>
          <w:bCs/>
          <w:sz w:val="24"/>
          <w:szCs w:val="24"/>
          <w:lang w:eastAsia="zh-CN"/>
        </w:rPr>
        <w:t xml:space="preserve"> P</w:t>
      </w:r>
      <w:r w:rsidRPr="007A19D2">
        <w:rPr>
          <w:rFonts w:ascii="Book Antiqua" w:hAnsi="Book Antiqua"/>
          <w:sz w:val="24"/>
          <w:szCs w:val="24"/>
          <w:lang w:eastAsia="zh-CN"/>
        </w:rPr>
        <w:t xml:space="preserve">, Wong DK, Lai CL, Fung J, </w:t>
      </w:r>
      <w:proofErr w:type="spellStart"/>
      <w:r w:rsidRPr="007A19D2">
        <w:rPr>
          <w:rFonts w:ascii="Book Antiqua" w:hAnsi="Book Antiqua"/>
          <w:sz w:val="24"/>
          <w:szCs w:val="24"/>
          <w:lang w:eastAsia="zh-CN"/>
        </w:rPr>
        <w:t>Seto</w:t>
      </w:r>
      <w:proofErr w:type="spellEnd"/>
      <w:r w:rsidRPr="007A19D2">
        <w:rPr>
          <w:rFonts w:ascii="Book Antiqua" w:hAnsi="Book Antiqua"/>
          <w:sz w:val="24"/>
          <w:szCs w:val="24"/>
          <w:lang w:eastAsia="zh-CN"/>
        </w:rPr>
        <w:t xml:space="preserve"> WK, Yuen MF. </w:t>
      </w:r>
      <w:proofErr w:type="gramStart"/>
      <w:r w:rsidRPr="007A19D2">
        <w:rPr>
          <w:rFonts w:ascii="Book Antiqua" w:hAnsi="Book Antiqua"/>
          <w:sz w:val="24"/>
          <w:szCs w:val="24"/>
          <w:lang w:eastAsia="zh-CN"/>
        </w:rPr>
        <w:t>Profile of pre-S deletions in the natural history of chronic hepatitis B infection.</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2010; </w:t>
      </w:r>
      <w:r w:rsidRPr="007A19D2">
        <w:rPr>
          <w:rFonts w:ascii="Book Antiqua" w:hAnsi="Book Antiqua"/>
          <w:b/>
          <w:bCs/>
          <w:sz w:val="24"/>
          <w:szCs w:val="24"/>
          <w:lang w:eastAsia="zh-CN"/>
        </w:rPr>
        <w:t>82</w:t>
      </w:r>
      <w:r w:rsidRPr="007A19D2">
        <w:rPr>
          <w:rFonts w:ascii="Book Antiqua" w:hAnsi="Book Antiqua"/>
          <w:sz w:val="24"/>
          <w:szCs w:val="24"/>
          <w:lang w:eastAsia="zh-CN"/>
        </w:rPr>
        <w:t>: 1843-1849 [PMID: 20872710 DOI: 10.1002/jmv.21901]</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59 </w:t>
      </w:r>
      <w:r w:rsidRPr="007A19D2">
        <w:rPr>
          <w:rFonts w:ascii="Book Antiqua" w:hAnsi="Book Antiqua"/>
          <w:b/>
          <w:bCs/>
          <w:sz w:val="24"/>
          <w:szCs w:val="24"/>
          <w:lang w:eastAsia="zh-CN"/>
        </w:rPr>
        <w:t>Kim H</w:t>
      </w:r>
      <w:r w:rsidRPr="007A19D2">
        <w:rPr>
          <w:rFonts w:ascii="Book Antiqua" w:hAnsi="Book Antiqua"/>
          <w:sz w:val="24"/>
          <w:szCs w:val="24"/>
          <w:lang w:eastAsia="zh-CN"/>
        </w:rPr>
        <w:t>, Lee SA, Kim DW, Lee SH, Kim BJ.</w:t>
      </w:r>
      <w:proofErr w:type="gramEnd"/>
      <w:r w:rsidRPr="007A19D2">
        <w:rPr>
          <w:rFonts w:ascii="Book Antiqua" w:hAnsi="Book Antiqua"/>
          <w:sz w:val="24"/>
          <w:szCs w:val="24"/>
          <w:lang w:eastAsia="zh-CN"/>
        </w:rPr>
        <w:t xml:space="preserve"> Naturally occurring mutations in large surface genes related to occult infection of hepatitis B virus genotype C. </w:t>
      </w:r>
      <w:proofErr w:type="spellStart"/>
      <w:r w:rsidRPr="007A19D2">
        <w:rPr>
          <w:rFonts w:ascii="Book Antiqua" w:hAnsi="Book Antiqua"/>
          <w:i/>
          <w:iCs/>
          <w:sz w:val="24"/>
          <w:szCs w:val="24"/>
          <w:lang w:eastAsia="zh-CN"/>
        </w:rPr>
        <w:t>PLoS</w:t>
      </w:r>
      <w:proofErr w:type="spellEnd"/>
      <w:r w:rsidRPr="007A19D2">
        <w:rPr>
          <w:rFonts w:ascii="Book Antiqua" w:hAnsi="Book Antiqua"/>
          <w:i/>
          <w:iCs/>
          <w:sz w:val="24"/>
          <w:szCs w:val="24"/>
          <w:lang w:eastAsia="zh-CN"/>
        </w:rPr>
        <w:t xml:space="preserve"> One</w:t>
      </w:r>
      <w:r w:rsidRPr="007A19D2">
        <w:rPr>
          <w:rFonts w:ascii="Book Antiqua" w:hAnsi="Book Antiqua"/>
          <w:sz w:val="24"/>
          <w:szCs w:val="24"/>
          <w:lang w:eastAsia="zh-CN"/>
        </w:rPr>
        <w:t> 2013; </w:t>
      </w:r>
      <w:r w:rsidRPr="007A19D2">
        <w:rPr>
          <w:rFonts w:ascii="Book Antiqua" w:hAnsi="Book Antiqua"/>
          <w:b/>
          <w:bCs/>
          <w:sz w:val="24"/>
          <w:szCs w:val="24"/>
          <w:lang w:eastAsia="zh-CN"/>
        </w:rPr>
        <w:t>8</w:t>
      </w:r>
      <w:r w:rsidRPr="007A19D2">
        <w:rPr>
          <w:rFonts w:ascii="Book Antiqua" w:hAnsi="Book Antiqua"/>
          <w:sz w:val="24"/>
          <w:szCs w:val="24"/>
          <w:lang w:eastAsia="zh-CN"/>
        </w:rPr>
        <w:t>: e54486 [PMID: 23349904 DOI: 10.1371/journal.pone.0054486]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60 </w:t>
      </w:r>
      <w:r w:rsidRPr="007A19D2">
        <w:rPr>
          <w:rFonts w:ascii="Book Antiqua" w:hAnsi="Book Antiqua"/>
          <w:b/>
          <w:bCs/>
          <w:sz w:val="24"/>
          <w:szCs w:val="24"/>
          <w:lang w:eastAsia="zh-CN"/>
        </w:rPr>
        <w:t>Zhang D</w:t>
      </w:r>
      <w:r w:rsidRPr="007A19D2">
        <w:rPr>
          <w:rFonts w:ascii="Book Antiqua" w:hAnsi="Book Antiqua"/>
          <w:sz w:val="24"/>
          <w:szCs w:val="24"/>
          <w:lang w:eastAsia="zh-CN"/>
        </w:rPr>
        <w:t xml:space="preserve">, Dong P, Zhang K, Deng L, Bach C, Chen W, Li F, </w:t>
      </w:r>
      <w:proofErr w:type="spellStart"/>
      <w:r w:rsidRPr="007A19D2">
        <w:rPr>
          <w:rFonts w:ascii="Book Antiqua" w:hAnsi="Book Antiqua"/>
          <w:sz w:val="24"/>
          <w:szCs w:val="24"/>
          <w:lang w:eastAsia="zh-CN"/>
        </w:rPr>
        <w:t>Protzer</w:t>
      </w:r>
      <w:proofErr w:type="spellEnd"/>
      <w:r w:rsidRPr="007A19D2">
        <w:rPr>
          <w:rFonts w:ascii="Book Antiqua" w:hAnsi="Book Antiqua"/>
          <w:sz w:val="24"/>
          <w:szCs w:val="24"/>
          <w:lang w:eastAsia="zh-CN"/>
        </w:rPr>
        <w:t xml:space="preserve"> U, Ding H, </w:t>
      </w:r>
      <w:proofErr w:type="spellStart"/>
      <w:r w:rsidRPr="007A19D2">
        <w:rPr>
          <w:rFonts w:ascii="Book Antiqua" w:hAnsi="Book Antiqua"/>
          <w:sz w:val="24"/>
          <w:szCs w:val="24"/>
          <w:lang w:eastAsia="zh-CN"/>
        </w:rPr>
        <w:t>Zeng</w:t>
      </w:r>
      <w:proofErr w:type="spellEnd"/>
      <w:r w:rsidRPr="007A19D2">
        <w:rPr>
          <w:rFonts w:ascii="Book Antiqua" w:hAnsi="Book Antiqua"/>
          <w:sz w:val="24"/>
          <w:szCs w:val="24"/>
          <w:lang w:eastAsia="zh-CN"/>
        </w:rPr>
        <w:t xml:space="preserve"> C. Whole genome HBV deletion profiles and the accumulation of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 xml:space="preserve"> deletion mutant during antiviral treatment. </w:t>
      </w:r>
      <w:r w:rsidRPr="007A19D2">
        <w:rPr>
          <w:rFonts w:ascii="Book Antiqua" w:hAnsi="Book Antiqua"/>
          <w:i/>
          <w:iCs/>
          <w:sz w:val="24"/>
          <w:szCs w:val="24"/>
          <w:lang w:eastAsia="zh-CN"/>
        </w:rPr>
        <w:t xml:space="preserve">BMC </w:t>
      </w:r>
      <w:proofErr w:type="spellStart"/>
      <w:r w:rsidRPr="007A19D2">
        <w:rPr>
          <w:rFonts w:ascii="Book Antiqua" w:hAnsi="Book Antiqua"/>
          <w:i/>
          <w:iCs/>
          <w:sz w:val="24"/>
          <w:szCs w:val="24"/>
          <w:lang w:eastAsia="zh-CN"/>
        </w:rPr>
        <w:t>Microbiol</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12</w:t>
      </w:r>
      <w:r w:rsidRPr="007A19D2">
        <w:rPr>
          <w:rFonts w:ascii="Book Antiqua" w:hAnsi="Book Antiqua"/>
          <w:sz w:val="24"/>
          <w:szCs w:val="24"/>
          <w:lang w:eastAsia="zh-CN"/>
        </w:rPr>
        <w:t>: 307 [PMID: 23272650 DOI: 10.1186/1471-2180-12-307]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61 </w:t>
      </w:r>
      <w:proofErr w:type="spellStart"/>
      <w:r w:rsidRPr="007A19D2">
        <w:rPr>
          <w:rFonts w:ascii="Book Antiqua" w:hAnsi="Book Antiqua"/>
          <w:b/>
          <w:bCs/>
          <w:sz w:val="24"/>
          <w:szCs w:val="24"/>
          <w:lang w:eastAsia="zh-CN"/>
        </w:rPr>
        <w:t>Zanetti</w:t>
      </w:r>
      <w:proofErr w:type="spellEnd"/>
      <w:r w:rsidRPr="007A19D2">
        <w:rPr>
          <w:rFonts w:ascii="Book Antiqua" w:hAnsi="Book Antiqua"/>
          <w:b/>
          <w:bCs/>
          <w:sz w:val="24"/>
          <w:szCs w:val="24"/>
          <w:lang w:eastAsia="zh-CN"/>
        </w:rPr>
        <w:t xml:space="preserve"> AR</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Tanzi</w:t>
      </w:r>
      <w:proofErr w:type="spellEnd"/>
      <w:r w:rsidRPr="007A19D2">
        <w:rPr>
          <w:rFonts w:ascii="Book Antiqua" w:hAnsi="Book Antiqua"/>
          <w:sz w:val="24"/>
          <w:szCs w:val="24"/>
          <w:lang w:eastAsia="zh-CN"/>
        </w:rPr>
        <w:t xml:space="preserve"> E, </w:t>
      </w:r>
      <w:proofErr w:type="spellStart"/>
      <w:r w:rsidRPr="007A19D2">
        <w:rPr>
          <w:rFonts w:ascii="Book Antiqua" w:hAnsi="Book Antiqua"/>
          <w:sz w:val="24"/>
          <w:szCs w:val="24"/>
          <w:lang w:eastAsia="zh-CN"/>
        </w:rPr>
        <w:t>Manzillo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Maio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Sbreglia</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Caporaso</w:t>
      </w:r>
      <w:proofErr w:type="spellEnd"/>
      <w:r w:rsidRPr="007A19D2">
        <w:rPr>
          <w:rFonts w:ascii="Book Antiqua" w:hAnsi="Book Antiqua"/>
          <w:sz w:val="24"/>
          <w:szCs w:val="24"/>
          <w:lang w:eastAsia="zh-CN"/>
        </w:rPr>
        <w:t xml:space="preserve"> N, Thomas H, Zuckerman AJ. </w:t>
      </w:r>
      <w:proofErr w:type="gramStart"/>
      <w:r w:rsidRPr="007A19D2">
        <w:rPr>
          <w:rFonts w:ascii="Book Antiqua" w:hAnsi="Book Antiqua"/>
          <w:sz w:val="24"/>
          <w:szCs w:val="24"/>
          <w:lang w:eastAsia="zh-CN"/>
        </w:rPr>
        <w:t>Hepatitis B variant in Europe.</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Lancet</w:t>
      </w:r>
      <w:r w:rsidRPr="007A19D2">
        <w:rPr>
          <w:rFonts w:ascii="Book Antiqua" w:hAnsi="Book Antiqua"/>
          <w:sz w:val="24"/>
          <w:szCs w:val="24"/>
          <w:lang w:eastAsia="zh-CN"/>
        </w:rPr>
        <w:t> 1988; </w:t>
      </w:r>
      <w:r w:rsidRPr="007A19D2">
        <w:rPr>
          <w:rFonts w:ascii="Book Antiqua" w:hAnsi="Book Antiqua"/>
          <w:b/>
          <w:bCs/>
          <w:sz w:val="24"/>
          <w:szCs w:val="24"/>
          <w:lang w:eastAsia="zh-CN"/>
        </w:rPr>
        <w:t>2</w:t>
      </w:r>
      <w:r w:rsidRPr="007A19D2">
        <w:rPr>
          <w:rFonts w:ascii="Book Antiqua" w:hAnsi="Book Antiqua"/>
          <w:sz w:val="24"/>
          <w:szCs w:val="24"/>
          <w:lang w:eastAsia="zh-CN"/>
        </w:rPr>
        <w:t>: 1132-1133 [PMID: 2460710 DOI: 10.1016/S0140-6736(88)90541-7]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62 </w:t>
      </w:r>
      <w:r w:rsidRPr="007A19D2">
        <w:rPr>
          <w:rFonts w:ascii="Book Antiqua" w:hAnsi="Book Antiqua"/>
          <w:b/>
          <w:bCs/>
          <w:sz w:val="24"/>
          <w:szCs w:val="24"/>
          <w:lang w:eastAsia="zh-CN"/>
        </w:rPr>
        <w:t>Carman WF</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Zanetti</w:t>
      </w:r>
      <w:proofErr w:type="spellEnd"/>
      <w:r w:rsidRPr="007A19D2">
        <w:rPr>
          <w:rFonts w:ascii="Book Antiqua" w:hAnsi="Book Antiqua"/>
          <w:sz w:val="24"/>
          <w:szCs w:val="24"/>
          <w:lang w:eastAsia="zh-CN"/>
        </w:rPr>
        <w:t xml:space="preserve"> AR, </w:t>
      </w:r>
      <w:proofErr w:type="spellStart"/>
      <w:r w:rsidRPr="007A19D2">
        <w:rPr>
          <w:rFonts w:ascii="Book Antiqua" w:hAnsi="Book Antiqua"/>
          <w:sz w:val="24"/>
          <w:szCs w:val="24"/>
          <w:lang w:eastAsia="zh-CN"/>
        </w:rPr>
        <w:t>Karayiannis</w:t>
      </w:r>
      <w:proofErr w:type="spellEnd"/>
      <w:r w:rsidRPr="007A19D2">
        <w:rPr>
          <w:rFonts w:ascii="Book Antiqua" w:hAnsi="Book Antiqua"/>
          <w:sz w:val="24"/>
          <w:szCs w:val="24"/>
          <w:lang w:eastAsia="zh-CN"/>
        </w:rPr>
        <w:t xml:space="preserve"> P, Waters J, </w:t>
      </w:r>
      <w:proofErr w:type="spellStart"/>
      <w:r w:rsidRPr="007A19D2">
        <w:rPr>
          <w:rFonts w:ascii="Book Antiqua" w:hAnsi="Book Antiqua"/>
          <w:sz w:val="24"/>
          <w:szCs w:val="24"/>
          <w:lang w:eastAsia="zh-CN"/>
        </w:rPr>
        <w:t>Manzillo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Tanzi</w:t>
      </w:r>
      <w:proofErr w:type="spellEnd"/>
      <w:r w:rsidRPr="007A19D2">
        <w:rPr>
          <w:rFonts w:ascii="Book Antiqua" w:hAnsi="Book Antiqua"/>
          <w:sz w:val="24"/>
          <w:szCs w:val="24"/>
          <w:lang w:eastAsia="zh-CN"/>
        </w:rPr>
        <w:t xml:space="preserve"> E, Zuckerman AJ, Thomas HC. Vaccine-induced escape mutant of hepatitis B virus. </w:t>
      </w:r>
      <w:r w:rsidRPr="007A19D2">
        <w:rPr>
          <w:rFonts w:ascii="Book Antiqua" w:hAnsi="Book Antiqua"/>
          <w:i/>
          <w:iCs/>
          <w:sz w:val="24"/>
          <w:szCs w:val="24"/>
          <w:lang w:eastAsia="zh-CN"/>
        </w:rPr>
        <w:t>Lancet</w:t>
      </w:r>
      <w:r w:rsidRPr="007A19D2">
        <w:rPr>
          <w:rFonts w:ascii="Book Antiqua" w:hAnsi="Book Antiqua"/>
          <w:sz w:val="24"/>
          <w:szCs w:val="24"/>
          <w:lang w:eastAsia="zh-CN"/>
        </w:rPr>
        <w:t> 1990; </w:t>
      </w:r>
      <w:r w:rsidRPr="007A19D2">
        <w:rPr>
          <w:rFonts w:ascii="Book Antiqua" w:hAnsi="Book Antiqua"/>
          <w:b/>
          <w:bCs/>
          <w:sz w:val="24"/>
          <w:szCs w:val="24"/>
          <w:lang w:eastAsia="zh-CN"/>
        </w:rPr>
        <w:t>336</w:t>
      </w:r>
      <w:r w:rsidRPr="007A19D2">
        <w:rPr>
          <w:rFonts w:ascii="Book Antiqua" w:hAnsi="Book Antiqua"/>
          <w:sz w:val="24"/>
          <w:szCs w:val="24"/>
          <w:lang w:eastAsia="zh-CN"/>
        </w:rPr>
        <w:t>: 325-329 [PMID: 1697396 DOI: 10.1016/0140-6736(90)91874-A]</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63 </w:t>
      </w:r>
      <w:r w:rsidRPr="007A19D2">
        <w:rPr>
          <w:rFonts w:ascii="Book Antiqua" w:hAnsi="Book Antiqua"/>
          <w:b/>
          <w:bCs/>
          <w:sz w:val="24"/>
          <w:szCs w:val="24"/>
          <w:lang w:eastAsia="zh-CN"/>
        </w:rPr>
        <w:t>Hsu HY</w:t>
      </w:r>
      <w:r w:rsidRPr="007A19D2">
        <w:rPr>
          <w:rFonts w:ascii="Book Antiqua" w:hAnsi="Book Antiqua"/>
          <w:sz w:val="24"/>
          <w:szCs w:val="24"/>
          <w:lang w:eastAsia="zh-CN"/>
        </w:rPr>
        <w:t xml:space="preserve">, Chang MH, </w:t>
      </w:r>
      <w:proofErr w:type="spellStart"/>
      <w:r w:rsidRPr="007A19D2">
        <w:rPr>
          <w:rFonts w:ascii="Book Antiqua" w:hAnsi="Book Antiqua"/>
          <w:sz w:val="24"/>
          <w:szCs w:val="24"/>
          <w:lang w:eastAsia="zh-CN"/>
        </w:rPr>
        <w:t>Liaw</w:t>
      </w:r>
      <w:proofErr w:type="spellEnd"/>
      <w:r w:rsidRPr="007A19D2">
        <w:rPr>
          <w:rFonts w:ascii="Book Antiqua" w:hAnsi="Book Antiqua"/>
          <w:sz w:val="24"/>
          <w:szCs w:val="24"/>
          <w:lang w:eastAsia="zh-CN"/>
        </w:rPr>
        <w:t xml:space="preserve"> SH, Ni YH, Chen HL.</w:t>
      </w:r>
      <w:proofErr w:type="gramEnd"/>
      <w:r w:rsidRPr="007A19D2">
        <w:rPr>
          <w:rFonts w:ascii="Book Antiqua" w:hAnsi="Book Antiqua"/>
          <w:sz w:val="24"/>
          <w:szCs w:val="24"/>
          <w:lang w:eastAsia="zh-CN"/>
        </w:rPr>
        <w:t xml:space="preserve"> Changes of hepatitis B surface antigen variants in carrier children before and after universal vaccination in Taiwan.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1999; </w:t>
      </w:r>
      <w:r w:rsidRPr="007A19D2">
        <w:rPr>
          <w:rFonts w:ascii="Book Antiqua" w:hAnsi="Book Antiqua"/>
          <w:b/>
          <w:bCs/>
          <w:sz w:val="24"/>
          <w:szCs w:val="24"/>
          <w:lang w:eastAsia="zh-CN"/>
        </w:rPr>
        <w:t>30</w:t>
      </w:r>
      <w:r w:rsidRPr="007A19D2">
        <w:rPr>
          <w:rFonts w:ascii="Book Antiqua" w:hAnsi="Book Antiqua"/>
          <w:sz w:val="24"/>
          <w:szCs w:val="24"/>
          <w:lang w:eastAsia="zh-CN"/>
        </w:rPr>
        <w:t>: 1312-1317 [PMID: 10534356 DOI: 10.1002/hep.510300511]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lastRenderedPageBreak/>
        <w:t>64 </w:t>
      </w:r>
      <w:r w:rsidRPr="007A19D2">
        <w:rPr>
          <w:rFonts w:ascii="Book Antiqua" w:hAnsi="Book Antiqua"/>
          <w:b/>
          <w:bCs/>
          <w:sz w:val="24"/>
          <w:szCs w:val="24"/>
          <w:lang w:eastAsia="zh-CN"/>
        </w:rPr>
        <w:t>François G</w:t>
      </w:r>
      <w:r w:rsidRPr="007A19D2">
        <w:rPr>
          <w:rFonts w:ascii="Book Antiqua" w:hAnsi="Book Antiqua"/>
          <w:sz w:val="24"/>
          <w:szCs w:val="24"/>
          <w:lang w:eastAsia="zh-CN"/>
        </w:rPr>
        <w:t xml:space="preserve">, Kew M, Van </w:t>
      </w:r>
      <w:proofErr w:type="spellStart"/>
      <w:r w:rsidRPr="007A19D2">
        <w:rPr>
          <w:rFonts w:ascii="Book Antiqua" w:hAnsi="Book Antiqua"/>
          <w:sz w:val="24"/>
          <w:szCs w:val="24"/>
          <w:lang w:eastAsia="zh-CN"/>
        </w:rPr>
        <w:t>Damme</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Mphahlele</w:t>
      </w:r>
      <w:proofErr w:type="spellEnd"/>
      <w:r w:rsidRPr="007A19D2">
        <w:rPr>
          <w:rFonts w:ascii="Book Antiqua" w:hAnsi="Book Antiqua"/>
          <w:sz w:val="24"/>
          <w:szCs w:val="24"/>
          <w:lang w:eastAsia="zh-CN"/>
        </w:rPr>
        <w:t xml:space="preserve"> MJ, </w:t>
      </w:r>
      <w:proofErr w:type="spellStart"/>
      <w:r w:rsidRPr="007A19D2">
        <w:rPr>
          <w:rFonts w:ascii="Book Antiqua" w:hAnsi="Book Antiqua"/>
          <w:sz w:val="24"/>
          <w:szCs w:val="24"/>
          <w:lang w:eastAsia="zh-CN"/>
        </w:rPr>
        <w:t>Meheus</w:t>
      </w:r>
      <w:proofErr w:type="spellEnd"/>
      <w:r w:rsidRPr="007A19D2">
        <w:rPr>
          <w:rFonts w:ascii="Book Antiqua" w:hAnsi="Book Antiqua"/>
          <w:sz w:val="24"/>
          <w:szCs w:val="24"/>
          <w:lang w:eastAsia="zh-CN"/>
        </w:rPr>
        <w:t xml:space="preserve"> A. Mutant hepatitis B viruses: a matter of academic interest only or a problem with far-reaching implications? </w:t>
      </w:r>
      <w:r w:rsidRPr="007A19D2">
        <w:rPr>
          <w:rFonts w:ascii="Book Antiqua" w:hAnsi="Book Antiqua"/>
          <w:i/>
          <w:iCs/>
          <w:sz w:val="24"/>
          <w:szCs w:val="24"/>
          <w:lang w:eastAsia="zh-CN"/>
        </w:rPr>
        <w:t>Vaccine</w:t>
      </w:r>
      <w:r w:rsidRPr="007A19D2">
        <w:rPr>
          <w:rFonts w:ascii="Book Antiqua" w:hAnsi="Book Antiqua"/>
          <w:sz w:val="24"/>
          <w:szCs w:val="24"/>
          <w:lang w:eastAsia="zh-CN"/>
        </w:rPr>
        <w:t> 2001; </w:t>
      </w:r>
      <w:r w:rsidRPr="007A19D2">
        <w:rPr>
          <w:rFonts w:ascii="Book Antiqua" w:hAnsi="Book Antiqua"/>
          <w:b/>
          <w:bCs/>
          <w:sz w:val="24"/>
          <w:szCs w:val="24"/>
          <w:lang w:eastAsia="zh-CN"/>
        </w:rPr>
        <w:t>19</w:t>
      </w:r>
      <w:r w:rsidRPr="007A19D2">
        <w:rPr>
          <w:rFonts w:ascii="Book Antiqua" w:hAnsi="Book Antiqua"/>
          <w:sz w:val="24"/>
          <w:szCs w:val="24"/>
          <w:lang w:eastAsia="zh-CN"/>
        </w:rPr>
        <w:t>: 3799-3815 [PMID: 11427251 DOI: 10.1016/S0264-]</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65 </w:t>
      </w:r>
      <w:r w:rsidRPr="007A19D2">
        <w:rPr>
          <w:rFonts w:ascii="Book Antiqua" w:hAnsi="Book Antiqua"/>
          <w:b/>
          <w:bCs/>
          <w:sz w:val="24"/>
          <w:szCs w:val="24"/>
          <w:lang w:eastAsia="zh-CN"/>
        </w:rPr>
        <w:t>Ireland JH</w:t>
      </w:r>
      <w:r w:rsidRPr="007A19D2">
        <w:rPr>
          <w:rFonts w:ascii="Book Antiqua" w:hAnsi="Book Antiqua"/>
          <w:sz w:val="24"/>
          <w:szCs w:val="24"/>
          <w:lang w:eastAsia="zh-CN"/>
        </w:rPr>
        <w:t xml:space="preserve">, O'Donnell B, </w:t>
      </w:r>
      <w:proofErr w:type="spellStart"/>
      <w:r w:rsidRPr="007A19D2">
        <w:rPr>
          <w:rFonts w:ascii="Book Antiqua" w:hAnsi="Book Antiqua"/>
          <w:sz w:val="24"/>
          <w:szCs w:val="24"/>
          <w:lang w:eastAsia="zh-CN"/>
        </w:rPr>
        <w:t>Basuni</w:t>
      </w:r>
      <w:proofErr w:type="spellEnd"/>
      <w:r w:rsidRPr="007A19D2">
        <w:rPr>
          <w:rFonts w:ascii="Book Antiqua" w:hAnsi="Book Antiqua"/>
          <w:sz w:val="24"/>
          <w:szCs w:val="24"/>
          <w:lang w:eastAsia="zh-CN"/>
        </w:rPr>
        <w:t xml:space="preserve"> AA, Kean JD, Wallace LA, Lau GK, Carman WF. Reactivity of 13 in vitro expressed hepatitis B surface antigen variants in 7 commercial diagnostic assays.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2000; </w:t>
      </w:r>
      <w:r w:rsidRPr="007A19D2">
        <w:rPr>
          <w:rFonts w:ascii="Book Antiqua" w:hAnsi="Book Antiqua"/>
          <w:b/>
          <w:bCs/>
          <w:sz w:val="24"/>
          <w:szCs w:val="24"/>
          <w:lang w:eastAsia="zh-CN"/>
        </w:rPr>
        <w:t>31</w:t>
      </w:r>
      <w:r w:rsidRPr="007A19D2">
        <w:rPr>
          <w:rFonts w:ascii="Book Antiqua" w:hAnsi="Book Antiqua"/>
          <w:sz w:val="24"/>
          <w:szCs w:val="24"/>
          <w:lang w:eastAsia="zh-CN"/>
        </w:rPr>
        <w:t>: 1176-1182 [PMID: 10796895 DOI: 10.1053/he.2000.6407]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66 </w:t>
      </w:r>
      <w:r w:rsidRPr="007A19D2">
        <w:rPr>
          <w:rFonts w:ascii="Book Antiqua" w:hAnsi="Book Antiqua"/>
          <w:b/>
          <w:bCs/>
          <w:sz w:val="24"/>
          <w:szCs w:val="24"/>
          <w:lang w:eastAsia="zh-CN"/>
        </w:rPr>
        <w:t>Lee KM</w:t>
      </w:r>
      <w:r w:rsidRPr="007A19D2">
        <w:rPr>
          <w:rFonts w:ascii="Book Antiqua" w:hAnsi="Book Antiqua"/>
          <w:sz w:val="24"/>
          <w:szCs w:val="24"/>
          <w:lang w:eastAsia="zh-CN"/>
        </w:rPr>
        <w:t xml:space="preserve">, Kim YS, </w:t>
      </w:r>
      <w:proofErr w:type="spellStart"/>
      <w:r w:rsidRPr="007A19D2">
        <w:rPr>
          <w:rFonts w:ascii="Book Antiqua" w:hAnsi="Book Antiqua"/>
          <w:sz w:val="24"/>
          <w:szCs w:val="24"/>
          <w:lang w:eastAsia="zh-CN"/>
        </w:rPr>
        <w:t>Ko</w:t>
      </w:r>
      <w:proofErr w:type="spellEnd"/>
      <w:r w:rsidRPr="007A19D2">
        <w:rPr>
          <w:rFonts w:ascii="Book Antiqua" w:hAnsi="Book Antiqua"/>
          <w:sz w:val="24"/>
          <w:szCs w:val="24"/>
          <w:lang w:eastAsia="zh-CN"/>
        </w:rPr>
        <w:t xml:space="preserve"> YY, </w:t>
      </w:r>
      <w:proofErr w:type="spellStart"/>
      <w:r w:rsidRPr="007A19D2">
        <w:rPr>
          <w:rFonts w:ascii="Book Antiqua" w:hAnsi="Book Antiqua"/>
          <w:sz w:val="24"/>
          <w:szCs w:val="24"/>
          <w:lang w:eastAsia="zh-CN"/>
        </w:rPr>
        <w:t>Yoo</w:t>
      </w:r>
      <w:proofErr w:type="spellEnd"/>
      <w:r w:rsidRPr="007A19D2">
        <w:rPr>
          <w:rFonts w:ascii="Book Antiqua" w:hAnsi="Book Antiqua"/>
          <w:sz w:val="24"/>
          <w:szCs w:val="24"/>
          <w:lang w:eastAsia="zh-CN"/>
        </w:rPr>
        <w:t xml:space="preserve"> BM, Lee KJ, Kim JH, </w:t>
      </w:r>
      <w:proofErr w:type="spellStart"/>
      <w:r w:rsidRPr="007A19D2">
        <w:rPr>
          <w:rFonts w:ascii="Book Antiqua" w:hAnsi="Book Antiqua"/>
          <w:sz w:val="24"/>
          <w:szCs w:val="24"/>
          <w:lang w:eastAsia="zh-CN"/>
        </w:rPr>
        <w:t>Hahm</w:t>
      </w:r>
      <w:proofErr w:type="spellEnd"/>
      <w:r w:rsidRPr="007A19D2">
        <w:rPr>
          <w:rFonts w:ascii="Book Antiqua" w:hAnsi="Book Antiqua"/>
          <w:sz w:val="24"/>
          <w:szCs w:val="24"/>
          <w:lang w:eastAsia="zh-CN"/>
        </w:rPr>
        <w:t xml:space="preserve"> KB, Cho SW. Emergence of vaccine-induced escape mutant of hepatitis B virus with multiple surface gene mutations in a Korean child. </w:t>
      </w:r>
      <w:r w:rsidRPr="007A19D2">
        <w:rPr>
          <w:rFonts w:ascii="Book Antiqua" w:hAnsi="Book Antiqua"/>
          <w:i/>
          <w:iCs/>
          <w:sz w:val="24"/>
          <w:szCs w:val="24"/>
          <w:lang w:eastAsia="zh-CN"/>
        </w:rPr>
        <w:t xml:space="preserve">J Korean Med </w:t>
      </w:r>
      <w:proofErr w:type="spellStart"/>
      <w:r w:rsidRPr="007A19D2">
        <w:rPr>
          <w:rFonts w:ascii="Book Antiqua" w:hAnsi="Book Antiqua"/>
          <w:i/>
          <w:iCs/>
          <w:sz w:val="24"/>
          <w:szCs w:val="24"/>
          <w:lang w:eastAsia="zh-CN"/>
        </w:rPr>
        <w:t>Sci</w:t>
      </w:r>
      <w:proofErr w:type="spellEnd"/>
      <w:r w:rsidRPr="007A19D2">
        <w:rPr>
          <w:rFonts w:ascii="Book Antiqua" w:hAnsi="Book Antiqua"/>
          <w:sz w:val="24"/>
          <w:szCs w:val="24"/>
          <w:lang w:eastAsia="zh-CN"/>
        </w:rPr>
        <w:t> 2001; </w:t>
      </w:r>
      <w:r w:rsidRPr="007A19D2">
        <w:rPr>
          <w:rFonts w:ascii="Book Antiqua" w:hAnsi="Book Antiqua"/>
          <w:b/>
          <w:bCs/>
          <w:sz w:val="24"/>
          <w:szCs w:val="24"/>
          <w:lang w:eastAsia="zh-CN"/>
        </w:rPr>
        <w:t>16</w:t>
      </w:r>
      <w:r w:rsidRPr="007A19D2">
        <w:rPr>
          <w:rFonts w:ascii="Book Antiqua" w:hAnsi="Book Antiqua"/>
          <w:sz w:val="24"/>
          <w:szCs w:val="24"/>
          <w:lang w:eastAsia="zh-CN"/>
        </w:rPr>
        <w:t>: 359-362 [PMID: 11410701]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67 </w:t>
      </w:r>
      <w:proofErr w:type="spellStart"/>
      <w:r w:rsidRPr="007A19D2">
        <w:rPr>
          <w:rFonts w:ascii="Book Antiqua" w:hAnsi="Book Antiqua"/>
          <w:b/>
          <w:bCs/>
          <w:sz w:val="24"/>
          <w:szCs w:val="24"/>
          <w:lang w:eastAsia="zh-CN"/>
        </w:rPr>
        <w:t>Moerman</w:t>
      </w:r>
      <w:proofErr w:type="spellEnd"/>
      <w:r w:rsidRPr="007A19D2">
        <w:rPr>
          <w:rFonts w:ascii="Book Antiqua" w:hAnsi="Book Antiqua"/>
          <w:b/>
          <w:bCs/>
          <w:sz w:val="24"/>
          <w:szCs w:val="24"/>
          <w:lang w:eastAsia="zh-CN"/>
        </w:rPr>
        <w:t xml:space="preserve"> B</w:t>
      </w:r>
      <w:r w:rsidRPr="007A19D2">
        <w:rPr>
          <w:rFonts w:ascii="Book Antiqua" w:hAnsi="Book Antiqua"/>
          <w:sz w:val="24"/>
          <w:szCs w:val="24"/>
          <w:lang w:eastAsia="zh-CN"/>
        </w:rPr>
        <w:t xml:space="preserve">, Moons V, </w:t>
      </w:r>
      <w:proofErr w:type="spellStart"/>
      <w:r w:rsidRPr="007A19D2">
        <w:rPr>
          <w:rFonts w:ascii="Book Antiqua" w:hAnsi="Book Antiqua"/>
          <w:sz w:val="24"/>
          <w:szCs w:val="24"/>
          <w:lang w:eastAsia="zh-CN"/>
        </w:rPr>
        <w:t>Sommer</w:t>
      </w:r>
      <w:proofErr w:type="spellEnd"/>
      <w:r w:rsidRPr="007A19D2">
        <w:rPr>
          <w:rFonts w:ascii="Book Antiqua" w:hAnsi="Book Antiqua"/>
          <w:sz w:val="24"/>
          <w:szCs w:val="24"/>
          <w:lang w:eastAsia="zh-CN"/>
        </w:rPr>
        <w:t xml:space="preserve"> H, Schmitt Y, </w:t>
      </w:r>
      <w:proofErr w:type="spellStart"/>
      <w:r w:rsidRPr="007A19D2">
        <w:rPr>
          <w:rFonts w:ascii="Book Antiqua" w:hAnsi="Book Antiqua"/>
          <w:sz w:val="24"/>
          <w:szCs w:val="24"/>
          <w:lang w:eastAsia="zh-CN"/>
        </w:rPr>
        <w:t>Stetter</w:t>
      </w:r>
      <w:proofErr w:type="spellEnd"/>
      <w:r w:rsidRPr="007A19D2">
        <w:rPr>
          <w:rFonts w:ascii="Book Antiqua" w:hAnsi="Book Antiqua"/>
          <w:sz w:val="24"/>
          <w:szCs w:val="24"/>
          <w:lang w:eastAsia="zh-CN"/>
        </w:rPr>
        <w:t xml:space="preserve"> M. Evaluation of sensitivity for wild type and mutant forms of hepatitis B surface antigen by four commercial </w:t>
      </w:r>
      <w:proofErr w:type="spellStart"/>
      <w:r w:rsidRPr="007A19D2">
        <w:rPr>
          <w:rFonts w:ascii="Book Antiqua" w:hAnsi="Book Antiqua"/>
          <w:sz w:val="24"/>
          <w:szCs w:val="24"/>
          <w:lang w:eastAsia="zh-CN"/>
        </w:rPr>
        <w:t>HBsAg</w:t>
      </w:r>
      <w:proofErr w:type="spellEnd"/>
      <w:r w:rsidRPr="007A19D2">
        <w:rPr>
          <w:rFonts w:ascii="Book Antiqua" w:hAnsi="Book Antiqua"/>
          <w:sz w:val="24"/>
          <w:szCs w:val="24"/>
          <w:lang w:eastAsia="zh-CN"/>
        </w:rPr>
        <w:t xml:space="preserve"> assays.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Lab</w:t>
      </w:r>
      <w:r w:rsidRPr="007A19D2">
        <w:rPr>
          <w:rFonts w:ascii="Book Antiqua" w:hAnsi="Book Antiqua"/>
          <w:sz w:val="24"/>
          <w:szCs w:val="24"/>
          <w:lang w:eastAsia="zh-CN"/>
        </w:rPr>
        <w:t> 2004; </w:t>
      </w:r>
      <w:r w:rsidRPr="007A19D2">
        <w:rPr>
          <w:rFonts w:ascii="Book Antiqua" w:hAnsi="Book Antiqua"/>
          <w:b/>
          <w:bCs/>
          <w:sz w:val="24"/>
          <w:szCs w:val="24"/>
          <w:lang w:eastAsia="zh-CN"/>
        </w:rPr>
        <w:t>50</w:t>
      </w:r>
      <w:r w:rsidRPr="007A19D2">
        <w:rPr>
          <w:rFonts w:ascii="Book Antiqua" w:hAnsi="Book Antiqua"/>
          <w:sz w:val="24"/>
          <w:szCs w:val="24"/>
          <w:lang w:eastAsia="zh-CN"/>
        </w:rPr>
        <w:t>: 159-162 [PMID: 15074469]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68 </w:t>
      </w:r>
      <w:proofErr w:type="spellStart"/>
      <w:r w:rsidRPr="007A19D2">
        <w:rPr>
          <w:rFonts w:ascii="Book Antiqua" w:hAnsi="Book Antiqua"/>
          <w:b/>
          <w:bCs/>
          <w:sz w:val="24"/>
          <w:szCs w:val="24"/>
          <w:lang w:eastAsia="zh-CN"/>
        </w:rPr>
        <w:t>Seddigh-Tonekaboni</w:t>
      </w:r>
      <w:proofErr w:type="spellEnd"/>
      <w:r w:rsidRPr="007A19D2">
        <w:rPr>
          <w:rFonts w:ascii="Book Antiqua" w:hAnsi="Book Antiqua"/>
          <w:b/>
          <w:bCs/>
          <w:sz w:val="24"/>
          <w:szCs w:val="24"/>
          <w:lang w:eastAsia="zh-CN"/>
        </w:rPr>
        <w:t xml:space="preserve"> S</w:t>
      </w:r>
      <w:r w:rsidRPr="007A19D2">
        <w:rPr>
          <w:rFonts w:ascii="Book Antiqua" w:hAnsi="Book Antiqua"/>
          <w:sz w:val="24"/>
          <w:szCs w:val="24"/>
          <w:lang w:eastAsia="zh-CN"/>
        </w:rPr>
        <w:t xml:space="preserve">, Lim WL, Young B, </w:t>
      </w:r>
      <w:proofErr w:type="spellStart"/>
      <w:r w:rsidRPr="007A19D2">
        <w:rPr>
          <w:rFonts w:ascii="Book Antiqua" w:hAnsi="Book Antiqua"/>
          <w:sz w:val="24"/>
          <w:szCs w:val="24"/>
          <w:lang w:eastAsia="zh-CN"/>
        </w:rPr>
        <w:t>Hou</w:t>
      </w:r>
      <w:proofErr w:type="spellEnd"/>
      <w:r w:rsidRPr="007A19D2">
        <w:rPr>
          <w:rFonts w:ascii="Book Antiqua" w:hAnsi="Book Antiqua"/>
          <w:sz w:val="24"/>
          <w:szCs w:val="24"/>
          <w:lang w:eastAsia="zh-CN"/>
        </w:rPr>
        <w:t xml:space="preserve"> JL, Waters J, </w:t>
      </w:r>
      <w:proofErr w:type="spellStart"/>
      <w:r w:rsidRPr="007A19D2">
        <w:rPr>
          <w:rFonts w:ascii="Book Antiqua" w:hAnsi="Book Antiqua"/>
          <w:sz w:val="24"/>
          <w:szCs w:val="24"/>
          <w:lang w:eastAsia="zh-CN"/>
        </w:rPr>
        <w:t>Luo</w:t>
      </w:r>
      <w:proofErr w:type="spellEnd"/>
      <w:r w:rsidRPr="007A19D2">
        <w:rPr>
          <w:rFonts w:ascii="Book Antiqua" w:hAnsi="Book Antiqua"/>
          <w:sz w:val="24"/>
          <w:szCs w:val="24"/>
          <w:lang w:eastAsia="zh-CN"/>
        </w:rPr>
        <w:t xml:space="preserve"> KX, Thomas HC, </w:t>
      </w:r>
      <w:proofErr w:type="spellStart"/>
      <w:r w:rsidRPr="007A19D2">
        <w:rPr>
          <w:rFonts w:ascii="Book Antiqua" w:hAnsi="Book Antiqua"/>
          <w:sz w:val="24"/>
          <w:szCs w:val="24"/>
          <w:lang w:eastAsia="zh-CN"/>
        </w:rPr>
        <w:t>Karayiannis</w:t>
      </w:r>
      <w:proofErr w:type="spellEnd"/>
      <w:r w:rsidRPr="007A19D2">
        <w:rPr>
          <w:rFonts w:ascii="Book Antiqua" w:hAnsi="Book Antiqua"/>
          <w:sz w:val="24"/>
          <w:szCs w:val="24"/>
          <w:lang w:eastAsia="zh-CN"/>
        </w:rPr>
        <w:t xml:space="preserve"> P. Hepatitis B surface antigen variants in </w:t>
      </w:r>
      <w:proofErr w:type="spellStart"/>
      <w:r w:rsidRPr="007A19D2">
        <w:rPr>
          <w:rFonts w:ascii="Book Antiqua" w:hAnsi="Book Antiqua"/>
          <w:sz w:val="24"/>
          <w:szCs w:val="24"/>
          <w:lang w:eastAsia="zh-CN"/>
        </w:rPr>
        <w:t>vaccinees</w:t>
      </w:r>
      <w:proofErr w:type="spellEnd"/>
      <w:r w:rsidRPr="007A19D2">
        <w:rPr>
          <w:rFonts w:ascii="Book Antiqua" w:hAnsi="Book Antiqua"/>
          <w:sz w:val="24"/>
          <w:szCs w:val="24"/>
          <w:lang w:eastAsia="zh-CN"/>
        </w:rPr>
        <w:t>, blood donors and an interferon-treated patient. </w:t>
      </w:r>
      <w:r w:rsidRPr="007A19D2">
        <w:rPr>
          <w:rFonts w:ascii="Book Antiqua" w:hAnsi="Book Antiqua"/>
          <w:i/>
          <w:iCs/>
          <w:sz w:val="24"/>
          <w:szCs w:val="24"/>
          <w:lang w:eastAsia="zh-CN"/>
        </w:rPr>
        <w:t xml:space="preserve">J Viral </w:t>
      </w:r>
      <w:proofErr w:type="spellStart"/>
      <w:r w:rsidRPr="007A19D2">
        <w:rPr>
          <w:rFonts w:ascii="Book Antiqua" w:hAnsi="Book Antiqua"/>
          <w:i/>
          <w:iCs/>
          <w:sz w:val="24"/>
          <w:szCs w:val="24"/>
          <w:lang w:eastAsia="zh-CN"/>
        </w:rPr>
        <w:t>Hepat</w:t>
      </w:r>
      <w:proofErr w:type="spellEnd"/>
      <w:r w:rsidRPr="007A19D2">
        <w:rPr>
          <w:rFonts w:ascii="Book Antiqua" w:hAnsi="Book Antiqua"/>
          <w:sz w:val="24"/>
          <w:szCs w:val="24"/>
          <w:lang w:eastAsia="zh-CN"/>
        </w:rPr>
        <w:t> 2001; </w:t>
      </w:r>
      <w:r w:rsidRPr="007A19D2">
        <w:rPr>
          <w:rFonts w:ascii="Book Antiqua" w:hAnsi="Book Antiqua"/>
          <w:b/>
          <w:bCs/>
          <w:sz w:val="24"/>
          <w:szCs w:val="24"/>
          <w:lang w:eastAsia="zh-CN"/>
        </w:rPr>
        <w:t>8</w:t>
      </w:r>
      <w:r w:rsidRPr="007A19D2">
        <w:rPr>
          <w:rFonts w:ascii="Book Antiqua" w:hAnsi="Book Antiqua"/>
          <w:sz w:val="24"/>
          <w:szCs w:val="24"/>
          <w:lang w:eastAsia="zh-CN"/>
        </w:rPr>
        <w:t>: 154-158 [PMID: 11264736 DOI: 10.1046/j.1365-2893.2001.00275.x]</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69 </w:t>
      </w:r>
      <w:r w:rsidRPr="007A19D2">
        <w:rPr>
          <w:rFonts w:ascii="Book Antiqua" w:hAnsi="Book Antiqua"/>
          <w:b/>
          <w:bCs/>
          <w:sz w:val="24"/>
          <w:szCs w:val="24"/>
          <w:lang w:eastAsia="zh-CN"/>
        </w:rPr>
        <w:t>Zuckerman AJ</w:t>
      </w:r>
      <w:r w:rsidRPr="007A19D2">
        <w:rPr>
          <w:rFonts w:ascii="Book Antiqua" w:hAnsi="Book Antiqua"/>
          <w:sz w:val="24"/>
          <w:szCs w:val="24"/>
          <w:lang w:eastAsia="zh-CN"/>
        </w:rPr>
        <w:t>, Zuckerman JN.</w:t>
      </w:r>
      <w:proofErr w:type="gramEnd"/>
      <w:r w:rsidRPr="007A19D2">
        <w:rPr>
          <w:rFonts w:ascii="Book Antiqua" w:hAnsi="Book Antiqua"/>
          <w:sz w:val="24"/>
          <w:szCs w:val="24"/>
          <w:lang w:eastAsia="zh-CN"/>
        </w:rPr>
        <w:t xml:space="preserve"> </w:t>
      </w:r>
      <w:proofErr w:type="gramStart"/>
      <w:r w:rsidRPr="007A19D2">
        <w:rPr>
          <w:rFonts w:ascii="Book Antiqua" w:hAnsi="Book Antiqua"/>
          <w:sz w:val="24"/>
          <w:szCs w:val="24"/>
          <w:lang w:eastAsia="zh-CN"/>
        </w:rPr>
        <w:t>Molecular epidemiology of hepatitis B virus mutants.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1999; </w:t>
      </w:r>
      <w:r w:rsidRPr="007A19D2">
        <w:rPr>
          <w:rFonts w:ascii="Book Antiqua" w:hAnsi="Book Antiqua"/>
          <w:b/>
          <w:bCs/>
          <w:sz w:val="24"/>
          <w:szCs w:val="24"/>
          <w:lang w:eastAsia="zh-CN"/>
        </w:rPr>
        <w:t>58</w:t>
      </w:r>
      <w:r w:rsidRPr="007A19D2">
        <w:rPr>
          <w:rFonts w:ascii="Book Antiqua" w:hAnsi="Book Antiqua"/>
          <w:sz w:val="24"/>
          <w:szCs w:val="24"/>
          <w:lang w:eastAsia="zh-CN"/>
        </w:rPr>
        <w:t>: 193-195 [PMID: 10447411]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70 </w:t>
      </w:r>
      <w:proofErr w:type="spellStart"/>
      <w:r w:rsidRPr="007A19D2">
        <w:rPr>
          <w:rFonts w:ascii="Book Antiqua" w:hAnsi="Book Antiqua"/>
          <w:b/>
          <w:bCs/>
          <w:sz w:val="24"/>
          <w:szCs w:val="24"/>
          <w:lang w:eastAsia="zh-CN"/>
        </w:rPr>
        <w:t>Oon</w:t>
      </w:r>
      <w:proofErr w:type="spellEnd"/>
      <w:r w:rsidRPr="007A19D2">
        <w:rPr>
          <w:rFonts w:ascii="Book Antiqua" w:hAnsi="Book Antiqua"/>
          <w:b/>
          <w:bCs/>
          <w:sz w:val="24"/>
          <w:szCs w:val="24"/>
          <w:lang w:eastAsia="zh-CN"/>
        </w:rPr>
        <w:t xml:space="preserve"> CJ</w:t>
      </w:r>
      <w:r w:rsidRPr="007A19D2">
        <w:rPr>
          <w:rFonts w:ascii="Book Antiqua" w:hAnsi="Book Antiqua"/>
          <w:sz w:val="24"/>
          <w:szCs w:val="24"/>
          <w:lang w:eastAsia="zh-CN"/>
        </w:rPr>
        <w:t xml:space="preserve">, Chen WN, Goo KS, </w:t>
      </w:r>
      <w:proofErr w:type="spellStart"/>
      <w:r w:rsidRPr="007A19D2">
        <w:rPr>
          <w:rFonts w:ascii="Book Antiqua" w:hAnsi="Book Antiqua"/>
          <w:sz w:val="24"/>
          <w:szCs w:val="24"/>
          <w:lang w:eastAsia="zh-CN"/>
        </w:rPr>
        <w:t>Goh</w:t>
      </w:r>
      <w:proofErr w:type="spellEnd"/>
      <w:r w:rsidRPr="007A19D2">
        <w:rPr>
          <w:rFonts w:ascii="Book Antiqua" w:hAnsi="Book Antiqua"/>
          <w:sz w:val="24"/>
          <w:szCs w:val="24"/>
          <w:lang w:eastAsia="zh-CN"/>
        </w:rPr>
        <w:t xml:space="preserve"> KT. Intra-familial evidence of horizontal transmission of hepatitis B virus surface antigen mutant G145R. </w:t>
      </w:r>
      <w:r w:rsidRPr="007A19D2">
        <w:rPr>
          <w:rFonts w:ascii="Book Antiqua" w:hAnsi="Book Antiqua"/>
          <w:i/>
          <w:iCs/>
          <w:sz w:val="24"/>
          <w:szCs w:val="24"/>
          <w:lang w:eastAsia="zh-CN"/>
        </w:rPr>
        <w:t>J Infect</w:t>
      </w:r>
      <w:r w:rsidRPr="007A19D2">
        <w:rPr>
          <w:rFonts w:ascii="Book Antiqua" w:hAnsi="Book Antiqua"/>
          <w:sz w:val="24"/>
          <w:szCs w:val="24"/>
          <w:lang w:eastAsia="zh-CN"/>
        </w:rPr>
        <w:t> 2000; </w:t>
      </w:r>
      <w:r w:rsidRPr="007A19D2">
        <w:rPr>
          <w:rFonts w:ascii="Book Antiqua" w:hAnsi="Book Antiqua"/>
          <w:b/>
          <w:bCs/>
          <w:sz w:val="24"/>
          <w:szCs w:val="24"/>
          <w:lang w:eastAsia="zh-CN"/>
        </w:rPr>
        <w:t>41</w:t>
      </w:r>
      <w:r w:rsidRPr="007A19D2">
        <w:rPr>
          <w:rFonts w:ascii="Book Antiqua" w:hAnsi="Book Antiqua"/>
          <w:sz w:val="24"/>
          <w:szCs w:val="24"/>
          <w:lang w:eastAsia="zh-CN"/>
        </w:rPr>
        <w:t>: 260-264 [PMID: 11120616 DOI: 10.1053/jinf.2000.0751]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71 </w:t>
      </w:r>
      <w:proofErr w:type="spellStart"/>
      <w:r w:rsidRPr="007A19D2">
        <w:rPr>
          <w:rFonts w:ascii="Book Antiqua" w:hAnsi="Book Antiqua"/>
          <w:b/>
          <w:bCs/>
          <w:sz w:val="24"/>
          <w:szCs w:val="24"/>
          <w:lang w:eastAsia="zh-CN"/>
        </w:rPr>
        <w:t>Chakravarty</w:t>
      </w:r>
      <w:proofErr w:type="spellEnd"/>
      <w:r w:rsidRPr="007A19D2">
        <w:rPr>
          <w:rFonts w:ascii="Book Antiqua" w:hAnsi="Book Antiqua"/>
          <w:b/>
          <w:bCs/>
          <w:sz w:val="24"/>
          <w:szCs w:val="24"/>
          <w:lang w:eastAsia="zh-CN"/>
        </w:rPr>
        <w:t xml:space="preserve"> R</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Neogi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Roychowdhury</w:t>
      </w:r>
      <w:proofErr w:type="spellEnd"/>
      <w:r w:rsidRPr="007A19D2">
        <w:rPr>
          <w:rFonts w:ascii="Book Antiqua" w:hAnsi="Book Antiqua"/>
          <w:sz w:val="24"/>
          <w:szCs w:val="24"/>
          <w:lang w:eastAsia="zh-CN"/>
        </w:rPr>
        <w:t xml:space="preserve"> S, Panda CK. Presence of hepatitis B surface antigen mutant G145R DNA in the peripheral blood leukocytes of the family members of an asymptomatic carrier and evidence of its horizontal transmission. </w:t>
      </w:r>
      <w:r w:rsidRPr="007A19D2">
        <w:rPr>
          <w:rFonts w:ascii="Book Antiqua" w:hAnsi="Book Antiqua"/>
          <w:i/>
          <w:iCs/>
          <w:sz w:val="24"/>
          <w:szCs w:val="24"/>
          <w:lang w:eastAsia="zh-CN"/>
        </w:rPr>
        <w:t>Virus Res</w:t>
      </w:r>
      <w:r w:rsidRPr="007A19D2">
        <w:rPr>
          <w:rFonts w:ascii="Book Antiqua" w:hAnsi="Book Antiqua"/>
          <w:sz w:val="24"/>
          <w:szCs w:val="24"/>
          <w:lang w:eastAsia="zh-CN"/>
        </w:rPr>
        <w:t> 2002; </w:t>
      </w:r>
      <w:r w:rsidRPr="007A19D2">
        <w:rPr>
          <w:rFonts w:ascii="Book Antiqua" w:hAnsi="Book Antiqua"/>
          <w:b/>
          <w:bCs/>
          <w:sz w:val="24"/>
          <w:szCs w:val="24"/>
          <w:lang w:eastAsia="zh-CN"/>
        </w:rPr>
        <w:t>90</w:t>
      </w:r>
      <w:r w:rsidRPr="007A19D2">
        <w:rPr>
          <w:rFonts w:ascii="Book Antiqua" w:hAnsi="Book Antiqua"/>
          <w:sz w:val="24"/>
          <w:szCs w:val="24"/>
          <w:lang w:eastAsia="zh-CN"/>
        </w:rPr>
        <w:t>: 133-141 [PMID: 12457969 DOI: 10.1016/S0168-1702(02)00147-8]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72 </w:t>
      </w:r>
      <w:r w:rsidRPr="007A19D2">
        <w:rPr>
          <w:rFonts w:ascii="Book Antiqua" w:hAnsi="Book Antiqua"/>
          <w:b/>
          <w:bCs/>
          <w:sz w:val="24"/>
          <w:szCs w:val="24"/>
          <w:lang w:eastAsia="zh-CN"/>
        </w:rPr>
        <w:t>He C</w:t>
      </w:r>
      <w:r w:rsidRPr="007A19D2">
        <w:rPr>
          <w:rFonts w:ascii="Book Antiqua" w:hAnsi="Book Antiqua"/>
          <w:sz w:val="24"/>
          <w:szCs w:val="24"/>
          <w:lang w:eastAsia="zh-CN"/>
        </w:rPr>
        <w:t xml:space="preserve">, Nomura F, </w:t>
      </w:r>
      <w:proofErr w:type="spellStart"/>
      <w:r w:rsidRPr="007A19D2">
        <w:rPr>
          <w:rFonts w:ascii="Book Antiqua" w:hAnsi="Book Antiqua"/>
          <w:sz w:val="24"/>
          <w:szCs w:val="24"/>
          <w:lang w:eastAsia="zh-CN"/>
        </w:rPr>
        <w:t>Itoga</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Isobe</w:t>
      </w:r>
      <w:proofErr w:type="spellEnd"/>
      <w:r w:rsidRPr="007A19D2">
        <w:rPr>
          <w:rFonts w:ascii="Book Antiqua" w:hAnsi="Book Antiqua"/>
          <w:sz w:val="24"/>
          <w:szCs w:val="24"/>
          <w:lang w:eastAsia="zh-CN"/>
        </w:rPr>
        <w:t xml:space="preserve"> K, </w:t>
      </w:r>
      <w:proofErr w:type="spellStart"/>
      <w:r w:rsidRPr="007A19D2">
        <w:rPr>
          <w:rFonts w:ascii="Book Antiqua" w:hAnsi="Book Antiqua"/>
          <w:sz w:val="24"/>
          <w:szCs w:val="24"/>
          <w:lang w:eastAsia="zh-CN"/>
        </w:rPr>
        <w:t>Nakai</w:t>
      </w:r>
      <w:proofErr w:type="spellEnd"/>
      <w:r w:rsidRPr="007A19D2">
        <w:rPr>
          <w:rFonts w:ascii="Book Antiqua" w:hAnsi="Book Antiqua"/>
          <w:sz w:val="24"/>
          <w:szCs w:val="24"/>
          <w:lang w:eastAsia="zh-CN"/>
        </w:rPr>
        <w:t xml:space="preserve"> T. Prevalence of vaccine-induced escape mutants of hepatitis B virus in the adult population in China: a prospective study in 176 restaurant employees.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Gastroenterol</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Hepatol</w:t>
      </w:r>
      <w:proofErr w:type="spellEnd"/>
      <w:r w:rsidRPr="007A19D2">
        <w:rPr>
          <w:rFonts w:ascii="Book Antiqua" w:hAnsi="Book Antiqua"/>
          <w:sz w:val="24"/>
          <w:szCs w:val="24"/>
          <w:lang w:eastAsia="zh-CN"/>
        </w:rPr>
        <w:t> 2001; </w:t>
      </w:r>
      <w:r w:rsidRPr="007A19D2">
        <w:rPr>
          <w:rFonts w:ascii="Book Antiqua" w:hAnsi="Book Antiqua"/>
          <w:b/>
          <w:bCs/>
          <w:sz w:val="24"/>
          <w:szCs w:val="24"/>
          <w:lang w:eastAsia="zh-CN"/>
        </w:rPr>
        <w:t>16</w:t>
      </w:r>
      <w:r w:rsidRPr="007A19D2">
        <w:rPr>
          <w:rFonts w:ascii="Book Antiqua" w:hAnsi="Book Antiqua"/>
          <w:sz w:val="24"/>
          <w:szCs w:val="24"/>
          <w:lang w:eastAsia="zh-CN"/>
        </w:rPr>
        <w:t>: 1373-1377 [PMID: 11851835 DOI: 10.1046/j.1440-1746.2001.02654.x]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73 </w:t>
      </w:r>
      <w:proofErr w:type="spellStart"/>
      <w:r w:rsidRPr="007A19D2">
        <w:rPr>
          <w:rFonts w:ascii="Book Antiqua" w:hAnsi="Book Antiqua"/>
          <w:b/>
          <w:bCs/>
          <w:sz w:val="24"/>
          <w:szCs w:val="24"/>
          <w:lang w:eastAsia="zh-CN"/>
        </w:rPr>
        <w:t>Ngui</w:t>
      </w:r>
      <w:proofErr w:type="spellEnd"/>
      <w:r w:rsidRPr="007A19D2">
        <w:rPr>
          <w:rFonts w:ascii="Book Antiqua" w:hAnsi="Book Antiqua"/>
          <w:b/>
          <w:bCs/>
          <w:sz w:val="24"/>
          <w:szCs w:val="24"/>
          <w:lang w:eastAsia="zh-CN"/>
        </w:rPr>
        <w:t xml:space="preserve"> SL</w:t>
      </w:r>
      <w:r w:rsidRPr="007A19D2">
        <w:rPr>
          <w:rFonts w:ascii="Book Antiqua" w:hAnsi="Book Antiqua"/>
          <w:sz w:val="24"/>
          <w:szCs w:val="24"/>
          <w:lang w:eastAsia="zh-CN"/>
        </w:rPr>
        <w:t xml:space="preserve">, O'Connell S, Eglin RP, </w:t>
      </w:r>
      <w:proofErr w:type="spellStart"/>
      <w:r w:rsidRPr="007A19D2">
        <w:rPr>
          <w:rFonts w:ascii="Book Antiqua" w:hAnsi="Book Antiqua"/>
          <w:sz w:val="24"/>
          <w:szCs w:val="24"/>
          <w:lang w:eastAsia="zh-CN"/>
        </w:rPr>
        <w:t>Heptonstall</w:t>
      </w:r>
      <w:proofErr w:type="spellEnd"/>
      <w:r w:rsidRPr="007A19D2">
        <w:rPr>
          <w:rFonts w:ascii="Book Antiqua" w:hAnsi="Book Antiqua"/>
          <w:sz w:val="24"/>
          <w:szCs w:val="24"/>
          <w:lang w:eastAsia="zh-CN"/>
        </w:rPr>
        <w:t xml:space="preserve"> J, </w:t>
      </w:r>
      <w:proofErr w:type="spellStart"/>
      <w:r w:rsidRPr="007A19D2">
        <w:rPr>
          <w:rFonts w:ascii="Book Antiqua" w:hAnsi="Book Antiqua"/>
          <w:sz w:val="24"/>
          <w:szCs w:val="24"/>
          <w:lang w:eastAsia="zh-CN"/>
        </w:rPr>
        <w:t>Teo</w:t>
      </w:r>
      <w:proofErr w:type="spellEnd"/>
      <w:r w:rsidRPr="007A19D2">
        <w:rPr>
          <w:rFonts w:ascii="Book Antiqua" w:hAnsi="Book Antiqua"/>
          <w:sz w:val="24"/>
          <w:szCs w:val="24"/>
          <w:lang w:eastAsia="zh-CN"/>
        </w:rPr>
        <w:t xml:space="preserve"> CG. Low detection rate and maternal provenance of hepatitis B virus S gene mutants in cases of failed postnatal </w:t>
      </w:r>
      <w:proofErr w:type="spellStart"/>
      <w:r w:rsidRPr="007A19D2">
        <w:rPr>
          <w:rFonts w:ascii="Book Antiqua" w:hAnsi="Book Antiqua"/>
          <w:sz w:val="24"/>
          <w:szCs w:val="24"/>
          <w:lang w:eastAsia="zh-CN"/>
        </w:rPr>
        <w:lastRenderedPageBreak/>
        <w:t>immunoprophylaxis</w:t>
      </w:r>
      <w:proofErr w:type="spellEnd"/>
      <w:r w:rsidRPr="007A19D2">
        <w:rPr>
          <w:rFonts w:ascii="Book Antiqua" w:hAnsi="Book Antiqua"/>
          <w:sz w:val="24"/>
          <w:szCs w:val="24"/>
          <w:lang w:eastAsia="zh-CN"/>
        </w:rPr>
        <w:t xml:space="preserve"> in England and Wales. </w:t>
      </w:r>
      <w:r w:rsidRPr="007A19D2">
        <w:rPr>
          <w:rFonts w:ascii="Book Antiqua" w:hAnsi="Book Antiqua"/>
          <w:i/>
          <w:iCs/>
          <w:sz w:val="24"/>
          <w:szCs w:val="24"/>
          <w:lang w:eastAsia="zh-CN"/>
        </w:rPr>
        <w:t>J Infect Dis</w:t>
      </w:r>
      <w:r w:rsidRPr="007A19D2">
        <w:rPr>
          <w:rFonts w:ascii="Book Antiqua" w:hAnsi="Book Antiqua"/>
          <w:sz w:val="24"/>
          <w:szCs w:val="24"/>
          <w:lang w:eastAsia="zh-CN"/>
        </w:rPr>
        <w:t> 1997; </w:t>
      </w:r>
      <w:r w:rsidRPr="007A19D2">
        <w:rPr>
          <w:rFonts w:ascii="Book Antiqua" w:hAnsi="Book Antiqua"/>
          <w:b/>
          <w:bCs/>
          <w:sz w:val="24"/>
          <w:szCs w:val="24"/>
          <w:lang w:eastAsia="zh-CN"/>
        </w:rPr>
        <w:t>176</w:t>
      </w:r>
      <w:r w:rsidRPr="007A19D2">
        <w:rPr>
          <w:rFonts w:ascii="Book Antiqua" w:hAnsi="Book Antiqua"/>
          <w:sz w:val="24"/>
          <w:szCs w:val="24"/>
          <w:lang w:eastAsia="zh-CN"/>
        </w:rPr>
        <w:t>: 1360-1365 [PMID: 9359739 DOI: 10.1086/514133]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74 </w:t>
      </w:r>
      <w:proofErr w:type="spellStart"/>
      <w:r w:rsidRPr="007A19D2">
        <w:rPr>
          <w:rFonts w:ascii="Book Antiqua" w:hAnsi="Book Antiqua"/>
          <w:b/>
          <w:bCs/>
          <w:sz w:val="24"/>
          <w:szCs w:val="24"/>
          <w:lang w:eastAsia="zh-CN"/>
        </w:rPr>
        <w:t>Oon</w:t>
      </w:r>
      <w:proofErr w:type="spellEnd"/>
      <w:r w:rsidRPr="007A19D2">
        <w:rPr>
          <w:rFonts w:ascii="Book Antiqua" w:hAnsi="Book Antiqua"/>
          <w:b/>
          <w:bCs/>
          <w:sz w:val="24"/>
          <w:szCs w:val="24"/>
          <w:lang w:eastAsia="zh-CN"/>
        </w:rPr>
        <w:t xml:space="preserve"> CJ</w:t>
      </w:r>
      <w:r w:rsidRPr="007A19D2">
        <w:rPr>
          <w:rFonts w:ascii="Book Antiqua" w:hAnsi="Book Antiqua"/>
          <w:sz w:val="24"/>
          <w:szCs w:val="24"/>
          <w:lang w:eastAsia="zh-CN"/>
        </w:rPr>
        <w:t xml:space="preserve">, Lim GK, Ye Z, </w:t>
      </w:r>
      <w:proofErr w:type="spellStart"/>
      <w:r w:rsidRPr="007A19D2">
        <w:rPr>
          <w:rFonts w:ascii="Book Antiqua" w:hAnsi="Book Antiqua"/>
          <w:sz w:val="24"/>
          <w:szCs w:val="24"/>
          <w:lang w:eastAsia="zh-CN"/>
        </w:rPr>
        <w:t>Goh</w:t>
      </w:r>
      <w:proofErr w:type="spellEnd"/>
      <w:r w:rsidRPr="007A19D2">
        <w:rPr>
          <w:rFonts w:ascii="Book Antiqua" w:hAnsi="Book Antiqua"/>
          <w:sz w:val="24"/>
          <w:szCs w:val="24"/>
          <w:lang w:eastAsia="zh-CN"/>
        </w:rPr>
        <w:t xml:space="preserve"> KT, Tan KL, </w:t>
      </w:r>
      <w:proofErr w:type="spellStart"/>
      <w:r w:rsidRPr="007A19D2">
        <w:rPr>
          <w:rFonts w:ascii="Book Antiqua" w:hAnsi="Book Antiqua"/>
          <w:sz w:val="24"/>
          <w:szCs w:val="24"/>
          <w:lang w:eastAsia="zh-CN"/>
        </w:rPr>
        <w:t>Yo</w:t>
      </w:r>
      <w:proofErr w:type="spellEnd"/>
      <w:r w:rsidRPr="007A19D2">
        <w:rPr>
          <w:rFonts w:ascii="Book Antiqua" w:hAnsi="Book Antiqua"/>
          <w:sz w:val="24"/>
          <w:szCs w:val="24"/>
          <w:lang w:eastAsia="zh-CN"/>
        </w:rPr>
        <w:t xml:space="preserve"> SL, Hopes E, Harrison TJ, Zuckerman AJ. </w:t>
      </w:r>
      <w:proofErr w:type="gramStart"/>
      <w:r w:rsidRPr="007A19D2">
        <w:rPr>
          <w:rFonts w:ascii="Book Antiqua" w:hAnsi="Book Antiqua"/>
          <w:sz w:val="24"/>
          <w:szCs w:val="24"/>
          <w:lang w:eastAsia="zh-CN"/>
        </w:rPr>
        <w:t>Molecular epidemiology of hepatitis B virus vaccine variants in Singapore.</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Vaccine</w:t>
      </w:r>
      <w:r w:rsidRPr="007A19D2">
        <w:rPr>
          <w:rFonts w:ascii="Book Antiqua" w:hAnsi="Book Antiqua"/>
          <w:sz w:val="24"/>
          <w:szCs w:val="24"/>
          <w:lang w:eastAsia="zh-CN"/>
        </w:rPr>
        <w:t> 1995; </w:t>
      </w:r>
      <w:r w:rsidRPr="007A19D2">
        <w:rPr>
          <w:rFonts w:ascii="Book Antiqua" w:hAnsi="Book Antiqua"/>
          <w:b/>
          <w:bCs/>
          <w:sz w:val="24"/>
          <w:szCs w:val="24"/>
          <w:lang w:eastAsia="zh-CN"/>
        </w:rPr>
        <w:t>13</w:t>
      </w:r>
      <w:r w:rsidRPr="007A19D2">
        <w:rPr>
          <w:rFonts w:ascii="Book Antiqua" w:hAnsi="Book Antiqua"/>
          <w:sz w:val="24"/>
          <w:szCs w:val="24"/>
          <w:lang w:eastAsia="zh-CN"/>
        </w:rPr>
        <w:t>: 699-702 [PMID: 7483783]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75 </w:t>
      </w:r>
      <w:r w:rsidRPr="007A19D2">
        <w:rPr>
          <w:rFonts w:ascii="Book Antiqua" w:hAnsi="Book Antiqua"/>
          <w:b/>
          <w:bCs/>
          <w:sz w:val="24"/>
          <w:szCs w:val="24"/>
          <w:lang w:eastAsia="zh-CN"/>
        </w:rPr>
        <w:t>Coleman PF</w:t>
      </w:r>
      <w:r w:rsidRPr="007A19D2">
        <w:rPr>
          <w:rFonts w:ascii="Book Antiqua" w:hAnsi="Book Antiqua"/>
          <w:sz w:val="24"/>
          <w:szCs w:val="24"/>
          <w:lang w:eastAsia="zh-CN"/>
        </w:rPr>
        <w:t xml:space="preserve">, Chen YC, </w:t>
      </w:r>
      <w:proofErr w:type="spellStart"/>
      <w:r w:rsidRPr="007A19D2">
        <w:rPr>
          <w:rFonts w:ascii="Book Antiqua" w:hAnsi="Book Antiqua"/>
          <w:sz w:val="24"/>
          <w:szCs w:val="24"/>
          <w:lang w:eastAsia="zh-CN"/>
        </w:rPr>
        <w:t>Mushahwar</w:t>
      </w:r>
      <w:proofErr w:type="spellEnd"/>
      <w:r w:rsidRPr="007A19D2">
        <w:rPr>
          <w:rFonts w:ascii="Book Antiqua" w:hAnsi="Book Antiqua"/>
          <w:sz w:val="24"/>
          <w:szCs w:val="24"/>
          <w:lang w:eastAsia="zh-CN"/>
        </w:rPr>
        <w:t xml:space="preserve"> IK. </w:t>
      </w:r>
      <w:proofErr w:type="gramStart"/>
      <w:r w:rsidRPr="007A19D2">
        <w:rPr>
          <w:rFonts w:ascii="Book Antiqua" w:hAnsi="Book Antiqua"/>
          <w:sz w:val="24"/>
          <w:szCs w:val="24"/>
          <w:lang w:eastAsia="zh-CN"/>
        </w:rPr>
        <w:t>Immunoassay detection of hepatitis B surface antigen mutants.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1999; </w:t>
      </w:r>
      <w:r w:rsidRPr="007A19D2">
        <w:rPr>
          <w:rFonts w:ascii="Book Antiqua" w:hAnsi="Book Antiqua"/>
          <w:b/>
          <w:bCs/>
          <w:sz w:val="24"/>
          <w:szCs w:val="24"/>
          <w:lang w:eastAsia="zh-CN"/>
        </w:rPr>
        <w:t>59</w:t>
      </w:r>
      <w:r w:rsidRPr="007A19D2">
        <w:rPr>
          <w:rFonts w:ascii="Book Antiqua" w:hAnsi="Book Antiqua"/>
          <w:sz w:val="24"/>
          <w:szCs w:val="24"/>
          <w:lang w:eastAsia="zh-CN"/>
        </w:rPr>
        <w:t>: 19-24 [PMID: 10440803 DOI: 10.1002/(</w:t>
      </w:r>
      <w:proofErr w:type="gramStart"/>
      <w:r w:rsidRPr="007A19D2">
        <w:rPr>
          <w:rFonts w:ascii="Book Antiqua" w:hAnsi="Book Antiqua"/>
          <w:sz w:val="24"/>
          <w:szCs w:val="24"/>
          <w:lang w:eastAsia="zh-CN"/>
        </w:rPr>
        <w:t>SICI)1096</w:t>
      </w:r>
      <w:proofErr w:type="gramEnd"/>
      <w:r w:rsidRPr="007A19D2">
        <w:rPr>
          <w:rFonts w:ascii="Book Antiqua" w:hAnsi="Book Antiqua"/>
          <w:sz w:val="24"/>
          <w:szCs w:val="24"/>
          <w:lang w:eastAsia="zh-CN"/>
        </w:rPr>
        <w:t>-9071(199909)59: 1&lt;19: : AID-JMV4&gt;3.0.CO; 2-B]</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76 </w:t>
      </w:r>
      <w:r w:rsidRPr="007A19D2">
        <w:rPr>
          <w:rFonts w:ascii="Book Antiqua" w:hAnsi="Book Antiqua"/>
          <w:b/>
          <w:bCs/>
          <w:sz w:val="24"/>
          <w:szCs w:val="24"/>
          <w:lang w:eastAsia="zh-CN"/>
        </w:rPr>
        <w:t>Zhang R</w:t>
      </w:r>
      <w:r w:rsidRPr="007A19D2">
        <w:rPr>
          <w:rFonts w:ascii="Book Antiqua" w:hAnsi="Book Antiqua"/>
          <w:sz w:val="24"/>
          <w:szCs w:val="24"/>
          <w:lang w:eastAsia="zh-CN"/>
        </w:rPr>
        <w:t>, Wang L, Li J. Hepatitis B virus transfusion risk in China: proficiency testing for the detection of hepatitis B surface antigen. </w:t>
      </w:r>
      <w:proofErr w:type="spellStart"/>
      <w:r w:rsidRPr="007A19D2">
        <w:rPr>
          <w:rFonts w:ascii="Book Antiqua" w:hAnsi="Book Antiqua"/>
          <w:i/>
          <w:iCs/>
          <w:sz w:val="24"/>
          <w:szCs w:val="24"/>
          <w:lang w:eastAsia="zh-CN"/>
        </w:rPr>
        <w:t>Transfus</w:t>
      </w:r>
      <w:proofErr w:type="spellEnd"/>
      <w:r w:rsidRPr="007A19D2">
        <w:rPr>
          <w:rFonts w:ascii="Book Antiqua" w:hAnsi="Book Antiqua"/>
          <w:i/>
          <w:iCs/>
          <w:sz w:val="24"/>
          <w:szCs w:val="24"/>
          <w:lang w:eastAsia="zh-CN"/>
        </w:rPr>
        <w:t xml:space="preserve"> Med</w:t>
      </w:r>
      <w:r w:rsidRPr="007A19D2">
        <w:rPr>
          <w:rFonts w:ascii="Book Antiqua" w:hAnsi="Book Antiqua"/>
          <w:sz w:val="24"/>
          <w:szCs w:val="24"/>
          <w:lang w:eastAsia="zh-CN"/>
        </w:rPr>
        <w:t> 2010; </w:t>
      </w:r>
      <w:r w:rsidRPr="007A19D2">
        <w:rPr>
          <w:rFonts w:ascii="Book Antiqua" w:hAnsi="Book Antiqua"/>
          <w:b/>
          <w:bCs/>
          <w:sz w:val="24"/>
          <w:szCs w:val="24"/>
          <w:lang w:eastAsia="zh-CN"/>
        </w:rPr>
        <w:t>20</w:t>
      </w:r>
      <w:r w:rsidRPr="007A19D2">
        <w:rPr>
          <w:rFonts w:ascii="Book Antiqua" w:hAnsi="Book Antiqua"/>
          <w:sz w:val="24"/>
          <w:szCs w:val="24"/>
          <w:lang w:eastAsia="zh-CN"/>
        </w:rPr>
        <w:t>: 322-328 [PMID: 20409073 DOI: 10.1111/j.1365-3148.2010.01007.x]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77 </w:t>
      </w:r>
      <w:proofErr w:type="spellStart"/>
      <w:r w:rsidRPr="007A19D2">
        <w:rPr>
          <w:rFonts w:ascii="Book Antiqua" w:hAnsi="Book Antiqua"/>
          <w:b/>
          <w:bCs/>
          <w:sz w:val="24"/>
          <w:szCs w:val="24"/>
          <w:lang w:eastAsia="zh-CN"/>
        </w:rPr>
        <w:t>Sticchi</w:t>
      </w:r>
      <w:proofErr w:type="spellEnd"/>
      <w:r w:rsidRPr="007A19D2">
        <w:rPr>
          <w:rFonts w:ascii="Book Antiqua" w:hAnsi="Book Antiqua"/>
          <w:b/>
          <w:bCs/>
          <w:sz w:val="24"/>
          <w:szCs w:val="24"/>
          <w:lang w:eastAsia="zh-CN"/>
        </w:rPr>
        <w:t xml:space="preserve"> L</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Caligiuri</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Cacciani</w:t>
      </w:r>
      <w:proofErr w:type="spellEnd"/>
      <w:r w:rsidRPr="007A19D2">
        <w:rPr>
          <w:rFonts w:ascii="Book Antiqua" w:hAnsi="Book Antiqua"/>
          <w:sz w:val="24"/>
          <w:szCs w:val="24"/>
          <w:lang w:eastAsia="zh-CN"/>
        </w:rPr>
        <w:t xml:space="preserve"> R, </w:t>
      </w:r>
      <w:proofErr w:type="spellStart"/>
      <w:r w:rsidRPr="007A19D2">
        <w:rPr>
          <w:rFonts w:ascii="Book Antiqua" w:hAnsi="Book Antiqua"/>
          <w:sz w:val="24"/>
          <w:szCs w:val="24"/>
          <w:lang w:eastAsia="zh-CN"/>
        </w:rPr>
        <w:t>Alicino</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Bruzzone</w:t>
      </w:r>
      <w:proofErr w:type="spellEnd"/>
      <w:r w:rsidRPr="007A19D2">
        <w:rPr>
          <w:rFonts w:ascii="Book Antiqua" w:hAnsi="Book Antiqua"/>
          <w:sz w:val="24"/>
          <w:szCs w:val="24"/>
          <w:lang w:eastAsia="zh-CN"/>
        </w:rPr>
        <w:t xml:space="preserve"> B. Epidemiology of HBV S-gene mutants in the Liguria Region, Italy: Implications for surveillance and detection of new escape variants. </w:t>
      </w:r>
      <w:r w:rsidRPr="007A19D2">
        <w:rPr>
          <w:rFonts w:ascii="Book Antiqua" w:hAnsi="Book Antiqua"/>
          <w:i/>
          <w:iCs/>
          <w:sz w:val="24"/>
          <w:szCs w:val="24"/>
          <w:lang w:eastAsia="zh-CN"/>
        </w:rPr>
        <w:t xml:space="preserve">Hum </w:t>
      </w:r>
      <w:proofErr w:type="spellStart"/>
      <w:r w:rsidRPr="007A19D2">
        <w:rPr>
          <w:rFonts w:ascii="Book Antiqua" w:hAnsi="Book Antiqua"/>
          <w:i/>
          <w:iCs/>
          <w:sz w:val="24"/>
          <w:szCs w:val="24"/>
          <w:lang w:eastAsia="zh-CN"/>
        </w:rPr>
        <w:t>Vaccin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Immunother</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9</w:t>
      </w:r>
      <w:r w:rsidRPr="007A19D2">
        <w:rPr>
          <w:rFonts w:ascii="Book Antiqua" w:hAnsi="Book Antiqua"/>
          <w:sz w:val="24"/>
          <w:szCs w:val="24"/>
          <w:lang w:eastAsia="zh-CN"/>
        </w:rPr>
        <w:t>: 568-571 [PMID: 23296324 DOI: 10.4161/hv.23236]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78 </w:t>
      </w:r>
      <w:proofErr w:type="spellStart"/>
      <w:r w:rsidRPr="007A19D2">
        <w:rPr>
          <w:rFonts w:ascii="Book Antiqua" w:hAnsi="Book Antiqua"/>
          <w:b/>
          <w:bCs/>
          <w:sz w:val="24"/>
          <w:szCs w:val="24"/>
          <w:lang w:eastAsia="zh-CN"/>
        </w:rPr>
        <w:t>Laoi</w:t>
      </w:r>
      <w:proofErr w:type="spellEnd"/>
      <w:r w:rsidRPr="007A19D2">
        <w:rPr>
          <w:rFonts w:ascii="Book Antiqua" w:hAnsi="Book Antiqua"/>
          <w:b/>
          <w:bCs/>
          <w:sz w:val="24"/>
          <w:szCs w:val="24"/>
          <w:lang w:eastAsia="zh-CN"/>
        </w:rPr>
        <w:t xml:space="preserve"> BN</w:t>
      </w:r>
      <w:r w:rsidRPr="007A19D2">
        <w:rPr>
          <w:rFonts w:ascii="Book Antiqua" w:hAnsi="Book Antiqua"/>
          <w:sz w:val="24"/>
          <w:szCs w:val="24"/>
          <w:lang w:eastAsia="zh-CN"/>
        </w:rPr>
        <w:t>, Crowley B. Molecular characterization of hepatitis B virus (HBV) isolates, including identification of a novel recombinant, in patients with acute HBV infection attending an Irish hospital.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80</w:t>
      </w:r>
      <w:r w:rsidRPr="007A19D2">
        <w:rPr>
          <w:rFonts w:ascii="Book Antiqua" w:hAnsi="Book Antiqua"/>
          <w:sz w:val="24"/>
          <w:szCs w:val="24"/>
          <w:lang w:eastAsia="zh-CN"/>
        </w:rPr>
        <w:t>: 1554-1564 [PMID: 18649329 DOI: 10.1002/jmv.21273]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79 </w:t>
      </w:r>
      <w:proofErr w:type="spellStart"/>
      <w:r w:rsidRPr="007A19D2">
        <w:rPr>
          <w:rFonts w:ascii="Book Antiqua" w:hAnsi="Book Antiqua"/>
          <w:b/>
          <w:bCs/>
          <w:sz w:val="24"/>
          <w:szCs w:val="24"/>
          <w:lang w:eastAsia="zh-CN"/>
        </w:rPr>
        <w:t>Luongo</w:t>
      </w:r>
      <w:proofErr w:type="spellEnd"/>
      <w:r w:rsidRPr="007A19D2">
        <w:rPr>
          <w:rFonts w:ascii="Book Antiqua" w:hAnsi="Book Antiqua"/>
          <w:b/>
          <w:bCs/>
          <w:sz w:val="24"/>
          <w:szCs w:val="24"/>
          <w:lang w:eastAsia="zh-CN"/>
        </w:rPr>
        <w:t xml:space="preserve"> M</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Critelli</w:t>
      </w:r>
      <w:proofErr w:type="spellEnd"/>
      <w:r w:rsidRPr="007A19D2">
        <w:rPr>
          <w:rFonts w:ascii="Book Antiqua" w:hAnsi="Book Antiqua"/>
          <w:sz w:val="24"/>
          <w:szCs w:val="24"/>
          <w:lang w:eastAsia="zh-CN"/>
        </w:rPr>
        <w:t xml:space="preserve"> R, </w:t>
      </w:r>
      <w:proofErr w:type="spellStart"/>
      <w:r w:rsidRPr="007A19D2">
        <w:rPr>
          <w:rFonts w:ascii="Book Antiqua" w:hAnsi="Book Antiqua"/>
          <w:sz w:val="24"/>
          <w:szCs w:val="24"/>
          <w:lang w:eastAsia="zh-CN"/>
        </w:rPr>
        <w:t>Grottola</w:t>
      </w:r>
      <w:proofErr w:type="spellEnd"/>
      <w:r w:rsidRPr="007A19D2">
        <w:rPr>
          <w:rFonts w:ascii="Book Antiqua" w:hAnsi="Book Antiqua"/>
          <w:sz w:val="24"/>
          <w:szCs w:val="24"/>
          <w:lang w:eastAsia="zh-CN"/>
        </w:rPr>
        <w:t xml:space="preserve"> A, </w:t>
      </w:r>
      <w:proofErr w:type="spellStart"/>
      <w:r w:rsidRPr="007A19D2">
        <w:rPr>
          <w:rFonts w:ascii="Book Antiqua" w:hAnsi="Book Antiqua"/>
          <w:sz w:val="24"/>
          <w:szCs w:val="24"/>
          <w:lang w:eastAsia="zh-CN"/>
        </w:rPr>
        <w:t>Gitto</w:t>
      </w:r>
      <w:proofErr w:type="spellEnd"/>
      <w:r w:rsidRPr="007A19D2">
        <w:rPr>
          <w:rFonts w:ascii="Book Antiqua" w:hAnsi="Book Antiqua"/>
          <w:sz w:val="24"/>
          <w:szCs w:val="24"/>
          <w:lang w:eastAsia="zh-CN"/>
        </w:rPr>
        <w:t xml:space="preserve"> S, </w:t>
      </w:r>
      <w:proofErr w:type="spellStart"/>
      <w:r w:rsidRPr="007A19D2">
        <w:rPr>
          <w:rFonts w:ascii="Book Antiqua" w:hAnsi="Book Antiqua"/>
          <w:sz w:val="24"/>
          <w:szCs w:val="24"/>
          <w:lang w:eastAsia="zh-CN"/>
        </w:rPr>
        <w:t>Bernabucci</w:t>
      </w:r>
      <w:proofErr w:type="spellEnd"/>
      <w:r w:rsidRPr="007A19D2">
        <w:rPr>
          <w:rFonts w:ascii="Book Antiqua" w:hAnsi="Book Antiqua"/>
          <w:sz w:val="24"/>
          <w:szCs w:val="24"/>
          <w:lang w:eastAsia="zh-CN"/>
        </w:rPr>
        <w:t xml:space="preserve"> V, </w:t>
      </w:r>
      <w:proofErr w:type="spellStart"/>
      <w:r w:rsidRPr="007A19D2">
        <w:rPr>
          <w:rFonts w:ascii="Book Antiqua" w:hAnsi="Book Antiqua"/>
          <w:sz w:val="24"/>
          <w:szCs w:val="24"/>
          <w:lang w:eastAsia="zh-CN"/>
        </w:rPr>
        <w:t>Bevini</w:t>
      </w:r>
      <w:proofErr w:type="spellEnd"/>
      <w:r w:rsidRPr="007A19D2">
        <w:rPr>
          <w:rFonts w:ascii="Book Antiqua" w:hAnsi="Book Antiqua"/>
          <w:sz w:val="24"/>
          <w:szCs w:val="24"/>
          <w:lang w:eastAsia="zh-CN"/>
        </w:rPr>
        <w:t xml:space="preserve"> M, </w:t>
      </w:r>
      <w:proofErr w:type="spellStart"/>
      <w:r w:rsidRPr="007A19D2">
        <w:rPr>
          <w:rFonts w:ascii="Book Antiqua" w:hAnsi="Book Antiqua"/>
          <w:sz w:val="24"/>
          <w:szCs w:val="24"/>
          <w:lang w:eastAsia="zh-CN"/>
        </w:rPr>
        <w:t>Vecchi</w:t>
      </w:r>
      <w:proofErr w:type="spellEnd"/>
      <w:r w:rsidRPr="007A19D2">
        <w:rPr>
          <w:rFonts w:ascii="Book Antiqua" w:hAnsi="Book Antiqua"/>
          <w:sz w:val="24"/>
          <w:szCs w:val="24"/>
          <w:lang w:eastAsia="zh-CN"/>
        </w:rPr>
        <w:t xml:space="preserve"> C, </w:t>
      </w:r>
      <w:proofErr w:type="spellStart"/>
      <w:r w:rsidRPr="007A19D2">
        <w:rPr>
          <w:rFonts w:ascii="Book Antiqua" w:hAnsi="Book Antiqua"/>
          <w:sz w:val="24"/>
          <w:szCs w:val="24"/>
          <w:lang w:eastAsia="zh-CN"/>
        </w:rPr>
        <w:t>Montagnani</w:t>
      </w:r>
      <w:proofErr w:type="spellEnd"/>
      <w:r w:rsidRPr="007A19D2">
        <w:rPr>
          <w:rFonts w:ascii="Book Antiqua" w:hAnsi="Book Antiqua"/>
          <w:sz w:val="24"/>
          <w:szCs w:val="24"/>
          <w:lang w:eastAsia="zh-CN"/>
        </w:rPr>
        <w:t xml:space="preserve"> G, Villa E. Acute hepatitis B caused by a vaccine-escape HBV strain in vaccinated subject: sequence analysis and therapeutic strategy.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2015; </w:t>
      </w:r>
      <w:r w:rsidRPr="007A19D2">
        <w:rPr>
          <w:rFonts w:ascii="Book Antiqua" w:hAnsi="Book Antiqua"/>
          <w:b/>
          <w:bCs/>
          <w:sz w:val="24"/>
          <w:szCs w:val="24"/>
          <w:lang w:eastAsia="zh-CN"/>
        </w:rPr>
        <w:t>62</w:t>
      </w:r>
      <w:r w:rsidRPr="007A19D2">
        <w:rPr>
          <w:rFonts w:ascii="Book Antiqua" w:hAnsi="Book Antiqua"/>
          <w:sz w:val="24"/>
          <w:szCs w:val="24"/>
          <w:lang w:eastAsia="zh-CN"/>
        </w:rPr>
        <w:t>: 89-91 [PMID: 25542480 DOI: 10.1016/j.jcv.2014.11.029]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80 </w:t>
      </w:r>
      <w:r w:rsidRPr="007A19D2">
        <w:rPr>
          <w:rFonts w:ascii="Book Antiqua" w:hAnsi="Book Antiqua"/>
          <w:b/>
          <w:bCs/>
          <w:sz w:val="24"/>
          <w:szCs w:val="24"/>
          <w:lang w:eastAsia="zh-CN"/>
        </w:rPr>
        <w:t>Foy MC</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Thio</w:t>
      </w:r>
      <w:proofErr w:type="spellEnd"/>
      <w:r w:rsidRPr="007A19D2">
        <w:rPr>
          <w:rFonts w:ascii="Book Antiqua" w:hAnsi="Book Antiqua"/>
          <w:sz w:val="24"/>
          <w:szCs w:val="24"/>
          <w:lang w:eastAsia="zh-CN"/>
        </w:rPr>
        <w:t xml:space="preserve"> CL, Hwang HS, </w:t>
      </w:r>
      <w:proofErr w:type="spellStart"/>
      <w:r w:rsidRPr="007A19D2">
        <w:rPr>
          <w:rFonts w:ascii="Book Antiqua" w:hAnsi="Book Antiqua"/>
          <w:sz w:val="24"/>
          <w:szCs w:val="24"/>
          <w:lang w:eastAsia="zh-CN"/>
        </w:rPr>
        <w:t>Saulynas</w:t>
      </w:r>
      <w:proofErr w:type="spellEnd"/>
      <w:r w:rsidRPr="007A19D2">
        <w:rPr>
          <w:rFonts w:ascii="Book Antiqua" w:hAnsi="Book Antiqua"/>
          <w:sz w:val="24"/>
          <w:szCs w:val="24"/>
          <w:lang w:eastAsia="zh-CN"/>
        </w:rPr>
        <w:t xml:space="preserve"> M, Hamilton JP, Fine DM, Atta MG. False-negative hepatitis B virus (HBV) surface antigen in a vaccinated dialysis patient with a high level of HBV DNA in the United States.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Vaccine </w:t>
      </w:r>
      <w:proofErr w:type="spellStart"/>
      <w:r w:rsidRPr="007A19D2">
        <w:rPr>
          <w:rFonts w:ascii="Book Antiqua" w:hAnsi="Book Antiqua"/>
          <w:i/>
          <w:iCs/>
          <w:sz w:val="24"/>
          <w:szCs w:val="24"/>
          <w:lang w:eastAsia="zh-CN"/>
        </w:rPr>
        <w:t>Immunol</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19</w:t>
      </w:r>
      <w:r w:rsidRPr="007A19D2">
        <w:rPr>
          <w:rFonts w:ascii="Book Antiqua" w:hAnsi="Book Antiqua"/>
          <w:sz w:val="24"/>
          <w:szCs w:val="24"/>
          <w:lang w:eastAsia="zh-CN"/>
        </w:rPr>
        <w:t>: 820-822 [PMID: 22441395 DOI: 10.1128/CVI.05696-11]</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81 </w:t>
      </w:r>
      <w:r w:rsidRPr="007A19D2">
        <w:rPr>
          <w:rFonts w:ascii="Book Antiqua" w:hAnsi="Book Antiqua"/>
          <w:b/>
          <w:bCs/>
          <w:sz w:val="24"/>
          <w:szCs w:val="24"/>
          <w:lang w:eastAsia="zh-CN"/>
        </w:rPr>
        <w:t>Kay A</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Zoulim</w:t>
      </w:r>
      <w:proofErr w:type="spellEnd"/>
      <w:r w:rsidRPr="007A19D2">
        <w:rPr>
          <w:rFonts w:ascii="Book Antiqua" w:hAnsi="Book Antiqua"/>
          <w:sz w:val="24"/>
          <w:szCs w:val="24"/>
          <w:lang w:eastAsia="zh-CN"/>
        </w:rPr>
        <w:t xml:space="preserve"> F. Hepatitis B virus genetic variability and evolution.</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Virus Res</w:t>
      </w:r>
      <w:r w:rsidRPr="007A19D2">
        <w:rPr>
          <w:rFonts w:ascii="Book Antiqua" w:hAnsi="Book Antiqua"/>
          <w:sz w:val="24"/>
          <w:szCs w:val="24"/>
          <w:lang w:eastAsia="zh-CN"/>
        </w:rPr>
        <w:t> 2007; </w:t>
      </w:r>
      <w:r w:rsidRPr="007A19D2">
        <w:rPr>
          <w:rFonts w:ascii="Book Antiqua" w:hAnsi="Book Antiqua"/>
          <w:b/>
          <w:bCs/>
          <w:sz w:val="24"/>
          <w:szCs w:val="24"/>
          <w:lang w:eastAsia="zh-CN"/>
        </w:rPr>
        <w:t>127</w:t>
      </w:r>
      <w:r w:rsidRPr="007A19D2">
        <w:rPr>
          <w:rFonts w:ascii="Book Antiqua" w:hAnsi="Book Antiqua"/>
          <w:sz w:val="24"/>
          <w:szCs w:val="24"/>
          <w:lang w:eastAsia="zh-CN"/>
        </w:rPr>
        <w:t>: 164-176 [PMID: 17383765 DOI: 10.1016/j.virusres.2007.02.021]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82 </w:t>
      </w:r>
      <w:r w:rsidRPr="007A19D2">
        <w:rPr>
          <w:rFonts w:ascii="Book Antiqua" w:hAnsi="Book Antiqua"/>
          <w:b/>
          <w:bCs/>
          <w:sz w:val="24"/>
          <w:szCs w:val="24"/>
          <w:lang w:eastAsia="zh-CN"/>
        </w:rPr>
        <w:t>Fan YF</w:t>
      </w:r>
      <w:r w:rsidRPr="007A19D2">
        <w:rPr>
          <w:rFonts w:ascii="Book Antiqua" w:hAnsi="Book Antiqua"/>
          <w:sz w:val="24"/>
          <w:szCs w:val="24"/>
          <w:lang w:eastAsia="zh-CN"/>
        </w:rPr>
        <w:t xml:space="preserve">, Lu CC, Chen WC, Yao WJ, Wang HC, Chang TT, Lei HY, </w:t>
      </w:r>
      <w:proofErr w:type="spellStart"/>
      <w:r w:rsidRPr="007A19D2">
        <w:rPr>
          <w:rFonts w:ascii="Book Antiqua" w:hAnsi="Book Antiqua"/>
          <w:sz w:val="24"/>
          <w:szCs w:val="24"/>
          <w:lang w:eastAsia="zh-CN"/>
        </w:rPr>
        <w:t>Shiau</w:t>
      </w:r>
      <w:proofErr w:type="spellEnd"/>
      <w:r w:rsidRPr="007A19D2">
        <w:rPr>
          <w:rFonts w:ascii="Book Antiqua" w:hAnsi="Book Antiqua"/>
          <w:sz w:val="24"/>
          <w:szCs w:val="24"/>
          <w:lang w:eastAsia="zh-CN"/>
        </w:rPr>
        <w:t xml:space="preserve"> AL, Su IJ. </w:t>
      </w:r>
      <w:proofErr w:type="gramStart"/>
      <w:r w:rsidRPr="007A19D2">
        <w:rPr>
          <w:rFonts w:ascii="Book Antiqua" w:hAnsi="Book Antiqua"/>
          <w:sz w:val="24"/>
          <w:szCs w:val="24"/>
          <w:lang w:eastAsia="zh-CN"/>
        </w:rPr>
        <w:t>Prevalence and significance of hepatitis B virus (HBV) pre-S mutants in serum and liver at different replicative stages of chronic HBV infection.</w:t>
      </w:r>
      <w:proofErr w:type="gram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Hepatology</w:t>
      </w:r>
      <w:proofErr w:type="spellEnd"/>
      <w:r w:rsidRPr="007A19D2">
        <w:rPr>
          <w:rFonts w:ascii="Book Antiqua" w:hAnsi="Book Antiqua"/>
          <w:sz w:val="24"/>
          <w:szCs w:val="24"/>
          <w:lang w:eastAsia="zh-CN"/>
        </w:rPr>
        <w:t> 2001; </w:t>
      </w:r>
      <w:r w:rsidRPr="007A19D2">
        <w:rPr>
          <w:rFonts w:ascii="Book Antiqua" w:hAnsi="Book Antiqua"/>
          <w:b/>
          <w:bCs/>
          <w:sz w:val="24"/>
          <w:szCs w:val="24"/>
          <w:lang w:eastAsia="zh-CN"/>
        </w:rPr>
        <w:t>33</w:t>
      </w:r>
      <w:r w:rsidRPr="007A19D2">
        <w:rPr>
          <w:rFonts w:ascii="Book Antiqua" w:hAnsi="Book Antiqua"/>
          <w:sz w:val="24"/>
          <w:szCs w:val="24"/>
          <w:lang w:eastAsia="zh-CN"/>
        </w:rPr>
        <w:t>: 277-286 [PMID: 11124846 DOI: 10.1053/jhep.2001.21163]</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lastRenderedPageBreak/>
        <w:t>83 </w:t>
      </w:r>
      <w:proofErr w:type="spellStart"/>
      <w:r w:rsidRPr="007A19D2">
        <w:rPr>
          <w:rFonts w:ascii="Book Antiqua" w:hAnsi="Book Antiqua"/>
          <w:b/>
          <w:bCs/>
          <w:sz w:val="24"/>
          <w:szCs w:val="24"/>
          <w:lang w:eastAsia="zh-CN"/>
        </w:rPr>
        <w:t>Chisari</w:t>
      </w:r>
      <w:proofErr w:type="spellEnd"/>
      <w:r w:rsidRPr="007A19D2">
        <w:rPr>
          <w:rFonts w:ascii="Book Antiqua" w:hAnsi="Book Antiqua"/>
          <w:b/>
          <w:bCs/>
          <w:sz w:val="24"/>
          <w:szCs w:val="24"/>
          <w:lang w:eastAsia="zh-CN"/>
        </w:rPr>
        <w:t xml:space="preserve"> FV</w:t>
      </w:r>
      <w:r w:rsidRPr="007A19D2">
        <w:rPr>
          <w:rFonts w:ascii="Book Antiqua" w:hAnsi="Book Antiqua"/>
          <w:sz w:val="24"/>
          <w:szCs w:val="24"/>
          <w:lang w:eastAsia="zh-CN"/>
        </w:rPr>
        <w:t xml:space="preserve">, Ferrari C. Hepatitis B virus </w:t>
      </w:r>
      <w:proofErr w:type="spellStart"/>
      <w:r w:rsidRPr="007A19D2">
        <w:rPr>
          <w:rFonts w:ascii="Book Antiqua" w:hAnsi="Book Antiqua"/>
          <w:sz w:val="24"/>
          <w:szCs w:val="24"/>
          <w:lang w:eastAsia="zh-CN"/>
        </w:rPr>
        <w:t>immunopathogenesis</w:t>
      </w:r>
      <w:proofErr w:type="spellEnd"/>
      <w:r w:rsidRPr="007A19D2">
        <w:rPr>
          <w:rFonts w:ascii="Book Antiqua" w:hAnsi="Book Antiqua"/>
          <w:sz w:val="24"/>
          <w:szCs w:val="24"/>
          <w:lang w:eastAsia="zh-CN"/>
        </w:rPr>
        <w:t>.</w:t>
      </w:r>
      <w:proofErr w:type="gram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Annu</w:t>
      </w:r>
      <w:proofErr w:type="spellEnd"/>
      <w:r w:rsidRPr="007A19D2">
        <w:rPr>
          <w:rFonts w:ascii="Book Antiqua" w:hAnsi="Book Antiqua"/>
          <w:i/>
          <w:iCs/>
          <w:sz w:val="24"/>
          <w:szCs w:val="24"/>
          <w:lang w:eastAsia="zh-CN"/>
        </w:rPr>
        <w:t xml:space="preserve"> Rev </w:t>
      </w:r>
      <w:proofErr w:type="spellStart"/>
      <w:r w:rsidRPr="007A19D2">
        <w:rPr>
          <w:rFonts w:ascii="Book Antiqua" w:hAnsi="Book Antiqua"/>
          <w:i/>
          <w:iCs/>
          <w:sz w:val="24"/>
          <w:szCs w:val="24"/>
          <w:lang w:eastAsia="zh-CN"/>
        </w:rPr>
        <w:t>Immunol</w:t>
      </w:r>
      <w:proofErr w:type="spellEnd"/>
      <w:r w:rsidRPr="007A19D2">
        <w:rPr>
          <w:rFonts w:ascii="Book Antiqua" w:hAnsi="Book Antiqua"/>
          <w:sz w:val="24"/>
          <w:szCs w:val="24"/>
          <w:lang w:eastAsia="zh-CN"/>
        </w:rPr>
        <w:t> 1995; </w:t>
      </w:r>
      <w:r w:rsidRPr="007A19D2">
        <w:rPr>
          <w:rFonts w:ascii="Book Antiqua" w:hAnsi="Book Antiqua"/>
          <w:b/>
          <w:bCs/>
          <w:sz w:val="24"/>
          <w:szCs w:val="24"/>
          <w:lang w:eastAsia="zh-CN"/>
        </w:rPr>
        <w:t>13</w:t>
      </w:r>
      <w:r w:rsidRPr="007A19D2">
        <w:rPr>
          <w:rFonts w:ascii="Book Antiqua" w:hAnsi="Book Antiqua"/>
          <w:sz w:val="24"/>
          <w:szCs w:val="24"/>
          <w:lang w:eastAsia="zh-CN"/>
        </w:rPr>
        <w:t>: 29-60 [PMID: 7612225 DOI: 10.1146/annurev.iy.13.040195.000333]</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84 </w:t>
      </w:r>
      <w:r w:rsidRPr="007A19D2">
        <w:rPr>
          <w:rFonts w:ascii="Book Antiqua" w:hAnsi="Book Antiqua"/>
          <w:b/>
          <w:bCs/>
          <w:sz w:val="24"/>
          <w:szCs w:val="24"/>
          <w:lang w:eastAsia="zh-CN"/>
        </w:rPr>
        <w:t>Wang HC</w:t>
      </w:r>
      <w:r w:rsidRPr="007A19D2">
        <w:rPr>
          <w:rFonts w:ascii="Book Antiqua" w:hAnsi="Book Antiqua"/>
          <w:sz w:val="24"/>
          <w:szCs w:val="24"/>
          <w:lang w:eastAsia="zh-CN"/>
        </w:rPr>
        <w:t>, Huang W, Lai MD, Su IJ.</w:t>
      </w:r>
      <w:proofErr w:type="gramEnd"/>
      <w:r w:rsidRPr="007A19D2">
        <w:rPr>
          <w:rFonts w:ascii="Book Antiqua" w:hAnsi="Book Antiqua"/>
          <w:sz w:val="24"/>
          <w:szCs w:val="24"/>
          <w:lang w:eastAsia="zh-CN"/>
        </w:rPr>
        <w:t xml:space="preserve"> </w:t>
      </w:r>
      <w:proofErr w:type="gramStart"/>
      <w:r w:rsidRPr="007A19D2">
        <w:rPr>
          <w:rFonts w:ascii="Book Antiqua" w:hAnsi="Book Antiqua"/>
          <w:sz w:val="24"/>
          <w:szCs w:val="24"/>
          <w:lang w:eastAsia="zh-CN"/>
        </w:rPr>
        <w:t xml:space="preserve">Hepatitis B virus pre-S mutants, endoplasmic reticulum stress and </w:t>
      </w:r>
      <w:proofErr w:type="spellStart"/>
      <w:r w:rsidRPr="007A19D2">
        <w:rPr>
          <w:rFonts w:ascii="Book Antiqua" w:hAnsi="Book Antiqua"/>
          <w:sz w:val="24"/>
          <w:szCs w:val="24"/>
          <w:lang w:eastAsia="zh-CN"/>
        </w:rPr>
        <w:t>hepatocarcinogenesis</w:t>
      </w:r>
      <w:proofErr w:type="spellEnd"/>
      <w:r w:rsidRPr="007A19D2">
        <w:rPr>
          <w:rFonts w:ascii="Book Antiqua" w:hAnsi="Book Antiqua"/>
          <w:sz w:val="24"/>
          <w:szCs w:val="24"/>
          <w:lang w:eastAsia="zh-CN"/>
        </w:rPr>
        <w:t>.</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Cancer </w:t>
      </w:r>
      <w:proofErr w:type="spellStart"/>
      <w:r w:rsidRPr="007A19D2">
        <w:rPr>
          <w:rFonts w:ascii="Book Antiqua" w:hAnsi="Book Antiqua"/>
          <w:i/>
          <w:iCs/>
          <w:sz w:val="24"/>
          <w:szCs w:val="24"/>
          <w:lang w:eastAsia="zh-CN"/>
        </w:rPr>
        <w:t>Sci</w:t>
      </w:r>
      <w:proofErr w:type="spellEnd"/>
      <w:r w:rsidRPr="007A19D2">
        <w:rPr>
          <w:rFonts w:ascii="Book Antiqua" w:hAnsi="Book Antiqua"/>
          <w:sz w:val="24"/>
          <w:szCs w:val="24"/>
          <w:lang w:eastAsia="zh-CN"/>
        </w:rPr>
        <w:t> 2006; </w:t>
      </w:r>
      <w:r w:rsidRPr="007A19D2">
        <w:rPr>
          <w:rFonts w:ascii="Book Antiqua" w:hAnsi="Book Antiqua"/>
          <w:b/>
          <w:bCs/>
          <w:sz w:val="24"/>
          <w:szCs w:val="24"/>
          <w:lang w:eastAsia="zh-CN"/>
        </w:rPr>
        <w:t>97</w:t>
      </w:r>
      <w:r w:rsidRPr="007A19D2">
        <w:rPr>
          <w:rFonts w:ascii="Book Antiqua" w:hAnsi="Book Antiqua"/>
          <w:sz w:val="24"/>
          <w:szCs w:val="24"/>
          <w:lang w:eastAsia="zh-CN"/>
        </w:rPr>
        <w:t>: 683-688 [PMID: 16863502 DOI: 10.1111/j.1349-7006.2006.00235.x]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85 </w:t>
      </w:r>
      <w:proofErr w:type="spellStart"/>
      <w:r w:rsidRPr="007A19D2">
        <w:rPr>
          <w:rFonts w:ascii="Book Antiqua" w:hAnsi="Book Antiqua"/>
          <w:b/>
          <w:bCs/>
          <w:sz w:val="24"/>
          <w:szCs w:val="24"/>
          <w:lang w:eastAsia="zh-CN"/>
        </w:rPr>
        <w:t>Huy</w:t>
      </w:r>
      <w:proofErr w:type="spellEnd"/>
      <w:r w:rsidRPr="007A19D2">
        <w:rPr>
          <w:rFonts w:ascii="Book Antiqua" w:hAnsi="Book Antiqua"/>
          <w:b/>
          <w:bCs/>
          <w:sz w:val="24"/>
          <w:szCs w:val="24"/>
          <w:lang w:eastAsia="zh-CN"/>
        </w:rPr>
        <w:t xml:space="preserve"> TT</w:t>
      </w:r>
      <w:r w:rsidRPr="007A19D2">
        <w:rPr>
          <w:rFonts w:ascii="Book Antiqua" w:hAnsi="Book Antiqua"/>
          <w:sz w:val="24"/>
          <w:szCs w:val="24"/>
          <w:lang w:eastAsia="zh-CN"/>
        </w:rPr>
        <w:t xml:space="preserve">, Ushijima H, Win KM, </w:t>
      </w:r>
      <w:proofErr w:type="spellStart"/>
      <w:r w:rsidRPr="007A19D2">
        <w:rPr>
          <w:rFonts w:ascii="Book Antiqua" w:hAnsi="Book Antiqua"/>
          <w:sz w:val="24"/>
          <w:szCs w:val="24"/>
          <w:lang w:eastAsia="zh-CN"/>
        </w:rPr>
        <w:t>Luengrojanakul</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Shrestha</w:t>
      </w:r>
      <w:proofErr w:type="spellEnd"/>
      <w:r w:rsidRPr="007A19D2">
        <w:rPr>
          <w:rFonts w:ascii="Book Antiqua" w:hAnsi="Book Antiqua"/>
          <w:sz w:val="24"/>
          <w:szCs w:val="24"/>
          <w:lang w:eastAsia="zh-CN"/>
        </w:rPr>
        <w:t xml:space="preserve"> PK, </w:t>
      </w:r>
      <w:proofErr w:type="spellStart"/>
      <w:r w:rsidRPr="007A19D2">
        <w:rPr>
          <w:rFonts w:ascii="Book Antiqua" w:hAnsi="Book Antiqua"/>
          <w:sz w:val="24"/>
          <w:szCs w:val="24"/>
          <w:lang w:eastAsia="zh-CN"/>
        </w:rPr>
        <w:t>Zhong</w:t>
      </w:r>
      <w:proofErr w:type="spellEnd"/>
      <w:r w:rsidRPr="007A19D2">
        <w:rPr>
          <w:rFonts w:ascii="Book Antiqua" w:hAnsi="Book Antiqua"/>
          <w:sz w:val="24"/>
          <w:szCs w:val="24"/>
          <w:lang w:eastAsia="zh-CN"/>
        </w:rPr>
        <w:t xml:space="preserve"> ZH, Smirnov AV, </w:t>
      </w:r>
      <w:proofErr w:type="spellStart"/>
      <w:r w:rsidRPr="007A19D2">
        <w:rPr>
          <w:rFonts w:ascii="Book Antiqua" w:hAnsi="Book Antiqua"/>
          <w:sz w:val="24"/>
          <w:szCs w:val="24"/>
          <w:lang w:eastAsia="zh-CN"/>
        </w:rPr>
        <w:t>Taltavull</w:t>
      </w:r>
      <w:proofErr w:type="spellEnd"/>
      <w:r w:rsidRPr="007A19D2">
        <w:rPr>
          <w:rFonts w:ascii="Book Antiqua" w:hAnsi="Book Antiqua"/>
          <w:sz w:val="24"/>
          <w:szCs w:val="24"/>
          <w:lang w:eastAsia="zh-CN"/>
        </w:rPr>
        <w:t xml:space="preserve"> TC, </w:t>
      </w:r>
      <w:proofErr w:type="spellStart"/>
      <w:r w:rsidRPr="007A19D2">
        <w:rPr>
          <w:rFonts w:ascii="Book Antiqua" w:hAnsi="Book Antiqua"/>
          <w:sz w:val="24"/>
          <w:szCs w:val="24"/>
          <w:lang w:eastAsia="zh-CN"/>
        </w:rPr>
        <w:t>Sata</w:t>
      </w:r>
      <w:proofErr w:type="spellEnd"/>
      <w:r w:rsidRPr="007A19D2">
        <w:rPr>
          <w:rFonts w:ascii="Book Antiqua" w:hAnsi="Book Antiqua"/>
          <w:sz w:val="24"/>
          <w:szCs w:val="24"/>
          <w:lang w:eastAsia="zh-CN"/>
        </w:rPr>
        <w:t xml:space="preserve"> T, Abe K. High prevalence of hepatitis B virus pre-s mutant in countries where it is endemic and its relationship with genotype and chronicity.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Microbiol</w:t>
      </w:r>
      <w:proofErr w:type="spellEnd"/>
      <w:r w:rsidRPr="007A19D2">
        <w:rPr>
          <w:rFonts w:ascii="Book Antiqua" w:hAnsi="Book Antiqua"/>
          <w:sz w:val="24"/>
          <w:szCs w:val="24"/>
          <w:lang w:eastAsia="zh-CN"/>
        </w:rPr>
        <w:t> 2003; </w:t>
      </w:r>
      <w:r w:rsidRPr="007A19D2">
        <w:rPr>
          <w:rFonts w:ascii="Book Antiqua" w:hAnsi="Book Antiqua"/>
          <w:b/>
          <w:bCs/>
          <w:sz w:val="24"/>
          <w:szCs w:val="24"/>
          <w:lang w:eastAsia="zh-CN"/>
        </w:rPr>
        <w:t>41</w:t>
      </w:r>
      <w:r w:rsidRPr="007A19D2">
        <w:rPr>
          <w:rFonts w:ascii="Book Antiqua" w:hAnsi="Book Antiqua"/>
          <w:sz w:val="24"/>
          <w:szCs w:val="24"/>
          <w:lang w:eastAsia="zh-CN"/>
        </w:rPr>
        <w:t>: 5449-5455 [PMID: 14662924 DOI: 10.1128/JCM.41.12.5449-5455.2003]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86 </w:t>
      </w:r>
      <w:proofErr w:type="spellStart"/>
      <w:r w:rsidRPr="007A19D2">
        <w:rPr>
          <w:rFonts w:ascii="Book Antiqua" w:hAnsi="Book Antiqua"/>
          <w:b/>
          <w:bCs/>
          <w:sz w:val="24"/>
          <w:szCs w:val="24"/>
          <w:lang w:eastAsia="zh-CN"/>
        </w:rPr>
        <w:t>Sugauchi</w:t>
      </w:r>
      <w:proofErr w:type="spellEnd"/>
      <w:r w:rsidRPr="007A19D2">
        <w:rPr>
          <w:rFonts w:ascii="Book Antiqua" w:hAnsi="Book Antiqua"/>
          <w:b/>
          <w:bCs/>
          <w:sz w:val="24"/>
          <w:szCs w:val="24"/>
          <w:lang w:eastAsia="zh-CN"/>
        </w:rPr>
        <w:t xml:space="preserve"> F</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Ohno</w:t>
      </w:r>
      <w:proofErr w:type="spellEnd"/>
      <w:r w:rsidRPr="007A19D2">
        <w:rPr>
          <w:rFonts w:ascii="Book Antiqua" w:hAnsi="Book Antiqua"/>
          <w:sz w:val="24"/>
          <w:szCs w:val="24"/>
          <w:lang w:eastAsia="zh-CN"/>
        </w:rPr>
        <w:t xml:space="preserve"> T, </w:t>
      </w:r>
      <w:proofErr w:type="spellStart"/>
      <w:r w:rsidRPr="007A19D2">
        <w:rPr>
          <w:rFonts w:ascii="Book Antiqua" w:hAnsi="Book Antiqua"/>
          <w:sz w:val="24"/>
          <w:szCs w:val="24"/>
          <w:lang w:eastAsia="zh-CN"/>
        </w:rPr>
        <w:t>Orito</w:t>
      </w:r>
      <w:proofErr w:type="spellEnd"/>
      <w:r w:rsidRPr="007A19D2">
        <w:rPr>
          <w:rFonts w:ascii="Book Antiqua" w:hAnsi="Book Antiqua"/>
          <w:sz w:val="24"/>
          <w:szCs w:val="24"/>
          <w:lang w:eastAsia="zh-CN"/>
        </w:rPr>
        <w:t xml:space="preserve"> E, </w:t>
      </w:r>
      <w:proofErr w:type="spellStart"/>
      <w:r w:rsidRPr="007A19D2">
        <w:rPr>
          <w:rFonts w:ascii="Book Antiqua" w:hAnsi="Book Antiqua"/>
          <w:sz w:val="24"/>
          <w:szCs w:val="24"/>
          <w:lang w:eastAsia="zh-CN"/>
        </w:rPr>
        <w:t>Sakugawa</w:t>
      </w:r>
      <w:proofErr w:type="spellEnd"/>
      <w:r w:rsidRPr="007A19D2">
        <w:rPr>
          <w:rFonts w:ascii="Book Antiqua" w:hAnsi="Book Antiqua"/>
          <w:sz w:val="24"/>
          <w:szCs w:val="24"/>
          <w:lang w:eastAsia="zh-CN"/>
        </w:rPr>
        <w:t xml:space="preserve"> H, Ichida T, Komatsu M, </w:t>
      </w:r>
      <w:proofErr w:type="spellStart"/>
      <w:r w:rsidRPr="007A19D2">
        <w:rPr>
          <w:rFonts w:ascii="Book Antiqua" w:hAnsi="Book Antiqua"/>
          <w:sz w:val="24"/>
          <w:szCs w:val="24"/>
          <w:lang w:eastAsia="zh-CN"/>
        </w:rPr>
        <w:t>Kuramitsu</w:t>
      </w:r>
      <w:proofErr w:type="spellEnd"/>
      <w:r w:rsidRPr="007A19D2">
        <w:rPr>
          <w:rFonts w:ascii="Book Antiqua" w:hAnsi="Book Antiqua"/>
          <w:sz w:val="24"/>
          <w:szCs w:val="24"/>
          <w:lang w:eastAsia="zh-CN"/>
        </w:rPr>
        <w:t xml:space="preserve"> T, Ueda R, </w:t>
      </w:r>
      <w:proofErr w:type="spellStart"/>
      <w:r w:rsidRPr="007A19D2">
        <w:rPr>
          <w:rFonts w:ascii="Book Antiqua" w:hAnsi="Book Antiqua"/>
          <w:sz w:val="24"/>
          <w:szCs w:val="24"/>
          <w:lang w:eastAsia="zh-CN"/>
        </w:rPr>
        <w:t>Miyakawa</w:t>
      </w:r>
      <w:proofErr w:type="spellEnd"/>
      <w:r w:rsidRPr="007A19D2">
        <w:rPr>
          <w:rFonts w:ascii="Book Antiqua" w:hAnsi="Book Antiqua"/>
          <w:sz w:val="24"/>
          <w:szCs w:val="24"/>
          <w:lang w:eastAsia="zh-CN"/>
        </w:rPr>
        <w:t xml:space="preserve"> Y, </w:t>
      </w:r>
      <w:proofErr w:type="spellStart"/>
      <w:r w:rsidRPr="007A19D2">
        <w:rPr>
          <w:rFonts w:ascii="Book Antiqua" w:hAnsi="Book Antiqua"/>
          <w:sz w:val="24"/>
          <w:szCs w:val="24"/>
          <w:lang w:eastAsia="zh-CN"/>
        </w:rPr>
        <w:t>Mizokami</w:t>
      </w:r>
      <w:proofErr w:type="spellEnd"/>
      <w:r w:rsidRPr="007A19D2">
        <w:rPr>
          <w:rFonts w:ascii="Book Antiqua" w:hAnsi="Book Antiqua"/>
          <w:sz w:val="24"/>
          <w:szCs w:val="24"/>
          <w:lang w:eastAsia="zh-CN"/>
        </w:rPr>
        <w:t xml:space="preserve"> M. Influence of hepatitis B virus genotypes on the development of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 xml:space="preserve"> deletions and advanced liver disease.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2003; </w:t>
      </w:r>
      <w:r w:rsidRPr="007A19D2">
        <w:rPr>
          <w:rFonts w:ascii="Book Antiqua" w:hAnsi="Book Antiqua"/>
          <w:b/>
          <w:bCs/>
          <w:sz w:val="24"/>
          <w:szCs w:val="24"/>
          <w:lang w:eastAsia="zh-CN"/>
        </w:rPr>
        <w:t>70</w:t>
      </w:r>
      <w:r w:rsidRPr="007A19D2">
        <w:rPr>
          <w:rFonts w:ascii="Book Antiqua" w:hAnsi="Book Antiqua"/>
          <w:sz w:val="24"/>
          <w:szCs w:val="24"/>
          <w:lang w:eastAsia="zh-CN"/>
        </w:rPr>
        <w:t>: 537-544 [PMID: 12794715 DOI: 10.1002/jmv.10428]</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87 </w:t>
      </w:r>
      <w:proofErr w:type="spellStart"/>
      <w:r w:rsidRPr="007A19D2">
        <w:rPr>
          <w:rFonts w:ascii="Book Antiqua" w:hAnsi="Book Antiqua"/>
          <w:b/>
          <w:bCs/>
          <w:sz w:val="24"/>
          <w:szCs w:val="24"/>
          <w:lang w:eastAsia="zh-CN"/>
        </w:rPr>
        <w:t>Bläckberg</w:t>
      </w:r>
      <w:proofErr w:type="spellEnd"/>
      <w:r w:rsidRPr="007A19D2">
        <w:rPr>
          <w:rFonts w:ascii="Book Antiqua" w:hAnsi="Book Antiqua"/>
          <w:b/>
          <w:bCs/>
          <w:sz w:val="24"/>
          <w:szCs w:val="24"/>
          <w:lang w:eastAsia="zh-CN"/>
        </w:rPr>
        <w:t xml:space="preserve"> J</w:t>
      </w:r>
      <w:r w:rsidRPr="007A19D2">
        <w:rPr>
          <w:rFonts w:ascii="Book Antiqua" w:hAnsi="Book Antiqua"/>
          <w:sz w:val="24"/>
          <w:szCs w:val="24"/>
          <w:lang w:eastAsia="zh-CN"/>
        </w:rPr>
        <w:t>, Kidd-</w:t>
      </w:r>
      <w:proofErr w:type="spellStart"/>
      <w:r w:rsidRPr="007A19D2">
        <w:rPr>
          <w:rFonts w:ascii="Book Antiqua" w:hAnsi="Book Antiqua"/>
          <w:sz w:val="24"/>
          <w:szCs w:val="24"/>
          <w:lang w:eastAsia="zh-CN"/>
        </w:rPr>
        <w:t>Ljunggren</w:t>
      </w:r>
      <w:proofErr w:type="spellEnd"/>
      <w:r w:rsidRPr="007A19D2">
        <w:rPr>
          <w:rFonts w:ascii="Book Antiqua" w:hAnsi="Book Antiqua"/>
          <w:sz w:val="24"/>
          <w:szCs w:val="24"/>
          <w:lang w:eastAsia="zh-CN"/>
        </w:rPr>
        <w:t xml:space="preserve"> K. Mutations within the hepatitis B virus genome among chronic hepatitis B patients with hepatocellular carcinoma.</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2003; </w:t>
      </w:r>
      <w:r w:rsidRPr="007A19D2">
        <w:rPr>
          <w:rFonts w:ascii="Book Antiqua" w:hAnsi="Book Antiqua"/>
          <w:b/>
          <w:bCs/>
          <w:sz w:val="24"/>
          <w:szCs w:val="24"/>
          <w:lang w:eastAsia="zh-CN"/>
        </w:rPr>
        <w:t>71</w:t>
      </w:r>
      <w:r w:rsidRPr="007A19D2">
        <w:rPr>
          <w:rFonts w:ascii="Book Antiqua" w:hAnsi="Book Antiqua"/>
          <w:sz w:val="24"/>
          <w:szCs w:val="24"/>
          <w:lang w:eastAsia="zh-CN"/>
        </w:rPr>
        <w:t>: 18-23 [PMID: 12858404 DOI: 10.1002/jmv.10458]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88 </w:t>
      </w:r>
      <w:proofErr w:type="spellStart"/>
      <w:r w:rsidRPr="007A19D2">
        <w:rPr>
          <w:rFonts w:ascii="Book Antiqua" w:hAnsi="Book Antiqua"/>
          <w:b/>
          <w:bCs/>
          <w:sz w:val="24"/>
          <w:szCs w:val="24"/>
          <w:lang w:eastAsia="zh-CN"/>
        </w:rPr>
        <w:t>Raimondo</w:t>
      </w:r>
      <w:proofErr w:type="spellEnd"/>
      <w:r w:rsidRPr="007A19D2">
        <w:rPr>
          <w:rFonts w:ascii="Book Antiqua" w:hAnsi="Book Antiqua"/>
          <w:b/>
          <w:bCs/>
          <w:sz w:val="24"/>
          <w:szCs w:val="24"/>
          <w:lang w:eastAsia="zh-CN"/>
        </w:rPr>
        <w:t xml:space="preserve"> G</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Costantino</w:t>
      </w:r>
      <w:proofErr w:type="spellEnd"/>
      <w:r w:rsidRPr="007A19D2">
        <w:rPr>
          <w:rFonts w:ascii="Book Antiqua" w:hAnsi="Book Antiqua"/>
          <w:sz w:val="24"/>
          <w:szCs w:val="24"/>
          <w:lang w:eastAsia="zh-CN"/>
        </w:rPr>
        <w:t xml:space="preserve"> L, </w:t>
      </w:r>
      <w:proofErr w:type="spellStart"/>
      <w:r w:rsidRPr="007A19D2">
        <w:rPr>
          <w:rFonts w:ascii="Book Antiqua" w:hAnsi="Book Antiqua"/>
          <w:sz w:val="24"/>
          <w:szCs w:val="24"/>
          <w:lang w:eastAsia="zh-CN"/>
        </w:rPr>
        <w:t>Caccamo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Pollicino</w:t>
      </w:r>
      <w:proofErr w:type="spellEnd"/>
      <w:r w:rsidRPr="007A19D2">
        <w:rPr>
          <w:rFonts w:ascii="Book Antiqua" w:hAnsi="Book Antiqua"/>
          <w:sz w:val="24"/>
          <w:szCs w:val="24"/>
          <w:lang w:eastAsia="zh-CN"/>
        </w:rPr>
        <w:t xml:space="preserve"> T, </w:t>
      </w:r>
      <w:proofErr w:type="spellStart"/>
      <w:r w:rsidRPr="007A19D2">
        <w:rPr>
          <w:rFonts w:ascii="Book Antiqua" w:hAnsi="Book Antiqua"/>
          <w:sz w:val="24"/>
          <w:szCs w:val="24"/>
          <w:lang w:eastAsia="zh-CN"/>
        </w:rPr>
        <w:t>Squadrito</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Cacciola</w:t>
      </w:r>
      <w:proofErr w:type="spellEnd"/>
      <w:r w:rsidRPr="007A19D2">
        <w:rPr>
          <w:rFonts w:ascii="Book Antiqua" w:hAnsi="Book Antiqua"/>
          <w:sz w:val="24"/>
          <w:szCs w:val="24"/>
          <w:lang w:eastAsia="zh-CN"/>
        </w:rPr>
        <w:t xml:space="preserve"> I, </w:t>
      </w:r>
      <w:proofErr w:type="spellStart"/>
      <w:r w:rsidRPr="007A19D2">
        <w:rPr>
          <w:rFonts w:ascii="Book Antiqua" w:hAnsi="Book Antiqua"/>
          <w:sz w:val="24"/>
          <w:szCs w:val="24"/>
          <w:lang w:eastAsia="zh-CN"/>
        </w:rPr>
        <w:t>Brancatelli</w:t>
      </w:r>
      <w:proofErr w:type="spellEnd"/>
      <w:r w:rsidRPr="007A19D2">
        <w:rPr>
          <w:rFonts w:ascii="Book Antiqua" w:hAnsi="Book Antiqua"/>
          <w:sz w:val="24"/>
          <w:szCs w:val="24"/>
          <w:lang w:eastAsia="zh-CN"/>
        </w:rPr>
        <w:t xml:space="preserve"> S. Non-sequencing molecular approaches to identify preS2-defective hepatitis B virus variants proved to be associated with severe liver diseases.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Hepatol</w:t>
      </w:r>
      <w:proofErr w:type="spellEnd"/>
      <w:r w:rsidRPr="007A19D2">
        <w:rPr>
          <w:rFonts w:ascii="Book Antiqua" w:hAnsi="Book Antiqua"/>
          <w:sz w:val="24"/>
          <w:szCs w:val="24"/>
          <w:lang w:eastAsia="zh-CN"/>
        </w:rPr>
        <w:t> 2004; </w:t>
      </w:r>
      <w:r w:rsidRPr="007A19D2">
        <w:rPr>
          <w:rFonts w:ascii="Book Antiqua" w:hAnsi="Book Antiqua"/>
          <w:b/>
          <w:bCs/>
          <w:sz w:val="24"/>
          <w:szCs w:val="24"/>
          <w:lang w:eastAsia="zh-CN"/>
        </w:rPr>
        <w:t>40</w:t>
      </w:r>
      <w:r w:rsidRPr="007A19D2">
        <w:rPr>
          <w:rFonts w:ascii="Book Antiqua" w:hAnsi="Book Antiqua"/>
          <w:sz w:val="24"/>
          <w:szCs w:val="24"/>
          <w:lang w:eastAsia="zh-CN"/>
        </w:rPr>
        <w:t>: 515-519 [PMID: 15123368 DOI: 10.1016/j.jhep.2003.11.025]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89 </w:t>
      </w:r>
      <w:r w:rsidRPr="007A19D2">
        <w:rPr>
          <w:rFonts w:ascii="Book Antiqua" w:hAnsi="Book Antiqua"/>
          <w:b/>
          <w:bCs/>
          <w:sz w:val="24"/>
          <w:szCs w:val="24"/>
          <w:lang w:eastAsia="zh-CN"/>
        </w:rPr>
        <w:t>Chen BF</w:t>
      </w:r>
      <w:r w:rsidRPr="007A19D2">
        <w:rPr>
          <w:rFonts w:ascii="Book Antiqua" w:hAnsi="Book Antiqua"/>
          <w:sz w:val="24"/>
          <w:szCs w:val="24"/>
          <w:lang w:eastAsia="zh-CN"/>
        </w:rPr>
        <w:t xml:space="preserve">, Liu CJ, </w:t>
      </w:r>
      <w:proofErr w:type="spellStart"/>
      <w:r w:rsidRPr="007A19D2">
        <w:rPr>
          <w:rFonts w:ascii="Book Antiqua" w:hAnsi="Book Antiqua"/>
          <w:sz w:val="24"/>
          <w:szCs w:val="24"/>
          <w:lang w:eastAsia="zh-CN"/>
        </w:rPr>
        <w:t>Jow</w:t>
      </w:r>
      <w:proofErr w:type="spellEnd"/>
      <w:r w:rsidRPr="007A19D2">
        <w:rPr>
          <w:rFonts w:ascii="Book Antiqua" w:hAnsi="Book Antiqua"/>
          <w:sz w:val="24"/>
          <w:szCs w:val="24"/>
          <w:lang w:eastAsia="zh-CN"/>
        </w:rPr>
        <w:t xml:space="preserve"> GM, Chen PJ, Kao JH, Chen DS. </w:t>
      </w:r>
      <w:proofErr w:type="gramStart"/>
      <w:r w:rsidRPr="007A19D2">
        <w:rPr>
          <w:rFonts w:ascii="Book Antiqua" w:hAnsi="Book Antiqua"/>
          <w:sz w:val="24"/>
          <w:szCs w:val="24"/>
          <w:lang w:eastAsia="zh-CN"/>
        </w:rPr>
        <w:t>High prevalence and mapping of pre-S deletion in hepatitis B virus carriers with progressive liver diseases.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Gastroenterology</w:t>
      </w:r>
      <w:r w:rsidRPr="007A19D2">
        <w:rPr>
          <w:rFonts w:ascii="Book Antiqua" w:hAnsi="Book Antiqua"/>
          <w:sz w:val="24"/>
          <w:szCs w:val="24"/>
          <w:lang w:eastAsia="zh-CN"/>
        </w:rPr>
        <w:t> 2006; </w:t>
      </w:r>
      <w:r w:rsidRPr="007A19D2">
        <w:rPr>
          <w:rFonts w:ascii="Book Antiqua" w:hAnsi="Book Antiqua"/>
          <w:b/>
          <w:bCs/>
          <w:sz w:val="24"/>
          <w:szCs w:val="24"/>
          <w:lang w:eastAsia="zh-CN"/>
        </w:rPr>
        <w:t>130</w:t>
      </w:r>
      <w:r w:rsidRPr="007A19D2">
        <w:rPr>
          <w:rFonts w:ascii="Book Antiqua" w:hAnsi="Book Antiqua"/>
          <w:sz w:val="24"/>
          <w:szCs w:val="24"/>
          <w:lang w:eastAsia="zh-CN"/>
        </w:rPr>
        <w:t>: 1153-1168 [PMID: 16618410]</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90 </w:t>
      </w:r>
      <w:r w:rsidRPr="007A19D2">
        <w:rPr>
          <w:rFonts w:ascii="Book Antiqua" w:hAnsi="Book Antiqua"/>
          <w:b/>
          <w:bCs/>
          <w:sz w:val="24"/>
          <w:szCs w:val="24"/>
          <w:lang w:eastAsia="zh-CN"/>
        </w:rPr>
        <w:t>Lin CL</w:t>
      </w:r>
      <w:r w:rsidRPr="007A19D2">
        <w:rPr>
          <w:rFonts w:ascii="Book Antiqua" w:hAnsi="Book Antiqua"/>
          <w:sz w:val="24"/>
          <w:szCs w:val="24"/>
          <w:lang w:eastAsia="zh-CN"/>
        </w:rPr>
        <w:t xml:space="preserve">, Liu CH, Chen W, Huang WL, Chen PJ, Lai MY, Chen DS, Kao JH. </w:t>
      </w:r>
      <w:proofErr w:type="gramStart"/>
      <w:r w:rsidRPr="007A19D2">
        <w:rPr>
          <w:rFonts w:ascii="Book Antiqua" w:hAnsi="Book Antiqua"/>
          <w:sz w:val="24"/>
          <w:szCs w:val="24"/>
          <w:lang w:eastAsia="zh-CN"/>
        </w:rPr>
        <w:t>Association of pre-S deletion mutant of hepatitis B virus with risk of hepatocellular carcinoma.</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Gastroenterol</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Hepatol</w:t>
      </w:r>
      <w:proofErr w:type="spellEnd"/>
      <w:r w:rsidRPr="007A19D2">
        <w:rPr>
          <w:rFonts w:ascii="Book Antiqua" w:hAnsi="Book Antiqua"/>
          <w:sz w:val="24"/>
          <w:szCs w:val="24"/>
          <w:lang w:eastAsia="zh-CN"/>
        </w:rPr>
        <w:t> 2007; </w:t>
      </w:r>
      <w:r w:rsidRPr="007A19D2">
        <w:rPr>
          <w:rFonts w:ascii="Book Antiqua" w:hAnsi="Book Antiqua"/>
          <w:b/>
          <w:bCs/>
          <w:sz w:val="24"/>
          <w:szCs w:val="24"/>
          <w:lang w:eastAsia="zh-CN"/>
        </w:rPr>
        <w:t>22</w:t>
      </w:r>
      <w:r w:rsidRPr="007A19D2">
        <w:rPr>
          <w:rFonts w:ascii="Book Antiqua" w:hAnsi="Book Antiqua"/>
          <w:sz w:val="24"/>
          <w:szCs w:val="24"/>
          <w:lang w:eastAsia="zh-CN"/>
        </w:rPr>
        <w:t>: 1098-1103 [PMID: 17608857 DOI: 10.1111/j.1440-1746.2006.04515.x]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91 </w:t>
      </w:r>
      <w:r w:rsidRPr="007A19D2">
        <w:rPr>
          <w:rFonts w:ascii="Book Antiqua" w:hAnsi="Book Antiqua"/>
          <w:b/>
          <w:bCs/>
          <w:sz w:val="24"/>
          <w:szCs w:val="24"/>
          <w:lang w:eastAsia="zh-CN"/>
        </w:rPr>
        <w:t>Choi MS</w:t>
      </w:r>
      <w:r w:rsidRPr="007A19D2">
        <w:rPr>
          <w:rFonts w:ascii="Book Antiqua" w:hAnsi="Book Antiqua"/>
          <w:sz w:val="24"/>
          <w:szCs w:val="24"/>
          <w:lang w:eastAsia="zh-CN"/>
        </w:rPr>
        <w:t xml:space="preserve">, Kim DY, Lee DH, Lee JH, </w:t>
      </w:r>
      <w:proofErr w:type="spellStart"/>
      <w:r w:rsidRPr="007A19D2">
        <w:rPr>
          <w:rFonts w:ascii="Book Antiqua" w:hAnsi="Book Antiqua"/>
          <w:sz w:val="24"/>
          <w:szCs w:val="24"/>
          <w:lang w:eastAsia="zh-CN"/>
        </w:rPr>
        <w:t>Koh</w:t>
      </w:r>
      <w:proofErr w:type="spellEnd"/>
      <w:r w:rsidRPr="007A19D2">
        <w:rPr>
          <w:rFonts w:ascii="Book Antiqua" w:hAnsi="Book Antiqua"/>
          <w:sz w:val="24"/>
          <w:szCs w:val="24"/>
          <w:lang w:eastAsia="zh-CN"/>
        </w:rPr>
        <w:t xml:space="preserve"> KC, Paik SW, Rhee JC, </w:t>
      </w:r>
      <w:proofErr w:type="spellStart"/>
      <w:r w:rsidRPr="007A19D2">
        <w:rPr>
          <w:rFonts w:ascii="Book Antiqua" w:hAnsi="Book Antiqua"/>
          <w:sz w:val="24"/>
          <w:szCs w:val="24"/>
          <w:lang w:eastAsia="zh-CN"/>
        </w:rPr>
        <w:t>Yoo</w:t>
      </w:r>
      <w:proofErr w:type="spellEnd"/>
      <w:r w:rsidRPr="007A19D2">
        <w:rPr>
          <w:rFonts w:ascii="Book Antiqua" w:hAnsi="Book Antiqua"/>
          <w:sz w:val="24"/>
          <w:szCs w:val="24"/>
          <w:lang w:eastAsia="zh-CN"/>
        </w:rPr>
        <w:t xml:space="preserve"> BC. </w:t>
      </w:r>
      <w:proofErr w:type="gramStart"/>
      <w:r w:rsidRPr="007A19D2">
        <w:rPr>
          <w:rFonts w:ascii="Book Antiqua" w:hAnsi="Book Antiqua"/>
          <w:sz w:val="24"/>
          <w:szCs w:val="24"/>
          <w:lang w:eastAsia="zh-CN"/>
        </w:rPr>
        <w:t>Clinical significance of pre-S mutations in patients with genotype C hepatitis B virus infection.</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Viral </w:t>
      </w:r>
      <w:proofErr w:type="spellStart"/>
      <w:r w:rsidRPr="007A19D2">
        <w:rPr>
          <w:rFonts w:ascii="Book Antiqua" w:hAnsi="Book Antiqua"/>
          <w:i/>
          <w:iCs/>
          <w:sz w:val="24"/>
          <w:szCs w:val="24"/>
          <w:lang w:eastAsia="zh-CN"/>
        </w:rPr>
        <w:t>Hepat</w:t>
      </w:r>
      <w:proofErr w:type="spellEnd"/>
      <w:r w:rsidRPr="007A19D2">
        <w:rPr>
          <w:rFonts w:ascii="Book Antiqua" w:hAnsi="Book Antiqua"/>
          <w:sz w:val="24"/>
          <w:szCs w:val="24"/>
          <w:lang w:eastAsia="zh-CN"/>
        </w:rPr>
        <w:t> 2007; </w:t>
      </w:r>
      <w:r w:rsidRPr="007A19D2">
        <w:rPr>
          <w:rFonts w:ascii="Book Antiqua" w:hAnsi="Book Antiqua"/>
          <w:b/>
          <w:bCs/>
          <w:sz w:val="24"/>
          <w:szCs w:val="24"/>
          <w:lang w:eastAsia="zh-CN"/>
        </w:rPr>
        <w:t>14</w:t>
      </w:r>
      <w:r w:rsidRPr="007A19D2">
        <w:rPr>
          <w:rFonts w:ascii="Book Antiqua" w:hAnsi="Book Antiqua"/>
          <w:sz w:val="24"/>
          <w:szCs w:val="24"/>
          <w:lang w:eastAsia="zh-CN"/>
        </w:rPr>
        <w:t>: 161-168 [PMID: 17305881 DOI: 10.1111/j.1365-2893.2006.00784.x]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92 </w:t>
      </w:r>
      <w:proofErr w:type="spellStart"/>
      <w:r w:rsidRPr="007A19D2">
        <w:rPr>
          <w:rFonts w:ascii="Book Antiqua" w:hAnsi="Book Antiqua"/>
          <w:b/>
          <w:bCs/>
          <w:sz w:val="24"/>
          <w:szCs w:val="24"/>
          <w:lang w:eastAsia="zh-CN"/>
        </w:rPr>
        <w:t>Gao</w:t>
      </w:r>
      <w:proofErr w:type="spellEnd"/>
      <w:r w:rsidRPr="007A19D2">
        <w:rPr>
          <w:rFonts w:ascii="Book Antiqua" w:hAnsi="Book Antiqua"/>
          <w:b/>
          <w:bCs/>
          <w:sz w:val="24"/>
          <w:szCs w:val="24"/>
          <w:lang w:eastAsia="zh-CN"/>
        </w:rPr>
        <w:t xml:space="preserve"> ZY</w:t>
      </w:r>
      <w:r w:rsidRPr="007A19D2">
        <w:rPr>
          <w:rFonts w:ascii="Book Antiqua" w:hAnsi="Book Antiqua"/>
          <w:sz w:val="24"/>
          <w:szCs w:val="24"/>
          <w:lang w:eastAsia="zh-CN"/>
        </w:rPr>
        <w:t xml:space="preserve">, Li T, Wang J, Du JM, Li YJ, Li J, Lu FM, </w:t>
      </w:r>
      <w:proofErr w:type="spellStart"/>
      <w:r w:rsidRPr="007A19D2">
        <w:rPr>
          <w:rFonts w:ascii="Book Antiqua" w:hAnsi="Book Antiqua"/>
          <w:sz w:val="24"/>
          <w:szCs w:val="24"/>
          <w:lang w:eastAsia="zh-CN"/>
        </w:rPr>
        <w:t>Zhuang</w:t>
      </w:r>
      <w:proofErr w:type="spellEnd"/>
      <w:r w:rsidRPr="007A19D2">
        <w:rPr>
          <w:rFonts w:ascii="Book Antiqua" w:hAnsi="Book Antiqua"/>
          <w:sz w:val="24"/>
          <w:szCs w:val="24"/>
          <w:lang w:eastAsia="zh-CN"/>
        </w:rPr>
        <w:t xml:space="preserve"> H. Mutations in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 xml:space="preserve"> genes of genotype C hepatitis B virus in patients with chronic hepatitis B and hepatocellular </w:t>
      </w:r>
      <w:r w:rsidRPr="007A19D2">
        <w:rPr>
          <w:rFonts w:ascii="Book Antiqua" w:hAnsi="Book Antiqua"/>
          <w:sz w:val="24"/>
          <w:szCs w:val="24"/>
          <w:lang w:eastAsia="zh-CN"/>
        </w:rPr>
        <w:lastRenderedPageBreak/>
        <w:t>carcinoma.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Gastroenterol</w:t>
      </w:r>
      <w:proofErr w:type="spellEnd"/>
      <w:r w:rsidRPr="007A19D2">
        <w:rPr>
          <w:rFonts w:ascii="Book Antiqua" w:hAnsi="Book Antiqua"/>
          <w:sz w:val="24"/>
          <w:szCs w:val="24"/>
          <w:lang w:eastAsia="zh-CN"/>
        </w:rPr>
        <w:t> 2007; </w:t>
      </w:r>
      <w:r w:rsidRPr="007A19D2">
        <w:rPr>
          <w:rFonts w:ascii="Book Antiqua" w:hAnsi="Book Antiqua"/>
          <w:b/>
          <w:bCs/>
          <w:sz w:val="24"/>
          <w:szCs w:val="24"/>
          <w:lang w:eastAsia="zh-CN"/>
        </w:rPr>
        <w:t>42</w:t>
      </w:r>
      <w:r w:rsidRPr="007A19D2">
        <w:rPr>
          <w:rFonts w:ascii="Book Antiqua" w:hAnsi="Book Antiqua"/>
          <w:sz w:val="24"/>
          <w:szCs w:val="24"/>
          <w:lang w:eastAsia="zh-CN"/>
        </w:rPr>
        <w:t>: 761-768 [PMID: 17876546 DOI: 10.1007/s00535-007-2085-1]</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93 </w:t>
      </w:r>
      <w:proofErr w:type="spellStart"/>
      <w:r w:rsidRPr="007A19D2">
        <w:rPr>
          <w:rFonts w:ascii="Book Antiqua" w:hAnsi="Book Antiqua"/>
          <w:b/>
          <w:bCs/>
          <w:sz w:val="24"/>
          <w:szCs w:val="24"/>
          <w:lang w:eastAsia="zh-CN"/>
        </w:rPr>
        <w:t>Mun</w:t>
      </w:r>
      <w:proofErr w:type="spellEnd"/>
      <w:r w:rsidRPr="007A19D2">
        <w:rPr>
          <w:rFonts w:ascii="Book Antiqua" w:hAnsi="Book Antiqua"/>
          <w:b/>
          <w:bCs/>
          <w:sz w:val="24"/>
          <w:szCs w:val="24"/>
          <w:lang w:eastAsia="zh-CN"/>
        </w:rPr>
        <w:t xml:space="preserve"> HS</w:t>
      </w:r>
      <w:r w:rsidRPr="007A19D2">
        <w:rPr>
          <w:rFonts w:ascii="Book Antiqua" w:hAnsi="Book Antiqua"/>
          <w:sz w:val="24"/>
          <w:szCs w:val="24"/>
          <w:lang w:eastAsia="zh-CN"/>
        </w:rPr>
        <w:t xml:space="preserve">, Lee SA, </w:t>
      </w:r>
      <w:proofErr w:type="spellStart"/>
      <w:r w:rsidRPr="007A19D2">
        <w:rPr>
          <w:rFonts w:ascii="Book Antiqua" w:hAnsi="Book Antiqua"/>
          <w:sz w:val="24"/>
          <w:szCs w:val="24"/>
          <w:lang w:eastAsia="zh-CN"/>
        </w:rPr>
        <w:t>Jee</w:t>
      </w:r>
      <w:proofErr w:type="spellEnd"/>
      <w:r w:rsidRPr="007A19D2">
        <w:rPr>
          <w:rFonts w:ascii="Book Antiqua" w:hAnsi="Book Antiqua"/>
          <w:sz w:val="24"/>
          <w:szCs w:val="24"/>
          <w:lang w:eastAsia="zh-CN"/>
        </w:rPr>
        <w:t xml:space="preserve"> Y, Kim H, Park JH, Song BC, Yoon JH, Kim YJ, Lee HS, Hyun JW, Hwang ES, Kook YH, Kim BJ. The prevalence of hepatitis B virus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 xml:space="preserve"> deletions occurring naturally in Korean patients infected chronically with genotype C.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80</w:t>
      </w:r>
      <w:r w:rsidRPr="007A19D2">
        <w:rPr>
          <w:rFonts w:ascii="Book Antiqua" w:hAnsi="Book Antiqua"/>
          <w:sz w:val="24"/>
          <w:szCs w:val="24"/>
          <w:lang w:eastAsia="zh-CN"/>
        </w:rPr>
        <w:t>: 1189-1194 [PMID: 18461612 DOI: 10.1002/jmv.21208]</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94 </w:t>
      </w:r>
      <w:r w:rsidRPr="007A19D2">
        <w:rPr>
          <w:rFonts w:ascii="Book Antiqua" w:hAnsi="Book Antiqua"/>
          <w:b/>
          <w:bCs/>
          <w:sz w:val="24"/>
          <w:szCs w:val="24"/>
          <w:lang w:eastAsia="zh-CN"/>
        </w:rPr>
        <w:t>Fang ZL</w:t>
      </w:r>
      <w:r w:rsidRPr="007A19D2">
        <w:rPr>
          <w:rFonts w:ascii="Book Antiqua" w:hAnsi="Book Antiqua"/>
          <w:sz w:val="24"/>
          <w:szCs w:val="24"/>
          <w:lang w:eastAsia="zh-CN"/>
        </w:rPr>
        <w:t>, Sabin CA, Dong BQ, Wei SC, Chen QY, Fang KX, Yang JY, Huang J, Wang XY, Harrison TJ. Hepatitis B virus pre-S deletion mutations are a risk factor for hepatocellular carcinoma: a matched nested case-control study. </w:t>
      </w:r>
      <w:r w:rsidRPr="007A19D2">
        <w:rPr>
          <w:rFonts w:ascii="Book Antiqua" w:hAnsi="Book Antiqua"/>
          <w:i/>
          <w:iCs/>
          <w:sz w:val="24"/>
          <w:szCs w:val="24"/>
          <w:lang w:eastAsia="zh-CN"/>
        </w:rPr>
        <w:t xml:space="preserve">J Gen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89</w:t>
      </w:r>
      <w:r w:rsidRPr="007A19D2">
        <w:rPr>
          <w:rFonts w:ascii="Book Antiqua" w:hAnsi="Book Antiqua"/>
          <w:sz w:val="24"/>
          <w:szCs w:val="24"/>
          <w:lang w:eastAsia="zh-CN"/>
        </w:rPr>
        <w:t>: 2882-2890 [PMID: 18931087 DOI: 10.1099/vir.0.2008/002824-0]</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95 </w:t>
      </w:r>
      <w:r w:rsidRPr="007A19D2">
        <w:rPr>
          <w:rFonts w:ascii="Book Antiqua" w:hAnsi="Book Antiqua"/>
          <w:b/>
          <w:bCs/>
          <w:sz w:val="24"/>
          <w:szCs w:val="24"/>
          <w:lang w:eastAsia="zh-CN"/>
        </w:rPr>
        <w:t>Cao Z</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Bai</w:t>
      </w:r>
      <w:proofErr w:type="spellEnd"/>
      <w:r w:rsidRPr="007A19D2">
        <w:rPr>
          <w:rFonts w:ascii="Book Antiqua" w:hAnsi="Book Antiqua"/>
          <w:sz w:val="24"/>
          <w:szCs w:val="24"/>
          <w:lang w:eastAsia="zh-CN"/>
        </w:rPr>
        <w:t xml:space="preserve"> X, </w:t>
      </w:r>
      <w:proofErr w:type="spellStart"/>
      <w:r w:rsidRPr="007A19D2">
        <w:rPr>
          <w:rFonts w:ascii="Book Antiqua" w:hAnsi="Book Antiqua"/>
          <w:sz w:val="24"/>
          <w:szCs w:val="24"/>
          <w:lang w:eastAsia="zh-CN"/>
        </w:rPr>
        <w:t>Guo</w:t>
      </w:r>
      <w:proofErr w:type="spellEnd"/>
      <w:r w:rsidRPr="007A19D2">
        <w:rPr>
          <w:rFonts w:ascii="Book Antiqua" w:hAnsi="Book Antiqua"/>
          <w:sz w:val="24"/>
          <w:szCs w:val="24"/>
          <w:lang w:eastAsia="zh-CN"/>
        </w:rPr>
        <w:t xml:space="preserve"> X, Jin Y, </w:t>
      </w:r>
      <w:proofErr w:type="spellStart"/>
      <w:r w:rsidRPr="007A19D2">
        <w:rPr>
          <w:rFonts w:ascii="Book Antiqua" w:hAnsi="Book Antiqua"/>
          <w:sz w:val="24"/>
          <w:szCs w:val="24"/>
          <w:lang w:eastAsia="zh-CN"/>
        </w:rPr>
        <w:t>Qian</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Tu</w:t>
      </w:r>
      <w:proofErr w:type="spellEnd"/>
      <w:r w:rsidRPr="007A19D2">
        <w:rPr>
          <w:rFonts w:ascii="Book Antiqua" w:hAnsi="Book Antiqua"/>
          <w:sz w:val="24"/>
          <w:szCs w:val="24"/>
          <w:lang w:eastAsia="zh-CN"/>
        </w:rPr>
        <w:t xml:space="preserve"> H. High prevalence of hepatitis B virus pre-S mutation and its association with hepatocellular carcinoma in </w:t>
      </w:r>
      <w:proofErr w:type="spellStart"/>
      <w:r w:rsidRPr="007A19D2">
        <w:rPr>
          <w:rFonts w:ascii="Book Antiqua" w:hAnsi="Book Antiqua"/>
          <w:sz w:val="24"/>
          <w:szCs w:val="24"/>
          <w:lang w:eastAsia="zh-CN"/>
        </w:rPr>
        <w:t>Qidong</w:t>
      </w:r>
      <w:proofErr w:type="spellEnd"/>
      <w:r w:rsidRPr="007A19D2">
        <w:rPr>
          <w:rFonts w:ascii="Book Antiqua" w:hAnsi="Book Antiqua"/>
          <w:sz w:val="24"/>
          <w:szCs w:val="24"/>
          <w:lang w:eastAsia="zh-CN"/>
        </w:rPr>
        <w:t>, China. </w:t>
      </w:r>
      <w:r w:rsidRPr="007A19D2">
        <w:rPr>
          <w:rFonts w:ascii="Book Antiqua" w:hAnsi="Book Antiqua"/>
          <w:i/>
          <w:iCs/>
          <w:sz w:val="24"/>
          <w:szCs w:val="24"/>
          <w:lang w:eastAsia="zh-CN"/>
        </w:rPr>
        <w:t xml:space="preserve">Arch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153</w:t>
      </w:r>
      <w:r w:rsidRPr="007A19D2">
        <w:rPr>
          <w:rFonts w:ascii="Book Antiqua" w:hAnsi="Book Antiqua"/>
          <w:sz w:val="24"/>
          <w:szCs w:val="24"/>
          <w:lang w:eastAsia="zh-CN"/>
        </w:rPr>
        <w:t>: 1807-1812 [PMID: 18726170 DOI: 10.1007/s00705-008-0176-9]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96 </w:t>
      </w:r>
      <w:r w:rsidRPr="007A19D2">
        <w:rPr>
          <w:rFonts w:ascii="Book Antiqua" w:hAnsi="Book Antiqua"/>
          <w:b/>
          <w:bCs/>
          <w:sz w:val="24"/>
          <w:szCs w:val="24"/>
          <w:lang w:eastAsia="zh-CN"/>
        </w:rPr>
        <w:t>Chen CH</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Changchien</w:t>
      </w:r>
      <w:proofErr w:type="spellEnd"/>
      <w:r w:rsidRPr="007A19D2">
        <w:rPr>
          <w:rFonts w:ascii="Book Antiqua" w:hAnsi="Book Antiqua"/>
          <w:sz w:val="24"/>
          <w:szCs w:val="24"/>
          <w:lang w:eastAsia="zh-CN"/>
        </w:rPr>
        <w:t xml:space="preserve"> CS, Lee CM, Hung CH, Hu TH, Wang JH, Wang JC, Lu SN. Combined mutations in pre-s/surface and core promoter/</w:t>
      </w:r>
      <w:proofErr w:type="spellStart"/>
      <w:r w:rsidRPr="007A19D2">
        <w:rPr>
          <w:rFonts w:ascii="Book Antiqua" w:hAnsi="Book Antiqua"/>
          <w:sz w:val="24"/>
          <w:szCs w:val="24"/>
          <w:lang w:eastAsia="zh-CN"/>
        </w:rPr>
        <w:t>precore</w:t>
      </w:r>
      <w:proofErr w:type="spellEnd"/>
      <w:r w:rsidRPr="007A19D2">
        <w:rPr>
          <w:rFonts w:ascii="Book Antiqua" w:hAnsi="Book Antiqua"/>
          <w:sz w:val="24"/>
          <w:szCs w:val="24"/>
          <w:lang w:eastAsia="zh-CN"/>
        </w:rPr>
        <w:t xml:space="preserve"> regions of hepatitis B virus increase the risk of hepatocellular carcinoma: a case-control study. </w:t>
      </w:r>
      <w:r w:rsidRPr="007A19D2">
        <w:rPr>
          <w:rFonts w:ascii="Book Antiqua" w:hAnsi="Book Antiqua"/>
          <w:i/>
          <w:iCs/>
          <w:sz w:val="24"/>
          <w:szCs w:val="24"/>
          <w:lang w:eastAsia="zh-CN"/>
        </w:rPr>
        <w:t>J Infect Dis</w:t>
      </w:r>
      <w:r w:rsidRPr="007A19D2">
        <w:rPr>
          <w:rFonts w:ascii="Book Antiqua" w:hAnsi="Book Antiqua"/>
          <w:sz w:val="24"/>
          <w:szCs w:val="24"/>
          <w:lang w:eastAsia="zh-CN"/>
        </w:rPr>
        <w:t> 2008; </w:t>
      </w:r>
      <w:r w:rsidRPr="007A19D2">
        <w:rPr>
          <w:rFonts w:ascii="Book Antiqua" w:hAnsi="Book Antiqua"/>
          <w:b/>
          <w:bCs/>
          <w:sz w:val="24"/>
          <w:szCs w:val="24"/>
          <w:lang w:eastAsia="zh-CN"/>
        </w:rPr>
        <w:t>198</w:t>
      </w:r>
      <w:r w:rsidRPr="007A19D2">
        <w:rPr>
          <w:rFonts w:ascii="Book Antiqua" w:hAnsi="Book Antiqua"/>
          <w:sz w:val="24"/>
          <w:szCs w:val="24"/>
          <w:lang w:eastAsia="zh-CN"/>
        </w:rPr>
        <w:t>: 1634-1642 [PMID: 18939932 DOI: 10.1086/592990]</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97 </w:t>
      </w:r>
      <w:r w:rsidRPr="007A19D2">
        <w:rPr>
          <w:rFonts w:ascii="Book Antiqua" w:hAnsi="Book Antiqua"/>
          <w:b/>
          <w:bCs/>
          <w:sz w:val="24"/>
          <w:szCs w:val="24"/>
          <w:lang w:eastAsia="zh-CN"/>
        </w:rPr>
        <w:t>Jang JS</w:t>
      </w:r>
      <w:r w:rsidRPr="007A19D2">
        <w:rPr>
          <w:rFonts w:ascii="Book Antiqua" w:hAnsi="Book Antiqua"/>
          <w:sz w:val="24"/>
          <w:szCs w:val="24"/>
          <w:lang w:eastAsia="zh-CN"/>
        </w:rPr>
        <w:t xml:space="preserve">, Kim HS, Kim HJ, Shin WG, Kim KH, Lee JH, Kim HY, Kim DJ, Lee MS, Park CK, </w:t>
      </w:r>
      <w:proofErr w:type="spellStart"/>
      <w:r w:rsidRPr="007A19D2">
        <w:rPr>
          <w:rFonts w:ascii="Book Antiqua" w:hAnsi="Book Antiqua"/>
          <w:sz w:val="24"/>
          <w:szCs w:val="24"/>
          <w:lang w:eastAsia="zh-CN"/>
        </w:rPr>
        <w:t>Jeong</w:t>
      </w:r>
      <w:proofErr w:type="spellEnd"/>
      <w:r w:rsidRPr="007A19D2">
        <w:rPr>
          <w:rFonts w:ascii="Book Antiqua" w:hAnsi="Book Antiqua"/>
          <w:sz w:val="24"/>
          <w:szCs w:val="24"/>
          <w:lang w:eastAsia="zh-CN"/>
        </w:rPr>
        <w:t xml:space="preserve"> BH, Kim YS, Jang MK. Association of concurrent hepatitis B surface antigen and antibody to hepatitis B surface antigen with hepatocellular carcinoma in chronic hepatitis B virus infection. </w:t>
      </w:r>
      <w:r w:rsidRPr="007A19D2">
        <w:rPr>
          <w:rFonts w:ascii="Book Antiqua" w:hAnsi="Book Antiqua"/>
          <w:i/>
          <w:iCs/>
          <w:sz w:val="24"/>
          <w:szCs w:val="24"/>
          <w:lang w:eastAsia="zh-CN"/>
        </w:rPr>
        <w:t xml:space="preserve">J Med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2009; </w:t>
      </w:r>
      <w:r w:rsidRPr="007A19D2">
        <w:rPr>
          <w:rFonts w:ascii="Book Antiqua" w:hAnsi="Book Antiqua"/>
          <w:b/>
          <w:bCs/>
          <w:sz w:val="24"/>
          <w:szCs w:val="24"/>
          <w:lang w:eastAsia="zh-CN"/>
        </w:rPr>
        <w:t>81</w:t>
      </w:r>
      <w:r w:rsidRPr="007A19D2">
        <w:rPr>
          <w:rFonts w:ascii="Book Antiqua" w:hAnsi="Book Antiqua"/>
          <w:sz w:val="24"/>
          <w:szCs w:val="24"/>
          <w:lang w:eastAsia="zh-CN"/>
        </w:rPr>
        <w:t>: 1531-1538 [PMID: 19623669 DOI: 10.1002/jmv.21577]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98 </w:t>
      </w:r>
      <w:r w:rsidRPr="007A19D2">
        <w:rPr>
          <w:rFonts w:ascii="Book Antiqua" w:hAnsi="Book Antiqua"/>
          <w:b/>
          <w:bCs/>
          <w:sz w:val="24"/>
          <w:szCs w:val="24"/>
          <w:lang w:eastAsia="zh-CN"/>
        </w:rPr>
        <w:t>Abe K</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Thung</w:t>
      </w:r>
      <w:proofErr w:type="spellEnd"/>
      <w:r w:rsidRPr="007A19D2">
        <w:rPr>
          <w:rFonts w:ascii="Book Antiqua" w:hAnsi="Book Antiqua"/>
          <w:sz w:val="24"/>
          <w:szCs w:val="24"/>
          <w:lang w:eastAsia="zh-CN"/>
        </w:rPr>
        <w:t xml:space="preserve"> SN, Wu HC, Tran TT, Le Hoang P, Truong KD, Inui A, Jang JJ, Su IJ. Pre-S2 deletion mutants of hepatitis B virus could have an important role in </w:t>
      </w:r>
      <w:proofErr w:type="spellStart"/>
      <w:r w:rsidRPr="007A19D2">
        <w:rPr>
          <w:rFonts w:ascii="Book Antiqua" w:hAnsi="Book Antiqua"/>
          <w:sz w:val="24"/>
          <w:szCs w:val="24"/>
          <w:lang w:eastAsia="zh-CN"/>
        </w:rPr>
        <w:t>hepatocarcinogenesis</w:t>
      </w:r>
      <w:proofErr w:type="spellEnd"/>
      <w:r w:rsidRPr="007A19D2">
        <w:rPr>
          <w:rFonts w:ascii="Book Antiqua" w:hAnsi="Book Antiqua"/>
          <w:sz w:val="24"/>
          <w:szCs w:val="24"/>
          <w:lang w:eastAsia="zh-CN"/>
        </w:rPr>
        <w:t xml:space="preserve"> in Asian children. </w:t>
      </w:r>
      <w:r w:rsidRPr="007A19D2">
        <w:rPr>
          <w:rFonts w:ascii="Book Antiqua" w:hAnsi="Book Antiqua"/>
          <w:i/>
          <w:iCs/>
          <w:sz w:val="24"/>
          <w:szCs w:val="24"/>
          <w:lang w:eastAsia="zh-CN"/>
        </w:rPr>
        <w:t xml:space="preserve">Cancer </w:t>
      </w:r>
      <w:proofErr w:type="spellStart"/>
      <w:r w:rsidRPr="007A19D2">
        <w:rPr>
          <w:rFonts w:ascii="Book Antiqua" w:hAnsi="Book Antiqua"/>
          <w:i/>
          <w:iCs/>
          <w:sz w:val="24"/>
          <w:szCs w:val="24"/>
          <w:lang w:eastAsia="zh-CN"/>
        </w:rPr>
        <w:t>Sci</w:t>
      </w:r>
      <w:proofErr w:type="spellEnd"/>
      <w:r w:rsidRPr="007A19D2">
        <w:rPr>
          <w:rFonts w:ascii="Book Antiqua" w:hAnsi="Book Antiqua"/>
          <w:sz w:val="24"/>
          <w:szCs w:val="24"/>
          <w:lang w:eastAsia="zh-CN"/>
        </w:rPr>
        <w:t> 2009; </w:t>
      </w:r>
      <w:r w:rsidRPr="007A19D2">
        <w:rPr>
          <w:rFonts w:ascii="Book Antiqua" w:hAnsi="Book Antiqua"/>
          <w:b/>
          <w:bCs/>
          <w:sz w:val="24"/>
          <w:szCs w:val="24"/>
          <w:lang w:eastAsia="zh-CN"/>
        </w:rPr>
        <w:t>100</w:t>
      </w:r>
      <w:r w:rsidRPr="007A19D2">
        <w:rPr>
          <w:rFonts w:ascii="Book Antiqua" w:hAnsi="Book Antiqua"/>
          <w:sz w:val="24"/>
          <w:szCs w:val="24"/>
          <w:lang w:eastAsia="zh-CN"/>
        </w:rPr>
        <w:t>: 2249-2254 [PMID: 19719772 DOI: 10.1111/j.1349-7006.2009.01309.x]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99 </w:t>
      </w:r>
      <w:r w:rsidRPr="007A19D2">
        <w:rPr>
          <w:rFonts w:ascii="Book Antiqua" w:hAnsi="Book Antiqua"/>
          <w:b/>
          <w:bCs/>
          <w:sz w:val="24"/>
          <w:szCs w:val="24"/>
          <w:lang w:eastAsia="zh-CN"/>
        </w:rPr>
        <w:t>Huang HP</w:t>
      </w:r>
      <w:r w:rsidRPr="007A19D2">
        <w:rPr>
          <w:rFonts w:ascii="Book Antiqua" w:hAnsi="Book Antiqua"/>
          <w:sz w:val="24"/>
          <w:szCs w:val="24"/>
          <w:lang w:eastAsia="zh-CN"/>
        </w:rPr>
        <w:t xml:space="preserve">, Hsu HY, Chen CL, Ni YH, Wang HY, </w:t>
      </w:r>
      <w:proofErr w:type="spellStart"/>
      <w:r w:rsidRPr="007A19D2">
        <w:rPr>
          <w:rFonts w:ascii="Book Antiqua" w:hAnsi="Book Antiqua"/>
          <w:sz w:val="24"/>
          <w:szCs w:val="24"/>
          <w:lang w:eastAsia="zh-CN"/>
        </w:rPr>
        <w:t>Tsuei</w:t>
      </w:r>
      <w:proofErr w:type="spellEnd"/>
      <w:r w:rsidRPr="007A19D2">
        <w:rPr>
          <w:rFonts w:ascii="Book Antiqua" w:hAnsi="Book Antiqua"/>
          <w:sz w:val="24"/>
          <w:szCs w:val="24"/>
          <w:lang w:eastAsia="zh-CN"/>
        </w:rPr>
        <w:t xml:space="preserve"> DJ, Chiang CL, Tsai YC, Chen HL, Chang MH. </w:t>
      </w:r>
      <w:proofErr w:type="gramStart"/>
      <w:r w:rsidRPr="007A19D2">
        <w:rPr>
          <w:rFonts w:ascii="Book Antiqua" w:hAnsi="Book Antiqua"/>
          <w:sz w:val="24"/>
          <w:szCs w:val="24"/>
          <w:lang w:eastAsia="zh-CN"/>
        </w:rPr>
        <w:t>Pre-S2 deletions of hepatitis B virus and hepatocellular carcinoma in children.</w:t>
      </w:r>
      <w:proofErr w:type="gramEnd"/>
      <w:r w:rsidRPr="007A19D2">
        <w:rPr>
          <w:rFonts w:ascii="Book Antiqua" w:hAnsi="Book Antiqua"/>
          <w:sz w:val="24"/>
          <w:szCs w:val="24"/>
          <w:lang w:eastAsia="zh-CN"/>
        </w:rPr>
        <w:t> </w:t>
      </w:r>
      <w:proofErr w:type="spellStart"/>
      <w:r w:rsidRPr="007A19D2">
        <w:rPr>
          <w:rFonts w:ascii="Book Antiqua" w:hAnsi="Book Antiqua"/>
          <w:i/>
          <w:iCs/>
          <w:sz w:val="24"/>
          <w:szCs w:val="24"/>
          <w:lang w:eastAsia="zh-CN"/>
        </w:rPr>
        <w:t>Pediatr</w:t>
      </w:r>
      <w:proofErr w:type="spellEnd"/>
      <w:r w:rsidRPr="007A19D2">
        <w:rPr>
          <w:rFonts w:ascii="Book Antiqua" w:hAnsi="Book Antiqua"/>
          <w:i/>
          <w:iCs/>
          <w:sz w:val="24"/>
          <w:szCs w:val="24"/>
          <w:lang w:eastAsia="zh-CN"/>
        </w:rPr>
        <w:t xml:space="preserve"> Res</w:t>
      </w:r>
      <w:r w:rsidRPr="007A19D2">
        <w:rPr>
          <w:rFonts w:ascii="Book Antiqua" w:hAnsi="Book Antiqua"/>
          <w:sz w:val="24"/>
          <w:szCs w:val="24"/>
          <w:lang w:eastAsia="zh-CN"/>
        </w:rPr>
        <w:t> 2010; </w:t>
      </w:r>
      <w:r w:rsidRPr="007A19D2">
        <w:rPr>
          <w:rFonts w:ascii="Book Antiqua" w:hAnsi="Book Antiqua"/>
          <w:b/>
          <w:bCs/>
          <w:sz w:val="24"/>
          <w:szCs w:val="24"/>
          <w:lang w:eastAsia="zh-CN"/>
        </w:rPr>
        <w:t>67</w:t>
      </w:r>
      <w:r w:rsidRPr="007A19D2">
        <w:rPr>
          <w:rFonts w:ascii="Book Antiqua" w:hAnsi="Book Antiqua"/>
          <w:sz w:val="24"/>
          <w:szCs w:val="24"/>
          <w:lang w:eastAsia="zh-CN"/>
        </w:rPr>
        <w:t>: 90-94 [PMID: 19816238 DOI: 10.1203/PDR.0b013e3181c1b0b7]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100 </w:t>
      </w:r>
      <w:proofErr w:type="spellStart"/>
      <w:r w:rsidRPr="007A19D2">
        <w:rPr>
          <w:rFonts w:ascii="Book Antiqua" w:hAnsi="Book Antiqua"/>
          <w:b/>
          <w:bCs/>
          <w:sz w:val="24"/>
          <w:szCs w:val="24"/>
          <w:lang w:eastAsia="zh-CN"/>
        </w:rPr>
        <w:t>Yeung</w:t>
      </w:r>
      <w:proofErr w:type="spellEnd"/>
      <w:r w:rsidRPr="007A19D2">
        <w:rPr>
          <w:rFonts w:ascii="Book Antiqua" w:hAnsi="Book Antiqua"/>
          <w:b/>
          <w:bCs/>
          <w:sz w:val="24"/>
          <w:szCs w:val="24"/>
          <w:lang w:eastAsia="zh-CN"/>
        </w:rPr>
        <w:t xml:space="preserve"> P</w:t>
      </w:r>
      <w:r w:rsidRPr="007A19D2">
        <w:rPr>
          <w:rFonts w:ascii="Book Antiqua" w:hAnsi="Book Antiqua"/>
          <w:sz w:val="24"/>
          <w:szCs w:val="24"/>
          <w:lang w:eastAsia="zh-CN"/>
        </w:rPr>
        <w:t xml:space="preserve">, Wong DK, Lai CL, Fung J, </w:t>
      </w:r>
      <w:proofErr w:type="spellStart"/>
      <w:r w:rsidRPr="007A19D2">
        <w:rPr>
          <w:rFonts w:ascii="Book Antiqua" w:hAnsi="Book Antiqua"/>
          <w:sz w:val="24"/>
          <w:szCs w:val="24"/>
          <w:lang w:eastAsia="zh-CN"/>
        </w:rPr>
        <w:t>Seto</w:t>
      </w:r>
      <w:proofErr w:type="spellEnd"/>
      <w:r w:rsidRPr="007A19D2">
        <w:rPr>
          <w:rFonts w:ascii="Book Antiqua" w:hAnsi="Book Antiqua"/>
          <w:sz w:val="24"/>
          <w:szCs w:val="24"/>
          <w:lang w:eastAsia="zh-CN"/>
        </w:rPr>
        <w:t xml:space="preserve"> WK, Yuen MF. Association of hepatitis B virus pre-S deletions with the development of hepatocellular carcinoma in chronic hepatitis B. </w:t>
      </w:r>
      <w:r w:rsidRPr="007A19D2">
        <w:rPr>
          <w:rFonts w:ascii="Book Antiqua" w:hAnsi="Book Antiqua"/>
          <w:i/>
          <w:iCs/>
          <w:sz w:val="24"/>
          <w:szCs w:val="24"/>
          <w:lang w:eastAsia="zh-CN"/>
        </w:rPr>
        <w:t>J Infect Dis</w:t>
      </w:r>
      <w:r w:rsidRPr="007A19D2">
        <w:rPr>
          <w:rFonts w:ascii="Book Antiqua" w:hAnsi="Book Antiqua"/>
          <w:sz w:val="24"/>
          <w:szCs w:val="24"/>
          <w:lang w:eastAsia="zh-CN"/>
        </w:rPr>
        <w:t> 2011; </w:t>
      </w:r>
      <w:r w:rsidRPr="007A19D2">
        <w:rPr>
          <w:rFonts w:ascii="Book Antiqua" w:hAnsi="Book Antiqua"/>
          <w:b/>
          <w:bCs/>
          <w:sz w:val="24"/>
          <w:szCs w:val="24"/>
          <w:lang w:eastAsia="zh-CN"/>
        </w:rPr>
        <w:t>203</w:t>
      </w:r>
      <w:r w:rsidRPr="007A19D2">
        <w:rPr>
          <w:rFonts w:ascii="Book Antiqua" w:hAnsi="Book Antiqua"/>
          <w:sz w:val="24"/>
          <w:szCs w:val="24"/>
          <w:lang w:eastAsia="zh-CN"/>
        </w:rPr>
        <w:t>: 646-654 [PMID: 21227916 DOI: 10.1093/</w:t>
      </w:r>
      <w:proofErr w:type="spellStart"/>
      <w:r w:rsidRPr="007A19D2">
        <w:rPr>
          <w:rFonts w:ascii="Book Antiqua" w:hAnsi="Book Antiqua"/>
          <w:sz w:val="24"/>
          <w:szCs w:val="24"/>
          <w:lang w:eastAsia="zh-CN"/>
        </w:rPr>
        <w:t>infdis</w:t>
      </w:r>
      <w:proofErr w:type="spellEnd"/>
      <w:r w:rsidRPr="007A19D2">
        <w:rPr>
          <w:rFonts w:ascii="Book Antiqua" w:hAnsi="Book Antiqua"/>
          <w:sz w:val="24"/>
          <w:szCs w:val="24"/>
          <w:lang w:eastAsia="zh-CN"/>
        </w:rPr>
        <w:t>/jiq096]</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101 </w:t>
      </w:r>
      <w:r w:rsidRPr="007A19D2">
        <w:rPr>
          <w:rFonts w:ascii="Book Antiqua" w:hAnsi="Book Antiqua"/>
          <w:b/>
          <w:bCs/>
          <w:sz w:val="24"/>
          <w:szCs w:val="24"/>
          <w:lang w:eastAsia="zh-CN"/>
        </w:rPr>
        <w:t>Lee MH</w:t>
      </w:r>
      <w:r w:rsidRPr="007A19D2">
        <w:rPr>
          <w:rFonts w:ascii="Book Antiqua" w:hAnsi="Book Antiqua"/>
          <w:sz w:val="24"/>
          <w:szCs w:val="24"/>
          <w:lang w:eastAsia="zh-CN"/>
        </w:rPr>
        <w:t xml:space="preserve">, Kim do Y, Kim JK, Chang HY, Kang SH, </w:t>
      </w:r>
      <w:proofErr w:type="spellStart"/>
      <w:r w:rsidRPr="007A19D2">
        <w:rPr>
          <w:rFonts w:ascii="Book Antiqua" w:hAnsi="Book Antiqua"/>
          <w:sz w:val="24"/>
          <w:szCs w:val="24"/>
          <w:lang w:eastAsia="zh-CN"/>
        </w:rPr>
        <w:t>Ryu</w:t>
      </w:r>
      <w:proofErr w:type="spellEnd"/>
      <w:r w:rsidRPr="007A19D2">
        <w:rPr>
          <w:rFonts w:ascii="Book Antiqua" w:hAnsi="Book Antiqua"/>
          <w:sz w:val="24"/>
          <w:szCs w:val="24"/>
          <w:lang w:eastAsia="zh-CN"/>
        </w:rPr>
        <w:t xml:space="preserve"> HJ, </w:t>
      </w:r>
      <w:proofErr w:type="spellStart"/>
      <w:r w:rsidRPr="007A19D2">
        <w:rPr>
          <w:rFonts w:ascii="Book Antiqua" w:hAnsi="Book Antiqua"/>
          <w:sz w:val="24"/>
          <w:szCs w:val="24"/>
          <w:lang w:eastAsia="zh-CN"/>
        </w:rPr>
        <w:t>Ju</w:t>
      </w:r>
      <w:proofErr w:type="spellEnd"/>
      <w:r w:rsidRPr="007A19D2">
        <w:rPr>
          <w:rFonts w:ascii="Book Antiqua" w:hAnsi="Book Antiqua"/>
          <w:sz w:val="24"/>
          <w:szCs w:val="24"/>
          <w:lang w:eastAsia="zh-CN"/>
        </w:rPr>
        <w:t xml:space="preserve"> HL, Kim SU, Lee JM, Park JY, Han KH, Chon CY, </w:t>
      </w:r>
      <w:proofErr w:type="spellStart"/>
      <w:r w:rsidRPr="007A19D2">
        <w:rPr>
          <w:rFonts w:ascii="Book Antiqua" w:hAnsi="Book Antiqua"/>
          <w:sz w:val="24"/>
          <w:szCs w:val="24"/>
          <w:lang w:eastAsia="zh-CN"/>
        </w:rPr>
        <w:t>Ahn</w:t>
      </w:r>
      <w:proofErr w:type="spellEnd"/>
      <w:r w:rsidRPr="007A19D2">
        <w:rPr>
          <w:rFonts w:ascii="Book Antiqua" w:hAnsi="Book Antiqua"/>
          <w:sz w:val="24"/>
          <w:szCs w:val="24"/>
          <w:lang w:eastAsia="zh-CN"/>
        </w:rPr>
        <w:t xml:space="preserve"> SH. Combination of </w:t>
      </w:r>
      <w:proofErr w:type="spellStart"/>
      <w:r w:rsidRPr="007A19D2">
        <w:rPr>
          <w:rFonts w:ascii="Book Antiqua" w:hAnsi="Book Antiqua"/>
          <w:sz w:val="24"/>
          <w:szCs w:val="24"/>
          <w:lang w:eastAsia="zh-CN"/>
        </w:rPr>
        <w:t>preS</w:t>
      </w:r>
      <w:proofErr w:type="spellEnd"/>
      <w:r w:rsidRPr="007A19D2">
        <w:rPr>
          <w:rFonts w:ascii="Book Antiqua" w:hAnsi="Book Antiqua"/>
          <w:sz w:val="24"/>
          <w:szCs w:val="24"/>
          <w:lang w:eastAsia="zh-CN"/>
        </w:rPr>
        <w:t xml:space="preserve"> deletions and A1762T/G1764A </w:t>
      </w:r>
      <w:r w:rsidRPr="007A19D2">
        <w:rPr>
          <w:rFonts w:ascii="Book Antiqua" w:hAnsi="Book Antiqua"/>
          <w:sz w:val="24"/>
          <w:szCs w:val="24"/>
          <w:lang w:eastAsia="zh-CN"/>
        </w:rPr>
        <w:lastRenderedPageBreak/>
        <w:t xml:space="preserve">mutations in HBV </w:t>
      </w:r>
      <w:proofErr w:type="spellStart"/>
      <w:r w:rsidRPr="007A19D2">
        <w:rPr>
          <w:rFonts w:ascii="Book Antiqua" w:hAnsi="Book Antiqua"/>
          <w:sz w:val="24"/>
          <w:szCs w:val="24"/>
          <w:lang w:eastAsia="zh-CN"/>
        </w:rPr>
        <w:t>subgenotype</w:t>
      </w:r>
      <w:proofErr w:type="spellEnd"/>
      <w:r w:rsidRPr="007A19D2">
        <w:rPr>
          <w:rFonts w:ascii="Book Antiqua" w:hAnsi="Book Antiqua"/>
          <w:sz w:val="24"/>
          <w:szCs w:val="24"/>
          <w:lang w:eastAsia="zh-CN"/>
        </w:rPr>
        <w:t xml:space="preserve"> C2 increases the risk of developing HCC. </w:t>
      </w:r>
      <w:proofErr w:type="spellStart"/>
      <w:r w:rsidRPr="007A19D2">
        <w:rPr>
          <w:rFonts w:ascii="Book Antiqua" w:hAnsi="Book Antiqua"/>
          <w:i/>
          <w:iCs/>
          <w:sz w:val="24"/>
          <w:szCs w:val="24"/>
          <w:lang w:eastAsia="zh-CN"/>
        </w:rPr>
        <w:t>Intervirology</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55</w:t>
      </w:r>
      <w:r w:rsidRPr="007A19D2">
        <w:rPr>
          <w:rFonts w:ascii="Book Antiqua" w:hAnsi="Book Antiqua"/>
          <w:sz w:val="24"/>
          <w:szCs w:val="24"/>
          <w:lang w:eastAsia="zh-CN"/>
        </w:rPr>
        <w:t>: 296-302 [PMID: 21865669 DOI: 10.1159/000329941]</w:t>
      </w:r>
    </w:p>
    <w:p w:rsidR="00E267B3" w:rsidRPr="007A19D2" w:rsidRDefault="00E267B3" w:rsidP="00474615">
      <w:pPr>
        <w:spacing w:after="0" w:line="360" w:lineRule="auto"/>
        <w:contextualSpacing/>
        <w:jc w:val="both"/>
        <w:rPr>
          <w:rFonts w:ascii="Book Antiqua" w:hAnsi="Book Antiqua"/>
          <w:sz w:val="24"/>
          <w:szCs w:val="24"/>
          <w:lang w:eastAsia="zh-CN"/>
        </w:rPr>
      </w:pPr>
      <w:proofErr w:type="gramStart"/>
      <w:r w:rsidRPr="007A19D2">
        <w:rPr>
          <w:rFonts w:ascii="Book Antiqua" w:hAnsi="Book Antiqua"/>
          <w:sz w:val="24"/>
          <w:szCs w:val="24"/>
          <w:lang w:eastAsia="zh-CN"/>
        </w:rPr>
        <w:t>102 </w:t>
      </w:r>
      <w:r w:rsidRPr="007A19D2">
        <w:rPr>
          <w:rFonts w:ascii="Book Antiqua" w:hAnsi="Book Antiqua"/>
          <w:b/>
          <w:bCs/>
          <w:sz w:val="24"/>
          <w:szCs w:val="24"/>
          <w:lang w:eastAsia="zh-CN"/>
        </w:rPr>
        <w:t>Kao JH</w:t>
      </w:r>
      <w:r w:rsidRPr="007A19D2">
        <w:rPr>
          <w:rFonts w:ascii="Book Antiqua" w:hAnsi="Book Antiqua"/>
          <w:sz w:val="24"/>
          <w:szCs w:val="24"/>
          <w:lang w:eastAsia="zh-CN"/>
        </w:rPr>
        <w:t xml:space="preserve">, Liu CJ, </w:t>
      </w:r>
      <w:proofErr w:type="spellStart"/>
      <w:r w:rsidRPr="007A19D2">
        <w:rPr>
          <w:rFonts w:ascii="Book Antiqua" w:hAnsi="Book Antiqua"/>
          <w:sz w:val="24"/>
          <w:szCs w:val="24"/>
          <w:lang w:eastAsia="zh-CN"/>
        </w:rPr>
        <w:t>Jow</w:t>
      </w:r>
      <w:proofErr w:type="spellEnd"/>
      <w:r w:rsidRPr="007A19D2">
        <w:rPr>
          <w:rFonts w:ascii="Book Antiqua" w:hAnsi="Book Antiqua"/>
          <w:sz w:val="24"/>
          <w:szCs w:val="24"/>
          <w:lang w:eastAsia="zh-CN"/>
        </w:rPr>
        <w:t xml:space="preserve"> GM, Chen PJ, Chen DS, Chen BF.</w:t>
      </w:r>
      <w:proofErr w:type="gramEnd"/>
      <w:r w:rsidRPr="007A19D2">
        <w:rPr>
          <w:rFonts w:ascii="Book Antiqua" w:hAnsi="Book Antiqua"/>
          <w:sz w:val="24"/>
          <w:szCs w:val="24"/>
          <w:lang w:eastAsia="zh-CN"/>
        </w:rPr>
        <w:t xml:space="preserve"> Fine mapping of hepatitis B virus pre-S deletion and its association with hepatocellular carcinoma. </w:t>
      </w:r>
      <w:r w:rsidRPr="007A19D2">
        <w:rPr>
          <w:rFonts w:ascii="Book Antiqua" w:hAnsi="Book Antiqua"/>
          <w:i/>
          <w:iCs/>
          <w:sz w:val="24"/>
          <w:szCs w:val="24"/>
          <w:lang w:eastAsia="zh-CN"/>
        </w:rPr>
        <w:t xml:space="preserve">Liver </w:t>
      </w:r>
      <w:proofErr w:type="spellStart"/>
      <w:r w:rsidRPr="007A19D2">
        <w:rPr>
          <w:rFonts w:ascii="Book Antiqua" w:hAnsi="Book Antiqua"/>
          <w:i/>
          <w:iCs/>
          <w:sz w:val="24"/>
          <w:szCs w:val="24"/>
          <w:lang w:eastAsia="zh-CN"/>
        </w:rPr>
        <w:t>Int</w:t>
      </w:r>
      <w:proofErr w:type="spellEnd"/>
      <w:r w:rsidRPr="007A19D2">
        <w:rPr>
          <w:rFonts w:ascii="Book Antiqua" w:hAnsi="Book Antiqua"/>
          <w:sz w:val="24"/>
          <w:szCs w:val="24"/>
          <w:lang w:eastAsia="zh-CN"/>
        </w:rPr>
        <w:t> 2012; </w:t>
      </w:r>
      <w:r w:rsidRPr="007A19D2">
        <w:rPr>
          <w:rFonts w:ascii="Book Antiqua" w:hAnsi="Book Antiqua"/>
          <w:b/>
          <w:bCs/>
          <w:sz w:val="24"/>
          <w:szCs w:val="24"/>
          <w:lang w:eastAsia="zh-CN"/>
        </w:rPr>
        <w:t>32</w:t>
      </w:r>
      <w:r w:rsidRPr="007A19D2">
        <w:rPr>
          <w:rFonts w:ascii="Book Antiqua" w:hAnsi="Book Antiqua"/>
          <w:sz w:val="24"/>
          <w:szCs w:val="24"/>
          <w:lang w:eastAsia="zh-CN"/>
        </w:rPr>
        <w:t>: 1373-1381 [PMID: 22676233 DOI: 10.1111/j.1478-3231.2012.02826.x]</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103 </w:t>
      </w:r>
      <w:r w:rsidRPr="007A19D2">
        <w:rPr>
          <w:rFonts w:ascii="Book Antiqua" w:hAnsi="Book Antiqua"/>
          <w:b/>
          <w:bCs/>
          <w:sz w:val="24"/>
          <w:szCs w:val="24"/>
          <w:lang w:eastAsia="zh-CN"/>
        </w:rPr>
        <w:t>Sinn DH</w:t>
      </w:r>
      <w:r w:rsidRPr="007A19D2">
        <w:rPr>
          <w:rFonts w:ascii="Book Antiqua" w:hAnsi="Book Antiqua"/>
          <w:sz w:val="24"/>
          <w:szCs w:val="24"/>
          <w:lang w:eastAsia="zh-CN"/>
        </w:rPr>
        <w:t xml:space="preserve">, Choi MS, </w:t>
      </w:r>
      <w:proofErr w:type="spellStart"/>
      <w:r w:rsidRPr="007A19D2">
        <w:rPr>
          <w:rFonts w:ascii="Book Antiqua" w:hAnsi="Book Antiqua"/>
          <w:sz w:val="24"/>
          <w:szCs w:val="24"/>
          <w:lang w:eastAsia="zh-CN"/>
        </w:rPr>
        <w:t>Gwak</w:t>
      </w:r>
      <w:proofErr w:type="spellEnd"/>
      <w:r w:rsidRPr="007A19D2">
        <w:rPr>
          <w:rFonts w:ascii="Book Antiqua" w:hAnsi="Book Antiqua"/>
          <w:sz w:val="24"/>
          <w:szCs w:val="24"/>
          <w:lang w:eastAsia="zh-CN"/>
        </w:rPr>
        <w:t xml:space="preserve"> GY, Paik YH, Lee JH, </w:t>
      </w:r>
      <w:proofErr w:type="spellStart"/>
      <w:r w:rsidRPr="007A19D2">
        <w:rPr>
          <w:rFonts w:ascii="Book Antiqua" w:hAnsi="Book Antiqua"/>
          <w:sz w:val="24"/>
          <w:szCs w:val="24"/>
          <w:lang w:eastAsia="zh-CN"/>
        </w:rPr>
        <w:t>Koh</w:t>
      </w:r>
      <w:proofErr w:type="spellEnd"/>
      <w:r w:rsidRPr="007A19D2">
        <w:rPr>
          <w:rFonts w:ascii="Book Antiqua" w:hAnsi="Book Antiqua"/>
          <w:sz w:val="24"/>
          <w:szCs w:val="24"/>
          <w:lang w:eastAsia="zh-CN"/>
        </w:rPr>
        <w:t xml:space="preserve"> KC, Paik SW, </w:t>
      </w:r>
      <w:proofErr w:type="spellStart"/>
      <w:r w:rsidRPr="007A19D2">
        <w:rPr>
          <w:rFonts w:ascii="Book Antiqua" w:hAnsi="Book Antiqua"/>
          <w:sz w:val="24"/>
          <w:szCs w:val="24"/>
          <w:lang w:eastAsia="zh-CN"/>
        </w:rPr>
        <w:t>Yoo</w:t>
      </w:r>
      <w:proofErr w:type="spellEnd"/>
      <w:r w:rsidRPr="007A19D2">
        <w:rPr>
          <w:rFonts w:ascii="Book Antiqua" w:hAnsi="Book Antiqua"/>
          <w:sz w:val="24"/>
          <w:szCs w:val="24"/>
          <w:lang w:eastAsia="zh-CN"/>
        </w:rPr>
        <w:t xml:space="preserve"> BC. Pre-s mutation is a significant risk factor for hepatocellular carcinoma development: a long-term retrospective cohort study. </w:t>
      </w:r>
      <w:r w:rsidRPr="007A19D2">
        <w:rPr>
          <w:rFonts w:ascii="Book Antiqua" w:hAnsi="Book Antiqua"/>
          <w:i/>
          <w:iCs/>
          <w:sz w:val="24"/>
          <w:szCs w:val="24"/>
          <w:lang w:eastAsia="zh-CN"/>
        </w:rPr>
        <w:t xml:space="preserve">Dig Dis </w:t>
      </w:r>
      <w:proofErr w:type="spellStart"/>
      <w:r w:rsidRPr="007A19D2">
        <w:rPr>
          <w:rFonts w:ascii="Book Antiqua" w:hAnsi="Book Antiqua"/>
          <w:i/>
          <w:iCs/>
          <w:sz w:val="24"/>
          <w:szCs w:val="24"/>
          <w:lang w:eastAsia="zh-CN"/>
        </w:rPr>
        <w:t>Sci</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58</w:t>
      </w:r>
      <w:r w:rsidRPr="007A19D2">
        <w:rPr>
          <w:rFonts w:ascii="Book Antiqua" w:hAnsi="Book Antiqua"/>
          <w:sz w:val="24"/>
          <w:szCs w:val="24"/>
          <w:lang w:eastAsia="zh-CN"/>
        </w:rPr>
        <w:t>: 751-758 [PMID: 23053886 DOI: 10.1007/s10620-012-2408-9]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104 </w:t>
      </w:r>
      <w:proofErr w:type="spellStart"/>
      <w:r w:rsidRPr="007A19D2">
        <w:rPr>
          <w:rFonts w:ascii="Book Antiqua" w:hAnsi="Book Antiqua"/>
          <w:b/>
          <w:bCs/>
          <w:sz w:val="24"/>
          <w:szCs w:val="24"/>
          <w:lang w:eastAsia="zh-CN"/>
        </w:rPr>
        <w:t>Thongbai</w:t>
      </w:r>
      <w:proofErr w:type="spellEnd"/>
      <w:r w:rsidRPr="007A19D2">
        <w:rPr>
          <w:rFonts w:ascii="Book Antiqua" w:hAnsi="Book Antiqua"/>
          <w:b/>
          <w:bCs/>
          <w:sz w:val="24"/>
          <w:szCs w:val="24"/>
          <w:lang w:eastAsia="zh-CN"/>
        </w:rPr>
        <w:t xml:space="preserve"> C</w:t>
      </w:r>
      <w:r w:rsidRPr="007A19D2">
        <w:rPr>
          <w:rFonts w:ascii="Book Antiqua" w:hAnsi="Book Antiqua"/>
          <w:sz w:val="24"/>
          <w:szCs w:val="24"/>
          <w:lang w:eastAsia="zh-CN"/>
        </w:rPr>
        <w:t>, Sa-</w:t>
      </w:r>
      <w:proofErr w:type="spellStart"/>
      <w:r w:rsidRPr="007A19D2">
        <w:rPr>
          <w:rFonts w:ascii="Book Antiqua" w:hAnsi="Book Antiqua"/>
          <w:sz w:val="24"/>
          <w:szCs w:val="24"/>
          <w:lang w:eastAsia="zh-CN"/>
        </w:rPr>
        <w:t>nguanmoo</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Kranokpiruk</w:t>
      </w:r>
      <w:proofErr w:type="spellEnd"/>
      <w:r w:rsidRPr="007A19D2">
        <w:rPr>
          <w:rFonts w:ascii="Book Antiqua" w:hAnsi="Book Antiqua"/>
          <w:sz w:val="24"/>
          <w:szCs w:val="24"/>
          <w:lang w:eastAsia="zh-CN"/>
        </w:rPr>
        <w:t xml:space="preserve"> P, </w:t>
      </w:r>
      <w:proofErr w:type="spellStart"/>
      <w:r w:rsidRPr="007A19D2">
        <w:rPr>
          <w:rFonts w:ascii="Book Antiqua" w:hAnsi="Book Antiqua"/>
          <w:sz w:val="24"/>
          <w:szCs w:val="24"/>
          <w:lang w:eastAsia="zh-CN"/>
        </w:rPr>
        <w:t>Poovorawan</w:t>
      </w:r>
      <w:proofErr w:type="spellEnd"/>
      <w:r w:rsidRPr="007A19D2">
        <w:rPr>
          <w:rFonts w:ascii="Book Antiqua" w:hAnsi="Book Antiqua"/>
          <w:sz w:val="24"/>
          <w:szCs w:val="24"/>
          <w:lang w:eastAsia="zh-CN"/>
        </w:rPr>
        <w:t xml:space="preserve"> K, </w:t>
      </w:r>
      <w:proofErr w:type="spellStart"/>
      <w:r w:rsidRPr="007A19D2">
        <w:rPr>
          <w:rFonts w:ascii="Book Antiqua" w:hAnsi="Book Antiqua"/>
          <w:sz w:val="24"/>
          <w:szCs w:val="24"/>
          <w:lang w:eastAsia="zh-CN"/>
        </w:rPr>
        <w:t>Poovorawan</w:t>
      </w:r>
      <w:proofErr w:type="spellEnd"/>
      <w:r w:rsidRPr="007A19D2">
        <w:rPr>
          <w:rFonts w:ascii="Book Antiqua" w:hAnsi="Book Antiqua"/>
          <w:sz w:val="24"/>
          <w:szCs w:val="24"/>
          <w:lang w:eastAsia="zh-CN"/>
        </w:rPr>
        <w:t xml:space="preserve"> Y, </w:t>
      </w:r>
      <w:proofErr w:type="spellStart"/>
      <w:r w:rsidRPr="007A19D2">
        <w:rPr>
          <w:rFonts w:ascii="Book Antiqua" w:hAnsi="Book Antiqua"/>
          <w:sz w:val="24"/>
          <w:szCs w:val="24"/>
          <w:lang w:eastAsia="zh-CN"/>
        </w:rPr>
        <w:t>Tangkijvanich</w:t>
      </w:r>
      <w:proofErr w:type="spellEnd"/>
      <w:r w:rsidRPr="007A19D2">
        <w:rPr>
          <w:rFonts w:ascii="Book Antiqua" w:hAnsi="Book Antiqua"/>
          <w:sz w:val="24"/>
          <w:szCs w:val="24"/>
          <w:lang w:eastAsia="zh-CN"/>
        </w:rPr>
        <w:t xml:space="preserve"> P. Hepatitis B virus genetic variation and TP53 R249S mutation in patients with hepatocellular carcinoma in Thailand. </w:t>
      </w:r>
      <w:r w:rsidRPr="007A19D2">
        <w:rPr>
          <w:rFonts w:ascii="Book Antiqua" w:hAnsi="Book Antiqua"/>
          <w:i/>
          <w:iCs/>
          <w:sz w:val="24"/>
          <w:szCs w:val="24"/>
          <w:lang w:eastAsia="zh-CN"/>
        </w:rPr>
        <w:t xml:space="preserve">Asian Pac J Cancer </w:t>
      </w:r>
      <w:proofErr w:type="spellStart"/>
      <w:r w:rsidRPr="007A19D2">
        <w:rPr>
          <w:rFonts w:ascii="Book Antiqua" w:hAnsi="Book Antiqua"/>
          <w:i/>
          <w:iCs/>
          <w:sz w:val="24"/>
          <w:szCs w:val="24"/>
          <w:lang w:eastAsia="zh-CN"/>
        </w:rPr>
        <w:t>Prev</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14</w:t>
      </w:r>
      <w:r w:rsidRPr="007A19D2">
        <w:rPr>
          <w:rFonts w:ascii="Book Antiqua" w:hAnsi="Book Antiqua"/>
          <w:sz w:val="24"/>
          <w:szCs w:val="24"/>
          <w:lang w:eastAsia="zh-CN"/>
        </w:rPr>
        <w:t>: 3555-3559 [PMID: 23886144 DOI: 10.7314/APJCP.2013.14.6.3555]</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105 </w:t>
      </w:r>
      <w:r w:rsidRPr="007A19D2">
        <w:rPr>
          <w:rFonts w:ascii="Book Antiqua" w:hAnsi="Book Antiqua"/>
          <w:b/>
          <w:bCs/>
          <w:sz w:val="24"/>
          <w:szCs w:val="24"/>
          <w:lang w:eastAsia="zh-CN"/>
        </w:rPr>
        <w:t>Zhao ZM</w:t>
      </w:r>
      <w:r w:rsidRPr="007A19D2">
        <w:rPr>
          <w:rFonts w:ascii="Book Antiqua" w:hAnsi="Book Antiqua"/>
          <w:sz w:val="24"/>
          <w:szCs w:val="24"/>
          <w:lang w:eastAsia="zh-CN"/>
        </w:rPr>
        <w:t xml:space="preserve">, Jin Y, </w:t>
      </w:r>
      <w:proofErr w:type="spellStart"/>
      <w:r w:rsidRPr="007A19D2">
        <w:rPr>
          <w:rFonts w:ascii="Book Antiqua" w:hAnsi="Book Antiqua"/>
          <w:sz w:val="24"/>
          <w:szCs w:val="24"/>
          <w:lang w:eastAsia="zh-CN"/>
        </w:rPr>
        <w:t>Gan</w:t>
      </w:r>
      <w:proofErr w:type="spellEnd"/>
      <w:r w:rsidRPr="007A19D2">
        <w:rPr>
          <w:rFonts w:ascii="Book Antiqua" w:hAnsi="Book Antiqua"/>
          <w:sz w:val="24"/>
          <w:szCs w:val="24"/>
          <w:lang w:eastAsia="zh-CN"/>
        </w:rPr>
        <w:t xml:space="preserve"> Y, Zhu Y, Chen TY, Wang JB, Sun Y, Cao ZG, </w:t>
      </w:r>
      <w:proofErr w:type="spellStart"/>
      <w:r w:rsidRPr="007A19D2">
        <w:rPr>
          <w:rFonts w:ascii="Book Antiqua" w:hAnsi="Book Antiqua"/>
          <w:sz w:val="24"/>
          <w:szCs w:val="24"/>
          <w:lang w:eastAsia="zh-CN"/>
        </w:rPr>
        <w:t>Qian</w:t>
      </w:r>
      <w:proofErr w:type="spellEnd"/>
      <w:r w:rsidRPr="007A19D2">
        <w:rPr>
          <w:rFonts w:ascii="Book Antiqua" w:hAnsi="Book Antiqua"/>
          <w:sz w:val="24"/>
          <w:szCs w:val="24"/>
          <w:lang w:eastAsia="zh-CN"/>
        </w:rPr>
        <w:t xml:space="preserve"> GS, </w:t>
      </w:r>
      <w:proofErr w:type="spellStart"/>
      <w:r w:rsidRPr="007A19D2">
        <w:rPr>
          <w:rFonts w:ascii="Book Antiqua" w:hAnsi="Book Antiqua"/>
          <w:sz w:val="24"/>
          <w:szCs w:val="24"/>
          <w:lang w:eastAsia="zh-CN"/>
        </w:rPr>
        <w:t>Tu</w:t>
      </w:r>
      <w:proofErr w:type="spellEnd"/>
      <w:r w:rsidRPr="007A19D2">
        <w:rPr>
          <w:rFonts w:ascii="Book Antiqua" w:hAnsi="Book Antiqua"/>
          <w:sz w:val="24"/>
          <w:szCs w:val="24"/>
          <w:lang w:eastAsia="zh-CN"/>
        </w:rPr>
        <w:t xml:space="preserve"> H. Novel approach to identifying the hepatitis B virus pre-S deletions associated with hepatocellular carcinoma. </w:t>
      </w:r>
      <w:r w:rsidRPr="007A19D2">
        <w:rPr>
          <w:rFonts w:ascii="Book Antiqua" w:hAnsi="Book Antiqua"/>
          <w:i/>
          <w:iCs/>
          <w:sz w:val="24"/>
          <w:szCs w:val="24"/>
          <w:lang w:eastAsia="zh-CN"/>
        </w:rPr>
        <w:t xml:space="preserve">World J </w:t>
      </w:r>
      <w:proofErr w:type="spellStart"/>
      <w:r w:rsidRPr="007A19D2">
        <w:rPr>
          <w:rFonts w:ascii="Book Antiqua" w:hAnsi="Book Antiqua"/>
          <w:i/>
          <w:iCs/>
          <w:sz w:val="24"/>
          <w:szCs w:val="24"/>
          <w:lang w:eastAsia="zh-CN"/>
        </w:rPr>
        <w:t>Gastroenterol</w:t>
      </w:r>
      <w:proofErr w:type="spellEnd"/>
      <w:r w:rsidRPr="007A19D2">
        <w:rPr>
          <w:rFonts w:ascii="Book Antiqua" w:hAnsi="Book Antiqua"/>
          <w:sz w:val="24"/>
          <w:szCs w:val="24"/>
          <w:lang w:eastAsia="zh-CN"/>
        </w:rPr>
        <w:t> 2014; </w:t>
      </w:r>
      <w:r w:rsidRPr="007A19D2">
        <w:rPr>
          <w:rFonts w:ascii="Book Antiqua" w:hAnsi="Book Antiqua"/>
          <w:b/>
          <w:bCs/>
          <w:sz w:val="24"/>
          <w:szCs w:val="24"/>
          <w:lang w:eastAsia="zh-CN"/>
        </w:rPr>
        <w:t>20</w:t>
      </w:r>
      <w:r w:rsidRPr="007A19D2">
        <w:rPr>
          <w:rFonts w:ascii="Book Antiqua" w:hAnsi="Book Antiqua"/>
          <w:sz w:val="24"/>
          <w:szCs w:val="24"/>
          <w:lang w:eastAsia="zh-CN"/>
        </w:rPr>
        <w:t>: 13573-13581 [PMID: 25309088 DOI: 10.3748/wjg.v20.i37.13573]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106 </w:t>
      </w:r>
      <w:proofErr w:type="spellStart"/>
      <w:r w:rsidRPr="007A19D2">
        <w:rPr>
          <w:rFonts w:ascii="Book Antiqua" w:hAnsi="Book Antiqua"/>
          <w:b/>
          <w:bCs/>
          <w:sz w:val="24"/>
          <w:szCs w:val="24"/>
          <w:lang w:eastAsia="zh-CN"/>
        </w:rPr>
        <w:t>Qu</w:t>
      </w:r>
      <w:proofErr w:type="spellEnd"/>
      <w:r w:rsidRPr="007A19D2">
        <w:rPr>
          <w:rFonts w:ascii="Book Antiqua" w:hAnsi="Book Antiqua"/>
          <w:b/>
          <w:bCs/>
          <w:sz w:val="24"/>
          <w:szCs w:val="24"/>
          <w:lang w:eastAsia="zh-CN"/>
        </w:rPr>
        <w:t xml:space="preserve"> LS</w:t>
      </w:r>
      <w:r w:rsidRPr="007A19D2">
        <w:rPr>
          <w:rFonts w:ascii="Book Antiqua" w:hAnsi="Book Antiqua"/>
          <w:sz w:val="24"/>
          <w:szCs w:val="24"/>
          <w:lang w:eastAsia="zh-CN"/>
        </w:rPr>
        <w:t xml:space="preserve">, Liu JX, Liu TT, </w:t>
      </w:r>
      <w:proofErr w:type="spellStart"/>
      <w:r w:rsidRPr="007A19D2">
        <w:rPr>
          <w:rFonts w:ascii="Book Antiqua" w:hAnsi="Book Antiqua"/>
          <w:sz w:val="24"/>
          <w:szCs w:val="24"/>
          <w:lang w:eastAsia="zh-CN"/>
        </w:rPr>
        <w:t>Shen</w:t>
      </w:r>
      <w:proofErr w:type="spellEnd"/>
      <w:r w:rsidRPr="007A19D2">
        <w:rPr>
          <w:rFonts w:ascii="Book Antiqua" w:hAnsi="Book Antiqua"/>
          <w:sz w:val="24"/>
          <w:szCs w:val="24"/>
          <w:lang w:eastAsia="zh-CN"/>
        </w:rPr>
        <w:t xml:space="preserve"> XZ, Chen TY, Ni ZP, Lu CH. Association of hepatitis B virus pre-S deletions with the development of hepatocellular carcinoma in </w:t>
      </w:r>
      <w:proofErr w:type="spellStart"/>
      <w:r w:rsidRPr="007A19D2">
        <w:rPr>
          <w:rFonts w:ascii="Book Antiqua" w:hAnsi="Book Antiqua"/>
          <w:sz w:val="24"/>
          <w:szCs w:val="24"/>
          <w:lang w:eastAsia="zh-CN"/>
        </w:rPr>
        <w:t>Qidong</w:t>
      </w:r>
      <w:proofErr w:type="spellEnd"/>
      <w:r w:rsidRPr="007A19D2">
        <w:rPr>
          <w:rFonts w:ascii="Book Antiqua" w:hAnsi="Book Antiqua"/>
          <w:sz w:val="24"/>
          <w:szCs w:val="24"/>
          <w:lang w:eastAsia="zh-CN"/>
        </w:rPr>
        <w:t>, China. </w:t>
      </w:r>
      <w:proofErr w:type="spellStart"/>
      <w:r w:rsidRPr="007A19D2">
        <w:rPr>
          <w:rFonts w:ascii="Book Antiqua" w:hAnsi="Book Antiqua"/>
          <w:i/>
          <w:iCs/>
          <w:sz w:val="24"/>
          <w:szCs w:val="24"/>
          <w:lang w:eastAsia="zh-CN"/>
        </w:rPr>
        <w:t>PLoS</w:t>
      </w:r>
      <w:proofErr w:type="spellEnd"/>
      <w:r w:rsidRPr="007A19D2">
        <w:rPr>
          <w:rFonts w:ascii="Book Antiqua" w:hAnsi="Book Antiqua"/>
          <w:i/>
          <w:iCs/>
          <w:sz w:val="24"/>
          <w:szCs w:val="24"/>
          <w:lang w:eastAsia="zh-CN"/>
        </w:rPr>
        <w:t xml:space="preserve"> One</w:t>
      </w:r>
      <w:r w:rsidRPr="007A19D2">
        <w:rPr>
          <w:rFonts w:ascii="Book Antiqua" w:hAnsi="Book Antiqua"/>
          <w:sz w:val="24"/>
          <w:szCs w:val="24"/>
          <w:lang w:eastAsia="zh-CN"/>
        </w:rPr>
        <w:t> 2014; </w:t>
      </w:r>
      <w:r w:rsidRPr="007A19D2">
        <w:rPr>
          <w:rFonts w:ascii="Book Antiqua" w:hAnsi="Book Antiqua"/>
          <w:b/>
          <w:bCs/>
          <w:sz w:val="24"/>
          <w:szCs w:val="24"/>
          <w:lang w:eastAsia="zh-CN"/>
        </w:rPr>
        <w:t>9</w:t>
      </w:r>
      <w:r w:rsidRPr="007A19D2">
        <w:rPr>
          <w:rFonts w:ascii="Book Antiqua" w:hAnsi="Book Antiqua"/>
          <w:sz w:val="24"/>
          <w:szCs w:val="24"/>
          <w:lang w:eastAsia="zh-CN"/>
        </w:rPr>
        <w:t>: e98257 [PMID: 24849936 DOI: 10.1371/journal.pone.0098257]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107 </w:t>
      </w:r>
      <w:r w:rsidRPr="007A19D2">
        <w:rPr>
          <w:rFonts w:ascii="Book Antiqua" w:hAnsi="Book Antiqua"/>
          <w:b/>
          <w:bCs/>
          <w:sz w:val="24"/>
          <w:szCs w:val="24"/>
          <w:lang w:eastAsia="zh-CN"/>
        </w:rPr>
        <w:t>Lee SA</w:t>
      </w:r>
      <w:r w:rsidRPr="007A19D2">
        <w:rPr>
          <w:rFonts w:ascii="Book Antiqua" w:hAnsi="Book Antiqua"/>
          <w:sz w:val="24"/>
          <w:szCs w:val="24"/>
          <w:lang w:eastAsia="zh-CN"/>
        </w:rPr>
        <w:t xml:space="preserve">, Kim KJ, Kim DW, Kim BJ. </w:t>
      </w:r>
      <w:proofErr w:type="gramStart"/>
      <w:r w:rsidRPr="007A19D2">
        <w:rPr>
          <w:rFonts w:ascii="Book Antiqua" w:hAnsi="Book Antiqua"/>
          <w:sz w:val="24"/>
          <w:szCs w:val="24"/>
          <w:lang w:eastAsia="zh-CN"/>
        </w:rPr>
        <w:t>Male-specific W4P/R mutation in the pre-S1 region of hepatitis B virus, increasing the risk of progression of liver diseases in chronic patients.</w:t>
      </w:r>
      <w:proofErr w:type="gramEnd"/>
      <w:r w:rsidRPr="007A19D2">
        <w:rPr>
          <w:rFonts w:ascii="Book Antiqua" w:hAnsi="Book Antiqua"/>
          <w:sz w:val="24"/>
          <w:szCs w:val="24"/>
          <w:lang w:eastAsia="zh-CN"/>
        </w:rPr>
        <w:t>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Clin</w:t>
      </w:r>
      <w:proofErr w:type="spellEnd"/>
      <w:r w:rsidRPr="007A19D2">
        <w:rPr>
          <w:rFonts w:ascii="Book Antiqua" w:hAnsi="Book Antiqua"/>
          <w:i/>
          <w:iCs/>
          <w:sz w:val="24"/>
          <w:szCs w:val="24"/>
          <w:lang w:eastAsia="zh-CN"/>
        </w:rPr>
        <w:t xml:space="preserve"> </w:t>
      </w:r>
      <w:proofErr w:type="spellStart"/>
      <w:r w:rsidRPr="007A19D2">
        <w:rPr>
          <w:rFonts w:ascii="Book Antiqua" w:hAnsi="Book Antiqua"/>
          <w:i/>
          <w:iCs/>
          <w:sz w:val="24"/>
          <w:szCs w:val="24"/>
          <w:lang w:eastAsia="zh-CN"/>
        </w:rPr>
        <w:t>Microbiol</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51</w:t>
      </w:r>
      <w:r w:rsidRPr="007A19D2">
        <w:rPr>
          <w:rFonts w:ascii="Book Antiqua" w:hAnsi="Book Antiqua"/>
          <w:sz w:val="24"/>
          <w:szCs w:val="24"/>
          <w:lang w:eastAsia="zh-CN"/>
        </w:rPr>
        <w:t>: 3928-3936 [PMID: 24025913 DOI: 10.1128/JCM.01505-13]</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108 </w:t>
      </w:r>
      <w:r w:rsidRPr="007A19D2">
        <w:rPr>
          <w:rFonts w:ascii="Book Antiqua" w:hAnsi="Book Antiqua"/>
          <w:b/>
          <w:bCs/>
          <w:sz w:val="24"/>
          <w:szCs w:val="24"/>
          <w:lang w:eastAsia="zh-CN"/>
        </w:rPr>
        <w:t>Sung JJ</w:t>
      </w:r>
      <w:r w:rsidRPr="007A19D2">
        <w:rPr>
          <w:rFonts w:ascii="Book Antiqua" w:hAnsi="Book Antiqua"/>
          <w:sz w:val="24"/>
          <w:szCs w:val="24"/>
          <w:lang w:eastAsia="zh-CN"/>
        </w:rPr>
        <w:t xml:space="preserve">, </w:t>
      </w:r>
      <w:proofErr w:type="spellStart"/>
      <w:r w:rsidRPr="007A19D2">
        <w:rPr>
          <w:rFonts w:ascii="Book Antiqua" w:hAnsi="Book Antiqua"/>
          <w:sz w:val="24"/>
          <w:szCs w:val="24"/>
          <w:lang w:eastAsia="zh-CN"/>
        </w:rPr>
        <w:t>Tsui</w:t>
      </w:r>
      <w:proofErr w:type="spellEnd"/>
      <w:r w:rsidRPr="007A19D2">
        <w:rPr>
          <w:rFonts w:ascii="Book Antiqua" w:hAnsi="Book Antiqua"/>
          <w:sz w:val="24"/>
          <w:szCs w:val="24"/>
          <w:lang w:eastAsia="zh-CN"/>
        </w:rPr>
        <w:t xml:space="preserve"> SK, </w:t>
      </w:r>
      <w:proofErr w:type="spellStart"/>
      <w:r w:rsidRPr="007A19D2">
        <w:rPr>
          <w:rFonts w:ascii="Book Antiqua" w:hAnsi="Book Antiqua"/>
          <w:sz w:val="24"/>
          <w:szCs w:val="24"/>
          <w:lang w:eastAsia="zh-CN"/>
        </w:rPr>
        <w:t>Tse</w:t>
      </w:r>
      <w:proofErr w:type="spellEnd"/>
      <w:r w:rsidRPr="007A19D2">
        <w:rPr>
          <w:rFonts w:ascii="Book Antiqua" w:hAnsi="Book Antiqua"/>
          <w:sz w:val="24"/>
          <w:szCs w:val="24"/>
          <w:lang w:eastAsia="zh-CN"/>
        </w:rPr>
        <w:t xml:space="preserve"> CH, Ng EY, Leung KS, Lee KH, </w:t>
      </w:r>
      <w:proofErr w:type="spellStart"/>
      <w:r w:rsidRPr="007A19D2">
        <w:rPr>
          <w:rFonts w:ascii="Book Antiqua" w:hAnsi="Book Antiqua"/>
          <w:sz w:val="24"/>
          <w:szCs w:val="24"/>
          <w:lang w:eastAsia="zh-CN"/>
        </w:rPr>
        <w:t>Mok</w:t>
      </w:r>
      <w:proofErr w:type="spellEnd"/>
      <w:r w:rsidRPr="007A19D2">
        <w:rPr>
          <w:rFonts w:ascii="Book Antiqua" w:hAnsi="Book Antiqua"/>
          <w:sz w:val="24"/>
          <w:szCs w:val="24"/>
          <w:lang w:eastAsia="zh-CN"/>
        </w:rPr>
        <w:t xml:space="preserve"> TS, </w:t>
      </w:r>
      <w:proofErr w:type="spellStart"/>
      <w:r w:rsidRPr="007A19D2">
        <w:rPr>
          <w:rFonts w:ascii="Book Antiqua" w:hAnsi="Book Antiqua"/>
          <w:sz w:val="24"/>
          <w:szCs w:val="24"/>
          <w:lang w:eastAsia="zh-CN"/>
        </w:rPr>
        <w:t>Bartholomeusz</w:t>
      </w:r>
      <w:proofErr w:type="spellEnd"/>
      <w:r w:rsidRPr="007A19D2">
        <w:rPr>
          <w:rFonts w:ascii="Book Antiqua" w:hAnsi="Book Antiqua"/>
          <w:sz w:val="24"/>
          <w:szCs w:val="24"/>
          <w:lang w:eastAsia="zh-CN"/>
        </w:rPr>
        <w:t xml:space="preserve"> A, Au TC, </w:t>
      </w:r>
      <w:proofErr w:type="spellStart"/>
      <w:r w:rsidRPr="007A19D2">
        <w:rPr>
          <w:rFonts w:ascii="Book Antiqua" w:hAnsi="Book Antiqua"/>
          <w:sz w:val="24"/>
          <w:szCs w:val="24"/>
          <w:lang w:eastAsia="zh-CN"/>
        </w:rPr>
        <w:t>Tsoi</w:t>
      </w:r>
      <w:proofErr w:type="spellEnd"/>
      <w:r w:rsidRPr="007A19D2">
        <w:rPr>
          <w:rFonts w:ascii="Book Antiqua" w:hAnsi="Book Antiqua"/>
          <w:sz w:val="24"/>
          <w:szCs w:val="24"/>
          <w:lang w:eastAsia="zh-CN"/>
        </w:rPr>
        <w:t xml:space="preserve"> KK, </w:t>
      </w:r>
      <w:proofErr w:type="spellStart"/>
      <w:r w:rsidRPr="007A19D2">
        <w:rPr>
          <w:rFonts w:ascii="Book Antiqua" w:hAnsi="Book Antiqua"/>
          <w:sz w:val="24"/>
          <w:szCs w:val="24"/>
          <w:lang w:eastAsia="zh-CN"/>
        </w:rPr>
        <w:t>Locarnini</w:t>
      </w:r>
      <w:proofErr w:type="spellEnd"/>
      <w:r w:rsidRPr="007A19D2">
        <w:rPr>
          <w:rFonts w:ascii="Book Antiqua" w:hAnsi="Book Antiqua"/>
          <w:sz w:val="24"/>
          <w:szCs w:val="24"/>
          <w:lang w:eastAsia="zh-CN"/>
        </w:rPr>
        <w:t xml:space="preserve"> S, Chan HL. Genotype-specific genomic markers associated with primary </w:t>
      </w:r>
      <w:proofErr w:type="spellStart"/>
      <w:r w:rsidRPr="007A19D2">
        <w:rPr>
          <w:rFonts w:ascii="Book Antiqua" w:hAnsi="Book Antiqua"/>
          <w:sz w:val="24"/>
          <w:szCs w:val="24"/>
          <w:lang w:eastAsia="zh-CN"/>
        </w:rPr>
        <w:t>hepatomas</w:t>
      </w:r>
      <w:proofErr w:type="spellEnd"/>
      <w:r w:rsidRPr="007A19D2">
        <w:rPr>
          <w:rFonts w:ascii="Book Antiqua" w:hAnsi="Book Antiqua"/>
          <w:sz w:val="24"/>
          <w:szCs w:val="24"/>
          <w:lang w:eastAsia="zh-CN"/>
        </w:rPr>
        <w:t>, based on complete genomic sequencing of hepatitis B virus. </w:t>
      </w:r>
      <w:r w:rsidRPr="007A19D2">
        <w:rPr>
          <w:rFonts w:ascii="Book Antiqua" w:hAnsi="Book Antiqua"/>
          <w:i/>
          <w:iCs/>
          <w:sz w:val="24"/>
          <w:szCs w:val="24"/>
          <w:lang w:eastAsia="zh-CN"/>
        </w:rPr>
        <w:t xml:space="preserve">J </w:t>
      </w:r>
      <w:proofErr w:type="spellStart"/>
      <w:r w:rsidRPr="007A19D2">
        <w:rPr>
          <w:rFonts w:ascii="Book Antiqua" w:hAnsi="Book Antiqua"/>
          <w:i/>
          <w:iCs/>
          <w:sz w:val="24"/>
          <w:szCs w:val="24"/>
          <w:lang w:eastAsia="zh-CN"/>
        </w:rPr>
        <w:t>Virol</w:t>
      </w:r>
      <w:proofErr w:type="spellEnd"/>
      <w:r w:rsidRPr="007A19D2">
        <w:rPr>
          <w:rFonts w:ascii="Book Antiqua" w:hAnsi="Book Antiqua"/>
          <w:sz w:val="24"/>
          <w:szCs w:val="24"/>
          <w:lang w:eastAsia="zh-CN"/>
        </w:rPr>
        <w:t> 2008; </w:t>
      </w:r>
      <w:r w:rsidRPr="007A19D2">
        <w:rPr>
          <w:rFonts w:ascii="Book Antiqua" w:hAnsi="Book Antiqua"/>
          <w:b/>
          <w:bCs/>
          <w:sz w:val="24"/>
          <w:szCs w:val="24"/>
          <w:lang w:eastAsia="zh-CN"/>
        </w:rPr>
        <w:t>82</w:t>
      </w:r>
      <w:r w:rsidRPr="007A19D2">
        <w:rPr>
          <w:rFonts w:ascii="Book Antiqua" w:hAnsi="Book Antiqua"/>
          <w:sz w:val="24"/>
          <w:szCs w:val="24"/>
          <w:lang w:eastAsia="zh-CN"/>
        </w:rPr>
        <w:t>: 3604-3611 [PMID: 18216102 DOI: 10.1128/JVI.01197-07]</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109 </w:t>
      </w:r>
      <w:r w:rsidRPr="007A19D2">
        <w:rPr>
          <w:rFonts w:ascii="Book Antiqua" w:hAnsi="Book Antiqua"/>
          <w:b/>
          <w:bCs/>
          <w:sz w:val="24"/>
          <w:szCs w:val="24"/>
          <w:lang w:eastAsia="zh-CN"/>
        </w:rPr>
        <w:t>Zhu Y</w:t>
      </w:r>
      <w:r w:rsidRPr="007A19D2">
        <w:rPr>
          <w:rFonts w:ascii="Book Antiqua" w:hAnsi="Book Antiqua"/>
          <w:sz w:val="24"/>
          <w:szCs w:val="24"/>
          <w:lang w:eastAsia="zh-CN"/>
        </w:rPr>
        <w:t xml:space="preserve">, Jin Y, </w:t>
      </w:r>
      <w:proofErr w:type="spellStart"/>
      <w:r w:rsidRPr="007A19D2">
        <w:rPr>
          <w:rFonts w:ascii="Book Antiqua" w:hAnsi="Book Antiqua"/>
          <w:sz w:val="24"/>
          <w:szCs w:val="24"/>
          <w:lang w:eastAsia="zh-CN"/>
        </w:rPr>
        <w:t>Guo</w:t>
      </w:r>
      <w:proofErr w:type="spellEnd"/>
      <w:r w:rsidRPr="007A19D2">
        <w:rPr>
          <w:rFonts w:ascii="Book Antiqua" w:hAnsi="Book Antiqua"/>
          <w:sz w:val="24"/>
          <w:szCs w:val="24"/>
          <w:lang w:eastAsia="zh-CN"/>
        </w:rPr>
        <w:t xml:space="preserve"> X, </w:t>
      </w:r>
      <w:proofErr w:type="spellStart"/>
      <w:r w:rsidRPr="007A19D2">
        <w:rPr>
          <w:rFonts w:ascii="Book Antiqua" w:hAnsi="Book Antiqua"/>
          <w:sz w:val="24"/>
          <w:szCs w:val="24"/>
          <w:lang w:eastAsia="zh-CN"/>
        </w:rPr>
        <w:t>Bai</w:t>
      </w:r>
      <w:proofErr w:type="spellEnd"/>
      <w:r w:rsidRPr="007A19D2">
        <w:rPr>
          <w:rFonts w:ascii="Book Antiqua" w:hAnsi="Book Antiqua"/>
          <w:sz w:val="24"/>
          <w:szCs w:val="24"/>
          <w:lang w:eastAsia="zh-CN"/>
        </w:rPr>
        <w:t xml:space="preserve"> X, Chen T, Wang J, </w:t>
      </w:r>
      <w:proofErr w:type="spellStart"/>
      <w:r w:rsidRPr="007A19D2">
        <w:rPr>
          <w:rFonts w:ascii="Book Antiqua" w:hAnsi="Book Antiqua"/>
          <w:sz w:val="24"/>
          <w:szCs w:val="24"/>
          <w:lang w:eastAsia="zh-CN"/>
        </w:rPr>
        <w:t>Qian</w:t>
      </w:r>
      <w:proofErr w:type="spellEnd"/>
      <w:r w:rsidRPr="007A19D2">
        <w:rPr>
          <w:rFonts w:ascii="Book Antiqua" w:hAnsi="Book Antiqua"/>
          <w:sz w:val="24"/>
          <w:szCs w:val="24"/>
          <w:lang w:eastAsia="zh-CN"/>
        </w:rPr>
        <w:t xml:space="preserve"> G, </w:t>
      </w:r>
      <w:proofErr w:type="spellStart"/>
      <w:r w:rsidRPr="007A19D2">
        <w:rPr>
          <w:rFonts w:ascii="Book Antiqua" w:hAnsi="Book Antiqua"/>
          <w:sz w:val="24"/>
          <w:szCs w:val="24"/>
          <w:lang w:eastAsia="zh-CN"/>
        </w:rPr>
        <w:t>Groopman</w:t>
      </w:r>
      <w:proofErr w:type="spellEnd"/>
      <w:r w:rsidRPr="007A19D2">
        <w:rPr>
          <w:rFonts w:ascii="Book Antiqua" w:hAnsi="Book Antiqua"/>
          <w:sz w:val="24"/>
          <w:szCs w:val="24"/>
          <w:lang w:eastAsia="zh-CN"/>
        </w:rPr>
        <w:t xml:space="preserve"> JD, </w:t>
      </w:r>
      <w:proofErr w:type="spellStart"/>
      <w:r w:rsidRPr="007A19D2">
        <w:rPr>
          <w:rFonts w:ascii="Book Antiqua" w:hAnsi="Book Antiqua"/>
          <w:sz w:val="24"/>
          <w:szCs w:val="24"/>
          <w:lang w:eastAsia="zh-CN"/>
        </w:rPr>
        <w:t>Gu</w:t>
      </w:r>
      <w:proofErr w:type="spellEnd"/>
      <w:r w:rsidRPr="007A19D2">
        <w:rPr>
          <w:rFonts w:ascii="Book Antiqua" w:hAnsi="Book Antiqua"/>
          <w:sz w:val="24"/>
          <w:szCs w:val="24"/>
          <w:lang w:eastAsia="zh-CN"/>
        </w:rPr>
        <w:t xml:space="preserve"> J, Li J, </w:t>
      </w:r>
      <w:proofErr w:type="spellStart"/>
      <w:r w:rsidRPr="007A19D2">
        <w:rPr>
          <w:rFonts w:ascii="Book Antiqua" w:hAnsi="Book Antiqua"/>
          <w:sz w:val="24"/>
          <w:szCs w:val="24"/>
          <w:lang w:eastAsia="zh-CN"/>
        </w:rPr>
        <w:t>Tu</w:t>
      </w:r>
      <w:proofErr w:type="spellEnd"/>
      <w:r w:rsidRPr="007A19D2">
        <w:rPr>
          <w:rFonts w:ascii="Book Antiqua" w:hAnsi="Book Antiqua"/>
          <w:sz w:val="24"/>
          <w:szCs w:val="24"/>
          <w:lang w:eastAsia="zh-CN"/>
        </w:rPr>
        <w:t xml:space="preserve"> H. Comparison study on the complete sequence of hepatitis B virus identifies new mutations in core gene associated with hepatocellular carcinoma. </w:t>
      </w:r>
      <w:r w:rsidRPr="007A19D2">
        <w:rPr>
          <w:rFonts w:ascii="Book Antiqua" w:hAnsi="Book Antiqua"/>
          <w:i/>
          <w:iCs/>
          <w:sz w:val="24"/>
          <w:szCs w:val="24"/>
          <w:lang w:eastAsia="zh-CN"/>
        </w:rPr>
        <w:t xml:space="preserve">Cancer </w:t>
      </w:r>
      <w:proofErr w:type="spellStart"/>
      <w:r w:rsidRPr="007A19D2">
        <w:rPr>
          <w:rFonts w:ascii="Book Antiqua" w:hAnsi="Book Antiqua"/>
          <w:i/>
          <w:iCs/>
          <w:sz w:val="24"/>
          <w:szCs w:val="24"/>
          <w:lang w:eastAsia="zh-CN"/>
        </w:rPr>
        <w:t>Epidemiol</w:t>
      </w:r>
      <w:proofErr w:type="spellEnd"/>
      <w:r w:rsidRPr="007A19D2">
        <w:rPr>
          <w:rFonts w:ascii="Book Antiqua" w:hAnsi="Book Antiqua"/>
          <w:i/>
          <w:iCs/>
          <w:sz w:val="24"/>
          <w:szCs w:val="24"/>
          <w:lang w:eastAsia="zh-CN"/>
        </w:rPr>
        <w:t xml:space="preserve"> Biomarkers </w:t>
      </w:r>
      <w:proofErr w:type="spellStart"/>
      <w:r w:rsidRPr="007A19D2">
        <w:rPr>
          <w:rFonts w:ascii="Book Antiqua" w:hAnsi="Book Antiqua"/>
          <w:i/>
          <w:iCs/>
          <w:sz w:val="24"/>
          <w:szCs w:val="24"/>
          <w:lang w:eastAsia="zh-CN"/>
        </w:rPr>
        <w:t>Prev</w:t>
      </w:r>
      <w:proofErr w:type="spellEnd"/>
      <w:r w:rsidRPr="007A19D2">
        <w:rPr>
          <w:rFonts w:ascii="Book Antiqua" w:hAnsi="Book Antiqua"/>
          <w:sz w:val="24"/>
          <w:szCs w:val="24"/>
          <w:lang w:eastAsia="zh-CN"/>
        </w:rPr>
        <w:t> 2010; </w:t>
      </w:r>
      <w:r w:rsidRPr="007A19D2">
        <w:rPr>
          <w:rFonts w:ascii="Book Antiqua" w:hAnsi="Book Antiqua"/>
          <w:b/>
          <w:bCs/>
          <w:sz w:val="24"/>
          <w:szCs w:val="24"/>
          <w:lang w:eastAsia="zh-CN"/>
        </w:rPr>
        <w:t>19</w:t>
      </w:r>
      <w:r w:rsidRPr="007A19D2">
        <w:rPr>
          <w:rFonts w:ascii="Book Antiqua" w:hAnsi="Book Antiqua"/>
          <w:sz w:val="24"/>
          <w:szCs w:val="24"/>
          <w:lang w:eastAsia="zh-CN"/>
        </w:rPr>
        <w:t>: 2623-2630 [PMID: 20699378 DOI: 10.1158/1055-9965.EPI-10-0469]</w:t>
      </w:r>
    </w:p>
    <w:p w:rsidR="00E267B3" w:rsidRPr="007A19D2" w:rsidRDefault="00E267B3" w:rsidP="00474615">
      <w:pPr>
        <w:spacing w:after="0" w:line="360" w:lineRule="auto"/>
        <w:contextualSpacing/>
        <w:jc w:val="both"/>
        <w:rPr>
          <w:rFonts w:ascii="Book Antiqua" w:hAnsi="Book Antiqua"/>
          <w:sz w:val="24"/>
          <w:szCs w:val="24"/>
          <w:lang w:eastAsia="zh-CN"/>
        </w:rPr>
      </w:pPr>
      <w:r w:rsidRPr="007A19D2">
        <w:rPr>
          <w:rFonts w:ascii="Book Antiqua" w:hAnsi="Book Antiqua"/>
          <w:sz w:val="24"/>
          <w:szCs w:val="24"/>
          <w:lang w:eastAsia="zh-CN"/>
        </w:rPr>
        <w:t>110 </w:t>
      </w:r>
      <w:r w:rsidRPr="007A19D2">
        <w:rPr>
          <w:rFonts w:ascii="Book Antiqua" w:hAnsi="Book Antiqua"/>
          <w:b/>
          <w:bCs/>
          <w:sz w:val="24"/>
          <w:szCs w:val="24"/>
          <w:lang w:eastAsia="zh-CN"/>
        </w:rPr>
        <w:t>Hung CH</w:t>
      </w:r>
      <w:r w:rsidRPr="007A19D2">
        <w:rPr>
          <w:rFonts w:ascii="Book Antiqua" w:hAnsi="Book Antiqua"/>
          <w:sz w:val="24"/>
          <w:szCs w:val="24"/>
          <w:lang w:eastAsia="zh-CN"/>
        </w:rPr>
        <w:t xml:space="preserve">, Chen CH, Lee CM, Hu TH, Lu SN, Wang JH, Huang CM. Role of viral genotypes and hepatitis B viral mutants in the risk of hepatocellular carcinoma associated </w:t>
      </w:r>
      <w:r w:rsidRPr="007A19D2">
        <w:rPr>
          <w:rFonts w:ascii="Book Antiqua" w:hAnsi="Book Antiqua"/>
          <w:sz w:val="24"/>
          <w:szCs w:val="24"/>
          <w:lang w:eastAsia="zh-CN"/>
        </w:rPr>
        <w:lastRenderedPageBreak/>
        <w:t>with hepatitis B and C dual infection. </w:t>
      </w:r>
      <w:proofErr w:type="spellStart"/>
      <w:r w:rsidRPr="007A19D2">
        <w:rPr>
          <w:rFonts w:ascii="Book Antiqua" w:hAnsi="Book Antiqua"/>
          <w:i/>
          <w:iCs/>
          <w:sz w:val="24"/>
          <w:szCs w:val="24"/>
          <w:lang w:eastAsia="zh-CN"/>
        </w:rPr>
        <w:t>Intervirology</w:t>
      </w:r>
      <w:proofErr w:type="spellEnd"/>
      <w:r w:rsidRPr="007A19D2">
        <w:rPr>
          <w:rFonts w:ascii="Book Antiqua" w:hAnsi="Book Antiqua"/>
          <w:sz w:val="24"/>
          <w:szCs w:val="24"/>
          <w:lang w:eastAsia="zh-CN"/>
        </w:rPr>
        <w:t> 2013; </w:t>
      </w:r>
      <w:r w:rsidRPr="007A19D2">
        <w:rPr>
          <w:rFonts w:ascii="Book Antiqua" w:hAnsi="Book Antiqua"/>
          <w:b/>
          <w:bCs/>
          <w:sz w:val="24"/>
          <w:szCs w:val="24"/>
          <w:lang w:eastAsia="zh-CN"/>
        </w:rPr>
        <w:t>56</w:t>
      </w:r>
      <w:r w:rsidRPr="007A19D2">
        <w:rPr>
          <w:rFonts w:ascii="Book Antiqua" w:hAnsi="Book Antiqua"/>
          <w:sz w:val="24"/>
          <w:szCs w:val="24"/>
          <w:lang w:eastAsia="zh-CN"/>
        </w:rPr>
        <w:t>: 316-324 [PMID: 23838434 DOI: 10.1159/000350738]</w:t>
      </w:r>
    </w:p>
    <w:p w:rsidR="00E267B3" w:rsidRPr="007A19D2" w:rsidRDefault="00E267B3" w:rsidP="00474615">
      <w:pPr>
        <w:spacing w:after="0" w:line="360" w:lineRule="auto"/>
        <w:jc w:val="both"/>
        <w:rPr>
          <w:rFonts w:ascii="Book Antiqua" w:hAnsi="Book Antiqua"/>
          <w:sz w:val="24"/>
          <w:szCs w:val="24"/>
          <w:lang w:eastAsia="zh-CN"/>
        </w:rPr>
      </w:pPr>
    </w:p>
    <w:p w:rsidR="00E267B3" w:rsidRPr="007A19D2" w:rsidRDefault="00E267B3" w:rsidP="00474615">
      <w:pPr>
        <w:pStyle w:val="PlainText"/>
        <w:spacing w:line="360" w:lineRule="auto"/>
        <w:jc w:val="right"/>
        <w:rPr>
          <w:rFonts w:ascii="Book Antiqua" w:hAnsi="Book Antiqua"/>
          <w:b/>
          <w:sz w:val="24"/>
          <w:szCs w:val="24"/>
        </w:rPr>
      </w:pPr>
      <w:bookmarkStart w:id="13" w:name="OLE_LINK176"/>
      <w:r w:rsidRPr="007A19D2">
        <w:rPr>
          <w:rFonts w:ascii="Book Antiqua" w:hAnsi="Book Antiqua"/>
          <w:b/>
          <w:sz w:val="24"/>
          <w:szCs w:val="24"/>
        </w:rPr>
        <w:t xml:space="preserve">P-Reviewer: </w:t>
      </w:r>
      <w:r w:rsidR="001705FA" w:rsidRPr="007A19D2">
        <w:rPr>
          <w:rFonts w:ascii="Book Antiqua" w:hAnsi="Book Antiqua"/>
          <w:sz w:val="24"/>
          <w:szCs w:val="24"/>
        </w:rPr>
        <w:t>He</w:t>
      </w:r>
      <w:r w:rsidR="001705FA" w:rsidRPr="007A19D2">
        <w:rPr>
          <w:rFonts w:ascii="Book Antiqua" w:hAnsi="Book Antiqua" w:hint="eastAsia"/>
          <w:sz w:val="24"/>
          <w:szCs w:val="24"/>
        </w:rPr>
        <w:t xml:space="preserve"> JY, </w:t>
      </w:r>
      <w:proofErr w:type="spellStart"/>
      <w:r w:rsidR="001705FA" w:rsidRPr="007A19D2">
        <w:rPr>
          <w:rFonts w:ascii="Book Antiqua" w:hAnsi="Book Antiqua"/>
          <w:sz w:val="24"/>
          <w:szCs w:val="24"/>
        </w:rPr>
        <w:t>Horvat</w:t>
      </w:r>
      <w:proofErr w:type="spellEnd"/>
      <w:r w:rsidR="001705FA" w:rsidRPr="007A19D2">
        <w:rPr>
          <w:rFonts w:ascii="Book Antiqua" w:hAnsi="Book Antiqua" w:hint="eastAsia"/>
          <w:sz w:val="24"/>
          <w:szCs w:val="24"/>
        </w:rPr>
        <w:t xml:space="preserve"> </w:t>
      </w:r>
      <w:r w:rsidR="001705FA" w:rsidRPr="007A19D2">
        <w:rPr>
          <w:rFonts w:ascii="Book Antiqua" w:hAnsi="Book Antiqua"/>
          <w:sz w:val="24"/>
          <w:szCs w:val="24"/>
        </w:rPr>
        <w:t>R</w:t>
      </w:r>
      <w:r w:rsidR="001705FA" w:rsidRPr="007A19D2">
        <w:rPr>
          <w:rFonts w:ascii="Book Antiqua" w:hAnsi="Book Antiqua" w:hint="eastAsia"/>
          <w:b/>
          <w:sz w:val="24"/>
          <w:szCs w:val="24"/>
        </w:rPr>
        <w:t xml:space="preserve"> </w:t>
      </w:r>
      <w:r w:rsidRPr="007A19D2">
        <w:rPr>
          <w:rFonts w:ascii="Book Antiqua" w:hAnsi="Book Antiqua"/>
          <w:b/>
          <w:sz w:val="24"/>
          <w:szCs w:val="24"/>
        </w:rPr>
        <w:t xml:space="preserve">S-Editor: </w:t>
      </w:r>
      <w:proofErr w:type="spellStart"/>
      <w:r w:rsidRPr="007A19D2">
        <w:rPr>
          <w:rFonts w:ascii="Book Antiqua" w:hAnsi="Book Antiqua" w:hint="eastAsia"/>
          <w:sz w:val="24"/>
          <w:szCs w:val="24"/>
        </w:rPr>
        <w:t>Qiu</w:t>
      </w:r>
      <w:proofErr w:type="spellEnd"/>
      <w:r w:rsidRPr="007A19D2">
        <w:rPr>
          <w:rFonts w:ascii="Book Antiqua" w:hAnsi="Book Antiqua" w:hint="eastAsia"/>
          <w:sz w:val="24"/>
          <w:szCs w:val="24"/>
        </w:rPr>
        <w:t xml:space="preserve"> S</w:t>
      </w:r>
      <w:r w:rsidRPr="007A19D2">
        <w:rPr>
          <w:rFonts w:ascii="Book Antiqua" w:hAnsi="Book Antiqua"/>
          <w:b/>
          <w:sz w:val="24"/>
          <w:szCs w:val="24"/>
        </w:rPr>
        <w:t xml:space="preserve"> L-Editor: E-Editor:</w:t>
      </w:r>
      <w:bookmarkEnd w:id="13"/>
    </w:p>
    <w:p w:rsidR="00E267B3" w:rsidRPr="007A19D2" w:rsidRDefault="00E267B3" w:rsidP="00474615">
      <w:pPr>
        <w:spacing w:after="0" w:line="360" w:lineRule="auto"/>
        <w:jc w:val="both"/>
        <w:rPr>
          <w:rFonts w:ascii="Book Antiqua" w:hAnsi="Book Antiqua" w:cs="宋体"/>
          <w:sz w:val="24"/>
          <w:szCs w:val="24"/>
          <w:lang w:eastAsia="zh-CN"/>
        </w:rPr>
      </w:pPr>
    </w:p>
    <w:p w:rsidR="008731DE" w:rsidRPr="007A19D2" w:rsidRDefault="008731DE" w:rsidP="00474615">
      <w:pPr>
        <w:spacing w:after="0" w:line="360" w:lineRule="auto"/>
        <w:jc w:val="both"/>
        <w:rPr>
          <w:rFonts w:ascii="Book Antiqua" w:hAnsi="Book Antiqua"/>
          <w:b/>
          <w:sz w:val="24"/>
          <w:szCs w:val="24"/>
        </w:rPr>
      </w:pPr>
      <w:r w:rsidRPr="007A19D2">
        <w:rPr>
          <w:rFonts w:ascii="Book Antiqua" w:hAnsi="Book Antiqua"/>
          <w:b/>
          <w:sz w:val="24"/>
          <w:szCs w:val="24"/>
        </w:rPr>
        <w:br w:type="page"/>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b/>
          <w:sz w:val="24"/>
          <w:szCs w:val="24"/>
        </w:rPr>
        <w:lastRenderedPageBreak/>
        <w:t>Table 1</w:t>
      </w:r>
      <w:r w:rsidRPr="007A19D2">
        <w:rPr>
          <w:rFonts w:ascii="Book Antiqua" w:hAnsi="Book Antiqua"/>
          <w:sz w:val="24"/>
          <w:szCs w:val="24"/>
        </w:rPr>
        <w:t xml:space="preserve"> </w:t>
      </w:r>
      <w:r w:rsidRPr="007A19D2">
        <w:rPr>
          <w:rFonts w:ascii="Book Antiqua" w:hAnsi="Book Antiqua"/>
          <w:b/>
          <w:sz w:val="24"/>
          <w:szCs w:val="24"/>
        </w:rPr>
        <w:t xml:space="preserve">Mutations reported in the </w:t>
      </w:r>
      <w:r w:rsidR="000F3743" w:rsidRPr="007A19D2">
        <w:rPr>
          <w:rFonts w:ascii="Book Antiqua" w:eastAsia="MS Mincho" w:hAnsi="Book Antiqua"/>
          <w:b/>
          <w:sz w:val="24"/>
          <w:szCs w:val="24"/>
          <w:lang w:eastAsia="ja-JP"/>
        </w:rPr>
        <w:t>hepatitis B surface antigen</w:t>
      </w:r>
      <w:r w:rsidRPr="007A19D2">
        <w:rPr>
          <w:rFonts w:ascii="Book Antiqua" w:hAnsi="Book Antiqua"/>
          <w:b/>
          <w:sz w:val="24"/>
          <w:szCs w:val="24"/>
        </w:rPr>
        <w:t xml:space="preserve"> regions</w:t>
      </w:r>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1083"/>
        <w:gridCol w:w="1009"/>
        <w:gridCol w:w="1419"/>
        <w:gridCol w:w="2980"/>
        <w:gridCol w:w="1171"/>
        <w:gridCol w:w="2192"/>
      </w:tblGrid>
      <w:tr w:rsidR="007A19D2" w:rsidRPr="007A19D2" w:rsidTr="00CB319F">
        <w:trPr>
          <w:trHeight w:val="1240"/>
        </w:trPr>
        <w:tc>
          <w:tcPr>
            <w:tcW w:w="550" w:type="pct"/>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Codon</w:t>
            </w:r>
          </w:p>
        </w:tc>
        <w:tc>
          <w:tcPr>
            <w:tcW w:w="512" w:type="pct"/>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Type Mutation</w:t>
            </w:r>
          </w:p>
        </w:tc>
        <w:tc>
          <w:tcPr>
            <w:tcW w:w="720" w:type="pct"/>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Mutation</w:t>
            </w:r>
          </w:p>
        </w:tc>
        <w:tc>
          <w:tcPr>
            <w:tcW w:w="1512" w:type="pct"/>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Phenotypic consequence</w:t>
            </w:r>
          </w:p>
        </w:tc>
        <w:tc>
          <w:tcPr>
            <w:tcW w:w="594" w:type="pct"/>
            <w:tcBorders>
              <w:bottom w:val="single" w:sz="4" w:space="0" w:color="auto"/>
            </w:tcBorders>
          </w:tcPr>
          <w:p w:rsidR="00A2119B" w:rsidRPr="007A19D2" w:rsidRDefault="00A2119B" w:rsidP="00474615">
            <w:pPr>
              <w:spacing w:after="0" w:line="360" w:lineRule="auto"/>
              <w:jc w:val="both"/>
              <w:rPr>
                <w:rFonts w:ascii="Book Antiqua" w:hAnsi="Book Antiqua"/>
                <w:b/>
                <w:bCs/>
                <w:sz w:val="24"/>
                <w:szCs w:val="24"/>
              </w:rPr>
            </w:pPr>
            <w:r w:rsidRPr="007A19D2">
              <w:rPr>
                <w:rFonts w:ascii="Book Antiqua" w:hAnsi="Book Antiqua"/>
                <w:b/>
                <w:bCs/>
                <w:sz w:val="24"/>
                <w:szCs w:val="24"/>
              </w:rPr>
              <w:t>HBV</w:t>
            </w:r>
          </w:p>
          <w:p w:rsidR="001170F9" w:rsidRPr="007A19D2" w:rsidRDefault="00A2119B" w:rsidP="00474615">
            <w:pPr>
              <w:spacing w:after="0" w:line="360" w:lineRule="auto"/>
              <w:jc w:val="both"/>
              <w:rPr>
                <w:rFonts w:ascii="Book Antiqua" w:hAnsi="Book Antiqua"/>
                <w:b/>
                <w:bCs/>
                <w:sz w:val="24"/>
                <w:szCs w:val="24"/>
              </w:rPr>
            </w:pPr>
            <w:r w:rsidRPr="007A19D2">
              <w:rPr>
                <w:rFonts w:ascii="Book Antiqua" w:hAnsi="Book Antiqua"/>
                <w:b/>
                <w:bCs/>
                <w:sz w:val="24"/>
                <w:szCs w:val="24"/>
              </w:rPr>
              <w:t>G</w:t>
            </w:r>
            <w:r w:rsidR="001170F9" w:rsidRPr="007A19D2">
              <w:rPr>
                <w:rFonts w:ascii="Book Antiqua" w:hAnsi="Book Antiqua"/>
                <w:b/>
                <w:bCs/>
                <w:sz w:val="24"/>
                <w:szCs w:val="24"/>
              </w:rPr>
              <w:t>enotype</w:t>
            </w:r>
          </w:p>
        </w:tc>
        <w:tc>
          <w:tcPr>
            <w:tcW w:w="1112" w:type="pct"/>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lang w:eastAsia="zh-CN"/>
              </w:rPr>
            </w:pPr>
            <w:r w:rsidRPr="007A19D2">
              <w:rPr>
                <w:rFonts w:ascii="Book Antiqua" w:hAnsi="Book Antiqua"/>
                <w:b/>
                <w:bCs/>
                <w:sz w:val="24"/>
                <w:szCs w:val="24"/>
              </w:rPr>
              <w:t>Ref</w:t>
            </w:r>
            <w:r w:rsidR="008A6DF3" w:rsidRPr="007A19D2">
              <w:rPr>
                <w:rFonts w:ascii="Book Antiqua" w:hAnsi="Book Antiqua"/>
                <w:b/>
                <w:bCs/>
                <w:sz w:val="24"/>
                <w:szCs w:val="24"/>
                <w:lang w:eastAsia="zh-CN"/>
              </w:rPr>
              <w:t>.</w:t>
            </w:r>
          </w:p>
        </w:tc>
      </w:tr>
      <w:tr w:rsidR="007A19D2" w:rsidRPr="007A19D2" w:rsidTr="00CB319F">
        <w:tc>
          <w:tcPr>
            <w:tcW w:w="55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w:t>
            </w:r>
            <w:r w:rsidRPr="007A19D2">
              <w:rPr>
                <w:rFonts w:ascii="Book Antiqua" w:hAnsi="Book Antiqua"/>
                <w:sz w:val="24"/>
                <w:szCs w:val="24"/>
                <w:vertAlign w:val="superscript"/>
              </w:rPr>
              <w:t>1</w:t>
            </w:r>
            <w:r w:rsidRPr="007A19D2">
              <w:rPr>
                <w:rFonts w:ascii="Book Antiqua" w:hAnsi="Book Antiqua"/>
                <w:sz w:val="24"/>
                <w:szCs w:val="24"/>
              </w:rPr>
              <w:t xml:space="preserve"> </w:t>
            </w:r>
            <w:proofErr w:type="spellStart"/>
            <w:r w:rsidRPr="007A19D2">
              <w:rPr>
                <w:rFonts w:ascii="Book Antiqua" w:hAnsi="Book Antiqua"/>
                <w:sz w:val="24"/>
                <w:szCs w:val="24"/>
              </w:rPr>
              <w:t>atg</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Mt</w:t>
            </w:r>
            <w:r w:rsidRPr="007A19D2">
              <w:rPr>
                <w:rFonts w:ascii="Book Antiqua" w:hAnsi="Book Antiqua"/>
                <w:sz w:val="24"/>
                <w:szCs w:val="24"/>
                <w:vertAlign w:val="superscript"/>
              </w:rPr>
              <w:t>1</w:t>
            </w:r>
            <w:r w:rsidRPr="007A19D2">
              <w:rPr>
                <w:rFonts w:ascii="Book Antiqua" w:hAnsi="Book Antiqua"/>
                <w:sz w:val="24"/>
                <w:szCs w:val="24"/>
              </w:rPr>
              <w:t xml:space="preserve"> </w:t>
            </w:r>
            <w:proofErr w:type="spellStart"/>
            <w:r w:rsidRPr="007A19D2">
              <w:rPr>
                <w:rFonts w:ascii="Book Antiqua" w:hAnsi="Book Antiqua"/>
                <w:sz w:val="24"/>
                <w:szCs w:val="24"/>
              </w:rPr>
              <w:t>acg</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w:t>
            </w:r>
            <w:r w:rsidRPr="007A19D2">
              <w:rPr>
                <w:rFonts w:ascii="Book Antiqua" w:hAnsi="Book Antiqua"/>
                <w:sz w:val="24"/>
                <w:szCs w:val="24"/>
                <w:vertAlign w:val="superscript"/>
              </w:rPr>
              <w:t>2/3</w:t>
            </w:r>
            <w:r w:rsidRPr="007A19D2">
              <w:rPr>
                <w:rFonts w:ascii="Book Antiqua" w:hAnsi="Book Antiqua"/>
                <w:sz w:val="24"/>
                <w:szCs w:val="24"/>
              </w:rPr>
              <w:t xml:space="preserve"> </w:t>
            </w:r>
            <w:proofErr w:type="spellStart"/>
            <w:r w:rsidRPr="007A19D2">
              <w:rPr>
                <w:rFonts w:ascii="Book Antiqua" w:hAnsi="Book Antiqua"/>
                <w:sz w:val="24"/>
                <w:szCs w:val="24"/>
              </w:rPr>
              <w:t>tac</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Mt</w:t>
            </w:r>
            <w:r w:rsidRPr="007A19D2">
              <w:rPr>
                <w:rFonts w:ascii="Book Antiqua" w:hAnsi="Book Antiqua"/>
                <w:sz w:val="24"/>
                <w:szCs w:val="24"/>
                <w:vertAlign w:val="superscript"/>
              </w:rPr>
              <w:t>2</w:t>
            </w:r>
            <w:r w:rsidRPr="007A19D2">
              <w:rPr>
                <w:rFonts w:ascii="Book Antiqua" w:hAnsi="Book Antiqua"/>
                <w:sz w:val="24"/>
                <w:szCs w:val="24"/>
              </w:rPr>
              <w:t xml:space="preserve"> </w:t>
            </w:r>
            <w:proofErr w:type="spellStart"/>
            <w:r w:rsidRPr="007A19D2">
              <w:rPr>
                <w:rFonts w:ascii="Book Antiqua" w:hAnsi="Book Antiqua"/>
                <w:sz w:val="24"/>
                <w:szCs w:val="24"/>
              </w:rPr>
              <w:t>tgc</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Mt</w:t>
            </w:r>
            <w:r w:rsidRPr="007A19D2">
              <w:rPr>
                <w:rFonts w:ascii="Book Antiqua" w:hAnsi="Book Antiqua"/>
                <w:sz w:val="24"/>
                <w:szCs w:val="24"/>
                <w:vertAlign w:val="superscript"/>
              </w:rPr>
              <w:t>3</w:t>
            </w:r>
            <w:r w:rsidRPr="007A19D2">
              <w:rPr>
                <w:rFonts w:ascii="Book Antiqua" w:hAnsi="Book Antiqua"/>
                <w:sz w:val="24"/>
                <w:szCs w:val="24"/>
              </w:rPr>
              <w:t xml:space="preserve"> </w:t>
            </w:r>
            <w:proofErr w:type="spellStart"/>
            <w:r w:rsidRPr="007A19D2">
              <w:rPr>
                <w:rFonts w:ascii="Book Antiqua" w:hAnsi="Book Antiqua"/>
                <w:sz w:val="24"/>
                <w:szCs w:val="24"/>
              </w:rPr>
              <w:t>cac</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w:t>
            </w:r>
            <w:r w:rsidRPr="007A19D2">
              <w:rPr>
                <w:rFonts w:ascii="Book Antiqua" w:hAnsi="Book Antiqua"/>
                <w:sz w:val="24"/>
                <w:szCs w:val="24"/>
                <w:vertAlign w:val="superscript"/>
              </w:rPr>
              <w:t xml:space="preserve">4 </w:t>
            </w:r>
            <w:proofErr w:type="spellStart"/>
            <w:r w:rsidRPr="007A19D2">
              <w:rPr>
                <w:rFonts w:ascii="Book Antiqua" w:hAnsi="Book Antiqua"/>
                <w:sz w:val="24"/>
                <w:szCs w:val="24"/>
              </w:rPr>
              <w:t>ttt</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Mt</w:t>
            </w:r>
            <w:r w:rsidRPr="007A19D2">
              <w:rPr>
                <w:rFonts w:ascii="Book Antiqua" w:hAnsi="Book Antiqua"/>
                <w:sz w:val="24"/>
                <w:szCs w:val="24"/>
                <w:vertAlign w:val="superscript"/>
              </w:rPr>
              <w:t xml:space="preserve">4 </w:t>
            </w:r>
            <w:proofErr w:type="spellStart"/>
            <w:r w:rsidRPr="007A19D2">
              <w:rPr>
                <w:rFonts w:ascii="Book Antiqua" w:hAnsi="Book Antiqua"/>
                <w:sz w:val="24"/>
                <w:szCs w:val="24"/>
              </w:rPr>
              <w:t>ttg</w:t>
            </w:r>
            <w:proofErr w:type="spellEnd"/>
          </w:p>
        </w:tc>
        <w:tc>
          <w:tcPr>
            <w:tcW w:w="512" w:type="pct"/>
          </w:tcPr>
          <w:p w:rsidR="001170F9"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M197T</w:t>
            </w:r>
            <w:r w:rsidRPr="007A19D2">
              <w:rPr>
                <w:rFonts w:ascii="Book Antiqua" w:hAnsi="Book Antiqua"/>
                <w:sz w:val="24"/>
                <w:szCs w:val="24"/>
                <w:vertAlign w:val="superscript"/>
              </w:rPr>
              <w:t>1</w:t>
            </w:r>
            <w:r w:rsidRPr="007A19D2">
              <w:rPr>
                <w:rFonts w:ascii="Book Antiqua" w:hAnsi="Book Antiqua"/>
                <w:sz w:val="24"/>
                <w:szCs w:val="24"/>
              </w:rPr>
              <w:t>,</w:t>
            </w:r>
          </w:p>
          <w:p w:rsidR="001170F9" w:rsidRPr="007A19D2" w:rsidRDefault="001170F9" w:rsidP="00474615">
            <w:pPr>
              <w:spacing w:after="0" w:line="360" w:lineRule="auto"/>
              <w:jc w:val="both"/>
              <w:rPr>
                <w:rFonts w:ascii="Book Antiqua" w:hAnsi="Book Antiqua"/>
                <w:sz w:val="24"/>
                <w:szCs w:val="24"/>
                <w:vertAlign w:val="superscript"/>
              </w:rPr>
            </w:pPr>
            <w:r w:rsidRPr="007A19D2">
              <w:rPr>
                <w:rFonts w:ascii="Book Antiqua" w:hAnsi="Book Antiqua"/>
                <w:sz w:val="24"/>
                <w:szCs w:val="24"/>
              </w:rPr>
              <w:t>Y206C</w:t>
            </w:r>
            <w:r w:rsidRPr="007A19D2">
              <w:rPr>
                <w:rFonts w:ascii="Book Antiqua" w:hAnsi="Book Antiqua"/>
                <w:sz w:val="24"/>
                <w:szCs w:val="24"/>
                <w:vertAlign w:val="superscript"/>
              </w:rPr>
              <w:t>2</w:t>
            </w:r>
            <w:r w:rsidRPr="007A19D2">
              <w:rPr>
                <w:rFonts w:ascii="Book Antiqua" w:hAnsi="Book Antiqua"/>
                <w:sz w:val="24"/>
                <w:szCs w:val="24"/>
              </w:rPr>
              <w:t>/ H</w:t>
            </w:r>
            <w:r w:rsidRPr="007A19D2">
              <w:rPr>
                <w:rFonts w:ascii="Book Antiqua" w:hAnsi="Book Antiqua"/>
                <w:sz w:val="24"/>
                <w:szCs w:val="24"/>
                <w:vertAlign w:val="superscript"/>
              </w:rPr>
              <w:t>3</w:t>
            </w:r>
            <w:r w:rsidRPr="007A19D2">
              <w:rPr>
                <w:rFonts w:ascii="Book Antiqua" w:hAnsi="Book Antiqua"/>
                <w:sz w:val="24"/>
                <w:szCs w:val="24"/>
              </w:rPr>
              <w:t>, F220L</w:t>
            </w:r>
            <w:r w:rsidRPr="007A19D2">
              <w:rPr>
                <w:rFonts w:ascii="Book Antiqua" w:hAnsi="Book Antiqua"/>
                <w:sz w:val="24"/>
                <w:szCs w:val="24"/>
                <w:vertAlign w:val="superscript"/>
              </w:rPr>
              <w:t>4</w:t>
            </w:r>
          </w:p>
        </w:tc>
        <w:tc>
          <w:tcPr>
            <w:tcW w:w="1512" w:type="pct"/>
          </w:tcPr>
          <w:p w:rsidR="001170F9" w:rsidRPr="007A19D2" w:rsidRDefault="00A202B3" w:rsidP="00474615">
            <w:pPr>
              <w:spacing w:after="0" w:line="360" w:lineRule="auto"/>
              <w:jc w:val="both"/>
              <w:rPr>
                <w:rFonts w:ascii="Book Antiqua" w:hAnsi="Book Antiqua"/>
                <w:sz w:val="24"/>
                <w:szCs w:val="24"/>
              </w:rPr>
            </w:pPr>
            <w:r w:rsidRPr="007A19D2">
              <w:rPr>
                <w:rFonts w:ascii="Book Antiqua" w:hAnsi="Book Antiqua"/>
                <w:sz w:val="24"/>
                <w:szCs w:val="24"/>
              </w:rPr>
              <w:t xml:space="preserve">Low serum </w:t>
            </w:r>
            <w:r w:rsidR="001170F9" w:rsidRPr="007A19D2">
              <w:rPr>
                <w:rFonts w:ascii="Book Antiqua" w:hAnsi="Book Antiqua"/>
                <w:sz w:val="24"/>
                <w:szCs w:val="24"/>
              </w:rPr>
              <w:t>HBV DNA</w:t>
            </w:r>
          </w:p>
        </w:tc>
        <w:tc>
          <w:tcPr>
            <w:tcW w:w="594" w:type="pct"/>
          </w:tcPr>
          <w:p w:rsidR="001170F9" w:rsidRPr="007A19D2" w:rsidRDefault="001170F9" w:rsidP="00474615">
            <w:pPr>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t>D</w:t>
            </w:r>
          </w:p>
        </w:tc>
        <w:tc>
          <w:tcPr>
            <w:tcW w:w="1112" w:type="pct"/>
          </w:tcPr>
          <w:p w:rsidR="001170F9" w:rsidRPr="007A19D2" w:rsidRDefault="008A6DF3" w:rsidP="00474615">
            <w:pPr>
              <w:autoSpaceDE w:val="0"/>
              <w:autoSpaceDN w:val="0"/>
              <w:adjustRightInd w:val="0"/>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1170F9" w:rsidRPr="007A19D2">
              <w:rPr>
                <w:rFonts w:ascii="Book Antiqua" w:hAnsi="Book Antiqua"/>
                <w:sz w:val="24"/>
                <w:szCs w:val="24"/>
                <w:vertAlign w:val="superscript"/>
              </w:rPr>
              <w:t>1</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Wt</w:t>
            </w:r>
            <w:r w:rsidRPr="007A19D2">
              <w:rPr>
                <w:rFonts w:ascii="Book Antiqua" w:hAnsi="Book Antiqua"/>
                <w:sz w:val="24"/>
                <w:szCs w:val="24"/>
                <w:vertAlign w:val="superscript"/>
              </w:rPr>
              <w:t>1</w:t>
            </w:r>
            <w:r w:rsidRPr="007A19D2">
              <w:rPr>
                <w:rFonts w:ascii="Book Antiqua" w:hAnsi="Book Antiqua"/>
                <w:sz w:val="24"/>
                <w:szCs w:val="24"/>
              </w:rPr>
              <w:t xml:space="preserve"> </w:t>
            </w:r>
            <w:proofErr w:type="spellStart"/>
            <w:r w:rsidRPr="007A19D2">
              <w:rPr>
                <w:rFonts w:ascii="Book Antiqua" w:hAnsi="Book Antiqua"/>
                <w:sz w:val="24"/>
                <w:szCs w:val="24"/>
              </w:rPr>
              <w:t>gga</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Mt</w:t>
            </w:r>
            <w:r w:rsidRPr="007A19D2">
              <w:rPr>
                <w:rFonts w:ascii="Book Antiqua" w:hAnsi="Book Antiqua"/>
                <w:sz w:val="24"/>
                <w:szCs w:val="24"/>
                <w:vertAlign w:val="superscript"/>
              </w:rPr>
              <w:t>1</w:t>
            </w:r>
            <w:r w:rsidRPr="007A19D2">
              <w:rPr>
                <w:rFonts w:ascii="Book Antiqua" w:hAnsi="Book Antiqua"/>
                <w:sz w:val="24"/>
                <w:szCs w:val="24"/>
              </w:rPr>
              <w:t xml:space="preserve"> </w:t>
            </w:r>
            <w:proofErr w:type="spellStart"/>
            <w:r w:rsidRPr="007A19D2">
              <w:rPr>
                <w:rFonts w:ascii="Book Antiqua" w:hAnsi="Book Antiqua"/>
                <w:sz w:val="24"/>
                <w:szCs w:val="24"/>
              </w:rPr>
              <w:t>gca</w:t>
            </w:r>
            <w:proofErr w:type="spellEnd"/>
            <w:r w:rsidRPr="007A19D2">
              <w:rPr>
                <w:rFonts w:ascii="Book Antiqua" w:hAnsi="Book Antiqua"/>
                <w:sz w:val="24"/>
                <w:szCs w:val="24"/>
              </w:rPr>
              <w:t xml:space="preserve"> </w:t>
            </w: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vertAlign w:val="superscript"/>
              </w:rPr>
            </w:pPr>
            <w:r w:rsidRPr="007A19D2">
              <w:rPr>
                <w:rFonts w:ascii="Book Antiqua" w:hAnsi="Book Antiqua"/>
                <w:sz w:val="24"/>
                <w:szCs w:val="24"/>
              </w:rPr>
              <w:t>G145A</w:t>
            </w:r>
            <w:r w:rsidRPr="007A19D2">
              <w:rPr>
                <w:rFonts w:ascii="Book Antiqua" w:hAnsi="Book Antiqua"/>
                <w:sz w:val="24"/>
                <w:szCs w:val="24"/>
                <w:vertAlign w:val="superscript"/>
              </w:rPr>
              <w:t>1</w:t>
            </w:r>
          </w:p>
        </w:tc>
        <w:tc>
          <w:tcPr>
            <w:tcW w:w="1512" w:type="pct"/>
          </w:tcPr>
          <w:p w:rsidR="00C63FF5" w:rsidRPr="007A19D2" w:rsidRDefault="00C63FF5" w:rsidP="00474615">
            <w:pPr>
              <w:spacing w:after="0" w:line="360" w:lineRule="auto"/>
              <w:jc w:val="both"/>
              <w:rPr>
                <w:rFonts w:ascii="Book Antiqua" w:hAnsi="Book Antiqua"/>
                <w:sz w:val="24"/>
                <w:szCs w:val="24"/>
                <w:vertAlign w:val="superscript"/>
              </w:rPr>
            </w:pPr>
            <w:r w:rsidRPr="007A19D2">
              <w:rPr>
                <w:rFonts w:ascii="Book Antiqua" w:hAnsi="Book Antiqua"/>
                <w:sz w:val="24"/>
                <w:szCs w:val="24"/>
              </w:rPr>
              <w:t>Immune escape</w:t>
            </w:r>
            <w:r w:rsidRPr="007A19D2">
              <w:rPr>
                <w:rFonts w:ascii="Book Antiqua" w:hAnsi="Book Antiqua"/>
                <w:sz w:val="24"/>
                <w:szCs w:val="24"/>
                <w:vertAlign w:val="superscript"/>
              </w:rPr>
              <w:t>1</w:t>
            </w:r>
          </w:p>
          <w:p w:rsidR="00C63FF5" w:rsidRPr="007A19D2" w:rsidRDefault="00C63FF5" w:rsidP="00474615">
            <w:pPr>
              <w:spacing w:after="0" w:line="360" w:lineRule="auto"/>
              <w:jc w:val="both"/>
              <w:rPr>
                <w:rFonts w:ascii="Book Antiqua" w:hAnsi="Book Antiqua"/>
                <w:sz w:val="24"/>
                <w:szCs w:val="24"/>
                <w:vertAlign w:val="superscript"/>
              </w:rPr>
            </w:pPr>
            <w:r w:rsidRPr="007A19D2">
              <w:rPr>
                <w:rFonts w:ascii="Book Antiqua" w:hAnsi="Book Antiqua"/>
                <w:sz w:val="24"/>
                <w:szCs w:val="24"/>
              </w:rPr>
              <w:t>Lamivudine resistance</w:t>
            </w:r>
            <w:r w:rsidRPr="007A19D2">
              <w:rPr>
                <w:rFonts w:ascii="Book Antiqua" w:hAnsi="Book Antiqua"/>
                <w:sz w:val="24"/>
                <w:szCs w:val="24"/>
                <w:vertAlign w:val="superscript"/>
              </w:rPr>
              <w:t>1</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lang w:val="en-GB"/>
              </w:rPr>
              <w:t>A-B-C-D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2,9,10,28</w:t>
            </w: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31</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G145R</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A,B-C-D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6,14,15,22,23,29,31</w:t>
            </w: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34</w:t>
            </w:r>
            <w:r w:rsidRPr="007A19D2">
              <w:rPr>
                <w:rFonts w:ascii="Book Antiqua" w:hAnsi="Book Antiqua"/>
                <w:sz w:val="24"/>
                <w:szCs w:val="24"/>
                <w:vertAlign w:val="superscript"/>
                <w:lang w:eastAsia="zh-CN"/>
              </w:rPr>
              <w:t>]</w:t>
            </w:r>
          </w:p>
        </w:tc>
      </w:tr>
      <w:tr w:rsidR="007A19D2" w:rsidRPr="007A19D2" w:rsidTr="00CB319F">
        <w:trPr>
          <w:trHeight w:val="609"/>
        </w:trPr>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tgc</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Mt</w:t>
            </w:r>
            <w:r w:rsidR="00A202B3" w:rsidRPr="007A19D2">
              <w:rPr>
                <w:rFonts w:ascii="Book Antiqua" w:hAnsi="Book Antiqua"/>
                <w:sz w:val="24"/>
                <w:szCs w:val="24"/>
              </w:rPr>
              <w:t xml:space="preserve"> </w:t>
            </w:r>
            <w:proofErr w:type="spellStart"/>
            <w:r w:rsidRPr="007A19D2">
              <w:rPr>
                <w:rFonts w:ascii="Book Antiqua" w:hAnsi="Book Antiqua"/>
                <w:sz w:val="24"/>
                <w:szCs w:val="24"/>
              </w:rPr>
              <w:t>tgg</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C121W</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textAlignment w:val="baseline"/>
              <w:rPr>
                <w:rFonts w:ascii="Book Antiqua" w:hAnsi="Book Antiqua"/>
                <w:bCs/>
                <w:kern w:val="36"/>
                <w:sz w:val="24"/>
                <w:szCs w:val="24"/>
                <w:lang w:eastAsia="it-IT"/>
              </w:rPr>
            </w:pPr>
            <w:r w:rsidRPr="007A19D2">
              <w:rPr>
                <w:rFonts w:ascii="Book Antiqua" w:hAnsi="Book Antiqua"/>
                <w:bCs/>
                <w:kern w:val="36"/>
                <w:sz w:val="24"/>
                <w:szCs w:val="24"/>
                <w:lang w:eastAsia="it-IT"/>
              </w:rPr>
              <w:t>A</w:t>
            </w:r>
          </w:p>
        </w:tc>
        <w:tc>
          <w:tcPr>
            <w:tcW w:w="1112" w:type="pct"/>
          </w:tcPr>
          <w:p w:rsidR="00C63FF5" w:rsidRPr="007A19D2" w:rsidRDefault="008A6DF3" w:rsidP="00474615">
            <w:pPr>
              <w:spacing w:after="0" w:line="360" w:lineRule="auto"/>
              <w:jc w:val="both"/>
              <w:textAlignment w:val="baseline"/>
              <w:rPr>
                <w:rFonts w:ascii="Book Antiqua" w:hAnsi="Book Antiqua"/>
                <w:bCs/>
                <w:kern w:val="36"/>
                <w:sz w:val="24"/>
                <w:szCs w:val="24"/>
                <w:vertAlign w:val="superscript"/>
                <w:lang w:eastAsia="it-IT"/>
              </w:rPr>
            </w:pPr>
            <w:r w:rsidRPr="007A19D2">
              <w:rPr>
                <w:rFonts w:ascii="Book Antiqua" w:hAnsi="Book Antiqua"/>
                <w:bCs/>
                <w:kern w:val="36"/>
                <w:sz w:val="24"/>
                <w:szCs w:val="24"/>
                <w:vertAlign w:val="superscript"/>
                <w:lang w:eastAsia="zh-CN"/>
              </w:rPr>
              <w:t>[</w:t>
            </w:r>
            <w:r w:rsidR="00C63FF5" w:rsidRPr="007A19D2">
              <w:rPr>
                <w:rFonts w:ascii="Book Antiqua" w:hAnsi="Book Antiqua"/>
                <w:bCs/>
                <w:kern w:val="36"/>
                <w:sz w:val="24"/>
                <w:szCs w:val="24"/>
                <w:vertAlign w:val="superscript"/>
                <w:lang w:eastAsia="it-IT"/>
              </w:rPr>
              <w:t>3</w:t>
            </w:r>
            <w:r w:rsidRPr="007A19D2">
              <w:rPr>
                <w:rFonts w:ascii="Book Antiqua" w:hAnsi="Book Antiqua"/>
                <w:bCs/>
                <w:kern w:val="36"/>
                <w:sz w:val="24"/>
                <w:szCs w:val="24"/>
                <w:vertAlign w:val="superscript"/>
                <w:lang w:eastAsia="zh-CN"/>
              </w:rPr>
              <w:t>]</w:t>
            </w:r>
            <w:r w:rsidR="00C63FF5" w:rsidRPr="007A19D2">
              <w:rPr>
                <w:rFonts w:ascii="Book Antiqua" w:hAnsi="Book Antiqua"/>
                <w:bCs/>
                <w:kern w:val="36"/>
                <w:sz w:val="24"/>
                <w:szCs w:val="24"/>
                <w:vertAlign w:val="superscript"/>
                <w:lang w:eastAsia="it-IT"/>
              </w:rPr>
              <w:t xml:space="preserve"> </w:t>
            </w:r>
          </w:p>
          <w:p w:rsidR="00C63FF5" w:rsidRPr="007A19D2" w:rsidRDefault="00C63FF5" w:rsidP="00474615">
            <w:pPr>
              <w:spacing w:after="0" w:line="360" w:lineRule="auto"/>
              <w:jc w:val="both"/>
              <w:rPr>
                <w:rFonts w:ascii="Book Antiqua" w:hAnsi="Book Antiqua"/>
                <w:sz w:val="24"/>
                <w:szCs w:val="24"/>
              </w:rPr>
            </w:pPr>
          </w:p>
        </w:tc>
      </w:tr>
      <w:tr w:rsidR="007A19D2" w:rsidRPr="007A19D2" w:rsidTr="00CB319F">
        <w:trPr>
          <w:trHeight w:val="419"/>
        </w:trPr>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Wr</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tgc</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tgg</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C147W</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bCs/>
                <w:kern w:val="36"/>
                <w:sz w:val="24"/>
                <w:szCs w:val="24"/>
                <w:lang w:eastAsia="it-IT"/>
              </w:rPr>
            </w:pPr>
            <w:r w:rsidRPr="007A19D2">
              <w:rPr>
                <w:rFonts w:ascii="Book Antiqua" w:hAnsi="Book Antiqua"/>
                <w:bCs/>
                <w:kern w:val="36"/>
                <w:sz w:val="24"/>
                <w:szCs w:val="24"/>
                <w:lang w:eastAsia="it-IT"/>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bCs/>
                <w:kern w:val="36"/>
                <w:sz w:val="24"/>
                <w:szCs w:val="24"/>
                <w:vertAlign w:val="superscript"/>
                <w:lang w:eastAsia="zh-CN"/>
              </w:rPr>
              <w:t>[</w:t>
            </w:r>
            <w:r w:rsidR="00C63FF5" w:rsidRPr="007A19D2">
              <w:rPr>
                <w:rFonts w:ascii="Book Antiqua" w:hAnsi="Book Antiqua"/>
                <w:bCs/>
                <w:kern w:val="36"/>
                <w:sz w:val="24"/>
                <w:szCs w:val="24"/>
                <w:vertAlign w:val="superscript"/>
                <w:lang w:eastAsia="it-IT"/>
              </w:rPr>
              <w:t>3</w:t>
            </w:r>
            <w:r w:rsidRPr="007A19D2">
              <w:rPr>
                <w:rFonts w:ascii="Book Antiqua" w:hAnsi="Book Antiqua"/>
                <w:bCs/>
                <w:kern w:val="36"/>
                <w:sz w:val="24"/>
                <w:szCs w:val="24"/>
                <w:vertAlign w:val="superscript"/>
                <w:lang w:eastAsia="zh-CN"/>
              </w:rPr>
              <w:t>,4]</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act</w:t>
            </w:r>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att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T189I</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Immune escape, reducing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detection signal</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E-A</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Pr="007A19D2">
              <w:rPr>
                <w:rFonts w:ascii="Book Antiqua" w:hAnsi="Book Antiqua"/>
                <w:sz w:val="24"/>
                <w:szCs w:val="24"/>
                <w:vertAlign w:val="superscript"/>
              </w:rPr>
              <w:t>5,6,</w:t>
            </w:r>
            <w:r w:rsidR="00C63FF5" w:rsidRPr="007A19D2">
              <w:rPr>
                <w:rFonts w:ascii="Book Antiqua" w:hAnsi="Book Antiqua"/>
                <w:sz w:val="24"/>
                <w:szCs w:val="24"/>
                <w:vertAlign w:val="superscript"/>
              </w:rPr>
              <w:t>12,24</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WT act</w:t>
            </w:r>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aat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I126N</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7</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WtCaa</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cga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Q129R</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B</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8,13</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ttc</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tac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F161Y</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9,35</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atg</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atc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M103I</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10,36</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ttg</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tcg</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L94S</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HCC</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11</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WT </w:t>
            </w:r>
            <w:proofErr w:type="spellStart"/>
            <w:r w:rsidRPr="007A19D2">
              <w:rPr>
                <w:rFonts w:ascii="Book Antiqua" w:hAnsi="Book Antiqua"/>
                <w:sz w:val="24"/>
                <w:szCs w:val="24"/>
              </w:rPr>
              <w:t>gac</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 xml:space="preserve">Mt </w:t>
            </w:r>
            <w:proofErr w:type="spellStart"/>
            <w:r w:rsidRPr="007A19D2">
              <w:rPr>
                <w:rFonts w:ascii="Book Antiqua" w:hAnsi="Book Antiqua"/>
                <w:sz w:val="24"/>
                <w:szCs w:val="24"/>
              </w:rPr>
              <w:t>gaa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AAS</w:t>
            </w:r>
          </w:p>
        </w:tc>
        <w:tc>
          <w:tcPr>
            <w:tcW w:w="720" w:type="pct"/>
          </w:tcPr>
          <w:p w:rsidR="00C63FF5" w:rsidRPr="007A19D2" w:rsidRDefault="00C63FF5" w:rsidP="00474615">
            <w:pPr>
              <w:spacing w:after="0" w:line="360" w:lineRule="auto"/>
              <w:jc w:val="both"/>
              <w:rPr>
                <w:rStyle w:val="apple-converted-space"/>
                <w:rFonts w:ascii="Book Antiqua" w:hAnsi="Book Antiqua"/>
                <w:sz w:val="24"/>
                <w:szCs w:val="24"/>
              </w:rPr>
            </w:pPr>
            <w:r w:rsidRPr="007A19D2">
              <w:rPr>
                <w:rFonts w:ascii="Book Antiqua" w:hAnsi="Book Antiqua"/>
                <w:sz w:val="24"/>
                <w:szCs w:val="24"/>
              </w:rPr>
              <w:t>D144E</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D,C,A</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C63FF5" w:rsidRPr="007A19D2">
              <w:rPr>
                <w:rFonts w:ascii="Book Antiqua" w:hAnsi="Book Antiqua"/>
                <w:sz w:val="24"/>
                <w:szCs w:val="24"/>
                <w:vertAlign w:val="superscript"/>
              </w:rPr>
              <w:t>6,12,22,36</w:t>
            </w:r>
            <w:r w:rsidRPr="007A19D2">
              <w:rPr>
                <w:rFonts w:ascii="Book Antiqua" w:hAnsi="Book Antiqua"/>
                <w:sz w:val="24"/>
                <w:szCs w:val="24"/>
                <w:vertAlign w:val="superscript"/>
                <w:lang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lastRenderedPageBreak/>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cct</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Tct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P127S</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B,D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12,20,13</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act</w:t>
            </w:r>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agt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rPr>
              <w:t>T126S</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B</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12,13,19</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WT act</w:t>
            </w:r>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atc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T126I</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6,13,37</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WT act</w:t>
            </w:r>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agc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T143S</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13,37</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WTcca</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aca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P120T</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B,D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13,37</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gca</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Gta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A184V</w:t>
            </w:r>
          </w:p>
          <w:p w:rsidR="00C63FF5" w:rsidRPr="007A19D2" w:rsidRDefault="00C63FF5" w:rsidP="00474615">
            <w:pPr>
              <w:spacing w:after="0" w:line="360" w:lineRule="auto"/>
              <w:jc w:val="both"/>
              <w:rPr>
                <w:rFonts w:ascii="Book Antiqua" w:hAnsi="Book Antiqua"/>
                <w:sz w:val="24"/>
                <w:szCs w:val="24"/>
                <w:lang w:eastAsia="it-IT"/>
              </w:rPr>
            </w:pP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gta</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gca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V184A</w:t>
            </w:r>
          </w:p>
          <w:p w:rsidR="00C63FF5" w:rsidRPr="007A19D2" w:rsidRDefault="00C63FF5" w:rsidP="00474615">
            <w:pPr>
              <w:spacing w:after="0" w:line="360" w:lineRule="auto"/>
              <w:jc w:val="both"/>
              <w:rPr>
                <w:rFonts w:ascii="Book Antiqua" w:hAnsi="Book Antiqua"/>
                <w:sz w:val="24"/>
                <w:szCs w:val="24"/>
                <w:lang w:eastAsia="it-IT"/>
              </w:rPr>
            </w:pP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Tcg</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acg</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S143t</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16,21,37</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tgt</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ttc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C76F</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cct</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Mt act</w:t>
            </w: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P70T</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ata</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Mt act</w:t>
            </w: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I82T</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att</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ctt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I110L</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A,C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18,37</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tat</w:t>
            </w:r>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ttt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Y134F</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21,39</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agt</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aac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S207N</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21,40</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tat</w:t>
            </w:r>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Mt cat</w:t>
            </w: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Y134H</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[36]</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acg</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lastRenderedPageBreak/>
              <w:t xml:space="preserve">Mt </w:t>
            </w:r>
            <w:proofErr w:type="spellStart"/>
            <w:r w:rsidRPr="007A19D2">
              <w:rPr>
                <w:rFonts w:ascii="Book Antiqua" w:hAnsi="Book Antiqua"/>
                <w:sz w:val="24"/>
                <w:szCs w:val="24"/>
                <w:lang w:eastAsia="it-IT"/>
              </w:rPr>
              <w:t>aat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T125N</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Increased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w:t>
            </w:r>
            <w:r w:rsidRPr="007A19D2">
              <w:rPr>
                <w:rFonts w:ascii="Book Antiqua" w:hAnsi="Book Antiqua"/>
                <w:sz w:val="24"/>
                <w:szCs w:val="24"/>
              </w:rPr>
              <w:lastRenderedPageBreak/>
              <w:t>reactivity in immunological diagnostic assays</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lastRenderedPageBreak/>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26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lastRenderedPageBreak/>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atg</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atc</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WT </w:t>
            </w:r>
            <w:proofErr w:type="spellStart"/>
            <w:r w:rsidRPr="007A19D2">
              <w:rPr>
                <w:rFonts w:ascii="Book Antiqua" w:hAnsi="Book Antiqua"/>
                <w:sz w:val="24"/>
                <w:szCs w:val="24"/>
              </w:rPr>
              <w:t>aag</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rPr>
              <w:t xml:space="preserve">Mt </w:t>
            </w:r>
            <w:proofErr w:type="spellStart"/>
            <w:r w:rsidRPr="007A19D2">
              <w:rPr>
                <w:rFonts w:ascii="Book Antiqua" w:hAnsi="Book Antiqua"/>
                <w:sz w:val="24"/>
                <w:szCs w:val="24"/>
              </w:rPr>
              <w:t>agg</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M103I- K122R</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A-C-D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28</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tat</w:t>
            </w:r>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tgt</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Y100C</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B-C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[29]</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ccc</w:t>
            </w:r>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ctc</w:t>
            </w:r>
            <w:proofErr w:type="spellEnd"/>
          </w:p>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MtQ</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caa</w:t>
            </w:r>
            <w:proofErr w:type="spellEnd"/>
          </w:p>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MtS</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tcg</w:t>
            </w:r>
            <w:proofErr w:type="spellEnd"/>
          </w:p>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Mtt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acc</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P120L/Q/S/T</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B-C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29</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tcg</w:t>
            </w:r>
            <w:proofErr w:type="spellEnd"/>
          </w:p>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cta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S143L</w:t>
            </w:r>
          </w:p>
        </w:tc>
        <w:tc>
          <w:tcPr>
            <w:tcW w:w="1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C63FF5" w:rsidRPr="007A19D2" w:rsidRDefault="00C63FF5"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36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ctt</w:t>
            </w:r>
            <w:proofErr w:type="spellEnd"/>
          </w:p>
          <w:p w:rsidR="008A6DF3" w:rsidRPr="007A19D2" w:rsidRDefault="008A6DF3"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cct</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L127P</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8A6DF3" w:rsidRPr="007A19D2" w:rsidRDefault="008A6DF3"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E</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Wt</w:t>
            </w:r>
            <w:proofErr w:type="spellEnd"/>
            <w:r w:rsidRPr="007A19D2">
              <w:rPr>
                <w:rFonts w:ascii="Book Antiqua" w:hAnsi="Book Antiqua"/>
                <w:sz w:val="24"/>
                <w:szCs w:val="24"/>
                <w:lang w:eastAsia="it-IT"/>
              </w:rPr>
              <w:t xml:space="preserve"> </w:t>
            </w:r>
            <w:proofErr w:type="spellStart"/>
            <w:r w:rsidRPr="007A19D2">
              <w:rPr>
                <w:rFonts w:ascii="Book Antiqua" w:hAnsi="Book Antiqua"/>
                <w:sz w:val="24"/>
                <w:szCs w:val="24"/>
                <w:lang w:eastAsia="it-IT"/>
              </w:rPr>
              <w:t>cct</w:t>
            </w:r>
            <w:proofErr w:type="spellEnd"/>
          </w:p>
          <w:p w:rsidR="008A6DF3" w:rsidRPr="007A19D2" w:rsidRDefault="008A6DF3"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Mt </w:t>
            </w:r>
            <w:proofErr w:type="spellStart"/>
            <w:r w:rsidRPr="007A19D2">
              <w:rPr>
                <w:rFonts w:ascii="Book Antiqua" w:hAnsi="Book Antiqua"/>
                <w:sz w:val="24"/>
                <w:szCs w:val="24"/>
                <w:lang w:eastAsia="it-IT"/>
              </w:rPr>
              <w:t>ctt</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P127L</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8A6DF3" w:rsidRPr="007A19D2" w:rsidRDefault="008A6DF3"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A</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000" w:type="pct"/>
            <w:gridSpan w:val="6"/>
          </w:tcPr>
          <w:p w:rsidR="001170F9" w:rsidRPr="007A19D2" w:rsidRDefault="001170F9"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Mutations in pre-S1 region</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tct</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aca</w:t>
            </w:r>
            <w:proofErr w:type="spellEnd"/>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S98T</w:t>
            </w:r>
          </w:p>
        </w:tc>
        <w:tc>
          <w:tcPr>
            <w:tcW w:w="1512" w:type="pct"/>
          </w:tcPr>
          <w:p w:rsidR="00C63FF5" w:rsidRPr="007A19D2" w:rsidRDefault="00C63FF5" w:rsidP="00474615">
            <w:pPr>
              <w:spacing w:after="0" w:line="360" w:lineRule="auto"/>
              <w:jc w:val="both"/>
              <w:rPr>
                <w:rFonts w:ascii="Book Antiqua" w:hAnsi="Book Antiqua"/>
                <w:sz w:val="24"/>
                <w:szCs w:val="24"/>
                <w:lang w:eastAsia="zh-CN"/>
              </w:rPr>
            </w:pPr>
            <w:r w:rsidRPr="007A19D2">
              <w:rPr>
                <w:rFonts w:ascii="Book Antiqua" w:hAnsi="Book Antiqua"/>
                <w:sz w:val="24"/>
                <w:szCs w:val="24"/>
              </w:rPr>
              <w:t>Significant association with disease progression (LF,</w:t>
            </w:r>
            <w:r w:rsidR="00201DB4" w:rsidRPr="007A19D2">
              <w:rPr>
                <w:rFonts w:ascii="Book Antiqua" w:hAnsi="Book Antiqua"/>
                <w:sz w:val="24"/>
                <w:szCs w:val="24"/>
                <w:lang w:eastAsia="zh-CN"/>
              </w:rPr>
              <w:t xml:space="preserve"> </w:t>
            </w:r>
            <w:r w:rsidRPr="007A19D2">
              <w:rPr>
                <w:rFonts w:ascii="Book Antiqua" w:hAnsi="Book Antiqua"/>
                <w:sz w:val="24"/>
                <w:szCs w:val="24"/>
              </w:rPr>
              <w:t>LC,</w:t>
            </w:r>
            <w:r w:rsidR="00201DB4" w:rsidRPr="007A19D2">
              <w:rPr>
                <w:rFonts w:ascii="Book Antiqua" w:hAnsi="Book Antiqua"/>
                <w:sz w:val="24"/>
                <w:szCs w:val="24"/>
                <w:lang w:eastAsia="zh-CN"/>
              </w:rPr>
              <w:t xml:space="preserve"> </w:t>
            </w:r>
            <w:r w:rsidRPr="007A19D2">
              <w:rPr>
                <w:rFonts w:ascii="Book Antiqua" w:hAnsi="Book Antiqua"/>
                <w:sz w:val="24"/>
                <w:szCs w:val="24"/>
              </w:rPr>
              <w:t>HCC)</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41</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aac</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Mt act</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N48T</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Reduced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detection signals</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cag</w:t>
            </w:r>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cct</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Q82P</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Reduced </w:t>
            </w: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detection signals</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acc</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aat</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T97N</w:t>
            </w:r>
          </w:p>
        </w:tc>
        <w:tc>
          <w:tcPr>
            <w:tcW w:w="1512"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not detected</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aat</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 xml:space="preserve">Mt </w:t>
            </w:r>
            <w:proofErr w:type="spellStart"/>
            <w:r w:rsidRPr="007A19D2">
              <w:rPr>
                <w:rFonts w:ascii="Book Antiqua" w:hAnsi="Book Antiqua"/>
                <w:sz w:val="24"/>
                <w:szCs w:val="24"/>
              </w:rPr>
              <w:t>acc</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N97T</w:t>
            </w:r>
          </w:p>
        </w:tc>
        <w:tc>
          <w:tcPr>
            <w:tcW w:w="1512"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not detected</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E</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[16]</w:t>
            </w:r>
          </w:p>
        </w:tc>
      </w:tr>
      <w:tr w:rsidR="007A19D2" w:rsidRPr="007A19D2" w:rsidTr="00CB319F">
        <w:tc>
          <w:tcPr>
            <w:tcW w:w="550"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lastRenderedPageBreak/>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cct</w:t>
            </w:r>
            <w:proofErr w:type="spellEnd"/>
          </w:p>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Mt cag</w:t>
            </w:r>
          </w:p>
        </w:tc>
        <w:tc>
          <w:tcPr>
            <w:tcW w:w="512"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P93Q</w:t>
            </w:r>
          </w:p>
        </w:tc>
        <w:tc>
          <w:tcPr>
            <w:tcW w:w="1512" w:type="pct"/>
          </w:tcPr>
          <w:p w:rsidR="00C63FF5" w:rsidRPr="007A19D2" w:rsidRDefault="00C63FF5"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HBsAg</w:t>
            </w:r>
            <w:proofErr w:type="spellEnd"/>
            <w:r w:rsidRPr="007A19D2">
              <w:rPr>
                <w:rFonts w:ascii="Book Antiqua" w:hAnsi="Book Antiqua"/>
                <w:sz w:val="24"/>
                <w:szCs w:val="24"/>
              </w:rPr>
              <w:t xml:space="preserve"> not detected</w:t>
            </w:r>
          </w:p>
        </w:tc>
        <w:tc>
          <w:tcPr>
            <w:tcW w:w="594" w:type="pct"/>
          </w:tcPr>
          <w:p w:rsidR="00C63FF5"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E,C</w:t>
            </w:r>
          </w:p>
        </w:tc>
        <w:tc>
          <w:tcPr>
            <w:tcW w:w="1112" w:type="pct"/>
          </w:tcPr>
          <w:p w:rsidR="00C63FF5"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C63FF5" w:rsidRPr="007A19D2">
              <w:rPr>
                <w:rFonts w:ascii="Book Antiqua" w:hAnsi="Book Antiqua"/>
                <w:sz w:val="24"/>
                <w:szCs w:val="24"/>
                <w:vertAlign w:val="superscript"/>
                <w:lang w:val="en-GB" w:eastAsia="zh-CN"/>
              </w:rPr>
              <w:t>16</w:t>
            </w:r>
            <w:r w:rsidRPr="007A19D2">
              <w:rPr>
                <w:rFonts w:ascii="Book Antiqua" w:hAnsi="Book Antiqua"/>
                <w:sz w:val="24"/>
                <w:szCs w:val="24"/>
                <w:vertAlign w:val="superscript"/>
                <w:lang w:val="en-GB" w:eastAsia="zh-CN"/>
              </w:rPr>
              <w:t>]</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Deletion size (</w:t>
            </w:r>
            <w:proofErr w:type="spellStart"/>
            <w:r w:rsidRPr="007A19D2">
              <w:rPr>
                <w:rFonts w:ascii="Book Antiqua" w:hAnsi="Book Antiqua"/>
                <w:sz w:val="24"/>
                <w:szCs w:val="24"/>
              </w:rPr>
              <w:t>bp</w:t>
            </w:r>
            <w:proofErr w:type="spellEnd"/>
            <w:r w:rsidRPr="007A19D2">
              <w:rPr>
                <w:rFonts w:ascii="Book Antiqua" w:hAnsi="Book Antiqua"/>
                <w:sz w:val="24"/>
                <w:szCs w:val="24"/>
              </w:rPr>
              <w:t>) 39</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Region (</w:t>
            </w:r>
            <w:proofErr w:type="spellStart"/>
            <w:r w:rsidRPr="007A19D2">
              <w:rPr>
                <w:rFonts w:ascii="Book Antiqua" w:hAnsi="Book Antiqua"/>
                <w:sz w:val="24"/>
                <w:szCs w:val="24"/>
              </w:rPr>
              <w:t>nt</w:t>
            </w:r>
            <w:proofErr w:type="spellEnd"/>
            <w:r w:rsidRPr="007A19D2">
              <w:rPr>
                <w:rFonts w:ascii="Book Antiqua" w:hAnsi="Book Antiqua"/>
                <w:sz w:val="24"/>
                <w:szCs w:val="24"/>
              </w:rPr>
              <w:t>)</w:t>
            </w:r>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3046–3084</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Progression to advanced</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liver disease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[42]</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Deletion size (</w:t>
            </w:r>
            <w:proofErr w:type="spellStart"/>
            <w:r w:rsidRPr="007A19D2">
              <w:rPr>
                <w:rFonts w:ascii="Book Antiqua" w:hAnsi="Book Antiqua"/>
                <w:sz w:val="24"/>
                <w:szCs w:val="24"/>
              </w:rPr>
              <w:t>bp</w:t>
            </w:r>
            <w:proofErr w:type="spellEnd"/>
            <w:r w:rsidRPr="007A19D2">
              <w:rPr>
                <w:rFonts w:ascii="Book Antiqua" w:hAnsi="Book Antiqua"/>
                <w:sz w:val="24"/>
                <w:szCs w:val="24"/>
              </w:rPr>
              <w:t>)108</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Region (</w:t>
            </w:r>
            <w:proofErr w:type="spellStart"/>
            <w:r w:rsidRPr="007A19D2">
              <w:rPr>
                <w:rFonts w:ascii="Book Antiqua" w:hAnsi="Book Antiqua"/>
                <w:sz w:val="24"/>
                <w:szCs w:val="24"/>
              </w:rPr>
              <w:t>nt</w:t>
            </w:r>
            <w:proofErr w:type="spellEnd"/>
            <w:r w:rsidRPr="007A19D2">
              <w:rPr>
                <w:rFonts w:ascii="Book Antiqua" w:hAnsi="Book Antiqua"/>
                <w:sz w:val="24"/>
                <w:szCs w:val="24"/>
              </w:rPr>
              <w:t>)</w:t>
            </w:r>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2959–3066</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Progression to advanced</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liver disease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[42]</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Deletion size (</w:t>
            </w:r>
            <w:proofErr w:type="spellStart"/>
            <w:r w:rsidRPr="007A19D2">
              <w:rPr>
                <w:rFonts w:ascii="Book Antiqua" w:hAnsi="Book Antiqua"/>
                <w:sz w:val="24"/>
                <w:szCs w:val="24"/>
              </w:rPr>
              <w:t>bp</w:t>
            </w:r>
            <w:proofErr w:type="spellEnd"/>
            <w:r w:rsidRPr="007A19D2">
              <w:rPr>
                <w:rFonts w:ascii="Book Antiqua" w:hAnsi="Book Antiqua"/>
                <w:sz w:val="24"/>
                <w:szCs w:val="24"/>
              </w:rPr>
              <w:t>) 39</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Region (</w:t>
            </w:r>
            <w:proofErr w:type="spellStart"/>
            <w:r w:rsidRPr="007A19D2">
              <w:rPr>
                <w:rFonts w:ascii="Book Antiqua" w:hAnsi="Book Antiqua"/>
                <w:sz w:val="24"/>
                <w:szCs w:val="24"/>
              </w:rPr>
              <w:t>nt</w:t>
            </w:r>
            <w:proofErr w:type="spellEnd"/>
            <w:r w:rsidRPr="007A19D2">
              <w:rPr>
                <w:rFonts w:ascii="Book Antiqua" w:hAnsi="Book Antiqua"/>
                <w:sz w:val="24"/>
                <w:szCs w:val="24"/>
              </w:rPr>
              <w:t>)3046–3084</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Progression to advanced</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liver disease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[42]</w:t>
            </w:r>
          </w:p>
        </w:tc>
      </w:tr>
      <w:tr w:rsidR="007A19D2" w:rsidRPr="007A19D2" w:rsidTr="00CB319F">
        <w:tc>
          <w:tcPr>
            <w:tcW w:w="55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Deletion size (</w:t>
            </w:r>
            <w:proofErr w:type="spellStart"/>
            <w:r w:rsidRPr="007A19D2">
              <w:rPr>
                <w:rFonts w:ascii="Book Antiqua" w:hAnsi="Book Antiqua"/>
                <w:sz w:val="24"/>
                <w:szCs w:val="24"/>
              </w:rPr>
              <w:t>bp</w:t>
            </w:r>
            <w:proofErr w:type="spellEnd"/>
            <w:r w:rsidRPr="007A19D2">
              <w:rPr>
                <w:rFonts w:ascii="Book Antiqua" w:hAnsi="Book Antiqua"/>
                <w:sz w:val="24"/>
                <w:szCs w:val="24"/>
              </w:rPr>
              <w:t>)108</w:t>
            </w:r>
          </w:p>
        </w:tc>
        <w:tc>
          <w:tcPr>
            <w:tcW w:w="512" w:type="pct"/>
          </w:tcPr>
          <w:p w:rsidR="001170F9" w:rsidRPr="007A19D2" w:rsidRDefault="00122DAC"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Region 2959–3066</w:t>
            </w:r>
          </w:p>
        </w:tc>
        <w:tc>
          <w:tcPr>
            <w:tcW w:w="1512"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Progression to advanced</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liver disease</w:t>
            </w:r>
          </w:p>
        </w:tc>
        <w:tc>
          <w:tcPr>
            <w:tcW w:w="594"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1170F9"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w:t>
            </w:r>
            <w:r w:rsidR="001170F9" w:rsidRPr="007A19D2">
              <w:rPr>
                <w:rFonts w:ascii="Book Antiqua" w:hAnsi="Book Antiqua"/>
                <w:sz w:val="24"/>
                <w:szCs w:val="24"/>
                <w:vertAlign w:val="superscript"/>
                <w:lang w:val="en-GB" w:eastAsia="zh-CN"/>
              </w:rPr>
              <w:t>42</w:t>
            </w:r>
            <w:r w:rsidRPr="007A19D2">
              <w:rPr>
                <w:rFonts w:ascii="Book Antiqua" w:hAnsi="Book Antiqua"/>
                <w:sz w:val="24"/>
                <w:szCs w:val="24"/>
                <w:vertAlign w:val="superscript"/>
                <w:lang w:val="en-GB" w:eastAsia="zh-CN"/>
              </w:rPr>
              <w:t>]</w:t>
            </w:r>
          </w:p>
        </w:tc>
      </w:tr>
      <w:tr w:rsidR="007A19D2" w:rsidRPr="007A19D2" w:rsidTr="00CB319F">
        <w:trPr>
          <w:trHeight w:val="625"/>
        </w:trPr>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104</w:t>
            </w:r>
            <w:r w:rsidRPr="007A19D2">
              <w:rPr>
                <w:rFonts w:ascii="Book Antiqua" w:hAnsi="Book Antiqua"/>
                <w:sz w:val="24"/>
                <w:szCs w:val="24"/>
                <w:vertAlign w:val="superscript"/>
              </w:rPr>
              <w:t>th</w:t>
            </w:r>
            <w:r w:rsidRPr="007A19D2">
              <w:rPr>
                <w:rFonts w:ascii="Book Antiqua" w:hAnsi="Book Antiqua"/>
                <w:sz w:val="24"/>
                <w:szCs w:val="24"/>
              </w:rPr>
              <w:t xml:space="preserve"> codon</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Q104Stop</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HCC development and 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preS1 start</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Not specified</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HCC development and 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ucc</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gcc</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S17A</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cct</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ctt</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P32L</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Wt</w:t>
            </w:r>
            <w:proofErr w:type="spellEnd"/>
            <w:r w:rsidRPr="007A19D2">
              <w:rPr>
                <w:rFonts w:ascii="Book Antiqua" w:hAnsi="Book Antiqua"/>
                <w:sz w:val="24"/>
                <w:szCs w:val="24"/>
              </w:rPr>
              <w:t xml:space="preserve"> </w:t>
            </w:r>
            <w:proofErr w:type="spellStart"/>
            <w:r w:rsidRPr="007A19D2">
              <w:rPr>
                <w:rFonts w:ascii="Book Antiqua" w:hAnsi="Book Antiqua"/>
                <w:sz w:val="24"/>
                <w:szCs w:val="24"/>
              </w:rPr>
              <w:t>tgg</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ctg</w:t>
            </w:r>
            <w:proofErr w:type="spellEnd"/>
          </w:p>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 xml:space="preserve">Mt </w:t>
            </w:r>
            <w:proofErr w:type="spellStart"/>
            <w:r w:rsidRPr="007A19D2">
              <w:rPr>
                <w:rFonts w:ascii="Book Antiqua" w:hAnsi="Book Antiqua"/>
                <w:sz w:val="24"/>
                <w:szCs w:val="24"/>
              </w:rPr>
              <w:t>agg</w:t>
            </w:r>
            <w:proofErr w:type="spellEnd"/>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W43L/R</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5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104</w:t>
            </w:r>
            <w:r w:rsidRPr="007A19D2">
              <w:rPr>
                <w:rFonts w:ascii="Book Antiqua" w:hAnsi="Book Antiqua"/>
                <w:sz w:val="24"/>
                <w:szCs w:val="24"/>
                <w:vertAlign w:val="superscript"/>
              </w:rPr>
              <w:t>th</w:t>
            </w:r>
            <w:r w:rsidRPr="007A19D2">
              <w:rPr>
                <w:rFonts w:ascii="Book Antiqua" w:hAnsi="Book Antiqua"/>
                <w:sz w:val="24"/>
                <w:szCs w:val="24"/>
              </w:rPr>
              <w:t xml:space="preserve"> codon</w:t>
            </w:r>
          </w:p>
        </w:tc>
        <w:tc>
          <w:tcPr>
            <w:tcW w:w="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Q104Stop</w:t>
            </w:r>
          </w:p>
        </w:tc>
        <w:tc>
          <w:tcPr>
            <w:tcW w:w="1512"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HCC development and immune escape</w:t>
            </w:r>
          </w:p>
        </w:tc>
        <w:tc>
          <w:tcPr>
            <w:tcW w:w="594" w:type="pct"/>
          </w:tcPr>
          <w:p w:rsidR="008A6DF3" w:rsidRPr="007A19D2" w:rsidRDefault="008A6DF3"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8A6DF3" w:rsidRPr="007A19D2" w:rsidRDefault="008A6DF3" w:rsidP="00474615">
            <w:pPr>
              <w:spacing w:after="0" w:line="360" w:lineRule="auto"/>
              <w:jc w:val="both"/>
              <w:rPr>
                <w:rFonts w:ascii="Book Antiqua" w:hAnsi="Book Antiqua"/>
                <w:sz w:val="24"/>
                <w:szCs w:val="24"/>
                <w:vertAlign w:val="superscript"/>
                <w:lang w:val="en-GB" w:eastAsia="zh-CN"/>
              </w:rPr>
            </w:pPr>
            <w:r w:rsidRPr="007A19D2">
              <w:rPr>
                <w:rFonts w:ascii="Book Antiqua" w:hAnsi="Book Antiqua"/>
                <w:sz w:val="24"/>
                <w:szCs w:val="24"/>
                <w:vertAlign w:val="superscript"/>
                <w:lang w:val="en-GB" w:eastAsia="zh-CN"/>
              </w:rPr>
              <w:t>[43]</w:t>
            </w:r>
          </w:p>
        </w:tc>
      </w:tr>
      <w:tr w:rsidR="007A19D2" w:rsidRPr="007A19D2" w:rsidTr="00CB319F">
        <w:tc>
          <w:tcPr>
            <w:tcW w:w="5000" w:type="pct"/>
            <w:gridSpan w:val="6"/>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rPr>
              <w:t>Mutations in pre-S2 region</w:t>
            </w:r>
          </w:p>
        </w:tc>
      </w:tr>
      <w:tr w:rsidR="007A19D2" w:rsidRPr="007A19D2" w:rsidTr="00CB319F">
        <w:tc>
          <w:tcPr>
            <w:tcW w:w="55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Not specified</w:t>
            </w:r>
          </w:p>
        </w:tc>
        <w:tc>
          <w:tcPr>
            <w:tcW w:w="512" w:type="pct"/>
          </w:tcPr>
          <w:p w:rsidR="001170F9" w:rsidRPr="007A19D2" w:rsidRDefault="00C63FF5" w:rsidP="00474615">
            <w:pPr>
              <w:spacing w:after="0" w:line="360" w:lineRule="auto"/>
              <w:jc w:val="both"/>
              <w:rPr>
                <w:rFonts w:ascii="Book Antiqua" w:hAnsi="Book Antiqua"/>
                <w:sz w:val="24"/>
                <w:szCs w:val="24"/>
              </w:rPr>
            </w:pPr>
            <w:r w:rsidRPr="007A19D2">
              <w:rPr>
                <w:rFonts w:ascii="Book Antiqua" w:hAnsi="Book Antiqua"/>
                <w:sz w:val="24"/>
                <w:szCs w:val="24"/>
              </w:rPr>
              <w:t>AAS</w:t>
            </w:r>
          </w:p>
        </w:tc>
        <w:tc>
          <w:tcPr>
            <w:tcW w:w="72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preS2-W3Stop</w:t>
            </w:r>
          </w:p>
        </w:tc>
        <w:tc>
          <w:tcPr>
            <w:tcW w:w="1512"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1170F9" w:rsidRPr="007A19D2" w:rsidRDefault="008A6DF3" w:rsidP="00474615">
            <w:pPr>
              <w:spacing w:after="0" w:line="360" w:lineRule="auto"/>
              <w:jc w:val="both"/>
              <w:rPr>
                <w:rFonts w:ascii="Book Antiqua" w:hAnsi="Book Antiqua"/>
                <w:sz w:val="24"/>
                <w:szCs w:val="24"/>
                <w:vertAlign w:val="superscript"/>
              </w:rPr>
            </w:pPr>
            <w:r w:rsidRPr="007A19D2">
              <w:rPr>
                <w:rFonts w:ascii="Book Antiqua" w:hAnsi="Book Antiqua"/>
                <w:sz w:val="24"/>
                <w:szCs w:val="24"/>
                <w:vertAlign w:val="superscript"/>
                <w:lang w:eastAsia="zh-CN"/>
              </w:rPr>
              <w:t>[</w:t>
            </w:r>
            <w:r w:rsidRPr="007A19D2">
              <w:rPr>
                <w:rFonts w:ascii="Book Antiqua" w:hAnsi="Book Antiqua"/>
                <w:sz w:val="24"/>
                <w:szCs w:val="24"/>
                <w:vertAlign w:val="superscript"/>
              </w:rPr>
              <w:t>43</w:t>
            </w:r>
            <w:r w:rsidRPr="007A19D2">
              <w:rPr>
                <w:rFonts w:ascii="Book Antiqua" w:hAnsi="Book Antiqua"/>
                <w:sz w:val="24"/>
                <w:szCs w:val="24"/>
                <w:vertAlign w:val="superscript"/>
                <w:lang w:eastAsia="zh-CN"/>
              </w:rPr>
              <w:t>]</w:t>
            </w:r>
          </w:p>
        </w:tc>
      </w:tr>
      <w:tr w:rsidR="007A19D2" w:rsidRPr="007A19D2" w:rsidTr="00CB319F">
        <w:tc>
          <w:tcPr>
            <w:tcW w:w="550"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From 8th codon to 23</w:t>
            </w:r>
            <w:r w:rsidRPr="007A19D2">
              <w:rPr>
                <w:rFonts w:ascii="Book Antiqua" w:hAnsi="Book Antiqua"/>
                <w:sz w:val="24"/>
                <w:szCs w:val="24"/>
                <w:vertAlign w:val="superscript"/>
              </w:rPr>
              <w:t>rd</w:t>
            </w:r>
            <w:r w:rsidRPr="007A19D2">
              <w:rPr>
                <w:rFonts w:ascii="Book Antiqua" w:hAnsi="Book Antiqua"/>
                <w:sz w:val="24"/>
                <w:szCs w:val="24"/>
              </w:rPr>
              <w:t xml:space="preserve"> codon</w:t>
            </w:r>
          </w:p>
        </w:tc>
        <w:tc>
          <w:tcPr>
            <w:tcW w:w="512" w:type="pct"/>
          </w:tcPr>
          <w:p w:rsidR="001170F9" w:rsidRPr="007A19D2" w:rsidRDefault="00122DAC" w:rsidP="00474615">
            <w:pPr>
              <w:spacing w:after="0" w:line="360" w:lineRule="auto"/>
              <w:jc w:val="both"/>
              <w:rPr>
                <w:rFonts w:ascii="Book Antiqua" w:hAnsi="Book Antiqua"/>
                <w:sz w:val="24"/>
                <w:szCs w:val="24"/>
              </w:rPr>
            </w:pPr>
            <w:r w:rsidRPr="007A19D2">
              <w:rPr>
                <w:rFonts w:ascii="Book Antiqua" w:hAnsi="Book Antiqua"/>
                <w:sz w:val="24"/>
                <w:szCs w:val="24"/>
              </w:rPr>
              <w:t>D</w:t>
            </w:r>
          </w:p>
        </w:tc>
        <w:tc>
          <w:tcPr>
            <w:tcW w:w="720" w:type="pct"/>
          </w:tcPr>
          <w:p w:rsidR="001170F9" w:rsidRPr="007A19D2" w:rsidRDefault="001170F9" w:rsidP="00474615">
            <w:pPr>
              <w:spacing w:after="0" w:line="360" w:lineRule="auto"/>
              <w:jc w:val="both"/>
              <w:rPr>
                <w:rFonts w:ascii="Book Antiqua" w:hAnsi="Book Antiqua"/>
                <w:sz w:val="24"/>
                <w:szCs w:val="24"/>
              </w:rPr>
            </w:pPr>
          </w:p>
        </w:tc>
        <w:tc>
          <w:tcPr>
            <w:tcW w:w="1512"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Immune escape</w:t>
            </w:r>
          </w:p>
        </w:tc>
        <w:tc>
          <w:tcPr>
            <w:tcW w:w="594" w:type="pct"/>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w:t>
            </w:r>
          </w:p>
        </w:tc>
        <w:tc>
          <w:tcPr>
            <w:tcW w:w="1112" w:type="pct"/>
          </w:tcPr>
          <w:p w:rsidR="001170F9" w:rsidRPr="007A19D2" w:rsidRDefault="008A6DF3" w:rsidP="00474615">
            <w:pPr>
              <w:spacing w:after="0" w:line="360" w:lineRule="auto"/>
              <w:jc w:val="both"/>
              <w:rPr>
                <w:rFonts w:ascii="Book Antiqua" w:hAnsi="Book Antiqua"/>
                <w:sz w:val="24"/>
                <w:szCs w:val="24"/>
                <w:vertAlign w:val="superscript"/>
                <w:lang w:eastAsia="zh-CN"/>
              </w:rPr>
            </w:pPr>
            <w:r w:rsidRPr="007A19D2">
              <w:rPr>
                <w:rFonts w:ascii="Book Antiqua" w:hAnsi="Book Antiqua"/>
                <w:sz w:val="24"/>
                <w:szCs w:val="24"/>
                <w:vertAlign w:val="superscript"/>
                <w:lang w:eastAsia="zh-CN"/>
              </w:rPr>
              <w:t>[</w:t>
            </w:r>
            <w:r w:rsidR="001170F9" w:rsidRPr="007A19D2">
              <w:rPr>
                <w:rFonts w:ascii="Book Antiqua" w:hAnsi="Book Antiqua"/>
                <w:sz w:val="24"/>
                <w:szCs w:val="24"/>
                <w:vertAlign w:val="superscript"/>
              </w:rPr>
              <w:t>43</w:t>
            </w:r>
            <w:r w:rsidRPr="007A19D2">
              <w:rPr>
                <w:rFonts w:ascii="Book Antiqua" w:hAnsi="Book Antiqua"/>
                <w:sz w:val="24"/>
                <w:szCs w:val="24"/>
                <w:vertAlign w:val="superscript"/>
                <w:lang w:eastAsia="zh-CN"/>
              </w:rPr>
              <w:t>]</w:t>
            </w:r>
          </w:p>
        </w:tc>
      </w:tr>
    </w:tbl>
    <w:p w:rsidR="001170F9" w:rsidRPr="007A19D2" w:rsidRDefault="00122DAC" w:rsidP="00474615">
      <w:pPr>
        <w:spacing w:after="0" w:line="360" w:lineRule="auto"/>
        <w:jc w:val="both"/>
        <w:rPr>
          <w:rFonts w:ascii="Book Antiqua" w:eastAsia="Times New Roman" w:hAnsi="Book Antiqua"/>
          <w:sz w:val="24"/>
          <w:szCs w:val="24"/>
          <w:lang w:eastAsia="it-IT"/>
        </w:rPr>
      </w:pPr>
      <w:r w:rsidRPr="007A19D2">
        <w:rPr>
          <w:rFonts w:ascii="Book Antiqua" w:hAnsi="Book Antiqua"/>
          <w:sz w:val="24"/>
          <w:szCs w:val="24"/>
        </w:rPr>
        <w:t xml:space="preserve">AAS: </w:t>
      </w:r>
      <w:r w:rsidR="009C0F8B" w:rsidRPr="007A19D2">
        <w:rPr>
          <w:rFonts w:ascii="Book Antiqua" w:eastAsia="Times New Roman" w:hAnsi="Book Antiqua"/>
          <w:sz w:val="24"/>
          <w:szCs w:val="24"/>
          <w:lang w:eastAsia="it-IT"/>
        </w:rPr>
        <w:t>A</w:t>
      </w:r>
      <w:r w:rsidRPr="007A19D2">
        <w:rPr>
          <w:rFonts w:ascii="Book Antiqua" w:eastAsia="Times New Roman" w:hAnsi="Book Antiqua"/>
          <w:sz w:val="24"/>
          <w:szCs w:val="24"/>
          <w:lang w:eastAsia="it-IT"/>
        </w:rPr>
        <w:t>mino acid substitution</w:t>
      </w:r>
      <w:r w:rsidR="009C0F8B" w:rsidRPr="007A19D2">
        <w:rPr>
          <w:rFonts w:ascii="Book Antiqua" w:hAnsi="Book Antiqua"/>
          <w:sz w:val="24"/>
          <w:szCs w:val="24"/>
          <w:lang w:eastAsia="zh-CN"/>
        </w:rPr>
        <w:t xml:space="preserve">; </w:t>
      </w:r>
      <w:r w:rsidRPr="007A19D2">
        <w:rPr>
          <w:rFonts w:ascii="Book Antiqua" w:hAnsi="Book Antiqua"/>
          <w:sz w:val="24"/>
          <w:szCs w:val="24"/>
        </w:rPr>
        <w:t xml:space="preserve">D: </w:t>
      </w:r>
      <w:r w:rsidRPr="007A19D2">
        <w:rPr>
          <w:rFonts w:ascii="Book Antiqua" w:eastAsia="Times New Roman" w:hAnsi="Book Antiqua"/>
          <w:sz w:val="24"/>
          <w:szCs w:val="24"/>
          <w:lang w:eastAsia="it-IT"/>
        </w:rPr>
        <w:t>Deletion</w:t>
      </w:r>
      <w:r w:rsidR="00BC4116" w:rsidRPr="007A19D2">
        <w:rPr>
          <w:rFonts w:ascii="Book Antiqua" w:hAnsi="Book Antiqua"/>
          <w:sz w:val="24"/>
          <w:szCs w:val="24"/>
          <w:lang w:eastAsia="zh-CN"/>
        </w:rPr>
        <w:t xml:space="preserve">; </w:t>
      </w:r>
      <w:r w:rsidR="00BC4116" w:rsidRPr="007A19D2">
        <w:rPr>
          <w:rFonts w:ascii="Book Antiqua" w:eastAsia="MS Mincho" w:hAnsi="Book Antiqua"/>
          <w:sz w:val="24"/>
          <w:szCs w:val="24"/>
          <w:lang w:eastAsia="ja-JP"/>
        </w:rPr>
        <w:t>HBV: Hepatitis B virus</w:t>
      </w:r>
      <w:r w:rsidR="00E87370" w:rsidRPr="007A19D2">
        <w:rPr>
          <w:rFonts w:ascii="Book Antiqua" w:hAnsi="Book Antiqua"/>
          <w:sz w:val="24"/>
          <w:szCs w:val="24"/>
          <w:lang w:eastAsia="zh-CN"/>
        </w:rPr>
        <w:t>;</w:t>
      </w:r>
      <w:r w:rsidR="00E87370" w:rsidRPr="007A19D2">
        <w:rPr>
          <w:rFonts w:ascii="Book Antiqua" w:eastAsia="MS Mincho" w:hAnsi="Book Antiqua"/>
          <w:sz w:val="24"/>
          <w:szCs w:val="24"/>
          <w:lang w:eastAsia="ja-JP"/>
        </w:rPr>
        <w:t xml:space="preserve"> HCC: Hepatocellular carcinoma; </w:t>
      </w:r>
      <w:proofErr w:type="spellStart"/>
      <w:r w:rsidR="00E87370" w:rsidRPr="007A19D2">
        <w:rPr>
          <w:rFonts w:ascii="Book Antiqua" w:eastAsia="MS Mincho" w:hAnsi="Book Antiqua"/>
          <w:sz w:val="24"/>
          <w:szCs w:val="24"/>
          <w:lang w:eastAsia="ja-JP"/>
        </w:rPr>
        <w:t>HBsAg</w:t>
      </w:r>
      <w:proofErr w:type="spellEnd"/>
      <w:r w:rsidR="00E87370" w:rsidRPr="007A19D2">
        <w:rPr>
          <w:rFonts w:ascii="Book Antiqua" w:eastAsia="MS Mincho" w:hAnsi="Book Antiqua"/>
          <w:sz w:val="24"/>
          <w:szCs w:val="24"/>
          <w:lang w:eastAsia="ja-JP"/>
        </w:rPr>
        <w:t>: Hepatitis B surface antigen</w:t>
      </w:r>
      <w:r w:rsidR="00035000" w:rsidRPr="007A19D2">
        <w:rPr>
          <w:rFonts w:ascii="Book Antiqua" w:hAnsi="Book Antiqua"/>
          <w:sz w:val="24"/>
          <w:szCs w:val="24"/>
          <w:lang w:eastAsia="zh-CN"/>
        </w:rPr>
        <w:t>.</w:t>
      </w:r>
      <w:r w:rsidR="001170F9" w:rsidRPr="007A19D2">
        <w:rPr>
          <w:rFonts w:ascii="Book Antiqua" w:hAnsi="Book Antiqua"/>
          <w:sz w:val="24"/>
          <w:szCs w:val="24"/>
        </w:rPr>
        <w:br w:type="page"/>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b/>
          <w:sz w:val="24"/>
          <w:szCs w:val="24"/>
        </w:rPr>
        <w:lastRenderedPageBreak/>
        <w:t>Table 2</w:t>
      </w:r>
      <w:r w:rsidRPr="007A19D2">
        <w:rPr>
          <w:rFonts w:ascii="Book Antiqua" w:hAnsi="Book Antiqua"/>
          <w:sz w:val="24"/>
          <w:szCs w:val="24"/>
        </w:rPr>
        <w:t xml:space="preserve"> </w:t>
      </w:r>
      <w:r w:rsidRPr="007A19D2">
        <w:rPr>
          <w:rFonts w:ascii="Book Antiqua" w:hAnsi="Book Antiqua"/>
          <w:b/>
          <w:sz w:val="24"/>
          <w:szCs w:val="24"/>
        </w:rPr>
        <w:t xml:space="preserve">Studies on </w:t>
      </w:r>
      <w:r w:rsidR="00B8318B" w:rsidRPr="007A19D2">
        <w:rPr>
          <w:rFonts w:ascii="Book Antiqua" w:eastAsia="MS Mincho" w:hAnsi="Book Antiqua"/>
          <w:b/>
          <w:sz w:val="24"/>
          <w:szCs w:val="24"/>
          <w:lang w:eastAsia="ja-JP"/>
        </w:rPr>
        <w:t>hepatitis B surface antigen</w:t>
      </w:r>
      <w:r w:rsidRPr="007A19D2">
        <w:rPr>
          <w:rFonts w:ascii="Book Antiqua" w:hAnsi="Book Antiqua"/>
          <w:b/>
          <w:sz w:val="24"/>
          <w:szCs w:val="24"/>
        </w:rPr>
        <w:t xml:space="preserve"> mutations associated with immune escape and failure to detect </w:t>
      </w:r>
      <w:r w:rsidR="00B8318B" w:rsidRPr="007A19D2">
        <w:rPr>
          <w:rFonts w:ascii="Book Antiqua" w:eastAsia="MS Mincho" w:hAnsi="Book Antiqua"/>
          <w:b/>
          <w:sz w:val="24"/>
          <w:szCs w:val="24"/>
          <w:lang w:eastAsia="ja-JP"/>
        </w:rPr>
        <w:t>hepatitis B surface antigen</w:t>
      </w:r>
      <w:r w:rsidRPr="007A19D2">
        <w:rPr>
          <w:rFonts w:ascii="Book Antiqua" w:hAnsi="Book Antiqua"/>
          <w:b/>
          <w:sz w:val="24"/>
          <w:szCs w:val="24"/>
        </w:rPr>
        <w:t xml:space="preserve"> </w:t>
      </w:r>
    </w:p>
    <w:tbl>
      <w:tblPr>
        <w:tblW w:w="10172" w:type="dxa"/>
        <w:tblInd w:w="-318" w:type="dxa"/>
        <w:tblBorders>
          <w:top w:val="single" w:sz="4" w:space="0" w:color="auto"/>
          <w:bottom w:val="single" w:sz="4" w:space="0" w:color="auto"/>
        </w:tblBorders>
        <w:tblLook w:val="00A0" w:firstRow="1" w:lastRow="0" w:firstColumn="1" w:lastColumn="0" w:noHBand="0" w:noVBand="0"/>
      </w:tblPr>
      <w:tblGrid>
        <w:gridCol w:w="1225"/>
        <w:gridCol w:w="1659"/>
        <w:gridCol w:w="1096"/>
        <w:gridCol w:w="1200"/>
        <w:gridCol w:w="1556"/>
        <w:gridCol w:w="1730"/>
        <w:gridCol w:w="1706"/>
      </w:tblGrid>
      <w:tr w:rsidR="007A19D2" w:rsidRPr="007A19D2" w:rsidTr="002360B6">
        <w:trPr>
          <w:trHeight w:val="2080"/>
        </w:trPr>
        <w:tc>
          <w:tcPr>
            <w:tcW w:w="1225"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lang w:eastAsia="zh-CN"/>
              </w:rPr>
            </w:pPr>
            <w:r w:rsidRPr="007A19D2">
              <w:rPr>
                <w:rFonts w:ascii="Book Antiqua" w:hAnsi="Book Antiqua"/>
                <w:b/>
                <w:bCs/>
                <w:sz w:val="24"/>
                <w:szCs w:val="24"/>
              </w:rPr>
              <w:t>Ref</w:t>
            </w:r>
            <w:r w:rsidR="006B509B" w:rsidRPr="007A19D2">
              <w:rPr>
                <w:rFonts w:ascii="Book Antiqua" w:hAnsi="Book Antiqua"/>
                <w:b/>
                <w:bCs/>
                <w:sz w:val="24"/>
                <w:szCs w:val="24"/>
                <w:lang w:eastAsia="zh-CN"/>
              </w:rPr>
              <w:t>.</w:t>
            </w:r>
          </w:p>
        </w:tc>
        <w:tc>
          <w:tcPr>
            <w:tcW w:w="1659"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Country</w:t>
            </w:r>
          </w:p>
        </w:tc>
        <w:tc>
          <w:tcPr>
            <w:tcW w:w="1096"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No. of</w:t>
            </w:r>
          </w:p>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patients</w:t>
            </w:r>
          </w:p>
        </w:tc>
        <w:tc>
          <w:tcPr>
            <w:tcW w:w="1200"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Type of Study</w:t>
            </w:r>
          </w:p>
        </w:tc>
        <w:tc>
          <w:tcPr>
            <w:tcW w:w="1556" w:type="dxa"/>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 xml:space="preserve">Patients with </w:t>
            </w:r>
            <w:proofErr w:type="spellStart"/>
            <w:r w:rsidRPr="007A19D2">
              <w:rPr>
                <w:rFonts w:ascii="Book Antiqua" w:hAnsi="Book Antiqua"/>
                <w:b/>
                <w:bCs/>
                <w:sz w:val="24"/>
                <w:szCs w:val="24"/>
              </w:rPr>
              <w:t>HBsAg</w:t>
            </w:r>
            <w:proofErr w:type="spellEnd"/>
            <w:r w:rsidRPr="007A19D2">
              <w:rPr>
                <w:rFonts w:ascii="Book Antiqua" w:hAnsi="Book Antiqua"/>
                <w:b/>
                <w:bCs/>
                <w:sz w:val="24"/>
                <w:szCs w:val="24"/>
              </w:rPr>
              <w:t xml:space="preserve"> mutation, </w:t>
            </w:r>
          </w:p>
          <w:p w:rsidR="001170F9" w:rsidRPr="007A19D2" w:rsidRDefault="001170F9" w:rsidP="00474615">
            <w:pPr>
              <w:spacing w:after="0" w:line="360" w:lineRule="auto"/>
              <w:jc w:val="both"/>
              <w:rPr>
                <w:rFonts w:ascii="Book Antiqua" w:hAnsi="Book Antiqua"/>
                <w:b/>
                <w:bCs/>
                <w:sz w:val="24"/>
                <w:szCs w:val="24"/>
              </w:rPr>
            </w:pPr>
            <w:proofErr w:type="gramStart"/>
            <w:r w:rsidRPr="007A19D2">
              <w:rPr>
                <w:rFonts w:ascii="Book Antiqua" w:hAnsi="Book Antiqua"/>
                <w:b/>
                <w:bCs/>
                <w:sz w:val="24"/>
                <w:szCs w:val="24"/>
              </w:rPr>
              <w:t>n</w:t>
            </w:r>
            <w:proofErr w:type="gramEnd"/>
            <w:r w:rsidRPr="007A19D2">
              <w:rPr>
                <w:rFonts w:ascii="Book Antiqua" w:hAnsi="Book Antiqua"/>
                <w:b/>
                <w:bCs/>
                <w:sz w:val="24"/>
                <w:szCs w:val="24"/>
              </w:rPr>
              <w:t>° (%)</w:t>
            </w:r>
          </w:p>
        </w:tc>
        <w:tc>
          <w:tcPr>
            <w:tcW w:w="1730" w:type="dxa"/>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Clinical significance</w:t>
            </w:r>
          </w:p>
        </w:tc>
        <w:tc>
          <w:tcPr>
            <w:tcW w:w="1706" w:type="dxa"/>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proofErr w:type="spellStart"/>
            <w:r w:rsidRPr="007A19D2">
              <w:rPr>
                <w:rFonts w:ascii="Book Antiqua" w:hAnsi="Book Antiqua"/>
                <w:b/>
                <w:bCs/>
                <w:sz w:val="24"/>
                <w:szCs w:val="24"/>
              </w:rPr>
              <w:t>HBsAg</w:t>
            </w:r>
            <w:proofErr w:type="spellEnd"/>
            <w:r w:rsidRPr="007A19D2">
              <w:rPr>
                <w:rFonts w:ascii="Book Antiqua" w:hAnsi="Book Antiqua"/>
                <w:b/>
                <w:bCs/>
                <w:sz w:val="24"/>
                <w:szCs w:val="24"/>
              </w:rPr>
              <w:t xml:space="preserve"> mutation</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Sticchi</w:t>
            </w:r>
            <w:proofErr w:type="spellEnd"/>
            <w:r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[77]</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Italy</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256</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8 (3.1)</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Detection failure; </w:t>
            </w:r>
          </w:p>
          <w:p w:rsidR="001170F9" w:rsidRPr="007A19D2" w:rsidRDefault="006A553C"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widowControl w:val="0"/>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t xml:space="preserve">G145R ,T126I </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Luongo</w:t>
            </w:r>
            <w:proofErr w:type="spellEnd"/>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[79]</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Italy</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 report</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widowControl w:val="0"/>
              <w:autoSpaceDE w:val="0"/>
              <w:autoSpaceDN w:val="0"/>
              <w:adjustRightInd w:val="0"/>
              <w:spacing w:after="0" w:line="360" w:lineRule="auto"/>
              <w:jc w:val="both"/>
              <w:rPr>
                <w:rFonts w:ascii="Book Antiqua" w:hAnsi="Book Antiqua"/>
                <w:sz w:val="24"/>
                <w:szCs w:val="24"/>
              </w:rPr>
            </w:pPr>
            <w:r w:rsidRPr="007A19D2">
              <w:rPr>
                <w:rFonts w:ascii="Book Antiqua" w:hAnsi="Book Antiqua"/>
                <w:sz w:val="24"/>
                <w:szCs w:val="24"/>
              </w:rPr>
              <w:t>M125T, T127P</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 xml:space="preserve">Q129H </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Lee</w:t>
            </w:r>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[66]</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Korea</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 report</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G145R, P120Q,</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I126T</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Seddigh</w:t>
            </w:r>
            <w:proofErr w:type="spellEnd"/>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[68]</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UK</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w:t>
            </w:r>
          </w:p>
        </w:tc>
        <w:tc>
          <w:tcPr>
            <w:tcW w:w="1200" w:type="dxa"/>
          </w:tcPr>
          <w:p w:rsidR="001170F9" w:rsidRPr="007A19D2" w:rsidRDefault="001170F9" w:rsidP="00474615">
            <w:pPr>
              <w:spacing w:after="0" w:line="360" w:lineRule="auto"/>
              <w:jc w:val="both"/>
              <w:rPr>
                <w:rFonts w:ascii="Book Antiqua" w:hAnsi="Book Antiqua"/>
                <w:sz w:val="24"/>
                <w:szCs w:val="24"/>
              </w:rPr>
            </w:pP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P142S, G145R, G145A</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Ngui</w:t>
            </w:r>
            <w:proofErr w:type="spellEnd"/>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[73]</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England, Wales</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17</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 (12%)</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P120Q, F134Y, D144A, I126N</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Carman</w:t>
            </w:r>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[62]</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multinational</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32</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G145R</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Laoi</w:t>
            </w:r>
            <w:proofErr w:type="spellEnd"/>
            <w:r w:rsidR="006A553C" w:rsidRPr="007A19D2">
              <w:rPr>
                <w:rFonts w:ascii="Book Antiqua" w:hAnsi="Book Antiqua"/>
                <w:sz w:val="24"/>
                <w:szCs w:val="24"/>
              </w:rPr>
              <w:t xml:space="preserve"> </w:t>
            </w:r>
            <w:r w:rsidR="00995207"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[78]</w:t>
            </w:r>
          </w:p>
        </w:tc>
        <w:tc>
          <w:tcPr>
            <w:tcW w:w="165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Ireland</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32</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6 (18.5%)</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Vaccine escape, detection failure</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G145A,F134L, D144E,S143L</w:t>
            </w:r>
          </w:p>
        </w:tc>
      </w:tr>
      <w:tr w:rsidR="007A19D2" w:rsidRPr="007A19D2" w:rsidTr="002360B6">
        <w:tc>
          <w:tcPr>
            <w:tcW w:w="1225"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Foy</w:t>
            </w:r>
            <w:r w:rsidR="00995207" w:rsidRPr="007A19D2">
              <w:rPr>
                <w:rFonts w:ascii="Book Antiqua" w:hAnsi="Book Antiqua"/>
                <w:i/>
                <w:sz w:val="24"/>
                <w:szCs w:val="24"/>
                <w:lang w:eastAsia="zh-CN"/>
              </w:rPr>
              <w:t xml:space="preserve"> et al</w:t>
            </w:r>
            <w:r w:rsidR="006A553C" w:rsidRPr="007A19D2">
              <w:rPr>
                <w:rFonts w:ascii="Book Antiqua" w:hAnsi="Book Antiqua"/>
                <w:bCs/>
                <w:sz w:val="24"/>
                <w:szCs w:val="24"/>
                <w:vertAlign w:val="superscript"/>
              </w:rPr>
              <w:t>[80]</w:t>
            </w:r>
          </w:p>
        </w:tc>
        <w:tc>
          <w:tcPr>
            <w:tcW w:w="1659" w:type="dxa"/>
          </w:tcPr>
          <w:p w:rsidR="001170F9" w:rsidRPr="007A19D2" w:rsidRDefault="00AD6608" w:rsidP="00474615">
            <w:pPr>
              <w:spacing w:after="0" w:line="360" w:lineRule="auto"/>
              <w:jc w:val="both"/>
              <w:rPr>
                <w:rFonts w:ascii="Book Antiqua" w:hAnsi="Book Antiqua"/>
                <w:sz w:val="24"/>
                <w:szCs w:val="24"/>
              </w:rPr>
            </w:pPr>
            <w:r w:rsidRPr="007A19D2">
              <w:rPr>
                <w:rFonts w:ascii="Book Antiqua" w:hAnsi="Book Antiqua"/>
                <w:sz w:val="24"/>
                <w:szCs w:val="24"/>
              </w:rPr>
              <w:t>United States</w:t>
            </w:r>
          </w:p>
        </w:tc>
        <w:tc>
          <w:tcPr>
            <w:tcW w:w="109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2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 report</w:t>
            </w:r>
          </w:p>
        </w:tc>
        <w:tc>
          <w:tcPr>
            <w:tcW w:w="155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w:t>
            </w:r>
          </w:p>
        </w:tc>
        <w:tc>
          <w:tcPr>
            <w:tcW w:w="173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Immune escape </w:t>
            </w:r>
          </w:p>
        </w:tc>
        <w:tc>
          <w:tcPr>
            <w:tcW w:w="1706"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D144E</w:t>
            </w:r>
          </w:p>
        </w:tc>
      </w:tr>
    </w:tbl>
    <w:p w:rsidR="001170F9" w:rsidRPr="007A19D2" w:rsidRDefault="00E20D0E" w:rsidP="00474615">
      <w:pPr>
        <w:spacing w:after="0" w:line="360" w:lineRule="auto"/>
        <w:jc w:val="both"/>
        <w:rPr>
          <w:rFonts w:ascii="Book Antiqua" w:hAnsi="Book Antiqua"/>
          <w:sz w:val="24"/>
          <w:szCs w:val="24"/>
        </w:rPr>
      </w:pPr>
      <w:proofErr w:type="spellStart"/>
      <w:r w:rsidRPr="007A19D2">
        <w:rPr>
          <w:rFonts w:ascii="Book Antiqua" w:eastAsia="MS Mincho" w:hAnsi="Book Antiqua"/>
          <w:sz w:val="24"/>
          <w:szCs w:val="24"/>
          <w:lang w:eastAsia="ja-JP"/>
        </w:rPr>
        <w:t>HBsAg</w:t>
      </w:r>
      <w:proofErr w:type="spellEnd"/>
      <w:r w:rsidRPr="007A19D2">
        <w:rPr>
          <w:rFonts w:ascii="Book Antiqua" w:eastAsia="MS Mincho" w:hAnsi="Book Antiqua"/>
          <w:sz w:val="24"/>
          <w:szCs w:val="24"/>
          <w:lang w:eastAsia="ja-JP"/>
        </w:rPr>
        <w:t>: Hepatitis B surface antigen</w:t>
      </w:r>
      <w:r w:rsidRPr="007A19D2">
        <w:rPr>
          <w:rFonts w:ascii="Book Antiqua" w:hAnsi="Book Antiqua"/>
          <w:sz w:val="24"/>
          <w:szCs w:val="24"/>
          <w:lang w:eastAsia="zh-CN"/>
        </w:rPr>
        <w:t>.</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b/>
          <w:sz w:val="24"/>
          <w:szCs w:val="24"/>
        </w:rPr>
        <w:lastRenderedPageBreak/>
        <w:t>Table 3</w:t>
      </w:r>
      <w:r w:rsidRPr="007A19D2">
        <w:rPr>
          <w:rFonts w:ascii="Book Antiqua" w:hAnsi="Book Antiqua"/>
          <w:sz w:val="24"/>
          <w:szCs w:val="24"/>
        </w:rPr>
        <w:t xml:space="preserve"> </w:t>
      </w:r>
      <w:r w:rsidRPr="007A19D2">
        <w:rPr>
          <w:rFonts w:ascii="Book Antiqua" w:hAnsi="Book Antiqua"/>
          <w:b/>
          <w:sz w:val="24"/>
          <w:szCs w:val="24"/>
        </w:rPr>
        <w:t xml:space="preserve">Clinical significance of </w:t>
      </w:r>
      <w:r w:rsidR="00B8318B" w:rsidRPr="007A19D2">
        <w:rPr>
          <w:rFonts w:ascii="Book Antiqua" w:eastAsia="MS Mincho" w:hAnsi="Book Antiqua"/>
          <w:b/>
          <w:sz w:val="24"/>
          <w:szCs w:val="24"/>
          <w:lang w:eastAsia="ja-JP"/>
        </w:rPr>
        <w:t>hepatitis B surface antigen</w:t>
      </w:r>
      <w:r w:rsidR="00B8318B" w:rsidRPr="007A19D2">
        <w:rPr>
          <w:rFonts w:ascii="Book Antiqua" w:hAnsi="Book Antiqua"/>
          <w:b/>
          <w:sz w:val="24"/>
          <w:szCs w:val="24"/>
        </w:rPr>
        <w:t xml:space="preserve"> </w:t>
      </w:r>
      <w:r w:rsidRPr="007A19D2">
        <w:rPr>
          <w:rFonts w:ascii="Book Antiqua" w:hAnsi="Book Antiqua"/>
          <w:b/>
          <w:sz w:val="24"/>
          <w:szCs w:val="24"/>
        </w:rPr>
        <w:t>mutations in chronic hepatitis B</w:t>
      </w:r>
    </w:p>
    <w:tbl>
      <w:tblPr>
        <w:tblW w:w="10774" w:type="dxa"/>
        <w:tblInd w:w="-318" w:type="dxa"/>
        <w:tblBorders>
          <w:top w:val="single" w:sz="4" w:space="0" w:color="auto"/>
          <w:bottom w:val="single" w:sz="4" w:space="0" w:color="auto"/>
        </w:tblBorders>
        <w:tblLayout w:type="fixed"/>
        <w:tblLook w:val="00A0" w:firstRow="1" w:lastRow="0" w:firstColumn="1" w:lastColumn="0" w:noHBand="0" w:noVBand="0"/>
      </w:tblPr>
      <w:tblGrid>
        <w:gridCol w:w="1419"/>
        <w:gridCol w:w="987"/>
        <w:gridCol w:w="900"/>
        <w:gridCol w:w="1373"/>
        <w:gridCol w:w="2977"/>
        <w:gridCol w:w="3118"/>
      </w:tblGrid>
      <w:tr w:rsidR="007A19D2" w:rsidRPr="007A19D2" w:rsidTr="00EB280B">
        <w:tc>
          <w:tcPr>
            <w:tcW w:w="1419"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lang w:eastAsia="zh-CN"/>
              </w:rPr>
            </w:pPr>
            <w:r w:rsidRPr="007A19D2">
              <w:rPr>
                <w:rFonts w:ascii="Book Antiqua" w:hAnsi="Book Antiqua"/>
                <w:b/>
                <w:bCs/>
                <w:sz w:val="24"/>
                <w:szCs w:val="24"/>
              </w:rPr>
              <w:t>Ref</w:t>
            </w:r>
            <w:r w:rsidR="00EB280B" w:rsidRPr="007A19D2">
              <w:rPr>
                <w:rFonts w:ascii="Book Antiqua" w:hAnsi="Book Antiqua"/>
                <w:b/>
                <w:bCs/>
                <w:sz w:val="24"/>
                <w:szCs w:val="24"/>
                <w:lang w:eastAsia="zh-CN"/>
              </w:rPr>
              <w:t>.</w:t>
            </w:r>
          </w:p>
        </w:tc>
        <w:tc>
          <w:tcPr>
            <w:tcW w:w="987"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Country</w:t>
            </w:r>
          </w:p>
        </w:tc>
        <w:tc>
          <w:tcPr>
            <w:tcW w:w="900"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No. of</w:t>
            </w:r>
          </w:p>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patients</w:t>
            </w:r>
          </w:p>
        </w:tc>
        <w:tc>
          <w:tcPr>
            <w:tcW w:w="1373" w:type="dxa"/>
            <w:tcBorders>
              <w:bottom w:val="single" w:sz="4" w:space="0" w:color="auto"/>
            </w:tcBorders>
            <w:vAlign w:val="center"/>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Type of Study</w:t>
            </w:r>
          </w:p>
        </w:tc>
        <w:tc>
          <w:tcPr>
            <w:tcW w:w="2977" w:type="dxa"/>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 xml:space="preserve">Patients with </w:t>
            </w:r>
            <w:proofErr w:type="spellStart"/>
            <w:r w:rsidRPr="007A19D2">
              <w:rPr>
                <w:rFonts w:ascii="Book Antiqua" w:hAnsi="Book Antiqua"/>
                <w:b/>
                <w:bCs/>
                <w:sz w:val="24"/>
                <w:szCs w:val="24"/>
              </w:rPr>
              <w:t>HBsAg</w:t>
            </w:r>
            <w:proofErr w:type="spellEnd"/>
            <w:r w:rsidRPr="007A19D2">
              <w:rPr>
                <w:rFonts w:ascii="Book Antiqua" w:hAnsi="Book Antiqua"/>
                <w:b/>
                <w:bCs/>
                <w:sz w:val="24"/>
                <w:szCs w:val="24"/>
              </w:rPr>
              <w:t xml:space="preserve"> mutation, </w:t>
            </w:r>
          </w:p>
          <w:p w:rsidR="001170F9" w:rsidRPr="007A19D2" w:rsidRDefault="001170F9" w:rsidP="00474615">
            <w:pPr>
              <w:spacing w:after="0" w:line="360" w:lineRule="auto"/>
              <w:jc w:val="both"/>
              <w:rPr>
                <w:rFonts w:ascii="Book Antiqua" w:hAnsi="Book Antiqua"/>
                <w:b/>
                <w:bCs/>
                <w:sz w:val="24"/>
                <w:szCs w:val="24"/>
              </w:rPr>
            </w:pPr>
            <w:proofErr w:type="gramStart"/>
            <w:r w:rsidRPr="007A19D2">
              <w:rPr>
                <w:rFonts w:ascii="Book Antiqua" w:hAnsi="Book Antiqua"/>
                <w:b/>
                <w:bCs/>
                <w:sz w:val="24"/>
                <w:szCs w:val="24"/>
              </w:rPr>
              <w:t>n</w:t>
            </w:r>
            <w:proofErr w:type="gramEnd"/>
            <w:r w:rsidRPr="007A19D2">
              <w:rPr>
                <w:rFonts w:ascii="Book Antiqua" w:hAnsi="Book Antiqua"/>
                <w:b/>
                <w:bCs/>
                <w:sz w:val="24"/>
                <w:szCs w:val="24"/>
              </w:rPr>
              <w:t>° (%)</w:t>
            </w:r>
          </w:p>
        </w:tc>
        <w:tc>
          <w:tcPr>
            <w:tcW w:w="3118" w:type="dxa"/>
            <w:tcBorders>
              <w:bottom w:val="single" w:sz="4" w:space="0" w:color="auto"/>
            </w:tcBorders>
          </w:tcPr>
          <w:p w:rsidR="001170F9" w:rsidRPr="007A19D2" w:rsidRDefault="001170F9" w:rsidP="00474615">
            <w:pPr>
              <w:spacing w:after="0" w:line="360" w:lineRule="auto"/>
              <w:jc w:val="both"/>
              <w:rPr>
                <w:rFonts w:ascii="Book Antiqua" w:hAnsi="Book Antiqua"/>
                <w:b/>
                <w:bCs/>
                <w:sz w:val="24"/>
                <w:szCs w:val="24"/>
              </w:rPr>
            </w:pPr>
            <w:r w:rsidRPr="007A19D2">
              <w:rPr>
                <w:rFonts w:ascii="Book Antiqua" w:hAnsi="Book Antiqua"/>
                <w:b/>
                <w:bCs/>
                <w:sz w:val="24"/>
                <w:szCs w:val="24"/>
              </w:rPr>
              <w:t>Clinical significance</w:t>
            </w:r>
          </w:p>
        </w:tc>
      </w:tr>
      <w:tr w:rsidR="007A19D2" w:rsidRPr="007A19D2" w:rsidTr="00EB280B">
        <w:tc>
          <w:tcPr>
            <w:tcW w:w="1419"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Abe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[98]</w:t>
            </w:r>
          </w:p>
        </w:tc>
        <w:tc>
          <w:tcPr>
            <w:tcW w:w="987"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Japan</w:t>
            </w:r>
          </w:p>
        </w:tc>
        <w:tc>
          <w:tcPr>
            <w:tcW w:w="900"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40</w:t>
            </w:r>
          </w:p>
        </w:tc>
        <w:tc>
          <w:tcPr>
            <w:tcW w:w="1373"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27/30 (90) in HCC+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0/10 (0) in HCC- </w:t>
            </w:r>
          </w:p>
        </w:tc>
        <w:tc>
          <w:tcPr>
            <w:tcW w:w="3118" w:type="dxa"/>
            <w:tcBorders>
              <w:top w:val="single" w:sz="4" w:space="0" w:color="auto"/>
            </w:tcBorders>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PreS1-S2 deletion and HCC (</w:t>
            </w:r>
            <w:r w:rsidR="00FF48BA" w:rsidRPr="007A19D2">
              <w:rPr>
                <w:rFonts w:ascii="Book Antiqua" w:hAnsi="Book Antiqua"/>
                <w:i/>
                <w:sz w:val="24"/>
                <w:szCs w:val="24"/>
              </w:rPr>
              <w:t>P</w:t>
            </w:r>
            <w:r w:rsidR="00FF48BA" w:rsidRPr="007A19D2">
              <w:rPr>
                <w:rFonts w:ascii="Book Antiqua" w:hAnsi="Book Antiqua"/>
                <w:sz w:val="24"/>
                <w:szCs w:val="24"/>
                <w:lang w:eastAsia="zh-CN"/>
              </w:rPr>
              <w:t xml:space="preserve"> </w:t>
            </w:r>
            <w:r w:rsidRPr="007A19D2">
              <w:rPr>
                <w:rFonts w:ascii="Book Antiqua" w:hAnsi="Book Antiqua"/>
                <w:sz w:val="24"/>
                <w:szCs w:val="24"/>
              </w:rPr>
              <w:t>&lt;</w:t>
            </w:r>
            <w:r w:rsidR="00FF48BA"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Blackberg</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[87]</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Sweden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35</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8/16 (50)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4/19 (21)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No correlation between Pre-S2 mutations and HCC (</w:t>
            </w:r>
            <w:r w:rsidR="00FF48BA" w:rsidRPr="007A19D2">
              <w:rPr>
                <w:rFonts w:ascii="Book Antiqua" w:hAnsi="Book Antiqua"/>
                <w:i/>
                <w:sz w:val="24"/>
                <w:szCs w:val="24"/>
              </w:rPr>
              <w:t>P</w:t>
            </w:r>
            <w:r w:rsidR="00FF48BA" w:rsidRPr="007A19D2">
              <w:rPr>
                <w:rFonts w:ascii="Book Antiqua" w:hAnsi="Book Antiqua"/>
                <w:sz w:val="24"/>
                <w:szCs w:val="24"/>
                <w:lang w:eastAsia="zh-CN"/>
              </w:rPr>
              <w:t xml:space="preserve"> </w:t>
            </w:r>
            <w:r w:rsidRPr="007A19D2">
              <w:rPr>
                <w:rFonts w:ascii="Book Antiqua" w:hAnsi="Book Antiqua"/>
                <w:sz w:val="24"/>
                <w:szCs w:val="24"/>
              </w:rPr>
              <w:t>&gt;</w:t>
            </w:r>
            <w:r w:rsidR="00FF48BA" w:rsidRPr="007A19D2">
              <w:rPr>
                <w:rFonts w:ascii="Book Antiqua" w:hAnsi="Book Antiqu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 xml:space="preserve">Cao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[95]</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97</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34/47 (72.3)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13/50 (26)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or Pre-S2 start codon mutation and HCC (</w:t>
            </w:r>
            <w:r w:rsidR="00FF48BA" w:rsidRPr="007A19D2">
              <w:rPr>
                <w:rFonts w:ascii="Book Antiqua" w:hAnsi="Book Antiqua"/>
                <w:i/>
                <w:sz w:val="24"/>
                <w:szCs w:val="24"/>
              </w:rPr>
              <w:t>P</w:t>
            </w:r>
            <w:r w:rsidR="00FF48BA" w:rsidRPr="007A19D2">
              <w:rPr>
                <w:rFonts w:ascii="Book Antiqua" w:hAnsi="Book Antiqua"/>
                <w:sz w:val="24"/>
                <w:szCs w:val="24"/>
                <w:lang w:eastAsia="zh-CN"/>
              </w:rPr>
              <w:t xml:space="preserve"> </w:t>
            </w:r>
            <w:r w:rsidR="00FF48BA" w:rsidRPr="007A19D2">
              <w:rPr>
                <w:rFonts w:ascii="Book Antiqua" w:hAnsi="Book Antiqua"/>
                <w:sz w:val="24"/>
                <w:szCs w:val="24"/>
              </w:rPr>
              <w:t>&lt;</w:t>
            </w:r>
            <w:r w:rsidR="00FF48BA"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 xml:space="preserve">Chen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[89]</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152</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26/50 (52.0)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30/102 (29.4)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 (</w:t>
            </w:r>
            <w:r w:rsidR="004B38AC" w:rsidRPr="007A19D2">
              <w:rPr>
                <w:rFonts w:ascii="Book Antiqua" w:hAnsi="Book Antiqua"/>
                <w:i/>
                <w:sz w:val="24"/>
                <w:szCs w:val="24"/>
              </w:rPr>
              <w:t>P</w:t>
            </w:r>
            <w:r w:rsidR="004B38AC" w:rsidRPr="007A19D2">
              <w:rPr>
                <w:rFonts w:ascii="Book Antiqua" w:hAnsi="Book Antiqua"/>
                <w:sz w:val="24"/>
                <w:szCs w:val="24"/>
                <w:lang w:eastAsia="zh-CN"/>
              </w:rPr>
              <w:t xml:space="preserve"> </w:t>
            </w:r>
            <w:r w:rsidR="004B38AC" w:rsidRPr="007A19D2">
              <w:rPr>
                <w:rFonts w:ascii="Book Antiqua" w:hAnsi="Book Antiqua"/>
                <w:sz w:val="24"/>
                <w:szCs w:val="24"/>
              </w:rPr>
              <w:t>&lt;</w:t>
            </w:r>
            <w:r w:rsidR="004B38AC"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Chen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[96]</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240</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Pre-S deletion: 28/80 (35) in HCC+ </w:t>
            </w:r>
            <w:proofErr w:type="spellStart"/>
            <w:r w:rsidRPr="007A19D2">
              <w:rPr>
                <w:rFonts w:ascii="Book Antiqua" w:hAnsi="Book Antiqua"/>
                <w:i/>
                <w:sz w:val="24"/>
                <w:szCs w:val="24"/>
              </w:rPr>
              <w:t>vs</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27/160 (16.9)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W4P/R: 10/80 (12.5)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7/160 (4.4) in HCC-</w:t>
            </w:r>
            <w:r w:rsidRPr="007A19D2">
              <w:rPr>
                <w:rFonts w:ascii="Book Antiqua" w:hAnsi="Book Antiqua"/>
                <w:sz w:val="24"/>
                <w:szCs w:val="24"/>
                <w:lang w:val="en-GB"/>
              </w:rPr>
              <w:t xml:space="preserve"> </w:t>
            </w:r>
            <w:r w:rsidRPr="007A19D2">
              <w:rPr>
                <w:rFonts w:ascii="Book Antiqua" w:hAnsi="Book Antiqua"/>
                <w:sz w:val="24"/>
                <w:szCs w:val="24"/>
              </w:rPr>
              <w:t xml:space="preserve">M1V/I/A: 23/80 (28.8)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24/160 (15)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w:t>
            </w:r>
            <w:r w:rsidR="004B38AC" w:rsidRPr="007A19D2">
              <w:rPr>
                <w:rFonts w:ascii="Book Antiqua" w:hAnsi="Book Antiqua"/>
                <w:i/>
                <w:sz w:val="24"/>
                <w:szCs w:val="24"/>
              </w:rPr>
              <w:t>P</w:t>
            </w:r>
            <w:r w:rsidR="004B38AC" w:rsidRPr="007A19D2">
              <w:rPr>
                <w:rFonts w:ascii="Book Antiqua" w:hAnsi="Book Antiqua"/>
                <w:sz w:val="24"/>
                <w:szCs w:val="24"/>
                <w:lang w:eastAsia="zh-CN"/>
              </w:rPr>
              <w:t xml:space="preserve"> </w:t>
            </w:r>
            <w:r w:rsidR="004B38AC" w:rsidRPr="007A19D2">
              <w:rPr>
                <w:rFonts w:ascii="Book Antiqua" w:hAnsi="Book Antiqua"/>
                <w:sz w:val="24"/>
                <w:szCs w:val="24"/>
              </w:rPr>
              <w:t xml:space="preserve">= </w:t>
            </w:r>
            <w:r w:rsidRPr="007A19D2">
              <w:rPr>
                <w:rFonts w:ascii="Book Antiqua" w:hAnsi="Book Antiqua"/>
                <w:sz w:val="24"/>
                <w:szCs w:val="24"/>
              </w:rPr>
              <w:t>0.002)</w:t>
            </w:r>
            <w:r w:rsidRPr="007A19D2">
              <w:rPr>
                <w:rFonts w:ascii="Book Antiqua" w:hAnsi="Book Antiqua"/>
                <w:sz w:val="24"/>
                <w:szCs w:val="24"/>
                <w:lang w:val="en-GB"/>
              </w:rPr>
              <w:t>, W4P/R (</w:t>
            </w:r>
            <w:r w:rsidR="004B38AC" w:rsidRPr="007A19D2">
              <w:rPr>
                <w:rFonts w:ascii="Book Antiqua" w:hAnsi="Book Antiqua"/>
                <w:i/>
                <w:sz w:val="24"/>
                <w:szCs w:val="24"/>
              </w:rPr>
              <w:t>P</w:t>
            </w:r>
            <w:r w:rsidR="004B38AC" w:rsidRPr="007A19D2">
              <w:rPr>
                <w:rFonts w:ascii="Book Antiqua" w:hAnsi="Book Antiqua"/>
                <w:sz w:val="24"/>
                <w:szCs w:val="24"/>
                <w:lang w:eastAsia="zh-CN"/>
              </w:rPr>
              <w:t xml:space="preserve"> </w:t>
            </w:r>
            <w:r w:rsidR="004B38AC" w:rsidRPr="007A19D2">
              <w:rPr>
                <w:rFonts w:ascii="Book Antiqua" w:hAnsi="Book Antiqua"/>
                <w:sz w:val="24"/>
                <w:szCs w:val="24"/>
              </w:rPr>
              <w:t xml:space="preserve">= </w:t>
            </w:r>
            <w:r w:rsidRPr="007A19D2">
              <w:rPr>
                <w:rFonts w:ascii="Book Antiqua" w:hAnsi="Book Antiqua"/>
                <w:sz w:val="24"/>
                <w:szCs w:val="24"/>
                <w:lang w:val="en-GB"/>
              </w:rPr>
              <w:t xml:space="preserve">0.021) and </w:t>
            </w:r>
            <w:r w:rsidRPr="007A19D2">
              <w:rPr>
                <w:rFonts w:ascii="Book Antiqua" w:hAnsi="Book Antiqua"/>
                <w:sz w:val="24"/>
                <w:szCs w:val="24"/>
              </w:rPr>
              <w:t>M1V/I/A mutations (</w:t>
            </w:r>
            <w:r w:rsidR="00FF48BA" w:rsidRPr="007A19D2">
              <w:rPr>
                <w:rFonts w:ascii="Book Antiqua" w:hAnsi="Book Antiqua"/>
                <w:i/>
                <w:sz w:val="24"/>
                <w:szCs w:val="24"/>
              </w:rPr>
              <w:t>P</w:t>
            </w:r>
            <w:r w:rsidR="00FF48BA" w:rsidRPr="007A19D2">
              <w:rPr>
                <w:rFonts w:ascii="Book Antiqua" w:hAnsi="Book Antiqua"/>
                <w:sz w:val="24"/>
                <w:szCs w:val="24"/>
                <w:lang w:eastAsia="zh-CN"/>
              </w:rPr>
              <w:t xml:space="preserve"> </w:t>
            </w:r>
            <w:r w:rsidR="00FF48BA" w:rsidRPr="007A19D2">
              <w:rPr>
                <w:rFonts w:ascii="Book Antiqua" w:hAnsi="Book Antiqua"/>
                <w:sz w:val="24"/>
                <w:szCs w:val="24"/>
              </w:rPr>
              <w:t xml:space="preserve">= </w:t>
            </w:r>
            <w:r w:rsidRPr="007A19D2">
              <w:rPr>
                <w:rFonts w:ascii="Book Antiqua" w:hAnsi="Book Antiqua"/>
                <w:sz w:val="24"/>
                <w:szCs w:val="24"/>
              </w:rPr>
              <w:t xml:space="preserve">0.011) and HCC </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Choi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[91]</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300</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31/72 (43.1)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51/228 (22.4)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or Pre-S2 start codon mutation and HCC (</w:t>
            </w:r>
            <w:r w:rsidR="004B38AC" w:rsidRPr="007A19D2">
              <w:rPr>
                <w:rFonts w:ascii="Book Antiqua" w:hAnsi="Book Antiqua"/>
                <w:i/>
                <w:sz w:val="24"/>
                <w:szCs w:val="24"/>
              </w:rPr>
              <w:t>P</w:t>
            </w:r>
            <w:r w:rsidR="004B38AC" w:rsidRPr="007A19D2">
              <w:rPr>
                <w:rFonts w:ascii="Book Antiqua" w:hAnsi="Book Antiqua"/>
                <w:sz w:val="24"/>
                <w:szCs w:val="24"/>
                <w:lang w:eastAsia="zh-CN"/>
              </w:rPr>
              <w:t xml:space="preserve"> </w:t>
            </w:r>
            <w:r w:rsidR="004B38AC" w:rsidRPr="007A19D2">
              <w:rPr>
                <w:rFonts w:ascii="Book Antiqua" w:hAnsi="Book Antiqua"/>
                <w:sz w:val="24"/>
                <w:szCs w:val="24"/>
              </w:rPr>
              <w:t>&lt;</w:t>
            </w:r>
            <w:r w:rsidR="004B38AC"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Fang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[94]</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66</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15/33 (45.5)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6/33 (18.2)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 (</w:t>
            </w:r>
            <w:r w:rsidR="004B38AC" w:rsidRPr="007A19D2">
              <w:rPr>
                <w:rFonts w:ascii="Book Antiqua" w:hAnsi="Book Antiqua"/>
                <w:i/>
                <w:sz w:val="24"/>
                <w:szCs w:val="24"/>
              </w:rPr>
              <w:t>P</w:t>
            </w:r>
            <w:r w:rsidR="004B38AC" w:rsidRPr="007A19D2">
              <w:rPr>
                <w:rFonts w:ascii="Book Antiqua" w:hAnsi="Book Antiqua"/>
                <w:sz w:val="24"/>
                <w:szCs w:val="24"/>
                <w:lang w:eastAsia="zh-CN"/>
              </w:rPr>
              <w:t xml:space="preserve"> </w:t>
            </w:r>
            <w:r w:rsidR="004B38AC" w:rsidRPr="007A19D2">
              <w:rPr>
                <w:rFonts w:ascii="Book Antiqua" w:hAnsi="Book Antiqua"/>
                <w:sz w:val="24"/>
                <w:szCs w:val="24"/>
              </w:rPr>
              <w:t>&lt;</w:t>
            </w:r>
            <w:r w:rsidR="004B38AC" w:rsidRPr="007A19D2">
              <w:rPr>
                <w:rFonts w:ascii="Book Antiqua" w:hAnsi="Book Antiqua"/>
                <w:sz w:val="24"/>
                <w:szCs w:val="24"/>
                <w:lang w:eastAsia="zh-CN"/>
              </w:rPr>
              <w:t xml:space="preserve"> </w:t>
            </w:r>
            <w:r w:rsidRPr="007A19D2">
              <w:rPr>
                <w:rFonts w:ascii="Book Antiqua" w:hAnsi="Book Antiqua"/>
                <w:sz w:val="24"/>
                <w:szCs w:val="24"/>
              </w:rPr>
              <w:lastRenderedPageBreak/>
              <w:t>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lastRenderedPageBreak/>
              <w:t>Gao</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[92]</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79</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10/26 (38.5)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3/53 (5.7)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FF48BA" w:rsidRPr="007A19D2">
              <w:rPr>
                <w:rFonts w:ascii="Book Antiqua" w:hAnsi="Book Antiqua"/>
                <w:i/>
                <w:sz w:val="24"/>
                <w:szCs w:val="24"/>
              </w:rPr>
              <w:t>P</w:t>
            </w:r>
            <w:r w:rsidR="00FF48BA" w:rsidRPr="007A19D2">
              <w:rPr>
                <w:rFonts w:ascii="Book Antiqua" w:hAnsi="Book Antiqua"/>
                <w:sz w:val="24"/>
                <w:szCs w:val="24"/>
                <w:lang w:eastAsia="zh-CN"/>
              </w:rPr>
              <w:t xml:space="preserve"> </w:t>
            </w:r>
            <w:r w:rsidR="00FF48BA" w:rsidRPr="007A19D2">
              <w:rPr>
                <w:rFonts w:ascii="Book Antiqua" w:hAnsi="Book Antiqua"/>
                <w:sz w:val="24"/>
                <w:szCs w:val="24"/>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Huang </w:t>
            </w:r>
            <w:r w:rsidR="00196E29" w:rsidRPr="007A19D2">
              <w:rPr>
                <w:rFonts w:ascii="Book Antiqua" w:hAnsi="Book Antiqua"/>
                <w:i/>
                <w:sz w:val="24"/>
                <w:szCs w:val="24"/>
                <w:lang w:eastAsia="zh-CN"/>
              </w:rPr>
              <w:t>et al</w:t>
            </w:r>
            <w:r w:rsidR="006A553C" w:rsidRPr="007A19D2">
              <w:rPr>
                <w:rFonts w:ascii="Book Antiqua" w:hAnsi="Book Antiqua"/>
                <w:bCs/>
                <w:sz w:val="24"/>
                <w:szCs w:val="24"/>
                <w:vertAlign w:val="superscript"/>
              </w:rPr>
              <w:t>[99]</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38</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9/19 (47.4)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1/19 (5.3)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 0.008)</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Hung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[110]</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313</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41/146 (40)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5/167 (3.0) in HCC-</w:t>
            </w:r>
          </w:p>
        </w:tc>
        <w:tc>
          <w:tcPr>
            <w:tcW w:w="3118" w:type="dxa"/>
          </w:tcPr>
          <w:p w:rsidR="001170F9" w:rsidRPr="007A19D2" w:rsidRDefault="001170F9" w:rsidP="00474615">
            <w:pPr>
              <w:tabs>
                <w:tab w:val="left" w:pos="313"/>
              </w:tabs>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tabs>
                <w:tab w:val="left" w:pos="313"/>
              </w:tabs>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Huy</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[85]</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12 countries</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352</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17/49 (34.7)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50/303 (16.5) in HCC-</w:t>
            </w:r>
          </w:p>
          <w:p w:rsidR="001170F9" w:rsidRPr="007A19D2" w:rsidRDefault="001170F9" w:rsidP="00474615">
            <w:pPr>
              <w:spacing w:after="0" w:line="360" w:lineRule="auto"/>
              <w:jc w:val="both"/>
              <w:rPr>
                <w:rFonts w:ascii="Book Antiqua" w:hAnsi="Book Antiqua"/>
                <w:sz w:val="24"/>
                <w:szCs w:val="24"/>
              </w:rPr>
            </w:pPr>
          </w:p>
        </w:tc>
        <w:tc>
          <w:tcPr>
            <w:tcW w:w="3118" w:type="dxa"/>
          </w:tcPr>
          <w:p w:rsidR="001170F9" w:rsidRPr="007A19D2" w:rsidRDefault="001170F9" w:rsidP="00474615">
            <w:pPr>
              <w:tabs>
                <w:tab w:val="left" w:pos="313"/>
              </w:tabs>
              <w:spacing w:after="0" w:line="360" w:lineRule="auto"/>
              <w:jc w:val="both"/>
              <w:rPr>
                <w:rFonts w:ascii="Book Antiqua" w:hAnsi="Book Antiqua"/>
                <w:sz w:val="24"/>
                <w:szCs w:val="24"/>
              </w:rPr>
            </w:pPr>
            <w:r w:rsidRPr="007A19D2">
              <w:rPr>
                <w:rFonts w:ascii="Book Antiqua" w:hAnsi="Book Antiqua"/>
                <w:sz w:val="24"/>
                <w:szCs w:val="24"/>
              </w:rPr>
              <w:t>Correlation between Pre-S1/S2 deletion and Pre-S2 start codon mutations and HCC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A202B3" w:rsidRPr="007A19D2">
              <w:rPr>
                <w:rFonts w:ascii="Book Antiqua" w:hAnsi="Book Antiqua" w:hint="eastAsi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Jang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[97]</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119</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17/48 (35.4)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13/71 (18.3)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Kao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[102]</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168</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56/112 (50.0)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4/56 (7.1)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Lee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[101]</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270</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28/135 (18.5)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6/135 (4.4)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Pre-S2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Lee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[107]</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247</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19/153 (12.4) in advanced liver disease (LC or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1/94 (1.1) in non-advanced liver disease</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W4P/R mutation and HCC or cirrhosis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Lin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[90]</w:t>
            </w:r>
          </w:p>
        </w:tc>
        <w:tc>
          <w:tcPr>
            <w:tcW w:w="987" w:type="dxa"/>
          </w:tcPr>
          <w:p w:rsidR="001170F9" w:rsidRPr="007A19D2" w:rsidRDefault="001170F9" w:rsidP="00474615">
            <w:pPr>
              <w:spacing w:after="0" w:line="360" w:lineRule="auto"/>
              <w:jc w:val="both"/>
              <w:rPr>
                <w:rStyle w:val="apple-converted-space"/>
                <w:rFonts w:ascii="Book Antiqua" w:hAnsi="Book Antiqua"/>
                <w:sz w:val="24"/>
                <w:szCs w:val="24"/>
              </w:rPr>
            </w:pPr>
            <w:r w:rsidRPr="007A19D2">
              <w:rPr>
                <w:rStyle w:val="apple-converted-space"/>
                <w:rFonts w:ascii="Book Antiqua" w:hAnsi="Book Antiqua"/>
                <w:sz w:val="24"/>
                <w:szCs w:val="24"/>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266</w:t>
            </w:r>
          </w:p>
        </w:tc>
        <w:tc>
          <w:tcPr>
            <w:tcW w:w="1373"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19/64 (29.7)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25/202 (12.4)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0.02)</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Mun</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[93]</w:t>
            </w:r>
          </w:p>
        </w:tc>
        <w:tc>
          <w:tcPr>
            <w:tcW w:w="98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120</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Cross-sectional</w:t>
            </w:r>
          </w:p>
        </w:tc>
        <w:tc>
          <w:tcPr>
            <w:tcW w:w="2977"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 xml:space="preserve">Pre-S1: 13/40 (32.5)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lang w:val="en-GB"/>
              </w:rPr>
              <w:t xml:space="preserve"> 11/80 (13.7) in </w:t>
            </w:r>
            <w:r w:rsidRPr="007A19D2">
              <w:rPr>
                <w:rFonts w:ascii="Book Antiqua" w:hAnsi="Book Antiqua"/>
                <w:sz w:val="24"/>
                <w:szCs w:val="24"/>
                <w:lang w:val="en-GB"/>
              </w:rPr>
              <w:lastRenderedPageBreak/>
              <w:t xml:space="preserve">HCC- </w:t>
            </w:r>
          </w:p>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 xml:space="preserve">Pre-S1 start codon: 9/40 (22.5)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lang w:val="en-GB"/>
              </w:rPr>
              <w:t xml:space="preserve"> 4/80 (5.0) in HCC- Pre-S2: 8/21 (38.1) in LC+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lang w:val="en-GB"/>
              </w:rPr>
              <w:t xml:space="preserve"> 4/59 (6.8) in LC-</w:t>
            </w:r>
          </w:p>
        </w:tc>
        <w:tc>
          <w:tcPr>
            <w:tcW w:w="3118"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lastRenderedPageBreak/>
              <w:t>Correlation between Pre-S1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lang w:val="en-GB"/>
              </w:rPr>
              <w:t xml:space="preserve">0.027) and Pre-S1 </w:t>
            </w:r>
            <w:r w:rsidRPr="007A19D2">
              <w:rPr>
                <w:rFonts w:ascii="Book Antiqua" w:hAnsi="Book Antiqua"/>
                <w:sz w:val="24"/>
                <w:szCs w:val="24"/>
                <w:lang w:val="en-GB"/>
              </w:rPr>
              <w:lastRenderedPageBreak/>
              <w:t>start codon mutations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lang w:val="en-GB"/>
              </w:rPr>
              <w:t>0.048) and HCC. Correlation between Pre-S2 deletions and cirrhosis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lang w:val="en-GB"/>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lastRenderedPageBreak/>
              <w:t>Qu</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[106]</w:t>
            </w:r>
          </w:p>
        </w:tc>
        <w:tc>
          <w:tcPr>
            <w:tcW w:w="987"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193</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Pre-S deletion: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28/96 (29.2) </w:t>
            </w:r>
            <w:proofErr w:type="spellStart"/>
            <w:r w:rsidR="004B44E6" w:rsidRPr="007A19D2">
              <w:rPr>
                <w:rFonts w:ascii="Book Antiqua" w:hAnsi="Book Antiqua"/>
                <w:i/>
                <w:sz w:val="24"/>
                <w:szCs w:val="24"/>
              </w:rPr>
              <w:t>vs</w:t>
            </w:r>
            <w:proofErr w:type="spellEnd"/>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11/97 (11.3) , Pre-S2 start codon: 17/96 (17.7)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7/97 (7.2), T31C: 23/96 (24.0)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37/97 (38.1), T53C: 36/96 (37.5)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23/97 (23.7), T766A: 13/96 (13.5)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14/97 (14.4)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HCC-</w:t>
            </w:r>
          </w:p>
          <w:p w:rsidR="001170F9" w:rsidRPr="007A19D2" w:rsidRDefault="001170F9" w:rsidP="00474615">
            <w:pPr>
              <w:spacing w:after="0" w:line="360" w:lineRule="auto"/>
              <w:jc w:val="both"/>
              <w:rPr>
                <w:rFonts w:ascii="Book Antiqua" w:hAnsi="Book Antiqua"/>
                <w:sz w:val="24"/>
                <w:szCs w:val="24"/>
              </w:rPr>
            </w:pP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0.003), Pre-S2 start codon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0.027), T31C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0.044), T53C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 xml:space="preserve">0.027) but not T766A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mutation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w:t>
            </w:r>
            <w:r w:rsidR="008C1DA8" w:rsidRPr="007A19D2">
              <w:rPr>
                <w:rFonts w:ascii="Book Antiqua" w:hAnsi="Book Antiqua"/>
                <w:sz w:val="24"/>
                <w:szCs w:val="24"/>
                <w:lang w:eastAsia="zh-CN"/>
              </w:rPr>
              <w:t xml:space="preserve"> </w:t>
            </w:r>
            <w:r w:rsidRPr="007A19D2">
              <w:rPr>
                <w:rFonts w:ascii="Book Antiqua" w:hAnsi="Book Antiqua"/>
                <w:sz w:val="24"/>
                <w:szCs w:val="24"/>
              </w:rPr>
              <w:t>0.966) and HCC</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proofErr w:type="spellStart"/>
            <w:r w:rsidRPr="007A19D2">
              <w:rPr>
                <w:rFonts w:ascii="Book Antiqua" w:hAnsi="Book Antiqua"/>
                <w:sz w:val="24"/>
                <w:szCs w:val="24"/>
              </w:rPr>
              <w:t>Raimondo</w:t>
            </w:r>
            <w:proofErr w:type="spellEnd"/>
            <w:r w:rsidRPr="007A19D2">
              <w:rPr>
                <w:rFonts w:ascii="Book Antiqua" w:hAnsi="Book Antiqua"/>
                <w:sz w:val="24"/>
                <w:szCs w:val="24"/>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[88]</w:t>
            </w:r>
          </w:p>
        </w:tc>
        <w:tc>
          <w:tcPr>
            <w:tcW w:w="987"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Italy</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110</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16/19 (84.2) in HCC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40/91 (43.9)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Pre-S2 deletion or start codon mutation and HCC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008C1DA8"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0.02)</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Sinn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[103]</w:t>
            </w:r>
          </w:p>
        </w:tc>
        <w:tc>
          <w:tcPr>
            <w:tcW w:w="987"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South Korea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195</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Cohort</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13/24 (54.2)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31/171 (18.1)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mutation and HCC (</w:t>
            </w:r>
            <w:r w:rsidR="008C1DA8" w:rsidRPr="007A19D2">
              <w:rPr>
                <w:rFonts w:ascii="Book Antiqua" w:hAnsi="Book Antiqua"/>
                <w:i/>
                <w:sz w:val="24"/>
                <w:szCs w:val="24"/>
              </w:rPr>
              <w:t>P</w:t>
            </w:r>
            <w:r w:rsidR="008C1DA8" w:rsidRPr="007A19D2">
              <w:rPr>
                <w:rFonts w:ascii="Book Antiqua" w:hAnsi="Book Antiqua"/>
                <w:sz w:val="24"/>
                <w:szCs w:val="24"/>
                <w:lang w:eastAsia="zh-CN"/>
              </w:rPr>
              <w:t xml:space="preserve"> </w:t>
            </w:r>
            <w:r w:rsidRPr="007A19D2">
              <w:rPr>
                <w:rFonts w:ascii="Book Antiqua" w:hAnsi="Book Antiqua"/>
                <w:sz w:val="24"/>
                <w:szCs w:val="24"/>
              </w:rPr>
              <w:t>&lt;</w:t>
            </w:r>
            <w:r w:rsidR="008C1DA8" w:rsidRPr="007A19D2">
              <w:rPr>
                <w:rFonts w:ascii="Book Antiqua" w:hAnsi="Book Antiqua"/>
                <w:sz w:val="24"/>
                <w:szCs w:val="24"/>
                <w:lang w:eastAsia="zh-CN"/>
              </w:rPr>
              <w:t xml:space="preserve"> </w:t>
            </w:r>
            <w:r w:rsidRPr="007A19D2">
              <w:rPr>
                <w:rFonts w:ascii="Book Antiqua" w:hAnsi="Book Antiqua"/>
                <w:sz w:val="24"/>
                <w:szCs w:val="24"/>
              </w:rPr>
              <w:t>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Sugauchi</w:t>
            </w:r>
            <w:proofErr w:type="spellEnd"/>
            <w:r w:rsidRPr="007A19D2">
              <w:rPr>
                <w:rFonts w:ascii="Book Antiqua" w:hAnsi="Book Antiqua"/>
                <w:sz w:val="24"/>
                <w:szCs w:val="24"/>
                <w:lang w:eastAsia="it-IT"/>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[86]</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Japan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160</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20/58 (34.5) in advanced liver disease (LC or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17/102 (16.7) in non-advanced liver disease</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 deletion and HCC or cirrhosis (</w:t>
            </w:r>
            <w:r w:rsidR="00A36A6C" w:rsidRPr="007A19D2">
              <w:rPr>
                <w:rFonts w:ascii="Book Antiqua" w:hAnsi="Book Antiqua"/>
                <w:i/>
                <w:sz w:val="24"/>
                <w:szCs w:val="24"/>
              </w:rPr>
              <w:t>P</w:t>
            </w:r>
            <w:r w:rsidR="00A36A6C" w:rsidRPr="007A19D2">
              <w:rPr>
                <w:rFonts w:ascii="Book Antiqua" w:hAnsi="Book Antiqua"/>
                <w:sz w:val="24"/>
                <w:szCs w:val="24"/>
                <w:lang w:eastAsia="zh-CN"/>
              </w:rPr>
              <w:t xml:space="preserve"> </w:t>
            </w:r>
            <w:r w:rsidRPr="007A19D2">
              <w:rPr>
                <w:rFonts w:ascii="Book Antiqua" w:hAnsi="Book Antiqua"/>
                <w:sz w:val="24"/>
                <w:szCs w:val="24"/>
              </w:rPr>
              <w:t>&lt;</w:t>
            </w:r>
            <w:r w:rsidR="00A36A6C" w:rsidRPr="007A19D2">
              <w:rPr>
                <w:rFonts w:ascii="Book Antiqua" w:hAnsi="Book Antiqu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Sung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[108]</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Hong Kong</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26</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Case-control</w:t>
            </w:r>
          </w:p>
        </w:tc>
        <w:tc>
          <w:tcPr>
            <w:tcW w:w="2977" w:type="dxa"/>
          </w:tcPr>
          <w:p w:rsidR="001170F9" w:rsidRPr="007A19D2" w:rsidRDefault="001170F9" w:rsidP="00474615">
            <w:pPr>
              <w:tabs>
                <w:tab w:val="center" w:pos="1230"/>
              </w:tabs>
              <w:spacing w:after="0" w:line="360" w:lineRule="auto"/>
              <w:jc w:val="both"/>
              <w:rPr>
                <w:rFonts w:ascii="Book Antiqua" w:hAnsi="Book Antiqua"/>
                <w:sz w:val="24"/>
                <w:szCs w:val="24"/>
              </w:rPr>
            </w:pPr>
            <w:r w:rsidRPr="007A19D2">
              <w:rPr>
                <w:rFonts w:ascii="Book Antiqua" w:hAnsi="Book Antiqua"/>
                <w:sz w:val="24"/>
                <w:szCs w:val="24"/>
              </w:rPr>
              <w:tab/>
              <w:t xml:space="preserve">T31C: 6/16 (37.5)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0/10 (0.0) in HCC- T53C: 6/16 (37.5)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1/10 (10.0) in </w:t>
            </w:r>
            <w:r w:rsidRPr="007A19D2">
              <w:rPr>
                <w:rFonts w:ascii="Book Antiqua" w:hAnsi="Book Antiqua"/>
                <w:sz w:val="24"/>
                <w:szCs w:val="24"/>
              </w:rPr>
              <w:lastRenderedPageBreak/>
              <w:t>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lastRenderedPageBreak/>
              <w:t>Correlation between T31C and T53C mutations and HCC (</w:t>
            </w:r>
            <w:r w:rsidR="00732D1E" w:rsidRPr="007A19D2">
              <w:rPr>
                <w:rFonts w:ascii="Book Antiqua" w:hAnsi="Book Antiqua"/>
                <w:i/>
                <w:sz w:val="24"/>
                <w:szCs w:val="24"/>
              </w:rPr>
              <w:t>P</w:t>
            </w:r>
            <w:r w:rsidR="00732D1E" w:rsidRPr="007A19D2">
              <w:rPr>
                <w:rFonts w:ascii="Book Antiqua" w:hAnsi="Book Antiqua"/>
                <w:sz w:val="24"/>
                <w:szCs w:val="24"/>
                <w:lang w:eastAsia="zh-CN"/>
              </w:rPr>
              <w:t xml:space="preserve"> </w:t>
            </w:r>
            <w:r w:rsidRPr="007A19D2">
              <w:rPr>
                <w:rFonts w:ascii="Book Antiqua" w:hAnsi="Book Antiqua"/>
                <w:sz w:val="24"/>
                <w:szCs w:val="24"/>
              </w:rPr>
              <w:t>&lt;</w:t>
            </w:r>
            <w:r w:rsidR="00732D1E" w:rsidRPr="007A19D2">
              <w:rPr>
                <w:rFonts w:ascii="Book Antiqua" w:hAnsi="Book Antiqua"/>
                <w:sz w:val="24"/>
                <w:szCs w:val="24"/>
                <w:lang w:eastAsia="zh-CN"/>
              </w:rPr>
              <w:t xml:space="preserve"> </w:t>
            </w:r>
            <w:r w:rsidRPr="007A19D2">
              <w:rPr>
                <w:rFonts w:ascii="Book Antiqua" w:hAnsi="Book Antiqua"/>
                <w:sz w:val="24"/>
                <w:szCs w:val="24"/>
              </w:rPr>
              <w:t>0.05)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val="en-GB" w:eastAsia="it-IT"/>
              </w:rPr>
            </w:pPr>
            <w:proofErr w:type="spellStart"/>
            <w:r w:rsidRPr="007A19D2">
              <w:rPr>
                <w:rFonts w:ascii="Book Antiqua" w:hAnsi="Book Antiqua"/>
                <w:sz w:val="24"/>
                <w:szCs w:val="24"/>
                <w:lang w:val="en-GB" w:eastAsia="it-IT"/>
              </w:rPr>
              <w:lastRenderedPageBreak/>
              <w:t>Thongba</w:t>
            </w:r>
            <w:r w:rsidR="00A33F5C" w:rsidRPr="007A19D2">
              <w:rPr>
                <w:rFonts w:ascii="Book Antiqua" w:hAnsi="Book Antiqua"/>
                <w:sz w:val="24"/>
                <w:szCs w:val="24"/>
                <w:lang w:val="en-GB" w:eastAsia="it-IT"/>
              </w:rPr>
              <w:t>i</w:t>
            </w:r>
            <w:proofErr w:type="spellEnd"/>
            <w:r w:rsidR="00F21B15" w:rsidRPr="007A19D2">
              <w:rPr>
                <w:rFonts w:ascii="Book Antiqua" w:hAnsi="Book Antiqua"/>
                <w:sz w:val="24"/>
                <w:szCs w:val="24"/>
                <w:lang w:val="en-GB" w:eastAsia="zh-CN"/>
              </w:rPr>
              <w:t xml:space="preserve"> </w:t>
            </w:r>
            <w:r w:rsidR="00F21B15" w:rsidRPr="007A19D2">
              <w:rPr>
                <w:rFonts w:ascii="Book Antiqua" w:hAnsi="Book Antiqua"/>
                <w:i/>
                <w:sz w:val="24"/>
                <w:szCs w:val="24"/>
                <w:lang w:val="en-GB" w:eastAsia="zh-CN"/>
              </w:rPr>
              <w:t>et al</w:t>
            </w:r>
            <w:r w:rsidR="00A33F5C" w:rsidRPr="007A19D2">
              <w:rPr>
                <w:rFonts w:ascii="Book Antiqua" w:hAnsi="Book Antiqua"/>
                <w:bCs/>
                <w:sz w:val="24"/>
                <w:szCs w:val="24"/>
                <w:vertAlign w:val="superscript"/>
              </w:rPr>
              <w:t>[104]</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Thailand</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154</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Cross-sectional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24/65 (36.9)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34/89 (38.2)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No correlation between Pre-S1/S2/S deletion or start codon mutation and HCC (</w:t>
            </w:r>
            <w:r w:rsidR="00AB4AED" w:rsidRPr="007A19D2">
              <w:rPr>
                <w:rFonts w:ascii="Book Antiqua" w:hAnsi="Book Antiqua"/>
                <w:i/>
                <w:sz w:val="24"/>
                <w:szCs w:val="24"/>
              </w:rPr>
              <w:t>P</w:t>
            </w:r>
            <w:r w:rsidR="00AB4AED" w:rsidRPr="007A19D2">
              <w:rPr>
                <w:rFonts w:ascii="Book Antiqua" w:hAnsi="Book Antiqua"/>
                <w:sz w:val="24"/>
                <w:szCs w:val="24"/>
                <w:lang w:eastAsia="zh-CN"/>
              </w:rPr>
              <w:t xml:space="preserve"> </w:t>
            </w:r>
            <w:r w:rsidRPr="007A19D2">
              <w:rPr>
                <w:rFonts w:ascii="Book Antiqua" w:hAnsi="Book Antiqua"/>
                <w:sz w:val="24"/>
                <w:szCs w:val="24"/>
              </w:rPr>
              <w:t>&gt;</w:t>
            </w:r>
            <w:r w:rsidR="00AB4AED" w:rsidRPr="007A19D2">
              <w:rPr>
                <w:rFonts w:ascii="Book Antiqua" w:hAnsi="Book Antiqua"/>
                <w:sz w:val="24"/>
                <w:szCs w:val="24"/>
                <w:lang w:eastAsia="zh-CN"/>
              </w:rPr>
              <w:t xml:space="preserve"> </w:t>
            </w:r>
            <w:r w:rsidRPr="007A19D2">
              <w:rPr>
                <w:rFonts w:ascii="Book Antiqua" w:hAnsi="Book Antiqua"/>
                <w:sz w:val="24"/>
                <w:szCs w:val="24"/>
              </w:rPr>
              <w:t>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eastAsia="it-IT"/>
              </w:rPr>
            </w:pPr>
            <w:proofErr w:type="spellStart"/>
            <w:r w:rsidRPr="007A19D2">
              <w:rPr>
                <w:rFonts w:ascii="Book Antiqua" w:hAnsi="Book Antiqua"/>
                <w:sz w:val="24"/>
                <w:szCs w:val="24"/>
                <w:lang w:eastAsia="it-IT"/>
              </w:rPr>
              <w:t>Yeung</w:t>
            </w:r>
            <w:proofErr w:type="spellEnd"/>
            <w:r w:rsidRPr="007A19D2">
              <w:rPr>
                <w:rFonts w:ascii="Book Antiqua" w:hAnsi="Book Antiqua"/>
                <w:sz w:val="24"/>
                <w:szCs w:val="24"/>
                <w:lang w:eastAsia="it-IT"/>
              </w:rPr>
              <w:t xml:space="preserve">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[100]</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Taiwan</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192</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28/96 (29.2)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14/96 (14.6)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Correlation between Pre-S deletion and HCC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AB4AED" w:rsidRPr="007A19D2">
              <w:rPr>
                <w:rFonts w:ascii="Book Antiqua" w:hAnsi="Book Antiqua"/>
                <w:i/>
                <w:sz w:val="24"/>
                <w:szCs w:val="24"/>
              </w:rPr>
              <w:t>P</w:t>
            </w:r>
            <w:r w:rsidR="00AB4AED" w:rsidRPr="007A19D2">
              <w:rPr>
                <w:rFonts w:ascii="Book Antiqua" w:hAnsi="Book Antiqua"/>
                <w:sz w:val="24"/>
                <w:szCs w:val="24"/>
                <w:lang w:eastAsia="zh-CN"/>
              </w:rPr>
              <w:t xml:space="preserve"> </w:t>
            </w:r>
            <w:r w:rsidRPr="007A19D2">
              <w:rPr>
                <w:rFonts w:ascii="Book Antiqua" w:hAnsi="Book Antiqua"/>
                <w:sz w:val="24"/>
                <w:szCs w:val="24"/>
              </w:rPr>
              <w:t>= 0.015)</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Zhao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[105]</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317</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74/157 (47.1) in HCC+</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45/160 (28.1)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Correlation between Pre-S deletion and HCC </w:t>
            </w:r>
          </w:p>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w:t>
            </w:r>
            <w:r w:rsidR="008D633F" w:rsidRPr="007A19D2">
              <w:rPr>
                <w:rFonts w:ascii="Book Antiqua" w:hAnsi="Book Antiqua"/>
                <w:i/>
                <w:sz w:val="24"/>
                <w:szCs w:val="24"/>
              </w:rPr>
              <w:t>P</w:t>
            </w:r>
            <w:r w:rsidR="008D633F" w:rsidRPr="007A19D2">
              <w:rPr>
                <w:rFonts w:ascii="Book Antiqua" w:hAnsi="Book Antiqua"/>
                <w:sz w:val="24"/>
                <w:szCs w:val="24"/>
                <w:lang w:eastAsia="zh-CN"/>
              </w:rPr>
              <w:t xml:space="preserve"> </w:t>
            </w:r>
            <w:r w:rsidRPr="007A19D2">
              <w:rPr>
                <w:rFonts w:ascii="Book Antiqua" w:hAnsi="Book Antiqua"/>
                <w:sz w:val="24"/>
                <w:szCs w:val="24"/>
              </w:rPr>
              <w:t>&lt; 0.001)</w:t>
            </w:r>
          </w:p>
        </w:tc>
      </w:tr>
      <w:tr w:rsidR="007A19D2" w:rsidRPr="007A19D2" w:rsidTr="00EB280B">
        <w:tc>
          <w:tcPr>
            <w:tcW w:w="1419"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 xml:space="preserve">Zhu </w:t>
            </w:r>
            <w:r w:rsidR="00196E29" w:rsidRPr="007A19D2">
              <w:rPr>
                <w:rFonts w:ascii="Book Antiqua" w:hAnsi="Book Antiqua"/>
                <w:i/>
                <w:sz w:val="24"/>
                <w:szCs w:val="24"/>
                <w:lang w:eastAsia="zh-CN"/>
              </w:rPr>
              <w:t>et al</w:t>
            </w:r>
            <w:r w:rsidR="00A33F5C" w:rsidRPr="007A19D2">
              <w:rPr>
                <w:rFonts w:ascii="Book Antiqua" w:hAnsi="Book Antiqua"/>
                <w:bCs/>
                <w:sz w:val="24"/>
                <w:szCs w:val="24"/>
                <w:vertAlign w:val="superscript"/>
              </w:rPr>
              <w:t>[109]</w:t>
            </w:r>
          </w:p>
        </w:tc>
        <w:tc>
          <w:tcPr>
            <w:tcW w:w="987" w:type="dxa"/>
          </w:tcPr>
          <w:p w:rsidR="001170F9" w:rsidRPr="007A19D2" w:rsidRDefault="001170F9" w:rsidP="00474615">
            <w:pPr>
              <w:spacing w:after="0" w:line="360" w:lineRule="auto"/>
              <w:jc w:val="both"/>
              <w:rPr>
                <w:rFonts w:ascii="Book Antiqua" w:hAnsi="Book Antiqua"/>
                <w:sz w:val="24"/>
                <w:szCs w:val="24"/>
                <w:lang w:eastAsia="it-IT"/>
              </w:rPr>
            </w:pPr>
            <w:r w:rsidRPr="007A19D2">
              <w:rPr>
                <w:rFonts w:ascii="Book Antiqua" w:hAnsi="Book Antiqua"/>
                <w:sz w:val="24"/>
                <w:szCs w:val="24"/>
                <w:lang w:eastAsia="it-IT"/>
              </w:rPr>
              <w:t>China</w:t>
            </w:r>
          </w:p>
        </w:tc>
        <w:tc>
          <w:tcPr>
            <w:tcW w:w="900"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55</w:t>
            </w:r>
          </w:p>
        </w:tc>
        <w:tc>
          <w:tcPr>
            <w:tcW w:w="1373" w:type="dxa"/>
          </w:tcPr>
          <w:p w:rsidR="001170F9" w:rsidRPr="007A19D2" w:rsidRDefault="001170F9" w:rsidP="00474615">
            <w:pPr>
              <w:spacing w:after="0" w:line="360" w:lineRule="auto"/>
              <w:jc w:val="both"/>
              <w:rPr>
                <w:rFonts w:ascii="Book Antiqua" w:hAnsi="Book Antiqua"/>
                <w:sz w:val="24"/>
                <w:szCs w:val="24"/>
                <w:lang w:val="en-GB"/>
              </w:rPr>
            </w:pPr>
            <w:r w:rsidRPr="007A19D2">
              <w:rPr>
                <w:rFonts w:ascii="Book Antiqua" w:hAnsi="Book Antiqua"/>
                <w:sz w:val="24"/>
                <w:szCs w:val="24"/>
                <w:lang w:val="en-GB"/>
              </w:rPr>
              <w:t>Case-control</w:t>
            </w:r>
          </w:p>
        </w:tc>
        <w:tc>
          <w:tcPr>
            <w:tcW w:w="2977"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 xml:space="preserve">4/20 (20.0) with Pre-S2 start codon, 5/20 (25.0) with T53C and 3/20 with T766A in HCC+ </w:t>
            </w:r>
            <w:proofErr w:type="spellStart"/>
            <w:r w:rsidR="004B44E6" w:rsidRPr="007A19D2">
              <w:rPr>
                <w:rFonts w:ascii="Book Antiqua" w:hAnsi="Book Antiqua"/>
                <w:i/>
                <w:sz w:val="24"/>
                <w:szCs w:val="24"/>
              </w:rPr>
              <w:t>vs</w:t>
            </w:r>
            <w:proofErr w:type="spellEnd"/>
            <w:r w:rsidRPr="007A19D2">
              <w:rPr>
                <w:rFonts w:ascii="Book Antiqua" w:hAnsi="Book Antiqua"/>
                <w:sz w:val="24"/>
                <w:szCs w:val="24"/>
              </w:rPr>
              <w:t xml:space="preserve"> 0/20 in HCC-</w:t>
            </w:r>
          </w:p>
        </w:tc>
        <w:tc>
          <w:tcPr>
            <w:tcW w:w="3118" w:type="dxa"/>
          </w:tcPr>
          <w:p w:rsidR="001170F9" w:rsidRPr="007A19D2" w:rsidRDefault="001170F9" w:rsidP="00474615">
            <w:pPr>
              <w:spacing w:after="0" w:line="360" w:lineRule="auto"/>
              <w:jc w:val="both"/>
              <w:rPr>
                <w:rFonts w:ascii="Book Antiqua" w:hAnsi="Book Antiqua"/>
                <w:sz w:val="24"/>
                <w:szCs w:val="24"/>
              </w:rPr>
            </w:pPr>
            <w:r w:rsidRPr="007A19D2">
              <w:rPr>
                <w:rFonts w:ascii="Book Antiqua" w:hAnsi="Book Antiqua"/>
                <w:sz w:val="24"/>
                <w:szCs w:val="24"/>
              </w:rPr>
              <w:t>Correlation between Pre-S2 start codon (</w:t>
            </w:r>
            <w:r w:rsidR="00976A6D" w:rsidRPr="007A19D2">
              <w:rPr>
                <w:rFonts w:ascii="Book Antiqua" w:hAnsi="Book Antiqua"/>
                <w:i/>
                <w:sz w:val="24"/>
                <w:szCs w:val="24"/>
              </w:rPr>
              <w:t>P</w:t>
            </w:r>
            <w:r w:rsidR="00976A6D" w:rsidRPr="007A19D2">
              <w:rPr>
                <w:rFonts w:ascii="Book Antiqua" w:hAnsi="Book Antiqua"/>
                <w:sz w:val="24"/>
                <w:szCs w:val="24"/>
                <w:lang w:eastAsia="zh-CN"/>
              </w:rPr>
              <w:t xml:space="preserve"> </w:t>
            </w:r>
            <w:r w:rsidRPr="007A19D2">
              <w:rPr>
                <w:rFonts w:ascii="Book Antiqua" w:hAnsi="Book Antiqua"/>
                <w:sz w:val="24"/>
                <w:szCs w:val="24"/>
              </w:rPr>
              <w:t>=</w:t>
            </w:r>
            <w:r w:rsidR="00976A6D" w:rsidRPr="007A19D2">
              <w:rPr>
                <w:rFonts w:ascii="Book Antiqua" w:hAnsi="Book Antiqua"/>
                <w:sz w:val="24"/>
                <w:szCs w:val="24"/>
                <w:lang w:eastAsia="zh-CN"/>
              </w:rPr>
              <w:t xml:space="preserve"> </w:t>
            </w:r>
            <w:r w:rsidRPr="007A19D2">
              <w:rPr>
                <w:rFonts w:ascii="Book Antiqua" w:hAnsi="Book Antiqua"/>
                <w:sz w:val="24"/>
                <w:szCs w:val="24"/>
              </w:rPr>
              <w:t>0.014), T53C (</w:t>
            </w:r>
            <w:r w:rsidR="00976A6D" w:rsidRPr="007A19D2">
              <w:rPr>
                <w:rFonts w:ascii="Book Antiqua" w:hAnsi="Book Antiqua"/>
                <w:i/>
                <w:sz w:val="24"/>
                <w:szCs w:val="24"/>
              </w:rPr>
              <w:t>P</w:t>
            </w:r>
            <w:r w:rsidR="00976A6D" w:rsidRPr="007A19D2">
              <w:rPr>
                <w:rFonts w:ascii="Book Antiqua" w:hAnsi="Book Antiqua"/>
                <w:sz w:val="24"/>
                <w:szCs w:val="24"/>
                <w:lang w:eastAsia="zh-CN"/>
              </w:rPr>
              <w:t xml:space="preserve"> </w:t>
            </w:r>
            <w:r w:rsidRPr="007A19D2">
              <w:rPr>
                <w:rFonts w:ascii="Book Antiqua" w:hAnsi="Book Antiqua"/>
                <w:sz w:val="24"/>
                <w:szCs w:val="24"/>
              </w:rPr>
              <w:t>=</w:t>
            </w:r>
            <w:r w:rsidR="00976A6D" w:rsidRPr="007A19D2">
              <w:rPr>
                <w:rFonts w:ascii="Book Antiqua" w:hAnsi="Book Antiqua"/>
                <w:sz w:val="24"/>
                <w:szCs w:val="24"/>
                <w:lang w:eastAsia="zh-CN"/>
              </w:rPr>
              <w:t xml:space="preserve"> </w:t>
            </w:r>
            <w:r w:rsidRPr="007A19D2">
              <w:rPr>
                <w:rFonts w:ascii="Book Antiqua" w:hAnsi="Book Antiqua"/>
                <w:sz w:val="24"/>
                <w:szCs w:val="24"/>
              </w:rPr>
              <w:t>0.004) and T766A mutation (</w:t>
            </w:r>
            <w:r w:rsidR="00976A6D" w:rsidRPr="007A19D2">
              <w:rPr>
                <w:rFonts w:ascii="Book Antiqua" w:hAnsi="Book Antiqua"/>
                <w:i/>
                <w:sz w:val="24"/>
                <w:szCs w:val="24"/>
              </w:rPr>
              <w:t>P</w:t>
            </w:r>
            <w:r w:rsidR="00976A6D" w:rsidRPr="007A19D2">
              <w:rPr>
                <w:rFonts w:ascii="Book Antiqua" w:hAnsi="Book Antiqua"/>
                <w:sz w:val="24"/>
                <w:szCs w:val="24"/>
                <w:lang w:eastAsia="zh-CN"/>
              </w:rPr>
              <w:t xml:space="preserve"> </w:t>
            </w:r>
            <w:r w:rsidRPr="007A19D2">
              <w:rPr>
                <w:rFonts w:ascii="Book Antiqua" w:hAnsi="Book Antiqua"/>
                <w:sz w:val="24"/>
                <w:szCs w:val="24"/>
              </w:rPr>
              <w:t>=</w:t>
            </w:r>
            <w:r w:rsidR="00976A6D" w:rsidRPr="007A19D2">
              <w:rPr>
                <w:rFonts w:ascii="Book Antiqua" w:hAnsi="Book Antiqua"/>
                <w:sz w:val="24"/>
                <w:szCs w:val="24"/>
                <w:lang w:eastAsia="zh-CN"/>
              </w:rPr>
              <w:t xml:space="preserve"> </w:t>
            </w:r>
            <w:r w:rsidRPr="007A19D2">
              <w:rPr>
                <w:rFonts w:ascii="Book Antiqua" w:hAnsi="Book Antiqua"/>
                <w:sz w:val="24"/>
                <w:szCs w:val="24"/>
              </w:rPr>
              <w:t>0.043) and HCC</w:t>
            </w:r>
          </w:p>
        </w:tc>
      </w:tr>
    </w:tbl>
    <w:p w:rsidR="001170F9" w:rsidRPr="007A19D2" w:rsidRDefault="004D1BDF" w:rsidP="00474615">
      <w:pPr>
        <w:spacing w:after="0" w:line="360" w:lineRule="auto"/>
        <w:jc w:val="both"/>
        <w:rPr>
          <w:rFonts w:ascii="Book Antiqua" w:hAnsi="Book Antiqua"/>
          <w:sz w:val="24"/>
          <w:szCs w:val="24"/>
          <w:lang w:eastAsia="zh-CN"/>
        </w:rPr>
      </w:pPr>
      <w:r w:rsidRPr="007A19D2">
        <w:rPr>
          <w:rFonts w:ascii="Book Antiqua" w:eastAsia="MS Mincho" w:hAnsi="Book Antiqua"/>
          <w:sz w:val="24"/>
          <w:szCs w:val="24"/>
          <w:lang w:eastAsia="ja-JP"/>
        </w:rPr>
        <w:t xml:space="preserve">HBV: </w:t>
      </w:r>
      <w:r w:rsidR="00BC4116" w:rsidRPr="007A19D2">
        <w:rPr>
          <w:rFonts w:ascii="Book Antiqua" w:eastAsia="MS Mincho" w:hAnsi="Book Antiqua"/>
          <w:sz w:val="24"/>
          <w:szCs w:val="24"/>
          <w:lang w:eastAsia="ja-JP"/>
        </w:rPr>
        <w:t>H</w:t>
      </w:r>
      <w:r w:rsidRPr="007A19D2">
        <w:rPr>
          <w:rFonts w:ascii="Book Antiqua" w:eastAsia="MS Mincho" w:hAnsi="Book Antiqua"/>
          <w:sz w:val="24"/>
          <w:szCs w:val="24"/>
          <w:lang w:eastAsia="ja-JP"/>
        </w:rPr>
        <w:t xml:space="preserve">epatitis B virus; HBIG: </w:t>
      </w:r>
      <w:r w:rsidR="00BC4116" w:rsidRPr="007A19D2">
        <w:rPr>
          <w:rFonts w:ascii="Book Antiqua" w:hAnsi="Book Antiqua"/>
          <w:sz w:val="24"/>
          <w:szCs w:val="24"/>
          <w:lang w:eastAsia="it-IT"/>
        </w:rPr>
        <w:t>H</w:t>
      </w:r>
      <w:r w:rsidRPr="007A19D2">
        <w:rPr>
          <w:rFonts w:ascii="Book Antiqua" w:hAnsi="Book Antiqua"/>
          <w:sz w:val="24"/>
          <w:szCs w:val="24"/>
          <w:lang w:eastAsia="it-IT"/>
        </w:rPr>
        <w:t>epatitis B immune globulin</w:t>
      </w:r>
      <w:r w:rsidRPr="007A19D2">
        <w:rPr>
          <w:rFonts w:ascii="Book Antiqua" w:eastAsia="MS Mincho" w:hAnsi="Book Antiqua"/>
          <w:sz w:val="24"/>
          <w:szCs w:val="24"/>
          <w:lang w:eastAsia="ja-JP"/>
        </w:rPr>
        <w:t xml:space="preserve">; HCC: </w:t>
      </w:r>
      <w:r w:rsidR="00E87370" w:rsidRPr="007A19D2">
        <w:rPr>
          <w:rFonts w:ascii="Book Antiqua" w:eastAsia="MS Mincho" w:hAnsi="Book Antiqua"/>
          <w:sz w:val="24"/>
          <w:szCs w:val="24"/>
          <w:lang w:eastAsia="ja-JP"/>
        </w:rPr>
        <w:t>H</w:t>
      </w:r>
      <w:r w:rsidRPr="007A19D2">
        <w:rPr>
          <w:rFonts w:ascii="Book Antiqua" w:eastAsia="MS Mincho" w:hAnsi="Book Antiqua"/>
          <w:sz w:val="24"/>
          <w:szCs w:val="24"/>
          <w:lang w:eastAsia="ja-JP"/>
        </w:rPr>
        <w:t xml:space="preserve">epatocellular carcinoma; </w:t>
      </w:r>
      <w:proofErr w:type="spellStart"/>
      <w:r w:rsidRPr="007A19D2">
        <w:rPr>
          <w:rFonts w:ascii="Book Antiqua" w:eastAsia="MS Mincho" w:hAnsi="Book Antiqua"/>
          <w:sz w:val="24"/>
          <w:szCs w:val="24"/>
          <w:lang w:eastAsia="ja-JP"/>
        </w:rPr>
        <w:t>HBsAg</w:t>
      </w:r>
      <w:proofErr w:type="spellEnd"/>
      <w:r w:rsidRPr="007A19D2">
        <w:rPr>
          <w:rFonts w:ascii="Book Antiqua" w:eastAsia="MS Mincho" w:hAnsi="Book Antiqua"/>
          <w:sz w:val="24"/>
          <w:szCs w:val="24"/>
          <w:lang w:eastAsia="ja-JP"/>
        </w:rPr>
        <w:t xml:space="preserve">: </w:t>
      </w:r>
      <w:r w:rsidR="00E87370" w:rsidRPr="007A19D2">
        <w:rPr>
          <w:rFonts w:ascii="Book Antiqua" w:eastAsia="MS Mincho" w:hAnsi="Book Antiqua"/>
          <w:sz w:val="24"/>
          <w:szCs w:val="24"/>
          <w:lang w:eastAsia="ja-JP"/>
        </w:rPr>
        <w:t>H</w:t>
      </w:r>
      <w:r w:rsidRPr="007A19D2">
        <w:rPr>
          <w:rFonts w:ascii="Book Antiqua" w:eastAsia="MS Mincho" w:hAnsi="Book Antiqua"/>
          <w:sz w:val="24"/>
          <w:szCs w:val="24"/>
          <w:lang w:eastAsia="ja-JP"/>
        </w:rPr>
        <w:t xml:space="preserve">epatitis B surface antigen; </w:t>
      </w:r>
      <w:r w:rsidRPr="007A19D2">
        <w:rPr>
          <w:rFonts w:ascii="Book Antiqua" w:hAnsi="Book Antiqua"/>
          <w:sz w:val="24"/>
          <w:szCs w:val="24"/>
        </w:rPr>
        <w:t xml:space="preserve">AAS: </w:t>
      </w:r>
      <w:r w:rsidR="005B7E91" w:rsidRPr="007A19D2">
        <w:rPr>
          <w:rFonts w:ascii="Book Antiqua" w:eastAsia="Times New Roman" w:hAnsi="Book Antiqua"/>
          <w:sz w:val="24"/>
          <w:szCs w:val="24"/>
          <w:lang w:eastAsia="it-IT"/>
        </w:rPr>
        <w:t>A</w:t>
      </w:r>
      <w:r w:rsidRPr="007A19D2">
        <w:rPr>
          <w:rFonts w:ascii="Book Antiqua" w:eastAsia="Times New Roman" w:hAnsi="Book Antiqua"/>
          <w:sz w:val="24"/>
          <w:szCs w:val="24"/>
          <w:lang w:eastAsia="it-IT"/>
        </w:rPr>
        <w:t xml:space="preserve">mino acid substitution; </w:t>
      </w:r>
      <w:r w:rsidRPr="007A19D2">
        <w:rPr>
          <w:rFonts w:ascii="Book Antiqua" w:hAnsi="Book Antiqua"/>
          <w:sz w:val="24"/>
          <w:szCs w:val="24"/>
        </w:rPr>
        <w:t xml:space="preserve">D: </w:t>
      </w:r>
      <w:r w:rsidRPr="007A19D2">
        <w:rPr>
          <w:rFonts w:ascii="Book Antiqua" w:eastAsia="Times New Roman" w:hAnsi="Book Antiqua"/>
          <w:sz w:val="24"/>
          <w:szCs w:val="24"/>
          <w:lang w:eastAsia="it-IT"/>
        </w:rPr>
        <w:t>Deletion.</w:t>
      </w:r>
    </w:p>
    <w:sectPr w:rsidR="001170F9" w:rsidRPr="007A19D2" w:rsidSect="006516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95" w:rsidRDefault="00C32495" w:rsidP="00EF02EB">
      <w:pPr>
        <w:spacing w:after="0" w:line="240" w:lineRule="auto"/>
      </w:pPr>
      <w:r>
        <w:separator/>
      </w:r>
    </w:p>
  </w:endnote>
  <w:endnote w:type="continuationSeparator" w:id="0">
    <w:p w:rsidR="00C32495" w:rsidRDefault="00C32495" w:rsidP="00EF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95" w:rsidRDefault="00C32495" w:rsidP="00EF02EB">
      <w:pPr>
        <w:spacing w:after="0" w:line="240" w:lineRule="auto"/>
      </w:pPr>
      <w:r>
        <w:separator/>
      </w:r>
    </w:p>
  </w:footnote>
  <w:footnote w:type="continuationSeparator" w:id="0">
    <w:p w:rsidR="00C32495" w:rsidRDefault="00C32495" w:rsidP="00EF02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65D702A"/>
    <w:multiLevelType w:val="hybridMultilevel"/>
    <w:tmpl w:val="995AA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39"/>
    <w:rsid w:val="00010C38"/>
    <w:rsid w:val="00017A4F"/>
    <w:rsid w:val="00020FDF"/>
    <w:rsid w:val="000239D3"/>
    <w:rsid w:val="000249B0"/>
    <w:rsid w:val="00030CA2"/>
    <w:rsid w:val="00033EC1"/>
    <w:rsid w:val="0003404F"/>
    <w:rsid w:val="00034906"/>
    <w:rsid w:val="00035000"/>
    <w:rsid w:val="00035F32"/>
    <w:rsid w:val="00043FF2"/>
    <w:rsid w:val="00044CB5"/>
    <w:rsid w:val="0005691D"/>
    <w:rsid w:val="00060647"/>
    <w:rsid w:val="00071C76"/>
    <w:rsid w:val="0007484E"/>
    <w:rsid w:val="000762B6"/>
    <w:rsid w:val="0007796E"/>
    <w:rsid w:val="00087CFF"/>
    <w:rsid w:val="00092502"/>
    <w:rsid w:val="00092FF5"/>
    <w:rsid w:val="000B7BC1"/>
    <w:rsid w:val="000C2BAB"/>
    <w:rsid w:val="000C5EFE"/>
    <w:rsid w:val="000C6BF9"/>
    <w:rsid w:val="000C756E"/>
    <w:rsid w:val="000D28F9"/>
    <w:rsid w:val="000D5DEE"/>
    <w:rsid w:val="000D7B56"/>
    <w:rsid w:val="000E57E1"/>
    <w:rsid w:val="000E659A"/>
    <w:rsid w:val="000F3743"/>
    <w:rsid w:val="00106CFA"/>
    <w:rsid w:val="001075A1"/>
    <w:rsid w:val="00114F8B"/>
    <w:rsid w:val="001170F9"/>
    <w:rsid w:val="001208E3"/>
    <w:rsid w:val="00122DAC"/>
    <w:rsid w:val="00125C30"/>
    <w:rsid w:val="001307F5"/>
    <w:rsid w:val="00140F64"/>
    <w:rsid w:val="00151E4B"/>
    <w:rsid w:val="00152243"/>
    <w:rsid w:val="00161AEF"/>
    <w:rsid w:val="001705FA"/>
    <w:rsid w:val="0017118C"/>
    <w:rsid w:val="00174B87"/>
    <w:rsid w:val="001819CA"/>
    <w:rsid w:val="001835D5"/>
    <w:rsid w:val="0018370E"/>
    <w:rsid w:val="001843D2"/>
    <w:rsid w:val="00187F17"/>
    <w:rsid w:val="00196338"/>
    <w:rsid w:val="00196E29"/>
    <w:rsid w:val="001A3DE2"/>
    <w:rsid w:val="001C753E"/>
    <w:rsid w:val="001D0060"/>
    <w:rsid w:val="001D0922"/>
    <w:rsid w:val="001D5D7E"/>
    <w:rsid w:val="001D67CD"/>
    <w:rsid w:val="001D6D45"/>
    <w:rsid w:val="001F3381"/>
    <w:rsid w:val="001F5FA6"/>
    <w:rsid w:val="00201DB4"/>
    <w:rsid w:val="0020254C"/>
    <w:rsid w:val="00214858"/>
    <w:rsid w:val="002239CF"/>
    <w:rsid w:val="00223E4B"/>
    <w:rsid w:val="002360B6"/>
    <w:rsid w:val="002466EC"/>
    <w:rsid w:val="00253696"/>
    <w:rsid w:val="00255C24"/>
    <w:rsid w:val="00265DD4"/>
    <w:rsid w:val="00275257"/>
    <w:rsid w:val="002847F2"/>
    <w:rsid w:val="0029313E"/>
    <w:rsid w:val="0029460A"/>
    <w:rsid w:val="002B1BDD"/>
    <w:rsid w:val="002B2D43"/>
    <w:rsid w:val="002B2FC1"/>
    <w:rsid w:val="002D1CC8"/>
    <w:rsid w:val="002D3299"/>
    <w:rsid w:val="002D3B08"/>
    <w:rsid w:val="002D6C0C"/>
    <w:rsid w:val="002E18FB"/>
    <w:rsid w:val="002F3D81"/>
    <w:rsid w:val="002F4F55"/>
    <w:rsid w:val="002F602D"/>
    <w:rsid w:val="002F6737"/>
    <w:rsid w:val="003009F5"/>
    <w:rsid w:val="00302782"/>
    <w:rsid w:val="00307C16"/>
    <w:rsid w:val="00310E02"/>
    <w:rsid w:val="00322ADD"/>
    <w:rsid w:val="00324AD5"/>
    <w:rsid w:val="003324CC"/>
    <w:rsid w:val="00335587"/>
    <w:rsid w:val="003529EB"/>
    <w:rsid w:val="00364C41"/>
    <w:rsid w:val="00367F38"/>
    <w:rsid w:val="00370653"/>
    <w:rsid w:val="00377111"/>
    <w:rsid w:val="00380801"/>
    <w:rsid w:val="0038368D"/>
    <w:rsid w:val="003B126D"/>
    <w:rsid w:val="003B6392"/>
    <w:rsid w:val="003C3E67"/>
    <w:rsid w:val="003C5BDB"/>
    <w:rsid w:val="003C786A"/>
    <w:rsid w:val="003D050E"/>
    <w:rsid w:val="003D2989"/>
    <w:rsid w:val="003D4201"/>
    <w:rsid w:val="003D6290"/>
    <w:rsid w:val="003D65F5"/>
    <w:rsid w:val="003E4322"/>
    <w:rsid w:val="003E73DE"/>
    <w:rsid w:val="004076F4"/>
    <w:rsid w:val="00420605"/>
    <w:rsid w:val="0044769F"/>
    <w:rsid w:val="004550FE"/>
    <w:rsid w:val="00464539"/>
    <w:rsid w:val="004653B8"/>
    <w:rsid w:val="004661D3"/>
    <w:rsid w:val="00474615"/>
    <w:rsid w:val="00481F5B"/>
    <w:rsid w:val="00484E1A"/>
    <w:rsid w:val="004859FD"/>
    <w:rsid w:val="004A53D2"/>
    <w:rsid w:val="004A61AF"/>
    <w:rsid w:val="004B38AC"/>
    <w:rsid w:val="004B44E6"/>
    <w:rsid w:val="004B531A"/>
    <w:rsid w:val="004B6401"/>
    <w:rsid w:val="004C5DB2"/>
    <w:rsid w:val="004D04C2"/>
    <w:rsid w:val="004D1BDF"/>
    <w:rsid w:val="004D325D"/>
    <w:rsid w:val="004D4E3C"/>
    <w:rsid w:val="004E0703"/>
    <w:rsid w:val="004E21C7"/>
    <w:rsid w:val="004F4960"/>
    <w:rsid w:val="00500C03"/>
    <w:rsid w:val="00502633"/>
    <w:rsid w:val="005036E8"/>
    <w:rsid w:val="0051422C"/>
    <w:rsid w:val="00520583"/>
    <w:rsid w:val="00522079"/>
    <w:rsid w:val="005227CD"/>
    <w:rsid w:val="005232DA"/>
    <w:rsid w:val="005233DB"/>
    <w:rsid w:val="00525773"/>
    <w:rsid w:val="0052772A"/>
    <w:rsid w:val="0054222D"/>
    <w:rsid w:val="00545998"/>
    <w:rsid w:val="00550FC2"/>
    <w:rsid w:val="00557A77"/>
    <w:rsid w:val="0058096A"/>
    <w:rsid w:val="0058169B"/>
    <w:rsid w:val="005836A9"/>
    <w:rsid w:val="005857CD"/>
    <w:rsid w:val="00594620"/>
    <w:rsid w:val="005A79C5"/>
    <w:rsid w:val="005B64E5"/>
    <w:rsid w:val="005B79FA"/>
    <w:rsid w:val="005B7E91"/>
    <w:rsid w:val="005C3365"/>
    <w:rsid w:val="005C57ED"/>
    <w:rsid w:val="005C7FC5"/>
    <w:rsid w:val="005D4BD9"/>
    <w:rsid w:val="005F4770"/>
    <w:rsid w:val="005F4885"/>
    <w:rsid w:val="005F6BC4"/>
    <w:rsid w:val="00613D67"/>
    <w:rsid w:val="00627C75"/>
    <w:rsid w:val="0063034A"/>
    <w:rsid w:val="00633A4B"/>
    <w:rsid w:val="00637B40"/>
    <w:rsid w:val="006465D0"/>
    <w:rsid w:val="0065163F"/>
    <w:rsid w:val="006523D2"/>
    <w:rsid w:val="00653035"/>
    <w:rsid w:val="006557D1"/>
    <w:rsid w:val="00662541"/>
    <w:rsid w:val="00672970"/>
    <w:rsid w:val="00674BCD"/>
    <w:rsid w:val="0068165F"/>
    <w:rsid w:val="00692B6E"/>
    <w:rsid w:val="006A553C"/>
    <w:rsid w:val="006B475A"/>
    <w:rsid w:val="006B509B"/>
    <w:rsid w:val="006C44B7"/>
    <w:rsid w:val="006C4A18"/>
    <w:rsid w:val="006C6261"/>
    <w:rsid w:val="006D3471"/>
    <w:rsid w:val="006D7408"/>
    <w:rsid w:val="006E18B1"/>
    <w:rsid w:val="006E623A"/>
    <w:rsid w:val="006F3A50"/>
    <w:rsid w:val="00710B89"/>
    <w:rsid w:val="00732D1E"/>
    <w:rsid w:val="00733A1A"/>
    <w:rsid w:val="0074539D"/>
    <w:rsid w:val="00746107"/>
    <w:rsid w:val="00753256"/>
    <w:rsid w:val="00765092"/>
    <w:rsid w:val="007677D6"/>
    <w:rsid w:val="00771842"/>
    <w:rsid w:val="0077188E"/>
    <w:rsid w:val="007A19D2"/>
    <w:rsid w:val="007A3F9A"/>
    <w:rsid w:val="007A60AC"/>
    <w:rsid w:val="007C12D3"/>
    <w:rsid w:val="007C225F"/>
    <w:rsid w:val="007C6228"/>
    <w:rsid w:val="007F25DC"/>
    <w:rsid w:val="007F4359"/>
    <w:rsid w:val="0080477E"/>
    <w:rsid w:val="0081574E"/>
    <w:rsid w:val="008314AD"/>
    <w:rsid w:val="008417A5"/>
    <w:rsid w:val="0084249D"/>
    <w:rsid w:val="00853079"/>
    <w:rsid w:val="00857733"/>
    <w:rsid w:val="00861554"/>
    <w:rsid w:val="008731DE"/>
    <w:rsid w:val="00874197"/>
    <w:rsid w:val="0087472F"/>
    <w:rsid w:val="00876D05"/>
    <w:rsid w:val="0088029B"/>
    <w:rsid w:val="00881094"/>
    <w:rsid w:val="00882116"/>
    <w:rsid w:val="00884921"/>
    <w:rsid w:val="00886640"/>
    <w:rsid w:val="00890290"/>
    <w:rsid w:val="008932B7"/>
    <w:rsid w:val="00894F98"/>
    <w:rsid w:val="008955A4"/>
    <w:rsid w:val="008A3B14"/>
    <w:rsid w:val="008A490C"/>
    <w:rsid w:val="008A6DF3"/>
    <w:rsid w:val="008B1476"/>
    <w:rsid w:val="008B3A44"/>
    <w:rsid w:val="008B61F1"/>
    <w:rsid w:val="008B7179"/>
    <w:rsid w:val="008C1DA8"/>
    <w:rsid w:val="008C3A84"/>
    <w:rsid w:val="008C59BF"/>
    <w:rsid w:val="008C5A93"/>
    <w:rsid w:val="008D2AE4"/>
    <w:rsid w:val="008D2C04"/>
    <w:rsid w:val="008D633F"/>
    <w:rsid w:val="008E0070"/>
    <w:rsid w:val="008F0C87"/>
    <w:rsid w:val="008F2150"/>
    <w:rsid w:val="008F2698"/>
    <w:rsid w:val="008F4FA2"/>
    <w:rsid w:val="009009B4"/>
    <w:rsid w:val="00913DC6"/>
    <w:rsid w:val="009156FA"/>
    <w:rsid w:val="009165B4"/>
    <w:rsid w:val="00921FBE"/>
    <w:rsid w:val="009259FF"/>
    <w:rsid w:val="009265C4"/>
    <w:rsid w:val="009357EB"/>
    <w:rsid w:val="0095094E"/>
    <w:rsid w:val="00962404"/>
    <w:rsid w:val="00976A6D"/>
    <w:rsid w:val="00981067"/>
    <w:rsid w:val="009849F2"/>
    <w:rsid w:val="009910AC"/>
    <w:rsid w:val="009939F5"/>
    <w:rsid w:val="00993C27"/>
    <w:rsid w:val="00995207"/>
    <w:rsid w:val="00996609"/>
    <w:rsid w:val="009A2878"/>
    <w:rsid w:val="009A5BF7"/>
    <w:rsid w:val="009B5A87"/>
    <w:rsid w:val="009C0F8B"/>
    <w:rsid w:val="009D54A4"/>
    <w:rsid w:val="009E3488"/>
    <w:rsid w:val="009E5C68"/>
    <w:rsid w:val="009E71A3"/>
    <w:rsid w:val="00A056F4"/>
    <w:rsid w:val="00A146A7"/>
    <w:rsid w:val="00A1613C"/>
    <w:rsid w:val="00A202B3"/>
    <w:rsid w:val="00A2119B"/>
    <w:rsid w:val="00A31811"/>
    <w:rsid w:val="00A33F5C"/>
    <w:rsid w:val="00A34C2A"/>
    <w:rsid w:val="00A36A6C"/>
    <w:rsid w:val="00A46E54"/>
    <w:rsid w:val="00A55E16"/>
    <w:rsid w:val="00A60794"/>
    <w:rsid w:val="00A61E44"/>
    <w:rsid w:val="00A63906"/>
    <w:rsid w:val="00A66216"/>
    <w:rsid w:val="00A71C69"/>
    <w:rsid w:val="00A764E5"/>
    <w:rsid w:val="00A76B77"/>
    <w:rsid w:val="00A93054"/>
    <w:rsid w:val="00AA0196"/>
    <w:rsid w:val="00AB4AED"/>
    <w:rsid w:val="00AC1E66"/>
    <w:rsid w:val="00AC24CA"/>
    <w:rsid w:val="00AC5340"/>
    <w:rsid w:val="00AC7C95"/>
    <w:rsid w:val="00AD0AE0"/>
    <w:rsid w:val="00AD1E4B"/>
    <w:rsid w:val="00AD6608"/>
    <w:rsid w:val="00AF2A5A"/>
    <w:rsid w:val="00AF7322"/>
    <w:rsid w:val="00B004F3"/>
    <w:rsid w:val="00B00BC6"/>
    <w:rsid w:val="00B04A7D"/>
    <w:rsid w:val="00B050EE"/>
    <w:rsid w:val="00B11C8F"/>
    <w:rsid w:val="00B21321"/>
    <w:rsid w:val="00B25670"/>
    <w:rsid w:val="00B27588"/>
    <w:rsid w:val="00B3076B"/>
    <w:rsid w:val="00B317A2"/>
    <w:rsid w:val="00B41073"/>
    <w:rsid w:val="00B4548C"/>
    <w:rsid w:val="00B4586E"/>
    <w:rsid w:val="00B468BA"/>
    <w:rsid w:val="00B46C18"/>
    <w:rsid w:val="00B4758E"/>
    <w:rsid w:val="00B47841"/>
    <w:rsid w:val="00B52040"/>
    <w:rsid w:val="00B6148B"/>
    <w:rsid w:val="00B62A25"/>
    <w:rsid w:val="00B63B39"/>
    <w:rsid w:val="00B76CD6"/>
    <w:rsid w:val="00B80D99"/>
    <w:rsid w:val="00B8318B"/>
    <w:rsid w:val="00B83E53"/>
    <w:rsid w:val="00B92DC6"/>
    <w:rsid w:val="00BA7DD2"/>
    <w:rsid w:val="00BB3D42"/>
    <w:rsid w:val="00BC34ED"/>
    <w:rsid w:val="00BC4116"/>
    <w:rsid w:val="00BD3A4F"/>
    <w:rsid w:val="00BE5BEF"/>
    <w:rsid w:val="00BE76C5"/>
    <w:rsid w:val="00BF2A0D"/>
    <w:rsid w:val="00BF5EBC"/>
    <w:rsid w:val="00BF6DB2"/>
    <w:rsid w:val="00C14FB5"/>
    <w:rsid w:val="00C27492"/>
    <w:rsid w:val="00C30531"/>
    <w:rsid w:val="00C32495"/>
    <w:rsid w:val="00C35B46"/>
    <w:rsid w:val="00C3713F"/>
    <w:rsid w:val="00C43C9C"/>
    <w:rsid w:val="00C45056"/>
    <w:rsid w:val="00C46FAB"/>
    <w:rsid w:val="00C51EEF"/>
    <w:rsid w:val="00C55C29"/>
    <w:rsid w:val="00C63522"/>
    <w:rsid w:val="00C63FF5"/>
    <w:rsid w:val="00C71C29"/>
    <w:rsid w:val="00C81C94"/>
    <w:rsid w:val="00C858AE"/>
    <w:rsid w:val="00C91602"/>
    <w:rsid w:val="00C92684"/>
    <w:rsid w:val="00C93312"/>
    <w:rsid w:val="00C9712E"/>
    <w:rsid w:val="00CA6AD2"/>
    <w:rsid w:val="00CA6ED1"/>
    <w:rsid w:val="00CB319F"/>
    <w:rsid w:val="00CB5018"/>
    <w:rsid w:val="00CC0178"/>
    <w:rsid w:val="00CC334B"/>
    <w:rsid w:val="00CD554F"/>
    <w:rsid w:val="00CE3CE2"/>
    <w:rsid w:val="00CE4233"/>
    <w:rsid w:val="00CE4A8E"/>
    <w:rsid w:val="00CF0AD6"/>
    <w:rsid w:val="00CF3F8B"/>
    <w:rsid w:val="00CF6499"/>
    <w:rsid w:val="00CF7B10"/>
    <w:rsid w:val="00D00DBC"/>
    <w:rsid w:val="00D02A58"/>
    <w:rsid w:val="00D06C18"/>
    <w:rsid w:val="00D11E48"/>
    <w:rsid w:val="00D176C2"/>
    <w:rsid w:val="00D43832"/>
    <w:rsid w:val="00D53798"/>
    <w:rsid w:val="00D66AEB"/>
    <w:rsid w:val="00D80C5B"/>
    <w:rsid w:val="00D81A71"/>
    <w:rsid w:val="00D85EEC"/>
    <w:rsid w:val="00D925DB"/>
    <w:rsid w:val="00D938D8"/>
    <w:rsid w:val="00D96979"/>
    <w:rsid w:val="00DA69EA"/>
    <w:rsid w:val="00DC0749"/>
    <w:rsid w:val="00DC1945"/>
    <w:rsid w:val="00DC4422"/>
    <w:rsid w:val="00DD056A"/>
    <w:rsid w:val="00DD764C"/>
    <w:rsid w:val="00DE064E"/>
    <w:rsid w:val="00DE46BB"/>
    <w:rsid w:val="00DF439E"/>
    <w:rsid w:val="00DF5300"/>
    <w:rsid w:val="00DF5569"/>
    <w:rsid w:val="00E03AFC"/>
    <w:rsid w:val="00E12EA3"/>
    <w:rsid w:val="00E20D0E"/>
    <w:rsid w:val="00E21189"/>
    <w:rsid w:val="00E2173C"/>
    <w:rsid w:val="00E26665"/>
    <w:rsid w:val="00E267B3"/>
    <w:rsid w:val="00E313D6"/>
    <w:rsid w:val="00E42FEC"/>
    <w:rsid w:val="00E51080"/>
    <w:rsid w:val="00E522D7"/>
    <w:rsid w:val="00E52532"/>
    <w:rsid w:val="00E620C0"/>
    <w:rsid w:val="00E64742"/>
    <w:rsid w:val="00E70194"/>
    <w:rsid w:val="00E74C27"/>
    <w:rsid w:val="00E858FD"/>
    <w:rsid w:val="00E87370"/>
    <w:rsid w:val="00E90684"/>
    <w:rsid w:val="00EA10D6"/>
    <w:rsid w:val="00EA11D1"/>
    <w:rsid w:val="00EA5A92"/>
    <w:rsid w:val="00EB2597"/>
    <w:rsid w:val="00EB280B"/>
    <w:rsid w:val="00EB4376"/>
    <w:rsid w:val="00EB5635"/>
    <w:rsid w:val="00ED0100"/>
    <w:rsid w:val="00ED3783"/>
    <w:rsid w:val="00ED3EEC"/>
    <w:rsid w:val="00ED4EE3"/>
    <w:rsid w:val="00EE6BB6"/>
    <w:rsid w:val="00EF02EB"/>
    <w:rsid w:val="00EF69AD"/>
    <w:rsid w:val="00F05414"/>
    <w:rsid w:val="00F10030"/>
    <w:rsid w:val="00F15FDF"/>
    <w:rsid w:val="00F21B15"/>
    <w:rsid w:val="00F238F7"/>
    <w:rsid w:val="00F33947"/>
    <w:rsid w:val="00F36422"/>
    <w:rsid w:val="00F55EA2"/>
    <w:rsid w:val="00F64917"/>
    <w:rsid w:val="00F676B4"/>
    <w:rsid w:val="00F719B2"/>
    <w:rsid w:val="00F76FC5"/>
    <w:rsid w:val="00F8394E"/>
    <w:rsid w:val="00F85090"/>
    <w:rsid w:val="00F864D6"/>
    <w:rsid w:val="00F90E40"/>
    <w:rsid w:val="00F90F73"/>
    <w:rsid w:val="00FB2336"/>
    <w:rsid w:val="00FB28B9"/>
    <w:rsid w:val="00FB6501"/>
    <w:rsid w:val="00FD0EC8"/>
    <w:rsid w:val="00FD5E68"/>
    <w:rsid w:val="00FE24E8"/>
    <w:rsid w:val="00FE3FF7"/>
    <w:rsid w:val="00FE42A2"/>
    <w:rsid w:val="00FF167C"/>
    <w:rsid w:val="00FF48B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3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46E54"/>
    <w:rPr>
      <w:rFonts w:cs="Times New Roman"/>
    </w:rPr>
  </w:style>
  <w:style w:type="character" w:styleId="Hyperlink">
    <w:name w:val="Hyperlink"/>
    <w:basedOn w:val="DefaultParagraphFont"/>
    <w:uiPriority w:val="99"/>
    <w:rsid w:val="001835D5"/>
    <w:rPr>
      <w:rFonts w:cs="Times New Roman"/>
      <w:color w:val="0000FF"/>
      <w:u w:val="single"/>
    </w:rPr>
  </w:style>
  <w:style w:type="paragraph" w:styleId="BodyTextIndent2">
    <w:name w:val="Body Text Indent 2"/>
    <w:basedOn w:val="Normal"/>
    <w:link w:val="BodyTextIndent2Char"/>
    <w:uiPriority w:val="99"/>
    <w:rsid w:val="00265DD4"/>
    <w:pPr>
      <w:spacing w:after="120" w:line="480" w:lineRule="auto"/>
      <w:ind w:left="283"/>
    </w:pPr>
    <w:rPr>
      <w:rFonts w:eastAsia="Times New Roman"/>
      <w:sz w:val="20"/>
      <w:szCs w:val="20"/>
      <w:lang w:val="en-GB" w:eastAsia="en-GB"/>
    </w:rPr>
  </w:style>
  <w:style w:type="character" w:customStyle="1" w:styleId="BodyTextIndent2Char">
    <w:name w:val="Body Text Indent 2 Char"/>
    <w:basedOn w:val="DefaultParagraphFont"/>
    <w:link w:val="BodyTextIndent2"/>
    <w:uiPriority w:val="99"/>
    <w:locked/>
    <w:rsid w:val="00265DD4"/>
    <w:rPr>
      <w:rFonts w:ascii="Calibri" w:hAnsi="Calibri" w:cs="Times New Roman"/>
      <w:sz w:val="20"/>
      <w:szCs w:val="20"/>
      <w:lang w:val="en-GB" w:eastAsia="en-GB"/>
    </w:rPr>
  </w:style>
  <w:style w:type="paragraph" w:styleId="BalloonText">
    <w:name w:val="Balloon Text"/>
    <w:basedOn w:val="Normal"/>
    <w:link w:val="BalloonTextChar"/>
    <w:uiPriority w:val="99"/>
    <w:semiHidden/>
    <w:rsid w:val="0012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8E3"/>
    <w:rPr>
      <w:rFonts w:ascii="Segoe UI" w:hAnsi="Segoe UI" w:cs="Segoe UI"/>
      <w:sz w:val="18"/>
      <w:szCs w:val="18"/>
    </w:rPr>
  </w:style>
  <w:style w:type="character" w:customStyle="1" w:styleId="jrnl">
    <w:name w:val="jrnl"/>
    <w:uiPriority w:val="99"/>
    <w:rsid w:val="007C225F"/>
  </w:style>
  <w:style w:type="paragraph" w:customStyle="1" w:styleId="Titolo1">
    <w:name w:val="Titolo1"/>
    <w:basedOn w:val="Normal"/>
    <w:uiPriority w:val="99"/>
    <w:rsid w:val="007C225F"/>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qFormat/>
    <w:rsid w:val="007C225F"/>
    <w:rPr>
      <w:rFonts w:cs="Times New Roman"/>
      <w:b/>
    </w:rPr>
  </w:style>
  <w:style w:type="character" w:customStyle="1" w:styleId="paddingr151">
    <w:name w:val="paddingr151"/>
    <w:basedOn w:val="DefaultParagraphFont"/>
    <w:rsid w:val="007C225F"/>
    <w:rPr>
      <w:rFonts w:cs="Times New Roman"/>
    </w:rPr>
  </w:style>
  <w:style w:type="character" w:customStyle="1" w:styleId="frlabel1">
    <w:name w:val="fr_label1"/>
    <w:uiPriority w:val="99"/>
    <w:rsid w:val="007C225F"/>
    <w:rPr>
      <w:b/>
    </w:rPr>
  </w:style>
  <w:style w:type="paragraph" w:styleId="ListParagraph">
    <w:name w:val="List Paragraph"/>
    <w:basedOn w:val="Normal"/>
    <w:uiPriority w:val="99"/>
    <w:qFormat/>
    <w:rsid w:val="007C225F"/>
    <w:pPr>
      <w:ind w:left="720"/>
      <w:contextualSpacing/>
    </w:pPr>
  </w:style>
  <w:style w:type="paragraph" w:styleId="NormalWeb">
    <w:name w:val="Normal (Web)"/>
    <w:basedOn w:val="Normal"/>
    <w:uiPriority w:val="99"/>
    <w:rsid w:val="007C225F"/>
    <w:pPr>
      <w:spacing w:before="100" w:beforeAutospacing="1" w:after="100" w:afterAutospacing="1" w:line="240" w:lineRule="auto"/>
    </w:pPr>
    <w:rPr>
      <w:rFonts w:ascii="Times" w:eastAsia="MS ??" w:hAnsi="Times"/>
      <w:sz w:val="20"/>
      <w:szCs w:val="20"/>
      <w:lang w:eastAsia="it-IT"/>
    </w:rPr>
  </w:style>
  <w:style w:type="character" w:styleId="FollowedHyperlink">
    <w:name w:val="FollowedHyperlink"/>
    <w:basedOn w:val="DefaultParagraphFont"/>
    <w:uiPriority w:val="99"/>
    <w:semiHidden/>
    <w:rsid w:val="007C225F"/>
    <w:rPr>
      <w:rFonts w:cs="Times New Roman"/>
      <w:color w:val="800080"/>
      <w:u w:val="single"/>
    </w:rPr>
  </w:style>
  <w:style w:type="paragraph" w:styleId="Header">
    <w:name w:val="header"/>
    <w:basedOn w:val="Normal"/>
    <w:link w:val="HeaderChar"/>
    <w:uiPriority w:val="99"/>
    <w:unhideWhenUsed/>
    <w:rsid w:val="00EF02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02EB"/>
    <w:rPr>
      <w:sz w:val="18"/>
      <w:szCs w:val="18"/>
      <w:lang w:val="en-US" w:eastAsia="en-US"/>
    </w:rPr>
  </w:style>
  <w:style w:type="paragraph" w:styleId="Footer">
    <w:name w:val="footer"/>
    <w:basedOn w:val="Normal"/>
    <w:link w:val="FooterChar"/>
    <w:uiPriority w:val="99"/>
    <w:unhideWhenUsed/>
    <w:rsid w:val="00EF02E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02EB"/>
    <w:rPr>
      <w:sz w:val="18"/>
      <w:szCs w:val="18"/>
      <w:lang w:val="en-US" w:eastAsia="en-US"/>
    </w:rPr>
  </w:style>
  <w:style w:type="paragraph" w:styleId="PlainText">
    <w:name w:val="Plain Text"/>
    <w:basedOn w:val="Normal"/>
    <w:link w:val="PlainTextChar"/>
    <w:rsid w:val="00E267B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267B3"/>
    <w:rPr>
      <w:rFonts w:ascii="宋体" w:eastAsia="宋体" w:hAnsi="Courier New" w:cs="Courier New"/>
      <w:kern w:val="2"/>
      <w:sz w:val="21"/>
      <w:szCs w:val="21"/>
      <w:lang w:val="en-US" w:eastAsia="zh-CN"/>
    </w:rPr>
  </w:style>
  <w:style w:type="character" w:styleId="Emphasis">
    <w:name w:val="Emphasis"/>
    <w:qFormat/>
    <w:locked/>
    <w:rsid w:val="005B79F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3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46E54"/>
    <w:rPr>
      <w:rFonts w:cs="Times New Roman"/>
    </w:rPr>
  </w:style>
  <w:style w:type="character" w:styleId="Hyperlink">
    <w:name w:val="Hyperlink"/>
    <w:basedOn w:val="DefaultParagraphFont"/>
    <w:uiPriority w:val="99"/>
    <w:rsid w:val="001835D5"/>
    <w:rPr>
      <w:rFonts w:cs="Times New Roman"/>
      <w:color w:val="0000FF"/>
      <w:u w:val="single"/>
    </w:rPr>
  </w:style>
  <w:style w:type="paragraph" w:styleId="BodyTextIndent2">
    <w:name w:val="Body Text Indent 2"/>
    <w:basedOn w:val="Normal"/>
    <w:link w:val="BodyTextIndent2Char"/>
    <w:uiPriority w:val="99"/>
    <w:rsid w:val="00265DD4"/>
    <w:pPr>
      <w:spacing w:after="120" w:line="480" w:lineRule="auto"/>
      <w:ind w:left="283"/>
    </w:pPr>
    <w:rPr>
      <w:rFonts w:eastAsia="Times New Roman"/>
      <w:sz w:val="20"/>
      <w:szCs w:val="20"/>
      <w:lang w:val="en-GB" w:eastAsia="en-GB"/>
    </w:rPr>
  </w:style>
  <w:style w:type="character" w:customStyle="1" w:styleId="BodyTextIndent2Char">
    <w:name w:val="Body Text Indent 2 Char"/>
    <w:basedOn w:val="DefaultParagraphFont"/>
    <w:link w:val="BodyTextIndent2"/>
    <w:uiPriority w:val="99"/>
    <w:locked/>
    <w:rsid w:val="00265DD4"/>
    <w:rPr>
      <w:rFonts w:ascii="Calibri" w:hAnsi="Calibri" w:cs="Times New Roman"/>
      <w:sz w:val="20"/>
      <w:szCs w:val="20"/>
      <w:lang w:val="en-GB" w:eastAsia="en-GB"/>
    </w:rPr>
  </w:style>
  <w:style w:type="paragraph" w:styleId="BalloonText">
    <w:name w:val="Balloon Text"/>
    <w:basedOn w:val="Normal"/>
    <w:link w:val="BalloonTextChar"/>
    <w:uiPriority w:val="99"/>
    <w:semiHidden/>
    <w:rsid w:val="0012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8E3"/>
    <w:rPr>
      <w:rFonts w:ascii="Segoe UI" w:hAnsi="Segoe UI" w:cs="Segoe UI"/>
      <w:sz w:val="18"/>
      <w:szCs w:val="18"/>
    </w:rPr>
  </w:style>
  <w:style w:type="character" w:customStyle="1" w:styleId="jrnl">
    <w:name w:val="jrnl"/>
    <w:uiPriority w:val="99"/>
    <w:rsid w:val="007C225F"/>
  </w:style>
  <w:style w:type="paragraph" w:customStyle="1" w:styleId="Titolo1">
    <w:name w:val="Titolo1"/>
    <w:basedOn w:val="Normal"/>
    <w:uiPriority w:val="99"/>
    <w:rsid w:val="007C225F"/>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qFormat/>
    <w:rsid w:val="007C225F"/>
    <w:rPr>
      <w:rFonts w:cs="Times New Roman"/>
      <w:b/>
    </w:rPr>
  </w:style>
  <w:style w:type="character" w:customStyle="1" w:styleId="paddingr151">
    <w:name w:val="paddingr151"/>
    <w:basedOn w:val="DefaultParagraphFont"/>
    <w:rsid w:val="007C225F"/>
    <w:rPr>
      <w:rFonts w:cs="Times New Roman"/>
    </w:rPr>
  </w:style>
  <w:style w:type="character" w:customStyle="1" w:styleId="frlabel1">
    <w:name w:val="fr_label1"/>
    <w:uiPriority w:val="99"/>
    <w:rsid w:val="007C225F"/>
    <w:rPr>
      <w:b/>
    </w:rPr>
  </w:style>
  <w:style w:type="paragraph" w:styleId="ListParagraph">
    <w:name w:val="List Paragraph"/>
    <w:basedOn w:val="Normal"/>
    <w:uiPriority w:val="99"/>
    <w:qFormat/>
    <w:rsid w:val="007C225F"/>
    <w:pPr>
      <w:ind w:left="720"/>
      <w:contextualSpacing/>
    </w:pPr>
  </w:style>
  <w:style w:type="paragraph" w:styleId="NormalWeb">
    <w:name w:val="Normal (Web)"/>
    <w:basedOn w:val="Normal"/>
    <w:uiPriority w:val="99"/>
    <w:rsid w:val="007C225F"/>
    <w:pPr>
      <w:spacing w:before="100" w:beforeAutospacing="1" w:after="100" w:afterAutospacing="1" w:line="240" w:lineRule="auto"/>
    </w:pPr>
    <w:rPr>
      <w:rFonts w:ascii="Times" w:eastAsia="MS ??" w:hAnsi="Times"/>
      <w:sz w:val="20"/>
      <w:szCs w:val="20"/>
      <w:lang w:eastAsia="it-IT"/>
    </w:rPr>
  </w:style>
  <w:style w:type="character" w:styleId="FollowedHyperlink">
    <w:name w:val="FollowedHyperlink"/>
    <w:basedOn w:val="DefaultParagraphFont"/>
    <w:uiPriority w:val="99"/>
    <w:semiHidden/>
    <w:rsid w:val="007C225F"/>
    <w:rPr>
      <w:rFonts w:cs="Times New Roman"/>
      <w:color w:val="800080"/>
      <w:u w:val="single"/>
    </w:rPr>
  </w:style>
  <w:style w:type="paragraph" w:styleId="Header">
    <w:name w:val="header"/>
    <w:basedOn w:val="Normal"/>
    <w:link w:val="HeaderChar"/>
    <w:uiPriority w:val="99"/>
    <w:unhideWhenUsed/>
    <w:rsid w:val="00EF02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02EB"/>
    <w:rPr>
      <w:sz w:val="18"/>
      <w:szCs w:val="18"/>
      <w:lang w:val="en-US" w:eastAsia="en-US"/>
    </w:rPr>
  </w:style>
  <w:style w:type="paragraph" w:styleId="Footer">
    <w:name w:val="footer"/>
    <w:basedOn w:val="Normal"/>
    <w:link w:val="FooterChar"/>
    <w:uiPriority w:val="99"/>
    <w:unhideWhenUsed/>
    <w:rsid w:val="00EF02E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02EB"/>
    <w:rPr>
      <w:sz w:val="18"/>
      <w:szCs w:val="18"/>
      <w:lang w:val="en-US" w:eastAsia="en-US"/>
    </w:rPr>
  </w:style>
  <w:style w:type="paragraph" w:styleId="PlainText">
    <w:name w:val="Plain Text"/>
    <w:basedOn w:val="Normal"/>
    <w:link w:val="PlainTextChar"/>
    <w:rsid w:val="00E267B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267B3"/>
    <w:rPr>
      <w:rFonts w:ascii="宋体" w:eastAsia="宋体" w:hAnsi="Courier New" w:cs="Courier New"/>
      <w:kern w:val="2"/>
      <w:sz w:val="21"/>
      <w:szCs w:val="21"/>
      <w:lang w:val="en-US" w:eastAsia="zh-CN"/>
    </w:rPr>
  </w:style>
  <w:style w:type="character" w:styleId="Emphasis">
    <w:name w:val="Emphasis"/>
    <w:qFormat/>
    <w:locked/>
    <w:rsid w:val="005B79F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1393">
      <w:bodyDiv w:val="1"/>
      <w:marLeft w:val="0"/>
      <w:marRight w:val="0"/>
      <w:marTop w:val="0"/>
      <w:marBottom w:val="0"/>
      <w:divBdr>
        <w:top w:val="none" w:sz="0" w:space="0" w:color="auto"/>
        <w:left w:val="none" w:sz="0" w:space="0" w:color="auto"/>
        <w:bottom w:val="none" w:sz="0" w:space="0" w:color="auto"/>
        <w:right w:val="none" w:sz="0" w:space="0" w:color="auto"/>
      </w:divBdr>
    </w:div>
    <w:div w:id="1665427669">
      <w:marLeft w:val="0"/>
      <w:marRight w:val="0"/>
      <w:marTop w:val="0"/>
      <w:marBottom w:val="0"/>
      <w:divBdr>
        <w:top w:val="none" w:sz="0" w:space="0" w:color="auto"/>
        <w:left w:val="none" w:sz="0" w:space="0" w:color="auto"/>
        <w:bottom w:val="none" w:sz="0" w:space="0" w:color="auto"/>
        <w:right w:val="none" w:sz="0" w:space="0" w:color="auto"/>
      </w:divBdr>
      <w:divsChild>
        <w:div w:id="1665427668">
          <w:marLeft w:val="0"/>
          <w:marRight w:val="1"/>
          <w:marTop w:val="0"/>
          <w:marBottom w:val="0"/>
          <w:divBdr>
            <w:top w:val="none" w:sz="0" w:space="0" w:color="auto"/>
            <w:left w:val="none" w:sz="0" w:space="0" w:color="auto"/>
            <w:bottom w:val="none" w:sz="0" w:space="0" w:color="auto"/>
            <w:right w:val="none" w:sz="0" w:space="0" w:color="auto"/>
          </w:divBdr>
          <w:divsChild>
            <w:div w:id="1665427665">
              <w:marLeft w:val="0"/>
              <w:marRight w:val="0"/>
              <w:marTop w:val="0"/>
              <w:marBottom w:val="0"/>
              <w:divBdr>
                <w:top w:val="none" w:sz="0" w:space="0" w:color="auto"/>
                <w:left w:val="none" w:sz="0" w:space="0" w:color="auto"/>
                <w:bottom w:val="none" w:sz="0" w:space="0" w:color="auto"/>
                <w:right w:val="none" w:sz="0" w:space="0" w:color="auto"/>
              </w:divBdr>
              <w:divsChild>
                <w:div w:id="1665427661">
                  <w:marLeft w:val="0"/>
                  <w:marRight w:val="1"/>
                  <w:marTop w:val="0"/>
                  <w:marBottom w:val="0"/>
                  <w:divBdr>
                    <w:top w:val="none" w:sz="0" w:space="0" w:color="auto"/>
                    <w:left w:val="none" w:sz="0" w:space="0" w:color="auto"/>
                    <w:bottom w:val="none" w:sz="0" w:space="0" w:color="auto"/>
                    <w:right w:val="none" w:sz="0" w:space="0" w:color="auto"/>
                  </w:divBdr>
                  <w:divsChild>
                    <w:div w:id="1665427667">
                      <w:marLeft w:val="0"/>
                      <w:marRight w:val="0"/>
                      <w:marTop w:val="0"/>
                      <w:marBottom w:val="0"/>
                      <w:divBdr>
                        <w:top w:val="none" w:sz="0" w:space="0" w:color="auto"/>
                        <w:left w:val="none" w:sz="0" w:space="0" w:color="auto"/>
                        <w:bottom w:val="none" w:sz="0" w:space="0" w:color="auto"/>
                        <w:right w:val="none" w:sz="0" w:space="0" w:color="auto"/>
                      </w:divBdr>
                      <w:divsChild>
                        <w:div w:id="1665427662">
                          <w:marLeft w:val="0"/>
                          <w:marRight w:val="0"/>
                          <w:marTop w:val="0"/>
                          <w:marBottom w:val="0"/>
                          <w:divBdr>
                            <w:top w:val="none" w:sz="0" w:space="0" w:color="auto"/>
                            <w:left w:val="none" w:sz="0" w:space="0" w:color="auto"/>
                            <w:bottom w:val="none" w:sz="0" w:space="0" w:color="auto"/>
                            <w:right w:val="none" w:sz="0" w:space="0" w:color="auto"/>
                          </w:divBdr>
                          <w:divsChild>
                            <w:div w:id="1665427664">
                              <w:marLeft w:val="0"/>
                              <w:marRight w:val="0"/>
                              <w:marTop w:val="120"/>
                              <w:marBottom w:val="360"/>
                              <w:divBdr>
                                <w:top w:val="none" w:sz="0" w:space="0" w:color="auto"/>
                                <w:left w:val="none" w:sz="0" w:space="0" w:color="auto"/>
                                <w:bottom w:val="none" w:sz="0" w:space="0" w:color="auto"/>
                                <w:right w:val="none" w:sz="0" w:space="0" w:color="auto"/>
                              </w:divBdr>
                              <w:divsChild>
                                <w:div w:id="1665427663">
                                  <w:marLeft w:val="0"/>
                                  <w:marRight w:val="0"/>
                                  <w:marTop w:val="0"/>
                                  <w:marBottom w:val="0"/>
                                  <w:divBdr>
                                    <w:top w:val="none" w:sz="0" w:space="0" w:color="auto"/>
                                    <w:left w:val="none" w:sz="0" w:space="0" w:color="auto"/>
                                    <w:bottom w:val="none" w:sz="0" w:space="0" w:color="auto"/>
                                    <w:right w:val="none" w:sz="0" w:space="0" w:color="auto"/>
                                  </w:divBdr>
                                </w:div>
                                <w:div w:id="16654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icola.coppola@unina2.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628A-266A-4048-BABF-B3386F40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9226</Words>
  <Characters>52589</Characters>
  <Application>Microsoft Macintosh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Sagnelli</dc:creator>
  <cp:lastModifiedBy>Na Ma</cp:lastModifiedBy>
  <cp:revision>2</cp:revision>
  <dcterms:created xsi:type="dcterms:W3CDTF">2015-11-15T22:46:00Z</dcterms:created>
  <dcterms:modified xsi:type="dcterms:W3CDTF">2015-11-15T22:46:00Z</dcterms:modified>
</cp:coreProperties>
</file>