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75AF" w14:textId="7AB3F261" w:rsidR="002253BE" w:rsidRPr="003F71F2" w:rsidRDefault="002253BE" w:rsidP="00B106B8">
      <w:pPr>
        <w:spacing w:line="360" w:lineRule="auto"/>
        <w:jc w:val="both"/>
        <w:rPr>
          <w:rFonts w:ascii="Book Antiqua" w:hAnsi="Book Antiqua"/>
          <w:b/>
        </w:rPr>
      </w:pPr>
      <w:r w:rsidRPr="003F71F2">
        <w:rPr>
          <w:rFonts w:ascii="Book Antiqua" w:hAnsi="Book Antiqua"/>
          <w:b/>
        </w:rPr>
        <w:t xml:space="preserve">Name of </w:t>
      </w:r>
      <w:r w:rsidR="00726BD0" w:rsidRPr="003F71F2">
        <w:rPr>
          <w:rFonts w:ascii="Book Antiqua" w:hAnsi="Book Antiqua"/>
          <w:b/>
        </w:rPr>
        <w:t>J</w:t>
      </w:r>
      <w:r w:rsidRPr="003F71F2">
        <w:rPr>
          <w:rFonts w:ascii="Book Antiqua" w:hAnsi="Book Antiqua"/>
          <w:b/>
        </w:rPr>
        <w:t xml:space="preserve">ournal: </w:t>
      </w:r>
      <w:r w:rsidRPr="00EA3C57">
        <w:rPr>
          <w:rFonts w:ascii="Book Antiqua" w:hAnsi="Book Antiqua"/>
          <w:b/>
          <w:i/>
        </w:rPr>
        <w:t xml:space="preserve">World Journal of </w:t>
      </w:r>
      <w:r w:rsidRPr="00EA3C57">
        <w:rPr>
          <w:rFonts w:ascii="Book Antiqua" w:hAnsi="Book Antiqua" w:cs="Tahoma"/>
          <w:b/>
          <w:i/>
        </w:rPr>
        <w:t>Cardiology</w:t>
      </w:r>
    </w:p>
    <w:p w14:paraId="6D647C49" w14:textId="5BF708EE" w:rsidR="002253BE" w:rsidRPr="003F71F2" w:rsidRDefault="002253BE" w:rsidP="00B106B8">
      <w:pPr>
        <w:spacing w:line="360" w:lineRule="auto"/>
        <w:jc w:val="both"/>
        <w:rPr>
          <w:rFonts w:ascii="Book Antiqua" w:eastAsia="宋体" w:hAnsi="Book Antiqua"/>
          <w:b/>
          <w:lang w:eastAsia="zh-CN"/>
        </w:rPr>
      </w:pPr>
      <w:r w:rsidRPr="003F71F2">
        <w:rPr>
          <w:rFonts w:ascii="Book Antiqua" w:hAnsi="Book Antiqua"/>
          <w:b/>
        </w:rPr>
        <w:t xml:space="preserve">ESPS Manuscript NO: </w:t>
      </w:r>
      <w:r w:rsidR="00B106B8" w:rsidRPr="003F71F2">
        <w:rPr>
          <w:rFonts w:ascii="Book Antiqua" w:eastAsia="宋体" w:hAnsi="Book Antiqua" w:hint="eastAsia"/>
          <w:b/>
          <w:lang w:eastAsia="zh-CN"/>
        </w:rPr>
        <w:t>21192</w:t>
      </w:r>
    </w:p>
    <w:p w14:paraId="4300E1D3" w14:textId="2F1E7A3D" w:rsidR="002253BE" w:rsidRPr="003F71F2" w:rsidRDefault="007F0267" w:rsidP="00B106B8">
      <w:pPr>
        <w:spacing w:line="360" w:lineRule="auto"/>
        <w:jc w:val="both"/>
        <w:rPr>
          <w:rFonts w:ascii="Book Antiqua" w:hAnsi="Book Antiqua"/>
          <w:b/>
        </w:rPr>
      </w:pPr>
      <w:r w:rsidRPr="003F71F2">
        <w:rPr>
          <w:rFonts w:ascii="Book Antiqua" w:hAnsi="Book Antiqua"/>
          <w:b/>
        </w:rPr>
        <w:t xml:space="preserve">Manuscript Type: </w:t>
      </w:r>
      <w:r w:rsidR="002253BE" w:rsidRPr="003F71F2">
        <w:rPr>
          <w:rFonts w:ascii="Book Antiqua" w:hAnsi="Book Antiqua"/>
          <w:b/>
        </w:rPr>
        <w:t>Editorial</w:t>
      </w:r>
    </w:p>
    <w:p w14:paraId="13E4254F" w14:textId="77777777" w:rsidR="002253BE" w:rsidRPr="003F71F2" w:rsidRDefault="002253BE" w:rsidP="00B106B8">
      <w:pPr>
        <w:spacing w:line="360" w:lineRule="auto"/>
        <w:jc w:val="both"/>
        <w:rPr>
          <w:rFonts w:ascii="Book Antiqua" w:eastAsia="宋体" w:hAnsi="Book Antiqua" w:cs="Times New Roman"/>
          <w:b/>
          <w:lang w:eastAsia="zh-CN"/>
        </w:rPr>
      </w:pPr>
    </w:p>
    <w:p w14:paraId="50AAEBD5" w14:textId="4064C8D1" w:rsidR="001252E7" w:rsidRPr="003F71F2" w:rsidRDefault="001252E7" w:rsidP="00B106B8">
      <w:pPr>
        <w:spacing w:line="360" w:lineRule="auto"/>
        <w:jc w:val="both"/>
        <w:rPr>
          <w:rFonts w:ascii="Book Antiqua" w:hAnsi="Book Antiqua" w:cs="Times New Roman"/>
          <w:b/>
          <w:lang w:val="en-US"/>
        </w:rPr>
      </w:pPr>
      <w:r w:rsidRPr="003F71F2">
        <w:rPr>
          <w:rFonts w:ascii="Book Antiqua" w:hAnsi="Book Antiqua" w:cs="Times New Roman"/>
          <w:b/>
          <w:lang w:val="en-US"/>
        </w:rPr>
        <w:t>Peripheral reflex feedbacks in chronic</w:t>
      </w:r>
      <w:r w:rsidR="00016C5E" w:rsidRPr="003F71F2">
        <w:rPr>
          <w:rFonts w:ascii="Book Antiqua" w:hAnsi="Book Antiqua" w:cs="Times New Roman"/>
          <w:b/>
          <w:lang w:val="en-US"/>
        </w:rPr>
        <w:t xml:space="preserve"> </w:t>
      </w:r>
      <w:r w:rsidRPr="003F71F2">
        <w:rPr>
          <w:rFonts w:ascii="Book Antiqua" w:hAnsi="Book Antiqua" w:cs="Times New Roman"/>
          <w:b/>
          <w:lang w:val="en-US"/>
        </w:rPr>
        <w:t>heart</w:t>
      </w:r>
      <w:r w:rsidR="00016C5E" w:rsidRPr="003F71F2">
        <w:rPr>
          <w:rFonts w:ascii="Book Antiqua" w:hAnsi="Book Antiqua" w:cs="Times New Roman"/>
          <w:b/>
          <w:lang w:val="en-US"/>
        </w:rPr>
        <w:t xml:space="preserve"> </w:t>
      </w:r>
      <w:r w:rsidRPr="003F71F2">
        <w:rPr>
          <w:rFonts w:ascii="Book Antiqua" w:hAnsi="Book Antiqua" w:cs="Times New Roman"/>
          <w:b/>
          <w:lang w:val="en-US"/>
        </w:rPr>
        <w:t xml:space="preserve">failure: </w:t>
      </w:r>
      <w:r w:rsidR="002253BE" w:rsidRPr="003F71F2">
        <w:rPr>
          <w:rFonts w:ascii="Book Antiqua" w:hAnsi="Book Antiqua" w:cs="Times New Roman"/>
          <w:b/>
          <w:lang w:val="en-US"/>
        </w:rPr>
        <w:t>I</w:t>
      </w:r>
      <w:r w:rsidRPr="003F71F2">
        <w:rPr>
          <w:rFonts w:ascii="Book Antiqua" w:hAnsi="Book Antiqua" w:cs="Times New Roman"/>
          <w:b/>
          <w:lang w:val="en-US"/>
        </w:rPr>
        <w:t>s</w:t>
      </w:r>
      <w:r w:rsidR="00016C5E" w:rsidRPr="003F71F2">
        <w:rPr>
          <w:rFonts w:ascii="Book Antiqua" w:hAnsi="Book Antiqua" w:cs="Times New Roman"/>
          <w:b/>
          <w:lang w:val="en-US"/>
        </w:rPr>
        <w:t xml:space="preserve"> </w:t>
      </w:r>
      <w:r w:rsidRPr="003F71F2">
        <w:rPr>
          <w:rFonts w:ascii="Book Antiqua" w:hAnsi="Book Antiqua" w:cs="Times New Roman"/>
          <w:b/>
          <w:lang w:val="en-US"/>
        </w:rPr>
        <w:t>it time for a direct treatment?</w:t>
      </w:r>
    </w:p>
    <w:p w14:paraId="48261A67" w14:textId="77777777" w:rsidR="001252E7" w:rsidRPr="003F71F2" w:rsidRDefault="001252E7" w:rsidP="00B106B8">
      <w:pPr>
        <w:spacing w:line="360" w:lineRule="auto"/>
        <w:jc w:val="both"/>
        <w:rPr>
          <w:rFonts w:ascii="Book Antiqua" w:hAnsi="Book Antiqua" w:cs="Times New Roman"/>
          <w:b/>
        </w:rPr>
      </w:pPr>
    </w:p>
    <w:p w14:paraId="78CFBAF4" w14:textId="07B1ACCA" w:rsidR="00C81635" w:rsidRPr="003F71F2" w:rsidRDefault="00CE6CCF" w:rsidP="00B106B8">
      <w:pPr>
        <w:spacing w:line="360" w:lineRule="auto"/>
        <w:jc w:val="both"/>
        <w:rPr>
          <w:rFonts w:ascii="Book Antiqua" w:hAnsi="Book Antiqua" w:cs="Times New Roman"/>
          <w:lang w:val="en-US"/>
        </w:rPr>
      </w:pPr>
      <w:r w:rsidRPr="003F71F2">
        <w:rPr>
          <w:rFonts w:ascii="Book Antiqua" w:hAnsi="Book Antiqua" w:cs="Times New Roman"/>
          <w:lang w:val="it-IT"/>
        </w:rPr>
        <w:t>Giannoni</w:t>
      </w:r>
      <w:r w:rsidRPr="003F71F2">
        <w:rPr>
          <w:rFonts w:ascii="Book Antiqua" w:hAnsi="Book Antiqua" w:cs="Times New Roman"/>
          <w:lang w:val="en-US"/>
        </w:rPr>
        <w:t xml:space="preserve"> </w:t>
      </w:r>
      <w:r w:rsidRPr="003F71F2">
        <w:rPr>
          <w:rFonts w:ascii="Book Antiqua" w:eastAsia="宋体" w:hAnsi="Book Antiqua" w:cs="Times New Roman"/>
          <w:lang w:val="en-US" w:eastAsia="zh-CN"/>
        </w:rPr>
        <w:t xml:space="preserve">A </w:t>
      </w:r>
      <w:r w:rsidRPr="003F71F2">
        <w:rPr>
          <w:rFonts w:ascii="Book Antiqua" w:eastAsia="宋体" w:hAnsi="Book Antiqua" w:cs="Times New Roman"/>
          <w:i/>
          <w:lang w:val="en-US" w:eastAsia="zh-CN"/>
        </w:rPr>
        <w:t xml:space="preserve">et al. </w:t>
      </w:r>
      <w:r w:rsidR="00C81635" w:rsidRPr="003F71F2">
        <w:rPr>
          <w:rFonts w:ascii="Book Antiqua" w:hAnsi="Book Antiqua" w:cs="Times New Roman"/>
          <w:lang w:val="en-US"/>
        </w:rPr>
        <w:t>Reflex feedbacks in heart failure</w:t>
      </w:r>
    </w:p>
    <w:p w14:paraId="5444252A" w14:textId="77777777" w:rsidR="00C81635" w:rsidRPr="003F71F2" w:rsidRDefault="00C81635" w:rsidP="00B106B8">
      <w:pPr>
        <w:spacing w:line="360" w:lineRule="auto"/>
        <w:jc w:val="both"/>
        <w:rPr>
          <w:rFonts w:ascii="Book Antiqua" w:eastAsia="宋体" w:hAnsi="Book Antiqua" w:cs="Times New Roman"/>
          <w:lang w:val="en-US" w:eastAsia="zh-CN"/>
        </w:rPr>
      </w:pPr>
    </w:p>
    <w:p w14:paraId="3B6353B4" w14:textId="1DC834F8" w:rsidR="002253BE" w:rsidRPr="003F71F2" w:rsidRDefault="002253BE" w:rsidP="00B106B8">
      <w:pPr>
        <w:spacing w:line="360" w:lineRule="auto"/>
        <w:jc w:val="both"/>
        <w:rPr>
          <w:rFonts w:ascii="Book Antiqua" w:hAnsi="Book Antiqua" w:cs="Times New Roman"/>
          <w:b/>
          <w:lang w:val="it-IT"/>
        </w:rPr>
      </w:pPr>
      <w:r w:rsidRPr="003F71F2">
        <w:rPr>
          <w:rFonts w:ascii="Book Antiqua" w:hAnsi="Book Antiqua" w:cs="Times New Roman"/>
          <w:b/>
          <w:lang w:val="it-IT"/>
        </w:rPr>
        <w:t>Alberto Giannoni, Gianluca Mirizzi, Alberto Aimo, Michele Emdin, Claudio Passino</w:t>
      </w:r>
    </w:p>
    <w:p w14:paraId="5EC1F2D1" w14:textId="77777777" w:rsidR="001252E7" w:rsidRPr="003F71F2" w:rsidRDefault="001252E7" w:rsidP="00B106B8">
      <w:pPr>
        <w:spacing w:line="360" w:lineRule="auto"/>
        <w:jc w:val="both"/>
        <w:rPr>
          <w:rFonts w:ascii="Book Antiqua" w:eastAsia="宋体" w:hAnsi="Book Antiqua" w:cs="Times New Roman"/>
          <w:lang w:val="it-IT" w:eastAsia="zh-CN"/>
        </w:rPr>
      </w:pPr>
    </w:p>
    <w:p w14:paraId="518D33E3" w14:textId="3BAA91CB" w:rsidR="00AE0497" w:rsidRPr="003F71F2" w:rsidRDefault="00CE6CCF" w:rsidP="00B106B8">
      <w:pPr>
        <w:spacing w:line="360" w:lineRule="auto"/>
        <w:jc w:val="both"/>
        <w:rPr>
          <w:rFonts w:ascii="Book Antiqua" w:eastAsia="宋体" w:hAnsi="Book Antiqua" w:cs="Times New Roman"/>
          <w:lang w:val="it-IT" w:eastAsia="zh-CN"/>
        </w:rPr>
      </w:pPr>
      <w:r w:rsidRPr="003F71F2">
        <w:rPr>
          <w:rFonts w:ascii="Book Antiqua" w:hAnsi="Book Antiqua" w:cs="Times New Roman"/>
          <w:b/>
          <w:lang w:val="it-IT"/>
        </w:rPr>
        <w:t>Alberto Giannoni, Gianluca Mirizzi,</w:t>
      </w:r>
      <w:r w:rsidRPr="003F71F2">
        <w:rPr>
          <w:rFonts w:ascii="Book Antiqua" w:eastAsia="宋体" w:hAnsi="Book Antiqua" w:cs="Times New Roman"/>
          <w:b/>
          <w:lang w:val="it-IT" w:eastAsia="zh-CN"/>
        </w:rPr>
        <w:t xml:space="preserve"> </w:t>
      </w:r>
      <w:r w:rsidRPr="003F71F2">
        <w:rPr>
          <w:rFonts w:ascii="Book Antiqua" w:hAnsi="Book Antiqua" w:cs="Times New Roman"/>
          <w:b/>
          <w:lang w:val="it-IT"/>
        </w:rPr>
        <w:t>Michele Emdin, Claudio Passino</w:t>
      </w:r>
      <w:r w:rsidRPr="003F71F2">
        <w:rPr>
          <w:rFonts w:ascii="Book Antiqua" w:eastAsia="宋体" w:hAnsi="Book Antiqua" w:cs="Times New Roman"/>
          <w:b/>
          <w:lang w:val="it-IT" w:eastAsia="zh-CN"/>
        </w:rPr>
        <w:t>,</w:t>
      </w:r>
      <w:r w:rsidR="006677A9" w:rsidRPr="003F71F2">
        <w:rPr>
          <w:rFonts w:ascii="Book Antiqua" w:eastAsia="宋体" w:hAnsi="Book Antiqua" w:cs="Times New Roman"/>
          <w:b/>
          <w:lang w:val="it-IT" w:eastAsia="zh-CN"/>
        </w:rPr>
        <w:t xml:space="preserve"> </w:t>
      </w:r>
      <w:r w:rsidR="00B210FE" w:rsidRPr="003F71F2">
        <w:rPr>
          <w:rFonts w:ascii="Book Antiqua" w:hAnsi="Book Antiqua" w:cs="Times New Roman"/>
          <w:lang w:val="it-IT"/>
        </w:rPr>
        <w:t>Fondazione Toscana Gabriele Monasterio, 56124 Pisa, Italy</w:t>
      </w:r>
    </w:p>
    <w:p w14:paraId="66C85FAC" w14:textId="77777777" w:rsidR="00CE6CCF" w:rsidRPr="003F71F2" w:rsidRDefault="00CE6CCF" w:rsidP="00B106B8">
      <w:pPr>
        <w:spacing w:line="360" w:lineRule="auto"/>
        <w:jc w:val="both"/>
        <w:rPr>
          <w:rFonts w:ascii="Book Antiqua" w:eastAsia="宋体" w:hAnsi="Book Antiqua" w:cs="Times New Roman"/>
          <w:lang w:val="it-IT" w:eastAsia="zh-CN"/>
        </w:rPr>
      </w:pPr>
    </w:p>
    <w:p w14:paraId="310C5DE3" w14:textId="36A6F5B4" w:rsidR="001252E7" w:rsidRPr="003F71F2" w:rsidRDefault="00CE6CCF" w:rsidP="00B106B8">
      <w:pPr>
        <w:spacing w:line="360" w:lineRule="auto"/>
        <w:jc w:val="both"/>
        <w:rPr>
          <w:rFonts w:ascii="Book Antiqua" w:eastAsia="宋体" w:hAnsi="Book Antiqua" w:cs="Times New Roman"/>
          <w:b/>
          <w:lang w:val="it-IT" w:eastAsia="zh-CN"/>
        </w:rPr>
      </w:pPr>
      <w:r w:rsidRPr="003F71F2">
        <w:rPr>
          <w:rFonts w:ascii="Book Antiqua" w:hAnsi="Book Antiqua" w:cs="Times New Roman"/>
          <w:b/>
          <w:lang w:val="it-IT"/>
        </w:rPr>
        <w:t>Alberto Aimo, Michele Emdin, Claudio Passino</w:t>
      </w:r>
      <w:r w:rsidRPr="003F71F2">
        <w:rPr>
          <w:rFonts w:ascii="Book Antiqua" w:eastAsia="宋体" w:hAnsi="Book Antiqua" w:cs="Times New Roman"/>
          <w:b/>
          <w:lang w:val="it-IT" w:eastAsia="zh-CN"/>
        </w:rPr>
        <w:t>,</w:t>
      </w:r>
      <w:r w:rsidR="001252E7" w:rsidRPr="003F71F2">
        <w:rPr>
          <w:rFonts w:ascii="Book Antiqua" w:hAnsi="Book Antiqua" w:cs="Times New Roman"/>
          <w:lang w:val="it-IT"/>
        </w:rPr>
        <w:t xml:space="preserve"> </w:t>
      </w:r>
      <w:r w:rsidR="00B210FE" w:rsidRPr="003F71F2">
        <w:rPr>
          <w:rFonts w:ascii="Book Antiqua" w:hAnsi="Book Antiqua" w:cs="Times New Roman"/>
          <w:lang w:val="it-IT"/>
        </w:rPr>
        <w:t>Institute of Life Sciences, Scuola Superiore Sant’Anna, 56126 Pisa, Italy</w:t>
      </w:r>
    </w:p>
    <w:p w14:paraId="427A9FD0" w14:textId="77777777" w:rsidR="001252E7" w:rsidRPr="003F71F2" w:rsidRDefault="001252E7" w:rsidP="00B106B8">
      <w:pPr>
        <w:spacing w:line="360" w:lineRule="auto"/>
        <w:jc w:val="both"/>
        <w:rPr>
          <w:rFonts w:ascii="Book Antiqua" w:eastAsia="宋体" w:hAnsi="Book Antiqua" w:cs="Times New Roman"/>
          <w:lang w:val="it-IT" w:eastAsia="zh-CN"/>
        </w:rPr>
      </w:pPr>
    </w:p>
    <w:p w14:paraId="5160C51D" w14:textId="7164FF77" w:rsidR="006677A9" w:rsidRPr="003F71F2" w:rsidRDefault="006677A9" w:rsidP="00B106B8">
      <w:pPr>
        <w:spacing w:line="360" w:lineRule="auto"/>
        <w:jc w:val="both"/>
        <w:rPr>
          <w:rFonts w:ascii="Book Antiqua" w:eastAsia="宋体" w:hAnsi="Book Antiqua"/>
          <w:lang w:eastAsia="zh-CN"/>
        </w:rPr>
      </w:pPr>
      <w:r w:rsidRPr="003F71F2">
        <w:rPr>
          <w:rFonts w:ascii="Book Antiqua" w:hAnsi="Book Antiqua"/>
          <w:b/>
        </w:rPr>
        <w:t>Author contributions:</w:t>
      </w:r>
      <w:r w:rsidRPr="003F71F2">
        <w:rPr>
          <w:rFonts w:ascii="Book Antiqua" w:hAnsi="Book Antiqua"/>
        </w:rPr>
        <w:t xml:space="preserve"> All</w:t>
      </w:r>
      <w:r w:rsidRPr="003F71F2">
        <w:rPr>
          <w:rFonts w:ascii="Book Antiqua" w:eastAsia="宋体" w:hAnsi="Book Antiqua"/>
          <w:lang w:eastAsia="zh-CN"/>
        </w:rPr>
        <w:t xml:space="preserve"> authors contributed to this work.</w:t>
      </w:r>
    </w:p>
    <w:p w14:paraId="5B57220C" w14:textId="77777777" w:rsidR="001252E7" w:rsidRPr="003F71F2" w:rsidRDefault="001252E7" w:rsidP="00B106B8">
      <w:pPr>
        <w:spacing w:line="360" w:lineRule="auto"/>
        <w:jc w:val="both"/>
        <w:rPr>
          <w:rFonts w:ascii="Book Antiqua" w:eastAsia="宋体" w:hAnsi="Book Antiqua" w:cs="Times New Roman"/>
          <w:lang w:eastAsia="zh-CN"/>
        </w:rPr>
      </w:pPr>
    </w:p>
    <w:p w14:paraId="2BD97A70" w14:textId="5CBA406E" w:rsidR="006677A9" w:rsidRPr="003F71F2" w:rsidRDefault="006677A9" w:rsidP="00B106B8">
      <w:pPr>
        <w:spacing w:line="360" w:lineRule="auto"/>
        <w:jc w:val="both"/>
        <w:rPr>
          <w:rFonts w:ascii="Book Antiqua" w:hAnsi="Book Antiqua" w:cs="Garamond"/>
        </w:rPr>
      </w:pPr>
      <w:r w:rsidRPr="003F71F2">
        <w:rPr>
          <w:rFonts w:ascii="Book Antiqua" w:hAnsi="Book Antiqua" w:cs="TimesNewRomanPS-BoldItalicMT"/>
          <w:b/>
          <w:bCs/>
          <w:iCs/>
        </w:rPr>
        <w:t xml:space="preserve">Conflict-of-interest: </w:t>
      </w:r>
      <w:r w:rsidRPr="003F71F2">
        <w:rPr>
          <w:rFonts w:ascii="Book Antiqua" w:hAnsi="Book Antiqua" w:cs="Times New Roman"/>
        </w:rPr>
        <w:t>All Authors declare no conflict of interest concerning this paper.</w:t>
      </w:r>
    </w:p>
    <w:p w14:paraId="513AD834" w14:textId="77777777" w:rsidR="006677A9" w:rsidRPr="003F71F2" w:rsidRDefault="006677A9" w:rsidP="00B106B8">
      <w:pPr>
        <w:spacing w:line="360" w:lineRule="auto"/>
        <w:jc w:val="both"/>
        <w:rPr>
          <w:rFonts w:ascii="Book Antiqua" w:hAnsi="Book Antiqua" w:cs="Garamond"/>
        </w:rPr>
      </w:pPr>
    </w:p>
    <w:p w14:paraId="59852199" w14:textId="77777777" w:rsidR="006677A9" w:rsidRPr="003F71F2" w:rsidRDefault="006677A9" w:rsidP="00B106B8">
      <w:pPr>
        <w:spacing w:line="360" w:lineRule="auto"/>
        <w:jc w:val="both"/>
        <w:rPr>
          <w:rFonts w:ascii="Book Antiqua" w:hAnsi="Book Antiqua"/>
        </w:rPr>
      </w:pPr>
      <w:bookmarkStart w:id="0" w:name="OLE_LINK507"/>
      <w:bookmarkStart w:id="1" w:name="OLE_LINK506"/>
      <w:bookmarkStart w:id="2" w:name="OLE_LINK496"/>
      <w:bookmarkStart w:id="3" w:name="OLE_LINK479"/>
      <w:r w:rsidRPr="003F71F2">
        <w:rPr>
          <w:rFonts w:ascii="Book Antiqua" w:hAnsi="Book Antiqua"/>
          <w:b/>
        </w:rPr>
        <w:t xml:space="preserve">Open-Access: </w:t>
      </w:r>
      <w:r w:rsidRPr="003F71F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F71F2">
          <w:rPr>
            <w:rStyle w:val="Hyperlink"/>
            <w:rFonts w:ascii="Book Antiqua" w:hAnsi="Book Antiqua"/>
            <w:color w:val="auto"/>
          </w:rPr>
          <w:t>http://creativecommons.org/licenses/by-nc/4.0/</w:t>
        </w:r>
      </w:hyperlink>
      <w:bookmarkEnd w:id="0"/>
      <w:bookmarkEnd w:id="1"/>
      <w:bookmarkEnd w:id="2"/>
      <w:bookmarkEnd w:id="3"/>
    </w:p>
    <w:p w14:paraId="09B6065A" w14:textId="77777777" w:rsidR="00AE0497" w:rsidRPr="003F71F2" w:rsidRDefault="00AE0497" w:rsidP="00B106B8">
      <w:pPr>
        <w:spacing w:line="360" w:lineRule="auto"/>
        <w:jc w:val="both"/>
        <w:rPr>
          <w:rFonts w:ascii="Book Antiqua" w:hAnsi="Book Antiqua" w:cs="Times New Roman"/>
          <w:b/>
        </w:rPr>
      </w:pPr>
    </w:p>
    <w:p w14:paraId="46F049E2" w14:textId="36DD554A" w:rsidR="001252E7" w:rsidRPr="003F71F2" w:rsidRDefault="006677A9" w:rsidP="00B106B8">
      <w:pPr>
        <w:spacing w:line="360" w:lineRule="auto"/>
        <w:jc w:val="both"/>
        <w:rPr>
          <w:rFonts w:ascii="Book Antiqua" w:eastAsia="宋体" w:hAnsi="Book Antiqua" w:cs="Times New Roman"/>
          <w:lang w:eastAsia="zh-CN"/>
        </w:rPr>
      </w:pPr>
      <w:r w:rsidRPr="003F71F2">
        <w:rPr>
          <w:rFonts w:ascii="Book Antiqua" w:hAnsi="Book Antiqua"/>
          <w:b/>
        </w:rPr>
        <w:t>Correspondence to:</w:t>
      </w:r>
      <w:r w:rsidRPr="003F71F2">
        <w:rPr>
          <w:rFonts w:ascii="Book Antiqua" w:eastAsia="宋体" w:hAnsi="Book Antiqua"/>
          <w:b/>
          <w:lang w:eastAsia="zh-CN"/>
        </w:rPr>
        <w:t xml:space="preserve"> </w:t>
      </w:r>
      <w:r w:rsidR="001252E7" w:rsidRPr="003F71F2">
        <w:rPr>
          <w:rFonts w:ascii="Book Antiqua" w:hAnsi="Book Antiqua" w:cs="Times New Roman"/>
          <w:b/>
        </w:rPr>
        <w:t xml:space="preserve">Claudio </w:t>
      </w:r>
      <w:proofErr w:type="spellStart"/>
      <w:r w:rsidR="001252E7" w:rsidRPr="003F71F2">
        <w:rPr>
          <w:rFonts w:ascii="Book Antiqua" w:hAnsi="Book Antiqua" w:cs="Times New Roman"/>
          <w:b/>
        </w:rPr>
        <w:t>Passino</w:t>
      </w:r>
      <w:proofErr w:type="spellEnd"/>
      <w:r w:rsidR="001252E7" w:rsidRPr="003F71F2">
        <w:rPr>
          <w:rFonts w:ascii="Book Antiqua" w:hAnsi="Book Antiqua" w:cs="Times New Roman"/>
          <w:b/>
        </w:rPr>
        <w:t xml:space="preserve">, MD, </w:t>
      </w:r>
      <w:r w:rsidR="004E004F" w:rsidRPr="003F71F2">
        <w:rPr>
          <w:rFonts w:ascii="Book Antiqua" w:hAnsi="Book Antiqua" w:cs="Times New Roman"/>
          <w:lang w:val="en-US"/>
        </w:rPr>
        <w:t>Division of Cardiology and Cardiovascular Medicine</w:t>
      </w:r>
      <w:r w:rsidRPr="003F71F2">
        <w:rPr>
          <w:rFonts w:ascii="Book Antiqua" w:eastAsia="宋体" w:hAnsi="Book Antiqua" w:cs="Times New Roman"/>
          <w:lang w:val="en-US" w:eastAsia="zh-CN"/>
        </w:rPr>
        <w:t>,</w:t>
      </w:r>
      <w:r w:rsidRPr="003F71F2">
        <w:rPr>
          <w:rFonts w:ascii="Book Antiqua" w:eastAsia="宋体" w:hAnsi="Book Antiqua" w:cs="Times New Roman"/>
          <w:lang w:eastAsia="zh-CN"/>
        </w:rPr>
        <w:t xml:space="preserve"> </w:t>
      </w:r>
      <w:r w:rsidR="001252E7" w:rsidRPr="003F71F2">
        <w:rPr>
          <w:rFonts w:ascii="Book Antiqua" w:hAnsi="Book Antiqua" w:cs="Times New Roman"/>
          <w:lang w:val="it-IT"/>
        </w:rPr>
        <w:t>Fondazione Toscana Gabriele Monasterio</w:t>
      </w:r>
      <w:r w:rsidRPr="003F71F2">
        <w:rPr>
          <w:rFonts w:ascii="Book Antiqua" w:eastAsia="宋体" w:hAnsi="Book Antiqua" w:cs="Times New Roman"/>
          <w:lang w:val="it-IT" w:eastAsia="zh-CN"/>
        </w:rPr>
        <w:t>,</w:t>
      </w:r>
      <w:r w:rsidRPr="003F71F2">
        <w:rPr>
          <w:rFonts w:ascii="Book Antiqua" w:eastAsia="宋体" w:hAnsi="Book Antiqua" w:cs="Times New Roman"/>
          <w:lang w:eastAsia="zh-CN"/>
        </w:rPr>
        <w:t xml:space="preserve"> </w:t>
      </w:r>
      <w:r w:rsidR="001252E7" w:rsidRPr="003F71F2">
        <w:rPr>
          <w:rFonts w:ascii="Book Antiqua" w:hAnsi="Book Antiqua" w:cs="Times New Roman"/>
          <w:lang w:val="it-IT"/>
        </w:rPr>
        <w:t xml:space="preserve">via Giuseppe Moruzzi 1, </w:t>
      </w:r>
      <w:r w:rsidR="00340D95" w:rsidRPr="003F71F2">
        <w:rPr>
          <w:rFonts w:ascii="Book Antiqua" w:hAnsi="Book Antiqua" w:cs="Times New Roman"/>
          <w:lang w:val="en-US"/>
        </w:rPr>
        <w:t xml:space="preserve">56124 </w:t>
      </w:r>
      <w:r w:rsidR="001252E7" w:rsidRPr="003F71F2">
        <w:rPr>
          <w:rFonts w:ascii="Book Antiqua" w:hAnsi="Book Antiqua" w:cs="Times New Roman"/>
          <w:lang w:val="en-US"/>
        </w:rPr>
        <w:t>Pisa, Italy</w:t>
      </w:r>
      <w:r w:rsidRPr="003F71F2">
        <w:rPr>
          <w:rFonts w:ascii="Book Antiqua" w:eastAsia="宋体" w:hAnsi="Book Antiqua" w:cs="Times New Roman"/>
          <w:lang w:val="en-US" w:eastAsia="zh-CN"/>
        </w:rPr>
        <w:t>.</w:t>
      </w:r>
      <w:r w:rsidRPr="003F71F2">
        <w:rPr>
          <w:rFonts w:ascii="Book Antiqua" w:eastAsia="宋体" w:hAnsi="Book Antiqua" w:cs="Times New Roman"/>
          <w:lang w:eastAsia="zh-CN"/>
        </w:rPr>
        <w:t xml:space="preserve"> </w:t>
      </w:r>
      <w:r w:rsidR="001252E7" w:rsidRPr="003F71F2">
        <w:rPr>
          <w:rFonts w:ascii="Book Antiqua" w:hAnsi="Book Antiqua" w:cs="Times New Roman"/>
          <w:lang w:val="en-US"/>
        </w:rPr>
        <w:t>passino@ftgm.it</w:t>
      </w:r>
    </w:p>
    <w:p w14:paraId="257C56EC" w14:textId="77777777" w:rsidR="00306F51" w:rsidRPr="003F71F2" w:rsidRDefault="00306F51" w:rsidP="00B106B8">
      <w:pPr>
        <w:spacing w:line="360" w:lineRule="auto"/>
        <w:jc w:val="both"/>
        <w:rPr>
          <w:rFonts w:ascii="Book Antiqua" w:eastAsia="宋体" w:hAnsi="Book Antiqua" w:cs="Times New Roman"/>
          <w:lang w:eastAsia="zh-CN"/>
        </w:rPr>
      </w:pPr>
    </w:p>
    <w:p w14:paraId="0B4F2BA3" w14:textId="2B96816D" w:rsidR="001252E7" w:rsidRPr="003F71F2" w:rsidRDefault="00306F51" w:rsidP="00B106B8">
      <w:pPr>
        <w:spacing w:line="360" w:lineRule="auto"/>
        <w:jc w:val="both"/>
        <w:rPr>
          <w:rFonts w:ascii="Book Antiqua" w:hAnsi="Book Antiqua" w:cs="Times New Roman"/>
        </w:rPr>
      </w:pPr>
      <w:r w:rsidRPr="003F71F2">
        <w:rPr>
          <w:rFonts w:ascii="Book Antiqua" w:eastAsia="宋体" w:hAnsi="Book Antiqua" w:cs="Times New Roman"/>
          <w:b/>
          <w:lang w:eastAsia="zh-CN"/>
        </w:rPr>
        <w:t>Tele</w:t>
      </w:r>
      <w:r w:rsidR="001252E7" w:rsidRPr="003F71F2">
        <w:rPr>
          <w:rFonts w:ascii="Book Antiqua" w:hAnsi="Book Antiqua" w:cs="Times New Roman"/>
          <w:b/>
        </w:rPr>
        <w:t>phone</w:t>
      </w:r>
      <w:r w:rsidRPr="003F71F2">
        <w:rPr>
          <w:rFonts w:ascii="Book Antiqua" w:eastAsia="宋体" w:hAnsi="Book Antiqua" w:cs="Times New Roman"/>
          <w:b/>
          <w:lang w:eastAsia="zh-CN"/>
        </w:rPr>
        <w:t>:</w:t>
      </w:r>
      <w:r w:rsidR="001252E7" w:rsidRPr="003F71F2">
        <w:rPr>
          <w:rFonts w:ascii="Book Antiqua" w:hAnsi="Book Antiqua" w:cs="Times New Roman"/>
        </w:rPr>
        <w:t xml:space="preserve"> +39</w:t>
      </w:r>
      <w:r w:rsidRPr="003F71F2">
        <w:rPr>
          <w:rFonts w:ascii="Book Antiqua" w:eastAsia="宋体" w:hAnsi="Book Antiqua" w:cs="Times New Roman"/>
          <w:lang w:eastAsia="zh-CN"/>
        </w:rPr>
        <w:t>-</w:t>
      </w:r>
      <w:r w:rsidR="001252E7" w:rsidRPr="003F71F2">
        <w:rPr>
          <w:rFonts w:ascii="Book Antiqua" w:hAnsi="Book Antiqua" w:cs="Times New Roman"/>
        </w:rPr>
        <w:t>050</w:t>
      </w:r>
      <w:r w:rsidRPr="003F71F2">
        <w:rPr>
          <w:rFonts w:ascii="Book Antiqua" w:eastAsia="宋体" w:hAnsi="Book Antiqua" w:cs="Times New Roman"/>
          <w:lang w:eastAsia="zh-CN"/>
        </w:rPr>
        <w:t>-</w:t>
      </w:r>
      <w:r w:rsidR="001252E7" w:rsidRPr="003F71F2">
        <w:rPr>
          <w:rFonts w:ascii="Book Antiqua" w:hAnsi="Book Antiqua" w:cs="Times New Roman"/>
        </w:rPr>
        <w:t>3152191</w:t>
      </w:r>
    </w:p>
    <w:p w14:paraId="7749B918" w14:textId="2D0F891F" w:rsidR="001252E7" w:rsidRPr="003F71F2" w:rsidRDefault="00306F51" w:rsidP="00B106B8">
      <w:pPr>
        <w:spacing w:line="360" w:lineRule="auto"/>
        <w:jc w:val="both"/>
        <w:rPr>
          <w:rFonts w:ascii="Book Antiqua" w:hAnsi="Book Antiqua" w:cs="Times New Roman"/>
        </w:rPr>
      </w:pPr>
      <w:r w:rsidRPr="003F71F2">
        <w:rPr>
          <w:rFonts w:ascii="Book Antiqua" w:hAnsi="Book Antiqua" w:cs="Times New Roman"/>
          <w:b/>
        </w:rPr>
        <w:lastRenderedPageBreak/>
        <w:t>F</w:t>
      </w:r>
      <w:r w:rsidR="001252E7" w:rsidRPr="003F71F2">
        <w:rPr>
          <w:rFonts w:ascii="Book Antiqua" w:hAnsi="Book Antiqua" w:cs="Times New Roman"/>
          <w:b/>
        </w:rPr>
        <w:t>ax</w:t>
      </w:r>
      <w:r w:rsidRPr="003F71F2">
        <w:rPr>
          <w:rFonts w:ascii="Book Antiqua" w:eastAsia="宋体" w:hAnsi="Book Antiqua" w:cs="Times New Roman"/>
          <w:b/>
          <w:lang w:eastAsia="zh-CN"/>
        </w:rPr>
        <w:t>:</w:t>
      </w:r>
      <w:r w:rsidR="001252E7" w:rsidRPr="003F71F2">
        <w:rPr>
          <w:rFonts w:ascii="Book Antiqua" w:hAnsi="Book Antiqua" w:cs="Times New Roman"/>
          <w:b/>
        </w:rPr>
        <w:t xml:space="preserve"> </w:t>
      </w:r>
      <w:r w:rsidR="001252E7" w:rsidRPr="003F71F2">
        <w:rPr>
          <w:rFonts w:ascii="Book Antiqua" w:hAnsi="Book Antiqua" w:cs="Times New Roman"/>
        </w:rPr>
        <w:t>+39</w:t>
      </w:r>
      <w:r w:rsidRPr="003F71F2">
        <w:rPr>
          <w:rFonts w:ascii="Book Antiqua" w:eastAsia="宋体" w:hAnsi="Book Antiqua" w:cs="Times New Roman"/>
          <w:lang w:eastAsia="zh-CN"/>
        </w:rPr>
        <w:t>-</w:t>
      </w:r>
      <w:r w:rsidR="001252E7" w:rsidRPr="003F71F2">
        <w:rPr>
          <w:rFonts w:ascii="Book Antiqua" w:hAnsi="Book Antiqua" w:cs="Times New Roman"/>
        </w:rPr>
        <w:t>050</w:t>
      </w:r>
      <w:r w:rsidRPr="003F71F2">
        <w:rPr>
          <w:rFonts w:ascii="Book Antiqua" w:eastAsia="宋体" w:hAnsi="Book Antiqua" w:cs="Times New Roman"/>
          <w:lang w:eastAsia="zh-CN"/>
        </w:rPr>
        <w:t>-</w:t>
      </w:r>
      <w:r w:rsidR="001252E7" w:rsidRPr="003F71F2">
        <w:rPr>
          <w:rFonts w:ascii="Book Antiqua" w:hAnsi="Book Antiqua" w:cs="Times New Roman"/>
        </w:rPr>
        <w:t>315210</w:t>
      </w:r>
      <w:r w:rsidR="004E004F" w:rsidRPr="003F71F2">
        <w:rPr>
          <w:rFonts w:ascii="Book Antiqua" w:hAnsi="Book Antiqua" w:cs="Times New Roman"/>
        </w:rPr>
        <w:t>9</w:t>
      </w:r>
    </w:p>
    <w:p w14:paraId="480C4167" w14:textId="77777777" w:rsidR="00306F51" w:rsidRPr="003F71F2" w:rsidRDefault="00306F51" w:rsidP="00B106B8">
      <w:pPr>
        <w:spacing w:line="360" w:lineRule="auto"/>
        <w:jc w:val="both"/>
        <w:rPr>
          <w:rFonts w:ascii="Book Antiqua" w:eastAsia="宋体" w:hAnsi="Book Antiqua" w:cs="Times New Roman"/>
          <w:lang w:eastAsia="zh-CN"/>
        </w:rPr>
      </w:pPr>
    </w:p>
    <w:p w14:paraId="64404441" w14:textId="76BE1635" w:rsidR="00306F51" w:rsidRPr="003F71F2" w:rsidRDefault="00306F51" w:rsidP="00B106B8">
      <w:pPr>
        <w:spacing w:line="360" w:lineRule="auto"/>
        <w:jc w:val="both"/>
        <w:rPr>
          <w:rFonts w:ascii="Book Antiqua" w:hAnsi="Book Antiqua"/>
          <w:b/>
        </w:rPr>
      </w:pPr>
      <w:r w:rsidRPr="003F71F2">
        <w:rPr>
          <w:rFonts w:ascii="Book Antiqua" w:hAnsi="Book Antiqua"/>
          <w:b/>
        </w:rPr>
        <w:t xml:space="preserve">Received: </w:t>
      </w:r>
      <w:r w:rsidR="00C6007B" w:rsidRPr="003F71F2">
        <w:rPr>
          <w:rFonts w:ascii="Book Antiqua" w:eastAsia="宋体" w:hAnsi="Book Antiqua"/>
          <w:lang w:eastAsia="zh-CN"/>
        </w:rPr>
        <w:t>February 26, 2015</w:t>
      </w:r>
      <w:r w:rsidR="003A6BFF" w:rsidRPr="003F71F2">
        <w:rPr>
          <w:rFonts w:ascii="Book Antiqua" w:hAnsi="Book Antiqua"/>
        </w:rPr>
        <w:t xml:space="preserve"> </w:t>
      </w:r>
    </w:p>
    <w:p w14:paraId="10876348" w14:textId="09D4C3A1" w:rsidR="00306F51" w:rsidRPr="003F71F2" w:rsidRDefault="00306F51" w:rsidP="00B106B8">
      <w:pPr>
        <w:spacing w:line="360" w:lineRule="auto"/>
        <w:jc w:val="both"/>
        <w:rPr>
          <w:rFonts w:ascii="Book Antiqua" w:hAnsi="Book Antiqua"/>
          <w:b/>
        </w:rPr>
      </w:pPr>
      <w:r w:rsidRPr="003F71F2">
        <w:rPr>
          <w:rFonts w:ascii="Book Antiqua" w:hAnsi="Book Antiqua"/>
          <w:b/>
        </w:rPr>
        <w:t>Peer-review started:</w:t>
      </w:r>
      <w:r w:rsidR="00C6007B" w:rsidRPr="003F71F2">
        <w:rPr>
          <w:rFonts w:ascii="Book Antiqua" w:eastAsia="宋体" w:hAnsi="Book Antiqua"/>
          <w:lang w:eastAsia="zh-CN"/>
        </w:rPr>
        <w:t xml:space="preserve"> February 27, 2015</w:t>
      </w:r>
      <w:r w:rsidR="003A6BFF" w:rsidRPr="003F71F2">
        <w:rPr>
          <w:rFonts w:ascii="Book Antiqua" w:hAnsi="Book Antiqua"/>
        </w:rPr>
        <w:t xml:space="preserve"> </w:t>
      </w:r>
    </w:p>
    <w:p w14:paraId="34F889B0" w14:textId="27C7B8CC" w:rsidR="00306F51" w:rsidRPr="003F71F2" w:rsidRDefault="00306F51" w:rsidP="00B106B8">
      <w:pPr>
        <w:spacing w:line="360" w:lineRule="auto"/>
        <w:jc w:val="both"/>
        <w:rPr>
          <w:rFonts w:ascii="Book Antiqua" w:eastAsia="宋体" w:hAnsi="Book Antiqua"/>
          <w:b/>
          <w:lang w:eastAsia="zh-CN"/>
        </w:rPr>
      </w:pPr>
      <w:r w:rsidRPr="003F71F2">
        <w:rPr>
          <w:rFonts w:ascii="Book Antiqua" w:hAnsi="Book Antiqua"/>
          <w:b/>
        </w:rPr>
        <w:t>First decision:</w:t>
      </w:r>
      <w:r w:rsidR="00C6007B" w:rsidRPr="003F71F2">
        <w:rPr>
          <w:rFonts w:ascii="Book Antiqua" w:eastAsia="宋体" w:hAnsi="Book Antiqua"/>
          <w:b/>
          <w:lang w:eastAsia="zh-CN"/>
        </w:rPr>
        <w:t xml:space="preserve"> </w:t>
      </w:r>
      <w:r w:rsidR="00C6007B" w:rsidRPr="003F71F2">
        <w:rPr>
          <w:rFonts w:ascii="Book Antiqua" w:eastAsia="宋体" w:hAnsi="Book Antiqua"/>
          <w:lang w:eastAsia="zh-CN"/>
        </w:rPr>
        <w:t>April 10, 2015</w:t>
      </w:r>
    </w:p>
    <w:p w14:paraId="3DC6F82F" w14:textId="1B54844A" w:rsidR="00306F51" w:rsidRPr="003F71F2" w:rsidRDefault="00306F51" w:rsidP="00B106B8">
      <w:pPr>
        <w:spacing w:line="360" w:lineRule="auto"/>
        <w:jc w:val="both"/>
        <w:rPr>
          <w:rFonts w:ascii="Book Antiqua" w:hAnsi="Book Antiqua"/>
          <w:b/>
        </w:rPr>
      </w:pPr>
      <w:r w:rsidRPr="003F71F2">
        <w:rPr>
          <w:rFonts w:ascii="Book Antiqua" w:hAnsi="Book Antiqua"/>
          <w:b/>
        </w:rPr>
        <w:t xml:space="preserve">Revised: </w:t>
      </w:r>
      <w:r w:rsidR="007D0510">
        <w:rPr>
          <w:rFonts w:ascii="Book Antiqua" w:eastAsia="宋体" w:hAnsi="Book Antiqua" w:hint="eastAsia"/>
          <w:lang w:eastAsia="zh-CN"/>
        </w:rPr>
        <w:t>September 21</w:t>
      </w:r>
      <w:r w:rsidR="00C6007B" w:rsidRPr="003F71F2">
        <w:rPr>
          <w:rFonts w:ascii="Book Antiqua" w:eastAsia="宋体" w:hAnsi="Book Antiqua"/>
          <w:lang w:eastAsia="zh-CN"/>
        </w:rPr>
        <w:t>, 2015</w:t>
      </w:r>
      <w:r w:rsidRPr="003F71F2">
        <w:rPr>
          <w:rFonts w:ascii="Book Antiqua" w:hAnsi="Book Antiqua"/>
          <w:b/>
        </w:rPr>
        <w:t xml:space="preserve"> </w:t>
      </w:r>
    </w:p>
    <w:p w14:paraId="152BF559" w14:textId="0A682FEA" w:rsidR="00306F51" w:rsidRPr="00691904" w:rsidRDefault="00306F51" w:rsidP="00691904">
      <w:pPr>
        <w:rPr>
          <w:rFonts w:ascii="Book Antiqua" w:hAnsi="Book Antiqua"/>
          <w:iCs/>
        </w:rPr>
      </w:pPr>
      <w:r w:rsidRPr="003F71F2">
        <w:rPr>
          <w:rFonts w:ascii="Book Antiqua" w:hAnsi="Book Antiqua"/>
          <w:b/>
        </w:rPr>
        <w:t>Accepted:</w:t>
      </w:r>
      <w:r w:rsidR="003A6BFF" w:rsidRPr="003F71F2">
        <w:rPr>
          <w:rFonts w:ascii="Book Antiqua" w:hAnsi="Book Antiqua"/>
          <w:b/>
        </w:rPr>
        <w:t xml:space="preserve"> </w:t>
      </w:r>
      <w:r w:rsidR="00691904">
        <w:rPr>
          <w:rStyle w:val="Emphasis"/>
        </w:rPr>
        <w:t>October 23</w:t>
      </w:r>
      <w:r w:rsidR="00691904" w:rsidRPr="00235CD4">
        <w:rPr>
          <w:rStyle w:val="Emphasis"/>
        </w:rPr>
        <w:t>, 2015</w:t>
      </w:r>
    </w:p>
    <w:p w14:paraId="52701BBE" w14:textId="77777777" w:rsidR="00306F51" w:rsidRPr="003F71F2" w:rsidRDefault="00306F51" w:rsidP="00B106B8">
      <w:pPr>
        <w:spacing w:line="360" w:lineRule="auto"/>
        <w:jc w:val="both"/>
        <w:rPr>
          <w:rFonts w:ascii="Book Antiqua" w:hAnsi="Book Antiqua"/>
          <w:b/>
        </w:rPr>
      </w:pPr>
      <w:r w:rsidRPr="003F71F2">
        <w:rPr>
          <w:rFonts w:ascii="Book Antiqua" w:hAnsi="Book Antiqua"/>
          <w:b/>
        </w:rPr>
        <w:t>Article in press:</w:t>
      </w:r>
    </w:p>
    <w:p w14:paraId="31E51BA5" w14:textId="77777777" w:rsidR="00306F51" w:rsidRPr="003F71F2" w:rsidRDefault="00306F51" w:rsidP="00B106B8">
      <w:pPr>
        <w:spacing w:line="360" w:lineRule="auto"/>
        <w:jc w:val="both"/>
        <w:rPr>
          <w:rFonts w:ascii="Book Antiqua" w:hAnsi="Book Antiqua"/>
          <w:b/>
        </w:rPr>
      </w:pPr>
      <w:r w:rsidRPr="003F71F2">
        <w:rPr>
          <w:rFonts w:ascii="Book Antiqua" w:hAnsi="Book Antiqua"/>
          <w:b/>
        </w:rPr>
        <w:t xml:space="preserve">Published online: </w:t>
      </w:r>
    </w:p>
    <w:p w14:paraId="2F2CE22F" w14:textId="77777777" w:rsidR="00C6007B" w:rsidRPr="003F71F2" w:rsidRDefault="00C6007B" w:rsidP="00B106B8">
      <w:pPr>
        <w:spacing w:line="360" w:lineRule="auto"/>
        <w:jc w:val="both"/>
        <w:rPr>
          <w:rFonts w:ascii="Book Antiqua" w:eastAsia="宋体" w:hAnsi="Book Antiqua" w:cs="Times New Roman"/>
          <w:lang w:eastAsia="zh-CN"/>
        </w:rPr>
      </w:pPr>
    </w:p>
    <w:p w14:paraId="101DBB80" w14:textId="77777777" w:rsidR="00B106B8" w:rsidRPr="003F71F2" w:rsidRDefault="00B106B8" w:rsidP="00B106B8">
      <w:pPr>
        <w:spacing w:line="360" w:lineRule="auto"/>
        <w:jc w:val="both"/>
        <w:rPr>
          <w:rFonts w:ascii="Book Antiqua" w:hAnsi="Book Antiqua" w:cs="Times New Roman"/>
          <w:b/>
        </w:rPr>
      </w:pPr>
      <w:r w:rsidRPr="003F71F2">
        <w:rPr>
          <w:rFonts w:ascii="Book Antiqua" w:hAnsi="Book Antiqua" w:cs="Times New Roman"/>
          <w:b/>
        </w:rPr>
        <w:br w:type="page"/>
      </w:r>
    </w:p>
    <w:p w14:paraId="031C559F" w14:textId="46B7B168" w:rsidR="00AE0497" w:rsidRPr="003F71F2" w:rsidRDefault="00AE0497" w:rsidP="00B106B8">
      <w:pPr>
        <w:spacing w:line="360" w:lineRule="auto"/>
        <w:jc w:val="both"/>
        <w:rPr>
          <w:rFonts w:ascii="Book Antiqua" w:hAnsi="Book Antiqua" w:cs="Times New Roman"/>
        </w:rPr>
      </w:pPr>
      <w:r w:rsidRPr="003F71F2">
        <w:rPr>
          <w:rFonts w:ascii="Book Antiqua" w:hAnsi="Book Antiqua" w:cs="Times New Roman"/>
          <w:b/>
        </w:rPr>
        <w:lastRenderedPageBreak/>
        <w:t>A</w:t>
      </w:r>
      <w:r w:rsidR="002253BE" w:rsidRPr="003F71F2">
        <w:rPr>
          <w:rFonts w:ascii="Book Antiqua" w:hAnsi="Book Antiqua" w:cs="Times New Roman"/>
          <w:b/>
        </w:rPr>
        <w:t>bstract</w:t>
      </w:r>
    </w:p>
    <w:p w14:paraId="710D6FF4" w14:textId="71CCD1BE" w:rsidR="00AE0497" w:rsidRPr="003F71F2" w:rsidRDefault="00AE0497" w:rsidP="00B106B8">
      <w:pPr>
        <w:spacing w:line="360" w:lineRule="auto"/>
        <w:jc w:val="both"/>
        <w:rPr>
          <w:rFonts w:ascii="Book Antiqua" w:hAnsi="Book Antiqua" w:cs="Times New Roman"/>
        </w:rPr>
      </w:pPr>
      <w:r w:rsidRPr="003F71F2">
        <w:rPr>
          <w:rFonts w:ascii="Book Antiqua" w:hAnsi="Book Antiqua" w:cs="Times New Roman"/>
        </w:rPr>
        <w:t xml:space="preserve">Despite repeated attempts to develop a unifying hypothesis that explains the clinical syndrome of </w:t>
      </w:r>
      <w:r w:rsidR="00C6007B" w:rsidRPr="003F71F2">
        <w:rPr>
          <w:rFonts w:ascii="Book Antiqua" w:hAnsi="Book Antiqua" w:cs="Times New Roman"/>
        </w:rPr>
        <w:t>heart failure (HF)</w:t>
      </w:r>
      <w:r w:rsidRPr="003F71F2">
        <w:rPr>
          <w:rFonts w:ascii="Book Antiqua" w:hAnsi="Book Antiqua" w:cs="Times New Roman"/>
        </w:rPr>
        <w:t xml:space="preserve">, no single conceptual paradigm for HF has withstood the test of time. The last model that have been developed, the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model, had the great virtue of highlighting the role of the heart as an endocrine organ, as well as to shed some light on the key role on </w:t>
      </w:r>
      <w:r w:rsidR="00C6007B" w:rsidRPr="003F71F2">
        <w:rPr>
          <w:rFonts w:ascii="Book Antiqua" w:hAnsi="Book Antiqua" w:cs="Times New Roman"/>
        </w:rPr>
        <w:t>HF</w:t>
      </w:r>
      <w:r w:rsidRPr="003F71F2">
        <w:rPr>
          <w:rFonts w:ascii="Book Antiqua" w:hAnsi="Book Antiqua" w:cs="Times New Roman"/>
        </w:rPr>
        <w:t xml:space="preserve"> progression of </w:t>
      </w:r>
      <w:proofErr w:type="spellStart"/>
      <w:r w:rsidRPr="003F71F2">
        <w:rPr>
          <w:rFonts w:ascii="Book Antiqua" w:hAnsi="Book Antiqua" w:cs="Times New Roman"/>
        </w:rPr>
        <w:t>neurohormones</w:t>
      </w:r>
      <w:proofErr w:type="spellEnd"/>
      <w:r w:rsidRPr="003F71F2">
        <w:rPr>
          <w:rFonts w:ascii="Book Antiqua" w:hAnsi="Book Antiqua" w:cs="Times New Roman"/>
        </w:rPr>
        <w:t xml:space="preserve"> and peripheral organs and tissues beyond the heart itself. However, while survival in clinical trials based on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antagonist drugs has improved, HF currently remains a lethal condition. At the borders of the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model of </w:t>
      </w:r>
      <w:r w:rsidR="00C6007B" w:rsidRPr="003F71F2">
        <w:rPr>
          <w:rFonts w:ascii="Book Antiqua" w:hAnsi="Book Antiqua" w:cs="Times New Roman"/>
        </w:rPr>
        <w:t>HF</w:t>
      </w:r>
      <w:r w:rsidRPr="003F71F2">
        <w:rPr>
          <w:rFonts w:ascii="Book Antiqua" w:hAnsi="Book Antiqua" w:cs="Times New Roman"/>
        </w:rPr>
        <w:t xml:space="preserve">, a partially unexplored path trough the maze of HF pathophysiology is represented by the feedback systems. There are several evidences, from both animal studies and humans reports, that the deregulation of </w:t>
      </w:r>
      <w:proofErr w:type="spellStart"/>
      <w:r w:rsidRPr="003F71F2">
        <w:rPr>
          <w:rFonts w:ascii="Book Antiqua" w:hAnsi="Book Antiqua" w:cs="Times New Roman"/>
        </w:rPr>
        <w:t>baro</w:t>
      </w:r>
      <w:proofErr w:type="spellEnd"/>
      <w:r w:rsidRPr="003F71F2">
        <w:rPr>
          <w:rFonts w:ascii="Book Antiqua" w:hAnsi="Book Antiqua" w:cs="Times New Roman"/>
        </w:rPr>
        <w:t xml:space="preserve">-, ergo- and chemo-reflexes in HF patients elicits autonomic imbalance associated with parasympathetic withdrawal and increased adrenergic drive to the heart, thus fundamentally contributing to the evolution of the disease. Hence, on top of guideline-recommended medical therapy mainly based on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antagonisms, all visceral feedbacks have been recently considered in HF patients as additional potential therapeutic targets.</w:t>
      </w:r>
    </w:p>
    <w:p w14:paraId="2B8CD084" w14:textId="77777777" w:rsidR="00AC436C" w:rsidRPr="003F71F2" w:rsidRDefault="00AC436C" w:rsidP="00B106B8">
      <w:pPr>
        <w:spacing w:line="360" w:lineRule="auto"/>
        <w:jc w:val="both"/>
        <w:rPr>
          <w:rFonts w:ascii="Book Antiqua" w:hAnsi="Book Antiqua" w:cs="Times New Roman"/>
        </w:rPr>
      </w:pPr>
    </w:p>
    <w:p w14:paraId="61A5588F" w14:textId="6BAD573F" w:rsidR="002253BE" w:rsidRPr="003F71F2" w:rsidRDefault="002253BE" w:rsidP="00B106B8">
      <w:pPr>
        <w:spacing w:line="360" w:lineRule="auto"/>
        <w:jc w:val="both"/>
        <w:rPr>
          <w:rFonts w:ascii="Book Antiqua" w:hAnsi="Book Antiqua" w:cs="Times New Roman"/>
        </w:rPr>
      </w:pPr>
      <w:r w:rsidRPr="003F71F2">
        <w:rPr>
          <w:rFonts w:ascii="Book Antiqua" w:hAnsi="Book Antiqua" w:cs="Times New Roman"/>
          <w:b/>
        </w:rPr>
        <w:t>Key words</w:t>
      </w:r>
      <w:r w:rsidRPr="003F71F2">
        <w:rPr>
          <w:rFonts w:ascii="Book Antiqua" w:hAnsi="Book Antiqua" w:cs="Times New Roman"/>
        </w:rPr>
        <w:t xml:space="preserve">: </w:t>
      </w:r>
      <w:proofErr w:type="spellStart"/>
      <w:r w:rsidRPr="003F71F2">
        <w:rPr>
          <w:rFonts w:ascii="Book Antiqua" w:hAnsi="Book Antiqua" w:cs="Times New Roman"/>
        </w:rPr>
        <w:t>Baroreflex</w:t>
      </w:r>
      <w:proofErr w:type="spellEnd"/>
      <w:r w:rsidR="00C6007B" w:rsidRPr="003F71F2">
        <w:rPr>
          <w:rFonts w:ascii="Book Antiqua" w:eastAsia="宋体" w:hAnsi="Book Antiqua" w:cs="Times New Roman"/>
          <w:lang w:eastAsia="zh-CN"/>
        </w:rPr>
        <w:t>;</w:t>
      </w:r>
      <w:r w:rsidRPr="003F71F2">
        <w:rPr>
          <w:rFonts w:ascii="Book Antiqua" w:hAnsi="Book Antiqua" w:cs="Times New Roman"/>
        </w:rPr>
        <w:t xml:space="preserve"> </w:t>
      </w:r>
      <w:proofErr w:type="spellStart"/>
      <w:r w:rsidR="00C6007B" w:rsidRPr="003F71F2">
        <w:rPr>
          <w:rFonts w:ascii="Book Antiqua" w:hAnsi="Book Antiqua" w:cs="Times New Roman"/>
        </w:rPr>
        <w:t>C</w:t>
      </w:r>
      <w:r w:rsidRPr="003F71F2">
        <w:rPr>
          <w:rFonts w:ascii="Book Antiqua" w:hAnsi="Book Antiqua" w:cs="Times New Roman"/>
        </w:rPr>
        <w:t>hemoreflex</w:t>
      </w:r>
      <w:proofErr w:type="spellEnd"/>
      <w:r w:rsidR="00C6007B" w:rsidRPr="003F71F2">
        <w:rPr>
          <w:rFonts w:ascii="Book Antiqua" w:eastAsia="宋体" w:hAnsi="Book Antiqua" w:cs="Times New Roman"/>
          <w:lang w:eastAsia="zh-CN"/>
        </w:rPr>
        <w:t>;</w:t>
      </w:r>
      <w:r w:rsidRPr="003F71F2">
        <w:rPr>
          <w:rFonts w:ascii="Book Antiqua" w:hAnsi="Book Antiqua" w:cs="Times New Roman"/>
        </w:rPr>
        <w:t xml:space="preserve"> </w:t>
      </w:r>
      <w:proofErr w:type="spellStart"/>
      <w:r w:rsidR="00C6007B" w:rsidRPr="003F71F2">
        <w:rPr>
          <w:rFonts w:ascii="Book Antiqua" w:hAnsi="Book Antiqua" w:cs="Times New Roman"/>
        </w:rPr>
        <w:t>E</w:t>
      </w:r>
      <w:r w:rsidRPr="003F71F2">
        <w:rPr>
          <w:rFonts w:ascii="Book Antiqua" w:hAnsi="Book Antiqua" w:cs="Times New Roman"/>
        </w:rPr>
        <w:t>rgoreflex</w:t>
      </w:r>
      <w:proofErr w:type="spellEnd"/>
      <w:r w:rsidR="00C6007B" w:rsidRPr="003F71F2">
        <w:rPr>
          <w:rFonts w:ascii="Book Antiqua" w:eastAsia="宋体" w:hAnsi="Book Antiqua" w:cs="Times New Roman"/>
          <w:lang w:eastAsia="zh-CN"/>
        </w:rPr>
        <w:t>;</w:t>
      </w:r>
      <w:r w:rsidRPr="003F71F2">
        <w:rPr>
          <w:rFonts w:ascii="Book Antiqua" w:hAnsi="Book Antiqua" w:cs="Times New Roman"/>
        </w:rPr>
        <w:t xml:space="preserve"> </w:t>
      </w:r>
      <w:r w:rsidR="00C6007B" w:rsidRPr="003F71F2">
        <w:rPr>
          <w:rFonts w:ascii="Book Antiqua" w:hAnsi="Book Antiqua" w:cs="Times New Roman"/>
        </w:rPr>
        <w:t>H</w:t>
      </w:r>
      <w:r w:rsidRPr="003F71F2">
        <w:rPr>
          <w:rFonts w:ascii="Book Antiqua" w:hAnsi="Book Antiqua" w:cs="Times New Roman"/>
        </w:rPr>
        <w:t>eart failure</w:t>
      </w:r>
      <w:r w:rsidR="00C6007B" w:rsidRPr="003F71F2">
        <w:rPr>
          <w:rFonts w:ascii="Book Antiqua" w:eastAsia="宋体" w:hAnsi="Book Antiqua" w:cs="Times New Roman"/>
          <w:lang w:eastAsia="zh-CN"/>
        </w:rPr>
        <w:t>;</w:t>
      </w:r>
      <w:r w:rsidRPr="003F71F2">
        <w:rPr>
          <w:rFonts w:ascii="Book Antiqua" w:hAnsi="Book Antiqua" w:cs="Times New Roman"/>
        </w:rPr>
        <w:t xml:space="preserve"> </w:t>
      </w:r>
      <w:r w:rsidR="00C6007B" w:rsidRPr="003F71F2">
        <w:rPr>
          <w:rFonts w:ascii="Book Antiqua" w:hAnsi="Book Antiqua" w:cs="Times New Roman"/>
        </w:rPr>
        <w:t>S</w:t>
      </w:r>
      <w:r w:rsidRPr="003F71F2">
        <w:rPr>
          <w:rFonts w:ascii="Book Antiqua" w:hAnsi="Book Antiqua" w:cs="Times New Roman"/>
        </w:rPr>
        <w:t>ympathetic system</w:t>
      </w:r>
      <w:r w:rsidR="00C6007B" w:rsidRPr="003F71F2">
        <w:rPr>
          <w:rFonts w:ascii="Book Antiqua" w:eastAsia="宋体" w:hAnsi="Book Antiqua" w:cs="Times New Roman"/>
          <w:lang w:eastAsia="zh-CN"/>
        </w:rPr>
        <w:t>;</w:t>
      </w:r>
      <w:r w:rsidRPr="003F71F2">
        <w:rPr>
          <w:rFonts w:ascii="Book Antiqua" w:hAnsi="Book Antiqua" w:cs="Times New Roman"/>
        </w:rPr>
        <w:t xml:space="preserve"> </w:t>
      </w:r>
      <w:proofErr w:type="spellStart"/>
      <w:r w:rsidR="00C6007B" w:rsidRPr="003F71F2">
        <w:rPr>
          <w:rFonts w:ascii="Book Antiqua" w:hAnsi="Book Antiqua" w:cs="Times New Roman"/>
        </w:rPr>
        <w:t>N</w:t>
      </w:r>
      <w:r w:rsidRPr="003F71F2">
        <w:rPr>
          <w:rFonts w:ascii="Book Antiqua" w:hAnsi="Book Antiqua" w:cs="Times New Roman"/>
        </w:rPr>
        <w:t>eurohormones</w:t>
      </w:r>
      <w:proofErr w:type="spellEnd"/>
    </w:p>
    <w:p w14:paraId="54281F82" w14:textId="77777777" w:rsidR="00595F4E" w:rsidRPr="003F71F2" w:rsidRDefault="00595F4E" w:rsidP="00B106B8">
      <w:pPr>
        <w:spacing w:line="360" w:lineRule="auto"/>
        <w:jc w:val="both"/>
        <w:rPr>
          <w:rFonts w:ascii="Book Antiqua" w:hAnsi="Book Antiqua" w:cs="Times New Roman"/>
        </w:rPr>
      </w:pPr>
    </w:p>
    <w:p w14:paraId="41037DF3" w14:textId="77777777" w:rsidR="00C6007B" w:rsidRPr="003F71F2" w:rsidRDefault="00C6007B" w:rsidP="00B106B8">
      <w:pPr>
        <w:spacing w:line="360" w:lineRule="auto"/>
        <w:jc w:val="both"/>
        <w:rPr>
          <w:rFonts w:ascii="Book Antiqua" w:hAnsi="Book Antiqua" w:cs="Arial"/>
        </w:rPr>
      </w:pPr>
      <w:proofErr w:type="gramStart"/>
      <w:r w:rsidRPr="003F71F2">
        <w:rPr>
          <w:rFonts w:ascii="Book Antiqua" w:hAnsi="Book Antiqua"/>
          <w:b/>
        </w:rPr>
        <w:t xml:space="preserve">© </w:t>
      </w:r>
      <w:r w:rsidRPr="003F71F2">
        <w:rPr>
          <w:rFonts w:ascii="Book Antiqua" w:hAnsi="Book Antiqua" w:cs="Arial"/>
          <w:b/>
        </w:rPr>
        <w:t>The Author(s) 2015.</w:t>
      </w:r>
      <w:proofErr w:type="gramEnd"/>
      <w:r w:rsidRPr="003F71F2">
        <w:rPr>
          <w:rFonts w:ascii="Book Antiqua" w:hAnsi="Book Antiqua" w:cs="Arial"/>
        </w:rPr>
        <w:t xml:space="preserve"> Published by </w:t>
      </w:r>
      <w:proofErr w:type="spellStart"/>
      <w:r w:rsidRPr="003F71F2">
        <w:rPr>
          <w:rFonts w:ascii="Book Antiqua" w:hAnsi="Book Antiqua" w:cs="Arial"/>
        </w:rPr>
        <w:t>Baishideng</w:t>
      </w:r>
      <w:proofErr w:type="spellEnd"/>
      <w:r w:rsidRPr="003F71F2">
        <w:rPr>
          <w:rFonts w:ascii="Book Antiqua" w:hAnsi="Book Antiqua" w:cs="Arial"/>
        </w:rPr>
        <w:t xml:space="preserve"> Publishing Group Inc. All rights reserved.</w:t>
      </w:r>
    </w:p>
    <w:p w14:paraId="73F8F216" w14:textId="77777777" w:rsidR="00C6007B" w:rsidRPr="003F71F2" w:rsidRDefault="00C6007B" w:rsidP="00B106B8">
      <w:pPr>
        <w:spacing w:line="360" w:lineRule="auto"/>
        <w:jc w:val="both"/>
        <w:rPr>
          <w:rFonts w:ascii="Book Antiqua" w:eastAsia="宋体" w:hAnsi="Book Antiqua" w:cs="Times New Roman"/>
          <w:b/>
          <w:lang w:eastAsia="zh-CN"/>
        </w:rPr>
      </w:pPr>
    </w:p>
    <w:p w14:paraId="72070B32" w14:textId="77777777" w:rsidR="00C6007B" w:rsidRPr="003F71F2" w:rsidRDefault="00595F4E" w:rsidP="00B106B8">
      <w:pPr>
        <w:spacing w:line="360" w:lineRule="auto"/>
        <w:jc w:val="both"/>
        <w:rPr>
          <w:rFonts w:ascii="Book Antiqua" w:eastAsia="宋体" w:hAnsi="Book Antiqua" w:cs="Times New Roman"/>
          <w:lang w:eastAsia="zh-CN"/>
        </w:rPr>
      </w:pPr>
      <w:r w:rsidRPr="003F71F2">
        <w:rPr>
          <w:rFonts w:ascii="Book Antiqua" w:hAnsi="Book Antiqua" w:cs="Times New Roman"/>
          <w:b/>
        </w:rPr>
        <w:t>C</w:t>
      </w:r>
      <w:r w:rsidR="00D131CE" w:rsidRPr="003F71F2">
        <w:rPr>
          <w:rFonts w:ascii="Book Antiqua" w:hAnsi="Book Antiqua" w:cs="Times New Roman"/>
          <w:b/>
        </w:rPr>
        <w:t>ore tip</w:t>
      </w:r>
      <w:r w:rsidR="00D131CE" w:rsidRPr="003F71F2">
        <w:rPr>
          <w:rFonts w:ascii="Book Antiqua" w:eastAsia="宋体" w:hAnsi="Book Antiqua" w:cs="Times New Roman"/>
          <w:b/>
          <w:lang w:eastAsia="zh-CN"/>
        </w:rPr>
        <w:t xml:space="preserve">: </w:t>
      </w:r>
      <w:r w:rsidRPr="003F71F2">
        <w:rPr>
          <w:rFonts w:ascii="Book Antiqua" w:hAnsi="Book Antiqua" w:cs="Times New Roman"/>
        </w:rPr>
        <w:t xml:space="preserve">At the borders of the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model of heart failure (HF), a partially unexplored path trough the maze of HF pathophysiology is represented by the feedback systems. There are several evidences, from both animal studies and humans reports, that the deregulation of </w:t>
      </w:r>
      <w:proofErr w:type="spellStart"/>
      <w:r w:rsidRPr="003F71F2">
        <w:rPr>
          <w:rFonts w:ascii="Book Antiqua" w:hAnsi="Book Antiqua" w:cs="Times New Roman"/>
        </w:rPr>
        <w:t>baro</w:t>
      </w:r>
      <w:proofErr w:type="spellEnd"/>
      <w:r w:rsidRPr="003F71F2">
        <w:rPr>
          <w:rFonts w:ascii="Book Antiqua" w:hAnsi="Book Antiqua" w:cs="Times New Roman"/>
        </w:rPr>
        <w:t xml:space="preserve">-, ergo- and chemo-reflexes in HF patients elicits autonomic imbalance associated with parasympathetic withdrawal and increased adrenergic drive to the heart, thus fundamentally contributing to the evolution of the disease. Hence, on top of guideline-recommended medical therapy mainly based on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antagonisms, all visceral feedbacks have been recently considered in HF patients as additional potential therapeutic targets. </w:t>
      </w:r>
    </w:p>
    <w:p w14:paraId="68B135E1" w14:textId="77777777" w:rsidR="00C6007B" w:rsidRPr="003F71F2" w:rsidRDefault="00C6007B" w:rsidP="00B106B8">
      <w:pPr>
        <w:spacing w:line="360" w:lineRule="auto"/>
        <w:jc w:val="both"/>
        <w:rPr>
          <w:rFonts w:ascii="Book Antiqua" w:eastAsia="宋体" w:hAnsi="Book Antiqua" w:cs="Times New Roman"/>
          <w:lang w:eastAsia="zh-CN"/>
        </w:rPr>
      </w:pPr>
    </w:p>
    <w:p w14:paraId="54BBCA2B" w14:textId="176D92DF" w:rsidR="00C6007B" w:rsidRPr="003F71F2" w:rsidRDefault="00C6007B" w:rsidP="00B106B8">
      <w:pPr>
        <w:spacing w:line="360" w:lineRule="auto"/>
        <w:jc w:val="both"/>
        <w:rPr>
          <w:rFonts w:ascii="Book Antiqua" w:eastAsia="宋体" w:hAnsi="Book Antiqua" w:cs="Times New Roman"/>
          <w:lang w:val="en-US" w:eastAsia="zh-CN"/>
        </w:rPr>
      </w:pPr>
      <w:r w:rsidRPr="003F71F2">
        <w:rPr>
          <w:rFonts w:ascii="Book Antiqua" w:hAnsi="Book Antiqua" w:cs="Times New Roman"/>
          <w:lang w:val="it-IT"/>
        </w:rPr>
        <w:lastRenderedPageBreak/>
        <w:t>Giannoni</w:t>
      </w:r>
      <w:r w:rsidRPr="003F71F2">
        <w:rPr>
          <w:rFonts w:ascii="Book Antiqua" w:eastAsia="宋体" w:hAnsi="Book Antiqua" w:cs="Times New Roman"/>
          <w:lang w:val="it-IT" w:eastAsia="zh-CN"/>
        </w:rPr>
        <w:t xml:space="preserve"> A</w:t>
      </w:r>
      <w:r w:rsidRPr="003F71F2">
        <w:rPr>
          <w:rFonts w:ascii="Book Antiqua" w:hAnsi="Book Antiqua" w:cs="Times New Roman"/>
          <w:lang w:val="it-IT"/>
        </w:rPr>
        <w:t>, Mirizzi</w:t>
      </w:r>
      <w:r w:rsidRPr="003F71F2">
        <w:rPr>
          <w:rFonts w:ascii="Book Antiqua" w:eastAsia="宋体" w:hAnsi="Book Antiqua" w:cs="Times New Roman"/>
          <w:lang w:val="it-IT" w:eastAsia="zh-CN"/>
        </w:rPr>
        <w:t xml:space="preserve"> G</w:t>
      </w:r>
      <w:r w:rsidRPr="003F71F2">
        <w:rPr>
          <w:rFonts w:ascii="Book Antiqua" w:hAnsi="Book Antiqua" w:cs="Times New Roman"/>
          <w:lang w:val="it-IT"/>
        </w:rPr>
        <w:t>, Aimo</w:t>
      </w:r>
      <w:r w:rsidRPr="003F71F2">
        <w:rPr>
          <w:rFonts w:ascii="Book Antiqua" w:eastAsia="宋体" w:hAnsi="Book Antiqua" w:cs="Times New Roman"/>
          <w:lang w:val="it-IT" w:eastAsia="zh-CN"/>
        </w:rPr>
        <w:t xml:space="preserve"> A</w:t>
      </w:r>
      <w:r w:rsidRPr="003F71F2">
        <w:rPr>
          <w:rFonts w:ascii="Book Antiqua" w:hAnsi="Book Antiqua" w:cs="Times New Roman"/>
          <w:lang w:val="it-IT"/>
        </w:rPr>
        <w:t>, Emdin</w:t>
      </w:r>
      <w:r w:rsidRPr="003F71F2">
        <w:rPr>
          <w:rFonts w:ascii="Book Antiqua" w:eastAsia="宋体" w:hAnsi="Book Antiqua" w:cs="Times New Roman"/>
          <w:lang w:val="it-IT" w:eastAsia="zh-CN"/>
        </w:rPr>
        <w:t xml:space="preserve"> M</w:t>
      </w:r>
      <w:r w:rsidRPr="003F71F2">
        <w:rPr>
          <w:rFonts w:ascii="Book Antiqua" w:hAnsi="Book Antiqua" w:cs="Times New Roman"/>
          <w:lang w:val="it-IT"/>
        </w:rPr>
        <w:t>, Passino</w:t>
      </w:r>
      <w:r w:rsidRPr="003F71F2">
        <w:rPr>
          <w:rFonts w:ascii="Book Antiqua" w:eastAsia="宋体" w:hAnsi="Book Antiqua" w:cs="Times New Roman"/>
          <w:lang w:val="it-IT" w:eastAsia="zh-CN"/>
        </w:rPr>
        <w:t xml:space="preserve"> C.</w:t>
      </w:r>
      <w:r w:rsidRPr="003F71F2">
        <w:rPr>
          <w:rFonts w:ascii="Book Antiqua" w:hAnsi="Book Antiqua" w:cs="Times New Roman"/>
          <w:lang w:val="en-US"/>
        </w:rPr>
        <w:t xml:space="preserve"> Peripheral reflex feedbacks in chronic heart failure: Is it time for a direct treatment?</w:t>
      </w:r>
      <w:r w:rsidRPr="003F71F2">
        <w:rPr>
          <w:rFonts w:ascii="Book Antiqua" w:eastAsia="宋体" w:hAnsi="Book Antiqua" w:cs="Times New Roman"/>
          <w:lang w:val="en-US" w:eastAsia="zh-CN"/>
        </w:rPr>
        <w:t xml:space="preserve"> </w:t>
      </w:r>
      <w:r w:rsidRPr="003F71F2">
        <w:rPr>
          <w:rFonts w:ascii="Book Antiqua" w:hAnsi="Book Antiqua"/>
          <w:i/>
          <w:iCs/>
        </w:rPr>
        <w:t xml:space="preserve">World J </w:t>
      </w:r>
      <w:proofErr w:type="spellStart"/>
      <w:r w:rsidRPr="003F71F2">
        <w:rPr>
          <w:rFonts w:ascii="Book Antiqua" w:hAnsi="Book Antiqua"/>
          <w:i/>
          <w:iCs/>
        </w:rPr>
        <w:t>Cardiol</w:t>
      </w:r>
      <w:proofErr w:type="spellEnd"/>
      <w:r w:rsidRPr="003F71F2">
        <w:rPr>
          <w:rFonts w:ascii="Book Antiqua" w:eastAsia="宋体" w:hAnsi="Book Antiqua"/>
          <w:i/>
          <w:iCs/>
          <w:lang w:eastAsia="zh-CN"/>
        </w:rPr>
        <w:t xml:space="preserve"> </w:t>
      </w:r>
      <w:r w:rsidRPr="003F71F2">
        <w:rPr>
          <w:rFonts w:ascii="Book Antiqua" w:eastAsia="宋体" w:hAnsi="Book Antiqua"/>
          <w:iCs/>
          <w:lang w:eastAsia="zh-CN"/>
        </w:rPr>
        <w:t xml:space="preserve">2015; </w:t>
      </w:r>
      <w:proofErr w:type="gramStart"/>
      <w:r w:rsidRPr="003F71F2">
        <w:rPr>
          <w:rFonts w:ascii="Book Antiqua" w:eastAsia="宋体" w:hAnsi="Book Antiqua"/>
          <w:iCs/>
          <w:lang w:eastAsia="zh-CN"/>
        </w:rPr>
        <w:t>In</w:t>
      </w:r>
      <w:proofErr w:type="gramEnd"/>
      <w:r w:rsidRPr="003F71F2">
        <w:rPr>
          <w:rFonts w:ascii="Book Antiqua" w:eastAsia="宋体" w:hAnsi="Book Antiqua"/>
          <w:iCs/>
          <w:lang w:eastAsia="zh-CN"/>
        </w:rPr>
        <w:t xml:space="preserve"> press</w:t>
      </w:r>
    </w:p>
    <w:p w14:paraId="42CF86EB" w14:textId="06A12562" w:rsidR="00C6007B" w:rsidRPr="003F71F2" w:rsidRDefault="00C6007B" w:rsidP="00B106B8">
      <w:pPr>
        <w:spacing w:line="360" w:lineRule="auto"/>
        <w:jc w:val="both"/>
        <w:rPr>
          <w:rFonts w:ascii="Book Antiqua" w:eastAsia="宋体" w:hAnsi="Book Antiqua" w:cs="Times New Roman"/>
          <w:lang w:val="en-US" w:eastAsia="zh-CN"/>
        </w:rPr>
      </w:pPr>
    </w:p>
    <w:p w14:paraId="50EFD45A" w14:textId="77777777" w:rsidR="00B106B8" w:rsidRPr="003F71F2" w:rsidRDefault="00B106B8" w:rsidP="00B106B8">
      <w:pPr>
        <w:spacing w:line="360" w:lineRule="auto"/>
        <w:jc w:val="both"/>
        <w:rPr>
          <w:rFonts w:ascii="Book Antiqua" w:hAnsi="Book Antiqua" w:cs="Times New Roman"/>
        </w:rPr>
      </w:pPr>
      <w:r w:rsidRPr="003F71F2">
        <w:rPr>
          <w:rFonts w:ascii="Book Antiqua" w:hAnsi="Book Antiqua" w:cs="Times New Roman"/>
        </w:rPr>
        <w:br w:type="page"/>
      </w:r>
    </w:p>
    <w:p w14:paraId="56C05C64" w14:textId="5FAED35F" w:rsidR="00FC6722" w:rsidRPr="003F71F2" w:rsidRDefault="009225FD" w:rsidP="00B106B8">
      <w:pPr>
        <w:spacing w:line="360" w:lineRule="auto"/>
        <w:jc w:val="both"/>
        <w:rPr>
          <w:rFonts w:ascii="Book Antiqua" w:eastAsia="宋体" w:hAnsi="Book Antiqua" w:cs="Times New Roman"/>
          <w:b/>
          <w:lang w:eastAsia="zh-CN"/>
        </w:rPr>
      </w:pPr>
      <w:r w:rsidRPr="003F71F2">
        <w:rPr>
          <w:rFonts w:ascii="Book Antiqua" w:hAnsi="Book Antiqua" w:cs="Times New Roman"/>
        </w:rPr>
        <w:lastRenderedPageBreak/>
        <w:t>Heart failure (HF)</w:t>
      </w:r>
      <w:r w:rsidR="00E039D8" w:rsidRPr="003F71F2">
        <w:rPr>
          <w:rFonts w:ascii="Book Antiqua" w:hAnsi="Book Antiqua" w:cs="Times New Roman"/>
        </w:rPr>
        <w:t>,</w:t>
      </w:r>
      <w:r w:rsidR="00787E28" w:rsidRPr="003F71F2">
        <w:rPr>
          <w:rFonts w:ascii="Book Antiqua" w:hAnsi="Book Antiqua" w:cs="Times New Roman"/>
        </w:rPr>
        <w:t xml:space="preserve"> </w:t>
      </w:r>
      <w:r w:rsidR="00E039D8" w:rsidRPr="003F71F2">
        <w:rPr>
          <w:rFonts w:ascii="Book Antiqua" w:hAnsi="Book Antiqua" w:cs="Times New Roman"/>
        </w:rPr>
        <w:t>a</w:t>
      </w:r>
      <w:r w:rsidRPr="003F71F2">
        <w:rPr>
          <w:rFonts w:ascii="Book Antiqua" w:hAnsi="Book Antiqua" w:cs="Times New Roman"/>
        </w:rPr>
        <w:t xml:space="preserve"> pathophysiological state in which the heart</w:t>
      </w:r>
      <w:r w:rsidR="00787E28" w:rsidRPr="003F71F2">
        <w:rPr>
          <w:rFonts w:ascii="Book Antiqua" w:hAnsi="Book Antiqua" w:cs="Times New Roman"/>
        </w:rPr>
        <w:t xml:space="preserve"> </w:t>
      </w:r>
      <w:r w:rsidRPr="003F71F2">
        <w:rPr>
          <w:rFonts w:ascii="Book Antiqua" w:hAnsi="Book Antiqua" w:cs="Times New Roman"/>
        </w:rPr>
        <w:t xml:space="preserve">is unable to pump blood </w:t>
      </w:r>
      <w:r w:rsidR="00E039D8" w:rsidRPr="003F71F2">
        <w:rPr>
          <w:rFonts w:ascii="Book Antiqua" w:hAnsi="Book Antiqua" w:cs="Times New Roman"/>
        </w:rPr>
        <w:t xml:space="preserve">at a rate commensurate with the metabolizing tissues requirements, </w:t>
      </w:r>
      <w:r w:rsidRPr="003F71F2">
        <w:rPr>
          <w:rFonts w:ascii="Book Antiqua" w:hAnsi="Book Antiqua" w:cs="Times New Roman"/>
        </w:rPr>
        <w:t xml:space="preserve">or can do so only </w:t>
      </w:r>
      <w:r w:rsidR="00E039D8" w:rsidRPr="003F71F2">
        <w:rPr>
          <w:rFonts w:ascii="Book Antiqua" w:hAnsi="Book Antiqua" w:cs="Times New Roman"/>
        </w:rPr>
        <w:t>with</w:t>
      </w:r>
      <w:r w:rsidRPr="003F71F2">
        <w:rPr>
          <w:rFonts w:ascii="Book Antiqua" w:hAnsi="Book Antiqua" w:cs="Times New Roman"/>
        </w:rPr>
        <w:t xml:space="preserve"> elevated filling pressure</w:t>
      </w:r>
      <w:r w:rsidR="00E039D8" w:rsidRPr="003F71F2">
        <w:rPr>
          <w:rFonts w:ascii="Book Antiqua" w:hAnsi="Book Antiqua" w:cs="Times New Roman"/>
        </w:rPr>
        <w:t>s</w:t>
      </w:r>
      <w:r w:rsidR="004B204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1</w:t>
      </w:r>
      <w:r w:rsidR="004B204C" w:rsidRPr="003F71F2">
        <w:rPr>
          <w:rFonts w:ascii="Book Antiqua" w:hAnsi="Book Antiqua" w:cs="Times New Roman"/>
          <w:vertAlign w:val="superscript"/>
        </w:rPr>
        <w:t>]</w:t>
      </w:r>
      <w:r w:rsidR="00E039D8" w:rsidRPr="003F71F2">
        <w:rPr>
          <w:rFonts w:ascii="Book Antiqua" w:hAnsi="Book Antiqua" w:cs="Times New Roman"/>
        </w:rPr>
        <w:t>,</w:t>
      </w:r>
      <w:r w:rsidRPr="003F71F2">
        <w:rPr>
          <w:rFonts w:ascii="Book Antiqua" w:hAnsi="Book Antiqua" w:cs="Times New Roman"/>
        </w:rPr>
        <w:t xml:space="preserve"> is currently a real epidemic in western countries, affecting more than 20 million people in the world</w:t>
      </w:r>
      <w:r w:rsidR="00891D6E" w:rsidRPr="003F71F2">
        <w:rPr>
          <w:rFonts w:ascii="Book Antiqua" w:hAnsi="Book Antiqua" w:cs="Times New Roman"/>
        </w:rPr>
        <w:t xml:space="preserve">, with </w:t>
      </w:r>
      <w:r w:rsidRPr="003F71F2">
        <w:rPr>
          <w:rFonts w:ascii="Book Antiqua" w:hAnsi="Book Antiqua" w:cs="Times New Roman"/>
        </w:rPr>
        <w:t>massive socio-sanitary costs</w:t>
      </w:r>
      <w:r w:rsidR="004B204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2</w:t>
      </w:r>
      <w:r w:rsidR="004B204C" w:rsidRPr="003F71F2">
        <w:rPr>
          <w:rFonts w:ascii="Book Antiqua" w:hAnsi="Book Antiqua" w:cs="Times New Roman"/>
          <w:vertAlign w:val="superscript"/>
        </w:rPr>
        <w:t>]</w:t>
      </w:r>
      <w:r w:rsidRPr="003F71F2">
        <w:rPr>
          <w:rFonts w:ascii="Book Antiqua" w:hAnsi="Book Antiqua" w:cs="Times New Roman"/>
        </w:rPr>
        <w:t>.</w:t>
      </w:r>
    </w:p>
    <w:p w14:paraId="2CA55CC5" w14:textId="1524242E" w:rsidR="00891D6E" w:rsidRPr="003F71F2" w:rsidRDefault="00FC6722" w:rsidP="0096750B">
      <w:pPr>
        <w:spacing w:line="360" w:lineRule="auto"/>
        <w:ind w:firstLineChars="100" w:firstLine="240"/>
        <w:jc w:val="both"/>
        <w:rPr>
          <w:rFonts w:ascii="Book Antiqua" w:hAnsi="Book Antiqua" w:cs="Times New Roman"/>
        </w:rPr>
      </w:pPr>
      <w:r w:rsidRPr="003F71F2">
        <w:rPr>
          <w:rFonts w:ascii="Book Antiqua" w:hAnsi="Book Antiqua" w:cs="Times New Roman"/>
        </w:rPr>
        <w:t xml:space="preserve">Despite repeated attempts to develop a unifying hypothesis that explains the clinical syndrome of HF, no single conceptual paradigm for HF has withstood the test of time. The last model that have been developed, after the </w:t>
      </w:r>
      <w:proofErr w:type="spellStart"/>
      <w:r w:rsidRPr="003F71F2">
        <w:rPr>
          <w:rFonts w:ascii="Book Antiqua" w:hAnsi="Book Antiqua" w:cs="Times New Roman"/>
        </w:rPr>
        <w:t>cardiorenal</w:t>
      </w:r>
      <w:proofErr w:type="spellEnd"/>
      <w:r w:rsidRPr="003F71F2">
        <w:rPr>
          <w:rFonts w:ascii="Book Antiqua" w:hAnsi="Book Antiqua" w:cs="Times New Roman"/>
        </w:rPr>
        <w:t xml:space="preserve"> and the </w:t>
      </w:r>
      <w:proofErr w:type="spellStart"/>
      <w:r w:rsidRPr="003F71F2">
        <w:rPr>
          <w:rFonts w:ascii="Book Antiqua" w:hAnsi="Book Antiqua" w:cs="Times New Roman"/>
        </w:rPr>
        <w:t>cardiocirc</w:t>
      </w:r>
      <w:r w:rsidR="00E039D8" w:rsidRPr="003F71F2">
        <w:rPr>
          <w:rFonts w:ascii="Book Antiqua" w:hAnsi="Book Antiqua" w:cs="Times New Roman"/>
        </w:rPr>
        <w:t>ulatory</w:t>
      </w:r>
      <w:proofErr w:type="spellEnd"/>
      <w:r w:rsidR="00E039D8" w:rsidRPr="003F71F2">
        <w:rPr>
          <w:rFonts w:ascii="Book Antiqua" w:hAnsi="Book Antiqua" w:cs="Times New Roman"/>
        </w:rPr>
        <w:t xml:space="preserve"> models focusing respectively on salt-</w:t>
      </w:r>
      <w:r w:rsidRPr="003F71F2">
        <w:rPr>
          <w:rFonts w:ascii="Book Antiqua" w:hAnsi="Book Antiqua" w:cs="Times New Roman"/>
        </w:rPr>
        <w:t xml:space="preserve">water retention and low cardiac output/peripheral vasoconstriction, is the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model</w:t>
      </w:r>
      <w:r w:rsidR="004B204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3</w:t>
      </w:r>
      <w:r w:rsidR="004B204C" w:rsidRPr="003F71F2">
        <w:rPr>
          <w:rFonts w:ascii="Book Antiqua" w:hAnsi="Book Antiqua" w:cs="Times New Roman"/>
          <w:vertAlign w:val="superscript"/>
        </w:rPr>
        <w:t>]</w:t>
      </w:r>
      <w:r w:rsidRPr="003F71F2">
        <w:rPr>
          <w:rFonts w:ascii="Book Antiqua" w:hAnsi="Book Antiqua" w:cs="Times New Roman"/>
        </w:rPr>
        <w:t>. This model had the great virtue of highlighting the role of the heart as an endocrine organ</w:t>
      </w:r>
      <w:r w:rsidR="00891D6E" w:rsidRPr="003F71F2">
        <w:rPr>
          <w:rFonts w:ascii="Book Antiqua" w:hAnsi="Book Antiqua" w:cs="Times New Roman"/>
        </w:rPr>
        <w:t>,</w:t>
      </w:r>
      <w:r w:rsidRPr="003F71F2">
        <w:rPr>
          <w:rFonts w:ascii="Book Antiqua" w:hAnsi="Book Antiqua" w:cs="Times New Roman"/>
        </w:rPr>
        <w:t xml:space="preserve"> as well as to shed some light on the key role </w:t>
      </w:r>
      <w:r w:rsidR="00E039D8" w:rsidRPr="003F71F2">
        <w:rPr>
          <w:rFonts w:ascii="Book Antiqua" w:hAnsi="Book Antiqua" w:cs="Times New Roman"/>
        </w:rPr>
        <w:t xml:space="preserve">on </w:t>
      </w:r>
      <w:r w:rsidR="00C6007B" w:rsidRPr="003F71F2">
        <w:rPr>
          <w:rFonts w:ascii="Book Antiqua" w:hAnsi="Book Antiqua" w:cs="Times New Roman"/>
        </w:rPr>
        <w:t>HF</w:t>
      </w:r>
      <w:r w:rsidR="00E039D8" w:rsidRPr="003F71F2">
        <w:rPr>
          <w:rFonts w:ascii="Book Antiqua" w:hAnsi="Book Antiqua" w:cs="Times New Roman"/>
        </w:rPr>
        <w:t xml:space="preserve"> progression </w:t>
      </w:r>
      <w:r w:rsidRPr="003F71F2">
        <w:rPr>
          <w:rFonts w:ascii="Book Antiqua" w:hAnsi="Book Antiqua" w:cs="Times New Roman"/>
        </w:rPr>
        <w:t xml:space="preserve">of </w:t>
      </w:r>
      <w:proofErr w:type="spellStart"/>
      <w:r w:rsidRPr="003F71F2">
        <w:rPr>
          <w:rFonts w:ascii="Book Antiqua" w:hAnsi="Book Antiqua" w:cs="Times New Roman"/>
        </w:rPr>
        <w:t>neurohormones</w:t>
      </w:r>
      <w:proofErr w:type="spellEnd"/>
      <w:r w:rsidRPr="003F71F2">
        <w:rPr>
          <w:rFonts w:ascii="Book Antiqua" w:hAnsi="Book Antiqua" w:cs="Times New Roman"/>
        </w:rPr>
        <w:t xml:space="preserve"> an</w:t>
      </w:r>
      <w:r w:rsidR="0005562E" w:rsidRPr="003F71F2">
        <w:rPr>
          <w:rFonts w:ascii="Book Antiqua" w:hAnsi="Book Antiqua" w:cs="Times New Roman"/>
        </w:rPr>
        <w:t>d peripheral organs and tissues</w:t>
      </w:r>
      <w:r w:rsidR="00E039D8" w:rsidRPr="003F71F2">
        <w:rPr>
          <w:rFonts w:ascii="Book Antiqua" w:hAnsi="Book Antiqua" w:cs="Times New Roman"/>
        </w:rPr>
        <w:t xml:space="preserve"> beyond the heart itself</w:t>
      </w:r>
      <w:r w:rsidR="0005562E" w:rsidRPr="003F71F2">
        <w:rPr>
          <w:rFonts w:ascii="Book Antiqua" w:hAnsi="Book Antiqua" w:cs="Times New Roman"/>
        </w:rPr>
        <w:t xml:space="preserve">. </w:t>
      </w:r>
      <w:r w:rsidR="00E039D8" w:rsidRPr="003F71F2">
        <w:rPr>
          <w:rFonts w:ascii="Book Antiqua" w:hAnsi="Book Antiqua" w:cs="Times New Roman"/>
        </w:rPr>
        <w:t>However,</w:t>
      </w:r>
      <w:r w:rsidR="00787E28" w:rsidRPr="003F71F2">
        <w:rPr>
          <w:rFonts w:ascii="Book Antiqua" w:hAnsi="Book Antiqua" w:cs="Times New Roman"/>
        </w:rPr>
        <w:t xml:space="preserve"> </w:t>
      </w:r>
      <w:r w:rsidR="00E039D8" w:rsidRPr="003F71F2">
        <w:rPr>
          <w:rFonts w:ascii="Book Antiqua" w:hAnsi="Book Antiqua" w:cs="Times New Roman"/>
        </w:rPr>
        <w:t>while</w:t>
      </w:r>
      <w:r w:rsidRPr="003F71F2">
        <w:rPr>
          <w:rFonts w:ascii="Book Antiqua" w:hAnsi="Book Antiqua" w:cs="Times New Roman"/>
        </w:rPr>
        <w:t xml:space="preserve"> survival in clinical trials</w:t>
      </w:r>
      <w:r w:rsidR="00787E28" w:rsidRPr="003F71F2">
        <w:rPr>
          <w:rFonts w:ascii="Book Antiqua" w:hAnsi="Book Antiqua" w:cs="Times New Roman"/>
        </w:rPr>
        <w:t xml:space="preserve"> </w:t>
      </w:r>
      <w:r w:rsidR="00891D6E" w:rsidRPr="003F71F2">
        <w:rPr>
          <w:rFonts w:ascii="Book Antiqua" w:hAnsi="Book Antiqua" w:cs="Times New Roman"/>
        </w:rPr>
        <w:t xml:space="preserve">based on </w:t>
      </w:r>
      <w:proofErr w:type="spellStart"/>
      <w:r w:rsidR="0005562E" w:rsidRPr="003F71F2">
        <w:rPr>
          <w:rFonts w:ascii="Book Antiqua" w:hAnsi="Book Antiqua" w:cs="Times New Roman"/>
        </w:rPr>
        <w:t>neurohormonal</w:t>
      </w:r>
      <w:proofErr w:type="spellEnd"/>
      <w:r w:rsidR="0005562E" w:rsidRPr="003F71F2">
        <w:rPr>
          <w:rFonts w:ascii="Book Antiqua" w:hAnsi="Book Antiqua" w:cs="Times New Roman"/>
        </w:rPr>
        <w:t xml:space="preserve"> antagonist drugs</w:t>
      </w:r>
      <w:r w:rsidRPr="003F71F2">
        <w:rPr>
          <w:rFonts w:ascii="Book Antiqua" w:hAnsi="Book Antiqua" w:cs="Times New Roman"/>
        </w:rPr>
        <w:t xml:space="preserve"> </w:t>
      </w:r>
      <w:r w:rsidR="00787E28" w:rsidRPr="003F71F2">
        <w:rPr>
          <w:rFonts w:ascii="Book Antiqua" w:hAnsi="Book Antiqua" w:cs="Times New Roman"/>
        </w:rPr>
        <w:t>has improved</w:t>
      </w:r>
      <w:r w:rsidRPr="003F71F2">
        <w:rPr>
          <w:rFonts w:ascii="Book Antiqua" w:hAnsi="Book Antiqua" w:cs="Times New Roman"/>
        </w:rPr>
        <w:t xml:space="preserve">, HF </w:t>
      </w:r>
      <w:r w:rsidR="0005562E" w:rsidRPr="003F71F2">
        <w:rPr>
          <w:rFonts w:ascii="Book Antiqua" w:hAnsi="Book Antiqua" w:cs="Times New Roman"/>
        </w:rPr>
        <w:t xml:space="preserve">currently </w:t>
      </w:r>
      <w:r w:rsidRPr="003F71F2">
        <w:rPr>
          <w:rFonts w:ascii="Book Antiqua" w:hAnsi="Book Antiqua" w:cs="Times New Roman"/>
        </w:rPr>
        <w:t>remains a lethal condition, with 50% mortality within 5 years of diagnosis and less than 15% survival after 10 years</w:t>
      </w:r>
      <w:r w:rsidR="004B204C" w:rsidRPr="003F71F2">
        <w:rPr>
          <w:rFonts w:ascii="Book Antiqua" w:hAnsi="Book Antiqua" w:cs="Times New Roman"/>
          <w:vertAlign w:val="superscript"/>
        </w:rPr>
        <w:t>[2,</w:t>
      </w:r>
      <w:r w:rsidR="00125375" w:rsidRPr="003F71F2">
        <w:rPr>
          <w:rStyle w:val="EndnoteReference"/>
          <w:rFonts w:ascii="Book Antiqua" w:eastAsia="宋体" w:hAnsi="Book Antiqua" w:cs="Times New Roman"/>
          <w:vertAlign w:val="superscript"/>
          <w:lang w:eastAsia="zh-CN"/>
        </w:rPr>
        <w:t>4</w:t>
      </w:r>
      <w:r w:rsidR="00125375" w:rsidRPr="003F71F2">
        <w:rPr>
          <w:rFonts w:ascii="Book Antiqua" w:eastAsia="宋体" w:hAnsi="Book Antiqua" w:cs="Times New Roman"/>
          <w:vertAlign w:val="superscript"/>
          <w:lang w:eastAsia="zh-CN"/>
        </w:rPr>
        <w:t>]</w:t>
      </w:r>
      <w:r w:rsidRPr="003F71F2">
        <w:rPr>
          <w:rFonts w:ascii="Book Antiqua" w:hAnsi="Book Antiqua" w:cs="Times New Roman"/>
        </w:rPr>
        <w:t>.</w:t>
      </w:r>
    </w:p>
    <w:p w14:paraId="5EE4AF61" w14:textId="7A9A779D" w:rsidR="002F715B" w:rsidRPr="003F71F2" w:rsidRDefault="0005562E" w:rsidP="0096750B">
      <w:pPr>
        <w:spacing w:line="360" w:lineRule="auto"/>
        <w:ind w:firstLineChars="100" w:firstLine="240"/>
        <w:jc w:val="both"/>
        <w:rPr>
          <w:rFonts w:ascii="Book Antiqua" w:hAnsi="Book Antiqua" w:cs="Times New Roman"/>
        </w:rPr>
      </w:pPr>
      <w:r w:rsidRPr="003F71F2">
        <w:rPr>
          <w:rFonts w:ascii="Book Antiqua" w:hAnsi="Book Antiqua" w:cs="Times New Roman"/>
        </w:rPr>
        <w:t>At the borders</w:t>
      </w:r>
      <w:r w:rsidR="00E039D8" w:rsidRPr="003F71F2">
        <w:rPr>
          <w:rFonts w:ascii="Book Antiqua" w:hAnsi="Book Antiqua" w:cs="Times New Roman"/>
        </w:rPr>
        <w:t xml:space="preserve"> of the </w:t>
      </w:r>
      <w:proofErr w:type="spellStart"/>
      <w:r w:rsidR="00E039D8" w:rsidRPr="003F71F2">
        <w:rPr>
          <w:rFonts w:ascii="Book Antiqua" w:hAnsi="Book Antiqua" w:cs="Times New Roman"/>
        </w:rPr>
        <w:t>neurohormonal</w:t>
      </w:r>
      <w:proofErr w:type="spellEnd"/>
      <w:r w:rsidR="00E039D8" w:rsidRPr="003F71F2">
        <w:rPr>
          <w:rFonts w:ascii="Book Antiqua" w:hAnsi="Book Antiqua" w:cs="Times New Roman"/>
        </w:rPr>
        <w:t xml:space="preserve"> model, a </w:t>
      </w:r>
      <w:r w:rsidRPr="003F71F2">
        <w:rPr>
          <w:rFonts w:ascii="Book Antiqua" w:hAnsi="Book Antiqua" w:cs="Times New Roman"/>
        </w:rPr>
        <w:t>partially unexplored path trough the maze of HF pathophysiology is represented by the feedback systems</w:t>
      </w:r>
      <w:r w:rsidR="00CB305F" w:rsidRPr="003F71F2">
        <w:rPr>
          <w:rFonts w:ascii="Book Antiqua" w:hAnsi="Book Antiqua" w:cs="Times New Roman"/>
        </w:rPr>
        <w:t xml:space="preserve"> (Figure</w:t>
      </w:r>
      <w:r w:rsidR="0096750B" w:rsidRPr="003F71F2">
        <w:rPr>
          <w:rFonts w:ascii="Book Antiqua" w:eastAsia="宋体" w:hAnsi="Book Antiqua" w:cs="Times New Roman" w:hint="eastAsia"/>
          <w:lang w:eastAsia="zh-CN"/>
        </w:rPr>
        <w:t xml:space="preserve"> 1</w:t>
      </w:r>
      <w:r w:rsidR="00CB305F" w:rsidRPr="003F71F2">
        <w:rPr>
          <w:rFonts w:ascii="Book Antiqua" w:hAnsi="Book Antiqua" w:cs="Times New Roman"/>
        </w:rPr>
        <w:t>)</w:t>
      </w:r>
      <w:r w:rsidRPr="003F71F2">
        <w:rPr>
          <w:rFonts w:ascii="Book Antiqua" w:hAnsi="Book Antiqua" w:cs="Times New Roman"/>
        </w:rPr>
        <w:t>.</w:t>
      </w:r>
      <w:r w:rsidR="00787E28" w:rsidRPr="003F71F2">
        <w:rPr>
          <w:rFonts w:ascii="Book Antiqua" w:hAnsi="Book Antiqua" w:cs="Times New Roman"/>
        </w:rPr>
        <w:t xml:space="preserve"> </w:t>
      </w:r>
      <w:r w:rsidRPr="003F71F2">
        <w:rPr>
          <w:rFonts w:ascii="Book Antiqua" w:hAnsi="Book Antiqua" w:cs="Times New Roman"/>
        </w:rPr>
        <w:t>There are indeed several evidences, from both animal studies and humans reports, that</w:t>
      </w:r>
      <w:r w:rsidR="00891D6E" w:rsidRPr="003F71F2">
        <w:rPr>
          <w:rFonts w:ascii="Book Antiqua" w:hAnsi="Book Antiqua" w:cs="Times New Roman"/>
        </w:rPr>
        <w:t xml:space="preserve"> the</w:t>
      </w:r>
      <w:r w:rsidR="00287406" w:rsidRPr="003F71F2">
        <w:rPr>
          <w:rFonts w:ascii="Book Antiqua" w:hAnsi="Book Antiqua" w:cs="Times New Roman"/>
        </w:rPr>
        <w:t xml:space="preserve"> </w:t>
      </w:r>
      <w:r w:rsidR="00891D6E" w:rsidRPr="003F71F2">
        <w:rPr>
          <w:rFonts w:ascii="Book Antiqua" w:hAnsi="Book Antiqua" w:cs="Times New Roman"/>
        </w:rPr>
        <w:t>deregulation</w:t>
      </w:r>
      <w:r w:rsidR="003C3F1E" w:rsidRPr="003F71F2">
        <w:rPr>
          <w:rFonts w:ascii="Book Antiqua" w:hAnsi="Book Antiqua" w:cs="Times New Roman"/>
        </w:rPr>
        <w:t xml:space="preserve"> of </w:t>
      </w:r>
      <w:proofErr w:type="spellStart"/>
      <w:r w:rsidR="003C3F1E" w:rsidRPr="003F71F2">
        <w:rPr>
          <w:rFonts w:ascii="Book Antiqua" w:hAnsi="Book Antiqua" w:cs="Times New Roman"/>
        </w:rPr>
        <w:t>baro</w:t>
      </w:r>
      <w:proofErr w:type="spellEnd"/>
      <w:r w:rsidR="003C3F1E" w:rsidRPr="003F71F2">
        <w:rPr>
          <w:rFonts w:ascii="Book Antiqua" w:hAnsi="Book Antiqua" w:cs="Times New Roman"/>
        </w:rPr>
        <w:t>-, ergo- and chemo-reflex</w:t>
      </w:r>
      <w:r w:rsidRPr="003F71F2">
        <w:rPr>
          <w:rFonts w:ascii="Book Antiqua" w:hAnsi="Book Antiqua" w:cs="Times New Roman"/>
        </w:rPr>
        <w:t>es</w:t>
      </w:r>
      <w:r w:rsidR="003C3F1E" w:rsidRPr="003F71F2">
        <w:rPr>
          <w:rFonts w:ascii="Book Antiqua" w:hAnsi="Book Antiqua" w:cs="Times New Roman"/>
        </w:rPr>
        <w:t xml:space="preserve"> in </w:t>
      </w:r>
      <w:r w:rsidRPr="003F71F2">
        <w:rPr>
          <w:rFonts w:ascii="Book Antiqua" w:hAnsi="Book Antiqua" w:cs="Times New Roman"/>
        </w:rPr>
        <w:t xml:space="preserve">HF </w:t>
      </w:r>
      <w:r w:rsidR="00787E28" w:rsidRPr="003F71F2">
        <w:rPr>
          <w:rFonts w:ascii="Book Antiqua" w:hAnsi="Book Antiqua" w:cs="Times New Roman"/>
        </w:rPr>
        <w:t xml:space="preserve">patients </w:t>
      </w:r>
      <w:r w:rsidR="003C3F1E" w:rsidRPr="003F71F2">
        <w:rPr>
          <w:rFonts w:ascii="Book Antiqua" w:hAnsi="Book Antiqua" w:cs="Times New Roman"/>
        </w:rPr>
        <w:t>elicits autonomic imbalance associated</w:t>
      </w:r>
      <w:r w:rsidR="00787E28" w:rsidRPr="003F71F2">
        <w:rPr>
          <w:rFonts w:ascii="Book Antiqua" w:hAnsi="Book Antiqua" w:cs="Times New Roman"/>
        </w:rPr>
        <w:t xml:space="preserve"> </w:t>
      </w:r>
      <w:r w:rsidR="003C3F1E" w:rsidRPr="003F71F2">
        <w:rPr>
          <w:rFonts w:ascii="Book Antiqua" w:hAnsi="Book Antiqua" w:cs="Times New Roman"/>
        </w:rPr>
        <w:t>with parasympathetic withdrawal and</w:t>
      </w:r>
      <w:r w:rsidR="00787E28" w:rsidRPr="003F71F2">
        <w:rPr>
          <w:rFonts w:ascii="Book Antiqua" w:hAnsi="Book Antiqua" w:cs="Times New Roman"/>
        </w:rPr>
        <w:t xml:space="preserve"> </w:t>
      </w:r>
      <w:r w:rsidR="003C3F1E" w:rsidRPr="003F71F2">
        <w:rPr>
          <w:rFonts w:ascii="Book Antiqua" w:hAnsi="Book Antiqua" w:cs="Times New Roman"/>
        </w:rPr>
        <w:t xml:space="preserve">increased adrenergic drive to the heart, </w:t>
      </w:r>
      <w:r w:rsidR="00891D6E" w:rsidRPr="003F71F2">
        <w:rPr>
          <w:rFonts w:ascii="Book Antiqua" w:hAnsi="Book Antiqua" w:cs="Times New Roman"/>
        </w:rPr>
        <w:t xml:space="preserve">thus </w:t>
      </w:r>
      <w:r w:rsidR="005A7DA5" w:rsidRPr="003F71F2">
        <w:rPr>
          <w:rFonts w:ascii="Book Antiqua" w:hAnsi="Book Antiqua" w:cs="Times New Roman"/>
        </w:rPr>
        <w:t xml:space="preserve">fundamentally </w:t>
      </w:r>
      <w:r w:rsidR="003C3F1E" w:rsidRPr="003F71F2">
        <w:rPr>
          <w:rFonts w:ascii="Book Antiqua" w:hAnsi="Book Antiqua" w:cs="Times New Roman"/>
        </w:rPr>
        <w:t>contribut</w:t>
      </w:r>
      <w:r w:rsidR="00891D6E" w:rsidRPr="003F71F2">
        <w:rPr>
          <w:rFonts w:ascii="Book Antiqua" w:hAnsi="Book Antiqua" w:cs="Times New Roman"/>
        </w:rPr>
        <w:t>ing</w:t>
      </w:r>
      <w:r w:rsidR="003C3F1E" w:rsidRPr="003F71F2">
        <w:rPr>
          <w:rFonts w:ascii="Book Antiqua" w:hAnsi="Book Antiqua" w:cs="Times New Roman"/>
        </w:rPr>
        <w:t xml:space="preserve"> to worsening arrhythmi</w:t>
      </w:r>
      <w:r w:rsidRPr="003F71F2">
        <w:rPr>
          <w:rFonts w:ascii="Book Antiqua" w:hAnsi="Book Antiqua" w:cs="Times New Roman"/>
        </w:rPr>
        <w:t>as</w:t>
      </w:r>
      <w:r w:rsidR="003C3F1E" w:rsidRPr="003F71F2">
        <w:rPr>
          <w:rFonts w:ascii="Book Antiqua" w:hAnsi="Book Antiqua" w:cs="Times New Roman"/>
        </w:rPr>
        <w:t xml:space="preserve"> and </w:t>
      </w:r>
      <w:proofErr w:type="spellStart"/>
      <w:r w:rsidR="003C3F1E" w:rsidRPr="003F71F2">
        <w:rPr>
          <w:rFonts w:ascii="Book Antiqua" w:hAnsi="Book Antiqua" w:cs="Times New Roman"/>
        </w:rPr>
        <w:t>haemodynamics</w:t>
      </w:r>
      <w:proofErr w:type="spellEnd"/>
      <w:r w:rsidR="003C3F1E" w:rsidRPr="003F71F2">
        <w:rPr>
          <w:rFonts w:ascii="Book Antiqua" w:hAnsi="Book Antiqua" w:cs="Times New Roman"/>
        </w:rPr>
        <w:t>. Hence, on top of guideline-recommended medical</w:t>
      </w:r>
      <w:r w:rsidR="00787E28" w:rsidRPr="003F71F2">
        <w:rPr>
          <w:rFonts w:ascii="Book Antiqua" w:hAnsi="Book Antiqua" w:cs="Times New Roman"/>
        </w:rPr>
        <w:t xml:space="preserve"> </w:t>
      </w:r>
      <w:r w:rsidR="003C3F1E" w:rsidRPr="003F71F2">
        <w:rPr>
          <w:rFonts w:ascii="Book Antiqua" w:hAnsi="Book Antiqua" w:cs="Times New Roman"/>
        </w:rPr>
        <w:t>therapy</w:t>
      </w:r>
      <w:r w:rsidRPr="003F71F2">
        <w:rPr>
          <w:rFonts w:ascii="Book Antiqua" w:hAnsi="Book Antiqua" w:cs="Times New Roman"/>
        </w:rPr>
        <w:t xml:space="preserve"> mainly based on </w:t>
      </w:r>
      <w:proofErr w:type="spellStart"/>
      <w:r w:rsidRPr="003F71F2">
        <w:rPr>
          <w:rFonts w:ascii="Book Antiqua" w:hAnsi="Book Antiqua" w:cs="Times New Roman"/>
        </w:rPr>
        <w:t>neurohormonal</w:t>
      </w:r>
      <w:proofErr w:type="spellEnd"/>
      <w:r w:rsidRPr="003F71F2">
        <w:rPr>
          <w:rFonts w:ascii="Book Antiqua" w:hAnsi="Book Antiqua" w:cs="Times New Roman"/>
        </w:rPr>
        <w:t xml:space="preserve"> antagonisms</w:t>
      </w:r>
      <w:r w:rsidR="003C3F1E" w:rsidRPr="003F71F2">
        <w:rPr>
          <w:rFonts w:ascii="Book Antiqua" w:hAnsi="Book Antiqua" w:cs="Times New Roman"/>
        </w:rPr>
        <w:t>, all visceral feedbacks have been</w:t>
      </w:r>
      <w:r w:rsidR="00787E28" w:rsidRPr="003F71F2">
        <w:rPr>
          <w:rFonts w:ascii="Book Antiqua" w:hAnsi="Book Antiqua" w:cs="Times New Roman"/>
        </w:rPr>
        <w:t xml:space="preserve"> </w:t>
      </w:r>
      <w:r w:rsidR="00891D6E" w:rsidRPr="003F71F2">
        <w:rPr>
          <w:rFonts w:ascii="Book Antiqua" w:hAnsi="Book Antiqua" w:cs="Times New Roman"/>
        </w:rPr>
        <w:t xml:space="preserve">recently </w:t>
      </w:r>
      <w:r w:rsidR="003C3F1E" w:rsidRPr="003F71F2">
        <w:rPr>
          <w:rFonts w:ascii="Book Antiqua" w:hAnsi="Book Antiqua" w:cs="Times New Roman"/>
        </w:rPr>
        <w:t xml:space="preserve">considered in HF patients as additional </w:t>
      </w:r>
      <w:r w:rsidR="00016C5E" w:rsidRPr="003F71F2">
        <w:rPr>
          <w:rFonts w:ascii="Book Antiqua" w:hAnsi="Book Antiqua" w:cs="Times New Roman"/>
        </w:rPr>
        <w:t xml:space="preserve">therapeutic </w:t>
      </w:r>
      <w:r w:rsidR="003C3F1E" w:rsidRPr="003F71F2">
        <w:rPr>
          <w:rFonts w:ascii="Book Antiqua" w:hAnsi="Book Antiqua" w:cs="Times New Roman"/>
        </w:rPr>
        <w:t>targets</w:t>
      </w:r>
      <w:r w:rsidR="005A7DA5" w:rsidRPr="003F71F2">
        <w:rPr>
          <w:rFonts w:ascii="Book Antiqua" w:hAnsi="Book Antiqua" w:cs="Times New Roman"/>
        </w:rPr>
        <w:t>:</w:t>
      </w:r>
      <w:r w:rsidR="00287406" w:rsidRPr="003F71F2">
        <w:rPr>
          <w:rFonts w:ascii="Book Antiqua" w:hAnsi="Book Antiqua" w:cs="Times New Roman"/>
        </w:rPr>
        <w:t xml:space="preserve"> </w:t>
      </w:r>
      <w:proofErr w:type="spellStart"/>
      <w:r w:rsidR="003C3F1E" w:rsidRPr="003F71F2">
        <w:rPr>
          <w:rFonts w:ascii="Book Antiqua" w:hAnsi="Book Antiqua" w:cs="Times New Roman"/>
        </w:rPr>
        <w:t>baroreflex</w:t>
      </w:r>
      <w:proofErr w:type="spellEnd"/>
      <w:r w:rsidR="003C3F1E" w:rsidRPr="003F71F2">
        <w:rPr>
          <w:rFonts w:ascii="Book Antiqua" w:hAnsi="Book Antiqua" w:cs="Times New Roman"/>
        </w:rPr>
        <w:t xml:space="preserve"> activation therapy for baroreceptors</w:t>
      </w:r>
      <w:r w:rsidR="004B204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5</w:t>
      </w:r>
      <w:r w:rsidR="004B204C" w:rsidRPr="003F71F2">
        <w:rPr>
          <w:rFonts w:ascii="Book Antiqua" w:hAnsi="Book Antiqua" w:cs="Times New Roman"/>
          <w:vertAlign w:val="superscript"/>
        </w:rPr>
        <w:t>]</w:t>
      </w:r>
      <w:r w:rsidR="00B210FE" w:rsidRPr="003F71F2">
        <w:rPr>
          <w:rFonts w:ascii="Book Antiqua" w:hAnsi="Book Antiqua" w:cs="Times New Roman"/>
        </w:rPr>
        <w:t>,</w:t>
      </w:r>
      <w:r w:rsidR="003C3F1E" w:rsidRPr="003F71F2">
        <w:rPr>
          <w:rFonts w:ascii="Book Antiqua" w:hAnsi="Book Antiqua" w:cs="Times New Roman"/>
        </w:rPr>
        <w:t xml:space="preserve"> physical training for muscle </w:t>
      </w:r>
      <w:proofErr w:type="spellStart"/>
      <w:r w:rsidR="003C3F1E" w:rsidRPr="003F71F2">
        <w:rPr>
          <w:rFonts w:ascii="Book Antiqua" w:hAnsi="Book Antiqua" w:cs="Times New Roman"/>
        </w:rPr>
        <w:t>metaboreceptors</w:t>
      </w:r>
      <w:proofErr w:type="spellEnd"/>
      <w:r w:rsidR="004B204C" w:rsidRPr="003F71F2">
        <w:rPr>
          <w:rFonts w:ascii="Book Antiqua" w:hAnsi="Book Antiqua" w:cs="Times New Roman"/>
          <w:vertAlign w:val="superscript"/>
        </w:rPr>
        <w:t>[</w:t>
      </w:r>
      <w:r w:rsidR="004B204C" w:rsidRPr="003F71F2">
        <w:rPr>
          <w:rFonts w:ascii="Book Antiqua" w:eastAsia="宋体" w:hAnsi="Book Antiqua" w:cs="Times New Roman"/>
          <w:vertAlign w:val="superscript"/>
          <w:lang w:eastAsia="zh-CN"/>
        </w:rPr>
        <w:t>6</w:t>
      </w:r>
      <w:r w:rsidR="004B204C" w:rsidRPr="003F71F2">
        <w:rPr>
          <w:rFonts w:ascii="Book Antiqua" w:hAnsi="Book Antiqua" w:cs="Times New Roman"/>
          <w:vertAlign w:val="superscript"/>
        </w:rPr>
        <w:t>]</w:t>
      </w:r>
      <w:r w:rsidR="003C3F1E" w:rsidRPr="003F71F2">
        <w:rPr>
          <w:rFonts w:ascii="Book Antiqua" w:hAnsi="Book Antiqua" w:cs="Times New Roman"/>
        </w:rPr>
        <w:t>,</w:t>
      </w:r>
      <w:r w:rsidR="00A17BD6" w:rsidRPr="003F71F2">
        <w:rPr>
          <w:rFonts w:ascii="Book Antiqua" w:hAnsi="Book Antiqua" w:cs="Times New Roman"/>
          <w:vertAlign w:val="superscript"/>
        </w:rPr>
        <w:t xml:space="preserve"> </w:t>
      </w:r>
      <w:r w:rsidR="00FB0BA1" w:rsidRPr="003F71F2">
        <w:rPr>
          <w:rFonts w:ascii="Book Antiqua" w:hAnsi="Book Antiqua" w:cs="Times New Roman"/>
        </w:rPr>
        <w:t>and</w:t>
      </w:r>
      <w:r w:rsidR="003C3F1E" w:rsidRPr="003F71F2">
        <w:rPr>
          <w:rFonts w:ascii="Book Antiqua" w:hAnsi="Book Antiqua" w:cs="Times New Roman"/>
        </w:rPr>
        <w:t xml:space="preserve"> carotid</w:t>
      </w:r>
      <w:r w:rsidR="00787E28" w:rsidRPr="003F71F2">
        <w:rPr>
          <w:rFonts w:ascii="Book Antiqua" w:hAnsi="Book Antiqua" w:cs="Times New Roman"/>
        </w:rPr>
        <w:t xml:space="preserve"> </w:t>
      </w:r>
      <w:r w:rsidR="003C3F1E" w:rsidRPr="003F71F2">
        <w:rPr>
          <w:rFonts w:ascii="Book Antiqua" w:hAnsi="Book Antiqua" w:cs="Times New Roman"/>
        </w:rPr>
        <w:t>body (CB) denervation for chemoreceptors</w:t>
      </w:r>
      <w:r w:rsidR="004B204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7</w:t>
      </w:r>
      <w:r w:rsidR="004B204C" w:rsidRPr="003F71F2">
        <w:rPr>
          <w:rFonts w:ascii="Book Antiqua" w:hAnsi="Book Antiqua" w:cs="Times New Roman"/>
          <w:vertAlign w:val="superscript"/>
        </w:rPr>
        <w:t>]</w:t>
      </w:r>
      <w:r w:rsidR="003C3F1E" w:rsidRPr="003F71F2">
        <w:rPr>
          <w:rFonts w:ascii="Book Antiqua" w:hAnsi="Book Antiqua" w:cs="Times New Roman"/>
        </w:rPr>
        <w:t>.</w:t>
      </w:r>
    </w:p>
    <w:p w14:paraId="58FA92C0" w14:textId="77777777" w:rsidR="00900E0E" w:rsidRPr="003F71F2" w:rsidRDefault="00900E0E" w:rsidP="00B106B8">
      <w:pPr>
        <w:spacing w:line="360" w:lineRule="auto"/>
        <w:jc w:val="both"/>
        <w:rPr>
          <w:rFonts w:ascii="Book Antiqua" w:eastAsia="宋体" w:hAnsi="Book Antiqua" w:cs="Times New Roman"/>
          <w:lang w:eastAsia="zh-CN"/>
        </w:rPr>
      </w:pPr>
    </w:p>
    <w:p w14:paraId="1FDCA505" w14:textId="77777777" w:rsidR="002B3CFA" w:rsidRPr="003F71F2" w:rsidRDefault="00160D51" w:rsidP="00B106B8">
      <w:pPr>
        <w:spacing w:line="360" w:lineRule="auto"/>
        <w:jc w:val="both"/>
        <w:rPr>
          <w:rFonts w:ascii="Book Antiqua" w:hAnsi="Book Antiqua" w:cs="Times New Roman"/>
          <w:b/>
        </w:rPr>
      </w:pPr>
      <w:r w:rsidRPr="003F71F2">
        <w:rPr>
          <w:rFonts w:ascii="Book Antiqua" w:hAnsi="Book Antiqua" w:cs="Times New Roman"/>
          <w:b/>
        </w:rPr>
        <w:t>BAROREFLEX</w:t>
      </w:r>
    </w:p>
    <w:p w14:paraId="6EB37F6A" w14:textId="7A39A7E3" w:rsidR="002F715B" w:rsidRPr="003F71F2" w:rsidRDefault="00ED0422" w:rsidP="00B106B8">
      <w:pPr>
        <w:spacing w:line="360" w:lineRule="auto"/>
        <w:jc w:val="both"/>
        <w:rPr>
          <w:rFonts w:ascii="Book Antiqua" w:hAnsi="Book Antiqua" w:cs="Times New Roman"/>
        </w:rPr>
      </w:pPr>
      <w:r w:rsidRPr="003F71F2">
        <w:rPr>
          <w:rFonts w:ascii="Book Antiqua" w:hAnsi="Book Antiqua" w:cs="Times New Roman"/>
        </w:rPr>
        <w:t xml:space="preserve">The </w:t>
      </w:r>
      <w:proofErr w:type="spellStart"/>
      <w:r w:rsidRPr="003F71F2">
        <w:rPr>
          <w:rFonts w:ascii="Book Antiqua" w:hAnsi="Book Antiqua" w:cs="Times New Roman"/>
        </w:rPr>
        <w:t>baroceptors</w:t>
      </w:r>
      <w:proofErr w:type="spellEnd"/>
      <w:r w:rsidRPr="003F71F2">
        <w:rPr>
          <w:rFonts w:ascii="Book Antiqua" w:hAnsi="Book Antiqua" w:cs="Times New Roman"/>
        </w:rPr>
        <w:t xml:space="preserve"> are mechanoreceptors located in the sinus </w:t>
      </w:r>
      <w:proofErr w:type="spellStart"/>
      <w:r w:rsidRPr="003F71F2">
        <w:rPr>
          <w:rFonts w:ascii="Book Antiqua" w:hAnsi="Book Antiqua" w:cs="Times New Roman"/>
        </w:rPr>
        <w:t>caroticus</w:t>
      </w:r>
      <w:proofErr w:type="spellEnd"/>
      <w:r w:rsidRPr="003F71F2">
        <w:rPr>
          <w:rFonts w:ascii="Book Antiqua" w:hAnsi="Book Antiqua" w:cs="Times New Roman"/>
        </w:rPr>
        <w:t xml:space="preserve"> and in the aortic arch, where terminal nerve endings are endowed in the wall of these vessels and activated by blood pressure-induced wall stretch. Information deriving from these sites travel along a path cons</w:t>
      </w:r>
      <w:r w:rsidR="007D05DC" w:rsidRPr="003F71F2">
        <w:rPr>
          <w:rFonts w:ascii="Book Antiqua" w:hAnsi="Book Antiqua" w:cs="Times New Roman"/>
        </w:rPr>
        <w:t xml:space="preserve">tituted by the nerve of </w:t>
      </w:r>
      <w:proofErr w:type="spellStart"/>
      <w:proofErr w:type="gramStart"/>
      <w:r w:rsidR="007D05DC" w:rsidRPr="003F71F2">
        <w:rPr>
          <w:rFonts w:ascii="Book Antiqua" w:hAnsi="Book Antiqua" w:cs="Times New Roman"/>
        </w:rPr>
        <w:t>hering</w:t>
      </w:r>
      <w:proofErr w:type="spellEnd"/>
      <w:r w:rsidR="007D05DC" w:rsidRPr="003F71F2">
        <w:rPr>
          <w:rFonts w:ascii="Book Antiqua" w:hAnsi="Book Antiqua" w:cs="Times New Roman"/>
        </w:rPr>
        <w:t>,</w:t>
      </w:r>
      <w:r w:rsidR="00FB0BA1" w:rsidRPr="003F71F2">
        <w:rPr>
          <w:rFonts w:ascii="Book Antiqua" w:eastAsia="宋体" w:hAnsi="Book Antiqua" w:cs="Times New Roman" w:hint="eastAsia"/>
          <w:lang w:eastAsia="zh-CN"/>
        </w:rPr>
        <w:t xml:space="preserve"> </w:t>
      </w:r>
      <w:r w:rsidRPr="003F71F2">
        <w:rPr>
          <w:rFonts w:ascii="Book Antiqua" w:hAnsi="Book Antiqua" w:cs="Times New Roman"/>
        </w:rPr>
        <w:t>that</w:t>
      </w:r>
      <w:proofErr w:type="gramEnd"/>
      <w:r w:rsidRPr="003F71F2">
        <w:rPr>
          <w:rFonts w:ascii="Book Antiqua" w:hAnsi="Book Antiqua" w:cs="Times New Roman"/>
        </w:rPr>
        <w:t xml:space="preserve"> merges with the fibres of the </w:t>
      </w:r>
      <w:proofErr w:type="spellStart"/>
      <w:r w:rsidRPr="003F71F2">
        <w:rPr>
          <w:rFonts w:ascii="Book Antiqua" w:hAnsi="Book Antiqua" w:cs="Times New Roman"/>
        </w:rPr>
        <w:t>glossopharingeal</w:t>
      </w:r>
      <w:proofErr w:type="spellEnd"/>
      <w:r w:rsidRPr="003F71F2">
        <w:rPr>
          <w:rFonts w:ascii="Book Antiqua" w:hAnsi="Book Antiqua" w:cs="Times New Roman"/>
        </w:rPr>
        <w:t xml:space="preserve"> nerve; those travelling from the aortic arch take the path of the afferent fibres of the </w:t>
      </w:r>
      <w:proofErr w:type="spellStart"/>
      <w:r w:rsidRPr="003F71F2">
        <w:rPr>
          <w:rFonts w:ascii="Book Antiqua" w:hAnsi="Book Antiqua" w:cs="Times New Roman"/>
          <w:i/>
        </w:rPr>
        <w:t>vagus</w:t>
      </w:r>
      <w:proofErr w:type="spellEnd"/>
      <w:r w:rsidRPr="003F71F2">
        <w:rPr>
          <w:rFonts w:ascii="Book Antiqua" w:hAnsi="Book Antiqua" w:cs="Times New Roman"/>
          <w:i/>
        </w:rPr>
        <w:t xml:space="preserve"> </w:t>
      </w:r>
      <w:r w:rsidRPr="003F71F2">
        <w:rPr>
          <w:rFonts w:ascii="Book Antiqua" w:hAnsi="Book Antiqua" w:cs="Times New Roman"/>
        </w:rPr>
        <w:t xml:space="preserve">nerve. Inputs hence travel towards the principal centre of integration of </w:t>
      </w:r>
      <w:r w:rsidRPr="003F71F2">
        <w:rPr>
          <w:rFonts w:ascii="Book Antiqua" w:hAnsi="Book Antiqua" w:cs="Times New Roman"/>
        </w:rPr>
        <w:lastRenderedPageBreak/>
        <w:t>information regarding the cardiovascular system</w:t>
      </w:r>
      <w:proofErr w:type="gramStart"/>
      <w:r w:rsidRPr="003F71F2">
        <w:rPr>
          <w:rFonts w:ascii="Book Antiqua" w:hAnsi="Book Antiqua" w:cs="Times New Roman"/>
        </w:rPr>
        <w:t xml:space="preserve">, that is the nucleus </w:t>
      </w:r>
      <w:proofErr w:type="spellStart"/>
      <w:r w:rsidRPr="003F71F2">
        <w:rPr>
          <w:rFonts w:ascii="Book Antiqua" w:hAnsi="Book Antiqua" w:cs="Times New Roman"/>
        </w:rPr>
        <w:t>tractus</w:t>
      </w:r>
      <w:proofErr w:type="spellEnd"/>
      <w:r w:rsidRPr="003F71F2">
        <w:rPr>
          <w:rFonts w:ascii="Book Antiqua" w:hAnsi="Book Antiqua" w:cs="Times New Roman"/>
        </w:rPr>
        <w:t xml:space="preserve"> </w:t>
      </w:r>
      <w:proofErr w:type="spellStart"/>
      <w:r w:rsidRPr="003F71F2">
        <w:rPr>
          <w:rFonts w:ascii="Book Antiqua" w:hAnsi="Book Antiqua" w:cs="Times New Roman"/>
        </w:rPr>
        <w:t>solitarii</w:t>
      </w:r>
      <w:proofErr w:type="spellEnd"/>
      <w:r w:rsidRPr="003F71F2">
        <w:rPr>
          <w:rFonts w:ascii="Book Antiqua" w:hAnsi="Book Antiqua" w:cs="Times New Roman"/>
        </w:rPr>
        <w:t xml:space="preserve"> (NTS) in the dorsal area of its medial and lateral divisions</w:t>
      </w:r>
      <w:proofErr w:type="gramEnd"/>
      <w:r w:rsidRPr="003F71F2">
        <w:rPr>
          <w:rFonts w:ascii="Book Antiqua" w:hAnsi="Book Antiqua" w:cs="Times New Roman"/>
        </w:rPr>
        <w:t xml:space="preserve">. Here signal are processed and integrated with information ascending from the periphery and descending from central nervous system and given back to the heart and peripheral arterial vessels </w:t>
      </w:r>
      <w:r w:rsidRPr="003F71F2">
        <w:rPr>
          <w:rFonts w:ascii="Book Antiqua" w:hAnsi="Book Antiqua" w:cs="Times New Roman"/>
          <w:i/>
        </w:rPr>
        <w:t xml:space="preserve">via </w:t>
      </w:r>
      <w:r w:rsidRPr="003F71F2">
        <w:rPr>
          <w:rFonts w:ascii="Book Antiqua" w:hAnsi="Book Antiqua" w:cs="Times New Roman"/>
        </w:rPr>
        <w:t xml:space="preserve">the </w:t>
      </w:r>
      <w:proofErr w:type="spellStart"/>
      <w:r w:rsidRPr="003F71F2">
        <w:rPr>
          <w:rFonts w:ascii="Book Antiqua" w:hAnsi="Book Antiqua" w:cs="Times New Roman"/>
        </w:rPr>
        <w:t>vagus</w:t>
      </w:r>
      <w:proofErr w:type="spellEnd"/>
      <w:r w:rsidRPr="003F71F2">
        <w:rPr>
          <w:rFonts w:ascii="Book Antiqua" w:hAnsi="Book Antiqua" w:cs="Times New Roman"/>
        </w:rPr>
        <w:t xml:space="preserve"> nerve</w:t>
      </w:r>
      <w:r w:rsidR="007D05D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8</w:t>
      </w:r>
      <w:r w:rsidR="007D05DC" w:rsidRPr="003F71F2">
        <w:rPr>
          <w:rFonts w:ascii="Book Antiqua" w:hAnsi="Book Antiqua" w:cs="Times New Roman"/>
          <w:vertAlign w:val="superscript"/>
        </w:rPr>
        <w:t>]</w:t>
      </w:r>
      <w:r w:rsidRPr="003F71F2">
        <w:rPr>
          <w:rFonts w:ascii="Book Antiqua" w:hAnsi="Book Antiqua" w:cs="Times New Roman"/>
        </w:rPr>
        <w:t>.</w:t>
      </w:r>
      <w:r w:rsidR="00AC436C" w:rsidRPr="003F71F2">
        <w:rPr>
          <w:rFonts w:ascii="Book Antiqua" w:hAnsi="Book Antiqua" w:cs="Times New Roman"/>
        </w:rPr>
        <w:t xml:space="preserve"> The response is a </w:t>
      </w:r>
      <w:proofErr w:type="spellStart"/>
      <w:r w:rsidR="00AC436C" w:rsidRPr="003F71F2">
        <w:rPr>
          <w:rFonts w:ascii="Book Antiqua" w:hAnsi="Book Antiqua" w:cs="Times New Roman"/>
        </w:rPr>
        <w:t>vagally</w:t>
      </w:r>
      <w:proofErr w:type="spellEnd"/>
      <w:r w:rsidR="00AC436C" w:rsidRPr="003F71F2">
        <w:rPr>
          <w:rFonts w:ascii="Book Antiqua" w:hAnsi="Book Antiqua" w:cs="Times New Roman"/>
        </w:rPr>
        <w:t>-</w:t>
      </w:r>
      <w:r w:rsidR="002F715B" w:rsidRPr="003F71F2">
        <w:rPr>
          <w:rFonts w:ascii="Book Antiqua" w:hAnsi="Book Antiqua" w:cs="Times New Roman"/>
        </w:rPr>
        <w:t>mediated change in heart rate</w:t>
      </w:r>
      <w:r w:rsidR="00787E28" w:rsidRPr="003F71F2">
        <w:rPr>
          <w:rFonts w:ascii="Book Antiqua" w:hAnsi="Book Antiqua" w:cs="Times New Roman"/>
        </w:rPr>
        <w:t xml:space="preserve"> and a sympathetic modulation of </w:t>
      </w:r>
      <w:proofErr w:type="spellStart"/>
      <w:r w:rsidR="00787E28" w:rsidRPr="003F71F2">
        <w:rPr>
          <w:rFonts w:ascii="Book Antiqua" w:hAnsi="Book Antiqua" w:cs="Times New Roman"/>
        </w:rPr>
        <w:t>vasomotion</w:t>
      </w:r>
      <w:proofErr w:type="spellEnd"/>
      <w:r w:rsidR="002F715B" w:rsidRPr="003F71F2">
        <w:rPr>
          <w:rFonts w:ascii="Book Antiqua" w:hAnsi="Book Antiqua" w:cs="Times New Roman"/>
        </w:rPr>
        <w:t xml:space="preserve">, in order to preserve blood pressure stability over time and avoid </w:t>
      </w:r>
      <w:proofErr w:type="gramStart"/>
      <w:r w:rsidR="002F715B" w:rsidRPr="003F71F2">
        <w:rPr>
          <w:rFonts w:ascii="Book Antiqua" w:hAnsi="Book Antiqua" w:cs="Times New Roman"/>
        </w:rPr>
        <w:t>fluctuations</w:t>
      </w:r>
      <w:r w:rsidR="007D05DC" w:rsidRPr="003F71F2">
        <w:rPr>
          <w:rFonts w:ascii="Book Antiqua" w:eastAsia="宋体" w:hAnsi="Book Antiqua" w:cs="Times New Roman"/>
          <w:vertAlign w:val="superscript"/>
          <w:lang w:eastAsia="zh-CN"/>
        </w:rPr>
        <w:t>[</w:t>
      </w:r>
      <w:proofErr w:type="gramEnd"/>
      <w:r w:rsidR="00125375" w:rsidRPr="003F71F2">
        <w:rPr>
          <w:rFonts w:ascii="Book Antiqua" w:eastAsia="宋体" w:hAnsi="Book Antiqua" w:cs="Times New Roman"/>
          <w:vertAlign w:val="superscript"/>
          <w:lang w:eastAsia="zh-CN"/>
        </w:rPr>
        <w:t>9</w:t>
      </w:r>
      <w:r w:rsidR="007D05DC" w:rsidRPr="003F71F2">
        <w:rPr>
          <w:rFonts w:ascii="Book Antiqua" w:eastAsia="宋体" w:hAnsi="Book Antiqua" w:cs="Times New Roman"/>
          <w:vertAlign w:val="superscript"/>
          <w:lang w:eastAsia="zh-CN"/>
        </w:rPr>
        <w:t>]</w:t>
      </w:r>
      <w:r w:rsidR="002F715B" w:rsidRPr="003F71F2">
        <w:rPr>
          <w:rFonts w:ascii="Book Antiqua" w:hAnsi="Book Antiqua" w:cs="Times New Roman"/>
        </w:rPr>
        <w:t>.</w:t>
      </w:r>
      <w:r w:rsidR="00787E28" w:rsidRPr="003F71F2">
        <w:rPr>
          <w:rFonts w:ascii="Book Antiqua" w:hAnsi="Book Antiqua" w:cs="Times New Roman"/>
          <w:vertAlign w:val="superscript"/>
        </w:rPr>
        <w:t xml:space="preserve"> </w:t>
      </w:r>
      <w:r w:rsidR="00787E28" w:rsidRPr="003F71F2">
        <w:rPr>
          <w:rFonts w:ascii="Book Antiqua" w:hAnsi="Book Antiqua" w:cs="Times New Roman"/>
        </w:rPr>
        <w:t>Altered</w:t>
      </w:r>
      <w:r w:rsidR="00287406" w:rsidRPr="003F71F2">
        <w:rPr>
          <w:rFonts w:ascii="Book Antiqua" w:hAnsi="Book Antiqua" w:cs="Times New Roman"/>
        </w:rPr>
        <w:t xml:space="preserve"> </w:t>
      </w:r>
      <w:proofErr w:type="spellStart"/>
      <w:r w:rsidR="002F715B" w:rsidRPr="003F71F2">
        <w:rPr>
          <w:rFonts w:ascii="Book Antiqua" w:hAnsi="Book Antiqua" w:cs="Times New Roman"/>
        </w:rPr>
        <w:t>baroreflex</w:t>
      </w:r>
      <w:proofErr w:type="spellEnd"/>
      <w:r w:rsidR="002F715B" w:rsidRPr="003F71F2">
        <w:rPr>
          <w:rFonts w:ascii="Book Antiqua" w:hAnsi="Book Antiqua" w:cs="Times New Roman"/>
        </w:rPr>
        <w:t xml:space="preserve"> sensitivity (BRS) </w:t>
      </w:r>
      <w:r w:rsidR="00787E28" w:rsidRPr="003F71F2">
        <w:rPr>
          <w:rFonts w:ascii="Book Antiqua" w:hAnsi="Book Antiqua" w:cs="Times New Roman"/>
        </w:rPr>
        <w:t xml:space="preserve">has been demonstrated to </w:t>
      </w:r>
      <w:r w:rsidR="002F715B" w:rsidRPr="003F71F2">
        <w:rPr>
          <w:rFonts w:ascii="Book Antiqua" w:hAnsi="Book Antiqua" w:cs="Times New Roman"/>
        </w:rPr>
        <w:t>independent</w:t>
      </w:r>
      <w:r w:rsidR="00787E28" w:rsidRPr="003F71F2">
        <w:rPr>
          <w:rFonts w:ascii="Book Antiqua" w:hAnsi="Book Antiqua" w:cs="Times New Roman"/>
        </w:rPr>
        <w:t>ly contribute to worsen</w:t>
      </w:r>
      <w:r w:rsidR="002F715B" w:rsidRPr="003F71F2">
        <w:rPr>
          <w:rFonts w:ascii="Book Antiqua" w:hAnsi="Book Antiqua" w:cs="Times New Roman"/>
        </w:rPr>
        <w:t xml:space="preserve"> prognosis</w:t>
      </w:r>
      <w:r w:rsidR="0040086D" w:rsidRPr="003F71F2">
        <w:rPr>
          <w:rFonts w:ascii="Book Antiqua" w:hAnsi="Book Antiqua" w:cs="Times New Roman"/>
        </w:rPr>
        <w:t xml:space="preserve"> in HF,</w:t>
      </w:r>
      <w:r w:rsidR="00787E28" w:rsidRPr="003F71F2">
        <w:rPr>
          <w:rFonts w:ascii="Book Antiqua" w:hAnsi="Book Antiqua" w:cs="Times New Roman"/>
        </w:rPr>
        <w:t xml:space="preserve"> </w:t>
      </w:r>
      <w:r w:rsidR="0040086D" w:rsidRPr="003F71F2">
        <w:rPr>
          <w:rFonts w:ascii="Book Antiqua" w:hAnsi="Book Antiqua" w:cs="Times New Roman"/>
        </w:rPr>
        <w:t xml:space="preserve">mainly by failing to counteract the adrenergic activation with consequent electrical instability and arrhythmic sequelae, </w:t>
      </w:r>
      <w:r w:rsidR="002F715B" w:rsidRPr="003F71F2">
        <w:rPr>
          <w:rFonts w:ascii="Book Antiqua" w:hAnsi="Book Antiqua" w:cs="Times New Roman"/>
        </w:rPr>
        <w:t xml:space="preserve">in both the </w:t>
      </w:r>
      <w:r w:rsidR="00787E28" w:rsidRPr="003F71F2">
        <w:rPr>
          <w:rFonts w:ascii="Book Antiqua" w:hAnsi="Book Antiqua" w:cs="Times New Roman"/>
        </w:rPr>
        <w:t>pre- and post-</w:t>
      </w:r>
      <w:proofErr w:type="spellStart"/>
      <w:r w:rsidR="00787E28" w:rsidRPr="003F71F2">
        <w:rPr>
          <w:rFonts w:ascii="Book Antiqua" w:hAnsi="Book Antiqua" w:cs="Times New Roman"/>
        </w:rPr>
        <w:t>betablocker</w:t>
      </w:r>
      <w:proofErr w:type="spellEnd"/>
      <w:r w:rsidR="00787E28" w:rsidRPr="003F71F2">
        <w:rPr>
          <w:rFonts w:ascii="Book Antiqua" w:hAnsi="Book Antiqua" w:cs="Times New Roman"/>
        </w:rPr>
        <w:t xml:space="preserve"> era</w:t>
      </w:r>
      <w:r w:rsidR="007D05D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0,11</w:t>
      </w:r>
      <w:r w:rsidR="007D05DC" w:rsidRPr="003F71F2">
        <w:rPr>
          <w:rFonts w:ascii="Book Antiqua" w:hAnsi="Book Antiqua" w:cs="Times New Roman"/>
          <w:vertAlign w:val="superscript"/>
        </w:rPr>
        <w:t>]</w:t>
      </w:r>
      <w:r w:rsidR="0040086D" w:rsidRPr="003F71F2">
        <w:rPr>
          <w:rFonts w:ascii="Book Antiqua" w:hAnsi="Book Antiqua" w:cs="Times New Roman"/>
        </w:rPr>
        <w:t>.</w:t>
      </w:r>
    </w:p>
    <w:p w14:paraId="772BF419" w14:textId="5F714DF1" w:rsidR="002F715B" w:rsidRPr="003F71F2" w:rsidRDefault="00787E28" w:rsidP="00FB0BA1">
      <w:pPr>
        <w:spacing w:line="360" w:lineRule="auto"/>
        <w:ind w:firstLineChars="100" w:firstLine="240"/>
        <w:jc w:val="both"/>
        <w:rPr>
          <w:rFonts w:ascii="Book Antiqua" w:hAnsi="Book Antiqua" w:cs="Times New Roman"/>
        </w:rPr>
      </w:pPr>
      <w:r w:rsidRPr="003F71F2">
        <w:rPr>
          <w:rFonts w:ascii="Book Antiqua" w:hAnsi="Book Antiqua" w:cs="Times New Roman"/>
        </w:rPr>
        <w:t xml:space="preserve">The </w:t>
      </w:r>
      <w:proofErr w:type="spellStart"/>
      <w:r w:rsidRPr="003F71F2">
        <w:rPr>
          <w:rFonts w:ascii="Book Antiqua" w:hAnsi="Book Antiqua" w:cs="Times New Roman"/>
        </w:rPr>
        <w:t>b</w:t>
      </w:r>
      <w:r w:rsidR="00540FF3" w:rsidRPr="003F71F2">
        <w:rPr>
          <w:rFonts w:ascii="Book Antiqua" w:hAnsi="Book Antiqua" w:cs="Times New Roman"/>
        </w:rPr>
        <w:t>aroreflex</w:t>
      </w:r>
      <w:proofErr w:type="spellEnd"/>
      <w:r w:rsidRPr="003F71F2">
        <w:rPr>
          <w:rFonts w:ascii="Book Antiqua" w:hAnsi="Book Antiqua" w:cs="Times New Roman"/>
        </w:rPr>
        <w:t xml:space="preserve"> </w:t>
      </w:r>
      <w:r w:rsidR="00540FF3" w:rsidRPr="003F71F2">
        <w:rPr>
          <w:rFonts w:ascii="Book Antiqua" w:hAnsi="Book Antiqua" w:cs="Times New Roman"/>
        </w:rPr>
        <w:t>has been</w:t>
      </w:r>
      <w:r w:rsidR="00D84B6C" w:rsidRPr="003F71F2">
        <w:rPr>
          <w:rFonts w:ascii="Book Antiqua" w:hAnsi="Book Antiqua" w:cs="Times New Roman"/>
        </w:rPr>
        <w:t xml:space="preserve"> the first </w:t>
      </w:r>
      <w:proofErr w:type="spellStart"/>
      <w:r w:rsidR="00D84B6C" w:rsidRPr="003F71F2">
        <w:rPr>
          <w:rFonts w:ascii="Book Antiqua" w:hAnsi="Book Antiqua" w:cs="Times New Roman"/>
        </w:rPr>
        <w:t>neurovegetative</w:t>
      </w:r>
      <w:proofErr w:type="spellEnd"/>
      <w:r w:rsidR="00D84B6C" w:rsidRPr="003F71F2">
        <w:rPr>
          <w:rFonts w:ascii="Book Antiqua" w:hAnsi="Book Antiqua" w:cs="Times New Roman"/>
        </w:rPr>
        <w:t xml:space="preserve"> feed</w:t>
      </w:r>
      <w:r w:rsidR="00540FF3" w:rsidRPr="003F71F2">
        <w:rPr>
          <w:rFonts w:ascii="Book Antiqua" w:hAnsi="Book Antiqua" w:cs="Times New Roman"/>
        </w:rPr>
        <w:t xml:space="preserve">back to be clinically targeted in HF. </w:t>
      </w:r>
      <w:r w:rsidR="002F715B" w:rsidRPr="003F71F2">
        <w:rPr>
          <w:rFonts w:ascii="Book Antiqua" w:hAnsi="Book Antiqua" w:cs="Times New Roman"/>
        </w:rPr>
        <w:t xml:space="preserve">BRS activation </w:t>
      </w:r>
      <w:r w:rsidR="00540FF3" w:rsidRPr="003F71F2">
        <w:rPr>
          <w:rFonts w:ascii="Book Antiqua" w:hAnsi="Book Antiqua" w:cs="Times New Roman"/>
        </w:rPr>
        <w:t>was first indirectly attempted</w:t>
      </w:r>
      <w:r w:rsidR="002F715B" w:rsidRPr="003F71F2">
        <w:rPr>
          <w:rFonts w:ascii="Book Antiqua" w:hAnsi="Book Antiqua" w:cs="Times New Roman"/>
        </w:rPr>
        <w:t xml:space="preserve"> by </w:t>
      </w:r>
      <w:r w:rsidR="00540FF3" w:rsidRPr="003F71F2">
        <w:rPr>
          <w:rFonts w:ascii="Book Antiqua" w:hAnsi="Book Antiqua" w:cs="Times New Roman"/>
        </w:rPr>
        <w:t>vagal nerve stimulation (VNS). After the first</w:t>
      </w:r>
      <w:r w:rsidR="00D84B6C" w:rsidRPr="003F71F2">
        <w:rPr>
          <w:rFonts w:ascii="Book Antiqua" w:hAnsi="Book Antiqua" w:cs="Times New Roman"/>
        </w:rPr>
        <w:t xml:space="preserve"> </w:t>
      </w:r>
      <w:r w:rsidR="00540FF3" w:rsidRPr="003F71F2">
        <w:rPr>
          <w:rFonts w:ascii="Book Antiqua" w:hAnsi="Book Antiqua" w:cs="Times New Roman"/>
        </w:rPr>
        <w:t xml:space="preserve">safety and tolerability </w:t>
      </w:r>
      <w:r w:rsidR="002F715B" w:rsidRPr="003F71F2">
        <w:rPr>
          <w:rFonts w:ascii="Book Antiqua" w:hAnsi="Book Antiqua" w:cs="Times New Roman"/>
        </w:rPr>
        <w:t>report</w:t>
      </w:r>
      <w:r w:rsidR="00540FF3" w:rsidRPr="003F71F2">
        <w:rPr>
          <w:rFonts w:ascii="Book Antiqua" w:hAnsi="Book Antiqua" w:cs="Times New Roman"/>
        </w:rPr>
        <w:t>s</w:t>
      </w:r>
      <w:r w:rsidRPr="003F71F2">
        <w:rPr>
          <w:rFonts w:ascii="Book Antiqua" w:hAnsi="Book Antiqua" w:cs="Times New Roman"/>
        </w:rPr>
        <w:t xml:space="preserve"> </w:t>
      </w:r>
      <w:r w:rsidR="00540FF3" w:rsidRPr="003F71F2">
        <w:rPr>
          <w:rFonts w:ascii="Book Antiqua" w:hAnsi="Book Antiqua" w:cs="Times New Roman"/>
        </w:rPr>
        <w:t>on VNS</w:t>
      </w:r>
      <w:r w:rsidR="002F715B" w:rsidRPr="003F71F2">
        <w:rPr>
          <w:rFonts w:ascii="Book Antiqua" w:hAnsi="Book Antiqua" w:cs="Times New Roman"/>
        </w:rPr>
        <w:t xml:space="preserve"> (side effects: hoarseness, cough and sensation of electrical stimulation</w:t>
      </w:r>
      <w:r w:rsidR="00540FF3" w:rsidRPr="003F71F2">
        <w:rPr>
          <w:rFonts w:ascii="Book Antiqua" w:hAnsi="Book Antiqua" w:cs="Times New Roman"/>
        </w:rPr>
        <w:t>) some preliminary studies also showed</w:t>
      </w:r>
      <w:r w:rsidR="002F715B" w:rsidRPr="003F71F2">
        <w:rPr>
          <w:rFonts w:ascii="Book Antiqua" w:hAnsi="Book Antiqua" w:cs="Times New Roman"/>
        </w:rPr>
        <w:t xml:space="preserve"> amelioration of symptoms and indexes of LV </w:t>
      </w:r>
      <w:proofErr w:type="gramStart"/>
      <w:r w:rsidR="002F715B" w:rsidRPr="003F71F2">
        <w:rPr>
          <w:rFonts w:ascii="Book Antiqua" w:hAnsi="Book Antiqua" w:cs="Times New Roman"/>
        </w:rPr>
        <w:t>remodelling</w:t>
      </w:r>
      <w:r w:rsidR="007D05DC" w:rsidRPr="003F71F2">
        <w:rPr>
          <w:rFonts w:ascii="Book Antiqua" w:hAnsi="Book Antiqua" w:cs="Times New Roman"/>
          <w:vertAlign w:val="superscript"/>
        </w:rPr>
        <w:t>[</w:t>
      </w:r>
      <w:proofErr w:type="gramEnd"/>
      <w:r w:rsidR="00125375" w:rsidRPr="003F71F2">
        <w:rPr>
          <w:rStyle w:val="EndnoteReference"/>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2,13</w:t>
      </w:r>
      <w:r w:rsidR="007D05DC" w:rsidRPr="003F71F2">
        <w:rPr>
          <w:rFonts w:ascii="Book Antiqua" w:hAnsi="Book Antiqua" w:cs="Times New Roman"/>
          <w:vertAlign w:val="superscript"/>
        </w:rPr>
        <w:t>]</w:t>
      </w:r>
      <w:r w:rsidR="00B210FE" w:rsidRPr="003F71F2">
        <w:rPr>
          <w:rFonts w:ascii="Book Antiqua" w:hAnsi="Book Antiqua" w:cs="Times New Roman"/>
        </w:rPr>
        <w:t>.</w:t>
      </w:r>
      <w:r w:rsidR="002F715B" w:rsidRPr="003F71F2">
        <w:rPr>
          <w:rFonts w:ascii="Book Antiqua" w:hAnsi="Book Antiqua" w:cs="Times New Roman"/>
        </w:rPr>
        <w:t xml:space="preserve"> These observation</w:t>
      </w:r>
      <w:r w:rsidR="00540FF3" w:rsidRPr="003F71F2">
        <w:rPr>
          <w:rFonts w:ascii="Book Antiqua" w:hAnsi="Book Antiqua" w:cs="Times New Roman"/>
        </w:rPr>
        <w:t>s</w:t>
      </w:r>
      <w:r w:rsidRPr="003F71F2">
        <w:rPr>
          <w:rFonts w:ascii="Book Antiqua" w:hAnsi="Book Antiqua" w:cs="Times New Roman"/>
        </w:rPr>
        <w:t xml:space="preserve"> </w:t>
      </w:r>
      <w:r w:rsidR="00540FF3" w:rsidRPr="003F71F2">
        <w:rPr>
          <w:rFonts w:ascii="Book Antiqua" w:hAnsi="Book Antiqua" w:cs="Times New Roman"/>
        </w:rPr>
        <w:t>led to a</w:t>
      </w:r>
      <w:r w:rsidR="002F715B" w:rsidRPr="003F71F2">
        <w:rPr>
          <w:rFonts w:ascii="Book Antiqua" w:hAnsi="Book Antiqua" w:cs="Times New Roman"/>
        </w:rPr>
        <w:t xml:space="preserve"> phase III sham-controlled trial. The neural cardiac therapy for </w:t>
      </w:r>
      <w:r w:rsidR="00C6007B" w:rsidRPr="003F71F2">
        <w:rPr>
          <w:rFonts w:ascii="Book Antiqua" w:hAnsi="Book Antiqua" w:cs="Times New Roman"/>
        </w:rPr>
        <w:t>HF</w:t>
      </w:r>
      <w:r w:rsidR="002F715B" w:rsidRPr="003F71F2">
        <w:rPr>
          <w:rFonts w:ascii="Book Antiqua" w:hAnsi="Book Antiqua" w:cs="Times New Roman"/>
        </w:rPr>
        <w:t xml:space="preserve"> (NECTAR-HF) trial enrolled 87 patients with systolic HF (LVEF &lt;</w:t>
      </w:r>
      <w:r w:rsidR="007D05DC" w:rsidRPr="003F71F2">
        <w:rPr>
          <w:rFonts w:ascii="Book Antiqua" w:eastAsia="宋体" w:hAnsi="Book Antiqua" w:cs="Times New Roman"/>
          <w:lang w:eastAsia="zh-CN"/>
        </w:rPr>
        <w:t xml:space="preserve"> </w:t>
      </w:r>
      <w:r w:rsidR="002F715B" w:rsidRPr="003F71F2">
        <w:rPr>
          <w:rFonts w:ascii="Book Antiqua" w:hAnsi="Book Antiqua" w:cs="Times New Roman"/>
        </w:rPr>
        <w:t>35%) who underwent device implantation and randomization to device in ON or OFF modality</w:t>
      </w:r>
      <w:r w:rsidR="001316C7" w:rsidRPr="003F71F2">
        <w:rPr>
          <w:rFonts w:ascii="Book Antiqua" w:hAnsi="Book Antiqua" w:cs="Times New Roman"/>
        </w:rPr>
        <w:t>, but</w:t>
      </w:r>
      <w:r w:rsidR="002F715B" w:rsidRPr="003F71F2">
        <w:rPr>
          <w:rFonts w:ascii="Book Antiqua" w:hAnsi="Book Antiqua" w:cs="Times New Roman"/>
        </w:rPr>
        <w:t xml:space="preserve"> failed to demonstrate any effect of VNS on</w:t>
      </w:r>
      <w:r w:rsidR="001316C7" w:rsidRPr="003F71F2">
        <w:rPr>
          <w:rFonts w:ascii="Book Antiqua" w:hAnsi="Book Antiqua" w:cs="Times New Roman"/>
        </w:rPr>
        <w:t xml:space="preserve"> both</w:t>
      </w:r>
      <w:r w:rsidR="002F715B" w:rsidRPr="003F71F2">
        <w:rPr>
          <w:rFonts w:ascii="Book Antiqua" w:hAnsi="Book Antiqua" w:cs="Times New Roman"/>
        </w:rPr>
        <w:t xml:space="preserve"> primary (LV end systolic diameter) and secondary endpoints (LV end systolic volumes, LV ejection fraction, oxygen consumption and natriuretic peptide levels)</w:t>
      </w:r>
      <w:r w:rsidR="007D05D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4</w:t>
      </w:r>
      <w:r w:rsidR="007D05DC" w:rsidRPr="003F71F2">
        <w:rPr>
          <w:rFonts w:ascii="Book Antiqua" w:hAnsi="Book Antiqua" w:cs="Times New Roman"/>
          <w:vertAlign w:val="superscript"/>
        </w:rPr>
        <w:t>]</w:t>
      </w:r>
      <w:r w:rsidR="002F715B" w:rsidRPr="003F71F2">
        <w:rPr>
          <w:rFonts w:ascii="Book Antiqua" w:hAnsi="Book Antiqua" w:cs="Times New Roman"/>
        </w:rPr>
        <w:t>.</w:t>
      </w:r>
    </w:p>
    <w:p w14:paraId="6C40672E" w14:textId="60B6A1A6" w:rsidR="002F715B" w:rsidRPr="003F71F2" w:rsidRDefault="002F715B" w:rsidP="00FB0BA1">
      <w:pPr>
        <w:spacing w:line="360" w:lineRule="auto"/>
        <w:ind w:firstLineChars="100" w:firstLine="240"/>
        <w:jc w:val="both"/>
        <w:rPr>
          <w:rFonts w:ascii="Book Antiqua" w:hAnsi="Book Antiqua" w:cs="Times New Roman"/>
        </w:rPr>
      </w:pPr>
      <w:r w:rsidRPr="003F71F2">
        <w:rPr>
          <w:rFonts w:ascii="Book Antiqua" w:hAnsi="Book Antiqua" w:cs="Times New Roman"/>
        </w:rPr>
        <w:t>Baroreceptor stimulation could also be reached by directly stimulating carotid sinus by subcutaneously implanted device</w:t>
      </w:r>
      <w:r w:rsidR="00E311B3" w:rsidRPr="003F71F2">
        <w:rPr>
          <w:rFonts w:ascii="Book Antiqua" w:hAnsi="Book Antiqua" w:cs="Times New Roman"/>
        </w:rPr>
        <w:t xml:space="preserve">: this approach is known as </w:t>
      </w:r>
      <w:proofErr w:type="spellStart"/>
      <w:r w:rsidR="00E311B3" w:rsidRPr="003F71F2">
        <w:rPr>
          <w:rFonts w:ascii="Book Antiqua" w:hAnsi="Book Antiqua" w:cs="Times New Roman"/>
        </w:rPr>
        <w:t>baroreflex</w:t>
      </w:r>
      <w:proofErr w:type="spellEnd"/>
      <w:r w:rsidR="00E311B3" w:rsidRPr="003F71F2">
        <w:rPr>
          <w:rFonts w:ascii="Book Antiqua" w:hAnsi="Book Antiqua" w:cs="Times New Roman"/>
        </w:rPr>
        <w:t xml:space="preserve"> activation therapy (BAT)</w:t>
      </w:r>
      <w:r w:rsidRPr="003F71F2">
        <w:rPr>
          <w:rFonts w:ascii="Book Antiqua" w:hAnsi="Book Antiqua" w:cs="Times New Roman"/>
        </w:rPr>
        <w:t xml:space="preserve">. </w:t>
      </w:r>
      <w:r w:rsidR="00E311B3" w:rsidRPr="003F71F2">
        <w:rPr>
          <w:rFonts w:ascii="Book Antiqua" w:hAnsi="Book Antiqua" w:cs="Times New Roman"/>
        </w:rPr>
        <w:t>The first promising results obtained in an animal model of HF</w:t>
      </w:r>
      <w:r w:rsidR="00016C5E" w:rsidRPr="003F71F2">
        <w:rPr>
          <w:rFonts w:ascii="Book Antiqua" w:hAnsi="Book Antiqua" w:cs="Times New Roman"/>
        </w:rPr>
        <w:t xml:space="preserve"> </w:t>
      </w:r>
      <w:r w:rsidR="00E311B3" w:rsidRPr="003F71F2">
        <w:rPr>
          <w:rFonts w:ascii="Book Antiqua" w:hAnsi="Book Antiqua" w:cs="Times New Roman"/>
        </w:rPr>
        <w:t xml:space="preserve">(dog with HF induced by </w:t>
      </w:r>
      <w:proofErr w:type="spellStart"/>
      <w:r w:rsidR="00E311B3" w:rsidRPr="003F71F2">
        <w:rPr>
          <w:rFonts w:ascii="Book Antiqua" w:hAnsi="Book Antiqua" w:cs="Times New Roman"/>
        </w:rPr>
        <w:t>microembolization</w:t>
      </w:r>
      <w:proofErr w:type="spellEnd"/>
      <w:r w:rsidR="00E311B3" w:rsidRPr="003F71F2">
        <w:rPr>
          <w:rFonts w:ascii="Book Antiqua" w:hAnsi="Book Antiqua" w:cs="Times New Roman"/>
        </w:rPr>
        <w:t xml:space="preserve">) in terms of reverse remodelling, improved systolic function and amelioration of </w:t>
      </w:r>
      <w:proofErr w:type="spellStart"/>
      <w:r w:rsidR="00E311B3" w:rsidRPr="003F71F2">
        <w:rPr>
          <w:rFonts w:ascii="Book Antiqua" w:hAnsi="Book Antiqua" w:cs="Times New Roman"/>
        </w:rPr>
        <w:t>neurohormonal</w:t>
      </w:r>
      <w:proofErr w:type="spellEnd"/>
      <w:r w:rsidR="00E311B3" w:rsidRPr="003F71F2">
        <w:rPr>
          <w:rFonts w:ascii="Book Antiqua" w:hAnsi="Book Antiqua" w:cs="Times New Roman"/>
        </w:rPr>
        <w:t xml:space="preserve"> profile (reduced adrenergic activity),</w:t>
      </w:r>
      <w:r w:rsidR="0048657E" w:rsidRPr="003F71F2">
        <w:rPr>
          <w:rFonts w:ascii="Book Antiqua" w:hAnsi="Book Antiqua" w:cs="Times New Roman"/>
        </w:rPr>
        <w:t xml:space="preserve"> </w:t>
      </w:r>
      <w:r w:rsidR="00E311B3" w:rsidRPr="003F71F2">
        <w:rPr>
          <w:rFonts w:ascii="Book Antiqua" w:hAnsi="Book Antiqua" w:cs="Times New Roman"/>
        </w:rPr>
        <w:t xml:space="preserve">where secondarily confirmed also in </w:t>
      </w:r>
      <w:r w:rsidR="00B93B89" w:rsidRPr="003F71F2">
        <w:rPr>
          <w:rFonts w:ascii="Book Antiqua" w:hAnsi="Book Antiqua" w:cs="Times New Roman"/>
        </w:rPr>
        <w:t xml:space="preserve">a proof of concept study performed in </w:t>
      </w:r>
      <w:r w:rsidR="00E311B3" w:rsidRPr="003F71F2">
        <w:rPr>
          <w:rFonts w:ascii="Book Antiqua" w:hAnsi="Book Antiqua" w:cs="Times New Roman"/>
        </w:rPr>
        <w:t>humans</w:t>
      </w:r>
      <w:r w:rsidR="00B93B89" w:rsidRPr="003F71F2">
        <w:rPr>
          <w:rFonts w:ascii="Book Antiqua" w:hAnsi="Book Antiqua" w:cs="Times New Roman"/>
        </w:rPr>
        <w:t>,</w:t>
      </w:r>
      <w:r w:rsidR="00E311B3" w:rsidRPr="003F71F2">
        <w:rPr>
          <w:rFonts w:ascii="Book Antiqua" w:hAnsi="Book Antiqua" w:cs="Times New Roman"/>
        </w:rPr>
        <w:t xml:space="preserve"> where an amelioration of symptoms was also observed</w:t>
      </w:r>
      <w:r w:rsidR="007D05DC" w:rsidRPr="003F71F2">
        <w:rPr>
          <w:rFonts w:ascii="Book Antiqua" w:hAnsi="Book Antiqua" w:cs="Times New Roman"/>
          <w:vertAlign w:val="superscript"/>
        </w:rPr>
        <w:t>[</w:t>
      </w:r>
      <w:r w:rsidR="00125375" w:rsidRPr="003F71F2">
        <w:rPr>
          <w:rStyle w:val="EndnoteReference"/>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5</w:t>
      </w:r>
      <w:r w:rsidR="007D05DC" w:rsidRPr="003F71F2">
        <w:rPr>
          <w:rFonts w:ascii="Book Antiqua" w:hAnsi="Book Antiqua" w:cs="Times New Roman"/>
          <w:vertAlign w:val="superscript"/>
        </w:rPr>
        <w:t>]</w:t>
      </w:r>
      <w:r w:rsidRPr="003F71F2">
        <w:rPr>
          <w:rFonts w:ascii="Book Antiqua" w:hAnsi="Book Antiqua" w:cs="Times New Roman"/>
        </w:rPr>
        <w:t xml:space="preserve">. Few </w:t>
      </w:r>
      <w:r w:rsidR="00D84B6C" w:rsidRPr="003F71F2">
        <w:rPr>
          <w:rFonts w:ascii="Book Antiqua" w:hAnsi="Book Antiqua" w:cs="Times New Roman"/>
        </w:rPr>
        <w:t>on-going</w:t>
      </w:r>
      <w:r w:rsidR="00B93B89" w:rsidRPr="003F71F2">
        <w:rPr>
          <w:rFonts w:ascii="Book Antiqua" w:hAnsi="Book Antiqua" w:cs="Times New Roman"/>
        </w:rPr>
        <w:t xml:space="preserve"> randomized </w:t>
      </w:r>
      <w:r w:rsidRPr="003F71F2">
        <w:rPr>
          <w:rFonts w:ascii="Book Antiqua" w:hAnsi="Book Antiqua" w:cs="Times New Roman"/>
        </w:rPr>
        <w:t>studies are</w:t>
      </w:r>
      <w:r w:rsidR="00B93B89" w:rsidRPr="003F71F2">
        <w:rPr>
          <w:rFonts w:ascii="Book Antiqua" w:hAnsi="Book Antiqua" w:cs="Times New Roman"/>
        </w:rPr>
        <w:t xml:space="preserve"> currently</w:t>
      </w:r>
      <w:r w:rsidRPr="003F71F2">
        <w:rPr>
          <w:rFonts w:ascii="Book Antiqua" w:hAnsi="Book Antiqua" w:cs="Times New Roman"/>
        </w:rPr>
        <w:t xml:space="preserve"> addressing the efficacy and therapeutic potential of </w:t>
      </w:r>
      <w:proofErr w:type="spellStart"/>
      <w:r w:rsidRPr="003F71F2">
        <w:rPr>
          <w:rFonts w:ascii="Book Antiqua" w:hAnsi="Book Antiqua" w:cs="Times New Roman"/>
        </w:rPr>
        <w:t>baroreflex</w:t>
      </w:r>
      <w:proofErr w:type="spellEnd"/>
      <w:r w:rsidRPr="003F71F2">
        <w:rPr>
          <w:rFonts w:ascii="Book Antiqua" w:hAnsi="Book Antiqua" w:cs="Times New Roman"/>
        </w:rPr>
        <w:t xml:space="preserve"> activation therapy in HF; in particular, the </w:t>
      </w:r>
      <w:proofErr w:type="spellStart"/>
      <w:r w:rsidRPr="003F71F2">
        <w:rPr>
          <w:rFonts w:ascii="Book Antiqua" w:hAnsi="Book Antiqua" w:cs="Times New Roman"/>
        </w:rPr>
        <w:t>CVRx</w:t>
      </w:r>
      <w:proofErr w:type="spellEnd"/>
      <w:r w:rsidRPr="003F71F2">
        <w:rPr>
          <w:rFonts w:ascii="Book Antiqua" w:hAnsi="Book Antiqua" w:cs="Times New Roman"/>
          <w:vertAlign w:val="superscript"/>
        </w:rPr>
        <w:t>®</w:t>
      </w:r>
      <w:r w:rsidRPr="003F71F2">
        <w:rPr>
          <w:rFonts w:ascii="Book Antiqua" w:hAnsi="Book Antiqua" w:cs="Times New Roman"/>
        </w:rPr>
        <w:t xml:space="preserve"> </w:t>
      </w:r>
      <w:proofErr w:type="spellStart"/>
      <w:r w:rsidRPr="003F71F2">
        <w:rPr>
          <w:rFonts w:ascii="Book Antiqua" w:hAnsi="Book Antiqua" w:cs="Times New Roman"/>
        </w:rPr>
        <w:t>Rheos</w:t>
      </w:r>
      <w:proofErr w:type="spellEnd"/>
      <w:r w:rsidRPr="003F71F2">
        <w:rPr>
          <w:rFonts w:ascii="Book Antiqua" w:hAnsi="Book Antiqua" w:cs="Times New Roman"/>
          <w:vertAlign w:val="superscript"/>
        </w:rPr>
        <w:t>®</w:t>
      </w:r>
      <w:r w:rsidRPr="003F71F2">
        <w:rPr>
          <w:rFonts w:ascii="Book Antiqua" w:hAnsi="Book Antiqua" w:cs="Times New Roman"/>
        </w:rPr>
        <w:t xml:space="preserve"> Diastolic Heart Failure Trial (clinicaltrial.org</w:t>
      </w:r>
      <w:r w:rsidR="00B93B89" w:rsidRPr="003F71F2">
        <w:rPr>
          <w:rFonts w:ascii="Book Antiqua" w:hAnsi="Book Antiqua" w:cs="Times New Roman"/>
        </w:rPr>
        <w:t>:</w:t>
      </w:r>
      <w:r w:rsidRPr="003F71F2">
        <w:rPr>
          <w:rFonts w:ascii="Book Antiqua" w:hAnsi="Book Antiqua" w:cs="Times New Roman"/>
        </w:rPr>
        <w:t xml:space="preserve"> NCT00718939)</w:t>
      </w:r>
      <w:r w:rsidR="00B93B89" w:rsidRPr="003F71F2">
        <w:rPr>
          <w:rFonts w:ascii="Book Antiqua" w:hAnsi="Book Antiqua" w:cs="Times New Roman"/>
        </w:rPr>
        <w:t xml:space="preserve"> and</w:t>
      </w:r>
      <w:r w:rsidR="00016C5E" w:rsidRPr="003F71F2">
        <w:rPr>
          <w:rFonts w:ascii="Book Antiqua" w:hAnsi="Book Antiqua" w:cs="Times New Roman"/>
        </w:rPr>
        <w:t xml:space="preserve"> </w:t>
      </w:r>
      <w:r w:rsidR="00B93B89" w:rsidRPr="003F71F2">
        <w:rPr>
          <w:rFonts w:ascii="Book Antiqua" w:hAnsi="Book Antiqua" w:cs="Times New Roman"/>
        </w:rPr>
        <w:t xml:space="preserve">the </w:t>
      </w:r>
      <w:proofErr w:type="spellStart"/>
      <w:r w:rsidRPr="003F71F2">
        <w:rPr>
          <w:rFonts w:ascii="Book Antiqua" w:hAnsi="Book Antiqua" w:cs="Times New Roman"/>
        </w:rPr>
        <w:t>Rheos</w:t>
      </w:r>
      <w:proofErr w:type="spellEnd"/>
      <w:r w:rsidRPr="003F71F2">
        <w:rPr>
          <w:rFonts w:ascii="Book Antiqua" w:hAnsi="Book Antiqua" w:cs="Times New Roman"/>
          <w:vertAlign w:val="superscript"/>
        </w:rPr>
        <w:t>®</w:t>
      </w:r>
      <w:r w:rsidRPr="003F71F2">
        <w:rPr>
          <w:rFonts w:ascii="Book Antiqua" w:hAnsi="Book Antiqua" w:cs="Times New Roman"/>
        </w:rPr>
        <w:t xml:space="preserve"> HOPE4HF Trial</w:t>
      </w:r>
      <w:r w:rsidR="00B93B89" w:rsidRPr="003F71F2">
        <w:rPr>
          <w:rFonts w:ascii="Book Antiqua" w:hAnsi="Book Antiqua" w:cs="Times New Roman"/>
        </w:rPr>
        <w:t xml:space="preserve"> (NCT00957073)</w:t>
      </w:r>
      <w:r w:rsidRPr="003F71F2">
        <w:rPr>
          <w:rFonts w:ascii="Book Antiqua" w:hAnsi="Book Antiqua" w:cs="Times New Roman"/>
        </w:rPr>
        <w:t xml:space="preserve"> will address the impact of </w:t>
      </w:r>
      <w:r w:rsidR="00B93B89" w:rsidRPr="003F71F2">
        <w:rPr>
          <w:rFonts w:ascii="Book Antiqua" w:hAnsi="Book Antiqua" w:cs="Times New Roman"/>
        </w:rPr>
        <w:t>BAT on</w:t>
      </w:r>
      <w:r w:rsidR="00016C5E" w:rsidRPr="003F71F2">
        <w:rPr>
          <w:rFonts w:ascii="Book Antiqua" w:hAnsi="Book Antiqua" w:cs="Times New Roman"/>
        </w:rPr>
        <w:t xml:space="preserve"> </w:t>
      </w:r>
      <w:r w:rsidR="00B93B89" w:rsidRPr="003F71F2">
        <w:rPr>
          <w:rFonts w:ascii="Book Antiqua" w:hAnsi="Book Antiqua" w:cs="Times New Roman"/>
        </w:rPr>
        <w:t>diastolic HF (LVEF &gt;</w:t>
      </w:r>
      <w:r w:rsidR="007D05DC" w:rsidRPr="003F71F2">
        <w:rPr>
          <w:rFonts w:ascii="Book Antiqua" w:eastAsia="宋体" w:hAnsi="Book Antiqua" w:cs="Times New Roman"/>
          <w:lang w:eastAsia="zh-CN"/>
        </w:rPr>
        <w:t xml:space="preserve"> </w:t>
      </w:r>
      <w:r w:rsidR="00B93B89" w:rsidRPr="003F71F2">
        <w:rPr>
          <w:rFonts w:ascii="Book Antiqua" w:hAnsi="Book Antiqua" w:cs="Times New Roman"/>
        </w:rPr>
        <w:t>40%), whereas</w:t>
      </w:r>
      <w:r w:rsidR="00016C5E" w:rsidRPr="003F71F2">
        <w:rPr>
          <w:rFonts w:ascii="Book Antiqua" w:hAnsi="Book Antiqua" w:cs="Times New Roman"/>
        </w:rPr>
        <w:t xml:space="preserve"> </w:t>
      </w:r>
      <w:r w:rsidR="00B93B89" w:rsidRPr="003F71F2">
        <w:rPr>
          <w:rFonts w:ascii="Book Antiqua" w:hAnsi="Book Antiqua" w:cs="Times New Roman"/>
        </w:rPr>
        <w:t>i</w:t>
      </w:r>
      <w:r w:rsidRPr="003F71F2">
        <w:rPr>
          <w:rFonts w:ascii="Book Antiqua" w:hAnsi="Book Antiqua" w:cs="Times New Roman"/>
        </w:rPr>
        <w:t xml:space="preserve">n systolic HF patients, the only </w:t>
      </w:r>
      <w:r w:rsidR="00B93B89" w:rsidRPr="003F71F2">
        <w:rPr>
          <w:rFonts w:ascii="Book Antiqua" w:hAnsi="Book Antiqua" w:cs="Times New Roman"/>
        </w:rPr>
        <w:t>ongoing</w:t>
      </w:r>
      <w:r w:rsidR="00016C5E" w:rsidRPr="003F71F2">
        <w:rPr>
          <w:rFonts w:ascii="Book Antiqua" w:hAnsi="Book Antiqua" w:cs="Times New Roman"/>
        </w:rPr>
        <w:t xml:space="preserve"> </w:t>
      </w:r>
      <w:r w:rsidRPr="003F71F2">
        <w:rPr>
          <w:rFonts w:ascii="Book Antiqua" w:hAnsi="Book Antiqua" w:cs="Times New Roman"/>
        </w:rPr>
        <w:t>randomized</w:t>
      </w:r>
      <w:r w:rsidR="00B93B89" w:rsidRPr="003F71F2">
        <w:rPr>
          <w:rFonts w:ascii="Book Antiqua" w:hAnsi="Book Antiqua" w:cs="Times New Roman"/>
        </w:rPr>
        <w:t xml:space="preserve"> trial is the</w:t>
      </w:r>
      <w:r w:rsidR="00016C5E" w:rsidRPr="003F71F2">
        <w:rPr>
          <w:rFonts w:ascii="Book Antiqua" w:hAnsi="Book Antiqua" w:cs="Times New Roman"/>
        </w:rPr>
        <w:t xml:space="preserve"> </w:t>
      </w:r>
      <w:proofErr w:type="spellStart"/>
      <w:r w:rsidRPr="003F71F2">
        <w:rPr>
          <w:rFonts w:ascii="Book Antiqua" w:hAnsi="Book Antiqua" w:cs="Times New Roman"/>
        </w:rPr>
        <w:t>Barostim</w:t>
      </w:r>
      <w:proofErr w:type="spellEnd"/>
      <w:r w:rsidRPr="003F71F2">
        <w:rPr>
          <w:rFonts w:ascii="Book Antiqua" w:hAnsi="Book Antiqua" w:cs="Times New Roman"/>
        </w:rPr>
        <w:t xml:space="preserve"> HO</w:t>
      </w:r>
      <w:r w:rsidR="00B93B89" w:rsidRPr="003F71F2">
        <w:rPr>
          <w:rFonts w:ascii="Book Antiqua" w:hAnsi="Book Antiqua" w:cs="Times New Roman"/>
        </w:rPr>
        <w:t xml:space="preserve">PE4HF (Hope for Heart Failure) study </w:t>
      </w:r>
      <w:r w:rsidRPr="003F71F2">
        <w:rPr>
          <w:rFonts w:ascii="Book Antiqua" w:hAnsi="Book Antiqua" w:cs="Times New Roman"/>
        </w:rPr>
        <w:t>(NCT01720160).</w:t>
      </w:r>
    </w:p>
    <w:p w14:paraId="7DC3328A" w14:textId="77777777" w:rsidR="001B0575" w:rsidRPr="003F71F2" w:rsidRDefault="001B0575" w:rsidP="00B106B8">
      <w:pPr>
        <w:spacing w:line="360" w:lineRule="auto"/>
        <w:jc w:val="both"/>
        <w:rPr>
          <w:rFonts w:ascii="Book Antiqua" w:hAnsi="Book Antiqua" w:cs="Times New Roman"/>
        </w:rPr>
      </w:pPr>
    </w:p>
    <w:p w14:paraId="4476C873" w14:textId="77777777" w:rsidR="002B3CFA" w:rsidRPr="003F71F2" w:rsidRDefault="001B0575" w:rsidP="00B106B8">
      <w:pPr>
        <w:spacing w:line="360" w:lineRule="auto"/>
        <w:jc w:val="both"/>
        <w:rPr>
          <w:rFonts w:ascii="Book Antiqua" w:hAnsi="Book Antiqua" w:cs="Times New Roman"/>
          <w:b/>
        </w:rPr>
      </w:pPr>
      <w:r w:rsidRPr="003F71F2">
        <w:rPr>
          <w:rFonts w:ascii="Book Antiqua" w:hAnsi="Book Antiqua" w:cs="Times New Roman"/>
          <w:b/>
        </w:rPr>
        <w:t>CHEMOREFLEX</w:t>
      </w:r>
    </w:p>
    <w:p w14:paraId="1BF4C869" w14:textId="77777777" w:rsidR="003B1F1D" w:rsidRPr="003F71F2" w:rsidRDefault="003B1F1D" w:rsidP="00B106B8">
      <w:pPr>
        <w:spacing w:line="360" w:lineRule="auto"/>
        <w:jc w:val="both"/>
        <w:rPr>
          <w:rFonts w:ascii="Book Antiqua" w:hAnsi="Book Antiqua" w:cs="Times New Roman"/>
        </w:rPr>
      </w:pPr>
      <w:r w:rsidRPr="003F71F2">
        <w:rPr>
          <w:rFonts w:ascii="Book Antiqua" w:hAnsi="Book Antiqua" w:cs="Times New Roman"/>
        </w:rPr>
        <w:t xml:space="preserve">The </w:t>
      </w:r>
      <w:proofErr w:type="spellStart"/>
      <w:r w:rsidRPr="003F71F2">
        <w:rPr>
          <w:rFonts w:ascii="Book Antiqua" w:hAnsi="Book Antiqua" w:cs="Times New Roman"/>
        </w:rPr>
        <w:t>chemoreflex</w:t>
      </w:r>
      <w:proofErr w:type="spellEnd"/>
      <w:r w:rsidRPr="003F71F2">
        <w:rPr>
          <w:rFonts w:ascii="Book Antiqua" w:hAnsi="Book Antiqua" w:cs="Times New Roman"/>
        </w:rPr>
        <w:t xml:space="preserve"> is </w:t>
      </w:r>
      <w:r w:rsidR="00891D6E" w:rsidRPr="003F71F2">
        <w:rPr>
          <w:rFonts w:ascii="Book Antiqua" w:hAnsi="Book Antiqua" w:cs="Times New Roman"/>
        </w:rPr>
        <w:t xml:space="preserve">physiologically in charge </w:t>
      </w:r>
      <w:r w:rsidR="006F58E3" w:rsidRPr="003F71F2">
        <w:rPr>
          <w:rFonts w:ascii="Book Antiqua" w:hAnsi="Book Antiqua" w:cs="Times New Roman"/>
        </w:rPr>
        <w:t>of proportionally modulating</w:t>
      </w:r>
      <w:r w:rsidR="00016C5E" w:rsidRPr="003F71F2">
        <w:rPr>
          <w:rFonts w:ascii="Book Antiqua" w:hAnsi="Book Antiqua" w:cs="Times New Roman"/>
        </w:rPr>
        <w:t xml:space="preserve"> </w:t>
      </w:r>
      <w:r w:rsidR="006F58E3" w:rsidRPr="003F71F2">
        <w:rPr>
          <w:rFonts w:ascii="Book Antiqua" w:hAnsi="Book Antiqua" w:cs="Times New Roman"/>
        </w:rPr>
        <w:t>v</w:t>
      </w:r>
      <w:r w:rsidRPr="003F71F2">
        <w:rPr>
          <w:rFonts w:ascii="Book Antiqua" w:hAnsi="Book Antiqua" w:cs="Times New Roman"/>
        </w:rPr>
        <w:t>entilation in response to a change in</w:t>
      </w:r>
      <w:r w:rsidR="006F58E3" w:rsidRPr="003F71F2">
        <w:rPr>
          <w:rFonts w:ascii="Book Antiqua" w:hAnsi="Book Antiqua" w:cs="Times New Roman"/>
        </w:rPr>
        <w:t xml:space="preserve"> the</w:t>
      </w:r>
      <w:r w:rsidRPr="003F71F2">
        <w:rPr>
          <w:rFonts w:ascii="Book Antiqua" w:hAnsi="Book Antiqua" w:cs="Times New Roman"/>
        </w:rPr>
        <w:t xml:space="preserve"> respiratory gases</w:t>
      </w:r>
      <w:r w:rsidR="00891D6E" w:rsidRPr="003F71F2">
        <w:rPr>
          <w:rFonts w:ascii="Book Antiqua" w:hAnsi="Book Antiqua" w:cs="Times New Roman"/>
        </w:rPr>
        <w:t>,</w:t>
      </w:r>
      <w:r w:rsidR="006F58E3" w:rsidRPr="003F71F2">
        <w:rPr>
          <w:rFonts w:ascii="Book Antiqua" w:hAnsi="Book Antiqua" w:cs="Times New Roman"/>
        </w:rPr>
        <w:t xml:space="preserve"> namely oxygen (O</w:t>
      </w:r>
      <w:r w:rsidR="006F58E3" w:rsidRPr="003F71F2">
        <w:rPr>
          <w:rFonts w:ascii="Book Antiqua" w:hAnsi="Book Antiqua" w:cs="Times New Roman"/>
          <w:vertAlign w:val="subscript"/>
        </w:rPr>
        <w:t>2</w:t>
      </w:r>
      <w:r w:rsidR="006F58E3" w:rsidRPr="003F71F2">
        <w:rPr>
          <w:rFonts w:ascii="Book Antiqua" w:hAnsi="Book Antiqua" w:cs="Times New Roman"/>
        </w:rPr>
        <w:t>) and carbon dioxide (CO</w:t>
      </w:r>
      <w:r w:rsidR="006F58E3" w:rsidRPr="003F71F2">
        <w:rPr>
          <w:rFonts w:ascii="Book Antiqua" w:hAnsi="Book Antiqua" w:cs="Times New Roman"/>
          <w:vertAlign w:val="subscript"/>
        </w:rPr>
        <w:t>2</w:t>
      </w:r>
      <w:r w:rsidR="006F58E3" w:rsidRPr="003F71F2">
        <w:rPr>
          <w:rFonts w:ascii="Book Antiqua" w:hAnsi="Book Antiqua" w:cs="Times New Roman"/>
        </w:rPr>
        <w:t>), in order</w:t>
      </w:r>
      <w:r w:rsidRPr="003F71F2">
        <w:rPr>
          <w:rFonts w:ascii="Book Antiqua" w:hAnsi="Book Antiqua" w:cs="Times New Roman"/>
        </w:rPr>
        <w:t xml:space="preserve"> to keep pH constant </w:t>
      </w:r>
      <w:r w:rsidR="00891D6E" w:rsidRPr="003F71F2">
        <w:rPr>
          <w:rFonts w:ascii="Book Antiqua" w:hAnsi="Book Antiqua" w:cs="Times New Roman"/>
        </w:rPr>
        <w:t>for enzymatic processes</w:t>
      </w:r>
      <w:r w:rsidRPr="003F71F2">
        <w:rPr>
          <w:rFonts w:ascii="Book Antiqua" w:hAnsi="Book Antiqua" w:cs="Times New Roman"/>
        </w:rPr>
        <w:t>. Classical physiology indicates two separate chemoreceptor groups</w:t>
      </w:r>
      <w:r w:rsidR="006F58E3" w:rsidRPr="003F71F2">
        <w:rPr>
          <w:rFonts w:ascii="Book Antiqua" w:hAnsi="Book Antiqua" w:cs="Times New Roman"/>
        </w:rPr>
        <w:t>:</w:t>
      </w:r>
      <w:r w:rsidRPr="003F71F2">
        <w:rPr>
          <w:rFonts w:ascii="Book Antiqua" w:hAnsi="Book Antiqua" w:cs="Times New Roman"/>
        </w:rPr>
        <w:t xml:space="preserve"> peripheral chemore</w:t>
      </w:r>
      <w:r w:rsidR="00891D6E" w:rsidRPr="003F71F2">
        <w:rPr>
          <w:rFonts w:ascii="Book Antiqua" w:hAnsi="Book Antiqua" w:cs="Times New Roman"/>
        </w:rPr>
        <w:t>ceptors (PC) located in carotid-</w:t>
      </w:r>
      <w:r w:rsidRPr="003F71F2">
        <w:rPr>
          <w:rFonts w:ascii="Book Antiqua" w:hAnsi="Book Antiqua" w:cs="Times New Roman"/>
        </w:rPr>
        <w:t xml:space="preserve">aortic </w:t>
      </w:r>
      <w:r w:rsidR="006F58E3" w:rsidRPr="003F71F2">
        <w:rPr>
          <w:rFonts w:ascii="Book Antiqua" w:hAnsi="Book Antiqua" w:cs="Times New Roman"/>
        </w:rPr>
        <w:t>bodies</w:t>
      </w:r>
      <w:r w:rsidR="00891D6E" w:rsidRPr="003F71F2">
        <w:rPr>
          <w:rFonts w:ascii="Book Antiqua" w:hAnsi="Book Antiqua" w:cs="Times New Roman"/>
        </w:rPr>
        <w:t xml:space="preserve"> and sensitive both to hypoxi</w:t>
      </w:r>
      <w:r w:rsidR="000C11E8" w:rsidRPr="003F71F2">
        <w:rPr>
          <w:rFonts w:ascii="Book Antiqua" w:hAnsi="Book Antiqua" w:cs="Times New Roman"/>
        </w:rPr>
        <w:t xml:space="preserve">a and hypercapnia/acidosis, </w:t>
      </w:r>
      <w:r w:rsidRPr="003F71F2">
        <w:rPr>
          <w:rFonts w:ascii="Book Antiqua" w:hAnsi="Book Antiqua" w:cs="Times New Roman"/>
        </w:rPr>
        <w:t xml:space="preserve">and central chemoreceptors (CC) </w:t>
      </w:r>
      <w:r w:rsidR="006F58E3" w:rsidRPr="003F71F2">
        <w:rPr>
          <w:rFonts w:ascii="Book Antiqua" w:hAnsi="Book Antiqua" w:cs="Times New Roman"/>
        </w:rPr>
        <w:t xml:space="preserve">located in </w:t>
      </w:r>
      <w:r w:rsidRPr="003F71F2">
        <w:rPr>
          <w:rFonts w:ascii="Book Antiqua" w:hAnsi="Book Antiqua" w:cs="Times New Roman"/>
        </w:rPr>
        <w:t>different region</w:t>
      </w:r>
      <w:r w:rsidR="006F58E3" w:rsidRPr="003F71F2">
        <w:rPr>
          <w:rFonts w:ascii="Book Antiqua" w:hAnsi="Book Antiqua" w:cs="Times New Roman"/>
        </w:rPr>
        <w:t>s</w:t>
      </w:r>
      <w:r w:rsidRPr="003F71F2">
        <w:rPr>
          <w:rFonts w:ascii="Book Antiqua" w:hAnsi="Book Antiqua" w:cs="Times New Roman"/>
        </w:rPr>
        <w:t xml:space="preserve"> of the brainstem, cerebellum, hypothalamus</w:t>
      </w:r>
      <w:r w:rsidR="006F58E3" w:rsidRPr="003F71F2">
        <w:rPr>
          <w:rFonts w:ascii="Book Antiqua" w:hAnsi="Book Antiqua" w:cs="Times New Roman"/>
        </w:rPr>
        <w:t xml:space="preserve"> and</w:t>
      </w:r>
      <w:r w:rsidRPr="003F71F2">
        <w:rPr>
          <w:rFonts w:ascii="Book Antiqua" w:hAnsi="Book Antiqua" w:cs="Times New Roman"/>
        </w:rPr>
        <w:t xml:space="preserve"> glia and considered to be sensitive only to hypercapnia/acidosis</w:t>
      </w:r>
      <w:r w:rsidR="00E25497" w:rsidRPr="003F71F2">
        <w:rPr>
          <w:rFonts w:ascii="Book Antiqua" w:hAnsi="Book Antiqua" w:cs="Times New Roman"/>
        </w:rPr>
        <w:t>.</w:t>
      </w:r>
    </w:p>
    <w:p w14:paraId="18B91573" w14:textId="72168989" w:rsidR="00A47285" w:rsidRPr="003F71F2" w:rsidRDefault="003B1F1D" w:rsidP="00FB0BA1">
      <w:pPr>
        <w:spacing w:line="360" w:lineRule="auto"/>
        <w:ind w:firstLineChars="100" w:firstLine="240"/>
        <w:jc w:val="both"/>
        <w:rPr>
          <w:rFonts w:ascii="Book Antiqua" w:hAnsi="Book Antiqua" w:cs="Times New Roman"/>
        </w:rPr>
      </w:pPr>
      <w:r w:rsidRPr="003F71F2">
        <w:rPr>
          <w:rFonts w:ascii="Book Antiqua" w:hAnsi="Book Antiqua" w:cs="Times New Roman"/>
        </w:rPr>
        <w:t>Chemore</w:t>
      </w:r>
      <w:r w:rsidR="006F58E3" w:rsidRPr="003F71F2">
        <w:rPr>
          <w:rFonts w:ascii="Book Antiqua" w:hAnsi="Book Antiqua" w:cs="Times New Roman"/>
        </w:rPr>
        <w:t>ce</w:t>
      </w:r>
      <w:r w:rsidRPr="003F71F2">
        <w:rPr>
          <w:rFonts w:ascii="Book Antiqua" w:hAnsi="Book Antiqua" w:cs="Times New Roman"/>
        </w:rPr>
        <w:t xml:space="preserve">ptors seem to act </w:t>
      </w:r>
      <w:r w:rsidR="006F58E3" w:rsidRPr="003F71F2">
        <w:rPr>
          <w:rFonts w:ascii="Book Antiqua" w:hAnsi="Book Antiqua" w:cs="Times New Roman"/>
        </w:rPr>
        <w:t>as primary inputs</w:t>
      </w:r>
      <w:r w:rsidRPr="003F71F2">
        <w:rPr>
          <w:rFonts w:ascii="Book Antiqua" w:hAnsi="Book Antiqua" w:cs="Times New Roman"/>
        </w:rPr>
        <w:t xml:space="preserve"> in HF</w:t>
      </w:r>
      <w:r w:rsidR="00B309AD" w:rsidRPr="003F71F2">
        <w:rPr>
          <w:rFonts w:ascii="Book Antiqua" w:hAnsi="Book Antiqua" w:cs="Times New Roman"/>
        </w:rPr>
        <w:t xml:space="preserve">. Several studies indicate that both </w:t>
      </w:r>
      <w:r w:rsidR="00E25497" w:rsidRPr="003F71F2">
        <w:rPr>
          <w:rFonts w:ascii="Book Antiqua" w:hAnsi="Book Antiqua" w:cs="Times New Roman"/>
        </w:rPr>
        <w:t xml:space="preserve">PC and CC </w:t>
      </w:r>
      <w:r w:rsidR="00B309AD" w:rsidRPr="003F71F2">
        <w:rPr>
          <w:rFonts w:ascii="Book Antiqua" w:hAnsi="Book Antiqua" w:cs="Times New Roman"/>
        </w:rPr>
        <w:t xml:space="preserve">are hyperactive in </w:t>
      </w:r>
      <w:proofErr w:type="gramStart"/>
      <w:r w:rsidR="00B309AD" w:rsidRPr="003F71F2">
        <w:rPr>
          <w:rFonts w:ascii="Book Antiqua" w:hAnsi="Book Antiqua" w:cs="Times New Roman"/>
        </w:rPr>
        <w:t>HF</w:t>
      </w:r>
      <w:r w:rsidR="000E74A6" w:rsidRPr="003F71F2">
        <w:rPr>
          <w:rFonts w:ascii="Book Antiqua" w:hAnsi="Book Antiqua" w:cs="Times New Roman"/>
          <w:vertAlign w:val="superscript"/>
        </w:rPr>
        <w:t>[</w:t>
      </w:r>
      <w:proofErr w:type="gramEnd"/>
      <w:r w:rsidR="000E74A6" w:rsidRPr="003F71F2">
        <w:rPr>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6</w:t>
      </w:r>
      <w:r w:rsidR="000E74A6" w:rsidRPr="003F71F2">
        <w:rPr>
          <w:rFonts w:ascii="Book Antiqua" w:eastAsia="宋体" w:hAnsi="Book Antiqua" w:cs="Times New Roman"/>
          <w:vertAlign w:val="superscript"/>
          <w:lang w:eastAsia="zh-CN"/>
        </w:rPr>
        <w:t>-1</w:t>
      </w:r>
      <w:r w:rsidR="00125375" w:rsidRPr="003F71F2">
        <w:rPr>
          <w:rFonts w:ascii="Book Antiqua" w:eastAsia="宋体" w:hAnsi="Book Antiqua" w:cs="Times New Roman"/>
          <w:vertAlign w:val="superscript"/>
          <w:lang w:eastAsia="zh-CN"/>
        </w:rPr>
        <w:t>9</w:t>
      </w:r>
      <w:r w:rsidR="000E74A6" w:rsidRPr="003F71F2">
        <w:rPr>
          <w:rFonts w:ascii="Book Antiqua" w:hAnsi="Book Antiqua" w:cs="Times New Roman"/>
          <w:vertAlign w:val="superscript"/>
        </w:rPr>
        <w:t>]</w:t>
      </w:r>
      <w:r w:rsidR="00B309AD" w:rsidRPr="003F71F2">
        <w:rPr>
          <w:rFonts w:ascii="Book Antiqua" w:hAnsi="Book Antiqua" w:cs="Times New Roman"/>
        </w:rPr>
        <w:t>.</w:t>
      </w:r>
      <w:r w:rsidR="00AC436C" w:rsidRPr="003F71F2">
        <w:rPr>
          <w:rFonts w:ascii="Book Antiqua" w:hAnsi="Book Antiqua" w:cs="Times New Roman"/>
          <w:vertAlign w:val="superscript"/>
        </w:rPr>
        <w:t xml:space="preserve"> </w:t>
      </w:r>
      <w:r w:rsidR="00C76DDB" w:rsidRPr="003F71F2">
        <w:rPr>
          <w:rFonts w:ascii="Book Antiqua" w:hAnsi="Book Antiqua" w:cs="Times New Roman"/>
        </w:rPr>
        <w:t>The increased activity of chemoreceptors is commonly considered the main determinants of Cheyne-Stokes respiration</w:t>
      </w:r>
      <w:r w:rsidR="000E74A6" w:rsidRPr="003F71F2">
        <w:rPr>
          <w:rFonts w:ascii="Book Antiqua" w:hAnsi="Book Antiqua" w:cs="Times New Roman"/>
          <w:vertAlign w:val="superscript"/>
        </w:rPr>
        <w:t>[16</w:t>
      </w:r>
      <w:r w:rsidR="000E74A6" w:rsidRPr="003F71F2">
        <w:rPr>
          <w:rFonts w:ascii="Book Antiqua" w:eastAsia="宋体" w:hAnsi="Book Antiqua" w:cs="Times New Roman"/>
          <w:vertAlign w:val="superscript"/>
          <w:lang w:eastAsia="zh-CN"/>
        </w:rPr>
        <w:t>-</w:t>
      </w:r>
      <w:r w:rsidR="000E74A6" w:rsidRPr="003F71F2">
        <w:rPr>
          <w:rFonts w:ascii="Book Antiqua" w:hAnsi="Book Antiqua" w:cs="Times New Roman"/>
          <w:vertAlign w:val="superscript"/>
        </w:rPr>
        <w:t>19]</w:t>
      </w:r>
      <w:r w:rsidR="00C76DDB" w:rsidRPr="003F71F2">
        <w:rPr>
          <w:rFonts w:ascii="Book Antiqua" w:hAnsi="Book Antiqua" w:cs="Times New Roman"/>
        </w:rPr>
        <w:t xml:space="preserve">, a detrimental respiratory pattern (with prognostic significance) characterized by alternating cycles of hyperventilation and </w:t>
      </w:r>
      <w:proofErr w:type="spellStart"/>
      <w:r w:rsidR="00C76DDB" w:rsidRPr="003F71F2">
        <w:rPr>
          <w:rFonts w:ascii="Book Antiqua" w:hAnsi="Book Antiqua" w:cs="Times New Roman"/>
        </w:rPr>
        <w:t>apneas</w:t>
      </w:r>
      <w:proofErr w:type="spellEnd"/>
      <w:r w:rsidR="00C76DDB" w:rsidRPr="003F71F2">
        <w:rPr>
          <w:rFonts w:ascii="Book Antiqua" w:hAnsi="Book Antiqua" w:cs="Times New Roman"/>
        </w:rPr>
        <w:t xml:space="preserve">, with unfavourable oxygen desaturation. Furthermore, PC/CC hypersensitivity also negatively impact on respiration kinetics during exercise with </w:t>
      </w:r>
      <w:proofErr w:type="spellStart"/>
      <w:r w:rsidR="00C76DDB" w:rsidRPr="003F71F2">
        <w:rPr>
          <w:rFonts w:ascii="Book Antiqua" w:hAnsi="Book Antiqua" w:cs="Times New Roman"/>
        </w:rPr>
        <w:t>ventilatory</w:t>
      </w:r>
      <w:proofErr w:type="spellEnd"/>
      <w:r w:rsidR="00C76DDB" w:rsidRPr="003F71F2">
        <w:rPr>
          <w:rFonts w:ascii="Book Antiqua" w:hAnsi="Book Antiqua" w:cs="Times New Roman"/>
        </w:rPr>
        <w:t xml:space="preserve"> inefficiency and dyspnoea on effort in HF </w:t>
      </w:r>
      <w:proofErr w:type="gramStart"/>
      <w:r w:rsidR="00C76DDB" w:rsidRPr="003F71F2">
        <w:rPr>
          <w:rFonts w:ascii="Book Antiqua" w:hAnsi="Book Antiqua" w:cs="Times New Roman"/>
        </w:rPr>
        <w:t>patients</w:t>
      </w:r>
      <w:r w:rsidR="00125375" w:rsidRPr="003F71F2">
        <w:rPr>
          <w:rFonts w:ascii="Book Antiqua" w:hAnsi="Book Antiqua" w:cs="Times New Roman"/>
          <w:vertAlign w:val="superscript"/>
        </w:rPr>
        <w:t>[</w:t>
      </w:r>
      <w:proofErr w:type="gramEnd"/>
      <w:r w:rsidR="00125375" w:rsidRPr="003F71F2">
        <w:rPr>
          <w:rFonts w:ascii="Book Antiqua" w:hAnsi="Book Antiqua" w:cs="Times New Roman"/>
          <w:vertAlign w:val="superscript"/>
        </w:rPr>
        <w:t>18,</w:t>
      </w:r>
      <w:r w:rsidR="00125375" w:rsidRPr="003F71F2">
        <w:rPr>
          <w:rFonts w:ascii="Book Antiqua" w:eastAsia="宋体" w:hAnsi="Book Antiqua" w:cs="Times New Roman"/>
          <w:vertAlign w:val="superscript"/>
          <w:lang w:eastAsia="zh-CN"/>
        </w:rPr>
        <w:t>19</w:t>
      </w:r>
      <w:r w:rsidR="00125375" w:rsidRPr="003F71F2">
        <w:rPr>
          <w:rFonts w:ascii="Book Antiqua" w:hAnsi="Book Antiqua" w:cs="Times New Roman"/>
          <w:vertAlign w:val="superscript"/>
        </w:rPr>
        <w:t>]</w:t>
      </w:r>
      <w:r w:rsidR="00C76DDB" w:rsidRPr="003F71F2">
        <w:rPr>
          <w:rFonts w:ascii="Book Antiqua" w:hAnsi="Book Antiqua" w:cs="Times New Roman"/>
        </w:rPr>
        <w:t>.</w:t>
      </w:r>
      <w:r w:rsidR="00287406" w:rsidRPr="003F71F2">
        <w:rPr>
          <w:rFonts w:ascii="Book Antiqua" w:hAnsi="Book Antiqua" w:cs="Times New Roman"/>
          <w:vertAlign w:val="superscript"/>
        </w:rPr>
        <w:t xml:space="preserve"> </w:t>
      </w:r>
      <w:r w:rsidR="00B309AD" w:rsidRPr="003F71F2">
        <w:rPr>
          <w:rFonts w:ascii="Book Antiqua" w:hAnsi="Book Antiqua" w:cs="Times New Roman"/>
        </w:rPr>
        <w:t>Th</w:t>
      </w:r>
      <w:r w:rsidR="00E25497" w:rsidRPr="003F71F2">
        <w:rPr>
          <w:rFonts w:ascii="Book Antiqua" w:hAnsi="Book Antiqua" w:cs="Times New Roman"/>
        </w:rPr>
        <w:t>e</w:t>
      </w:r>
      <w:r w:rsidR="00287406" w:rsidRPr="003F71F2">
        <w:rPr>
          <w:rFonts w:ascii="Book Antiqua" w:hAnsi="Book Antiqua" w:cs="Times New Roman"/>
        </w:rPr>
        <w:t xml:space="preserve"> </w:t>
      </w:r>
      <w:r w:rsidR="00E25497" w:rsidRPr="003F71F2">
        <w:rPr>
          <w:rFonts w:ascii="Book Antiqua" w:hAnsi="Book Antiqua" w:cs="Times New Roman"/>
        </w:rPr>
        <w:t>hyper</w:t>
      </w:r>
      <w:r w:rsidR="00B309AD" w:rsidRPr="003F71F2">
        <w:rPr>
          <w:rFonts w:ascii="Book Antiqua" w:hAnsi="Book Antiqua" w:cs="Times New Roman"/>
        </w:rPr>
        <w:t>activity</w:t>
      </w:r>
      <w:r w:rsidR="00E25497" w:rsidRPr="003F71F2">
        <w:rPr>
          <w:rFonts w:ascii="Book Antiqua" w:hAnsi="Book Antiqua" w:cs="Times New Roman"/>
        </w:rPr>
        <w:t xml:space="preserve"> of PC/CC</w:t>
      </w:r>
      <w:r w:rsidR="003C4702" w:rsidRPr="003F71F2">
        <w:rPr>
          <w:rFonts w:ascii="Book Antiqua" w:hAnsi="Book Antiqua" w:cs="Times New Roman"/>
        </w:rPr>
        <w:t xml:space="preserve">, </w:t>
      </w:r>
      <w:r w:rsidRPr="003F71F2">
        <w:rPr>
          <w:rFonts w:ascii="Book Antiqua" w:hAnsi="Book Antiqua" w:cs="Times New Roman"/>
        </w:rPr>
        <w:t>both direc</w:t>
      </w:r>
      <w:r w:rsidR="00E25497" w:rsidRPr="003F71F2">
        <w:rPr>
          <w:rFonts w:ascii="Book Antiqua" w:hAnsi="Book Antiqua" w:cs="Times New Roman"/>
        </w:rPr>
        <w:t>tly (baseline tonic activity and phasic stimulation during O</w:t>
      </w:r>
      <w:r w:rsidR="00E25497" w:rsidRPr="003F71F2">
        <w:rPr>
          <w:rFonts w:ascii="Book Antiqua" w:hAnsi="Book Antiqua" w:cs="Times New Roman"/>
          <w:vertAlign w:val="subscript"/>
        </w:rPr>
        <w:t>2</w:t>
      </w:r>
      <w:r w:rsidR="00E25497" w:rsidRPr="003F71F2">
        <w:rPr>
          <w:rFonts w:ascii="Book Antiqua" w:hAnsi="Book Antiqua" w:cs="Times New Roman"/>
        </w:rPr>
        <w:t>/CO</w:t>
      </w:r>
      <w:r w:rsidR="00E25497" w:rsidRPr="003F71F2">
        <w:rPr>
          <w:rFonts w:ascii="Book Antiqua" w:hAnsi="Book Antiqua" w:cs="Times New Roman"/>
          <w:vertAlign w:val="subscript"/>
        </w:rPr>
        <w:t>2</w:t>
      </w:r>
      <w:r w:rsidR="00E25497" w:rsidRPr="003F71F2">
        <w:rPr>
          <w:rFonts w:ascii="Book Antiqua" w:hAnsi="Book Antiqua" w:cs="Times New Roman"/>
        </w:rPr>
        <w:t xml:space="preserve"> changes)</w:t>
      </w:r>
      <w:r w:rsidR="000E74A6" w:rsidRPr="003F71F2">
        <w:rPr>
          <w:rFonts w:ascii="Book Antiqua" w:eastAsia="宋体" w:hAnsi="Book Antiqua" w:cs="Times New Roman"/>
          <w:vertAlign w:val="superscript"/>
          <w:lang w:eastAsia="zh-CN"/>
        </w:rPr>
        <w:t>[</w:t>
      </w:r>
      <w:r w:rsidR="00125375" w:rsidRPr="003F71F2">
        <w:rPr>
          <w:rFonts w:ascii="Book Antiqua" w:eastAsia="宋体" w:hAnsi="Book Antiqua" w:cs="Times New Roman"/>
          <w:vertAlign w:val="superscript"/>
          <w:lang w:eastAsia="zh-CN"/>
        </w:rPr>
        <w:t>20</w:t>
      </w:r>
      <w:r w:rsidR="000E74A6" w:rsidRPr="003F71F2">
        <w:rPr>
          <w:rFonts w:ascii="Book Antiqua" w:eastAsia="宋体" w:hAnsi="Book Antiqua" w:cs="Times New Roman"/>
          <w:vertAlign w:val="superscript"/>
          <w:lang w:eastAsia="zh-CN"/>
        </w:rPr>
        <w:t>]</w:t>
      </w:r>
      <w:r w:rsidR="00FA1DE7" w:rsidRPr="003F71F2">
        <w:rPr>
          <w:rFonts w:ascii="Book Antiqua" w:hAnsi="Book Antiqua" w:cs="Times New Roman"/>
        </w:rPr>
        <w:t xml:space="preserve"> </w:t>
      </w:r>
      <w:r w:rsidRPr="003F71F2">
        <w:rPr>
          <w:rFonts w:ascii="Book Antiqua" w:hAnsi="Book Antiqua" w:cs="Times New Roman"/>
        </w:rPr>
        <w:t>and indirectly</w:t>
      </w:r>
      <w:r w:rsidR="00E25497" w:rsidRPr="003F71F2">
        <w:rPr>
          <w:rFonts w:ascii="Book Antiqua" w:hAnsi="Book Antiqua" w:cs="Times New Roman"/>
        </w:rPr>
        <w:t>,</w:t>
      </w:r>
      <w:r w:rsidR="00287406" w:rsidRPr="003F71F2">
        <w:rPr>
          <w:rFonts w:ascii="Book Antiqua" w:hAnsi="Book Antiqua" w:cs="Times New Roman"/>
        </w:rPr>
        <w:t xml:space="preserve"> </w:t>
      </w:r>
      <w:r w:rsidR="003C4702" w:rsidRPr="003F71F2">
        <w:rPr>
          <w:rFonts w:ascii="Book Antiqua" w:hAnsi="Book Antiqua" w:cs="Times New Roman"/>
          <w:i/>
        </w:rPr>
        <w:t>via</w:t>
      </w:r>
      <w:r w:rsidR="00287406" w:rsidRPr="003F71F2">
        <w:rPr>
          <w:rFonts w:ascii="Book Antiqua" w:hAnsi="Book Antiqua" w:cs="Times New Roman"/>
        </w:rPr>
        <w:t xml:space="preserve"> </w:t>
      </w:r>
      <w:r w:rsidRPr="003F71F2">
        <w:rPr>
          <w:rFonts w:ascii="Book Antiqua" w:hAnsi="Book Antiqua" w:cs="Times New Roman"/>
        </w:rPr>
        <w:t>Cheyne-Stokes respiration</w:t>
      </w:r>
      <w:r w:rsidR="00D84B6C" w:rsidRPr="003F71F2">
        <w:rPr>
          <w:rFonts w:ascii="Book Antiqua" w:hAnsi="Book Antiqua" w:cs="Times New Roman"/>
        </w:rPr>
        <w:t xml:space="preserve"> </w:t>
      </w:r>
      <w:r w:rsidRPr="003F71F2">
        <w:rPr>
          <w:rFonts w:ascii="Book Antiqua" w:hAnsi="Book Antiqua" w:cs="Times New Roman"/>
        </w:rPr>
        <w:t>(CSR)</w:t>
      </w:r>
      <w:r w:rsidR="00D84B6C" w:rsidRPr="003F71F2">
        <w:rPr>
          <w:rFonts w:ascii="Book Antiqua" w:hAnsi="Book Antiqua" w:cs="Times New Roman"/>
        </w:rPr>
        <w:t xml:space="preserve"> </w:t>
      </w:r>
      <w:proofErr w:type="gramStart"/>
      <w:r w:rsidR="00CC6A59" w:rsidRPr="003F71F2">
        <w:rPr>
          <w:rFonts w:ascii="Book Antiqua" w:hAnsi="Book Antiqua" w:cs="Times New Roman"/>
        </w:rPr>
        <w:t>occurrence</w:t>
      </w:r>
      <w:r w:rsidR="000E74A6" w:rsidRPr="003F71F2">
        <w:rPr>
          <w:rFonts w:ascii="Book Antiqua" w:eastAsia="宋体" w:hAnsi="Book Antiqua" w:cs="Times New Roman"/>
          <w:vertAlign w:val="superscript"/>
          <w:lang w:eastAsia="zh-CN"/>
        </w:rPr>
        <w:t>[</w:t>
      </w:r>
      <w:proofErr w:type="gramEnd"/>
      <w:r w:rsidR="00125375" w:rsidRPr="003F71F2">
        <w:rPr>
          <w:rFonts w:ascii="Book Antiqua" w:eastAsia="宋体" w:hAnsi="Book Antiqua" w:cs="Times New Roman"/>
          <w:vertAlign w:val="superscript"/>
          <w:lang w:eastAsia="zh-CN"/>
        </w:rPr>
        <w:t>21</w:t>
      </w:r>
      <w:r w:rsidR="000E74A6" w:rsidRPr="003F71F2">
        <w:rPr>
          <w:rFonts w:ascii="Book Antiqua" w:eastAsia="宋体" w:hAnsi="Book Antiqua" w:cs="Times New Roman"/>
          <w:vertAlign w:val="superscript"/>
          <w:lang w:eastAsia="zh-CN"/>
        </w:rPr>
        <w:t>]</w:t>
      </w:r>
      <w:r w:rsidR="00CC6A59" w:rsidRPr="003F71F2">
        <w:rPr>
          <w:rFonts w:ascii="Book Antiqua" w:hAnsi="Book Antiqua" w:cs="Times New Roman"/>
        </w:rPr>
        <w:t>.</w:t>
      </w:r>
      <w:r w:rsidR="00C76DDB" w:rsidRPr="003F71F2">
        <w:rPr>
          <w:rFonts w:ascii="Book Antiqua" w:hAnsi="Book Antiqua" w:cs="Times New Roman"/>
        </w:rPr>
        <w:t xml:space="preserve"> Alongside </w:t>
      </w:r>
      <w:proofErr w:type="spellStart"/>
      <w:r w:rsidR="00C76DDB" w:rsidRPr="003F71F2">
        <w:rPr>
          <w:rFonts w:ascii="Book Antiqua" w:hAnsi="Book Antiqua" w:cs="Times New Roman"/>
        </w:rPr>
        <w:t>baroreflex</w:t>
      </w:r>
      <w:proofErr w:type="spellEnd"/>
      <w:r w:rsidR="00C76DDB" w:rsidRPr="003F71F2">
        <w:rPr>
          <w:rFonts w:ascii="Book Antiqua" w:hAnsi="Book Antiqua" w:cs="Times New Roman"/>
        </w:rPr>
        <w:t xml:space="preserve"> deactivation, </w:t>
      </w:r>
      <w:proofErr w:type="spellStart"/>
      <w:r w:rsidR="00C76DDB" w:rsidRPr="003F71F2">
        <w:rPr>
          <w:rFonts w:ascii="Book Antiqua" w:hAnsi="Book Antiqua" w:cs="Times New Roman"/>
        </w:rPr>
        <w:t>chemoreflex</w:t>
      </w:r>
      <w:proofErr w:type="spellEnd"/>
      <w:r w:rsidR="00C76DDB" w:rsidRPr="003F71F2">
        <w:rPr>
          <w:rFonts w:ascii="Book Antiqua" w:hAnsi="Book Antiqua" w:cs="Times New Roman"/>
        </w:rPr>
        <w:t xml:space="preserve"> activation </w:t>
      </w:r>
      <w:r w:rsidR="003C4702" w:rsidRPr="003F71F2">
        <w:rPr>
          <w:rFonts w:ascii="Book Antiqua" w:hAnsi="Book Antiqua" w:cs="Times New Roman"/>
        </w:rPr>
        <w:t xml:space="preserve">is also responsible of increased adrenergic drive and arrhythmias in HF </w:t>
      </w:r>
      <w:proofErr w:type="gramStart"/>
      <w:r w:rsidR="003C4702" w:rsidRPr="003F71F2">
        <w:rPr>
          <w:rFonts w:ascii="Book Antiqua" w:hAnsi="Book Antiqua" w:cs="Times New Roman"/>
        </w:rPr>
        <w:t>patients</w:t>
      </w:r>
      <w:r w:rsidR="000E74A6" w:rsidRPr="003F71F2">
        <w:rPr>
          <w:rFonts w:ascii="Book Antiqua" w:hAnsi="Book Antiqua" w:cs="Times New Roman"/>
          <w:vertAlign w:val="superscript"/>
        </w:rPr>
        <w:t>[</w:t>
      </w:r>
      <w:proofErr w:type="gramEnd"/>
      <w:r w:rsidR="000E74A6" w:rsidRPr="003F71F2">
        <w:rPr>
          <w:rFonts w:ascii="Book Antiqua" w:hAnsi="Book Antiqua" w:cs="Times New Roman"/>
          <w:vertAlign w:val="superscript"/>
        </w:rPr>
        <w:t>17</w:t>
      </w:r>
      <w:r w:rsidR="000E74A6" w:rsidRPr="003F71F2">
        <w:rPr>
          <w:rFonts w:ascii="Book Antiqua" w:eastAsia="宋体" w:hAnsi="Book Antiqua" w:cs="Times New Roman"/>
          <w:vertAlign w:val="superscript"/>
          <w:lang w:eastAsia="zh-CN"/>
        </w:rPr>
        <w:t>-</w:t>
      </w:r>
      <w:r w:rsidR="000E74A6" w:rsidRPr="003F71F2">
        <w:rPr>
          <w:rFonts w:ascii="Book Antiqua" w:hAnsi="Book Antiqua" w:cs="Times New Roman"/>
          <w:vertAlign w:val="superscript"/>
        </w:rPr>
        <w:t>19]</w:t>
      </w:r>
      <w:r w:rsidR="003C4702" w:rsidRPr="003F71F2">
        <w:rPr>
          <w:rFonts w:ascii="Book Antiqua" w:hAnsi="Book Antiqua" w:cs="Times New Roman"/>
        </w:rPr>
        <w:t>.</w:t>
      </w:r>
      <w:r w:rsidR="00E039D8" w:rsidRPr="003F71F2">
        <w:rPr>
          <w:rFonts w:ascii="Book Antiqua" w:hAnsi="Book Antiqua" w:cs="Times New Roman"/>
        </w:rPr>
        <w:t xml:space="preserve"> Finally, increased </w:t>
      </w:r>
      <w:proofErr w:type="spellStart"/>
      <w:r w:rsidR="00E039D8" w:rsidRPr="003F71F2">
        <w:rPr>
          <w:rFonts w:ascii="Book Antiqua" w:hAnsi="Book Antiqua" w:cs="Times New Roman"/>
        </w:rPr>
        <w:t>chemosensitivity</w:t>
      </w:r>
      <w:proofErr w:type="spellEnd"/>
      <w:r w:rsidR="00E039D8" w:rsidRPr="003F71F2">
        <w:rPr>
          <w:rFonts w:ascii="Book Antiqua" w:hAnsi="Book Antiqua" w:cs="Times New Roman"/>
        </w:rPr>
        <w:t xml:space="preserve"> to both </w:t>
      </w:r>
      <w:proofErr w:type="gramStart"/>
      <w:r w:rsidR="00E039D8" w:rsidRPr="003F71F2">
        <w:rPr>
          <w:rFonts w:ascii="Book Antiqua" w:hAnsi="Book Antiqua" w:cs="Times New Roman"/>
        </w:rPr>
        <w:t>hypoxia</w:t>
      </w:r>
      <w:r w:rsidR="00A17BD6" w:rsidRPr="003F71F2">
        <w:rPr>
          <w:rFonts w:ascii="Book Antiqua" w:hAnsi="Book Antiqua" w:cs="Times New Roman"/>
          <w:vertAlign w:val="superscript"/>
        </w:rPr>
        <w:t>[</w:t>
      </w:r>
      <w:proofErr w:type="gramEnd"/>
      <w:r w:rsidR="0048657E" w:rsidRPr="003F71F2">
        <w:rPr>
          <w:rFonts w:ascii="Book Antiqua" w:hAnsi="Book Antiqua" w:cs="Times New Roman"/>
          <w:vertAlign w:val="superscript"/>
        </w:rPr>
        <w:t>16</w:t>
      </w:r>
      <w:r w:rsidR="00A17BD6" w:rsidRPr="003F71F2">
        <w:rPr>
          <w:rFonts w:ascii="Book Antiqua" w:hAnsi="Book Antiqua" w:cs="Times New Roman"/>
          <w:vertAlign w:val="superscript"/>
        </w:rPr>
        <w:t>]</w:t>
      </w:r>
      <w:r w:rsidR="00E039D8" w:rsidRPr="003F71F2">
        <w:rPr>
          <w:rFonts w:ascii="Book Antiqua" w:hAnsi="Book Antiqua" w:cs="Times New Roman"/>
        </w:rPr>
        <w:t xml:space="preserve"> and hypercapnia</w:t>
      </w:r>
      <w:r w:rsidR="00A17BD6" w:rsidRPr="003F71F2">
        <w:rPr>
          <w:rFonts w:ascii="Book Antiqua" w:hAnsi="Book Antiqua" w:cs="Times New Roman"/>
          <w:vertAlign w:val="superscript"/>
        </w:rPr>
        <w:t>[</w:t>
      </w:r>
      <w:r w:rsidR="0048657E" w:rsidRPr="003F71F2">
        <w:rPr>
          <w:rFonts w:ascii="Book Antiqua" w:hAnsi="Book Antiqua" w:cs="Times New Roman"/>
          <w:vertAlign w:val="superscript"/>
        </w:rPr>
        <w:t>19</w:t>
      </w:r>
      <w:r w:rsidR="00A17BD6" w:rsidRPr="003F71F2">
        <w:rPr>
          <w:rFonts w:ascii="Book Antiqua" w:hAnsi="Book Antiqua" w:cs="Times New Roman"/>
          <w:vertAlign w:val="superscript"/>
        </w:rPr>
        <w:t>]</w:t>
      </w:r>
      <w:r w:rsidR="00E039D8" w:rsidRPr="003F71F2">
        <w:rPr>
          <w:rFonts w:ascii="Book Antiqua" w:hAnsi="Book Antiqua" w:cs="Times New Roman"/>
        </w:rPr>
        <w:t xml:space="preserve"> was found to be an independent prognostic marker in </w:t>
      </w:r>
      <w:r w:rsidR="00C76DDB" w:rsidRPr="003F71F2">
        <w:rPr>
          <w:rFonts w:ascii="Book Antiqua" w:hAnsi="Book Antiqua" w:cs="Times New Roman"/>
        </w:rPr>
        <w:t>HF</w:t>
      </w:r>
      <w:r w:rsidRPr="003F71F2">
        <w:rPr>
          <w:rFonts w:ascii="Book Antiqua" w:hAnsi="Book Antiqua" w:cs="Times New Roman"/>
        </w:rPr>
        <w:t xml:space="preserve">. </w:t>
      </w:r>
    </w:p>
    <w:p w14:paraId="0F78A430" w14:textId="628B293E" w:rsidR="00891D6E" w:rsidRPr="003F71F2" w:rsidRDefault="00B75D41" w:rsidP="00825685">
      <w:pPr>
        <w:spacing w:line="360" w:lineRule="auto"/>
        <w:ind w:firstLineChars="100" w:firstLine="240"/>
        <w:jc w:val="both"/>
        <w:rPr>
          <w:rFonts w:ascii="Book Antiqua" w:hAnsi="Book Antiqua" w:cs="Times New Roman"/>
          <w:lang w:val="en-US"/>
        </w:rPr>
      </w:pPr>
      <w:r w:rsidRPr="003F71F2">
        <w:rPr>
          <w:rFonts w:ascii="Book Antiqua" w:hAnsi="Book Antiqua" w:cs="Times New Roman"/>
        </w:rPr>
        <w:t>A partial inhibitory effect on</w:t>
      </w:r>
      <w:r w:rsidR="000C11E8" w:rsidRPr="003F71F2">
        <w:rPr>
          <w:rFonts w:ascii="Book Antiqua" w:hAnsi="Book Antiqua" w:cs="Times New Roman"/>
        </w:rPr>
        <w:t xml:space="preserve"> PC </w:t>
      </w:r>
      <w:r w:rsidRPr="003F71F2">
        <w:rPr>
          <w:rFonts w:ascii="Book Antiqua" w:hAnsi="Book Antiqua" w:cs="Times New Roman"/>
        </w:rPr>
        <w:t xml:space="preserve">was </w:t>
      </w:r>
      <w:r w:rsidR="00701E21" w:rsidRPr="003F71F2">
        <w:rPr>
          <w:rFonts w:ascii="Book Antiqua" w:hAnsi="Book Antiqua" w:cs="Times New Roman"/>
        </w:rPr>
        <w:t>shown</w:t>
      </w:r>
      <w:r w:rsidR="00872E57" w:rsidRPr="003F71F2">
        <w:rPr>
          <w:rFonts w:ascii="Book Antiqua" w:hAnsi="Book Antiqua" w:cs="Times New Roman"/>
        </w:rPr>
        <w:t xml:space="preserve"> </w:t>
      </w:r>
      <w:r w:rsidR="00701E21" w:rsidRPr="003F71F2">
        <w:rPr>
          <w:rFonts w:ascii="Book Antiqua" w:hAnsi="Book Antiqua" w:cs="Times New Roman"/>
        </w:rPr>
        <w:t xml:space="preserve">in HF patients </w:t>
      </w:r>
      <w:r w:rsidR="000C11E8" w:rsidRPr="003F71F2">
        <w:rPr>
          <w:rFonts w:ascii="Book Antiqua" w:hAnsi="Book Antiqua" w:cs="Times New Roman"/>
        </w:rPr>
        <w:t xml:space="preserve">with </w:t>
      </w:r>
      <w:r w:rsidRPr="003F71F2">
        <w:rPr>
          <w:rFonts w:ascii="Book Antiqua" w:hAnsi="Book Antiqua" w:cs="Times New Roman"/>
        </w:rPr>
        <w:t xml:space="preserve">both </w:t>
      </w:r>
      <w:r w:rsidR="000C11E8" w:rsidRPr="003F71F2">
        <w:rPr>
          <w:rFonts w:ascii="Book Antiqua" w:hAnsi="Book Antiqua" w:cs="Times New Roman"/>
        </w:rPr>
        <w:t xml:space="preserve">transient </w:t>
      </w:r>
      <w:proofErr w:type="spellStart"/>
      <w:r w:rsidR="000C11E8" w:rsidRPr="003F71F2">
        <w:rPr>
          <w:rFonts w:ascii="Book Antiqua" w:hAnsi="Book Antiqua" w:cs="Times New Roman"/>
        </w:rPr>
        <w:t>hyperoxia</w:t>
      </w:r>
      <w:proofErr w:type="spellEnd"/>
      <w:r w:rsidR="000C11E8" w:rsidRPr="003F71F2">
        <w:rPr>
          <w:rFonts w:ascii="Book Antiqua" w:hAnsi="Book Antiqua" w:cs="Times New Roman"/>
        </w:rPr>
        <w:t xml:space="preserve">, </w:t>
      </w:r>
      <w:r w:rsidR="00701E21" w:rsidRPr="003F71F2">
        <w:rPr>
          <w:rFonts w:ascii="Book Antiqua" w:hAnsi="Book Antiqua" w:cs="Times New Roman"/>
        </w:rPr>
        <w:t>and</w:t>
      </w:r>
      <w:r w:rsidR="00287406" w:rsidRPr="003F71F2">
        <w:rPr>
          <w:rFonts w:ascii="Book Antiqua" w:hAnsi="Book Antiqua" w:cs="Times New Roman"/>
        </w:rPr>
        <w:t xml:space="preserve"> </w:t>
      </w:r>
      <w:r w:rsidR="00701E21" w:rsidRPr="003F71F2">
        <w:rPr>
          <w:rFonts w:ascii="Book Antiqua" w:hAnsi="Book Antiqua" w:cs="Times New Roman"/>
        </w:rPr>
        <w:t>drugs, such as</w:t>
      </w:r>
      <w:r w:rsidR="00287406" w:rsidRPr="003F71F2">
        <w:rPr>
          <w:rFonts w:ascii="Book Antiqua" w:hAnsi="Book Antiqua" w:cs="Times New Roman"/>
        </w:rPr>
        <w:t xml:space="preserve"> </w:t>
      </w:r>
      <w:proofErr w:type="spellStart"/>
      <w:r w:rsidR="000C11E8" w:rsidRPr="003F71F2">
        <w:rPr>
          <w:rFonts w:ascii="Book Antiqua" w:hAnsi="Book Antiqua" w:cs="Times New Roman"/>
        </w:rPr>
        <w:t>dihydrocodeine</w:t>
      </w:r>
      <w:proofErr w:type="spellEnd"/>
      <w:r w:rsidR="000C11E8" w:rsidRPr="003F71F2">
        <w:rPr>
          <w:rFonts w:ascii="Book Antiqua" w:hAnsi="Book Antiqua" w:cs="Times New Roman"/>
        </w:rPr>
        <w:t xml:space="preserve"> or acetazolamide</w:t>
      </w:r>
      <w:r w:rsidR="00701E21" w:rsidRPr="003F71F2">
        <w:rPr>
          <w:rFonts w:ascii="Book Antiqua" w:hAnsi="Book Antiqua" w:cs="Times New Roman"/>
        </w:rPr>
        <w:t xml:space="preserve">. </w:t>
      </w:r>
      <w:r w:rsidR="00782D08" w:rsidRPr="003F71F2">
        <w:rPr>
          <w:rFonts w:ascii="Book Antiqua" w:hAnsi="Book Antiqua" w:cs="Times New Roman"/>
        </w:rPr>
        <w:t>In HF patients,</w:t>
      </w:r>
      <w:r w:rsidR="00287406" w:rsidRPr="003F71F2">
        <w:rPr>
          <w:rFonts w:ascii="Book Antiqua" w:hAnsi="Book Antiqua" w:cs="Times New Roman"/>
        </w:rPr>
        <w:t xml:space="preserve"> </w:t>
      </w:r>
      <w:proofErr w:type="spellStart"/>
      <w:r w:rsidR="00701E21" w:rsidRPr="003F71F2">
        <w:rPr>
          <w:rFonts w:ascii="Book Antiqua" w:hAnsi="Book Antiqua" w:cs="Times New Roman"/>
        </w:rPr>
        <w:t>dihydrocodeine</w:t>
      </w:r>
      <w:proofErr w:type="spellEnd"/>
      <w:r w:rsidR="00287406" w:rsidRPr="003F71F2">
        <w:rPr>
          <w:rFonts w:ascii="Book Antiqua" w:hAnsi="Book Antiqua" w:cs="Times New Roman"/>
        </w:rPr>
        <w:t xml:space="preserve"> </w:t>
      </w:r>
      <w:r w:rsidR="00782D08" w:rsidRPr="003F71F2">
        <w:rPr>
          <w:rFonts w:ascii="Book Antiqua" w:hAnsi="Book Antiqua" w:cs="Times New Roman"/>
        </w:rPr>
        <w:t xml:space="preserve">mediated </w:t>
      </w:r>
      <w:r w:rsidR="00701E21" w:rsidRPr="003F71F2">
        <w:rPr>
          <w:rFonts w:ascii="Book Antiqua" w:hAnsi="Book Antiqua" w:cs="Times New Roman"/>
        </w:rPr>
        <w:t xml:space="preserve">PC inhibition was </w:t>
      </w:r>
      <w:r w:rsidR="00782D08" w:rsidRPr="003F71F2">
        <w:rPr>
          <w:rFonts w:ascii="Book Antiqua" w:hAnsi="Book Antiqua" w:cs="Times New Roman"/>
        </w:rPr>
        <w:t xml:space="preserve">only </w:t>
      </w:r>
      <w:r w:rsidR="00701E21" w:rsidRPr="003F71F2">
        <w:rPr>
          <w:rFonts w:ascii="Book Antiqua" w:hAnsi="Book Antiqua" w:cs="Times New Roman"/>
        </w:rPr>
        <w:t xml:space="preserve">associated with </w:t>
      </w:r>
      <w:r w:rsidR="00782D08" w:rsidRPr="003F71F2">
        <w:rPr>
          <w:rFonts w:ascii="Book Antiqua" w:hAnsi="Book Antiqua" w:cs="Times New Roman"/>
        </w:rPr>
        <w:t>improved</w:t>
      </w:r>
      <w:r w:rsidR="00701E21" w:rsidRPr="003F71F2">
        <w:rPr>
          <w:rFonts w:ascii="Book Antiqua" w:hAnsi="Book Antiqua" w:cs="Times New Roman"/>
        </w:rPr>
        <w:t xml:space="preserve"> exercise </w:t>
      </w:r>
      <w:proofErr w:type="gramStart"/>
      <w:r w:rsidR="00701E21" w:rsidRPr="003F71F2">
        <w:rPr>
          <w:rFonts w:ascii="Book Antiqua" w:hAnsi="Book Antiqua" w:cs="Times New Roman"/>
        </w:rPr>
        <w:t>performance</w:t>
      </w:r>
      <w:r w:rsidR="000E74A6" w:rsidRPr="003F71F2">
        <w:rPr>
          <w:rFonts w:ascii="Book Antiqua" w:eastAsia="宋体" w:hAnsi="Book Antiqua" w:cs="Times New Roman"/>
          <w:vertAlign w:val="superscript"/>
          <w:lang w:eastAsia="zh-CN"/>
        </w:rPr>
        <w:t>[</w:t>
      </w:r>
      <w:proofErr w:type="gramEnd"/>
      <w:r w:rsidR="00125375" w:rsidRPr="003F71F2">
        <w:rPr>
          <w:rFonts w:ascii="Book Antiqua" w:eastAsia="宋体" w:hAnsi="Book Antiqua" w:cs="Times New Roman"/>
          <w:vertAlign w:val="superscript"/>
          <w:lang w:eastAsia="zh-CN"/>
        </w:rPr>
        <w:t>22</w:t>
      </w:r>
      <w:r w:rsidR="000E74A6" w:rsidRPr="003F71F2">
        <w:rPr>
          <w:rFonts w:ascii="Book Antiqua" w:eastAsia="宋体" w:hAnsi="Book Antiqua" w:cs="Times New Roman"/>
          <w:vertAlign w:val="superscript"/>
          <w:lang w:eastAsia="zh-CN"/>
        </w:rPr>
        <w:t>]</w:t>
      </w:r>
      <w:r w:rsidR="00782D08" w:rsidRPr="003F71F2">
        <w:rPr>
          <w:rFonts w:ascii="Book Antiqua" w:hAnsi="Book Antiqua" w:cs="Times New Roman"/>
        </w:rPr>
        <w:t>.</w:t>
      </w:r>
      <w:r w:rsidR="00A17BD6" w:rsidRPr="003F71F2">
        <w:rPr>
          <w:rFonts w:ascii="Book Antiqua" w:hAnsi="Book Antiqua" w:cs="Times New Roman"/>
          <w:vertAlign w:val="superscript"/>
        </w:rPr>
        <w:t xml:space="preserve"> </w:t>
      </w:r>
      <w:r w:rsidR="0049605B" w:rsidRPr="003F71F2">
        <w:rPr>
          <w:rFonts w:ascii="Book Antiqua" w:hAnsi="Book Antiqua" w:cs="Times New Roman"/>
        </w:rPr>
        <w:t xml:space="preserve">In the same setting, </w:t>
      </w:r>
      <w:proofErr w:type="gramStart"/>
      <w:r w:rsidR="00782D08" w:rsidRPr="003F71F2">
        <w:rPr>
          <w:rFonts w:ascii="Book Antiqua" w:hAnsi="Book Antiqua" w:cs="Times New Roman"/>
        </w:rPr>
        <w:t>a</w:t>
      </w:r>
      <w:r w:rsidR="00701E21" w:rsidRPr="003F71F2">
        <w:rPr>
          <w:rFonts w:ascii="Book Antiqua" w:hAnsi="Book Antiqua" w:cs="Times New Roman"/>
        </w:rPr>
        <w:t>cetazolamide</w:t>
      </w:r>
      <w:r w:rsidR="000E74A6" w:rsidRPr="003F71F2">
        <w:rPr>
          <w:rFonts w:ascii="Book Antiqua" w:eastAsia="宋体" w:hAnsi="Book Antiqua" w:cs="Times New Roman"/>
          <w:vertAlign w:val="superscript"/>
          <w:lang w:eastAsia="zh-CN"/>
        </w:rPr>
        <w:t>[</w:t>
      </w:r>
      <w:proofErr w:type="gramEnd"/>
      <w:r w:rsidR="00125375" w:rsidRPr="003F71F2">
        <w:rPr>
          <w:rFonts w:ascii="Book Antiqua" w:eastAsia="宋体" w:hAnsi="Book Antiqua" w:cs="Times New Roman"/>
          <w:vertAlign w:val="superscript"/>
          <w:lang w:eastAsia="zh-CN"/>
        </w:rPr>
        <w:t>23</w:t>
      </w:r>
      <w:r w:rsidR="000E74A6" w:rsidRPr="003F71F2">
        <w:rPr>
          <w:rFonts w:ascii="Book Antiqua" w:eastAsia="宋体" w:hAnsi="Book Antiqua" w:cs="Times New Roman"/>
          <w:vertAlign w:val="superscript"/>
          <w:lang w:eastAsia="zh-CN"/>
        </w:rPr>
        <w:t>]</w:t>
      </w:r>
      <w:r w:rsidR="00701E21" w:rsidRPr="003F71F2">
        <w:rPr>
          <w:rFonts w:ascii="Book Antiqua" w:hAnsi="Book Antiqua" w:cs="Times New Roman"/>
        </w:rPr>
        <w:t xml:space="preserve"> and </w:t>
      </w:r>
      <w:proofErr w:type="spellStart"/>
      <w:r w:rsidR="00701E21" w:rsidRPr="003F71F2">
        <w:rPr>
          <w:rFonts w:ascii="Book Antiqua" w:hAnsi="Book Antiqua" w:cs="Times New Roman"/>
        </w:rPr>
        <w:t>hyperoxia</w:t>
      </w:r>
      <w:proofErr w:type="spellEnd"/>
      <w:r w:rsidR="000E74A6" w:rsidRPr="003F71F2">
        <w:rPr>
          <w:rFonts w:ascii="Book Antiqua" w:eastAsia="宋体" w:hAnsi="Book Antiqua" w:cs="Times New Roman"/>
          <w:vertAlign w:val="superscript"/>
          <w:lang w:eastAsia="zh-CN"/>
        </w:rPr>
        <w:t>[</w:t>
      </w:r>
      <w:r w:rsidR="00125375" w:rsidRPr="003F71F2">
        <w:rPr>
          <w:rFonts w:ascii="Book Antiqua" w:eastAsia="宋体" w:hAnsi="Book Antiqua" w:cs="Times New Roman"/>
          <w:vertAlign w:val="superscript"/>
          <w:lang w:eastAsia="zh-CN"/>
        </w:rPr>
        <w:t>24</w:t>
      </w:r>
      <w:r w:rsidR="000E74A6" w:rsidRPr="003F71F2">
        <w:rPr>
          <w:rFonts w:ascii="Book Antiqua" w:eastAsia="宋体" w:hAnsi="Book Antiqua" w:cs="Times New Roman"/>
          <w:vertAlign w:val="superscript"/>
          <w:lang w:eastAsia="zh-CN"/>
        </w:rPr>
        <w:t>]</w:t>
      </w:r>
      <w:r w:rsidR="00701E21" w:rsidRPr="003F71F2">
        <w:rPr>
          <w:rFonts w:ascii="Book Antiqua" w:hAnsi="Book Antiqua" w:cs="Times New Roman"/>
        </w:rPr>
        <w:t xml:space="preserve"> were </w:t>
      </w:r>
      <w:r w:rsidR="00782D08" w:rsidRPr="003F71F2">
        <w:rPr>
          <w:rFonts w:ascii="Book Antiqua" w:hAnsi="Book Antiqua" w:cs="Times New Roman"/>
        </w:rPr>
        <w:t xml:space="preserve">instead </w:t>
      </w:r>
      <w:r w:rsidR="00701E21" w:rsidRPr="003F71F2">
        <w:rPr>
          <w:rFonts w:ascii="Book Antiqua" w:hAnsi="Book Antiqua" w:cs="Times New Roman"/>
        </w:rPr>
        <w:t xml:space="preserve">associated with </w:t>
      </w:r>
      <w:r w:rsidR="00782D08" w:rsidRPr="003F71F2">
        <w:rPr>
          <w:rFonts w:ascii="Book Antiqua" w:hAnsi="Book Antiqua" w:cs="Times New Roman"/>
        </w:rPr>
        <w:t xml:space="preserve">about </w:t>
      </w:r>
      <w:r w:rsidR="00701E21" w:rsidRPr="003F71F2">
        <w:rPr>
          <w:rFonts w:ascii="Book Antiqua" w:hAnsi="Book Antiqua" w:cs="Times New Roman"/>
        </w:rPr>
        <w:t>50%</w:t>
      </w:r>
      <w:r w:rsidR="000C11E8" w:rsidRPr="003F71F2">
        <w:rPr>
          <w:rFonts w:ascii="Book Antiqua" w:hAnsi="Book Antiqua" w:cs="Times New Roman"/>
        </w:rPr>
        <w:t xml:space="preserve"> redu</w:t>
      </w:r>
      <w:r w:rsidR="00701E21" w:rsidRPr="003F71F2">
        <w:rPr>
          <w:rFonts w:ascii="Book Antiqua" w:hAnsi="Book Antiqua" w:cs="Times New Roman"/>
        </w:rPr>
        <w:t>ction of</w:t>
      </w:r>
      <w:r w:rsidR="000C11E8" w:rsidRPr="003F71F2">
        <w:rPr>
          <w:rFonts w:ascii="Book Antiqua" w:hAnsi="Book Antiqua" w:cs="Times New Roman"/>
        </w:rPr>
        <w:t xml:space="preserve"> CSR</w:t>
      </w:r>
      <w:r w:rsidR="00701E21" w:rsidRPr="003F71F2">
        <w:rPr>
          <w:rFonts w:ascii="Book Antiqua" w:hAnsi="Book Antiqua" w:cs="Times New Roman"/>
        </w:rPr>
        <w:t xml:space="preserve"> severity</w:t>
      </w:r>
      <w:r w:rsidR="00782D08" w:rsidRPr="003F71F2">
        <w:rPr>
          <w:rFonts w:ascii="Book Antiqua" w:hAnsi="Book Antiqua" w:cs="Times New Roman"/>
        </w:rPr>
        <w:t xml:space="preserve">, translating in the case of </w:t>
      </w:r>
      <w:proofErr w:type="spellStart"/>
      <w:r w:rsidR="00782D08" w:rsidRPr="003F71F2">
        <w:rPr>
          <w:rFonts w:ascii="Book Antiqua" w:hAnsi="Book Antiqua" w:cs="Times New Roman"/>
        </w:rPr>
        <w:t>hyperoxia</w:t>
      </w:r>
      <w:proofErr w:type="spellEnd"/>
      <w:r w:rsidR="00782D08" w:rsidRPr="003F71F2">
        <w:rPr>
          <w:rFonts w:ascii="Book Antiqua" w:hAnsi="Book Antiqua" w:cs="Times New Roman"/>
        </w:rPr>
        <w:t xml:space="preserve"> also with </w:t>
      </w:r>
      <w:r w:rsidR="00701E21" w:rsidRPr="003F71F2">
        <w:rPr>
          <w:rFonts w:ascii="Book Antiqua" w:hAnsi="Book Antiqua" w:cs="Times New Roman"/>
        </w:rPr>
        <w:t>reduced sympathetic activity</w:t>
      </w:r>
      <w:r w:rsidR="000C11E8" w:rsidRPr="003F71F2">
        <w:rPr>
          <w:rFonts w:ascii="Book Antiqua" w:hAnsi="Book Antiqua" w:cs="Times New Roman"/>
        </w:rPr>
        <w:t xml:space="preserve">. Denervation of the </w:t>
      </w:r>
      <w:r w:rsidR="00C229F6" w:rsidRPr="003F71F2">
        <w:rPr>
          <w:rFonts w:ascii="Book Antiqua" w:hAnsi="Book Antiqua" w:cs="Times New Roman"/>
        </w:rPr>
        <w:t>PC</w:t>
      </w:r>
      <w:r w:rsidR="000C11E8" w:rsidRPr="003F71F2">
        <w:rPr>
          <w:rFonts w:ascii="Book Antiqua" w:hAnsi="Book Antiqua" w:cs="Times New Roman"/>
        </w:rPr>
        <w:t xml:space="preserve"> chemoreceptors by </w:t>
      </w:r>
      <w:r w:rsidR="00C229F6" w:rsidRPr="003F71F2">
        <w:rPr>
          <w:rFonts w:ascii="Book Antiqua" w:hAnsi="Book Antiqua" w:cs="Times New Roman"/>
        </w:rPr>
        <w:t>carotid bodies (</w:t>
      </w:r>
      <w:r w:rsidR="000C11E8" w:rsidRPr="003F71F2">
        <w:rPr>
          <w:rFonts w:ascii="Book Antiqua" w:hAnsi="Book Antiqua" w:cs="Times New Roman"/>
        </w:rPr>
        <w:t>CB</w:t>
      </w:r>
      <w:r w:rsidR="00C229F6" w:rsidRPr="003F71F2">
        <w:rPr>
          <w:rFonts w:ascii="Book Antiqua" w:hAnsi="Book Antiqua" w:cs="Times New Roman"/>
        </w:rPr>
        <w:t>)</w:t>
      </w:r>
      <w:r w:rsidR="000C11E8" w:rsidRPr="003F71F2">
        <w:rPr>
          <w:rFonts w:ascii="Book Antiqua" w:hAnsi="Book Antiqua" w:cs="Times New Roman"/>
        </w:rPr>
        <w:t xml:space="preserve"> ablation </w:t>
      </w:r>
      <w:r w:rsidR="00A47285" w:rsidRPr="003F71F2">
        <w:rPr>
          <w:rFonts w:ascii="Book Antiqua" w:hAnsi="Book Antiqua" w:cs="Times New Roman"/>
        </w:rPr>
        <w:t>in animals with</w:t>
      </w:r>
      <w:r w:rsidR="000C11E8" w:rsidRPr="003F71F2">
        <w:rPr>
          <w:rFonts w:ascii="Book Antiqua" w:hAnsi="Book Antiqua" w:cs="Times New Roman"/>
        </w:rPr>
        <w:t xml:space="preserve"> experimentally induced HF </w:t>
      </w:r>
      <w:r w:rsidR="00A47285" w:rsidRPr="003F71F2">
        <w:rPr>
          <w:rFonts w:ascii="Book Antiqua" w:hAnsi="Book Antiqua" w:cs="Times New Roman"/>
        </w:rPr>
        <w:t xml:space="preserve">has recently emerged as a very promising option. CB ablation is </w:t>
      </w:r>
      <w:r w:rsidR="0049605B" w:rsidRPr="003F71F2">
        <w:rPr>
          <w:rFonts w:ascii="Book Antiqua" w:hAnsi="Book Antiqua" w:cs="Times New Roman"/>
        </w:rPr>
        <w:t xml:space="preserve">indeed </w:t>
      </w:r>
      <w:r w:rsidR="00A47285" w:rsidRPr="003F71F2">
        <w:rPr>
          <w:rFonts w:ascii="Book Antiqua" w:hAnsi="Book Antiqua" w:cs="Times New Roman"/>
        </w:rPr>
        <w:t>able to</w:t>
      </w:r>
      <w:r w:rsidR="00287406" w:rsidRPr="003F71F2">
        <w:rPr>
          <w:rFonts w:ascii="Book Antiqua" w:hAnsi="Book Antiqua" w:cs="Times New Roman"/>
        </w:rPr>
        <w:t xml:space="preserve"> </w:t>
      </w:r>
      <w:r w:rsidR="00A47285" w:rsidRPr="003F71F2">
        <w:rPr>
          <w:rFonts w:ascii="Book Antiqua" w:hAnsi="Book Antiqua" w:cs="Times New Roman"/>
        </w:rPr>
        <w:t>normalize the</w:t>
      </w:r>
      <w:r w:rsidR="00287406" w:rsidRPr="003F71F2">
        <w:rPr>
          <w:rFonts w:ascii="Book Antiqua" w:hAnsi="Book Antiqua" w:cs="Times New Roman"/>
        </w:rPr>
        <w:t xml:space="preserve"> </w:t>
      </w:r>
      <w:proofErr w:type="spellStart"/>
      <w:r w:rsidR="000C11E8" w:rsidRPr="003F71F2">
        <w:rPr>
          <w:rFonts w:ascii="Book Antiqua" w:hAnsi="Book Antiqua" w:cs="Times New Roman"/>
        </w:rPr>
        <w:t>chemoreflex</w:t>
      </w:r>
      <w:proofErr w:type="spellEnd"/>
      <w:r w:rsidR="00287406" w:rsidRPr="003F71F2">
        <w:rPr>
          <w:rFonts w:ascii="Book Antiqua" w:hAnsi="Book Antiqua" w:cs="Times New Roman"/>
        </w:rPr>
        <w:t xml:space="preserve"> </w:t>
      </w:r>
      <w:r w:rsidR="00A47285" w:rsidRPr="003F71F2">
        <w:rPr>
          <w:rFonts w:ascii="Book Antiqua" w:hAnsi="Book Antiqua" w:cs="Times New Roman"/>
        </w:rPr>
        <w:t>sensitivity in HF animals</w:t>
      </w:r>
      <w:r w:rsidR="000C11E8" w:rsidRPr="003F71F2">
        <w:rPr>
          <w:rFonts w:ascii="Book Antiqua" w:hAnsi="Book Antiqua" w:cs="Times New Roman"/>
        </w:rPr>
        <w:t xml:space="preserve">, </w:t>
      </w:r>
      <w:r w:rsidR="00A47285" w:rsidRPr="003F71F2">
        <w:rPr>
          <w:rFonts w:ascii="Book Antiqua" w:hAnsi="Book Antiqua" w:cs="Times New Roman"/>
        </w:rPr>
        <w:t xml:space="preserve">with </w:t>
      </w:r>
      <w:r w:rsidR="000C11E8" w:rsidRPr="003F71F2">
        <w:rPr>
          <w:rFonts w:ascii="Book Antiqua" w:hAnsi="Book Antiqua" w:cs="Times New Roman"/>
        </w:rPr>
        <w:t xml:space="preserve">reduction </w:t>
      </w:r>
      <w:r w:rsidR="00A47285" w:rsidRPr="003F71F2">
        <w:rPr>
          <w:rFonts w:ascii="Book Antiqua" w:hAnsi="Book Antiqua" w:cs="Times New Roman"/>
        </w:rPr>
        <w:t>of both adrenergic activity and</w:t>
      </w:r>
      <w:r w:rsidR="00937B0D" w:rsidRPr="003F71F2">
        <w:rPr>
          <w:rFonts w:ascii="Book Antiqua" w:hAnsi="Book Antiqua" w:cs="Times New Roman"/>
        </w:rPr>
        <w:t xml:space="preserve"> </w:t>
      </w:r>
      <w:r w:rsidR="0049605B" w:rsidRPr="003F71F2">
        <w:rPr>
          <w:rFonts w:ascii="Book Antiqua" w:hAnsi="Book Antiqua" w:cs="Times New Roman"/>
        </w:rPr>
        <w:t xml:space="preserve">disappearance of </w:t>
      </w:r>
      <w:r w:rsidR="000C11E8" w:rsidRPr="003F71F2">
        <w:rPr>
          <w:rFonts w:ascii="Book Antiqua" w:hAnsi="Book Antiqua" w:cs="Times New Roman"/>
        </w:rPr>
        <w:t xml:space="preserve">central </w:t>
      </w:r>
      <w:proofErr w:type="spellStart"/>
      <w:proofErr w:type="gramStart"/>
      <w:r w:rsidR="000C11E8" w:rsidRPr="003F71F2">
        <w:rPr>
          <w:rFonts w:ascii="Book Antiqua" w:hAnsi="Book Antiqua" w:cs="Times New Roman"/>
        </w:rPr>
        <w:t>apneas</w:t>
      </w:r>
      <w:proofErr w:type="spellEnd"/>
      <w:r w:rsidR="000E74A6" w:rsidRPr="003F71F2">
        <w:rPr>
          <w:rFonts w:ascii="Book Antiqua" w:hAnsi="Book Antiqua" w:cs="Times New Roman"/>
          <w:vertAlign w:val="superscript"/>
        </w:rPr>
        <w:t>[</w:t>
      </w:r>
      <w:proofErr w:type="gramEnd"/>
      <w:r w:rsidR="00CB305F" w:rsidRPr="003F71F2">
        <w:rPr>
          <w:rFonts w:ascii="Book Antiqua" w:hAnsi="Book Antiqua" w:cs="Times New Roman"/>
          <w:vertAlign w:val="superscript"/>
        </w:rPr>
        <w:t>7,</w:t>
      </w:r>
      <w:r w:rsidR="00125375" w:rsidRPr="003F71F2">
        <w:rPr>
          <w:rStyle w:val="EndnoteReference"/>
          <w:rFonts w:ascii="Book Antiqua" w:eastAsia="宋体" w:hAnsi="Book Antiqua" w:cs="Times New Roman"/>
          <w:vertAlign w:val="superscript"/>
          <w:lang w:eastAsia="zh-CN"/>
        </w:rPr>
        <w:t>2</w:t>
      </w:r>
      <w:r w:rsidR="00125375" w:rsidRPr="003F71F2">
        <w:rPr>
          <w:rFonts w:ascii="Book Antiqua" w:eastAsia="宋体" w:hAnsi="Book Antiqua" w:cs="Times New Roman"/>
          <w:vertAlign w:val="superscript"/>
          <w:lang w:eastAsia="zh-CN"/>
        </w:rPr>
        <w:t>5</w:t>
      </w:r>
      <w:r w:rsidR="000E74A6" w:rsidRPr="003F71F2">
        <w:rPr>
          <w:rFonts w:ascii="Book Antiqua" w:hAnsi="Book Antiqua" w:cs="Times New Roman"/>
          <w:vertAlign w:val="superscript"/>
        </w:rPr>
        <w:t>]</w:t>
      </w:r>
      <w:r w:rsidR="00DB1DA1" w:rsidRPr="003F71F2">
        <w:rPr>
          <w:rFonts w:ascii="Book Antiqua" w:hAnsi="Book Antiqua" w:cs="Times New Roman"/>
        </w:rPr>
        <w:t>.</w:t>
      </w:r>
      <w:r w:rsidR="0048657E" w:rsidRPr="003F71F2">
        <w:rPr>
          <w:rFonts w:ascii="Book Antiqua" w:hAnsi="Book Antiqua" w:cs="Times New Roman"/>
          <w:vertAlign w:val="superscript"/>
        </w:rPr>
        <w:t xml:space="preserve"> </w:t>
      </w:r>
      <w:r w:rsidR="0049605B" w:rsidRPr="003F71F2">
        <w:rPr>
          <w:rFonts w:ascii="Book Antiqua" w:hAnsi="Book Antiqua" w:cs="Times New Roman"/>
        </w:rPr>
        <w:t xml:space="preserve">This was confirmed also by pharmacologic attenuation of CB activity with an inhibitor of hydrogen </w:t>
      </w:r>
      <w:proofErr w:type="spellStart"/>
      <w:proofErr w:type="gramStart"/>
      <w:r w:rsidR="0049605B" w:rsidRPr="003F71F2">
        <w:rPr>
          <w:rFonts w:ascii="Book Antiqua" w:hAnsi="Book Antiqua" w:cs="Times New Roman"/>
        </w:rPr>
        <w:t>sulfide</w:t>
      </w:r>
      <w:proofErr w:type="spellEnd"/>
      <w:r w:rsidR="000E74A6" w:rsidRPr="003F71F2">
        <w:rPr>
          <w:rFonts w:ascii="Book Antiqua" w:hAnsi="Book Antiqua" w:cs="Times New Roman"/>
          <w:vertAlign w:val="superscript"/>
        </w:rPr>
        <w:t>[</w:t>
      </w:r>
      <w:proofErr w:type="gramEnd"/>
      <w:r w:rsidR="00125375" w:rsidRPr="003F71F2">
        <w:rPr>
          <w:rStyle w:val="EndnoteReference"/>
          <w:rFonts w:ascii="Book Antiqua" w:eastAsia="宋体" w:hAnsi="Book Antiqua" w:cs="Times New Roman"/>
          <w:vertAlign w:val="superscript"/>
          <w:lang w:eastAsia="zh-CN"/>
        </w:rPr>
        <w:t>2</w:t>
      </w:r>
      <w:r w:rsidR="00CB305F" w:rsidRPr="003F71F2">
        <w:rPr>
          <w:rFonts w:ascii="Book Antiqua" w:eastAsia="宋体" w:hAnsi="Book Antiqua" w:cs="Times New Roman"/>
          <w:vertAlign w:val="superscript"/>
          <w:lang w:eastAsia="zh-CN"/>
        </w:rPr>
        <w:t>6</w:t>
      </w:r>
      <w:r w:rsidR="000E74A6" w:rsidRPr="003F71F2">
        <w:rPr>
          <w:rFonts w:ascii="Book Antiqua" w:hAnsi="Book Antiqua" w:cs="Times New Roman"/>
          <w:vertAlign w:val="superscript"/>
        </w:rPr>
        <w:t>]</w:t>
      </w:r>
      <w:r w:rsidR="0049605B" w:rsidRPr="003F71F2">
        <w:rPr>
          <w:rFonts w:ascii="Book Antiqua" w:hAnsi="Book Antiqua" w:cs="Times New Roman"/>
        </w:rPr>
        <w:t>.</w:t>
      </w:r>
      <w:r w:rsidR="003A6BFF" w:rsidRPr="003F71F2">
        <w:rPr>
          <w:rFonts w:ascii="Book Antiqua" w:hAnsi="Book Antiqua" w:cs="Times New Roman"/>
          <w:vertAlign w:val="superscript"/>
        </w:rPr>
        <w:t xml:space="preserve"> </w:t>
      </w:r>
      <w:r w:rsidR="002567E3" w:rsidRPr="003F71F2">
        <w:rPr>
          <w:rFonts w:ascii="Book Antiqua" w:hAnsi="Book Antiqua" w:cs="Times New Roman"/>
        </w:rPr>
        <w:t>Interestingly,</w:t>
      </w:r>
      <w:r w:rsidR="0049605B" w:rsidRPr="003F71F2">
        <w:rPr>
          <w:rFonts w:ascii="Book Antiqua" w:hAnsi="Book Antiqua" w:cs="Times New Roman"/>
        </w:rPr>
        <w:t xml:space="preserve"> in a model of HF induced by </w:t>
      </w:r>
      <w:r w:rsidR="0049605B" w:rsidRPr="003F71F2">
        <w:rPr>
          <w:rFonts w:ascii="Book Antiqua" w:hAnsi="Book Antiqua" w:cs="Times New Roman"/>
        </w:rPr>
        <w:lastRenderedPageBreak/>
        <w:t>coronary ligation in rats,</w:t>
      </w:r>
      <w:r w:rsidR="002567E3" w:rsidRPr="003F71F2">
        <w:rPr>
          <w:rFonts w:ascii="Book Antiqua" w:hAnsi="Book Antiqua" w:cs="Times New Roman"/>
        </w:rPr>
        <w:t xml:space="preserve"> CB also </w:t>
      </w:r>
      <w:r w:rsidR="0049605B" w:rsidRPr="003F71F2">
        <w:rPr>
          <w:rFonts w:ascii="Book Antiqua" w:hAnsi="Book Antiqua" w:cs="Times New Roman"/>
        </w:rPr>
        <w:t>reduced the</w:t>
      </w:r>
      <w:r w:rsidR="002567E3" w:rsidRPr="003F71F2">
        <w:rPr>
          <w:rFonts w:ascii="Book Antiqua" w:hAnsi="Book Antiqua" w:cs="Times New Roman"/>
        </w:rPr>
        <w:t xml:space="preserve"> amount of myocardial fibrosis</w:t>
      </w:r>
      <w:r w:rsidR="0049605B" w:rsidRPr="003F71F2">
        <w:rPr>
          <w:rFonts w:ascii="Book Antiqua" w:hAnsi="Book Antiqua" w:cs="Times New Roman"/>
        </w:rPr>
        <w:t xml:space="preserve"> unrelated to myocardial infarction</w:t>
      </w:r>
      <w:r w:rsidR="002567E3" w:rsidRPr="003F71F2">
        <w:rPr>
          <w:rFonts w:ascii="Book Antiqua" w:hAnsi="Book Antiqua" w:cs="Times New Roman"/>
          <w:lang w:val="en-US"/>
        </w:rPr>
        <w:t>,</w:t>
      </w:r>
      <w:r w:rsidR="0049605B" w:rsidRPr="003F71F2">
        <w:rPr>
          <w:rFonts w:ascii="Book Antiqua" w:hAnsi="Book Antiqua" w:cs="Times New Roman"/>
          <w:lang w:val="en-US"/>
        </w:rPr>
        <w:t xml:space="preserve"> with positive effect on</w:t>
      </w:r>
      <w:r w:rsidR="00287406" w:rsidRPr="003F71F2">
        <w:rPr>
          <w:rFonts w:ascii="Book Antiqua" w:hAnsi="Book Antiqua" w:cs="Times New Roman"/>
          <w:lang w:val="en-US"/>
        </w:rPr>
        <w:t xml:space="preserve"> </w:t>
      </w:r>
      <w:r w:rsidR="002567E3" w:rsidRPr="003F71F2">
        <w:rPr>
          <w:rFonts w:ascii="Book Antiqua" w:hAnsi="Book Antiqua" w:cs="Times New Roman"/>
          <w:lang w:val="en-US"/>
        </w:rPr>
        <w:t>left</w:t>
      </w:r>
      <w:r w:rsidR="00287406" w:rsidRPr="003F71F2">
        <w:rPr>
          <w:rFonts w:ascii="Book Antiqua" w:hAnsi="Book Antiqua" w:cs="Times New Roman"/>
          <w:lang w:val="en-US"/>
        </w:rPr>
        <w:t xml:space="preserve"> </w:t>
      </w:r>
      <w:r w:rsidR="002567E3" w:rsidRPr="003F71F2">
        <w:rPr>
          <w:rFonts w:ascii="Book Antiqua" w:hAnsi="Book Antiqua" w:cs="Times New Roman"/>
          <w:lang w:val="en-US"/>
        </w:rPr>
        <w:t>ventricular</w:t>
      </w:r>
      <w:r w:rsidR="00287406" w:rsidRPr="003F71F2">
        <w:rPr>
          <w:rFonts w:ascii="Book Antiqua" w:hAnsi="Book Antiqua" w:cs="Times New Roman"/>
          <w:lang w:val="en-US"/>
        </w:rPr>
        <w:t xml:space="preserve"> </w:t>
      </w:r>
      <w:r w:rsidR="002567E3" w:rsidRPr="003F71F2">
        <w:rPr>
          <w:rFonts w:ascii="Book Antiqua" w:hAnsi="Book Antiqua" w:cs="Times New Roman"/>
          <w:lang w:val="en-US"/>
        </w:rPr>
        <w:t>systolic</w:t>
      </w:r>
      <w:r w:rsidR="00287406" w:rsidRPr="003F71F2">
        <w:rPr>
          <w:rFonts w:ascii="Book Antiqua" w:hAnsi="Book Antiqua" w:cs="Times New Roman"/>
          <w:lang w:val="en-US"/>
        </w:rPr>
        <w:t xml:space="preserve"> </w:t>
      </w:r>
      <w:r w:rsidR="002567E3" w:rsidRPr="003F71F2">
        <w:rPr>
          <w:rFonts w:ascii="Book Antiqua" w:hAnsi="Book Antiqua" w:cs="Times New Roman"/>
          <w:lang w:val="en-US"/>
        </w:rPr>
        <w:t>function and</w:t>
      </w:r>
      <w:r w:rsidR="0049605B" w:rsidRPr="003F71F2">
        <w:rPr>
          <w:rFonts w:ascii="Book Antiqua" w:hAnsi="Book Antiqua" w:cs="Times New Roman"/>
          <w:lang w:val="en-US"/>
        </w:rPr>
        <w:t>, more importantly on</w:t>
      </w:r>
      <w:r w:rsidR="00287406" w:rsidRPr="003F71F2">
        <w:rPr>
          <w:rFonts w:ascii="Book Antiqua" w:hAnsi="Book Antiqua" w:cs="Times New Roman"/>
          <w:lang w:val="en-US"/>
        </w:rPr>
        <w:t xml:space="preserve"> </w:t>
      </w:r>
      <w:r w:rsidR="0049605B" w:rsidRPr="003F71F2">
        <w:rPr>
          <w:rFonts w:ascii="Book Antiqua" w:hAnsi="Book Antiqua" w:cs="Times New Roman"/>
          <w:lang w:val="en-US"/>
        </w:rPr>
        <w:t>short term</w:t>
      </w:r>
      <w:r w:rsidR="00937B0D" w:rsidRPr="003F71F2">
        <w:rPr>
          <w:rFonts w:ascii="Book Antiqua" w:hAnsi="Book Antiqua" w:cs="Times New Roman"/>
          <w:lang w:val="en-US"/>
        </w:rPr>
        <w:t xml:space="preserve"> </w:t>
      </w:r>
      <w:proofErr w:type="gramStart"/>
      <w:r w:rsidR="002567E3" w:rsidRPr="003F71F2">
        <w:rPr>
          <w:rFonts w:ascii="Book Antiqua" w:hAnsi="Book Antiqua" w:cs="Times New Roman"/>
          <w:lang w:val="en-US"/>
        </w:rPr>
        <w:t>survival</w:t>
      </w:r>
      <w:r w:rsidR="00684025" w:rsidRPr="003F71F2">
        <w:rPr>
          <w:rFonts w:ascii="Book Antiqua" w:hAnsi="Book Antiqua" w:cs="Times New Roman"/>
          <w:vertAlign w:val="superscript"/>
        </w:rPr>
        <w:t>[</w:t>
      </w:r>
      <w:proofErr w:type="gramEnd"/>
      <w:r w:rsidR="00684025" w:rsidRPr="003F71F2">
        <w:rPr>
          <w:rFonts w:ascii="Book Antiqua" w:hAnsi="Book Antiqua" w:cs="Times New Roman"/>
          <w:vertAlign w:val="superscript"/>
          <w:lang w:val="en-US"/>
        </w:rPr>
        <w:t>25]</w:t>
      </w:r>
      <w:r w:rsidR="002567E3" w:rsidRPr="003F71F2">
        <w:rPr>
          <w:rFonts w:ascii="Book Antiqua" w:hAnsi="Book Antiqua" w:cs="Times New Roman"/>
          <w:lang w:val="en-US"/>
        </w:rPr>
        <w:t>.</w:t>
      </w:r>
      <w:r w:rsidR="00A17BD6" w:rsidRPr="003F71F2">
        <w:rPr>
          <w:rFonts w:ascii="Book Antiqua" w:hAnsi="Book Antiqua" w:cs="Times New Roman"/>
          <w:vertAlign w:val="superscript"/>
          <w:lang w:val="en-US"/>
        </w:rPr>
        <w:t xml:space="preserve"> </w:t>
      </w:r>
      <w:r w:rsidR="00AC37B6" w:rsidRPr="003F71F2">
        <w:rPr>
          <w:rFonts w:ascii="Book Antiqua" w:hAnsi="Book Antiqua" w:cs="Times New Roman"/>
        </w:rPr>
        <w:t xml:space="preserve">A single report in a patient with HF has testified the feasibility in </w:t>
      </w:r>
      <w:proofErr w:type="gramStart"/>
      <w:r w:rsidR="00AC37B6" w:rsidRPr="003F71F2">
        <w:rPr>
          <w:rFonts w:ascii="Book Antiqua" w:hAnsi="Book Antiqua" w:cs="Times New Roman"/>
        </w:rPr>
        <w:t>humans</w:t>
      </w:r>
      <w:r w:rsidR="00684025" w:rsidRPr="003F71F2">
        <w:rPr>
          <w:rFonts w:ascii="Book Antiqua" w:hAnsi="Book Antiqua" w:cs="Times New Roman"/>
          <w:vertAlign w:val="superscript"/>
        </w:rPr>
        <w:t>[</w:t>
      </w:r>
      <w:proofErr w:type="gramEnd"/>
      <w:r w:rsidR="00125375" w:rsidRPr="003F71F2">
        <w:rPr>
          <w:rStyle w:val="EndnoteReference"/>
          <w:rFonts w:ascii="Book Antiqua" w:eastAsia="宋体" w:hAnsi="Book Antiqua" w:cs="Times New Roman"/>
          <w:vertAlign w:val="superscript"/>
          <w:lang w:eastAsia="zh-CN"/>
        </w:rPr>
        <w:t>2</w:t>
      </w:r>
      <w:r w:rsidR="00CB305F" w:rsidRPr="003F71F2">
        <w:rPr>
          <w:rFonts w:ascii="Book Antiqua" w:eastAsia="宋体" w:hAnsi="Book Antiqua" w:cs="Times New Roman"/>
          <w:vertAlign w:val="superscript"/>
          <w:lang w:eastAsia="zh-CN"/>
        </w:rPr>
        <w:t>7</w:t>
      </w:r>
      <w:r w:rsidR="00684025" w:rsidRPr="003F71F2">
        <w:rPr>
          <w:rFonts w:ascii="Book Antiqua" w:hAnsi="Book Antiqua" w:cs="Times New Roman"/>
          <w:vertAlign w:val="superscript"/>
        </w:rPr>
        <w:t>]</w:t>
      </w:r>
      <w:r w:rsidR="00AC37B6" w:rsidRPr="003F71F2">
        <w:rPr>
          <w:rFonts w:ascii="Book Antiqua" w:hAnsi="Book Antiqua" w:cs="Times New Roman"/>
        </w:rPr>
        <w:t>.</w:t>
      </w:r>
      <w:r w:rsidR="0048657E" w:rsidRPr="003F71F2">
        <w:rPr>
          <w:rFonts w:ascii="Book Antiqua" w:hAnsi="Book Antiqua" w:cs="Times New Roman"/>
        </w:rPr>
        <w:t xml:space="preserve"> </w:t>
      </w:r>
      <w:r w:rsidR="00C229F6" w:rsidRPr="003F71F2">
        <w:rPr>
          <w:rFonts w:ascii="Book Antiqua" w:hAnsi="Book Antiqua" w:cs="Times New Roman"/>
          <w:lang w:val="en-US"/>
        </w:rPr>
        <w:t>Differently from these</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still</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preliminary</w:t>
      </w:r>
      <w:r w:rsidR="0049605B" w:rsidRPr="003F71F2">
        <w:rPr>
          <w:rFonts w:ascii="Book Antiqua" w:hAnsi="Book Antiqua" w:cs="Times New Roman"/>
          <w:lang w:val="en-US"/>
        </w:rPr>
        <w:t>,</w:t>
      </w:r>
      <w:r w:rsidR="00937B0D" w:rsidRPr="003F71F2">
        <w:rPr>
          <w:rFonts w:ascii="Book Antiqua" w:hAnsi="Book Antiqua" w:cs="Times New Roman"/>
          <w:lang w:val="en-US"/>
        </w:rPr>
        <w:t xml:space="preserve"> </w:t>
      </w:r>
      <w:r w:rsidR="00C229F6" w:rsidRPr="003F71F2">
        <w:rPr>
          <w:rFonts w:ascii="Book Antiqua" w:hAnsi="Book Antiqua" w:cs="Times New Roman"/>
          <w:lang w:val="en-US"/>
        </w:rPr>
        <w:t>but</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intriguing</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results</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on PC modulation, currently no studies</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have</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tested the possibility to directly</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act on CC, maybe due to the multiplicity of CC centers in the central</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nervous</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system, the complexity of their</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interlink, and the difficulty to directly and selectively</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act on these</w:t>
      </w:r>
      <w:r w:rsidR="00287406" w:rsidRPr="003F71F2">
        <w:rPr>
          <w:rFonts w:ascii="Book Antiqua" w:hAnsi="Book Antiqua" w:cs="Times New Roman"/>
          <w:lang w:val="en-US"/>
        </w:rPr>
        <w:t xml:space="preserve"> </w:t>
      </w:r>
      <w:r w:rsidR="00C229F6" w:rsidRPr="003F71F2">
        <w:rPr>
          <w:rFonts w:ascii="Book Antiqua" w:hAnsi="Book Antiqua" w:cs="Times New Roman"/>
          <w:lang w:val="en-US"/>
        </w:rPr>
        <w:t xml:space="preserve">receptors. </w:t>
      </w:r>
    </w:p>
    <w:p w14:paraId="78A6D3D2" w14:textId="77777777" w:rsidR="00900E0E" w:rsidRPr="003F71F2" w:rsidRDefault="00900E0E" w:rsidP="00B106B8">
      <w:pPr>
        <w:spacing w:line="360" w:lineRule="auto"/>
        <w:jc w:val="both"/>
        <w:rPr>
          <w:rFonts w:ascii="Book Antiqua" w:eastAsia="宋体" w:hAnsi="Book Antiqua" w:cs="Times New Roman"/>
          <w:b/>
          <w:lang w:val="en-US" w:eastAsia="zh-CN"/>
        </w:rPr>
      </w:pPr>
    </w:p>
    <w:p w14:paraId="33192ACF" w14:textId="77777777" w:rsidR="00E820AC" w:rsidRPr="003F71F2" w:rsidRDefault="001B0575" w:rsidP="00B106B8">
      <w:pPr>
        <w:spacing w:line="360" w:lineRule="auto"/>
        <w:jc w:val="both"/>
        <w:rPr>
          <w:rFonts w:ascii="Book Antiqua" w:hAnsi="Book Antiqua" w:cs="Times New Roman"/>
          <w:b/>
          <w:lang w:val="en-US"/>
        </w:rPr>
      </w:pPr>
      <w:r w:rsidRPr="003F71F2">
        <w:rPr>
          <w:rFonts w:ascii="Book Antiqua" w:hAnsi="Book Antiqua" w:cs="Times New Roman"/>
          <w:b/>
          <w:lang w:val="en-US"/>
        </w:rPr>
        <w:t>ERGOREFLEX</w:t>
      </w:r>
    </w:p>
    <w:p w14:paraId="678C0311" w14:textId="5A080635" w:rsidR="00E820AC" w:rsidRPr="003F71F2" w:rsidRDefault="00E820AC" w:rsidP="00B106B8">
      <w:pPr>
        <w:spacing w:line="360" w:lineRule="auto"/>
        <w:jc w:val="both"/>
        <w:rPr>
          <w:rFonts w:ascii="Book Antiqua" w:hAnsi="Book Antiqua" w:cs="Times New Roman"/>
          <w:lang w:val="en-US"/>
        </w:rPr>
      </w:pPr>
      <w:r w:rsidRPr="003F71F2">
        <w:rPr>
          <w:rFonts w:ascii="Book Antiqua" w:hAnsi="Book Antiqua" w:cs="Times New Roman"/>
          <w:lang w:val="en-US"/>
        </w:rPr>
        <w:t xml:space="preserve">The </w:t>
      </w:r>
      <w:proofErr w:type="spellStart"/>
      <w:r w:rsidRPr="003F71F2">
        <w:rPr>
          <w:rFonts w:ascii="Book Antiqua" w:hAnsi="Book Antiqua" w:cs="Times New Roman"/>
          <w:lang w:val="en-US"/>
        </w:rPr>
        <w:t>ergoreflex</w:t>
      </w:r>
      <w:proofErr w:type="spellEnd"/>
      <w:r w:rsidRPr="003F71F2">
        <w:rPr>
          <w:rFonts w:ascii="Book Antiqua" w:hAnsi="Book Antiqua" w:cs="Times New Roman"/>
          <w:lang w:val="en-US"/>
        </w:rPr>
        <w:t xml:space="preserve"> is the neural mechanism enabling to modulate ventilation and sympathetic outflow according to the intensity of physical </w:t>
      </w:r>
      <w:proofErr w:type="gramStart"/>
      <w:r w:rsidRPr="003F71F2">
        <w:rPr>
          <w:rFonts w:ascii="Book Antiqua" w:hAnsi="Book Antiqua" w:cs="Times New Roman"/>
          <w:lang w:val="en-US"/>
        </w:rPr>
        <w:t>activity</w:t>
      </w:r>
      <w:r w:rsidR="004D4FAC" w:rsidRPr="003F71F2">
        <w:rPr>
          <w:rFonts w:ascii="Book Antiqua" w:eastAsia="宋体" w:hAnsi="Book Antiqua" w:cs="Times New Roman"/>
          <w:vertAlign w:val="superscript"/>
          <w:lang w:val="en-US" w:eastAsia="zh-CN"/>
        </w:rPr>
        <w:t>[</w:t>
      </w:r>
      <w:proofErr w:type="gramEnd"/>
      <w:r w:rsidR="00CB305F" w:rsidRPr="003F71F2">
        <w:rPr>
          <w:rFonts w:ascii="Book Antiqua" w:eastAsia="宋体" w:hAnsi="Book Antiqua" w:cs="Times New Roman"/>
          <w:vertAlign w:val="superscript"/>
          <w:lang w:val="en-US" w:eastAsia="zh-CN"/>
        </w:rPr>
        <w:t>28</w:t>
      </w:r>
      <w:r w:rsidR="004D4FAC" w:rsidRPr="003F71F2">
        <w:rPr>
          <w:rFonts w:ascii="Book Antiqua" w:eastAsia="宋体" w:hAnsi="Book Antiqua" w:cs="Times New Roman"/>
          <w:vertAlign w:val="superscript"/>
          <w:lang w:val="en-US" w:eastAsia="zh-CN"/>
        </w:rPr>
        <w:t>]</w:t>
      </w:r>
      <w:r w:rsidR="00AC436C" w:rsidRPr="003F71F2">
        <w:rPr>
          <w:rFonts w:ascii="Book Antiqua" w:hAnsi="Book Antiqua" w:cs="Times New Roman"/>
          <w:lang w:val="en-US"/>
        </w:rPr>
        <w:t>.</w:t>
      </w:r>
      <w:r w:rsidRPr="003F71F2">
        <w:rPr>
          <w:rFonts w:ascii="Book Antiqua" w:hAnsi="Book Antiqua" w:cs="Times New Roman"/>
          <w:lang w:val="en-US"/>
        </w:rPr>
        <w:t xml:space="preserve"> Its components are the </w:t>
      </w:r>
      <w:proofErr w:type="spellStart"/>
      <w:r w:rsidRPr="003F71F2">
        <w:rPr>
          <w:rFonts w:ascii="Book Antiqua" w:hAnsi="Book Antiqua" w:cs="Times New Roman"/>
          <w:lang w:val="en-US"/>
        </w:rPr>
        <w:t>metaboreflex</w:t>
      </w:r>
      <w:proofErr w:type="spellEnd"/>
      <w:r w:rsidRPr="003F71F2">
        <w:rPr>
          <w:rFonts w:ascii="Book Antiqua" w:hAnsi="Book Antiqua" w:cs="Times New Roman"/>
          <w:lang w:val="en-US"/>
        </w:rPr>
        <w:t xml:space="preserve">, activated by the accumulation of metabolites in the exercising muscles, and the </w:t>
      </w:r>
      <w:proofErr w:type="spellStart"/>
      <w:r w:rsidRPr="003F71F2">
        <w:rPr>
          <w:rFonts w:ascii="Book Antiqua" w:hAnsi="Book Antiqua" w:cs="Times New Roman"/>
          <w:lang w:val="en-US"/>
        </w:rPr>
        <w:t>mechanoreflex</w:t>
      </w:r>
      <w:proofErr w:type="spellEnd"/>
      <w:r w:rsidRPr="003F71F2">
        <w:rPr>
          <w:rFonts w:ascii="Book Antiqua" w:hAnsi="Book Antiqua" w:cs="Times New Roman"/>
          <w:lang w:val="en-US"/>
        </w:rPr>
        <w:t xml:space="preserve">, responsive to muscle tension during </w:t>
      </w:r>
      <w:proofErr w:type="gramStart"/>
      <w:r w:rsidRPr="003F71F2">
        <w:rPr>
          <w:rFonts w:ascii="Book Antiqua" w:hAnsi="Book Antiqua" w:cs="Times New Roman"/>
          <w:lang w:val="en-US"/>
        </w:rPr>
        <w:t>exercise</w:t>
      </w:r>
      <w:r w:rsidR="004D4FAC" w:rsidRPr="003F71F2">
        <w:rPr>
          <w:rFonts w:ascii="Book Antiqua" w:eastAsia="宋体" w:hAnsi="Book Antiqua" w:cs="Times New Roman"/>
          <w:vertAlign w:val="superscript"/>
          <w:lang w:val="en-US" w:eastAsia="zh-CN"/>
        </w:rPr>
        <w:t>[</w:t>
      </w:r>
      <w:proofErr w:type="gramEnd"/>
      <w:r w:rsidR="00CB305F" w:rsidRPr="003F71F2">
        <w:rPr>
          <w:rFonts w:ascii="Book Antiqua" w:eastAsia="宋体" w:hAnsi="Book Antiqua" w:cs="Times New Roman"/>
          <w:vertAlign w:val="superscript"/>
          <w:lang w:val="en-US" w:eastAsia="zh-CN"/>
        </w:rPr>
        <w:t>29-31</w:t>
      </w:r>
      <w:r w:rsidR="004D4FAC" w:rsidRPr="003F71F2">
        <w:rPr>
          <w:rFonts w:ascii="Book Antiqua" w:eastAsia="宋体" w:hAnsi="Book Antiqua" w:cs="Times New Roman"/>
          <w:vertAlign w:val="superscript"/>
          <w:lang w:val="en-US" w:eastAsia="zh-CN"/>
        </w:rPr>
        <w:t>]</w:t>
      </w:r>
      <w:r w:rsidRPr="003F71F2">
        <w:rPr>
          <w:rFonts w:ascii="Book Antiqua" w:hAnsi="Book Antiqua" w:cs="Times New Roman"/>
          <w:lang w:val="en-US"/>
        </w:rPr>
        <w:t>.</w:t>
      </w:r>
    </w:p>
    <w:p w14:paraId="015E820A" w14:textId="33CA4BE7" w:rsidR="00E820AC" w:rsidRPr="003F71F2" w:rsidRDefault="00E820AC" w:rsidP="00825685">
      <w:pPr>
        <w:spacing w:line="360" w:lineRule="auto"/>
        <w:ind w:firstLineChars="100" w:firstLine="240"/>
        <w:jc w:val="both"/>
        <w:rPr>
          <w:rFonts w:ascii="Book Antiqua" w:hAnsi="Book Antiqua" w:cs="Times New Roman"/>
          <w:vertAlign w:val="superscript"/>
        </w:rPr>
      </w:pPr>
      <w:r w:rsidRPr="003F71F2">
        <w:rPr>
          <w:rFonts w:ascii="Book Antiqua" w:hAnsi="Book Antiqua" w:cs="Times New Roman"/>
          <w:lang w:val="en-US"/>
        </w:rPr>
        <w:t xml:space="preserve">HF patients frequently develop a skeletal myopathy ascribable to deconditioning, reduced perfusion of the muscles, inflammation, and a systemic catabolic </w:t>
      </w:r>
      <w:proofErr w:type="gramStart"/>
      <w:r w:rsidRPr="003F71F2">
        <w:rPr>
          <w:rFonts w:ascii="Book Antiqua" w:hAnsi="Book Antiqua" w:cs="Times New Roman"/>
          <w:lang w:val="en-US"/>
        </w:rPr>
        <w:t>state</w:t>
      </w:r>
      <w:r w:rsidR="004D4FAC" w:rsidRPr="003F71F2">
        <w:rPr>
          <w:rFonts w:ascii="Book Antiqua" w:eastAsia="宋体" w:hAnsi="Book Antiqua" w:cs="Times New Roman"/>
          <w:vertAlign w:val="superscript"/>
          <w:lang w:val="en-US" w:eastAsia="zh-CN"/>
        </w:rPr>
        <w:t>[</w:t>
      </w:r>
      <w:proofErr w:type="gramEnd"/>
      <w:r w:rsidR="00CB305F" w:rsidRPr="003F71F2">
        <w:rPr>
          <w:rFonts w:ascii="Book Antiqua" w:eastAsia="宋体" w:hAnsi="Book Antiqua" w:cs="Times New Roman"/>
          <w:vertAlign w:val="superscript"/>
          <w:lang w:val="en-US" w:eastAsia="zh-CN"/>
        </w:rPr>
        <w:t>29,</w:t>
      </w:r>
      <w:r w:rsidR="000A4B9B" w:rsidRPr="003F71F2">
        <w:rPr>
          <w:rFonts w:ascii="Book Antiqua" w:eastAsia="宋体" w:hAnsi="Book Antiqua" w:cs="Times New Roman"/>
          <w:vertAlign w:val="superscript"/>
          <w:lang w:val="en-US" w:eastAsia="zh-CN"/>
        </w:rPr>
        <w:t>30</w:t>
      </w:r>
      <w:r w:rsidR="00CB305F" w:rsidRPr="003F71F2">
        <w:rPr>
          <w:rFonts w:ascii="Book Antiqua" w:eastAsia="宋体" w:hAnsi="Book Antiqua" w:cs="Times New Roman"/>
          <w:vertAlign w:val="superscript"/>
          <w:lang w:val="en-US" w:eastAsia="zh-CN"/>
        </w:rPr>
        <w:t>,32</w:t>
      </w:r>
      <w:r w:rsidR="004D4FAC" w:rsidRPr="003F71F2">
        <w:rPr>
          <w:rFonts w:ascii="Book Antiqua" w:eastAsia="宋体" w:hAnsi="Book Antiqua" w:cs="Times New Roman"/>
          <w:vertAlign w:val="superscript"/>
          <w:lang w:val="en-US" w:eastAsia="zh-CN"/>
        </w:rPr>
        <w:t>]</w:t>
      </w:r>
      <w:r w:rsidRPr="003F71F2">
        <w:rPr>
          <w:rFonts w:ascii="Book Antiqua" w:hAnsi="Book Antiqua" w:cs="Times New Roman"/>
          <w:lang w:val="en-US"/>
        </w:rPr>
        <w:t>.</w:t>
      </w:r>
      <w:r w:rsidR="00AC436C" w:rsidRPr="003F71F2">
        <w:rPr>
          <w:rFonts w:ascii="Book Antiqua" w:hAnsi="Book Antiqua" w:cs="Times New Roman"/>
          <w:vertAlign w:val="superscript"/>
          <w:lang w:val="en-US"/>
        </w:rPr>
        <w:t xml:space="preserve"> </w:t>
      </w:r>
      <w:r w:rsidRPr="003F71F2">
        <w:rPr>
          <w:rFonts w:ascii="Book Antiqua" w:hAnsi="Book Antiqua" w:cs="Times New Roman"/>
          <w:lang w:val="en-US"/>
        </w:rPr>
        <w:t xml:space="preserve">In 1994, a “muscle hypothesis” of </w:t>
      </w:r>
      <w:r w:rsidR="00937B0D" w:rsidRPr="003F71F2">
        <w:rPr>
          <w:rFonts w:ascii="Book Antiqua" w:hAnsi="Book Antiqua" w:cs="Times New Roman"/>
          <w:lang w:val="en-US"/>
        </w:rPr>
        <w:t>HF</w:t>
      </w:r>
      <w:r w:rsidRPr="003F71F2">
        <w:rPr>
          <w:rFonts w:ascii="Book Antiqua" w:hAnsi="Book Antiqua" w:cs="Times New Roman"/>
          <w:lang w:val="en-US"/>
        </w:rPr>
        <w:t xml:space="preserve"> was formulated, suggesting that </w:t>
      </w:r>
      <w:proofErr w:type="spellStart"/>
      <w:r w:rsidRPr="003F71F2">
        <w:rPr>
          <w:rFonts w:ascii="Book Antiqua" w:hAnsi="Book Antiqua" w:cs="Times New Roman"/>
        </w:rPr>
        <w:t>ergoreceptor</w:t>
      </w:r>
      <w:proofErr w:type="spellEnd"/>
      <w:r w:rsidRPr="003F71F2">
        <w:rPr>
          <w:rFonts w:ascii="Book Antiqua" w:hAnsi="Book Antiqua" w:cs="Times New Roman"/>
        </w:rPr>
        <w:t xml:space="preserve"> contribution to the autonomic, hemodynamic, and respiratory responses to exercise would be enhanced in CHF </w:t>
      </w:r>
      <w:proofErr w:type="gramStart"/>
      <w:r w:rsidRPr="003F71F2">
        <w:rPr>
          <w:rFonts w:ascii="Book Antiqua" w:hAnsi="Book Antiqua" w:cs="Times New Roman"/>
        </w:rPr>
        <w:t>patients</w:t>
      </w:r>
      <w:r w:rsidR="004D4FAC" w:rsidRPr="003F71F2">
        <w:rPr>
          <w:rFonts w:ascii="Book Antiqua" w:hAnsi="Book Antiqua" w:cs="Times New Roman"/>
          <w:vertAlign w:val="superscript"/>
        </w:rPr>
        <w:t>[</w:t>
      </w:r>
      <w:proofErr w:type="gramEnd"/>
      <w:r w:rsidR="00E61A9D" w:rsidRPr="003F71F2">
        <w:rPr>
          <w:rStyle w:val="EndnoteReference"/>
          <w:rFonts w:ascii="Book Antiqua" w:eastAsia="宋体" w:hAnsi="Book Antiqua" w:cs="Times New Roman"/>
          <w:vertAlign w:val="superscript"/>
          <w:lang w:eastAsia="zh-CN"/>
        </w:rPr>
        <w:t>3</w:t>
      </w:r>
      <w:r w:rsidR="00CB305F" w:rsidRPr="003F71F2">
        <w:rPr>
          <w:rFonts w:ascii="Book Antiqua" w:eastAsia="宋体" w:hAnsi="Book Antiqua" w:cs="Times New Roman"/>
          <w:vertAlign w:val="superscript"/>
          <w:lang w:eastAsia="zh-CN"/>
        </w:rPr>
        <w:t>3</w:t>
      </w:r>
      <w:r w:rsidR="004D4FAC" w:rsidRPr="003F71F2">
        <w:rPr>
          <w:rFonts w:ascii="Book Antiqua" w:hAnsi="Book Antiqua" w:cs="Times New Roman"/>
          <w:vertAlign w:val="superscript"/>
        </w:rPr>
        <w:t>]</w:t>
      </w:r>
      <w:r w:rsidRPr="003F71F2">
        <w:rPr>
          <w:rFonts w:ascii="Book Antiqua" w:hAnsi="Book Antiqua" w:cs="Times New Roman"/>
        </w:rPr>
        <w:t>.</w:t>
      </w:r>
      <w:r w:rsidR="0048657E" w:rsidRPr="003F71F2">
        <w:rPr>
          <w:rFonts w:ascii="Book Antiqua" w:hAnsi="Book Antiqua" w:cs="Times New Roman"/>
        </w:rPr>
        <w:t xml:space="preserve"> </w:t>
      </w:r>
      <w:r w:rsidRPr="003F71F2">
        <w:rPr>
          <w:rFonts w:ascii="Book Antiqua" w:hAnsi="Book Antiqua" w:cs="Times New Roman"/>
          <w:lang w:val="en-US"/>
        </w:rPr>
        <w:t>Two years later,</w:t>
      </w:r>
      <w:r w:rsidR="00287406" w:rsidRPr="003F71F2">
        <w:rPr>
          <w:rFonts w:ascii="Book Antiqua" w:hAnsi="Book Antiqua" w:cs="Times New Roman"/>
          <w:lang w:val="en-US"/>
        </w:rPr>
        <w:t xml:space="preserve"> </w:t>
      </w:r>
      <w:proofErr w:type="spellStart"/>
      <w:r w:rsidRPr="003F71F2">
        <w:rPr>
          <w:rFonts w:ascii="Book Antiqua" w:hAnsi="Book Antiqua" w:cs="Times New Roman"/>
          <w:lang w:val="en-US"/>
        </w:rPr>
        <w:t>ergoreflex</w:t>
      </w:r>
      <w:proofErr w:type="spellEnd"/>
      <w:r w:rsidR="00D84B6C" w:rsidRPr="003F71F2">
        <w:rPr>
          <w:rFonts w:ascii="Book Antiqua" w:hAnsi="Book Antiqua" w:cs="Times New Roman"/>
          <w:lang w:val="en-US"/>
        </w:rPr>
        <w:t xml:space="preserve"> </w:t>
      </w:r>
      <w:proofErr w:type="spellStart"/>
      <w:r w:rsidRPr="003F71F2">
        <w:rPr>
          <w:rFonts w:ascii="Book Antiqua" w:hAnsi="Book Antiqua" w:cs="Times New Roman"/>
          <w:lang w:val="en-US"/>
        </w:rPr>
        <w:t>overactivity</w:t>
      </w:r>
      <w:proofErr w:type="spellEnd"/>
      <w:r w:rsidRPr="003F71F2">
        <w:rPr>
          <w:rFonts w:ascii="Book Antiqua" w:hAnsi="Book Antiqua" w:cs="Times New Roman"/>
          <w:lang w:val="en-US"/>
        </w:rPr>
        <w:t xml:space="preserve"> was </w:t>
      </w:r>
      <w:r w:rsidR="00387E06" w:rsidRPr="003F71F2">
        <w:rPr>
          <w:rFonts w:ascii="Book Antiqua" w:hAnsi="Book Antiqua" w:cs="Times New Roman"/>
          <w:lang w:val="en-US"/>
        </w:rPr>
        <w:t xml:space="preserve">first </w:t>
      </w:r>
      <w:r w:rsidR="00BF4E97" w:rsidRPr="003F71F2">
        <w:rPr>
          <w:rFonts w:ascii="Book Antiqua" w:hAnsi="Book Antiqua" w:cs="Times New Roman"/>
          <w:lang w:val="en-US"/>
        </w:rPr>
        <w:t xml:space="preserve">found in </w:t>
      </w:r>
      <w:r w:rsidRPr="003F71F2">
        <w:rPr>
          <w:rFonts w:ascii="Book Antiqua" w:hAnsi="Book Antiqua" w:cs="Times New Roman"/>
          <w:lang w:val="en-US"/>
        </w:rPr>
        <w:t xml:space="preserve">HF patients compared with healthy </w:t>
      </w:r>
      <w:proofErr w:type="gramStart"/>
      <w:r w:rsidRPr="003F71F2">
        <w:rPr>
          <w:rFonts w:ascii="Book Antiqua" w:hAnsi="Book Antiqua" w:cs="Times New Roman"/>
          <w:lang w:val="en-US"/>
        </w:rPr>
        <w:t>subjects</w:t>
      </w:r>
      <w:r w:rsidR="004D4FAC" w:rsidRPr="003F71F2">
        <w:rPr>
          <w:rFonts w:ascii="Book Antiqua" w:eastAsia="宋体" w:hAnsi="Book Antiqua" w:cs="Times New Roman"/>
          <w:vertAlign w:val="superscript"/>
          <w:lang w:val="en-US" w:eastAsia="zh-CN"/>
        </w:rPr>
        <w:t>[</w:t>
      </w:r>
      <w:proofErr w:type="gramEnd"/>
      <w:r w:rsidR="001817A1" w:rsidRPr="003F71F2">
        <w:rPr>
          <w:rFonts w:ascii="Book Antiqua" w:eastAsia="宋体" w:hAnsi="Book Antiqua" w:cs="Times New Roman" w:hint="eastAsia"/>
          <w:vertAlign w:val="superscript"/>
          <w:lang w:val="en-US" w:eastAsia="zh-CN"/>
        </w:rPr>
        <w:t>6</w:t>
      </w:r>
      <w:r w:rsidR="004D4FAC" w:rsidRPr="003F71F2">
        <w:rPr>
          <w:rFonts w:ascii="Book Antiqua" w:eastAsia="宋体" w:hAnsi="Book Antiqua" w:cs="Times New Roman"/>
          <w:vertAlign w:val="superscript"/>
          <w:lang w:val="en-US" w:eastAsia="zh-CN"/>
        </w:rPr>
        <w:t>]</w:t>
      </w:r>
      <w:r w:rsidRPr="003F71F2">
        <w:rPr>
          <w:rFonts w:ascii="Book Antiqua" w:hAnsi="Book Antiqua" w:cs="Times New Roman"/>
          <w:lang w:val="en-US"/>
        </w:rPr>
        <w:t>.</w:t>
      </w:r>
      <w:r w:rsidR="004D4FAC" w:rsidRPr="003F71F2">
        <w:rPr>
          <w:rFonts w:ascii="Book Antiqua" w:eastAsia="宋体" w:hAnsi="Book Antiqua" w:cs="Times New Roman"/>
          <w:lang w:val="en-US" w:eastAsia="zh-CN"/>
        </w:rPr>
        <w:t xml:space="preserve"> </w:t>
      </w:r>
      <w:r w:rsidRPr="003F71F2">
        <w:rPr>
          <w:rFonts w:ascii="Book Antiqua" w:hAnsi="Book Antiqua" w:cs="Times New Roman"/>
          <w:lang w:val="en-US"/>
        </w:rPr>
        <w:t xml:space="preserve">These results were corroborated by subsequent studies, which correlated increased </w:t>
      </w:r>
      <w:proofErr w:type="spellStart"/>
      <w:r w:rsidRPr="003F71F2">
        <w:rPr>
          <w:rFonts w:ascii="Book Antiqua" w:hAnsi="Book Antiqua" w:cs="Times New Roman"/>
          <w:lang w:val="en-US"/>
        </w:rPr>
        <w:t>ergoreceptor</w:t>
      </w:r>
      <w:proofErr w:type="spellEnd"/>
      <w:r w:rsidRPr="003F71F2">
        <w:rPr>
          <w:rFonts w:ascii="Book Antiqua" w:hAnsi="Book Antiqua" w:cs="Times New Roman"/>
          <w:lang w:val="en-US"/>
        </w:rPr>
        <w:t xml:space="preserve"> sensitivity to lower</w:t>
      </w:r>
      <w:r w:rsidR="00287406" w:rsidRPr="003F71F2">
        <w:rPr>
          <w:rFonts w:ascii="Book Antiqua" w:hAnsi="Book Antiqua" w:cs="Times New Roman"/>
          <w:lang w:val="en-US"/>
        </w:rPr>
        <w:t xml:space="preserve"> </w:t>
      </w:r>
      <w:r w:rsidRPr="003F71F2">
        <w:rPr>
          <w:rFonts w:ascii="Book Antiqua" w:hAnsi="Book Antiqua" w:cs="Times New Roman"/>
          <w:lang w:val="en-US"/>
        </w:rPr>
        <w:t>lean body mass, reduced exercise tolerance</w:t>
      </w:r>
      <w:r w:rsidR="00387E06" w:rsidRPr="003F71F2">
        <w:rPr>
          <w:rFonts w:ascii="Book Antiqua" w:hAnsi="Book Antiqua" w:cs="Times New Roman"/>
          <w:lang w:val="en-US"/>
        </w:rPr>
        <w:t>,</w:t>
      </w:r>
      <w:r w:rsidR="00BF4E97" w:rsidRPr="003F71F2">
        <w:rPr>
          <w:rFonts w:ascii="Book Antiqua" w:hAnsi="Book Antiqua" w:cs="Times New Roman"/>
          <w:lang w:val="en-US"/>
        </w:rPr>
        <w:t xml:space="preserve"> </w:t>
      </w:r>
      <w:r w:rsidRPr="003F71F2">
        <w:rPr>
          <w:rFonts w:ascii="Book Antiqua" w:hAnsi="Book Antiqua" w:cs="Times New Roman"/>
          <w:lang w:val="en-US"/>
        </w:rPr>
        <w:t xml:space="preserve">decreased left ventricular function, and worse New York Heart Association functional </w:t>
      </w:r>
      <w:proofErr w:type="gramStart"/>
      <w:r w:rsidRPr="003F71F2">
        <w:rPr>
          <w:rFonts w:ascii="Book Antiqua" w:hAnsi="Book Antiqua" w:cs="Times New Roman"/>
          <w:lang w:val="en-US"/>
        </w:rPr>
        <w:t>class</w:t>
      </w:r>
      <w:r w:rsidR="004D4FAC" w:rsidRPr="003F71F2">
        <w:rPr>
          <w:rFonts w:ascii="Book Antiqua" w:hAnsi="Book Antiqua" w:cs="Times New Roman"/>
          <w:vertAlign w:val="superscript"/>
        </w:rPr>
        <w:t>[</w:t>
      </w:r>
      <w:proofErr w:type="gramEnd"/>
      <w:r w:rsidR="004D4FAC" w:rsidRPr="003F71F2">
        <w:rPr>
          <w:rFonts w:ascii="Book Antiqua" w:hAnsi="Book Antiqua" w:cs="Times New Roman"/>
          <w:vertAlign w:val="superscript"/>
          <w:lang w:val="en-US"/>
        </w:rPr>
        <w:t>3</w:t>
      </w:r>
      <w:r w:rsidR="00CB305F" w:rsidRPr="003F71F2">
        <w:rPr>
          <w:rFonts w:ascii="Book Antiqua" w:hAnsi="Book Antiqua" w:cs="Times New Roman"/>
          <w:vertAlign w:val="superscript"/>
          <w:lang w:val="en-US"/>
        </w:rPr>
        <w:t>0</w:t>
      </w:r>
      <w:r w:rsidR="004D4FAC" w:rsidRPr="003F71F2">
        <w:rPr>
          <w:rFonts w:ascii="Book Antiqua" w:hAnsi="Book Antiqua" w:cs="Times New Roman"/>
          <w:vertAlign w:val="superscript"/>
          <w:lang w:val="en-US"/>
        </w:rPr>
        <w:t>]</w:t>
      </w:r>
      <w:r w:rsidRPr="003F71F2">
        <w:rPr>
          <w:rFonts w:ascii="Book Antiqua" w:hAnsi="Book Antiqua" w:cs="Times New Roman"/>
          <w:lang w:val="en-US"/>
        </w:rPr>
        <w:t>.</w:t>
      </w:r>
      <w:r w:rsidR="0048657E" w:rsidRPr="003F71F2">
        <w:rPr>
          <w:rFonts w:ascii="Book Antiqua" w:hAnsi="Book Antiqua" w:cs="Times New Roman"/>
          <w:vertAlign w:val="superscript"/>
          <w:lang w:val="en-US"/>
        </w:rPr>
        <w:t xml:space="preserve"> </w:t>
      </w:r>
      <w:r w:rsidRPr="003F71F2">
        <w:rPr>
          <w:rFonts w:ascii="Book Antiqua" w:hAnsi="Book Antiqua" w:cs="Times New Roman"/>
          <w:lang w:val="en-US"/>
        </w:rPr>
        <w:t>In</w:t>
      </w:r>
      <w:r w:rsidR="00D074AD" w:rsidRPr="003F71F2">
        <w:rPr>
          <w:rFonts w:ascii="Book Antiqua" w:hAnsi="Book Antiqua" w:cs="Times New Roman"/>
          <w:lang w:val="en-US"/>
        </w:rPr>
        <w:t>terestingly, in</w:t>
      </w:r>
      <w:r w:rsidRPr="003F71F2">
        <w:rPr>
          <w:rFonts w:ascii="Book Antiqua" w:hAnsi="Book Antiqua" w:cs="Times New Roman"/>
          <w:lang w:val="en-US"/>
        </w:rPr>
        <w:t xml:space="preserve"> HF patients with preserved exercise capacity, </w:t>
      </w:r>
      <w:proofErr w:type="spellStart"/>
      <w:r w:rsidRPr="003F71F2">
        <w:rPr>
          <w:rFonts w:ascii="Book Antiqua" w:hAnsi="Book Antiqua" w:cs="Times New Roman"/>
          <w:lang w:val="en-US"/>
        </w:rPr>
        <w:t>ergoreflex</w:t>
      </w:r>
      <w:proofErr w:type="spellEnd"/>
      <w:r w:rsidR="00BF4E97" w:rsidRPr="003F71F2">
        <w:rPr>
          <w:rFonts w:ascii="Book Antiqua" w:hAnsi="Book Antiqua" w:cs="Times New Roman"/>
          <w:lang w:val="en-US"/>
        </w:rPr>
        <w:t xml:space="preserve"> </w:t>
      </w:r>
      <w:proofErr w:type="spellStart"/>
      <w:r w:rsidRPr="003F71F2">
        <w:rPr>
          <w:rFonts w:ascii="Book Antiqua" w:hAnsi="Book Antiqua" w:cs="Times New Roman"/>
          <w:lang w:val="en-US"/>
        </w:rPr>
        <w:t>overactivity</w:t>
      </w:r>
      <w:proofErr w:type="spellEnd"/>
      <w:r w:rsidRPr="003F71F2">
        <w:rPr>
          <w:rFonts w:ascii="Book Antiqua" w:hAnsi="Book Antiqua" w:cs="Times New Roman"/>
          <w:lang w:val="en-US"/>
        </w:rPr>
        <w:t xml:space="preserve"> has been </w:t>
      </w:r>
      <w:r w:rsidR="00E67B2D" w:rsidRPr="003F71F2">
        <w:rPr>
          <w:rFonts w:ascii="Book Antiqua" w:hAnsi="Book Antiqua" w:cs="Times New Roman"/>
          <w:lang w:val="en-US"/>
        </w:rPr>
        <w:t xml:space="preserve">also </w:t>
      </w:r>
      <w:r w:rsidRPr="003F71F2">
        <w:rPr>
          <w:rFonts w:ascii="Book Antiqua" w:hAnsi="Book Antiqua" w:cs="Times New Roman"/>
          <w:lang w:val="en-US"/>
        </w:rPr>
        <w:t xml:space="preserve">associated with increased central and peripheral chemoreceptor sensitivity, </w:t>
      </w:r>
      <w:r w:rsidR="00D074AD" w:rsidRPr="003F71F2">
        <w:rPr>
          <w:rFonts w:ascii="Book Antiqua" w:hAnsi="Book Antiqua" w:cs="Times New Roman"/>
          <w:lang w:val="en-US"/>
        </w:rPr>
        <w:t xml:space="preserve">and </w:t>
      </w:r>
      <w:r w:rsidRPr="003F71F2">
        <w:rPr>
          <w:rFonts w:ascii="Book Antiqua" w:hAnsi="Book Antiqua" w:cs="Times New Roman"/>
          <w:lang w:val="en-US"/>
        </w:rPr>
        <w:t xml:space="preserve">depressed baroreceptor </w:t>
      </w:r>
      <w:proofErr w:type="gramStart"/>
      <w:r w:rsidRPr="003F71F2">
        <w:rPr>
          <w:rFonts w:ascii="Book Antiqua" w:hAnsi="Book Antiqua" w:cs="Times New Roman"/>
          <w:lang w:val="en-US"/>
        </w:rPr>
        <w:t>sensitivity</w:t>
      </w:r>
      <w:r w:rsidR="004D4FAC" w:rsidRPr="003F71F2">
        <w:rPr>
          <w:rFonts w:ascii="Book Antiqua" w:hAnsi="Book Antiqua" w:cs="Times New Roman"/>
          <w:vertAlign w:val="superscript"/>
        </w:rPr>
        <w:t>[</w:t>
      </w:r>
      <w:proofErr w:type="gramEnd"/>
      <w:r w:rsidR="00CB305F" w:rsidRPr="003F71F2">
        <w:rPr>
          <w:rFonts w:ascii="Book Antiqua" w:hAnsi="Book Antiqua" w:cs="Times New Roman"/>
          <w:vertAlign w:val="superscript"/>
          <w:lang w:val="en-US"/>
        </w:rPr>
        <w:t>30</w:t>
      </w:r>
      <w:r w:rsidR="004D4FAC" w:rsidRPr="003F71F2">
        <w:rPr>
          <w:rFonts w:ascii="Book Antiqua" w:hAnsi="Book Antiqua" w:cs="Times New Roman"/>
          <w:vertAlign w:val="superscript"/>
          <w:lang w:val="en-US"/>
        </w:rPr>
        <w:t>]</w:t>
      </w:r>
      <w:r w:rsidR="00D074AD" w:rsidRPr="003F71F2">
        <w:rPr>
          <w:rFonts w:ascii="Book Antiqua" w:hAnsi="Book Antiqua" w:cs="Times New Roman"/>
          <w:lang w:val="en-US"/>
        </w:rPr>
        <w:t>.</w:t>
      </w:r>
    </w:p>
    <w:p w14:paraId="21AF6B76" w14:textId="0AA23668" w:rsidR="00E820AC" w:rsidRPr="003F71F2" w:rsidRDefault="00E67B2D" w:rsidP="00825685">
      <w:pPr>
        <w:spacing w:line="360" w:lineRule="auto"/>
        <w:ind w:firstLineChars="100" w:firstLine="240"/>
        <w:jc w:val="both"/>
        <w:rPr>
          <w:rFonts w:ascii="Book Antiqua" w:hAnsi="Book Antiqua" w:cs="Times New Roman"/>
          <w:lang w:val="en-US"/>
        </w:rPr>
      </w:pPr>
      <w:r w:rsidRPr="003F71F2">
        <w:rPr>
          <w:rFonts w:ascii="Book Antiqua" w:hAnsi="Book Antiqua" w:cs="Times New Roman"/>
          <w:lang w:val="en-US"/>
        </w:rPr>
        <w:t xml:space="preserve">Currently the only acknowledged treatment for modulating </w:t>
      </w:r>
      <w:proofErr w:type="spellStart"/>
      <w:r w:rsidRPr="003F71F2">
        <w:rPr>
          <w:rFonts w:ascii="Book Antiqua" w:hAnsi="Book Antiqua" w:cs="Times New Roman"/>
          <w:lang w:val="en-US"/>
        </w:rPr>
        <w:t>e</w:t>
      </w:r>
      <w:r w:rsidR="00E820AC" w:rsidRPr="003F71F2">
        <w:rPr>
          <w:rFonts w:ascii="Book Antiqua" w:hAnsi="Book Antiqua" w:cs="Times New Roman"/>
          <w:lang w:val="en-US"/>
        </w:rPr>
        <w:t>rgoreflex</w:t>
      </w:r>
      <w:proofErr w:type="spellEnd"/>
      <w:r w:rsidR="00287406" w:rsidRPr="003F71F2">
        <w:rPr>
          <w:rFonts w:ascii="Book Antiqua" w:hAnsi="Book Antiqua" w:cs="Times New Roman"/>
          <w:lang w:val="en-US"/>
        </w:rPr>
        <w:t xml:space="preserve"> </w:t>
      </w:r>
      <w:proofErr w:type="spellStart"/>
      <w:r w:rsidR="00E820AC" w:rsidRPr="003F71F2">
        <w:rPr>
          <w:rFonts w:ascii="Book Antiqua" w:hAnsi="Book Antiqua" w:cs="Times New Roman"/>
          <w:lang w:val="en-US"/>
        </w:rPr>
        <w:t>o</w:t>
      </w:r>
      <w:bookmarkStart w:id="4" w:name="_GoBack"/>
      <w:bookmarkEnd w:id="4"/>
      <w:r w:rsidR="00E820AC" w:rsidRPr="003F71F2">
        <w:rPr>
          <w:rFonts w:ascii="Book Antiqua" w:hAnsi="Book Antiqua" w:cs="Times New Roman"/>
          <w:lang w:val="en-US"/>
        </w:rPr>
        <w:t>veractivity</w:t>
      </w:r>
      <w:proofErr w:type="spellEnd"/>
      <w:r w:rsidR="00E820AC" w:rsidRPr="003F71F2">
        <w:rPr>
          <w:rFonts w:ascii="Book Antiqua" w:hAnsi="Book Antiqua" w:cs="Times New Roman"/>
          <w:lang w:val="en-US"/>
        </w:rPr>
        <w:t xml:space="preserve"> is </w:t>
      </w:r>
      <w:r w:rsidRPr="003F71F2">
        <w:rPr>
          <w:rFonts w:ascii="Book Antiqua" w:hAnsi="Book Antiqua" w:cs="Times New Roman"/>
          <w:lang w:val="en-US"/>
        </w:rPr>
        <w:t xml:space="preserve">represented by </w:t>
      </w:r>
      <w:r w:rsidR="00E820AC" w:rsidRPr="003F71F2">
        <w:rPr>
          <w:rFonts w:ascii="Book Antiqua" w:hAnsi="Book Antiqua" w:cs="Times New Roman"/>
          <w:lang w:val="en-US"/>
        </w:rPr>
        <w:t xml:space="preserve">exercise training. </w:t>
      </w:r>
      <w:r w:rsidRPr="003F71F2">
        <w:rPr>
          <w:rFonts w:ascii="Book Antiqua" w:hAnsi="Book Antiqua" w:cs="Times New Roman"/>
          <w:lang w:val="en-US"/>
        </w:rPr>
        <w:t xml:space="preserve">The effects of training on </w:t>
      </w:r>
      <w:proofErr w:type="spellStart"/>
      <w:r w:rsidRPr="003F71F2">
        <w:rPr>
          <w:rFonts w:ascii="Book Antiqua" w:hAnsi="Book Antiqua" w:cs="Times New Roman"/>
          <w:lang w:val="en-US"/>
        </w:rPr>
        <w:t>ergoreflex</w:t>
      </w:r>
      <w:proofErr w:type="spellEnd"/>
      <w:r w:rsidRPr="003F71F2">
        <w:rPr>
          <w:rFonts w:ascii="Book Antiqua" w:hAnsi="Book Antiqua" w:cs="Times New Roman"/>
          <w:lang w:val="en-US"/>
        </w:rPr>
        <w:t xml:space="preserve"> sensitivity have been evaluated mostly in animal </w:t>
      </w:r>
      <w:proofErr w:type="gramStart"/>
      <w:r w:rsidRPr="003F71F2">
        <w:rPr>
          <w:rFonts w:ascii="Book Antiqua" w:hAnsi="Book Antiqua" w:cs="Times New Roman"/>
          <w:lang w:val="en-US"/>
        </w:rPr>
        <w:t>model</w:t>
      </w:r>
      <w:r w:rsidR="00A17BD6" w:rsidRPr="003F71F2">
        <w:rPr>
          <w:rFonts w:ascii="Book Antiqua" w:hAnsi="Book Antiqua" w:cs="Times New Roman"/>
          <w:lang w:val="en-US"/>
        </w:rPr>
        <w:t>s</w:t>
      </w:r>
      <w:r w:rsidR="004D4FAC" w:rsidRPr="003F71F2">
        <w:rPr>
          <w:rFonts w:ascii="Book Antiqua" w:hAnsi="Book Antiqua" w:cs="Times New Roman"/>
          <w:vertAlign w:val="superscript"/>
        </w:rPr>
        <w:t>[</w:t>
      </w:r>
      <w:proofErr w:type="gramEnd"/>
      <w:r w:rsidR="00E61A9D" w:rsidRPr="003F71F2">
        <w:rPr>
          <w:rStyle w:val="EndnoteReference"/>
          <w:rFonts w:ascii="Book Antiqua" w:eastAsia="宋体" w:hAnsi="Book Antiqua" w:cs="Times New Roman"/>
          <w:vertAlign w:val="superscript"/>
          <w:lang w:val="en-US" w:eastAsia="zh-CN"/>
        </w:rPr>
        <w:t>3</w:t>
      </w:r>
      <w:r w:rsidR="001817A1" w:rsidRPr="003F71F2">
        <w:rPr>
          <w:rFonts w:ascii="Book Antiqua" w:eastAsia="宋体" w:hAnsi="Book Antiqua" w:cs="Times New Roman" w:hint="eastAsia"/>
          <w:vertAlign w:val="superscript"/>
          <w:lang w:val="en-US" w:eastAsia="zh-CN"/>
        </w:rPr>
        <w:t>4</w:t>
      </w:r>
      <w:r w:rsidR="004D4FAC" w:rsidRPr="003F71F2">
        <w:rPr>
          <w:rFonts w:ascii="Book Antiqua" w:hAnsi="Book Antiqua" w:cs="Times New Roman"/>
          <w:vertAlign w:val="superscript"/>
        </w:rPr>
        <w:t>]</w:t>
      </w:r>
      <w:r w:rsidR="00A17BD6" w:rsidRPr="003F71F2">
        <w:rPr>
          <w:rFonts w:ascii="Book Antiqua" w:hAnsi="Book Antiqua" w:cs="Times New Roman"/>
          <w:lang w:val="en-US"/>
        </w:rPr>
        <w:t>.</w:t>
      </w:r>
      <w:r w:rsidRPr="003F71F2">
        <w:rPr>
          <w:rFonts w:ascii="Book Antiqua" w:hAnsi="Book Antiqua" w:cs="Times New Roman"/>
          <w:lang w:val="en-US"/>
        </w:rPr>
        <w:t xml:space="preserve"> In humans</w:t>
      </w:r>
      <w:r w:rsidR="00E820AC" w:rsidRPr="003F71F2">
        <w:rPr>
          <w:rFonts w:ascii="Book Antiqua" w:hAnsi="Book Antiqua" w:cs="Times New Roman"/>
          <w:lang w:val="en-US"/>
        </w:rPr>
        <w:t xml:space="preserve">, six weeks of forearm training were able to markedly reduce </w:t>
      </w:r>
      <w:proofErr w:type="spellStart"/>
      <w:r w:rsidR="00E820AC" w:rsidRPr="003F71F2">
        <w:rPr>
          <w:rFonts w:ascii="Book Antiqua" w:hAnsi="Book Antiqua" w:cs="Times New Roman"/>
          <w:lang w:val="en-US"/>
        </w:rPr>
        <w:t>metaboreceptor</w:t>
      </w:r>
      <w:proofErr w:type="spellEnd"/>
      <w:r w:rsidR="00E820AC" w:rsidRPr="003F71F2">
        <w:rPr>
          <w:rFonts w:ascii="Book Antiqua" w:hAnsi="Book Antiqua" w:cs="Times New Roman"/>
          <w:lang w:val="en-US"/>
        </w:rPr>
        <w:t xml:space="preserve"> sensitivity, </w:t>
      </w:r>
      <w:r w:rsidR="002951A7" w:rsidRPr="003F71F2">
        <w:rPr>
          <w:rFonts w:ascii="Book Antiqua" w:hAnsi="Book Antiqua" w:cs="Times New Roman"/>
          <w:lang w:val="en-US"/>
        </w:rPr>
        <w:t>while</w:t>
      </w:r>
      <w:r w:rsidR="00E820AC" w:rsidRPr="003F71F2">
        <w:rPr>
          <w:rFonts w:ascii="Book Antiqua" w:hAnsi="Book Antiqua" w:cs="Times New Roman"/>
          <w:lang w:val="en-US"/>
        </w:rPr>
        <w:t xml:space="preserve"> six weeks of detraining brought the situation back to </w:t>
      </w:r>
      <w:proofErr w:type="gramStart"/>
      <w:r w:rsidR="00E820AC" w:rsidRPr="003F71F2">
        <w:rPr>
          <w:rFonts w:ascii="Book Antiqua" w:hAnsi="Book Antiqua" w:cs="Times New Roman"/>
          <w:lang w:val="en-US"/>
        </w:rPr>
        <w:t>baseline</w:t>
      </w:r>
      <w:r w:rsidR="004D4FAC" w:rsidRPr="003F71F2">
        <w:rPr>
          <w:rFonts w:ascii="Book Antiqua" w:hAnsi="Book Antiqua" w:cs="Times New Roman"/>
          <w:vertAlign w:val="superscript"/>
          <w:lang w:val="en-US"/>
        </w:rPr>
        <w:t>[</w:t>
      </w:r>
      <w:proofErr w:type="gramEnd"/>
      <w:r w:rsidR="00CB305F" w:rsidRPr="003F71F2">
        <w:rPr>
          <w:rFonts w:ascii="Book Antiqua" w:hAnsi="Book Antiqua" w:cs="Times New Roman"/>
          <w:vertAlign w:val="superscript"/>
          <w:lang w:val="en-US"/>
        </w:rPr>
        <w:t>29</w:t>
      </w:r>
      <w:r w:rsidR="004D4FAC" w:rsidRPr="003F71F2">
        <w:rPr>
          <w:rFonts w:ascii="Book Antiqua" w:hAnsi="Book Antiqua" w:cs="Times New Roman"/>
          <w:vertAlign w:val="superscript"/>
          <w:lang w:val="en-US"/>
        </w:rPr>
        <w:t>]</w:t>
      </w:r>
      <w:r w:rsidR="00E820AC" w:rsidRPr="003F71F2">
        <w:rPr>
          <w:rFonts w:ascii="Book Antiqua" w:hAnsi="Book Antiqua" w:cs="Times New Roman"/>
          <w:lang w:val="en-US"/>
        </w:rPr>
        <w:t>.</w:t>
      </w:r>
      <w:r w:rsidR="00287406" w:rsidRPr="003F71F2">
        <w:rPr>
          <w:rFonts w:ascii="Book Antiqua" w:hAnsi="Book Antiqua" w:cs="Times New Roman"/>
          <w:vertAlign w:val="superscript"/>
          <w:lang w:val="en-US"/>
        </w:rPr>
        <w:t xml:space="preserve"> </w:t>
      </w:r>
      <w:r w:rsidR="002951A7" w:rsidRPr="003F71F2">
        <w:rPr>
          <w:rFonts w:ascii="Book Antiqua" w:hAnsi="Book Antiqua" w:cs="Times New Roman"/>
          <w:lang w:val="en-US"/>
        </w:rPr>
        <w:t xml:space="preserve">A positive effect </w:t>
      </w:r>
      <w:r w:rsidR="00E820AC" w:rsidRPr="003F71F2">
        <w:rPr>
          <w:rFonts w:ascii="Book Antiqua" w:hAnsi="Book Antiqua" w:cs="Times New Roman"/>
          <w:lang w:val="en-US"/>
        </w:rPr>
        <w:t xml:space="preserve">on muscle structure and function has been </w:t>
      </w:r>
      <w:r w:rsidR="002951A7" w:rsidRPr="003F71F2">
        <w:rPr>
          <w:rFonts w:ascii="Book Antiqua" w:hAnsi="Book Antiqua" w:cs="Times New Roman"/>
          <w:lang w:val="en-US"/>
        </w:rPr>
        <w:t>after confirmed</w:t>
      </w:r>
      <w:r w:rsidR="00BF4E97" w:rsidRPr="003F71F2">
        <w:rPr>
          <w:rFonts w:ascii="Book Antiqua" w:hAnsi="Book Antiqua" w:cs="Times New Roman"/>
          <w:lang w:val="en-US"/>
        </w:rPr>
        <w:t xml:space="preserve"> </w:t>
      </w:r>
      <w:r w:rsidR="002951A7" w:rsidRPr="003F71F2">
        <w:rPr>
          <w:rFonts w:ascii="Book Antiqua" w:hAnsi="Book Antiqua" w:cs="Times New Roman"/>
          <w:lang w:val="en-US"/>
        </w:rPr>
        <w:t xml:space="preserve">in other studies, still in HF </w:t>
      </w:r>
      <w:proofErr w:type="gramStart"/>
      <w:r w:rsidR="002951A7" w:rsidRPr="003F71F2">
        <w:rPr>
          <w:rFonts w:ascii="Book Antiqua" w:hAnsi="Book Antiqua" w:cs="Times New Roman"/>
          <w:lang w:val="en-US"/>
        </w:rPr>
        <w:t>patients</w:t>
      </w:r>
      <w:r w:rsidR="004D4FAC" w:rsidRPr="003F71F2">
        <w:rPr>
          <w:rFonts w:ascii="Book Antiqua" w:hAnsi="Book Antiqua" w:cs="Times New Roman"/>
          <w:vertAlign w:val="superscript"/>
        </w:rPr>
        <w:t>[</w:t>
      </w:r>
      <w:proofErr w:type="gramEnd"/>
      <w:r w:rsidR="00E61A9D" w:rsidRPr="003F71F2">
        <w:rPr>
          <w:rFonts w:ascii="Book Antiqua" w:eastAsia="宋体" w:hAnsi="Book Antiqua" w:cs="Times New Roman"/>
          <w:vertAlign w:val="superscript"/>
          <w:lang w:val="en-US" w:eastAsia="zh-CN"/>
        </w:rPr>
        <w:t>3</w:t>
      </w:r>
      <w:r w:rsidR="001817A1" w:rsidRPr="003F71F2">
        <w:rPr>
          <w:rFonts w:ascii="Book Antiqua" w:eastAsia="宋体" w:hAnsi="Book Antiqua" w:cs="Times New Roman" w:hint="eastAsia"/>
          <w:vertAlign w:val="superscript"/>
          <w:lang w:val="en-US" w:eastAsia="zh-CN"/>
        </w:rPr>
        <w:t>5</w:t>
      </w:r>
      <w:r w:rsidR="00E61A9D" w:rsidRPr="003F71F2">
        <w:rPr>
          <w:rFonts w:ascii="Book Antiqua" w:eastAsia="宋体" w:hAnsi="Book Antiqua" w:cs="Times New Roman"/>
          <w:vertAlign w:val="superscript"/>
          <w:lang w:val="en-US" w:eastAsia="zh-CN"/>
        </w:rPr>
        <w:t>,3</w:t>
      </w:r>
      <w:r w:rsidR="001817A1" w:rsidRPr="003F71F2">
        <w:rPr>
          <w:rFonts w:ascii="Book Antiqua" w:eastAsia="宋体" w:hAnsi="Book Antiqua" w:cs="Times New Roman" w:hint="eastAsia"/>
          <w:vertAlign w:val="superscript"/>
          <w:lang w:val="en-US" w:eastAsia="zh-CN"/>
        </w:rPr>
        <w:t>6</w:t>
      </w:r>
      <w:r w:rsidR="004D4FAC" w:rsidRPr="003F71F2">
        <w:rPr>
          <w:rFonts w:ascii="Book Antiqua" w:hAnsi="Book Antiqua" w:cs="Times New Roman"/>
          <w:vertAlign w:val="superscript"/>
          <w:lang w:val="en-US"/>
        </w:rPr>
        <w:t>]</w:t>
      </w:r>
      <w:r w:rsidR="002951A7" w:rsidRPr="003F71F2">
        <w:rPr>
          <w:rFonts w:ascii="Book Antiqua" w:hAnsi="Book Antiqua" w:cs="Times New Roman"/>
          <w:lang w:val="en-US"/>
        </w:rPr>
        <w:t>.</w:t>
      </w:r>
      <w:r w:rsidR="00A17BD6" w:rsidRPr="003F71F2">
        <w:rPr>
          <w:rFonts w:ascii="Book Antiqua" w:hAnsi="Book Antiqua" w:cs="Times New Roman"/>
          <w:vertAlign w:val="superscript"/>
          <w:lang w:val="en-US"/>
        </w:rPr>
        <w:t xml:space="preserve"> </w:t>
      </w:r>
      <w:r w:rsidR="002951A7" w:rsidRPr="003F71F2">
        <w:rPr>
          <w:rFonts w:ascii="Book Antiqua" w:hAnsi="Book Antiqua" w:cs="Times New Roman"/>
          <w:lang w:val="en-US"/>
        </w:rPr>
        <w:t>I</w:t>
      </w:r>
      <w:r w:rsidR="00E820AC" w:rsidRPr="003F71F2">
        <w:rPr>
          <w:rFonts w:ascii="Book Antiqua" w:hAnsi="Book Antiqua" w:cs="Times New Roman"/>
          <w:lang w:val="en-US"/>
        </w:rPr>
        <w:t xml:space="preserve">t is reasonable to assume that the positive impact of </w:t>
      </w:r>
      <w:r w:rsidR="00BF4E97" w:rsidRPr="003F71F2">
        <w:rPr>
          <w:rFonts w:ascii="Book Antiqua" w:hAnsi="Book Antiqua" w:cs="Times New Roman"/>
          <w:lang w:val="en-US"/>
        </w:rPr>
        <w:t xml:space="preserve">exercise training </w:t>
      </w:r>
      <w:r w:rsidR="00E820AC" w:rsidRPr="003F71F2">
        <w:rPr>
          <w:rFonts w:ascii="Book Antiqua" w:hAnsi="Book Antiqua" w:cs="Times New Roman"/>
          <w:lang w:val="en-US"/>
        </w:rPr>
        <w:t xml:space="preserve">on HF patients (in terms of increased exercise tolerance, quality of life, cardiac function, </w:t>
      </w:r>
      <w:r w:rsidR="00BF4E97" w:rsidRPr="003F71F2">
        <w:rPr>
          <w:rFonts w:ascii="Book Antiqua" w:hAnsi="Book Antiqua" w:cs="Times New Roman"/>
          <w:lang w:val="en-US"/>
        </w:rPr>
        <w:t xml:space="preserve">neuro-hormonal activation </w:t>
      </w:r>
      <w:r w:rsidR="00E820AC" w:rsidRPr="003F71F2">
        <w:rPr>
          <w:rFonts w:ascii="Book Antiqua" w:hAnsi="Book Antiqua" w:cs="Times New Roman"/>
          <w:lang w:val="en-US"/>
        </w:rPr>
        <w:t xml:space="preserve">and overall </w:t>
      </w:r>
      <w:r w:rsidR="00E820AC" w:rsidRPr="003F71F2">
        <w:rPr>
          <w:rFonts w:ascii="Book Antiqua" w:hAnsi="Book Antiqua" w:cs="Times New Roman"/>
          <w:lang w:val="en-US"/>
        </w:rPr>
        <w:lastRenderedPageBreak/>
        <w:t>prognosis</w:t>
      </w:r>
      <w:r w:rsidR="002951A7" w:rsidRPr="003F71F2">
        <w:rPr>
          <w:rFonts w:ascii="Book Antiqua" w:hAnsi="Book Antiqua" w:cs="Times New Roman"/>
          <w:lang w:val="en-US"/>
        </w:rPr>
        <w:t>)</w:t>
      </w:r>
      <w:r w:rsidR="004D4FAC" w:rsidRPr="003F71F2">
        <w:rPr>
          <w:rFonts w:ascii="Book Antiqua" w:eastAsia="宋体" w:hAnsi="Book Antiqua" w:cs="Times New Roman"/>
          <w:vertAlign w:val="superscript"/>
          <w:lang w:eastAsia="zh-CN"/>
        </w:rPr>
        <w:t>[</w:t>
      </w:r>
      <w:r w:rsidR="00E61A9D" w:rsidRPr="003F71F2">
        <w:rPr>
          <w:rFonts w:ascii="Book Antiqua" w:eastAsia="宋体" w:hAnsi="Book Antiqua" w:cs="Times New Roman"/>
          <w:vertAlign w:val="superscript"/>
          <w:lang w:eastAsia="zh-CN"/>
        </w:rPr>
        <w:t>3</w:t>
      </w:r>
      <w:r w:rsidR="001817A1" w:rsidRPr="003F71F2">
        <w:rPr>
          <w:rFonts w:ascii="Book Antiqua" w:eastAsia="宋体" w:hAnsi="Book Antiqua" w:cs="Times New Roman" w:hint="eastAsia"/>
          <w:vertAlign w:val="superscript"/>
          <w:lang w:eastAsia="zh-CN"/>
        </w:rPr>
        <w:t>7</w:t>
      </w:r>
      <w:r w:rsidR="00E61A9D" w:rsidRPr="003F71F2">
        <w:rPr>
          <w:rFonts w:ascii="Book Antiqua" w:eastAsia="宋体" w:hAnsi="Book Antiqua" w:cs="Times New Roman"/>
          <w:vertAlign w:val="superscript"/>
          <w:lang w:eastAsia="zh-CN"/>
        </w:rPr>
        <w:t>-4</w:t>
      </w:r>
      <w:r w:rsidR="001817A1" w:rsidRPr="003F71F2">
        <w:rPr>
          <w:rFonts w:ascii="Book Antiqua" w:eastAsia="宋体" w:hAnsi="Book Antiqua" w:cs="Times New Roman" w:hint="eastAsia"/>
          <w:vertAlign w:val="superscript"/>
          <w:lang w:eastAsia="zh-CN"/>
        </w:rPr>
        <w:t>0</w:t>
      </w:r>
      <w:r w:rsidR="004D4FAC" w:rsidRPr="003F71F2">
        <w:rPr>
          <w:rFonts w:ascii="Book Antiqua" w:eastAsia="宋体" w:hAnsi="Book Antiqua" w:cs="Times New Roman"/>
          <w:vertAlign w:val="superscript"/>
          <w:lang w:eastAsia="zh-CN"/>
        </w:rPr>
        <w:t xml:space="preserve">] </w:t>
      </w:r>
      <w:r w:rsidR="00E820AC" w:rsidRPr="003F71F2">
        <w:rPr>
          <w:rFonts w:ascii="Book Antiqua" w:hAnsi="Book Antiqua" w:cs="Times New Roman"/>
          <w:lang w:val="en-US"/>
        </w:rPr>
        <w:t xml:space="preserve">partially relies upon reduced </w:t>
      </w:r>
      <w:proofErr w:type="spellStart"/>
      <w:r w:rsidR="00E820AC" w:rsidRPr="003F71F2">
        <w:rPr>
          <w:rFonts w:ascii="Book Antiqua" w:hAnsi="Book Antiqua" w:cs="Times New Roman"/>
          <w:lang w:val="en-US"/>
        </w:rPr>
        <w:t>ergoreflex</w:t>
      </w:r>
      <w:proofErr w:type="spellEnd"/>
      <w:r w:rsidR="00287406" w:rsidRPr="003F71F2">
        <w:rPr>
          <w:rFonts w:ascii="Book Antiqua" w:hAnsi="Book Antiqua" w:cs="Times New Roman"/>
          <w:lang w:val="en-US"/>
        </w:rPr>
        <w:t xml:space="preserve"> </w:t>
      </w:r>
      <w:proofErr w:type="spellStart"/>
      <w:r w:rsidR="00E820AC" w:rsidRPr="003F71F2">
        <w:rPr>
          <w:rFonts w:ascii="Book Antiqua" w:hAnsi="Book Antiqua" w:cs="Times New Roman"/>
          <w:lang w:val="en-US"/>
        </w:rPr>
        <w:t>overactivity</w:t>
      </w:r>
      <w:proofErr w:type="spellEnd"/>
      <w:r w:rsidR="002951A7" w:rsidRPr="003F71F2">
        <w:rPr>
          <w:rFonts w:ascii="Book Antiqua" w:hAnsi="Book Antiqua" w:cs="Times New Roman"/>
          <w:lang w:val="en-US"/>
        </w:rPr>
        <w:t>, as</w:t>
      </w:r>
      <w:r w:rsidR="00287406" w:rsidRPr="003F71F2">
        <w:rPr>
          <w:rFonts w:ascii="Book Antiqua" w:hAnsi="Book Antiqua" w:cs="Times New Roman"/>
          <w:lang w:val="en-US"/>
        </w:rPr>
        <w:t xml:space="preserve"> </w:t>
      </w:r>
      <w:r w:rsidR="002951A7" w:rsidRPr="003F71F2">
        <w:rPr>
          <w:rFonts w:ascii="Book Antiqua" w:hAnsi="Book Antiqua" w:cs="Times New Roman"/>
          <w:lang w:val="en-US"/>
        </w:rPr>
        <w:t>confirmed by a</w:t>
      </w:r>
      <w:r w:rsidR="00E820AC" w:rsidRPr="003F71F2">
        <w:rPr>
          <w:rFonts w:ascii="Book Antiqua" w:hAnsi="Book Antiqua" w:cs="Times New Roman"/>
          <w:lang w:val="en-US"/>
        </w:rPr>
        <w:t xml:space="preserve"> recent study</w:t>
      </w:r>
      <w:r w:rsidR="004D4FAC" w:rsidRPr="003F71F2">
        <w:rPr>
          <w:rFonts w:ascii="Book Antiqua" w:hAnsi="Book Antiqua" w:cs="Times New Roman"/>
          <w:vertAlign w:val="superscript"/>
        </w:rPr>
        <w:t>[</w:t>
      </w:r>
      <w:r w:rsidR="00E61A9D" w:rsidRPr="003F71F2">
        <w:rPr>
          <w:rStyle w:val="EndnoteReference"/>
          <w:rFonts w:ascii="Book Antiqua" w:eastAsia="宋体" w:hAnsi="Book Antiqua" w:cs="Times New Roman"/>
          <w:vertAlign w:val="superscript"/>
          <w:lang w:val="en-US" w:eastAsia="zh-CN"/>
        </w:rPr>
        <w:t>4</w:t>
      </w:r>
      <w:r w:rsidR="001817A1" w:rsidRPr="003F71F2">
        <w:rPr>
          <w:rFonts w:ascii="Book Antiqua" w:eastAsia="宋体" w:hAnsi="Book Antiqua" w:cs="Times New Roman" w:hint="eastAsia"/>
          <w:vertAlign w:val="superscript"/>
          <w:lang w:val="en-US" w:eastAsia="zh-CN"/>
        </w:rPr>
        <w:t>1</w:t>
      </w:r>
      <w:r w:rsidR="004D4FAC" w:rsidRPr="003F71F2">
        <w:rPr>
          <w:rFonts w:ascii="Book Antiqua" w:hAnsi="Book Antiqua" w:cs="Times New Roman"/>
          <w:vertAlign w:val="superscript"/>
        </w:rPr>
        <w:t>]</w:t>
      </w:r>
      <w:r w:rsidR="002951A7" w:rsidRPr="003F71F2">
        <w:rPr>
          <w:rFonts w:ascii="Book Antiqua" w:hAnsi="Book Antiqua" w:cs="Times New Roman"/>
          <w:lang w:val="en-US"/>
        </w:rPr>
        <w:t>.</w:t>
      </w:r>
    </w:p>
    <w:p w14:paraId="45F5D5C4" w14:textId="77777777" w:rsidR="00900E0E" w:rsidRPr="003F71F2" w:rsidRDefault="00900E0E" w:rsidP="00B106B8">
      <w:pPr>
        <w:spacing w:line="360" w:lineRule="auto"/>
        <w:jc w:val="both"/>
        <w:rPr>
          <w:rFonts w:ascii="Book Antiqua" w:eastAsia="宋体" w:hAnsi="Book Antiqua" w:cs="Times New Roman"/>
          <w:lang w:val="en-US" w:eastAsia="zh-CN"/>
        </w:rPr>
      </w:pPr>
    </w:p>
    <w:p w14:paraId="031694E0" w14:textId="66867454" w:rsidR="00DD61CC" w:rsidRPr="003F71F2" w:rsidRDefault="001817A1" w:rsidP="00B106B8">
      <w:pPr>
        <w:spacing w:line="360" w:lineRule="auto"/>
        <w:jc w:val="both"/>
        <w:rPr>
          <w:rFonts w:ascii="Book Antiqua" w:eastAsia="宋体" w:hAnsi="Book Antiqua" w:cs="Times New Roman"/>
          <w:b/>
          <w:lang w:val="en-US" w:eastAsia="zh-CN"/>
        </w:rPr>
      </w:pPr>
      <w:r w:rsidRPr="003F71F2">
        <w:rPr>
          <w:rFonts w:ascii="Book Antiqua" w:eastAsia="宋体" w:hAnsi="Book Antiqua" w:cs="Times New Roman" w:hint="eastAsia"/>
          <w:b/>
          <w:lang w:val="en-US" w:eastAsia="zh-CN"/>
        </w:rPr>
        <w:t>CONCLUSION</w:t>
      </w:r>
    </w:p>
    <w:p w14:paraId="145A1298" w14:textId="7EB1B0A4" w:rsidR="0088577E" w:rsidRPr="003F71F2" w:rsidRDefault="003063EF" w:rsidP="00B106B8">
      <w:pPr>
        <w:spacing w:line="360" w:lineRule="auto"/>
        <w:jc w:val="both"/>
        <w:rPr>
          <w:rFonts w:ascii="Book Antiqua" w:eastAsia="Times New Roman" w:hAnsi="Book Antiqua" w:cs="Times New Roman"/>
        </w:rPr>
      </w:pPr>
      <w:r w:rsidRPr="003F71F2">
        <w:rPr>
          <w:rFonts w:ascii="Book Antiqua" w:eastAsia="Times New Roman" w:hAnsi="Book Antiqua" w:cs="Times New Roman"/>
        </w:rPr>
        <w:t>The lessons learne</w:t>
      </w:r>
      <w:r w:rsidR="00DD61CC" w:rsidRPr="003F71F2">
        <w:rPr>
          <w:rFonts w:ascii="Book Antiqua" w:eastAsia="Times New Roman" w:hAnsi="Book Antiqua" w:cs="Times New Roman"/>
        </w:rPr>
        <w:t xml:space="preserve">d </w:t>
      </w:r>
      <w:r w:rsidRPr="003F71F2">
        <w:rPr>
          <w:rFonts w:ascii="Book Antiqua" w:eastAsia="Times New Roman" w:hAnsi="Book Antiqua" w:cs="Times New Roman"/>
        </w:rPr>
        <w:t>from failures (</w:t>
      </w:r>
      <w:r w:rsidRPr="003F71F2">
        <w:rPr>
          <w:rFonts w:ascii="Book Antiqua" w:eastAsia="Times New Roman" w:hAnsi="Book Antiqua" w:cs="Times New Roman"/>
          <w:i/>
        </w:rPr>
        <w:t>e.g</w:t>
      </w:r>
      <w:r w:rsidRPr="003F71F2">
        <w:rPr>
          <w:rFonts w:ascii="Book Antiqua" w:eastAsia="Times New Roman" w:hAnsi="Book Antiqua" w:cs="Times New Roman"/>
        </w:rPr>
        <w:t>.</w:t>
      </w:r>
      <w:r w:rsidR="007B5EA2" w:rsidRPr="003F71F2">
        <w:rPr>
          <w:rFonts w:ascii="Book Antiqua" w:eastAsia="宋体" w:hAnsi="Book Antiqua" w:cs="Times New Roman"/>
          <w:lang w:eastAsia="zh-CN"/>
        </w:rPr>
        <w:t>,</w:t>
      </w:r>
      <w:r w:rsidRPr="003F71F2">
        <w:rPr>
          <w:rFonts w:ascii="Book Antiqua" w:eastAsia="Times New Roman" w:hAnsi="Book Antiqua" w:cs="Times New Roman"/>
        </w:rPr>
        <w:t xml:space="preserve"> inotropic drugs) and the successes </w:t>
      </w:r>
      <w:r w:rsidR="00497445" w:rsidRPr="003F71F2">
        <w:rPr>
          <w:rFonts w:ascii="Book Antiqua" w:eastAsia="Times New Roman" w:hAnsi="Book Antiqua" w:cs="Times New Roman"/>
        </w:rPr>
        <w:t>(</w:t>
      </w:r>
      <w:r w:rsidR="007B5EA2" w:rsidRPr="003F71F2">
        <w:rPr>
          <w:rFonts w:ascii="Book Antiqua" w:eastAsia="Times New Roman" w:hAnsi="Book Antiqua" w:cs="Times New Roman"/>
          <w:i/>
        </w:rPr>
        <w:t>e.g</w:t>
      </w:r>
      <w:r w:rsidR="007B5EA2" w:rsidRPr="003F71F2">
        <w:rPr>
          <w:rFonts w:ascii="Book Antiqua" w:eastAsia="Times New Roman" w:hAnsi="Book Antiqua" w:cs="Times New Roman"/>
        </w:rPr>
        <w:t>.</w:t>
      </w:r>
      <w:r w:rsidR="007B5EA2" w:rsidRPr="003F71F2">
        <w:rPr>
          <w:rFonts w:ascii="Book Antiqua" w:eastAsia="宋体" w:hAnsi="Book Antiqua" w:cs="Times New Roman"/>
          <w:lang w:eastAsia="zh-CN"/>
        </w:rPr>
        <w:t>,</w:t>
      </w:r>
      <w:r w:rsidR="00497445" w:rsidRPr="003F71F2">
        <w:rPr>
          <w:rFonts w:ascii="Book Antiqua" w:eastAsia="Times New Roman" w:hAnsi="Book Antiqua" w:cs="Times New Roman"/>
        </w:rPr>
        <w:t xml:space="preserve"> </w:t>
      </w:r>
      <w:proofErr w:type="spellStart"/>
      <w:r w:rsidR="00497445" w:rsidRPr="003F71F2">
        <w:rPr>
          <w:rFonts w:ascii="Book Antiqua" w:eastAsia="Times New Roman" w:hAnsi="Book Antiqua" w:cs="Times New Roman"/>
        </w:rPr>
        <w:t>neur</w:t>
      </w:r>
      <w:r w:rsidR="00F704B6" w:rsidRPr="003F71F2">
        <w:rPr>
          <w:rFonts w:ascii="Book Antiqua" w:eastAsia="Times New Roman" w:hAnsi="Book Antiqua" w:cs="Times New Roman"/>
        </w:rPr>
        <w:t>o</w:t>
      </w:r>
      <w:r w:rsidR="00497445" w:rsidRPr="003F71F2">
        <w:rPr>
          <w:rFonts w:ascii="Book Antiqua" w:eastAsia="Times New Roman" w:hAnsi="Book Antiqua" w:cs="Times New Roman"/>
        </w:rPr>
        <w:t>hormonal</w:t>
      </w:r>
      <w:proofErr w:type="spellEnd"/>
      <w:r w:rsidR="00497445" w:rsidRPr="003F71F2">
        <w:rPr>
          <w:rFonts w:ascii="Book Antiqua" w:eastAsia="Times New Roman" w:hAnsi="Book Antiqua" w:cs="Times New Roman"/>
        </w:rPr>
        <w:t xml:space="preserve"> antagonist d</w:t>
      </w:r>
      <w:r w:rsidRPr="003F71F2">
        <w:rPr>
          <w:rFonts w:ascii="Book Antiqua" w:eastAsia="Times New Roman" w:hAnsi="Book Antiqua" w:cs="Times New Roman"/>
        </w:rPr>
        <w:t>r</w:t>
      </w:r>
      <w:r w:rsidR="00497445" w:rsidRPr="003F71F2">
        <w:rPr>
          <w:rFonts w:ascii="Book Antiqua" w:eastAsia="Times New Roman" w:hAnsi="Book Antiqua" w:cs="Times New Roman"/>
        </w:rPr>
        <w:t>u</w:t>
      </w:r>
      <w:r w:rsidRPr="003F71F2">
        <w:rPr>
          <w:rFonts w:ascii="Book Antiqua" w:eastAsia="Times New Roman" w:hAnsi="Book Antiqua" w:cs="Times New Roman"/>
        </w:rPr>
        <w:t>gs) in treating HF indi</w:t>
      </w:r>
      <w:r w:rsidR="00497445" w:rsidRPr="003F71F2">
        <w:rPr>
          <w:rFonts w:ascii="Book Antiqua" w:eastAsia="Times New Roman" w:hAnsi="Book Antiqua" w:cs="Times New Roman"/>
        </w:rPr>
        <w:t>cate that the development of innovative treatment</w:t>
      </w:r>
      <w:r w:rsidR="00D84B6C" w:rsidRPr="003F71F2">
        <w:rPr>
          <w:rFonts w:ascii="Book Antiqua" w:eastAsia="Times New Roman" w:hAnsi="Book Antiqua" w:cs="Times New Roman"/>
        </w:rPr>
        <w:t>s</w:t>
      </w:r>
      <w:r w:rsidR="00497445" w:rsidRPr="003F71F2">
        <w:rPr>
          <w:rFonts w:ascii="Book Antiqua" w:eastAsia="Times New Roman" w:hAnsi="Book Antiqua" w:cs="Times New Roman"/>
        </w:rPr>
        <w:t xml:space="preserve"> </w:t>
      </w:r>
      <w:r w:rsidR="00D84B6C" w:rsidRPr="003F71F2">
        <w:rPr>
          <w:rFonts w:ascii="Book Antiqua" w:eastAsia="Times New Roman" w:hAnsi="Book Antiqua" w:cs="Times New Roman"/>
        </w:rPr>
        <w:t>f</w:t>
      </w:r>
      <w:r w:rsidR="00497445" w:rsidRPr="003F71F2">
        <w:rPr>
          <w:rFonts w:ascii="Book Antiqua" w:eastAsia="Times New Roman" w:hAnsi="Book Antiqua" w:cs="Times New Roman"/>
        </w:rPr>
        <w:t xml:space="preserve">or HF should to take into account the complex pathophysiology of the disease: in particular, new treatments should target the pathways involved in the evolution of the disease. As outlined </w:t>
      </w:r>
      <w:r w:rsidR="00DD61CC" w:rsidRPr="003F71F2">
        <w:rPr>
          <w:rFonts w:ascii="Book Antiqua" w:eastAsia="Times New Roman" w:hAnsi="Book Antiqua" w:cs="Times New Roman"/>
        </w:rPr>
        <w:t>above</w:t>
      </w:r>
      <w:r w:rsidR="00497445" w:rsidRPr="003F71F2">
        <w:rPr>
          <w:rFonts w:ascii="Book Antiqua" w:eastAsia="Times New Roman" w:hAnsi="Book Antiqua" w:cs="Times New Roman"/>
        </w:rPr>
        <w:t xml:space="preserve">, peripheral reflexes are deeply involved in the pathophysiology of HF and represent a potential target of therapy. Despite, some preliminary data in animals and humans are </w:t>
      </w:r>
      <w:proofErr w:type="gramStart"/>
      <w:r w:rsidR="00497445" w:rsidRPr="003F71F2">
        <w:rPr>
          <w:rFonts w:ascii="Book Antiqua" w:eastAsia="Times New Roman" w:hAnsi="Book Antiqua" w:cs="Times New Roman"/>
        </w:rPr>
        <w:t>promising</w:t>
      </w:r>
      <w:r w:rsidR="00DD61CC" w:rsidRPr="003F71F2">
        <w:rPr>
          <w:rFonts w:ascii="Book Antiqua" w:eastAsia="Times New Roman" w:hAnsi="Book Antiqua" w:cs="Times New Roman"/>
        </w:rPr>
        <w:t>,</w:t>
      </w:r>
      <w:proofErr w:type="gramEnd"/>
      <w:r w:rsidR="00DD61CC" w:rsidRPr="003F71F2">
        <w:rPr>
          <w:rFonts w:ascii="Book Antiqua" w:eastAsia="Times New Roman" w:hAnsi="Book Antiqua" w:cs="Times New Roman"/>
        </w:rPr>
        <w:t xml:space="preserve"> more studies enrolling a large number of patients are clearly needed to reinforce the rationale of treating the peripheral reflex feedback</w:t>
      </w:r>
      <w:r w:rsidR="00497445" w:rsidRPr="003F71F2">
        <w:rPr>
          <w:rFonts w:ascii="Book Antiqua" w:eastAsia="Times New Roman" w:hAnsi="Book Antiqua" w:cs="Times New Roman"/>
        </w:rPr>
        <w:t xml:space="preserve">s and </w:t>
      </w:r>
      <w:r w:rsidR="00DD61CC" w:rsidRPr="003F71F2">
        <w:rPr>
          <w:rFonts w:ascii="Book Antiqua" w:eastAsia="Times New Roman" w:hAnsi="Book Antiqua" w:cs="Times New Roman"/>
        </w:rPr>
        <w:t xml:space="preserve">to disclose the prognostic value of these interventions. </w:t>
      </w:r>
    </w:p>
    <w:p w14:paraId="5E88140E" w14:textId="77777777" w:rsidR="0088577E" w:rsidRPr="003F71F2" w:rsidRDefault="0088577E" w:rsidP="00B106B8">
      <w:pPr>
        <w:spacing w:line="360" w:lineRule="auto"/>
        <w:jc w:val="both"/>
        <w:rPr>
          <w:rFonts w:ascii="Book Antiqua" w:eastAsia="Times New Roman" w:hAnsi="Book Antiqua" w:cs="Times New Roman"/>
        </w:rPr>
      </w:pPr>
      <w:r w:rsidRPr="003F71F2">
        <w:rPr>
          <w:rFonts w:ascii="Book Antiqua" w:eastAsia="Times New Roman" w:hAnsi="Book Antiqua" w:cs="Times New Roman"/>
        </w:rPr>
        <w:br w:type="page"/>
      </w:r>
    </w:p>
    <w:p w14:paraId="1FA9D680" w14:textId="77777777" w:rsidR="00125375" w:rsidRPr="003F71F2" w:rsidRDefault="00125375" w:rsidP="00ED092A">
      <w:pPr>
        <w:spacing w:line="360" w:lineRule="auto"/>
        <w:jc w:val="both"/>
        <w:rPr>
          <w:rFonts w:ascii="Book Antiqua" w:hAnsi="Book Antiqua" w:cs="Times New Roman"/>
        </w:rPr>
      </w:pPr>
      <w:r w:rsidRPr="003F71F2">
        <w:rPr>
          <w:rFonts w:ascii="Book Antiqua" w:hAnsi="Book Antiqua" w:cs="Times New Roman"/>
          <w:b/>
        </w:rPr>
        <w:lastRenderedPageBreak/>
        <w:t>REFERENCES</w:t>
      </w:r>
    </w:p>
    <w:p w14:paraId="31007630" w14:textId="7292F44B"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 </w:t>
      </w:r>
      <w:proofErr w:type="spellStart"/>
      <w:r w:rsidRPr="003F71F2">
        <w:rPr>
          <w:rFonts w:ascii="Book Antiqua" w:hAnsi="Book Antiqua" w:cs="Times New Roman"/>
          <w:b/>
        </w:rPr>
        <w:t>Colucci</w:t>
      </w:r>
      <w:proofErr w:type="spellEnd"/>
      <w:r w:rsidRPr="003F71F2">
        <w:rPr>
          <w:rFonts w:ascii="Book Antiqua" w:hAnsi="Book Antiqua" w:cs="Times New Roman"/>
          <w:b/>
        </w:rPr>
        <w:t xml:space="preserve"> W</w:t>
      </w:r>
      <w:r w:rsidRPr="003F71F2">
        <w:rPr>
          <w:rFonts w:ascii="Book Antiqua" w:hAnsi="Book Antiqua" w:cs="Times New Roman"/>
        </w:rPr>
        <w:t xml:space="preserve">, </w:t>
      </w:r>
      <w:proofErr w:type="spellStart"/>
      <w:r w:rsidRPr="003F71F2">
        <w:rPr>
          <w:rFonts w:ascii="Book Antiqua" w:hAnsi="Book Antiqua" w:cs="Times New Roman"/>
        </w:rPr>
        <w:t>Braunwald</w:t>
      </w:r>
      <w:proofErr w:type="spellEnd"/>
      <w:r w:rsidRPr="003F71F2">
        <w:rPr>
          <w:rFonts w:ascii="Book Antiqua" w:hAnsi="Book Antiqua" w:cs="Times New Roman"/>
        </w:rPr>
        <w:t xml:space="preserve"> E. Pathophysiology of Heart Failure. In: </w:t>
      </w:r>
      <w:proofErr w:type="spellStart"/>
      <w:r w:rsidRPr="003F71F2">
        <w:rPr>
          <w:rFonts w:ascii="Book Antiqua" w:hAnsi="Book Antiqua" w:cs="Times New Roman"/>
        </w:rPr>
        <w:t>Braunwald’s</w:t>
      </w:r>
      <w:proofErr w:type="spellEnd"/>
      <w:r w:rsidRPr="003F71F2">
        <w:rPr>
          <w:rFonts w:ascii="Book Antiqua" w:hAnsi="Book Antiqua" w:cs="Times New Roman"/>
        </w:rPr>
        <w:t xml:space="preserve"> Heart Disease,</w:t>
      </w:r>
      <w:r w:rsidRPr="003F71F2">
        <w:rPr>
          <w:rFonts w:ascii="Book Antiqua" w:eastAsia="宋体" w:hAnsi="Book Antiqua" w:cs="Times New Roman"/>
          <w:lang w:eastAsia="zh-CN"/>
        </w:rPr>
        <w:t xml:space="preserve"> </w:t>
      </w:r>
      <w:r w:rsidRPr="003F71F2">
        <w:rPr>
          <w:rFonts w:ascii="Book Antiqua" w:hAnsi="Book Antiqua" w:cs="Times New Roman"/>
          <w:lang w:eastAsia="zh-CN"/>
        </w:rPr>
        <w:t>1980:</w:t>
      </w:r>
      <w:r w:rsidRPr="003F71F2">
        <w:rPr>
          <w:rFonts w:ascii="Book Antiqua" w:hAnsi="Book Antiqua" w:cs="Times New Roman"/>
        </w:rPr>
        <w:t xml:space="preserve"> 564</w:t>
      </w:r>
    </w:p>
    <w:p w14:paraId="79C2CE13"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2 </w:t>
      </w:r>
      <w:proofErr w:type="spellStart"/>
      <w:r w:rsidRPr="00ED092A">
        <w:rPr>
          <w:rFonts w:ascii="Book Antiqua" w:eastAsia="宋体" w:hAnsi="Book Antiqua" w:cs="宋体"/>
          <w:b/>
          <w:bCs/>
          <w:lang w:val="en-US" w:eastAsia="zh-CN"/>
        </w:rPr>
        <w:t>Tendera</w:t>
      </w:r>
      <w:proofErr w:type="spellEnd"/>
      <w:r w:rsidRPr="00ED092A">
        <w:rPr>
          <w:rFonts w:ascii="Book Antiqua" w:eastAsia="宋体" w:hAnsi="Book Antiqua" w:cs="宋体"/>
          <w:b/>
          <w:bCs/>
          <w:lang w:val="en-US" w:eastAsia="zh-CN"/>
        </w:rPr>
        <w:t xml:space="preserve"> M</w:t>
      </w:r>
      <w:r w:rsidRPr="00ED092A">
        <w:rPr>
          <w:rFonts w:ascii="Book Antiqua" w:eastAsia="宋体" w:hAnsi="Book Antiqua" w:cs="宋体"/>
          <w:lang w:val="en-US" w:eastAsia="zh-CN"/>
        </w:rPr>
        <w:t>.</w:t>
      </w:r>
      <w:proofErr w:type="gramEnd"/>
      <w:r w:rsidRPr="00ED092A">
        <w:rPr>
          <w:rFonts w:ascii="Book Antiqua" w:eastAsia="宋体" w:hAnsi="Book Antiqua" w:cs="宋体"/>
          <w:lang w:val="en-US" w:eastAsia="zh-CN"/>
        </w:rPr>
        <w:t xml:space="preserve"> </w:t>
      </w:r>
      <w:proofErr w:type="gramStart"/>
      <w:r w:rsidRPr="00ED092A">
        <w:rPr>
          <w:rFonts w:ascii="Book Antiqua" w:eastAsia="宋体" w:hAnsi="Book Antiqua" w:cs="宋体"/>
          <w:lang w:val="en-US" w:eastAsia="zh-CN"/>
        </w:rPr>
        <w:t>The epidemiology of heart failure.</w:t>
      </w:r>
      <w:proofErr w:type="gramEnd"/>
      <w:r w:rsidRPr="00ED092A">
        <w:rPr>
          <w:rFonts w:ascii="Book Antiqua" w:eastAsia="宋体" w:hAnsi="Book Antiqua" w:cs="宋体"/>
          <w:lang w:val="en-US" w:eastAsia="zh-CN"/>
        </w:rPr>
        <w:t xml:space="preserve"> </w:t>
      </w:r>
      <w:r w:rsidRPr="00ED092A">
        <w:rPr>
          <w:rFonts w:ascii="Book Antiqua" w:eastAsia="宋体" w:hAnsi="Book Antiqua" w:cs="宋体"/>
          <w:i/>
          <w:iCs/>
          <w:lang w:val="en-US" w:eastAsia="zh-CN"/>
        </w:rPr>
        <w:t xml:space="preserve">J Renin Angiotensin Aldosterone </w:t>
      </w:r>
      <w:proofErr w:type="spellStart"/>
      <w:r w:rsidRPr="00ED092A">
        <w:rPr>
          <w:rFonts w:ascii="Book Antiqua" w:eastAsia="宋体" w:hAnsi="Book Antiqua" w:cs="宋体"/>
          <w:i/>
          <w:iCs/>
          <w:lang w:val="en-US" w:eastAsia="zh-CN"/>
        </w:rPr>
        <w:t>Syst</w:t>
      </w:r>
      <w:proofErr w:type="spellEnd"/>
      <w:r w:rsidRPr="00ED092A">
        <w:rPr>
          <w:rFonts w:ascii="Book Antiqua" w:eastAsia="宋体" w:hAnsi="Book Antiqua" w:cs="宋体"/>
          <w:lang w:val="en-US" w:eastAsia="zh-CN"/>
        </w:rPr>
        <w:t xml:space="preserve"> 2004; </w:t>
      </w:r>
      <w:r w:rsidRPr="00ED092A">
        <w:rPr>
          <w:rFonts w:ascii="Book Antiqua" w:eastAsia="宋体" w:hAnsi="Book Antiqua" w:cs="宋体"/>
          <w:b/>
          <w:bCs/>
          <w:lang w:val="en-US" w:eastAsia="zh-CN"/>
        </w:rPr>
        <w:t xml:space="preserve">5 </w:t>
      </w:r>
      <w:proofErr w:type="spellStart"/>
      <w:r w:rsidRPr="00ED092A">
        <w:rPr>
          <w:rFonts w:ascii="Book Antiqua" w:eastAsia="宋体" w:hAnsi="Book Antiqua" w:cs="宋体"/>
          <w:b/>
          <w:bCs/>
          <w:lang w:val="en-US" w:eastAsia="zh-CN"/>
        </w:rPr>
        <w:t>Suppl</w:t>
      </w:r>
      <w:proofErr w:type="spellEnd"/>
      <w:r w:rsidRPr="00ED092A">
        <w:rPr>
          <w:rFonts w:ascii="Book Antiqua" w:eastAsia="宋体" w:hAnsi="Book Antiqua" w:cs="宋体"/>
          <w:b/>
          <w:bCs/>
          <w:lang w:val="en-US" w:eastAsia="zh-CN"/>
        </w:rPr>
        <w:t xml:space="preserve"> 1</w:t>
      </w:r>
      <w:r w:rsidRPr="00ED092A">
        <w:rPr>
          <w:rFonts w:ascii="Book Antiqua" w:eastAsia="宋体" w:hAnsi="Book Antiqua" w:cs="宋体"/>
          <w:lang w:val="en-US" w:eastAsia="zh-CN"/>
        </w:rPr>
        <w:t>: S2-S6 [PMID: 15526238 DOI: 10.3317/jraas.2004.020]</w:t>
      </w:r>
    </w:p>
    <w:p w14:paraId="4168A969"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3 </w:t>
      </w:r>
      <w:proofErr w:type="gramStart"/>
      <w:r w:rsidRPr="00ED092A">
        <w:rPr>
          <w:rFonts w:ascii="Book Antiqua" w:eastAsia="宋体" w:hAnsi="Book Antiqua" w:cs="宋体"/>
          <w:b/>
          <w:bCs/>
          <w:lang w:val="en-US" w:eastAsia="zh-CN"/>
        </w:rPr>
        <w:t>Packer</w:t>
      </w:r>
      <w:proofErr w:type="gramEnd"/>
      <w:r w:rsidRPr="00ED092A">
        <w:rPr>
          <w:rFonts w:ascii="Book Antiqua" w:eastAsia="宋体" w:hAnsi="Book Antiqua" w:cs="宋体"/>
          <w:b/>
          <w:bCs/>
          <w:lang w:val="en-US" w:eastAsia="zh-CN"/>
        </w:rPr>
        <w:t xml:space="preserve"> M</w:t>
      </w:r>
      <w:r w:rsidRPr="00ED092A">
        <w:rPr>
          <w:rFonts w:ascii="Book Antiqua" w:eastAsia="宋体" w:hAnsi="Book Antiqua" w:cs="宋体"/>
          <w:lang w:val="en-US" w:eastAsia="zh-CN"/>
        </w:rPr>
        <w:t xml:space="preserve">. The </w:t>
      </w:r>
      <w:proofErr w:type="spellStart"/>
      <w:r w:rsidRPr="00ED092A">
        <w:rPr>
          <w:rFonts w:ascii="Book Antiqua" w:eastAsia="宋体" w:hAnsi="Book Antiqua" w:cs="宋体"/>
          <w:lang w:val="en-US" w:eastAsia="zh-CN"/>
        </w:rPr>
        <w:t>neurohormonal</w:t>
      </w:r>
      <w:proofErr w:type="spellEnd"/>
      <w:r w:rsidRPr="00ED092A">
        <w:rPr>
          <w:rFonts w:ascii="Book Antiqua" w:eastAsia="宋体" w:hAnsi="Book Antiqua" w:cs="宋体"/>
          <w:lang w:val="en-US" w:eastAsia="zh-CN"/>
        </w:rPr>
        <w:t xml:space="preserve"> hypothesis: a theory to explain the mechanism of disease progression in heart failure.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1992; </w:t>
      </w:r>
      <w:r w:rsidRPr="00ED092A">
        <w:rPr>
          <w:rFonts w:ascii="Book Antiqua" w:eastAsia="宋体" w:hAnsi="Book Antiqua" w:cs="宋体"/>
          <w:b/>
          <w:bCs/>
          <w:lang w:val="en-US" w:eastAsia="zh-CN"/>
        </w:rPr>
        <w:t>20</w:t>
      </w:r>
      <w:r w:rsidRPr="00ED092A">
        <w:rPr>
          <w:rFonts w:ascii="Book Antiqua" w:eastAsia="宋体" w:hAnsi="Book Antiqua" w:cs="宋体"/>
          <w:lang w:val="en-US" w:eastAsia="zh-CN"/>
        </w:rPr>
        <w:t>: 248-254 [PMID: 1351488 DOI: 10.1016/0735-1097(92)90167-L]</w:t>
      </w:r>
    </w:p>
    <w:p w14:paraId="6737FA62"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4 </w:t>
      </w:r>
      <w:r w:rsidRPr="00ED092A">
        <w:rPr>
          <w:rFonts w:ascii="Book Antiqua" w:eastAsia="宋体" w:hAnsi="Book Antiqua" w:cs="宋体"/>
          <w:b/>
          <w:bCs/>
          <w:lang w:val="en-US" w:eastAsia="zh-CN"/>
        </w:rPr>
        <w:t>Rosamond W</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Flegal</w:t>
      </w:r>
      <w:proofErr w:type="spellEnd"/>
      <w:r w:rsidRPr="00ED092A">
        <w:rPr>
          <w:rFonts w:ascii="Book Antiqua" w:eastAsia="宋体" w:hAnsi="Book Antiqua" w:cs="宋体"/>
          <w:lang w:val="en-US" w:eastAsia="zh-CN"/>
        </w:rPr>
        <w:t xml:space="preserve"> K, Friday G, </w:t>
      </w:r>
      <w:proofErr w:type="spellStart"/>
      <w:r w:rsidRPr="00ED092A">
        <w:rPr>
          <w:rFonts w:ascii="Book Antiqua" w:eastAsia="宋体" w:hAnsi="Book Antiqua" w:cs="宋体"/>
          <w:lang w:val="en-US" w:eastAsia="zh-CN"/>
        </w:rPr>
        <w:t>Furie</w:t>
      </w:r>
      <w:proofErr w:type="spellEnd"/>
      <w:r w:rsidRPr="00ED092A">
        <w:rPr>
          <w:rFonts w:ascii="Book Antiqua" w:eastAsia="宋体" w:hAnsi="Book Antiqua" w:cs="宋体"/>
          <w:lang w:val="en-US" w:eastAsia="zh-CN"/>
        </w:rPr>
        <w:t xml:space="preserve"> K, Go A, </w:t>
      </w:r>
      <w:proofErr w:type="spellStart"/>
      <w:r w:rsidRPr="00ED092A">
        <w:rPr>
          <w:rFonts w:ascii="Book Antiqua" w:eastAsia="宋体" w:hAnsi="Book Antiqua" w:cs="宋体"/>
          <w:lang w:val="en-US" w:eastAsia="zh-CN"/>
        </w:rPr>
        <w:t>Greenlund</w:t>
      </w:r>
      <w:proofErr w:type="spellEnd"/>
      <w:r w:rsidRPr="00ED092A">
        <w:rPr>
          <w:rFonts w:ascii="Book Antiqua" w:eastAsia="宋体" w:hAnsi="Book Antiqua" w:cs="宋体"/>
          <w:lang w:val="en-US" w:eastAsia="zh-CN"/>
        </w:rPr>
        <w:t xml:space="preserve"> K, </w:t>
      </w:r>
      <w:proofErr w:type="spellStart"/>
      <w:r w:rsidRPr="00ED092A">
        <w:rPr>
          <w:rFonts w:ascii="Book Antiqua" w:eastAsia="宋体" w:hAnsi="Book Antiqua" w:cs="宋体"/>
          <w:lang w:val="en-US" w:eastAsia="zh-CN"/>
        </w:rPr>
        <w:t>Haase</w:t>
      </w:r>
      <w:proofErr w:type="spellEnd"/>
      <w:r w:rsidRPr="00ED092A">
        <w:rPr>
          <w:rFonts w:ascii="Book Antiqua" w:eastAsia="宋体" w:hAnsi="Book Antiqua" w:cs="宋体"/>
          <w:lang w:val="en-US" w:eastAsia="zh-CN"/>
        </w:rPr>
        <w:t xml:space="preserve"> N, Ho M, Howard V, </w:t>
      </w:r>
      <w:proofErr w:type="spellStart"/>
      <w:r w:rsidRPr="00ED092A">
        <w:rPr>
          <w:rFonts w:ascii="Book Antiqua" w:eastAsia="宋体" w:hAnsi="Book Antiqua" w:cs="宋体"/>
          <w:lang w:val="en-US" w:eastAsia="zh-CN"/>
        </w:rPr>
        <w:t>Kissela</w:t>
      </w:r>
      <w:proofErr w:type="spellEnd"/>
      <w:r w:rsidRPr="00ED092A">
        <w:rPr>
          <w:rFonts w:ascii="Book Antiqua" w:eastAsia="宋体" w:hAnsi="Book Antiqua" w:cs="宋体"/>
          <w:lang w:val="en-US" w:eastAsia="zh-CN"/>
        </w:rPr>
        <w:t xml:space="preserve"> B, </w:t>
      </w:r>
      <w:proofErr w:type="spellStart"/>
      <w:r w:rsidRPr="00ED092A">
        <w:rPr>
          <w:rFonts w:ascii="Book Antiqua" w:eastAsia="宋体" w:hAnsi="Book Antiqua" w:cs="宋体"/>
          <w:lang w:val="en-US" w:eastAsia="zh-CN"/>
        </w:rPr>
        <w:t>Kittner</w:t>
      </w:r>
      <w:proofErr w:type="spellEnd"/>
      <w:r w:rsidRPr="00ED092A">
        <w:rPr>
          <w:rFonts w:ascii="Book Antiqua" w:eastAsia="宋体" w:hAnsi="Book Antiqua" w:cs="宋体"/>
          <w:lang w:val="en-US" w:eastAsia="zh-CN"/>
        </w:rPr>
        <w:t xml:space="preserve"> S, Lloyd-Jones D, McDermott M, </w:t>
      </w:r>
      <w:proofErr w:type="spellStart"/>
      <w:r w:rsidRPr="00ED092A">
        <w:rPr>
          <w:rFonts w:ascii="Book Antiqua" w:eastAsia="宋体" w:hAnsi="Book Antiqua" w:cs="宋体"/>
          <w:lang w:val="en-US" w:eastAsia="zh-CN"/>
        </w:rPr>
        <w:t>Meigs</w:t>
      </w:r>
      <w:proofErr w:type="spellEnd"/>
      <w:r w:rsidRPr="00ED092A">
        <w:rPr>
          <w:rFonts w:ascii="Book Antiqua" w:eastAsia="宋体" w:hAnsi="Book Antiqua" w:cs="宋体"/>
          <w:lang w:val="en-US" w:eastAsia="zh-CN"/>
        </w:rPr>
        <w:t xml:space="preserve"> J, Moy C, Nichol G, O'Donnell CJ, Roger V, Rumsfeld J, </w:t>
      </w:r>
      <w:proofErr w:type="spellStart"/>
      <w:r w:rsidRPr="00ED092A">
        <w:rPr>
          <w:rFonts w:ascii="Book Antiqua" w:eastAsia="宋体" w:hAnsi="Book Antiqua" w:cs="宋体"/>
          <w:lang w:val="en-US" w:eastAsia="zh-CN"/>
        </w:rPr>
        <w:t>Sorlie</w:t>
      </w:r>
      <w:proofErr w:type="spellEnd"/>
      <w:r w:rsidRPr="00ED092A">
        <w:rPr>
          <w:rFonts w:ascii="Book Antiqua" w:eastAsia="宋体" w:hAnsi="Book Antiqua" w:cs="宋体"/>
          <w:lang w:val="en-US" w:eastAsia="zh-CN"/>
        </w:rPr>
        <w:t xml:space="preserve"> P, Steinberger J, Thom T, </w:t>
      </w:r>
      <w:proofErr w:type="spellStart"/>
      <w:r w:rsidRPr="00ED092A">
        <w:rPr>
          <w:rFonts w:ascii="Book Antiqua" w:eastAsia="宋体" w:hAnsi="Book Antiqua" w:cs="宋体"/>
          <w:lang w:val="en-US" w:eastAsia="zh-CN"/>
        </w:rPr>
        <w:t>Wasserthiel-Smoller</w:t>
      </w:r>
      <w:proofErr w:type="spellEnd"/>
      <w:r w:rsidRPr="00ED092A">
        <w:rPr>
          <w:rFonts w:ascii="Book Antiqua" w:eastAsia="宋体" w:hAnsi="Book Antiqua" w:cs="宋体"/>
          <w:lang w:val="en-US" w:eastAsia="zh-CN"/>
        </w:rPr>
        <w:t xml:space="preserve"> S, Hong Y. Heart disease and stroke statistics--2007 update: a report from the American Heart Association Statistics Committee and Stroke Statistics Subcommittee. </w:t>
      </w:r>
      <w:r w:rsidRPr="00ED092A">
        <w:rPr>
          <w:rFonts w:ascii="Book Antiqua" w:eastAsia="宋体" w:hAnsi="Book Antiqua" w:cs="宋体"/>
          <w:i/>
          <w:iCs/>
          <w:lang w:val="en-US" w:eastAsia="zh-CN"/>
        </w:rPr>
        <w:t>Circulation</w:t>
      </w:r>
      <w:r w:rsidRPr="00ED092A">
        <w:rPr>
          <w:rFonts w:ascii="Book Antiqua" w:eastAsia="宋体" w:hAnsi="Book Antiqua" w:cs="宋体"/>
          <w:lang w:val="en-US" w:eastAsia="zh-CN"/>
        </w:rPr>
        <w:t xml:space="preserve"> 2007; </w:t>
      </w:r>
      <w:r w:rsidRPr="00ED092A">
        <w:rPr>
          <w:rFonts w:ascii="Book Antiqua" w:eastAsia="宋体" w:hAnsi="Book Antiqua" w:cs="宋体"/>
          <w:b/>
          <w:bCs/>
          <w:lang w:val="en-US" w:eastAsia="zh-CN"/>
        </w:rPr>
        <w:t>115</w:t>
      </w:r>
      <w:r w:rsidRPr="00ED092A">
        <w:rPr>
          <w:rFonts w:ascii="Book Antiqua" w:eastAsia="宋体" w:hAnsi="Book Antiqua" w:cs="宋体"/>
          <w:lang w:val="en-US" w:eastAsia="zh-CN"/>
        </w:rPr>
        <w:t>: e69-171 [PMID: 17194875 DOI: 10.1161/CIRCULATIONAHA.106.179918]</w:t>
      </w:r>
    </w:p>
    <w:p w14:paraId="698D6840"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5 </w:t>
      </w:r>
      <w:proofErr w:type="spellStart"/>
      <w:r w:rsidRPr="00ED092A">
        <w:rPr>
          <w:rFonts w:ascii="Book Antiqua" w:eastAsia="宋体" w:hAnsi="Book Antiqua" w:cs="宋体"/>
          <w:b/>
          <w:bCs/>
          <w:lang w:val="en-US" w:eastAsia="zh-CN"/>
        </w:rPr>
        <w:t>Sabbah</w:t>
      </w:r>
      <w:proofErr w:type="spellEnd"/>
      <w:r w:rsidRPr="00ED092A">
        <w:rPr>
          <w:rFonts w:ascii="Book Antiqua" w:eastAsia="宋体" w:hAnsi="Book Antiqua" w:cs="宋体"/>
          <w:b/>
          <w:bCs/>
          <w:lang w:val="en-US" w:eastAsia="zh-CN"/>
        </w:rPr>
        <w:t xml:space="preserve"> HN</w:t>
      </w:r>
      <w:r w:rsidRPr="00ED092A">
        <w:rPr>
          <w:rFonts w:ascii="Book Antiqua" w:eastAsia="宋体" w:hAnsi="Book Antiqua" w:cs="宋体"/>
          <w:lang w:val="en-US" w:eastAsia="zh-CN"/>
        </w:rPr>
        <w:t xml:space="preserve">, Gupta RC, Imai M, Irwin ED, </w:t>
      </w:r>
      <w:proofErr w:type="spellStart"/>
      <w:r w:rsidRPr="00ED092A">
        <w:rPr>
          <w:rFonts w:ascii="Book Antiqua" w:eastAsia="宋体" w:hAnsi="Book Antiqua" w:cs="宋体"/>
          <w:lang w:val="en-US" w:eastAsia="zh-CN"/>
        </w:rPr>
        <w:t>Rastogi</w:t>
      </w:r>
      <w:proofErr w:type="spellEnd"/>
      <w:r w:rsidRPr="00ED092A">
        <w:rPr>
          <w:rFonts w:ascii="Book Antiqua" w:eastAsia="宋体" w:hAnsi="Book Antiqua" w:cs="宋体"/>
          <w:lang w:val="en-US" w:eastAsia="zh-CN"/>
        </w:rPr>
        <w:t xml:space="preserve"> S, </w:t>
      </w:r>
      <w:proofErr w:type="spellStart"/>
      <w:r w:rsidRPr="00ED092A">
        <w:rPr>
          <w:rFonts w:ascii="Book Antiqua" w:eastAsia="宋体" w:hAnsi="Book Antiqua" w:cs="宋体"/>
          <w:lang w:val="en-US" w:eastAsia="zh-CN"/>
        </w:rPr>
        <w:t>Rossing</w:t>
      </w:r>
      <w:proofErr w:type="spellEnd"/>
      <w:r w:rsidRPr="00ED092A">
        <w:rPr>
          <w:rFonts w:ascii="Book Antiqua" w:eastAsia="宋体" w:hAnsi="Book Antiqua" w:cs="宋体"/>
          <w:lang w:val="en-US" w:eastAsia="zh-CN"/>
        </w:rPr>
        <w:t xml:space="preserve"> MA, Kieval RS. Chronic electrical stimulation of the carotid sinus </w:t>
      </w:r>
      <w:proofErr w:type="spellStart"/>
      <w:r w:rsidRPr="00ED092A">
        <w:rPr>
          <w:rFonts w:ascii="Book Antiqua" w:eastAsia="宋体" w:hAnsi="Book Antiqua" w:cs="宋体"/>
          <w:lang w:val="en-US" w:eastAsia="zh-CN"/>
        </w:rPr>
        <w:t>baroreflex</w:t>
      </w:r>
      <w:proofErr w:type="spellEnd"/>
      <w:r w:rsidRPr="00ED092A">
        <w:rPr>
          <w:rFonts w:ascii="Book Antiqua" w:eastAsia="宋体" w:hAnsi="Book Antiqua" w:cs="宋体"/>
          <w:lang w:val="en-US" w:eastAsia="zh-CN"/>
        </w:rPr>
        <w:t xml:space="preserve"> improves left ventricular function and promotes reversal of ventricular remodeling in dogs with advanced heart failure. </w:t>
      </w:r>
      <w:proofErr w:type="spellStart"/>
      <w:r w:rsidRPr="00ED092A">
        <w:rPr>
          <w:rFonts w:ascii="Book Antiqua" w:eastAsia="宋体" w:hAnsi="Book Antiqua" w:cs="宋体"/>
          <w:i/>
          <w:iCs/>
          <w:lang w:val="en-US" w:eastAsia="zh-CN"/>
        </w:rPr>
        <w:t>Circ</w:t>
      </w:r>
      <w:proofErr w:type="spellEnd"/>
      <w:r w:rsidRPr="00ED092A">
        <w:rPr>
          <w:rFonts w:ascii="Book Antiqua" w:eastAsia="宋体" w:hAnsi="Book Antiqua" w:cs="宋体"/>
          <w:i/>
          <w:iCs/>
          <w:lang w:val="en-US" w:eastAsia="zh-CN"/>
        </w:rPr>
        <w:t xml:space="preserve"> Heart Fail</w:t>
      </w:r>
      <w:r w:rsidRPr="00ED092A">
        <w:rPr>
          <w:rFonts w:ascii="Book Antiqua" w:eastAsia="宋体" w:hAnsi="Book Antiqua" w:cs="宋体"/>
          <w:lang w:val="en-US" w:eastAsia="zh-CN"/>
        </w:rPr>
        <w:t xml:space="preserve"> 2011; </w:t>
      </w:r>
      <w:r w:rsidRPr="00ED092A">
        <w:rPr>
          <w:rFonts w:ascii="Book Antiqua" w:eastAsia="宋体" w:hAnsi="Book Antiqua" w:cs="宋体"/>
          <w:b/>
          <w:bCs/>
          <w:lang w:val="en-US" w:eastAsia="zh-CN"/>
        </w:rPr>
        <w:t>4</w:t>
      </w:r>
      <w:r w:rsidRPr="00ED092A">
        <w:rPr>
          <w:rFonts w:ascii="Book Antiqua" w:eastAsia="宋体" w:hAnsi="Book Antiqua" w:cs="宋体"/>
          <w:lang w:val="en-US" w:eastAsia="zh-CN"/>
        </w:rPr>
        <w:t>: 65-70 [PMID: 21097604 DOI: 10.1161/CIRCHEARTFAILURE.110.955013]</w:t>
      </w:r>
    </w:p>
    <w:p w14:paraId="70E5599B"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6 </w:t>
      </w:r>
      <w:proofErr w:type="spellStart"/>
      <w:r w:rsidRPr="00ED092A">
        <w:rPr>
          <w:rFonts w:ascii="Book Antiqua" w:eastAsia="宋体" w:hAnsi="Book Antiqua" w:cs="宋体"/>
          <w:b/>
          <w:bCs/>
          <w:lang w:val="en-US" w:eastAsia="zh-CN"/>
        </w:rPr>
        <w:t>Piepoli</w:t>
      </w:r>
      <w:proofErr w:type="spellEnd"/>
      <w:r w:rsidRPr="00ED092A">
        <w:rPr>
          <w:rFonts w:ascii="Book Antiqua" w:eastAsia="宋体" w:hAnsi="Book Antiqua" w:cs="宋体"/>
          <w:b/>
          <w:bCs/>
          <w:lang w:val="en-US" w:eastAsia="zh-CN"/>
        </w:rPr>
        <w:t xml:space="preserve"> M</w:t>
      </w:r>
      <w:r w:rsidRPr="00ED092A">
        <w:rPr>
          <w:rFonts w:ascii="Book Antiqua" w:eastAsia="宋体" w:hAnsi="Book Antiqua" w:cs="宋体"/>
          <w:lang w:val="en-US" w:eastAsia="zh-CN"/>
        </w:rPr>
        <w:t xml:space="preserve">, Clark AL, </w:t>
      </w:r>
      <w:proofErr w:type="spellStart"/>
      <w:r w:rsidRPr="00ED092A">
        <w:rPr>
          <w:rFonts w:ascii="Book Antiqua" w:eastAsia="宋体" w:hAnsi="Book Antiqua" w:cs="宋体"/>
          <w:lang w:val="en-US" w:eastAsia="zh-CN"/>
        </w:rPr>
        <w:t>Volterrani</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Adamopoulos</w:t>
      </w:r>
      <w:proofErr w:type="spellEnd"/>
      <w:r w:rsidRPr="00ED092A">
        <w:rPr>
          <w:rFonts w:ascii="Book Antiqua" w:eastAsia="宋体" w:hAnsi="Book Antiqua" w:cs="宋体"/>
          <w:lang w:val="en-US" w:eastAsia="zh-CN"/>
        </w:rPr>
        <w:t xml:space="preserve"> S, Sleight P, Coats AJ.</w:t>
      </w:r>
      <w:proofErr w:type="gramEnd"/>
      <w:r w:rsidRPr="00ED092A">
        <w:rPr>
          <w:rFonts w:ascii="Book Antiqua" w:eastAsia="宋体" w:hAnsi="Book Antiqua" w:cs="宋体"/>
          <w:lang w:val="en-US" w:eastAsia="zh-CN"/>
        </w:rPr>
        <w:t xml:space="preserve"> Contribution of muscle afferents to the hemodynamic, autonomic, and </w:t>
      </w:r>
      <w:proofErr w:type="spellStart"/>
      <w:r w:rsidRPr="00ED092A">
        <w:rPr>
          <w:rFonts w:ascii="Book Antiqua" w:eastAsia="宋体" w:hAnsi="Book Antiqua" w:cs="宋体"/>
          <w:lang w:val="en-US" w:eastAsia="zh-CN"/>
        </w:rPr>
        <w:t>ventilatory</w:t>
      </w:r>
      <w:proofErr w:type="spellEnd"/>
      <w:r w:rsidRPr="00ED092A">
        <w:rPr>
          <w:rFonts w:ascii="Book Antiqua" w:eastAsia="宋体" w:hAnsi="Book Antiqua" w:cs="宋体"/>
          <w:lang w:val="en-US" w:eastAsia="zh-CN"/>
        </w:rPr>
        <w:t xml:space="preserve"> responses to exercise in patients with chronic heart failure: effects of physical training. </w:t>
      </w:r>
      <w:r w:rsidRPr="00ED092A">
        <w:rPr>
          <w:rFonts w:ascii="Book Antiqua" w:eastAsia="宋体" w:hAnsi="Book Antiqua" w:cs="宋体"/>
          <w:i/>
          <w:iCs/>
          <w:lang w:val="en-US" w:eastAsia="zh-CN"/>
        </w:rPr>
        <w:t>Circulation</w:t>
      </w:r>
      <w:r w:rsidRPr="00ED092A">
        <w:rPr>
          <w:rFonts w:ascii="Book Antiqua" w:eastAsia="宋体" w:hAnsi="Book Antiqua" w:cs="宋体"/>
          <w:lang w:val="en-US" w:eastAsia="zh-CN"/>
        </w:rPr>
        <w:t xml:space="preserve"> 1996; </w:t>
      </w:r>
      <w:r w:rsidRPr="00ED092A">
        <w:rPr>
          <w:rFonts w:ascii="Book Antiqua" w:eastAsia="宋体" w:hAnsi="Book Antiqua" w:cs="宋体"/>
          <w:b/>
          <w:bCs/>
          <w:lang w:val="en-US" w:eastAsia="zh-CN"/>
        </w:rPr>
        <w:t>93</w:t>
      </w:r>
      <w:r w:rsidRPr="00ED092A">
        <w:rPr>
          <w:rFonts w:ascii="Book Antiqua" w:eastAsia="宋体" w:hAnsi="Book Antiqua" w:cs="宋体"/>
          <w:lang w:val="en-US" w:eastAsia="zh-CN"/>
        </w:rPr>
        <w:t>: 940-952 [PMID: 8598085 DOI: 10.1161/01.CIR.93.5.940]</w:t>
      </w:r>
    </w:p>
    <w:p w14:paraId="29AB80E7"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7 </w:t>
      </w:r>
      <w:r w:rsidRPr="00ED092A">
        <w:rPr>
          <w:rFonts w:ascii="Book Antiqua" w:eastAsia="宋体" w:hAnsi="Book Antiqua" w:cs="宋体"/>
          <w:b/>
          <w:bCs/>
          <w:lang w:val="en-US" w:eastAsia="zh-CN"/>
        </w:rPr>
        <w:t>Marcus NJ</w:t>
      </w:r>
      <w:r w:rsidRPr="00ED092A">
        <w:rPr>
          <w:rFonts w:ascii="Book Antiqua" w:eastAsia="宋体" w:hAnsi="Book Antiqua" w:cs="宋体"/>
          <w:lang w:val="en-US" w:eastAsia="zh-CN"/>
        </w:rPr>
        <w:t xml:space="preserve">, Del Rio R, Schultz EP, Xia XH, Schultz HD. Carotid body denervation improves autonomic and cardiac function and attenuates disordered breathing in congestive heart failure.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lang w:val="en-US" w:eastAsia="zh-CN"/>
        </w:rPr>
        <w:t xml:space="preserve"> 2014; </w:t>
      </w:r>
      <w:r w:rsidRPr="00ED092A">
        <w:rPr>
          <w:rFonts w:ascii="Book Antiqua" w:eastAsia="宋体" w:hAnsi="Book Antiqua" w:cs="宋体"/>
          <w:b/>
          <w:bCs/>
          <w:lang w:val="en-US" w:eastAsia="zh-CN"/>
        </w:rPr>
        <w:t>592</w:t>
      </w:r>
      <w:r w:rsidRPr="00ED092A">
        <w:rPr>
          <w:rFonts w:ascii="Book Antiqua" w:eastAsia="宋体" w:hAnsi="Book Antiqua" w:cs="宋体"/>
          <w:lang w:val="en-US" w:eastAsia="zh-CN"/>
        </w:rPr>
        <w:t>: 391-408 [PMID: 24247985 DOI: 10.1113/jphysiol.2013.266221]</w:t>
      </w:r>
    </w:p>
    <w:p w14:paraId="337CDF7B"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8 </w:t>
      </w:r>
      <w:proofErr w:type="spellStart"/>
      <w:r w:rsidRPr="00ED092A">
        <w:rPr>
          <w:rFonts w:ascii="Book Antiqua" w:eastAsia="宋体" w:hAnsi="Book Antiqua" w:cs="宋体"/>
          <w:b/>
          <w:bCs/>
          <w:lang w:val="en-US" w:eastAsia="zh-CN"/>
        </w:rPr>
        <w:t>Spyer</w:t>
      </w:r>
      <w:proofErr w:type="spellEnd"/>
      <w:r w:rsidRPr="00ED092A">
        <w:rPr>
          <w:rFonts w:ascii="Book Antiqua" w:eastAsia="宋体" w:hAnsi="Book Antiqua" w:cs="宋体"/>
          <w:b/>
          <w:bCs/>
          <w:lang w:val="en-US" w:eastAsia="zh-CN"/>
        </w:rPr>
        <w:t xml:space="preserve"> KM</w:t>
      </w:r>
      <w:r w:rsidRPr="00ED092A">
        <w:rPr>
          <w:rFonts w:ascii="Book Antiqua" w:eastAsia="宋体" w:hAnsi="Book Antiqua" w:cs="宋体"/>
          <w:lang w:val="en-US" w:eastAsia="zh-CN"/>
        </w:rPr>
        <w:t xml:space="preserve">. Annual review prize lecture. </w:t>
      </w:r>
      <w:proofErr w:type="gramStart"/>
      <w:r w:rsidRPr="00ED092A">
        <w:rPr>
          <w:rFonts w:ascii="Book Antiqua" w:eastAsia="宋体" w:hAnsi="Book Antiqua" w:cs="宋体"/>
          <w:lang w:val="en-US" w:eastAsia="zh-CN"/>
        </w:rPr>
        <w:t>Central nervous mechanisms contributing to cardiovascular control.</w:t>
      </w:r>
      <w:proofErr w:type="gramEnd"/>
      <w:r w:rsidRPr="00ED092A">
        <w:rPr>
          <w:rFonts w:ascii="Book Antiqua" w:eastAsia="宋体" w:hAnsi="Book Antiqua" w:cs="宋体"/>
          <w:lang w:val="en-US" w:eastAsia="zh-CN"/>
        </w:rPr>
        <w:t xml:space="preserv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lang w:val="en-US" w:eastAsia="zh-CN"/>
        </w:rPr>
        <w:t xml:space="preserve"> 1994; </w:t>
      </w:r>
      <w:r w:rsidRPr="00ED092A">
        <w:rPr>
          <w:rFonts w:ascii="Book Antiqua" w:eastAsia="宋体" w:hAnsi="Book Antiqua" w:cs="宋体"/>
          <w:b/>
          <w:bCs/>
          <w:lang w:val="en-US" w:eastAsia="zh-CN"/>
        </w:rPr>
        <w:t>474</w:t>
      </w:r>
      <w:r w:rsidRPr="00ED092A">
        <w:rPr>
          <w:rFonts w:ascii="Book Antiqua" w:eastAsia="宋体" w:hAnsi="Book Antiqua" w:cs="宋体"/>
          <w:lang w:val="en-US" w:eastAsia="zh-CN"/>
        </w:rPr>
        <w:t>: 1-19 [PMID: 8014887 DOI: 10.1113/jphysiol.1994.sp019997]</w:t>
      </w:r>
    </w:p>
    <w:p w14:paraId="5896490C"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9 </w:t>
      </w:r>
      <w:r w:rsidRPr="00ED092A">
        <w:rPr>
          <w:rFonts w:ascii="Book Antiqua" w:eastAsia="宋体" w:hAnsi="Book Antiqua" w:cs="宋体"/>
          <w:b/>
          <w:bCs/>
          <w:lang w:val="en-US" w:eastAsia="zh-CN"/>
        </w:rPr>
        <w:t>Cowley AW</w:t>
      </w:r>
      <w:r w:rsidRPr="00ED092A">
        <w:rPr>
          <w:rFonts w:ascii="Book Antiqua" w:eastAsia="宋体" w:hAnsi="Book Antiqua" w:cs="宋体"/>
          <w:lang w:val="en-US" w:eastAsia="zh-CN"/>
        </w:rPr>
        <w:t>.</w:t>
      </w:r>
      <w:proofErr w:type="gramEnd"/>
      <w:r w:rsidRPr="00ED092A">
        <w:rPr>
          <w:rFonts w:ascii="Book Antiqua" w:eastAsia="宋体" w:hAnsi="Book Antiqua" w:cs="宋体"/>
          <w:lang w:val="en-US" w:eastAsia="zh-CN"/>
        </w:rPr>
        <w:t xml:space="preserve"> </w:t>
      </w:r>
      <w:proofErr w:type="gramStart"/>
      <w:r w:rsidRPr="00ED092A">
        <w:rPr>
          <w:rFonts w:ascii="Book Antiqua" w:eastAsia="宋体" w:hAnsi="Book Antiqua" w:cs="宋体"/>
          <w:lang w:val="en-US" w:eastAsia="zh-CN"/>
        </w:rPr>
        <w:t>Long-term control of arterial blood pressure.</w:t>
      </w:r>
      <w:proofErr w:type="gramEnd"/>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Rev</w:t>
      </w:r>
      <w:r w:rsidRPr="00ED092A">
        <w:rPr>
          <w:rFonts w:ascii="Book Antiqua" w:eastAsia="宋体" w:hAnsi="Book Antiqua" w:cs="宋体"/>
          <w:lang w:val="en-US" w:eastAsia="zh-CN"/>
        </w:rPr>
        <w:t xml:space="preserve"> 1992; </w:t>
      </w:r>
      <w:r w:rsidRPr="00ED092A">
        <w:rPr>
          <w:rFonts w:ascii="Book Antiqua" w:eastAsia="宋体" w:hAnsi="Book Antiqua" w:cs="宋体"/>
          <w:b/>
          <w:bCs/>
          <w:lang w:val="en-US" w:eastAsia="zh-CN"/>
        </w:rPr>
        <w:t>72</w:t>
      </w:r>
      <w:r w:rsidRPr="00ED092A">
        <w:rPr>
          <w:rFonts w:ascii="Book Antiqua" w:eastAsia="宋体" w:hAnsi="Book Antiqua" w:cs="宋体"/>
          <w:lang w:val="en-US" w:eastAsia="zh-CN"/>
        </w:rPr>
        <w:t>: 231-300 [PMID: 1731371]</w:t>
      </w:r>
    </w:p>
    <w:p w14:paraId="187D499F"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10 </w:t>
      </w:r>
      <w:proofErr w:type="spellStart"/>
      <w:r w:rsidRPr="00ED092A">
        <w:rPr>
          <w:rFonts w:ascii="Book Antiqua" w:eastAsia="宋体" w:hAnsi="Book Antiqua" w:cs="宋体"/>
          <w:b/>
          <w:bCs/>
          <w:lang w:val="en-US" w:eastAsia="zh-CN"/>
        </w:rPr>
        <w:t>Mortara</w:t>
      </w:r>
      <w:proofErr w:type="spellEnd"/>
      <w:r w:rsidRPr="00ED092A">
        <w:rPr>
          <w:rFonts w:ascii="Book Antiqua" w:eastAsia="宋体" w:hAnsi="Book Antiqua" w:cs="宋体"/>
          <w:b/>
          <w:bCs/>
          <w:lang w:val="en-US" w:eastAsia="zh-CN"/>
        </w:rPr>
        <w:t xml:space="preserve"> A</w:t>
      </w:r>
      <w:r w:rsidRPr="00ED092A">
        <w:rPr>
          <w:rFonts w:ascii="Book Antiqua" w:eastAsia="宋体" w:hAnsi="Book Antiqua" w:cs="宋体"/>
          <w:lang w:val="en-US" w:eastAsia="zh-CN"/>
        </w:rPr>
        <w:t xml:space="preserve">, La </w:t>
      </w:r>
      <w:proofErr w:type="spellStart"/>
      <w:r w:rsidRPr="00ED092A">
        <w:rPr>
          <w:rFonts w:ascii="Book Antiqua" w:eastAsia="宋体" w:hAnsi="Book Antiqua" w:cs="宋体"/>
          <w:lang w:val="en-US" w:eastAsia="zh-CN"/>
        </w:rPr>
        <w:t>Rovere</w:t>
      </w:r>
      <w:proofErr w:type="spellEnd"/>
      <w:r w:rsidRPr="00ED092A">
        <w:rPr>
          <w:rFonts w:ascii="Book Antiqua" w:eastAsia="宋体" w:hAnsi="Book Antiqua" w:cs="宋体"/>
          <w:lang w:val="en-US" w:eastAsia="zh-CN"/>
        </w:rPr>
        <w:t xml:space="preserve"> MT, Pinna GD, </w:t>
      </w:r>
      <w:proofErr w:type="spellStart"/>
      <w:r w:rsidRPr="00ED092A">
        <w:rPr>
          <w:rFonts w:ascii="Book Antiqua" w:eastAsia="宋体" w:hAnsi="Book Antiqua" w:cs="宋体"/>
          <w:lang w:val="en-US" w:eastAsia="zh-CN"/>
        </w:rPr>
        <w:t>Prpa</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Maestri</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Febo</w:t>
      </w:r>
      <w:proofErr w:type="spellEnd"/>
      <w:r w:rsidRPr="00ED092A">
        <w:rPr>
          <w:rFonts w:ascii="Book Antiqua" w:eastAsia="宋体" w:hAnsi="Book Antiqua" w:cs="宋体"/>
          <w:lang w:val="en-US" w:eastAsia="zh-CN"/>
        </w:rPr>
        <w:t xml:space="preserve"> O, </w:t>
      </w:r>
      <w:proofErr w:type="spellStart"/>
      <w:r w:rsidRPr="00ED092A">
        <w:rPr>
          <w:rFonts w:ascii="Book Antiqua" w:eastAsia="宋体" w:hAnsi="Book Antiqua" w:cs="宋体"/>
          <w:lang w:val="en-US" w:eastAsia="zh-CN"/>
        </w:rPr>
        <w:t>Pozzoli</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Opasich</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Tavazzi</w:t>
      </w:r>
      <w:proofErr w:type="spellEnd"/>
      <w:r w:rsidRPr="00ED092A">
        <w:rPr>
          <w:rFonts w:ascii="Book Antiqua" w:eastAsia="宋体" w:hAnsi="Book Antiqua" w:cs="宋体"/>
          <w:lang w:val="en-US" w:eastAsia="zh-CN"/>
        </w:rPr>
        <w:t xml:space="preserve"> L. Arterial </w:t>
      </w:r>
      <w:proofErr w:type="spellStart"/>
      <w:r w:rsidRPr="00ED092A">
        <w:rPr>
          <w:rFonts w:ascii="Book Antiqua" w:eastAsia="宋体" w:hAnsi="Book Antiqua" w:cs="宋体"/>
          <w:lang w:val="en-US" w:eastAsia="zh-CN"/>
        </w:rPr>
        <w:t>baroreflex</w:t>
      </w:r>
      <w:proofErr w:type="spellEnd"/>
      <w:r w:rsidRPr="00ED092A">
        <w:rPr>
          <w:rFonts w:ascii="Book Antiqua" w:eastAsia="宋体" w:hAnsi="Book Antiqua" w:cs="宋体"/>
          <w:lang w:val="en-US" w:eastAsia="zh-CN"/>
        </w:rPr>
        <w:t xml:space="preserve"> modulation of heart rate in chronic heart failure: clinical and </w:t>
      </w:r>
      <w:r w:rsidRPr="00ED092A">
        <w:rPr>
          <w:rFonts w:ascii="Book Antiqua" w:eastAsia="宋体" w:hAnsi="Book Antiqua" w:cs="宋体"/>
          <w:lang w:val="en-US" w:eastAsia="zh-CN"/>
        </w:rPr>
        <w:lastRenderedPageBreak/>
        <w:t xml:space="preserve">hemodynamic correlates and prognostic implications. </w:t>
      </w:r>
      <w:r w:rsidRPr="00ED092A">
        <w:rPr>
          <w:rFonts w:ascii="Book Antiqua" w:eastAsia="宋体" w:hAnsi="Book Antiqua" w:cs="宋体"/>
          <w:i/>
          <w:iCs/>
          <w:lang w:val="en-US" w:eastAsia="zh-CN"/>
        </w:rPr>
        <w:t>Circulation</w:t>
      </w:r>
      <w:r w:rsidRPr="00ED092A">
        <w:rPr>
          <w:rFonts w:ascii="Book Antiqua" w:eastAsia="宋体" w:hAnsi="Book Antiqua" w:cs="宋体"/>
          <w:lang w:val="en-US" w:eastAsia="zh-CN"/>
        </w:rPr>
        <w:t xml:space="preserve"> 1997; </w:t>
      </w:r>
      <w:r w:rsidRPr="00ED092A">
        <w:rPr>
          <w:rFonts w:ascii="Book Antiqua" w:eastAsia="宋体" w:hAnsi="Book Antiqua" w:cs="宋体"/>
          <w:b/>
          <w:bCs/>
          <w:lang w:val="en-US" w:eastAsia="zh-CN"/>
        </w:rPr>
        <w:t>96</w:t>
      </w:r>
      <w:r w:rsidRPr="00ED092A">
        <w:rPr>
          <w:rFonts w:ascii="Book Antiqua" w:eastAsia="宋体" w:hAnsi="Book Antiqua" w:cs="宋体"/>
          <w:lang w:val="en-US" w:eastAsia="zh-CN"/>
        </w:rPr>
        <w:t>: 3450-3458 [PMID: 9396441 DOI: 10.1161/01.CIR.96.10.3450]</w:t>
      </w:r>
    </w:p>
    <w:p w14:paraId="197E20B2"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11 </w:t>
      </w:r>
      <w:r w:rsidRPr="00ED092A">
        <w:rPr>
          <w:rFonts w:ascii="Book Antiqua" w:eastAsia="宋体" w:hAnsi="Book Antiqua" w:cs="宋体"/>
          <w:b/>
          <w:bCs/>
          <w:lang w:val="en-US" w:eastAsia="zh-CN"/>
        </w:rPr>
        <w:t xml:space="preserve">La </w:t>
      </w:r>
      <w:proofErr w:type="spellStart"/>
      <w:r w:rsidRPr="00ED092A">
        <w:rPr>
          <w:rFonts w:ascii="Book Antiqua" w:eastAsia="宋体" w:hAnsi="Book Antiqua" w:cs="宋体"/>
          <w:b/>
          <w:bCs/>
          <w:lang w:val="en-US" w:eastAsia="zh-CN"/>
        </w:rPr>
        <w:t>Rovere</w:t>
      </w:r>
      <w:proofErr w:type="spellEnd"/>
      <w:r w:rsidRPr="00ED092A">
        <w:rPr>
          <w:rFonts w:ascii="Book Antiqua" w:eastAsia="宋体" w:hAnsi="Book Antiqua" w:cs="宋体"/>
          <w:b/>
          <w:bCs/>
          <w:lang w:val="en-US" w:eastAsia="zh-CN"/>
        </w:rPr>
        <w:t xml:space="preserve"> MT</w:t>
      </w:r>
      <w:r w:rsidRPr="00ED092A">
        <w:rPr>
          <w:rFonts w:ascii="Book Antiqua" w:eastAsia="宋体" w:hAnsi="Book Antiqua" w:cs="宋体"/>
          <w:lang w:val="en-US" w:eastAsia="zh-CN"/>
        </w:rPr>
        <w:t xml:space="preserve">, Pinna GD, </w:t>
      </w:r>
      <w:proofErr w:type="spellStart"/>
      <w:r w:rsidRPr="00ED092A">
        <w:rPr>
          <w:rFonts w:ascii="Book Antiqua" w:eastAsia="宋体" w:hAnsi="Book Antiqua" w:cs="宋体"/>
          <w:lang w:val="en-US" w:eastAsia="zh-CN"/>
        </w:rPr>
        <w:t>Maestri</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Robbi</w:t>
      </w:r>
      <w:proofErr w:type="spellEnd"/>
      <w:r w:rsidRPr="00ED092A">
        <w:rPr>
          <w:rFonts w:ascii="Book Antiqua" w:eastAsia="宋体" w:hAnsi="Book Antiqua" w:cs="宋体"/>
          <w:lang w:val="en-US" w:eastAsia="zh-CN"/>
        </w:rPr>
        <w:t xml:space="preserve"> E, </w:t>
      </w:r>
      <w:proofErr w:type="spellStart"/>
      <w:r w:rsidRPr="00ED092A">
        <w:rPr>
          <w:rFonts w:ascii="Book Antiqua" w:eastAsia="宋体" w:hAnsi="Book Antiqua" w:cs="宋体"/>
          <w:lang w:val="en-US" w:eastAsia="zh-CN"/>
        </w:rPr>
        <w:t>Caporotondi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Guazzotti</w:t>
      </w:r>
      <w:proofErr w:type="spellEnd"/>
      <w:r w:rsidRPr="00ED092A">
        <w:rPr>
          <w:rFonts w:ascii="Book Antiqua" w:eastAsia="宋体" w:hAnsi="Book Antiqua" w:cs="宋体"/>
          <w:lang w:val="en-US" w:eastAsia="zh-CN"/>
        </w:rPr>
        <w:t xml:space="preserve"> G, Sleight P, </w:t>
      </w:r>
      <w:proofErr w:type="spellStart"/>
      <w:r w:rsidRPr="00ED092A">
        <w:rPr>
          <w:rFonts w:ascii="Book Antiqua" w:eastAsia="宋体" w:hAnsi="Book Antiqua" w:cs="宋体"/>
          <w:lang w:val="en-US" w:eastAsia="zh-CN"/>
        </w:rPr>
        <w:t>Febo</w:t>
      </w:r>
      <w:proofErr w:type="spellEnd"/>
      <w:r w:rsidRPr="00ED092A">
        <w:rPr>
          <w:rFonts w:ascii="Book Antiqua" w:eastAsia="宋体" w:hAnsi="Book Antiqua" w:cs="宋体"/>
          <w:lang w:val="en-US" w:eastAsia="zh-CN"/>
        </w:rPr>
        <w:t xml:space="preserve"> O. Prognostic implications of </w:t>
      </w:r>
      <w:proofErr w:type="spellStart"/>
      <w:r w:rsidRPr="00ED092A">
        <w:rPr>
          <w:rFonts w:ascii="Book Antiqua" w:eastAsia="宋体" w:hAnsi="Book Antiqua" w:cs="宋体"/>
          <w:lang w:val="en-US" w:eastAsia="zh-CN"/>
        </w:rPr>
        <w:t>baroreflex</w:t>
      </w:r>
      <w:proofErr w:type="spellEnd"/>
      <w:r w:rsidRPr="00ED092A">
        <w:rPr>
          <w:rFonts w:ascii="Book Antiqua" w:eastAsia="宋体" w:hAnsi="Book Antiqua" w:cs="宋体"/>
          <w:lang w:val="en-US" w:eastAsia="zh-CN"/>
        </w:rPr>
        <w:t xml:space="preserve"> sensitivity in heart failure patients in the beta-blocking era.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2009; </w:t>
      </w:r>
      <w:r w:rsidRPr="00ED092A">
        <w:rPr>
          <w:rFonts w:ascii="Book Antiqua" w:eastAsia="宋体" w:hAnsi="Book Antiqua" w:cs="宋体"/>
          <w:b/>
          <w:bCs/>
          <w:lang w:val="en-US" w:eastAsia="zh-CN"/>
        </w:rPr>
        <w:t>53</w:t>
      </w:r>
      <w:r w:rsidRPr="00ED092A">
        <w:rPr>
          <w:rFonts w:ascii="Book Antiqua" w:eastAsia="宋体" w:hAnsi="Book Antiqua" w:cs="宋体"/>
          <w:lang w:val="en-US" w:eastAsia="zh-CN"/>
        </w:rPr>
        <w:t>: 193-199 [PMID: 19130988 DOI: 10.1016/j.jacc.2008.09.034]</w:t>
      </w:r>
    </w:p>
    <w:p w14:paraId="16B90E87"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12 </w:t>
      </w:r>
      <w:r w:rsidRPr="00ED092A">
        <w:rPr>
          <w:rFonts w:ascii="Book Antiqua" w:eastAsia="宋体" w:hAnsi="Book Antiqua" w:cs="宋体"/>
          <w:b/>
          <w:bCs/>
          <w:lang w:val="en-US" w:eastAsia="zh-CN"/>
        </w:rPr>
        <w:t>Schwartz PJ</w:t>
      </w:r>
      <w:r w:rsidRPr="00ED092A">
        <w:rPr>
          <w:rFonts w:ascii="Book Antiqua" w:eastAsia="宋体" w:hAnsi="Book Antiqua" w:cs="宋体"/>
          <w:lang w:val="en-US" w:eastAsia="zh-CN"/>
        </w:rPr>
        <w:t xml:space="preserve">, De Ferrari GM, </w:t>
      </w:r>
      <w:proofErr w:type="spellStart"/>
      <w:r w:rsidRPr="00ED092A">
        <w:rPr>
          <w:rFonts w:ascii="Book Antiqua" w:eastAsia="宋体" w:hAnsi="Book Antiqua" w:cs="宋体"/>
          <w:lang w:val="en-US" w:eastAsia="zh-CN"/>
        </w:rPr>
        <w:t>Sanzo</w:t>
      </w:r>
      <w:proofErr w:type="spellEnd"/>
      <w:r w:rsidRPr="00ED092A">
        <w:rPr>
          <w:rFonts w:ascii="Book Antiqua" w:eastAsia="宋体" w:hAnsi="Book Antiqua" w:cs="宋体"/>
          <w:lang w:val="en-US" w:eastAsia="zh-CN"/>
        </w:rPr>
        <w:t xml:space="preserve"> A, Landolina M, </w:t>
      </w:r>
      <w:proofErr w:type="spellStart"/>
      <w:r w:rsidRPr="00ED092A">
        <w:rPr>
          <w:rFonts w:ascii="Book Antiqua" w:eastAsia="宋体" w:hAnsi="Book Antiqua" w:cs="宋体"/>
          <w:lang w:val="en-US" w:eastAsia="zh-CN"/>
        </w:rPr>
        <w:t>Rordorf</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Raineri</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Campana</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Revera</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Ajmone-Marsan</w:t>
      </w:r>
      <w:proofErr w:type="spellEnd"/>
      <w:r w:rsidRPr="00ED092A">
        <w:rPr>
          <w:rFonts w:ascii="Book Antiqua" w:eastAsia="宋体" w:hAnsi="Book Antiqua" w:cs="宋体"/>
          <w:lang w:val="en-US" w:eastAsia="zh-CN"/>
        </w:rPr>
        <w:t xml:space="preserve"> N, </w:t>
      </w:r>
      <w:proofErr w:type="spellStart"/>
      <w:r w:rsidRPr="00ED092A">
        <w:rPr>
          <w:rFonts w:ascii="Book Antiqua" w:eastAsia="宋体" w:hAnsi="Book Antiqua" w:cs="宋体"/>
          <w:lang w:val="en-US" w:eastAsia="zh-CN"/>
        </w:rPr>
        <w:t>Tavazzi</w:t>
      </w:r>
      <w:proofErr w:type="spellEnd"/>
      <w:r w:rsidRPr="00ED092A">
        <w:rPr>
          <w:rFonts w:ascii="Book Antiqua" w:eastAsia="宋体" w:hAnsi="Book Antiqua" w:cs="宋体"/>
          <w:lang w:val="en-US" w:eastAsia="zh-CN"/>
        </w:rPr>
        <w:t xml:space="preserve"> L, </w:t>
      </w:r>
      <w:proofErr w:type="spellStart"/>
      <w:r w:rsidRPr="00ED092A">
        <w:rPr>
          <w:rFonts w:ascii="Book Antiqua" w:eastAsia="宋体" w:hAnsi="Book Antiqua" w:cs="宋体"/>
          <w:lang w:val="en-US" w:eastAsia="zh-CN"/>
        </w:rPr>
        <w:t>Odero</w:t>
      </w:r>
      <w:proofErr w:type="spellEnd"/>
      <w:r w:rsidRPr="00ED092A">
        <w:rPr>
          <w:rFonts w:ascii="Book Antiqua" w:eastAsia="宋体" w:hAnsi="Book Antiqua" w:cs="宋体"/>
          <w:lang w:val="en-US" w:eastAsia="zh-CN"/>
        </w:rPr>
        <w:t xml:space="preserve"> A. Long term vagal stimulation in patients with advanced heart failure: first experience in man.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J Heart Fail</w:t>
      </w:r>
      <w:r w:rsidRPr="00ED092A">
        <w:rPr>
          <w:rFonts w:ascii="Book Antiqua" w:eastAsia="宋体" w:hAnsi="Book Antiqua" w:cs="宋体"/>
          <w:lang w:val="en-US" w:eastAsia="zh-CN"/>
        </w:rPr>
        <w:t xml:space="preserve"> 2008; </w:t>
      </w:r>
      <w:r w:rsidRPr="00ED092A">
        <w:rPr>
          <w:rFonts w:ascii="Book Antiqua" w:eastAsia="宋体" w:hAnsi="Book Antiqua" w:cs="宋体"/>
          <w:b/>
          <w:bCs/>
          <w:lang w:val="en-US" w:eastAsia="zh-CN"/>
        </w:rPr>
        <w:t>10</w:t>
      </w:r>
      <w:r w:rsidRPr="00ED092A">
        <w:rPr>
          <w:rFonts w:ascii="Book Antiqua" w:eastAsia="宋体" w:hAnsi="Book Antiqua" w:cs="宋体"/>
          <w:lang w:val="en-US" w:eastAsia="zh-CN"/>
        </w:rPr>
        <w:t>: 884-891 [PMID: 18760668 DOI: 10.1016/j.ejheart.2008.07.016]</w:t>
      </w:r>
    </w:p>
    <w:p w14:paraId="546F1DEB"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13 </w:t>
      </w:r>
      <w:r w:rsidRPr="00ED092A">
        <w:rPr>
          <w:rFonts w:ascii="Book Antiqua" w:eastAsia="宋体" w:hAnsi="Book Antiqua" w:cs="宋体"/>
          <w:b/>
          <w:bCs/>
          <w:lang w:val="en-US" w:eastAsia="zh-CN"/>
        </w:rPr>
        <w:t>De Ferrari GM</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Crijns</w:t>
      </w:r>
      <w:proofErr w:type="spellEnd"/>
      <w:r w:rsidRPr="00ED092A">
        <w:rPr>
          <w:rFonts w:ascii="Book Antiqua" w:eastAsia="宋体" w:hAnsi="Book Antiqua" w:cs="宋体"/>
          <w:lang w:val="en-US" w:eastAsia="zh-CN"/>
        </w:rPr>
        <w:t xml:space="preserve"> HJ, </w:t>
      </w:r>
      <w:proofErr w:type="spellStart"/>
      <w:r w:rsidRPr="00ED092A">
        <w:rPr>
          <w:rFonts w:ascii="Book Antiqua" w:eastAsia="宋体" w:hAnsi="Book Antiqua" w:cs="宋体"/>
          <w:lang w:val="en-US" w:eastAsia="zh-CN"/>
        </w:rPr>
        <w:t>Borggrefe</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Milasinovic</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Smid</w:t>
      </w:r>
      <w:proofErr w:type="spellEnd"/>
      <w:r w:rsidRPr="00ED092A">
        <w:rPr>
          <w:rFonts w:ascii="Book Antiqua" w:eastAsia="宋体" w:hAnsi="Book Antiqua" w:cs="宋体"/>
          <w:lang w:val="en-US" w:eastAsia="zh-CN"/>
        </w:rPr>
        <w:t xml:space="preserve"> J, </w:t>
      </w:r>
      <w:proofErr w:type="spellStart"/>
      <w:r w:rsidRPr="00ED092A">
        <w:rPr>
          <w:rFonts w:ascii="Book Antiqua" w:eastAsia="宋体" w:hAnsi="Book Antiqua" w:cs="宋体"/>
          <w:lang w:val="en-US" w:eastAsia="zh-CN"/>
        </w:rPr>
        <w:t>Zabel</w:t>
      </w:r>
      <w:proofErr w:type="spellEnd"/>
      <w:r w:rsidRPr="00ED092A">
        <w:rPr>
          <w:rFonts w:ascii="Book Antiqua" w:eastAsia="宋体" w:hAnsi="Book Antiqua" w:cs="宋体"/>
          <w:lang w:val="en-US" w:eastAsia="zh-CN"/>
        </w:rPr>
        <w:t xml:space="preserve"> M, Gavazzi A, </w:t>
      </w:r>
      <w:proofErr w:type="spellStart"/>
      <w:r w:rsidRPr="00ED092A">
        <w:rPr>
          <w:rFonts w:ascii="Book Antiqua" w:eastAsia="宋体" w:hAnsi="Book Antiqua" w:cs="宋体"/>
          <w:lang w:val="en-US" w:eastAsia="zh-CN"/>
        </w:rPr>
        <w:t>Sanzo</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Dennert</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Kuschyk</w:t>
      </w:r>
      <w:proofErr w:type="spellEnd"/>
      <w:r w:rsidRPr="00ED092A">
        <w:rPr>
          <w:rFonts w:ascii="Book Antiqua" w:eastAsia="宋体" w:hAnsi="Book Antiqua" w:cs="宋体"/>
          <w:lang w:val="en-US" w:eastAsia="zh-CN"/>
        </w:rPr>
        <w:t xml:space="preserve"> J, </w:t>
      </w:r>
      <w:proofErr w:type="spellStart"/>
      <w:r w:rsidRPr="00ED092A">
        <w:rPr>
          <w:rFonts w:ascii="Book Antiqua" w:eastAsia="宋体" w:hAnsi="Book Antiqua" w:cs="宋体"/>
          <w:lang w:val="en-US" w:eastAsia="zh-CN"/>
        </w:rPr>
        <w:t>Raspopovic</w:t>
      </w:r>
      <w:proofErr w:type="spellEnd"/>
      <w:r w:rsidRPr="00ED092A">
        <w:rPr>
          <w:rFonts w:ascii="Book Antiqua" w:eastAsia="宋体" w:hAnsi="Book Antiqua" w:cs="宋体"/>
          <w:lang w:val="en-US" w:eastAsia="zh-CN"/>
        </w:rPr>
        <w:t xml:space="preserve"> S, Klein H, </w:t>
      </w:r>
      <w:proofErr w:type="spellStart"/>
      <w:r w:rsidRPr="00ED092A">
        <w:rPr>
          <w:rFonts w:ascii="Book Antiqua" w:eastAsia="宋体" w:hAnsi="Book Antiqua" w:cs="宋体"/>
          <w:lang w:val="en-US" w:eastAsia="zh-CN"/>
        </w:rPr>
        <w:t>Swedberg</w:t>
      </w:r>
      <w:proofErr w:type="spellEnd"/>
      <w:r w:rsidRPr="00ED092A">
        <w:rPr>
          <w:rFonts w:ascii="Book Antiqua" w:eastAsia="宋体" w:hAnsi="Book Antiqua" w:cs="宋体"/>
          <w:lang w:val="en-US" w:eastAsia="zh-CN"/>
        </w:rPr>
        <w:t xml:space="preserve"> K, Schwartz PJ. Chronic </w:t>
      </w:r>
      <w:proofErr w:type="spellStart"/>
      <w:r w:rsidRPr="00ED092A">
        <w:rPr>
          <w:rFonts w:ascii="Book Antiqua" w:eastAsia="宋体" w:hAnsi="Book Antiqua" w:cs="宋体"/>
          <w:lang w:val="en-US" w:eastAsia="zh-CN"/>
        </w:rPr>
        <w:t>vagus</w:t>
      </w:r>
      <w:proofErr w:type="spellEnd"/>
      <w:r w:rsidRPr="00ED092A">
        <w:rPr>
          <w:rFonts w:ascii="Book Antiqua" w:eastAsia="宋体" w:hAnsi="Book Antiqua" w:cs="宋体"/>
          <w:lang w:val="en-US" w:eastAsia="zh-CN"/>
        </w:rPr>
        <w:t xml:space="preserve"> nerve stimulation: a new and promising therapeutic approach for chronic heart failure.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2011; </w:t>
      </w:r>
      <w:r w:rsidRPr="00ED092A">
        <w:rPr>
          <w:rFonts w:ascii="Book Antiqua" w:eastAsia="宋体" w:hAnsi="Book Antiqua" w:cs="宋体"/>
          <w:b/>
          <w:bCs/>
          <w:lang w:val="en-US" w:eastAsia="zh-CN"/>
        </w:rPr>
        <w:t>32</w:t>
      </w:r>
      <w:r w:rsidRPr="00ED092A">
        <w:rPr>
          <w:rFonts w:ascii="Book Antiqua" w:eastAsia="宋体" w:hAnsi="Book Antiqua" w:cs="宋体"/>
          <w:lang w:val="en-US" w:eastAsia="zh-CN"/>
        </w:rPr>
        <w:t>: 847-855 [PMID: 21030409 DOI: 10.1093/</w:t>
      </w:r>
      <w:proofErr w:type="spellStart"/>
      <w:r w:rsidRPr="00ED092A">
        <w:rPr>
          <w:rFonts w:ascii="Book Antiqua" w:eastAsia="宋体" w:hAnsi="Book Antiqua" w:cs="宋体"/>
          <w:lang w:val="en-US" w:eastAsia="zh-CN"/>
        </w:rPr>
        <w:t>eurheartj</w:t>
      </w:r>
      <w:proofErr w:type="spellEnd"/>
      <w:r w:rsidRPr="00ED092A">
        <w:rPr>
          <w:rFonts w:ascii="Book Antiqua" w:eastAsia="宋体" w:hAnsi="Book Antiqua" w:cs="宋体"/>
          <w:lang w:val="en-US" w:eastAsia="zh-CN"/>
        </w:rPr>
        <w:t>/ehq391]</w:t>
      </w:r>
    </w:p>
    <w:p w14:paraId="45DBA826"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14 </w:t>
      </w:r>
      <w:proofErr w:type="spellStart"/>
      <w:r w:rsidRPr="00ED092A">
        <w:rPr>
          <w:rFonts w:ascii="Book Antiqua" w:eastAsia="宋体" w:hAnsi="Book Antiqua" w:cs="宋体"/>
          <w:b/>
          <w:bCs/>
          <w:lang w:val="en-US" w:eastAsia="zh-CN"/>
        </w:rPr>
        <w:t>Zannad</w:t>
      </w:r>
      <w:proofErr w:type="spellEnd"/>
      <w:r w:rsidRPr="00ED092A">
        <w:rPr>
          <w:rFonts w:ascii="Book Antiqua" w:eastAsia="宋体" w:hAnsi="Book Antiqua" w:cs="宋体"/>
          <w:b/>
          <w:bCs/>
          <w:lang w:val="en-US" w:eastAsia="zh-CN"/>
        </w:rPr>
        <w:t xml:space="preserve"> F</w:t>
      </w:r>
      <w:r w:rsidRPr="00ED092A">
        <w:rPr>
          <w:rFonts w:ascii="Book Antiqua" w:eastAsia="宋体" w:hAnsi="Book Antiqua" w:cs="宋体"/>
          <w:lang w:val="en-US" w:eastAsia="zh-CN"/>
        </w:rPr>
        <w:t xml:space="preserve">, De Ferrari GM, </w:t>
      </w:r>
      <w:proofErr w:type="spellStart"/>
      <w:r w:rsidRPr="00ED092A">
        <w:rPr>
          <w:rFonts w:ascii="Book Antiqua" w:eastAsia="宋体" w:hAnsi="Book Antiqua" w:cs="宋体"/>
          <w:lang w:val="en-US" w:eastAsia="zh-CN"/>
        </w:rPr>
        <w:t>Tuinenburg</w:t>
      </w:r>
      <w:proofErr w:type="spellEnd"/>
      <w:r w:rsidRPr="00ED092A">
        <w:rPr>
          <w:rFonts w:ascii="Book Antiqua" w:eastAsia="宋体" w:hAnsi="Book Antiqua" w:cs="宋体"/>
          <w:lang w:val="en-US" w:eastAsia="zh-CN"/>
        </w:rPr>
        <w:t xml:space="preserve"> AE, Wright D, </w:t>
      </w:r>
      <w:proofErr w:type="spellStart"/>
      <w:r w:rsidRPr="00ED092A">
        <w:rPr>
          <w:rFonts w:ascii="Book Antiqua" w:eastAsia="宋体" w:hAnsi="Book Antiqua" w:cs="宋体"/>
          <w:lang w:val="en-US" w:eastAsia="zh-CN"/>
        </w:rPr>
        <w:t>Brugada</w:t>
      </w:r>
      <w:proofErr w:type="spellEnd"/>
      <w:r w:rsidRPr="00ED092A">
        <w:rPr>
          <w:rFonts w:ascii="Book Antiqua" w:eastAsia="宋体" w:hAnsi="Book Antiqua" w:cs="宋体"/>
          <w:lang w:val="en-US" w:eastAsia="zh-CN"/>
        </w:rPr>
        <w:t xml:space="preserve"> J, Butter C, Klein H, Stolen C, Meyer S, Stein KM, </w:t>
      </w:r>
      <w:proofErr w:type="spellStart"/>
      <w:r w:rsidRPr="00ED092A">
        <w:rPr>
          <w:rFonts w:ascii="Book Antiqua" w:eastAsia="宋体" w:hAnsi="Book Antiqua" w:cs="宋体"/>
          <w:lang w:val="en-US" w:eastAsia="zh-CN"/>
        </w:rPr>
        <w:t>Ramuzat</w:t>
      </w:r>
      <w:proofErr w:type="spellEnd"/>
      <w:r w:rsidRPr="00ED092A">
        <w:rPr>
          <w:rFonts w:ascii="Book Antiqua" w:eastAsia="宋体" w:hAnsi="Book Antiqua" w:cs="宋体"/>
          <w:lang w:val="en-US" w:eastAsia="zh-CN"/>
        </w:rPr>
        <w:t xml:space="preserve"> A, Schubert B, </w:t>
      </w:r>
      <w:proofErr w:type="spellStart"/>
      <w:r w:rsidRPr="00ED092A">
        <w:rPr>
          <w:rFonts w:ascii="Book Antiqua" w:eastAsia="宋体" w:hAnsi="Book Antiqua" w:cs="宋体"/>
          <w:lang w:val="en-US" w:eastAsia="zh-CN"/>
        </w:rPr>
        <w:t>Daum</w:t>
      </w:r>
      <w:proofErr w:type="spellEnd"/>
      <w:r w:rsidRPr="00ED092A">
        <w:rPr>
          <w:rFonts w:ascii="Book Antiqua" w:eastAsia="宋体" w:hAnsi="Book Antiqua" w:cs="宋体"/>
          <w:lang w:val="en-US" w:eastAsia="zh-CN"/>
        </w:rPr>
        <w:t xml:space="preserve"> D, </w:t>
      </w:r>
      <w:proofErr w:type="spellStart"/>
      <w:r w:rsidRPr="00ED092A">
        <w:rPr>
          <w:rFonts w:ascii="Book Antiqua" w:eastAsia="宋体" w:hAnsi="Book Antiqua" w:cs="宋体"/>
          <w:lang w:val="en-US" w:eastAsia="zh-CN"/>
        </w:rPr>
        <w:t>Neuzil</w:t>
      </w:r>
      <w:proofErr w:type="spellEnd"/>
      <w:r w:rsidRPr="00ED092A">
        <w:rPr>
          <w:rFonts w:ascii="Book Antiqua" w:eastAsia="宋体" w:hAnsi="Book Antiqua" w:cs="宋体"/>
          <w:lang w:val="en-US" w:eastAsia="zh-CN"/>
        </w:rPr>
        <w:t xml:space="preserve"> P, </w:t>
      </w:r>
      <w:proofErr w:type="spellStart"/>
      <w:r w:rsidRPr="00ED092A">
        <w:rPr>
          <w:rFonts w:ascii="Book Antiqua" w:eastAsia="宋体" w:hAnsi="Book Antiqua" w:cs="宋体"/>
          <w:lang w:val="en-US" w:eastAsia="zh-CN"/>
        </w:rPr>
        <w:t>Botman</w:t>
      </w:r>
      <w:proofErr w:type="spellEnd"/>
      <w:r w:rsidRPr="00ED092A">
        <w:rPr>
          <w:rFonts w:ascii="Book Antiqua" w:eastAsia="宋体" w:hAnsi="Book Antiqua" w:cs="宋体"/>
          <w:lang w:val="en-US" w:eastAsia="zh-CN"/>
        </w:rPr>
        <w:t xml:space="preserve"> C, Castel MA, </w:t>
      </w:r>
      <w:proofErr w:type="spellStart"/>
      <w:r w:rsidRPr="00ED092A">
        <w:rPr>
          <w:rFonts w:ascii="Book Antiqua" w:eastAsia="宋体" w:hAnsi="Book Antiqua" w:cs="宋体"/>
          <w:lang w:val="en-US" w:eastAsia="zh-CN"/>
        </w:rPr>
        <w:t>D'Onofrio</w:t>
      </w:r>
      <w:proofErr w:type="spellEnd"/>
      <w:r w:rsidRPr="00ED092A">
        <w:rPr>
          <w:rFonts w:ascii="Book Antiqua" w:eastAsia="宋体" w:hAnsi="Book Antiqua" w:cs="宋体"/>
          <w:lang w:val="en-US" w:eastAsia="zh-CN"/>
        </w:rPr>
        <w:t xml:space="preserve"> A, Solomon SD, </w:t>
      </w:r>
      <w:proofErr w:type="spellStart"/>
      <w:r w:rsidRPr="00ED092A">
        <w:rPr>
          <w:rFonts w:ascii="Book Antiqua" w:eastAsia="宋体" w:hAnsi="Book Antiqua" w:cs="宋体"/>
          <w:lang w:val="en-US" w:eastAsia="zh-CN"/>
        </w:rPr>
        <w:t>Wold</w:t>
      </w:r>
      <w:proofErr w:type="spellEnd"/>
      <w:r w:rsidRPr="00ED092A">
        <w:rPr>
          <w:rFonts w:ascii="Book Antiqua" w:eastAsia="宋体" w:hAnsi="Book Antiqua" w:cs="宋体"/>
          <w:lang w:val="en-US" w:eastAsia="zh-CN"/>
        </w:rPr>
        <w:t xml:space="preserve"> N, Ruble SB. Chronic vagal stimulation for the treatment of low ejection fraction heart failure: results of the </w:t>
      </w:r>
      <w:proofErr w:type="spellStart"/>
      <w:r w:rsidRPr="00ED092A">
        <w:rPr>
          <w:rFonts w:ascii="Book Antiqua" w:eastAsia="宋体" w:hAnsi="Book Antiqua" w:cs="宋体"/>
          <w:lang w:val="en-US" w:eastAsia="zh-CN"/>
        </w:rPr>
        <w:t>NEural</w:t>
      </w:r>
      <w:proofErr w:type="spellEnd"/>
      <w:r w:rsidRPr="00ED092A">
        <w:rPr>
          <w:rFonts w:ascii="Book Antiqua" w:eastAsia="宋体" w:hAnsi="Book Antiqua" w:cs="宋体"/>
          <w:lang w:val="en-US" w:eastAsia="zh-CN"/>
        </w:rPr>
        <w:t xml:space="preserve"> Cardiac </w:t>
      </w:r>
      <w:proofErr w:type="spellStart"/>
      <w:r w:rsidRPr="00ED092A">
        <w:rPr>
          <w:rFonts w:ascii="Book Antiqua" w:eastAsia="宋体" w:hAnsi="Book Antiqua" w:cs="宋体"/>
          <w:lang w:val="en-US" w:eastAsia="zh-CN"/>
        </w:rPr>
        <w:t>TherApy</w:t>
      </w:r>
      <w:proofErr w:type="spellEnd"/>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foR</w:t>
      </w:r>
      <w:proofErr w:type="spellEnd"/>
      <w:r w:rsidRPr="00ED092A">
        <w:rPr>
          <w:rFonts w:ascii="Book Antiqua" w:eastAsia="宋体" w:hAnsi="Book Antiqua" w:cs="宋体"/>
          <w:lang w:val="en-US" w:eastAsia="zh-CN"/>
        </w:rPr>
        <w:t xml:space="preserve"> Heart Failure (NECTAR-HF) randomized controlled trial.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2015; </w:t>
      </w:r>
      <w:r w:rsidRPr="00ED092A">
        <w:rPr>
          <w:rFonts w:ascii="Book Antiqua" w:eastAsia="宋体" w:hAnsi="Book Antiqua" w:cs="宋体"/>
          <w:b/>
          <w:bCs/>
          <w:lang w:val="en-US" w:eastAsia="zh-CN"/>
        </w:rPr>
        <w:t>36</w:t>
      </w:r>
      <w:r w:rsidRPr="00ED092A">
        <w:rPr>
          <w:rFonts w:ascii="Book Antiqua" w:eastAsia="宋体" w:hAnsi="Book Antiqua" w:cs="宋体"/>
          <w:lang w:val="en-US" w:eastAsia="zh-CN"/>
        </w:rPr>
        <w:t>: 425-433 [PMID: 25176942 DOI: 10.1093/</w:t>
      </w:r>
      <w:proofErr w:type="spellStart"/>
      <w:r w:rsidRPr="00ED092A">
        <w:rPr>
          <w:rFonts w:ascii="Book Antiqua" w:eastAsia="宋体" w:hAnsi="Book Antiqua" w:cs="宋体"/>
          <w:lang w:val="en-US" w:eastAsia="zh-CN"/>
        </w:rPr>
        <w:t>eurheartj</w:t>
      </w:r>
      <w:proofErr w:type="spellEnd"/>
      <w:r w:rsidRPr="00ED092A">
        <w:rPr>
          <w:rFonts w:ascii="Book Antiqua" w:eastAsia="宋体" w:hAnsi="Book Antiqua" w:cs="宋体"/>
          <w:lang w:val="en-US" w:eastAsia="zh-CN"/>
        </w:rPr>
        <w:t>/ehu345]</w:t>
      </w:r>
    </w:p>
    <w:p w14:paraId="16CE833D"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15 </w:t>
      </w:r>
      <w:proofErr w:type="spellStart"/>
      <w:r w:rsidRPr="00ED092A">
        <w:rPr>
          <w:rFonts w:ascii="Book Antiqua" w:eastAsia="宋体" w:hAnsi="Book Antiqua" w:cs="宋体"/>
          <w:b/>
          <w:bCs/>
          <w:lang w:val="en-US" w:eastAsia="zh-CN"/>
        </w:rPr>
        <w:t>Gronda</w:t>
      </w:r>
      <w:proofErr w:type="spellEnd"/>
      <w:r w:rsidRPr="00ED092A">
        <w:rPr>
          <w:rFonts w:ascii="Book Antiqua" w:eastAsia="宋体" w:hAnsi="Book Antiqua" w:cs="宋体"/>
          <w:b/>
          <w:bCs/>
          <w:lang w:val="en-US" w:eastAsia="zh-CN"/>
        </w:rPr>
        <w:t xml:space="preserve"> E</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Seravalle</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Brambilla</w:t>
      </w:r>
      <w:proofErr w:type="spellEnd"/>
      <w:r w:rsidRPr="00ED092A">
        <w:rPr>
          <w:rFonts w:ascii="Book Antiqua" w:eastAsia="宋体" w:hAnsi="Book Antiqua" w:cs="宋体"/>
          <w:lang w:val="en-US" w:eastAsia="zh-CN"/>
        </w:rPr>
        <w:t xml:space="preserve"> G, Costantino G, </w:t>
      </w:r>
      <w:proofErr w:type="spellStart"/>
      <w:r w:rsidRPr="00ED092A">
        <w:rPr>
          <w:rFonts w:ascii="Book Antiqua" w:eastAsia="宋体" w:hAnsi="Book Antiqua" w:cs="宋体"/>
          <w:lang w:val="en-US" w:eastAsia="zh-CN"/>
        </w:rPr>
        <w:t>Casini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Alsheraei</w:t>
      </w:r>
      <w:proofErr w:type="spellEnd"/>
      <w:r w:rsidRPr="00ED092A">
        <w:rPr>
          <w:rFonts w:ascii="Book Antiqua" w:eastAsia="宋体" w:hAnsi="Book Antiqua" w:cs="宋体"/>
          <w:lang w:val="en-US" w:eastAsia="zh-CN"/>
        </w:rPr>
        <w:t xml:space="preserve"> A, Lovett EG, </w:t>
      </w:r>
      <w:proofErr w:type="spellStart"/>
      <w:r w:rsidRPr="00ED092A">
        <w:rPr>
          <w:rFonts w:ascii="Book Antiqua" w:eastAsia="宋体" w:hAnsi="Book Antiqua" w:cs="宋体"/>
          <w:lang w:val="en-US" w:eastAsia="zh-CN"/>
        </w:rPr>
        <w:t>Mancia</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Grassi</w:t>
      </w:r>
      <w:proofErr w:type="spellEnd"/>
      <w:r w:rsidRPr="00ED092A">
        <w:rPr>
          <w:rFonts w:ascii="Book Antiqua" w:eastAsia="宋体" w:hAnsi="Book Antiqua" w:cs="宋体"/>
          <w:lang w:val="en-US" w:eastAsia="zh-CN"/>
        </w:rPr>
        <w:t xml:space="preserve"> G. Chronic </w:t>
      </w:r>
      <w:proofErr w:type="spellStart"/>
      <w:r w:rsidRPr="00ED092A">
        <w:rPr>
          <w:rFonts w:ascii="Book Antiqua" w:eastAsia="宋体" w:hAnsi="Book Antiqua" w:cs="宋体"/>
          <w:lang w:val="en-US" w:eastAsia="zh-CN"/>
        </w:rPr>
        <w:t>baroreflex</w:t>
      </w:r>
      <w:proofErr w:type="spellEnd"/>
      <w:r w:rsidRPr="00ED092A">
        <w:rPr>
          <w:rFonts w:ascii="Book Antiqua" w:eastAsia="宋体" w:hAnsi="Book Antiqua" w:cs="宋体"/>
          <w:lang w:val="en-US" w:eastAsia="zh-CN"/>
        </w:rPr>
        <w:t xml:space="preserve"> activation effects on sympathetic nerve traffic, </w:t>
      </w:r>
      <w:proofErr w:type="spellStart"/>
      <w:r w:rsidRPr="00ED092A">
        <w:rPr>
          <w:rFonts w:ascii="Book Antiqua" w:eastAsia="宋体" w:hAnsi="Book Antiqua" w:cs="宋体"/>
          <w:lang w:val="en-US" w:eastAsia="zh-CN"/>
        </w:rPr>
        <w:t>baroreflex</w:t>
      </w:r>
      <w:proofErr w:type="spellEnd"/>
      <w:r w:rsidRPr="00ED092A">
        <w:rPr>
          <w:rFonts w:ascii="Book Antiqua" w:eastAsia="宋体" w:hAnsi="Book Antiqua" w:cs="宋体"/>
          <w:lang w:val="en-US" w:eastAsia="zh-CN"/>
        </w:rPr>
        <w:t xml:space="preserve"> function, and cardiac </w:t>
      </w:r>
      <w:proofErr w:type="spellStart"/>
      <w:r w:rsidRPr="00ED092A">
        <w:rPr>
          <w:rFonts w:ascii="Book Antiqua" w:eastAsia="宋体" w:hAnsi="Book Antiqua" w:cs="宋体"/>
          <w:lang w:val="en-US" w:eastAsia="zh-CN"/>
        </w:rPr>
        <w:t>haemodynamics</w:t>
      </w:r>
      <w:proofErr w:type="spellEnd"/>
      <w:r w:rsidRPr="00ED092A">
        <w:rPr>
          <w:rFonts w:ascii="Book Antiqua" w:eastAsia="宋体" w:hAnsi="Book Antiqua" w:cs="宋体"/>
          <w:lang w:val="en-US" w:eastAsia="zh-CN"/>
        </w:rPr>
        <w:t xml:space="preserve"> in heart failure: a proof-of-concept study.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J Heart Fail</w:t>
      </w:r>
      <w:r w:rsidRPr="00ED092A">
        <w:rPr>
          <w:rFonts w:ascii="Book Antiqua" w:eastAsia="宋体" w:hAnsi="Book Antiqua" w:cs="宋体"/>
          <w:lang w:val="en-US" w:eastAsia="zh-CN"/>
        </w:rPr>
        <w:t xml:space="preserve"> 2014; </w:t>
      </w:r>
      <w:r w:rsidRPr="00ED092A">
        <w:rPr>
          <w:rFonts w:ascii="Book Antiqua" w:eastAsia="宋体" w:hAnsi="Book Antiqua" w:cs="宋体"/>
          <w:b/>
          <w:bCs/>
          <w:lang w:val="en-US" w:eastAsia="zh-CN"/>
        </w:rPr>
        <w:t>16</w:t>
      </w:r>
      <w:r w:rsidRPr="00ED092A">
        <w:rPr>
          <w:rFonts w:ascii="Book Antiqua" w:eastAsia="宋体" w:hAnsi="Book Antiqua" w:cs="宋体"/>
          <w:lang w:val="en-US" w:eastAsia="zh-CN"/>
        </w:rPr>
        <w:t>: 977-983 [PMID: 25067799 DOI: 10.1002/ejhf.138]</w:t>
      </w:r>
    </w:p>
    <w:p w14:paraId="0B8D6EF0"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16 </w:t>
      </w:r>
      <w:proofErr w:type="spellStart"/>
      <w:r w:rsidRPr="00ED092A">
        <w:rPr>
          <w:rFonts w:ascii="Book Antiqua" w:eastAsia="宋体" w:hAnsi="Book Antiqua" w:cs="宋体"/>
          <w:b/>
          <w:bCs/>
          <w:lang w:val="en-US" w:eastAsia="zh-CN"/>
        </w:rPr>
        <w:t>Javaheri</w:t>
      </w:r>
      <w:proofErr w:type="spellEnd"/>
      <w:r w:rsidRPr="00ED092A">
        <w:rPr>
          <w:rFonts w:ascii="Book Antiqua" w:eastAsia="宋体" w:hAnsi="Book Antiqua" w:cs="宋体"/>
          <w:b/>
          <w:bCs/>
          <w:lang w:val="en-US" w:eastAsia="zh-CN"/>
        </w:rPr>
        <w:t xml:space="preserve"> S</w:t>
      </w:r>
      <w:r w:rsidRPr="00ED092A">
        <w:rPr>
          <w:rFonts w:ascii="Book Antiqua" w:eastAsia="宋体" w:hAnsi="Book Antiqua" w:cs="宋体"/>
          <w:lang w:val="en-US" w:eastAsia="zh-CN"/>
        </w:rPr>
        <w:t>.</w:t>
      </w:r>
      <w:proofErr w:type="gramEnd"/>
      <w:r w:rsidRPr="00ED092A">
        <w:rPr>
          <w:rFonts w:ascii="Book Antiqua" w:eastAsia="宋体" w:hAnsi="Book Antiqua" w:cs="宋体"/>
          <w:lang w:val="en-US" w:eastAsia="zh-CN"/>
        </w:rPr>
        <w:t xml:space="preserve"> </w:t>
      </w:r>
      <w:proofErr w:type="gramStart"/>
      <w:r w:rsidRPr="00ED092A">
        <w:rPr>
          <w:rFonts w:ascii="Book Antiqua" w:eastAsia="宋体" w:hAnsi="Book Antiqua" w:cs="宋体"/>
          <w:lang w:val="en-US" w:eastAsia="zh-CN"/>
        </w:rPr>
        <w:t>A mechanism of central sleep apnea in patients with heart failure.</w:t>
      </w:r>
      <w:proofErr w:type="gramEnd"/>
      <w:r w:rsidRPr="00ED092A">
        <w:rPr>
          <w:rFonts w:ascii="Book Antiqua" w:eastAsia="宋体" w:hAnsi="Book Antiqua" w:cs="宋体"/>
          <w:lang w:val="en-US" w:eastAsia="zh-CN"/>
        </w:rPr>
        <w:t xml:space="preserve"> </w:t>
      </w:r>
      <w:r w:rsidRPr="00ED092A">
        <w:rPr>
          <w:rFonts w:ascii="Book Antiqua" w:eastAsia="宋体" w:hAnsi="Book Antiqua" w:cs="宋体"/>
          <w:i/>
          <w:iCs/>
          <w:lang w:val="en-US" w:eastAsia="zh-CN"/>
        </w:rPr>
        <w:t xml:space="preserve">N </w:t>
      </w:r>
      <w:proofErr w:type="spellStart"/>
      <w:r w:rsidRPr="00ED092A">
        <w:rPr>
          <w:rFonts w:ascii="Book Antiqua" w:eastAsia="宋体" w:hAnsi="Book Antiqua" w:cs="宋体"/>
          <w:i/>
          <w:iCs/>
          <w:lang w:val="en-US" w:eastAsia="zh-CN"/>
        </w:rPr>
        <w:t>Engl</w:t>
      </w:r>
      <w:proofErr w:type="spellEnd"/>
      <w:r w:rsidRPr="00ED092A">
        <w:rPr>
          <w:rFonts w:ascii="Book Antiqua" w:eastAsia="宋体" w:hAnsi="Book Antiqua" w:cs="宋体"/>
          <w:i/>
          <w:iCs/>
          <w:lang w:val="en-US" w:eastAsia="zh-CN"/>
        </w:rPr>
        <w:t xml:space="preserve"> J Med</w:t>
      </w:r>
      <w:r w:rsidRPr="00ED092A">
        <w:rPr>
          <w:rFonts w:ascii="Book Antiqua" w:eastAsia="宋体" w:hAnsi="Book Antiqua" w:cs="宋体"/>
          <w:lang w:val="en-US" w:eastAsia="zh-CN"/>
        </w:rPr>
        <w:t xml:space="preserve"> 1999; </w:t>
      </w:r>
      <w:r w:rsidRPr="00ED092A">
        <w:rPr>
          <w:rFonts w:ascii="Book Antiqua" w:eastAsia="宋体" w:hAnsi="Book Antiqua" w:cs="宋体"/>
          <w:b/>
          <w:bCs/>
          <w:lang w:val="en-US" w:eastAsia="zh-CN"/>
        </w:rPr>
        <w:t>341</w:t>
      </w:r>
      <w:r w:rsidRPr="00ED092A">
        <w:rPr>
          <w:rFonts w:ascii="Book Antiqua" w:eastAsia="宋体" w:hAnsi="Book Antiqua" w:cs="宋体"/>
          <w:lang w:val="en-US" w:eastAsia="zh-CN"/>
        </w:rPr>
        <w:t>: 949-954 [PMID: 10498490 DOI: 10.1056/NEJM199909233411304]</w:t>
      </w:r>
    </w:p>
    <w:p w14:paraId="4BE5B45E"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17 </w:t>
      </w:r>
      <w:proofErr w:type="spellStart"/>
      <w:r w:rsidRPr="00ED092A">
        <w:rPr>
          <w:rFonts w:ascii="Book Antiqua" w:eastAsia="宋体" w:hAnsi="Book Antiqua" w:cs="宋体"/>
          <w:b/>
          <w:bCs/>
          <w:lang w:val="en-US" w:eastAsia="zh-CN"/>
        </w:rPr>
        <w:t>Ponikowski</w:t>
      </w:r>
      <w:proofErr w:type="spellEnd"/>
      <w:r w:rsidRPr="00ED092A">
        <w:rPr>
          <w:rFonts w:ascii="Book Antiqua" w:eastAsia="宋体" w:hAnsi="Book Antiqua" w:cs="宋体"/>
          <w:b/>
          <w:bCs/>
          <w:lang w:val="en-US" w:eastAsia="zh-CN"/>
        </w:rPr>
        <w:t xml:space="preserve"> P</w:t>
      </w:r>
      <w:r w:rsidRPr="00ED092A">
        <w:rPr>
          <w:rFonts w:ascii="Book Antiqua" w:eastAsia="宋体" w:hAnsi="Book Antiqua" w:cs="宋体"/>
          <w:lang w:val="en-US" w:eastAsia="zh-CN"/>
        </w:rPr>
        <w:t xml:space="preserve">, Chua TP, Anker SD, Francis DP, </w:t>
      </w:r>
      <w:proofErr w:type="spellStart"/>
      <w:r w:rsidRPr="00ED092A">
        <w:rPr>
          <w:rFonts w:ascii="Book Antiqua" w:eastAsia="宋体" w:hAnsi="Book Antiqua" w:cs="宋体"/>
          <w:lang w:val="en-US" w:eastAsia="zh-CN"/>
        </w:rPr>
        <w:t>Doehner</w:t>
      </w:r>
      <w:proofErr w:type="spellEnd"/>
      <w:r w:rsidRPr="00ED092A">
        <w:rPr>
          <w:rFonts w:ascii="Book Antiqua" w:eastAsia="宋体" w:hAnsi="Book Antiqua" w:cs="宋体"/>
          <w:lang w:val="en-US" w:eastAsia="zh-CN"/>
        </w:rPr>
        <w:t xml:space="preserve"> W, </w:t>
      </w:r>
      <w:proofErr w:type="spellStart"/>
      <w:r w:rsidRPr="00ED092A">
        <w:rPr>
          <w:rFonts w:ascii="Book Antiqua" w:eastAsia="宋体" w:hAnsi="Book Antiqua" w:cs="宋体"/>
          <w:lang w:val="en-US" w:eastAsia="zh-CN"/>
        </w:rPr>
        <w:t>Banasiak</w:t>
      </w:r>
      <w:proofErr w:type="spellEnd"/>
      <w:r w:rsidRPr="00ED092A">
        <w:rPr>
          <w:rFonts w:ascii="Book Antiqua" w:eastAsia="宋体" w:hAnsi="Book Antiqua" w:cs="宋体"/>
          <w:lang w:val="en-US" w:eastAsia="zh-CN"/>
        </w:rPr>
        <w:t xml:space="preserve"> W, Poole-Wilson PA, </w:t>
      </w:r>
      <w:proofErr w:type="spellStart"/>
      <w:r w:rsidRPr="00ED092A">
        <w:rPr>
          <w:rFonts w:ascii="Book Antiqua" w:eastAsia="宋体" w:hAnsi="Book Antiqua" w:cs="宋体"/>
          <w:lang w:val="en-US" w:eastAsia="zh-CN"/>
        </w:rPr>
        <w:t>Piepoli</w:t>
      </w:r>
      <w:proofErr w:type="spellEnd"/>
      <w:r w:rsidRPr="00ED092A">
        <w:rPr>
          <w:rFonts w:ascii="Book Antiqua" w:eastAsia="宋体" w:hAnsi="Book Antiqua" w:cs="宋体"/>
          <w:lang w:val="en-US" w:eastAsia="zh-CN"/>
        </w:rPr>
        <w:t xml:space="preserve"> MF, Coats AJ. Peripheral chemoreceptor hypersensitivity: an ominous sign in patients with chronic heart failure. </w:t>
      </w:r>
      <w:r w:rsidRPr="00ED092A">
        <w:rPr>
          <w:rFonts w:ascii="Book Antiqua" w:eastAsia="宋体" w:hAnsi="Book Antiqua" w:cs="宋体"/>
          <w:i/>
          <w:iCs/>
          <w:lang w:val="en-US" w:eastAsia="zh-CN"/>
        </w:rPr>
        <w:t>Circulation</w:t>
      </w:r>
      <w:r w:rsidRPr="00ED092A">
        <w:rPr>
          <w:rFonts w:ascii="Book Antiqua" w:eastAsia="宋体" w:hAnsi="Book Antiqua" w:cs="宋体"/>
          <w:lang w:val="en-US" w:eastAsia="zh-CN"/>
        </w:rPr>
        <w:t xml:space="preserve"> 2001; </w:t>
      </w:r>
      <w:r w:rsidRPr="00ED092A">
        <w:rPr>
          <w:rFonts w:ascii="Book Antiqua" w:eastAsia="宋体" w:hAnsi="Book Antiqua" w:cs="宋体"/>
          <w:b/>
          <w:bCs/>
          <w:lang w:val="en-US" w:eastAsia="zh-CN"/>
        </w:rPr>
        <w:t>104</w:t>
      </w:r>
      <w:r w:rsidRPr="00ED092A">
        <w:rPr>
          <w:rFonts w:ascii="Book Antiqua" w:eastAsia="宋体" w:hAnsi="Book Antiqua" w:cs="宋体"/>
          <w:lang w:val="en-US" w:eastAsia="zh-CN"/>
        </w:rPr>
        <w:t>: 544-549 [PMID: 11479251 DOI: 10.1161/hc3101.093699]</w:t>
      </w:r>
    </w:p>
    <w:p w14:paraId="4645696B"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18 </w:t>
      </w:r>
      <w:proofErr w:type="spellStart"/>
      <w:r w:rsidRPr="00ED092A">
        <w:rPr>
          <w:rFonts w:ascii="Book Antiqua" w:eastAsia="宋体" w:hAnsi="Book Antiqua" w:cs="宋体"/>
          <w:b/>
          <w:bCs/>
          <w:lang w:val="en-US" w:eastAsia="zh-CN"/>
        </w:rPr>
        <w:t>Giannoni</w:t>
      </w:r>
      <w:proofErr w:type="spellEnd"/>
      <w:r w:rsidRPr="00ED092A">
        <w:rPr>
          <w:rFonts w:ascii="Book Antiqua" w:eastAsia="宋体" w:hAnsi="Book Antiqua" w:cs="宋体"/>
          <w:b/>
          <w:bCs/>
          <w:lang w:val="en-US" w:eastAsia="zh-CN"/>
        </w:rPr>
        <w:t xml:space="preserve"> A</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Emdin</w:t>
      </w:r>
      <w:proofErr w:type="spellEnd"/>
      <w:r w:rsidRPr="00ED092A">
        <w:rPr>
          <w:rFonts w:ascii="Book Antiqua" w:eastAsia="宋体" w:hAnsi="Book Antiqua" w:cs="宋体"/>
          <w:lang w:val="en-US" w:eastAsia="zh-CN"/>
        </w:rPr>
        <w:t xml:space="preserve"> M, Poletti R, </w:t>
      </w:r>
      <w:proofErr w:type="spellStart"/>
      <w:r w:rsidRPr="00ED092A">
        <w:rPr>
          <w:rFonts w:ascii="Book Antiqua" w:eastAsia="宋体" w:hAnsi="Book Antiqua" w:cs="宋体"/>
          <w:lang w:val="en-US" w:eastAsia="zh-CN"/>
        </w:rPr>
        <w:t>Bramanti</w:t>
      </w:r>
      <w:proofErr w:type="spellEnd"/>
      <w:r w:rsidRPr="00ED092A">
        <w:rPr>
          <w:rFonts w:ascii="Book Antiqua" w:eastAsia="宋体" w:hAnsi="Book Antiqua" w:cs="宋体"/>
          <w:lang w:val="en-US" w:eastAsia="zh-CN"/>
        </w:rPr>
        <w:t xml:space="preserve"> F, </w:t>
      </w:r>
      <w:proofErr w:type="spellStart"/>
      <w:r w:rsidRPr="00ED092A">
        <w:rPr>
          <w:rFonts w:ascii="Book Antiqua" w:eastAsia="宋体" w:hAnsi="Book Antiqua" w:cs="宋体"/>
          <w:lang w:val="en-US" w:eastAsia="zh-CN"/>
        </w:rPr>
        <w:t>Prontera</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Piepoli</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Passino</w:t>
      </w:r>
      <w:proofErr w:type="spellEnd"/>
      <w:r w:rsidRPr="00ED092A">
        <w:rPr>
          <w:rFonts w:ascii="Book Antiqua" w:eastAsia="宋体" w:hAnsi="Book Antiqua" w:cs="宋体"/>
          <w:lang w:val="en-US" w:eastAsia="zh-CN"/>
        </w:rPr>
        <w:t xml:space="preserve"> C. Clinical significance of </w:t>
      </w:r>
      <w:proofErr w:type="spellStart"/>
      <w:r w:rsidRPr="00ED092A">
        <w:rPr>
          <w:rFonts w:ascii="Book Antiqua" w:eastAsia="宋体" w:hAnsi="Book Antiqua" w:cs="宋体"/>
          <w:lang w:val="en-US" w:eastAsia="zh-CN"/>
        </w:rPr>
        <w:t>chemosensitivity</w:t>
      </w:r>
      <w:proofErr w:type="spellEnd"/>
      <w:r w:rsidRPr="00ED092A">
        <w:rPr>
          <w:rFonts w:ascii="Book Antiqua" w:eastAsia="宋体" w:hAnsi="Book Antiqua" w:cs="宋体"/>
          <w:lang w:val="en-US" w:eastAsia="zh-CN"/>
        </w:rPr>
        <w:t xml:space="preserve"> in chronic heart failure: influence on </w:t>
      </w:r>
      <w:proofErr w:type="spellStart"/>
      <w:r w:rsidRPr="00ED092A">
        <w:rPr>
          <w:rFonts w:ascii="Book Antiqua" w:eastAsia="宋体" w:hAnsi="Book Antiqua" w:cs="宋体"/>
          <w:lang w:val="en-US" w:eastAsia="zh-CN"/>
        </w:rPr>
        <w:t>neurohormonal</w:t>
      </w:r>
      <w:proofErr w:type="spellEnd"/>
      <w:r w:rsidRPr="00ED092A">
        <w:rPr>
          <w:rFonts w:ascii="Book Antiqua" w:eastAsia="宋体" w:hAnsi="Book Antiqua" w:cs="宋体"/>
          <w:lang w:val="en-US" w:eastAsia="zh-CN"/>
        </w:rPr>
        <w:t xml:space="preserve"> </w:t>
      </w:r>
      <w:r w:rsidRPr="00ED092A">
        <w:rPr>
          <w:rFonts w:ascii="Book Antiqua" w:eastAsia="宋体" w:hAnsi="Book Antiqua" w:cs="宋体"/>
          <w:lang w:val="en-US" w:eastAsia="zh-CN"/>
        </w:rPr>
        <w:lastRenderedPageBreak/>
        <w:t xml:space="preserve">derangement, Cheyne-Stokes respiration and arrhythmias. </w:t>
      </w:r>
      <w:proofErr w:type="spellStart"/>
      <w:r w:rsidRPr="00ED092A">
        <w:rPr>
          <w:rFonts w:ascii="Book Antiqua" w:eastAsia="宋体" w:hAnsi="Book Antiqua" w:cs="宋体"/>
          <w:i/>
          <w:iCs/>
          <w:lang w:val="en-US" w:eastAsia="zh-CN"/>
        </w:rPr>
        <w:t>Clin</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Sci</w:t>
      </w:r>
      <w:proofErr w:type="spellEnd"/>
      <w:r w:rsidRPr="00ED092A">
        <w:rPr>
          <w:rFonts w:ascii="Book Antiqua" w:eastAsia="宋体" w:hAnsi="Book Antiqua" w:cs="宋体"/>
          <w:i/>
          <w:iCs/>
          <w:lang w:val="en-US" w:eastAsia="zh-CN"/>
        </w:rPr>
        <w:t xml:space="preserve"> </w:t>
      </w:r>
      <w:r w:rsidRPr="00ED092A">
        <w:rPr>
          <w:rFonts w:ascii="Book Antiqua" w:eastAsia="宋体" w:hAnsi="Book Antiqua" w:cs="宋体"/>
          <w:iCs/>
          <w:lang w:val="en-US" w:eastAsia="zh-CN"/>
        </w:rPr>
        <w:t>(</w:t>
      </w:r>
      <w:proofErr w:type="spellStart"/>
      <w:r w:rsidRPr="00ED092A">
        <w:rPr>
          <w:rFonts w:ascii="Book Antiqua" w:eastAsia="宋体" w:hAnsi="Book Antiqua" w:cs="宋体"/>
          <w:iCs/>
          <w:lang w:val="en-US" w:eastAsia="zh-CN"/>
        </w:rPr>
        <w:t>Lond</w:t>
      </w:r>
      <w:proofErr w:type="spellEnd"/>
      <w:r w:rsidRPr="00ED092A">
        <w:rPr>
          <w:rFonts w:ascii="Book Antiqua" w:eastAsia="宋体" w:hAnsi="Book Antiqua" w:cs="宋体"/>
          <w:iCs/>
          <w:lang w:val="en-US" w:eastAsia="zh-CN"/>
        </w:rPr>
        <w:t>)</w:t>
      </w:r>
      <w:r w:rsidRPr="00ED092A">
        <w:rPr>
          <w:rFonts w:ascii="Book Antiqua" w:eastAsia="宋体" w:hAnsi="Book Antiqua" w:cs="宋体"/>
          <w:lang w:val="en-US" w:eastAsia="zh-CN"/>
        </w:rPr>
        <w:t xml:space="preserve"> 2008; </w:t>
      </w:r>
      <w:r w:rsidRPr="00ED092A">
        <w:rPr>
          <w:rFonts w:ascii="Book Antiqua" w:eastAsia="宋体" w:hAnsi="Book Antiqua" w:cs="宋体"/>
          <w:b/>
          <w:bCs/>
          <w:lang w:val="en-US" w:eastAsia="zh-CN"/>
        </w:rPr>
        <w:t>114</w:t>
      </w:r>
      <w:r w:rsidRPr="00ED092A">
        <w:rPr>
          <w:rFonts w:ascii="Book Antiqua" w:eastAsia="宋体" w:hAnsi="Book Antiqua" w:cs="宋体"/>
          <w:lang w:val="en-US" w:eastAsia="zh-CN"/>
        </w:rPr>
        <w:t>: 489-497 [PMID: 17961123 DOI: 10.1042/CS20070292]</w:t>
      </w:r>
    </w:p>
    <w:p w14:paraId="6FE9FD98"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19 </w:t>
      </w:r>
      <w:proofErr w:type="spellStart"/>
      <w:r w:rsidRPr="00ED092A">
        <w:rPr>
          <w:rFonts w:ascii="Book Antiqua" w:eastAsia="宋体" w:hAnsi="Book Antiqua" w:cs="宋体"/>
          <w:b/>
          <w:bCs/>
          <w:lang w:val="en-US" w:eastAsia="zh-CN"/>
        </w:rPr>
        <w:t>Giannoni</w:t>
      </w:r>
      <w:proofErr w:type="spellEnd"/>
      <w:r w:rsidRPr="00ED092A">
        <w:rPr>
          <w:rFonts w:ascii="Book Antiqua" w:eastAsia="宋体" w:hAnsi="Book Antiqua" w:cs="宋体"/>
          <w:b/>
          <w:bCs/>
          <w:lang w:val="en-US" w:eastAsia="zh-CN"/>
        </w:rPr>
        <w:t xml:space="preserve"> A</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Emdin</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Bramanti</w:t>
      </w:r>
      <w:proofErr w:type="spellEnd"/>
      <w:r w:rsidRPr="00ED092A">
        <w:rPr>
          <w:rFonts w:ascii="Book Antiqua" w:eastAsia="宋体" w:hAnsi="Book Antiqua" w:cs="宋体"/>
          <w:lang w:val="en-US" w:eastAsia="zh-CN"/>
        </w:rPr>
        <w:t xml:space="preserve"> F, </w:t>
      </w:r>
      <w:proofErr w:type="spellStart"/>
      <w:r w:rsidRPr="00ED092A">
        <w:rPr>
          <w:rFonts w:ascii="Book Antiqua" w:eastAsia="宋体" w:hAnsi="Book Antiqua" w:cs="宋体"/>
          <w:lang w:val="en-US" w:eastAsia="zh-CN"/>
        </w:rPr>
        <w:t>Iudice</w:t>
      </w:r>
      <w:proofErr w:type="spellEnd"/>
      <w:r w:rsidRPr="00ED092A">
        <w:rPr>
          <w:rFonts w:ascii="Book Antiqua" w:eastAsia="宋体" w:hAnsi="Book Antiqua" w:cs="宋体"/>
          <w:lang w:val="en-US" w:eastAsia="zh-CN"/>
        </w:rPr>
        <w:t xml:space="preserve"> G, Francis DP, </w:t>
      </w:r>
      <w:proofErr w:type="spellStart"/>
      <w:r w:rsidRPr="00ED092A">
        <w:rPr>
          <w:rFonts w:ascii="Book Antiqua" w:eastAsia="宋体" w:hAnsi="Book Antiqua" w:cs="宋体"/>
          <w:lang w:val="en-US" w:eastAsia="zh-CN"/>
        </w:rPr>
        <w:t>Barsotti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Piepoli</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Passino</w:t>
      </w:r>
      <w:proofErr w:type="spellEnd"/>
      <w:r w:rsidRPr="00ED092A">
        <w:rPr>
          <w:rFonts w:ascii="Book Antiqua" w:eastAsia="宋体" w:hAnsi="Book Antiqua" w:cs="宋体"/>
          <w:lang w:val="en-US" w:eastAsia="zh-CN"/>
        </w:rPr>
        <w:t xml:space="preserve"> C. Combined increased </w:t>
      </w:r>
      <w:proofErr w:type="spellStart"/>
      <w:r w:rsidRPr="00ED092A">
        <w:rPr>
          <w:rFonts w:ascii="Book Antiqua" w:eastAsia="宋体" w:hAnsi="Book Antiqua" w:cs="宋体"/>
          <w:lang w:val="en-US" w:eastAsia="zh-CN"/>
        </w:rPr>
        <w:t>chemosensitivity</w:t>
      </w:r>
      <w:proofErr w:type="spellEnd"/>
      <w:r w:rsidRPr="00ED092A">
        <w:rPr>
          <w:rFonts w:ascii="Book Antiqua" w:eastAsia="宋体" w:hAnsi="Book Antiqua" w:cs="宋体"/>
          <w:lang w:val="en-US" w:eastAsia="zh-CN"/>
        </w:rPr>
        <w:t xml:space="preserve"> to hypoxia and hypercapnia as a prognosticator in heart failure.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2009; </w:t>
      </w:r>
      <w:r w:rsidRPr="00ED092A">
        <w:rPr>
          <w:rFonts w:ascii="Book Antiqua" w:eastAsia="宋体" w:hAnsi="Book Antiqua" w:cs="宋体"/>
          <w:b/>
          <w:bCs/>
          <w:lang w:val="en-US" w:eastAsia="zh-CN"/>
        </w:rPr>
        <w:t>53</w:t>
      </w:r>
      <w:r w:rsidRPr="00ED092A">
        <w:rPr>
          <w:rFonts w:ascii="Book Antiqua" w:eastAsia="宋体" w:hAnsi="Book Antiqua" w:cs="宋体"/>
          <w:lang w:val="en-US" w:eastAsia="zh-CN"/>
        </w:rPr>
        <w:t>: 1975-1980 [PMID: 19460611]</w:t>
      </w:r>
    </w:p>
    <w:p w14:paraId="7EB2943F"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20 </w:t>
      </w:r>
      <w:proofErr w:type="spellStart"/>
      <w:r w:rsidRPr="00ED092A">
        <w:rPr>
          <w:rFonts w:ascii="Book Antiqua" w:eastAsia="宋体" w:hAnsi="Book Antiqua" w:cs="宋体"/>
          <w:b/>
          <w:bCs/>
          <w:lang w:val="en-US" w:eastAsia="zh-CN"/>
        </w:rPr>
        <w:t>Hering</w:t>
      </w:r>
      <w:proofErr w:type="spellEnd"/>
      <w:r w:rsidRPr="00ED092A">
        <w:rPr>
          <w:rFonts w:ascii="Book Antiqua" w:eastAsia="宋体" w:hAnsi="Book Antiqua" w:cs="宋体"/>
          <w:b/>
          <w:bCs/>
          <w:lang w:val="en-US" w:eastAsia="zh-CN"/>
        </w:rPr>
        <w:t xml:space="preserve"> D</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Zdrojewski</w:t>
      </w:r>
      <w:proofErr w:type="spellEnd"/>
      <w:r w:rsidRPr="00ED092A">
        <w:rPr>
          <w:rFonts w:ascii="Book Antiqua" w:eastAsia="宋体" w:hAnsi="Book Antiqua" w:cs="宋体"/>
          <w:lang w:val="en-US" w:eastAsia="zh-CN"/>
        </w:rPr>
        <w:t xml:space="preserve"> Z, </w:t>
      </w:r>
      <w:proofErr w:type="spellStart"/>
      <w:r w:rsidRPr="00ED092A">
        <w:rPr>
          <w:rFonts w:ascii="Book Antiqua" w:eastAsia="宋体" w:hAnsi="Book Antiqua" w:cs="宋体"/>
          <w:lang w:val="en-US" w:eastAsia="zh-CN"/>
        </w:rPr>
        <w:t>Król</w:t>
      </w:r>
      <w:proofErr w:type="spellEnd"/>
      <w:r w:rsidRPr="00ED092A">
        <w:rPr>
          <w:rFonts w:ascii="Book Antiqua" w:eastAsia="宋体" w:hAnsi="Book Antiqua" w:cs="宋体"/>
          <w:lang w:val="en-US" w:eastAsia="zh-CN"/>
        </w:rPr>
        <w:t xml:space="preserve"> E, Kara T, </w:t>
      </w:r>
      <w:proofErr w:type="spellStart"/>
      <w:r w:rsidRPr="00ED092A">
        <w:rPr>
          <w:rFonts w:ascii="Book Antiqua" w:eastAsia="宋体" w:hAnsi="Book Antiqua" w:cs="宋体"/>
          <w:lang w:val="en-US" w:eastAsia="zh-CN"/>
        </w:rPr>
        <w:t>Kucharska</w:t>
      </w:r>
      <w:proofErr w:type="spellEnd"/>
      <w:r w:rsidRPr="00ED092A">
        <w:rPr>
          <w:rFonts w:ascii="Book Antiqua" w:eastAsia="宋体" w:hAnsi="Book Antiqua" w:cs="宋体"/>
          <w:lang w:val="en-US" w:eastAsia="zh-CN"/>
        </w:rPr>
        <w:t xml:space="preserve"> W, Somers VK, </w:t>
      </w:r>
      <w:proofErr w:type="spellStart"/>
      <w:r w:rsidRPr="00ED092A">
        <w:rPr>
          <w:rFonts w:ascii="Book Antiqua" w:eastAsia="宋体" w:hAnsi="Book Antiqua" w:cs="宋体"/>
          <w:lang w:val="en-US" w:eastAsia="zh-CN"/>
        </w:rPr>
        <w:t>Rutkowski</w:t>
      </w:r>
      <w:proofErr w:type="spellEnd"/>
      <w:r w:rsidRPr="00ED092A">
        <w:rPr>
          <w:rFonts w:ascii="Book Antiqua" w:eastAsia="宋体" w:hAnsi="Book Antiqua" w:cs="宋体"/>
          <w:lang w:val="en-US" w:eastAsia="zh-CN"/>
        </w:rPr>
        <w:t xml:space="preserve"> B, </w:t>
      </w:r>
      <w:proofErr w:type="spellStart"/>
      <w:r w:rsidRPr="00ED092A">
        <w:rPr>
          <w:rFonts w:ascii="Book Antiqua" w:eastAsia="宋体" w:hAnsi="Book Antiqua" w:cs="宋体"/>
          <w:lang w:val="en-US" w:eastAsia="zh-CN"/>
        </w:rPr>
        <w:t>Narkiewicz</w:t>
      </w:r>
      <w:proofErr w:type="spellEnd"/>
      <w:r w:rsidRPr="00ED092A">
        <w:rPr>
          <w:rFonts w:ascii="Book Antiqua" w:eastAsia="宋体" w:hAnsi="Book Antiqua" w:cs="宋体"/>
          <w:lang w:val="en-US" w:eastAsia="zh-CN"/>
        </w:rPr>
        <w:t xml:space="preserve"> K. Tonic </w:t>
      </w:r>
      <w:proofErr w:type="spellStart"/>
      <w:r w:rsidRPr="00ED092A">
        <w:rPr>
          <w:rFonts w:ascii="Book Antiqua" w:eastAsia="宋体" w:hAnsi="Book Antiqua" w:cs="宋体"/>
          <w:lang w:val="en-US" w:eastAsia="zh-CN"/>
        </w:rPr>
        <w:t>chemoreflex</w:t>
      </w:r>
      <w:proofErr w:type="spellEnd"/>
      <w:r w:rsidRPr="00ED092A">
        <w:rPr>
          <w:rFonts w:ascii="Book Antiqua" w:eastAsia="宋体" w:hAnsi="Book Antiqua" w:cs="宋体"/>
          <w:lang w:val="en-US" w:eastAsia="zh-CN"/>
        </w:rPr>
        <w:t xml:space="preserve"> activation contributes to the elevated muscle sympathetic nerve activity in patients with chronic renal failure.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Hypertens</w:t>
      </w:r>
      <w:proofErr w:type="spellEnd"/>
      <w:r w:rsidRPr="00ED092A">
        <w:rPr>
          <w:rFonts w:ascii="Book Antiqua" w:eastAsia="宋体" w:hAnsi="Book Antiqua" w:cs="宋体"/>
          <w:lang w:val="en-US" w:eastAsia="zh-CN"/>
        </w:rPr>
        <w:t xml:space="preserve"> 2007; </w:t>
      </w:r>
      <w:r w:rsidRPr="00ED092A">
        <w:rPr>
          <w:rFonts w:ascii="Book Antiqua" w:eastAsia="宋体" w:hAnsi="Book Antiqua" w:cs="宋体"/>
          <w:b/>
          <w:bCs/>
          <w:lang w:val="en-US" w:eastAsia="zh-CN"/>
        </w:rPr>
        <w:t>25</w:t>
      </w:r>
      <w:r w:rsidRPr="00ED092A">
        <w:rPr>
          <w:rFonts w:ascii="Book Antiqua" w:eastAsia="宋体" w:hAnsi="Book Antiqua" w:cs="宋体"/>
          <w:lang w:val="en-US" w:eastAsia="zh-CN"/>
        </w:rPr>
        <w:t>: 157-161 [PMID: 17143187 DOI: 10.1097/HJH.0b013e3280102d92]</w:t>
      </w:r>
    </w:p>
    <w:p w14:paraId="23EE219C"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21 </w:t>
      </w:r>
      <w:r w:rsidRPr="00ED092A">
        <w:rPr>
          <w:rFonts w:ascii="Book Antiqua" w:eastAsia="宋体" w:hAnsi="Book Antiqua" w:cs="宋体"/>
          <w:b/>
          <w:bCs/>
          <w:lang w:val="en-US" w:eastAsia="zh-CN"/>
        </w:rPr>
        <w:t>van de Borne P</w:t>
      </w:r>
      <w:r w:rsidRPr="00ED092A">
        <w:rPr>
          <w:rFonts w:ascii="Book Antiqua" w:eastAsia="宋体" w:hAnsi="Book Antiqua" w:cs="宋体"/>
          <w:lang w:val="en-US" w:eastAsia="zh-CN"/>
        </w:rPr>
        <w:t xml:space="preserve">, Oren R, </w:t>
      </w:r>
      <w:proofErr w:type="spellStart"/>
      <w:r w:rsidRPr="00ED092A">
        <w:rPr>
          <w:rFonts w:ascii="Book Antiqua" w:eastAsia="宋体" w:hAnsi="Book Antiqua" w:cs="宋体"/>
          <w:lang w:val="en-US" w:eastAsia="zh-CN"/>
        </w:rPr>
        <w:t>Abouassaly</w:t>
      </w:r>
      <w:proofErr w:type="spellEnd"/>
      <w:r w:rsidRPr="00ED092A">
        <w:rPr>
          <w:rFonts w:ascii="Book Antiqua" w:eastAsia="宋体" w:hAnsi="Book Antiqua" w:cs="宋体"/>
          <w:lang w:val="en-US" w:eastAsia="zh-CN"/>
        </w:rPr>
        <w:t xml:space="preserve"> C, Anderson E, Somers VK. Effect of Cheyne-Stokes respiration on muscle sympathetic nerve activity in severe congestive heart failure secondary to ischemic or idiopathic dilated cardiomyopathy. </w:t>
      </w:r>
      <w:r w:rsidRPr="00ED092A">
        <w:rPr>
          <w:rFonts w:ascii="Book Antiqua" w:eastAsia="宋体" w:hAnsi="Book Antiqua" w:cs="宋体"/>
          <w:i/>
          <w:iCs/>
          <w:lang w:val="en-US" w:eastAsia="zh-CN"/>
        </w:rPr>
        <w:t xml:space="preserve">Am J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1998; </w:t>
      </w:r>
      <w:r w:rsidRPr="00ED092A">
        <w:rPr>
          <w:rFonts w:ascii="Book Antiqua" w:eastAsia="宋体" w:hAnsi="Book Antiqua" w:cs="宋体"/>
          <w:b/>
          <w:bCs/>
          <w:lang w:val="en-US" w:eastAsia="zh-CN"/>
        </w:rPr>
        <w:t>81</w:t>
      </w:r>
      <w:r w:rsidRPr="00ED092A">
        <w:rPr>
          <w:rFonts w:ascii="Book Antiqua" w:eastAsia="宋体" w:hAnsi="Book Antiqua" w:cs="宋体"/>
          <w:lang w:val="en-US" w:eastAsia="zh-CN"/>
        </w:rPr>
        <w:t>: 432-436 [PMID: 9485132 DOI: 10.1016/S0002-9149(97)00936-3]</w:t>
      </w:r>
    </w:p>
    <w:p w14:paraId="018C26BB"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22 </w:t>
      </w:r>
      <w:r w:rsidRPr="00ED092A">
        <w:rPr>
          <w:rFonts w:ascii="Book Antiqua" w:eastAsia="宋体" w:hAnsi="Book Antiqua" w:cs="宋体"/>
          <w:b/>
          <w:bCs/>
          <w:lang w:val="en-US" w:eastAsia="zh-CN"/>
        </w:rPr>
        <w:t>Chua TP</w:t>
      </w:r>
      <w:r w:rsidRPr="00ED092A">
        <w:rPr>
          <w:rFonts w:ascii="Book Antiqua" w:eastAsia="宋体" w:hAnsi="Book Antiqua" w:cs="宋体"/>
          <w:lang w:val="en-US" w:eastAsia="zh-CN"/>
        </w:rPr>
        <w:t xml:space="preserve">, Harrington D, </w:t>
      </w:r>
      <w:proofErr w:type="spellStart"/>
      <w:r w:rsidRPr="00ED092A">
        <w:rPr>
          <w:rFonts w:ascii="Book Antiqua" w:eastAsia="宋体" w:hAnsi="Book Antiqua" w:cs="宋体"/>
          <w:lang w:val="en-US" w:eastAsia="zh-CN"/>
        </w:rPr>
        <w:t>Ponikowski</w:t>
      </w:r>
      <w:proofErr w:type="spellEnd"/>
      <w:r w:rsidRPr="00ED092A">
        <w:rPr>
          <w:rFonts w:ascii="Book Antiqua" w:eastAsia="宋体" w:hAnsi="Book Antiqua" w:cs="宋体"/>
          <w:lang w:val="en-US" w:eastAsia="zh-CN"/>
        </w:rPr>
        <w:t xml:space="preserve"> P, Webb-</w:t>
      </w:r>
      <w:proofErr w:type="spellStart"/>
      <w:r w:rsidRPr="00ED092A">
        <w:rPr>
          <w:rFonts w:ascii="Book Antiqua" w:eastAsia="宋体" w:hAnsi="Book Antiqua" w:cs="宋体"/>
          <w:lang w:val="en-US" w:eastAsia="zh-CN"/>
        </w:rPr>
        <w:t>Peploe</w:t>
      </w:r>
      <w:proofErr w:type="spellEnd"/>
      <w:r w:rsidRPr="00ED092A">
        <w:rPr>
          <w:rFonts w:ascii="Book Antiqua" w:eastAsia="宋体" w:hAnsi="Book Antiqua" w:cs="宋体"/>
          <w:lang w:val="en-US" w:eastAsia="zh-CN"/>
        </w:rPr>
        <w:t xml:space="preserve"> K, Poole-Wilson PA, Coats AJ. </w:t>
      </w:r>
      <w:proofErr w:type="gramStart"/>
      <w:r w:rsidRPr="00ED092A">
        <w:rPr>
          <w:rFonts w:ascii="Book Antiqua" w:eastAsia="宋体" w:hAnsi="Book Antiqua" w:cs="宋体"/>
          <w:lang w:val="en-US" w:eastAsia="zh-CN"/>
        </w:rPr>
        <w:t xml:space="preserve">Effects of </w:t>
      </w:r>
      <w:proofErr w:type="spellStart"/>
      <w:r w:rsidRPr="00ED092A">
        <w:rPr>
          <w:rFonts w:ascii="Book Antiqua" w:eastAsia="宋体" w:hAnsi="Book Antiqua" w:cs="宋体"/>
          <w:lang w:val="en-US" w:eastAsia="zh-CN"/>
        </w:rPr>
        <w:t>dihydrocodeine</w:t>
      </w:r>
      <w:proofErr w:type="spellEnd"/>
      <w:r w:rsidRPr="00ED092A">
        <w:rPr>
          <w:rFonts w:ascii="Book Antiqua" w:eastAsia="宋体" w:hAnsi="Book Antiqua" w:cs="宋体"/>
          <w:lang w:val="en-US" w:eastAsia="zh-CN"/>
        </w:rPr>
        <w:t xml:space="preserve"> on </w:t>
      </w:r>
      <w:proofErr w:type="spellStart"/>
      <w:r w:rsidRPr="00ED092A">
        <w:rPr>
          <w:rFonts w:ascii="Book Antiqua" w:eastAsia="宋体" w:hAnsi="Book Antiqua" w:cs="宋体"/>
          <w:lang w:val="en-US" w:eastAsia="zh-CN"/>
        </w:rPr>
        <w:t>chemosensitivity</w:t>
      </w:r>
      <w:proofErr w:type="spellEnd"/>
      <w:r w:rsidRPr="00ED092A">
        <w:rPr>
          <w:rFonts w:ascii="Book Antiqua" w:eastAsia="宋体" w:hAnsi="Book Antiqua" w:cs="宋体"/>
          <w:lang w:val="en-US" w:eastAsia="zh-CN"/>
        </w:rPr>
        <w:t xml:space="preserve"> and exercise tolerance in patients with chronic heart failure.</w:t>
      </w:r>
      <w:proofErr w:type="gramEnd"/>
      <w:r w:rsidRPr="00ED092A">
        <w:rPr>
          <w:rFonts w:ascii="Book Antiqua" w:eastAsia="宋体" w:hAnsi="Book Antiqua" w:cs="宋体"/>
          <w:lang w:val="en-US" w:eastAsia="zh-CN"/>
        </w:rPr>
        <w:t xml:space="preserve">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1997; </w:t>
      </w:r>
      <w:r w:rsidRPr="00ED092A">
        <w:rPr>
          <w:rFonts w:ascii="Book Antiqua" w:eastAsia="宋体" w:hAnsi="Book Antiqua" w:cs="宋体"/>
          <w:b/>
          <w:bCs/>
          <w:lang w:val="en-US" w:eastAsia="zh-CN"/>
        </w:rPr>
        <w:t>29</w:t>
      </w:r>
      <w:r w:rsidRPr="00ED092A">
        <w:rPr>
          <w:rFonts w:ascii="Book Antiqua" w:eastAsia="宋体" w:hAnsi="Book Antiqua" w:cs="宋体"/>
          <w:lang w:val="en-US" w:eastAsia="zh-CN"/>
        </w:rPr>
        <w:t>: 147-152 [PMID: 8996307 DOI: 10.1016/S0735-1097(96)00446-9]</w:t>
      </w:r>
    </w:p>
    <w:p w14:paraId="78B68B3A"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23 </w:t>
      </w:r>
      <w:r w:rsidRPr="00ED092A">
        <w:rPr>
          <w:rFonts w:ascii="Book Antiqua" w:eastAsia="宋体" w:hAnsi="Book Antiqua" w:cs="宋体"/>
          <w:b/>
          <w:bCs/>
          <w:lang w:val="en-US" w:eastAsia="zh-CN"/>
        </w:rPr>
        <w:t>Fontana M</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Emdin</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Giannoni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Iudice</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Baruah</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Passino</w:t>
      </w:r>
      <w:proofErr w:type="spellEnd"/>
      <w:r w:rsidRPr="00ED092A">
        <w:rPr>
          <w:rFonts w:ascii="Book Antiqua" w:eastAsia="宋体" w:hAnsi="Book Antiqua" w:cs="宋体"/>
          <w:lang w:val="en-US" w:eastAsia="zh-CN"/>
        </w:rPr>
        <w:t xml:space="preserve"> C. Effect of acetazolamide on </w:t>
      </w:r>
      <w:proofErr w:type="spellStart"/>
      <w:r w:rsidRPr="00ED092A">
        <w:rPr>
          <w:rFonts w:ascii="Book Antiqua" w:eastAsia="宋体" w:hAnsi="Book Antiqua" w:cs="宋体"/>
          <w:lang w:val="en-US" w:eastAsia="zh-CN"/>
        </w:rPr>
        <w:t>chemosensitivity</w:t>
      </w:r>
      <w:proofErr w:type="spellEnd"/>
      <w:r w:rsidRPr="00ED092A">
        <w:rPr>
          <w:rFonts w:ascii="Book Antiqua" w:eastAsia="宋体" w:hAnsi="Book Antiqua" w:cs="宋体"/>
          <w:lang w:val="en-US" w:eastAsia="zh-CN"/>
        </w:rPr>
        <w:t xml:space="preserve">, Cheyne-Stokes respiration, and response to effort in patients with heart failure. </w:t>
      </w:r>
      <w:r w:rsidRPr="00ED092A">
        <w:rPr>
          <w:rFonts w:ascii="Book Antiqua" w:eastAsia="宋体" w:hAnsi="Book Antiqua" w:cs="宋体"/>
          <w:i/>
          <w:iCs/>
          <w:lang w:val="en-US" w:eastAsia="zh-CN"/>
        </w:rPr>
        <w:t xml:space="preserve">Am J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2011; </w:t>
      </w:r>
      <w:r w:rsidRPr="00ED092A">
        <w:rPr>
          <w:rFonts w:ascii="Book Antiqua" w:eastAsia="宋体" w:hAnsi="Book Antiqua" w:cs="宋体"/>
          <w:b/>
          <w:bCs/>
          <w:lang w:val="en-US" w:eastAsia="zh-CN"/>
        </w:rPr>
        <w:t>107</w:t>
      </w:r>
      <w:r w:rsidRPr="00ED092A">
        <w:rPr>
          <w:rFonts w:ascii="Book Antiqua" w:eastAsia="宋体" w:hAnsi="Book Antiqua" w:cs="宋体"/>
          <w:lang w:val="en-US" w:eastAsia="zh-CN"/>
        </w:rPr>
        <w:t>: 1675-1680 [PMID: 21420051 DOI: 10.1016/j.amjcard.2011.01.060]</w:t>
      </w:r>
    </w:p>
    <w:p w14:paraId="0E08323A"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24 </w:t>
      </w:r>
      <w:proofErr w:type="spellStart"/>
      <w:r w:rsidRPr="00ED092A">
        <w:rPr>
          <w:rFonts w:ascii="Book Antiqua" w:eastAsia="宋体" w:hAnsi="Book Antiqua" w:cs="宋体"/>
          <w:b/>
          <w:bCs/>
          <w:lang w:val="en-US" w:eastAsia="zh-CN"/>
        </w:rPr>
        <w:t>Staniforth</w:t>
      </w:r>
      <w:proofErr w:type="spellEnd"/>
      <w:r w:rsidRPr="00ED092A">
        <w:rPr>
          <w:rFonts w:ascii="Book Antiqua" w:eastAsia="宋体" w:hAnsi="Book Antiqua" w:cs="宋体"/>
          <w:b/>
          <w:bCs/>
          <w:lang w:val="en-US" w:eastAsia="zh-CN"/>
        </w:rPr>
        <w:t xml:space="preserve"> AD</w:t>
      </w:r>
      <w:r w:rsidRPr="00ED092A">
        <w:rPr>
          <w:rFonts w:ascii="Book Antiqua" w:eastAsia="宋体" w:hAnsi="Book Antiqua" w:cs="宋体"/>
          <w:lang w:val="en-US" w:eastAsia="zh-CN"/>
        </w:rPr>
        <w:t xml:space="preserve">, Kinnear WJ, Starling R, </w:t>
      </w:r>
      <w:proofErr w:type="spellStart"/>
      <w:r w:rsidRPr="00ED092A">
        <w:rPr>
          <w:rFonts w:ascii="Book Antiqua" w:eastAsia="宋体" w:hAnsi="Book Antiqua" w:cs="宋体"/>
          <w:lang w:val="en-US" w:eastAsia="zh-CN"/>
        </w:rPr>
        <w:t>Hetmanski</w:t>
      </w:r>
      <w:proofErr w:type="spellEnd"/>
      <w:r w:rsidRPr="00ED092A">
        <w:rPr>
          <w:rFonts w:ascii="Book Antiqua" w:eastAsia="宋体" w:hAnsi="Book Antiqua" w:cs="宋体"/>
          <w:lang w:val="en-US" w:eastAsia="zh-CN"/>
        </w:rPr>
        <w:t xml:space="preserve"> DJ, Cowley AJ. </w:t>
      </w:r>
      <w:proofErr w:type="gramStart"/>
      <w:r w:rsidRPr="00ED092A">
        <w:rPr>
          <w:rFonts w:ascii="Book Antiqua" w:eastAsia="宋体" w:hAnsi="Book Antiqua" w:cs="宋体"/>
          <w:lang w:val="en-US" w:eastAsia="zh-CN"/>
        </w:rPr>
        <w:t>Effect of oxygen on sleep quality, cognitive function and sympathetic activity in patients with chronic heart failure and Cheyne-Stokes respiration.</w:t>
      </w:r>
      <w:proofErr w:type="gramEnd"/>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1998; </w:t>
      </w:r>
      <w:r w:rsidRPr="00ED092A">
        <w:rPr>
          <w:rFonts w:ascii="Book Antiqua" w:eastAsia="宋体" w:hAnsi="Book Antiqua" w:cs="宋体"/>
          <w:b/>
          <w:bCs/>
          <w:lang w:val="en-US" w:eastAsia="zh-CN"/>
        </w:rPr>
        <w:t>19</w:t>
      </w:r>
      <w:r w:rsidRPr="00ED092A">
        <w:rPr>
          <w:rFonts w:ascii="Book Antiqua" w:eastAsia="宋体" w:hAnsi="Book Antiqua" w:cs="宋体"/>
          <w:lang w:val="en-US" w:eastAsia="zh-CN"/>
        </w:rPr>
        <w:t>: 922-928 [PMID: 9651717 DOI: 10.1053/euhj.1997.0861]</w:t>
      </w:r>
    </w:p>
    <w:p w14:paraId="6B7B875A"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25 </w:t>
      </w:r>
      <w:r w:rsidRPr="00ED092A">
        <w:rPr>
          <w:rFonts w:ascii="Book Antiqua" w:eastAsia="宋体" w:hAnsi="Book Antiqua" w:cs="宋体"/>
          <w:b/>
          <w:bCs/>
          <w:lang w:val="en-US" w:eastAsia="zh-CN"/>
        </w:rPr>
        <w:t>Del Rio R</w:t>
      </w:r>
      <w:r w:rsidRPr="00ED092A">
        <w:rPr>
          <w:rFonts w:ascii="Book Antiqua" w:eastAsia="宋体" w:hAnsi="Book Antiqua" w:cs="宋体"/>
          <w:lang w:val="en-US" w:eastAsia="zh-CN"/>
        </w:rPr>
        <w:t xml:space="preserve">, Marcus NJ, Schultz HD. Carotid chemoreceptor ablation improves survival in heart failure: rescuing autonomic control of cardiorespiratory function.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62</w:t>
      </w:r>
      <w:r w:rsidRPr="00ED092A">
        <w:rPr>
          <w:rFonts w:ascii="Book Antiqua" w:eastAsia="宋体" w:hAnsi="Book Antiqua" w:cs="宋体"/>
          <w:lang w:val="en-US" w:eastAsia="zh-CN"/>
        </w:rPr>
        <w:t>: 2422-2430 [PMID: 24013056 DOI: 10.1016/j.jacc.2013.07.079]</w:t>
      </w:r>
    </w:p>
    <w:p w14:paraId="7D046EF1"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26 </w:t>
      </w:r>
      <w:r w:rsidRPr="00ED092A">
        <w:rPr>
          <w:rFonts w:ascii="Book Antiqua" w:eastAsia="宋体" w:hAnsi="Book Antiqua" w:cs="宋体"/>
          <w:b/>
          <w:bCs/>
          <w:lang w:val="en-US" w:eastAsia="zh-CN"/>
        </w:rPr>
        <w:t>Del Rio R</w:t>
      </w:r>
      <w:r w:rsidRPr="00ED092A">
        <w:rPr>
          <w:rFonts w:ascii="Book Antiqua" w:eastAsia="宋体" w:hAnsi="Book Antiqua" w:cs="宋体"/>
          <w:lang w:val="en-US" w:eastAsia="zh-CN"/>
        </w:rPr>
        <w:t xml:space="preserve">, Marcus NJ, Schultz HD. Inhibition of hydrogen sulfide restores normal breathing stability and improves autonomic control during experimental heart failure.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Appl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w:t>
      </w:r>
      <w:r w:rsidRPr="00ED092A">
        <w:rPr>
          <w:rFonts w:ascii="Book Antiqua" w:eastAsia="宋体" w:hAnsi="Book Antiqua" w:cs="宋体"/>
          <w:iCs/>
          <w:lang w:val="en-US" w:eastAsia="zh-CN"/>
        </w:rPr>
        <w:t>(1985)</w:t>
      </w:r>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114</w:t>
      </w:r>
      <w:r w:rsidRPr="00ED092A">
        <w:rPr>
          <w:rFonts w:ascii="Book Antiqua" w:eastAsia="宋体" w:hAnsi="Book Antiqua" w:cs="宋体"/>
          <w:lang w:val="en-US" w:eastAsia="zh-CN"/>
        </w:rPr>
        <w:t>: 1141-1150 [PMID: 23449938 DOI: 10.1152/japplphysiol.01503.2012]</w:t>
      </w:r>
    </w:p>
    <w:p w14:paraId="2E211F71"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lastRenderedPageBreak/>
        <w:t xml:space="preserve">27 </w:t>
      </w:r>
      <w:proofErr w:type="spellStart"/>
      <w:r w:rsidRPr="00ED092A">
        <w:rPr>
          <w:rFonts w:ascii="Book Antiqua" w:eastAsia="宋体" w:hAnsi="Book Antiqua" w:cs="宋体"/>
          <w:b/>
          <w:bCs/>
          <w:lang w:val="en-US" w:eastAsia="zh-CN"/>
        </w:rPr>
        <w:t>Niewiński</w:t>
      </w:r>
      <w:proofErr w:type="spellEnd"/>
      <w:r w:rsidRPr="00ED092A">
        <w:rPr>
          <w:rFonts w:ascii="Book Antiqua" w:eastAsia="宋体" w:hAnsi="Book Antiqua" w:cs="宋体"/>
          <w:b/>
          <w:bCs/>
          <w:lang w:val="en-US" w:eastAsia="zh-CN"/>
        </w:rPr>
        <w:t xml:space="preserve"> P</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Janczak</w:t>
      </w:r>
      <w:proofErr w:type="spellEnd"/>
      <w:r w:rsidRPr="00ED092A">
        <w:rPr>
          <w:rFonts w:ascii="Book Antiqua" w:eastAsia="宋体" w:hAnsi="Book Antiqua" w:cs="宋体"/>
          <w:lang w:val="en-US" w:eastAsia="zh-CN"/>
        </w:rPr>
        <w:t xml:space="preserve"> D, </w:t>
      </w:r>
      <w:proofErr w:type="spellStart"/>
      <w:r w:rsidRPr="00ED092A">
        <w:rPr>
          <w:rFonts w:ascii="Book Antiqua" w:eastAsia="宋体" w:hAnsi="Book Antiqua" w:cs="宋体"/>
          <w:lang w:val="en-US" w:eastAsia="zh-CN"/>
        </w:rPr>
        <w:t>Rucinski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Jazwiec</w:t>
      </w:r>
      <w:proofErr w:type="spellEnd"/>
      <w:r w:rsidRPr="00ED092A">
        <w:rPr>
          <w:rFonts w:ascii="Book Antiqua" w:eastAsia="宋体" w:hAnsi="Book Antiqua" w:cs="宋体"/>
          <w:lang w:val="en-US" w:eastAsia="zh-CN"/>
        </w:rPr>
        <w:t xml:space="preserve"> P, </w:t>
      </w:r>
      <w:proofErr w:type="spellStart"/>
      <w:r w:rsidRPr="00ED092A">
        <w:rPr>
          <w:rFonts w:ascii="Book Antiqua" w:eastAsia="宋体" w:hAnsi="Book Antiqua" w:cs="宋体"/>
          <w:lang w:val="en-US" w:eastAsia="zh-CN"/>
        </w:rPr>
        <w:t>Sobotka</w:t>
      </w:r>
      <w:proofErr w:type="spellEnd"/>
      <w:r w:rsidRPr="00ED092A">
        <w:rPr>
          <w:rFonts w:ascii="Book Antiqua" w:eastAsia="宋体" w:hAnsi="Book Antiqua" w:cs="宋体"/>
          <w:lang w:val="en-US" w:eastAsia="zh-CN"/>
        </w:rPr>
        <w:t xml:space="preserve"> PA, </w:t>
      </w:r>
      <w:proofErr w:type="spellStart"/>
      <w:r w:rsidRPr="00ED092A">
        <w:rPr>
          <w:rFonts w:ascii="Book Antiqua" w:eastAsia="宋体" w:hAnsi="Book Antiqua" w:cs="宋体"/>
          <w:lang w:val="en-US" w:eastAsia="zh-CN"/>
        </w:rPr>
        <w:t>Engelman</w:t>
      </w:r>
      <w:proofErr w:type="spellEnd"/>
      <w:r w:rsidRPr="00ED092A">
        <w:rPr>
          <w:rFonts w:ascii="Book Antiqua" w:eastAsia="宋体" w:hAnsi="Book Antiqua" w:cs="宋体"/>
          <w:lang w:val="en-US" w:eastAsia="zh-CN"/>
        </w:rPr>
        <w:t xml:space="preserve"> ZJ, </w:t>
      </w:r>
      <w:proofErr w:type="spellStart"/>
      <w:r w:rsidRPr="00ED092A">
        <w:rPr>
          <w:rFonts w:ascii="Book Antiqua" w:eastAsia="宋体" w:hAnsi="Book Antiqua" w:cs="宋体"/>
          <w:lang w:val="en-US" w:eastAsia="zh-CN"/>
        </w:rPr>
        <w:t>Fudim</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Tubek</w:t>
      </w:r>
      <w:proofErr w:type="spellEnd"/>
      <w:r w:rsidRPr="00ED092A">
        <w:rPr>
          <w:rFonts w:ascii="Book Antiqua" w:eastAsia="宋体" w:hAnsi="Book Antiqua" w:cs="宋体"/>
          <w:lang w:val="en-US" w:eastAsia="zh-CN"/>
        </w:rPr>
        <w:t xml:space="preserve"> S, </w:t>
      </w:r>
      <w:proofErr w:type="spellStart"/>
      <w:r w:rsidRPr="00ED092A">
        <w:rPr>
          <w:rFonts w:ascii="Book Antiqua" w:eastAsia="宋体" w:hAnsi="Book Antiqua" w:cs="宋体"/>
          <w:lang w:val="en-US" w:eastAsia="zh-CN"/>
        </w:rPr>
        <w:t>Jankowska</w:t>
      </w:r>
      <w:proofErr w:type="spellEnd"/>
      <w:r w:rsidRPr="00ED092A">
        <w:rPr>
          <w:rFonts w:ascii="Book Antiqua" w:eastAsia="宋体" w:hAnsi="Book Antiqua" w:cs="宋体"/>
          <w:lang w:val="en-US" w:eastAsia="zh-CN"/>
        </w:rPr>
        <w:t xml:space="preserve"> EA, </w:t>
      </w:r>
      <w:proofErr w:type="spellStart"/>
      <w:r w:rsidRPr="00ED092A">
        <w:rPr>
          <w:rFonts w:ascii="Book Antiqua" w:eastAsia="宋体" w:hAnsi="Book Antiqua" w:cs="宋体"/>
          <w:lang w:val="en-US" w:eastAsia="zh-CN"/>
        </w:rPr>
        <w:t>Banasiak</w:t>
      </w:r>
      <w:proofErr w:type="spellEnd"/>
      <w:r w:rsidRPr="00ED092A">
        <w:rPr>
          <w:rFonts w:ascii="Book Antiqua" w:eastAsia="宋体" w:hAnsi="Book Antiqua" w:cs="宋体"/>
          <w:lang w:val="en-US" w:eastAsia="zh-CN"/>
        </w:rPr>
        <w:t xml:space="preserve"> W, Hart EC, Paton JF, </w:t>
      </w:r>
      <w:proofErr w:type="spellStart"/>
      <w:r w:rsidRPr="00ED092A">
        <w:rPr>
          <w:rFonts w:ascii="Book Antiqua" w:eastAsia="宋体" w:hAnsi="Book Antiqua" w:cs="宋体"/>
          <w:lang w:val="en-US" w:eastAsia="zh-CN"/>
        </w:rPr>
        <w:t>Ponikowski</w:t>
      </w:r>
      <w:proofErr w:type="spellEnd"/>
      <w:r w:rsidRPr="00ED092A">
        <w:rPr>
          <w:rFonts w:ascii="Book Antiqua" w:eastAsia="宋体" w:hAnsi="Book Antiqua" w:cs="宋体"/>
          <w:lang w:val="en-US" w:eastAsia="zh-CN"/>
        </w:rPr>
        <w:t xml:space="preserve"> P. Carotid body removal for treatment of chronic systolic heart failure. </w:t>
      </w:r>
      <w:proofErr w:type="spellStart"/>
      <w:r w:rsidRPr="00ED092A">
        <w:rPr>
          <w:rFonts w:ascii="Book Antiqua" w:eastAsia="宋体" w:hAnsi="Book Antiqua" w:cs="宋体"/>
          <w:i/>
          <w:iCs/>
          <w:lang w:val="en-US" w:eastAsia="zh-CN"/>
        </w:rPr>
        <w:t>Int</w:t>
      </w:r>
      <w:proofErr w:type="spellEnd"/>
      <w:r w:rsidRPr="00ED092A">
        <w:rPr>
          <w:rFonts w:ascii="Book Antiqua" w:eastAsia="宋体" w:hAnsi="Book Antiqua" w:cs="宋体"/>
          <w:i/>
          <w:iCs/>
          <w:lang w:val="en-US" w:eastAsia="zh-CN"/>
        </w:rPr>
        <w:t xml:space="preserve"> J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168</w:t>
      </w:r>
      <w:r w:rsidRPr="00ED092A">
        <w:rPr>
          <w:rFonts w:ascii="Book Antiqua" w:eastAsia="宋体" w:hAnsi="Book Antiqua" w:cs="宋体"/>
          <w:lang w:val="en-US" w:eastAsia="zh-CN"/>
        </w:rPr>
        <w:t>: 2506-2509 [PMID: 23541331 DOI: 10.1016/j.ijcard.2013.03.011]</w:t>
      </w:r>
    </w:p>
    <w:p w14:paraId="47C010AF"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28 </w:t>
      </w:r>
      <w:proofErr w:type="spellStart"/>
      <w:r w:rsidRPr="00ED092A">
        <w:rPr>
          <w:rFonts w:ascii="Book Antiqua" w:eastAsia="宋体" w:hAnsi="Book Antiqua" w:cs="宋体"/>
          <w:b/>
          <w:bCs/>
          <w:lang w:val="en-US" w:eastAsia="zh-CN"/>
        </w:rPr>
        <w:t>Piepoli</w:t>
      </w:r>
      <w:proofErr w:type="spellEnd"/>
      <w:r w:rsidRPr="00ED092A">
        <w:rPr>
          <w:rFonts w:ascii="Book Antiqua" w:eastAsia="宋体" w:hAnsi="Book Antiqua" w:cs="宋体"/>
          <w:b/>
          <w:bCs/>
          <w:lang w:val="en-US" w:eastAsia="zh-CN"/>
        </w:rPr>
        <w:t xml:space="preserve"> MF</w:t>
      </w:r>
      <w:r w:rsidRPr="00ED092A">
        <w:rPr>
          <w:rFonts w:ascii="Book Antiqua" w:eastAsia="宋体" w:hAnsi="Book Antiqua" w:cs="宋体"/>
          <w:lang w:val="en-US" w:eastAsia="zh-CN"/>
        </w:rPr>
        <w:t>, Coats AJ.</w:t>
      </w:r>
      <w:proofErr w:type="gramEnd"/>
      <w:r w:rsidRPr="00ED092A">
        <w:rPr>
          <w:rFonts w:ascii="Book Antiqua" w:eastAsia="宋体" w:hAnsi="Book Antiqua" w:cs="宋体"/>
          <w:lang w:val="en-US" w:eastAsia="zh-CN"/>
        </w:rPr>
        <w:t xml:space="preserve"> The 'skeletal muscle hypothesis in heart failure' revised.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34</w:t>
      </w:r>
      <w:r w:rsidRPr="00ED092A">
        <w:rPr>
          <w:rFonts w:ascii="Book Antiqua" w:eastAsia="宋体" w:hAnsi="Book Antiqua" w:cs="宋体"/>
          <w:lang w:val="en-US" w:eastAsia="zh-CN"/>
        </w:rPr>
        <w:t>: 486-488 [PMID: 23297313 DOI: 10.1093/</w:t>
      </w:r>
      <w:proofErr w:type="spellStart"/>
      <w:r w:rsidRPr="00ED092A">
        <w:rPr>
          <w:rFonts w:ascii="Book Antiqua" w:eastAsia="宋体" w:hAnsi="Book Antiqua" w:cs="宋体"/>
          <w:lang w:val="en-US" w:eastAsia="zh-CN"/>
        </w:rPr>
        <w:t>eurheartj</w:t>
      </w:r>
      <w:proofErr w:type="spellEnd"/>
      <w:r w:rsidRPr="00ED092A">
        <w:rPr>
          <w:rFonts w:ascii="Book Antiqua" w:eastAsia="宋体" w:hAnsi="Book Antiqua" w:cs="宋体"/>
          <w:lang w:val="en-US" w:eastAsia="zh-CN"/>
        </w:rPr>
        <w:t>/ehs463]</w:t>
      </w:r>
    </w:p>
    <w:p w14:paraId="2E4CF339"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29 </w:t>
      </w:r>
      <w:proofErr w:type="spellStart"/>
      <w:r w:rsidRPr="00ED092A">
        <w:rPr>
          <w:rFonts w:ascii="Book Antiqua" w:eastAsia="宋体" w:hAnsi="Book Antiqua" w:cs="宋体"/>
          <w:b/>
          <w:bCs/>
          <w:lang w:val="en-US" w:eastAsia="zh-CN"/>
        </w:rPr>
        <w:t>Piepoli</w:t>
      </w:r>
      <w:proofErr w:type="spellEnd"/>
      <w:r w:rsidRPr="00ED092A">
        <w:rPr>
          <w:rFonts w:ascii="Book Antiqua" w:eastAsia="宋体" w:hAnsi="Book Antiqua" w:cs="宋体"/>
          <w:b/>
          <w:bCs/>
          <w:lang w:val="en-US" w:eastAsia="zh-CN"/>
        </w:rPr>
        <w:t xml:space="preserve"> MF</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Kaczmarek</w:t>
      </w:r>
      <w:proofErr w:type="spellEnd"/>
      <w:r w:rsidRPr="00ED092A">
        <w:rPr>
          <w:rFonts w:ascii="Book Antiqua" w:eastAsia="宋体" w:hAnsi="Book Antiqua" w:cs="宋体"/>
          <w:lang w:val="en-US" w:eastAsia="zh-CN"/>
        </w:rPr>
        <w:t xml:space="preserve"> A, Francis DP, Davies LC, </w:t>
      </w:r>
      <w:proofErr w:type="spellStart"/>
      <w:r w:rsidRPr="00ED092A">
        <w:rPr>
          <w:rFonts w:ascii="Book Antiqua" w:eastAsia="宋体" w:hAnsi="Book Antiqua" w:cs="宋体"/>
          <w:lang w:val="en-US" w:eastAsia="zh-CN"/>
        </w:rPr>
        <w:t>Rauchhaus</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Jankowska</w:t>
      </w:r>
      <w:proofErr w:type="spellEnd"/>
      <w:r w:rsidRPr="00ED092A">
        <w:rPr>
          <w:rFonts w:ascii="Book Antiqua" w:eastAsia="宋体" w:hAnsi="Book Antiqua" w:cs="宋体"/>
          <w:lang w:val="en-US" w:eastAsia="zh-CN"/>
        </w:rPr>
        <w:t xml:space="preserve"> EA, Anker SD, </w:t>
      </w:r>
      <w:proofErr w:type="spellStart"/>
      <w:r w:rsidRPr="00ED092A">
        <w:rPr>
          <w:rFonts w:ascii="Book Antiqua" w:eastAsia="宋体" w:hAnsi="Book Antiqua" w:cs="宋体"/>
          <w:lang w:val="en-US" w:eastAsia="zh-CN"/>
        </w:rPr>
        <w:t>Capucci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Banasiak</w:t>
      </w:r>
      <w:proofErr w:type="spellEnd"/>
      <w:r w:rsidRPr="00ED092A">
        <w:rPr>
          <w:rFonts w:ascii="Book Antiqua" w:eastAsia="宋体" w:hAnsi="Book Antiqua" w:cs="宋体"/>
          <w:lang w:val="en-US" w:eastAsia="zh-CN"/>
        </w:rPr>
        <w:t xml:space="preserve"> W, </w:t>
      </w:r>
      <w:proofErr w:type="spellStart"/>
      <w:r w:rsidRPr="00ED092A">
        <w:rPr>
          <w:rFonts w:ascii="Book Antiqua" w:eastAsia="宋体" w:hAnsi="Book Antiqua" w:cs="宋体"/>
          <w:lang w:val="en-US" w:eastAsia="zh-CN"/>
        </w:rPr>
        <w:t>Ponikowski</w:t>
      </w:r>
      <w:proofErr w:type="spellEnd"/>
      <w:r w:rsidRPr="00ED092A">
        <w:rPr>
          <w:rFonts w:ascii="Book Antiqua" w:eastAsia="宋体" w:hAnsi="Book Antiqua" w:cs="宋体"/>
          <w:lang w:val="en-US" w:eastAsia="zh-CN"/>
        </w:rPr>
        <w:t xml:space="preserve"> P. Reduced peripheral skeletal muscle mass and abnormal reflex physiology in chronic heart failure. </w:t>
      </w:r>
      <w:r w:rsidRPr="00ED092A">
        <w:rPr>
          <w:rFonts w:ascii="Book Antiqua" w:eastAsia="宋体" w:hAnsi="Book Antiqua" w:cs="宋体"/>
          <w:i/>
          <w:iCs/>
          <w:lang w:val="en-US" w:eastAsia="zh-CN"/>
        </w:rPr>
        <w:t>Circulation</w:t>
      </w:r>
      <w:r w:rsidRPr="00ED092A">
        <w:rPr>
          <w:rFonts w:ascii="Book Antiqua" w:eastAsia="宋体" w:hAnsi="Book Antiqua" w:cs="宋体"/>
          <w:lang w:val="en-US" w:eastAsia="zh-CN"/>
        </w:rPr>
        <w:t xml:space="preserve"> 2006; </w:t>
      </w:r>
      <w:r w:rsidRPr="00ED092A">
        <w:rPr>
          <w:rFonts w:ascii="Book Antiqua" w:eastAsia="宋体" w:hAnsi="Book Antiqua" w:cs="宋体"/>
          <w:b/>
          <w:bCs/>
          <w:lang w:val="en-US" w:eastAsia="zh-CN"/>
        </w:rPr>
        <w:t>114</w:t>
      </w:r>
      <w:r w:rsidRPr="00ED092A">
        <w:rPr>
          <w:rFonts w:ascii="Book Antiqua" w:eastAsia="宋体" w:hAnsi="Book Antiqua" w:cs="宋体"/>
          <w:lang w:val="en-US" w:eastAsia="zh-CN"/>
        </w:rPr>
        <w:t>: 126-134 [PMID: 16818813 DOI: 10.1161/CIRCULATIONAHA.105.605980]</w:t>
      </w:r>
    </w:p>
    <w:p w14:paraId="591BAFE4"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30 </w:t>
      </w:r>
      <w:proofErr w:type="spellStart"/>
      <w:r w:rsidRPr="00ED092A">
        <w:rPr>
          <w:rFonts w:ascii="Book Antiqua" w:eastAsia="宋体" w:hAnsi="Book Antiqua" w:cs="宋体"/>
          <w:b/>
          <w:bCs/>
          <w:lang w:val="en-US" w:eastAsia="zh-CN"/>
        </w:rPr>
        <w:t>Piepoli</w:t>
      </w:r>
      <w:proofErr w:type="spellEnd"/>
      <w:r w:rsidRPr="00ED092A">
        <w:rPr>
          <w:rFonts w:ascii="Book Antiqua" w:eastAsia="宋体" w:hAnsi="Book Antiqua" w:cs="宋体"/>
          <w:b/>
          <w:bCs/>
          <w:lang w:val="en-US" w:eastAsia="zh-CN"/>
        </w:rPr>
        <w:t xml:space="preserve"> MF</w:t>
      </w:r>
      <w:r w:rsidRPr="00ED092A">
        <w:rPr>
          <w:rFonts w:ascii="Book Antiqua" w:eastAsia="宋体" w:hAnsi="Book Antiqua" w:cs="宋体"/>
          <w:lang w:val="en-US" w:eastAsia="zh-CN"/>
        </w:rPr>
        <w:t>, Coats AJ.</w:t>
      </w:r>
      <w:proofErr w:type="gramEnd"/>
      <w:r w:rsidRPr="00ED092A">
        <w:rPr>
          <w:rFonts w:ascii="Book Antiqua" w:eastAsia="宋体" w:hAnsi="Book Antiqua" w:cs="宋体"/>
          <w:lang w:val="en-US" w:eastAsia="zh-CN"/>
        </w:rPr>
        <w:t xml:space="preserve"> Increased </w:t>
      </w:r>
      <w:proofErr w:type="spellStart"/>
      <w:r w:rsidRPr="00ED092A">
        <w:rPr>
          <w:rFonts w:ascii="Book Antiqua" w:eastAsia="宋体" w:hAnsi="Book Antiqua" w:cs="宋体"/>
          <w:lang w:val="en-US" w:eastAsia="zh-CN"/>
        </w:rPr>
        <w:t>metaboreceptor</w:t>
      </w:r>
      <w:proofErr w:type="spellEnd"/>
      <w:r w:rsidRPr="00ED092A">
        <w:rPr>
          <w:rFonts w:ascii="Book Antiqua" w:eastAsia="宋体" w:hAnsi="Book Antiqua" w:cs="宋体"/>
          <w:lang w:val="en-US" w:eastAsia="zh-CN"/>
        </w:rPr>
        <w:t xml:space="preserve"> stimulation explains the exaggerated exercise pressor reflex seen in heart failure.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Appl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(1985)</w:t>
      </w:r>
      <w:r w:rsidRPr="00ED092A">
        <w:rPr>
          <w:rFonts w:ascii="Book Antiqua" w:eastAsia="宋体" w:hAnsi="Book Antiqua" w:cs="宋体"/>
          <w:lang w:val="en-US" w:eastAsia="zh-CN"/>
        </w:rPr>
        <w:t xml:space="preserve"> 2007; </w:t>
      </w:r>
      <w:r w:rsidRPr="00ED092A">
        <w:rPr>
          <w:rFonts w:ascii="Book Antiqua" w:eastAsia="宋体" w:hAnsi="Book Antiqua" w:cs="宋体"/>
          <w:b/>
          <w:bCs/>
          <w:lang w:val="en-US" w:eastAsia="zh-CN"/>
        </w:rPr>
        <w:t>102</w:t>
      </w:r>
      <w:r w:rsidRPr="00ED092A">
        <w:rPr>
          <w:rFonts w:ascii="Book Antiqua" w:eastAsia="宋体" w:hAnsi="Book Antiqua" w:cs="宋体"/>
          <w:lang w:val="en-US" w:eastAsia="zh-CN"/>
        </w:rPr>
        <w:t>: 494-46; discussion 494-46; [PMID: 17209160 DOI: 10.1152/japplphysiol.00994a.2006]</w:t>
      </w:r>
    </w:p>
    <w:p w14:paraId="1637A408"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31 </w:t>
      </w:r>
      <w:proofErr w:type="spellStart"/>
      <w:r w:rsidRPr="00ED092A">
        <w:rPr>
          <w:rFonts w:ascii="Book Antiqua" w:eastAsia="宋体" w:hAnsi="Book Antiqua" w:cs="宋体"/>
          <w:b/>
          <w:bCs/>
          <w:lang w:val="en-US" w:eastAsia="zh-CN"/>
        </w:rPr>
        <w:t>Middlekauff</w:t>
      </w:r>
      <w:proofErr w:type="spellEnd"/>
      <w:r w:rsidRPr="00ED092A">
        <w:rPr>
          <w:rFonts w:ascii="Book Antiqua" w:eastAsia="宋体" w:hAnsi="Book Antiqua" w:cs="宋体"/>
          <w:b/>
          <w:bCs/>
          <w:lang w:val="en-US" w:eastAsia="zh-CN"/>
        </w:rPr>
        <w:t xml:space="preserve"> HR</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Sinoway</w:t>
      </w:r>
      <w:proofErr w:type="spellEnd"/>
      <w:r w:rsidRPr="00ED092A">
        <w:rPr>
          <w:rFonts w:ascii="Book Antiqua" w:eastAsia="宋体" w:hAnsi="Book Antiqua" w:cs="宋体"/>
          <w:lang w:val="en-US" w:eastAsia="zh-CN"/>
        </w:rPr>
        <w:t xml:space="preserve"> LI. Increased mechanoreceptor stimulation explains the exaggerated exercise pressor reflex seen in heart failure.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Appl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(1985)</w:t>
      </w:r>
      <w:r w:rsidRPr="00ED092A">
        <w:rPr>
          <w:rFonts w:ascii="Book Antiqua" w:eastAsia="宋体" w:hAnsi="Book Antiqua" w:cs="宋体"/>
          <w:lang w:val="en-US" w:eastAsia="zh-CN"/>
        </w:rPr>
        <w:t xml:space="preserve"> 2007; </w:t>
      </w:r>
      <w:r w:rsidRPr="00ED092A">
        <w:rPr>
          <w:rFonts w:ascii="Book Antiqua" w:eastAsia="宋体" w:hAnsi="Book Antiqua" w:cs="宋体"/>
          <w:b/>
          <w:bCs/>
          <w:lang w:val="en-US" w:eastAsia="zh-CN"/>
        </w:rPr>
        <w:t>102</w:t>
      </w:r>
      <w:r w:rsidRPr="00ED092A">
        <w:rPr>
          <w:rFonts w:ascii="Book Antiqua" w:eastAsia="宋体" w:hAnsi="Book Antiqua" w:cs="宋体"/>
          <w:lang w:val="en-US" w:eastAsia="zh-CN"/>
        </w:rPr>
        <w:t>: 492-44; discussion 496 [PMID: 16990501 DOI: 10.1152/japplphysiol.00994.2006]</w:t>
      </w:r>
    </w:p>
    <w:p w14:paraId="6F9C9774" w14:textId="77777777"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 xml:space="preserve">32 </w:t>
      </w:r>
      <w:proofErr w:type="spellStart"/>
      <w:r w:rsidRPr="00ED092A">
        <w:rPr>
          <w:rFonts w:ascii="Book Antiqua" w:eastAsia="宋体" w:hAnsi="Book Antiqua" w:cs="宋体"/>
          <w:b/>
          <w:bCs/>
          <w:lang w:val="en-US" w:eastAsia="zh-CN"/>
        </w:rPr>
        <w:t>Fülster</w:t>
      </w:r>
      <w:proofErr w:type="spellEnd"/>
      <w:r w:rsidRPr="00ED092A">
        <w:rPr>
          <w:rFonts w:ascii="Book Antiqua" w:eastAsia="宋体" w:hAnsi="Book Antiqua" w:cs="宋体"/>
          <w:b/>
          <w:bCs/>
          <w:lang w:val="en-US" w:eastAsia="zh-CN"/>
        </w:rPr>
        <w:t xml:space="preserve"> S</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Tacke</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Sandek</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Ebner</w:t>
      </w:r>
      <w:proofErr w:type="spellEnd"/>
      <w:r w:rsidRPr="00ED092A">
        <w:rPr>
          <w:rFonts w:ascii="Book Antiqua" w:eastAsia="宋体" w:hAnsi="Book Antiqua" w:cs="宋体"/>
          <w:lang w:val="en-US" w:eastAsia="zh-CN"/>
        </w:rPr>
        <w:t xml:space="preserve"> N, </w:t>
      </w:r>
      <w:proofErr w:type="spellStart"/>
      <w:r w:rsidRPr="00ED092A">
        <w:rPr>
          <w:rFonts w:ascii="Book Antiqua" w:eastAsia="宋体" w:hAnsi="Book Antiqua" w:cs="宋体"/>
          <w:lang w:val="en-US" w:eastAsia="zh-CN"/>
        </w:rPr>
        <w:t>Tschöpe</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Doehner</w:t>
      </w:r>
      <w:proofErr w:type="spellEnd"/>
      <w:r w:rsidRPr="00ED092A">
        <w:rPr>
          <w:rFonts w:ascii="Book Antiqua" w:eastAsia="宋体" w:hAnsi="Book Antiqua" w:cs="宋体"/>
          <w:lang w:val="en-US" w:eastAsia="zh-CN"/>
        </w:rPr>
        <w:t xml:space="preserve"> W, Anker SD, von </w:t>
      </w:r>
      <w:proofErr w:type="spellStart"/>
      <w:r w:rsidRPr="00ED092A">
        <w:rPr>
          <w:rFonts w:ascii="Book Antiqua" w:eastAsia="宋体" w:hAnsi="Book Antiqua" w:cs="宋体"/>
          <w:lang w:val="en-US" w:eastAsia="zh-CN"/>
        </w:rPr>
        <w:t>Haehling</w:t>
      </w:r>
      <w:proofErr w:type="spellEnd"/>
      <w:r w:rsidRPr="00ED092A">
        <w:rPr>
          <w:rFonts w:ascii="Book Antiqua" w:eastAsia="宋体" w:hAnsi="Book Antiqua" w:cs="宋体"/>
          <w:lang w:val="en-US" w:eastAsia="zh-CN"/>
        </w:rPr>
        <w:t xml:space="preserve"> S. Muscle wasting in patients with chronic heart failure: results from the studies investigating co-morbidities aggravating heart failure (SICA-HF). </w:t>
      </w:r>
      <w:proofErr w:type="spellStart"/>
      <w:r w:rsidRPr="00ED092A">
        <w:rPr>
          <w:rFonts w:ascii="Book Antiqua" w:eastAsia="宋体" w:hAnsi="Book Antiqua" w:cs="宋体"/>
          <w:i/>
          <w:iCs/>
          <w:lang w:val="en-US" w:eastAsia="zh-CN"/>
        </w:rPr>
        <w:t>Eur</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34</w:t>
      </w:r>
      <w:r w:rsidRPr="00ED092A">
        <w:rPr>
          <w:rFonts w:ascii="Book Antiqua" w:eastAsia="宋体" w:hAnsi="Book Antiqua" w:cs="宋体"/>
          <w:lang w:val="en-US" w:eastAsia="zh-CN"/>
        </w:rPr>
        <w:t>: 512-519 [PMID: 23178647 DOI: 10.1093/</w:t>
      </w:r>
      <w:proofErr w:type="spellStart"/>
      <w:r w:rsidRPr="00ED092A">
        <w:rPr>
          <w:rFonts w:ascii="Book Antiqua" w:eastAsia="宋体" w:hAnsi="Book Antiqua" w:cs="宋体"/>
          <w:lang w:val="en-US" w:eastAsia="zh-CN"/>
        </w:rPr>
        <w:t>eurheartj</w:t>
      </w:r>
      <w:proofErr w:type="spellEnd"/>
      <w:r w:rsidRPr="00ED092A">
        <w:rPr>
          <w:rFonts w:ascii="Book Antiqua" w:eastAsia="宋体" w:hAnsi="Book Antiqua" w:cs="宋体"/>
          <w:lang w:val="en-US" w:eastAsia="zh-CN"/>
        </w:rPr>
        <w:t>/ehs381]</w:t>
      </w:r>
    </w:p>
    <w:p w14:paraId="656B2118" w14:textId="77777777"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 xml:space="preserve">33 </w:t>
      </w:r>
      <w:r w:rsidRPr="00ED092A">
        <w:rPr>
          <w:rFonts w:ascii="Book Antiqua" w:eastAsia="宋体" w:hAnsi="Book Antiqua" w:cs="宋体"/>
          <w:b/>
          <w:bCs/>
          <w:lang w:val="en-US" w:eastAsia="zh-CN"/>
        </w:rPr>
        <w:t>Coats AJ</w:t>
      </w:r>
      <w:r w:rsidRPr="00ED092A">
        <w:rPr>
          <w:rFonts w:ascii="Book Antiqua" w:eastAsia="宋体" w:hAnsi="Book Antiqua" w:cs="宋体"/>
          <w:lang w:val="en-US" w:eastAsia="zh-CN"/>
        </w:rPr>
        <w:t xml:space="preserve">, Clark AL, </w:t>
      </w:r>
      <w:proofErr w:type="spellStart"/>
      <w:r w:rsidRPr="00ED092A">
        <w:rPr>
          <w:rFonts w:ascii="Book Antiqua" w:eastAsia="宋体" w:hAnsi="Book Antiqua" w:cs="宋体"/>
          <w:lang w:val="en-US" w:eastAsia="zh-CN"/>
        </w:rPr>
        <w:t>Piepoli</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Volterrani</w:t>
      </w:r>
      <w:proofErr w:type="spellEnd"/>
      <w:r w:rsidRPr="00ED092A">
        <w:rPr>
          <w:rFonts w:ascii="Book Antiqua" w:eastAsia="宋体" w:hAnsi="Book Antiqua" w:cs="宋体"/>
          <w:lang w:val="en-US" w:eastAsia="zh-CN"/>
        </w:rPr>
        <w:t xml:space="preserve"> M, Poole-Wilson PA.</w:t>
      </w:r>
      <w:proofErr w:type="gramEnd"/>
      <w:r w:rsidRPr="00ED092A">
        <w:rPr>
          <w:rFonts w:ascii="Book Antiqua" w:eastAsia="宋体" w:hAnsi="Book Antiqua" w:cs="宋体"/>
          <w:lang w:val="en-US" w:eastAsia="zh-CN"/>
        </w:rPr>
        <w:t xml:space="preserve"> Symptoms and quality of life in heart failure: the muscle hypothesis. </w:t>
      </w:r>
      <w:r w:rsidRPr="00ED092A">
        <w:rPr>
          <w:rFonts w:ascii="Book Antiqua" w:eastAsia="宋体" w:hAnsi="Book Antiqua" w:cs="宋体"/>
          <w:i/>
          <w:iCs/>
          <w:lang w:val="en-US" w:eastAsia="zh-CN"/>
        </w:rPr>
        <w:t>Br Heart J</w:t>
      </w:r>
      <w:r w:rsidRPr="00ED092A">
        <w:rPr>
          <w:rFonts w:ascii="Book Antiqua" w:eastAsia="宋体" w:hAnsi="Book Antiqua" w:cs="宋体"/>
          <w:lang w:val="en-US" w:eastAsia="zh-CN"/>
        </w:rPr>
        <w:t xml:space="preserve"> 1994; </w:t>
      </w:r>
      <w:r w:rsidRPr="00ED092A">
        <w:rPr>
          <w:rFonts w:ascii="Book Antiqua" w:eastAsia="宋体" w:hAnsi="Book Antiqua" w:cs="宋体"/>
          <w:b/>
          <w:bCs/>
          <w:lang w:val="en-US" w:eastAsia="zh-CN"/>
        </w:rPr>
        <w:t>72</w:t>
      </w:r>
      <w:r w:rsidRPr="00ED092A">
        <w:rPr>
          <w:rFonts w:ascii="Book Antiqua" w:eastAsia="宋体" w:hAnsi="Book Antiqua" w:cs="宋体"/>
          <w:lang w:val="en-US" w:eastAsia="zh-CN"/>
        </w:rPr>
        <w:t>: S36-S39 [PMID: 7946756 DOI: 10.1136/hrt.72.2_Suppl.S36]</w:t>
      </w:r>
    </w:p>
    <w:p w14:paraId="59E17B8C" w14:textId="0E269F71"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3</w:t>
      </w:r>
      <w:r w:rsidR="001817A1" w:rsidRPr="003F71F2">
        <w:rPr>
          <w:rFonts w:ascii="Book Antiqua" w:eastAsia="宋体" w:hAnsi="Book Antiqua" w:cs="宋体" w:hint="eastAsia"/>
          <w:lang w:val="en-US" w:eastAsia="zh-CN"/>
        </w:rPr>
        <w:t>4</w:t>
      </w:r>
      <w:r w:rsidRPr="00ED092A">
        <w:rPr>
          <w:rFonts w:ascii="Book Antiqua" w:eastAsia="宋体" w:hAnsi="Book Antiqua" w:cs="宋体"/>
          <w:lang w:val="en-US" w:eastAsia="zh-CN"/>
        </w:rPr>
        <w:t xml:space="preserve"> </w:t>
      </w:r>
      <w:r w:rsidRPr="00ED092A">
        <w:rPr>
          <w:rFonts w:ascii="Book Antiqua" w:eastAsia="宋体" w:hAnsi="Book Antiqua" w:cs="宋体"/>
          <w:b/>
          <w:bCs/>
          <w:lang w:val="en-US" w:eastAsia="zh-CN"/>
        </w:rPr>
        <w:t>Wang HJ</w:t>
      </w:r>
      <w:r w:rsidRPr="00ED092A">
        <w:rPr>
          <w:rFonts w:ascii="Book Antiqua" w:eastAsia="宋体" w:hAnsi="Book Antiqua" w:cs="宋体"/>
          <w:lang w:val="en-US" w:eastAsia="zh-CN"/>
        </w:rPr>
        <w:t xml:space="preserve">, Li YL, </w:t>
      </w:r>
      <w:proofErr w:type="spellStart"/>
      <w:r w:rsidRPr="00ED092A">
        <w:rPr>
          <w:rFonts w:ascii="Book Antiqua" w:eastAsia="宋体" w:hAnsi="Book Antiqua" w:cs="宋体"/>
          <w:lang w:val="en-US" w:eastAsia="zh-CN"/>
        </w:rPr>
        <w:t>Zucker</w:t>
      </w:r>
      <w:proofErr w:type="spellEnd"/>
      <w:r w:rsidRPr="00ED092A">
        <w:rPr>
          <w:rFonts w:ascii="Book Antiqua" w:eastAsia="宋体" w:hAnsi="Book Antiqua" w:cs="宋体"/>
          <w:lang w:val="en-US" w:eastAsia="zh-CN"/>
        </w:rPr>
        <w:t xml:space="preserve"> IH, Wang W. Exercise training prevents skeletal muscle afferent sensitization in rats with chronic heart failure. </w:t>
      </w:r>
      <w:r w:rsidRPr="00ED092A">
        <w:rPr>
          <w:rFonts w:ascii="Book Antiqua" w:eastAsia="宋体" w:hAnsi="Book Antiqua" w:cs="宋体"/>
          <w:i/>
          <w:iCs/>
          <w:lang w:val="en-US" w:eastAsia="zh-CN"/>
        </w:rPr>
        <w:t xml:space="preserve">Am J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Regul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Integr</w:t>
      </w:r>
      <w:proofErr w:type="spellEnd"/>
      <w:r w:rsidRPr="00ED092A">
        <w:rPr>
          <w:rFonts w:ascii="Book Antiqua" w:eastAsia="宋体" w:hAnsi="Book Antiqua" w:cs="宋体"/>
          <w:i/>
          <w:iCs/>
          <w:lang w:val="en-US" w:eastAsia="zh-CN"/>
        </w:rPr>
        <w:t xml:space="preserve"> Comp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lang w:val="en-US" w:eastAsia="zh-CN"/>
        </w:rPr>
        <w:t xml:space="preserve"> 2012; </w:t>
      </w:r>
      <w:r w:rsidRPr="00ED092A">
        <w:rPr>
          <w:rFonts w:ascii="Book Antiqua" w:eastAsia="宋体" w:hAnsi="Book Antiqua" w:cs="宋体"/>
          <w:b/>
          <w:bCs/>
          <w:lang w:val="en-US" w:eastAsia="zh-CN"/>
        </w:rPr>
        <w:t>302</w:t>
      </w:r>
      <w:r w:rsidRPr="00ED092A">
        <w:rPr>
          <w:rFonts w:ascii="Book Antiqua" w:eastAsia="宋体" w:hAnsi="Book Antiqua" w:cs="宋体"/>
          <w:lang w:val="en-US" w:eastAsia="zh-CN"/>
        </w:rPr>
        <w:t>: R1260-R1270 [PMID: 22496362 DOI: 10.1152/ajpregu.00054.2012]</w:t>
      </w:r>
    </w:p>
    <w:p w14:paraId="3A4D7DEE" w14:textId="1DF40335"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3</w:t>
      </w:r>
      <w:r w:rsidR="001817A1" w:rsidRPr="003F71F2">
        <w:rPr>
          <w:rFonts w:ascii="Book Antiqua" w:eastAsia="宋体" w:hAnsi="Book Antiqua" w:cs="宋体" w:hint="eastAsia"/>
          <w:lang w:val="en-US" w:eastAsia="zh-CN"/>
        </w:rPr>
        <w:t>5</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Adamopoulos</w:t>
      </w:r>
      <w:proofErr w:type="spellEnd"/>
      <w:r w:rsidRPr="00ED092A">
        <w:rPr>
          <w:rFonts w:ascii="Book Antiqua" w:eastAsia="宋体" w:hAnsi="Book Antiqua" w:cs="宋体"/>
          <w:b/>
          <w:bCs/>
          <w:lang w:val="en-US" w:eastAsia="zh-CN"/>
        </w:rPr>
        <w:t xml:space="preserve"> S</w:t>
      </w:r>
      <w:r w:rsidRPr="00ED092A">
        <w:rPr>
          <w:rFonts w:ascii="Book Antiqua" w:eastAsia="宋体" w:hAnsi="Book Antiqua" w:cs="宋体"/>
          <w:lang w:val="en-US" w:eastAsia="zh-CN"/>
        </w:rPr>
        <w:t xml:space="preserve">, Coats AJ, </w:t>
      </w:r>
      <w:proofErr w:type="spellStart"/>
      <w:r w:rsidRPr="00ED092A">
        <w:rPr>
          <w:rFonts w:ascii="Book Antiqua" w:eastAsia="宋体" w:hAnsi="Book Antiqua" w:cs="宋体"/>
          <w:lang w:val="en-US" w:eastAsia="zh-CN"/>
        </w:rPr>
        <w:t>Brunotte</w:t>
      </w:r>
      <w:proofErr w:type="spellEnd"/>
      <w:r w:rsidRPr="00ED092A">
        <w:rPr>
          <w:rFonts w:ascii="Book Antiqua" w:eastAsia="宋体" w:hAnsi="Book Antiqua" w:cs="宋体"/>
          <w:lang w:val="en-US" w:eastAsia="zh-CN"/>
        </w:rPr>
        <w:t xml:space="preserve"> F, </w:t>
      </w:r>
      <w:proofErr w:type="spellStart"/>
      <w:r w:rsidRPr="00ED092A">
        <w:rPr>
          <w:rFonts w:ascii="Book Antiqua" w:eastAsia="宋体" w:hAnsi="Book Antiqua" w:cs="宋体"/>
          <w:lang w:val="en-US" w:eastAsia="zh-CN"/>
        </w:rPr>
        <w:t>Arnolda</w:t>
      </w:r>
      <w:proofErr w:type="spellEnd"/>
      <w:r w:rsidRPr="00ED092A">
        <w:rPr>
          <w:rFonts w:ascii="Book Antiqua" w:eastAsia="宋体" w:hAnsi="Book Antiqua" w:cs="宋体"/>
          <w:lang w:val="en-US" w:eastAsia="zh-CN"/>
        </w:rPr>
        <w:t xml:space="preserve"> L, Meyer T, Thompson CH, Dunn JF, Stratton J, Kemp GJ, </w:t>
      </w:r>
      <w:proofErr w:type="spellStart"/>
      <w:r w:rsidRPr="00ED092A">
        <w:rPr>
          <w:rFonts w:ascii="Book Antiqua" w:eastAsia="宋体" w:hAnsi="Book Antiqua" w:cs="宋体"/>
          <w:lang w:val="en-US" w:eastAsia="zh-CN"/>
        </w:rPr>
        <w:t>Radda</w:t>
      </w:r>
      <w:proofErr w:type="spellEnd"/>
      <w:r w:rsidRPr="00ED092A">
        <w:rPr>
          <w:rFonts w:ascii="Book Antiqua" w:eastAsia="宋体" w:hAnsi="Book Antiqua" w:cs="宋体"/>
          <w:lang w:val="en-US" w:eastAsia="zh-CN"/>
        </w:rPr>
        <w:t xml:space="preserve"> GK. Physical training improves skeletal muscle metabolism in patients with chronic heart failure.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1993; </w:t>
      </w:r>
      <w:r w:rsidRPr="00ED092A">
        <w:rPr>
          <w:rFonts w:ascii="Book Antiqua" w:eastAsia="宋体" w:hAnsi="Book Antiqua" w:cs="宋体"/>
          <w:b/>
          <w:bCs/>
          <w:lang w:val="en-US" w:eastAsia="zh-CN"/>
        </w:rPr>
        <w:t>21</w:t>
      </w:r>
      <w:r w:rsidRPr="00ED092A">
        <w:rPr>
          <w:rFonts w:ascii="Book Antiqua" w:eastAsia="宋体" w:hAnsi="Book Antiqua" w:cs="宋体"/>
          <w:lang w:val="en-US" w:eastAsia="zh-CN"/>
        </w:rPr>
        <w:t>: 1101-1106 [PMID: 8459063 DOI: 10.1016/0735-1097(93)90231-O]</w:t>
      </w:r>
    </w:p>
    <w:p w14:paraId="49E4E5A8" w14:textId="699FC8AC"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3</w:t>
      </w:r>
      <w:r w:rsidR="001817A1" w:rsidRPr="003F71F2">
        <w:rPr>
          <w:rFonts w:ascii="Book Antiqua" w:eastAsia="宋体" w:hAnsi="Book Antiqua" w:cs="宋体" w:hint="eastAsia"/>
          <w:lang w:val="en-US" w:eastAsia="zh-CN"/>
        </w:rPr>
        <w:t>6</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Toth</w:t>
      </w:r>
      <w:proofErr w:type="spellEnd"/>
      <w:r w:rsidRPr="00ED092A">
        <w:rPr>
          <w:rFonts w:ascii="Book Antiqua" w:eastAsia="宋体" w:hAnsi="Book Antiqua" w:cs="宋体"/>
          <w:b/>
          <w:bCs/>
          <w:lang w:val="en-US" w:eastAsia="zh-CN"/>
        </w:rPr>
        <w:t xml:space="preserve"> MJ</w:t>
      </w:r>
      <w:r w:rsidRPr="00ED092A">
        <w:rPr>
          <w:rFonts w:ascii="Book Antiqua" w:eastAsia="宋体" w:hAnsi="Book Antiqua" w:cs="宋体"/>
          <w:lang w:val="en-US" w:eastAsia="zh-CN"/>
        </w:rPr>
        <w:t xml:space="preserve">, Miller MS, </w:t>
      </w:r>
      <w:proofErr w:type="spellStart"/>
      <w:r w:rsidRPr="00ED092A">
        <w:rPr>
          <w:rFonts w:ascii="Book Antiqua" w:eastAsia="宋体" w:hAnsi="Book Antiqua" w:cs="宋体"/>
          <w:lang w:val="en-US" w:eastAsia="zh-CN"/>
        </w:rPr>
        <w:t>VanBuren</w:t>
      </w:r>
      <w:proofErr w:type="spellEnd"/>
      <w:r w:rsidRPr="00ED092A">
        <w:rPr>
          <w:rFonts w:ascii="Book Antiqua" w:eastAsia="宋体" w:hAnsi="Book Antiqua" w:cs="宋体"/>
          <w:lang w:val="en-US" w:eastAsia="zh-CN"/>
        </w:rPr>
        <w:t xml:space="preserve"> P, </w:t>
      </w:r>
      <w:proofErr w:type="spellStart"/>
      <w:r w:rsidRPr="00ED092A">
        <w:rPr>
          <w:rFonts w:ascii="Book Antiqua" w:eastAsia="宋体" w:hAnsi="Book Antiqua" w:cs="宋体"/>
          <w:lang w:val="en-US" w:eastAsia="zh-CN"/>
        </w:rPr>
        <w:t>Bedrin</w:t>
      </w:r>
      <w:proofErr w:type="spellEnd"/>
      <w:r w:rsidRPr="00ED092A">
        <w:rPr>
          <w:rFonts w:ascii="Book Antiqua" w:eastAsia="宋体" w:hAnsi="Book Antiqua" w:cs="宋体"/>
          <w:lang w:val="en-US" w:eastAsia="zh-CN"/>
        </w:rPr>
        <w:t xml:space="preserve"> NG, </w:t>
      </w:r>
      <w:proofErr w:type="spellStart"/>
      <w:r w:rsidRPr="00ED092A">
        <w:rPr>
          <w:rFonts w:ascii="Book Antiqua" w:eastAsia="宋体" w:hAnsi="Book Antiqua" w:cs="宋体"/>
          <w:lang w:val="en-US" w:eastAsia="zh-CN"/>
        </w:rPr>
        <w:t>LeWinter</w:t>
      </w:r>
      <w:proofErr w:type="spellEnd"/>
      <w:r w:rsidRPr="00ED092A">
        <w:rPr>
          <w:rFonts w:ascii="Book Antiqua" w:eastAsia="宋体" w:hAnsi="Book Antiqua" w:cs="宋体"/>
          <w:lang w:val="en-US" w:eastAsia="zh-CN"/>
        </w:rPr>
        <w:t xml:space="preserve"> MM, Ades PA, Palmer BM. Resistance training alters skeletal muscle structure and function in human heart failure: </w:t>
      </w:r>
      <w:r w:rsidRPr="00ED092A">
        <w:rPr>
          <w:rFonts w:ascii="Book Antiqua" w:eastAsia="宋体" w:hAnsi="Book Antiqua" w:cs="宋体"/>
          <w:lang w:val="en-US" w:eastAsia="zh-CN"/>
        </w:rPr>
        <w:lastRenderedPageBreak/>
        <w:t xml:space="preserve">effects at the tissue, cellular and molecular levels. </w:t>
      </w:r>
      <w:r w:rsidRPr="00ED092A">
        <w:rPr>
          <w:rFonts w:ascii="Book Antiqua" w:eastAsia="宋体" w:hAnsi="Book Antiqua" w:cs="宋体"/>
          <w:i/>
          <w:iCs/>
          <w:lang w:val="en-US" w:eastAsia="zh-CN"/>
        </w:rPr>
        <w:t xml:space="preserve">J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lang w:val="en-US" w:eastAsia="zh-CN"/>
        </w:rPr>
        <w:t xml:space="preserve"> 2012; </w:t>
      </w:r>
      <w:r w:rsidRPr="00ED092A">
        <w:rPr>
          <w:rFonts w:ascii="Book Antiqua" w:eastAsia="宋体" w:hAnsi="Book Antiqua" w:cs="宋体"/>
          <w:b/>
          <w:bCs/>
          <w:lang w:val="en-US" w:eastAsia="zh-CN"/>
        </w:rPr>
        <w:t>590</w:t>
      </w:r>
      <w:r w:rsidRPr="00ED092A">
        <w:rPr>
          <w:rFonts w:ascii="Book Antiqua" w:eastAsia="宋体" w:hAnsi="Book Antiqua" w:cs="宋体"/>
          <w:lang w:val="en-US" w:eastAsia="zh-CN"/>
        </w:rPr>
        <w:t>: 1243-1259 [PMID: 22199163 DOI: 10.1113/jphysiol.2011.219659]</w:t>
      </w:r>
    </w:p>
    <w:p w14:paraId="6D4B41D5" w14:textId="550DFB02" w:rsidR="00ED092A" w:rsidRPr="00ED092A" w:rsidRDefault="00ED092A" w:rsidP="00ED092A">
      <w:pPr>
        <w:spacing w:line="360" w:lineRule="auto"/>
        <w:jc w:val="both"/>
        <w:rPr>
          <w:rFonts w:ascii="Book Antiqua" w:eastAsia="宋体" w:hAnsi="Book Antiqua" w:cs="宋体"/>
          <w:lang w:val="en-US" w:eastAsia="zh-CN"/>
        </w:rPr>
      </w:pPr>
      <w:proofErr w:type="gramStart"/>
      <w:r w:rsidRPr="00ED092A">
        <w:rPr>
          <w:rFonts w:ascii="Book Antiqua" w:eastAsia="宋体" w:hAnsi="Book Antiqua" w:cs="宋体"/>
          <w:lang w:val="en-US" w:eastAsia="zh-CN"/>
        </w:rPr>
        <w:t>3</w:t>
      </w:r>
      <w:r w:rsidR="001817A1" w:rsidRPr="003F71F2">
        <w:rPr>
          <w:rFonts w:ascii="Book Antiqua" w:eastAsia="宋体" w:hAnsi="Book Antiqua" w:cs="宋体" w:hint="eastAsia"/>
          <w:lang w:val="en-US" w:eastAsia="zh-CN"/>
        </w:rPr>
        <w:t>7</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Piepoli</w:t>
      </w:r>
      <w:proofErr w:type="spellEnd"/>
      <w:r w:rsidRPr="00ED092A">
        <w:rPr>
          <w:rFonts w:ascii="Book Antiqua" w:eastAsia="宋体" w:hAnsi="Book Antiqua" w:cs="宋体"/>
          <w:b/>
          <w:bCs/>
          <w:lang w:val="en-US" w:eastAsia="zh-CN"/>
        </w:rPr>
        <w:t xml:space="preserve"> MF</w:t>
      </w:r>
      <w:r w:rsidRPr="00ED092A">
        <w:rPr>
          <w:rFonts w:ascii="Book Antiqua" w:eastAsia="宋体" w:hAnsi="Book Antiqua" w:cs="宋体"/>
          <w:lang w:val="en-US" w:eastAsia="zh-CN"/>
        </w:rPr>
        <w:t>.</w:t>
      </w:r>
      <w:proofErr w:type="gramEnd"/>
      <w:r w:rsidRPr="00ED092A">
        <w:rPr>
          <w:rFonts w:ascii="Book Antiqua" w:eastAsia="宋体" w:hAnsi="Book Antiqua" w:cs="宋体"/>
          <w:lang w:val="en-US" w:eastAsia="zh-CN"/>
        </w:rPr>
        <w:t xml:space="preserve"> Exercise training in chronic heart failure: mechanisms and therapies. </w:t>
      </w:r>
      <w:proofErr w:type="spellStart"/>
      <w:r w:rsidRPr="00ED092A">
        <w:rPr>
          <w:rFonts w:ascii="Book Antiqua" w:eastAsia="宋体" w:hAnsi="Book Antiqua" w:cs="宋体"/>
          <w:i/>
          <w:iCs/>
          <w:lang w:val="en-US" w:eastAsia="zh-CN"/>
        </w:rPr>
        <w:t>Neth</w:t>
      </w:r>
      <w:proofErr w:type="spellEnd"/>
      <w:r w:rsidRPr="00ED092A">
        <w:rPr>
          <w:rFonts w:ascii="Book Antiqua" w:eastAsia="宋体" w:hAnsi="Book Antiqua" w:cs="宋体"/>
          <w:i/>
          <w:iCs/>
          <w:lang w:val="en-US" w:eastAsia="zh-CN"/>
        </w:rPr>
        <w:t xml:space="preserve"> Heart J</w:t>
      </w:r>
      <w:r w:rsidRPr="00ED092A">
        <w:rPr>
          <w:rFonts w:ascii="Book Antiqua" w:eastAsia="宋体" w:hAnsi="Book Antiqua" w:cs="宋体"/>
          <w:lang w:val="en-US" w:eastAsia="zh-CN"/>
        </w:rPr>
        <w:t xml:space="preserve"> 2013; </w:t>
      </w:r>
      <w:r w:rsidRPr="00ED092A">
        <w:rPr>
          <w:rFonts w:ascii="Book Antiqua" w:eastAsia="宋体" w:hAnsi="Book Antiqua" w:cs="宋体"/>
          <w:b/>
          <w:bCs/>
          <w:lang w:val="en-US" w:eastAsia="zh-CN"/>
        </w:rPr>
        <w:t>21</w:t>
      </w:r>
      <w:r w:rsidRPr="00ED092A">
        <w:rPr>
          <w:rFonts w:ascii="Book Antiqua" w:eastAsia="宋体" w:hAnsi="Book Antiqua" w:cs="宋体"/>
          <w:lang w:val="en-US" w:eastAsia="zh-CN"/>
        </w:rPr>
        <w:t>: 85-90 [PMID: 23239451 DOI: 10.1007/s12471-012-0367-6]</w:t>
      </w:r>
    </w:p>
    <w:p w14:paraId="7B29867B" w14:textId="426BE69F"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3</w:t>
      </w:r>
      <w:r w:rsidR="001817A1" w:rsidRPr="003F71F2">
        <w:rPr>
          <w:rFonts w:ascii="Book Antiqua" w:eastAsia="宋体" w:hAnsi="Book Antiqua" w:cs="宋体" w:hint="eastAsia"/>
          <w:lang w:val="en-US" w:eastAsia="zh-CN"/>
        </w:rPr>
        <w:t>8</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Passino</w:t>
      </w:r>
      <w:proofErr w:type="spellEnd"/>
      <w:r w:rsidRPr="00ED092A">
        <w:rPr>
          <w:rFonts w:ascii="Book Antiqua" w:eastAsia="宋体" w:hAnsi="Book Antiqua" w:cs="宋体"/>
          <w:b/>
          <w:bCs/>
          <w:lang w:val="en-US" w:eastAsia="zh-CN"/>
        </w:rPr>
        <w:t xml:space="preserve"> C</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Severino</w:t>
      </w:r>
      <w:proofErr w:type="spellEnd"/>
      <w:r w:rsidRPr="00ED092A">
        <w:rPr>
          <w:rFonts w:ascii="Book Antiqua" w:eastAsia="宋体" w:hAnsi="Book Antiqua" w:cs="宋体"/>
          <w:lang w:val="en-US" w:eastAsia="zh-CN"/>
        </w:rPr>
        <w:t xml:space="preserve"> S, Poletti R, </w:t>
      </w:r>
      <w:proofErr w:type="spellStart"/>
      <w:r w:rsidRPr="00ED092A">
        <w:rPr>
          <w:rFonts w:ascii="Book Antiqua" w:eastAsia="宋体" w:hAnsi="Book Antiqua" w:cs="宋体"/>
          <w:lang w:val="en-US" w:eastAsia="zh-CN"/>
        </w:rPr>
        <w:t>Piepoli</w:t>
      </w:r>
      <w:proofErr w:type="spellEnd"/>
      <w:r w:rsidRPr="00ED092A">
        <w:rPr>
          <w:rFonts w:ascii="Book Antiqua" w:eastAsia="宋体" w:hAnsi="Book Antiqua" w:cs="宋体"/>
          <w:lang w:val="en-US" w:eastAsia="zh-CN"/>
        </w:rPr>
        <w:t xml:space="preserve"> MF, </w:t>
      </w:r>
      <w:proofErr w:type="spellStart"/>
      <w:r w:rsidRPr="00ED092A">
        <w:rPr>
          <w:rFonts w:ascii="Book Antiqua" w:eastAsia="宋体" w:hAnsi="Book Antiqua" w:cs="宋体"/>
          <w:lang w:val="en-US" w:eastAsia="zh-CN"/>
        </w:rPr>
        <w:t>Mammini</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Clerico</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Gabutti</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Nassi</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Emdin</w:t>
      </w:r>
      <w:proofErr w:type="spellEnd"/>
      <w:r w:rsidRPr="00ED092A">
        <w:rPr>
          <w:rFonts w:ascii="Book Antiqua" w:eastAsia="宋体" w:hAnsi="Book Antiqua" w:cs="宋体"/>
          <w:lang w:val="en-US" w:eastAsia="zh-CN"/>
        </w:rPr>
        <w:t xml:space="preserve"> M. Aerobic training decreases B-type natriuretic peptide expression and adrenergic activation in patients with heart failure.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2006; </w:t>
      </w:r>
      <w:r w:rsidRPr="00ED092A">
        <w:rPr>
          <w:rFonts w:ascii="Book Antiqua" w:eastAsia="宋体" w:hAnsi="Book Antiqua" w:cs="宋体"/>
          <w:b/>
          <w:bCs/>
          <w:lang w:val="en-US" w:eastAsia="zh-CN"/>
        </w:rPr>
        <w:t>47</w:t>
      </w:r>
      <w:r w:rsidRPr="00ED092A">
        <w:rPr>
          <w:rFonts w:ascii="Book Antiqua" w:eastAsia="宋体" w:hAnsi="Book Antiqua" w:cs="宋体"/>
          <w:lang w:val="en-US" w:eastAsia="zh-CN"/>
        </w:rPr>
        <w:t>: 1835-1839 [PMID: 16682309 DOI: 10.1016/j.jacc.2005.12.050]</w:t>
      </w:r>
    </w:p>
    <w:p w14:paraId="03191180" w14:textId="54FA79FA" w:rsidR="00ED092A" w:rsidRPr="00ED092A" w:rsidRDefault="001817A1" w:rsidP="00ED092A">
      <w:pPr>
        <w:spacing w:line="360" w:lineRule="auto"/>
        <w:jc w:val="both"/>
        <w:rPr>
          <w:rFonts w:ascii="Book Antiqua" w:eastAsia="宋体" w:hAnsi="Book Antiqua" w:cs="宋体"/>
          <w:lang w:val="en-US" w:eastAsia="zh-CN"/>
        </w:rPr>
      </w:pPr>
      <w:proofErr w:type="gramStart"/>
      <w:r w:rsidRPr="003F71F2">
        <w:rPr>
          <w:rFonts w:ascii="Book Antiqua" w:eastAsia="宋体" w:hAnsi="Book Antiqua" w:cs="宋体" w:hint="eastAsia"/>
          <w:lang w:val="en-US" w:eastAsia="zh-CN"/>
        </w:rPr>
        <w:t>39</w:t>
      </w:r>
      <w:r w:rsidR="00ED092A" w:rsidRPr="00ED092A">
        <w:rPr>
          <w:rFonts w:ascii="Book Antiqua" w:eastAsia="宋体" w:hAnsi="Book Antiqua" w:cs="宋体"/>
          <w:lang w:val="en-US" w:eastAsia="zh-CN"/>
        </w:rPr>
        <w:t xml:space="preserve"> </w:t>
      </w:r>
      <w:proofErr w:type="spellStart"/>
      <w:r w:rsidR="00ED092A" w:rsidRPr="00ED092A">
        <w:rPr>
          <w:rFonts w:ascii="Book Antiqua" w:eastAsia="宋体" w:hAnsi="Book Antiqua" w:cs="宋体"/>
          <w:b/>
          <w:bCs/>
          <w:lang w:val="en-US" w:eastAsia="zh-CN"/>
        </w:rPr>
        <w:t>Piepoli</w:t>
      </w:r>
      <w:proofErr w:type="spellEnd"/>
      <w:r w:rsidR="00ED092A" w:rsidRPr="00ED092A">
        <w:rPr>
          <w:rFonts w:ascii="Book Antiqua" w:eastAsia="宋体" w:hAnsi="Book Antiqua" w:cs="宋体"/>
          <w:b/>
          <w:bCs/>
          <w:lang w:val="en-US" w:eastAsia="zh-CN"/>
        </w:rPr>
        <w:t xml:space="preserve"> MF</w:t>
      </w:r>
      <w:r w:rsidR="00ED092A" w:rsidRPr="00ED092A">
        <w:rPr>
          <w:rFonts w:ascii="Book Antiqua" w:eastAsia="宋体" w:hAnsi="Book Antiqua" w:cs="宋体"/>
          <w:lang w:val="en-US" w:eastAsia="zh-CN"/>
        </w:rPr>
        <w:t>, Davos C, Francis DP, Coats AJ.</w:t>
      </w:r>
      <w:proofErr w:type="gramEnd"/>
      <w:r w:rsidR="00ED092A" w:rsidRPr="00ED092A">
        <w:rPr>
          <w:rFonts w:ascii="Book Antiqua" w:eastAsia="宋体" w:hAnsi="Book Antiqua" w:cs="宋体"/>
          <w:lang w:val="en-US" w:eastAsia="zh-CN"/>
        </w:rPr>
        <w:t xml:space="preserve"> Exercise training meta-analysis of trials in patients with chronic heart failure (</w:t>
      </w:r>
      <w:proofErr w:type="spellStart"/>
      <w:r w:rsidR="00ED092A" w:rsidRPr="00ED092A">
        <w:rPr>
          <w:rFonts w:ascii="Book Antiqua" w:eastAsia="宋体" w:hAnsi="Book Antiqua" w:cs="宋体"/>
          <w:lang w:val="en-US" w:eastAsia="zh-CN"/>
        </w:rPr>
        <w:t>ExTraMATCH</w:t>
      </w:r>
      <w:proofErr w:type="spellEnd"/>
      <w:r w:rsidR="00ED092A" w:rsidRPr="00ED092A">
        <w:rPr>
          <w:rFonts w:ascii="Book Antiqua" w:eastAsia="宋体" w:hAnsi="Book Antiqua" w:cs="宋体"/>
          <w:lang w:val="en-US" w:eastAsia="zh-CN"/>
        </w:rPr>
        <w:t xml:space="preserve">). </w:t>
      </w:r>
      <w:r w:rsidR="00ED092A" w:rsidRPr="00ED092A">
        <w:rPr>
          <w:rFonts w:ascii="Book Antiqua" w:eastAsia="宋体" w:hAnsi="Book Antiqua" w:cs="宋体"/>
          <w:i/>
          <w:iCs/>
          <w:lang w:val="en-US" w:eastAsia="zh-CN"/>
        </w:rPr>
        <w:t>BMJ</w:t>
      </w:r>
      <w:r w:rsidR="00ED092A" w:rsidRPr="00ED092A">
        <w:rPr>
          <w:rFonts w:ascii="Book Antiqua" w:eastAsia="宋体" w:hAnsi="Book Antiqua" w:cs="宋体"/>
          <w:lang w:val="en-US" w:eastAsia="zh-CN"/>
        </w:rPr>
        <w:t xml:space="preserve"> 2004; </w:t>
      </w:r>
      <w:r w:rsidR="00ED092A" w:rsidRPr="00ED092A">
        <w:rPr>
          <w:rFonts w:ascii="Book Antiqua" w:eastAsia="宋体" w:hAnsi="Book Antiqua" w:cs="宋体"/>
          <w:b/>
          <w:bCs/>
          <w:lang w:val="en-US" w:eastAsia="zh-CN"/>
        </w:rPr>
        <w:t>328</w:t>
      </w:r>
      <w:r w:rsidR="00ED092A" w:rsidRPr="00ED092A">
        <w:rPr>
          <w:rFonts w:ascii="Book Antiqua" w:eastAsia="宋体" w:hAnsi="Book Antiqua" w:cs="宋体"/>
          <w:lang w:val="en-US" w:eastAsia="zh-CN"/>
        </w:rPr>
        <w:t>: 189 [PMID: 14729656 DOI: 10.1136/bmj.37938.645220.EE]</w:t>
      </w:r>
    </w:p>
    <w:p w14:paraId="73C115DE" w14:textId="5E7C3F60"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4</w:t>
      </w:r>
      <w:r w:rsidR="001817A1" w:rsidRPr="003F71F2">
        <w:rPr>
          <w:rFonts w:ascii="Book Antiqua" w:eastAsia="宋体" w:hAnsi="Book Antiqua" w:cs="宋体" w:hint="eastAsia"/>
          <w:lang w:val="en-US" w:eastAsia="zh-CN"/>
        </w:rPr>
        <w:t>0</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Edelmann</w:t>
      </w:r>
      <w:proofErr w:type="spellEnd"/>
      <w:r w:rsidRPr="00ED092A">
        <w:rPr>
          <w:rFonts w:ascii="Book Antiqua" w:eastAsia="宋体" w:hAnsi="Book Antiqua" w:cs="宋体"/>
          <w:b/>
          <w:bCs/>
          <w:lang w:val="en-US" w:eastAsia="zh-CN"/>
        </w:rPr>
        <w:t xml:space="preserve"> F</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Gelbrich</w:t>
      </w:r>
      <w:proofErr w:type="spellEnd"/>
      <w:r w:rsidRPr="00ED092A">
        <w:rPr>
          <w:rFonts w:ascii="Book Antiqua" w:eastAsia="宋体" w:hAnsi="Book Antiqua" w:cs="宋体"/>
          <w:lang w:val="en-US" w:eastAsia="zh-CN"/>
        </w:rPr>
        <w:t xml:space="preserve"> G, </w:t>
      </w:r>
      <w:proofErr w:type="spellStart"/>
      <w:r w:rsidRPr="00ED092A">
        <w:rPr>
          <w:rFonts w:ascii="Book Antiqua" w:eastAsia="宋体" w:hAnsi="Book Antiqua" w:cs="宋体"/>
          <w:lang w:val="en-US" w:eastAsia="zh-CN"/>
        </w:rPr>
        <w:t>Düngen</w:t>
      </w:r>
      <w:proofErr w:type="spellEnd"/>
      <w:r w:rsidRPr="00ED092A">
        <w:rPr>
          <w:rFonts w:ascii="Book Antiqua" w:eastAsia="宋体" w:hAnsi="Book Antiqua" w:cs="宋体"/>
          <w:lang w:val="en-US" w:eastAsia="zh-CN"/>
        </w:rPr>
        <w:t xml:space="preserve"> HD, </w:t>
      </w:r>
      <w:proofErr w:type="spellStart"/>
      <w:r w:rsidRPr="00ED092A">
        <w:rPr>
          <w:rFonts w:ascii="Book Antiqua" w:eastAsia="宋体" w:hAnsi="Book Antiqua" w:cs="宋体"/>
          <w:lang w:val="en-US" w:eastAsia="zh-CN"/>
        </w:rPr>
        <w:t>Fröhling</w:t>
      </w:r>
      <w:proofErr w:type="spellEnd"/>
      <w:r w:rsidRPr="00ED092A">
        <w:rPr>
          <w:rFonts w:ascii="Book Antiqua" w:eastAsia="宋体" w:hAnsi="Book Antiqua" w:cs="宋体"/>
          <w:lang w:val="en-US" w:eastAsia="zh-CN"/>
        </w:rPr>
        <w:t xml:space="preserve"> S, </w:t>
      </w:r>
      <w:proofErr w:type="spellStart"/>
      <w:r w:rsidRPr="00ED092A">
        <w:rPr>
          <w:rFonts w:ascii="Book Antiqua" w:eastAsia="宋体" w:hAnsi="Book Antiqua" w:cs="宋体"/>
          <w:lang w:val="en-US" w:eastAsia="zh-CN"/>
        </w:rPr>
        <w:t>Wachter</w:t>
      </w:r>
      <w:proofErr w:type="spellEnd"/>
      <w:r w:rsidRPr="00ED092A">
        <w:rPr>
          <w:rFonts w:ascii="Book Antiqua" w:eastAsia="宋体" w:hAnsi="Book Antiqua" w:cs="宋体"/>
          <w:lang w:val="en-US" w:eastAsia="zh-CN"/>
        </w:rPr>
        <w:t xml:space="preserve"> R, </w:t>
      </w:r>
      <w:proofErr w:type="spellStart"/>
      <w:r w:rsidRPr="00ED092A">
        <w:rPr>
          <w:rFonts w:ascii="Book Antiqua" w:eastAsia="宋体" w:hAnsi="Book Antiqua" w:cs="宋体"/>
          <w:lang w:val="en-US" w:eastAsia="zh-CN"/>
        </w:rPr>
        <w:t>Stahrenberg</w:t>
      </w:r>
      <w:proofErr w:type="spellEnd"/>
      <w:r w:rsidRPr="00ED092A">
        <w:rPr>
          <w:rFonts w:ascii="Book Antiqua" w:eastAsia="宋体" w:hAnsi="Book Antiqua" w:cs="宋体"/>
          <w:lang w:val="en-US" w:eastAsia="zh-CN"/>
        </w:rPr>
        <w:t xml:space="preserve"> R, Binder L, </w:t>
      </w:r>
      <w:proofErr w:type="spellStart"/>
      <w:r w:rsidRPr="00ED092A">
        <w:rPr>
          <w:rFonts w:ascii="Book Antiqua" w:eastAsia="宋体" w:hAnsi="Book Antiqua" w:cs="宋体"/>
          <w:lang w:val="en-US" w:eastAsia="zh-CN"/>
        </w:rPr>
        <w:t>Töpper</w:t>
      </w:r>
      <w:proofErr w:type="spellEnd"/>
      <w:r w:rsidRPr="00ED092A">
        <w:rPr>
          <w:rFonts w:ascii="Book Antiqua" w:eastAsia="宋体" w:hAnsi="Book Antiqua" w:cs="宋体"/>
          <w:lang w:val="en-US" w:eastAsia="zh-CN"/>
        </w:rPr>
        <w:t xml:space="preserve"> A, </w:t>
      </w:r>
      <w:proofErr w:type="spellStart"/>
      <w:r w:rsidRPr="00ED092A">
        <w:rPr>
          <w:rFonts w:ascii="Book Antiqua" w:eastAsia="宋体" w:hAnsi="Book Antiqua" w:cs="宋体"/>
          <w:lang w:val="en-US" w:eastAsia="zh-CN"/>
        </w:rPr>
        <w:t>Lashki</w:t>
      </w:r>
      <w:proofErr w:type="spellEnd"/>
      <w:r w:rsidRPr="00ED092A">
        <w:rPr>
          <w:rFonts w:ascii="Book Antiqua" w:eastAsia="宋体" w:hAnsi="Book Antiqua" w:cs="宋体"/>
          <w:lang w:val="en-US" w:eastAsia="zh-CN"/>
        </w:rPr>
        <w:t xml:space="preserve"> DJ, Schwarz S, Herrmann-</w:t>
      </w:r>
      <w:proofErr w:type="spellStart"/>
      <w:r w:rsidRPr="00ED092A">
        <w:rPr>
          <w:rFonts w:ascii="Book Antiqua" w:eastAsia="宋体" w:hAnsi="Book Antiqua" w:cs="宋体"/>
          <w:lang w:val="en-US" w:eastAsia="zh-CN"/>
        </w:rPr>
        <w:t>Lingen</w:t>
      </w:r>
      <w:proofErr w:type="spellEnd"/>
      <w:r w:rsidRPr="00ED092A">
        <w:rPr>
          <w:rFonts w:ascii="Book Antiqua" w:eastAsia="宋体" w:hAnsi="Book Antiqua" w:cs="宋体"/>
          <w:lang w:val="en-US" w:eastAsia="zh-CN"/>
        </w:rPr>
        <w:t xml:space="preserve"> C, </w:t>
      </w:r>
      <w:proofErr w:type="spellStart"/>
      <w:r w:rsidRPr="00ED092A">
        <w:rPr>
          <w:rFonts w:ascii="Book Antiqua" w:eastAsia="宋体" w:hAnsi="Book Antiqua" w:cs="宋体"/>
          <w:lang w:val="en-US" w:eastAsia="zh-CN"/>
        </w:rPr>
        <w:t>Löffler</w:t>
      </w:r>
      <w:proofErr w:type="spellEnd"/>
      <w:r w:rsidRPr="00ED092A">
        <w:rPr>
          <w:rFonts w:ascii="Book Antiqua" w:eastAsia="宋体" w:hAnsi="Book Antiqua" w:cs="宋体"/>
          <w:lang w:val="en-US" w:eastAsia="zh-CN"/>
        </w:rPr>
        <w:t xml:space="preserve"> M, </w:t>
      </w:r>
      <w:proofErr w:type="spellStart"/>
      <w:r w:rsidRPr="00ED092A">
        <w:rPr>
          <w:rFonts w:ascii="Book Antiqua" w:eastAsia="宋体" w:hAnsi="Book Antiqua" w:cs="宋体"/>
          <w:lang w:val="en-US" w:eastAsia="zh-CN"/>
        </w:rPr>
        <w:t>Hasenfuss</w:t>
      </w:r>
      <w:proofErr w:type="spellEnd"/>
      <w:r w:rsidRPr="00ED092A">
        <w:rPr>
          <w:rFonts w:ascii="Book Antiqua" w:eastAsia="宋体" w:hAnsi="Book Antiqua" w:cs="宋体"/>
          <w:lang w:val="en-US" w:eastAsia="zh-CN"/>
        </w:rPr>
        <w:t xml:space="preserve"> G, Halle M, </w:t>
      </w:r>
      <w:proofErr w:type="spellStart"/>
      <w:r w:rsidRPr="00ED092A">
        <w:rPr>
          <w:rFonts w:ascii="Book Antiqua" w:eastAsia="宋体" w:hAnsi="Book Antiqua" w:cs="宋体"/>
          <w:lang w:val="en-US" w:eastAsia="zh-CN"/>
        </w:rPr>
        <w:t>Pieske</w:t>
      </w:r>
      <w:proofErr w:type="spellEnd"/>
      <w:r w:rsidRPr="00ED092A">
        <w:rPr>
          <w:rFonts w:ascii="Book Antiqua" w:eastAsia="宋体" w:hAnsi="Book Antiqua" w:cs="宋体"/>
          <w:lang w:val="en-US" w:eastAsia="zh-CN"/>
        </w:rPr>
        <w:t xml:space="preserve"> B. Exercise training improves exercise capacity and diastolic function in patients with heart failure with preserved ejection fraction: results of the Ex-DHF (Exercise training in Diastolic Heart Failure) pilot study. </w:t>
      </w:r>
      <w:r w:rsidRPr="00ED092A">
        <w:rPr>
          <w:rFonts w:ascii="Book Antiqua" w:eastAsia="宋体" w:hAnsi="Book Antiqua" w:cs="宋体"/>
          <w:i/>
          <w:iCs/>
          <w:lang w:val="en-US" w:eastAsia="zh-CN"/>
        </w:rPr>
        <w:t xml:space="preserve">J Am </w:t>
      </w:r>
      <w:proofErr w:type="spellStart"/>
      <w:r w:rsidRPr="00ED092A">
        <w:rPr>
          <w:rFonts w:ascii="Book Antiqua" w:eastAsia="宋体" w:hAnsi="Book Antiqua" w:cs="宋体"/>
          <w:i/>
          <w:iCs/>
          <w:lang w:val="en-US" w:eastAsia="zh-CN"/>
        </w:rPr>
        <w:t>Coll</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Cardiol</w:t>
      </w:r>
      <w:proofErr w:type="spellEnd"/>
      <w:r w:rsidRPr="00ED092A">
        <w:rPr>
          <w:rFonts w:ascii="Book Antiqua" w:eastAsia="宋体" w:hAnsi="Book Antiqua" w:cs="宋体"/>
          <w:lang w:val="en-US" w:eastAsia="zh-CN"/>
        </w:rPr>
        <w:t xml:space="preserve"> 2011; </w:t>
      </w:r>
      <w:r w:rsidRPr="00ED092A">
        <w:rPr>
          <w:rFonts w:ascii="Book Antiqua" w:eastAsia="宋体" w:hAnsi="Book Antiqua" w:cs="宋体"/>
          <w:b/>
          <w:bCs/>
          <w:lang w:val="en-US" w:eastAsia="zh-CN"/>
        </w:rPr>
        <w:t>58</w:t>
      </w:r>
      <w:r w:rsidRPr="00ED092A">
        <w:rPr>
          <w:rFonts w:ascii="Book Antiqua" w:eastAsia="宋体" w:hAnsi="Book Antiqua" w:cs="宋体"/>
          <w:lang w:val="en-US" w:eastAsia="zh-CN"/>
        </w:rPr>
        <w:t>: 1780-1791 [PMID: 21996391 DOI: 10.1016/j.jacc.2011.06.054]</w:t>
      </w:r>
    </w:p>
    <w:p w14:paraId="5170D299" w14:textId="6E2D114D" w:rsidR="00ED092A" w:rsidRPr="00ED092A" w:rsidRDefault="00ED092A" w:rsidP="00ED092A">
      <w:pPr>
        <w:spacing w:line="360" w:lineRule="auto"/>
        <w:jc w:val="both"/>
        <w:rPr>
          <w:rFonts w:ascii="Book Antiqua" w:eastAsia="宋体" w:hAnsi="Book Antiqua" w:cs="宋体"/>
          <w:lang w:val="en-US" w:eastAsia="zh-CN"/>
        </w:rPr>
      </w:pPr>
      <w:r w:rsidRPr="00ED092A">
        <w:rPr>
          <w:rFonts w:ascii="Book Antiqua" w:eastAsia="宋体" w:hAnsi="Book Antiqua" w:cs="宋体"/>
          <w:lang w:val="en-US" w:eastAsia="zh-CN"/>
        </w:rPr>
        <w:t>4</w:t>
      </w:r>
      <w:r w:rsidR="001817A1" w:rsidRPr="003F71F2">
        <w:rPr>
          <w:rFonts w:ascii="Book Antiqua" w:eastAsia="宋体" w:hAnsi="Book Antiqua" w:cs="宋体" w:hint="eastAsia"/>
          <w:lang w:val="en-US" w:eastAsia="zh-CN"/>
        </w:rPr>
        <w:t>1</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b/>
          <w:bCs/>
          <w:lang w:val="en-US" w:eastAsia="zh-CN"/>
        </w:rPr>
        <w:t>Antunes</w:t>
      </w:r>
      <w:proofErr w:type="spellEnd"/>
      <w:r w:rsidRPr="00ED092A">
        <w:rPr>
          <w:rFonts w:ascii="Book Antiqua" w:eastAsia="宋体" w:hAnsi="Book Antiqua" w:cs="宋体"/>
          <w:b/>
          <w:bCs/>
          <w:lang w:val="en-US" w:eastAsia="zh-CN"/>
        </w:rPr>
        <w:t>-Correa LM</w:t>
      </w:r>
      <w:r w:rsidRPr="00ED092A">
        <w:rPr>
          <w:rFonts w:ascii="Book Antiqua" w:eastAsia="宋体" w:hAnsi="Book Antiqua" w:cs="宋体"/>
          <w:lang w:val="en-US" w:eastAsia="zh-CN"/>
        </w:rPr>
        <w:t xml:space="preserve">, </w:t>
      </w:r>
      <w:proofErr w:type="spellStart"/>
      <w:r w:rsidRPr="00ED092A">
        <w:rPr>
          <w:rFonts w:ascii="Book Antiqua" w:eastAsia="宋体" w:hAnsi="Book Antiqua" w:cs="宋体"/>
          <w:lang w:val="en-US" w:eastAsia="zh-CN"/>
        </w:rPr>
        <w:t>Nobre</w:t>
      </w:r>
      <w:proofErr w:type="spellEnd"/>
      <w:r w:rsidRPr="00ED092A">
        <w:rPr>
          <w:rFonts w:ascii="Book Antiqua" w:eastAsia="宋体" w:hAnsi="Book Antiqua" w:cs="宋体"/>
          <w:lang w:val="en-US" w:eastAsia="zh-CN"/>
        </w:rPr>
        <w:t xml:space="preserve"> TS, </w:t>
      </w:r>
      <w:proofErr w:type="spellStart"/>
      <w:r w:rsidRPr="00ED092A">
        <w:rPr>
          <w:rFonts w:ascii="Book Antiqua" w:eastAsia="宋体" w:hAnsi="Book Antiqua" w:cs="宋体"/>
          <w:lang w:val="en-US" w:eastAsia="zh-CN"/>
        </w:rPr>
        <w:t>Groehs</w:t>
      </w:r>
      <w:proofErr w:type="spellEnd"/>
      <w:r w:rsidRPr="00ED092A">
        <w:rPr>
          <w:rFonts w:ascii="Book Antiqua" w:eastAsia="宋体" w:hAnsi="Book Antiqua" w:cs="宋体"/>
          <w:lang w:val="en-US" w:eastAsia="zh-CN"/>
        </w:rPr>
        <w:t xml:space="preserve"> RV, Alves MJ, </w:t>
      </w:r>
      <w:proofErr w:type="spellStart"/>
      <w:r w:rsidRPr="00ED092A">
        <w:rPr>
          <w:rFonts w:ascii="Book Antiqua" w:eastAsia="宋体" w:hAnsi="Book Antiqua" w:cs="宋体"/>
          <w:lang w:val="en-US" w:eastAsia="zh-CN"/>
        </w:rPr>
        <w:t>Fernandes</w:t>
      </w:r>
      <w:proofErr w:type="spellEnd"/>
      <w:r w:rsidRPr="00ED092A">
        <w:rPr>
          <w:rFonts w:ascii="Book Antiqua" w:eastAsia="宋体" w:hAnsi="Book Antiqua" w:cs="宋体"/>
          <w:lang w:val="en-US" w:eastAsia="zh-CN"/>
        </w:rPr>
        <w:t xml:space="preserve"> T, Couto GK, </w:t>
      </w:r>
      <w:proofErr w:type="spellStart"/>
      <w:r w:rsidRPr="00ED092A">
        <w:rPr>
          <w:rFonts w:ascii="Book Antiqua" w:eastAsia="宋体" w:hAnsi="Book Antiqua" w:cs="宋体"/>
          <w:lang w:val="en-US" w:eastAsia="zh-CN"/>
        </w:rPr>
        <w:t>Rondon</w:t>
      </w:r>
      <w:proofErr w:type="spellEnd"/>
      <w:r w:rsidRPr="00ED092A">
        <w:rPr>
          <w:rFonts w:ascii="Book Antiqua" w:eastAsia="宋体" w:hAnsi="Book Antiqua" w:cs="宋体"/>
          <w:lang w:val="en-US" w:eastAsia="zh-CN"/>
        </w:rPr>
        <w:t xml:space="preserve"> MU, Oliveira P, Lima M, Mathias W, Brum PC, </w:t>
      </w:r>
      <w:proofErr w:type="spellStart"/>
      <w:r w:rsidRPr="00ED092A">
        <w:rPr>
          <w:rFonts w:ascii="Book Antiqua" w:eastAsia="宋体" w:hAnsi="Book Antiqua" w:cs="宋体"/>
          <w:lang w:val="en-US" w:eastAsia="zh-CN"/>
        </w:rPr>
        <w:t>Mady</w:t>
      </w:r>
      <w:proofErr w:type="spellEnd"/>
      <w:r w:rsidRPr="00ED092A">
        <w:rPr>
          <w:rFonts w:ascii="Book Antiqua" w:eastAsia="宋体" w:hAnsi="Book Antiqua" w:cs="宋体"/>
          <w:lang w:val="en-US" w:eastAsia="zh-CN"/>
        </w:rPr>
        <w:t xml:space="preserve"> C, Almeida DR, </w:t>
      </w:r>
      <w:proofErr w:type="spellStart"/>
      <w:r w:rsidRPr="00ED092A">
        <w:rPr>
          <w:rFonts w:ascii="Book Antiqua" w:eastAsia="宋体" w:hAnsi="Book Antiqua" w:cs="宋体"/>
          <w:lang w:val="en-US" w:eastAsia="zh-CN"/>
        </w:rPr>
        <w:t>Rossoni</w:t>
      </w:r>
      <w:proofErr w:type="spellEnd"/>
      <w:r w:rsidRPr="00ED092A">
        <w:rPr>
          <w:rFonts w:ascii="Book Antiqua" w:eastAsia="宋体" w:hAnsi="Book Antiqua" w:cs="宋体"/>
          <w:lang w:val="en-US" w:eastAsia="zh-CN"/>
        </w:rPr>
        <w:t xml:space="preserve"> LV, Oliveira EM, </w:t>
      </w:r>
      <w:proofErr w:type="spellStart"/>
      <w:r w:rsidRPr="00ED092A">
        <w:rPr>
          <w:rFonts w:ascii="Book Antiqua" w:eastAsia="宋体" w:hAnsi="Book Antiqua" w:cs="宋体"/>
          <w:lang w:val="en-US" w:eastAsia="zh-CN"/>
        </w:rPr>
        <w:t>Middlekauff</w:t>
      </w:r>
      <w:proofErr w:type="spellEnd"/>
      <w:r w:rsidRPr="00ED092A">
        <w:rPr>
          <w:rFonts w:ascii="Book Antiqua" w:eastAsia="宋体" w:hAnsi="Book Antiqua" w:cs="宋体"/>
          <w:lang w:val="en-US" w:eastAsia="zh-CN"/>
        </w:rPr>
        <w:t xml:space="preserve"> HR, </w:t>
      </w:r>
      <w:proofErr w:type="spellStart"/>
      <w:r w:rsidRPr="00ED092A">
        <w:rPr>
          <w:rFonts w:ascii="Book Antiqua" w:eastAsia="宋体" w:hAnsi="Book Antiqua" w:cs="宋体"/>
          <w:lang w:val="en-US" w:eastAsia="zh-CN"/>
        </w:rPr>
        <w:t>Negrao</w:t>
      </w:r>
      <w:proofErr w:type="spellEnd"/>
      <w:r w:rsidRPr="00ED092A">
        <w:rPr>
          <w:rFonts w:ascii="Book Antiqua" w:eastAsia="宋体" w:hAnsi="Book Antiqua" w:cs="宋体"/>
          <w:lang w:val="en-US" w:eastAsia="zh-CN"/>
        </w:rPr>
        <w:t xml:space="preserve"> CE. </w:t>
      </w:r>
      <w:proofErr w:type="gramStart"/>
      <w:r w:rsidRPr="00ED092A">
        <w:rPr>
          <w:rFonts w:ascii="Book Antiqua" w:eastAsia="宋体" w:hAnsi="Book Antiqua" w:cs="宋体"/>
          <w:lang w:val="en-US" w:eastAsia="zh-CN"/>
        </w:rPr>
        <w:t xml:space="preserve">Molecular basis for the improvement in muscle </w:t>
      </w:r>
      <w:proofErr w:type="spellStart"/>
      <w:r w:rsidRPr="00ED092A">
        <w:rPr>
          <w:rFonts w:ascii="Book Antiqua" w:eastAsia="宋体" w:hAnsi="Book Antiqua" w:cs="宋体"/>
          <w:lang w:val="en-US" w:eastAsia="zh-CN"/>
        </w:rPr>
        <w:t>metaboreflex</w:t>
      </w:r>
      <w:proofErr w:type="spellEnd"/>
      <w:r w:rsidRPr="00ED092A">
        <w:rPr>
          <w:rFonts w:ascii="Book Antiqua" w:eastAsia="宋体" w:hAnsi="Book Antiqua" w:cs="宋体"/>
          <w:lang w:val="en-US" w:eastAsia="zh-CN"/>
        </w:rPr>
        <w:t xml:space="preserve"> and </w:t>
      </w:r>
      <w:proofErr w:type="spellStart"/>
      <w:r w:rsidRPr="00ED092A">
        <w:rPr>
          <w:rFonts w:ascii="Book Antiqua" w:eastAsia="宋体" w:hAnsi="Book Antiqua" w:cs="宋体"/>
          <w:lang w:val="en-US" w:eastAsia="zh-CN"/>
        </w:rPr>
        <w:t>mechanoreflex</w:t>
      </w:r>
      <w:proofErr w:type="spellEnd"/>
      <w:r w:rsidRPr="00ED092A">
        <w:rPr>
          <w:rFonts w:ascii="Book Antiqua" w:eastAsia="宋体" w:hAnsi="Book Antiqua" w:cs="宋体"/>
          <w:lang w:val="en-US" w:eastAsia="zh-CN"/>
        </w:rPr>
        <w:t xml:space="preserve"> control in exercise-trained humans with chronic heart failure.</w:t>
      </w:r>
      <w:proofErr w:type="gramEnd"/>
      <w:r w:rsidRPr="00ED092A">
        <w:rPr>
          <w:rFonts w:ascii="Book Antiqua" w:eastAsia="宋体" w:hAnsi="Book Antiqua" w:cs="宋体"/>
          <w:lang w:val="en-US" w:eastAsia="zh-CN"/>
        </w:rPr>
        <w:t xml:space="preserve"> </w:t>
      </w:r>
      <w:r w:rsidRPr="00ED092A">
        <w:rPr>
          <w:rFonts w:ascii="Book Antiqua" w:eastAsia="宋体" w:hAnsi="Book Antiqua" w:cs="宋体"/>
          <w:i/>
          <w:iCs/>
          <w:lang w:val="en-US" w:eastAsia="zh-CN"/>
        </w:rPr>
        <w:t xml:space="preserve">Am J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i/>
          <w:iCs/>
          <w:lang w:val="en-US" w:eastAsia="zh-CN"/>
        </w:rPr>
        <w:t xml:space="preserve"> Heart </w:t>
      </w:r>
      <w:proofErr w:type="spellStart"/>
      <w:r w:rsidRPr="00ED092A">
        <w:rPr>
          <w:rFonts w:ascii="Book Antiqua" w:eastAsia="宋体" w:hAnsi="Book Antiqua" w:cs="宋体"/>
          <w:i/>
          <w:iCs/>
          <w:lang w:val="en-US" w:eastAsia="zh-CN"/>
        </w:rPr>
        <w:t>Circ</w:t>
      </w:r>
      <w:proofErr w:type="spellEnd"/>
      <w:r w:rsidRPr="00ED092A">
        <w:rPr>
          <w:rFonts w:ascii="Book Antiqua" w:eastAsia="宋体" w:hAnsi="Book Antiqua" w:cs="宋体"/>
          <w:i/>
          <w:iCs/>
          <w:lang w:val="en-US" w:eastAsia="zh-CN"/>
        </w:rPr>
        <w:t xml:space="preserve"> </w:t>
      </w:r>
      <w:proofErr w:type="spellStart"/>
      <w:r w:rsidRPr="00ED092A">
        <w:rPr>
          <w:rFonts w:ascii="Book Antiqua" w:eastAsia="宋体" w:hAnsi="Book Antiqua" w:cs="宋体"/>
          <w:i/>
          <w:iCs/>
          <w:lang w:val="en-US" w:eastAsia="zh-CN"/>
        </w:rPr>
        <w:t>Physiol</w:t>
      </w:r>
      <w:proofErr w:type="spellEnd"/>
      <w:r w:rsidRPr="00ED092A">
        <w:rPr>
          <w:rFonts w:ascii="Book Antiqua" w:eastAsia="宋体" w:hAnsi="Book Antiqua" w:cs="宋体"/>
          <w:lang w:val="en-US" w:eastAsia="zh-CN"/>
        </w:rPr>
        <w:t xml:space="preserve"> 2014; </w:t>
      </w:r>
      <w:r w:rsidRPr="00ED092A">
        <w:rPr>
          <w:rFonts w:ascii="Book Antiqua" w:eastAsia="宋体" w:hAnsi="Book Antiqua" w:cs="宋体"/>
          <w:b/>
          <w:bCs/>
          <w:lang w:val="en-US" w:eastAsia="zh-CN"/>
        </w:rPr>
        <w:t>307</w:t>
      </w:r>
      <w:r w:rsidRPr="00ED092A">
        <w:rPr>
          <w:rFonts w:ascii="Book Antiqua" w:eastAsia="宋体" w:hAnsi="Book Antiqua" w:cs="宋体"/>
          <w:lang w:val="en-US" w:eastAsia="zh-CN"/>
        </w:rPr>
        <w:t>: H1655-H1666 [PMID: 25305179 DOI: 10.1152/ajpheart.00136.2014]</w:t>
      </w:r>
    </w:p>
    <w:p w14:paraId="176DF8CE" w14:textId="77777777" w:rsidR="00125375" w:rsidRPr="003F71F2" w:rsidRDefault="00125375" w:rsidP="00ED092A">
      <w:pPr>
        <w:spacing w:line="360" w:lineRule="auto"/>
        <w:jc w:val="both"/>
        <w:rPr>
          <w:rFonts w:ascii="Book Antiqua" w:hAnsi="Book Antiqua"/>
          <w:lang w:val="en-US"/>
        </w:rPr>
      </w:pPr>
    </w:p>
    <w:p w14:paraId="5380C2CD" w14:textId="31FB5AB5" w:rsidR="00125375" w:rsidRPr="003F71F2" w:rsidRDefault="00825685" w:rsidP="00AD45CC">
      <w:pPr>
        <w:pStyle w:val="EndnoteText"/>
        <w:spacing w:line="360" w:lineRule="auto"/>
        <w:jc w:val="right"/>
        <w:rPr>
          <w:rFonts w:ascii="Book Antiqua" w:eastAsia="宋体" w:hAnsi="Book Antiqua" w:cs="Times New Roman"/>
          <w:lang w:eastAsia="zh-CN"/>
        </w:rPr>
      </w:pPr>
      <w:r w:rsidRPr="003F71F2">
        <w:rPr>
          <w:rFonts w:ascii="Book Antiqua" w:hAnsi="Book Antiqua"/>
          <w:b/>
        </w:rPr>
        <w:t>P-Reviewer:</w:t>
      </w:r>
      <w:r w:rsidRPr="003F71F2">
        <w:rPr>
          <w:rFonts w:ascii="Book Antiqua" w:hAnsi="Book Antiqua" w:cs="Tahoma"/>
        </w:rPr>
        <w:t xml:space="preserve"> </w:t>
      </w:r>
      <w:proofErr w:type="spellStart"/>
      <w:r w:rsidRPr="003F71F2">
        <w:rPr>
          <w:rFonts w:ascii="Book Antiqua" w:hAnsi="Book Antiqua" w:cs="Tahoma"/>
        </w:rPr>
        <w:t>Kataoka</w:t>
      </w:r>
      <w:proofErr w:type="spellEnd"/>
      <w:r w:rsidRPr="003F71F2">
        <w:rPr>
          <w:rFonts w:ascii="Book Antiqua" w:eastAsia="宋体" w:hAnsi="Book Antiqua" w:cs="Tahoma"/>
          <w:lang w:eastAsia="zh-CN"/>
        </w:rPr>
        <w:t xml:space="preserve"> H, </w:t>
      </w:r>
      <w:r w:rsidRPr="003F71F2">
        <w:rPr>
          <w:rFonts w:ascii="Book Antiqua" w:hAnsi="Book Antiqua" w:cs="Tahoma"/>
        </w:rPr>
        <w:t>Ng</w:t>
      </w:r>
      <w:r w:rsidRPr="003F71F2">
        <w:rPr>
          <w:rFonts w:ascii="Book Antiqua" w:eastAsia="宋体" w:hAnsi="Book Antiqua" w:cs="Tahoma"/>
          <w:lang w:eastAsia="zh-CN"/>
        </w:rPr>
        <w:t xml:space="preserve"> TMH</w:t>
      </w:r>
      <w:r w:rsidRPr="003F71F2">
        <w:rPr>
          <w:rFonts w:ascii="Book Antiqua" w:hAnsi="Book Antiqua"/>
          <w:b/>
        </w:rPr>
        <w:t xml:space="preserve"> S-Editor: </w:t>
      </w:r>
      <w:r w:rsidRPr="003F71F2">
        <w:rPr>
          <w:rFonts w:ascii="Book Antiqua" w:hAnsi="Book Antiqua"/>
        </w:rPr>
        <w:t>Ji FF</w:t>
      </w:r>
      <w:r w:rsidRPr="003F71F2">
        <w:rPr>
          <w:rFonts w:ascii="Book Antiqua" w:hAnsi="Book Antiqua"/>
          <w:b/>
        </w:rPr>
        <w:t xml:space="preserve"> L-Editor: E-Editor:</w:t>
      </w:r>
    </w:p>
    <w:p w14:paraId="0DBE09D8" w14:textId="79E2769A" w:rsidR="00D74209" w:rsidRPr="003F71F2" w:rsidRDefault="00D74209">
      <w:pPr>
        <w:rPr>
          <w:rFonts w:ascii="Book Antiqua" w:eastAsia="宋体" w:hAnsi="Book Antiqua" w:cs="Times New Roman"/>
          <w:lang w:eastAsia="zh-CN"/>
        </w:rPr>
      </w:pPr>
      <w:r w:rsidRPr="003F71F2">
        <w:rPr>
          <w:rFonts w:ascii="Book Antiqua" w:eastAsia="宋体" w:hAnsi="Book Antiqua" w:cs="Times New Roman"/>
          <w:lang w:eastAsia="zh-CN"/>
        </w:rPr>
        <w:br w:type="page"/>
      </w:r>
    </w:p>
    <w:p w14:paraId="7FECDA8B" w14:textId="12CEE123" w:rsidR="00125375" w:rsidRPr="003F71F2" w:rsidRDefault="00D74209" w:rsidP="00B106B8">
      <w:pPr>
        <w:pStyle w:val="EndnoteText"/>
        <w:spacing w:line="360" w:lineRule="auto"/>
        <w:jc w:val="both"/>
        <w:rPr>
          <w:rFonts w:ascii="Book Antiqua" w:eastAsia="宋体" w:hAnsi="Book Antiqua" w:cs="Times New Roman"/>
          <w:lang w:eastAsia="zh-CN"/>
        </w:rPr>
      </w:pPr>
      <w:r w:rsidRPr="003F71F2">
        <w:rPr>
          <w:noProof/>
          <w:lang w:val="en-US" w:eastAsia="en-US"/>
        </w:rPr>
        <w:lastRenderedPageBreak/>
        <w:drawing>
          <wp:inline distT="0" distB="0" distL="0" distR="0" wp14:anchorId="259FAAC6" wp14:editId="7967241A">
            <wp:extent cx="5486400" cy="4042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42410"/>
                    </a:xfrm>
                    <a:prstGeom prst="rect">
                      <a:avLst/>
                    </a:prstGeom>
                  </pic:spPr>
                </pic:pic>
              </a:graphicData>
            </a:graphic>
          </wp:inline>
        </w:drawing>
      </w:r>
    </w:p>
    <w:p w14:paraId="0BC39915" w14:textId="701B5FA4" w:rsidR="0088577E" w:rsidRPr="003F71F2" w:rsidRDefault="0088577E" w:rsidP="00B106B8">
      <w:pPr>
        <w:pStyle w:val="EndnoteText"/>
        <w:spacing w:line="360" w:lineRule="auto"/>
        <w:jc w:val="both"/>
        <w:rPr>
          <w:rFonts w:ascii="Book Antiqua" w:eastAsia="宋体" w:hAnsi="Book Antiqua" w:cs="Times New Roman"/>
          <w:lang w:eastAsia="zh-CN"/>
        </w:rPr>
      </w:pPr>
      <w:r w:rsidRPr="003F71F2">
        <w:rPr>
          <w:rFonts w:ascii="Book Antiqua" w:hAnsi="Book Antiqua" w:cs="Times New Roman"/>
          <w:b/>
        </w:rPr>
        <w:t>F</w:t>
      </w:r>
      <w:r w:rsidR="00D74209" w:rsidRPr="003F71F2">
        <w:rPr>
          <w:rFonts w:ascii="Book Antiqua" w:hAnsi="Book Antiqua" w:cs="Times New Roman"/>
          <w:b/>
        </w:rPr>
        <w:t xml:space="preserve">igure </w:t>
      </w:r>
      <w:r w:rsidR="00D74209" w:rsidRPr="003F71F2">
        <w:rPr>
          <w:rFonts w:ascii="Book Antiqua" w:eastAsia="宋体" w:hAnsi="Book Antiqua" w:cs="Times New Roman" w:hint="eastAsia"/>
          <w:b/>
          <w:lang w:eastAsia="zh-CN"/>
        </w:rPr>
        <w:t xml:space="preserve">1 </w:t>
      </w:r>
      <w:r w:rsidRPr="003F71F2">
        <w:rPr>
          <w:rFonts w:ascii="Book Antiqua" w:hAnsi="Book Antiqua" w:cs="Times New Roman"/>
          <w:b/>
        </w:rPr>
        <w:t xml:space="preserve">Schematic representation of the reflex feedbacks involved in heart failure. </w:t>
      </w:r>
      <w:r w:rsidR="009040B6" w:rsidRPr="003F71F2">
        <w:rPr>
          <w:rFonts w:ascii="Book Antiqua" w:hAnsi="Book Antiqua" w:cs="Times New Roman"/>
          <w:b/>
        </w:rPr>
        <w:t>Arrows</w:t>
      </w:r>
      <w:r w:rsidRPr="003F71F2">
        <w:rPr>
          <w:rFonts w:ascii="Book Antiqua" w:hAnsi="Book Antiqua" w:cs="Times New Roman"/>
          <w:b/>
        </w:rPr>
        <w:t xml:space="preserve"> indicate direct effects/influences. </w:t>
      </w:r>
      <w:r w:rsidRPr="003F71F2">
        <w:rPr>
          <w:rFonts w:ascii="Book Antiqua" w:hAnsi="Book Antiqua" w:cs="Times New Roman"/>
        </w:rPr>
        <w:t xml:space="preserve">Dotted </w:t>
      </w:r>
      <w:r w:rsidR="009040B6" w:rsidRPr="003F71F2">
        <w:rPr>
          <w:rFonts w:ascii="Book Antiqua" w:hAnsi="Book Antiqua" w:cs="Times New Roman"/>
        </w:rPr>
        <w:t>arrows</w:t>
      </w:r>
      <w:r w:rsidRPr="003F71F2">
        <w:rPr>
          <w:rFonts w:ascii="Book Antiqua" w:hAnsi="Book Antiqua" w:cs="Times New Roman"/>
        </w:rPr>
        <w:t xml:space="preserve"> link established or potential therapeutic </w:t>
      </w:r>
      <w:r w:rsidR="009040B6" w:rsidRPr="003F71F2">
        <w:rPr>
          <w:rFonts w:ascii="Book Antiqua" w:hAnsi="Book Antiqua" w:cs="Times New Roman"/>
        </w:rPr>
        <w:t>interventions</w:t>
      </w:r>
      <w:r w:rsidRPr="003F71F2">
        <w:rPr>
          <w:rFonts w:ascii="Book Antiqua" w:hAnsi="Book Antiqua" w:cs="Times New Roman"/>
        </w:rPr>
        <w:t xml:space="preserve"> </w:t>
      </w:r>
      <w:r w:rsidR="009040B6" w:rsidRPr="003F71F2">
        <w:rPr>
          <w:rFonts w:ascii="Book Antiqua" w:hAnsi="Book Antiqua" w:cs="Times New Roman"/>
        </w:rPr>
        <w:t>with</w:t>
      </w:r>
      <w:r w:rsidRPr="003F71F2">
        <w:rPr>
          <w:rFonts w:ascii="Book Antiqua" w:hAnsi="Book Antiqua" w:cs="Times New Roman"/>
        </w:rPr>
        <w:t xml:space="preserve"> targets. CNS</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C</w:t>
      </w:r>
      <w:r w:rsidRPr="003F71F2">
        <w:rPr>
          <w:rFonts w:ascii="Book Antiqua" w:hAnsi="Book Antiqua" w:cs="Times New Roman"/>
        </w:rPr>
        <w:t>entral</w:t>
      </w:r>
      <w:r w:rsidR="00A17BD6" w:rsidRPr="003F71F2">
        <w:rPr>
          <w:rFonts w:ascii="Book Antiqua" w:hAnsi="Book Antiqua" w:cs="Times New Roman"/>
        </w:rPr>
        <w:t xml:space="preserve"> </w:t>
      </w:r>
      <w:proofErr w:type="spellStart"/>
      <w:r w:rsidR="00A17BD6" w:rsidRPr="003F71F2">
        <w:rPr>
          <w:rFonts w:ascii="Book Antiqua" w:hAnsi="Book Antiqua" w:cs="Times New Roman"/>
        </w:rPr>
        <w:t>nervoius</w:t>
      </w:r>
      <w:proofErr w:type="spellEnd"/>
      <w:r w:rsidR="00A17BD6" w:rsidRPr="003F71F2">
        <w:rPr>
          <w:rFonts w:ascii="Book Antiqua" w:hAnsi="Book Antiqua" w:cs="Times New Roman"/>
        </w:rPr>
        <w:t xml:space="preserve"> system</w:t>
      </w:r>
      <w:r w:rsidR="00D74209" w:rsidRPr="003F71F2">
        <w:rPr>
          <w:rFonts w:ascii="Book Antiqua" w:eastAsia="宋体" w:hAnsi="Book Antiqua" w:cs="Times New Roman" w:hint="eastAsia"/>
          <w:lang w:eastAsia="zh-CN"/>
        </w:rPr>
        <w:t>;</w:t>
      </w:r>
      <w:r w:rsidR="00A17BD6" w:rsidRPr="003F71F2">
        <w:rPr>
          <w:rFonts w:ascii="Book Antiqua" w:hAnsi="Book Antiqua" w:cs="Times New Roman"/>
        </w:rPr>
        <w:t xml:space="preserve"> O</w:t>
      </w:r>
      <w:r w:rsidR="00A17BD6" w:rsidRPr="003F71F2">
        <w:rPr>
          <w:rFonts w:ascii="Book Antiqua" w:hAnsi="Book Antiqua" w:cs="Times New Roman"/>
          <w:vertAlign w:val="subscript"/>
        </w:rPr>
        <w:t>2</w:t>
      </w:r>
      <w:r w:rsidR="00D74209" w:rsidRPr="003F71F2">
        <w:rPr>
          <w:rFonts w:ascii="Book Antiqua" w:eastAsia="宋体" w:hAnsi="Book Antiqua" w:cs="Times New Roman" w:hint="eastAsia"/>
          <w:vertAlign w:val="subscript"/>
          <w:lang w:eastAsia="zh-CN"/>
        </w:rPr>
        <w:t>:</w:t>
      </w:r>
      <w:r w:rsidR="00A17BD6" w:rsidRPr="003F71F2">
        <w:rPr>
          <w:rFonts w:ascii="Book Antiqua" w:hAnsi="Book Antiqua" w:cs="Times New Roman"/>
        </w:rPr>
        <w:t xml:space="preserve"> Oxygen; CO</w:t>
      </w:r>
      <w:r w:rsidR="00A17BD6" w:rsidRPr="003F71F2">
        <w:rPr>
          <w:rFonts w:ascii="Book Antiqua" w:hAnsi="Book Antiqua" w:cs="Times New Roman"/>
          <w:vertAlign w:val="subscript"/>
        </w:rPr>
        <w:t>2</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C</w:t>
      </w:r>
      <w:r w:rsidRPr="003F71F2">
        <w:rPr>
          <w:rFonts w:ascii="Book Antiqua" w:hAnsi="Book Antiqua" w:cs="Times New Roman"/>
        </w:rPr>
        <w:t>arbon dioxide; RIC</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R</w:t>
      </w:r>
      <w:r w:rsidRPr="003F71F2">
        <w:rPr>
          <w:rFonts w:ascii="Book Antiqua" w:hAnsi="Book Antiqua" w:cs="Times New Roman"/>
        </w:rPr>
        <w:t>emote ischemic conditioning; CSR</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C</w:t>
      </w:r>
      <w:r w:rsidRPr="003F71F2">
        <w:rPr>
          <w:rFonts w:ascii="Book Antiqua" w:hAnsi="Book Antiqua" w:cs="Times New Roman"/>
        </w:rPr>
        <w:t>heyne-Stokes respiration; NIMV</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proofErr w:type="spellStart"/>
      <w:r w:rsidR="00D74209" w:rsidRPr="003F71F2">
        <w:rPr>
          <w:rFonts w:ascii="Book Antiqua" w:hAnsi="Book Antiqua" w:cs="Times New Roman"/>
        </w:rPr>
        <w:t>N</w:t>
      </w:r>
      <w:r w:rsidRPr="003F71F2">
        <w:rPr>
          <w:rFonts w:ascii="Book Antiqua" w:hAnsi="Book Antiqua" w:cs="Times New Roman"/>
        </w:rPr>
        <w:t>oninvasive</w:t>
      </w:r>
      <w:proofErr w:type="spellEnd"/>
      <w:r w:rsidRPr="003F71F2">
        <w:rPr>
          <w:rFonts w:ascii="Book Antiqua" w:hAnsi="Book Antiqua" w:cs="Times New Roman"/>
        </w:rPr>
        <w:t xml:space="preserve"> mechanical ventilation; LV</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L</w:t>
      </w:r>
      <w:r w:rsidRPr="003F71F2">
        <w:rPr>
          <w:rFonts w:ascii="Book Antiqua" w:hAnsi="Book Antiqua" w:cs="Times New Roman"/>
        </w:rPr>
        <w:t>eft ventricular; HF</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H</w:t>
      </w:r>
      <w:r w:rsidRPr="003F71F2">
        <w:rPr>
          <w:rFonts w:ascii="Book Antiqua" w:hAnsi="Book Antiqua" w:cs="Times New Roman"/>
        </w:rPr>
        <w:t>eart failure; BAT</w:t>
      </w:r>
      <w:r w:rsidR="00D74209" w:rsidRPr="003F71F2">
        <w:rPr>
          <w:rFonts w:ascii="Book Antiqua" w:eastAsia="宋体" w:hAnsi="Book Antiqua" w:cs="Times New Roman" w:hint="eastAsia"/>
          <w:lang w:eastAsia="zh-CN"/>
        </w:rPr>
        <w:t>:</w:t>
      </w:r>
      <w:r w:rsidRPr="003F71F2">
        <w:rPr>
          <w:rFonts w:ascii="Book Antiqua" w:hAnsi="Book Antiqua" w:cs="Times New Roman"/>
        </w:rPr>
        <w:t xml:space="preserve"> </w:t>
      </w:r>
      <w:r w:rsidR="00D74209" w:rsidRPr="003F71F2">
        <w:rPr>
          <w:rFonts w:ascii="Book Antiqua" w:hAnsi="Book Antiqua" w:cs="Times New Roman"/>
        </w:rPr>
        <w:t>B</w:t>
      </w:r>
      <w:r w:rsidRPr="003F71F2">
        <w:rPr>
          <w:rFonts w:ascii="Book Antiqua" w:hAnsi="Book Antiqua" w:cs="Times New Roman"/>
        </w:rPr>
        <w:t>aroreceptor activation therapy.</w:t>
      </w:r>
    </w:p>
    <w:p w14:paraId="24FB66AA" w14:textId="68019479" w:rsidR="00A47285" w:rsidRPr="003F71F2" w:rsidRDefault="00A47285" w:rsidP="00B106B8">
      <w:pPr>
        <w:spacing w:line="360" w:lineRule="auto"/>
        <w:jc w:val="both"/>
        <w:rPr>
          <w:rFonts w:ascii="Book Antiqua" w:eastAsia="宋体" w:hAnsi="Book Antiqua" w:cs="Times New Roman"/>
          <w:lang w:eastAsia="zh-CN"/>
        </w:rPr>
      </w:pPr>
    </w:p>
    <w:sectPr w:rsidR="00A47285" w:rsidRPr="003F71F2" w:rsidSect="00E14E8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14D0D" w14:textId="77777777" w:rsidR="00D7401D" w:rsidRDefault="00D7401D" w:rsidP="009225FD">
      <w:r>
        <w:separator/>
      </w:r>
    </w:p>
  </w:endnote>
  <w:endnote w:type="continuationSeparator" w:id="0">
    <w:p w14:paraId="5F38C566" w14:textId="77777777" w:rsidR="00D7401D" w:rsidRDefault="00D7401D" w:rsidP="009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4D74C" w14:textId="77777777" w:rsidR="00D7401D" w:rsidRDefault="00D7401D" w:rsidP="009225FD">
      <w:r>
        <w:separator/>
      </w:r>
    </w:p>
  </w:footnote>
  <w:footnote w:type="continuationSeparator" w:id="0">
    <w:p w14:paraId="5C599BC0" w14:textId="77777777" w:rsidR="00D7401D" w:rsidRDefault="00D7401D" w:rsidP="00922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1E"/>
    <w:rsid w:val="00016C5E"/>
    <w:rsid w:val="0002428A"/>
    <w:rsid w:val="0005562E"/>
    <w:rsid w:val="00073B8E"/>
    <w:rsid w:val="000A4B9B"/>
    <w:rsid w:val="000A5F5E"/>
    <w:rsid w:val="000C11E8"/>
    <w:rsid w:val="000E74A6"/>
    <w:rsid w:val="000F69A3"/>
    <w:rsid w:val="00116AAE"/>
    <w:rsid w:val="001252E7"/>
    <w:rsid w:val="00125375"/>
    <w:rsid w:val="001316C7"/>
    <w:rsid w:val="001415EC"/>
    <w:rsid w:val="00160D51"/>
    <w:rsid w:val="001817A1"/>
    <w:rsid w:val="001B0575"/>
    <w:rsid w:val="002253BE"/>
    <w:rsid w:val="00242B59"/>
    <w:rsid w:val="002567E3"/>
    <w:rsid w:val="0027703D"/>
    <w:rsid w:val="00287406"/>
    <w:rsid w:val="002951A7"/>
    <w:rsid w:val="002B3CFA"/>
    <w:rsid w:val="002F715B"/>
    <w:rsid w:val="003063EF"/>
    <w:rsid w:val="00306F51"/>
    <w:rsid w:val="00340D95"/>
    <w:rsid w:val="00387E06"/>
    <w:rsid w:val="003A6BFF"/>
    <w:rsid w:val="003B1F1D"/>
    <w:rsid w:val="003B21B5"/>
    <w:rsid w:val="003C3F1E"/>
    <w:rsid w:val="003C4702"/>
    <w:rsid w:val="003E1200"/>
    <w:rsid w:val="003F71F2"/>
    <w:rsid w:val="0040086D"/>
    <w:rsid w:val="00456D1F"/>
    <w:rsid w:val="00482A14"/>
    <w:rsid w:val="0048354F"/>
    <w:rsid w:val="0048657E"/>
    <w:rsid w:val="00493660"/>
    <w:rsid w:val="0049605B"/>
    <w:rsid w:val="00497445"/>
    <w:rsid w:val="004975BC"/>
    <w:rsid w:val="004B204C"/>
    <w:rsid w:val="004D4FAC"/>
    <w:rsid w:val="004E004F"/>
    <w:rsid w:val="00540FF3"/>
    <w:rsid w:val="005710D0"/>
    <w:rsid w:val="00595F4E"/>
    <w:rsid w:val="005A7DA5"/>
    <w:rsid w:val="00600F18"/>
    <w:rsid w:val="00602EC6"/>
    <w:rsid w:val="00610468"/>
    <w:rsid w:val="00632067"/>
    <w:rsid w:val="00643336"/>
    <w:rsid w:val="006677A9"/>
    <w:rsid w:val="0068182A"/>
    <w:rsid w:val="00684025"/>
    <w:rsid w:val="00691904"/>
    <w:rsid w:val="006F58E3"/>
    <w:rsid w:val="006F72B1"/>
    <w:rsid w:val="00701E21"/>
    <w:rsid w:val="00726BD0"/>
    <w:rsid w:val="00746BC7"/>
    <w:rsid w:val="00747EE6"/>
    <w:rsid w:val="00782D08"/>
    <w:rsid w:val="00787E28"/>
    <w:rsid w:val="007B5EA2"/>
    <w:rsid w:val="007D0510"/>
    <w:rsid w:val="007D05DC"/>
    <w:rsid w:val="007F0267"/>
    <w:rsid w:val="008211D3"/>
    <w:rsid w:val="00825685"/>
    <w:rsid w:val="00847AAE"/>
    <w:rsid w:val="008601EF"/>
    <w:rsid w:val="00872E57"/>
    <w:rsid w:val="00882635"/>
    <w:rsid w:val="0088577E"/>
    <w:rsid w:val="00891D6E"/>
    <w:rsid w:val="008F5E6F"/>
    <w:rsid w:val="00900C8F"/>
    <w:rsid w:val="00900E0E"/>
    <w:rsid w:val="009040B6"/>
    <w:rsid w:val="00907889"/>
    <w:rsid w:val="009225FD"/>
    <w:rsid w:val="00937B0D"/>
    <w:rsid w:val="00946BA3"/>
    <w:rsid w:val="0096750B"/>
    <w:rsid w:val="00991D86"/>
    <w:rsid w:val="009C76F1"/>
    <w:rsid w:val="009E52BA"/>
    <w:rsid w:val="00A17BD6"/>
    <w:rsid w:val="00A47285"/>
    <w:rsid w:val="00AC37B6"/>
    <w:rsid w:val="00AC436C"/>
    <w:rsid w:val="00AD45CC"/>
    <w:rsid w:val="00AE0497"/>
    <w:rsid w:val="00AE16E0"/>
    <w:rsid w:val="00AF2495"/>
    <w:rsid w:val="00B106B8"/>
    <w:rsid w:val="00B210FE"/>
    <w:rsid w:val="00B309AD"/>
    <w:rsid w:val="00B6539E"/>
    <w:rsid w:val="00B75D41"/>
    <w:rsid w:val="00B82386"/>
    <w:rsid w:val="00B93B89"/>
    <w:rsid w:val="00BD72D5"/>
    <w:rsid w:val="00BF4E97"/>
    <w:rsid w:val="00C229F6"/>
    <w:rsid w:val="00C6007B"/>
    <w:rsid w:val="00C63170"/>
    <w:rsid w:val="00C76DDB"/>
    <w:rsid w:val="00C81635"/>
    <w:rsid w:val="00CA4A2F"/>
    <w:rsid w:val="00CB305F"/>
    <w:rsid w:val="00CC6A59"/>
    <w:rsid w:val="00CE6CCF"/>
    <w:rsid w:val="00D074AD"/>
    <w:rsid w:val="00D131CE"/>
    <w:rsid w:val="00D21AA2"/>
    <w:rsid w:val="00D36940"/>
    <w:rsid w:val="00D7401D"/>
    <w:rsid w:val="00D74209"/>
    <w:rsid w:val="00D7670E"/>
    <w:rsid w:val="00D76DB4"/>
    <w:rsid w:val="00D84B6C"/>
    <w:rsid w:val="00D853EF"/>
    <w:rsid w:val="00DB1DA1"/>
    <w:rsid w:val="00DD61CC"/>
    <w:rsid w:val="00E039D8"/>
    <w:rsid w:val="00E14E8C"/>
    <w:rsid w:val="00E25497"/>
    <w:rsid w:val="00E311B3"/>
    <w:rsid w:val="00E61A9D"/>
    <w:rsid w:val="00E67B2D"/>
    <w:rsid w:val="00E820AC"/>
    <w:rsid w:val="00EA3C57"/>
    <w:rsid w:val="00EC1D65"/>
    <w:rsid w:val="00ED0422"/>
    <w:rsid w:val="00ED092A"/>
    <w:rsid w:val="00F05246"/>
    <w:rsid w:val="00F16623"/>
    <w:rsid w:val="00F43B56"/>
    <w:rsid w:val="00F53718"/>
    <w:rsid w:val="00F704B6"/>
    <w:rsid w:val="00FA1DE7"/>
    <w:rsid w:val="00FB0BA1"/>
    <w:rsid w:val="00FC6722"/>
    <w:rsid w:val="00FF2B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2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820AC"/>
    <w:pPr>
      <w:spacing w:before="100" w:beforeAutospacing="1" w:after="100" w:afterAutospacing="1"/>
      <w:outlineLvl w:val="0"/>
    </w:pPr>
    <w:rPr>
      <w:rFonts w:ascii="Times New Roman" w:eastAsia="Times New Roman" w:hAnsi="Times New Roman" w:cs="Times New Roman"/>
      <w:b/>
      <w:bCs/>
      <w:kern w:val="36"/>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FD"/>
    <w:pPr>
      <w:tabs>
        <w:tab w:val="center" w:pos="4819"/>
        <w:tab w:val="right" w:pos="9638"/>
      </w:tabs>
    </w:pPr>
  </w:style>
  <w:style w:type="character" w:customStyle="1" w:styleId="HeaderChar">
    <w:name w:val="Header Char"/>
    <w:basedOn w:val="DefaultParagraphFont"/>
    <w:link w:val="Header"/>
    <w:uiPriority w:val="99"/>
    <w:rsid w:val="009225FD"/>
  </w:style>
  <w:style w:type="paragraph" w:styleId="Footer">
    <w:name w:val="footer"/>
    <w:basedOn w:val="Normal"/>
    <w:link w:val="FooterChar"/>
    <w:uiPriority w:val="99"/>
    <w:unhideWhenUsed/>
    <w:rsid w:val="009225FD"/>
    <w:pPr>
      <w:tabs>
        <w:tab w:val="center" w:pos="4819"/>
        <w:tab w:val="right" w:pos="9638"/>
      </w:tabs>
    </w:pPr>
  </w:style>
  <w:style w:type="character" w:customStyle="1" w:styleId="FooterChar">
    <w:name w:val="Footer Char"/>
    <w:basedOn w:val="DefaultParagraphFont"/>
    <w:link w:val="Footer"/>
    <w:uiPriority w:val="99"/>
    <w:rsid w:val="009225FD"/>
  </w:style>
  <w:style w:type="paragraph" w:styleId="BalloonText">
    <w:name w:val="Balloon Text"/>
    <w:basedOn w:val="Normal"/>
    <w:link w:val="BalloonTextChar"/>
    <w:uiPriority w:val="99"/>
    <w:semiHidden/>
    <w:unhideWhenUsed/>
    <w:rsid w:val="003B1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F1D"/>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5A7DA5"/>
  </w:style>
  <w:style w:type="character" w:customStyle="1" w:styleId="EndnoteTextChar">
    <w:name w:val="Endnote Text Char"/>
    <w:basedOn w:val="DefaultParagraphFont"/>
    <w:link w:val="EndnoteText"/>
    <w:uiPriority w:val="99"/>
    <w:rsid w:val="005A7DA5"/>
    <w:rPr>
      <w:lang w:val="en-GB"/>
    </w:rPr>
  </w:style>
  <w:style w:type="character" w:styleId="EndnoteReference">
    <w:name w:val="endnote reference"/>
    <w:basedOn w:val="DefaultParagraphFont"/>
    <w:uiPriority w:val="99"/>
    <w:unhideWhenUsed/>
    <w:rsid w:val="005A7DA5"/>
    <w:rPr>
      <w:rFonts w:ascii="Times New Roman" w:hAnsi="Times New Roman"/>
      <w:sz w:val="24"/>
      <w:szCs w:val="24"/>
      <w:u w:val="none"/>
      <w:vertAlign w:val="baseline"/>
      <w14:ligatures w14:val="none"/>
      <w14:numForm w14:val="default"/>
      <w14:stylisticSets/>
    </w:rPr>
  </w:style>
  <w:style w:type="paragraph" w:styleId="FootnoteText">
    <w:name w:val="footnote text"/>
    <w:basedOn w:val="Normal"/>
    <w:link w:val="FootnoteTextChar"/>
    <w:uiPriority w:val="99"/>
    <w:unhideWhenUsed/>
    <w:rsid w:val="00A47285"/>
  </w:style>
  <w:style w:type="character" w:customStyle="1" w:styleId="FootnoteTextChar">
    <w:name w:val="Footnote Text Char"/>
    <w:basedOn w:val="DefaultParagraphFont"/>
    <w:link w:val="FootnoteText"/>
    <w:uiPriority w:val="99"/>
    <w:rsid w:val="00A47285"/>
    <w:rPr>
      <w:lang w:val="en-GB"/>
    </w:rPr>
  </w:style>
  <w:style w:type="character" w:styleId="FootnoteReference">
    <w:name w:val="footnote reference"/>
    <w:basedOn w:val="DefaultParagraphFont"/>
    <w:uiPriority w:val="99"/>
    <w:unhideWhenUsed/>
    <w:rsid w:val="00A47285"/>
    <w:rPr>
      <w:vertAlign w:val="superscript"/>
    </w:rPr>
  </w:style>
  <w:style w:type="character" w:customStyle="1" w:styleId="Heading1Char">
    <w:name w:val="Heading 1 Char"/>
    <w:basedOn w:val="DefaultParagraphFont"/>
    <w:link w:val="Heading1"/>
    <w:uiPriority w:val="9"/>
    <w:rsid w:val="00E820AC"/>
    <w:rPr>
      <w:rFonts w:ascii="Times New Roman" w:eastAsia="Times New Roman" w:hAnsi="Times New Roman" w:cs="Times New Roman"/>
      <w:b/>
      <w:bCs/>
      <w:kern w:val="36"/>
      <w:sz w:val="48"/>
      <w:szCs w:val="48"/>
    </w:rPr>
  </w:style>
  <w:style w:type="character" w:customStyle="1" w:styleId="highlight">
    <w:name w:val="highlight"/>
    <w:basedOn w:val="DefaultParagraphFont"/>
    <w:rsid w:val="00E820AC"/>
  </w:style>
  <w:style w:type="paragraph" w:customStyle="1" w:styleId="1">
    <w:name w:val="标题1"/>
    <w:basedOn w:val="Normal"/>
    <w:rsid w:val="00E820AC"/>
    <w:pPr>
      <w:spacing w:before="100" w:beforeAutospacing="1" w:after="100" w:afterAutospacing="1"/>
    </w:pPr>
    <w:rPr>
      <w:rFonts w:ascii="Times New Roman" w:eastAsia="Times New Roman" w:hAnsi="Times New Roman" w:cs="Times New Roman"/>
      <w:lang w:val="en-US" w:eastAsia="en-US"/>
    </w:rPr>
  </w:style>
  <w:style w:type="character" w:customStyle="1" w:styleId="jrnl">
    <w:name w:val="jrnl"/>
    <w:basedOn w:val="DefaultParagraphFont"/>
    <w:rsid w:val="00E820AC"/>
  </w:style>
  <w:style w:type="paragraph" w:styleId="HTMLPreformatted">
    <w:name w:val="HTML Preformatted"/>
    <w:basedOn w:val="Normal"/>
    <w:link w:val="HTMLPreformattedChar"/>
    <w:uiPriority w:val="99"/>
    <w:unhideWhenUsed/>
    <w:rsid w:val="0057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5710D0"/>
    <w:rPr>
      <w:rFonts w:ascii="Courier" w:hAnsi="Courier" w:cs="Courier"/>
      <w:sz w:val="20"/>
      <w:szCs w:val="20"/>
      <w:lang w:val="en-US"/>
    </w:rPr>
  </w:style>
  <w:style w:type="character" w:customStyle="1" w:styleId="hui1218">
    <w:name w:val="hui1218"/>
    <w:basedOn w:val="DefaultParagraphFont"/>
    <w:rsid w:val="00AE0497"/>
  </w:style>
  <w:style w:type="character" w:styleId="Hyperlink">
    <w:name w:val="Hyperlink"/>
    <w:basedOn w:val="DefaultParagraphFont"/>
    <w:uiPriority w:val="99"/>
    <w:unhideWhenUsed/>
    <w:rsid w:val="00456D1F"/>
    <w:rPr>
      <w:color w:val="0000FF"/>
      <w:u w:val="single"/>
    </w:rPr>
  </w:style>
  <w:style w:type="character" w:styleId="CommentReference">
    <w:name w:val="annotation reference"/>
    <w:basedOn w:val="DefaultParagraphFont"/>
    <w:uiPriority w:val="99"/>
    <w:semiHidden/>
    <w:unhideWhenUsed/>
    <w:rsid w:val="00125375"/>
    <w:rPr>
      <w:sz w:val="21"/>
      <w:szCs w:val="21"/>
    </w:rPr>
  </w:style>
  <w:style w:type="paragraph" w:styleId="CommentText">
    <w:name w:val="annotation text"/>
    <w:basedOn w:val="Normal"/>
    <w:link w:val="CommentTextChar"/>
    <w:uiPriority w:val="99"/>
    <w:semiHidden/>
    <w:unhideWhenUsed/>
    <w:rsid w:val="00125375"/>
  </w:style>
  <w:style w:type="character" w:customStyle="1" w:styleId="CommentTextChar">
    <w:name w:val="Comment Text Char"/>
    <w:basedOn w:val="DefaultParagraphFont"/>
    <w:link w:val="CommentText"/>
    <w:uiPriority w:val="99"/>
    <w:semiHidden/>
    <w:rsid w:val="00125375"/>
    <w:rPr>
      <w:lang w:val="en-GB"/>
    </w:rPr>
  </w:style>
  <w:style w:type="paragraph" w:styleId="CommentSubject">
    <w:name w:val="annotation subject"/>
    <w:basedOn w:val="CommentText"/>
    <w:next w:val="CommentText"/>
    <w:link w:val="CommentSubjectChar"/>
    <w:uiPriority w:val="99"/>
    <w:semiHidden/>
    <w:unhideWhenUsed/>
    <w:rsid w:val="00125375"/>
    <w:rPr>
      <w:b/>
      <w:bCs/>
    </w:rPr>
  </w:style>
  <w:style w:type="character" w:customStyle="1" w:styleId="CommentSubjectChar">
    <w:name w:val="Comment Subject Char"/>
    <w:basedOn w:val="CommentTextChar"/>
    <w:link w:val="CommentSubject"/>
    <w:uiPriority w:val="99"/>
    <w:semiHidden/>
    <w:rsid w:val="00125375"/>
    <w:rPr>
      <w:b/>
      <w:bCs/>
      <w:lang w:val="en-GB"/>
    </w:rPr>
  </w:style>
  <w:style w:type="character" w:styleId="Emphasis">
    <w:name w:val="Emphasis"/>
    <w:qFormat/>
    <w:rsid w:val="0069190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820AC"/>
    <w:pPr>
      <w:spacing w:before="100" w:beforeAutospacing="1" w:after="100" w:afterAutospacing="1"/>
      <w:outlineLvl w:val="0"/>
    </w:pPr>
    <w:rPr>
      <w:rFonts w:ascii="Times New Roman" w:eastAsia="Times New Roman" w:hAnsi="Times New Roman" w:cs="Times New Roman"/>
      <w:b/>
      <w:bCs/>
      <w:kern w:val="36"/>
      <w:sz w:val="48"/>
      <w:szCs w:val="4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FD"/>
    <w:pPr>
      <w:tabs>
        <w:tab w:val="center" w:pos="4819"/>
        <w:tab w:val="right" w:pos="9638"/>
      </w:tabs>
    </w:pPr>
  </w:style>
  <w:style w:type="character" w:customStyle="1" w:styleId="HeaderChar">
    <w:name w:val="Header Char"/>
    <w:basedOn w:val="DefaultParagraphFont"/>
    <w:link w:val="Header"/>
    <w:uiPriority w:val="99"/>
    <w:rsid w:val="009225FD"/>
  </w:style>
  <w:style w:type="paragraph" w:styleId="Footer">
    <w:name w:val="footer"/>
    <w:basedOn w:val="Normal"/>
    <w:link w:val="FooterChar"/>
    <w:uiPriority w:val="99"/>
    <w:unhideWhenUsed/>
    <w:rsid w:val="009225FD"/>
    <w:pPr>
      <w:tabs>
        <w:tab w:val="center" w:pos="4819"/>
        <w:tab w:val="right" w:pos="9638"/>
      </w:tabs>
    </w:pPr>
  </w:style>
  <w:style w:type="character" w:customStyle="1" w:styleId="FooterChar">
    <w:name w:val="Footer Char"/>
    <w:basedOn w:val="DefaultParagraphFont"/>
    <w:link w:val="Footer"/>
    <w:uiPriority w:val="99"/>
    <w:rsid w:val="009225FD"/>
  </w:style>
  <w:style w:type="paragraph" w:styleId="BalloonText">
    <w:name w:val="Balloon Text"/>
    <w:basedOn w:val="Normal"/>
    <w:link w:val="BalloonTextChar"/>
    <w:uiPriority w:val="99"/>
    <w:semiHidden/>
    <w:unhideWhenUsed/>
    <w:rsid w:val="003B1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F1D"/>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5A7DA5"/>
  </w:style>
  <w:style w:type="character" w:customStyle="1" w:styleId="EndnoteTextChar">
    <w:name w:val="Endnote Text Char"/>
    <w:basedOn w:val="DefaultParagraphFont"/>
    <w:link w:val="EndnoteText"/>
    <w:uiPriority w:val="99"/>
    <w:rsid w:val="005A7DA5"/>
    <w:rPr>
      <w:lang w:val="en-GB"/>
    </w:rPr>
  </w:style>
  <w:style w:type="character" w:styleId="EndnoteReference">
    <w:name w:val="endnote reference"/>
    <w:basedOn w:val="DefaultParagraphFont"/>
    <w:uiPriority w:val="99"/>
    <w:unhideWhenUsed/>
    <w:rsid w:val="005A7DA5"/>
    <w:rPr>
      <w:rFonts w:ascii="Times New Roman" w:hAnsi="Times New Roman"/>
      <w:sz w:val="24"/>
      <w:szCs w:val="24"/>
      <w:u w:val="none"/>
      <w:vertAlign w:val="baseline"/>
      <w14:ligatures w14:val="none"/>
      <w14:numForm w14:val="default"/>
      <w14:stylisticSets/>
    </w:rPr>
  </w:style>
  <w:style w:type="paragraph" w:styleId="FootnoteText">
    <w:name w:val="footnote text"/>
    <w:basedOn w:val="Normal"/>
    <w:link w:val="FootnoteTextChar"/>
    <w:uiPriority w:val="99"/>
    <w:unhideWhenUsed/>
    <w:rsid w:val="00A47285"/>
  </w:style>
  <w:style w:type="character" w:customStyle="1" w:styleId="FootnoteTextChar">
    <w:name w:val="Footnote Text Char"/>
    <w:basedOn w:val="DefaultParagraphFont"/>
    <w:link w:val="FootnoteText"/>
    <w:uiPriority w:val="99"/>
    <w:rsid w:val="00A47285"/>
    <w:rPr>
      <w:lang w:val="en-GB"/>
    </w:rPr>
  </w:style>
  <w:style w:type="character" w:styleId="FootnoteReference">
    <w:name w:val="footnote reference"/>
    <w:basedOn w:val="DefaultParagraphFont"/>
    <w:uiPriority w:val="99"/>
    <w:unhideWhenUsed/>
    <w:rsid w:val="00A47285"/>
    <w:rPr>
      <w:vertAlign w:val="superscript"/>
    </w:rPr>
  </w:style>
  <w:style w:type="character" w:customStyle="1" w:styleId="Heading1Char">
    <w:name w:val="Heading 1 Char"/>
    <w:basedOn w:val="DefaultParagraphFont"/>
    <w:link w:val="Heading1"/>
    <w:uiPriority w:val="9"/>
    <w:rsid w:val="00E820AC"/>
    <w:rPr>
      <w:rFonts w:ascii="Times New Roman" w:eastAsia="Times New Roman" w:hAnsi="Times New Roman" w:cs="Times New Roman"/>
      <w:b/>
      <w:bCs/>
      <w:kern w:val="36"/>
      <w:sz w:val="48"/>
      <w:szCs w:val="48"/>
    </w:rPr>
  </w:style>
  <w:style w:type="character" w:customStyle="1" w:styleId="highlight">
    <w:name w:val="highlight"/>
    <w:basedOn w:val="DefaultParagraphFont"/>
    <w:rsid w:val="00E820AC"/>
  </w:style>
  <w:style w:type="paragraph" w:customStyle="1" w:styleId="1">
    <w:name w:val="标题1"/>
    <w:basedOn w:val="Normal"/>
    <w:rsid w:val="00E820AC"/>
    <w:pPr>
      <w:spacing w:before="100" w:beforeAutospacing="1" w:after="100" w:afterAutospacing="1"/>
    </w:pPr>
    <w:rPr>
      <w:rFonts w:ascii="Times New Roman" w:eastAsia="Times New Roman" w:hAnsi="Times New Roman" w:cs="Times New Roman"/>
      <w:lang w:val="en-US" w:eastAsia="en-US"/>
    </w:rPr>
  </w:style>
  <w:style w:type="character" w:customStyle="1" w:styleId="jrnl">
    <w:name w:val="jrnl"/>
    <w:basedOn w:val="DefaultParagraphFont"/>
    <w:rsid w:val="00E820AC"/>
  </w:style>
  <w:style w:type="paragraph" w:styleId="HTMLPreformatted">
    <w:name w:val="HTML Preformatted"/>
    <w:basedOn w:val="Normal"/>
    <w:link w:val="HTMLPreformattedChar"/>
    <w:uiPriority w:val="99"/>
    <w:unhideWhenUsed/>
    <w:rsid w:val="0057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5710D0"/>
    <w:rPr>
      <w:rFonts w:ascii="Courier" w:hAnsi="Courier" w:cs="Courier"/>
      <w:sz w:val="20"/>
      <w:szCs w:val="20"/>
      <w:lang w:val="en-US"/>
    </w:rPr>
  </w:style>
  <w:style w:type="character" w:customStyle="1" w:styleId="hui1218">
    <w:name w:val="hui1218"/>
    <w:basedOn w:val="DefaultParagraphFont"/>
    <w:rsid w:val="00AE0497"/>
  </w:style>
  <w:style w:type="character" w:styleId="Hyperlink">
    <w:name w:val="Hyperlink"/>
    <w:basedOn w:val="DefaultParagraphFont"/>
    <w:uiPriority w:val="99"/>
    <w:unhideWhenUsed/>
    <w:rsid w:val="00456D1F"/>
    <w:rPr>
      <w:color w:val="0000FF"/>
      <w:u w:val="single"/>
    </w:rPr>
  </w:style>
  <w:style w:type="character" w:styleId="CommentReference">
    <w:name w:val="annotation reference"/>
    <w:basedOn w:val="DefaultParagraphFont"/>
    <w:uiPriority w:val="99"/>
    <w:semiHidden/>
    <w:unhideWhenUsed/>
    <w:rsid w:val="00125375"/>
    <w:rPr>
      <w:sz w:val="21"/>
      <w:szCs w:val="21"/>
    </w:rPr>
  </w:style>
  <w:style w:type="paragraph" w:styleId="CommentText">
    <w:name w:val="annotation text"/>
    <w:basedOn w:val="Normal"/>
    <w:link w:val="CommentTextChar"/>
    <w:uiPriority w:val="99"/>
    <w:semiHidden/>
    <w:unhideWhenUsed/>
    <w:rsid w:val="00125375"/>
  </w:style>
  <w:style w:type="character" w:customStyle="1" w:styleId="CommentTextChar">
    <w:name w:val="Comment Text Char"/>
    <w:basedOn w:val="DefaultParagraphFont"/>
    <w:link w:val="CommentText"/>
    <w:uiPriority w:val="99"/>
    <w:semiHidden/>
    <w:rsid w:val="00125375"/>
    <w:rPr>
      <w:lang w:val="en-GB"/>
    </w:rPr>
  </w:style>
  <w:style w:type="paragraph" w:styleId="CommentSubject">
    <w:name w:val="annotation subject"/>
    <w:basedOn w:val="CommentText"/>
    <w:next w:val="CommentText"/>
    <w:link w:val="CommentSubjectChar"/>
    <w:uiPriority w:val="99"/>
    <w:semiHidden/>
    <w:unhideWhenUsed/>
    <w:rsid w:val="00125375"/>
    <w:rPr>
      <w:b/>
      <w:bCs/>
    </w:rPr>
  </w:style>
  <w:style w:type="character" w:customStyle="1" w:styleId="CommentSubjectChar">
    <w:name w:val="Comment Subject Char"/>
    <w:basedOn w:val="CommentTextChar"/>
    <w:link w:val="CommentSubject"/>
    <w:uiPriority w:val="99"/>
    <w:semiHidden/>
    <w:rsid w:val="00125375"/>
    <w:rPr>
      <w:b/>
      <w:bCs/>
      <w:lang w:val="en-GB"/>
    </w:rPr>
  </w:style>
  <w:style w:type="character" w:styleId="Emphasis">
    <w:name w:val="Emphasis"/>
    <w:qFormat/>
    <w:rsid w:val="0069190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24">
      <w:bodyDiv w:val="1"/>
      <w:marLeft w:val="0"/>
      <w:marRight w:val="0"/>
      <w:marTop w:val="0"/>
      <w:marBottom w:val="0"/>
      <w:divBdr>
        <w:top w:val="none" w:sz="0" w:space="0" w:color="auto"/>
        <w:left w:val="none" w:sz="0" w:space="0" w:color="auto"/>
        <w:bottom w:val="none" w:sz="0" w:space="0" w:color="auto"/>
        <w:right w:val="none" w:sz="0" w:space="0" w:color="auto"/>
      </w:divBdr>
    </w:div>
    <w:div w:id="83915170">
      <w:bodyDiv w:val="1"/>
      <w:marLeft w:val="0"/>
      <w:marRight w:val="0"/>
      <w:marTop w:val="0"/>
      <w:marBottom w:val="0"/>
      <w:divBdr>
        <w:top w:val="none" w:sz="0" w:space="0" w:color="auto"/>
        <w:left w:val="none" w:sz="0" w:space="0" w:color="auto"/>
        <w:bottom w:val="none" w:sz="0" w:space="0" w:color="auto"/>
        <w:right w:val="none" w:sz="0" w:space="0" w:color="auto"/>
      </w:divBdr>
    </w:div>
    <w:div w:id="347951472">
      <w:bodyDiv w:val="1"/>
      <w:marLeft w:val="0"/>
      <w:marRight w:val="0"/>
      <w:marTop w:val="0"/>
      <w:marBottom w:val="0"/>
      <w:divBdr>
        <w:top w:val="none" w:sz="0" w:space="0" w:color="auto"/>
        <w:left w:val="none" w:sz="0" w:space="0" w:color="auto"/>
        <w:bottom w:val="none" w:sz="0" w:space="0" w:color="auto"/>
        <w:right w:val="none" w:sz="0" w:space="0" w:color="auto"/>
      </w:divBdr>
    </w:div>
    <w:div w:id="405997047">
      <w:bodyDiv w:val="1"/>
      <w:marLeft w:val="0"/>
      <w:marRight w:val="0"/>
      <w:marTop w:val="0"/>
      <w:marBottom w:val="0"/>
      <w:divBdr>
        <w:top w:val="none" w:sz="0" w:space="0" w:color="auto"/>
        <w:left w:val="none" w:sz="0" w:space="0" w:color="auto"/>
        <w:bottom w:val="none" w:sz="0" w:space="0" w:color="auto"/>
        <w:right w:val="none" w:sz="0" w:space="0" w:color="auto"/>
      </w:divBdr>
    </w:div>
    <w:div w:id="432820225">
      <w:bodyDiv w:val="1"/>
      <w:marLeft w:val="0"/>
      <w:marRight w:val="0"/>
      <w:marTop w:val="0"/>
      <w:marBottom w:val="0"/>
      <w:divBdr>
        <w:top w:val="none" w:sz="0" w:space="0" w:color="auto"/>
        <w:left w:val="none" w:sz="0" w:space="0" w:color="auto"/>
        <w:bottom w:val="none" w:sz="0" w:space="0" w:color="auto"/>
        <w:right w:val="none" w:sz="0" w:space="0" w:color="auto"/>
      </w:divBdr>
    </w:div>
    <w:div w:id="530067905">
      <w:bodyDiv w:val="1"/>
      <w:marLeft w:val="0"/>
      <w:marRight w:val="0"/>
      <w:marTop w:val="0"/>
      <w:marBottom w:val="0"/>
      <w:divBdr>
        <w:top w:val="none" w:sz="0" w:space="0" w:color="auto"/>
        <w:left w:val="none" w:sz="0" w:space="0" w:color="auto"/>
        <w:bottom w:val="none" w:sz="0" w:space="0" w:color="auto"/>
        <w:right w:val="none" w:sz="0" w:space="0" w:color="auto"/>
      </w:divBdr>
    </w:div>
    <w:div w:id="539783154">
      <w:bodyDiv w:val="1"/>
      <w:marLeft w:val="0"/>
      <w:marRight w:val="0"/>
      <w:marTop w:val="0"/>
      <w:marBottom w:val="0"/>
      <w:divBdr>
        <w:top w:val="none" w:sz="0" w:space="0" w:color="auto"/>
        <w:left w:val="none" w:sz="0" w:space="0" w:color="auto"/>
        <w:bottom w:val="none" w:sz="0" w:space="0" w:color="auto"/>
        <w:right w:val="none" w:sz="0" w:space="0" w:color="auto"/>
      </w:divBdr>
    </w:div>
    <w:div w:id="585262107">
      <w:bodyDiv w:val="1"/>
      <w:marLeft w:val="0"/>
      <w:marRight w:val="0"/>
      <w:marTop w:val="0"/>
      <w:marBottom w:val="0"/>
      <w:divBdr>
        <w:top w:val="none" w:sz="0" w:space="0" w:color="auto"/>
        <w:left w:val="none" w:sz="0" w:space="0" w:color="auto"/>
        <w:bottom w:val="none" w:sz="0" w:space="0" w:color="auto"/>
        <w:right w:val="none" w:sz="0" w:space="0" w:color="auto"/>
      </w:divBdr>
    </w:div>
    <w:div w:id="874583285">
      <w:bodyDiv w:val="1"/>
      <w:marLeft w:val="0"/>
      <w:marRight w:val="0"/>
      <w:marTop w:val="0"/>
      <w:marBottom w:val="0"/>
      <w:divBdr>
        <w:top w:val="none" w:sz="0" w:space="0" w:color="auto"/>
        <w:left w:val="none" w:sz="0" w:space="0" w:color="auto"/>
        <w:bottom w:val="none" w:sz="0" w:space="0" w:color="auto"/>
        <w:right w:val="none" w:sz="0" w:space="0" w:color="auto"/>
      </w:divBdr>
    </w:div>
    <w:div w:id="948395091">
      <w:bodyDiv w:val="1"/>
      <w:marLeft w:val="0"/>
      <w:marRight w:val="0"/>
      <w:marTop w:val="0"/>
      <w:marBottom w:val="0"/>
      <w:divBdr>
        <w:top w:val="none" w:sz="0" w:space="0" w:color="auto"/>
        <w:left w:val="none" w:sz="0" w:space="0" w:color="auto"/>
        <w:bottom w:val="none" w:sz="0" w:space="0" w:color="auto"/>
        <w:right w:val="none" w:sz="0" w:space="0" w:color="auto"/>
      </w:divBdr>
    </w:div>
    <w:div w:id="1169906688">
      <w:bodyDiv w:val="1"/>
      <w:marLeft w:val="0"/>
      <w:marRight w:val="0"/>
      <w:marTop w:val="0"/>
      <w:marBottom w:val="0"/>
      <w:divBdr>
        <w:top w:val="none" w:sz="0" w:space="0" w:color="auto"/>
        <w:left w:val="none" w:sz="0" w:space="0" w:color="auto"/>
        <w:bottom w:val="none" w:sz="0" w:space="0" w:color="auto"/>
        <w:right w:val="none" w:sz="0" w:space="0" w:color="auto"/>
      </w:divBdr>
    </w:div>
    <w:div w:id="1326011164">
      <w:bodyDiv w:val="1"/>
      <w:marLeft w:val="0"/>
      <w:marRight w:val="0"/>
      <w:marTop w:val="0"/>
      <w:marBottom w:val="0"/>
      <w:divBdr>
        <w:top w:val="none" w:sz="0" w:space="0" w:color="auto"/>
        <w:left w:val="none" w:sz="0" w:space="0" w:color="auto"/>
        <w:bottom w:val="none" w:sz="0" w:space="0" w:color="auto"/>
        <w:right w:val="none" w:sz="0" w:space="0" w:color="auto"/>
      </w:divBdr>
    </w:div>
    <w:div w:id="1649548924">
      <w:bodyDiv w:val="1"/>
      <w:marLeft w:val="0"/>
      <w:marRight w:val="0"/>
      <w:marTop w:val="0"/>
      <w:marBottom w:val="0"/>
      <w:divBdr>
        <w:top w:val="none" w:sz="0" w:space="0" w:color="auto"/>
        <w:left w:val="none" w:sz="0" w:space="0" w:color="auto"/>
        <w:bottom w:val="none" w:sz="0" w:space="0" w:color="auto"/>
        <w:right w:val="none" w:sz="0" w:space="0" w:color="auto"/>
      </w:divBdr>
    </w:div>
    <w:div w:id="1709720300">
      <w:bodyDiv w:val="1"/>
      <w:marLeft w:val="0"/>
      <w:marRight w:val="0"/>
      <w:marTop w:val="0"/>
      <w:marBottom w:val="0"/>
      <w:divBdr>
        <w:top w:val="none" w:sz="0" w:space="0" w:color="auto"/>
        <w:left w:val="none" w:sz="0" w:space="0" w:color="auto"/>
        <w:bottom w:val="none" w:sz="0" w:space="0" w:color="auto"/>
        <w:right w:val="none" w:sz="0" w:space="0" w:color="auto"/>
      </w:divBdr>
      <w:divsChild>
        <w:div w:id="1257471732">
          <w:marLeft w:val="0"/>
          <w:marRight w:val="0"/>
          <w:marTop w:val="0"/>
          <w:marBottom w:val="0"/>
          <w:divBdr>
            <w:top w:val="none" w:sz="0" w:space="0" w:color="auto"/>
            <w:left w:val="none" w:sz="0" w:space="0" w:color="auto"/>
            <w:bottom w:val="none" w:sz="0" w:space="0" w:color="auto"/>
            <w:right w:val="none" w:sz="0" w:space="0" w:color="auto"/>
          </w:divBdr>
          <w:divsChild>
            <w:div w:id="1369987234">
              <w:marLeft w:val="0"/>
              <w:marRight w:val="0"/>
              <w:marTop w:val="0"/>
              <w:marBottom w:val="0"/>
              <w:divBdr>
                <w:top w:val="none" w:sz="0" w:space="0" w:color="auto"/>
                <w:left w:val="none" w:sz="0" w:space="0" w:color="auto"/>
                <w:bottom w:val="none" w:sz="0" w:space="0" w:color="auto"/>
                <w:right w:val="none" w:sz="0" w:space="0" w:color="auto"/>
              </w:divBdr>
            </w:div>
            <w:div w:id="1648394054">
              <w:marLeft w:val="0"/>
              <w:marRight w:val="0"/>
              <w:marTop w:val="0"/>
              <w:marBottom w:val="0"/>
              <w:divBdr>
                <w:top w:val="none" w:sz="0" w:space="0" w:color="auto"/>
                <w:left w:val="none" w:sz="0" w:space="0" w:color="auto"/>
                <w:bottom w:val="none" w:sz="0" w:space="0" w:color="auto"/>
                <w:right w:val="none" w:sz="0" w:space="0" w:color="auto"/>
              </w:divBdr>
            </w:div>
            <w:div w:id="1234461817">
              <w:marLeft w:val="0"/>
              <w:marRight w:val="0"/>
              <w:marTop w:val="0"/>
              <w:marBottom w:val="0"/>
              <w:divBdr>
                <w:top w:val="none" w:sz="0" w:space="0" w:color="auto"/>
                <w:left w:val="none" w:sz="0" w:space="0" w:color="auto"/>
                <w:bottom w:val="none" w:sz="0" w:space="0" w:color="auto"/>
                <w:right w:val="none" w:sz="0" w:space="0" w:color="auto"/>
              </w:divBdr>
            </w:div>
            <w:div w:id="752943626">
              <w:marLeft w:val="0"/>
              <w:marRight w:val="0"/>
              <w:marTop w:val="0"/>
              <w:marBottom w:val="0"/>
              <w:divBdr>
                <w:top w:val="none" w:sz="0" w:space="0" w:color="auto"/>
                <w:left w:val="none" w:sz="0" w:space="0" w:color="auto"/>
                <w:bottom w:val="none" w:sz="0" w:space="0" w:color="auto"/>
                <w:right w:val="none" w:sz="0" w:space="0" w:color="auto"/>
              </w:divBdr>
            </w:div>
            <w:div w:id="1231162265">
              <w:marLeft w:val="0"/>
              <w:marRight w:val="0"/>
              <w:marTop w:val="0"/>
              <w:marBottom w:val="0"/>
              <w:divBdr>
                <w:top w:val="none" w:sz="0" w:space="0" w:color="auto"/>
                <w:left w:val="none" w:sz="0" w:space="0" w:color="auto"/>
                <w:bottom w:val="none" w:sz="0" w:space="0" w:color="auto"/>
                <w:right w:val="none" w:sz="0" w:space="0" w:color="auto"/>
              </w:divBdr>
            </w:div>
            <w:div w:id="1854219298">
              <w:marLeft w:val="0"/>
              <w:marRight w:val="0"/>
              <w:marTop w:val="0"/>
              <w:marBottom w:val="0"/>
              <w:divBdr>
                <w:top w:val="none" w:sz="0" w:space="0" w:color="auto"/>
                <w:left w:val="none" w:sz="0" w:space="0" w:color="auto"/>
                <w:bottom w:val="none" w:sz="0" w:space="0" w:color="auto"/>
                <w:right w:val="none" w:sz="0" w:space="0" w:color="auto"/>
              </w:divBdr>
            </w:div>
            <w:div w:id="1122381337">
              <w:marLeft w:val="0"/>
              <w:marRight w:val="0"/>
              <w:marTop w:val="0"/>
              <w:marBottom w:val="0"/>
              <w:divBdr>
                <w:top w:val="none" w:sz="0" w:space="0" w:color="auto"/>
                <w:left w:val="none" w:sz="0" w:space="0" w:color="auto"/>
                <w:bottom w:val="none" w:sz="0" w:space="0" w:color="auto"/>
                <w:right w:val="none" w:sz="0" w:space="0" w:color="auto"/>
              </w:divBdr>
            </w:div>
            <w:div w:id="385639942">
              <w:marLeft w:val="0"/>
              <w:marRight w:val="0"/>
              <w:marTop w:val="0"/>
              <w:marBottom w:val="0"/>
              <w:divBdr>
                <w:top w:val="none" w:sz="0" w:space="0" w:color="auto"/>
                <w:left w:val="none" w:sz="0" w:space="0" w:color="auto"/>
                <w:bottom w:val="none" w:sz="0" w:space="0" w:color="auto"/>
                <w:right w:val="none" w:sz="0" w:space="0" w:color="auto"/>
              </w:divBdr>
            </w:div>
            <w:div w:id="604927768">
              <w:marLeft w:val="0"/>
              <w:marRight w:val="0"/>
              <w:marTop w:val="0"/>
              <w:marBottom w:val="0"/>
              <w:divBdr>
                <w:top w:val="none" w:sz="0" w:space="0" w:color="auto"/>
                <w:left w:val="none" w:sz="0" w:space="0" w:color="auto"/>
                <w:bottom w:val="none" w:sz="0" w:space="0" w:color="auto"/>
                <w:right w:val="none" w:sz="0" w:space="0" w:color="auto"/>
              </w:divBdr>
            </w:div>
            <w:div w:id="173763555">
              <w:marLeft w:val="0"/>
              <w:marRight w:val="0"/>
              <w:marTop w:val="0"/>
              <w:marBottom w:val="0"/>
              <w:divBdr>
                <w:top w:val="none" w:sz="0" w:space="0" w:color="auto"/>
                <w:left w:val="none" w:sz="0" w:space="0" w:color="auto"/>
                <w:bottom w:val="none" w:sz="0" w:space="0" w:color="auto"/>
                <w:right w:val="none" w:sz="0" w:space="0" w:color="auto"/>
              </w:divBdr>
            </w:div>
            <w:div w:id="203105394">
              <w:marLeft w:val="0"/>
              <w:marRight w:val="0"/>
              <w:marTop w:val="0"/>
              <w:marBottom w:val="0"/>
              <w:divBdr>
                <w:top w:val="none" w:sz="0" w:space="0" w:color="auto"/>
                <w:left w:val="none" w:sz="0" w:space="0" w:color="auto"/>
                <w:bottom w:val="none" w:sz="0" w:space="0" w:color="auto"/>
                <w:right w:val="none" w:sz="0" w:space="0" w:color="auto"/>
              </w:divBdr>
            </w:div>
            <w:div w:id="980698886">
              <w:marLeft w:val="0"/>
              <w:marRight w:val="0"/>
              <w:marTop w:val="0"/>
              <w:marBottom w:val="0"/>
              <w:divBdr>
                <w:top w:val="none" w:sz="0" w:space="0" w:color="auto"/>
                <w:left w:val="none" w:sz="0" w:space="0" w:color="auto"/>
                <w:bottom w:val="none" w:sz="0" w:space="0" w:color="auto"/>
                <w:right w:val="none" w:sz="0" w:space="0" w:color="auto"/>
              </w:divBdr>
            </w:div>
            <w:div w:id="1247960658">
              <w:marLeft w:val="0"/>
              <w:marRight w:val="0"/>
              <w:marTop w:val="0"/>
              <w:marBottom w:val="0"/>
              <w:divBdr>
                <w:top w:val="none" w:sz="0" w:space="0" w:color="auto"/>
                <w:left w:val="none" w:sz="0" w:space="0" w:color="auto"/>
                <w:bottom w:val="none" w:sz="0" w:space="0" w:color="auto"/>
                <w:right w:val="none" w:sz="0" w:space="0" w:color="auto"/>
              </w:divBdr>
            </w:div>
            <w:div w:id="599527446">
              <w:marLeft w:val="0"/>
              <w:marRight w:val="0"/>
              <w:marTop w:val="0"/>
              <w:marBottom w:val="0"/>
              <w:divBdr>
                <w:top w:val="none" w:sz="0" w:space="0" w:color="auto"/>
                <w:left w:val="none" w:sz="0" w:space="0" w:color="auto"/>
                <w:bottom w:val="none" w:sz="0" w:space="0" w:color="auto"/>
                <w:right w:val="none" w:sz="0" w:space="0" w:color="auto"/>
              </w:divBdr>
            </w:div>
            <w:div w:id="712122347">
              <w:marLeft w:val="0"/>
              <w:marRight w:val="0"/>
              <w:marTop w:val="0"/>
              <w:marBottom w:val="0"/>
              <w:divBdr>
                <w:top w:val="none" w:sz="0" w:space="0" w:color="auto"/>
                <w:left w:val="none" w:sz="0" w:space="0" w:color="auto"/>
                <w:bottom w:val="none" w:sz="0" w:space="0" w:color="auto"/>
                <w:right w:val="none" w:sz="0" w:space="0" w:color="auto"/>
              </w:divBdr>
            </w:div>
            <w:div w:id="2042051812">
              <w:marLeft w:val="0"/>
              <w:marRight w:val="0"/>
              <w:marTop w:val="0"/>
              <w:marBottom w:val="0"/>
              <w:divBdr>
                <w:top w:val="none" w:sz="0" w:space="0" w:color="auto"/>
                <w:left w:val="none" w:sz="0" w:space="0" w:color="auto"/>
                <w:bottom w:val="none" w:sz="0" w:space="0" w:color="auto"/>
                <w:right w:val="none" w:sz="0" w:space="0" w:color="auto"/>
              </w:divBdr>
            </w:div>
            <w:div w:id="510414585">
              <w:marLeft w:val="0"/>
              <w:marRight w:val="0"/>
              <w:marTop w:val="0"/>
              <w:marBottom w:val="0"/>
              <w:divBdr>
                <w:top w:val="none" w:sz="0" w:space="0" w:color="auto"/>
                <w:left w:val="none" w:sz="0" w:space="0" w:color="auto"/>
                <w:bottom w:val="none" w:sz="0" w:space="0" w:color="auto"/>
                <w:right w:val="none" w:sz="0" w:space="0" w:color="auto"/>
              </w:divBdr>
            </w:div>
            <w:div w:id="977534993">
              <w:marLeft w:val="0"/>
              <w:marRight w:val="0"/>
              <w:marTop w:val="0"/>
              <w:marBottom w:val="0"/>
              <w:divBdr>
                <w:top w:val="none" w:sz="0" w:space="0" w:color="auto"/>
                <w:left w:val="none" w:sz="0" w:space="0" w:color="auto"/>
                <w:bottom w:val="none" w:sz="0" w:space="0" w:color="auto"/>
                <w:right w:val="none" w:sz="0" w:space="0" w:color="auto"/>
              </w:divBdr>
            </w:div>
            <w:div w:id="377820331">
              <w:marLeft w:val="0"/>
              <w:marRight w:val="0"/>
              <w:marTop w:val="0"/>
              <w:marBottom w:val="0"/>
              <w:divBdr>
                <w:top w:val="none" w:sz="0" w:space="0" w:color="auto"/>
                <w:left w:val="none" w:sz="0" w:space="0" w:color="auto"/>
                <w:bottom w:val="none" w:sz="0" w:space="0" w:color="auto"/>
                <w:right w:val="none" w:sz="0" w:space="0" w:color="auto"/>
              </w:divBdr>
            </w:div>
            <w:div w:id="1712924576">
              <w:marLeft w:val="0"/>
              <w:marRight w:val="0"/>
              <w:marTop w:val="0"/>
              <w:marBottom w:val="0"/>
              <w:divBdr>
                <w:top w:val="none" w:sz="0" w:space="0" w:color="auto"/>
                <w:left w:val="none" w:sz="0" w:space="0" w:color="auto"/>
                <w:bottom w:val="none" w:sz="0" w:space="0" w:color="auto"/>
                <w:right w:val="none" w:sz="0" w:space="0" w:color="auto"/>
              </w:divBdr>
            </w:div>
            <w:div w:id="1005209833">
              <w:marLeft w:val="0"/>
              <w:marRight w:val="0"/>
              <w:marTop w:val="0"/>
              <w:marBottom w:val="0"/>
              <w:divBdr>
                <w:top w:val="none" w:sz="0" w:space="0" w:color="auto"/>
                <w:left w:val="none" w:sz="0" w:space="0" w:color="auto"/>
                <w:bottom w:val="none" w:sz="0" w:space="0" w:color="auto"/>
                <w:right w:val="none" w:sz="0" w:space="0" w:color="auto"/>
              </w:divBdr>
            </w:div>
            <w:div w:id="998844946">
              <w:marLeft w:val="0"/>
              <w:marRight w:val="0"/>
              <w:marTop w:val="0"/>
              <w:marBottom w:val="0"/>
              <w:divBdr>
                <w:top w:val="none" w:sz="0" w:space="0" w:color="auto"/>
                <w:left w:val="none" w:sz="0" w:space="0" w:color="auto"/>
                <w:bottom w:val="none" w:sz="0" w:space="0" w:color="auto"/>
                <w:right w:val="none" w:sz="0" w:space="0" w:color="auto"/>
              </w:divBdr>
            </w:div>
            <w:div w:id="146046740">
              <w:marLeft w:val="0"/>
              <w:marRight w:val="0"/>
              <w:marTop w:val="0"/>
              <w:marBottom w:val="0"/>
              <w:divBdr>
                <w:top w:val="none" w:sz="0" w:space="0" w:color="auto"/>
                <w:left w:val="none" w:sz="0" w:space="0" w:color="auto"/>
                <w:bottom w:val="none" w:sz="0" w:space="0" w:color="auto"/>
                <w:right w:val="none" w:sz="0" w:space="0" w:color="auto"/>
              </w:divBdr>
            </w:div>
            <w:div w:id="1462383190">
              <w:marLeft w:val="0"/>
              <w:marRight w:val="0"/>
              <w:marTop w:val="0"/>
              <w:marBottom w:val="0"/>
              <w:divBdr>
                <w:top w:val="none" w:sz="0" w:space="0" w:color="auto"/>
                <w:left w:val="none" w:sz="0" w:space="0" w:color="auto"/>
                <w:bottom w:val="none" w:sz="0" w:space="0" w:color="auto"/>
                <w:right w:val="none" w:sz="0" w:space="0" w:color="auto"/>
              </w:divBdr>
            </w:div>
            <w:div w:id="351884912">
              <w:marLeft w:val="0"/>
              <w:marRight w:val="0"/>
              <w:marTop w:val="0"/>
              <w:marBottom w:val="0"/>
              <w:divBdr>
                <w:top w:val="none" w:sz="0" w:space="0" w:color="auto"/>
                <w:left w:val="none" w:sz="0" w:space="0" w:color="auto"/>
                <w:bottom w:val="none" w:sz="0" w:space="0" w:color="auto"/>
                <w:right w:val="none" w:sz="0" w:space="0" w:color="auto"/>
              </w:divBdr>
            </w:div>
            <w:div w:id="411052099">
              <w:marLeft w:val="0"/>
              <w:marRight w:val="0"/>
              <w:marTop w:val="0"/>
              <w:marBottom w:val="0"/>
              <w:divBdr>
                <w:top w:val="none" w:sz="0" w:space="0" w:color="auto"/>
                <w:left w:val="none" w:sz="0" w:space="0" w:color="auto"/>
                <w:bottom w:val="none" w:sz="0" w:space="0" w:color="auto"/>
                <w:right w:val="none" w:sz="0" w:space="0" w:color="auto"/>
              </w:divBdr>
            </w:div>
            <w:div w:id="584649741">
              <w:marLeft w:val="0"/>
              <w:marRight w:val="0"/>
              <w:marTop w:val="0"/>
              <w:marBottom w:val="0"/>
              <w:divBdr>
                <w:top w:val="none" w:sz="0" w:space="0" w:color="auto"/>
                <w:left w:val="none" w:sz="0" w:space="0" w:color="auto"/>
                <w:bottom w:val="none" w:sz="0" w:space="0" w:color="auto"/>
                <w:right w:val="none" w:sz="0" w:space="0" w:color="auto"/>
              </w:divBdr>
            </w:div>
            <w:div w:id="1698501924">
              <w:marLeft w:val="0"/>
              <w:marRight w:val="0"/>
              <w:marTop w:val="0"/>
              <w:marBottom w:val="0"/>
              <w:divBdr>
                <w:top w:val="none" w:sz="0" w:space="0" w:color="auto"/>
                <w:left w:val="none" w:sz="0" w:space="0" w:color="auto"/>
                <w:bottom w:val="none" w:sz="0" w:space="0" w:color="auto"/>
                <w:right w:val="none" w:sz="0" w:space="0" w:color="auto"/>
              </w:divBdr>
            </w:div>
            <w:div w:id="45422635">
              <w:marLeft w:val="0"/>
              <w:marRight w:val="0"/>
              <w:marTop w:val="0"/>
              <w:marBottom w:val="0"/>
              <w:divBdr>
                <w:top w:val="none" w:sz="0" w:space="0" w:color="auto"/>
                <w:left w:val="none" w:sz="0" w:space="0" w:color="auto"/>
                <w:bottom w:val="none" w:sz="0" w:space="0" w:color="auto"/>
                <w:right w:val="none" w:sz="0" w:space="0" w:color="auto"/>
              </w:divBdr>
            </w:div>
            <w:div w:id="636225763">
              <w:marLeft w:val="0"/>
              <w:marRight w:val="0"/>
              <w:marTop w:val="0"/>
              <w:marBottom w:val="0"/>
              <w:divBdr>
                <w:top w:val="none" w:sz="0" w:space="0" w:color="auto"/>
                <w:left w:val="none" w:sz="0" w:space="0" w:color="auto"/>
                <w:bottom w:val="none" w:sz="0" w:space="0" w:color="auto"/>
                <w:right w:val="none" w:sz="0" w:space="0" w:color="auto"/>
              </w:divBdr>
            </w:div>
            <w:div w:id="1767458098">
              <w:marLeft w:val="0"/>
              <w:marRight w:val="0"/>
              <w:marTop w:val="0"/>
              <w:marBottom w:val="0"/>
              <w:divBdr>
                <w:top w:val="none" w:sz="0" w:space="0" w:color="auto"/>
                <w:left w:val="none" w:sz="0" w:space="0" w:color="auto"/>
                <w:bottom w:val="none" w:sz="0" w:space="0" w:color="auto"/>
                <w:right w:val="none" w:sz="0" w:space="0" w:color="auto"/>
              </w:divBdr>
            </w:div>
            <w:div w:id="784538461">
              <w:marLeft w:val="0"/>
              <w:marRight w:val="0"/>
              <w:marTop w:val="0"/>
              <w:marBottom w:val="0"/>
              <w:divBdr>
                <w:top w:val="none" w:sz="0" w:space="0" w:color="auto"/>
                <w:left w:val="none" w:sz="0" w:space="0" w:color="auto"/>
                <w:bottom w:val="none" w:sz="0" w:space="0" w:color="auto"/>
                <w:right w:val="none" w:sz="0" w:space="0" w:color="auto"/>
              </w:divBdr>
            </w:div>
            <w:div w:id="1036270382">
              <w:marLeft w:val="0"/>
              <w:marRight w:val="0"/>
              <w:marTop w:val="0"/>
              <w:marBottom w:val="0"/>
              <w:divBdr>
                <w:top w:val="none" w:sz="0" w:space="0" w:color="auto"/>
                <w:left w:val="none" w:sz="0" w:space="0" w:color="auto"/>
                <w:bottom w:val="none" w:sz="0" w:space="0" w:color="auto"/>
                <w:right w:val="none" w:sz="0" w:space="0" w:color="auto"/>
              </w:divBdr>
            </w:div>
            <w:div w:id="1722286458">
              <w:marLeft w:val="0"/>
              <w:marRight w:val="0"/>
              <w:marTop w:val="0"/>
              <w:marBottom w:val="0"/>
              <w:divBdr>
                <w:top w:val="none" w:sz="0" w:space="0" w:color="auto"/>
                <w:left w:val="none" w:sz="0" w:space="0" w:color="auto"/>
                <w:bottom w:val="none" w:sz="0" w:space="0" w:color="auto"/>
                <w:right w:val="none" w:sz="0" w:space="0" w:color="auto"/>
              </w:divBdr>
            </w:div>
            <w:div w:id="501315311">
              <w:marLeft w:val="0"/>
              <w:marRight w:val="0"/>
              <w:marTop w:val="0"/>
              <w:marBottom w:val="0"/>
              <w:divBdr>
                <w:top w:val="none" w:sz="0" w:space="0" w:color="auto"/>
                <w:left w:val="none" w:sz="0" w:space="0" w:color="auto"/>
                <w:bottom w:val="none" w:sz="0" w:space="0" w:color="auto"/>
                <w:right w:val="none" w:sz="0" w:space="0" w:color="auto"/>
              </w:divBdr>
            </w:div>
            <w:div w:id="1677146362">
              <w:marLeft w:val="0"/>
              <w:marRight w:val="0"/>
              <w:marTop w:val="0"/>
              <w:marBottom w:val="0"/>
              <w:divBdr>
                <w:top w:val="none" w:sz="0" w:space="0" w:color="auto"/>
                <w:left w:val="none" w:sz="0" w:space="0" w:color="auto"/>
                <w:bottom w:val="none" w:sz="0" w:space="0" w:color="auto"/>
                <w:right w:val="none" w:sz="0" w:space="0" w:color="auto"/>
              </w:divBdr>
            </w:div>
            <w:div w:id="1724477370">
              <w:marLeft w:val="0"/>
              <w:marRight w:val="0"/>
              <w:marTop w:val="0"/>
              <w:marBottom w:val="0"/>
              <w:divBdr>
                <w:top w:val="none" w:sz="0" w:space="0" w:color="auto"/>
                <w:left w:val="none" w:sz="0" w:space="0" w:color="auto"/>
                <w:bottom w:val="none" w:sz="0" w:space="0" w:color="auto"/>
                <w:right w:val="none" w:sz="0" w:space="0" w:color="auto"/>
              </w:divBdr>
            </w:div>
            <w:div w:id="1617524967">
              <w:marLeft w:val="0"/>
              <w:marRight w:val="0"/>
              <w:marTop w:val="0"/>
              <w:marBottom w:val="0"/>
              <w:divBdr>
                <w:top w:val="none" w:sz="0" w:space="0" w:color="auto"/>
                <w:left w:val="none" w:sz="0" w:space="0" w:color="auto"/>
                <w:bottom w:val="none" w:sz="0" w:space="0" w:color="auto"/>
                <w:right w:val="none" w:sz="0" w:space="0" w:color="auto"/>
              </w:divBdr>
            </w:div>
            <w:div w:id="1676414516">
              <w:marLeft w:val="0"/>
              <w:marRight w:val="0"/>
              <w:marTop w:val="0"/>
              <w:marBottom w:val="0"/>
              <w:divBdr>
                <w:top w:val="none" w:sz="0" w:space="0" w:color="auto"/>
                <w:left w:val="none" w:sz="0" w:space="0" w:color="auto"/>
                <w:bottom w:val="none" w:sz="0" w:space="0" w:color="auto"/>
                <w:right w:val="none" w:sz="0" w:space="0" w:color="auto"/>
              </w:divBdr>
            </w:div>
            <w:div w:id="1655060697">
              <w:marLeft w:val="0"/>
              <w:marRight w:val="0"/>
              <w:marTop w:val="0"/>
              <w:marBottom w:val="0"/>
              <w:divBdr>
                <w:top w:val="none" w:sz="0" w:space="0" w:color="auto"/>
                <w:left w:val="none" w:sz="0" w:space="0" w:color="auto"/>
                <w:bottom w:val="none" w:sz="0" w:space="0" w:color="auto"/>
                <w:right w:val="none" w:sz="0" w:space="0" w:color="auto"/>
              </w:divBdr>
            </w:div>
            <w:div w:id="19859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553">
      <w:bodyDiv w:val="1"/>
      <w:marLeft w:val="0"/>
      <w:marRight w:val="0"/>
      <w:marTop w:val="0"/>
      <w:marBottom w:val="0"/>
      <w:divBdr>
        <w:top w:val="none" w:sz="0" w:space="0" w:color="auto"/>
        <w:left w:val="none" w:sz="0" w:space="0" w:color="auto"/>
        <w:bottom w:val="none" w:sz="0" w:space="0" w:color="auto"/>
        <w:right w:val="none" w:sz="0" w:space="0" w:color="auto"/>
      </w:divBdr>
    </w:div>
    <w:div w:id="1715159214">
      <w:bodyDiv w:val="1"/>
      <w:marLeft w:val="0"/>
      <w:marRight w:val="0"/>
      <w:marTop w:val="0"/>
      <w:marBottom w:val="0"/>
      <w:divBdr>
        <w:top w:val="none" w:sz="0" w:space="0" w:color="auto"/>
        <w:left w:val="none" w:sz="0" w:space="0" w:color="auto"/>
        <w:bottom w:val="none" w:sz="0" w:space="0" w:color="auto"/>
        <w:right w:val="none" w:sz="0" w:space="0" w:color="auto"/>
      </w:divBdr>
    </w:div>
    <w:div w:id="1851526507">
      <w:bodyDiv w:val="1"/>
      <w:marLeft w:val="0"/>
      <w:marRight w:val="0"/>
      <w:marTop w:val="0"/>
      <w:marBottom w:val="0"/>
      <w:divBdr>
        <w:top w:val="none" w:sz="0" w:space="0" w:color="auto"/>
        <w:left w:val="none" w:sz="0" w:space="0" w:color="auto"/>
        <w:bottom w:val="none" w:sz="0" w:space="0" w:color="auto"/>
        <w:right w:val="none" w:sz="0" w:space="0" w:color="auto"/>
      </w:divBdr>
    </w:div>
    <w:div w:id="1859848389">
      <w:bodyDiv w:val="1"/>
      <w:marLeft w:val="0"/>
      <w:marRight w:val="0"/>
      <w:marTop w:val="0"/>
      <w:marBottom w:val="0"/>
      <w:divBdr>
        <w:top w:val="none" w:sz="0" w:space="0" w:color="auto"/>
        <w:left w:val="none" w:sz="0" w:space="0" w:color="auto"/>
        <w:bottom w:val="none" w:sz="0" w:space="0" w:color="auto"/>
        <w:right w:val="none" w:sz="0" w:space="0" w:color="auto"/>
      </w:divBdr>
    </w:div>
    <w:div w:id="1924802656">
      <w:bodyDiv w:val="1"/>
      <w:marLeft w:val="0"/>
      <w:marRight w:val="0"/>
      <w:marTop w:val="0"/>
      <w:marBottom w:val="0"/>
      <w:divBdr>
        <w:top w:val="none" w:sz="0" w:space="0" w:color="auto"/>
        <w:left w:val="none" w:sz="0" w:space="0" w:color="auto"/>
        <w:bottom w:val="none" w:sz="0" w:space="0" w:color="auto"/>
        <w:right w:val="none" w:sz="0" w:space="0" w:color="auto"/>
      </w:divBdr>
    </w:div>
    <w:div w:id="1944461897">
      <w:bodyDiv w:val="1"/>
      <w:marLeft w:val="0"/>
      <w:marRight w:val="0"/>
      <w:marTop w:val="0"/>
      <w:marBottom w:val="0"/>
      <w:divBdr>
        <w:top w:val="none" w:sz="0" w:space="0" w:color="auto"/>
        <w:left w:val="none" w:sz="0" w:space="0" w:color="auto"/>
        <w:bottom w:val="none" w:sz="0" w:space="0" w:color="auto"/>
        <w:right w:val="none" w:sz="0" w:space="0" w:color="auto"/>
      </w:divBdr>
    </w:div>
    <w:div w:id="2001303960">
      <w:bodyDiv w:val="1"/>
      <w:marLeft w:val="0"/>
      <w:marRight w:val="0"/>
      <w:marTop w:val="0"/>
      <w:marBottom w:val="0"/>
      <w:divBdr>
        <w:top w:val="none" w:sz="0" w:space="0" w:color="auto"/>
        <w:left w:val="none" w:sz="0" w:space="0" w:color="auto"/>
        <w:bottom w:val="none" w:sz="0" w:space="0" w:color="auto"/>
        <w:right w:val="none" w:sz="0" w:space="0" w:color="auto"/>
      </w:divBdr>
    </w:div>
    <w:div w:id="2027553483">
      <w:bodyDiv w:val="1"/>
      <w:marLeft w:val="0"/>
      <w:marRight w:val="0"/>
      <w:marTop w:val="0"/>
      <w:marBottom w:val="0"/>
      <w:divBdr>
        <w:top w:val="none" w:sz="0" w:space="0" w:color="auto"/>
        <w:left w:val="none" w:sz="0" w:space="0" w:color="auto"/>
        <w:bottom w:val="none" w:sz="0" w:space="0" w:color="auto"/>
        <w:right w:val="none" w:sz="0" w:space="0" w:color="auto"/>
      </w:divBdr>
    </w:div>
    <w:div w:id="2032947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4E5-C72C-184C-B34B-999E3A8F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4133</Words>
  <Characters>23564</Characters>
  <Application>Microsoft Macintosh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giannoni</dc:creator>
  <cp:lastModifiedBy>Na Ma</cp:lastModifiedBy>
  <cp:revision>2</cp:revision>
  <dcterms:created xsi:type="dcterms:W3CDTF">2015-10-25T22:45:00Z</dcterms:created>
  <dcterms:modified xsi:type="dcterms:W3CDTF">2015-10-25T22:45:00Z</dcterms:modified>
</cp:coreProperties>
</file>