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EE579" w14:textId="4CACC1F6" w:rsidR="004050B2" w:rsidRPr="002E4ABA" w:rsidRDefault="004050B2" w:rsidP="002E4ABA">
      <w:pPr>
        <w:snapToGrid w:val="0"/>
        <w:spacing w:line="360" w:lineRule="auto"/>
        <w:jc w:val="both"/>
        <w:rPr>
          <w:rFonts w:ascii="Book Antiqua" w:eastAsia="宋体" w:hAnsi="Book Antiqua" w:cs="Times New Roman"/>
          <w:b/>
          <w:color w:val="000000" w:themeColor="text1"/>
          <w:lang w:eastAsia="zh-CN"/>
        </w:rPr>
      </w:pPr>
      <w:r w:rsidRPr="002E4ABA">
        <w:rPr>
          <w:rFonts w:ascii="Book Antiqua" w:eastAsia="宋体" w:hAnsi="Book Antiqua" w:cs="Times New Roman"/>
          <w:b/>
          <w:color w:val="000000" w:themeColor="text1"/>
          <w:lang w:eastAsia="zh-CN"/>
        </w:rPr>
        <w:t xml:space="preserve">Name of </w:t>
      </w:r>
      <w:r w:rsidR="00645366">
        <w:rPr>
          <w:rFonts w:ascii="Book Antiqua" w:eastAsia="宋体" w:hAnsi="Book Antiqua" w:cs="Times New Roman" w:hint="eastAsia"/>
          <w:b/>
          <w:color w:val="000000" w:themeColor="text1"/>
          <w:lang w:eastAsia="zh-CN"/>
        </w:rPr>
        <w:t>J</w:t>
      </w:r>
      <w:r w:rsidRPr="002E4ABA">
        <w:rPr>
          <w:rFonts w:ascii="Book Antiqua" w:eastAsia="宋体" w:hAnsi="Book Antiqua" w:cs="Times New Roman"/>
          <w:b/>
          <w:color w:val="000000" w:themeColor="text1"/>
          <w:lang w:eastAsia="zh-CN"/>
        </w:rPr>
        <w:t xml:space="preserve">ournal: </w:t>
      </w:r>
      <w:r w:rsidRPr="00645366">
        <w:rPr>
          <w:rFonts w:ascii="Book Antiqua" w:eastAsia="宋体" w:hAnsi="Book Antiqua" w:cs="Times New Roman"/>
          <w:b/>
          <w:i/>
          <w:color w:val="000000" w:themeColor="text1"/>
          <w:lang w:eastAsia="zh-CN"/>
        </w:rPr>
        <w:t xml:space="preserve">World Journal of </w:t>
      </w:r>
      <w:r w:rsidRPr="00645366">
        <w:rPr>
          <w:rFonts w:ascii="Book Antiqua" w:hAnsi="Book Antiqua"/>
          <w:b/>
          <w:i/>
          <w:iCs/>
          <w:color w:val="000000" w:themeColor="text1"/>
        </w:rPr>
        <w:t>Gastrointestinal Endoscopy</w:t>
      </w:r>
    </w:p>
    <w:p w14:paraId="7EB62EE4" w14:textId="49D7E9FC" w:rsidR="004050B2" w:rsidRPr="002E4ABA" w:rsidRDefault="004050B2" w:rsidP="002E4ABA">
      <w:pPr>
        <w:snapToGrid w:val="0"/>
        <w:spacing w:line="360" w:lineRule="auto"/>
        <w:jc w:val="both"/>
        <w:rPr>
          <w:rFonts w:ascii="Book Antiqua" w:eastAsia="宋体" w:hAnsi="Book Antiqua" w:cs="Times New Roman"/>
          <w:b/>
          <w:color w:val="000000" w:themeColor="text1"/>
          <w:lang w:eastAsia="zh-CN"/>
        </w:rPr>
      </w:pPr>
      <w:r w:rsidRPr="002E4ABA">
        <w:rPr>
          <w:rFonts w:ascii="Book Antiqua" w:eastAsia="宋体" w:hAnsi="Book Antiqua" w:cs="Times New Roman"/>
          <w:b/>
          <w:color w:val="000000" w:themeColor="text1"/>
          <w:lang w:eastAsia="zh-CN"/>
        </w:rPr>
        <w:t xml:space="preserve">ESPS Manuscript NO: </w:t>
      </w:r>
      <w:r w:rsidRPr="002E4ABA">
        <w:rPr>
          <w:rFonts w:ascii="Book Antiqua" w:eastAsia="宋体" w:hAnsi="Book Antiqua" w:cs="Times New Roman" w:hint="eastAsia"/>
          <w:b/>
          <w:color w:val="000000" w:themeColor="text1"/>
          <w:lang w:eastAsia="zh-CN"/>
        </w:rPr>
        <w:t>21214</w:t>
      </w:r>
    </w:p>
    <w:p w14:paraId="17A94C19" w14:textId="6B2D6A77" w:rsidR="004050B2" w:rsidRPr="002E4ABA" w:rsidRDefault="004050B2" w:rsidP="002E4ABA">
      <w:pPr>
        <w:snapToGrid w:val="0"/>
        <w:spacing w:line="360" w:lineRule="auto"/>
        <w:jc w:val="both"/>
        <w:rPr>
          <w:rFonts w:ascii="Book Antiqua" w:eastAsia="宋体" w:hAnsi="Book Antiqua" w:cs="Times New Roman"/>
          <w:b/>
          <w:color w:val="000000" w:themeColor="text1"/>
          <w:lang w:eastAsia="zh-CN"/>
        </w:rPr>
      </w:pPr>
      <w:r w:rsidRPr="002E4ABA">
        <w:rPr>
          <w:rFonts w:ascii="Book Antiqua" w:eastAsia="宋体" w:hAnsi="Book Antiqua" w:cs="Times New Roman"/>
          <w:b/>
          <w:color w:val="000000" w:themeColor="text1"/>
          <w:lang w:eastAsia="zh-CN"/>
        </w:rPr>
        <w:t>Manuscript Type:</w:t>
      </w:r>
      <w:r w:rsidRPr="002E4ABA">
        <w:rPr>
          <w:rFonts w:ascii="Book Antiqua" w:eastAsia="宋体" w:hAnsi="Book Antiqua" w:cs="Times New Roman" w:hint="eastAsia"/>
          <w:b/>
          <w:color w:val="000000" w:themeColor="text1"/>
          <w:lang w:eastAsia="zh-CN"/>
        </w:rPr>
        <w:t xml:space="preserve"> </w:t>
      </w:r>
      <w:r w:rsidR="00CD4A7D" w:rsidRPr="002E4ABA">
        <w:rPr>
          <w:rFonts w:ascii="Book Antiqua" w:eastAsia="宋体" w:hAnsi="Book Antiqua" w:cs="Times New Roman" w:hint="eastAsia"/>
          <w:b/>
          <w:color w:val="000000" w:themeColor="text1"/>
          <w:lang w:eastAsia="zh-CN"/>
        </w:rPr>
        <w:t xml:space="preserve">Case </w:t>
      </w:r>
      <w:r w:rsidR="00CD4A7D" w:rsidRPr="002E4ABA">
        <w:rPr>
          <w:rFonts w:ascii="Book Antiqua" w:eastAsia="宋体" w:hAnsi="Book Antiqua" w:cs="Times New Roman"/>
          <w:b/>
          <w:color w:val="000000" w:themeColor="text1"/>
          <w:lang w:eastAsia="zh-CN"/>
        </w:rPr>
        <w:t>Report</w:t>
      </w:r>
    </w:p>
    <w:p w14:paraId="17FC9D61" w14:textId="77777777" w:rsidR="004050B2" w:rsidRPr="002E4ABA" w:rsidRDefault="004050B2" w:rsidP="002E4ABA">
      <w:pPr>
        <w:snapToGrid w:val="0"/>
        <w:spacing w:line="360" w:lineRule="auto"/>
        <w:jc w:val="both"/>
        <w:rPr>
          <w:rFonts w:ascii="Book Antiqua" w:eastAsia="宋体" w:hAnsi="Book Antiqua" w:cs="Times New Roman"/>
          <w:b/>
          <w:color w:val="000000" w:themeColor="text1"/>
          <w:lang w:eastAsia="zh-CN"/>
        </w:rPr>
      </w:pPr>
    </w:p>
    <w:p w14:paraId="2C54C99C" w14:textId="77777777" w:rsidR="003845FD" w:rsidRPr="002E4ABA" w:rsidRDefault="004858A7" w:rsidP="002E4ABA">
      <w:pPr>
        <w:snapToGrid w:val="0"/>
        <w:spacing w:line="360" w:lineRule="auto"/>
        <w:jc w:val="both"/>
        <w:rPr>
          <w:rFonts w:ascii="Book Antiqua" w:hAnsi="Book Antiqua" w:cs="Times New Roman"/>
          <w:b/>
          <w:color w:val="000000" w:themeColor="text1"/>
        </w:rPr>
      </w:pPr>
      <w:r w:rsidRPr="002E4ABA">
        <w:rPr>
          <w:rFonts w:ascii="Book Antiqua" w:hAnsi="Book Antiqua" w:cs="Times New Roman"/>
          <w:b/>
          <w:color w:val="000000" w:themeColor="text1"/>
        </w:rPr>
        <w:t xml:space="preserve">Laparoscopic endoscopic cooperative surgery as </w:t>
      </w:r>
      <w:r w:rsidR="001153A5" w:rsidRPr="002E4ABA">
        <w:rPr>
          <w:rFonts w:ascii="Book Antiqua" w:hAnsi="Book Antiqua" w:cs="Times New Roman"/>
          <w:b/>
          <w:color w:val="000000" w:themeColor="text1"/>
        </w:rPr>
        <w:t xml:space="preserve">a </w:t>
      </w:r>
      <w:r w:rsidRPr="002E4ABA">
        <w:rPr>
          <w:rFonts w:ascii="Book Antiqua" w:hAnsi="Book Antiqua" w:cs="Times New Roman"/>
          <w:b/>
          <w:color w:val="000000" w:themeColor="text1"/>
        </w:rPr>
        <w:t>minimally invasive treatment for gastric submucosal tumor</w:t>
      </w:r>
    </w:p>
    <w:p w14:paraId="4BC722E3" w14:textId="77777777" w:rsidR="004858A7" w:rsidRPr="002E4ABA" w:rsidRDefault="004858A7" w:rsidP="002E4ABA">
      <w:pPr>
        <w:snapToGrid w:val="0"/>
        <w:spacing w:line="360" w:lineRule="auto"/>
        <w:jc w:val="both"/>
        <w:rPr>
          <w:rFonts w:ascii="Book Antiqua" w:hAnsi="Book Antiqua" w:cs="Times New Roman"/>
          <w:color w:val="000000" w:themeColor="text1"/>
        </w:rPr>
      </w:pPr>
    </w:p>
    <w:p w14:paraId="319247AA" w14:textId="23A785BD" w:rsidR="004858A7" w:rsidRPr="002E4ABA" w:rsidRDefault="00632DA2" w:rsidP="002E4ABA">
      <w:pPr>
        <w:snapToGrid w:val="0"/>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Namikawa</w:t>
      </w:r>
      <w:proofErr w:type="spellEnd"/>
      <w:r w:rsidRPr="002E4ABA">
        <w:rPr>
          <w:rFonts w:ascii="Book Antiqua" w:hAnsi="Book Antiqua" w:cs="Times New Roman"/>
          <w:color w:val="000000" w:themeColor="text1"/>
        </w:rPr>
        <w:t xml:space="preserve"> </w:t>
      </w:r>
      <w:r w:rsidRPr="002E4ABA">
        <w:rPr>
          <w:rFonts w:ascii="Book Antiqua" w:eastAsia="宋体" w:hAnsi="Book Antiqua" w:cs="Times New Roman" w:hint="eastAsia"/>
          <w:color w:val="000000" w:themeColor="text1"/>
          <w:lang w:eastAsia="zh-CN"/>
        </w:rPr>
        <w:t xml:space="preserve">T </w:t>
      </w:r>
      <w:r w:rsidRPr="002E4ABA">
        <w:rPr>
          <w:rFonts w:ascii="Book Antiqua" w:eastAsia="宋体" w:hAnsi="Book Antiqua" w:cs="Times New Roman" w:hint="eastAsia"/>
          <w:i/>
          <w:color w:val="000000" w:themeColor="text1"/>
          <w:lang w:eastAsia="zh-CN"/>
        </w:rPr>
        <w:t>et al</w:t>
      </w:r>
      <w:r w:rsidRPr="002E4ABA">
        <w:rPr>
          <w:rFonts w:ascii="Book Antiqua" w:eastAsia="宋体" w:hAnsi="Book Antiqua" w:cs="Times New Roman" w:hint="eastAsia"/>
          <w:color w:val="000000" w:themeColor="text1"/>
          <w:lang w:eastAsia="zh-CN"/>
        </w:rPr>
        <w:t xml:space="preserve">. </w:t>
      </w:r>
      <w:r w:rsidR="004858A7" w:rsidRPr="002E4ABA">
        <w:rPr>
          <w:rFonts w:ascii="Book Antiqua" w:hAnsi="Book Antiqua" w:cs="Times New Roman"/>
          <w:color w:val="000000" w:themeColor="text1"/>
        </w:rPr>
        <w:t>LECS for SMT</w:t>
      </w:r>
    </w:p>
    <w:p w14:paraId="53D41F7F" w14:textId="77777777" w:rsidR="004858A7" w:rsidRPr="002E4ABA" w:rsidRDefault="004858A7" w:rsidP="002E4ABA">
      <w:pPr>
        <w:snapToGrid w:val="0"/>
        <w:spacing w:line="360" w:lineRule="auto"/>
        <w:jc w:val="both"/>
        <w:rPr>
          <w:rFonts w:ascii="Book Antiqua" w:hAnsi="Book Antiqua" w:cs="Times New Roman"/>
          <w:color w:val="000000" w:themeColor="text1"/>
        </w:rPr>
      </w:pPr>
    </w:p>
    <w:p w14:paraId="5E58116C" w14:textId="77777777" w:rsidR="00D03003" w:rsidRPr="00F251AF" w:rsidRDefault="00D03003" w:rsidP="002E4ABA">
      <w:pPr>
        <w:spacing w:line="360" w:lineRule="auto"/>
        <w:jc w:val="both"/>
        <w:rPr>
          <w:rFonts w:ascii="Book Antiqua" w:eastAsia="宋体" w:hAnsi="Book Antiqua" w:cs="Times New Roman"/>
          <w:b/>
          <w:color w:val="000000" w:themeColor="text1"/>
          <w:lang w:eastAsia="zh-CN"/>
        </w:rPr>
      </w:pPr>
      <w:r w:rsidRPr="00F251AF">
        <w:rPr>
          <w:rFonts w:ascii="Book Antiqua" w:hAnsi="Book Antiqua" w:cs="Times New Roman"/>
          <w:b/>
          <w:color w:val="000000" w:themeColor="text1"/>
        </w:rPr>
        <w:t xml:space="preserve">Tsutomu </w:t>
      </w:r>
      <w:proofErr w:type="spellStart"/>
      <w:r w:rsidRPr="00F251AF">
        <w:rPr>
          <w:rFonts w:ascii="Book Antiqua" w:hAnsi="Book Antiqua" w:cs="Times New Roman"/>
          <w:b/>
          <w:color w:val="000000" w:themeColor="text1"/>
        </w:rPr>
        <w:t>Namikawa</w:t>
      </w:r>
      <w:proofErr w:type="spellEnd"/>
      <w:r w:rsidRPr="00F251AF">
        <w:rPr>
          <w:rFonts w:ascii="Book Antiqua" w:hAnsi="Book Antiqua" w:cs="Times New Roman"/>
          <w:b/>
          <w:color w:val="000000" w:themeColor="text1"/>
        </w:rPr>
        <w:t xml:space="preserve">, Kazuhiro </w:t>
      </w:r>
      <w:proofErr w:type="spellStart"/>
      <w:r w:rsidRPr="00F251AF">
        <w:rPr>
          <w:rFonts w:ascii="Book Antiqua" w:hAnsi="Book Antiqua" w:cs="Times New Roman"/>
          <w:b/>
          <w:color w:val="000000" w:themeColor="text1"/>
        </w:rPr>
        <w:t>Hanazaki</w:t>
      </w:r>
      <w:proofErr w:type="spellEnd"/>
    </w:p>
    <w:p w14:paraId="4009FCEB" w14:textId="77777777" w:rsidR="004050B2" w:rsidRPr="002E4ABA" w:rsidRDefault="004050B2" w:rsidP="002E4ABA">
      <w:pPr>
        <w:spacing w:line="360" w:lineRule="auto"/>
        <w:jc w:val="both"/>
        <w:rPr>
          <w:rFonts w:ascii="Book Antiqua" w:eastAsia="宋体" w:hAnsi="Book Antiqua" w:cs="Times New Roman"/>
          <w:color w:val="000000" w:themeColor="text1"/>
          <w:lang w:eastAsia="zh-CN"/>
        </w:rPr>
      </w:pPr>
    </w:p>
    <w:p w14:paraId="73A13DDD" w14:textId="041BD1F5" w:rsidR="00D03003" w:rsidRPr="002E4ABA" w:rsidRDefault="00B221B2" w:rsidP="002E4ABA">
      <w:pPr>
        <w:spacing w:line="360" w:lineRule="auto"/>
        <w:jc w:val="both"/>
        <w:rPr>
          <w:rFonts w:ascii="Book Antiqua" w:eastAsia="宋体" w:hAnsi="Book Antiqua" w:cs="Times New Roman"/>
          <w:color w:val="000000" w:themeColor="text1"/>
          <w:lang w:eastAsia="zh-CN"/>
        </w:rPr>
      </w:pPr>
      <w:r w:rsidRPr="002E4ABA">
        <w:rPr>
          <w:rFonts w:ascii="Book Antiqua" w:hAnsi="Book Antiqua" w:cs="Times New Roman"/>
          <w:b/>
          <w:color w:val="000000" w:themeColor="text1"/>
        </w:rPr>
        <w:t xml:space="preserve">Tsutomu </w:t>
      </w:r>
      <w:proofErr w:type="spellStart"/>
      <w:r w:rsidRPr="002E4ABA">
        <w:rPr>
          <w:rFonts w:ascii="Book Antiqua" w:hAnsi="Book Antiqua" w:cs="Times New Roman"/>
          <w:b/>
          <w:color w:val="000000" w:themeColor="text1"/>
        </w:rPr>
        <w:t>Namikawa</w:t>
      </w:r>
      <w:proofErr w:type="spellEnd"/>
      <w:r w:rsidRPr="002E4ABA">
        <w:rPr>
          <w:rFonts w:ascii="Book Antiqua" w:hAnsi="Book Antiqua" w:cs="Times New Roman"/>
          <w:b/>
          <w:color w:val="000000" w:themeColor="text1"/>
        </w:rPr>
        <w:t xml:space="preserve">, Kazuhiro </w:t>
      </w:r>
      <w:proofErr w:type="spellStart"/>
      <w:r w:rsidRPr="002E4ABA">
        <w:rPr>
          <w:rFonts w:ascii="Book Antiqua" w:hAnsi="Book Antiqua" w:cs="Times New Roman"/>
          <w:b/>
          <w:color w:val="000000" w:themeColor="text1"/>
        </w:rPr>
        <w:t>Hanazaki</w:t>
      </w:r>
      <w:proofErr w:type="spellEnd"/>
      <w:r w:rsidRPr="002E4ABA">
        <w:rPr>
          <w:rFonts w:ascii="Book Antiqua" w:hAnsi="Book Antiqua" w:cs="Times New Roman"/>
          <w:b/>
          <w:color w:val="000000" w:themeColor="text1"/>
        </w:rPr>
        <w:t>,</w:t>
      </w:r>
      <w:r w:rsidRPr="002E4ABA">
        <w:rPr>
          <w:rFonts w:ascii="Book Antiqua" w:hAnsi="Book Antiqua" w:cs="Times New Roman"/>
          <w:color w:val="000000" w:themeColor="text1"/>
        </w:rPr>
        <w:t xml:space="preserve"> </w:t>
      </w:r>
      <w:r w:rsidR="00D03003" w:rsidRPr="002E4ABA">
        <w:rPr>
          <w:rFonts w:ascii="Book Antiqua" w:hAnsi="Book Antiqua" w:cs="Times New Roman"/>
          <w:color w:val="000000" w:themeColor="text1"/>
        </w:rPr>
        <w:t>Department of Surgery, Kochi Medical School</w:t>
      </w:r>
      <w:r w:rsidRPr="002E4ABA">
        <w:rPr>
          <w:rFonts w:ascii="Book Antiqua" w:hAnsi="Book Antiqua" w:cs="Times New Roman"/>
          <w:color w:val="000000" w:themeColor="text1"/>
        </w:rPr>
        <w:t xml:space="preserve">, </w:t>
      </w:r>
      <w:proofErr w:type="spellStart"/>
      <w:r w:rsidRPr="002E4ABA">
        <w:rPr>
          <w:rFonts w:ascii="Book Antiqua" w:hAnsi="Book Antiqua" w:cs="Times New Roman"/>
          <w:color w:val="000000" w:themeColor="text1"/>
        </w:rPr>
        <w:t>Nankoku</w:t>
      </w:r>
      <w:proofErr w:type="spellEnd"/>
      <w:r w:rsidRPr="002E4ABA">
        <w:rPr>
          <w:rFonts w:ascii="Book Antiqua" w:hAnsi="Book Antiqua" w:cs="Times New Roman"/>
          <w:color w:val="000000" w:themeColor="text1"/>
        </w:rPr>
        <w:t>, Kochi 783-8505, Japan</w:t>
      </w:r>
    </w:p>
    <w:p w14:paraId="671CD22B" w14:textId="77777777" w:rsidR="0009025F" w:rsidRPr="002E4ABA" w:rsidRDefault="0009025F" w:rsidP="002E4ABA">
      <w:pPr>
        <w:spacing w:line="360" w:lineRule="auto"/>
        <w:jc w:val="both"/>
        <w:rPr>
          <w:rFonts w:ascii="Book Antiqua" w:eastAsia="宋体" w:hAnsi="Book Antiqua" w:cs="Times New Roman"/>
          <w:color w:val="000000" w:themeColor="text1"/>
          <w:lang w:eastAsia="zh-CN"/>
        </w:rPr>
      </w:pPr>
    </w:p>
    <w:p w14:paraId="465FDFE3" w14:textId="52202296" w:rsidR="0009025F" w:rsidRPr="002E4ABA" w:rsidRDefault="0009025F" w:rsidP="002E4ABA">
      <w:pPr>
        <w:snapToGrid w:val="0"/>
        <w:spacing w:line="360" w:lineRule="auto"/>
        <w:jc w:val="both"/>
        <w:rPr>
          <w:rFonts w:ascii="Book Antiqua" w:eastAsia="宋体" w:hAnsi="Book Antiqua" w:cs="Times New Roman"/>
          <w:color w:val="000000" w:themeColor="text1"/>
          <w:lang w:eastAsia="zh-CN"/>
        </w:rPr>
      </w:pPr>
      <w:r w:rsidRPr="002E4ABA">
        <w:rPr>
          <w:rFonts w:ascii="Book Antiqua" w:eastAsia="宋体" w:hAnsi="Book Antiqua" w:cs="Times New Roman"/>
          <w:b/>
          <w:color w:val="000000" w:themeColor="text1"/>
          <w:lang w:eastAsia="zh-CN"/>
        </w:rPr>
        <w:t>Author contributions:</w:t>
      </w:r>
      <w:r w:rsidRPr="002E4ABA">
        <w:rPr>
          <w:rFonts w:ascii="Book Antiqua" w:eastAsia="宋体" w:hAnsi="Book Antiqua" w:cs="Times New Roman"/>
          <w:color w:val="000000" w:themeColor="text1"/>
          <w:lang w:eastAsia="zh-CN"/>
        </w:rPr>
        <w:t xml:space="preserve"> </w:t>
      </w:r>
      <w:proofErr w:type="spellStart"/>
      <w:r w:rsidRPr="002E4ABA">
        <w:rPr>
          <w:rFonts w:ascii="Book Antiqua" w:eastAsia="宋体" w:hAnsi="Book Antiqua" w:cs="Times New Roman"/>
          <w:color w:val="000000" w:themeColor="text1"/>
          <w:lang w:eastAsia="zh-CN"/>
        </w:rPr>
        <w:t>Namikawa</w:t>
      </w:r>
      <w:proofErr w:type="spellEnd"/>
      <w:r w:rsidRPr="002E4ABA">
        <w:rPr>
          <w:rFonts w:ascii="Book Antiqua" w:eastAsia="宋体" w:hAnsi="Book Antiqua" w:cs="Times New Roman"/>
          <w:color w:val="000000" w:themeColor="text1"/>
          <w:lang w:eastAsia="zh-CN"/>
        </w:rPr>
        <w:t xml:space="preserve"> T drafted the manuscript, prepared the figures and tables; </w:t>
      </w:r>
      <w:proofErr w:type="spellStart"/>
      <w:r w:rsidRPr="002E4ABA">
        <w:rPr>
          <w:rFonts w:ascii="Book Antiqua" w:eastAsia="宋体" w:hAnsi="Book Antiqua" w:cs="Times New Roman"/>
          <w:color w:val="000000" w:themeColor="text1"/>
          <w:lang w:eastAsia="zh-CN"/>
        </w:rPr>
        <w:t>Hanazaki</w:t>
      </w:r>
      <w:proofErr w:type="spellEnd"/>
      <w:r w:rsidRPr="002E4ABA">
        <w:rPr>
          <w:rFonts w:ascii="Book Antiqua" w:eastAsia="宋体" w:hAnsi="Book Antiqua" w:cs="Times New Roman"/>
          <w:color w:val="000000" w:themeColor="text1"/>
          <w:lang w:eastAsia="zh-CN"/>
        </w:rPr>
        <w:t xml:space="preserve"> K made critical revisions.</w:t>
      </w:r>
    </w:p>
    <w:p w14:paraId="0BC923B5" w14:textId="77777777" w:rsidR="00CB59AA" w:rsidRPr="002E4ABA" w:rsidRDefault="00CB59AA" w:rsidP="002E4ABA">
      <w:pPr>
        <w:snapToGrid w:val="0"/>
        <w:spacing w:line="360" w:lineRule="auto"/>
        <w:jc w:val="both"/>
        <w:rPr>
          <w:rFonts w:ascii="Book Antiqua" w:eastAsia="宋体" w:hAnsi="Book Antiqua" w:cs="Times New Roman"/>
          <w:color w:val="000000" w:themeColor="text1"/>
          <w:lang w:eastAsia="zh-CN"/>
        </w:rPr>
      </w:pPr>
    </w:p>
    <w:p w14:paraId="7EE2E869" w14:textId="65B2D17D" w:rsidR="00CD4A7D" w:rsidRPr="002E4ABA" w:rsidRDefault="00CD4A7D" w:rsidP="002E4ABA">
      <w:pPr>
        <w:spacing w:line="360" w:lineRule="auto"/>
        <w:jc w:val="both"/>
        <w:rPr>
          <w:rFonts w:ascii="Book Antiqua" w:eastAsia="宋体" w:hAnsi="Book Antiqua" w:cs="Times New Roman"/>
          <w:b/>
          <w:color w:val="000000" w:themeColor="text1"/>
          <w:lang w:eastAsia="zh-CN"/>
        </w:rPr>
      </w:pPr>
      <w:r w:rsidRPr="002E4ABA">
        <w:rPr>
          <w:rFonts w:ascii="Book Antiqua" w:hAnsi="Book Antiqua" w:cs="Times New Roman"/>
          <w:b/>
          <w:color w:val="000000" w:themeColor="text1"/>
          <w:lang w:eastAsia="zh-CN"/>
        </w:rPr>
        <w:t>Institutional review board statement</w:t>
      </w:r>
      <w:r w:rsidRPr="002E4ABA">
        <w:rPr>
          <w:rFonts w:ascii="Book Antiqua" w:eastAsia="宋体" w:hAnsi="Book Antiqua" w:cs="Times New Roman" w:hint="eastAsia"/>
          <w:b/>
          <w:color w:val="000000" w:themeColor="text1"/>
          <w:lang w:eastAsia="zh-CN"/>
        </w:rPr>
        <w:t>:</w:t>
      </w:r>
      <w:r w:rsidR="00076F8F" w:rsidRPr="002E4ABA">
        <w:rPr>
          <w:color w:val="000000" w:themeColor="text1"/>
        </w:rPr>
        <w:t xml:space="preserve"> </w:t>
      </w:r>
      <w:r w:rsidR="00076F8F" w:rsidRPr="002E4ABA">
        <w:rPr>
          <w:rFonts w:ascii="Book Antiqua" w:eastAsia="宋体" w:hAnsi="Book Antiqua" w:cs="Times New Roman"/>
          <w:color w:val="000000" w:themeColor="text1"/>
          <w:lang w:eastAsia="zh-CN"/>
        </w:rPr>
        <w:t>This study was considered exempt by the Kochi Medical School Institutional Review Board.</w:t>
      </w:r>
    </w:p>
    <w:p w14:paraId="489B5225" w14:textId="77777777" w:rsidR="00CD4A7D" w:rsidRPr="002E4ABA" w:rsidRDefault="00CD4A7D" w:rsidP="002E4ABA">
      <w:pPr>
        <w:spacing w:line="360" w:lineRule="auto"/>
        <w:jc w:val="both"/>
        <w:rPr>
          <w:rFonts w:ascii="Book Antiqua" w:eastAsia="宋体" w:hAnsi="Book Antiqua" w:cs="Times New Roman"/>
          <w:b/>
          <w:color w:val="000000" w:themeColor="text1"/>
          <w:lang w:eastAsia="zh-CN"/>
        </w:rPr>
      </w:pPr>
    </w:p>
    <w:p w14:paraId="764177BC" w14:textId="181BA744" w:rsidR="00CD4A7D" w:rsidRPr="002E4ABA" w:rsidRDefault="00CD4A7D" w:rsidP="002E4ABA">
      <w:pPr>
        <w:spacing w:line="360" w:lineRule="auto"/>
        <w:jc w:val="both"/>
        <w:rPr>
          <w:rFonts w:ascii="Book Antiqua" w:eastAsia="宋体" w:hAnsi="Book Antiqua" w:cs="Times New Roman"/>
          <w:b/>
          <w:color w:val="000000" w:themeColor="text1"/>
          <w:lang w:eastAsia="zh-CN"/>
        </w:rPr>
      </w:pPr>
      <w:r w:rsidRPr="002E4ABA">
        <w:rPr>
          <w:rFonts w:ascii="Book Antiqua" w:hAnsi="Book Antiqua" w:cs="Times New Roman"/>
          <w:b/>
          <w:color w:val="000000" w:themeColor="text1"/>
          <w:lang w:eastAsia="zh-CN"/>
        </w:rPr>
        <w:t>Informed consent statement</w:t>
      </w:r>
      <w:r w:rsidRPr="002E4ABA">
        <w:rPr>
          <w:rFonts w:ascii="Book Antiqua" w:eastAsia="宋体" w:hAnsi="Book Antiqua" w:cs="Times New Roman" w:hint="eastAsia"/>
          <w:b/>
          <w:color w:val="000000" w:themeColor="text1"/>
          <w:lang w:eastAsia="zh-CN"/>
        </w:rPr>
        <w:t>:</w:t>
      </w:r>
      <w:r w:rsidR="00076F8F" w:rsidRPr="002E4ABA">
        <w:rPr>
          <w:color w:val="000000" w:themeColor="text1"/>
        </w:rPr>
        <w:t xml:space="preserve"> </w:t>
      </w:r>
      <w:r w:rsidR="00076F8F" w:rsidRPr="002E4ABA">
        <w:rPr>
          <w:rFonts w:ascii="Book Antiqua" w:eastAsia="宋体" w:hAnsi="Book Antiqua" w:cs="Times New Roman"/>
          <w:color w:val="000000" w:themeColor="text1"/>
          <w:lang w:eastAsia="zh-CN"/>
        </w:rPr>
        <w:t>Informed consent was obtained from the patients for publication in this case report.</w:t>
      </w:r>
    </w:p>
    <w:p w14:paraId="485A4BD2" w14:textId="77777777" w:rsidR="00CD4A7D" w:rsidRPr="002E4ABA" w:rsidRDefault="00CD4A7D" w:rsidP="002E4ABA">
      <w:pPr>
        <w:snapToGrid w:val="0"/>
        <w:spacing w:line="360" w:lineRule="auto"/>
        <w:jc w:val="both"/>
        <w:rPr>
          <w:rFonts w:ascii="Book Antiqua" w:eastAsia="宋体" w:hAnsi="Book Antiqua" w:cs="Times New Roman"/>
          <w:color w:val="000000" w:themeColor="text1"/>
          <w:lang w:eastAsia="zh-CN"/>
        </w:rPr>
      </w:pPr>
    </w:p>
    <w:p w14:paraId="50A270A0" w14:textId="77777777" w:rsidR="00632DA2" w:rsidRPr="002E4ABA" w:rsidRDefault="00632DA2" w:rsidP="002E4ABA">
      <w:pPr>
        <w:snapToGrid w:val="0"/>
        <w:spacing w:line="360" w:lineRule="auto"/>
        <w:jc w:val="both"/>
        <w:rPr>
          <w:rFonts w:ascii="Book Antiqua" w:hAnsi="Book Antiqua" w:cs="Times New Roman"/>
          <w:color w:val="000000" w:themeColor="text1"/>
        </w:rPr>
      </w:pPr>
      <w:r w:rsidRPr="002E4ABA">
        <w:rPr>
          <w:rFonts w:ascii="Book Antiqua" w:hAnsi="Book Antiqua" w:cs="Times New Roman"/>
          <w:b/>
          <w:color w:val="000000" w:themeColor="text1"/>
        </w:rPr>
        <w:t>Conflict-of-interest statement:</w:t>
      </w:r>
      <w:r w:rsidRPr="002E4ABA">
        <w:rPr>
          <w:rFonts w:ascii="Book Antiqua" w:hAnsi="Book Antiqua" w:cs="Times New Roman"/>
          <w:color w:val="000000" w:themeColor="text1"/>
        </w:rPr>
        <w:t xml:space="preserve"> We declare that there is no conflict of interest associated with any of the authors contributed their efforts in this manuscript.</w:t>
      </w:r>
    </w:p>
    <w:p w14:paraId="35DBC3C3" w14:textId="77777777" w:rsidR="00632DA2" w:rsidRPr="002E4ABA" w:rsidRDefault="00632DA2" w:rsidP="002E4ABA">
      <w:pPr>
        <w:snapToGrid w:val="0"/>
        <w:spacing w:line="360" w:lineRule="auto"/>
        <w:jc w:val="both"/>
        <w:rPr>
          <w:rFonts w:ascii="Book Antiqua" w:eastAsia="宋体" w:hAnsi="Book Antiqua" w:cs="Times New Roman"/>
          <w:color w:val="000000" w:themeColor="text1"/>
          <w:lang w:eastAsia="zh-CN"/>
        </w:rPr>
      </w:pPr>
    </w:p>
    <w:p w14:paraId="4FB2CFCF" w14:textId="029AEEF7" w:rsidR="002E4ABA" w:rsidRPr="002E4ABA" w:rsidRDefault="00632DA2" w:rsidP="002E4ABA">
      <w:pPr>
        <w:spacing w:line="360" w:lineRule="auto"/>
        <w:jc w:val="both"/>
        <w:rPr>
          <w:rFonts w:ascii="Book Antiqua" w:eastAsia="宋体" w:hAnsi="Book Antiqua" w:cs="宋体"/>
          <w:color w:val="000000" w:themeColor="text1"/>
          <w:u w:val="single"/>
          <w:lang w:eastAsia="zh-CN"/>
        </w:rPr>
      </w:pPr>
      <w:bookmarkStart w:id="0" w:name="OLE_LINK507"/>
      <w:bookmarkStart w:id="1" w:name="OLE_LINK506"/>
      <w:bookmarkStart w:id="2" w:name="OLE_LINK496"/>
      <w:bookmarkStart w:id="3" w:name="OLE_LINK479"/>
      <w:r w:rsidRPr="002E4ABA">
        <w:rPr>
          <w:rFonts w:ascii="Book Antiqua" w:eastAsia="宋体" w:hAnsi="Book Antiqua" w:cs="宋体"/>
          <w:b/>
          <w:color w:val="000000" w:themeColor="text1"/>
          <w:lang w:eastAsia="zh-CN"/>
        </w:rPr>
        <w:lastRenderedPageBreak/>
        <w:t xml:space="preserve">Open-Access: </w:t>
      </w:r>
      <w:r w:rsidRPr="002E4ABA">
        <w:rPr>
          <w:rFonts w:ascii="Book Antiqua" w:eastAsia="宋体" w:hAnsi="Book Antiqua" w:cs="宋体"/>
          <w:color w:val="000000" w:themeColor="text1"/>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E4ABA">
          <w:rPr>
            <w:rFonts w:ascii="Book Antiqua" w:eastAsia="宋体" w:hAnsi="Book Antiqua" w:cs="宋体"/>
            <w:color w:val="000000" w:themeColor="text1"/>
            <w:u w:val="single"/>
            <w:lang w:eastAsia="zh-CN"/>
          </w:rPr>
          <w:t>http://creativecommons.org/licenses/by-nc/4.0/</w:t>
        </w:r>
      </w:hyperlink>
      <w:bookmarkEnd w:id="0"/>
      <w:bookmarkEnd w:id="1"/>
      <w:bookmarkEnd w:id="2"/>
      <w:bookmarkEnd w:id="3"/>
    </w:p>
    <w:p w14:paraId="19DB06A7" w14:textId="77777777" w:rsidR="002E4ABA" w:rsidRPr="002E4ABA" w:rsidRDefault="002E4ABA" w:rsidP="002E4ABA">
      <w:pPr>
        <w:spacing w:line="360" w:lineRule="auto"/>
        <w:jc w:val="both"/>
        <w:rPr>
          <w:rFonts w:ascii="Book Antiqua" w:eastAsia="宋体" w:hAnsi="Book Antiqua" w:cs="宋体"/>
          <w:color w:val="000000" w:themeColor="text1"/>
          <w:lang w:eastAsia="zh-CN"/>
        </w:rPr>
      </w:pPr>
    </w:p>
    <w:p w14:paraId="2ECDD02A" w14:textId="5004F038" w:rsidR="00D03003" w:rsidRPr="002E4ABA" w:rsidRDefault="00CB59AA" w:rsidP="002E4ABA">
      <w:pPr>
        <w:spacing w:line="360" w:lineRule="auto"/>
        <w:jc w:val="both"/>
        <w:rPr>
          <w:rFonts w:ascii="Book Antiqua" w:eastAsia="宋体" w:hAnsi="Book Antiqua" w:cs="Times New Roman"/>
          <w:color w:val="000000" w:themeColor="text1"/>
          <w:lang w:eastAsia="zh-CN"/>
        </w:rPr>
      </w:pPr>
      <w:r w:rsidRPr="002E4ABA">
        <w:rPr>
          <w:rFonts w:ascii="Book Antiqua" w:hAnsi="Book Antiqua" w:cs="Times New Roman"/>
          <w:b/>
          <w:color w:val="000000" w:themeColor="text1"/>
        </w:rPr>
        <w:t>Correspond</w:t>
      </w:r>
      <w:r w:rsidR="00632DA2" w:rsidRPr="002E4ABA">
        <w:rPr>
          <w:rFonts w:ascii="Book Antiqua" w:eastAsia="宋体" w:hAnsi="Book Antiqua" w:cs="Times New Roman" w:hint="eastAsia"/>
          <w:b/>
          <w:color w:val="000000" w:themeColor="text1"/>
          <w:lang w:eastAsia="zh-CN"/>
        </w:rPr>
        <w:t>ence to</w:t>
      </w:r>
      <w:r w:rsidRPr="002E4ABA">
        <w:rPr>
          <w:rFonts w:ascii="Book Antiqua" w:hAnsi="Book Antiqua" w:cs="Times New Roman"/>
          <w:b/>
          <w:color w:val="000000" w:themeColor="text1"/>
        </w:rPr>
        <w:t xml:space="preserve">: </w:t>
      </w:r>
      <w:r w:rsidR="00D03003" w:rsidRPr="002E4ABA">
        <w:rPr>
          <w:rFonts w:ascii="Book Antiqua" w:hAnsi="Book Antiqua" w:cs="Times New Roman"/>
          <w:b/>
          <w:color w:val="000000" w:themeColor="text1"/>
        </w:rPr>
        <w:t xml:space="preserve">Tsutomu </w:t>
      </w:r>
      <w:bookmarkStart w:id="4" w:name="OLE_LINK15"/>
      <w:bookmarkStart w:id="5" w:name="OLE_LINK16"/>
      <w:proofErr w:type="spellStart"/>
      <w:r w:rsidR="00D03003" w:rsidRPr="002E4ABA">
        <w:rPr>
          <w:rFonts w:ascii="Book Antiqua" w:hAnsi="Book Antiqua" w:cs="Times New Roman"/>
          <w:b/>
          <w:color w:val="000000" w:themeColor="text1"/>
        </w:rPr>
        <w:t>Namikawa</w:t>
      </w:r>
      <w:bookmarkEnd w:id="4"/>
      <w:bookmarkEnd w:id="5"/>
      <w:proofErr w:type="spellEnd"/>
      <w:r w:rsidR="00632DA2" w:rsidRPr="002E4ABA">
        <w:rPr>
          <w:rFonts w:ascii="Book Antiqua" w:eastAsia="宋体" w:hAnsi="Book Antiqua" w:cs="Times New Roman" w:hint="eastAsia"/>
          <w:b/>
          <w:color w:val="000000" w:themeColor="text1"/>
          <w:lang w:eastAsia="zh-CN"/>
        </w:rPr>
        <w:t xml:space="preserve">, </w:t>
      </w:r>
      <w:r w:rsidR="00632DA2" w:rsidRPr="002E4ABA">
        <w:rPr>
          <w:rFonts w:ascii="Book Antiqua" w:eastAsia="宋体" w:hAnsi="Book Antiqua" w:cs="Times New Roman"/>
          <w:b/>
          <w:color w:val="000000" w:themeColor="text1"/>
          <w:lang w:eastAsia="zh-CN"/>
        </w:rPr>
        <w:t>MD, PhD,</w:t>
      </w:r>
      <w:r w:rsidR="00632DA2" w:rsidRPr="002E4ABA">
        <w:rPr>
          <w:rFonts w:ascii="Book Antiqua" w:eastAsia="宋体" w:hAnsi="Book Antiqua" w:cs="Times New Roman" w:hint="eastAsia"/>
          <w:color w:val="000000" w:themeColor="text1"/>
          <w:lang w:eastAsia="zh-CN"/>
        </w:rPr>
        <w:t xml:space="preserve"> </w:t>
      </w:r>
      <w:r w:rsidR="00D03003" w:rsidRPr="002E4ABA">
        <w:rPr>
          <w:rFonts w:ascii="Book Antiqua" w:hAnsi="Book Antiqua" w:cs="Times New Roman"/>
          <w:color w:val="000000" w:themeColor="text1"/>
        </w:rPr>
        <w:t xml:space="preserve">Department of Surgery, Kochi Medical School, </w:t>
      </w:r>
      <w:proofErr w:type="spellStart"/>
      <w:r w:rsidR="00D03003" w:rsidRPr="002E4ABA">
        <w:rPr>
          <w:rFonts w:ascii="Book Antiqua" w:hAnsi="Book Antiqua" w:cs="Times New Roman"/>
          <w:color w:val="000000" w:themeColor="text1"/>
        </w:rPr>
        <w:t>Kohasu</w:t>
      </w:r>
      <w:proofErr w:type="spellEnd"/>
      <w:r w:rsidR="00D03003" w:rsidRPr="002E4ABA">
        <w:rPr>
          <w:rFonts w:ascii="Book Antiqua" w:hAnsi="Book Antiqua" w:cs="Times New Roman"/>
          <w:color w:val="000000" w:themeColor="text1"/>
        </w:rPr>
        <w:t xml:space="preserve">, </w:t>
      </w:r>
      <w:proofErr w:type="spellStart"/>
      <w:r w:rsidR="00D03003" w:rsidRPr="002E4ABA">
        <w:rPr>
          <w:rFonts w:ascii="Book Antiqua" w:hAnsi="Book Antiqua" w:cs="Times New Roman"/>
          <w:color w:val="000000" w:themeColor="text1"/>
        </w:rPr>
        <w:t>Okocho</w:t>
      </w:r>
      <w:proofErr w:type="spellEnd"/>
      <w:r w:rsidR="00D03003" w:rsidRPr="002E4ABA">
        <w:rPr>
          <w:rFonts w:ascii="Book Antiqua" w:hAnsi="Book Antiqua" w:cs="Times New Roman"/>
          <w:color w:val="000000" w:themeColor="text1"/>
        </w:rPr>
        <w:t xml:space="preserve">, </w:t>
      </w:r>
      <w:proofErr w:type="spellStart"/>
      <w:r w:rsidR="00D03003" w:rsidRPr="002E4ABA">
        <w:rPr>
          <w:rFonts w:ascii="Book Antiqua" w:hAnsi="Book Antiqua" w:cs="Times New Roman"/>
          <w:color w:val="000000" w:themeColor="text1"/>
        </w:rPr>
        <w:t>Nankoku</w:t>
      </w:r>
      <w:proofErr w:type="spellEnd"/>
      <w:r w:rsidR="00D03003" w:rsidRPr="002E4ABA">
        <w:rPr>
          <w:rFonts w:ascii="Book Antiqua" w:hAnsi="Book Antiqua" w:cs="Times New Roman"/>
          <w:color w:val="000000" w:themeColor="text1"/>
        </w:rPr>
        <w:t>, Kochi 783-8505, Japan</w:t>
      </w:r>
      <w:r w:rsidR="00632DA2" w:rsidRPr="002E4ABA">
        <w:rPr>
          <w:rFonts w:ascii="Book Antiqua" w:eastAsia="宋体" w:hAnsi="Book Antiqua" w:cs="Times New Roman" w:hint="eastAsia"/>
          <w:color w:val="000000" w:themeColor="text1"/>
          <w:lang w:eastAsia="zh-CN"/>
        </w:rPr>
        <w:t>.</w:t>
      </w:r>
      <w:r w:rsidR="00632DA2" w:rsidRPr="002E4ABA">
        <w:rPr>
          <w:color w:val="000000" w:themeColor="text1"/>
        </w:rPr>
        <w:t xml:space="preserve"> </w:t>
      </w:r>
      <w:hyperlink r:id="rId10" w:history="1">
        <w:r w:rsidR="00632DA2" w:rsidRPr="002E4ABA">
          <w:rPr>
            <w:rStyle w:val="Hyperlink"/>
            <w:rFonts w:ascii="Book Antiqua" w:hAnsi="Book Antiqua" w:cs="Times New Roman"/>
            <w:color w:val="000000" w:themeColor="text1"/>
          </w:rPr>
          <w:t>tsutomun@kochi-u.ac.jp</w:t>
        </w:r>
      </w:hyperlink>
    </w:p>
    <w:p w14:paraId="32C6B4D6" w14:textId="519CD728" w:rsidR="00632DA2" w:rsidRPr="002E4ABA" w:rsidRDefault="00632DA2" w:rsidP="002E4ABA">
      <w:pPr>
        <w:spacing w:line="360" w:lineRule="auto"/>
        <w:jc w:val="both"/>
        <w:rPr>
          <w:rFonts w:ascii="Book Antiqua" w:eastAsia="宋体" w:hAnsi="Book Antiqua" w:cs="Times New Roman"/>
          <w:color w:val="000000" w:themeColor="text1"/>
          <w:lang w:eastAsia="zh-CN"/>
        </w:rPr>
      </w:pPr>
      <w:r w:rsidRPr="002E4ABA">
        <w:rPr>
          <w:rFonts w:ascii="Book Antiqua" w:hAnsi="Book Antiqua" w:cs="Times New Roman"/>
          <w:b/>
          <w:color w:val="000000" w:themeColor="text1"/>
        </w:rPr>
        <w:t>Telephone:</w:t>
      </w:r>
      <w:r w:rsidRPr="002E4ABA">
        <w:rPr>
          <w:rFonts w:ascii="Book Antiqua" w:hAnsi="Book Antiqua" w:cs="Times New Roman"/>
          <w:color w:val="000000" w:themeColor="text1"/>
        </w:rPr>
        <w:t xml:space="preserve"> +81-88-880</w:t>
      </w:r>
      <w:r w:rsidR="00D03003" w:rsidRPr="002E4ABA">
        <w:rPr>
          <w:rFonts w:ascii="Book Antiqua" w:hAnsi="Book Antiqua" w:cs="Times New Roman"/>
          <w:color w:val="000000" w:themeColor="text1"/>
        </w:rPr>
        <w:t>23</w:t>
      </w:r>
      <w:r w:rsidRPr="002E4ABA">
        <w:rPr>
          <w:rFonts w:ascii="Book Antiqua" w:hAnsi="Book Antiqua" w:cs="Times New Roman"/>
          <w:color w:val="000000" w:themeColor="text1"/>
        </w:rPr>
        <w:t>70</w:t>
      </w:r>
    </w:p>
    <w:p w14:paraId="02266489" w14:textId="77777777" w:rsidR="007A4E0D" w:rsidRDefault="00632DA2" w:rsidP="002E4ABA">
      <w:pPr>
        <w:spacing w:line="360" w:lineRule="auto"/>
        <w:jc w:val="both"/>
        <w:rPr>
          <w:rFonts w:ascii="Book Antiqua" w:eastAsia="宋体" w:hAnsi="Book Antiqua" w:cs="Times New Roman"/>
          <w:color w:val="000000" w:themeColor="text1"/>
          <w:lang w:eastAsia="zh-CN"/>
        </w:rPr>
      </w:pPr>
      <w:r w:rsidRPr="002E4ABA">
        <w:rPr>
          <w:rFonts w:ascii="Book Antiqua" w:hAnsi="Book Antiqua" w:cs="Times New Roman"/>
          <w:b/>
          <w:color w:val="000000" w:themeColor="text1"/>
        </w:rPr>
        <w:t>Fax:</w:t>
      </w:r>
      <w:r w:rsidRPr="002E4ABA">
        <w:rPr>
          <w:rFonts w:ascii="Book Antiqua" w:hAnsi="Book Antiqua" w:cs="Times New Roman"/>
          <w:color w:val="000000" w:themeColor="text1"/>
        </w:rPr>
        <w:t xml:space="preserve"> +81-88-880</w:t>
      </w:r>
      <w:r w:rsidR="00D03003" w:rsidRPr="002E4ABA">
        <w:rPr>
          <w:rFonts w:ascii="Book Antiqua" w:hAnsi="Book Antiqua" w:cs="Times New Roman"/>
          <w:color w:val="000000" w:themeColor="text1"/>
        </w:rPr>
        <w:t>2371</w:t>
      </w:r>
    </w:p>
    <w:p w14:paraId="0AB200BE" w14:textId="77777777" w:rsidR="007A4E0D" w:rsidRDefault="007A4E0D" w:rsidP="002E4ABA">
      <w:pPr>
        <w:spacing w:line="360" w:lineRule="auto"/>
        <w:jc w:val="both"/>
        <w:rPr>
          <w:rFonts w:ascii="Book Antiqua" w:eastAsia="宋体" w:hAnsi="Book Antiqua" w:cs="Times New Roman"/>
          <w:color w:val="000000" w:themeColor="text1"/>
          <w:lang w:eastAsia="zh-CN"/>
        </w:rPr>
      </w:pPr>
    </w:p>
    <w:p w14:paraId="5F471D83" w14:textId="7253A37A" w:rsidR="007A4E0D" w:rsidRPr="007A4E0D" w:rsidRDefault="007A4E0D" w:rsidP="007A4E0D">
      <w:pPr>
        <w:spacing w:line="360" w:lineRule="auto"/>
        <w:rPr>
          <w:rFonts w:ascii="Book Antiqua" w:eastAsia="宋体" w:hAnsi="Book Antiqua"/>
          <w:lang w:eastAsia="zh-CN"/>
        </w:rPr>
      </w:pPr>
      <w:r>
        <w:rPr>
          <w:rFonts w:ascii="Book Antiqua" w:hAnsi="Book Antiqua"/>
          <w:b/>
        </w:rPr>
        <w:t>Received:</w:t>
      </w:r>
      <w:r w:rsidRPr="007A4E0D">
        <w:rPr>
          <w:rFonts w:ascii="Book Antiqua" w:hAnsi="Book Antiqua"/>
        </w:rPr>
        <w:t xml:space="preserve"> </w:t>
      </w:r>
      <w:r w:rsidRPr="007A4E0D">
        <w:rPr>
          <w:rFonts w:ascii="Book Antiqua" w:eastAsia="宋体" w:hAnsi="Book Antiqua" w:hint="eastAsia"/>
          <w:lang w:eastAsia="zh-CN"/>
        </w:rPr>
        <w:t>June 30, 2015</w:t>
      </w:r>
    </w:p>
    <w:p w14:paraId="46440E65" w14:textId="0DB377F5" w:rsidR="007A4E0D" w:rsidRPr="007A4E0D" w:rsidRDefault="007A4E0D" w:rsidP="007A4E0D">
      <w:pPr>
        <w:spacing w:line="360" w:lineRule="auto"/>
        <w:rPr>
          <w:rFonts w:ascii="Book Antiqua" w:eastAsia="宋体" w:hAnsi="Book Antiqua"/>
          <w:lang w:eastAsia="zh-CN"/>
        </w:rPr>
      </w:pPr>
      <w:r w:rsidRPr="009659DA">
        <w:rPr>
          <w:rFonts w:ascii="Book Antiqua" w:hAnsi="Book Antiqua" w:hint="eastAsia"/>
          <w:b/>
        </w:rPr>
        <w:t>Peer-review started</w:t>
      </w:r>
      <w:r>
        <w:rPr>
          <w:rFonts w:ascii="Book Antiqua" w:hAnsi="Book Antiqua"/>
          <w:b/>
        </w:rPr>
        <w:t>:</w:t>
      </w:r>
      <w:r w:rsidRPr="007A4E0D">
        <w:rPr>
          <w:rFonts w:ascii="Book Antiqua" w:eastAsia="宋体" w:hAnsi="Book Antiqua" w:hint="eastAsia"/>
          <w:lang w:eastAsia="zh-CN"/>
        </w:rPr>
        <w:t xml:space="preserve"> July 4, 2015</w:t>
      </w:r>
    </w:p>
    <w:p w14:paraId="3BE9106F" w14:textId="53658CBB" w:rsidR="007A4E0D" w:rsidRDefault="007A4E0D" w:rsidP="007A4E0D">
      <w:pPr>
        <w:spacing w:line="360" w:lineRule="auto"/>
        <w:rPr>
          <w:rFonts w:ascii="Book Antiqua" w:hAnsi="Book Antiqua"/>
          <w:b/>
        </w:rPr>
      </w:pPr>
      <w:bookmarkStart w:id="6" w:name="OLE_LINK21"/>
      <w:bookmarkStart w:id="7" w:name="OLE_LINK22"/>
      <w:r w:rsidRPr="009659DA">
        <w:rPr>
          <w:rFonts w:ascii="Book Antiqua" w:hAnsi="Book Antiqua"/>
          <w:b/>
        </w:rPr>
        <w:t>First decision:</w:t>
      </w:r>
      <w:r w:rsidRPr="007A4E0D">
        <w:rPr>
          <w:rFonts w:ascii="Book Antiqua" w:eastAsia="宋体" w:hAnsi="Book Antiqua" w:hint="eastAsia"/>
          <w:lang w:eastAsia="zh-CN"/>
        </w:rPr>
        <w:t xml:space="preserve"> July </w:t>
      </w:r>
      <w:r>
        <w:rPr>
          <w:rFonts w:ascii="Book Antiqua" w:eastAsia="宋体" w:hAnsi="Book Antiqua" w:hint="eastAsia"/>
          <w:lang w:eastAsia="zh-CN"/>
        </w:rPr>
        <w:t>29</w:t>
      </w:r>
      <w:r w:rsidRPr="007A4E0D">
        <w:rPr>
          <w:rFonts w:ascii="Book Antiqua" w:eastAsia="宋体" w:hAnsi="Book Antiqua" w:hint="eastAsia"/>
          <w:lang w:eastAsia="zh-CN"/>
        </w:rPr>
        <w:t>, 2015</w:t>
      </w:r>
    </w:p>
    <w:bookmarkEnd w:id="6"/>
    <w:bookmarkEnd w:id="7"/>
    <w:p w14:paraId="772840B2" w14:textId="6791B775" w:rsidR="007A4E0D" w:rsidRPr="007A4E0D" w:rsidRDefault="007A4E0D" w:rsidP="007A4E0D">
      <w:pPr>
        <w:spacing w:line="360" w:lineRule="auto"/>
        <w:rPr>
          <w:rFonts w:ascii="Book Antiqua" w:eastAsia="宋体" w:hAnsi="Book Antiqua"/>
          <w:lang w:eastAsia="zh-CN"/>
        </w:rPr>
      </w:pPr>
      <w:r>
        <w:rPr>
          <w:rFonts w:ascii="Book Antiqua" w:hAnsi="Book Antiqua"/>
          <w:b/>
        </w:rPr>
        <w:t>Revised:</w:t>
      </w:r>
      <w:r>
        <w:rPr>
          <w:rFonts w:ascii="Book Antiqua" w:eastAsia="宋体" w:hAnsi="Book Antiqua" w:hint="eastAsia"/>
          <w:b/>
          <w:lang w:eastAsia="zh-CN"/>
        </w:rPr>
        <w:t xml:space="preserve"> </w:t>
      </w:r>
      <w:r w:rsidRPr="007A4E0D">
        <w:rPr>
          <w:rFonts w:ascii="Book Antiqua" w:eastAsia="宋体" w:hAnsi="Book Antiqua" w:hint="eastAsia"/>
          <w:lang w:eastAsia="zh-CN"/>
        </w:rPr>
        <w:t>August 5, 2015</w:t>
      </w:r>
    </w:p>
    <w:p w14:paraId="5E46ECB7" w14:textId="2E4C1DC5" w:rsidR="007A4E0D" w:rsidRPr="004030C2" w:rsidRDefault="007A4E0D" w:rsidP="004030C2">
      <w:pPr>
        <w:rPr>
          <w:rFonts w:ascii="Book Antiqua" w:hAnsi="Book Antiqua" w:cs="宋体"/>
        </w:rPr>
      </w:pPr>
      <w:r>
        <w:rPr>
          <w:rFonts w:ascii="Book Antiqua" w:hAnsi="Book Antiqua"/>
          <w:b/>
        </w:rPr>
        <w:t>Accepted:</w:t>
      </w:r>
      <w:r w:rsidR="004030C2" w:rsidRPr="004030C2">
        <w:rPr>
          <w:rFonts w:ascii="Book Antiqua" w:hAnsi="Book Antiqua" w:cs="宋体"/>
        </w:rPr>
        <w:t xml:space="preserve"> </w:t>
      </w:r>
      <w:r w:rsidR="004030C2">
        <w:rPr>
          <w:rFonts w:ascii="Book Antiqua" w:hAnsi="Book Antiqua" w:cs="宋体"/>
        </w:rPr>
        <w:t>September 7</w:t>
      </w:r>
      <w:r w:rsidR="004030C2" w:rsidRPr="00AF30D4">
        <w:rPr>
          <w:rFonts w:ascii="Book Antiqua" w:hAnsi="Book Antiqua" w:cs="宋体"/>
        </w:rPr>
        <w:t>, 2015</w:t>
      </w:r>
      <w:bookmarkStart w:id="8" w:name="_GoBack"/>
      <w:bookmarkEnd w:id="8"/>
      <w:r>
        <w:rPr>
          <w:rFonts w:ascii="Book Antiqua" w:hAnsi="Book Antiqua"/>
          <w:b/>
        </w:rPr>
        <w:t xml:space="preserve">  </w:t>
      </w:r>
    </w:p>
    <w:p w14:paraId="61F412A7" w14:textId="77777777" w:rsidR="007A4E0D" w:rsidRDefault="007A4E0D" w:rsidP="007A4E0D">
      <w:pPr>
        <w:spacing w:line="360" w:lineRule="auto"/>
        <w:rPr>
          <w:rFonts w:ascii="Book Antiqua" w:hAnsi="Book Antiqua"/>
          <w:b/>
        </w:rPr>
      </w:pPr>
      <w:r w:rsidRPr="009659DA">
        <w:rPr>
          <w:rFonts w:ascii="Book Antiqua" w:hAnsi="Book Antiqua"/>
          <w:b/>
        </w:rPr>
        <w:t>Article in press:</w:t>
      </w:r>
    </w:p>
    <w:p w14:paraId="6B7C7944" w14:textId="77777777" w:rsidR="007A4E0D" w:rsidRDefault="007A4E0D" w:rsidP="007A4E0D">
      <w:pPr>
        <w:spacing w:line="360" w:lineRule="auto"/>
        <w:rPr>
          <w:rFonts w:ascii="Book Antiqua" w:hAnsi="Book Antiqua"/>
          <w:b/>
        </w:rPr>
      </w:pPr>
      <w:r>
        <w:rPr>
          <w:rFonts w:ascii="Book Antiqua" w:hAnsi="Book Antiqua"/>
          <w:b/>
        </w:rPr>
        <w:t xml:space="preserve">Published online: </w:t>
      </w:r>
    </w:p>
    <w:p w14:paraId="6ECEE038" w14:textId="15EB9B50" w:rsidR="00A84960" w:rsidRPr="002E4ABA" w:rsidRDefault="00A8496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br w:type="page"/>
      </w:r>
    </w:p>
    <w:p w14:paraId="117CB318" w14:textId="77777777" w:rsidR="00CB59AA" w:rsidRPr="002E4ABA" w:rsidRDefault="00CB59AA" w:rsidP="002E4ABA">
      <w:pPr>
        <w:snapToGrid w:val="0"/>
        <w:spacing w:line="360" w:lineRule="auto"/>
        <w:jc w:val="both"/>
        <w:rPr>
          <w:rFonts w:ascii="Book Antiqua" w:hAnsi="Book Antiqua" w:cs="Times New Roman"/>
          <w:b/>
          <w:color w:val="000000" w:themeColor="text1"/>
        </w:rPr>
      </w:pPr>
      <w:r w:rsidRPr="002E4ABA">
        <w:rPr>
          <w:rFonts w:ascii="Book Antiqua" w:hAnsi="Book Antiqua" w:cs="Times New Roman"/>
          <w:b/>
          <w:color w:val="000000" w:themeColor="text1"/>
        </w:rPr>
        <w:lastRenderedPageBreak/>
        <w:t>Abstract</w:t>
      </w:r>
    </w:p>
    <w:p w14:paraId="77EF55BD" w14:textId="7F4BC7D6" w:rsidR="00CB59AA" w:rsidRPr="002E4ABA" w:rsidRDefault="001456C3" w:rsidP="002E4ABA">
      <w:pPr>
        <w:snapToGrid w:val="0"/>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Laparoscopic wedge resection is </w:t>
      </w:r>
      <w:r w:rsidR="001153A5" w:rsidRPr="002E4ABA">
        <w:rPr>
          <w:rFonts w:ascii="Book Antiqua" w:hAnsi="Book Antiqua" w:cs="Times New Roman"/>
          <w:color w:val="000000" w:themeColor="text1"/>
        </w:rPr>
        <w:t xml:space="preserve">a </w:t>
      </w:r>
      <w:r w:rsidRPr="002E4ABA">
        <w:rPr>
          <w:rFonts w:ascii="Book Antiqua" w:hAnsi="Book Antiqua" w:cs="Times New Roman"/>
          <w:color w:val="000000" w:themeColor="text1"/>
        </w:rPr>
        <w:t xml:space="preserve">useful procedure for treating patients with submucosal tumor </w:t>
      </w:r>
      <w:r w:rsidR="002E53FE" w:rsidRPr="002E4ABA">
        <w:rPr>
          <w:rFonts w:ascii="Book Antiqua" w:hAnsi="Book Antiqua" w:cs="Times New Roman"/>
          <w:color w:val="000000" w:themeColor="text1"/>
        </w:rPr>
        <w:t xml:space="preserve">(SMT) </w:t>
      </w:r>
      <w:r w:rsidRPr="002E4ABA">
        <w:rPr>
          <w:rFonts w:ascii="Book Antiqua" w:hAnsi="Book Antiqua" w:cs="Times New Roman"/>
          <w:color w:val="000000" w:themeColor="text1"/>
        </w:rPr>
        <w:t xml:space="preserve">including </w:t>
      </w:r>
      <w:r w:rsidR="001153A5" w:rsidRPr="002E4ABA">
        <w:rPr>
          <w:rFonts w:ascii="Book Antiqua" w:hAnsi="Book Antiqua" w:cs="Times New Roman"/>
          <w:color w:val="000000" w:themeColor="text1"/>
        </w:rPr>
        <w:t>g</w:t>
      </w:r>
      <w:r w:rsidRPr="002E4ABA">
        <w:rPr>
          <w:rFonts w:ascii="Book Antiqua" w:hAnsi="Book Antiqua" w:cs="Times New Roman"/>
          <w:color w:val="000000" w:themeColor="text1"/>
        </w:rPr>
        <w:t xml:space="preserve">astrointestinal stromal tumor (GIST) of the stomach. </w:t>
      </w:r>
      <w:r w:rsidR="001153A5" w:rsidRPr="002E4ABA">
        <w:rPr>
          <w:rFonts w:ascii="Book Antiqua" w:hAnsi="Book Antiqua" w:cs="Times New Roman"/>
          <w:color w:val="000000" w:themeColor="text1"/>
        </w:rPr>
        <w:t>However</w:t>
      </w:r>
      <w:r w:rsidR="00E17308" w:rsidRPr="002E4ABA">
        <w:rPr>
          <w:rFonts w:ascii="Book Antiqua" w:hAnsi="Book Antiqua" w:cs="Times New Roman"/>
          <w:color w:val="000000" w:themeColor="text1"/>
        </w:rPr>
        <w:t>,</w:t>
      </w:r>
      <w:r w:rsidR="001153A5"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 xml:space="preserve">resection of </w:t>
      </w:r>
      <w:proofErr w:type="spellStart"/>
      <w:r w:rsidR="001153A5" w:rsidRPr="002E4ABA">
        <w:rPr>
          <w:rFonts w:ascii="Book Antiqua" w:hAnsi="Book Antiqua" w:cs="Times New Roman"/>
          <w:color w:val="000000" w:themeColor="text1"/>
        </w:rPr>
        <w:t>intragastric</w:t>
      </w:r>
      <w:proofErr w:type="spellEnd"/>
      <w:r w:rsidR="001153A5" w:rsidRPr="002E4ABA">
        <w:rPr>
          <w:rFonts w:ascii="Book Antiqua" w:hAnsi="Book Antiqua" w:cs="Times New Roman"/>
          <w:color w:val="000000" w:themeColor="text1"/>
        </w:rPr>
        <w:t>-</w:t>
      </w:r>
      <w:r w:rsidRPr="002E4ABA">
        <w:rPr>
          <w:rFonts w:ascii="Book Antiqua" w:hAnsi="Book Antiqua" w:cs="Times New Roman"/>
          <w:color w:val="000000" w:themeColor="text1"/>
        </w:rPr>
        <w:t>type SMT</w:t>
      </w:r>
      <w:r w:rsidR="001153A5" w:rsidRPr="002E4ABA">
        <w:rPr>
          <w:rFonts w:ascii="Book Antiqua" w:hAnsi="Book Antiqua" w:cs="Times New Roman"/>
          <w:color w:val="000000" w:themeColor="text1"/>
        </w:rPr>
        <w:t>s</w:t>
      </w:r>
      <w:r w:rsidRPr="002E4ABA">
        <w:rPr>
          <w:rFonts w:ascii="Book Antiqua" w:hAnsi="Book Antiqua" w:cs="Times New Roman"/>
          <w:color w:val="000000" w:themeColor="text1"/>
        </w:rPr>
        <w:t xml:space="preserve"> </w:t>
      </w:r>
      <w:r w:rsidR="001153A5" w:rsidRPr="002E4ABA">
        <w:rPr>
          <w:rFonts w:ascii="Book Antiqua" w:hAnsi="Book Antiqua" w:cs="Times New Roman"/>
          <w:color w:val="000000" w:themeColor="text1"/>
        </w:rPr>
        <w:t>can be problematic</w:t>
      </w:r>
      <w:r w:rsidR="00E51DE1" w:rsidRPr="002E4ABA">
        <w:rPr>
          <w:rFonts w:ascii="Book Antiqua" w:hAnsi="Book Antiqua" w:cs="Times New Roman"/>
          <w:color w:val="000000" w:themeColor="text1"/>
        </w:rPr>
        <w:t xml:space="preserve"> </w:t>
      </w:r>
      <w:r w:rsidR="00A31B6E" w:rsidRPr="002E4ABA">
        <w:rPr>
          <w:rFonts w:ascii="Book Antiqua" w:hAnsi="Book Antiqua" w:cs="Times New Roman"/>
          <w:color w:val="000000" w:themeColor="text1"/>
        </w:rPr>
        <w:t xml:space="preserve">due to the </w:t>
      </w:r>
      <w:r w:rsidR="00E51DE1" w:rsidRPr="002E4ABA">
        <w:rPr>
          <w:rFonts w:ascii="Book Antiqua" w:hAnsi="Book Antiqua" w:cs="Times New Roman"/>
          <w:color w:val="000000" w:themeColor="text1"/>
        </w:rPr>
        <w:t>difficult</w:t>
      </w:r>
      <w:r w:rsidR="00A31B6E" w:rsidRPr="002E4ABA">
        <w:rPr>
          <w:rFonts w:ascii="Book Antiqua" w:hAnsi="Book Antiqua" w:cs="Times New Roman"/>
          <w:color w:val="000000" w:themeColor="text1"/>
        </w:rPr>
        <w:t>y in</w:t>
      </w:r>
      <w:r w:rsidR="00E51DE1" w:rsidRPr="002E4ABA">
        <w:rPr>
          <w:rFonts w:ascii="Book Antiqua" w:hAnsi="Book Antiqua" w:cs="Times New Roman"/>
          <w:color w:val="000000" w:themeColor="text1"/>
        </w:rPr>
        <w:t xml:space="preserve"> accurately judg</w:t>
      </w:r>
      <w:r w:rsidR="00A31B6E" w:rsidRPr="002E4ABA">
        <w:rPr>
          <w:rFonts w:ascii="Book Antiqua" w:hAnsi="Book Antiqua" w:cs="Times New Roman"/>
          <w:color w:val="000000" w:themeColor="text1"/>
        </w:rPr>
        <w:t>ing</w:t>
      </w:r>
      <w:r w:rsidR="00E51DE1" w:rsidRPr="002E4ABA">
        <w:rPr>
          <w:rFonts w:ascii="Book Antiqua" w:hAnsi="Book Antiqua" w:cs="Times New Roman"/>
          <w:color w:val="000000" w:themeColor="text1"/>
        </w:rPr>
        <w:t xml:space="preserve"> the location of </w:t>
      </w:r>
      <w:proofErr w:type="spellStart"/>
      <w:r w:rsidR="00E51DE1" w:rsidRPr="002E4ABA">
        <w:rPr>
          <w:rFonts w:ascii="Book Antiqua" w:hAnsi="Book Antiqua" w:cs="Times New Roman"/>
          <w:color w:val="000000" w:themeColor="text1"/>
        </w:rPr>
        <w:t>endoluminal</w:t>
      </w:r>
      <w:proofErr w:type="spellEnd"/>
      <w:r w:rsidR="00E51DE1" w:rsidRPr="002E4ABA">
        <w:rPr>
          <w:rFonts w:ascii="Book Antiqua" w:hAnsi="Book Antiqua" w:cs="Times New Roman"/>
          <w:color w:val="000000" w:themeColor="text1"/>
        </w:rPr>
        <w:t xml:space="preserve"> tumor growth</w:t>
      </w:r>
      <w:r w:rsidR="00A31B6E" w:rsidRPr="002E4ABA">
        <w:rPr>
          <w:rFonts w:ascii="Book Antiqua" w:hAnsi="Book Antiqua" w:cs="Times New Roman"/>
          <w:color w:val="000000" w:themeColor="text1"/>
        </w:rPr>
        <w:t>,</w:t>
      </w:r>
      <w:r w:rsidR="00E51DE1" w:rsidRPr="002E4ABA">
        <w:rPr>
          <w:rFonts w:ascii="Book Antiqua" w:hAnsi="Book Antiqua" w:cs="Times New Roman"/>
          <w:color w:val="000000" w:themeColor="text1"/>
        </w:rPr>
        <w:t xml:space="preserve"> and </w:t>
      </w:r>
      <w:r w:rsidR="001153A5" w:rsidRPr="002E4ABA">
        <w:rPr>
          <w:rFonts w:ascii="Book Antiqua" w:hAnsi="Book Antiqua" w:cs="Times New Roman"/>
          <w:color w:val="000000" w:themeColor="text1"/>
        </w:rPr>
        <w:t xml:space="preserve">often excessive amounts of </w:t>
      </w:r>
      <w:r w:rsidR="00A31B6E" w:rsidRPr="002E4ABA">
        <w:rPr>
          <w:rFonts w:ascii="Book Antiqua" w:hAnsi="Book Antiqua" w:cs="Times New Roman"/>
          <w:color w:val="000000" w:themeColor="text1"/>
        </w:rPr>
        <w:t xml:space="preserve">healthy </w:t>
      </w:r>
      <w:r w:rsidR="001153A5" w:rsidRPr="002E4ABA">
        <w:rPr>
          <w:rFonts w:ascii="Book Antiqua" w:hAnsi="Book Antiqua" w:cs="Times New Roman"/>
          <w:color w:val="000000" w:themeColor="text1"/>
        </w:rPr>
        <w:t>mucosa</w:t>
      </w:r>
      <w:r w:rsidR="00A31B6E" w:rsidRPr="002E4ABA">
        <w:rPr>
          <w:rFonts w:ascii="Book Antiqua" w:hAnsi="Book Antiqua" w:cs="Times New Roman"/>
          <w:color w:val="000000" w:themeColor="text1"/>
        </w:rPr>
        <w:t xml:space="preserve"> are removed</w:t>
      </w:r>
      <w:r w:rsidR="00E51DE1" w:rsidRPr="002E4ABA">
        <w:rPr>
          <w:rFonts w:ascii="Book Antiqua" w:hAnsi="Book Antiqua" w:cs="Times New Roman"/>
          <w:color w:val="000000" w:themeColor="text1"/>
        </w:rPr>
        <w:t xml:space="preserve">; thus, </w:t>
      </w:r>
      <w:r w:rsidR="007361CC" w:rsidRPr="002E4ABA">
        <w:rPr>
          <w:rFonts w:ascii="Book Antiqua" w:hAnsi="Book Antiqua" w:cs="Times New Roman"/>
          <w:color w:val="000000" w:themeColor="text1"/>
        </w:rPr>
        <w:t xml:space="preserve">full-thickness local excision using laparoscopic and endoscopic cooperative surgery </w:t>
      </w:r>
      <w:r w:rsidR="00CF7FCF" w:rsidRPr="002E4ABA">
        <w:rPr>
          <w:rFonts w:ascii="Book Antiqua" w:hAnsi="Book Antiqua" w:cs="Times New Roman"/>
          <w:color w:val="000000" w:themeColor="text1"/>
        </w:rPr>
        <w:t xml:space="preserve">(LECS) </w:t>
      </w:r>
      <w:r w:rsidR="007361CC" w:rsidRPr="002E4ABA">
        <w:rPr>
          <w:rFonts w:ascii="Book Antiqua" w:hAnsi="Book Antiqua" w:cs="Times New Roman"/>
          <w:color w:val="000000" w:themeColor="text1"/>
        </w:rPr>
        <w:t xml:space="preserve">is a </w:t>
      </w:r>
      <w:r w:rsidR="002E53FE" w:rsidRPr="002E4ABA">
        <w:rPr>
          <w:rFonts w:ascii="Book Antiqua" w:hAnsi="Book Antiqua" w:cs="Times New Roman"/>
          <w:color w:val="000000" w:themeColor="text1"/>
        </w:rPr>
        <w:t>promising</w:t>
      </w:r>
      <w:r w:rsidR="007361CC" w:rsidRPr="002E4ABA">
        <w:rPr>
          <w:rFonts w:ascii="Book Antiqua" w:hAnsi="Book Antiqua" w:cs="Times New Roman"/>
          <w:color w:val="000000" w:themeColor="text1"/>
        </w:rPr>
        <w:t xml:space="preserve"> procedure for</w:t>
      </w:r>
      <w:r w:rsidR="002E53FE" w:rsidRPr="002E4ABA">
        <w:rPr>
          <w:rFonts w:ascii="Book Antiqua" w:hAnsi="Book Antiqua" w:cs="Times New Roman"/>
          <w:color w:val="000000" w:themeColor="text1"/>
        </w:rPr>
        <w:t xml:space="preserve"> these cases</w:t>
      </w:r>
      <w:r w:rsidR="00A201C8" w:rsidRPr="002E4ABA">
        <w:rPr>
          <w:rFonts w:ascii="Book Antiqua" w:hAnsi="Book Antiqua" w:cs="Times New Roman"/>
          <w:color w:val="000000" w:themeColor="text1"/>
        </w:rPr>
        <w:t>.</w:t>
      </w:r>
      <w:r w:rsidR="001A6A5A" w:rsidRPr="002E4ABA">
        <w:rPr>
          <w:rFonts w:ascii="Book Antiqua" w:hAnsi="Book Antiqua" w:cs="Times New Roman"/>
          <w:color w:val="000000" w:themeColor="text1"/>
        </w:rPr>
        <w:t xml:space="preserve"> Our experience </w:t>
      </w:r>
      <w:r w:rsidR="00E51DE1" w:rsidRPr="002E4ABA">
        <w:rPr>
          <w:rFonts w:ascii="Book Antiqua" w:hAnsi="Book Antiqua" w:cs="Times New Roman"/>
          <w:color w:val="000000" w:themeColor="text1"/>
        </w:rPr>
        <w:t>with</w:t>
      </w:r>
      <w:r w:rsidR="001A6A5A" w:rsidRPr="002E4ABA">
        <w:rPr>
          <w:rFonts w:ascii="Book Antiqua" w:hAnsi="Book Antiqua" w:cs="Times New Roman"/>
          <w:color w:val="000000" w:themeColor="text1"/>
        </w:rPr>
        <w:t xml:space="preserve"> LECS </w:t>
      </w:r>
      <w:r w:rsidR="00E51DE1" w:rsidRPr="002E4ABA">
        <w:rPr>
          <w:rFonts w:ascii="Book Antiqua" w:hAnsi="Book Antiqua" w:cs="Times New Roman"/>
          <w:color w:val="000000" w:themeColor="text1"/>
        </w:rPr>
        <w:t xml:space="preserve">has confirmed </w:t>
      </w:r>
      <w:r w:rsidR="00E17308" w:rsidRPr="002E4ABA">
        <w:rPr>
          <w:rFonts w:ascii="Book Antiqua" w:hAnsi="Book Antiqua" w:cs="Times New Roman"/>
          <w:color w:val="000000" w:themeColor="text1"/>
        </w:rPr>
        <w:t>this</w:t>
      </w:r>
      <w:r w:rsidR="00E51DE1" w:rsidRPr="002E4ABA">
        <w:rPr>
          <w:rFonts w:ascii="Book Antiqua" w:hAnsi="Book Antiqua" w:cs="Times New Roman"/>
          <w:color w:val="000000" w:themeColor="text1"/>
        </w:rPr>
        <w:t xml:space="preserve"> procedure </w:t>
      </w:r>
      <w:r w:rsidR="00420172" w:rsidRPr="002E4ABA">
        <w:rPr>
          <w:rFonts w:ascii="Book Antiqua" w:hAnsi="Book Antiqua" w:cs="Times New Roman"/>
          <w:color w:val="000000" w:themeColor="text1"/>
        </w:rPr>
        <w:t xml:space="preserve">to be </w:t>
      </w:r>
      <w:r w:rsidR="00E51DE1" w:rsidRPr="002E4ABA">
        <w:rPr>
          <w:rFonts w:ascii="Book Antiqua" w:hAnsi="Book Antiqua" w:cs="Times New Roman"/>
          <w:color w:val="000000" w:themeColor="text1"/>
        </w:rPr>
        <w:t>a safe</w:t>
      </w:r>
      <w:r w:rsidR="00A31B6E" w:rsidRPr="002E4ABA">
        <w:rPr>
          <w:rFonts w:ascii="Book Antiqua" w:hAnsi="Book Antiqua" w:cs="Times New Roman"/>
          <w:color w:val="000000" w:themeColor="text1"/>
        </w:rPr>
        <w:t>,</w:t>
      </w:r>
      <w:r w:rsidR="00E51DE1" w:rsidRPr="002E4ABA">
        <w:rPr>
          <w:rFonts w:ascii="Book Antiqua" w:hAnsi="Book Antiqua" w:cs="Times New Roman"/>
          <w:color w:val="000000" w:themeColor="text1"/>
        </w:rPr>
        <w:t xml:space="preserve"> feasible</w:t>
      </w:r>
      <w:r w:rsidR="00420172" w:rsidRPr="002E4ABA">
        <w:rPr>
          <w:rFonts w:ascii="Book Antiqua" w:hAnsi="Book Antiqua" w:cs="Times New Roman"/>
          <w:color w:val="000000" w:themeColor="text1"/>
        </w:rPr>
        <w:t>,</w:t>
      </w:r>
      <w:r w:rsidR="00E51DE1" w:rsidRPr="002E4ABA">
        <w:rPr>
          <w:rFonts w:ascii="Book Antiqua" w:hAnsi="Book Antiqua" w:cs="Times New Roman"/>
          <w:color w:val="000000" w:themeColor="text1"/>
        </w:rPr>
        <w:t xml:space="preserve"> </w:t>
      </w:r>
      <w:r w:rsidR="00A31B6E" w:rsidRPr="002E4ABA">
        <w:rPr>
          <w:rFonts w:ascii="Book Antiqua" w:hAnsi="Book Antiqua" w:cs="Times New Roman"/>
          <w:color w:val="000000" w:themeColor="text1"/>
        </w:rPr>
        <w:t xml:space="preserve">and minimally invasive treatment </w:t>
      </w:r>
      <w:r w:rsidR="00E51DE1" w:rsidRPr="002E4ABA">
        <w:rPr>
          <w:rFonts w:ascii="Book Antiqua" w:hAnsi="Book Antiqua" w:cs="Times New Roman"/>
          <w:color w:val="000000" w:themeColor="text1"/>
        </w:rPr>
        <w:t xml:space="preserve">method </w:t>
      </w:r>
      <w:r w:rsidR="001A6A5A" w:rsidRPr="002E4ABA">
        <w:rPr>
          <w:rFonts w:ascii="Book Antiqua" w:hAnsi="Book Antiqua" w:cs="Times New Roman"/>
          <w:color w:val="000000" w:themeColor="text1"/>
        </w:rPr>
        <w:t>for gastric GISTs less than 5 cm in diameter</w:t>
      </w:r>
      <w:r w:rsidR="00E51DE1" w:rsidRPr="002E4ABA">
        <w:rPr>
          <w:rFonts w:ascii="Book Antiqua" w:hAnsi="Book Antiqua" w:cs="Times New Roman"/>
          <w:color w:val="000000" w:themeColor="text1"/>
        </w:rPr>
        <w:t>,</w:t>
      </w:r>
      <w:r w:rsidR="001A6A5A" w:rsidRPr="002E4ABA">
        <w:rPr>
          <w:rFonts w:ascii="Book Antiqua" w:hAnsi="Book Antiqua" w:cs="Times New Roman"/>
          <w:color w:val="000000" w:themeColor="text1"/>
        </w:rPr>
        <w:t xml:space="preserve"> </w:t>
      </w:r>
      <w:r w:rsidR="00D11702" w:rsidRPr="002E4ABA">
        <w:rPr>
          <w:rFonts w:ascii="Book Antiqua" w:hAnsi="Book Antiqua" w:cs="Times New Roman"/>
          <w:color w:val="000000" w:themeColor="text1"/>
        </w:rPr>
        <w:t xml:space="preserve">with outcomes </w:t>
      </w:r>
      <w:r w:rsidR="00A31B6E" w:rsidRPr="002E4ABA">
        <w:rPr>
          <w:rFonts w:ascii="Book Antiqua" w:hAnsi="Book Antiqua" w:cs="Times New Roman"/>
          <w:color w:val="000000" w:themeColor="text1"/>
        </w:rPr>
        <w:t>similar</w:t>
      </w:r>
      <w:r w:rsidR="00287F1A" w:rsidRPr="002E4ABA">
        <w:rPr>
          <w:rFonts w:ascii="Book Antiqua" w:hAnsi="Book Antiqua" w:cs="Times New Roman"/>
          <w:color w:val="000000" w:themeColor="text1"/>
        </w:rPr>
        <w:t xml:space="preserve"> to</w:t>
      </w:r>
      <w:r w:rsidR="001A6A5A" w:rsidRPr="002E4ABA">
        <w:rPr>
          <w:rFonts w:ascii="Book Antiqua" w:hAnsi="Book Antiqua" w:cs="Times New Roman"/>
          <w:color w:val="000000" w:themeColor="text1"/>
        </w:rPr>
        <w:t xml:space="preserve"> conventional laparoscopic wedge resection.</w:t>
      </w:r>
      <w:r w:rsidR="00A201C8" w:rsidRPr="002E4ABA">
        <w:rPr>
          <w:rFonts w:ascii="Book Antiqua" w:hAnsi="Book Antiqua" w:cs="Times New Roman"/>
          <w:color w:val="000000" w:themeColor="text1"/>
        </w:rPr>
        <w:t xml:space="preserve"> </w:t>
      </w:r>
      <w:r w:rsidR="001A6A5A" w:rsidRPr="002E4ABA">
        <w:rPr>
          <w:rFonts w:ascii="Book Antiqua" w:hAnsi="Book Antiqua" w:cs="Times New Roman"/>
          <w:color w:val="000000" w:themeColor="text1"/>
        </w:rPr>
        <w:t xml:space="preserve">The important advantage of LECS is the reduction </w:t>
      </w:r>
      <w:r w:rsidR="00E51DE1" w:rsidRPr="002E4ABA">
        <w:rPr>
          <w:rFonts w:ascii="Book Antiqua" w:hAnsi="Book Antiqua" w:cs="Times New Roman"/>
          <w:color w:val="000000" w:themeColor="text1"/>
        </w:rPr>
        <w:t>in</w:t>
      </w:r>
      <w:r w:rsidR="001A6A5A" w:rsidRPr="002E4ABA">
        <w:rPr>
          <w:rFonts w:ascii="Book Antiqua" w:hAnsi="Book Antiqua" w:cs="Times New Roman"/>
          <w:color w:val="000000" w:themeColor="text1"/>
        </w:rPr>
        <w:t xml:space="preserve"> the resected area of the gastric wall compared </w:t>
      </w:r>
      <w:r w:rsidR="00E51DE1" w:rsidRPr="002E4ABA">
        <w:rPr>
          <w:rFonts w:ascii="Book Antiqua" w:hAnsi="Book Antiqua" w:cs="Times New Roman"/>
          <w:color w:val="000000" w:themeColor="text1"/>
        </w:rPr>
        <w:t xml:space="preserve">to that in </w:t>
      </w:r>
      <w:r w:rsidR="001A6A5A" w:rsidRPr="002E4ABA">
        <w:rPr>
          <w:rFonts w:ascii="Book Antiqua" w:hAnsi="Book Antiqua" w:cs="Times New Roman"/>
          <w:color w:val="000000" w:themeColor="text1"/>
        </w:rPr>
        <w:t xml:space="preserve">conventional laparoscopic wedge resection using a linear stapler. </w:t>
      </w:r>
      <w:r w:rsidR="00287F1A" w:rsidRPr="002E4ABA">
        <w:rPr>
          <w:rFonts w:ascii="Book Antiqua" w:hAnsi="Book Antiqua" w:cs="Times New Roman"/>
          <w:color w:val="000000" w:themeColor="text1"/>
        </w:rPr>
        <w:t>Early</w:t>
      </w:r>
      <w:r w:rsidR="001A6A5A" w:rsidRPr="002E4ABA">
        <w:rPr>
          <w:rFonts w:ascii="Book Antiqua" w:hAnsi="Book Antiqua" w:cs="Times New Roman"/>
          <w:color w:val="000000" w:themeColor="text1"/>
        </w:rPr>
        <w:t xml:space="preserve"> gastric cancer fits the criteria for endoscopic resection</w:t>
      </w:r>
      <w:r w:rsidR="00CC76E6" w:rsidRPr="002E4ABA">
        <w:rPr>
          <w:rFonts w:ascii="Book Antiqua" w:hAnsi="Book Antiqua" w:cs="Times New Roman"/>
          <w:color w:val="000000" w:themeColor="text1"/>
        </w:rPr>
        <w:t>; however,</w:t>
      </w:r>
      <w:r w:rsidR="001A6A5A" w:rsidRPr="002E4ABA">
        <w:rPr>
          <w:rFonts w:ascii="Book Antiqua" w:hAnsi="Book Antiqua" w:cs="Times New Roman"/>
          <w:color w:val="000000" w:themeColor="text1"/>
        </w:rPr>
        <w:t xml:space="preserve"> </w:t>
      </w:r>
      <w:r w:rsidR="00287F1A" w:rsidRPr="002E4ABA">
        <w:rPr>
          <w:rFonts w:ascii="Book Antiqua" w:hAnsi="Book Antiqua" w:cs="Times New Roman"/>
          <w:color w:val="000000" w:themeColor="text1"/>
        </w:rPr>
        <w:t xml:space="preserve">if performing endoscopic submucosal dissection is </w:t>
      </w:r>
      <w:r w:rsidR="001A6A5A" w:rsidRPr="002E4ABA">
        <w:rPr>
          <w:rFonts w:ascii="Book Antiqua" w:hAnsi="Book Antiqua" w:cs="Times New Roman"/>
          <w:color w:val="000000" w:themeColor="text1"/>
        </w:rPr>
        <w:t>difficult</w:t>
      </w:r>
      <w:r w:rsidR="00287F1A" w:rsidRPr="002E4ABA">
        <w:rPr>
          <w:rFonts w:ascii="Book Antiqua" w:hAnsi="Book Antiqua" w:cs="Times New Roman"/>
          <w:color w:val="000000" w:themeColor="text1"/>
        </w:rPr>
        <w:t>,</w:t>
      </w:r>
      <w:r w:rsidR="001A6A5A" w:rsidRPr="002E4ABA">
        <w:rPr>
          <w:rFonts w:ascii="Book Antiqua" w:hAnsi="Book Antiqua" w:cs="Times New Roman"/>
          <w:color w:val="000000" w:themeColor="text1"/>
        </w:rPr>
        <w:t xml:space="preserve"> </w:t>
      </w:r>
      <w:r w:rsidR="00287F1A" w:rsidRPr="002E4ABA">
        <w:rPr>
          <w:rFonts w:ascii="Book Antiqua" w:hAnsi="Book Antiqua" w:cs="Times New Roman"/>
          <w:color w:val="000000" w:themeColor="text1"/>
        </w:rPr>
        <w:t xml:space="preserve">the LECS procedure </w:t>
      </w:r>
      <w:r w:rsidR="00D042A3" w:rsidRPr="002E4ABA">
        <w:rPr>
          <w:rFonts w:ascii="Book Antiqua" w:hAnsi="Book Antiqua" w:cs="Times New Roman"/>
          <w:color w:val="000000" w:themeColor="text1"/>
        </w:rPr>
        <w:t xml:space="preserve">might be a good </w:t>
      </w:r>
      <w:r w:rsidR="00287F1A" w:rsidRPr="002E4ABA">
        <w:rPr>
          <w:rFonts w:ascii="Book Antiqua" w:hAnsi="Book Antiqua" w:cs="Times New Roman"/>
          <w:color w:val="000000" w:themeColor="text1"/>
        </w:rPr>
        <w:t>alternative</w:t>
      </w:r>
      <w:r w:rsidR="00D042A3" w:rsidRPr="002E4ABA">
        <w:rPr>
          <w:rFonts w:ascii="Book Antiqua" w:hAnsi="Book Antiqua" w:cs="Times New Roman"/>
          <w:color w:val="000000" w:themeColor="text1"/>
        </w:rPr>
        <w:t>.</w:t>
      </w:r>
      <w:r w:rsidR="001A6A5A" w:rsidRPr="002E4ABA">
        <w:rPr>
          <w:rFonts w:ascii="Book Antiqua" w:hAnsi="Book Antiqua" w:cs="Times New Roman"/>
          <w:color w:val="000000" w:themeColor="text1"/>
        </w:rPr>
        <w:t xml:space="preserve"> </w:t>
      </w:r>
      <w:r w:rsidR="00A31B6E" w:rsidRPr="002E4ABA">
        <w:rPr>
          <w:rFonts w:ascii="Book Antiqua" w:hAnsi="Book Antiqua" w:cs="Times New Roman"/>
          <w:color w:val="000000" w:themeColor="text1"/>
        </w:rPr>
        <w:t xml:space="preserve">In the future, LECS is also likely to be indicated for duodenal tumors, as well as gastric tumors. </w:t>
      </w:r>
      <w:r w:rsidR="003D161F" w:rsidRPr="002E4ABA">
        <w:rPr>
          <w:rFonts w:ascii="Book Antiqua" w:hAnsi="Book Antiqua" w:cs="Times New Roman"/>
          <w:color w:val="000000" w:themeColor="text1"/>
        </w:rPr>
        <w:t xml:space="preserve">Furthermore, </w:t>
      </w:r>
      <w:r w:rsidR="00287F1A" w:rsidRPr="002E4ABA">
        <w:rPr>
          <w:rFonts w:ascii="Book Antiqua" w:hAnsi="Book Antiqua" w:cs="Times New Roman"/>
          <w:color w:val="000000" w:themeColor="text1"/>
        </w:rPr>
        <w:t>development</w:t>
      </w:r>
      <w:r w:rsidR="00CC76E6" w:rsidRPr="002E4ABA">
        <w:rPr>
          <w:rFonts w:ascii="Book Antiqua" w:hAnsi="Book Antiqua" w:cs="Times New Roman"/>
          <w:color w:val="000000" w:themeColor="text1"/>
        </w:rPr>
        <w:t>s in</w:t>
      </w:r>
      <w:r w:rsidR="00287F1A" w:rsidRPr="002E4ABA">
        <w:rPr>
          <w:rFonts w:ascii="Book Antiqua" w:hAnsi="Book Antiqua" w:cs="Times New Roman"/>
          <w:color w:val="000000" w:themeColor="text1"/>
        </w:rPr>
        <w:t xml:space="preserve"> endoscopic and laparoscopic technology</w:t>
      </w:r>
      <w:r w:rsidR="00CC76E6" w:rsidRPr="002E4ABA">
        <w:rPr>
          <w:rFonts w:ascii="Book Antiqua" w:hAnsi="Book Antiqua" w:cs="Times New Roman"/>
          <w:color w:val="000000" w:themeColor="text1"/>
        </w:rPr>
        <w:t xml:space="preserve"> have generated</w:t>
      </w:r>
      <w:r w:rsidR="00287F1A" w:rsidRPr="002E4ABA">
        <w:rPr>
          <w:rFonts w:ascii="Book Antiqua" w:hAnsi="Book Antiqua" w:cs="Times New Roman"/>
          <w:color w:val="000000" w:themeColor="text1"/>
        </w:rPr>
        <w:t xml:space="preserve"> </w:t>
      </w:r>
      <w:r w:rsidR="003D161F" w:rsidRPr="002E4ABA">
        <w:rPr>
          <w:rFonts w:ascii="Book Antiqua" w:hAnsi="Book Antiqua" w:cs="Times New Roman"/>
          <w:color w:val="000000" w:themeColor="text1"/>
        </w:rPr>
        <w:t xml:space="preserve">various modified </w:t>
      </w:r>
      <w:r w:rsidR="00287F1A" w:rsidRPr="002E4ABA">
        <w:rPr>
          <w:rFonts w:ascii="Book Antiqua" w:hAnsi="Book Antiqua" w:cs="Times New Roman"/>
          <w:color w:val="000000" w:themeColor="text1"/>
        </w:rPr>
        <w:t xml:space="preserve">LECS </w:t>
      </w:r>
      <w:r w:rsidR="003D161F" w:rsidRPr="002E4ABA">
        <w:rPr>
          <w:rFonts w:ascii="Book Antiqua" w:hAnsi="Book Antiqua" w:cs="Times New Roman"/>
          <w:color w:val="000000" w:themeColor="text1"/>
        </w:rPr>
        <w:t>techniques</w:t>
      </w:r>
      <w:r w:rsidR="00287F1A" w:rsidRPr="002E4ABA">
        <w:rPr>
          <w:rFonts w:ascii="Book Antiqua" w:hAnsi="Book Antiqua" w:cs="Times New Roman"/>
          <w:color w:val="000000" w:themeColor="text1"/>
        </w:rPr>
        <w:t>, leading to even less</w:t>
      </w:r>
      <w:r w:rsidR="003D161F" w:rsidRPr="002E4ABA">
        <w:rPr>
          <w:rFonts w:ascii="Book Antiqua" w:hAnsi="Book Antiqua" w:cs="Times New Roman"/>
          <w:color w:val="000000" w:themeColor="text1"/>
        </w:rPr>
        <w:t xml:space="preserve"> invasive surgery</w:t>
      </w:r>
      <w:r w:rsidR="00A31B6E" w:rsidRPr="002E4ABA">
        <w:rPr>
          <w:rFonts w:ascii="Book Antiqua" w:hAnsi="Book Antiqua" w:cs="Times New Roman"/>
          <w:color w:val="000000" w:themeColor="text1"/>
        </w:rPr>
        <w:t>.</w:t>
      </w:r>
    </w:p>
    <w:p w14:paraId="33B93271" w14:textId="77777777" w:rsidR="00A02251" w:rsidRPr="002E4ABA" w:rsidRDefault="00A02251" w:rsidP="002E4ABA">
      <w:pPr>
        <w:snapToGrid w:val="0"/>
        <w:spacing w:line="360" w:lineRule="auto"/>
        <w:jc w:val="both"/>
        <w:rPr>
          <w:rFonts w:ascii="Book Antiqua" w:hAnsi="Book Antiqua" w:cs="Times New Roman"/>
          <w:color w:val="000000" w:themeColor="text1"/>
        </w:rPr>
      </w:pPr>
    </w:p>
    <w:p w14:paraId="62D0D96A" w14:textId="2FEA8531" w:rsidR="00B32685" w:rsidRPr="002E4ABA" w:rsidRDefault="00A02251" w:rsidP="002E4ABA">
      <w:pPr>
        <w:snapToGrid w:val="0"/>
        <w:spacing w:line="360" w:lineRule="auto"/>
        <w:jc w:val="both"/>
        <w:rPr>
          <w:rFonts w:ascii="Book Antiqua" w:eastAsia="宋体" w:hAnsi="Book Antiqua" w:cs="Times New Roman"/>
          <w:color w:val="000000" w:themeColor="text1"/>
          <w:lang w:eastAsia="zh-CN"/>
        </w:rPr>
      </w:pPr>
      <w:r w:rsidRPr="002E4ABA">
        <w:rPr>
          <w:rFonts w:ascii="Book Antiqua" w:hAnsi="Book Antiqua" w:cs="Times New Roman"/>
          <w:b/>
          <w:color w:val="000000" w:themeColor="text1"/>
        </w:rPr>
        <w:t>Key words:</w:t>
      </w:r>
      <w:r w:rsidRPr="002E4ABA">
        <w:rPr>
          <w:rFonts w:ascii="Book Antiqua" w:hAnsi="Book Antiqua" w:cs="Times New Roman"/>
          <w:color w:val="000000" w:themeColor="text1"/>
        </w:rPr>
        <w:t xml:space="preserve"> Cooperative surgery</w:t>
      </w:r>
      <w:r w:rsidR="0009025F" w:rsidRPr="002E4ABA">
        <w:rPr>
          <w:rFonts w:ascii="Book Antiqua" w:eastAsia="宋体" w:hAnsi="Book Antiqua" w:cs="Times New Roman" w:hint="eastAsia"/>
          <w:color w:val="000000" w:themeColor="text1"/>
          <w:lang w:eastAsia="zh-CN"/>
        </w:rPr>
        <w:t>;</w:t>
      </w:r>
      <w:r w:rsidRPr="002E4ABA">
        <w:rPr>
          <w:rFonts w:ascii="Book Antiqua" w:hAnsi="Book Antiqua" w:cs="Times New Roman"/>
          <w:color w:val="000000" w:themeColor="text1"/>
        </w:rPr>
        <w:t xml:space="preserve"> Endoscopy</w:t>
      </w:r>
      <w:r w:rsidR="0009025F" w:rsidRPr="002E4ABA">
        <w:rPr>
          <w:rFonts w:ascii="Book Antiqua" w:eastAsia="宋体" w:hAnsi="Book Antiqua" w:cs="Times New Roman" w:hint="eastAsia"/>
          <w:color w:val="000000" w:themeColor="text1"/>
          <w:lang w:eastAsia="zh-CN"/>
        </w:rPr>
        <w:t>;</w:t>
      </w:r>
      <w:r w:rsidRPr="002E4ABA">
        <w:rPr>
          <w:rFonts w:ascii="Book Antiqua" w:hAnsi="Book Antiqua" w:cs="Times New Roman"/>
          <w:color w:val="000000" w:themeColor="text1"/>
        </w:rPr>
        <w:t xml:space="preserve"> Gastrointestinal tumor</w:t>
      </w:r>
      <w:r w:rsidR="0009025F" w:rsidRPr="002E4ABA">
        <w:rPr>
          <w:rFonts w:ascii="Book Antiqua" w:eastAsia="宋体" w:hAnsi="Book Antiqua" w:cs="Times New Roman" w:hint="eastAsia"/>
          <w:color w:val="000000" w:themeColor="text1"/>
          <w:lang w:eastAsia="zh-CN"/>
        </w:rPr>
        <w:t>;</w:t>
      </w:r>
      <w:r w:rsidRPr="002E4ABA">
        <w:rPr>
          <w:rFonts w:ascii="Book Antiqua" w:hAnsi="Book Antiqua" w:cs="Times New Roman"/>
          <w:color w:val="000000" w:themeColor="text1"/>
        </w:rPr>
        <w:t xml:space="preserve"> Laparoscopy</w:t>
      </w:r>
      <w:r w:rsidR="0009025F" w:rsidRPr="002E4ABA">
        <w:rPr>
          <w:rFonts w:ascii="Book Antiqua" w:eastAsia="宋体" w:hAnsi="Book Antiqua" w:cs="Times New Roman" w:hint="eastAsia"/>
          <w:color w:val="000000" w:themeColor="text1"/>
          <w:lang w:eastAsia="zh-CN"/>
        </w:rPr>
        <w:t>;</w:t>
      </w:r>
      <w:r w:rsidRPr="002E4ABA">
        <w:rPr>
          <w:rFonts w:ascii="Book Antiqua" w:hAnsi="Book Antiqua" w:cs="Times New Roman"/>
          <w:color w:val="000000" w:themeColor="text1"/>
        </w:rPr>
        <w:t xml:space="preserve"> Submucosal tumor</w:t>
      </w:r>
    </w:p>
    <w:p w14:paraId="29BBAE45" w14:textId="77777777" w:rsidR="006D673C" w:rsidRPr="002E4ABA" w:rsidRDefault="006D673C" w:rsidP="002E4ABA">
      <w:pPr>
        <w:snapToGrid w:val="0"/>
        <w:spacing w:line="360" w:lineRule="auto"/>
        <w:jc w:val="both"/>
        <w:rPr>
          <w:rFonts w:ascii="Book Antiqua" w:eastAsia="宋体" w:hAnsi="Book Antiqua" w:cs="Times New Roman"/>
          <w:color w:val="000000" w:themeColor="text1"/>
          <w:lang w:eastAsia="zh-CN"/>
        </w:rPr>
      </w:pPr>
    </w:p>
    <w:p w14:paraId="476ADF12" w14:textId="77777777" w:rsidR="002E4ABA" w:rsidRPr="002E4ABA" w:rsidRDefault="002E4ABA" w:rsidP="002E4ABA">
      <w:pPr>
        <w:spacing w:line="360" w:lineRule="auto"/>
        <w:jc w:val="both"/>
        <w:rPr>
          <w:rFonts w:ascii="Book Antiqua" w:hAnsi="Book Antiqua"/>
          <w:i/>
          <w:iCs/>
          <w:color w:val="000000" w:themeColor="text1"/>
        </w:rPr>
      </w:pPr>
      <w:proofErr w:type="gramStart"/>
      <w:r w:rsidRPr="002E4ABA">
        <w:rPr>
          <w:rFonts w:ascii="Book Antiqua" w:hAnsi="Book Antiqua" w:cs="Tahoma"/>
          <w:b/>
          <w:color w:val="000000" w:themeColor="text1"/>
          <w:lang w:val="en-GB"/>
        </w:rPr>
        <w:t xml:space="preserve">© </w:t>
      </w:r>
      <w:r w:rsidRPr="002E4ABA">
        <w:rPr>
          <w:rFonts w:ascii="Book Antiqua" w:eastAsia="AdvTimes" w:hAnsi="Book Antiqua" w:cs="AdvTimes"/>
          <w:b/>
          <w:color w:val="000000" w:themeColor="text1"/>
          <w:lang w:val="fr-FR"/>
        </w:rPr>
        <w:t>The Author(s) 2015.</w:t>
      </w:r>
      <w:proofErr w:type="gramEnd"/>
      <w:r w:rsidRPr="002E4ABA">
        <w:rPr>
          <w:rFonts w:ascii="Book Antiqua" w:eastAsia="AdvTimes" w:hAnsi="Book Antiqua" w:cs="AdvTimes"/>
          <w:color w:val="000000" w:themeColor="text1"/>
          <w:lang w:val="fr-FR"/>
        </w:rPr>
        <w:t xml:space="preserve"> Published by </w:t>
      </w:r>
      <w:proofErr w:type="spellStart"/>
      <w:r w:rsidRPr="002E4ABA">
        <w:rPr>
          <w:rFonts w:ascii="Book Antiqua" w:hAnsi="Book Antiqua" w:cs="Arial Unicode MS"/>
          <w:color w:val="000000" w:themeColor="text1"/>
          <w:lang w:val="en-GB"/>
        </w:rPr>
        <w:t>Baishideng</w:t>
      </w:r>
      <w:proofErr w:type="spellEnd"/>
      <w:r w:rsidRPr="002E4ABA">
        <w:rPr>
          <w:rFonts w:ascii="Book Antiqua" w:hAnsi="Book Antiqua" w:cs="Arial Unicode MS"/>
          <w:color w:val="000000" w:themeColor="text1"/>
          <w:lang w:val="en-GB"/>
        </w:rPr>
        <w:t xml:space="preserve"> Publishing Group Inc. </w:t>
      </w:r>
      <w:r w:rsidRPr="002E4ABA">
        <w:rPr>
          <w:rFonts w:ascii="Book Antiqua" w:hAnsi="Book Antiqua" w:cs="Arial Unicode MS"/>
          <w:color w:val="000000" w:themeColor="text1"/>
          <w:lang w:val="fr-FR"/>
        </w:rPr>
        <w:t>All rights reserved</w:t>
      </w:r>
      <w:r w:rsidRPr="002E4ABA">
        <w:rPr>
          <w:rFonts w:ascii="Book Antiqua" w:hAnsi="Book Antiqua" w:cs="Arial Unicode MS" w:hint="eastAsia"/>
          <w:color w:val="000000" w:themeColor="text1"/>
          <w:lang w:val="fr-FR"/>
        </w:rPr>
        <w:t>.</w:t>
      </w:r>
    </w:p>
    <w:p w14:paraId="0CCE3959" w14:textId="77777777" w:rsidR="002E4ABA" w:rsidRPr="002E4ABA" w:rsidRDefault="002E4ABA" w:rsidP="002E4ABA">
      <w:pPr>
        <w:snapToGrid w:val="0"/>
        <w:spacing w:line="360" w:lineRule="auto"/>
        <w:jc w:val="both"/>
        <w:rPr>
          <w:rFonts w:ascii="Book Antiqua" w:eastAsia="宋体" w:hAnsi="Book Antiqua" w:cs="Times New Roman"/>
          <w:color w:val="000000" w:themeColor="text1"/>
          <w:lang w:eastAsia="zh-CN"/>
        </w:rPr>
      </w:pPr>
    </w:p>
    <w:p w14:paraId="0D37A8A0" w14:textId="1D2EA40C" w:rsidR="004050B2" w:rsidRPr="002E4ABA" w:rsidRDefault="004050B2" w:rsidP="002E4ABA">
      <w:pPr>
        <w:snapToGrid w:val="0"/>
        <w:spacing w:line="360" w:lineRule="auto"/>
        <w:jc w:val="both"/>
        <w:rPr>
          <w:rFonts w:ascii="Book Antiqua" w:eastAsia="宋体" w:hAnsi="Book Antiqua" w:cs="Times New Roman"/>
          <w:color w:val="000000" w:themeColor="text1"/>
          <w:lang w:eastAsia="zh-CN"/>
        </w:rPr>
      </w:pPr>
      <w:r w:rsidRPr="002E4ABA">
        <w:rPr>
          <w:rFonts w:ascii="Book Antiqua" w:eastAsia="宋体" w:hAnsi="Book Antiqua" w:cs="Times New Roman" w:hint="eastAsia"/>
          <w:b/>
          <w:color w:val="000000" w:themeColor="text1"/>
          <w:lang w:eastAsia="zh-CN"/>
        </w:rPr>
        <w:t xml:space="preserve">Core tip: </w:t>
      </w:r>
      <w:r w:rsidR="00B221B2" w:rsidRPr="002E4ABA">
        <w:rPr>
          <w:rFonts w:ascii="Book Antiqua" w:eastAsia="宋体" w:hAnsi="Book Antiqua" w:cs="Times New Roman"/>
          <w:color w:val="000000" w:themeColor="text1"/>
          <w:lang w:eastAsia="zh-CN"/>
        </w:rPr>
        <w:t xml:space="preserve">Resection of </w:t>
      </w:r>
      <w:proofErr w:type="spellStart"/>
      <w:r w:rsidR="00B221B2" w:rsidRPr="002E4ABA">
        <w:rPr>
          <w:rFonts w:ascii="Book Antiqua" w:eastAsia="宋体" w:hAnsi="Book Antiqua" w:cs="Times New Roman"/>
          <w:color w:val="000000" w:themeColor="text1"/>
          <w:lang w:eastAsia="zh-CN"/>
        </w:rPr>
        <w:t>intragastric</w:t>
      </w:r>
      <w:proofErr w:type="spellEnd"/>
      <w:r w:rsidR="00B221B2" w:rsidRPr="002E4ABA">
        <w:rPr>
          <w:rFonts w:ascii="Book Antiqua" w:eastAsia="宋体" w:hAnsi="Book Antiqua" w:cs="Times New Roman"/>
          <w:color w:val="000000" w:themeColor="text1"/>
          <w:lang w:eastAsia="zh-CN"/>
        </w:rPr>
        <w:t xml:space="preserve">-type submucosal tumor can be problematic due to the difficulty in accurately judging the location of </w:t>
      </w:r>
      <w:proofErr w:type="spellStart"/>
      <w:r w:rsidR="00B221B2" w:rsidRPr="002E4ABA">
        <w:rPr>
          <w:rFonts w:ascii="Book Antiqua" w:eastAsia="宋体" w:hAnsi="Book Antiqua" w:cs="Times New Roman"/>
          <w:color w:val="000000" w:themeColor="text1"/>
          <w:lang w:eastAsia="zh-CN"/>
        </w:rPr>
        <w:t>endoluminal</w:t>
      </w:r>
      <w:proofErr w:type="spellEnd"/>
      <w:r w:rsidR="00B221B2" w:rsidRPr="002E4ABA">
        <w:rPr>
          <w:rFonts w:ascii="Book Antiqua" w:eastAsia="宋体" w:hAnsi="Book Antiqua" w:cs="Times New Roman"/>
          <w:color w:val="000000" w:themeColor="text1"/>
          <w:lang w:eastAsia="zh-CN"/>
        </w:rPr>
        <w:t xml:space="preserve"> tumor growth, and often excessive amounts of healthy mucosa are removed; thus, full-thickness local excision using laparoscopic and endoscopic cooperative </w:t>
      </w:r>
      <w:r w:rsidR="00B221B2" w:rsidRPr="002E4ABA">
        <w:rPr>
          <w:rFonts w:ascii="Book Antiqua" w:eastAsia="宋体" w:hAnsi="Book Antiqua" w:cs="Times New Roman"/>
          <w:color w:val="000000" w:themeColor="text1"/>
          <w:lang w:eastAsia="zh-CN"/>
        </w:rPr>
        <w:lastRenderedPageBreak/>
        <w:t>surgery (LECS) is a promising procedure for these cases. The important advantage of LECS is the reduction in the resected area of the gastric wall compared to that in conventional laparoscopic wedge resection using a linear stapler. Developments in endoscopic and laparoscopic technology have generated various modified LECS techniques, leading to even less invasive surgery.</w:t>
      </w:r>
    </w:p>
    <w:p w14:paraId="50429A5E" w14:textId="77777777" w:rsidR="002E4ABA" w:rsidRPr="002E4ABA" w:rsidRDefault="002E4ABA" w:rsidP="002E4ABA">
      <w:pPr>
        <w:snapToGrid w:val="0"/>
        <w:spacing w:line="360" w:lineRule="auto"/>
        <w:jc w:val="both"/>
        <w:rPr>
          <w:rFonts w:ascii="Book Antiqua" w:eastAsia="宋体" w:hAnsi="Book Antiqua" w:cs="Times New Roman"/>
          <w:color w:val="000000" w:themeColor="text1"/>
          <w:lang w:eastAsia="zh-CN"/>
        </w:rPr>
      </w:pPr>
    </w:p>
    <w:p w14:paraId="338B89C1" w14:textId="7E94CE45" w:rsidR="002E4ABA" w:rsidRPr="002E4ABA" w:rsidRDefault="002E4ABA" w:rsidP="002E4ABA">
      <w:pPr>
        <w:snapToGrid w:val="0"/>
        <w:spacing w:line="360" w:lineRule="auto"/>
        <w:jc w:val="both"/>
        <w:rPr>
          <w:rFonts w:ascii="Book Antiqua" w:eastAsia="宋体" w:hAnsi="Book Antiqua" w:cs="Times New Roman"/>
          <w:color w:val="000000" w:themeColor="text1"/>
          <w:lang w:eastAsia="zh-CN"/>
        </w:rPr>
      </w:pPr>
      <w:proofErr w:type="spellStart"/>
      <w:r w:rsidRPr="002E4ABA">
        <w:rPr>
          <w:rFonts w:ascii="Book Antiqua" w:hAnsi="Book Antiqua" w:cs="Times New Roman"/>
          <w:color w:val="000000" w:themeColor="text1"/>
        </w:rPr>
        <w:t>Namikawa</w:t>
      </w:r>
      <w:proofErr w:type="spellEnd"/>
      <w:r w:rsidRPr="002E4ABA">
        <w:rPr>
          <w:rFonts w:ascii="Book Antiqua" w:hAnsi="Book Antiqua" w:cs="Times New Roman"/>
          <w:color w:val="000000" w:themeColor="text1"/>
        </w:rPr>
        <w:t xml:space="preserve"> </w:t>
      </w:r>
      <w:r w:rsidRPr="002E4ABA">
        <w:rPr>
          <w:rFonts w:ascii="Book Antiqua" w:eastAsia="宋体" w:hAnsi="Book Antiqua" w:cs="Times New Roman" w:hint="eastAsia"/>
          <w:color w:val="000000" w:themeColor="text1"/>
          <w:lang w:eastAsia="zh-CN"/>
        </w:rPr>
        <w:t>T</w:t>
      </w:r>
      <w:r w:rsidRPr="002E4ABA">
        <w:rPr>
          <w:rFonts w:ascii="Book Antiqua" w:eastAsia="宋体" w:hAnsi="Book Antiqua" w:cs="Times New Roman" w:hint="eastAsia"/>
          <w:i/>
          <w:color w:val="000000" w:themeColor="text1"/>
          <w:lang w:eastAsia="zh-CN"/>
        </w:rPr>
        <w:t xml:space="preserve">, </w:t>
      </w:r>
      <w:proofErr w:type="spellStart"/>
      <w:r w:rsidRPr="002E4ABA">
        <w:rPr>
          <w:rFonts w:ascii="Book Antiqua" w:hAnsi="Book Antiqua" w:cs="Times New Roman"/>
          <w:color w:val="000000" w:themeColor="text1"/>
        </w:rPr>
        <w:t>Hanazaki</w:t>
      </w:r>
      <w:proofErr w:type="spellEnd"/>
      <w:r w:rsidRPr="002E4ABA">
        <w:rPr>
          <w:rFonts w:ascii="Book Antiqua" w:eastAsia="宋体" w:hAnsi="Book Antiqua" w:cs="Times New Roman" w:hint="eastAsia"/>
          <w:color w:val="000000" w:themeColor="text1"/>
          <w:lang w:eastAsia="zh-CN"/>
        </w:rPr>
        <w:t xml:space="preserve"> K.</w:t>
      </w:r>
      <w:r w:rsidRPr="002E4ABA">
        <w:rPr>
          <w:rFonts w:ascii="Book Antiqua" w:hAnsi="Book Antiqua" w:cs="Times New Roman"/>
          <w:color w:val="000000" w:themeColor="text1"/>
        </w:rPr>
        <w:t xml:space="preserve"> Laparoscopic endoscopic cooperative surgery as a minimally invasive treatment for gastric submucosal tumor</w:t>
      </w:r>
      <w:r w:rsidRPr="002E4ABA">
        <w:rPr>
          <w:rFonts w:ascii="Book Antiqua" w:eastAsia="宋体" w:hAnsi="Book Antiqua" w:cs="Times New Roman" w:hint="eastAsia"/>
          <w:color w:val="000000" w:themeColor="text1"/>
          <w:lang w:eastAsia="zh-CN"/>
        </w:rPr>
        <w:t xml:space="preserve">. </w:t>
      </w:r>
      <w:bookmarkStart w:id="9" w:name="OLE_LINK7"/>
      <w:r w:rsidRPr="002E4ABA">
        <w:rPr>
          <w:rFonts w:ascii="Book Antiqua" w:hAnsi="Book Antiqua"/>
          <w:i/>
          <w:iCs/>
          <w:color w:val="000000" w:themeColor="text1"/>
        </w:rPr>
        <w:t xml:space="preserve">World J </w:t>
      </w:r>
      <w:proofErr w:type="spellStart"/>
      <w:r w:rsidRPr="002E4ABA">
        <w:rPr>
          <w:rFonts w:ascii="Book Antiqua" w:hAnsi="Book Antiqua"/>
          <w:i/>
          <w:iCs/>
          <w:color w:val="000000" w:themeColor="text1"/>
        </w:rPr>
        <w:t>Gastrointest</w:t>
      </w:r>
      <w:proofErr w:type="spellEnd"/>
      <w:r w:rsidRPr="002E4ABA">
        <w:rPr>
          <w:rFonts w:ascii="Book Antiqua" w:hAnsi="Book Antiqua"/>
          <w:i/>
          <w:iCs/>
          <w:color w:val="000000" w:themeColor="text1"/>
        </w:rPr>
        <w:t xml:space="preserve"> </w:t>
      </w:r>
      <w:proofErr w:type="spellStart"/>
      <w:r w:rsidRPr="002E4ABA">
        <w:rPr>
          <w:rFonts w:ascii="Book Antiqua" w:hAnsi="Book Antiqua"/>
          <w:i/>
          <w:iCs/>
          <w:color w:val="000000" w:themeColor="text1"/>
        </w:rPr>
        <w:t>Endosc</w:t>
      </w:r>
      <w:bookmarkEnd w:id="9"/>
      <w:proofErr w:type="spellEnd"/>
      <w:r w:rsidRPr="002E4ABA">
        <w:rPr>
          <w:rFonts w:ascii="Book Antiqua" w:eastAsia="宋体" w:hAnsi="Book Antiqua" w:hint="eastAsia"/>
          <w:iCs/>
          <w:color w:val="000000" w:themeColor="text1"/>
          <w:lang w:eastAsia="zh-CN"/>
        </w:rPr>
        <w:t xml:space="preserve"> 2015; </w:t>
      </w:r>
      <w:proofErr w:type="gramStart"/>
      <w:r w:rsidRPr="002E4ABA">
        <w:rPr>
          <w:rFonts w:ascii="Book Antiqua" w:eastAsia="宋体" w:hAnsi="Book Antiqua" w:hint="eastAsia"/>
          <w:iCs/>
          <w:color w:val="000000" w:themeColor="text1"/>
          <w:lang w:eastAsia="zh-CN"/>
        </w:rPr>
        <w:t>In</w:t>
      </w:r>
      <w:proofErr w:type="gramEnd"/>
      <w:r w:rsidRPr="002E4ABA">
        <w:rPr>
          <w:rFonts w:ascii="Book Antiqua" w:eastAsia="宋体" w:hAnsi="Book Antiqua" w:hint="eastAsia"/>
          <w:iCs/>
          <w:color w:val="000000" w:themeColor="text1"/>
          <w:lang w:eastAsia="zh-CN"/>
        </w:rPr>
        <w:t xml:space="preserve"> press</w:t>
      </w:r>
    </w:p>
    <w:p w14:paraId="2628F240" w14:textId="430A65F8" w:rsidR="002E4ABA" w:rsidRPr="002E4ABA" w:rsidRDefault="002E4ABA" w:rsidP="002E4ABA">
      <w:pPr>
        <w:snapToGrid w:val="0"/>
        <w:spacing w:line="360" w:lineRule="auto"/>
        <w:jc w:val="both"/>
        <w:rPr>
          <w:rFonts w:ascii="Book Antiqua" w:eastAsia="宋体" w:hAnsi="Book Antiqua" w:cs="Times New Roman"/>
          <w:color w:val="000000" w:themeColor="text1"/>
          <w:lang w:eastAsia="zh-CN"/>
        </w:rPr>
      </w:pPr>
    </w:p>
    <w:p w14:paraId="48C15312" w14:textId="77777777" w:rsidR="002E4ABA" w:rsidRPr="002E4ABA" w:rsidRDefault="002E4ABA">
      <w:pPr>
        <w:rPr>
          <w:rFonts w:ascii="Book Antiqua" w:hAnsi="Book Antiqua" w:cs="Times New Roman"/>
          <w:b/>
          <w:color w:val="000000" w:themeColor="text1"/>
        </w:rPr>
      </w:pPr>
      <w:r w:rsidRPr="002E4ABA">
        <w:rPr>
          <w:rFonts w:ascii="Book Antiqua" w:hAnsi="Book Antiqua" w:cs="Times New Roman"/>
          <w:b/>
          <w:color w:val="000000" w:themeColor="text1"/>
        </w:rPr>
        <w:br w:type="page"/>
      </w:r>
    </w:p>
    <w:p w14:paraId="65CCF310" w14:textId="25F87C32" w:rsidR="004858A7" w:rsidRPr="002E4ABA" w:rsidRDefault="00AF6E78" w:rsidP="002E4ABA">
      <w:pPr>
        <w:snapToGrid w:val="0"/>
        <w:spacing w:line="360" w:lineRule="auto"/>
        <w:jc w:val="both"/>
        <w:rPr>
          <w:rFonts w:ascii="Book Antiqua" w:hAnsi="Book Antiqua" w:cs="Times New Roman"/>
          <w:b/>
          <w:color w:val="000000" w:themeColor="text1"/>
        </w:rPr>
      </w:pPr>
      <w:r w:rsidRPr="002E4ABA">
        <w:rPr>
          <w:rFonts w:ascii="Book Antiqua" w:hAnsi="Book Antiqua" w:cs="Times New Roman"/>
          <w:b/>
          <w:color w:val="000000" w:themeColor="text1"/>
        </w:rPr>
        <w:lastRenderedPageBreak/>
        <w:t>INTRODUCTION</w:t>
      </w:r>
    </w:p>
    <w:p w14:paraId="0295951E" w14:textId="23797ADC" w:rsidR="00326DB0" w:rsidRPr="002E4ABA" w:rsidRDefault="008C006D" w:rsidP="002E4ABA">
      <w:pPr>
        <w:snapToGrid w:val="0"/>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Gastrointestinal stromal tumors (GISTs) are common mesenchymal tumors </w:t>
      </w:r>
      <w:r w:rsidR="00F43D2C" w:rsidRPr="002E4ABA">
        <w:rPr>
          <w:rFonts w:ascii="Book Antiqua" w:hAnsi="Book Antiqua" w:cs="Times New Roman"/>
          <w:color w:val="000000" w:themeColor="text1"/>
        </w:rPr>
        <w:t xml:space="preserve">among submucosal tumors (SMTs) </w:t>
      </w:r>
      <w:r w:rsidRPr="002E4ABA">
        <w:rPr>
          <w:rFonts w:ascii="Book Antiqua" w:hAnsi="Book Antiqua" w:cs="Times New Roman"/>
          <w:color w:val="000000" w:themeColor="text1"/>
        </w:rPr>
        <w:t>of the gastrointestinal tract</w:t>
      </w:r>
      <w:r w:rsidR="00F43D2C" w:rsidRPr="002E4ABA">
        <w:rPr>
          <w:rFonts w:ascii="Book Antiqua" w:hAnsi="Book Antiqua" w:cs="Times New Roman"/>
          <w:color w:val="000000" w:themeColor="text1"/>
        </w:rPr>
        <w:t>.</w:t>
      </w:r>
      <w:r w:rsidRPr="002E4ABA">
        <w:rPr>
          <w:rFonts w:ascii="Book Antiqua" w:hAnsi="Book Antiqua" w:cs="Times New Roman"/>
          <w:color w:val="000000" w:themeColor="text1"/>
        </w:rPr>
        <w:t xml:space="preserve"> </w:t>
      </w:r>
      <w:r w:rsidR="00B601FA" w:rsidRPr="002E4ABA">
        <w:rPr>
          <w:rFonts w:ascii="Book Antiqua" w:hAnsi="Book Antiqua" w:cs="Times New Roman"/>
          <w:color w:val="000000" w:themeColor="text1"/>
        </w:rPr>
        <w:t>C</w:t>
      </w:r>
      <w:r w:rsidR="000D6536" w:rsidRPr="002E4ABA">
        <w:rPr>
          <w:rFonts w:ascii="Book Antiqua" w:hAnsi="Book Antiqua" w:cs="Times New Roman"/>
          <w:color w:val="000000" w:themeColor="text1"/>
        </w:rPr>
        <w:t xml:space="preserve">omplete resection of </w:t>
      </w:r>
      <w:r w:rsidR="00B601FA" w:rsidRPr="002E4ABA">
        <w:rPr>
          <w:rFonts w:ascii="Book Antiqua" w:hAnsi="Book Antiqua" w:cs="Times New Roman"/>
          <w:color w:val="000000" w:themeColor="text1"/>
        </w:rPr>
        <w:t>GISTs is recommended</w:t>
      </w:r>
      <w:r w:rsidR="000D6536" w:rsidRPr="002E4ABA">
        <w:rPr>
          <w:rFonts w:ascii="Book Antiqua" w:hAnsi="Book Antiqua" w:cs="Times New Roman"/>
          <w:color w:val="000000" w:themeColor="text1"/>
        </w:rPr>
        <w:t xml:space="preserve"> because </w:t>
      </w:r>
      <w:r w:rsidR="00B601FA" w:rsidRPr="002E4ABA">
        <w:rPr>
          <w:rFonts w:ascii="Book Antiqua" w:hAnsi="Book Antiqua" w:cs="Times New Roman"/>
          <w:color w:val="000000" w:themeColor="text1"/>
        </w:rPr>
        <w:t xml:space="preserve">of their </w:t>
      </w:r>
      <w:r w:rsidR="00F43D2C" w:rsidRPr="002E4ABA">
        <w:rPr>
          <w:rFonts w:ascii="Book Antiqua" w:hAnsi="Book Antiqua" w:cs="Times New Roman"/>
          <w:color w:val="000000" w:themeColor="text1"/>
        </w:rPr>
        <w:t>malignant potential</w:t>
      </w:r>
      <w:r w:rsidR="00B601FA" w:rsidRPr="002E4ABA">
        <w:rPr>
          <w:rFonts w:ascii="Book Antiqua" w:hAnsi="Book Antiqua" w:cs="Times New Roman"/>
          <w:color w:val="000000" w:themeColor="text1"/>
        </w:rPr>
        <w:t>,</w:t>
      </w:r>
      <w:r w:rsidR="00F43D2C" w:rsidRPr="002E4ABA">
        <w:rPr>
          <w:rFonts w:ascii="Book Antiqua" w:hAnsi="Book Antiqua" w:cs="Times New Roman"/>
          <w:color w:val="000000" w:themeColor="text1"/>
        </w:rPr>
        <w:t xml:space="preserve"> such as risk of tumor recurrence and progression to metastatic </w:t>
      </w:r>
      <w:proofErr w:type="gramStart"/>
      <w:r w:rsidR="00F43D2C" w:rsidRPr="002E4ABA">
        <w:rPr>
          <w:rFonts w:ascii="Book Antiqua" w:hAnsi="Book Antiqua" w:cs="Times New Roman"/>
          <w:color w:val="000000" w:themeColor="text1"/>
        </w:rPr>
        <w:t>disease</w:t>
      </w:r>
      <w:r w:rsidR="00B46D8C" w:rsidRPr="002E4ABA">
        <w:rPr>
          <w:rFonts w:ascii="Book Antiqua" w:hAnsi="Book Antiqua" w:cs="Times New Roman"/>
          <w:color w:val="000000" w:themeColor="text1"/>
          <w:vertAlign w:val="superscript"/>
        </w:rPr>
        <w:t>[</w:t>
      </w:r>
      <w:proofErr w:type="gramEnd"/>
      <w:r w:rsidR="00B46D8C" w:rsidRPr="002E4ABA">
        <w:rPr>
          <w:rFonts w:ascii="Book Antiqua" w:hAnsi="Book Antiqua" w:cs="Times New Roman"/>
          <w:color w:val="000000" w:themeColor="text1"/>
          <w:vertAlign w:val="superscript"/>
        </w:rPr>
        <w:t>1</w:t>
      </w:r>
      <w:r w:rsidR="00674D78" w:rsidRPr="002E4ABA">
        <w:rPr>
          <w:rFonts w:ascii="Book Antiqua" w:hAnsi="Book Antiqua" w:cs="Times New Roman"/>
          <w:color w:val="000000" w:themeColor="text1"/>
          <w:vertAlign w:val="superscript"/>
        </w:rPr>
        <w:t>,</w:t>
      </w:r>
      <w:r w:rsidR="00B46D8C" w:rsidRPr="002E4ABA">
        <w:rPr>
          <w:rFonts w:ascii="Book Antiqua" w:hAnsi="Book Antiqua" w:cs="Times New Roman"/>
          <w:color w:val="000000" w:themeColor="text1"/>
          <w:vertAlign w:val="superscript"/>
        </w:rPr>
        <w:t>2</w:t>
      </w:r>
      <w:r w:rsidR="000D6536" w:rsidRPr="002E4ABA">
        <w:rPr>
          <w:rFonts w:ascii="Book Antiqua" w:hAnsi="Book Antiqua" w:cs="Times New Roman"/>
          <w:color w:val="000000" w:themeColor="text1"/>
          <w:vertAlign w:val="superscript"/>
        </w:rPr>
        <w:t>]</w:t>
      </w:r>
      <w:r w:rsidR="00F43D2C" w:rsidRPr="002E4ABA">
        <w:rPr>
          <w:rFonts w:ascii="Book Antiqua" w:hAnsi="Book Antiqua" w:cs="Times New Roman"/>
          <w:color w:val="000000" w:themeColor="text1"/>
        </w:rPr>
        <w:t xml:space="preserve">. </w:t>
      </w:r>
      <w:r w:rsidR="00634797" w:rsidRPr="002E4ABA">
        <w:rPr>
          <w:rFonts w:ascii="Book Antiqua" w:hAnsi="Book Antiqua" w:cs="Times New Roman"/>
          <w:color w:val="000000" w:themeColor="text1"/>
        </w:rPr>
        <w:t xml:space="preserve">Lymphadenectomy is not recommended </w:t>
      </w:r>
      <w:r w:rsidR="00B601FA" w:rsidRPr="002E4ABA">
        <w:rPr>
          <w:rFonts w:ascii="Book Antiqua" w:hAnsi="Book Antiqua" w:cs="Times New Roman"/>
          <w:color w:val="000000" w:themeColor="text1"/>
        </w:rPr>
        <w:t>as</w:t>
      </w:r>
      <w:r w:rsidR="00634797" w:rsidRPr="002E4ABA">
        <w:rPr>
          <w:rFonts w:ascii="Book Antiqua" w:hAnsi="Book Antiqua" w:cs="Times New Roman"/>
          <w:color w:val="000000" w:themeColor="text1"/>
        </w:rPr>
        <w:t xml:space="preserve"> lymph node involvement is rare. </w:t>
      </w:r>
      <w:r w:rsidR="00B601FA" w:rsidRPr="002E4ABA">
        <w:rPr>
          <w:rFonts w:ascii="Book Antiqua" w:hAnsi="Book Antiqua" w:cs="Times New Roman"/>
          <w:color w:val="000000" w:themeColor="text1"/>
        </w:rPr>
        <w:t>L</w:t>
      </w:r>
      <w:r w:rsidR="0087166F" w:rsidRPr="002E4ABA">
        <w:rPr>
          <w:rFonts w:ascii="Book Antiqua" w:hAnsi="Book Antiqua" w:cs="Times New Roman"/>
          <w:color w:val="000000" w:themeColor="text1"/>
        </w:rPr>
        <w:t>aparoscopic surgery for GIST</w:t>
      </w:r>
      <w:r w:rsidR="00B601FA" w:rsidRPr="002E4ABA">
        <w:rPr>
          <w:rFonts w:ascii="Book Antiqua" w:hAnsi="Book Antiqua" w:cs="Times New Roman"/>
          <w:color w:val="000000" w:themeColor="text1"/>
        </w:rPr>
        <w:t>s</w:t>
      </w:r>
      <w:r w:rsidR="0087166F" w:rsidRPr="002E4ABA">
        <w:rPr>
          <w:rFonts w:ascii="Book Antiqua" w:hAnsi="Book Antiqua" w:cs="Times New Roman"/>
          <w:color w:val="000000" w:themeColor="text1"/>
        </w:rPr>
        <w:t xml:space="preserve"> </w:t>
      </w:r>
      <w:r w:rsidR="006735AE" w:rsidRPr="002E4ABA">
        <w:rPr>
          <w:rFonts w:ascii="Book Antiqua" w:hAnsi="Book Antiqua" w:cs="Times New Roman"/>
          <w:color w:val="000000" w:themeColor="text1"/>
        </w:rPr>
        <w:t xml:space="preserve">is safe and effective </w:t>
      </w:r>
      <w:r w:rsidR="00B601FA" w:rsidRPr="002E4ABA">
        <w:rPr>
          <w:rFonts w:ascii="Book Antiqua" w:hAnsi="Book Antiqua" w:cs="Times New Roman"/>
          <w:color w:val="000000" w:themeColor="text1"/>
        </w:rPr>
        <w:t>and provides a</w:t>
      </w:r>
      <w:r w:rsidR="006735AE" w:rsidRPr="002E4ABA">
        <w:rPr>
          <w:rFonts w:ascii="Book Antiqua" w:hAnsi="Book Antiqua" w:cs="Times New Roman"/>
          <w:color w:val="000000" w:themeColor="text1"/>
        </w:rPr>
        <w:t xml:space="preserve"> </w:t>
      </w:r>
      <w:r w:rsidR="0087166F" w:rsidRPr="002E4ABA">
        <w:rPr>
          <w:rFonts w:ascii="Book Antiqua" w:hAnsi="Book Antiqua" w:cs="Times New Roman"/>
          <w:color w:val="000000" w:themeColor="text1"/>
        </w:rPr>
        <w:t>minimally invasive approach</w:t>
      </w:r>
      <w:r w:rsidR="006735AE" w:rsidRPr="002E4ABA">
        <w:rPr>
          <w:rFonts w:ascii="Book Antiqua" w:hAnsi="Book Antiqua" w:cs="Times New Roman"/>
          <w:color w:val="000000" w:themeColor="text1"/>
        </w:rPr>
        <w:t xml:space="preserve"> </w:t>
      </w:r>
      <w:r w:rsidR="00B601FA" w:rsidRPr="002E4ABA">
        <w:rPr>
          <w:rFonts w:ascii="Book Antiqua" w:hAnsi="Book Antiqua" w:cs="Times New Roman"/>
          <w:color w:val="000000" w:themeColor="text1"/>
        </w:rPr>
        <w:t xml:space="preserve">for tumors </w:t>
      </w:r>
      <w:r w:rsidR="00826AF3" w:rsidRPr="002E4ABA">
        <w:rPr>
          <w:rFonts w:ascii="Book Antiqua" w:hAnsi="Book Antiqua" w:cs="Times New Roman"/>
          <w:color w:val="000000" w:themeColor="text1"/>
        </w:rPr>
        <w:t xml:space="preserve">less than 5 cm in </w:t>
      </w:r>
      <w:proofErr w:type="gramStart"/>
      <w:r w:rsidR="00826AF3" w:rsidRPr="002E4ABA">
        <w:rPr>
          <w:rFonts w:ascii="Book Antiqua" w:hAnsi="Book Antiqua" w:cs="Times New Roman"/>
          <w:color w:val="000000" w:themeColor="text1"/>
        </w:rPr>
        <w:t>diameter</w:t>
      </w:r>
      <w:r w:rsidR="006735AE" w:rsidRPr="002E4ABA">
        <w:rPr>
          <w:rFonts w:ascii="Book Antiqua" w:hAnsi="Book Antiqua" w:cs="Times New Roman"/>
          <w:color w:val="000000" w:themeColor="text1"/>
          <w:vertAlign w:val="superscript"/>
        </w:rPr>
        <w:t>[</w:t>
      </w:r>
      <w:proofErr w:type="gramEnd"/>
      <w:r w:rsidR="00B46D8C" w:rsidRPr="002E4ABA">
        <w:rPr>
          <w:rFonts w:ascii="Book Antiqua" w:hAnsi="Book Antiqua" w:cs="Times New Roman"/>
          <w:color w:val="000000" w:themeColor="text1"/>
          <w:vertAlign w:val="superscript"/>
        </w:rPr>
        <w:t>3</w:t>
      </w:r>
      <w:r w:rsidR="008800B2" w:rsidRPr="002E4ABA">
        <w:rPr>
          <w:rFonts w:ascii="Book Antiqua" w:hAnsi="Book Antiqua" w:cs="Times New Roman"/>
          <w:color w:val="000000" w:themeColor="text1"/>
          <w:vertAlign w:val="superscript"/>
        </w:rPr>
        <w:t>-</w:t>
      </w:r>
      <w:r w:rsidR="00B46D8C" w:rsidRPr="002E4ABA">
        <w:rPr>
          <w:rFonts w:ascii="Book Antiqua" w:hAnsi="Book Antiqua" w:cs="Times New Roman"/>
          <w:color w:val="000000" w:themeColor="text1"/>
          <w:vertAlign w:val="superscript"/>
        </w:rPr>
        <w:t>5</w:t>
      </w:r>
      <w:r w:rsidR="006735AE" w:rsidRPr="002E4ABA">
        <w:rPr>
          <w:rFonts w:ascii="Book Antiqua" w:hAnsi="Book Antiqua" w:cs="Times New Roman"/>
          <w:color w:val="000000" w:themeColor="text1"/>
          <w:vertAlign w:val="superscript"/>
        </w:rPr>
        <w:t>]</w:t>
      </w:r>
      <w:r w:rsidR="006735AE" w:rsidRPr="002E4ABA">
        <w:rPr>
          <w:rFonts w:ascii="Book Antiqua" w:hAnsi="Book Antiqua" w:cs="Times New Roman"/>
          <w:color w:val="000000" w:themeColor="text1"/>
        </w:rPr>
        <w:t>.</w:t>
      </w:r>
      <w:r w:rsidR="0087166F" w:rsidRPr="002E4ABA">
        <w:rPr>
          <w:rFonts w:ascii="Book Antiqua" w:hAnsi="Book Antiqua" w:cs="Times New Roman"/>
          <w:color w:val="000000" w:themeColor="text1"/>
        </w:rPr>
        <w:t xml:space="preserve"> </w:t>
      </w:r>
    </w:p>
    <w:p w14:paraId="3F8658D8" w14:textId="066B20B1" w:rsidR="00AA0577" w:rsidRPr="002E4ABA" w:rsidRDefault="00B601FA" w:rsidP="002E4ABA">
      <w:pPr>
        <w:snapToGrid w:val="0"/>
        <w:spacing w:line="360" w:lineRule="auto"/>
        <w:ind w:firstLine="567"/>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E</w:t>
      </w:r>
      <w:r w:rsidR="00BB65EC" w:rsidRPr="002E4ABA">
        <w:rPr>
          <w:rFonts w:ascii="Book Antiqua" w:hAnsi="Book Antiqua" w:cs="Times New Roman"/>
          <w:color w:val="000000" w:themeColor="text1"/>
        </w:rPr>
        <w:t>xtragastric</w:t>
      </w:r>
      <w:proofErr w:type="spellEnd"/>
      <w:r w:rsidRPr="002E4ABA">
        <w:rPr>
          <w:rFonts w:ascii="Book Antiqua" w:hAnsi="Book Antiqua" w:cs="Times New Roman"/>
          <w:color w:val="000000" w:themeColor="text1"/>
        </w:rPr>
        <w:t>-</w:t>
      </w:r>
      <w:r w:rsidR="00BB65EC" w:rsidRPr="002E4ABA">
        <w:rPr>
          <w:rFonts w:ascii="Book Antiqua" w:hAnsi="Book Antiqua" w:cs="Times New Roman"/>
          <w:color w:val="000000" w:themeColor="text1"/>
        </w:rPr>
        <w:t>type SMT</w:t>
      </w:r>
      <w:r w:rsidRPr="002E4ABA">
        <w:rPr>
          <w:rFonts w:ascii="Book Antiqua" w:hAnsi="Book Antiqua" w:cs="Times New Roman"/>
          <w:color w:val="000000" w:themeColor="text1"/>
        </w:rPr>
        <w:t>s</w:t>
      </w:r>
      <w:r w:rsidR="00BB65EC" w:rsidRPr="002E4ABA">
        <w:rPr>
          <w:rFonts w:ascii="Book Antiqua" w:hAnsi="Book Antiqua" w:cs="Times New Roman"/>
          <w:color w:val="000000" w:themeColor="text1"/>
        </w:rPr>
        <w:t xml:space="preserve"> can be treated </w:t>
      </w:r>
      <w:r w:rsidR="00826AF3" w:rsidRPr="002E4ABA">
        <w:rPr>
          <w:rFonts w:ascii="Book Antiqua" w:hAnsi="Book Antiqua" w:cs="Times New Roman"/>
          <w:color w:val="000000" w:themeColor="text1"/>
        </w:rPr>
        <w:t>relative</w:t>
      </w:r>
      <w:r w:rsidRPr="002E4ABA">
        <w:rPr>
          <w:rFonts w:ascii="Book Antiqua" w:hAnsi="Book Antiqua" w:cs="Times New Roman"/>
          <w:color w:val="000000" w:themeColor="text1"/>
        </w:rPr>
        <w:t>ly</w:t>
      </w:r>
      <w:r w:rsidR="00826AF3" w:rsidRPr="002E4ABA">
        <w:rPr>
          <w:rFonts w:ascii="Book Antiqua" w:hAnsi="Book Antiqua" w:cs="Times New Roman"/>
          <w:color w:val="000000" w:themeColor="text1"/>
        </w:rPr>
        <w:t xml:space="preserve"> </w:t>
      </w:r>
      <w:r w:rsidR="00BB65EC" w:rsidRPr="002E4ABA">
        <w:rPr>
          <w:rFonts w:ascii="Book Antiqua" w:hAnsi="Book Antiqua" w:cs="Times New Roman"/>
          <w:color w:val="000000" w:themeColor="text1"/>
        </w:rPr>
        <w:t xml:space="preserve">easily using </w:t>
      </w:r>
      <w:r w:rsidRPr="002E4ABA">
        <w:rPr>
          <w:rFonts w:ascii="Book Antiqua" w:hAnsi="Book Antiqua" w:cs="Times New Roman"/>
          <w:color w:val="000000" w:themeColor="text1"/>
        </w:rPr>
        <w:t xml:space="preserve">a </w:t>
      </w:r>
      <w:r w:rsidR="00BB65EC" w:rsidRPr="002E4ABA">
        <w:rPr>
          <w:rFonts w:ascii="Book Antiqua" w:hAnsi="Book Antiqua" w:cs="Times New Roman"/>
          <w:color w:val="000000" w:themeColor="text1"/>
        </w:rPr>
        <w:t>conventional laparoscopic wedge resection</w:t>
      </w:r>
      <w:r w:rsidR="00826AF3" w:rsidRPr="002E4ABA">
        <w:rPr>
          <w:rFonts w:ascii="Book Antiqua" w:hAnsi="Book Antiqua" w:cs="Times New Roman"/>
          <w:color w:val="000000" w:themeColor="text1"/>
        </w:rPr>
        <w:t xml:space="preserve"> with adequate margins. However,</w:t>
      </w:r>
      <w:r w:rsidR="00BB65EC" w:rsidRPr="002E4ABA">
        <w:rPr>
          <w:rFonts w:ascii="Book Antiqua" w:hAnsi="Book Antiqua" w:cs="Times New Roman"/>
          <w:color w:val="000000" w:themeColor="text1"/>
        </w:rPr>
        <w:t xml:space="preserve"> </w:t>
      </w:r>
      <w:r w:rsidR="00674D78" w:rsidRPr="002E4ABA">
        <w:rPr>
          <w:rFonts w:ascii="Book Antiqua" w:hAnsi="Book Antiqua" w:cs="Times New Roman"/>
          <w:color w:val="000000" w:themeColor="text1"/>
        </w:rPr>
        <w:t xml:space="preserve">resection of </w:t>
      </w:r>
      <w:proofErr w:type="spellStart"/>
      <w:r w:rsidR="00BB65EC" w:rsidRPr="002E4ABA">
        <w:rPr>
          <w:rFonts w:ascii="Book Antiqua" w:hAnsi="Book Antiqua" w:cs="Times New Roman"/>
          <w:color w:val="000000" w:themeColor="text1"/>
        </w:rPr>
        <w:t>intragastric</w:t>
      </w:r>
      <w:proofErr w:type="spellEnd"/>
      <w:r w:rsidRPr="002E4ABA">
        <w:rPr>
          <w:rFonts w:ascii="Book Antiqua" w:hAnsi="Book Antiqua" w:cs="Times New Roman"/>
          <w:color w:val="000000" w:themeColor="text1"/>
        </w:rPr>
        <w:t>-</w:t>
      </w:r>
      <w:r w:rsidR="00826AF3" w:rsidRPr="002E4ABA">
        <w:rPr>
          <w:rFonts w:ascii="Book Antiqua" w:hAnsi="Book Antiqua" w:cs="Times New Roman"/>
          <w:color w:val="000000" w:themeColor="text1"/>
        </w:rPr>
        <w:t>type SMT</w:t>
      </w:r>
      <w:r w:rsidRPr="002E4ABA">
        <w:rPr>
          <w:rFonts w:ascii="Book Antiqua" w:hAnsi="Book Antiqua" w:cs="Times New Roman"/>
          <w:color w:val="000000" w:themeColor="text1"/>
        </w:rPr>
        <w:t>s</w:t>
      </w:r>
      <w:r w:rsidR="00826AF3"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 xml:space="preserve">can be more problematic due to the </w:t>
      </w:r>
      <w:r w:rsidR="006735AE" w:rsidRPr="002E4ABA">
        <w:rPr>
          <w:rFonts w:ascii="Book Antiqua" w:hAnsi="Book Antiqua" w:cs="Times New Roman"/>
          <w:color w:val="000000" w:themeColor="text1"/>
        </w:rPr>
        <w:t>difficulty of accurately judging the tumor’s location under laparoscopic examination</w:t>
      </w:r>
      <w:r w:rsidR="00AA0577" w:rsidRPr="002E4ABA">
        <w:rPr>
          <w:rFonts w:ascii="Book Antiqua" w:hAnsi="Book Antiqua" w:cs="Times New Roman"/>
          <w:color w:val="000000" w:themeColor="text1"/>
        </w:rPr>
        <w:t>. This results</w:t>
      </w:r>
      <w:r w:rsidRPr="002E4ABA">
        <w:rPr>
          <w:rFonts w:ascii="Book Antiqua" w:hAnsi="Book Antiqua" w:cs="Times New Roman"/>
          <w:color w:val="000000" w:themeColor="text1"/>
        </w:rPr>
        <w:t xml:space="preserve"> in the </w:t>
      </w:r>
      <w:r w:rsidR="006E1008" w:rsidRPr="002E4ABA">
        <w:rPr>
          <w:rFonts w:ascii="Book Antiqua" w:hAnsi="Book Antiqua" w:cs="Times New Roman"/>
          <w:color w:val="000000" w:themeColor="text1"/>
        </w:rPr>
        <w:t>necessity of</w:t>
      </w:r>
      <w:r w:rsidRPr="002E4ABA">
        <w:rPr>
          <w:rFonts w:ascii="Book Antiqua" w:hAnsi="Book Antiqua" w:cs="Times New Roman"/>
          <w:color w:val="000000" w:themeColor="text1"/>
        </w:rPr>
        <w:t xml:space="preserve"> removing</w:t>
      </w:r>
      <w:r w:rsidR="006E1008" w:rsidRPr="002E4ABA">
        <w:rPr>
          <w:rFonts w:ascii="Book Antiqua" w:hAnsi="Book Antiqua" w:cs="Times New Roman"/>
          <w:color w:val="000000" w:themeColor="text1"/>
        </w:rPr>
        <w:t xml:space="preserve"> </w:t>
      </w:r>
      <w:r w:rsidR="006735AE" w:rsidRPr="002E4ABA">
        <w:rPr>
          <w:rFonts w:ascii="Book Antiqua" w:hAnsi="Book Antiqua" w:cs="Times New Roman"/>
          <w:color w:val="000000" w:themeColor="text1"/>
        </w:rPr>
        <w:t>relatively large sections of healthy stomach</w:t>
      </w:r>
      <w:r w:rsidR="006E1008"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 xml:space="preserve">to remove the </w:t>
      </w:r>
      <w:r w:rsidR="006E1008" w:rsidRPr="002E4ABA">
        <w:rPr>
          <w:rFonts w:ascii="Book Antiqua" w:hAnsi="Book Antiqua" w:cs="Times New Roman"/>
          <w:color w:val="000000" w:themeColor="text1"/>
        </w:rPr>
        <w:t>tumor</w:t>
      </w:r>
      <w:r w:rsidR="00F95780" w:rsidRPr="002E4ABA">
        <w:rPr>
          <w:rFonts w:ascii="Book Antiqua" w:hAnsi="Book Antiqua" w:cs="Times New Roman"/>
          <w:color w:val="000000" w:themeColor="text1"/>
        </w:rPr>
        <w:t xml:space="preserve">, which sometimes leads to postoperative deformity of the </w:t>
      </w:r>
      <w:proofErr w:type="gramStart"/>
      <w:r w:rsidR="00F95780" w:rsidRPr="002E4ABA">
        <w:rPr>
          <w:rFonts w:ascii="Book Antiqua" w:hAnsi="Book Antiqua" w:cs="Times New Roman"/>
          <w:color w:val="000000" w:themeColor="text1"/>
        </w:rPr>
        <w:t>stomach</w:t>
      </w:r>
      <w:r w:rsidR="006E1008" w:rsidRPr="002E4ABA">
        <w:rPr>
          <w:rFonts w:ascii="Book Antiqua" w:hAnsi="Book Antiqua" w:cs="Times New Roman"/>
          <w:color w:val="000000" w:themeColor="text1"/>
          <w:vertAlign w:val="superscript"/>
        </w:rPr>
        <w:t>[</w:t>
      </w:r>
      <w:proofErr w:type="gramEnd"/>
      <w:r w:rsidR="00B46D8C" w:rsidRPr="002E4ABA">
        <w:rPr>
          <w:rFonts w:ascii="Book Antiqua" w:hAnsi="Book Antiqua" w:cs="Times New Roman"/>
          <w:color w:val="000000" w:themeColor="text1"/>
          <w:vertAlign w:val="superscript"/>
        </w:rPr>
        <w:t>6</w:t>
      </w:r>
      <w:r w:rsidR="006E1008" w:rsidRPr="002E4ABA">
        <w:rPr>
          <w:rFonts w:ascii="Book Antiqua" w:hAnsi="Book Antiqua" w:cs="Times New Roman"/>
          <w:color w:val="000000" w:themeColor="text1"/>
          <w:vertAlign w:val="superscript"/>
        </w:rPr>
        <w:t>]</w:t>
      </w:r>
      <w:r w:rsidR="006E1008" w:rsidRPr="002E4ABA">
        <w:rPr>
          <w:rFonts w:ascii="Book Antiqua" w:hAnsi="Book Antiqua" w:cs="Times New Roman"/>
          <w:color w:val="000000" w:themeColor="text1"/>
        </w:rPr>
        <w:t>.</w:t>
      </w:r>
    </w:p>
    <w:p w14:paraId="200B321C" w14:textId="56D1E6D0" w:rsidR="00AF6E78" w:rsidRPr="002E4ABA" w:rsidRDefault="006E1008" w:rsidP="002E4ABA">
      <w:pPr>
        <w:snapToGrid w:val="0"/>
        <w:spacing w:line="360" w:lineRule="auto"/>
        <w:ind w:firstLine="567"/>
        <w:jc w:val="both"/>
        <w:rPr>
          <w:rFonts w:ascii="Book Antiqua" w:hAnsi="Book Antiqua" w:cs="Times New Roman"/>
          <w:color w:val="000000" w:themeColor="text1"/>
        </w:rPr>
      </w:pPr>
      <w:r w:rsidRPr="002E4ABA">
        <w:rPr>
          <w:rFonts w:ascii="Book Antiqua" w:hAnsi="Book Antiqua" w:cs="Times New Roman"/>
          <w:color w:val="000000" w:themeColor="text1"/>
        </w:rPr>
        <w:t>L</w:t>
      </w:r>
      <w:r w:rsidR="001A5C3B" w:rsidRPr="002E4ABA">
        <w:rPr>
          <w:rFonts w:ascii="Book Antiqua" w:hAnsi="Book Antiqua" w:cs="Times New Roman"/>
          <w:color w:val="000000" w:themeColor="text1"/>
        </w:rPr>
        <w:t>aparoscopic endoscopic cooperative surgery (LECS)</w:t>
      </w:r>
      <w:r w:rsidR="00AA0577" w:rsidRPr="002E4ABA">
        <w:rPr>
          <w:rFonts w:ascii="Book Antiqua" w:hAnsi="Book Antiqua" w:cs="Times New Roman"/>
          <w:color w:val="000000" w:themeColor="text1"/>
        </w:rPr>
        <w:t xml:space="preserve"> was first reported by </w:t>
      </w:r>
      <w:proofErr w:type="spellStart"/>
      <w:r w:rsidR="00AA0577" w:rsidRPr="002E4ABA">
        <w:rPr>
          <w:rFonts w:ascii="Book Antiqua" w:hAnsi="Book Antiqua" w:cs="Times New Roman"/>
          <w:color w:val="000000" w:themeColor="text1"/>
        </w:rPr>
        <w:t>Hiki</w:t>
      </w:r>
      <w:proofErr w:type="spellEnd"/>
      <w:r w:rsidR="00AA0577" w:rsidRPr="002E4ABA">
        <w:rPr>
          <w:rFonts w:ascii="Book Antiqua" w:hAnsi="Book Antiqua" w:cs="Times New Roman"/>
          <w:color w:val="000000" w:themeColor="text1"/>
        </w:rPr>
        <w:t xml:space="preserve"> and colleagues in 2008</w:t>
      </w:r>
      <w:r w:rsidR="00B601FA" w:rsidRPr="002E4ABA">
        <w:rPr>
          <w:rFonts w:ascii="Book Antiqua" w:hAnsi="Book Antiqua" w:cs="Times New Roman"/>
          <w:color w:val="000000" w:themeColor="text1"/>
        </w:rPr>
        <w:t>,</w:t>
      </w:r>
      <w:r w:rsidR="00AA0577" w:rsidRPr="002E4ABA">
        <w:rPr>
          <w:rFonts w:ascii="Book Antiqua" w:hAnsi="Book Antiqua" w:cs="Times New Roman"/>
          <w:color w:val="000000" w:themeColor="text1"/>
        </w:rPr>
        <w:t xml:space="preserve"> and is </w:t>
      </w:r>
      <w:r w:rsidR="00B601FA" w:rsidRPr="002E4ABA">
        <w:rPr>
          <w:rFonts w:ascii="Book Antiqua" w:hAnsi="Book Antiqua" w:cs="Times New Roman"/>
          <w:color w:val="000000" w:themeColor="text1"/>
        </w:rPr>
        <w:t>a</w:t>
      </w:r>
      <w:r w:rsidR="001A5C3B" w:rsidRPr="002E4ABA">
        <w:rPr>
          <w:rFonts w:ascii="Book Antiqua" w:hAnsi="Book Antiqua" w:cs="Times New Roman"/>
          <w:color w:val="000000" w:themeColor="text1"/>
        </w:rPr>
        <w:t xml:space="preserve"> minimally invasive surgical technique</w:t>
      </w:r>
      <w:r w:rsidR="002B2F39" w:rsidRPr="002E4ABA">
        <w:rPr>
          <w:rFonts w:ascii="Book Antiqua" w:hAnsi="Book Antiqua" w:cs="Times New Roman"/>
          <w:color w:val="000000" w:themeColor="text1"/>
        </w:rPr>
        <w:t xml:space="preserve"> designed to resect</w:t>
      </w:r>
      <w:r w:rsidR="00A91DAB" w:rsidRPr="002E4ABA">
        <w:rPr>
          <w:rFonts w:ascii="Book Antiqua" w:hAnsi="Book Antiqua" w:cs="Times New Roman"/>
          <w:color w:val="000000" w:themeColor="text1"/>
        </w:rPr>
        <w:t xml:space="preserve"> SMT</w:t>
      </w:r>
      <w:r w:rsidR="00B601FA" w:rsidRPr="002E4ABA">
        <w:rPr>
          <w:rFonts w:ascii="Book Antiqua" w:hAnsi="Book Antiqua" w:cs="Times New Roman"/>
          <w:color w:val="000000" w:themeColor="text1"/>
        </w:rPr>
        <w:t xml:space="preserve">s originating </w:t>
      </w:r>
      <w:r w:rsidR="002B2F39" w:rsidRPr="002E4ABA">
        <w:rPr>
          <w:rFonts w:ascii="Book Antiqua" w:hAnsi="Book Antiqua" w:cs="Times New Roman"/>
          <w:color w:val="000000" w:themeColor="text1"/>
        </w:rPr>
        <w:t xml:space="preserve">in the gastrointestinal </w:t>
      </w:r>
      <w:proofErr w:type="gramStart"/>
      <w:r w:rsidR="002B2F39" w:rsidRPr="002E4ABA">
        <w:rPr>
          <w:rFonts w:ascii="Book Antiqua" w:hAnsi="Book Antiqua" w:cs="Times New Roman"/>
          <w:color w:val="000000" w:themeColor="text1"/>
        </w:rPr>
        <w:t>tract</w:t>
      </w:r>
      <w:r w:rsidR="002B2F39" w:rsidRPr="002E4ABA">
        <w:rPr>
          <w:rFonts w:ascii="Book Antiqua" w:hAnsi="Book Antiqua" w:cs="Times New Roman"/>
          <w:color w:val="000000" w:themeColor="text1"/>
          <w:vertAlign w:val="superscript"/>
        </w:rPr>
        <w:t>[</w:t>
      </w:r>
      <w:proofErr w:type="gramEnd"/>
      <w:r w:rsidR="00B46D8C" w:rsidRPr="002E4ABA">
        <w:rPr>
          <w:rFonts w:ascii="Book Antiqua" w:hAnsi="Book Antiqua" w:cs="Times New Roman"/>
          <w:color w:val="000000" w:themeColor="text1"/>
          <w:vertAlign w:val="superscript"/>
        </w:rPr>
        <w:t>7,8</w:t>
      </w:r>
      <w:r w:rsidR="002B2F39" w:rsidRPr="002E4ABA">
        <w:rPr>
          <w:rFonts w:ascii="Book Antiqua" w:hAnsi="Book Antiqua" w:cs="Times New Roman"/>
          <w:color w:val="000000" w:themeColor="text1"/>
          <w:vertAlign w:val="superscript"/>
        </w:rPr>
        <w:t>]</w:t>
      </w:r>
      <w:r w:rsidR="001A5C3B" w:rsidRPr="002E4ABA">
        <w:rPr>
          <w:rFonts w:ascii="Book Antiqua" w:hAnsi="Book Antiqua" w:cs="Times New Roman"/>
          <w:color w:val="000000" w:themeColor="text1"/>
        </w:rPr>
        <w:t>.</w:t>
      </w:r>
      <w:r w:rsidR="002B2F39" w:rsidRPr="002E4ABA">
        <w:rPr>
          <w:rFonts w:ascii="Book Antiqua" w:hAnsi="Book Antiqua" w:cs="Times New Roman"/>
          <w:color w:val="000000" w:themeColor="text1"/>
        </w:rPr>
        <w:t xml:space="preserve"> </w:t>
      </w:r>
      <w:r w:rsidR="00AA0577" w:rsidRPr="002E4ABA">
        <w:rPr>
          <w:rFonts w:ascii="Book Antiqua" w:hAnsi="Book Antiqua" w:cs="Times New Roman"/>
          <w:color w:val="000000" w:themeColor="text1"/>
        </w:rPr>
        <w:t xml:space="preserve">In recent years we </w:t>
      </w:r>
      <w:r w:rsidR="001A5C3B" w:rsidRPr="002E4ABA">
        <w:rPr>
          <w:rFonts w:ascii="Book Antiqua" w:hAnsi="Book Antiqua" w:cs="Times New Roman"/>
          <w:color w:val="000000" w:themeColor="text1"/>
        </w:rPr>
        <w:t>have perform</w:t>
      </w:r>
      <w:r w:rsidR="007A4742" w:rsidRPr="002E4ABA">
        <w:rPr>
          <w:rFonts w:ascii="Book Antiqua" w:hAnsi="Book Antiqua" w:cs="Times New Roman"/>
          <w:color w:val="000000" w:themeColor="text1"/>
        </w:rPr>
        <w:t>ed</w:t>
      </w:r>
      <w:r w:rsidR="001A5C3B" w:rsidRPr="002E4ABA">
        <w:rPr>
          <w:rFonts w:ascii="Book Antiqua" w:hAnsi="Book Antiqua" w:cs="Times New Roman"/>
          <w:color w:val="000000" w:themeColor="text1"/>
        </w:rPr>
        <w:t xml:space="preserve"> LECS in patients </w:t>
      </w:r>
      <w:r w:rsidR="00AA0577" w:rsidRPr="002E4ABA">
        <w:rPr>
          <w:rFonts w:ascii="Book Antiqua" w:hAnsi="Book Antiqua" w:cs="Times New Roman"/>
          <w:color w:val="000000" w:themeColor="text1"/>
        </w:rPr>
        <w:t xml:space="preserve">presenting </w:t>
      </w:r>
      <w:r w:rsidR="001A5C3B" w:rsidRPr="002E4ABA">
        <w:rPr>
          <w:rFonts w:ascii="Book Antiqua" w:hAnsi="Book Antiqua" w:cs="Times New Roman"/>
          <w:color w:val="000000" w:themeColor="text1"/>
        </w:rPr>
        <w:t xml:space="preserve">with gastric </w:t>
      </w:r>
      <w:r w:rsidR="00A91DAB" w:rsidRPr="002E4ABA">
        <w:rPr>
          <w:rFonts w:ascii="Book Antiqua" w:hAnsi="Book Antiqua" w:cs="Times New Roman"/>
          <w:color w:val="000000" w:themeColor="text1"/>
        </w:rPr>
        <w:t>SMT</w:t>
      </w:r>
      <w:r w:rsidR="00AA0577" w:rsidRPr="002E4ABA">
        <w:rPr>
          <w:rFonts w:ascii="Book Antiqua" w:hAnsi="Book Antiqua" w:cs="Times New Roman"/>
          <w:color w:val="000000" w:themeColor="text1"/>
        </w:rPr>
        <w:t xml:space="preserve"> </w:t>
      </w:r>
      <w:r w:rsidR="00BB48F1" w:rsidRPr="002E4ABA">
        <w:rPr>
          <w:rFonts w:ascii="Book Antiqua" w:hAnsi="Book Antiqua" w:cs="Times New Roman"/>
          <w:color w:val="000000" w:themeColor="text1"/>
        </w:rPr>
        <w:t>with</w:t>
      </w:r>
      <w:r w:rsidR="001A5C3B" w:rsidRPr="002E4ABA">
        <w:rPr>
          <w:rFonts w:ascii="Book Antiqua" w:hAnsi="Book Antiqua" w:cs="Times New Roman"/>
          <w:color w:val="000000" w:themeColor="text1"/>
        </w:rPr>
        <w:t xml:space="preserve"> mainly intraluminal growth. In the present study, we reviewed </w:t>
      </w:r>
      <w:r w:rsidR="00BB48F1" w:rsidRPr="002E4ABA">
        <w:rPr>
          <w:rFonts w:ascii="Book Antiqua" w:hAnsi="Book Antiqua" w:cs="Times New Roman"/>
          <w:color w:val="000000" w:themeColor="text1"/>
        </w:rPr>
        <w:t xml:space="preserve">a number of </w:t>
      </w:r>
      <w:r w:rsidR="00AA0577" w:rsidRPr="002E4ABA">
        <w:rPr>
          <w:rFonts w:ascii="Book Antiqua" w:hAnsi="Book Antiqua" w:cs="Times New Roman"/>
          <w:color w:val="000000" w:themeColor="text1"/>
        </w:rPr>
        <w:t xml:space="preserve">clinical </w:t>
      </w:r>
      <w:r w:rsidR="00BB48F1" w:rsidRPr="002E4ABA">
        <w:rPr>
          <w:rFonts w:ascii="Book Antiqua" w:hAnsi="Book Antiqua" w:cs="Times New Roman"/>
          <w:color w:val="000000" w:themeColor="text1"/>
        </w:rPr>
        <w:t>reports</w:t>
      </w:r>
      <w:r w:rsidR="00AA0577" w:rsidRPr="002E4ABA">
        <w:rPr>
          <w:rFonts w:ascii="Book Antiqua" w:hAnsi="Book Antiqua" w:cs="Times New Roman"/>
          <w:color w:val="000000" w:themeColor="text1"/>
        </w:rPr>
        <w:t xml:space="preserve"> describing LECS</w:t>
      </w:r>
      <w:r w:rsidR="00BB48F1" w:rsidRPr="002E4ABA">
        <w:rPr>
          <w:rFonts w:ascii="Book Antiqua" w:hAnsi="Book Antiqua" w:cs="Times New Roman"/>
          <w:color w:val="000000" w:themeColor="text1"/>
        </w:rPr>
        <w:t xml:space="preserve">, including our own series, to evaluate </w:t>
      </w:r>
      <w:r w:rsidR="001A5C3B" w:rsidRPr="002E4ABA">
        <w:rPr>
          <w:rFonts w:ascii="Book Antiqua" w:hAnsi="Book Antiqua" w:cs="Times New Roman"/>
          <w:color w:val="000000" w:themeColor="text1"/>
        </w:rPr>
        <w:t xml:space="preserve">the </w:t>
      </w:r>
      <w:r w:rsidR="00BB48F1" w:rsidRPr="002E4ABA">
        <w:rPr>
          <w:rFonts w:ascii="Book Antiqua" w:hAnsi="Book Antiqua" w:cs="Times New Roman"/>
          <w:color w:val="000000" w:themeColor="text1"/>
        </w:rPr>
        <w:t xml:space="preserve">procedure </w:t>
      </w:r>
      <w:r w:rsidR="00AA0577" w:rsidRPr="002E4ABA">
        <w:rPr>
          <w:rFonts w:ascii="Book Antiqua" w:hAnsi="Book Antiqua" w:cs="Times New Roman"/>
          <w:color w:val="000000" w:themeColor="text1"/>
        </w:rPr>
        <w:t>and its</w:t>
      </w:r>
      <w:r w:rsidR="00BB48F1" w:rsidRPr="002E4ABA">
        <w:rPr>
          <w:rFonts w:ascii="Book Antiqua" w:hAnsi="Book Antiqua" w:cs="Times New Roman"/>
          <w:color w:val="000000" w:themeColor="text1"/>
        </w:rPr>
        <w:t xml:space="preserve"> </w:t>
      </w:r>
      <w:r w:rsidR="001A5C3B" w:rsidRPr="002E4ABA">
        <w:rPr>
          <w:rFonts w:ascii="Book Antiqua" w:hAnsi="Book Antiqua" w:cs="Times New Roman"/>
          <w:color w:val="000000" w:themeColor="text1"/>
        </w:rPr>
        <w:t>clinical outcome</w:t>
      </w:r>
      <w:r w:rsidR="00BB48F1" w:rsidRPr="002E4ABA">
        <w:rPr>
          <w:rFonts w:ascii="Book Antiqua" w:hAnsi="Book Antiqua" w:cs="Times New Roman"/>
          <w:color w:val="000000" w:themeColor="text1"/>
        </w:rPr>
        <w:t>s</w:t>
      </w:r>
      <w:r w:rsidR="001A5C3B" w:rsidRPr="002E4ABA">
        <w:rPr>
          <w:rFonts w:ascii="Book Antiqua" w:hAnsi="Book Antiqua" w:cs="Times New Roman"/>
          <w:color w:val="000000" w:themeColor="text1"/>
        </w:rPr>
        <w:t>.</w:t>
      </w:r>
    </w:p>
    <w:p w14:paraId="31453393" w14:textId="77777777" w:rsidR="00BB48F1" w:rsidRPr="002E4ABA" w:rsidRDefault="00BB48F1" w:rsidP="002E4ABA">
      <w:pPr>
        <w:snapToGrid w:val="0"/>
        <w:spacing w:line="360" w:lineRule="auto"/>
        <w:jc w:val="both"/>
        <w:rPr>
          <w:rFonts w:ascii="Book Antiqua" w:hAnsi="Book Antiqua" w:cs="Times New Roman"/>
          <w:color w:val="000000" w:themeColor="text1"/>
        </w:rPr>
      </w:pPr>
    </w:p>
    <w:p w14:paraId="46D86671" w14:textId="4C37671C" w:rsidR="002B2F39" w:rsidRPr="002E4ABA" w:rsidRDefault="00076F8F" w:rsidP="002E4ABA">
      <w:pPr>
        <w:snapToGrid w:val="0"/>
        <w:spacing w:line="360" w:lineRule="auto"/>
        <w:jc w:val="both"/>
        <w:rPr>
          <w:rFonts w:ascii="Book Antiqua" w:hAnsi="Book Antiqua" w:cs="Times New Roman"/>
          <w:b/>
          <w:color w:val="000000" w:themeColor="text1"/>
        </w:rPr>
      </w:pPr>
      <w:r w:rsidRPr="002E4ABA">
        <w:rPr>
          <w:rFonts w:ascii="Book Antiqua" w:hAnsi="Book Antiqua" w:cs="Times New Roman"/>
          <w:b/>
          <w:color w:val="000000" w:themeColor="text1"/>
        </w:rPr>
        <w:t>CASE REPORT</w:t>
      </w:r>
    </w:p>
    <w:p w14:paraId="76DEE74C" w14:textId="4D90A276" w:rsidR="00F318F0" w:rsidRPr="002E4ABA" w:rsidRDefault="0020506C" w:rsidP="002E4ABA">
      <w:pPr>
        <w:snapToGrid w:val="0"/>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LECS requires the </w:t>
      </w:r>
      <w:r w:rsidR="00220C7C" w:rsidRPr="002E4ABA">
        <w:rPr>
          <w:rFonts w:ascii="Book Antiqua" w:hAnsi="Book Antiqua" w:cs="Times New Roman"/>
          <w:color w:val="000000" w:themeColor="text1"/>
        </w:rPr>
        <w:t xml:space="preserve">participation of </w:t>
      </w:r>
      <w:r w:rsidR="001B4F38" w:rsidRPr="002E4ABA">
        <w:rPr>
          <w:rFonts w:ascii="Book Antiqua" w:hAnsi="Book Antiqua" w:cs="Times New Roman"/>
          <w:color w:val="000000" w:themeColor="text1"/>
        </w:rPr>
        <w:t xml:space="preserve">experienced laparoscopic surgeons and </w:t>
      </w:r>
      <w:r w:rsidRPr="002E4ABA">
        <w:rPr>
          <w:rFonts w:ascii="Book Antiqua" w:hAnsi="Book Antiqua" w:cs="Times New Roman"/>
          <w:color w:val="000000" w:themeColor="text1"/>
        </w:rPr>
        <w:t xml:space="preserve">experienced </w:t>
      </w:r>
      <w:proofErr w:type="spellStart"/>
      <w:proofErr w:type="gramStart"/>
      <w:r w:rsidR="001B4F38" w:rsidRPr="002E4ABA">
        <w:rPr>
          <w:rFonts w:ascii="Book Antiqua" w:hAnsi="Book Antiqua" w:cs="Times New Roman"/>
          <w:color w:val="000000" w:themeColor="text1"/>
        </w:rPr>
        <w:t>endoscopists</w:t>
      </w:r>
      <w:proofErr w:type="spellEnd"/>
      <w:r w:rsidR="00677359" w:rsidRPr="002E4ABA">
        <w:rPr>
          <w:rFonts w:ascii="Book Antiqua" w:hAnsi="Book Antiqua" w:cs="Times New Roman"/>
          <w:color w:val="000000" w:themeColor="text1"/>
          <w:vertAlign w:val="superscript"/>
        </w:rPr>
        <w:t>[</w:t>
      </w:r>
      <w:proofErr w:type="gramEnd"/>
      <w:r w:rsidR="00B46D8C" w:rsidRPr="002E4ABA">
        <w:rPr>
          <w:rFonts w:ascii="Book Antiqua" w:hAnsi="Book Antiqua" w:cs="Times New Roman"/>
          <w:color w:val="000000" w:themeColor="text1"/>
          <w:vertAlign w:val="superscript"/>
        </w:rPr>
        <w:t>7,8</w:t>
      </w:r>
      <w:r w:rsidR="00677359" w:rsidRPr="002E4ABA">
        <w:rPr>
          <w:rFonts w:ascii="Book Antiqua" w:hAnsi="Book Antiqua" w:cs="Times New Roman"/>
          <w:color w:val="000000" w:themeColor="text1"/>
          <w:vertAlign w:val="superscript"/>
        </w:rPr>
        <w:t>]</w:t>
      </w:r>
      <w:r w:rsidR="00220C7C" w:rsidRPr="002E4ABA">
        <w:rPr>
          <w:rFonts w:ascii="Book Antiqua" w:hAnsi="Book Antiqua" w:cs="Times New Roman"/>
          <w:color w:val="000000" w:themeColor="text1"/>
        </w:rPr>
        <w:t xml:space="preserve">. </w:t>
      </w:r>
      <w:r w:rsidR="002B2F39" w:rsidRPr="002E4ABA">
        <w:rPr>
          <w:rFonts w:ascii="Book Antiqua" w:hAnsi="Book Antiqua" w:cs="Times New Roman"/>
          <w:color w:val="000000" w:themeColor="text1"/>
        </w:rPr>
        <w:t xml:space="preserve">After inducing general anesthesia, </w:t>
      </w:r>
      <w:r w:rsidR="00F318F0" w:rsidRPr="002E4ABA">
        <w:rPr>
          <w:rFonts w:ascii="Book Antiqua" w:hAnsi="Book Antiqua" w:cs="Times New Roman"/>
          <w:color w:val="000000" w:themeColor="text1"/>
        </w:rPr>
        <w:t>a port for</w:t>
      </w:r>
      <w:r w:rsidRPr="002E4ABA">
        <w:rPr>
          <w:rFonts w:ascii="Book Antiqua" w:hAnsi="Book Antiqua" w:cs="Times New Roman"/>
          <w:color w:val="000000" w:themeColor="text1"/>
        </w:rPr>
        <w:t xml:space="preserve"> a</w:t>
      </w:r>
      <w:r w:rsidR="00F318F0" w:rsidRPr="002E4ABA">
        <w:rPr>
          <w:rFonts w:ascii="Book Antiqua" w:hAnsi="Book Antiqua" w:cs="Times New Roman"/>
          <w:color w:val="000000" w:themeColor="text1"/>
        </w:rPr>
        <w:t xml:space="preserve"> camera </w:t>
      </w:r>
      <w:r w:rsidRPr="002E4ABA">
        <w:rPr>
          <w:rFonts w:ascii="Book Antiqua" w:hAnsi="Book Antiqua" w:cs="Times New Roman"/>
          <w:color w:val="000000" w:themeColor="text1"/>
        </w:rPr>
        <w:t>is</w:t>
      </w:r>
      <w:r w:rsidR="00F318F0" w:rsidRPr="002E4ABA">
        <w:rPr>
          <w:rFonts w:ascii="Book Antiqua" w:hAnsi="Book Antiqua" w:cs="Times New Roman"/>
          <w:color w:val="000000" w:themeColor="text1"/>
        </w:rPr>
        <w:t xml:space="preserve"> inserted through the umbilicus using an open technique, and </w:t>
      </w:r>
      <w:r w:rsidRPr="002E4ABA">
        <w:rPr>
          <w:rFonts w:ascii="Book Antiqua" w:hAnsi="Book Antiqua" w:cs="Times New Roman"/>
          <w:color w:val="000000" w:themeColor="text1"/>
        </w:rPr>
        <w:t xml:space="preserve">a </w:t>
      </w:r>
      <w:proofErr w:type="spellStart"/>
      <w:r w:rsidR="00F318F0" w:rsidRPr="002E4ABA">
        <w:rPr>
          <w:rFonts w:ascii="Book Antiqua" w:hAnsi="Book Antiqua" w:cs="Times New Roman"/>
          <w:color w:val="000000" w:themeColor="text1"/>
        </w:rPr>
        <w:t>pneumoperitoneum</w:t>
      </w:r>
      <w:proofErr w:type="spellEnd"/>
      <w:r w:rsidR="00F318F0" w:rsidRPr="002E4ABA">
        <w:rPr>
          <w:rFonts w:ascii="Book Antiqua" w:hAnsi="Book Antiqua" w:cs="Times New Roman"/>
          <w:color w:val="000000" w:themeColor="text1"/>
        </w:rPr>
        <w:t xml:space="preserve"> </w:t>
      </w:r>
      <w:r w:rsidR="001740B9" w:rsidRPr="002E4ABA">
        <w:rPr>
          <w:rFonts w:ascii="Book Antiqua" w:hAnsi="Book Antiqua" w:cs="Times New Roman"/>
          <w:color w:val="000000" w:themeColor="text1"/>
        </w:rPr>
        <w:t>is</w:t>
      </w:r>
      <w:r w:rsidR="00F318F0" w:rsidRPr="002E4ABA">
        <w:rPr>
          <w:rFonts w:ascii="Book Antiqua" w:hAnsi="Book Antiqua" w:cs="Times New Roman"/>
          <w:color w:val="000000" w:themeColor="text1"/>
        </w:rPr>
        <w:t xml:space="preserve"> established by insufflation of carbon dioxide to </w:t>
      </w:r>
      <w:r w:rsidRPr="002E4ABA">
        <w:rPr>
          <w:rFonts w:ascii="Book Antiqua" w:hAnsi="Book Antiqua" w:cs="Times New Roman"/>
          <w:color w:val="000000" w:themeColor="text1"/>
        </w:rPr>
        <w:t>8-</w:t>
      </w:r>
      <w:r w:rsidR="00F318F0" w:rsidRPr="002E4ABA">
        <w:rPr>
          <w:rFonts w:ascii="Book Antiqua" w:hAnsi="Book Antiqua" w:cs="Times New Roman"/>
          <w:color w:val="000000" w:themeColor="text1"/>
        </w:rPr>
        <w:t>10 mmHg abdominal pressure. Four additional port</w:t>
      </w:r>
      <w:r w:rsidR="001740B9" w:rsidRPr="002E4ABA">
        <w:rPr>
          <w:rFonts w:ascii="Book Antiqua" w:hAnsi="Book Antiqua" w:cs="Times New Roman"/>
          <w:color w:val="000000" w:themeColor="text1"/>
        </w:rPr>
        <w:t>s,</w:t>
      </w:r>
      <w:r w:rsidR="00F318F0" w:rsidRPr="002E4ABA">
        <w:rPr>
          <w:rFonts w:ascii="Book Antiqua" w:hAnsi="Book Antiqua" w:cs="Times New Roman"/>
          <w:color w:val="000000" w:themeColor="text1"/>
        </w:rPr>
        <w:t xml:space="preserve"> </w:t>
      </w:r>
      <w:r w:rsidR="001740B9" w:rsidRPr="002E4ABA">
        <w:rPr>
          <w:rFonts w:ascii="Book Antiqua" w:hAnsi="Book Antiqua" w:cs="Times New Roman"/>
          <w:color w:val="000000" w:themeColor="text1"/>
        </w:rPr>
        <w:t xml:space="preserve">two 5-mm ports and two 12-mm ports, are inserted into the upper left and right and lower left and right </w:t>
      </w:r>
      <w:r w:rsidR="001740B9" w:rsidRPr="002E4ABA">
        <w:rPr>
          <w:rFonts w:ascii="Book Antiqua" w:hAnsi="Book Antiqua" w:cs="Times New Roman"/>
          <w:color w:val="000000" w:themeColor="text1"/>
        </w:rPr>
        <w:lastRenderedPageBreak/>
        <w:t xml:space="preserve">quadrants, respectively. </w:t>
      </w:r>
      <w:r w:rsidRPr="002E4ABA">
        <w:rPr>
          <w:rFonts w:ascii="Book Antiqua" w:hAnsi="Book Antiqua" w:cs="Times New Roman"/>
          <w:color w:val="000000" w:themeColor="text1"/>
        </w:rPr>
        <w:t>The p</w:t>
      </w:r>
      <w:r w:rsidR="002135FF" w:rsidRPr="002E4ABA">
        <w:rPr>
          <w:rFonts w:ascii="Book Antiqua" w:hAnsi="Book Antiqua" w:cs="Times New Roman"/>
          <w:color w:val="000000" w:themeColor="text1"/>
        </w:rPr>
        <w:t>roximal jejunum near</w:t>
      </w:r>
      <w:r w:rsidR="005C0545" w:rsidRPr="002E4ABA">
        <w:rPr>
          <w:rFonts w:ascii="Book Antiqua" w:hAnsi="Book Antiqua" w:cs="Times New Roman"/>
          <w:color w:val="000000" w:themeColor="text1"/>
        </w:rPr>
        <w:t xml:space="preserve"> the ligament of</w:t>
      </w:r>
      <w:r w:rsidR="002135FF" w:rsidRPr="002E4ABA">
        <w:rPr>
          <w:rFonts w:ascii="Book Antiqua" w:hAnsi="Book Antiqua" w:cs="Times New Roman"/>
          <w:color w:val="000000" w:themeColor="text1"/>
        </w:rPr>
        <w:t xml:space="preserve"> </w:t>
      </w:r>
      <w:proofErr w:type="spellStart"/>
      <w:r w:rsidR="002135FF" w:rsidRPr="002E4ABA">
        <w:rPr>
          <w:rFonts w:ascii="Book Antiqua" w:hAnsi="Book Antiqua" w:cs="Times New Roman"/>
          <w:color w:val="000000" w:themeColor="text1"/>
        </w:rPr>
        <w:t>Trei</w:t>
      </w:r>
      <w:r w:rsidR="00B235A6" w:rsidRPr="002E4ABA">
        <w:rPr>
          <w:rFonts w:ascii="Book Antiqua" w:hAnsi="Book Antiqua" w:cs="Times New Roman"/>
          <w:color w:val="000000" w:themeColor="text1"/>
        </w:rPr>
        <w:t>t</w:t>
      </w:r>
      <w:r w:rsidR="002135FF" w:rsidRPr="002E4ABA">
        <w:rPr>
          <w:rFonts w:ascii="Book Antiqua" w:hAnsi="Book Antiqua" w:cs="Times New Roman"/>
          <w:color w:val="000000" w:themeColor="text1"/>
        </w:rPr>
        <w:t>z</w:t>
      </w:r>
      <w:proofErr w:type="spellEnd"/>
      <w:r w:rsidR="002135FF" w:rsidRPr="002E4ABA">
        <w:rPr>
          <w:rFonts w:ascii="Book Antiqua" w:hAnsi="Book Antiqua" w:cs="Times New Roman"/>
          <w:color w:val="000000" w:themeColor="text1"/>
        </w:rPr>
        <w:t xml:space="preserve"> is clamped using detachable forceps to avoid </w:t>
      </w:r>
      <w:r w:rsidR="00AA0577" w:rsidRPr="002E4ABA">
        <w:rPr>
          <w:rFonts w:ascii="Book Antiqua" w:hAnsi="Book Antiqua" w:cs="Times New Roman"/>
          <w:color w:val="000000" w:themeColor="text1"/>
        </w:rPr>
        <w:t>air inflating the</w:t>
      </w:r>
      <w:r w:rsidR="002135FF" w:rsidRPr="002E4ABA">
        <w:rPr>
          <w:rFonts w:ascii="Book Antiqua" w:hAnsi="Book Antiqua" w:cs="Times New Roman"/>
          <w:color w:val="000000" w:themeColor="text1"/>
        </w:rPr>
        <w:t xml:space="preserve"> distal intestine during endoscopic manipulation. When confirmation of the tumor location </w:t>
      </w:r>
      <w:r w:rsidR="000C5AA6" w:rsidRPr="002E4ABA">
        <w:rPr>
          <w:rFonts w:ascii="Book Antiqua" w:hAnsi="Book Antiqua" w:cs="Times New Roman"/>
          <w:color w:val="000000" w:themeColor="text1"/>
        </w:rPr>
        <w:t xml:space="preserve">from </w:t>
      </w:r>
      <w:r w:rsidR="005C0545" w:rsidRPr="002E4ABA">
        <w:rPr>
          <w:rFonts w:ascii="Book Antiqua" w:hAnsi="Book Antiqua" w:cs="Times New Roman"/>
          <w:color w:val="000000" w:themeColor="text1"/>
        </w:rPr>
        <w:t xml:space="preserve">the </w:t>
      </w:r>
      <w:proofErr w:type="spellStart"/>
      <w:r w:rsidR="005C0545" w:rsidRPr="002E4ABA">
        <w:rPr>
          <w:rFonts w:ascii="Book Antiqua" w:hAnsi="Book Antiqua" w:cs="Times New Roman"/>
          <w:color w:val="000000" w:themeColor="text1"/>
        </w:rPr>
        <w:t>serosal</w:t>
      </w:r>
      <w:proofErr w:type="spellEnd"/>
      <w:r w:rsidR="005C0545" w:rsidRPr="002E4ABA">
        <w:rPr>
          <w:rFonts w:ascii="Book Antiqua" w:hAnsi="Book Antiqua" w:cs="Times New Roman"/>
          <w:color w:val="000000" w:themeColor="text1"/>
        </w:rPr>
        <w:t xml:space="preserve"> </w:t>
      </w:r>
      <w:r w:rsidR="000C5AA6" w:rsidRPr="002E4ABA">
        <w:rPr>
          <w:rFonts w:ascii="Book Antiqua" w:hAnsi="Book Antiqua" w:cs="Times New Roman"/>
          <w:color w:val="000000" w:themeColor="text1"/>
        </w:rPr>
        <w:t xml:space="preserve">side </w:t>
      </w:r>
      <w:r w:rsidR="002135FF" w:rsidRPr="002E4ABA">
        <w:rPr>
          <w:rFonts w:ascii="Book Antiqua" w:hAnsi="Book Antiqua" w:cs="Times New Roman"/>
          <w:color w:val="000000" w:themeColor="text1"/>
        </w:rPr>
        <w:t xml:space="preserve">is difficult, it is confirmed by </w:t>
      </w:r>
      <w:r w:rsidR="005C0545" w:rsidRPr="002E4ABA">
        <w:rPr>
          <w:rFonts w:ascii="Book Antiqua" w:hAnsi="Book Antiqua" w:cs="Times New Roman"/>
          <w:color w:val="000000" w:themeColor="text1"/>
        </w:rPr>
        <w:t xml:space="preserve">an </w:t>
      </w:r>
      <w:r w:rsidR="002135FF" w:rsidRPr="002E4ABA">
        <w:rPr>
          <w:rFonts w:ascii="Book Antiqua" w:hAnsi="Book Antiqua" w:cs="Times New Roman"/>
          <w:color w:val="000000" w:themeColor="text1"/>
        </w:rPr>
        <w:t>intraluminal</w:t>
      </w:r>
      <w:r w:rsidR="000C5AA6" w:rsidRPr="002E4ABA">
        <w:rPr>
          <w:rFonts w:ascii="Book Antiqua" w:hAnsi="Book Antiqua" w:cs="Times New Roman"/>
          <w:color w:val="000000" w:themeColor="text1"/>
        </w:rPr>
        <w:t xml:space="preserve"> approach using</w:t>
      </w:r>
      <w:r w:rsidR="002135FF" w:rsidRPr="002E4ABA">
        <w:rPr>
          <w:rFonts w:ascii="Book Antiqua" w:hAnsi="Book Antiqua" w:cs="Times New Roman"/>
          <w:color w:val="000000" w:themeColor="text1"/>
        </w:rPr>
        <w:t xml:space="preserve"> endoscop</w:t>
      </w:r>
      <w:r w:rsidR="000C5AA6" w:rsidRPr="002E4ABA">
        <w:rPr>
          <w:rFonts w:ascii="Book Antiqua" w:hAnsi="Book Antiqua" w:cs="Times New Roman"/>
          <w:color w:val="000000" w:themeColor="text1"/>
        </w:rPr>
        <w:t>y (Fig</w:t>
      </w:r>
      <w:r w:rsidR="00317FCE" w:rsidRPr="002E4ABA">
        <w:rPr>
          <w:rFonts w:ascii="Book Antiqua" w:hAnsi="Book Antiqua" w:cs="Times New Roman"/>
          <w:color w:val="000000" w:themeColor="text1"/>
        </w:rPr>
        <w:t>ure</w:t>
      </w:r>
      <w:r w:rsidR="005C39F7" w:rsidRPr="002E4ABA">
        <w:rPr>
          <w:rFonts w:ascii="Book Antiqua" w:hAnsi="Book Antiqua" w:cs="Times New Roman"/>
          <w:color w:val="000000" w:themeColor="text1"/>
        </w:rPr>
        <w:t xml:space="preserve"> 1A). B</w:t>
      </w:r>
      <w:r w:rsidR="000C5AA6" w:rsidRPr="002E4ABA">
        <w:rPr>
          <w:rFonts w:ascii="Book Antiqua" w:hAnsi="Book Antiqua" w:cs="Times New Roman"/>
          <w:color w:val="000000" w:themeColor="text1"/>
        </w:rPr>
        <w:t xml:space="preserve">lood vessels in the excision area around the tumor are </w:t>
      </w:r>
      <w:r w:rsidR="005C39F7" w:rsidRPr="002E4ABA">
        <w:rPr>
          <w:rFonts w:ascii="Book Antiqua" w:hAnsi="Book Antiqua" w:cs="Times New Roman"/>
          <w:color w:val="000000" w:themeColor="text1"/>
        </w:rPr>
        <w:t xml:space="preserve">then </w:t>
      </w:r>
      <w:r w:rsidR="000C5AA6" w:rsidRPr="002E4ABA">
        <w:rPr>
          <w:rFonts w:ascii="Book Antiqua" w:hAnsi="Book Antiqua" w:cs="Times New Roman"/>
          <w:color w:val="000000" w:themeColor="text1"/>
        </w:rPr>
        <w:t xml:space="preserve">prepared using </w:t>
      </w:r>
      <w:r w:rsidR="00AA0577" w:rsidRPr="002E4ABA">
        <w:rPr>
          <w:rFonts w:ascii="Book Antiqua" w:hAnsi="Book Antiqua" w:cs="Times New Roman"/>
          <w:color w:val="000000" w:themeColor="text1"/>
        </w:rPr>
        <w:t>ultrasonically</w:t>
      </w:r>
      <w:r w:rsidR="00C97F57" w:rsidRPr="002E4ABA">
        <w:rPr>
          <w:rFonts w:ascii="Book Antiqua" w:hAnsi="Book Antiqua" w:cs="Times New Roman"/>
          <w:color w:val="000000" w:themeColor="text1"/>
        </w:rPr>
        <w:t xml:space="preserve"> </w:t>
      </w:r>
      <w:r w:rsidR="00AA0577" w:rsidRPr="002E4ABA">
        <w:rPr>
          <w:rFonts w:ascii="Book Antiqua" w:hAnsi="Book Antiqua" w:cs="Times New Roman"/>
          <w:color w:val="000000" w:themeColor="text1"/>
        </w:rPr>
        <w:t>activated</w:t>
      </w:r>
      <w:r w:rsidR="005C39F7" w:rsidRPr="002E4ABA">
        <w:rPr>
          <w:rFonts w:ascii="Book Antiqua" w:hAnsi="Book Antiqua" w:cs="Times New Roman"/>
          <w:color w:val="000000" w:themeColor="text1"/>
        </w:rPr>
        <w:t xml:space="preserve"> </w:t>
      </w:r>
      <w:proofErr w:type="spellStart"/>
      <w:r w:rsidR="000C5AA6" w:rsidRPr="002E4ABA">
        <w:rPr>
          <w:rFonts w:ascii="Book Antiqua" w:hAnsi="Book Antiqua" w:cs="Times New Roman"/>
          <w:color w:val="000000" w:themeColor="text1"/>
        </w:rPr>
        <w:t>laparosonic</w:t>
      </w:r>
      <w:proofErr w:type="spellEnd"/>
      <w:r w:rsidR="000C5AA6" w:rsidRPr="002E4ABA">
        <w:rPr>
          <w:rFonts w:ascii="Book Antiqua" w:hAnsi="Book Antiqua" w:cs="Times New Roman"/>
          <w:color w:val="000000" w:themeColor="text1"/>
        </w:rPr>
        <w:t xml:space="preserve"> coagulating shears</w:t>
      </w:r>
      <w:r w:rsidR="00E8497F" w:rsidRPr="002E4ABA">
        <w:rPr>
          <w:rFonts w:ascii="Book Antiqua" w:hAnsi="Book Antiqua" w:cs="Times New Roman"/>
          <w:color w:val="000000" w:themeColor="text1"/>
        </w:rPr>
        <w:t xml:space="preserve"> (Fig</w:t>
      </w:r>
      <w:r w:rsidR="00317FCE" w:rsidRPr="002E4ABA">
        <w:rPr>
          <w:rFonts w:ascii="Book Antiqua" w:hAnsi="Book Antiqua" w:cs="Times New Roman"/>
          <w:color w:val="000000" w:themeColor="text1"/>
        </w:rPr>
        <w:t>ure</w:t>
      </w:r>
      <w:r w:rsidR="00E8497F" w:rsidRPr="002E4ABA">
        <w:rPr>
          <w:rFonts w:ascii="Book Antiqua" w:hAnsi="Book Antiqua" w:cs="Times New Roman"/>
          <w:color w:val="000000" w:themeColor="text1"/>
        </w:rPr>
        <w:t xml:space="preserve"> 1B)</w:t>
      </w:r>
      <w:r w:rsidR="000C5AA6" w:rsidRPr="002E4ABA">
        <w:rPr>
          <w:rFonts w:ascii="Book Antiqua" w:hAnsi="Book Antiqua" w:cs="Times New Roman"/>
          <w:color w:val="000000" w:themeColor="text1"/>
        </w:rPr>
        <w:t>.</w:t>
      </w:r>
    </w:p>
    <w:p w14:paraId="605C3E2D" w14:textId="40B56E18" w:rsidR="002B2F39" w:rsidRPr="002E4ABA" w:rsidRDefault="00A91DAB" w:rsidP="002E4ABA">
      <w:pPr>
        <w:snapToGrid w:val="0"/>
        <w:spacing w:line="360" w:lineRule="auto"/>
        <w:ind w:firstLine="567"/>
        <w:jc w:val="both"/>
        <w:rPr>
          <w:rFonts w:ascii="Book Antiqua" w:hAnsi="Book Antiqua" w:cs="Times New Roman"/>
          <w:color w:val="000000" w:themeColor="text1"/>
        </w:rPr>
      </w:pPr>
      <w:r w:rsidRPr="002E4ABA">
        <w:rPr>
          <w:rFonts w:ascii="Book Antiqua" w:hAnsi="Book Antiqua" w:cs="Times New Roman"/>
          <w:color w:val="000000" w:themeColor="text1"/>
        </w:rPr>
        <w:t xml:space="preserve">The location of the tumor is first confirmed </w:t>
      </w:r>
      <w:proofErr w:type="spellStart"/>
      <w:r w:rsidRPr="002E4ABA">
        <w:rPr>
          <w:rFonts w:ascii="Book Antiqua" w:hAnsi="Book Antiqua" w:cs="Times New Roman"/>
          <w:color w:val="000000" w:themeColor="text1"/>
        </w:rPr>
        <w:t>endoscopically</w:t>
      </w:r>
      <w:proofErr w:type="spellEnd"/>
      <w:r w:rsidRPr="002E4ABA">
        <w:rPr>
          <w:rFonts w:ascii="Book Antiqua" w:hAnsi="Book Antiqua" w:cs="Times New Roman"/>
          <w:color w:val="000000" w:themeColor="text1"/>
        </w:rPr>
        <w:t>, followed by submucosal dissection using intraluminal endoscopy to determine an appropriate resection line</w:t>
      </w:r>
      <w:r w:rsidR="00E8497F" w:rsidRPr="002E4ABA">
        <w:rPr>
          <w:rFonts w:ascii="Book Antiqua" w:hAnsi="Book Antiqua" w:cs="Times New Roman"/>
          <w:color w:val="000000" w:themeColor="text1"/>
        </w:rPr>
        <w:t xml:space="preserve"> (Fig</w:t>
      </w:r>
      <w:r w:rsidR="00317FCE" w:rsidRPr="002E4ABA">
        <w:rPr>
          <w:rFonts w:ascii="Book Antiqua" w:hAnsi="Book Antiqua" w:cs="Times New Roman"/>
          <w:color w:val="000000" w:themeColor="text1"/>
        </w:rPr>
        <w:t>ure</w:t>
      </w:r>
      <w:r w:rsidR="00E8497F" w:rsidRPr="002E4ABA">
        <w:rPr>
          <w:rFonts w:ascii="Book Antiqua" w:hAnsi="Book Antiqua" w:cs="Times New Roman"/>
          <w:color w:val="000000" w:themeColor="text1"/>
        </w:rPr>
        <w:t xml:space="preserve"> 1C)</w:t>
      </w:r>
      <w:r w:rsidRPr="002E4ABA">
        <w:rPr>
          <w:rFonts w:ascii="Book Antiqua" w:hAnsi="Book Antiqua" w:cs="Times New Roman"/>
          <w:color w:val="000000" w:themeColor="text1"/>
        </w:rPr>
        <w:t>.</w:t>
      </w:r>
      <w:r w:rsidR="001740B9" w:rsidRPr="002E4ABA">
        <w:rPr>
          <w:rFonts w:ascii="Book Antiqua" w:hAnsi="Book Antiqua" w:cs="Times New Roman"/>
          <w:color w:val="000000" w:themeColor="text1"/>
        </w:rPr>
        <w:t xml:space="preserve"> Endoscopic submucosal dissection (ESD) is widely accepted as the standard treatment for early gastric cancer without lymph node metastasis and enables a clinician to rese</w:t>
      </w:r>
      <w:r w:rsidR="00C42CEB" w:rsidRPr="002E4ABA">
        <w:rPr>
          <w:rFonts w:ascii="Book Antiqua" w:hAnsi="Book Antiqua" w:cs="Times New Roman"/>
          <w:color w:val="000000" w:themeColor="text1"/>
        </w:rPr>
        <w:t>ct a target lesion en-</w:t>
      </w:r>
      <w:proofErr w:type="gramStart"/>
      <w:r w:rsidR="00C42CEB" w:rsidRPr="002E4ABA">
        <w:rPr>
          <w:rFonts w:ascii="Book Antiqua" w:hAnsi="Book Antiqua" w:cs="Times New Roman"/>
          <w:color w:val="000000" w:themeColor="text1"/>
        </w:rPr>
        <w:t>bloc</w:t>
      </w:r>
      <w:r w:rsidR="00C42CEB" w:rsidRPr="002E4ABA">
        <w:rPr>
          <w:rFonts w:ascii="Book Antiqua" w:hAnsi="Book Antiqua" w:cs="Times New Roman"/>
          <w:color w:val="000000" w:themeColor="text1"/>
          <w:vertAlign w:val="superscript"/>
        </w:rPr>
        <w:t>[</w:t>
      </w:r>
      <w:proofErr w:type="gramEnd"/>
      <w:r w:rsidR="00B46D8C" w:rsidRPr="002E4ABA">
        <w:rPr>
          <w:rFonts w:ascii="Book Antiqua" w:hAnsi="Book Antiqua" w:cs="Times New Roman"/>
          <w:color w:val="000000" w:themeColor="text1"/>
          <w:vertAlign w:val="superscript"/>
        </w:rPr>
        <w:t>9</w:t>
      </w:r>
      <w:r w:rsidR="001740B9" w:rsidRPr="002E4ABA">
        <w:rPr>
          <w:rFonts w:ascii="Book Antiqua" w:hAnsi="Book Antiqua" w:cs="Times New Roman"/>
          <w:color w:val="000000" w:themeColor="text1"/>
          <w:vertAlign w:val="superscript"/>
        </w:rPr>
        <w:t>]</w:t>
      </w:r>
      <w:r w:rsidR="001740B9" w:rsidRPr="002E4ABA">
        <w:rPr>
          <w:rFonts w:ascii="Book Antiqua" w:hAnsi="Book Antiqua" w:cs="Times New Roman"/>
          <w:color w:val="000000" w:themeColor="text1"/>
        </w:rPr>
        <w:t>.</w:t>
      </w:r>
      <w:r w:rsidR="00C42CEB" w:rsidRPr="002E4ABA">
        <w:rPr>
          <w:rFonts w:ascii="Book Antiqua" w:hAnsi="Book Antiqua" w:cs="Times New Roman"/>
          <w:color w:val="000000" w:themeColor="text1"/>
        </w:rPr>
        <w:t xml:space="preserve"> This technique is applied to LECS using various endoscopic devices such as </w:t>
      </w:r>
      <w:r w:rsidR="005C39F7" w:rsidRPr="002E4ABA">
        <w:rPr>
          <w:rFonts w:ascii="Book Antiqua" w:hAnsi="Book Antiqua" w:cs="Times New Roman"/>
          <w:color w:val="000000" w:themeColor="text1"/>
        </w:rPr>
        <w:t xml:space="preserve">a </w:t>
      </w:r>
      <w:r w:rsidR="00C42CEB" w:rsidRPr="002E4ABA">
        <w:rPr>
          <w:rFonts w:ascii="Book Antiqua" w:hAnsi="Book Antiqua" w:cs="Times New Roman"/>
          <w:color w:val="000000" w:themeColor="text1"/>
        </w:rPr>
        <w:t xml:space="preserve">needle knife to mark </w:t>
      </w:r>
      <w:r w:rsidR="005C39F7" w:rsidRPr="002E4ABA">
        <w:rPr>
          <w:rFonts w:ascii="Book Antiqua" w:hAnsi="Book Antiqua" w:cs="Times New Roman"/>
          <w:color w:val="000000" w:themeColor="text1"/>
        </w:rPr>
        <w:t xml:space="preserve">the mucosal </w:t>
      </w:r>
      <w:r w:rsidR="00C42CEB" w:rsidRPr="002E4ABA">
        <w:rPr>
          <w:rFonts w:ascii="Book Antiqua" w:hAnsi="Book Antiqua" w:cs="Times New Roman"/>
          <w:color w:val="000000" w:themeColor="text1"/>
        </w:rPr>
        <w:t xml:space="preserve">resection line and </w:t>
      </w:r>
      <w:r w:rsidR="005C39F7" w:rsidRPr="002E4ABA">
        <w:rPr>
          <w:rFonts w:ascii="Book Antiqua" w:hAnsi="Book Antiqua" w:cs="Times New Roman"/>
          <w:color w:val="000000" w:themeColor="text1"/>
        </w:rPr>
        <w:t>an</w:t>
      </w:r>
      <w:r w:rsidR="00C42CEB" w:rsidRPr="002E4ABA">
        <w:rPr>
          <w:rFonts w:ascii="Book Antiqua" w:hAnsi="Book Antiqua" w:cs="Times New Roman"/>
          <w:color w:val="000000" w:themeColor="text1"/>
        </w:rPr>
        <w:t xml:space="preserve"> insulation-tipped diathermic electrosurgical (IT) knife</w:t>
      </w:r>
      <w:r w:rsidR="00677359" w:rsidRPr="002E4ABA">
        <w:rPr>
          <w:rFonts w:ascii="Book Antiqua" w:hAnsi="Book Antiqua" w:cs="Times New Roman"/>
          <w:color w:val="000000" w:themeColor="text1"/>
        </w:rPr>
        <w:t xml:space="preserve"> to dissect </w:t>
      </w:r>
      <w:r w:rsidR="005C39F7" w:rsidRPr="002E4ABA">
        <w:rPr>
          <w:rFonts w:ascii="Book Antiqua" w:hAnsi="Book Antiqua" w:cs="Times New Roman"/>
          <w:color w:val="000000" w:themeColor="text1"/>
        </w:rPr>
        <w:t xml:space="preserve">the </w:t>
      </w:r>
      <w:r w:rsidR="00677359" w:rsidRPr="002E4ABA">
        <w:rPr>
          <w:rFonts w:ascii="Book Antiqua" w:hAnsi="Book Antiqua" w:cs="Times New Roman"/>
          <w:color w:val="000000" w:themeColor="text1"/>
        </w:rPr>
        <w:t xml:space="preserve">submucosal layer. After circumferential dissection of the mucosal to submucosal layers, </w:t>
      </w:r>
      <w:r w:rsidR="00F77ADE" w:rsidRPr="002E4ABA">
        <w:rPr>
          <w:rFonts w:ascii="Book Antiqua" w:hAnsi="Book Antiqua" w:cs="Times New Roman"/>
          <w:color w:val="000000" w:themeColor="text1"/>
        </w:rPr>
        <w:t xml:space="preserve">a </w:t>
      </w:r>
      <w:r w:rsidR="005C39F7" w:rsidRPr="002E4ABA">
        <w:rPr>
          <w:rFonts w:ascii="Book Antiqua" w:hAnsi="Book Antiqua" w:cs="Times New Roman"/>
          <w:color w:val="000000" w:themeColor="text1"/>
        </w:rPr>
        <w:t>full-thickness in</w:t>
      </w:r>
      <w:r w:rsidR="00E8497F" w:rsidRPr="002E4ABA">
        <w:rPr>
          <w:rFonts w:ascii="Book Antiqua" w:hAnsi="Book Antiqua" w:cs="Times New Roman"/>
          <w:color w:val="000000" w:themeColor="text1"/>
        </w:rPr>
        <w:t xml:space="preserve">cision </w:t>
      </w:r>
      <w:r w:rsidR="002135FF" w:rsidRPr="002E4ABA">
        <w:rPr>
          <w:rFonts w:ascii="Book Antiqua" w:hAnsi="Book Antiqua" w:cs="Times New Roman"/>
          <w:color w:val="000000" w:themeColor="text1"/>
        </w:rPr>
        <w:t xml:space="preserve">into the </w:t>
      </w:r>
      <w:proofErr w:type="spellStart"/>
      <w:r w:rsidR="002135FF" w:rsidRPr="002E4ABA">
        <w:rPr>
          <w:rFonts w:ascii="Book Antiqua" w:hAnsi="Book Antiqua" w:cs="Times New Roman"/>
          <w:color w:val="000000" w:themeColor="text1"/>
        </w:rPr>
        <w:t>serosal</w:t>
      </w:r>
      <w:proofErr w:type="spellEnd"/>
      <w:r w:rsidR="002135FF" w:rsidRPr="002E4ABA">
        <w:rPr>
          <w:rFonts w:ascii="Book Antiqua" w:hAnsi="Book Antiqua" w:cs="Times New Roman"/>
          <w:color w:val="000000" w:themeColor="text1"/>
        </w:rPr>
        <w:t xml:space="preserve"> layer around the lesion</w:t>
      </w:r>
      <w:r w:rsidR="00677359" w:rsidRPr="002E4ABA">
        <w:rPr>
          <w:rFonts w:ascii="Book Antiqua" w:hAnsi="Book Antiqua" w:cs="Times New Roman"/>
          <w:color w:val="000000" w:themeColor="text1"/>
        </w:rPr>
        <w:t xml:space="preserve"> </w:t>
      </w:r>
      <w:r w:rsidR="00FE683A" w:rsidRPr="002E4ABA">
        <w:rPr>
          <w:rFonts w:ascii="Book Antiqua" w:hAnsi="Book Antiqua" w:cs="Times New Roman"/>
          <w:color w:val="000000" w:themeColor="text1"/>
        </w:rPr>
        <w:t xml:space="preserve">is made using the needle knife </w:t>
      </w:r>
      <w:r w:rsidR="00677359" w:rsidRPr="002E4ABA">
        <w:rPr>
          <w:rFonts w:ascii="Book Antiqua" w:hAnsi="Book Antiqua" w:cs="Times New Roman"/>
          <w:color w:val="000000" w:themeColor="text1"/>
        </w:rPr>
        <w:t xml:space="preserve">to connect </w:t>
      </w:r>
      <w:r w:rsidR="005C39F7" w:rsidRPr="002E4ABA">
        <w:rPr>
          <w:rFonts w:ascii="Book Antiqua" w:hAnsi="Book Antiqua" w:cs="Times New Roman"/>
          <w:color w:val="000000" w:themeColor="text1"/>
        </w:rPr>
        <w:t xml:space="preserve">the </w:t>
      </w:r>
      <w:r w:rsidR="00677359" w:rsidRPr="002E4ABA">
        <w:rPr>
          <w:rFonts w:ascii="Book Antiqua" w:hAnsi="Book Antiqua" w:cs="Times New Roman"/>
          <w:color w:val="000000" w:themeColor="text1"/>
        </w:rPr>
        <w:t>endoscopic and laparoscopic approach</w:t>
      </w:r>
      <w:r w:rsidR="005C39F7" w:rsidRPr="002E4ABA">
        <w:rPr>
          <w:rFonts w:ascii="Book Antiqua" w:hAnsi="Book Antiqua" w:cs="Times New Roman"/>
          <w:color w:val="000000" w:themeColor="text1"/>
        </w:rPr>
        <w:t>es</w:t>
      </w:r>
      <w:r w:rsidR="00677359" w:rsidRPr="002E4ABA">
        <w:rPr>
          <w:rFonts w:ascii="Book Antiqua" w:hAnsi="Book Antiqua" w:cs="Times New Roman"/>
          <w:color w:val="000000" w:themeColor="text1"/>
        </w:rPr>
        <w:t>.</w:t>
      </w:r>
    </w:p>
    <w:p w14:paraId="4DCA3005" w14:textId="2CB670A4" w:rsidR="00677359" w:rsidRPr="002E4ABA" w:rsidRDefault="00E8497F" w:rsidP="002E4ABA">
      <w:pPr>
        <w:snapToGrid w:val="0"/>
        <w:spacing w:line="360" w:lineRule="auto"/>
        <w:ind w:firstLine="567"/>
        <w:jc w:val="both"/>
        <w:rPr>
          <w:rFonts w:ascii="Book Antiqua" w:hAnsi="Book Antiqua" w:cs="Times New Roman"/>
          <w:color w:val="000000" w:themeColor="text1"/>
        </w:rPr>
      </w:pPr>
      <w:r w:rsidRPr="002E4ABA">
        <w:rPr>
          <w:rFonts w:ascii="Book Antiqua" w:hAnsi="Book Antiqua" w:cs="Times New Roman"/>
          <w:color w:val="000000" w:themeColor="text1"/>
        </w:rPr>
        <w:t>Subsequently</w:t>
      </w:r>
      <w:r w:rsidR="00677359" w:rsidRPr="002E4ABA">
        <w:rPr>
          <w:rFonts w:ascii="Book Antiqua" w:hAnsi="Book Antiqua" w:cs="Times New Roman"/>
          <w:color w:val="000000" w:themeColor="text1"/>
        </w:rPr>
        <w:t xml:space="preserve">, </w:t>
      </w:r>
      <w:r w:rsidR="005C39F7" w:rsidRPr="002E4ABA">
        <w:rPr>
          <w:rFonts w:ascii="Book Antiqua" w:hAnsi="Book Antiqua" w:cs="Times New Roman"/>
          <w:color w:val="000000" w:themeColor="text1"/>
        </w:rPr>
        <w:t xml:space="preserve">an </w:t>
      </w:r>
      <w:r w:rsidR="00FB4FA6" w:rsidRPr="002E4ABA">
        <w:rPr>
          <w:rFonts w:ascii="Book Antiqua" w:hAnsi="Book Antiqua" w:cs="Times New Roman"/>
          <w:color w:val="000000" w:themeColor="text1"/>
        </w:rPr>
        <w:t xml:space="preserve">ultrasonic coagulation incision device </w:t>
      </w:r>
      <w:r w:rsidR="00F41E48" w:rsidRPr="002E4ABA">
        <w:rPr>
          <w:rFonts w:ascii="Book Antiqua" w:hAnsi="Book Antiqua" w:cs="Times New Roman"/>
          <w:color w:val="000000" w:themeColor="text1"/>
        </w:rPr>
        <w:t xml:space="preserve">is </w:t>
      </w:r>
      <w:r w:rsidR="00FB4FA6" w:rsidRPr="002E4ABA">
        <w:rPr>
          <w:rFonts w:ascii="Book Antiqua" w:hAnsi="Book Antiqua" w:cs="Times New Roman"/>
          <w:color w:val="000000" w:themeColor="text1"/>
        </w:rPr>
        <w:t xml:space="preserve">inserted into the artificial perforation under laparoscopic view, and </w:t>
      </w:r>
      <w:r w:rsidR="005C39F7" w:rsidRPr="002E4ABA">
        <w:rPr>
          <w:rFonts w:ascii="Book Antiqua" w:hAnsi="Book Antiqua" w:cs="Times New Roman"/>
          <w:color w:val="000000" w:themeColor="text1"/>
        </w:rPr>
        <w:t xml:space="preserve">the </w:t>
      </w:r>
      <w:proofErr w:type="spellStart"/>
      <w:r w:rsidR="00FB4FA6" w:rsidRPr="002E4ABA">
        <w:rPr>
          <w:rFonts w:ascii="Book Antiqua" w:hAnsi="Book Antiqua" w:cs="Times New Roman"/>
          <w:color w:val="000000" w:themeColor="text1"/>
        </w:rPr>
        <w:t>seromuscular</w:t>
      </w:r>
      <w:proofErr w:type="spellEnd"/>
      <w:r w:rsidR="00FB4FA6" w:rsidRPr="002E4ABA">
        <w:rPr>
          <w:rFonts w:ascii="Book Antiqua" w:hAnsi="Book Antiqua" w:cs="Times New Roman"/>
          <w:color w:val="000000" w:themeColor="text1"/>
        </w:rPr>
        <w:t xml:space="preserve"> layer is </w:t>
      </w:r>
      <w:r w:rsidR="00F41E48" w:rsidRPr="002E4ABA">
        <w:rPr>
          <w:rFonts w:ascii="Book Antiqua" w:hAnsi="Book Antiqua" w:cs="Times New Roman"/>
          <w:color w:val="000000" w:themeColor="text1"/>
        </w:rPr>
        <w:t xml:space="preserve">dissected </w:t>
      </w:r>
      <w:r w:rsidR="00FB4FA6" w:rsidRPr="002E4ABA">
        <w:rPr>
          <w:rFonts w:ascii="Book Antiqua" w:hAnsi="Book Antiqua" w:cs="Times New Roman"/>
          <w:color w:val="000000" w:themeColor="text1"/>
        </w:rPr>
        <w:t>along the incision line made by ESD</w:t>
      </w:r>
      <w:r w:rsidR="00F41E48" w:rsidRPr="002E4ABA">
        <w:rPr>
          <w:rFonts w:ascii="Book Antiqua" w:hAnsi="Book Antiqua" w:cs="Times New Roman"/>
          <w:color w:val="000000" w:themeColor="text1"/>
        </w:rPr>
        <w:t xml:space="preserve"> (Fig</w:t>
      </w:r>
      <w:r w:rsidR="00317FCE" w:rsidRPr="002E4ABA">
        <w:rPr>
          <w:rFonts w:ascii="Book Antiqua" w:hAnsi="Book Antiqua" w:cs="Times New Roman"/>
          <w:color w:val="000000" w:themeColor="text1"/>
        </w:rPr>
        <w:t xml:space="preserve">ure </w:t>
      </w:r>
      <w:r w:rsidR="00F41E48" w:rsidRPr="002E4ABA">
        <w:rPr>
          <w:rFonts w:ascii="Book Antiqua" w:hAnsi="Book Antiqua" w:cs="Times New Roman"/>
          <w:color w:val="000000" w:themeColor="text1"/>
        </w:rPr>
        <w:t xml:space="preserve">1D). After </w:t>
      </w:r>
      <w:r w:rsidR="00FB4FA6" w:rsidRPr="002E4ABA">
        <w:rPr>
          <w:rFonts w:ascii="Book Antiqua" w:hAnsi="Book Antiqua" w:cs="Times New Roman"/>
          <w:color w:val="000000" w:themeColor="text1"/>
        </w:rPr>
        <w:t>circumferential</w:t>
      </w:r>
      <w:r w:rsidR="00F41E48" w:rsidRPr="002E4ABA">
        <w:rPr>
          <w:rFonts w:ascii="Book Antiqua" w:hAnsi="Book Antiqua" w:cs="Times New Roman"/>
          <w:color w:val="000000" w:themeColor="text1"/>
        </w:rPr>
        <w:t xml:space="preserve"> full-thickness </w:t>
      </w:r>
      <w:r w:rsidR="00AA7F45" w:rsidRPr="002E4ABA">
        <w:rPr>
          <w:rFonts w:ascii="Book Antiqua" w:hAnsi="Book Antiqua" w:cs="Times New Roman"/>
          <w:color w:val="000000" w:themeColor="text1"/>
        </w:rPr>
        <w:t>resection</w:t>
      </w:r>
      <w:r w:rsidR="00FB4FA6" w:rsidRPr="002E4ABA">
        <w:rPr>
          <w:rFonts w:ascii="Book Antiqua" w:hAnsi="Book Antiqua" w:cs="Times New Roman"/>
          <w:color w:val="000000" w:themeColor="text1"/>
        </w:rPr>
        <w:t xml:space="preserve"> (Fig</w:t>
      </w:r>
      <w:r w:rsidR="00317FCE" w:rsidRPr="002E4ABA">
        <w:rPr>
          <w:rFonts w:ascii="Book Antiqua" w:hAnsi="Book Antiqua" w:cs="Times New Roman"/>
          <w:color w:val="000000" w:themeColor="text1"/>
        </w:rPr>
        <w:t>ure</w:t>
      </w:r>
      <w:r w:rsidR="00FB4FA6" w:rsidRPr="002E4ABA">
        <w:rPr>
          <w:rFonts w:ascii="Book Antiqua" w:hAnsi="Book Antiqua" w:cs="Times New Roman"/>
          <w:color w:val="000000" w:themeColor="text1"/>
        </w:rPr>
        <w:t xml:space="preserve"> 1E), the resected </w:t>
      </w:r>
      <w:r w:rsidR="00D042A3" w:rsidRPr="002E4ABA">
        <w:rPr>
          <w:rFonts w:ascii="Book Antiqua" w:hAnsi="Book Antiqua" w:cs="Times New Roman"/>
          <w:color w:val="000000" w:themeColor="text1"/>
        </w:rPr>
        <w:t>specimen</w:t>
      </w:r>
      <w:r w:rsidR="00FB4FA6" w:rsidRPr="002E4ABA">
        <w:rPr>
          <w:rFonts w:ascii="Book Antiqua" w:hAnsi="Book Antiqua" w:cs="Times New Roman"/>
          <w:color w:val="000000" w:themeColor="text1"/>
        </w:rPr>
        <w:t xml:space="preserve"> is put into a plastic bag</w:t>
      </w:r>
      <w:r w:rsidR="00A02251" w:rsidRPr="002E4ABA">
        <w:rPr>
          <w:rFonts w:ascii="Book Antiqua" w:hAnsi="Book Antiqua" w:cs="Times New Roman"/>
          <w:color w:val="000000" w:themeColor="text1"/>
        </w:rPr>
        <w:t xml:space="preserve">, which is </w:t>
      </w:r>
      <w:r w:rsidR="002F1387" w:rsidRPr="002E4ABA">
        <w:rPr>
          <w:rFonts w:ascii="Book Antiqua" w:hAnsi="Book Antiqua" w:cs="Times New Roman"/>
          <w:color w:val="000000" w:themeColor="text1"/>
        </w:rPr>
        <w:t>then removed</w:t>
      </w:r>
      <w:r w:rsidR="00A02251" w:rsidRPr="002E4ABA">
        <w:rPr>
          <w:rFonts w:ascii="Book Antiqua" w:hAnsi="Book Antiqua" w:cs="Times New Roman"/>
          <w:color w:val="000000" w:themeColor="text1"/>
        </w:rPr>
        <w:t xml:space="preserve"> through </w:t>
      </w:r>
      <w:r w:rsidR="00AA7F45" w:rsidRPr="002E4ABA">
        <w:rPr>
          <w:rFonts w:ascii="Book Antiqua" w:hAnsi="Book Antiqua" w:cs="Times New Roman"/>
          <w:color w:val="000000" w:themeColor="text1"/>
        </w:rPr>
        <w:t xml:space="preserve">the </w:t>
      </w:r>
      <w:r w:rsidR="00A02251" w:rsidRPr="002E4ABA">
        <w:rPr>
          <w:rFonts w:ascii="Book Antiqua" w:hAnsi="Book Antiqua" w:cs="Times New Roman"/>
          <w:color w:val="000000" w:themeColor="text1"/>
        </w:rPr>
        <w:t>umbilical incision</w:t>
      </w:r>
      <w:r w:rsidR="00FB4FA6" w:rsidRPr="002E4ABA">
        <w:rPr>
          <w:rFonts w:ascii="Book Antiqua" w:hAnsi="Book Antiqua" w:cs="Times New Roman"/>
          <w:color w:val="000000" w:themeColor="text1"/>
        </w:rPr>
        <w:t>. The edge</w:t>
      </w:r>
      <w:r w:rsidR="00AA7F45" w:rsidRPr="002E4ABA">
        <w:rPr>
          <w:rFonts w:ascii="Book Antiqua" w:hAnsi="Book Antiqua" w:cs="Times New Roman"/>
          <w:color w:val="000000" w:themeColor="text1"/>
        </w:rPr>
        <w:t>s</w:t>
      </w:r>
      <w:r w:rsidR="00FB4FA6" w:rsidRPr="002E4ABA">
        <w:rPr>
          <w:rFonts w:ascii="Book Antiqua" w:hAnsi="Book Antiqua" w:cs="Times New Roman"/>
          <w:color w:val="000000" w:themeColor="text1"/>
        </w:rPr>
        <w:t xml:space="preserve"> of the incision line </w:t>
      </w:r>
      <w:r w:rsidR="00AA7F45" w:rsidRPr="002E4ABA">
        <w:rPr>
          <w:rFonts w:ascii="Book Antiqua" w:hAnsi="Book Antiqua" w:cs="Times New Roman"/>
          <w:color w:val="000000" w:themeColor="text1"/>
        </w:rPr>
        <w:t>are</w:t>
      </w:r>
      <w:r w:rsidR="00FB4FA6" w:rsidRPr="002E4ABA">
        <w:rPr>
          <w:rFonts w:ascii="Book Antiqua" w:hAnsi="Book Antiqua" w:cs="Times New Roman"/>
          <w:color w:val="000000" w:themeColor="text1"/>
        </w:rPr>
        <w:t xml:space="preserve"> then lifted up by </w:t>
      </w:r>
      <w:r w:rsidR="00AA7F45" w:rsidRPr="002E4ABA">
        <w:rPr>
          <w:rFonts w:ascii="Book Antiqua" w:hAnsi="Book Antiqua" w:cs="Times New Roman"/>
          <w:color w:val="000000" w:themeColor="text1"/>
        </w:rPr>
        <w:t>an</w:t>
      </w:r>
      <w:r w:rsidR="00FB4FA6" w:rsidRPr="002E4ABA">
        <w:rPr>
          <w:rFonts w:ascii="Book Antiqua" w:hAnsi="Book Antiqua" w:cs="Times New Roman"/>
          <w:color w:val="000000" w:themeColor="text1"/>
        </w:rPr>
        <w:t xml:space="preserve"> assistant using forceps, and the incision line </w:t>
      </w:r>
      <w:r w:rsidR="00AA7F45" w:rsidRPr="002E4ABA">
        <w:rPr>
          <w:rFonts w:ascii="Book Antiqua" w:hAnsi="Book Antiqua" w:cs="Times New Roman"/>
          <w:color w:val="000000" w:themeColor="text1"/>
        </w:rPr>
        <w:t>is</w:t>
      </w:r>
      <w:r w:rsidR="00CF2EFC" w:rsidRPr="002E4ABA">
        <w:rPr>
          <w:rFonts w:ascii="Book Antiqua" w:hAnsi="Book Antiqua" w:cs="Times New Roman"/>
          <w:color w:val="000000" w:themeColor="text1"/>
        </w:rPr>
        <w:t xml:space="preserve"> </w:t>
      </w:r>
      <w:r w:rsidR="00FB4FA6" w:rsidRPr="002E4ABA">
        <w:rPr>
          <w:rFonts w:ascii="Book Antiqua" w:hAnsi="Book Antiqua" w:cs="Times New Roman"/>
          <w:color w:val="000000" w:themeColor="text1"/>
        </w:rPr>
        <w:t>closed using laparoscopic stapling devices (Fig</w:t>
      </w:r>
      <w:r w:rsidR="00317FCE" w:rsidRPr="002E4ABA">
        <w:rPr>
          <w:rFonts w:ascii="Book Antiqua" w:hAnsi="Book Antiqua" w:cs="Times New Roman"/>
          <w:color w:val="000000" w:themeColor="text1"/>
        </w:rPr>
        <w:t>ure</w:t>
      </w:r>
      <w:r w:rsidR="00FB4FA6" w:rsidRPr="002E4ABA">
        <w:rPr>
          <w:rFonts w:ascii="Book Antiqua" w:hAnsi="Book Antiqua" w:cs="Times New Roman"/>
          <w:color w:val="000000" w:themeColor="text1"/>
        </w:rPr>
        <w:t xml:space="preserve"> 1F).</w:t>
      </w:r>
      <w:r w:rsidR="00CF7FCF" w:rsidRPr="002E4ABA">
        <w:rPr>
          <w:rFonts w:ascii="Book Antiqua" w:hAnsi="Book Antiqua" w:cs="Times New Roman"/>
          <w:color w:val="000000" w:themeColor="text1"/>
        </w:rPr>
        <w:t xml:space="preserve"> After completing</w:t>
      </w:r>
      <w:r w:rsidR="00A02251" w:rsidRPr="002E4ABA">
        <w:rPr>
          <w:rFonts w:ascii="Book Antiqua" w:hAnsi="Book Antiqua" w:cs="Times New Roman"/>
          <w:color w:val="000000" w:themeColor="text1"/>
        </w:rPr>
        <w:t xml:space="preserve"> </w:t>
      </w:r>
      <w:r w:rsidR="00CF7FCF" w:rsidRPr="002E4ABA">
        <w:rPr>
          <w:rFonts w:ascii="Book Antiqua" w:hAnsi="Book Antiqua" w:cs="Times New Roman"/>
          <w:color w:val="000000" w:themeColor="text1"/>
        </w:rPr>
        <w:t xml:space="preserve">the full-thickness closure, the endoscope </w:t>
      </w:r>
      <w:r w:rsidR="00A02251" w:rsidRPr="002E4ABA">
        <w:rPr>
          <w:rFonts w:ascii="Book Antiqua" w:hAnsi="Book Antiqua" w:cs="Times New Roman"/>
          <w:color w:val="000000" w:themeColor="text1"/>
        </w:rPr>
        <w:t>can be</w:t>
      </w:r>
      <w:r w:rsidR="00CF7FCF" w:rsidRPr="002E4ABA">
        <w:rPr>
          <w:rFonts w:ascii="Book Antiqua" w:hAnsi="Book Antiqua" w:cs="Times New Roman"/>
          <w:color w:val="000000" w:themeColor="text1"/>
        </w:rPr>
        <w:t xml:space="preserve"> inserted into the </w:t>
      </w:r>
      <w:r w:rsidR="00A02251" w:rsidRPr="002E4ABA">
        <w:rPr>
          <w:rFonts w:ascii="Book Antiqua" w:hAnsi="Book Antiqua" w:cs="Times New Roman"/>
          <w:color w:val="000000" w:themeColor="text1"/>
        </w:rPr>
        <w:t xml:space="preserve">stomach </w:t>
      </w:r>
      <w:r w:rsidR="00CF7FCF" w:rsidRPr="002E4ABA">
        <w:rPr>
          <w:rFonts w:ascii="Book Antiqua" w:hAnsi="Book Antiqua" w:cs="Times New Roman"/>
          <w:color w:val="000000" w:themeColor="text1"/>
        </w:rPr>
        <w:t>to confirm that there</w:t>
      </w:r>
      <w:r w:rsidR="00A02251" w:rsidRPr="002E4ABA">
        <w:rPr>
          <w:rFonts w:ascii="Book Antiqua" w:hAnsi="Book Antiqua" w:cs="Times New Roman"/>
          <w:color w:val="000000" w:themeColor="text1"/>
        </w:rPr>
        <w:t xml:space="preserve"> </w:t>
      </w:r>
      <w:r w:rsidR="00CF2EFC" w:rsidRPr="002E4ABA">
        <w:rPr>
          <w:rFonts w:ascii="Book Antiqua" w:hAnsi="Book Antiqua" w:cs="Times New Roman"/>
          <w:color w:val="000000" w:themeColor="text1"/>
        </w:rPr>
        <w:t>is</w:t>
      </w:r>
      <w:r w:rsidR="00CF7FCF" w:rsidRPr="002E4ABA">
        <w:rPr>
          <w:rFonts w:ascii="Book Antiqua" w:hAnsi="Book Antiqua" w:cs="Times New Roman"/>
          <w:color w:val="000000" w:themeColor="text1"/>
        </w:rPr>
        <w:t xml:space="preserve"> no air leakage, despite insufflation of the </w:t>
      </w:r>
      <w:r w:rsidR="00A02251" w:rsidRPr="002E4ABA">
        <w:rPr>
          <w:rFonts w:ascii="Book Antiqua" w:hAnsi="Book Antiqua" w:cs="Times New Roman"/>
          <w:color w:val="000000" w:themeColor="text1"/>
        </w:rPr>
        <w:t>stomach.</w:t>
      </w:r>
      <w:r w:rsidR="00326EF2" w:rsidRPr="002E4ABA">
        <w:rPr>
          <w:rFonts w:ascii="Book Antiqua" w:hAnsi="Book Antiqua" w:cs="Times New Roman"/>
          <w:color w:val="000000" w:themeColor="text1"/>
        </w:rPr>
        <w:t xml:space="preserve"> </w:t>
      </w:r>
      <w:r w:rsidR="001037C6" w:rsidRPr="002E4ABA">
        <w:rPr>
          <w:rFonts w:ascii="Book Antiqua" w:hAnsi="Book Antiqua" w:cs="Times New Roman"/>
          <w:color w:val="000000" w:themeColor="text1"/>
        </w:rPr>
        <w:t xml:space="preserve">Gross </w:t>
      </w:r>
      <w:proofErr w:type="gramStart"/>
      <w:r w:rsidR="001037C6" w:rsidRPr="002E4ABA">
        <w:rPr>
          <w:rFonts w:ascii="Book Antiqua" w:hAnsi="Book Antiqua" w:cs="Times New Roman"/>
          <w:color w:val="000000" w:themeColor="text1"/>
        </w:rPr>
        <w:t>examination of the resected specimen reveal</w:t>
      </w:r>
      <w:proofErr w:type="gramEnd"/>
      <w:r w:rsidR="001037C6" w:rsidRPr="002E4ABA">
        <w:rPr>
          <w:rFonts w:ascii="Book Antiqua" w:hAnsi="Book Antiqua" w:cs="Times New Roman"/>
          <w:color w:val="000000" w:themeColor="text1"/>
        </w:rPr>
        <w:t xml:space="preserve"> that t</w:t>
      </w:r>
      <w:r w:rsidR="00326EF2" w:rsidRPr="002E4ABA">
        <w:rPr>
          <w:rFonts w:ascii="Book Antiqua" w:hAnsi="Book Antiqua" w:cs="Times New Roman"/>
          <w:color w:val="000000" w:themeColor="text1"/>
        </w:rPr>
        <w:t>he resection margin of healthy gastric wall is limit</w:t>
      </w:r>
      <w:r w:rsidR="00317FCE" w:rsidRPr="002E4ABA">
        <w:rPr>
          <w:rFonts w:ascii="Book Antiqua" w:hAnsi="Book Antiqua" w:cs="Times New Roman"/>
          <w:color w:val="000000" w:themeColor="text1"/>
        </w:rPr>
        <w:t>ed to the minimum necessary (Figure</w:t>
      </w:r>
      <w:r w:rsidR="00326EF2" w:rsidRPr="002E4ABA">
        <w:rPr>
          <w:rFonts w:ascii="Book Antiqua" w:hAnsi="Book Antiqua" w:cs="Times New Roman"/>
          <w:color w:val="000000" w:themeColor="text1"/>
        </w:rPr>
        <w:t xml:space="preserve"> 2).</w:t>
      </w:r>
    </w:p>
    <w:p w14:paraId="7C047DB4" w14:textId="4D960FED" w:rsidR="00FA5A02" w:rsidRPr="002E4ABA" w:rsidRDefault="00076F8F" w:rsidP="002E4ABA">
      <w:pPr>
        <w:snapToGrid w:val="0"/>
        <w:spacing w:line="360" w:lineRule="auto"/>
        <w:jc w:val="both"/>
        <w:rPr>
          <w:rFonts w:ascii="Book Antiqua" w:hAnsi="Book Antiqua" w:cs="Times New Roman"/>
          <w:color w:val="000000" w:themeColor="text1"/>
        </w:rPr>
      </w:pPr>
      <w:r w:rsidRPr="002E4ABA">
        <w:rPr>
          <w:rFonts w:ascii="Book Antiqua" w:hAnsi="Book Antiqua" w:cs="Times New Roman"/>
          <w:b/>
          <w:color w:val="000000" w:themeColor="text1"/>
        </w:rPr>
        <w:lastRenderedPageBreak/>
        <w:tab/>
      </w:r>
      <w:r w:rsidR="009F1C85" w:rsidRPr="002E4ABA">
        <w:rPr>
          <w:rFonts w:ascii="Book Antiqua" w:hAnsi="Book Antiqua" w:cs="Times New Roman"/>
          <w:color w:val="000000" w:themeColor="text1"/>
        </w:rPr>
        <w:t xml:space="preserve">Table 1 details the </w:t>
      </w:r>
      <w:proofErr w:type="spellStart"/>
      <w:r w:rsidR="009F1C85" w:rsidRPr="002E4ABA">
        <w:rPr>
          <w:rFonts w:ascii="Book Antiqua" w:hAnsi="Book Antiqua" w:cs="Times New Roman"/>
          <w:color w:val="000000" w:themeColor="text1"/>
        </w:rPr>
        <w:t>clinic</w:t>
      </w:r>
      <w:r w:rsidR="00DE1F66" w:rsidRPr="002E4ABA">
        <w:rPr>
          <w:rFonts w:ascii="Book Antiqua" w:hAnsi="Book Antiqua" w:cs="Times New Roman"/>
          <w:color w:val="000000" w:themeColor="text1"/>
        </w:rPr>
        <w:t>opathologic</w:t>
      </w:r>
      <w:r w:rsidR="009F1C85" w:rsidRPr="002E4ABA">
        <w:rPr>
          <w:rFonts w:ascii="Book Antiqua" w:hAnsi="Book Antiqua" w:cs="Times New Roman"/>
          <w:color w:val="000000" w:themeColor="text1"/>
        </w:rPr>
        <w:t>al</w:t>
      </w:r>
      <w:proofErr w:type="spellEnd"/>
      <w:r w:rsidR="009F1C85" w:rsidRPr="002E4ABA">
        <w:rPr>
          <w:rFonts w:ascii="Book Antiqua" w:hAnsi="Book Antiqua" w:cs="Times New Roman"/>
          <w:color w:val="000000" w:themeColor="text1"/>
        </w:rPr>
        <w:t xml:space="preserve"> results</w:t>
      </w:r>
      <w:r w:rsidR="00DE1F66" w:rsidRPr="002E4ABA">
        <w:rPr>
          <w:rFonts w:ascii="Book Antiqua" w:hAnsi="Book Antiqua" w:cs="Times New Roman"/>
          <w:color w:val="000000" w:themeColor="text1"/>
        </w:rPr>
        <w:t xml:space="preserve"> of</w:t>
      </w:r>
      <w:r w:rsidR="006258E5" w:rsidRPr="002E4ABA">
        <w:rPr>
          <w:rFonts w:ascii="Book Antiqua" w:hAnsi="Book Antiqua" w:cs="Times New Roman"/>
          <w:color w:val="000000" w:themeColor="text1"/>
        </w:rPr>
        <w:t xml:space="preserve"> 19 patients who underwent</w:t>
      </w:r>
      <w:r w:rsidR="00DE1F66" w:rsidRPr="002E4ABA">
        <w:rPr>
          <w:rFonts w:ascii="Book Antiqua" w:hAnsi="Book Antiqua" w:cs="Times New Roman"/>
          <w:color w:val="000000" w:themeColor="text1"/>
        </w:rPr>
        <w:t xml:space="preserve"> laparoscopic resection for </w:t>
      </w:r>
      <w:r w:rsidR="0012573C" w:rsidRPr="002E4ABA">
        <w:rPr>
          <w:rFonts w:ascii="Book Antiqua" w:hAnsi="Book Antiqua" w:cs="Times New Roman"/>
          <w:color w:val="000000" w:themeColor="text1"/>
        </w:rPr>
        <w:t>SMT</w:t>
      </w:r>
      <w:r w:rsidR="00DE1F66" w:rsidRPr="002E4ABA">
        <w:rPr>
          <w:rFonts w:ascii="Book Antiqua" w:hAnsi="Book Antiqua" w:cs="Times New Roman"/>
          <w:color w:val="000000" w:themeColor="text1"/>
        </w:rPr>
        <w:t xml:space="preserve"> in the stomach</w:t>
      </w:r>
      <w:r w:rsidR="00F73AE2" w:rsidRPr="002E4ABA">
        <w:rPr>
          <w:rFonts w:ascii="Book Antiqua" w:hAnsi="Book Antiqua" w:cs="Times New Roman"/>
          <w:color w:val="000000" w:themeColor="text1"/>
        </w:rPr>
        <w:t xml:space="preserve"> at </w:t>
      </w:r>
      <w:r w:rsidR="0012573C" w:rsidRPr="002E4ABA">
        <w:rPr>
          <w:rFonts w:ascii="Book Antiqua" w:hAnsi="Book Antiqua" w:cs="Times New Roman"/>
          <w:color w:val="000000" w:themeColor="text1"/>
        </w:rPr>
        <w:t xml:space="preserve">the </w:t>
      </w:r>
      <w:r w:rsidR="00F73AE2" w:rsidRPr="002E4ABA">
        <w:rPr>
          <w:rFonts w:ascii="Book Antiqua" w:hAnsi="Book Antiqua" w:cs="Times New Roman"/>
          <w:color w:val="000000" w:themeColor="text1"/>
        </w:rPr>
        <w:t>Kochi Medical School Hospital</w:t>
      </w:r>
      <w:r w:rsidR="009F1C85" w:rsidRPr="002E4ABA">
        <w:rPr>
          <w:rFonts w:ascii="Book Antiqua" w:hAnsi="Book Antiqua" w:cs="Times New Roman"/>
          <w:color w:val="000000" w:themeColor="text1"/>
        </w:rPr>
        <w:t>.</w:t>
      </w:r>
      <w:r w:rsidR="00F73AE2" w:rsidRPr="002E4ABA">
        <w:rPr>
          <w:rFonts w:ascii="Book Antiqua" w:hAnsi="Book Antiqua" w:cs="Times New Roman"/>
          <w:color w:val="000000" w:themeColor="text1"/>
        </w:rPr>
        <w:t xml:space="preserve"> </w:t>
      </w:r>
      <w:r w:rsidR="00106EE0" w:rsidRPr="002E4ABA">
        <w:rPr>
          <w:rFonts w:ascii="Book Antiqua" w:hAnsi="Book Antiqua" w:cs="Times New Roman"/>
          <w:color w:val="000000" w:themeColor="text1"/>
        </w:rPr>
        <w:t>C</w:t>
      </w:r>
      <w:r w:rsidR="00FA5A02" w:rsidRPr="002E4ABA">
        <w:rPr>
          <w:rFonts w:ascii="Book Antiqua" w:hAnsi="Book Antiqua" w:cs="Times New Roman"/>
          <w:color w:val="000000" w:themeColor="text1"/>
        </w:rPr>
        <w:t xml:space="preserve">onventional laparoscopic resection of </w:t>
      </w:r>
      <w:r w:rsidR="00106EE0" w:rsidRPr="002E4ABA">
        <w:rPr>
          <w:rFonts w:ascii="Book Antiqua" w:hAnsi="Book Antiqua" w:cs="Times New Roman"/>
          <w:color w:val="000000" w:themeColor="text1"/>
        </w:rPr>
        <w:t xml:space="preserve">the </w:t>
      </w:r>
      <w:r w:rsidR="00FA5A02" w:rsidRPr="002E4ABA">
        <w:rPr>
          <w:rFonts w:ascii="Book Antiqua" w:hAnsi="Book Antiqua" w:cs="Times New Roman"/>
          <w:color w:val="000000" w:themeColor="text1"/>
        </w:rPr>
        <w:t>tumor was under</w:t>
      </w:r>
      <w:r w:rsidR="00106EE0" w:rsidRPr="002E4ABA">
        <w:rPr>
          <w:rFonts w:ascii="Book Antiqua" w:hAnsi="Book Antiqua" w:cs="Times New Roman"/>
          <w:color w:val="000000" w:themeColor="text1"/>
        </w:rPr>
        <w:t>taken in 11 patients</w:t>
      </w:r>
      <w:r w:rsidR="00FA5A02" w:rsidRPr="002E4ABA">
        <w:rPr>
          <w:rFonts w:ascii="Book Antiqua" w:hAnsi="Book Antiqua" w:cs="Times New Roman"/>
          <w:color w:val="000000" w:themeColor="text1"/>
        </w:rPr>
        <w:t xml:space="preserve">, and LECS was </w:t>
      </w:r>
      <w:r w:rsidR="00106EE0" w:rsidRPr="002E4ABA">
        <w:rPr>
          <w:rFonts w:ascii="Book Antiqua" w:hAnsi="Book Antiqua" w:cs="Times New Roman"/>
          <w:color w:val="000000" w:themeColor="text1"/>
        </w:rPr>
        <w:t>performed in 8 patients</w:t>
      </w:r>
      <w:r w:rsidR="00FA5A02" w:rsidRPr="002E4ABA">
        <w:rPr>
          <w:rFonts w:ascii="Book Antiqua" w:hAnsi="Book Antiqua" w:cs="Times New Roman"/>
          <w:color w:val="000000" w:themeColor="text1"/>
        </w:rPr>
        <w:t>.</w:t>
      </w:r>
      <w:r w:rsidR="00864096" w:rsidRPr="002E4ABA">
        <w:rPr>
          <w:rFonts w:ascii="Book Antiqua" w:hAnsi="Book Antiqua" w:cs="Times New Roman"/>
          <w:color w:val="000000" w:themeColor="text1"/>
        </w:rPr>
        <w:t xml:space="preserve"> </w:t>
      </w:r>
      <w:r w:rsidR="003A3030" w:rsidRPr="002E4ABA">
        <w:rPr>
          <w:rFonts w:ascii="Book Antiqua" w:hAnsi="Book Antiqua" w:cs="Times New Roman"/>
          <w:color w:val="000000" w:themeColor="text1"/>
        </w:rPr>
        <w:t>Basically, the indication</w:t>
      </w:r>
      <w:r w:rsidR="00133D74" w:rsidRPr="002E4ABA">
        <w:rPr>
          <w:rFonts w:ascii="Book Antiqua" w:hAnsi="Book Antiqua" w:cs="Times New Roman"/>
          <w:color w:val="000000" w:themeColor="text1"/>
        </w:rPr>
        <w:t>s</w:t>
      </w:r>
      <w:r w:rsidR="003A3030" w:rsidRPr="002E4ABA">
        <w:rPr>
          <w:rFonts w:ascii="Book Antiqua" w:hAnsi="Book Antiqua" w:cs="Times New Roman"/>
          <w:color w:val="000000" w:themeColor="text1"/>
        </w:rPr>
        <w:t xml:space="preserve"> of laparoscopic surgery including LECS for gastric SMT </w:t>
      </w:r>
      <w:r w:rsidR="00133D74" w:rsidRPr="002E4ABA">
        <w:rPr>
          <w:rFonts w:ascii="Book Antiqua" w:hAnsi="Book Antiqua" w:cs="Times New Roman"/>
          <w:color w:val="000000" w:themeColor="text1"/>
        </w:rPr>
        <w:t>include</w:t>
      </w:r>
      <w:r w:rsidR="003A3030" w:rsidRPr="002E4ABA">
        <w:rPr>
          <w:rFonts w:ascii="Book Antiqua" w:hAnsi="Book Antiqua" w:cs="Times New Roman"/>
          <w:color w:val="000000" w:themeColor="text1"/>
        </w:rPr>
        <w:t xml:space="preserve"> the tumors less than 5 cm</w:t>
      </w:r>
      <w:r w:rsidR="003A3030" w:rsidRPr="002E4ABA">
        <w:rPr>
          <w:color w:val="000000" w:themeColor="text1"/>
        </w:rPr>
        <w:t xml:space="preserve"> </w:t>
      </w:r>
      <w:r w:rsidR="003A3030" w:rsidRPr="002E4ABA">
        <w:rPr>
          <w:rFonts w:ascii="Book Antiqua" w:hAnsi="Book Antiqua" w:cs="Times New Roman"/>
          <w:color w:val="000000" w:themeColor="text1"/>
        </w:rPr>
        <w:t xml:space="preserve">detected on </w:t>
      </w:r>
      <w:r w:rsidR="0016566F" w:rsidRPr="002E4ABA">
        <w:rPr>
          <w:rFonts w:ascii="Book Antiqua" w:hAnsi="Book Antiqua" w:cs="Times New Roman"/>
          <w:color w:val="000000" w:themeColor="text1"/>
        </w:rPr>
        <w:t>esophagogastroduodenoscopy</w:t>
      </w:r>
      <w:r w:rsidR="00A27405" w:rsidRPr="002E4ABA">
        <w:rPr>
          <w:rFonts w:ascii="Book Antiqua" w:hAnsi="Book Antiqua" w:cs="Times New Roman"/>
          <w:color w:val="000000" w:themeColor="text1"/>
        </w:rPr>
        <w:t>, computed tomography or upper gastrointestinal barium study.</w:t>
      </w:r>
      <w:r w:rsidR="003A3030" w:rsidRPr="002E4ABA">
        <w:rPr>
          <w:rFonts w:ascii="Book Antiqua" w:hAnsi="Book Antiqua" w:cs="Times New Roman"/>
          <w:color w:val="000000" w:themeColor="text1"/>
        </w:rPr>
        <w:t xml:space="preserve"> </w:t>
      </w:r>
      <w:r w:rsidR="0009048F" w:rsidRPr="002E4ABA">
        <w:rPr>
          <w:rFonts w:ascii="Book Antiqua" w:hAnsi="Book Antiqua" w:cs="Times New Roman"/>
          <w:color w:val="000000" w:themeColor="text1"/>
        </w:rPr>
        <w:t xml:space="preserve">We performed LECS for gastric SMT when the main tumor location was </w:t>
      </w:r>
      <w:proofErr w:type="spellStart"/>
      <w:r w:rsidR="0009048F" w:rsidRPr="002E4ABA">
        <w:rPr>
          <w:rFonts w:ascii="Book Antiqua" w:hAnsi="Book Antiqua" w:cs="Times New Roman"/>
          <w:color w:val="000000" w:themeColor="text1"/>
        </w:rPr>
        <w:t>intragastric</w:t>
      </w:r>
      <w:proofErr w:type="spellEnd"/>
      <w:r w:rsidR="0009048F" w:rsidRPr="002E4ABA">
        <w:rPr>
          <w:rFonts w:ascii="Book Antiqua" w:hAnsi="Book Antiqua" w:cs="Times New Roman"/>
          <w:color w:val="000000" w:themeColor="text1"/>
        </w:rPr>
        <w:t xml:space="preserve"> type.</w:t>
      </w:r>
      <w:r w:rsidR="009B6B10" w:rsidRPr="002E4ABA">
        <w:rPr>
          <w:rFonts w:ascii="Book Antiqua" w:hAnsi="Book Antiqua" w:cs="Times New Roman"/>
          <w:color w:val="000000" w:themeColor="text1"/>
        </w:rPr>
        <w:t xml:space="preserve"> Until the advent of LECS, we performed conventional laparoscopic resection for the gastric SMT</w:t>
      </w:r>
      <w:r w:rsidR="009B6B10" w:rsidRPr="002E4ABA">
        <w:rPr>
          <w:color w:val="000000" w:themeColor="text1"/>
        </w:rPr>
        <w:t xml:space="preserve"> </w:t>
      </w:r>
      <w:r w:rsidR="009B6B10" w:rsidRPr="002E4ABA">
        <w:rPr>
          <w:rFonts w:ascii="Book Antiqua" w:hAnsi="Book Antiqua" w:cs="Times New Roman"/>
          <w:color w:val="000000" w:themeColor="text1"/>
        </w:rPr>
        <w:t xml:space="preserve">less than 5 cm in diameter even if the main tumor location was </w:t>
      </w:r>
      <w:proofErr w:type="spellStart"/>
      <w:r w:rsidR="009B6B10" w:rsidRPr="002E4ABA">
        <w:rPr>
          <w:rFonts w:ascii="Book Antiqua" w:hAnsi="Book Antiqua" w:cs="Times New Roman"/>
          <w:color w:val="000000" w:themeColor="text1"/>
        </w:rPr>
        <w:t>intragastric</w:t>
      </w:r>
      <w:proofErr w:type="spellEnd"/>
      <w:r w:rsidR="009B6B10" w:rsidRPr="002E4ABA">
        <w:rPr>
          <w:rFonts w:ascii="Book Antiqua" w:hAnsi="Book Antiqua" w:cs="Times New Roman"/>
          <w:color w:val="000000" w:themeColor="text1"/>
        </w:rPr>
        <w:t xml:space="preserve"> type.</w:t>
      </w:r>
    </w:p>
    <w:p w14:paraId="53575B40" w14:textId="0020495B" w:rsidR="0055285E" w:rsidRPr="002E4ABA" w:rsidRDefault="00F73AE2" w:rsidP="002E4ABA">
      <w:pPr>
        <w:snapToGrid w:val="0"/>
        <w:spacing w:line="360" w:lineRule="auto"/>
        <w:ind w:firstLine="567"/>
        <w:jc w:val="both"/>
        <w:rPr>
          <w:rFonts w:ascii="Book Antiqua" w:hAnsi="Book Antiqua" w:cs="Times New Roman"/>
          <w:color w:val="000000" w:themeColor="text1"/>
        </w:rPr>
      </w:pPr>
      <w:r w:rsidRPr="002E4ABA">
        <w:rPr>
          <w:rFonts w:ascii="Book Antiqua" w:hAnsi="Book Antiqua" w:cs="Times New Roman"/>
          <w:color w:val="000000" w:themeColor="text1"/>
        </w:rPr>
        <w:t xml:space="preserve">The median age of patients was </w:t>
      </w:r>
      <w:r w:rsidR="006258E5" w:rsidRPr="002E4ABA">
        <w:rPr>
          <w:rFonts w:ascii="Book Antiqua" w:hAnsi="Book Antiqua" w:cs="Times New Roman"/>
          <w:color w:val="000000" w:themeColor="text1"/>
        </w:rPr>
        <w:t>72</w:t>
      </w:r>
      <w:r w:rsidRPr="002E4ABA">
        <w:rPr>
          <w:rFonts w:ascii="Book Antiqua" w:hAnsi="Book Antiqua" w:cs="Times New Roman"/>
          <w:color w:val="000000" w:themeColor="text1"/>
        </w:rPr>
        <w:t xml:space="preserve"> years (range, </w:t>
      </w:r>
      <w:r w:rsidR="006258E5" w:rsidRPr="002E4ABA">
        <w:rPr>
          <w:rFonts w:ascii="Book Antiqua" w:hAnsi="Book Antiqua" w:cs="Times New Roman"/>
          <w:color w:val="000000" w:themeColor="text1"/>
        </w:rPr>
        <w:t>35</w:t>
      </w:r>
      <w:r w:rsidR="00106EE0" w:rsidRPr="002E4ABA">
        <w:rPr>
          <w:rFonts w:ascii="Book Antiqua" w:hAnsi="Book Antiqua" w:cs="Times New Roman"/>
          <w:color w:val="000000" w:themeColor="text1"/>
        </w:rPr>
        <w:t>-</w:t>
      </w:r>
      <w:r w:rsidR="006258E5" w:rsidRPr="002E4ABA">
        <w:rPr>
          <w:rFonts w:ascii="Book Antiqua" w:hAnsi="Book Antiqua" w:cs="Times New Roman"/>
          <w:color w:val="000000" w:themeColor="text1"/>
        </w:rPr>
        <w:t>86</w:t>
      </w:r>
      <w:r w:rsidRPr="002E4ABA">
        <w:rPr>
          <w:rFonts w:ascii="Book Antiqua" w:hAnsi="Book Antiqua" w:cs="Times New Roman"/>
          <w:color w:val="000000" w:themeColor="text1"/>
        </w:rPr>
        <w:t xml:space="preserve"> years), and there was a female predominance, with a male-to-female ratio of </w:t>
      </w:r>
      <w:r w:rsidR="006258E5" w:rsidRPr="002E4ABA">
        <w:rPr>
          <w:rFonts w:ascii="Book Antiqua" w:hAnsi="Book Antiqua" w:cs="Times New Roman"/>
          <w:color w:val="000000" w:themeColor="text1"/>
        </w:rPr>
        <w:t>5</w:t>
      </w:r>
      <w:r w:rsidRPr="002E4ABA">
        <w:rPr>
          <w:rFonts w:ascii="Book Antiqua" w:hAnsi="Book Antiqua" w:cs="Times New Roman"/>
          <w:color w:val="000000" w:themeColor="text1"/>
        </w:rPr>
        <w:t>:</w:t>
      </w:r>
      <w:r w:rsidR="006258E5" w:rsidRPr="002E4ABA">
        <w:rPr>
          <w:rFonts w:ascii="Book Antiqua" w:hAnsi="Book Antiqua" w:cs="Times New Roman"/>
          <w:color w:val="000000" w:themeColor="text1"/>
        </w:rPr>
        <w:t>14</w:t>
      </w:r>
      <w:r w:rsidRPr="002E4ABA">
        <w:rPr>
          <w:rFonts w:ascii="Book Antiqua" w:hAnsi="Book Antiqua" w:cs="Times New Roman"/>
          <w:color w:val="000000" w:themeColor="text1"/>
        </w:rPr>
        <w:t>.</w:t>
      </w:r>
      <w:r w:rsidR="006258E5" w:rsidRPr="002E4ABA">
        <w:rPr>
          <w:rFonts w:ascii="Book Antiqua" w:hAnsi="Book Antiqua" w:cs="Times New Roman"/>
          <w:color w:val="000000" w:themeColor="text1"/>
        </w:rPr>
        <w:t xml:space="preserve"> </w:t>
      </w:r>
      <w:r w:rsidR="0055285E" w:rsidRPr="002E4ABA">
        <w:rPr>
          <w:rFonts w:ascii="Book Antiqua" w:hAnsi="Book Antiqua" w:cs="Times New Roman"/>
          <w:color w:val="000000" w:themeColor="text1"/>
        </w:rPr>
        <w:t xml:space="preserve">The tumor was located in the upper third of the stomach in 9 </w:t>
      </w:r>
      <w:r w:rsidR="00106EE0" w:rsidRPr="002E4ABA">
        <w:rPr>
          <w:rFonts w:ascii="Book Antiqua" w:hAnsi="Book Antiqua" w:cs="Times New Roman"/>
          <w:color w:val="000000" w:themeColor="text1"/>
        </w:rPr>
        <w:t>patients</w:t>
      </w:r>
      <w:r w:rsidR="0055285E" w:rsidRPr="002E4ABA">
        <w:rPr>
          <w:rFonts w:ascii="Book Antiqua" w:hAnsi="Book Antiqua" w:cs="Times New Roman"/>
          <w:color w:val="000000" w:themeColor="text1"/>
        </w:rPr>
        <w:t xml:space="preserve">, in the middle third in 6 </w:t>
      </w:r>
      <w:r w:rsidR="00106EE0" w:rsidRPr="002E4ABA">
        <w:rPr>
          <w:rFonts w:ascii="Book Antiqua" w:hAnsi="Book Antiqua" w:cs="Times New Roman"/>
          <w:color w:val="000000" w:themeColor="text1"/>
        </w:rPr>
        <w:t>patients</w:t>
      </w:r>
      <w:r w:rsidR="0055285E" w:rsidRPr="002E4ABA">
        <w:rPr>
          <w:rFonts w:ascii="Book Antiqua" w:hAnsi="Book Antiqua" w:cs="Times New Roman"/>
          <w:color w:val="000000" w:themeColor="text1"/>
        </w:rPr>
        <w:t xml:space="preserve">, and in the lower third in 4 </w:t>
      </w:r>
      <w:r w:rsidR="00106EE0" w:rsidRPr="002E4ABA">
        <w:rPr>
          <w:rFonts w:ascii="Book Antiqua" w:hAnsi="Book Antiqua" w:cs="Times New Roman"/>
          <w:color w:val="000000" w:themeColor="text1"/>
        </w:rPr>
        <w:t>patients</w:t>
      </w:r>
      <w:r w:rsidR="0055285E" w:rsidRPr="002E4ABA">
        <w:rPr>
          <w:rFonts w:ascii="Book Antiqua" w:hAnsi="Book Antiqua" w:cs="Times New Roman"/>
          <w:color w:val="000000" w:themeColor="text1"/>
        </w:rPr>
        <w:t xml:space="preserve">. The tumor circumference included the lesser curvature in 7 </w:t>
      </w:r>
      <w:r w:rsidR="00106EE0" w:rsidRPr="002E4ABA">
        <w:rPr>
          <w:rFonts w:ascii="Book Antiqua" w:hAnsi="Book Antiqua" w:cs="Times New Roman"/>
          <w:color w:val="000000" w:themeColor="text1"/>
        </w:rPr>
        <w:t>patients</w:t>
      </w:r>
      <w:r w:rsidR="0055285E" w:rsidRPr="002E4ABA">
        <w:rPr>
          <w:rFonts w:ascii="Book Antiqua" w:hAnsi="Book Antiqua" w:cs="Times New Roman"/>
          <w:color w:val="000000" w:themeColor="text1"/>
        </w:rPr>
        <w:t xml:space="preserve">, greater curvature in 7 </w:t>
      </w:r>
      <w:r w:rsidR="00106EE0" w:rsidRPr="002E4ABA">
        <w:rPr>
          <w:rFonts w:ascii="Book Antiqua" w:hAnsi="Book Antiqua" w:cs="Times New Roman"/>
          <w:color w:val="000000" w:themeColor="text1"/>
        </w:rPr>
        <w:t>patients</w:t>
      </w:r>
      <w:r w:rsidR="0055285E" w:rsidRPr="002E4ABA">
        <w:rPr>
          <w:rFonts w:ascii="Book Antiqua" w:hAnsi="Book Antiqua" w:cs="Times New Roman"/>
          <w:color w:val="000000" w:themeColor="text1"/>
        </w:rPr>
        <w:t xml:space="preserve">, posterior wall in 4 </w:t>
      </w:r>
      <w:r w:rsidR="00106EE0" w:rsidRPr="002E4ABA">
        <w:rPr>
          <w:rFonts w:ascii="Book Antiqua" w:hAnsi="Book Antiqua" w:cs="Times New Roman"/>
          <w:color w:val="000000" w:themeColor="text1"/>
        </w:rPr>
        <w:t>patients</w:t>
      </w:r>
      <w:r w:rsidR="0055285E" w:rsidRPr="002E4ABA">
        <w:rPr>
          <w:rFonts w:ascii="Book Antiqua" w:hAnsi="Book Antiqua" w:cs="Times New Roman"/>
          <w:color w:val="000000" w:themeColor="text1"/>
        </w:rPr>
        <w:t xml:space="preserve">, and anterior wall in 1 </w:t>
      </w:r>
      <w:r w:rsidR="00106EE0" w:rsidRPr="002E4ABA">
        <w:rPr>
          <w:rFonts w:ascii="Book Antiqua" w:hAnsi="Book Antiqua" w:cs="Times New Roman"/>
          <w:color w:val="000000" w:themeColor="text1"/>
        </w:rPr>
        <w:t>patient</w:t>
      </w:r>
      <w:r w:rsidR="0055285E"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 xml:space="preserve">The </w:t>
      </w:r>
      <w:r w:rsidR="006258E5" w:rsidRPr="002E4ABA">
        <w:rPr>
          <w:rFonts w:ascii="Book Antiqua" w:hAnsi="Book Antiqua" w:cs="Times New Roman"/>
          <w:color w:val="000000" w:themeColor="text1"/>
        </w:rPr>
        <w:t>median</w:t>
      </w:r>
      <w:r w:rsidRPr="002E4ABA">
        <w:rPr>
          <w:rFonts w:ascii="Book Antiqua" w:hAnsi="Book Antiqua" w:cs="Times New Roman"/>
          <w:color w:val="000000" w:themeColor="text1"/>
        </w:rPr>
        <w:t xml:space="preserve"> </w:t>
      </w:r>
      <w:r w:rsidR="00106EE0" w:rsidRPr="002E4ABA">
        <w:rPr>
          <w:rFonts w:ascii="Book Antiqua" w:hAnsi="Book Antiqua" w:cs="Times New Roman"/>
          <w:color w:val="000000" w:themeColor="text1"/>
        </w:rPr>
        <w:t xml:space="preserve">tumor </w:t>
      </w:r>
      <w:r w:rsidRPr="002E4ABA">
        <w:rPr>
          <w:rFonts w:ascii="Book Antiqua" w:hAnsi="Book Antiqua" w:cs="Times New Roman"/>
          <w:color w:val="000000" w:themeColor="text1"/>
        </w:rPr>
        <w:t xml:space="preserve">diameter was </w:t>
      </w:r>
      <w:r w:rsidR="006258E5" w:rsidRPr="002E4ABA">
        <w:rPr>
          <w:rFonts w:ascii="Book Antiqua" w:hAnsi="Book Antiqua" w:cs="Times New Roman"/>
          <w:color w:val="000000" w:themeColor="text1"/>
        </w:rPr>
        <w:t>3.5</w:t>
      </w:r>
      <w:r w:rsidRPr="002E4ABA">
        <w:rPr>
          <w:rFonts w:ascii="Book Antiqua" w:hAnsi="Book Antiqua" w:cs="Times New Roman"/>
          <w:color w:val="000000" w:themeColor="text1"/>
        </w:rPr>
        <w:t xml:space="preserve"> cm (range, </w:t>
      </w:r>
      <w:r w:rsidR="006258E5" w:rsidRPr="002E4ABA">
        <w:rPr>
          <w:rFonts w:ascii="Book Antiqua" w:hAnsi="Book Antiqua" w:cs="Times New Roman"/>
          <w:color w:val="000000" w:themeColor="text1"/>
        </w:rPr>
        <w:t>1.7</w:t>
      </w:r>
      <w:r w:rsidR="00106EE0" w:rsidRPr="002E4ABA">
        <w:rPr>
          <w:rFonts w:ascii="Book Antiqua" w:hAnsi="Book Antiqua" w:cs="Times New Roman"/>
          <w:color w:val="000000" w:themeColor="text1"/>
        </w:rPr>
        <w:t>-</w:t>
      </w:r>
      <w:r w:rsidR="006258E5" w:rsidRPr="002E4ABA">
        <w:rPr>
          <w:rFonts w:ascii="Book Antiqua" w:hAnsi="Book Antiqua" w:cs="Times New Roman"/>
          <w:color w:val="000000" w:themeColor="text1"/>
        </w:rPr>
        <w:t>5.5</w:t>
      </w:r>
      <w:r w:rsidRPr="002E4ABA">
        <w:rPr>
          <w:rFonts w:ascii="Book Antiqua" w:hAnsi="Book Antiqua" w:cs="Times New Roman"/>
          <w:color w:val="000000" w:themeColor="text1"/>
        </w:rPr>
        <w:t xml:space="preserve"> cm), </w:t>
      </w:r>
      <w:r w:rsidR="00106EE0" w:rsidRPr="002E4ABA">
        <w:rPr>
          <w:rFonts w:ascii="Book Antiqua" w:hAnsi="Book Antiqua" w:cs="Times New Roman"/>
          <w:color w:val="000000" w:themeColor="text1"/>
        </w:rPr>
        <w:t xml:space="preserve">the </w:t>
      </w:r>
      <w:r w:rsidR="006258E5" w:rsidRPr="002E4ABA">
        <w:rPr>
          <w:rFonts w:ascii="Book Antiqua" w:hAnsi="Book Antiqua" w:cs="Times New Roman"/>
          <w:color w:val="000000" w:themeColor="text1"/>
        </w:rPr>
        <w:t>median operating time was 175 min (range, 85</w:t>
      </w:r>
      <w:r w:rsidR="00106EE0" w:rsidRPr="002E4ABA">
        <w:rPr>
          <w:rFonts w:ascii="Book Antiqua" w:hAnsi="Book Antiqua" w:cs="Times New Roman"/>
          <w:color w:val="000000" w:themeColor="text1"/>
        </w:rPr>
        <w:t>-</w:t>
      </w:r>
      <w:r w:rsidR="006258E5" w:rsidRPr="002E4ABA">
        <w:rPr>
          <w:rFonts w:ascii="Book Antiqua" w:hAnsi="Book Antiqua" w:cs="Times New Roman"/>
          <w:color w:val="000000" w:themeColor="text1"/>
        </w:rPr>
        <w:t xml:space="preserve">250 min), </w:t>
      </w:r>
      <w:r w:rsidRPr="002E4ABA">
        <w:rPr>
          <w:rFonts w:ascii="Book Antiqua" w:hAnsi="Book Antiqua" w:cs="Times New Roman"/>
          <w:color w:val="000000" w:themeColor="text1"/>
        </w:rPr>
        <w:t xml:space="preserve">and the </w:t>
      </w:r>
      <w:r w:rsidR="006258E5" w:rsidRPr="002E4ABA">
        <w:rPr>
          <w:rFonts w:ascii="Book Antiqua" w:hAnsi="Book Antiqua" w:cs="Times New Roman"/>
          <w:color w:val="000000" w:themeColor="text1"/>
        </w:rPr>
        <w:t>median estimated blood loss</w:t>
      </w:r>
      <w:r w:rsidRPr="002E4ABA">
        <w:rPr>
          <w:rFonts w:ascii="Book Antiqua" w:hAnsi="Book Antiqua" w:cs="Times New Roman"/>
          <w:color w:val="000000" w:themeColor="text1"/>
        </w:rPr>
        <w:t xml:space="preserve"> was </w:t>
      </w:r>
      <w:r w:rsidR="006258E5" w:rsidRPr="002E4ABA">
        <w:rPr>
          <w:rFonts w:ascii="Book Antiqua" w:hAnsi="Book Antiqua" w:cs="Times New Roman"/>
          <w:color w:val="000000" w:themeColor="text1"/>
        </w:rPr>
        <w:t>5</w:t>
      </w:r>
      <w:r w:rsidRPr="002E4ABA">
        <w:rPr>
          <w:rFonts w:ascii="Book Antiqua" w:hAnsi="Book Antiqua" w:cs="Times New Roman"/>
          <w:color w:val="000000" w:themeColor="text1"/>
        </w:rPr>
        <w:t xml:space="preserve"> </w:t>
      </w:r>
      <w:r w:rsidR="006258E5" w:rsidRPr="002E4ABA">
        <w:rPr>
          <w:rFonts w:ascii="Book Antiqua" w:hAnsi="Book Antiqua" w:cs="Times New Roman"/>
          <w:color w:val="000000" w:themeColor="text1"/>
        </w:rPr>
        <w:t>m</w:t>
      </w:r>
      <w:r w:rsidR="00F251AF">
        <w:rPr>
          <w:rFonts w:ascii="Book Antiqua" w:eastAsia="宋体" w:hAnsi="Book Antiqua" w:cs="Times New Roman" w:hint="eastAsia"/>
          <w:color w:val="000000" w:themeColor="text1"/>
          <w:lang w:eastAsia="zh-CN"/>
        </w:rPr>
        <w:t>L</w:t>
      </w:r>
      <w:r w:rsidRPr="002E4ABA">
        <w:rPr>
          <w:rFonts w:ascii="Book Antiqua" w:hAnsi="Book Antiqua" w:cs="Times New Roman"/>
          <w:color w:val="000000" w:themeColor="text1"/>
        </w:rPr>
        <w:t xml:space="preserve"> (range, </w:t>
      </w:r>
      <w:r w:rsidR="006258E5" w:rsidRPr="002E4ABA">
        <w:rPr>
          <w:rFonts w:ascii="Book Antiqua" w:hAnsi="Book Antiqua" w:cs="Times New Roman"/>
          <w:color w:val="000000" w:themeColor="text1"/>
        </w:rPr>
        <w:t>0</w:t>
      </w:r>
      <w:r w:rsidR="00106EE0" w:rsidRPr="002E4ABA">
        <w:rPr>
          <w:rFonts w:ascii="Book Antiqua" w:hAnsi="Book Antiqua" w:cs="Times New Roman"/>
          <w:color w:val="000000" w:themeColor="text1"/>
        </w:rPr>
        <w:t>-</w:t>
      </w:r>
      <w:r w:rsidR="006258E5" w:rsidRPr="002E4ABA">
        <w:rPr>
          <w:rFonts w:ascii="Book Antiqua" w:hAnsi="Book Antiqua" w:cs="Times New Roman"/>
          <w:color w:val="000000" w:themeColor="text1"/>
        </w:rPr>
        <w:t>130</w:t>
      </w:r>
      <w:r w:rsidR="0036239C" w:rsidRPr="002E4ABA">
        <w:rPr>
          <w:rFonts w:ascii="Book Antiqua" w:hAnsi="Book Antiqua" w:cs="Times New Roman"/>
          <w:color w:val="000000" w:themeColor="text1"/>
        </w:rPr>
        <w:t xml:space="preserve"> m</w:t>
      </w:r>
      <w:r w:rsidR="00632DA2" w:rsidRPr="002E4ABA">
        <w:rPr>
          <w:rFonts w:ascii="Book Antiqua" w:hAnsi="Book Antiqua" w:cs="Times New Roman"/>
          <w:color w:val="000000" w:themeColor="text1"/>
        </w:rPr>
        <w:t>L</w:t>
      </w:r>
      <w:r w:rsidRPr="002E4ABA">
        <w:rPr>
          <w:rFonts w:ascii="Book Antiqua" w:hAnsi="Book Antiqua" w:cs="Times New Roman"/>
          <w:color w:val="000000" w:themeColor="text1"/>
        </w:rPr>
        <w:t>)</w:t>
      </w:r>
      <w:r w:rsidR="006258E5" w:rsidRPr="002E4ABA">
        <w:rPr>
          <w:rFonts w:ascii="Book Antiqua" w:hAnsi="Book Antiqua" w:cs="Times New Roman"/>
          <w:color w:val="000000" w:themeColor="text1"/>
        </w:rPr>
        <w:t xml:space="preserve">. </w:t>
      </w:r>
      <w:r w:rsidR="00106EE0" w:rsidRPr="002E4ABA">
        <w:rPr>
          <w:rFonts w:ascii="Book Antiqua" w:hAnsi="Book Antiqua" w:cs="Times New Roman"/>
          <w:color w:val="000000" w:themeColor="text1"/>
        </w:rPr>
        <w:t xml:space="preserve">The main location of the </w:t>
      </w:r>
      <w:r w:rsidR="006500D1" w:rsidRPr="002E4ABA">
        <w:rPr>
          <w:rFonts w:ascii="Book Antiqua" w:hAnsi="Book Antiqua" w:cs="Times New Roman"/>
          <w:color w:val="000000" w:themeColor="text1"/>
        </w:rPr>
        <w:t>tumor w</w:t>
      </w:r>
      <w:r w:rsidR="00106EE0" w:rsidRPr="002E4ABA">
        <w:rPr>
          <w:rFonts w:ascii="Book Antiqua" w:hAnsi="Book Antiqua" w:cs="Times New Roman"/>
          <w:color w:val="000000" w:themeColor="text1"/>
        </w:rPr>
        <w:t>as</w:t>
      </w:r>
      <w:r w:rsidR="006500D1" w:rsidRPr="002E4ABA">
        <w:rPr>
          <w:rFonts w:ascii="Book Antiqua" w:hAnsi="Book Antiqua" w:cs="Times New Roman"/>
          <w:color w:val="000000" w:themeColor="text1"/>
        </w:rPr>
        <w:t xml:space="preserve"> </w:t>
      </w:r>
      <w:proofErr w:type="spellStart"/>
      <w:r w:rsidR="006500D1" w:rsidRPr="002E4ABA">
        <w:rPr>
          <w:rFonts w:ascii="Book Antiqua" w:hAnsi="Book Antiqua" w:cs="Times New Roman"/>
          <w:color w:val="000000" w:themeColor="text1"/>
        </w:rPr>
        <w:t>intragastric</w:t>
      </w:r>
      <w:proofErr w:type="spellEnd"/>
      <w:r w:rsidR="006500D1" w:rsidRPr="002E4ABA">
        <w:rPr>
          <w:rFonts w:ascii="Book Antiqua" w:hAnsi="Book Antiqua" w:cs="Times New Roman"/>
          <w:color w:val="000000" w:themeColor="text1"/>
        </w:rPr>
        <w:t xml:space="preserve"> in 9 </w:t>
      </w:r>
      <w:r w:rsidR="00106EE0" w:rsidRPr="002E4ABA">
        <w:rPr>
          <w:rFonts w:ascii="Book Antiqua" w:hAnsi="Book Antiqua" w:cs="Times New Roman"/>
          <w:color w:val="000000" w:themeColor="text1"/>
        </w:rPr>
        <w:t>patients</w:t>
      </w:r>
      <w:r w:rsidR="006500D1" w:rsidRPr="002E4ABA">
        <w:rPr>
          <w:rFonts w:ascii="Book Antiqua" w:hAnsi="Book Antiqua" w:cs="Times New Roman"/>
          <w:color w:val="000000" w:themeColor="text1"/>
        </w:rPr>
        <w:t xml:space="preserve">, </w:t>
      </w:r>
      <w:proofErr w:type="spellStart"/>
      <w:r w:rsidR="006500D1" w:rsidRPr="002E4ABA">
        <w:rPr>
          <w:rFonts w:ascii="Book Antiqua" w:hAnsi="Book Antiqua" w:cs="Times New Roman"/>
          <w:color w:val="000000" w:themeColor="text1"/>
        </w:rPr>
        <w:t>extragastric</w:t>
      </w:r>
      <w:proofErr w:type="spellEnd"/>
      <w:r w:rsidR="006500D1" w:rsidRPr="002E4ABA">
        <w:rPr>
          <w:rFonts w:ascii="Book Antiqua" w:hAnsi="Book Antiqua" w:cs="Times New Roman"/>
          <w:color w:val="000000" w:themeColor="text1"/>
        </w:rPr>
        <w:t xml:space="preserve"> in 6, </w:t>
      </w:r>
      <w:r w:rsidR="005E0649" w:rsidRPr="002E4ABA">
        <w:rPr>
          <w:rFonts w:ascii="Book Antiqua" w:hAnsi="Book Antiqua" w:cs="Times New Roman"/>
          <w:color w:val="000000" w:themeColor="text1"/>
        </w:rPr>
        <w:t xml:space="preserve">and </w:t>
      </w:r>
      <w:r w:rsidR="00AA0577" w:rsidRPr="002E4ABA">
        <w:rPr>
          <w:rFonts w:ascii="Book Antiqua" w:hAnsi="Book Antiqua" w:cs="Times New Roman"/>
          <w:color w:val="000000" w:themeColor="text1"/>
        </w:rPr>
        <w:t>mixed (</w:t>
      </w:r>
      <w:r w:rsidR="00106EE0" w:rsidRPr="002E4ABA">
        <w:rPr>
          <w:rFonts w:ascii="Book Antiqua" w:hAnsi="Book Antiqua" w:cs="Times New Roman"/>
          <w:color w:val="000000" w:themeColor="text1"/>
        </w:rPr>
        <w:t xml:space="preserve">both </w:t>
      </w:r>
      <w:proofErr w:type="spellStart"/>
      <w:r w:rsidR="00106EE0" w:rsidRPr="002E4ABA">
        <w:rPr>
          <w:rFonts w:ascii="Book Antiqua" w:hAnsi="Book Antiqua" w:cs="Times New Roman"/>
          <w:color w:val="000000" w:themeColor="text1"/>
        </w:rPr>
        <w:t>intragastric</w:t>
      </w:r>
      <w:proofErr w:type="spellEnd"/>
      <w:r w:rsidR="00106EE0" w:rsidRPr="002E4ABA">
        <w:rPr>
          <w:rFonts w:ascii="Book Antiqua" w:hAnsi="Book Antiqua" w:cs="Times New Roman"/>
          <w:color w:val="000000" w:themeColor="text1"/>
        </w:rPr>
        <w:t xml:space="preserve"> and </w:t>
      </w:r>
      <w:proofErr w:type="spellStart"/>
      <w:r w:rsidR="00106EE0" w:rsidRPr="002E4ABA">
        <w:rPr>
          <w:rFonts w:ascii="Book Antiqua" w:hAnsi="Book Antiqua" w:cs="Times New Roman"/>
          <w:color w:val="000000" w:themeColor="text1"/>
        </w:rPr>
        <w:t>extragastric</w:t>
      </w:r>
      <w:proofErr w:type="spellEnd"/>
      <w:r w:rsidR="00AA0577" w:rsidRPr="002E4ABA">
        <w:rPr>
          <w:rFonts w:ascii="Book Antiqua" w:hAnsi="Book Antiqua" w:cs="Times New Roman"/>
          <w:color w:val="000000" w:themeColor="text1"/>
        </w:rPr>
        <w:t xml:space="preserve">) </w:t>
      </w:r>
      <w:r w:rsidR="006500D1" w:rsidRPr="002E4ABA">
        <w:rPr>
          <w:rFonts w:ascii="Book Antiqua" w:hAnsi="Book Antiqua" w:cs="Times New Roman"/>
          <w:color w:val="000000" w:themeColor="text1"/>
        </w:rPr>
        <w:t>in 4</w:t>
      </w:r>
      <w:r w:rsidR="00106EE0" w:rsidRPr="002E4ABA">
        <w:rPr>
          <w:rFonts w:ascii="Book Antiqua" w:hAnsi="Book Antiqua" w:cs="Times New Roman"/>
          <w:color w:val="000000" w:themeColor="text1"/>
        </w:rPr>
        <w:t>. The h</w:t>
      </w:r>
      <w:r w:rsidR="0055285E" w:rsidRPr="002E4ABA">
        <w:rPr>
          <w:rFonts w:ascii="Book Antiqua" w:hAnsi="Book Antiqua" w:cs="Times New Roman"/>
          <w:color w:val="000000" w:themeColor="text1"/>
        </w:rPr>
        <w:t>istological diagnosis w</w:t>
      </w:r>
      <w:r w:rsidR="00106EE0" w:rsidRPr="002E4ABA">
        <w:rPr>
          <w:rFonts w:ascii="Book Antiqua" w:hAnsi="Book Antiqua" w:cs="Times New Roman"/>
          <w:color w:val="000000" w:themeColor="text1"/>
        </w:rPr>
        <w:t>as</w:t>
      </w:r>
      <w:r w:rsidR="0055285E" w:rsidRPr="002E4ABA">
        <w:rPr>
          <w:rFonts w:ascii="Book Antiqua" w:hAnsi="Book Antiqua" w:cs="Times New Roman"/>
          <w:color w:val="000000" w:themeColor="text1"/>
        </w:rPr>
        <w:t xml:space="preserve"> GIST in 17 </w:t>
      </w:r>
      <w:r w:rsidR="00106EE0" w:rsidRPr="002E4ABA">
        <w:rPr>
          <w:rFonts w:ascii="Book Antiqua" w:hAnsi="Book Antiqua" w:cs="Times New Roman"/>
          <w:color w:val="000000" w:themeColor="text1"/>
        </w:rPr>
        <w:t xml:space="preserve">patients, and </w:t>
      </w:r>
      <w:proofErr w:type="spellStart"/>
      <w:r w:rsidR="00106EE0" w:rsidRPr="002E4ABA">
        <w:rPr>
          <w:rFonts w:ascii="Book Antiqua" w:hAnsi="Book Antiqua" w:cs="Times New Roman"/>
          <w:color w:val="000000" w:themeColor="text1"/>
        </w:rPr>
        <w:t>schwannoma</w:t>
      </w:r>
      <w:proofErr w:type="spellEnd"/>
      <w:r w:rsidR="00106EE0" w:rsidRPr="002E4ABA">
        <w:rPr>
          <w:rFonts w:ascii="Book Antiqua" w:hAnsi="Book Antiqua" w:cs="Times New Roman"/>
          <w:color w:val="000000" w:themeColor="text1"/>
        </w:rPr>
        <w:t xml:space="preserve"> in 2 patients</w:t>
      </w:r>
      <w:r w:rsidR="006500D1" w:rsidRPr="002E4ABA">
        <w:rPr>
          <w:rFonts w:ascii="Book Antiqua" w:hAnsi="Book Antiqua" w:cs="Times New Roman"/>
          <w:color w:val="000000" w:themeColor="text1"/>
        </w:rPr>
        <w:t xml:space="preserve">. </w:t>
      </w:r>
      <w:r w:rsidR="00106EE0" w:rsidRPr="002E4ABA">
        <w:rPr>
          <w:rFonts w:ascii="Book Antiqua" w:hAnsi="Book Antiqua" w:cs="Times New Roman"/>
          <w:color w:val="000000" w:themeColor="text1"/>
        </w:rPr>
        <w:t xml:space="preserve">Of the patients with GISTs, 2 were classified as </w:t>
      </w:r>
      <w:r w:rsidR="006500D1" w:rsidRPr="002E4ABA">
        <w:rPr>
          <w:rFonts w:ascii="Book Antiqua" w:hAnsi="Book Antiqua" w:cs="Times New Roman"/>
          <w:color w:val="000000" w:themeColor="text1"/>
        </w:rPr>
        <w:t>very low risk</w:t>
      </w:r>
      <w:r w:rsidR="00106EE0" w:rsidRPr="002E4ABA">
        <w:rPr>
          <w:rFonts w:ascii="Book Antiqua" w:hAnsi="Book Antiqua" w:cs="Times New Roman"/>
          <w:color w:val="000000" w:themeColor="text1"/>
        </w:rPr>
        <w:t>, 12 as</w:t>
      </w:r>
      <w:r w:rsidR="006500D1" w:rsidRPr="002E4ABA">
        <w:rPr>
          <w:rFonts w:ascii="Book Antiqua" w:hAnsi="Book Antiqua" w:cs="Times New Roman"/>
          <w:color w:val="000000" w:themeColor="text1"/>
        </w:rPr>
        <w:t xml:space="preserve"> low risk, </w:t>
      </w:r>
      <w:r w:rsidR="00106EE0" w:rsidRPr="002E4ABA">
        <w:rPr>
          <w:rFonts w:ascii="Book Antiqua" w:hAnsi="Book Antiqua" w:cs="Times New Roman"/>
          <w:color w:val="000000" w:themeColor="text1"/>
        </w:rPr>
        <w:t xml:space="preserve">2 as </w:t>
      </w:r>
      <w:r w:rsidR="006500D1" w:rsidRPr="002E4ABA">
        <w:rPr>
          <w:rFonts w:ascii="Book Antiqua" w:hAnsi="Book Antiqua" w:cs="Times New Roman"/>
          <w:color w:val="000000" w:themeColor="text1"/>
        </w:rPr>
        <w:t xml:space="preserve">intermediate risk, and </w:t>
      </w:r>
      <w:r w:rsidR="00106EE0" w:rsidRPr="002E4ABA">
        <w:rPr>
          <w:rFonts w:ascii="Book Antiqua" w:hAnsi="Book Antiqua" w:cs="Times New Roman"/>
          <w:color w:val="000000" w:themeColor="text1"/>
        </w:rPr>
        <w:t xml:space="preserve">1 </w:t>
      </w:r>
      <w:r w:rsidR="00031EE1" w:rsidRPr="002E4ABA">
        <w:rPr>
          <w:rFonts w:ascii="Book Antiqua" w:hAnsi="Book Antiqua" w:cs="Times New Roman"/>
          <w:color w:val="000000" w:themeColor="text1"/>
        </w:rPr>
        <w:t xml:space="preserve">patient </w:t>
      </w:r>
      <w:r w:rsidR="00106EE0" w:rsidRPr="002E4ABA">
        <w:rPr>
          <w:rFonts w:ascii="Book Antiqua" w:hAnsi="Book Antiqua" w:cs="Times New Roman"/>
          <w:color w:val="000000" w:themeColor="text1"/>
        </w:rPr>
        <w:t xml:space="preserve">as </w:t>
      </w:r>
      <w:r w:rsidR="006500D1" w:rsidRPr="002E4ABA">
        <w:rPr>
          <w:rFonts w:ascii="Book Antiqua" w:hAnsi="Book Antiqua" w:cs="Times New Roman"/>
          <w:color w:val="000000" w:themeColor="text1"/>
        </w:rPr>
        <w:t>high risk</w:t>
      </w:r>
      <w:r w:rsidR="00031EE1" w:rsidRPr="002E4ABA">
        <w:rPr>
          <w:rFonts w:ascii="Book Antiqua" w:hAnsi="Book Antiqua" w:cs="Times New Roman"/>
          <w:color w:val="000000" w:themeColor="text1"/>
        </w:rPr>
        <w:t>,</w:t>
      </w:r>
      <w:r w:rsidR="006500D1" w:rsidRPr="002E4ABA">
        <w:rPr>
          <w:rFonts w:ascii="Book Antiqua" w:hAnsi="Book Antiqua" w:cs="Times New Roman"/>
          <w:color w:val="000000" w:themeColor="text1"/>
        </w:rPr>
        <w:t xml:space="preserve"> according to </w:t>
      </w:r>
      <w:r w:rsidR="00031EE1" w:rsidRPr="002E4ABA">
        <w:rPr>
          <w:rFonts w:ascii="Book Antiqua" w:hAnsi="Book Antiqua" w:cs="Times New Roman"/>
          <w:color w:val="000000" w:themeColor="text1"/>
        </w:rPr>
        <w:t xml:space="preserve">the </w:t>
      </w:r>
      <w:r w:rsidR="006500D1" w:rsidRPr="002E4ABA">
        <w:rPr>
          <w:rFonts w:ascii="Book Antiqua" w:hAnsi="Book Antiqua" w:cs="Times New Roman"/>
          <w:color w:val="000000" w:themeColor="text1"/>
        </w:rPr>
        <w:t xml:space="preserve">modified Fletcher </w:t>
      </w:r>
      <w:proofErr w:type="gramStart"/>
      <w:r w:rsidR="006500D1" w:rsidRPr="002E4ABA">
        <w:rPr>
          <w:rFonts w:ascii="Book Antiqua" w:hAnsi="Book Antiqua" w:cs="Times New Roman"/>
          <w:color w:val="000000" w:themeColor="text1"/>
        </w:rPr>
        <w:t>classification</w:t>
      </w:r>
      <w:r w:rsidR="00794B7D" w:rsidRPr="002E4ABA">
        <w:rPr>
          <w:rFonts w:ascii="Book Antiqua" w:hAnsi="Book Antiqua" w:cs="Times New Roman"/>
          <w:color w:val="000000" w:themeColor="text1"/>
          <w:vertAlign w:val="superscript"/>
        </w:rPr>
        <w:t>[</w:t>
      </w:r>
      <w:proofErr w:type="gramEnd"/>
      <w:r w:rsidR="00B46D8C" w:rsidRPr="002E4ABA">
        <w:rPr>
          <w:rFonts w:ascii="Book Antiqua" w:hAnsi="Book Antiqua" w:cs="Times New Roman"/>
          <w:color w:val="000000" w:themeColor="text1"/>
          <w:vertAlign w:val="superscript"/>
        </w:rPr>
        <w:t>10</w:t>
      </w:r>
      <w:r w:rsidR="005132D1" w:rsidRPr="002E4ABA">
        <w:rPr>
          <w:rFonts w:ascii="Book Antiqua" w:hAnsi="Book Antiqua" w:cs="Times New Roman"/>
          <w:color w:val="000000" w:themeColor="text1"/>
          <w:vertAlign w:val="superscript"/>
        </w:rPr>
        <w:t>,</w:t>
      </w:r>
      <w:r w:rsidR="008800B2" w:rsidRPr="002E4ABA">
        <w:rPr>
          <w:rFonts w:ascii="Book Antiqua" w:hAnsi="Book Antiqua" w:cs="Times New Roman"/>
          <w:color w:val="000000" w:themeColor="text1"/>
          <w:vertAlign w:val="superscript"/>
        </w:rPr>
        <w:t>11</w:t>
      </w:r>
      <w:r w:rsidR="00794B7D" w:rsidRPr="002E4ABA">
        <w:rPr>
          <w:rFonts w:ascii="Book Antiqua" w:hAnsi="Book Antiqua" w:cs="Times New Roman"/>
          <w:color w:val="000000" w:themeColor="text1"/>
          <w:vertAlign w:val="superscript"/>
        </w:rPr>
        <w:t>]</w:t>
      </w:r>
      <w:r w:rsidR="006500D1" w:rsidRPr="002E4ABA">
        <w:rPr>
          <w:rFonts w:ascii="Book Antiqua" w:hAnsi="Book Antiqua" w:cs="Times New Roman"/>
          <w:color w:val="000000" w:themeColor="text1"/>
        </w:rPr>
        <w:t xml:space="preserve">. </w:t>
      </w:r>
      <w:r w:rsidR="00A27405" w:rsidRPr="002E4ABA">
        <w:rPr>
          <w:rFonts w:ascii="Book Antiqua" w:hAnsi="Book Antiqua" w:cs="Times New Roman"/>
          <w:color w:val="000000" w:themeColor="text1"/>
        </w:rPr>
        <w:t>There were no remarkable postoperative complications including mortality, leakage or surgical site infection.</w:t>
      </w:r>
    </w:p>
    <w:p w14:paraId="59547FA3" w14:textId="366DDA31" w:rsidR="001A5C3B" w:rsidRPr="002E4ABA" w:rsidRDefault="0055285E" w:rsidP="002E4ABA">
      <w:pPr>
        <w:snapToGrid w:val="0"/>
        <w:spacing w:line="360" w:lineRule="auto"/>
        <w:ind w:firstLine="567"/>
        <w:jc w:val="both"/>
        <w:rPr>
          <w:rFonts w:ascii="Book Antiqua" w:hAnsi="Book Antiqua" w:cs="Times New Roman"/>
          <w:color w:val="000000" w:themeColor="text1"/>
        </w:rPr>
      </w:pPr>
      <w:r w:rsidRPr="002E4ABA">
        <w:rPr>
          <w:rFonts w:ascii="Book Antiqua" w:hAnsi="Book Antiqua" w:cs="Times New Roman"/>
          <w:color w:val="000000" w:themeColor="text1"/>
        </w:rPr>
        <w:t xml:space="preserve">Table 2 </w:t>
      </w:r>
      <w:r w:rsidR="00AA0577" w:rsidRPr="002E4ABA">
        <w:rPr>
          <w:rFonts w:ascii="Book Antiqua" w:hAnsi="Book Antiqua" w:cs="Times New Roman"/>
          <w:color w:val="000000" w:themeColor="text1"/>
        </w:rPr>
        <w:t xml:space="preserve">compares </w:t>
      </w:r>
      <w:r w:rsidR="00031EE1" w:rsidRPr="002E4ABA">
        <w:rPr>
          <w:rFonts w:ascii="Book Antiqua" w:hAnsi="Book Antiqua" w:cs="Times New Roman"/>
          <w:color w:val="000000" w:themeColor="text1"/>
        </w:rPr>
        <w:t xml:space="preserve">the </w:t>
      </w:r>
      <w:proofErr w:type="spellStart"/>
      <w:r w:rsidRPr="002E4ABA">
        <w:rPr>
          <w:rFonts w:ascii="Book Antiqua" w:hAnsi="Book Antiqua" w:cs="Times New Roman"/>
          <w:color w:val="000000" w:themeColor="text1"/>
        </w:rPr>
        <w:t>clinicopathological</w:t>
      </w:r>
      <w:proofErr w:type="spellEnd"/>
      <w:r w:rsidRPr="002E4ABA">
        <w:rPr>
          <w:rFonts w:ascii="Book Antiqua" w:hAnsi="Book Antiqua" w:cs="Times New Roman"/>
          <w:color w:val="000000" w:themeColor="text1"/>
        </w:rPr>
        <w:t xml:space="preserve"> characteristics of </w:t>
      </w:r>
      <w:r w:rsidR="00031EE1" w:rsidRPr="002E4ABA">
        <w:rPr>
          <w:rFonts w:ascii="Book Antiqua" w:hAnsi="Book Antiqua" w:cs="Times New Roman"/>
          <w:color w:val="000000" w:themeColor="text1"/>
        </w:rPr>
        <w:t xml:space="preserve">the 19 </w:t>
      </w:r>
      <w:r w:rsidRPr="002E4ABA">
        <w:rPr>
          <w:rFonts w:ascii="Book Antiqua" w:hAnsi="Book Antiqua" w:cs="Times New Roman"/>
          <w:color w:val="000000" w:themeColor="text1"/>
        </w:rPr>
        <w:t>patients</w:t>
      </w:r>
      <w:r w:rsidR="00031EE1" w:rsidRPr="002E4ABA">
        <w:rPr>
          <w:rFonts w:ascii="Book Antiqua" w:hAnsi="Book Antiqua" w:cs="Times New Roman"/>
          <w:color w:val="000000" w:themeColor="text1"/>
        </w:rPr>
        <w:t xml:space="preserve"> in our</w:t>
      </w:r>
      <w:r w:rsidR="00AA0577" w:rsidRPr="002E4ABA">
        <w:rPr>
          <w:rFonts w:ascii="Book Antiqua" w:hAnsi="Book Antiqua" w:cs="Times New Roman"/>
          <w:color w:val="000000" w:themeColor="text1"/>
        </w:rPr>
        <w:t xml:space="preserve"> current series</w:t>
      </w:r>
      <w:r w:rsidR="00031EE1" w:rsidRPr="002E4ABA">
        <w:rPr>
          <w:rFonts w:ascii="Book Antiqua" w:hAnsi="Book Antiqua" w:cs="Times New Roman"/>
          <w:color w:val="000000" w:themeColor="text1"/>
        </w:rPr>
        <w:t xml:space="preserve"> who</w:t>
      </w:r>
      <w:r w:rsidRPr="002E4ABA">
        <w:rPr>
          <w:rFonts w:ascii="Book Antiqua" w:hAnsi="Book Antiqua" w:cs="Times New Roman"/>
          <w:color w:val="000000" w:themeColor="text1"/>
        </w:rPr>
        <w:t xml:space="preserve"> underwent </w:t>
      </w:r>
      <w:r w:rsidR="00031EE1" w:rsidRPr="002E4ABA">
        <w:rPr>
          <w:rFonts w:ascii="Book Antiqua" w:hAnsi="Book Antiqua" w:cs="Times New Roman"/>
          <w:color w:val="000000" w:themeColor="text1"/>
        </w:rPr>
        <w:t xml:space="preserve">either conventional </w:t>
      </w:r>
      <w:r w:rsidRPr="002E4ABA">
        <w:rPr>
          <w:rFonts w:ascii="Book Antiqua" w:hAnsi="Book Antiqua" w:cs="Times New Roman"/>
          <w:color w:val="000000" w:themeColor="text1"/>
        </w:rPr>
        <w:t xml:space="preserve">laparoscopic surgery </w:t>
      </w:r>
      <w:r w:rsidR="00AA0577" w:rsidRPr="002E4ABA">
        <w:rPr>
          <w:rFonts w:ascii="Book Antiqua" w:hAnsi="Book Antiqua" w:cs="Times New Roman"/>
          <w:color w:val="000000" w:themeColor="text1"/>
        </w:rPr>
        <w:t>(</w:t>
      </w:r>
      <w:r w:rsidR="00AA0577" w:rsidRPr="002E4ABA">
        <w:rPr>
          <w:rFonts w:ascii="Book Antiqua" w:hAnsi="Book Antiqua" w:cs="Times New Roman"/>
          <w:i/>
          <w:color w:val="000000" w:themeColor="text1"/>
        </w:rPr>
        <w:t>n</w:t>
      </w:r>
      <w:r w:rsidR="00AA0577" w:rsidRPr="002E4ABA">
        <w:rPr>
          <w:rFonts w:ascii="Book Antiqua" w:hAnsi="Book Antiqua" w:cs="Times New Roman"/>
          <w:color w:val="000000" w:themeColor="text1"/>
        </w:rPr>
        <w:t xml:space="preserve"> = 11) </w:t>
      </w:r>
      <w:r w:rsidR="00031EE1" w:rsidRPr="002E4ABA">
        <w:rPr>
          <w:rFonts w:ascii="Book Antiqua" w:hAnsi="Book Antiqua" w:cs="Times New Roman"/>
          <w:color w:val="000000" w:themeColor="text1"/>
        </w:rPr>
        <w:t>or LECS</w:t>
      </w:r>
      <w:r w:rsidR="00AA0577" w:rsidRPr="002E4ABA">
        <w:rPr>
          <w:rFonts w:ascii="Book Antiqua" w:hAnsi="Book Antiqua" w:cs="Times New Roman"/>
          <w:color w:val="000000" w:themeColor="text1"/>
        </w:rPr>
        <w:t xml:space="preserve"> (</w:t>
      </w:r>
      <w:r w:rsidR="00632DA2" w:rsidRPr="002E4ABA">
        <w:rPr>
          <w:rFonts w:ascii="Book Antiqua" w:hAnsi="Book Antiqua" w:cs="Times New Roman"/>
          <w:i/>
          <w:color w:val="000000" w:themeColor="text1"/>
        </w:rPr>
        <w:t>n</w:t>
      </w:r>
      <w:r w:rsidR="00AA0577" w:rsidRPr="002E4ABA">
        <w:rPr>
          <w:rFonts w:ascii="Book Antiqua" w:hAnsi="Book Antiqua" w:cs="Times New Roman"/>
          <w:color w:val="000000" w:themeColor="text1"/>
        </w:rPr>
        <w:t xml:space="preserve"> = 8) for gastric SMT</w:t>
      </w:r>
      <w:r w:rsidRPr="002E4ABA">
        <w:rPr>
          <w:rFonts w:ascii="Book Antiqua" w:hAnsi="Book Antiqua" w:cs="Times New Roman"/>
          <w:color w:val="000000" w:themeColor="text1"/>
        </w:rPr>
        <w:t xml:space="preserve">. </w:t>
      </w:r>
      <w:r w:rsidR="00031EE1" w:rsidRPr="002E4ABA">
        <w:rPr>
          <w:rFonts w:ascii="Book Antiqua" w:hAnsi="Book Antiqua" w:cs="Times New Roman"/>
          <w:color w:val="000000" w:themeColor="text1"/>
        </w:rPr>
        <w:t xml:space="preserve">The </w:t>
      </w:r>
      <w:proofErr w:type="spellStart"/>
      <w:r w:rsidR="00031EE1" w:rsidRPr="002E4ABA">
        <w:rPr>
          <w:rFonts w:ascii="Book Antiqua" w:hAnsi="Book Antiqua" w:cs="Times New Roman"/>
          <w:color w:val="000000" w:themeColor="text1"/>
        </w:rPr>
        <w:t>c</w:t>
      </w:r>
      <w:r w:rsidR="005E0649" w:rsidRPr="002E4ABA">
        <w:rPr>
          <w:rFonts w:ascii="Book Antiqua" w:hAnsi="Book Antiqua" w:cs="Times New Roman"/>
          <w:color w:val="000000" w:themeColor="text1"/>
        </w:rPr>
        <w:t>linicopathological</w:t>
      </w:r>
      <w:proofErr w:type="spellEnd"/>
      <w:r w:rsidR="005E0649" w:rsidRPr="002E4ABA">
        <w:rPr>
          <w:rFonts w:ascii="Book Antiqua" w:hAnsi="Book Antiqua" w:cs="Times New Roman"/>
          <w:color w:val="000000" w:themeColor="text1"/>
        </w:rPr>
        <w:t xml:space="preserve"> characteristics included the tumor location, major axis of the tumor, estimated blood loss, and </w:t>
      </w:r>
      <w:r w:rsidR="005E0649" w:rsidRPr="002E4ABA">
        <w:rPr>
          <w:rFonts w:ascii="Book Antiqua" w:hAnsi="Book Antiqua" w:cs="Times New Roman"/>
          <w:color w:val="000000" w:themeColor="text1"/>
        </w:rPr>
        <w:lastRenderedPageBreak/>
        <w:t xml:space="preserve">operating time. </w:t>
      </w:r>
      <w:r w:rsidR="00273F54" w:rsidRPr="002E4ABA">
        <w:rPr>
          <w:rFonts w:ascii="Book Antiqua" w:hAnsi="Book Antiqua" w:cs="Times New Roman"/>
          <w:color w:val="000000" w:themeColor="text1"/>
        </w:rPr>
        <w:t xml:space="preserve">The median estimated blood loss </w:t>
      </w:r>
      <w:r w:rsidR="00031EE1" w:rsidRPr="002E4ABA">
        <w:rPr>
          <w:rFonts w:ascii="Book Antiqua" w:hAnsi="Book Antiqua" w:cs="Times New Roman"/>
          <w:color w:val="000000" w:themeColor="text1"/>
        </w:rPr>
        <w:t>in</w:t>
      </w:r>
      <w:r w:rsidR="00273F54" w:rsidRPr="002E4ABA">
        <w:rPr>
          <w:rFonts w:ascii="Book Antiqua" w:hAnsi="Book Antiqua" w:cs="Times New Roman"/>
          <w:color w:val="000000" w:themeColor="text1"/>
        </w:rPr>
        <w:t xml:space="preserve"> patients who underwent LECS </w:t>
      </w:r>
      <w:r w:rsidR="00031EE1" w:rsidRPr="002E4ABA">
        <w:rPr>
          <w:rFonts w:ascii="Book Antiqua" w:hAnsi="Book Antiqua" w:cs="Times New Roman"/>
          <w:color w:val="000000" w:themeColor="text1"/>
        </w:rPr>
        <w:t>tended to be smaller than in those</w:t>
      </w:r>
      <w:r w:rsidR="00273F54" w:rsidRPr="002E4ABA">
        <w:rPr>
          <w:rFonts w:ascii="Book Antiqua" w:hAnsi="Book Antiqua" w:cs="Times New Roman"/>
          <w:color w:val="000000" w:themeColor="text1"/>
        </w:rPr>
        <w:t xml:space="preserve"> who underwent conventi</w:t>
      </w:r>
      <w:r w:rsidR="00632DA2" w:rsidRPr="002E4ABA">
        <w:rPr>
          <w:rFonts w:ascii="Book Antiqua" w:hAnsi="Book Antiqua" w:cs="Times New Roman"/>
          <w:color w:val="000000" w:themeColor="text1"/>
        </w:rPr>
        <w:t xml:space="preserve">onal laparoscopic surgery (5 </w:t>
      </w:r>
      <w:r w:rsidR="00632DA2" w:rsidRPr="002E4ABA">
        <w:rPr>
          <w:rFonts w:ascii="Book Antiqua" w:hAnsi="Book Antiqua" w:cs="Times New Roman"/>
          <w:i/>
          <w:color w:val="000000" w:themeColor="text1"/>
        </w:rPr>
        <w:t>vs</w:t>
      </w:r>
      <w:r w:rsidR="00273F54" w:rsidRPr="002E4ABA">
        <w:rPr>
          <w:rFonts w:ascii="Book Antiqua" w:hAnsi="Book Antiqua" w:cs="Times New Roman"/>
          <w:color w:val="000000" w:themeColor="text1"/>
        </w:rPr>
        <w:t xml:space="preserve"> 20 m</w:t>
      </w:r>
      <w:r w:rsidR="00632DA2" w:rsidRPr="002E4ABA">
        <w:rPr>
          <w:rFonts w:ascii="Book Antiqua" w:hAnsi="Book Antiqua" w:cs="Times New Roman"/>
          <w:color w:val="000000" w:themeColor="text1"/>
        </w:rPr>
        <w:t>L</w:t>
      </w:r>
      <w:r w:rsidR="00031EE1" w:rsidRPr="002E4ABA">
        <w:rPr>
          <w:rFonts w:ascii="Book Antiqua" w:hAnsi="Book Antiqua" w:cs="Times New Roman"/>
          <w:color w:val="000000" w:themeColor="text1"/>
        </w:rPr>
        <w:t>, respectively</w:t>
      </w:r>
      <w:r w:rsidR="00273F54" w:rsidRPr="002E4ABA">
        <w:rPr>
          <w:rFonts w:ascii="Book Antiqua" w:hAnsi="Book Antiqua" w:cs="Times New Roman"/>
          <w:color w:val="000000" w:themeColor="text1"/>
        </w:rPr>
        <w:t xml:space="preserve">; </w:t>
      </w:r>
      <w:r w:rsidR="00273F54" w:rsidRPr="002E4ABA">
        <w:rPr>
          <w:rFonts w:ascii="Book Antiqua" w:hAnsi="Book Antiqua" w:cs="Times New Roman"/>
          <w:i/>
          <w:color w:val="000000" w:themeColor="text1"/>
        </w:rPr>
        <w:t>P</w:t>
      </w:r>
      <w:r w:rsidR="003B59F4" w:rsidRPr="002E4ABA">
        <w:rPr>
          <w:rFonts w:ascii="Book Antiqua" w:hAnsi="Book Antiqua" w:cs="Times New Roman"/>
          <w:color w:val="000000" w:themeColor="text1"/>
        </w:rPr>
        <w:t xml:space="preserve"> = 0.0</w:t>
      </w:r>
      <w:r w:rsidR="00273F54" w:rsidRPr="002E4ABA">
        <w:rPr>
          <w:rFonts w:ascii="Book Antiqua" w:hAnsi="Book Antiqua" w:cs="Times New Roman"/>
          <w:color w:val="000000" w:themeColor="text1"/>
        </w:rPr>
        <w:t>6)</w:t>
      </w:r>
      <w:r w:rsidR="00031EE1" w:rsidRPr="002E4ABA">
        <w:rPr>
          <w:rFonts w:ascii="Book Antiqua" w:hAnsi="Book Antiqua" w:cs="Times New Roman"/>
          <w:color w:val="000000" w:themeColor="text1"/>
        </w:rPr>
        <w:t>.</w:t>
      </w:r>
      <w:r w:rsidR="00273F54" w:rsidRPr="002E4ABA">
        <w:rPr>
          <w:rFonts w:ascii="Book Antiqua" w:hAnsi="Book Antiqua" w:cs="Times New Roman"/>
          <w:color w:val="000000" w:themeColor="text1"/>
        </w:rPr>
        <w:t xml:space="preserve"> The median operating time of patients </w:t>
      </w:r>
      <w:r w:rsidR="00031EE1" w:rsidRPr="002E4ABA">
        <w:rPr>
          <w:rFonts w:ascii="Book Antiqua" w:hAnsi="Book Antiqua" w:cs="Times New Roman"/>
          <w:color w:val="000000" w:themeColor="text1"/>
        </w:rPr>
        <w:t>who underwent</w:t>
      </w:r>
      <w:r w:rsidR="00273F54" w:rsidRPr="002E4ABA">
        <w:rPr>
          <w:rFonts w:ascii="Book Antiqua" w:hAnsi="Book Antiqua" w:cs="Times New Roman"/>
          <w:color w:val="000000" w:themeColor="text1"/>
        </w:rPr>
        <w:t xml:space="preserve"> LECS </w:t>
      </w:r>
      <w:r w:rsidR="00031EE1" w:rsidRPr="002E4ABA">
        <w:rPr>
          <w:rFonts w:ascii="Book Antiqua" w:hAnsi="Book Antiqua" w:cs="Times New Roman"/>
          <w:color w:val="000000" w:themeColor="text1"/>
        </w:rPr>
        <w:t>also tended to be</w:t>
      </w:r>
      <w:r w:rsidR="00273F54" w:rsidRPr="002E4ABA">
        <w:rPr>
          <w:rFonts w:ascii="Book Antiqua" w:hAnsi="Book Antiqua" w:cs="Times New Roman"/>
          <w:color w:val="000000" w:themeColor="text1"/>
        </w:rPr>
        <w:t xml:space="preserve"> longer than </w:t>
      </w:r>
      <w:r w:rsidR="00031EE1" w:rsidRPr="002E4ABA">
        <w:rPr>
          <w:rFonts w:ascii="Book Antiqua" w:hAnsi="Book Antiqua" w:cs="Times New Roman"/>
          <w:color w:val="000000" w:themeColor="text1"/>
        </w:rPr>
        <w:t>those who underwent</w:t>
      </w:r>
      <w:r w:rsidR="00273F54" w:rsidRPr="002E4ABA">
        <w:rPr>
          <w:rFonts w:ascii="Book Antiqua" w:hAnsi="Book Antiqua" w:cs="Times New Roman"/>
          <w:color w:val="000000" w:themeColor="text1"/>
        </w:rPr>
        <w:t xml:space="preserve"> conventional laparoscopic surgery (213 </w:t>
      </w:r>
      <w:r w:rsidR="00632DA2" w:rsidRPr="002E4ABA">
        <w:rPr>
          <w:rFonts w:ascii="Book Antiqua" w:hAnsi="Book Antiqua" w:cs="Times New Roman"/>
          <w:i/>
          <w:color w:val="000000" w:themeColor="text1"/>
        </w:rPr>
        <w:t>vs</w:t>
      </w:r>
      <w:r w:rsidR="00273F54" w:rsidRPr="002E4ABA">
        <w:rPr>
          <w:rFonts w:ascii="Book Antiqua" w:hAnsi="Book Antiqua" w:cs="Times New Roman"/>
          <w:color w:val="000000" w:themeColor="text1"/>
        </w:rPr>
        <w:t xml:space="preserve"> 155 min</w:t>
      </w:r>
      <w:r w:rsidR="00031EE1" w:rsidRPr="002E4ABA">
        <w:rPr>
          <w:rFonts w:ascii="Book Antiqua" w:hAnsi="Book Antiqua" w:cs="Times New Roman"/>
          <w:color w:val="000000" w:themeColor="text1"/>
        </w:rPr>
        <w:t>, respectively</w:t>
      </w:r>
      <w:r w:rsidR="00273F54" w:rsidRPr="002E4ABA">
        <w:rPr>
          <w:rFonts w:ascii="Book Antiqua" w:hAnsi="Book Antiqua" w:cs="Times New Roman"/>
          <w:color w:val="000000" w:themeColor="text1"/>
        </w:rPr>
        <w:t xml:space="preserve">; </w:t>
      </w:r>
      <w:r w:rsidR="00273F54" w:rsidRPr="002E4ABA">
        <w:rPr>
          <w:rFonts w:ascii="Book Antiqua" w:hAnsi="Book Antiqua" w:cs="Times New Roman"/>
          <w:i/>
          <w:color w:val="000000" w:themeColor="text1"/>
        </w:rPr>
        <w:t>P</w:t>
      </w:r>
      <w:r w:rsidR="003B59F4" w:rsidRPr="002E4ABA">
        <w:rPr>
          <w:rFonts w:ascii="Book Antiqua" w:hAnsi="Book Antiqua" w:cs="Times New Roman"/>
          <w:color w:val="000000" w:themeColor="text1"/>
        </w:rPr>
        <w:t xml:space="preserve"> = 0.05</w:t>
      </w:r>
      <w:r w:rsidR="00273F54" w:rsidRPr="002E4ABA">
        <w:rPr>
          <w:rFonts w:ascii="Book Antiqua" w:hAnsi="Book Antiqua" w:cs="Times New Roman"/>
          <w:color w:val="000000" w:themeColor="text1"/>
        </w:rPr>
        <w:t>)</w:t>
      </w:r>
      <w:r w:rsidR="00031EE1" w:rsidRPr="002E4ABA">
        <w:rPr>
          <w:rFonts w:ascii="Book Antiqua" w:hAnsi="Book Antiqua" w:cs="Times New Roman"/>
          <w:color w:val="000000" w:themeColor="text1"/>
        </w:rPr>
        <w:t>.</w:t>
      </w:r>
      <w:r w:rsidR="00273F54" w:rsidRPr="002E4ABA">
        <w:rPr>
          <w:rFonts w:ascii="Book Antiqua" w:hAnsi="Book Antiqua" w:cs="Times New Roman"/>
          <w:color w:val="000000" w:themeColor="text1"/>
        </w:rPr>
        <w:t xml:space="preserve"> There were no significant difference</w:t>
      </w:r>
      <w:r w:rsidR="00031EE1" w:rsidRPr="002E4ABA">
        <w:rPr>
          <w:rFonts w:ascii="Book Antiqua" w:hAnsi="Book Antiqua" w:cs="Times New Roman"/>
          <w:color w:val="000000" w:themeColor="text1"/>
        </w:rPr>
        <w:t>s in the</w:t>
      </w:r>
      <w:r w:rsidR="00273F54" w:rsidRPr="002E4ABA">
        <w:rPr>
          <w:rFonts w:ascii="Book Antiqua" w:hAnsi="Book Antiqua" w:cs="Times New Roman"/>
          <w:color w:val="000000" w:themeColor="text1"/>
        </w:rPr>
        <w:t xml:space="preserve"> median age,</w:t>
      </w:r>
      <w:r w:rsidR="00DB0C32" w:rsidRPr="002E4ABA">
        <w:rPr>
          <w:rFonts w:ascii="Book Antiqua" w:hAnsi="Book Antiqua" w:cs="Times New Roman"/>
          <w:color w:val="000000" w:themeColor="text1"/>
        </w:rPr>
        <w:t xml:space="preserve"> gender, tumor location, </w:t>
      </w:r>
      <w:r w:rsidR="003B59F4" w:rsidRPr="002E4ABA">
        <w:rPr>
          <w:rFonts w:ascii="Book Antiqua" w:hAnsi="Book Antiqua" w:cs="Times New Roman"/>
          <w:color w:val="000000" w:themeColor="text1"/>
        </w:rPr>
        <w:t>or</w:t>
      </w:r>
      <w:r w:rsidR="00DB0C32" w:rsidRPr="002E4ABA">
        <w:rPr>
          <w:rFonts w:ascii="Book Antiqua" w:hAnsi="Book Antiqua" w:cs="Times New Roman"/>
          <w:color w:val="000000" w:themeColor="text1"/>
        </w:rPr>
        <w:t xml:space="preserve"> median tumor size</w:t>
      </w:r>
      <w:r w:rsidR="00031EE1" w:rsidRPr="002E4ABA">
        <w:rPr>
          <w:rFonts w:ascii="Book Antiqua" w:hAnsi="Book Antiqua" w:cs="Times New Roman"/>
          <w:color w:val="000000" w:themeColor="text1"/>
        </w:rPr>
        <w:t xml:space="preserve"> </w:t>
      </w:r>
      <w:r w:rsidR="003B59F4" w:rsidRPr="002E4ABA">
        <w:rPr>
          <w:rFonts w:ascii="Book Antiqua" w:hAnsi="Book Antiqua" w:cs="Times New Roman"/>
          <w:color w:val="000000" w:themeColor="text1"/>
        </w:rPr>
        <w:t>in</w:t>
      </w:r>
      <w:r w:rsidR="00031EE1" w:rsidRPr="002E4ABA">
        <w:rPr>
          <w:rFonts w:ascii="Book Antiqua" w:hAnsi="Book Antiqua" w:cs="Times New Roman"/>
          <w:color w:val="000000" w:themeColor="text1"/>
        </w:rPr>
        <w:t xml:space="preserve"> patients who underwent conventional laparoscopic surgery </w:t>
      </w:r>
      <w:r w:rsidR="003B59F4" w:rsidRPr="002E4ABA">
        <w:rPr>
          <w:rFonts w:ascii="Book Antiqua" w:hAnsi="Book Antiqua" w:cs="Times New Roman"/>
          <w:color w:val="000000" w:themeColor="text1"/>
        </w:rPr>
        <w:t>compared to LECS.</w:t>
      </w:r>
    </w:p>
    <w:p w14:paraId="4A409E97" w14:textId="1E4FBA10" w:rsidR="003B59F4" w:rsidRPr="002E4ABA" w:rsidRDefault="003B59F4" w:rsidP="002E4ABA">
      <w:pPr>
        <w:snapToGrid w:val="0"/>
        <w:spacing w:line="360" w:lineRule="auto"/>
        <w:jc w:val="both"/>
        <w:rPr>
          <w:rFonts w:ascii="Book Antiqua" w:hAnsi="Book Antiqua" w:cs="Times New Roman"/>
          <w:color w:val="000000" w:themeColor="text1"/>
        </w:rPr>
      </w:pPr>
    </w:p>
    <w:p w14:paraId="2C10D2D6" w14:textId="10EDDD01" w:rsidR="003C4BF8" w:rsidRPr="002E4ABA" w:rsidRDefault="00076F8F" w:rsidP="002E4ABA">
      <w:pPr>
        <w:snapToGrid w:val="0"/>
        <w:spacing w:line="360" w:lineRule="auto"/>
        <w:jc w:val="both"/>
        <w:rPr>
          <w:rFonts w:ascii="Book Antiqua" w:hAnsi="Book Antiqua" w:cs="Times New Roman"/>
          <w:b/>
          <w:color w:val="000000" w:themeColor="text1"/>
        </w:rPr>
      </w:pPr>
      <w:r w:rsidRPr="002E4ABA">
        <w:rPr>
          <w:rFonts w:ascii="Book Antiqua" w:hAnsi="Book Antiqua" w:cs="Times New Roman"/>
          <w:b/>
          <w:color w:val="000000" w:themeColor="text1"/>
        </w:rPr>
        <w:t>DISCUSSION</w:t>
      </w:r>
    </w:p>
    <w:p w14:paraId="1C751644" w14:textId="1B542FF5" w:rsidR="008800B2" w:rsidRPr="002E4ABA" w:rsidRDefault="003C4BF8" w:rsidP="002E4ABA">
      <w:pPr>
        <w:snapToGrid w:val="0"/>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Conventional surgical operations may be excessively invasive for </w:t>
      </w:r>
      <w:r w:rsidR="005259EF" w:rsidRPr="002E4ABA">
        <w:rPr>
          <w:rFonts w:ascii="Book Antiqua" w:hAnsi="Book Antiqua" w:cs="Times New Roman"/>
          <w:color w:val="000000" w:themeColor="text1"/>
        </w:rPr>
        <w:t xml:space="preserve">the treatment of gastrointestinal SMT. Successful laparoscopic wedge resection has been </w:t>
      </w:r>
      <w:r w:rsidR="00F77ADE" w:rsidRPr="002E4ABA">
        <w:rPr>
          <w:rFonts w:ascii="Book Antiqua" w:hAnsi="Book Antiqua" w:cs="Times New Roman"/>
          <w:color w:val="000000" w:themeColor="text1"/>
        </w:rPr>
        <w:t>reported for 2</w:t>
      </w:r>
      <w:r w:rsidR="003B59F4" w:rsidRPr="002E4ABA">
        <w:rPr>
          <w:rFonts w:ascii="Book Antiqua" w:hAnsi="Book Antiqua" w:cs="Times New Roman"/>
          <w:color w:val="000000" w:themeColor="text1"/>
        </w:rPr>
        <w:t>-</w:t>
      </w:r>
      <w:r w:rsidR="00F77ADE" w:rsidRPr="002E4ABA">
        <w:rPr>
          <w:rFonts w:ascii="Book Antiqua" w:hAnsi="Book Antiqua" w:cs="Times New Roman"/>
          <w:color w:val="000000" w:themeColor="text1"/>
        </w:rPr>
        <w:t xml:space="preserve">5 </w:t>
      </w:r>
      <w:r w:rsidR="005259EF" w:rsidRPr="002E4ABA">
        <w:rPr>
          <w:rFonts w:ascii="Book Antiqua" w:hAnsi="Book Antiqua" w:cs="Times New Roman"/>
          <w:color w:val="000000" w:themeColor="text1"/>
        </w:rPr>
        <w:t>cm gastric GISTs</w:t>
      </w:r>
      <w:r w:rsidR="00D7738D" w:rsidRPr="002E4ABA">
        <w:rPr>
          <w:rFonts w:ascii="Book Antiqua" w:hAnsi="Book Antiqua" w:cs="Times New Roman"/>
          <w:color w:val="000000" w:themeColor="text1"/>
        </w:rPr>
        <w:t xml:space="preserve">, </w:t>
      </w:r>
      <w:r w:rsidR="00252E2B" w:rsidRPr="002E4ABA">
        <w:rPr>
          <w:rFonts w:ascii="Book Antiqua" w:hAnsi="Book Antiqua" w:cs="Times New Roman"/>
          <w:color w:val="000000" w:themeColor="text1"/>
        </w:rPr>
        <w:t>and</w:t>
      </w:r>
      <w:r w:rsidR="00634E69" w:rsidRPr="002E4ABA">
        <w:rPr>
          <w:rFonts w:ascii="Book Antiqua" w:hAnsi="Book Antiqua" w:cs="Times New Roman"/>
          <w:color w:val="000000" w:themeColor="text1"/>
        </w:rPr>
        <w:t xml:space="preserve"> confirmed </w:t>
      </w:r>
      <w:r w:rsidR="003B59F4" w:rsidRPr="002E4ABA">
        <w:rPr>
          <w:rFonts w:ascii="Book Antiqua" w:hAnsi="Book Antiqua" w:cs="Times New Roman"/>
          <w:color w:val="000000" w:themeColor="text1"/>
        </w:rPr>
        <w:t xml:space="preserve">by studies examining </w:t>
      </w:r>
      <w:r w:rsidR="00634E69" w:rsidRPr="002E4ABA">
        <w:rPr>
          <w:rFonts w:ascii="Book Antiqua" w:hAnsi="Book Antiqua" w:cs="Times New Roman"/>
          <w:color w:val="000000" w:themeColor="text1"/>
        </w:rPr>
        <w:t xml:space="preserve">long-term surgical </w:t>
      </w:r>
      <w:proofErr w:type="gramStart"/>
      <w:r w:rsidR="00634E69" w:rsidRPr="002E4ABA">
        <w:rPr>
          <w:rFonts w:ascii="Book Antiqua" w:hAnsi="Book Antiqua" w:cs="Times New Roman"/>
          <w:color w:val="000000" w:themeColor="text1"/>
        </w:rPr>
        <w:t>outcomes</w:t>
      </w:r>
      <w:r w:rsidR="005259EF" w:rsidRPr="002E4ABA">
        <w:rPr>
          <w:rFonts w:ascii="Book Antiqua" w:hAnsi="Book Antiqua" w:cs="Times New Roman"/>
          <w:color w:val="000000" w:themeColor="text1"/>
          <w:vertAlign w:val="superscript"/>
        </w:rPr>
        <w:t>[</w:t>
      </w:r>
      <w:proofErr w:type="gramEnd"/>
      <w:r w:rsidR="00B46D8C" w:rsidRPr="002E4ABA">
        <w:rPr>
          <w:rFonts w:ascii="Book Antiqua" w:hAnsi="Book Antiqua" w:cs="Times New Roman"/>
          <w:color w:val="000000" w:themeColor="text1"/>
          <w:vertAlign w:val="superscript"/>
        </w:rPr>
        <w:t>3</w:t>
      </w:r>
      <w:r w:rsidR="00634E69" w:rsidRPr="002E4ABA">
        <w:rPr>
          <w:rFonts w:ascii="Book Antiqua" w:hAnsi="Book Antiqua" w:cs="Times New Roman"/>
          <w:color w:val="000000" w:themeColor="text1"/>
          <w:vertAlign w:val="superscript"/>
        </w:rPr>
        <w:t>,</w:t>
      </w:r>
      <w:r w:rsidR="008800B2" w:rsidRPr="002E4ABA">
        <w:rPr>
          <w:rFonts w:ascii="Book Antiqua" w:hAnsi="Book Antiqua" w:cs="Times New Roman"/>
          <w:color w:val="000000" w:themeColor="text1"/>
          <w:vertAlign w:val="superscript"/>
        </w:rPr>
        <w:t>12,13</w:t>
      </w:r>
      <w:r w:rsidR="005259EF" w:rsidRPr="002E4ABA">
        <w:rPr>
          <w:rFonts w:ascii="Book Antiqua" w:hAnsi="Book Antiqua" w:cs="Times New Roman"/>
          <w:color w:val="000000" w:themeColor="text1"/>
          <w:vertAlign w:val="superscript"/>
        </w:rPr>
        <w:t>]</w:t>
      </w:r>
      <w:r w:rsidR="005259EF" w:rsidRPr="002E4ABA">
        <w:rPr>
          <w:rFonts w:ascii="Book Antiqua" w:hAnsi="Book Antiqua" w:cs="Times New Roman"/>
          <w:color w:val="000000" w:themeColor="text1"/>
        </w:rPr>
        <w:t xml:space="preserve">. </w:t>
      </w:r>
      <w:r w:rsidR="00D23B63" w:rsidRPr="002E4ABA">
        <w:rPr>
          <w:rFonts w:ascii="Book Antiqua" w:hAnsi="Book Antiqua" w:cs="Times New Roman"/>
          <w:color w:val="000000" w:themeColor="text1"/>
        </w:rPr>
        <w:t xml:space="preserve">However, it is sometimes difficult to determine the appropriate </w:t>
      </w:r>
      <w:r w:rsidR="003B59F4" w:rsidRPr="002E4ABA">
        <w:rPr>
          <w:rFonts w:ascii="Book Antiqua" w:hAnsi="Book Antiqua" w:cs="Times New Roman"/>
          <w:color w:val="000000" w:themeColor="text1"/>
        </w:rPr>
        <w:t xml:space="preserve">resection line from </w:t>
      </w:r>
      <w:r w:rsidR="00D23B63" w:rsidRPr="002E4ABA">
        <w:rPr>
          <w:rFonts w:ascii="Book Antiqua" w:hAnsi="Book Antiqua" w:cs="Times New Roman"/>
          <w:color w:val="000000" w:themeColor="text1"/>
        </w:rPr>
        <w:t xml:space="preserve">the outside of the stomach when </w:t>
      </w:r>
      <w:r w:rsidR="003B59F4" w:rsidRPr="002E4ABA">
        <w:rPr>
          <w:rFonts w:ascii="Book Antiqua" w:hAnsi="Book Antiqua" w:cs="Times New Roman"/>
          <w:color w:val="000000" w:themeColor="text1"/>
        </w:rPr>
        <w:t xml:space="preserve">tumors are located </w:t>
      </w:r>
      <w:proofErr w:type="spellStart"/>
      <w:r w:rsidR="003B59F4" w:rsidRPr="002E4ABA">
        <w:rPr>
          <w:rFonts w:ascii="Book Antiqua" w:hAnsi="Book Antiqua" w:cs="Times New Roman"/>
          <w:color w:val="000000" w:themeColor="text1"/>
        </w:rPr>
        <w:t>intragastrically</w:t>
      </w:r>
      <w:proofErr w:type="spellEnd"/>
      <w:r w:rsidR="003B59F4" w:rsidRPr="002E4ABA">
        <w:rPr>
          <w:rFonts w:ascii="Book Antiqua" w:hAnsi="Book Antiqua" w:cs="Times New Roman"/>
          <w:color w:val="000000" w:themeColor="text1"/>
        </w:rPr>
        <w:t>.</w:t>
      </w:r>
      <w:r w:rsidR="00F77ADE" w:rsidRPr="002E4ABA">
        <w:rPr>
          <w:rFonts w:ascii="Book Antiqua" w:hAnsi="Book Antiqua" w:cs="Times New Roman"/>
          <w:color w:val="000000" w:themeColor="text1"/>
        </w:rPr>
        <w:t xml:space="preserve"> </w:t>
      </w:r>
      <w:r w:rsidR="009F1C85" w:rsidRPr="002E4ABA">
        <w:rPr>
          <w:rFonts w:ascii="Book Antiqua" w:hAnsi="Book Antiqua" w:cs="Times New Roman"/>
          <w:color w:val="000000" w:themeColor="text1"/>
        </w:rPr>
        <w:t xml:space="preserve">There </w:t>
      </w:r>
      <w:r w:rsidR="003B59F4" w:rsidRPr="002E4ABA">
        <w:rPr>
          <w:rFonts w:ascii="Book Antiqua" w:hAnsi="Book Antiqua" w:cs="Times New Roman"/>
          <w:color w:val="000000" w:themeColor="text1"/>
        </w:rPr>
        <w:t>have been</w:t>
      </w:r>
      <w:r w:rsidR="009F1C85" w:rsidRPr="002E4ABA">
        <w:rPr>
          <w:rFonts w:ascii="Book Antiqua" w:hAnsi="Book Antiqua" w:cs="Times New Roman"/>
          <w:color w:val="000000" w:themeColor="text1"/>
        </w:rPr>
        <w:t xml:space="preserve"> several reports on the use of LECS for</w:t>
      </w:r>
      <w:r w:rsidR="008C006D" w:rsidRPr="002E4ABA">
        <w:rPr>
          <w:rFonts w:ascii="Book Antiqua" w:hAnsi="Book Antiqua" w:cs="Times New Roman"/>
          <w:color w:val="000000" w:themeColor="text1"/>
        </w:rPr>
        <w:t xml:space="preserve"> SMT</w:t>
      </w:r>
      <w:r w:rsidR="009F1C85" w:rsidRPr="002E4ABA">
        <w:rPr>
          <w:rFonts w:ascii="Book Antiqua" w:hAnsi="Book Antiqua" w:cs="Times New Roman"/>
          <w:color w:val="000000" w:themeColor="text1"/>
        </w:rPr>
        <w:t xml:space="preserve"> of the stomach including </w:t>
      </w:r>
      <w:r w:rsidR="003B59F4" w:rsidRPr="002E4ABA">
        <w:rPr>
          <w:rFonts w:ascii="Book Antiqua" w:hAnsi="Book Antiqua" w:cs="Times New Roman"/>
          <w:color w:val="000000" w:themeColor="text1"/>
        </w:rPr>
        <w:t>GISTs</w:t>
      </w:r>
      <w:r w:rsidR="009F1C85" w:rsidRPr="002E4ABA">
        <w:rPr>
          <w:rFonts w:ascii="Book Antiqua" w:hAnsi="Book Antiqua" w:cs="Times New Roman"/>
          <w:color w:val="000000" w:themeColor="text1"/>
        </w:rPr>
        <w:t xml:space="preserve">, </w:t>
      </w:r>
      <w:proofErr w:type="spellStart"/>
      <w:r w:rsidR="009F1C85" w:rsidRPr="002E4ABA">
        <w:rPr>
          <w:rFonts w:ascii="Book Antiqua" w:hAnsi="Book Antiqua" w:cs="Times New Roman"/>
          <w:color w:val="000000" w:themeColor="text1"/>
        </w:rPr>
        <w:t>leiomyomas</w:t>
      </w:r>
      <w:proofErr w:type="spellEnd"/>
      <w:r w:rsidR="00252E2B" w:rsidRPr="002E4ABA">
        <w:rPr>
          <w:rFonts w:ascii="Book Antiqua" w:hAnsi="Book Antiqua" w:cs="Times New Roman"/>
          <w:color w:val="000000" w:themeColor="text1"/>
        </w:rPr>
        <w:t>,</w:t>
      </w:r>
      <w:r w:rsidR="009F1C85" w:rsidRPr="002E4ABA">
        <w:rPr>
          <w:rFonts w:ascii="Book Antiqua" w:hAnsi="Book Antiqua" w:cs="Times New Roman"/>
          <w:color w:val="000000" w:themeColor="text1"/>
        </w:rPr>
        <w:t xml:space="preserve"> and </w:t>
      </w:r>
      <w:proofErr w:type="spellStart"/>
      <w:proofErr w:type="gramStart"/>
      <w:r w:rsidR="009F1C85" w:rsidRPr="002E4ABA">
        <w:rPr>
          <w:rFonts w:ascii="Book Antiqua" w:hAnsi="Book Antiqua" w:cs="Times New Roman"/>
          <w:color w:val="000000" w:themeColor="text1"/>
        </w:rPr>
        <w:t>s</w:t>
      </w:r>
      <w:r w:rsidR="003B59F4" w:rsidRPr="002E4ABA">
        <w:rPr>
          <w:rFonts w:ascii="Book Antiqua" w:hAnsi="Book Antiqua" w:cs="Times New Roman"/>
          <w:color w:val="000000" w:themeColor="text1"/>
        </w:rPr>
        <w:t>c</w:t>
      </w:r>
      <w:r w:rsidR="009F1C85" w:rsidRPr="002E4ABA">
        <w:rPr>
          <w:rFonts w:ascii="Book Antiqua" w:hAnsi="Book Antiqua" w:cs="Times New Roman"/>
          <w:color w:val="000000" w:themeColor="text1"/>
        </w:rPr>
        <w:t>hwannomas</w:t>
      </w:r>
      <w:proofErr w:type="spellEnd"/>
      <w:r w:rsidR="009F1C85" w:rsidRPr="002E4ABA">
        <w:rPr>
          <w:rFonts w:ascii="Book Antiqua" w:hAnsi="Book Antiqua" w:cs="Times New Roman"/>
          <w:color w:val="000000" w:themeColor="text1"/>
          <w:vertAlign w:val="superscript"/>
        </w:rPr>
        <w:t>[</w:t>
      </w:r>
      <w:proofErr w:type="gramEnd"/>
      <w:r w:rsidR="00B46D8C" w:rsidRPr="002E4ABA">
        <w:rPr>
          <w:rFonts w:ascii="Book Antiqua" w:hAnsi="Book Antiqua" w:cs="Times New Roman"/>
          <w:color w:val="000000" w:themeColor="text1"/>
          <w:vertAlign w:val="superscript"/>
        </w:rPr>
        <w:t>6,7,</w:t>
      </w:r>
      <w:r w:rsidR="008800B2" w:rsidRPr="002E4ABA">
        <w:rPr>
          <w:rFonts w:ascii="Book Antiqua" w:hAnsi="Book Antiqua" w:cs="Times New Roman"/>
          <w:color w:val="000000" w:themeColor="text1"/>
          <w:vertAlign w:val="superscript"/>
        </w:rPr>
        <w:t>14</w:t>
      </w:r>
      <w:r w:rsidR="00B46D8C" w:rsidRPr="002E4ABA">
        <w:rPr>
          <w:rFonts w:ascii="Book Antiqua" w:hAnsi="Book Antiqua" w:cs="Times New Roman"/>
          <w:color w:val="000000" w:themeColor="text1"/>
          <w:vertAlign w:val="superscript"/>
        </w:rPr>
        <w:t>-</w:t>
      </w:r>
      <w:r w:rsidR="008800B2" w:rsidRPr="002E4ABA">
        <w:rPr>
          <w:rFonts w:ascii="Book Antiqua" w:hAnsi="Book Antiqua" w:cs="Times New Roman"/>
          <w:color w:val="000000" w:themeColor="text1"/>
          <w:vertAlign w:val="superscript"/>
        </w:rPr>
        <w:t>19</w:t>
      </w:r>
      <w:r w:rsidR="009F1C85" w:rsidRPr="002E4ABA">
        <w:rPr>
          <w:rFonts w:ascii="Book Antiqua" w:hAnsi="Book Antiqua" w:cs="Times New Roman"/>
          <w:color w:val="000000" w:themeColor="text1"/>
          <w:vertAlign w:val="superscript"/>
        </w:rPr>
        <w:t>]</w:t>
      </w:r>
      <w:r w:rsidR="009F1C85" w:rsidRPr="002E4ABA">
        <w:rPr>
          <w:rFonts w:ascii="Book Antiqua" w:hAnsi="Book Antiqua" w:cs="Times New Roman"/>
          <w:color w:val="000000" w:themeColor="text1"/>
        </w:rPr>
        <w:t>.</w:t>
      </w:r>
      <w:r w:rsidR="00DE1F66" w:rsidRPr="002E4ABA">
        <w:rPr>
          <w:rFonts w:ascii="Book Antiqua" w:hAnsi="Book Antiqua" w:cs="Times New Roman"/>
          <w:color w:val="000000" w:themeColor="text1"/>
        </w:rPr>
        <w:t xml:space="preserve"> Table </w:t>
      </w:r>
      <w:r w:rsidR="0055285E" w:rsidRPr="002E4ABA">
        <w:rPr>
          <w:rFonts w:ascii="Book Antiqua" w:hAnsi="Book Antiqua" w:cs="Times New Roman"/>
          <w:color w:val="000000" w:themeColor="text1"/>
        </w:rPr>
        <w:t>3</w:t>
      </w:r>
      <w:r w:rsidR="00DE1F66" w:rsidRPr="002E4ABA">
        <w:rPr>
          <w:rFonts w:ascii="Book Antiqua" w:hAnsi="Book Antiqua" w:cs="Times New Roman"/>
          <w:color w:val="000000" w:themeColor="text1"/>
        </w:rPr>
        <w:t xml:space="preserve"> summarizes the clinical variables </w:t>
      </w:r>
      <w:r w:rsidR="003B59F4" w:rsidRPr="002E4ABA">
        <w:rPr>
          <w:rFonts w:ascii="Book Antiqua" w:hAnsi="Book Antiqua" w:cs="Times New Roman"/>
          <w:color w:val="000000" w:themeColor="text1"/>
        </w:rPr>
        <w:t>of</w:t>
      </w:r>
      <w:r w:rsidR="00DE1F66" w:rsidRPr="002E4ABA">
        <w:rPr>
          <w:rFonts w:ascii="Book Antiqua" w:hAnsi="Book Antiqua" w:cs="Times New Roman"/>
          <w:color w:val="000000" w:themeColor="text1"/>
        </w:rPr>
        <w:t xml:space="preserve"> patients </w:t>
      </w:r>
      <w:r w:rsidR="003B59F4" w:rsidRPr="002E4ABA">
        <w:rPr>
          <w:rFonts w:ascii="Book Antiqua" w:hAnsi="Book Antiqua" w:cs="Times New Roman"/>
          <w:color w:val="000000" w:themeColor="text1"/>
        </w:rPr>
        <w:t xml:space="preserve">from a number of studies </w:t>
      </w:r>
      <w:r w:rsidR="00DE1F66" w:rsidRPr="002E4ABA">
        <w:rPr>
          <w:rFonts w:ascii="Book Antiqua" w:hAnsi="Book Antiqua" w:cs="Times New Roman"/>
          <w:color w:val="000000" w:themeColor="text1"/>
        </w:rPr>
        <w:t xml:space="preserve">who underwent LECS, including our </w:t>
      </w:r>
      <w:r w:rsidR="003B59F4" w:rsidRPr="002E4ABA">
        <w:rPr>
          <w:rFonts w:ascii="Book Antiqua" w:hAnsi="Book Antiqua" w:cs="Times New Roman"/>
          <w:color w:val="000000" w:themeColor="text1"/>
        </w:rPr>
        <w:t xml:space="preserve">own </w:t>
      </w:r>
      <w:r w:rsidR="00DE1F66" w:rsidRPr="002E4ABA">
        <w:rPr>
          <w:rFonts w:ascii="Book Antiqua" w:hAnsi="Book Antiqua" w:cs="Times New Roman"/>
          <w:color w:val="000000" w:themeColor="text1"/>
        </w:rPr>
        <w:t xml:space="preserve">series. </w:t>
      </w:r>
    </w:p>
    <w:p w14:paraId="52E3DCDC" w14:textId="2F585E2C" w:rsidR="00326DB0" w:rsidRPr="002E4ABA" w:rsidRDefault="00F77ADE" w:rsidP="002E4ABA">
      <w:pPr>
        <w:snapToGrid w:val="0"/>
        <w:spacing w:line="360" w:lineRule="auto"/>
        <w:ind w:firstLine="567"/>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Kawahira</w:t>
      </w:r>
      <w:proofErr w:type="spellEnd"/>
      <w:r w:rsidRPr="002E4ABA">
        <w:rPr>
          <w:rFonts w:ascii="Book Antiqua" w:hAnsi="Book Antiqua" w:cs="Times New Roman"/>
          <w:i/>
          <w:color w:val="000000" w:themeColor="text1"/>
        </w:rPr>
        <w:t xml:space="preserve"> et </w:t>
      </w:r>
      <w:proofErr w:type="gramStart"/>
      <w:r w:rsidR="003B59F4" w:rsidRPr="002E4ABA">
        <w:rPr>
          <w:rFonts w:ascii="Book Antiqua" w:hAnsi="Book Antiqua" w:cs="Times New Roman"/>
          <w:i/>
          <w:color w:val="000000" w:themeColor="text1"/>
        </w:rPr>
        <w:t>al</w:t>
      </w:r>
      <w:r w:rsidR="005E2E47" w:rsidRPr="002E4ABA">
        <w:rPr>
          <w:rFonts w:ascii="Book Antiqua" w:hAnsi="Book Antiqua" w:cs="Times New Roman"/>
          <w:color w:val="000000" w:themeColor="text1"/>
          <w:vertAlign w:val="superscript"/>
        </w:rPr>
        <w:t>[</w:t>
      </w:r>
      <w:proofErr w:type="gramEnd"/>
      <w:r w:rsidR="005E2E47" w:rsidRPr="002E4ABA">
        <w:rPr>
          <w:rFonts w:ascii="Book Antiqua" w:hAnsi="Book Antiqua" w:cs="Times New Roman"/>
          <w:color w:val="000000" w:themeColor="text1"/>
          <w:vertAlign w:val="superscript"/>
        </w:rPr>
        <w:t>14]</w:t>
      </w:r>
      <w:r w:rsidRPr="002E4ABA">
        <w:rPr>
          <w:rFonts w:ascii="Book Antiqua" w:hAnsi="Book Antiqua" w:cs="Times New Roman"/>
          <w:color w:val="000000" w:themeColor="text1"/>
        </w:rPr>
        <w:t xml:space="preserve"> reported that the median ratio of the longest diameter of the tumor divided by the longest diameter of the surgical specimen was significantly </w:t>
      </w:r>
      <w:r w:rsidR="00AC0600" w:rsidRPr="002E4ABA">
        <w:rPr>
          <w:rFonts w:ascii="Book Antiqua" w:hAnsi="Book Antiqua" w:cs="Times New Roman"/>
          <w:color w:val="000000" w:themeColor="text1"/>
        </w:rPr>
        <w:t>greater</w:t>
      </w:r>
      <w:r w:rsidRPr="002E4ABA">
        <w:rPr>
          <w:rFonts w:ascii="Book Antiqua" w:hAnsi="Book Antiqua" w:cs="Times New Roman"/>
          <w:color w:val="000000" w:themeColor="text1"/>
        </w:rPr>
        <w:t xml:space="preserve"> </w:t>
      </w:r>
      <w:r w:rsidR="00AC0600" w:rsidRPr="002E4ABA">
        <w:rPr>
          <w:rFonts w:ascii="Book Antiqua" w:hAnsi="Book Antiqua" w:cs="Times New Roman"/>
          <w:color w:val="000000" w:themeColor="text1"/>
        </w:rPr>
        <w:t>in LECS compared to</w:t>
      </w:r>
      <w:r w:rsidRPr="002E4ABA">
        <w:rPr>
          <w:rFonts w:ascii="Book Antiqua" w:hAnsi="Book Antiqua" w:cs="Times New Roman"/>
          <w:color w:val="000000" w:themeColor="text1"/>
        </w:rPr>
        <w:t xml:space="preserve"> laparo</w:t>
      </w:r>
      <w:r w:rsidR="00632DA2" w:rsidRPr="002E4ABA">
        <w:rPr>
          <w:rFonts w:ascii="Book Antiqua" w:hAnsi="Book Antiqua" w:cs="Times New Roman"/>
          <w:color w:val="000000" w:themeColor="text1"/>
        </w:rPr>
        <w:t xml:space="preserve">scopic wedge resection (0.86 </w:t>
      </w:r>
      <w:r w:rsidR="00632DA2" w:rsidRPr="002E4ABA">
        <w:rPr>
          <w:rFonts w:ascii="Book Antiqua" w:hAnsi="Book Antiqua" w:cs="Times New Roman"/>
          <w:i/>
          <w:color w:val="000000" w:themeColor="text1"/>
        </w:rPr>
        <w:t>vs</w:t>
      </w:r>
      <w:r w:rsidRPr="002E4ABA">
        <w:rPr>
          <w:rFonts w:ascii="Book Antiqua" w:hAnsi="Book Antiqua" w:cs="Times New Roman"/>
          <w:color w:val="000000" w:themeColor="text1"/>
        </w:rPr>
        <w:t xml:space="preserve"> 0.69</w:t>
      </w:r>
      <w:r w:rsidR="003B59F4" w:rsidRPr="002E4ABA">
        <w:rPr>
          <w:rFonts w:ascii="Book Antiqua" w:hAnsi="Book Antiqua" w:cs="Times New Roman"/>
          <w:color w:val="000000" w:themeColor="text1"/>
        </w:rPr>
        <w:t>, respectively</w:t>
      </w:r>
      <w:r w:rsidRPr="002E4ABA">
        <w:rPr>
          <w:rFonts w:ascii="Book Antiqua" w:hAnsi="Book Antiqua" w:cs="Times New Roman"/>
          <w:color w:val="000000" w:themeColor="text1"/>
        </w:rPr>
        <w:t xml:space="preserve">; </w:t>
      </w:r>
      <w:r w:rsidRPr="002E4ABA">
        <w:rPr>
          <w:rFonts w:ascii="Book Antiqua" w:hAnsi="Book Antiqua" w:cs="Times New Roman"/>
          <w:i/>
          <w:color w:val="000000" w:themeColor="text1"/>
        </w:rPr>
        <w:t>P</w:t>
      </w:r>
      <w:r w:rsidRPr="002E4ABA">
        <w:rPr>
          <w:rFonts w:ascii="Book Antiqua" w:hAnsi="Book Antiqua" w:cs="Times New Roman"/>
          <w:color w:val="000000" w:themeColor="text1"/>
        </w:rPr>
        <w:t xml:space="preserve"> = 0.0</w:t>
      </w:r>
      <w:r w:rsidR="003B59F4" w:rsidRPr="002E4ABA">
        <w:rPr>
          <w:rFonts w:ascii="Book Antiqua" w:hAnsi="Book Antiqua" w:cs="Times New Roman"/>
          <w:color w:val="000000" w:themeColor="text1"/>
        </w:rPr>
        <w:t>2</w:t>
      </w:r>
      <w:r w:rsidRPr="002E4ABA">
        <w:rPr>
          <w:rFonts w:ascii="Book Antiqua" w:hAnsi="Book Antiqua" w:cs="Times New Roman"/>
          <w:color w:val="000000" w:themeColor="text1"/>
        </w:rPr>
        <w:t xml:space="preserve">). This means that LECS </w:t>
      </w:r>
      <w:r w:rsidR="00AC0600" w:rsidRPr="002E4ABA">
        <w:rPr>
          <w:rFonts w:ascii="Book Antiqua" w:hAnsi="Book Antiqua" w:cs="Times New Roman"/>
          <w:color w:val="000000" w:themeColor="text1"/>
        </w:rPr>
        <w:t>results in the resection of a</w:t>
      </w:r>
      <w:r w:rsidR="003B59F4" w:rsidRPr="002E4ABA">
        <w:rPr>
          <w:rFonts w:ascii="Book Antiqua" w:hAnsi="Book Antiqua" w:cs="Times New Roman"/>
          <w:color w:val="000000" w:themeColor="text1"/>
        </w:rPr>
        <w:t xml:space="preserve"> smaller area of </w:t>
      </w:r>
      <w:r w:rsidR="00AC0600" w:rsidRPr="002E4ABA">
        <w:rPr>
          <w:rFonts w:ascii="Book Antiqua" w:hAnsi="Book Antiqua" w:cs="Times New Roman"/>
          <w:color w:val="000000" w:themeColor="text1"/>
        </w:rPr>
        <w:t>healthy</w:t>
      </w:r>
      <w:r w:rsidRPr="002E4ABA">
        <w:rPr>
          <w:rFonts w:ascii="Book Antiqua" w:hAnsi="Book Antiqua" w:cs="Times New Roman"/>
          <w:color w:val="000000" w:themeColor="text1"/>
        </w:rPr>
        <w:t xml:space="preserve"> gastric wall</w:t>
      </w:r>
      <w:r w:rsidR="00AC0600" w:rsidRPr="002E4ABA">
        <w:rPr>
          <w:rFonts w:ascii="Book Antiqua" w:hAnsi="Book Antiqua" w:cs="Times New Roman"/>
          <w:color w:val="000000" w:themeColor="text1"/>
        </w:rPr>
        <w:t>,</w:t>
      </w:r>
      <w:r w:rsidRPr="002E4ABA">
        <w:rPr>
          <w:rFonts w:ascii="Book Antiqua" w:hAnsi="Book Antiqua" w:cs="Times New Roman"/>
          <w:color w:val="000000" w:themeColor="text1"/>
        </w:rPr>
        <w:t xml:space="preserve"> </w:t>
      </w:r>
      <w:r w:rsidR="00D97C89" w:rsidRPr="002E4ABA">
        <w:rPr>
          <w:rFonts w:ascii="Book Antiqua" w:hAnsi="Book Antiqua" w:cs="Times New Roman"/>
          <w:color w:val="000000" w:themeColor="text1"/>
        </w:rPr>
        <w:t>which is an</w:t>
      </w:r>
      <w:r w:rsidR="003C3899" w:rsidRPr="002E4ABA">
        <w:rPr>
          <w:rFonts w:ascii="Book Antiqua" w:hAnsi="Book Antiqua" w:cs="Times New Roman"/>
          <w:color w:val="000000" w:themeColor="text1"/>
        </w:rPr>
        <w:t xml:space="preserve"> important advantage of LECS </w:t>
      </w:r>
      <w:r w:rsidR="00D97C89" w:rsidRPr="002E4ABA">
        <w:rPr>
          <w:rFonts w:ascii="Book Antiqua" w:hAnsi="Book Antiqua" w:cs="Times New Roman"/>
          <w:color w:val="000000" w:themeColor="text1"/>
        </w:rPr>
        <w:t>over</w:t>
      </w:r>
      <w:r w:rsidR="003C3899" w:rsidRPr="002E4ABA">
        <w:rPr>
          <w:rFonts w:ascii="Book Antiqua" w:hAnsi="Book Antiqua" w:cs="Times New Roman"/>
          <w:color w:val="000000" w:themeColor="text1"/>
        </w:rPr>
        <w:t xml:space="preserve"> conventional laparoscopic wedge resection using linear stapler</w:t>
      </w:r>
      <w:r w:rsidR="00D97C89" w:rsidRPr="002E4ABA">
        <w:rPr>
          <w:rFonts w:ascii="Book Antiqua" w:hAnsi="Book Antiqua" w:cs="Times New Roman"/>
          <w:color w:val="000000" w:themeColor="text1"/>
        </w:rPr>
        <w:t>s</w:t>
      </w:r>
      <w:r w:rsidR="003C3899" w:rsidRPr="002E4ABA">
        <w:rPr>
          <w:rFonts w:ascii="Book Antiqua" w:hAnsi="Book Antiqua" w:cs="Times New Roman"/>
          <w:color w:val="000000" w:themeColor="text1"/>
        </w:rPr>
        <w:t>.</w:t>
      </w:r>
      <w:r w:rsidR="006256A8" w:rsidRPr="002E4ABA">
        <w:rPr>
          <w:rFonts w:ascii="Book Antiqua" w:hAnsi="Book Antiqua" w:cs="Times New Roman"/>
          <w:color w:val="000000" w:themeColor="text1"/>
        </w:rPr>
        <w:t xml:space="preserve"> Therefore, L</w:t>
      </w:r>
      <w:r w:rsidR="00326DB0" w:rsidRPr="002E4ABA">
        <w:rPr>
          <w:rFonts w:ascii="Book Antiqua" w:hAnsi="Book Antiqua" w:cs="Times New Roman"/>
          <w:color w:val="000000" w:themeColor="text1"/>
        </w:rPr>
        <w:t xml:space="preserve">ECS </w:t>
      </w:r>
      <w:r w:rsidR="004A046D" w:rsidRPr="002E4ABA">
        <w:rPr>
          <w:rFonts w:ascii="Book Antiqua" w:hAnsi="Book Antiqua" w:cs="Times New Roman"/>
          <w:color w:val="000000" w:themeColor="text1"/>
        </w:rPr>
        <w:t>has good prospects for the treatment of GISTs</w:t>
      </w:r>
      <w:r w:rsidR="00D97C89" w:rsidRPr="002E4ABA">
        <w:rPr>
          <w:rFonts w:ascii="Book Antiqua" w:hAnsi="Book Antiqua" w:cs="Times New Roman"/>
          <w:color w:val="000000" w:themeColor="text1"/>
        </w:rPr>
        <w:t>,</w:t>
      </w:r>
      <w:r w:rsidR="004A046D" w:rsidRPr="002E4ABA">
        <w:rPr>
          <w:rFonts w:ascii="Book Antiqua" w:hAnsi="Book Antiqua" w:cs="Times New Roman"/>
          <w:color w:val="000000" w:themeColor="text1"/>
        </w:rPr>
        <w:t xml:space="preserve"> </w:t>
      </w:r>
      <w:r w:rsidR="00D97C89" w:rsidRPr="002E4ABA">
        <w:rPr>
          <w:rFonts w:ascii="Book Antiqua" w:hAnsi="Book Antiqua" w:cs="Times New Roman"/>
          <w:color w:val="000000" w:themeColor="text1"/>
        </w:rPr>
        <w:t>applying the</w:t>
      </w:r>
      <w:r w:rsidR="004A046D" w:rsidRPr="002E4ABA">
        <w:rPr>
          <w:rFonts w:ascii="Book Antiqua" w:hAnsi="Book Antiqua" w:cs="Times New Roman"/>
          <w:color w:val="000000" w:themeColor="text1"/>
        </w:rPr>
        <w:t xml:space="preserve"> modern concept of minimally invasive surgery, </w:t>
      </w:r>
      <w:r w:rsidR="00326DB0" w:rsidRPr="002E4ABA">
        <w:rPr>
          <w:rFonts w:ascii="Book Antiqua" w:hAnsi="Book Antiqua" w:cs="Times New Roman"/>
          <w:color w:val="000000" w:themeColor="text1"/>
        </w:rPr>
        <w:t xml:space="preserve">regardless of the location of the tumor even if it is adjacent to the </w:t>
      </w:r>
      <w:proofErr w:type="spellStart"/>
      <w:r w:rsidR="00326DB0" w:rsidRPr="002E4ABA">
        <w:rPr>
          <w:rFonts w:ascii="Book Antiqua" w:hAnsi="Book Antiqua" w:cs="Times New Roman"/>
          <w:color w:val="000000" w:themeColor="text1"/>
        </w:rPr>
        <w:t>esophagogastric</w:t>
      </w:r>
      <w:proofErr w:type="spellEnd"/>
      <w:r w:rsidR="00326DB0" w:rsidRPr="002E4ABA">
        <w:rPr>
          <w:rFonts w:ascii="Book Antiqua" w:hAnsi="Book Antiqua" w:cs="Times New Roman"/>
          <w:color w:val="000000" w:themeColor="text1"/>
        </w:rPr>
        <w:t xml:space="preserve"> junction </w:t>
      </w:r>
      <w:r w:rsidR="00921FAA" w:rsidRPr="002E4ABA">
        <w:rPr>
          <w:rFonts w:ascii="Book Antiqua" w:hAnsi="Book Antiqua" w:cs="Times New Roman"/>
          <w:color w:val="000000" w:themeColor="text1"/>
        </w:rPr>
        <w:t>or</w:t>
      </w:r>
      <w:r w:rsidR="00326DB0" w:rsidRPr="002E4ABA">
        <w:rPr>
          <w:rFonts w:ascii="Book Antiqua" w:hAnsi="Book Antiqua" w:cs="Times New Roman"/>
          <w:color w:val="000000" w:themeColor="text1"/>
        </w:rPr>
        <w:t xml:space="preserve"> pyloric </w:t>
      </w:r>
      <w:proofErr w:type="gramStart"/>
      <w:r w:rsidR="00326DB0" w:rsidRPr="002E4ABA">
        <w:rPr>
          <w:rFonts w:ascii="Book Antiqua" w:hAnsi="Book Antiqua" w:cs="Times New Roman"/>
          <w:color w:val="000000" w:themeColor="text1"/>
        </w:rPr>
        <w:t>ring</w:t>
      </w:r>
      <w:r w:rsidR="004A046D" w:rsidRPr="002E4ABA">
        <w:rPr>
          <w:rFonts w:ascii="Book Antiqua" w:hAnsi="Book Antiqua" w:cs="Times New Roman"/>
          <w:color w:val="000000" w:themeColor="text1"/>
          <w:vertAlign w:val="superscript"/>
        </w:rPr>
        <w:t>[</w:t>
      </w:r>
      <w:proofErr w:type="gramEnd"/>
      <w:r w:rsidR="008800B2" w:rsidRPr="002E4ABA">
        <w:rPr>
          <w:rFonts w:ascii="Book Antiqua" w:hAnsi="Book Antiqua" w:cs="Times New Roman"/>
          <w:color w:val="000000" w:themeColor="text1"/>
          <w:vertAlign w:val="superscript"/>
        </w:rPr>
        <w:t>16</w:t>
      </w:r>
      <w:r w:rsidR="004A046D" w:rsidRPr="002E4ABA">
        <w:rPr>
          <w:rFonts w:ascii="Book Antiqua" w:hAnsi="Book Antiqua" w:cs="Times New Roman"/>
          <w:color w:val="000000" w:themeColor="text1"/>
          <w:vertAlign w:val="superscript"/>
        </w:rPr>
        <w:t>]</w:t>
      </w:r>
      <w:r w:rsidR="00326DB0" w:rsidRPr="002E4ABA">
        <w:rPr>
          <w:rFonts w:ascii="Book Antiqua" w:hAnsi="Book Antiqua" w:cs="Times New Roman"/>
          <w:color w:val="000000" w:themeColor="text1"/>
        </w:rPr>
        <w:t>.</w:t>
      </w:r>
      <w:r w:rsidR="00921FAA" w:rsidRPr="002E4ABA">
        <w:rPr>
          <w:rFonts w:ascii="Book Antiqua" w:hAnsi="Book Antiqua" w:cs="Times New Roman"/>
          <w:color w:val="000000" w:themeColor="text1"/>
        </w:rPr>
        <w:t xml:space="preserve"> </w:t>
      </w:r>
    </w:p>
    <w:p w14:paraId="0A9CB992" w14:textId="45944759" w:rsidR="00C97410" w:rsidRPr="002E4ABA" w:rsidRDefault="00392795" w:rsidP="002E4ABA">
      <w:pPr>
        <w:snapToGrid w:val="0"/>
        <w:spacing w:line="360" w:lineRule="auto"/>
        <w:ind w:firstLine="567"/>
        <w:jc w:val="both"/>
        <w:rPr>
          <w:rFonts w:ascii="Book Antiqua" w:hAnsi="Book Antiqua" w:cs="Times New Roman"/>
          <w:color w:val="000000" w:themeColor="text1"/>
        </w:rPr>
      </w:pPr>
      <w:r w:rsidRPr="002E4ABA">
        <w:rPr>
          <w:rFonts w:ascii="Book Antiqua" w:hAnsi="Book Antiqua" w:cs="Times New Roman"/>
          <w:color w:val="000000" w:themeColor="text1"/>
        </w:rPr>
        <w:t xml:space="preserve">In our series, </w:t>
      </w:r>
      <w:r w:rsidR="00BB2311" w:rsidRPr="002E4ABA">
        <w:rPr>
          <w:rFonts w:ascii="Book Antiqua" w:hAnsi="Book Antiqua" w:cs="Times New Roman"/>
          <w:color w:val="000000" w:themeColor="text1"/>
        </w:rPr>
        <w:t xml:space="preserve">there was a tendency for the estimated blood loss to be lower in </w:t>
      </w:r>
      <w:r w:rsidR="00D04F4B" w:rsidRPr="002E4ABA">
        <w:rPr>
          <w:rFonts w:ascii="Book Antiqua" w:hAnsi="Book Antiqua" w:cs="Times New Roman"/>
          <w:color w:val="000000" w:themeColor="text1"/>
        </w:rPr>
        <w:t xml:space="preserve">the </w:t>
      </w:r>
      <w:r w:rsidR="00BB2311" w:rsidRPr="002E4ABA">
        <w:rPr>
          <w:rFonts w:ascii="Book Antiqua" w:hAnsi="Book Antiqua" w:cs="Times New Roman"/>
          <w:color w:val="000000" w:themeColor="text1"/>
        </w:rPr>
        <w:t xml:space="preserve">LECS group than in the conventional laparoscopic </w:t>
      </w:r>
      <w:r w:rsidR="002215F7" w:rsidRPr="002E4ABA">
        <w:rPr>
          <w:rFonts w:ascii="Book Antiqua" w:hAnsi="Book Antiqua" w:cs="Times New Roman"/>
          <w:color w:val="000000" w:themeColor="text1"/>
        </w:rPr>
        <w:t xml:space="preserve">resection </w:t>
      </w:r>
      <w:r w:rsidR="00BB2311" w:rsidRPr="002E4ABA">
        <w:rPr>
          <w:rFonts w:ascii="Book Antiqua" w:hAnsi="Book Antiqua" w:cs="Times New Roman"/>
          <w:color w:val="000000" w:themeColor="text1"/>
        </w:rPr>
        <w:t xml:space="preserve">group, </w:t>
      </w:r>
      <w:r w:rsidR="002215F7" w:rsidRPr="002E4ABA">
        <w:rPr>
          <w:rFonts w:ascii="Book Antiqua" w:hAnsi="Book Antiqua" w:cs="Times New Roman"/>
          <w:color w:val="000000" w:themeColor="text1"/>
        </w:rPr>
        <w:t xml:space="preserve">with </w:t>
      </w:r>
      <w:r w:rsidR="002215F7" w:rsidRPr="002E4ABA">
        <w:rPr>
          <w:rFonts w:ascii="Book Antiqua" w:hAnsi="Book Antiqua" w:cs="Times New Roman"/>
          <w:color w:val="000000" w:themeColor="text1"/>
        </w:rPr>
        <w:lastRenderedPageBreak/>
        <w:t>the difference just failing to reach significance</w:t>
      </w:r>
      <w:r w:rsidR="00BB2311" w:rsidRPr="002E4ABA">
        <w:rPr>
          <w:rFonts w:ascii="Book Antiqua" w:hAnsi="Book Antiqua" w:cs="Times New Roman"/>
          <w:color w:val="000000" w:themeColor="text1"/>
        </w:rPr>
        <w:t>.</w:t>
      </w:r>
      <w:r w:rsidR="002215F7" w:rsidRPr="002E4ABA">
        <w:rPr>
          <w:rFonts w:ascii="Book Antiqua" w:hAnsi="Book Antiqua" w:cs="Times New Roman"/>
          <w:color w:val="000000" w:themeColor="text1"/>
        </w:rPr>
        <w:t xml:space="preserve"> </w:t>
      </w:r>
      <w:r w:rsidR="00D04F4B" w:rsidRPr="002E4ABA">
        <w:rPr>
          <w:rFonts w:ascii="Book Antiqua" w:hAnsi="Book Antiqua" w:cs="Times New Roman"/>
          <w:color w:val="000000" w:themeColor="text1"/>
        </w:rPr>
        <w:t>A major reason for this lower blood loss is</w:t>
      </w:r>
      <w:r w:rsidR="00C97410" w:rsidRPr="002E4ABA">
        <w:rPr>
          <w:rFonts w:ascii="Book Antiqua" w:hAnsi="Book Antiqua" w:cs="Times New Roman"/>
          <w:color w:val="000000" w:themeColor="text1"/>
        </w:rPr>
        <w:t xml:space="preserve"> that in</w:t>
      </w:r>
      <w:r w:rsidR="00AC0600" w:rsidRPr="002E4ABA">
        <w:rPr>
          <w:rFonts w:ascii="Book Antiqua" w:hAnsi="Book Antiqua" w:cs="Times New Roman"/>
          <w:color w:val="000000" w:themeColor="text1"/>
        </w:rPr>
        <w:t xml:space="preserve"> the</w:t>
      </w:r>
      <w:r w:rsidR="00C97410" w:rsidRPr="002E4ABA">
        <w:rPr>
          <w:rFonts w:ascii="Book Antiqua" w:hAnsi="Book Antiqua" w:cs="Times New Roman"/>
          <w:color w:val="000000" w:themeColor="text1"/>
        </w:rPr>
        <w:t xml:space="preserve"> case of </w:t>
      </w:r>
      <w:proofErr w:type="spellStart"/>
      <w:r w:rsidR="00D04F4B" w:rsidRPr="002E4ABA">
        <w:rPr>
          <w:rFonts w:ascii="Book Antiqua" w:hAnsi="Book Antiqua" w:cs="Times New Roman"/>
          <w:color w:val="000000" w:themeColor="text1"/>
        </w:rPr>
        <w:t>intragastric</w:t>
      </w:r>
      <w:proofErr w:type="spellEnd"/>
      <w:r w:rsidR="00D04F4B" w:rsidRPr="002E4ABA">
        <w:rPr>
          <w:rFonts w:ascii="Book Antiqua" w:hAnsi="Book Antiqua" w:cs="Times New Roman"/>
          <w:color w:val="000000" w:themeColor="text1"/>
        </w:rPr>
        <w:t>-</w:t>
      </w:r>
      <w:r w:rsidR="00C97410" w:rsidRPr="002E4ABA">
        <w:rPr>
          <w:rFonts w:ascii="Book Antiqua" w:hAnsi="Book Antiqua" w:cs="Times New Roman"/>
          <w:color w:val="000000" w:themeColor="text1"/>
        </w:rPr>
        <w:t>type SMT</w:t>
      </w:r>
      <w:r w:rsidR="00AC0600" w:rsidRPr="002E4ABA">
        <w:rPr>
          <w:rFonts w:ascii="Book Antiqua" w:hAnsi="Book Antiqua" w:cs="Times New Roman"/>
          <w:color w:val="000000" w:themeColor="text1"/>
        </w:rPr>
        <w:t>,</w:t>
      </w:r>
      <w:r w:rsidR="00C97410" w:rsidRPr="002E4ABA">
        <w:rPr>
          <w:rFonts w:ascii="Book Antiqua" w:hAnsi="Book Antiqua" w:cs="Times New Roman"/>
          <w:color w:val="000000" w:themeColor="text1"/>
        </w:rPr>
        <w:t xml:space="preserve"> division of </w:t>
      </w:r>
      <w:r w:rsidR="0048252C" w:rsidRPr="002E4ABA">
        <w:rPr>
          <w:rFonts w:ascii="Book Antiqua" w:hAnsi="Book Antiqua" w:cs="Times New Roman"/>
          <w:color w:val="000000" w:themeColor="text1"/>
        </w:rPr>
        <w:t xml:space="preserve">the </w:t>
      </w:r>
      <w:r w:rsidR="00C97410" w:rsidRPr="002E4ABA">
        <w:rPr>
          <w:rFonts w:ascii="Book Antiqua" w:hAnsi="Book Antiqua" w:cs="Times New Roman"/>
          <w:color w:val="000000" w:themeColor="text1"/>
        </w:rPr>
        <w:t xml:space="preserve">extended gastric vessels or the </w:t>
      </w:r>
      <w:proofErr w:type="spellStart"/>
      <w:r w:rsidR="00C97410" w:rsidRPr="002E4ABA">
        <w:rPr>
          <w:rFonts w:ascii="Book Antiqua" w:hAnsi="Book Antiqua" w:cs="Times New Roman"/>
          <w:color w:val="000000" w:themeColor="text1"/>
        </w:rPr>
        <w:t>omentum</w:t>
      </w:r>
      <w:proofErr w:type="spellEnd"/>
      <w:r w:rsidR="00C97410" w:rsidRPr="002E4ABA">
        <w:rPr>
          <w:rFonts w:ascii="Book Antiqua" w:hAnsi="Book Antiqua" w:cs="Times New Roman"/>
          <w:color w:val="000000" w:themeColor="text1"/>
        </w:rPr>
        <w:t xml:space="preserve"> in the excision area around the tumor </w:t>
      </w:r>
      <w:r w:rsidR="0048252C" w:rsidRPr="002E4ABA">
        <w:rPr>
          <w:rFonts w:ascii="Book Antiqua" w:hAnsi="Book Antiqua" w:cs="Times New Roman"/>
          <w:color w:val="000000" w:themeColor="text1"/>
        </w:rPr>
        <w:t>is</w:t>
      </w:r>
      <w:r w:rsidR="00C97410" w:rsidRPr="002E4ABA">
        <w:rPr>
          <w:rFonts w:ascii="Book Antiqua" w:hAnsi="Book Antiqua" w:cs="Times New Roman"/>
          <w:color w:val="000000" w:themeColor="text1"/>
        </w:rPr>
        <w:t xml:space="preserve"> needed to maintain a safe margin from the tumor. </w:t>
      </w:r>
      <w:r w:rsidR="002215F7" w:rsidRPr="002E4ABA">
        <w:rPr>
          <w:rFonts w:ascii="Book Antiqua" w:hAnsi="Book Antiqua" w:cs="Times New Roman"/>
          <w:color w:val="000000" w:themeColor="text1"/>
        </w:rPr>
        <w:t>There was also a tendency for longer operation time</w:t>
      </w:r>
      <w:r w:rsidR="0048252C" w:rsidRPr="002E4ABA">
        <w:rPr>
          <w:rFonts w:ascii="Book Antiqua" w:hAnsi="Book Antiqua" w:cs="Times New Roman"/>
          <w:color w:val="000000" w:themeColor="text1"/>
        </w:rPr>
        <w:t>s</w:t>
      </w:r>
      <w:r w:rsidR="002215F7" w:rsidRPr="002E4ABA">
        <w:rPr>
          <w:rFonts w:ascii="Book Antiqua" w:hAnsi="Book Antiqua" w:cs="Times New Roman"/>
          <w:color w:val="000000" w:themeColor="text1"/>
        </w:rPr>
        <w:t xml:space="preserve"> in the LECS group than in the conventional laparoscopic resection group, although </w:t>
      </w:r>
      <w:r w:rsidR="0048252C" w:rsidRPr="002E4ABA">
        <w:rPr>
          <w:rFonts w:ascii="Book Antiqua" w:hAnsi="Book Antiqua" w:cs="Times New Roman"/>
          <w:color w:val="000000" w:themeColor="text1"/>
        </w:rPr>
        <w:t xml:space="preserve">this difference was not </w:t>
      </w:r>
      <w:r w:rsidR="002215F7" w:rsidRPr="002E4ABA">
        <w:rPr>
          <w:rFonts w:ascii="Book Antiqua" w:hAnsi="Book Antiqua" w:cs="Times New Roman"/>
          <w:color w:val="000000" w:themeColor="text1"/>
        </w:rPr>
        <w:t>significan</w:t>
      </w:r>
      <w:r w:rsidR="0048252C" w:rsidRPr="002E4ABA">
        <w:rPr>
          <w:rFonts w:ascii="Book Antiqua" w:hAnsi="Book Antiqua" w:cs="Times New Roman"/>
          <w:color w:val="000000" w:themeColor="text1"/>
        </w:rPr>
        <w:t>t</w:t>
      </w:r>
      <w:r w:rsidR="002215F7" w:rsidRPr="002E4ABA">
        <w:rPr>
          <w:rFonts w:ascii="Book Antiqua" w:hAnsi="Book Antiqua" w:cs="Times New Roman"/>
          <w:color w:val="000000" w:themeColor="text1"/>
        </w:rPr>
        <w:t xml:space="preserve">. </w:t>
      </w:r>
      <w:r w:rsidR="0048252C" w:rsidRPr="002E4ABA">
        <w:rPr>
          <w:rFonts w:ascii="Book Antiqua" w:hAnsi="Book Antiqua" w:cs="Times New Roman"/>
          <w:color w:val="000000" w:themeColor="text1"/>
        </w:rPr>
        <w:t xml:space="preserve">This longer </w:t>
      </w:r>
      <w:r w:rsidR="002215F7" w:rsidRPr="002E4ABA">
        <w:rPr>
          <w:rFonts w:ascii="Book Antiqua" w:hAnsi="Book Antiqua" w:cs="Times New Roman"/>
          <w:color w:val="000000" w:themeColor="text1"/>
        </w:rPr>
        <w:t>operation time for LECS</w:t>
      </w:r>
      <w:r w:rsidR="0048252C" w:rsidRPr="002E4ABA">
        <w:rPr>
          <w:rFonts w:ascii="Book Antiqua" w:hAnsi="Book Antiqua" w:cs="Times New Roman"/>
          <w:color w:val="000000" w:themeColor="text1"/>
        </w:rPr>
        <w:t xml:space="preserve"> is not surprising since time</w:t>
      </w:r>
      <w:r w:rsidR="002215F7" w:rsidRPr="002E4ABA">
        <w:rPr>
          <w:rFonts w:ascii="Book Antiqua" w:hAnsi="Book Antiqua" w:cs="Times New Roman"/>
          <w:color w:val="000000" w:themeColor="text1"/>
        </w:rPr>
        <w:t xml:space="preserve"> is required </w:t>
      </w:r>
      <w:r w:rsidR="007C2F77" w:rsidRPr="002E4ABA">
        <w:rPr>
          <w:rFonts w:ascii="Book Antiqua" w:hAnsi="Book Antiqua" w:cs="Times New Roman"/>
          <w:color w:val="000000" w:themeColor="text1"/>
        </w:rPr>
        <w:t xml:space="preserve">for </w:t>
      </w:r>
      <w:r w:rsidR="0048252C" w:rsidRPr="002E4ABA">
        <w:rPr>
          <w:rFonts w:ascii="Book Antiqua" w:hAnsi="Book Antiqua" w:cs="Times New Roman"/>
          <w:color w:val="000000" w:themeColor="text1"/>
        </w:rPr>
        <w:t xml:space="preserve">both the </w:t>
      </w:r>
      <w:r w:rsidR="007C2F77" w:rsidRPr="002E4ABA">
        <w:rPr>
          <w:rFonts w:ascii="Book Antiqua" w:hAnsi="Book Antiqua" w:cs="Times New Roman"/>
          <w:color w:val="000000" w:themeColor="text1"/>
        </w:rPr>
        <w:t>ESD and laparoscopic procedure</w:t>
      </w:r>
      <w:r w:rsidR="0048252C" w:rsidRPr="002E4ABA">
        <w:rPr>
          <w:rFonts w:ascii="Book Antiqua" w:hAnsi="Book Antiqua" w:cs="Times New Roman"/>
          <w:color w:val="000000" w:themeColor="text1"/>
        </w:rPr>
        <w:t>s</w:t>
      </w:r>
      <w:r w:rsidR="007C2F77" w:rsidRPr="002E4ABA">
        <w:rPr>
          <w:rFonts w:ascii="Book Antiqua" w:hAnsi="Book Antiqua" w:cs="Times New Roman"/>
          <w:color w:val="000000" w:themeColor="text1"/>
        </w:rPr>
        <w:t>.</w:t>
      </w:r>
      <w:r w:rsidR="002215F7" w:rsidRPr="002E4ABA">
        <w:rPr>
          <w:rFonts w:ascii="Book Antiqua" w:hAnsi="Book Antiqua" w:cs="Times New Roman"/>
          <w:color w:val="000000" w:themeColor="text1"/>
        </w:rPr>
        <w:t xml:space="preserve"> </w:t>
      </w:r>
      <w:r w:rsidR="0048252C" w:rsidRPr="002E4ABA">
        <w:rPr>
          <w:rFonts w:ascii="Book Antiqua" w:hAnsi="Book Antiqua" w:cs="Times New Roman"/>
          <w:color w:val="000000" w:themeColor="text1"/>
        </w:rPr>
        <w:t>P</w:t>
      </w:r>
      <w:r w:rsidR="007C2F77" w:rsidRPr="002E4ABA">
        <w:rPr>
          <w:rFonts w:ascii="Book Antiqua" w:hAnsi="Book Antiqua" w:cs="Times New Roman"/>
          <w:color w:val="000000" w:themeColor="text1"/>
        </w:rPr>
        <w:t xml:space="preserve">revious studies have not shown </w:t>
      </w:r>
      <w:r w:rsidR="0048252C" w:rsidRPr="002E4ABA">
        <w:rPr>
          <w:rFonts w:ascii="Book Antiqua" w:hAnsi="Book Antiqua" w:cs="Times New Roman"/>
          <w:color w:val="000000" w:themeColor="text1"/>
        </w:rPr>
        <w:t>any difference in</w:t>
      </w:r>
      <w:r w:rsidR="007C2F77" w:rsidRPr="002E4ABA">
        <w:rPr>
          <w:rFonts w:ascii="Book Antiqua" w:hAnsi="Book Antiqua" w:cs="Times New Roman"/>
          <w:color w:val="000000" w:themeColor="text1"/>
        </w:rPr>
        <w:t xml:space="preserve"> perioperative outcomes between LECS and </w:t>
      </w:r>
      <w:r w:rsidR="0048252C" w:rsidRPr="002E4ABA">
        <w:rPr>
          <w:rFonts w:ascii="Book Antiqua" w:hAnsi="Book Antiqua" w:cs="Times New Roman"/>
          <w:color w:val="000000" w:themeColor="text1"/>
        </w:rPr>
        <w:t xml:space="preserve">the </w:t>
      </w:r>
      <w:r w:rsidR="007C2F77" w:rsidRPr="002E4ABA">
        <w:rPr>
          <w:rFonts w:ascii="Book Antiqua" w:hAnsi="Book Antiqua" w:cs="Times New Roman"/>
          <w:color w:val="000000" w:themeColor="text1"/>
        </w:rPr>
        <w:t>conventional approach</w:t>
      </w:r>
      <w:r w:rsidR="005E2E47" w:rsidRPr="002E4ABA">
        <w:rPr>
          <w:rFonts w:ascii="Book Antiqua" w:hAnsi="Book Antiqua" w:cs="Times New Roman"/>
          <w:color w:val="000000" w:themeColor="text1"/>
        </w:rPr>
        <w:t>, and a</w:t>
      </w:r>
      <w:r w:rsidR="007C2F77" w:rsidRPr="002E4ABA">
        <w:rPr>
          <w:rFonts w:ascii="Book Antiqua" w:hAnsi="Book Antiqua" w:cs="Times New Roman"/>
          <w:color w:val="000000" w:themeColor="text1"/>
        </w:rPr>
        <w:t xml:space="preserve"> larger sample size </w:t>
      </w:r>
      <w:r w:rsidR="005E2E47" w:rsidRPr="002E4ABA">
        <w:rPr>
          <w:rFonts w:ascii="Book Antiqua" w:hAnsi="Book Antiqua" w:cs="Times New Roman"/>
          <w:color w:val="000000" w:themeColor="text1"/>
        </w:rPr>
        <w:t>would be useful</w:t>
      </w:r>
      <w:r w:rsidR="0048252C" w:rsidRPr="002E4ABA">
        <w:rPr>
          <w:rFonts w:ascii="Book Antiqua" w:hAnsi="Book Antiqua" w:cs="Times New Roman"/>
          <w:color w:val="000000" w:themeColor="text1"/>
        </w:rPr>
        <w:t xml:space="preserve"> </w:t>
      </w:r>
      <w:r w:rsidR="007C2F77" w:rsidRPr="002E4ABA">
        <w:rPr>
          <w:rFonts w:ascii="Book Antiqua" w:hAnsi="Book Antiqua" w:cs="Times New Roman"/>
          <w:color w:val="000000" w:themeColor="text1"/>
        </w:rPr>
        <w:t>to clarify this issue.</w:t>
      </w:r>
    </w:p>
    <w:p w14:paraId="4955933C" w14:textId="418C488D" w:rsidR="00D66237" w:rsidRPr="002E4ABA" w:rsidRDefault="00076F8F" w:rsidP="002E4ABA">
      <w:pPr>
        <w:snapToGrid w:val="0"/>
        <w:spacing w:line="360" w:lineRule="auto"/>
        <w:jc w:val="both"/>
        <w:rPr>
          <w:rFonts w:ascii="Book Antiqua" w:hAnsi="Book Antiqua" w:cs="Times New Roman"/>
          <w:color w:val="000000" w:themeColor="text1"/>
        </w:rPr>
      </w:pPr>
      <w:r w:rsidRPr="002E4ABA">
        <w:rPr>
          <w:rFonts w:ascii="Book Antiqua" w:hAnsi="Book Antiqua" w:cs="Times New Roman"/>
          <w:b/>
          <w:color w:val="000000" w:themeColor="text1"/>
        </w:rPr>
        <w:tab/>
      </w:r>
      <w:r w:rsidR="0091698D" w:rsidRPr="002E4ABA">
        <w:rPr>
          <w:rFonts w:ascii="Book Antiqua" w:hAnsi="Book Antiqua" w:cs="Times New Roman"/>
          <w:color w:val="000000" w:themeColor="text1"/>
        </w:rPr>
        <w:t xml:space="preserve">Developments in </w:t>
      </w:r>
      <w:r w:rsidR="00F33EE7" w:rsidRPr="002E4ABA">
        <w:rPr>
          <w:rFonts w:ascii="Book Antiqua" w:hAnsi="Book Antiqua" w:cs="Times New Roman"/>
          <w:color w:val="000000" w:themeColor="text1"/>
        </w:rPr>
        <w:t>endoscopic</w:t>
      </w:r>
      <w:r w:rsidR="00626168" w:rsidRPr="002E4ABA">
        <w:rPr>
          <w:rFonts w:ascii="Book Antiqua" w:hAnsi="Book Antiqua" w:cs="Times New Roman"/>
          <w:color w:val="000000" w:themeColor="text1"/>
        </w:rPr>
        <w:t xml:space="preserve"> and laparoscopic</w:t>
      </w:r>
      <w:r w:rsidR="00F33EE7" w:rsidRPr="002E4ABA">
        <w:rPr>
          <w:rFonts w:ascii="Book Antiqua" w:hAnsi="Book Antiqua" w:cs="Times New Roman"/>
          <w:color w:val="000000" w:themeColor="text1"/>
        </w:rPr>
        <w:t xml:space="preserve"> technology</w:t>
      </w:r>
      <w:r w:rsidR="0091698D" w:rsidRPr="002E4ABA">
        <w:rPr>
          <w:rFonts w:ascii="Book Antiqua" w:hAnsi="Book Antiqua" w:cs="Times New Roman"/>
          <w:color w:val="000000" w:themeColor="text1"/>
        </w:rPr>
        <w:t xml:space="preserve"> have yielded</w:t>
      </w:r>
      <w:r w:rsidR="00B235A6" w:rsidRPr="002E4ABA">
        <w:rPr>
          <w:rFonts w:ascii="Book Antiqua" w:hAnsi="Book Antiqua" w:cs="Times New Roman"/>
          <w:color w:val="000000" w:themeColor="text1"/>
        </w:rPr>
        <w:t xml:space="preserve"> various modified </w:t>
      </w:r>
      <w:r w:rsidR="00AC0600" w:rsidRPr="002E4ABA">
        <w:rPr>
          <w:rFonts w:ascii="Book Antiqua" w:hAnsi="Book Antiqua" w:cs="Times New Roman"/>
          <w:color w:val="000000" w:themeColor="text1"/>
        </w:rPr>
        <w:t xml:space="preserve">LECS </w:t>
      </w:r>
      <w:r w:rsidR="00B235A6" w:rsidRPr="002E4ABA">
        <w:rPr>
          <w:rFonts w:ascii="Book Antiqua" w:hAnsi="Book Antiqua" w:cs="Times New Roman"/>
          <w:color w:val="000000" w:themeColor="text1"/>
        </w:rPr>
        <w:t>techniques</w:t>
      </w:r>
      <w:r w:rsidR="00135D0D" w:rsidRPr="002E4ABA">
        <w:rPr>
          <w:rFonts w:ascii="Book Antiqua" w:hAnsi="Book Antiqua" w:cs="Times New Roman"/>
          <w:color w:val="000000" w:themeColor="text1"/>
        </w:rPr>
        <w:t xml:space="preserve"> </w:t>
      </w:r>
      <w:r w:rsidR="00BB0A16" w:rsidRPr="002E4ABA">
        <w:rPr>
          <w:rFonts w:ascii="Book Antiqua" w:hAnsi="Book Antiqua" w:cs="Times New Roman"/>
          <w:color w:val="000000" w:themeColor="text1"/>
        </w:rPr>
        <w:t>aim</w:t>
      </w:r>
      <w:r w:rsidR="0091698D" w:rsidRPr="002E4ABA">
        <w:rPr>
          <w:rFonts w:ascii="Book Antiqua" w:hAnsi="Book Antiqua" w:cs="Times New Roman"/>
          <w:color w:val="000000" w:themeColor="text1"/>
        </w:rPr>
        <w:t>ed</w:t>
      </w:r>
      <w:r w:rsidR="00BB0A16" w:rsidRPr="002E4ABA">
        <w:rPr>
          <w:rFonts w:ascii="Book Antiqua" w:hAnsi="Book Antiqua" w:cs="Times New Roman"/>
          <w:color w:val="000000" w:themeColor="text1"/>
        </w:rPr>
        <w:t xml:space="preserve"> at </w:t>
      </w:r>
      <w:r w:rsidR="0091698D" w:rsidRPr="002E4ABA">
        <w:rPr>
          <w:rFonts w:ascii="Book Antiqua" w:hAnsi="Book Antiqua" w:cs="Times New Roman"/>
          <w:color w:val="000000" w:themeColor="text1"/>
        </w:rPr>
        <w:t>further minimizing</w:t>
      </w:r>
      <w:r w:rsidR="00BB0A16" w:rsidRPr="002E4ABA">
        <w:rPr>
          <w:rFonts w:ascii="Book Antiqua" w:hAnsi="Book Antiqua" w:cs="Times New Roman"/>
          <w:color w:val="000000" w:themeColor="text1"/>
        </w:rPr>
        <w:t xml:space="preserve"> invasiveness</w:t>
      </w:r>
      <w:r w:rsidR="00135D0D" w:rsidRPr="002E4ABA">
        <w:rPr>
          <w:rFonts w:ascii="Book Antiqua" w:hAnsi="Book Antiqua" w:cs="Times New Roman"/>
          <w:color w:val="000000" w:themeColor="text1"/>
        </w:rPr>
        <w:t>. Examples of these improved techniques include the</w:t>
      </w:r>
      <w:r w:rsidR="00F33EE7" w:rsidRPr="002E4ABA">
        <w:rPr>
          <w:rFonts w:ascii="Book Antiqua" w:hAnsi="Book Antiqua" w:cs="Times New Roman"/>
          <w:color w:val="000000" w:themeColor="text1"/>
        </w:rPr>
        <w:t xml:space="preserve"> </w:t>
      </w:r>
      <w:r w:rsidR="002102D3" w:rsidRPr="002E4ABA">
        <w:rPr>
          <w:rFonts w:ascii="Book Antiqua" w:hAnsi="Book Antiqua" w:cs="Times New Roman"/>
          <w:color w:val="000000" w:themeColor="text1"/>
        </w:rPr>
        <w:t xml:space="preserve">laparoscopy-assisted endoscopic full-thickness </w:t>
      </w:r>
      <w:r w:rsidR="00BB0A16" w:rsidRPr="002E4ABA">
        <w:rPr>
          <w:rFonts w:ascii="Book Antiqua" w:hAnsi="Book Antiqua" w:cs="Times New Roman"/>
          <w:color w:val="000000" w:themeColor="text1"/>
        </w:rPr>
        <w:t>resection</w:t>
      </w:r>
      <w:r w:rsidR="002102D3" w:rsidRPr="002E4ABA">
        <w:rPr>
          <w:rFonts w:ascii="Book Antiqua" w:hAnsi="Book Antiqua" w:cs="Times New Roman"/>
          <w:color w:val="000000" w:themeColor="text1"/>
        </w:rPr>
        <w:t xml:space="preserve">, </w:t>
      </w:r>
      <w:r w:rsidR="00BB0A16" w:rsidRPr="002E4ABA">
        <w:rPr>
          <w:rFonts w:ascii="Book Antiqua" w:hAnsi="Book Antiqua" w:cs="Times New Roman"/>
          <w:color w:val="000000" w:themeColor="text1"/>
        </w:rPr>
        <w:t xml:space="preserve">a </w:t>
      </w:r>
      <w:r w:rsidR="002102D3" w:rsidRPr="002E4ABA">
        <w:rPr>
          <w:rFonts w:ascii="Book Antiqua" w:hAnsi="Book Antiqua" w:cs="Times New Roman"/>
          <w:color w:val="000000" w:themeColor="text1"/>
        </w:rPr>
        <w:t>full-thickness resection method using the non-exposure technique (CLEAN-NET</w:t>
      </w:r>
      <w:r w:rsidR="00F33EE7" w:rsidRPr="002E4ABA">
        <w:rPr>
          <w:rFonts w:ascii="Book Antiqua" w:hAnsi="Book Antiqua" w:cs="Times New Roman"/>
          <w:color w:val="000000" w:themeColor="text1"/>
        </w:rPr>
        <w:t>), and non-exposed endoscopic wall-inversion surgery (NEWS)</w:t>
      </w:r>
      <w:r w:rsidR="00F33EE7" w:rsidRPr="002E4ABA">
        <w:rPr>
          <w:rFonts w:ascii="Book Antiqua" w:hAnsi="Book Antiqua" w:cs="Times New Roman"/>
          <w:color w:val="000000" w:themeColor="text1"/>
          <w:vertAlign w:val="superscript"/>
        </w:rPr>
        <w:t>[</w:t>
      </w:r>
      <w:r w:rsidR="008800B2" w:rsidRPr="002E4ABA">
        <w:rPr>
          <w:rFonts w:ascii="Book Antiqua" w:hAnsi="Book Antiqua" w:cs="Times New Roman"/>
          <w:color w:val="000000" w:themeColor="text1"/>
          <w:vertAlign w:val="superscript"/>
        </w:rPr>
        <w:t>20</w:t>
      </w:r>
      <w:r w:rsidR="00B46D8C" w:rsidRPr="002E4ABA">
        <w:rPr>
          <w:rFonts w:ascii="Book Antiqua" w:hAnsi="Book Antiqua" w:cs="Times New Roman"/>
          <w:color w:val="000000" w:themeColor="text1"/>
          <w:vertAlign w:val="superscript"/>
        </w:rPr>
        <w:t>-</w:t>
      </w:r>
      <w:r w:rsidR="008800B2" w:rsidRPr="002E4ABA">
        <w:rPr>
          <w:rFonts w:ascii="Book Antiqua" w:hAnsi="Book Antiqua" w:cs="Times New Roman"/>
          <w:color w:val="000000" w:themeColor="text1"/>
          <w:vertAlign w:val="superscript"/>
        </w:rPr>
        <w:t>22</w:t>
      </w:r>
      <w:r w:rsidR="00F33EE7" w:rsidRPr="002E4ABA">
        <w:rPr>
          <w:rFonts w:ascii="Book Antiqua" w:hAnsi="Book Antiqua" w:cs="Times New Roman"/>
          <w:color w:val="000000" w:themeColor="text1"/>
          <w:vertAlign w:val="superscript"/>
        </w:rPr>
        <w:t>]</w:t>
      </w:r>
      <w:r w:rsidR="00F33EE7" w:rsidRPr="002E4ABA">
        <w:rPr>
          <w:rFonts w:ascii="Book Antiqua" w:hAnsi="Book Antiqua" w:cs="Times New Roman"/>
          <w:color w:val="000000" w:themeColor="text1"/>
        </w:rPr>
        <w:t>.</w:t>
      </w:r>
      <w:r w:rsidR="006C4A56" w:rsidRPr="002E4ABA">
        <w:rPr>
          <w:rFonts w:ascii="Book Antiqua" w:hAnsi="Book Antiqua" w:cs="Times New Roman"/>
          <w:color w:val="000000" w:themeColor="text1"/>
        </w:rPr>
        <w:t xml:space="preserve"> </w:t>
      </w:r>
      <w:r w:rsidR="00175E27" w:rsidRPr="002E4ABA">
        <w:rPr>
          <w:rFonts w:ascii="Book Antiqua" w:hAnsi="Book Antiqua" w:cs="Times New Roman"/>
          <w:color w:val="000000" w:themeColor="text1"/>
        </w:rPr>
        <w:t xml:space="preserve">Because LECS has </w:t>
      </w:r>
      <w:r w:rsidR="00AC0600" w:rsidRPr="002E4ABA">
        <w:rPr>
          <w:rFonts w:ascii="Book Antiqua" w:hAnsi="Book Antiqua" w:cs="Times New Roman"/>
          <w:color w:val="000000" w:themeColor="text1"/>
        </w:rPr>
        <w:t>an</w:t>
      </w:r>
      <w:r w:rsidR="00175E27" w:rsidRPr="002E4ABA">
        <w:rPr>
          <w:rFonts w:ascii="Book Antiqua" w:hAnsi="Book Antiqua" w:cs="Times New Roman"/>
          <w:color w:val="000000" w:themeColor="text1"/>
        </w:rPr>
        <w:t xml:space="preserve"> inherent </w:t>
      </w:r>
      <w:r w:rsidR="00BB0A16" w:rsidRPr="002E4ABA">
        <w:rPr>
          <w:rFonts w:ascii="Book Antiqua" w:hAnsi="Book Antiqua" w:cs="Times New Roman"/>
          <w:color w:val="000000" w:themeColor="text1"/>
        </w:rPr>
        <w:t>risk</w:t>
      </w:r>
      <w:r w:rsidR="00175E27" w:rsidRPr="002E4ABA">
        <w:rPr>
          <w:rFonts w:ascii="Book Antiqua" w:hAnsi="Book Antiqua" w:cs="Times New Roman"/>
          <w:color w:val="000000" w:themeColor="text1"/>
        </w:rPr>
        <w:t xml:space="preserve"> of peritoneal infection </w:t>
      </w:r>
      <w:r w:rsidR="00AC0600" w:rsidRPr="002E4ABA">
        <w:rPr>
          <w:rFonts w:ascii="Book Antiqua" w:hAnsi="Book Antiqua" w:cs="Times New Roman"/>
          <w:color w:val="000000" w:themeColor="text1"/>
        </w:rPr>
        <w:t>due to</w:t>
      </w:r>
      <w:r w:rsidR="00175E27" w:rsidRPr="002E4ABA">
        <w:rPr>
          <w:rFonts w:ascii="Book Antiqua" w:hAnsi="Book Antiqua" w:cs="Times New Roman"/>
          <w:color w:val="000000" w:themeColor="text1"/>
        </w:rPr>
        <w:t xml:space="preserve"> the necessity </w:t>
      </w:r>
      <w:r w:rsidR="00135D0D" w:rsidRPr="002E4ABA">
        <w:rPr>
          <w:rFonts w:ascii="Book Antiqua" w:hAnsi="Book Antiqua" w:cs="Times New Roman"/>
          <w:color w:val="000000" w:themeColor="text1"/>
        </w:rPr>
        <w:t xml:space="preserve">for </w:t>
      </w:r>
      <w:r w:rsidR="00175E27" w:rsidRPr="002E4ABA">
        <w:rPr>
          <w:rFonts w:ascii="Book Antiqua" w:hAnsi="Book Antiqua" w:cs="Times New Roman"/>
          <w:color w:val="000000" w:themeColor="text1"/>
        </w:rPr>
        <w:t>gastric perforation</w:t>
      </w:r>
      <w:r w:rsidR="00197871" w:rsidRPr="002E4ABA">
        <w:rPr>
          <w:rFonts w:ascii="Book Antiqua" w:hAnsi="Book Antiqua" w:cs="Times New Roman"/>
          <w:color w:val="000000" w:themeColor="text1"/>
        </w:rPr>
        <w:t>,</w:t>
      </w:r>
      <w:r w:rsidR="00175E27" w:rsidRPr="002E4ABA">
        <w:rPr>
          <w:rFonts w:ascii="Book Antiqua" w:hAnsi="Book Antiqua" w:cs="Times New Roman"/>
          <w:color w:val="000000" w:themeColor="text1"/>
        </w:rPr>
        <w:t xml:space="preserve"> </w:t>
      </w:r>
      <w:r w:rsidR="00BB0A16" w:rsidRPr="002E4ABA">
        <w:rPr>
          <w:rFonts w:ascii="Book Antiqua" w:hAnsi="Book Antiqua" w:cs="Times New Roman"/>
          <w:color w:val="000000" w:themeColor="text1"/>
        </w:rPr>
        <w:t>CLEAN-NET</w:t>
      </w:r>
      <w:r w:rsidR="00197871" w:rsidRPr="002E4ABA">
        <w:rPr>
          <w:rFonts w:ascii="Book Antiqua" w:hAnsi="Book Antiqua" w:cs="Times New Roman"/>
          <w:color w:val="000000" w:themeColor="text1"/>
        </w:rPr>
        <w:t xml:space="preserve"> and</w:t>
      </w:r>
      <w:r w:rsidR="00BB0A16" w:rsidRPr="002E4ABA">
        <w:rPr>
          <w:rFonts w:ascii="Book Antiqua" w:hAnsi="Book Antiqua" w:cs="Times New Roman"/>
          <w:color w:val="000000" w:themeColor="text1"/>
        </w:rPr>
        <w:t xml:space="preserve"> </w:t>
      </w:r>
      <w:r w:rsidR="006C4A56" w:rsidRPr="002E4ABA">
        <w:rPr>
          <w:rFonts w:ascii="Book Antiqua" w:hAnsi="Book Antiqua" w:cs="Times New Roman"/>
          <w:color w:val="000000" w:themeColor="text1"/>
        </w:rPr>
        <w:t xml:space="preserve">NEWS have been developed to prevent the risk of cancer cells seeding during open </w:t>
      </w:r>
      <w:r w:rsidR="00175E27" w:rsidRPr="002E4ABA">
        <w:rPr>
          <w:rFonts w:ascii="Book Antiqua" w:hAnsi="Book Antiqua" w:cs="Times New Roman"/>
          <w:color w:val="000000" w:themeColor="text1"/>
        </w:rPr>
        <w:t xml:space="preserve">gastrectomy. </w:t>
      </w:r>
      <w:r w:rsidR="00D7738D" w:rsidRPr="002E4ABA">
        <w:rPr>
          <w:rFonts w:ascii="Book Antiqua" w:hAnsi="Book Antiqua" w:cs="Times New Roman"/>
          <w:color w:val="000000" w:themeColor="text1"/>
        </w:rPr>
        <w:t>These procedures</w:t>
      </w:r>
      <w:r w:rsidR="00175E27" w:rsidRPr="002E4ABA">
        <w:rPr>
          <w:rFonts w:ascii="Book Antiqua" w:hAnsi="Book Antiqua" w:cs="Times New Roman"/>
          <w:color w:val="000000" w:themeColor="text1"/>
        </w:rPr>
        <w:t xml:space="preserve"> might </w:t>
      </w:r>
      <w:r w:rsidR="00135D0D" w:rsidRPr="002E4ABA">
        <w:rPr>
          <w:rFonts w:ascii="Book Antiqua" w:hAnsi="Book Antiqua" w:cs="Times New Roman"/>
          <w:color w:val="000000" w:themeColor="text1"/>
        </w:rPr>
        <w:t xml:space="preserve">thus </w:t>
      </w:r>
      <w:r w:rsidR="00175E27" w:rsidRPr="002E4ABA">
        <w:rPr>
          <w:rFonts w:ascii="Book Antiqua" w:hAnsi="Book Antiqua" w:cs="Times New Roman"/>
          <w:color w:val="000000" w:themeColor="text1"/>
        </w:rPr>
        <w:t xml:space="preserve">have potential </w:t>
      </w:r>
      <w:r w:rsidR="00135D0D" w:rsidRPr="002E4ABA">
        <w:rPr>
          <w:rFonts w:ascii="Book Antiqua" w:hAnsi="Book Antiqua" w:cs="Times New Roman"/>
          <w:color w:val="000000" w:themeColor="text1"/>
        </w:rPr>
        <w:t>minimally invasive resections of</w:t>
      </w:r>
      <w:r w:rsidR="00197871" w:rsidRPr="002E4ABA">
        <w:rPr>
          <w:rFonts w:ascii="Book Antiqua" w:hAnsi="Book Antiqua" w:cs="Times New Roman"/>
          <w:color w:val="000000" w:themeColor="text1"/>
        </w:rPr>
        <w:t xml:space="preserve"> </w:t>
      </w:r>
      <w:r w:rsidR="00175E27" w:rsidRPr="002E4ABA">
        <w:rPr>
          <w:rFonts w:ascii="Book Antiqua" w:hAnsi="Book Antiqua" w:cs="Times New Roman"/>
          <w:color w:val="000000" w:themeColor="text1"/>
        </w:rPr>
        <w:t>gastric tumors</w:t>
      </w:r>
      <w:r w:rsidR="00197871" w:rsidRPr="002E4ABA">
        <w:rPr>
          <w:rFonts w:ascii="Book Antiqua" w:hAnsi="Book Antiqua" w:cs="Times New Roman"/>
          <w:color w:val="000000" w:themeColor="text1"/>
        </w:rPr>
        <w:t>,</w:t>
      </w:r>
      <w:r w:rsidR="00D7738D" w:rsidRPr="002E4ABA">
        <w:rPr>
          <w:rFonts w:ascii="Book Antiqua" w:hAnsi="Book Antiqua" w:cs="Times New Roman"/>
          <w:color w:val="000000" w:themeColor="text1"/>
        </w:rPr>
        <w:t xml:space="preserve"> even</w:t>
      </w:r>
      <w:r w:rsidR="00135D0D" w:rsidRPr="002E4ABA">
        <w:rPr>
          <w:rFonts w:ascii="Book Antiqua" w:hAnsi="Book Antiqua" w:cs="Times New Roman"/>
          <w:color w:val="000000" w:themeColor="text1"/>
        </w:rPr>
        <w:t xml:space="preserve"> those</w:t>
      </w:r>
      <w:r w:rsidR="004E3216" w:rsidRPr="002E4ABA">
        <w:rPr>
          <w:rFonts w:ascii="Book Antiqua" w:hAnsi="Book Antiqua" w:cs="Times New Roman"/>
          <w:color w:val="000000" w:themeColor="text1"/>
        </w:rPr>
        <w:t xml:space="preserve"> in</w:t>
      </w:r>
      <w:r w:rsidR="00D7738D" w:rsidRPr="002E4ABA">
        <w:rPr>
          <w:rFonts w:ascii="Book Antiqua" w:hAnsi="Book Antiqua" w:cs="Times New Roman"/>
          <w:color w:val="000000" w:themeColor="text1"/>
        </w:rPr>
        <w:t xml:space="preserve"> an ulcerated </w:t>
      </w:r>
      <w:proofErr w:type="gramStart"/>
      <w:r w:rsidR="004E3216" w:rsidRPr="002E4ABA">
        <w:rPr>
          <w:rFonts w:ascii="Book Antiqua" w:hAnsi="Book Antiqua" w:cs="Times New Roman"/>
          <w:color w:val="000000" w:themeColor="text1"/>
        </w:rPr>
        <w:t>state</w:t>
      </w:r>
      <w:r w:rsidR="00D7738D" w:rsidRPr="002E4ABA">
        <w:rPr>
          <w:rFonts w:ascii="Book Antiqua" w:hAnsi="Book Antiqua" w:cs="Times New Roman"/>
          <w:color w:val="000000" w:themeColor="text1"/>
          <w:vertAlign w:val="superscript"/>
        </w:rPr>
        <w:t>[</w:t>
      </w:r>
      <w:proofErr w:type="gramEnd"/>
      <w:r w:rsidR="008800B2" w:rsidRPr="002E4ABA">
        <w:rPr>
          <w:rFonts w:ascii="Book Antiqua" w:hAnsi="Book Antiqua" w:cs="Times New Roman"/>
          <w:color w:val="000000" w:themeColor="text1"/>
          <w:vertAlign w:val="superscript"/>
        </w:rPr>
        <w:t>22</w:t>
      </w:r>
      <w:r w:rsidR="00D7738D" w:rsidRPr="002E4ABA">
        <w:rPr>
          <w:rFonts w:ascii="Book Antiqua" w:hAnsi="Book Antiqua" w:cs="Times New Roman"/>
          <w:color w:val="000000" w:themeColor="text1"/>
          <w:vertAlign w:val="superscript"/>
        </w:rPr>
        <w:t>]</w:t>
      </w:r>
      <w:r w:rsidR="00D7738D" w:rsidRPr="002E4ABA">
        <w:rPr>
          <w:rFonts w:ascii="Book Antiqua" w:hAnsi="Book Antiqua" w:cs="Times New Roman"/>
          <w:color w:val="000000" w:themeColor="text1"/>
        </w:rPr>
        <w:t>.</w:t>
      </w:r>
    </w:p>
    <w:p w14:paraId="72FE33C5" w14:textId="5E7C1874" w:rsidR="00F95780" w:rsidRPr="002E4ABA" w:rsidRDefault="00F95780" w:rsidP="002E4ABA">
      <w:pPr>
        <w:snapToGrid w:val="0"/>
        <w:spacing w:line="360" w:lineRule="auto"/>
        <w:ind w:firstLine="567"/>
        <w:jc w:val="both"/>
        <w:rPr>
          <w:rFonts w:ascii="Book Antiqua" w:hAnsi="Book Antiqua" w:cs="Times New Roman"/>
          <w:color w:val="000000" w:themeColor="text1"/>
        </w:rPr>
      </w:pPr>
      <w:r w:rsidRPr="002E4ABA">
        <w:rPr>
          <w:rFonts w:ascii="Book Antiqua" w:hAnsi="Book Antiqua" w:cs="Times New Roman"/>
          <w:color w:val="000000" w:themeColor="text1"/>
        </w:rPr>
        <w:t xml:space="preserve">Single-port LECS, which is a single-incision laparoscopic surgery combined with </w:t>
      </w:r>
      <w:r w:rsidR="00197871" w:rsidRPr="002E4ABA">
        <w:rPr>
          <w:rFonts w:ascii="Book Antiqua" w:hAnsi="Book Antiqua" w:cs="Times New Roman"/>
          <w:color w:val="000000" w:themeColor="text1"/>
        </w:rPr>
        <w:t xml:space="preserve">an </w:t>
      </w:r>
      <w:r w:rsidRPr="002E4ABA">
        <w:rPr>
          <w:rFonts w:ascii="Book Antiqua" w:hAnsi="Book Antiqua" w:cs="Times New Roman"/>
          <w:color w:val="000000" w:themeColor="text1"/>
        </w:rPr>
        <w:t xml:space="preserve">endoscopic approach, might provide an alternative </w:t>
      </w:r>
      <w:r w:rsidR="00197871" w:rsidRPr="002E4ABA">
        <w:rPr>
          <w:rFonts w:ascii="Book Antiqua" w:hAnsi="Book Antiqua" w:cs="Times New Roman"/>
          <w:color w:val="000000" w:themeColor="text1"/>
        </w:rPr>
        <w:t xml:space="preserve">to </w:t>
      </w:r>
      <w:r w:rsidRPr="002E4ABA">
        <w:rPr>
          <w:rFonts w:ascii="Book Antiqua" w:hAnsi="Book Antiqua" w:cs="Times New Roman"/>
          <w:color w:val="000000" w:themeColor="text1"/>
        </w:rPr>
        <w:t xml:space="preserve">gastric wedge resection with minimal transformation of the </w:t>
      </w:r>
      <w:proofErr w:type="gramStart"/>
      <w:r w:rsidRPr="002E4ABA">
        <w:rPr>
          <w:rFonts w:ascii="Book Antiqua" w:hAnsi="Book Antiqua" w:cs="Times New Roman"/>
          <w:color w:val="000000" w:themeColor="text1"/>
        </w:rPr>
        <w:t>stomach</w:t>
      </w:r>
      <w:r w:rsidRPr="002E4ABA">
        <w:rPr>
          <w:rFonts w:ascii="Book Antiqua" w:hAnsi="Book Antiqua" w:cs="Times New Roman"/>
          <w:color w:val="000000" w:themeColor="text1"/>
          <w:vertAlign w:val="superscript"/>
        </w:rPr>
        <w:t>[</w:t>
      </w:r>
      <w:proofErr w:type="gramEnd"/>
      <w:r w:rsidR="008800B2" w:rsidRPr="002E4ABA">
        <w:rPr>
          <w:rFonts w:ascii="Book Antiqua" w:hAnsi="Book Antiqua" w:cs="Times New Roman"/>
          <w:color w:val="000000" w:themeColor="text1"/>
          <w:vertAlign w:val="superscript"/>
        </w:rPr>
        <w:t>23</w:t>
      </w:r>
      <w:r w:rsidRPr="002E4ABA">
        <w:rPr>
          <w:rFonts w:ascii="Book Antiqua" w:hAnsi="Book Antiqua" w:cs="Times New Roman"/>
          <w:color w:val="000000" w:themeColor="text1"/>
          <w:vertAlign w:val="superscript"/>
        </w:rPr>
        <w:t>]</w:t>
      </w:r>
      <w:r w:rsidRPr="002E4ABA">
        <w:rPr>
          <w:rFonts w:ascii="Book Antiqua" w:hAnsi="Book Antiqua" w:cs="Times New Roman"/>
          <w:color w:val="000000" w:themeColor="text1"/>
        </w:rPr>
        <w:t>.</w:t>
      </w:r>
      <w:r w:rsidR="00197871" w:rsidRPr="002E4ABA">
        <w:rPr>
          <w:rFonts w:ascii="Book Antiqua" w:hAnsi="Book Antiqua" w:cs="Times New Roman"/>
          <w:color w:val="000000" w:themeColor="text1"/>
        </w:rPr>
        <w:t xml:space="preserve"> I</w:t>
      </w:r>
      <w:r w:rsidR="00F30E34" w:rsidRPr="002E4ABA">
        <w:rPr>
          <w:rFonts w:ascii="Book Antiqua" w:hAnsi="Book Antiqua" w:cs="Times New Roman"/>
          <w:color w:val="000000" w:themeColor="text1"/>
        </w:rPr>
        <w:t>t</w:t>
      </w:r>
      <w:r w:rsidR="00197871" w:rsidRPr="002E4ABA">
        <w:rPr>
          <w:rFonts w:ascii="Book Antiqua" w:hAnsi="Book Antiqua" w:cs="Times New Roman"/>
          <w:color w:val="000000" w:themeColor="text1"/>
        </w:rPr>
        <w:t xml:space="preserve"> may contribute </w:t>
      </w:r>
      <w:r w:rsidR="00F30E34" w:rsidRPr="002E4ABA">
        <w:rPr>
          <w:rFonts w:ascii="Book Antiqua" w:hAnsi="Book Antiqua" w:cs="Times New Roman"/>
          <w:color w:val="000000" w:themeColor="text1"/>
        </w:rPr>
        <w:t>to reduced pain, faster recovery</w:t>
      </w:r>
      <w:r w:rsidR="004E3216" w:rsidRPr="002E4ABA">
        <w:rPr>
          <w:rFonts w:ascii="Book Antiqua" w:hAnsi="Book Antiqua" w:cs="Times New Roman"/>
          <w:color w:val="000000" w:themeColor="text1"/>
        </w:rPr>
        <w:t>,</w:t>
      </w:r>
      <w:r w:rsidR="00F30E34" w:rsidRPr="002E4ABA">
        <w:rPr>
          <w:rFonts w:ascii="Book Antiqua" w:hAnsi="Book Antiqua" w:cs="Times New Roman"/>
          <w:color w:val="000000" w:themeColor="text1"/>
        </w:rPr>
        <w:t xml:space="preserve"> and improved </w:t>
      </w:r>
      <w:proofErr w:type="spellStart"/>
      <w:r w:rsidR="00F30E34" w:rsidRPr="002E4ABA">
        <w:rPr>
          <w:rFonts w:ascii="Book Antiqua" w:hAnsi="Book Antiqua" w:cs="Times New Roman"/>
          <w:color w:val="000000" w:themeColor="text1"/>
        </w:rPr>
        <w:t>cosmesis</w:t>
      </w:r>
      <w:proofErr w:type="spellEnd"/>
      <w:r w:rsidR="00F30E34" w:rsidRPr="002E4ABA">
        <w:rPr>
          <w:rFonts w:ascii="Book Antiqua" w:hAnsi="Book Antiqua" w:cs="Times New Roman"/>
          <w:color w:val="000000" w:themeColor="text1"/>
        </w:rPr>
        <w:t xml:space="preserve"> </w:t>
      </w:r>
      <w:r w:rsidR="00197871" w:rsidRPr="002E4ABA">
        <w:rPr>
          <w:rFonts w:ascii="Book Antiqua" w:hAnsi="Book Antiqua" w:cs="Times New Roman"/>
          <w:color w:val="000000" w:themeColor="text1"/>
        </w:rPr>
        <w:t>for</w:t>
      </w:r>
      <w:r w:rsidR="00F30E34" w:rsidRPr="002E4ABA">
        <w:rPr>
          <w:rFonts w:ascii="Book Antiqua" w:hAnsi="Book Antiqua" w:cs="Times New Roman"/>
          <w:color w:val="000000" w:themeColor="text1"/>
        </w:rPr>
        <w:t xml:space="preserve"> patients. </w:t>
      </w:r>
      <w:r w:rsidR="004E0EBD" w:rsidRPr="002E4ABA">
        <w:rPr>
          <w:rFonts w:ascii="Book Antiqua" w:hAnsi="Book Antiqua" w:cs="Times New Roman"/>
          <w:color w:val="000000" w:themeColor="text1"/>
        </w:rPr>
        <w:t xml:space="preserve">However, </w:t>
      </w:r>
      <w:r w:rsidR="003D161F" w:rsidRPr="002E4ABA">
        <w:rPr>
          <w:rFonts w:ascii="Book Antiqua" w:hAnsi="Book Antiqua" w:cs="Times New Roman"/>
          <w:color w:val="000000" w:themeColor="text1"/>
        </w:rPr>
        <w:t>careful selection of patients based on the tumor location and growth morphology</w:t>
      </w:r>
      <w:r w:rsidR="004E0EBD" w:rsidRPr="002E4ABA">
        <w:rPr>
          <w:rFonts w:ascii="Book Antiqua" w:hAnsi="Book Antiqua" w:cs="Times New Roman"/>
          <w:color w:val="000000" w:themeColor="text1"/>
        </w:rPr>
        <w:t xml:space="preserve"> </w:t>
      </w:r>
      <w:r w:rsidR="003D161F" w:rsidRPr="002E4ABA">
        <w:rPr>
          <w:rFonts w:ascii="Book Antiqua" w:hAnsi="Book Antiqua" w:cs="Times New Roman"/>
          <w:color w:val="000000" w:themeColor="text1"/>
        </w:rPr>
        <w:t>is needed</w:t>
      </w:r>
      <w:r w:rsidR="004E0EBD" w:rsidRPr="002E4ABA">
        <w:rPr>
          <w:rFonts w:ascii="Book Antiqua" w:hAnsi="Book Antiqua" w:cs="Times New Roman"/>
          <w:color w:val="000000" w:themeColor="text1"/>
        </w:rPr>
        <w:t xml:space="preserve"> to clearly identify the risks and benefits of this</w:t>
      </w:r>
      <w:r w:rsidR="003D161F" w:rsidRPr="002E4ABA">
        <w:rPr>
          <w:rFonts w:ascii="Book Antiqua" w:hAnsi="Book Antiqua" w:cs="Times New Roman"/>
          <w:color w:val="000000" w:themeColor="text1"/>
        </w:rPr>
        <w:t xml:space="preserve"> </w:t>
      </w:r>
      <w:r w:rsidR="004E0EBD" w:rsidRPr="002E4ABA">
        <w:rPr>
          <w:rFonts w:ascii="Book Antiqua" w:hAnsi="Book Antiqua" w:cs="Times New Roman"/>
          <w:color w:val="000000" w:themeColor="text1"/>
        </w:rPr>
        <w:t>new approach</w:t>
      </w:r>
      <w:r w:rsidR="003D161F" w:rsidRPr="002E4ABA">
        <w:rPr>
          <w:rFonts w:ascii="Book Antiqua" w:hAnsi="Book Antiqua" w:cs="Times New Roman"/>
          <w:color w:val="000000" w:themeColor="text1"/>
        </w:rPr>
        <w:t xml:space="preserve">, </w:t>
      </w:r>
      <w:r w:rsidR="00AC0600" w:rsidRPr="002E4ABA">
        <w:rPr>
          <w:rFonts w:ascii="Book Antiqua" w:hAnsi="Book Antiqua" w:cs="Times New Roman"/>
          <w:color w:val="000000" w:themeColor="text1"/>
        </w:rPr>
        <w:t xml:space="preserve">also </w:t>
      </w:r>
      <w:r w:rsidR="003D161F" w:rsidRPr="002E4ABA">
        <w:rPr>
          <w:rFonts w:ascii="Book Antiqua" w:hAnsi="Book Antiqua" w:cs="Times New Roman"/>
          <w:color w:val="000000" w:themeColor="text1"/>
        </w:rPr>
        <w:t xml:space="preserve">taking </w:t>
      </w:r>
      <w:r w:rsidR="00197871" w:rsidRPr="002E4ABA">
        <w:rPr>
          <w:rFonts w:ascii="Book Antiqua" w:hAnsi="Book Antiqua" w:cs="Times New Roman"/>
          <w:color w:val="000000" w:themeColor="text1"/>
        </w:rPr>
        <w:t xml:space="preserve">into account the need for </w:t>
      </w:r>
      <w:proofErr w:type="spellStart"/>
      <w:r w:rsidR="00F30E34" w:rsidRPr="002E4ABA">
        <w:rPr>
          <w:rFonts w:ascii="Book Antiqua" w:hAnsi="Book Antiqua" w:cs="Times New Roman"/>
          <w:color w:val="000000" w:themeColor="text1"/>
        </w:rPr>
        <w:t>needlescopic</w:t>
      </w:r>
      <w:proofErr w:type="spellEnd"/>
      <w:r w:rsidR="00F30E34" w:rsidRPr="002E4ABA">
        <w:rPr>
          <w:rFonts w:ascii="Book Antiqua" w:hAnsi="Book Antiqua" w:cs="Times New Roman"/>
          <w:color w:val="000000" w:themeColor="text1"/>
        </w:rPr>
        <w:t xml:space="preserve"> instrument</w:t>
      </w:r>
      <w:r w:rsidR="001B0F58" w:rsidRPr="002E4ABA">
        <w:rPr>
          <w:rFonts w:ascii="Book Antiqua" w:hAnsi="Book Antiqua" w:cs="Times New Roman"/>
          <w:color w:val="000000" w:themeColor="text1"/>
        </w:rPr>
        <w:t>s</w:t>
      </w:r>
      <w:r w:rsidR="003D161F" w:rsidRPr="002E4ABA">
        <w:rPr>
          <w:rFonts w:ascii="Book Antiqua" w:hAnsi="Book Antiqua" w:cs="Times New Roman"/>
          <w:color w:val="000000" w:themeColor="text1"/>
        </w:rPr>
        <w:t>.</w:t>
      </w:r>
    </w:p>
    <w:p w14:paraId="1D14F7A4" w14:textId="6C2185B0" w:rsidR="00175E27" w:rsidRPr="002E4ABA" w:rsidRDefault="00175E27" w:rsidP="002E4ABA">
      <w:pPr>
        <w:snapToGrid w:val="0"/>
        <w:spacing w:line="360" w:lineRule="auto"/>
        <w:ind w:firstLine="567"/>
        <w:jc w:val="both"/>
        <w:rPr>
          <w:rFonts w:ascii="Book Antiqua" w:hAnsi="Book Antiqua" w:cs="Times New Roman"/>
          <w:color w:val="000000" w:themeColor="text1"/>
        </w:rPr>
      </w:pPr>
      <w:r w:rsidRPr="002E4ABA">
        <w:rPr>
          <w:rFonts w:ascii="Book Antiqua" w:hAnsi="Book Antiqua" w:cs="Times New Roman"/>
          <w:color w:val="000000" w:themeColor="text1"/>
        </w:rPr>
        <w:t xml:space="preserve">Initially, the indication criteria for LECS was limited to SMT of the stomach measuring up to 5 cm in diameter without ulceration </w:t>
      </w:r>
      <w:r w:rsidR="001B0F58" w:rsidRPr="002E4ABA">
        <w:rPr>
          <w:rFonts w:ascii="Book Antiqua" w:hAnsi="Book Antiqua" w:cs="Times New Roman"/>
          <w:color w:val="000000" w:themeColor="text1"/>
        </w:rPr>
        <w:t>of</w:t>
      </w:r>
      <w:r w:rsidRPr="002E4ABA">
        <w:rPr>
          <w:rFonts w:ascii="Book Antiqua" w:hAnsi="Book Antiqua" w:cs="Times New Roman"/>
          <w:color w:val="000000" w:themeColor="text1"/>
        </w:rPr>
        <w:t xml:space="preserve"> the </w:t>
      </w:r>
      <w:proofErr w:type="gramStart"/>
      <w:r w:rsidRPr="002E4ABA">
        <w:rPr>
          <w:rFonts w:ascii="Book Antiqua" w:hAnsi="Book Antiqua" w:cs="Times New Roman"/>
          <w:color w:val="000000" w:themeColor="text1"/>
        </w:rPr>
        <w:t>mucosa</w:t>
      </w:r>
      <w:r w:rsidRPr="002E4ABA">
        <w:rPr>
          <w:rFonts w:ascii="Book Antiqua" w:hAnsi="Book Antiqua" w:cs="Times New Roman"/>
          <w:color w:val="000000" w:themeColor="text1"/>
          <w:vertAlign w:val="superscript"/>
        </w:rPr>
        <w:t>[</w:t>
      </w:r>
      <w:proofErr w:type="gramEnd"/>
      <w:r w:rsidRPr="002E4ABA">
        <w:rPr>
          <w:rFonts w:ascii="Book Antiqua" w:hAnsi="Book Antiqua" w:cs="Times New Roman"/>
          <w:color w:val="000000" w:themeColor="text1"/>
          <w:vertAlign w:val="superscript"/>
        </w:rPr>
        <w:t>7]</w:t>
      </w:r>
      <w:r w:rsidRPr="002E4ABA">
        <w:rPr>
          <w:rFonts w:ascii="Book Antiqua" w:hAnsi="Book Antiqua" w:cs="Times New Roman"/>
          <w:color w:val="000000" w:themeColor="text1"/>
        </w:rPr>
        <w:t xml:space="preserve">. </w:t>
      </w:r>
      <w:r w:rsidR="001B0F58" w:rsidRPr="002E4ABA">
        <w:rPr>
          <w:rFonts w:ascii="Book Antiqua" w:hAnsi="Book Antiqua" w:cs="Times New Roman"/>
          <w:color w:val="000000" w:themeColor="text1"/>
        </w:rPr>
        <w:lastRenderedPageBreak/>
        <w:t xml:space="preserve">In the future, it is likely that LECS will also be indicated for tumors of the </w:t>
      </w:r>
      <w:proofErr w:type="gramStart"/>
      <w:r w:rsidR="001B0F58" w:rsidRPr="002E4ABA">
        <w:rPr>
          <w:rFonts w:ascii="Book Antiqua" w:hAnsi="Book Antiqua" w:cs="Times New Roman"/>
          <w:color w:val="000000" w:themeColor="text1"/>
        </w:rPr>
        <w:t>duodenum</w:t>
      </w:r>
      <w:r w:rsidRPr="002E4ABA">
        <w:rPr>
          <w:rFonts w:ascii="Book Antiqua" w:hAnsi="Book Antiqua" w:cs="Times New Roman"/>
          <w:color w:val="000000" w:themeColor="text1"/>
          <w:vertAlign w:val="superscript"/>
        </w:rPr>
        <w:t>[</w:t>
      </w:r>
      <w:proofErr w:type="gramEnd"/>
      <w:r w:rsidR="008800B2" w:rsidRPr="002E4ABA">
        <w:rPr>
          <w:rFonts w:ascii="Book Antiqua" w:hAnsi="Book Antiqua" w:cs="Times New Roman"/>
          <w:color w:val="000000" w:themeColor="text1"/>
          <w:vertAlign w:val="superscript"/>
        </w:rPr>
        <w:t>24</w:t>
      </w:r>
      <w:r w:rsidR="00634E69" w:rsidRPr="002E4ABA">
        <w:rPr>
          <w:rFonts w:ascii="Book Antiqua" w:hAnsi="Book Antiqua" w:cs="Times New Roman"/>
          <w:color w:val="000000" w:themeColor="text1"/>
          <w:vertAlign w:val="superscript"/>
        </w:rPr>
        <w:t>,</w:t>
      </w:r>
      <w:r w:rsidR="008800B2" w:rsidRPr="002E4ABA">
        <w:rPr>
          <w:rFonts w:ascii="Book Antiqua" w:hAnsi="Book Antiqua" w:cs="Times New Roman"/>
          <w:color w:val="000000" w:themeColor="text1"/>
          <w:vertAlign w:val="superscript"/>
        </w:rPr>
        <w:t>25</w:t>
      </w:r>
      <w:r w:rsidRPr="002E4ABA">
        <w:rPr>
          <w:rFonts w:ascii="Book Antiqua" w:hAnsi="Book Antiqua" w:cs="Times New Roman"/>
          <w:color w:val="000000" w:themeColor="text1"/>
          <w:vertAlign w:val="superscript"/>
        </w:rPr>
        <w:t>]</w:t>
      </w:r>
      <w:r w:rsidRPr="002E4ABA">
        <w:rPr>
          <w:rFonts w:ascii="Book Antiqua" w:hAnsi="Book Antiqua" w:cs="Times New Roman"/>
          <w:color w:val="000000" w:themeColor="text1"/>
        </w:rPr>
        <w:t>. Although ESD is widely accepted as the standard treatment for gastric lesions including early gastric cancer, the duodenal wall is generally thinner than that of the stomach and ESD for duodenal tumors is assoc</w:t>
      </w:r>
      <w:r w:rsidR="00771E57" w:rsidRPr="002E4ABA">
        <w:rPr>
          <w:rFonts w:ascii="Book Antiqua" w:hAnsi="Book Antiqua" w:cs="Times New Roman"/>
          <w:color w:val="000000" w:themeColor="text1"/>
        </w:rPr>
        <w:t xml:space="preserve">iated with an increased </w:t>
      </w:r>
      <w:r w:rsidR="001B0F58" w:rsidRPr="002E4ABA">
        <w:rPr>
          <w:rFonts w:ascii="Book Antiqua" w:hAnsi="Book Antiqua" w:cs="Times New Roman"/>
          <w:color w:val="000000" w:themeColor="text1"/>
        </w:rPr>
        <w:t xml:space="preserve">risk of </w:t>
      </w:r>
      <w:r w:rsidR="00771E57" w:rsidRPr="002E4ABA">
        <w:rPr>
          <w:rFonts w:ascii="Book Antiqua" w:hAnsi="Book Antiqua" w:cs="Times New Roman"/>
          <w:color w:val="000000" w:themeColor="text1"/>
        </w:rPr>
        <w:t>perfora</w:t>
      </w:r>
      <w:r w:rsidRPr="002E4ABA">
        <w:rPr>
          <w:rFonts w:ascii="Book Antiqua" w:hAnsi="Book Antiqua" w:cs="Times New Roman"/>
          <w:color w:val="000000" w:themeColor="text1"/>
        </w:rPr>
        <w:t>tion</w:t>
      </w:r>
      <w:r w:rsidR="00634E69" w:rsidRPr="002E4ABA">
        <w:rPr>
          <w:rFonts w:ascii="Book Antiqua" w:hAnsi="Book Antiqua" w:cs="Times New Roman"/>
          <w:color w:val="000000" w:themeColor="text1"/>
          <w:vertAlign w:val="superscript"/>
        </w:rPr>
        <w:t>[</w:t>
      </w:r>
      <w:r w:rsidR="008800B2" w:rsidRPr="002E4ABA">
        <w:rPr>
          <w:rFonts w:ascii="Book Antiqua" w:hAnsi="Book Antiqua" w:cs="Times New Roman"/>
          <w:color w:val="000000" w:themeColor="text1"/>
          <w:vertAlign w:val="superscript"/>
        </w:rPr>
        <w:t>25</w:t>
      </w:r>
      <w:r w:rsidR="00634E69" w:rsidRPr="002E4ABA">
        <w:rPr>
          <w:rFonts w:ascii="Book Antiqua" w:hAnsi="Book Antiqua" w:cs="Times New Roman"/>
          <w:color w:val="000000" w:themeColor="text1"/>
          <w:vertAlign w:val="superscript"/>
        </w:rPr>
        <w:t>]</w:t>
      </w:r>
      <w:r w:rsidRPr="002E4ABA">
        <w:rPr>
          <w:rFonts w:ascii="Book Antiqua" w:hAnsi="Book Antiqua" w:cs="Times New Roman"/>
          <w:color w:val="000000" w:themeColor="text1"/>
        </w:rPr>
        <w:t xml:space="preserve">. Furthermore, maneuvering </w:t>
      </w:r>
      <w:r w:rsidR="004E3216" w:rsidRPr="002E4ABA">
        <w:rPr>
          <w:rFonts w:ascii="Book Antiqua" w:hAnsi="Book Antiqua" w:cs="Times New Roman"/>
          <w:color w:val="000000" w:themeColor="text1"/>
        </w:rPr>
        <w:t xml:space="preserve">a </w:t>
      </w:r>
      <w:r w:rsidRPr="002E4ABA">
        <w:rPr>
          <w:rFonts w:ascii="Book Antiqua" w:hAnsi="Book Antiqua" w:cs="Times New Roman"/>
          <w:color w:val="000000" w:themeColor="text1"/>
        </w:rPr>
        <w:t xml:space="preserve">flexible endoscope is technically difficult in the tiny duodenal lumen. In these cases, LECS might be a useful therapeutic modality not only </w:t>
      </w:r>
      <w:r w:rsidR="001B0F58" w:rsidRPr="002E4ABA">
        <w:rPr>
          <w:rFonts w:ascii="Book Antiqua" w:hAnsi="Book Antiqua" w:cs="Times New Roman"/>
          <w:color w:val="000000" w:themeColor="text1"/>
        </w:rPr>
        <w:t>for avoiding perforation of the</w:t>
      </w:r>
      <w:r w:rsidRPr="002E4ABA">
        <w:rPr>
          <w:rFonts w:ascii="Book Antiqua" w:hAnsi="Book Antiqua" w:cs="Times New Roman"/>
          <w:color w:val="000000" w:themeColor="text1"/>
        </w:rPr>
        <w:t xml:space="preserve"> duodenal wall by ESD</w:t>
      </w:r>
      <w:r w:rsidR="004E3216" w:rsidRPr="002E4ABA">
        <w:rPr>
          <w:rFonts w:ascii="Book Antiqua" w:hAnsi="Book Antiqua" w:cs="Times New Roman"/>
          <w:color w:val="000000" w:themeColor="text1"/>
        </w:rPr>
        <w:t>,</w:t>
      </w:r>
      <w:r w:rsidRPr="002E4ABA">
        <w:rPr>
          <w:rFonts w:ascii="Book Antiqua" w:hAnsi="Book Antiqua" w:cs="Times New Roman"/>
          <w:color w:val="000000" w:themeColor="text1"/>
        </w:rPr>
        <w:t xml:space="preserve"> but also </w:t>
      </w:r>
      <w:r w:rsidR="001B0F58" w:rsidRPr="002E4ABA">
        <w:rPr>
          <w:rFonts w:ascii="Book Antiqua" w:hAnsi="Book Antiqua" w:cs="Times New Roman"/>
          <w:color w:val="000000" w:themeColor="text1"/>
        </w:rPr>
        <w:t xml:space="preserve">for achieving a more precise incision </w:t>
      </w:r>
      <w:proofErr w:type="gramStart"/>
      <w:r w:rsidR="001B0F58" w:rsidRPr="002E4ABA">
        <w:rPr>
          <w:rFonts w:ascii="Book Antiqua" w:hAnsi="Book Antiqua" w:cs="Times New Roman"/>
          <w:color w:val="000000" w:themeColor="text1"/>
        </w:rPr>
        <w:t>line</w:t>
      </w:r>
      <w:r w:rsidRPr="002E4ABA">
        <w:rPr>
          <w:rFonts w:ascii="Book Antiqua" w:hAnsi="Book Antiqua" w:cs="Times New Roman"/>
          <w:color w:val="000000" w:themeColor="text1"/>
          <w:vertAlign w:val="superscript"/>
        </w:rPr>
        <w:t>[</w:t>
      </w:r>
      <w:proofErr w:type="gramEnd"/>
      <w:r w:rsidR="008800B2" w:rsidRPr="002E4ABA">
        <w:rPr>
          <w:rFonts w:ascii="Book Antiqua" w:hAnsi="Book Antiqua" w:cs="Times New Roman"/>
          <w:color w:val="000000" w:themeColor="text1"/>
          <w:vertAlign w:val="superscript"/>
        </w:rPr>
        <w:t>24</w:t>
      </w:r>
      <w:r w:rsidRPr="002E4ABA">
        <w:rPr>
          <w:rFonts w:ascii="Book Antiqua" w:hAnsi="Book Antiqua" w:cs="Times New Roman"/>
          <w:color w:val="000000" w:themeColor="text1"/>
          <w:vertAlign w:val="superscript"/>
        </w:rPr>
        <w:t>]</w:t>
      </w:r>
      <w:r w:rsidRPr="002E4ABA">
        <w:rPr>
          <w:rFonts w:ascii="Book Antiqua" w:hAnsi="Book Antiqua" w:cs="Times New Roman"/>
          <w:color w:val="000000" w:themeColor="text1"/>
        </w:rPr>
        <w:t>.</w:t>
      </w:r>
    </w:p>
    <w:p w14:paraId="486D17C8" w14:textId="5D12AA9F" w:rsidR="00175E27" w:rsidRPr="002E4ABA" w:rsidRDefault="00175E27" w:rsidP="002E4ABA">
      <w:pPr>
        <w:snapToGrid w:val="0"/>
        <w:spacing w:line="360" w:lineRule="auto"/>
        <w:ind w:firstLine="567"/>
        <w:jc w:val="both"/>
        <w:rPr>
          <w:rFonts w:ascii="Book Antiqua" w:hAnsi="Book Antiqua" w:cs="Times New Roman"/>
          <w:color w:val="000000" w:themeColor="text1"/>
        </w:rPr>
      </w:pPr>
      <w:r w:rsidRPr="002E4ABA">
        <w:rPr>
          <w:rFonts w:ascii="Book Antiqua" w:hAnsi="Book Antiqua" w:cs="Times New Roman"/>
          <w:color w:val="000000" w:themeColor="text1"/>
        </w:rPr>
        <w:t xml:space="preserve">Moreover, </w:t>
      </w:r>
      <w:proofErr w:type="spellStart"/>
      <w:r w:rsidRPr="002E4ABA">
        <w:rPr>
          <w:rFonts w:ascii="Book Antiqua" w:hAnsi="Book Antiqua" w:cs="Times New Roman"/>
          <w:color w:val="000000" w:themeColor="text1"/>
        </w:rPr>
        <w:t>Nunobe</w:t>
      </w:r>
      <w:proofErr w:type="spellEnd"/>
      <w:r w:rsidRPr="002E4ABA">
        <w:rPr>
          <w:rFonts w:ascii="Book Antiqua" w:hAnsi="Book Antiqua" w:cs="Times New Roman"/>
          <w:color w:val="000000" w:themeColor="text1"/>
        </w:rPr>
        <w:t xml:space="preserve"> </w:t>
      </w:r>
      <w:r w:rsidRPr="002E4ABA">
        <w:rPr>
          <w:rFonts w:ascii="Book Antiqua" w:hAnsi="Book Antiqua" w:cs="Times New Roman"/>
          <w:i/>
          <w:color w:val="000000" w:themeColor="text1"/>
        </w:rPr>
        <w:t xml:space="preserve">et </w:t>
      </w:r>
      <w:proofErr w:type="gramStart"/>
      <w:r w:rsidRPr="002E4ABA">
        <w:rPr>
          <w:rFonts w:ascii="Book Antiqua" w:hAnsi="Book Antiqua" w:cs="Times New Roman"/>
          <w:i/>
          <w:color w:val="000000" w:themeColor="text1"/>
        </w:rPr>
        <w:t>al</w:t>
      </w:r>
      <w:r w:rsidR="004E3216" w:rsidRPr="002E4ABA">
        <w:rPr>
          <w:rFonts w:ascii="Book Antiqua" w:hAnsi="Book Antiqua" w:cs="Times New Roman"/>
          <w:color w:val="000000" w:themeColor="text1"/>
          <w:vertAlign w:val="superscript"/>
        </w:rPr>
        <w:t>[</w:t>
      </w:r>
      <w:proofErr w:type="gramEnd"/>
      <w:r w:rsidR="004E3216" w:rsidRPr="002E4ABA">
        <w:rPr>
          <w:rFonts w:ascii="Book Antiqua" w:hAnsi="Book Antiqua" w:cs="Times New Roman"/>
          <w:color w:val="000000" w:themeColor="text1"/>
          <w:vertAlign w:val="superscript"/>
        </w:rPr>
        <w:t>26]</w:t>
      </w:r>
      <w:r w:rsidRPr="002E4ABA">
        <w:rPr>
          <w:rFonts w:ascii="Book Antiqua" w:hAnsi="Book Antiqua" w:cs="Times New Roman"/>
          <w:color w:val="000000" w:themeColor="text1"/>
        </w:rPr>
        <w:t xml:space="preserve"> reported</w:t>
      </w:r>
      <w:r w:rsidR="001B0F58" w:rsidRPr="002E4ABA">
        <w:rPr>
          <w:rFonts w:ascii="Book Antiqua" w:hAnsi="Book Antiqua" w:cs="Times New Roman"/>
          <w:color w:val="000000" w:themeColor="text1"/>
        </w:rPr>
        <w:t xml:space="preserve"> the successful use of LECS for</w:t>
      </w:r>
      <w:r w:rsidRPr="002E4ABA">
        <w:rPr>
          <w:rFonts w:ascii="Book Antiqua" w:hAnsi="Book Antiqua" w:cs="Times New Roman"/>
          <w:color w:val="000000" w:themeColor="text1"/>
        </w:rPr>
        <w:t xml:space="preserve"> a large spreading mucosal cancer in the stomach that would have been difficult to treat with ESD because of the high </w:t>
      </w:r>
      <w:r w:rsidR="001B0F58" w:rsidRPr="002E4ABA">
        <w:rPr>
          <w:rFonts w:ascii="Book Antiqua" w:hAnsi="Book Antiqua" w:cs="Times New Roman"/>
          <w:color w:val="000000" w:themeColor="text1"/>
        </w:rPr>
        <w:t>likelihood</w:t>
      </w:r>
      <w:r w:rsidRPr="002E4ABA">
        <w:rPr>
          <w:rFonts w:ascii="Book Antiqua" w:hAnsi="Book Antiqua" w:cs="Times New Roman"/>
          <w:color w:val="000000" w:themeColor="text1"/>
        </w:rPr>
        <w:t xml:space="preserve"> of complications and the long surgical time required for ESD. </w:t>
      </w:r>
      <w:r w:rsidR="008B2A96" w:rsidRPr="002E4ABA">
        <w:rPr>
          <w:rFonts w:ascii="Book Antiqua" w:hAnsi="Book Antiqua" w:cs="Times New Roman"/>
          <w:color w:val="000000" w:themeColor="text1"/>
        </w:rPr>
        <w:t>Thus,</w:t>
      </w:r>
      <w:r w:rsidR="001B0F58"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 xml:space="preserve">early gastric cancer </w:t>
      </w:r>
      <w:r w:rsidR="008B2A96" w:rsidRPr="002E4ABA">
        <w:rPr>
          <w:rFonts w:ascii="Book Antiqua" w:hAnsi="Book Antiqua" w:cs="Times New Roman"/>
          <w:color w:val="000000" w:themeColor="text1"/>
        </w:rPr>
        <w:t xml:space="preserve">that </w:t>
      </w:r>
      <w:r w:rsidRPr="002E4ABA">
        <w:rPr>
          <w:rFonts w:ascii="Book Antiqua" w:hAnsi="Book Antiqua" w:cs="Times New Roman"/>
          <w:color w:val="000000" w:themeColor="text1"/>
        </w:rPr>
        <w:t>fits the criteria for endoscopic resection</w:t>
      </w:r>
      <w:r w:rsidR="004E3216" w:rsidRPr="002E4ABA">
        <w:rPr>
          <w:rFonts w:ascii="Book Antiqua" w:hAnsi="Book Antiqua" w:cs="Times New Roman"/>
          <w:color w:val="000000" w:themeColor="text1"/>
        </w:rPr>
        <w:t>,</w:t>
      </w:r>
      <w:r w:rsidRPr="002E4ABA">
        <w:rPr>
          <w:rFonts w:ascii="Book Antiqua" w:hAnsi="Book Antiqua" w:cs="Times New Roman"/>
          <w:color w:val="000000" w:themeColor="text1"/>
        </w:rPr>
        <w:t xml:space="preserve"> but present</w:t>
      </w:r>
      <w:r w:rsidR="001B0F58" w:rsidRPr="002E4ABA">
        <w:rPr>
          <w:rFonts w:ascii="Book Antiqua" w:hAnsi="Book Antiqua" w:cs="Times New Roman"/>
          <w:color w:val="000000" w:themeColor="text1"/>
        </w:rPr>
        <w:t>s</w:t>
      </w:r>
      <w:r w:rsidRPr="002E4ABA">
        <w:rPr>
          <w:rFonts w:ascii="Book Antiqua" w:hAnsi="Book Antiqua" w:cs="Times New Roman"/>
          <w:color w:val="000000" w:themeColor="text1"/>
        </w:rPr>
        <w:t xml:space="preserve"> difficult</w:t>
      </w:r>
      <w:r w:rsidR="001B0F58" w:rsidRPr="002E4ABA">
        <w:rPr>
          <w:rFonts w:ascii="Book Antiqua" w:hAnsi="Book Antiqua" w:cs="Times New Roman"/>
          <w:color w:val="000000" w:themeColor="text1"/>
        </w:rPr>
        <w:t>ies for</w:t>
      </w:r>
      <w:r w:rsidRPr="002E4ABA">
        <w:rPr>
          <w:rFonts w:ascii="Book Antiqua" w:hAnsi="Book Antiqua" w:cs="Times New Roman"/>
          <w:color w:val="000000" w:themeColor="text1"/>
        </w:rPr>
        <w:t xml:space="preserve"> ESD, </w:t>
      </w:r>
      <w:r w:rsidR="008B2A96" w:rsidRPr="002E4ABA">
        <w:rPr>
          <w:rFonts w:ascii="Book Antiqua" w:hAnsi="Book Antiqua" w:cs="Times New Roman"/>
          <w:color w:val="000000" w:themeColor="text1"/>
        </w:rPr>
        <w:t>is likely to be a candidate for</w:t>
      </w:r>
      <w:r w:rsidRPr="002E4ABA">
        <w:rPr>
          <w:rFonts w:ascii="Book Antiqua" w:hAnsi="Book Antiqua" w:cs="Times New Roman"/>
          <w:color w:val="000000" w:themeColor="text1"/>
        </w:rPr>
        <w:t xml:space="preserve"> the LECS </w:t>
      </w:r>
      <w:proofErr w:type="gramStart"/>
      <w:r w:rsidRPr="002E4ABA">
        <w:rPr>
          <w:rFonts w:ascii="Book Antiqua" w:hAnsi="Book Antiqua" w:cs="Times New Roman"/>
          <w:color w:val="000000" w:themeColor="text1"/>
        </w:rPr>
        <w:t>procedure</w:t>
      </w:r>
      <w:r w:rsidRPr="002E4ABA">
        <w:rPr>
          <w:rFonts w:ascii="Book Antiqua" w:hAnsi="Book Antiqua" w:cs="Times New Roman"/>
          <w:color w:val="000000" w:themeColor="text1"/>
          <w:vertAlign w:val="superscript"/>
        </w:rPr>
        <w:t>[</w:t>
      </w:r>
      <w:proofErr w:type="gramEnd"/>
      <w:r w:rsidRPr="002E4ABA">
        <w:rPr>
          <w:rFonts w:ascii="Book Antiqua" w:hAnsi="Book Antiqua" w:cs="Times New Roman"/>
          <w:color w:val="000000" w:themeColor="text1"/>
          <w:vertAlign w:val="superscript"/>
        </w:rPr>
        <w:t>26]</w:t>
      </w:r>
      <w:r w:rsidRPr="002E4ABA">
        <w:rPr>
          <w:rFonts w:ascii="Book Antiqua" w:hAnsi="Book Antiqua" w:cs="Times New Roman"/>
          <w:color w:val="000000" w:themeColor="text1"/>
        </w:rPr>
        <w:t>.</w:t>
      </w:r>
    </w:p>
    <w:p w14:paraId="381A9723" w14:textId="514CC743" w:rsidR="00FF61F9" w:rsidRPr="002E4ABA" w:rsidRDefault="00076F8F" w:rsidP="002E4ABA">
      <w:pPr>
        <w:snapToGrid w:val="0"/>
        <w:spacing w:line="360" w:lineRule="auto"/>
        <w:jc w:val="both"/>
        <w:rPr>
          <w:rFonts w:ascii="Book Antiqua" w:eastAsia="宋体" w:hAnsi="Book Antiqua" w:cs="Times New Roman"/>
          <w:color w:val="000000" w:themeColor="text1"/>
          <w:lang w:eastAsia="zh-CN"/>
        </w:rPr>
      </w:pPr>
      <w:r w:rsidRPr="002E4ABA">
        <w:rPr>
          <w:rFonts w:ascii="Book Antiqua" w:hAnsi="Book Antiqua" w:cs="Times New Roman"/>
          <w:color w:val="000000" w:themeColor="text1"/>
        </w:rPr>
        <w:tab/>
        <w:t>In conclusion, r</w:t>
      </w:r>
      <w:r w:rsidR="00286C38" w:rsidRPr="002E4ABA">
        <w:rPr>
          <w:rFonts w:ascii="Book Antiqua" w:hAnsi="Book Antiqua" w:cs="Times New Roman"/>
          <w:color w:val="000000" w:themeColor="text1"/>
        </w:rPr>
        <w:t xml:space="preserve">ecent advances </w:t>
      </w:r>
      <w:r w:rsidR="001B0F58" w:rsidRPr="002E4ABA">
        <w:rPr>
          <w:rFonts w:ascii="Book Antiqua" w:hAnsi="Book Antiqua" w:cs="Times New Roman"/>
          <w:color w:val="000000" w:themeColor="text1"/>
        </w:rPr>
        <w:t>in</w:t>
      </w:r>
      <w:r w:rsidR="00286C38" w:rsidRPr="002E4ABA">
        <w:rPr>
          <w:rFonts w:ascii="Book Antiqua" w:hAnsi="Book Antiqua" w:cs="Times New Roman"/>
          <w:color w:val="000000" w:themeColor="text1"/>
        </w:rPr>
        <w:t xml:space="preserve"> endoscopic and laparoscopic techniques </w:t>
      </w:r>
      <w:r w:rsidR="001B0F58" w:rsidRPr="002E4ABA">
        <w:rPr>
          <w:rFonts w:ascii="Book Antiqua" w:hAnsi="Book Antiqua" w:cs="Times New Roman"/>
          <w:color w:val="000000" w:themeColor="text1"/>
        </w:rPr>
        <w:t xml:space="preserve">have </w:t>
      </w:r>
      <w:r w:rsidR="00286C38" w:rsidRPr="002E4ABA">
        <w:rPr>
          <w:rFonts w:ascii="Book Antiqua" w:hAnsi="Book Antiqua" w:cs="Times New Roman"/>
          <w:color w:val="000000" w:themeColor="text1"/>
        </w:rPr>
        <w:t>facilitate</w:t>
      </w:r>
      <w:r w:rsidR="001B0F58" w:rsidRPr="002E4ABA">
        <w:rPr>
          <w:rFonts w:ascii="Book Antiqua" w:hAnsi="Book Antiqua" w:cs="Times New Roman"/>
          <w:color w:val="000000" w:themeColor="text1"/>
        </w:rPr>
        <w:t>d</w:t>
      </w:r>
      <w:r w:rsidR="00286C38" w:rsidRPr="002E4ABA">
        <w:rPr>
          <w:rFonts w:ascii="Book Antiqua" w:hAnsi="Book Antiqua" w:cs="Times New Roman"/>
          <w:color w:val="000000" w:themeColor="text1"/>
        </w:rPr>
        <w:t xml:space="preserve"> several variations of endoscopic procedures derived from ESD</w:t>
      </w:r>
      <w:r w:rsidR="001B0F58" w:rsidRPr="002E4ABA">
        <w:rPr>
          <w:rFonts w:ascii="Book Antiqua" w:hAnsi="Book Antiqua" w:cs="Times New Roman"/>
          <w:color w:val="000000" w:themeColor="text1"/>
        </w:rPr>
        <w:t>,</w:t>
      </w:r>
      <w:r w:rsidR="00286C38" w:rsidRPr="002E4ABA">
        <w:rPr>
          <w:rFonts w:ascii="Book Antiqua" w:hAnsi="Book Antiqua" w:cs="Times New Roman"/>
          <w:color w:val="000000" w:themeColor="text1"/>
        </w:rPr>
        <w:t xml:space="preserve"> and </w:t>
      </w:r>
      <w:r w:rsidR="001B0F58" w:rsidRPr="002E4ABA">
        <w:rPr>
          <w:rFonts w:ascii="Book Antiqua" w:hAnsi="Book Antiqua" w:cs="Times New Roman"/>
          <w:color w:val="000000" w:themeColor="text1"/>
        </w:rPr>
        <w:t xml:space="preserve">created a </w:t>
      </w:r>
      <w:r w:rsidR="00286C38" w:rsidRPr="002E4ABA">
        <w:rPr>
          <w:rFonts w:ascii="Book Antiqua" w:hAnsi="Book Antiqua" w:cs="Times New Roman"/>
          <w:color w:val="000000" w:themeColor="text1"/>
        </w:rPr>
        <w:t xml:space="preserve">fusion </w:t>
      </w:r>
      <w:r w:rsidR="001B0F58" w:rsidRPr="002E4ABA">
        <w:rPr>
          <w:rFonts w:ascii="Book Antiqua" w:hAnsi="Book Antiqua" w:cs="Times New Roman"/>
          <w:color w:val="000000" w:themeColor="text1"/>
        </w:rPr>
        <w:t xml:space="preserve">of </w:t>
      </w:r>
      <w:r w:rsidR="00286C38" w:rsidRPr="002E4ABA">
        <w:rPr>
          <w:rFonts w:ascii="Book Antiqua" w:hAnsi="Book Antiqua" w:cs="Times New Roman"/>
          <w:color w:val="000000" w:themeColor="text1"/>
        </w:rPr>
        <w:t xml:space="preserve">endoscopy and laparoscopy </w:t>
      </w:r>
      <w:r w:rsidR="001B0F58" w:rsidRPr="002E4ABA">
        <w:rPr>
          <w:rFonts w:ascii="Book Antiqua" w:hAnsi="Book Antiqua" w:cs="Times New Roman"/>
          <w:color w:val="000000" w:themeColor="text1"/>
        </w:rPr>
        <w:t xml:space="preserve">technologies suitable </w:t>
      </w:r>
      <w:r w:rsidR="00286C38" w:rsidRPr="002E4ABA">
        <w:rPr>
          <w:rFonts w:ascii="Book Antiqua" w:hAnsi="Book Antiqua" w:cs="Times New Roman"/>
          <w:color w:val="000000" w:themeColor="text1"/>
        </w:rPr>
        <w:t xml:space="preserve">for </w:t>
      </w:r>
      <w:r w:rsidR="00286C38" w:rsidRPr="002E4ABA">
        <w:rPr>
          <w:rFonts w:ascii="Book Antiqua" w:hAnsi="Book Antiqua"/>
          <w:color w:val="000000" w:themeColor="text1"/>
        </w:rPr>
        <w:t>upper</w:t>
      </w:r>
      <w:r w:rsidR="00286C38" w:rsidRPr="002E4ABA">
        <w:rPr>
          <w:rFonts w:ascii="Book Antiqua" w:hAnsi="Book Antiqua" w:cs="Times New Roman"/>
          <w:color w:val="000000" w:themeColor="text1"/>
        </w:rPr>
        <w:t xml:space="preserve"> gastrointestinal SMT</w:t>
      </w:r>
      <w:r w:rsidR="001B0F58" w:rsidRPr="002E4ABA">
        <w:rPr>
          <w:rFonts w:ascii="Book Antiqua" w:hAnsi="Book Antiqua" w:cs="Times New Roman"/>
          <w:color w:val="000000" w:themeColor="text1"/>
        </w:rPr>
        <w:t>s</w:t>
      </w:r>
      <w:r w:rsidR="00286C38" w:rsidRPr="002E4ABA">
        <w:rPr>
          <w:rFonts w:ascii="Book Antiqua" w:hAnsi="Book Antiqua" w:cs="Times New Roman"/>
          <w:color w:val="000000" w:themeColor="text1"/>
        </w:rPr>
        <w:t xml:space="preserve">. </w:t>
      </w:r>
      <w:r w:rsidR="00BB65EC" w:rsidRPr="002E4ABA">
        <w:rPr>
          <w:rFonts w:ascii="Book Antiqua" w:hAnsi="Book Antiqua" w:cs="Times New Roman"/>
          <w:color w:val="000000" w:themeColor="text1"/>
        </w:rPr>
        <w:t xml:space="preserve">LECS is a useful </w:t>
      </w:r>
      <w:r w:rsidR="00286C38" w:rsidRPr="002E4ABA">
        <w:rPr>
          <w:rFonts w:ascii="Book Antiqua" w:hAnsi="Book Antiqua" w:cs="Times New Roman"/>
          <w:color w:val="000000" w:themeColor="text1"/>
        </w:rPr>
        <w:t xml:space="preserve">and safe </w:t>
      </w:r>
      <w:r w:rsidR="00BB65EC" w:rsidRPr="002E4ABA">
        <w:rPr>
          <w:rFonts w:ascii="Book Antiqua" w:hAnsi="Book Antiqua" w:cs="Times New Roman"/>
          <w:color w:val="000000" w:themeColor="text1"/>
        </w:rPr>
        <w:t xml:space="preserve">procedure for SMT </w:t>
      </w:r>
      <w:r w:rsidR="0091698D" w:rsidRPr="002E4ABA">
        <w:rPr>
          <w:rFonts w:ascii="Book Antiqua" w:hAnsi="Book Antiqua" w:cs="Times New Roman"/>
          <w:color w:val="000000" w:themeColor="text1"/>
        </w:rPr>
        <w:t xml:space="preserve">that </w:t>
      </w:r>
      <w:r w:rsidR="00FF61F9" w:rsidRPr="002E4ABA">
        <w:rPr>
          <w:rFonts w:ascii="Book Antiqua" w:hAnsi="Book Antiqua" w:cs="Times New Roman"/>
          <w:color w:val="000000" w:themeColor="text1"/>
        </w:rPr>
        <w:t>avoids</w:t>
      </w:r>
      <w:r w:rsidR="00BB65EC" w:rsidRPr="002E4ABA">
        <w:rPr>
          <w:rFonts w:ascii="Book Antiqua" w:hAnsi="Book Antiqua" w:cs="Times New Roman"/>
          <w:color w:val="000000" w:themeColor="text1"/>
        </w:rPr>
        <w:t xml:space="preserve"> excessive resection of </w:t>
      </w:r>
      <w:r w:rsidR="00FF61F9" w:rsidRPr="002E4ABA">
        <w:rPr>
          <w:rFonts w:ascii="Book Antiqua" w:hAnsi="Book Antiqua" w:cs="Times New Roman"/>
          <w:color w:val="000000" w:themeColor="text1"/>
        </w:rPr>
        <w:t>healthy</w:t>
      </w:r>
      <w:r w:rsidR="00BB65EC" w:rsidRPr="002E4ABA">
        <w:rPr>
          <w:rFonts w:ascii="Book Antiqua" w:hAnsi="Book Antiqua" w:cs="Times New Roman"/>
          <w:color w:val="000000" w:themeColor="text1"/>
        </w:rPr>
        <w:t xml:space="preserve"> gastric wall.</w:t>
      </w:r>
      <w:r w:rsidR="00D16274" w:rsidRPr="002E4ABA">
        <w:rPr>
          <w:rFonts w:ascii="Book Antiqua" w:hAnsi="Book Antiqua" w:cs="Times New Roman"/>
          <w:color w:val="000000" w:themeColor="text1"/>
        </w:rPr>
        <w:t xml:space="preserve"> Further investigations, including a prospective randomized controlled trial and </w:t>
      </w:r>
      <w:r w:rsidR="00FF61F9" w:rsidRPr="002E4ABA">
        <w:rPr>
          <w:rFonts w:ascii="Book Antiqua" w:hAnsi="Book Antiqua" w:cs="Times New Roman"/>
          <w:color w:val="000000" w:themeColor="text1"/>
        </w:rPr>
        <w:t xml:space="preserve">a study exploring </w:t>
      </w:r>
      <w:r w:rsidR="00D16274" w:rsidRPr="002E4ABA">
        <w:rPr>
          <w:rFonts w:ascii="Book Antiqua" w:hAnsi="Book Antiqua" w:cs="Times New Roman"/>
          <w:color w:val="000000" w:themeColor="text1"/>
        </w:rPr>
        <w:t>long-term consequences</w:t>
      </w:r>
      <w:r w:rsidR="00FF61F9" w:rsidRPr="002E4ABA">
        <w:rPr>
          <w:rFonts w:ascii="Book Antiqua" w:hAnsi="Book Antiqua" w:cs="Times New Roman"/>
          <w:color w:val="000000" w:themeColor="text1"/>
        </w:rPr>
        <w:t>,</w:t>
      </w:r>
      <w:r w:rsidR="00D16274" w:rsidRPr="002E4ABA">
        <w:rPr>
          <w:rFonts w:ascii="Book Antiqua" w:hAnsi="Book Antiqua" w:cs="Times New Roman"/>
          <w:color w:val="000000" w:themeColor="text1"/>
        </w:rPr>
        <w:t xml:space="preserve"> are needed to verify the usefulness of the LECS for gastrointestinal SMT.</w:t>
      </w:r>
    </w:p>
    <w:p w14:paraId="1195C4DC" w14:textId="77777777" w:rsidR="00CD4A7D" w:rsidRPr="002E4ABA" w:rsidRDefault="00CD4A7D" w:rsidP="002E4ABA">
      <w:pPr>
        <w:snapToGrid w:val="0"/>
        <w:spacing w:line="360" w:lineRule="auto"/>
        <w:jc w:val="both"/>
        <w:rPr>
          <w:rFonts w:ascii="Book Antiqua" w:eastAsia="宋体" w:hAnsi="Book Antiqua" w:cs="Times New Roman"/>
          <w:color w:val="000000" w:themeColor="text1"/>
          <w:lang w:eastAsia="zh-CN"/>
        </w:rPr>
      </w:pPr>
    </w:p>
    <w:p w14:paraId="60E400C1" w14:textId="77777777" w:rsidR="00CD4A7D" w:rsidRPr="002E4ABA" w:rsidRDefault="00CD4A7D" w:rsidP="002E4ABA">
      <w:pPr>
        <w:spacing w:line="360" w:lineRule="auto"/>
        <w:jc w:val="both"/>
        <w:rPr>
          <w:rFonts w:ascii="Book Antiqua" w:hAnsi="Book Antiqua"/>
          <w:b/>
          <w:color w:val="000000" w:themeColor="text1"/>
          <w:szCs w:val="21"/>
        </w:rPr>
      </w:pPr>
      <w:bookmarkStart w:id="10" w:name="OLE_LINK5"/>
      <w:bookmarkStart w:id="11" w:name="OLE_LINK6"/>
      <w:r w:rsidRPr="002E4ABA">
        <w:rPr>
          <w:rFonts w:ascii="Book Antiqua" w:hAnsi="Book Antiqua" w:hint="eastAsia"/>
          <w:b/>
          <w:color w:val="000000" w:themeColor="text1"/>
          <w:szCs w:val="21"/>
        </w:rPr>
        <w:t>COMMENTS</w:t>
      </w:r>
    </w:p>
    <w:p w14:paraId="25FDE978" w14:textId="77777777" w:rsidR="00CD4A7D" w:rsidRPr="002E4ABA" w:rsidRDefault="00CD4A7D" w:rsidP="002E4ABA">
      <w:pPr>
        <w:spacing w:line="360" w:lineRule="auto"/>
        <w:jc w:val="both"/>
        <w:rPr>
          <w:rFonts w:ascii="Book Antiqua" w:hAnsi="Book Antiqua"/>
          <w:b/>
          <w:i/>
          <w:color w:val="000000" w:themeColor="text1"/>
          <w:szCs w:val="21"/>
        </w:rPr>
      </w:pPr>
      <w:r w:rsidRPr="002E4ABA">
        <w:rPr>
          <w:rFonts w:ascii="Book Antiqua" w:hAnsi="Book Antiqua"/>
          <w:b/>
          <w:i/>
          <w:color w:val="000000" w:themeColor="text1"/>
          <w:szCs w:val="21"/>
        </w:rPr>
        <w:t>Case characteristics</w:t>
      </w:r>
    </w:p>
    <w:p w14:paraId="5F6C619A" w14:textId="5535BF79" w:rsidR="00076F8F" w:rsidRPr="002E4ABA" w:rsidRDefault="00F251AF" w:rsidP="002E4ABA">
      <w:pPr>
        <w:spacing w:line="360" w:lineRule="auto"/>
        <w:jc w:val="both"/>
        <w:rPr>
          <w:rFonts w:ascii="Book Antiqua" w:hAnsi="Book Antiqua" w:cs="Arial"/>
          <w:color w:val="000000" w:themeColor="text1"/>
          <w:szCs w:val="21"/>
        </w:rPr>
      </w:pPr>
      <w:r>
        <w:rPr>
          <w:rFonts w:ascii="Book Antiqua" w:eastAsia="宋体" w:hAnsi="Book Antiqua" w:cs="Arial" w:hint="eastAsia"/>
          <w:color w:val="000000" w:themeColor="text1"/>
          <w:szCs w:val="21"/>
          <w:lang w:eastAsia="zh-CN"/>
        </w:rPr>
        <w:t>The authors</w:t>
      </w:r>
      <w:r w:rsidR="00076F8F" w:rsidRPr="002E4ABA">
        <w:rPr>
          <w:rFonts w:ascii="Book Antiqua" w:hAnsi="Book Antiqua" w:cs="Arial"/>
          <w:color w:val="000000" w:themeColor="text1"/>
          <w:szCs w:val="21"/>
        </w:rPr>
        <w:t xml:space="preserve"> demonstrated the patients with gastric submucosal tumor treated by laparoscopic surgery.</w:t>
      </w:r>
    </w:p>
    <w:p w14:paraId="28A62DA1" w14:textId="77777777" w:rsidR="00CD4A7D" w:rsidRPr="002E4ABA" w:rsidRDefault="00CD4A7D" w:rsidP="002E4ABA">
      <w:pPr>
        <w:spacing w:line="360" w:lineRule="auto"/>
        <w:jc w:val="both"/>
        <w:rPr>
          <w:rFonts w:ascii="Book Antiqua" w:hAnsi="Book Antiqua"/>
          <w:color w:val="000000" w:themeColor="text1"/>
          <w:szCs w:val="21"/>
        </w:rPr>
      </w:pPr>
    </w:p>
    <w:p w14:paraId="0A31397B" w14:textId="77777777" w:rsidR="00CD4A7D" w:rsidRPr="002E4ABA" w:rsidRDefault="00CD4A7D" w:rsidP="002E4ABA">
      <w:pPr>
        <w:spacing w:line="360" w:lineRule="auto"/>
        <w:jc w:val="both"/>
        <w:rPr>
          <w:rFonts w:ascii="Book Antiqua" w:hAnsi="Book Antiqua" w:cs="宋体"/>
          <w:b/>
          <w:i/>
          <w:color w:val="000000" w:themeColor="text1"/>
          <w:szCs w:val="21"/>
        </w:rPr>
      </w:pPr>
      <w:r w:rsidRPr="002E4ABA">
        <w:rPr>
          <w:rFonts w:ascii="Book Antiqua" w:hAnsi="Book Antiqua" w:cs="Arial"/>
          <w:b/>
          <w:i/>
          <w:color w:val="000000" w:themeColor="text1"/>
          <w:szCs w:val="21"/>
        </w:rPr>
        <w:lastRenderedPageBreak/>
        <w:t>Clinical diagnosis</w:t>
      </w:r>
    </w:p>
    <w:p w14:paraId="1D76DBCF" w14:textId="20B5F208" w:rsidR="00CD4A7D" w:rsidRPr="002E4ABA" w:rsidRDefault="00076F8F" w:rsidP="002E4ABA">
      <w:pPr>
        <w:spacing w:line="360" w:lineRule="auto"/>
        <w:jc w:val="both"/>
        <w:rPr>
          <w:rFonts w:ascii="Book Antiqua" w:hAnsi="Book Antiqua"/>
          <w:color w:val="000000" w:themeColor="text1"/>
          <w:szCs w:val="21"/>
        </w:rPr>
      </w:pPr>
      <w:r w:rsidRPr="002E4ABA">
        <w:rPr>
          <w:rFonts w:ascii="Book Antiqua" w:hAnsi="Book Antiqua" w:cs="Arial"/>
          <w:color w:val="000000" w:themeColor="text1"/>
          <w:szCs w:val="21"/>
        </w:rPr>
        <w:t xml:space="preserve">The subjects were </w:t>
      </w:r>
      <w:r w:rsidR="00D06192" w:rsidRPr="002E4ABA">
        <w:rPr>
          <w:rFonts w:ascii="Book Antiqua" w:hAnsi="Book Antiqua" w:cs="Arial"/>
          <w:color w:val="000000" w:themeColor="text1"/>
          <w:szCs w:val="21"/>
        </w:rPr>
        <w:t xml:space="preserve">the gastric submucosal tumors including </w:t>
      </w:r>
      <w:proofErr w:type="spellStart"/>
      <w:r w:rsidR="00D06192" w:rsidRPr="002E4ABA">
        <w:rPr>
          <w:rFonts w:ascii="Book Antiqua" w:hAnsi="Book Antiqua" w:cs="Arial"/>
          <w:color w:val="000000" w:themeColor="text1"/>
          <w:szCs w:val="21"/>
        </w:rPr>
        <w:t>intragastric</w:t>
      </w:r>
      <w:proofErr w:type="spellEnd"/>
      <w:r w:rsidR="00D06192" w:rsidRPr="002E4ABA">
        <w:rPr>
          <w:rFonts w:ascii="Book Antiqua" w:hAnsi="Book Antiqua" w:cs="Arial"/>
          <w:color w:val="000000" w:themeColor="text1"/>
          <w:szCs w:val="21"/>
        </w:rPr>
        <w:t xml:space="preserve"> and </w:t>
      </w:r>
      <w:proofErr w:type="spellStart"/>
      <w:r w:rsidR="00D06192" w:rsidRPr="002E4ABA">
        <w:rPr>
          <w:rFonts w:ascii="Book Antiqua" w:hAnsi="Book Antiqua" w:cs="Arial"/>
          <w:color w:val="000000" w:themeColor="text1"/>
          <w:szCs w:val="21"/>
        </w:rPr>
        <w:t>extragastric</w:t>
      </w:r>
      <w:proofErr w:type="spellEnd"/>
      <w:r w:rsidR="00D06192" w:rsidRPr="002E4ABA">
        <w:rPr>
          <w:rFonts w:ascii="Book Antiqua" w:hAnsi="Book Antiqua" w:cs="Arial"/>
          <w:color w:val="000000" w:themeColor="text1"/>
          <w:szCs w:val="21"/>
        </w:rPr>
        <w:t xml:space="preserve"> type.</w:t>
      </w:r>
    </w:p>
    <w:p w14:paraId="73DB498C" w14:textId="77777777" w:rsidR="00CD4A7D" w:rsidRPr="002E4ABA" w:rsidRDefault="00CD4A7D" w:rsidP="002E4ABA">
      <w:pPr>
        <w:spacing w:line="360" w:lineRule="auto"/>
        <w:jc w:val="both"/>
        <w:rPr>
          <w:rFonts w:ascii="Book Antiqua" w:hAnsi="Book Antiqua"/>
          <w:b/>
          <w:color w:val="000000" w:themeColor="text1"/>
          <w:szCs w:val="21"/>
        </w:rPr>
      </w:pPr>
    </w:p>
    <w:p w14:paraId="3EA16649" w14:textId="77777777" w:rsidR="00CD4A7D" w:rsidRPr="002E4ABA" w:rsidRDefault="00CD4A7D" w:rsidP="002E4ABA">
      <w:pPr>
        <w:spacing w:line="360" w:lineRule="auto"/>
        <w:jc w:val="both"/>
        <w:rPr>
          <w:rFonts w:ascii="Book Antiqua" w:hAnsi="Book Antiqua" w:cs="Arial"/>
          <w:b/>
          <w:i/>
          <w:color w:val="000000" w:themeColor="text1"/>
          <w:szCs w:val="21"/>
        </w:rPr>
      </w:pPr>
      <w:r w:rsidRPr="002E4ABA">
        <w:rPr>
          <w:rFonts w:ascii="Book Antiqua" w:hAnsi="Book Antiqua" w:cs="Arial"/>
          <w:b/>
          <w:i/>
          <w:color w:val="000000" w:themeColor="text1"/>
          <w:szCs w:val="21"/>
        </w:rPr>
        <w:t>Differential diagnosis</w:t>
      </w:r>
    </w:p>
    <w:p w14:paraId="50DDE40C" w14:textId="7F12D519" w:rsidR="00CD4A7D" w:rsidRPr="002E4ABA" w:rsidRDefault="00D06192" w:rsidP="002E4ABA">
      <w:pPr>
        <w:spacing w:line="360" w:lineRule="auto"/>
        <w:jc w:val="both"/>
        <w:rPr>
          <w:rFonts w:ascii="Book Antiqua" w:hAnsi="Book Antiqua" w:cs="Arial"/>
          <w:color w:val="000000" w:themeColor="text1"/>
          <w:szCs w:val="21"/>
        </w:rPr>
      </w:pPr>
      <w:r w:rsidRPr="002E4ABA">
        <w:rPr>
          <w:rFonts w:ascii="Book Antiqua" w:hAnsi="Book Antiqua" w:cs="Arial"/>
          <w:color w:val="000000" w:themeColor="text1"/>
          <w:szCs w:val="21"/>
        </w:rPr>
        <w:t xml:space="preserve">Histopathological diagnosis of submucosal tumors includes gastrointestinal stromal tumor and </w:t>
      </w:r>
      <w:proofErr w:type="spellStart"/>
      <w:r w:rsidRPr="002E4ABA">
        <w:rPr>
          <w:rFonts w:ascii="Book Antiqua" w:hAnsi="Book Antiqua" w:cs="Arial"/>
          <w:color w:val="000000" w:themeColor="text1"/>
          <w:szCs w:val="21"/>
        </w:rPr>
        <w:t>schwannoma</w:t>
      </w:r>
      <w:proofErr w:type="spellEnd"/>
      <w:r w:rsidRPr="002E4ABA">
        <w:rPr>
          <w:rFonts w:ascii="Book Antiqua" w:hAnsi="Book Antiqua" w:cs="Arial"/>
          <w:color w:val="000000" w:themeColor="text1"/>
          <w:szCs w:val="21"/>
        </w:rPr>
        <w:t>.</w:t>
      </w:r>
      <w:r w:rsidR="00CD4A7D" w:rsidRPr="002E4ABA">
        <w:rPr>
          <w:rFonts w:ascii="Book Antiqua" w:hAnsi="Book Antiqua" w:cs="Arial"/>
          <w:color w:val="000000" w:themeColor="text1"/>
          <w:szCs w:val="21"/>
        </w:rPr>
        <w:t xml:space="preserve"> </w:t>
      </w:r>
    </w:p>
    <w:p w14:paraId="6B827EEB" w14:textId="77777777" w:rsidR="00CD4A7D" w:rsidRPr="002E4ABA" w:rsidRDefault="00CD4A7D" w:rsidP="002E4ABA">
      <w:pPr>
        <w:spacing w:line="360" w:lineRule="auto"/>
        <w:jc w:val="both"/>
        <w:rPr>
          <w:rFonts w:ascii="Book Antiqua" w:hAnsi="Book Antiqua" w:cs="Arial"/>
          <w:b/>
          <w:color w:val="000000" w:themeColor="text1"/>
          <w:szCs w:val="21"/>
        </w:rPr>
      </w:pPr>
    </w:p>
    <w:p w14:paraId="084BE00E" w14:textId="77777777" w:rsidR="00CD4A7D" w:rsidRPr="002E4ABA" w:rsidRDefault="00CD4A7D" w:rsidP="002E4ABA">
      <w:pPr>
        <w:spacing w:line="360" w:lineRule="auto"/>
        <w:jc w:val="both"/>
        <w:rPr>
          <w:rFonts w:ascii="Book Antiqua" w:hAnsi="Book Antiqua" w:cs="Arial"/>
          <w:b/>
          <w:i/>
          <w:color w:val="000000" w:themeColor="text1"/>
          <w:szCs w:val="21"/>
        </w:rPr>
      </w:pPr>
      <w:r w:rsidRPr="002E4ABA">
        <w:rPr>
          <w:rFonts w:ascii="Book Antiqua" w:hAnsi="Book Antiqua" w:cs="Arial"/>
          <w:b/>
          <w:i/>
          <w:color w:val="000000" w:themeColor="text1"/>
          <w:szCs w:val="21"/>
        </w:rPr>
        <w:t>Laboratory diagnosis</w:t>
      </w:r>
    </w:p>
    <w:p w14:paraId="61DF351A" w14:textId="10862921" w:rsidR="00CD4A7D" w:rsidRPr="002E4ABA" w:rsidRDefault="00E614BB" w:rsidP="002E4ABA">
      <w:pPr>
        <w:spacing w:line="360" w:lineRule="auto"/>
        <w:jc w:val="both"/>
        <w:rPr>
          <w:rFonts w:ascii="Book Antiqua" w:hAnsi="Book Antiqua" w:cs="Arial"/>
          <w:color w:val="000000" w:themeColor="text1"/>
          <w:szCs w:val="21"/>
        </w:rPr>
      </w:pPr>
      <w:r w:rsidRPr="002E4ABA">
        <w:rPr>
          <w:rFonts w:ascii="Book Antiqua" w:hAnsi="Book Antiqua" w:cs="Arial"/>
          <w:color w:val="000000" w:themeColor="text1"/>
          <w:szCs w:val="21"/>
        </w:rPr>
        <w:t>Laboratory findings were within the normal range.</w:t>
      </w:r>
    </w:p>
    <w:p w14:paraId="4B05133E" w14:textId="77777777" w:rsidR="00CD4A7D" w:rsidRPr="002E4ABA" w:rsidRDefault="00CD4A7D" w:rsidP="002E4ABA">
      <w:pPr>
        <w:spacing w:line="360" w:lineRule="auto"/>
        <w:jc w:val="both"/>
        <w:rPr>
          <w:rFonts w:ascii="Book Antiqua" w:hAnsi="Book Antiqua" w:cs="Arial"/>
          <w:color w:val="000000" w:themeColor="text1"/>
          <w:szCs w:val="21"/>
        </w:rPr>
      </w:pPr>
    </w:p>
    <w:p w14:paraId="1CC00179" w14:textId="77777777" w:rsidR="00CD4A7D" w:rsidRPr="002E4ABA" w:rsidRDefault="00CD4A7D" w:rsidP="002E4ABA">
      <w:pPr>
        <w:spacing w:line="360" w:lineRule="auto"/>
        <w:jc w:val="both"/>
        <w:rPr>
          <w:rFonts w:ascii="Book Antiqua" w:hAnsi="Book Antiqua" w:cs="Arial"/>
          <w:b/>
          <w:i/>
          <w:color w:val="000000" w:themeColor="text1"/>
          <w:szCs w:val="21"/>
        </w:rPr>
      </w:pPr>
      <w:r w:rsidRPr="002E4ABA">
        <w:rPr>
          <w:rFonts w:ascii="Book Antiqua" w:hAnsi="Book Antiqua" w:cs="Arial"/>
          <w:b/>
          <w:i/>
          <w:color w:val="000000" w:themeColor="text1"/>
          <w:szCs w:val="21"/>
        </w:rPr>
        <w:t>Imaging diagnosis</w:t>
      </w:r>
    </w:p>
    <w:p w14:paraId="0D055188" w14:textId="05E49302" w:rsidR="00CD4A7D" w:rsidRPr="002E4ABA" w:rsidRDefault="00E614BB" w:rsidP="002E4ABA">
      <w:pPr>
        <w:spacing w:line="360" w:lineRule="auto"/>
        <w:jc w:val="both"/>
        <w:rPr>
          <w:rFonts w:ascii="Book Antiqua" w:hAnsi="Book Antiqua" w:cs="Arial"/>
          <w:color w:val="000000" w:themeColor="text1"/>
          <w:szCs w:val="21"/>
        </w:rPr>
      </w:pPr>
      <w:r w:rsidRPr="002E4ABA">
        <w:rPr>
          <w:rFonts w:ascii="Book Antiqua" w:hAnsi="Book Antiqua" w:cs="Arial"/>
          <w:color w:val="000000" w:themeColor="text1"/>
          <w:szCs w:val="21"/>
        </w:rPr>
        <w:t>The gastric submucosal tumors were diagnosed by computed tomography and esophagogastroduodenoscopy.</w:t>
      </w:r>
    </w:p>
    <w:p w14:paraId="20158854" w14:textId="77777777" w:rsidR="00CD4A7D" w:rsidRPr="002E4ABA" w:rsidRDefault="00CD4A7D" w:rsidP="002E4ABA">
      <w:pPr>
        <w:spacing w:line="360" w:lineRule="auto"/>
        <w:jc w:val="both"/>
        <w:rPr>
          <w:rFonts w:ascii="Book Antiqua" w:hAnsi="Book Antiqua" w:cs="Arial"/>
          <w:color w:val="000000" w:themeColor="text1"/>
          <w:szCs w:val="21"/>
        </w:rPr>
      </w:pPr>
    </w:p>
    <w:p w14:paraId="751BC1A6" w14:textId="77777777" w:rsidR="00CD4A7D" w:rsidRPr="002E4ABA" w:rsidRDefault="00CD4A7D" w:rsidP="002E4ABA">
      <w:pPr>
        <w:spacing w:line="360" w:lineRule="auto"/>
        <w:jc w:val="both"/>
        <w:rPr>
          <w:rFonts w:ascii="Book Antiqua" w:hAnsi="Book Antiqua" w:cs="Arial"/>
          <w:b/>
          <w:i/>
          <w:color w:val="000000" w:themeColor="text1"/>
          <w:szCs w:val="21"/>
        </w:rPr>
      </w:pPr>
      <w:r w:rsidRPr="002E4ABA">
        <w:rPr>
          <w:rFonts w:ascii="Book Antiqua" w:hAnsi="Book Antiqua" w:cs="Arial"/>
          <w:b/>
          <w:i/>
          <w:color w:val="000000" w:themeColor="text1"/>
          <w:szCs w:val="21"/>
        </w:rPr>
        <w:t>Pathological diagnosis</w:t>
      </w:r>
    </w:p>
    <w:p w14:paraId="44E0F3EB" w14:textId="655307DD" w:rsidR="00CD4A7D" w:rsidRPr="002E4ABA" w:rsidRDefault="00E614BB" w:rsidP="002E4ABA">
      <w:pPr>
        <w:spacing w:line="360" w:lineRule="auto"/>
        <w:jc w:val="both"/>
        <w:rPr>
          <w:rFonts w:ascii="Book Antiqua" w:hAnsi="Book Antiqua" w:cs="Arial"/>
          <w:color w:val="000000" w:themeColor="text1"/>
          <w:szCs w:val="21"/>
        </w:rPr>
      </w:pPr>
      <w:r w:rsidRPr="002E4ABA">
        <w:rPr>
          <w:rFonts w:ascii="Book Antiqua" w:hAnsi="Book Antiqua" w:cs="Arial"/>
          <w:color w:val="000000" w:themeColor="text1"/>
          <w:szCs w:val="21"/>
        </w:rPr>
        <w:t xml:space="preserve">Pathological findings of gastrointestinal stromal tumor </w:t>
      </w:r>
      <w:r w:rsidR="002E4ABA">
        <w:rPr>
          <w:rFonts w:ascii="Book Antiqua" w:eastAsia="宋体" w:hAnsi="Book Antiqua" w:cs="Arial" w:hint="eastAsia"/>
          <w:color w:val="000000" w:themeColor="text1"/>
          <w:szCs w:val="21"/>
          <w:lang w:eastAsia="zh-CN"/>
        </w:rPr>
        <w:t>were</w:t>
      </w:r>
      <w:r w:rsidRPr="002E4ABA">
        <w:rPr>
          <w:rFonts w:ascii="Book Antiqua" w:hAnsi="Book Antiqua" w:cs="Arial"/>
          <w:color w:val="000000" w:themeColor="text1"/>
          <w:szCs w:val="21"/>
        </w:rPr>
        <w:t xml:space="preserve"> charac</w:t>
      </w:r>
      <w:r w:rsidR="00A00FA5" w:rsidRPr="002E4ABA">
        <w:rPr>
          <w:rFonts w:ascii="Book Antiqua" w:hAnsi="Book Antiqua" w:cs="Arial"/>
          <w:color w:val="000000" w:themeColor="text1"/>
          <w:szCs w:val="21"/>
        </w:rPr>
        <w:t>terized by interlacing bundles of elongated cells with c-KIT</w:t>
      </w:r>
      <w:r w:rsidR="007D4E32" w:rsidRPr="002E4ABA">
        <w:rPr>
          <w:rFonts w:ascii="Book Antiqua" w:hAnsi="Book Antiqua" w:cs="Arial"/>
          <w:color w:val="000000" w:themeColor="text1"/>
          <w:szCs w:val="21"/>
        </w:rPr>
        <w:t xml:space="preserve"> </w:t>
      </w:r>
      <w:r w:rsidR="00A00FA5" w:rsidRPr="002E4ABA">
        <w:rPr>
          <w:rFonts w:ascii="Book Antiqua" w:hAnsi="Book Antiqua" w:cs="Arial"/>
          <w:color w:val="000000" w:themeColor="text1"/>
          <w:szCs w:val="21"/>
        </w:rPr>
        <w:t>expression</w:t>
      </w:r>
      <w:r w:rsidR="007D4E32" w:rsidRPr="002E4ABA">
        <w:rPr>
          <w:rFonts w:ascii="Book Antiqua" w:hAnsi="Book Antiqua" w:cs="Arial"/>
          <w:color w:val="000000" w:themeColor="text1"/>
          <w:szCs w:val="21"/>
        </w:rPr>
        <w:t>.</w:t>
      </w:r>
    </w:p>
    <w:p w14:paraId="04FA4688" w14:textId="77777777" w:rsidR="00CD4A7D" w:rsidRPr="002E4ABA" w:rsidRDefault="00CD4A7D" w:rsidP="002E4ABA">
      <w:pPr>
        <w:spacing w:line="360" w:lineRule="auto"/>
        <w:jc w:val="both"/>
        <w:rPr>
          <w:rFonts w:ascii="Book Antiqua" w:hAnsi="Book Antiqua"/>
          <w:b/>
          <w:color w:val="000000" w:themeColor="text1"/>
          <w:szCs w:val="21"/>
        </w:rPr>
      </w:pPr>
    </w:p>
    <w:p w14:paraId="10707FD0" w14:textId="77777777" w:rsidR="00CD4A7D" w:rsidRPr="002E4ABA" w:rsidRDefault="00CD4A7D" w:rsidP="002E4ABA">
      <w:pPr>
        <w:spacing w:line="360" w:lineRule="auto"/>
        <w:jc w:val="both"/>
        <w:rPr>
          <w:rFonts w:ascii="Book Antiqua" w:hAnsi="Book Antiqua" w:cs="Arial"/>
          <w:b/>
          <w:i/>
          <w:color w:val="000000" w:themeColor="text1"/>
          <w:szCs w:val="21"/>
        </w:rPr>
      </w:pPr>
      <w:r w:rsidRPr="002E4ABA">
        <w:rPr>
          <w:rFonts w:ascii="Book Antiqua" w:hAnsi="Book Antiqua" w:cs="Arial"/>
          <w:b/>
          <w:i/>
          <w:color w:val="000000" w:themeColor="text1"/>
          <w:szCs w:val="21"/>
        </w:rPr>
        <w:t>Treatment</w:t>
      </w:r>
    </w:p>
    <w:p w14:paraId="46E40F13" w14:textId="2BE19F0B" w:rsidR="00CD4A7D" w:rsidRPr="002E4ABA" w:rsidRDefault="00E614BB" w:rsidP="002E4ABA">
      <w:pPr>
        <w:spacing w:line="360" w:lineRule="auto"/>
        <w:jc w:val="both"/>
        <w:rPr>
          <w:rFonts w:ascii="Book Antiqua" w:hAnsi="Book Antiqua" w:cs="Arial"/>
          <w:color w:val="000000" w:themeColor="text1"/>
          <w:szCs w:val="21"/>
        </w:rPr>
      </w:pPr>
      <w:r w:rsidRPr="002E4ABA">
        <w:rPr>
          <w:rFonts w:ascii="Book Antiqua" w:hAnsi="Book Antiqua" w:cs="Arial"/>
          <w:color w:val="000000" w:themeColor="text1"/>
          <w:szCs w:val="21"/>
        </w:rPr>
        <w:t>The patients were treated by conventional laparoscopic wedge resection or</w:t>
      </w:r>
      <w:r w:rsidRPr="002E4ABA">
        <w:rPr>
          <w:color w:val="000000" w:themeColor="text1"/>
        </w:rPr>
        <w:t xml:space="preserve"> l</w:t>
      </w:r>
      <w:r w:rsidRPr="002E4ABA">
        <w:rPr>
          <w:rFonts w:ascii="Book Antiqua" w:hAnsi="Book Antiqua" w:cs="Arial"/>
          <w:color w:val="000000" w:themeColor="text1"/>
          <w:szCs w:val="21"/>
        </w:rPr>
        <w:t>aparoscopic endoscopic cooperative surgery.</w:t>
      </w:r>
    </w:p>
    <w:p w14:paraId="362334CE" w14:textId="77777777" w:rsidR="00CD4A7D" w:rsidRPr="002E4ABA" w:rsidRDefault="00CD4A7D" w:rsidP="002E4ABA">
      <w:pPr>
        <w:spacing w:line="360" w:lineRule="auto"/>
        <w:jc w:val="both"/>
        <w:rPr>
          <w:rFonts w:ascii="Book Antiqua" w:hAnsi="Book Antiqua" w:cs="Arial"/>
          <w:color w:val="000000" w:themeColor="text1"/>
          <w:szCs w:val="21"/>
        </w:rPr>
      </w:pPr>
    </w:p>
    <w:p w14:paraId="7FAD81B2" w14:textId="77777777" w:rsidR="00CD4A7D" w:rsidRPr="002E4ABA" w:rsidRDefault="00CD4A7D" w:rsidP="002E4ABA">
      <w:pPr>
        <w:spacing w:line="360" w:lineRule="auto"/>
        <w:jc w:val="both"/>
        <w:rPr>
          <w:rFonts w:ascii="Book Antiqua" w:hAnsi="Book Antiqua" w:cs="Arial"/>
          <w:b/>
          <w:i/>
          <w:color w:val="000000" w:themeColor="text1"/>
          <w:szCs w:val="21"/>
        </w:rPr>
      </w:pPr>
      <w:r w:rsidRPr="002E4ABA">
        <w:rPr>
          <w:rFonts w:ascii="Book Antiqua" w:hAnsi="Book Antiqua"/>
          <w:b/>
          <w:i/>
          <w:color w:val="000000" w:themeColor="text1"/>
          <w:szCs w:val="21"/>
        </w:rPr>
        <w:t>Related reports</w:t>
      </w:r>
    </w:p>
    <w:p w14:paraId="3E559914" w14:textId="72737C47" w:rsidR="00CD4A7D" w:rsidRPr="002E4ABA" w:rsidRDefault="00F251AF" w:rsidP="002E4ABA">
      <w:pPr>
        <w:spacing w:line="360" w:lineRule="auto"/>
        <w:jc w:val="both"/>
        <w:rPr>
          <w:rFonts w:ascii="Book Antiqua" w:hAnsi="Book Antiqua"/>
          <w:color w:val="000000" w:themeColor="text1"/>
          <w:szCs w:val="21"/>
        </w:rPr>
      </w:pPr>
      <w:r>
        <w:rPr>
          <w:rFonts w:ascii="Book Antiqua" w:eastAsia="宋体" w:hAnsi="Book Antiqua" w:cs="Arial" w:hint="eastAsia"/>
          <w:color w:val="000000" w:themeColor="text1"/>
          <w:szCs w:val="21"/>
          <w:lang w:eastAsia="zh-CN"/>
        </w:rPr>
        <w:lastRenderedPageBreak/>
        <w:t>The authors</w:t>
      </w:r>
      <w:r w:rsidR="007D4E32" w:rsidRPr="002E4ABA">
        <w:rPr>
          <w:color w:val="000000" w:themeColor="text1"/>
        </w:rPr>
        <w:t xml:space="preserve"> </w:t>
      </w:r>
      <w:r w:rsidR="007D4E32" w:rsidRPr="002E4ABA">
        <w:rPr>
          <w:rFonts w:ascii="Book Antiqua" w:hAnsi="Book Antiqua" w:cs="Arial"/>
          <w:color w:val="000000" w:themeColor="text1"/>
          <w:szCs w:val="21"/>
        </w:rPr>
        <w:t>summarized the clinical variables of patients from a number of studies who underwent laparoscopic endoscopic cooperative surgery, including our own series.</w:t>
      </w:r>
    </w:p>
    <w:p w14:paraId="74DE6110" w14:textId="77777777" w:rsidR="00CD4A7D" w:rsidRPr="002E4ABA" w:rsidRDefault="00CD4A7D" w:rsidP="002E4ABA">
      <w:pPr>
        <w:spacing w:line="360" w:lineRule="auto"/>
        <w:jc w:val="both"/>
        <w:rPr>
          <w:rFonts w:ascii="Book Antiqua" w:hAnsi="Book Antiqua"/>
          <w:b/>
          <w:color w:val="000000" w:themeColor="text1"/>
          <w:szCs w:val="21"/>
        </w:rPr>
      </w:pPr>
    </w:p>
    <w:p w14:paraId="123EA9FC" w14:textId="77777777" w:rsidR="00CD4A7D" w:rsidRPr="002E4ABA" w:rsidRDefault="00CD4A7D" w:rsidP="002E4ABA">
      <w:pPr>
        <w:spacing w:line="360" w:lineRule="auto"/>
        <w:jc w:val="both"/>
        <w:rPr>
          <w:rFonts w:ascii="Book Antiqua" w:hAnsi="Book Antiqua"/>
          <w:b/>
          <w:i/>
          <w:color w:val="000000" w:themeColor="text1"/>
          <w:szCs w:val="21"/>
        </w:rPr>
      </w:pPr>
      <w:r w:rsidRPr="002E4ABA">
        <w:rPr>
          <w:rFonts w:ascii="Book Antiqua" w:hAnsi="Book Antiqua"/>
          <w:b/>
          <w:i/>
          <w:color w:val="000000" w:themeColor="text1"/>
          <w:szCs w:val="21"/>
        </w:rPr>
        <w:t xml:space="preserve">Term explanation </w:t>
      </w:r>
    </w:p>
    <w:p w14:paraId="090BF61A" w14:textId="13E54368" w:rsidR="00CD4A7D" w:rsidRPr="002E4ABA" w:rsidRDefault="00F71D23" w:rsidP="002E4ABA">
      <w:pPr>
        <w:spacing w:line="360" w:lineRule="auto"/>
        <w:jc w:val="both"/>
        <w:rPr>
          <w:rFonts w:ascii="Book Antiqua" w:hAnsi="Book Antiqua"/>
          <w:color w:val="000000" w:themeColor="text1"/>
          <w:szCs w:val="21"/>
        </w:rPr>
      </w:pPr>
      <w:r w:rsidRPr="002E4ABA">
        <w:rPr>
          <w:rFonts w:ascii="Book Antiqua" w:hAnsi="Book Antiqua" w:cs="Arial"/>
          <w:color w:val="000000" w:themeColor="text1"/>
          <w:szCs w:val="21"/>
        </w:rPr>
        <w:t>Laparoscopic surgery for submucosal tumors effective and provides a minimally invasive approach for tumors less than 5 cm in diameter.</w:t>
      </w:r>
    </w:p>
    <w:p w14:paraId="2AECF6D9" w14:textId="77777777" w:rsidR="00CD4A7D" w:rsidRPr="002E4ABA" w:rsidRDefault="00CD4A7D" w:rsidP="002E4ABA">
      <w:pPr>
        <w:spacing w:line="360" w:lineRule="auto"/>
        <w:jc w:val="both"/>
        <w:rPr>
          <w:rFonts w:ascii="Book Antiqua" w:hAnsi="Book Antiqua"/>
          <w:b/>
          <w:color w:val="000000" w:themeColor="text1"/>
          <w:szCs w:val="21"/>
        </w:rPr>
      </w:pPr>
    </w:p>
    <w:p w14:paraId="5FC6AD89" w14:textId="77777777" w:rsidR="00CD4A7D" w:rsidRPr="002E4ABA" w:rsidRDefault="00CD4A7D" w:rsidP="002E4ABA">
      <w:pPr>
        <w:spacing w:line="360" w:lineRule="auto"/>
        <w:jc w:val="both"/>
        <w:rPr>
          <w:rFonts w:ascii="Book Antiqua" w:hAnsi="Book Antiqua" w:cs="Arial"/>
          <w:b/>
          <w:i/>
          <w:color w:val="000000" w:themeColor="text1"/>
          <w:szCs w:val="21"/>
        </w:rPr>
      </w:pPr>
      <w:r w:rsidRPr="002E4ABA">
        <w:rPr>
          <w:rFonts w:ascii="Book Antiqua" w:hAnsi="Book Antiqua" w:cs="Arial"/>
          <w:b/>
          <w:i/>
          <w:color w:val="000000" w:themeColor="text1"/>
          <w:szCs w:val="21"/>
        </w:rPr>
        <w:t>Experiences and lessons</w:t>
      </w:r>
    </w:p>
    <w:p w14:paraId="3D8D5090" w14:textId="10951436" w:rsidR="007D4E32" w:rsidRPr="002E4ABA" w:rsidRDefault="007D4E32" w:rsidP="002E4ABA">
      <w:pPr>
        <w:spacing w:line="360" w:lineRule="auto"/>
        <w:jc w:val="both"/>
        <w:rPr>
          <w:rFonts w:ascii="Book Antiqua" w:hAnsi="Book Antiqua" w:cs="Arial"/>
          <w:color w:val="000000" w:themeColor="text1"/>
          <w:szCs w:val="21"/>
        </w:rPr>
      </w:pPr>
      <w:r w:rsidRPr="002E4ABA">
        <w:rPr>
          <w:rFonts w:ascii="Book Antiqua" w:hAnsi="Book Antiqua" w:cs="Arial"/>
          <w:color w:val="000000" w:themeColor="text1"/>
          <w:szCs w:val="21"/>
        </w:rPr>
        <w:t>Laparoscopic endoscopic cooperative surgery is a useful and safe procedure for submucosal tumor that avoids excessive resection of healthy gastric wall.</w:t>
      </w:r>
    </w:p>
    <w:p w14:paraId="5EEE1E01" w14:textId="77777777" w:rsidR="00CD4A7D" w:rsidRPr="002E4ABA" w:rsidRDefault="00CD4A7D" w:rsidP="002E4ABA">
      <w:pPr>
        <w:spacing w:line="360" w:lineRule="auto"/>
        <w:jc w:val="both"/>
        <w:rPr>
          <w:rFonts w:ascii="Book Antiqua" w:hAnsi="Book Antiqua"/>
          <w:b/>
          <w:color w:val="000000" w:themeColor="text1"/>
          <w:szCs w:val="21"/>
        </w:rPr>
      </w:pPr>
    </w:p>
    <w:p w14:paraId="70020200" w14:textId="77777777" w:rsidR="00CD4A7D" w:rsidRPr="002E4ABA" w:rsidRDefault="00CD4A7D" w:rsidP="002E4ABA">
      <w:pPr>
        <w:spacing w:line="360" w:lineRule="auto"/>
        <w:jc w:val="both"/>
        <w:rPr>
          <w:rFonts w:ascii="Book Antiqua" w:hAnsi="Book Antiqua"/>
          <w:b/>
          <w:i/>
          <w:color w:val="000000" w:themeColor="text1"/>
          <w:szCs w:val="21"/>
        </w:rPr>
      </w:pPr>
      <w:r w:rsidRPr="002E4ABA">
        <w:rPr>
          <w:rFonts w:ascii="Book Antiqua" w:hAnsi="Book Antiqua"/>
          <w:b/>
          <w:i/>
          <w:color w:val="000000" w:themeColor="text1"/>
          <w:szCs w:val="21"/>
        </w:rPr>
        <w:t>Peer</w:t>
      </w:r>
      <w:r w:rsidRPr="002E4ABA">
        <w:rPr>
          <w:rFonts w:ascii="Book Antiqua" w:hAnsi="Book Antiqua" w:hint="eastAsia"/>
          <w:b/>
          <w:i/>
          <w:color w:val="000000" w:themeColor="text1"/>
          <w:szCs w:val="21"/>
        </w:rPr>
        <w:t>-</w:t>
      </w:r>
      <w:r w:rsidRPr="002E4ABA">
        <w:rPr>
          <w:rFonts w:ascii="Book Antiqua" w:hAnsi="Book Antiqua"/>
          <w:b/>
          <w:i/>
          <w:color w:val="000000" w:themeColor="text1"/>
          <w:szCs w:val="21"/>
        </w:rPr>
        <w:t>review</w:t>
      </w:r>
    </w:p>
    <w:p w14:paraId="18139A96" w14:textId="5D65EACB" w:rsidR="00CD4A7D" w:rsidRPr="002E4ABA" w:rsidRDefault="007D4E32" w:rsidP="002E4ABA">
      <w:pPr>
        <w:spacing w:line="360" w:lineRule="auto"/>
        <w:jc w:val="both"/>
        <w:rPr>
          <w:rFonts w:ascii="Book Antiqua" w:hAnsi="Book Antiqua"/>
          <w:color w:val="000000" w:themeColor="text1"/>
          <w:szCs w:val="21"/>
        </w:rPr>
      </w:pPr>
      <w:r w:rsidRPr="002E4ABA">
        <w:rPr>
          <w:rFonts w:ascii="Book Antiqua" w:hAnsi="Book Antiqua" w:cs="Arial"/>
          <w:color w:val="000000" w:themeColor="text1"/>
          <w:szCs w:val="21"/>
        </w:rPr>
        <w:t xml:space="preserve">Further investigations, including a prospective randomized controlled trial and a study exploring long-term consequences, are needed to verify the usefulness of the </w:t>
      </w:r>
      <w:r w:rsidR="00F71D23" w:rsidRPr="002E4ABA">
        <w:rPr>
          <w:rFonts w:ascii="Book Antiqua" w:hAnsi="Book Antiqua" w:cs="Arial"/>
          <w:color w:val="000000" w:themeColor="text1"/>
          <w:szCs w:val="21"/>
        </w:rPr>
        <w:t xml:space="preserve">laparoscopic endoscopic cooperative surgery </w:t>
      </w:r>
      <w:r w:rsidRPr="002E4ABA">
        <w:rPr>
          <w:rFonts w:ascii="Book Antiqua" w:hAnsi="Book Antiqua" w:cs="Arial"/>
          <w:color w:val="000000" w:themeColor="text1"/>
          <w:szCs w:val="21"/>
        </w:rPr>
        <w:t xml:space="preserve">for gastrointestinal </w:t>
      </w:r>
      <w:r w:rsidR="00F71D23" w:rsidRPr="002E4ABA">
        <w:rPr>
          <w:rFonts w:ascii="Book Antiqua" w:hAnsi="Book Antiqua" w:cs="Arial"/>
          <w:color w:val="000000" w:themeColor="text1"/>
          <w:szCs w:val="21"/>
        </w:rPr>
        <w:t>submucosal tumors</w:t>
      </w:r>
      <w:r w:rsidRPr="002E4ABA">
        <w:rPr>
          <w:rFonts w:ascii="Book Antiqua" w:hAnsi="Book Antiqua" w:cs="Arial"/>
          <w:color w:val="000000" w:themeColor="text1"/>
          <w:szCs w:val="21"/>
        </w:rPr>
        <w:t>.</w:t>
      </w:r>
    </w:p>
    <w:bookmarkEnd w:id="10"/>
    <w:bookmarkEnd w:id="11"/>
    <w:p w14:paraId="6F24EEE8" w14:textId="77777777" w:rsidR="00CC2332" w:rsidRPr="002E4ABA" w:rsidRDefault="00CC2332" w:rsidP="002E4ABA">
      <w:pPr>
        <w:snapToGrid w:val="0"/>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br w:type="page"/>
      </w:r>
    </w:p>
    <w:p w14:paraId="76EE2846" w14:textId="6ACCC2F0" w:rsidR="00CC2332" w:rsidRPr="002E4ABA" w:rsidRDefault="007040CD" w:rsidP="002E4ABA">
      <w:pPr>
        <w:pStyle w:val="ListParagraph"/>
        <w:snapToGrid w:val="0"/>
        <w:spacing w:line="360" w:lineRule="auto"/>
        <w:ind w:left="360" w:hanging="360"/>
        <w:jc w:val="both"/>
        <w:rPr>
          <w:rFonts w:ascii="Book Antiqua" w:eastAsia="宋体" w:hAnsi="Book Antiqua"/>
          <w:b/>
          <w:color w:val="000000" w:themeColor="text1"/>
          <w:lang w:eastAsia="zh-CN"/>
        </w:rPr>
      </w:pPr>
      <w:r w:rsidRPr="002E4ABA">
        <w:rPr>
          <w:rFonts w:ascii="Book Antiqua" w:hAnsi="Book Antiqua"/>
          <w:b/>
          <w:color w:val="000000" w:themeColor="text1"/>
        </w:rPr>
        <w:lastRenderedPageBreak/>
        <w:t>REFERENCES</w:t>
      </w:r>
    </w:p>
    <w:p w14:paraId="6E1391A3"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1 </w:t>
      </w:r>
      <w:r w:rsidRPr="002E4ABA">
        <w:rPr>
          <w:rFonts w:ascii="Book Antiqua" w:eastAsia="宋体" w:hAnsi="Book Antiqua" w:cs="宋体"/>
          <w:b/>
          <w:bCs/>
          <w:color w:val="000000" w:themeColor="text1"/>
        </w:rPr>
        <w:t>Demetri GD</w:t>
      </w:r>
      <w:r w:rsidRPr="002E4ABA">
        <w:rPr>
          <w:rFonts w:ascii="Book Antiqua" w:eastAsia="宋体" w:hAnsi="Book Antiqua" w:cs="宋体"/>
          <w:color w:val="000000" w:themeColor="text1"/>
        </w:rPr>
        <w:t xml:space="preserve">, von </w:t>
      </w:r>
      <w:proofErr w:type="spellStart"/>
      <w:r w:rsidRPr="002E4ABA">
        <w:rPr>
          <w:rFonts w:ascii="Book Antiqua" w:eastAsia="宋体" w:hAnsi="Book Antiqua" w:cs="宋体"/>
          <w:color w:val="000000" w:themeColor="text1"/>
        </w:rPr>
        <w:t>Mehren</w:t>
      </w:r>
      <w:proofErr w:type="spellEnd"/>
      <w:r w:rsidRPr="002E4ABA">
        <w:rPr>
          <w:rFonts w:ascii="Book Antiqua" w:eastAsia="宋体" w:hAnsi="Book Antiqua" w:cs="宋体"/>
          <w:color w:val="000000" w:themeColor="text1"/>
        </w:rPr>
        <w:t xml:space="preserve"> M, </w:t>
      </w:r>
      <w:proofErr w:type="spellStart"/>
      <w:r w:rsidRPr="002E4ABA">
        <w:rPr>
          <w:rFonts w:ascii="Book Antiqua" w:eastAsia="宋体" w:hAnsi="Book Antiqua" w:cs="宋体"/>
          <w:color w:val="000000" w:themeColor="text1"/>
        </w:rPr>
        <w:t>Blanke</w:t>
      </w:r>
      <w:proofErr w:type="spellEnd"/>
      <w:r w:rsidRPr="002E4ABA">
        <w:rPr>
          <w:rFonts w:ascii="Book Antiqua" w:eastAsia="宋体" w:hAnsi="Book Antiqua" w:cs="宋体"/>
          <w:color w:val="000000" w:themeColor="text1"/>
        </w:rPr>
        <w:t xml:space="preserve"> CD, Van den </w:t>
      </w:r>
      <w:proofErr w:type="spellStart"/>
      <w:r w:rsidRPr="002E4ABA">
        <w:rPr>
          <w:rFonts w:ascii="Book Antiqua" w:eastAsia="宋体" w:hAnsi="Book Antiqua" w:cs="宋体"/>
          <w:color w:val="000000" w:themeColor="text1"/>
        </w:rPr>
        <w:t>Abbeele</w:t>
      </w:r>
      <w:proofErr w:type="spellEnd"/>
      <w:r w:rsidRPr="002E4ABA">
        <w:rPr>
          <w:rFonts w:ascii="Book Antiqua" w:eastAsia="宋体" w:hAnsi="Book Antiqua" w:cs="宋体"/>
          <w:color w:val="000000" w:themeColor="text1"/>
        </w:rPr>
        <w:t xml:space="preserve"> AD, Eisenberg B, Roberts PJ, Heinrich MC, </w:t>
      </w:r>
      <w:proofErr w:type="spellStart"/>
      <w:r w:rsidRPr="002E4ABA">
        <w:rPr>
          <w:rFonts w:ascii="Book Antiqua" w:eastAsia="宋体" w:hAnsi="Book Antiqua" w:cs="宋体"/>
          <w:color w:val="000000" w:themeColor="text1"/>
        </w:rPr>
        <w:t>Tuveson</w:t>
      </w:r>
      <w:proofErr w:type="spellEnd"/>
      <w:r w:rsidRPr="002E4ABA">
        <w:rPr>
          <w:rFonts w:ascii="Book Antiqua" w:eastAsia="宋体" w:hAnsi="Book Antiqua" w:cs="宋体"/>
          <w:color w:val="000000" w:themeColor="text1"/>
        </w:rPr>
        <w:t xml:space="preserve"> DA, Singer S, </w:t>
      </w:r>
      <w:proofErr w:type="spellStart"/>
      <w:r w:rsidRPr="002E4ABA">
        <w:rPr>
          <w:rFonts w:ascii="Book Antiqua" w:eastAsia="宋体" w:hAnsi="Book Antiqua" w:cs="宋体"/>
          <w:color w:val="000000" w:themeColor="text1"/>
        </w:rPr>
        <w:t>Janicek</w:t>
      </w:r>
      <w:proofErr w:type="spellEnd"/>
      <w:r w:rsidRPr="002E4ABA">
        <w:rPr>
          <w:rFonts w:ascii="Book Antiqua" w:eastAsia="宋体" w:hAnsi="Book Antiqua" w:cs="宋体"/>
          <w:color w:val="000000" w:themeColor="text1"/>
        </w:rPr>
        <w:t xml:space="preserve"> M, Fletcher JA, Silverman SG, Silberman SL, </w:t>
      </w:r>
      <w:proofErr w:type="spellStart"/>
      <w:r w:rsidRPr="002E4ABA">
        <w:rPr>
          <w:rFonts w:ascii="Book Antiqua" w:eastAsia="宋体" w:hAnsi="Book Antiqua" w:cs="宋体"/>
          <w:color w:val="000000" w:themeColor="text1"/>
        </w:rPr>
        <w:t>Capdeville</w:t>
      </w:r>
      <w:proofErr w:type="spellEnd"/>
      <w:r w:rsidRPr="002E4ABA">
        <w:rPr>
          <w:rFonts w:ascii="Book Antiqua" w:eastAsia="宋体" w:hAnsi="Book Antiqua" w:cs="宋体"/>
          <w:color w:val="000000" w:themeColor="text1"/>
        </w:rPr>
        <w:t xml:space="preserve"> R, Kiese B, Peng B, </w:t>
      </w:r>
      <w:proofErr w:type="spellStart"/>
      <w:r w:rsidRPr="002E4ABA">
        <w:rPr>
          <w:rFonts w:ascii="Book Antiqua" w:eastAsia="宋体" w:hAnsi="Book Antiqua" w:cs="宋体"/>
          <w:color w:val="000000" w:themeColor="text1"/>
        </w:rPr>
        <w:t>Dimitrijevic</w:t>
      </w:r>
      <w:proofErr w:type="spellEnd"/>
      <w:r w:rsidRPr="002E4ABA">
        <w:rPr>
          <w:rFonts w:ascii="Book Antiqua" w:eastAsia="宋体" w:hAnsi="Book Antiqua" w:cs="宋体"/>
          <w:color w:val="000000" w:themeColor="text1"/>
        </w:rPr>
        <w:t xml:space="preserve"> S, </w:t>
      </w:r>
      <w:proofErr w:type="spellStart"/>
      <w:r w:rsidRPr="002E4ABA">
        <w:rPr>
          <w:rFonts w:ascii="Book Antiqua" w:eastAsia="宋体" w:hAnsi="Book Antiqua" w:cs="宋体"/>
          <w:color w:val="000000" w:themeColor="text1"/>
        </w:rPr>
        <w:t>Druker</w:t>
      </w:r>
      <w:proofErr w:type="spellEnd"/>
      <w:r w:rsidRPr="002E4ABA">
        <w:rPr>
          <w:rFonts w:ascii="Book Antiqua" w:eastAsia="宋体" w:hAnsi="Book Antiqua" w:cs="宋体"/>
          <w:color w:val="000000" w:themeColor="text1"/>
        </w:rPr>
        <w:t xml:space="preserve"> BJ, </w:t>
      </w:r>
      <w:proofErr w:type="spellStart"/>
      <w:r w:rsidRPr="002E4ABA">
        <w:rPr>
          <w:rFonts w:ascii="Book Antiqua" w:eastAsia="宋体" w:hAnsi="Book Antiqua" w:cs="宋体"/>
          <w:color w:val="000000" w:themeColor="text1"/>
        </w:rPr>
        <w:t>Corless</w:t>
      </w:r>
      <w:proofErr w:type="spellEnd"/>
      <w:r w:rsidRPr="002E4ABA">
        <w:rPr>
          <w:rFonts w:ascii="Book Antiqua" w:eastAsia="宋体" w:hAnsi="Book Antiqua" w:cs="宋体"/>
          <w:color w:val="000000" w:themeColor="text1"/>
        </w:rPr>
        <w:t xml:space="preserve"> C, Fletcher CD, Joensuu H. Efficacy and safety of </w:t>
      </w:r>
      <w:proofErr w:type="spellStart"/>
      <w:r w:rsidRPr="002E4ABA">
        <w:rPr>
          <w:rFonts w:ascii="Book Antiqua" w:eastAsia="宋体" w:hAnsi="Book Antiqua" w:cs="宋体"/>
          <w:color w:val="000000" w:themeColor="text1"/>
        </w:rPr>
        <w:t>imatinib</w:t>
      </w:r>
      <w:proofErr w:type="spellEnd"/>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mesylate</w:t>
      </w:r>
      <w:proofErr w:type="spellEnd"/>
      <w:r w:rsidRPr="002E4ABA">
        <w:rPr>
          <w:rFonts w:ascii="Book Antiqua" w:eastAsia="宋体" w:hAnsi="Book Antiqua" w:cs="宋体"/>
          <w:color w:val="000000" w:themeColor="text1"/>
        </w:rPr>
        <w:t xml:space="preserve"> in advanced gastrointestinal stromal tumors. </w:t>
      </w:r>
      <w:r w:rsidRPr="002E4ABA">
        <w:rPr>
          <w:rFonts w:ascii="Book Antiqua" w:eastAsia="宋体" w:hAnsi="Book Antiqua" w:cs="宋体"/>
          <w:i/>
          <w:iCs/>
          <w:color w:val="000000" w:themeColor="text1"/>
        </w:rPr>
        <w:t xml:space="preserve">N </w:t>
      </w:r>
      <w:proofErr w:type="spellStart"/>
      <w:r w:rsidRPr="002E4ABA">
        <w:rPr>
          <w:rFonts w:ascii="Book Antiqua" w:eastAsia="宋体" w:hAnsi="Book Antiqua" w:cs="宋体"/>
          <w:i/>
          <w:iCs/>
          <w:color w:val="000000" w:themeColor="text1"/>
        </w:rPr>
        <w:t>Engl</w:t>
      </w:r>
      <w:proofErr w:type="spellEnd"/>
      <w:r w:rsidRPr="002E4ABA">
        <w:rPr>
          <w:rFonts w:ascii="Book Antiqua" w:eastAsia="宋体" w:hAnsi="Book Antiqua" w:cs="宋体"/>
          <w:i/>
          <w:iCs/>
          <w:color w:val="000000" w:themeColor="text1"/>
        </w:rPr>
        <w:t xml:space="preserve"> J Med</w:t>
      </w:r>
      <w:r w:rsidRPr="002E4ABA">
        <w:rPr>
          <w:rFonts w:ascii="Book Antiqua" w:eastAsia="宋体" w:hAnsi="Book Antiqua" w:cs="宋体"/>
          <w:color w:val="000000" w:themeColor="text1"/>
        </w:rPr>
        <w:t xml:space="preserve"> 2002; </w:t>
      </w:r>
      <w:r w:rsidRPr="002E4ABA">
        <w:rPr>
          <w:rFonts w:ascii="Book Antiqua" w:eastAsia="宋体" w:hAnsi="Book Antiqua" w:cs="宋体"/>
          <w:b/>
          <w:bCs/>
          <w:color w:val="000000" w:themeColor="text1"/>
        </w:rPr>
        <w:t>347</w:t>
      </w:r>
      <w:r w:rsidRPr="002E4ABA">
        <w:rPr>
          <w:rFonts w:ascii="Book Antiqua" w:eastAsia="宋体" w:hAnsi="Book Antiqua" w:cs="宋体"/>
          <w:color w:val="000000" w:themeColor="text1"/>
        </w:rPr>
        <w:t>: 472-480 [PMID: 12181401 DOI: 10.1056/NEJMoa020461]</w:t>
      </w:r>
    </w:p>
    <w:p w14:paraId="7FC713E5"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2 </w:t>
      </w:r>
      <w:proofErr w:type="spellStart"/>
      <w:r w:rsidRPr="002E4ABA">
        <w:rPr>
          <w:rFonts w:ascii="Book Antiqua" w:eastAsia="宋体" w:hAnsi="Book Antiqua" w:cs="宋体"/>
          <w:b/>
          <w:bCs/>
          <w:color w:val="000000" w:themeColor="text1"/>
        </w:rPr>
        <w:t>Verweij</w:t>
      </w:r>
      <w:proofErr w:type="spellEnd"/>
      <w:r w:rsidRPr="002E4ABA">
        <w:rPr>
          <w:rFonts w:ascii="Book Antiqua" w:eastAsia="宋体" w:hAnsi="Book Antiqua" w:cs="宋体"/>
          <w:b/>
          <w:bCs/>
          <w:color w:val="000000" w:themeColor="text1"/>
        </w:rPr>
        <w:t xml:space="preserve"> J</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Casali</w:t>
      </w:r>
      <w:proofErr w:type="spellEnd"/>
      <w:r w:rsidRPr="002E4ABA">
        <w:rPr>
          <w:rFonts w:ascii="Book Antiqua" w:eastAsia="宋体" w:hAnsi="Book Antiqua" w:cs="宋体"/>
          <w:color w:val="000000" w:themeColor="text1"/>
        </w:rPr>
        <w:t xml:space="preserve"> PG, </w:t>
      </w:r>
      <w:proofErr w:type="spellStart"/>
      <w:r w:rsidRPr="002E4ABA">
        <w:rPr>
          <w:rFonts w:ascii="Book Antiqua" w:eastAsia="宋体" w:hAnsi="Book Antiqua" w:cs="宋体"/>
          <w:color w:val="000000" w:themeColor="text1"/>
        </w:rPr>
        <w:t>Zalcberg</w:t>
      </w:r>
      <w:proofErr w:type="spellEnd"/>
      <w:r w:rsidRPr="002E4ABA">
        <w:rPr>
          <w:rFonts w:ascii="Book Antiqua" w:eastAsia="宋体" w:hAnsi="Book Antiqua" w:cs="宋体"/>
          <w:color w:val="000000" w:themeColor="text1"/>
        </w:rPr>
        <w:t xml:space="preserve"> J, </w:t>
      </w:r>
      <w:proofErr w:type="spellStart"/>
      <w:r w:rsidRPr="002E4ABA">
        <w:rPr>
          <w:rFonts w:ascii="Book Antiqua" w:eastAsia="宋体" w:hAnsi="Book Antiqua" w:cs="宋体"/>
          <w:color w:val="000000" w:themeColor="text1"/>
        </w:rPr>
        <w:t>LeCesne</w:t>
      </w:r>
      <w:proofErr w:type="spellEnd"/>
      <w:r w:rsidRPr="002E4ABA">
        <w:rPr>
          <w:rFonts w:ascii="Book Antiqua" w:eastAsia="宋体" w:hAnsi="Book Antiqua" w:cs="宋体"/>
          <w:color w:val="000000" w:themeColor="text1"/>
        </w:rPr>
        <w:t xml:space="preserve"> A, </w:t>
      </w:r>
      <w:proofErr w:type="spellStart"/>
      <w:r w:rsidRPr="002E4ABA">
        <w:rPr>
          <w:rFonts w:ascii="Book Antiqua" w:eastAsia="宋体" w:hAnsi="Book Antiqua" w:cs="宋体"/>
          <w:color w:val="000000" w:themeColor="text1"/>
        </w:rPr>
        <w:t>Reichardt</w:t>
      </w:r>
      <w:proofErr w:type="spellEnd"/>
      <w:r w:rsidRPr="002E4ABA">
        <w:rPr>
          <w:rFonts w:ascii="Book Antiqua" w:eastAsia="宋体" w:hAnsi="Book Antiqua" w:cs="宋体"/>
          <w:color w:val="000000" w:themeColor="text1"/>
        </w:rPr>
        <w:t xml:space="preserve"> P, </w:t>
      </w:r>
      <w:proofErr w:type="spellStart"/>
      <w:r w:rsidRPr="002E4ABA">
        <w:rPr>
          <w:rFonts w:ascii="Book Antiqua" w:eastAsia="宋体" w:hAnsi="Book Antiqua" w:cs="宋体"/>
          <w:color w:val="000000" w:themeColor="text1"/>
        </w:rPr>
        <w:t>Blay</w:t>
      </w:r>
      <w:proofErr w:type="spellEnd"/>
      <w:r w:rsidRPr="002E4ABA">
        <w:rPr>
          <w:rFonts w:ascii="Book Antiqua" w:eastAsia="宋体" w:hAnsi="Book Antiqua" w:cs="宋体"/>
          <w:color w:val="000000" w:themeColor="text1"/>
        </w:rPr>
        <w:t xml:space="preserve"> JY, </w:t>
      </w:r>
      <w:proofErr w:type="spellStart"/>
      <w:r w:rsidRPr="002E4ABA">
        <w:rPr>
          <w:rFonts w:ascii="Book Antiqua" w:eastAsia="宋体" w:hAnsi="Book Antiqua" w:cs="宋体"/>
          <w:color w:val="000000" w:themeColor="text1"/>
        </w:rPr>
        <w:t>Issels</w:t>
      </w:r>
      <w:proofErr w:type="spellEnd"/>
      <w:r w:rsidRPr="002E4ABA">
        <w:rPr>
          <w:rFonts w:ascii="Book Antiqua" w:eastAsia="宋体" w:hAnsi="Book Antiqua" w:cs="宋体"/>
          <w:color w:val="000000" w:themeColor="text1"/>
        </w:rPr>
        <w:t xml:space="preserve"> R, van </w:t>
      </w:r>
      <w:proofErr w:type="spellStart"/>
      <w:r w:rsidRPr="002E4ABA">
        <w:rPr>
          <w:rFonts w:ascii="Book Antiqua" w:eastAsia="宋体" w:hAnsi="Book Antiqua" w:cs="宋体"/>
          <w:color w:val="000000" w:themeColor="text1"/>
        </w:rPr>
        <w:t>Oosterom</w:t>
      </w:r>
      <w:proofErr w:type="spellEnd"/>
      <w:r w:rsidRPr="002E4ABA">
        <w:rPr>
          <w:rFonts w:ascii="Book Antiqua" w:eastAsia="宋体" w:hAnsi="Book Antiqua" w:cs="宋体"/>
          <w:color w:val="000000" w:themeColor="text1"/>
        </w:rPr>
        <w:t xml:space="preserve"> A, </w:t>
      </w:r>
      <w:proofErr w:type="spellStart"/>
      <w:r w:rsidRPr="002E4ABA">
        <w:rPr>
          <w:rFonts w:ascii="Book Antiqua" w:eastAsia="宋体" w:hAnsi="Book Antiqua" w:cs="宋体"/>
          <w:color w:val="000000" w:themeColor="text1"/>
        </w:rPr>
        <w:t>Hogendoorn</w:t>
      </w:r>
      <w:proofErr w:type="spellEnd"/>
      <w:r w:rsidRPr="002E4ABA">
        <w:rPr>
          <w:rFonts w:ascii="Book Antiqua" w:eastAsia="宋体" w:hAnsi="Book Antiqua" w:cs="宋体"/>
          <w:color w:val="000000" w:themeColor="text1"/>
        </w:rPr>
        <w:t xml:space="preserve"> PC, Van </w:t>
      </w:r>
      <w:proofErr w:type="spellStart"/>
      <w:r w:rsidRPr="002E4ABA">
        <w:rPr>
          <w:rFonts w:ascii="Book Antiqua" w:eastAsia="宋体" w:hAnsi="Book Antiqua" w:cs="宋体"/>
          <w:color w:val="000000" w:themeColor="text1"/>
        </w:rPr>
        <w:t>Glabbeke</w:t>
      </w:r>
      <w:proofErr w:type="spellEnd"/>
      <w:r w:rsidRPr="002E4ABA">
        <w:rPr>
          <w:rFonts w:ascii="Book Antiqua" w:eastAsia="宋体" w:hAnsi="Book Antiqua" w:cs="宋体"/>
          <w:color w:val="000000" w:themeColor="text1"/>
        </w:rPr>
        <w:t xml:space="preserve"> M, </w:t>
      </w:r>
      <w:proofErr w:type="spellStart"/>
      <w:r w:rsidRPr="002E4ABA">
        <w:rPr>
          <w:rFonts w:ascii="Book Antiqua" w:eastAsia="宋体" w:hAnsi="Book Antiqua" w:cs="宋体"/>
          <w:color w:val="000000" w:themeColor="text1"/>
        </w:rPr>
        <w:t>Bertulli</w:t>
      </w:r>
      <w:proofErr w:type="spellEnd"/>
      <w:r w:rsidRPr="002E4ABA">
        <w:rPr>
          <w:rFonts w:ascii="Book Antiqua" w:eastAsia="宋体" w:hAnsi="Book Antiqua" w:cs="宋体"/>
          <w:color w:val="000000" w:themeColor="text1"/>
        </w:rPr>
        <w:t xml:space="preserve"> R, Judson I. Progression-free survival in gastrointestinal stromal </w:t>
      </w:r>
      <w:proofErr w:type="spellStart"/>
      <w:r w:rsidRPr="002E4ABA">
        <w:rPr>
          <w:rFonts w:ascii="Book Antiqua" w:eastAsia="宋体" w:hAnsi="Book Antiqua" w:cs="宋体"/>
          <w:color w:val="000000" w:themeColor="text1"/>
        </w:rPr>
        <w:t>tumours</w:t>
      </w:r>
      <w:proofErr w:type="spellEnd"/>
      <w:r w:rsidRPr="002E4ABA">
        <w:rPr>
          <w:rFonts w:ascii="Book Antiqua" w:eastAsia="宋体" w:hAnsi="Book Antiqua" w:cs="宋体"/>
          <w:color w:val="000000" w:themeColor="text1"/>
        </w:rPr>
        <w:t xml:space="preserve"> with high-dose </w:t>
      </w:r>
      <w:proofErr w:type="spellStart"/>
      <w:r w:rsidRPr="002E4ABA">
        <w:rPr>
          <w:rFonts w:ascii="Book Antiqua" w:eastAsia="宋体" w:hAnsi="Book Antiqua" w:cs="宋体"/>
          <w:color w:val="000000" w:themeColor="text1"/>
        </w:rPr>
        <w:t>imatinib</w:t>
      </w:r>
      <w:proofErr w:type="spellEnd"/>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randomised</w:t>
      </w:r>
      <w:proofErr w:type="spellEnd"/>
      <w:r w:rsidRPr="002E4ABA">
        <w:rPr>
          <w:rFonts w:ascii="Book Antiqua" w:eastAsia="宋体" w:hAnsi="Book Antiqua" w:cs="宋体"/>
          <w:color w:val="000000" w:themeColor="text1"/>
        </w:rPr>
        <w:t xml:space="preserve"> trial. </w:t>
      </w:r>
      <w:r w:rsidRPr="002E4ABA">
        <w:rPr>
          <w:rFonts w:ascii="Book Antiqua" w:eastAsia="宋体" w:hAnsi="Book Antiqua" w:cs="宋体"/>
          <w:i/>
          <w:iCs/>
          <w:color w:val="000000" w:themeColor="text1"/>
        </w:rPr>
        <w:t>Lancet</w:t>
      </w:r>
      <w:r w:rsidRPr="002E4ABA">
        <w:rPr>
          <w:rFonts w:ascii="Book Antiqua" w:eastAsia="宋体" w:hAnsi="Book Antiqua" w:cs="宋体"/>
          <w:color w:val="000000" w:themeColor="text1"/>
        </w:rPr>
        <w:t xml:space="preserve"> </w:t>
      </w:r>
      <w:r w:rsidRPr="002E4ABA">
        <w:rPr>
          <w:rFonts w:ascii="Book Antiqua" w:eastAsia="宋体" w:hAnsi="Book Antiqua" w:cs="宋体" w:hint="eastAsia"/>
          <w:color w:val="000000" w:themeColor="text1"/>
        </w:rPr>
        <w:t>2004</w:t>
      </w:r>
      <w:r w:rsidRPr="002E4ABA">
        <w:rPr>
          <w:rFonts w:ascii="Book Antiqua" w:eastAsia="宋体" w:hAnsi="Book Antiqua" w:cs="宋体"/>
          <w:color w:val="000000" w:themeColor="text1"/>
        </w:rPr>
        <w:t xml:space="preserve">; </w:t>
      </w:r>
      <w:r w:rsidRPr="002E4ABA">
        <w:rPr>
          <w:rFonts w:ascii="Book Antiqua" w:eastAsia="宋体" w:hAnsi="Book Antiqua" w:cs="宋体"/>
          <w:b/>
          <w:bCs/>
          <w:color w:val="000000" w:themeColor="text1"/>
        </w:rPr>
        <w:t>364</w:t>
      </w:r>
      <w:r w:rsidRPr="002E4ABA">
        <w:rPr>
          <w:rFonts w:ascii="Book Antiqua" w:eastAsia="宋体" w:hAnsi="Book Antiqua" w:cs="宋体"/>
          <w:color w:val="000000" w:themeColor="text1"/>
        </w:rPr>
        <w:t>: 1127-1134 [PMID: 15451219 DOI: 10.1016/S0140-6736(04)17098-0]</w:t>
      </w:r>
    </w:p>
    <w:p w14:paraId="135337CC"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3 </w:t>
      </w:r>
      <w:proofErr w:type="spellStart"/>
      <w:r w:rsidRPr="002E4ABA">
        <w:rPr>
          <w:rFonts w:ascii="Book Antiqua" w:eastAsia="宋体" w:hAnsi="Book Antiqua" w:cs="宋体"/>
          <w:b/>
          <w:bCs/>
          <w:color w:val="000000" w:themeColor="text1"/>
        </w:rPr>
        <w:t>Kakeji</w:t>
      </w:r>
      <w:proofErr w:type="spellEnd"/>
      <w:r w:rsidRPr="002E4ABA">
        <w:rPr>
          <w:rFonts w:ascii="Book Antiqua" w:eastAsia="宋体" w:hAnsi="Book Antiqua" w:cs="宋体"/>
          <w:b/>
          <w:bCs/>
          <w:color w:val="000000" w:themeColor="text1"/>
        </w:rPr>
        <w:t xml:space="preserve"> Y</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Nakanoko</w:t>
      </w:r>
      <w:proofErr w:type="spellEnd"/>
      <w:r w:rsidRPr="002E4ABA">
        <w:rPr>
          <w:rFonts w:ascii="Book Antiqua" w:eastAsia="宋体" w:hAnsi="Book Antiqua" w:cs="宋体"/>
          <w:color w:val="000000" w:themeColor="text1"/>
        </w:rPr>
        <w:t xml:space="preserve"> T, Yoshida R, </w:t>
      </w:r>
      <w:proofErr w:type="spellStart"/>
      <w:r w:rsidRPr="002E4ABA">
        <w:rPr>
          <w:rFonts w:ascii="Book Antiqua" w:eastAsia="宋体" w:hAnsi="Book Antiqua" w:cs="宋体"/>
          <w:color w:val="000000" w:themeColor="text1"/>
        </w:rPr>
        <w:t>Eto</w:t>
      </w:r>
      <w:proofErr w:type="spellEnd"/>
      <w:r w:rsidRPr="002E4ABA">
        <w:rPr>
          <w:rFonts w:ascii="Book Antiqua" w:eastAsia="宋体" w:hAnsi="Book Antiqua" w:cs="宋体"/>
          <w:color w:val="000000" w:themeColor="text1"/>
        </w:rPr>
        <w:t xml:space="preserve"> K, </w:t>
      </w:r>
      <w:proofErr w:type="spellStart"/>
      <w:r w:rsidRPr="002E4ABA">
        <w:rPr>
          <w:rFonts w:ascii="Book Antiqua" w:eastAsia="宋体" w:hAnsi="Book Antiqua" w:cs="宋体"/>
          <w:color w:val="000000" w:themeColor="text1"/>
        </w:rPr>
        <w:t>Kumashiro</w:t>
      </w:r>
      <w:proofErr w:type="spellEnd"/>
      <w:r w:rsidRPr="002E4ABA">
        <w:rPr>
          <w:rFonts w:ascii="Book Antiqua" w:eastAsia="宋体" w:hAnsi="Book Antiqua" w:cs="宋体"/>
          <w:color w:val="000000" w:themeColor="text1"/>
        </w:rPr>
        <w:t xml:space="preserve"> R, Ikeda K, </w:t>
      </w:r>
      <w:proofErr w:type="spellStart"/>
      <w:r w:rsidRPr="002E4ABA">
        <w:rPr>
          <w:rFonts w:ascii="Book Antiqua" w:eastAsia="宋体" w:hAnsi="Book Antiqua" w:cs="宋体"/>
          <w:color w:val="000000" w:themeColor="text1"/>
        </w:rPr>
        <w:t>Egashira</w:t>
      </w:r>
      <w:proofErr w:type="spellEnd"/>
      <w:r w:rsidRPr="002E4ABA">
        <w:rPr>
          <w:rFonts w:ascii="Book Antiqua" w:eastAsia="宋体" w:hAnsi="Book Antiqua" w:cs="宋体"/>
          <w:color w:val="000000" w:themeColor="text1"/>
        </w:rPr>
        <w:t xml:space="preserve"> A, Saeki H, Oki E, Morita M, Ikeda T, </w:t>
      </w:r>
      <w:proofErr w:type="spellStart"/>
      <w:r w:rsidRPr="002E4ABA">
        <w:rPr>
          <w:rFonts w:ascii="Book Antiqua" w:eastAsia="宋体" w:hAnsi="Book Antiqua" w:cs="宋体"/>
          <w:color w:val="000000" w:themeColor="text1"/>
        </w:rPr>
        <w:t>Maehara</w:t>
      </w:r>
      <w:proofErr w:type="spellEnd"/>
      <w:r w:rsidRPr="002E4ABA">
        <w:rPr>
          <w:rFonts w:ascii="Book Antiqua" w:eastAsia="宋体" w:hAnsi="Book Antiqua" w:cs="宋体"/>
          <w:color w:val="000000" w:themeColor="text1"/>
        </w:rPr>
        <w:t xml:space="preserve"> Y. Laparoscopic resection for gastrointestinal stromal tumors in the stomach. </w:t>
      </w:r>
      <w:proofErr w:type="spellStart"/>
      <w:r w:rsidRPr="002E4ABA">
        <w:rPr>
          <w:rFonts w:ascii="Book Antiqua" w:eastAsia="宋体" w:hAnsi="Book Antiqua" w:cs="宋体"/>
          <w:i/>
          <w:iCs/>
          <w:color w:val="000000" w:themeColor="text1"/>
        </w:rPr>
        <w:t>Surg</w:t>
      </w:r>
      <w:proofErr w:type="spellEnd"/>
      <w:r w:rsidRPr="002E4ABA">
        <w:rPr>
          <w:rFonts w:ascii="Book Antiqua" w:eastAsia="宋体" w:hAnsi="Book Antiqua" w:cs="宋体"/>
          <w:i/>
          <w:iCs/>
          <w:color w:val="000000" w:themeColor="text1"/>
        </w:rPr>
        <w:t xml:space="preserve"> Today</w:t>
      </w:r>
      <w:r w:rsidRPr="002E4ABA">
        <w:rPr>
          <w:rFonts w:ascii="Book Antiqua" w:eastAsia="宋体" w:hAnsi="Book Antiqua" w:cs="宋体"/>
          <w:color w:val="000000" w:themeColor="text1"/>
        </w:rPr>
        <w:t xml:space="preserve"> 2012; </w:t>
      </w:r>
      <w:r w:rsidRPr="002E4ABA">
        <w:rPr>
          <w:rFonts w:ascii="Book Antiqua" w:eastAsia="宋体" w:hAnsi="Book Antiqua" w:cs="宋体"/>
          <w:b/>
          <w:bCs/>
          <w:color w:val="000000" w:themeColor="text1"/>
        </w:rPr>
        <w:t>42</w:t>
      </w:r>
      <w:r w:rsidRPr="002E4ABA">
        <w:rPr>
          <w:rFonts w:ascii="Book Antiqua" w:eastAsia="宋体" w:hAnsi="Book Antiqua" w:cs="宋体"/>
          <w:color w:val="000000" w:themeColor="text1"/>
        </w:rPr>
        <w:t>: 554-558 [PMID: 22124810 DOI: 10.1007/s00595-011-0072-x]</w:t>
      </w:r>
    </w:p>
    <w:p w14:paraId="7A904D78"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4 </w:t>
      </w:r>
      <w:r w:rsidRPr="002E4ABA">
        <w:rPr>
          <w:rFonts w:ascii="Book Antiqua" w:eastAsia="宋体" w:hAnsi="Book Antiqua" w:cs="宋体"/>
          <w:b/>
          <w:bCs/>
          <w:color w:val="000000" w:themeColor="text1"/>
        </w:rPr>
        <w:t>Catena F</w:t>
      </w:r>
      <w:r w:rsidRPr="002E4ABA">
        <w:rPr>
          <w:rFonts w:ascii="Book Antiqua" w:eastAsia="宋体" w:hAnsi="Book Antiqua" w:cs="宋体"/>
          <w:color w:val="000000" w:themeColor="text1"/>
        </w:rPr>
        <w:t xml:space="preserve">, Di Battista M, </w:t>
      </w:r>
      <w:proofErr w:type="spellStart"/>
      <w:r w:rsidRPr="002E4ABA">
        <w:rPr>
          <w:rFonts w:ascii="Book Antiqua" w:eastAsia="宋体" w:hAnsi="Book Antiqua" w:cs="宋体"/>
          <w:color w:val="000000" w:themeColor="text1"/>
        </w:rPr>
        <w:t>Fusaroli</w:t>
      </w:r>
      <w:proofErr w:type="spellEnd"/>
      <w:r w:rsidRPr="002E4ABA">
        <w:rPr>
          <w:rFonts w:ascii="Book Antiqua" w:eastAsia="宋体" w:hAnsi="Book Antiqua" w:cs="宋体"/>
          <w:color w:val="000000" w:themeColor="text1"/>
        </w:rPr>
        <w:t xml:space="preserve"> P, </w:t>
      </w:r>
      <w:proofErr w:type="spellStart"/>
      <w:r w:rsidRPr="002E4ABA">
        <w:rPr>
          <w:rFonts w:ascii="Book Antiqua" w:eastAsia="宋体" w:hAnsi="Book Antiqua" w:cs="宋体"/>
          <w:color w:val="000000" w:themeColor="text1"/>
        </w:rPr>
        <w:t>Ansaloni</w:t>
      </w:r>
      <w:proofErr w:type="spellEnd"/>
      <w:r w:rsidRPr="002E4ABA">
        <w:rPr>
          <w:rFonts w:ascii="Book Antiqua" w:eastAsia="宋体" w:hAnsi="Book Antiqua" w:cs="宋体"/>
          <w:color w:val="000000" w:themeColor="text1"/>
        </w:rPr>
        <w:t xml:space="preserve"> L, Di </w:t>
      </w:r>
      <w:proofErr w:type="spellStart"/>
      <w:r w:rsidRPr="002E4ABA">
        <w:rPr>
          <w:rFonts w:ascii="Book Antiqua" w:eastAsia="宋体" w:hAnsi="Book Antiqua" w:cs="宋体"/>
          <w:color w:val="000000" w:themeColor="text1"/>
        </w:rPr>
        <w:t>Scioscio</w:t>
      </w:r>
      <w:proofErr w:type="spellEnd"/>
      <w:r w:rsidRPr="002E4ABA">
        <w:rPr>
          <w:rFonts w:ascii="Book Antiqua" w:eastAsia="宋体" w:hAnsi="Book Antiqua" w:cs="宋体"/>
          <w:color w:val="000000" w:themeColor="text1"/>
        </w:rPr>
        <w:t xml:space="preserve"> V, </w:t>
      </w:r>
      <w:proofErr w:type="spellStart"/>
      <w:r w:rsidRPr="002E4ABA">
        <w:rPr>
          <w:rFonts w:ascii="Book Antiqua" w:eastAsia="宋体" w:hAnsi="Book Antiqua" w:cs="宋体"/>
          <w:color w:val="000000" w:themeColor="text1"/>
        </w:rPr>
        <w:t>Santini</w:t>
      </w:r>
      <w:proofErr w:type="spellEnd"/>
      <w:r w:rsidRPr="002E4ABA">
        <w:rPr>
          <w:rFonts w:ascii="Book Antiqua" w:eastAsia="宋体" w:hAnsi="Book Antiqua" w:cs="宋体"/>
          <w:color w:val="000000" w:themeColor="text1"/>
        </w:rPr>
        <w:t xml:space="preserve"> D, Pantaleo M, </w:t>
      </w:r>
      <w:proofErr w:type="spellStart"/>
      <w:r w:rsidRPr="002E4ABA">
        <w:rPr>
          <w:rFonts w:ascii="Book Antiqua" w:eastAsia="宋体" w:hAnsi="Book Antiqua" w:cs="宋体"/>
          <w:color w:val="000000" w:themeColor="text1"/>
        </w:rPr>
        <w:t>Biasco</w:t>
      </w:r>
      <w:proofErr w:type="spellEnd"/>
      <w:r w:rsidRPr="002E4ABA">
        <w:rPr>
          <w:rFonts w:ascii="Book Antiqua" w:eastAsia="宋体" w:hAnsi="Book Antiqua" w:cs="宋体"/>
          <w:color w:val="000000" w:themeColor="text1"/>
        </w:rPr>
        <w:t xml:space="preserve"> G, </w:t>
      </w:r>
      <w:proofErr w:type="spellStart"/>
      <w:r w:rsidRPr="002E4ABA">
        <w:rPr>
          <w:rFonts w:ascii="Book Antiqua" w:eastAsia="宋体" w:hAnsi="Book Antiqua" w:cs="宋体"/>
          <w:color w:val="000000" w:themeColor="text1"/>
        </w:rPr>
        <w:t>Caletti</w:t>
      </w:r>
      <w:proofErr w:type="spellEnd"/>
      <w:r w:rsidRPr="002E4ABA">
        <w:rPr>
          <w:rFonts w:ascii="Book Antiqua" w:eastAsia="宋体" w:hAnsi="Book Antiqua" w:cs="宋体"/>
          <w:color w:val="000000" w:themeColor="text1"/>
        </w:rPr>
        <w:t xml:space="preserve"> G, Pinna A. Laparoscopic treatment of gastric GIST: report of 21 cases and literature's review. </w:t>
      </w:r>
      <w:r w:rsidRPr="002E4ABA">
        <w:rPr>
          <w:rFonts w:ascii="Book Antiqua" w:eastAsia="宋体" w:hAnsi="Book Antiqua" w:cs="宋体"/>
          <w:i/>
          <w:iCs/>
          <w:color w:val="000000" w:themeColor="text1"/>
        </w:rPr>
        <w:t xml:space="preserve">J </w:t>
      </w:r>
      <w:proofErr w:type="spellStart"/>
      <w:r w:rsidRPr="002E4ABA">
        <w:rPr>
          <w:rFonts w:ascii="Book Antiqua" w:eastAsia="宋体" w:hAnsi="Book Antiqua" w:cs="宋体"/>
          <w:i/>
          <w:iCs/>
          <w:color w:val="000000" w:themeColor="text1"/>
        </w:rPr>
        <w:t>Gastrointest</w:t>
      </w:r>
      <w:proofErr w:type="spellEnd"/>
      <w:r w:rsidRPr="002E4ABA">
        <w:rPr>
          <w:rFonts w:ascii="Book Antiqua" w:eastAsia="宋体" w:hAnsi="Book Antiqua" w:cs="宋体"/>
          <w:i/>
          <w:iCs/>
          <w:color w:val="000000" w:themeColor="text1"/>
        </w:rPr>
        <w:t xml:space="preserve"> </w:t>
      </w:r>
      <w:proofErr w:type="spellStart"/>
      <w:r w:rsidRPr="002E4ABA">
        <w:rPr>
          <w:rFonts w:ascii="Book Antiqua" w:eastAsia="宋体" w:hAnsi="Book Antiqua" w:cs="宋体"/>
          <w:i/>
          <w:iCs/>
          <w:color w:val="000000" w:themeColor="text1"/>
        </w:rPr>
        <w:t>Surg</w:t>
      </w:r>
      <w:proofErr w:type="spellEnd"/>
      <w:r w:rsidRPr="002E4ABA">
        <w:rPr>
          <w:rFonts w:ascii="Book Antiqua" w:eastAsia="宋体" w:hAnsi="Book Antiqua" w:cs="宋体"/>
          <w:color w:val="000000" w:themeColor="text1"/>
        </w:rPr>
        <w:t xml:space="preserve"> 2008; </w:t>
      </w:r>
      <w:r w:rsidRPr="002E4ABA">
        <w:rPr>
          <w:rFonts w:ascii="Book Antiqua" w:eastAsia="宋体" w:hAnsi="Book Antiqua" w:cs="宋体"/>
          <w:b/>
          <w:bCs/>
          <w:color w:val="000000" w:themeColor="text1"/>
        </w:rPr>
        <w:t>12</w:t>
      </w:r>
      <w:r w:rsidRPr="002E4ABA">
        <w:rPr>
          <w:rFonts w:ascii="Book Antiqua" w:eastAsia="宋体" w:hAnsi="Book Antiqua" w:cs="宋体"/>
          <w:color w:val="000000" w:themeColor="text1"/>
        </w:rPr>
        <w:t>: 561-568 [PMID: 18040747 DOI: 10.1007/s11605-007-0416-4]</w:t>
      </w:r>
    </w:p>
    <w:p w14:paraId="0CF8F5EC" w14:textId="77777777" w:rsidR="007040CD" w:rsidRPr="002E4ABA" w:rsidRDefault="007040CD" w:rsidP="002E4ABA">
      <w:pPr>
        <w:spacing w:line="360" w:lineRule="auto"/>
        <w:jc w:val="both"/>
        <w:rPr>
          <w:rFonts w:ascii="Book Antiqua" w:eastAsia="宋体" w:hAnsi="Book Antiqua" w:cs="宋体"/>
          <w:color w:val="000000" w:themeColor="text1"/>
        </w:rPr>
      </w:pPr>
      <w:proofErr w:type="gramStart"/>
      <w:r w:rsidRPr="002E4ABA">
        <w:rPr>
          <w:rFonts w:ascii="Book Antiqua" w:eastAsia="宋体" w:hAnsi="Book Antiqua" w:cs="宋体"/>
          <w:color w:val="000000" w:themeColor="text1"/>
        </w:rPr>
        <w:t xml:space="preserve">5 </w:t>
      </w:r>
      <w:r w:rsidRPr="002E4ABA">
        <w:rPr>
          <w:rFonts w:ascii="Book Antiqua" w:eastAsia="宋体" w:hAnsi="Book Antiqua" w:cs="宋体"/>
          <w:b/>
          <w:bCs/>
          <w:color w:val="000000" w:themeColor="text1"/>
        </w:rPr>
        <w:t>Lee CM</w:t>
      </w:r>
      <w:r w:rsidRPr="002E4ABA">
        <w:rPr>
          <w:rFonts w:ascii="Book Antiqua" w:eastAsia="宋体" w:hAnsi="Book Antiqua" w:cs="宋体"/>
          <w:color w:val="000000" w:themeColor="text1"/>
        </w:rPr>
        <w:t>, Kim HH.</w:t>
      </w:r>
      <w:proofErr w:type="gramEnd"/>
      <w:r w:rsidRPr="002E4ABA">
        <w:rPr>
          <w:rFonts w:ascii="Book Antiqua" w:eastAsia="宋体" w:hAnsi="Book Antiqua" w:cs="宋体"/>
          <w:color w:val="000000" w:themeColor="text1"/>
        </w:rPr>
        <w:t xml:space="preserve"> </w:t>
      </w:r>
      <w:proofErr w:type="gramStart"/>
      <w:r w:rsidRPr="002E4ABA">
        <w:rPr>
          <w:rFonts w:ascii="Book Antiqua" w:eastAsia="宋体" w:hAnsi="Book Antiqua" w:cs="宋体"/>
          <w:color w:val="000000" w:themeColor="text1"/>
        </w:rPr>
        <w:t>Minimally invasive surgery for submucosal (</w:t>
      </w:r>
      <w:proofErr w:type="spellStart"/>
      <w:r w:rsidRPr="002E4ABA">
        <w:rPr>
          <w:rFonts w:ascii="Book Antiqua" w:eastAsia="宋体" w:hAnsi="Book Antiqua" w:cs="宋体"/>
          <w:color w:val="000000" w:themeColor="text1"/>
        </w:rPr>
        <w:t>subepithelial</w:t>
      </w:r>
      <w:proofErr w:type="spellEnd"/>
      <w:r w:rsidRPr="002E4ABA">
        <w:rPr>
          <w:rFonts w:ascii="Book Antiqua" w:eastAsia="宋体" w:hAnsi="Book Antiqua" w:cs="宋体"/>
          <w:color w:val="000000" w:themeColor="text1"/>
        </w:rPr>
        <w:t>) tumors of the stomach.</w:t>
      </w:r>
      <w:proofErr w:type="gramEnd"/>
      <w:r w:rsidRPr="002E4ABA">
        <w:rPr>
          <w:rFonts w:ascii="Book Antiqua" w:eastAsia="宋体" w:hAnsi="Book Antiqua" w:cs="宋体"/>
          <w:color w:val="000000" w:themeColor="text1"/>
        </w:rPr>
        <w:t xml:space="preserve"> </w:t>
      </w:r>
      <w:r w:rsidRPr="002E4ABA">
        <w:rPr>
          <w:rFonts w:ascii="Book Antiqua" w:eastAsia="宋体" w:hAnsi="Book Antiqua" w:cs="宋体"/>
          <w:i/>
          <w:iCs/>
          <w:color w:val="000000" w:themeColor="text1"/>
        </w:rPr>
        <w:t xml:space="preserve">World J </w:t>
      </w:r>
      <w:proofErr w:type="spellStart"/>
      <w:r w:rsidRPr="002E4ABA">
        <w:rPr>
          <w:rFonts w:ascii="Book Antiqua" w:eastAsia="宋体" w:hAnsi="Book Antiqua" w:cs="宋体"/>
          <w:i/>
          <w:iCs/>
          <w:color w:val="000000" w:themeColor="text1"/>
        </w:rPr>
        <w:t>Gastroenterol</w:t>
      </w:r>
      <w:proofErr w:type="spellEnd"/>
      <w:r w:rsidRPr="002E4ABA">
        <w:rPr>
          <w:rFonts w:ascii="Book Antiqua" w:eastAsia="宋体" w:hAnsi="Book Antiqua" w:cs="宋体"/>
          <w:color w:val="000000" w:themeColor="text1"/>
        </w:rPr>
        <w:t xml:space="preserve"> 2014; </w:t>
      </w:r>
      <w:r w:rsidRPr="002E4ABA">
        <w:rPr>
          <w:rFonts w:ascii="Book Antiqua" w:eastAsia="宋体" w:hAnsi="Book Antiqua" w:cs="宋体"/>
          <w:b/>
          <w:bCs/>
          <w:color w:val="000000" w:themeColor="text1"/>
        </w:rPr>
        <w:t>20</w:t>
      </w:r>
      <w:r w:rsidRPr="002E4ABA">
        <w:rPr>
          <w:rFonts w:ascii="Book Antiqua" w:eastAsia="宋体" w:hAnsi="Book Antiqua" w:cs="宋体"/>
          <w:color w:val="000000" w:themeColor="text1"/>
        </w:rPr>
        <w:t>: 13035-13043 [PMID: 25278697 DOI: 10.3748/wjg.v20.i36.13035]</w:t>
      </w:r>
    </w:p>
    <w:p w14:paraId="45FF25D7"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lastRenderedPageBreak/>
        <w:t xml:space="preserve">6 </w:t>
      </w:r>
      <w:proofErr w:type="spellStart"/>
      <w:r w:rsidRPr="002E4ABA">
        <w:rPr>
          <w:rFonts w:ascii="Book Antiqua" w:eastAsia="宋体" w:hAnsi="Book Antiqua" w:cs="宋体"/>
          <w:b/>
          <w:bCs/>
          <w:color w:val="000000" w:themeColor="text1"/>
        </w:rPr>
        <w:t>Tsujimoto</w:t>
      </w:r>
      <w:proofErr w:type="spellEnd"/>
      <w:r w:rsidRPr="002E4ABA">
        <w:rPr>
          <w:rFonts w:ascii="Book Antiqua" w:eastAsia="宋体" w:hAnsi="Book Antiqua" w:cs="宋体"/>
          <w:b/>
          <w:bCs/>
          <w:color w:val="000000" w:themeColor="text1"/>
        </w:rPr>
        <w:t xml:space="preserve"> H</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Yaguchi</w:t>
      </w:r>
      <w:proofErr w:type="spellEnd"/>
      <w:r w:rsidRPr="002E4ABA">
        <w:rPr>
          <w:rFonts w:ascii="Book Antiqua" w:eastAsia="宋体" w:hAnsi="Book Antiqua" w:cs="宋体"/>
          <w:color w:val="000000" w:themeColor="text1"/>
        </w:rPr>
        <w:t xml:space="preserve"> Y, Kumano I, </w:t>
      </w:r>
      <w:proofErr w:type="spellStart"/>
      <w:r w:rsidRPr="002E4ABA">
        <w:rPr>
          <w:rFonts w:ascii="Book Antiqua" w:eastAsia="宋体" w:hAnsi="Book Antiqua" w:cs="宋体"/>
          <w:color w:val="000000" w:themeColor="text1"/>
        </w:rPr>
        <w:t>Takahata</w:t>
      </w:r>
      <w:proofErr w:type="spellEnd"/>
      <w:r w:rsidRPr="002E4ABA">
        <w:rPr>
          <w:rFonts w:ascii="Book Antiqua" w:eastAsia="宋体" w:hAnsi="Book Antiqua" w:cs="宋体"/>
          <w:color w:val="000000" w:themeColor="text1"/>
        </w:rPr>
        <w:t xml:space="preserve"> R, Ono S, </w:t>
      </w:r>
      <w:proofErr w:type="spellStart"/>
      <w:r w:rsidRPr="002E4ABA">
        <w:rPr>
          <w:rFonts w:ascii="Book Antiqua" w:eastAsia="宋体" w:hAnsi="Book Antiqua" w:cs="宋体"/>
          <w:color w:val="000000" w:themeColor="text1"/>
        </w:rPr>
        <w:t>Hase</w:t>
      </w:r>
      <w:proofErr w:type="spellEnd"/>
      <w:r w:rsidRPr="002E4ABA">
        <w:rPr>
          <w:rFonts w:ascii="Book Antiqua" w:eastAsia="宋体" w:hAnsi="Book Antiqua" w:cs="宋体"/>
          <w:color w:val="000000" w:themeColor="text1"/>
        </w:rPr>
        <w:t xml:space="preserve"> K. Successful gastric submucosal tumor resection using laparoscopic and endoscopic cooperative surgery. </w:t>
      </w:r>
      <w:r w:rsidRPr="002E4ABA">
        <w:rPr>
          <w:rFonts w:ascii="Book Antiqua" w:eastAsia="宋体" w:hAnsi="Book Antiqua" w:cs="宋体"/>
          <w:i/>
          <w:iCs/>
          <w:color w:val="000000" w:themeColor="text1"/>
        </w:rPr>
        <w:t xml:space="preserve">World J </w:t>
      </w:r>
      <w:proofErr w:type="spellStart"/>
      <w:r w:rsidRPr="002E4ABA">
        <w:rPr>
          <w:rFonts w:ascii="Book Antiqua" w:eastAsia="宋体" w:hAnsi="Book Antiqua" w:cs="宋体"/>
          <w:i/>
          <w:iCs/>
          <w:color w:val="000000" w:themeColor="text1"/>
        </w:rPr>
        <w:t>Surg</w:t>
      </w:r>
      <w:proofErr w:type="spellEnd"/>
      <w:r w:rsidRPr="002E4ABA">
        <w:rPr>
          <w:rFonts w:ascii="Book Antiqua" w:eastAsia="宋体" w:hAnsi="Book Antiqua" w:cs="宋体"/>
          <w:color w:val="000000" w:themeColor="text1"/>
        </w:rPr>
        <w:t xml:space="preserve"> 2012; </w:t>
      </w:r>
      <w:r w:rsidRPr="002E4ABA">
        <w:rPr>
          <w:rFonts w:ascii="Book Antiqua" w:eastAsia="宋体" w:hAnsi="Book Antiqua" w:cs="宋体"/>
          <w:b/>
          <w:bCs/>
          <w:color w:val="000000" w:themeColor="text1"/>
        </w:rPr>
        <w:t>36</w:t>
      </w:r>
      <w:r w:rsidRPr="002E4ABA">
        <w:rPr>
          <w:rFonts w:ascii="Book Antiqua" w:eastAsia="宋体" w:hAnsi="Book Antiqua" w:cs="宋体"/>
          <w:color w:val="000000" w:themeColor="text1"/>
        </w:rPr>
        <w:t>: 327-330 [PMID: 22187132 DOI: 10.1007/s00268-011-1387-x]</w:t>
      </w:r>
    </w:p>
    <w:p w14:paraId="685B9167"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7 </w:t>
      </w:r>
      <w:proofErr w:type="spellStart"/>
      <w:r w:rsidRPr="002E4ABA">
        <w:rPr>
          <w:rFonts w:ascii="Book Antiqua" w:eastAsia="宋体" w:hAnsi="Book Antiqua" w:cs="宋体"/>
          <w:b/>
          <w:bCs/>
          <w:color w:val="000000" w:themeColor="text1"/>
        </w:rPr>
        <w:t>Hiki</w:t>
      </w:r>
      <w:proofErr w:type="spellEnd"/>
      <w:r w:rsidRPr="002E4ABA">
        <w:rPr>
          <w:rFonts w:ascii="Book Antiqua" w:eastAsia="宋体" w:hAnsi="Book Antiqua" w:cs="宋体"/>
          <w:b/>
          <w:bCs/>
          <w:color w:val="000000" w:themeColor="text1"/>
        </w:rPr>
        <w:t xml:space="preserve"> N</w:t>
      </w:r>
      <w:r w:rsidRPr="002E4ABA">
        <w:rPr>
          <w:rFonts w:ascii="Book Antiqua" w:eastAsia="宋体" w:hAnsi="Book Antiqua" w:cs="宋体"/>
          <w:color w:val="000000" w:themeColor="text1"/>
        </w:rPr>
        <w:t xml:space="preserve">, Yamamoto Y, </w:t>
      </w:r>
      <w:proofErr w:type="spellStart"/>
      <w:r w:rsidRPr="002E4ABA">
        <w:rPr>
          <w:rFonts w:ascii="Book Antiqua" w:eastAsia="宋体" w:hAnsi="Book Antiqua" w:cs="宋体"/>
          <w:color w:val="000000" w:themeColor="text1"/>
        </w:rPr>
        <w:t>Fukunaga</w:t>
      </w:r>
      <w:proofErr w:type="spellEnd"/>
      <w:r w:rsidRPr="002E4ABA">
        <w:rPr>
          <w:rFonts w:ascii="Book Antiqua" w:eastAsia="宋体" w:hAnsi="Book Antiqua" w:cs="宋体"/>
          <w:color w:val="000000" w:themeColor="text1"/>
        </w:rPr>
        <w:t xml:space="preserve"> T, Yamaguchi T, </w:t>
      </w:r>
      <w:proofErr w:type="spellStart"/>
      <w:r w:rsidRPr="002E4ABA">
        <w:rPr>
          <w:rFonts w:ascii="Book Antiqua" w:eastAsia="宋体" w:hAnsi="Book Antiqua" w:cs="宋体"/>
          <w:color w:val="000000" w:themeColor="text1"/>
        </w:rPr>
        <w:t>Nunobe</w:t>
      </w:r>
      <w:proofErr w:type="spellEnd"/>
      <w:r w:rsidRPr="002E4ABA">
        <w:rPr>
          <w:rFonts w:ascii="Book Antiqua" w:eastAsia="宋体" w:hAnsi="Book Antiqua" w:cs="宋体"/>
          <w:color w:val="000000" w:themeColor="text1"/>
        </w:rPr>
        <w:t xml:space="preserve"> S, Tokunaga M, Miki A, </w:t>
      </w:r>
      <w:proofErr w:type="spellStart"/>
      <w:r w:rsidRPr="002E4ABA">
        <w:rPr>
          <w:rFonts w:ascii="Book Antiqua" w:eastAsia="宋体" w:hAnsi="Book Antiqua" w:cs="宋体"/>
          <w:color w:val="000000" w:themeColor="text1"/>
        </w:rPr>
        <w:t>Ohyama</w:t>
      </w:r>
      <w:proofErr w:type="spellEnd"/>
      <w:r w:rsidRPr="002E4ABA">
        <w:rPr>
          <w:rFonts w:ascii="Book Antiqua" w:eastAsia="宋体" w:hAnsi="Book Antiqua" w:cs="宋体"/>
          <w:color w:val="000000" w:themeColor="text1"/>
        </w:rPr>
        <w:t xml:space="preserve"> S, </w:t>
      </w:r>
      <w:proofErr w:type="spellStart"/>
      <w:r w:rsidRPr="002E4ABA">
        <w:rPr>
          <w:rFonts w:ascii="Book Antiqua" w:eastAsia="宋体" w:hAnsi="Book Antiqua" w:cs="宋体"/>
          <w:color w:val="000000" w:themeColor="text1"/>
        </w:rPr>
        <w:t>Seto</w:t>
      </w:r>
      <w:proofErr w:type="spellEnd"/>
      <w:r w:rsidRPr="002E4ABA">
        <w:rPr>
          <w:rFonts w:ascii="Book Antiqua" w:eastAsia="宋体" w:hAnsi="Book Antiqua" w:cs="宋体"/>
          <w:color w:val="000000" w:themeColor="text1"/>
        </w:rPr>
        <w:t xml:space="preserve"> Y. Laparoscopic and endoscopic cooperative surgery for gastrointestinal stromal tumor dissection. </w:t>
      </w:r>
      <w:proofErr w:type="spellStart"/>
      <w:r w:rsidRPr="002E4ABA">
        <w:rPr>
          <w:rFonts w:ascii="Book Antiqua" w:eastAsia="宋体" w:hAnsi="Book Antiqua" w:cs="宋体"/>
          <w:i/>
          <w:iCs/>
          <w:color w:val="000000" w:themeColor="text1"/>
        </w:rPr>
        <w:t>Surg</w:t>
      </w:r>
      <w:proofErr w:type="spellEnd"/>
      <w:r w:rsidRPr="002E4ABA">
        <w:rPr>
          <w:rFonts w:ascii="Book Antiqua" w:eastAsia="宋体" w:hAnsi="Book Antiqua" w:cs="宋体"/>
          <w:i/>
          <w:iCs/>
          <w:color w:val="000000" w:themeColor="text1"/>
        </w:rPr>
        <w:t xml:space="preserve"> </w:t>
      </w:r>
      <w:proofErr w:type="spellStart"/>
      <w:r w:rsidRPr="002E4ABA">
        <w:rPr>
          <w:rFonts w:ascii="Book Antiqua" w:eastAsia="宋体" w:hAnsi="Book Antiqua" w:cs="宋体"/>
          <w:i/>
          <w:iCs/>
          <w:color w:val="000000" w:themeColor="text1"/>
        </w:rPr>
        <w:t>Endosc</w:t>
      </w:r>
      <w:proofErr w:type="spellEnd"/>
      <w:r w:rsidRPr="002E4ABA">
        <w:rPr>
          <w:rFonts w:ascii="Book Antiqua" w:eastAsia="宋体" w:hAnsi="Book Antiqua" w:cs="宋体"/>
          <w:color w:val="000000" w:themeColor="text1"/>
        </w:rPr>
        <w:t xml:space="preserve"> 2008; </w:t>
      </w:r>
      <w:r w:rsidRPr="002E4ABA">
        <w:rPr>
          <w:rFonts w:ascii="Book Antiqua" w:eastAsia="宋体" w:hAnsi="Book Antiqua" w:cs="宋体"/>
          <w:b/>
          <w:bCs/>
          <w:color w:val="000000" w:themeColor="text1"/>
        </w:rPr>
        <w:t>22</w:t>
      </w:r>
      <w:r w:rsidRPr="002E4ABA">
        <w:rPr>
          <w:rFonts w:ascii="Book Antiqua" w:eastAsia="宋体" w:hAnsi="Book Antiqua" w:cs="宋体"/>
          <w:color w:val="000000" w:themeColor="text1"/>
        </w:rPr>
        <w:t>: 1729-1735 [PMID: 18074180 DOI: 10.1007/s00464-007-9696-8]</w:t>
      </w:r>
    </w:p>
    <w:p w14:paraId="1BE616A1"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hint="eastAsia"/>
          <w:color w:val="000000" w:themeColor="text1"/>
        </w:rPr>
        <w:t xml:space="preserve">8 </w:t>
      </w:r>
      <w:proofErr w:type="spellStart"/>
      <w:r w:rsidRPr="002E4ABA">
        <w:rPr>
          <w:rFonts w:ascii="Book Antiqua" w:eastAsia="宋体" w:hAnsi="Book Antiqua" w:cs="宋体"/>
          <w:b/>
          <w:color w:val="000000" w:themeColor="text1"/>
        </w:rPr>
        <w:t>Hiki</w:t>
      </w:r>
      <w:proofErr w:type="spellEnd"/>
      <w:r w:rsidRPr="002E4ABA">
        <w:rPr>
          <w:rFonts w:ascii="Book Antiqua" w:eastAsia="宋体" w:hAnsi="Book Antiqua" w:cs="宋体"/>
          <w:b/>
          <w:color w:val="000000" w:themeColor="text1"/>
        </w:rPr>
        <w:t xml:space="preserve"> N, </w:t>
      </w:r>
      <w:proofErr w:type="spellStart"/>
      <w:r w:rsidRPr="002E4ABA">
        <w:rPr>
          <w:rFonts w:ascii="Book Antiqua" w:eastAsia="宋体" w:hAnsi="Book Antiqua" w:cs="宋体"/>
          <w:color w:val="000000" w:themeColor="text1"/>
        </w:rPr>
        <w:t>Nunobe</w:t>
      </w:r>
      <w:proofErr w:type="spellEnd"/>
      <w:r w:rsidRPr="002E4ABA">
        <w:rPr>
          <w:rFonts w:ascii="Book Antiqua" w:eastAsia="宋体" w:hAnsi="Book Antiqua" w:cs="宋体"/>
          <w:color w:val="000000" w:themeColor="text1"/>
        </w:rPr>
        <w:t xml:space="preserve"> S, Matsuda T, </w:t>
      </w:r>
      <w:proofErr w:type="spellStart"/>
      <w:r w:rsidRPr="002E4ABA">
        <w:rPr>
          <w:rFonts w:ascii="Book Antiqua" w:eastAsia="宋体" w:hAnsi="Book Antiqua" w:cs="宋体"/>
          <w:color w:val="000000" w:themeColor="text1"/>
        </w:rPr>
        <w:t>Hirasawa</w:t>
      </w:r>
      <w:proofErr w:type="spellEnd"/>
      <w:r w:rsidRPr="002E4ABA">
        <w:rPr>
          <w:rFonts w:ascii="Book Antiqua" w:eastAsia="宋体" w:hAnsi="Book Antiqua" w:cs="宋体"/>
          <w:color w:val="000000" w:themeColor="text1"/>
        </w:rPr>
        <w:t xml:space="preserve"> T, Yamamoto Y, Yamaguchi T. Laparoscopic endoscopic cooperative surgery. </w:t>
      </w:r>
      <w:r w:rsidRPr="002E4ABA">
        <w:rPr>
          <w:rFonts w:ascii="Book Antiqua" w:eastAsia="宋体" w:hAnsi="Book Antiqua" w:cs="宋体"/>
          <w:i/>
          <w:color w:val="000000" w:themeColor="text1"/>
        </w:rPr>
        <w:t xml:space="preserve">Dig </w:t>
      </w:r>
      <w:proofErr w:type="spellStart"/>
      <w:r w:rsidRPr="002E4ABA">
        <w:rPr>
          <w:rFonts w:ascii="Book Antiqua" w:eastAsia="宋体" w:hAnsi="Book Antiqua" w:cs="宋体"/>
          <w:i/>
          <w:color w:val="000000" w:themeColor="text1"/>
        </w:rPr>
        <w:t>Endosc</w:t>
      </w:r>
      <w:proofErr w:type="spellEnd"/>
      <w:r w:rsidRPr="002E4ABA">
        <w:rPr>
          <w:rFonts w:ascii="Book Antiqua" w:eastAsia="宋体" w:hAnsi="Book Antiqua" w:cs="宋体"/>
          <w:color w:val="000000" w:themeColor="text1"/>
        </w:rPr>
        <w:t xml:space="preserve"> 2015;</w:t>
      </w:r>
      <w:r w:rsidRPr="002E4ABA">
        <w:rPr>
          <w:rFonts w:ascii="Book Antiqua" w:eastAsia="宋体" w:hAnsi="Book Antiqua" w:cs="宋体" w:hint="eastAsia"/>
          <w:color w:val="000000" w:themeColor="text1"/>
        </w:rPr>
        <w:t xml:space="preserve"> </w:t>
      </w:r>
      <w:r w:rsidRPr="002E4ABA">
        <w:rPr>
          <w:rFonts w:ascii="Book Antiqua" w:eastAsia="宋体" w:hAnsi="Book Antiqua" w:cs="宋体"/>
          <w:b/>
          <w:color w:val="000000" w:themeColor="text1"/>
        </w:rPr>
        <w:t>27</w:t>
      </w:r>
      <w:r w:rsidRPr="002E4ABA">
        <w:rPr>
          <w:rFonts w:ascii="Book Antiqua" w:eastAsia="宋体" w:hAnsi="Book Antiqua" w:cs="宋体"/>
          <w:color w:val="000000" w:themeColor="text1"/>
        </w:rPr>
        <w:t>:</w:t>
      </w:r>
      <w:r w:rsidRPr="002E4ABA">
        <w:rPr>
          <w:rFonts w:ascii="Book Antiqua" w:eastAsia="宋体" w:hAnsi="Book Antiqua" w:cs="宋体" w:hint="eastAsia"/>
          <w:color w:val="000000" w:themeColor="text1"/>
        </w:rPr>
        <w:t xml:space="preserve"> </w:t>
      </w:r>
      <w:r w:rsidRPr="002E4ABA">
        <w:rPr>
          <w:rFonts w:ascii="Book Antiqua" w:eastAsia="宋体" w:hAnsi="Book Antiqua" w:cs="宋体"/>
          <w:color w:val="000000" w:themeColor="text1"/>
        </w:rPr>
        <w:t>197-204 [PMID: 25394216, DOI: 10.1111/den.12404.]</w:t>
      </w:r>
    </w:p>
    <w:p w14:paraId="64FEDBC7"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9 </w:t>
      </w:r>
      <w:r w:rsidRPr="002E4ABA">
        <w:rPr>
          <w:rFonts w:ascii="Book Antiqua" w:eastAsia="宋体" w:hAnsi="Book Antiqua" w:cs="宋体"/>
          <w:b/>
          <w:bCs/>
          <w:color w:val="000000" w:themeColor="text1"/>
        </w:rPr>
        <w:t>Ono H</w:t>
      </w:r>
      <w:r w:rsidRPr="002E4ABA">
        <w:rPr>
          <w:rFonts w:ascii="Book Antiqua" w:eastAsia="宋体" w:hAnsi="Book Antiqua" w:cs="宋体"/>
          <w:color w:val="000000" w:themeColor="text1"/>
        </w:rPr>
        <w:t xml:space="preserve">, Kondo H, </w:t>
      </w:r>
      <w:proofErr w:type="spellStart"/>
      <w:r w:rsidRPr="002E4ABA">
        <w:rPr>
          <w:rFonts w:ascii="Book Antiqua" w:eastAsia="宋体" w:hAnsi="Book Antiqua" w:cs="宋体"/>
          <w:color w:val="000000" w:themeColor="text1"/>
        </w:rPr>
        <w:t>Gotoda</w:t>
      </w:r>
      <w:proofErr w:type="spellEnd"/>
      <w:r w:rsidRPr="002E4ABA">
        <w:rPr>
          <w:rFonts w:ascii="Book Antiqua" w:eastAsia="宋体" w:hAnsi="Book Antiqua" w:cs="宋体"/>
          <w:color w:val="000000" w:themeColor="text1"/>
        </w:rPr>
        <w:t xml:space="preserve"> T, </w:t>
      </w:r>
      <w:proofErr w:type="spellStart"/>
      <w:r w:rsidRPr="002E4ABA">
        <w:rPr>
          <w:rFonts w:ascii="Book Antiqua" w:eastAsia="宋体" w:hAnsi="Book Antiqua" w:cs="宋体"/>
          <w:color w:val="000000" w:themeColor="text1"/>
        </w:rPr>
        <w:t>Shirao</w:t>
      </w:r>
      <w:proofErr w:type="spellEnd"/>
      <w:r w:rsidRPr="002E4ABA">
        <w:rPr>
          <w:rFonts w:ascii="Book Antiqua" w:eastAsia="宋体" w:hAnsi="Book Antiqua" w:cs="宋体"/>
          <w:color w:val="000000" w:themeColor="text1"/>
        </w:rPr>
        <w:t xml:space="preserve"> K, Yamaguchi H, Saito D, Hosokawa K, </w:t>
      </w:r>
      <w:proofErr w:type="spellStart"/>
      <w:r w:rsidRPr="002E4ABA">
        <w:rPr>
          <w:rFonts w:ascii="Book Antiqua" w:eastAsia="宋体" w:hAnsi="Book Antiqua" w:cs="宋体"/>
          <w:color w:val="000000" w:themeColor="text1"/>
        </w:rPr>
        <w:t>Shimoda</w:t>
      </w:r>
      <w:proofErr w:type="spellEnd"/>
      <w:r w:rsidRPr="002E4ABA">
        <w:rPr>
          <w:rFonts w:ascii="Book Antiqua" w:eastAsia="宋体" w:hAnsi="Book Antiqua" w:cs="宋体"/>
          <w:color w:val="000000" w:themeColor="text1"/>
        </w:rPr>
        <w:t xml:space="preserve"> T, Yoshida S. Endoscopic mucosal resection for treatment of early gastric cancer. </w:t>
      </w:r>
      <w:r w:rsidRPr="002E4ABA">
        <w:rPr>
          <w:rFonts w:ascii="Book Antiqua" w:eastAsia="宋体" w:hAnsi="Book Antiqua" w:cs="宋体"/>
          <w:i/>
          <w:iCs/>
          <w:color w:val="000000" w:themeColor="text1"/>
        </w:rPr>
        <w:t>Gut</w:t>
      </w:r>
      <w:r w:rsidRPr="002E4ABA">
        <w:rPr>
          <w:rFonts w:ascii="Book Antiqua" w:eastAsia="宋体" w:hAnsi="Book Antiqua" w:cs="宋体"/>
          <w:color w:val="000000" w:themeColor="text1"/>
        </w:rPr>
        <w:t xml:space="preserve"> 2001; </w:t>
      </w:r>
      <w:r w:rsidRPr="002E4ABA">
        <w:rPr>
          <w:rFonts w:ascii="Book Antiqua" w:eastAsia="宋体" w:hAnsi="Book Antiqua" w:cs="宋体"/>
          <w:b/>
          <w:bCs/>
          <w:color w:val="000000" w:themeColor="text1"/>
        </w:rPr>
        <w:t>48</w:t>
      </w:r>
      <w:r w:rsidRPr="002E4ABA">
        <w:rPr>
          <w:rFonts w:ascii="Book Antiqua" w:eastAsia="宋体" w:hAnsi="Book Antiqua" w:cs="宋体"/>
          <w:color w:val="000000" w:themeColor="text1"/>
        </w:rPr>
        <w:t>: 225-229 [PMID: 11156645 DOI: 10.1136/gut.48.2.225]</w:t>
      </w:r>
    </w:p>
    <w:p w14:paraId="20425176" w14:textId="77777777" w:rsidR="007040CD" w:rsidRPr="002E4ABA" w:rsidRDefault="007040CD" w:rsidP="002E4ABA">
      <w:pPr>
        <w:spacing w:line="360" w:lineRule="auto"/>
        <w:jc w:val="both"/>
        <w:rPr>
          <w:rFonts w:ascii="Book Antiqua" w:eastAsia="宋体" w:hAnsi="Book Antiqua" w:cs="宋体"/>
          <w:color w:val="000000" w:themeColor="text1"/>
        </w:rPr>
      </w:pPr>
      <w:proofErr w:type="gramStart"/>
      <w:r w:rsidRPr="002E4ABA">
        <w:rPr>
          <w:rFonts w:ascii="Book Antiqua" w:eastAsia="宋体" w:hAnsi="Book Antiqua" w:cs="宋体"/>
          <w:color w:val="000000" w:themeColor="text1"/>
        </w:rPr>
        <w:t xml:space="preserve">10 </w:t>
      </w:r>
      <w:r w:rsidRPr="002E4ABA">
        <w:rPr>
          <w:rFonts w:ascii="Book Antiqua" w:eastAsia="宋体" w:hAnsi="Book Antiqua" w:cs="宋体"/>
          <w:b/>
          <w:bCs/>
          <w:color w:val="000000" w:themeColor="text1"/>
        </w:rPr>
        <w:t>Joensuu H</w:t>
      </w:r>
      <w:r w:rsidRPr="002E4ABA">
        <w:rPr>
          <w:rFonts w:ascii="Book Antiqua" w:eastAsia="宋体" w:hAnsi="Book Antiqua" w:cs="宋体"/>
          <w:color w:val="000000" w:themeColor="text1"/>
        </w:rPr>
        <w:t>. Risk stratification of patients</w:t>
      </w:r>
      <w:proofErr w:type="gramEnd"/>
      <w:r w:rsidRPr="002E4ABA">
        <w:rPr>
          <w:rFonts w:ascii="Book Antiqua" w:eastAsia="宋体" w:hAnsi="Book Antiqua" w:cs="宋体"/>
          <w:color w:val="000000" w:themeColor="text1"/>
        </w:rPr>
        <w:t xml:space="preserve"> diagnosed with gastrointestinal stromal tumor. </w:t>
      </w:r>
      <w:r w:rsidRPr="002E4ABA">
        <w:rPr>
          <w:rFonts w:ascii="Book Antiqua" w:eastAsia="宋体" w:hAnsi="Book Antiqua" w:cs="宋体"/>
          <w:i/>
          <w:iCs/>
          <w:color w:val="000000" w:themeColor="text1"/>
        </w:rPr>
        <w:t xml:space="preserve">Hum </w:t>
      </w:r>
      <w:proofErr w:type="spellStart"/>
      <w:r w:rsidRPr="002E4ABA">
        <w:rPr>
          <w:rFonts w:ascii="Book Antiqua" w:eastAsia="宋体" w:hAnsi="Book Antiqua" w:cs="宋体"/>
          <w:i/>
          <w:iCs/>
          <w:color w:val="000000" w:themeColor="text1"/>
        </w:rPr>
        <w:t>Pathol</w:t>
      </w:r>
      <w:proofErr w:type="spellEnd"/>
      <w:r w:rsidRPr="002E4ABA">
        <w:rPr>
          <w:rFonts w:ascii="Book Antiqua" w:eastAsia="宋体" w:hAnsi="Book Antiqua" w:cs="宋体"/>
          <w:color w:val="000000" w:themeColor="text1"/>
        </w:rPr>
        <w:t xml:space="preserve"> 2008; </w:t>
      </w:r>
      <w:r w:rsidRPr="002E4ABA">
        <w:rPr>
          <w:rFonts w:ascii="Book Antiqua" w:eastAsia="宋体" w:hAnsi="Book Antiqua" w:cs="宋体"/>
          <w:b/>
          <w:bCs/>
          <w:color w:val="000000" w:themeColor="text1"/>
        </w:rPr>
        <w:t>39</w:t>
      </w:r>
      <w:r w:rsidRPr="002E4ABA">
        <w:rPr>
          <w:rFonts w:ascii="Book Antiqua" w:eastAsia="宋体" w:hAnsi="Book Antiqua" w:cs="宋体"/>
          <w:color w:val="000000" w:themeColor="text1"/>
        </w:rPr>
        <w:t>: 1411-1419 [PMID: 18774375 DOI: 10.1016/j.humpath.2008.06.025]</w:t>
      </w:r>
    </w:p>
    <w:p w14:paraId="2B3BF27C" w14:textId="77777777" w:rsidR="007040CD" w:rsidRPr="002E4ABA" w:rsidRDefault="007040CD" w:rsidP="002E4ABA">
      <w:pPr>
        <w:spacing w:line="360" w:lineRule="auto"/>
        <w:jc w:val="both"/>
        <w:rPr>
          <w:rFonts w:ascii="Book Antiqua" w:eastAsia="宋体" w:hAnsi="Book Antiqua" w:cs="宋体"/>
          <w:color w:val="000000" w:themeColor="text1"/>
        </w:rPr>
      </w:pPr>
      <w:proofErr w:type="gramStart"/>
      <w:r w:rsidRPr="002E4ABA">
        <w:rPr>
          <w:rFonts w:ascii="Book Antiqua" w:eastAsia="宋体" w:hAnsi="Book Antiqua" w:cs="宋体"/>
          <w:color w:val="000000" w:themeColor="text1"/>
        </w:rPr>
        <w:t xml:space="preserve">11 </w:t>
      </w:r>
      <w:r w:rsidRPr="002E4ABA">
        <w:rPr>
          <w:rFonts w:ascii="Book Antiqua" w:eastAsia="宋体" w:hAnsi="Book Antiqua" w:cs="宋体"/>
          <w:b/>
          <w:bCs/>
          <w:color w:val="000000" w:themeColor="text1"/>
        </w:rPr>
        <w:t>Nishida T</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Hirota</w:t>
      </w:r>
      <w:proofErr w:type="spellEnd"/>
      <w:r w:rsidRPr="002E4ABA">
        <w:rPr>
          <w:rFonts w:ascii="Book Antiqua" w:eastAsia="宋体" w:hAnsi="Book Antiqua" w:cs="宋体"/>
          <w:color w:val="000000" w:themeColor="text1"/>
        </w:rPr>
        <w:t xml:space="preserve"> S. Biological and clinical review of stromal tumors in the gastrointestinal tract.</w:t>
      </w:r>
      <w:proofErr w:type="gramEnd"/>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i/>
          <w:iCs/>
          <w:color w:val="000000" w:themeColor="text1"/>
        </w:rPr>
        <w:t>Histol</w:t>
      </w:r>
      <w:proofErr w:type="spellEnd"/>
      <w:r w:rsidRPr="002E4ABA">
        <w:rPr>
          <w:rFonts w:ascii="Book Antiqua" w:eastAsia="宋体" w:hAnsi="Book Antiqua" w:cs="宋体"/>
          <w:i/>
          <w:iCs/>
          <w:color w:val="000000" w:themeColor="text1"/>
        </w:rPr>
        <w:t xml:space="preserve"> </w:t>
      </w:r>
      <w:proofErr w:type="spellStart"/>
      <w:r w:rsidRPr="002E4ABA">
        <w:rPr>
          <w:rFonts w:ascii="Book Antiqua" w:eastAsia="宋体" w:hAnsi="Book Antiqua" w:cs="宋体"/>
          <w:i/>
          <w:iCs/>
          <w:color w:val="000000" w:themeColor="text1"/>
        </w:rPr>
        <w:t>Histopathol</w:t>
      </w:r>
      <w:proofErr w:type="spellEnd"/>
      <w:r w:rsidRPr="002E4ABA">
        <w:rPr>
          <w:rFonts w:ascii="Book Antiqua" w:eastAsia="宋体" w:hAnsi="Book Antiqua" w:cs="宋体"/>
          <w:color w:val="000000" w:themeColor="text1"/>
        </w:rPr>
        <w:t xml:space="preserve"> 2000; </w:t>
      </w:r>
      <w:r w:rsidRPr="002E4ABA">
        <w:rPr>
          <w:rFonts w:ascii="Book Antiqua" w:eastAsia="宋体" w:hAnsi="Book Antiqua" w:cs="宋体"/>
          <w:b/>
          <w:bCs/>
          <w:color w:val="000000" w:themeColor="text1"/>
        </w:rPr>
        <w:t>15</w:t>
      </w:r>
      <w:r w:rsidRPr="002E4ABA">
        <w:rPr>
          <w:rFonts w:ascii="Book Antiqua" w:eastAsia="宋体" w:hAnsi="Book Antiqua" w:cs="宋体"/>
          <w:color w:val="000000" w:themeColor="text1"/>
        </w:rPr>
        <w:t>: 1293-1301 [PMID: 11005253]</w:t>
      </w:r>
    </w:p>
    <w:p w14:paraId="35D257FD"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12 </w:t>
      </w:r>
      <w:r w:rsidRPr="002E4ABA">
        <w:rPr>
          <w:rFonts w:ascii="Book Antiqua" w:eastAsia="宋体" w:hAnsi="Book Antiqua" w:cs="宋体"/>
          <w:b/>
          <w:bCs/>
          <w:color w:val="000000" w:themeColor="text1"/>
        </w:rPr>
        <w:t>Hwang SH</w:t>
      </w:r>
      <w:r w:rsidRPr="002E4ABA">
        <w:rPr>
          <w:rFonts w:ascii="Book Antiqua" w:eastAsia="宋体" w:hAnsi="Book Antiqua" w:cs="宋体"/>
          <w:color w:val="000000" w:themeColor="text1"/>
        </w:rPr>
        <w:t xml:space="preserve">, Park do J, Kim YH, Lee KH, Lee HS, Kim HH, Lee HJ, Yang HK, Lee KU. Laparoscopic surgery for submucosal tumors located at the </w:t>
      </w:r>
      <w:proofErr w:type="spellStart"/>
      <w:r w:rsidRPr="002E4ABA">
        <w:rPr>
          <w:rFonts w:ascii="Book Antiqua" w:eastAsia="宋体" w:hAnsi="Book Antiqua" w:cs="宋体"/>
          <w:color w:val="000000" w:themeColor="text1"/>
        </w:rPr>
        <w:t>esophagogastric</w:t>
      </w:r>
      <w:proofErr w:type="spellEnd"/>
      <w:r w:rsidRPr="002E4ABA">
        <w:rPr>
          <w:rFonts w:ascii="Book Antiqua" w:eastAsia="宋体" w:hAnsi="Book Antiqua" w:cs="宋体"/>
          <w:color w:val="000000" w:themeColor="text1"/>
        </w:rPr>
        <w:t xml:space="preserve"> junction and the </w:t>
      </w:r>
      <w:proofErr w:type="spellStart"/>
      <w:r w:rsidRPr="002E4ABA">
        <w:rPr>
          <w:rFonts w:ascii="Book Antiqua" w:eastAsia="宋体" w:hAnsi="Book Antiqua" w:cs="宋体"/>
          <w:color w:val="000000" w:themeColor="text1"/>
        </w:rPr>
        <w:t>prepylorus</w:t>
      </w:r>
      <w:proofErr w:type="spellEnd"/>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i/>
          <w:iCs/>
          <w:color w:val="000000" w:themeColor="text1"/>
        </w:rPr>
        <w:t>Surg</w:t>
      </w:r>
      <w:proofErr w:type="spellEnd"/>
      <w:r w:rsidRPr="002E4ABA">
        <w:rPr>
          <w:rFonts w:ascii="Book Antiqua" w:eastAsia="宋体" w:hAnsi="Book Antiqua" w:cs="宋体"/>
          <w:i/>
          <w:iCs/>
          <w:color w:val="000000" w:themeColor="text1"/>
        </w:rPr>
        <w:t xml:space="preserve"> </w:t>
      </w:r>
      <w:proofErr w:type="spellStart"/>
      <w:r w:rsidRPr="002E4ABA">
        <w:rPr>
          <w:rFonts w:ascii="Book Antiqua" w:eastAsia="宋体" w:hAnsi="Book Antiqua" w:cs="宋体"/>
          <w:i/>
          <w:iCs/>
          <w:color w:val="000000" w:themeColor="text1"/>
        </w:rPr>
        <w:t>Endosc</w:t>
      </w:r>
      <w:proofErr w:type="spellEnd"/>
      <w:r w:rsidRPr="002E4ABA">
        <w:rPr>
          <w:rFonts w:ascii="Book Antiqua" w:eastAsia="宋体" w:hAnsi="Book Antiqua" w:cs="宋体"/>
          <w:color w:val="000000" w:themeColor="text1"/>
        </w:rPr>
        <w:t xml:space="preserve"> 2009; </w:t>
      </w:r>
      <w:r w:rsidRPr="002E4ABA">
        <w:rPr>
          <w:rFonts w:ascii="Book Antiqua" w:eastAsia="宋体" w:hAnsi="Book Antiqua" w:cs="宋体"/>
          <w:b/>
          <w:bCs/>
          <w:color w:val="000000" w:themeColor="text1"/>
        </w:rPr>
        <w:t>23</w:t>
      </w:r>
      <w:r w:rsidRPr="002E4ABA">
        <w:rPr>
          <w:rFonts w:ascii="Book Antiqua" w:eastAsia="宋体" w:hAnsi="Book Antiqua" w:cs="宋体"/>
          <w:color w:val="000000" w:themeColor="text1"/>
        </w:rPr>
        <w:t>: 1980-1987 [PMID: 18470554 DOI: 10.1007/s00464-008-9955-3]</w:t>
      </w:r>
    </w:p>
    <w:p w14:paraId="61864FB0"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lastRenderedPageBreak/>
        <w:t xml:space="preserve">13 </w:t>
      </w:r>
      <w:r w:rsidRPr="002E4ABA">
        <w:rPr>
          <w:rFonts w:ascii="Book Antiqua" w:eastAsia="宋体" w:hAnsi="Book Antiqua" w:cs="宋体"/>
          <w:b/>
          <w:bCs/>
          <w:color w:val="000000" w:themeColor="text1"/>
        </w:rPr>
        <w:t>Honda M</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Hiki</w:t>
      </w:r>
      <w:proofErr w:type="spellEnd"/>
      <w:r w:rsidRPr="002E4ABA">
        <w:rPr>
          <w:rFonts w:ascii="Book Antiqua" w:eastAsia="宋体" w:hAnsi="Book Antiqua" w:cs="宋体"/>
          <w:color w:val="000000" w:themeColor="text1"/>
        </w:rPr>
        <w:t xml:space="preserve"> N, </w:t>
      </w:r>
      <w:proofErr w:type="spellStart"/>
      <w:r w:rsidRPr="002E4ABA">
        <w:rPr>
          <w:rFonts w:ascii="Book Antiqua" w:eastAsia="宋体" w:hAnsi="Book Antiqua" w:cs="宋体"/>
          <w:color w:val="000000" w:themeColor="text1"/>
        </w:rPr>
        <w:t>Nunobe</w:t>
      </w:r>
      <w:proofErr w:type="spellEnd"/>
      <w:r w:rsidRPr="002E4ABA">
        <w:rPr>
          <w:rFonts w:ascii="Book Antiqua" w:eastAsia="宋体" w:hAnsi="Book Antiqua" w:cs="宋体"/>
          <w:color w:val="000000" w:themeColor="text1"/>
        </w:rPr>
        <w:t xml:space="preserve"> S, </w:t>
      </w:r>
      <w:proofErr w:type="spellStart"/>
      <w:r w:rsidRPr="002E4ABA">
        <w:rPr>
          <w:rFonts w:ascii="Book Antiqua" w:eastAsia="宋体" w:hAnsi="Book Antiqua" w:cs="宋体"/>
          <w:color w:val="000000" w:themeColor="text1"/>
        </w:rPr>
        <w:t>Ohashi</w:t>
      </w:r>
      <w:proofErr w:type="spellEnd"/>
      <w:r w:rsidRPr="002E4ABA">
        <w:rPr>
          <w:rFonts w:ascii="Book Antiqua" w:eastAsia="宋体" w:hAnsi="Book Antiqua" w:cs="宋体"/>
          <w:color w:val="000000" w:themeColor="text1"/>
        </w:rPr>
        <w:t xml:space="preserve"> M, </w:t>
      </w:r>
      <w:proofErr w:type="spellStart"/>
      <w:r w:rsidRPr="002E4ABA">
        <w:rPr>
          <w:rFonts w:ascii="Book Antiqua" w:eastAsia="宋体" w:hAnsi="Book Antiqua" w:cs="宋体"/>
          <w:color w:val="000000" w:themeColor="text1"/>
        </w:rPr>
        <w:t>Kiyokawa</w:t>
      </w:r>
      <w:proofErr w:type="spellEnd"/>
      <w:r w:rsidRPr="002E4ABA">
        <w:rPr>
          <w:rFonts w:ascii="Book Antiqua" w:eastAsia="宋体" w:hAnsi="Book Antiqua" w:cs="宋体"/>
          <w:color w:val="000000" w:themeColor="text1"/>
        </w:rPr>
        <w:t xml:space="preserve"> T, Sano T, Yamaguchi T. Long-term and surgical outcomes of laparoscopic surgery for gastric gastrointestinal stromal tumors. </w:t>
      </w:r>
      <w:proofErr w:type="spellStart"/>
      <w:r w:rsidRPr="002E4ABA">
        <w:rPr>
          <w:rFonts w:ascii="Book Antiqua" w:eastAsia="宋体" w:hAnsi="Book Antiqua" w:cs="宋体"/>
          <w:i/>
          <w:iCs/>
          <w:color w:val="000000" w:themeColor="text1"/>
        </w:rPr>
        <w:t>Surg</w:t>
      </w:r>
      <w:proofErr w:type="spellEnd"/>
      <w:r w:rsidRPr="002E4ABA">
        <w:rPr>
          <w:rFonts w:ascii="Book Antiqua" w:eastAsia="宋体" w:hAnsi="Book Antiqua" w:cs="宋体"/>
          <w:i/>
          <w:iCs/>
          <w:color w:val="000000" w:themeColor="text1"/>
        </w:rPr>
        <w:t xml:space="preserve"> </w:t>
      </w:r>
      <w:proofErr w:type="spellStart"/>
      <w:r w:rsidRPr="002E4ABA">
        <w:rPr>
          <w:rFonts w:ascii="Book Antiqua" w:eastAsia="宋体" w:hAnsi="Book Antiqua" w:cs="宋体"/>
          <w:i/>
          <w:iCs/>
          <w:color w:val="000000" w:themeColor="text1"/>
        </w:rPr>
        <w:t>Endosc</w:t>
      </w:r>
      <w:proofErr w:type="spellEnd"/>
      <w:r w:rsidRPr="002E4ABA">
        <w:rPr>
          <w:rFonts w:ascii="Book Antiqua" w:eastAsia="宋体" w:hAnsi="Book Antiqua" w:cs="宋体"/>
          <w:color w:val="000000" w:themeColor="text1"/>
        </w:rPr>
        <w:t xml:space="preserve"> 2014; </w:t>
      </w:r>
      <w:r w:rsidRPr="002E4ABA">
        <w:rPr>
          <w:rFonts w:ascii="Book Antiqua" w:eastAsia="宋体" w:hAnsi="Book Antiqua" w:cs="宋体"/>
          <w:b/>
          <w:bCs/>
          <w:color w:val="000000" w:themeColor="text1"/>
        </w:rPr>
        <w:t>28</w:t>
      </w:r>
      <w:r w:rsidRPr="002E4ABA">
        <w:rPr>
          <w:rFonts w:ascii="Book Antiqua" w:eastAsia="宋体" w:hAnsi="Book Antiqua" w:cs="宋体"/>
          <w:color w:val="000000" w:themeColor="text1"/>
        </w:rPr>
        <w:t>: 2317-2322 [PMID: 24566748 DOI: 10.1007/s00464-014-3459-0]</w:t>
      </w:r>
    </w:p>
    <w:p w14:paraId="78ABF76A" w14:textId="6F816BCC"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14 </w:t>
      </w:r>
      <w:proofErr w:type="spellStart"/>
      <w:r w:rsidRPr="002E4ABA">
        <w:rPr>
          <w:rFonts w:ascii="Book Antiqua" w:eastAsia="宋体" w:hAnsi="Book Antiqua" w:cs="宋体"/>
          <w:b/>
          <w:bCs/>
          <w:color w:val="000000" w:themeColor="text1"/>
        </w:rPr>
        <w:t>Kawahira</w:t>
      </w:r>
      <w:proofErr w:type="spellEnd"/>
      <w:r w:rsidRPr="002E4ABA">
        <w:rPr>
          <w:rFonts w:ascii="Book Antiqua" w:eastAsia="宋体" w:hAnsi="Book Antiqua" w:cs="宋体"/>
          <w:b/>
          <w:bCs/>
          <w:color w:val="000000" w:themeColor="text1"/>
        </w:rPr>
        <w:t xml:space="preserve"> H</w:t>
      </w:r>
      <w:r w:rsidRPr="002E4ABA">
        <w:rPr>
          <w:rFonts w:ascii="Book Antiqua" w:eastAsia="宋体" w:hAnsi="Book Antiqua" w:cs="宋体"/>
          <w:color w:val="000000" w:themeColor="text1"/>
        </w:rPr>
        <w:t xml:space="preserve">, Hayashi H, </w:t>
      </w:r>
      <w:proofErr w:type="spellStart"/>
      <w:r w:rsidRPr="002E4ABA">
        <w:rPr>
          <w:rFonts w:ascii="Book Antiqua" w:eastAsia="宋体" w:hAnsi="Book Antiqua" w:cs="宋体"/>
          <w:color w:val="000000" w:themeColor="text1"/>
        </w:rPr>
        <w:t>Natsume</w:t>
      </w:r>
      <w:proofErr w:type="spellEnd"/>
      <w:r w:rsidRPr="002E4ABA">
        <w:rPr>
          <w:rFonts w:ascii="Book Antiqua" w:eastAsia="宋体" w:hAnsi="Book Antiqua" w:cs="宋体"/>
          <w:color w:val="000000" w:themeColor="text1"/>
        </w:rPr>
        <w:t xml:space="preserve"> T, Akai T, </w:t>
      </w:r>
      <w:proofErr w:type="spellStart"/>
      <w:r w:rsidRPr="002E4ABA">
        <w:rPr>
          <w:rFonts w:ascii="Book Antiqua" w:eastAsia="宋体" w:hAnsi="Book Antiqua" w:cs="宋体"/>
          <w:color w:val="000000" w:themeColor="text1"/>
        </w:rPr>
        <w:t>Uesato</w:t>
      </w:r>
      <w:proofErr w:type="spellEnd"/>
      <w:r w:rsidRPr="002E4ABA">
        <w:rPr>
          <w:rFonts w:ascii="Book Antiqua" w:eastAsia="宋体" w:hAnsi="Book Antiqua" w:cs="宋体"/>
          <w:color w:val="000000" w:themeColor="text1"/>
        </w:rPr>
        <w:t xml:space="preserve"> M, </w:t>
      </w:r>
      <w:proofErr w:type="spellStart"/>
      <w:r w:rsidRPr="002E4ABA">
        <w:rPr>
          <w:rFonts w:ascii="Book Antiqua" w:eastAsia="宋体" w:hAnsi="Book Antiqua" w:cs="宋体"/>
          <w:color w:val="000000" w:themeColor="text1"/>
        </w:rPr>
        <w:t>Horibe</w:t>
      </w:r>
      <w:proofErr w:type="spellEnd"/>
      <w:r w:rsidRPr="002E4ABA">
        <w:rPr>
          <w:rFonts w:ascii="Book Antiqua" w:eastAsia="宋体" w:hAnsi="Book Antiqua" w:cs="宋体"/>
          <w:color w:val="000000" w:themeColor="text1"/>
        </w:rPr>
        <w:t xml:space="preserve"> D, Mori M, </w:t>
      </w:r>
      <w:proofErr w:type="spellStart"/>
      <w:r w:rsidRPr="002E4ABA">
        <w:rPr>
          <w:rFonts w:ascii="Book Antiqua" w:eastAsia="宋体" w:hAnsi="Book Antiqua" w:cs="宋体"/>
          <w:color w:val="000000" w:themeColor="text1"/>
        </w:rPr>
        <w:t>Hanari</w:t>
      </w:r>
      <w:proofErr w:type="spellEnd"/>
      <w:r w:rsidRPr="002E4ABA">
        <w:rPr>
          <w:rFonts w:ascii="Book Antiqua" w:eastAsia="宋体" w:hAnsi="Book Antiqua" w:cs="宋体"/>
          <w:color w:val="000000" w:themeColor="text1"/>
        </w:rPr>
        <w:t xml:space="preserve"> N, Aoyama H, </w:t>
      </w:r>
      <w:proofErr w:type="spellStart"/>
      <w:r w:rsidRPr="002E4ABA">
        <w:rPr>
          <w:rFonts w:ascii="Book Antiqua" w:eastAsia="宋体" w:hAnsi="Book Antiqua" w:cs="宋体"/>
          <w:color w:val="000000" w:themeColor="text1"/>
        </w:rPr>
        <w:t>Nabeya</w:t>
      </w:r>
      <w:proofErr w:type="spellEnd"/>
      <w:r w:rsidRPr="002E4ABA">
        <w:rPr>
          <w:rFonts w:ascii="Book Antiqua" w:eastAsia="宋体" w:hAnsi="Book Antiqua" w:cs="宋体"/>
          <w:color w:val="000000" w:themeColor="text1"/>
        </w:rPr>
        <w:t xml:space="preserve"> Y, </w:t>
      </w:r>
      <w:proofErr w:type="spellStart"/>
      <w:r w:rsidRPr="002E4ABA">
        <w:rPr>
          <w:rFonts w:ascii="Book Antiqua" w:eastAsia="宋体" w:hAnsi="Book Antiqua" w:cs="宋体"/>
          <w:color w:val="000000" w:themeColor="text1"/>
        </w:rPr>
        <w:t>Shuto</w:t>
      </w:r>
      <w:proofErr w:type="spellEnd"/>
      <w:r w:rsidRPr="002E4ABA">
        <w:rPr>
          <w:rFonts w:ascii="Book Antiqua" w:eastAsia="宋体" w:hAnsi="Book Antiqua" w:cs="宋体"/>
          <w:color w:val="000000" w:themeColor="text1"/>
        </w:rPr>
        <w:t xml:space="preserve"> K, Matsubara H. Surgical advantages of gastric SMTs by laparoscopy and endoscopy cooperative surgery. </w:t>
      </w:r>
      <w:proofErr w:type="spellStart"/>
      <w:r w:rsidRPr="002E4ABA">
        <w:rPr>
          <w:rFonts w:ascii="Book Antiqua" w:eastAsia="宋体" w:hAnsi="Book Antiqua" w:cs="宋体"/>
          <w:i/>
          <w:iCs/>
          <w:color w:val="000000" w:themeColor="text1"/>
        </w:rPr>
        <w:t>Hepatogastroenterology</w:t>
      </w:r>
      <w:proofErr w:type="spellEnd"/>
      <w:r w:rsidRPr="002E4ABA">
        <w:rPr>
          <w:rFonts w:ascii="Book Antiqua" w:eastAsia="宋体" w:hAnsi="Book Antiqua" w:cs="宋体"/>
          <w:color w:val="000000" w:themeColor="text1"/>
        </w:rPr>
        <w:t xml:space="preserve"> </w:t>
      </w:r>
      <w:r w:rsidR="002E4ABA">
        <w:rPr>
          <w:rFonts w:ascii="Book Antiqua" w:eastAsia="宋体" w:hAnsi="Book Antiqua" w:cs="宋体" w:hint="eastAsia"/>
          <w:color w:val="000000" w:themeColor="text1"/>
          <w:lang w:eastAsia="zh-CN"/>
        </w:rPr>
        <w:t>2012</w:t>
      </w:r>
      <w:r w:rsidRPr="002E4ABA">
        <w:rPr>
          <w:rFonts w:ascii="Book Antiqua" w:eastAsia="宋体" w:hAnsi="Book Antiqua" w:cs="宋体"/>
          <w:color w:val="000000" w:themeColor="text1"/>
        </w:rPr>
        <w:t xml:space="preserve">; </w:t>
      </w:r>
      <w:r w:rsidRPr="002E4ABA">
        <w:rPr>
          <w:rFonts w:ascii="Book Antiqua" w:eastAsia="宋体" w:hAnsi="Book Antiqua" w:cs="宋体"/>
          <w:b/>
          <w:bCs/>
          <w:color w:val="000000" w:themeColor="text1"/>
        </w:rPr>
        <w:t>59</w:t>
      </w:r>
      <w:r w:rsidRPr="002E4ABA">
        <w:rPr>
          <w:rFonts w:ascii="Book Antiqua" w:eastAsia="宋体" w:hAnsi="Book Antiqua" w:cs="宋体"/>
          <w:color w:val="000000" w:themeColor="text1"/>
        </w:rPr>
        <w:t>: 415-417 [PMID: 21940370 DOI: 10.5754/hge11456]</w:t>
      </w:r>
    </w:p>
    <w:p w14:paraId="783F8D99"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15 </w:t>
      </w:r>
      <w:r w:rsidRPr="002E4ABA">
        <w:rPr>
          <w:rFonts w:ascii="Book Antiqua" w:eastAsia="宋体" w:hAnsi="Book Antiqua" w:cs="宋体"/>
          <w:b/>
          <w:bCs/>
          <w:color w:val="000000" w:themeColor="text1"/>
        </w:rPr>
        <w:t>Dong HY</w:t>
      </w:r>
      <w:r w:rsidRPr="002E4ABA">
        <w:rPr>
          <w:rFonts w:ascii="Book Antiqua" w:eastAsia="宋体" w:hAnsi="Book Antiqua" w:cs="宋体"/>
          <w:color w:val="000000" w:themeColor="text1"/>
        </w:rPr>
        <w:t xml:space="preserve">, Wang YL, Li J, Pang QP, Li GD, </w:t>
      </w:r>
      <w:proofErr w:type="spellStart"/>
      <w:r w:rsidRPr="002E4ABA">
        <w:rPr>
          <w:rFonts w:ascii="Book Antiqua" w:eastAsia="宋体" w:hAnsi="Book Antiqua" w:cs="宋体"/>
          <w:color w:val="000000" w:themeColor="text1"/>
        </w:rPr>
        <w:t>Jia</w:t>
      </w:r>
      <w:proofErr w:type="spellEnd"/>
      <w:r w:rsidRPr="002E4ABA">
        <w:rPr>
          <w:rFonts w:ascii="Book Antiqua" w:eastAsia="宋体" w:hAnsi="Book Antiqua" w:cs="宋体"/>
          <w:color w:val="000000" w:themeColor="text1"/>
        </w:rPr>
        <w:t xml:space="preserve"> XY. </w:t>
      </w:r>
      <w:proofErr w:type="gramStart"/>
      <w:r w:rsidRPr="002E4ABA">
        <w:rPr>
          <w:rFonts w:ascii="Book Antiqua" w:eastAsia="宋体" w:hAnsi="Book Antiqua" w:cs="宋体"/>
          <w:color w:val="000000" w:themeColor="text1"/>
        </w:rPr>
        <w:t>New-style laparoscopic and endoscopic cooperative surgery for gastric stromal tumors.</w:t>
      </w:r>
      <w:proofErr w:type="gramEnd"/>
      <w:r w:rsidRPr="002E4ABA">
        <w:rPr>
          <w:rFonts w:ascii="Book Antiqua" w:eastAsia="宋体" w:hAnsi="Book Antiqua" w:cs="宋体"/>
          <w:color w:val="000000" w:themeColor="text1"/>
        </w:rPr>
        <w:t xml:space="preserve"> </w:t>
      </w:r>
      <w:r w:rsidRPr="002E4ABA">
        <w:rPr>
          <w:rFonts w:ascii="Book Antiqua" w:eastAsia="宋体" w:hAnsi="Book Antiqua" w:cs="宋体"/>
          <w:i/>
          <w:iCs/>
          <w:color w:val="000000" w:themeColor="text1"/>
        </w:rPr>
        <w:t xml:space="preserve">World J </w:t>
      </w:r>
      <w:proofErr w:type="spellStart"/>
      <w:r w:rsidRPr="002E4ABA">
        <w:rPr>
          <w:rFonts w:ascii="Book Antiqua" w:eastAsia="宋体" w:hAnsi="Book Antiqua" w:cs="宋体"/>
          <w:i/>
          <w:iCs/>
          <w:color w:val="000000" w:themeColor="text1"/>
        </w:rPr>
        <w:t>Gastroenterol</w:t>
      </w:r>
      <w:proofErr w:type="spellEnd"/>
      <w:r w:rsidRPr="002E4ABA">
        <w:rPr>
          <w:rFonts w:ascii="Book Antiqua" w:eastAsia="宋体" w:hAnsi="Book Antiqua" w:cs="宋体"/>
          <w:color w:val="000000" w:themeColor="text1"/>
        </w:rPr>
        <w:t xml:space="preserve"> 2013; </w:t>
      </w:r>
      <w:r w:rsidRPr="002E4ABA">
        <w:rPr>
          <w:rFonts w:ascii="Book Antiqua" w:eastAsia="宋体" w:hAnsi="Book Antiqua" w:cs="宋体"/>
          <w:b/>
          <w:bCs/>
          <w:color w:val="000000" w:themeColor="text1"/>
        </w:rPr>
        <w:t>19</w:t>
      </w:r>
      <w:r w:rsidRPr="002E4ABA">
        <w:rPr>
          <w:rFonts w:ascii="Book Antiqua" w:eastAsia="宋体" w:hAnsi="Book Antiqua" w:cs="宋体"/>
          <w:color w:val="000000" w:themeColor="text1"/>
        </w:rPr>
        <w:t>: 2550-2554 [PMID: 23674858 DOI: 10.3748/wjg.v19.i16.2550]</w:t>
      </w:r>
    </w:p>
    <w:p w14:paraId="39281C98"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16 </w:t>
      </w:r>
      <w:proofErr w:type="spellStart"/>
      <w:r w:rsidRPr="002E4ABA">
        <w:rPr>
          <w:rFonts w:ascii="Book Antiqua" w:eastAsia="宋体" w:hAnsi="Book Antiqua" w:cs="宋体"/>
          <w:b/>
          <w:bCs/>
          <w:color w:val="000000" w:themeColor="text1"/>
        </w:rPr>
        <w:t>Qiu</w:t>
      </w:r>
      <w:proofErr w:type="spellEnd"/>
      <w:r w:rsidRPr="002E4ABA">
        <w:rPr>
          <w:rFonts w:ascii="Book Antiqua" w:eastAsia="宋体" w:hAnsi="Book Antiqua" w:cs="宋体"/>
          <w:b/>
          <w:bCs/>
          <w:color w:val="000000" w:themeColor="text1"/>
        </w:rPr>
        <w:t xml:space="preserve"> WQ</w:t>
      </w:r>
      <w:r w:rsidRPr="002E4ABA">
        <w:rPr>
          <w:rFonts w:ascii="Book Antiqua" w:eastAsia="宋体" w:hAnsi="Book Antiqua" w:cs="宋体"/>
          <w:color w:val="000000" w:themeColor="text1"/>
        </w:rPr>
        <w:t xml:space="preserve">, Zhuang J, Wang M, Liu H, Shen ZY, </w:t>
      </w:r>
      <w:proofErr w:type="spellStart"/>
      <w:r w:rsidRPr="002E4ABA">
        <w:rPr>
          <w:rFonts w:ascii="Book Antiqua" w:eastAsia="宋体" w:hAnsi="Book Antiqua" w:cs="宋体"/>
          <w:color w:val="000000" w:themeColor="text1"/>
        </w:rPr>
        <w:t>Xue</w:t>
      </w:r>
      <w:proofErr w:type="spellEnd"/>
      <w:r w:rsidRPr="002E4ABA">
        <w:rPr>
          <w:rFonts w:ascii="Book Antiqua" w:eastAsia="宋体" w:hAnsi="Book Antiqua" w:cs="宋体"/>
          <w:color w:val="000000" w:themeColor="text1"/>
        </w:rPr>
        <w:t xml:space="preserve"> HB, Shen L, Ge ZZ, Cao H. Minimally invasive treatment of laparoscopic and endoscopic cooperative surgery for patients with gastric gastrointestinal stromal tumors. </w:t>
      </w:r>
      <w:r w:rsidRPr="002E4ABA">
        <w:rPr>
          <w:rFonts w:ascii="Book Antiqua" w:eastAsia="宋体" w:hAnsi="Book Antiqua" w:cs="宋体"/>
          <w:i/>
          <w:iCs/>
          <w:color w:val="000000" w:themeColor="text1"/>
        </w:rPr>
        <w:t>J Dig Dis</w:t>
      </w:r>
      <w:r w:rsidRPr="002E4ABA">
        <w:rPr>
          <w:rFonts w:ascii="Book Antiqua" w:eastAsia="宋体" w:hAnsi="Book Antiqua" w:cs="宋体"/>
          <w:color w:val="000000" w:themeColor="text1"/>
        </w:rPr>
        <w:t xml:space="preserve"> 2013; </w:t>
      </w:r>
      <w:r w:rsidRPr="002E4ABA">
        <w:rPr>
          <w:rFonts w:ascii="Book Antiqua" w:eastAsia="宋体" w:hAnsi="Book Antiqua" w:cs="宋体"/>
          <w:b/>
          <w:bCs/>
          <w:color w:val="000000" w:themeColor="text1"/>
        </w:rPr>
        <w:t>14</w:t>
      </w:r>
      <w:r w:rsidRPr="002E4ABA">
        <w:rPr>
          <w:rFonts w:ascii="Book Antiqua" w:eastAsia="宋体" w:hAnsi="Book Antiqua" w:cs="宋体"/>
          <w:color w:val="000000" w:themeColor="text1"/>
        </w:rPr>
        <w:t>: 469-473 [PMID: 23701957 DOI: 10.1111/1751-2980.12076]</w:t>
      </w:r>
    </w:p>
    <w:p w14:paraId="52DDD05B"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17 </w:t>
      </w:r>
      <w:proofErr w:type="spellStart"/>
      <w:r w:rsidRPr="002E4ABA">
        <w:rPr>
          <w:rFonts w:ascii="Book Antiqua" w:eastAsia="宋体" w:hAnsi="Book Antiqua" w:cs="宋体"/>
          <w:b/>
          <w:bCs/>
          <w:color w:val="000000" w:themeColor="text1"/>
        </w:rPr>
        <w:t>Hoteya</w:t>
      </w:r>
      <w:proofErr w:type="spellEnd"/>
      <w:r w:rsidRPr="002E4ABA">
        <w:rPr>
          <w:rFonts w:ascii="Book Antiqua" w:eastAsia="宋体" w:hAnsi="Book Antiqua" w:cs="宋体"/>
          <w:b/>
          <w:bCs/>
          <w:color w:val="000000" w:themeColor="text1"/>
        </w:rPr>
        <w:t xml:space="preserve"> S</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Haruta</w:t>
      </w:r>
      <w:proofErr w:type="spellEnd"/>
      <w:r w:rsidRPr="002E4ABA">
        <w:rPr>
          <w:rFonts w:ascii="Book Antiqua" w:eastAsia="宋体" w:hAnsi="Book Antiqua" w:cs="宋体"/>
          <w:color w:val="000000" w:themeColor="text1"/>
        </w:rPr>
        <w:t xml:space="preserve"> S, Shinohara H, Yamada A, </w:t>
      </w:r>
      <w:proofErr w:type="spellStart"/>
      <w:r w:rsidRPr="002E4ABA">
        <w:rPr>
          <w:rFonts w:ascii="Book Antiqua" w:eastAsia="宋体" w:hAnsi="Book Antiqua" w:cs="宋体"/>
          <w:color w:val="000000" w:themeColor="text1"/>
        </w:rPr>
        <w:t>Furuhata</w:t>
      </w:r>
      <w:proofErr w:type="spellEnd"/>
      <w:r w:rsidRPr="002E4ABA">
        <w:rPr>
          <w:rFonts w:ascii="Book Antiqua" w:eastAsia="宋体" w:hAnsi="Book Antiqua" w:cs="宋体"/>
          <w:color w:val="000000" w:themeColor="text1"/>
        </w:rPr>
        <w:t xml:space="preserve"> T, Yamashita S, Kikuchi D, </w:t>
      </w:r>
      <w:proofErr w:type="spellStart"/>
      <w:r w:rsidRPr="002E4ABA">
        <w:rPr>
          <w:rFonts w:ascii="Book Antiqua" w:eastAsia="宋体" w:hAnsi="Book Antiqua" w:cs="宋体"/>
          <w:color w:val="000000" w:themeColor="text1"/>
        </w:rPr>
        <w:t>Mitani</w:t>
      </w:r>
      <w:proofErr w:type="spellEnd"/>
      <w:r w:rsidRPr="002E4ABA">
        <w:rPr>
          <w:rFonts w:ascii="Book Antiqua" w:eastAsia="宋体" w:hAnsi="Book Antiqua" w:cs="宋体"/>
          <w:color w:val="000000" w:themeColor="text1"/>
        </w:rPr>
        <w:t xml:space="preserve"> T, Ogawa O, Matsui A, </w:t>
      </w:r>
      <w:proofErr w:type="spellStart"/>
      <w:r w:rsidRPr="002E4ABA">
        <w:rPr>
          <w:rFonts w:ascii="Book Antiqua" w:eastAsia="宋体" w:hAnsi="Book Antiqua" w:cs="宋体"/>
          <w:color w:val="000000" w:themeColor="text1"/>
        </w:rPr>
        <w:t>Iizuka</w:t>
      </w:r>
      <w:proofErr w:type="spellEnd"/>
      <w:r w:rsidRPr="002E4ABA">
        <w:rPr>
          <w:rFonts w:ascii="Book Antiqua" w:eastAsia="宋体" w:hAnsi="Book Antiqua" w:cs="宋体"/>
          <w:color w:val="000000" w:themeColor="text1"/>
        </w:rPr>
        <w:t xml:space="preserve"> T, </w:t>
      </w:r>
      <w:proofErr w:type="spellStart"/>
      <w:r w:rsidRPr="002E4ABA">
        <w:rPr>
          <w:rFonts w:ascii="Book Antiqua" w:eastAsia="宋体" w:hAnsi="Book Antiqua" w:cs="宋体"/>
          <w:color w:val="000000" w:themeColor="text1"/>
        </w:rPr>
        <w:t>Udagawa</w:t>
      </w:r>
      <w:proofErr w:type="spellEnd"/>
      <w:r w:rsidRPr="002E4ABA">
        <w:rPr>
          <w:rFonts w:ascii="Book Antiqua" w:eastAsia="宋体" w:hAnsi="Book Antiqua" w:cs="宋体"/>
          <w:color w:val="000000" w:themeColor="text1"/>
        </w:rPr>
        <w:t xml:space="preserve"> H, </w:t>
      </w:r>
      <w:proofErr w:type="spellStart"/>
      <w:r w:rsidRPr="002E4ABA">
        <w:rPr>
          <w:rFonts w:ascii="Book Antiqua" w:eastAsia="宋体" w:hAnsi="Book Antiqua" w:cs="宋体"/>
          <w:color w:val="000000" w:themeColor="text1"/>
        </w:rPr>
        <w:t>Kaise</w:t>
      </w:r>
      <w:proofErr w:type="spellEnd"/>
      <w:r w:rsidRPr="002E4ABA">
        <w:rPr>
          <w:rFonts w:ascii="Book Antiqua" w:eastAsia="宋体" w:hAnsi="Book Antiqua" w:cs="宋体"/>
          <w:color w:val="000000" w:themeColor="text1"/>
        </w:rPr>
        <w:t xml:space="preserve"> M. Feasibility and safety of laparoscopic and endoscopic cooperative surgery for gastric submucosal tumors, including </w:t>
      </w:r>
      <w:proofErr w:type="spellStart"/>
      <w:r w:rsidRPr="002E4ABA">
        <w:rPr>
          <w:rFonts w:ascii="Book Antiqua" w:eastAsia="宋体" w:hAnsi="Book Antiqua" w:cs="宋体"/>
          <w:color w:val="000000" w:themeColor="text1"/>
        </w:rPr>
        <w:t>esophagogastric</w:t>
      </w:r>
      <w:proofErr w:type="spellEnd"/>
      <w:r w:rsidRPr="002E4ABA">
        <w:rPr>
          <w:rFonts w:ascii="Book Antiqua" w:eastAsia="宋体" w:hAnsi="Book Antiqua" w:cs="宋体"/>
          <w:color w:val="000000" w:themeColor="text1"/>
        </w:rPr>
        <w:t xml:space="preserve"> junction tumors. </w:t>
      </w:r>
      <w:r w:rsidRPr="002E4ABA">
        <w:rPr>
          <w:rFonts w:ascii="Book Antiqua" w:eastAsia="宋体" w:hAnsi="Book Antiqua" w:cs="宋体"/>
          <w:i/>
          <w:iCs/>
          <w:color w:val="000000" w:themeColor="text1"/>
        </w:rPr>
        <w:t xml:space="preserve">Dig </w:t>
      </w:r>
      <w:proofErr w:type="spellStart"/>
      <w:r w:rsidRPr="002E4ABA">
        <w:rPr>
          <w:rFonts w:ascii="Book Antiqua" w:eastAsia="宋体" w:hAnsi="Book Antiqua" w:cs="宋体"/>
          <w:i/>
          <w:iCs/>
          <w:color w:val="000000" w:themeColor="text1"/>
        </w:rPr>
        <w:t>Endosc</w:t>
      </w:r>
      <w:proofErr w:type="spellEnd"/>
      <w:r w:rsidRPr="002E4ABA">
        <w:rPr>
          <w:rFonts w:ascii="Book Antiqua" w:eastAsia="宋体" w:hAnsi="Book Antiqua" w:cs="宋体"/>
          <w:color w:val="000000" w:themeColor="text1"/>
        </w:rPr>
        <w:t xml:space="preserve"> 2014; </w:t>
      </w:r>
      <w:r w:rsidRPr="002E4ABA">
        <w:rPr>
          <w:rFonts w:ascii="Book Antiqua" w:eastAsia="宋体" w:hAnsi="Book Antiqua" w:cs="宋体"/>
          <w:b/>
          <w:bCs/>
          <w:color w:val="000000" w:themeColor="text1"/>
        </w:rPr>
        <w:t>26</w:t>
      </w:r>
      <w:r w:rsidRPr="002E4ABA">
        <w:rPr>
          <w:rFonts w:ascii="Book Antiqua" w:eastAsia="宋体" w:hAnsi="Book Antiqua" w:cs="宋体"/>
          <w:color w:val="000000" w:themeColor="text1"/>
        </w:rPr>
        <w:t>: 538-544 [PMID: 24355070 DOI: 10.1111/den.12215]</w:t>
      </w:r>
    </w:p>
    <w:p w14:paraId="228F046F"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18 </w:t>
      </w:r>
      <w:proofErr w:type="spellStart"/>
      <w:r w:rsidRPr="002E4ABA">
        <w:rPr>
          <w:rFonts w:ascii="Book Antiqua" w:eastAsia="宋体" w:hAnsi="Book Antiqua" w:cs="宋体"/>
          <w:b/>
          <w:bCs/>
          <w:color w:val="000000" w:themeColor="text1"/>
        </w:rPr>
        <w:t>Waseda</w:t>
      </w:r>
      <w:proofErr w:type="spellEnd"/>
      <w:r w:rsidRPr="002E4ABA">
        <w:rPr>
          <w:rFonts w:ascii="Book Antiqua" w:eastAsia="宋体" w:hAnsi="Book Antiqua" w:cs="宋体"/>
          <w:b/>
          <w:bCs/>
          <w:color w:val="000000" w:themeColor="text1"/>
        </w:rPr>
        <w:t xml:space="preserve"> Y</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Doyama</w:t>
      </w:r>
      <w:proofErr w:type="spellEnd"/>
      <w:r w:rsidRPr="002E4ABA">
        <w:rPr>
          <w:rFonts w:ascii="Book Antiqua" w:eastAsia="宋体" w:hAnsi="Book Antiqua" w:cs="宋体"/>
          <w:color w:val="000000" w:themeColor="text1"/>
        </w:rPr>
        <w:t xml:space="preserve"> H, </w:t>
      </w:r>
      <w:proofErr w:type="spellStart"/>
      <w:r w:rsidRPr="002E4ABA">
        <w:rPr>
          <w:rFonts w:ascii="Book Antiqua" w:eastAsia="宋体" w:hAnsi="Book Antiqua" w:cs="宋体"/>
          <w:color w:val="000000" w:themeColor="text1"/>
        </w:rPr>
        <w:t>Inaki</w:t>
      </w:r>
      <w:proofErr w:type="spellEnd"/>
      <w:r w:rsidRPr="002E4ABA">
        <w:rPr>
          <w:rFonts w:ascii="Book Antiqua" w:eastAsia="宋体" w:hAnsi="Book Antiqua" w:cs="宋体"/>
          <w:color w:val="000000" w:themeColor="text1"/>
        </w:rPr>
        <w:t xml:space="preserve"> N, Nakanishi H, Yoshida N, Tsuji S, </w:t>
      </w:r>
      <w:proofErr w:type="spellStart"/>
      <w:r w:rsidRPr="002E4ABA">
        <w:rPr>
          <w:rFonts w:ascii="Book Antiqua" w:eastAsia="宋体" w:hAnsi="Book Antiqua" w:cs="宋体"/>
          <w:color w:val="000000" w:themeColor="text1"/>
        </w:rPr>
        <w:t>Takemura</w:t>
      </w:r>
      <w:proofErr w:type="spellEnd"/>
      <w:r w:rsidRPr="002E4ABA">
        <w:rPr>
          <w:rFonts w:ascii="Book Antiqua" w:eastAsia="宋体" w:hAnsi="Book Antiqua" w:cs="宋体"/>
          <w:color w:val="000000" w:themeColor="text1"/>
        </w:rPr>
        <w:t xml:space="preserve"> K, Yamada S, Okada T. Does laparoscopic and endoscopic cooperative surgery </w:t>
      </w:r>
      <w:r w:rsidRPr="002E4ABA">
        <w:rPr>
          <w:rFonts w:ascii="Book Antiqua" w:eastAsia="宋体" w:hAnsi="Book Antiqua" w:cs="宋体"/>
          <w:color w:val="000000" w:themeColor="text1"/>
        </w:rPr>
        <w:lastRenderedPageBreak/>
        <w:t xml:space="preserve">for gastric submucosal tumors preserve residual gastric motility? </w:t>
      </w:r>
      <w:proofErr w:type="gramStart"/>
      <w:r w:rsidRPr="002E4ABA">
        <w:rPr>
          <w:rFonts w:ascii="Book Antiqua" w:eastAsia="宋体" w:hAnsi="Book Antiqua" w:cs="宋体"/>
          <w:color w:val="000000" w:themeColor="text1"/>
        </w:rPr>
        <w:t>Results of a retrospective single-center study.</w:t>
      </w:r>
      <w:proofErr w:type="gramEnd"/>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i/>
          <w:iCs/>
          <w:color w:val="000000" w:themeColor="text1"/>
        </w:rPr>
        <w:t>PLoS</w:t>
      </w:r>
      <w:proofErr w:type="spellEnd"/>
      <w:r w:rsidRPr="002E4ABA">
        <w:rPr>
          <w:rFonts w:ascii="Book Antiqua" w:eastAsia="宋体" w:hAnsi="Book Antiqua" w:cs="宋体"/>
          <w:i/>
          <w:iCs/>
          <w:color w:val="000000" w:themeColor="text1"/>
        </w:rPr>
        <w:t xml:space="preserve"> One</w:t>
      </w:r>
      <w:r w:rsidRPr="002E4ABA">
        <w:rPr>
          <w:rFonts w:ascii="Book Antiqua" w:eastAsia="宋体" w:hAnsi="Book Antiqua" w:cs="宋体"/>
          <w:color w:val="000000" w:themeColor="text1"/>
        </w:rPr>
        <w:t xml:space="preserve"> 2014; </w:t>
      </w:r>
      <w:r w:rsidRPr="002E4ABA">
        <w:rPr>
          <w:rFonts w:ascii="Book Antiqua" w:eastAsia="宋体" w:hAnsi="Book Antiqua" w:cs="宋体"/>
          <w:b/>
          <w:bCs/>
          <w:color w:val="000000" w:themeColor="text1"/>
        </w:rPr>
        <w:t>9</w:t>
      </w:r>
      <w:r w:rsidRPr="002E4ABA">
        <w:rPr>
          <w:rFonts w:ascii="Book Antiqua" w:eastAsia="宋体" w:hAnsi="Book Antiqua" w:cs="宋体"/>
          <w:color w:val="000000" w:themeColor="text1"/>
        </w:rPr>
        <w:t>: e101337 [PMID: 24968310 DOI: 10.1371/journal.pone.0101337]</w:t>
      </w:r>
    </w:p>
    <w:p w14:paraId="63A9D3D7"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19 </w:t>
      </w:r>
      <w:r w:rsidRPr="002E4ABA">
        <w:rPr>
          <w:rFonts w:ascii="Book Antiqua" w:eastAsia="宋体" w:hAnsi="Book Antiqua" w:cs="宋体"/>
          <w:b/>
          <w:bCs/>
          <w:color w:val="000000" w:themeColor="text1"/>
        </w:rPr>
        <w:t>Mori H</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Kobara</w:t>
      </w:r>
      <w:proofErr w:type="spellEnd"/>
      <w:r w:rsidRPr="002E4ABA">
        <w:rPr>
          <w:rFonts w:ascii="Book Antiqua" w:eastAsia="宋体" w:hAnsi="Book Antiqua" w:cs="宋体"/>
          <w:color w:val="000000" w:themeColor="text1"/>
        </w:rPr>
        <w:t xml:space="preserve"> H, </w:t>
      </w:r>
      <w:proofErr w:type="spellStart"/>
      <w:r w:rsidRPr="002E4ABA">
        <w:rPr>
          <w:rFonts w:ascii="Book Antiqua" w:eastAsia="宋体" w:hAnsi="Book Antiqua" w:cs="宋体"/>
          <w:color w:val="000000" w:themeColor="text1"/>
        </w:rPr>
        <w:t>Tsushimi</w:t>
      </w:r>
      <w:proofErr w:type="spellEnd"/>
      <w:r w:rsidRPr="002E4ABA">
        <w:rPr>
          <w:rFonts w:ascii="Book Antiqua" w:eastAsia="宋体" w:hAnsi="Book Antiqua" w:cs="宋体"/>
          <w:color w:val="000000" w:themeColor="text1"/>
        </w:rPr>
        <w:t xml:space="preserve"> T, </w:t>
      </w:r>
      <w:proofErr w:type="spellStart"/>
      <w:r w:rsidRPr="002E4ABA">
        <w:rPr>
          <w:rFonts w:ascii="Book Antiqua" w:eastAsia="宋体" w:hAnsi="Book Antiqua" w:cs="宋体"/>
          <w:color w:val="000000" w:themeColor="text1"/>
        </w:rPr>
        <w:t>Fujihara</w:t>
      </w:r>
      <w:proofErr w:type="spellEnd"/>
      <w:r w:rsidRPr="002E4ABA">
        <w:rPr>
          <w:rFonts w:ascii="Book Antiqua" w:eastAsia="宋体" w:hAnsi="Book Antiqua" w:cs="宋体"/>
          <w:color w:val="000000" w:themeColor="text1"/>
        </w:rPr>
        <w:t xml:space="preserve"> S, </w:t>
      </w:r>
      <w:proofErr w:type="spellStart"/>
      <w:r w:rsidRPr="002E4ABA">
        <w:rPr>
          <w:rFonts w:ascii="Book Antiqua" w:eastAsia="宋体" w:hAnsi="Book Antiqua" w:cs="宋体"/>
          <w:color w:val="000000" w:themeColor="text1"/>
        </w:rPr>
        <w:t>Nishiyama</w:t>
      </w:r>
      <w:proofErr w:type="spellEnd"/>
      <w:r w:rsidRPr="002E4ABA">
        <w:rPr>
          <w:rFonts w:ascii="Book Antiqua" w:eastAsia="宋体" w:hAnsi="Book Antiqua" w:cs="宋体"/>
          <w:color w:val="000000" w:themeColor="text1"/>
        </w:rPr>
        <w:t xml:space="preserve"> N, Matsunaga T, </w:t>
      </w:r>
      <w:proofErr w:type="spellStart"/>
      <w:r w:rsidRPr="002E4ABA">
        <w:rPr>
          <w:rFonts w:ascii="Book Antiqua" w:eastAsia="宋体" w:hAnsi="Book Antiqua" w:cs="宋体"/>
          <w:color w:val="000000" w:themeColor="text1"/>
        </w:rPr>
        <w:t>Ayaki</w:t>
      </w:r>
      <w:proofErr w:type="spellEnd"/>
      <w:r w:rsidRPr="002E4ABA">
        <w:rPr>
          <w:rFonts w:ascii="Book Antiqua" w:eastAsia="宋体" w:hAnsi="Book Antiqua" w:cs="宋体"/>
          <w:color w:val="000000" w:themeColor="text1"/>
        </w:rPr>
        <w:t xml:space="preserve"> M, </w:t>
      </w:r>
      <w:proofErr w:type="spellStart"/>
      <w:r w:rsidRPr="002E4ABA">
        <w:rPr>
          <w:rFonts w:ascii="Book Antiqua" w:eastAsia="宋体" w:hAnsi="Book Antiqua" w:cs="宋体"/>
          <w:color w:val="000000" w:themeColor="text1"/>
        </w:rPr>
        <w:t>Yachida</w:t>
      </w:r>
      <w:proofErr w:type="spellEnd"/>
      <w:r w:rsidRPr="002E4ABA">
        <w:rPr>
          <w:rFonts w:ascii="Book Antiqua" w:eastAsia="宋体" w:hAnsi="Book Antiqua" w:cs="宋体"/>
          <w:color w:val="000000" w:themeColor="text1"/>
        </w:rPr>
        <w:t xml:space="preserve"> T, </w:t>
      </w:r>
      <w:proofErr w:type="spellStart"/>
      <w:r w:rsidRPr="002E4ABA">
        <w:rPr>
          <w:rFonts w:ascii="Book Antiqua" w:eastAsia="宋体" w:hAnsi="Book Antiqua" w:cs="宋体"/>
          <w:color w:val="000000" w:themeColor="text1"/>
        </w:rPr>
        <w:t>Tani</w:t>
      </w:r>
      <w:proofErr w:type="spellEnd"/>
      <w:r w:rsidRPr="002E4ABA">
        <w:rPr>
          <w:rFonts w:ascii="Book Antiqua" w:eastAsia="宋体" w:hAnsi="Book Antiqua" w:cs="宋体"/>
          <w:color w:val="000000" w:themeColor="text1"/>
        </w:rPr>
        <w:t xml:space="preserve"> J, Miyoshi H, </w:t>
      </w:r>
      <w:proofErr w:type="spellStart"/>
      <w:r w:rsidRPr="002E4ABA">
        <w:rPr>
          <w:rFonts w:ascii="Book Antiqua" w:eastAsia="宋体" w:hAnsi="Book Antiqua" w:cs="宋体"/>
          <w:color w:val="000000" w:themeColor="text1"/>
        </w:rPr>
        <w:t>Morishita</w:t>
      </w:r>
      <w:proofErr w:type="spellEnd"/>
      <w:r w:rsidRPr="002E4ABA">
        <w:rPr>
          <w:rFonts w:ascii="Book Antiqua" w:eastAsia="宋体" w:hAnsi="Book Antiqua" w:cs="宋体"/>
          <w:color w:val="000000" w:themeColor="text1"/>
        </w:rPr>
        <w:t xml:space="preserve"> A, Masaki T. Reduction effect of bacterial counts by preoperative saline lavage of the stomach in performing laparoscopic and endoscopic cooperative surgery. </w:t>
      </w:r>
      <w:r w:rsidRPr="002E4ABA">
        <w:rPr>
          <w:rFonts w:ascii="Book Antiqua" w:eastAsia="宋体" w:hAnsi="Book Antiqua" w:cs="宋体"/>
          <w:i/>
          <w:iCs/>
          <w:color w:val="000000" w:themeColor="text1"/>
        </w:rPr>
        <w:t xml:space="preserve">World J </w:t>
      </w:r>
      <w:proofErr w:type="spellStart"/>
      <w:r w:rsidRPr="002E4ABA">
        <w:rPr>
          <w:rFonts w:ascii="Book Antiqua" w:eastAsia="宋体" w:hAnsi="Book Antiqua" w:cs="宋体"/>
          <w:i/>
          <w:iCs/>
          <w:color w:val="000000" w:themeColor="text1"/>
        </w:rPr>
        <w:t>Gastroenterol</w:t>
      </w:r>
      <w:proofErr w:type="spellEnd"/>
      <w:r w:rsidRPr="002E4ABA">
        <w:rPr>
          <w:rFonts w:ascii="Book Antiqua" w:eastAsia="宋体" w:hAnsi="Book Antiqua" w:cs="宋体"/>
          <w:color w:val="000000" w:themeColor="text1"/>
        </w:rPr>
        <w:t xml:space="preserve"> 2014; </w:t>
      </w:r>
      <w:r w:rsidRPr="002E4ABA">
        <w:rPr>
          <w:rFonts w:ascii="Book Antiqua" w:eastAsia="宋体" w:hAnsi="Book Antiqua" w:cs="宋体"/>
          <w:b/>
          <w:bCs/>
          <w:color w:val="000000" w:themeColor="text1"/>
        </w:rPr>
        <w:t>20</w:t>
      </w:r>
      <w:r w:rsidRPr="002E4ABA">
        <w:rPr>
          <w:rFonts w:ascii="Book Antiqua" w:eastAsia="宋体" w:hAnsi="Book Antiqua" w:cs="宋体"/>
          <w:color w:val="000000" w:themeColor="text1"/>
        </w:rPr>
        <w:t>: 15763-15770 [PMID: 25400461 DOI: 10.3748/wjg.v20.i42.15763]</w:t>
      </w:r>
    </w:p>
    <w:p w14:paraId="0530BDD2"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20 </w:t>
      </w:r>
      <w:r w:rsidRPr="002E4ABA">
        <w:rPr>
          <w:rFonts w:ascii="Book Antiqua" w:eastAsia="宋体" w:hAnsi="Book Antiqua" w:cs="宋体"/>
          <w:b/>
          <w:bCs/>
          <w:color w:val="000000" w:themeColor="text1"/>
        </w:rPr>
        <w:t>Abe N</w:t>
      </w:r>
      <w:r w:rsidRPr="002E4ABA">
        <w:rPr>
          <w:rFonts w:ascii="Book Antiqua" w:eastAsia="宋体" w:hAnsi="Book Antiqua" w:cs="宋体"/>
          <w:color w:val="000000" w:themeColor="text1"/>
        </w:rPr>
        <w:t xml:space="preserve">, Takeuchi H, </w:t>
      </w:r>
      <w:proofErr w:type="spellStart"/>
      <w:r w:rsidRPr="002E4ABA">
        <w:rPr>
          <w:rFonts w:ascii="Book Antiqua" w:eastAsia="宋体" w:hAnsi="Book Antiqua" w:cs="宋体"/>
          <w:color w:val="000000" w:themeColor="text1"/>
        </w:rPr>
        <w:t>Yanagida</w:t>
      </w:r>
      <w:proofErr w:type="spellEnd"/>
      <w:r w:rsidRPr="002E4ABA">
        <w:rPr>
          <w:rFonts w:ascii="Book Antiqua" w:eastAsia="宋体" w:hAnsi="Book Antiqua" w:cs="宋体"/>
          <w:color w:val="000000" w:themeColor="text1"/>
        </w:rPr>
        <w:t xml:space="preserve"> O, Masaki T, Mori T, Sugiyama M, </w:t>
      </w:r>
      <w:proofErr w:type="spellStart"/>
      <w:r w:rsidRPr="002E4ABA">
        <w:rPr>
          <w:rFonts w:ascii="Book Antiqua" w:eastAsia="宋体" w:hAnsi="Book Antiqua" w:cs="宋体"/>
          <w:color w:val="000000" w:themeColor="text1"/>
        </w:rPr>
        <w:t>Atomi</w:t>
      </w:r>
      <w:proofErr w:type="spellEnd"/>
      <w:r w:rsidRPr="002E4ABA">
        <w:rPr>
          <w:rFonts w:ascii="Book Antiqua" w:eastAsia="宋体" w:hAnsi="Book Antiqua" w:cs="宋体"/>
          <w:color w:val="000000" w:themeColor="text1"/>
        </w:rPr>
        <w:t xml:space="preserve"> Y. Endoscopic full-thickness resection with laparoscopic assistance as hybrid NOTES for gastric submucosal tumor. </w:t>
      </w:r>
      <w:proofErr w:type="spellStart"/>
      <w:r w:rsidRPr="002E4ABA">
        <w:rPr>
          <w:rFonts w:ascii="Book Antiqua" w:eastAsia="宋体" w:hAnsi="Book Antiqua" w:cs="宋体"/>
          <w:i/>
          <w:iCs/>
          <w:color w:val="000000" w:themeColor="text1"/>
        </w:rPr>
        <w:t>Surg</w:t>
      </w:r>
      <w:proofErr w:type="spellEnd"/>
      <w:r w:rsidRPr="002E4ABA">
        <w:rPr>
          <w:rFonts w:ascii="Book Antiqua" w:eastAsia="宋体" w:hAnsi="Book Antiqua" w:cs="宋体"/>
          <w:i/>
          <w:iCs/>
          <w:color w:val="000000" w:themeColor="text1"/>
        </w:rPr>
        <w:t xml:space="preserve"> </w:t>
      </w:r>
      <w:proofErr w:type="spellStart"/>
      <w:r w:rsidRPr="002E4ABA">
        <w:rPr>
          <w:rFonts w:ascii="Book Antiqua" w:eastAsia="宋体" w:hAnsi="Book Antiqua" w:cs="宋体"/>
          <w:i/>
          <w:iCs/>
          <w:color w:val="000000" w:themeColor="text1"/>
        </w:rPr>
        <w:t>Endosc</w:t>
      </w:r>
      <w:proofErr w:type="spellEnd"/>
      <w:r w:rsidRPr="002E4ABA">
        <w:rPr>
          <w:rFonts w:ascii="Book Antiqua" w:eastAsia="宋体" w:hAnsi="Book Antiqua" w:cs="宋体"/>
          <w:color w:val="000000" w:themeColor="text1"/>
        </w:rPr>
        <w:t xml:space="preserve"> 2009; </w:t>
      </w:r>
      <w:r w:rsidRPr="002E4ABA">
        <w:rPr>
          <w:rFonts w:ascii="Book Antiqua" w:eastAsia="宋体" w:hAnsi="Book Antiqua" w:cs="宋体"/>
          <w:b/>
          <w:bCs/>
          <w:color w:val="000000" w:themeColor="text1"/>
        </w:rPr>
        <w:t>23</w:t>
      </w:r>
      <w:r w:rsidRPr="002E4ABA">
        <w:rPr>
          <w:rFonts w:ascii="Book Antiqua" w:eastAsia="宋体" w:hAnsi="Book Antiqua" w:cs="宋体"/>
          <w:color w:val="000000" w:themeColor="text1"/>
        </w:rPr>
        <w:t>: 1908-1913 [PMID: 19184206 DOI: 10.1007/s00464-008-0317-y]</w:t>
      </w:r>
    </w:p>
    <w:p w14:paraId="39EEC52E"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21 </w:t>
      </w:r>
      <w:r w:rsidRPr="002E4ABA">
        <w:rPr>
          <w:rFonts w:ascii="Book Antiqua" w:eastAsia="宋体" w:hAnsi="Book Antiqua" w:cs="宋体"/>
          <w:b/>
          <w:bCs/>
          <w:color w:val="000000" w:themeColor="text1"/>
        </w:rPr>
        <w:t>Inoue H</w:t>
      </w:r>
      <w:r w:rsidRPr="002E4ABA">
        <w:rPr>
          <w:rFonts w:ascii="Book Antiqua" w:eastAsia="宋体" w:hAnsi="Book Antiqua" w:cs="宋体"/>
          <w:color w:val="000000" w:themeColor="text1"/>
        </w:rPr>
        <w:t xml:space="preserve">, Ikeda H, </w:t>
      </w:r>
      <w:proofErr w:type="spellStart"/>
      <w:r w:rsidRPr="002E4ABA">
        <w:rPr>
          <w:rFonts w:ascii="Book Antiqua" w:eastAsia="宋体" w:hAnsi="Book Antiqua" w:cs="宋体"/>
          <w:color w:val="000000" w:themeColor="text1"/>
        </w:rPr>
        <w:t>Hosoya</w:t>
      </w:r>
      <w:proofErr w:type="spellEnd"/>
      <w:r w:rsidRPr="002E4ABA">
        <w:rPr>
          <w:rFonts w:ascii="Book Antiqua" w:eastAsia="宋体" w:hAnsi="Book Antiqua" w:cs="宋体"/>
          <w:color w:val="000000" w:themeColor="text1"/>
        </w:rPr>
        <w:t xml:space="preserve"> T, Yoshida A, </w:t>
      </w:r>
      <w:proofErr w:type="spellStart"/>
      <w:r w:rsidRPr="002E4ABA">
        <w:rPr>
          <w:rFonts w:ascii="Book Antiqua" w:eastAsia="宋体" w:hAnsi="Book Antiqua" w:cs="宋体"/>
          <w:color w:val="000000" w:themeColor="text1"/>
        </w:rPr>
        <w:t>Onimaru</w:t>
      </w:r>
      <w:proofErr w:type="spellEnd"/>
      <w:r w:rsidRPr="002E4ABA">
        <w:rPr>
          <w:rFonts w:ascii="Book Antiqua" w:eastAsia="宋体" w:hAnsi="Book Antiqua" w:cs="宋体"/>
          <w:color w:val="000000" w:themeColor="text1"/>
        </w:rPr>
        <w:t xml:space="preserve"> M, Suzuki M, Kudo SE. Endoscopic mucosal resection, endoscopic submucosal dissection, and beyond: full-layer resection for gastric cancer with </w:t>
      </w:r>
      <w:proofErr w:type="spellStart"/>
      <w:r w:rsidRPr="002E4ABA">
        <w:rPr>
          <w:rFonts w:ascii="Book Antiqua" w:eastAsia="宋体" w:hAnsi="Book Antiqua" w:cs="宋体"/>
          <w:color w:val="000000" w:themeColor="text1"/>
        </w:rPr>
        <w:t>nonexposure</w:t>
      </w:r>
      <w:proofErr w:type="spellEnd"/>
      <w:r w:rsidRPr="002E4ABA">
        <w:rPr>
          <w:rFonts w:ascii="Book Antiqua" w:eastAsia="宋体" w:hAnsi="Book Antiqua" w:cs="宋体"/>
          <w:color w:val="000000" w:themeColor="text1"/>
        </w:rPr>
        <w:t xml:space="preserve"> technique (CLEAN-NET). </w:t>
      </w:r>
      <w:proofErr w:type="spellStart"/>
      <w:r w:rsidRPr="002E4ABA">
        <w:rPr>
          <w:rFonts w:ascii="Book Antiqua" w:eastAsia="宋体" w:hAnsi="Book Antiqua" w:cs="宋体"/>
          <w:i/>
          <w:iCs/>
          <w:color w:val="000000" w:themeColor="text1"/>
        </w:rPr>
        <w:t>Surg</w:t>
      </w:r>
      <w:proofErr w:type="spellEnd"/>
      <w:r w:rsidRPr="002E4ABA">
        <w:rPr>
          <w:rFonts w:ascii="Book Antiqua" w:eastAsia="宋体" w:hAnsi="Book Antiqua" w:cs="宋体"/>
          <w:i/>
          <w:iCs/>
          <w:color w:val="000000" w:themeColor="text1"/>
        </w:rPr>
        <w:t xml:space="preserve"> </w:t>
      </w:r>
      <w:proofErr w:type="spellStart"/>
      <w:r w:rsidRPr="002E4ABA">
        <w:rPr>
          <w:rFonts w:ascii="Book Antiqua" w:eastAsia="宋体" w:hAnsi="Book Antiqua" w:cs="宋体"/>
          <w:i/>
          <w:iCs/>
          <w:color w:val="000000" w:themeColor="text1"/>
        </w:rPr>
        <w:t>Oncol</w:t>
      </w:r>
      <w:proofErr w:type="spellEnd"/>
      <w:r w:rsidRPr="002E4ABA">
        <w:rPr>
          <w:rFonts w:ascii="Book Antiqua" w:eastAsia="宋体" w:hAnsi="Book Antiqua" w:cs="宋体"/>
          <w:i/>
          <w:iCs/>
          <w:color w:val="000000" w:themeColor="text1"/>
        </w:rPr>
        <w:t xml:space="preserve"> </w:t>
      </w:r>
      <w:proofErr w:type="spellStart"/>
      <w:r w:rsidRPr="002E4ABA">
        <w:rPr>
          <w:rFonts w:ascii="Book Antiqua" w:eastAsia="宋体" w:hAnsi="Book Antiqua" w:cs="宋体"/>
          <w:i/>
          <w:iCs/>
          <w:color w:val="000000" w:themeColor="text1"/>
        </w:rPr>
        <w:t>Clin</w:t>
      </w:r>
      <w:proofErr w:type="spellEnd"/>
      <w:r w:rsidRPr="002E4ABA">
        <w:rPr>
          <w:rFonts w:ascii="Book Antiqua" w:eastAsia="宋体" w:hAnsi="Book Antiqua" w:cs="宋体"/>
          <w:i/>
          <w:iCs/>
          <w:color w:val="000000" w:themeColor="text1"/>
        </w:rPr>
        <w:t xml:space="preserve"> N Am</w:t>
      </w:r>
      <w:r w:rsidRPr="002E4ABA">
        <w:rPr>
          <w:rFonts w:ascii="Book Antiqua" w:eastAsia="宋体" w:hAnsi="Book Antiqua" w:cs="宋体"/>
          <w:color w:val="000000" w:themeColor="text1"/>
        </w:rPr>
        <w:t xml:space="preserve"> 2012; </w:t>
      </w:r>
      <w:r w:rsidRPr="002E4ABA">
        <w:rPr>
          <w:rFonts w:ascii="Book Antiqua" w:eastAsia="宋体" w:hAnsi="Book Antiqua" w:cs="宋体"/>
          <w:b/>
          <w:bCs/>
          <w:color w:val="000000" w:themeColor="text1"/>
        </w:rPr>
        <w:t>21</w:t>
      </w:r>
      <w:r w:rsidRPr="002E4ABA">
        <w:rPr>
          <w:rFonts w:ascii="Book Antiqua" w:eastAsia="宋体" w:hAnsi="Book Antiqua" w:cs="宋体"/>
          <w:color w:val="000000" w:themeColor="text1"/>
        </w:rPr>
        <w:t>: 129-140 [PMID: 22098836 DOI: 10.1016/j.soc.2011.09.012]</w:t>
      </w:r>
    </w:p>
    <w:p w14:paraId="180F4FC7"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22 </w:t>
      </w:r>
      <w:r w:rsidRPr="002E4ABA">
        <w:rPr>
          <w:rFonts w:ascii="Book Antiqua" w:eastAsia="宋体" w:hAnsi="Book Antiqua" w:cs="宋体"/>
          <w:b/>
          <w:bCs/>
          <w:color w:val="000000" w:themeColor="text1"/>
        </w:rPr>
        <w:t>Mitsui T</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Niimi</w:t>
      </w:r>
      <w:proofErr w:type="spellEnd"/>
      <w:r w:rsidRPr="002E4ABA">
        <w:rPr>
          <w:rFonts w:ascii="Book Antiqua" w:eastAsia="宋体" w:hAnsi="Book Antiqua" w:cs="宋体"/>
          <w:color w:val="000000" w:themeColor="text1"/>
        </w:rPr>
        <w:t xml:space="preserve"> K, Yamashita H, </w:t>
      </w:r>
      <w:proofErr w:type="spellStart"/>
      <w:r w:rsidRPr="002E4ABA">
        <w:rPr>
          <w:rFonts w:ascii="Book Antiqua" w:eastAsia="宋体" w:hAnsi="Book Antiqua" w:cs="宋体"/>
          <w:color w:val="000000" w:themeColor="text1"/>
        </w:rPr>
        <w:t>Goto</w:t>
      </w:r>
      <w:proofErr w:type="spellEnd"/>
      <w:r w:rsidRPr="002E4ABA">
        <w:rPr>
          <w:rFonts w:ascii="Book Antiqua" w:eastAsia="宋体" w:hAnsi="Book Antiqua" w:cs="宋体"/>
          <w:color w:val="000000" w:themeColor="text1"/>
        </w:rPr>
        <w:t xml:space="preserve"> O, </w:t>
      </w:r>
      <w:proofErr w:type="spellStart"/>
      <w:r w:rsidRPr="002E4ABA">
        <w:rPr>
          <w:rFonts w:ascii="Book Antiqua" w:eastAsia="宋体" w:hAnsi="Book Antiqua" w:cs="宋体"/>
          <w:color w:val="000000" w:themeColor="text1"/>
        </w:rPr>
        <w:t>Aikou</w:t>
      </w:r>
      <w:proofErr w:type="spellEnd"/>
      <w:r w:rsidRPr="002E4ABA">
        <w:rPr>
          <w:rFonts w:ascii="Book Antiqua" w:eastAsia="宋体" w:hAnsi="Book Antiqua" w:cs="宋体"/>
          <w:color w:val="000000" w:themeColor="text1"/>
        </w:rPr>
        <w:t xml:space="preserve"> S, </w:t>
      </w:r>
      <w:proofErr w:type="spellStart"/>
      <w:r w:rsidRPr="002E4ABA">
        <w:rPr>
          <w:rFonts w:ascii="Book Antiqua" w:eastAsia="宋体" w:hAnsi="Book Antiqua" w:cs="宋体"/>
          <w:color w:val="000000" w:themeColor="text1"/>
        </w:rPr>
        <w:t>Hatao</w:t>
      </w:r>
      <w:proofErr w:type="spellEnd"/>
      <w:r w:rsidRPr="002E4ABA">
        <w:rPr>
          <w:rFonts w:ascii="Book Antiqua" w:eastAsia="宋体" w:hAnsi="Book Antiqua" w:cs="宋体"/>
          <w:color w:val="000000" w:themeColor="text1"/>
        </w:rPr>
        <w:t xml:space="preserve"> F, Wada I, Shimizu N, </w:t>
      </w:r>
      <w:proofErr w:type="spellStart"/>
      <w:r w:rsidRPr="002E4ABA">
        <w:rPr>
          <w:rFonts w:ascii="Book Antiqua" w:eastAsia="宋体" w:hAnsi="Book Antiqua" w:cs="宋体"/>
          <w:color w:val="000000" w:themeColor="text1"/>
        </w:rPr>
        <w:t>Fujishiro</w:t>
      </w:r>
      <w:proofErr w:type="spellEnd"/>
      <w:r w:rsidRPr="002E4ABA">
        <w:rPr>
          <w:rFonts w:ascii="Book Antiqua" w:eastAsia="宋体" w:hAnsi="Book Antiqua" w:cs="宋体"/>
          <w:color w:val="000000" w:themeColor="text1"/>
        </w:rPr>
        <w:t xml:space="preserve"> M, Koike K, </w:t>
      </w:r>
      <w:proofErr w:type="spellStart"/>
      <w:r w:rsidRPr="002E4ABA">
        <w:rPr>
          <w:rFonts w:ascii="Book Antiqua" w:eastAsia="宋体" w:hAnsi="Book Antiqua" w:cs="宋体"/>
          <w:color w:val="000000" w:themeColor="text1"/>
        </w:rPr>
        <w:t>Seto</w:t>
      </w:r>
      <w:proofErr w:type="spellEnd"/>
      <w:r w:rsidRPr="002E4ABA">
        <w:rPr>
          <w:rFonts w:ascii="Book Antiqua" w:eastAsia="宋体" w:hAnsi="Book Antiqua" w:cs="宋体"/>
          <w:color w:val="000000" w:themeColor="text1"/>
        </w:rPr>
        <w:t xml:space="preserve"> Y. Non-exposed endoscopic wall-inversion surgery as a novel partial gastrectomy technique. </w:t>
      </w:r>
      <w:r w:rsidRPr="002E4ABA">
        <w:rPr>
          <w:rFonts w:ascii="Book Antiqua" w:eastAsia="宋体" w:hAnsi="Book Antiqua" w:cs="宋体"/>
          <w:i/>
          <w:iCs/>
          <w:color w:val="000000" w:themeColor="text1"/>
        </w:rPr>
        <w:t>Gastric Cancer</w:t>
      </w:r>
      <w:r w:rsidRPr="002E4ABA">
        <w:rPr>
          <w:rFonts w:ascii="Book Antiqua" w:eastAsia="宋体" w:hAnsi="Book Antiqua" w:cs="宋体"/>
          <w:color w:val="000000" w:themeColor="text1"/>
        </w:rPr>
        <w:t xml:space="preserve"> 2014; </w:t>
      </w:r>
      <w:r w:rsidRPr="002E4ABA">
        <w:rPr>
          <w:rFonts w:ascii="Book Antiqua" w:eastAsia="宋体" w:hAnsi="Book Antiqua" w:cs="宋体"/>
          <w:b/>
          <w:bCs/>
          <w:color w:val="000000" w:themeColor="text1"/>
        </w:rPr>
        <w:t>17</w:t>
      </w:r>
      <w:r w:rsidRPr="002E4ABA">
        <w:rPr>
          <w:rFonts w:ascii="Book Antiqua" w:eastAsia="宋体" w:hAnsi="Book Antiqua" w:cs="宋体"/>
          <w:color w:val="000000" w:themeColor="text1"/>
        </w:rPr>
        <w:t>: 594-599 [PMID: 23974429 DOI: 10.1007/s10120-013-0291-5]</w:t>
      </w:r>
    </w:p>
    <w:p w14:paraId="1E744582"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23 </w:t>
      </w:r>
      <w:r w:rsidRPr="002E4ABA">
        <w:rPr>
          <w:rFonts w:ascii="Book Antiqua" w:eastAsia="宋体" w:hAnsi="Book Antiqua" w:cs="宋体"/>
          <w:b/>
          <w:bCs/>
          <w:color w:val="000000" w:themeColor="text1"/>
        </w:rPr>
        <w:t>Obuchi T</w:t>
      </w:r>
      <w:r w:rsidRPr="002E4ABA">
        <w:rPr>
          <w:rFonts w:ascii="Book Antiqua" w:eastAsia="宋体" w:hAnsi="Book Antiqua" w:cs="宋体"/>
          <w:color w:val="000000" w:themeColor="text1"/>
        </w:rPr>
        <w:t xml:space="preserve">, Sasaki A, Baba S, Nitta H, Otsuka K, Wakabayashi G. Single-port laparoscopic and endoscopic cooperative surgery for a gastric gastrointestinal </w:t>
      </w:r>
      <w:r w:rsidRPr="002E4ABA">
        <w:rPr>
          <w:rFonts w:ascii="Book Antiqua" w:eastAsia="宋体" w:hAnsi="Book Antiqua" w:cs="宋体"/>
          <w:color w:val="000000" w:themeColor="text1"/>
        </w:rPr>
        <w:lastRenderedPageBreak/>
        <w:t xml:space="preserve">stromal tumor: report of a case. </w:t>
      </w:r>
      <w:proofErr w:type="spellStart"/>
      <w:r w:rsidRPr="002E4ABA">
        <w:rPr>
          <w:rFonts w:ascii="Book Antiqua" w:eastAsia="宋体" w:hAnsi="Book Antiqua" w:cs="宋体"/>
          <w:i/>
          <w:iCs/>
          <w:color w:val="000000" w:themeColor="text1"/>
        </w:rPr>
        <w:t>Surg</w:t>
      </w:r>
      <w:proofErr w:type="spellEnd"/>
      <w:r w:rsidRPr="002E4ABA">
        <w:rPr>
          <w:rFonts w:ascii="Book Antiqua" w:eastAsia="宋体" w:hAnsi="Book Antiqua" w:cs="宋体"/>
          <w:i/>
          <w:iCs/>
          <w:color w:val="000000" w:themeColor="text1"/>
        </w:rPr>
        <w:t xml:space="preserve"> Today</w:t>
      </w:r>
      <w:r w:rsidRPr="002E4ABA">
        <w:rPr>
          <w:rFonts w:ascii="Book Antiqua" w:eastAsia="宋体" w:hAnsi="Book Antiqua" w:cs="宋体"/>
          <w:color w:val="000000" w:themeColor="text1"/>
        </w:rPr>
        <w:t xml:space="preserve"> 2015; </w:t>
      </w:r>
      <w:r w:rsidRPr="002E4ABA">
        <w:rPr>
          <w:rFonts w:ascii="Book Antiqua" w:eastAsia="宋体" w:hAnsi="Book Antiqua" w:cs="宋体"/>
          <w:b/>
          <w:bCs/>
          <w:color w:val="000000" w:themeColor="text1"/>
        </w:rPr>
        <w:t>45</w:t>
      </w:r>
      <w:r w:rsidRPr="002E4ABA">
        <w:rPr>
          <w:rFonts w:ascii="Book Antiqua" w:eastAsia="宋体" w:hAnsi="Book Antiqua" w:cs="宋体"/>
          <w:color w:val="000000" w:themeColor="text1"/>
        </w:rPr>
        <w:t>: 641-646 [PMID: 24633929 DOI: 10.1007/s00595-014-0870-z]</w:t>
      </w:r>
    </w:p>
    <w:p w14:paraId="6D9B5940"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24 </w:t>
      </w:r>
      <w:proofErr w:type="spellStart"/>
      <w:r w:rsidRPr="002E4ABA">
        <w:rPr>
          <w:rFonts w:ascii="Book Antiqua" w:eastAsia="宋体" w:hAnsi="Book Antiqua" w:cs="宋体"/>
          <w:b/>
          <w:bCs/>
          <w:color w:val="000000" w:themeColor="text1"/>
        </w:rPr>
        <w:t>Irino</w:t>
      </w:r>
      <w:proofErr w:type="spellEnd"/>
      <w:r w:rsidRPr="002E4ABA">
        <w:rPr>
          <w:rFonts w:ascii="Book Antiqua" w:eastAsia="宋体" w:hAnsi="Book Antiqua" w:cs="宋体"/>
          <w:b/>
          <w:bCs/>
          <w:color w:val="000000" w:themeColor="text1"/>
        </w:rPr>
        <w:t xml:space="preserve"> T</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Nunobe</w:t>
      </w:r>
      <w:proofErr w:type="spellEnd"/>
      <w:r w:rsidRPr="002E4ABA">
        <w:rPr>
          <w:rFonts w:ascii="Book Antiqua" w:eastAsia="宋体" w:hAnsi="Book Antiqua" w:cs="宋体"/>
          <w:color w:val="000000" w:themeColor="text1"/>
        </w:rPr>
        <w:t xml:space="preserve"> S, </w:t>
      </w:r>
      <w:proofErr w:type="spellStart"/>
      <w:r w:rsidRPr="002E4ABA">
        <w:rPr>
          <w:rFonts w:ascii="Book Antiqua" w:eastAsia="宋体" w:hAnsi="Book Antiqua" w:cs="宋体"/>
          <w:color w:val="000000" w:themeColor="text1"/>
        </w:rPr>
        <w:t>Hiki</w:t>
      </w:r>
      <w:proofErr w:type="spellEnd"/>
      <w:r w:rsidRPr="002E4ABA">
        <w:rPr>
          <w:rFonts w:ascii="Book Antiqua" w:eastAsia="宋体" w:hAnsi="Book Antiqua" w:cs="宋体"/>
          <w:color w:val="000000" w:themeColor="text1"/>
        </w:rPr>
        <w:t xml:space="preserve"> N, Yamamoto Y, </w:t>
      </w:r>
      <w:proofErr w:type="spellStart"/>
      <w:r w:rsidRPr="002E4ABA">
        <w:rPr>
          <w:rFonts w:ascii="Book Antiqua" w:eastAsia="宋体" w:hAnsi="Book Antiqua" w:cs="宋体"/>
          <w:color w:val="000000" w:themeColor="text1"/>
        </w:rPr>
        <w:t>Hirasawa</w:t>
      </w:r>
      <w:proofErr w:type="spellEnd"/>
      <w:r w:rsidRPr="002E4ABA">
        <w:rPr>
          <w:rFonts w:ascii="Book Antiqua" w:eastAsia="宋体" w:hAnsi="Book Antiqua" w:cs="宋体"/>
          <w:color w:val="000000" w:themeColor="text1"/>
        </w:rPr>
        <w:t xml:space="preserve"> T, </w:t>
      </w:r>
      <w:proofErr w:type="spellStart"/>
      <w:r w:rsidRPr="002E4ABA">
        <w:rPr>
          <w:rFonts w:ascii="Book Antiqua" w:eastAsia="宋体" w:hAnsi="Book Antiqua" w:cs="宋体"/>
          <w:color w:val="000000" w:themeColor="text1"/>
        </w:rPr>
        <w:t>Ohashi</w:t>
      </w:r>
      <w:proofErr w:type="spellEnd"/>
      <w:r w:rsidRPr="002E4ABA">
        <w:rPr>
          <w:rFonts w:ascii="Book Antiqua" w:eastAsia="宋体" w:hAnsi="Book Antiqua" w:cs="宋体"/>
          <w:color w:val="000000" w:themeColor="text1"/>
        </w:rPr>
        <w:t xml:space="preserve"> M, Fujisaki J, Sano T, Yamaguchi T. Laparoscopic-endoscopic cooperative surgery for duodenal tumors: a unique procedure that helps ensure the safety of endoscopic submucosal dissection. </w:t>
      </w:r>
      <w:r w:rsidRPr="002E4ABA">
        <w:rPr>
          <w:rFonts w:ascii="Book Antiqua" w:eastAsia="宋体" w:hAnsi="Book Antiqua" w:cs="宋体"/>
          <w:i/>
          <w:iCs/>
          <w:color w:val="000000" w:themeColor="text1"/>
        </w:rPr>
        <w:t>Endoscopy</w:t>
      </w:r>
      <w:r w:rsidRPr="002E4ABA">
        <w:rPr>
          <w:rFonts w:ascii="Book Antiqua" w:eastAsia="宋体" w:hAnsi="Book Antiqua" w:cs="宋体"/>
          <w:color w:val="000000" w:themeColor="text1"/>
        </w:rPr>
        <w:t xml:space="preserve"> 2015; </w:t>
      </w:r>
      <w:r w:rsidRPr="002E4ABA">
        <w:rPr>
          <w:rFonts w:ascii="Book Antiqua" w:eastAsia="宋体" w:hAnsi="Book Antiqua" w:cs="宋体"/>
          <w:b/>
          <w:bCs/>
          <w:color w:val="000000" w:themeColor="text1"/>
        </w:rPr>
        <w:t>47</w:t>
      </w:r>
      <w:r w:rsidRPr="002E4ABA">
        <w:rPr>
          <w:rFonts w:ascii="Book Antiqua" w:eastAsia="宋体" w:hAnsi="Book Antiqua" w:cs="宋体"/>
          <w:color w:val="000000" w:themeColor="text1"/>
        </w:rPr>
        <w:t>: 349-351 [PMID: 25479560 DOI: 10.1055/s-0034-1390909]</w:t>
      </w:r>
    </w:p>
    <w:p w14:paraId="7BBBE1F6"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25 </w:t>
      </w:r>
      <w:proofErr w:type="spellStart"/>
      <w:r w:rsidRPr="002E4ABA">
        <w:rPr>
          <w:rFonts w:ascii="Book Antiqua" w:eastAsia="宋体" w:hAnsi="Book Antiqua" w:cs="宋体"/>
          <w:b/>
          <w:bCs/>
          <w:color w:val="000000" w:themeColor="text1"/>
        </w:rPr>
        <w:t>Hirokawa</w:t>
      </w:r>
      <w:proofErr w:type="spellEnd"/>
      <w:r w:rsidRPr="002E4ABA">
        <w:rPr>
          <w:rFonts w:ascii="Book Antiqua" w:eastAsia="宋体" w:hAnsi="Book Antiqua" w:cs="宋体"/>
          <w:b/>
          <w:bCs/>
          <w:color w:val="000000" w:themeColor="text1"/>
        </w:rPr>
        <w:t xml:space="preserve"> F</w:t>
      </w:r>
      <w:r w:rsidRPr="002E4ABA">
        <w:rPr>
          <w:rFonts w:ascii="Book Antiqua" w:eastAsia="宋体" w:hAnsi="Book Antiqua" w:cs="宋体"/>
          <w:color w:val="000000" w:themeColor="text1"/>
        </w:rPr>
        <w:t xml:space="preserve">, Hayashi M, Miyamoto Y, </w:t>
      </w:r>
      <w:proofErr w:type="spellStart"/>
      <w:r w:rsidRPr="002E4ABA">
        <w:rPr>
          <w:rFonts w:ascii="Book Antiqua" w:eastAsia="宋体" w:hAnsi="Book Antiqua" w:cs="宋体"/>
          <w:color w:val="000000" w:themeColor="text1"/>
        </w:rPr>
        <w:t>Asakuma</w:t>
      </w:r>
      <w:proofErr w:type="spellEnd"/>
      <w:r w:rsidRPr="002E4ABA">
        <w:rPr>
          <w:rFonts w:ascii="Book Antiqua" w:eastAsia="宋体" w:hAnsi="Book Antiqua" w:cs="宋体"/>
          <w:color w:val="000000" w:themeColor="text1"/>
        </w:rPr>
        <w:t xml:space="preserve"> M, Shimizu T, </w:t>
      </w:r>
      <w:proofErr w:type="spellStart"/>
      <w:r w:rsidRPr="002E4ABA">
        <w:rPr>
          <w:rFonts w:ascii="Book Antiqua" w:eastAsia="宋体" w:hAnsi="Book Antiqua" w:cs="宋体"/>
          <w:color w:val="000000" w:themeColor="text1"/>
        </w:rPr>
        <w:t>Komeda</w:t>
      </w:r>
      <w:proofErr w:type="spellEnd"/>
      <w:r w:rsidRPr="002E4ABA">
        <w:rPr>
          <w:rFonts w:ascii="Book Antiqua" w:eastAsia="宋体" w:hAnsi="Book Antiqua" w:cs="宋体"/>
          <w:color w:val="000000" w:themeColor="text1"/>
        </w:rPr>
        <w:t xml:space="preserve"> K, Inoue Y, </w:t>
      </w:r>
      <w:proofErr w:type="spellStart"/>
      <w:r w:rsidRPr="002E4ABA">
        <w:rPr>
          <w:rFonts w:ascii="Book Antiqua" w:eastAsia="宋体" w:hAnsi="Book Antiqua" w:cs="宋体"/>
          <w:color w:val="000000" w:themeColor="text1"/>
        </w:rPr>
        <w:t>Umegaki</w:t>
      </w:r>
      <w:proofErr w:type="spellEnd"/>
      <w:r w:rsidRPr="002E4ABA">
        <w:rPr>
          <w:rFonts w:ascii="Book Antiqua" w:eastAsia="宋体" w:hAnsi="Book Antiqua" w:cs="宋体"/>
          <w:color w:val="000000" w:themeColor="text1"/>
        </w:rPr>
        <w:t xml:space="preserve"> E, Uchiyama K. Laparoscopic and endoscopic cooperative surgery for duodenal tumor resection. </w:t>
      </w:r>
      <w:r w:rsidRPr="002E4ABA">
        <w:rPr>
          <w:rFonts w:ascii="Book Antiqua" w:eastAsia="宋体" w:hAnsi="Book Antiqua" w:cs="宋体"/>
          <w:i/>
          <w:iCs/>
          <w:color w:val="000000" w:themeColor="text1"/>
        </w:rPr>
        <w:t>Endoscopy</w:t>
      </w:r>
      <w:r w:rsidRPr="002E4ABA">
        <w:rPr>
          <w:rFonts w:ascii="Book Antiqua" w:eastAsia="宋体" w:hAnsi="Book Antiqua" w:cs="宋体"/>
          <w:color w:val="000000" w:themeColor="text1"/>
        </w:rPr>
        <w:t xml:space="preserve"> 2014; </w:t>
      </w:r>
      <w:r w:rsidRPr="002E4ABA">
        <w:rPr>
          <w:rFonts w:ascii="Book Antiqua" w:eastAsia="宋体" w:hAnsi="Book Antiqua" w:cs="宋体"/>
          <w:b/>
          <w:bCs/>
          <w:color w:val="000000" w:themeColor="text1"/>
        </w:rPr>
        <w:t xml:space="preserve">46 </w:t>
      </w:r>
      <w:proofErr w:type="spellStart"/>
      <w:r w:rsidRPr="002E4ABA">
        <w:rPr>
          <w:rFonts w:ascii="Book Antiqua" w:eastAsia="宋体" w:hAnsi="Book Antiqua" w:cs="宋体"/>
          <w:bCs/>
          <w:color w:val="000000" w:themeColor="text1"/>
        </w:rPr>
        <w:t>Suppl</w:t>
      </w:r>
      <w:proofErr w:type="spellEnd"/>
      <w:r w:rsidRPr="002E4ABA">
        <w:rPr>
          <w:rFonts w:ascii="Book Antiqua" w:eastAsia="宋体" w:hAnsi="Book Antiqua" w:cs="宋体"/>
          <w:bCs/>
          <w:color w:val="000000" w:themeColor="text1"/>
        </w:rPr>
        <w:t xml:space="preserve"> 1 UCTN</w:t>
      </w:r>
      <w:r w:rsidRPr="002E4ABA">
        <w:rPr>
          <w:rFonts w:ascii="Book Antiqua" w:eastAsia="宋体" w:hAnsi="Book Antiqua" w:cs="宋体"/>
          <w:color w:val="000000" w:themeColor="text1"/>
        </w:rPr>
        <w:t>: E26-E27 [PMID: 24523166 DOI: 10.1055/s-0033-1358929]</w:t>
      </w:r>
    </w:p>
    <w:p w14:paraId="71D881FE" w14:textId="77777777" w:rsidR="007040CD" w:rsidRPr="002E4ABA" w:rsidRDefault="007040CD" w:rsidP="002E4ABA">
      <w:pPr>
        <w:spacing w:line="360" w:lineRule="auto"/>
        <w:jc w:val="both"/>
        <w:rPr>
          <w:rFonts w:ascii="Book Antiqua" w:eastAsia="宋体" w:hAnsi="Book Antiqua" w:cs="宋体"/>
          <w:color w:val="000000" w:themeColor="text1"/>
        </w:rPr>
      </w:pPr>
      <w:r w:rsidRPr="002E4ABA">
        <w:rPr>
          <w:rFonts w:ascii="Book Antiqua" w:eastAsia="宋体" w:hAnsi="Book Antiqua" w:cs="宋体"/>
          <w:color w:val="000000" w:themeColor="text1"/>
        </w:rPr>
        <w:t xml:space="preserve">26 </w:t>
      </w:r>
      <w:proofErr w:type="spellStart"/>
      <w:r w:rsidRPr="002E4ABA">
        <w:rPr>
          <w:rFonts w:ascii="Book Antiqua" w:eastAsia="宋体" w:hAnsi="Book Antiqua" w:cs="宋体"/>
          <w:b/>
          <w:bCs/>
          <w:color w:val="000000" w:themeColor="text1"/>
        </w:rPr>
        <w:t>Nunobe</w:t>
      </w:r>
      <w:proofErr w:type="spellEnd"/>
      <w:r w:rsidRPr="002E4ABA">
        <w:rPr>
          <w:rFonts w:ascii="Book Antiqua" w:eastAsia="宋体" w:hAnsi="Book Antiqua" w:cs="宋体"/>
          <w:b/>
          <w:bCs/>
          <w:color w:val="000000" w:themeColor="text1"/>
        </w:rPr>
        <w:t xml:space="preserve"> S</w:t>
      </w:r>
      <w:r w:rsidRPr="002E4ABA">
        <w:rPr>
          <w:rFonts w:ascii="Book Antiqua" w:eastAsia="宋体" w:hAnsi="Book Antiqua" w:cs="宋体"/>
          <w:color w:val="000000" w:themeColor="text1"/>
        </w:rPr>
        <w:t xml:space="preserve">, </w:t>
      </w:r>
      <w:proofErr w:type="spellStart"/>
      <w:r w:rsidRPr="002E4ABA">
        <w:rPr>
          <w:rFonts w:ascii="Book Antiqua" w:eastAsia="宋体" w:hAnsi="Book Antiqua" w:cs="宋体"/>
          <w:color w:val="000000" w:themeColor="text1"/>
        </w:rPr>
        <w:t>Hiki</w:t>
      </w:r>
      <w:proofErr w:type="spellEnd"/>
      <w:r w:rsidRPr="002E4ABA">
        <w:rPr>
          <w:rFonts w:ascii="Book Antiqua" w:eastAsia="宋体" w:hAnsi="Book Antiqua" w:cs="宋体"/>
          <w:color w:val="000000" w:themeColor="text1"/>
        </w:rPr>
        <w:t xml:space="preserve"> N, </w:t>
      </w:r>
      <w:proofErr w:type="spellStart"/>
      <w:r w:rsidRPr="002E4ABA">
        <w:rPr>
          <w:rFonts w:ascii="Book Antiqua" w:eastAsia="宋体" w:hAnsi="Book Antiqua" w:cs="宋体"/>
          <w:color w:val="000000" w:themeColor="text1"/>
        </w:rPr>
        <w:t>Gotoda</w:t>
      </w:r>
      <w:proofErr w:type="spellEnd"/>
      <w:r w:rsidRPr="002E4ABA">
        <w:rPr>
          <w:rFonts w:ascii="Book Antiqua" w:eastAsia="宋体" w:hAnsi="Book Antiqua" w:cs="宋体"/>
          <w:color w:val="000000" w:themeColor="text1"/>
        </w:rPr>
        <w:t xml:space="preserve"> T, </w:t>
      </w:r>
      <w:proofErr w:type="spellStart"/>
      <w:r w:rsidRPr="002E4ABA">
        <w:rPr>
          <w:rFonts w:ascii="Book Antiqua" w:eastAsia="宋体" w:hAnsi="Book Antiqua" w:cs="宋体"/>
          <w:color w:val="000000" w:themeColor="text1"/>
        </w:rPr>
        <w:t>Murao</w:t>
      </w:r>
      <w:proofErr w:type="spellEnd"/>
      <w:r w:rsidRPr="002E4ABA">
        <w:rPr>
          <w:rFonts w:ascii="Book Antiqua" w:eastAsia="宋体" w:hAnsi="Book Antiqua" w:cs="宋体"/>
          <w:color w:val="000000" w:themeColor="text1"/>
        </w:rPr>
        <w:t xml:space="preserve"> T, </w:t>
      </w:r>
      <w:proofErr w:type="spellStart"/>
      <w:r w:rsidRPr="002E4ABA">
        <w:rPr>
          <w:rFonts w:ascii="Book Antiqua" w:eastAsia="宋体" w:hAnsi="Book Antiqua" w:cs="宋体"/>
          <w:color w:val="000000" w:themeColor="text1"/>
        </w:rPr>
        <w:t>Haruma</w:t>
      </w:r>
      <w:proofErr w:type="spellEnd"/>
      <w:r w:rsidRPr="002E4ABA">
        <w:rPr>
          <w:rFonts w:ascii="Book Antiqua" w:eastAsia="宋体" w:hAnsi="Book Antiqua" w:cs="宋体"/>
          <w:color w:val="000000" w:themeColor="text1"/>
        </w:rPr>
        <w:t xml:space="preserve"> K, Matsumoto H, Hirai T, </w:t>
      </w:r>
      <w:proofErr w:type="spellStart"/>
      <w:r w:rsidRPr="002E4ABA">
        <w:rPr>
          <w:rFonts w:ascii="Book Antiqua" w:eastAsia="宋体" w:hAnsi="Book Antiqua" w:cs="宋体"/>
          <w:color w:val="000000" w:themeColor="text1"/>
        </w:rPr>
        <w:t>Tanimura</w:t>
      </w:r>
      <w:proofErr w:type="spellEnd"/>
      <w:r w:rsidRPr="002E4ABA">
        <w:rPr>
          <w:rFonts w:ascii="Book Antiqua" w:eastAsia="宋体" w:hAnsi="Book Antiqua" w:cs="宋体"/>
          <w:color w:val="000000" w:themeColor="text1"/>
        </w:rPr>
        <w:t xml:space="preserve"> S, Sano T, Yamaguchi T. Successful application of laparoscopic and endoscopic cooperative surgery (LECS) for a lateral-spreading mucosal gastric cancer. </w:t>
      </w:r>
      <w:r w:rsidRPr="002E4ABA">
        <w:rPr>
          <w:rFonts w:ascii="Book Antiqua" w:eastAsia="宋体" w:hAnsi="Book Antiqua" w:cs="宋体"/>
          <w:i/>
          <w:iCs/>
          <w:color w:val="000000" w:themeColor="text1"/>
        </w:rPr>
        <w:t>Gastric Cancer</w:t>
      </w:r>
      <w:r w:rsidRPr="002E4ABA">
        <w:rPr>
          <w:rFonts w:ascii="Book Antiqua" w:eastAsia="宋体" w:hAnsi="Book Antiqua" w:cs="宋体"/>
          <w:color w:val="000000" w:themeColor="text1"/>
        </w:rPr>
        <w:t xml:space="preserve"> 2012; </w:t>
      </w:r>
      <w:r w:rsidRPr="002E4ABA">
        <w:rPr>
          <w:rFonts w:ascii="Book Antiqua" w:eastAsia="宋体" w:hAnsi="Book Antiqua" w:cs="宋体"/>
          <w:b/>
          <w:bCs/>
          <w:color w:val="000000" w:themeColor="text1"/>
        </w:rPr>
        <w:t>15</w:t>
      </w:r>
      <w:r w:rsidRPr="002E4ABA">
        <w:rPr>
          <w:rFonts w:ascii="Book Antiqua" w:eastAsia="宋体" w:hAnsi="Book Antiqua" w:cs="宋体"/>
          <w:color w:val="000000" w:themeColor="text1"/>
        </w:rPr>
        <w:t>: 338-342 [PMID: 22350555 DOI: 10.1007/s10120-012-0146-5]</w:t>
      </w:r>
    </w:p>
    <w:p w14:paraId="42F1F932" w14:textId="122AFB2A" w:rsidR="007A4E0D" w:rsidRPr="006B3D6C" w:rsidRDefault="007A4E0D" w:rsidP="007A4E0D">
      <w:pPr>
        <w:wordWrap w:val="0"/>
        <w:adjustRightInd w:val="0"/>
        <w:snapToGrid w:val="0"/>
        <w:spacing w:line="360" w:lineRule="auto"/>
        <w:ind w:right="239"/>
        <w:jc w:val="right"/>
        <w:rPr>
          <w:rFonts w:ascii="Book Antiqua" w:hAnsi="Book Antiqua"/>
          <w:b/>
          <w:bCs/>
          <w:lang w:val="en-GB"/>
        </w:rPr>
      </w:pPr>
      <w:r w:rsidRPr="006B3D6C">
        <w:rPr>
          <w:rStyle w:val="Strong"/>
          <w:rFonts w:ascii="Book Antiqua" w:hAnsi="Book Antiqua" w:cs="Arial"/>
          <w:noProof/>
          <w:lang w:val="en-GB"/>
        </w:rPr>
        <w:t>P-Reviewer:</w:t>
      </w:r>
      <w:r w:rsidRPr="006B3D6C">
        <w:rPr>
          <w:rFonts w:ascii="Book Antiqua" w:hAnsi="Book Antiqua" w:hint="eastAsia"/>
          <w:color w:val="000000"/>
          <w:lang w:val="en-GB"/>
        </w:rPr>
        <w:t xml:space="preserve"> </w:t>
      </w:r>
      <w:proofErr w:type="spellStart"/>
      <w:r w:rsidRPr="007A4E0D">
        <w:rPr>
          <w:rFonts w:ascii="Book Antiqua" w:hAnsi="Book Antiqua"/>
          <w:color w:val="000000"/>
          <w:lang w:val="en-GB"/>
        </w:rPr>
        <w:t>Tomizawa</w:t>
      </w:r>
      <w:proofErr w:type="spellEnd"/>
      <w:r>
        <w:rPr>
          <w:rFonts w:ascii="Book Antiqua" w:eastAsia="宋体" w:hAnsi="Book Antiqua" w:hint="eastAsia"/>
          <w:color w:val="000000"/>
          <w:lang w:val="en-GB" w:eastAsia="zh-CN"/>
        </w:rPr>
        <w:t xml:space="preserve"> </w:t>
      </w:r>
      <w:r>
        <w:rPr>
          <w:rFonts w:ascii="Book Antiqua" w:eastAsia="宋体" w:hAnsi="Book Antiqua"/>
          <w:color w:val="000000"/>
          <w:lang w:val="en-GB" w:eastAsia="zh-CN"/>
        </w:rPr>
        <w:t>M</w:t>
      </w:r>
      <w:r w:rsidRPr="006B3D6C">
        <w:rPr>
          <w:rFonts w:ascii="Book Antiqua" w:hAnsi="Book Antiqua"/>
          <w:bCs/>
          <w:lang w:val="en-GB"/>
        </w:rPr>
        <w:t xml:space="preserve"> </w:t>
      </w:r>
      <w:r w:rsidRPr="006B3D6C">
        <w:rPr>
          <w:rFonts w:ascii="Book Antiqua" w:hAnsi="Book Antiqua"/>
          <w:b/>
          <w:bCs/>
          <w:lang w:val="en-GB"/>
        </w:rPr>
        <w:t>S-Editor:</w:t>
      </w:r>
      <w:r w:rsidRPr="006B3D6C">
        <w:rPr>
          <w:rFonts w:ascii="Book Antiqua" w:hAnsi="Book Antiqua"/>
          <w:bCs/>
          <w:lang w:val="en-GB"/>
        </w:rPr>
        <w:t xml:space="preserve"> Tian YL</w:t>
      </w:r>
    </w:p>
    <w:p w14:paraId="57F1C0B7" w14:textId="77777777" w:rsidR="007A4E0D" w:rsidRPr="0044675C" w:rsidRDefault="007A4E0D" w:rsidP="007A4E0D">
      <w:pPr>
        <w:adjustRightInd w:val="0"/>
        <w:snapToGrid w:val="0"/>
        <w:spacing w:line="360" w:lineRule="auto"/>
        <w:ind w:right="239"/>
        <w:jc w:val="right"/>
        <w:rPr>
          <w:rFonts w:ascii="Book Antiqua" w:hAnsi="Book Antiqua"/>
          <w:bCs/>
        </w:rPr>
      </w:pPr>
      <w:r w:rsidRPr="008D7BB3">
        <w:rPr>
          <w:rFonts w:ascii="Book Antiqua" w:hAnsi="Book Antiqua"/>
          <w:b/>
          <w:bCs/>
        </w:rPr>
        <w:t>L-Editor:   E-Editor:</w:t>
      </w:r>
    </w:p>
    <w:p w14:paraId="4C5F513F" w14:textId="77777777" w:rsidR="007040CD" w:rsidRPr="002E4ABA" w:rsidRDefault="007040CD" w:rsidP="002E4ABA">
      <w:pPr>
        <w:pStyle w:val="ListParagraph"/>
        <w:snapToGrid w:val="0"/>
        <w:spacing w:line="360" w:lineRule="auto"/>
        <w:ind w:left="360" w:hanging="360"/>
        <w:jc w:val="both"/>
        <w:rPr>
          <w:rFonts w:ascii="Book Antiqua" w:eastAsia="宋体" w:hAnsi="Book Antiqua"/>
          <w:b/>
          <w:color w:val="000000" w:themeColor="text1"/>
          <w:lang w:eastAsia="zh-CN"/>
        </w:rPr>
      </w:pPr>
    </w:p>
    <w:p w14:paraId="7AB7ED21" w14:textId="77777777" w:rsidR="00CB59AA" w:rsidRPr="002E4ABA" w:rsidRDefault="00CB59AA"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br w:type="page"/>
      </w:r>
    </w:p>
    <w:p w14:paraId="3BD6BF03" w14:textId="6D682C19" w:rsidR="00632DA2" w:rsidRPr="002E4ABA" w:rsidRDefault="00632DA2" w:rsidP="002E4ABA">
      <w:pPr>
        <w:snapToGrid w:val="0"/>
        <w:spacing w:line="360" w:lineRule="auto"/>
        <w:jc w:val="both"/>
        <w:rPr>
          <w:rFonts w:ascii="Book Antiqua" w:eastAsia="宋体" w:hAnsi="Book Antiqua"/>
          <w:b/>
          <w:color w:val="000000" w:themeColor="text1"/>
          <w:lang w:eastAsia="zh-CN"/>
        </w:rPr>
      </w:pPr>
      <w:r w:rsidRPr="002E4ABA">
        <w:rPr>
          <w:rFonts w:ascii="Book Antiqua" w:eastAsia="宋体" w:hAnsi="Book Antiqua" w:hint="eastAsia"/>
          <w:b/>
          <w:noProof/>
          <w:color w:val="000000" w:themeColor="text1"/>
          <w:lang w:eastAsia="en-US"/>
        </w:rPr>
        <w:lastRenderedPageBreak/>
        <w:drawing>
          <wp:inline distT="0" distB="0" distL="0" distR="0" wp14:anchorId="5070BD3B" wp14:editId="143D1F39">
            <wp:extent cx="3657600" cy="2112264"/>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4-Figure 1.tif"/>
                    <pic:cNvPicPr/>
                  </pic:nvPicPr>
                  <pic:blipFill>
                    <a:blip r:embed="rId11">
                      <a:extLst>
                        <a:ext uri="{28A0092B-C50C-407E-A947-70E740481C1C}">
                          <a14:useLocalDpi xmlns:a14="http://schemas.microsoft.com/office/drawing/2010/main" val="0"/>
                        </a:ext>
                      </a:extLst>
                    </a:blip>
                    <a:stretch>
                      <a:fillRect/>
                    </a:stretch>
                  </pic:blipFill>
                  <pic:spPr>
                    <a:xfrm>
                      <a:off x="0" y="0"/>
                      <a:ext cx="3657600" cy="2112264"/>
                    </a:xfrm>
                    <a:prstGeom prst="rect">
                      <a:avLst/>
                    </a:prstGeom>
                  </pic:spPr>
                </pic:pic>
              </a:graphicData>
            </a:graphic>
          </wp:inline>
        </w:drawing>
      </w:r>
    </w:p>
    <w:p w14:paraId="3473A17E" w14:textId="6CBA22D2" w:rsidR="00E6388A" w:rsidRPr="002E4ABA" w:rsidRDefault="00CB59AA" w:rsidP="002E4ABA">
      <w:pPr>
        <w:snapToGrid w:val="0"/>
        <w:spacing w:line="360" w:lineRule="auto"/>
        <w:jc w:val="both"/>
        <w:rPr>
          <w:rFonts w:ascii="Book Antiqua" w:eastAsia="宋体" w:hAnsi="Book Antiqua"/>
          <w:b/>
          <w:color w:val="000000" w:themeColor="text1"/>
          <w:lang w:eastAsia="zh-CN"/>
        </w:rPr>
      </w:pPr>
      <w:r w:rsidRPr="002E4ABA">
        <w:rPr>
          <w:rFonts w:ascii="Book Antiqua" w:hAnsi="Book Antiqua"/>
          <w:b/>
          <w:color w:val="000000" w:themeColor="text1"/>
        </w:rPr>
        <w:t>Figure 1</w:t>
      </w:r>
      <w:r w:rsidR="00632DA2" w:rsidRPr="002E4ABA">
        <w:rPr>
          <w:rFonts w:ascii="Book Antiqua" w:eastAsia="宋体" w:hAnsi="Book Antiqua" w:hint="eastAsia"/>
          <w:b/>
          <w:color w:val="000000" w:themeColor="text1"/>
          <w:lang w:eastAsia="zh-CN"/>
        </w:rPr>
        <w:t xml:space="preserve"> </w:t>
      </w:r>
      <w:r w:rsidR="00FA6B60" w:rsidRPr="002E4ABA">
        <w:rPr>
          <w:rFonts w:ascii="Book Antiqua" w:hAnsi="Book Antiqua"/>
          <w:b/>
          <w:color w:val="000000" w:themeColor="text1"/>
        </w:rPr>
        <w:t>Laparoscopic endoscopic cooperative surgery for gastric submucosal tumor</w:t>
      </w:r>
      <w:r w:rsidR="00632DA2" w:rsidRPr="002E4ABA">
        <w:rPr>
          <w:rFonts w:ascii="Book Antiqua" w:eastAsia="宋体" w:hAnsi="Book Antiqua" w:hint="eastAsia"/>
          <w:b/>
          <w:color w:val="000000" w:themeColor="text1"/>
          <w:lang w:eastAsia="zh-CN"/>
        </w:rPr>
        <w:t xml:space="preserve">. </w:t>
      </w:r>
      <w:r w:rsidR="005A05E9" w:rsidRPr="002E4ABA">
        <w:rPr>
          <w:rFonts w:ascii="Book Antiqua" w:hAnsi="Book Antiqua"/>
          <w:color w:val="000000" w:themeColor="text1"/>
        </w:rPr>
        <w:t>A</w:t>
      </w:r>
      <w:r w:rsidR="00632DA2" w:rsidRPr="002E4ABA">
        <w:rPr>
          <w:rFonts w:ascii="Book Antiqua" w:eastAsia="宋体" w:hAnsi="Book Antiqua" w:hint="eastAsia"/>
          <w:color w:val="000000" w:themeColor="text1"/>
          <w:lang w:eastAsia="zh-CN"/>
        </w:rPr>
        <w:t>:</w:t>
      </w:r>
      <w:r w:rsidR="005A05E9" w:rsidRPr="002E4ABA">
        <w:rPr>
          <w:rFonts w:ascii="Book Antiqua" w:hAnsi="Book Antiqua"/>
          <w:color w:val="000000" w:themeColor="text1"/>
        </w:rPr>
        <w:t xml:space="preserve"> The tumor</w:t>
      </w:r>
      <w:r w:rsidR="00FA6B60" w:rsidRPr="002E4ABA">
        <w:rPr>
          <w:rFonts w:ascii="Book Antiqua" w:hAnsi="Book Antiqua"/>
          <w:color w:val="000000" w:themeColor="text1"/>
        </w:rPr>
        <w:t xml:space="preserve"> is located in the lesser curvature of </w:t>
      </w:r>
      <w:r w:rsidR="005A05E9" w:rsidRPr="002E4ABA">
        <w:rPr>
          <w:rFonts w:ascii="Book Antiqua" w:hAnsi="Book Antiqua"/>
          <w:color w:val="000000" w:themeColor="text1"/>
        </w:rPr>
        <w:t xml:space="preserve">the </w:t>
      </w:r>
      <w:r w:rsidR="00FA6B60" w:rsidRPr="002E4ABA">
        <w:rPr>
          <w:rFonts w:ascii="Book Antiqua" w:hAnsi="Book Antiqua"/>
          <w:color w:val="000000" w:themeColor="text1"/>
        </w:rPr>
        <w:t xml:space="preserve">middle third </w:t>
      </w:r>
      <w:r w:rsidR="005A05E9" w:rsidRPr="002E4ABA">
        <w:rPr>
          <w:rFonts w:ascii="Book Antiqua" w:hAnsi="Book Antiqua"/>
          <w:color w:val="000000" w:themeColor="text1"/>
        </w:rPr>
        <w:t xml:space="preserve">of the </w:t>
      </w:r>
      <w:r w:rsidR="00E6388A" w:rsidRPr="002E4ABA">
        <w:rPr>
          <w:rFonts w:ascii="Book Antiqua" w:hAnsi="Book Antiqua"/>
          <w:color w:val="000000" w:themeColor="text1"/>
        </w:rPr>
        <w:t>stomach</w:t>
      </w:r>
      <w:r w:rsidR="00632DA2" w:rsidRPr="002E4ABA">
        <w:rPr>
          <w:rFonts w:ascii="Book Antiqua" w:eastAsia="宋体" w:hAnsi="Book Antiqua" w:hint="eastAsia"/>
          <w:color w:val="000000" w:themeColor="text1"/>
          <w:lang w:eastAsia="zh-CN"/>
        </w:rPr>
        <w:t>;</w:t>
      </w:r>
      <w:r w:rsidR="00632DA2" w:rsidRPr="002E4ABA">
        <w:rPr>
          <w:rFonts w:ascii="Book Antiqua" w:hAnsi="Book Antiqua"/>
          <w:color w:val="000000" w:themeColor="text1"/>
        </w:rPr>
        <w:t xml:space="preserve"> </w:t>
      </w:r>
      <w:r w:rsidR="005A05E9" w:rsidRPr="002E4ABA">
        <w:rPr>
          <w:rFonts w:ascii="Book Antiqua" w:hAnsi="Book Antiqua"/>
          <w:color w:val="000000" w:themeColor="text1"/>
        </w:rPr>
        <w:t>B</w:t>
      </w:r>
      <w:r w:rsidR="00632DA2" w:rsidRPr="002E4ABA">
        <w:rPr>
          <w:rFonts w:ascii="Book Antiqua" w:eastAsia="宋体" w:hAnsi="Book Antiqua" w:hint="eastAsia"/>
          <w:color w:val="000000" w:themeColor="text1"/>
          <w:lang w:eastAsia="zh-CN"/>
        </w:rPr>
        <w:t>:</w:t>
      </w:r>
      <w:r w:rsidR="00E6388A" w:rsidRPr="002E4ABA">
        <w:rPr>
          <w:rFonts w:ascii="Book Antiqua" w:hAnsi="Book Antiqua"/>
          <w:color w:val="000000" w:themeColor="text1"/>
        </w:rPr>
        <w:t xml:space="preserve"> </w:t>
      </w:r>
      <w:r w:rsidR="00E8497F" w:rsidRPr="002E4ABA">
        <w:rPr>
          <w:rFonts w:ascii="Book Antiqua" w:hAnsi="Book Antiqua"/>
          <w:color w:val="000000" w:themeColor="text1"/>
        </w:rPr>
        <w:t>The stomach</w:t>
      </w:r>
      <w:r w:rsidR="00B73B89" w:rsidRPr="002E4ABA">
        <w:rPr>
          <w:rFonts w:ascii="Book Antiqua" w:hAnsi="Book Antiqua"/>
          <w:color w:val="000000" w:themeColor="text1"/>
        </w:rPr>
        <w:t xml:space="preserve"> was</w:t>
      </w:r>
      <w:r w:rsidR="00E8497F" w:rsidRPr="002E4ABA">
        <w:rPr>
          <w:rFonts w:ascii="Book Antiqua" w:hAnsi="Book Antiqua"/>
          <w:color w:val="000000" w:themeColor="text1"/>
        </w:rPr>
        <w:t xml:space="preserve"> mobilized by dividing the </w:t>
      </w:r>
      <w:proofErr w:type="spellStart"/>
      <w:r w:rsidR="00E8497F" w:rsidRPr="002E4ABA">
        <w:rPr>
          <w:rFonts w:ascii="Book Antiqua" w:hAnsi="Book Antiqua"/>
          <w:color w:val="000000" w:themeColor="text1"/>
        </w:rPr>
        <w:t>gastrocolic</w:t>
      </w:r>
      <w:proofErr w:type="spellEnd"/>
      <w:r w:rsidR="00E8497F" w:rsidRPr="002E4ABA">
        <w:rPr>
          <w:rFonts w:ascii="Book Antiqua" w:hAnsi="Book Antiqua"/>
          <w:color w:val="000000" w:themeColor="text1"/>
        </w:rPr>
        <w:t xml:space="preserve"> </w:t>
      </w:r>
      <w:proofErr w:type="spellStart"/>
      <w:r w:rsidR="00E8497F" w:rsidRPr="002E4ABA">
        <w:rPr>
          <w:rFonts w:ascii="Book Antiqua" w:hAnsi="Book Antiqua"/>
          <w:color w:val="000000" w:themeColor="text1"/>
        </w:rPr>
        <w:t>omentum</w:t>
      </w:r>
      <w:proofErr w:type="spellEnd"/>
      <w:r w:rsidR="00E8497F" w:rsidRPr="002E4ABA">
        <w:rPr>
          <w:rFonts w:ascii="Book Antiqua" w:hAnsi="Book Antiqua"/>
          <w:color w:val="000000" w:themeColor="text1"/>
        </w:rPr>
        <w:t xml:space="preserve"> and the lesser curvature vessels near the tumor by laparoscopic dissection</w:t>
      </w:r>
      <w:r w:rsidR="00632DA2" w:rsidRPr="002E4ABA">
        <w:rPr>
          <w:rFonts w:ascii="Book Antiqua" w:eastAsia="宋体" w:hAnsi="Book Antiqua" w:hint="eastAsia"/>
          <w:color w:val="000000" w:themeColor="text1"/>
          <w:lang w:eastAsia="zh-CN"/>
        </w:rPr>
        <w:t>;</w:t>
      </w:r>
      <w:r w:rsidR="00E8497F" w:rsidRPr="002E4ABA">
        <w:rPr>
          <w:rFonts w:ascii="Book Antiqua" w:hAnsi="Book Antiqua"/>
          <w:color w:val="000000" w:themeColor="text1"/>
        </w:rPr>
        <w:t xml:space="preserve"> </w:t>
      </w:r>
      <w:r w:rsidR="005A05E9" w:rsidRPr="002E4ABA">
        <w:rPr>
          <w:rFonts w:ascii="Book Antiqua" w:hAnsi="Book Antiqua"/>
          <w:color w:val="000000" w:themeColor="text1"/>
        </w:rPr>
        <w:t>C</w:t>
      </w:r>
      <w:r w:rsidR="00632DA2" w:rsidRPr="002E4ABA">
        <w:rPr>
          <w:rFonts w:ascii="Book Antiqua" w:eastAsia="宋体" w:hAnsi="Book Antiqua" w:hint="eastAsia"/>
          <w:color w:val="000000" w:themeColor="text1"/>
          <w:lang w:eastAsia="zh-CN"/>
        </w:rPr>
        <w:t>:</w:t>
      </w:r>
      <w:r w:rsidR="00E8497F" w:rsidRPr="002E4ABA">
        <w:rPr>
          <w:rFonts w:ascii="Book Antiqua" w:hAnsi="Book Antiqua"/>
          <w:color w:val="000000" w:themeColor="text1"/>
        </w:rPr>
        <w:t xml:space="preserve"> </w:t>
      </w:r>
      <w:r w:rsidR="005A05E9" w:rsidRPr="002E4ABA">
        <w:rPr>
          <w:rFonts w:ascii="Book Antiqua" w:hAnsi="Book Antiqua"/>
          <w:color w:val="000000" w:themeColor="text1"/>
        </w:rPr>
        <w:t>A c</w:t>
      </w:r>
      <w:r w:rsidR="00E6388A" w:rsidRPr="002E4ABA">
        <w:rPr>
          <w:rFonts w:ascii="Book Antiqua" w:hAnsi="Book Antiqua"/>
          <w:color w:val="000000" w:themeColor="text1"/>
        </w:rPr>
        <w:t xml:space="preserve">ircumferential incision </w:t>
      </w:r>
      <w:r w:rsidR="00B73B89" w:rsidRPr="002E4ABA">
        <w:rPr>
          <w:rFonts w:ascii="Book Antiqua" w:hAnsi="Book Antiqua"/>
          <w:color w:val="000000" w:themeColor="text1"/>
        </w:rPr>
        <w:t xml:space="preserve">was </w:t>
      </w:r>
      <w:r w:rsidR="005A05E9" w:rsidRPr="002E4ABA">
        <w:rPr>
          <w:rFonts w:ascii="Book Antiqua" w:hAnsi="Book Antiqua"/>
          <w:color w:val="000000" w:themeColor="text1"/>
        </w:rPr>
        <w:t xml:space="preserve">made </w:t>
      </w:r>
      <w:r w:rsidR="00E6388A" w:rsidRPr="002E4ABA">
        <w:rPr>
          <w:rFonts w:ascii="Book Antiqua" w:hAnsi="Book Antiqua"/>
          <w:color w:val="000000" w:themeColor="text1"/>
        </w:rPr>
        <w:t xml:space="preserve">around the tumor </w:t>
      </w:r>
      <w:r w:rsidR="005A05E9" w:rsidRPr="002E4ABA">
        <w:rPr>
          <w:rFonts w:ascii="Book Antiqua" w:hAnsi="Book Antiqua"/>
          <w:color w:val="000000" w:themeColor="text1"/>
        </w:rPr>
        <w:t>b</w:t>
      </w:r>
      <w:r w:rsidR="00E6388A" w:rsidRPr="002E4ABA">
        <w:rPr>
          <w:rFonts w:ascii="Book Antiqua" w:hAnsi="Book Antiqua"/>
          <w:color w:val="000000" w:themeColor="text1"/>
        </w:rPr>
        <w:t>y</w:t>
      </w:r>
      <w:r w:rsidR="005A05E9" w:rsidRPr="002E4ABA">
        <w:rPr>
          <w:rFonts w:ascii="Book Antiqua" w:hAnsi="Book Antiqua"/>
          <w:color w:val="000000" w:themeColor="text1"/>
        </w:rPr>
        <w:t xml:space="preserve"> an</w:t>
      </w:r>
      <w:r w:rsidR="00E6388A" w:rsidRPr="002E4ABA">
        <w:rPr>
          <w:rFonts w:ascii="Book Antiqua" w:hAnsi="Book Antiqua"/>
          <w:color w:val="000000" w:themeColor="text1"/>
        </w:rPr>
        <w:t xml:space="preserve"> endoscopic submucosal dissection technique using an insulation-tipped diathermic electrosurgical knife</w:t>
      </w:r>
      <w:r w:rsidR="00632DA2" w:rsidRPr="002E4ABA">
        <w:rPr>
          <w:rFonts w:ascii="Book Antiqua" w:eastAsia="宋体" w:hAnsi="Book Antiqua" w:hint="eastAsia"/>
          <w:color w:val="000000" w:themeColor="text1"/>
          <w:lang w:eastAsia="zh-CN"/>
        </w:rPr>
        <w:t>;</w:t>
      </w:r>
      <w:r w:rsidR="00632DA2" w:rsidRPr="002E4ABA">
        <w:rPr>
          <w:rFonts w:ascii="Book Antiqua" w:hAnsi="Book Antiqua"/>
          <w:color w:val="000000" w:themeColor="text1"/>
        </w:rPr>
        <w:t xml:space="preserve"> </w:t>
      </w:r>
      <w:r w:rsidR="005A05E9" w:rsidRPr="002E4ABA">
        <w:rPr>
          <w:rFonts w:ascii="Book Antiqua" w:hAnsi="Book Antiqua"/>
          <w:color w:val="000000" w:themeColor="text1"/>
        </w:rPr>
        <w:t>D</w:t>
      </w:r>
      <w:r w:rsidR="00632DA2" w:rsidRPr="002E4ABA">
        <w:rPr>
          <w:rFonts w:ascii="Book Antiqua" w:eastAsia="宋体" w:hAnsi="Book Antiqua" w:hint="eastAsia"/>
          <w:color w:val="000000" w:themeColor="text1"/>
          <w:lang w:eastAsia="zh-CN"/>
        </w:rPr>
        <w:t>:</w:t>
      </w:r>
      <w:r w:rsidR="00BB4D8F" w:rsidRPr="002E4ABA">
        <w:rPr>
          <w:rFonts w:ascii="Book Antiqua" w:hAnsi="Book Antiqua"/>
          <w:color w:val="000000" w:themeColor="text1"/>
        </w:rPr>
        <w:t xml:space="preserve"> The </w:t>
      </w:r>
      <w:proofErr w:type="spellStart"/>
      <w:r w:rsidR="00BB4D8F" w:rsidRPr="002E4ABA">
        <w:rPr>
          <w:rFonts w:ascii="Book Antiqua" w:hAnsi="Book Antiqua"/>
          <w:color w:val="000000" w:themeColor="text1"/>
        </w:rPr>
        <w:t>s</w:t>
      </w:r>
      <w:r w:rsidR="00BE1A63" w:rsidRPr="002E4ABA">
        <w:rPr>
          <w:rFonts w:ascii="Book Antiqua" w:hAnsi="Book Antiqua"/>
          <w:color w:val="000000" w:themeColor="text1"/>
        </w:rPr>
        <w:t>eromusc</w:t>
      </w:r>
      <w:r w:rsidR="00BB616E" w:rsidRPr="002E4ABA">
        <w:rPr>
          <w:rFonts w:ascii="Book Antiqua" w:hAnsi="Book Antiqua"/>
          <w:color w:val="000000" w:themeColor="text1"/>
        </w:rPr>
        <w:t>u</w:t>
      </w:r>
      <w:r w:rsidR="00BE1A63" w:rsidRPr="002E4ABA">
        <w:rPr>
          <w:rFonts w:ascii="Book Antiqua" w:hAnsi="Book Antiqua"/>
          <w:color w:val="000000" w:themeColor="text1"/>
        </w:rPr>
        <w:t>lar</w:t>
      </w:r>
      <w:proofErr w:type="spellEnd"/>
      <w:r w:rsidR="00BE1A63" w:rsidRPr="002E4ABA">
        <w:rPr>
          <w:rFonts w:ascii="Book Antiqua" w:hAnsi="Book Antiqua"/>
          <w:color w:val="000000" w:themeColor="text1"/>
        </w:rPr>
        <w:t xml:space="preserve"> layer of the stomach </w:t>
      </w:r>
      <w:r w:rsidR="005F2F13" w:rsidRPr="002E4ABA">
        <w:rPr>
          <w:rFonts w:ascii="Book Antiqua" w:hAnsi="Book Antiqua"/>
          <w:color w:val="000000" w:themeColor="text1"/>
        </w:rPr>
        <w:t xml:space="preserve">was </w:t>
      </w:r>
      <w:r w:rsidR="00BE1A63" w:rsidRPr="002E4ABA">
        <w:rPr>
          <w:rFonts w:ascii="Book Antiqua" w:hAnsi="Book Antiqua"/>
          <w:color w:val="000000" w:themeColor="text1"/>
        </w:rPr>
        <w:t xml:space="preserve">dissected along the incision line using the </w:t>
      </w:r>
      <w:proofErr w:type="spellStart"/>
      <w:r w:rsidR="005702C3" w:rsidRPr="002E4ABA">
        <w:rPr>
          <w:rFonts w:ascii="Book Antiqua" w:hAnsi="Book Antiqua"/>
          <w:color w:val="000000" w:themeColor="text1"/>
        </w:rPr>
        <w:t>laparosonic</w:t>
      </w:r>
      <w:proofErr w:type="spellEnd"/>
      <w:r w:rsidR="005702C3" w:rsidRPr="002E4ABA">
        <w:rPr>
          <w:rFonts w:ascii="Book Antiqua" w:hAnsi="Book Antiqua"/>
          <w:color w:val="000000" w:themeColor="text1"/>
        </w:rPr>
        <w:t xml:space="preserve"> coagulating shears</w:t>
      </w:r>
      <w:r w:rsidR="00632DA2" w:rsidRPr="002E4ABA">
        <w:rPr>
          <w:rFonts w:ascii="Book Antiqua" w:eastAsia="宋体" w:hAnsi="Book Antiqua" w:hint="eastAsia"/>
          <w:color w:val="000000" w:themeColor="text1"/>
          <w:lang w:eastAsia="zh-CN"/>
        </w:rPr>
        <w:t>;</w:t>
      </w:r>
      <w:r w:rsidR="00632DA2" w:rsidRPr="002E4ABA">
        <w:rPr>
          <w:rFonts w:ascii="Book Antiqua" w:hAnsi="Book Antiqua"/>
          <w:color w:val="000000" w:themeColor="text1"/>
        </w:rPr>
        <w:t xml:space="preserve"> E</w:t>
      </w:r>
      <w:r w:rsidR="00632DA2" w:rsidRPr="002E4ABA">
        <w:rPr>
          <w:rFonts w:ascii="Book Antiqua" w:eastAsia="宋体" w:hAnsi="Book Antiqua" w:hint="eastAsia"/>
          <w:color w:val="000000" w:themeColor="text1"/>
          <w:lang w:eastAsia="zh-CN"/>
        </w:rPr>
        <w:t>-</w:t>
      </w:r>
      <w:r w:rsidR="00BB4D8F" w:rsidRPr="002E4ABA">
        <w:rPr>
          <w:rFonts w:ascii="Book Antiqua" w:hAnsi="Book Antiqua"/>
          <w:color w:val="000000" w:themeColor="text1"/>
        </w:rPr>
        <w:t>F</w:t>
      </w:r>
      <w:r w:rsidR="00632DA2" w:rsidRPr="002E4ABA">
        <w:rPr>
          <w:rFonts w:ascii="Book Antiqua" w:eastAsia="宋体" w:hAnsi="Book Antiqua" w:hint="eastAsia"/>
          <w:color w:val="000000" w:themeColor="text1"/>
          <w:lang w:eastAsia="zh-CN"/>
        </w:rPr>
        <w:t>:</w:t>
      </w:r>
      <w:r w:rsidR="00BE1A63" w:rsidRPr="002E4ABA">
        <w:rPr>
          <w:rFonts w:ascii="Book Antiqua" w:hAnsi="Book Antiqua"/>
          <w:color w:val="000000" w:themeColor="text1"/>
        </w:rPr>
        <w:t xml:space="preserve"> The post-excisional hole </w:t>
      </w:r>
      <w:r w:rsidR="00BB4D8F" w:rsidRPr="002E4ABA">
        <w:rPr>
          <w:rFonts w:ascii="Book Antiqua" w:hAnsi="Book Antiqua"/>
          <w:color w:val="000000" w:themeColor="text1"/>
        </w:rPr>
        <w:t>in the</w:t>
      </w:r>
      <w:r w:rsidR="00BE1A63" w:rsidRPr="002E4ABA">
        <w:rPr>
          <w:rFonts w:ascii="Book Antiqua" w:hAnsi="Book Antiqua"/>
          <w:color w:val="000000" w:themeColor="text1"/>
        </w:rPr>
        <w:t xml:space="preserve"> stomach </w:t>
      </w:r>
      <w:r w:rsidR="005F2F13" w:rsidRPr="002E4ABA">
        <w:rPr>
          <w:rFonts w:ascii="Book Antiqua" w:hAnsi="Book Antiqua"/>
          <w:color w:val="000000" w:themeColor="text1"/>
        </w:rPr>
        <w:t xml:space="preserve">was </w:t>
      </w:r>
      <w:r w:rsidR="00BE1A63" w:rsidRPr="002E4ABA">
        <w:rPr>
          <w:rFonts w:ascii="Book Antiqua" w:hAnsi="Book Antiqua"/>
          <w:color w:val="000000" w:themeColor="text1"/>
        </w:rPr>
        <w:t xml:space="preserve">closed using </w:t>
      </w:r>
      <w:r w:rsidR="00BB4D8F" w:rsidRPr="002E4ABA">
        <w:rPr>
          <w:rFonts w:ascii="Book Antiqua" w:hAnsi="Book Antiqua"/>
          <w:color w:val="000000" w:themeColor="text1"/>
        </w:rPr>
        <w:t xml:space="preserve">a </w:t>
      </w:r>
      <w:r w:rsidR="00BE1A63" w:rsidRPr="002E4ABA">
        <w:rPr>
          <w:rFonts w:ascii="Book Antiqua" w:hAnsi="Book Antiqua"/>
          <w:color w:val="000000" w:themeColor="text1"/>
        </w:rPr>
        <w:t xml:space="preserve">laparoscopic </w:t>
      </w:r>
      <w:r w:rsidR="005702C3" w:rsidRPr="002E4ABA">
        <w:rPr>
          <w:rFonts w:ascii="Book Antiqua" w:hAnsi="Book Antiqua"/>
          <w:color w:val="000000" w:themeColor="text1"/>
        </w:rPr>
        <w:t xml:space="preserve">linear </w:t>
      </w:r>
      <w:r w:rsidR="001740B9" w:rsidRPr="002E4ABA">
        <w:rPr>
          <w:rFonts w:ascii="Book Antiqua" w:hAnsi="Book Antiqua"/>
          <w:color w:val="000000" w:themeColor="text1"/>
        </w:rPr>
        <w:t>stapling device</w:t>
      </w:r>
      <w:r w:rsidR="00BB4D8F" w:rsidRPr="002E4ABA">
        <w:rPr>
          <w:rFonts w:ascii="Book Antiqua" w:hAnsi="Book Antiqua"/>
          <w:color w:val="000000" w:themeColor="text1"/>
        </w:rPr>
        <w:t>.</w:t>
      </w:r>
    </w:p>
    <w:p w14:paraId="53071DDD" w14:textId="5E113D69" w:rsidR="00632DA2" w:rsidRPr="002E4ABA" w:rsidRDefault="00632DA2" w:rsidP="002E4ABA">
      <w:pPr>
        <w:jc w:val="both"/>
        <w:rPr>
          <w:rFonts w:ascii="Book Antiqua" w:hAnsi="Book Antiqua"/>
          <w:color w:val="000000" w:themeColor="text1"/>
        </w:rPr>
      </w:pPr>
      <w:r w:rsidRPr="002E4ABA">
        <w:rPr>
          <w:rFonts w:ascii="Book Antiqua" w:hAnsi="Book Antiqua"/>
          <w:color w:val="000000" w:themeColor="text1"/>
        </w:rPr>
        <w:br w:type="page"/>
      </w:r>
    </w:p>
    <w:p w14:paraId="566DDB28" w14:textId="196F13A0" w:rsidR="00BB4D8F" w:rsidRPr="002E4ABA" w:rsidRDefault="00632DA2" w:rsidP="002E4ABA">
      <w:pPr>
        <w:snapToGrid w:val="0"/>
        <w:spacing w:line="360" w:lineRule="auto"/>
        <w:jc w:val="both"/>
        <w:rPr>
          <w:rFonts w:ascii="Book Antiqua" w:hAnsi="Book Antiqua"/>
          <w:color w:val="000000" w:themeColor="text1"/>
        </w:rPr>
      </w:pPr>
      <w:r w:rsidRPr="002E4ABA">
        <w:rPr>
          <w:rFonts w:ascii="Book Antiqua" w:hAnsi="Book Antiqua"/>
          <w:noProof/>
          <w:color w:val="000000" w:themeColor="text1"/>
          <w:lang w:eastAsia="en-US"/>
        </w:rPr>
        <w:lastRenderedPageBreak/>
        <w:drawing>
          <wp:inline distT="0" distB="0" distL="0" distR="0" wp14:anchorId="5550A2C3" wp14:editId="1180F12D">
            <wp:extent cx="2743200" cy="29230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4-Figure 2.tif"/>
                    <pic:cNvPicPr/>
                  </pic:nvPicPr>
                  <pic:blipFill>
                    <a:blip r:embed="rId12">
                      <a:extLst>
                        <a:ext uri="{28A0092B-C50C-407E-A947-70E740481C1C}">
                          <a14:useLocalDpi xmlns:a14="http://schemas.microsoft.com/office/drawing/2010/main" val="0"/>
                        </a:ext>
                      </a:extLst>
                    </a:blip>
                    <a:stretch>
                      <a:fillRect/>
                    </a:stretch>
                  </pic:blipFill>
                  <pic:spPr>
                    <a:xfrm>
                      <a:off x="0" y="0"/>
                      <a:ext cx="2743200" cy="2923032"/>
                    </a:xfrm>
                    <a:prstGeom prst="rect">
                      <a:avLst/>
                    </a:prstGeom>
                  </pic:spPr>
                </pic:pic>
              </a:graphicData>
            </a:graphic>
          </wp:inline>
        </w:drawing>
      </w:r>
    </w:p>
    <w:p w14:paraId="05872648" w14:textId="64EFC97A" w:rsidR="008868BE" w:rsidRPr="002E4ABA" w:rsidRDefault="00E6388A" w:rsidP="002E4ABA">
      <w:pPr>
        <w:snapToGrid w:val="0"/>
        <w:spacing w:line="360" w:lineRule="auto"/>
        <w:jc w:val="both"/>
        <w:rPr>
          <w:rFonts w:ascii="Book Antiqua" w:eastAsia="宋体" w:hAnsi="Book Antiqua"/>
          <w:b/>
          <w:color w:val="000000" w:themeColor="text1"/>
          <w:lang w:eastAsia="zh-CN"/>
        </w:rPr>
      </w:pPr>
      <w:r w:rsidRPr="002E4ABA">
        <w:rPr>
          <w:rFonts w:ascii="Book Antiqua" w:hAnsi="Book Antiqua"/>
          <w:b/>
          <w:color w:val="000000" w:themeColor="text1"/>
        </w:rPr>
        <w:t>Figure 2</w:t>
      </w:r>
      <w:r w:rsidR="00632DA2" w:rsidRPr="002E4ABA">
        <w:rPr>
          <w:rFonts w:ascii="Book Antiqua" w:eastAsia="宋体" w:hAnsi="Book Antiqua" w:hint="eastAsia"/>
          <w:b/>
          <w:color w:val="000000" w:themeColor="text1"/>
          <w:lang w:eastAsia="zh-CN"/>
        </w:rPr>
        <w:t xml:space="preserve"> </w:t>
      </w:r>
      <w:r w:rsidR="00B73B89" w:rsidRPr="002E4ABA">
        <w:rPr>
          <w:rFonts w:ascii="Book Antiqua" w:hAnsi="Book Antiqua"/>
          <w:b/>
          <w:color w:val="000000" w:themeColor="text1"/>
        </w:rPr>
        <w:t>G</w:t>
      </w:r>
      <w:r w:rsidR="002D12E7" w:rsidRPr="002E4ABA">
        <w:rPr>
          <w:rFonts w:ascii="Book Antiqua" w:hAnsi="Book Antiqua"/>
          <w:b/>
          <w:color w:val="000000" w:themeColor="text1"/>
        </w:rPr>
        <w:t>ross appearance of the resected specimen</w:t>
      </w:r>
      <w:r w:rsidR="00632DA2" w:rsidRPr="002E4ABA">
        <w:rPr>
          <w:rFonts w:ascii="Book Antiqua" w:eastAsia="宋体" w:hAnsi="Book Antiqua" w:hint="eastAsia"/>
          <w:b/>
          <w:color w:val="000000" w:themeColor="text1"/>
          <w:lang w:eastAsia="zh-CN"/>
        </w:rPr>
        <w:t xml:space="preserve">. </w:t>
      </w:r>
      <w:r w:rsidR="003E3DB7" w:rsidRPr="002E4ABA">
        <w:rPr>
          <w:rFonts w:ascii="Book Antiqua" w:hAnsi="Book Antiqua"/>
          <w:color w:val="000000" w:themeColor="text1"/>
        </w:rPr>
        <w:t xml:space="preserve">The tumor is </w:t>
      </w:r>
      <w:r w:rsidR="00BB4D8F" w:rsidRPr="002E4ABA">
        <w:rPr>
          <w:rFonts w:ascii="Book Antiqua" w:hAnsi="Book Antiqua"/>
          <w:color w:val="000000" w:themeColor="text1"/>
        </w:rPr>
        <w:t xml:space="preserve">a </w:t>
      </w:r>
      <w:r w:rsidR="003E3DB7" w:rsidRPr="002E4ABA">
        <w:rPr>
          <w:rFonts w:ascii="Book Antiqua" w:hAnsi="Book Antiqua"/>
          <w:color w:val="000000" w:themeColor="text1"/>
        </w:rPr>
        <w:t xml:space="preserve">mixed-type, </w:t>
      </w:r>
      <w:r w:rsidR="00B73B89" w:rsidRPr="002E4ABA">
        <w:rPr>
          <w:rFonts w:ascii="Book Antiqua" w:hAnsi="Book Antiqua"/>
          <w:color w:val="000000" w:themeColor="text1"/>
        </w:rPr>
        <w:t>with</w:t>
      </w:r>
      <w:r w:rsidR="003E3DB7" w:rsidRPr="002E4ABA">
        <w:rPr>
          <w:rFonts w:ascii="Book Antiqua" w:hAnsi="Book Antiqua"/>
          <w:color w:val="000000" w:themeColor="text1"/>
        </w:rPr>
        <w:t xml:space="preserve"> </w:t>
      </w:r>
      <w:r w:rsidR="00BB4D8F" w:rsidRPr="002E4ABA">
        <w:rPr>
          <w:rFonts w:ascii="Book Antiqua" w:hAnsi="Book Antiqua"/>
          <w:color w:val="000000" w:themeColor="text1"/>
        </w:rPr>
        <w:t xml:space="preserve">a </w:t>
      </w:r>
      <w:r w:rsidR="003E3DB7" w:rsidRPr="002E4ABA">
        <w:rPr>
          <w:rFonts w:ascii="Book Antiqua" w:hAnsi="Book Antiqua"/>
          <w:color w:val="000000" w:themeColor="text1"/>
        </w:rPr>
        <w:t xml:space="preserve">predominant </w:t>
      </w:r>
      <w:proofErr w:type="spellStart"/>
      <w:r w:rsidR="003E3DB7" w:rsidRPr="002E4ABA">
        <w:rPr>
          <w:rFonts w:ascii="Book Antiqua" w:hAnsi="Book Antiqua"/>
          <w:color w:val="000000" w:themeColor="text1"/>
        </w:rPr>
        <w:t>intragastric</w:t>
      </w:r>
      <w:proofErr w:type="spellEnd"/>
      <w:r w:rsidR="003E3DB7" w:rsidRPr="002E4ABA">
        <w:rPr>
          <w:rFonts w:ascii="Book Antiqua" w:hAnsi="Book Antiqua"/>
          <w:color w:val="000000" w:themeColor="text1"/>
        </w:rPr>
        <w:t xml:space="preserve"> component. </w:t>
      </w:r>
      <w:r w:rsidR="00BB4D8F" w:rsidRPr="002E4ABA">
        <w:rPr>
          <w:rFonts w:ascii="Book Antiqua" w:hAnsi="Book Antiqua"/>
          <w:color w:val="000000" w:themeColor="text1"/>
        </w:rPr>
        <w:t>The r</w:t>
      </w:r>
      <w:r w:rsidR="00A91DAB" w:rsidRPr="002E4ABA">
        <w:rPr>
          <w:rFonts w:ascii="Book Antiqua" w:hAnsi="Book Antiqua"/>
          <w:color w:val="000000" w:themeColor="text1"/>
        </w:rPr>
        <w:t xml:space="preserve">esection margin of healthy gastric wall is limited </w:t>
      </w:r>
      <w:r w:rsidR="00BB4D8F" w:rsidRPr="002E4ABA">
        <w:rPr>
          <w:rFonts w:ascii="Book Antiqua" w:hAnsi="Book Antiqua"/>
          <w:color w:val="000000" w:themeColor="text1"/>
        </w:rPr>
        <w:t>to the minimum necessary. The p</w:t>
      </w:r>
      <w:r w:rsidR="00A91DAB" w:rsidRPr="002E4ABA">
        <w:rPr>
          <w:rFonts w:ascii="Book Antiqua" w:hAnsi="Book Antiqua"/>
          <w:color w:val="000000" w:themeColor="text1"/>
        </w:rPr>
        <w:t xml:space="preserve">athological diagnosis </w:t>
      </w:r>
      <w:r w:rsidR="001740B9" w:rsidRPr="002E4ABA">
        <w:rPr>
          <w:rFonts w:ascii="Book Antiqua" w:hAnsi="Book Antiqua"/>
          <w:color w:val="000000" w:themeColor="text1"/>
        </w:rPr>
        <w:t>confirmed</w:t>
      </w:r>
      <w:r w:rsidR="00A91DAB" w:rsidRPr="002E4ABA">
        <w:rPr>
          <w:rFonts w:ascii="Book Antiqua" w:hAnsi="Book Antiqua"/>
          <w:color w:val="000000" w:themeColor="text1"/>
        </w:rPr>
        <w:t xml:space="preserve"> </w:t>
      </w:r>
      <w:r w:rsidR="00BB4D8F" w:rsidRPr="002E4ABA">
        <w:rPr>
          <w:rFonts w:ascii="Book Antiqua" w:hAnsi="Book Antiqua"/>
          <w:color w:val="000000" w:themeColor="text1"/>
        </w:rPr>
        <w:t xml:space="preserve">a </w:t>
      </w:r>
      <w:r w:rsidR="00A91DAB" w:rsidRPr="002E4ABA">
        <w:rPr>
          <w:rFonts w:ascii="Book Antiqua" w:hAnsi="Book Antiqua"/>
          <w:color w:val="000000" w:themeColor="text1"/>
        </w:rPr>
        <w:t>gastrointestinal stromal tumor</w:t>
      </w:r>
      <w:r w:rsidR="00BB4D8F" w:rsidRPr="002E4ABA">
        <w:rPr>
          <w:rFonts w:ascii="Book Antiqua" w:hAnsi="Book Antiqua"/>
          <w:color w:val="000000" w:themeColor="text1"/>
        </w:rPr>
        <w:t>,</w:t>
      </w:r>
      <w:r w:rsidR="00A91DAB" w:rsidRPr="002E4ABA">
        <w:rPr>
          <w:rFonts w:ascii="Book Antiqua" w:hAnsi="Book Antiqua"/>
          <w:color w:val="000000" w:themeColor="text1"/>
        </w:rPr>
        <w:t xml:space="preserve"> classified</w:t>
      </w:r>
      <w:r w:rsidR="00BB4D8F" w:rsidRPr="002E4ABA">
        <w:rPr>
          <w:rFonts w:ascii="Book Antiqua" w:hAnsi="Book Antiqua"/>
          <w:color w:val="000000" w:themeColor="text1"/>
        </w:rPr>
        <w:t xml:space="preserve"> as</w:t>
      </w:r>
      <w:r w:rsidR="00A91DAB" w:rsidRPr="002E4ABA">
        <w:rPr>
          <w:rFonts w:ascii="Book Antiqua" w:hAnsi="Book Antiqua"/>
          <w:color w:val="000000" w:themeColor="text1"/>
        </w:rPr>
        <w:t xml:space="preserve"> low risk.</w:t>
      </w:r>
    </w:p>
    <w:p w14:paraId="2CD45B25" w14:textId="77777777" w:rsidR="00CB59AA" w:rsidRPr="002E4ABA" w:rsidRDefault="00CB59AA" w:rsidP="002E4ABA">
      <w:pPr>
        <w:spacing w:line="360" w:lineRule="auto"/>
        <w:jc w:val="both"/>
        <w:rPr>
          <w:rFonts w:ascii="Book Antiqua" w:hAnsi="Book Antiqua" w:cs="Times New Roman"/>
          <w:color w:val="000000" w:themeColor="text1"/>
        </w:rPr>
      </w:pPr>
    </w:p>
    <w:p w14:paraId="69B95CC0" w14:textId="77777777" w:rsidR="00F04004" w:rsidRPr="002E4ABA" w:rsidRDefault="00F04004" w:rsidP="002E4ABA">
      <w:pPr>
        <w:spacing w:line="360" w:lineRule="auto"/>
        <w:jc w:val="both"/>
        <w:rPr>
          <w:rFonts w:ascii="Book Antiqua" w:hAnsi="Book Antiqua" w:cs="Times New Roman"/>
          <w:b/>
          <w:color w:val="000000" w:themeColor="text1"/>
        </w:rPr>
        <w:sectPr w:rsidR="00F04004" w:rsidRPr="002E4ABA">
          <w:footerReference w:type="default" r:id="rId13"/>
          <w:pgSz w:w="11906" w:h="16838"/>
          <w:pgMar w:top="1985" w:right="1701" w:bottom="1701" w:left="1701" w:header="851" w:footer="992" w:gutter="0"/>
          <w:cols w:space="425"/>
          <w:docGrid w:type="lines" w:linePitch="360"/>
        </w:sectPr>
      </w:pPr>
    </w:p>
    <w:p w14:paraId="07282871" w14:textId="1AB11920" w:rsidR="00CB59AA" w:rsidRPr="002E4ABA" w:rsidRDefault="00CB59AA" w:rsidP="002E4ABA">
      <w:pPr>
        <w:spacing w:line="360" w:lineRule="auto"/>
        <w:jc w:val="both"/>
        <w:rPr>
          <w:rFonts w:ascii="Book Antiqua" w:hAnsi="Book Antiqua" w:cs="Times New Roman"/>
          <w:color w:val="000000" w:themeColor="text1"/>
        </w:rPr>
      </w:pPr>
      <w:r w:rsidRPr="002E4ABA">
        <w:rPr>
          <w:rFonts w:ascii="Book Antiqua" w:hAnsi="Book Antiqua" w:cs="Times New Roman"/>
          <w:b/>
          <w:color w:val="000000" w:themeColor="text1"/>
        </w:rPr>
        <w:lastRenderedPageBreak/>
        <w:t>Table 1</w:t>
      </w:r>
      <w:r w:rsidR="00C66F70" w:rsidRPr="002E4ABA">
        <w:rPr>
          <w:rFonts w:ascii="Book Antiqua" w:hAnsi="Book Antiqua" w:cs="Times New Roman"/>
          <w:color w:val="000000" w:themeColor="text1"/>
        </w:rPr>
        <w:t xml:space="preserve"> </w:t>
      </w:r>
      <w:r w:rsidR="00F04004" w:rsidRPr="002E4ABA">
        <w:rPr>
          <w:rFonts w:ascii="Book Antiqua" w:hAnsi="Book Antiqua" w:cs="Times New Roman"/>
          <w:b/>
          <w:color w:val="000000" w:themeColor="text1"/>
        </w:rPr>
        <w:t xml:space="preserve">Characteristics of patients who underwent laparoscopic surgery for </w:t>
      </w:r>
      <w:r w:rsidR="00D8146C" w:rsidRPr="002E4ABA">
        <w:rPr>
          <w:rFonts w:ascii="Book Antiqua" w:hAnsi="Book Antiqua" w:cs="Times New Roman"/>
          <w:b/>
          <w:color w:val="000000" w:themeColor="text1"/>
        </w:rPr>
        <w:t xml:space="preserve">a </w:t>
      </w:r>
      <w:r w:rsidR="00F04004" w:rsidRPr="002E4ABA">
        <w:rPr>
          <w:rFonts w:ascii="Book Antiqua" w:hAnsi="Book Antiqua" w:cs="Times New Roman"/>
          <w:b/>
          <w:color w:val="000000" w:themeColor="text1"/>
        </w:rPr>
        <w:t>gastric submucosal tumor</w:t>
      </w:r>
    </w:p>
    <w:tbl>
      <w:tblPr>
        <w:tblStyle w:val="TableGrid"/>
        <w:tblW w:w="14425" w:type="dxa"/>
        <w:tblLook w:val="04A0" w:firstRow="1" w:lastRow="0" w:firstColumn="1" w:lastColumn="0" w:noHBand="0" w:noVBand="1"/>
      </w:tblPr>
      <w:tblGrid>
        <w:gridCol w:w="963"/>
        <w:gridCol w:w="709"/>
        <w:gridCol w:w="1011"/>
        <w:gridCol w:w="1063"/>
        <w:gridCol w:w="1559"/>
        <w:gridCol w:w="2550"/>
        <w:gridCol w:w="1300"/>
        <w:gridCol w:w="1285"/>
        <w:gridCol w:w="1637"/>
        <w:gridCol w:w="2707"/>
      </w:tblGrid>
      <w:tr w:rsidR="002E4ABA" w:rsidRPr="002E4ABA" w14:paraId="344D549E" w14:textId="77777777" w:rsidTr="00632DA2">
        <w:trPr>
          <w:trHeight w:val="260"/>
        </w:trPr>
        <w:tc>
          <w:tcPr>
            <w:tcW w:w="879" w:type="dxa"/>
            <w:noWrap/>
            <w:hideMark/>
          </w:tcPr>
          <w:p w14:paraId="2AA41FBD" w14:textId="77777777" w:rsidR="00F04004" w:rsidRPr="002E4ABA" w:rsidRDefault="00D8146C"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Patient</w:t>
            </w:r>
          </w:p>
        </w:tc>
        <w:tc>
          <w:tcPr>
            <w:tcW w:w="709" w:type="dxa"/>
            <w:noWrap/>
            <w:hideMark/>
          </w:tcPr>
          <w:p w14:paraId="75626156"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Age</w:t>
            </w:r>
          </w:p>
        </w:tc>
        <w:tc>
          <w:tcPr>
            <w:tcW w:w="917" w:type="dxa"/>
            <w:noWrap/>
            <w:hideMark/>
          </w:tcPr>
          <w:p w14:paraId="5A3D0B9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Gender</w:t>
            </w:r>
          </w:p>
        </w:tc>
        <w:tc>
          <w:tcPr>
            <w:tcW w:w="1034" w:type="dxa"/>
            <w:noWrap/>
            <w:hideMark/>
          </w:tcPr>
          <w:p w14:paraId="72F36B1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Tumor location</w:t>
            </w:r>
          </w:p>
        </w:tc>
        <w:tc>
          <w:tcPr>
            <w:tcW w:w="1559" w:type="dxa"/>
            <w:noWrap/>
            <w:hideMark/>
          </w:tcPr>
          <w:p w14:paraId="7F6112A5"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Main location of tumor</w:t>
            </w:r>
          </w:p>
        </w:tc>
        <w:tc>
          <w:tcPr>
            <w:tcW w:w="2550" w:type="dxa"/>
            <w:noWrap/>
            <w:hideMark/>
          </w:tcPr>
          <w:p w14:paraId="4A153F59"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Operation method</w:t>
            </w:r>
          </w:p>
        </w:tc>
        <w:tc>
          <w:tcPr>
            <w:tcW w:w="1266" w:type="dxa"/>
            <w:noWrap/>
            <w:hideMark/>
          </w:tcPr>
          <w:p w14:paraId="2C2C1977"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Operating time (min)</w:t>
            </w:r>
          </w:p>
        </w:tc>
        <w:tc>
          <w:tcPr>
            <w:tcW w:w="1167" w:type="dxa"/>
            <w:noWrap/>
            <w:hideMark/>
          </w:tcPr>
          <w:p w14:paraId="32D9C5CB" w14:textId="67E6972A"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Estimated blood loss (m</w:t>
            </w:r>
            <w:r w:rsidR="00632DA2" w:rsidRPr="002E4ABA">
              <w:rPr>
                <w:rFonts w:ascii="Book Antiqua" w:hAnsi="Book Antiqua"/>
                <w:color w:val="000000" w:themeColor="text1"/>
              </w:rPr>
              <w:t>L</w:t>
            </w:r>
            <w:r w:rsidRPr="002E4ABA">
              <w:rPr>
                <w:rFonts w:ascii="Book Antiqua" w:hAnsi="Book Antiqua"/>
                <w:color w:val="000000" w:themeColor="text1"/>
              </w:rPr>
              <w:t>)</w:t>
            </w:r>
          </w:p>
        </w:tc>
        <w:tc>
          <w:tcPr>
            <w:tcW w:w="1637" w:type="dxa"/>
            <w:noWrap/>
            <w:hideMark/>
          </w:tcPr>
          <w:p w14:paraId="6785D53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Tumor size (cm)</w:t>
            </w:r>
          </w:p>
        </w:tc>
        <w:tc>
          <w:tcPr>
            <w:tcW w:w="2707" w:type="dxa"/>
            <w:noWrap/>
            <w:hideMark/>
          </w:tcPr>
          <w:p w14:paraId="14524C7F"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Histology</w:t>
            </w:r>
          </w:p>
        </w:tc>
      </w:tr>
      <w:tr w:rsidR="002E4ABA" w:rsidRPr="002E4ABA" w14:paraId="6D3A9F6D" w14:textId="77777777" w:rsidTr="00632DA2">
        <w:trPr>
          <w:trHeight w:val="260"/>
        </w:trPr>
        <w:tc>
          <w:tcPr>
            <w:tcW w:w="879" w:type="dxa"/>
            <w:noWrap/>
            <w:hideMark/>
          </w:tcPr>
          <w:p w14:paraId="15B3F8E2"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w:t>
            </w:r>
          </w:p>
        </w:tc>
        <w:tc>
          <w:tcPr>
            <w:tcW w:w="709" w:type="dxa"/>
            <w:noWrap/>
            <w:hideMark/>
          </w:tcPr>
          <w:p w14:paraId="345FB485"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78</w:t>
            </w:r>
          </w:p>
        </w:tc>
        <w:tc>
          <w:tcPr>
            <w:tcW w:w="917" w:type="dxa"/>
            <w:noWrap/>
            <w:hideMark/>
          </w:tcPr>
          <w:p w14:paraId="569D118E"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w:t>
            </w:r>
          </w:p>
        </w:tc>
        <w:tc>
          <w:tcPr>
            <w:tcW w:w="1034" w:type="dxa"/>
            <w:noWrap/>
            <w:hideMark/>
          </w:tcPr>
          <w:p w14:paraId="62B75A1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 Less</w:t>
            </w:r>
          </w:p>
        </w:tc>
        <w:tc>
          <w:tcPr>
            <w:tcW w:w="1559" w:type="dxa"/>
            <w:noWrap/>
            <w:hideMark/>
          </w:tcPr>
          <w:p w14:paraId="2F08E919"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Extragastric</w:t>
            </w:r>
            <w:proofErr w:type="spellEnd"/>
          </w:p>
        </w:tc>
        <w:tc>
          <w:tcPr>
            <w:tcW w:w="2550" w:type="dxa"/>
            <w:noWrap/>
            <w:hideMark/>
          </w:tcPr>
          <w:p w14:paraId="03E32067"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3B5ECB5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145</w:t>
            </w:r>
          </w:p>
        </w:tc>
        <w:tc>
          <w:tcPr>
            <w:tcW w:w="1167" w:type="dxa"/>
            <w:noWrap/>
            <w:hideMark/>
          </w:tcPr>
          <w:p w14:paraId="3EAC6E40"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20</w:t>
            </w:r>
          </w:p>
        </w:tc>
        <w:tc>
          <w:tcPr>
            <w:tcW w:w="1637" w:type="dxa"/>
            <w:noWrap/>
            <w:hideMark/>
          </w:tcPr>
          <w:p w14:paraId="780E6151"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4.0</w:t>
            </w:r>
            <w:r w:rsidR="004A209B" w:rsidRPr="002E4ABA">
              <w:rPr>
                <w:rFonts w:ascii="Book Antiqua" w:hAnsi="Book Antiqua"/>
                <w:color w:val="000000" w:themeColor="text1"/>
              </w:rPr>
              <w:t xml:space="preserve"> </w:t>
            </w:r>
            <w:r w:rsidR="00ED7690" w:rsidRPr="002E4ABA">
              <w:rPr>
                <w:rFonts w:ascii="Book Antiqua" w:hAnsi="Book Antiqua"/>
                <w:color w:val="000000" w:themeColor="text1"/>
              </w:rPr>
              <w:t>x</w:t>
            </w:r>
            <w:r w:rsidR="004A209B" w:rsidRPr="002E4ABA">
              <w:rPr>
                <w:rFonts w:ascii="Book Antiqua" w:hAnsi="Book Antiqua"/>
                <w:color w:val="000000" w:themeColor="text1"/>
              </w:rPr>
              <w:t xml:space="preserve"> </w:t>
            </w:r>
            <w:r w:rsidRPr="002E4ABA">
              <w:rPr>
                <w:rFonts w:ascii="Book Antiqua" w:hAnsi="Book Antiqua"/>
                <w:color w:val="000000" w:themeColor="text1"/>
              </w:rPr>
              <w:t>3.5</w:t>
            </w:r>
          </w:p>
        </w:tc>
        <w:tc>
          <w:tcPr>
            <w:tcW w:w="2707" w:type="dxa"/>
            <w:noWrap/>
            <w:hideMark/>
          </w:tcPr>
          <w:p w14:paraId="5AB858F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(low risk)</w:t>
            </w:r>
          </w:p>
        </w:tc>
      </w:tr>
      <w:tr w:rsidR="002E4ABA" w:rsidRPr="002E4ABA" w14:paraId="4E3FEAF5" w14:textId="77777777" w:rsidTr="00632DA2">
        <w:trPr>
          <w:trHeight w:val="260"/>
        </w:trPr>
        <w:tc>
          <w:tcPr>
            <w:tcW w:w="879" w:type="dxa"/>
            <w:noWrap/>
            <w:hideMark/>
          </w:tcPr>
          <w:p w14:paraId="7D02F74E"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2</w:t>
            </w:r>
          </w:p>
        </w:tc>
        <w:tc>
          <w:tcPr>
            <w:tcW w:w="709" w:type="dxa"/>
            <w:noWrap/>
            <w:hideMark/>
          </w:tcPr>
          <w:p w14:paraId="75D65BF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60</w:t>
            </w:r>
          </w:p>
        </w:tc>
        <w:tc>
          <w:tcPr>
            <w:tcW w:w="917" w:type="dxa"/>
            <w:noWrap/>
            <w:hideMark/>
          </w:tcPr>
          <w:p w14:paraId="3B9279C8"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F</w:t>
            </w:r>
          </w:p>
        </w:tc>
        <w:tc>
          <w:tcPr>
            <w:tcW w:w="1034" w:type="dxa"/>
            <w:noWrap/>
            <w:hideMark/>
          </w:tcPr>
          <w:p w14:paraId="7D56B4E9"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 xml:space="preserve">U, </w:t>
            </w:r>
            <w:proofErr w:type="spellStart"/>
            <w:r w:rsidRPr="002E4ABA">
              <w:rPr>
                <w:rFonts w:ascii="Book Antiqua" w:hAnsi="Book Antiqua"/>
                <w:color w:val="000000" w:themeColor="text1"/>
              </w:rPr>
              <w:t>Gre</w:t>
            </w:r>
            <w:proofErr w:type="spellEnd"/>
          </w:p>
        </w:tc>
        <w:tc>
          <w:tcPr>
            <w:tcW w:w="1559" w:type="dxa"/>
            <w:noWrap/>
            <w:hideMark/>
          </w:tcPr>
          <w:p w14:paraId="026744E3"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Intragastric</w:t>
            </w:r>
            <w:proofErr w:type="spellEnd"/>
          </w:p>
        </w:tc>
        <w:tc>
          <w:tcPr>
            <w:tcW w:w="2550" w:type="dxa"/>
            <w:noWrap/>
            <w:hideMark/>
          </w:tcPr>
          <w:p w14:paraId="4ECA5DD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447F668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175</w:t>
            </w:r>
          </w:p>
        </w:tc>
        <w:tc>
          <w:tcPr>
            <w:tcW w:w="1167" w:type="dxa"/>
            <w:noWrap/>
            <w:hideMark/>
          </w:tcPr>
          <w:p w14:paraId="668D8DA7"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20</w:t>
            </w:r>
          </w:p>
        </w:tc>
        <w:tc>
          <w:tcPr>
            <w:tcW w:w="1637" w:type="dxa"/>
            <w:noWrap/>
            <w:hideMark/>
          </w:tcPr>
          <w:p w14:paraId="5F80317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1.7</w:t>
            </w:r>
            <w:r w:rsidR="00ED7690" w:rsidRPr="002E4ABA">
              <w:rPr>
                <w:rFonts w:ascii="Book Antiqua" w:hAnsi="Book Antiqua"/>
                <w:color w:val="000000" w:themeColor="text1"/>
              </w:rPr>
              <w:t xml:space="preserve"> x</w:t>
            </w:r>
            <w:r w:rsidR="004A209B" w:rsidRPr="002E4ABA">
              <w:rPr>
                <w:rFonts w:ascii="Book Antiqua" w:hAnsi="Book Antiqua"/>
                <w:color w:val="000000" w:themeColor="text1"/>
              </w:rPr>
              <w:t xml:space="preserve"> </w:t>
            </w:r>
            <w:r w:rsidRPr="002E4ABA">
              <w:rPr>
                <w:rFonts w:ascii="Book Antiqua" w:hAnsi="Book Antiqua"/>
                <w:color w:val="000000" w:themeColor="text1"/>
              </w:rPr>
              <w:t>1.7</w:t>
            </w:r>
          </w:p>
        </w:tc>
        <w:tc>
          <w:tcPr>
            <w:tcW w:w="2707" w:type="dxa"/>
            <w:noWrap/>
            <w:hideMark/>
          </w:tcPr>
          <w:p w14:paraId="53F7388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(very low risk)</w:t>
            </w:r>
          </w:p>
        </w:tc>
      </w:tr>
      <w:tr w:rsidR="002E4ABA" w:rsidRPr="002E4ABA" w14:paraId="4C6EE9DF" w14:textId="77777777" w:rsidTr="00632DA2">
        <w:trPr>
          <w:trHeight w:val="260"/>
        </w:trPr>
        <w:tc>
          <w:tcPr>
            <w:tcW w:w="879" w:type="dxa"/>
            <w:noWrap/>
            <w:hideMark/>
          </w:tcPr>
          <w:p w14:paraId="05258C07"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3</w:t>
            </w:r>
          </w:p>
        </w:tc>
        <w:tc>
          <w:tcPr>
            <w:tcW w:w="709" w:type="dxa"/>
            <w:noWrap/>
            <w:hideMark/>
          </w:tcPr>
          <w:p w14:paraId="0C79A5E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66</w:t>
            </w:r>
          </w:p>
        </w:tc>
        <w:tc>
          <w:tcPr>
            <w:tcW w:w="917" w:type="dxa"/>
            <w:noWrap/>
            <w:hideMark/>
          </w:tcPr>
          <w:p w14:paraId="31DEAC6B"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F</w:t>
            </w:r>
          </w:p>
        </w:tc>
        <w:tc>
          <w:tcPr>
            <w:tcW w:w="1034" w:type="dxa"/>
            <w:noWrap/>
            <w:hideMark/>
          </w:tcPr>
          <w:p w14:paraId="4689575E"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U, Post</w:t>
            </w:r>
          </w:p>
        </w:tc>
        <w:tc>
          <w:tcPr>
            <w:tcW w:w="1559" w:type="dxa"/>
            <w:noWrap/>
            <w:hideMark/>
          </w:tcPr>
          <w:p w14:paraId="1DE98A77"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Intragastric</w:t>
            </w:r>
            <w:proofErr w:type="spellEnd"/>
          </w:p>
        </w:tc>
        <w:tc>
          <w:tcPr>
            <w:tcW w:w="2550" w:type="dxa"/>
            <w:noWrap/>
            <w:hideMark/>
          </w:tcPr>
          <w:p w14:paraId="2371BE7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5DA59148"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85</w:t>
            </w:r>
          </w:p>
        </w:tc>
        <w:tc>
          <w:tcPr>
            <w:tcW w:w="1167" w:type="dxa"/>
            <w:noWrap/>
            <w:hideMark/>
          </w:tcPr>
          <w:p w14:paraId="33C36920"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30</w:t>
            </w:r>
          </w:p>
        </w:tc>
        <w:tc>
          <w:tcPr>
            <w:tcW w:w="1637" w:type="dxa"/>
            <w:noWrap/>
            <w:hideMark/>
          </w:tcPr>
          <w:p w14:paraId="6AA4AEA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5.5</w:t>
            </w:r>
            <w:r w:rsidR="004A209B" w:rsidRPr="002E4ABA">
              <w:rPr>
                <w:rFonts w:ascii="Book Antiqua" w:hAnsi="Book Antiqua"/>
                <w:color w:val="000000" w:themeColor="text1"/>
              </w:rPr>
              <w:t xml:space="preserve"> </w:t>
            </w:r>
            <w:r w:rsidR="00ED7690" w:rsidRPr="002E4ABA">
              <w:rPr>
                <w:rFonts w:ascii="Book Antiqua" w:hAnsi="Book Antiqua"/>
                <w:color w:val="000000" w:themeColor="text1"/>
              </w:rPr>
              <w:t>x</w:t>
            </w:r>
            <w:r w:rsidR="004A209B" w:rsidRPr="002E4ABA">
              <w:rPr>
                <w:rFonts w:ascii="Book Antiqua" w:hAnsi="Book Antiqua"/>
                <w:color w:val="000000" w:themeColor="text1"/>
              </w:rPr>
              <w:t xml:space="preserve"> </w:t>
            </w:r>
            <w:r w:rsidRPr="002E4ABA">
              <w:rPr>
                <w:rFonts w:ascii="Book Antiqua" w:hAnsi="Book Antiqua"/>
                <w:color w:val="000000" w:themeColor="text1"/>
              </w:rPr>
              <w:t>4.5</w:t>
            </w:r>
          </w:p>
        </w:tc>
        <w:tc>
          <w:tcPr>
            <w:tcW w:w="2707" w:type="dxa"/>
            <w:noWrap/>
            <w:hideMark/>
          </w:tcPr>
          <w:p w14:paraId="4ACD98E2"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(high risk)</w:t>
            </w:r>
          </w:p>
        </w:tc>
      </w:tr>
      <w:tr w:rsidR="002E4ABA" w:rsidRPr="002E4ABA" w14:paraId="51CD396E" w14:textId="77777777" w:rsidTr="00632DA2">
        <w:trPr>
          <w:trHeight w:val="260"/>
        </w:trPr>
        <w:tc>
          <w:tcPr>
            <w:tcW w:w="879" w:type="dxa"/>
            <w:noWrap/>
            <w:hideMark/>
          </w:tcPr>
          <w:p w14:paraId="560EECB2"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4</w:t>
            </w:r>
          </w:p>
        </w:tc>
        <w:tc>
          <w:tcPr>
            <w:tcW w:w="709" w:type="dxa"/>
            <w:noWrap/>
            <w:hideMark/>
          </w:tcPr>
          <w:p w14:paraId="159B5CF5"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42</w:t>
            </w:r>
          </w:p>
        </w:tc>
        <w:tc>
          <w:tcPr>
            <w:tcW w:w="917" w:type="dxa"/>
            <w:noWrap/>
            <w:hideMark/>
          </w:tcPr>
          <w:p w14:paraId="0449D2E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w:t>
            </w:r>
          </w:p>
        </w:tc>
        <w:tc>
          <w:tcPr>
            <w:tcW w:w="1034" w:type="dxa"/>
            <w:noWrap/>
            <w:hideMark/>
          </w:tcPr>
          <w:p w14:paraId="1F2C0491"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 xml:space="preserve">L, </w:t>
            </w:r>
            <w:proofErr w:type="spellStart"/>
            <w:r w:rsidRPr="002E4ABA">
              <w:rPr>
                <w:rFonts w:ascii="Book Antiqua" w:hAnsi="Book Antiqua"/>
                <w:color w:val="000000" w:themeColor="text1"/>
              </w:rPr>
              <w:t>Gre</w:t>
            </w:r>
            <w:proofErr w:type="spellEnd"/>
          </w:p>
        </w:tc>
        <w:tc>
          <w:tcPr>
            <w:tcW w:w="1559" w:type="dxa"/>
            <w:noWrap/>
            <w:hideMark/>
          </w:tcPr>
          <w:p w14:paraId="76B7E7B1" w14:textId="77777777" w:rsidR="00F04004" w:rsidRPr="002E4ABA" w:rsidRDefault="00D8146C"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Mixed</w:t>
            </w:r>
          </w:p>
        </w:tc>
        <w:tc>
          <w:tcPr>
            <w:tcW w:w="2550" w:type="dxa"/>
            <w:noWrap/>
            <w:hideMark/>
          </w:tcPr>
          <w:p w14:paraId="08407A46"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2C9F8468"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155</w:t>
            </w:r>
          </w:p>
        </w:tc>
        <w:tc>
          <w:tcPr>
            <w:tcW w:w="1167" w:type="dxa"/>
            <w:noWrap/>
            <w:hideMark/>
          </w:tcPr>
          <w:p w14:paraId="7EA74D5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5</w:t>
            </w:r>
          </w:p>
        </w:tc>
        <w:tc>
          <w:tcPr>
            <w:tcW w:w="1637" w:type="dxa"/>
            <w:noWrap/>
            <w:hideMark/>
          </w:tcPr>
          <w:p w14:paraId="734FE2D7"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3.0</w:t>
            </w:r>
            <w:r w:rsidR="004A209B" w:rsidRPr="002E4ABA">
              <w:rPr>
                <w:rFonts w:ascii="Book Antiqua" w:hAnsi="Book Antiqua"/>
                <w:color w:val="000000" w:themeColor="text1"/>
              </w:rPr>
              <w:t xml:space="preserve"> </w:t>
            </w:r>
            <w:r w:rsidR="00ED7690" w:rsidRPr="002E4ABA">
              <w:rPr>
                <w:rFonts w:ascii="Book Antiqua" w:hAnsi="Book Antiqua"/>
                <w:color w:val="000000" w:themeColor="text1"/>
              </w:rPr>
              <w:t>x</w:t>
            </w:r>
            <w:r w:rsidR="004A209B" w:rsidRPr="002E4ABA">
              <w:rPr>
                <w:rFonts w:ascii="Book Antiqua" w:hAnsi="Book Antiqua"/>
                <w:color w:val="000000" w:themeColor="text1"/>
              </w:rPr>
              <w:t xml:space="preserve"> </w:t>
            </w:r>
            <w:r w:rsidRPr="002E4ABA">
              <w:rPr>
                <w:rFonts w:ascii="Book Antiqua" w:hAnsi="Book Antiqua"/>
                <w:color w:val="000000" w:themeColor="text1"/>
              </w:rPr>
              <w:t>2.7</w:t>
            </w:r>
          </w:p>
        </w:tc>
        <w:tc>
          <w:tcPr>
            <w:tcW w:w="2707" w:type="dxa"/>
            <w:noWrap/>
            <w:hideMark/>
          </w:tcPr>
          <w:p w14:paraId="5ABE4E43" w14:textId="77777777" w:rsidR="00F04004" w:rsidRPr="002E4ABA" w:rsidRDefault="00F04004"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Schwannoma</w:t>
            </w:r>
            <w:proofErr w:type="spellEnd"/>
          </w:p>
        </w:tc>
      </w:tr>
      <w:tr w:rsidR="002E4ABA" w:rsidRPr="002E4ABA" w14:paraId="56062345" w14:textId="77777777" w:rsidTr="00632DA2">
        <w:trPr>
          <w:trHeight w:val="260"/>
        </w:trPr>
        <w:tc>
          <w:tcPr>
            <w:tcW w:w="879" w:type="dxa"/>
            <w:noWrap/>
            <w:hideMark/>
          </w:tcPr>
          <w:p w14:paraId="492109A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5</w:t>
            </w:r>
          </w:p>
        </w:tc>
        <w:tc>
          <w:tcPr>
            <w:tcW w:w="709" w:type="dxa"/>
            <w:noWrap/>
            <w:hideMark/>
          </w:tcPr>
          <w:p w14:paraId="137D0E16"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86</w:t>
            </w:r>
          </w:p>
        </w:tc>
        <w:tc>
          <w:tcPr>
            <w:tcW w:w="917" w:type="dxa"/>
            <w:noWrap/>
            <w:hideMark/>
          </w:tcPr>
          <w:p w14:paraId="3F922C79"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F</w:t>
            </w:r>
          </w:p>
        </w:tc>
        <w:tc>
          <w:tcPr>
            <w:tcW w:w="1034" w:type="dxa"/>
            <w:noWrap/>
            <w:hideMark/>
          </w:tcPr>
          <w:p w14:paraId="65C0E690"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 Less</w:t>
            </w:r>
          </w:p>
        </w:tc>
        <w:tc>
          <w:tcPr>
            <w:tcW w:w="1559" w:type="dxa"/>
            <w:noWrap/>
            <w:hideMark/>
          </w:tcPr>
          <w:p w14:paraId="3459FC87"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Extragastric</w:t>
            </w:r>
            <w:proofErr w:type="spellEnd"/>
          </w:p>
        </w:tc>
        <w:tc>
          <w:tcPr>
            <w:tcW w:w="2550" w:type="dxa"/>
            <w:noWrap/>
            <w:hideMark/>
          </w:tcPr>
          <w:p w14:paraId="7B399531"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6B1D63F2"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190</w:t>
            </w:r>
          </w:p>
        </w:tc>
        <w:tc>
          <w:tcPr>
            <w:tcW w:w="1167" w:type="dxa"/>
            <w:noWrap/>
            <w:hideMark/>
          </w:tcPr>
          <w:p w14:paraId="61903186"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40</w:t>
            </w:r>
          </w:p>
        </w:tc>
        <w:tc>
          <w:tcPr>
            <w:tcW w:w="1637" w:type="dxa"/>
            <w:noWrap/>
            <w:hideMark/>
          </w:tcPr>
          <w:p w14:paraId="73C8D032" w14:textId="77777777" w:rsidR="00F04004" w:rsidRPr="002E4ABA" w:rsidRDefault="004A209B"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 xml:space="preserve">3.5 </w:t>
            </w:r>
            <w:r w:rsidR="00ED7690" w:rsidRPr="002E4ABA">
              <w:rPr>
                <w:rFonts w:ascii="Book Antiqua" w:hAnsi="Book Antiqua"/>
                <w:color w:val="000000" w:themeColor="text1"/>
              </w:rPr>
              <w:t>x</w:t>
            </w:r>
            <w:r w:rsidRPr="002E4ABA">
              <w:rPr>
                <w:rFonts w:ascii="Book Antiqua" w:hAnsi="Book Antiqua"/>
                <w:color w:val="000000" w:themeColor="text1"/>
              </w:rPr>
              <w:t xml:space="preserve"> </w:t>
            </w:r>
            <w:r w:rsidR="00F04004" w:rsidRPr="002E4ABA">
              <w:rPr>
                <w:rFonts w:ascii="Book Antiqua" w:hAnsi="Book Antiqua"/>
                <w:color w:val="000000" w:themeColor="text1"/>
              </w:rPr>
              <w:t>2.5</w:t>
            </w:r>
          </w:p>
        </w:tc>
        <w:tc>
          <w:tcPr>
            <w:tcW w:w="2707" w:type="dxa"/>
            <w:noWrap/>
            <w:hideMark/>
          </w:tcPr>
          <w:p w14:paraId="79E80B4B"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(low risk)</w:t>
            </w:r>
          </w:p>
        </w:tc>
      </w:tr>
      <w:tr w:rsidR="002E4ABA" w:rsidRPr="002E4ABA" w14:paraId="11044179" w14:textId="77777777" w:rsidTr="00632DA2">
        <w:trPr>
          <w:trHeight w:val="260"/>
        </w:trPr>
        <w:tc>
          <w:tcPr>
            <w:tcW w:w="879" w:type="dxa"/>
            <w:noWrap/>
            <w:hideMark/>
          </w:tcPr>
          <w:p w14:paraId="448404F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6</w:t>
            </w:r>
          </w:p>
        </w:tc>
        <w:tc>
          <w:tcPr>
            <w:tcW w:w="709" w:type="dxa"/>
            <w:noWrap/>
            <w:hideMark/>
          </w:tcPr>
          <w:p w14:paraId="17BFCEC7"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35</w:t>
            </w:r>
          </w:p>
        </w:tc>
        <w:tc>
          <w:tcPr>
            <w:tcW w:w="917" w:type="dxa"/>
            <w:noWrap/>
            <w:hideMark/>
          </w:tcPr>
          <w:p w14:paraId="346C679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F</w:t>
            </w:r>
          </w:p>
        </w:tc>
        <w:tc>
          <w:tcPr>
            <w:tcW w:w="1034" w:type="dxa"/>
            <w:noWrap/>
            <w:hideMark/>
          </w:tcPr>
          <w:p w14:paraId="3DCF91CE"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 xml:space="preserve">U, </w:t>
            </w:r>
            <w:proofErr w:type="spellStart"/>
            <w:r w:rsidRPr="002E4ABA">
              <w:rPr>
                <w:rFonts w:ascii="Book Antiqua" w:hAnsi="Book Antiqua"/>
                <w:color w:val="000000" w:themeColor="text1"/>
              </w:rPr>
              <w:t>Gre</w:t>
            </w:r>
            <w:proofErr w:type="spellEnd"/>
          </w:p>
        </w:tc>
        <w:tc>
          <w:tcPr>
            <w:tcW w:w="1559" w:type="dxa"/>
            <w:noWrap/>
            <w:hideMark/>
          </w:tcPr>
          <w:p w14:paraId="5F196646"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Extragastric</w:t>
            </w:r>
            <w:proofErr w:type="spellEnd"/>
          </w:p>
        </w:tc>
        <w:tc>
          <w:tcPr>
            <w:tcW w:w="2550" w:type="dxa"/>
            <w:noWrap/>
            <w:hideMark/>
          </w:tcPr>
          <w:p w14:paraId="6C756E7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701C69D4"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115</w:t>
            </w:r>
          </w:p>
        </w:tc>
        <w:tc>
          <w:tcPr>
            <w:tcW w:w="1167" w:type="dxa"/>
            <w:noWrap/>
            <w:hideMark/>
          </w:tcPr>
          <w:p w14:paraId="0D14E1AE"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5</w:t>
            </w:r>
          </w:p>
        </w:tc>
        <w:tc>
          <w:tcPr>
            <w:tcW w:w="1637" w:type="dxa"/>
            <w:noWrap/>
            <w:hideMark/>
          </w:tcPr>
          <w:p w14:paraId="752286D5"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3.8</w:t>
            </w:r>
            <w:r w:rsidR="004A209B" w:rsidRPr="002E4ABA">
              <w:rPr>
                <w:rFonts w:ascii="Book Antiqua" w:hAnsi="Book Antiqua"/>
                <w:color w:val="000000" w:themeColor="text1"/>
              </w:rPr>
              <w:t xml:space="preserve"> </w:t>
            </w:r>
            <w:r w:rsidR="00ED7690" w:rsidRPr="002E4ABA">
              <w:rPr>
                <w:rFonts w:ascii="Book Antiqua" w:hAnsi="Book Antiqua"/>
                <w:color w:val="000000" w:themeColor="text1"/>
              </w:rPr>
              <w:t>x</w:t>
            </w:r>
            <w:r w:rsidR="004A209B" w:rsidRPr="002E4ABA">
              <w:rPr>
                <w:rFonts w:ascii="Book Antiqua" w:hAnsi="Book Antiqua"/>
                <w:color w:val="000000" w:themeColor="text1"/>
              </w:rPr>
              <w:t xml:space="preserve"> </w:t>
            </w:r>
            <w:r w:rsidRPr="002E4ABA">
              <w:rPr>
                <w:rFonts w:ascii="Book Antiqua" w:hAnsi="Book Antiqua"/>
                <w:color w:val="000000" w:themeColor="text1"/>
              </w:rPr>
              <w:t>3.0</w:t>
            </w:r>
          </w:p>
        </w:tc>
        <w:tc>
          <w:tcPr>
            <w:tcW w:w="2707" w:type="dxa"/>
            <w:noWrap/>
            <w:hideMark/>
          </w:tcPr>
          <w:p w14:paraId="489B832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(intermediate risk)</w:t>
            </w:r>
          </w:p>
        </w:tc>
      </w:tr>
      <w:tr w:rsidR="002E4ABA" w:rsidRPr="002E4ABA" w14:paraId="7F70E2DA" w14:textId="77777777" w:rsidTr="00632DA2">
        <w:trPr>
          <w:trHeight w:val="260"/>
        </w:trPr>
        <w:tc>
          <w:tcPr>
            <w:tcW w:w="879" w:type="dxa"/>
            <w:noWrap/>
            <w:hideMark/>
          </w:tcPr>
          <w:p w14:paraId="6B50768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7</w:t>
            </w:r>
          </w:p>
        </w:tc>
        <w:tc>
          <w:tcPr>
            <w:tcW w:w="709" w:type="dxa"/>
            <w:noWrap/>
            <w:hideMark/>
          </w:tcPr>
          <w:p w14:paraId="08E0F6E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84</w:t>
            </w:r>
          </w:p>
        </w:tc>
        <w:tc>
          <w:tcPr>
            <w:tcW w:w="917" w:type="dxa"/>
            <w:noWrap/>
            <w:hideMark/>
          </w:tcPr>
          <w:p w14:paraId="396C1917"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F</w:t>
            </w:r>
          </w:p>
        </w:tc>
        <w:tc>
          <w:tcPr>
            <w:tcW w:w="1034" w:type="dxa"/>
            <w:noWrap/>
            <w:hideMark/>
          </w:tcPr>
          <w:p w14:paraId="030B4AC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 xml:space="preserve">U, </w:t>
            </w:r>
            <w:proofErr w:type="spellStart"/>
            <w:r w:rsidRPr="002E4ABA">
              <w:rPr>
                <w:rFonts w:ascii="Book Antiqua" w:hAnsi="Book Antiqua"/>
                <w:color w:val="000000" w:themeColor="text1"/>
              </w:rPr>
              <w:t>Gre</w:t>
            </w:r>
            <w:proofErr w:type="spellEnd"/>
          </w:p>
        </w:tc>
        <w:tc>
          <w:tcPr>
            <w:tcW w:w="1559" w:type="dxa"/>
            <w:noWrap/>
            <w:hideMark/>
          </w:tcPr>
          <w:p w14:paraId="63411381"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Intragastric</w:t>
            </w:r>
            <w:proofErr w:type="spellEnd"/>
          </w:p>
        </w:tc>
        <w:tc>
          <w:tcPr>
            <w:tcW w:w="2550" w:type="dxa"/>
            <w:noWrap/>
            <w:hideMark/>
          </w:tcPr>
          <w:p w14:paraId="529619D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63699BF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235</w:t>
            </w:r>
          </w:p>
        </w:tc>
        <w:tc>
          <w:tcPr>
            <w:tcW w:w="1167" w:type="dxa"/>
            <w:noWrap/>
            <w:hideMark/>
          </w:tcPr>
          <w:p w14:paraId="6590B37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130</w:t>
            </w:r>
          </w:p>
        </w:tc>
        <w:tc>
          <w:tcPr>
            <w:tcW w:w="1637" w:type="dxa"/>
            <w:noWrap/>
            <w:hideMark/>
          </w:tcPr>
          <w:p w14:paraId="7B427FB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4.0</w:t>
            </w:r>
            <w:r w:rsidR="004A209B" w:rsidRPr="002E4ABA">
              <w:rPr>
                <w:rFonts w:ascii="Book Antiqua" w:hAnsi="Book Antiqua"/>
                <w:color w:val="000000" w:themeColor="text1"/>
              </w:rPr>
              <w:t xml:space="preserve"> </w:t>
            </w:r>
            <w:r w:rsidR="00ED7690" w:rsidRPr="002E4ABA">
              <w:rPr>
                <w:rFonts w:ascii="Book Antiqua" w:hAnsi="Book Antiqua"/>
                <w:color w:val="000000" w:themeColor="text1"/>
              </w:rPr>
              <w:t>x</w:t>
            </w:r>
            <w:r w:rsidR="004A209B" w:rsidRPr="002E4ABA">
              <w:rPr>
                <w:rFonts w:ascii="Book Antiqua" w:hAnsi="Book Antiqua"/>
                <w:color w:val="000000" w:themeColor="text1"/>
              </w:rPr>
              <w:t xml:space="preserve"> </w:t>
            </w:r>
            <w:r w:rsidRPr="002E4ABA">
              <w:rPr>
                <w:rFonts w:ascii="Book Antiqua" w:hAnsi="Book Antiqua"/>
                <w:color w:val="000000" w:themeColor="text1"/>
              </w:rPr>
              <w:t>3.3</w:t>
            </w:r>
          </w:p>
        </w:tc>
        <w:tc>
          <w:tcPr>
            <w:tcW w:w="2707" w:type="dxa"/>
            <w:noWrap/>
            <w:hideMark/>
          </w:tcPr>
          <w:p w14:paraId="4129E632"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(intermediate risk)</w:t>
            </w:r>
          </w:p>
        </w:tc>
      </w:tr>
      <w:tr w:rsidR="002E4ABA" w:rsidRPr="002E4ABA" w14:paraId="4C0CAE81" w14:textId="77777777" w:rsidTr="00632DA2">
        <w:trPr>
          <w:trHeight w:val="260"/>
        </w:trPr>
        <w:tc>
          <w:tcPr>
            <w:tcW w:w="879" w:type="dxa"/>
            <w:noWrap/>
            <w:hideMark/>
          </w:tcPr>
          <w:p w14:paraId="28BBCB78"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8</w:t>
            </w:r>
          </w:p>
        </w:tc>
        <w:tc>
          <w:tcPr>
            <w:tcW w:w="709" w:type="dxa"/>
            <w:noWrap/>
            <w:hideMark/>
          </w:tcPr>
          <w:p w14:paraId="47798140"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78</w:t>
            </w:r>
          </w:p>
        </w:tc>
        <w:tc>
          <w:tcPr>
            <w:tcW w:w="917" w:type="dxa"/>
            <w:noWrap/>
            <w:hideMark/>
          </w:tcPr>
          <w:p w14:paraId="1B60591B"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F</w:t>
            </w:r>
          </w:p>
        </w:tc>
        <w:tc>
          <w:tcPr>
            <w:tcW w:w="1034" w:type="dxa"/>
            <w:noWrap/>
            <w:hideMark/>
          </w:tcPr>
          <w:p w14:paraId="5A472704"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 Less</w:t>
            </w:r>
          </w:p>
        </w:tc>
        <w:tc>
          <w:tcPr>
            <w:tcW w:w="1559" w:type="dxa"/>
            <w:noWrap/>
            <w:hideMark/>
          </w:tcPr>
          <w:p w14:paraId="76B0A5DB"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Extragastric</w:t>
            </w:r>
            <w:proofErr w:type="spellEnd"/>
          </w:p>
        </w:tc>
        <w:tc>
          <w:tcPr>
            <w:tcW w:w="2550" w:type="dxa"/>
            <w:noWrap/>
            <w:hideMark/>
          </w:tcPr>
          <w:p w14:paraId="71D7C7D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7E1AFBC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145</w:t>
            </w:r>
          </w:p>
        </w:tc>
        <w:tc>
          <w:tcPr>
            <w:tcW w:w="1167" w:type="dxa"/>
            <w:noWrap/>
            <w:hideMark/>
          </w:tcPr>
          <w:p w14:paraId="6C3A6F7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5</w:t>
            </w:r>
          </w:p>
        </w:tc>
        <w:tc>
          <w:tcPr>
            <w:tcW w:w="1637" w:type="dxa"/>
            <w:noWrap/>
            <w:hideMark/>
          </w:tcPr>
          <w:p w14:paraId="18D3F909"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4.5</w:t>
            </w:r>
            <w:r w:rsidR="004A209B" w:rsidRPr="002E4ABA">
              <w:rPr>
                <w:rFonts w:ascii="Book Antiqua" w:hAnsi="Book Antiqua"/>
                <w:color w:val="000000" w:themeColor="text1"/>
              </w:rPr>
              <w:t xml:space="preserve"> </w:t>
            </w:r>
            <w:r w:rsidR="00ED7690" w:rsidRPr="002E4ABA">
              <w:rPr>
                <w:rFonts w:ascii="Book Antiqua" w:hAnsi="Book Antiqua"/>
                <w:color w:val="000000" w:themeColor="text1"/>
              </w:rPr>
              <w:t>x</w:t>
            </w:r>
            <w:r w:rsidR="004A209B" w:rsidRPr="002E4ABA">
              <w:rPr>
                <w:rFonts w:ascii="Book Antiqua" w:hAnsi="Book Antiqua"/>
                <w:color w:val="000000" w:themeColor="text1"/>
              </w:rPr>
              <w:t xml:space="preserve"> </w:t>
            </w:r>
            <w:r w:rsidRPr="002E4ABA">
              <w:rPr>
                <w:rFonts w:ascii="Book Antiqua" w:hAnsi="Book Antiqua"/>
                <w:color w:val="000000" w:themeColor="text1"/>
              </w:rPr>
              <w:t>4.0</w:t>
            </w:r>
          </w:p>
        </w:tc>
        <w:tc>
          <w:tcPr>
            <w:tcW w:w="2707" w:type="dxa"/>
            <w:noWrap/>
            <w:hideMark/>
          </w:tcPr>
          <w:p w14:paraId="17059408"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(low risk)</w:t>
            </w:r>
          </w:p>
        </w:tc>
      </w:tr>
      <w:tr w:rsidR="002E4ABA" w:rsidRPr="002E4ABA" w14:paraId="1482A27B" w14:textId="77777777" w:rsidTr="00632DA2">
        <w:trPr>
          <w:trHeight w:val="260"/>
        </w:trPr>
        <w:tc>
          <w:tcPr>
            <w:tcW w:w="879" w:type="dxa"/>
            <w:noWrap/>
            <w:hideMark/>
          </w:tcPr>
          <w:p w14:paraId="1D8F5C2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9</w:t>
            </w:r>
          </w:p>
        </w:tc>
        <w:tc>
          <w:tcPr>
            <w:tcW w:w="709" w:type="dxa"/>
            <w:noWrap/>
            <w:hideMark/>
          </w:tcPr>
          <w:p w14:paraId="1FCF6DCF"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61</w:t>
            </w:r>
          </w:p>
        </w:tc>
        <w:tc>
          <w:tcPr>
            <w:tcW w:w="917" w:type="dxa"/>
            <w:noWrap/>
            <w:hideMark/>
          </w:tcPr>
          <w:p w14:paraId="73B45AA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F</w:t>
            </w:r>
          </w:p>
        </w:tc>
        <w:tc>
          <w:tcPr>
            <w:tcW w:w="1034" w:type="dxa"/>
            <w:noWrap/>
            <w:hideMark/>
          </w:tcPr>
          <w:p w14:paraId="69071C00"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U, Post</w:t>
            </w:r>
          </w:p>
        </w:tc>
        <w:tc>
          <w:tcPr>
            <w:tcW w:w="1559" w:type="dxa"/>
            <w:noWrap/>
            <w:hideMark/>
          </w:tcPr>
          <w:p w14:paraId="50CA09BC"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Intragastric</w:t>
            </w:r>
            <w:proofErr w:type="spellEnd"/>
          </w:p>
        </w:tc>
        <w:tc>
          <w:tcPr>
            <w:tcW w:w="2550" w:type="dxa"/>
            <w:noWrap/>
            <w:hideMark/>
          </w:tcPr>
          <w:p w14:paraId="71E4540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LECS</w:t>
            </w:r>
          </w:p>
        </w:tc>
        <w:tc>
          <w:tcPr>
            <w:tcW w:w="1266" w:type="dxa"/>
            <w:noWrap/>
            <w:hideMark/>
          </w:tcPr>
          <w:p w14:paraId="5F795FFF"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130</w:t>
            </w:r>
          </w:p>
        </w:tc>
        <w:tc>
          <w:tcPr>
            <w:tcW w:w="1167" w:type="dxa"/>
            <w:noWrap/>
            <w:hideMark/>
          </w:tcPr>
          <w:p w14:paraId="4E649B6B"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5</w:t>
            </w:r>
          </w:p>
        </w:tc>
        <w:tc>
          <w:tcPr>
            <w:tcW w:w="1637" w:type="dxa"/>
            <w:noWrap/>
            <w:hideMark/>
          </w:tcPr>
          <w:p w14:paraId="04AB334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4.4</w:t>
            </w:r>
            <w:r w:rsidR="004A209B" w:rsidRPr="002E4ABA">
              <w:rPr>
                <w:rFonts w:ascii="Book Antiqua" w:hAnsi="Book Antiqua"/>
                <w:color w:val="000000" w:themeColor="text1"/>
              </w:rPr>
              <w:t xml:space="preserve"> </w:t>
            </w:r>
            <w:r w:rsidR="00ED7690" w:rsidRPr="002E4ABA">
              <w:rPr>
                <w:rFonts w:ascii="Book Antiqua" w:hAnsi="Book Antiqua"/>
                <w:color w:val="000000" w:themeColor="text1"/>
              </w:rPr>
              <w:t>x</w:t>
            </w:r>
            <w:r w:rsidR="004A209B" w:rsidRPr="002E4ABA">
              <w:rPr>
                <w:rFonts w:ascii="Book Antiqua" w:hAnsi="Book Antiqua"/>
                <w:color w:val="000000" w:themeColor="text1"/>
              </w:rPr>
              <w:t xml:space="preserve"> </w:t>
            </w:r>
            <w:r w:rsidRPr="002E4ABA">
              <w:rPr>
                <w:rFonts w:ascii="Book Antiqua" w:hAnsi="Book Antiqua"/>
                <w:color w:val="000000" w:themeColor="text1"/>
              </w:rPr>
              <w:t>2.2</w:t>
            </w:r>
          </w:p>
        </w:tc>
        <w:tc>
          <w:tcPr>
            <w:tcW w:w="2707" w:type="dxa"/>
            <w:noWrap/>
            <w:hideMark/>
          </w:tcPr>
          <w:p w14:paraId="36DB421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(low risk)</w:t>
            </w:r>
          </w:p>
        </w:tc>
      </w:tr>
      <w:tr w:rsidR="002E4ABA" w:rsidRPr="002E4ABA" w14:paraId="68B6296A" w14:textId="77777777" w:rsidTr="00632DA2">
        <w:trPr>
          <w:trHeight w:val="260"/>
        </w:trPr>
        <w:tc>
          <w:tcPr>
            <w:tcW w:w="879" w:type="dxa"/>
            <w:noWrap/>
            <w:hideMark/>
          </w:tcPr>
          <w:p w14:paraId="729FF869"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lastRenderedPageBreak/>
              <w:t>10</w:t>
            </w:r>
          </w:p>
        </w:tc>
        <w:tc>
          <w:tcPr>
            <w:tcW w:w="709" w:type="dxa"/>
            <w:noWrap/>
            <w:hideMark/>
          </w:tcPr>
          <w:p w14:paraId="7E09C907"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64</w:t>
            </w:r>
          </w:p>
        </w:tc>
        <w:tc>
          <w:tcPr>
            <w:tcW w:w="917" w:type="dxa"/>
            <w:noWrap/>
            <w:hideMark/>
          </w:tcPr>
          <w:p w14:paraId="58721F88"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F</w:t>
            </w:r>
          </w:p>
        </w:tc>
        <w:tc>
          <w:tcPr>
            <w:tcW w:w="1034" w:type="dxa"/>
            <w:noWrap/>
            <w:hideMark/>
          </w:tcPr>
          <w:p w14:paraId="2D308657"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U, Post</w:t>
            </w:r>
          </w:p>
        </w:tc>
        <w:tc>
          <w:tcPr>
            <w:tcW w:w="1559" w:type="dxa"/>
            <w:noWrap/>
            <w:hideMark/>
          </w:tcPr>
          <w:p w14:paraId="399E7A98" w14:textId="77777777" w:rsidR="00F04004" w:rsidRPr="002E4ABA" w:rsidRDefault="00D8146C"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Intragastric</w:t>
            </w:r>
            <w:proofErr w:type="spellEnd"/>
          </w:p>
        </w:tc>
        <w:tc>
          <w:tcPr>
            <w:tcW w:w="2550" w:type="dxa"/>
            <w:noWrap/>
            <w:hideMark/>
          </w:tcPr>
          <w:p w14:paraId="0FD1DB89"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LECS</w:t>
            </w:r>
          </w:p>
        </w:tc>
        <w:tc>
          <w:tcPr>
            <w:tcW w:w="1266" w:type="dxa"/>
            <w:noWrap/>
            <w:hideMark/>
          </w:tcPr>
          <w:p w14:paraId="00DFC0BC"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250</w:t>
            </w:r>
          </w:p>
        </w:tc>
        <w:tc>
          <w:tcPr>
            <w:tcW w:w="1167" w:type="dxa"/>
            <w:noWrap/>
            <w:hideMark/>
          </w:tcPr>
          <w:p w14:paraId="22F194FC"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5</w:t>
            </w:r>
          </w:p>
        </w:tc>
        <w:tc>
          <w:tcPr>
            <w:tcW w:w="1637" w:type="dxa"/>
            <w:noWrap/>
            <w:hideMark/>
          </w:tcPr>
          <w:p w14:paraId="28ED533A"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3.1</w:t>
            </w:r>
            <w:r w:rsidR="004A209B" w:rsidRPr="002E4ABA">
              <w:rPr>
                <w:rFonts w:ascii="Book Antiqua" w:hAnsi="Book Antiqua" w:cs="Times New Roman"/>
                <w:color w:val="000000" w:themeColor="text1"/>
              </w:rPr>
              <w:t xml:space="preserve"> </w:t>
            </w:r>
            <w:r w:rsidR="00ED7690" w:rsidRPr="002E4ABA">
              <w:rPr>
                <w:rFonts w:ascii="Book Antiqua" w:hAnsi="Book Antiqua" w:cs="Times New Roman"/>
                <w:color w:val="000000" w:themeColor="text1"/>
              </w:rPr>
              <w:t>x</w:t>
            </w:r>
            <w:r w:rsidR="004A209B"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3.0</w:t>
            </w:r>
          </w:p>
        </w:tc>
        <w:tc>
          <w:tcPr>
            <w:tcW w:w="2707" w:type="dxa"/>
            <w:noWrap/>
            <w:hideMark/>
          </w:tcPr>
          <w:p w14:paraId="339EA895"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GIST (low risk)</w:t>
            </w:r>
          </w:p>
        </w:tc>
      </w:tr>
      <w:tr w:rsidR="002E4ABA" w:rsidRPr="002E4ABA" w14:paraId="69D7D9CA" w14:textId="77777777" w:rsidTr="00632DA2">
        <w:trPr>
          <w:trHeight w:val="260"/>
        </w:trPr>
        <w:tc>
          <w:tcPr>
            <w:tcW w:w="879" w:type="dxa"/>
            <w:noWrap/>
            <w:hideMark/>
          </w:tcPr>
          <w:p w14:paraId="2F5FC26E"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11</w:t>
            </w:r>
          </w:p>
        </w:tc>
        <w:tc>
          <w:tcPr>
            <w:tcW w:w="709" w:type="dxa"/>
            <w:noWrap/>
            <w:hideMark/>
          </w:tcPr>
          <w:p w14:paraId="07B2BBF3"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43</w:t>
            </w:r>
          </w:p>
        </w:tc>
        <w:tc>
          <w:tcPr>
            <w:tcW w:w="917" w:type="dxa"/>
            <w:noWrap/>
            <w:hideMark/>
          </w:tcPr>
          <w:p w14:paraId="6EE0FF6A"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F</w:t>
            </w:r>
          </w:p>
        </w:tc>
        <w:tc>
          <w:tcPr>
            <w:tcW w:w="1034" w:type="dxa"/>
            <w:noWrap/>
            <w:hideMark/>
          </w:tcPr>
          <w:p w14:paraId="48B370CE"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L, Less</w:t>
            </w:r>
          </w:p>
        </w:tc>
        <w:tc>
          <w:tcPr>
            <w:tcW w:w="1559" w:type="dxa"/>
            <w:noWrap/>
            <w:hideMark/>
          </w:tcPr>
          <w:p w14:paraId="26FB6CDF" w14:textId="77777777" w:rsidR="00F04004" w:rsidRPr="002E4ABA" w:rsidRDefault="00D8146C"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Intragastric</w:t>
            </w:r>
            <w:proofErr w:type="spellEnd"/>
          </w:p>
        </w:tc>
        <w:tc>
          <w:tcPr>
            <w:tcW w:w="2550" w:type="dxa"/>
            <w:noWrap/>
            <w:hideMark/>
          </w:tcPr>
          <w:p w14:paraId="168C7F48"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LECS</w:t>
            </w:r>
          </w:p>
        </w:tc>
        <w:tc>
          <w:tcPr>
            <w:tcW w:w="1266" w:type="dxa"/>
            <w:noWrap/>
            <w:hideMark/>
          </w:tcPr>
          <w:p w14:paraId="26FB9F96"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155</w:t>
            </w:r>
          </w:p>
        </w:tc>
        <w:tc>
          <w:tcPr>
            <w:tcW w:w="1167" w:type="dxa"/>
            <w:noWrap/>
            <w:hideMark/>
          </w:tcPr>
          <w:p w14:paraId="1E25FA56"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5</w:t>
            </w:r>
          </w:p>
        </w:tc>
        <w:tc>
          <w:tcPr>
            <w:tcW w:w="1637" w:type="dxa"/>
            <w:noWrap/>
            <w:hideMark/>
          </w:tcPr>
          <w:p w14:paraId="32017B9A"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w:t>
            </w:r>
            <w:r w:rsidR="004A209B" w:rsidRPr="002E4ABA">
              <w:rPr>
                <w:rFonts w:ascii="Book Antiqua" w:hAnsi="Book Antiqua" w:cs="Times New Roman"/>
                <w:color w:val="000000" w:themeColor="text1"/>
              </w:rPr>
              <w:t xml:space="preserve"> </w:t>
            </w:r>
            <w:r w:rsidR="00ED7690" w:rsidRPr="002E4ABA">
              <w:rPr>
                <w:rFonts w:ascii="Book Antiqua" w:hAnsi="Book Antiqua" w:cs="Times New Roman"/>
                <w:color w:val="000000" w:themeColor="text1"/>
              </w:rPr>
              <w:t>x</w:t>
            </w:r>
            <w:r w:rsidR="004A209B"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1.7</w:t>
            </w:r>
          </w:p>
        </w:tc>
        <w:tc>
          <w:tcPr>
            <w:tcW w:w="2707" w:type="dxa"/>
            <w:noWrap/>
            <w:hideMark/>
          </w:tcPr>
          <w:p w14:paraId="7DEF8BEC"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GIST (very low risk)</w:t>
            </w:r>
          </w:p>
        </w:tc>
      </w:tr>
      <w:tr w:rsidR="002E4ABA" w:rsidRPr="002E4ABA" w14:paraId="7CFE13B7" w14:textId="77777777" w:rsidTr="00632DA2">
        <w:trPr>
          <w:trHeight w:val="260"/>
        </w:trPr>
        <w:tc>
          <w:tcPr>
            <w:tcW w:w="879" w:type="dxa"/>
            <w:noWrap/>
            <w:hideMark/>
          </w:tcPr>
          <w:p w14:paraId="18CAFA5E"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12</w:t>
            </w:r>
          </w:p>
        </w:tc>
        <w:tc>
          <w:tcPr>
            <w:tcW w:w="709" w:type="dxa"/>
            <w:noWrap/>
            <w:hideMark/>
          </w:tcPr>
          <w:p w14:paraId="3DF3B5C6"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72</w:t>
            </w:r>
          </w:p>
        </w:tc>
        <w:tc>
          <w:tcPr>
            <w:tcW w:w="917" w:type="dxa"/>
            <w:noWrap/>
            <w:hideMark/>
          </w:tcPr>
          <w:p w14:paraId="49914DA9"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w:t>
            </w:r>
          </w:p>
        </w:tc>
        <w:tc>
          <w:tcPr>
            <w:tcW w:w="1034" w:type="dxa"/>
            <w:noWrap/>
            <w:hideMark/>
          </w:tcPr>
          <w:p w14:paraId="665D3957"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 Less</w:t>
            </w:r>
          </w:p>
        </w:tc>
        <w:tc>
          <w:tcPr>
            <w:tcW w:w="1559" w:type="dxa"/>
            <w:noWrap/>
            <w:hideMark/>
          </w:tcPr>
          <w:p w14:paraId="216D9C7E" w14:textId="77777777" w:rsidR="00F04004" w:rsidRPr="002E4ABA" w:rsidRDefault="00F04004"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Extragas</w:t>
            </w:r>
            <w:r w:rsidR="00D8146C" w:rsidRPr="002E4ABA">
              <w:rPr>
                <w:rFonts w:ascii="Book Antiqua" w:hAnsi="Book Antiqua"/>
                <w:color w:val="000000" w:themeColor="text1"/>
              </w:rPr>
              <w:t>tric</w:t>
            </w:r>
            <w:proofErr w:type="spellEnd"/>
          </w:p>
        </w:tc>
        <w:tc>
          <w:tcPr>
            <w:tcW w:w="2550" w:type="dxa"/>
            <w:noWrap/>
            <w:hideMark/>
          </w:tcPr>
          <w:p w14:paraId="0519581B"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3855BE7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165</w:t>
            </w:r>
          </w:p>
        </w:tc>
        <w:tc>
          <w:tcPr>
            <w:tcW w:w="1167" w:type="dxa"/>
            <w:noWrap/>
            <w:hideMark/>
          </w:tcPr>
          <w:p w14:paraId="4C7930C7"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70</w:t>
            </w:r>
          </w:p>
        </w:tc>
        <w:tc>
          <w:tcPr>
            <w:tcW w:w="1637" w:type="dxa"/>
            <w:noWrap/>
            <w:hideMark/>
          </w:tcPr>
          <w:p w14:paraId="60510FB1"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5.0</w:t>
            </w:r>
            <w:r w:rsidR="004A209B" w:rsidRPr="002E4ABA">
              <w:rPr>
                <w:rFonts w:ascii="Book Antiqua" w:hAnsi="Book Antiqua"/>
                <w:color w:val="000000" w:themeColor="text1"/>
              </w:rPr>
              <w:t xml:space="preserve"> </w:t>
            </w:r>
            <w:r w:rsidR="00ED7690" w:rsidRPr="002E4ABA">
              <w:rPr>
                <w:rFonts w:ascii="Book Antiqua" w:hAnsi="Book Antiqua"/>
                <w:color w:val="000000" w:themeColor="text1"/>
              </w:rPr>
              <w:t>x</w:t>
            </w:r>
            <w:r w:rsidR="004A209B" w:rsidRPr="002E4ABA">
              <w:rPr>
                <w:rFonts w:ascii="Book Antiqua" w:hAnsi="Book Antiqua"/>
                <w:color w:val="000000" w:themeColor="text1"/>
              </w:rPr>
              <w:t xml:space="preserve"> </w:t>
            </w:r>
            <w:r w:rsidRPr="002E4ABA">
              <w:rPr>
                <w:rFonts w:ascii="Book Antiqua" w:hAnsi="Book Antiqua"/>
                <w:color w:val="000000" w:themeColor="text1"/>
              </w:rPr>
              <w:t>3.5</w:t>
            </w:r>
          </w:p>
        </w:tc>
        <w:tc>
          <w:tcPr>
            <w:tcW w:w="2707" w:type="dxa"/>
            <w:noWrap/>
            <w:hideMark/>
          </w:tcPr>
          <w:p w14:paraId="20D3EB7E"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(low risk)</w:t>
            </w:r>
          </w:p>
        </w:tc>
      </w:tr>
      <w:tr w:rsidR="002E4ABA" w:rsidRPr="002E4ABA" w14:paraId="01C5E2CF" w14:textId="77777777" w:rsidTr="00632DA2">
        <w:trPr>
          <w:trHeight w:val="260"/>
        </w:trPr>
        <w:tc>
          <w:tcPr>
            <w:tcW w:w="879" w:type="dxa"/>
            <w:noWrap/>
            <w:hideMark/>
          </w:tcPr>
          <w:p w14:paraId="3A47569B"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13</w:t>
            </w:r>
          </w:p>
        </w:tc>
        <w:tc>
          <w:tcPr>
            <w:tcW w:w="709" w:type="dxa"/>
            <w:noWrap/>
            <w:hideMark/>
          </w:tcPr>
          <w:p w14:paraId="5DD24D5A"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77</w:t>
            </w:r>
          </w:p>
        </w:tc>
        <w:tc>
          <w:tcPr>
            <w:tcW w:w="917" w:type="dxa"/>
            <w:noWrap/>
            <w:hideMark/>
          </w:tcPr>
          <w:p w14:paraId="67EE55C0"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M</w:t>
            </w:r>
          </w:p>
        </w:tc>
        <w:tc>
          <w:tcPr>
            <w:tcW w:w="1034" w:type="dxa"/>
            <w:noWrap/>
            <w:hideMark/>
          </w:tcPr>
          <w:p w14:paraId="3D5CA1B5"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U, </w:t>
            </w:r>
            <w:proofErr w:type="spellStart"/>
            <w:r w:rsidRPr="002E4ABA">
              <w:rPr>
                <w:rFonts w:ascii="Book Antiqua" w:hAnsi="Book Antiqua" w:cs="Times New Roman"/>
                <w:color w:val="000000" w:themeColor="text1"/>
              </w:rPr>
              <w:t>Gre</w:t>
            </w:r>
            <w:proofErr w:type="spellEnd"/>
          </w:p>
        </w:tc>
        <w:tc>
          <w:tcPr>
            <w:tcW w:w="1559" w:type="dxa"/>
            <w:noWrap/>
            <w:hideMark/>
          </w:tcPr>
          <w:p w14:paraId="25B4795E" w14:textId="77777777" w:rsidR="00F04004" w:rsidRPr="002E4ABA" w:rsidRDefault="00D8146C"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Mixed</w:t>
            </w:r>
          </w:p>
        </w:tc>
        <w:tc>
          <w:tcPr>
            <w:tcW w:w="2550" w:type="dxa"/>
            <w:noWrap/>
            <w:hideMark/>
          </w:tcPr>
          <w:p w14:paraId="17A0D21C"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LECS</w:t>
            </w:r>
          </w:p>
        </w:tc>
        <w:tc>
          <w:tcPr>
            <w:tcW w:w="1266" w:type="dxa"/>
            <w:noWrap/>
            <w:hideMark/>
          </w:tcPr>
          <w:p w14:paraId="0FA9302D"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230</w:t>
            </w:r>
          </w:p>
        </w:tc>
        <w:tc>
          <w:tcPr>
            <w:tcW w:w="1167" w:type="dxa"/>
            <w:noWrap/>
            <w:hideMark/>
          </w:tcPr>
          <w:p w14:paraId="68A9E412"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5</w:t>
            </w:r>
          </w:p>
        </w:tc>
        <w:tc>
          <w:tcPr>
            <w:tcW w:w="1637" w:type="dxa"/>
            <w:noWrap/>
            <w:hideMark/>
          </w:tcPr>
          <w:p w14:paraId="589F6971"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3.0</w:t>
            </w:r>
            <w:r w:rsidR="00ED7690" w:rsidRPr="002E4ABA">
              <w:rPr>
                <w:rFonts w:ascii="Book Antiqua" w:hAnsi="Book Antiqua" w:cs="Times New Roman"/>
                <w:color w:val="000000" w:themeColor="text1"/>
              </w:rPr>
              <w:t xml:space="preserve"> x</w:t>
            </w:r>
            <w:r w:rsidR="004A209B"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1.5</w:t>
            </w:r>
          </w:p>
        </w:tc>
        <w:tc>
          <w:tcPr>
            <w:tcW w:w="2707" w:type="dxa"/>
            <w:noWrap/>
            <w:hideMark/>
          </w:tcPr>
          <w:p w14:paraId="769D0B42"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GIST (low risk)</w:t>
            </w:r>
          </w:p>
        </w:tc>
      </w:tr>
      <w:tr w:rsidR="002E4ABA" w:rsidRPr="002E4ABA" w14:paraId="007DEC20" w14:textId="77777777" w:rsidTr="00632DA2">
        <w:trPr>
          <w:trHeight w:val="260"/>
        </w:trPr>
        <w:tc>
          <w:tcPr>
            <w:tcW w:w="879" w:type="dxa"/>
            <w:noWrap/>
            <w:hideMark/>
          </w:tcPr>
          <w:p w14:paraId="1F9ACE2E"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14</w:t>
            </w:r>
          </w:p>
        </w:tc>
        <w:tc>
          <w:tcPr>
            <w:tcW w:w="709" w:type="dxa"/>
            <w:noWrap/>
            <w:hideMark/>
          </w:tcPr>
          <w:p w14:paraId="10E49049"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63</w:t>
            </w:r>
          </w:p>
        </w:tc>
        <w:tc>
          <w:tcPr>
            <w:tcW w:w="917" w:type="dxa"/>
            <w:noWrap/>
            <w:hideMark/>
          </w:tcPr>
          <w:p w14:paraId="2B7FF545"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F</w:t>
            </w:r>
          </w:p>
        </w:tc>
        <w:tc>
          <w:tcPr>
            <w:tcW w:w="1034" w:type="dxa"/>
            <w:noWrap/>
            <w:hideMark/>
          </w:tcPr>
          <w:p w14:paraId="66F12D1C"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L, </w:t>
            </w:r>
            <w:proofErr w:type="spellStart"/>
            <w:r w:rsidRPr="002E4ABA">
              <w:rPr>
                <w:rFonts w:ascii="Book Antiqua" w:hAnsi="Book Antiqua" w:cs="Times New Roman"/>
                <w:color w:val="000000" w:themeColor="text1"/>
              </w:rPr>
              <w:t>Gre</w:t>
            </w:r>
            <w:proofErr w:type="spellEnd"/>
          </w:p>
        </w:tc>
        <w:tc>
          <w:tcPr>
            <w:tcW w:w="1559" w:type="dxa"/>
            <w:noWrap/>
            <w:hideMark/>
          </w:tcPr>
          <w:p w14:paraId="4D5C6B3B" w14:textId="77777777" w:rsidR="00F04004" w:rsidRPr="002E4ABA" w:rsidRDefault="00D8146C"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Intragastric</w:t>
            </w:r>
            <w:proofErr w:type="spellEnd"/>
          </w:p>
        </w:tc>
        <w:tc>
          <w:tcPr>
            <w:tcW w:w="2550" w:type="dxa"/>
            <w:noWrap/>
            <w:hideMark/>
          </w:tcPr>
          <w:p w14:paraId="6D8A8B06"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LECS</w:t>
            </w:r>
          </w:p>
        </w:tc>
        <w:tc>
          <w:tcPr>
            <w:tcW w:w="1266" w:type="dxa"/>
            <w:noWrap/>
            <w:hideMark/>
          </w:tcPr>
          <w:p w14:paraId="77046827"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202</w:t>
            </w:r>
          </w:p>
        </w:tc>
        <w:tc>
          <w:tcPr>
            <w:tcW w:w="1167" w:type="dxa"/>
            <w:noWrap/>
            <w:hideMark/>
          </w:tcPr>
          <w:p w14:paraId="7F1C8D7C"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c>
          <w:tcPr>
            <w:tcW w:w="1637" w:type="dxa"/>
            <w:noWrap/>
            <w:hideMark/>
          </w:tcPr>
          <w:p w14:paraId="056CCEDA"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3.0</w:t>
            </w:r>
            <w:r w:rsidR="004A209B" w:rsidRPr="002E4ABA">
              <w:rPr>
                <w:rFonts w:ascii="Book Antiqua" w:hAnsi="Book Antiqua" w:cs="Times New Roman"/>
                <w:color w:val="000000" w:themeColor="text1"/>
              </w:rPr>
              <w:t xml:space="preserve"> </w:t>
            </w:r>
            <w:r w:rsidR="00ED7690" w:rsidRPr="002E4ABA">
              <w:rPr>
                <w:rFonts w:ascii="Book Antiqua" w:hAnsi="Book Antiqua" w:cs="Times New Roman"/>
                <w:color w:val="000000" w:themeColor="text1"/>
              </w:rPr>
              <w:t>x</w:t>
            </w:r>
            <w:r w:rsidR="004A209B"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2.0</w:t>
            </w:r>
          </w:p>
        </w:tc>
        <w:tc>
          <w:tcPr>
            <w:tcW w:w="2707" w:type="dxa"/>
            <w:noWrap/>
            <w:hideMark/>
          </w:tcPr>
          <w:p w14:paraId="3A483DF6" w14:textId="77777777" w:rsidR="00F04004" w:rsidRPr="002E4ABA" w:rsidRDefault="00F04004"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Schwannoma</w:t>
            </w:r>
            <w:proofErr w:type="spellEnd"/>
          </w:p>
        </w:tc>
      </w:tr>
      <w:tr w:rsidR="002E4ABA" w:rsidRPr="002E4ABA" w14:paraId="1CFC6F23" w14:textId="77777777" w:rsidTr="00632DA2">
        <w:trPr>
          <w:trHeight w:val="260"/>
        </w:trPr>
        <w:tc>
          <w:tcPr>
            <w:tcW w:w="879" w:type="dxa"/>
            <w:noWrap/>
            <w:hideMark/>
          </w:tcPr>
          <w:p w14:paraId="79D82E5C"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15</w:t>
            </w:r>
          </w:p>
        </w:tc>
        <w:tc>
          <w:tcPr>
            <w:tcW w:w="709" w:type="dxa"/>
            <w:noWrap/>
            <w:hideMark/>
          </w:tcPr>
          <w:p w14:paraId="75777C1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73</w:t>
            </w:r>
          </w:p>
        </w:tc>
        <w:tc>
          <w:tcPr>
            <w:tcW w:w="917" w:type="dxa"/>
            <w:noWrap/>
            <w:hideMark/>
          </w:tcPr>
          <w:p w14:paraId="03E0E06B"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M</w:t>
            </w:r>
          </w:p>
        </w:tc>
        <w:tc>
          <w:tcPr>
            <w:tcW w:w="1034" w:type="dxa"/>
            <w:noWrap/>
            <w:hideMark/>
          </w:tcPr>
          <w:p w14:paraId="650E1CCB"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U, Ant</w:t>
            </w:r>
          </w:p>
        </w:tc>
        <w:tc>
          <w:tcPr>
            <w:tcW w:w="1559" w:type="dxa"/>
            <w:noWrap/>
            <w:hideMark/>
          </w:tcPr>
          <w:p w14:paraId="6973933A"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Intragastric</w:t>
            </w:r>
            <w:proofErr w:type="spellEnd"/>
          </w:p>
        </w:tc>
        <w:tc>
          <w:tcPr>
            <w:tcW w:w="2550" w:type="dxa"/>
            <w:noWrap/>
            <w:hideMark/>
          </w:tcPr>
          <w:p w14:paraId="11E3FF1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72BE328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226</w:t>
            </w:r>
          </w:p>
        </w:tc>
        <w:tc>
          <w:tcPr>
            <w:tcW w:w="1167" w:type="dxa"/>
            <w:noWrap/>
            <w:hideMark/>
          </w:tcPr>
          <w:p w14:paraId="05A64E9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0</w:t>
            </w:r>
          </w:p>
        </w:tc>
        <w:tc>
          <w:tcPr>
            <w:tcW w:w="1637" w:type="dxa"/>
            <w:noWrap/>
            <w:hideMark/>
          </w:tcPr>
          <w:p w14:paraId="582120E9"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3.0</w:t>
            </w:r>
            <w:r w:rsidR="00ED7690" w:rsidRPr="002E4ABA">
              <w:rPr>
                <w:rFonts w:ascii="Book Antiqua" w:hAnsi="Book Antiqua"/>
                <w:color w:val="000000" w:themeColor="text1"/>
              </w:rPr>
              <w:t xml:space="preserve"> </w:t>
            </w:r>
            <w:r w:rsidRPr="002E4ABA">
              <w:rPr>
                <w:rFonts w:ascii="Book Antiqua" w:hAnsi="Book Antiqua"/>
                <w:color w:val="000000" w:themeColor="text1"/>
              </w:rPr>
              <w:t>x</w:t>
            </w:r>
            <w:r w:rsidR="00ED7690" w:rsidRPr="002E4ABA">
              <w:rPr>
                <w:rFonts w:ascii="Book Antiqua" w:hAnsi="Book Antiqua"/>
                <w:color w:val="000000" w:themeColor="text1"/>
              </w:rPr>
              <w:t xml:space="preserve"> </w:t>
            </w:r>
            <w:r w:rsidRPr="002E4ABA">
              <w:rPr>
                <w:rFonts w:ascii="Book Antiqua" w:hAnsi="Book Antiqua"/>
                <w:color w:val="000000" w:themeColor="text1"/>
              </w:rPr>
              <w:t>2.0</w:t>
            </w:r>
          </w:p>
        </w:tc>
        <w:tc>
          <w:tcPr>
            <w:tcW w:w="2707" w:type="dxa"/>
            <w:noWrap/>
            <w:hideMark/>
          </w:tcPr>
          <w:p w14:paraId="09F87DB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(low risk)</w:t>
            </w:r>
          </w:p>
        </w:tc>
      </w:tr>
      <w:tr w:rsidR="002E4ABA" w:rsidRPr="002E4ABA" w14:paraId="56363B6E" w14:textId="77777777" w:rsidTr="00632DA2">
        <w:trPr>
          <w:trHeight w:val="260"/>
        </w:trPr>
        <w:tc>
          <w:tcPr>
            <w:tcW w:w="879" w:type="dxa"/>
            <w:noWrap/>
            <w:hideMark/>
          </w:tcPr>
          <w:p w14:paraId="1B406364"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16</w:t>
            </w:r>
          </w:p>
        </w:tc>
        <w:tc>
          <w:tcPr>
            <w:tcW w:w="709" w:type="dxa"/>
            <w:noWrap/>
            <w:hideMark/>
          </w:tcPr>
          <w:p w14:paraId="1031A65C"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36</w:t>
            </w:r>
          </w:p>
        </w:tc>
        <w:tc>
          <w:tcPr>
            <w:tcW w:w="917" w:type="dxa"/>
            <w:noWrap/>
            <w:hideMark/>
          </w:tcPr>
          <w:p w14:paraId="5BC7BF48"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F</w:t>
            </w:r>
          </w:p>
        </w:tc>
        <w:tc>
          <w:tcPr>
            <w:tcW w:w="1034" w:type="dxa"/>
            <w:noWrap/>
            <w:hideMark/>
          </w:tcPr>
          <w:p w14:paraId="19021F46"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M, Less</w:t>
            </w:r>
          </w:p>
        </w:tc>
        <w:tc>
          <w:tcPr>
            <w:tcW w:w="1559" w:type="dxa"/>
            <w:noWrap/>
            <w:hideMark/>
          </w:tcPr>
          <w:p w14:paraId="01768C69" w14:textId="77777777" w:rsidR="00BD0D07" w:rsidRPr="002E4ABA" w:rsidRDefault="00D8146C"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Mixed</w:t>
            </w:r>
          </w:p>
        </w:tc>
        <w:tc>
          <w:tcPr>
            <w:tcW w:w="2550" w:type="dxa"/>
            <w:noWrap/>
            <w:hideMark/>
          </w:tcPr>
          <w:p w14:paraId="3BF552AA"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LECS</w:t>
            </w:r>
          </w:p>
        </w:tc>
        <w:tc>
          <w:tcPr>
            <w:tcW w:w="1266" w:type="dxa"/>
            <w:noWrap/>
            <w:hideMark/>
          </w:tcPr>
          <w:p w14:paraId="4D711847"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214</w:t>
            </w:r>
          </w:p>
        </w:tc>
        <w:tc>
          <w:tcPr>
            <w:tcW w:w="1167" w:type="dxa"/>
            <w:noWrap/>
            <w:hideMark/>
          </w:tcPr>
          <w:p w14:paraId="06BD3CE7"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c>
          <w:tcPr>
            <w:tcW w:w="1637" w:type="dxa"/>
            <w:noWrap/>
            <w:hideMark/>
          </w:tcPr>
          <w:p w14:paraId="24D62CFB"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4.0</w:t>
            </w:r>
            <w:r w:rsidR="00ED7690" w:rsidRPr="002E4ABA">
              <w:rPr>
                <w:rFonts w:ascii="Book Antiqua" w:hAnsi="Book Antiqua" w:cs="Times New Roman"/>
                <w:color w:val="000000" w:themeColor="text1"/>
              </w:rPr>
              <w:t xml:space="preserve"> x </w:t>
            </w:r>
            <w:r w:rsidRPr="002E4ABA">
              <w:rPr>
                <w:rFonts w:ascii="Book Antiqua" w:hAnsi="Book Antiqua" w:cs="Times New Roman"/>
                <w:color w:val="000000" w:themeColor="text1"/>
              </w:rPr>
              <w:t>2.5</w:t>
            </w:r>
          </w:p>
        </w:tc>
        <w:tc>
          <w:tcPr>
            <w:tcW w:w="2707" w:type="dxa"/>
            <w:noWrap/>
            <w:hideMark/>
          </w:tcPr>
          <w:p w14:paraId="47886277"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GIST (low risk)</w:t>
            </w:r>
          </w:p>
        </w:tc>
      </w:tr>
      <w:tr w:rsidR="002E4ABA" w:rsidRPr="002E4ABA" w14:paraId="6DF631BA" w14:textId="77777777" w:rsidTr="00632DA2">
        <w:trPr>
          <w:trHeight w:val="260"/>
        </w:trPr>
        <w:tc>
          <w:tcPr>
            <w:tcW w:w="879" w:type="dxa"/>
            <w:noWrap/>
            <w:hideMark/>
          </w:tcPr>
          <w:p w14:paraId="7992E0BF"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17</w:t>
            </w:r>
          </w:p>
        </w:tc>
        <w:tc>
          <w:tcPr>
            <w:tcW w:w="709" w:type="dxa"/>
            <w:noWrap/>
            <w:hideMark/>
          </w:tcPr>
          <w:p w14:paraId="12C4EDE9"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82</w:t>
            </w:r>
          </w:p>
        </w:tc>
        <w:tc>
          <w:tcPr>
            <w:tcW w:w="917" w:type="dxa"/>
            <w:noWrap/>
            <w:hideMark/>
          </w:tcPr>
          <w:p w14:paraId="27E7B420"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F</w:t>
            </w:r>
          </w:p>
        </w:tc>
        <w:tc>
          <w:tcPr>
            <w:tcW w:w="1034" w:type="dxa"/>
            <w:noWrap/>
            <w:hideMark/>
          </w:tcPr>
          <w:p w14:paraId="7EF5F71A"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L, </w:t>
            </w:r>
            <w:proofErr w:type="spellStart"/>
            <w:r w:rsidRPr="002E4ABA">
              <w:rPr>
                <w:rFonts w:ascii="Book Antiqua" w:hAnsi="Book Antiqua" w:cs="Times New Roman"/>
                <w:color w:val="000000" w:themeColor="text1"/>
              </w:rPr>
              <w:t>Gre</w:t>
            </w:r>
            <w:proofErr w:type="spellEnd"/>
          </w:p>
        </w:tc>
        <w:tc>
          <w:tcPr>
            <w:tcW w:w="1559" w:type="dxa"/>
            <w:noWrap/>
            <w:hideMark/>
          </w:tcPr>
          <w:p w14:paraId="3D15AB96" w14:textId="77777777" w:rsidR="00BD0D07" w:rsidRPr="002E4ABA" w:rsidRDefault="00D8146C"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Mixed</w:t>
            </w:r>
          </w:p>
        </w:tc>
        <w:tc>
          <w:tcPr>
            <w:tcW w:w="2550" w:type="dxa"/>
            <w:noWrap/>
            <w:hideMark/>
          </w:tcPr>
          <w:p w14:paraId="03647F2D"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LECS</w:t>
            </w:r>
          </w:p>
        </w:tc>
        <w:tc>
          <w:tcPr>
            <w:tcW w:w="1266" w:type="dxa"/>
            <w:noWrap/>
            <w:hideMark/>
          </w:tcPr>
          <w:p w14:paraId="416F811E"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212</w:t>
            </w:r>
          </w:p>
        </w:tc>
        <w:tc>
          <w:tcPr>
            <w:tcW w:w="1167" w:type="dxa"/>
            <w:noWrap/>
            <w:hideMark/>
          </w:tcPr>
          <w:p w14:paraId="6DB93656"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10</w:t>
            </w:r>
          </w:p>
        </w:tc>
        <w:tc>
          <w:tcPr>
            <w:tcW w:w="1637" w:type="dxa"/>
            <w:noWrap/>
            <w:hideMark/>
          </w:tcPr>
          <w:p w14:paraId="7566644B"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2.8</w:t>
            </w:r>
            <w:r w:rsidR="00ED7690"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x</w:t>
            </w:r>
            <w:r w:rsidR="00ED7690"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2.0</w:t>
            </w:r>
            <w:r w:rsidR="00ED7690"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x</w:t>
            </w:r>
            <w:r w:rsidR="00ED7690"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1.8</w:t>
            </w:r>
          </w:p>
        </w:tc>
        <w:tc>
          <w:tcPr>
            <w:tcW w:w="2707" w:type="dxa"/>
            <w:noWrap/>
            <w:hideMark/>
          </w:tcPr>
          <w:p w14:paraId="7422968A"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GIST (low risk)</w:t>
            </w:r>
          </w:p>
        </w:tc>
      </w:tr>
      <w:tr w:rsidR="002E4ABA" w:rsidRPr="002E4ABA" w14:paraId="47C0421B" w14:textId="77777777" w:rsidTr="00632DA2">
        <w:trPr>
          <w:trHeight w:val="260"/>
        </w:trPr>
        <w:tc>
          <w:tcPr>
            <w:tcW w:w="879" w:type="dxa"/>
            <w:noWrap/>
            <w:hideMark/>
          </w:tcPr>
          <w:p w14:paraId="18DEA7AE"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18</w:t>
            </w:r>
          </w:p>
        </w:tc>
        <w:tc>
          <w:tcPr>
            <w:tcW w:w="709" w:type="dxa"/>
            <w:noWrap/>
            <w:hideMark/>
          </w:tcPr>
          <w:p w14:paraId="30D38279"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81</w:t>
            </w:r>
          </w:p>
        </w:tc>
        <w:tc>
          <w:tcPr>
            <w:tcW w:w="917" w:type="dxa"/>
            <w:noWrap/>
            <w:hideMark/>
          </w:tcPr>
          <w:p w14:paraId="3D4121A4"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F</w:t>
            </w:r>
          </w:p>
        </w:tc>
        <w:tc>
          <w:tcPr>
            <w:tcW w:w="1034" w:type="dxa"/>
            <w:noWrap/>
            <w:hideMark/>
          </w:tcPr>
          <w:p w14:paraId="06B46793"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U, Post</w:t>
            </w:r>
          </w:p>
        </w:tc>
        <w:tc>
          <w:tcPr>
            <w:tcW w:w="1559" w:type="dxa"/>
            <w:noWrap/>
            <w:hideMark/>
          </w:tcPr>
          <w:p w14:paraId="51F62175" w14:textId="77777777" w:rsidR="00F04004" w:rsidRPr="002E4ABA" w:rsidRDefault="00D8146C" w:rsidP="002E4ABA">
            <w:pPr>
              <w:snapToGrid w:val="0"/>
              <w:spacing w:line="360" w:lineRule="auto"/>
              <w:jc w:val="both"/>
              <w:rPr>
                <w:rFonts w:ascii="Book Antiqua" w:hAnsi="Book Antiqua"/>
                <w:color w:val="000000" w:themeColor="text1"/>
              </w:rPr>
            </w:pPr>
            <w:proofErr w:type="spellStart"/>
            <w:r w:rsidRPr="002E4ABA">
              <w:rPr>
                <w:rFonts w:ascii="Book Antiqua" w:hAnsi="Book Antiqua"/>
                <w:color w:val="000000" w:themeColor="text1"/>
              </w:rPr>
              <w:t>Extragastric</w:t>
            </w:r>
            <w:proofErr w:type="spellEnd"/>
          </w:p>
        </w:tc>
        <w:tc>
          <w:tcPr>
            <w:tcW w:w="2550" w:type="dxa"/>
            <w:noWrap/>
            <w:hideMark/>
          </w:tcPr>
          <w:p w14:paraId="6A6E620A"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p>
        </w:tc>
        <w:tc>
          <w:tcPr>
            <w:tcW w:w="1266" w:type="dxa"/>
            <w:noWrap/>
            <w:hideMark/>
          </w:tcPr>
          <w:p w14:paraId="27B3FFFD"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130</w:t>
            </w:r>
          </w:p>
        </w:tc>
        <w:tc>
          <w:tcPr>
            <w:tcW w:w="1167" w:type="dxa"/>
            <w:noWrap/>
            <w:hideMark/>
          </w:tcPr>
          <w:p w14:paraId="3F704508"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0</w:t>
            </w:r>
          </w:p>
        </w:tc>
        <w:tc>
          <w:tcPr>
            <w:tcW w:w="1637" w:type="dxa"/>
            <w:noWrap/>
            <w:hideMark/>
          </w:tcPr>
          <w:p w14:paraId="51151F9E"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4.5</w:t>
            </w:r>
            <w:r w:rsidR="00ED7690" w:rsidRPr="002E4ABA">
              <w:rPr>
                <w:rFonts w:ascii="Book Antiqua" w:hAnsi="Book Antiqua"/>
                <w:color w:val="000000" w:themeColor="text1"/>
              </w:rPr>
              <w:t xml:space="preserve"> </w:t>
            </w:r>
            <w:r w:rsidRPr="002E4ABA">
              <w:rPr>
                <w:rFonts w:ascii="Book Antiqua" w:hAnsi="Book Antiqua"/>
                <w:color w:val="000000" w:themeColor="text1"/>
              </w:rPr>
              <w:t>x</w:t>
            </w:r>
            <w:r w:rsidR="00ED7690" w:rsidRPr="002E4ABA">
              <w:rPr>
                <w:rFonts w:ascii="Book Antiqua" w:hAnsi="Book Antiqua"/>
                <w:color w:val="000000" w:themeColor="text1"/>
              </w:rPr>
              <w:t xml:space="preserve"> </w:t>
            </w:r>
            <w:r w:rsidRPr="002E4ABA">
              <w:rPr>
                <w:rFonts w:ascii="Book Antiqua" w:hAnsi="Book Antiqua"/>
                <w:color w:val="000000" w:themeColor="text1"/>
              </w:rPr>
              <w:t>3.0</w:t>
            </w:r>
          </w:p>
        </w:tc>
        <w:tc>
          <w:tcPr>
            <w:tcW w:w="2707" w:type="dxa"/>
            <w:noWrap/>
            <w:hideMark/>
          </w:tcPr>
          <w:p w14:paraId="326AD6D4" w14:textId="77777777" w:rsidR="00F04004" w:rsidRPr="002E4ABA" w:rsidRDefault="00F04004"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GIST (low risk)</w:t>
            </w:r>
          </w:p>
        </w:tc>
      </w:tr>
      <w:tr w:rsidR="002E4ABA" w:rsidRPr="002E4ABA" w14:paraId="3ACBC65E" w14:textId="77777777" w:rsidTr="00632DA2">
        <w:trPr>
          <w:trHeight w:val="260"/>
        </w:trPr>
        <w:tc>
          <w:tcPr>
            <w:tcW w:w="879" w:type="dxa"/>
            <w:noWrap/>
            <w:hideMark/>
          </w:tcPr>
          <w:p w14:paraId="35B4DD67"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19</w:t>
            </w:r>
          </w:p>
        </w:tc>
        <w:tc>
          <w:tcPr>
            <w:tcW w:w="709" w:type="dxa"/>
            <w:noWrap/>
            <w:hideMark/>
          </w:tcPr>
          <w:p w14:paraId="769E78DA"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81</w:t>
            </w:r>
          </w:p>
        </w:tc>
        <w:tc>
          <w:tcPr>
            <w:tcW w:w="917" w:type="dxa"/>
            <w:noWrap/>
            <w:hideMark/>
          </w:tcPr>
          <w:p w14:paraId="388F4B7E"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F</w:t>
            </w:r>
          </w:p>
        </w:tc>
        <w:tc>
          <w:tcPr>
            <w:tcW w:w="1034" w:type="dxa"/>
            <w:noWrap/>
            <w:hideMark/>
          </w:tcPr>
          <w:p w14:paraId="6C4FE3D5"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M, Less</w:t>
            </w:r>
          </w:p>
        </w:tc>
        <w:tc>
          <w:tcPr>
            <w:tcW w:w="1559" w:type="dxa"/>
            <w:noWrap/>
            <w:hideMark/>
          </w:tcPr>
          <w:p w14:paraId="4FE45205" w14:textId="77777777" w:rsidR="00F04004" w:rsidRPr="002E4ABA" w:rsidRDefault="00D8146C"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Intragastric</w:t>
            </w:r>
            <w:proofErr w:type="spellEnd"/>
          </w:p>
        </w:tc>
        <w:tc>
          <w:tcPr>
            <w:tcW w:w="2550" w:type="dxa"/>
            <w:noWrap/>
            <w:hideMark/>
          </w:tcPr>
          <w:p w14:paraId="052B7C89"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LECS</w:t>
            </w:r>
          </w:p>
        </w:tc>
        <w:tc>
          <w:tcPr>
            <w:tcW w:w="1266" w:type="dxa"/>
            <w:noWrap/>
            <w:hideMark/>
          </w:tcPr>
          <w:p w14:paraId="70554AC4"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221</w:t>
            </w:r>
          </w:p>
        </w:tc>
        <w:tc>
          <w:tcPr>
            <w:tcW w:w="1167" w:type="dxa"/>
            <w:noWrap/>
            <w:hideMark/>
          </w:tcPr>
          <w:p w14:paraId="1322277C"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c>
          <w:tcPr>
            <w:tcW w:w="1637" w:type="dxa"/>
            <w:noWrap/>
            <w:hideMark/>
          </w:tcPr>
          <w:p w14:paraId="20517147"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3.2</w:t>
            </w:r>
            <w:r w:rsidR="00ED7690"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x</w:t>
            </w:r>
            <w:r w:rsidR="00ED7690" w:rsidRPr="002E4ABA">
              <w:rPr>
                <w:rFonts w:ascii="Book Antiqua" w:hAnsi="Book Antiqua" w:cs="Times New Roman"/>
                <w:color w:val="000000" w:themeColor="text1"/>
              </w:rPr>
              <w:t xml:space="preserve"> </w:t>
            </w:r>
            <w:r w:rsidRPr="002E4ABA">
              <w:rPr>
                <w:rFonts w:ascii="Book Antiqua" w:hAnsi="Book Antiqua" w:cs="Times New Roman"/>
                <w:color w:val="000000" w:themeColor="text1"/>
              </w:rPr>
              <w:t>3.0</w:t>
            </w:r>
          </w:p>
        </w:tc>
        <w:tc>
          <w:tcPr>
            <w:tcW w:w="2707" w:type="dxa"/>
            <w:noWrap/>
            <w:hideMark/>
          </w:tcPr>
          <w:p w14:paraId="6F73713B" w14:textId="77777777" w:rsidR="00F04004" w:rsidRPr="002E4ABA" w:rsidRDefault="00F04004"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GIST (low risk)</w:t>
            </w:r>
          </w:p>
        </w:tc>
      </w:tr>
    </w:tbl>
    <w:p w14:paraId="3685C736" w14:textId="2A8AC84D" w:rsidR="009733C7" w:rsidRPr="002E4ABA" w:rsidRDefault="004A209B"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U</w:t>
      </w:r>
      <w:r w:rsidR="00632DA2" w:rsidRPr="002E4ABA">
        <w:rPr>
          <w:rFonts w:ascii="Book Antiqua" w:eastAsia="宋体" w:hAnsi="Book Antiqua" w:cs="Times New Roman" w:hint="eastAsia"/>
          <w:color w:val="000000" w:themeColor="text1"/>
          <w:lang w:eastAsia="zh-CN"/>
        </w:rPr>
        <w:t>:</w:t>
      </w:r>
      <w:r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Upper </w:t>
      </w:r>
      <w:r w:rsidRPr="002E4ABA">
        <w:rPr>
          <w:rFonts w:ascii="Book Antiqua" w:hAnsi="Book Antiqua" w:cs="Times New Roman"/>
          <w:color w:val="000000" w:themeColor="text1"/>
        </w:rPr>
        <w:t xml:space="preserve">third; </w:t>
      </w:r>
      <w:r w:rsidR="00AC0600" w:rsidRPr="002E4ABA">
        <w:rPr>
          <w:rFonts w:ascii="Book Antiqua" w:hAnsi="Book Antiqua" w:cs="Times New Roman"/>
          <w:color w:val="000000" w:themeColor="text1"/>
        </w:rPr>
        <w:t>M</w:t>
      </w:r>
      <w:r w:rsidR="00632DA2" w:rsidRPr="002E4ABA">
        <w:rPr>
          <w:rFonts w:ascii="Book Antiqua" w:eastAsia="宋体" w:hAnsi="Book Antiqua" w:cs="Times New Roman" w:hint="eastAsia"/>
          <w:color w:val="000000" w:themeColor="text1"/>
          <w:lang w:eastAsia="zh-CN"/>
        </w:rPr>
        <w:t>:</w:t>
      </w:r>
      <w:r w:rsidR="00AC0600"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Middle </w:t>
      </w:r>
      <w:r w:rsidRPr="002E4ABA">
        <w:rPr>
          <w:rFonts w:ascii="Book Antiqua" w:hAnsi="Book Antiqua" w:cs="Times New Roman"/>
          <w:color w:val="000000" w:themeColor="text1"/>
        </w:rPr>
        <w:t xml:space="preserve">third; </w:t>
      </w:r>
      <w:r w:rsidR="00AC0600" w:rsidRPr="002E4ABA">
        <w:rPr>
          <w:rFonts w:ascii="Book Antiqua" w:hAnsi="Book Antiqua" w:cs="Times New Roman"/>
          <w:color w:val="000000" w:themeColor="text1"/>
        </w:rPr>
        <w:t>L</w:t>
      </w:r>
      <w:r w:rsidR="00632DA2" w:rsidRPr="002E4ABA">
        <w:rPr>
          <w:rFonts w:ascii="Book Antiqua" w:eastAsia="宋体" w:hAnsi="Book Antiqua" w:cs="Times New Roman" w:hint="eastAsia"/>
          <w:color w:val="000000" w:themeColor="text1"/>
          <w:lang w:eastAsia="zh-CN"/>
        </w:rPr>
        <w:t>:</w:t>
      </w:r>
      <w:r w:rsidR="00AC0600"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Lower </w:t>
      </w:r>
      <w:r w:rsidRPr="002E4ABA">
        <w:rPr>
          <w:rFonts w:ascii="Book Antiqua" w:hAnsi="Book Antiqua" w:cs="Times New Roman"/>
          <w:color w:val="000000" w:themeColor="text1"/>
        </w:rPr>
        <w:t xml:space="preserve">third; </w:t>
      </w:r>
      <w:r w:rsidR="00AC0600" w:rsidRPr="002E4ABA">
        <w:rPr>
          <w:rFonts w:ascii="Book Antiqua" w:hAnsi="Book Antiqua" w:cs="Times New Roman"/>
          <w:color w:val="000000" w:themeColor="text1"/>
        </w:rPr>
        <w:t>Less</w:t>
      </w:r>
      <w:r w:rsidR="00632DA2" w:rsidRPr="002E4ABA">
        <w:rPr>
          <w:rFonts w:ascii="Book Antiqua" w:eastAsia="宋体" w:hAnsi="Book Antiqua" w:cs="Times New Roman" w:hint="eastAsia"/>
          <w:color w:val="000000" w:themeColor="text1"/>
          <w:lang w:eastAsia="zh-CN"/>
        </w:rPr>
        <w:t>:</w:t>
      </w:r>
      <w:r w:rsidR="00AC0600"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Lesser </w:t>
      </w:r>
      <w:r w:rsidRPr="002E4ABA">
        <w:rPr>
          <w:rFonts w:ascii="Book Antiqua" w:hAnsi="Book Antiqua" w:cs="Times New Roman"/>
          <w:color w:val="000000" w:themeColor="text1"/>
        </w:rPr>
        <w:t xml:space="preserve">curvature; </w:t>
      </w:r>
      <w:proofErr w:type="spellStart"/>
      <w:r w:rsidR="00AC0600" w:rsidRPr="002E4ABA">
        <w:rPr>
          <w:rFonts w:ascii="Book Antiqua" w:hAnsi="Book Antiqua" w:cs="Times New Roman"/>
          <w:color w:val="000000" w:themeColor="text1"/>
        </w:rPr>
        <w:t>Gre</w:t>
      </w:r>
      <w:proofErr w:type="spellEnd"/>
      <w:r w:rsidR="00632DA2" w:rsidRPr="002E4ABA">
        <w:rPr>
          <w:rFonts w:ascii="Book Antiqua" w:eastAsia="宋体" w:hAnsi="Book Antiqua" w:cs="Times New Roman" w:hint="eastAsia"/>
          <w:color w:val="000000" w:themeColor="text1"/>
          <w:lang w:eastAsia="zh-CN"/>
        </w:rPr>
        <w:t>:</w:t>
      </w:r>
      <w:r w:rsidR="00AC0600"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Greater </w:t>
      </w:r>
      <w:r w:rsidRPr="002E4ABA">
        <w:rPr>
          <w:rFonts w:ascii="Book Antiqua" w:hAnsi="Book Antiqua" w:cs="Times New Roman"/>
          <w:color w:val="000000" w:themeColor="text1"/>
        </w:rPr>
        <w:t xml:space="preserve">curvature; </w:t>
      </w:r>
      <w:r w:rsidR="00AC0600" w:rsidRPr="002E4ABA">
        <w:rPr>
          <w:rFonts w:ascii="Book Antiqua" w:hAnsi="Book Antiqua" w:cs="Times New Roman"/>
          <w:color w:val="000000" w:themeColor="text1"/>
        </w:rPr>
        <w:t>Ant</w:t>
      </w:r>
      <w:r w:rsidR="00632DA2" w:rsidRPr="002E4ABA">
        <w:rPr>
          <w:rFonts w:ascii="Book Antiqua" w:eastAsia="宋体" w:hAnsi="Book Antiqua" w:cs="Times New Roman" w:hint="eastAsia"/>
          <w:color w:val="000000" w:themeColor="text1"/>
          <w:lang w:eastAsia="zh-CN"/>
        </w:rPr>
        <w:t>:</w:t>
      </w:r>
      <w:r w:rsidR="00AC0600"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Anterior </w:t>
      </w:r>
      <w:r w:rsidRPr="002E4ABA">
        <w:rPr>
          <w:rFonts w:ascii="Book Antiqua" w:hAnsi="Book Antiqua" w:cs="Times New Roman"/>
          <w:color w:val="000000" w:themeColor="text1"/>
        </w:rPr>
        <w:t xml:space="preserve">wall; </w:t>
      </w:r>
      <w:r w:rsidR="00AC0600" w:rsidRPr="002E4ABA">
        <w:rPr>
          <w:rFonts w:ascii="Book Antiqua" w:hAnsi="Book Antiqua" w:cs="Times New Roman"/>
          <w:color w:val="000000" w:themeColor="text1"/>
        </w:rPr>
        <w:t>Post</w:t>
      </w:r>
      <w:r w:rsidR="00632DA2" w:rsidRPr="002E4ABA">
        <w:rPr>
          <w:rFonts w:ascii="Book Antiqua" w:eastAsia="宋体" w:hAnsi="Book Antiqua" w:cs="Times New Roman" w:hint="eastAsia"/>
          <w:color w:val="000000" w:themeColor="text1"/>
          <w:lang w:eastAsia="zh-CN"/>
        </w:rPr>
        <w:t>:</w:t>
      </w:r>
      <w:r w:rsidR="00AC0600"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Posterior </w:t>
      </w:r>
      <w:r w:rsidRPr="002E4ABA">
        <w:rPr>
          <w:rFonts w:ascii="Book Antiqua" w:hAnsi="Book Antiqua" w:cs="Times New Roman"/>
          <w:color w:val="000000" w:themeColor="text1"/>
        </w:rPr>
        <w:t xml:space="preserve">wall; </w:t>
      </w:r>
      <w:r w:rsidR="00AC0600" w:rsidRPr="002E4ABA">
        <w:rPr>
          <w:rFonts w:ascii="Book Antiqua" w:hAnsi="Book Antiqua" w:cs="Times New Roman"/>
          <w:color w:val="000000" w:themeColor="text1"/>
        </w:rPr>
        <w:t>LECS</w:t>
      </w:r>
      <w:r w:rsidR="00632DA2" w:rsidRPr="002E4ABA">
        <w:rPr>
          <w:rFonts w:ascii="Book Antiqua" w:eastAsia="宋体" w:hAnsi="Book Antiqua" w:cs="Times New Roman" w:hint="eastAsia"/>
          <w:color w:val="000000" w:themeColor="text1"/>
          <w:lang w:eastAsia="zh-CN"/>
        </w:rPr>
        <w:t>:</w:t>
      </w:r>
      <w:r w:rsidR="00AC0600"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Laparoscopic </w:t>
      </w:r>
      <w:r w:rsidRPr="002E4ABA">
        <w:rPr>
          <w:rFonts w:ascii="Book Antiqua" w:hAnsi="Book Antiqua" w:cs="Times New Roman"/>
          <w:color w:val="000000" w:themeColor="text1"/>
        </w:rPr>
        <w:t xml:space="preserve">endoscopic cooperative surgery; </w:t>
      </w:r>
      <w:r w:rsidR="00AC0600" w:rsidRPr="002E4ABA">
        <w:rPr>
          <w:rFonts w:ascii="Book Antiqua" w:hAnsi="Book Antiqua" w:cs="Times New Roman"/>
          <w:color w:val="000000" w:themeColor="text1"/>
        </w:rPr>
        <w:t>GIST</w:t>
      </w:r>
      <w:r w:rsidR="00632DA2" w:rsidRPr="002E4ABA">
        <w:rPr>
          <w:rFonts w:ascii="Book Antiqua" w:eastAsia="宋体" w:hAnsi="Book Antiqua" w:cs="Times New Roman" w:hint="eastAsia"/>
          <w:color w:val="000000" w:themeColor="text1"/>
          <w:lang w:eastAsia="zh-CN"/>
        </w:rPr>
        <w:t>:</w:t>
      </w:r>
      <w:r w:rsidR="00AC0600"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Gastrointestinal </w:t>
      </w:r>
      <w:r w:rsidRPr="002E4ABA">
        <w:rPr>
          <w:rFonts w:ascii="Book Antiqua" w:hAnsi="Book Antiqua" w:cs="Times New Roman"/>
          <w:color w:val="000000" w:themeColor="text1"/>
        </w:rPr>
        <w:t>stromal tumor</w:t>
      </w:r>
      <w:r w:rsidR="00AE568E" w:rsidRPr="002E4ABA">
        <w:rPr>
          <w:rFonts w:ascii="Book Antiqua" w:hAnsi="Book Antiqua" w:cs="Times New Roman"/>
          <w:color w:val="000000" w:themeColor="text1"/>
        </w:rPr>
        <w:t>.</w:t>
      </w:r>
    </w:p>
    <w:p w14:paraId="45382BE6" w14:textId="77777777" w:rsidR="00C66F70" w:rsidRPr="002E4ABA" w:rsidRDefault="00C66F70" w:rsidP="002E4ABA">
      <w:pPr>
        <w:spacing w:line="360" w:lineRule="auto"/>
        <w:jc w:val="both"/>
        <w:rPr>
          <w:rFonts w:ascii="Book Antiqua" w:hAnsi="Book Antiqua" w:cs="Times New Roman"/>
          <w:color w:val="000000" w:themeColor="text1"/>
          <w:u w:val="single"/>
        </w:rPr>
      </w:pPr>
      <w:r w:rsidRPr="002E4ABA">
        <w:rPr>
          <w:rFonts w:ascii="Book Antiqua" w:hAnsi="Book Antiqua" w:cs="Times New Roman"/>
          <w:color w:val="000000" w:themeColor="text1"/>
        </w:rPr>
        <w:br w:type="page"/>
      </w:r>
    </w:p>
    <w:p w14:paraId="16F8E2C2" w14:textId="1CDDF2CF" w:rsidR="00C66F70" w:rsidRPr="002E4ABA" w:rsidRDefault="00C66F70" w:rsidP="002E4ABA">
      <w:pPr>
        <w:snapToGrid w:val="0"/>
        <w:spacing w:line="360" w:lineRule="auto"/>
        <w:jc w:val="both"/>
        <w:rPr>
          <w:rFonts w:ascii="Book Antiqua" w:eastAsia="宋体" w:hAnsi="Book Antiqua" w:cs="Times New Roman"/>
          <w:color w:val="000000" w:themeColor="text1"/>
          <w:lang w:eastAsia="zh-CN"/>
        </w:rPr>
      </w:pPr>
      <w:r w:rsidRPr="002E4ABA">
        <w:rPr>
          <w:rFonts w:ascii="Book Antiqua" w:hAnsi="Book Antiqua" w:cs="Times New Roman"/>
          <w:b/>
          <w:color w:val="000000" w:themeColor="text1"/>
        </w:rPr>
        <w:lastRenderedPageBreak/>
        <w:t>Table 2</w:t>
      </w:r>
      <w:r w:rsidRPr="002E4ABA">
        <w:rPr>
          <w:rFonts w:ascii="Book Antiqua" w:hAnsi="Book Antiqua" w:cs="Times New Roman"/>
          <w:color w:val="000000" w:themeColor="text1"/>
        </w:rPr>
        <w:t xml:space="preserve"> </w:t>
      </w:r>
      <w:proofErr w:type="spellStart"/>
      <w:r w:rsidR="00F04004" w:rsidRPr="002E4ABA">
        <w:rPr>
          <w:rFonts w:ascii="Book Antiqua" w:hAnsi="Book Antiqua"/>
          <w:b/>
          <w:color w:val="000000" w:themeColor="text1"/>
        </w:rPr>
        <w:t>Clinicopathological</w:t>
      </w:r>
      <w:proofErr w:type="spellEnd"/>
      <w:r w:rsidR="00F04004" w:rsidRPr="002E4ABA">
        <w:rPr>
          <w:rFonts w:ascii="Book Antiqua" w:hAnsi="Book Antiqua" w:cs="Times New Roman"/>
          <w:b/>
          <w:color w:val="000000" w:themeColor="text1"/>
        </w:rPr>
        <w:t xml:space="preserve"> characteristics of patients with gastric submucosal tumor who underwent </w:t>
      </w:r>
      <w:r w:rsidR="004F3793" w:rsidRPr="002E4ABA">
        <w:rPr>
          <w:rFonts w:ascii="Book Antiqua" w:hAnsi="Book Antiqua" w:cs="Times New Roman"/>
          <w:b/>
          <w:color w:val="000000" w:themeColor="text1"/>
        </w:rPr>
        <w:t xml:space="preserve">either conventional </w:t>
      </w:r>
      <w:r w:rsidR="00F04004" w:rsidRPr="002E4ABA">
        <w:rPr>
          <w:rFonts w:ascii="Book Antiqua" w:hAnsi="Book Antiqua" w:cs="Times New Roman"/>
          <w:b/>
          <w:color w:val="000000" w:themeColor="text1"/>
        </w:rPr>
        <w:t xml:space="preserve">laparoscopic surgery </w:t>
      </w:r>
      <w:r w:rsidR="004F3793" w:rsidRPr="002E4ABA">
        <w:rPr>
          <w:rFonts w:ascii="Book Antiqua" w:hAnsi="Book Antiqua" w:cs="Times New Roman"/>
          <w:b/>
          <w:color w:val="000000" w:themeColor="text1"/>
        </w:rPr>
        <w:t>or</w:t>
      </w:r>
      <w:r w:rsidR="004F3793" w:rsidRPr="00F251AF">
        <w:rPr>
          <w:rFonts w:ascii="Book Antiqua" w:hAnsi="Book Antiqua" w:cs="Times New Roman"/>
          <w:b/>
          <w:color w:val="000000" w:themeColor="text1"/>
        </w:rPr>
        <w:t xml:space="preserve"> </w:t>
      </w:r>
      <w:r w:rsidR="00F251AF" w:rsidRPr="00F251AF">
        <w:rPr>
          <w:rFonts w:ascii="Book Antiqua" w:eastAsia="宋体" w:hAnsi="Book Antiqua" w:cs="Times New Roman" w:hint="eastAsia"/>
          <w:b/>
          <w:color w:val="000000" w:themeColor="text1"/>
          <w:lang w:eastAsia="zh-CN"/>
        </w:rPr>
        <w:t>l</w:t>
      </w:r>
      <w:r w:rsidR="00F251AF" w:rsidRPr="00F251AF">
        <w:rPr>
          <w:rFonts w:ascii="Book Antiqua" w:hAnsi="Book Antiqua" w:cs="Times New Roman"/>
          <w:b/>
          <w:color w:val="000000" w:themeColor="text1"/>
        </w:rPr>
        <w:t>aparoscopic endoscopic cooperative surgery</w:t>
      </w:r>
    </w:p>
    <w:tbl>
      <w:tblPr>
        <w:tblStyle w:val="TableGrid"/>
        <w:tblW w:w="13390" w:type="dxa"/>
        <w:tblLook w:val="04A0" w:firstRow="1" w:lastRow="0" w:firstColumn="1" w:lastColumn="0" w:noHBand="0" w:noVBand="1"/>
      </w:tblPr>
      <w:tblGrid>
        <w:gridCol w:w="4219"/>
        <w:gridCol w:w="3402"/>
        <w:gridCol w:w="3877"/>
        <w:gridCol w:w="1892"/>
      </w:tblGrid>
      <w:tr w:rsidR="002E4ABA" w:rsidRPr="002E4ABA" w14:paraId="0D2CF600" w14:textId="77777777" w:rsidTr="00632DA2">
        <w:trPr>
          <w:trHeight w:val="733"/>
        </w:trPr>
        <w:tc>
          <w:tcPr>
            <w:tcW w:w="4219" w:type="dxa"/>
            <w:noWrap/>
            <w:hideMark/>
          </w:tcPr>
          <w:p w14:paraId="651FFBE6" w14:textId="77777777" w:rsidR="00F30749" w:rsidRPr="002E4ABA" w:rsidRDefault="00F30749" w:rsidP="002E4ABA">
            <w:pPr>
              <w:spacing w:line="360" w:lineRule="auto"/>
              <w:jc w:val="both"/>
              <w:rPr>
                <w:rFonts w:ascii="Book Antiqua" w:hAnsi="Book Antiqua" w:cs="Times New Roman"/>
                <w:color w:val="000000" w:themeColor="text1"/>
              </w:rPr>
            </w:pPr>
          </w:p>
        </w:tc>
        <w:tc>
          <w:tcPr>
            <w:tcW w:w="3402" w:type="dxa"/>
            <w:hideMark/>
          </w:tcPr>
          <w:p w14:paraId="170F9514" w14:textId="77777777" w:rsidR="00441534" w:rsidRPr="002E4ABA" w:rsidRDefault="00F30749"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LECS</w:t>
            </w:r>
          </w:p>
          <w:p w14:paraId="4BD6D0AB" w14:textId="77777777" w:rsidR="00F30749" w:rsidRPr="002E4ABA" w:rsidRDefault="00F30749"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w:t>
            </w:r>
            <w:r w:rsidRPr="002E4ABA">
              <w:rPr>
                <w:rFonts w:ascii="Book Antiqua" w:hAnsi="Book Antiqua"/>
                <w:i/>
                <w:color w:val="000000" w:themeColor="text1"/>
              </w:rPr>
              <w:t>n</w:t>
            </w:r>
            <w:r w:rsidRPr="002E4ABA">
              <w:rPr>
                <w:rFonts w:ascii="Book Antiqua" w:hAnsi="Book Antiqua"/>
                <w:color w:val="000000" w:themeColor="text1"/>
              </w:rPr>
              <w:t xml:space="preserve"> = 8)</w:t>
            </w:r>
          </w:p>
        </w:tc>
        <w:tc>
          <w:tcPr>
            <w:tcW w:w="3877" w:type="dxa"/>
            <w:hideMark/>
          </w:tcPr>
          <w:p w14:paraId="0B101700" w14:textId="77777777" w:rsidR="00F30749" w:rsidRPr="002E4ABA" w:rsidRDefault="00F30749" w:rsidP="002E4ABA">
            <w:pPr>
              <w:snapToGrid w:val="0"/>
              <w:spacing w:line="360" w:lineRule="auto"/>
              <w:jc w:val="both"/>
              <w:rPr>
                <w:rFonts w:ascii="Book Antiqua" w:hAnsi="Book Antiqua"/>
                <w:color w:val="000000" w:themeColor="text1"/>
              </w:rPr>
            </w:pPr>
            <w:r w:rsidRPr="002E4ABA">
              <w:rPr>
                <w:rFonts w:ascii="Book Antiqua" w:hAnsi="Book Antiqua"/>
                <w:color w:val="000000" w:themeColor="text1"/>
              </w:rPr>
              <w:t>Conventional laparoscopic approach</w:t>
            </w:r>
            <w:r w:rsidR="00441534" w:rsidRPr="002E4ABA">
              <w:rPr>
                <w:rFonts w:ascii="Book Antiqua" w:hAnsi="Book Antiqua"/>
                <w:color w:val="000000" w:themeColor="text1"/>
              </w:rPr>
              <w:t xml:space="preserve"> </w:t>
            </w:r>
            <w:r w:rsidRPr="002E4ABA">
              <w:rPr>
                <w:rFonts w:ascii="Book Antiqua" w:hAnsi="Book Antiqua"/>
                <w:color w:val="000000" w:themeColor="text1"/>
              </w:rPr>
              <w:t>(</w:t>
            </w:r>
            <w:r w:rsidRPr="002E4ABA">
              <w:rPr>
                <w:rFonts w:ascii="Book Antiqua" w:hAnsi="Book Antiqua"/>
                <w:i/>
                <w:color w:val="000000" w:themeColor="text1"/>
              </w:rPr>
              <w:t>n</w:t>
            </w:r>
            <w:r w:rsidRPr="002E4ABA">
              <w:rPr>
                <w:rFonts w:ascii="Book Antiqua" w:hAnsi="Book Antiqua"/>
                <w:color w:val="000000" w:themeColor="text1"/>
              </w:rPr>
              <w:t xml:space="preserve"> = 11)</w:t>
            </w:r>
          </w:p>
        </w:tc>
        <w:tc>
          <w:tcPr>
            <w:tcW w:w="1892" w:type="dxa"/>
            <w:noWrap/>
            <w:hideMark/>
          </w:tcPr>
          <w:p w14:paraId="034F1D8A" w14:textId="77777777" w:rsidR="00F30749" w:rsidRPr="002E4ABA" w:rsidRDefault="004F3793" w:rsidP="002E4ABA">
            <w:pPr>
              <w:snapToGrid w:val="0"/>
              <w:spacing w:line="360" w:lineRule="auto"/>
              <w:jc w:val="both"/>
              <w:rPr>
                <w:rFonts w:ascii="Book Antiqua" w:hAnsi="Book Antiqua"/>
                <w:color w:val="000000" w:themeColor="text1"/>
              </w:rPr>
            </w:pPr>
            <w:r w:rsidRPr="002E4ABA">
              <w:rPr>
                <w:rFonts w:ascii="Book Antiqua" w:hAnsi="Book Antiqua"/>
                <w:i/>
                <w:color w:val="000000" w:themeColor="text1"/>
              </w:rPr>
              <w:t>P</w:t>
            </w:r>
            <w:r w:rsidRPr="002E4ABA">
              <w:rPr>
                <w:rFonts w:ascii="Book Antiqua" w:hAnsi="Book Antiqua"/>
                <w:color w:val="000000" w:themeColor="text1"/>
              </w:rPr>
              <w:t>-</w:t>
            </w:r>
            <w:r w:rsidR="00F30749" w:rsidRPr="002E4ABA">
              <w:rPr>
                <w:rFonts w:ascii="Book Antiqua" w:hAnsi="Book Antiqua"/>
                <w:color w:val="000000" w:themeColor="text1"/>
              </w:rPr>
              <w:t>value</w:t>
            </w:r>
          </w:p>
        </w:tc>
      </w:tr>
      <w:tr w:rsidR="002E4ABA" w:rsidRPr="002E4ABA" w14:paraId="4CDD72BB" w14:textId="77777777" w:rsidTr="00632DA2">
        <w:trPr>
          <w:trHeight w:val="270"/>
        </w:trPr>
        <w:tc>
          <w:tcPr>
            <w:tcW w:w="4219" w:type="dxa"/>
            <w:noWrap/>
            <w:hideMark/>
          </w:tcPr>
          <w:p w14:paraId="10E620B1" w14:textId="0AA6B01F" w:rsidR="00F30749" w:rsidRPr="002E4ABA" w:rsidRDefault="0067318F" w:rsidP="002E4ABA">
            <w:pPr>
              <w:spacing w:line="360" w:lineRule="auto"/>
              <w:jc w:val="both"/>
              <w:rPr>
                <w:rFonts w:ascii="Book Antiqua" w:eastAsia="宋体" w:hAnsi="Book Antiqua" w:cs="Times New Roman"/>
                <w:color w:val="000000" w:themeColor="text1"/>
                <w:lang w:eastAsia="zh-CN"/>
              </w:rPr>
            </w:pPr>
            <w:r w:rsidRPr="002E4ABA">
              <w:rPr>
                <w:rFonts w:ascii="Book Antiqua" w:hAnsi="Book Antiqua" w:cs="Times New Roman"/>
                <w:color w:val="000000" w:themeColor="text1"/>
              </w:rPr>
              <w:t>Age, m</w:t>
            </w:r>
            <w:r w:rsidR="00F30749" w:rsidRPr="002E4ABA">
              <w:rPr>
                <w:rFonts w:ascii="Book Antiqua" w:hAnsi="Book Antiqua" w:cs="Times New Roman"/>
                <w:color w:val="000000" w:themeColor="text1"/>
              </w:rPr>
              <w:t>edian (range)</w:t>
            </w:r>
            <w:r w:rsidRPr="002E4ABA">
              <w:rPr>
                <w:rFonts w:ascii="Book Antiqua" w:hAnsi="Book Antiqua" w:cs="Times New Roman"/>
                <w:color w:val="000000" w:themeColor="text1"/>
              </w:rPr>
              <w:t>,</w:t>
            </w:r>
            <w:r w:rsidR="00F30749" w:rsidRPr="002E4ABA">
              <w:rPr>
                <w:rFonts w:ascii="Book Antiqua" w:hAnsi="Book Antiqua" w:cs="Times New Roman"/>
                <w:color w:val="000000" w:themeColor="text1"/>
              </w:rPr>
              <w:t xml:space="preserve"> </w:t>
            </w:r>
            <w:proofErr w:type="spellStart"/>
            <w:r w:rsidR="00F30749" w:rsidRPr="002E4ABA">
              <w:rPr>
                <w:rFonts w:ascii="Book Antiqua" w:hAnsi="Book Antiqua" w:cs="Times New Roman"/>
                <w:color w:val="000000" w:themeColor="text1"/>
              </w:rPr>
              <w:t>y</w:t>
            </w:r>
            <w:r w:rsidR="00632DA2" w:rsidRPr="002E4ABA">
              <w:rPr>
                <w:rFonts w:ascii="Book Antiqua" w:eastAsia="宋体" w:hAnsi="Book Antiqua" w:cs="Times New Roman" w:hint="eastAsia"/>
                <w:color w:val="000000" w:themeColor="text1"/>
                <w:lang w:eastAsia="zh-CN"/>
              </w:rPr>
              <w:t>r</w:t>
            </w:r>
            <w:proofErr w:type="spellEnd"/>
          </w:p>
        </w:tc>
        <w:tc>
          <w:tcPr>
            <w:tcW w:w="3402" w:type="dxa"/>
            <w:noWrap/>
            <w:hideMark/>
          </w:tcPr>
          <w:p w14:paraId="6780E3BB" w14:textId="77777777" w:rsidR="00F30749" w:rsidRPr="002E4ABA" w:rsidRDefault="009733C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64</w:t>
            </w:r>
            <w:r w:rsidR="00F30749" w:rsidRPr="002E4ABA">
              <w:rPr>
                <w:rFonts w:ascii="Book Antiqua" w:hAnsi="Book Antiqua" w:cs="Times New Roman"/>
                <w:color w:val="000000" w:themeColor="text1"/>
              </w:rPr>
              <w:t xml:space="preserve"> (</w:t>
            </w:r>
            <w:r w:rsidR="004F3793" w:rsidRPr="002E4ABA">
              <w:rPr>
                <w:rFonts w:ascii="Book Antiqua" w:hAnsi="Book Antiqua" w:cs="Times New Roman"/>
                <w:color w:val="000000" w:themeColor="text1"/>
              </w:rPr>
              <w:t>36-</w:t>
            </w:r>
            <w:r w:rsidR="00F30749" w:rsidRPr="002E4ABA">
              <w:rPr>
                <w:rFonts w:ascii="Book Antiqua" w:hAnsi="Book Antiqua" w:cs="Times New Roman"/>
                <w:color w:val="000000" w:themeColor="text1"/>
              </w:rPr>
              <w:t>82)</w:t>
            </w:r>
          </w:p>
        </w:tc>
        <w:tc>
          <w:tcPr>
            <w:tcW w:w="3877" w:type="dxa"/>
            <w:noWrap/>
            <w:hideMark/>
          </w:tcPr>
          <w:p w14:paraId="56AD6BCA"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73 (</w:t>
            </w:r>
            <w:r w:rsidR="004F3793" w:rsidRPr="002E4ABA">
              <w:rPr>
                <w:rFonts w:ascii="Book Antiqua" w:hAnsi="Book Antiqua" w:cs="Times New Roman"/>
                <w:color w:val="000000" w:themeColor="text1"/>
              </w:rPr>
              <w:t>35-</w:t>
            </w:r>
            <w:r w:rsidRPr="002E4ABA">
              <w:rPr>
                <w:rFonts w:ascii="Book Antiqua" w:hAnsi="Book Antiqua" w:cs="Times New Roman"/>
                <w:color w:val="000000" w:themeColor="text1"/>
              </w:rPr>
              <w:t>86)</w:t>
            </w:r>
          </w:p>
        </w:tc>
        <w:tc>
          <w:tcPr>
            <w:tcW w:w="1892" w:type="dxa"/>
            <w:noWrap/>
            <w:hideMark/>
          </w:tcPr>
          <w:p w14:paraId="560D074A" w14:textId="77777777" w:rsidR="00F30749" w:rsidRPr="002E4ABA" w:rsidRDefault="004F3793"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0.51</w:t>
            </w:r>
          </w:p>
        </w:tc>
      </w:tr>
      <w:tr w:rsidR="002E4ABA" w:rsidRPr="002E4ABA" w14:paraId="4E11FE93" w14:textId="77777777" w:rsidTr="00632DA2">
        <w:trPr>
          <w:trHeight w:val="270"/>
        </w:trPr>
        <w:tc>
          <w:tcPr>
            <w:tcW w:w="4219" w:type="dxa"/>
            <w:noWrap/>
            <w:hideMark/>
          </w:tcPr>
          <w:p w14:paraId="66874965"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Gender</w:t>
            </w:r>
          </w:p>
        </w:tc>
        <w:tc>
          <w:tcPr>
            <w:tcW w:w="3402" w:type="dxa"/>
            <w:noWrap/>
            <w:hideMark/>
          </w:tcPr>
          <w:p w14:paraId="6F17A33F" w14:textId="77777777" w:rsidR="00F30749" w:rsidRPr="002E4ABA" w:rsidRDefault="00F30749" w:rsidP="002E4ABA">
            <w:pPr>
              <w:spacing w:line="360" w:lineRule="auto"/>
              <w:jc w:val="both"/>
              <w:rPr>
                <w:rFonts w:ascii="Book Antiqua" w:hAnsi="Book Antiqua" w:cs="Times New Roman"/>
                <w:color w:val="000000" w:themeColor="text1"/>
              </w:rPr>
            </w:pPr>
          </w:p>
        </w:tc>
        <w:tc>
          <w:tcPr>
            <w:tcW w:w="3877" w:type="dxa"/>
            <w:noWrap/>
            <w:hideMark/>
          </w:tcPr>
          <w:p w14:paraId="78DE95E1" w14:textId="77777777" w:rsidR="00F30749" w:rsidRPr="002E4ABA" w:rsidRDefault="00F30749" w:rsidP="002E4ABA">
            <w:pPr>
              <w:spacing w:line="360" w:lineRule="auto"/>
              <w:jc w:val="both"/>
              <w:rPr>
                <w:rFonts w:ascii="Book Antiqua" w:hAnsi="Book Antiqua" w:cs="Times New Roman"/>
                <w:color w:val="000000" w:themeColor="text1"/>
              </w:rPr>
            </w:pPr>
          </w:p>
        </w:tc>
        <w:tc>
          <w:tcPr>
            <w:tcW w:w="1892" w:type="dxa"/>
            <w:noWrap/>
            <w:hideMark/>
          </w:tcPr>
          <w:p w14:paraId="0E28CB75" w14:textId="77777777" w:rsidR="00F30749" w:rsidRPr="002E4ABA" w:rsidRDefault="004F3793"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0.52</w:t>
            </w:r>
          </w:p>
        </w:tc>
      </w:tr>
      <w:tr w:rsidR="002E4ABA" w:rsidRPr="002E4ABA" w14:paraId="3D182EE3" w14:textId="77777777" w:rsidTr="00632DA2">
        <w:trPr>
          <w:trHeight w:val="270"/>
        </w:trPr>
        <w:tc>
          <w:tcPr>
            <w:tcW w:w="4219" w:type="dxa"/>
            <w:noWrap/>
            <w:hideMark/>
          </w:tcPr>
          <w:p w14:paraId="23603AA6"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  Male</w:t>
            </w:r>
          </w:p>
        </w:tc>
        <w:tc>
          <w:tcPr>
            <w:tcW w:w="3402" w:type="dxa"/>
            <w:noWrap/>
            <w:hideMark/>
          </w:tcPr>
          <w:p w14:paraId="3DB6C5B3"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w:t>
            </w:r>
          </w:p>
        </w:tc>
        <w:tc>
          <w:tcPr>
            <w:tcW w:w="3877" w:type="dxa"/>
            <w:noWrap/>
            <w:hideMark/>
          </w:tcPr>
          <w:p w14:paraId="27CB443D"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4</w:t>
            </w:r>
          </w:p>
        </w:tc>
        <w:tc>
          <w:tcPr>
            <w:tcW w:w="1892" w:type="dxa"/>
            <w:noWrap/>
            <w:hideMark/>
          </w:tcPr>
          <w:p w14:paraId="3C059454" w14:textId="77777777" w:rsidR="00F30749" w:rsidRPr="002E4ABA" w:rsidRDefault="00F30749" w:rsidP="002E4ABA">
            <w:pPr>
              <w:spacing w:line="360" w:lineRule="auto"/>
              <w:jc w:val="both"/>
              <w:rPr>
                <w:rFonts w:ascii="Book Antiqua" w:hAnsi="Book Antiqua" w:cs="Times New Roman"/>
                <w:color w:val="000000" w:themeColor="text1"/>
              </w:rPr>
            </w:pPr>
          </w:p>
        </w:tc>
      </w:tr>
      <w:tr w:rsidR="002E4ABA" w:rsidRPr="002E4ABA" w14:paraId="3EE82D3B" w14:textId="77777777" w:rsidTr="00632DA2">
        <w:trPr>
          <w:trHeight w:val="270"/>
        </w:trPr>
        <w:tc>
          <w:tcPr>
            <w:tcW w:w="4219" w:type="dxa"/>
            <w:noWrap/>
            <w:hideMark/>
          </w:tcPr>
          <w:p w14:paraId="63CB822B"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  Female</w:t>
            </w:r>
          </w:p>
        </w:tc>
        <w:tc>
          <w:tcPr>
            <w:tcW w:w="3402" w:type="dxa"/>
            <w:noWrap/>
            <w:hideMark/>
          </w:tcPr>
          <w:p w14:paraId="114DA54F"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7</w:t>
            </w:r>
          </w:p>
        </w:tc>
        <w:tc>
          <w:tcPr>
            <w:tcW w:w="3877" w:type="dxa"/>
            <w:noWrap/>
            <w:hideMark/>
          </w:tcPr>
          <w:p w14:paraId="6ACB7A93"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7</w:t>
            </w:r>
          </w:p>
        </w:tc>
        <w:tc>
          <w:tcPr>
            <w:tcW w:w="1892" w:type="dxa"/>
            <w:noWrap/>
            <w:hideMark/>
          </w:tcPr>
          <w:p w14:paraId="1B2A400F" w14:textId="77777777" w:rsidR="00F30749" w:rsidRPr="002E4ABA" w:rsidRDefault="00F30749" w:rsidP="002E4ABA">
            <w:pPr>
              <w:spacing w:line="360" w:lineRule="auto"/>
              <w:jc w:val="both"/>
              <w:rPr>
                <w:rFonts w:ascii="Book Antiqua" w:hAnsi="Book Antiqua" w:cs="Times New Roman"/>
                <w:color w:val="000000" w:themeColor="text1"/>
              </w:rPr>
            </w:pPr>
          </w:p>
        </w:tc>
      </w:tr>
      <w:tr w:rsidR="002E4ABA" w:rsidRPr="002E4ABA" w14:paraId="59B9B36A" w14:textId="77777777" w:rsidTr="00632DA2">
        <w:trPr>
          <w:trHeight w:val="270"/>
        </w:trPr>
        <w:tc>
          <w:tcPr>
            <w:tcW w:w="4219" w:type="dxa"/>
            <w:noWrap/>
            <w:hideMark/>
          </w:tcPr>
          <w:p w14:paraId="6C1C0999"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Tumor location</w:t>
            </w:r>
          </w:p>
        </w:tc>
        <w:tc>
          <w:tcPr>
            <w:tcW w:w="3402" w:type="dxa"/>
            <w:noWrap/>
            <w:hideMark/>
          </w:tcPr>
          <w:p w14:paraId="0AA91245" w14:textId="77777777" w:rsidR="00F30749" w:rsidRPr="002E4ABA" w:rsidRDefault="00F30749" w:rsidP="002E4ABA">
            <w:pPr>
              <w:spacing w:line="360" w:lineRule="auto"/>
              <w:jc w:val="both"/>
              <w:rPr>
                <w:rFonts w:ascii="Book Antiqua" w:hAnsi="Book Antiqua" w:cs="Times New Roman"/>
                <w:color w:val="000000" w:themeColor="text1"/>
              </w:rPr>
            </w:pPr>
          </w:p>
        </w:tc>
        <w:tc>
          <w:tcPr>
            <w:tcW w:w="3877" w:type="dxa"/>
            <w:noWrap/>
            <w:hideMark/>
          </w:tcPr>
          <w:p w14:paraId="132E92E6" w14:textId="77777777" w:rsidR="00F30749" w:rsidRPr="002E4ABA" w:rsidRDefault="00F30749" w:rsidP="002E4ABA">
            <w:pPr>
              <w:spacing w:line="360" w:lineRule="auto"/>
              <w:jc w:val="both"/>
              <w:rPr>
                <w:rFonts w:ascii="Book Antiqua" w:hAnsi="Book Antiqua" w:cs="Times New Roman"/>
                <w:color w:val="000000" w:themeColor="text1"/>
              </w:rPr>
            </w:pPr>
          </w:p>
        </w:tc>
        <w:tc>
          <w:tcPr>
            <w:tcW w:w="1892" w:type="dxa"/>
            <w:noWrap/>
            <w:hideMark/>
          </w:tcPr>
          <w:p w14:paraId="7CC62D02" w14:textId="77777777" w:rsidR="00F30749" w:rsidRPr="002E4ABA" w:rsidRDefault="004F3793"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0.70</w:t>
            </w:r>
          </w:p>
        </w:tc>
      </w:tr>
      <w:tr w:rsidR="002E4ABA" w:rsidRPr="002E4ABA" w14:paraId="68613CDE" w14:textId="77777777" w:rsidTr="00632DA2">
        <w:trPr>
          <w:trHeight w:val="270"/>
        </w:trPr>
        <w:tc>
          <w:tcPr>
            <w:tcW w:w="4219" w:type="dxa"/>
            <w:noWrap/>
            <w:hideMark/>
          </w:tcPr>
          <w:p w14:paraId="4424D5EE"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  Upper third</w:t>
            </w:r>
          </w:p>
        </w:tc>
        <w:tc>
          <w:tcPr>
            <w:tcW w:w="3402" w:type="dxa"/>
            <w:noWrap/>
            <w:hideMark/>
          </w:tcPr>
          <w:p w14:paraId="542FDEEE"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w:t>
            </w:r>
          </w:p>
        </w:tc>
        <w:tc>
          <w:tcPr>
            <w:tcW w:w="3877" w:type="dxa"/>
            <w:noWrap/>
            <w:hideMark/>
          </w:tcPr>
          <w:p w14:paraId="4B8837A3"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6</w:t>
            </w:r>
          </w:p>
        </w:tc>
        <w:tc>
          <w:tcPr>
            <w:tcW w:w="1892" w:type="dxa"/>
            <w:noWrap/>
            <w:hideMark/>
          </w:tcPr>
          <w:p w14:paraId="43CB46A0" w14:textId="77777777" w:rsidR="00F30749" w:rsidRPr="002E4ABA" w:rsidRDefault="00F30749" w:rsidP="002E4ABA">
            <w:pPr>
              <w:spacing w:line="360" w:lineRule="auto"/>
              <w:jc w:val="both"/>
              <w:rPr>
                <w:rFonts w:ascii="Book Antiqua" w:hAnsi="Book Antiqua" w:cs="Times New Roman"/>
                <w:color w:val="000000" w:themeColor="text1"/>
              </w:rPr>
            </w:pPr>
          </w:p>
        </w:tc>
      </w:tr>
      <w:tr w:rsidR="002E4ABA" w:rsidRPr="002E4ABA" w14:paraId="2BD60EED" w14:textId="77777777" w:rsidTr="00632DA2">
        <w:trPr>
          <w:trHeight w:val="270"/>
        </w:trPr>
        <w:tc>
          <w:tcPr>
            <w:tcW w:w="4219" w:type="dxa"/>
            <w:noWrap/>
            <w:hideMark/>
          </w:tcPr>
          <w:p w14:paraId="7568FB32"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  Middle third</w:t>
            </w:r>
          </w:p>
        </w:tc>
        <w:tc>
          <w:tcPr>
            <w:tcW w:w="3402" w:type="dxa"/>
            <w:noWrap/>
            <w:hideMark/>
          </w:tcPr>
          <w:p w14:paraId="5779923E"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w:t>
            </w:r>
          </w:p>
        </w:tc>
        <w:tc>
          <w:tcPr>
            <w:tcW w:w="3877" w:type="dxa"/>
            <w:noWrap/>
            <w:hideMark/>
          </w:tcPr>
          <w:p w14:paraId="6DEC2FB5"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4</w:t>
            </w:r>
          </w:p>
        </w:tc>
        <w:tc>
          <w:tcPr>
            <w:tcW w:w="1892" w:type="dxa"/>
            <w:noWrap/>
            <w:hideMark/>
          </w:tcPr>
          <w:p w14:paraId="18EF3522" w14:textId="77777777" w:rsidR="00F30749" w:rsidRPr="002E4ABA" w:rsidRDefault="00F30749" w:rsidP="002E4ABA">
            <w:pPr>
              <w:spacing w:line="360" w:lineRule="auto"/>
              <w:jc w:val="both"/>
              <w:rPr>
                <w:rFonts w:ascii="Book Antiqua" w:hAnsi="Book Antiqua" w:cs="Times New Roman"/>
                <w:color w:val="000000" w:themeColor="text1"/>
              </w:rPr>
            </w:pPr>
          </w:p>
        </w:tc>
      </w:tr>
      <w:tr w:rsidR="002E4ABA" w:rsidRPr="002E4ABA" w14:paraId="1B38D6A7" w14:textId="77777777" w:rsidTr="00632DA2">
        <w:trPr>
          <w:trHeight w:val="270"/>
        </w:trPr>
        <w:tc>
          <w:tcPr>
            <w:tcW w:w="4219" w:type="dxa"/>
            <w:noWrap/>
            <w:hideMark/>
          </w:tcPr>
          <w:p w14:paraId="4E076F11"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  Lower third</w:t>
            </w:r>
          </w:p>
        </w:tc>
        <w:tc>
          <w:tcPr>
            <w:tcW w:w="3402" w:type="dxa"/>
            <w:noWrap/>
            <w:hideMark/>
          </w:tcPr>
          <w:p w14:paraId="0E3CB845"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w:t>
            </w:r>
          </w:p>
        </w:tc>
        <w:tc>
          <w:tcPr>
            <w:tcW w:w="3877" w:type="dxa"/>
            <w:noWrap/>
            <w:hideMark/>
          </w:tcPr>
          <w:p w14:paraId="4A75E16B"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w:t>
            </w:r>
          </w:p>
        </w:tc>
        <w:tc>
          <w:tcPr>
            <w:tcW w:w="1892" w:type="dxa"/>
            <w:noWrap/>
            <w:hideMark/>
          </w:tcPr>
          <w:p w14:paraId="2755A21C" w14:textId="77777777" w:rsidR="00F30749" w:rsidRPr="002E4ABA" w:rsidRDefault="00F30749" w:rsidP="002E4ABA">
            <w:pPr>
              <w:spacing w:line="360" w:lineRule="auto"/>
              <w:jc w:val="both"/>
              <w:rPr>
                <w:rFonts w:ascii="Book Antiqua" w:hAnsi="Book Antiqua" w:cs="Times New Roman"/>
                <w:color w:val="000000" w:themeColor="text1"/>
              </w:rPr>
            </w:pPr>
          </w:p>
        </w:tc>
      </w:tr>
      <w:tr w:rsidR="002E4ABA" w:rsidRPr="002E4ABA" w14:paraId="791985F5" w14:textId="77777777" w:rsidTr="00632DA2">
        <w:trPr>
          <w:trHeight w:val="270"/>
        </w:trPr>
        <w:tc>
          <w:tcPr>
            <w:tcW w:w="4219" w:type="dxa"/>
            <w:noWrap/>
            <w:hideMark/>
          </w:tcPr>
          <w:p w14:paraId="6E8F8D45" w14:textId="77777777" w:rsidR="00F30749" w:rsidRPr="002E4ABA" w:rsidRDefault="00D97761"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Tumor size, m</w:t>
            </w:r>
            <w:r w:rsidR="00F30749" w:rsidRPr="002E4ABA">
              <w:rPr>
                <w:rFonts w:ascii="Book Antiqua" w:hAnsi="Book Antiqua" w:cs="Times New Roman"/>
                <w:color w:val="000000" w:themeColor="text1"/>
              </w:rPr>
              <w:t>edian (range)</w:t>
            </w:r>
            <w:r w:rsidRPr="002E4ABA">
              <w:rPr>
                <w:rFonts w:ascii="Book Antiqua" w:hAnsi="Book Antiqua" w:cs="Times New Roman"/>
                <w:color w:val="000000" w:themeColor="text1"/>
              </w:rPr>
              <w:t xml:space="preserve">, </w:t>
            </w:r>
            <w:r w:rsidR="00F30749" w:rsidRPr="002E4ABA">
              <w:rPr>
                <w:rFonts w:ascii="Book Antiqua" w:hAnsi="Book Antiqua" w:cs="Times New Roman"/>
                <w:color w:val="000000" w:themeColor="text1"/>
              </w:rPr>
              <w:t>cm</w:t>
            </w:r>
          </w:p>
        </w:tc>
        <w:tc>
          <w:tcPr>
            <w:tcW w:w="3402" w:type="dxa"/>
            <w:noWrap/>
            <w:hideMark/>
          </w:tcPr>
          <w:p w14:paraId="142B90A5"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3.1 (</w:t>
            </w:r>
            <w:r w:rsidR="004F3793" w:rsidRPr="002E4ABA">
              <w:rPr>
                <w:rFonts w:ascii="Book Antiqua" w:hAnsi="Book Antiqua" w:cs="Times New Roman"/>
                <w:color w:val="000000" w:themeColor="text1"/>
              </w:rPr>
              <w:t>2</w:t>
            </w:r>
            <w:r w:rsidR="009733C7" w:rsidRPr="002E4ABA">
              <w:rPr>
                <w:rFonts w:ascii="Book Antiqua" w:hAnsi="Book Antiqua" w:cs="Times New Roman"/>
                <w:color w:val="000000" w:themeColor="text1"/>
              </w:rPr>
              <w:t>.0</w:t>
            </w:r>
            <w:r w:rsidR="004F3793" w:rsidRPr="002E4ABA">
              <w:rPr>
                <w:rFonts w:ascii="Book Antiqua" w:hAnsi="Book Antiqua" w:cs="Times New Roman"/>
                <w:color w:val="000000" w:themeColor="text1"/>
              </w:rPr>
              <w:t>-</w:t>
            </w:r>
            <w:r w:rsidRPr="002E4ABA">
              <w:rPr>
                <w:rFonts w:ascii="Book Antiqua" w:hAnsi="Book Antiqua" w:cs="Times New Roman"/>
                <w:color w:val="000000" w:themeColor="text1"/>
              </w:rPr>
              <w:t>4.4)</w:t>
            </w:r>
          </w:p>
        </w:tc>
        <w:tc>
          <w:tcPr>
            <w:tcW w:w="3877" w:type="dxa"/>
            <w:noWrap/>
            <w:hideMark/>
          </w:tcPr>
          <w:p w14:paraId="6658D817"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4.0 (</w:t>
            </w:r>
            <w:r w:rsidR="004F3793" w:rsidRPr="002E4ABA">
              <w:rPr>
                <w:rFonts w:ascii="Book Antiqua" w:hAnsi="Book Antiqua" w:cs="Times New Roman"/>
                <w:color w:val="000000" w:themeColor="text1"/>
              </w:rPr>
              <w:t>1.7-</w:t>
            </w:r>
            <w:r w:rsidRPr="002E4ABA">
              <w:rPr>
                <w:rFonts w:ascii="Book Antiqua" w:hAnsi="Book Antiqua" w:cs="Times New Roman"/>
                <w:color w:val="000000" w:themeColor="text1"/>
              </w:rPr>
              <w:t>5.5)</w:t>
            </w:r>
          </w:p>
        </w:tc>
        <w:tc>
          <w:tcPr>
            <w:tcW w:w="1892" w:type="dxa"/>
            <w:noWrap/>
            <w:hideMark/>
          </w:tcPr>
          <w:p w14:paraId="7966D580" w14:textId="77777777" w:rsidR="00F30749" w:rsidRPr="002E4ABA" w:rsidRDefault="004F3793"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0.12</w:t>
            </w:r>
          </w:p>
        </w:tc>
      </w:tr>
      <w:tr w:rsidR="002E4ABA" w:rsidRPr="002E4ABA" w14:paraId="65E55C61" w14:textId="77777777" w:rsidTr="00632DA2">
        <w:trPr>
          <w:trHeight w:val="270"/>
        </w:trPr>
        <w:tc>
          <w:tcPr>
            <w:tcW w:w="4219" w:type="dxa"/>
            <w:noWrap/>
            <w:hideMark/>
          </w:tcPr>
          <w:p w14:paraId="63350EF3" w14:textId="2C61810A" w:rsidR="00F30749" w:rsidRPr="002E4ABA" w:rsidRDefault="00D97761"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Estimated blood loss, m</w:t>
            </w:r>
            <w:r w:rsidR="00F30749" w:rsidRPr="002E4ABA">
              <w:rPr>
                <w:rFonts w:ascii="Book Antiqua" w:hAnsi="Book Antiqua" w:cs="Times New Roman"/>
                <w:color w:val="000000" w:themeColor="text1"/>
              </w:rPr>
              <w:t>edian (range)</w:t>
            </w:r>
            <w:r w:rsidRPr="002E4ABA">
              <w:rPr>
                <w:rFonts w:ascii="Book Antiqua" w:hAnsi="Book Antiqua" w:cs="Times New Roman"/>
                <w:color w:val="000000" w:themeColor="text1"/>
              </w:rPr>
              <w:t>, m</w:t>
            </w:r>
            <w:r w:rsidR="007040CD" w:rsidRPr="002E4ABA">
              <w:rPr>
                <w:rFonts w:ascii="Book Antiqua" w:hAnsi="Book Antiqua" w:cs="Times New Roman"/>
                <w:color w:val="000000" w:themeColor="text1"/>
              </w:rPr>
              <w:t>L</w:t>
            </w:r>
          </w:p>
        </w:tc>
        <w:tc>
          <w:tcPr>
            <w:tcW w:w="3402" w:type="dxa"/>
            <w:noWrap/>
            <w:hideMark/>
          </w:tcPr>
          <w:p w14:paraId="058B5F5E"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5 (</w:t>
            </w:r>
            <w:r w:rsidR="004F3793" w:rsidRPr="002E4ABA">
              <w:rPr>
                <w:rFonts w:ascii="Book Antiqua" w:hAnsi="Book Antiqua" w:cs="Times New Roman"/>
                <w:color w:val="000000" w:themeColor="text1"/>
              </w:rPr>
              <w:t>0-</w:t>
            </w:r>
            <w:r w:rsidRPr="002E4ABA">
              <w:rPr>
                <w:rFonts w:ascii="Book Antiqua" w:hAnsi="Book Antiqua" w:cs="Times New Roman"/>
                <w:color w:val="000000" w:themeColor="text1"/>
              </w:rPr>
              <w:t>10)</w:t>
            </w:r>
          </w:p>
        </w:tc>
        <w:tc>
          <w:tcPr>
            <w:tcW w:w="3877" w:type="dxa"/>
            <w:noWrap/>
            <w:hideMark/>
          </w:tcPr>
          <w:p w14:paraId="4ED63984"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 (</w:t>
            </w:r>
            <w:r w:rsidR="004F3793" w:rsidRPr="002E4ABA">
              <w:rPr>
                <w:rFonts w:ascii="Book Antiqua" w:hAnsi="Book Antiqua" w:cs="Times New Roman"/>
                <w:color w:val="000000" w:themeColor="text1"/>
              </w:rPr>
              <w:t>0-</w:t>
            </w:r>
            <w:r w:rsidRPr="002E4ABA">
              <w:rPr>
                <w:rFonts w:ascii="Book Antiqua" w:hAnsi="Book Antiqua" w:cs="Times New Roman"/>
                <w:color w:val="000000" w:themeColor="text1"/>
              </w:rPr>
              <w:t>130)</w:t>
            </w:r>
          </w:p>
        </w:tc>
        <w:tc>
          <w:tcPr>
            <w:tcW w:w="1892" w:type="dxa"/>
            <w:noWrap/>
            <w:hideMark/>
          </w:tcPr>
          <w:p w14:paraId="0B6968C7" w14:textId="77777777" w:rsidR="00F30749" w:rsidRPr="002E4ABA" w:rsidRDefault="004F3793"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0.0</w:t>
            </w:r>
            <w:r w:rsidR="00F30749" w:rsidRPr="002E4ABA">
              <w:rPr>
                <w:rFonts w:ascii="Book Antiqua" w:hAnsi="Book Antiqua" w:cs="Times New Roman"/>
                <w:color w:val="000000" w:themeColor="text1"/>
              </w:rPr>
              <w:t>6</w:t>
            </w:r>
          </w:p>
        </w:tc>
      </w:tr>
      <w:tr w:rsidR="002E4ABA" w:rsidRPr="002E4ABA" w14:paraId="1E8F7703" w14:textId="77777777" w:rsidTr="00632DA2">
        <w:trPr>
          <w:trHeight w:val="270"/>
        </w:trPr>
        <w:tc>
          <w:tcPr>
            <w:tcW w:w="4219" w:type="dxa"/>
            <w:noWrap/>
            <w:hideMark/>
          </w:tcPr>
          <w:p w14:paraId="2B15D705" w14:textId="77777777" w:rsidR="00F30749" w:rsidRPr="002E4ABA" w:rsidRDefault="00D97761"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Operating time, median (range), min</w:t>
            </w:r>
          </w:p>
        </w:tc>
        <w:tc>
          <w:tcPr>
            <w:tcW w:w="3402" w:type="dxa"/>
            <w:noWrap/>
            <w:hideMark/>
          </w:tcPr>
          <w:p w14:paraId="7FE6B63A"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213 (</w:t>
            </w:r>
            <w:r w:rsidR="004F3793" w:rsidRPr="002E4ABA">
              <w:rPr>
                <w:rFonts w:ascii="Book Antiqua" w:hAnsi="Book Antiqua" w:cs="Times New Roman"/>
                <w:color w:val="000000" w:themeColor="text1"/>
              </w:rPr>
              <w:t>130-</w:t>
            </w:r>
            <w:r w:rsidRPr="002E4ABA">
              <w:rPr>
                <w:rFonts w:ascii="Book Antiqua" w:hAnsi="Book Antiqua" w:cs="Times New Roman"/>
                <w:color w:val="000000" w:themeColor="text1"/>
              </w:rPr>
              <w:t>250)</w:t>
            </w:r>
          </w:p>
        </w:tc>
        <w:tc>
          <w:tcPr>
            <w:tcW w:w="3877" w:type="dxa"/>
            <w:noWrap/>
            <w:hideMark/>
          </w:tcPr>
          <w:p w14:paraId="50E9BFFD"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155 (</w:t>
            </w:r>
            <w:r w:rsidR="004F3793" w:rsidRPr="002E4ABA">
              <w:rPr>
                <w:rFonts w:ascii="Book Antiqua" w:hAnsi="Book Antiqua" w:cs="Times New Roman"/>
                <w:color w:val="000000" w:themeColor="text1"/>
              </w:rPr>
              <w:t>85-</w:t>
            </w:r>
            <w:r w:rsidRPr="002E4ABA">
              <w:rPr>
                <w:rFonts w:ascii="Book Antiqua" w:hAnsi="Book Antiqua" w:cs="Times New Roman"/>
                <w:color w:val="000000" w:themeColor="text1"/>
              </w:rPr>
              <w:t>235)</w:t>
            </w:r>
          </w:p>
        </w:tc>
        <w:tc>
          <w:tcPr>
            <w:tcW w:w="1892" w:type="dxa"/>
            <w:noWrap/>
            <w:hideMark/>
          </w:tcPr>
          <w:p w14:paraId="32771C8F" w14:textId="77777777" w:rsidR="00F30749" w:rsidRPr="002E4ABA" w:rsidRDefault="00F30749"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0.05</w:t>
            </w:r>
          </w:p>
        </w:tc>
      </w:tr>
    </w:tbl>
    <w:p w14:paraId="032A2B92" w14:textId="55B5C665" w:rsidR="007040CD" w:rsidRPr="002E4ABA" w:rsidRDefault="007040CD" w:rsidP="002E4ABA">
      <w:pPr>
        <w:snapToGrid w:val="0"/>
        <w:spacing w:line="360" w:lineRule="auto"/>
        <w:jc w:val="both"/>
        <w:rPr>
          <w:rFonts w:ascii="Book Antiqua" w:eastAsia="宋体" w:hAnsi="Book Antiqua" w:cs="Times New Roman"/>
          <w:color w:val="000000" w:themeColor="text1"/>
          <w:lang w:eastAsia="zh-CN"/>
        </w:rPr>
      </w:pPr>
      <w:r w:rsidRPr="002E4ABA">
        <w:rPr>
          <w:rFonts w:ascii="Book Antiqua" w:hAnsi="Book Antiqua" w:cs="Times New Roman"/>
          <w:color w:val="000000" w:themeColor="text1"/>
        </w:rPr>
        <w:t>LECS</w:t>
      </w:r>
      <w:r w:rsidRPr="002E4ABA">
        <w:rPr>
          <w:rFonts w:ascii="Book Antiqua" w:eastAsia="宋体" w:hAnsi="Book Antiqua" w:cs="Times New Roman" w:hint="eastAsia"/>
          <w:color w:val="000000" w:themeColor="text1"/>
          <w:lang w:eastAsia="zh-CN"/>
        </w:rPr>
        <w:t>:</w:t>
      </w:r>
      <w:r w:rsidRPr="002E4ABA">
        <w:rPr>
          <w:rFonts w:ascii="Book Antiqua" w:hAnsi="Book Antiqua" w:cs="Times New Roman"/>
          <w:color w:val="000000" w:themeColor="text1"/>
        </w:rPr>
        <w:t xml:space="preserve"> Laparoscopic endoscopic cooperative surgery</w:t>
      </w:r>
      <w:r w:rsidRPr="002E4ABA">
        <w:rPr>
          <w:rFonts w:ascii="Book Antiqua" w:eastAsia="宋体" w:hAnsi="Book Antiqua" w:cs="Times New Roman" w:hint="eastAsia"/>
          <w:color w:val="000000" w:themeColor="text1"/>
          <w:lang w:eastAsia="zh-CN"/>
        </w:rPr>
        <w:t>.</w:t>
      </w:r>
    </w:p>
    <w:p w14:paraId="00D5787F" w14:textId="77777777"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br w:type="page"/>
      </w:r>
    </w:p>
    <w:p w14:paraId="187C61C7" w14:textId="37BF5540" w:rsidR="00BD0D07" w:rsidRPr="002E4ABA" w:rsidRDefault="00BD0D07" w:rsidP="002E4ABA">
      <w:pPr>
        <w:spacing w:line="360" w:lineRule="auto"/>
        <w:jc w:val="both"/>
        <w:rPr>
          <w:rFonts w:ascii="Book Antiqua" w:hAnsi="Book Antiqua" w:cs="Times New Roman"/>
          <w:color w:val="000000" w:themeColor="text1"/>
        </w:rPr>
      </w:pPr>
      <w:r w:rsidRPr="002E4ABA">
        <w:rPr>
          <w:rFonts w:ascii="Book Antiqua" w:hAnsi="Book Antiqua" w:cs="Times New Roman"/>
          <w:b/>
          <w:color w:val="000000" w:themeColor="text1"/>
        </w:rPr>
        <w:lastRenderedPageBreak/>
        <w:t>Table 3</w:t>
      </w:r>
      <w:r w:rsidRPr="002E4ABA">
        <w:rPr>
          <w:rFonts w:ascii="Book Antiqua" w:hAnsi="Book Antiqua" w:cs="Times New Roman"/>
          <w:color w:val="000000" w:themeColor="text1"/>
        </w:rPr>
        <w:t xml:space="preserve"> </w:t>
      </w:r>
      <w:r w:rsidR="002C5141" w:rsidRPr="002E4ABA">
        <w:rPr>
          <w:rFonts w:ascii="Book Antiqua" w:hAnsi="Book Antiqua" w:cs="Times New Roman"/>
          <w:b/>
          <w:color w:val="000000" w:themeColor="text1"/>
        </w:rPr>
        <w:t xml:space="preserve">Previous clinical reports of </w:t>
      </w:r>
      <w:r w:rsidR="00D97761" w:rsidRPr="002E4ABA">
        <w:rPr>
          <w:rFonts w:ascii="Book Antiqua" w:hAnsi="Book Antiqua" w:cs="Times New Roman"/>
          <w:b/>
          <w:color w:val="000000" w:themeColor="text1"/>
        </w:rPr>
        <w:t xml:space="preserve">laparoscopic endoscopic cooperative surgery </w:t>
      </w:r>
      <w:r w:rsidR="002C5141" w:rsidRPr="002E4ABA">
        <w:rPr>
          <w:rFonts w:ascii="Book Antiqua" w:hAnsi="Book Antiqua" w:cs="Times New Roman"/>
          <w:b/>
          <w:color w:val="000000" w:themeColor="text1"/>
        </w:rPr>
        <w:t>for gastric submucosal tumor</w:t>
      </w:r>
    </w:p>
    <w:tbl>
      <w:tblPr>
        <w:tblStyle w:val="TableGrid"/>
        <w:tblW w:w="14142" w:type="dxa"/>
        <w:tblLook w:val="04A0" w:firstRow="1" w:lastRow="0" w:firstColumn="1" w:lastColumn="0" w:noHBand="0" w:noVBand="1"/>
      </w:tblPr>
      <w:tblGrid>
        <w:gridCol w:w="3369"/>
        <w:gridCol w:w="993"/>
        <w:gridCol w:w="1417"/>
        <w:gridCol w:w="2268"/>
        <w:gridCol w:w="2268"/>
        <w:gridCol w:w="2126"/>
        <w:gridCol w:w="1701"/>
      </w:tblGrid>
      <w:tr w:rsidR="002E4ABA" w:rsidRPr="002E4ABA" w14:paraId="3D1C92DB" w14:textId="77777777" w:rsidTr="00632DA2">
        <w:trPr>
          <w:trHeight w:val="270"/>
        </w:trPr>
        <w:tc>
          <w:tcPr>
            <w:tcW w:w="3369" w:type="dxa"/>
            <w:noWrap/>
            <w:hideMark/>
          </w:tcPr>
          <w:p w14:paraId="76BFC743" w14:textId="1B08BD5B" w:rsidR="00526B70" w:rsidRPr="002E4ABA" w:rsidRDefault="00632DA2" w:rsidP="002E4ABA">
            <w:pPr>
              <w:spacing w:line="360" w:lineRule="auto"/>
              <w:jc w:val="both"/>
              <w:rPr>
                <w:rFonts w:ascii="Book Antiqua" w:eastAsia="宋体" w:hAnsi="Book Antiqua" w:cs="Times New Roman"/>
                <w:b/>
                <w:color w:val="000000" w:themeColor="text1"/>
                <w:lang w:eastAsia="zh-CN"/>
              </w:rPr>
            </w:pPr>
            <w:r w:rsidRPr="002E4ABA">
              <w:rPr>
                <w:rFonts w:ascii="Book Antiqua" w:eastAsia="宋体" w:hAnsi="Book Antiqua" w:cs="Times New Roman"/>
                <w:b/>
                <w:color w:val="000000" w:themeColor="text1"/>
                <w:lang w:eastAsia="zh-CN"/>
              </w:rPr>
              <w:t>R</w:t>
            </w:r>
            <w:r w:rsidRPr="002E4ABA">
              <w:rPr>
                <w:rFonts w:ascii="Book Antiqua" w:eastAsia="宋体" w:hAnsi="Book Antiqua" w:cs="Times New Roman" w:hint="eastAsia"/>
                <w:b/>
                <w:color w:val="000000" w:themeColor="text1"/>
                <w:lang w:eastAsia="zh-CN"/>
              </w:rPr>
              <w:t>ef.</w:t>
            </w:r>
          </w:p>
        </w:tc>
        <w:tc>
          <w:tcPr>
            <w:tcW w:w="993" w:type="dxa"/>
            <w:noWrap/>
            <w:hideMark/>
          </w:tcPr>
          <w:p w14:paraId="364C54FB" w14:textId="77777777" w:rsidR="00526B70" w:rsidRPr="002E4ABA" w:rsidRDefault="00526B70" w:rsidP="002E4ABA">
            <w:pPr>
              <w:spacing w:line="360" w:lineRule="auto"/>
              <w:jc w:val="both"/>
              <w:rPr>
                <w:rFonts w:ascii="Book Antiqua" w:hAnsi="Book Antiqua" w:cs="Times New Roman"/>
                <w:b/>
                <w:color w:val="000000" w:themeColor="text1"/>
              </w:rPr>
            </w:pPr>
            <w:r w:rsidRPr="002E4ABA">
              <w:rPr>
                <w:rFonts w:ascii="Book Antiqua" w:hAnsi="Book Antiqua" w:cs="Times New Roman"/>
                <w:b/>
                <w:color w:val="000000" w:themeColor="text1"/>
              </w:rPr>
              <w:t>Year</w:t>
            </w:r>
          </w:p>
        </w:tc>
        <w:tc>
          <w:tcPr>
            <w:tcW w:w="1417" w:type="dxa"/>
            <w:noWrap/>
            <w:hideMark/>
          </w:tcPr>
          <w:p w14:paraId="2964F82D" w14:textId="77777777" w:rsidR="00526B70" w:rsidRPr="002E4ABA" w:rsidRDefault="00526B70" w:rsidP="002E4ABA">
            <w:pPr>
              <w:spacing w:line="360" w:lineRule="auto"/>
              <w:jc w:val="both"/>
              <w:rPr>
                <w:rFonts w:ascii="Book Antiqua" w:hAnsi="Book Antiqua" w:cs="Times New Roman"/>
                <w:b/>
                <w:color w:val="000000" w:themeColor="text1"/>
              </w:rPr>
            </w:pPr>
            <w:r w:rsidRPr="002E4ABA">
              <w:rPr>
                <w:rFonts w:ascii="Book Antiqua" w:hAnsi="Book Antiqua" w:cs="Times New Roman"/>
                <w:b/>
                <w:color w:val="000000" w:themeColor="text1"/>
              </w:rPr>
              <w:t>Number of patients</w:t>
            </w:r>
          </w:p>
        </w:tc>
        <w:tc>
          <w:tcPr>
            <w:tcW w:w="2268" w:type="dxa"/>
            <w:noWrap/>
            <w:hideMark/>
          </w:tcPr>
          <w:p w14:paraId="2191ABC5" w14:textId="77777777" w:rsidR="00526B70" w:rsidRPr="002E4ABA" w:rsidRDefault="00526B70" w:rsidP="002E4ABA">
            <w:pPr>
              <w:spacing w:line="360" w:lineRule="auto"/>
              <w:jc w:val="both"/>
              <w:rPr>
                <w:rFonts w:ascii="Book Antiqua" w:hAnsi="Book Antiqua" w:cs="Times New Roman"/>
                <w:b/>
                <w:color w:val="000000" w:themeColor="text1"/>
              </w:rPr>
            </w:pPr>
            <w:r w:rsidRPr="002E4ABA">
              <w:rPr>
                <w:rFonts w:ascii="Book Antiqua" w:hAnsi="Book Antiqua" w:cs="Times New Roman"/>
                <w:b/>
                <w:color w:val="000000" w:themeColor="text1"/>
              </w:rPr>
              <w:t>Median tumor size (cm)</w:t>
            </w:r>
          </w:p>
        </w:tc>
        <w:tc>
          <w:tcPr>
            <w:tcW w:w="2268" w:type="dxa"/>
            <w:noWrap/>
            <w:hideMark/>
          </w:tcPr>
          <w:p w14:paraId="6C775ABD" w14:textId="77777777" w:rsidR="00526B70" w:rsidRPr="002E4ABA" w:rsidRDefault="00526B70" w:rsidP="002E4ABA">
            <w:pPr>
              <w:spacing w:line="360" w:lineRule="auto"/>
              <w:jc w:val="both"/>
              <w:rPr>
                <w:rFonts w:ascii="Book Antiqua" w:hAnsi="Book Antiqua" w:cs="Times New Roman"/>
                <w:b/>
                <w:color w:val="000000" w:themeColor="text1"/>
              </w:rPr>
            </w:pPr>
            <w:r w:rsidRPr="002E4ABA">
              <w:rPr>
                <w:rFonts w:ascii="Book Antiqua" w:hAnsi="Book Antiqua" w:cs="Times New Roman"/>
                <w:b/>
                <w:color w:val="000000" w:themeColor="text1"/>
              </w:rPr>
              <w:t>Median operating time (min)</w:t>
            </w:r>
          </w:p>
        </w:tc>
        <w:tc>
          <w:tcPr>
            <w:tcW w:w="2126" w:type="dxa"/>
            <w:noWrap/>
            <w:hideMark/>
          </w:tcPr>
          <w:p w14:paraId="39E0EB03"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Median estimated blood loss (ml)</w:t>
            </w:r>
          </w:p>
        </w:tc>
        <w:tc>
          <w:tcPr>
            <w:tcW w:w="1701" w:type="dxa"/>
            <w:noWrap/>
            <w:hideMark/>
          </w:tcPr>
          <w:p w14:paraId="04A4B0BA"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Conversion to open surgery</w:t>
            </w:r>
          </w:p>
        </w:tc>
      </w:tr>
      <w:tr w:rsidR="002E4ABA" w:rsidRPr="002E4ABA" w14:paraId="718F2033" w14:textId="77777777" w:rsidTr="00632DA2">
        <w:trPr>
          <w:trHeight w:val="270"/>
        </w:trPr>
        <w:tc>
          <w:tcPr>
            <w:tcW w:w="3369" w:type="dxa"/>
            <w:noWrap/>
            <w:hideMark/>
          </w:tcPr>
          <w:p w14:paraId="0C3AB9BF" w14:textId="4E781056" w:rsidR="00526B70" w:rsidRPr="002E4ABA" w:rsidRDefault="00526B70"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Hiki</w:t>
            </w:r>
            <w:proofErr w:type="spellEnd"/>
            <w:r w:rsidRPr="002E4ABA">
              <w:rPr>
                <w:rFonts w:ascii="Book Antiqua" w:hAnsi="Book Antiqua" w:cs="Times New Roman"/>
                <w:color w:val="000000" w:themeColor="text1"/>
              </w:rPr>
              <w:t xml:space="preserve"> </w:t>
            </w:r>
            <w:r w:rsidRPr="002E4ABA">
              <w:rPr>
                <w:rFonts w:ascii="Book Antiqua" w:hAnsi="Book Antiqua" w:cs="Times New Roman"/>
                <w:i/>
                <w:color w:val="000000" w:themeColor="text1"/>
              </w:rPr>
              <w:t>et al</w:t>
            </w:r>
            <w:r w:rsidR="00B91476" w:rsidRPr="002E4ABA">
              <w:rPr>
                <w:rFonts w:ascii="Book Antiqua" w:hAnsi="Book Antiqua" w:cs="Times New Roman"/>
                <w:color w:val="000000" w:themeColor="text1"/>
                <w:vertAlign w:val="superscript"/>
              </w:rPr>
              <w:t>[7]</w:t>
            </w:r>
          </w:p>
        </w:tc>
        <w:tc>
          <w:tcPr>
            <w:tcW w:w="993" w:type="dxa"/>
            <w:noWrap/>
            <w:hideMark/>
          </w:tcPr>
          <w:p w14:paraId="43F4943A"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2008</w:t>
            </w:r>
          </w:p>
        </w:tc>
        <w:tc>
          <w:tcPr>
            <w:tcW w:w="1417" w:type="dxa"/>
            <w:noWrap/>
            <w:hideMark/>
          </w:tcPr>
          <w:p w14:paraId="18E7459F"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7</w:t>
            </w:r>
          </w:p>
        </w:tc>
        <w:tc>
          <w:tcPr>
            <w:tcW w:w="2268" w:type="dxa"/>
            <w:noWrap/>
            <w:hideMark/>
          </w:tcPr>
          <w:p w14:paraId="7B66A259"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4.6</w:t>
            </w:r>
          </w:p>
        </w:tc>
        <w:tc>
          <w:tcPr>
            <w:tcW w:w="2268" w:type="dxa"/>
            <w:noWrap/>
            <w:hideMark/>
          </w:tcPr>
          <w:p w14:paraId="2B6F3C60"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169</w:t>
            </w:r>
          </w:p>
        </w:tc>
        <w:tc>
          <w:tcPr>
            <w:tcW w:w="2126" w:type="dxa"/>
            <w:noWrap/>
            <w:hideMark/>
          </w:tcPr>
          <w:p w14:paraId="656BF515"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7</w:t>
            </w:r>
          </w:p>
        </w:tc>
        <w:tc>
          <w:tcPr>
            <w:tcW w:w="1701" w:type="dxa"/>
            <w:noWrap/>
            <w:hideMark/>
          </w:tcPr>
          <w:p w14:paraId="79A60808"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r>
      <w:tr w:rsidR="002E4ABA" w:rsidRPr="002E4ABA" w14:paraId="2777E884" w14:textId="77777777" w:rsidTr="00632DA2">
        <w:trPr>
          <w:trHeight w:val="270"/>
        </w:trPr>
        <w:tc>
          <w:tcPr>
            <w:tcW w:w="3369" w:type="dxa"/>
            <w:noWrap/>
            <w:hideMark/>
          </w:tcPr>
          <w:p w14:paraId="1AD34A21" w14:textId="1739A416" w:rsidR="00526B70" w:rsidRPr="002E4ABA" w:rsidRDefault="00526B70"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Kawahira</w:t>
            </w:r>
            <w:proofErr w:type="spellEnd"/>
            <w:r w:rsidRPr="002E4ABA">
              <w:rPr>
                <w:rFonts w:ascii="Book Antiqua" w:hAnsi="Book Antiqua" w:cs="Times New Roman"/>
                <w:color w:val="000000" w:themeColor="text1"/>
              </w:rPr>
              <w:t xml:space="preserve"> </w:t>
            </w:r>
            <w:r w:rsidRPr="002E4ABA">
              <w:rPr>
                <w:rFonts w:ascii="Book Antiqua" w:hAnsi="Book Antiqua" w:cs="Times New Roman"/>
                <w:i/>
                <w:color w:val="000000" w:themeColor="text1"/>
              </w:rPr>
              <w:t xml:space="preserve">et </w:t>
            </w:r>
            <w:r w:rsidR="00D97761" w:rsidRPr="002E4ABA">
              <w:rPr>
                <w:rFonts w:ascii="Book Antiqua" w:hAnsi="Book Antiqua" w:cs="Times New Roman"/>
                <w:i/>
                <w:color w:val="000000" w:themeColor="text1"/>
              </w:rPr>
              <w:t>al</w:t>
            </w:r>
            <w:r w:rsidR="00B91476" w:rsidRPr="002E4ABA">
              <w:rPr>
                <w:rFonts w:ascii="Book Antiqua" w:hAnsi="Book Antiqua" w:cs="Times New Roman"/>
                <w:color w:val="000000" w:themeColor="text1"/>
                <w:vertAlign w:val="superscript"/>
              </w:rPr>
              <w:t>[</w:t>
            </w:r>
            <w:r w:rsidR="00771E57" w:rsidRPr="002E4ABA">
              <w:rPr>
                <w:rFonts w:ascii="Book Antiqua" w:hAnsi="Book Antiqua" w:cs="Times New Roman"/>
                <w:color w:val="000000" w:themeColor="text1"/>
                <w:vertAlign w:val="superscript"/>
              </w:rPr>
              <w:t>14</w:t>
            </w:r>
            <w:r w:rsidR="00B91476" w:rsidRPr="002E4ABA">
              <w:rPr>
                <w:rFonts w:ascii="Book Antiqua" w:hAnsi="Book Antiqua" w:cs="Times New Roman"/>
                <w:color w:val="000000" w:themeColor="text1"/>
                <w:vertAlign w:val="superscript"/>
              </w:rPr>
              <w:t>]</w:t>
            </w:r>
          </w:p>
        </w:tc>
        <w:tc>
          <w:tcPr>
            <w:tcW w:w="993" w:type="dxa"/>
            <w:noWrap/>
            <w:hideMark/>
          </w:tcPr>
          <w:p w14:paraId="36CF825F"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2012</w:t>
            </w:r>
          </w:p>
        </w:tc>
        <w:tc>
          <w:tcPr>
            <w:tcW w:w="1417" w:type="dxa"/>
            <w:noWrap/>
            <w:hideMark/>
          </w:tcPr>
          <w:p w14:paraId="51C93AB2"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16</w:t>
            </w:r>
          </w:p>
        </w:tc>
        <w:tc>
          <w:tcPr>
            <w:tcW w:w="2268" w:type="dxa"/>
            <w:noWrap/>
            <w:hideMark/>
          </w:tcPr>
          <w:p w14:paraId="2FDDA3BE"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2.8</w:t>
            </w:r>
          </w:p>
        </w:tc>
        <w:tc>
          <w:tcPr>
            <w:tcW w:w="2268" w:type="dxa"/>
            <w:noWrap/>
            <w:hideMark/>
          </w:tcPr>
          <w:p w14:paraId="64DF8B22"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172</w:t>
            </w:r>
          </w:p>
        </w:tc>
        <w:tc>
          <w:tcPr>
            <w:tcW w:w="2126" w:type="dxa"/>
            <w:noWrap/>
            <w:hideMark/>
          </w:tcPr>
          <w:p w14:paraId="6EE992C2"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5</w:t>
            </w:r>
          </w:p>
        </w:tc>
        <w:tc>
          <w:tcPr>
            <w:tcW w:w="1701" w:type="dxa"/>
            <w:noWrap/>
            <w:hideMark/>
          </w:tcPr>
          <w:p w14:paraId="11AFFC8A"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r>
      <w:tr w:rsidR="002E4ABA" w:rsidRPr="002E4ABA" w14:paraId="540E9D10" w14:textId="77777777" w:rsidTr="00632DA2">
        <w:trPr>
          <w:trHeight w:val="270"/>
        </w:trPr>
        <w:tc>
          <w:tcPr>
            <w:tcW w:w="3369" w:type="dxa"/>
            <w:noWrap/>
            <w:hideMark/>
          </w:tcPr>
          <w:p w14:paraId="3E1FD423" w14:textId="195892CC" w:rsidR="00526B70" w:rsidRPr="002E4ABA" w:rsidRDefault="00526B70"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Tsujimoto</w:t>
            </w:r>
            <w:proofErr w:type="spellEnd"/>
            <w:r w:rsidRPr="002E4ABA">
              <w:rPr>
                <w:rFonts w:ascii="Book Antiqua" w:hAnsi="Book Antiqua" w:cs="Times New Roman"/>
                <w:color w:val="000000" w:themeColor="text1"/>
              </w:rPr>
              <w:t xml:space="preserve"> </w:t>
            </w:r>
            <w:r w:rsidRPr="002E4ABA">
              <w:rPr>
                <w:rFonts w:ascii="Book Antiqua" w:hAnsi="Book Antiqua" w:cs="Times New Roman"/>
                <w:i/>
                <w:color w:val="000000" w:themeColor="text1"/>
              </w:rPr>
              <w:t xml:space="preserve">et </w:t>
            </w:r>
            <w:r w:rsidR="00D97761" w:rsidRPr="002E4ABA">
              <w:rPr>
                <w:rFonts w:ascii="Book Antiqua" w:hAnsi="Book Antiqua" w:cs="Times New Roman"/>
                <w:i/>
                <w:color w:val="000000" w:themeColor="text1"/>
              </w:rPr>
              <w:t>al</w:t>
            </w:r>
            <w:r w:rsidR="00B91476" w:rsidRPr="002E4ABA">
              <w:rPr>
                <w:rFonts w:ascii="Book Antiqua" w:hAnsi="Book Antiqua" w:cs="Times New Roman"/>
                <w:color w:val="000000" w:themeColor="text1"/>
                <w:vertAlign w:val="superscript"/>
              </w:rPr>
              <w:t>[6]</w:t>
            </w:r>
          </w:p>
        </w:tc>
        <w:tc>
          <w:tcPr>
            <w:tcW w:w="993" w:type="dxa"/>
            <w:noWrap/>
            <w:hideMark/>
          </w:tcPr>
          <w:p w14:paraId="661A27CB"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2012</w:t>
            </w:r>
          </w:p>
        </w:tc>
        <w:tc>
          <w:tcPr>
            <w:tcW w:w="1417" w:type="dxa"/>
            <w:noWrap/>
            <w:hideMark/>
          </w:tcPr>
          <w:p w14:paraId="147571DD"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w:t>
            </w:r>
          </w:p>
        </w:tc>
        <w:tc>
          <w:tcPr>
            <w:tcW w:w="2268" w:type="dxa"/>
            <w:noWrap/>
            <w:hideMark/>
          </w:tcPr>
          <w:p w14:paraId="789DD9F6"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3.8</w:t>
            </w:r>
          </w:p>
        </w:tc>
        <w:tc>
          <w:tcPr>
            <w:tcW w:w="2268" w:type="dxa"/>
            <w:noWrap/>
            <w:hideMark/>
          </w:tcPr>
          <w:p w14:paraId="5ABFB8CA"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157</w:t>
            </w:r>
          </w:p>
        </w:tc>
        <w:tc>
          <w:tcPr>
            <w:tcW w:w="2126" w:type="dxa"/>
            <w:noWrap/>
            <w:hideMark/>
          </w:tcPr>
          <w:p w14:paraId="0820F221"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3.5</w:t>
            </w:r>
          </w:p>
        </w:tc>
        <w:tc>
          <w:tcPr>
            <w:tcW w:w="1701" w:type="dxa"/>
            <w:noWrap/>
            <w:hideMark/>
          </w:tcPr>
          <w:p w14:paraId="72F5A02C"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r>
      <w:tr w:rsidR="002E4ABA" w:rsidRPr="002E4ABA" w14:paraId="555E3E9C" w14:textId="77777777" w:rsidTr="00632DA2">
        <w:trPr>
          <w:trHeight w:val="270"/>
        </w:trPr>
        <w:tc>
          <w:tcPr>
            <w:tcW w:w="3369" w:type="dxa"/>
            <w:noWrap/>
            <w:hideMark/>
          </w:tcPr>
          <w:p w14:paraId="4FAC4A00" w14:textId="7604556D"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Dong </w:t>
            </w:r>
            <w:r w:rsidRPr="002E4ABA">
              <w:rPr>
                <w:rFonts w:ascii="Book Antiqua" w:hAnsi="Book Antiqua" w:cs="Times New Roman"/>
                <w:i/>
                <w:color w:val="000000" w:themeColor="text1"/>
              </w:rPr>
              <w:t xml:space="preserve">et </w:t>
            </w:r>
            <w:r w:rsidR="00D97761" w:rsidRPr="002E4ABA">
              <w:rPr>
                <w:rFonts w:ascii="Book Antiqua" w:hAnsi="Book Antiqua" w:cs="Times New Roman"/>
                <w:i/>
                <w:color w:val="000000" w:themeColor="text1"/>
              </w:rPr>
              <w:t>al</w:t>
            </w:r>
            <w:r w:rsidR="00B91476" w:rsidRPr="002E4ABA">
              <w:rPr>
                <w:rFonts w:ascii="Book Antiqua" w:hAnsi="Book Antiqua" w:cs="Times New Roman"/>
                <w:color w:val="000000" w:themeColor="text1"/>
                <w:vertAlign w:val="superscript"/>
              </w:rPr>
              <w:t>[</w:t>
            </w:r>
            <w:r w:rsidR="00771E57" w:rsidRPr="002E4ABA">
              <w:rPr>
                <w:rFonts w:ascii="Book Antiqua" w:hAnsi="Book Antiqua" w:cs="Times New Roman"/>
                <w:color w:val="000000" w:themeColor="text1"/>
                <w:vertAlign w:val="superscript"/>
              </w:rPr>
              <w:t>15</w:t>
            </w:r>
            <w:r w:rsidR="00B91476" w:rsidRPr="002E4ABA">
              <w:rPr>
                <w:rFonts w:ascii="Book Antiqua" w:hAnsi="Book Antiqua" w:cs="Times New Roman"/>
                <w:color w:val="000000" w:themeColor="text1"/>
                <w:vertAlign w:val="superscript"/>
              </w:rPr>
              <w:t>]</w:t>
            </w:r>
          </w:p>
        </w:tc>
        <w:tc>
          <w:tcPr>
            <w:tcW w:w="993" w:type="dxa"/>
            <w:noWrap/>
            <w:hideMark/>
          </w:tcPr>
          <w:p w14:paraId="1F9FBE04"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2013</w:t>
            </w:r>
          </w:p>
        </w:tc>
        <w:tc>
          <w:tcPr>
            <w:tcW w:w="1417" w:type="dxa"/>
            <w:noWrap/>
            <w:hideMark/>
          </w:tcPr>
          <w:p w14:paraId="4E495507"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6</w:t>
            </w:r>
          </w:p>
        </w:tc>
        <w:tc>
          <w:tcPr>
            <w:tcW w:w="2268" w:type="dxa"/>
            <w:noWrap/>
            <w:hideMark/>
          </w:tcPr>
          <w:p w14:paraId="6E4FC282"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3.5</w:t>
            </w:r>
          </w:p>
        </w:tc>
        <w:tc>
          <w:tcPr>
            <w:tcW w:w="2268" w:type="dxa"/>
            <w:noWrap/>
            <w:hideMark/>
          </w:tcPr>
          <w:p w14:paraId="04E5F4AF"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83.3</w:t>
            </w:r>
          </w:p>
        </w:tc>
        <w:tc>
          <w:tcPr>
            <w:tcW w:w="2126" w:type="dxa"/>
            <w:noWrap/>
            <w:hideMark/>
          </w:tcPr>
          <w:p w14:paraId="04E89001" w14:textId="77777777" w:rsidR="00526B70" w:rsidRPr="002E4ABA" w:rsidRDefault="00D97761"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NA</w:t>
            </w:r>
          </w:p>
        </w:tc>
        <w:tc>
          <w:tcPr>
            <w:tcW w:w="1701" w:type="dxa"/>
            <w:noWrap/>
            <w:hideMark/>
          </w:tcPr>
          <w:p w14:paraId="68E93334"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r>
      <w:tr w:rsidR="002E4ABA" w:rsidRPr="002E4ABA" w14:paraId="679F4215" w14:textId="77777777" w:rsidTr="00632DA2">
        <w:trPr>
          <w:trHeight w:val="270"/>
        </w:trPr>
        <w:tc>
          <w:tcPr>
            <w:tcW w:w="3369" w:type="dxa"/>
            <w:noWrap/>
            <w:hideMark/>
          </w:tcPr>
          <w:p w14:paraId="1B94D605" w14:textId="1F4E3514" w:rsidR="00526B70" w:rsidRPr="002E4ABA" w:rsidRDefault="00526B70"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Qiu</w:t>
            </w:r>
            <w:proofErr w:type="spellEnd"/>
            <w:r w:rsidRPr="002E4ABA">
              <w:rPr>
                <w:rFonts w:ascii="Book Antiqua" w:hAnsi="Book Antiqua" w:cs="Times New Roman"/>
                <w:color w:val="000000" w:themeColor="text1"/>
              </w:rPr>
              <w:t xml:space="preserve"> </w:t>
            </w:r>
            <w:r w:rsidRPr="002E4ABA">
              <w:rPr>
                <w:rFonts w:ascii="Book Antiqua" w:hAnsi="Book Antiqua" w:cs="Times New Roman"/>
                <w:i/>
                <w:color w:val="000000" w:themeColor="text1"/>
              </w:rPr>
              <w:t xml:space="preserve">et </w:t>
            </w:r>
            <w:r w:rsidR="00D97761" w:rsidRPr="002E4ABA">
              <w:rPr>
                <w:rFonts w:ascii="Book Antiqua" w:hAnsi="Book Antiqua" w:cs="Times New Roman"/>
                <w:i/>
                <w:color w:val="000000" w:themeColor="text1"/>
              </w:rPr>
              <w:t>al</w:t>
            </w:r>
            <w:r w:rsidR="00B91476" w:rsidRPr="002E4ABA">
              <w:rPr>
                <w:rFonts w:ascii="Book Antiqua" w:hAnsi="Book Antiqua" w:cs="Times New Roman"/>
                <w:color w:val="000000" w:themeColor="text1"/>
                <w:vertAlign w:val="superscript"/>
              </w:rPr>
              <w:t>[</w:t>
            </w:r>
            <w:r w:rsidR="00771E57" w:rsidRPr="002E4ABA">
              <w:rPr>
                <w:rFonts w:ascii="Book Antiqua" w:hAnsi="Book Antiqua" w:cs="Times New Roman"/>
                <w:color w:val="000000" w:themeColor="text1"/>
                <w:vertAlign w:val="superscript"/>
              </w:rPr>
              <w:t>16</w:t>
            </w:r>
            <w:r w:rsidR="00EF74EA" w:rsidRPr="002E4ABA">
              <w:rPr>
                <w:rFonts w:ascii="Book Antiqua" w:hAnsi="Book Antiqua" w:cs="Times New Roman"/>
                <w:color w:val="000000" w:themeColor="text1"/>
                <w:vertAlign w:val="superscript"/>
              </w:rPr>
              <w:t>]</w:t>
            </w:r>
          </w:p>
        </w:tc>
        <w:tc>
          <w:tcPr>
            <w:tcW w:w="993" w:type="dxa"/>
            <w:noWrap/>
            <w:hideMark/>
          </w:tcPr>
          <w:p w14:paraId="37E32E25"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2013</w:t>
            </w:r>
          </w:p>
        </w:tc>
        <w:tc>
          <w:tcPr>
            <w:tcW w:w="1417" w:type="dxa"/>
            <w:noWrap/>
            <w:hideMark/>
          </w:tcPr>
          <w:p w14:paraId="216E215A"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69</w:t>
            </w:r>
          </w:p>
        </w:tc>
        <w:tc>
          <w:tcPr>
            <w:tcW w:w="2268" w:type="dxa"/>
            <w:noWrap/>
            <w:hideMark/>
          </w:tcPr>
          <w:p w14:paraId="1902405B"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2.8</w:t>
            </w:r>
          </w:p>
        </w:tc>
        <w:tc>
          <w:tcPr>
            <w:tcW w:w="2268" w:type="dxa"/>
            <w:noWrap/>
            <w:hideMark/>
          </w:tcPr>
          <w:p w14:paraId="066BA18D"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81.6</w:t>
            </w:r>
          </w:p>
        </w:tc>
        <w:tc>
          <w:tcPr>
            <w:tcW w:w="2126" w:type="dxa"/>
            <w:noWrap/>
            <w:hideMark/>
          </w:tcPr>
          <w:p w14:paraId="6A21646E"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29.8</w:t>
            </w:r>
          </w:p>
        </w:tc>
        <w:tc>
          <w:tcPr>
            <w:tcW w:w="1701" w:type="dxa"/>
            <w:noWrap/>
            <w:hideMark/>
          </w:tcPr>
          <w:p w14:paraId="1E16B15F"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r>
      <w:tr w:rsidR="002E4ABA" w:rsidRPr="002E4ABA" w14:paraId="4447A1CA" w14:textId="77777777" w:rsidTr="00632DA2">
        <w:trPr>
          <w:trHeight w:val="270"/>
        </w:trPr>
        <w:tc>
          <w:tcPr>
            <w:tcW w:w="3369" w:type="dxa"/>
            <w:noWrap/>
            <w:hideMark/>
          </w:tcPr>
          <w:p w14:paraId="63B6FEC9" w14:textId="16570B1F" w:rsidR="00526B70" w:rsidRPr="002E4ABA" w:rsidRDefault="00526B70"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Hoteya</w:t>
            </w:r>
            <w:proofErr w:type="spellEnd"/>
            <w:r w:rsidRPr="002E4ABA">
              <w:rPr>
                <w:rFonts w:ascii="Book Antiqua" w:hAnsi="Book Antiqua" w:cs="Times New Roman"/>
                <w:color w:val="000000" w:themeColor="text1"/>
              </w:rPr>
              <w:t xml:space="preserve"> </w:t>
            </w:r>
            <w:r w:rsidRPr="002E4ABA">
              <w:rPr>
                <w:rFonts w:ascii="Book Antiqua" w:hAnsi="Book Antiqua" w:cs="Times New Roman"/>
                <w:i/>
                <w:color w:val="000000" w:themeColor="text1"/>
              </w:rPr>
              <w:t xml:space="preserve">et </w:t>
            </w:r>
            <w:r w:rsidR="00D97761" w:rsidRPr="002E4ABA">
              <w:rPr>
                <w:rFonts w:ascii="Book Antiqua" w:hAnsi="Book Antiqua" w:cs="Times New Roman"/>
                <w:i/>
                <w:color w:val="000000" w:themeColor="text1"/>
              </w:rPr>
              <w:t>al</w:t>
            </w:r>
            <w:r w:rsidR="00EF74EA" w:rsidRPr="002E4ABA">
              <w:rPr>
                <w:rFonts w:ascii="Book Antiqua" w:hAnsi="Book Antiqua" w:cs="Times New Roman"/>
                <w:color w:val="000000" w:themeColor="text1"/>
                <w:vertAlign w:val="superscript"/>
              </w:rPr>
              <w:t>[</w:t>
            </w:r>
            <w:r w:rsidR="00771E57" w:rsidRPr="002E4ABA">
              <w:rPr>
                <w:rFonts w:ascii="Book Antiqua" w:hAnsi="Book Antiqua" w:cs="Times New Roman"/>
                <w:color w:val="000000" w:themeColor="text1"/>
                <w:vertAlign w:val="superscript"/>
              </w:rPr>
              <w:t>17</w:t>
            </w:r>
            <w:r w:rsidR="00EF74EA" w:rsidRPr="002E4ABA">
              <w:rPr>
                <w:rFonts w:ascii="Book Antiqua" w:hAnsi="Book Antiqua" w:cs="Times New Roman"/>
                <w:color w:val="000000" w:themeColor="text1"/>
                <w:vertAlign w:val="superscript"/>
              </w:rPr>
              <w:t>]</w:t>
            </w:r>
          </w:p>
        </w:tc>
        <w:tc>
          <w:tcPr>
            <w:tcW w:w="993" w:type="dxa"/>
            <w:noWrap/>
            <w:hideMark/>
          </w:tcPr>
          <w:p w14:paraId="7E595914"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2014</w:t>
            </w:r>
          </w:p>
        </w:tc>
        <w:tc>
          <w:tcPr>
            <w:tcW w:w="1417" w:type="dxa"/>
            <w:noWrap/>
            <w:hideMark/>
          </w:tcPr>
          <w:p w14:paraId="44BB6254"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25</w:t>
            </w:r>
          </w:p>
        </w:tc>
        <w:tc>
          <w:tcPr>
            <w:tcW w:w="2268" w:type="dxa"/>
            <w:noWrap/>
            <w:hideMark/>
          </w:tcPr>
          <w:p w14:paraId="63B81957" w14:textId="77777777" w:rsidR="00526B70" w:rsidRPr="002E4ABA" w:rsidRDefault="00D97761"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NA</w:t>
            </w:r>
          </w:p>
        </w:tc>
        <w:tc>
          <w:tcPr>
            <w:tcW w:w="2268" w:type="dxa"/>
            <w:noWrap/>
            <w:hideMark/>
          </w:tcPr>
          <w:p w14:paraId="28B0FCDE"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156.3</w:t>
            </w:r>
          </w:p>
        </w:tc>
        <w:tc>
          <w:tcPr>
            <w:tcW w:w="2126" w:type="dxa"/>
            <w:noWrap/>
            <w:hideMark/>
          </w:tcPr>
          <w:p w14:paraId="28E19775" w14:textId="77777777" w:rsidR="00526B70" w:rsidRPr="002E4ABA" w:rsidRDefault="00D97761"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NA</w:t>
            </w:r>
          </w:p>
        </w:tc>
        <w:tc>
          <w:tcPr>
            <w:tcW w:w="1701" w:type="dxa"/>
            <w:noWrap/>
            <w:hideMark/>
          </w:tcPr>
          <w:p w14:paraId="717C2FEE"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r>
      <w:tr w:rsidR="002E4ABA" w:rsidRPr="002E4ABA" w14:paraId="57FD13FD" w14:textId="77777777" w:rsidTr="00632DA2">
        <w:trPr>
          <w:trHeight w:val="270"/>
        </w:trPr>
        <w:tc>
          <w:tcPr>
            <w:tcW w:w="3369" w:type="dxa"/>
            <w:noWrap/>
            <w:hideMark/>
          </w:tcPr>
          <w:p w14:paraId="0B16A49E" w14:textId="24526959" w:rsidR="00526B70" w:rsidRPr="002E4ABA" w:rsidRDefault="00526B70" w:rsidP="002E4ABA">
            <w:pPr>
              <w:spacing w:line="360" w:lineRule="auto"/>
              <w:jc w:val="both"/>
              <w:rPr>
                <w:rFonts w:ascii="Book Antiqua" w:hAnsi="Book Antiqua" w:cs="Times New Roman"/>
                <w:color w:val="000000" w:themeColor="text1"/>
              </w:rPr>
            </w:pPr>
            <w:proofErr w:type="spellStart"/>
            <w:r w:rsidRPr="002E4ABA">
              <w:rPr>
                <w:rFonts w:ascii="Book Antiqua" w:hAnsi="Book Antiqua" w:cs="Times New Roman"/>
                <w:color w:val="000000" w:themeColor="text1"/>
              </w:rPr>
              <w:t>Waseda</w:t>
            </w:r>
            <w:proofErr w:type="spellEnd"/>
            <w:r w:rsidRPr="002E4ABA">
              <w:rPr>
                <w:rFonts w:ascii="Book Antiqua" w:hAnsi="Book Antiqua" w:cs="Times New Roman"/>
                <w:color w:val="000000" w:themeColor="text1"/>
              </w:rPr>
              <w:t xml:space="preserve"> </w:t>
            </w:r>
            <w:r w:rsidRPr="002E4ABA">
              <w:rPr>
                <w:rFonts w:ascii="Book Antiqua" w:hAnsi="Book Antiqua" w:cs="Times New Roman"/>
                <w:i/>
                <w:color w:val="000000" w:themeColor="text1"/>
              </w:rPr>
              <w:t>et al</w:t>
            </w:r>
            <w:r w:rsidR="00EF74EA" w:rsidRPr="002E4ABA">
              <w:rPr>
                <w:rFonts w:ascii="Book Antiqua" w:hAnsi="Book Antiqua" w:cs="Times New Roman"/>
                <w:color w:val="000000" w:themeColor="text1"/>
                <w:vertAlign w:val="superscript"/>
              </w:rPr>
              <w:t>[</w:t>
            </w:r>
            <w:r w:rsidR="00771E57" w:rsidRPr="002E4ABA">
              <w:rPr>
                <w:rFonts w:ascii="Book Antiqua" w:hAnsi="Book Antiqua" w:cs="Times New Roman"/>
                <w:color w:val="000000" w:themeColor="text1"/>
                <w:vertAlign w:val="superscript"/>
              </w:rPr>
              <w:t>18</w:t>
            </w:r>
            <w:r w:rsidR="00EF74EA" w:rsidRPr="002E4ABA">
              <w:rPr>
                <w:rFonts w:ascii="Book Antiqua" w:hAnsi="Book Antiqua" w:cs="Times New Roman"/>
                <w:color w:val="000000" w:themeColor="text1"/>
                <w:vertAlign w:val="superscript"/>
              </w:rPr>
              <w:t>]</w:t>
            </w:r>
          </w:p>
        </w:tc>
        <w:tc>
          <w:tcPr>
            <w:tcW w:w="993" w:type="dxa"/>
            <w:noWrap/>
            <w:hideMark/>
          </w:tcPr>
          <w:p w14:paraId="7EB5F9E4"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2014</w:t>
            </w:r>
          </w:p>
        </w:tc>
        <w:tc>
          <w:tcPr>
            <w:tcW w:w="1417" w:type="dxa"/>
            <w:noWrap/>
            <w:hideMark/>
          </w:tcPr>
          <w:p w14:paraId="26409E62"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27</w:t>
            </w:r>
          </w:p>
        </w:tc>
        <w:tc>
          <w:tcPr>
            <w:tcW w:w="2268" w:type="dxa"/>
            <w:noWrap/>
            <w:hideMark/>
          </w:tcPr>
          <w:p w14:paraId="1808E780"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3.6</w:t>
            </w:r>
          </w:p>
        </w:tc>
        <w:tc>
          <w:tcPr>
            <w:tcW w:w="2268" w:type="dxa"/>
            <w:noWrap/>
            <w:hideMark/>
          </w:tcPr>
          <w:p w14:paraId="28A5E16F"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167.5</w:t>
            </w:r>
          </w:p>
        </w:tc>
        <w:tc>
          <w:tcPr>
            <w:tcW w:w="2126" w:type="dxa"/>
            <w:noWrap/>
            <w:hideMark/>
          </w:tcPr>
          <w:p w14:paraId="7EC6212F"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5</w:t>
            </w:r>
          </w:p>
        </w:tc>
        <w:tc>
          <w:tcPr>
            <w:tcW w:w="1701" w:type="dxa"/>
            <w:noWrap/>
            <w:hideMark/>
          </w:tcPr>
          <w:p w14:paraId="11F3FB51"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r>
      <w:tr w:rsidR="002E4ABA" w:rsidRPr="002E4ABA" w14:paraId="083DD859" w14:textId="77777777" w:rsidTr="00632DA2">
        <w:trPr>
          <w:trHeight w:val="270"/>
        </w:trPr>
        <w:tc>
          <w:tcPr>
            <w:tcW w:w="3369" w:type="dxa"/>
            <w:noWrap/>
            <w:hideMark/>
          </w:tcPr>
          <w:p w14:paraId="22F4A847" w14:textId="08A040F2"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 xml:space="preserve">Mori </w:t>
            </w:r>
            <w:r w:rsidRPr="002E4ABA">
              <w:rPr>
                <w:rFonts w:ascii="Book Antiqua" w:hAnsi="Book Antiqua" w:cs="Times New Roman"/>
                <w:i/>
                <w:color w:val="000000" w:themeColor="text1"/>
              </w:rPr>
              <w:t>et al</w:t>
            </w:r>
            <w:r w:rsidR="00EF74EA" w:rsidRPr="002E4ABA">
              <w:rPr>
                <w:rFonts w:ascii="Book Antiqua" w:hAnsi="Book Antiqua" w:cs="Times New Roman"/>
                <w:color w:val="000000" w:themeColor="text1"/>
                <w:vertAlign w:val="superscript"/>
              </w:rPr>
              <w:t>[</w:t>
            </w:r>
            <w:r w:rsidR="00771E57" w:rsidRPr="002E4ABA">
              <w:rPr>
                <w:rFonts w:ascii="Book Antiqua" w:hAnsi="Book Antiqua" w:cs="Times New Roman"/>
                <w:color w:val="000000" w:themeColor="text1"/>
                <w:vertAlign w:val="superscript"/>
              </w:rPr>
              <w:t>19</w:t>
            </w:r>
            <w:r w:rsidR="00EF74EA" w:rsidRPr="002E4ABA">
              <w:rPr>
                <w:rFonts w:ascii="Book Antiqua" w:hAnsi="Book Antiqua" w:cs="Times New Roman"/>
                <w:color w:val="000000" w:themeColor="text1"/>
                <w:vertAlign w:val="superscript"/>
              </w:rPr>
              <w:t>]</w:t>
            </w:r>
          </w:p>
        </w:tc>
        <w:tc>
          <w:tcPr>
            <w:tcW w:w="993" w:type="dxa"/>
            <w:noWrap/>
            <w:hideMark/>
          </w:tcPr>
          <w:p w14:paraId="1EE87DB1"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2014</w:t>
            </w:r>
          </w:p>
        </w:tc>
        <w:tc>
          <w:tcPr>
            <w:tcW w:w="1417" w:type="dxa"/>
            <w:noWrap/>
            <w:hideMark/>
          </w:tcPr>
          <w:p w14:paraId="582AB73B"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12</w:t>
            </w:r>
          </w:p>
        </w:tc>
        <w:tc>
          <w:tcPr>
            <w:tcW w:w="2268" w:type="dxa"/>
            <w:noWrap/>
            <w:hideMark/>
          </w:tcPr>
          <w:p w14:paraId="79C43AA8"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3.9</w:t>
            </w:r>
          </w:p>
        </w:tc>
        <w:tc>
          <w:tcPr>
            <w:tcW w:w="2268" w:type="dxa"/>
            <w:noWrap/>
            <w:hideMark/>
          </w:tcPr>
          <w:p w14:paraId="780B3245"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146.3</w:t>
            </w:r>
          </w:p>
        </w:tc>
        <w:tc>
          <w:tcPr>
            <w:tcW w:w="2126" w:type="dxa"/>
            <w:noWrap/>
            <w:hideMark/>
          </w:tcPr>
          <w:p w14:paraId="609468FE" w14:textId="77777777" w:rsidR="00526B70" w:rsidRPr="002E4ABA" w:rsidRDefault="00D97761"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NA</w:t>
            </w:r>
          </w:p>
        </w:tc>
        <w:tc>
          <w:tcPr>
            <w:tcW w:w="1701" w:type="dxa"/>
            <w:noWrap/>
            <w:hideMark/>
          </w:tcPr>
          <w:p w14:paraId="388CAFB7"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r>
      <w:tr w:rsidR="002E4ABA" w:rsidRPr="002E4ABA" w14:paraId="0B17F5A0" w14:textId="77777777" w:rsidTr="00632DA2">
        <w:trPr>
          <w:trHeight w:val="270"/>
        </w:trPr>
        <w:tc>
          <w:tcPr>
            <w:tcW w:w="3369" w:type="dxa"/>
            <w:noWrap/>
            <w:hideMark/>
          </w:tcPr>
          <w:p w14:paraId="47A19224" w14:textId="1F2433FB" w:rsidR="00526B70" w:rsidRPr="002E4ABA" w:rsidRDefault="00632DA2" w:rsidP="002E4ABA">
            <w:pPr>
              <w:spacing w:line="360" w:lineRule="auto"/>
              <w:jc w:val="both"/>
              <w:rPr>
                <w:rFonts w:ascii="Book Antiqua" w:eastAsia="宋体" w:hAnsi="Book Antiqua" w:cs="Times New Roman"/>
                <w:color w:val="000000" w:themeColor="text1"/>
                <w:lang w:eastAsia="zh-CN"/>
              </w:rPr>
            </w:pPr>
            <w:r w:rsidRPr="002E4ABA">
              <w:rPr>
                <w:rFonts w:ascii="Book Antiqua" w:eastAsia="宋体" w:hAnsi="Book Antiqua" w:cs="Times New Roman" w:hint="eastAsia"/>
                <w:color w:val="000000" w:themeColor="text1"/>
                <w:lang w:eastAsia="zh-CN"/>
              </w:rPr>
              <w:t>Our case</w:t>
            </w:r>
          </w:p>
        </w:tc>
        <w:tc>
          <w:tcPr>
            <w:tcW w:w="993" w:type="dxa"/>
            <w:noWrap/>
            <w:hideMark/>
          </w:tcPr>
          <w:p w14:paraId="1C7057AE"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2015</w:t>
            </w:r>
          </w:p>
        </w:tc>
        <w:tc>
          <w:tcPr>
            <w:tcW w:w="1417" w:type="dxa"/>
            <w:noWrap/>
            <w:hideMark/>
          </w:tcPr>
          <w:p w14:paraId="1CE07791"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8</w:t>
            </w:r>
          </w:p>
        </w:tc>
        <w:tc>
          <w:tcPr>
            <w:tcW w:w="2268" w:type="dxa"/>
            <w:noWrap/>
            <w:hideMark/>
          </w:tcPr>
          <w:p w14:paraId="6A57C8D8"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3.1</w:t>
            </w:r>
          </w:p>
        </w:tc>
        <w:tc>
          <w:tcPr>
            <w:tcW w:w="2268" w:type="dxa"/>
            <w:noWrap/>
            <w:hideMark/>
          </w:tcPr>
          <w:p w14:paraId="44C0F823"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213</w:t>
            </w:r>
          </w:p>
        </w:tc>
        <w:tc>
          <w:tcPr>
            <w:tcW w:w="2126" w:type="dxa"/>
            <w:noWrap/>
            <w:hideMark/>
          </w:tcPr>
          <w:p w14:paraId="39FC1F3F"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5</w:t>
            </w:r>
          </w:p>
        </w:tc>
        <w:tc>
          <w:tcPr>
            <w:tcW w:w="1701" w:type="dxa"/>
            <w:noWrap/>
            <w:hideMark/>
          </w:tcPr>
          <w:p w14:paraId="18478723" w14:textId="77777777" w:rsidR="00526B70" w:rsidRPr="002E4ABA" w:rsidRDefault="00526B70"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0</w:t>
            </w:r>
          </w:p>
        </w:tc>
      </w:tr>
    </w:tbl>
    <w:p w14:paraId="3136BF89" w14:textId="6B976536" w:rsidR="002C5141" w:rsidRPr="002E4ABA" w:rsidRDefault="00D97761" w:rsidP="002E4ABA">
      <w:pPr>
        <w:spacing w:line="360" w:lineRule="auto"/>
        <w:jc w:val="both"/>
        <w:rPr>
          <w:rFonts w:ascii="Book Antiqua" w:hAnsi="Book Antiqua" w:cs="Times New Roman"/>
          <w:color w:val="000000" w:themeColor="text1"/>
        </w:rPr>
      </w:pPr>
      <w:r w:rsidRPr="002E4ABA">
        <w:rPr>
          <w:rFonts w:ascii="Book Antiqua" w:hAnsi="Book Antiqua" w:cs="Times New Roman"/>
          <w:color w:val="000000" w:themeColor="text1"/>
        </w:rPr>
        <w:t>NA</w:t>
      </w:r>
      <w:r w:rsidR="007040CD" w:rsidRPr="002E4ABA">
        <w:rPr>
          <w:rFonts w:ascii="Book Antiqua" w:eastAsia="宋体" w:hAnsi="Book Antiqua" w:cs="Times New Roman" w:hint="eastAsia"/>
          <w:color w:val="000000" w:themeColor="text1"/>
          <w:lang w:eastAsia="zh-CN"/>
        </w:rPr>
        <w:t>:</w:t>
      </w:r>
      <w:r w:rsidRPr="002E4ABA">
        <w:rPr>
          <w:rFonts w:ascii="Book Antiqua" w:hAnsi="Book Antiqua" w:cs="Times New Roman"/>
          <w:color w:val="000000" w:themeColor="text1"/>
        </w:rPr>
        <w:t xml:space="preserve"> </w:t>
      </w:r>
      <w:r w:rsidR="00632DA2" w:rsidRPr="002E4ABA">
        <w:rPr>
          <w:rFonts w:ascii="Book Antiqua" w:hAnsi="Book Antiqua" w:cs="Times New Roman"/>
          <w:color w:val="000000" w:themeColor="text1"/>
        </w:rPr>
        <w:t xml:space="preserve">Not </w:t>
      </w:r>
      <w:r w:rsidRPr="002E4ABA">
        <w:rPr>
          <w:rFonts w:ascii="Book Antiqua" w:hAnsi="Book Antiqua" w:cs="Times New Roman"/>
          <w:color w:val="000000" w:themeColor="text1"/>
        </w:rPr>
        <w:t>available.</w:t>
      </w:r>
    </w:p>
    <w:p w14:paraId="2AEA5141" w14:textId="00D75CC8" w:rsidR="00317FCE" w:rsidRPr="002E4ABA" w:rsidRDefault="00317FCE" w:rsidP="002E4ABA">
      <w:pPr>
        <w:spacing w:line="360" w:lineRule="auto"/>
        <w:jc w:val="both"/>
        <w:rPr>
          <w:rFonts w:ascii="Book Antiqua" w:hAnsi="Book Antiqua" w:cs="Times New Roman"/>
          <w:b/>
          <w:color w:val="000000" w:themeColor="text1"/>
        </w:rPr>
      </w:pPr>
    </w:p>
    <w:sectPr w:rsidR="00317FCE" w:rsidRPr="002E4ABA" w:rsidSect="00D06A93">
      <w:pgSz w:w="11907" w:h="16840" w:code="9"/>
      <w:pgMar w:top="1418"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8675B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8F600" w14:textId="77777777" w:rsidR="00A47356" w:rsidRDefault="00A47356" w:rsidP="004858A7">
      <w:r>
        <w:separator/>
      </w:r>
    </w:p>
  </w:endnote>
  <w:endnote w:type="continuationSeparator" w:id="0">
    <w:p w14:paraId="010A1862" w14:textId="77777777" w:rsidR="00A47356" w:rsidRDefault="00A47356" w:rsidP="0048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393F2" w14:textId="77777777" w:rsidR="00D06192" w:rsidRDefault="00D06192" w:rsidP="0060301E">
    <w:pPr>
      <w:pStyle w:val="Footer"/>
    </w:pPr>
    <w:r>
      <w:tab/>
    </w:r>
    <w:sdt>
      <w:sdtPr>
        <w:id w:val="-664005894"/>
        <w:docPartObj>
          <w:docPartGallery w:val="Page Numbers (Bottom of Page)"/>
          <w:docPartUnique/>
        </w:docPartObj>
      </w:sdtPr>
      <w:sdtEndPr/>
      <w:sdtContent>
        <w:r>
          <w:fldChar w:fldCharType="begin"/>
        </w:r>
        <w:r>
          <w:instrText>PAGE   \* MERGEFORMAT</w:instrText>
        </w:r>
        <w:r>
          <w:fldChar w:fldCharType="separate"/>
        </w:r>
        <w:r w:rsidR="004030C2" w:rsidRPr="004030C2">
          <w:rPr>
            <w:noProof/>
            <w:lang w:val="ja-JP"/>
          </w:rPr>
          <w:t>23</w:t>
        </w:r>
        <w:r>
          <w:fldChar w:fldCharType="end"/>
        </w:r>
      </w:sdtContent>
    </w:sdt>
    <w:r>
      <w:tab/>
    </w:r>
  </w:p>
  <w:p w14:paraId="1E2F5CF8" w14:textId="77777777" w:rsidR="00D06192" w:rsidRDefault="00D0619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B5B04" w14:textId="77777777" w:rsidR="00A47356" w:rsidRDefault="00A47356" w:rsidP="004858A7">
      <w:r>
        <w:separator/>
      </w:r>
    </w:p>
  </w:footnote>
  <w:footnote w:type="continuationSeparator" w:id="0">
    <w:p w14:paraId="58DC5B6E" w14:textId="77777777" w:rsidR="00A47356" w:rsidRDefault="00A47356" w:rsidP="004858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5E4B62"/>
    <w:multiLevelType w:val="hybridMultilevel"/>
    <w:tmpl w:val="47920324"/>
    <w:lvl w:ilvl="0" w:tplc="700CF0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9EE2141"/>
    <w:multiLevelType w:val="hybridMultilevel"/>
    <w:tmpl w:val="01BCF7C0"/>
    <w:lvl w:ilvl="0" w:tplc="96D025C2">
      <w:start w:val="1"/>
      <w:numFmt w:val="upperLetter"/>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並川努">
    <w15:presenceInfo w15:providerId="Windows Live" w15:userId="65716255c870f1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noLeading/>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A7"/>
    <w:rsid w:val="00002EDB"/>
    <w:rsid w:val="00010325"/>
    <w:rsid w:val="00025574"/>
    <w:rsid w:val="00030EA0"/>
    <w:rsid w:val="00031EE1"/>
    <w:rsid w:val="00036F62"/>
    <w:rsid w:val="00040662"/>
    <w:rsid w:val="0007392A"/>
    <w:rsid w:val="00076F8F"/>
    <w:rsid w:val="0007705F"/>
    <w:rsid w:val="0009025F"/>
    <w:rsid w:val="0009048F"/>
    <w:rsid w:val="000C5783"/>
    <w:rsid w:val="000C5AA6"/>
    <w:rsid w:val="000D6536"/>
    <w:rsid w:val="000E17B4"/>
    <w:rsid w:val="000F66B5"/>
    <w:rsid w:val="0010187B"/>
    <w:rsid w:val="001037C6"/>
    <w:rsid w:val="00106EE0"/>
    <w:rsid w:val="001153A5"/>
    <w:rsid w:val="0012573C"/>
    <w:rsid w:val="00133847"/>
    <w:rsid w:val="00133D74"/>
    <w:rsid w:val="00135D0D"/>
    <w:rsid w:val="0013798A"/>
    <w:rsid w:val="001456C3"/>
    <w:rsid w:val="0016566F"/>
    <w:rsid w:val="001700B0"/>
    <w:rsid w:val="001740B9"/>
    <w:rsid w:val="00175E27"/>
    <w:rsid w:val="001906A7"/>
    <w:rsid w:val="00197871"/>
    <w:rsid w:val="001A5C3B"/>
    <w:rsid w:val="001A6A5A"/>
    <w:rsid w:val="001B0F58"/>
    <w:rsid w:val="001B4F38"/>
    <w:rsid w:val="001C6923"/>
    <w:rsid w:val="0020506C"/>
    <w:rsid w:val="002102D3"/>
    <w:rsid w:val="002135FF"/>
    <w:rsid w:val="00220C7C"/>
    <w:rsid w:val="002215F7"/>
    <w:rsid w:val="00223F90"/>
    <w:rsid w:val="00252E2B"/>
    <w:rsid w:val="00273F54"/>
    <w:rsid w:val="00286C38"/>
    <w:rsid w:val="00287F1A"/>
    <w:rsid w:val="00297E61"/>
    <w:rsid w:val="002A10BB"/>
    <w:rsid w:val="002B2F39"/>
    <w:rsid w:val="002B30D1"/>
    <w:rsid w:val="002B39C4"/>
    <w:rsid w:val="002B6FDF"/>
    <w:rsid w:val="002C5141"/>
    <w:rsid w:val="002D12E7"/>
    <w:rsid w:val="002D5538"/>
    <w:rsid w:val="002E4ABA"/>
    <w:rsid w:val="002E53FE"/>
    <w:rsid w:val="002F1387"/>
    <w:rsid w:val="00317FCE"/>
    <w:rsid w:val="00326DB0"/>
    <w:rsid w:val="00326EF2"/>
    <w:rsid w:val="00357B9D"/>
    <w:rsid w:val="0036239C"/>
    <w:rsid w:val="0037667E"/>
    <w:rsid w:val="00381E68"/>
    <w:rsid w:val="003845FD"/>
    <w:rsid w:val="00392795"/>
    <w:rsid w:val="003A20BC"/>
    <w:rsid w:val="003A3030"/>
    <w:rsid w:val="003A621A"/>
    <w:rsid w:val="003A658F"/>
    <w:rsid w:val="003B4389"/>
    <w:rsid w:val="003B59F4"/>
    <w:rsid w:val="003C3899"/>
    <w:rsid w:val="003C4BF8"/>
    <w:rsid w:val="003D161F"/>
    <w:rsid w:val="003D53F7"/>
    <w:rsid w:val="003E3DB7"/>
    <w:rsid w:val="003E73AE"/>
    <w:rsid w:val="00401D1E"/>
    <w:rsid w:val="004030C2"/>
    <w:rsid w:val="004050B2"/>
    <w:rsid w:val="0041748D"/>
    <w:rsid w:val="00420172"/>
    <w:rsid w:val="00425854"/>
    <w:rsid w:val="00441534"/>
    <w:rsid w:val="0048252C"/>
    <w:rsid w:val="004858A7"/>
    <w:rsid w:val="004A046D"/>
    <w:rsid w:val="004A209B"/>
    <w:rsid w:val="004C0760"/>
    <w:rsid w:val="004C4C6A"/>
    <w:rsid w:val="004E0EBD"/>
    <w:rsid w:val="004E3216"/>
    <w:rsid w:val="004F3793"/>
    <w:rsid w:val="005132D1"/>
    <w:rsid w:val="005259EF"/>
    <w:rsid w:val="00526B70"/>
    <w:rsid w:val="0054575E"/>
    <w:rsid w:val="00551CFE"/>
    <w:rsid w:val="0055285E"/>
    <w:rsid w:val="005702C3"/>
    <w:rsid w:val="00574E08"/>
    <w:rsid w:val="005A05E9"/>
    <w:rsid w:val="005C0545"/>
    <w:rsid w:val="005C39F7"/>
    <w:rsid w:val="005E0649"/>
    <w:rsid w:val="005E2E47"/>
    <w:rsid w:val="005F2F13"/>
    <w:rsid w:val="005F663D"/>
    <w:rsid w:val="0060301E"/>
    <w:rsid w:val="00603DC4"/>
    <w:rsid w:val="006256A8"/>
    <w:rsid w:val="006258E5"/>
    <w:rsid w:val="00625BA2"/>
    <w:rsid w:val="00626168"/>
    <w:rsid w:val="00632DA2"/>
    <w:rsid w:val="00633031"/>
    <w:rsid w:val="00634797"/>
    <w:rsid w:val="00634E69"/>
    <w:rsid w:val="00641066"/>
    <w:rsid w:val="00645366"/>
    <w:rsid w:val="006500D1"/>
    <w:rsid w:val="00652FDC"/>
    <w:rsid w:val="00656170"/>
    <w:rsid w:val="006704AD"/>
    <w:rsid w:val="0067318F"/>
    <w:rsid w:val="006735AE"/>
    <w:rsid w:val="00674D78"/>
    <w:rsid w:val="00677359"/>
    <w:rsid w:val="00682C2B"/>
    <w:rsid w:val="006C4A56"/>
    <w:rsid w:val="006D673C"/>
    <w:rsid w:val="006E1008"/>
    <w:rsid w:val="006F14B8"/>
    <w:rsid w:val="007040CD"/>
    <w:rsid w:val="00711216"/>
    <w:rsid w:val="007361CC"/>
    <w:rsid w:val="00740F34"/>
    <w:rsid w:val="00771E57"/>
    <w:rsid w:val="00772DAB"/>
    <w:rsid w:val="00776F6E"/>
    <w:rsid w:val="00783AED"/>
    <w:rsid w:val="00794B7D"/>
    <w:rsid w:val="007A4742"/>
    <w:rsid w:val="007A4E0D"/>
    <w:rsid w:val="007B04AC"/>
    <w:rsid w:val="007B7B51"/>
    <w:rsid w:val="007C2F77"/>
    <w:rsid w:val="007D4E32"/>
    <w:rsid w:val="008074CC"/>
    <w:rsid w:val="00811A03"/>
    <w:rsid w:val="0081598C"/>
    <w:rsid w:val="00816CE1"/>
    <w:rsid w:val="00826AF3"/>
    <w:rsid w:val="00864096"/>
    <w:rsid w:val="0087166F"/>
    <w:rsid w:val="00872E1A"/>
    <w:rsid w:val="008800B2"/>
    <w:rsid w:val="008854AF"/>
    <w:rsid w:val="008868BE"/>
    <w:rsid w:val="008908E9"/>
    <w:rsid w:val="008A0C98"/>
    <w:rsid w:val="008B2A96"/>
    <w:rsid w:val="008C006D"/>
    <w:rsid w:val="008C3710"/>
    <w:rsid w:val="008C495C"/>
    <w:rsid w:val="009106AC"/>
    <w:rsid w:val="0091698D"/>
    <w:rsid w:val="00921FAA"/>
    <w:rsid w:val="00945B67"/>
    <w:rsid w:val="0095297D"/>
    <w:rsid w:val="00961052"/>
    <w:rsid w:val="00972A46"/>
    <w:rsid w:val="009733C7"/>
    <w:rsid w:val="00974895"/>
    <w:rsid w:val="009776E3"/>
    <w:rsid w:val="009A3553"/>
    <w:rsid w:val="009B42DD"/>
    <w:rsid w:val="009B6B10"/>
    <w:rsid w:val="009C06F7"/>
    <w:rsid w:val="009F1C85"/>
    <w:rsid w:val="00A00FA5"/>
    <w:rsid w:val="00A02251"/>
    <w:rsid w:val="00A0735F"/>
    <w:rsid w:val="00A201C8"/>
    <w:rsid w:val="00A27405"/>
    <w:rsid w:val="00A31B6E"/>
    <w:rsid w:val="00A47356"/>
    <w:rsid w:val="00A62A24"/>
    <w:rsid w:val="00A84960"/>
    <w:rsid w:val="00A90DA7"/>
    <w:rsid w:val="00A91DAB"/>
    <w:rsid w:val="00AA02FE"/>
    <w:rsid w:val="00AA0577"/>
    <w:rsid w:val="00AA6A61"/>
    <w:rsid w:val="00AA7F45"/>
    <w:rsid w:val="00AC0600"/>
    <w:rsid w:val="00AC0673"/>
    <w:rsid w:val="00AE568E"/>
    <w:rsid w:val="00AF6E78"/>
    <w:rsid w:val="00B218C1"/>
    <w:rsid w:val="00B221B2"/>
    <w:rsid w:val="00B235A6"/>
    <w:rsid w:val="00B32685"/>
    <w:rsid w:val="00B3797B"/>
    <w:rsid w:val="00B46D8C"/>
    <w:rsid w:val="00B473F2"/>
    <w:rsid w:val="00B52CF4"/>
    <w:rsid w:val="00B56BC1"/>
    <w:rsid w:val="00B601FA"/>
    <w:rsid w:val="00B73B89"/>
    <w:rsid w:val="00B85B8D"/>
    <w:rsid w:val="00B91476"/>
    <w:rsid w:val="00BB0A16"/>
    <w:rsid w:val="00BB2311"/>
    <w:rsid w:val="00BB48F1"/>
    <w:rsid w:val="00BB4D8F"/>
    <w:rsid w:val="00BB616E"/>
    <w:rsid w:val="00BB65EC"/>
    <w:rsid w:val="00BC025E"/>
    <w:rsid w:val="00BC26E6"/>
    <w:rsid w:val="00BC4A36"/>
    <w:rsid w:val="00BD0D07"/>
    <w:rsid w:val="00BE1A63"/>
    <w:rsid w:val="00C03410"/>
    <w:rsid w:val="00C42408"/>
    <w:rsid w:val="00C42CEB"/>
    <w:rsid w:val="00C57481"/>
    <w:rsid w:val="00C66F70"/>
    <w:rsid w:val="00C84C5A"/>
    <w:rsid w:val="00C948AD"/>
    <w:rsid w:val="00C97410"/>
    <w:rsid w:val="00C97F57"/>
    <w:rsid w:val="00CB59AA"/>
    <w:rsid w:val="00CC2332"/>
    <w:rsid w:val="00CC31B6"/>
    <w:rsid w:val="00CC6EAF"/>
    <w:rsid w:val="00CC76E6"/>
    <w:rsid w:val="00CD4A7D"/>
    <w:rsid w:val="00CD566F"/>
    <w:rsid w:val="00CF2EFC"/>
    <w:rsid w:val="00CF7FCF"/>
    <w:rsid w:val="00D03003"/>
    <w:rsid w:val="00D042A3"/>
    <w:rsid w:val="00D04F4B"/>
    <w:rsid w:val="00D06192"/>
    <w:rsid w:val="00D06A93"/>
    <w:rsid w:val="00D11702"/>
    <w:rsid w:val="00D16274"/>
    <w:rsid w:val="00D23B63"/>
    <w:rsid w:val="00D34CB3"/>
    <w:rsid w:val="00D37191"/>
    <w:rsid w:val="00D66237"/>
    <w:rsid w:val="00D71DCE"/>
    <w:rsid w:val="00D7738D"/>
    <w:rsid w:val="00D8146C"/>
    <w:rsid w:val="00D97761"/>
    <w:rsid w:val="00D97C89"/>
    <w:rsid w:val="00DB0C32"/>
    <w:rsid w:val="00DB183C"/>
    <w:rsid w:val="00DD445F"/>
    <w:rsid w:val="00DE1F66"/>
    <w:rsid w:val="00DE6AFC"/>
    <w:rsid w:val="00E04BDA"/>
    <w:rsid w:val="00E17308"/>
    <w:rsid w:val="00E30048"/>
    <w:rsid w:val="00E477B2"/>
    <w:rsid w:val="00E51DE1"/>
    <w:rsid w:val="00E564AC"/>
    <w:rsid w:val="00E614BB"/>
    <w:rsid w:val="00E6388A"/>
    <w:rsid w:val="00E65998"/>
    <w:rsid w:val="00E83B9F"/>
    <w:rsid w:val="00E8497F"/>
    <w:rsid w:val="00EC0FAD"/>
    <w:rsid w:val="00ED7690"/>
    <w:rsid w:val="00EE5279"/>
    <w:rsid w:val="00EF74EA"/>
    <w:rsid w:val="00F04004"/>
    <w:rsid w:val="00F10BC5"/>
    <w:rsid w:val="00F23B42"/>
    <w:rsid w:val="00F251AF"/>
    <w:rsid w:val="00F30749"/>
    <w:rsid w:val="00F30E34"/>
    <w:rsid w:val="00F318F0"/>
    <w:rsid w:val="00F338C5"/>
    <w:rsid w:val="00F33EE7"/>
    <w:rsid w:val="00F41E48"/>
    <w:rsid w:val="00F4327D"/>
    <w:rsid w:val="00F43D2C"/>
    <w:rsid w:val="00F470B4"/>
    <w:rsid w:val="00F71BFB"/>
    <w:rsid w:val="00F71D23"/>
    <w:rsid w:val="00F73AE2"/>
    <w:rsid w:val="00F77ADE"/>
    <w:rsid w:val="00F95780"/>
    <w:rsid w:val="00FA5A02"/>
    <w:rsid w:val="00FA6B60"/>
    <w:rsid w:val="00FB4FA6"/>
    <w:rsid w:val="00FC441D"/>
    <w:rsid w:val="00FE4D2D"/>
    <w:rsid w:val="00FE683A"/>
    <w:rsid w:val="00FF6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48A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C5A"/>
  </w:style>
  <w:style w:type="paragraph" w:styleId="Heading1">
    <w:name w:val="heading 1"/>
    <w:basedOn w:val="Normal"/>
    <w:next w:val="Normal"/>
    <w:link w:val="Heading1Char"/>
    <w:uiPriority w:val="9"/>
    <w:qFormat/>
    <w:rsid w:val="00C84C5A"/>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C84C5A"/>
    <w:pPr>
      <w:keepNext/>
      <w:keepLines/>
      <w:spacing w:before="4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84C5A"/>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84C5A"/>
    <w:pPr>
      <w:keepNext/>
      <w:keepLines/>
      <w:spacing w:before="40"/>
      <w:outlineLvl w:val="3"/>
    </w:pPr>
    <w:rPr>
      <w:rFonts w:asciiTheme="majorHAnsi" w:eastAsiaTheme="majorEastAsia" w:hAnsiTheme="majorHAnsi" w:cstheme="majorBidi"/>
      <w:color w:val="2E74B5" w:themeColor="accent1" w:themeShade="BF"/>
    </w:rPr>
  </w:style>
  <w:style w:type="paragraph" w:styleId="Heading5">
    <w:name w:val="heading 5"/>
    <w:basedOn w:val="Normal"/>
    <w:next w:val="Normal"/>
    <w:link w:val="Heading5Char"/>
    <w:uiPriority w:val="9"/>
    <w:semiHidden/>
    <w:unhideWhenUsed/>
    <w:qFormat/>
    <w:rsid w:val="00C84C5A"/>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C84C5A"/>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C84C5A"/>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C84C5A"/>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C84C5A"/>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58A7"/>
    <w:pPr>
      <w:tabs>
        <w:tab w:val="center" w:pos="4252"/>
        <w:tab w:val="right" w:pos="8504"/>
      </w:tabs>
      <w:snapToGrid w:val="0"/>
    </w:pPr>
  </w:style>
  <w:style w:type="character" w:customStyle="1" w:styleId="HeaderChar">
    <w:name w:val="Header Char"/>
    <w:basedOn w:val="DefaultParagraphFont"/>
    <w:link w:val="Header"/>
    <w:uiPriority w:val="99"/>
    <w:rsid w:val="004858A7"/>
  </w:style>
  <w:style w:type="paragraph" w:styleId="Footer">
    <w:name w:val="footer"/>
    <w:basedOn w:val="Normal"/>
    <w:link w:val="FooterChar"/>
    <w:uiPriority w:val="99"/>
    <w:unhideWhenUsed/>
    <w:rsid w:val="004858A7"/>
    <w:pPr>
      <w:tabs>
        <w:tab w:val="center" w:pos="4252"/>
        <w:tab w:val="right" w:pos="8504"/>
      </w:tabs>
      <w:snapToGrid w:val="0"/>
    </w:pPr>
  </w:style>
  <w:style w:type="character" w:customStyle="1" w:styleId="FooterChar">
    <w:name w:val="Footer Char"/>
    <w:basedOn w:val="DefaultParagraphFont"/>
    <w:link w:val="Footer"/>
    <w:uiPriority w:val="99"/>
    <w:rsid w:val="004858A7"/>
  </w:style>
  <w:style w:type="paragraph" w:styleId="ListParagraph">
    <w:name w:val="List Paragraph"/>
    <w:basedOn w:val="Normal"/>
    <w:uiPriority w:val="34"/>
    <w:qFormat/>
    <w:rsid w:val="00CC2332"/>
    <w:pPr>
      <w:ind w:left="720"/>
      <w:contextualSpacing/>
    </w:pPr>
  </w:style>
  <w:style w:type="table" w:styleId="TableGrid">
    <w:name w:val="Table Grid"/>
    <w:basedOn w:val="TableNormal"/>
    <w:uiPriority w:val="39"/>
    <w:rsid w:val="00F30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4C5A"/>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C84C5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84C5A"/>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84C5A"/>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C84C5A"/>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C84C5A"/>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C84C5A"/>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C84C5A"/>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C84C5A"/>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C84C5A"/>
    <w:rPr>
      <w:b/>
      <w:bCs/>
      <w:smallCaps/>
      <w:color w:val="44546A" w:themeColor="text2"/>
    </w:rPr>
  </w:style>
  <w:style w:type="paragraph" w:styleId="Title">
    <w:name w:val="Title"/>
    <w:basedOn w:val="Normal"/>
    <w:next w:val="Normal"/>
    <w:link w:val="TitleChar"/>
    <w:uiPriority w:val="10"/>
    <w:qFormat/>
    <w:rsid w:val="00C84C5A"/>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84C5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84C5A"/>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C84C5A"/>
    <w:rPr>
      <w:rFonts w:asciiTheme="majorHAnsi" w:eastAsiaTheme="majorEastAsia" w:hAnsiTheme="majorHAnsi" w:cstheme="majorBidi"/>
      <w:color w:val="5B9BD5" w:themeColor="accent1"/>
      <w:sz w:val="28"/>
      <w:szCs w:val="28"/>
    </w:rPr>
  </w:style>
  <w:style w:type="character" w:styleId="Strong">
    <w:name w:val="Strong"/>
    <w:basedOn w:val="DefaultParagraphFont"/>
    <w:qFormat/>
    <w:rsid w:val="00C84C5A"/>
    <w:rPr>
      <w:b/>
      <w:bCs/>
    </w:rPr>
  </w:style>
  <w:style w:type="character" w:styleId="Emphasis">
    <w:name w:val="Emphasis"/>
    <w:basedOn w:val="DefaultParagraphFont"/>
    <w:uiPriority w:val="20"/>
    <w:qFormat/>
    <w:rsid w:val="00C84C5A"/>
    <w:rPr>
      <w:i/>
      <w:iCs/>
    </w:rPr>
  </w:style>
  <w:style w:type="paragraph" w:styleId="NoSpacing">
    <w:name w:val="No Spacing"/>
    <w:uiPriority w:val="1"/>
    <w:qFormat/>
    <w:rsid w:val="00C84C5A"/>
  </w:style>
  <w:style w:type="paragraph" w:styleId="Quote">
    <w:name w:val="Quote"/>
    <w:basedOn w:val="Normal"/>
    <w:next w:val="Normal"/>
    <w:link w:val="QuoteChar"/>
    <w:uiPriority w:val="29"/>
    <w:qFormat/>
    <w:rsid w:val="00C84C5A"/>
    <w:pPr>
      <w:spacing w:before="120" w:after="120"/>
      <w:ind w:left="720"/>
    </w:pPr>
    <w:rPr>
      <w:color w:val="44546A" w:themeColor="text2"/>
    </w:rPr>
  </w:style>
  <w:style w:type="character" w:customStyle="1" w:styleId="QuoteChar">
    <w:name w:val="Quote Char"/>
    <w:basedOn w:val="DefaultParagraphFont"/>
    <w:link w:val="Quote"/>
    <w:uiPriority w:val="29"/>
    <w:rsid w:val="00C84C5A"/>
    <w:rPr>
      <w:color w:val="44546A" w:themeColor="text2"/>
      <w:sz w:val="24"/>
      <w:szCs w:val="24"/>
    </w:rPr>
  </w:style>
  <w:style w:type="paragraph" w:styleId="IntenseQuote">
    <w:name w:val="Intense Quote"/>
    <w:basedOn w:val="Normal"/>
    <w:next w:val="Normal"/>
    <w:link w:val="IntenseQuoteChar"/>
    <w:uiPriority w:val="30"/>
    <w:qFormat/>
    <w:rsid w:val="00C84C5A"/>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84C5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84C5A"/>
    <w:rPr>
      <w:i/>
      <w:iCs/>
      <w:color w:val="595959" w:themeColor="text1" w:themeTint="A6"/>
    </w:rPr>
  </w:style>
  <w:style w:type="character" w:styleId="IntenseEmphasis">
    <w:name w:val="Intense Emphasis"/>
    <w:basedOn w:val="DefaultParagraphFont"/>
    <w:uiPriority w:val="21"/>
    <w:qFormat/>
    <w:rsid w:val="00C84C5A"/>
    <w:rPr>
      <w:b/>
      <w:bCs/>
      <w:i/>
      <w:iCs/>
    </w:rPr>
  </w:style>
  <w:style w:type="character" w:styleId="SubtleReference">
    <w:name w:val="Subtle Reference"/>
    <w:basedOn w:val="DefaultParagraphFont"/>
    <w:uiPriority w:val="31"/>
    <w:qFormat/>
    <w:rsid w:val="00C84C5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84C5A"/>
    <w:rPr>
      <w:b/>
      <w:bCs/>
      <w:smallCaps/>
      <w:color w:val="44546A" w:themeColor="text2"/>
      <w:u w:val="single"/>
    </w:rPr>
  </w:style>
  <w:style w:type="character" w:styleId="BookTitle">
    <w:name w:val="Book Title"/>
    <w:basedOn w:val="DefaultParagraphFont"/>
    <w:uiPriority w:val="33"/>
    <w:qFormat/>
    <w:rsid w:val="00C84C5A"/>
    <w:rPr>
      <w:b/>
      <w:bCs/>
      <w:smallCaps/>
      <w:spacing w:val="10"/>
    </w:rPr>
  </w:style>
  <w:style w:type="paragraph" w:styleId="TOCHeading">
    <w:name w:val="TOC Heading"/>
    <w:basedOn w:val="Heading1"/>
    <w:next w:val="Normal"/>
    <w:uiPriority w:val="39"/>
    <w:semiHidden/>
    <w:unhideWhenUsed/>
    <w:qFormat/>
    <w:rsid w:val="00C84C5A"/>
    <w:pPr>
      <w:outlineLvl w:val="9"/>
    </w:pPr>
  </w:style>
  <w:style w:type="paragraph" w:styleId="BalloonText">
    <w:name w:val="Balloon Text"/>
    <w:basedOn w:val="Normal"/>
    <w:link w:val="BalloonTextChar"/>
    <w:uiPriority w:val="99"/>
    <w:semiHidden/>
    <w:unhideWhenUsed/>
    <w:rsid w:val="00BB616E"/>
    <w:rPr>
      <w:rFonts w:ascii="Arial" w:hAnsi="Arial" w:cs="Arial"/>
      <w:sz w:val="18"/>
      <w:szCs w:val="18"/>
    </w:rPr>
  </w:style>
  <w:style w:type="character" w:customStyle="1" w:styleId="BalloonTextChar">
    <w:name w:val="Balloon Text Char"/>
    <w:basedOn w:val="DefaultParagraphFont"/>
    <w:link w:val="BalloonText"/>
    <w:uiPriority w:val="99"/>
    <w:semiHidden/>
    <w:rsid w:val="00BB616E"/>
    <w:rPr>
      <w:rFonts w:ascii="Arial" w:hAnsi="Arial" w:cs="Arial"/>
      <w:sz w:val="18"/>
      <w:szCs w:val="18"/>
    </w:rPr>
  </w:style>
  <w:style w:type="character" w:styleId="Hyperlink">
    <w:name w:val="Hyperlink"/>
    <w:basedOn w:val="DefaultParagraphFont"/>
    <w:uiPriority w:val="99"/>
    <w:unhideWhenUsed/>
    <w:rsid w:val="00E30048"/>
    <w:rPr>
      <w:color w:val="0563C1" w:themeColor="hyperlink"/>
      <w:u w:val="single"/>
    </w:rPr>
  </w:style>
  <w:style w:type="paragraph" w:styleId="NormalWeb">
    <w:name w:val="Normal (Web)"/>
    <w:basedOn w:val="Normal"/>
    <w:uiPriority w:val="99"/>
    <w:semiHidden/>
    <w:unhideWhenUsed/>
    <w:rsid w:val="00317FCE"/>
    <w:pPr>
      <w:spacing w:before="100" w:beforeAutospacing="1" w:after="100" w:afterAutospacing="1"/>
    </w:pPr>
    <w:rPr>
      <w:rFonts w:ascii="MS PGothic" w:eastAsia="MS PGothic" w:hAnsi="MS PGothic" w:cs="MS PGothic"/>
    </w:rPr>
  </w:style>
  <w:style w:type="character" w:styleId="CommentReference">
    <w:name w:val="annotation reference"/>
    <w:basedOn w:val="DefaultParagraphFont"/>
    <w:uiPriority w:val="99"/>
    <w:semiHidden/>
    <w:unhideWhenUsed/>
    <w:rsid w:val="004050B2"/>
    <w:rPr>
      <w:sz w:val="21"/>
      <w:szCs w:val="21"/>
    </w:rPr>
  </w:style>
  <w:style w:type="paragraph" w:styleId="CommentText">
    <w:name w:val="annotation text"/>
    <w:basedOn w:val="Normal"/>
    <w:link w:val="CommentTextChar"/>
    <w:uiPriority w:val="99"/>
    <w:semiHidden/>
    <w:unhideWhenUsed/>
    <w:rsid w:val="004050B2"/>
  </w:style>
  <w:style w:type="character" w:customStyle="1" w:styleId="CommentTextChar">
    <w:name w:val="Comment Text Char"/>
    <w:basedOn w:val="DefaultParagraphFont"/>
    <w:link w:val="CommentText"/>
    <w:uiPriority w:val="99"/>
    <w:semiHidden/>
    <w:rsid w:val="004050B2"/>
  </w:style>
  <w:style w:type="paragraph" w:styleId="CommentSubject">
    <w:name w:val="annotation subject"/>
    <w:basedOn w:val="CommentText"/>
    <w:next w:val="CommentText"/>
    <w:link w:val="CommentSubjectChar"/>
    <w:uiPriority w:val="99"/>
    <w:semiHidden/>
    <w:unhideWhenUsed/>
    <w:rsid w:val="004050B2"/>
    <w:rPr>
      <w:b/>
      <w:bCs/>
    </w:rPr>
  </w:style>
  <w:style w:type="character" w:customStyle="1" w:styleId="CommentSubjectChar">
    <w:name w:val="Comment Subject Char"/>
    <w:basedOn w:val="CommentTextChar"/>
    <w:link w:val="CommentSubject"/>
    <w:uiPriority w:val="99"/>
    <w:semiHidden/>
    <w:rsid w:val="004050B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C5A"/>
  </w:style>
  <w:style w:type="paragraph" w:styleId="Heading1">
    <w:name w:val="heading 1"/>
    <w:basedOn w:val="Normal"/>
    <w:next w:val="Normal"/>
    <w:link w:val="Heading1Char"/>
    <w:uiPriority w:val="9"/>
    <w:qFormat/>
    <w:rsid w:val="00C84C5A"/>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C84C5A"/>
    <w:pPr>
      <w:keepNext/>
      <w:keepLines/>
      <w:spacing w:before="4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84C5A"/>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84C5A"/>
    <w:pPr>
      <w:keepNext/>
      <w:keepLines/>
      <w:spacing w:before="40"/>
      <w:outlineLvl w:val="3"/>
    </w:pPr>
    <w:rPr>
      <w:rFonts w:asciiTheme="majorHAnsi" w:eastAsiaTheme="majorEastAsia" w:hAnsiTheme="majorHAnsi" w:cstheme="majorBidi"/>
      <w:color w:val="2E74B5" w:themeColor="accent1" w:themeShade="BF"/>
    </w:rPr>
  </w:style>
  <w:style w:type="paragraph" w:styleId="Heading5">
    <w:name w:val="heading 5"/>
    <w:basedOn w:val="Normal"/>
    <w:next w:val="Normal"/>
    <w:link w:val="Heading5Char"/>
    <w:uiPriority w:val="9"/>
    <w:semiHidden/>
    <w:unhideWhenUsed/>
    <w:qFormat/>
    <w:rsid w:val="00C84C5A"/>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C84C5A"/>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C84C5A"/>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C84C5A"/>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C84C5A"/>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58A7"/>
    <w:pPr>
      <w:tabs>
        <w:tab w:val="center" w:pos="4252"/>
        <w:tab w:val="right" w:pos="8504"/>
      </w:tabs>
      <w:snapToGrid w:val="0"/>
    </w:pPr>
  </w:style>
  <w:style w:type="character" w:customStyle="1" w:styleId="HeaderChar">
    <w:name w:val="Header Char"/>
    <w:basedOn w:val="DefaultParagraphFont"/>
    <w:link w:val="Header"/>
    <w:uiPriority w:val="99"/>
    <w:rsid w:val="004858A7"/>
  </w:style>
  <w:style w:type="paragraph" w:styleId="Footer">
    <w:name w:val="footer"/>
    <w:basedOn w:val="Normal"/>
    <w:link w:val="FooterChar"/>
    <w:uiPriority w:val="99"/>
    <w:unhideWhenUsed/>
    <w:rsid w:val="004858A7"/>
    <w:pPr>
      <w:tabs>
        <w:tab w:val="center" w:pos="4252"/>
        <w:tab w:val="right" w:pos="8504"/>
      </w:tabs>
      <w:snapToGrid w:val="0"/>
    </w:pPr>
  </w:style>
  <w:style w:type="character" w:customStyle="1" w:styleId="FooterChar">
    <w:name w:val="Footer Char"/>
    <w:basedOn w:val="DefaultParagraphFont"/>
    <w:link w:val="Footer"/>
    <w:uiPriority w:val="99"/>
    <w:rsid w:val="004858A7"/>
  </w:style>
  <w:style w:type="paragraph" w:styleId="ListParagraph">
    <w:name w:val="List Paragraph"/>
    <w:basedOn w:val="Normal"/>
    <w:uiPriority w:val="34"/>
    <w:qFormat/>
    <w:rsid w:val="00CC2332"/>
    <w:pPr>
      <w:ind w:left="720"/>
      <w:contextualSpacing/>
    </w:pPr>
  </w:style>
  <w:style w:type="table" w:styleId="TableGrid">
    <w:name w:val="Table Grid"/>
    <w:basedOn w:val="TableNormal"/>
    <w:uiPriority w:val="39"/>
    <w:rsid w:val="00F30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4C5A"/>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C84C5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84C5A"/>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84C5A"/>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C84C5A"/>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C84C5A"/>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C84C5A"/>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C84C5A"/>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C84C5A"/>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C84C5A"/>
    <w:rPr>
      <w:b/>
      <w:bCs/>
      <w:smallCaps/>
      <w:color w:val="44546A" w:themeColor="text2"/>
    </w:rPr>
  </w:style>
  <w:style w:type="paragraph" w:styleId="Title">
    <w:name w:val="Title"/>
    <w:basedOn w:val="Normal"/>
    <w:next w:val="Normal"/>
    <w:link w:val="TitleChar"/>
    <w:uiPriority w:val="10"/>
    <w:qFormat/>
    <w:rsid w:val="00C84C5A"/>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84C5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84C5A"/>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C84C5A"/>
    <w:rPr>
      <w:rFonts w:asciiTheme="majorHAnsi" w:eastAsiaTheme="majorEastAsia" w:hAnsiTheme="majorHAnsi" w:cstheme="majorBidi"/>
      <w:color w:val="5B9BD5" w:themeColor="accent1"/>
      <w:sz w:val="28"/>
      <w:szCs w:val="28"/>
    </w:rPr>
  </w:style>
  <w:style w:type="character" w:styleId="Strong">
    <w:name w:val="Strong"/>
    <w:basedOn w:val="DefaultParagraphFont"/>
    <w:qFormat/>
    <w:rsid w:val="00C84C5A"/>
    <w:rPr>
      <w:b/>
      <w:bCs/>
    </w:rPr>
  </w:style>
  <w:style w:type="character" w:styleId="Emphasis">
    <w:name w:val="Emphasis"/>
    <w:basedOn w:val="DefaultParagraphFont"/>
    <w:uiPriority w:val="20"/>
    <w:qFormat/>
    <w:rsid w:val="00C84C5A"/>
    <w:rPr>
      <w:i/>
      <w:iCs/>
    </w:rPr>
  </w:style>
  <w:style w:type="paragraph" w:styleId="NoSpacing">
    <w:name w:val="No Spacing"/>
    <w:uiPriority w:val="1"/>
    <w:qFormat/>
    <w:rsid w:val="00C84C5A"/>
  </w:style>
  <w:style w:type="paragraph" w:styleId="Quote">
    <w:name w:val="Quote"/>
    <w:basedOn w:val="Normal"/>
    <w:next w:val="Normal"/>
    <w:link w:val="QuoteChar"/>
    <w:uiPriority w:val="29"/>
    <w:qFormat/>
    <w:rsid w:val="00C84C5A"/>
    <w:pPr>
      <w:spacing w:before="120" w:after="120"/>
      <w:ind w:left="720"/>
    </w:pPr>
    <w:rPr>
      <w:color w:val="44546A" w:themeColor="text2"/>
    </w:rPr>
  </w:style>
  <w:style w:type="character" w:customStyle="1" w:styleId="QuoteChar">
    <w:name w:val="Quote Char"/>
    <w:basedOn w:val="DefaultParagraphFont"/>
    <w:link w:val="Quote"/>
    <w:uiPriority w:val="29"/>
    <w:rsid w:val="00C84C5A"/>
    <w:rPr>
      <w:color w:val="44546A" w:themeColor="text2"/>
      <w:sz w:val="24"/>
      <w:szCs w:val="24"/>
    </w:rPr>
  </w:style>
  <w:style w:type="paragraph" w:styleId="IntenseQuote">
    <w:name w:val="Intense Quote"/>
    <w:basedOn w:val="Normal"/>
    <w:next w:val="Normal"/>
    <w:link w:val="IntenseQuoteChar"/>
    <w:uiPriority w:val="30"/>
    <w:qFormat/>
    <w:rsid w:val="00C84C5A"/>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84C5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84C5A"/>
    <w:rPr>
      <w:i/>
      <w:iCs/>
      <w:color w:val="595959" w:themeColor="text1" w:themeTint="A6"/>
    </w:rPr>
  </w:style>
  <w:style w:type="character" w:styleId="IntenseEmphasis">
    <w:name w:val="Intense Emphasis"/>
    <w:basedOn w:val="DefaultParagraphFont"/>
    <w:uiPriority w:val="21"/>
    <w:qFormat/>
    <w:rsid w:val="00C84C5A"/>
    <w:rPr>
      <w:b/>
      <w:bCs/>
      <w:i/>
      <w:iCs/>
    </w:rPr>
  </w:style>
  <w:style w:type="character" w:styleId="SubtleReference">
    <w:name w:val="Subtle Reference"/>
    <w:basedOn w:val="DefaultParagraphFont"/>
    <w:uiPriority w:val="31"/>
    <w:qFormat/>
    <w:rsid w:val="00C84C5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84C5A"/>
    <w:rPr>
      <w:b/>
      <w:bCs/>
      <w:smallCaps/>
      <w:color w:val="44546A" w:themeColor="text2"/>
      <w:u w:val="single"/>
    </w:rPr>
  </w:style>
  <w:style w:type="character" w:styleId="BookTitle">
    <w:name w:val="Book Title"/>
    <w:basedOn w:val="DefaultParagraphFont"/>
    <w:uiPriority w:val="33"/>
    <w:qFormat/>
    <w:rsid w:val="00C84C5A"/>
    <w:rPr>
      <w:b/>
      <w:bCs/>
      <w:smallCaps/>
      <w:spacing w:val="10"/>
    </w:rPr>
  </w:style>
  <w:style w:type="paragraph" w:styleId="TOCHeading">
    <w:name w:val="TOC Heading"/>
    <w:basedOn w:val="Heading1"/>
    <w:next w:val="Normal"/>
    <w:uiPriority w:val="39"/>
    <w:semiHidden/>
    <w:unhideWhenUsed/>
    <w:qFormat/>
    <w:rsid w:val="00C84C5A"/>
    <w:pPr>
      <w:outlineLvl w:val="9"/>
    </w:pPr>
  </w:style>
  <w:style w:type="paragraph" w:styleId="BalloonText">
    <w:name w:val="Balloon Text"/>
    <w:basedOn w:val="Normal"/>
    <w:link w:val="BalloonTextChar"/>
    <w:uiPriority w:val="99"/>
    <w:semiHidden/>
    <w:unhideWhenUsed/>
    <w:rsid w:val="00BB616E"/>
    <w:rPr>
      <w:rFonts w:ascii="Arial" w:hAnsi="Arial" w:cs="Arial"/>
      <w:sz w:val="18"/>
      <w:szCs w:val="18"/>
    </w:rPr>
  </w:style>
  <w:style w:type="character" w:customStyle="1" w:styleId="BalloonTextChar">
    <w:name w:val="Balloon Text Char"/>
    <w:basedOn w:val="DefaultParagraphFont"/>
    <w:link w:val="BalloonText"/>
    <w:uiPriority w:val="99"/>
    <w:semiHidden/>
    <w:rsid w:val="00BB616E"/>
    <w:rPr>
      <w:rFonts w:ascii="Arial" w:hAnsi="Arial" w:cs="Arial"/>
      <w:sz w:val="18"/>
      <w:szCs w:val="18"/>
    </w:rPr>
  </w:style>
  <w:style w:type="character" w:styleId="Hyperlink">
    <w:name w:val="Hyperlink"/>
    <w:basedOn w:val="DefaultParagraphFont"/>
    <w:uiPriority w:val="99"/>
    <w:unhideWhenUsed/>
    <w:rsid w:val="00E30048"/>
    <w:rPr>
      <w:color w:val="0563C1" w:themeColor="hyperlink"/>
      <w:u w:val="single"/>
    </w:rPr>
  </w:style>
  <w:style w:type="paragraph" w:styleId="NormalWeb">
    <w:name w:val="Normal (Web)"/>
    <w:basedOn w:val="Normal"/>
    <w:uiPriority w:val="99"/>
    <w:semiHidden/>
    <w:unhideWhenUsed/>
    <w:rsid w:val="00317FCE"/>
    <w:pPr>
      <w:spacing w:before="100" w:beforeAutospacing="1" w:after="100" w:afterAutospacing="1"/>
    </w:pPr>
    <w:rPr>
      <w:rFonts w:ascii="MS PGothic" w:eastAsia="MS PGothic" w:hAnsi="MS PGothic" w:cs="MS PGothic"/>
    </w:rPr>
  </w:style>
  <w:style w:type="character" w:styleId="CommentReference">
    <w:name w:val="annotation reference"/>
    <w:basedOn w:val="DefaultParagraphFont"/>
    <w:uiPriority w:val="99"/>
    <w:semiHidden/>
    <w:unhideWhenUsed/>
    <w:rsid w:val="004050B2"/>
    <w:rPr>
      <w:sz w:val="21"/>
      <w:szCs w:val="21"/>
    </w:rPr>
  </w:style>
  <w:style w:type="paragraph" w:styleId="CommentText">
    <w:name w:val="annotation text"/>
    <w:basedOn w:val="Normal"/>
    <w:link w:val="CommentTextChar"/>
    <w:uiPriority w:val="99"/>
    <w:semiHidden/>
    <w:unhideWhenUsed/>
    <w:rsid w:val="004050B2"/>
  </w:style>
  <w:style w:type="character" w:customStyle="1" w:styleId="CommentTextChar">
    <w:name w:val="Comment Text Char"/>
    <w:basedOn w:val="DefaultParagraphFont"/>
    <w:link w:val="CommentText"/>
    <w:uiPriority w:val="99"/>
    <w:semiHidden/>
    <w:rsid w:val="004050B2"/>
  </w:style>
  <w:style w:type="paragraph" w:styleId="CommentSubject">
    <w:name w:val="annotation subject"/>
    <w:basedOn w:val="CommentText"/>
    <w:next w:val="CommentText"/>
    <w:link w:val="CommentSubjectChar"/>
    <w:uiPriority w:val="99"/>
    <w:semiHidden/>
    <w:unhideWhenUsed/>
    <w:rsid w:val="004050B2"/>
    <w:rPr>
      <w:b/>
      <w:bCs/>
    </w:rPr>
  </w:style>
  <w:style w:type="character" w:customStyle="1" w:styleId="CommentSubjectChar">
    <w:name w:val="Comment Subject Char"/>
    <w:basedOn w:val="CommentTextChar"/>
    <w:link w:val="CommentSubject"/>
    <w:uiPriority w:val="99"/>
    <w:semiHidden/>
    <w:rsid w:val="004050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567638">
      <w:bodyDiv w:val="1"/>
      <w:marLeft w:val="0"/>
      <w:marRight w:val="0"/>
      <w:marTop w:val="0"/>
      <w:marBottom w:val="0"/>
      <w:divBdr>
        <w:top w:val="none" w:sz="0" w:space="0" w:color="auto"/>
        <w:left w:val="none" w:sz="0" w:space="0" w:color="auto"/>
        <w:bottom w:val="none" w:sz="0" w:space="0" w:color="auto"/>
        <w:right w:val="none" w:sz="0" w:space="0" w:color="auto"/>
      </w:divBdr>
    </w:div>
    <w:div w:id="706175858">
      <w:bodyDiv w:val="1"/>
      <w:marLeft w:val="0"/>
      <w:marRight w:val="0"/>
      <w:marTop w:val="0"/>
      <w:marBottom w:val="0"/>
      <w:divBdr>
        <w:top w:val="none" w:sz="0" w:space="0" w:color="auto"/>
        <w:left w:val="none" w:sz="0" w:space="0" w:color="auto"/>
        <w:bottom w:val="none" w:sz="0" w:space="0" w:color="auto"/>
        <w:right w:val="none" w:sz="0" w:space="0" w:color="auto"/>
      </w:divBdr>
    </w:div>
    <w:div w:id="859396175">
      <w:bodyDiv w:val="1"/>
      <w:marLeft w:val="0"/>
      <w:marRight w:val="0"/>
      <w:marTop w:val="0"/>
      <w:marBottom w:val="0"/>
      <w:divBdr>
        <w:top w:val="none" w:sz="0" w:space="0" w:color="auto"/>
        <w:left w:val="none" w:sz="0" w:space="0" w:color="auto"/>
        <w:bottom w:val="none" w:sz="0" w:space="0" w:color="auto"/>
        <w:right w:val="none" w:sz="0" w:space="0" w:color="auto"/>
      </w:divBdr>
    </w:div>
    <w:div w:id="137881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Relationship Id="rId12" Type="http://schemas.openxmlformats.org/officeDocument/2006/relationships/image" Target="media/image2.ti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7"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tsutomun@kochi-u.a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BC167-FA47-154B-8092-54C108E9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4456</Words>
  <Characters>25400</Characters>
  <Application>Microsoft Macintosh Word</Application>
  <DocSecurity>0</DocSecurity>
  <Lines>211</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29797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並川努</dc:creator>
  <cp:lastModifiedBy>Na Ma</cp:lastModifiedBy>
  <cp:revision>2</cp:revision>
  <cp:lastPrinted>2015-06-28T02:50:00Z</cp:lastPrinted>
  <dcterms:created xsi:type="dcterms:W3CDTF">2015-09-07T22:41:00Z</dcterms:created>
  <dcterms:modified xsi:type="dcterms:W3CDTF">2015-09-07T22:41:00Z</dcterms:modified>
</cp:coreProperties>
</file>