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w:b/>
          <w:bCs/>
          <w:sz w:val="24"/>
          <w:szCs w:val="24"/>
        </w:rPr>
        <w:t xml:space="preserve">Name of Journal: </w:t>
      </w:r>
      <w:r>
        <w:rPr>
          <w:rFonts w:ascii="Book Antiqua Bold"/>
          <w:i/>
          <w:iCs/>
          <w:sz w:val="24"/>
          <w:szCs w:val="24"/>
        </w:rPr>
        <w:t>World Journal of Gastrointestinal Pharmacology and Therapeutics</w:t>
      </w: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ESPS Manuscript NO: 21266</w:t>
      </w: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Manuscript</w:t>
      </w:r>
      <w:r>
        <w:rPr>
          <w:rFonts w:hAnsi="Book Antiqua"/>
          <w:b/>
          <w:bCs/>
          <w:sz w:val="24"/>
          <w:szCs w:val="24"/>
        </w:rPr>
        <w:t> </w:t>
      </w:r>
      <w:r>
        <w:rPr>
          <w:rFonts w:ascii="Book Antiqua"/>
          <w:b/>
          <w:bCs/>
          <w:sz w:val="24"/>
          <w:szCs w:val="24"/>
        </w:rPr>
        <w:t>Type: Review</w:t>
      </w:r>
    </w:p>
    <w:p w:rsidR="007E0F06" w:rsidRDefault="007E0F06">
      <w:pPr>
        <w:spacing w:after="0" w:line="360" w:lineRule="auto"/>
        <w:jc w:val="both"/>
        <w:rPr>
          <w:rFonts w:ascii="Book Antiqua" w:eastAsia="Book Antiqua" w:hAnsi="Book Antiqua" w:cs="Book Antiqua"/>
          <w:b/>
          <w:bCs/>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Clinical applications, limitations and future role of transient elastography in the management of liver disease</w:t>
      </w:r>
    </w:p>
    <w:p w:rsidR="007E0F06" w:rsidRDefault="007E0F06">
      <w:pPr>
        <w:spacing w:after="0" w:line="360" w:lineRule="auto"/>
        <w:jc w:val="both"/>
        <w:rPr>
          <w:rFonts w:ascii="Book Antiqua" w:eastAsia="Book Antiqua" w:hAnsi="Book Antiqua" w:cs="Book Antiqua"/>
          <w:b/>
          <w:bCs/>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sz w:val="24"/>
          <w:szCs w:val="24"/>
        </w:rPr>
        <w:t xml:space="preserve">Chang PE </w:t>
      </w:r>
      <w:r>
        <w:rPr>
          <w:rFonts w:ascii="Book Antiqua"/>
          <w:i/>
          <w:iCs/>
          <w:sz w:val="24"/>
          <w:szCs w:val="24"/>
        </w:rPr>
        <w:t xml:space="preserve">et al. </w:t>
      </w:r>
      <w:r>
        <w:rPr>
          <w:rFonts w:ascii="Book Antiqua"/>
          <w:sz w:val="24"/>
          <w:szCs w:val="24"/>
        </w:rPr>
        <w:t>Clinical applications of transient elastography</w:t>
      </w:r>
    </w:p>
    <w:p w:rsidR="007E0F06" w:rsidRDefault="007E0F06">
      <w:pPr>
        <w:spacing w:after="0" w:line="360" w:lineRule="auto"/>
        <w:jc w:val="both"/>
        <w:rPr>
          <w:rFonts w:ascii="Book Antiqua" w:eastAsia="Book Antiqua" w:hAnsi="Book Antiqua" w:cs="Book Antiqua"/>
          <w:b/>
          <w:bCs/>
          <w:sz w:val="24"/>
          <w:szCs w:val="24"/>
        </w:rPr>
      </w:pPr>
    </w:p>
    <w:p w:rsidR="007E0F06" w:rsidRDefault="00A31579">
      <w:pPr>
        <w:spacing w:after="0" w:line="360" w:lineRule="auto"/>
        <w:jc w:val="both"/>
        <w:rPr>
          <w:rFonts w:ascii="Book Antiqua" w:eastAsia="Book Antiqua" w:hAnsi="Book Antiqua" w:cs="Book Antiqua"/>
          <w:b/>
          <w:bCs/>
          <w:sz w:val="24"/>
          <w:szCs w:val="24"/>
          <w:vertAlign w:val="superscript"/>
        </w:rPr>
      </w:pPr>
      <w:r>
        <w:rPr>
          <w:rFonts w:ascii="Book Antiqua"/>
          <w:b/>
          <w:bCs/>
          <w:sz w:val="24"/>
          <w:szCs w:val="24"/>
        </w:rPr>
        <w:t>Pik Eu Chang, George Boon-Bee Goh, Jing Hieng Ngu, Hiang Keat Tan, Chee Kiat Tan</w:t>
      </w:r>
    </w:p>
    <w:p w:rsidR="007E0F06" w:rsidRDefault="007E0F06">
      <w:pPr>
        <w:spacing w:after="0" w:line="360" w:lineRule="auto"/>
        <w:jc w:val="both"/>
        <w:rPr>
          <w:rFonts w:ascii="Book Antiqua" w:eastAsia="Book Antiqua" w:hAnsi="Book Antiqua" w:cs="Book Antiqua"/>
          <w:sz w:val="24"/>
          <w:szCs w:val="24"/>
          <w:vertAlign w:val="superscript"/>
        </w:rPr>
      </w:pPr>
    </w:p>
    <w:p w:rsidR="007E0F06" w:rsidRDefault="00A31579">
      <w:pPr>
        <w:spacing w:after="0" w:line="360" w:lineRule="auto"/>
        <w:jc w:val="both"/>
        <w:rPr>
          <w:rFonts w:ascii="Book Antiqua" w:eastAsia="Book Antiqua" w:hAnsi="Book Antiqua" w:cs="Book Antiqua"/>
          <w:b/>
          <w:bCs/>
          <w:sz w:val="24"/>
          <w:szCs w:val="24"/>
          <w:vertAlign w:val="superscript"/>
        </w:rPr>
      </w:pPr>
      <w:r>
        <w:rPr>
          <w:rFonts w:ascii="Book Antiqua"/>
          <w:b/>
          <w:bCs/>
          <w:sz w:val="24"/>
          <w:szCs w:val="24"/>
        </w:rPr>
        <w:t>Pik Eu Chang, George Boon-Bee Goh, Jing Hieng Ngu, Hiang Keat Tan, Chee Kiat Tan,</w:t>
      </w:r>
      <w:r>
        <w:rPr>
          <w:rFonts w:ascii="Book Antiqua"/>
          <w:b/>
          <w:bCs/>
          <w:sz w:val="24"/>
          <w:szCs w:val="24"/>
          <w:vertAlign w:val="superscript"/>
        </w:rPr>
        <w:t xml:space="preserve"> </w:t>
      </w:r>
      <w:r>
        <w:rPr>
          <w:rFonts w:ascii="Book Antiqua"/>
          <w:sz w:val="24"/>
          <w:szCs w:val="24"/>
        </w:rPr>
        <w:t>Department of Gastroenterology and H</w:t>
      </w:r>
      <w:r>
        <w:rPr>
          <w:rFonts w:ascii="Book Antiqua"/>
          <w:sz w:val="24"/>
          <w:szCs w:val="24"/>
        </w:rPr>
        <w:t>epatology, Singapore General Hospital, Singapore 169586, Singapore</w:t>
      </w:r>
    </w:p>
    <w:p w:rsidR="007E0F06" w:rsidRDefault="007E0F06">
      <w:pPr>
        <w:spacing w:after="0" w:line="360" w:lineRule="auto"/>
        <w:jc w:val="both"/>
        <w:rPr>
          <w:rFonts w:ascii="Book Antiqua" w:eastAsia="Book Antiqua" w:hAnsi="Book Antiqua" w:cs="Book Antiqua"/>
          <w:sz w:val="24"/>
          <w:szCs w:val="24"/>
          <w:vertAlign w:val="superscript"/>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Pik Eu Chang, Chee Kiat Tan, </w:t>
      </w:r>
      <w:r>
        <w:rPr>
          <w:rFonts w:ascii="Book Antiqua"/>
          <w:sz w:val="24"/>
          <w:szCs w:val="24"/>
        </w:rPr>
        <w:t>Duke-NUS Graduate Medical School, Singapore 169587, Singapore</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sz w:val="24"/>
          <w:szCs w:val="24"/>
        </w:rPr>
      </w:pPr>
      <w:r>
        <w:rPr>
          <w:rFonts w:ascii="Book Antiqua"/>
          <w:b/>
          <w:bCs/>
          <w:sz w:val="24"/>
          <w:szCs w:val="24"/>
        </w:rPr>
        <w:t xml:space="preserve">Author contributions: </w:t>
      </w:r>
      <w:r>
        <w:rPr>
          <w:rFonts w:ascii="Book Antiqua"/>
          <w:sz w:val="24"/>
          <w:szCs w:val="24"/>
        </w:rPr>
        <w:t>Chang PE designed the framework of the review, performed the final edits a</w:t>
      </w:r>
      <w:r>
        <w:rPr>
          <w:rFonts w:ascii="Book Antiqua"/>
          <w:sz w:val="24"/>
          <w:szCs w:val="24"/>
        </w:rPr>
        <w:t xml:space="preserve">nd revision of the manuscript; Chang PE, Goh GBB, Ngu JH, Tan HK and Tan CK contributed towards drafting the article and final approval of the manuscript.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sz w:val="24"/>
          <w:szCs w:val="24"/>
        </w:rPr>
      </w:pPr>
      <w:r>
        <w:rPr>
          <w:rFonts w:ascii="Book Antiqua"/>
          <w:b/>
          <w:bCs/>
          <w:sz w:val="24"/>
          <w:szCs w:val="24"/>
        </w:rPr>
        <w:t>Conflict-of-interest</w:t>
      </w:r>
      <w:r>
        <w:rPr>
          <w:rFonts w:ascii="Book Antiqua"/>
          <w:sz w:val="24"/>
          <w:szCs w:val="24"/>
        </w:rPr>
        <w:t xml:space="preserve"> </w:t>
      </w:r>
      <w:r>
        <w:rPr>
          <w:rFonts w:ascii="Book Antiqua"/>
          <w:b/>
          <w:bCs/>
          <w:sz w:val="24"/>
          <w:szCs w:val="24"/>
        </w:rPr>
        <w:t xml:space="preserve">statement: </w:t>
      </w:r>
      <w:r>
        <w:rPr>
          <w:rFonts w:ascii="Book Antiqua"/>
          <w:sz w:val="24"/>
          <w:szCs w:val="24"/>
        </w:rPr>
        <w:t xml:space="preserve">None of the authors have any conflict of interests related to this </w:t>
      </w:r>
      <w:r>
        <w:rPr>
          <w:rFonts w:ascii="Book Antiqua"/>
          <w:sz w:val="24"/>
          <w:szCs w:val="24"/>
        </w:rPr>
        <w:t>study.</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sz w:val="24"/>
          <w:szCs w:val="24"/>
        </w:rPr>
      </w:pPr>
      <w:bookmarkStart w:id="0" w:name="OLE_LINK479"/>
      <w:r>
        <w:rPr>
          <w:rFonts w:ascii="Book Antiqua"/>
          <w:b/>
          <w:bCs/>
          <w:sz w:val="24"/>
          <w:szCs w:val="24"/>
        </w:rPr>
        <w:t xml:space="preserve">Open-Access: </w:t>
      </w:r>
      <w:r>
        <w:rPr>
          <w:rFonts w:ascii="Book Antiqua"/>
          <w:sz w:val="24"/>
          <w:szCs w:val="24"/>
        </w:rPr>
        <w:t>This article is an open-access</w:t>
      </w:r>
      <w:r>
        <w:rPr>
          <w:rFonts w:hAnsi="Book Antiqua"/>
          <w:sz w:val="24"/>
          <w:szCs w:val="24"/>
        </w:rPr>
        <w:t> </w:t>
      </w:r>
      <w:r>
        <w:rPr>
          <w:rFonts w:ascii="Book Antiqua"/>
          <w:sz w:val="24"/>
          <w:szCs w:val="24"/>
        </w:rPr>
        <w:t>article</w:t>
      </w:r>
      <w:proofErr w:type="gramStart"/>
      <w:r>
        <w:rPr>
          <w:rFonts w:hAnsi="Book Antiqua"/>
          <w:sz w:val="24"/>
          <w:szCs w:val="24"/>
        </w:rPr>
        <w:t> </w:t>
      </w:r>
      <w:r>
        <w:rPr>
          <w:rFonts w:ascii="Book Antiqua"/>
          <w:sz w:val="24"/>
          <w:szCs w:val="24"/>
        </w:rPr>
        <w:t>which</w:t>
      </w:r>
      <w:proofErr w:type="gramEnd"/>
      <w:r>
        <w:rPr>
          <w:rFonts w:ascii="Book Antiqua"/>
          <w:sz w:val="24"/>
          <w:szCs w:val="24"/>
        </w:rPr>
        <w:t xml:space="preserve"> was selected by an in-house editor and fully peer-reviewed by external reviewers. It is distributed</w:t>
      </w:r>
      <w:r>
        <w:rPr>
          <w:rFonts w:hAnsi="Book Antiqua"/>
          <w:sz w:val="24"/>
          <w:szCs w:val="24"/>
        </w:rPr>
        <w:t> </w:t>
      </w:r>
      <w:r>
        <w:rPr>
          <w:rFonts w:ascii="Book Antiqua"/>
          <w:sz w:val="24"/>
          <w:szCs w:val="24"/>
        </w:rPr>
        <w:t>in</w:t>
      </w:r>
      <w:r>
        <w:rPr>
          <w:rFonts w:hAnsi="Book Antiqua"/>
          <w:sz w:val="24"/>
          <w:szCs w:val="24"/>
        </w:rPr>
        <w:t> </w:t>
      </w:r>
      <w:r>
        <w:rPr>
          <w:rFonts w:ascii="Book Antiqua"/>
          <w:sz w:val="24"/>
          <w:szCs w:val="24"/>
        </w:rPr>
        <w:t>accordance</w:t>
      </w:r>
      <w:r>
        <w:rPr>
          <w:rFonts w:hAnsi="Book Antiqua"/>
          <w:sz w:val="24"/>
          <w:szCs w:val="24"/>
        </w:rPr>
        <w:t> </w:t>
      </w:r>
      <w:r>
        <w:rPr>
          <w:rFonts w:ascii="Book Antiqua"/>
          <w:sz w:val="24"/>
          <w:szCs w:val="24"/>
        </w:rPr>
        <w:t>with the Creative Commons Attribution Non Commercial (CC BY-NC 4.0) license,</w:t>
      </w:r>
      <w:r>
        <w:rPr>
          <w:rFonts w:ascii="Book Antiqua"/>
          <w:sz w:val="24"/>
          <w:szCs w:val="24"/>
        </w:rPr>
        <w:t xml:space="preserve"> which permits others to distribute, remix, adapt, build upon this work non-commercially, and license their derivative works on different terms, </w:t>
      </w:r>
      <w:r>
        <w:rPr>
          <w:rFonts w:ascii="Book Antiqua"/>
          <w:sz w:val="24"/>
          <w:szCs w:val="24"/>
        </w:rPr>
        <w:lastRenderedPageBreak/>
        <w:t xml:space="preserve">provided the original work is properly cited and the use is non-commercial. See: </w:t>
      </w:r>
      <w:hyperlink r:id="rId7" w:history="1">
        <w:r>
          <w:rPr>
            <w:rFonts w:ascii="Book Antiqua"/>
            <w:sz w:val="24"/>
            <w:szCs w:val="24"/>
          </w:rPr>
          <w:t>http://creativecommons.org/licenses/by-nc/4.0/</w:t>
        </w:r>
        <w:bookmarkEnd w:id="0"/>
      </w:hyperlink>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sz w:val="24"/>
          <w:szCs w:val="24"/>
        </w:rPr>
      </w:pPr>
      <w:r>
        <w:rPr>
          <w:rFonts w:ascii="Book Antiqua"/>
          <w:b/>
          <w:bCs/>
          <w:sz w:val="24"/>
          <w:szCs w:val="24"/>
        </w:rPr>
        <w:t xml:space="preserve">Correspondence to: Dr. Pik Eu Chang, Jason, </w:t>
      </w:r>
      <w:r>
        <w:rPr>
          <w:rFonts w:ascii="Book Antiqua"/>
          <w:sz w:val="24"/>
          <w:szCs w:val="24"/>
        </w:rPr>
        <w:t>Department of Gastroenterology and Hepatology, Singapore General Hospital, 20 College Road, Level 3, Academia Building, Singapore 1</w:t>
      </w:r>
      <w:r>
        <w:rPr>
          <w:rFonts w:ascii="Book Antiqua"/>
          <w:sz w:val="24"/>
          <w:szCs w:val="24"/>
        </w:rPr>
        <w:t xml:space="preserve">69856, Singapore. </w:t>
      </w:r>
      <w:proofErr w:type="gramStart"/>
      <w:r>
        <w:rPr>
          <w:rFonts w:ascii="Book Antiqua"/>
          <w:sz w:val="24"/>
          <w:szCs w:val="24"/>
        </w:rPr>
        <w:t>jason.chang@sgh.com.sg</w:t>
      </w:r>
      <w:proofErr w:type="gramEnd"/>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Telephone: </w:t>
      </w:r>
      <w:r>
        <w:rPr>
          <w:rFonts w:ascii="Book Antiqua"/>
          <w:sz w:val="24"/>
          <w:szCs w:val="24"/>
        </w:rPr>
        <w:t>+65-63214684</w:t>
      </w: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Fax:</w:t>
      </w:r>
      <w:r>
        <w:rPr>
          <w:rFonts w:ascii="Book Antiqua"/>
          <w:sz w:val="24"/>
          <w:szCs w:val="24"/>
        </w:rPr>
        <w:t xml:space="preserve"> +65-62273623</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Received: </w:t>
      </w:r>
      <w:r>
        <w:rPr>
          <w:rFonts w:ascii="Book Antiqua"/>
          <w:sz w:val="24"/>
          <w:szCs w:val="24"/>
        </w:rPr>
        <w:t>July 2, 2015</w:t>
      </w:r>
      <w:r>
        <w:rPr>
          <w:rFonts w:ascii="Book Antiqua"/>
          <w:b/>
          <w:bCs/>
          <w:sz w:val="24"/>
          <w:szCs w:val="24"/>
        </w:rPr>
        <w:t xml:space="preserve"> </w:t>
      </w: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Peer-review started:</w:t>
      </w:r>
      <w:r>
        <w:rPr>
          <w:rFonts w:ascii="Book Antiqua"/>
          <w:sz w:val="24"/>
          <w:szCs w:val="24"/>
        </w:rPr>
        <w:t xml:space="preserve"> July 9, 2015</w:t>
      </w: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First decision: </w:t>
      </w:r>
      <w:r>
        <w:rPr>
          <w:rFonts w:ascii="Book Antiqua"/>
          <w:sz w:val="24"/>
          <w:szCs w:val="24"/>
        </w:rPr>
        <w:t>August 25, 2015</w:t>
      </w: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Revised: </w:t>
      </w:r>
      <w:r>
        <w:rPr>
          <w:rFonts w:ascii="Book Antiqua"/>
          <w:sz w:val="24"/>
          <w:szCs w:val="24"/>
        </w:rPr>
        <w:t xml:space="preserve">September 22, 2015 </w:t>
      </w:r>
    </w:p>
    <w:p w:rsidR="007E0F06" w:rsidRPr="00A31579" w:rsidRDefault="00A31579" w:rsidP="00A31579">
      <w:pPr>
        <w:rPr>
          <w:rFonts w:ascii="Book Antiqua" w:hAnsi="Book Antiqua"/>
          <w:iCs/>
          <w:sz w:val="24"/>
        </w:rPr>
      </w:pPr>
      <w:r>
        <w:rPr>
          <w:rFonts w:ascii="Book Antiqua"/>
          <w:b/>
          <w:bCs/>
          <w:sz w:val="24"/>
          <w:szCs w:val="24"/>
        </w:rPr>
        <w:t xml:space="preserve">Accepted: </w:t>
      </w:r>
      <w:r>
        <w:rPr>
          <w:rStyle w:val="Emphasis"/>
        </w:rPr>
        <w:t>October 23</w:t>
      </w:r>
      <w:r w:rsidRPr="00235CD4">
        <w:rPr>
          <w:rStyle w:val="Emphasis"/>
        </w:rPr>
        <w:t>, 2015</w:t>
      </w: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Article in press:</w:t>
      </w:r>
      <w:r>
        <w:rPr>
          <w:rFonts w:ascii="Book Antiqua"/>
          <w:sz w:val="24"/>
          <w:szCs w:val="24"/>
        </w:rPr>
        <w:t xml:space="preserve"> </w:t>
      </w: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Published online: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pPr>
      <w:r>
        <w:rPr>
          <w:rFonts w:ascii="Book Antiqua" w:eastAsia="Book Antiqua" w:hAnsi="Book Antiqua" w:cs="Book Antiqua"/>
          <w:b/>
          <w:bCs/>
          <w:sz w:val="24"/>
          <w:szCs w:val="24"/>
        </w:rPr>
        <w:br w:type="page"/>
      </w:r>
    </w:p>
    <w:p w:rsidR="007E0F06" w:rsidRDefault="007E0F06">
      <w:pPr>
        <w:spacing w:after="0" w:line="360" w:lineRule="auto"/>
        <w:jc w:val="both"/>
        <w:rPr>
          <w:rFonts w:ascii="Book Antiqua" w:eastAsia="Book Antiqua" w:hAnsi="Book Antiqua" w:cs="Book Antiqua"/>
          <w:b/>
          <w:bCs/>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Abstract</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Transient elastography (TE) is a reliable tool for the non-invasive assessment of liver fibrosis in routine clinical practice. TE is currently approved for use in Europe, Asia and the United States. The widespread adoption of this technology is ce</w:t>
      </w:r>
      <w:r>
        <w:rPr>
          <w:rFonts w:ascii="Book Antiqua"/>
          <w:sz w:val="24"/>
          <w:szCs w:val="24"/>
        </w:rPr>
        <w:t>rtain to increase the use of TE worldwide. Although TE has been well validated in chronic viral hepatitis, its clinical role in other liver diseases remains less clear. The advent of new treatment for chronic hepatitis C and emerging prevalence of non-alco</w:t>
      </w:r>
      <w:r>
        <w:rPr>
          <w:rFonts w:ascii="Book Antiqua"/>
          <w:sz w:val="24"/>
          <w:szCs w:val="24"/>
        </w:rPr>
        <w:t xml:space="preserve">holic steatohepatitis raises new questions on the role of TE in current clinical practice. This review aims to examine the clinical applications, limitations and future role of TE in current clinical practice in light of the changing epidemiology of liver </w:t>
      </w:r>
      <w:r>
        <w:rPr>
          <w:rFonts w:ascii="Book Antiqua"/>
          <w:sz w:val="24"/>
          <w:szCs w:val="24"/>
        </w:rPr>
        <w:t>diseases and new clinical management paradigms. In current clinical practice, TE is the most accurate non-invasive method for diagnosis of liver cirrhosis. TE is useful to rule out fibrosis and cirrhosis but does not have sufficient accuracy to discern bet</w:t>
      </w:r>
      <w:r>
        <w:rPr>
          <w:rFonts w:ascii="Book Antiqua"/>
          <w:sz w:val="24"/>
          <w:szCs w:val="24"/>
        </w:rPr>
        <w:t xml:space="preserve">ween various stages of fibrosis. The clinical role of TE has evolved from cross-sectional point-in-time assessment of fibrosis and cirrhosis to the more relevant role of prediction of vital clinical end-points. This provides clinicians with the ability to </w:t>
      </w:r>
      <w:r>
        <w:rPr>
          <w:rFonts w:ascii="Book Antiqua"/>
          <w:sz w:val="24"/>
          <w:szCs w:val="24"/>
        </w:rPr>
        <w:t>modify treatment strategies based on the information provided by TE. TE has evolved over the past decade to become an essential tool to assist the clinician in the management of chronic liver disease.</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sz w:val="24"/>
          <w:szCs w:val="24"/>
        </w:rPr>
      </w:pPr>
      <w:r>
        <w:rPr>
          <w:rFonts w:ascii="Book Antiqua"/>
          <w:b/>
          <w:bCs/>
          <w:sz w:val="24"/>
          <w:szCs w:val="24"/>
        </w:rPr>
        <w:t>Key words</w:t>
      </w:r>
      <w:r>
        <w:rPr>
          <w:rFonts w:ascii="Book Antiqua"/>
          <w:sz w:val="24"/>
          <w:szCs w:val="24"/>
        </w:rPr>
        <w:t>: Liver stiffness; Transient elastography; No</w:t>
      </w:r>
      <w:r>
        <w:rPr>
          <w:rFonts w:ascii="Book Antiqua"/>
          <w:sz w:val="24"/>
          <w:szCs w:val="24"/>
        </w:rPr>
        <w:t>n-invasive; Fibrosis; Chronic</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sz w:val="24"/>
          <w:szCs w:val="24"/>
        </w:rPr>
      </w:pPr>
      <w:proofErr w:type="gramStart"/>
      <w:r>
        <w:rPr>
          <w:rFonts w:hAnsi="Book Antiqua"/>
          <w:b/>
          <w:bCs/>
          <w:sz w:val="24"/>
          <w:szCs w:val="24"/>
        </w:rPr>
        <w:t>©</w:t>
      </w:r>
      <w:r>
        <w:rPr>
          <w:rFonts w:hAnsi="Book Antiqua"/>
          <w:b/>
          <w:bCs/>
          <w:sz w:val="24"/>
          <w:szCs w:val="24"/>
        </w:rPr>
        <w:t xml:space="preserve"> </w:t>
      </w:r>
      <w:r>
        <w:rPr>
          <w:rFonts w:ascii="Book Antiqua"/>
          <w:b/>
          <w:bCs/>
          <w:sz w:val="24"/>
          <w:szCs w:val="24"/>
        </w:rPr>
        <w:t>The Author(s) 2015.</w:t>
      </w:r>
      <w:proofErr w:type="gramEnd"/>
      <w:r>
        <w:rPr>
          <w:rFonts w:ascii="Book Antiqua"/>
          <w:sz w:val="24"/>
          <w:szCs w:val="24"/>
        </w:rPr>
        <w:t xml:space="preserve"> Published by Baishideng Publishing Group Inc. All rights reserved.</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Core tip: </w:t>
      </w:r>
      <w:r>
        <w:rPr>
          <w:rFonts w:ascii="Book Antiqua"/>
          <w:sz w:val="24"/>
          <w:szCs w:val="24"/>
        </w:rPr>
        <w:t>Transient elastography (TE) is a reliable tool for the non-invasive assessment of liver fibrosis in routine clinical practice</w:t>
      </w:r>
      <w:r>
        <w:rPr>
          <w:rFonts w:ascii="Book Antiqua"/>
          <w:sz w:val="24"/>
          <w:szCs w:val="24"/>
        </w:rPr>
        <w:t>. Although TE has been well validated in chronic viral hepatitis, its clinical role in other liver diseases remains less clear. The advent of new treatment for chronic hepatitis C and emerging prevalence of non-alcoholic steatohepatitis raises new question</w:t>
      </w:r>
      <w:r>
        <w:rPr>
          <w:rFonts w:ascii="Book Antiqua"/>
          <w:sz w:val="24"/>
          <w:szCs w:val="24"/>
        </w:rPr>
        <w:t>s on the role of TE in current clinical practice. This review aims to examine the clinical applications, limitations and future role of TE in current clinical practice in light of the changing epidemiology of liver diseases and new clinical management para</w:t>
      </w:r>
      <w:r>
        <w:rPr>
          <w:rFonts w:ascii="Book Antiqua"/>
          <w:sz w:val="24"/>
          <w:szCs w:val="24"/>
        </w:rPr>
        <w:t>digms.</w:t>
      </w:r>
    </w:p>
    <w:p w:rsidR="007E0F06" w:rsidRDefault="007E0F06">
      <w:pPr>
        <w:spacing w:after="0" w:line="360" w:lineRule="auto"/>
        <w:jc w:val="both"/>
        <w:rPr>
          <w:rFonts w:ascii="Book Antiqua" w:eastAsia="Book Antiqua" w:hAnsi="Book Antiqua" w:cs="Book Antiqua"/>
          <w:b/>
          <w:bCs/>
          <w:sz w:val="24"/>
          <w:szCs w:val="24"/>
        </w:rPr>
      </w:pP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Chang PE, Goh GBB, Ngu JH, Tan HK, Tan CK. Clinical applications, limitations and future role of transient elastography in the management of liver disease. </w:t>
      </w:r>
      <w:r>
        <w:rPr>
          <w:rFonts w:ascii="Book Antiqua"/>
          <w:i/>
          <w:iCs/>
          <w:sz w:val="24"/>
          <w:szCs w:val="24"/>
        </w:rPr>
        <w:t xml:space="preserve">World J Gastrointest Pharmacol Ther </w:t>
      </w:r>
      <w:r>
        <w:rPr>
          <w:rFonts w:ascii="Book Antiqua"/>
          <w:sz w:val="24"/>
          <w:szCs w:val="24"/>
        </w:rPr>
        <w:t xml:space="preserve">2015; </w:t>
      </w:r>
      <w:proofErr w:type="gramStart"/>
      <w:r>
        <w:rPr>
          <w:rFonts w:ascii="Book Antiqua"/>
          <w:sz w:val="24"/>
          <w:szCs w:val="24"/>
        </w:rPr>
        <w:t>In</w:t>
      </w:r>
      <w:proofErr w:type="gramEnd"/>
      <w:r>
        <w:rPr>
          <w:rFonts w:ascii="Book Antiqua"/>
          <w:sz w:val="24"/>
          <w:szCs w:val="24"/>
        </w:rPr>
        <w:t xml:space="preserve"> press</w:t>
      </w:r>
    </w:p>
    <w:p w:rsidR="007E0F06" w:rsidRDefault="007E0F06">
      <w:pPr>
        <w:spacing w:after="0" w:line="360" w:lineRule="auto"/>
        <w:jc w:val="both"/>
        <w:rPr>
          <w:rFonts w:ascii="Book Antiqua" w:eastAsia="Book Antiqua" w:hAnsi="Book Antiqua" w:cs="Book Antiqua"/>
          <w:sz w:val="24"/>
          <w:szCs w:val="24"/>
          <w:vertAlign w:val="superscript"/>
        </w:rPr>
      </w:pPr>
    </w:p>
    <w:p w:rsidR="007E0F06" w:rsidRDefault="00A31579">
      <w:pPr>
        <w:spacing w:after="0" w:line="360" w:lineRule="auto"/>
        <w:jc w:val="both"/>
      </w:pPr>
      <w:r>
        <w:rPr>
          <w:rFonts w:ascii="Book Antiqua" w:eastAsia="Book Antiqua" w:hAnsi="Book Antiqua" w:cs="Book Antiqua"/>
          <w:b/>
          <w:bCs/>
          <w:sz w:val="24"/>
          <w:szCs w:val="24"/>
        </w:rPr>
        <w:br w:type="page"/>
      </w:r>
    </w:p>
    <w:p w:rsidR="007E0F06" w:rsidRDefault="007E0F06">
      <w:pPr>
        <w:spacing w:after="0" w:line="360" w:lineRule="auto"/>
        <w:jc w:val="both"/>
        <w:rPr>
          <w:rFonts w:ascii="Book Antiqua" w:eastAsia="Book Antiqua" w:hAnsi="Book Antiqua" w:cs="Book Antiqua"/>
          <w:b/>
          <w:bCs/>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INTRODUCTION</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Liver fibrosis is the co</w:t>
      </w:r>
      <w:r>
        <w:rPr>
          <w:rFonts w:ascii="Book Antiqua"/>
          <w:sz w:val="24"/>
          <w:szCs w:val="24"/>
        </w:rPr>
        <w:t xml:space="preserve">mmon end-point of a variety of chronic liver diseases. The progression of liver fibrosis leads to cirrhosis, decompensation, liver failure, hepatocellular carcinoma (HCC) and </w:t>
      </w:r>
      <w:proofErr w:type="gramStart"/>
      <w:r>
        <w:rPr>
          <w:rFonts w:ascii="Book Antiqua"/>
          <w:sz w:val="24"/>
          <w:szCs w:val="24"/>
        </w:rPr>
        <w:t>death</w:t>
      </w:r>
      <w:r>
        <w:rPr>
          <w:rFonts w:ascii="Book Antiqua"/>
          <w:sz w:val="24"/>
          <w:szCs w:val="24"/>
          <w:vertAlign w:val="superscript"/>
        </w:rPr>
        <w:t>[</w:t>
      </w:r>
      <w:proofErr w:type="gramEnd"/>
      <w:r>
        <w:rPr>
          <w:rFonts w:ascii="Book Antiqua"/>
          <w:sz w:val="24"/>
          <w:szCs w:val="24"/>
          <w:vertAlign w:val="superscript"/>
        </w:rPr>
        <w:t>1]</w:t>
      </w:r>
      <w:r>
        <w:rPr>
          <w:rFonts w:ascii="Book Antiqua"/>
          <w:sz w:val="24"/>
          <w:szCs w:val="24"/>
        </w:rPr>
        <w:t>. Accurate diagnosis of liver fibrosis and cirrhosis is essential for pro</w:t>
      </w:r>
      <w:r>
        <w:rPr>
          <w:rFonts w:ascii="Book Antiqua"/>
          <w:sz w:val="24"/>
          <w:szCs w:val="24"/>
        </w:rPr>
        <w:t>gnostication of liver disease and for timely intervention to prevent negative outcome. Liver biopsy was the traditional gold standard for diagnosis of fibrosis, but significant progress has been made in the field of non-invasive assessment of liver fibrosi</w:t>
      </w:r>
      <w:r>
        <w:rPr>
          <w:rFonts w:ascii="Book Antiqua"/>
          <w:sz w:val="24"/>
          <w:szCs w:val="24"/>
        </w:rPr>
        <w:t xml:space="preserve">s over the past decade such that the role of liver biopsy has been diminishing in clinical practice. Non-invasive markers of fibrosis include serum </w:t>
      </w:r>
      <w:proofErr w:type="gramStart"/>
      <w:r>
        <w:rPr>
          <w:rFonts w:ascii="Book Antiqua"/>
          <w:sz w:val="24"/>
          <w:szCs w:val="24"/>
        </w:rPr>
        <w:t>markers which assess the biochemical properties of fibrosis</w:t>
      </w:r>
      <w:proofErr w:type="gramEnd"/>
      <w:r>
        <w:rPr>
          <w:rFonts w:ascii="Book Antiqua"/>
          <w:sz w:val="24"/>
          <w:szCs w:val="24"/>
        </w:rPr>
        <w:t xml:space="preserve"> and elastography devices which assess the physic</w:t>
      </w:r>
      <w:r>
        <w:rPr>
          <w:rFonts w:ascii="Book Antiqua"/>
          <w:sz w:val="24"/>
          <w:szCs w:val="24"/>
        </w:rPr>
        <w:t>al stiffness of the fibrotic liver. Transient elastography (TE) measured by Fibroscan</w:t>
      </w:r>
      <w:r>
        <w:rPr>
          <w:rFonts w:hAnsi="Book Antiqua"/>
          <w:sz w:val="24"/>
          <w:szCs w:val="24"/>
          <w:vertAlign w:val="superscript"/>
        </w:rPr>
        <w:t>®</w:t>
      </w:r>
      <w:r>
        <w:rPr>
          <w:rFonts w:ascii="Book Antiqua"/>
          <w:sz w:val="24"/>
          <w:szCs w:val="24"/>
        </w:rPr>
        <w:t xml:space="preserve"> (Echosens, France) was the first of such elastography devices, followed by magnetic resonance elastography (MRE), acoustic radiation force impulse (ARFI) and shear wave </w:t>
      </w:r>
      <w:r>
        <w:rPr>
          <w:rFonts w:ascii="Book Antiqua"/>
          <w:sz w:val="24"/>
          <w:szCs w:val="24"/>
        </w:rPr>
        <w:t xml:space="preserve">elastography (SWE). In current clinical practice, TE is the most widely used elastography device for non-invasive assessment of liver fibrosis and is popular in Europe, Asia and recently North America as well. </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TE works by measuring shear wave speed throug</w:t>
      </w:r>
      <w:r>
        <w:rPr>
          <w:rFonts w:ascii="Book Antiqua"/>
          <w:sz w:val="24"/>
          <w:szCs w:val="24"/>
        </w:rPr>
        <w:t xml:space="preserve">h the </w:t>
      </w:r>
      <w:proofErr w:type="gramStart"/>
      <w:r>
        <w:rPr>
          <w:rFonts w:ascii="Book Antiqua"/>
          <w:sz w:val="24"/>
          <w:szCs w:val="24"/>
        </w:rPr>
        <w:t>liver</w:t>
      </w:r>
      <w:r>
        <w:rPr>
          <w:rFonts w:ascii="Book Antiqua"/>
          <w:sz w:val="24"/>
          <w:szCs w:val="24"/>
          <w:vertAlign w:val="superscript"/>
        </w:rPr>
        <w:t>[</w:t>
      </w:r>
      <w:proofErr w:type="gramEnd"/>
      <w:r>
        <w:rPr>
          <w:rFonts w:ascii="Book Antiqua"/>
          <w:sz w:val="24"/>
          <w:szCs w:val="24"/>
          <w:vertAlign w:val="superscript"/>
        </w:rPr>
        <w:t>2]</w:t>
      </w:r>
      <w:r>
        <w:rPr>
          <w:rFonts w:ascii="Book Antiqua"/>
          <w:sz w:val="24"/>
          <w:szCs w:val="24"/>
        </w:rPr>
        <w:t xml:space="preserve">. A handheld probe is placed in the intercostal space of the patient over the right lobe of the </w:t>
      </w:r>
      <w:proofErr w:type="gramStart"/>
      <w:r>
        <w:rPr>
          <w:rFonts w:ascii="Book Antiqua"/>
          <w:sz w:val="24"/>
          <w:szCs w:val="24"/>
        </w:rPr>
        <w:t>liver</w:t>
      </w:r>
      <w:r>
        <w:rPr>
          <w:rFonts w:ascii="Book Antiqua"/>
          <w:sz w:val="24"/>
          <w:szCs w:val="24"/>
          <w:vertAlign w:val="superscript"/>
        </w:rPr>
        <w:t>[</w:t>
      </w:r>
      <w:proofErr w:type="gramEnd"/>
      <w:r>
        <w:rPr>
          <w:rFonts w:ascii="Book Antiqua"/>
          <w:sz w:val="24"/>
          <w:szCs w:val="24"/>
          <w:vertAlign w:val="superscript"/>
        </w:rPr>
        <w:t>3]</w:t>
      </w:r>
      <w:r>
        <w:rPr>
          <w:rFonts w:ascii="Book Antiqua"/>
          <w:sz w:val="24"/>
          <w:szCs w:val="24"/>
        </w:rPr>
        <w:t xml:space="preserve">. </w:t>
      </w:r>
      <w:proofErr w:type="gramStart"/>
      <w:r>
        <w:rPr>
          <w:rFonts w:ascii="Book Antiqua"/>
          <w:sz w:val="24"/>
          <w:szCs w:val="24"/>
        </w:rPr>
        <w:t>A vibration pulse of mild amplitude and low frequency is transmitted by the transducer</w:t>
      </w:r>
      <w:proofErr w:type="gramEnd"/>
      <w:r>
        <w:rPr>
          <w:rFonts w:ascii="Book Antiqua"/>
          <w:sz w:val="24"/>
          <w:szCs w:val="24"/>
        </w:rPr>
        <w:t>. This induces a shear wave that propagates throug</w:t>
      </w:r>
      <w:r>
        <w:rPr>
          <w:rFonts w:ascii="Book Antiqua"/>
          <w:sz w:val="24"/>
          <w:szCs w:val="24"/>
        </w:rPr>
        <w:t xml:space="preserve">h the liver. </w:t>
      </w:r>
      <w:proofErr w:type="gramStart"/>
      <w:r>
        <w:rPr>
          <w:rFonts w:ascii="Book Antiqua"/>
          <w:sz w:val="24"/>
          <w:szCs w:val="24"/>
        </w:rPr>
        <w:t>Pulse-echo ultrasonic acquisitions are simultaneously performed by the machine to follow the shear wave and to measure its velocity</w:t>
      </w:r>
      <w:proofErr w:type="gramEnd"/>
      <w:r>
        <w:rPr>
          <w:rFonts w:ascii="Book Antiqua"/>
          <w:sz w:val="24"/>
          <w:szCs w:val="24"/>
        </w:rPr>
        <w:t>. The velocity of the returning shear waves is measured at a depth of 25-65 mm when using the standard M probe a</w:t>
      </w:r>
      <w:r>
        <w:rPr>
          <w:rFonts w:ascii="Book Antiqua"/>
          <w:sz w:val="24"/>
          <w:szCs w:val="24"/>
        </w:rPr>
        <w:t xml:space="preserve">nd 35-75 mm with the XL probe. This provides an indication of the stiffness of the liver, which is expressed in kPa. </w:t>
      </w:r>
      <w:proofErr w:type="gramStart"/>
      <w:r>
        <w:rPr>
          <w:rFonts w:ascii="Book Antiqua"/>
          <w:sz w:val="24"/>
          <w:szCs w:val="24"/>
        </w:rPr>
        <w:t>The stiffer the liver, the faster the shear wave and hence the higher the liver stiffness measurement (LSM) value.</w:t>
      </w:r>
      <w:proofErr w:type="gramEnd"/>
      <w:r>
        <w:rPr>
          <w:rFonts w:ascii="Book Antiqua"/>
          <w:sz w:val="24"/>
          <w:szCs w:val="24"/>
        </w:rPr>
        <w:t xml:space="preserve"> At least 10 successful m</w:t>
      </w:r>
      <w:r>
        <w:rPr>
          <w:rFonts w:ascii="Book Antiqua"/>
          <w:sz w:val="24"/>
          <w:szCs w:val="24"/>
        </w:rPr>
        <w:t xml:space="preserve">easurements are required for a valid assessment. The TE result is reported as the median value of at least 10 successful LSMs. </w:t>
      </w:r>
    </w:p>
    <w:p w:rsidR="007E0F06" w:rsidRDefault="007E0F06">
      <w:pPr>
        <w:spacing w:after="0" w:line="360" w:lineRule="auto"/>
        <w:jc w:val="both"/>
        <w:rPr>
          <w:rFonts w:ascii="Book Antiqua" w:eastAsia="Book Antiqua" w:hAnsi="Book Antiqua" w:cs="Book Antiqua"/>
          <w:b/>
          <w:bCs/>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LIMITATIONS OF TE</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Before we review the use of TE in clinical practice, it is important to be familiar with the limitations of t</w:t>
      </w:r>
      <w:r>
        <w:rPr>
          <w:rFonts w:ascii="Book Antiqua"/>
          <w:sz w:val="24"/>
          <w:szCs w:val="24"/>
        </w:rPr>
        <w:t xml:space="preserve">his new technology. Although TE has been proposed as a non-invasive tool to measure liver fibrosis, TE actually measures </w:t>
      </w:r>
      <w:proofErr w:type="gramStart"/>
      <w:r>
        <w:rPr>
          <w:rFonts w:ascii="Book Antiqua"/>
          <w:sz w:val="24"/>
          <w:szCs w:val="24"/>
        </w:rPr>
        <w:t>the the</w:t>
      </w:r>
      <w:proofErr w:type="gramEnd"/>
      <w:r>
        <w:rPr>
          <w:rFonts w:ascii="Book Antiqua"/>
          <w:sz w:val="24"/>
          <w:szCs w:val="24"/>
        </w:rPr>
        <w:t xml:space="preserve"> shear wave speed through the liver which reflects liver stiffness and not actual amount of fibrosis in the liver. Hence, </w:t>
      </w:r>
      <w:proofErr w:type="gramStart"/>
      <w:r>
        <w:rPr>
          <w:rFonts w:ascii="Book Antiqua"/>
          <w:sz w:val="24"/>
          <w:szCs w:val="24"/>
        </w:rPr>
        <w:t>condit</w:t>
      </w:r>
      <w:r>
        <w:rPr>
          <w:rFonts w:ascii="Book Antiqua"/>
          <w:sz w:val="24"/>
          <w:szCs w:val="24"/>
        </w:rPr>
        <w:t>ions which increase the stiffness of the liver independent of fibrosis</w:t>
      </w:r>
      <w:proofErr w:type="gramEnd"/>
      <w:r>
        <w:rPr>
          <w:rFonts w:ascii="Book Antiqua"/>
          <w:sz w:val="24"/>
          <w:szCs w:val="24"/>
        </w:rPr>
        <w:t xml:space="preserve"> will result in an increased LSM and will result in a falsely high estimate of liver fibrosis.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Acute hepatitis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TE has been demonstrated to be unreliable in acute hepatitis, with LSM </w:t>
      </w:r>
      <w:r>
        <w:rPr>
          <w:rFonts w:ascii="Book Antiqua"/>
          <w:sz w:val="24"/>
          <w:szCs w:val="24"/>
        </w:rPr>
        <w:t xml:space="preserve">values increasing 1.3 to 3 fold during alanine transaminase (ALT) </w:t>
      </w:r>
      <w:proofErr w:type="gramStart"/>
      <w:r>
        <w:rPr>
          <w:rFonts w:ascii="Book Antiqua"/>
          <w:sz w:val="24"/>
          <w:szCs w:val="24"/>
        </w:rPr>
        <w:t>flares</w:t>
      </w:r>
      <w:r>
        <w:rPr>
          <w:rFonts w:ascii="Book Antiqua"/>
          <w:sz w:val="24"/>
          <w:szCs w:val="24"/>
          <w:vertAlign w:val="superscript"/>
        </w:rPr>
        <w:t>[</w:t>
      </w:r>
      <w:proofErr w:type="gramEnd"/>
      <w:r>
        <w:rPr>
          <w:rFonts w:ascii="Book Antiqua"/>
          <w:sz w:val="24"/>
          <w:szCs w:val="24"/>
          <w:vertAlign w:val="superscript"/>
        </w:rPr>
        <w:t>4,5]</w:t>
      </w:r>
      <w:r>
        <w:rPr>
          <w:rFonts w:ascii="Book Antiqua"/>
          <w:sz w:val="24"/>
          <w:szCs w:val="24"/>
        </w:rPr>
        <w:t>. This can lead to inaccurate diagnosis of cirrhosis in patients with acute transaminitis. A clear correlation between aminotransferases and LSM has been described, with LSM value</w:t>
      </w:r>
      <w:r>
        <w:rPr>
          <w:rFonts w:ascii="Book Antiqua"/>
          <w:sz w:val="24"/>
          <w:szCs w:val="24"/>
        </w:rPr>
        <w:t xml:space="preserve">s falling to normal range after resolution of the acute liver </w:t>
      </w:r>
      <w:proofErr w:type="gramStart"/>
      <w:r>
        <w:rPr>
          <w:rFonts w:ascii="Book Antiqua"/>
          <w:sz w:val="24"/>
          <w:szCs w:val="24"/>
        </w:rPr>
        <w:t>injury</w:t>
      </w:r>
      <w:r>
        <w:rPr>
          <w:rFonts w:ascii="Book Antiqua"/>
          <w:sz w:val="24"/>
          <w:szCs w:val="24"/>
          <w:vertAlign w:val="superscript"/>
        </w:rPr>
        <w:t>[</w:t>
      </w:r>
      <w:proofErr w:type="gramEnd"/>
      <w:r>
        <w:rPr>
          <w:rFonts w:ascii="Book Antiqua"/>
          <w:sz w:val="24"/>
          <w:szCs w:val="24"/>
          <w:vertAlign w:val="superscript"/>
        </w:rPr>
        <w:t>6]</w:t>
      </w:r>
      <w:r>
        <w:rPr>
          <w:rFonts w:ascii="Book Antiqua"/>
          <w:sz w:val="24"/>
          <w:szCs w:val="24"/>
        </w:rPr>
        <w:t xml:space="preserve">. It is thus advised that TE be avoided in situations where there is acute hepatitis as the LSM result is likely to overestimate the degree of fibrosis. The LSM should be repeated when </w:t>
      </w:r>
      <w:r>
        <w:rPr>
          <w:rFonts w:ascii="Book Antiqua"/>
          <w:sz w:val="24"/>
          <w:szCs w:val="24"/>
        </w:rPr>
        <w:t>or delayed till recovery from the acute liver injury when the ALT levels return to the baseline. It has been suggested that caution should be applied in the interpretation of LSM values when the ALT level is above 100 IU/L. This poses a clinical dilemma in</w:t>
      </w:r>
      <w:r>
        <w:rPr>
          <w:rFonts w:ascii="Book Antiqua"/>
          <w:sz w:val="24"/>
          <w:szCs w:val="24"/>
        </w:rPr>
        <w:t xml:space="preserve"> conditions where there is constant fluctuation of transaminitis, for example in chronic hepatitis B (CHB). Initial validation studies of LSM were largely performed in patients with chronic hepatitis C (CHC) and did not report any association between LSM a</w:t>
      </w:r>
      <w:r>
        <w:rPr>
          <w:rFonts w:ascii="Book Antiqua"/>
          <w:sz w:val="24"/>
          <w:szCs w:val="24"/>
        </w:rPr>
        <w:t xml:space="preserve">nd </w:t>
      </w:r>
      <w:proofErr w:type="gramStart"/>
      <w:r>
        <w:rPr>
          <w:rFonts w:ascii="Book Antiqua"/>
          <w:sz w:val="24"/>
          <w:szCs w:val="24"/>
        </w:rPr>
        <w:t>ALT</w:t>
      </w:r>
      <w:r>
        <w:rPr>
          <w:rFonts w:ascii="Book Antiqua"/>
          <w:sz w:val="24"/>
          <w:szCs w:val="24"/>
          <w:vertAlign w:val="superscript"/>
        </w:rPr>
        <w:t>[</w:t>
      </w:r>
      <w:proofErr w:type="gramEnd"/>
      <w:r>
        <w:rPr>
          <w:rFonts w:ascii="Book Antiqua"/>
          <w:sz w:val="24"/>
          <w:szCs w:val="24"/>
          <w:vertAlign w:val="superscript"/>
        </w:rPr>
        <w:t>7]</w:t>
      </w:r>
      <w:r>
        <w:rPr>
          <w:rFonts w:ascii="Book Antiqua"/>
          <w:sz w:val="24"/>
          <w:szCs w:val="24"/>
        </w:rPr>
        <w:t xml:space="preserve">. However studies in patients with CHB reported a significant correlation between ALT and </w:t>
      </w:r>
      <w:proofErr w:type="gramStart"/>
      <w:r>
        <w:rPr>
          <w:rFonts w:ascii="Book Antiqua"/>
          <w:sz w:val="24"/>
          <w:szCs w:val="24"/>
        </w:rPr>
        <w:t>LSM</w:t>
      </w:r>
      <w:r>
        <w:rPr>
          <w:rFonts w:ascii="Book Antiqua"/>
          <w:sz w:val="24"/>
          <w:szCs w:val="24"/>
          <w:vertAlign w:val="superscript"/>
        </w:rPr>
        <w:t>[</w:t>
      </w:r>
      <w:proofErr w:type="gramEnd"/>
      <w:r>
        <w:rPr>
          <w:rFonts w:ascii="Book Antiqua"/>
          <w:sz w:val="24"/>
          <w:szCs w:val="24"/>
          <w:vertAlign w:val="superscript"/>
        </w:rPr>
        <w:t>8]</w:t>
      </w:r>
      <w:r>
        <w:rPr>
          <w:rFonts w:ascii="Book Antiqua"/>
          <w:sz w:val="24"/>
          <w:szCs w:val="24"/>
        </w:rPr>
        <w:t>. From a clinical perspective, it is not feasible to discount the LSM in every CHB patient who has an ALT level &gt; 100 IU/L since many CHB patients woul</w:t>
      </w:r>
      <w:r>
        <w:rPr>
          <w:rFonts w:ascii="Book Antiqua"/>
          <w:sz w:val="24"/>
          <w:szCs w:val="24"/>
        </w:rPr>
        <w:t xml:space="preserve">d be expected to have fluctuations in ALT. This has led to proposals to use different LSM cut-off values and algorithms for fibrosis estimation for patients with normal and elevated </w:t>
      </w:r>
      <w:proofErr w:type="gramStart"/>
      <w:r>
        <w:rPr>
          <w:rFonts w:ascii="Book Antiqua"/>
          <w:sz w:val="24"/>
          <w:szCs w:val="24"/>
        </w:rPr>
        <w:t>ALT</w:t>
      </w:r>
      <w:r>
        <w:rPr>
          <w:rFonts w:ascii="Book Antiqua"/>
          <w:sz w:val="24"/>
          <w:szCs w:val="24"/>
          <w:vertAlign w:val="superscript"/>
        </w:rPr>
        <w:t>[</w:t>
      </w:r>
      <w:proofErr w:type="gramEnd"/>
      <w:r>
        <w:rPr>
          <w:rFonts w:ascii="Book Antiqua"/>
          <w:sz w:val="24"/>
          <w:szCs w:val="24"/>
          <w:vertAlign w:val="superscript"/>
        </w:rPr>
        <w:t>9]</w:t>
      </w:r>
      <w:r>
        <w:rPr>
          <w:rFonts w:ascii="Book Antiqua"/>
          <w:sz w:val="24"/>
          <w:szCs w:val="24"/>
        </w:rPr>
        <w:t>. A large multicentre study recently demonstrated that ALT and LSM m</w:t>
      </w:r>
      <w:r>
        <w:rPr>
          <w:rFonts w:ascii="Book Antiqua"/>
          <w:sz w:val="24"/>
          <w:szCs w:val="24"/>
        </w:rPr>
        <w:t xml:space="preserve">aintain a weak linear relationship for each fibrosis stage up to an ALT of 300 IU/L and proposed using probability-based interpretation of LSM using the LiFA-HBV </w:t>
      </w:r>
      <w:proofErr w:type="gramStart"/>
      <w:r>
        <w:rPr>
          <w:rFonts w:ascii="Book Antiqua"/>
          <w:sz w:val="24"/>
          <w:szCs w:val="24"/>
        </w:rPr>
        <w:t>score</w:t>
      </w:r>
      <w:r>
        <w:rPr>
          <w:rFonts w:ascii="Book Antiqua"/>
          <w:sz w:val="24"/>
          <w:szCs w:val="24"/>
          <w:vertAlign w:val="superscript"/>
        </w:rPr>
        <w:t>[</w:t>
      </w:r>
      <w:proofErr w:type="gramEnd"/>
      <w:r>
        <w:rPr>
          <w:rFonts w:ascii="Book Antiqua"/>
          <w:sz w:val="24"/>
          <w:szCs w:val="24"/>
          <w:vertAlign w:val="superscript"/>
        </w:rPr>
        <w:t>10]</w:t>
      </w:r>
      <w:r>
        <w:rPr>
          <w:rFonts w:ascii="Book Antiqua"/>
          <w:sz w:val="24"/>
          <w:szCs w:val="24"/>
        </w:rPr>
        <w:t>. This new score helps the clinician to assess the probability of severity of fibrosi</w:t>
      </w:r>
      <w:r>
        <w:rPr>
          <w:rFonts w:ascii="Book Antiqua"/>
          <w:sz w:val="24"/>
          <w:szCs w:val="24"/>
        </w:rPr>
        <w:t>s based on the LSM and ALT. For example, a patient with an LSM of 18.4 kPa and a normal ALT of 35 IU/L would have a 0.97 probability of F2 fibrosis, a 0.89 probability of F3 fibrosis and a 0.73 probability of cirrhosis. Another patient with the same LSM of</w:t>
      </w:r>
      <w:r>
        <w:rPr>
          <w:rFonts w:ascii="Book Antiqua"/>
          <w:sz w:val="24"/>
          <w:szCs w:val="24"/>
        </w:rPr>
        <w:t xml:space="preserve"> 18.4 kPa but an elevated ALT of 350 IU/L would have a 0.97 probability of F2 fibrosis, 0.77 probability of F3 fibrosis but only 0.35 probability of cirrhosis. This provides the clinician with a practical and useful way of interpreting LSM in patients with</w:t>
      </w:r>
      <w:r>
        <w:rPr>
          <w:rFonts w:ascii="Book Antiqua"/>
          <w:sz w:val="24"/>
          <w:szCs w:val="24"/>
        </w:rPr>
        <w:t xml:space="preserve"> elevated ALT in order to make appropriate clinical decisions. However, the LiFA-HBV score was developed based on untreated CHB patients and requires further validation in other liver diseases.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Hepatic congestion</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LSM values has been shown to increase sig</w:t>
      </w:r>
      <w:r>
        <w:rPr>
          <w:rFonts w:ascii="Book Antiqua"/>
          <w:sz w:val="24"/>
          <w:szCs w:val="24"/>
        </w:rPr>
        <w:t xml:space="preserve">nificantly after a liquid meal, suggesting that TE should be performed after at least a 3 h fast in order to ensure accuracy of fibrosis </w:t>
      </w:r>
      <w:proofErr w:type="gramStart"/>
      <w:r>
        <w:rPr>
          <w:rFonts w:ascii="Book Antiqua"/>
          <w:sz w:val="24"/>
          <w:szCs w:val="24"/>
        </w:rPr>
        <w:t>assessment</w:t>
      </w:r>
      <w:r>
        <w:rPr>
          <w:rFonts w:ascii="Book Antiqua"/>
          <w:sz w:val="24"/>
          <w:szCs w:val="24"/>
          <w:vertAlign w:val="superscript"/>
        </w:rPr>
        <w:t>[</w:t>
      </w:r>
      <w:proofErr w:type="gramEnd"/>
      <w:r>
        <w:rPr>
          <w:rFonts w:ascii="Book Antiqua"/>
          <w:sz w:val="24"/>
          <w:szCs w:val="24"/>
          <w:vertAlign w:val="superscript"/>
        </w:rPr>
        <w:t>11,12]</w:t>
      </w:r>
      <w:r>
        <w:rPr>
          <w:rFonts w:ascii="Book Antiqua"/>
          <w:sz w:val="24"/>
          <w:szCs w:val="24"/>
        </w:rPr>
        <w:t xml:space="preserve">. Liver stiffness is affected by the central venous </w:t>
      </w:r>
      <w:proofErr w:type="gramStart"/>
      <w:r>
        <w:rPr>
          <w:rFonts w:ascii="Book Antiqua"/>
          <w:sz w:val="24"/>
          <w:szCs w:val="24"/>
        </w:rPr>
        <w:t>pressure</w:t>
      </w:r>
      <w:r>
        <w:rPr>
          <w:rFonts w:ascii="Book Antiqua"/>
          <w:sz w:val="24"/>
          <w:szCs w:val="24"/>
          <w:vertAlign w:val="superscript"/>
        </w:rPr>
        <w:t>[</w:t>
      </w:r>
      <w:proofErr w:type="gramEnd"/>
      <w:r>
        <w:rPr>
          <w:rFonts w:ascii="Book Antiqua"/>
          <w:sz w:val="24"/>
          <w:szCs w:val="24"/>
          <w:vertAlign w:val="superscript"/>
        </w:rPr>
        <w:t>13,14]</w:t>
      </w:r>
      <w:r>
        <w:rPr>
          <w:rFonts w:ascii="Book Antiqua"/>
          <w:sz w:val="24"/>
          <w:szCs w:val="24"/>
        </w:rPr>
        <w:t xml:space="preserve"> and has been used as a potential n</w:t>
      </w:r>
      <w:r>
        <w:rPr>
          <w:rFonts w:ascii="Book Antiqua"/>
          <w:sz w:val="24"/>
          <w:szCs w:val="24"/>
        </w:rPr>
        <w:t>on-invasive measure of decompensated chronic heart failure</w:t>
      </w:r>
      <w:r>
        <w:rPr>
          <w:rFonts w:ascii="Book Antiqua"/>
          <w:sz w:val="24"/>
          <w:szCs w:val="24"/>
          <w:vertAlign w:val="superscript"/>
        </w:rPr>
        <w:t>[15]</w:t>
      </w:r>
      <w:r>
        <w:rPr>
          <w:rFonts w:ascii="Book Antiqua"/>
          <w:sz w:val="24"/>
          <w:szCs w:val="24"/>
        </w:rPr>
        <w:t xml:space="preserve"> and in congenital heart disease</w:t>
      </w:r>
      <w:r>
        <w:rPr>
          <w:rFonts w:ascii="Book Antiqua"/>
          <w:sz w:val="24"/>
          <w:szCs w:val="24"/>
          <w:vertAlign w:val="superscript"/>
        </w:rPr>
        <w:t>[16]</w:t>
      </w:r>
      <w:r>
        <w:rPr>
          <w:rFonts w:ascii="Book Antiqua"/>
          <w:sz w:val="24"/>
          <w:szCs w:val="24"/>
        </w:rPr>
        <w:t>. It is thus important for clinicians to be aware that TE is not suitable for assessment of liver fibrosis in patients in cardiac failure and those with tricu</w:t>
      </w:r>
      <w:r>
        <w:rPr>
          <w:rFonts w:ascii="Book Antiqua"/>
          <w:sz w:val="24"/>
          <w:szCs w:val="24"/>
        </w:rPr>
        <w:t xml:space="preserve">spid </w:t>
      </w:r>
      <w:proofErr w:type="gramStart"/>
      <w:r>
        <w:rPr>
          <w:rFonts w:ascii="Book Antiqua"/>
          <w:sz w:val="24"/>
          <w:szCs w:val="24"/>
        </w:rPr>
        <w:t>regurgitation</w:t>
      </w:r>
      <w:proofErr w:type="gramEnd"/>
      <w:r>
        <w:rPr>
          <w:rFonts w:ascii="Book Antiqua"/>
          <w:sz w:val="24"/>
          <w:szCs w:val="24"/>
        </w:rPr>
        <w:t xml:space="preserve"> as it will lead to an overestimation in the severity of liver fibrosis. This poses a clinical challenge in the assessment of patients with cardiac causes of fibrosis, </w:t>
      </w:r>
      <w:r>
        <w:rPr>
          <w:rFonts w:ascii="Book Antiqua"/>
          <w:i/>
          <w:iCs/>
          <w:sz w:val="24"/>
          <w:szCs w:val="24"/>
        </w:rPr>
        <w:t>e.g.</w:t>
      </w:r>
      <w:r>
        <w:rPr>
          <w:rFonts w:ascii="Book Antiqua"/>
          <w:sz w:val="24"/>
          <w:szCs w:val="24"/>
        </w:rPr>
        <w:t xml:space="preserve">, those with chronic congestive hepatopathy as a result of Fontan </w:t>
      </w:r>
      <w:r>
        <w:rPr>
          <w:rFonts w:ascii="Book Antiqua"/>
          <w:sz w:val="24"/>
          <w:szCs w:val="24"/>
        </w:rPr>
        <w:t xml:space="preserve">procedure for complex congenital heart </w:t>
      </w:r>
      <w:proofErr w:type="gramStart"/>
      <w:r>
        <w:rPr>
          <w:rFonts w:ascii="Book Antiqua"/>
          <w:sz w:val="24"/>
          <w:szCs w:val="24"/>
        </w:rPr>
        <w:t>disease</w:t>
      </w:r>
      <w:r>
        <w:rPr>
          <w:rFonts w:ascii="Book Antiqua"/>
          <w:sz w:val="24"/>
          <w:szCs w:val="24"/>
          <w:vertAlign w:val="superscript"/>
        </w:rPr>
        <w:t>[</w:t>
      </w:r>
      <w:proofErr w:type="gramEnd"/>
      <w:r>
        <w:rPr>
          <w:rFonts w:ascii="Book Antiqua"/>
          <w:sz w:val="24"/>
          <w:szCs w:val="24"/>
          <w:vertAlign w:val="superscript"/>
        </w:rPr>
        <w:t>17]</w:t>
      </w:r>
      <w:r>
        <w:rPr>
          <w:rFonts w:ascii="Book Antiqua"/>
          <w:sz w:val="24"/>
          <w:szCs w:val="24"/>
        </w:rPr>
        <w:t xml:space="preserve">. TE has been reported to be useful for identifying Fontan patients with significant liver fibrosis and </w:t>
      </w:r>
      <w:proofErr w:type="gramStart"/>
      <w:r>
        <w:rPr>
          <w:rFonts w:ascii="Book Antiqua"/>
          <w:sz w:val="24"/>
          <w:szCs w:val="24"/>
        </w:rPr>
        <w:t>cirrhosis</w:t>
      </w:r>
      <w:r>
        <w:rPr>
          <w:rFonts w:ascii="Book Antiqua"/>
          <w:sz w:val="24"/>
          <w:szCs w:val="24"/>
          <w:vertAlign w:val="superscript"/>
        </w:rPr>
        <w:t>[</w:t>
      </w:r>
      <w:proofErr w:type="gramEnd"/>
      <w:r>
        <w:rPr>
          <w:rFonts w:ascii="Book Antiqua"/>
          <w:sz w:val="24"/>
          <w:szCs w:val="24"/>
          <w:vertAlign w:val="superscript"/>
        </w:rPr>
        <w:t>18,19]</w:t>
      </w:r>
      <w:r>
        <w:rPr>
          <w:rFonts w:ascii="Book Antiqua"/>
          <w:sz w:val="24"/>
          <w:szCs w:val="24"/>
        </w:rPr>
        <w:t>. However in the absence of biopsy confirmation, LSM cannot be considered to be a reli</w:t>
      </w:r>
      <w:r>
        <w:rPr>
          <w:rFonts w:ascii="Book Antiqua"/>
          <w:sz w:val="24"/>
          <w:szCs w:val="24"/>
        </w:rPr>
        <w:t xml:space="preserve">able predictor for liver </w:t>
      </w:r>
      <w:proofErr w:type="gramStart"/>
      <w:r>
        <w:rPr>
          <w:rFonts w:ascii="Book Antiqua"/>
          <w:sz w:val="24"/>
          <w:szCs w:val="24"/>
        </w:rPr>
        <w:t>cirrhosis</w:t>
      </w:r>
      <w:proofErr w:type="gramEnd"/>
      <w:r>
        <w:rPr>
          <w:rFonts w:ascii="Book Antiqua"/>
          <w:sz w:val="24"/>
          <w:szCs w:val="24"/>
        </w:rPr>
        <w:t xml:space="preserve"> as an elevated liver stiffness value cannot differentiate between hepatic congestion and hepatic fibrosis.</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Cholestasis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Extrahepatic cholestasis leads to </w:t>
      </w:r>
      <w:proofErr w:type="gramStart"/>
      <w:r>
        <w:rPr>
          <w:rFonts w:ascii="Book Antiqua"/>
          <w:sz w:val="24"/>
          <w:szCs w:val="24"/>
        </w:rPr>
        <w:t>increased</w:t>
      </w:r>
      <w:proofErr w:type="gramEnd"/>
      <w:r>
        <w:rPr>
          <w:rFonts w:ascii="Book Antiqua"/>
          <w:sz w:val="24"/>
          <w:szCs w:val="24"/>
        </w:rPr>
        <w:t xml:space="preserve"> liver stiffness values and results in false estimation of</w:t>
      </w:r>
      <w:r>
        <w:rPr>
          <w:rFonts w:ascii="Book Antiqua"/>
          <w:sz w:val="24"/>
          <w:szCs w:val="24"/>
        </w:rPr>
        <w:t xml:space="preserve"> severity of fibrosis. Studies in patients with extrahepatic biliary obstruction either due to neoplasm or choledocholithiasis report elevated LSM readings which declined significantly on repeat TE after biliary </w:t>
      </w:r>
      <w:proofErr w:type="gramStart"/>
      <w:r>
        <w:rPr>
          <w:rFonts w:ascii="Book Antiqua"/>
          <w:sz w:val="24"/>
          <w:szCs w:val="24"/>
        </w:rPr>
        <w:t>drainage</w:t>
      </w:r>
      <w:r>
        <w:rPr>
          <w:rFonts w:ascii="Book Antiqua"/>
          <w:sz w:val="24"/>
          <w:szCs w:val="24"/>
          <w:vertAlign w:val="superscript"/>
        </w:rPr>
        <w:t>[</w:t>
      </w:r>
      <w:proofErr w:type="gramEnd"/>
      <w:r>
        <w:rPr>
          <w:rFonts w:ascii="Book Antiqua"/>
          <w:sz w:val="24"/>
          <w:szCs w:val="24"/>
          <w:vertAlign w:val="superscript"/>
        </w:rPr>
        <w:t>20-23]</w:t>
      </w:r>
      <w:r>
        <w:rPr>
          <w:rFonts w:ascii="Book Antiqua"/>
          <w:sz w:val="24"/>
          <w:szCs w:val="24"/>
        </w:rPr>
        <w:t xml:space="preserve">. It has been suggested that </w:t>
      </w:r>
      <w:r>
        <w:rPr>
          <w:rFonts w:ascii="Book Antiqua"/>
          <w:sz w:val="24"/>
          <w:szCs w:val="24"/>
        </w:rPr>
        <w:t xml:space="preserve">TE should be avoided in patients with significant hyperbilirubinemia (bilirubin &gt; 100 </w:t>
      </w:r>
      <w:r>
        <w:rPr>
          <w:rFonts w:hAnsi="Book Antiqua"/>
          <w:sz w:val="24"/>
          <w:szCs w:val="24"/>
        </w:rPr>
        <w:t>≥</w:t>
      </w:r>
      <w:r>
        <w:rPr>
          <w:rFonts w:ascii="Book Antiqua"/>
          <w:sz w:val="24"/>
          <w:szCs w:val="24"/>
        </w:rPr>
        <w:t xml:space="preserve"> </w:t>
      </w:r>
      <w:r>
        <w:rPr>
          <w:rFonts w:hAnsi="Book Antiqua"/>
          <w:sz w:val="24"/>
          <w:szCs w:val="24"/>
        </w:rPr>
        <w:t>µ</w:t>
      </w:r>
      <w:r>
        <w:rPr>
          <w:rFonts w:ascii="Book Antiqua"/>
          <w:sz w:val="24"/>
          <w:szCs w:val="24"/>
        </w:rPr>
        <w:t xml:space="preserve">mol/L) and should be repeated after biliary drainage when the bilirubin levels return to </w:t>
      </w:r>
      <w:proofErr w:type="gramStart"/>
      <w:r>
        <w:rPr>
          <w:rFonts w:ascii="Book Antiqua"/>
          <w:sz w:val="24"/>
          <w:szCs w:val="24"/>
        </w:rPr>
        <w:t>baseline</w:t>
      </w:r>
      <w:r>
        <w:rPr>
          <w:rFonts w:ascii="Book Antiqua"/>
          <w:sz w:val="24"/>
          <w:szCs w:val="24"/>
          <w:vertAlign w:val="superscript"/>
        </w:rPr>
        <w:t>[</w:t>
      </w:r>
      <w:proofErr w:type="gramEnd"/>
      <w:r>
        <w:rPr>
          <w:rFonts w:ascii="Book Antiqua"/>
          <w:sz w:val="24"/>
          <w:szCs w:val="24"/>
          <w:vertAlign w:val="superscript"/>
        </w:rPr>
        <w:t>20,23]</w:t>
      </w:r>
      <w:r>
        <w:rPr>
          <w:rFonts w:ascii="Book Antiqua"/>
          <w:sz w:val="24"/>
          <w:szCs w:val="24"/>
        </w:rPr>
        <w:t>.</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Operator experience</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TE has been described to be an operator-</w:t>
      </w:r>
      <w:r>
        <w:rPr>
          <w:rFonts w:ascii="Book Antiqua"/>
          <w:sz w:val="24"/>
          <w:szCs w:val="24"/>
        </w:rPr>
        <w:t>independent procedure with a high inter-observer agreement of up to 98%</w:t>
      </w:r>
      <w:r>
        <w:rPr>
          <w:rFonts w:ascii="Book Antiqua"/>
          <w:sz w:val="24"/>
          <w:szCs w:val="24"/>
          <w:vertAlign w:val="superscript"/>
        </w:rPr>
        <w:t>[24]</w:t>
      </w:r>
      <w:r>
        <w:rPr>
          <w:rFonts w:ascii="Book Antiqua"/>
          <w:sz w:val="24"/>
          <w:szCs w:val="24"/>
        </w:rPr>
        <w:t>. However a large review of 13369 TE examinations over 5 years demonstrated LSM failure in 3.1% and unreliable LSM in 15.8%. Both were associated with two main factors: Elevated bod</w:t>
      </w:r>
      <w:r>
        <w:rPr>
          <w:rFonts w:ascii="Book Antiqua"/>
          <w:sz w:val="24"/>
          <w:szCs w:val="24"/>
        </w:rPr>
        <w:t>y mass index (BMI) &gt; 30 kg/m</w:t>
      </w:r>
      <w:r>
        <w:rPr>
          <w:rFonts w:ascii="Book Antiqua"/>
          <w:sz w:val="24"/>
          <w:szCs w:val="24"/>
          <w:vertAlign w:val="superscript"/>
        </w:rPr>
        <w:t>2</w:t>
      </w:r>
      <w:r>
        <w:rPr>
          <w:rFonts w:ascii="Book Antiqua"/>
          <w:sz w:val="24"/>
          <w:szCs w:val="24"/>
        </w:rPr>
        <w:t xml:space="preserve"> and operator experience of less than 500 </w:t>
      </w:r>
      <w:proofErr w:type="gramStart"/>
      <w:r>
        <w:rPr>
          <w:rFonts w:ascii="Book Antiqua"/>
          <w:sz w:val="24"/>
          <w:szCs w:val="24"/>
        </w:rPr>
        <w:t>examinations</w:t>
      </w:r>
      <w:r>
        <w:rPr>
          <w:rFonts w:ascii="Book Antiqua"/>
          <w:sz w:val="24"/>
          <w:szCs w:val="24"/>
          <w:vertAlign w:val="superscript"/>
        </w:rPr>
        <w:t>[</w:t>
      </w:r>
      <w:proofErr w:type="gramEnd"/>
      <w:r>
        <w:rPr>
          <w:rFonts w:ascii="Book Antiqua"/>
          <w:sz w:val="24"/>
          <w:szCs w:val="24"/>
          <w:vertAlign w:val="superscript"/>
        </w:rPr>
        <w:t>25]</w:t>
      </w:r>
      <w:r>
        <w:rPr>
          <w:rFonts w:ascii="Book Antiqua"/>
          <w:sz w:val="24"/>
          <w:szCs w:val="24"/>
        </w:rPr>
        <w:t>. In a separate French study of TE in 935 patients, the odds ratio (OR) for successful LSM were significantly higher for operators with prior experience of 50-99 measure</w:t>
      </w:r>
      <w:r>
        <w:rPr>
          <w:rFonts w:ascii="Book Antiqua"/>
          <w:sz w:val="24"/>
          <w:szCs w:val="24"/>
        </w:rPr>
        <w:t xml:space="preserve">ments and even higher with &gt; 100 previous </w:t>
      </w:r>
      <w:proofErr w:type="gramStart"/>
      <w:r>
        <w:rPr>
          <w:rFonts w:ascii="Book Antiqua"/>
          <w:sz w:val="24"/>
          <w:szCs w:val="24"/>
        </w:rPr>
        <w:t>measurements</w:t>
      </w:r>
      <w:r>
        <w:rPr>
          <w:rFonts w:ascii="Book Antiqua"/>
          <w:sz w:val="24"/>
          <w:szCs w:val="24"/>
          <w:vertAlign w:val="superscript"/>
        </w:rPr>
        <w:t>[</w:t>
      </w:r>
      <w:proofErr w:type="gramEnd"/>
      <w:r>
        <w:rPr>
          <w:rFonts w:ascii="Book Antiqua"/>
          <w:sz w:val="24"/>
          <w:szCs w:val="24"/>
          <w:vertAlign w:val="superscript"/>
        </w:rPr>
        <w:t>26]</w:t>
      </w:r>
      <w:r>
        <w:rPr>
          <w:rFonts w:ascii="Book Antiqua"/>
          <w:sz w:val="24"/>
          <w:szCs w:val="24"/>
        </w:rPr>
        <w:t>. Poor operator technique may result in a higher variability of LSMs, which is reflected by a higher interquartile range (IQR). LSM measurements with an IQR greater than 30% of the median value (IQR</w:t>
      </w:r>
      <w:r>
        <w:rPr>
          <w:rFonts w:ascii="Book Antiqua"/>
          <w:sz w:val="24"/>
          <w:szCs w:val="24"/>
        </w:rPr>
        <w:t xml:space="preserve">/M &gt; 0.3) are considered to be invalid and should be either repeated or discarded. In a study examining factors affecting accuracy of TE in patients with CHC fibrosis, an IQR/M </w:t>
      </w:r>
      <w:r>
        <w:rPr>
          <w:rFonts w:hAnsi="Book Antiqua"/>
          <w:sz w:val="24"/>
          <w:szCs w:val="24"/>
        </w:rPr>
        <w:t>≥</w:t>
      </w:r>
      <w:r>
        <w:rPr>
          <w:rFonts w:ascii="Book Antiqua"/>
          <w:sz w:val="24"/>
          <w:szCs w:val="24"/>
        </w:rPr>
        <w:t xml:space="preserve"> 0.21 was associated with an increased likelihood of inaccurate TE assessment, with an OR of 2.23</w:t>
      </w:r>
      <w:r>
        <w:rPr>
          <w:rFonts w:ascii="Book Antiqua"/>
          <w:sz w:val="24"/>
          <w:szCs w:val="24"/>
          <w:vertAlign w:val="superscript"/>
        </w:rPr>
        <w:t>[27]</w:t>
      </w:r>
      <w:r>
        <w:rPr>
          <w:rFonts w:ascii="Book Antiqua"/>
          <w:sz w:val="24"/>
          <w:szCs w:val="24"/>
        </w:rPr>
        <w:t xml:space="preserve">. The authors suggest that TE measurements with IQR/M </w:t>
      </w:r>
      <w:r>
        <w:rPr>
          <w:rFonts w:hAnsi="Book Antiqua"/>
          <w:sz w:val="24"/>
          <w:szCs w:val="24"/>
        </w:rPr>
        <w:t>≥</w:t>
      </w:r>
      <w:r>
        <w:rPr>
          <w:rFonts w:ascii="Book Antiqua"/>
          <w:sz w:val="24"/>
          <w:szCs w:val="24"/>
        </w:rPr>
        <w:t xml:space="preserve"> 0.21 should be repeated, and if the repeat LSM has a consistent IQR/M </w:t>
      </w:r>
      <w:r>
        <w:rPr>
          <w:rFonts w:hAnsi="Book Antiqua"/>
          <w:sz w:val="24"/>
          <w:szCs w:val="24"/>
        </w:rPr>
        <w:t>≥</w:t>
      </w:r>
      <w:r>
        <w:rPr>
          <w:rFonts w:ascii="Book Antiqua"/>
          <w:sz w:val="24"/>
          <w:szCs w:val="24"/>
        </w:rPr>
        <w:t xml:space="preserve"> 0.21, the assessment should</w:t>
      </w:r>
      <w:r>
        <w:rPr>
          <w:rFonts w:ascii="Book Antiqua"/>
          <w:sz w:val="24"/>
          <w:szCs w:val="24"/>
        </w:rPr>
        <w:t xml:space="preserve"> be discarded and alternative methods to assess liver fibrosis should be explored. One of the most important factors related to operator technique is the maintenance of perpendicularity of the probe to the liver surface. Correct positioning of the probe is</w:t>
      </w:r>
      <w:r>
        <w:rPr>
          <w:rFonts w:ascii="Book Antiqua"/>
          <w:sz w:val="24"/>
          <w:szCs w:val="24"/>
        </w:rPr>
        <w:t xml:space="preserve"> also important to achieve reliable LSM </w:t>
      </w:r>
      <w:proofErr w:type="gramStart"/>
      <w:r>
        <w:rPr>
          <w:rFonts w:ascii="Book Antiqua"/>
          <w:sz w:val="24"/>
          <w:szCs w:val="24"/>
        </w:rPr>
        <w:t>readings</w:t>
      </w:r>
      <w:r>
        <w:rPr>
          <w:rFonts w:ascii="Book Antiqua"/>
          <w:sz w:val="24"/>
          <w:szCs w:val="24"/>
          <w:vertAlign w:val="superscript"/>
        </w:rPr>
        <w:t>[</w:t>
      </w:r>
      <w:proofErr w:type="gramEnd"/>
      <w:r>
        <w:rPr>
          <w:rFonts w:ascii="Book Antiqua"/>
          <w:sz w:val="24"/>
          <w:szCs w:val="24"/>
          <w:vertAlign w:val="superscript"/>
        </w:rPr>
        <w:t>28]</w:t>
      </w:r>
      <w:r>
        <w:rPr>
          <w:rFonts w:ascii="Book Antiqua"/>
          <w:sz w:val="24"/>
          <w:szCs w:val="24"/>
        </w:rPr>
        <w:t>. The available data suggests that while a minimal experience of 50 prior measurements may be sufficient for an operator to perform TE, the reliability of LSM measurements is increased in experienced oper</w:t>
      </w:r>
      <w:r>
        <w:rPr>
          <w:rFonts w:ascii="Book Antiqua"/>
          <w:sz w:val="24"/>
          <w:szCs w:val="24"/>
        </w:rPr>
        <w:t xml:space="preserve">ators with &gt; 500 previous </w:t>
      </w:r>
      <w:proofErr w:type="gramStart"/>
      <w:r>
        <w:rPr>
          <w:rFonts w:ascii="Book Antiqua"/>
          <w:sz w:val="24"/>
          <w:szCs w:val="24"/>
        </w:rPr>
        <w:t>examinations</w:t>
      </w:r>
      <w:r>
        <w:rPr>
          <w:rFonts w:ascii="Book Antiqua"/>
          <w:sz w:val="24"/>
          <w:szCs w:val="24"/>
          <w:vertAlign w:val="superscript"/>
        </w:rPr>
        <w:t>[</w:t>
      </w:r>
      <w:proofErr w:type="gramEnd"/>
      <w:r>
        <w:rPr>
          <w:rFonts w:ascii="Book Antiqua"/>
          <w:sz w:val="24"/>
          <w:szCs w:val="24"/>
          <w:vertAlign w:val="superscript"/>
        </w:rPr>
        <w:t>29]</w:t>
      </w:r>
      <w:r>
        <w:rPr>
          <w:rFonts w:ascii="Book Antiqua"/>
          <w:sz w:val="24"/>
          <w:szCs w:val="24"/>
        </w:rPr>
        <w:t>.</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Obesity</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Early studies in TE using the standard M probe encountered a high rate of TE failure between 5%-22% in obese patients with high BMI (&gt; 30 kg/m</w:t>
      </w:r>
      <w:r>
        <w:rPr>
          <w:rFonts w:ascii="Book Antiqua"/>
          <w:sz w:val="24"/>
          <w:szCs w:val="24"/>
          <w:vertAlign w:val="superscript"/>
        </w:rPr>
        <w:t>2</w:t>
      </w:r>
      <w:r>
        <w:rPr>
          <w:rFonts w:ascii="Book Antiqua"/>
          <w:sz w:val="24"/>
          <w:szCs w:val="24"/>
        </w:rPr>
        <w:t xml:space="preserve">) and increased waist </w:t>
      </w:r>
      <w:proofErr w:type="gramStart"/>
      <w:r>
        <w:rPr>
          <w:rFonts w:ascii="Book Antiqua"/>
          <w:sz w:val="24"/>
          <w:szCs w:val="24"/>
        </w:rPr>
        <w:t>circumference</w:t>
      </w:r>
      <w:r>
        <w:rPr>
          <w:rFonts w:ascii="Book Antiqua"/>
          <w:sz w:val="24"/>
          <w:szCs w:val="24"/>
          <w:vertAlign w:val="superscript"/>
        </w:rPr>
        <w:t>[</w:t>
      </w:r>
      <w:proofErr w:type="gramEnd"/>
      <w:r>
        <w:rPr>
          <w:rFonts w:ascii="Book Antiqua"/>
          <w:sz w:val="24"/>
          <w:szCs w:val="24"/>
          <w:vertAlign w:val="superscript"/>
        </w:rPr>
        <w:t>24,25]</w:t>
      </w:r>
      <w:r>
        <w:rPr>
          <w:rFonts w:ascii="Book Antiqua"/>
          <w:sz w:val="24"/>
          <w:szCs w:val="24"/>
        </w:rPr>
        <w:t>. This has been at</w:t>
      </w:r>
      <w:r>
        <w:rPr>
          <w:rFonts w:ascii="Book Antiqua"/>
          <w:sz w:val="24"/>
          <w:szCs w:val="24"/>
        </w:rPr>
        <w:t xml:space="preserve">tributed to the interference with the transmission of shear waves and ultrasound waves through the liver parenchyma by thick subcutaneous adipose </w:t>
      </w:r>
      <w:proofErr w:type="gramStart"/>
      <w:r>
        <w:rPr>
          <w:rFonts w:ascii="Book Antiqua"/>
          <w:sz w:val="24"/>
          <w:szCs w:val="24"/>
        </w:rPr>
        <w:t>tissue</w:t>
      </w:r>
      <w:r>
        <w:rPr>
          <w:rFonts w:ascii="Book Antiqua"/>
          <w:sz w:val="24"/>
          <w:szCs w:val="24"/>
          <w:vertAlign w:val="superscript"/>
        </w:rPr>
        <w:t>[</w:t>
      </w:r>
      <w:proofErr w:type="gramEnd"/>
      <w:r>
        <w:rPr>
          <w:rFonts w:ascii="Book Antiqua"/>
          <w:sz w:val="24"/>
          <w:szCs w:val="24"/>
          <w:vertAlign w:val="superscript"/>
        </w:rPr>
        <w:t>30]</w:t>
      </w:r>
      <w:r>
        <w:rPr>
          <w:rFonts w:ascii="Book Antiqua"/>
          <w:sz w:val="24"/>
          <w:szCs w:val="24"/>
        </w:rPr>
        <w:t xml:space="preserve">. However, further studies established that the thoracic fatty belt and not BMI per se was the main </w:t>
      </w:r>
      <w:r>
        <w:rPr>
          <w:rFonts w:ascii="Book Antiqua"/>
          <w:sz w:val="24"/>
          <w:szCs w:val="24"/>
        </w:rPr>
        <w:t xml:space="preserve">determinant of TE failures in obese </w:t>
      </w:r>
      <w:proofErr w:type="gramStart"/>
      <w:r>
        <w:rPr>
          <w:rFonts w:ascii="Book Antiqua"/>
          <w:sz w:val="24"/>
          <w:szCs w:val="24"/>
        </w:rPr>
        <w:t>individuals</w:t>
      </w:r>
      <w:r>
        <w:rPr>
          <w:rFonts w:ascii="Book Antiqua"/>
          <w:sz w:val="24"/>
          <w:szCs w:val="24"/>
          <w:vertAlign w:val="superscript"/>
        </w:rPr>
        <w:t>[</w:t>
      </w:r>
      <w:proofErr w:type="gramEnd"/>
      <w:r>
        <w:rPr>
          <w:rFonts w:ascii="Book Antiqua"/>
          <w:sz w:val="24"/>
          <w:szCs w:val="24"/>
          <w:vertAlign w:val="superscript"/>
        </w:rPr>
        <w:t>31]</w:t>
      </w:r>
      <w:r>
        <w:rPr>
          <w:rFonts w:ascii="Book Antiqua"/>
          <w:sz w:val="24"/>
          <w:szCs w:val="24"/>
        </w:rPr>
        <w:t>. Subsequent studies established that the primary factor that was responsible for the failure to obtain a LSM result in obese patients was the distance between the skin and the liver capsule. Patients with</w:t>
      </w:r>
      <w:r>
        <w:rPr>
          <w:rFonts w:ascii="Book Antiqua"/>
          <w:sz w:val="24"/>
          <w:szCs w:val="24"/>
        </w:rPr>
        <w:t xml:space="preserve"> a skin-capsule distance (SCD) &gt; 2.6 cm due to increased subcutaneous thoracic fat were more likely to have unsuccessful TE examinations using the M </w:t>
      </w:r>
      <w:proofErr w:type="gramStart"/>
      <w:r>
        <w:rPr>
          <w:rFonts w:ascii="Book Antiqua"/>
          <w:sz w:val="24"/>
          <w:szCs w:val="24"/>
        </w:rPr>
        <w:t>probe</w:t>
      </w:r>
      <w:r>
        <w:rPr>
          <w:rFonts w:ascii="Book Antiqua"/>
          <w:sz w:val="24"/>
          <w:szCs w:val="24"/>
          <w:vertAlign w:val="superscript"/>
        </w:rPr>
        <w:t>[</w:t>
      </w:r>
      <w:proofErr w:type="gramEnd"/>
      <w:r>
        <w:rPr>
          <w:rFonts w:ascii="Book Antiqua"/>
          <w:sz w:val="24"/>
          <w:szCs w:val="24"/>
          <w:vertAlign w:val="superscript"/>
        </w:rPr>
        <w:t>32]</w:t>
      </w:r>
      <w:r>
        <w:rPr>
          <w:rFonts w:ascii="Book Antiqua"/>
          <w:sz w:val="24"/>
          <w:szCs w:val="24"/>
        </w:rPr>
        <w:t>. This has led to the development of the XL probe, which differs from the M probe in the following</w:t>
      </w:r>
      <w:r>
        <w:rPr>
          <w:rFonts w:ascii="Book Antiqua"/>
          <w:sz w:val="24"/>
          <w:szCs w:val="24"/>
        </w:rPr>
        <w:t xml:space="preserve"> features: a lower ultrasound frequency of 3.5 MHz compared to 5 MHz, a greater transducer focal length of 50 mm </w:t>
      </w:r>
      <w:r>
        <w:rPr>
          <w:rFonts w:ascii="Book Antiqua"/>
          <w:i/>
          <w:iCs/>
          <w:sz w:val="24"/>
          <w:szCs w:val="24"/>
        </w:rPr>
        <w:t>vs</w:t>
      </w:r>
      <w:r>
        <w:rPr>
          <w:rFonts w:ascii="Book Antiqua"/>
          <w:sz w:val="24"/>
          <w:szCs w:val="24"/>
        </w:rPr>
        <w:t xml:space="preserve"> 35 mm, a larger probe tip diameter of 12 mm </w:t>
      </w:r>
      <w:r>
        <w:rPr>
          <w:rFonts w:ascii="Book Antiqua"/>
          <w:i/>
          <w:iCs/>
          <w:sz w:val="24"/>
          <w:szCs w:val="24"/>
        </w:rPr>
        <w:t>vs</w:t>
      </w:r>
      <w:r>
        <w:rPr>
          <w:rFonts w:ascii="Book Antiqua"/>
          <w:sz w:val="24"/>
          <w:szCs w:val="24"/>
        </w:rPr>
        <w:t xml:space="preserve"> 9 mm, higher vibration amplitude of 3 mm </w:t>
      </w:r>
      <w:r>
        <w:rPr>
          <w:rFonts w:ascii="Book Antiqua"/>
          <w:i/>
          <w:iCs/>
          <w:sz w:val="24"/>
          <w:szCs w:val="24"/>
        </w:rPr>
        <w:t>vs</w:t>
      </w:r>
      <w:r>
        <w:rPr>
          <w:rFonts w:ascii="Book Antiqua"/>
          <w:sz w:val="24"/>
          <w:szCs w:val="24"/>
        </w:rPr>
        <w:t xml:space="preserve"> 2 mm and measurement depths of 35-75 mm </w:t>
      </w:r>
      <w:r>
        <w:rPr>
          <w:rFonts w:ascii="Book Antiqua"/>
          <w:i/>
          <w:iCs/>
          <w:sz w:val="24"/>
          <w:szCs w:val="24"/>
        </w:rPr>
        <w:t>vs</w:t>
      </w:r>
      <w:r>
        <w:rPr>
          <w:rFonts w:ascii="Book Antiqua"/>
          <w:sz w:val="24"/>
          <w:szCs w:val="24"/>
        </w:rPr>
        <w:t xml:space="preserve"> 25-65 </w:t>
      </w:r>
      <w:r>
        <w:rPr>
          <w:rFonts w:ascii="Book Antiqua"/>
          <w:sz w:val="24"/>
          <w:szCs w:val="24"/>
        </w:rPr>
        <w:t xml:space="preserve">mm. The XL probe is able to provide a valid TE result in approximately 60% of M probe </w:t>
      </w:r>
      <w:proofErr w:type="gramStart"/>
      <w:r>
        <w:rPr>
          <w:rFonts w:ascii="Book Antiqua"/>
          <w:sz w:val="24"/>
          <w:szCs w:val="24"/>
        </w:rPr>
        <w:t>failures</w:t>
      </w:r>
      <w:r>
        <w:rPr>
          <w:rFonts w:ascii="Book Antiqua"/>
          <w:sz w:val="24"/>
          <w:szCs w:val="24"/>
          <w:vertAlign w:val="superscript"/>
        </w:rPr>
        <w:t>[</w:t>
      </w:r>
      <w:proofErr w:type="gramEnd"/>
      <w:r>
        <w:rPr>
          <w:rFonts w:ascii="Book Antiqua"/>
          <w:sz w:val="24"/>
          <w:szCs w:val="24"/>
          <w:vertAlign w:val="superscript"/>
        </w:rPr>
        <w:t>33]</w:t>
      </w:r>
      <w:r>
        <w:rPr>
          <w:rFonts w:ascii="Book Antiqua"/>
          <w:sz w:val="24"/>
          <w:szCs w:val="24"/>
        </w:rPr>
        <w:t xml:space="preserve">. XL probe failures occur when the SCD is &gt; 3.4 cm, which exceeds the measurement depth of the XL probe. Such patients should undergo alternative assessments </w:t>
      </w:r>
      <w:r>
        <w:rPr>
          <w:rFonts w:ascii="Book Antiqua"/>
          <w:sz w:val="24"/>
          <w:szCs w:val="24"/>
        </w:rPr>
        <w:t xml:space="preserve">for liver fibrosis such as </w:t>
      </w:r>
      <w:proofErr w:type="gramStart"/>
      <w:r>
        <w:rPr>
          <w:rFonts w:ascii="Book Antiqua"/>
          <w:sz w:val="24"/>
          <w:szCs w:val="24"/>
        </w:rPr>
        <w:t>MRE which</w:t>
      </w:r>
      <w:proofErr w:type="gramEnd"/>
      <w:r>
        <w:rPr>
          <w:rFonts w:ascii="Book Antiqua"/>
          <w:sz w:val="24"/>
          <w:szCs w:val="24"/>
        </w:rPr>
        <w:t xml:space="preserve"> is not affected by subcutaneous thoracic fat.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Optimal cut-off levels for diagnosis of fibrosis and cirrhosis in different etiologies of liver disease</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One of the difficulties in using TE in routine clinical practice is</w:t>
      </w:r>
      <w:r>
        <w:rPr>
          <w:rFonts w:ascii="Book Antiqua"/>
          <w:sz w:val="24"/>
          <w:szCs w:val="24"/>
        </w:rPr>
        <w:t xml:space="preserve"> the variability of optimal cut-off levels for the diagnosis of fibrosis and cirrhosis in different etiologies of liver disease. In a meta-analysis of 40 studies evaluating the diagnostic accuracy of TE in various chronic liver </w:t>
      </w:r>
      <w:proofErr w:type="gramStart"/>
      <w:r>
        <w:rPr>
          <w:rFonts w:ascii="Book Antiqua"/>
          <w:sz w:val="24"/>
          <w:szCs w:val="24"/>
        </w:rPr>
        <w:t>disease</w:t>
      </w:r>
      <w:r>
        <w:rPr>
          <w:rFonts w:ascii="Book Antiqua"/>
          <w:sz w:val="24"/>
          <w:szCs w:val="24"/>
          <w:vertAlign w:val="superscript"/>
        </w:rPr>
        <w:t>[</w:t>
      </w:r>
      <w:proofErr w:type="gramEnd"/>
      <w:r>
        <w:rPr>
          <w:rFonts w:ascii="Book Antiqua"/>
          <w:sz w:val="24"/>
          <w:szCs w:val="24"/>
          <w:vertAlign w:val="superscript"/>
        </w:rPr>
        <w:t>34]</w:t>
      </w:r>
      <w:r>
        <w:rPr>
          <w:rFonts w:ascii="Book Antiqua"/>
          <w:sz w:val="24"/>
          <w:szCs w:val="24"/>
        </w:rPr>
        <w:t>, the optimal cut</w:t>
      </w:r>
      <w:r>
        <w:rPr>
          <w:rFonts w:ascii="Book Antiqua"/>
          <w:sz w:val="24"/>
          <w:szCs w:val="24"/>
        </w:rPr>
        <w:t xml:space="preserve">-off LSMs for CHC are 7.6 kPa for significant fibrosis and 15.3 kPa for cirrhosis (Table 1). Cut-off levels in CHB are similar although some studies demonstrate a slightly lower LSM cut-off for cirrhosis in CHB compared to </w:t>
      </w:r>
      <w:proofErr w:type="gramStart"/>
      <w:r>
        <w:rPr>
          <w:rFonts w:ascii="Book Antiqua"/>
          <w:sz w:val="24"/>
          <w:szCs w:val="24"/>
        </w:rPr>
        <w:t>CHC</w:t>
      </w:r>
      <w:r>
        <w:rPr>
          <w:rFonts w:ascii="Book Antiqua"/>
          <w:sz w:val="24"/>
          <w:szCs w:val="24"/>
          <w:vertAlign w:val="superscript"/>
        </w:rPr>
        <w:t>[</w:t>
      </w:r>
      <w:proofErr w:type="gramEnd"/>
      <w:r>
        <w:rPr>
          <w:rFonts w:ascii="Book Antiqua"/>
          <w:sz w:val="24"/>
          <w:szCs w:val="24"/>
          <w:vertAlign w:val="superscript"/>
        </w:rPr>
        <w:t>35,36]</w:t>
      </w:r>
      <w:r>
        <w:rPr>
          <w:rFonts w:ascii="Book Antiqua"/>
          <w:sz w:val="24"/>
          <w:szCs w:val="24"/>
        </w:rPr>
        <w:t xml:space="preserve">. TE has been shown to </w:t>
      </w:r>
      <w:r>
        <w:rPr>
          <w:rFonts w:ascii="Book Antiqua"/>
          <w:sz w:val="24"/>
          <w:szCs w:val="24"/>
        </w:rPr>
        <w:t xml:space="preserve">be useful for detection of fibrosis and cirrhosis in non-alcoholic fatty liver disease (NAFLD), but the reported optimal cut-off levels for diagnosis of cirrhosis vary from 10.3 kPa to 17.5 </w:t>
      </w:r>
      <w:proofErr w:type="gramStart"/>
      <w:r>
        <w:rPr>
          <w:rFonts w:ascii="Book Antiqua"/>
          <w:sz w:val="24"/>
          <w:szCs w:val="24"/>
        </w:rPr>
        <w:t>kPa</w:t>
      </w:r>
      <w:r>
        <w:rPr>
          <w:rFonts w:ascii="Book Antiqua"/>
          <w:sz w:val="24"/>
          <w:szCs w:val="24"/>
          <w:vertAlign w:val="superscript"/>
        </w:rPr>
        <w:t>[</w:t>
      </w:r>
      <w:proofErr w:type="gramEnd"/>
      <w:r>
        <w:rPr>
          <w:rFonts w:ascii="Book Antiqua"/>
          <w:sz w:val="24"/>
          <w:szCs w:val="24"/>
          <w:vertAlign w:val="superscript"/>
        </w:rPr>
        <w:t>37-39]</w:t>
      </w:r>
      <w:r>
        <w:rPr>
          <w:rFonts w:ascii="Book Antiqua"/>
          <w:sz w:val="24"/>
          <w:szCs w:val="24"/>
        </w:rPr>
        <w:t>. In alcoholic liver disease and cholestatic liver disea</w:t>
      </w:r>
      <w:r>
        <w:rPr>
          <w:rFonts w:ascii="Book Antiqua"/>
          <w:sz w:val="24"/>
          <w:szCs w:val="24"/>
        </w:rPr>
        <w:t>se, the optimal cut-off levels for diagnosis of cirrhosis are significantly higher than viral hepatitis or NASH. Given the variability of cut-off LSMs, LSM results should be interpreted by based on the underlying etiology of liver disease. However, this po</w:t>
      </w:r>
      <w:r>
        <w:rPr>
          <w:rFonts w:ascii="Book Antiqua"/>
          <w:sz w:val="24"/>
          <w:szCs w:val="24"/>
        </w:rPr>
        <w:t xml:space="preserve">ses challenges when patients have concomitant liver disease, </w:t>
      </w:r>
      <w:r>
        <w:rPr>
          <w:rFonts w:ascii="Book Antiqua"/>
          <w:i/>
          <w:iCs/>
          <w:sz w:val="24"/>
          <w:szCs w:val="24"/>
        </w:rPr>
        <w:t>e.g</w:t>
      </w:r>
      <w:r>
        <w:rPr>
          <w:rFonts w:ascii="Book Antiqua"/>
          <w:sz w:val="24"/>
          <w:szCs w:val="24"/>
        </w:rPr>
        <w:t>., CHC and alcoholic liver disease or CHB and NASH. In such situations, most clinicians intuitively use the lower cut-off value to determine the fibrosis stage. However, there have been no stu</w:t>
      </w:r>
      <w:r>
        <w:rPr>
          <w:rFonts w:ascii="Book Antiqua"/>
          <w:sz w:val="24"/>
          <w:szCs w:val="24"/>
        </w:rPr>
        <w:t xml:space="preserve">dies to date that specifically address this clinical predicament. </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One of the underlying reasons for the variability of cut-off levels is that although TE measures amount of fibrosis tissue in the liver, it does not grade the severity of the fibrosis. The </w:t>
      </w:r>
      <w:r>
        <w:rPr>
          <w:rFonts w:ascii="Book Antiqua"/>
          <w:sz w:val="24"/>
          <w:szCs w:val="24"/>
        </w:rPr>
        <w:t>METAVIR classification, which is the fibrosis staging system used in most biopsy-paired TE studies, grades severity of fibrosis based on the pattern of fibrosis distribution (</w:t>
      </w:r>
      <w:r>
        <w:rPr>
          <w:rFonts w:ascii="Book Antiqua"/>
          <w:i/>
          <w:iCs/>
          <w:sz w:val="24"/>
          <w:szCs w:val="24"/>
        </w:rPr>
        <w:t>i.e.</w:t>
      </w:r>
      <w:r>
        <w:rPr>
          <w:rFonts w:ascii="Book Antiqua"/>
          <w:sz w:val="24"/>
          <w:szCs w:val="24"/>
        </w:rPr>
        <w:t xml:space="preserve">, portal fibrosis </w:t>
      </w:r>
      <w:r>
        <w:rPr>
          <w:rFonts w:ascii="Book Antiqua"/>
          <w:i/>
          <w:iCs/>
          <w:sz w:val="24"/>
          <w:szCs w:val="24"/>
        </w:rPr>
        <w:t>vs</w:t>
      </w:r>
      <w:r>
        <w:rPr>
          <w:rFonts w:ascii="Book Antiqua"/>
          <w:sz w:val="24"/>
          <w:szCs w:val="24"/>
        </w:rPr>
        <w:t xml:space="preserve"> portal-central bridging). In contrast, TE simply measure</w:t>
      </w:r>
      <w:r>
        <w:rPr>
          <w:rFonts w:ascii="Book Antiqua"/>
          <w:sz w:val="24"/>
          <w:szCs w:val="24"/>
        </w:rPr>
        <w:t xml:space="preserve">s the stiffness of the </w:t>
      </w:r>
      <w:proofErr w:type="gramStart"/>
      <w:r>
        <w:rPr>
          <w:rFonts w:ascii="Book Antiqua"/>
          <w:sz w:val="24"/>
          <w:szCs w:val="24"/>
        </w:rPr>
        <w:t>liver which</w:t>
      </w:r>
      <w:proofErr w:type="gramEnd"/>
      <w:r>
        <w:rPr>
          <w:rFonts w:ascii="Book Antiqua"/>
          <w:sz w:val="24"/>
          <w:szCs w:val="24"/>
        </w:rPr>
        <w:t xml:space="preserve"> reflects overall amount of fibrosis tissue in the liver. TE cannot assess the distribution or pattern of fibrosis. This may in part explain the variability of cut-off levels in different diseases. Another contributing fac</w:t>
      </w:r>
      <w:r>
        <w:rPr>
          <w:rFonts w:ascii="Book Antiqua"/>
          <w:sz w:val="24"/>
          <w:szCs w:val="24"/>
        </w:rPr>
        <w:t>tor is that a majority of biopsy-paired validation studies for TE were performed using the METAVIR scoring system as the comparator. While this is relevant for chronic viral hepatitis since the METAVIR system is accurate for staging severity of portal-base</w:t>
      </w:r>
      <w:r>
        <w:rPr>
          <w:rFonts w:ascii="Book Antiqua"/>
          <w:sz w:val="24"/>
          <w:szCs w:val="24"/>
        </w:rPr>
        <w:t>d fibrosis, it is less relevant for NASH and alcoholic liver disease where the distribution of fibrosis is not predominantly portal-based but pericellular or perivenular, respectively. In a study of accuracy of LSM for the diagnosis of cirrhosis in 1257 pa</w:t>
      </w:r>
      <w:r>
        <w:rPr>
          <w:rFonts w:ascii="Book Antiqua"/>
          <w:sz w:val="24"/>
          <w:szCs w:val="24"/>
        </w:rPr>
        <w:t xml:space="preserve">tients with various chronic liver disease, Ganne-Carrie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40]</w:t>
      </w:r>
      <w:r>
        <w:rPr>
          <w:rFonts w:ascii="Book Antiqua"/>
          <w:sz w:val="24"/>
          <w:szCs w:val="24"/>
        </w:rPr>
        <w:t xml:space="preserve"> observed that false-positive LSM results were mainly observed in patients with extensive fibrosis. This could reflect a situation where either the liver biopsy has under-staged cirrhosis due</w:t>
      </w:r>
      <w:r>
        <w:rPr>
          <w:rFonts w:ascii="Book Antiqua"/>
          <w:sz w:val="24"/>
          <w:szCs w:val="24"/>
        </w:rPr>
        <w:t xml:space="preserve"> to sampling error or there is extensive fibrosis (reflecting a large amount fibrous tissue) but without the nodular architecture required for a pathological diagnosis of cirrhosis. </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Differences in the optimal cut-off values reported in different studies c</w:t>
      </w:r>
      <w:r>
        <w:rPr>
          <w:rFonts w:ascii="Book Antiqua"/>
          <w:sz w:val="24"/>
          <w:szCs w:val="24"/>
        </w:rPr>
        <w:t>an also result from statistical bias. The identification of a specific cut-off value to diagnose a particular fibrosis grade is dependent on the choice of sensitivity and specificity parameters, which in turn depend on the indication for the test and the p</w:t>
      </w:r>
      <w:r>
        <w:rPr>
          <w:rFonts w:ascii="Book Antiqua"/>
          <w:sz w:val="24"/>
          <w:szCs w:val="24"/>
        </w:rPr>
        <w:t>revalence of the condition in the study population. For purposes of screening (</w:t>
      </w:r>
      <w:r>
        <w:rPr>
          <w:rFonts w:ascii="Book Antiqua"/>
          <w:i/>
          <w:iCs/>
          <w:sz w:val="24"/>
          <w:szCs w:val="24"/>
        </w:rPr>
        <w:t>e.g</w:t>
      </w:r>
      <w:r>
        <w:rPr>
          <w:rFonts w:ascii="Book Antiqua"/>
          <w:sz w:val="24"/>
          <w:szCs w:val="24"/>
        </w:rPr>
        <w:t>., diagnosis of fibrosis in NAFLD patients), a lower LSM cut-off level would be more clinically applicable so as not to miss subjects who may require treatment. However, this</w:t>
      </w:r>
      <w:r>
        <w:rPr>
          <w:rFonts w:ascii="Book Antiqua"/>
          <w:sz w:val="24"/>
          <w:szCs w:val="24"/>
        </w:rPr>
        <w:t xml:space="preserve"> would reduce the specificity of the test and result in more false-positive tests. In contrast, in clinical situations where accurate identification is important, a LSM cut-off </w:t>
      </w:r>
      <w:proofErr w:type="gramStart"/>
      <w:r>
        <w:rPr>
          <w:rFonts w:ascii="Book Antiqua"/>
          <w:sz w:val="24"/>
          <w:szCs w:val="24"/>
        </w:rPr>
        <w:t>level which provides a high specificity</w:t>
      </w:r>
      <w:proofErr w:type="gramEnd"/>
      <w:r>
        <w:rPr>
          <w:rFonts w:ascii="Book Antiqua"/>
          <w:sz w:val="24"/>
          <w:szCs w:val="24"/>
        </w:rPr>
        <w:t xml:space="preserve"> is more relevant than sensitivity. For </w:t>
      </w:r>
      <w:r>
        <w:rPr>
          <w:rFonts w:ascii="Book Antiqua"/>
          <w:sz w:val="24"/>
          <w:szCs w:val="24"/>
        </w:rPr>
        <w:t xml:space="preserve">example, accurate identification of patients with cirrhosis in viral hepatitis is </w:t>
      </w:r>
      <w:proofErr w:type="gramStart"/>
      <w:r>
        <w:rPr>
          <w:rFonts w:ascii="Book Antiqua"/>
          <w:sz w:val="24"/>
          <w:szCs w:val="24"/>
        </w:rPr>
        <w:t>important</w:t>
      </w:r>
      <w:proofErr w:type="gramEnd"/>
      <w:r>
        <w:rPr>
          <w:rFonts w:ascii="Book Antiqua"/>
          <w:sz w:val="24"/>
          <w:szCs w:val="24"/>
        </w:rPr>
        <w:t xml:space="preserve"> as these subjects would require antiviral treatment, endoscopic variceal screening and routine surveillance for liver cancer. Some authors have proposed the use of </w:t>
      </w:r>
      <w:r>
        <w:rPr>
          <w:rFonts w:ascii="Book Antiqua"/>
          <w:sz w:val="24"/>
          <w:szCs w:val="24"/>
        </w:rPr>
        <w:t xml:space="preserve">dual cut-off LSMs to rule in or rule out fibrosis and cirrhosis in clinical </w:t>
      </w:r>
      <w:proofErr w:type="gramStart"/>
      <w:r>
        <w:rPr>
          <w:rFonts w:ascii="Book Antiqua"/>
          <w:sz w:val="24"/>
          <w:szCs w:val="24"/>
        </w:rPr>
        <w:t>practice</w:t>
      </w:r>
      <w:r>
        <w:rPr>
          <w:rFonts w:ascii="Book Antiqua"/>
          <w:sz w:val="24"/>
          <w:szCs w:val="24"/>
          <w:vertAlign w:val="superscript"/>
        </w:rPr>
        <w:t>[</w:t>
      </w:r>
      <w:proofErr w:type="gramEnd"/>
      <w:r>
        <w:rPr>
          <w:rFonts w:ascii="Book Antiqua"/>
          <w:sz w:val="24"/>
          <w:szCs w:val="24"/>
          <w:vertAlign w:val="superscript"/>
        </w:rPr>
        <w:t>41]</w:t>
      </w:r>
      <w:r>
        <w:rPr>
          <w:rFonts w:ascii="Book Antiqua"/>
          <w:sz w:val="24"/>
          <w:szCs w:val="24"/>
        </w:rPr>
        <w:t>.</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Cut-off values identified for one population may not be applicable to </w:t>
      </w:r>
      <w:proofErr w:type="gramStart"/>
      <w:r>
        <w:rPr>
          <w:rFonts w:ascii="Book Antiqua"/>
          <w:sz w:val="24"/>
          <w:szCs w:val="24"/>
        </w:rPr>
        <w:t>another which</w:t>
      </w:r>
      <w:proofErr w:type="gramEnd"/>
      <w:r>
        <w:rPr>
          <w:rFonts w:ascii="Book Antiqua"/>
          <w:sz w:val="24"/>
          <w:szCs w:val="24"/>
        </w:rPr>
        <w:t xml:space="preserve"> has a different prevalence of disease. For this reason, the performance of TE is </w:t>
      </w:r>
      <w:r>
        <w:rPr>
          <w:rFonts w:ascii="Book Antiqua"/>
          <w:sz w:val="24"/>
          <w:szCs w:val="24"/>
        </w:rPr>
        <w:t>more accurate for the identification of more advanced degrees of fibrosis compared to mild fibrosis in biopsy-paired studies because there is an inherent bias to biopsy patients in whom severe fibrosis is clinically more likely. In clinical practice, the u</w:t>
      </w:r>
      <w:r>
        <w:rPr>
          <w:rFonts w:ascii="Book Antiqua"/>
          <w:sz w:val="24"/>
          <w:szCs w:val="24"/>
        </w:rPr>
        <w:t>se of a specific LSM cut-off value to determine fibrosis stage is less reliable, especially when the LSM value is close to the cut-off value or when there are confounding factors present like necroinflammation, congestion or steatosis. The LSM result shoul</w:t>
      </w:r>
      <w:r>
        <w:rPr>
          <w:rFonts w:ascii="Book Antiqua"/>
          <w:sz w:val="24"/>
          <w:szCs w:val="24"/>
        </w:rPr>
        <w:t>d be interpreted in a range or continuum as this provides more reliable clinical interpretation of this non-invasive marker. For example, patients with LSM values ranging from 2.5 to 7 kPa are unlikely to have significant fibrosis, whereas patients with LS</w:t>
      </w:r>
      <w:r>
        <w:rPr>
          <w:rFonts w:ascii="Book Antiqua"/>
          <w:sz w:val="24"/>
          <w:szCs w:val="24"/>
        </w:rPr>
        <w:t xml:space="preserve">M &gt; 13 kPa are likely to have </w:t>
      </w:r>
      <w:proofErr w:type="gramStart"/>
      <w:r>
        <w:rPr>
          <w:rFonts w:ascii="Book Antiqua"/>
          <w:sz w:val="24"/>
          <w:szCs w:val="24"/>
        </w:rPr>
        <w:t>cirrhosis</w:t>
      </w:r>
      <w:r>
        <w:rPr>
          <w:rFonts w:ascii="Book Antiqua"/>
          <w:sz w:val="24"/>
          <w:szCs w:val="24"/>
          <w:vertAlign w:val="superscript"/>
        </w:rPr>
        <w:t>[</w:t>
      </w:r>
      <w:proofErr w:type="gramEnd"/>
      <w:r>
        <w:rPr>
          <w:rFonts w:ascii="Book Antiqua"/>
          <w:sz w:val="24"/>
          <w:szCs w:val="24"/>
          <w:vertAlign w:val="superscript"/>
        </w:rPr>
        <w:t>42]</w:t>
      </w:r>
      <w:r>
        <w:rPr>
          <w:rFonts w:ascii="Book Antiqua"/>
          <w:sz w:val="24"/>
          <w:szCs w:val="24"/>
        </w:rPr>
        <w:t>. A patient with LSM of 25 kPa is more likely to have definite cirrhosis as compared to a patient with an LSM of 13.5 kPa. Hence, the use of probability-based interpretation of LSM results promise to be the most u</w:t>
      </w:r>
      <w:r>
        <w:rPr>
          <w:rFonts w:ascii="Book Antiqua"/>
          <w:sz w:val="24"/>
          <w:szCs w:val="24"/>
        </w:rPr>
        <w:t xml:space="preserve">seful way to interpret LSM in routine clinical </w:t>
      </w:r>
      <w:proofErr w:type="gramStart"/>
      <w:r>
        <w:rPr>
          <w:rFonts w:ascii="Book Antiqua"/>
          <w:sz w:val="24"/>
          <w:szCs w:val="24"/>
        </w:rPr>
        <w:t>practice</w:t>
      </w:r>
      <w:r>
        <w:rPr>
          <w:rFonts w:ascii="Book Antiqua"/>
          <w:sz w:val="24"/>
          <w:szCs w:val="24"/>
          <w:vertAlign w:val="superscript"/>
        </w:rPr>
        <w:t>[</w:t>
      </w:r>
      <w:proofErr w:type="gramEnd"/>
      <w:r>
        <w:rPr>
          <w:rFonts w:ascii="Book Antiqua"/>
          <w:sz w:val="24"/>
          <w:szCs w:val="24"/>
          <w:vertAlign w:val="superscript"/>
        </w:rPr>
        <w:t>10]</w:t>
      </w:r>
      <w:r>
        <w:rPr>
          <w:rFonts w:ascii="Book Antiqua"/>
          <w:sz w:val="24"/>
          <w:szCs w:val="24"/>
        </w:rPr>
        <w:t>.</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 xml:space="preserve">Reliability criteria </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Initial studies in TE defined reliable results as those with at least 10 validated measurements, a success rate of at least 60% and an IQR/M ratio less than 0.3</w:t>
      </w:r>
      <w:r>
        <w:rPr>
          <w:rFonts w:ascii="Book Antiqua"/>
          <w:sz w:val="24"/>
          <w:szCs w:val="24"/>
          <w:vertAlign w:val="superscript"/>
        </w:rPr>
        <w:t>[7]</w:t>
      </w:r>
      <w:r>
        <w:rPr>
          <w:rFonts w:ascii="Book Antiqua"/>
          <w:sz w:val="24"/>
          <w:szCs w:val="24"/>
        </w:rPr>
        <w:t>. These c</w:t>
      </w:r>
      <w:r>
        <w:rPr>
          <w:rFonts w:ascii="Book Antiqua"/>
          <w:sz w:val="24"/>
          <w:szCs w:val="24"/>
        </w:rPr>
        <w:t>riteria were based on the manufacturer</w:t>
      </w:r>
      <w:r>
        <w:rPr>
          <w:rFonts w:hAnsi="Book Antiqua"/>
          <w:sz w:val="24"/>
          <w:szCs w:val="24"/>
        </w:rPr>
        <w:t>’</w:t>
      </w:r>
      <w:r>
        <w:rPr>
          <w:rFonts w:ascii="Book Antiqua"/>
          <w:sz w:val="24"/>
          <w:szCs w:val="24"/>
        </w:rPr>
        <w:t xml:space="preserve">s recommendations. However, the impact of these unreliable TE measurements on accuracy for diagnosis for fibrosis and cirrhosis was not known. Boursier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43]</w:t>
      </w:r>
      <w:r>
        <w:rPr>
          <w:rFonts w:ascii="Book Antiqua"/>
          <w:sz w:val="24"/>
          <w:szCs w:val="24"/>
        </w:rPr>
        <w:t xml:space="preserve"> evaluated the relevance of the recommended reliability </w:t>
      </w:r>
      <w:r>
        <w:rPr>
          <w:rFonts w:ascii="Book Antiqua"/>
          <w:sz w:val="24"/>
          <w:szCs w:val="24"/>
        </w:rPr>
        <w:t xml:space="preserve">criteria in a large multicentre cohort with the aim of improving reliability by using diagnostic accuracy as the primary outcome. They demonstrated that TE success rate and </w:t>
      </w:r>
      <w:r>
        <w:rPr>
          <w:rFonts w:hAnsi="Book Antiqua"/>
          <w:sz w:val="24"/>
          <w:szCs w:val="24"/>
        </w:rPr>
        <w:t>≥</w:t>
      </w:r>
      <w:r>
        <w:rPr>
          <w:rFonts w:ascii="Book Antiqua"/>
          <w:sz w:val="24"/>
          <w:szCs w:val="24"/>
        </w:rPr>
        <w:t xml:space="preserve"> 10 valid measurements had no significant influence on reliability for accurate fi</w:t>
      </w:r>
      <w:r>
        <w:rPr>
          <w:rFonts w:ascii="Book Antiqua"/>
          <w:sz w:val="24"/>
          <w:szCs w:val="24"/>
        </w:rPr>
        <w:t xml:space="preserve">brosis staging. The reliability of LSM was shown to be due to the IQR/M according to the liver stiffness median level, which defined three reliability categories: very reliable (IQR/M </w:t>
      </w:r>
      <w:r>
        <w:rPr>
          <w:rFonts w:hAnsi="Book Antiqua"/>
          <w:sz w:val="24"/>
          <w:szCs w:val="24"/>
        </w:rPr>
        <w:t>≤</w:t>
      </w:r>
      <w:r>
        <w:rPr>
          <w:rFonts w:ascii="Book Antiqua"/>
          <w:sz w:val="24"/>
          <w:szCs w:val="24"/>
        </w:rPr>
        <w:t xml:space="preserve"> 0.10), reliable (IQR/M between 0.10 and 0.30 or IQR/M &gt; 0.30 with medi</w:t>
      </w:r>
      <w:r>
        <w:rPr>
          <w:rFonts w:ascii="Book Antiqua"/>
          <w:sz w:val="24"/>
          <w:szCs w:val="24"/>
        </w:rPr>
        <w:t xml:space="preserve">an LSM &lt; 7.1 kPa) and poorly reliable (IQR/M &gt; 0.30 with median LSM </w:t>
      </w:r>
      <w:r>
        <w:rPr>
          <w:rFonts w:hAnsi="Book Antiqua"/>
          <w:sz w:val="24"/>
          <w:szCs w:val="24"/>
        </w:rPr>
        <w:t>≥</w:t>
      </w:r>
      <w:r>
        <w:rPr>
          <w:rFonts w:ascii="Book Antiqua"/>
          <w:sz w:val="24"/>
          <w:szCs w:val="24"/>
        </w:rPr>
        <w:t xml:space="preserve"> 7.1 kPa).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CLINICAL APPLICATIONS OF TE IN CURRENT PRACTICE </w:t>
      </w: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Non-invasive diagnosis of fibrosis and cirrhosis in chronic liver disease</w:t>
      </w:r>
    </w:p>
    <w:p w:rsidR="007E0F06" w:rsidRDefault="00A31579">
      <w:pPr>
        <w:spacing w:after="0" w:line="360" w:lineRule="auto"/>
        <w:jc w:val="both"/>
        <w:rPr>
          <w:rFonts w:ascii="Book Antiqua" w:eastAsia="Book Antiqua" w:hAnsi="Book Antiqua" w:cs="Book Antiqua"/>
          <w:sz w:val="24"/>
          <w:szCs w:val="24"/>
        </w:rPr>
      </w:pPr>
      <w:r>
        <w:rPr>
          <w:rFonts w:ascii="Book Antiqua"/>
          <w:b/>
          <w:bCs/>
          <w:sz w:val="24"/>
          <w:szCs w:val="24"/>
        </w:rPr>
        <w:t xml:space="preserve">CHC: </w:t>
      </w:r>
      <w:r>
        <w:rPr>
          <w:rFonts w:ascii="Book Antiqua"/>
          <w:sz w:val="24"/>
          <w:szCs w:val="24"/>
        </w:rPr>
        <w:t>The primary role of TE is for the non-invasive</w:t>
      </w:r>
      <w:r>
        <w:rPr>
          <w:rFonts w:ascii="Book Antiqua"/>
          <w:sz w:val="24"/>
          <w:szCs w:val="24"/>
        </w:rPr>
        <w:t xml:space="preserve"> diagnosis of liver fibrosis with the aim of reducing the need for liver biopsy in the clinical management of chronic liver disease. TE was first developed for and extensively validated in patients with </w:t>
      </w:r>
      <w:proofErr w:type="gramStart"/>
      <w:r>
        <w:rPr>
          <w:rFonts w:ascii="Book Antiqua"/>
          <w:sz w:val="24"/>
          <w:szCs w:val="24"/>
        </w:rPr>
        <w:t>CHC</w:t>
      </w:r>
      <w:r>
        <w:rPr>
          <w:rFonts w:ascii="Book Antiqua"/>
          <w:sz w:val="24"/>
          <w:szCs w:val="24"/>
          <w:vertAlign w:val="superscript"/>
        </w:rPr>
        <w:t>[</w:t>
      </w:r>
      <w:proofErr w:type="gramEnd"/>
      <w:r>
        <w:rPr>
          <w:rFonts w:ascii="Book Antiqua"/>
          <w:sz w:val="24"/>
          <w:szCs w:val="24"/>
          <w:vertAlign w:val="superscript"/>
        </w:rPr>
        <w:t>7,44]</w:t>
      </w:r>
      <w:r>
        <w:rPr>
          <w:rFonts w:ascii="Book Antiqua"/>
          <w:sz w:val="24"/>
          <w:szCs w:val="24"/>
        </w:rPr>
        <w:t>. Numerous meta-analyses have demonstrated t</w:t>
      </w:r>
      <w:r>
        <w:rPr>
          <w:rFonts w:ascii="Book Antiqua"/>
          <w:sz w:val="24"/>
          <w:szCs w:val="24"/>
        </w:rPr>
        <w:t>hat TE has a high diagnostic accuracy for the diagnosis of CHC cirrhosis with a mean AUROC of 0.94</w:t>
      </w:r>
      <w:r>
        <w:rPr>
          <w:rFonts w:ascii="Book Antiqua"/>
          <w:sz w:val="24"/>
          <w:szCs w:val="24"/>
          <w:vertAlign w:val="superscript"/>
        </w:rPr>
        <w:t>[45,46]</w:t>
      </w:r>
      <w:r>
        <w:rPr>
          <w:rFonts w:ascii="Book Antiqua"/>
          <w:sz w:val="24"/>
          <w:szCs w:val="24"/>
        </w:rPr>
        <w:t xml:space="preserve">. Castera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47]</w:t>
      </w:r>
      <w:r>
        <w:rPr>
          <w:rFonts w:ascii="Book Antiqua"/>
          <w:sz w:val="24"/>
          <w:szCs w:val="24"/>
        </w:rPr>
        <w:t xml:space="preserve"> established TE as the most accurate non-invasive method for detection of early cirrhosis when compared with other available tests a</w:t>
      </w:r>
      <w:r>
        <w:rPr>
          <w:rFonts w:ascii="Book Antiqua"/>
          <w:sz w:val="24"/>
          <w:szCs w:val="24"/>
        </w:rPr>
        <w:t>nd algorithms. In this study involving 298 CHC patients, the AUROC of TE for detection of cirrhosis was 0.96 compared to 0.82 for Fibrotest</w:t>
      </w:r>
      <w:r>
        <w:rPr>
          <w:rFonts w:hAnsi="Book Antiqua"/>
          <w:sz w:val="24"/>
          <w:szCs w:val="24"/>
          <w:vertAlign w:val="superscript"/>
        </w:rPr>
        <w:t>®</w:t>
      </w:r>
      <w:r>
        <w:rPr>
          <w:rFonts w:ascii="Book Antiqua"/>
          <w:sz w:val="24"/>
          <w:szCs w:val="24"/>
        </w:rPr>
        <w:t>, 0.80 for Lok index and APRI, 0.79 for platelet count, 0.73 for prothrombin index and 0.61 for AST/ALT ratio (</w:t>
      </w:r>
      <w:r>
        <w:rPr>
          <w:rFonts w:ascii="Book Antiqua"/>
          <w:i/>
          <w:iCs/>
          <w:sz w:val="24"/>
          <w:szCs w:val="24"/>
        </w:rPr>
        <w:t xml:space="preserve">P </w:t>
      </w:r>
      <w:r>
        <w:rPr>
          <w:rFonts w:ascii="Book Antiqua"/>
          <w:sz w:val="24"/>
          <w:szCs w:val="24"/>
        </w:rPr>
        <w:t>&lt; 0</w:t>
      </w:r>
      <w:r>
        <w:rPr>
          <w:rFonts w:ascii="Book Antiqua"/>
          <w:sz w:val="24"/>
          <w:szCs w:val="24"/>
        </w:rPr>
        <w:t xml:space="preserve">.0001). A subsequent larger study of 1839 French patients with CHC confirmed a similar significant superiority of TE over serum markers in excluding </w:t>
      </w:r>
      <w:proofErr w:type="gramStart"/>
      <w:r>
        <w:rPr>
          <w:rFonts w:ascii="Book Antiqua"/>
          <w:sz w:val="24"/>
          <w:szCs w:val="24"/>
        </w:rPr>
        <w:t>cirrhosis</w:t>
      </w:r>
      <w:r>
        <w:rPr>
          <w:rFonts w:ascii="Book Antiqua"/>
          <w:sz w:val="24"/>
          <w:szCs w:val="24"/>
          <w:vertAlign w:val="superscript"/>
        </w:rPr>
        <w:t>[</w:t>
      </w:r>
      <w:proofErr w:type="gramEnd"/>
      <w:r>
        <w:rPr>
          <w:rFonts w:ascii="Book Antiqua"/>
          <w:sz w:val="24"/>
          <w:szCs w:val="24"/>
          <w:vertAlign w:val="superscript"/>
        </w:rPr>
        <w:t>48]</w:t>
      </w:r>
      <w:r>
        <w:rPr>
          <w:rFonts w:ascii="Book Antiqua"/>
          <w:sz w:val="24"/>
          <w:szCs w:val="24"/>
        </w:rPr>
        <w:t xml:space="preserve">. The performance of TE has also been shown to be equally accurate in special populations of </w:t>
      </w:r>
      <w:r>
        <w:rPr>
          <w:rFonts w:ascii="Book Antiqua"/>
          <w:sz w:val="24"/>
          <w:szCs w:val="24"/>
        </w:rPr>
        <w:t>CHC patients. These include patients with HCV/HIV co-</w:t>
      </w:r>
      <w:proofErr w:type="gramStart"/>
      <w:r>
        <w:rPr>
          <w:rFonts w:ascii="Book Antiqua"/>
          <w:sz w:val="24"/>
          <w:szCs w:val="24"/>
        </w:rPr>
        <w:t>infection</w:t>
      </w:r>
      <w:r>
        <w:rPr>
          <w:rFonts w:ascii="Book Antiqua"/>
          <w:sz w:val="24"/>
          <w:szCs w:val="24"/>
          <w:vertAlign w:val="superscript"/>
        </w:rPr>
        <w:t>[</w:t>
      </w:r>
      <w:proofErr w:type="gramEnd"/>
      <w:r>
        <w:rPr>
          <w:rFonts w:ascii="Book Antiqua"/>
          <w:sz w:val="24"/>
          <w:szCs w:val="24"/>
          <w:vertAlign w:val="superscript"/>
        </w:rPr>
        <w:t>49,50]</w:t>
      </w:r>
      <w:r>
        <w:rPr>
          <w:rFonts w:ascii="Book Antiqua"/>
          <w:sz w:val="24"/>
          <w:szCs w:val="24"/>
        </w:rPr>
        <w:t xml:space="preserve"> and post-transplant HCV</w:t>
      </w:r>
      <w:r>
        <w:rPr>
          <w:rFonts w:ascii="Book Antiqua"/>
          <w:sz w:val="24"/>
          <w:szCs w:val="24"/>
          <w:vertAlign w:val="superscript"/>
        </w:rPr>
        <w:t>[51,52]</w:t>
      </w:r>
      <w:r>
        <w:rPr>
          <w:rFonts w:ascii="Book Antiqua"/>
          <w:sz w:val="24"/>
          <w:szCs w:val="24"/>
        </w:rPr>
        <w:t xml:space="preserve">. The introduction of TE has resulted in a significant reduction in the numbers of liver biopsy in </w:t>
      </w:r>
      <w:proofErr w:type="gramStart"/>
      <w:r>
        <w:rPr>
          <w:rFonts w:ascii="Book Antiqua"/>
          <w:sz w:val="24"/>
          <w:szCs w:val="24"/>
        </w:rPr>
        <w:t>Europe</w:t>
      </w:r>
      <w:r>
        <w:rPr>
          <w:rFonts w:ascii="Book Antiqua"/>
          <w:sz w:val="24"/>
          <w:szCs w:val="24"/>
          <w:vertAlign w:val="superscript"/>
        </w:rPr>
        <w:t>[</w:t>
      </w:r>
      <w:proofErr w:type="gramEnd"/>
      <w:r>
        <w:rPr>
          <w:rFonts w:ascii="Book Antiqua"/>
          <w:sz w:val="24"/>
          <w:szCs w:val="24"/>
          <w:vertAlign w:val="superscript"/>
        </w:rPr>
        <w:t>53]</w:t>
      </w:r>
      <w:r>
        <w:rPr>
          <w:rFonts w:ascii="Book Antiqua"/>
          <w:sz w:val="24"/>
          <w:szCs w:val="24"/>
        </w:rPr>
        <w:t>.</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The recent introduction of highly effective d</w:t>
      </w:r>
      <w:r>
        <w:rPr>
          <w:rFonts w:ascii="Book Antiqua"/>
          <w:sz w:val="24"/>
          <w:szCs w:val="24"/>
        </w:rPr>
        <w:t xml:space="preserve">irect antiviral treatment (DAA) for CHC has provided cure rates exceeding 95% with minimal </w:t>
      </w:r>
      <w:proofErr w:type="gramStart"/>
      <w:r>
        <w:rPr>
          <w:rFonts w:ascii="Book Antiqua"/>
          <w:sz w:val="24"/>
          <w:szCs w:val="24"/>
        </w:rPr>
        <w:t>side-effects</w:t>
      </w:r>
      <w:proofErr w:type="gramEnd"/>
      <w:r>
        <w:rPr>
          <w:rFonts w:ascii="Book Antiqua"/>
          <w:sz w:val="24"/>
          <w:szCs w:val="24"/>
        </w:rPr>
        <w:t>. With the availability of DAA, all CHC patients should be considered for treatment irrespective of severity of fibrosis since cure is possible. With thi</w:t>
      </w:r>
      <w:r>
        <w:rPr>
          <w:rFonts w:ascii="Book Antiqua"/>
          <w:sz w:val="24"/>
          <w:szCs w:val="24"/>
        </w:rPr>
        <w:t>s paradigm shift in CHC management, the role of non-invasive markers for fibrosis becomes diminished. However, the high cost of such treatment has necessitated prioritization for CHC treatment based on severity of fibrosis. Hence for present day clinicians</w:t>
      </w:r>
      <w:r>
        <w:rPr>
          <w:rFonts w:ascii="Book Antiqua"/>
          <w:sz w:val="24"/>
          <w:szCs w:val="24"/>
        </w:rPr>
        <w:t xml:space="preserve">, TE plays a role to assist in stratifying patients for CHC treatment (Table 2). Based on the latest EASL guidelines, DAA should be prioritized for CHC patients with cirrhosis and advanced fibrosis (F3 and F4), justified in those with significant fibrosis </w:t>
      </w:r>
      <w:r>
        <w:rPr>
          <w:rFonts w:ascii="Book Antiqua"/>
          <w:sz w:val="24"/>
          <w:szCs w:val="24"/>
        </w:rPr>
        <w:t xml:space="preserve">(F2) and individualized in those with no or mild fibrosis (F1 and F0) in whom risk of decompensated cirrhosis and HCC remains </w:t>
      </w:r>
      <w:proofErr w:type="gramStart"/>
      <w:r>
        <w:rPr>
          <w:rFonts w:ascii="Book Antiqua"/>
          <w:sz w:val="24"/>
          <w:szCs w:val="24"/>
        </w:rPr>
        <w:t>low</w:t>
      </w:r>
      <w:r>
        <w:rPr>
          <w:rFonts w:ascii="Book Antiqua"/>
          <w:sz w:val="24"/>
          <w:szCs w:val="24"/>
          <w:vertAlign w:val="superscript"/>
        </w:rPr>
        <w:t>[</w:t>
      </w:r>
      <w:proofErr w:type="gramEnd"/>
      <w:r>
        <w:rPr>
          <w:rFonts w:ascii="Book Antiqua"/>
          <w:sz w:val="24"/>
          <w:szCs w:val="24"/>
          <w:vertAlign w:val="superscript"/>
        </w:rPr>
        <w:t>54]</w:t>
      </w:r>
      <w:r>
        <w:rPr>
          <w:rFonts w:ascii="Book Antiqua"/>
          <w:sz w:val="24"/>
          <w:szCs w:val="24"/>
        </w:rPr>
        <w:t>.</w:t>
      </w:r>
    </w:p>
    <w:p w:rsidR="007E0F06" w:rsidRDefault="007E0F06">
      <w:pPr>
        <w:pStyle w:val="NoSpacing"/>
        <w:spacing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sz w:val="24"/>
          <w:szCs w:val="24"/>
        </w:rPr>
      </w:pPr>
      <w:r>
        <w:rPr>
          <w:rFonts w:ascii="Book Antiqua"/>
          <w:b/>
          <w:bCs/>
          <w:sz w:val="24"/>
          <w:szCs w:val="24"/>
        </w:rPr>
        <w:t xml:space="preserve">CHB: </w:t>
      </w:r>
      <w:r>
        <w:rPr>
          <w:rFonts w:ascii="Book Antiqua"/>
          <w:sz w:val="24"/>
          <w:szCs w:val="24"/>
        </w:rPr>
        <w:t xml:space="preserve">In the management of patients with CHB, it is most important to distinguish those with inactive disease from those </w:t>
      </w:r>
      <w:r>
        <w:rPr>
          <w:rFonts w:ascii="Book Antiqua"/>
          <w:sz w:val="24"/>
          <w:szCs w:val="24"/>
        </w:rPr>
        <w:t xml:space="preserve">with active hepatitis, as the latter group of patients is more likely to progress to advanced fibrosis and cirrhosis. Even among patients with persistently normal transaminases, a subgroup will present with higher degree of fibrosis and are more likely to </w:t>
      </w:r>
      <w:r>
        <w:rPr>
          <w:rFonts w:ascii="Book Antiqua"/>
          <w:sz w:val="24"/>
          <w:szCs w:val="24"/>
        </w:rPr>
        <w:t xml:space="preserve">have adverse long-term outcomes, particularly those with greater </w:t>
      </w:r>
      <w:proofErr w:type="gramStart"/>
      <w:r>
        <w:rPr>
          <w:rFonts w:ascii="Book Antiqua"/>
          <w:sz w:val="24"/>
          <w:szCs w:val="24"/>
        </w:rPr>
        <w:t>viraemia</w:t>
      </w:r>
      <w:r>
        <w:rPr>
          <w:rFonts w:ascii="Book Antiqua"/>
          <w:sz w:val="24"/>
          <w:szCs w:val="24"/>
          <w:vertAlign w:val="superscript"/>
        </w:rPr>
        <w:t>[</w:t>
      </w:r>
      <w:proofErr w:type="gramEnd"/>
      <w:r>
        <w:rPr>
          <w:rFonts w:ascii="Book Antiqua"/>
          <w:sz w:val="24"/>
          <w:szCs w:val="24"/>
          <w:vertAlign w:val="superscript"/>
        </w:rPr>
        <w:t>55,56]</w:t>
      </w:r>
      <w:r>
        <w:rPr>
          <w:rFonts w:ascii="Book Antiqua"/>
          <w:sz w:val="24"/>
          <w:szCs w:val="24"/>
        </w:rPr>
        <w:t>. The main role of TE in CHB is to differentiate patients with significant fibrosis from those with inactive disease without fibrosis. Maimone</w:t>
      </w:r>
      <w:r>
        <w:rPr>
          <w:rFonts w:ascii="Book Antiqua"/>
          <w:i/>
          <w:iCs/>
          <w:sz w:val="24"/>
          <w:szCs w:val="24"/>
        </w:rPr>
        <w:t xml:space="preserve"> 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57]</w:t>
      </w:r>
      <w:r>
        <w:rPr>
          <w:rFonts w:ascii="Book Antiqua"/>
          <w:sz w:val="24"/>
          <w:szCs w:val="24"/>
        </w:rPr>
        <w:t xml:space="preserve"> demonstrated that the L</w:t>
      </w:r>
      <w:r>
        <w:rPr>
          <w:rFonts w:ascii="Book Antiqua"/>
          <w:sz w:val="24"/>
          <w:szCs w:val="24"/>
        </w:rPr>
        <w:t xml:space="preserve">SM in patients with inactive CHB was significantly lower than those with e-antigen negative CHB. In another study by Fung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58]</w:t>
      </w:r>
      <w:r>
        <w:rPr>
          <w:rFonts w:ascii="Book Antiqua"/>
          <w:sz w:val="24"/>
          <w:szCs w:val="24"/>
        </w:rPr>
        <w:t>, TE demonstrated excellent diagnostic accuracy across the entire spectrum of liver fibrosis with good negative predictive va</w:t>
      </w:r>
      <w:r>
        <w:rPr>
          <w:rFonts w:ascii="Book Antiqua"/>
          <w:sz w:val="24"/>
          <w:szCs w:val="24"/>
        </w:rPr>
        <w:t>lue, although caution needs to be exercised when encountering patients with elevated transaminases. Interpretation of LSM is sometimes challenging due to the confounding effect of ALT, but several strategies can be used to circumvent this problem. One is t</w:t>
      </w:r>
      <w:r>
        <w:rPr>
          <w:rFonts w:ascii="Book Antiqua"/>
          <w:sz w:val="24"/>
          <w:szCs w:val="24"/>
        </w:rPr>
        <w:t xml:space="preserve">o use different LSM cut-off levels for those with normal and elevated </w:t>
      </w:r>
      <w:proofErr w:type="gramStart"/>
      <w:r>
        <w:rPr>
          <w:rFonts w:ascii="Book Antiqua"/>
          <w:sz w:val="24"/>
          <w:szCs w:val="24"/>
        </w:rPr>
        <w:t>ALT</w:t>
      </w:r>
      <w:r>
        <w:rPr>
          <w:rFonts w:ascii="Book Antiqua"/>
          <w:sz w:val="24"/>
          <w:szCs w:val="24"/>
          <w:vertAlign w:val="superscript"/>
        </w:rPr>
        <w:t>[</w:t>
      </w:r>
      <w:proofErr w:type="gramEnd"/>
      <w:r>
        <w:rPr>
          <w:rFonts w:ascii="Book Antiqua"/>
          <w:sz w:val="24"/>
          <w:szCs w:val="24"/>
          <w:vertAlign w:val="superscript"/>
        </w:rPr>
        <w:t>9]</w:t>
      </w:r>
      <w:r>
        <w:rPr>
          <w:rFonts w:ascii="Book Antiqua"/>
          <w:sz w:val="24"/>
          <w:szCs w:val="24"/>
        </w:rPr>
        <w:t xml:space="preserve"> and the other is to use probability-based scores that correct for the ALT level</w:t>
      </w:r>
      <w:r>
        <w:rPr>
          <w:rFonts w:ascii="Book Antiqua"/>
          <w:sz w:val="24"/>
          <w:szCs w:val="24"/>
          <w:vertAlign w:val="superscript"/>
        </w:rPr>
        <w:t>[10]</w:t>
      </w:r>
      <w:r>
        <w:rPr>
          <w:rFonts w:ascii="Book Antiqua"/>
          <w:sz w:val="24"/>
          <w:szCs w:val="24"/>
        </w:rPr>
        <w:t>. In routine clinical practice, TE can be used to select patients with higher risk of disease pr</w:t>
      </w:r>
      <w:r>
        <w:rPr>
          <w:rFonts w:ascii="Book Antiqua"/>
          <w:sz w:val="24"/>
          <w:szCs w:val="24"/>
        </w:rPr>
        <w:t xml:space="preserve">ogression and targeted for closer surveillance and consideration of early antiviral therapy.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sz w:val="24"/>
          <w:szCs w:val="24"/>
        </w:rPr>
      </w:pPr>
      <w:r>
        <w:rPr>
          <w:rFonts w:ascii="Book Antiqua"/>
          <w:b/>
          <w:bCs/>
          <w:sz w:val="24"/>
          <w:szCs w:val="24"/>
        </w:rPr>
        <w:t>NAFLD:</w:t>
      </w:r>
      <w:r>
        <w:rPr>
          <w:rFonts w:ascii="Book Antiqua Bold"/>
          <w:i/>
          <w:iCs/>
          <w:sz w:val="24"/>
          <w:szCs w:val="24"/>
        </w:rPr>
        <w:t xml:space="preserve"> </w:t>
      </w:r>
      <w:r>
        <w:rPr>
          <w:rFonts w:ascii="Book Antiqua"/>
          <w:sz w:val="24"/>
          <w:szCs w:val="24"/>
        </w:rPr>
        <w:t>NAFLD is one of the most common chronic liver diseases worldwide, with increasing disease prevalence in parallel with the burgeoning obesity and metabolic</w:t>
      </w:r>
      <w:r>
        <w:rPr>
          <w:rFonts w:ascii="Book Antiqua"/>
          <w:sz w:val="24"/>
          <w:szCs w:val="24"/>
        </w:rPr>
        <w:t xml:space="preserve"> syndrome </w:t>
      </w:r>
      <w:proofErr w:type="gramStart"/>
      <w:r>
        <w:rPr>
          <w:rFonts w:ascii="Book Antiqua"/>
          <w:sz w:val="24"/>
          <w:szCs w:val="24"/>
        </w:rPr>
        <w:t>epidemic</w:t>
      </w:r>
      <w:r>
        <w:rPr>
          <w:rFonts w:ascii="Book Antiqua"/>
          <w:sz w:val="24"/>
          <w:szCs w:val="24"/>
          <w:vertAlign w:val="superscript"/>
        </w:rPr>
        <w:t>[</w:t>
      </w:r>
      <w:proofErr w:type="gramEnd"/>
      <w:r>
        <w:rPr>
          <w:rFonts w:ascii="Book Antiqua"/>
          <w:sz w:val="24"/>
          <w:szCs w:val="24"/>
          <w:vertAlign w:val="superscript"/>
        </w:rPr>
        <w:t>59]</w:t>
      </w:r>
      <w:r>
        <w:rPr>
          <w:rFonts w:ascii="Book Antiqua"/>
          <w:sz w:val="24"/>
          <w:szCs w:val="24"/>
        </w:rPr>
        <w:t>. NAFLD is a spectrum of disease, ranging in severity from simple steatosis, which is considered relatively benign, to non-alcoholic steatohepatitis (NASH), the more aggressive, severe end of the spectrum. NASH can potentially progres</w:t>
      </w:r>
      <w:r>
        <w:rPr>
          <w:rFonts w:ascii="Book Antiqua"/>
          <w:sz w:val="24"/>
          <w:szCs w:val="24"/>
        </w:rPr>
        <w:t xml:space="preserve">s to cirrhosis and accompanying complications such as </w:t>
      </w:r>
      <w:proofErr w:type="gramStart"/>
      <w:r>
        <w:rPr>
          <w:rFonts w:ascii="Book Antiqua"/>
          <w:sz w:val="24"/>
          <w:szCs w:val="24"/>
        </w:rPr>
        <w:t>HCC</w:t>
      </w:r>
      <w:r>
        <w:rPr>
          <w:rFonts w:ascii="Book Antiqua"/>
          <w:sz w:val="24"/>
          <w:szCs w:val="24"/>
          <w:vertAlign w:val="superscript"/>
        </w:rPr>
        <w:t>[</w:t>
      </w:r>
      <w:proofErr w:type="gramEnd"/>
      <w:r>
        <w:rPr>
          <w:rFonts w:ascii="Book Antiqua"/>
          <w:sz w:val="24"/>
          <w:szCs w:val="24"/>
          <w:vertAlign w:val="superscript"/>
        </w:rPr>
        <w:t>60]</w:t>
      </w:r>
      <w:r>
        <w:rPr>
          <w:rFonts w:ascii="Book Antiqua"/>
          <w:sz w:val="24"/>
          <w:szCs w:val="24"/>
        </w:rPr>
        <w:t xml:space="preserve">. Accurate staging of liver fibrosis is important in the management algorithm of NAFLD for aiding treatment decisions and prognostication to monitoring disease progression or treatment response. </w:t>
      </w:r>
      <w:r>
        <w:rPr>
          <w:rFonts w:ascii="Book Antiqua"/>
          <w:sz w:val="24"/>
          <w:szCs w:val="24"/>
        </w:rPr>
        <w:t xml:space="preserve">As such, there have been a myriad of studies exploring the use of TE in patients with NAFLD, with data derived from both Asian and Western series in addition to adult and paediatric </w:t>
      </w:r>
      <w:proofErr w:type="gramStart"/>
      <w:r>
        <w:rPr>
          <w:rFonts w:ascii="Book Antiqua"/>
          <w:sz w:val="24"/>
          <w:szCs w:val="24"/>
        </w:rPr>
        <w:t>cohorts</w:t>
      </w:r>
      <w:r>
        <w:rPr>
          <w:rFonts w:ascii="Book Antiqua"/>
          <w:sz w:val="24"/>
          <w:szCs w:val="24"/>
          <w:vertAlign w:val="superscript"/>
        </w:rPr>
        <w:t>[</w:t>
      </w:r>
      <w:proofErr w:type="gramEnd"/>
      <w:r>
        <w:rPr>
          <w:rFonts w:ascii="Book Antiqua"/>
          <w:sz w:val="24"/>
          <w:szCs w:val="24"/>
          <w:vertAlign w:val="superscript"/>
        </w:rPr>
        <w:t>61-66]</w:t>
      </w:r>
      <w:r>
        <w:rPr>
          <w:rFonts w:ascii="Book Antiqua"/>
          <w:sz w:val="24"/>
          <w:szCs w:val="24"/>
        </w:rPr>
        <w:t>. Based on these studies, variable LSM cut-off values for ea</w:t>
      </w:r>
      <w:r>
        <w:rPr>
          <w:rFonts w:ascii="Book Antiqua"/>
          <w:sz w:val="24"/>
          <w:szCs w:val="24"/>
        </w:rPr>
        <w:t xml:space="preserve">ch stage of fibrosis have been reported, with readings of 6.6-7.8, 7.1-10.4 and 10.3-22.3 kPa corresponding to stage F2, F3 and F4, </w:t>
      </w:r>
      <w:proofErr w:type="gramStart"/>
      <w:r>
        <w:rPr>
          <w:rFonts w:ascii="Book Antiqua"/>
          <w:sz w:val="24"/>
          <w:szCs w:val="24"/>
        </w:rPr>
        <w:t>respectively</w:t>
      </w:r>
      <w:r>
        <w:rPr>
          <w:rFonts w:ascii="Book Antiqua"/>
          <w:sz w:val="24"/>
          <w:szCs w:val="24"/>
          <w:vertAlign w:val="superscript"/>
        </w:rPr>
        <w:t>[</w:t>
      </w:r>
      <w:proofErr w:type="gramEnd"/>
      <w:r>
        <w:rPr>
          <w:rFonts w:ascii="Book Antiqua"/>
          <w:sz w:val="24"/>
          <w:szCs w:val="24"/>
          <w:vertAlign w:val="superscript"/>
        </w:rPr>
        <w:t>67]</w:t>
      </w:r>
      <w:r>
        <w:rPr>
          <w:rFonts w:ascii="Book Antiqua"/>
          <w:sz w:val="24"/>
          <w:szCs w:val="24"/>
        </w:rPr>
        <w:t xml:space="preserve">. A recent meta-analysis on the utility of TE in the context of NAFLD included 9 studies consisting of 1047 </w:t>
      </w:r>
      <w:r>
        <w:rPr>
          <w:rFonts w:ascii="Book Antiqua"/>
          <w:sz w:val="24"/>
          <w:szCs w:val="24"/>
        </w:rPr>
        <w:t xml:space="preserve">NAFLD </w:t>
      </w:r>
      <w:proofErr w:type="gramStart"/>
      <w:r>
        <w:rPr>
          <w:rFonts w:ascii="Book Antiqua"/>
          <w:sz w:val="24"/>
          <w:szCs w:val="24"/>
        </w:rPr>
        <w:t>patients</w:t>
      </w:r>
      <w:r>
        <w:rPr>
          <w:rFonts w:ascii="Book Antiqua"/>
          <w:sz w:val="24"/>
          <w:szCs w:val="24"/>
          <w:vertAlign w:val="superscript"/>
        </w:rPr>
        <w:t>[</w:t>
      </w:r>
      <w:proofErr w:type="gramEnd"/>
      <w:r>
        <w:rPr>
          <w:rFonts w:ascii="Book Antiqua"/>
          <w:sz w:val="24"/>
          <w:szCs w:val="24"/>
          <w:vertAlign w:val="superscript"/>
        </w:rPr>
        <w:t>39]</w:t>
      </w:r>
      <w:r>
        <w:rPr>
          <w:rFonts w:ascii="Book Antiqua"/>
          <w:sz w:val="24"/>
          <w:szCs w:val="24"/>
        </w:rPr>
        <w:t xml:space="preserve">. The analysis suggested excellent accuracy in diagnosing F3 or higher (85% sensitivity, 82% specificity) and F4 (92% sensitivity, 92% specificity) while performance was moderate for stage F2 or higher (79% sensitivity, 75% specificity). </w:t>
      </w:r>
    </w:p>
    <w:p w:rsidR="007E0F06" w:rsidRDefault="007E0F06">
      <w:pPr>
        <w:spacing w:after="0" w:line="360" w:lineRule="auto"/>
        <w:jc w:val="both"/>
        <w:rPr>
          <w:rFonts w:ascii="Book Antiqua Bold" w:eastAsia="Book Antiqua Bold" w:hAnsi="Book Antiqua Bold" w:cs="Book Antiqua Bold"/>
          <w:i/>
          <w:iCs/>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Alcoholic liver disease: </w:t>
      </w:r>
      <w:r>
        <w:rPr>
          <w:rFonts w:ascii="Book Antiqua"/>
          <w:sz w:val="24"/>
          <w:szCs w:val="24"/>
        </w:rPr>
        <w:t xml:space="preserve">A recent Cochrane Database review examined the diagnostic accuracy of TE for diagnosis and staging of liver fibrosis in patients with alcoholic liver </w:t>
      </w:r>
      <w:proofErr w:type="gramStart"/>
      <w:r>
        <w:rPr>
          <w:rFonts w:ascii="Book Antiqua"/>
          <w:sz w:val="24"/>
          <w:szCs w:val="24"/>
        </w:rPr>
        <w:t>disease</w:t>
      </w:r>
      <w:r>
        <w:rPr>
          <w:rFonts w:ascii="Book Antiqua"/>
          <w:sz w:val="24"/>
          <w:szCs w:val="24"/>
          <w:vertAlign w:val="superscript"/>
        </w:rPr>
        <w:t>[</w:t>
      </w:r>
      <w:proofErr w:type="gramEnd"/>
      <w:r>
        <w:rPr>
          <w:rFonts w:ascii="Book Antiqua"/>
          <w:sz w:val="24"/>
          <w:szCs w:val="24"/>
          <w:vertAlign w:val="superscript"/>
        </w:rPr>
        <w:t>68]</w:t>
      </w:r>
      <w:r>
        <w:rPr>
          <w:rFonts w:ascii="Book Antiqua"/>
          <w:sz w:val="24"/>
          <w:szCs w:val="24"/>
        </w:rPr>
        <w:t>. Five retrospective and nine prospective cohort studies with a tota</w:t>
      </w:r>
      <w:r>
        <w:rPr>
          <w:rFonts w:ascii="Book Antiqua"/>
          <w:sz w:val="24"/>
          <w:szCs w:val="24"/>
        </w:rPr>
        <w:t xml:space="preserve">l of 834 subjects were reviewed. The authors concluded that TE </w:t>
      </w:r>
      <w:proofErr w:type="gramStart"/>
      <w:r>
        <w:rPr>
          <w:rFonts w:ascii="Book Antiqua"/>
          <w:sz w:val="24"/>
          <w:szCs w:val="24"/>
        </w:rPr>
        <w:t>may</w:t>
      </w:r>
      <w:proofErr w:type="gramEnd"/>
      <w:r>
        <w:rPr>
          <w:rFonts w:ascii="Book Antiqua"/>
          <w:sz w:val="24"/>
          <w:szCs w:val="24"/>
        </w:rPr>
        <w:t xml:space="preserve"> be used to rule out liver cirrhosis in patients with alcoholic liver disease when the pre-test probability is about 51% (range 15%-79%) using a cut-off value of 12.5 kPa. However the author</w:t>
      </w:r>
      <w:r>
        <w:rPr>
          <w:rFonts w:ascii="Book Antiqua"/>
          <w:sz w:val="24"/>
          <w:szCs w:val="24"/>
        </w:rPr>
        <w:t xml:space="preserve">s cautioned that the optimal cut-off values for assessing fibrosis </w:t>
      </w:r>
      <w:proofErr w:type="gramStart"/>
      <w:r>
        <w:rPr>
          <w:rFonts w:ascii="Book Antiqua"/>
          <w:sz w:val="24"/>
          <w:szCs w:val="24"/>
        </w:rPr>
        <w:t>cannot</w:t>
      </w:r>
      <w:proofErr w:type="gramEnd"/>
      <w:r>
        <w:rPr>
          <w:rFonts w:ascii="Book Antiqua"/>
          <w:sz w:val="24"/>
          <w:szCs w:val="24"/>
        </w:rPr>
        <w:t xml:space="preserve"> be established due to the wide range of cut-off values used in individual studies. In a recent study comparing different non-invasive modalities for the diagnosis of advanced fibrosi</w:t>
      </w:r>
      <w:r>
        <w:rPr>
          <w:rFonts w:ascii="Book Antiqua"/>
          <w:sz w:val="24"/>
          <w:szCs w:val="24"/>
        </w:rPr>
        <w:t xml:space="preserve">s and cirrhosis in alcoholic liver disease, TE performed better than FibroTest, APRI, Forns and FIB-4 with an optimal LSM of 10.3 kPa for F3 and 18.0 kPa for F4 </w:t>
      </w:r>
      <w:proofErr w:type="gramStart"/>
      <w:r>
        <w:rPr>
          <w:rFonts w:ascii="Book Antiqua"/>
          <w:sz w:val="24"/>
          <w:szCs w:val="24"/>
        </w:rPr>
        <w:t>disease</w:t>
      </w:r>
      <w:r>
        <w:rPr>
          <w:rFonts w:ascii="Book Antiqua"/>
          <w:sz w:val="24"/>
          <w:szCs w:val="24"/>
          <w:vertAlign w:val="superscript"/>
        </w:rPr>
        <w:t>[</w:t>
      </w:r>
      <w:proofErr w:type="gramEnd"/>
      <w:r>
        <w:rPr>
          <w:rFonts w:ascii="Book Antiqua"/>
          <w:sz w:val="24"/>
          <w:szCs w:val="24"/>
          <w:vertAlign w:val="superscript"/>
        </w:rPr>
        <w:t>69,70]</w:t>
      </w:r>
      <w:r>
        <w:rPr>
          <w:rFonts w:ascii="Book Antiqua"/>
          <w:sz w:val="24"/>
          <w:szCs w:val="24"/>
        </w:rPr>
        <w:t>.</w:t>
      </w:r>
    </w:p>
    <w:p w:rsidR="007E0F06" w:rsidRDefault="007E0F06">
      <w:pPr>
        <w:spacing w:after="0" w:line="360" w:lineRule="auto"/>
        <w:jc w:val="both"/>
        <w:rPr>
          <w:rFonts w:ascii="Book Antiqua" w:eastAsia="Book Antiqua" w:hAnsi="Book Antiqua" w:cs="Book Antiqua"/>
          <w:b/>
          <w:bCs/>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Cholestatic liver diseases: </w:t>
      </w:r>
      <w:r>
        <w:rPr>
          <w:rFonts w:ascii="Book Antiqua"/>
          <w:sz w:val="24"/>
          <w:szCs w:val="24"/>
        </w:rPr>
        <w:t xml:space="preserve">TE is a reliable non-invasive means for assessing </w:t>
      </w:r>
      <w:r>
        <w:rPr>
          <w:rFonts w:ascii="Book Antiqua"/>
          <w:sz w:val="24"/>
          <w:szCs w:val="24"/>
        </w:rPr>
        <w:t xml:space="preserve">fibrosis stages in cholestatic liver diseases such as primary biliary cirrhosis (PBC) and primary sclerosing </w:t>
      </w:r>
      <w:proofErr w:type="gramStart"/>
      <w:r>
        <w:rPr>
          <w:rFonts w:ascii="Book Antiqua"/>
          <w:sz w:val="24"/>
          <w:szCs w:val="24"/>
        </w:rPr>
        <w:t>cholangitis</w:t>
      </w:r>
      <w:r>
        <w:rPr>
          <w:rFonts w:ascii="Book Antiqua"/>
          <w:sz w:val="24"/>
          <w:szCs w:val="24"/>
          <w:vertAlign w:val="superscript"/>
        </w:rPr>
        <w:t>[</w:t>
      </w:r>
      <w:proofErr w:type="gramEnd"/>
      <w:r>
        <w:rPr>
          <w:rFonts w:ascii="Book Antiqua"/>
          <w:sz w:val="24"/>
          <w:szCs w:val="24"/>
          <w:vertAlign w:val="superscript"/>
        </w:rPr>
        <w:t>71-74]</w:t>
      </w:r>
      <w:r>
        <w:rPr>
          <w:rFonts w:ascii="Book Antiqua"/>
          <w:sz w:val="24"/>
          <w:szCs w:val="24"/>
        </w:rPr>
        <w:t xml:space="preserve">. Optimal stiffness cutoff values of 7.3, 9.8, and 17.3 kPa for F </w:t>
      </w:r>
      <w:r>
        <w:rPr>
          <w:rFonts w:hAnsi="Book Antiqua"/>
          <w:sz w:val="24"/>
          <w:szCs w:val="24"/>
        </w:rPr>
        <w:t>≥</w:t>
      </w:r>
      <w:r>
        <w:rPr>
          <w:rFonts w:ascii="Book Antiqua"/>
          <w:sz w:val="24"/>
          <w:szCs w:val="24"/>
        </w:rPr>
        <w:t xml:space="preserve"> 2, F </w:t>
      </w:r>
      <w:r>
        <w:rPr>
          <w:rFonts w:hAnsi="Book Antiqua"/>
          <w:sz w:val="24"/>
          <w:szCs w:val="24"/>
        </w:rPr>
        <w:t>≥</w:t>
      </w:r>
      <w:r>
        <w:rPr>
          <w:rFonts w:ascii="Book Antiqua"/>
          <w:sz w:val="24"/>
          <w:szCs w:val="24"/>
        </w:rPr>
        <w:t xml:space="preserve"> 3 and F </w:t>
      </w:r>
      <w:r>
        <w:rPr>
          <w:rFonts w:hAnsi="Book Antiqua"/>
          <w:sz w:val="24"/>
          <w:szCs w:val="24"/>
        </w:rPr>
        <w:t>≥</w:t>
      </w:r>
      <w:r>
        <w:rPr>
          <w:rFonts w:ascii="Book Antiqua"/>
          <w:sz w:val="24"/>
          <w:szCs w:val="24"/>
        </w:rPr>
        <w:t xml:space="preserve"> 4 respectively have been </w:t>
      </w:r>
      <w:proofErr w:type="gramStart"/>
      <w:r>
        <w:rPr>
          <w:rFonts w:ascii="Book Antiqua"/>
          <w:sz w:val="24"/>
          <w:szCs w:val="24"/>
        </w:rPr>
        <w:t>proposed</w:t>
      </w:r>
      <w:r>
        <w:rPr>
          <w:rFonts w:ascii="Book Antiqua"/>
          <w:sz w:val="24"/>
          <w:szCs w:val="24"/>
          <w:vertAlign w:val="superscript"/>
        </w:rPr>
        <w:t>[</w:t>
      </w:r>
      <w:proofErr w:type="gramEnd"/>
      <w:r>
        <w:rPr>
          <w:rFonts w:ascii="Book Antiqua"/>
          <w:sz w:val="24"/>
          <w:szCs w:val="24"/>
          <w:vertAlign w:val="superscript"/>
        </w:rPr>
        <w:t>71]</w:t>
      </w:r>
      <w:r>
        <w:rPr>
          <w:rFonts w:ascii="Book Antiqua"/>
          <w:sz w:val="24"/>
          <w:szCs w:val="24"/>
        </w:rPr>
        <w:t xml:space="preserve">. TE </w:t>
      </w:r>
      <w:r>
        <w:rPr>
          <w:rFonts w:ascii="Book Antiqua"/>
          <w:sz w:val="24"/>
          <w:szCs w:val="24"/>
        </w:rPr>
        <w:t xml:space="preserve">has been shown to be significantly superior to biochemical markers such as aspartate aminotransferase (AST)/platelet ratio, FIB-4, hyaluronic acid, AST/alanine aminotransferase ratio, and Mayo score in assessing fibrosis stages in PBC. Furthermore, it has </w:t>
      </w:r>
      <w:r>
        <w:rPr>
          <w:rFonts w:ascii="Book Antiqua"/>
          <w:sz w:val="24"/>
          <w:szCs w:val="24"/>
        </w:rPr>
        <w:t xml:space="preserve">also been shown that serial TE can provide prognostic information, as a 2.1 kPa-per-year increase is associated with an 8.4 fold increased risk of liver decompensations, liver transplantations, or deaths in patients with </w:t>
      </w:r>
      <w:proofErr w:type="gramStart"/>
      <w:r>
        <w:rPr>
          <w:rFonts w:ascii="Book Antiqua"/>
          <w:sz w:val="24"/>
          <w:szCs w:val="24"/>
        </w:rPr>
        <w:t>PBC</w:t>
      </w:r>
      <w:r>
        <w:rPr>
          <w:rFonts w:ascii="Book Antiqua"/>
          <w:sz w:val="24"/>
          <w:szCs w:val="24"/>
          <w:vertAlign w:val="superscript"/>
        </w:rPr>
        <w:t>[</w:t>
      </w:r>
      <w:proofErr w:type="gramEnd"/>
      <w:r>
        <w:rPr>
          <w:rFonts w:ascii="Book Antiqua"/>
          <w:sz w:val="24"/>
          <w:szCs w:val="24"/>
          <w:vertAlign w:val="superscript"/>
        </w:rPr>
        <w:t>72]</w:t>
      </w:r>
      <w:r>
        <w:rPr>
          <w:rFonts w:ascii="Book Antiqua"/>
          <w:sz w:val="24"/>
          <w:szCs w:val="24"/>
        </w:rPr>
        <w:t xml:space="preserve">. </w:t>
      </w:r>
    </w:p>
    <w:p w:rsidR="007E0F06" w:rsidRDefault="007E0F06">
      <w:pPr>
        <w:spacing w:after="0" w:line="360" w:lineRule="auto"/>
        <w:jc w:val="both"/>
        <w:rPr>
          <w:rFonts w:ascii="Book Antiqua" w:eastAsia="Book Antiqua" w:hAnsi="Book Antiqua" w:cs="Book Antiqua"/>
          <w:b/>
          <w:bCs/>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Autoimmune hepatitis: </w:t>
      </w:r>
      <w:r>
        <w:rPr>
          <w:rFonts w:ascii="Book Antiqua"/>
          <w:sz w:val="24"/>
          <w:szCs w:val="24"/>
        </w:rPr>
        <w:t>Th</w:t>
      </w:r>
      <w:r>
        <w:rPr>
          <w:rFonts w:ascii="Book Antiqua"/>
          <w:sz w:val="24"/>
          <w:szCs w:val="24"/>
        </w:rPr>
        <w:t>e utility of TE in autoimmune hepatitis (AIH) is less well validated. There are case reports that described markedly increased liver stiffness in acute AIH. However, liver stiffness normalised after 4 mo of therapy suggesting that liver stiffness measureme</w:t>
      </w:r>
      <w:r>
        <w:rPr>
          <w:rFonts w:ascii="Book Antiqua"/>
          <w:sz w:val="24"/>
          <w:szCs w:val="24"/>
        </w:rPr>
        <w:t xml:space="preserve">nt can be greatly influenced by florid inflammatory liver process in </w:t>
      </w:r>
      <w:proofErr w:type="gramStart"/>
      <w:r>
        <w:rPr>
          <w:rFonts w:ascii="Book Antiqua"/>
          <w:sz w:val="24"/>
          <w:szCs w:val="24"/>
        </w:rPr>
        <w:t>AIH</w:t>
      </w:r>
      <w:r>
        <w:rPr>
          <w:rFonts w:ascii="Book Antiqua"/>
          <w:sz w:val="24"/>
          <w:szCs w:val="24"/>
          <w:vertAlign w:val="superscript"/>
        </w:rPr>
        <w:t>[</w:t>
      </w:r>
      <w:proofErr w:type="gramEnd"/>
      <w:r>
        <w:rPr>
          <w:rFonts w:ascii="Book Antiqua"/>
          <w:sz w:val="24"/>
          <w:szCs w:val="24"/>
          <w:vertAlign w:val="superscript"/>
        </w:rPr>
        <w:t>75]</w:t>
      </w:r>
      <w:r>
        <w:rPr>
          <w:rFonts w:ascii="Book Antiqua"/>
          <w:sz w:val="24"/>
          <w:szCs w:val="24"/>
        </w:rPr>
        <w:t xml:space="preserve">. Another small case series supported the use of TE in assessing fibrosis in non-viral chronic liver diseases including </w:t>
      </w:r>
      <w:proofErr w:type="gramStart"/>
      <w:r>
        <w:rPr>
          <w:rFonts w:ascii="Book Antiqua"/>
          <w:sz w:val="24"/>
          <w:szCs w:val="24"/>
        </w:rPr>
        <w:t>AIH</w:t>
      </w:r>
      <w:r>
        <w:rPr>
          <w:rFonts w:ascii="Book Antiqua"/>
          <w:sz w:val="24"/>
          <w:szCs w:val="24"/>
          <w:vertAlign w:val="superscript"/>
        </w:rPr>
        <w:t>[</w:t>
      </w:r>
      <w:proofErr w:type="gramEnd"/>
      <w:r>
        <w:rPr>
          <w:rFonts w:ascii="Book Antiqua"/>
          <w:sz w:val="24"/>
          <w:szCs w:val="24"/>
          <w:vertAlign w:val="superscript"/>
        </w:rPr>
        <w:t>73]</w:t>
      </w:r>
      <w:r>
        <w:rPr>
          <w:rFonts w:ascii="Book Antiqua"/>
          <w:sz w:val="24"/>
          <w:szCs w:val="24"/>
        </w:rPr>
        <w:t>. Optimal TE cut-off value for AIH has not been estab</w:t>
      </w:r>
      <w:r>
        <w:rPr>
          <w:rFonts w:ascii="Book Antiqua"/>
          <w:sz w:val="24"/>
          <w:szCs w:val="24"/>
        </w:rPr>
        <w:t>lished. Therefore, care needs to be taken when performing TE on AIH patients, bearing in mind that uncontrolled inflammation from AIH will increase liver stiffness.</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Post liver transplant: </w:t>
      </w:r>
      <w:r>
        <w:rPr>
          <w:rFonts w:ascii="Book Antiqua"/>
          <w:kern w:val="1"/>
          <w:sz w:val="24"/>
          <w:szCs w:val="24"/>
        </w:rPr>
        <w:t>Several studies have evaluated the role of TE as a non-invasive too</w:t>
      </w:r>
      <w:r>
        <w:rPr>
          <w:rFonts w:ascii="Book Antiqua"/>
          <w:kern w:val="1"/>
          <w:sz w:val="24"/>
          <w:szCs w:val="24"/>
        </w:rPr>
        <w:t xml:space="preserve">l for the detection of hepatic fibrosis due to recurrent hepatitis C following living donor and deceased donor liver </w:t>
      </w:r>
      <w:proofErr w:type="gramStart"/>
      <w:r>
        <w:rPr>
          <w:rFonts w:ascii="Book Antiqua"/>
          <w:kern w:val="1"/>
          <w:sz w:val="24"/>
          <w:szCs w:val="24"/>
        </w:rPr>
        <w:t>transplantation</w:t>
      </w:r>
      <w:r>
        <w:rPr>
          <w:rFonts w:ascii="Book Antiqua"/>
          <w:kern w:val="1"/>
          <w:sz w:val="24"/>
          <w:szCs w:val="24"/>
          <w:vertAlign w:val="superscript"/>
        </w:rPr>
        <w:t>[</w:t>
      </w:r>
      <w:proofErr w:type="gramEnd"/>
      <w:r>
        <w:rPr>
          <w:rFonts w:ascii="Book Antiqua"/>
          <w:kern w:val="1"/>
          <w:sz w:val="24"/>
          <w:szCs w:val="24"/>
          <w:vertAlign w:val="superscript"/>
        </w:rPr>
        <w:t>76-79]</w:t>
      </w:r>
      <w:r>
        <w:rPr>
          <w:rFonts w:ascii="Book Antiqua"/>
          <w:kern w:val="1"/>
          <w:sz w:val="24"/>
          <w:szCs w:val="24"/>
        </w:rPr>
        <w:t xml:space="preserve">. All studies confirmed the excellent correlation of LSM to fibrosis on histology. In addition, Carrion </w:t>
      </w:r>
      <w:r>
        <w:rPr>
          <w:rFonts w:ascii="Book Antiqua"/>
          <w:i/>
          <w:iCs/>
          <w:kern w:val="1"/>
          <w:sz w:val="24"/>
          <w:szCs w:val="24"/>
        </w:rPr>
        <w:t xml:space="preserve">et </w:t>
      </w:r>
      <w:proofErr w:type="gramStart"/>
      <w:r>
        <w:rPr>
          <w:rFonts w:ascii="Book Antiqua"/>
          <w:i/>
          <w:iCs/>
          <w:kern w:val="1"/>
          <w:sz w:val="24"/>
          <w:szCs w:val="24"/>
        </w:rPr>
        <w:t>al</w:t>
      </w:r>
      <w:r>
        <w:rPr>
          <w:rFonts w:ascii="Book Antiqua"/>
          <w:kern w:val="1"/>
          <w:sz w:val="24"/>
          <w:szCs w:val="24"/>
          <w:vertAlign w:val="superscript"/>
        </w:rPr>
        <w:t>[</w:t>
      </w:r>
      <w:proofErr w:type="gramEnd"/>
      <w:r>
        <w:rPr>
          <w:rFonts w:ascii="Book Antiqua"/>
          <w:kern w:val="1"/>
          <w:sz w:val="24"/>
          <w:szCs w:val="24"/>
          <w:vertAlign w:val="superscript"/>
        </w:rPr>
        <w:t>76]</w:t>
      </w:r>
      <w:r>
        <w:rPr>
          <w:rFonts w:ascii="Book Antiqua"/>
          <w:kern w:val="1"/>
          <w:sz w:val="24"/>
          <w:szCs w:val="24"/>
        </w:rPr>
        <w:t xml:space="preserve"> als</w:t>
      </w:r>
      <w:r>
        <w:rPr>
          <w:rFonts w:ascii="Book Antiqua"/>
          <w:kern w:val="1"/>
          <w:sz w:val="24"/>
          <w:szCs w:val="24"/>
        </w:rPr>
        <w:t xml:space="preserve">o showed that TE is an excellent tool to diagnose portal hypertension among patients with advanced fibrosis, cirrhosis and fibrosing cholestatic hepatitis. TE was also shown to be superior to serum </w:t>
      </w:r>
      <w:proofErr w:type="gramStart"/>
      <w:r>
        <w:rPr>
          <w:rFonts w:ascii="Book Antiqua"/>
          <w:kern w:val="1"/>
          <w:sz w:val="24"/>
          <w:szCs w:val="24"/>
        </w:rPr>
        <w:t>markers</w:t>
      </w:r>
      <w:r>
        <w:rPr>
          <w:rFonts w:ascii="Book Antiqua"/>
          <w:kern w:val="1"/>
          <w:sz w:val="24"/>
          <w:szCs w:val="24"/>
          <w:vertAlign w:val="superscript"/>
        </w:rPr>
        <w:t>[</w:t>
      </w:r>
      <w:proofErr w:type="gramEnd"/>
      <w:r>
        <w:rPr>
          <w:rFonts w:ascii="Book Antiqua"/>
          <w:kern w:val="1"/>
          <w:sz w:val="24"/>
          <w:szCs w:val="24"/>
          <w:vertAlign w:val="superscript"/>
        </w:rPr>
        <w:t>77]</w:t>
      </w:r>
      <w:r>
        <w:rPr>
          <w:rFonts w:ascii="Book Antiqua"/>
          <w:kern w:val="1"/>
          <w:sz w:val="24"/>
          <w:szCs w:val="24"/>
        </w:rPr>
        <w:t xml:space="preserve"> and other more complex scoring systems for the</w:t>
      </w:r>
      <w:r>
        <w:rPr>
          <w:rFonts w:ascii="Book Antiqua"/>
          <w:kern w:val="1"/>
          <w:sz w:val="24"/>
          <w:szCs w:val="24"/>
        </w:rPr>
        <w:t xml:space="preserve"> diagnosis of advanced fibrosis and cirrhosis in this group of liver transplant recipients</w:t>
      </w:r>
      <w:r>
        <w:rPr>
          <w:rFonts w:ascii="Book Antiqua"/>
          <w:kern w:val="1"/>
          <w:sz w:val="24"/>
          <w:szCs w:val="24"/>
          <w:vertAlign w:val="superscript"/>
        </w:rPr>
        <w:t>[78]</w:t>
      </w:r>
      <w:r>
        <w:rPr>
          <w:rFonts w:ascii="Book Antiqua"/>
          <w:kern w:val="1"/>
          <w:sz w:val="24"/>
          <w:szCs w:val="24"/>
        </w:rPr>
        <w:t xml:space="preserve">. These studies suggest that in patients with very low liver stiffness values, liver biopsy may safely be avoided. However, the main drawback of </w:t>
      </w:r>
      <w:r>
        <w:rPr>
          <w:rFonts w:ascii="Book Antiqua"/>
          <w:sz w:val="24"/>
          <w:szCs w:val="24"/>
        </w:rPr>
        <w:t>TE</w:t>
      </w:r>
      <w:r>
        <w:rPr>
          <w:rFonts w:ascii="Book Antiqua"/>
          <w:kern w:val="1"/>
          <w:sz w:val="24"/>
          <w:szCs w:val="24"/>
        </w:rPr>
        <w:t xml:space="preserve"> is the interpr</w:t>
      </w:r>
      <w:r>
        <w:rPr>
          <w:rFonts w:ascii="Book Antiqua"/>
          <w:kern w:val="1"/>
          <w:sz w:val="24"/>
          <w:szCs w:val="24"/>
        </w:rPr>
        <w:t xml:space="preserve">etation of results which correspond to the intermediate stages of fibrosis, where liver biopsy is still mandatory for accurate staging of liver </w:t>
      </w:r>
      <w:proofErr w:type="gramStart"/>
      <w:r>
        <w:rPr>
          <w:rFonts w:ascii="Book Antiqua"/>
          <w:kern w:val="1"/>
          <w:sz w:val="24"/>
          <w:szCs w:val="24"/>
        </w:rPr>
        <w:t>fibrosis</w:t>
      </w:r>
      <w:r>
        <w:rPr>
          <w:rFonts w:ascii="Book Antiqua"/>
          <w:kern w:val="1"/>
          <w:sz w:val="24"/>
          <w:szCs w:val="24"/>
          <w:vertAlign w:val="superscript"/>
        </w:rPr>
        <w:t>[</w:t>
      </w:r>
      <w:proofErr w:type="gramEnd"/>
      <w:r>
        <w:rPr>
          <w:rFonts w:ascii="Book Antiqua"/>
          <w:kern w:val="1"/>
          <w:sz w:val="24"/>
          <w:szCs w:val="24"/>
          <w:vertAlign w:val="superscript"/>
        </w:rPr>
        <w:t>79]</w:t>
      </w:r>
      <w:r>
        <w:rPr>
          <w:rFonts w:ascii="Book Antiqua"/>
          <w:kern w:val="1"/>
          <w:sz w:val="24"/>
          <w:szCs w:val="24"/>
        </w:rPr>
        <w:t>.</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 </w:t>
      </w: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Other liver diseases: </w:t>
      </w:r>
      <w:r>
        <w:rPr>
          <w:rFonts w:ascii="Book Antiqua"/>
          <w:sz w:val="24"/>
          <w:szCs w:val="24"/>
        </w:rPr>
        <w:t>The availability of reliable non-invasive tools to diagnose liver fibrosis</w:t>
      </w:r>
      <w:r>
        <w:rPr>
          <w:rFonts w:ascii="Book Antiqua"/>
          <w:sz w:val="24"/>
          <w:szCs w:val="24"/>
        </w:rPr>
        <w:t xml:space="preserve"> is of tremendous clinical relevance for patients on long-term treatment with methotrexate (MTX) as it helps to avoid routine liver biopsy for assessment of MTX toxicity. Despite a lack of high-quality, prospective studies providing biopsy-paired correlati</w:t>
      </w:r>
      <w:r>
        <w:rPr>
          <w:rFonts w:ascii="Book Antiqua"/>
          <w:sz w:val="24"/>
          <w:szCs w:val="24"/>
        </w:rPr>
        <w:t xml:space="preserve">on of the accuracy of TE in this population, the existing literature suggests that TE is an effective non-invasive tool for monitoring MTX toxicity in patients with inflammatory bowel disease, rheumatoid arthritis and </w:t>
      </w:r>
      <w:proofErr w:type="gramStart"/>
      <w:r>
        <w:rPr>
          <w:rFonts w:ascii="Book Antiqua"/>
          <w:sz w:val="24"/>
          <w:szCs w:val="24"/>
        </w:rPr>
        <w:t>psoriasis</w:t>
      </w:r>
      <w:r>
        <w:rPr>
          <w:rFonts w:ascii="Book Antiqua"/>
          <w:sz w:val="24"/>
          <w:szCs w:val="24"/>
          <w:vertAlign w:val="superscript"/>
        </w:rPr>
        <w:t>[</w:t>
      </w:r>
      <w:proofErr w:type="gramEnd"/>
      <w:r>
        <w:rPr>
          <w:rFonts w:ascii="Book Antiqua"/>
          <w:sz w:val="24"/>
          <w:szCs w:val="24"/>
          <w:vertAlign w:val="superscript"/>
        </w:rPr>
        <w:t>80-84]</w:t>
      </w:r>
      <w:r>
        <w:rPr>
          <w:rFonts w:ascii="Book Antiqua"/>
          <w:sz w:val="24"/>
          <w:szCs w:val="24"/>
        </w:rPr>
        <w:t>. The prevalence of ab</w:t>
      </w:r>
      <w:r>
        <w:rPr>
          <w:rFonts w:ascii="Book Antiqua"/>
          <w:sz w:val="24"/>
          <w:szCs w:val="24"/>
        </w:rPr>
        <w:t xml:space="preserve">normal LSM values &gt; 7.1 kPa was generally low in this patient population and LSM values are not correlated with the cumulative MTX </w:t>
      </w:r>
      <w:proofErr w:type="gramStart"/>
      <w:r>
        <w:rPr>
          <w:rFonts w:ascii="Book Antiqua"/>
          <w:sz w:val="24"/>
          <w:szCs w:val="24"/>
        </w:rPr>
        <w:t>dose</w:t>
      </w:r>
      <w:r>
        <w:rPr>
          <w:rFonts w:ascii="Book Antiqua"/>
          <w:sz w:val="24"/>
          <w:szCs w:val="24"/>
          <w:vertAlign w:val="superscript"/>
        </w:rPr>
        <w:t>[</w:t>
      </w:r>
      <w:proofErr w:type="gramEnd"/>
      <w:r>
        <w:rPr>
          <w:rFonts w:ascii="Book Antiqua"/>
          <w:sz w:val="24"/>
          <w:szCs w:val="24"/>
          <w:vertAlign w:val="superscript"/>
        </w:rPr>
        <w:t>85]</w:t>
      </w:r>
      <w:r>
        <w:rPr>
          <w:rFonts w:ascii="Book Antiqua"/>
          <w:sz w:val="24"/>
          <w:szCs w:val="24"/>
        </w:rPr>
        <w:t>. A recent review from the International Society of Dermatology states that both TE and MRE have outstanding efficacy</w:t>
      </w:r>
      <w:r>
        <w:rPr>
          <w:rFonts w:ascii="Book Antiqua"/>
          <w:sz w:val="24"/>
          <w:szCs w:val="24"/>
        </w:rPr>
        <w:t xml:space="preserve"> in detection of liver fibrosis and can help the physician in the decision to use a therapeutic alternative to </w:t>
      </w:r>
      <w:proofErr w:type="gramStart"/>
      <w:r>
        <w:rPr>
          <w:rFonts w:ascii="Book Antiqua"/>
          <w:sz w:val="24"/>
          <w:szCs w:val="24"/>
        </w:rPr>
        <w:t>MTX</w:t>
      </w:r>
      <w:r>
        <w:rPr>
          <w:rFonts w:ascii="Book Antiqua"/>
          <w:sz w:val="24"/>
          <w:szCs w:val="24"/>
          <w:vertAlign w:val="superscript"/>
        </w:rPr>
        <w:t>[</w:t>
      </w:r>
      <w:proofErr w:type="gramEnd"/>
      <w:r>
        <w:rPr>
          <w:rFonts w:ascii="Book Antiqua"/>
          <w:sz w:val="24"/>
          <w:szCs w:val="24"/>
          <w:vertAlign w:val="superscript"/>
        </w:rPr>
        <w:t>86]</w:t>
      </w:r>
      <w:r>
        <w:rPr>
          <w:rFonts w:ascii="Book Antiqua"/>
          <w:sz w:val="24"/>
          <w:szCs w:val="24"/>
        </w:rPr>
        <w:t xml:space="preserve">. </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In patients with hemochromatosis, an algorithm using serum ferritin levels together with TE was shown to accurately classify the presen</w:t>
      </w:r>
      <w:r>
        <w:rPr>
          <w:rFonts w:ascii="Book Antiqua"/>
          <w:sz w:val="24"/>
          <w:szCs w:val="24"/>
        </w:rPr>
        <w:t xml:space="preserve">ce of severe fibrosis in 61% of patients, thus avoiding liver biopsy in this </w:t>
      </w:r>
      <w:proofErr w:type="gramStart"/>
      <w:r>
        <w:rPr>
          <w:rFonts w:ascii="Book Antiqua"/>
          <w:sz w:val="24"/>
          <w:szCs w:val="24"/>
        </w:rPr>
        <w:t>group</w:t>
      </w:r>
      <w:r>
        <w:rPr>
          <w:rFonts w:ascii="Book Antiqua"/>
          <w:sz w:val="24"/>
          <w:szCs w:val="24"/>
          <w:vertAlign w:val="superscript"/>
        </w:rPr>
        <w:t>[</w:t>
      </w:r>
      <w:proofErr w:type="gramEnd"/>
      <w:r>
        <w:rPr>
          <w:rFonts w:ascii="Book Antiqua"/>
          <w:sz w:val="24"/>
          <w:szCs w:val="24"/>
          <w:vertAlign w:val="superscript"/>
        </w:rPr>
        <w:t>87]</w:t>
      </w:r>
      <w:r>
        <w:rPr>
          <w:rFonts w:ascii="Book Antiqua"/>
          <w:sz w:val="24"/>
          <w:szCs w:val="24"/>
        </w:rPr>
        <w:t>. Together with other studies on patients with hemochromatosis, the evidence suggests a role for TE although more longitudinal prospective studies are required to clearly</w:t>
      </w:r>
      <w:r>
        <w:rPr>
          <w:rFonts w:ascii="Book Antiqua"/>
          <w:sz w:val="24"/>
          <w:szCs w:val="24"/>
        </w:rPr>
        <w:t xml:space="preserve"> establish the clinical role of TE in </w:t>
      </w:r>
      <w:proofErr w:type="gramStart"/>
      <w:r>
        <w:rPr>
          <w:rFonts w:ascii="Book Antiqua"/>
          <w:sz w:val="24"/>
          <w:szCs w:val="24"/>
        </w:rPr>
        <w:t>hemochromatosis</w:t>
      </w:r>
      <w:r>
        <w:rPr>
          <w:rFonts w:ascii="Book Antiqua"/>
          <w:sz w:val="24"/>
          <w:szCs w:val="24"/>
          <w:vertAlign w:val="superscript"/>
        </w:rPr>
        <w:t>[</w:t>
      </w:r>
      <w:proofErr w:type="gramEnd"/>
      <w:r>
        <w:rPr>
          <w:rFonts w:ascii="Book Antiqua"/>
          <w:sz w:val="24"/>
          <w:szCs w:val="24"/>
          <w:vertAlign w:val="superscript"/>
        </w:rPr>
        <w:t>88,89]</w:t>
      </w:r>
      <w:r>
        <w:rPr>
          <w:rFonts w:ascii="Book Antiqua"/>
          <w:sz w:val="24"/>
          <w:szCs w:val="24"/>
        </w:rPr>
        <w:t>.</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TE plays a role in the clinical evaluation of individuals with non-cirrhotic portal </w:t>
      </w:r>
      <w:proofErr w:type="gramStart"/>
      <w:r>
        <w:rPr>
          <w:rFonts w:ascii="Book Antiqua"/>
          <w:sz w:val="24"/>
          <w:szCs w:val="24"/>
        </w:rPr>
        <w:t>hypertension</w:t>
      </w:r>
      <w:r>
        <w:rPr>
          <w:rFonts w:ascii="Book Antiqua"/>
          <w:sz w:val="24"/>
          <w:szCs w:val="24"/>
          <w:vertAlign w:val="superscript"/>
        </w:rPr>
        <w:t>[</w:t>
      </w:r>
      <w:proofErr w:type="gramEnd"/>
      <w:r>
        <w:rPr>
          <w:rFonts w:ascii="Book Antiqua"/>
          <w:sz w:val="24"/>
          <w:szCs w:val="24"/>
          <w:vertAlign w:val="superscript"/>
        </w:rPr>
        <w:t>90]</w:t>
      </w:r>
      <w:r>
        <w:rPr>
          <w:rFonts w:ascii="Book Antiqua"/>
          <w:sz w:val="24"/>
          <w:szCs w:val="24"/>
        </w:rPr>
        <w:t xml:space="preserve">. The primary role of TE in this setting is to exclude cirrhosis in patients who present with </w:t>
      </w:r>
      <w:r>
        <w:rPr>
          <w:rFonts w:ascii="Book Antiqua"/>
          <w:sz w:val="24"/>
          <w:szCs w:val="24"/>
        </w:rPr>
        <w:t>clinical features suggesting cirrhosis such as splenomegaly, esophageal varices and thrombocytopenia. Compared to cirrhotics, patients with non-cirrhotic portal hypertension have much lower liver stiffness values in the range of 8-9 kPa, which is clearly n</w:t>
      </w:r>
      <w:r>
        <w:rPr>
          <w:rFonts w:ascii="Book Antiqua"/>
          <w:sz w:val="24"/>
          <w:szCs w:val="24"/>
        </w:rPr>
        <w:t xml:space="preserve">ot compatible with the diagnosis of </w:t>
      </w:r>
      <w:proofErr w:type="gramStart"/>
      <w:r>
        <w:rPr>
          <w:rFonts w:ascii="Book Antiqua"/>
          <w:sz w:val="24"/>
          <w:szCs w:val="24"/>
        </w:rPr>
        <w:t>cirrhosis</w:t>
      </w:r>
      <w:r>
        <w:rPr>
          <w:rFonts w:ascii="Book Antiqua"/>
          <w:sz w:val="24"/>
          <w:szCs w:val="24"/>
          <w:vertAlign w:val="superscript"/>
        </w:rPr>
        <w:t>[</w:t>
      </w:r>
      <w:proofErr w:type="gramEnd"/>
      <w:r>
        <w:rPr>
          <w:rFonts w:ascii="Book Antiqua"/>
          <w:sz w:val="24"/>
          <w:szCs w:val="24"/>
          <w:vertAlign w:val="superscript"/>
        </w:rPr>
        <w:t>91,92]</w:t>
      </w:r>
      <w:r>
        <w:rPr>
          <w:rFonts w:ascii="Book Antiqua"/>
          <w:sz w:val="24"/>
          <w:szCs w:val="24"/>
        </w:rPr>
        <w:t>.</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In summary, TE is the most accurate non-invasive test for the diagnosis of cirrhosis with a high negative predictive value to exclude liver </w:t>
      </w:r>
      <w:proofErr w:type="gramStart"/>
      <w:r>
        <w:rPr>
          <w:rFonts w:ascii="Book Antiqua"/>
          <w:sz w:val="24"/>
          <w:szCs w:val="24"/>
        </w:rPr>
        <w:t>cirrhosis</w:t>
      </w:r>
      <w:r>
        <w:rPr>
          <w:rFonts w:ascii="Book Antiqua"/>
          <w:sz w:val="24"/>
          <w:szCs w:val="24"/>
          <w:vertAlign w:val="superscript"/>
        </w:rPr>
        <w:t>[</w:t>
      </w:r>
      <w:proofErr w:type="gramEnd"/>
      <w:r>
        <w:rPr>
          <w:rFonts w:ascii="Book Antiqua"/>
          <w:sz w:val="24"/>
          <w:szCs w:val="24"/>
          <w:vertAlign w:val="superscript"/>
        </w:rPr>
        <w:t>93]</w:t>
      </w:r>
      <w:r>
        <w:rPr>
          <w:rFonts w:ascii="Book Antiqua"/>
          <w:sz w:val="24"/>
          <w:szCs w:val="24"/>
        </w:rPr>
        <w:t>. One important use of TE in clinical practice is</w:t>
      </w:r>
      <w:r>
        <w:rPr>
          <w:rFonts w:ascii="Book Antiqua"/>
          <w:sz w:val="24"/>
          <w:szCs w:val="24"/>
        </w:rPr>
        <w:t xml:space="preserve"> to exclude cirrhosis in patients with chronic liver disease, thus avoiding the need for patients to undergo invasive and expensive investigations such as screening gastroscopy for varices and routine HCC surveillance. This translates to a greater cost-eff</w:t>
      </w:r>
      <w:r>
        <w:rPr>
          <w:rFonts w:ascii="Book Antiqua"/>
          <w:sz w:val="24"/>
          <w:szCs w:val="24"/>
        </w:rPr>
        <w:t>ective management for this group of patients. The performance of TE is only moderate for the non-invasive diagnosis of fibrosis and it cannot reliably replace liver biopsy to diagnose milder stages of fibrosis.</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Longitudinal assessment of fibrosis regressi</w:t>
      </w:r>
      <w:r>
        <w:rPr>
          <w:rFonts w:ascii="Book Antiqua Bold"/>
          <w:i/>
          <w:iCs/>
          <w:sz w:val="24"/>
          <w:szCs w:val="24"/>
        </w:rPr>
        <w:t>on</w:t>
      </w:r>
    </w:p>
    <w:p w:rsidR="007E0F06" w:rsidRDefault="00A31579">
      <w:pPr>
        <w:pStyle w:val="NoSpacing"/>
        <w:spacing w:line="360" w:lineRule="auto"/>
        <w:jc w:val="both"/>
        <w:rPr>
          <w:rFonts w:ascii="Book Antiqua" w:eastAsia="Book Antiqua" w:hAnsi="Book Antiqua" w:cs="Book Antiqua"/>
          <w:sz w:val="24"/>
          <w:szCs w:val="24"/>
        </w:rPr>
      </w:pPr>
      <w:r>
        <w:rPr>
          <w:rFonts w:ascii="Book Antiqua"/>
          <w:sz w:val="24"/>
          <w:szCs w:val="24"/>
        </w:rPr>
        <w:t>All the preceding applications of TE were based on a single, point-in-time TE assessment. Intuitively, serial TE measurements should allow one to assess the progression of fibrosis over time or the regression of fibrosis after successful treatment of th</w:t>
      </w:r>
      <w:r>
        <w:rPr>
          <w:rFonts w:ascii="Book Antiqua"/>
          <w:sz w:val="24"/>
          <w:szCs w:val="24"/>
        </w:rPr>
        <w:t xml:space="preserve">e underlying liver disease. This has been shown to be possible in chronic viral hepatitis. Vergniol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94]</w:t>
      </w:r>
      <w:r>
        <w:rPr>
          <w:rFonts w:ascii="Book Antiqua"/>
          <w:sz w:val="24"/>
          <w:szCs w:val="24"/>
        </w:rPr>
        <w:t xml:space="preserve"> showed that there was a significant reduction of TE readings in CHC patients successfully treated with pegylated interferon and ribavirin. Regress</w:t>
      </w:r>
      <w:r>
        <w:rPr>
          <w:rFonts w:ascii="Book Antiqua"/>
          <w:sz w:val="24"/>
          <w:szCs w:val="24"/>
        </w:rPr>
        <w:t xml:space="preserve">ion of fibrosis in CHB patients on antiviral treatment is associated with good </w:t>
      </w:r>
      <w:proofErr w:type="gramStart"/>
      <w:r>
        <w:rPr>
          <w:rFonts w:ascii="Book Antiqua"/>
          <w:sz w:val="24"/>
          <w:szCs w:val="24"/>
        </w:rPr>
        <w:t>outcomes</w:t>
      </w:r>
      <w:r>
        <w:rPr>
          <w:rFonts w:ascii="Book Antiqua"/>
          <w:sz w:val="24"/>
          <w:szCs w:val="24"/>
          <w:vertAlign w:val="superscript"/>
        </w:rPr>
        <w:t>[</w:t>
      </w:r>
      <w:proofErr w:type="gramEnd"/>
      <w:r>
        <w:rPr>
          <w:rFonts w:ascii="Book Antiqua"/>
          <w:sz w:val="24"/>
          <w:szCs w:val="24"/>
          <w:vertAlign w:val="superscript"/>
        </w:rPr>
        <w:t>95-97]</w:t>
      </w:r>
      <w:r>
        <w:rPr>
          <w:rFonts w:ascii="Book Antiqua"/>
          <w:sz w:val="24"/>
          <w:szCs w:val="24"/>
        </w:rPr>
        <w:t xml:space="preserve">. Several short and long-term studies have shown that LSM values consistently decrease over time during continuous antiviral </w:t>
      </w:r>
      <w:proofErr w:type="gramStart"/>
      <w:r>
        <w:rPr>
          <w:rFonts w:ascii="Book Antiqua"/>
          <w:sz w:val="24"/>
          <w:szCs w:val="24"/>
        </w:rPr>
        <w:t>treatment</w:t>
      </w:r>
      <w:r>
        <w:rPr>
          <w:rFonts w:ascii="Book Antiqua"/>
          <w:sz w:val="24"/>
          <w:szCs w:val="24"/>
          <w:vertAlign w:val="superscript"/>
        </w:rPr>
        <w:t>[</w:t>
      </w:r>
      <w:proofErr w:type="gramEnd"/>
      <w:r>
        <w:rPr>
          <w:rFonts w:ascii="Book Antiqua"/>
          <w:sz w:val="24"/>
          <w:szCs w:val="24"/>
          <w:vertAlign w:val="superscript"/>
        </w:rPr>
        <w:t>98-100]</w:t>
      </w:r>
      <w:r>
        <w:rPr>
          <w:rFonts w:ascii="Book Antiqua"/>
          <w:sz w:val="24"/>
          <w:szCs w:val="24"/>
        </w:rPr>
        <w:t>. This decrease in l</w:t>
      </w:r>
      <w:r>
        <w:rPr>
          <w:rFonts w:ascii="Book Antiqua"/>
          <w:sz w:val="24"/>
          <w:szCs w:val="24"/>
        </w:rPr>
        <w:t xml:space="preserve">iver stiffness is not restricted to patients with milder degree of fibrosis. Kim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101]</w:t>
      </w:r>
      <w:r>
        <w:rPr>
          <w:rFonts w:ascii="Book Antiqua"/>
          <w:sz w:val="24"/>
          <w:szCs w:val="24"/>
        </w:rPr>
        <w:t xml:space="preserve"> reported that a higher liver stiffness value was the only significant factor associated with a decline in liver stiffness value during prolonged antiviral therapy. </w:t>
      </w:r>
      <w:r>
        <w:rPr>
          <w:rFonts w:ascii="Book Antiqua"/>
          <w:sz w:val="24"/>
          <w:szCs w:val="24"/>
        </w:rPr>
        <w:t xml:space="preserve">However, it is known that liver stiffness measurement by TE is increased by elevation of </w:t>
      </w:r>
      <w:proofErr w:type="gramStart"/>
      <w:r>
        <w:rPr>
          <w:rFonts w:ascii="Book Antiqua"/>
          <w:sz w:val="24"/>
          <w:szCs w:val="24"/>
        </w:rPr>
        <w:t>aminotransferases</w:t>
      </w:r>
      <w:r>
        <w:rPr>
          <w:rFonts w:ascii="Book Antiqua"/>
          <w:sz w:val="24"/>
          <w:szCs w:val="24"/>
          <w:vertAlign w:val="superscript"/>
        </w:rPr>
        <w:t>[</w:t>
      </w:r>
      <w:proofErr w:type="gramEnd"/>
      <w:r>
        <w:rPr>
          <w:rFonts w:ascii="Book Antiqua"/>
          <w:sz w:val="24"/>
          <w:szCs w:val="24"/>
          <w:vertAlign w:val="superscript"/>
        </w:rPr>
        <w:t>102]</w:t>
      </w:r>
      <w:r>
        <w:rPr>
          <w:rFonts w:ascii="Book Antiqua"/>
          <w:sz w:val="24"/>
          <w:szCs w:val="24"/>
        </w:rPr>
        <w:t xml:space="preserve">. In a study by Lim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103]</w:t>
      </w:r>
      <w:r>
        <w:rPr>
          <w:rFonts w:ascii="Book Antiqua"/>
          <w:sz w:val="24"/>
          <w:szCs w:val="24"/>
        </w:rPr>
        <w:t>, the decrease in liver stiffness value during antiviral therapy was correlated to decrease in liver inflammation o</w:t>
      </w:r>
      <w:r>
        <w:rPr>
          <w:rFonts w:ascii="Book Antiqua"/>
          <w:sz w:val="24"/>
          <w:szCs w:val="24"/>
        </w:rPr>
        <w:t xml:space="preserve">n histology but not fibrosis, while contradicting findings were reported by Wong </w:t>
      </w:r>
      <w:r>
        <w:rPr>
          <w:rFonts w:ascii="Book Antiqua"/>
          <w:i/>
          <w:iCs/>
          <w:sz w:val="24"/>
          <w:szCs w:val="24"/>
        </w:rPr>
        <w:t>et al</w:t>
      </w:r>
      <w:r>
        <w:rPr>
          <w:rFonts w:ascii="Book Antiqua"/>
          <w:sz w:val="24"/>
          <w:szCs w:val="24"/>
          <w:vertAlign w:val="superscript"/>
        </w:rPr>
        <w:t>[104]</w:t>
      </w:r>
      <w:r>
        <w:rPr>
          <w:rFonts w:ascii="Book Antiqua"/>
          <w:sz w:val="24"/>
          <w:szCs w:val="24"/>
        </w:rPr>
        <w:t>. Therefore, it remains unclear based on available evidence if a decrease in LSM in treated CHB reflects a regression of liver fibrosis or a decrease in hepatic necr</w:t>
      </w:r>
      <w:r>
        <w:rPr>
          <w:rFonts w:ascii="Book Antiqua"/>
          <w:sz w:val="24"/>
          <w:szCs w:val="24"/>
        </w:rPr>
        <w:t>oinflammation as a result of viral suppression. In current clinical practice, an emerging role for TE is for the longitudinal monitoring for regression of cirrhosis and fibrosis in patients on antiviral therapy. This role is likely to expand with recent ad</w:t>
      </w:r>
      <w:r>
        <w:rPr>
          <w:rFonts w:ascii="Book Antiqua"/>
          <w:sz w:val="24"/>
          <w:szCs w:val="24"/>
        </w:rPr>
        <w:t xml:space="preserve">vances in antifibrotic treatment. </w:t>
      </w:r>
    </w:p>
    <w:p w:rsidR="007E0F06" w:rsidRDefault="00A31579">
      <w:pPr>
        <w:pStyle w:val="NoSpacing"/>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b/>
      </w: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Non-invasive prediction of significant portal hypertension</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In patients with compensated liver cirrhosis, the presence of clinically significant portal hypertension predicts clinical decompensation and poor </w:t>
      </w:r>
      <w:proofErr w:type="gramStart"/>
      <w:r>
        <w:rPr>
          <w:rFonts w:ascii="Book Antiqua"/>
          <w:sz w:val="24"/>
          <w:szCs w:val="24"/>
        </w:rPr>
        <w:t>outcomes</w:t>
      </w:r>
      <w:r>
        <w:rPr>
          <w:rFonts w:ascii="Book Antiqua"/>
          <w:sz w:val="24"/>
          <w:szCs w:val="24"/>
          <w:vertAlign w:val="superscript"/>
        </w:rPr>
        <w:t>[</w:t>
      </w:r>
      <w:proofErr w:type="gramEnd"/>
      <w:r>
        <w:rPr>
          <w:rFonts w:ascii="Book Antiqua"/>
          <w:sz w:val="24"/>
          <w:szCs w:val="24"/>
          <w:vertAlign w:val="superscript"/>
        </w:rPr>
        <w:t>105]</w:t>
      </w:r>
      <w:r>
        <w:rPr>
          <w:rFonts w:ascii="Book Antiqua"/>
          <w:sz w:val="24"/>
          <w:szCs w:val="24"/>
        </w:rPr>
        <w:t xml:space="preserve">. One area of interest in TE is the correlation between LSM and hepatic venous pressure gradient (HVPG). Five studies have evaluated the diagnostic accuracy of TE for diagnosis of clinically significant portal hypertension (defined as HVPG </w:t>
      </w:r>
      <w:r>
        <w:rPr>
          <w:rFonts w:hAnsi="Book Antiqua"/>
          <w:sz w:val="24"/>
          <w:szCs w:val="24"/>
        </w:rPr>
        <w:t>≥</w:t>
      </w:r>
      <w:r>
        <w:rPr>
          <w:rFonts w:ascii="Book Antiqua"/>
          <w:sz w:val="24"/>
          <w:szCs w:val="24"/>
        </w:rPr>
        <w:t xml:space="preserve"> 10 mmHg)</w:t>
      </w:r>
      <w:r>
        <w:rPr>
          <w:rFonts w:ascii="Book Antiqua"/>
          <w:sz w:val="24"/>
          <w:szCs w:val="24"/>
          <w:vertAlign w:val="superscript"/>
        </w:rPr>
        <w:t>[106-1</w:t>
      </w:r>
      <w:r>
        <w:rPr>
          <w:rFonts w:ascii="Book Antiqua"/>
          <w:sz w:val="24"/>
          <w:szCs w:val="24"/>
          <w:vertAlign w:val="superscript"/>
        </w:rPr>
        <w:t>10]</w:t>
      </w:r>
      <w:r>
        <w:rPr>
          <w:rFonts w:ascii="Book Antiqua"/>
          <w:sz w:val="24"/>
          <w:szCs w:val="24"/>
        </w:rPr>
        <w:t>. A recent meta-</w:t>
      </w:r>
      <w:proofErr w:type="gramStart"/>
      <w:r>
        <w:rPr>
          <w:rFonts w:ascii="Book Antiqua"/>
          <w:sz w:val="24"/>
          <w:szCs w:val="24"/>
        </w:rPr>
        <w:t>analysis</w:t>
      </w:r>
      <w:r>
        <w:rPr>
          <w:rFonts w:ascii="Book Antiqua"/>
          <w:sz w:val="24"/>
          <w:szCs w:val="24"/>
          <w:vertAlign w:val="superscript"/>
        </w:rPr>
        <w:t>[</w:t>
      </w:r>
      <w:proofErr w:type="gramEnd"/>
      <w:r>
        <w:rPr>
          <w:rFonts w:ascii="Book Antiqua"/>
          <w:sz w:val="24"/>
          <w:szCs w:val="24"/>
          <w:vertAlign w:val="superscript"/>
        </w:rPr>
        <w:t>111]</w:t>
      </w:r>
      <w:r>
        <w:rPr>
          <w:rFonts w:ascii="Book Antiqua"/>
          <w:sz w:val="24"/>
          <w:szCs w:val="24"/>
        </w:rPr>
        <w:t xml:space="preserve"> evaluating 18 studies involving 3644 patients with chronic liver disease showed that TE was a good screening tool for detecting significant portal hypertension with 81% probability of correctly detecting significant portal </w:t>
      </w:r>
      <w:r>
        <w:rPr>
          <w:rFonts w:ascii="Book Antiqua"/>
          <w:sz w:val="24"/>
          <w:szCs w:val="24"/>
        </w:rPr>
        <w:t xml:space="preserve">hypertension when the pre-test probability was 50%. Cut-off LSM values ranged from 13.6 to 34.9 kPa with summary sensitivity of 0.90 and 0.79, with PPV of 0.88 and NPV of 0.88. Bureau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108]</w:t>
      </w:r>
      <w:r>
        <w:rPr>
          <w:rFonts w:ascii="Book Antiqua"/>
          <w:sz w:val="24"/>
          <w:szCs w:val="24"/>
        </w:rPr>
        <w:t xml:space="preserve"> reported that a LSM of 21 kPa accurately predicted significan</w:t>
      </w:r>
      <w:r>
        <w:rPr>
          <w:rFonts w:ascii="Book Antiqua"/>
          <w:sz w:val="24"/>
          <w:szCs w:val="24"/>
        </w:rPr>
        <w:t xml:space="preserve">t portal hypertension in 92% of patients undergoing paired HVPG and TE with an OR of 120 for HVPG </w:t>
      </w:r>
      <w:r>
        <w:rPr>
          <w:rFonts w:hAnsi="Book Antiqua"/>
          <w:sz w:val="24"/>
          <w:szCs w:val="24"/>
        </w:rPr>
        <w:t>≥</w:t>
      </w:r>
      <w:r>
        <w:rPr>
          <w:rFonts w:ascii="Book Antiqua"/>
          <w:sz w:val="24"/>
          <w:szCs w:val="24"/>
        </w:rPr>
        <w:t xml:space="preserve"> 10 mmHg. However, Vizzutti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106]</w:t>
      </w:r>
      <w:r>
        <w:rPr>
          <w:rFonts w:ascii="Book Antiqua"/>
          <w:sz w:val="24"/>
          <w:szCs w:val="24"/>
        </w:rPr>
        <w:t xml:space="preserve"> demonstrated that while a strong correlation existed between LSM and HVPG up to a HVPG of 12 mmHg, the correlation was</w:t>
      </w:r>
      <w:r>
        <w:rPr>
          <w:rFonts w:ascii="Book Antiqua"/>
          <w:sz w:val="24"/>
          <w:szCs w:val="24"/>
        </w:rPr>
        <w:t xml:space="preserve"> poor at HVPG values beyond 12 mmHg. As such, although there may be a potential role of LSM for screening for presence of significant portal hypertension, it cannot replace HVPG for the quantitative assessment of portal pressures.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 xml:space="preserve">Prediction of </w:t>
      </w:r>
      <w:r>
        <w:rPr>
          <w:rFonts w:ascii="Book Antiqua Bold"/>
          <w:i/>
          <w:iCs/>
          <w:sz w:val="24"/>
          <w:szCs w:val="24"/>
        </w:rPr>
        <w:t>liver-related clinical outcomes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While earlier studies exploring the role of TE in clinical practice focused on cross-sectional studies, there is a wealth of convincing literature which demonstrates that TE has a prognostic role for prediction of important </w:t>
      </w:r>
      <w:r>
        <w:rPr>
          <w:rFonts w:ascii="Book Antiqua"/>
          <w:sz w:val="24"/>
          <w:szCs w:val="24"/>
        </w:rPr>
        <w:t xml:space="preserve">clinical end-points related to progression of fibrosis and </w:t>
      </w:r>
      <w:proofErr w:type="gramStart"/>
      <w:r>
        <w:rPr>
          <w:rFonts w:ascii="Book Antiqua"/>
          <w:sz w:val="24"/>
          <w:szCs w:val="24"/>
        </w:rPr>
        <w:t>cirrhosis</w:t>
      </w:r>
      <w:r>
        <w:rPr>
          <w:rFonts w:ascii="Book Antiqua"/>
          <w:sz w:val="24"/>
          <w:szCs w:val="24"/>
          <w:vertAlign w:val="superscript"/>
        </w:rPr>
        <w:t>[</w:t>
      </w:r>
      <w:proofErr w:type="gramEnd"/>
      <w:r>
        <w:rPr>
          <w:rFonts w:ascii="Book Antiqua"/>
          <w:sz w:val="24"/>
          <w:szCs w:val="24"/>
          <w:vertAlign w:val="superscript"/>
        </w:rPr>
        <w:t>112-114]</w:t>
      </w:r>
      <w:r>
        <w:rPr>
          <w:rFonts w:ascii="Book Antiqua"/>
          <w:sz w:val="24"/>
          <w:szCs w:val="24"/>
        </w:rPr>
        <w:t>. In our opinion, this has greater clinical significance compared to point-in-time assessment of cirrhosis. Foucher</w:t>
      </w:r>
      <w:r>
        <w:rPr>
          <w:rFonts w:ascii="Book Antiqua"/>
          <w:i/>
          <w:iCs/>
          <w:sz w:val="24"/>
          <w:szCs w:val="24"/>
        </w:rPr>
        <w:t xml:space="preserve"> 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115]</w:t>
      </w:r>
      <w:r>
        <w:rPr>
          <w:rFonts w:ascii="Book Antiqua"/>
          <w:sz w:val="24"/>
          <w:szCs w:val="24"/>
        </w:rPr>
        <w:t xml:space="preserve"> were the first to demonstrate that progressively hig</w:t>
      </w:r>
      <w:r>
        <w:rPr>
          <w:rFonts w:ascii="Book Antiqua"/>
          <w:sz w:val="24"/>
          <w:szCs w:val="24"/>
        </w:rPr>
        <w:t xml:space="preserve">her LSM values were correlated with clinical decompensation events such as ascites, HCC and variceal bleeding. In this study of 711 CHC patients, various LSM cut-offs had NPV exceeding 90% for different associations, </w:t>
      </w:r>
      <w:r>
        <w:rPr>
          <w:rFonts w:ascii="Book Antiqua"/>
          <w:i/>
          <w:iCs/>
          <w:sz w:val="24"/>
          <w:szCs w:val="24"/>
        </w:rPr>
        <w:t>e.g</w:t>
      </w:r>
      <w:r>
        <w:rPr>
          <w:rFonts w:ascii="Book Antiqua"/>
          <w:sz w:val="24"/>
          <w:szCs w:val="24"/>
        </w:rPr>
        <w:t>., 27.5 kPa for large esophageal var</w:t>
      </w:r>
      <w:r>
        <w:rPr>
          <w:rFonts w:ascii="Book Antiqua"/>
          <w:sz w:val="24"/>
          <w:szCs w:val="24"/>
        </w:rPr>
        <w:t xml:space="preserve">ices, 37.5 kPa for Child-Pugh B or C, 49.1 kPa for past history of ascites, 53.7 kPa for HCC and 62.7 kPa for esophageal variceal bleeding. </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A significant correlation was shown between TE and presence of esophageal </w:t>
      </w:r>
      <w:proofErr w:type="gramStart"/>
      <w:r>
        <w:rPr>
          <w:rFonts w:ascii="Book Antiqua"/>
          <w:sz w:val="24"/>
          <w:szCs w:val="24"/>
        </w:rPr>
        <w:t>varices</w:t>
      </w:r>
      <w:r>
        <w:rPr>
          <w:rFonts w:ascii="Book Antiqua"/>
          <w:sz w:val="24"/>
          <w:szCs w:val="24"/>
          <w:vertAlign w:val="superscript"/>
        </w:rPr>
        <w:t>[</w:t>
      </w:r>
      <w:proofErr w:type="gramEnd"/>
      <w:r>
        <w:rPr>
          <w:rFonts w:ascii="Book Antiqua"/>
          <w:sz w:val="24"/>
          <w:szCs w:val="24"/>
          <w:vertAlign w:val="superscript"/>
        </w:rPr>
        <w:t>116,117]</w:t>
      </w:r>
      <w:r>
        <w:rPr>
          <w:rFonts w:ascii="Book Antiqua"/>
          <w:sz w:val="24"/>
          <w:szCs w:val="24"/>
        </w:rPr>
        <w:t>. In a meta-analysis of 1</w:t>
      </w:r>
      <w:r>
        <w:rPr>
          <w:rFonts w:ascii="Book Antiqua"/>
          <w:sz w:val="24"/>
          <w:szCs w:val="24"/>
        </w:rPr>
        <w:t xml:space="preserve">2 studies examining the accuracy of TE for detection of esophageal </w:t>
      </w:r>
      <w:proofErr w:type="gramStart"/>
      <w:r>
        <w:rPr>
          <w:rFonts w:ascii="Book Antiqua"/>
          <w:sz w:val="24"/>
          <w:szCs w:val="24"/>
        </w:rPr>
        <w:t>varices</w:t>
      </w:r>
      <w:r>
        <w:rPr>
          <w:rFonts w:ascii="Book Antiqua"/>
          <w:sz w:val="24"/>
          <w:szCs w:val="24"/>
          <w:vertAlign w:val="superscript"/>
        </w:rPr>
        <w:t>[</w:t>
      </w:r>
      <w:proofErr w:type="gramEnd"/>
      <w:r>
        <w:rPr>
          <w:rFonts w:ascii="Book Antiqua"/>
          <w:sz w:val="24"/>
          <w:szCs w:val="24"/>
          <w:vertAlign w:val="superscript"/>
        </w:rPr>
        <w:t>111]</w:t>
      </w:r>
      <w:r>
        <w:rPr>
          <w:rFonts w:ascii="Book Antiqua"/>
          <w:sz w:val="24"/>
          <w:szCs w:val="24"/>
        </w:rPr>
        <w:t>, there was a wide range of cut-off LSM values from 15.1 to 28.0 kPa, with a summary sensitivity of 0.87 but poor specificity of 0.53. In a setting of a low pre-test index of su</w:t>
      </w:r>
      <w:r>
        <w:rPr>
          <w:rFonts w:ascii="Book Antiqua"/>
          <w:sz w:val="24"/>
          <w:szCs w:val="24"/>
        </w:rPr>
        <w:t xml:space="preserve">spicion, the probability of a correct diagnosis following a </w:t>
      </w:r>
      <w:r>
        <w:rPr>
          <w:rFonts w:hAnsi="Book Antiqua"/>
          <w:sz w:val="24"/>
          <w:szCs w:val="24"/>
        </w:rPr>
        <w:t>“</w:t>
      </w:r>
      <w:r>
        <w:rPr>
          <w:rFonts w:ascii="Book Antiqua"/>
          <w:sz w:val="24"/>
          <w:szCs w:val="24"/>
        </w:rPr>
        <w:t>correct</w:t>
      </w:r>
      <w:r>
        <w:rPr>
          <w:rFonts w:hAnsi="Book Antiqua"/>
          <w:sz w:val="24"/>
          <w:szCs w:val="24"/>
        </w:rPr>
        <w:t>”</w:t>
      </w:r>
      <w:r>
        <w:rPr>
          <w:rFonts w:hAnsi="Book Antiqua"/>
          <w:sz w:val="24"/>
          <w:szCs w:val="24"/>
        </w:rPr>
        <w:t xml:space="preserve"> </w:t>
      </w:r>
      <w:r>
        <w:rPr>
          <w:rFonts w:ascii="Book Antiqua"/>
          <w:sz w:val="24"/>
          <w:szCs w:val="24"/>
        </w:rPr>
        <w:t xml:space="preserve">LSM measurement was less than 70%. Recently Kim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118]</w:t>
      </w:r>
      <w:r>
        <w:rPr>
          <w:rFonts w:ascii="Book Antiqua"/>
          <w:sz w:val="24"/>
          <w:szCs w:val="24"/>
        </w:rPr>
        <w:t xml:space="preserve"> developed a liver stiffness measurement based prediction model which included spleen diameter to platelet ratio, to enable iden</w:t>
      </w:r>
      <w:r>
        <w:rPr>
          <w:rFonts w:ascii="Book Antiqua"/>
          <w:sz w:val="24"/>
          <w:szCs w:val="24"/>
        </w:rPr>
        <w:t>tification of patients with very low likelihood of high risk esophageal varices with a negative predictive value of 94.0%. However, this was a single-centre study where external validation is necessary before the prediction model may be widely used. At pre</w:t>
      </w:r>
      <w:r>
        <w:rPr>
          <w:rFonts w:ascii="Book Antiqua"/>
          <w:sz w:val="24"/>
          <w:szCs w:val="24"/>
        </w:rPr>
        <w:t xml:space="preserve">sent, TE is not sufficiently reliable to replace endoscopy for assessment of esophageal varices in routine clinical </w:t>
      </w:r>
      <w:proofErr w:type="gramStart"/>
      <w:r>
        <w:rPr>
          <w:rFonts w:ascii="Book Antiqua"/>
          <w:sz w:val="24"/>
          <w:szCs w:val="24"/>
        </w:rPr>
        <w:t>practice</w:t>
      </w:r>
      <w:r>
        <w:rPr>
          <w:rFonts w:ascii="Book Antiqua"/>
          <w:sz w:val="24"/>
          <w:szCs w:val="24"/>
          <w:vertAlign w:val="superscript"/>
        </w:rPr>
        <w:t>[</w:t>
      </w:r>
      <w:proofErr w:type="gramEnd"/>
      <w:r>
        <w:rPr>
          <w:rFonts w:ascii="Book Antiqua"/>
          <w:sz w:val="24"/>
          <w:szCs w:val="24"/>
          <w:vertAlign w:val="superscript"/>
        </w:rPr>
        <w:t>119]</w:t>
      </w:r>
      <w:r>
        <w:rPr>
          <w:rFonts w:ascii="Book Antiqua"/>
          <w:sz w:val="24"/>
          <w:szCs w:val="24"/>
        </w:rPr>
        <w:t xml:space="preserve">. </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Importantly, TE has the potential to predict clinical liver-related events. A prospective study by Robic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120]</w:t>
      </w:r>
      <w:r>
        <w:rPr>
          <w:rFonts w:ascii="Book Antiqua"/>
          <w:sz w:val="24"/>
          <w:szCs w:val="24"/>
        </w:rPr>
        <w:t>, demonst</w:t>
      </w:r>
      <w:r>
        <w:rPr>
          <w:rFonts w:ascii="Book Antiqua"/>
          <w:sz w:val="24"/>
          <w:szCs w:val="24"/>
        </w:rPr>
        <w:t>rated that a LSM &gt; 21.1 kPa proved as effective as HVPG to predict clinical decompensation and liver-related events (ascites, variceal bleeding, HCC, HE and death). A Japanese study demonstrated in a large 3-year study of 866 CHC patients that a TE value o</w:t>
      </w:r>
      <w:r>
        <w:rPr>
          <w:rFonts w:ascii="Book Antiqua"/>
          <w:sz w:val="24"/>
          <w:szCs w:val="24"/>
        </w:rPr>
        <w:t xml:space="preserve">f &gt; 10 kPa carried a significantly higher risk of developing </w:t>
      </w:r>
      <w:proofErr w:type="gramStart"/>
      <w:r>
        <w:rPr>
          <w:rFonts w:ascii="Book Antiqua"/>
          <w:sz w:val="24"/>
          <w:szCs w:val="24"/>
        </w:rPr>
        <w:t>HCC</w:t>
      </w:r>
      <w:r>
        <w:rPr>
          <w:rFonts w:ascii="Book Antiqua"/>
          <w:sz w:val="24"/>
          <w:szCs w:val="24"/>
          <w:vertAlign w:val="superscript"/>
        </w:rPr>
        <w:t>[</w:t>
      </w:r>
      <w:proofErr w:type="gramEnd"/>
      <w:r>
        <w:rPr>
          <w:rFonts w:ascii="Book Antiqua"/>
          <w:sz w:val="24"/>
          <w:szCs w:val="24"/>
          <w:vertAlign w:val="superscript"/>
        </w:rPr>
        <w:t>121]</w:t>
      </w:r>
      <w:r>
        <w:rPr>
          <w:rFonts w:ascii="Book Antiqua"/>
          <w:sz w:val="24"/>
          <w:szCs w:val="24"/>
        </w:rPr>
        <w:t xml:space="preserve">. This finding is not surprising as a TE value of 10 kPa really denotes that a patient has significant </w:t>
      </w:r>
      <w:proofErr w:type="gramStart"/>
      <w:r>
        <w:rPr>
          <w:rFonts w:ascii="Book Antiqua"/>
          <w:sz w:val="24"/>
          <w:szCs w:val="24"/>
        </w:rPr>
        <w:t>fibrosis which</w:t>
      </w:r>
      <w:proofErr w:type="gramEnd"/>
      <w:r>
        <w:rPr>
          <w:rFonts w:ascii="Book Antiqua"/>
          <w:sz w:val="24"/>
          <w:szCs w:val="24"/>
        </w:rPr>
        <w:t xml:space="preserve"> is a known association with HCC. Kim</w:t>
      </w:r>
      <w:r>
        <w:rPr>
          <w:rFonts w:ascii="Book Antiqua"/>
          <w:i/>
          <w:iCs/>
          <w:sz w:val="24"/>
          <w:szCs w:val="24"/>
        </w:rPr>
        <w:t xml:space="preserve"> 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122]</w:t>
      </w:r>
      <w:r>
        <w:rPr>
          <w:rFonts w:ascii="Book Antiqua"/>
          <w:sz w:val="24"/>
          <w:szCs w:val="24"/>
        </w:rPr>
        <w:t xml:space="preserve"> correlated liver stif</w:t>
      </w:r>
      <w:r>
        <w:rPr>
          <w:rFonts w:ascii="Book Antiqua"/>
          <w:sz w:val="24"/>
          <w:szCs w:val="24"/>
        </w:rPr>
        <w:t>fness values according to histological sub-classifications of cirrhosis according to Laennec system, and showed that the proportion of liver-related events increased according to the baseline histological sub-classification and LSM prior to starting antivi</w:t>
      </w:r>
      <w:r>
        <w:rPr>
          <w:rFonts w:ascii="Book Antiqua"/>
          <w:sz w:val="24"/>
          <w:szCs w:val="24"/>
        </w:rPr>
        <w:t xml:space="preserve">ral therapy. In another study by Lee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123]</w:t>
      </w:r>
      <w:r>
        <w:rPr>
          <w:rFonts w:ascii="Book Antiqua"/>
          <w:sz w:val="24"/>
          <w:szCs w:val="24"/>
        </w:rPr>
        <w:t>, TE was shown to be a useful tool to predict liver-related events among CHB patients with complete viral suppression, where patients with LSM &gt; 13.0 kPa had a hazard ratio of 12.0 for any cirrhosis-related de</w:t>
      </w:r>
      <w:r>
        <w:rPr>
          <w:rFonts w:ascii="Book Antiqua"/>
          <w:sz w:val="24"/>
          <w:szCs w:val="24"/>
        </w:rPr>
        <w:t>compensation, HCC and liver-related mortality as compared to patients with liver stiffness &lt; 8.0 kPa. These two studies suggest that baseline as well as dynamic change in the liver stiffness value among patients on antiviral therapy can risk stratify patie</w:t>
      </w:r>
      <w:r>
        <w:rPr>
          <w:rFonts w:ascii="Book Antiqua"/>
          <w:sz w:val="24"/>
          <w:szCs w:val="24"/>
        </w:rPr>
        <w:t>nts into those at higher risk of decompensation and mortality, even among those with complete viral suppression. Serial TE in cirrhotic patients may be clinically relevant as increases in serial LSM has been shown to predict clinical outcomes including dec</w:t>
      </w:r>
      <w:r>
        <w:rPr>
          <w:rFonts w:ascii="Book Antiqua"/>
          <w:sz w:val="24"/>
          <w:szCs w:val="24"/>
        </w:rPr>
        <w:t xml:space="preserve">ompensation, need for liver transplant and </w:t>
      </w:r>
      <w:proofErr w:type="gramStart"/>
      <w:r>
        <w:rPr>
          <w:rFonts w:ascii="Book Antiqua"/>
          <w:sz w:val="24"/>
          <w:szCs w:val="24"/>
        </w:rPr>
        <w:t>death</w:t>
      </w:r>
      <w:r>
        <w:rPr>
          <w:rFonts w:ascii="Book Antiqua"/>
          <w:sz w:val="24"/>
          <w:szCs w:val="24"/>
          <w:vertAlign w:val="superscript"/>
        </w:rPr>
        <w:t>[</w:t>
      </w:r>
      <w:proofErr w:type="gramEnd"/>
      <w:r>
        <w:rPr>
          <w:rFonts w:ascii="Book Antiqua"/>
          <w:sz w:val="24"/>
          <w:szCs w:val="24"/>
          <w:vertAlign w:val="superscript"/>
        </w:rPr>
        <w:t>72]</w:t>
      </w:r>
      <w:r>
        <w:rPr>
          <w:rFonts w:ascii="Book Antiqua"/>
          <w:sz w:val="24"/>
          <w:szCs w:val="24"/>
        </w:rPr>
        <w:t>.</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 xml:space="preserve">Assessment of hepatic steatosis </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The rising prevalence of NAFLD worldwide is becoming an increasing problem in tandem with rising rates of obesity and metabolic syndrome. This raises the need to screen</w:t>
      </w:r>
      <w:r>
        <w:rPr>
          <w:rFonts w:ascii="Book Antiqua"/>
          <w:sz w:val="24"/>
          <w:szCs w:val="24"/>
        </w:rPr>
        <w:t>, diagnose and quantify hepatic steatosis in the large population at risk. TE has been shown to be useful for the non-invasive prediction of fibrosis in NAFLD patients and helps to select patients at high risk for progression to cirrhosis and HCC. The intr</w:t>
      </w:r>
      <w:r>
        <w:rPr>
          <w:rFonts w:ascii="Book Antiqua"/>
          <w:sz w:val="24"/>
          <w:szCs w:val="24"/>
        </w:rPr>
        <w:t>oduction and widespread adoption of the XL probe has resolved issues with TE failure in obese NAFLD patients. Apart from fibrosis assessment, the recent introduction of the novel controlled attenuation parameter (CAP) function allows for the non-invasive m</w:t>
      </w:r>
      <w:r>
        <w:rPr>
          <w:rFonts w:ascii="Book Antiqua"/>
          <w:sz w:val="24"/>
          <w:szCs w:val="24"/>
        </w:rPr>
        <w:t xml:space="preserve">easurement of hepatic </w:t>
      </w:r>
      <w:proofErr w:type="gramStart"/>
      <w:r>
        <w:rPr>
          <w:rFonts w:ascii="Book Antiqua"/>
          <w:sz w:val="24"/>
          <w:szCs w:val="24"/>
        </w:rPr>
        <w:t>steatosis</w:t>
      </w:r>
      <w:r>
        <w:rPr>
          <w:rFonts w:ascii="Book Antiqua"/>
          <w:sz w:val="24"/>
          <w:szCs w:val="24"/>
          <w:vertAlign w:val="superscript"/>
        </w:rPr>
        <w:t>[</w:t>
      </w:r>
      <w:proofErr w:type="gramEnd"/>
      <w:r>
        <w:rPr>
          <w:rFonts w:ascii="Book Antiqua"/>
          <w:sz w:val="24"/>
          <w:szCs w:val="24"/>
          <w:vertAlign w:val="superscript"/>
        </w:rPr>
        <w:t>124]</w:t>
      </w:r>
      <w:r>
        <w:rPr>
          <w:rFonts w:ascii="Book Antiqua"/>
          <w:sz w:val="24"/>
          <w:szCs w:val="24"/>
        </w:rPr>
        <w:t>. CAP measures ultrasound attenuation to quantify hepatic steatosis using the M probe and is expressed in dB/m. Studies have shown that CAP is able to detect more than 5% hepatic steatosis which intuitively is more sensi</w:t>
      </w:r>
      <w:r>
        <w:rPr>
          <w:rFonts w:ascii="Book Antiqua"/>
          <w:sz w:val="24"/>
          <w:szCs w:val="24"/>
        </w:rPr>
        <w:t xml:space="preserve">tive than conventional ultrasound which can only detect more than 30% steatosis. In addition, CAP provides comparable accuracy in detection and quantification of hepatic steatosis across a range of liver disease </w:t>
      </w:r>
      <w:proofErr w:type="gramStart"/>
      <w:r>
        <w:rPr>
          <w:rFonts w:ascii="Book Antiqua"/>
          <w:sz w:val="24"/>
          <w:szCs w:val="24"/>
        </w:rPr>
        <w:t>etiologies</w:t>
      </w:r>
      <w:r>
        <w:rPr>
          <w:rFonts w:ascii="Book Antiqua"/>
          <w:sz w:val="24"/>
          <w:szCs w:val="24"/>
          <w:vertAlign w:val="superscript"/>
        </w:rPr>
        <w:t>[</w:t>
      </w:r>
      <w:proofErr w:type="gramEnd"/>
      <w:r>
        <w:rPr>
          <w:rFonts w:ascii="Book Antiqua"/>
          <w:sz w:val="24"/>
          <w:szCs w:val="24"/>
          <w:vertAlign w:val="superscript"/>
        </w:rPr>
        <w:t>125,126]</w:t>
      </w:r>
      <w:r>
        <w:rPr>
          <w:rFonts w:ascii="Book Antiqua"/>
          <w:sz w:val="24"/>
          <w:szCs w:val="24"/>
        </w:rPr>
        <w:t>. Further studies are req</w:t>
      </w:r>
      <w:r>
        <w:rPr>
          <w:rFonts w:ascii="Book Antiqua"/>
          <w:sz w:val="24"/>
          <w:szCs w:val="24"/>
        </w:rPr>
        <w:t xml:space="preserve">uired to explore the robustness and validity of CAP in the study of liver disease. Interestingly, the combination of TE and CAP can simultaneously evaluate hepatic fibrosis and steatosis in a single examination. However, clinicians need to be mindful that </w:t>
      </w:r>
      <w:r>
        <w:rPr>
          <w:rFonts w:ascii="Book Antiqua"/>
          <w:sz w:val="24"/>
          <w:szCs w:val="24"/>
        </w:rPr>
        <w:t>this combination of TE and CAP can only predict for fibrosis and steatosis but cannot assess lobular inflammation and balloon degeneration. Hence the reliability of TE to predict clinical progression in NAFLD is limited considering that balloon degeneratio</w:t>
      </w:r>
      <w:r>
        <w:rPr>
          <w:rFonts w:ascii="Book Antiqua"/>
          <w:sz w:val="24"/>
          <w:szCs w:val="24"/>
        </w:rPr>
        <w:t>n is the most important histological feature that predicts disease progression. As such, in contrast to viral hepatitis, TE is unlikely to replace liver biopsy for NAFLD. Currently, the main clinical role for TE in NAFLD is for population screening to dete</w:t>
      </w:r>
      <w:r>
        <w:rPr>
          <w:rFonts w:ascii="Book Antiqua"/>
          <w:sz w:val="24"/>
          <w:szCs w:val="24"/>
        </w:rPr>
        <w:t>ct those with significant</w:t>
      </w:r>
      <w:r>
        <w:rPr>
          <w:rFonts w:ascii="Book Antiqua"/>
          <w:sz w:val="24"/>
          <w:szCs w:val="24"/>
        </w:rPr>
        <w:t xml:space="preserve"> steatosis and fibrosis who would benefit from specialty care or treatment. Confirmation of NASH and assessment of severity will still require liver biopsy.</w:t>
      </w:r>
      <w:bookmarkStart w:id="1" w:name="_GoBack"/>
      <w:bookmarkEnd w:id="1"/>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COMPARISON BETWEEN TE AND OTHER NON-INVASIVE MARKERS OF FIBROSIS</w:t>
      </w:r>
      <w:r>
        <w:rPr>
          <w:rFonts w:ascii="Book Antiqua"/>
          <w:sz w:val="24"/>
          <w:szCs w:val="24"/>
        </w:rPr>
        <w:t xml:space="preserve"> </w:t>
      </w: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 xml:space="preserve">TE vs </w:t>
      </w:r>
      <w:r>
        <w:rPr>
          <w:rFonts w:ascii="Book Antiqua Bold"/>
          <w:i/>
          <w:iCs/>
          <w:sz w:val="24"/>
          <w:szCs w:val="24"/>
        </w:rPr>
        <w:t>serum markers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There have been numerous studies comparing the performance of TE against serum markers for the non-invasive diagnosis of liver fibrosis. Overall, the diagnostic accuracy of TE and serum markers are comparable for the diagnosis of significant </w:t>
      </w:r>
      <w:r>
        <w:rPr>
          <w:rFonts w:ascii="Book Antiqua"/>
          <w:sz w:val="24"/>
          <w:szCs w:val="24"/>
        </w:rPr>
        <w:t xml:space="preserve">fibrosis but TE has improved accuracy for the diagnosis of </w:t>
      </w:r>
      <w:proofErr w:type="gramStart"/>
      <w:r>
        <w:rPr>
          <w:rFonts w:ascii="Book Antiqua"/>
          <w:sz w:val="24"/>
          <w:szCs w:val="24"/>
        </w:rPr>
        <w:t>cirrhosis</w:t>
      </w:r>
      <w:r>
        <w:rPr>
          <w:rFonts w:ascii="Book Antiqua"/>
          <w:sz w:val="24"/>
          <w:szCs w:val="24"/>
          <w:vertAlign w:val="superscript"/>
        </w:rPr>
        <w:t>[</w:t>
      </w:r>
      <w:proofErr w:type="gramEnd"/>
      <w:r>
        <w:rPr>
          <w:rFonts w:ascii="Book Antiqua"/>
          <w:sz w:val="24"/>
          <w:szCs w:val="24"/>
          <w:vertAlign w:val="superscript"/>
        </w:rPr>
        <w:t>127]</w:t>
      </w:r>
      <w:r>
        <w:rPr>
          <w:rFonts w:ascii="Book Antiqua"/>
          <w:sz w:val="24"/>
          <w:szCs w:val="24"/>
        </w:rPr>
        <w:t>. A large multi-center prospective study comparing TE to serum markers (FIBROSTIC study) of 1307 patients with chronic viral hepatitis concluded that the accuracy of TE was significan</w:t>
      </w:r>
      <w:r>
        <w:rPr>
          <w:rFonts w:ascii="Book Antiqua"/>
          <w:sz w:val="24"/>
          <w:szCs w:val="24"/>
        </w:rPr>
        <w:t xml:space="preserve">tly higher than serum markers for predicting cirrhosis. However, all non-invasive markers including TE had only moderate accuracy for predicting significant </w:t>
      </w:r>
      <w:proofErr w:type="gramStart"/>
      <w:r>
        <w:rPr>
          <w:rFonts w:ascii="Book Antiqua"/>
          <w:sz w:val="24"/>
          <w:szCs w:val="24"/>
        </w:rPr>
        <w:t>fibrosis</w:t>
      </w:r>
      <w:r>
        <w:rPr>
          <w:rFonts w:ascii="Book Antiqua"/>
          <w:sz w:val="24"/>
          <w:szCs w:val="24"/>
          <w:vertAlign w:val="superscript"/>
        </w:rPr>
        <w:t>[</w:t>
      </w:r>
      <w:proofErr w:type="gramEnd"/>
      <w:r>
        <w:rPr>
          <w:rFonts w:ascii="Book Antiqua"/>
          <w:sz w:val="24"/>
          <w:szCs w:val="24"/>
          <w:vertAlign w:val="superscript"/>
        </w:rPr>
        <w:t>48]</w:t>
      </w:r>
      <w:r>
        <w:rPr>
          <w:rFonts w:ascii="Book Antiqua"/>
          <w:sz w:val="24"/>
          <w:szCs w:val="24"/>
        </w:rPr>
        <w:t>. In another multicentre study, TE was compared against nine serum markers for the diag</w:t>
      </w:r>
      <w:r>
        <w:rPr>
          <w:rFonts w:ascii="Book Antiqua"/>
          <w:sz w:val="24"/>
          <w:szCs w:val="24"/>
        </w:rPr>
        <w:t xml:space="preserve">nosis of fibrosis and cirrhosis in untreated CHC patients. FibroTest, FibroMeter, Hepascore and TE had similar superior performance compared to the other </w:t>
      </w:r>
      <w:proofErr w:type="gramStart"/>
      <w:r>
        <w:rPr>
          <w:rFonts w:ascii="Book Antiqua"/>
          <w:sz w:val="24"/>
          <w:szCs w:val="24"/>
        </w:rPr>
        <w:t>tests</w:t>
      </w:r>
      <w:r>
        <w:rPr>
          <w:rFonts w:ascii="Book Antiqua"/>
          <w:sz w:val="24"/>
          <w:szCs w:val="24"/>
          <w:vertAlign w:val="superscript"/>
        </w:rPr>
        <w:t>[</w:t>
      </w:r>
      <w:proofErr w:type="gramEnd"/>
      <w:r>
        <w:rPr>
          <w:rFonts w:ascii="Book Antiqua"/>
          <w:sz w:val="24"/>
          <w:szCs w:val="24"/>
          <w:vertAlign w:val="superscript"/>
        </w:rPr>
        <w:t>128]</w:t>
      </w:r>
      <w:r>
        <w:rPr>
          <w:rFonts w:ascii="Book Antiqua"/>
          <w:sz w:val="24"/>
          <w:szCs w:val="24"/>
        </w:rPr>
        <w:t xml:space="preserve">. Overall performance of TE was reduced because 22% had uninterpretable results using the M </w:t>
      </w:r>
      <w:r>
        <w:rPr>
          <w:rFonts w:ascii="Book Antiqua"/>
          <w:sz w:val="24"/>
          <w:szCs w:val="24"/>
        </w:rPr>
        <w:t>probe. The advantage of serum markers is that it is easily available, inexpensive and does not require specialized equipment and training. However, serum markers can be confounded by biochemical abnormalities (</w:t>
      </w:r>
      <w:r>
        <w:rPr>
          <w:rFonts w:ascii="Book Antiqua"/>
          <w:i/>
          <w:iCs/>
          <w:sz w:val="24"/>
          <w:szCs w:val="24"/>
        </w:rPr>
        <w:t>e.g.</w:t>
      </w:r>
      <w:r>
        <w:rPr>
          <w:rFonts w:ascii="Book Antiqua"/>
          <w:sz w:val="24"/>
          <w:szCs w:val="24"/>
        </w:rPr>
        <w:t xml:space="preserve">, transaminitis, hemolysis, </w:t>
      </w:r>
      <w:r>
        <w:rPr>
          <w:rFonts w:ascii="Book Antiqua"/>
          <w:i/>
          <w:iCs/>
          <w:sz w:val="24"/>
          <w:szCs w:val="24"/>
        </w:rPr>
        <w:t>etc</w:t>
      </w:r>
      <w:r>
        <w:rPr>
          <w:rFonts w:ascii="Book Antiqua"/>
          <w:sz w:val="24"/>
          <w:szCs w:val="24"/>
        </w:rPr>
        <w:t>.) and do n</w:t>
      </w:r>
      <w:r>
        <w:rPr>
          <w:rFonts w:ascii="Book Antiqua"/>
          <w:sz w:val="24"/>
          <w:szCs w:val="24"/>
        </w:rPr>
        <w:t xml:space="preserve">ot provide a reflection of the physical degree of fibrosis in the liver. TE provides a more reliable assessment of liver fibrosis but is limited by invalid measurements in obese individuals or those with ascites (Table 3).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Combining TE and serum markers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Combination of serum markers with TE can improve the accuracy of fibrosis staging. TE may falsely record high fibrosis scores due to increased stiffness of an inflamed liver. To overcome this weakness, a simple serum marker such as ALT can be used to impro</w:t>
      </w:r>
      <w:r>
        <w:rPr>
          <w:rFonts w:ascii="Book Antiqua"/>
          <w:sz w:val="24"/>
          <w:szCs w:val="24"/>
        </w:rPr>
        <w:t xml:space="preserve">ve its accuracy. ALT based algorithms for TE measurement of liver fibrosis has been proposed for </w:t>
      </w:r>
      <w:proofErr w:type="gramStart"/>
      <w:r>
        <w:rPr>
          <w:rFonts w:ascii="Book Antiqua"/>
          <w:sz w:val="24"/>
          <w:szCs w:val="24"/>
        </w:rPr>
        <w:t>CHB</w:t>
      </w:r>
      <w:r>
        <w:rPr>
          <w:rFonts w:ascii="Book Antiqua"/>
          <w:sz w:val="24"/>
          <w:szCs w:val="24"/>
          <w:vertAlign w:val="superscript"/>
        </w:rPr>
        <w:t>[</w:t>
      </w:r>
      <w:proofErr w:type="gramEnd"/>
      <w:r>
        <w:rPr>
          <w:rFonts w:ascii="Book Antiqua"/>
          <w:sz w:val="24"/>
          <w:szCs w:val="24"/>
          <w:vertAlign w:val="superscript"/>
        </w:rPr>
        <w:t>9,10]</w:t>
      </w:r>
      <w:r>
        <w:rPr>
          <w:rFonts w:ascii="Book Antiqua"/>
          <w:sz w:val="24"/>
          <w:szCs w:val="24"/>
        </w:rPr>
        <w:t xml:space="preserve">. In addition, it has been demonstrated that spleen diameter and platelet ratio can also be used in combination with TE to improve </w:t>
      </w:r>
      <w:proofErr w:type="gramStart"/>
      <w:r>
        <w:rPr>
          <w:rFonts w:ascii="Book Antiqua"/>
          <w:sz w:val="24"/>
          <w:szCs w:val="24"/>
        </w:rPr>
        <w:t>accuracy</w:t>
      </w:r>
      <w:r>
        <w:rPr>
          <w:rFonts w:ascii="Book Antiqua"/>
          <w:sz w:val="24"/>
          <w:szCs w:val="24"/>
          <w:vertAlign w:val="superscript"/>
        </w:rPr>
        <w:t>[</w:t>
      </w:r>
      <w:proofErr w:type="gramEnd"/>
      <w:r>
        <w:rPr>
          <w:rFonts w:ascii="Book Antiqua"/>
          <w:sz w:val="24"/>
          <w:szCs w:val="24"/>
          <w:vertAlign w:val="superscript"/>
        </w:rPr>
        <w:t>129]</w:t>
      </w:r>
      <w:r>
        <w:rPr>
          <w:rFonts w:ascii="Book Antiqua"/>
          <w:sz w:val="24"/>
          <w:szCs w:val="24"/>
        </w:rPr>
        <w:t>. Othe</w:t>
      </w:r>
      <w:r>
        <w:rPr>
          <w:rFonts w:ascii="Book Antiqua"/>
          <w:sz w:val="24"/>
          <w:szCs w:val="24"/>
        </w:rPr>
        <w:t xml:space="preserve">r markers such as haptoglobin, apolipoprotein A1, and </w:t>
      </w:r>
      <w:r>
        <w:rPr>
          <w:rFonts w:hAnsi="Book Antiqua"/>
          <w:sz w:val="24"/>
          <w:szCs w:val="24"/>
        </w:rPr>
        <w:t>α</w:t>
      </w:r>
      <w:r>
        <w:rPr>
          <w:rFonts w:ascii="Book Antiqua"/>
          <w:sz w:val="24"/>
          <w:szCs w:val="24"/>
        </w:rPr>
        <w:t xml:space="preserve">2-macroglobulin levels have been used in combination with TE to establish a prediction model, called the HALF index, for better estimation of fibrosis </w:t>
      </w:r>
      <w:proofErr w:type="gramStart"/>
      <w:r>
        <w:rPr>
          <w:rFonts w:ascii="Book Antiqua"/>
          <w:sz w:val="24"/>
          <w:szCs w:val="24"/>
        </w:rPr>
        <w:t>staging</w:t>
      </w:r>
      <w:r>
        <w:rPr>
          <w:rFonts w:ascii="Book Antiqua"/>
          <w:sz w:val="24"/>
          <w:szCs w:val="24"/>
          <w:vertAlign w:val="superscript"/>
        </w:rPr>
        <w:t>[</w:t>
      </w:r>
      <w:proofErr w:type="gramEnd"/>
      <w:r>
        <w:rPr>
          <w:rFonts w:ascii="Book Antiqua"/>
          <w:sz w:val="24"/>
          <w:szCs w:val="24"/>
          <w:vertAlign w:val="superscript"/>
        </w:rPr>
        <w:t>130]</w:t>
      </w:r>
      <w:r>
        <w:rPr>
          <w:rFonts w:ascii="Book Antiqua"/>
          <w:sz w:val="24"/>
          <w:szCs w:val="24"/>
        </w:rPr>
        <w:t>. Combination of serum markers with TE</w:t>
      </w:r>
      <w:r>
        <w:rPr>
          <w:rFonts w:ascii="Book Antiqua"/>
          <w:sz w:val="24"/>
          <w:szCs w:val="24"/>
        </w:rPr>
        <w:t xml:space="preserve"> has been shown to improve the accuracy of detecting fibrosis and </w:t>
      </w:r>
      <w:proofErr w:type="gramStart"/>
      <w:r>
        <w:rPr>
          <w:rFonts w:ascii="Book Antiqua"/>
          <w:sz w:val="24"/>
          <w:szCs w:val="24"/>
        </w:rPr>
        <w:t>cirrhosis</w:t>
      </w:r>
      <w:r>
        <w:rPr>
          <w:rFonts w:ascii="Book Antiqua"/>
          <w:sz w:val="24"/>
          <w:szCs w:val="24"/>
          <w:vertAlign w:val="superscript"/>
        </w:rPr>
        <w:t>[</w:t>
      </w:r>
      <w:proofErr w:type="gramEnd"/>
      <w:r>
        <w:rPr>
          <w:rFonts w:ascii="Book Antiqua"/>
          <w:sz w:val="24"/>
          <w:szCs w:val="24"/>
          <w:vertAlign w:val="superscript"/>
        </w:rPr>
        <w:t>7,128]</w:t>
      </w:r>
      <w:r>
        <w:rPr>
          <w:rFonts w:ascii="Book Antiqua"/>
          <w:sz w:val="24"/>
          <w:szCs w:val="24"/>
        </w:rPr>
        <w:t xml:space="preserve">. The latest clinical practice guidelines from the EASL and AASLD both recommend combination of TE and serum markers as the most efficient method of assessing liver fibrosis </w:t>
      </w:r>
      <w:r>
        <w:rPr>
          <w:rFonts w:ascii="Book Antiqua"/>
          <w:sz w:val="24"/>
          <w:szCs w:val="24"/>
        </w:rPr>
        <w:t xml:space="preserve">in making treatment decisions for patients with </w:t>
      </w:r>
      <w:proofErr w:type="gramStart"/>
      <w:r>
        <w:rPr>
          <w:rFonts w:ascii="Book Antiqua"/>
          <w:sz w:val="24"/>
          <w:szCs w:val="24"/>
        </w:rPr>
        <w:t>CHC</w:t>
      </w:r>
      <w:r>
        <w:rPr>
          <w:rFonts w:ascii="Book Antiqua"/>
          <w:sz w:val="24"/>
          <w:szCs w:val="24"/>
          <w:vertAlign w:val="superscript"/>
        </w:rPr>
        <w:t>[</w:t>
      </w:r>
      <w:proofErr w:type="gramEnd"/>
      <w:r>
        <w:rPr>
          <w:rFonts w:ascii="Book Antiqua"/>
          <w:sz w:val="24"/>
          <w:szCs w:val="24"/>
          <w:vertAlign w:val="superscript"/>
        </w:rPr>
        <w:t>54,131]</w:t>
      </w:r>
      <w:r>
        <w:rPr>
          <w:rFonts w:ascii="Book Antiqua"/>
          <w:sz w:val="24"/>
          <w:szCs w:val="24"/>
        </w:rPr>
        <w:t xml:space="preserve">. Liver biopsy is reserved only in situations where there is discordance between the two non-invasive modalities.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TE vs MRE</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MRE uses a modified phase-contrast technique to visualise the propagati</w:t>
      </w:r>
      <w:r>
        <w:rPr>
          <w:rFonts w:ascii="Book Antiqua"/>
          <w:sz w:val="24"/>
          <w:szCs w:val="24"/>
        </w:rPr>
        <w:t xml:space="preserve">on characteristics of acoustic shear waves generated by an acoustic driver placed over the </w:t>
      </w:r>
      <w:proofErr w:type="gramStart"/>
      <w:r>
        <w:rPr>
          <w:rFonts w:ascii="Book Antiqua"/>
          <w:sz w:val="24"/>
          <w:szCs w:val="24"/>
        </w:rPr>
        <w:t>liver</w:t>
      </w:r>
      <w:r>
        <w:rPr>
          <w:rFonts w:ascii="Book Antiqua"/>
          <w:sz w:val="24"/>
          <w:szCs w:val="24"/>
          <w:vertAlign w:val="superscript"/>
        </w:rPr>
        <w:t>[</w:t>
      </w:r>
      <w:proofErr w:type="gramEnd"/>
      <w:r>
        <w:rPr>
          <w:rFonts w:ascii="Book Antiqua"/>
          <w:sz w:val="24"/>
          <w:szCs w:val="24"/>
          <w:vertAlign w:val="superscript"/>
        </w:rPr>
        <w:t>132]</w:t>
      </w:r>
      <w:r>
        <w:rPr>
          <w:rFonts w:ascii="Book Antiqua"/>
          <w:sz w:val="24"/>
          <w:szCs w:val="24"/>
        </w:rPr>
        <w:t xml:space="preserve">. Early studies have demonstrated that MRE indeed is a feasible alternative method to assess liver </w:t>
      </w:r>
      <w:proofErr w:type="gramStart"/>
      <w:r>
        <w:rPr>
          <w:rFonts w:ascii="Book Antiqua"/>
          <w:sz w:val="24"/>
          <w:szCs w:val="24"/>
        </w:rPr>
        <w:t>elasticity</w:t>
      </w:r>
      <w:r>
        <w:rPr>
          <w:rFonts w:ascii="Book Antiqua"/>
          <w:sz w:val="24"/>
          <w:szCs w:val="24"/>
          <w:vertAlign w:val="superscript"/>
        </w:rPr>
        <w:t>[</w:t>
      </w:r>
      <w:proofErr w:type="gramEnd"/>
      <w:r>
        <w:rPr>
          <w:rFonts w:ascii="Book Antiqua"/>
          <w:sz w:val="24"/>
          <w:szCs w:val="24"/>
          <w:vertAlign w:val="superscript"/>
        </w:rPr>
        <w:t>133-135]</w:t>
      </w:r>
      <w:r>
        <w:rPr>
          <w:rFonts w:ascii="Book Antiqua"/>
          <w:sz w:val="24"/>
          <w:szCs w:val="24"/>
        </w:rPr>
        <w:t>. Like TE, MRE has been shown to be r</w:t>
      </w:r>
      <w:r>
        <w:rPr>
          <w:rFonts w:ascii="Book Antiqua"/>
          <w:sz w:val="24"/>
          <w:szCs w:val="24"/>
        </w:rPr>
        <w:t xml:space="preserve">epeatable and </w:t>
      </w:r>
      <w:proofErr w:type="gramStart"/>
      <w:r>
        <w:rPr>
          <w:rFonts w:ascii="Book Antiqua"/>
          <w:sz w:val="24"/>
          <w:szCs w:val="24"/>
        </w:rPr>
        <w:t>reproducible</w:t>
      </w:r>
      <w:r>
        <w:rPr>
          <w:rFonts w:ascii="Book Antiqua"/>
          <w:sz w:val="24"/>
          <w:szCs w:val="24"/>
          <w:vertAlign w:val="superscript"/>
        </w:rPr>
        <w:t>[</w:t>
      </w:r>
      <w:proofErr w:type="gramEnd"/>
      <w:r>
        <w:rPr>
          <w:rFonts w:ascii="Book Antiqua"/>
          <w:sz w:val="24"/>
          <w:szCs w:val="24"/>
          <w:vertAlign w:val="superscript"/>
        </w:rPr>
        <w:t>136,137]</w:t>
      </w:r>
      <w:r>
        <w:rPr>
          <w:rFonts w:ascii="Book Antiqua"/>
          <w:sz w:val="24"/>
          <w:szCs w:val="24"/>
        </w:rPr>
        <w:t>, has been validated against histological fibrosis in various chronic liver diseases including CHB, CHC and NAFLD</w:t>
      </w:r>
      <w:r>
        <w:rPr>
          <w:rFonts w:ascii="Book Antiqua"/>
          <w:sz w:val="24"/>
          <w:szCs w:val="24"/>
          <w:vertAlign w:val="superscript"/>
        </w:rPr>
        <w:t>[138-140]</w:t>
      </w:r>
      <w:r>
        <w:rPr>
          <w:rFonts w:ascii="Book Antiqua"/>
          <w:sz w:val="24"/>
          <w:szCs w:val="24"/>
        </w:rPr>
        <w:t xml:space="preserve"> and has been shown to predict esophageal varices</w:t>
      </w:r>
      <w:r>
        <w:rPr>
          <w:rFonts w:ascii="Book Antiqua"/>
          <w:sz w:val="24"/>
          <w:szCs w:val="24"/>
          <w:vertAlign w:val="superscript"/>
        </w:rPr>
        <w:t>[141,142]</w:t>
      </w:r>
      <w:r>
        <w:rPr>
          <w:rFonts w:ascii="Book Antiqua"/>
          <w:sz w:val="24"/>
          <w:szCs w:val="24"/>
        </w:rPr>
        <w:t xml:space="preserve">. MRE is also falsely elevated by </w:t>
      </w:r>
      <w:proofErr w:type="gramStart"/>
      <w:r>
        <w:rPr>
          <w:rFonts w:ascii="Book Antiqua"/>
          <w:sz w:val="24"/>
          <w:szCs w:val="24"/>
        </w:rPr>
        <w:t>necroin</w:t>
      </w:r>
      <w:r>
        <w:rPr>
          <w:rFonts w:ascii="Book Antiqua"/>
          <w:sz w:val="24"/>
          <w:szCs w:val="24"/>
        </w:rPr>
        <w:t>flammation</w:t>
      </w:r>
      <w:r>
        <w:rPr>
          <w:rFonts w:ascii="Book Antiqua"/>
          <w:sz w:val="24"/>
          <w:szCs w:val="24"/>
          <w:vertAlign w:val="superscript"/>
        </w:rPr>
        <w:t>[</w:t>
      </w:r>
      <w:proofErr w:type="gramEnd"/>
      <w:r>
        <w:rPr>
          <w:rFonts w:ascii="Book Antiqua"/>
          <w:sz w:val="24"/>
          <w:szCs w:val="24"/>
          <w:vertAlign w:val="superscript"/>
        </w:rPr>
        <w:t>143]</w:t>
      </w:r>
      <w:r>
        <w:rPr>
          <w:rFonts w:ascii="Book Antiqua"/>
          <w:sz w:val="24"/>
          <w:szCs w:val="24"/>
        </w:rPr>
        <w:t xml:space="preserve"> but is not affected by steatosis</w:t>
      </w:r>
      <w:r>
        <w:rPr>
          <w:rFonts w:ascii="Book Antiqua"/>
          <w:sz w:val="24"/>
          <w:szCs w:val="24"/>
          <w:vertAlign w:val="superscript"/>
        </w:rPr>
        <w:t>[135]</w:t>
      </w:r>
      <w:r>
        <w:rPr>
          <w:rFonts w:ascii="Book Antiqua"/>
          <w:sz w:val="24"/>
          <w:szCs w:val="24"/>
        </w:rPr>
        <w:t>.</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In a study by Huwart</w:t>
      </w:r>
      <w:r>
        <w:rPr>
          <w:rFonts w:ascii="Book Antiqua"/>
          <w:i/>
          <w:iCs/>
          <w:sz w:val="24"/>
          <w:szCs w:val="24"/>
        </w:rPr>
        <w:t xml:space="preserve"> 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144]</w:t>
      </w:r>
      <w:r>
        <w:rPr>
          <w:rFonts w:ascii="Book Antiqua"/>
          <w:sz w:val="24"/>
          <w:szCs w:val="24"/>
        </w:rPr>
        <w:t xml:space="preserve"> comparing the performance of TE and MRE in 141 patients with various liver diseases, MRE was shown to be superior to TE in predicting liver fibrosis stage. The better pe</w:t>
      </w:r>
      <w:r>
        <w:rPr>
          <w:rFonts w:ascii="Book Antiqua"/>
          <w:sz w:val="24"/>
          <w:szCs w:val="24"/>
        </w:rPr>
        <w:t xml:space="preserve">rformance of MRE over TE was attributed to several reasons. In MRE, a multi-dimensional displacement vector is assessed as opposed to the 1-dimensional model of </w:t>
      </w:r>
      <w:proofErr w:type="gramStart"/>
      <w:r>
        <w:rPr>
          <w:rFonts w:ascii="Book Antiqua"/>
          <w:sz w:val="24"/>
          <w:szCs w:val="24"/>
        </w:rPr>
        <w:t>TE which</w:t>
      </w:r>
      <w:proofErr w:type="gramEnd"/>
      <w:r>
        <w:rPr>
          <w:rFonts w:ascii="Book Antiqua"/>
          <w:sz w:val="24"/>
          <w:szCs w:val="24"/>
        </w:rPr>
        <w:t xml:space="preserve"> improves the shear elastic parameter measured. Also, in MRE, a volume that includes se</w:t>
      </w:r>
      <w:r>
        <w:rPr>
          <w:rFonts w:ascii="Book Antiqua"/>
          <w:sz w:val="24"/>
          <w:szCs w:val="24"/>
        </w:rPr>
        <w:t xml:space="preserve">veral liver sections is analysed, in contrast to TE which analyses a single cylindrical liver sample of 20-40 mm. Hence, the volume analysed by MRE is far more representative of the liver parenchyma. However, in another study by Bohte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145]</w:t>
      </w:r>
      <w:r>
        <w:rPr>
          <w:rFonts w:ascii="Book Antiqua"/>
          <w:sz w:val="24"/>
          <w:szCs w:val="24"/>
        </w:rPr>
        <w:t xml:space="preserve">, the diagnostic accuracies of TE and MRE for detecting METAVIR F &gt; 2 and F &gt; 3 in patients with CHB and CHC did not differ significantly. </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Although there is no conclusive data on superiority of MRE over TE, there are several advantages of MRE over TE. Unl</w:t>
      </w:r>
      <w:r>
        <w:rPr>
          <w:rFonts w:ascii="Book Antiqua"/>
          <w:sz w:val="24"/>
          <w:szCs w:val="24"/>
        </w:rPr>
        <w:t>ike TE, MRE has a freely oriented field of view without the need for an acoustic window and the latter is one of the important reasons for TE failure. MRE is operator independent and can be used in obese patients and patients with ascites. Perhaps most imp</w:t>
      </w:r>
      <w:r>
        <w:rPr>
          <w:rFonts w:ascii="Book Antiqua"/>
          <w:sz w:val="24"/>
          <w:szCs w:val="24"/>
        </w:rPr>
        <w:t>ortantly, MRE can be integrated as part of a comprehensive liver MR imaging examination that can include a conventional diagnostic liver MRI in addition to MRE as well as protocols for assessment of steatosis. The disadvantages of MRE include the high cost</w:t>
      </w:r>
      <w:r>
        <w:rPr>
          <w:rFonts w:ascii="Book Antiqua"/>
          <w:sz w:val="24"/>
          <w:szCs w:val="24"/>
        </w:rPr>
        <w:t xml:space="preserve">, longer examination time, facility constraints and the inability to perform MRE in livers with iron overload due to signal-to-noise limitation. Importantly TE offers the convenience of a rapid bedside </w:t>
      </w:r>
      <w:proofErr w:type="gramStart"/>
      <w:r>
        <w:rPr>
          <w:rFonts w:ascii="Book Antiqua"/>
          <w:sz w:val="24"/>
          <w:szCs w:val="24"/>
        </w:rPr>
        <w:t>procedure which</w:t>
      </w:r>
      <w:proofErr w:type="gramEnd"/>
      <w:r>
        <w:rPr>
          <w:rFonts w:ascii="Book Antiqua"/>
          <w:sz w:val="24"/>
          <w:szCs w:val="24"/>
        </w:rPr>
        <w:t xml:space="preserve"> can be done in the clinic and can prov</w:t>
      </w:r>
      <w:r>
        <w:rPr>
          <w:rFonts w:ascii="Book Antiqua"/>
          <w:sz w:val="24"/>
          <w:szCs w:val="24"/>
        </w:rPr>
        <w:t xml:space="preserve">ide immediate results to the physician.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TE vs ARFI</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In the last few years, several non-invasive methods have been developed to evaluate liver fibrosis, including TE and ARFI elastography. </w:t>
      </w:r>
    </w:p>
    <w:p w:rsidR="007E0F06" w:rsidRDefault="00A31579">
      <w:pPr>
        <w:spacing w:after="0" w:line="360" w:lineRule="auto"/>
        <w:ind w:firstLine="240"/>
        <w:jc w:val="both"/>
        <w:rPr>
          <w:rFonts w:ascii="Book Antiqua" w:eastAsia="Book Antiqua" w:hAnsi="Book Antiqua" w:cs="Book Antiqua"/>
          <w:sz w:val="24"/>
          <w:szCs w:val="24"/>
        </w:rPr>
      </w:pPr>
      <w:r>
        <w:rPr>
          <w:rFonts w:ascii="Book Antiqua"/>
          <w:sz w:val="24"/>
          <w:szCs w:val="24"/>
        </w:rPr>
        <w:t>ARFI is performed with a Siemens AcusonS2000TM (Siemens AG, Erlang</w:t>
      </w:r>
      <w:r>
        <w:rPr>
          <w:rFonts w:ascii="Book Antiqua"/>
          <w:sz w:val="24"/>
          <w:szCs w:val="24"/>
        </w:rPr>
        <w:t xml:space="preserve">en, Germany) ultrasound system. The ultrasound probe automatically generates </w:t>
      </w:r>
      <w:proofErr w:type="gramStart"/>
      <w:r>
        <w:rPr>
          <w:rFonts w:ascii="Book Antiqua"/>
          <w:sz w:val="24"/>
          <w:szCs w:val="24"/>
        </w:rPr>
        <w:t>shearwaves which</w:t>
      </w:r>
      <w:proofErr w:type="gramEnd"/>
      <w:r>
        <w:rPr>
          <w:rFonts w:ascii="Book Antiqua"/>
          <w:sz w:val="24"/>
          <w:szCs w:val="24"/>
        </w:rPr>
        <w:t xml:space="preserve"> propagate into the tissue. The propagation speed increases with fibrosis severity, providing an estimation of the elasticity which is expressed in m/</w:t>
      </w:r>
      <w:proofErr w:type="gramStart"/>
      <w:r>
        <w:rPr>
          <w:rFonts w:ascii="Book Antiqua"/>
          <w:sz w:val="24"/>
          <w:szCs w:val="24"/>
        </w:rPr>
        <w:t>s</w:t>
      </w:r>
      <w:r>
        <w:rPr>
          <w:rFonts w:ascii="Book Antiqua"/>
          <w:sz w:val="24"/>
          <w:szCs w:val="24"/>
          <w:vertAlign w:val="superscript"/>
        </w:rPr>
        <w:t>[</w:t>
      </w:r>
      <w:proofErr w:type="gramEnd"/>
      <w:r>
        <w:rPr>
          <w:rFonts w:ascii="Book Antiqua"/>
          <w:sz w:val="24"/>
          <w:szCs w:val="24"/>
          <w:vertAlign w:val="superscript"/>
        </w:rPr>
        <w:t>146]</w:t>
      </w:r>
      <w:r>
        <w:rPr>
          <w:rFonts w:ascii="Book Antiqua"/>
          <w:sz w:val="24"/>
          <w:szCs w:val="24"/>
        </w:rPr>
        <w:t xml:space="preserve">. Both </w:t>
      </w:r>
      <w:r>
        <w:rPr>
          <w:rFonts w:ascii="Book Antiqua"/>
          <w:sz w:val="24"/>
          <w:szCs w:val="24"/>
        </w:rPr>
        <w:t>TE and ARFI have been validated and advocated for assessment of liver fibrosis across a range of liver diseases. In a meta-analysis comparing diagnostic performance of ARFI and TE involving 13 studies and 1163 patients, failure rates were higher in TE comp</w:t>
      </w:r>
      <w:r>
        <w:rPr>
          <w:rFonts w:ascii="Book Antiqua"/>
          <w:sz w:val="24"/>
          <w:szCs w:val="24"/>
        </w:rPr>
        <w:t xml:space="preserve">ared to ARFI (6.6% </w:t>
      </w:r>
      <w:r>
        <w:rPr>
          <w:rFonts w:ascii="Book Antiqua"/>
          <w:i/>
          <w:iCs/>
          <w:sz w:val="24"/>
          <w:szCs w:val="24"/>
        </w:rPr>
        <w:t xml:space="preserve">vs </w:t>
      </w:r>
      <w:r>
        <w:rPr>
          <w:rFonts w:ascii="Book Antiqua"/>
          <w:sz w:val="24"/>
          <w:szCs w:val="24"/>
        </w:rPr>
        <w:t xml:space="preserve">2.1%); caveat being that the TE evaluations were performed using M </w:t>
      </w:r>
      <w:proofErr w:type="gramStart"/>
      <w:r>
        <w:rPr>
          <w:rFonts w:ascii="Book Antiqua"/>
          <w:sz w:val="24"/>
          <w:szCs w:val="24"/>
        </w:rPr>
        <w:t>probe</w:t>
      </w:r>
      <w:r>
        <w:rPr>
          <w:rFonts w:ascii="Book Antiqua"/>
          <w:sz w:val="24"/>
          <w:szCs w:val="24"/>
          <w:vertAlign w:val="superscript"/>
        </w:rPr>
        <w:t>[</w:t>
      </w:r>
      <w:proofErr w:type="gramEnd"/>
      <w:r>
        <w:rPr>
          <w:rFonts w:ascii="Book Antiqua"/>
          <w:sz w:val="24"/>
          <w:szCs w:val="24"/>
          <w:vertAlign w:val="superscript"/>
        </w:rPr>
        <w:t>146]</w:t>
      </w:r>
      <w:r>
        <w:rPr>
          <w:rFonts w:ascii="Book Antiqua"/>
          <w:sz w:val="24"/>
          <w:szCs w:val="24"/>
        </w:rPr>
        <w:t>. In terms of diagnostic accuracy, there were no significant differences between either modality to detect significant fibrosis or cirrhosis. For detection o</w:t>
      </w:r>
      <w:r>
        <w:rPr>
          <w:rFonts w:ascii="Book Antiqua"/>
          <w:sz w:val="24"/>
          <w:szCs w:val="24"/>
        </w:rPr>
        <w:t>f F2, sensitivity of 0.74 and specificity of 0.83 while sensitivity of 0.78 and specificity of 0.84 was reported for ARFI and TE, respectively. For detection of F4, sensitivity of 0.87 and specificity of 0.87 while sensitivity of 0.89 and specificity of 0.</w:t>
      </w:r>
      <w:r>
        <w:rPr>
          <w:rFonts w:ascii="Book Antiqua"/>
          <w:sz w:val="24"/>
          <w:szCs w:val="24"/>
        </w:rPr>
        <w:t xml:space="preserve">87 was reported for ARFI and TE, respectively. </w:t>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CONCLUSION</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The role of TE in clinical practice has evolved over the past decade in tandem with changing trends in clinical management of chronic liver disease. The diagnostic accuracy of TE has been clearly </w:t>
      </w:r>
      <w:r>
        <w:rPr>
          <w:rFonts w:ascii="Book Antiqua"/>
          <w:sz w:val="24"/>
          <w:szCs w:val="24"/>
        </w:rPr>
        <w:t xml:space="preserve">defined for the diagnosis of cirrhosis. In current clinical practice, TE has replaced ultrasound and CT as the most accurate non-invasive method for diagnosis of liver cirrhosis. TE is useful to rule out fibrosis and cirrhosis but does not have sufficient </w:t>
      </w:r>
      <w:r>
        <w:rPr>
          <w:rFonts w:ascii="Book Antiqua"/>
          <w:sz w:val="24"/>
          <w:szCs w:val="24"/>
        </w:rPr>
        <w:t>accuracy to discern between various stages of fibrosis. This has led to the recommendation to use TE in combination with serum markers for clinical assessment of fibrosis in CHC. Importantly, the clinical role of TE has evolved from cross-sectional point-i</w:t>
      </w:r>
      <w:r>
        <w:rPr>
          <w:rFonts w:ascii="Book Antiqua"/>
          <w:sz w:val="24"/>
          <w:szCs w:val="24"/>
        </w:rPr>
        <w:t>n-time assessment of fibrosis and cirrhosis to the more relevant role of prediction of vital clinical end-points. This provides clinicians with the ability to modify treatment strategies based on the information provided by TE. In addition, recent advances</w:t>
      </w:r>
      <w:r>
        <w:rPr>
          <w:rFonts w:ascii="Book Antiqua"/>
          <w:sz w:val="24"/>
          <w:szCs w:val="24"/>
        </w:rPr>
        <w:t xml:space="preserve"> in development of antifibrotic therapy will increase the role of serial TE for longitudinal assessment of progression and regression of fibrosis. The availability of the combination of TE and CAP will provide the opportunity to screen at-risk populations </w:t>
      </w:r>
      <w:r>
        <w:rPr>
          <w:rFonts w:ascii="Book Antiqua"/>
          <w:sz w:val="24"/>
          <w:szCs w:val="24"/>
        </w:rPr>
        <w:t xml:space="preserve">with NAFLD for fibrosis and steatosis in a single convenient examination. TE has evolved over the past decade to become an essential tool to assist the clinician in management of chronic liver disease. </w:t>
      </w:r>
    </w:p>
    <w:p w:rsidR="007E0F06" w:rsidRDefault="00A31579">
      <w:pPr>
        <w:spacing w:after="0" w:line="360" w:lineRule="auto"/>
        <w:jc w:val="both"/>
        <w:rPr>
          <w:rFonts w:ascii="Book Antiqua" w:eastAsia="Book Antiqua" w:hAnsi="Book Antiqua" w:cs="Book Antiqua"/>
          <w:sz w:val="24"/>
          <w:szCs w:val="24"/>
        </w:rPr>
      </w:pPr>
      <w:r>
        <w:rPr>
          <w:rFonts w:ascii="Book Antiqua"/>
          <w:b/>
          <w:bCs/>
          <w:sz w:val="24"/>
          <w:szCs w:val="24"/>
        </w:rPr>
        <w:t>REFERENCES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 </w:t>
      </w:r>
      <w:r>
        <w:rPr>
          <w:rFonts w:ascii="Book Antiqua"/>
          <w:b/>
          <w:bCs/>
          <w:sz w:val="24"/>
          <w:szCs w:val="24"/>
        </w:rPr>
        <w:t>D'Amico G</w:t>
      </w:r>
      <w:r>
        <w:rPr>
          <w:rFonts w:ascii="Book Antiqua"/>
          <w:sz w:val="24"/>
          <w:szCs w:val="24"/>
        </w:rPr>
        <w:t xml:space="preserve">, Garcia-Tsao G, Pagliaro L. Natural history and prognostic indicators of survival in cirrhosis: a systematic review of 118 studies. </w:t>
      </w:r>
      <w:r>
        <w:rPr>
          <w:rFonts w:ascii="Book Antiqua"/>
          <w:i/>
          <w:iCs/>
          <w:sz w:val="24"/>
          <w:szCs w:val="24"/>
        </w:rPr>
        <w:t>J Hepatol</w:t>
      </w:r>
      <w:r>
        <w:rPr>
          <w:rFonts w:ascii="Book Antiqua"/>
          <w:sz w:val="24"/>
          <w:szCs w:val="24"/>
        </w:rPr>
        <w:t xml:space="preserve"> 2006; </w:t>
      </w:r>
      <w:r>
        <w:rPr>
          <w:rFonts w:ascii="Book Antiqua"/>
          <w:b/>
          <w:bCs/>
          <w:sz w:val="24"/>
          <w:szCs w:val="24"/>
        </w:rPr>
        <w:t>44</w:t>
      </w:r>
      <w:r>
        <w:rPr>
          <w:rFonts w:ascii="Book Antiqua"/>
          <w:sz w:val="24"/>
          <w:szCs w:val="24"/>
        </w:rPr>
        <w:t>: 217-231 [PMID: 16298014 DOI: 10.1016/j.hep.2005.10.013]</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2 </w:t>
      </w:r>
      <w:r>
        <w:rPr>
          <w:rFonts w:ascii="Book Antiqua"/>
          <w:b/>
          <w:bCs/>
          <w:sz w:val="24"/>
          <w:szCs w:val="24"/>
        </w:rPr>
        <w:t>Ziol M</w:t>
      </w:r>
      <w:r>
        <w:rPr>
          <w:rFonts w:ascii="Book Antiqua"/>
          <w:sz w:val="24"/>
          <w:szCs w:val="24"/>
        </w:rPr>
        <w:t>, Handra-Luca A, Kettaneh A, Christidis</w:t>
      </w:r>
      <w:r>
        <w:rPr>
          <w:rFonts w:ascii="Book Antiqua"/>
          <w:sz w:val="24"/>
          <w:szCs w:val="24"/>
        </w:rPr>
        <w:t xml:space="preserve"> C, Mal F, Kazemi F, de L</w:t>
      </w:r>
      <w:r>
        <w:rPr>
          <w:rFonts w:hAnsi="Book Antiqua"/>
          <w:sz w:val="24"/>
          <w:szCs w:val="24"/>
        </w:rPr>
        <w:t>é</w:t>
      </w:r>
      <w:r>
        <w:rPr>
          <w:rFonts w:ascii="Book Antiqua"/>
          <w:sz w:val="24"/>
          <w:szCs w:val="24"/>
        </w:rPr>
        <w:t xml:space="preserve">dinghen V, Marcellin P, Dhumeaux D, Trinchet JC, Beaugrand M. Noninvasive assessment of liver fibrosis by measurement of stiffness in patients with chronic hepatitis C. </w:t>
      </w:r>
      <w:r>
        <w:rPr>
          <w:rFonts w:ascii="Book Antiqua"/>
          <w:i/>
          <w:iCs/>
          <w:sz w:val="24"/>
          <w:szCs w:val="24"/>
        </w:rPr>
        <w:t>Hepatology</w:t>
      </w:r>
      <w:r>
        <w:rPr>
          <w:rFonts w:ascii="Book Antiqua"/>
          <w:sz w:val="24"/>
          <w:szCs w:val="24"/>
        </w:rPr>
        <w:t xml:space="preserve"> 2005; </w:t>
      </w:r>
      <w:r>
        <w:rPr>
          <w:rFonts w:ascii="Book Antiqua"/>
          <w:b/>
          <w:bCs/>
          <w:sz w:val="24"/>
          <w:szCs w:val="24"/>
        </w:rPr>
        <w:t>41</w:t>
      </w:r>
      <w:r>
        <w:rPr>
          <w:rFonts w:ascii="Book Antiqua"/>
          <w:sz w:val="24"/>
          <w:szCs w:val="24"/>
        </w:rPr>
        <w:t>: 48-54 [PMID: 15690481 DOI: 10.1002/hep20</w:t>
      </w:r>
      <w:r>
        <w:rPr>
          <w:rFonts w:ascii="Book Antiqua"/>
          <w:sz w:val="24"/>
          <w:szCs w:val="24"/>
        </w:rPr>
        <w:t>506]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3 </w:t>
      </w:r>
      <w:r>
        <w:rPr>
          <w:rFonts w:ascii="Book Antiqua"/>
          <w:b/>
          <w:bCs/>
          <w:sz w:val="24"/>
          <w:szCs w:val="24"/>
        </w:rPr>
        <w:t>Shiina T</w:t>
      </w:r>
      <w:r>
        <w:rPr>
          <w:rFonts w:ascii="Book Antiqua"/>
          <w:sz w:val="24"/>
          <w:szCs w:val="24"/>
        </w:rPr>
        <w:t>, Nightingale KR, Palmeri ML, Hall TJ, Bamber JC, Barr RG, Castera L, Choi BI, Chou YH, Cosgrove D, Dietrich CF, Ding H, Amy D, Farrokh A, Ferraioli G, Filice C, Friedrich-Rust M, Nakashima K, Schafer F, Sporea I, Suzuki S, Wilson S, Kudo M.</w:t>
      </w:r>
      <w:r>
        <w:rPr>
          <w:rFonts w:ascii="Book Antiqua"/>
          <w:sz w:val="24"/>
          <w:szCs w:val="24"/>
        </w:rPr>
        <w:t xml:space="preserve"> WFUMB guidelines and recommendations for clinical use of ultrasound elastography: Part 1: basic principles and terminology. </w:t>
      </w:r>
      <w:r>
        <w:rPr>
          <w:rFonts w:ascii="Book Antiqua"/>
          <w:i/>
          <w:iCs/>
          <w:sz w:val="24"/>
          <w:szCs w:val="24"/>
        </w:rPr>
        <w:t>Ultrasound Med Biol</w:t>
      </w:r>
      <w:r>
        <w:rPr>
          <w:rFonts w:ascii="Book Antiqua"/>
          <w:sz w:val="24"/>
          <w:szCs w:val="24"/>
        </w:rPr>
        <w:t xml:space="preserve"> 2015; </w:t>
      </w:r>
      <w:r>
        <w:rPr>
          <w:rFonts w:ascii="Book Antiqua"/>
          <w:b/>
          <w:bCs/>
          <w:sz w:val="24"/>
          <w:szCs w:val="24"/>
        </w:rPr>
        <w:t>41</w:t>
      </w:r>
      <w:r>
        <w:rPr>
          <w:rFonts w:ascii="Book Antiqua"/>
          <w:sz w:val="24"/>
          <w:szCs w:val="24"/>
        </w:rPr>
        <w:t>: 1126-1147 [PMID: 25805059 DOI: 10.1016/j.ultrasmedbio.2015.03.009]</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4 </w:t>
      </w:r>
      <w:r>
        <w:rPr>
          <w:rFonts w:ascii="Book Antiqua"/>
          <w:b/>
          <w:bCs/>
          <w:sz w:val="24"/>
          <w:szCs w:val="24"/>
        </w:rPr>
        <w:t>Sagir A</w:t>
      </w:r>
      <w:r>
        <w:rPr>
          <w:rFonts w:ascii="Book Antiqua"/>
          <w:sz w:val="24"/>
          <w:szCs w:val="24"/>
        </w:rPr>
        <w:t>, Erhardt A, Schmitt M, H</w:t>
      </w:r>
      <w:r>
        <w:rPr>
          <w:rFonts w:hAnsi="Book Antiqua"/>
          <w:sz w:val="24"/>
          <w:szCs w:val="24"/>
        </w:rPr>
        <w:t>ä</w:t>
      </w:r>
      <w:r>
        <w:rPr>
          <w:rFonts w:ascii="Book Antiqua"/>
          <w:sz w:val="24"/>
          <w:szCs w:val="24"/>
        </w:rPr>
        <w:t xml:space="preserve">ussinger D. Transient elastography is unreliable for detection of cirrhosis in patients with acute liver damage. </w:t>
      </w:r>
      <w:r>
        <w:rPr>
          <w:rFonts w:ascii="Book Antiqua"/>
          <w:i/>
          <w:iCs/>
          <w:sz w:val="24"/>
          <w:szCs w:val="24"/>
        </w:rPr>
        <w:t>Hepatology</w:t>
      </w:r>
      <w:r>
        <w:rPr>
          <w:rFonts w:ascii="Book Antiqua"/>
          <w:sz w:val="24"/>
          <w:szCs w:val="24"/>
        </w:rPr>
        <w:t xml:space="preserve"> 2008; </w:t>
      </w:r>
      <w:r>
        <w:rPr>
          <w:rFonts w:ascii="Book Antiqua"/>
          <w:b/>
          <w:bCs/>
          <w:sz w:val="24"/>
          <w:szCs w:val="24"/>
        </w:rPr>
        <w:t>47</w:t>
      </w:r>
      <w:r>
        <w:rPr>
          <w:rFonts w:ascii="Book Antiqua"/>
          <w:sz w:val="24"/>
          <w:szCs w:val="24"/>
        </w:rPr>
        <w:t>: 592-595 [PMID: 18098325 DOI: 10.1002/hep.22056]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5 </w:t>
      </w:r>
      <w:r>
        <w:rPr>
          <w:rFonts w:ascii="Book Antiqua"/>
          <w:b/>
          <w:bCs/>
          <w:sz w:val="24"/>
          <w:szCs w:val="24"/>
        </w:rPr>
        <w:t>Coco B</w:t>
      </w:r>
      <w:r>
        <w:rPr>
          <w:rFonts w:ascii="Book Antiqua"/>
          <w:sz w:val="24"/>
          <w:szCs w:val="24"/>
        </w:rPr>
        <w:t>, Oliveri F, Maina AM, Ciccorossi P, Sacco R, Colombatto P, Bonin</w:t>
      </w:r>
      <w:r>
        <w:rPr>
          <w:rFonts w:ascii="Book Antiqua"/>
          <w:sz w:val="24"/>
          <w:szCs w:val="24"/>
        </w:rPr>
        <w:t xml:space="preserve">o F, Brunetto MR. Transient elastography: a new surrogate marker of liver fibrosis influenced by major changes of transaminases. </w:t>
      </w:r>
      <w:r>
        <w:rPr>
          <w:rFonts w:ascii="Book Antiqua"/>
          <w:i/>
          <w:iCs/>
          <w:sz w:val="24"/>
          <w:szCs w:val="24"/>
        </w:rPr>
        <w:t>J Viral Hepat</w:t>
      </w:r>
      <w:r>
        <w:rPr>
          <w:rFonts w:ascii="Book Antiqua"/>
          <w:sz w:val="24"/>
          <w:szCs w:val="24"/>
        </w:rPr>
        <w:t xml:space="preserve"> 2007; </w:t>
      </w:r>
      <w:r>
        <w:rPr>
          <w:rFonts w:ascii="Book Antiqua"/>
          <w:b/>
          <w:bCs/>
          <w:sz w:val="24"/>
          <w:szCs w:val="24"/>
        </w:rPr>
        <w:t>14</w:t>
      </w:r>
      <w:r>
        <w:rPr>
          <w:rFonts w:ascii="Book Antiqua"/>
          <w:sz w:val="24"/>
          <w:szCs w:val="24"/>
        </w:rPr>
        <w:t>: 360-369 [PMID: 17439526 DOI: 10.1111/j.1365-2893.2006.00811.x]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6 </w:t>
      </w:r>
      <w:r>
        <w:rPr>
          <w:rFonts w:ascii="Book Antiqua"/>
          <w:b/>
          <w:bCs/>
          <w:sz w:val="24"/>
          <w:szCs w:val="24"/>
        </w:rPr>
        <w:t>Arena U</w:t>
      </w:r>
      <w:r>
        <w:rPr>
          <w:rFonts w:ascii="Book Antiqua"/>
          <w:sz w:val="24"/>
          <w:szCs w:val="24"/>
        </w:rPr>
        <w:t xml:space="preserve">, Vizzutti F, Corti G, Ambu S, </w:t>
      </w:r>
      <w:r>
        <w:rPr>
          <w:rFonts w:ascii="Book Antiqua"/>
          <w:sz w:val="24"/>
          <w:szCs w:val="24"/>
        </w:rPr>
        <w:t xml:space="preserve">Stasi C, Bresci S, Moscarella S, Boddi V, Petrarca A, Laffi G, Marra F, Pinzani M. Acute viral hepatitis increases liver stiffness values measured by transient elastography. </w:t>
      </w:r>
      <w:r>
        <w:rPr>
          <w:rFonts w:ascii="Book Antiqua"/>
          <w:i/>
          <w:iCs/>
          <w:sz w:val="24"/>
          <w:szCs w:val="24"/>
        </w:rPr>
        <w:t>Hepatology</w:t>
      </w:r>
      <w:r>
        <w:rPr>
          <w:rFonts w:ascii="Book Antiqua"/>
          <w:sz w:val="24"/>
          <w:szCs w:val="24"/>
        </w:rPr>
        <w:t xml:space="preserve"> 2008; </w:t>
      </w:r>
      <w:r>
        <w:rPr>
          <w:rFonts w:ascii="Book Antiqua"/>
          <w:b/>
          <w:bCs/>
          <w:sz w:val="24"/>
          <w:szCs w:val="24"/>
        </w:rPr>
        <w:t>47</w:t>
      </w:r>
      <w:r>
        <w:rPr>
          <w:rFonts w:ascii="Book Antiqua"/>
          <w:sz w:val="24"/>
          <w:szCs w:val="24"/>
        </w:rPr>
        <w:t>: 380-384 [PMID: 18095306 DOI: 10.1002/hep.22007]</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7 </w:t>
      </w:r>
      <w:r>
        <w:rPr>
          <w:rFonts w:ascii="Book Antiqua"/>
          <w:b/>
          <w:bCs/>
          <w:sz w:val="24"/>
          <w:szCs w:val="24"/>
        </w:rPr>
        <w:t>Cast</w:t>
      </w:r>
      <w:r>
        <w:rPr>
          <w:rFonts w:hAnsi="Book Antiqua"/>
          <w:b/>
          <w:bCs/>
          <w:sz w:val="24"/>
          <w:szCs w:val="24"/>
        </w:rPr>
        <w:t>é</w:t>
      </w:r>
      <w:r>
        <w:rPr>
          <w:rFonts w:ascii="Book Antiqua"/>
          <w:b/>
          <w:bCs/>
          <w:sz w:val="24"/>
          <w:szCs w:val="24"/>
        </w:rPr>
        <w:t>ra L</w:t>
      </w:r>
      <w:r>
        <w:rPr>
          <w:rFonts w:ascii="Book Antiqua"/>
          <w:sz w:val="24"/>
          <w:szCs w:val="24"/>
        </w:rPr>
        <w:t xml:space="preserve">, </w:t>
      </w:r>
      <w:r>
        <w:rPr>
          <w:rFonts w:ascii="Book Antiqua"/>
          <w:sz w:val="24"/>
          <w:szCs w:val="24"/>
        </w:rPr>
        <w:t>Vergniol J, Foucher J, Le Bail B, Chanteloup E, Haaser M, Darriet M, Couzigou P, De L</w:t>
      </w:r>
      <w:r>
        <w:rPr>
          <w:rFonts w:hAnsi="Book Antiqua"/>
          <w:sz w:val="24"/>
          <w:szCs w:val="24"/>
        </w:rPr>
        <w:t>é</w:t>
      </w:r>
      <w:r>
        <w:rPr>
          <w:rFonts w:ascii="Book Antiqua"/>
          <w:sz w:val="24"/>
          <w:szCs w:val="24"/>
        </w:rPr>
        <w:t xml:space="preserve">dinghen V. Prospective comparison of transient elastography, Fibrotest, APRI, and liver biopsy for the assessment of fibrosis in chronic hepatitis C. </w:t>
      </w:r>
      <w:r>
        <w:rPr>
          <w:rFonts w:ascii="Book Antiqua"/>
          <w:i/>
          <w:iCs/>
          <w:sz w:val="24"/>
          <w:szCs w:val="24"/>
        </w:rPr>
        <w:t>Gastroenterology</w:t>
      </w:r>
      <w:r>
        <w:rPr>
          <w:rFonts w:ascii="Book Antiqua"/>
          <w:sz w:val="24"/>
          <w:szCs w:val="24"/>
        </w:rPr>
        <w:t xml:space="preserve"> 200</w:t>
      </w:r>
      <w:r>
        <w:rPr>
          <w:rFonts w:ascii="Book Antiqua"/>
          <w:sz w:val="24"/>
          <w:szCs w:val="24"/>
        </w:rPr>
        <w:t xml:space="preserve">5; </w:t>
      </w:r>
      <w:r>
        <w:rPr>
          <w:rFonts w:ascii="Book Antiqua"/>
          <w:b/>
          <w:bCs/>
          <w:sz w:val="24"/>
          <w:szCs w:val="24"/>
        </w:rPr>
        <w:t>128</w:t>
      </w:r>
      <w:r>
        <w:rPr>
          <w:rFonts w:ascii="Book Antiqua"/>
          <w:sz w:val="24"/>
          <w:szCs w:val="24"/>
        </w:rPr>
        <w:t>: 343-350 [PMID: 15685546 DOI: 10.1053/j.gastro.2004.11.018]</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8 </w:t>
      </w:r>
      <w:r>
        <w:rPr>
          <w:rFonts w:ascii="Book Antiqua"/>
          <w:b/>
          <w:bCs/>
          <w:sz w:val="24"/>
          <w:szCs w:val="24"/>
        </w:rPr>
        <w:t>Marcellin P</w:t>
      </w:r>
      <w:r>
        <w:rPr>
          <w:rFonts w:ascii="Book Antiqua"/>
          <w:sz w:val="24"/>
          <w:szCs w:val="24"/>
        </w:rPr>
        <w:t>, Ziol M, Bedossa P, Douvin C, Poupon R, de L</w:t>
      </w:r>
      <w:r>
        <w:rPr>
          <w:rFonts w:hAnsi="Book Antiqua"/>
          <w:sz w:val="24"/>
          <w:szCs w:val="24"/>
        </w:rPr>
        <w:t>é</w:t>
      </w:r>
      <w:r>
        <w:rPr>
          <w:rFonts w:ascii="Book Antiqua"/>
          <w:sz w:val="24"/>
          <w:szCs w:val="24"/>
        </w:rPr>
        <w:t xml:space="preserve">dinghen V, Beaugrand M. Non-invasive assessment of liver fibrosis by stiffness measurement in patients with chronic hepatitis B. </w:t>
      </w:r>
      <w:r>
        <w:rPr>
          <w:rFonts w:ascii="Book Antiqua"/>
          <w:i/>
          <w:iCs/>
          <w:sz w:val="24"/>
          <w:szCs w:val="24"/>
        </w:rPr>
        <w:t>L</w:t>
      </w:r>
      <w:r>
        <w:rPr>
          <w:rFonts w:ascii="Book Antiqua"/>
          <w:i/>
          <w:iCs/>
          <w:sz w:val="24"/>
          <w:szCs w:val="24"/>
        </w:rPr>
        <w:t>iver Int</w:t>
      </w:r>
      <w:r>
        <w:rPr>
          <w:rFonts w:ascii="Book Antiqua"/>
          <w:sz w:val="24"/>
          <w:szCs w:val="24"/>
        </w:rPr>
        <w:t xml:space="preserve"> 2009; </w:t>
      </w:r>
      <w:r>
        <w:rPr>
          <w:rFonts w:ascii="Book Antiqua"/>
          <w:b/>
          <w:bCs/>
          <w:sz w:val="24"/>
          <w:szCs w:val="24"/>
        </w:rPr>
        <w:t>29</w:t>
      </w:r>
      <w:r>
        <w:rPr>
          <w:rFonts w:ascii="Book Antiqua"/>
          <w:sz w:val="24"/>
          <w:szCs w:val="24"/>
        </w:rPr>
        <w:t>: 242-247 [PMID: 18637064 DOI: 10.1111/j.1478-3231.2008.01802.x]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9 </w:t>
      </w:r>
      <w:r>
        <w:rPr>
          <w:rFonts w:ascii="Book Antiqua"/>
          <w:b/>
          <w:bCs/>
          <w:sz w:val="24"/>
          <w:szCs w:val="24"/>
        </w:rPr>
        <w:t>Chan HL</w:t>
      </w:r>
      <w:r>
        <w:rPr>
          <w:rFonts w:ascii="Book Antiqua"/>
          <w:sz w:val="24"/>
          <w:szCs w:val="24"/>
        </w:rPr>
        <w:t>, Wong GL, Choi PC, Chan AW, Chim AM, Yiu KK, Chan FK, Sung JJ, Wong VW. Alanine aminotransferase-based algorithms of liver stiffness measurement by transient elasto</w:t>
      </w:r>
      <w:r>
        <w:rPr>
          <w:rFonts w:ascii="Book Antiqua"/>
          <w:sz w:val="24"/>
          <w:szCs w:val="24"/>
        </w:rPr>
        <w:t xml:space="preserve">graphy (Fibroscan) for liver fibrosis in chronic hepatitis B. </w:t>
      </w:r>
      <w:r>
        <w:rPr>
          <w:rFonts w:ascii="Book Antiqua"/>
          <w:i/>
          <w:iCs/>
          <w:sz w:val="24"/>
          <w:szCs w:val="24"/>
        </w:rPr>
        <w:t>J Viral Hepat</w:t>
      </w:r>
      <w:r>
        <w:rPr>
          <w:rFonts w:ascii="Book Antiqua"/>
          <w:sz w:val="24"/>
          <w:szCs w:val="24"/>
        </w:rPr>
        <w:t xml:space="preserve"> 2009; </w:t>
      </w:r>
      <w:r>
        <w:rPr>
          <w:rFonts w:ascii="Book Antiqua"/>
          <w:b/>
          <w:bCs/>
          <w:sz w:val="24"/>
          <w:szCs w:val="24"/>
        </w:rPr>
        <w:t>16</w:t>
      </w:r>
      <w:r>
        <w:rPr>
          <w:rFonts w:ascii="Book Antiqua"/>
          <w:sz w:val="24"/>
          <w:szCs w:val="24"/>
        </w:rPr>
        <w:t>: 36-44 [PMID: 18673426]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10 </w:t>
      </w:r>
      <w:r>
        <w:rPr>
          <w:rFonts w:ascii="Book Antiqua"/>
          <w:b/>
          <w:bCs/>
          <w:sz w:val="24"/>
          <w:szCs w:val="24"/>
        </w:rPr>
        <w:t>Wong VW</w:t>
      </w:r>
      <w:r>
        <w:rPr>
          <w:rFonts w:ascii="Book Antiqua"/>
          <w:sz w:val="24"/>
          <w:szCs w:val="24"/>
        </w:rPr>
        <w:t>, Lampertico P, de L</w:t>
      </w:r>
      <w:r>
        <w:rPr>
          <w:rFonts w:hAnsi="Book Antiqua"/>
          <w:sz w:val="24"/>
          <w:szCs w:val="24"/>
        </w:rPr>
        <w:t>é</w:t>
      </w:r>
      <w:r>
        <w:rPr>
          <w:rFonts w:ascii="Book Antiqua"/>
          <w:sz w:val="24"/>
          <w:szCs w:val="24"/>
        </w:rPr>
        <w:t>dinghen V, Chang PE, Kim SU, Chen Y, Chan HL, Mangia G, Foucher J, Chow WC, Ahn SH, Hou J. Probability-based interpr</w:t>
      </w:r>
      <w:r>
        <w:rPr>
          <w:rFonts w:ascii="Book Antiqua"/>
          <w:sz w:val="24"/>
          <w:szCs w:val="24"/>
        </w:rPr>
        <w:t xml:space="preserve">etation of liver stiffness measurement in untreated chronic hepatitis B patients. </w:t>
      </w:r>
      <w:r>
        <w:rPr>
          <w:rFonts w:ascii="Book Antiqua"/>
          <w:i/>
          <w:iCs/>
          <w:sz w:val="24"/>
          <w:szCs w:val="24"/>
        </w:rPr>
        <w:t>Dig Dis Sci</w:t>
      </w:r>
      <w:r>
        <w:rPr>
          <w:rFonts w:ascii="Book Antiqua"/>
          <w:sz w:val="24"/>
          <w:szCs w:val="24"/>
        </w:rPr>
        <w:t xml:space="preserve"> 2015; </w:t>
      </w:r>
      <w:r>
        <w:rPr>
          <w:rFonts w:ascii="Book Antiqua"/>
          <w:b/>
          <w:bCs/>
          <w:sz w:val="24"/>
          <w:szCs w:val="24"/>
        </w:rPr>
        <w:t>60</w:t>
      </w:r>
      <w:r>
        <w:rPr>
          <w:rFonts w:ascii="Book Antiqua"/>
          <w:sz w:val="24"/>
          <w:szCs w:val="24"/>
        </w:rPr>
        <w:t>: 1448-1456 [PMID: 25563720 DOI: 10.1007/s10620-014-3488-5]</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11 </w:t>
      </w:r>
      <w:r>
        <w:rPr>
          <w:rFonts w:ascii="Book Antiqua"/>
          <w:b/>
          <w:bCs/>
          <w:sz w:val="24"/>
          <w:szCs w:val="24"/>
        </w:rPr>
        <w:t>Berzigotti A</w:t>
      </w:r>
      <w:r>
        <w:rPr>
          <w:rFonts w:ascii="Book Antiqua"/>
          <w:sz w:val="24"/>
          <w:szCs w:val="24"/>
        </w:rPr>
        <w:t>, De Gottardi A, Vukotic R, Siramolpiwat S, Abraldes JG, Garc</w:t>
      </w:r>
      <w:r>
        <w:rPr>
          <w:rFonts w:hAnsi="Book Antiqua"/>
          <w:sz w:val="24"/>
          <w:szCs w:val="24"/>
        </w:rPr>
        <w:t>í</w:t>
      </w:r>
      <w:r>
        <w:rPr>
          <w:rFonts w:ascii="Book Antiqua"/>
          <w:sz w:val="24"/>
          <w:szCs w:val="24"/>
        </w:rPr>
        <w:t xml:space="preserve">a-Pagan JC, Bosch J. Effect of meal ingestion on liver stiffness in patients with cirrhosis and portal hypertension. </w:t>
      </w:r>
      <w:r>
        <w:rPr>
          <w:rFonts w:ascii="Book Antiqua"/>
          <w:i/>
          <w:iCs/>
          <w:sz w:val="24"/>
          <w:szCs w:val="24"/>
        </w:rPr>
        <w:t>PLoS One</w:t>
      </w:r>
      <w:r>
        <w:rPr>
          <w:rFonts w:ascii="Book Antiqua"/>
          <w:sz w:val="24"/>
          <w:szCs w:val="24"/>
        </w:rPr>
        <w:t xml:space="preserve"> 2013; </w:t>
      </w:r>
      <w:r>
        <w:rPr>
          <w:rFonts w:ascii="Book Antiqua"/>
          <w:b/>
          <w:bCs/>
          <w:sz w:val="24"/>
          <w:szCs w:val="24"/>
        </w:rPr>
        <w:t>8</w:t>
      </w:r>
      <w:r>
        <w:rPr>
          <w:rFonts w:ascii="Book Antiqua"/>
          <w:sz w:val="24"/>
          <w:szCs w:val="24"/>
        </w:rPr>
        <w:t>: e58742 [PMID: 23520531 DOI: 10.1371/journal.pone.0058742]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12 </w:t>
      </w:r>
      <w:r>
        <w:rPr>
          <w:rFonts w:ascii="Book Antiqua"/>
          <w:b/>
          <w:bCs/>
          <w:sz w:val="24"/>
          <w:szCs w:val="24"/>
        </w:rPr>
        <w:t>Mederacke I</w:t>
      </w:r>
      <w:r>
        <w:rPr>
          <w:rFonts w:ascii="Book Antiqua"/>
          <w:sz w:val="24"/>
          <w:szCs w:val="24"/>
        </w:rPr>
        <w:t>, Wursthorn K, Kirschner J, Rifai K, Manns MP, We</w:t>
      </w:r>
      <w:r>
        <w:rPr>
          <w:rFonts w:ascii="Book Antiqua"/>
          <w:sz w:val="24"/>
          <w:szCs w:val="24"/>
        </w:rPr>
        <w:t xml:space="preserve">demeyer H, Bahr MJ. Food intake increases liver stiffness in patients with chronic or resolved hepatitis C virus infection. </w:t>
      </w:r>
      <w:r>
        <w:rPr>
          <w:rFonts w:ascii="Book Antiqua"/>
          <w:i/>
          <w:iCs/>
          <w:sz w:val="24"/>
          <w:szCs w:val="24"/>
        </w:rPr>
        <w:t>Liver Int</w:t>
      </w:r>
      <w:r>
        <w:rPr>
          <w:rFonts w:ascii="Book Antiqua"/>
          <w:sz w:val="24"/>
          <w:szCs w:val="24"/>
        </w:rPr>
        <w:t xml:space="preserve"> 2009; </w:t>
      </w:r>
      <w:r>
        <w:rPr>
          <w:rFonts w:ascii="Book Antiqua"/>
          <w:b/>
          <w:bCs/>
          <w:sz w:val="24"/>
          <w:szCs w:val="24"/>
        </w:rPr>
        <w:t>29</w:t>
      </w:r>
      <w:r>
        <w:rPr>
          <w:rFonts w:ascii="Book Antiqua"/>
          <w:sz w:val="24"/>
          <w:szCs w:val="24"/>
        </w:rPr>
        <w:t>: 1500-1506 [PMID: 19732330 DOI: 10.1111/j.1478-3231.2009.02100.x]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13 </w:t>
      </w:r>
      <w:r>
        <w:rPr>
          <w:rFonts w:ascii="Book Antiqua"/>
          <w:b/>
          <w:bCs/>
          <w:sz w:val="24"/>
          <w:szCs w:val="24"/>
        </w:rPr>
        <w:t>Hopper I</w:t>
      </w:r>
      <w:r>
        <w:rPr>
          <w:rFonts w:ascii="Book Antiqua"/>
          <w:sz w:val="24"/>
          <w:szCs w:val="24"/>
        </w:rPr>
        <w:t>, Kemp W, Porapakkham P, Sata Y, Con</w:t>
      </w:r>
      <w:r>
        <w:rPr>
          <w:rFonts w:ascii="Book Antiqua"/>
          <w:sz w:val="24"/>
          <w:szCs w:val="24"/>
        </w:rPr>
        <w:t xml:space="preserve">don E, Skiba M, Farber L, Porapakkham P, Williams TJ, Menahem S, Roberts S, Krum H. Impact of heart failure and changes to volume status on liver stiffness: non-invasive assessment using transient elastography. </w:t>
      </w:r>
      <w:r>
        <w:rPr>
          <w:rFonts w:ascii="Book Antiqua"/>
          <w:i/>
          <w:iCs/>
          <w:sz w:val="24"/>
          <w:szCs w:val="24"/>
        </w:rPr>
        <w:t>Eur J Heart Fail</w:t>
      </w:r>
      <w:r>
        <w:rPr>
          <w:rFonts w:ascii="Book Antiqua"/>
          <w:sz w:val="24"/>
          <w:szCs w:val="24"/>
        </w:rPr>
        <w:t xml:space="preserve"> 2012; </w:t>
      </w:r>
      <w:r>
        <w:rPr>
          <w:rFonts w:ascii="Book Antiqua"/>
          <w:b/>
          <w:bCs/>
          <w:sz w:val="24"/>
          <w:szCs w:val="24"/>
        </w:rPr>
        <w:t>14</w:t>
      </w:r>
      <w:r>
        <w:rPr>
          <w:rFonts w:ascii="Book Antiqua"/>
          <w:sz w:val="24"/>
          <w:szCs w:val="24"/>
        </w:rPr>
        <w:t>: 621-627 [PMID: 225</w:t>
      </w:r>
      <w:r>
        <w:rPr>
          <w:rFonts w:ascii="Book Antiqua"/>
          <w:sz w:val="24"/>
          <w:szCs w:val="24"/>
        </w:rPr>
        <w:t>23374 DOI: 10.1093/eurjhf/hfs044]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14 </w:t>
      </w:r>
      <w:r>
        <w:rPr>
          <w:rFonts w:ascii="Book Antiqua"/>
          <w:b/>
          <w:bCs/>
          <w:sz w:val="24"/>
          <w:szCs w:val="24"/>
        </w:rPr>
        <w:t>Millonig G</w:t>
      </w:r>
      <w:r>
        <w:rPr>
          <w:rFonts w:ascii="Book Antiqua"/>
          <w:sz w:val="24"/>
          <w:szCs w:val="24"/>
        </w:rPr>
        <w:t>, Friedrich S, Adolf S, Fonouni H, Golriz M, Mehrabi A, Stiefel P, P</w:t>
      </w:r>
      <w:r>
        <w:rPr>
          <w:rFonts w:hAnsi="Book Antiqua"/>
          <w:sz w:val="24"/>
          <w:szCs w:val="24"/>
        </w:rPr>
        <w:t>ö</w:t>
      </w:r>
      <w:r>
        <w:rPr>
          <w:rFonts w:ascii="Book Antiqua"/>
          <w:sz w:val="24"/>
          <w:szCs w:val="24"/>
        </w:rPr>
        <w:t>schl G, B</w:t>
      </w:r>
      <w:r>
        <w:rPr>
          <w:rFonts w:hAnsi="Book Antiqua"/>
          <w:sz w:val="24"/>
          <w:szCs w:val="24"/>
        </w:rPr>
        <w:t>ü</w:t>
      </w:r>
      <w:r>
        <w:rPr>
          <w:rFonts w:ascii="Book Antiqua"/>
          <w:sz w:val="24"/>
          <w:szCs w:val="24"/>
        </w:rPr>
        <w:t xml:space="preserve">chler MW, Seitz HK, Mueller S. Liver stiffness is directly influenced by central venous pressure. </w:t>
      </w:r>
      <w:r>
        <w:rPr>
          <w:rFonts w:ascii="Book Antiqua"/>
          <w:i/>
          <w:iCs/>
          <w:sz w:val="24"/>
          <w:szCs w:val="24"/>
        </w:rPr>
        <w:t>J Hepatol</w:t>
      </w:r>
      <w:r>
        <w:rPr>
          <w:rFonts w:ascii="Book Antiqua"/>
          <w:sz w:val="24"/>
          <w:szCs w:val="24"/>
        </w:rPr>
        <w:t xml:space="preserve"> 2010; </w:t>
      </w:r>
      <w:r>
        <w:rPr>
          <w:rFonts w:ascii="Book Antiqua"/>
          <w:b/>
          <w:bCs/>
          <w:sz w:val="24"/>
          <w:szCs w:val="24"/>
        </w:rPr>
        <w:t>52</w:t>
      </w:r>
      <w:r>
        <w:rPr>
          <w:rFonts w:ascii="Book Antiqua"/>
          <w:sz w:val="24"/>
          <w:szCs w:val="24"/>
        </w:rPr>
        <w:t>: 206-210 [PMI</w:t>
      </w:r>
      <w:r>
        <w:rPr>
          <w:rFonts w:ascii="Book Antiqua"/>
          <w:sz w:val="24"/>
          <w:szCs w:val="24"/>
        </w:rPr>
        <w:t>D: 20022130 DOI: 10.1016/j.jhep.2009.11.018]</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15 </w:t>
      </w:r>
      <w:r>
        <w:rPr>
          <w:rFonts w:ascii="Book Antiqua"/>
          <w:b/>
          <w:bCs/>
          <w:sz w:val="24"/>
          <w:szCs w:val="24"/>
        </w:rPr>
        <w:t>Colli A</w:t>
      </w:r>
      <w:r>
        <w:rPr>
          <w:rFonts w:ascii="Book Antiqua"/>
          <w:sz w:val="24"/>
          <w:szCs w:val="24"/>
        </w:rPr>
        <w:t xml:space="preserve">, Pozzoni P, Berzuini A, Gerosa A, Canovi C, Molteni EE, Barbarini M, Bonino F, Prati D. Decompensated chronic heart failure: increased liver stiffness measured by means of transient elastography. </w:t>
      </w:r>
      <w:r>
        <w:rPr>
          <w:rFonts w:ascii="Book Antiqua"/>
          <w:i/>
          <w:iCs/>
          <w:sz w:val="24"/>
          <w:szCs w:val="24"/>
        </w:rPr>
        <w:t>Radi</w:t>
      </w:r>
      <w:r>
        <w:rPr>
          <w:rFonts w:ascii="Book Antiqua"/>
          <w:i/>
          <w:iCs/>
          <w:sz w:val="24"/>
          <w:szCs w:val="24"/>
        </w:rPr>
        <w:t>ology</w:t>
      </w:r>
      <w:r>
        <w:rPr>
          <w:rFonts w:ascii="Book Antiqua"/>
          <w:sz w:val="24"/>
          <w:szCs w:val="24"/>
        </w:rPr>
        <w:t xml:space="preserve"> 2010; </w:t>
      </w:r>
      <w:r>
        <w:rPr>
          <w:rFonts w:ascii="Book Antiqua"/>
          <w:b/>
          <w:bCs/>
          <w:sz w:val="24"/>
          <w:szCs w:val="24"/>
        </w:rPr>
        <w:t>257</w:t>
      </w:r>
      <w:r>
        <w:rPr>
          <w:rFonts w:ascii="Book Antiqua"/>
          <w:sz w:val="24"/>
          <w:szCs w:val="24"/>
        </w:rPr>
        <w:t>: 872-878 [PMID: 20935077 DOI: 10.1148/radiol.10100013]</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16 </w:t>
      </w:r>
      <w:r>
        <w:rPr>
          <w:rFonts w:ascii="Book Antiqua"/>
          <w:b/>
          <w:bCs/>
          <w:sz w:val="24"/>
          <w:szCs w:val="24"/>
        </w:rPr>
        <w:t>Jalal Z</w:t>
      </w:r>
      <w:r>
        <w:rPr>
          <w:rFonts w:ascii="Book Antiqua"/>
          <w:sz w:val="24"/>
          <w:szCs w:val="24"/>
        </w:rPr>
        <w:t>, Iriart X, De L</w:t>
      </w:r>
      <w:r>
        <w:rPr>
          <w:rFonts w:hAnsi="Book Antiqua"/>
          <w:sz w:val="24"/>
          <w:szCs w:val="24"/>
        </w:rPr>
        <w:t>é</w:t>
      </w:r>
      <w:r>
        <w:rPr>
          <w:rFonts w:ascii="Book Antiqua"/>
          <w:sz w:val="24"/>
          <w:szCs w:val="24"/>
        </w:rPr>
        <w:t xml:space="preserve">dinghen V, Barnetche T, Hiriart JB, Vergniol J, Foucher J, Thambo JB. </w:t>
      </w:r>
      <w:proofErr w:type="gramStart"/>
      <w:r>
        <w:rPr>
          <w:rFonts w:ascii="Book Antiqua"/>
          <w:sz w:val="24"/>
          <w:szCs w:val="24"/>
        </w:rPr>
        <w:t>Liver stiffness measurements for evaluation of central venous pressure in congenital hea</w:t>
      </w:r>
      <w:r>
        <w:rPr>
          <w:rFonts w:ascii="Book Antiqua"/>
          <w:sz w:val="24"/>
          <w:szCs w:val="24"/>
        </w:rPr>
        <w:t>rt diseases.</w:t>
      </w:r>
      <w:proofErr w:type="gramEnd"/>
      <w:r>
        <w:rPr>
          <w:rFonts w:ascii="Book Antiqua"/>
          <w:sz w:val="24"/>
          <w:szCs w:val="24"/>
        </w:rPr>
        <w:t xml:space="preserve"> </w:t>
      </w:r>
      <w:r>
        <w:rPr>
          <w:rFonts w:ascii="Book Antiqua"/>
          <w:i/>
          <w:iCs/>
          <w:sz w:val="24"/>
          <w:szCs w:val="24"/>
        </w:rPr>
        <w:t>Heart</w:t>
      </w:r>
      <w:r>
        <w:rPr>
          <w:rFonts w:ascii="Book Antiqua"/>
          <w:sz w:val="24"/>
          <w:szCs w:val="24"/>
        </w:rPr>
        <w:t xml:space="preserve"> 2015; </w:t>
      </w:r>
      <w:r>
        <w:rPr>
          <w:rFonts w:ascii="Book Antiqua"/>
          <w:b/>
          <w:bCs/>
          <w:sz w:val="24"/>
          <w:szCs w:val="24"/>
        </w:rPr>
        <w:t>101</w:t>
      </w:r>
      <w:r>
        <w:rPr>
          <w:rFonts w:ascii="Book Antiqua"/>
          <w:sz w:val="24"/>
          <w:szCs w:val="24"/>
        </w:rPr>
        <w:t>: 1499-1504 [PMID: 26085526 DOI: 10.1136/heartjnl-2014-307385]</w:t>
      </w:r>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17 </w:t>
      </w:r>
      <w:r>
        <w:rPr>
          <w:rFonts w:ascii="Book Antiqua"/>
          <w:b/>
          <w:bCs/>
          <w:sz w:val="24"/>
          <w:szCs w:val="24"/>
        </w:rPr>
        <w:t>Yoo BW</w:t>
      </w:r>
      <w:r>
        <w:rPr>
          <w:rFonts w:ascii="Book Antiqua"/>
          <w:sz w:val="24"/>
          <w:szCs w:val="24"/>
        </w:rPr>
        <w:t>, Choi JY, Eun LY, Park HK, Park YH, Kim SU.</w:t>
      </w:r>
      <w:proofErr w:type="gramEnd"/>
      <w:r>
        <w:rPr>
          <w:rFonts w:ascii="Book Antiqua"/>
          <w:sz w:val="24"/>
          <w:szCs w:val="24"/>
        </w:rPr>
        <w:t xml:space="preserve"> Congestive hepatopathy after Fontan operation and related factors assessed by transient elastography. </w:t>
      </w:r>
      <w:r>
        <w:rPr>
          <w:rFonts w:ascii="Book Antiqua"/>
          <w:i/>
          <w:iCs/>
          <w:sz w:val="24"/>
          <w:szCs w:val="24"/>
        </w:rPr>
        <w:t xml:space="preserve">J Thorac </w:t>
      </w:r>
      <w:r>
        <w:rPr>
          <w:rFonts w:ascii="Book Antiqua"/>
          <w:i/>
          <w:iCs/>
          <w:sz w:val="24"/>
          <w:szCs w:val="24"/>
        </w:rPr>
        <w:t>Cardiovasc Surg</w:t>
      </w:r>
      <w:r>
        <w:rPr>
          <w:rFonts w:ascii="Book Antiqua"/>
          <w:sz w:val="24"/>
          <w:szCs w:val="24"/>
        </w:rPr>
        <w:t xml:space="preserve"> 2014; </w:t>
      </w:r>
      <w:r>
        <w:rPr>
          <w:rFonts w:ascii="Book Antiqua"/>
          <w:b/>
          <w:bCs/>
          <w:sz w:val="24"/>
          <w:szCs w:val="24"/>
        </w:rPr>
        <w:t>148</w:t>
      </w:r>
      <w:r>
        <w:rPr>
          <w:rFonts w:ascii="Book Antiqua"/>
          <w:sz w:val="24"/>
          <w:szCs w:val="24"/>
        </w:rPr>
        <w:t>: 1498-1505 [PMID: 24823284 DOI: 10.1016/j.jtcvs.2014.04.010]</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18 </w:t>
      </w:r>
      <w:r>
        <w:rPr>
          <w:rFonts w:ascii="Book Antiqua"/>
          <w:b/>
          <w:bCs/>
          <w:sz w:val="24"/>
          <w:szCs w:val="24"/>
        </w:rPr>
        <w:t>Friedrich-Rust M</w:t>
      </w:r>
      <w:r>
        <w:rPr>
          <w:rFonts w:ascii="Book Antiqua"/>
          <w:sz w:val="24"/>
          <w:szCs w:val="24"/>
        </w:rPr>
        <w:t>, Koch C, Rentzsch A, Sarrazin C, Schwarz P, Herrmann E, Lindinger A, Sarrazin U, Poynard T, Sch</w:t>
      </w:r>
      <w:r>
        <w:rPr>
          <w:rFonts w:hAnsi="Book Antiqua"/>
          <w:sz w:val="24"/>
          <w:szCs w:val="24"/>
        </w:rPr>
        <w:t>ä</w:t>
      </w:r>
      <w:r>
        <w:rPr>
          <w:rFonts w:ascii="Book Antiqua"/>
          <w:sz w:val="24"/>
          <w:szCs w:val="24"/>
        </w:rPr>
        <w:t>fers HJ, Zeuzem S, Abdul-Khaliq H. Noninvasive assess</w:t>
      </w:r>
      <w:r>
        <w:rPr>
          <w:rFonts w:ascii="Book Antiqua"/>
          <w:sz w:val="24"/>
          <w:szCs w:val="24"/>
        </w:rPr>
        <w:t xml:space="preserve">ment of liver fibrosis in patients with Fontan circulation using transient elastography and biochemical fibrosis markers. </w:t>
      </w:r>
      <w:r>
        <w:rPr>
          <w:rFonts w:ascii="Book Antiqua"/>
          <w:i/>
          <w:iCs/>
          <w:sz w:val="24"/>
          <w:szCs w:val="24"/>
        </w:rPr>
        <w:t>J Thorac Cardiovasc Surg</w:t>
      </w:r>
      <w:r>
        <w:rPr>
          <w:rFonts w:ascii="Book Antiqua"/>
          <w:sz w:val="24"/>
          <w:szCs w:val="24"/>
        </w:rPr>
        <w:t xml:space="preserve"> 2008; </w:t>
      </w:r>
      <w:r>
        <w:rPr>
          <w:rFonts w:ascii="Book Antiqua"/>
          <w:b/>
          <w:bCs/>
          <w:sz w:val="24"/>
          <w:szCs w:val="24"/>
        </w:rPr>
        <w:t>135</w:t>
      </w:r>
      <w:r>
        <w:rPr>
          <w:rFonts w:ascii="Book Antiqua"/>
          <w:sz w:val="24"/>
          <w:szCs w:val="24"/>
        </w:rPr>
        <w:t>: 560-567 [PMID: 18329470 DOI: 10.1016/j.jtcvs.2007.09.039]</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19 </w:t>
      </w:r>
      <w:r>
        <w:rPr>
          <w:rFonts w:ascii="Book Antiqua"/>
          <w:b/>
          <w:bCs/>
          <w:sz w:val="24"/>
          <w:szCs w:val="24"/>
        </w:rPr>
        <w:t>Wu FM</w:t>
      </w:r>
      <w:r>
        <w:rPr>
          <w:rFonts w:ascii="Book Antiqua"/>
          <w:sz w:val="24"/>
          <w:szCs w:val="24"/>
        </w:rPr>
        <w:t>, Opotowsky AR, Raza R, Harney S</w:t>
      </w:r>
      <w:r>
        <w:rPr>
          <w:rFonts w:ascii="Book Antiqua"/>
          <w:sz w:val="24"/>
          <w:szCs w:val="24"/>
        </w:rPr>
        <w:t xml:space="preserve">, Ukomadu C, Landzberg MJ, Valente AM, Breitbart RE, Singh MN, Gauvreau K, Jonas MM. Transient elastography may identify Fontan patients with unfavorable hemodynamics and advanced hepatic fibrosis. </w:t>
      </w:r>
      <w:r>
        <w:rPr>
          <w:rFonts w:ascii="Book Antiqua"/>
          <w:i/>
          <w:iCs/>
          <w:sz w:val="24"/>
          <w:szCs w:val="24"/>
        </w:rPr>
        <w:t>Congenit Heart Dis</w:t>
      </w:r>
      <w:r>
        <w:rPr>
          <w:rFonts w:ascii="Book Antiqua"/>
          <w:sz w:val="24"/>
          <w:szCs w:val="24"/>
        </w:rPr>
        <w:t xml:space="preserve"> 2014; </w:t>
      </w:r>
      <w:r>
        <w:rPr>
          <w:rFonts w:ascii="Book Antiqua"/>
          <w:b/>
          <w:bCs/>
          <w:sz w:val="24"/>
          <w:szCs w:val="24"/>
        </w:rPr>
        <w:t>9</w:t>
      </w:r>
      <w:r>
        <w:rPr>
          <w:rFonts w:ascii="Book Antiqua"/>
          <w:sz w:val="24"/>
          <w:szCs w:val="24"/>
        </w:rPr>
        <w:t xml:space="preserve">: 438-447 [PMID: 24418160 DOI: </w:t>
      </w:r>
      <w:r>
        <w:rPr>
          <w:rFonts w:ascii="Book Antiqua"/>
          <w:sz w:val="24"/>
          <w:szCs w:val="24"/>
        </w:rPr>
        <w:t>10.1111/chd.12159]</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20 </w:t>
      </w:r>
      <w:r>
        <w:rPr>
          <w:rFonts w:ascii="Book Antiqua"/>
          <w:b/>
          <w:bCs/>
          <w:sz w:val="24"/>
          <w:szCs w:val="24"/>
        </w:rPr>
        <w:t>Trifan A</w:t>
      </w:r>
      <w:r>
        <w:rPr>
          <w:rFonts w:ascii="Book Antiqua"/>
          <w:sz w:val="24"/>
          <w:szCs w:val="24"/>
        </w:rPr>
        <w:t xml:space="preserve">, Sfarti C, Cojocariu C, Dimache M, Cretu M, Hutanasu C, Stanciu C. Increased liver stiffness in extrahepatic cholestasis caused by choledocholithiasis. </w:t>
      </w:r>
      <w:r>
        <w:rPr>
          <w:rFonts w:ascii="Book Antiqua"/>
          <w:i/>
          <w:iCs/>
          <w:sz w:val="24"/>
          <w:szCs w:val="24"/>
        </w:rPr>
        <w:t>Hepat Mon</w:t>
      </w:r>
      <w:r>
        <w:rPr>
          <w:rFonts w:ascii="Book Antiqua"/>
          <w:sz w:val="24"/>
          <w:szCs w:val="24"/>
        </w:rPr>
        <w:t xml:space="preserve"> 2011; </w:t>
      </w:r>
      <w:r>
        <w:rPr>
          <w:rFonts w:ascii="Book Antiqua"/>
          <w:b/>
          <w:bCs/>
          <w:sz w:val="24"/>
          <w:szCs w:val="24"/>
        </w:rPr>
        <w:t>11</w:t>
      </w:r>
      <w:r>
        <w:rPr>
          <w:rFonts w:ascii="Book Antiqua"/>
          <w:sz w:val="24"/>
          <w:szCs w:val="24"/>
        </w:rPr>
        <w:t>: 372-375 [PMID: 22087164]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21 </w:t>
      </w:r>
      <w:r>
        <w:rPr>
          <w:rFonts w:ascii="Book Antiqua"/>
          <w:b/>
          <w:bCs/>
          <w:sz w:val="24"/>
          <w:szCs w:val="24"/>
        </w:rPr>
        <w:t>Millonig G</w:t>
      </w:r>
      <w:r>
        <w:rPr>
          <w:rFonts w:ascii="Book Antiqua"/>
          <w:sz w:val="24"/>
          <w:szCs w:val="24"/>
        </w:rPr>
        <w:t>, Reimann FM, F</w:t>
      </w:r>
      <w:r>
        <w:rPr>
          <w:rFonts w:ascii="Book Antiqua"/>
          <w:sz w:val="24"/>
          <w:szCs w:val="24"/>
        </w:rPr>
        <w:t>riedrich S, Fonouni H, Mehrabi A, B</w:t>
      </w:r>
      <w:r>
        <w:rPr>
          <w:rFonts w:hAnsi="Book Antiqua"/>
          <w:sz w:val="24"/>
          <w:szCs w:val="24"/>
        </w:rPr>
        <w:t>ü</w:t>
      </w:r>
      <w:r>
        <w:rPr>
          <w:rFonts w:ascii="Book Antiqua"/>
          <w:sz w:val="24"/>
          <w:szCs w:val="24"/>
        </w:rPr>
        <w:t xml:space="preserve">chler MW, Seitz HK, Mueller S. Extrahepatic cholestasis increases liver stiffness (FibroScan) irrespective of fibrosis. </w:t>
      </w:r>
      <w:r>
        <w:rPr>
          <w:rFonts w:ascii="Book Antiqua"/>
          <w:i/>
          <w:iCs/>
          <w:sz w:val="24"/>
          <w:szCs w:val="24"/>
        </w:rPr>
        <w:t>Hepatology</w:t>
      </w:r>
      <w:r>
        <w:rPr>
          <w:rFonts w:ascii="Book Antiqua"/>
          <w:sz w:val="24"/>
          <w:szCs w:val="24"/>
        </w:rPr>
        <w:t xml:space="preserve"> 2008; </w:t>
      </w:r>
      <w:r>
        <w:rPr>
          <w:rFonts w:ascii="Book Antiqua"/>
          <w:b/>
          <w:bCs/>
          <w:sz w:val="24"/>
          <w:szCs w:val="24"/>
        </w:rPr>
        <w:t>48</w:t>
      </w:r>
      <w:r>
        <w:rPr>
          <w:rFonts w:ascii="Book Antiqua"/>
          <w:sz w:val="24"/>
          <w:szCs w:val="24"/>
        </w:rPr>
        <w:t>: 1718-1723 [PMID: 18836992 DOI: 10.1002/hep.22577]</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22 </w:t>
      </w:r>
      <w:r>
        <w:rPr>
          <w:rFonts w:ascii="Book Antiqua"/>
          <w:b/>
          <w:bCs/>
          <w:sz w:val="24"/>
          <w:szCs w:val="24"/>
        </w:rPr>
        <w:t>Yashima Y</w:t>
      </w:r>
      <w:r>
        <w:rPr>
          <w:rFonts w:ascii="Book Antiqua"/>
          <w:sz w:val="24"/>
          <w:szCs w:val="24"/>
        </w:rPr>
        <w:t>, Tsujino T, Masu</w:t>
      </w:r>
      <w:r>
        <w:rPr>
          <w:rFonts w:ascii="Book Antiqua"/>
          <w:sz w:val="24"/>
          <w:szCs w:val="24"/>
        </w:rPr>
        <w:t xml:space="preserve">zaki R, Nakai Y, Hirano K, Tateishi R, Sasahira N, Isayama H, Tada M, Yoshida H, Kawabe T, Omata M. Increased liver elasticity in patients with biliary obstruction. </w:t>
      </w:r>
      <w:r>
        <w:rPr>
          <w:rFonts w:ascii="Book Antiqua"/>
          <w:i/>
          <w:iCs/>
          <w:sz w:val="24"/>
          <w:szCs w:val="24"/>
        </w:rPr>
        <w:t>J Gastroenterol</w:t>
      </w:r>
      <w:r>
        <w:rPr>
          <w:rFonts w:ascii="Book Antiqua"/>
          <w:sz w:val="24"/>
          <w:szCs w:val="24"/>
        </w:rPr>
        <w:t xml:space="preserve"> 2011; </w:t>
      </w:r>
      <w:r>
        <w:rPr>
          <w:rFonts w:ascii="Book Antiqua"/>
          <w:b/>
          <w:bCs/>
          <w:sz w:val="24"/>
          <w:szCs w:val="24"/>
        </w:rPr>
        <w:t>46</w:t>
      </w:r>
      <w:r>
        <w:rPr>
          <w:rFonts w:ascii="Book Antiqua"/>
          <w:sz w:val="24"/>
          <w:szCs w:val="24"/>
        </w:rPr>
        <w:t>: 86-91 [PMID: 20814804 DOI: 10.1007/s00535-010-0290-9]</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23 </w:t>
      </w:r>
      <w:r>
        <w:rPr>
          <w:rFonts w:ascii="Book Antiqua"/>
          <w:b/>
          <w:bCs/>
          <w:sz w:val="24"/>
          <w:szCs w:val="24"/>
        </w:rPr>
        <w:t>Chang PE</w:t>
      </w:r>
      <w:r>
        <w:rPr>
          <w:rFonts w:ascii="Book Antiqua"/>
          <w:sz w:val="24"/>
          <w:szCs w:val="24"/>
        </w:rPr>
        <w:t xml:space="preserve">, Lui HF, Chau YP, Lim KH, Yap WM, Tan CK, Chow WC. Prospective evaluation of transient elastography for the diagnosis of hepatic fibrosis in Asians: comparison with liver biopsy and aspartate transaminase platelet ratio index. </w:t>
      </w:r>
      <w:r>
        <w:rPr>
          <w:rFonts w:ascii="Book Antiqua"/>
          <w:i/>
          <w:iCs/>
          <w:sz w:val="24"/>
          <w:szCs w:val="24"/>
        </w:rPr>
        <w:t>Aliment Pharmacol Ther</w:t>
      </w:r>
      <w:r>
        <w:rPr>
          <w:rFonts w:ascii="Book Antiqua"/>
          <w:sz w:val="24"/>
          <w:szCs w:val="24"/>
        </w:rPr>
        <w:t xml:space="preserve"> 2008;</w:t>
      </w:r>
      <w:r>
        <w:rPr>
          <w:rFonts w:ascii="Book Antiqua"/>
          <w:sz w:val="24"/>
          <w:szCs w:val="24"/>
        </w:rPr>
        <w:t xml:space="preserve"> </w:t>
      </w:r>
      <w:r>
        <w:rPr>
          <w:rFonts w:ascii="Book Antiqua"/>
          <w:b/>
          <w:bCs/>
          <w:sz w:val="24"/>
          <w:szCs w:val="24"/>
        </w:rPr>
        <w:t>28</w:t>
      </w:r>
      <w:r>
        <w:rPr>
          <w:rFonts w:ascii="Book Antiqua"/>
          <w:sz w:val="24"/>
          <w:szCs w:val="24"/>
        </w:rPr>
        <w:t>: 51-61 [PMID: 18410556 DOI: 10.1111/j.1365-2036.2008.03711.x]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24 </w:t>
      </w:r>
      <w:r>
        <w:rPr>
          <w:rFonts w:ascii="Book Antiqua"/>
          <w:b/>
          <w:bCs/>
          <w:sz w:val="24"/>
          <w:szCs w:val="24"/>
        </w:rPr>
        <w:t>Fraquelli M</w:t>
      </w:r>
      <w:r>
        <w:rPr>
          <w:rFonts w:ascii="Book Antiqua"/>
          <w:sz w:val="24"/>
          <w:szCs w:val="24"/>
        </w:rPr>
        <w:t xml:space="preserve">, Rigamonti C, Casazza G, Conte D, Donato MF, Ronchi G, Colombo M. Reproducibility of transient elastography in the evaluation of liver fibrosis in patients with chronic liver </w:t>
      </w:r>
      <w:r>
        <w:rPr>
          <w:rFonts w:ascii="Book Antiqua"/>
          <w:sz w:val="24"/>
          <w:szCs w:val="24"/>
        </w:rPr>
        <w:t xml:space="preserve">disease. </w:t>
      </w:r>
      <w:r>
        <w:rPr>
          <w:rFonts w:ascii="Book Antiqua"/>
          <w:i/>
          <w:iCs/>
          <w:sz w:val="24"/>
          <w:szCs w:val="24"/>
        </w:rPr>
        <w:t>Gut</w:t>
      </w:r>
      <w:r>
        <w:rPr>
          <w:rFonts w:ascii="Book Antiqua"/>
          <w:sz w:val="24"/>
          <w:szCs w:val="24"/>
        </w:rPr>
        <w:t xml:space="preserve"> 2007; </w:t>
      </w:r>
      <w:r>
        <w:rPr>
          <w:rFonts w:ascii="Book Antiqua"/>
          <w:b/>
          <w:bCs/>
          <w:sz w:val="24"/>
          <w:szCs w:val="24"/>
        </w:rPr>
        <w:t>56</w:t>
      </w:r>
      <w:r>
        <w:rPr>
          <w:rFonts w:ascii="Book Antiqua"/>
          <w:sz w:val="24"/>
          <w:szCs w:val="24"/>
        </w:rPr>
        <w:t>: 968-973 [PMID: 17255218]</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25 </w:t>
      </w:r>
      <w:r>
        <w:rPr>
          <w:rFonts w:ascii="Book Antiqua"/>
          <w:b/>
          <w:bCs/>
          <w:sz w:val="24"/>
          <w:szCs w:val="24"/>
        </w:rPr>
        <w:t>Cast</w:t>
      </w:r>
      <w:r>
        <w:rPr>
          <w:rFonts w:hAnsi="Book Antiqua"/>
          <w:b/>
          <w:bCs/>
          <w:sz w:val="24"/>
          <w:szCs w:val="24"/>
        </w:rPr>
        <w:t>é</w:t>
      </w:r>
      <w:r>
        <w:rPr>
          <w:rFonts w:ascii="Book Antiqua"/>
          <w:b/>
          <w:bCs/>
          <w:sz w:val="24"/>
          <w:szCs w:val="24"/>
        </w:rPr>
        <w:t>ra L</w:t>
      </w:r>
      <w:r>
        <w:rPr>
          <w:rFonts w:ascii="Book Antiqua"/>
          <w:sz w:val="24"/>
          <w:szCs w:val="24"/>
        </w:rPr>
        <w:t>, Foucher J, Bernard PH, Carvalho F, Allaix D, Merrouche W, Couzigou P, de L</w:t>
      </w:r>
      <w:r>
        <w:rPr>
          <w:rFonts w:hAnsi="Book Antiqua"/>
          <w:sz w:val="24"/>
          <w:szCs w:val="24"/>
        </w:rPr>
        <w:t>é</w:t>
      </w:r>
      <w:r>
        <w:rPr>
          <w:rFonts w:ascii="Book Antiqua"/>
          <w:sz w:val="24"/>
          <w:szCs w:val="24"/>
        </w:rPr>
        <w:t xml:space="preserve">dinghen V. Pitfalls of liver stiffness measurement: a 5-year prospective study of 13,369 examinations. </w:t>
      </w:r>
      <w:r>
        <w:rPr>
          <w:rFonts w:ascii="Book Antiqua"/>
          <w:i/>
          <w:iCs/>
          <w:sz w:val="24"/>
          <w:szCs w:val="24"/>
        </w:rPr>
        <w:t>Hepatology</w:t>
      </w:r>
      <w:r>
        <w:rPr>
          <w:rFonts w:ascii="Book Antiqua"/>
          <w:sz w:val="24"/>
          <w:szCs w:val="24"/>
        </w:rPr>
        <w:t xml:space="preserve"> 2010;</w:t>
      </w:r>
      <w:r>
        <w:rPr>
          <w:rFonts w:ascii="Book Antiqua"/>
          <w:sz w:val="24"/>
          <w:szCs w:val="24"/>
        </w:rPr>
        <w:t xml:space="preserve"> </w:t>
      </w:r>
      <w:r>
        <w:rPr>
          <w:rFonts w:ascii="Book Antiqua"/>
          <w:b/>
          <w:bCs/>
          <w:sz w:val="24"/>
          <w:szCs w:val="24"/>
        </w:rPr>
        <w:t>51</w:t>
      </w:r>
      <w:r>
        <w:rPr>
          <w:rFonts w:ascii="Book Antiqua"/>
          <w:sz w:val="24"/>
          <w:szCs w:val="24"/>
        </w:rPr>
        <w:t>: 828-835 [PMID: 20063276 DOI: 10.1002/hep.23425]</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26 </w:t>
      </w:r>
      <w:r>
        <w:rPr>
          <w:rFonts w:ascii="Book Antiqua"/>
          <w:b/>
          <w:bCs/>
          <w:sz w:val="24"/>
          <w:szCs w:val="24"/>
        </w:rPr>
        <w:t>Kettaneh A</w:t>
      </w:r>
      <w:r>
        <w:rPr>
          <w:rFonts w:ascii="Book Antiqua"/>
          <w:sz w:val="24"/>
          <w:szCs w:val="24"/>
        </w:rPr>
        <w:t>, Marcellin P, Douvin C, Poupon R, Ziol M, Beaugrand M, de L</w:t>
      </w:r>
      <w:r>
        <w:rPr>
          <w:rFonts w:hAnsi="Book Antiqua"/>
          <w:sz w:val="24"/>
          <w:szCs w:val="24"/>
        </w:rPr>
        <w:t>é</w:t>
      </w:r>
      <w:r>
        <w:rPr>
          <w:rFonts w:ascii="Book Antiqua"/>
          <w:sz w:val="24"/>
          <w:szCs w:val="24"/>
        </w:rPr>
        <w:t xml:space="preserve">dinghen V. Features associated with success rate and performance of FibroScan measurements for the diagnosis of cirrhosis in HCV </w:t>
      </w:r>
      <w:r>
        <w:rPr>
          <w:rFonts w:ascii="Book Antiqua"/>
          <w:sz w:val="24"/>
          <w:szCs w:val="24"/>
        </w:rPr>
        <w:t xml:space="preserve">patients: a prospective study of 935 patients. </w:t>
      </w:r>
      <w:r>
        <w:rPr>
          <w:rFonts w:ascii="Book Antiqua"/>
          <w:i/>
          <w:iCs/>
          <w:sz w:val="24"/>
          <w:szCs w:val="24"/>
        </w:rPr>
        <w:t>J Hepatol</w:t>
      </w:r>
      <w:r>
        <w:rPr>
          <w:rFonts w:ascii="Book Antiqua"/>
          <w:sz w:val="24"/>
          <w:szCs w:val="24"/>
        </w:rPr>
        <w:t xml:space="preserve"> 2007; </w:t>
      </w:r>
      <w:r>
        <w:rPr>
          <w:rFonts w:ascii="Book Antiqua"/>
          <w:b/>
          <w:bCs/>
          <w:sz w:val="24"/>
          <w:szCs w:val="24"/>
        </w:rPr>
        <w:t>46</w:t>
      </w:r>
      <w:r>
        <w:rPr>
          <w:rFonts w:ascii="Book Antiqua"/>
          <w:sz w:val="24"/>
          <w:szCs w:val="24"/>
        </w:rPr>
        <w:t>: 628-634 [PMID: 17258346]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27 </w:t>
      </w:r>
      <w:r>
        <w:rPr>
          <w:rFonts w:ascii="Book Antiqua"/>
          <w:b/>
          <w:bCs/>
          <w:sz w:val="24"/>
          <w:szCs w:val="24"/>
        </w:rPr>
        <w:t>Lucidarme D</w:t>
      </w:r>
      <w:r>
        <w:rPr>
          <w:rFonts w:ascii="Book Antiqua"/>
          <w:sz w:val="24"/>
          <w:szCs w:val="24"/>
        </w:rPr>
        <w:t>, Foucher J, Le Bail B, Vergniol J, Castera L, Duburque C, Forzy G, Filoche B, Couzigou P, de L</w:t>
      </w:r>
      <w:r>
        <w:rPr>
          <w:rFonts w:hAnsi="Book Antiqua"/>
          <w:sz w:val="24"/>
          <w:szCs w:val="24"/>
        </w:rPr>
        <w:t>é</w:t>
      </w:r>
      <w:r>
        <w:rPr>
          <w:rFonts w:ascii="Book Antiqua"/>
          <w:sz w:val="24"/>
          <w:szCs w:val="24"/>
        </w:rPr>
        <w:t xml:space="preserve">dinghen V. Factors of accuracy of transient elastography (fibroscan) for the diagnosis of liver fibrosis in chronic hepatitis C. </w:t>
      </w:r>
      <w:r>
        <w:rPr>
          <w:rFonts w:ascii="Book Antiqua"/>
          <w:i/>
          <w:iCs/>
          <w:sz w:val="24"/>
          <w:szCs w:val="24"/>
        </w:rPr>
        <w:t>Hepatology</w:t>
      </w:r>
      <w:r>
        <w:rPr>
          <w:rFonts w:ascii="Book Antiqua"/>
          <w:sz w:val="24"/>
          <w:szCs w:val="24"/>
        </w:rPr>
        <w:t xml:space="preserve"> 2009; </w:t>
      </w:r>
      <w:r>
        <w:rPr>
          <w:rFonts w:ascii="Book Antiqua"/>
          <w:b/>
          <w:bCs/>
          <w:sz w:val="24"/>
          <w:szCs w:val="24"/>
        </w:rPr>
        <w:t>49</w:t>
      </w:r>
      <w:r>
        <w:rPr>
          <w:rFonts w:ascii="Book Antiqua"/>
          <w:sz w:val="24"/>
          <w:szCs w:val="24"/>
        </w:rPr>
        <w:t>: 1083-1089 [PMID: 19140221 DOI: 10.1002/hep.22748]</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28 </w:t>
      </w:r>
      <w:r>
        <w:rPr>
          <w:rFonts w:ascii="Book Antiqua"/>
          <w:b/>
          <w:bCs/>
          <w:sz w:val="24"/>
          <w:szCs w:val="24"/>
        </w:rPr>
        <w:t>Ingiliz P</w:t>
      </w:r>
      <w:r>
        <w:rPr>
          <w:rFonts w:ascii="Book Antiqua"/>
          <w:sz w:val="24"/>
          <w:szCs w:val="24"/>
        </w:rPr>
        <w:t xml:space="preserve">, Chhay KP, Munteanu M, Lebray P, Ngo Y, Roulot D, Benhamou Y, Thabut D, Ratziu V, Poynard T. Applicability and variability of liver stiffness measurements according to probe position. </w:t>
      </w:r>
      <w:r>
        <w:rPr>
          <w:rFonts w:ascii="Book Antiqua"/>
          <w:i/>
          <w:iCs/>
          <w:sz w:val="24"/>
          <w:szCs w:val="24"/>
        </w:rPr>
        <w:t>World J Gastroenterol</w:t>
      </w:r>
      <w:r>
        <w:rPr>
          <w:rFonts w:ascii="Book Antiqua"/>
          <w:sz w:val="24"/>
          <w:szCs w:val="24"/>
        </w:rPr>
        <w:t xml:space="preserve"> 2009; </w:t>
      </w:r>
      <w:r>
        <w:rPr>
          <w:rFonts w:ascii="Book Antiqua"/>
          <w:b/>
          <w:bCs/>
          <w:sz w:val="24"/>
          <w:szCs w:val="24"/>
        </w:rPr>
        <w:t>15</w:t>
      </w:r>
      <w:r>
        <w:rPr>
          <w:rFonts w:ascii="Book Antiqua"/>
          <w:sz w:val="24"/>
          <w:szCs w:val="24"/>
        </w:rPr>
        <w:t>: 3398-3404 [PMID: 19610141]</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29 </w:t>
      </w:r>
      <w:r>
        <w:rPr>
          <w:rFonts w:ascii="Book Antiqua"/>
          <w:b/>
          <w:bCs/>
          <w:sz w:val="24"/>
          <w:szCs w:val="24"/>
        </w:rPr>
        <w:t>Pang JX</w:t>
      </w:r>
      <w:r>
        <w:rPr>
          <w:rFonts w:ascii="Book Antiqua"/>
          <w:sz w:val="24"/>
          <w:szCs w:val="24"/>
        </w:rPr>
        <w:t xml:space="preserve">, </w:t>
      </w:r>
      <w:r>
        <w:rPr>
          <w:rFonts w:ascii="Book Antiqua"/>
          <w:sz w:val="24"/>
          <w:szCs w:val="24"/>
        </w:rPr>
        <w:t>Pradhan F, Zimmer S, Niu S, Crotty P, Tracey J, Schneider C, Heitman SJ, Kaplan GG, Swain MG, Myers RP. The feasibility and reliability of transient elastography using Fibroscan</w:t>
      </w:r>
      <w:r>
        <w:rPr>
          <w:rFonts w:hAnsi="Book Antiqua"/>
          <w:sz w:val="24"/>
          <w:szCs w:val="24"/>
        </w:rPr>
        <w:t>®</w:t>
      </w:r>
      <w:r>
        <w:rPr>
          <w:rFonts w:ascii="Book Antiqua"/>
          <w:sz w:val="24"/>
          <w:szCs w:val="24"/>
        </w:rPr>
        <w:t xml:space="preserve">: a practice audit of 2335 examinations. </w:t>
      </w:r>
      <w:r>
        <w:rPr>
          <w:rFonts w:ascii="Book Antiqua"/>
          <w:i/>
          <w:iCs/>
          <w:sz w:val="24"/>
          <w:szCs w:val="24"/>
        </w:rPr>
        <w:t>Can J Gastroenterol Hepatol</w:t>
      </w:r>
      <w:r>
        <w:rPr>
          <w:rFonts w:ascii="Book Antiqua"/>
          <w:sz w:val="24"/>
          <w:szCs w:val="24"/>
        </w:rPr>
        <w:t xml:space="preserve"> 2014</w:t>
      </w:r>
      <w:proofErr w:type="gramStart"/>
      <w:r>
        <w:rPr>
          <w:rFonts w:ascii="Book Antiqua"/>
          <w:sz w:val="24"/>
          <w:szCs w:val="24"/>
        </w:rPr>
        <w:t>;</w:t>
      </w:r>
      <w:proofErr w:type="gramEnd"/>
      <w:r>
        <w:rPr>
          <w:rFonts w:ascii="Book Antiqua"/>
          <w:sz w:val="24"/>
          <w:szCs w:val="24"/>
        </w:rPr>
        <w:t xml:space="preserve"> </w:t>
      </w:r>
      <w:r>
        <w:rPr>
          <w:rFonts w:ascii="Book Antiqua"/>
          <w:b/>
          <w:bCs/>
          <w:sz w:val="24"/>
          <w:szCs w:val="24"/>
        </w:rPr>
        <w:t>28</w:t>
      </w:r>
      <w:r>
        <w:rPr>
          <w:rFonts w:ascii="Book Antiqua"/>
          <w:sz w:val="24"/>
          <w:szCs w:val="24"/>
        </w:rPr>
        <w:t>:</w:t>
      </w:r>
      <w:r>
        <w:rPr>
          <w:rFonts w:ascii="Book Antiqua"/>
          <w:sz w:val="24"/>
          <w:szCs w:val="24"/>
        </w:rPr>
        <w:t xml:space="preserve"> 143-149 [PMID: 24619636]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30 </w:t>
      </w:r>
      <w:r>
        <w:rPr>
          <w:rFonts w:ascii="Book Antiqua"/>
          <w:b/>
          <w:bCs/>
          <w:sz w:val="24"/>
          <w:szCs w:val="24"/>
        </w:rPr>
        <w:t>Wong GL</w:t>
      </w:r>
      <w:r>
        <w:rPr>
          <w:rFonts w:ascii="Book Antiqua"/>
          <w:sz w:val="24"/>
          <w:szCs w:val="24"/>
        </w:rPr>
        <w:t xml:space="preserve">, Wong VW, Chim AM, Yiu KK, Chu SH, Li MK, Chan HL. Factors associated with unreliable liver stiffness measurement and its failure with transient elastography in the Chinese population. </w:t>
      </w:r>
      <w:r>
        <w:rPr>
          <w:rFonts w:ascii="Book Antiqua"/>
          <w:i/>
          <w:iCs/>
          <w:sz w:val="24"/>
          <w:szCs w:val="24"/>
        </w:rPr>
        <w:t>J Gastroenterol Hepatol</w:t>
      </w:r>
      <w:r>
        <w:rPr>
          <w:rFonts w:ascii="Book Antiqua"/>
          <w:sz w:val="24"/>
          <w:szCs w:val="24"/>
        </w:rPr>
        <w:t xml:space="preserve"> 2011; </w:t>
      </w:r>
      <w:r>
        <w:rPr>
          <w:rFonts w:ascii="Book Antiqua"/>
          <w:b/>
          <w:bCs/>
          <w:sz w:val="24"/>
          <w:szCs w:val="24"/>
        </w:rPr>
        <w:t>26</w:t>
      </w:r>
      <w:r>
        <w:rPr>
          <w:rFonts w:ascii="Book Antiqua"/>
          <w:sz w:val="24"/>
          <w:szCs w:val="24"/>
        </w:rPr>
        <w:t xml:space="preserve">: </w:t>
      </w:r>
      <w:r>
        <w:rPr>
          <w:rFonts w:ascii="Book Antiqua"/>
          <w:sz w:val="24"/>
          <w:szCs w:val="24"/>
        </w:rPr>
        <w:t>300-305 [PMID: 21261720]</w:t>
      </w:r>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31 </w:t>
      </w:r>
      <w:r>
        <w:rPr>
          <w:rFonts w:ascii="Book Antiqua"/>
          <w:b/>
          <w:bCs/>
          <w:sz w:val="24"/>
          <w:szCs w:val="24"/>
        </w:rPr>
        <w:t>de L</w:t>
      </w:r>
      <w:r>
        <w:rPr>
          <w:rFonts w:hAnsi="Book Antiqua"/>
          <w:b/>
          <w:bCs/>
          <w:sz w:val="24"/>
          <w:szCs w:val="24"/>
        </w:rPr>
        <w:t>é</w:t>
      </w:r>
      <w:r>
        <w:rPr>
          <w:rFonts w:ascii="Book Antiqua"/>
          <w:b/>
          <w:bCs/>
          <w:sz w:val="24"/>
          <w:szCs w:val="24"/>
        </w:rPr>
        <w:t>dinghen V</w:t>
      </w:r>
      <w:r>
        <w:rPr>
          <w:rFonts w:ascii="Book Antiqua"/>
          <w:sz w:val="24"/>
          <w:szCs w:val="24"/>
        </w:rPr>
        <w:t>, Vergniol J. Transient elastography (FibroScan).</w:t>
      </w:r>
      <w:proofErr w:type="gramEnd"/>
      <w:r>
        <w:rPr>
          <w:rFonts w:ascii="Book Antiqua"/>
          <w:sz w:val="24"/>
          <w:szCs w:val="24"/>
        </w:rPr>
        <w:t xml:space="preserve"> </w:t>
      </w:r>
      <w:r>
        <w:rPr>
          <w:rFonts w:ascii="Book Antiqua"/>
          <w:i/>
          <w:iCs/>
          <w:sz w:val="24"/>
          <w:szCs w:val="24"/>
        </w:rPr>
        <w:t>Gastroenterol Clin Biol</w:t>
      </w:r>
      <w:r>
        <w:rPr>
          <w:rFonts w:ascii="Book Antiqua"/>
          <w:sz w:val="24"/>
          <w:szCs w:val="24"/>
        </w:rPr>
        <w:t xml:space="preserve"> 2008; </w:t>
      </w:r>
      <w:r>
        <w:rPr>
          <w:rFonts w:ascii="Book Antiqua"/>
          <w:b/>
          <w:bCs/>
          <w:sz w:val="24"/>
          <w:szCs w:val="24"/>
        </w:rPr>
        <w:t>32</w:t>
      </w:r>
      <w:r>
        <w:rPr>
          <w:rFonts w:ascii="Book Antiqua"/>
          <w:sz w:val="24"/>
          <w:szCs w:val="24"/>
        </w:rPr>
        <w:t>: 58-67 [PMID: 18973847 DOI: 10.1016/S0399-</w:t>
      </w:r>
      <w:proofErr w:type="gramStart"/>
      <w:r>
        <w:rPr>
          <w:rFonts w:ascii="Book Antiqua"/>
          <w:sz w:val="24"/>
          <w:szCs w:val="24"/>
        </w:rPr>
        <w:t>8320(</w:t>
      </w:r>
      <w:proofErr w:type="gramEnd"/>
      <w:r>
        <w:rPr>
          <w:rFonts w:ascii="Book Antiqua"/>
          <w:sz w:val="24"/>
          <w:szCs w:val="24"/>
        </w:rPr>
        <w:t>08)73994-0]</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32 </w:t>
      </w:r>
      <w:r>
        <w:rPr>
          <w:rFonts w:ascii="Book Antiqua"/>
          <w:b/>
          <w:bCs/>
          <w:sz w:val="24"/>
          <w:szCs w:val="24"/>
        </w:rPr>
        <w:t>de L</w:t>
      </w:r>
      <w:r>
        <w:rPr>
          <w:rFonts w:hAnsi="Book Antiqua"/>
          <w:b/>
          <w:bCs/>
          <w:sz w:val="24"/>
          <w:szCs w:val="24"/>
        </w:rPr>
        <w:t>é</w:t>
      </w:r>
      <w:r>
        <w:rPr>
          <w:rFonts w:ascii="Book Antiqua"/>
          <w:b/>
          <w:bCs/>
          <w:sz w:val="24"/>
          <w:szCs w:val="24"/>
        </w:rPr>
        <w:t>dinghen V</w:t>
      </w:r>
      <w:r>
        <w:rPr>
          <w:rFonts w:ascii="Book Antiqua"/>
          <w:sz w:val="24"/>
          <w:szCs w:val="24"/>
        </w:rPr>
        <w:t>, Vergniol J, Foucher J, El-Hajbi F, Merrouche W, Rigal</w:t>
      </w:r>
      <w:r>
        <w:rPr>
          <w:rFonts w:ascii="Book Antiqua"/>
          <w:sz w:val="24"/>
          <w:szCs w:val="24"/>
        </w:rPr>
        <w:t xml:space="preserve">leau V. Feasibility of liver transient elastography with FibroScan using a new probe for obese patients. </w:t>
      </w:r>
      <w:r>
        <w:rPr>
          <w:rFonts w:ascii="Book Antiqua"/>
          <w:i/>
          <w:iCs/>
          <w:sz w:val="24"/>
          <w:szCs w:val="24"/>
        </w:rPr>
        <w:t>Liver Int</w:t>
      </w:r>
      <w:r>
        <w:rPr>
          <w:rFonts w:ascii="Book Antiqua"/>
          <w:sz w:val="24"/>
          <w:szCs w:val="24"/>
        </w:rPr>
        <w:t xml:space="preserve"> 2010; </w:t>
      </w:r>
      <w:r>
        <w:rPr>
          <w:rFonts w:ascii="Book Antiqua"/>
          <w:b/>
          <w:bCs/>
          <w:sz w:val="24"/>
          <w:szCs w:val="24"/>
        </w:rPr>
        <w:t>30</w:t>
      </w:r>
      <w:r>
        <w:rPr>
          <w:rFonts w:ascii="Book Antiqua"/>
          <w:sz w:val="24"/>
          <w:szCs w:val="24"/>
        </w:rPr>
        <w:t>: 1043-1048 [PMID: 20492500 DOI: 10.1111/j.1478-3231.2010.02258.x]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33 </w:t>
      </w:r>
      <w:r>
        <w:rPr>
          <w:rFonts w:hAnsi="Book Antiqua"/>
          <w:b/>
          <w:bCs/>
          <w:sz w:val="24"/>
          <w:szCs w:val="24"/>
        </w:rPr>
        <w:t>Ş</w:t>
      </w:r>
      <w:r>
        <w:rPr>
          <w:rFonts w:ascii="Book Antiqua"/>
          <w:b/>
          <w:bCs/>
          <w:sz w:val="24"/>
          <w:szCs w:val="24"/>
        </w:rPr>
        <w:t>irli R</w:t>
      </w:r>
      <w:r>
        <w:rPr>
          <w:rFonts w:ascii="Book Antiqua"/>
          <w:sz w:val="24"/>
          <w:szCs w:val="24"/>
        </w:rPr>
        <w:t xml:space="preserve">, Sporea I, Deleanu A, Culcea L, Szilaski M, Popescu A, </w:t>
      </w:r>
      <w:r>
        <w:rPr>
          <w:rFonts w:ascii="Book Antiqua"/>
          <w:sz w:val="24"/>
          <w:szCs w:val="24"/>
        </w:rPr>
        <w:t>D</w:t>
      </w:r>
      <w:r>
        <w:rPr>
          <w:rFonts w:hAnsi="Book Antiqua"/>
          <w:sz w:val="24"/>
          <w:szCs w:val="24"/>
        </w:rPr>
        <w:t>ă</w:t>
      </w:r>
      <w:r>
        <w:rPr>
          <w:rFonts w:ascii="Book Antiqua"/>
          <w:sz w:val="24"/>
          <w:szCs w:val="24"/>
        </w:rPr>
        <w:t>nil</w:t>
      </w:r>
      <w:r>
        <w:rPr>
          <w:rFonts w:hAnsi="Book Antiqua"/>
          <w:sz w:val="24"/>
          <w:szCs w:val="24"/>
        </w:rPr>
        <w:t>ă</w:t>
      </w:r>
      <w:r>
        <w:rPr>
          <w:rFonts w:hAnsi="Book Antiqua"/>
          <w:sz w:val="24"/>
          <w:szCs w:val="24"/>
        </w:rPr>
        <w:t xml:space="preserve"> </w:t>
      </w:r>
      <w:r>
        <w:rPr>
          <w:rFonts w:ascii="Book Antiqua"/>
          <w:sz w:val="24"/>
          <w:szCs w:val="24"/>
        </w:rPr>
        <w:t xml:space="preserve">M. Comparison between the M and XL probes for liver fibrosis assessment by transient elastography. </w:t>
      </w:r>
      <w:r>
        <w:rPr>
          <w:rFonts w:ascii="Book Antiqua"/>
          <w:i/>
          <w:iCs/>
          <w:sz w:val="24"/>
          <w:szCs w:val="24"/>
        </w:rPr>
        <w:t>Med Ultrason</w:t>
      </w:r>
      <w:r>
        <w:rPr>
          <w:rFonts w:ascii="Book Antiqua"/>
          <w:sz w:val="24"/>
          <w:szCs w:val="24"/>
        </w:rPr>
        <w:t xml:space="preserve"> 2014; </w:t>
      </w:r>
      <w:r>
        <w:rPr>
          <w:rFonts w:ascii="Book Antiqua"/>
          <w:b/>
          <w:bCs/>
          <w:sz w:val="24"/>
          <w:szCs w:val="24"/>
        </w:rPr>
        <w:t>16</w:t>
      </w:r>
      <w:r>
        <w:rPr>
          <w:rFonts w:ascii="Book Antiqua"/>
          <w:sz w:val="24"/>
          <w:szCs w:val="24"/>
        </w:rPr>
        <w:t>: 119-122 [PMID: 24791843]</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34 </w:t>
      </w:r>
      <w:r>
        <w:rPr>
          <w:rFonts w:ascii="Book Antiqua"/>
          <w:b/>
          <w:bCs/>
          <w:sz w:val="24"/>
          <w:szCs w:val="24"/>
        </w:rPr>
        <w:t>Tsochatzis EA</w:t>
      </w:r>
      <w:r>
        <w:rPr>
          <w:rFonts w:ascii="Book Antiqua"/>
          <w:sz w:val="24"/>
          <w:szCs w:val="24"/>
        </w:rPr>
        <w:t>, Gurusamy KS, Ntaoula S, Cholongitas E, Davidson BR, Burroughs AK. Elastography for t</w:t>
      </w:r>
      <w:r>
        <w:rPr>
          <w:rFonts w:ascii="Book Antiqua"/>
          <w:sz w:val="24"/>
          <w:szCs w:val="24"/>
        </w:rPr>
        <w:t xml:space="preserve">he diagnosis of severity of fibrosis in chronic liver disease: a meta-analysis of diagnostic accuracy. </w:t>
      </w:r>
      <w:r>
        <w:rPr>
          <w:rFonts w:ascii="Book Antiqua"/>
          <w:i/>
          <w:iCs/>
          <w:sz w:val="24"/>
          <w:szCs w:val="24"/>
        </w:rPr>
        <w:t>J Hepatol</w:t>
      </w:r>
      <w:r>
        <w:rPr>
          <w:rFonts w:ascii="Book Antiqua"/>
          <w:sz w:val="24"/>
          <w:szCs w:val="24"/>
        </w:rPr>
        <w:t xml:space="preserve"> 2011; </w:t>
      </w:r>
      <w:r>
        <w:rPr>
          <w:rFonts w:ascii="Book Antiqua"/>
          <w:b/>
          <w:bCs/>
          <w:sz w:val="24"/>
          <w:szCs w:val="24"/>
        </w:rPr>
        <w:t>54</w:t>
      </w:r>
      <w:r>
        <w:rPr>
          <w:rFonts w:ascii="Book Antiqua"/>
          <w:sz w:val="24"/>
          <w:szCs w:val="24"/>
        </w:rPr>
        <w:t>: 650-659 [PMID: 21146892]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35 </w:t>
      </w:r>
      <w:r>
        <w:rPr>
          <w:rFonts w:ascii="Book Antiqua"/>
          <w:b/>
          <w:bCs/>
          <w:sz w:val="24"/>
          <w:szCs w:val="24"/>
        </w:rPr>
        <w:t>Cardoso AC</w:t>
      </w:r>
      <w:r>
        <w:rPr>
          <w:rFonts w:ascii="Book Antiqua"/>
          <w:sz w:val="24"/>
          <w:szCs w:val="24"/>
        </w:rPr>
        <w:t>, Carvalho-Filho RJ, Stern C, Dipumpo A, Giuily N, Ripault MP, Asselah T, Boyer N, Lada O, Castelnau C, Martinot-Peignoux M, Valla DC, Bedossa P, Marcellin P. Direct comparison of diagnostic performance of transient elastography in patients with chronic he</w:t>
      </w:r>
      <w:r>
        <w:rPr>
          <w:rFonts w:ascii="Book Antiqua"/>
          <w:sz w:val="24"/>
          <w:szCs w:val="24"/>
        </w:rPr>
        <w:t xml:space="preserve">patitis B and chronic hepatitis C. </w:t>
      </w:r>
      <w:r>
        <w:rPr>
          <w:rFonts w:ascii="Book Antiqua"/>
          <w:i/>
          <w:iCs/>
          <w:sz w:val="24"/>
          <w:szCs w:val="24"/>
        </w:rPr>
        <w:t>Liver Int</w:t>
      </w:r>
      <w:r>
        <w:rPr>
          <w:rFonts w:ascii="Book Antiqua"/>
          <w:sz w:val="24"/>
          <w:szCs w:val="24"/>
        </w:rPr>
        <w:t xml:space="preserve"> 2012; </w:t>
      </w:r>
      <w:r>
        <w:rPr>
          <w:rFonts w:ascii="Book Antiqua"/>
          <w:b/>
          <w:bCs/>
          <w:sz w:val="24"/>
          <w:szCs w:val="24"/>
        </w:rPr>
        <w:t>32</w:t>
      </w:r>
      <w:r>
        <w:rPr>
          <w:rFonts w:ascii="Book Antiqua"/>
          <w:sz w:val="24"/>
          <w:szCs w:val="24"/>
        </w:rPr>
        <w:t>: 612-621 [PMID: 22103765 DOI: 10.1111/j.1478-3231.2011.02660.x]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36 </w:t>
      </w:r>
      <w:r>
        <w:rPr>
          <w:rFonts w:ascii="Book Antiqua"/>
          <w:b/>
          <w:bCs/>
          <w:sz w:val="24"/>
          <w:szCs w:val="24"/>
        </w:rPr>
        <w:t>Sporea I</w:t>
      </w:r>
      <w:r>
        <w:rPr>
          <w:rFonts w:ascii="Book Antiqua"/>
          <w:sz w:val="24"/>
          <w:szCs w:val="24"/>
        </w:rPr>
        <w:t xml:space="preserve">, Sirli R, Deleanu A, Tudora A, Popescu A, Curescu M, Bota S. Liver stiffness measurements in patients with HBV vs HCV chronic </w:t>
      </w:r>
      <w:r>
        <w:rPr>
          <w:rFonts w:ascii="Book Antiqua"/>
          <w:sz w:val="24"/>
          <w:szCs w:val="24"/>
        </w:rPr>
        <w:t xml:space="preserve">hepatitis: a comparative study. </w:t>
      </w:r>
      <w:r>
        <w:rPr>
          <w:rFonts w:ascii="Book Antiqua"/>
          <w:i/>
          <w:iCs/>
          <w:sz w:val="24"/>
          <w:szCs w:val="24"/>
        </w:rPr>
        <w:t>World J Gastroenterol</w:t>
      </w:r>
      <w:r>
        <w:rPr>
          <w:rFonts w:ascii="Book Antiqua"/>
          <w:sz w:val="24"/>
          <w:szCs w:val="24"/>
        </w:rPr>
        <w:t xml:space="preserve"> 2010; </w:t>
      </w:r>
      <w:r>
        <w:rPr>
          <w:rFonts w:ascii="Book Antiqua"/>
          <w:b/>
          <w:bCs/>
          <w:sz w:val="24"/>
          <w:szCs w:val="24"/>
        </w:rPr>
        <w:t>16</w:t>
      </w:r>
      <w:r>
        <w:rPr>
          <w:rFonts w:ascii="Book Antiqua"/>
          <w:sz w:val="24"/>
          <w:szCs w:val="24"/>
        </w:rPr>
        <w:t>: 4832-4837 [PMID: 20939112]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37 </w:t>
      </w:r>
      <w:r>
        <w:rPr>
          <w:rFonts w:ascii="Book Antiqua"/>
          <w:b/>
          <w:bCs/>
          <w:sz w:val="24"/>
          <w:szCs w:val="24"/>
        </w:rPr>
        <w:t>Yoneda M</w:t>
      </w:r>
      <w:r>
        <w:rPr>
          <w:rFonts w:ascii="Book Antiqua"/>
          <w:sz w:val="24"/>
          <w:szCs w:val="24"/>
        </w:rPr>
        <w:t>, Yoneda M, Mawatari H, Fujita K, Endo H, Iida H, Nozaki Y, Yonemitsu K, Higurashi T, Takahashi H, Kobayashi N, Kirikoshi H, Abe Y, Inamori M, Kubota K, S</w:t>
      </w:r>
      <w:r>
        <w:rPr>
          <w:rFonts w:ascii="Book Antiqua"/>
          <w:sz w:val="24"/>
          <w:szCs w:val="24"/>
        </w:rPr>
        <w:t xml:space="preserve">aito S, Tamano M, Hiraishi H, Maeyama S, Yamaguchi N, Togo S, Nakajima A. Noninvasive assessment of liver fibrosis by measurement of stiffness in patients with nonalcoholic fatty liver disease (NAFLD). </w:t>
      </w:r>
      <w:r>
        <w:rPr>
          <w:rFonts w:ascii="Book Antiqua"/>
          <w:i/>
          <w:iCs/>
          <w:sz w:val="24"/>
          <w:szCs w:val="24"/>
        </w:rPr>
        <w:t>Dig Liver Dis</w:t>
      </w:r>
      <w:r>
        <w:rPr>
          <w:rFonts w:ascii="Book Antiqua"/>
          <w:sz w:val="24"/>
          <w:szCs w:val="24"/>
        </w:rPr>
        <w:t xml:space="preserve"> 2008; </w:t>
      </w:r>
      <w:r>
        <w:rPr>
          <w:rFonts w:ascii="Book Antiqua"/>
          <w:b/>
          <w:bCs/>
          <w:sz w:val="24"/>
          <w:szCs w:val="24"/>
        </w:rPr>
        <w:t>40</w:t>
      </w:r>
      <w:r>
        <w:rPr>
          <w:rFonts w:ascii="Book Antiqua"/>
          <w:sz w:val="24"/>
          <w:szCs w:val="24"/>
        </w:rPr>
        <w:t>: 371-378 [PMID: 18083083]</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38 </w:t>
      </w:r>
      <w:r>
        <w:rPr>
          <w:rFonts w:ascii="Book Antiqua"/>
          <w:b/>
          <w:bCs/>
          <w:sz w:val="24"/>
          <w:szCs w:val="24"/>
        </w:rPr>
        <w:t>Wo</w:t>
      </w:r>
      <w:r>
        <w:rPr>
          <w:rFonts w:ascii="Book Antiqua"/>
          <w:b/>
          <w:bCs/>
          <w:sz w:val="24"/>
          <w:szCs w:val="24"/>
        </w:rPr>
        <w:t>ng VW</w:t>
      </w:r>
      <w:r>
        <w:rPr>
          <w:rFonts w:ascii="Book Antiqua"/>
          <w:sz w:val="24"/>
          <w:szCs w:val="24"/>
        </w:rPr>
        <w:t>, Vergniol J, Wong GL, Foucher J, Chan HL, Le Bail B, Choi PC, Kowo M, Chan AW, Merrouche W, Sung JJ, de L</w:t>
      </w:r>
      <w:r>
        <w:rPr>
          <w:rFonts w:hAnsi="Book Antiqua"/>
          <w:sz w:val="24"/>
          <w:szCs w:val="24"/>
        </w:rPr>
        <w:t>é</w:t>
      </w:r>
      <w:r>
        <w:rPr>
          <w:rFonts w:ascii="Book Antiqua"/>
          <w:sz w:val="24"/>
          <w:szCs w:val="24"/>
        </w:rPr>
        <w:t xml:space="preserve">dinghen V. Diagnosis of fibrosis and cirrhosis using liver stiffness measurement in nonalcoholic fatty liver disease. </w:t>
      </w:r>
      <w:r>
        <w:rPr>
          <w:rFonts w:ascii="Book Antiqua"/>
          <w:i/>
          <w:iCs/>
          <w:sz w:val="24"/>
          <w:szCs w:val="24"/>
        </w:rPr>
        <w:t>Hepatology</w:t>
      </w:r>
      <w:r>
        <w:rPr>
          <w:rFonts w:ascii="Book Antiqua"/>
          <w:sz w:val="24"/>
          <w:szCs w:val="24"/>
        </w:rPr>
        <w:t xml:space="preserve"> 2010; </w:t>
      </w:r>
      <w:r>
        <w:rPr>
          <w:rFonts w:ascii="Book Antiqua"/>
          <w:b/>
          <w:bCs/>
          <w:sz w:val="24"/>
          <w:szCs w:val="24"/>
        </w:rPr>
        <w:t>51</w:t>
      </w:r>
      <w:r>
        <w:rPr>
          <w:rFonts w:ascii="Book Antiqua"/>
          <w:sz w:val="24"/>
          <w:szCs w:val="24"/>
        </w:rPr>
        <w:t>: 454-4</w:t>
      </w:r>
      <w:r>
        <w:rPr>
          <w:rFonts w:ascii="Book Antiqua"/>
          <w:sz w:val="24"/>
          <w:szCs w:val="24"/>
        </w:rPr>
        <w:t>62 [PMID: 20101745]</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39 </w:t>
      </w:r>
      <w:r>
        <w:rPr>
          <w:rFonts w:ascii="Book Antiqua"/>
          <w:b/>
          <w:bCs/>
          <w:sz w:val="24"/>
          <w:szCs w:val="24"/>
        </w:rPr>
        <w:t>Kwok R</w:t>
      </w:r>
      <w:r>
        <w:rPr>
          <w:rFonts w:ascii="Book Antiqua"/>
          <w:sz w:val="24"/>
          <w:szCs w:val="24"/>
        </w:rPr>
        <w:t>, Tse YK, Wong GL, Ha Y, Lee AU, Ngu MC, Chan HL, Wong VW. Systematic review with meta-analysis: non-invasive assessment of non-alcoholic fatty liver disease--the role of transient elastography and plasma cytokeratin-18 fragmen</w:t>
      </w:r>
      <w:r>
        <w:rPr>
          <w:rFonts w:ascii="Book Antiqua"/>
          <w:sz w:val="24"/>
          <w:szCs w:val="24"/>
        </w:rPr>
        <w:t xml:space="preserve">ts. </w:t>
      </w:r>
      <w:r>
        <w:rPr>
          <w:rFonts w:ascii="Book Antiqua"/>
          <w:i/>
          <w:iCs/>
          <w:sz w:val="24"/>
          <w:szCs w:val="24"/>
        </w:rPr>
        <w:t>Aliment Pharmacol Ther</w:t>
      </w:r>
      <w:r>
        <w:rPr>
          <w:rFonts w:ascii="Book Antiqua"/>
          <w:sz w:val="24"/>
          <w:szCs w:val="24"/>
        </w:rPr>
        <w:t xml:space="preserve"> 2014; </w:t>
      </w:r>
      <w:r>
        <w:rPr>
          <w:rFonts w:ascii="Book Antiqua"/>
          <w:b/>
          <w:bCs/>
          <w:sz w:val="24"/>
          <w:szCs w:val="24"/>
        </w:rPr>
        <w:t>39</w:t>
      </w:r>
      <w:r>
        <w:rPr>
          <w:rFonts w:ascii="Book Antiqua"/>
          <w:sz w:val="24"/>
          <w:szCs w:val="24"/>
        </w:rPr>
        <w:t>: 254-269 [PMID: 24308774 DOI: 10.1111/apt.12569]</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40 </w:t>
      </w:r>
      <w:r>
        <w:rPr>
          <w:rFonts w:ascii="Book Antiqua"/>
          <w:b/>
          <w:bCs/>
          <w:sz w:val="24"/>
          <w:szCs w:val="24"/>
        </w:rPr>
        <w:t>Ganne-Carri</w:t>
      </w:r>
      <w:r>
        <w:rPr>
          <w:rFonts w:hAnsi="Book Antiqua"/>
          <w:b/>
          <w:bCs/>
          <w:sz w:val="24"/>
          <w:szCs w:val="24"/>
        </w:rPr>
        <w:t>é</w:t>
      </w:r>
      <w:r>
        <w:rPr>
          <w:rFonts w:hAnsi="Book Antiqua"/>
          <w:b/>
          <w:bCs/>
          <w:sz w:val="24"/>
          <w:szCs w:val="24"/>
        </w:rPr>
        <w:t xml:space="preserve"> </w:t>
      </w:r>
      <w:r>
        <w:rPr>
          <w:rFonts w:ascii="Book Antiqua"/>
          <w:b/>
          <w:bCs/>
          <w:sz w:val="24"/>
          <w:szCs w:val="24"/>
        </w:rPr>
        <w:t>N</w:t>
      </w:r>
      <w:r>
        <w:rPr>
          <w:rFonts w:ascii="Book Antiqua"/>
          <w:sz w:val="24"/>
          <w:szCs w:val="24"/>
        </w:rPr>
        <w:t>, Ziol M, de Ledinghen V, Douvin C, Marcellin P, Castera L, Dhumeaux D, Trinchet JC, Beaugrand M. Accuracy of liver stiffness measurement for the diagnosi</w:t>
      </w:r>
      <w:r>
        <w:rPr>
          <w:rFonts w:ascii="Book Antiqua"/>
          <w:sz w:val="24"/>
          <w:szCs w:val="24"/>
        </w:rPr>
        <w:t xml:space="preserve">s of cirrhosis in patients with chronic liver diseases. </w:t>
      </w:r>
      <w:r>
        <w:rPr>
          <w:rFonts w:ascii="Book Antiqua"/>
          <w:i/>
          <w:iCs/>
          <w:sz w:val="24"/>
          <w:szCs w:val="24"/>
        </w:rPr>
        <w:t>Hepatology</w:t>
      </w:r>
      <w:r>
        <w:rPr>
          <w:rFonts w:ascii="Book Antiqua"/>
          <w:sz w:val="24"/>
          <w:szCs w:val="24"/>
        </w:rPr>
        <w:t xml:space="preserve"> 2006; </w:t>
      </w:r>
      <w:r>
        <w:rPr>
          <w:rFonts w:ascii="Book Antiqua"/>
          <w:b/>
          <w:bCs/>
          <w:sz w:val="24"/>
          <w:szCs w:val="24"/>
        </w:rPr>
        <w:t>44</w:t>
      </w:r>
      <w:r>
        <w:rPr>
          <w:rFonts w:ascii="Book Antiqua"/>
          <w:sz w:val="24"/>
          <w:szCs w:val="24"/>
        </w:rPr>
        <w:t>: 1511-1517 [PMID: 17133503]</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41 </w:t>
      </w:r>
      <w:r>
        <w:rPr>
          <w:rFonts w:ascii="Book Antiqua"/>
          <w:b/>
          <w:bCs/>
          <w:sz w:val="24"/>
          <w:szCs w:val="24"/>
        </w:rPr>
        <w:t>Vigan</w:t>
      </w:r>
      <w:r>
        <w:rPr>
          <w:rFonts w:hAnsi="Book Antiqua"/>
          <w:b/>
          <w:bCs/>
          <w:sz w:val="24"/>
          <w:szCs w:val="24"/>
        </w:rPr>
        <w:t>ò</w:t>
      </w:r>
      <w:r>
        <w:rPr>
          <w:rFonts w:hAnsi="Book Antiqua"/>
          <w:b/>
          <w:bCs/>
          <w:sz w:val="24"/>
          <w:szCs w:val="24"/>
        </w:rPr>
        <w:t xml:space="preserve"> </w:t>
      </w:r>
      <w:r>
        <w:rPr>
          <w:rFonts w:ascii="Book Antiqua"/>
          <w:b/>
          <w:bCs/>
          <w:sz w:val="24"/>
          <w:szCs w:val="24"/>
        </w:rPr>
        <w:t>M</w:t>
      </w:r>
      <w:r>
        <w:rPr>
          <w:rFonts w:ascii="Book Antiqua"/>
          <w:sz w:val="24"/>
          <w:szCs w:val="24"/>
        </w:rPr>
        <w:t>, Paggi S, Lampertico P, Fraquelli M, Massironi S, Ronchi G, Rigamonti C, Conte D, Colombo M. Dual cut-off transient elastography to assess l</w:t>
      </w:r>
      <w:r>
        <w:rPr>
          <w:rFonts w:ascii="Book Antiqua"/>
          <w:sz w:val="24"/>
          <w:szCs w:val="24"/>
        </w:rPr>
        <w:t xml:space="preserve">iver fibrosis in chronic hepatitis B: a cohort study with internal validation. </w:t>
      </w:r>
      <w:r>
        <w:rPr>
          <w:rFonts w:ascii="Book Antiqua"/>
          <w:i/>
          <w:iCs/>
          <w:sz w:val="24"/>
          <w:szCs w:val="24"/>
        </w:rPr>
        <w:t>Aliment Pharmacol Ther</w:t>
      </w:r>
      <w:r>
        <w:rPr>
          <w:rFonts w:ascii="Book Antiqua"/>
          <w:sz w:val="24"/>
          <w:szCs w:val="24"/>
        </w:rPr>
        <w:t xml:space="preserve"> 2011; </w:t>
      </w:r>
      <w:r>
        <w:rPr>
          <w:rFonts w:ascii="Book Antiqua"/>
          <w:b/>
          <w:bCs/>
          <w:sz w:val="24"/>
          <w:szCs w:val="24"/>
        </w:rPr>
        <w:t>34</w:t>
      </w:r>
      <w:r>
        <w:rPr>
          <w:rFonts w:ascii="Book Antiqua"/>
          <w:sz w:val="24"/>
          <w:szCs w:val="24"/>
        </w:rPr>
        <w:t>: 353-362 [PMID: 21631559 DOI: 10.1111/j.1365-2036.2011.04722.x]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42 </w:t>
      </w:r>
      <w:r>
        <w:rPr>
          <w:rFonts w:ascii="Book Antiqua"/>
          <w:b/>
          <w:bCs/>
          <w:sz w:val="24"/>
          <w:szCs w:val="24"/>
        </w:rPr>
        <w:t>Castera L</w:t>
      </w:r>
      <w:r>
        <w:rPr>
          <w:rFonts w:ascii="Book Antiqua"/>
          <w:sz w:val="24"/>
          <w:szCs w:val="24"/>
        </w:rPr>
        <w:t xml:space="preserve">. Noninvasive methods to assess liver disease in patients with hepatitis B or C. </w:t>
      </w:r>
      <w:r>
        <w:rPr>
          <w:rFonts w:ascii="Book Antiqua"/>
          <w:i/>
          <w:iCs/>
          <w:sz w:val="24"/>
          <w:szCs w:val="24"/>
        </w:rPr>
        <w:t>Gastroenterology</w:t>
      </w:r>
      <w:r>
        <w:rPr>
          <w:rFonts w:ascii="Book Antiqua"/>
          <w:sz w:val="24"/>
          <w:szCs w:val="24"/>
        </w:rPr>
        <w:t xml:space="preserve"> 2012; </w:t>
      </w:r>
      <w:r>
        <w:rPr>
          <w:rFonts w:ascii="Book Antiqua"/>
          <w:b/>
          <w:bCs/>
          <w:sz w:val="24"/>
          <w:szCs w:val="24"/>
        </w:rPr>
        <w:t>142</w:t>
      </w:r>
      <w:r>
        <w:rPr>
          <w:rFonts w:ascii="Book Antiqua"/>
          <w:sz w:val="24"/>
          <w:szCs w:val="24"/>
        </w:rPr>
        <w:t>: 1293-1302.e4 [PMID: 22537436 DOI: 10.1053/j.gastro.2012.02.017]</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43 </w:t>
      </w:r>
      <w:r>
        <w:rPr>
          <w:rFonts w:ascii="Book Antiqua"/>
          <w:b/>
          <w:bCs/>
          <w:sz w:val="24"/>
          <w:szCs w:val="24"/>
        </w:rPr>
        <w:t>Boursier J</w:t>
      </w:r>
      <w:r>
        <w:rPr>
          <w:rFonts w:ascii="Book Antiqua"/>
          <w:sz w:val="24"/>
          <w:szCs w:val="24"/>
        </w:rPr>
        <w:t>, Zarski JP, de Ledinghen V, Rousselet MC, Sturm N, Lebail B, Fouchard</w:t>
      </w:r>
      <w:r>
        <w:rPr>
          <w:rFonts w:ascii="Book Antiqua"/>
          <w:sz w:val="24"/>
          <w:szCs w:val="24"/>
        </w:rPr>
        <w:t>-Hubert I, Gallois Y, Oberti F, Bertrais S, Cal</w:t>
      </w:r>
      <w:r>
        <w:rPr>
          <w:rFonts w:hAnsi="Book Antiqua"/>
          <w:sz w:val="24"/>
          <w:szCs w:val="24"/>
        </w:rPr>
        <w:t>è</w:t>
      </w:r>
      <w:r>
        <w:rPr>
          <w:rFonts w:ascii="Book Antiqua"/>
          <w:sz w:val="24"/>
          <w:szCs w:val="24"/>
        </w:rPr>
        <w:t xml:space="preserve">s P. Determination of reliability criteria for liver stiffness evaluation by transient elastography. </w:t>
      </w:r>
      <w:r>
        <w:rPr>
          <w:rFonts w:ascii="Book Antiqua"/>
          <w:i/>
          <w:iCs/>
          <w:sz w:val="24"/>
          <w:szCs w:val="24"/>
        </w:rPr>
        <w:t>Hepatology</w:t>
      </w:r>
      <w:r>
        <w:rPr>
          <w:rFonts w:ascii="Book Antiqua"/>
          <w:sz w:val="24"/>
          <w:szCs w:val="24"/>
        </w:rPr>
        <w:t xml:space="preserve"> 2013; </w:t>
      </w:r>
      <w:r>
        <w:rPr>
          <w:rFonts w:ascii="Book Antiqua"/>
          <w:b/>
          <w:bCs/>
          <w:sz w:val="24"/>
          <w:szCs w:val="24"/>
        </w:rPr>
        <w:t>57</w:t>
      </w:r>
      <w:r>
        <w:rPr>
          <w:rFonts w:ascii="Book Antiqua"/>
          <w:sz w:val="24"/>
          <w:szCs w:val="24"/>
        </w:rPr>
        <w:t>: 1182-1191 [PMID: 22899556 DOI: 10.1002/hep.25993]</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44 </w:t>
      </w:r>
      <w:r>
        <w:rPr>
          <w:rFonts w:ascii="Book Antiqua"/>
          <w:b/>
          <w:bCs/>
          <w:sz w:val="24"/>
          <w:szCs w:val="24"/>
        </w:rPr>
        <w:t>Sandrin L</w:t>
      </w:r>
      <w:r>
        <w:rPr>
          <w:rFonts w:ascii="Book Antiqua"/>
          <w:sz w:val="24"/>
          <w:szCs w:val="24"/>
        </w:rPr>
        <w:t>, Fourquet B, Hasquenoph</w:t>
      </w:r>
      <w:r>
        <w:rPr>
          <w:rFonts w:ascii="Book Antiqua"/>
          <w:sz w:val="24"/>
          <w:szCs w:val="24"/>
        </w:rPr>
        <w:t xml:space="preserve"> JM, Yon S, Fournier C, Mal F, Christidis C, Ziol M, Poulet B, Kazemi F, Beaugrand M, Palau R. Transient elastography: a new noninvasive method for assessment of hepatic fibrosis. </w:t>
      </w:r>
      <w:r>
        <w:rPr>
          <w:rFonts w:ascii="Book Antiqua"/>
          <w:i/>
          <w:iCs/>
          <w:sz w:val="24"/>
          <w:szCs w:val="24"/>
        </w:rPr>
        <w:t>Ultrasound Med Biol</w:t>
      </w:r>
      <w:r>
        <w:rPr>
          <w:rFonts w:ascii="Book Antiqua"/>
          <w:sz w:val="24"/>
          <w:szCs w:val="24"/>
        </w:rPr>
        <w:t xml:space="preserve"> 2003; </w:t>
      </w:r>
      <w:r>
        <w:rPr>
          <w:rFonts w:ascii="Book Antiqua"/>
          <w:b/>
          <w:bCs/>
          <w:sz w:val="24"/>
          <w:szCs w:val="24"/>
        </w:rPr>
        <w:t>29</w:t>
      </w:r>
      <w:r>
        <w:rPr>
          <w:rFonts w:ascii="Book Antiqua"/>
          <w:sz w:val="24"/>
          <w:szCs w:val="24"/>
        </w:rPr>
        <w:t>: 1705-1713 [PMID: 14698338]</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45 </w:t>
      </w:r>
      <w:r>
        <w:rPr>
          <w:rFonts w:ascii="Book Antiqua"/>
          <w:b/>
          <w:bCs/>
          <w:sz w:val="24"/>
          <w:szCs w:val="24"/>
        </w:rPr>
        <w:t>Friedrich-Rust M</w:t>
      </w:r>
      <w:r>
        <w:rPr>
          <w:rFonts w:ascii="Book Antiqua"/>
          <w:sz w:val="24"/>
          <w:szCs w:val="24"/>
        </w:rPr>
        <w:t xml:space="preserve">, Ong MF, Martens S, Sarrazin C, Bojunga J, Zeuzem S, Herrmann E. Performance of transient elastography for the staging of liver fibrosis: a meta-analysis. </w:t>
      </w:r>
      <w:r>
        <w:rPr>
          <w:rFonts w:ascii="Book Antiqua"/>
          <w:i/>
          <w:iCs/>
          <w:sz w:val="24"/>
          <w:szCs w:val="24"/>
        </w:rPr>
        <w:t>Gastroenterology</w:t>
      </w:r>
      <w:r>
        <w:rPr>
          <w:rFonts w:ascii="Book Antiqua"/>
          <w:sz w:val="24"/>
          <w:szCs w:val="24"/>
        </w:rPr>
        <w:t xml:space="preserve"> 2008; </w:t>
      </w:r>
      <w:r>
        <w:rPr>
          <w:rFonts w:ascii="Book Antiqua"/>
          <w:b/>
          <w:bCs/>
          <w:sz w:val="24"/>
          <w:szCs w:val="24"/>
        </w:rPr>
        <w:t>134</w:t>
      </w:r>
      <w:r>
        <w:rPr>
          <w:rFonts w:ascii="Book Antiqua"/>
          <w:sz w:val="24"/>
          <w:szCs w:val="24"/>
        </w:rPr>
        <w:t>: 960-974 [PMID: 18395077]</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46 </w:t>
      </w:r>
      <w:r>
        <w:rPr>
          <w:rFonts w:ascii="Book Antiqua"/>
          <w:b/>
          <w:bCs/>
          <w:sz w:val="24"/>
          <w:szCs w:val="24"/>
        </w:rPr>
        <w:t>Talwalkar JA</w:t>
      </w:r>
      <w:r>
        <w:rPr>
          <w:rFonts w:ascii="Book Antiqua"/>
          <w:sz w:val="24"/>
          <w:szCs w:val="24"/>
        </w:rPr>
        <w:t>, Kurtz DM, Schoenleber SJ, West</w:t>
      </w:r>
      <w:r>
        <w:rPr>
          <w:rFonts w:ascii="Book Antiqua"/>
          <w:sz w:val="24"/>
          <w:szCs w:val="24"/>
        </w:rPr>
        <w:t xml:space="preserve"> CP, Montori VM. Ultrasound-based transient elastography for the detection of hepatic fibrosis: systematic review and meta-analysis. </w:t>
      </w:r>
      <w:r>
        <w:rPr>
          <w:rFonts w:ascii="Book Antiqua"/>
          <w:i/>
          <w:iCs/>
          <w:sz w:val="24"/>
          <w:szCs w:val="24"/>
        </w:rPr>
        <w:t>Clin Gastroenterol Hepatol</w:t>
      </w:r>
      <w:r>
        <w:rPr>
          <w:rFonts w:ascii="Book Antiqua"/>
          <w:sz w:val="24"/>
          <w:szCs w:val="24"/>
        </w:rPr>
        <w:t xml:space="preserve"> 2007; </w:t>
      </w:r>
      <w:r>
        <w:rPr>
          <w:rFonts w:ascii="Book Antiqua"/>
          <w:b/>
          <w:bCs/>
          <w:sz w:val="24"/>
          <w:szCs w:val="24"/>
        </w:rPr>
        <w:t>5</w:t>
      </w:r>
      <w:r>
        <w:rPr>
          <w:rFonts w:ascii="Book Antiqua"/>
          <w:sz w:val="24"/>
          <w:szCs w:val="24"/>
        </w:rPr>
        <w:t>: 1214-1220 [PMID: 17916549]</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47 </w:t>
      </w:r>
      <w:r>
        <w:rPr>
          <w:rFonts w:ascii="Book Antiqua"/>
          <w:b/>
          <w:bCs/>
          <w:sz w:val="24"/>
          <w:szCs w:val="24"/>
        </w:rPr>
        <w:t>Cast</w:t>
      </w:r>
      <w:r>
        <w:rPr>
          <w:rFonts w:hAnsi="Book Antiqua"/>
          <w:b/>
          <w:bCs/>
          <w:sz w:val="24"/>
          <w:szCs w:val="24"/>
        </w:rPr>
        <w:t>é</w:t>
      </w:r>
      <w:r>
        <w:rPr>
          <w:rFonts w:ascii="Book Antiqua"/>
          <w:b/>
          <w:bCs/>
          <w:sz w:val="24"/>
          <w:szCs w:val="24"/>
        </w:rPr>
        <w:t>ra L</w:t>
      </w:r>
      <w:r>
        <w:rPr>
          <w:rFonts w:ascii="Book Antiqua"/>
          <w:sz w:val="24"/>
          <w:szCs w:val="24"/>
        </w:rPr>
        <w:t>, Le Bail B, Roudot-Thoraval F, Bernard PH, Fouc</w:t>
      </w:r>
      <w:r>
        <w:rPr>
          <w:rFonts w:ascii="Book Antiqua"/>
          <w:sz w:val="24"/>
          <w:szCs w:val="24"/>
        </w:rPr>
        <w:t>her J, Merrouche W, Couzigou P, de L</w:t>
      </w:r>
      <w:r>
        <w:rPr>
          <w:rFonts w:hAnsi="Book Antiqua"/>
          <w:sz w:val="24"/>
          <w:szCs w:val="24"/>
        </w:rPr>
        <w:t>é</w:t>
      </w:r>
      <w:r>
        <w:rPr>
          <w:rFonts w:ascii="Book Antiqua"/>
          <w:sz w:val="24"/>
          <w:szCs w:val="24"/>
        </w:rPr>
        <w:t>dinghen V. Early detection in routine clinical practice of cirrhosis and oesophageal varices in chronic hepatitis C: comparison of transient elastography (FibroScan) with standard laboratory tests and non-invasive score</w:t>
      </w:r>
      <w:r>
        <w:rPr>
          <w:rFonts w:ascii="Book Antiqua"/>
          <w:sz w:val="24"/>
          <w:szCs w:val="24"/>
        </w:rPr>
        <w:t xml:space="preserve">s. </w:t>
      </w:r>
      <w:r>
        <w:rPr>
          <w:rFonts w:ascii="Book Antiqua"/>
          <w:i/>
          <w:iCs/>
          <w:sz w:val="24"/>
          <w:szCs w:val="24"/>
        </w:rPr>
        <w:t>J Hepatol</w:t>
      </w:r>
      <w:r>
        <w:rPr>
          <w:rFonts w:ascii="Book Antiqua"/>
          <w:sz w:val="24"/>
          <w:szCs w:val="24"/>
        </w:rPr>
        <w:t xml:space="preserve"> 2009; </w:t>
      </w:r>
      <w:r>
        <w:rPr>
          <w:rFonts w:ascii="Book Antiqua"/>
          <w:b/>
          <w:bCs/>
          <w:sz w:val="24"/>
          <w:szCs w:val="24"/>
        </w:rPr>
        <w:t>50</w:t>
      </w:r>
      <w:r>
        <w:rPr>
          <w:rFonts w:ascii="Book Antiqua"/>
          <w:sz w:val="24"/>
          <w:szCs w:val="24"/>
        </w:rPr>
        <w:t>: 59-68 [PMID: 19013661 DOI: 10.1016/j.jhep.2008.08.018]</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48 </w:t>
      </w:r>
      <w:r>
        <w:rPr>
          <w:rFonts w:ascii="Book Antiqua"/>
          <w:b/>
          <w:bCs/>
          <w:sz w:val="24"/>
          <w:szCs w:val="24"/>
        </w:rPr>
        <w:t>Degos F</w:t>
      </w:r>
      <w:r>
        <w:rPr>
          <w:rFonts w:ascii="Book Antiqua"/>
          <w:sz w:val="24"/>
          <w:szCs w:val="24"/>
        </w:rPr>
        <w:t>, Perez P, Roche B, Mahmoudi A, Asselineau J, Voitot H, Bedossa P. Diagnostic accuracy of FibroScan and comparison to liver fibrosis biomarkers in chronic viral hepatit</w:t>
      </w:r>
      <w:r>
        <w:rPr>
          <w:rFonts w:ascii="Book Antiqua"/>
          <w:sz w:val="24"/>
          <w:szCs w:val="24"/>
        </w:rPr>
        <w:t xml:space="preserve">is: a multicenter prospective study (the FIBROSTIC study). </w:t>
      </w:r>
      <w:r>
        <w:rPr>
          <w:rFonts w:ascii="Book Antiqua"/>
          <w:i/>
          <w:iCs/>
          <w:sz w:val="24"/>
          <w:szCs w:val="24"/>
        </w:rPr>
        <w:t>J Hepatol</w:t>
      </w:r>
      <w:r>
        <w:rPr>
          <w:rFonts w:ascii="Book Antiqua"/>
          <w:sz w:val="24"/>
          <w:szCs w:val="24"/>
        </w:rPr>
        <w:t xml:space="preserve"> 2010; </w:t>
      </w:r>
      <w:r>
        <w:rPr>
          <w:rFonts w:ascii="Book Antiqua"/>
          <w:b/>
          <w:bCs/>
          <w:sz w:val="24"/>
          <w:szCs w:val="24"/>
        </w:rPr>
        <w:t>53</w:t>
      </w:r>
      <w:r>
        <w:rPr>
          <w:rFonts w:ascii="Book Antiqua"/>
          <w:sz w:val="24"/>
          <w:szCs w:val="24"/>
        </w:rPr>
        <w:t>: 1013-1021 [PMID: 20850886 DOI: 10.1016/j.jhep.2010.05.035]</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49 </w:t>
      </w:r>
      <w:r>
        <w:rPr>
          <w:rFonts w:ascii="Book Antiqua"/>
          <w:b/>
          <w:bCs/>
          <w:sz w:val="24"/>
          <w:szCs w:val="24"/>
        </w:rPr>
        <w:t>de L</w:t>
      </w:r>
      <w:r>
        <w:rPr>
          <w:rFonts w:hAnsi="Book Antiqua"/>
          <w:b/>
          <w:bCs/>
          <w:sz w:val="24"/>
          <w:szCs w:val="24"/>
        </w:rPr>
        <w:t>é</w:t>
      </w:r>
      <w:r>
        <w:rPr>
          <w:rFonts w:ascii="Book Antiqua"/>
          <w:b/>
          <w:bCs/>
          <w:sz w:val="24"/>
          <w:szCs w:val="24"/>
        </w:rPr>
        <w:t>dinghen V</w:t>
      </w:r>
      <w:r>
        <w:rPr>
          <w:rFonts w:ascii="Book Antiqua"/>
          <w:sz w:val="24"/>
          <w:szCs w:val="24"/>
        </w:rPr>
        <w:t xml:space="preserve">, Douvin C, Kettaneh A, Ziol M, Roulot D, Marcellin P, Dhumeaux D, Beaugrand M. Diagnosis of hepatic </w:t>
      </w:r>
      <w:r>
        <w:rPr>
          <w:rFonts w:ascii="Book Antiqua"/>
          <w:sz w:val="24"/>
          <w:szCs w:val="24"/>
        </w:rPr>
        <w:t xml:space="preserve">fibrosis and cirrhosis by transient elastography in HIV/hepatitis C virus-coinfected patients. </w:t>
      </w:r>
      <w:r>
        <w:rPr>
          <w:rFonts w:ascii="Book Antiqua"/>
          <w:i/>
          <w:iCs/>
          <w:sz w:val="24"/>
          <w:szCs w:val="24"/>
        </w:rPr>
        <w:t>J Acquir Immune Defic Syndr</w:t>
      </w:r>
      <w:r>
        <w:rPr>
          <w:rFonts w:ascii="Book Antiqua"/>
          <w:sz w:val="24"/>
          <w:szCs w:val="24"/>
        </w:rPr>
        <w:t xml:space="preserve"> 2006; </w:t>
      </w:r>
      <w:r>
        <w:rPr>
          <w:rFonts w:ascii="Book Antiqua"/>
          <w:b/>
          <w:bCs/>
          <w:sz w:val="24"/>
          <w:szCs w:val="24"/>
        </w:rPr>
        <w:t>41</w:t>
      </w:r>
      <w:r>
        <w:rPr>
          <w:rFonts w:ascii="Book Antiqua"/>
          <w:sz w:val="24"/>
          <w:szCs w:val="24"/>
        </w:rPr>
        <w:t>: 175-179 [PMID: 16394849]</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50 </w:t>
      </w:r>
      <w:r>
        <w:rPr>
          <w:rFonts w:ascii="Book Antiqua"/>
          <w:b/>
          <w:bCs/>
          <w:sz w:val="24"/>
          <w:szCs w:val="24"/>
        </w:rPr>
        <w:t>Vergara S</w:t>
      </w:r>
      <w:r>
        <w:rPr>
          <w:rFonts w:ascii="Book Antiqua"/>
          <w:sz w:val="24"/>
          <w:szCs w:val="24"/>
        </w:rPr>
        <w:t>, Mac</w:t>
      </w:r>
      <w:r>
        <w:rPr>
          <w:rFonts w:hAnsi="Book Antiqua"/>
          <w:sz w:val="24"/>
          <w:szCs w:val="24"/>
        </w:rPr>
        <w:t>í</w:t>
      </w:r>
      <w:r>
        <w:rPr>
          <w:rFonts w:ascii="Book Antiqua"/>
          <w:sz w:val="24"/>
          <w:szCs w:val="24"/>
        </w:rPr>
        <w:t>as J, Rivero A, Guti</w:t>
      </w:r>
      <w:r>
        <w:rPr>
          <w:rFonts w:hAnsi="Book Antiqua"/>
          <w:sz w:val="24"/>
          <w:szCs w:val="24"/>
        </w:rPr>
        <w:t>é</w:t>
      </w:r>
      <w:r>
        <w:rPr>
          <w:rFonts w:ascii="Book Antiqua"/>
          <w:sz w:val="24"/>
          <w:szCs w:val="24"/>
        </w:rPr>
        <w:t>rrez-Valencia A, Gonz</w:t>
      </w:r>
      <w:r>
        <w:rPr>
          <w:rFonts w:hAnsi="Book Antiqua"/>
          <w:sz w:val="24"/>
          <w:szCs w:val="24"/>
        </w:rPr>
        <w:t>á</w:t>
      </w:r>
      <w:r>
        <w:rPr>
          <w:rFonts w:ascii="Book Antiqua"/>
          <w:sz w:val="24"/>
          <w:szCs w:val="24"/>
        </w:rPr>
        <w:t>lez-Serrano M, Merino D, R</w:t>
      </w:r>
      <w:r>
        <w:rPr>
          <w:rFonts w:hAnsi="Book Antiqua"/>
          <w:sz w:val="24"/>
          <w:szCs w:val="24"/>
        </w:rPr>
        <w:t>í</w:t>
      </w:r>
      <w:r>
        <w:rPr>
          <w:rFonts w:ascii="Book Antiqua"/>
          <w:sz w:val="24"/>
          <w:szCs w:val="24"/>
        </w:rPr>
        <w:t xml:space="preserve">os MJ, </w:t>
      </w:r>
      <w:r>
        <w:rPr>
          <w:rFonts w:ascii="Book Antiqua"/>
          <w:sz w:val="24"/>
          <w:szCs w:val="24"/>
        </w:rPr>
        <w:t>Garc</w:t>
      </w:r>
      <w:r>
        <w:rPr>
          <w:rFonts w:hAnsi="Book Antiqua"/>
          <w:sz w:val="24"/>
          <w:szCs w:val="24"/>
        </w:rPr>
        <w:t>í</w:t>
      </w:r>
      <w:r>
        <w:rPr>
          <w:rFonts w:ascii="Book Antiqua"/>
          <w:sz w:val="24"/>
          <w:szCs w:val="24"/>
        </w:rPr>
        <w:t>a-Garc</w:t>
      </w:r>
      <w:r>
        <w:rPr>
          <w:rFonts w:hAnsi="Book Antiqua"/>
          <w:sz w:val="24"/>
          <w:szCs w:val="24"/>
        </w:rPr>
        <w:t>í</w:t>
      </w:r>
      <w:r>
        <w:rPr>
          <w:rFonts w:ascii="Book Antiqua"/>
          <w:sz w:val="24"/>
          <w:szCs w:val="24"/>
        </w:rPr>
        <w:t>a JA, Camacho A, L</w:t>
      </w:r>
      <w:r>
        <w:rPr>
          <w:rFonts w:hAnsi="Book Antiqua"/>
          <w:sz w:val="24"/>
          <w:szCs w:val="24"/>
        </w:rPr>
        <w:t>ó</w:t>
      </w:r>
      <w:r>
        <w:rPr>
          <w:rFonts w:ascii="Book Antiqua"/>
          <w:sz w:val="24"/>
          <w:szCs w:val="24"/>
        </w:rPr>
        <w:t>pez-Cort</w:t>
      </w:r>
      <w:r>
        <w:rPr>
          <w:rFonts w:hAnsi="Book Antiqua"/>
          <w:sz w:val="24"/>
          <w:szCs w:val="24"/>
        </w:rPr>
        <w:t>é</w:t>
      </w:r>
      <w:r>
        <w:rPr>
          <w:rFonts w:ascii="Book Antiqua"/>
          <w:sz w:val="24"/>
          <w:szCs w:val="24"/>
        </w:rPr>
        <w:t xml:space="preserve">s L, Ruiz J, de la Torre J, Viciana P, Pineda JA. </w:t>
      </w:r>
      <w:proofErr w:type="gramStart"/>
      <w:r>
        <w:rPr>
          <w:rFonts w:ascii="Book Antiqua"/>
          <w:sz w:val="24"/>
          <w:szCs w:val="24"/>
        </w:rPr>
        <w:t>The use of transient elastometry for assessing liver fibrosis in patients with HIV and hepatitis C virus coinfection.</w:t>
      </w:r>
      <w:proofErr w:type="gramEnd"/>
      <w:r>
        <w:rPr>
          <w:rFonts w:ascii="Book Antiqua"/>
          <w:sz w:val="24"/>
          <w:szCs w:val="24"/>
        </w:rPr>
        <w:t xml:space="preserve"> </w:t>
      </w:r>
      <w:r>
        <w:rPr>
          <w:rFonts w:ascii="Book Antiqua"/>
          <w:i/>
          <w:iCs/>
          <w:sz w:val="24"/>
          <w:szCs w:val="24"/>
        </w:rPr>
        <w:t>Clin Infect Dis</w:t>
      </w:r>
      <w:r>
        <w:rPr>
          <w:rFonts w:ascii="Book Antiqua"/>
          <w:sz w:val="24"/>
          <w:szCs w:val="24"/>
        </w:rPr>
        <w:t xml:space="preserve"> 2007; </w:t>
      </w:r>
      <w:r>
        <w:rPr>
          <w:rFonts w:ascii="Book Antiqua"/>
          <w:b/>
          <w:bCs/>
          <w:sz w:val="24"/>
          <w:szCs w:val="24"/>
        </w:rPr>
        <w:t>45</w:t>
      </w:r>
      <w:r>
        <w:rPr>
          <w:rFonts w:ascii="Book Antiqua"/>
          <w:sz w:val="24"/>
          <w:szCs w:val="24"/>
        </w:rPr>
        <w:t>: 969-974 [PMID: 1787991</w:t>
      </w:r>
      <w:r>
        <w:rPr>
          <w:rFonts w:ascii="Book Antiqua"/>
          <w:sz w:val="24"/>
          <w:szCs w:val="24"/>
        </w:rPr>
        <w:t>0]</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51 </w:t>
      </w:r>
      <w:r>
        <w:rPr>
          <w:rFonts w:ascii="Book Antiqua"/>
          <w:b/>
          <w:bCs/>
          <w:sz w:val="24"/>
          <w:szCs w:val="24"/>
        </w:rPr>
        <w:t>Rigamonti C</w:t>
      </w:r>
      <w:r>
        <w:rPr>
          <w:rFonts w:ascii="Book Antiqua"/>
          <w:sz w:val="24"/>
          <w:szCs w:val="24"/>
        </w:rPr>
        <w:t xml:space="preserve">, Donato MF, Fraquelli M, Agnelli F, Ronchi G, Casazza G, Rossi G, Colombo M. Transient elastography predicts fibrosis progression in patients with recurrent hepatitis C after liver transplantation. </w:t>
      </w:r>
      <w:r>
        <w:rPr>
          <w:rFonts w:ascii="Book Antiqua"/>
          <w:i/>
          <w:iCs/>
          <w:sz w:val="24"/>
          <w:szCs w:val="24"/>
        </w:rPr>
        <w:t>Gut</w:t>
      </w:r>
      <w:r>
        <w:rPr>
          <w:rFonts w:ascii="Book Antiqua"/>
          <w:sz w:val="24"/>
          <w:szCs w:val="24"/>
        </w:rPr>
        <w:t xml:space="preserve"> 2008; </w:t>
      </w:r>
      <w:r>
        <w:rPr>
          <w:rFonts w:ascii="Book Antiqua"/>
          <w:b/>
          <w:bCs/>
          <w:sz w:val="24"/>
          <w:szCs w:val="24"/>
        </w:rPr>
        <w:t>57</w:t>
      </w:r>
      <w:r>
        <w:rPr>
          <w:rFonts w:ascii="Book Antiqua"/>
          <w:sz w:val="24"/>
          <w:szCs w:val="24"/>
        </w:rPr>
        <w:t>: 821-827 [PMID: 18218676 DO</w:t>
      </w:r>
      <w:r>
        <w:rPr>
          <w:rFonts w:ascii="Book Antiqua"/>
          <w:sz w:val="24"/>
          <w:szCs w:val="24"/>
        </w:rPr>
        <w:t>I: 10.1136/gut.2007.135046]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52 </w:t>
      </w:r>
      <w:r>
        <w:rPr>
          <w:rFonts w:ascii="Book Antiqua"/>
          <w:b/>
          <w:bCs/>
          <w:sz w:val="24"/>
          <w:szCs w:val="24"/>
        </w:rPr>
        <w:t>Harada N</w:t>
      </w:r>
      <w:r>
        <w:rPr>
          <w:rFonts w:ascii="Book Antiqua"/>
          <w:sz w:val="24"/>
          <w:szCs w:val="24"/>
        </w:rPr>
        <w:t>, Soejima Y, Taketomi A, Yoshizumi T, Ikegami T, Yamashita Y, Itoh S, Kuroda Y, Maehara Y. Assessment of graft fibrosis by transient elastography in patients with recurrent hepatitis C after living donor liver transpl</w:t>
      </w:r>
      <w:r>
        <w:rPr>
          <w:rFonts w:ascii="Book Antiqua"/>
          <w:sz w:val="24"/>
          <w:szCs w:val="24"/>
        </w:rPr>
        <w:t xml:space="preserve">antation. </w:t>
      </w:r>
      <w:r>
        <w:rPr>
          <w:rFonts w:ascii="Book Antiqua"/>
          <w:i/>
          <w:iCs/>
          <w:sz w:val="24"/>
          <w:szCs w:val="24"/>
        </w:rPr>
        <w:t>Transplantation</w:t>
      </w:r>
      <w:r>
        <w:rPr>
          <w:rFonts w:ascii="Book Antiqua"/>
          <w:sz w:val="24"/>
          <w:szCs w:val="24"/>
        </w:rPr>
        <w:t xml:space="preserve"> 2008; </w:t>
      </w:r>
      <w:r>
        <w:rPr>
          <w:rFonts w:ascii="Book Antiqua"/>
          <w:b/>
          <w:bCs/>
          <w:sz w:val="24"/>
          <w:szCs w:val="24"/>
        </w:rPr>
        <w:t>85</w:t>
      </w:r>
      <w:r>
        <w:rPr>
          <w:rFonts w:ascii="Book Antiqua"/>
          <w:sz w:val="24"/>
          <w:szCs w:val="24"/>
        </w:rPr>
        <w:t>: 69-74 [PMID: 18192914 DOI: 10.1097/01.tp.0000297248.18483.16]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53 </w:t>
      </w:r>
      <w:r>
        <w:rPr>
          <w:rFonts w:ascii="Book Antiqua"/>
          <w:b/>
          <w:bCs/>
          <w:sz w:val="24"/>
          <w:szCs w:val="24"/>
        </w:rPr>
        <w:t>Castera L</w:t>
      </w:r>
      <w:r>
        <w:rPr>
          <w:rFonts w:ascii="Book Antiqua"/>
          <w:sz w:val="24"/>
          <w:szCs w:val="24"/>
        </w:rPr>
        <w:t>, Denis J, Babany G, Roudot-Thoraval F. Evolving practices of non-invasive markers of liver fibrosis in patients with chronic hepatitis C in Franc</w:t>
      </w:r>
      <w:r>
        <w:rPr>
          <w:rFonts w:ascii="Book Antiqua"/>
          <w:sz w:val="24"/>
          <w:szCs w:val="24"/>
        </w:rPr>
        <w:t xml:space="preserve">e: time for new guidelines? </w:t>
      </w:r>
      <w:r>
        <w:rPr>
          <w:rFonts w:ascii="Book Antiqua"/>
          <w:i/>
          <w:iCs/>
          <w:sz w:val="24"/>
          <w:szCs w:val="24"/>
        </w:rPr>
        <w:t>J Hepatol</w:t>
      </w:r>
      <w:r>
        <w:rPr>
          <w:rFonts w:ascii="Book Antiqua"/>
          <w:sz w:val="24"/>
          <w:szCs w:val="24"/>
        </w:rPr>
        <w:t xml:space="preserve"> 2007; </w:t>
      </w:r>
      <w:r>
        <w:rPr>
          <w:rFonts w:ascii="Book Antiqua"/>
          <w:b/>
          <w:bCs/>
          <w:sz w:val="24"/>
          <w:szCs w:val="24"/>
        </w:rPr>
        <w:t>46</w:t>
      </w:r>
      <w:r>
        <w:rPr>
          <w:rFonts w:ascii="Book Antiqua"/>
          <w:sz w:val="24"/>
          <w:szCs w:val="24"/>
        </w:rPr>
        <w:t>: 528-529; author reply 528-529; [PMID: 17239479]</w:t>
      </w:r>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54 EASL Recommendations on Treatment of Hepatitis C 2015.</w:t>
      </w:r>
      <w:proofErr w:type="gramEnd"/>
      <w:r>
        <w:rPr>
          <w:rFonts w:ascii="Book Antiqua"/>
          <w:sz w:val="24"/>
          <w:szCs w:val="24"/>
        </w:rPr>
        <w:t xml:space="preserve"> </w:t>
      </w:r>
      <w:r>
        <w:rPr>
          <w:rFonts w:ascii="Book Antiqua"/>
          <w:i/>
          <w:iCs/>
          <w:sz w:val="24"/>
          <w:szCs w:val="24"/>
        </w:rPr>
        <w:t>J Hepatol</w:t>
      </w:r>
      <w:r>
        <w:rPr>
          <w:rFonts w:ascii="Book Antiqua"/>
          <w:sz w:val="24"/>
          <w:szCs w:val="24"/>
        </w:rPr>
        <w:t xml:space="preserve"> 2015; </w:t>
      </w:r>
      <w:r>
        <w:rPr>
          <w:rFonts w:ascii="Book Antiqua"/>
          <w:b/>
          <w:bCs/>
          <w:sz w:val="24"/>
          <w:szCs w:val="24"/>
        </w:rPr>
        <w:t>63</w:t>
      </w:r>
      <w:r>
        <w:rPr>
          <w:rFonts w:ascii="Book Antiqua"/>
          <w:sz w:val="24"/>
          <w:szCs w:val="24"/>
        </w:rPr>
        <w:t>: 199-236 [PMID: 25911336 DOI: 10.1016/j.jhep.2015.03.025]</w:t>
      </w:r>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55 </w:t>
      </w:r>
      <w:r>
        <w:rPr>
          <w:rFonts w:ascii="Book Antiqua"/>
          <w:b/>
          <w:bCs/>
          <w:sz w:val="24"/>
          <w:szCs w:val="24"/>
        </w:rPr>
        <w:t>Lin CL</w:t>
      </w:r>
      <w:r>
        <w:rPr>
          <w:rFonts w:ascii="Book Antiqua"/>
          <w:sz w:val="24"/>
          <w:szCs w:val="24"/>
        </w:rPr>
        <w:t>, Liao LY, Liu C</w:t>
      </w:r>
      <w:r>
        <w:rPr>
          <w:rFonts w:ascii="Book Antiqua"/>
          <w:sz w:val="24"/>
          <w:szCs w:val="24"/>
        </w:rPr>
        <w:t>J, Yu MW, Chen PJ, Lai MY, Chen DS, Kao JH.</w:t>
      </w:r>
      <w:proofErr w:type="gramEnd"/>
      <w:r>
        <w:rPr>
          <w:rFonts w:ascii="Book Antiqua"/>
          <w:sz w:val="24"/>
          <w:szCs w:val="24"/>
        </w:rPr>
        <w:t xml:space="preserve"> Hepatitis B viral factors in HBeAg-negative carriers with persistently normal serum alanine aminotransferase levels. </w:t>
      </w:r>
      <w:r>
        <w:rPr>
          <w:rFonts w:ascii="Book Antiqua"/>
          <w:i/>
          <w:iCs/>
          <w:sz w:val="24"/>
          <w:szCs w:val="24"/>
        </w:rPr>
        <w:t>Hepatology</w:t>
      </w:r>
      <w:r>
        <w:rPr>
          <w:rFonts w:ascii="Book Antiqua"/>
          <w:sz w:val="24"/>
          <w:szCs w:val="24"/>
        </w:rPr>
        <w:t xml:space="preserve"> 2007; </w:t>
      </w:r>
      <w:r>
        <w:rPr>
          <w:rFonts w:ascii="Book Antiqua"/>
          <w:b/>
          <w:bCs/>
          <w:sz w:val="24"/>
          <w:szCs w:val="24"/>
        </w:rPr>
        <w:t>45</w:t>
      </w:r>
      <w:r>
        <w:rPr>
          <w:rFonts w:ascii="Book Antiqua"/>
          <w:sz w:val="24"/>
          <w:szCs w:val="24"/>
        </w:rPr>
        <w:t>: 1193-1198 [PMID: 17464993]</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56 </w:t>
      </w:r>
      <w:r>
        <w:rPr>
          <w:rFonts w:ascii="Book Antiqua"/>
          <w:b/>
          <w:bCs/>
          <w:sz w:val="24"/>
          <w:szCs w:val="24"/>
        </w:rPr>
        <w:t>Nakazawa T</w:t>
      </w:r>
      <w:r>
        <w:rPr>
          <w:rFonts w:ascii="Book Antiqua"/>
          <w:sz w:val="24"/>
          <w:szCs w:val="24"/>
        </w:rPr>
        <w:t>, Shibuya A, Takeuchi A, Shibata Y, Hidaka H, Okuwaki Y, Takada J, Tanaka Y, Watanabe M, Minamino T, Sakurai K, Koizumi W. Viral level is an indicator of long-term outcome of hepatitis B virus e antigen-negative carriers with persistently normal serum alan</w:t>
      </w:r>
      <w:r>
        <w:rPr>
          <w:rFonts w:ascii="Book Antiqua"/>
          <w:sz w:val="24"/>
          <w:szCs w:val="24"/>
        </w:rPr>
        <w:t xml:space="preserve">ine aminotransferase levels. </w:t>
      </w:r>
      <w:r>
        <w:rPr>
          <w:rFonts w:ascii="Book Antiqua"/>
          <w:i/>
          <w:iCs/>
          <w:sz w:val="24"/>
          <w:szCs w:val="24"/>
        </w:rPr>
        <w:t>J Viral Hepat</w:t>
      </w:r>
      <w:r>
        <w:rPr>
          <w:rFonts w:ascii="Book Antiqua"/>
          <w:sz w:val="24"/>
          <w:szCs w:val="24"/>
        </w:rPr>
        <w:t xml:space="preserve"> 2011; </w:t>
      </w:r>
      <w:r>
        <w:rPr>
          <w:rFonts w:ascii="Book Antiqua"/>
          <w:b/>
          <w:bCs/>
          <w:sz w:val="24"/>
          <w:szCs w:val="24"/>
        </w:rPr>
        <w:t>18</w:t>
      </w:r>
      <w:r>
        <w:rPr>
          <w:rFonts w:ascii="Book Antiqua"/>
          <w:sz w:val="24"/>
          <w:szCs w:val="24"/>
        </w:rPr>
        <w:t>: e191-e199 [PMID: 21692932 DOI: 10.1111/j.1365-2893.2010.01427.x]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57 </w:t>
      </w:r>
      <w:r>
        <w:rPr>
          <w:rFonts w:ascii="Book Antiqua"/>
          <w:b/>
          <w:bCs/>
          <w:sz w:val="24"/>
          <w:szCs w:val="24"/>
        </w:rPr>
        <w:t>Maimone S</w:t>
      </w:r>
      <w:r>
        <w:rPr>
          <w:rFonts w:ascii="Book Antiqua"/>
          <w:sz w:val="24"/>
          <w:szCs w:val="24"/>
        </w:rPr>
        <w:t xml:space="preserve">, Calvaruso V, Pleguezuelo M, Squadrito G, Amaddeo G, Jacobs M, Khanna P, Raimondo G, Dusheiko G. </w:t>
      </w:r>
      <w:proofErr w:type="gramStart"/>
      <w:r>
        <w:rPr>
          <w:rFonts w:ascii="Book Antiqua"/>
          <w:sz w:val="24"/>
          <w:szCs w:val="24"/>
        </w:rPr>
        <w:t>An evaluation of transient e</w:t>
      </w:r>
      <w:r>
        <w:rPr>
          <w:rFonts w:ascii="Book Antiqua"/>
          <w:sz w:val="24"/>
          <w:szCs w:val="24"/>
        </w:rPr>
        <w:t>lastography in the discrimination of HBeAg-negative disease from inactive hepatitis B carriers.</w:t>
      </w:r>
      <w:proofErr w:type="gramEnd"/>
      <w:r>
        <w:rPr>
          <w:rFonts w:ascii="Book Antiqua"/>
          <w:sz w:val="24"/>
          <w:szCs w:val="24"/>
        </w:rPr>
        <w:t xml:space="preserve"> </w:t>
      </w:r>
      <w:r>
        <w:rPr>
          <w:rFonts w:ascii="Book Antiqua"/>
          <w:i/>
          <w:iCs/>
          <w:sz w:val="24"/>
          <w:szCs w:val="24"/>
        </w:rPr>
        <w:t>J Viral Hepat</w:t>
      </w:r>
      <w:r>
        <w:rPr>
          <w:rFonts w:ascii="Book Antiqua"/>
          <w:sz w:val="24"/>
          <w:szCs w:val="24"/>
        </w:rPr>
        <w:t xml:space="preserve"> 2009; </w:t>
      </w:r>
      <w:r>
        <w:rPr>
          <w:rFonts w:ascii="Book Antiqua"/>
          <w:b/>
          <w:bCs/>
          <w:sz w:val="24"/>
          <w:szCs w:val="24"/>
        </w:rPr>
        <w:t>16</w:t>
      </w:r>
      <w:r>
        <w:rPr>
          <w:rFonts w:ascii="Book Antiqua"/>
          <w:sz w:val="24"/>
          <w:szCs w:val="24"/>
        </w:rPr>
        <w:t>: 769-774 [PMID: 19709363 DOI: 10.1111/j.1365-2893.2009.01120.x]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58 </w:t>
      </w:r>
      <w:r>
        <w:rPr>
          <w:rFonts w:ascii="Book Antiqua"/>
          <w:b/>
          <w:bCs/>
          <w:sz w:val="24"/>
          <w:szCs w:val="24"/>
        </w:rPr>
        <w:t>Fung J</w:t>
      </w:r>
      <w:r>
        <w:rPr>
          <w:rFonts w:ascii="Book Antiqua"/>
          <w:sz w:val="24"/>
          <w:szCs w:val="24"/>
        </w:rPr>
        <w:t xml:space="preserve">, Lai CL, Chan SC, But D, Seto WK, Cheng C, Wong DK, Lo CM, Fan ST, Yuen MF. Correlation of liver stiffness and histological features in healthy persons and in patients with occult hepatitis B, chronic active hepatitis B, or hepatitis B cirrhosis. </w:t>
      </w:r>
      <w:r>
        <w:rPr>
          <w:rFonts w:ascii="Book Antiqua"/>
          <w:i/>
          <w:iCs/>
          <w:sz w:val="24"/>
          <w:szCs w:val="24"/>
        </w:rPr>
        <w:t>Am J Gas</w:t>
      </w:r>
      <w:r>
        <w:rPr>
          <w:rFonts w:ascii="Book Antiqua"/>
          <w:i/>
          <w:iCs/>
          <w:sz w:val="24"/>
          <w:szCs w:val="24"/>
        </w:rPr>
        <w:t>troenterol</w:t>
      </w:r>
      <w:r>
        <w:rPr>
          <w:rFonts w:ascii="Book Antiqua"/>
          <w:sz w:val="24"/>
          <w:szCs w:val="24"/>
        </w:rPr>
        <w:t xml:space="preserve"> 2010; </w:t>
      </w:r>
      <w:r>
        <w:rPr>
          <w:rFonts w:ascii="Book Antiqua"/>
          <w:b/>
          <w:bCs/>
          <w:sz w:val="24"/>
          <w:szCs w:val="24"/>
        </w:rPr>
        <w:t>105</w:t>
      </w:r>
      <w:r>
        <w:rPr>
          <w:rFonts w:ascii="Book Antiqua"/>
          <w:sz w:val="24"/>
          <w:szCs w:val="24"/>
        </w:rPr>
        <w:t>: 1116-1122 [PMID: 19920809 DOI: 10.1038/ajg.2009.665</w:t>
      </w:r>
      <w:proofErr w:type="gramStart"/>
      <w:r>
        <w:rPr>
          <w:rFonts w:ascii="Book Antiqua"/>
          <w:sz w:val="24"/>
          <w:szCs w:val="24"/>
        </w:rPr>
        <w:t>]</w:t>
      </w:r>
      <w:proofErr w:type="gramEnd"/>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59 </w:t>
      </w:r>
      <w:r>
        <w:rPr>
          <w:rFonts w:ascii="Book Antiqua"/>
          <w:b/>
          <w:bCs/>
          <w:sz w:val="24"/>
          <w:szCs w:val="24"/>
        </w:rPr>
        <w:t>Loomba R</w:t>
      </w:r>
      <w:r>
        <w:rPr>
          <w:rFonts w:ascii="Book Antiqua"/>
          <w:sz w:val="24"/>
          <w:szCs w:val="24"/>
        </w:rPr>
        <w:t>, Sanyal AJ.</w:t>
      </w:r>
      <w:proofErr w:type="gramEnd"/>
      <w:r>
        <w:rPr>
          <w:rFonts w:ascii="Book Antiqua"/>
          <w:sz w:val="24"/>
          <w:szCs w:val="24"/>
        </w:rPr>
        <w:t xml:space="preserve"> </w:t>
      </w:r>
      <w:proofErr w:type="gramStart"/>
      <w:r>
        <w:rPr>
          <w:rFonts w:ascii="Book Antiqua"/>
          <w:sz w:val="24"/>
          <w:szCs w:val="24"/>
        </w:rPr>
        <w:t>The global NAFLD epidemic.</w:t>
      </w:r>
      <w:proofErr w:type="gramEnd"/>
      <w:r>
        <w:rPr>
          <w:rFonts w:ascii="Book Antiqua"/>
          <w:sz w:val="24"/>
          <w:szCs w:val="24"/>
        </w:rPr>
        <w:t xml:space="preserve"> </w:t>
      </w:r>
      <w:r>
        <w:rPr>
          <w:rFonts w:ascii="Book Antiqua"/>
          <w:i/>
          <w:iCs/>
          <w:sz w:val="24"/>
          <w:szCs w:val="24"/>
        </w:rPr>
        <w:t>Nat Rev Gastroenterol Hepatol</w:t>
      </w:r>
      <w:r>
        <w:rPr>
          <w:rFonts w:ascii="Book Antiqua"/>
          <w:sz w:val="24"/>
          <w:szCs w:val="24"/>
        </w:rPr>
        <w:t xml:space="preserve"> 2013; </w:t>
      </w:r>
      <w:r>
        <w:rPr>
          <w:rFonts w:ascii="Book Antiqua"/>
          <w:b/>
          <w:bCs/>
          <w:sz w:val="24"/>
          <w:szCs w:val="24"/>
        </w:rPr>
        <w:t>10</w:t>
      </w:r>
      <w:r>
        <w:rPr>
          <w:rFonts w:ascii="Book Antiqua"/>
          <w:sz w:val="24"/>
          <w:szCs w:val="24"/>
        </w:rPr>
        <w:t>: 686-690 [PMID: 24042449 DOI: 10.1038/nrgastro.2013.171]</w:t>
      </w:r>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60 </w:t>
      </w:r>
      <w:r>
        <w:rPr>
          <w:rFonts w:ascii="Book Antiqua"/>
          <w:b/>
          <w:bCs/>
          <w:sz w:val="24"/>
          <w:szCs w:val="24"/>
        </w:rPr>
        <w:t>Vernon G</w:t>
      </w:r>
      <w:r>
        <w:rPr>
          <w:rFonts w:ascii="Book Antiqua"/>
          <w:sz w:val="24"/>
          <w:szCs w:val="24"/>
        </w:rPr>
        <w:t xml:space="preserve">, Baranova A, Younossi </w:t>
      </w:r>
      <w:r>
        <w:rPr>
          <w:rFonts w:ascii="Book Antiqua"/>
          <w:sz w:val="24"/>
          <w:szCs w:val="24"/>
        </w:rPr>
        <w:t>ZM.</w:t>
      </w:r>
      <w:proofErr w:type="gramEnd"/>
      <w:r>
        <w:rPr>
          <w:rFonts w:ascii="Book Antiqua"/>
          <w:sz w:val="24"/>
          <w:szCs w:val="24"/>
        </w:rPr>
        <w:t xml:space="preserve"> Systematic review: the epidemiology and natural history of non-alcoholic fatty liver disease and non-alcoholic steatohepatitis in adults. </w:t>
      </w:r>
      <w:r>
        <w:rPr>
          <w:rFonts w:ascii="Book Antiqua"/>
          <w:i/>
          <w:iCs/>
          <w:sz w:val="24"/>
          <w:szCs w:val="24"/>
        </w:rPr>
        <w:t>Aliment Pharmacol Ther</w:t>
      </w:r>
      <w:r>
        <w:rPr>
          <w:rFonts w:ascii="Book Antiqua"/>
          <w:sz w:val="24"/>
          <w:szCs w:val="24"/>
        </w:rPr>
        <w:t xml:space="preserve"> 2011; </w:t>
      </w:r>
      <w:r>
        <w:rPr>
          <w:rFonts w:ascii="Book Antiqua"/>
          <w:b/>
          <w:bCs/>
          <w:sz w:val="24"/>
          <w:szCs w:val="24"/>
        </w:rPr>
        <w:t>34</w:t>
      </w:r>
      <w:r>
        <w:rPr>
          <w:rFonts w:ascii="Book Antiqua"/>
          <w:sz w:val="24"/>
          <w:szCs w:val="24"/>
        </w:rPr>
        <w:t>: 274-285 [PMID: 21623852]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61 </w:t>
      </w:r>
      <w:r>
        <w:rPr>
          <w:rFonts w:ascii="Book Antiqua"/>
          <w:b/>
          <w:bCs/>
          <w:sz w:val="24"/>
          <w:szCs w:val="24"/>
        </w:rPr>
        <w:t>Nobili V</w:t>
      </w:r>
      <w:r>
        <w:rPr>
          <w:rFonts w:ascii="Book Antiqua"/>
          <w:sz w:val="24"/>
          <w:szCs w:val="24"/>
        </w:rPr>
        <w:t xml:space="preserve">, Vizzutti F, Arena U, Abraldes JG, Marra F, </w:t>
      </w:r>
      <w:r>
        <w:rPr>
          <w:rFonts w:ascii="Book Antiqua"/>
          <w:sz w:val="24"/>
          <w:szCs w:val="24"/>
        </w:rPr>
        <w:t xml:space="preserve">Pietrobattista A, Fruhwirth R, Marcellini M, Pinzani M. Accuracy and reproducibility of transient elastography for the diagnosis of fibrosis in pediatric nonalcoholic steatohepatitis. </w:t>
      </w:r>
      <w:r>
        <w:rPr>
          <w:rFonts w:ascii="Book Antiqua"/>
          <w:i/>
          <w:iCs/>
          <w:sz w:val="24"/>
          <w:szCs w:val="24"/>
        </w:rPr>
        <w:t>Hepatology</w:t>
      </w:r>
      <w:r>
        <w:rPr>
          <w:rFonts w:ascii="Book Antiqua"/>
          <w:sz w:val="24"/>
          <w:szCs w:val="24"/>
        </w:rPr>
        <w:t xml:space="preserve"> 2008; </w:t>
      </w:r>
      <w:r>
        <w:rPr>
          <w:rFonts w:ascii="Book Antiqua"/>
          <w:b/>
          <w:bCs/>
          <w:sz w:val="24"/>
          <w:szCs w:val="24"/>
        </w:rPr>
        <w:t>48</w:t>
      </w:r>
      <w:r>
        <w:rPr>
          <w:rFonts w:ascii="Book Antiqua"/>
          <w:sz w:val="24"/>
          <w:szCs w:val="24"/>
        </w:rPr>
        <w:t>: 442-448 [PMID: 18563842 DOI: 10.1002/hep.22376]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62 </w:t>
      </w:r>
      <w:r>
        <w:rPr>
          <w:rFonts w:ascii="Book Antiqua"/>
          <w:b/>
          <w:bCs/>
          <w:sz w:val="24"/>
          <w:szCs w:val="24"/>
        </w:rPr>
        <w:t>Lupsor M</w:t>
      </w:r>
      <w:r>
        <w:rPr>
          <w:rFonts w:ascii="Book Antiqua"/>
          <w:sz w:val="24"/>
          <w:szCs w:val="24"/>
        </w:rPr>
        <w:t>, Badea R, Stefanescu H, Grigorescu M, Serban A, Radu C, Cri</w:t>
      </w:r>
      <w:r>
        <w:rPr>
          <w:rFonts w:hAnsi="Book Antiqua"/>
          <w:sz w:val="24"/>
          <w:szCs w:val="24"/>
        </w:rPr>
        <w:t>ş</w:t>
      </w:r>
      <w:r>
        <w:rPr>
          <w:rFonts w:ascii="Book Antiqua"/>
          <w:sz w:val="24"/>
          <w:szCs w:val="24"/>
        </w:rPr>
        <w:t xml:space="preserve">an D, Sparchez Z, Iancu S, Maniu A. Performance of unidimensional transient elastography in staging non-alcoholic steatohepatitis. </w:t>
      </w:r>
      <w:r>
        <w:rPr>
          <w:rFonts w:ascii="Book Antiqua"/>
          <w:i/>
          <w:iCs/>
          <w:sz w:val="24"/>
          <w:szCs w:val="24"/>
        </w:rPr>
        <w:t>J Gastrointestin Liver Dis</w:t>
      </w:r>
      <w:r>
        <w:rPr>
          <w:rFonts w:ascii="Book Antiqua"/>
          <w:sz w:val="24"/>
          <w:szCs w:val="24"/>
        </w:rPr>
        <w:t xml:space="preserve"> 2010; </w:t>
      </w:r>
      <w:r>
        <w:rPr>
          <w:rFonts w:ascii="Book Antiqua"/>
          <w:b/>
          <w:bCs/>
          <w:sz w:val="24"/>
          <w:szCs w:val="24"/>
        </w:rPr>
        <w:t>19</w:t>
      </w:r>
      <w:r>
        <w:rPr>
          <w:rFonts w:ascii="Book Antiqua"/>
          <w:sz w:val="24"/>
          <w:szCs w:val="24"/>
        </w:rPr>
        <w:t>: 53-60 [PMID: 203610</w:t>
      </w:r>
      <w:r>
        <w:rPr>
          <w:rFonts w:ascii="Book Antiqua"/>
          <w:sz w:val="24"/>
          <w:szCs w:val="24"/>
        </w:rPr>
        <w:t>76]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63 </w:t>
      </w:r>
      <w:r>
        <w:rPr>
          <w:rFonts w:ascii="Book Antiqua"/>
          <w:b/>
          <w:bCs/>
          <w:sz w:val="24"/>
          <w:szCs w:val="24"/>
        </w:rPr>
        <w:t>Petta S</w:t>
      </w:r>
      <w:r>
        <w:rPr>
          <w:rFonts w:ascii="Book Antiqua"/>
          <w:sz w:val="24"/>
          <w:szCs w:val="24"/>
        </w:rPr>
        <w:t>, Di Marco V, Camm</w:t>
      </w:r>
      <w:r>
        <w:rPr>
          <w:rFonts w:hAnsi="Book Antiqua"/>
          <w:sz w:val="24"/>
          <w:szCs w:val="24"/>
        </w:rPr>
        <w:t>à</w:t>
      </w:r>
      <w:r>
        <w:rPr>
          <w:rFonts w:hAnsi="Book Antiqua"/>
          <w:sz w:val="24"/>
          <w:szCs w:val="24"/>
        </w:rPr>
        <w:t xml:space="preserve"> </w:t>
      </w:r>
      <w:r>
        <w:rPr>
          <w:rFonts w:ascii="Book Antiqua"/>
          <w:sz w:val="24"/>
          <w:szCs w:val="24"/>
        </w:rPr>
        <w:t>C, Butera G, Cabibi D, Crax</w:t>
      </w:r>
      <w:r>
        <w:rPr>
          <w:rFonts w:hAnsi="Book Antiqua"/>
          <w:sz w:val="24"/>
          <w:szCs w:val="24"/>
        </w:rPr>
        <w:t>ì</w:t>
      </w:r>
      <w:r>
        <w:rPr>
          <w:rFonts w:hAnsi="Book Antiqua"/>
          <w:sz w:val="24"/>
          <w:szCs w:val="24"/>
        </w:rPr>
        <w:t xml:space="preserve"> </w:t>
      </w:r>
      <w:r>
        <w:rPr>
          <w:rFonts w:ascii="Book Antiqua"/>
          <w:sz w:val="24"/>
          <w:szCs w:val="24"/>
        </w:rPr>
        <w:t xml:space="preserve">A. Reliability of liver stiffness measurement in non-alcoholic fatty liver disease: the effects of body mass index. </w:t>
      </w:r>
      <w:r>
        <w:rPr>
          <w:rFonts w:ascii="Book Antiqua"/>
          <w:i/>
          <w:iCs/>
          <w:sz w:val="24"/>
          <w:szCs w:val="24"/>
        </w:rPr>
        <w:t>Aliment Pharmacol Ther</w:t>
      </w:r>
      <w:r>
        <w:rPr>
          <w:rFonts w:ascii="Book Antiqua"/>
          <w:sz w:val="24"/>
          <w:szCs w:val="24"/>
        </w:rPr>
        <w:t xml:space="preserve"> 2011; </w:t>
      </w:r>
      <w:r>
        <w:rPr>
          <w:rFonts w:ascii="Book Antiqua"/>
          <w:b/>
          <w:bCs/>
          <w:sz w:val="24"/>
          <w:szCs w:val="24"/>
        </w:rPr>
        <w:t>33</w:t>
      </w:r>
      <w:r>
        <w:rPr>
          <w:rFonts w:ascii="Book Antiqua"/>
          <w:sz w:val="24"/>
          <w:szCs w:val="24"/>
        </w:rPr>
        <w:t>: 1350-1360 [PMID: 21517924]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64 </w:t>
      </w:r>
      <w:r>
        <w:rPr>
          <w:rFonts w:ascii="Book Antiqua"/>
          <w:b/>
          <w:bCs/>
          <w:sz w:val="24"/>
          <w:szCs w:val="24"/>
        </w:rPr>
        <w:t>Wong VW</w:t>
      </w:r>
      <w:r>
        <w:rPr>
          <w:rFonts w:ascii="Book Antiqua"/>
          <w:sz w:val="24"/>
          <w:szCs w:val="24"/>
        </w:rPr>
        <w:t>, Vergn</w:t>
      </w:r>
      <w:r>
        <w:rPr>
          <w:rFonts w:ascii="Book Antiqua"/>
          <w:sz w:val="24"/>
          <w:szCs w:val="24"/>
        </w:rPr>
        <w:t>iol J, Wong GL, Foucher J, Chan AW, Chermak F, Choi PC, Merrouche W, Chu SH, Pesque S, Chan HL, de L</w:t>
      </w:r>
      <w:r>
        <w:rPr>
          <w:rFonts w:hAnsi="Book Antiqua"/>
          <w:sz w:val="24"/>
          <w:szCs w:val="24"/>
        </w:rPr>
        <w:t>é</w:t>
      </w:r>
      <w:r>
        <w:rPr>
          <w:rFonts w:ascii="Book Antiqua"/>
          <w:sz w:val="24"/>
          <w:szCs w:val="24"/>
        </w:rPr>
        <w:t xml:space="preserve">dinghen V. Liver stiffness measurement using XL probe in patients with nonalcoholic fatty liver disease. </w:t>
      </w:r>
      <w:r>
        <w:rPr>
          <w:rFonts w:ascii="Book Antiqua"/>
          <w:i/>
          <w:iCs/>
          <w:sz w:val="24"/>
          <w:szCs w:val="24"/>
        </w:rPr>
        <w:t>Am J Gastroenterol</w:t>
      </w:r>
      <w:r>
        <w:rPr>
          <w:rFonts w:ascii="Book Antiqua"/>
          <w:sz w:val="24"/>
          <w:szCs w:val="24"/>
        </w:rPr>
        <w:t xml:space="preserve"> 2012; </w:t>
      </w:r>
      <w:r>
        <w:rPr>
          <w:rFonts w:ascii="Book Antiqua"/>
          <w:b/>
          <w:bCs/>
          <w:sz w:val="24"/>
          <w:szCs w:val="24"/>
        </w:rPr>
        <w:t>107</w:t>
      </w:r>
      <w:r>
        <w:rPr>
          <w:rFonts w:ascii="Book Antiqua"/>
          <w:sz w:val="24"/>
          <w:szCs w:val="24"/>
        </w:rPr>
        <w:t>: 1862-1871 [PMID: 230</w:t>
      </w:r>
      <w:r>
        <w:rPr>
          <w:rFonts w:ascii="Book Antiqua"/>
          <w:sz w:val="24"/>
          <w:szCs w:val="24"/>
        </w:rPr>
        <w:t>32979 DOI: 10.1038/ajg.2012.331</w:t>
      </w:r>
      <w:proofErr w:type="gramStart"/>
      <w:r>
        <w:rPr>
          <w:rFonts w:ascii="Book Antiqua"/>
          <w:sz w:val="24"/>
          <w:szCs w:val="24"/>
        </w:rPr>
        <w:t>]</w:t>
      </w:r>
      <w:proofErr w:type="gramEnd"/>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65 </w:t>
      </w:r>
      <w:r>
        <w:rPr>
          <w:rFonts w:ascii="Book Antiqua"/>
          <w:b/>
          <w:bCs/>
          <w:sz w:val="24"/>
          <w:szCs w:val="24"/>
        </w:rPr>
        <w:t>Myers RP</w:t>
      </w:r>
      <w:r>
        <w:rPr>
          <w:rFonts w:ascii="Book Antiqua"/>
          <w:sz w:val="24"/>
          <w:szCs w:val="24"/>
        </w:rPr>
        <w:t>, Pomier-Layrargues G, Kirsch R, Pollett A, Duarte-Rojo A, Wong D, Beaton M, Levstik M, Crotty P, Elkashab M. Feasibility and diagnostic performance of the FibroScan XL probe for liver stiffness measurement in ov</w:t>
      </w:r>
      <w:r>
        <w:rPr>
          <w:rFonts w:ascii="Book Antiqua"/>
          <w:sz w:val="24"/>
          <w:szCs w:val="24"/>
        </w:rPr>
        <w:t xml:space="preserve">erweight and obese patients. </w:t>
      </w:r>
      <w:r>
        <w:rPr>
          <w:rFonts w:ascii="Book Antiqua"/>
          <w:i/>
          <w:iCs/>
          <w:sz w:val="24"/>
          <w:szCs w:val="24"/>
        </w:rPr>
        <w:t>Hepatology</w:t>
      </w:r>
      <w:r>
        <w:rPr>
          <w:rFonts w:ascii="Book Antiqua"/>
          <w:sz w:val="24"/>
          <w:szCs w:val="24"/>
        </w:rPr>
        <w:t xml:space="preserve"> 2012; </w:t>
      </w:r>
      <w:r>
        <w:rPr>
          <w:rFonts w:ascii="Book Antiqua"/>
          <w:b/>
          <w:bCs/>
          <w:sz w:val="24"/>
          <w:szCs w:val="24"/>
        </w:rPr>
        <w:t>55</w:t>
      </w:r>
      <w:r>
        <w:rPr>
          <w:rFonts w:ascii="Book Antiqua"/>
          <w:sz w:val="24"/>
          <w:szCs w:val="24"/>
        </w:rPr>
        <w:t>: 199-208 [PMID: 21898479 DOI: 10.1002/hep.24624]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66 </w:t>
      </w:r>
      <w:r>
        <w:rPr>
          <w:rFonts w:ascii="Book Antiqua"/>
          <w:b/>
          <w:bCs/>
          <w:sz w:val="24"/>
          <w:szCs w:val="24"/>
        </w:rPr>
        <w:t>Mahadeva S</w:t>
      </w:r>
      <w:r>
        <w:rPr>
          <w:rFonts w:ascii="Book Antiqua"/>
          <w:sz w:val="24"/>
          <w:szCs w:val="24"/>
        </w:rPr>
        <w:t xml:space="preserve">, Mahfudz AS, Vijayanathan A, Goh KL, Kulenthran A, Cheah PL. Performance of transient elastography (TE) and factors associated with discordance in non-alcoholic fatty liver disease. </w:t>
      </w:r>
      <w:r>
        <w:rPr>
          <w:rFonts w:ascii="Book Antiqua"/>
          <w:i/>
          <w:iCs/>
          <w:sz w:val="24"/>
          <w:szCs w:val="24"/>
        </w:rPr>
        <w:t>J Dig Dis</w:t>
      </w:r>
      <w:r>
        <w:rPr>
          <w:rFonts w:ascii="Book Antiqua"/>
          <w:sz w:val="24"/>
          <w:szCs w:val="24"/>
        </w:rPr>
        <w:t xml:space="preserve"> 2013; </w:t>
      </w:r>
      <w:r>
        <w:rPr>
          <w:rFonts w:ascii="Book Antiqua"/>
          <w:b/>
          <w:bCs/>
          <w:sz w:val="24"/>
          <w:szCs w:val="24"/>
        </w:rPr>
        <w:t>14</w:t>
      </w:r>
      <w:r>
        <w:rPr>
          <w:rFonts w:ascii="Book Antiqua"/>
          <w:sz w:val="24"/>
          <w:szCs w:val="24"/>
        </w:rPr>
        <w:t>: 604-610 [PMID: 23859493 DOI: 10.1111/1751-2980.12088]</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67 </w:t>
      </w:r>
      <w:r>
        <w:rPr>
          <w:rFonts w:ascii="Book Antiqua"/>
          <w:b/>
          <w:bCs/>
          <w:sz w:val="24"/>
          <w:szCs w:val="24"/>
        </w:rPr>
        <w:t>Yoshioka K</w:t>
      </w:r>
      <w:r>
        <w:rPr>
          <w:rFonts w:ascii="Book Antiqua"/>
          <w:sz w:val="24"/>
          <w:szCs w:val="24"/>
        </w:rPr>
        <w:t xml:space="preserve">, Hashimoto S, Kawabe N. Measurement of liver stiffness as a non-invasive method for diagnosis of non-alcoholic fatty liver disease. </w:t>
      </w:r>
      <w:r>
        <w:rPr>
          <w:rFonts w:ascii="Book Antiqua"/>
          <w:i/>
          <w:iCs/>
          <w:sz w:val="24"/>
          <w:szCs w:val="24"/>
        </w:rPr>
        <w:t>Hepatol Res</w:t>
      </w:r>
      <w:r>
        <w:rPr>
          <w:rFonts w:ascii="Book Antiqua"/>
          <w:sz w:val="24"/>
          <w:szCs w:val="24"/>
        </w:rPr>
        <w:t xml:space="preserve"> 2015; </w:t>
      </w:r>
      <w:r>
        <w:rPr>
          <w:rFonts w:ascii="Book Antiqua"/>
          <w:b/>
          <w:bCs/>
          <w:sz w:val="24"/>
          <w:szCs w:val="24"/>
        </w:rPr>
        <w:t>45</w:t>
      </w:r>
      <w:r>
        <w:rPr>
          <w:rFonts w:ascii="Book Antiqua"/>
          <w:sz w:val="24"/>
          <w:szCs w:val="24"/>
        </w:rPr>
        <w:t>: 142-151 [PMID: 25040931 DOI: 10.1111/hepr.12388]</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68 </w:t>
      </w:r>
      <w:r>
        <w:rPr>
          <w:rFonts w:ascii="Book Antiqua"/>
          <w:b/>
          <w:bCs/>
          <w:sz w:val="24"/>
          <w:szCs w:val="24"/>
        </w:rPr>
        <w:t>Pavlov CS</w:t>
      </w:r>
      <w:r>
        <w:rPr>
          <w:rFonts w:ascii="Book Antiqua"/>
          <w:sz w:val="24"/>
          <w:szCs w:val="24"/>
        </w:rPr>
        <w:t>, Casazza G, Nikolova D, T</w:t>
      </w:r>
      <w:r>
        <w:rPr>
          <w:rFonts w:ascii="Book Antiqua"/>
          <w:sz w:val="24"/>
          <w:szCs w:val="24"/>
        </w:rPr>
        <w:t xml:space="preserve">sochatzis E, Burroughs AK, Ivashkin VT, Gluud C. Transient elastography for diagnosis of stages of hepatic fibrosis and cirrhosis in people with alcoholic liver disease. </w:t>
      </w:r>
      <w:r>
        <w:rPr>
          <w:rFonts w:ascii="Book Antiqua"/>
          <w:i/>
          <w:iCs/>
          <w:sz w:val="24"/>
          <w:szCs w:val="24"/>
        </w:rPr>
        <w:t>Cochrane Database Syst Rev</w:t>
      </w:r>
      <w:r>
        <w:rPr>
          <w:rFonts w:ascii="Book Antiqua"/>
          <w:sz w:val="24"/>
          <w:szCs w:val="24"/>
        </w:rPr>
        <w:t xml:space="preserve"> 2015</w:t>
      </w:r>
      <w:proofErr w:type="gramStart"/>
      <w:r>
        <w:rPr>
          <w:rFonts w:ascii="Book Antiqua"/>
          <w:sz w:val="24"/>
          <w:szCs w:val="24"/>
        </w:rPr>
        <w:t>;</w:t>
      </w:r>
      <w:proofErr w:type="gramEnd"/>
      <w:r>
        <w:rPr>
          <w:rFonts w:ascii="Book Antiqua"/>
          <w:sz w:val="24"/>
          <w:szCs w:val="24"/>
        </w:rPr>
        <w:t xml:space="preserve"> </w:t>
      </w:r>
      <w:r>
        <w:rPr>
          <w:rFonts w:ascii="Book Antiqua"/>
          <w:b/>
          <w:bCs/>
          <w:sz w:val="24"/>
          <w:szCs w:val="24"/>
        </w:rPr>
        <w:t>1</w:t>
      </w:r>
      <w:r>
        <w:rPr>
          <w:rFonts w:ascii="Book Antiqua"/>
          <w:sz w:val="24"/>
          <w:szCs w:val="24"/>
        </w:rPr>
        <w:t>: CD010542 [PMID: 25612182]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69 </w:t>
      </w:r>
      <w:r>
        <w:rPr>
          <w:rFonts w:ascii="Book Antiqua"/>
          <w:b/>
          <w:bCs/>
          <w:sz w:val="24"/>
          <w:szCs w:val="24"/>
        </w:rPr>
        <w:t>Fernandez M</w:t>
      </w:r>
      <w:r>
        <w:rPr>
          <w:rFonts w:ascii="Book Antiqua"/>
          <w:sz w:val="24"/>
          <w:szCs w:val="24"/>
        </w:rPr>
        <w:t>, Tr</w:t>
      </w:r>
      <w:r>
        <w:rPr>
          <w:rFonts w:hAnsi="Book Antiqua"/>
          <w:sz w:val="24"/>
          <w:szCs w:val="24"/>
        </w:rPr>
        <w:t>é</w:t>
      </w:r>
      <w:r>
        <w:rPr>
          <w:rFonts w:ascii="Book Antiqua"/>
          <w:sz w:val="24"/>
          <w:szCs w:val="24"/>
        </w:rPr>
        <w:t>po E,</w:t>
      </w:r>
      <w:r>
        <w:rPr>
          <w:rFonts w:ascii="Book Antiqua"/>
          <w:sz w:val="24"/>
          <w:szCs w:val="24"/>
        </w:rPr>
        <w:t xml:space="preserve"> Degr</w:t>
      </w:r>
      <w:r>
        <w:rPr>
          <w:rFonts w:hAnsi="Book Antiqua"/>
          <w:sz w:val="24"/>
          <w:szCs w:val="24"/>
        </w:rPr>
        <w:t>é</w:t>
      </w:r>
      <w:r>
        <w:rPr>
          <w:rFonts w:hAnsi="Book Antiqua"/>
          <w:sz w:val="24"/>
          <w:szCs w:val="24"/>
        </w:rPr>
        <w:t xml:space="preserve"> </w:t>
      </w:r>
      <w:r>
        <w:rPr>
          <w:rFonts w:ascii="Book Antiqua"/>
          <w:sz w:val="24"/>
          <w:szCs w:val="24"/>
        </w:rPr>
        <w:t>D, Gustot T, Verset L, Demetter P, Devi</w:t>
      </w:r>
      <w:r>
        <w:rPr>
          <w:rFonts w:hAnsi="Book Antiqua"/>
          <w:sz w:val="24"/>
          <w:szCs w:val="24"/>
        </w:rPr>
        <w:t>è</w:t>
      </w:r>
      <w:r>
        <w:rPr>
          <w:rFonts w:ascii="Book Antiqua"/>
          <w:sz w:val="24"/>
          <w:szCs w:val="24"/>
        </w:rPr>
        <w:t xml:space="preserve">re J, Adler M, Moreno C. Transient elastography using Fibroscan is the most reliable noninvasive method for the diagnosis of advanced fibrosis and cirrhosis in alcoholic liver disease. </w:t>
      </w:r>
      <w:r>
        <w:rPr>
          <w:rFonts w:ascii="Book Antiqua"/>
          <w:i/>
          <w:iCs/>
          <w:sz w:val="24"/>
          <w:szCs w:val="24"/>
        </w:rPr>
        <w:t>Eur J Gastroenterol Hepa</w:t>
      </w:r>
      <w:r>
        <w:rPr>
          <w:rFonts w:ascii="Book Antiqua"/>
          <w:i/>
          <w:iCs/>
          <w:sz w:val="24"/>
          <w:szCs w:val="24"/>
        </w:rPr>
        <w:t>tol</w:t>
      </w:r>
      <w:r>
        <w:rPr>
          <w:rFonts w:ascii="Book Antiqua"/>
          <w:sz w:val="24"/>
          <w:szCs w:val="24"/>
        </w:rPr>
        <w:t xml:space="preserve"> 2015; </w:t>
      </w:r>
      <w:r>
        <w:rPr>
          <w:rFonts w:ascii="Book Antiqua"/>
          <w:b/>
          <w:bCs/>
          <w:sz w:val="24"/>
          <w:szCs w:val="24"/>
        </w:rPr>
        <w:t>27</w:t>
      </w:r>
      <w:r>
        <w:rPr>
          <w:rFonts w:ascii="Book Antiqua"/>
          <w:sz w:val="24"/>
          <w:szCs w:val="24"/>
        </w:rPr>
        <w:t>: 1074-1079 [PMID: 26011235 DOI: 10.1097/MEG.0000000000000392]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70 </w:t>
      </w:r>
      <w:r>
        <w:rPr>
          <w:rFonts w:ascii="Book Antiqua"/>
          <w:b/>
          <w:bCs/>
          <w:sz w:val="24"/>
          <w:szCs w:val="24"/>
        </w:rPr>
        <w:t>Mueller S</w:t>
      </w:r>
      <w:r>
        <w:rPr>
          <w:rFonts w:ascii="Book Antiqua"/>
          <w:sz w:val="24"/>
          <w:szCs w:val="24"/>
        </w:rPr>
        <w:t xml:space="preserve">, Seitz HK, Rausch V. Non-invasive diagnosis of alcoholic liver disease. </w:t>
      </w:r>
      <w:r>
        <w:rPr>
          <w:rFonts w:ascii="Book Antiqua"/>
          <w:i/>
          <w:iCs/>
          <w:sz w:val="24"/>
          <w:szCs w:val="24"/>
        </w:rPr>
        <w:t>World J Gastroenterol</w:t>
      </w:r>
      <w:r>
        <w:rPr>
          <w:rFonts w:ascii="Book Antiqua"/>
          <w:sz w:val="24"/>
          <w:szCs w:val="24"/>
        </w:rPr>
        <w:t xml:space="preserve"> 2014; </w:t>
      </w:r>
      <w:r>
        <w:rPr>
          <w:rFonts w:ascii="Book Antiqua"/>
          <w:b/>
          <w:bCs/>
          <w:sz w:val="24"/>
          <w:szCs w:val="24"/>
        </w:rPr>
        <w:t>20</w:t>
      </w:r>
      <w:r>
        <w:rPr>
          <w:rFonts w:ascii="Book Antiqua"/>
          <w:sz w:val="24"/>
          <w:szCs w:val="24"/>
        </w:rPr>
        <w:t>: 14626-14641 [PMID: 25356026 DOI: 10.3748/wjg.v20.i40.14626]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71 </w:t>
      </w:r>
      <w:r>
        <w:rPr>
          <w:rFonts w:ascii="Book Antiqua"/>
          <w:b/>
          <w:bCs/>
          <w:sz w:val="24"/>
          <w:szCs w:val="24"/>
        </w:rPr>
        <w:t>C</w:t>
      </w:r>
      <w:r>
        <w:rPr>
          <w:rFonts w:ascii="Book Antiqua"/>
          <w:b/>
          <w:bCs/>
          <w:sz w:val="24"/>
          <w:szCs w:val="24"/>
        </w:rPr>
        <w:t>orpechot C</w:t>
      </w:r>
      <w:r>
        <w:rPr>
          <w:rFonts w:ascii="Book Antiqua"/>
          <w:sz w:val="24"/>
          <w:szCs w:val="24"/>
        </w:rPr>
        <w:t>, El Naggar A, Poujol-Robert A, Ziol M, Wendum D, Chazouill</w:t>
      </w:r>
      <w:r>
        <w:rPr>
          <w:rFonts w:hAnsi="Book Antiqua"/>
          <w:sz w:val="24"/>
          <w:szCs w:val="24"/>
        </w:rPr>
        <w:t>è</w:t>
      </w:r>
      <w:r>
        <w:rPr>
          <w:rFonts w:ascii="Book Antiqua"/>
          <w:sz w:val="24"/>
          <w:szCs w:val="24"/>
        </w:rPr>
        <w:t>res O, de L</w:t>
      </w:r>
      <w:r>
        <w:rPr>
          <w:rFonts w:hAnsi="Book Antiqua"/>
          <w:sz w:val="24"/>
          <w:szCs w:val="24"/>
        </w:rPr>
        <w:t>é</w:t>
      </w:r>
      <w:r>
        <w:rPr>
          <w:rFonts w:ascii="Book Antiqua"/>
          <w:sz w:val="24"/>
          <w:szCs w:val="24"/>
        </w:rPr>
        <w:t xml:space="preserve">dinghen V, Dhumeaux D, Marcellin P, Beaugrand M, Poupon R. Assessment of biliary fibrosis by transient elastography in patients with PBC and PSC. </w:t>
      </w:r>
      <w:r>
        <w:rPr>
          <w:rFonts w:ascii="Book Antiqua"/>
          <w:i/>
          <w:iCs/>
          <w:sz w:val="24"/>
          <w:szCs w:val="24"/>
        </w:rPr>
        <w:t>Hepatology</w:t>
      </w:r>
      <w:r>
        <w:rPr>
          <w:rFonts w:ascii="Book Antiqua"/>
          <w:sz w:val="24"/>
          <w:szCs w:val="24"/>
        </w:rPr>
        <w:t xml:space="preserve"> 2006; </w:t>
      </w:r>
      <w:r>
        <w:rPr>
          <w:rFonts w:ascii="Book Antiqua"/>
          <w:b/>
          <w:bCs/>
          <w:sz w:val="24"/>
          <w:szCs w:val="24"/>
        </w:rPr>
        <w:t>43</w:t>
      </w:r>
      <w:r>
        <w:rPr>
          <w:rFonts w:ascii="Book Antiqua"/>
          <w:sz w:val="24"/>
          <w:szCs w:val="24"/>
        </w:rPr>
        <w:t>: 1118-11</w:t>
      </w:r>
      <w:r>
        <w:rPr>
          <w:rFonts w:ascii="Book Antiqua"/>
          <w:sz w:val="24"/>
          <w:szCs w:val="24"/>
        </w:rPr>
        <w:t>24 [PMID: 16628644]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72 </w:t>
      </w:r>
      <w:r>
        <w:rPr>
          <w:rFonts w:ascii="Book Antiqua"/>
          <w:b/>
          <w:bCs/>
          <w:sz w:val="24"/>
          <w:szCs w:val="24"/>
        </w:rPr>
        <w:t>Corpechot C</w:t>
      </w:r>
      <w:r>
        <w:rPr>
          <w:rFonts w:ascii="Book Antiqua"/>
          <w:sz w:val="24"/>
          <w:szCs w:val="24"/>
        </w:rPr>
        <w:t>, Carrat F, Poujol-Robert A, Gaouar F, Wendum D, Chazouill</w:t>
      </w:r>
      <w:r>
        <w:rPr>
          <w:rFonts w:hAnsi="Book Antiqua"/>
          <w:sz w:val="24"/>
          <w:szCs w:val="24"/>
        </w:rPr>
        <w:t>è</w:t>
      </w:r>
      <w:r>
        <w:rPr>
          <w:rFonts w:ascii="Book Antiqua"/>
          <w:sz w:val="24"/>
          <w:szCs w:val="24"/>
        </w:rPr>
        <w:t xml:space="preserve">res O, Poupon R. Noninvasive elastography-based assessment of liver fibrosis progression and prognosis in primary biliary cirrhosis. </w:t>
      </w:r>
      <w:r>
        <w:rPr>
          <w:rFonts w:ascii="Book Antiqua"/>
          <w:i/>
          <w:iCs/>
          <w:sz w:val="24"/>
          <w:szCs w:val="24"/>
        </w:rPr>
        <w:t>Hepatology</w:t>
      </w:r>
      <w:r>
        <w:rPr>
          <w:rFonts w:ascii="Book Antiqua"/>
          <w:sz w:val="24"/>
          <w:szCs w:val="24"/>
        </w:rPr>
        <w:t xml:space="preserve"> 2012; </w:t>
      </w:r>
      <w:r>
        <w:rPr>
          <w:rFonts w:ascii="Book Antiqua"/>
          <w:b/>
          <w:bCs/>
          <w:sz w:val="24"/>
          <w:szCs w:val="24"/>
        </w:rPr>
        <w:t>56</w:t>
      </w:r>
      <w:r>
        <w:rPr>
          <w:rFonts w:ascii="Book Antiqua"/>
          <w:sz w:val="24"/>
          <w:szCs w:val="24"/>
        </w:rPr>
        <w:t>: 198-208 [</w:t>
      </w:r>
      <w:r>
        <w:rPr>
          <w:rFonts w:ascii="Book Antiqua"/>
          <w:sz w:val="24"/>
          <w:szCs w:val="24"/>
        </w:rPr>
        <w:t>PMID: 22271046 DOI: 10.1002/hep.25599]</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73 </w:t>
      </w:r>
      <w:r>
        <w:rPr>
          <w:rFonts w:ascii="Book Antiqua"/>
          <w:b/>
          <w:bCs/>
          <w:sz w:val="24"/>
          <w:szCs w:val="24"/>
        </w:rPr>
        <w:t>Obara N</w:t>
      </w:r>
      <w:r>
        <w:rPr>
          <w:rFonts w:ascii="Book Antiqua"/>
          <w:sz w:val="24"/>
          <w:szCs w:val="24"/>
        </w:rPr>
        <w:t>, Ueno Y, Fukushima K, Nakagome Y, Kakazu E, Kimura O, Wakui Y, Kido O, Ninomiya M, Kogure T, Inoue J, Kondo Y, Shiina M, Iwasaki T, Yamamoto T, Shimosegawa T. Transient elastography for measurement of liver</w:t>
      </w:r>
      <w:r>
        <w:rPr>
          <w:rFonts w:ascii="Book Antiqua"/>
          <w:sz w:val="24"/>
          <w:szCs w:val="24"/>
        </w:rPr>
        <w:t xml:space="preserve"> stiffness measurement can detect early significant hepatic fibrosis in Japanese patients with viral and nonviral liver diseases. </w:t>
      </w:r>
      <w:r>
        <w:rPr>
          <w:rFonts w:ascii="Book Antiqua"/>
          <w:i/>
          <w:iCs/>
          <w:sz w:val="24"/>
          <w:szCs w:val="24"/>
        </w:rPr>
        <w:t>J Gastroenterol</w:t>
      </w:r>
      <w:r>
        <w:rPr>
          <w:rFonts w:ascii="Book Antiqua"/>
          <w:sz w:val="24"/>
          <w:szCs w:val="24"/>
        </w:rPr>
        <w:t xml:space="preserve"> 2008; </w:t>
      </w:r>
      <w:r>
        <w:rPr>
          <w:rFonts w:ascii="Book Antiqua"/>
          <w:b/>
          <w:bCs/>
          <w:sz w:val="24"/>
          <w:szCs w:val="24"/>
        </w:rPr>
        <w:t>43</w:t>
      </w:r>
      <w:r>
        <w:rPr>
          <w:rFonts w:ascii="Book Antiqua"/>
          <w:sz w:val="24"/>
          <w:szCs w:val="24"/>
        </w:rPr>
        <w:t>: 720-728 [PMID: 18807134 DOI: 10.1007/s00535-008-2225-2]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74 </w:t>
      </w:r>
      <w:r>
        <w:rPr>
          <w:rFonts w:ascii="Book Antiqua"/>
          <w:b/>
          <w:bCs/>
          <w:sz w:val="24"/>
          <w:szCs w:val="24"/>
        </w:rPr>
        <w:t>Friedrich-Rust M</w:t>
      </w:r>
      <w:r>
        <w:rPr>
          <w:rFonts w:ascii="Book Antiqua"/>
          <w:sz w:val="24"/>
          <w:szCs w:val="24"/>
        </w:rPr>
        <w:t>, M</w:t>
      </w:r>
      <w:r>
        <w:rPr>
          <w:rFonts w:hAnsi="Book Antiqua"/>
          <w:sz w:val="24"/>
          <w:szCs w:val="24"/>
        </w:rPr>
        <w:t>ü</w:t>
      </w:r>
      <w:r>
        <w:rPr>
          <w:rFonts w:ascii="Book Antiqua"/>
          <w:sz w:val="24"/>
          <w:szCs w:val="24"/>
        </w:rPr>
        <w:t xml:space="preserve">ller C, Winckler A, Kriener S, Herrmann E, Holtmeier J, Poynard T, Vogl TJ, Zeuzem S, Hammerstingl R, Sarrazin C. Assessment of liver fibrosis and steatosis in PBC with FibroScan, MRI, MR-spectroscopy, and serum markers. </w:t>
      </w:r>
      <w:r>
        <w:rPr>
          <w:rFonts w:ascii="Book Antiqua"/>
          <w:i/>
          <w:iCs/>
          <w:sz w:val="24"/>
          <w:szCs w:val="24"/>
        </w:rPr>
        <w:t>J Clin Gastroenterol</w:t>
      </w:r>
      <w:r>
        <w:rPr>
          <w:rFonts w:ascii="Book Antiqua"/>
          <w:sz w:val="24"/>
          <w:szCs w:val="24"/>
        </w:rPr>
        <w:t xml:space="preserve"> 2010; </w:t>
      </w:r>
      <w:r>
        <w:rPr>
          <w:rFonts w:ascii="Book Antiqua"/>
          <w:b/>
          <w:bCs/>
          <w:sz w:val="24"/>
          <w:szCs w:val="24"/>
        </w:rPr>
        <w:t>44</w:t>
      </w:r>
      <w:r>
        <w:rPr>
          <w:rFonts w:ascii="Book Antiqua"/>
          <w:sz w:val="24"/>
          <w:szCs w:val="24"/>
        </w:rPr>
        <w:t>: 58-6</w:t>
      </w:r>
      <w:r>
        <w:rPr>
          <w:rFonts w:ascii="Book Antiqua"/>
          <w:sz w:val="24"/>
          <w:szCs w:val="24"/>
        </w:rPr>
        <w:t>5 [PMID: 19581812 DOI: 10.1097/MCG.0b013e3181a84b8d]</w:t>
      </w:r>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75 </w:t>
      </w:r>
      <w:r>
        <w:rPr>
          <w:rFonts w:ascii="Book Antiqua"/>
          <w:b/>
          <w:bCs/>
          <w:sz w:val="24"/>
          <w:szCs w:val="24"/>
        </w:rPr>
        <w:t>Romanque P</w:t>
      </w:r>
      <w:r>
        <w:rPr>
          <w:rFonts w:ascii="Book Antiqua"/>
          <w:sz w:val="24"/>
          <w:szCs w:val="24"/>
        </w:rPr>
        <w:t>, Stickel F, Dufour JF.</w:t>
      </w:r>
      <w:proofErr w:type="gramEnd"/>
      <w:r>
        <w:rPr>
          <w:rFonts w:ascii="Book Antiqua"/>
          <w:sz w:val="24"/>
          <w:szCs w:val="24"/>
        </w:rPr>
        <w:t xml:space="preserve"> </w:t>
      </w:r>
      <w:proofErr w:type="gramStart"/>
      <w:r>
        <w:rPr>
          <w:rFonts w:ascii="Book Antiqua"/>
          <w:sz w:val="24"/>
          <w:szCs w:val="24"/>
        </w:rPr>
        <w:t>Disproportionally high results of transient elastography in patients with autoimmune hepatitis.</w:t>
      </w:r>
      <w:proofErr w:type="gramEnd"/>
      <w:r>
        <w:rPr>
          <w:rFonts w:ascii="Book Antiqua"/>
          <w:sz w:val="24"/>
          <w:szCs w:val="24"/>
        </w:rPr>
        <w:t xml:space="preserve"> </w:t>
      </w:r>
      <w:r>
        <w:rPr>
          <w:rFonts w:ascii="Book Antiqua"/>
          <w:i/>
          <w:iCs/>
          <w:sz w:val="24"/>
          <w:szCs w:val="24"/>
        </w:rPr>
        <w:t>Liver Int</w:t>
      </w:r>
      <w:r>
        <w:rPr>
          <w:rFonts w:ascii="Book Antiqua"/>
          <w:sz w:val="24"/>
          <w:szCs w:val="24"/>
        </w:rPr>
        <w:t xml:space="preserve"> 2008; </w:t>
      </w:r>
      <w:r>
        <w:rPr>
          <w:rFonts w:ascii="Book Antiqua"/>
          <w:b/>
          <w:bCs/>
          <w:sz w:val="24"/>
          <w:szCs w:val="24"/>
        </w:rPr>
        <w:t>28</w:t>
      </w:r>
      <w:r>
        <w:rPr>
          <w:rFonts w:ascii="Book Antiqua"/>
          <w:sz w:val="24"/>
          <w:szCs w:val="24"/>
        </w:rPr>
        <w:t>: 1177-1178 [PMID: 18783552 DOI: 10.1111/j.1478-3231</w:t>
      </w:r>
      <w:r>
        <w:rPr>
          <w:rFonts w:ascii="Book Antiqua"/>
          <w:sz w:val="24"/>
          <w:szCs w:val="24"/>
        </w:rPr>
        <w:t>.2008.01743.x]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76 </w:t>
      </w:r>
      <w:r>
        <w:rPr>
          <w:rFonts w:ascii="Book Antiqua"/>
          <w:b/>
          <w:bCs/>
          <w:sz w:val="24"/>
          <w:szCs w:val="24"/>
        </w:rPr>
        <w:t>Carri</w:t>
      </w:r>
      <w:r>
        <w:rPr>
          <w:rFonts w:hAnsi="Book Antiqua"/>
          <w:b/>
          <w:bCs/>
          <w:sz w:val="24"/>
          <w:szCs w:val="24"/>
        </w:rPr>
        <w:t>ó</w:t>
      </w:r>
      <w:r>
        <w:rPr>
          <w:rFonts w:ascii="Book Antiqua"/>
          <w:b/>
          <w:bCs/>
          <w:sz w:val="24"/>
          <w:szCs w:val="24"/>
        </w:rPr>
        <w:t>n JA</w:t>
      </w:r>
      <w:r>
        <w:rPr>
          <w:rFonts w:ascii="Book Antiqua"/>
          <w:sz w:val="24"/>
          <w:szCs w:val="24"/>
        </w:rPr>
        <w:t xml:space="preserve">, Navasa M, Bosch J, Bruguera M, Gilabert R, Forns X. Transient elastography for diagnosis of advanced fibrosis and portal hypertension in patients with hepatitis C recurrence after liver transplantation. </w:t>
      </w:r>
      <w:r>
        <w:rPr>
          <w:rFonts w:ascii="Book Antiqua"/>
          <w:i/>
          <w:iCs/>
          <w:sz w:val="24"/>
          <w:szCs w:val="24"/>
        </w:rPr>
        <w:t>Liver Transpl</w:t>
      </w:r>
      <w:r>
        <w:rPr>
          <w:rFonts w:ascii="Book Antiqua"/>
          <w:sz w:val="24"/>
          <w:szCs w:val="24"/>
        </w:rPr>
        <w:t xml:space="preserve"> 2006; </w:t>
      </w:r>
      <w:r>
        <w:rPr>
          <w:rFonts w:ascii="Book Antiqua"/>
          <w:b/>
          <w:bCs/>
          <w:sz w:val="24"/>
          <w:szCs w:val="24"/>
        </w:rPr>
        <w:t>12</w:t>
      </w:r>
      <w:r>
        <w:rPr>
          <w:rFonts w:ascii="Book Antiqua"/>
          <w:sz w:val="24"/>
          <w:szCs w:val="24"/>
        </w:rPr>
        <w:t>:</w:t>
      </w:r>
      <w:r>
        <w:rPr>
          <w:rFonts w:ascii="Book Antiqua"/>
          <w:sz w:val="24"/>
          <w:szCs w:val="24"/>
        </w:rPr>
        <w:t xml:space="preserve"> 1791-1798 [PMID: 16823833]</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77 </w:t>
      </w:r>
      <w:r>
        <w:rPr>
          <w:rFonts w:ascii="Book Antiqua"/>
          <w:b/>
          <w:bCs/>
          <w:sz w:val="24"/>
          <w:szCs w:val="24"/>
        </w:rPr>
        <w:t>Kamphues C</w:t>
      </w:r>
      <w:r>
        <w:rPr>
          <w:rFonts w:ascii="Book Antiqua"/>
          <w:sz w:val="24"/>
          <w:szCs w:val="24"/>
        </w:rPr>
        <w:t>, Lotz K, R</w:t>
      </w:r>
      <w:r>
        <w:rPr>
          <w:rFonts w:hAnsi="Book Antiqua"/>
          <w:sz w:val="24"/>
          <w:szCs w:val="24"/>
        </w:rPr>
        <w:t>ö</w:t>
      </w:r>
      <w:r>
        <w:rPr>
          <w:rFonts w:ascii="Book Antiqua"/>
          <w:sz w:val="24"/>
          <w:szCs w:val="24"/>
        </w:rPr>
        <w:t xml:space="preserve">cken C, Berg T, Eurich D, Pratschke J, Neuhaus P, Neumann UP. Chances and limitations of non-invasive tests in the assessment of liver fibrosis in liver transplant patients. </w:t>
      </w:r>
      <w:r>
        <w:rPr>
          <w:rFonts w:ascii="Book Antiqua"/>
          <w:i/>
          <w:iCs/>
          <w:sz w:val="24"/>
          <w:szCs w:val="24"/>
        </w:rPr>
        <w:t>Clin Transplant</w:t>
      </w:r>
      <w:r>
        <w:rPr>
          <w:rFonts w:ascii="Book Antiqua"/>
          <w:sz w:val="24"/>
          <w:szCs w:val="24"/>
        </w:rPr>
        <w:t xml:space="preserve"> 2010; </w:t>
      </w:r>
      <w:r>
        <w:rPr>
          <w:rFonts w:ascii="Book Antiqua"/>
          <w:b/>
          <w:bCs/>
          <w:sz w:val="24"/>
          <w:szCs w:val="24"/>
        </w:rPr>
        <w:t>24</w:t>
      </w:r>
      <w:r>
        <w:rPr>
          <w:rFonts w:ascii="Book Antiqua"/>
          <w:sz w:val="24"/>
          <w:szCs w:val="24"/>
        </w:rPr>
        <w:t>: 652</w:t>
      </w:r>
      <w:r>
        <w:rPr>
          <w:rFonts w:ascii="Book Antiqua"/>
          <w:sz w:val="24"/>
          <w:szCs w:val="24"/>
        </w:rPr>
        <w:t>-659 [PMID: 19925459 DOI: 10.1111/j.1399-0012.2009.01152.x]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78 </w:t>
      </w:r>
      <w:r>
        <w:rPr>
          <w:rFonts w:ascii="Book Antiqua"/>
          <w:b/>
          <w:bCs/>
          <w:sz w:val="24"/>
          <w:szCs w:val="24"/>
        </w:rPr>
        <w:t>Beckebaum S</w:t>
      </w:r>
      <w:r>
        <w:rPr>
          <w:rFonts w:ascii="Book Antiqua"/>
          <w:sz w:val="24"/>
          <w:szCs w:val="24"/>
        </w:rPr>
        <w:t>, Iacob S, Klein CG, Dech</w:t>
      </w:r>
      <w:r>
        <w:rPr>
          <w:rFonts w:hAnsi="Book Antiqua"/>
          <w:sz w:val="24"/>
          <w:szCs w:val="24"/>
        </w:rPr>
        <w:t>ê</w:t>
      </w:r>
      <w:r>
        <w:rPr>
          <w:rFonts w:ascii="Book Antiqua"/>
          <w:sz w:val="24"/>
          <w:szCs w:val="24"/>
        </w:rPr>
        <w:t xml:space="preserve">ne A, Varghese J, Baba HA, Sotiropoulos GC, Paul A, Gerken G, Cicinnati VR. </w:t>
      </w:r>
      <w:proofErr w:type="gramStart"/>
      <w:r>
        <w:rPr>
          <w:rFonts w:ascii="Book Antiqua"/>
          <w:sz w:val="24"/>
          <w:szCs w:val="24"/>
        </w:rPr>
        <w:t>Assessment of allograft fibrosis by transient elastography and noninvasive bioma</w:t>
      </w:r>
      <w:r>
        <w:rPr>
          <w:rFonts w:ascii="Book Antiqua"/>
          <w:sz w:val="24"/>
          <w:szCs w:val="24"/>
        </w:rPr>
        <w:t>rker scoring systems in liver transplant patients.</w:t>
      </w:r>
      <w:proofErr w:type="gramEnd"/>
      <w:r>
        <w:rPr>
          <w:rFonts w:ascii="Book Antiqua"/>
          <w:sz w:val="24"/>
          <w:szCs w:val="24"/>
        </w:rPr>
        <w:t xml:space="preserve"> </w:t>
      </w:r>
      <w:r>
        <w:rPr>
          <w:rFonts w:ascii="Book Antiqua"/>
          <w:i/>
          <w:iCs/>
          <w:sz w:val="24"/>
          <w:szCs w:val="24"/>
        </w:rPr>
        <w:t>Transplantation</w:t>
      </w:r>
      <w:r>
        <w:rPr>
          <w:rFonts w:ascii="Book Antiqua"/>
          <w:sz w:val="24"/>
          <w:szCs w:val="24"/>
        </w:rPr>
        <w:t xml:space="preserve"> 2010; </w:t>
      </w:r>
      <w:r>
        <w:rPr>
          <w:rFonts w:ascii="Book Antiqua"/>
          <w:b/>
          <w:bCs/>
          <w:sz w:val="24"/>
          <w:szCs w:val="24"/>
        </w:rPr>
        <w:t>89</w:t>
      </w:r>
      <w:r>
        <w:rPr>
          <w:rFonts w:ascii="Book Antiqua"/>
          <w:sz w:val="24"/>
          <w:szCs w:val="24"/>
        </w:rPr>
        <w:t>: 983-993 [PMID: 20335832 DOI: 10.1097/TP.0b013e3181cc66ca]</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79 </w:t>
      </w:r>
      <w:r>
        <w:rPr>
          <w:rFonts w:ascii="Book Antiqua"/>
          <w:b/>
          <w:bCs/>
          <w:sz w:val="24"/>
          <w:szCs w:val="24"/>
        </w:rPr>
        <w:t>Adebajo CO</w:t>
      </w:r>
      <w:r>
        <w:rPr>
          <w:rFonts w:ascii="Book Antiqua"/>
          <w:sz w:val="24"/>
          <w:szCs w:val="24"/>
        </w:rPr>
        <w:t>, Talwalkar JA, Poterucha JJ, Kim WR, Charlton MR. Ultrasound-based transient elastography for the detection</w:t>
      </w:r>
      <w:r>
        <w:rPr>
          <w:rFonts w:ascii="Book Antiqua"/>
          <w:sz w:val="24"/>
          <w:szCs w:val="24"/>
        </w:rPr>
        <w:t xml:space="preserve"> of hepatic fibrosis in patients with recurrent hepatitis C virus after liver transplantation: a systematic review and meta-analysis. </w:t>
      </w:r>
      <w:r>
        <w:rPr>
          <w:rFonts w:ascii="Book Antiqua"/>
          <w:i/>
          <w:iCs/>
          <w:sz w:val="24"/>
          <w:szCs w:val="24"/>
        </w:rPr>
        <w:t>Liver Transpl</w:t>
      </w:r>
      <w:r>
        <w:rPr>
          <w:rFonts w:ascii="Book Antiqua"/>
          <w:sz w:val="24"/>
          <w:szCs w:val="24"/>
        </w:rPr>
        <w:t xml:space="preserve"> 2012; </w:t>
      </w:r>
      <w:r>
        <w:rPr>
          <w:rFonts w:ascii="Book Antiqua"/>
          <w:b/>
          <w:bCs/>
          <w:sz w:val="24"/>
          <w:szCs w:val="24"/>
        </w:rPr>
        <w:t>18</w:t>
      </w:r>
      <w:r>
        <w:rPr>
          <w:rFonts w:ascii="Book Antiqua"/>
          <w:sz w:val="24"/>
          <w:szCs w:val="24"/>
        </w:rPr>
        <w:t>: 323-331 [PMID: 22140010 DOI: 10.1002/lt.22460]</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80 </w:t>
      </w:r>
      <w:r>
        <w:rPr>
          <w:rFonts w:ascii="Book Antiqua"/>
          <w:b/>
          <w:bCs/>
          <w:sz w:val="24"/>
          <w:szCs w:val="24"/>
        </w:rPr>
        <w:t>Laharie D</w:t>
      </w:r>
      <w:r>
        <w:rPr>
          <w:rFonts w:ascii="Book Antiqua"/>
          <w:sz w:val="24"/>
          <w:szCs w:val="24"/>
        </w:rPr>
        <w:t>, Zerbib F, Adhoute X, Bou</w:t>
      </w:r>
      <w:r>
        <w:rPr>
          <w:rFonts w:hAnsi="Book Antiqua"/>
          <w:sz w:val="24"/>
          <w:szCs w:val="24"/>
        </w:rPr>
        <w:t>é</w:t>
      </w:r>
      <w:r>
        <w:rPr>
          <w:rFonts w:ascii="Book Antiqua"/>
          <w:sz w:val="24"/>
          <w:szCs w:val="24"/>
        </w:rPr>
        <w:t>-Lahorgue X,</w:t>
      </w:r>
      <w:r>
        <w:rPr>
          <w:rFonts w:ascii="Book Antiqua"/>
          <w:sz w:val="24"/>
          <w:szCs w:val="24"/>
        </w:rPr>
        <w:t xml:space="preserve"> Foucher J, Cast</w:t>
      </w:r>
      <w:r>
        <w:rPr>
          <w:rFonts w:hAnsi="Book Antiqua"/>
          <w:sz w:val="24"/>
          <w:szCs w:val="24"/>
        </w:rPr>
        <w:t>é</w:t>
      </w:r>
      <w:r>
        <w:rPr>
          <w:rFonts w:ascii="Book Antiqua"/>
          <w:sz w:val="24"/>
          <w:szCs w:val="24"/>
        </w:rPr>
        <w:t>ra L, Rullier A, Bertet J, Couzigou P, Amouretti M, de L</w:t>
      </w:r>
      <w:r>
        <w:rPr>
          <w:rFonts w:hAnsi="Book Antiqua"/>
          <w:sz w:val="24"/>
          <w:szCs w:val="24"/>
        </w:rPr>
        <w:t>é</w:t>
      </w:r>
      <w:r>
        <w:rPr>
          <w:rFonts w:ascii="Book Antiqua"/>
          <w:sz w:val="24"/>
          <w:szCs w:val="24"/>
        </w:rPr>
        <w:t xml:space="preserve">dinghen V. Diagnosis of liver fibrosis by transient elastography (FibroScan) and non-invasive methods in Crohn's disease patients treated with methotrexate. </w:t>
      </w:r>
      <w:r>
        <w:rPr>
          <w:rFonts w:ascii="Book Antiqua"/>
          <w:i/>
          <w:iCs/>
          <w:sz w:val="24"/>
          <w:szCs w:val="24"/>
        </w:rPr>
        <w:t>Aliment Pharmacol Ther</w:t>
      </w:r>
      <w:r>
        <w:rPr>
          <w:rFonts w:ascii="Book Antiqua"/>
          <w:sz w:val="24"/>
          <w:szCs w:val="24"/>
        </w:rPr>
        <w:t xml:space="preserve"> 20</w:t>
      </w:r>
      <w:r>
        <w:rPr>
          <w:rFonts w:ascii="Book Antiqua"/>
          <w:sz w:val="24"/>
          <w:szCs w:val="24"/>
        </w:rPr>
        <w:t xml:space="preserve">06; </w:t>
      </w:r>
      <w:r>
        <w:rPr>
          <w:rFonts w:ascii="Book Antiqua"/>
          <w:b/>
          <w:bCs/>
          <w:sz w:val="24"/>
          <w:szCs w:val="24"/>
        </w:rPr>
        <w:t>23</w:t>
      </w:r>
      <w:r>
        <w:rPr>
          <w:rFonts w:ascii="Book Antiqua"/>
          <w:sz w:val="24"/>
          <w:szCs w:val="24"/>
        </w:rPr>
        <w:t>: 1621-1628 [PMID: 16696812]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81 </w:t>
      </w:r>
      <w:r>
        <w:rPr>
          <w:rFonts w:ascii="Book Antiqua"/>
          <w:b/>
          <w:bCs/>
          <w:sz w:val="24"/>
          <w:szCs w:val="24"/>
        </w:rPr>
        <w:t>Park SH</w:t>
      </w:r>
      <w:r>
        <w:rPr>
          <w:rFonts w:ascii="Book Antiqua"/>
          <w:sz w:val="24"/>
          <w:szCs w:val="24"/>
        </w:rPr>
        <w:t xml:space="preserve">, Choe JY, Kim SK. Assessment of liver fibrosis by transient elastography in rheumatoid arthritis patients treated with methotrexate. </w:t>
      </w:r>
      <w:r>
        <w:rPr>
          <w:rFonts w:ascii="Book Antiqua"/>
          <w:i/>
          <w:iCs/>
          <w:sz w:val="24"/>
          <w:szCs w:val="24"/>
        </w:rPr>
        <w:t>Joint Bone Spine</w:t>
      </w:r>
      <w:r>
        <w:rPr>
          <w:rFonts w:ascii="Book Antiqua"/>
          <w:sz w:val="24"/>
          <w:szCs w:val="24"/>
        </w:rPr>
        <w:t xml:space="preserve"> 2010; </w:t>
      </w:r>
      <w:r>
        <w:rPr>
          <w:rFonts w:ascii="Book Antiqua"/>
          <w:b/>
          <w:bCs/>
          <w:sz w:val="24"/>
          <w:szCs w:val="24"/>
        </w:rPr>
        <w:t>77</w:t>
      </w:r>
      <w:r>
        <w:rPr>
          <w:rFonts w:ascii="Book Antiqua"/>
          <w:sz w:val="24"/>
          <w:szCs w:val="24"/>
        </w:rPr>
        <w:t xml:space="preserve">: 588-592 [PMID: 20471892 DOI: </w:t>
      </w:r>
      <w:r>
        <w:rPr>
          <w:rFonts w:ascii="Book Antiqua"/>
          <w:sz w:val="24"/>
          <w:szCs w:val="24"/>
        </w:rPr>
        <w:t>10.1016/j.jbspin.2010.02.024]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82 </w:t>
      </w:r>
      <w:r>
        <w:rPr>
          <w:rFonts w:ascii="Book Antiqua"/>
          <w:b/>
          <w:bCs/>
          <w:sz w:val="24"/>
          <w:szCs w:val="24"/>
        </w:rPr>
        <w:t>Bray AP</w:t>
      </w:r>
      <w:r>
        <w:rPr>
          <w:rFonts w:ascii="Book Antiqua"/>
          <w:sz w:val="24"/>
          <w:szCs w:val="24"/>
        </w:rPr>
        <w:t xml:space="preserve">, Barnova I, Przemioslo R, Kennedy CT. Liver fibrosis screening for patients with psoriasis taking methotrexate: a cross-sectional study comparing transient elastography and liver biopsy. </w:t>
      </w:r>
      <w:r>
        <w:rPr>
          <w:rFonts w:ascii="Book Antiqua"/>
          <w:i/>
          <w:iCs/>
          <w:sz w:val="24"/>
          <w:szCs w:val="24"/>
        </w:rPr>
        <w:t>Br J Dermatol</w:t>
      </w:r>
      <w:r>
        <w:rPr>
          <w:rFonts w:ascii="Book Antiqua"/>
          <w:sz w:val="24"/>
          <w:szCs w:val="24"/>
        </w:rPr>
        <w:t xml:space="preserve"> 2012; </w:t>
      </w:r>
      <w:r>
        <w:rPr>
          <w:rFonts w:ascii="Book Antiqua"/>
          <w:b/>
          <w:bCs/>
          <w:sz w:val="24"/>
          <w:szCs w:val="24"/>
        </w:rPr>
        <w:t>166</w:t>
      </w:r>
      <w:r>
        <w:rPr>
          <w:rFonts w:ascii="Book Antiqua"/>
          <w:sz w:val="24"/>
          <w:szCs w:val="24"/>
        </w:rPr>
        <w:t>: 112</w:t>
      </w:r>
      <w:r>
        <w:rPr>
          <w:rFonts w:ascii="Book Antiqua"/>
          <w:sz w:val="24"/>
          <w:szCs w:val="24"/>
        </w:rPr>
        <w:t>5-1127 [PMID: 21967341 DOI: 10.1111/j.1365-2133.2011.10657.x]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83 </w:t>
      </w:r>
      <w:r>
        <w:rPr>
          <w:rFonts w:ascii="Book Antiqua"/>
          <w:b/>
          <w:bCs/>
          <w:sz w:val="24"/>
          <w:szCs w:val="24"/>
        </w:rPr>
        <w:t>Barbero-Villares A</w:t>
      </w:r>
      <w:r>
        <w:rPr>
          <w:rFonts w:ascii="Book Antiqua"/>
          <w:sz w:val="24"/>
          <w:szCs w:val="24"/>
        </w:rPr>
        <w:t>, Mendoza J, Trapero-Marugan M, Gonzalez-Alvaro I, Daud</w:t>
      </w:r>
      <w:r>
        <w:rPr>
          <w:rFonts w:hAnsi="Book Antiqua"/>
          <w:sz w:val="24"/>
          <w:szCs w:val="24"/>
        </w:rPr>
        <w:t>é</w:t>
      </w:r>
      <w:r>
        <w:rPr>
          <w:rFonts w:ascii="Book Antiqua"/>
          <w:sz w:val="24"/>
          <w:szCs w:val="24"/>
        </w:rPr>
        <w:t>n E, Gisbert JP, Moreno-Otero R. Evaluation of liver fibrosis by transient elastography in methotrexate treated patie</w:t>
      </w:r>
      <w:r>
        <w:rPr>
          <w:rFonts w:ascii="Book Antiqua"/>
          <w:sz w:val="24"/>
          <w:szCs w:val="24"/>
        </w:rPr>
        <w:t xml:space="preserve">nts. </w:t>
      </w:r>
      <w:r>
        <w:rPr>
          <w:rFonts w:ascii="Book Antiqua"/>
          <w:i/>
          <w:iCs/>
          <w:sz w:val="24"/>
          <w:szCs w:val="24"/>
        </w:rPr>
        <w:t xml:space="preserve">Med Clin </w:t>
      </w:r>
      <w:r>
        <w:rPr>
          <w:rFonts w:ascii="Book Antiqua"/>
          <w:sz w:val="24"/>
          <w:szCs w:val="24"/>
        </w:rPr>
        <w:t xml:space="preserve">(Barc) 2011; </w:t>
      </w:r>
      <w:r>
        <w:rPr>
          <w:rFonts w:ascii="Book Antiqua"/>
          <w:b/>
          <w:bCs/>
          <w:sz w:val="24"/>
          <w:szCs w:val="24"/>
        </w:rPr>
        <w:t>137</w:t>
      </w:r>
      <w:r>
        <w:rPr>
          <w:rFonts w:ascii="Book Antiqua"/>
          <w:sz w:val="24"/>
          <w:szCs w:val="24"/>
        </w:rPr>
        <w:t>: 637-639 [PMID: 21719043 DOI: 10.1016/j.medcli.2010.12.024]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84 </w:t>
      </w:r>
      <w:r>
        <w:rPr>
          <w:rFonts w:ascii="Book Antiqua"/>
          <w:b/>
          <w:bCs/>
          <w:sz w:val="24"/>
          <w:szCs w:val="24"/>
        </w:rPr>
        <w:t>Laharie D</w:t>
      </w:r>
      <w:r>
        <w:rPr>
          <w:rFonts w:ascii="Book Antiqua"/>
          <w:sz w:val="24"/>
          <w:szCs w:val="24"/>
        </w:rPr>
        <w:t>, Seneschal J, Schaeverbeke T, Doutre MS, Longy-Boursier M, Pellegrin JL, Chabrun E, Villars S, Zerbib F, de L</w:t>
      </w:r>
      <w:r>
        <w:rPr>
          <w:rFonts w:hAnsi="Book Antiqua"/>
          <w:sz w:val="24"/>
          <w:szCs w:val="24"/>
        </w:rPr>
        <w:t>é</w:t>
      </w:r>
      <w:r>
        <w:rPr>
          <w:rFonts w:ascii="Book Antiqua"/>
          <w:sz w:val="24"/>
          <w:szCs w:val="24"/>
        </w:rPr>
        <w:t xml:space="preserve">dinghen V. Assessment of liver fibrosis with transient elastography and FibroTest in patients treated with methotrexate for chronic inflammatory diseases: a case-control study. </w:t>
      </w:r>
      <w:r>
        <w:rPr>
          <w:rFonts w:ascii="Book Antiqua"/>
          <w:i/>
          <w:iCs/>
          <w:sz w:val="24"/>
          <w:szCs w:val="24"/>
        </w:rPr>
        <w:t>J Hepatol</w:t>
      </w:r>
      <w:r>
        <w:rPr>
          <w:rFonts w:ascii="Book Antiqua"/>
          <w:sz w:val="24"/>
          <w:szCs w:val="24"/>
        </w:rPr>
        <w:t xml:space="preserve"> 2010; </w:t>
      </w:r>
      <w:r>
        <w:rPr>
          <w:rFonts w:ascii="Book Antiqua"/>
          <w:b/>
          <w:bCs/>
          <w:sz w:val="24"/>
          <w:szCs w:val="24"/>
        </w:rPr>
        <w:t>53</w:t>
      </w:r>
      <w:r>
        <w:rPr>
          <w:rFonts w:ascii="Book Antiqua"/>
          <w:sz w:val="24"/>
          <w:szCs w:val="24"/>
        </w:rPr>
        <w:t>: 1035-1040 [PMID: 20801541 DOI: 10.1016/j.jhep.2010.04.043]</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85 </w:t>
      </w:r>
      <w:r>
        <w:rPr>
          <w:rFonts w:ascii="Book Antiqua"/>
          <w:b/>
          <w:bCs/>
          <w:sz w:val="24"/>
          <w:szCs w:val="24"/>
        </w:rPr>
        <w:t>Lynch M</w:t>
      </w:r>
      <w:r>
        <w:rPr>
          <w:rFonts w:ascii="Book Antiqua"/>
          <w:sz w:val="24"/>
          <w:szCs w:val="24"/>
        </w:rPr>
        <w:t xml:space="preserve">, Higgins E, McCormick PA, Kirby B, Nolan N, Rogers S, Lally A, Vellinga A, Omar H, Collins P. </w:t>
      </w:r>
      <w:proofErr w:type="gramStart"/>
      <w:r>
        <w:rPr>
          <w:rFonts w:ascii="Book Antiqua"/>
          <w:sz w:val="24"/>
          <w:szCs w:val="24"/>
        </w:rPr>
        <w:t>The use of transient elastography and FibroTest for monitoring hepatotoxicity in patients receiving methotrexate for psoriasis.</w:t>
      </w:r>
      <w:proofErr w:type="gramEnd"/>
      <w:r>
        <w:rPr>
          <w:rFonts w:ascii="Book Antiqua"/>
          <w:sz w:val="24"/>
          <w:szCs w:val="24"/>
        </w:rPr>
        <w:t xml:space="preserve"> </w:t>
      </w:r>
      <w:r>
        <w:rPr>
          <w:rFonts w:ascii="Book Antiqua"/>
          <w:i/>
          <w:iCs/>
          <w:sz w:val="24"/>
          <w:szCs w:val="24"/>
        </w:rPr>
        <w:t>JAMA Dermatol</w:t>
      </w:r>
      <w:r>
        <w:rPr>
          <w:rFonts w:ascii="Book Antiqua"/>
          <w:sz w:val="24"/>
          <w:szCs w:val="24"/>
        </w:rPr>
        <w:t xml:space="preserve"> 2014; </w:t>
      </w:r>
      <w:r>
        <w:rPr>
          <w:rFonts w:ascii="Book Antiqua"/>
          <w:b/>
          <w:bCs/>
          <w:sz w:val="24"/>
          <w:szCs w:val="24"/>
        </w:rPr>
        <w:t>150</w:t>
      </w:r>
      <w:r>
        <w:rPr>
          <w:rFonts w:ascii="Book Antiqua"/>
          <w:sz w:val="24"/>
          <w:szCs w:val="24"/>
        </w:rPr>
        <w:t>: 856-862 [PMID: 24964792 DOI: 10.1001/jamadermatol.2013.9336]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86 </w:t>
      </w:r>
      <w:r>
        <w:rPr>
          <w:rFonts w:ascii="Book Antiqua"/>
          <w:b/>
          <w:bCs/>
          <w:sz w:val="24"/>
          <w:szCs w:val="24"/>
        </w:rPr>
        <w:t>Kaffenberger BH</w:t>
      </w:r>
      <w:r>
        <w:rPr>
          <w:rFonts w:ascii="Book Antiqua"/>
          <w:sz w:val="24"/>
          <w:szCs w:val="24"/>
        </w:rPr>
        <w:t>, Kaffenberger JA, Wong H, Jarjour W, Levin D, Bechtel MA. Magnetic resonance elastography and transient elastography as non-invasive analyses for liver fibrosis: can they obv</w:t>
      </w:r>
      <w:r>
        <w:rPr>
          <w:rFonts w:ascii="Book Antiqua"/>
          <w:sz w:val="24"/>
          <w:szCs w:val="24"/>
        </w:rPr>
        <w:t xml:space="preserve">iate the need for liver biopsy in psoriasis patients treated with methotrexate? </w:t>
      </w:r>
      <w:r>
        <w:rPr>
          <w:rFonts w:ascii="Book Antiqua"/>
          <w:i/>
          <w:iCs/>
          <w:sz w:val="24"/>
          <w:szCs w:val="24"/>
        </w:rPr>
        <w:t>Int J Dermatol</w:t>
      </w:r>
      <w:r>
        <w:rPr>
          <w:rFonts w:ascii="Book Antiqua"/>
          <w:sz w:val="24"/>
          <w:szCs w:val="24"/>
        </w:rPr>
        <w:t xml:space="preserve"> 2015; </w:t>
      </w:r>
      <w:r>
        <w:rPr>
          <w:rFonts w:ascii="Book Antiqua"/>
          <w:b/>
          <w:bCs/>
          <w:sz w:val="24"/>
          <w:szCs w:val="24"/>
        </w:rPr>
        <w:t>54</w:t>
      </w:r>
      <w:r>
        <w:rPr>
          <w:rFonts w:ascii="Book Antiqua"/>
          <w:sz w:val="24"/>
          <w:szCs w:val="24"/>
        </w:rPr>
        <w:t>: 752-756 [PMID: 26108262 DOI: 10.1111/ijd.12923]</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87 </w:t>
      </w:r>
      <w:r>
        <w:rPr>
          <w:rFonts w:ascii="Book Antiqua"/>
          <w:b/>
          <w:bCs/>
          <w:sz w:val="24"/>
          <w:szCs w:val="24"/>
        </w:rPr>
        <w:t>Legros L</w:t>
      </w:r>
      <w:r>
        <w:rPr>
          <w:rFonts w:ascii="Book Antiqua"/>
          <w:sz w:val="24"/>
          <w:szCs w:val="24"/>
        </w:rPr>
        <w:t>, Bardou-Jacquet E, Latournerie M, Guillygomarc'h A, Turlin B, Le Lan C, D</w:t>
      </w:r>
      <w:r>
        <w:rPr>
          <w:rFonts w:hAnsi="Book Antiqua"/>
          <w:sz w:val="24"/>
          <w:szCs w:val="24"/>
        </w:rPr>
        <w:t>é</w:t>
      </w:r>
      <w:r>
        <w:rPr>
          <w:rFonts w:ascii="Book Antiqua"/>
          <w:sz w:val="24"/>
          <w:szCs w:val="24"/>
        </w:rPr>
        <w:t>sille Y, Lain</w:t>
      </w:r>
      <w:r>
        <w:rPr>
          <w:rFonts w:hAnsi="Book Antiqua"/>
          <w:sz w:val="24"/>
          <w:szCs w:val="24"/>
        </w:rPr>
        <w:t>é</w:t>
      </w:r>
      <w:r>
        <w:rPr>
          <w:rFonts w:hAnsi="Book Antiqua"/>
          <w:sz w:val="24"/>
          <w:szCs w:val="24"/>
        </w:rPr>
        <w:t xml:space="preserve"> </w:t>
      </w:r>
      <w:r>
        <w:rPr>
          <w:rFonts w:ascii="Book Antiqua"/>
          <w:sz w:val="24"/>
          <w:szCs w:val="24"/>
        </w:rPr>
        <w:t>F,</w:t>
      </w:r>
      <w:r>
        <w:rPr>
          <w:rFonts w:ascii="Book Antiqua"/>
          <w:sz w:val="24"/>
          <w:szCs w:val="24"/>
        </w:rPr>
        <w:t xml:space="preserve"> Moirand R, Brissot P, Deugnier Y, Guyader D. Non-invasive assessment of liver fibrosis in C282Y homozygous HFE hemochromatosis. </w:t>
      </w:r>
      <w:r>
        <w:rPr>
          <w:rFonts w:ascii="Book Antiqua"/>
          <w:i/>
          <w:iCs/>
          <w:sz w:val="24"/>
          <w:szCs w:val="24"/>
        </w:rPr>
        <w:t>Liver Int</w:t>
      </w:r>
      <w:r>
        <w:rPr>
          <w:rFonts w:ascii="Book Antiqua"/>
          <w:sz w:val="24"/>
          <w:szCs w:val="24"/>
        </w:rPr>
        <w:t xml:space="preserve"> 2015; </w:t>
      </w:r>
      <w:r>
        <w:rPr>
          <w:rFonts w:ascii="Book Antiqua"/>
          <w:b/>
          <w:bCs/>
          <w:sz w:val="24"/>
          <w:szCs w:val="24"/>
        </w:rPr>
        <w:t>35</w:t>
      </w:r>
      <w:r>
        <w:rPr>
          <w:rFonts w:ascii="Book Antiqua"/>
          <w:sz w:val="24"/>
          <w:szCs w:val="24"/>
        </w:rPr>
        <w:t>: 1731-1738 [PMID: 25495562 DOI: 10.1111/liv.12762]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88 </w:t>
      </w:r>
      <w:r>
        <w:rPr>
          <w:rFonts w:ascii="Book Antiqua"/>
          <w:b/>
          <w:bCs/>
          <w:sz w:val="24"/>
          <w:szCs w:val="24"/>
        </w:rPr>
        <w:t>Adhoute X</w:t>
      </w:r>
      <w:r>
        <w:rPr>
          <w:rFonts w:ascii="Book Antiqua"/>
          <w:sz w:val="24"/>
          <w:szCs w:val="24"/>
        </w:rPr>
        <w:t>, Foucher J, Laharie D, Terrebonne E, Vergnio</w:t>
      </w:r>
      <w:r>
        <w:rPr>
          <w:rFonts w:ascii="Book Antiqua"/>
          <w:sz w:val="24"/>
          <w:szCs w:val="24"/>
        </w:rPr>
        <w:t>l J, Cast</w:t>
      </w:r>
      <w:r>
        <w:rPr>
          <w:rFonts w:hAnsi="Book Antiqua"/>
          <w:sz w:val="24"/>
          <w:szCs w:val="24"/>
        </w:rPr>
        <w:t>é</w:t>
      </w:r>
      <w:r>
        <w:rPr>
          <w:rFonts w:ascii="Book Antiqua"/>
          <w:sz w:val="24"/>
          <w:szCs w:val="24"/>
        </w:rPr>
        <w:t>ra L, Lovato B, Chanteloup E, Merrouche W, Couzigou P, de L</w:t>
      </w:r>
      <w:r>
        <w:rPr>
          <w:rFonts w:hAnsi="Book Antiqua"/>
          <w:sz w:val="24"/>
          <w:szCs w:val="24"/>
        </w:rPr>
        <w:t>é</w:t>
      </w:r>
      <w:r>
        <w:rPr>
          <w:rFonts w:ascii="Book Antiqua"/>
          <w:sz w:val="24"/>
          <w:szCs w:val="24"/>
        </w:rPr>
        <w:t xml:space="preserve">dinghen V. Diagnosis of liver fibrosis using FibroScan and other noninvasive methods in patients with hemochromatosis: a prospective study. </w:t>
      </w:r>
      <w:r>
        <w:rPr>
          <w:rFonts w:ascii="Book Antiqua"/>
          <w:i/>
          <w:iCs/>
          <w:sz w:val="24"/>
          <w:szCs w:val="24"/>
        </w:rPr>
        <w:t>Gastroenterol Clin Biol</w:t>
      </w:r>
      <w:r>
        <w:rPr>
          <w:rFonts w:ascii="Book Antiqua"/>
          <w:sz w:val="24"/>
          <w:szCs w:val="24"/>
        </w:rPr>
        <w:t xml:space="preserve"> 2008; </w:t>
      </w:r>
      <w:r>
        <w:rPr>
          <w:rFonts w:ascii="Book Antiqua"/>
          <w:b/>
          <w:bCs/>
          <w:sz w:val="24"/>
          <w:szCs w:val="24"/>
        </w:rPr>
        <w:t>32</w:t>
      </w:r>
      <w:r>
        <w:rPr>
          <w:rFonts w:ascii="Book Antiqua"/>
          <w:sz w:val="24"/>
          <w:szCs w:val="24"/>
        </w:rPr>
        <w:t xml:space="preserve">: 180-187 </w:t>
      </w:r>
      <w:r>
        <w:rPr>
          <w:rFonts w:ascii="Book Antiqua"/>
          <w:sz w:val="24"/>
          <w:szCs w:val="24"/>
        </w:rPr>
        <w:t>[PMID: 18496894]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89 </w:t>
      </w:r>
      <w:r>
        <w:rPr>
          <w:rFonts w:ascii="Book Antiqua"/>
          <w:b/>
          <w:bCs/>
          <w:sz w:val="24"/>
          <w:szCs w:val="24"/>
        </w:rPr>
        <w:t>Castiella A</w:t>
      </w:r>
      <w:r>
        <w:rPr>
          <w:rFonts w:ascii="Book Antiqua"/>
          <w:sz w:val="24"/>
          <w:szCs w:val="24"/>
        </w:rPr>
        <w:t>, Zapata E, Al</w:t>
      </w:r>
      <w:r>
        <w:rPr>
          <w:rFonts w:hAnsi="Book Antiqua"/>
          <w:sz w:val="24"/>
          <w:szCs w:val="24"/>
        </w:rPr>
        <w:t>ú</w:t>
      </w:r>
      <w:r>
        <w:rPr>
          <w:rFonts w:ascii="Book Antiqua"/>
          <w:sz w:val="24"/>
          <w:szCs w:val="24"/>
        </w:rPr>
        <w:t xml:space="preserve">stiza JM. Non-invasive methods for liver fibrosis prediction in hemochromatosis: One step beyond. </w:t>
      </w:r>
      <w:r>
        <w:rPr>
          <w:rFonts w:ascii="Book Antiqua"/>
          <w:i/>
          <w:iCs/>
          <w:sz w:val="24"/>
          <w:szCs w:val="24"/>
        </w:rPr>
        <w:t>World J Hepatol</w:t>
      </w:r>
      <w:r>
        <w:rPr>
          <w:rFonts w:ascii="Book Antiqua"/>
          <w:sz w:val="24"/>
          <w:szCs w:val="24"/>
        </w:rPr>
        <w:t xml:space="preserve"> 2010; </w:t>
      </w:r>
      <w:r>
        <w:rPr>
          <w:rFonts w:ascii="Book Antiqua"/>
          <w:b/>
          <w:bCs/>
          <w:sz w:val="24"/>
          <w:szCs w:val="24"/>
        </w:rPr>
        <w:t>2</w:t>
      </w:r>
      <w:r>
        <w:rPr>
          <w:rFonts w:ascii="Book Antiqua"/>
          <w:sz w:val="24"/>
          <w:szCs w:val="24"/>
        </w:rPr>
        <w:t>: 251-255 [PMID: 21161006 DOI: 10.4254/wjh.v2.i7.251]</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90 </w:t>
      </w:r>
      <w:r>
        <w:rPr>
          <w:rFonts w:ascii="Book Antiqua"/>
          <w:b/>
          <w:bCs/>
          <w:sz w:val="24"/>
          <w:szCs w:val="24"/>
        </w:rPr>
        <w:t>Seijo S</w:t>
      </w:r>
      <w:r>
        <w:rPr>
          <w:rFonts w:ascii="Book Antiqua"/>
          <w:sz w:val="24"/>
          <w:szCs w:val="24"/>
        </w:rPr>
        <w:t>, Reverter E, Miquel R, B</w:t>
      </w:r>
      <w:r>
        <w:rPr>
          <w:rFonts w:ascii="Book Antiqua"/>
          <w:sz w:val="24"/>
          <w:szCs w:val="24"/>
        </w:rPr>
        <w:t>erzigotti A, Abraldes JG, Bosch J, Garc</w:t>
      </w:r>
      <w:r>
        <w:rPr>
          <w:rFonts w:hAnsi="Book Antiqua"/>
          <w:sz w:val="24"/>
          <w:szCs w:val="24"/>
        </w:rPr>
        <w:t>í</w:t>
      </w:r>
      <w:r>
        <w:rPr>
          <w:rFonts w:ascii="Book Antiqua"/>
          <w:sz w:val="24"/>
          <w:szCs w:val="24"/>
        </w:rPr>
        <w:t>a-Pag</w:t>
      </w:r>
      <w:r>
        <w:rPr>
          <w:rFonts w:hAnsi="Book Antiqua"/>
          <w:sz w:val="24"/>
          <w:szCs w:val="24"/>
        </w:rPr>
        <w:t>á</w:t>
      </w:r>
      <w:r>
        <w:rPr>
          <w:rFonts w:ascii="Book Antiqua"/>
          <w:sz w:val="24"/>
          <w:szCs w:val="24"/>
        </w:rPr>
        <w:t xml:space="preserve">n JC. </w:t>
      </w:r>
      <w:proofErr w:type="gramStart"/>
      <w:r>
        <w:rPr>
          <w:rFonts w:ascii="Book Antiqua"/>
          <w:sz w:val="24"/>
          <w:szCs w:val="24"/>
        </w:rPr>
        <w:t>Role of hepatic vein catheterisation and transient elastography in the diagnosis of idiopathic portal hypertension.</w:t>
      </w:r>
      <w:proofErr w:type="gramEnd"/>
      <w:r>
        <w:rPr>
          <w:rFonts w:ascii="Book Antiqua"/>
          <w:sz w:val="24"/>
          <w:szCs w:val="24"/>
        </w:rPr>
        <w:t xml:space="preserve"> </w:t>
      </w:r>
      <w:r>
        <w:rPr>
          <w:rFonts w:ascii="Book Antiqua"/>
          <w:i/>
          <w:iCs/>
          <w:sz w:val="24"/>
          <w:szCs w:val="24"/>
        </w:rPr>
        <w:t>Dig Liver Dis</w:t>
      </w:r>
      <w:r>
        <w:rPr>
          <w:rFonts w:ascii="Book Antiqua"/>
          <w:sz w:val="24"/>
          <w:szCs w:val="24"/>
        </w:rPr>
        <w:t xml:space="preserve"> 2012; </w:t>
      </w:r>
      <w:r>
        <w:rPr>
          <w:rFonts w:ascii="Book Antiqua"/>
          <w:b/>
          <w:bCs/>
          <w:sz w:val="24"/>
          <w:szCs w:val="24"/>
        </w:rPr>
        <w:t>44</w:t>
      </w:r>
      <w:r>
        <w:rPr>
          <w:rFonts w:ascii="Book Antiqua"/>
          <w:sz w:val="24"/>
          <w:szCs w:val="24"/>
        </w:rPr>
        <w:t>: 855-860 [PMID: 22721839 DOI: 10.1016/j.dld.2012.05.005]</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91 </w:t>
      </w:r>
      <w:r>
        <w:rPr>
          <w:rFonts w:ascii="Book Antiqua"/>
          <w:b/>
          <w:bCs/>
          <w:sz w:val="24"/>
          <w:szCs w:val="24"/>
        </w:rPr>
        <w:t>Chang</w:t>
      </w:r>
      <w:r>
        <w:rPr>
          <w:rFonts w:ascii="Book Antiqua"/>
          <w:b/>
          <w:bCs/>
          <w:sz w:val="24"/>
          <w:szCs w:val="24"/>
        </w:rPr>
        <w:t xml:space="preserve"> PE</w:t>
      </w:r>
      <w:r>
        <w:rPr>
          <w:rFonts w:ascii="Book Antiqua"/>
          <w:sz w:val="24"/>
          <w:szCs w:val="24"/>
        </w:rPr>
        <w:t xml:space="preserve">, Miquel R, Blanco JL, Laguno M, Bruguera M, Abraldes JG, Bosch J, Garcia-Pagan JC. Idiopathic portal hypertension in patients with HIV infection treated with highly active antiretroviral therapy. </w:t>
      </w:r>
      <w:r>
        <w:rPr>
          <w:rFonts w:ascii="Book Antiqua"/>
          <w:i/>
          <w:iCs/>
          <w:sz w:val="24"/>
          <w:szCs w:val="24"/>
        </w:rPr>
        <w:t>Am J Gastroenterol</w:t>
      </w:r>
      <w:r>
        <w:rPr>
          <w:rFonts w:ascii="Book Antiqua"/>
          <w:sz w:val="24"/>
          <w:szCs w:val="24"/>
        </w:rPr>
        <w:t xml:space="preserve"> 2009; </w:t>
      </w:r>
      <w:r>
        <w:rPr>
          <w:rFonts w:ascii="Book Antiqua"/>
          <w:b/>
          <w:bCs/>
          <w:sz w:val="24"/>
          <w:szCs w:val="24"/>
        </w:rPr>
        <w:t>104</w:t>
      </w:r>
      <w:r>
        <w:rPr>
          <w:rFonts w:ascii="Book Antiqua"/>
          <w:sz w:val="24"/>
          <w:szCs w:val="24"/>
        </w:rPr>
        <w:t xml:space="preserve">: 1707-1714 [PMID: 19471257 </w:t>
      </w:r>
      <w:r>
        <w:rPr>
          <w:rFonts w:ascii="Book Antiqua"/>
          <w:sz w:val="24"/>
          <w:szCs w:val="24"/>
        </w:rPr>
        <w:t>DOI: 10.1038/ajg.2009.165</w:t>
      </w:r>
      <w:proofErr w:type="gramStart"/>
      <w:r>
        <w:rPr>
          <w:rFonts w:ascii="Book Antiqua"/>
          <w:sz w:val="24"/>
          <w:szCs w:val="24"/>
        </w:rPr>
        <w:t>]</w:t>
      </w:r>
      <w:proofErr w:type="gramEnd"/>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92 </w:t>
      </w:r>
      <w:r>
        <w:rPr>
          <w:rFonts w:ascii="Book Antiqua"/>
          <w:b/>
          <w:bCs/>
          <w:sz w:val="24"/>
          <w:szCs w:val="24"/>
        </w:rPr>
        <w:t>Cesari M</w:t>
      </w:r>
      <w:r>
        <w:rPr>
          <w:rFonts w:ascii="Book Antiqua"/>
          <w:sz w:val="24"/>
          <w:szCs w:val="24"/>
        </w:rPr>
        <w:t xml:space="preserve">, Schiavini M, Marchetti G, Caramma I, Ortu M, Franzetti F, Galli M, Antinori S, Milazzo L. Noncirrhotic portal hypertension in HIV-infected patients: a case control evaluation and review of the literature. </w:t>
      </w:r>
      <w:r>
        <w:rPr>
          <w:rFonts w:ascii="Book Antiqua"/>
          <w:i/>
          <w:iCs/>
          <w:sz w:val="24"/>
          <w:szCs w:val="24"/>
        </w:rPr>
        <w:t>AIDS Patien</w:t>
      </w:r>
      <w:r>
        <w:rPr>
          <w:rFonts w:ascii="Book Antiqua"/>
          <w:i/>
          <w:iCs/>
          <w:sz w:val="24"/>
          <w:szCs w:val="24"/>
        </w:rPr>
        <w:t>t Care STDS</w:t>
      </w:r>
      <w:r>
        <w:rPr>
          <w:rFonts w:ascii="Book Antiqua"/>
          <w:sz w:val="24"/>
          <w:szCs w:val="24"/>
        </w:rPr>
        <w:t xml:space="preserve"> 2010; </w:t>
      </w:r>
      <w:r>
        <w:rPr>
          <w:rFonts w:ascii="Book Antiqua"/>
          <w:b/>
          <w:bCs/>
          <w:sz w:val="24"/>
          <w:szCs w:val="24"/>
        </w:rPr>
        <w:t>24</w:t>
      </w:r>
      <w:r>
        <w:rPr>
          <w:rFonts w:ascii="Book Antiqua"/>
          <w:sz w:val="24"/>
          <w:szCs w:val="24"/>
        </w:rPr>
        <w:t>: 697-703 [PMID: 20969464 DOI: 10.1089/apc.2010.0160]</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93 </w:t>
      </w:r>
      <w:r>
        <w:rPr>
          <w:rFonts w:ascii="Book Antiqua"/>
          <w:b/>
          <w:bCs/>
          <w:sz w:val="24"/>
          <w:szCs w:val="24"/>
        </w:rPr>
        <w:t>Barr RG</w:t>
      </w:r>
      <w:r>
        <w:rPr>
          <w:rFonts w:ascii="Book Antiqua"/>
          <w:sz w:val="24"/>
          <w:szCs w:val="24"/>
        </w:rPr>
        <w:t>, Ferraioli G, Palmeri ML, Goodman ZD, Garcia-Tsao G, Rubin J, Garra B, Myers RP, Wilson SR, Rubens D, Levine D. Elastography Assessment of Liver Fibrosis: Society of Radio</w:t>
      </w:r>
      <w:r>
        <w:rPr>
          <w:rFonts w:ascii="Book Antiqua"/>
          <w:sz w:val="24"/>
          <w:szCs w:val="24"/>
        </w:rPr>
        <w:t xml:space="preserve">logists in Ultrasound Consensus Conference Statement. </w:t>
      </w:r>
      <w:r>
        <w:rPr>
          <w:rFonts w:ascii="Book Antiqua"/>
          <w:i/>
          <w:iCs/>
          <w:sz w:val="24"/>
          <w:szCs w:val="24"/>
        </w:rPr>
        <w:t>Radiology</w:t>
      </w:r>
      <w:r>
        <w:rPr>
          <w:rFonts w:ascii="Book Antiqua"/>
          <w:sz w:val="24"/>
          <w:szCs w:val="24"/>
        </w:rPr>
        <w:t xml:space="preserve"> 2015; </w:t>
      </w:r>
      <w:r>
        <w:rPr>
          <w:rFonts w:ascii="Book Antiqua"/>
          <w:b/>
          <w:bCs/>
          <w:sz w:val="24"/>
          <w:szCs w:val="24"/>
        </w:rPr>
        <w:t>276</w:t>
      </w:r>
      <w:r>
        <w:rPr>
          <w:rFonts w:ascii="Book Antiqua"/>
          <w:sz w:val="24"/>
          <w:szCs w:val="24"/>
        </w:rPr>
        <w:t>: 845-861 [PMID: 26079489 DOI: 10.1148/radiol.2015150619]</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94 </w:t>
      </w:r>
      <w:r>
        <w:rPr>
          <w:rFonts w:ascii="Book Antiqua"/>
          <w:b/>
          <w:bCs/>
          <w:sz w:val="24"/>
          <w:szCs w:val="24"/>
        </w:rPr>
        <w:t>Vergniol J</w:t>
      </w:r>
      <w:r>
        <w:rPr>
          <w:rFonts w:ascii="Book Antiqua"/>
          <w:sz w:val="24"/>
          <w:szCs w:val="24"/>
        </w:rPr>
        <w:t>, Foucher J, Cast</w:t>
      </w:r>
      <w:r>
        <w:rPr>
          <w:rFonts w:hAnsi="Book Antiqua"/>
          <w:sz w:val="24"/>
          <w:szCs w:val="24"/>
        </w:rPr>
        <w:t>é</w:t>
      </w:r>
      <w:r>
        <w:rPr>
          <w:rFonts w:ascii="Book Antiqua"/>
          <w:sz w:val="24"/>
          <w:szCs w:val="24"/>
        </w:rPr>
        <w:t>ra L, Bernard PH, Tournan R, Terrebonne E, Chanteloup E, Merrouche W, Couzigou P, de L</w:t>
      </w:r>
      <w:r>
        <w:rPr>
          <w:rFonts w:hAnsi="Book Antiqua"/>
          <w:sz w:val="24"/>
          <w:szCs w:val="24"/>
        </w:rPr>
        <w:t>é</w:t>
      </w:r>
      <w:r>
        <w:rPr>
          <w:rFonts w:ascii="Book Antiqua"/>
          <w:sz w:val="24"/>
          <w:szCs w:val="24"/>
        </w:rPr>
        <w:t>dinghen</w:t>
      </w:r>
      <w:r>
        <w:rPr>
          <w:rFonts w:ascii="Book Antiqua"/>
          <w:sz w:val="24"/>
          <w:szCs w:val="24"/>
        </w:rPr>
        <w:t xml:space="preserve"> V. Changes of non-invasive markers and FibroScan values during HCV treatment. </w:t>
      </w:r>
      <w:r>
        <w:rPr>
          <w:rFonts w:ascii="Book Antiqua"/>
          <w:i/>
          <w:iCs/>
          <w:sz w:val="24"/>
          <w:szCs w:val="24"/>
        </w:rPr>
        <w:t>J Viral Hepat</w:t>
      </w:r>
      <w:r>
        <w:rPr>
          <w:rFonts w:ascii="Book Antiqua"/>
          <w:sz w:val="24"/>
          <w:szCs w:val="24"/>
        </w:rPr>
        <w:t xml:space="preserve"> 2009; </w:t>
      </w:r>
      <w:r>
        <w:rPr>
          <w:rFonts w:ascii="Book Antiqua"/>
          <w:b/>
          <w:bCs/>
          <w:sz w:val="24"/>
          <w:szCs w:val="24"/>
        </w:rPr>
        <w:t>16</w:t>
      </w:r>
      <w:r>
        <w:rPr>
          <w:rFonts w:ascii="Book Antiqua"/>
          <w:sz w:val="24"/>
          <w:szCs w:val="24"/>
        </w:rPr>
        <w:t>: 132-140 [PMID: 19175875 DOI: 10.1111/j.1365-2893.2008.01055.x]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95 </w:t>
      </w:r>
      <w:r>
        <w:rPr>
          <w:rFonts w:ascii="Book Antiqua"/>
          <w:b/>
          <w:bCs/>
          <w:sz w:val="24"/>
          <w:szCs w:val="24"/>
        </w:rPr>
        <w:t>Chang TT</w:t>
      </w:r>
      <w:r>
        <w:rPr>
          <w:rFonts w:ascii="Book Antiqua"/>
          <w:sz w:val="24"/>
          <w:szCs w:val="24"/>
        </w:rPr>
        <w:t>, Liaw YF, Wu SS, Schiff E, Han KH, Lai CL, Safadi R, Lee SS, Halota W, Goodman</w:t>
      </w:r>
      <w:r>
        <w:rPr>
          <w:rFonts w:ascii="Book Antiqua"/>
          <w:sz w:val="24"/>
          <w:szCs w:val="24"/>
        </w:rPr>
        <w:t xml:space="preserve"> Z, Chi YC, Zhang H, Hindes R, Iloeje U, Beebe S, Kreter B. Long-term entecavir therapy results in the reversal of fibrosis/cirrhosis and continued histological improvement in patients with chronic hepatitis B. </w:t>
      </w:r>
      <w:r>
        <w:rPr>
          <w:rFonts w:ascii="Book Antiqua"/>
          <w:i/>
          <w:iCs/>
          <w:sz w:val="24"/>
          <w:szCs w:val="24"/>
        </w:rPr>
        <w:t>Hepatology</w:t>
      </w:r>
      <w:r>
        <w:rPr>
          <w:rFonts w:ascii="Book Antiqua"/>
          <w:sz w:val="24"/>
          <w:szCs w:val="24"/>
        </w:rPr>
        <w:t xml:space="preserve"> 2010; </w:t>
      </w:r>
      <w:r>
        <w:rPr>
          <w:rFonts w:ascii="Book Antiqua"/>
          <w:b/>
          <w:bCs/>
          <w:sz w:val="24"/>
          <w:szCs w:val="24"/>
        </w:rPr>
        <w:t>52</w:t>
      </w:r>
      <w:r>
        <w:rPr>
          <w:rFonts w:ascii="Book Antiqua"/>
          <w:sz w:val="24"/>
          <w:szCs w:val="24"/>
        </w:rPr>
        <w:t xml:space="preserve">: 886-893 [PMID: 20683932 </w:t>
      </w:r>
      <w:r>
        <w:rPr>
          <w:rFonts w:ascii="Book Antiqua"/>
          <w:sz w:val="24"/>
          <w:szCs w:val="24"/>
        </w:rPr>
        <w:t>DOI: 10.1002/hep.23785]</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96 </w:t>
      </w:r>
      <w:r>
        <w:rPr>
          <w:rFonts w:ascii="Book Antiqua"/>
          <w:b/>
          <w:bCs/>
          <w:sz w:val="24"/>
          <w:szCs w:val="24"/>
        </w:rPr>
        <w:t>Dienstag JL</w:t>
      </w:r>
      <w:r>
        <w:rPr>
          <w:rFonts w:ascii="Book Antiqua"/>
          <w:sz w:val="24"/>
          <w:szCs w:val="24"/>
        </w:rPr>
        <w:t xml:space="preserve">, Goldin RD, Heathcote EJ, Hann HW, Woessner M, Stephenson SL, Gardner S, Gray DF, Schiff ER. </w:t>
      </w:r>
      <w:proofErr w:type="gramStart"/>
      <w:r>
        <w:rPr>
          <w:rFonts w:ascii="Book Antiqua"/>
          <w:sz w:val="24"/>
          <w:szCs w:val="24"/>
        </w:rPr>
        <w:t>Histological outcome during long-term lamivudine therapy.</w:t>
      </w:r>
      <w:proofErr w:type="gramEnd"/>
      <w:r>
        <w:rPr>
          <w:rFonts w:ascii="Book Antiqua"/>
          <w:sz w:val="24"/>
          <w:szCs w:val="24"/>
        </w:rPr>
        <w:t xml:space="preserve"> </w:t>
      </w:r>
      <w:r>
        <w:rPr>
          <w:rFonts w:ascii="Book Antiqua"/>
          <w:i/>
          <w:iCs/>
          <w:sz w:val="24"/>
          <w:szCs w:val="24"/>
        </w:rPr>
        <w:t>Gastroenterology</w:t>
      </w:r>
      <w:r>
        <w:rPr>
          <w:rFonts w:ascii="Book Antiqua"/>
          <w:sz w:val="24"/>
          <w:szCs w:val="24"/>
        </w:rPr>
        <w:t xml:space="preserve"> 2003; </w:t>
      </w:r>
      <w:r>
        <w:rPr>
          <w:rFonts w:ascii="Book Antiqua"/>
          <w:b/>
          <w:bCs/>
          <w:sz w:val="24"/>
          <w:szCs w:val="24"/>
        </w:rPr>
        <w:t>124</w:t>
      </w:r>
      <w:r>
        <w:rPr>
          <w:rFonts w:ascii="Book Antiqua"/>
          <w:sz w:val="24"/>
          <w:szCs w:val="24"/>
        </w:rPr>
        <w:t>: 105-117 [PMID: 12512035]</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97 </w:t>
      </w:r>
      <w:r>
        <w:rPr>
          <w:rFonts w:ascii="Book Antiqua"/>
          <w:b/>
          <w:bCs/>
          <w:sz w:val="24"/>
          <w:szCs w:val="24"/>
        </w:rPr>
        <w:t xml:space="preserve">Marcellin </w:t>
      </w:r>
      <w:r>
        <w:rPr>
          <w:rFonts w:ascii="Book Antiqua"/>
          <w:b/>
          <w:bCs/>
          <w:sz w:val="24"/>
          <w:szCs w:val="24"/>
        </w:rPr>
        <w:t>P</w:t>
      </w:r>
      <w:r>
        <w:rPr>
          <w:rFonts w:ascii="Book Antiqua"/>
          <w:sz w:val="24"/>
          <w:szCs w:val="24"/>
        </w:rPr>
        <w:t>, Gane E, Buti M, Afdhal N, Sievert W, Jacobson IM, Washington MK, Germanidis G, Flaherty JF, Schall RA, Bornstein JD, Kitrinos KM, Subramanian GM, McHutchison JG, Heathcote EJ. Regression of cirrhosis during treatment with tenofovir disoproxil fumarate f</w:t>
      </w:r>
      <w:r>
        <w:rPr>
          <w:rFonts w:ascii="Book Antiqua"/>
          <w:sz w:val="24"/>
          <w:szCs w:val="24"/>
        </w:rPr>
        <w:t xml:space="preserve">or chronic hepatitis B: a 5-year open-label follow-up study. </w:t>
      </w:r>
      <w:r>
        <w:rPr>
          <w:rFonts w:ascii="Book Antiqua"/>
          <w:i/>
          <w:iCs/>
          <w:sz w:val="24"/>
          <w:szCs w:val="24"/>
        </w:rPr>
        <w:t>Lancet</w:t>
      </w:r>
      <w:r>
        <w:rPr>
          <w:rFonts w:ascii="Book Antiqua"/>
          <w:sz w:val="24"/>
          <w:szCs w:val="24"/>
        </w:rPr>
        <w:t xml:space="preserve"> 2013; </w:t>
      </w:r>
      <w:r>
        <w:rPr>
          <w:rFonts w:ascii="Book Antiqua"/>
          <w:b/>
          <w:bCs/>
          <w:sz w:val="24"/>
          <w:szCs w:val="24"/>
        </w:rPr>
        <w:t>381</w:t>
      </w:r>
      <w:r>
        <w:rPr>
          <w:rFonts w:ascii="Book Antiqua"/>
          <w:sz w:val="24"/>
          <w:szCs w:val="24"/>
        </w:rPr>
        <w:t>: 468-475 [PMID: 23234725 DOI: 10.1016/S0140-</w:t>
      </w:r>
      <w:proofErr w:type="gramStart"/>
      <w:r>
        <w:rPr>
          <w:rFonts w:ascii="Book Antiqua"/>
          <w:sz w:val="24"/>
          <w:szCs w:val="24"/>
        </w:rPr>
        <w:t>6736(</w:t>
      </w:r>
      <w:proofErr w:type="gramEnd"/>
      <w:r>
        <w:rPr>
          <w:rFonts w:ascii="Book Antiqua"/>
          <w:sz w:val="24"/>
          <w:szCs w:val="24"/>
        </w:rPr>
        <w:t>12)61425-1]</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98 </w:t>
      </w:r>
      <w:r>
        <w:rPr>
          <w:rFonts w:ascii="Book Antiqua"/>
          <w:b/>
          <w:bCs/>
          <w:sz w:val="24"/>
          <w:szCs w:val="24"/>
        </w:rPr>
        <w:t>Kim SU</w:t>
      </w:r>
      <w:r>
        <w:rPr>
          <w:rFonts w:ascii="Book Antiqua"/>
          <w:sz w:val="24"/>
          <w:szCs w:val="24"/>
        </w:rPr>
        <w:t xml:space="preserve">, Park JY, Kim do Y, Ahn SH, Choi EH, Seok JY, Lee JM, Park YN, Chon CY, </w:t>
      </w:r>
      <w:proofErr w:type="gramStart"/>
      <w:r>
        <w:rPr>
          <w:rFonts w:ascii="Book Antiqua"/>
          <w:sz w:val="24"/>
          <w:szCs w:val="24"/>
        </w:rPr>
        <w:t>Han</w:t>
      </w:r>
      <w:proofErr w:type="gramEnd"/>
      <w:r>
        <w:rPr>
          <w:rFonts w:ascii="Book Antiqua"/>
          <w:sz w:val="24"/>
          <w:szCs w:val="24"/>
        </w:rPr>
        <w:t xml:space="preserve"> KH. Non-invasive assessment of </w:t>
      </w:r>
      <w:r>
        <w:rPr>
          <w:rFonts w:ascii="Book Antiqua"/>
          <w:sz w:val="24"/>
          <w:szCs w:val="24"/>
        </w:rPr>
        <w:t xml:space="preserve">changes in liver fibrosis via liver stiffness measurement in patients with chronic hepatitis B: impact of antiviral treatment on fibrosis regression. </w:t>
      </w:r>
      <w:r>
        <w:rPr>
          <w:rFonts w:ascii="Book Antiqua"/>
          <w:i/>
          <w:iCs/>
          <w:sz w:val="24"/>
          <w:szCs w:val="24"/>
        </w:rPr>
        <w:t>Hepatol Int</w:t>
      </w:r>
      <w:r>
        <w:rPr>
          <w:rFonts w:ascii="Book Antiqua"/>
          <w:sz w:val="24"/>
          <w:szCs w:val="24"/>
        </w:rPr>
        <w:t xml:space="preserve"> 2010; </w:t>
      </w:r>
      <w:r>
        <w:rPr>
          <w:rFonts w:ascii="Book Antiqua"/>
          <w:b/>
          <w:bCs/>
          <w:sz w:val="24"/>
          <w:szCs w:val="24"/>
        </w:rPr>
        <w:t>4</w:t>
      </w:r>
      <w:r>
        <w:rPr>
          <w:rFonts w:ascii="Book Antiqua"/>
          <w:sz w:val="24"/>
          <w:szCs w:val="24"/>
        </w:rPr>
        <w:t>: 673-680 [PMID: 21286337 DOI: 10.1007/s12072-010-9201-7]</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99 </w:t>
      </w:r>
      <w:r>
        <w:rPr>
          <w:rFonts w:ascii="Book Antiqua"/>
          <w:b/>
          <w:bCs/>
          <w:sz w:val="24"/>
          <w:szCs w:val="24"/>
        </w:rPr>
        <w:t>Enomoto M</w:t>
      </w:r>
      <w:r>
        <w:rPr>
          <w:rFonts w:ascii="Book Antiqua"/>
          <w:sz w:val="24"/>
          <w:szCs w:val="24"/>
        </w:rPr>
        <w:t>, Mori M, Ogawa T</w:t>
      </w:r>
      <w:r>
        <w:rPr>
          <w:rFonts w:ascii="Book Antiqua"/>
          <w:sz w:val="24"/>
          <w:szCs w:val="24"/>
        </w:rPr>
        <w:t xml:space="preserve">, Fujii H, Kobayashi S, Iwai S, Morikawa H, Tamori A, Sakaguchi H, Sawada A, Takeda S, Habu D, Shiomi S, Kawada N. Usefulness of transient elastography for assessment of liver fibrosis in chronic hepatitis B: Regression of liver stiffness during entecavir </w:t>
      </w:r>
      <w:r>
        <w:rPr>
          <w:rFonts w:ascii="Book Antiqua"/>
          <w:sz w:val="24"/>
          <w:szCs w:val="24"/>
        </w:rPr>
        <w:t xml:space="preserve">therapy. </w:t>
      </w:r>
      <w:r>
        <w:rPr>
          <w:rFonts w:ascii="Book Antiqua"/>
          <w:i/>
          <w:iCs/>
          <w:sz w:val="24"/>
          <w:szCs w:val="24"/>
        </w:rPr>
        <w:t>Hepatol Res</w:t>
      </w:r>
      <w:r>
        <w:rPr>
          <w:rFonts w:ascii="Book Antiqua"/>
          <w:sz w:val="24"/>
          <w:szCs w:val="24"/>
        </w:rPr>
        <w:t xml:space="preserve"> 2010; </w:t>
      </w:r>
      <w:r>
        <w:rPr>
          <w:rFonts w:ascii="Book Antiqua"/>
          <w:b/>
          <w:bCs/>
          <w:sz w:val="24"/>
          <w:szCs w:val="24"/>
        </w:rPr>
        <w:t>40</w:t>
      </w:r>
      <w:r>
        <w:rPr>
          <w:rFonts w:ascii="Book Antiqua"/>
          <w:sz w:val="24"/>
          <w:szCs w:val="24"/>
        </w:rPr>
        <w:t>: 853-861 [PMID: 20887589 DOI: 10.1111/j.1872-034X.2010.00687.x]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100 </w:t>
      </w:r>
      <w:r>
        <w:rPr>
          <w:rFonts w:ascii="Book Antiqua"/>
          <w:b/>
          <w:bCs/>
          <w:sz w:val="24"/>
          <w:szCs w:val="24"/>
        </w:rPr>
        <w:t>Fung J</w:t>
      </w:r>
      <w:r>
        <w:rPr>
          <w:rFonts w:ascii="Book Antiqua"/>
          <w:sz w:val="24"/>
          <w:szCs w:val="24"/>
        </w:rPr>
        <w:t xml:space="preserve">, Lai CL, Wong DK, Seto WK, Hung I, Yuen MF. Significant changes in liver stiffness measurements in patients with chronic hepatitis B: 3-year follow-up </w:t>
      </w:r>
      <w:r>
        <w:rPr>
          <w:rFonts w:ascii="Book Antiqua"/>
          <w:sz w:val="24"/>
          <w:szCs w:val="24"/>
        </w:rPr>
        <w:t xml:space="preserve">study. </w:t>
      </w:r>
      <w:r>
        <w:rPr>
          <w:rFonts w:ascii="Book Antiqua"/>
          <w:i/>
          <w:iCs/>
          <w:sz w:val="24"/>
          <w:szCs w:val="24"/>
        </w:rPr>
        <w:t>J Viral Hepat</w:t>
      </w:r>
      <w:r>
        <w:rPr>
          <w:rFonts w:ascii="Book Antiqua"/>
          <w:sz w:val="24"/>
          <w:szCs w:val="24"/>
        </w:rPr>
        <w:t xml:space="preserve"> 2011; </w:t>
      </w:r>
      <w:r>
        <w:rPr>
          <w:rFonts w:ascii="Book Antiqua"/>
          <w:b/>
          <w:bCs/>
          <w:sz w:val="24"/>
          <w:szCs w:val="24"/>
        </w:rPr>
        <w:t>18</w:t>
      </w:r>
      <w:r>
        <w:rPr>
          <w:rFonts w:ascii="Book Antiqua"/>
          <w:sz w:val="24"/>
          <w:szCs w:val="24"/>
        </w:rPr>
        <w:t>: e200-e205 [PMID: 21692933 DOI: 10.1111/j.1365-2893.2010.01428.x]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101 </w:t>
      </w:r>
      <w:r>
        <w:rPr>
          <w:rFonts w:ascii="Book Antiqua"/>
          <w:b/>
          <w:bCs/>
          <w:sz w:val="24"/>
          <w:szCs w:val="24"/>
        </w:rPr>
        <w:t>Kim MN</w:t>
      </w:r>
      <w:r>
        <w:rPr>
          <w:rFonts w:ascii="Book Antiqua"/>
          <w:sz w:val="24"/>
          <w:szCs w:val="24"/>
        </w:rPr>
        <w:t xml:space="preserve">, Kim SU, Kim BK, Park JY, Kim </w:t>
      </w:r>
      <w:proofErr w:type="gramStart"/>
      <w:r>
        <w:rPr>
          <w:rFonts w:ascii="Book Antiqua"/>
          <w:sz w:val="24"/>
          <w:szCs w:val="24"/>
        </w:rPr>
        <w:t>do</w:t>
      </w:r>
      <w:proofErr w:type="gramEnd"/>
      <w:r>
        <w:rPr>
          <w:rFonts w:ascii="Book Antiqua"/>
          <w:sz w:val="24"/>
          <w:szCs w:val="24"/>
        </w:rPr>
        <w:t xml:space="preserve"> Y, Ahn SH, Han KH. Long-term changes of liver stiffness values assessed using transient elastography in patients wit</w:t>
      </w:r>
      <w:r>
        <w:rPr>
          <w:rFonts w:ascii="Book Antiqua"/>
          <w:sz w:val="24"/>
          <w:szCs w:val="24"/>
        </w:rPr>
        <w:t xml:space="preserve">h chronic hepatitis B receiving entecavir. </w:t>
      </w:r>
      <w:r>
        <w:rPr>
          <w:rFonts w:ascii="Book Antiqua"/>
          <w:i/>
          <w:iCs/>
          <w:sz w:val="24"/>
          <w:szCs w:val="24"/>
        </w:rPr>
        <w:t>Liver Int</w:t>
      </w:r>
      <w:r>
        <w:rPr>
          <w:rFonts w:ascii="Book Antiqua"/>
          <w:sz w:val="24"/>
          <w:szCs w:val="24"/>
        </w:rPr>
        <w:t xml:space="preserve"> 2014; </w:t>
      </w:r>
      <w:r>
        <w:rPr>
          <w:rFonts w:ascii="Book Antiqua"/>
          <w:b/>
          <w:bCs/>
          <w:sz w:val="24"/>
          <w:szCs w:val="24"/>
        </w:rPr>
        <w:t>34</w:t>
      </w:r>
      <w:r>
        <w:rPr>
          <w:rFonts w:ascii="Book Antiqua"/>
          <w:sz w:val="24"/>
          <w:szCs w:val="24"/>
        </w:rPr>
        <w:t>: 1216-1223 [PMID: 24267737 DOI: 10.1111/liv.12377]</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102 </w:t>
      </w:r>
      <w:r>
        <w:rPr>
          <w:rFonts w:ascii="Book Antiqua"/>
          <w:b/>
          <w:bCs/>
          <w:sz w:val="24"/>
          <w:szCs w:val="24"/>
        </w:rPr>
        <w:t>Fung J</w:t>
      </w:r>
      <w:r>
        <w:rPr>
          <w:rFonts w:ascii="Book Antiqua"/>
          <w:sz w:val="24"/>
          <w:szCs w:val="24"/>
        </w:rPr>
        <w:t>, Lai CL, Cheng C, Wu R, Wong DK, Yuen MF. Mild-to-moderate elevation of alanine aminotransferase increases liver stiffness measureme</w:t>
      </w:r>
      <w:r>
        <w:rPr>
          <w:rFonts w:ascii="Book Antiqua"/>
          <w:sz w:val="24"/>
          <w:szCs w:val="24"/>
        </w:rPr>
        <w:t xml:space="preserve">nt by transient elastography in patients with chronic hepatitis B. </w:t>
      </w:r>
      <w:r>
        <w:rPr>
          <w:rFonts w:ascii="Book Antiqua"/>
          <w:i/>
          <w:iCs/>
          <w:sz w:val="24"/>
          <w:szCs w:val="24"/>
        </w:rPr>
        <w:t>Am J Gastroenterol</w:t>
      </w:r>
      <w:r>
        <w:rPr>
          <w:rFonts w:ascii="Book Antiqua"/>
          <w:sz w:val="24"/>
          <w:szCs w:val="24"/>
        </w:rPr>
        <w:t xml:space="preserve"> 2011; </w:t>
      </w:r>
      <w:r>
        <w:rPr>
          <w:rFonts w:ascii="Book Antiqua"/>
          <w:b/>
          <w:bCs/>
          <w:sz w:val="24"/>
          <w:szCs w:val="24"/>
        </w:rPr>
        <w:t>106</w:t>
      </w:r>
      <w:r>
        <w:rPr>
          <w:rFonts w:ascii="Book Antiqua"/>
          <w:sz w:val="24"/>
          <w:szCs w:val="24"/>
        </w:rPr>
        <w:t>: 492-496 [PMID: 21157442 DOI: 10.1038/ajg.2010.463]</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103 </w:t>
      </w:r>
      <w:r>
        <w:rPr>
          <w:rFonts w:ascii="Book Antiqua"/>
          <w:b/>
          <w:bCs/>
          <w:sz w:val="24"/>
          <w:szCs w:val="24"/>
        </w:rPr>
        <w:t>Lim SG</w:t>
      </w:r>
      <w:r>
        <w:rPr>
          <w:rFonts w:ascii="Book Antiqua"/>
          <w:sz w:val="24"/>
          <w:szCs w:val="24"/>
        </w:rPr>
        <w:t xml:space="preserve">, Cho SW, Lee YC, Jeon SJ, Lee MH, Cho YJ, Kim SS, Kim YB, Seok JY, Cheong JY, Kim JH. Changes in </w:t>
      </w:r>
      <w:r>
        <w:rPr>
          <w:rFonts w:ascii="Book Antiqua"/>
          <w:sz w:val="24"/>
          <w:szCs w:val="24"/>
        </w:rPr>
        <w:t xml:space="preserve">liver stiffness measurement during antiviral therapy in patients with chronic hepatitis B. </w:t>
      </w:r>
      <w:r>
        <w:rPr>
          <w:rFonts w:ascii="Book Antiqua"/>
          <w:i/>
          <w:iCs/>
          <w:sz w:val="24"/>
          <w:szCs w:val="24"/>
        </w:rPr>
        <w:t>Hepatogastroenterology</w:t>
      </w:r>
      <w:r>
        <w:rPr>
          <w:rFonts w:ascii="Book Antiqua"/>
          <w:sz w:val="24"/>
          <w:szCs w:val="24"/>
        </w:rPr>
        <w:t xml:space="preserve"> 2011; </w:t>
      </w:r>
      <w:r>
        <w:rPr>
          <w:rFonts w:ascii="Book Antiqua"/>
          <w:b/>
          <w:bCs/>
          <w:sz w:val="24"/>
          <w:szCs w:val="24"/>
        </w:rPr>
        <w:t>58</w:t>
      </w:r>
      <w:r>
        <w:rPr>
          <w:rFonts w:ascii="Book Antiqua"/>
          <w:sz w:val="24"/>
          <w:szCs w:val="24"/>
        </w:rPr>
        <w:t>: 539-545 [PMID: 21661428]</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104 </w:t>
      </w:r>
      <w:r>
        <w:rPr>
          <w:rFonts w:ascii="Book Antiqua"/>
          <w:b/>
          <w:bCs/>
          <w:sz w:val="24"/>
          <w:szCs w:val="24"/>
        </w:rPr>
        <w:t>Wong GL</w:t>
      </w:r>
      <w:r>
        <w:rPr>
          <w:rFonts w:ascii="Book Antiqua"/>
          <w:sz w:val="24"/>
          <w:szCs w:val="24"/>
        </w:rPr>
        <w:t xml:space="preserve">, Wong VW, Choi PC, Chan AW, Chim AM, Yiu KK, Chu SH, Chan FK, Sung JJ, Chan HL. </w:t>
      </w:r>
      <w:proofErr w:type="gramStart"/>
      <w:r>
        <w:rPr>
          <w:rFonts w:ascii="Book Antiqua"/>
          <w:sz w:val="24"/>
          <w:szCs w:val="24"/>
        </w:rPr>
        <w:t>On-treatment mo</w:t>
      </w:r>
      <w:r>
        <w:rPr>
          <w:rFonts w:ascii="Book Antiqua"/>
          <w:sz w:val="24"/>
          <w:szCs w:val="24"/>
        </w:rPr>
        <w:t>nitoring of liver fibrosis with transient elastography in chronic hepatitis B patients.</w:t>
      </w:r>
      <w:proofErr w:type="gramEnd"/>
      <w:r>
        <w:rPr>
          <w:rFonts w:ascii="Book Antiqua"/>
          <w:sz w:val="24"/>
          <w:szCs w:val="24"/>
        </w:rPr>
        <w:t xml:space="preserve"> </w:t>
      </w:r>
      <w:r>
        <w:rPr>
          <w:rFonts w:ascii="Book Antiqua"/>
          <w:i/>
          <w:iCs/>
          <w:sz w:val="24"/>
          <w:szCs w:val="24"/>
        </w:rPr>
        <w:t>Antivir Ther</w:t>
      </w:r>
      <w:r>
        <w:rPr>
          <w:rFonts w:ascii="Book Antiqua"/>
          <w:sz w:val="24"/>
          <w:szCs w:val="24"/>
        </w:rPr>
        <w:t xml:space="preserve"> 2011; </w:t>
      </w:r>
      <w:r>
        <w:rPr>
          <w:rFonts w:ascii="Book Antiqua"/>
          <w:b/>
          <w:bCs/>
          <w:sz w:val="24"/>
          <w:szCs w:val="24"/>
        </w:rPr>
        <w:t>16</w:t>
      </w:r>
      <w:r>
        <w:rPr>
          <w:rFonts w:ascii="Book Antiqua"/>
          <w:sz w:val="24"/>
          <w:szCs w:val="24"/>
        </w:rPr>
        <w:t>: 165-172 [PMID: 21447865 DOI: 10.3851/IMP1726]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105 </w:t>
      </w:r>
      <w:r>
        <w:rPr>
          <w:rFonts w:ascii="Book Antiqua"/>
          <w:b/>
          <w:bCs/>
          <w:sz w:val="24"/>
          <w:szCs w:val="24"/>
        </w:rPr>
        <w:t>Ripoll C</w:t>
      </w:r>
      <w:r>
        <w:rPr>
          <w:rFonts w:ascii="Book Antiqua"/>
          <w:sz w:val="24"/>
          <w:szCs w:val="24"/>
        </w:rPr>
        <w:t>, Groszmann R, Garcia-Tsao G, Grace N, Burroughs A, Planas R, Escorsell A, Garcia-Pagan</w:t>
      </w:r>
      <w:r>
        <w:rPr>
          <w:rFonts w:ascii="Book Antiqua"/>
          <w:sz w:val="24"/>
          <w:szCs w:val="24"/>
        </w:rPr>
        <w:t xml:space="preserve"> JC, Makuch R, Patch D, Matloff DS, Bosch J. Hepatic venous pressure gradient predicts clinical decompensation in patients with compensated cirrhosis. </w:t>
      </w:r>
      <w:r>
        <w:rPr>
          <w:rFonts w:ascii="Book Antiqua"/>
          <w:i/>
          <w:iCs/>
          <w:sz w:val="24"/>
          <w:szCs w:val="24"/>
        </w:rPr>
        <w:t>Gastroenterology</w:t>
      </w:r>
      <w:r>
        <w:rPr>
          <w:rFonts w:ascii="Book Antiqua"/>
          <w:sz w:val="24"/>
          <w:szCs w:val="24"/>
        </w:rPr>
        <w:t xml:space="preserve"> 2007; </w:t>
      </w:r>
      <w:r>
        <w:rPr>
          <w:rFonts w:ascii="Book Antiqua"/>
          <w:b/>
          <w:bCs/>
          <w:sz w:val="24"/>
          <w:szCs w:val="24"/>
        </w:rPr>
        <w:t>133</w:t>
      </w:r>
      <w:r>
        <w:rPr>
          <w:rFonts w:ascii="Book Antiqua"/>
          <w:sz w:val="24"/>
          <w:szCs w:val="24"/>
        </w:rPr>
        <w:t>: 481-488 [PMID: 17681169]</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106 </w:t>
      </w:r>
      <w:r>
        <w:rPr>
          <w:rFonts w:ascii="Book Antiqua"/>
          <w:b/>
          <w:bCs/>
          <w:sz w:val="24"/>
          <w:szCs w:val="24"/>
        </w:rPr>
        <w:t>Vizzutti F</w:t>
      </w:r>
      <w:r>
        <w:rPr>
          <w:rFonts w:ascii="Book Antiqua"/>
          <w:sz w:val="24"/>
          <w:szCs w:val="24"/>
        </w:rPr>
        <w:t>, Arena U, Romanelli RG, Rega L, Fosch</w:t>
      </w:r>
      <w:r>
        <w:rPr>
          <w:rFonts w:ascii="Book Antiqua"/>
          <w:sz w:val="24"/>
          <w:szCs w:val="24"/>
        </w:rPr>
        <w:t xml:space="preserve">i M, Colagrande S, Petrarca A, Moscarella S, Belli G, Zignego AL, Marra F, Laffi G, Pinzani M. Liver stiffness measurement predicts severe portal hypertension in patients with HCV-related cirrhosis. </w:t>
      </w:r>
      <w:r>
        <w:rPr>
          <w:rFonts w:ascii="Book Antiqua"/>
          <w:i/>
          <w:iCs/>
          <w:sz w:val="24"/>
          <w:szCs w:val="24"/>
        </w:rPr>
        <w:t>Hepatology</w:t>
      </w:r>
      <w:r>
        <w:rPr>
          <w:rFonts w:ascii="Book Antiqua"/>
          <w:sz w:val="24"/>
          <w:szCs w:val="24"/>
        </w:rPr>
        <w:t xml:space="preserve"> 2007; </w:t>
      </w:r>
      <w:r>
        <w:rPr>
          <w:rFonts w:ascii="Book Antiqua"/>
          <w:b/>
          <w:bCs/>
          <w:sz w:val="24"/>
          <w:szCs w:val="24"/>
        </w:rPr>
        <w:t>45</w:t>
      </w:r>
      <w:r>
        <w:rPr>
          <w:rFonts w:ascii="Book Antiqua"/>
          <w:sz w:val="24"/>
          <w:szCs w:val="24"/>
        </w:rPr>
        <w:t>: 1290-1297 [PMID: 17464971]</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107 </w:t>
      </w:r>
      <w:r>
        <w:rPr>
          <w:rFonts w:ascii="Book Antiqua"/>
          <w:b/>
          <w:bCs/>
          <w:sz w:val="24"/>
          <w:szCs w:val="24"/>
        </w:rPr>
        <w:t>Lemoine M</w:t>
      </w:r>
      <w:r>
        <w:rPr>
          <w:rFonts w:ascii="Book Antiqua"/>
          <w:sz w:val="24"/>
          <w:szCs w:val="24"/>
        </w:rPr>
        <w:t xml:space="preserve">, Katsahian S, Ziol M, Nahon P, Ganne-Carrie N, Kazemi F, Grando-Lemaire V, Trinchet JC, Beaugrand M. Liver stiffness measurement as a predictive tool of clinically significant portal hypertension in patients with compensated hepatitis C virus or </w:t>
      </w:r>
      <w:r>
        <w:rPr>
          <w:rFonts w:ascii="Book Antiqua"/>
          <w:sz w:val="24"/>
          <w:szCs w:val="24"/>
        </w:rPr>
        <w:t xml:space="preserve">alcohol-related cirrhosis. </w:t>
      </w:r>
      <w:r>
        <w:rPr>
          <w:rFonts w:ascii="Book Antiqua"/>
          <w:i/>
          <w:iCs/>
          <w:sz w:val="24"/>
          <w:szCs w:val="24"/>
        </w:rPr>
        <w:t>Aliment Pharmacol Ther</w:t>
      </w:r>
      <w:r>
        <w:rPr>
          <w:rFonts w:ascii="Book Antiqua"/>
          <w:sz w:val="24"/>
          <w:szCs w:val="24"/>
        </w:rPr>
        <w:t xml:space="preserve"> 2008; </w:t>
      </w:r>
      <w:r>
        <w:rPr>
          <w:rFonts w:ascii="Book Antiqua"/>
          <w:b/>
          <w:bCs/>
          <w:sz w:val="24"/>
          <w:szCs w:val="24"/>
        </w:rPr>
        <w:t>28</w:t>
      </w:r>
      <w:r>
        <w:rPr>
          <w:rFonts w:ascii="Book Antiqua"/>
          <w:sz w:val="24"/>
          <w:szCs w:val="24"/>
        </w:rPr>
        <w:t>: 1102-1110 [PMID: 18691352 DOI: 10.1111/j.1365-2036.2008.03825.x]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108 </w:t>
      </w:r>
      <w:r>
        <w:rPr>
          <w:rFonts w:ascii="Book Antiqua"/>
          <w:b/>
          <w:bCs/>
          <w:sz w:val="24"/>
          <w:szCs w:val="24"/>
        </w:rPr>
        <w:t>Bureau C</w:t>
      </w:r>
      <w:r>
        <w:rPr>
          <w:rFonts w:ascii="Book Antiqua"/>
          <w:sz w:val="24"/>
          <w:szCs w:val="24"/>
        </w:rPr>
        <w:t>, Metivier S, Peron JM, Selves J, Robic MA, Gourraud PA, Rouquet O, Dupuis E, Alric L, Vinel JP. Transient elastography</w:t>
      </w:r>
      <w:r>
        <w:rPr>
          <w:rFonts w:ascii="Book Antiqua"/>
          <w:sz w:val="24"/>
          <w:szCs w:val="24"/>
        </w:rPr>
        <w:t xml:space="preserve"> accurately predicts presence of significant portal hypertension in patients with chronic liver disease. </w:t>
      </w:r>
      <w:r>
        <w:rPr>
          <w:rFonts w:ascii="Book Antiqua"/>
          <w:i/>
          <w:iCs/>
          <w:sz w:val="24"/>
          <w:szCs w:val="24"/>
        </w:rPr>
        <w:t>Aliment Pharmacol Ther</w:t>
      </w:r>
      <w:r>
        <w:rPr>
          <w:rFonts w:ascii="Book Antiqua"/>
          <w:sz w:val="24"/>
          <w:szCs w:val="24"/>
        </w:rPr>
        <w:t xml:space="preserve"> 2008; </w:t>
      </w:r>
      <w:r>
        <w:rPr>
          <w:rFonts w:ascii="Book Antiqua"/>
          <w:b/>
          <w:bCs/>
          <w:sz w:val="24"/>
          <w:szCs w:val="24"/>
        </w:rPr>
        <w:t>27</w:t>
      </w:r>
      <w:r>
        <w:rPr>
          <w:rFonts w:ascii="Book Antiqua"/>
          <w:sz w:val="24"/>
          <w:szCs w:val="24"/>
        </w:rPr>
        <w:t>: 1261-1268 [PMID: 18397389 DOI: 10.1111/j.1365-2036.2008.03701.x]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109 </w:t>
      </w:r>
      <w:r>
        <w:rPr>
          <w:rFonts w:ascii="Book Antiqua"/>
          <w:b/>
          <w:bCs/>
          <w:sz w:val="24"/>
          <w:szCs w:val="24"/>
        </w:rPr>
        <w:t>Llop E</w:t>
      </w:r>
      <w:r>
        <w:rPr>
          <w:rFonts w:ascii="Book Antiqua"/>
          <w:sz w:val="24"/>
          <w:szCs w:val="24"/>
        </w:rPr>
        <w:t>, Berzigotti A, Reig M, Erice E, Reverter E</w:t>
      </w:r>
      <w:r>
        <w:rPr>
          <w:rFonts w:ascii="Book Antiqua"/>
          <w:sz w:val="24"/>
          <w:szCs w:val="24"/>
        </w:rPr>
        <w:t>, Seijo S, Abraldes JG, Bruix J, Bosch J, Garc</w:t>
      </w:r>
      <w:r>
        <w:rPr>
          <w:rFonts w:hAnsi="Book Antiqua"/>
          <w:sz w:val="24"/>
          <w:szCs w:val="24"/>
        </w:rPr>
        <w:t>í</w:t>
      </w:r>
      <w:r>
        <w:rPr>
          <w:rFonts w:ascii="Book Antiqua"/>
          <w:sz w:val="24"/>
          <w:szCs w:val="24"/>
        </w:rPr>
        <w:t xml:space="preserve">a-Pagan JC. Assessment of portal hypertension by transient elastography in patients with compensated cirrhosis and potentially resectable liver tumors. </w:t>
      </w:r>
      <w:r>
        <w:rPr>
          <w:rFonts w:ascii="Book Antiqua"/>
          <w:i/>
          <w:iCs/>
          <w:sz w:val="24"/>
          <w:szCs w:val="24"/>
        </w:rPr>
        <w:t>J Hepatol</w:t>
      </w:r>
      <w:r>
        <w:rPr>
          <w:rFonts w:ascii="Book Antiqua"/>
          <w:sz w:val="24"/>
          <w:szCs w:val="24"/>
        </w:rPr>
        <w:t xml:space="preserve"> 2012; </w:t>
      </w:r>
      <w:r>
        <w:rPr>
          <w:rFonts w:ascii="Book Antiqua"/>
          <w:b/>
          <w:bCs/>
          <w:sz w:val="24"/>
          <w:szCs w:val="24"/>
        </w:rPr>
        <w:t>56</w:t>
      </w:r>
      <w:r>
        <w:rPr>
          <w:rFonts w:ascii="Book Antiqua"/>
          <w:sz w:val="24"/>
          <w:szCs w:val="24"/>
        </w:rPr>
        <w:t>: 103-108 [PMID: 21827733 DOI: 10.1016/</w:t>
      </w:r>
      <w:r>
        <w:rPr>
          <w:rFonts w:ascii="Book Antiqua"/>
          <w:sz w:val="24"/>
          <w:szCs w:val="24"/>
        </w:rPr>
        <w:t>j.jhep.2011.06.027]</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110 </w:t>
      </w:r>
      <w:r>
        <w:rPr>
          <w:rFonts w:ascii="Book Antiqua"/>
          <w:b/>
          <w:bCs/>
          <w:sz w:val="24"/>
          <w:szCs w:val="24"/>
        </w:rPr>
        <w:t>S</w:t>
      </w:r>
      <w:r>
        <w:rPr>
          <w:rFonts w:hAnsi="Book Antiqua"/>
          <w:b/>
          <w:bCs/>
          <w:sz w:val="24"/>
          <w:szCs w:val="24"/>
        </w:rPr>
        <w:t>á</w:t>
      </w:r>
      <w:r>
        <w:rPr>
          <w:rFonts w:ascii="Book Antiqua"/>
          <w:b/>
          <w:bCs/>
          <w:sz w:val="24"/>
          <w:szCs w:val="24"/>
        </w:rPr>
        <w:t>nchez-Conde M</w:t>
      </w:r>
      <w:r>
        <w:rPr>
          <w:rFonts w:ascii="Book Antiqua"/>
          <w:sz w:val="24"/>
          <w:szCs w:val="24"/>
        </w:rPr>
        <w:t>, Miralles P, Bell</w:t>
      </w:r>
      <w:r>
        <w:rPr>
          <w:rFonts w:hAnsi="Book Antiqua"/>
          <w:sz w:val="24"/>
          <w:szCs w:val="24"/>
        </w:rPr>
        <w:t>ó</w:t>
      </w:r>
      <w:r>
        <w:rPr>
          <w:rFonts w:ascii="Book Antiqua"/>
          <w:sz w:val="24"/>
          <w:szCs w:val="24"/>
        </w:rPr>
        <w:t>n JM, Rinc</w:t>
      </w:r>
      <w:r>
        <w:rPr>
          <w:rFonts w:hAnsi="Book Antiqua"/>
          <w:sz w:val="24"/>
          <w:szCs w:val="24"/>
        </w:rPr>
        <w:t>ó</w:t>
      </w:r>
      <w:r>
        <w:rPr>
          <w:rFonts w:ascii="Book Antiqua"/>
          <w:sz w:val="24"/>
          <w:szCs w:val="24"/>
        </w:rPr>
        <w:t>n D, Ram</w:t>
      </w:r>
      <w:r>
        <w:rPr>
          <w:rFonts w:hAnsi="Book Antiqua"/>
          <w:sz w:val="24"/>
          <w:szCs w:val="24"/>
        </w:rPr>
        <w:t>í</w:t>
      </w:r>
      <w:r>
        <w:rPr>
          <w:rFonts w:ascii="Book Antiqua"/>
          <w:sz w:val="24"/>
          <w:szCs w:val="24"/>
        </w:rPr>
        <w:t>rez M, Guti</w:t>
      </w:r>
      <w:r>
        <w:rPr>
          <w:rFonts w:hAnsi="Book Antiqua"/>
          <w:sz w:val="24"/>
          <w:szCs w:val="24"/>
        </w:rPr>
        <w:t>é</w:t>
      </w:r>
      <w:r>
        <w:rPr>
          <w:rFonts w:ascii="Book Antiqua"/>
          <w:sz w:val="24"/>
          <w:szCs w:val="24"/>
        </w:rPr>
        <w:t>rrez I, Ripoll C, L</w:t>
      </w:r>
      <w:r>
        <w:rPr>
          <w:rFonts w:hAnsi="Book Antiqua"/>
          <w:sz w:val="24"/>
          <w:szCs w:val="24"/>
        </w:rPr>
        <w:t>ó</w:t>
      </w:r>
      <w:r>
        <w:rPr>
          <w:rFonts w:ascii="Book Antiqua"/>
          <w:sz w:val="24"/>
          <w:szCs w:val="24"/>
        </w:rPr>
        <w:t>pez JC, Cos</w:t>
      </w:r>
      <w:r>
        <w:rPr>
          <w:rFonts w:hAnsi="Book Antiqua"/>
          <w:sz w:val="24"/>
          <w:szCs w:val="24"/>
        </w:rPr>
        <w:t>í</w:t>
      </w:r>
      <w:r>
        <w:rPr>
          <w:rFonts w:ascii="Book Antiqua"/>
          <w:sz w:val="24"/>
          <w:szCs w:val="24"/>
        </w:rPr>
        <w:t>n J, Clemente G, Lo Iacono O, Ba</w:t>
      </w:r>
      <w:r>
        <w:rPr>
          <w:rFonts w:hAnsi="Book Antiqua"/>
          <w:sz w:val="24"/>
          <w:szCs w:val="24"/>
        </w:rPr>
        <w:t>ñ</w:t>
      </w:r>
      <w:r>
        <w:rPr>
          <w:rFonts w:ascii="Book Antiqua"/>
          <w:sz w:val="24"/>
          <w:szCs w:val="24"/>
        </w:rPr>
        <w:t>ares R, Berenguer J. Use of transient elastography (FibroScan</w:t>
      </w:r>
      <w:r>
        <w:rPr>
          <w:rFonts w:hAnsi="Book Antiqua"/>
          <w:sz w:val="24"/>
          <w:szCs w:val="24"/>
        </w:rPr>
        <w:t>®</w:t>
      </w:r>
      <w:r>
        <w:rPr>
          <w:rFonts w:ascii="Book Antiqua"/>
          <w:sz w:val="24"/>
          <w:szCs w:val="24"/>
        </w:rPr>
        <w:t>) for the noninvasive assessment of por</w:t>
      </w:r>
      <w:r>
        <w:rPr>
          <w:rFonts w:ascii="Book Antiqua"/>
          <w:sz w:val="24"/>
          <w:szCs w:val="24"/>
        </w:rPr>
        <w:t xml:space="preserve">tal hypertension in HIV/HCV-coinfected patients. </w:t>
      </w:r>
      <w:r>
        <w:rPr>
          <w:rFonts w:ascii="Book Antiqua"/>
          <w:i/>
          <w:iCs/>
          <w:sz w:val="24"/>
          <w:szCs w:val="24"/>
        </w:rPr>
        <w:t>J Viral Hepat</w:t>
      </w:r>
      <w:r>
        <w:rPr>
          <w:rFonts w:ascii="Book Antiqua"/>
          <w:sz w:val="24"/>
          <w:szCs w:val="24"/>
        </w:rPr>
        <w:t xml:space="preserve"> 2011; </w:t>
      </w:r>
      <w:r>
        <w:rPr>
          <w:rFonts w:ascii="Book Antiqua"/>
          <w:b/>
          <w:bCs/>
          <w:sz w:val="24"/>
          <w:szCs w:val="24"/>
        </w:rPr>
        <w:t>18</w:t>
      </w:r>
      <w:r>
        <w:rPr>
          <w:rFonts w:ascii="Book Antiqua"/>
          <w:sz w:val="24"/>
          <w:szCs w:val="24"/>
        </w:rPr>
        <w:t>: 685-691 [PMID: 21914085 DOI: 10.1111/j.1365-2893.2010.01371.x]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111 </w:t>
      </w:r>
      <w:r>
        <w:rPr>
          <w:rFonts w:ascii="Book Antiqua"/>
          <w:b/>
          <w:bCs/>
          <w:sz w:val="24"/>
          <w:szCs w:val="24"/>
        </w:rPr>
        <w:t>Shi KQ</w:t>
      </w:r>
      <w:r>
        <w:rPr>
          <w:rFonts w:ascii="Book Antiqua"/>
          <w:sz w:val="24"/>
          <w:szCs w:val="24"/>
        </w:rPr>
        <w:t>, Fan YC, Pan ZZ, Lin XF, Liu WY, Chen YP, Zheng MH. Transient elastography: a meta-analysis of diagnostic acc</w:t>
      </w:r>
      <w:r>
        <w:rPr>
          <w:rFonts w:ascii="Book Antiqua"/>
          <w:sz w:val="24"/>
          <w:szCs w:val="24"/>
        </w:rPr>
        <w:t xml:space="preserve">uracy in evaluation of portal hypertension in chronic liver disease. </w:t>
      </w:r>
      <w:r>
        <w:rPr>
          <w:rFonts w:ascii="Book Antiqua"/>
          <w:i/>
          <w:iCs/>
          <w:sz w:val="24"/>
          <w:szCs w:val="24"/>
        </w:rPr>
        <w:t>Liver Int</w:t>
      </w:r>
      <w:r>
        <w:rPr>
          <w:rFonts w:ascii="Book Antiqua"/>
          <w:sz w:val="24"/>
          <w:szCs w:val="24"/>
        </w:rPr>
        <w:t xml:space="preserve"> 2013; </w:t>
      </w:r>
      <w:r>
        <w:rPr>
          <w:rFonts w:ascii="Book Antiqua"/>
          <w:b/>
          <w:bCs/>
          <w:sz w:val="24"/>
          <w:szCs w:val="24"/>
        </w:rPr>
        <w:t>33</w:t>
      </w:r>
      <w:r>
        <w:rPr>
          <w:rFonts w:ascii="Book Antiqua"/>
          <w:sz w:val="24"/>
          <w:szCs w:val="24"/>
        </w:rPr>
        <w:t>: 62-71 [PMID: 22973991 DOI: 10.1111/liv.12003]</w:t>
      </w:r>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112 </w:t>
      </w:r>
      <w:r>
        <w:rPr>
          <w:rFonts w:ascii="Book Antiqua"/>
          <w:b/>
          <w:bCs/>
          <w:sz w:val="24"/>
          <w:szCs w:val="24"/>
        </w:rPr>
        <w:t>Tapper EB</w:t>
      </w:r>
      <w:r>
        <w:rPr>
          <w:rFonts w:ascii="Book Antiqua"/>
          <w:sz w:val="24"/>
          <w:szCs w:val="24"/>
        </w:rPr>
        <w:t>, Castera L, Afdhal NH.</w:t>
      </w:r>
      <w:proofErr w:type="gramEnd"/>
      <w:r>
        <w:rPr>
          <w:rFonts w:ascii="Book Antiqua"/>
          <w:sz w:val="24"/>
          <w:szCs w:val="24"/>
        </w:rPr>
        <w:t xml:space="preserve"> FibroScan (vibration-controlled transient elastography): where does it stand in the United States practice. </w:t>
      </w:r>
      <w:r>
        <w:rPr>
          <w:rFonts w:ascii="Book Antiqua"/>
          <w:i/>
          <w:iCs/>
          <w:sz w:val="24"/>
          <w:szCs w:val="24"/>
        </w:rPr>
        <w:t>Clin Gastroenterol Hepatol</w:t>
      </w:r>
      <w:r>
        <w:rPr>
          <w:rFonts w:ascii="Book Antiqua"/>
          <w:sz w:val="24"/>
          <w:szCs w:val="24"/>
        </w:rPr>
        <w:t xml:space="preserve"> 2015; </w:t>
      </w:r>
      <w:r>
        <w:rPr>
          <w:rFonts w:ascii="Book Antiqua"/>
          <w:b/>
          <w:bCs/>
          <w:sz w:val="24"/>
          <w:szCs w:val="24"/>
        </w:rPr>
        <w:t>13</w:t>
      </w:r>
      <w:r>
        <w:rPr>
          <w:rFonts w:ascii="Book Antiqua"/>
          <w:sz w:val="24"/>
          <w:szCs w:val="24"/>
        </w:rPr>
        <w:t>: 27-36 [PMID: 24909907 DOI: 10.1016/j.cgh.2014.04.039]</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113 </w:t>
      </w:r>
      <w:r>
        <w:rPr>
          <w:rFonts w:ascii="Book Antiqua"/>
          <w:b/>
          <w:bCs/>
          <w:sz w:val="24"/>
          <w:szCs w:val="24"/>
        </w:rPr>
        <w:t>Singh S</w:t>
      </w:r>
      <w:r>
        <w:rPr>
          <w:rFonts w:ascii="Book Antiqua"/>
          <w:sz w:val="24"/>
          <w:szCs w:val="24"/>
        </w:rPr>
        <w:t xml:space="preserve">, Fujii LL, Murad MH, Wang Z, Asrani SK, Ehman RL, Kamath PS, Talwalkar JA. Liver stiffness is associated with risk of decompensation, liver cancer, and death in patients with chronic liver diseases: a systematic review and meta-analysis. </w:t>
      </w:r>
      <w:r>
        <w:rPr>
          <w:rFonts w:ascii="Book Antiqua"/>
          <w:i/>
          <w:iCs/>
          <w:sz w:val="24"/>
          <w:szCs w:val="24"/>
        </w:rPr>
        <w:t>Clin Gastroentero</w:t>
      </w:r>
      <w:r>
        <w:rPr>
          <w:rFonts w:ascii="Book Antiqua"/>
          <w:i/>
          <w:iCs/>
          <w:sz w:val="24"/>
          <w:szCs w:val="24"/>
        </w:rPr>
        <w:t>l Hepatol</w:t>
      </w:r>
      <w:r>
        <w:rPr>
          <w:rFonts w:ascii="Book Antiqua"/>
          <w:sz w:val="24"/>
          <w:szCs w:val="24"/>
        </w:rPr>
        <w:t xml:space="preserve"> 2013; </w:t>
      </w:r>
      <w:r>
        <w:rPr>
          <w:rFonts w:ascii="Book Antiqua"/>
          <w:b/>
          <w:bCs/>
          <w:sz w:val="24"/>
          <w:szCs w:val="24"/>
        </w:rPr>
        <w:t>11</w:t>
      </w:r>
      <w:r>
        <w:rPr>
          <w:rFonts w:ascii="Book Antiqua"/>
          <w:sz w:val="24"/>
          <w:szCs w:val="24"/>
        </w:rPr>
        <w:t>: 1573-1584.e1-2; quiz e88-89 [PMID: 23954643 DOI: 10.1016/j.cgh.2013.07.034]</w:t>
      </w:r>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114 </w:t>
      </w:r>
      <w:r>
        <w:rPr>
          <w:rFonts w:ascii="Book Antiqua"/>
          <w:b/>
          <w:bCs/>
          <w:sz w:val="24"/>
          <w:szCs w:val="24"/>
        </w:rPr>
        <w:t>Kim BK</w:t>
      </w:r>
      <w:r>
        <w:rPr>
          <w:rFonts w:ascii="Book Antiqua"/>
          <w:sz w:val="24"/>
          <w:szCs w:val="24"/>
        </w:rPr>
        <w:t>, Fung J, Yuen MF, Kim SU.</w:t>
      </w:r>
      <w:proofErr w:type="gramEnd"/>
      <w:r>
        <w:rPr>
          <w:rFonts w:ascii="Book Antiqua"/>
          <w:sz w:val="24"/>
          <w:szCs w:val="24"/>
        </w:rPr>
        <w:t xml:space="preserve"> </w:t>
      </w:r>
      <w:proofErr w:type="gramStart"/>
      <w:r>
        <w:rPr>
          <w:rFonts w:ascii="Book Antiqua"/>
          <w:sz w:val="24"/>
          <w:szCs w:val="24"/>
        </w:rPr>
        <w:t>Clinical application of liver stiffness measurement using transient elastography in chronic liver disease from longitudinal</w:t>
      </w:r>
      <w:r>
        <w:rPr>
          <w:rFonts w:ascii="Book Antiqua"/>
          <w:sz w:val="24"/>
          <w:szCs w:val="24"/>
        </w:rPr>
        <w:t xml:space="preserve"> perspectives.</w:t>
      </w:r>
      <w:proofErr w:type="gramEnd"/>
      <w:r>
        <w:rPr>
          <w:rFonts w:ascii="Book Antiqua"/>
          <w:sz w:val="24"/>
          <w:szCs w:val="24"/>
        </w:rPr>
        <w:t xml:space="preserve"> </w:t>
      </w:r>
      <w:r>
        <w:rPr>
          <w:rFonts w:ascii="Book Antiqua"/>
          <w:i/>
          <w:iCs/>
          <w:sz w:val="24"/>
          <w:szCs w:val="24"/>
        </w:rPr>
        <w:t>World J Gastroenterol</w:t>
      </w:r>
      <w:r>
        <w:rPr>
          <w:rFonts w:ascii="Book Antiqua"/>
          <w:sz w:val="24"/>
          <w:szCs w:val="24"/>
        </w:rPr>
        <w:t xml:space="preserve"> 2013; </w:t>
      </w:r>
      <w:r>
        <w:rPr>
          <w:rFonts w:ascii="Book Antiqua"/>
          <w:b/>
          <w:bCs/>
          <w:sz w:val="24"/>
          <w:szCs w:val="24"/>
        </w:rPr>
        <w:t>19</w:t>
      </w:r>
      <w:r>
        <w:rPr>
          <w:rFonts w:ascii="Book Antiqua"/>
          <w:sz w:val="24"/>
          <w:szCs w:val="24"/>
        </w:rPr>
        <w:t>: 1890-1900 [PMID: 23569334 DOI: 10.3748/wjg.v19.i12.1890]</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115 </w:t>
      </w:r>
      <w:r>
        <w:rPr>
          <w:rFonts w:ascii="Book Antiqua"/>
          <w:b/>
          <w:bCs/>
          <w:sz w:val="24"/>
          <w:szCs w:val="24"/>
        </w:rPr>
        <w:t>Foucher J</w:t>
      </w:r>
      <w:r>
        <w:rPr>
          <w:rFonts w:ascii="Book Antiqua"/>
          <w:sz w:val="24"/>
          <w:szCs w:val="24"/>
        </w:rPr>
        <w:t>, Chanteloup E, Vergniol J, Cast</w:t>
      </w:r>
      <w:r>
        <w:rPr>
          <w:rFonts w:hAnsi="Book Antiqua"/>
          <w:sz w:val="24"/>
          <w:szCs w:val="24"/>
        </w:rPr>
        <w:t>é</w:t>
      </w:r>
      <w:r>
        <w:rPr>
          <w:rFonts w:ascii="Book Antiqua"/>
          <w:sz w:val="24"/>
          <w:szCs w:val="24"/>
        </w:rPr>
        <w:t>ra L, Le Bail B, Adhoute X, Bertet J, Couzigou P, de L</w:t>
      </w:r>
      <w:r>
        <w:rPr>
          <w:rFonts w:hAnsi="Book Antiqua"/>
          <w:sz w:val="24"/>
          <w:szCs w:val="24"/>
        </w:rPr>
        <w:t>é</w:t>
      </w:r>
      <w:r>
        <w:rPr>
          <w:rFonts w:ascii="Book Antiqua"/>
          <w:sz w:val="24"/>
          <w:szCs w:val="24"/>
        </w:rPr>
        <w:t>dinghen V. Diagnosis of cirrhosis by transient elas</w:t>
      </w:r>
      <w:r>
        <w:rPr>
          <w:rFonts w:ascii="Book Antiqua"/>
          <w:sz w:val="24"/>
          <w:szCs w:val="24"/>
        </w:rPr>
        <w:t xml:space="preserve">tography (FibroScan): a prospective study. </w:t>
      </w:r>
      <w:r>
        <w:rPr>
          <w:rFonts w:ascii="Book Antiqua"/>
          <w:i/>
          <w:iCs/>
          <w:sz w:val="24"/>
          <w:szCs w:val="24"/>
        </w:rPr>
        <w:t>Gut</w:t>
      </w:r>
      <w:r>
        <w:rPr>
          <w:rFonts w:ascii="Book Antiqua"/>
          <w:sz w:val="24"/>
          <w:szCs w:val="24"/>
        </w:rPr>
        <w:t xml:space="preserve"> 2006; </w:t>
      </w:r>
      <w:r>
        <w:rPr>
          <w:rFonts w:ascii="Book Antiqua"/>
          <w:b/>
          <w:bCs/>
          <w:sz w:val="24"/>
          <w:szCs w:val="24"/>
        </w:rPr>
        <w:t>55</w:t>
      </w:r>
      <w:r>
        <w:rPr>
          <w:rFonts w:ascii="Book Antiqua"/>
          <w:sz w:val="24"/>
          <w:szCs w:val="24"/>
        </w:rPr>
        <w:t>: 403-408 [PMID: 16020491]</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116 </w:t>
      </w:r>
      <w:r>
        <w:rPr>
          <w:rFonts w:ascii="Book Antiqua"/>
          <w:b/>
          <w:bCs/>
          <w:sz w:val="24"/>
          <w:szCs w:val="24"/>
        </w:rPr>
        <w:t>Kazemi F</w:t>
      </w:r>
      <w:r>
        <w:rPr>
          <w:rFonts w:ascii="Book Antiqua"/>
          <w:sz w:val="24"/>
          <w:szCs w:val="24"/>
        </w:rPr>
        <w:t>, Kettaneh A, N'kontchou G, Pinto E, Ganne-Carrie N, Trinchet JC, Beaugrand M. Liver stiffness measurement selects patients with cirrhosis at risk of bearing larg</w:t>
      </w:r>
      <w:r>
        <w:rPr>
          <w:rFonts w:ascii="Book Antiqua"/>
          <w:sz w:val="24"/>
          <w:szCs w:val="24"/>
        </w:rPr>
        <w:t xml:space="preserve">e oesophageal varices. </w:t>
      </w:r>
      <w:r>
        <w:rPr>
          <w:rFonts w:ascii="Book Antiqua"/>
          <w:i/>
          <w:iCs/>
          <w:sz w:val="24"/>
          <w:szCs w:val="24"/>
        </w:rPr>
        <w:t>J Hepatol</w:t>
      </w:r>
      <w:r>
        <w:rPr>
          <w:rFonts w:ascii="Book Antiqua"/>
          <w:sz w:val="24"/>
          <w:szCs w:val="24"/>
        </w:rPr>
        <w:t xml:space="preserve"> 2006; </w:t>
      </w:r>
      <w:r>
        <w:rPr>
          <w:rFonts w:ascii="Book Antiqua"/>
          <w:b/>
          <w:bCs/>
          <w:sz w:val="24"/>
          <w:szCs w:val="24"/>
        </w:rPr>
        <w:t>45</w:t>
      </w:r>
      <w:r>
        <w:rPr>
          <w:rFonts w:ascii="Book Antiqua"/>
          <w:sz w:val="24"/>
          <w:szCs w:val="24"/>
        </w:rPr>
        <w:t>: 230-235 [PMID: 16797100]</w:t>
      </w:r>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117 </w:t>
      </w:r>
      <w:r>
        <w:rPr>
          <w:rFonts w:ascii="Book Antiqua"/>
          <w:b/>
          <w:bCs/>
          <w:sz w:val="24"/>
          <w:szCs w:val="24"/>
        </w:rPr>
        <w:t>Pritchett S</w:t>
      </w:r>
      <w:r>
        <w:rPr>
          <w:rFonts w:ascii="Book Antiqua"/>
          <w:sz w:val="24"/>
          <w:szCs w:val="24"/>
        </w:rPr>
        <w:t>, Cardenas A, Manning D, Curry M, Afdhal NH.</w:t>
      </w:r>
      <w:proofErr w:type="gramEnd"/>
      <w:r>
        <w:rPr>
          <w:rFonts w:ascii="Book Antiqua"/>
          <w:sz w:val="24"/>
          <w:szCs w:val="24"/>
        </w:rPr>
        <w:t xml:space="preserve"> The optimal cut-off for predicting large oesophageal varices using transient elastography is disease specific. </w:t>
      </w:r>
      <w:r>
        <w:rPr>
          <w:rFonts w:ascii="Book Antiqua"/>
          <w:i/>
          <w:iCs/>
          <w:sz w:val="24"/>
          <w:szCs w:val="24"/>
        </w:rPr>
        <w:t>J Viral Hepat</w:t>
      </w:r>
      <w:r>
        <w:rPr>
          <w:rFonts w:ascii="Book Antiqua"/>
          <w:sz w:val="24"/>
          <w:szCs w:val="24"/>
        </w:rPr>
        <w:t xml:space="preserve"> 201</w:t>
      </w:r>
      <w:r>
        <w:rPr>
          <w:rFonts w:ascii="Book Antiqua"/>
          <w:sz w:val="24"/>
          <w:szCs w:val="24"/>
        </w:rPr>
        <w:t xml:space="preserve">1; </w:t>
      </w:r>
      <w:r>
        <w:rPr>
          <w:rFonts w:ascii="Book Antiqua"/>
          <w:b/>
          <w:bCs/>
          <w:sz w:val="24"/>
          <w:szCs w:val="24"/>
        </w:rPr>
        <w:t>18</w:t>
      </w:r>
      <w:r>
        <w:rPr>
          <w:rFonts w:ascii="Book Antiqua"/>
          <w:sz w:val="24"/>
          <w:szCs w:val="24"/>
        </w:rPr>
        <w:t>: e75-e80 [PMID: 21040236 DOI: 10.1111/j.1365-2893.2010.01375.x]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118 </w:t>
      </w:r>
      <w:r>
        <w:rPr>
          <w:rFonts w:ascii="Book Antiqua"/>
          <w:b/>
          <w:bCs/>
          <w:sz w:val="24"/>
          <w:szCs w:val="24"/>
        </w:rPr>
        <w:t>Kim BK</w:t>
      </w:r>
      <w:r>
        <w:rPr>
          <w:rFonts w:ascii="Book Antiqua"/>
          <w:sz w:val="24"/>
          <w:szCs w:val="24"/>
        </w:rPr>
        <w:t xml:space="preserve">, Oh HJ, Park JY, Kim do Y, Ahn SH, Han KH, Park Y, Yoo EJ, Park YN, </w:t>
      </w:r>
      <w:proofErr w:type="gramStart"/>
      <w:r>
        <w:rPr>
          <w:rFonts w:ascii="Book Antiqua"/>
          <w:sz w:val="24"/>
          <w:szCs w:val="24"/>
        </w:rPr>
        <w:t>Kim</w:t>
      </w:r>
      <w:proofErr w:type="gramEnd"/>
      <w:r>
        <w:rPr>
          <w:rFonts w:ascii="Book Antiqua"/>
          <w:sz w:val="24"/>
          <w:szCs w:val="24"/>
        </w:rPr>
        <w:t xml:space="preserve"> SU. Early on-treatment change in liver stiffness predicts development of liver-related events in chroni</w:t>
      </w:r>
      <w:r>
        <w:rPr>
          <w:rFonts w:ascii="Book Antiqua"/>
          <w:sz w:val="24"/>
          <w:szCs w:val="24"/>
        </w:rPr>
        <w:t xml:space="preserve">c hepatitis B patients receiving antiviral therapy. </w:t>
      </w:r>
      <w:r>
        <w:rPr>
          <w:rFonts w:ascii="Book Antiqua"/>
          <w:i/>
          <w:iCs/>
          <w:sz w:val="24"/>
          <w:szCs w:val="24"/>
        </w:rPr>
        <w:t>Liver Int</w:t>
      </w:r>
      <w:r>
        <w:rPr>
          <w:rFonts w:ascii="Book Antiqua"/>
          <w:sz w:val="24"/>
          <w:szCs w:val="24"/>
        </w:rPr>
        <w:t xml:space="preserve"> 2013; </w:t>
      </w:r>
      <w:r>
        <w:rPr>
          <w:rFonts w:ascii="Book Antiqua"/>
          <w:b/>
          <w:bCs/>
          <w:sz w:val="24"/>
          <w:szCs w:val="24"/>
        </w:rPr>
        <w:t>33</w:t>
      </w:r>
      <w:r>
        <w:rPr>
          <w:rFonts w:ascii="Book Antiqua"/>
          <w:sz w:val="24"/>
          <w:szCs w:val="24"/>
        </w:rPr>
        <w:t>: 180-189 [PMID: 23295050 DOI: 10.1111/liv.12020]</w:t>
      </w:r>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119 </w:t>
      </w:r>
      <w:r>
        <w:rPr>
          <w:rFonts w:ascii="Book Antiqua"/>
          <w:b/>
          <w:bCs/>
          <w:sz w:val="24"/>
          <w:szCs w:val="24"/>
        </w:rPr>
        <w:t>Castera L</w:t>
      </w:r>
      <w:r>
        <w:rPr>
          <w:rFonts w:ascii="Book Antiqua"/>
          <w:sz w:val="24"/>
          <w:szCs w:val="24"/>
        </w:rPr>
        <w:t>, Pinzani M, Bosch J. Non invasive evaluation of portal hypertension using transient elastography.</w:t>
      </w:r>
      <w:proofErr w:type="gramEnd"/>
      <w:r>
        <w:rPr>
          <w:rFonts w:ascii="Book Antiqua"/>
          <w:sz w:val="24"/>
          <w:szCs w:val="24"/>
        </w:rPr>
        <w:t xml:space="preserve"> </w:t>
      </w:r>
      <w:r>
        <w:rPr>
          <w:rFonts w:ascii="Book Antiqua"/>
          <w:i/>
          <w:iCs/>
          <w:sz w:val="24"/>
          <w:szCs w:val="24"/>
        </w:rPr>
        <w:t>J Hepatol</w:t>
      </w:r>
      <w:r>
        <w:rPr>
          <w:rFonts w:ascii="Book Antiqua"/>
          <w:sz w:val="24"/>
          <w:szCs w:val="24"/>
        </w:rPr>
        <w:t xml:space="preserve"> 2012; </w:t>
      </w:r>
      <w:r>
        <w:rPr>
          <w:rFonts w:ascii="Book Antiqua"/>
          <w:b/>
          <w:bCs/>
          <w:sz w:val="24"/>
          <w:szCs w:val="24"/>
        </w:rPr>
        <w:t>56</w:t>
      </w:r>
      <w:r>
        <w:rPr>
          <w:rFonts w:ascii="Book Antiqua"/>
          <w:sz w:val="24"/>
          <w:szCs w:val="24"/>
        </w:rPr>
        <w:t>: 696-</w:t>
      </w:r>
      <w:r>
        <w:rPr>
          <w:rFonts w:ascii="Book Antiqua"/>
          <w:sz w:val="24"/>
          <w:szCs w:val="24"/>
        </w:rPr>
        <w:t>703 [PMID: 21767510 DOI: 10.1016/j.jhep.2011.07.005]</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120 </w:t>
      </w:r>
      <w:r>
        <w:rPr>
          <w:rFonts w:ascii="Book Antiqua"/>
          <w:b/>
          <w:bCs/>
          <w:sz w:val="24"/>
          <w:szCs w:val="24"/>
        </w:rPr>
        <w:t>Robic MA</w:t>
      </w:r>
      <w:r>
        <w:rPr>
          <w:rFonts w:ascii="Book Antiqua"/>
          <w:sz w:val="24"/>
          <w:szCs w:val="24"/>
        </w:rPr>
        <w:t>, Procopet B, M</w:t>
      </w:r>
      <w:r>
        <w:rPr>
          <w:rFonts w:hAnsi="Book Antiqua"/>
          <w:sz w:val="24"/>
          <w:szCs w:val="24"/>
        </w:rPr>
        <w:t>é</w:t>
      </w:r>
      <w:r>
        <w:rPr>
          <w:rFonts w:ascii="Book Antiqua"/>
          <w:sz w:val="24"/>
          <w:szCs w:val="24"/>
        </w:rPr>
        <w:t>tivier S, P</w:t>
      </w:r>
      <w:r>
        <w:rPr>
          <w:rFonts w:hAnsi="Book Antiqua"/>
          <w:sz w:val="24"/>
          <w:szCs w:val="24"/>
        </w:rPr>
        <w:t>é</w:t>
      </w:r>
      <w:r>
        <w:rPr>
          <w:rFonts w:ascii="Book Antiqua"/>
          <w:sz w:val="24"/>
          <w:szCs w:val="24"/>
        </w:rPr>
        <w:t>ron JM, Selves J, Vinel JP, Bureau C. Liver stiffness accurately predicts portal hypertension related complications in patients with chronic liver disease: a prosp</w:t>
      </w:r>
      <w:r>
        <w:rPr>
          <w:rFonts w:ascii="Book Antiqua"/>
          <w:sz w:val="24"/>
          <w:szCs w:val="24"/>
        </w:rPr>
        <w:t xml:space="preserve">ective study. </w:t>
      </w:r>
      <w:r>
        <w:rPr>
          <w:rFonts w:ascii="Book Antiqua"/>
          <w:i/>
          <w:iCs/>
          <w:sz w:val="24"/>
          <w:szCs w:val="24"/>
        </w:rPr>
        <w:t>J Hepatol</w:t>
      </w:r>
      <w:r>
        <w:rPr>
          <w:rFonts w:ascii="Book Antiqua"/>
          <w:sz w:val="24"/>
          <w:szCs w:val="24"/>
        </w:rPr>
        <w:t xml:space="preserve"> 2011; </w:t>
      </w:r>
      <w:r>
        <w:rPr>
          <w:rFonts w:ascii="Book Antiqua"/>
          <w:b/>
          <w:bCs/>
          <w:sz w:val="24"/>
          <w:szCs w:val="24"/>
        </w:rPr>
        <w:t>55</w:t>
      </w:r>
      <w:r>
        <w:rPr>
          <w:rFonts w:ascii="Book Antiqua"/>
          <w:sz w:val="24"/>
          <w:szCs w:val="24"/>
        </w:rPr>
        <w:t>: 1017-1024 [PMID: 21354450 DOI: 10.1016/j.jhep.2011.01.051]</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121 </w:t>
      </w:r>
      <w:r>
        <w:rPr>
          <w:rFonts w:ascii="Book Antiqua"/>
          <w:b/>
          <w:bCs/>
          <w:sz w:val="24"/>
          <w:szCs w:val="24"/>
        </w:rPr>
        <w:t>Masuzaki R</w:t>
      </w:r>
      <w:r>
        <w:rPr>
          <w:rFonts w:ascii="Book Antiqua"/>
          <w:sz w:val="24"/>
          <w:szCs w:val="24"/>
        </w:rPr>
        <w:t xml:space="preserve">, Tateishi R, Yoshida H, Goto E, Sato T, Ohki T, Imamura J, Goto T, Kanai F, Kato N, Ikeda H, Shiina S, Kawabe T, Omata M. Prospective risk assessment for hepatocellular carcinoma development in patients with chronic hepatitis C by transient elastography. </w:t>
      </w:r>
      <w:r>
        <w:rPr>
          <w:rFonts w:ascii="Book Antiqua"/>
          <w:i/>
          <w:iCs/>
          <w:sz w:val="24"/>
          <w:szCs w:val="24"/>
        </w:rPr>
        <w:t>Hepatology</w:t>
      </w:r>
      <w:r>
        <w:rPr>
          <w:rFonts w:ascii="Book Antiqua"/>
          <w:sz w:val="24"/>
          <w:szCs w:val="24"/>
        </w:rPr>
        <w:t xml:space="preserve"> 2009; </w:t>
      </w:r>
      <w:r>
        <w:rPr>
          <w:rFonts w:ascii="Book Antiqua"/>
          <w:b/>
          <w:bCs/>
          <w:sz w:val="24"/>
          <w:szCs w:val="24"/>
        </w:rPr>
        <w:t>49</w:t>
      </w:r>
      <w:r>
        <w:rPr>
          <w:rFonts w:ascii="Book Antiqua"/>
          <w:sz w:val="24"/>
          <w:szCs w:val="24"/>
        </w:rPr>
        <w:t>: 1954-1961 [PMID: 19434742 DOI: 10.1002/hep.22870]</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122 </w:t>
      </w:r>
      <w:r>
        <w:rPr>
          <w:rFonts w:ascii="Book Antiqua"/>
          <w:b/>
          <w:bCs/>
          <w:sz w:val="24"/>
          <w:szCs w:val="24"/>
        </w:rPr>
        <w:t>Kim BK</w:t>
      </w:r>
      <w:r>
        <w:rPr>
          <w:rFonts w:ascii="Book Antiqua"/>
          <w:sz w:val="24"/>
          <w:szCs w:val="24"/>
        </w:rPr>
        <w:t>, Han KH, Park JY, Ahn SH, Kim JK, Paik YH, Lee KS, Chon CY, Kim do Y. A liver stiffness measurement-based, noninvasive prediction model for high-risk esophageal varices in B-</w:t>
      </w:r>
      <w:r>
        <w:rPr>
          <w:rFonts w:ascii="Book Antiqua"/>
          <w:sz w:val="24"/>
          <w:szCs w:val="24"/>
        </w:rPr>
        <w:t xml:space="preserve">viral liver cirrhosis. </w:t>
      </w:r>
      <w:r>
        <w:rPr>
          <w:rFonts w:ascii="Book Antiqua"/>
          <w:i/>
          <w:iCs/>
          <w:sz w:val="24"/>
          <w:szCs w:val="24"/>
        </w:rPr>
        <w:t>Am J Gastroenterol</w:t>
      </w:r>
      <w:r>
        <w:rPr>
          <w:rFonts w:ascii="Book Antiqua"/>
          <w:sz w:val="24"/>
          <w:szCs w:val="24"/>
        </w:rPr>
        <w:t xml:space="preserve"> 2010; </w:t>
      </w:r>
      <w:r>
        <w:rPr>
          <w:rFonts w:ascii="Book Antiqua"/>
          <w:b/>
          <w:bCs/>
          <w:sz w:val="24"/>
          <w:szCs w:val="24"/>
        </w:rPr>
        <w:t>105</w:t>
      </w:r>
      <w:r>
        <w:rPr>
          <w:rFonts w:ascii="Book Antiqua"/>
          <w:sz w:val="24"/>
          <w:szCs w:val="24"/>
        </w:rPr>
        <w:t>: 1382-1390 [PMID: 20087336 DOI: 10.1038/ajg.2009.750</w:t>
      </w:r>
      <w:proofErr w:type="gramStart"/>
      <w:r>
        <w:rPr>
          <w:rFonts w:ascii="Book Antiqua"/>
          <w:sz w:val="24"/>
          <w:szCs w:val="24"/>
        </w:rPr>
        <w:t>]</w:t>
      </w:r>
      <w:proofErr w:type="gramEnd"/>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123 </w:t>
      </w:r>
      <w:r>
        <w:rPr>
          <w:rFonts w:ascii="Book Antiqua"/>
          <w:b/>
          <w:bCs/>
          <w:sz w:val="24"/>
          <w:szCs w:val="24"/>
        </w:rPr>
        <w:t>Lee HW</w:t>
      </w:r>
      <w:r>
        <w:rPr>
          <w:rFonts w:ascii="Book Antiqua"/>
          <w:sz w:val="24"/>
          <w:szCs w:val="24"/>
        </w:rPr>
        <w:t xml:space="preserve">, Yoo EJ, Kim BK, Kim SU, Park JY, Kim do Y, Ahn SH, Han KH. </w:t>
      </w:r>
      <w:proofErr w:type="gramStart"/>
      <w:r>
        <w:rPr>
          <w:rFonts w:ascii="Book Antiqua"/>
          <w:sz w:val="24"/>
          <w:szCs w:val="24"/>
        </w:rPr>
        <w:t xml:space="preserve">Prediction of development of liver-related events by transient elastography in </w:t>
      </w:r>
      <w:r>
        <w:rPr>
          <w:rFonts w:ascii="Book Antiqua"/>
          <w:sz w:val="24"/>
          <w:szCs w:val="24"/>
        </w:rPr>
        <w:t>hepatitis B patients with complete virological response on antiviral therapy.</w:t>
      </w:r>
      <w:proofErr w:type="gramEnd"/>
      <w:r>
        <w:rPr>
          <w:rFonts w:ascii="Book Antiqua"/>
          <w:sz w:val="24"/>
          <w:szCs w:val="24"/>
        </w:rPr>
        <w:t xml:space="preserve"> </w:t>
      </w:r>
      <w:r>
        <w:rPr>
          <w:rFonts w:ascii="Book Antiqua"/>
          <w:i/>
          <w:iCs/>
          <w:sz w:val="24"/>
          <w:szCs w:val="24"/>
        </w:rPr>
        <w:t>Am J Gastroenterol</w:t>
      </w:r>
      <w:r>
        <w:rPr>
          <w:rFonts w:ascii="Book Antiqua"/>
          <w:sz w:val="24"/>
          <w:szCs w:val="24"/>
        </w:rPr>
        <w:t xml:space="preserve"> 2014; </w:t>
      </w:r>
      <w:r>
        <w:rPr>
          <w:rFonts w:ascii="Book Antiqua"/>
          <w:b/>
          <w:bCs/>
          <w:sz w:val="24"/>
          <w:szCs w:val="24"/>
        </w:rPr>
        <w:t>109</w:t>
      </w:r>
      <w:r>
        <w:rPr>
          <w:rFonts w:ascii="Book Antiqua"/>
          <w:sz w:val="24"/>
          <w:szCs w:val="24"/>
        </w:rPr>
        <w:t>: 1241-1249 [PMID: 24957159 DOI: 10.1038/ajg.2014.157</w:t>
      </w:r>
      <w:proofErr w:type="gramStart"/>
      <w:r>
        <w:rPr>
          <w:rFonts w:ascii="Book Antiqua"/>
          <w:sz w:val="24"/>
          <w:szCs w:val="24"/>
        </w:rPr>
        <w:t>]</w:t>
      </w:r>
      <w:proofErr w:type="gramEnd"/>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124 </w:t>
      </w:r>
      <w:r>
        <w:rPr>
          <w:rFonts w:ascii="Book Antiqua"/>
          <w:b/>
          <w:bCs/>
          <w:sz w:val="24"/>
          <w:szCs w:val="24"/>
        </w:rPr>
        <w:t>Sasso M</w:t>
      </w:r>
      <w:r>
        <w:rPr>
          <w:rFonts w:ascii="Book Antiqua"/>
          <w:sz w:val="24"/>
          <w:szCs w:val="24"/>
        </w:rPr>
        <w:t>, Tengher-Barna I, Ziol M, Miette V, Fournier C, Sandrin L, Poupon R, Cardoso AC, Ma</w:t>
      </w:r>
      <w:r>
        <w:rPr>
          <w:rFonts w:ascii="Book Antiqua"/>
          <w:sz w:val="24"/>
          <w:szCs w:val="24"/>
        </w:rPr>
        <w:t xml:space="preserve">rcellin P, Douvin C, de Ledinghen V, Trinchet JC, Beaugrand M. Novel controlled attenuation parameter for noninvasive assessment of steatosis using </w:t>
      </w:r>
      <w:proofErr w:type="gramStart"/>
      <w:r>
        <w:rPr>
          <w:rFonts w:ascii="Book Antiqua"/>
          <w:sz w:val="24"/>
          <w:szCs w:val="24"/>
        </w:rPr>
        <w:t>Fibroscan(</w:t>
      </w:r>
      <w:proofErr w:type="gramEnd"/>
      <w:r>
        <w:rPr>
          <w:rFonts w:hAnsi="Book Antiqua"/>
          <w:sz w:val="24"/>
          <w:szCs w:val="24"/>
        </w:rPr>
        <w:t>®</w:t>
      </w:r>
      <w:r>
        <w:rPr>
          <w:rFonts w:ascii="Book Antiqua"/>
          <w:sz w:val="24"/>
          <w:szCs w:val="24"/>
        </w:rPr>
        <w:t xml:space="preserve">): validation in chronic hepatitis C. </w:t>
      </w:r>
      <w:r>
        <w:rPr>
          <w:rFonts w:ascii="Book Antiqua"/>
          <w:i/>
          <w:iCs/>
          <w:sz w:val="24"/>
          <w:szCs w:val="24"/>
        </w:rPr>
        <w:t>J Viral Hepat</w:t>
      </w:r>
      <w:r>
        <w:rPr>
          <w:rFonts w:ascii="Book Antiqua"/>
          <w:sz w:val="24"/>
          <w:szCs w:val="24"/>
        </w:rPr>
        <w:t xml:space="preserve"> 2012; </w:t>
      </w:r>
      <w:r>
        <w:rPr>
          <w:rFonts w:ascii="Book Antiqua"/>
          <w:b/>
          <w:bCs/>
          <w:sz w:val="24"/>
          <w:szCs w:val="24"/>
        </w:rPr>
        <w:t>19</w:t>
      </w:r>
      <w:r>
        <w:rPr>
          <w:rFonts w:ascii="Book Antiqua"/>
          <w:sz w:val="24"/>
          <w:szCs w:val="24"/>
        </w:rPr>
        <w:t>: 244-253 [PMID: 22404722 DOI: 10.111</w:t>
      </w:r>
      <w:r>
        <w:rPr>
          <w:rFonts w:ascii="Book Antiqua"/>
          <w:sz w:val="24"/>
          <w:szCs w:val="24"/>
        </w:rPr>
        <w:t>1/j.1365-2893.2011.01534.x]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125 </w:t>
      </w:r>
      <w:r>
        <w:rPr>
          <w:rFonts w:ascii="Book Antiqua"/>
          <w:b/>
          <w:bCs/>
          <w:sz w:val="24"/>
          <w:szCs w:val="24"/>
        </w:rPr>
        <w:t>Kumar M</w:t>
      </w:r>
      <w:r>
        <w:rPr>
          <w:rFonts w:ascii="Book Antiqua"/>
          <w:sz w:val="24"/>
          <w:szCs w:val="24"/>
        </w:rPr>
        <w:t xml:space="preserve">, Rastogi A, Singh T, Behari C, Gupta E, Garg H, Kumar R, Bhatia V, Sarin SK. Controlled attenuation parameter for non-invasive assessment of hepatic steatosis: does etiology affect performance? </w:t>
      </w:r>
      <w:r>
        <w:rPr>
          <w:rFonts w:ascii="Book Antiqua"/>
          <w:i/>
          <w:iCs/>
          <w:sz w:val="24"/>
          <w:szCs w:val="24"/>
        </w:rPr>
        <w:t>J Gastroenterol Hepato</w:t>
      </w:r>
      <w:r>
        <w:rPr>
          <w:rFonts w:ascii="Book Antiqua"/>
          <w:i/>
          <w:iCs/>
          <w:sz w:val="24"/>
          <w:szCs w:val="24"/>
        </w:rPr>
        <w:t>l</w:t>
      </w:r>
      <w:r>
        <w:rPr>
          <w:rFonts w:ascii="Book Antiqua"/>
          <w:sz w:val="24"/>
          <w:szCs w:val="24"/>
        </w:rPr>
        <w:t xml:space="preserve"> 2013; </w:t>
      </w:r>
      <w:r>
        <w:rPr>
          <w:rFonts w:ascii="Book Antiqua"/>
          <w:b/>
          <w:bCs/>
          <w:sz w:val="24"/>
          <w:szCs w:val="24"/>
        </w:rPr>
        <w:t>28</w:t>
      </w:r>
      <w:r>
        <w:rPr>
          <w:rFonts w:ascii="Book Antiqua"/>
          <w:sz w:val="24"/>
          <w:szCs w:val="24"/>
        </w:rPr>
        <w:t>: 1194-1201 [PMID: 23425053 DOI: 10.1111/jgh.12134]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126 </w:t>
      </w:r>
      <w:r>
        <w:rPr>
          <w:rFonts w:ascii="Book Antiqua"/>
          <w:b/>
          <w:bCs/>
          <w:sz w:val="24"/>
          <w:szCs w:val="24"/>
        </w:rPr>
        <w:t>Chon YE</w:t>
      </w:r>
      <w:r>
        <w:rPr>
          <w:rFonts w:ascii="Book Antiqua"/>
          <w:sz w:val="24"/>
          <w:szCs w:val="24"/>
        </w:rPr>
        <w:t>, Jung KS, Kim SU, Park JY, Park YN, Kim do Y, Ahn SH, Chon CY, Lee HW, Park Y, Han KH. Controlled attenuation parameter (CAP) for detection of hepatic steatosis in patients with chro</w:t>
      </w:r>
      <w:r>
        <w:rPr>
          <w:rFonts w:ascii="Book Antiqua"/>
          <w:sz w:val="24"/>
          <w:szCs w:val="24"/>
        </w:rPr>
        <w:t xml:space="preserve">nic liver diseases: a prospective study of a native Korean population. </w:t>
      </w:r>
      <w:r>
        <w:rPr>
          <w:rFonts w:ascii="Book Antiqua"/>
          <w:i/>
          <w:iCs/>
          <w:sz w:val="24"/>
          <w:szCs w:val="24"/>
        </w:rPr>
        <w:t>Liver Int</w:t>
      </w:r>
      <w:r>
        <w:rPr>
          <w:rFonts w:ascii="Book Antiqua"/>
          <w:sz w:val="24"/>
          <w:szCs w:val="24"/>
        </w:rPr>
        <w:t xml:space="preserve"> 2014; </w:t>
      </w:r>
      <w:r>
        <w:rPr>
          <w:rFonts w:ascii="Book Antiqua"/>
          <w:b/>
          <w:bCs/>
          <w:sz w:val="24"/>
          <w:szCs w:val="24"/>
        </w:rPr>
        <w:t>34</w:t>
      </w:r>
      <w:r>
        <w:rPr>
          <w:rFonts w:ascii="Book Antiqua"/>
          <w:sz w:val="24"/>
          <w:szCs w:val="24"/>
        </w:rPr>
        <w:t>: 102-109 [PMID: 24028214 DOI: 10.1111/liv.12282]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127 </w:t>
      </w:r>
      <w:r>
        <w:rPr>
          <w:rFonts w:ascii="Book Antiqua"/>
          <w:b/>
          <w:bCs/>
          <w:sz w:val="24"/>
          <w:szCs w:val="24"/>
        </w:rPr>
        <w:t>Castera L</w:t>
      </w:r>
      <w:r>
        <w:rPr>
          <w:rFonts w:ascii="Book Antiqua"/>
          <w:sz w:val="24"/>
          <w:szCs w:val="24"/>
        </w:rPr>
        <w:t>, Winnock M, Pambrun E, Paradis V, Perez P, Loko MA, Asselineau J, Dabis F, Degos F, Salmon D. Compariso</w:t>
      </w:r>
      <w:r>
        <w:rPr>
          <w:rFonts w:ascii="Book Antiqua"/>
          <w:sz w:val="24"/>
          <w:szCs w:val="24"/>
        </w:rPr>
        <w:t xml:space="preserve">n of transient elastography (FibroScan), FibroTest, APRI and two algorithms combining these non-invasive tests for liver fibrosis staging in HIV/HCV coinfected patients: ANRS CO13 HEPAVIH and FIBROSTIC collaboration. </w:t>
      </w:r>
      <w:r>
        <w:rPr>
          <w:rFonts w:ascii="Book Antiqua"/>
          <w:i/>
          <w:iCs/>
          <w:sz w:val="24"/>
          <w:szCs w:val="24"/>
        </w:rPr>
        <w:t>HIV Med</w:t>
      </w:r>
      <w:r>
        <w:rPr>
          <w:rFonts w:ascii="Book Antiqua"/>
          <w:sz w:val="24"/>
          <w:szCs w:val="24"/>
        </w:rPr>
        <w:t xml:space="preserve"> 2014; </w:t>
      </w:r>
      <w:r>
        <w:rPr>
          <w:rFonts w:ascii="Book Antiqua"/>
          <w:b/>
          <w:bCs/>
          <w:sz w:val="24"/>
          <w:szCs w:val="24"/>
        </w:rPr>
        <w:t>15</w:t>
      </w:r>
      <w:r>
        <w:rPr>
          <w:rFonts w:ascii="Book Antiqua"/>
          <w:sz w:val="24"/>
          <w:szCs w:val="24"/>
        </w:rPr>
        <w:t>: 30-39 [PMID: 24007567</w:t>
      </w:r>
      <w:r>
        <w:rPr>
          <w:rFonts w:ascii="Book Antiqua"/>
          <w:sz w:val="24"/>
          <w:szCs w:val="24"/>
        </w:rPr>
        <w:t xml:space="preserve"> DOI: 10.1111/hiv.12082]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128 </w:t>
      </w:r>
      <w:r>
        <w:rPr>
          <w:rFonts w:ascii="Book Antiqua"/>
          <w:b/>
          <w:bCs/>
          <w:sz w:val="24"/>
          <w:szCs w:val="24"/>
        </w:rPr>
        <w:t>Zarski JP</w:t>
      </w:r>
      <w:r>
        <w:rPr>
          <w:rFonts w:ascii="Book Antiqua"/>
          <w:sz w:val="24"/>
          <w:szCs w:val="24"/>
        </w:rPr>
        <w:t>, Sturm N, Guechot J, Paris A, Zafrani ES, Asselah T, Boisson RC, Bosson JL, Guyader D, Renversez JC, Bronowicki JP, Gelineau MC, Tran A, Trocme C, De Ledinghen V, Lasnier E, Poujol-Robert A, Ziegler F, Bourliere M, Vo</w:t>
      </w:r>
      <w:r>
        <w:rPr>
          <w:rFonts w:ascii="Book Antiqua"/>
          <w:sz w:val="24"/>
          <w:szCs w:val="24"/>
        </w:rPr>
        <w:t xml:space="preserve">itot H, Larrey D, Rosenthal-Allieri MA, Fouchard Hubert I, Bailly F, Vaubourdolle M. Comparison of nine blood tests and transient elastography for liver fibrosis in chronic hepatitis C: the ANRS HCEP-23 study. </w:t>
      </w:r>
      <w:r>
        <w:rPr>
          <w:rFonts w:ascii="Book Antiqua"/>
          <w:i/>
          <w:iCs/>
          <w:sz w:val="24"/>
          <w:szCs w:val="24"/>
        </w:rPr>
        <w:t>J Hepatol</w:t>
      </w:r>
      <w:r>
        <w:rPr>
          <w:rFonts w:ascii="Book Antiqua"/>
          <w:sz w:val="24"/>
          <w:szCs w:val="24"/>
        </w:rPr>
        <w:t xml:space="preserve"> 2012; </w:t>
      </w:r>
      <w:r>
        <w:rPr>
          <w:rFonts w:ascii="Book Antiqua"/>
          <w:b/>
          <w:bCs/>
          <w:sz w:val="24"/>
          <w:szCs w:val="24"/>
        </w:rPr>
        <w:t>56</w:t>
      </w:r>
      <w:r>
        <w:rPr>
          <w:rFonts w:ascii="Book Antiqua"/>
          <w:sz w:val="24"/>
          <w:szCs w:val="24"/>
        </w:rPr>
        <w:t>: 55-62 [PMID: 21781944 DOI:</w:t>
      </w:r>
      <w:r>
        <w:rPr>
          <w:rFonts w:ascii="Book Antiqua"/>
          <w:sz w:val="24"/>
          <w:szCs w:val="24"/>
        </w:rPr>
        <w:t xml:space="preserve"> 10.1016/j.jhep.2011.05.024]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129 </w:t>
      </w:r>
      <w:r>
        <w:rPr>
          <w:rFonts w:ascii="Book Antiqua"/>
          <w:b/>
          <w:bCs/>
          <w:sz w:val="24"/>
          <w:szCs w:val="24"/>
        </w:rPr>
        <w:t>Kim BK</w:t>
      </w:r>
      <w:r>
        <w:rPr>
          <w:rFonts w:ascii="Book Antiqua"/>
          <w:sz w:val="24"/>
          <w:szCs w:val="24"/>
        </w:rPr>
        <w:t xml:space="preserve">, Han KH, Park JY, Ahn SH, Chon CY, Kim JK, Paik YH, Lee KS, Park YN, Kim do Y. A novel liver stiffness measurement-based prediction model for cirrhosis in hepatitis B patients. </w:t>
      </w:r>
      <w:r>
        <w:rPr>
          <w:rFonts w:ascii="Book Antiqua"/>
          <w:i/>
          <w:iCs/>
          <w:sz w:val="24"/>
          <w:szCs w:val="24"/>
        </w:rPr>
        <w:t>Liver Int</w:t>
      </w:r>
      <w:r>
        <w:rPr>
          <w:rFonts w:ascii="Book Antiqua"/>
          <w:sz w:val="24"/>
          <w:szCs w:val="24"/>
        </w:rPr>
        <w:t xml:space="preserve"> 2010; </w:t>
      </w:r>
      <w:r>
        <w:rPr>
          <w:rFonts w:ascii="Book Antiqua"/>
          <w:b/>
          <w:bCs/>
          <w:sz w:val="24"/>
          <w:szCs w:val="24"/>
        </w:rPr>
        <w:t>30</w:t>
      </w:r>
      <w:r>
        <w:rPr>
          <w:rFonts w:ascii="Book Antiqua"/>
          <w:sz w:val="24"/>
          <w:szCs w:val="24"/>
        </w:rPr>
        <w:t>: 1073-1081 [PMID: 20</w:t>
      </w:r>
      <w:r>
        <w:rPr>
          <w:rFonts w:ascii="Book Antiqua"/>
          <w:sz w:val="24"/>
          <w:szCs w:val="24"/>
        </w:rPr>
        <w:t>492510 DOI: 10.1111/j.1478-3231.2010.02269.x]</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130 </w:t>
      </w:r>
      <w:r>
        <w:rPr>
          <w:rFonts w:ascii="Book Antiqua"/>
          <w:b/>
          <w:bCs/>
          <w:sz w:val="24"/>
          <w:szCs w:val="24"/>
        </w:rPr>
        <w:t>Lee HJ</w:t>
      </w:r>
      <w:r>
        <w:rPr>
          <w:rFonts w:ascii="Book Antiqua"/>
          <w:sz w:val="24"/>
          <w:szCs w:val="24"/>
        </w:rPr>
        <w:t xml:space="preserve">, Seo YS, Kim DJ, Kang HS, An H, Kim JH, Cheong JY, Yim HJ, Yeon JE, Lee HS, Byun KS, Cho SW, Kim DJ, Um SH, Kim CD, Ryu HS. Application of the HALF index obviates the need for liver biopsy in half of all patients with chronic hepatitis B. </w:t>
      </w:r>
      <w:r>
        <w:rPr>
          <w:rFonts w:ascii="Book Antiqua"/>
          <w:i/>
          <w:iCs/>
          <w:sz w:val="24"/>
          <w:szCs w:val="24"/>
        </w:rPr>
        <w:t xml:space="preserve">J Gastroenterol </w:t>
      </w:r>
      <w:r>
        <w:rPr>
          <w:rFonts w:ascii="Book Antiqua"/>
          <w:i/>
          <w:iCs/>
          <w:sz w:val="24"/>
          <w:szCs w:val="24"/>
        </w:rPr>
        <w:t>Hepatol</w:t>
      </w:r>
      <w:r>
        <w:rPr>
          <w:rFonts w:ascii="Book Antiqua"/>
          <w:sz w:val="24"/>
          <w:szCs w:val="24"/>
        </w:rPr>
        <w:t xml:space="preserve"> 2011</w:t>
      </w:r>
      <w:proofErr w:type="gramStart"/>
      <w:r>
        <w:rPr>
          <w:rFonts w:ascii="Book Antiqua"/>
          <w:sz w:val="24"/>
          <w:szCs w:val="24"/>
        </w:rPr>
        <w:t>;</w:t>
      </w:r>
      <w:proofErr w:type="gramEnd"/>
      <w:r>
        <w:rPr>
          <w:rFonts w:ascii="Book Antiqua"/>
          <w:sz w:val="24"/>
          <w:szCs w:val="24"/>
        </w:rPr>
        <w:t xml:space="preserve"> </w:t>
      </w:r>
      <w:r>
        <w:rPr>
          <w:rFonts w:ascii="Book Antiqua"/>
          <w:b/>
          <w:bCs/>
          <w:sz w:val="24"/>
          <w:szCs w:val="24"/>
        </w:rPr>
        <w:t>26</w:t>
      </w:r>
      <w:r>
        <w:rPr>
          <w:rFonts w:ascii="Book Antiqua"/>
          <w:sz w:val="24"/>
          <w:szCs w:val="24"/>
        </w:rPr>
        <w:t>: 987-995 [PMID: 21198828 DOI: 10.1111/j.1440-1746.2010.06609.x]</w:t>
      </w:r>
    </w:p>
    <w:p w:rsidR="007E0F06" w:rsidRDefault="00A31579">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131 </w:t>
      </w:r>
      <w:r>
        <w:rPr>
          <w:rFonts w:ascii="Book Antiqua"/>
          <w:b/>
          <w:bCs/>
          <w:sz w:val="24"/>
          <w:szCs w:val="24"/>
        </w:rPr>
        <w:t>AASLD/IDSA HCV Guidance Panel</w:t>
      </w:r>
      <w:r>
        <w:rPr>
          <w:rFonts w:ascii="Book Antiqua"/>
          <w:sz w:val="24"/>
          <w:szCs w:val="24"/>
        </w:rPr>
        <w:t>.</w:t>
      </w:r>
      <w:proofErr w:type="gramEnd"/>
      <w:r>
        <w:rPr>
          <w:rFonts w:ascii="Book Antiqua"/>
          <w:sz w:val="24"/>
          <w:szCs w:val="24"/>
        </w:rPr>
        <w:t xml:space="preserve"> Hepatitis C guidance: AASLD-IDSA recommendations for testing, managing, and treating adults infected with hepatitis C virus. </w:t>
      </w:r>
      <w:r>
        <w:rPr>
          <w:rFonts w:ascii="Book Antiqua"/>
          <w:i/>
          <w:iCs/>
          <w:sz w:val="24"/>
          <w:szCs w:val="24"/>
        </w:rPr>
        <w:t>Hepatology</w:t>
      </w:r>
      <w:r>
        <w:rPr>
          <w:rFonts w:ascii="Book Antiqua"/>
          <w:sz w:val="24"/>
          <w:szCs w:val="24"/>
        </w:rPr>
        <w:t xml:space="preserve"> 2015</w:t>
      </w:r>
      <w:r>
        <w:rPr>
          <w:rFonts w:ascii="Book Antiqua"/>
          <w:sz w:val="24"/>
          <w:szCs w:val="24"/>
        </w:rPr>
        <w:t xml:space="preserve">; </w:t>
      </w:r>
      <w:r>
        <w:rPr>
          <w:rFonts w:ascii="Book Antiqua"/>
          <w:b/>
          <w:bCs/>
          <w:sz w:val="24"/>
          <w:szCs w:val="24"/>
        </w:rPr>
        <w:t>62</w:t>
      </w:r>
      <w:r>
        <w:rPr>
          <w:rFonts w:ascii="Book Antiqua"/>
          <w:sz w:val="24"/>
          <w:szCs w:val="24"/>
        </w:rPr>
        <w:t>: 932-954 [PMID: 26111063 DOI: 10.1002/hep.27950]</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132 </w:t>
      </w:r>
      <w:r>
        <w:rPr>
          <w:rFonts w:ascii="Book Antiqua"/>
          <w:b/>
          <w:bCs/>
          <w:sz w:val="24"/>
          <w:szCs w:val="24"/>
        </w:rPr>
        <w:t>Muthupillai R</w:t>
      </w:r>
      <w:r>
        <w:rPr>
          <w:rFonts w:ascii="Book Antiqua"/>
          <w:sz w:val="24"/>
          <w:szCs w:val="24"/>
        </w:rPr>
        <w:t xml:space="preserve">, Lomas DJ, Rossman PJ, Greenleaf JF, Manduca A, Ehman RL. </w:t>
      </w:r>
      <w:proofErr w:type="gramStart"/>
      <w:r>
        <w:rPr>
          <w:rFonts w:ascii="Book Antiqua"/>
          <w:sz w:val="24"/>
          <w:szCs w:val="24"/>
        </w:rPr>
        <w:t>Magnetic resonance elastography by direct visualization of propagating acoustic strain waves.</w:t>
      </w:r>
      <w:proofErr w:type="gramEnd"/>
      <w:r>
        <w:rPr>
          <w:rFonts w:ascii="Book Antiqua"/>
          <w:sz w:val="24"/>
          <w:szCs w:val="24"/>
        </w:rPr>
        <w:t xml:space="preserve"> </w:t>
      </w:r>
      <w:r>
        <w:rPr>
          <w:rFonts w:ascii="Book Antiqua"/>
          <w:i/>
          <w:iCs/>
          <w:sz w:val="24"/>
          <w:szCs w:val="24"/>
        </w:rPr>
        <w:t>Science</w:t>
      </w:r>
      <w:r>
        <w:rPr>
          <w:rFonts w:ascii="Book Antiqua"/>
          <w:sz w:val="24"/>
          <w:szCs w:val="24"/>
        </w:rPr>
        <w:t xml:space="preserve"> 1995; </w:t>
      </w:r>
      <w:r>
        <w:rPr>
          <w:rFonts w:ascii="Book Antiqua"/>
          <w:b/>
          <w:bCs/>
          <w:sz w:val="24"/>
          <w:szCs w:val="24"/>
        </w:rPr>
        <w:t>269</w:t>
      </w:r>
      <w:r>
        <w:rPr>
          <w:rFonts w:ascii="Book Antiqua"/>
          <w:sz w:val="24"/>
          <w:szCs w:val="24"/>
        </w:rPr>
        <w:t>: 1854-1857 [PM</w:t>
      </w:r>
      <w:r>
        <w:rPr>
          <w:rFonts w:ascii="Book Antiqua"/>
          <w:sz w:val="24"/>
          <w:szCs w:val="24"/>
        </w:rPr>
        <w:t>ID: 7569924]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133 </w:t>
      </w:r>
      <w:r>
        <w:rPr>
          <w:rFonts w:ascii="Book Antiqua"/>
          <w:b/>
          <w:bCs/>
          <w:sz w:val="24"/>
          <w:szCs w:val="24"/>
        </w:rPr>
        <w:t>Huwart L</w:t>
      </w:r>
      <w:r>
        <w:rPr>
          <w:rFonts w:ascii="Book Antiqua"/>
          <w:sz w:val="24"/>
          <w:szCs w:val="24"/>
        </w:rPr>
        <w:t xml:space="preserve">, Peeters F, Sinkus R, Annet L, Salameh N, ter Beek LC, Horsmans Y, Van Beers BE. Liver fibrosis: non-invasive assessment with MR elastography. </w:t>
      </w:r>
      <w:r>
        <w:rPr>
          <w:rFonts w:ascii="Book Antiqua"/>
          <w:i/>
          <w:iCs/>
          <w:sz w:val="24"/>
          <w:szCs w:val="24"/>
        </w:rPr>
        <w:t>NMR Biomed</w:t>
      </w:r>
      <w:r>
        <w:rPr>
          <w:rFonts w:ascii="Book Antiqua"/>
          <w:sz w:val="24"/>
          <w:szCs w:val="24"/>
        </w:rPr>
        <w:t xml:space="preserve"> 2006; </w:t>
      </w:r>
      <w:r>
        <w:rPr>
          <w:rFonts w:ascii="Book Antiqua"/>
          <w:b/>
          <w:bCs/>
          <w:sz w:val="24"/>
          <w:szCs w:val="24"/>
        </w:rPr>
        <w:t>19</w:t>
      </w:r>
      <w:r>
        <w:rPr>
          <w:rFonts w:ascii="Book Antiqua"/>
          <w:sz w:val="24"/>
          <w:szCs w:val="24"/>
        </w:rPr>
        <w:t>: 173-179 [PMID: 16521091]</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134 </w:t>
      </w:r>
      <w:r>
        <w:rPr>
          <w:rFonts w:ascii="Book Antiqua"/>
          <w:b/>
          <w:bCs/>
          <w:sz w:val="24"/>
          <w:szCs w:val="24"/>
        </w:rPr>
        <w:t>Huwart L</w:t>
      </w:r>
      <w:r>
        <w:rPr>
          <w:rFonts w:ascii="Book Antiqua"/>
          <w:sz w:val="24"/>
          <w:szCs w:val="24"/>
        </w:rPr>
        <w:t>, Sempoux C, Salameh N, Jamar</w:t>
      </w:r>
      <w:r>
        <w:rPr>
          <w:rFonts w:ascii="Book Antiqua"/>
          <w:sz w:val="24"/>
          <w:szCs w:val="24"/>
        </w:rPr>
        <w:t xml:space="preserve">t J, Annet L, Sinkus R, Peeters F, ter Beek LC, Horsmans Y, Van Beers BE. Liver fibrosis: noninvasive assessment with MR elastography versus aspartate aminotransferase-to-platelet ratio index. </w:t>
      </w:r>
      <w:r>
        <w:rPr>
          <w:rFonts w:ascii="Book Antiqua"/>
          <w:i/>
          <w:iCs/>
          <w:sz w:val="24"/>
          <w:szCs w:val="24"/>
        </w:rPr>
        <w:t>Radiology</w:t>
      </w:r>
      <w:r>
        <w:rPr>
          <w:rFonts w:ascii="Book Antiqua"/>
          <w:sz w:val="24"/>
          <w:szCs w:val="24"/>
        </w:rPr>
        <w:t xml:space="preserve"> 2007; </w:t>
      </w:r>
      <w:r>
        <w:rPr>
          <w:rFonts w:ascii="Book Antiqua"/>
          <w:b/>
          <w:bCs/>
          <w:sz w:val="24"/>
          <w:szCs w:val="24"/>
        </w:rPr>
        <w:t>245</w:t>
      </w:r>
      <w:r>
        <w:rPr>
          <w:rFonts w:ascii="Book Antiqua"/>
          <w:sz w:val="24"/>
          <w:szCs w:val="24"/>
        </w:rPr>
        <w:t>: 458-466 [PMID: 17940304]</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135 </w:t>
      </w:r>
      <w:r>
        <w:rPr>
          <w:rFonts w:ascii="Book Antiqua"/>
          <w:b/>
          <w:bCs/>
          <w:sz w:val="24"/>
          <w:szCs w:val="24"/>
        </w:rPr>
        <w:t>Yin M</w:t>
      </w:r>
      <w:r>
        <w:rPr>
          <w:rFonts w:ascii="Book Antiqua"/>
          <w:sz w:val="24"/>
          <w:szCs w:val="24"/>
        </w:rPr>
        <w:t>, Talwal</w:t>
      </w:r>
      <w:r>
        <w:rPr>
          <w:rFonts w:ascii="Book Antiqua"/>
          <w:sz w:val="24"/>
          <w:szCs w:val="24"/>
        </w:rPr>
        <w:t xml:space="preserve">kar JA, Glaser KJ, Manduca A, Grimm RC, Rossman PJ, Fidler JL, Ehman RL. </w:t>
      </w:r>
      <w:proofErr w:type="gramStart"/>
      <w:r>
        <w:rPr>
          <w:rFonts w:ascii="Book Antiqua"/>
          <w:sz w:val="24"/>
          <w:szCs w:val="24"/>
        </w:rPr>
        <w:t>Assessment of hepatic fibrosis with magnetic resonance elastography.</w:t>
      </w:r>
      <w:proofErr w:type="gramEnd"/>
      <w:r>
        <w:rPr>
          <w:rFonts w:ascii="Book Antiqua"/>
          <w:sz w:val="24"/>
          <w:szCs w:val="24"/>
        </w:rPr>
        <w:t xml:space="preserve"> </w:t>
      </w:r>
      <w:r>
        <w:rPr>
          <w:rFonts w:ascii="Book Antiqua"/>
          <w:i/>
          <w:iCs/>
          <w:sz w:val="24"/>
          <w:szCs w:val="24"/>
        </w:rPr>
        <w:t>Clin Gastroenterol Hepatol</w:t>
      </w:r>
      <w:r>
        <w:rPr>
          <w:rFonts w:ascii="Book Antiqua"/>
          <w:sz w:val="24"/>
          <w:szCs w:val="24"/>
        </w:rPr>
        <w:t xml:space="preserve"> 2007; </w:t>
      </w:r>
      <w:r>
        <w:rPr>
          <w:rFonts w:ascii="Book Antiqua"/>
          <w:b/>
          <w:bCs/>
          <w:sz w:val="24"/>
          <w:szCs w:val="24"/>
        </w:rPr>
        <w:t>5</w:t>
      </w:r>
      <w:r>
        <w:rPr>
          <w:rFonts w:ascii="Book Antiqua"/>
          <w:sz w:val="24"/>
          <w:szCs w:val="24"/>
        </w:rPr>
        <w:t>: 1207-1213.e2 [PMID: 17916548]</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136 </w:t>
      </w:r>
      <w:r>
        <w:rPr>
          <w:rFonts w:ascii="Book Antiqua"/>
          <w:b/>
          <w:bCs/>
          <w:sz w:val="24"/>
          <w:szCs w:val="24"/>
        </w:rPr>
        <w:t>Lee Yj</w:t>
      </w:r>
      <w:r>
        <w:rPr>
          <w:rFonts w:ascii="Book Antiqua"/>
          <w:sz w:val="24"/>
          <w:szCs w:val="24"/>
        </w:rPr>
        <w:t>, Lee JM, Lee JE, Lee KB, Lee ES, Yoon</w:t>
      </w:r>
      <w:r>
        <w:rPr>
          <w:rFonts w:ascii="Book Antiqua"/>
          <w:sz w:val="24"/>
          <w:szCs w:val="24"/>
        </w:rPr>
        <w:t xml:space="preserve"> JH, Yu MH, Baek JH, Shin CI, Han JK, Choi BI. MR elastography for noninvasive assessment of hepatic fibrosis: reproducibility of the examination and reproducibility and repeatability of the liver stiffness value measurement. </w:t>
      </w:r>
      <w:r>
        <w:rPr>
          <w:rFonts w:ascii="Book Antiqua"/>
          <w:i/>
          <w:iCs/>
          <w:sz w:val="24"/>
          <w:szCs w:val="24"/>
        </w:rPr>
        <w:t>J Magn Reson Imaging</w:t>
      </w:r>
      <w:r>
        <w:rPr>
          <w:rFonts w:ascii="Book Antiqua"/>
          <w:sz w:val="24"/>
          <w:szCs w:val="24"/>
        </w:rPr>
        <w:t xml:space="preserve"> 2014; </w:t>
      </w:r>
      <w:r>
        <w:rPr>
          <w:rFonts w:ascii="Book Antiqua"/>
          <w:b/>
          <w:bCs/>
          <w:sz w:val="24"/>
          <w:szCs w:val="24"/>
        </w:rPr>
        <w:t>39</w:t>
      </w:r>
      <w:r>
        <w:rPr>
          <w:rFonts w:ascii="Book Antiqua"/>
          <w:sz w:val="24"/>
          <w:szCs w:val="24"/>
        </w:rPr>
        <w:t>:</w:t>
      </w:r>
      <w:r>
        <w:rPr>
          <w:rFonts w:ascii="Book Antiqua"/>
          <w:sz w:val="24"/>
          <w:szCs w:val="24"/>
        </w:rPr>
        <w:t xml:space="preserve"> 326-331 [PMID: 23589232 DOI: 10.1002/jmri.24147]</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137 </w:t>
      </w:r>
      <w:r>
        <w:rPr>
          <w:rFonts w:ascii="Book Antiqua"/>
          <w:b/>
          <w:bCs/>
          <w:sz w:val="24"/>
          <w:szCs w:val="24"/>
        </w:rPr>
        <w:t>Runge JH</w:t>
      </w:r>
      <w:r>
        <w:rPr>
          <w:rFonts w:ascii="Book Antiqua"/>
          <w:sz w:val="24"/>
          <w:szCs w:val="24"/>
        </w:rPr>
        <w:t>, Bohte AE, Verheij J, Terpstra V, Nederveen AJ, van Nieuwkerk KM, de Knegt RJ, Baak BC, Jansen PL, Sinkus R, Stoker J. Comparison of interobserver agreement of magnetic resonance elastography w</w:t>
      </w:r>
      <w:r>
        <w:rPr>
          <w:rFonts w:ascii="Book Antiqua"/>
          <w:sz w:val="24"/>
          <w:szCs w:val="24"/>
        </w:rPr>
        <w:t xml:space="preserve">ith histopathological staging of liver fibrosis. </w:t>
      </w:r>
      <w:r>
        <w:rPr>
          <w:rFonts w:ascii="Book Antiqua"/>
          <w:i/>
          <w:iCs/>
          <w:sz w:val="24"/>
          <w:szCs w:val="24"/>
        </w:rPr>
        <w:t>Abdom Imaging</w:t>
      </w:r>
      <w:r>
        <w:rPr>
          <w:rFonts w:ascii="Book Antiqua"/>
          <w:sz w:val="24"/>
          <w:szCs w:val="24"/>
        </w:rPr>
        <w:t xml:space="preserve"> 2014; </w:t>
      </w:r>
      <w:r>
        <w:rPr>
          <w:rFonts w:ascii="Book Antiqua"/>
          <w:b/>
          <w:bCs/>
          <w:sz w:val="24"/>
          <w:szCs w:val="24"/>
        </w:rPr>
        <w:t>39</w:t>
      </w:r>
      <w:r>
        <w:rPr>
          <w:rFonts w:ascii="Book Antiqua"/>
          <w:sz w:val="24"/>
          <w:szCs w:val="24"/>
        </w:rPr>
        <w:t>: 283-290 [PMID: 24366108 DOI: 10.1007/s00261-013-0063-z]</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138 </w:t>
      </w:r>
      <w:r>
        <w:rPr>
          <w:rFonts w:ascii="Book Antiqua"/>
          <w:b/>
          <w:bCs/>
          <w:sz w:val="24"/>
          <w:szCs w:val="24"/>
        </w:rPr>
        <w:t>Venkatesh SK</w:t>
      </w:r>
      <w:r>
        <w:rPr>
          <w:rFonts w:ascii="Book Antiqua"/>
          <w:sz w:val="24"/>
          <w:szCs w:val="24"/>
        </w:rPr>
        <w:t>, Wang G, Lim SG, Wee A. Magnetic resonance elastography for the detection and staging of liver fibrosis in chr</w:t>
      </w:r>
      <w:r>
        <w:rPr>
          <w:rFonts w:ascii="Book Antiqua"/>
          <w:sz w:val="24"/>
          <w:szCs w:val="24"/>
        </w:rPr>
        <w:t xml:space="preserve">onic hepatitis B. </w:t>
      </w:r>
      <w:r>
        <w:rPr>
          <w:rFonts w:ascii="Book Antiqua"/>
          <w:i/>
          <w:iCs/>
          <w:sz w:val="24"/>
          <w:szCs w:val="24"/>
        </w:rPr>
        <w:t>Eur Radiol</w:t>
      </w:r>
      <w:r>
        <w:rPr>
          <w:rFonts w:ascii="Book Antiqua"/>
          <w:sz w:val="24"/>
          <w:szCs w:val="24"/>
        </w:rPr>
        <w:t xml:space="preserve"> 2014; </w:t>
      </w:r>
      <w:r>
        <w:rPr>
          <w:rFonts w:ascii="Book Antiqua"/>
          <w:b/>
          <w:bCs/>
          <w:sz w:val="24"/>
          <w:szCs w:val="24"/>
        </w:rPr>
        <w:t>24</w:t>
      </w:r>
      <w:r>
        <w:rPr>
          <w:rFonts w:ascii="Book Antiqua"/>
          <w:sz w:val="24"/>
          <w:szCs w:val="24"/>
        </w:rPr>
        <w:t>: 70-78 [PMID: 23928932 DOI: 10.1007/s00330-013-2978-8]</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139 </w:t>
      </w:r>
      <w:r>
        <w:rPr>
          <w:rFonts w:ascii="Book Antiqua"/>
          <w:b/>
          <w:bCs/>
          <w:sz w:val="24"/>
          <w:szCs w:val="24"/>
        </w:rPr>
        <w:t>Shire NJ</w:t>
      </w:r>
      <w:r>
        <w:rPr>
          <w:rFonts w:ascii="Book Antiqua"/>
          <w:sz w:val="24"/>
          <w:szCs w:val="24"/>
        </w:rPr>
        <w:t xml:space="preserve">, Yin M, Chen J, Railkar RA, Fox-Bosetti S, Johnson SM, Beals CR, Dardzinski BJ, Sanderson SO, Talwalkar JA, Ehman RL. Test-retest repeatability of MR </w:t>
      </w:r>
      <w:r>
        <w:rPr>
          <w:rFonts w:ascii="Book Antiqua"/>
          <w:sz w:val="24"/>
          <w:szCs w:val="24"/>
        </w:rPr>
        <w:t xml:space="preserve">elastography for noninvasive liver fibrosis assessment in hepatitis C. </w:t>
      </w:r>
      <w:r>
        <w:rPr>
          <w:rFonts w:ascii="Book Antiqua"/>
          <w:i/>
          <w:iCs/>
          <w:sz w:val="24"/>
          <w:szCs w:val="24"/>
        </w:rPr>
        <w:t>J Magn Reson Imaging</w:t>
      </w:r>
      <w:r>
        <w:rPr>
          <w:rFonts w:ascii="Book Antiqua"/>
          <w:sz w:val="24"/>
          <w:szCs w:val="24"/>
        </w:rPr>
        <w:t xml:space="preserve"> 2011; </w:t>
      </w:r>
      <w:r>
        <w:rPr>
          <w:rFonts w:ascii="Book Antiqua"/>
          <w:b/>
          <w:bCs/>
          <w:sz w:val="24"/>
          <w:szCs w:val="24"/>
        </w:rPr>
        <w:t>34</w:t>
      </w:r>
      <w:r>
        <w:rPr>
          <w:rFonts w:ascii="Book Antiqua"/>
          <w:sz w:val="24"/>
          <w:szCs w:val="24"/>
        </w:rPr>
        <w:t>: 947-955 [PMID: 21751289 DOI: 10.1002/jmri.22716]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140 </w:t>
      </w:r>
      <w:r>
        <w:rPr>
          <w:rFonts w:ascii="Book Antiqua"/>
          <w:b/>
          <w:bCs/>
          <w:sz w:val="24"/>
          <w:szCs w:val="24"/>
        </w:rPr>
        <w:t>Loomba R</w:t>
      </w:r>
      <w:r>
        <w:rPr>
          <w:rFonts w:ascii="Book Antiqua"/>
          <w:sz w:val="24"/>
          <w:szCs w:val="24"/>
        </w:rPr>
        <w:t xml:space="preserve">, Wolfson T, Ang B, Hooker J, Behling C, Peterson M, Valasek M, Lin G, Brenner D, Gamst A, Ehman R, Sirlin C. Magnetic resonance elastography predicts advanced fibrosis in patients with nonalcoholic fatty liver disease: a prospective study. </w:t>
      </w:r>
      <w:r>
        <w:rPr>
          <w:rFonts w:ascii="Book Antiqua"/>
          <w:i/>
          <w:iCs/>
          <w:sz w:val="24"/>
          <w:szCs w:val="24"/>
        </w:rPr>
        <w:t>Hepatology</w:t>
      </w:r>
      <w:r>
        <w:rPr>
          <w:rFonts w:ascii="Book Antiqua"/>
          <w:sz w:val="24"/>
          <w:szCs w:val="24"/>
        </w:rPr>
        <w:t xml:space="preserve"> 2014</w:t>
      </w:r>
      <w:r>
        <w:rPr>
          <w:rFonts w:ascii="Book Antiqua"/>
          <w:sz w:val="24"/>
          <w:szCs w:val="24"/>
        </w:rPr>
        <w:t xml:space="preserve">; </w:t>
      </w:r>
      <w:r>
        <w:rPr>
          <w:rFonts w:ascii="Book Antiqua"/>
          <w:b/>
          <w:bCs/>
          <w:sz w:val="24"/>
          <w:szCs w:val="24"/>
        </w:rPr>
        <w:t>60</w:t>
      </w:r>
      <w:r>
        <w:rPr>
          <w:rFonts w:ascii="Book Antiqua"/>
          <w:sz w:val="24"/>
          <w:szCs w:val="24"/>
        </w:rPr>
        <w:t>: 1920-1928 [PMID: 25103310 DOI: 10.1002/hep.27362]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141 </w:t>
      </w:r>
      <w:r>
        <w:rPr>
          <w:rFonts w:ascii="Book Antiqua"/>
          <w:b/>
          <w:bCs/>
          <w:sz w:val="24"/>
          <w:szCs w:val="24"/>
        </w:rPr>
        <w:t>Shin SU</w:t>
      </w:r>
      <w:r>
        <w:rPr>
          <w:rFonts w:ascii="Book Antiqua"/>
          <w:sz w:val="24"/>
          <w:szCs w:val="24"/>
        </w:rPr>
        <w:t>, Lee JM, Yu MH, Yoon JH, Han JK, Choi BI, Glaser KJ, Ehman RL. Prediction of esophageal varices in patients with cirrhosis: usefulness of three-dimensional MR elastography with echo-planar</w:t>
      </w:r>
      <w:r>
        <w:rPr>
          <w:rFonts w:ascii="Book Antiqua"/>
          <w:sz w:val="24"/>
          <w:szCs w:val="24"/>
        </w:rPr>
        <w:t xml:space="preserve"> imaging technique. </w:t>
      </w:r>
      <w:r>
        <w:rPr>
          <w:rFonts w:ascii="Book Antiqua"/>
          <w:i/>
          <w:iCs/>
          <w:sz w:val="24"/>
          <w:szCs w:val="24"/>
        </w:rPr>
        <w:t>Radiology</w:t>
      </w:r>
      <w:r>
        <w:rPr>
          <w:rFonts w:ascii="Book Antiqua"/>
          <w:sz w:val="24"/>
          <w:szCs w:val="24"/>
        </w:rPr>
        <w:t xml:space="preserve"> 2014; </w:t>
      </w:r>
      <w:r>
        <w:rPr>
          <w:rFonts w:ascii="Book Antiqua"/>
          <w:b/>
          <w:bCs/>
          <w:sz w:val="24"/>
          <w:szCs w:val="24"/>
        </w:rPr>
        <w:t>272</w:t>
      </w:r>
      <w:r>
        <w:rPr>
          <w:rFonts w:ascii="Book Antiqua"/>
          <w:sz w:val="24"/>
          <w:szCs w:val="24"/>
        </w:rPr>
        <w:t>: 143-153 [PMID: 24620910 DOI: 10.1148/radiol.14130916]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142 </w:t>
      </w:r>
      <w:r>
        <w:rPr>
          <w:rFonts w:ascii="Book Antiqua"/>
          <w:b/>
          <w:bCs/>
          <w:sz w:val="24"/>
          <w:szCs w:val="24"/>
        </w:rPr>
        <w:t>Sun HY</w:t>
      </w:r>
      <w:r>
        <w:rPr>
          <w:rFonts w:ascii="Book Antiqua"/>
          <w:sz w:val="24"/>
          <w:szCs w:val="24"/>
        </w:rPr>
        <w:t xml:space="preserve">, Lee JM, Han JK, Choi BI. </w:t>
      </w:r>
      <w:proofErr w:type="gramStart"/>
      <w:r>
        <w:rPr>
          <w:rFonts w:ascii="Book Antiqua"/>
          <w:sz w:val="24"/>
          <w:szCs w:val="24"/>
        </w:rPr>
        <w:t>Usefulness of MR elastography for predicting esophageal varices in cirrhotic patients.</w:t>
      </w:r>
      <w:proofErr w:type="gramEnd"/>
      <w:r>
        <w:rPr>
          <w:rFonts w:ascii="Book Antiqua"/>
          <w:sz w:val="24"/>
          <w:szCs w:val="24"/>
        </w:rPr>
        <w:t xml:space="preserve"> </w:t>
      </w:r>
      <w:r>
        <w:rPr>
          <w:rFonts w:ascii="Book Antiqua"/>
          <w:i/>
          <w:iCs/>
          <w:sz w:val="24"/>
          <w:szCs w:val="24"/>
        </w:rPr>
        <w:t>J Magn Reson Imaging</w:t>
      </w:r>
      <w:r>
        <w:rPr>
          <w:rFonts w:ascii="Book Antiqua"/>
          <w:sz w:val="24"/>
          <w:szCs w:val="24"/>
        </w:rPr>
        <w:t xml:space="preserve"> 2014; </w:t>
      </w:r>
      <w:r>
        <w:rPr>
          <w:rFonts w:ascii="Book Antiqua"/>
          <w:b/>
          <w:bCs/>
          <w:sz w:val="24"/>
          <w:szCs w:val="24"/>
        </w:rPr>
        <w:t>39</w:t>
      </w:r>
      <w:r>
        <w:rPr>
          <w:rFonts w:ascii="Book Antiqua"/>
          <w:sz w:val="24"/>
          <w:szCs w:val="24"/>
        </w:rPr>
        <w:t>: 559-56</w:t>
      </w:r>
      <w:r>
        <w:rPr>
          <w:rFonts w:ascii="Book Antiqua"/>
          <w:sz w:val="24"/>
          <w:szCs w:val="24"/>
        </w:rPr>
        <w:t>6 [PMID: 24115368 DOI: 10.1002/jmri.24186]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143 </w:t>
      </w:r>
      <w:r>
        <w:rPr>
          <w:rFonts w:ascii="Book Antiqua"/>
          <w:b/>
          <w:bCs/>
          <w:sz w:val="24"/>
          <w:szCs w:val="24"/>
        </w:rPr>
        <w:t>Shi Y</w:t>
      </w:r>
      <w:r>
        <w:rPr>
          <w:rFonts w:ascii="Book Antiqua"/>
          <w:sz w:val="24"/>
          <w:szCs w:val="24"/>
        </w:rPr>
        <w:t>, Guo Q, Xia F, Dzyubak B, Glaser KJ, Li Q, Li J, Ehman RL. MR elastography for the assessment of hepatic fibrosis in patients with chronic hepatitis B infection: does histologic necroinflammation influen</w:t>
      </w:r>
      <w:r>
        <w:rPr>
          <w:rFonts w:ascii="Book Antiqua"/>
          <w:sz w:val="24"/>
          <w:szCs w:val="24"/>
        </w:rPr>
        <w:t xml:space="preserve">ce the measurement of hepatic stiffness? </w:t>
      </w:r>
      <w:r>
        <w:rPr>
          <w:rFonts w:ascii="Book Antiqua"/>
          <w:i/>
          <w:iCs/>
          <w:sz w:val="24"/>
          <w:szCs w:val="24"/>
        </w:rPr>
        <w:t>Radiology</w:t>
      </w:r>
      <w:r>
        <w:rPr>
          <w:rFonts w:ascii="Book Antiqua"/>
          <w:sz w:val="24"/>
          <w:szCs w:val="24"/>
        </w:rPr>
        <w:t xml:space="preserve"> 2014; </w:t>
      </w:r>
      <w:r>
        <w:rPr>
          <w:rFonts w:ascii="Book Antiqua"/>
          <w:b/>
          <w:bCs/>
          <w:sz w:val="24"/>
          <w:szCs w:val="24"/>
        </w:rPr>
        <w:t>273</w:t>
      </w:r>
      <w:r>
        <w:rPr>
          <w:rFonts w:ascii="Book Antiqua"/>
          <w:sz w:val="24"/>
          <w:szCs w:val="24"/>
        </w:rPr>
        <w:t>: 88-98 [PMID: 24893048 DOI: 10.1148/radiol.14132592]</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144 </w:t>
      </w:r>
      <w:r>
        <w:rPr>
          <w:rFonts w:ascii="Book Antiqua"/>
          <w:b/>
          <w:bCs/>
          <w:sz w:val="24"/>
          <w:szCs w:val="24"/>
        </w:rPr>
        <w:t>Huwart L</w:t>
      </w:r>
      <w:r>
        <w:rPr>
          <w:rFonts w:ascii="Book Antiqua"/>
          <w:sz w:val="24"/>
          <w:szCs w:val="24"/>
        </w:rPr>
        <w:t xml:space="preserve">, Sempoux C, Vicaut E, Salameh N, Annet L, Danse E, Peeters F, ter Beek LC, Rahier J, Sinkus R, Horsmans Y, Van Beers BE. </w:t>
      </w:r>
      <w:proofErr w:type="gramStart"/>
      <w:r>
        <w:rPr>
          <w:rFonts w:ascii="Book Antiqua"/>
          <w:sz w:val="24"/>
          <w:szCs w:val="24"/>
        </w:rPr>
        <w:t>Magnetic</w:t>
      </w:r>
      <w:r>
        <w:rPr>
          <w:rFonts w:ascii="Book Antiqua"/>
          <w:sz w:val="24"/>
          <w:szCs w:val="24"/>
        </w:rPr>
        <w:t xml:space="preserve"> resonance elastography for the noninvasive staging of liver fibrosis.</w:t>
      </w:r>
      <w:proofErr w:type="gramEnd"/>
      <w:r>
        <w:rPr>
          <w:rFonts w:ascii="Book Antiqua"/>
          <w:sz w:val="24"/>
          <w:szCs w:val="24"/>
        </w:rPr>
        <w:t xml:space="preserve"> </w:t>
      </w:r>
      <w:r>
        <w:rPr>
          <w:rFonts w:ascii="Book Antiqua"/>
          <w:i/>
          <w:iCs/>
          <w:sz w:val="24"/>
          <w:szCs w:val="24"/>
        </w:rPr>
        <w:t>Gastroenterology</w:t>
      </w:r>
      <w:r>
        <w:rPr>
          <w:rFonts w:ascii="Book Antiqua"/>
          <w:sz w:val="24"/>
          <w:szCs w:val="24"/>
        </w:rPr>
        <w:t xml:space="preserve"> 2008; </w:t>
      </w:r>
      <w:r>
        <w:rPr>
          <w:rFonts w:ascii="Book Antiqua"/>
          <w:b/>
          <w:bCs/>
          <w:sz w:val="24"/>
          <w:szCs w:val="24"/>
        </w:rPr>
        <w:t>135</w:t>
      </w:r>
      <w:r>
        <w:rPr>
          <w:rFonts w:ascii="Book Antiqua"/>
          <w:sz w:val="24"/>
          <w:szCs w:val="24"/>
        </w:rPr>
        <w:t>: 32-40 [PMID: 18471441 DOI: 10.1053/j.gastro.2008.03.076]</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145 </w:t>
      </w:r>
      <w:r>
        <w:rPr>
          <w:rFonts w:ascii="Book Antiqua"/>
          <w:b/>
          <w:bCs/>
          <w:sz w:val="24"/>
          <w:szCs w:val="24"/>
        </w:rPr>
        <w:t>Bohte AE</w:t>
      </w:r>
      <w:r>
        <w:rPr>
          <w:rFonts w:ascii="Book Antiqua"/>
          <w:sz w:val="24"/>
          <w:szCs w:val="24"/>
        </w:rPr>
        <w:t>, de Niet A, Jansen L, Bipat S, Nederveen AJ, Verheij J, Terpstra V, Sinkus R, van Nieuw</w:t>
      </w:r>
      <w:r>
        <w:rPr>
          <w:rFonts w:ascii="Book Antiqua"/>
          <w:sz w:val="24"/>
          <w:szCs w:val="24"/>
        </w:rPr>
        <w:t xml:space="preserve">kerk KM, de Knegt RJ, Baak BC, Jansen PL, Reesink HW, Stoker J. Non-invasive evaluation of liver fibrosis: a comparison of ultrasound-based transient elastography and MR elastography in patients with viral hepatitis B and C. </w:t>
      </w:r>
      <w:r>
        <w:rPr>
          <w:rFonts w:ascii="Book Antiqua"/>
          <w:i/>
          <w:iCs/>
          <w:sz w:val="24"/>
          <w:szCs w:val="24"/>
        </w:rPr>
        <w:t>Eur Radiol</w:t>
      </w:r>
      <w:r>
        <w:rPr>
          <w:rFonts w:ascii="Book Antiqua"/>
          <w:sz w:val="24"/>
          <w:szCs w:val="24"/>
        </w:rPr>
        <w:t xml:space="preserve"> 2014; </w:t>
      </w:r>
      <w:r>
        <w:rPr>
          <w:rFonts w:ascii="Book Antiqua"/>
          <w:b/>
          <w:bCs/>
          <w:sz w:val="24"/>
          <w:szCs w:val="24"/>
        </w:rPr>
        <w:t>24</w:t>
      </w:r>
      <w:r>
        <w:rPr>
          <w:rFonts w:ascii="Book Antiqua"/>
          <w:sz w:val="24"/>
          <w:szCs w:val="24"/>
        </w:rPr>
        <w:t>: 638-648 [P</w:t>
      </w:r>
      <w:r>
        <w:rPr>
          <w:rFonts w:ascii="Book Antiqua"/>
          <w:sz w:val="24"/>
          <w:szCs w:val="24"/>
        </w:rPr>
        <w:t>MID: 24158528 DOI: 10.1007/s00330-013-3046-0]</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146 </w:t>
      </w:r>
      <w:r>
        <w:rPr>
          <w:rFonts w:ascii="Book Antiqua"/>
          <w:b/>
          <w:bCs/>
          <w:sz w:val="24"/>
          <w:szCs w:val="24"/>
        </w:rPr>
        <w:t>Bota S</w:t>
      </w:r>
      <w:r>
        <w:rPr>
          <w:rFonts w:ascii="Book Antiqua"/>
          <w:sz w:val="24"/>
          <w:szCs w:val="24"/>
        </w:rPr>
        <w:t xml:space="preserve">, Herkner H, Sporea I, Salzl P, Sirli R, Neghina AM, Peck-Radosavljevic M. Meta-analysis: ARFI elastography versus transient elastography for the evaluation of liver fibrosis. </w:t>
      </w:r>
      <w:r>
        <w:rPr>
          <w:rFonts w:ascii="Book Antiqua"/>
          <w:i/>
          <w:iCs/>
          <w:sz w:val="24"/>
          <w:szCs w:val="24"/>
        </w:rPr>
        <w:t>Liver Int</w:t>
      </w:r>
      <w:r>
        <w:rPr>
          <w:rFonts w:ascii="Book Antiqua"/>
          <w:sz w:val="24"/>
          <w:szCs w:val="24"/>
        </w:rPr>
        <w:t xml:space="preserve"> 2013; </w:t>
      </w:r>
      <w:r>
        <w:rPr>
          <w:rFonts w:ascii="Book Antiqua"/>
          <w:b/>
          <w:bCs/>
          <w:sz w:val="24"/>
          <w:szCs w:val="24"/>
        </w:rPr>
        <w:t>33</w:t>
      </w:r>
      <w:r>
        <w:rPr>
          <w:rFonts w:ascii="Book Antiqua"/>
          <w:sz w:val="24"/>
          <w:szCs w:val="24"/>
        </w:rPr>
        <w:t>: 1138</w:t>
      </w:r>
      <w:r>
        <w:rPr>
          <w:rFonts w:ascii="Book Antiqua"/>
          <w:sz w:val="24"/>
          <w:szCs w:val="24"/>
        </w:rPr>
        <w:t>-1147 [PMID: 23859217 DOI: 10.1111/liv.12240]</w:t>
      </w:r>
    </w:p>
    <w:p w:rsidR="007E0F06" w:rsidRDefault="007E0F06">
      <w:pPr>
        <w:spacing w:after="0" w:line="360" w:lineRule="auto"/>
        <w:jc w:val="both"/>
        <w:rPr>
          <w:rFonts w:ascii="Book Antiqua" w:eastAsia="Book Antiqua" w:hAnsi="Book Antiqua" w:cs="Book Antiqua"/>
          <w:b/>
          <w:bCs/>
          <w:sz w:val="24"/>
          <w:szCs w:val="24"/>
        </w:rPr>
      </w:pPr>
    </w:p>
    <w:p w:rsidR="007E0F06" w:rsidRDefault="00A31579">
      <w:pPr>
        <w:spacing w:after="0" w:line="360" w:lineRule="auto"/>
        <w:jc w:val="right"/>
        <w:rPr>
          <w:rFonts w:ascii="Book Antiqua" w:eastAsia="Book Antiqua" w:hAnsi="Book Antiqua" w:cs="Book Antiqua"/>
          <w:b/>
          <w:bCs/>
          <w:sz w:val="24"/>
          <w:szCs w:val="24"/>
        </w:rPr>
      </w:pPr>
      <w:r>
        <w:rPr>
          <w:rFonts w:ascii="Book Antiqua"/>
          <w:b/>
          <w:bCs/>
          <w:sz w:val="24"/>
          <w:szCs w:val="24"/>
        </w:rPr>
        <w:t>P-Reviewer:</w:t>
      </w:r>
      <w:r>
        <w:rPr>
          <w:rFonts w:ascii="Book Antiqua"/>
          <w:sz w:val="24"/>
          <w:szCs w:val="24"/>
        </w:rPr>
        <w:t xml:space="preserve"> Cosgrove DO, Sirli R,</w:t>
      </w:r>
      <w:r>
        <w:rPr>
          <w:rFonts w:ascii="Book Antiqua"/>
          <w:b/>
          <w:bCs/>
          <w:sz w:val="24"/>
          <w:szCs w:val="24"/>
        </w:rPr>
        <w:t xml:space="preserve"> </w:t>
      </w:r>
      <w:r>
        <w:rPr>
          <w:rFonts w:ascii="Book Antiqua"/>
          <w:sz w:val="24"/>
          <w:szCs w:val="24"/>
        </w:rPr>
        <w:t xml:space="preserve">Sporea I </w:t>
      </w:r>
      <w:r>
        <w:rPr>
          <w:rFonts w:ascii="Book Antiqua"/>
          <w:b/>
          <w:bCs/>
          <w:sz w:val="24"/>
          <w:szCs w:val="24"/>
        </w:rPr>
        <w:t xml:space="preserve">S-Editor: </w:t>
      </w:r>
      <w:r>
        <w:rPr>
          <w:rFonts w:ascii="Book Antiqua"/>
          <w:sz w:val="24"/>
          <w:szCs w:val="24"/>
        </w:rPr>
        <w:t>Ji FF</w:t>
      </w:r>
      <w:r>
        <w:rPr>
          <w:rFonts w:ascii="Book Antiqua"/>
          <w:b/>
          <w:bCs/>
          <w:sz w:val="24"/>
          <w:szCs w:val="24"/>
        </w:rPr>
        <w:t xml:space="preserve"> L-Editor: E-Editor:</w:t>
      </w:r>
    </w:p>
    <w:p w:rsidR="007E0F06" w:rsidRDefault="007E0F06">
      <w:pPr>
        <w:spacing w:after="0" w:line="360" w:lineRule="auto"/>
        <w:jc w:val="both"/>
        <w:rPr>
          <w:rFonts w:ascii="Book Antiqua" w:eastAsia="Book Antiqua" w:hAnsi="Book Antiqua" w:cs="Book Antiqua"/>
          <w:b/>
          <w:bCs/>
          <w:sz w:val="24"/>
          <w:szCs w:val="24"/>
        </w:rPr>
      </w:pPr>
    </w:p>
    <w:p w:rsidR="007E0F06" w:rsidRDefault="007E0F06">
      <w:pPr>
        <w:spacing w:after="0" w:line="360" w:lineRule="auto"/>
        <w:jc w:val="both"/>
        <w:rPr>
          <w:rFonts w:ascii="Book Antiqua" w:eastAsia="Book Antiqua" w:hAnsi="Book Antiqua" w:cs="Book Antiqua"/>
          <w:b/>
          <w:bCs/>
          <w:sz w:val="24"/>
          <w:szCs w:val="24"/>
        </w:rPr>
      </w:pPr>
    </w:p>
    <w:p w:rsidR="007E0F06" w:rsidRDefault="00A31579">
      <w:pPr>
        <w:spacing w:after="0" w:line="360" w:lineRule="auto"/>
        <w:jc w:val="both"/>
      </w:pPr>
      <w:r>
        <w:rPr>
          <w:rFonts w:ascii="Book Antiqua" w:eastAsia="Book Antiqua" w:hAnsi="Book Antiqua" w:cs="Book Antiqua"/>
          <w:sz w:val="24"/>
          <w:szCs w:val="24"/>
        </w:rPr>
        <w:br w:type="page"/>
      </w: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Table 1 Optimal cut-off values for liver stiffness measurement in different etiologies of chronic liver disease</w:t>
      </w:r>
    </w:p>
    <w:p w:rsidR="007E0F06" w:rsidRDefault="007E0F06">
      <w:pPr>
        <w:widowControl w:val="0"/>
        <w:spacing w:after="0" w:line="360" w:lineRule="auto"/>
        <w:jc w:val="both"/>
        <w:rPr>
          <w:rFonts w:ascii="Book Antiqua" w:eastAsia="Book Antiqua" w:hAnsi="Book Antiqua" w:cs="Book Antiqua"/>
          <w:sz w:val="24"/>
          <w:szCs w:val="24"/>
        </w:rPr>
      </w:pPr>
    </w:p>
    <w:tbl>
      <w:tblPr>
        <w:tblW w:w="93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89"/>
        <w:gridCol w:w="1525"/>
        <w:gridCol w:w="1686"/>
        <w:gridCol w:w="1867"/>
        <w:gridCol w:w="1359"/>
      </w:tblGrid>
      <w:tr w:rsidR="007E0F06">
        <w:trPr>
          <w:trHeight w:val="1130"/>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7E0F06"/>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 xml:space="preserve">Optimal </w:t>
            </w:r>
            <w:r>
              <w:rPr>
                <w:rFonts w:ascii="Book Antiqua"/>
                <w:b/>
                <w:bCs/>
                <w:sz w:val="24"/>
                <w:szCs w:val="24"/>
              </w:rPr>
              <w:t>cut-off LSM for F2</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Optimal cut-off LSM for F3</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Optimal cut-off for LSM F4</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Ref.</w:t>
            </w:r>
          </w:p>
        </w:tc>
      </w:tr>
      <w:tr w:rsidR="007E0F06">
        <w:trPr>
          <w:trHeight w:val="290"/>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Chronic hepatitis C</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7.6 (5.1-10.1)</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10.9 (8.0-15.4)</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15.3 (11.9-26.5)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[33]</w:t>
            </w:r>
          </w:p>
        </w:tc>
      </w:tr>
      <w:tr w:rsidR="007E0F06">
        <w:trPr>
          <w:trHeight w:val="290"/>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Chronic hepatitis B</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7.0 (6.9-7.2)</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8.2 (7.3-9.0)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11.3 (9.0-13.4)</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[33]</w:t>
            </w:r>
          </w:p>
        </w:tc>
      </w:tr>
      <w:tr w:rsidR="007E0F06">
        <w:trPr>
          <w:trHeight w:val="290"/>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Alcoholic liver disease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 xml:space="preserve">8.9 </w:t>
            </w:r>
            <w:r>
              <w:rPr>
                <w:rFonts w:ascii="Book Antiqua"/>
                <w:sz w:val="24"/>
                <w:szCs w:val="24"/>
              </w:rPr>
              <w:t>(2.8-46.4)</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10.3 (7.7-20.8)</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18.4 (12.2-75.0)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[66]</w:t>
            </w:r>
          </w:p>
        </w:tc>
      </w:tr>
      <w:tr w:rsidR="007E0F06">
        <w:trPr>
          <w:trHeight w:val="710"/>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Non-alcoholic fatty liver disease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7.0 (6.7-7.8)</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8.7 (7.1-10.4)</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10.3 (10.3-22.3)</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[35-37]</w:t>
            </w:r>
          </w:p>
        </w:tc>
      </w:tr>
      <w:tr w:rsidR="007E0F06">
        <w:trPr>
          <w:trHeight w:val="290"/>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Cholestatic liver disease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7.3</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9.8</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17.3</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54</w:t>
            </w:r>
          </w:p>
        </w:tc>
      </w:tr>
    </w:tbl>
    <w:p w:rsidR="007E0F06" w:rsidRDefault="007E0F06">
      <w:pPr>
        <w:widowControl w:val="0"/>
        <w:spacing w:after="0" w:line="240" w:lineRule="auto"/>
        <w:jc w:val="both"/>
        <w:rPr>
          <w:rFonts w:ascii="Book Antiqua" w:eastAsia="Book Antiqua" w:hAnsi="Book Antiqua" w:cs="Book Antiqua"/>
          <w:sz w:val="24"/>
          <w:szCs w:val="24"/>
        </w:rPr>
      </w:pP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pPr>
      <w:r>
        <w:rPr>
          <w:rFonts w:ascii="Book Antiqua"/>
          <w:sz w:val="24"/>
          <w:szCs w:val="24"/>
        </w:rPr>
        <w:t>LSM: Liver stiffness measurement.</w:t>
      </w:r>
      <w:r>
        <w:rPr>
          <w:rFonts w:ascii="Book Antiqua"/>
          <w:sz w:val="24"/>
          <w:szCs w:val="24"/>
        </w:rPr>
        <w:br w:type="page"/>
      </w:r>
    </w:p>
    <w:p w:rsidR="007E0F06" w:rsidRDefault="007E0F06">
      <w:pPr>
        <w:spacing w:after="0" w:line="360" w:lineRule="auto"/>
        <w:jc w:val="both"/>
        <w:rPr>
          <w:rFonts w:ascii="Book Antiqua" w:eastAsia="Book Antiqua" w:hAnsi="Book Antiqua" w:cs="Book Antiqua"/>
          <w:sz w:val="24"/>
          <w:szCs w:val="24"/>
        </w:rPr>
      </w:pPr>
    </w:p>
    <w:p w:rsidR="007E0F06" w:rsidRDefault="00A31579">
      <w:pPr>
        <w:widowControl w:val="0"/>
        <w:spacing w:after="0" w:line="360" w:lineRule="auto"/>
        <w:jc w:val="both"/>
        <w:rPr>
          <w:rFonts w:ascii="Book Antiqua" w:eastAsia="Book Antiqua" w:hAnsi="Book Antiqua" w:cs="Book Antiqua"/>
          <w:b/>
          <w:bCs/>
          <w:sz w:val="24"/>
          <w:szCs w:val="24"/>
        </w:rPr>
      </w:pPr>
      <w:r>
        <w:rPr>
          <w:rFonts w:ascii="Book Antiqua"/>
          <w:b/>
          <w:bCs/>
          <w:sz w:val="24"/>
          <w:szCs w:val="24"/>
        </w:rPr>
        <w:t xml:space="preserve">Table 2 </w:t>
      </w:r>
      <w:proofErr w:type="gramStart"/>
      <w:r>
        <w:rPr>
          <w:rFonts w:ascii="Book Antiqua"/>
          <w:b/>
          <w:bCs/>
          <w:sz w:val="24"/>
          <w:szCs w:val="24"/>
        </w:rPr>
        <w:t>What</w:t>
      </w:r>
      <w:proofErr w:type="gramEnd"/>
      <w:r>
        <w:rPr>
          <w:rFonts w:ascii="Book Antiqua"/>
          <w:b/>
          <w:bCs/>
          <w:sz w:val="24"/>
          <w:szCs w:val="24"/>
        </w:rPr>
        <w:t xml:space="preserve"> the clinician needs to </w:t>
      </w:r>
      <w:r>
        <w:rPr>
          <w:rFonts w:ascii="Book Antiqua"/>
          <w:b/>
          <w:bCs/>
          <w:sz w:val="24"/>
          <w:szCs w:val="24"/>
        </w:rPr>
        <w:t>know about transient elastography (Fibroscan</w:t>
      </w:r>
      <w:r>
        <w:rPr>
          <w:rFonts w:hAnsi="Book Antiqua"/>
          <w:b/>
          <w:bCs/>
          <w:sz w:val="24"/>
          <w:szCs w:val="24"/>
          <w:vertAlign w:val="superscript"/>
        </w:rPr>
        <w:t>®</w:t>
      </w:r>
      <w:r>
        <w:rPr>
          <w:rFonts w:ascii="Book Antiqua"/>
          <w:b/>
          <w:bCs/>
          <w:sz w:val="24"/>
          <w:szCs w:val="24"/>
        </w:rPr>
        <w:t>)</w:t>
      </w:r>
    </w:p>
    <w:tbl>
      <w:tblPr>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8"/>
        <w:gridCol w:w="3686"/>
        <w:gridCol w:w="4111"/>
      </w:tblGrid>
      <w:tr w:rsidR="007E0F06">
        <w:trPr>
          <w:trHeight w:val="29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line="360" w:lineRule="auto"/>
              <w:jc w:val="both"/>
            </w:pPr>
            <w:r>
              <w:rPr>
                <w:rFonts w:ascii="Book Antiqua"/>
                <w:b/>
                <w:bCs/>
                <w:sz w:val="24"/>
                <w:szCs w:val="24"/>
              </w:rPr>
              <w:t>1 Clinical indications for TE</w:t>
            </w:r>
          </w:p>
        </w:tc>
      </w:tr>
      <w:tr w:rsidR="007E0F06">
        <w:trPr>
          <w:trHeight w:val="29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Liver disease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Indications for 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Potential clinical applications</w:t>
            </w:r>
          </w:p>
        </w:tc>
      </w:tr>
      <w:tr w:rsidR="007E0F06">
        <w:trPr>
          <w:trHeight w:val="197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 xml:space="preserve">Chronic liver disease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 xml:space="preserve">To assess for severity of fibrosis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Assist in treatment decisions in CHC and CHB</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Selection of patients for treatment trials</w:t>
            </w:r>
          </w:p>
          <w:p w:rsidR="007E0F06" w:rsidRDefault="00A31579">
            <w:pPr>
              <w:spacing w:after="0" w:line="360" w:lineRule="auto"/>
              <w:jc w:val="both"/>
            </w:pPr>
            <w:r>
              <w:rPr>
                <w:rFonts w:ascii="Book Antiqua"/>
                <w:sz w:val="24"/>
                <w:szCs w:val="24"/>
              </w:rPr>
              <w:t xml:space="preserve">Decision to continue or stop MTX </w:t>
            </w:r>
          </w:p>
        </w:tc>
      </w:tr>
      <w:tr w:rsidR="007E0F06">
        <w:trPr>
          <w:trHeight w:val="113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E0F06" w:rsidRDefault="007E0F06"/>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 xml:space="preserve">To diagnose early cirrhosis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 xml:space="preserve">Commence variceal screening and HCC surveillance, monitor for decompensation </w:t>
            </w:r>
          </w:p>
        </w:tc>
      </w:tr>
      <w:tr w:rsidR="007E0F06">
        <w:trPr>
          <w:trHeight w:val="155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E0F06" w:rsidRDefault="007E0F06"/>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Longitudinal assessment of fibrosis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 xml:space="preserve">Assess for progression of </w:t>
            </w:r>
            <w:r>
              <w:rPr>
                <w:rFonts w:ascii="Book Antiqua"/>
                <w:sz w:val="24"/>
                <w:szCs w:val="24"/>
              </w:rPr>
              <w:t>fibrosis in untreated patients and for regression of fibrosis/cirrhosis in treated patients</w:t>
            </w:r>
          </w:p>
        </w:tc>
      </w:tr>
      <w:tr w:rsidR="007E0F06">
        <w:trPr>
          <w:trHeight w:val="197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Patients with NAFLD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Assess severity of fibrosis and steatosis (with Fibroscan-CAP)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Aggressive control of risk factors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Selection of patients for treatment trials</w:t>
            </w:r>
          </w:p>
          <w:p w:rsidR="007E0F06" w:rsidRDefault="00A31579">
            <w:pPr>
              <w:spacing w:after="0" w:line="360" w:lineRule="auto"/>
              <w:jc w:val="both"/>
            </w:pPr>
            <w:r>
              <w:rPr>
                <w:rFonts w:ascii="Book Antiqua"/>
                <w:sz w:val="24"/>
                <w:szCs w:val="24"/>
              </w:rPr>
              <w:t>Selection of patients for liver biopsy</w:t>
            </w:r>
          </w:p>
        </w:tc>
      </w:tr>
      <w:tr w:rsidR="007E0F06">
        <w:trPr>
          <w:trHeight w:val="7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Post-liver transplant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Assess for fibrosis in recurrent CHC post liver transplant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 xml:space="preserve">Avoid protocol liver biopsies for diagnosis of fibrosis </w:t>
            </w:r>
          </w:p>
        </w:tc>
      </w:tr>
      <w:tr w:rsidR="007E0F06">
        <w:trPr>
          <w:trHeight w:val="11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Non-cirrhotic portal hypertension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Exclude cirrhosis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 xml:space="preserve">Assists in differentiating cirrhotic </w:t>
            </w:r>
            <w:r>
              <w:rPr>
                <w:rFonts w:ascii="Book Antiqua"/>
                <w:i/>
                <w:iCs/>
                <w:sz w:val="24"/>
                <w:szCs w:val="24"/>
              </w:rPr>
              <w:t>vs</w:t>
            </w:r>
            <w:r>
              <w:rPr>
                <w:rFonts w:ascii="Book Antiqua"/>
                <w:sz w:val="24"/>
                <w:szCs w:val="24"/>
              </w:rPr>
              <w:t xml:space="preserve"> non-cirrhotic portal hypertension</w:t>
            </w:r>
          </w:p>
        </w:tc>
      </w:tr>
      <w:tr w:rsidR="007E0F06">
        <w:trPr>
          <w:trHeight w:val="113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Patients with cirrhosis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Predict significant portal hypertension and risk of liver-related events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 xml:space="preserve">Stratify frequency of follow-up in low-risk </w:t>
            </w:r>
            <w:r>
              <w:rPr>
                <w:rFonts w:ascii="Book Antiqua"/>
                <w:i/>
                <w:iCs/>
                <w:sz w:val="24"/>
                <w:szCs w:val="24"/>
              </w:rPr>
              <w:t>vs</w:t>
            </w:r>
            <w:r>
              <w:rPr>
                <w:rFonts w:ascii="Book Antiqua"/>
                <w:sz w:val="24"/>
                <w:szCs w:val="24"/>
              </w:rPr>
              <w:t xml:space="preserve"> high-risk cirrhotics</w:t>
            </w:r>
          </w:p>
        </w:tc>
      </w:tr>
      <w:tr w:rsidR="007E0F06">
        <w:trPr>
          <w:trHeight w:val="113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E0F06" w:rsidRDefault="007E0F06"/>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0F06" w:rsidRDefault="00A31579">
            <w:pPr>
              <w:spacing w:after="0" w:line="360" w:lineRule="auto"/>
              <w:jc w:val="both"/>
            </w:pPr>
            <w:r>
              <w:rPr>
                <w:rFonts w:ascii="Book Antiqua"/>
                <w:sz w:val="24"/>
                <w:szCs w:val="24"/>
              </w:rPr>
              <w:t xml:space="preserve">Predict </w:t>
            </w:r>
            <w:r>
              <w:rPr>
                <w:rFonts w:ascii="Book Antiqua"/>
                <w:sz w:val="24"/>
                <w:szCs w:val="24"/>
              </w:rPr>
              <w:t>absence of varices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Avoid/delay endoscopy screening in cirrhotics at low risk for varices</w:t>
            </w:r>
          </w:p>
        </w:tc>
      </w:tr>
      <w:tr w:rsidR="007E0F06">
        <w:trPr>
          <w:trHeight w:val="29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2 Conditions that affect accuracy of TE</w:t>
            </w:r>
          </w:p>
        </w:tc>
      </w:tr>
      <w:tr w:rsidR="007E0F06">
        <w:trPr>
          <w:trHeight w:val="29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Condition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How it affects the TE result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What the clinician should do</w:t>
            </w:r>
          </w:p>
        </w:tc>
      </w:tr>
      <w:tr w:rsidR="007E0F06">
        <w:trPr>
          <w:trHeight w:val="11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Post-meal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LSMs are elevated after meals due to increased</w:t>
            </w:r>
            <w:r>
              <w:rPr>
                <w:rFonts w:ascii="Book Antiqua"/>
                <w:sz w:val="24"/>
                <w:szCs w:val="24"/>
              </w:rPr>
              <w:t xml:space="preserve"> hepatic venous flow</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Patients should fast for at least 3 h before TE measurement</w:t>
            </w:r>
          </w:p>
        </w:tc>
      </w:tr>
      <w:tr w:rsidR="007E0F06">
        <w:trPr>
          <w:trHeight w:val="32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Elevated ALT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LSMs are elevated due to hepatic inflammation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Repeat or delay TE till after ALT has returned to baseline/normal levels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Use ALT-based LSM cut-off values to </w:t>
            </w:r>
            <w:r>
              <w:rPr>
                <w:rFonts w:ascii="Book Antiqua"/>
                <w:sz w:val="24"/>
                <w:szCs w:val="24"/>
              </w:rPr>
              <w:t>interpret LSM result</w:t>
            </w:r>
          </w:p>
          <w:p w:rsidR="007E0F06" w:rsidRDefault="00A31579">
            <w:pPr>
              <w:spacing w:after="0" w:line="360" w:lineRule="auto"/>
              <w:jc w:val="both"/>
            </w:pPr>
            <w:r>
              <w:rPr>
                <w:rFonts w:ascii="Book Antiqua"/>
                <w:sz w:val="24"/>
                <w:szCs w:val="24"/>
              </w:rPr>
              <w:t>Use probability-based LSM interpretation scores which account for ALT</w:t>
            </w:r>
          </w:p>
        </w:tc>
      </w:tr>
      <w:tr w:rsidR="007E0F06">
        <w:trPr>
          <w:trHeight w:val="11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Cardiac failure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LSMs are elevated due to hepatic congestion in right heart failure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Repeat or delay TE until after patient</w:t>
            </w:r>
            <w:r>
              <w:rPr>
                <w:rFonts w:hAnsi="Book Antiqua"/>
                <w:sz w:val="24"/>
                <w:szCs w:val="24"/>
              </w:rPr>
              <w:t>’</w:t>
            </w:r>
            <w:r>
              <w:rPr>
                <w:rFonts w:ascii="Book Antiqua"/>
                <w:sz w:val="24"/>
                <w:szCs w:val="24"/>
              </w:rPr>
              <w:t>s heart failure is treated</w:t>
            </w:r>
          </w:p>
        </w:tc>
      </w:tr>
      <w:tr w:rsidR="007E0F06">
        <w:trPr>
          <w:trHeight w:val="11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Cholestasis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 xml:space="preserve">LSMs are elevated due to increased stiffness from biliary dilatation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Repeat or delay TE until after biliary obstruction is resolved</w:t>
            </w:r>
          </w:p>
        </w:tc>
      </w:tr>
      <w:tr w:rsidR="007E0F06">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Operator experience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Operator inexperience may lead to higher rate of unsuccessful or invalid LSM results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TE should be perf</w:t>
            </w:r>
            <w:r>
              <w:rPr>
                <w:rFonts w:ascii="Book Antiqua"/>
                <w:sz w:val="24"/>
                <w:szCs w:val="24"/>
              </w:rPr>
              <w:t>ormed by operators with prior experience of at least 50-100 examinations</w:t>
            </w:r>
          </w:p>
        </w:tc>
      </w:tr>
      <w:tr w:rsidR="007E0F06">
        <w:trPr>
          <w:trHeight w:val="32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Obesity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 xml:space="preserve">Higher rate of unsuccessful LSMs due to increased SCD because of increased subcutaneous fat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Use XL probe if SCD &gt; 3.4 cm (with the current Fibroscan 502 Touch</w:t>
            </w:r>
            <w:r>
              <w:rPr>
                <w:rFonts w:hAnsi="Book Antiqua"/>
                <w:sz w:val="24"/>
                <w:szCs w:val="24"/>
                <w:vertAlign w:val="superscript"/>
              </w:rPr>
              <w:t>®</w:t>
            </w:r>
            <w:r>
              <w:rPr>
                <w:rFonts w:ascii="Book Antiqua"/>
                <w:sz w:val="24"/>
                <w:szCs w:val="24"/>
              </w:rPr>
              <w:t xml:space="preserve">, the machine </w:t>
            </w:r>
            <w:r>
              <w:rPr>
                <w:rFonts w:ascii="Book Antiqua"/>
                <w:sz w:val="24"/>
                <w:szCs w:val="24"/>
              </w:rPr>
              <w:t>will automatically advise when the XL probe should be used)</w:t>
            </w:r>
          </w:p>
          <w:p w:rsidR="007E0F06" w:rsidRDefault="00A31579">
            <w:pPr>
              <w:spacing w:after="0" w:line="360" w:lineRule="auto"/>
              <w:jc w:val="both"/>
            </w:pPr>
            <w:r>
              <w:rPr>
                <w:rFonts w:ascii="Book Antiqua"/>
                <w:sz w:val="24"/>
                <w:szCs w:val="24"/>
              </w:rPr>
              <w:t xml:space="preserve">If LSM is unsuccessful with XL probe, use alternative non-invasive test </w:t>
            </w:r>
          </w:p>
        </w:tc>
      </w:tr>
      <w:tr w:rsidR="007E0F06">
        <w:trPr>
          <w:trHeight w:val="11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 xml:space="preserve">Ascites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High rate of unsuccessful LSM due to interruption of shear waves by ascites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Use alternative non-invasive test</w:t>
            </w:r>
          </w:p>
        </w:tc>
      </w:tr>
      <w:tr w:rsidR="007E0F06">
        <w:trPr>
          <w:trHeight w:val="11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Pregnancy, cardiac pacemaker, AICD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Safety of TE in these conditions have not been assessed</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TE contraindicated</w:t>
            </w:r>
          </w:p>
        </w:tc>
      </w:tr>
    </w:tbl>
    <w:p w:rsidR="007E0F06" w:rsidRDefault="007E0F06">
      <w:pPr>
        <w:widowControl w:val="0"/>
        <w:spacing w:after="0" w:line="240" w:lineRule="auto"/>
        <w:jc w:val="both"/>
        <w:rPr>
          <w:rFonts w:ascii="Book Antiqua" w:eastAsia="Book Antiqua" w:hAnsi="Book Antiqua" w:cs="Book Antiqua"/>
          <w:b/>
          <w:bCs/>
          <w:sz w:val="24"/>
          <w:szCs w:val="24"/>
        </w:rPr>
      </w:pPr>
    </w:p>
    <w:p w:rsidR="007E0F06" w:rsidRDefault="007E0F06">
      <w:pPr>
        <w:spacing w:after="0" w:line="360" w:lineRule="auto"/>
        <w:jc w:val="both"/>
        <w:rPr>
          <w:rFonts w:ascii="Book Antiqua" w:eastAsia="Book Antiqua" w:hAnsi="Book Antiqua" w:cs="Book Antiqua"/>
          <w:sz w:val="24"/>
          <w:szCs w:val="24"/>
        </w:rPr>
      </w:pP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TE: Transient elastography; CHC: Chronic hepatitis C; CHB: Chronic hepatitis B; MTX: Methotrexate; HCC: Hepatocellular carcinoma; CAP: Controll</w:t>
      </w:r>
      <w:r>
        <w:rPr>
          <w:rFonts w:ascii="Book Antiqua"/>
          <w:sz w:val="24"/>
          <w:szCs w:val="24"/>
        </w:rPr>
        <w:t>ed attenuation parameter; NAFLD: Non-alcoholic fatty liver disease; LSM: Liver stiffness measurement; ALT: Alanine transaminase; SCD: Skin-capsule distance.</w:t>
      </w:r>
    </w:p>
    <w:p w:rsidR="007E0F06" w:rsidRDefault="007E0F06">
      <w:pPr>
        <w:spacing w:after="0" w:line="360" w:lineRule="auto"/>
        <w:jc w:val="both"/>
        <w:rPr>
          <w:rFonts w:ascii="Book Antiqua" w:eastAsia="Book Antiqua" w:hAnsi="Book Antiqua" w:cs="Book Antiqua"/>
          <w:b/>
          <w:bCs/>
          <w:sz w:val="24"/>
          <w:szCs w:val="24"/>
          <w:u w:val="single"/>
        </w:rPr>
      </w:pPr>
    </w:p>
    <w:p w:rsidR="007E0F06" w:rsidRDefault="00A31579">
      <w:pPr>
        <w:spacing w:after="0" w:line="360" w:lineRule="auto"/>
        <w:jc w:val="both"/>
      </w:pPr>
      <w:r>
        <w:rPr>
          <w:rFonts w:ascii="Book Antiqua" w:eastAsia="Book Antiqua" w:hAnsi="Book Antiqua" w:cs="Book Antiqua"/>
          <w:b/>
          <w:bCs/>
          <w:sz w:val="24"/>
          <w:szCs w:val="24"/>
          <w:u w:val="single"/>
        </w:rPr>
        <w:br w:type="page"/>
      </w:r>
    </w:p>
    <w:p w:rsidR="007E0F06" w:rsidRDefault="007E0F06">
      <w:pPr>
        <w:spacing w:after="0" w:line="360" w:lineRule="auto"/>
        <w:jc w:val="both"/>
        <w:rPr>
          <w:rFonts w:ascii="Book Antiqua" w:eastAsia="Book Antiqua" w:hAnsi="Book Antiqua" w:cs="Book Antiqua"/>
          <w:b/>
          <w:bCs/>
          <w:sz w:val="24"/>
          <w:szCs w:val="24"/>
          <w:u w:val="single"/>
        </w:rPr>
      </w:pPr>
    </w:p>
    <w:p w:rsidR="007E0F06" w:rsidRDefault="00A31579">
      <w:pPr>
        <w:spacing w:after="0" w:line="360" w:lineRule="auto"/>
        <w:jc w:val="both"/>
        <w:rPr>
          <w:rFonts w:ascii="Book Antiqua" w:eastAsia="Book Antiqua" w:hAnsi="Book Antiqua" w:cs="Book Antiqua"/>
          <w:b/>
          <w:bCs/>
          <w:sz w:val="24"/>
          <w:szCs w:val="24"/>
        </w:rPr>
      </w:pPr>
      <w:r>
        <w:rPr>
          <w:rFonts w:ascii="Book Antiqua"/>
          <w:b/>
          <w:bCs/>
          <w:sz w:val="24"/>
          <w:szCs w:val="24"/>
        </w:rPr>
        <w:t>Table 3 Comparison of non-invasive modalities for assessment of fibrosis</w:t>
      </w:r>
    </w:p>
    <w:p w:rsidR="007E0F06" w:rsidRDefault="007E0F06">
      <w:pPr>
        <w:widowControl w:val="0"/>
        <w:spacing w:after="0" w:line="360" w:lineRule="auto"/>
        <w:jc w:val="both"/>
        <w:rPr>
          <w:rFonts w:ascii="Book Antiqua" w:eastAsia="Book Antiqua" w:hAnsi="Book Antiqua" w:cs="Book Antiqua"/>
          <w:sz w:val="24"/>
          <w:szCs w:val="24"/>
        </w:rPr>
      </w:pPr>
    </w:p>
    <w:tbl>
      <w:tblPr>
        <w:tblW w:w="95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3"/>
        <w:gridCol w:w="3643"/>
        <w:gridCol w:w="3642"/>
      </w:tblGrid>
      <w:tr w:rsidR="007E0F06">
        <w:trPr>
          <w:trHeight w:val="2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line="360" w:lineRule="auto"/>
              <w:jc w:val="both"/>
            </w:pPr>
            <w:r>
              <w:rPr>
                <w:rFonts w:ascii="Book Antiqua"/>
                <w:b/>
                <w:bCs/>
                <w:sz w:val="24"/>
                <w:szCs w:val="24"/>
              </w:rPr>
              <w:t>Non-invasive test</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Advantages</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b/>
                <w:bCs/>
                <w:sz w:val="24"/>
                <w:szCs w:val="24"/>
              </w:rPr>
              <w:t>Disadvantages</w:t>
            </w:r>
          </w:p>
        </w:tc>
      </w:tr>
      <w:tr w:rsidR="007E0F06">
        <w:trPr>
          <w:trHeight w:val="4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Transient elastography</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Easy to perform</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Painless and comfortable</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Can be done in clinic or office</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Provides immediate results for clinician</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Well-validated</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Can be performed reliably in obese patients with the use of XL probe</w:t>
            </w:r>
          </w:p>
          <w:p w:rsidR="007E0F06" w:rsidRDefault="00A31579">
            <w:pPr>
              <w:spacing w:after="0" w:line="360" w:lineRule="auto"/>
              <w:jc w:val="both"/>
            </w:pPr>
            <w:r>
              <w:rPr>
                <w:rFonts w:ascii="Book Antiqua"/>
                <w:sz w:val="24"/>
                <w:szCs w:val="24"/>
              </w:rPr>
              <w:t xml:space="preserve">Readily </w:t>
            </w:r>
            <w:r>
              <w:rPr>
                <w:rFonts w:ascii="Book Antiqua"/>
                <w:sz w:val="24"/>
                <w:szCs w:val="24"/>
              </w:rPr>
              <w:t>available in most centres</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Requires costly equipment</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Unreliable in patients with severe obesity and ascites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Requires technical expertise </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Requires fasting</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Interpretation of LSM result dependent on etiology, ALT, </w:t>
            </w:r>
            <w:r>
              <w:rPr>
                <w:rFonts w:ascii="Book Antiqua"/>
                <w:i/>
                <w:iCs/>
                <w:sz w:val="24"/>
                <w:szCs w:val="24"/>
              </w:rPr>
              <w:t>etc.</w:t>
            </w:r>
          </w:p>
          <w:p w:rsidR="007E0F06" w:rsidRDefault="00A31579">
            <w:pPr>
              <w:spacing w:after="0" w:line="360" w:lineRule="auto"/>
              <w:jc w:val="both"/>
            </w:pPr>
            <w:r>
              <w:rPr>
                <w:rFonts w:ascii="Book Antiqua"/>
                <w:sz w:val="24"/>
                <w:szCs w:val="24"/>
              </w:rPr>
              <w:t>Only assesses part of the liver</w:t>
            </w:r>
          </w:p>
        </w:tc>
      </w:tr>
      <w:tr w:rsidR="007E0F06">
        <w:trPr>
          <w:trHeight w:val="323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Serum m</w:t>
            </w:r>
            <w:r>
              <w:rPr>
                <w:rFonts w:ascii="Book Antiqua"/>
                <w:sz w:val="24"/>
                <w:szCs w:val="24"/>
              </w:rPr>
              <w:t xml:space="preserve">arkers </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Easy to perform</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Inexpensive</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Does not require training or equipment</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Well-validated</w:t>
            </w:r>
          </w:p>
          <w:p w:rsidR="007E0F06" w:rsidRDefault="00A31579">
            <w:pPr>
              <w:spacing w:after="0" w:line="360" w:lineRule="auto"/>
              <w:jc w:val="both"/>
            </w:pPr>
            <w:r>
              <w:rPr>
                <w:rFonts w:ascii="Book Antiqua"/>
                <w:sz w:val="24"/>
                <w:szCs w:val="24"/>
              </w:rPr>
              <w:t>Easily repeatable</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Results can be confounded by biochemical abnormalities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Indirect reflection of liver fibrosis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Does not assess liver stiffness directly</w:t>
            </w:r>
          </w:p>
          <w:p w:rsidR="007E0F06" w:rsidRDefault="00A31579">
            <w:pPr>
              <w:spacing w:after="0" w:line="360" w:lineRule="auto"/>
              <w:jc w:val="both"/>
            </w:pPr>
            <w:r>
              <w:rPr>
                <w:rFonts w:ascii="Book Antiqua"/>
                <w:sz w:val="24"/>
                <w:szCs w:val="24"/>
              </w:rPr>
              <w:t>Some tests are</w:t>
            </w:r>
            <w:r>
              <w:rPr>
                <w:rFonts w:ascii="Book Antiqua"/>
                <w:sz w:val="24"/>
                <w:szCs w:val="24"/>
              </w:rPr>
              <w:t xml:space="preserve"> proprietary and are relatively costly</w:t>
            </w:r>
          </w:p>
        </w:tc>
      </w:tr>
      <w:tr w:rsidR="007E0F06">
        <w:trPr>
          <w:trHeight w:val="323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MRE</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Multi-dimensional assessment </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Able to assess whole liver</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Operator independence</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Can be performed in obese patients and those with ascites</w:t>
            </w:r>
          </w:p>
          <w:p w:rsidR="007E0F06" w:rsidRDefault="00A31579">
            <w:pPr>
              <w:spacing w:after="0" w:line="360" w:lineRule="auto"/>
              <w:jc w:val="both"/>
            </w:pPr>
            <w:r>
              <w:rPr>
                <w:rFonts w:ascii="Book Antiqua"/>
                <w:sz w:val="24"/>
                <w:szCs w:val="24"/>
              </w:rPr>
              <w:t>Can be integrated as part of a comprehensive MRI examination</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High cost</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Limi</w:t>
            </w:r>
            <w:r>
              <w:rPr>
                <w:rFonts w:ascii="Book Antiqua"/>
                <w:sz w:val="24"/>
                <w:szCs w:val="24"/>
              </w:rPr>
              <w:t>ted availability</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Cannot be performed in subjects with claustrophobia</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Long examination time</w:t>
            </w:r>
          </w:p>
          <w:p w:rsidR="007E0F06" w:rsidRDefault="00A31579">
            <w:pPr>
              <w:spacing w:after="0" w:line="360" w:lineRule="auto"/>
              <w:jc w:val="both"/>
            </w:pPr>
            <w:r>
              <w:rPr>
                <w:rFonts w:ascii="Book Antiqua"/>
                <w:sz w:val="24"/>
                <w:szCs w:val="24"/>
              </w:rPr>
              <w:t>Cannot be performed in livers with iron overload</w:t>
            </w:r>
          </w:p>
        </w:tc>
      </w:tr>
      <w:tr w:rsidR="007E0F06">
        <w:trPr>
          <w:trHeight w:val="323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pPr>
            <w:r>
              <w:rPr>
                <w:rFonts w:ascii="Book Antiqua"/>
                <w:sz w:val="24"/>
                <w:szCs w:val="24"/>
              </w:rPr>
              <w:t>ARFI/SWE</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Higher success rate compared to TE (using M probe)</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Similar accuracy to TE</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 xml:space="preserve">Can be performed in obese </w:t>
            </w:r>
            <w:r>
              <w:rPr>
                <w:rFonts w:ascii="Book Antiqua"/>
                <w:sz w:val="24"/>
                <w:szCs w:val="24"/>
              </w:rPr>
              <w:t>patients and those with ascites</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Can assess whole liver</w:t>
            </w:r>
          </w:p>
          <w:p w:rsidR="007E0F06" w:rsidRDefault="00A31579">
            <w:pPr>
              <w:spacing w:after="0" w:line="360" w:lineRule="auto"/>
              <w:jc w:val="both"/>
            </w:pPr>
            <w:r>
              <w:rPr>
                <w:rFonts w:ascii="Book Antiqua"/>
                <w:sz w:val="24"/>
                <w:szCs w:val="24"/>
              </w:rPr>
              <w:t>Can assess specific part of the liver (</w:t>
            </w:r>
            <w:r>
              <w:rPr>
                <w:rFonts w:ascii="Book Antiqua"/>
                <w:i/>
                <w:iCs/>
                <w:sz w:val="24"/>
                <w:szCs w:val="24"/>
              </w:rPr>
              <w:t>i.e</w:t>
            </w:r>
            <w:r>
              <w:rPr>
                <w:rFonts w:ascii="Book Antiqua"/>
                <w:sz w:val="24"/>
                <w:szCs w:val="24"/>
              </w:rPr>
              <w:t>., region of interest)</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Requires special equipment and technical expertise</w:t>
            </w:r>
          </w:p>
          <w:p w:rsidR="007E0F06" w:rsidRDefault="00A31579">
            <w:pPr>
              <w:spacing w:after="0" w:line="360" w:lineRule="auto"/>
              <w:jc w:val="both"/>
              <w:rPr>
                <w:rFonts w:ascii="Book Antiqua" w:eastAsia="Book Antiqua" w:hAnsi="Book Antiqua" w:cs="Book Antiqua"/>
                <w:sz w:val="24"/>
                <w:szCs w:val="24"/>
              </w:rPr>
            </w:pPr>
            <w:r>
              <w:rPr>
                <w:rFonts w:ascii="Book Antiqua"/>
                <w:sz w:val="24"/>
                <w:szCs w:val="24"/>
              </w:rPr>
              <w:t>Operator-dependent</w:t>
            </w:r>
          </w:p>
          <w:p w:rsidR="007E0F06" w:rsidRDefault="00A31579">
            <w:pPr>
              <w:spacing w:after="0" w:line="360" w:lineRule="auto"/>
              <w:jc w:val="both"/>
            </w:pPr>
            <w:r>
              <w:rPr>
                <w:rFonts w:ascii="Book Antiqua"/>
                <w:sz w:val="24"/>
                <w:szCs w:val="24"/>
              </w:rPr>
              <w:t xml:space="preserve">Not widely available </w:t>
            </w:r>
          </w:p>
        </w:tc>
      </w:tr>
    </w:tbl>
    <w:p w:rsidR="007E0F06" w:rsidRDefault="007E0F06">
      <w:pPr>
        <w:widowControl w:val="0"/>
        <w:spacing w:after="0" w:line="240" w:lineRule="auto"/>
        <w:jc w:val="both"/>
        <w:rPr>
          <w:rFonts w:ascii="Book Antiqua" w:eastAsia="Book Antiqua" w:hAnsi="Book Antiqua" w:cs="Book Antiqua"/>
          <w:sz w:val="24"/>
          <w:szCs w:val="24"/>
        </w:rPr>
      </w:pPr>
    </w:p>
    <w:p w:rsidR="007E0F06" w:rsidRDefault="00A31579">
      <w:pPr>
        <w:spacing w:after="0" w:line="360" w:lineRule="auto"/>
        <w:jc w:val="both"/>
      </w:pPr>
      <w:r>
        <w:rPr>
          <w:rFonts w:ascii="Book Antiqua"/>
          <w:sz w:val="24"/>
          <w:szCs w:val="24"/>
        </w:rPr>
        <w:t xml:space="preserve">TE: Transient elastography; MRE: Magnetic </w:t>
      </w:r>
      <w:r>
        <w:rPr>
          <w:rFonts w:ascii="Book Antiqua"/>
          <w:sz w:val="24"/>
          <w:szCs w:val="24"/>
        </w:rPr>
        <w:t>resonance elastography; ARFI: Acoustic radiation force impulse; SWE: Shear wave elastography.</w:t>
      </w:r>
      <w:r>
        <w:rPr>
          <w:rFonts w:ascii="Book Antiqua" w:eastAsia="Book Antiqua" w:hAnsi="Book Antiqua" w:cs="Book Antiqua"/>
          <w:sz w:val="24"/>
          <w:szCs w:val="24"/>
        </w:rPr>
        <w:br/>
      </w:r>
      <w:r>
        <w:rPr>
          <w:rFonts w:ascii="Book Antiqua" w:eastAsia="Book Antiqua" w:hAnsi="Book Antiqua" w:cs="Book Antiqua"/>
          <w:sz w:val="24"/>
          <w:szCs w:val="24"/>
        </w:rPr>
        <w:br w:type="page"/>
      </w:r>
    </w:p>
    <w:p w:rsidR="007E0F06" w:rsidRDefault="007E0F06">
      <w:pPr>
        <w:spacing w:after="0" w:line="360" w:lineRule="auto"/>
        <w:jc w:val="both"/>
      </w:pPr>
    </w:p>
    <w:sectPr w:rsidR="007E0F06">
      <w:headerReference w:type="default" r:id="rId8"/>
      <w:footerReference w:type="default" r:id="rId9"/>
      <w:pgSz w:w="11900" w:h="16840"/>
      <w:pgMar w:top="1440" w:right="1440" w:bottom="1440"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1579">
      <w:pPr>
        <w:spacing w:after="0" w:line="240" w:lineRule="auto"/>
      </w:pPr>
      <w:r>
        <w:separator/>
      </w:r>
    </w:p>
  </w:endnote>
  <w:endnote w:type="continuationSeparator" w:id="0">
    <w:p w:rsidR="00000000" w:rsidRDefault="00A3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ook Antiqua Bold">
    <w:altName w:val="Book Antiqua"/>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06" w:rsidRDefault="00A31579">
    <w:pPr>
      <w:pStyle w:val="Footer"/>
      <w:jc w:val="right"/>
    </w:pPr>
    <w:r>
      <w:fldChar w:fldCharType="begin"/>
    </w:r>
    <w:r>
      <w:instrText xml:space="preserve"> PAGE </w:instrText>
    </w:r>
    <w:r>
      <w:fldChar w:fldCharType="separate"/>
    </w:r>
    <w:r>
      <w:rPr>
        <w:noProof/>
      </w:rPr>
      <w:t>49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1579">
      <w:pPr>
        <w:spacing w:after="0" w:line="240" w:lineRule="auto"/>
      </w:pPr>
      <w:r>
        <w:separator/>
      </w:r>
    </w:p>
  </w:footnote>
  <w:footnote w:type="continuationSeparator" w:id="0">
    <w:p w:rsidR="00000000" w:rsidRDefault="00A315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06" w:rsidRDefault="007E0F0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0F06"/>
    <w:rsid w:val="007E0F06"/>
    <w:rsid w:val="00A3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00"/>
      <w:sz w:val="24"/>
      <w:szCs w:val="24"/>
      <w:u w:val="none" w:color="000000"/>
    </w:rPr>
  </w:style>
  <w:style w:type="paragraph" w:styleId="NoSpacing">
    <w:name w:val="No Spacing"/>
    <w:rPr>
      <w:rFonts w:ascii="Calibri" w:eastAsia="Calibri" w:hAnsi="Calibri" w:cs="Calibri"/>
      <w:color w:val="000000"/>
      <w:sz w:val="22"/>
      <w:szCs w:val="22"/>
      <w:u w:color="000000"/>
    </w:rPr>
  </w:style>
  <w:style w:type="character" w:styleId="Emphasis">
    <w:name w:val="Emphasis"/>
    <w:qFormat/>
    <w:rsid w:val="00A3157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00"/>
      <w:sz w:val="24"/>
      <w:szCs w:val="24"/>
      <w:u w:val="none" w:color="000000"/>
    </w:rPr>
  </w:style>
  <w:style w:type="paragraph" w:styleId="NoSpacing">
    <w:name w:val="No Spacing"/>
    <w:rPr>
      <w:rFonts w:ascii="Calibri" w:eastAsia="Calibri" w:hAnsi="Calibri" w:cs="Calibri"/>
      <w:color w:val="000000"/>
      <w:sz w:val="22"/>
      <w:szCs w:val="22"/>
      <w:u w:color="000000"/>
    </w:rPr>
  </w:style>
  <w:style w:type="character" w:styleId="Emphasis">
    <w:name w:val="Emphasis"/>
    <w:qFormat/>
    <w:rsid w:val="00A3157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14708</Words>
  <Characters>83841</Characters>
  <Application>Microsoft Macintosh Word</Application>
  <DocSecurity>0</DocSecurity>
  <Lines>698</Lines>
  <Paragraphs>196</Paragraphs>
  <ScaleCrop>false</ScaleCrop>
  <Company/>
  <LinksUpToDate>false</LinksUpToDate>
  <CharactersWithSpaces>98353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2015-10-25T23:41:00Z</dcterms:created>
  <dcterms:modified xsi:type="dcterms:W3CDTF">2015-10-25T23:41:00Z</dcterms:modified>
</cp:coreProperties>
</file>