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4D5D" w:rsidRPr="00803BCA" w:rsidRDefault="00AF4D5D" w:rsidP="008662A0">
      <w:pPr>
        <w:widowControl w:val="0"/>
        <w:adjustRightInd w:val="0"/>
        <w:snapToGrid w:val="0"/>
        <w:spacing w:after="0" w:line="360" w:lineRule="auto"/>
        <w:jc w:val="both"/>
        <w:rPr>
          <w:rFonts w:ascii="Book Antiqua" w:hAnsi="Book Antiqua" w:cs="宋体"/>
          <w:i/>
          <w:color w:val="000000"/>
          <w:sz w:val="24"/>
        </w:rPr>
      </w:pPr>
      <w:bookmarkStart w:id="0" w:name="OLE_LINK1896"/>
      <w:bookmarkStart w:id="1" w:name="OLE_LINK350"/>
      <w:bookmarkStart w:id="2" w:name="OLE_LINK378"/>
      <w:bookmarkStart w:id="3" w:name="OLE_LINK388"/>
      <w:bookmarkStart w:id="4" w:name="OLE_LINK392"/>
      <w:bookmarkStart w:id="5" w:name="OLE_LINK370"/>
      <w:bookmarkStart w:id="6" w:name="OLE_LINK372"/>
      <w:bookmarkStart w:id="7" w:name="OLE_LINK139"/>
      <w:bookmarkStart w:id="8" w:name="OLE_LINK408"/>
      <w:bookmarkStart w:id="9" w:name="OLE_LINK409"/>
      <w:bookmarkStart w:id="10" w:name="OLE_LINK410"/>
      <w:bookmarkStart w:id="11" w:name="OLE_LINK411"/>
      <w:bookmarkStart w:id="12" w:name="OLE_LINK670"/>
      <w:bookmarkStart w:id="13" w:name="OLE_LINK458"/>
      <w:bookmarkStart w:id="14" w:name="OLE_LINK439"/>
      <w:bookmarkStart w:id="15" w:name="OLE_LINK967"/>
      <w:bookmarkStart w:id="16" w:name="OLE_LINK968"/>
      <w:bookmarkStart w:id="17" w:name="OLE_LINK991"/>
      <w:bookmarkStart w:id="18" w:name="OLE_LINK1040"/>
      <w:bookmarkStart w:id="19" w:name="OLE_LINK1041"/>
      <w:bookmarkStart w:id="20" w:name="OLE_LINK1042"/>
      <w:bookmarkStart w:id="21" w:name="OLE_LINK446"/>
      <w:bookmarkStart w:id="22" w:name="OLE_LINK486"/>
      <w:bookmarkStart w:id="23" w:name="OLE_LINK520"/>
      <w:bookmarkStart w:id="24" w:name="OLE_LINK563"/>
      <w:bookmarkStart w:id="25" w:name="OLE_LINK565"/>
      <w:bookmarkStart w:id="26" w:name="OLE_LINK566"/>
      <w:bookmarkStart w:id="27" w:name="OLE_LINK617"/>
      <w:bookmarkStart w:id="28" w:name="OLE_LINK618"/>
      <w:bookmarkStart w:id="29" w:name="OLE_LINK619"/>
      <w:bookmarkStart w:id="30" w:name="OLE_LINK620"/>
      <w:bookmarkStart w:id="31" w:name="OLE_LINK622"/>
      <w:bookmarkStart w:id="32" w:name="OLE_LINK648"/>
      <w:bookmarkStart w:id="33" w:name="OLE_LINK697"/>
      <w:bookmarkStart w:id="34" w:name="OLE_LINK515"/>
      <w:bookmarkStart w:id="35" w:name="OLE_LINK684"/>
      <w:bookmarkStart w:id="36" w:name="OLE_LINK753"/>
      <w:bookmarkStart w:id="37" w:name="OLE_LINK773"/>
      <w:bookmarkStart w:id="38" w:name="OLE_LINK804"/>
      <w:bookmarkStart w:id="39" w:name="OLE_LINK815"/>
      <w:bookmarkStart w:id="40" w:name="OLE_LINK836"/>
      <w:bookmarkStart w:id="41" w:name="OLE_LINK854"/>
      <w:bookmarkStart w:id="42" w:name="OLE_LINK855"/>
      <w:bookmarkStart w:id="43" w:name="OLE_LINK870"/>
      <w:bookmarkStart w:id="44" w:name="OLE_LINK891"/>
      <w:bookmarkStart w:id="45" w:name="OLE_LINK920"/>
      <w:bookmarkStart w:id="46" w:name="OLE_LINK666"/>
      <w:bookmarkStart w:id="47" w:name="OLE_LINK828"/>
      <w:bookmarkStart w:id="48" w:name="OLE_LINK930"/>
      <w:bookmarkStart w:id="49" w:name="OLE_LINK956"/>
      <w:bookmarkStart w:id="50" w:name="OLE_LINK957"/>
      <w:bookmarkStart w:id="51" w:name="OLE_LINK1071"/>
      <w:bookmarkStart w:id="52" w:name="OLE_LINK1072"/>
      <w:bookmarkStart w:id="53" w:name="OLE_LINK1120"/>
      <w:bookmarkStart w:id="54" w:name="OLE_LINK1121"/>
      <w:bookmarkStart w:id="55" w:name="OLE_LINK1204"/>
      <w:bookmarkStart w:id="56" w:name="OLE_LINK1205"/>
      <w:bookmarkStart w:id="57" w:name="OLE_LINK1002"/>
      <w:bookmarkStart w:id="58" w:name="OLE_LINK1055"/>
      <w:bookmarkStart w:id="59" w:name="OLE_LINK1056"/>
      <w:bookmarkStart w:id="60" w:name="OLE_LINK1058"/>
      <w:bookmarkStart w:id="61" w:name="OLE_LINK1096"/>
      <w:bookmarkStart w:id="62" w:name="OLE_LINK1097"/>
      <w:bookmarkStart w:id="63" w:name="OLE_LINK1013"/>
      <w:bookmarkStart w:id="64" w:name="OLE_LINK1050"/>
      <w:bookmarkStart w:id="65" w:name="OLE_LINK1083"/>
      <w:bookmarkStart w:id="66" w:name="OLE_LINK1093"/>
      <w:bookmarkStart w:id="67" w:name="OLE_LINK1110"/>
      <w:bookmarkStart w:id="68" w:name="OLE_LINK1111"/>
      <w:bookmarkStart w:id="69" w:name="OLE_LINK1174"/>
      <w:bookmarkStart w:id="70" w:name="OLE_LINK1176"/>
      <w:bookmarkStart w:id="71" w:name="OLE_LINK1216"/>
      <w:bookmarkStart w:id="72" w:name="OLE_LINK1237"/>
      <w:bookmarkStart w:id="73" w:name="OLE_LINK1257"/>
      <w:bookmarkStart w:id="74" w:name="OLE_LINK1296"/>
      <w:bookmarkStart w:id="75" w:name="OLE_LINK1299"/>
      <w:bookmarkStart w:id="76" w:name="OLE_LINK1347"/>
      <w:bookmarkStart w:id="77" w:name="OLE_LINK1370"/>
      <w:bookmarkStart w:id="78" w:name="OLE_LINK1397"/>
      <w:bookmarkStart w:id="79" w:name="OLE_LINK1398"/>
      <w:bookmarkStart w:id="80" w:name="OLE_LINK1411"/>
      <w:bookmarkStart w:id="81" w:name="OLE_LINK1426"/>
      <w:bookmarkStart w:id="82" w:name="OLE_LINK1448"/>
      <w:bookmarkStart w:id="83" w:name="OLE_LINK1472"/>
      <w:bookmarkStart w:id="84" w:name="OLE_LINK1473"/>
      <w:bookmarkStart w:id="85" w:name="OLE_LINK1495"/>
      <w:bookmarkStart w:id="86" w:name="OLE_LINK1496"/>
      <w:bookmarkStart w:id="87" w:name="OLE_LINK132"/>
      <w:bookmarkStart w:id="88" w:name="OLE_LINK48"/>
      <w:bookmarkStart w:id="89" w:name="OLE_LINK1151"/>
      <w:bookmarkStart w:id="90" w:name="OLE_LINK1330"/>
      <w:bookmarkStart w:id="91" w:name="OLE_LINK1229"/>
      <w:bookmarkStart w:id="92" w:name="OLE_LINK1489"/>
      <w:bookmarkStart w:id="93" w:name="OLE_LINK1834"/>
      <w:bookmarkStart w:id="94" w:name="OLE_LINK1507"/>
      <w:bookmarkStart w:id="95" w:name="OLE_LINK1513"/>
      <w:bookmarkStart w:id="96" w:name="OLE_LINK1514"/>
      <w:bookmarkStart w:id="97" w:name="OLE_LINK1515"/>
      <w:bookmarkStart w:id="98" w:name="OLE_LINK1500"/>
      <w:bookmarkStart w:id="99" w:name="OLE_LINK1501"/>
      <w:bookmarkStart w:id="100" w:name="OLE_LINK1505"/>
      <w:bookmarkStart w:id="101" w:name="OLE_LINK1506"/>
      <w:bookmarkStart w:id="102" w:name="OLE_LINK1526"/>
      <w:bookmarkStart w:id="103" w:name="OLE_LINK1564"/>
      <w:bookmarkStart w:id="104" w:name="OLE_LINK1576"/>
      <w:bookmarkStart w:id="105" w:name="OLE_LINK1577"/>
      <w:bookmarkStart w:id="106" w:name="OLE_LINK1608"/>
      <w:bookmarkStart w:id="107" w:name="OLE_LINK1609"/>
      <w:bookmarkStart w:id="108" w:name="OLE_LINK1610"/>
      <w:bookmarkStart w:id="109" w:name="OLE_LINK1627"/>
      <w:bookmarkStart w:id="110" w:name="OLE_LINK1628"/>
      <w:bookmarkStart w:id="111" w:name="OLE_LINK1633"/>
      <w:bookmarkStart w:id="112" w:name="OLE_LINK1665"/>
      <w:bookmarkStart w:id="113" w:name="OLE_LINK1667"/>
      <w:bookmarkStart w:id="114" w:name="OLE_LINK1680"/>
      <w:bookmarkStart w:id="115" w:name="OLE_LINK1681"/>
      <w:bookmarkStart w:id="116" w:name="OLE_LINK1697"/>
      <w:bookmarkStart w:id="117" w:name="OLE_LINK1698"/>
      <w:bookmarkStart w:id="118" w:name="OLE_LINK1706"/>
      <w:bookmarkStart w:id="119" w:name="OLE_LINK1713"/>
      <w:bookmarkStart w:id="120" w:name="OLE_LINK1742"/>
      <w:bookmarkStart w:id="121" w:name="OLE_LINK1753"/>
      <w:bookmarkStart w:id="122" w:name="OLE_LINK1754"/>
      <w:bookmarkStart w:id="123" w:name="OLE_LINK1755"/>
      <w:bookmarkStart w:id="124" w:name="OLE_LINK1760"/>
      <w:bookmarkStart w:id="125" w:name="OLE_LINK1813"/>
      <w:bookmarkStart w:id="126" w:name="OLE_LINK1850"/>
      <w:bookmarkStart w:id="127" w:name="OLE_LINK1851"/>
      <w:bookmarkStart w:id="128" w:name="OLE_LINK1874"/>
      <w:bookmarkStart w:id="129" w:name="OLE_LINK1892"/>
      <w:bookmarkStart w:id="130" w:name="OLE_LINK1893"/>
      <w:bookmarkStart w:id="131" w:name="OLE_LINK1891"/>
      <w:bookmarkStart w:id="132" w:name="OLE_LINK1958"/>
      <w:bookmarkStart w:id="133" w:name="OLE_LINK2006"/>
      <w:bookmarkStart w:id="134" w:name="OLE_LINK2007"/>
      <w:bookmarkStart w:id="135" w:name="OLE_LINK2008"/>
      <w:bookmarkStart w:id="136" w:name="OLE_LINK2009"/>
      <w:bookmarkStart w:id="137" w:name="OLE_LINK2059"/>
      <w:bookmarkStart w:id="138" w:name="OLE_LINK2060"/>
      <w:bookmarkStart w:id="139" w:name="OLE_LINK1863"/>
      <w:r w:rsidRPr="00803BCA">
        <w:rPr>
          <w:rFonts w:ascii="Book Antiqua" w:hAnsi="Book Antiqua" w:cs="宋体"/>
          <w:b/>
          <w:color w:val="0033CC"/>
          <w:sz w:val="24"/>
        </w:rPr>
        <w:t>Name of journal:</w:t>
      </w:r>
      <w:r w:rsidRPr="00803BCA">
        <w:rPr>
          <w:rFonts w:ascii="Book Antiqua" w:hAnsi="Book Antiqua" w:cs="宋体"/>
          <w:b/>
          <w:color w:val="000000"/>
          <w:sz w:val="24"/>
        </w:rPr>
        <w:t xml:space="preserve"> </w:t>
      </w:r>
      <w:bookmarkStart w:id="140" w:name="OLE_LINK718"/>
      <w:bookmarkStart w:id="141" w:name="OLE_LINK719"/>
      <w:bookmarkEnd w:id="0"/>
      <w:r w:rsidRPr="00803BCA">
        <w:rPr>
          <w:rFonts w:ascii="Book Antiqua" w:hAnsi="Book Antiqua" w:cs="宋体"/>
          <w:i/>
          <w:color w:val="000000"/>
          <w:sz w:val="24"/>
        </w:rPr>
        <w:t xml:space="preserve">World Journal of </w:t>
      </w:r>
      <w:bookmarkEnd w:id="140"/>
      <w:bookmarkEnd w:id="141"/>
      <w:r w:rsidRPr="00803BCA">
        <w:rPr>
          <w:rFonts w:ascii="Book Antiqua" w:hAnsi="Book Antiqua" w:cs="宋体"/>
          <w:i/>
          <w:color w:val="000000"/>
          <w:sz w:val="24"/>
        </w:rPr>
        <w:t>Clinical Cases</w:t>
      </w:r>
    </w:p>
    <w:p w:rsidR="00AF4D5D" w:rsidRPr="00803BCA" w:rsidRDefault="00AF4D5D" w:rsidP="008662A0">
      <w:pPr>
        <w:widowControl w:val="0"/>
        <w:adjustRightInd w:val="0"/>
        <w:snapToGrid w:val="0"/>
        <w:spacing w:after="0" w:line="360" w:lineRule="auto"/>
        <w:jc w:val="both"/>
        <w:rPr>
          <w:rFonts w:ascii="Book Antiqua" w:hAnsi="Book Antiqua" w:cs="宋体"/>
          <w:b/>
          <w:i/>
          <w:color w:val="000000"/>
          <w:sz w:val="24"/>
          <w:lang w:eastAsia="zh-CN"/>
        </w:rPr>
      </w:pPr>
      <w:r w:rsidRPr="00803BCA">
        <w:rPr>
          <w:rFonts w:ascii="Book Antiqua" w:hAnsi="Book Antiqua" w:cs="Arial"/>
          <w:b/>
          <w:color w:val="0033CC"/>
          <w:sz w:val="24"/>
        </w:rPr>
        <w:t>ESPS Manuscript NO:</w:t>
      </w:r>
      <w:r w:rsidRPr="00803BCA">
        <w:rPr>
          <w:rFonts w:ascii="Book Antiqua" w:hAnsi="Book Antiqua" w:cs="Arial"/>
          <w:b/>
          <w:color w:val="222222"/>
          <w:sz w:val="24"/>
        </w:rPr>
        <w:t xml:space="preserve"> </w:t>
      </w:r>
      <w:r w:rsidRPr="00803BCA">
        <w:rPr>
          <w:rFonts w:ascii="Book Antiqua" w:hAnsi="Book Antiqua" w:cs="Arial"/>
          <w:b/>
          <w:color w:val="222222"/>
          <w:sz w:val="24"/>
          <w:lang w:eastAsia="zh-CN"/>
        </w:rPr>
        <w:t>2130</w:t>
      </w:r>
    </w:p>
    <w:p w:rsidR="00AF4D5D" w:rsidRPr="00803BCA" w:rsidRDefault="00AF4D5D" w:rsidP="008662A0">
      <w:pPr>
        <w:widowControl w:val="0"/>
        <w:autoSpaceDE w:val="0"/>
        <w:autoSpaceDN w:val="0"/>
        <w:adjustRightInd w:val="0"/>
        <w:snapToGrid w:val="0"/>
        <w:spacing w:after="0" w:line="360" w:lineRule="auto"/>
        <w:jc w:val="both"/>
        <w:rPr>
          <w:rFonts w:ascii="Book Antiqua" w:hAnsi="Book Antiqua"/>
          <w:b/>
          <w:color w:val="000000"/>
          <w:sz w:val="24"/>
          <w:lang w:eastAsia="zh-CN"/>
        </w:rPr>
      </w:pPr>
      <w:bookmarkStart w:id="142" w:name="OLE_LINK1617"/>
      <w:bookmarkStart w:id="143" w:name="OLE_LINK1618"/>
      <w:r w:rsidRPr="00803BCA">
        <w:rPr>
          <w:rFonts w:ascii="Book Antiqua" w:hAnsi="Book Antiqua"/>
          <w:b/>
          <w:color w:val="0033CC"/>
          <w:sz w:val="24"/>
        </w:rPr>
        <w:t>Columns:</w:t>
      </w:r>
      <w:r w:rsidRPr="00803BCA">
        <w:rPr>
          <w:rFonts w:ascii="Book Antiqua" w:hAnsi="Book Antiqua"/>
          <w:b/>
          <w:color w:val="000000"/>
          <w:sz w:val="24"/>
        </w:rPr>
        <w:t xml:space="preserve"> </w:t>
      </w:r>
      <w:r w:rsidRPr="00803BCA">
        <w:rPr>
          <w:rFonts w:ascii="Book Antiqua" w:hAnsi="Book Antiqua"/>
          <w:b/>
          <w:color w:val="000000"/>
          <w:sz w:val="24"/>
          <w:lang w:eastAsia="zh-CN"/>
        </w:rPr>
        <w:t>CASE REPORT</w:t>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2"/>
    <w:bookmarkEnd w:id="143"/>
    <w:p w:rsidR="00AF4D5D" w:rsidRPr="00803BCA" w:rsidRDefault="00AF4D5D" w:rsidP="008662A0">
      <w:pPr>
        <w:widowControl w:val="0"/>
        <w:adjustRightInd w:val="0"/>
        <w:snapToGrid w:val="0"/>
        <w:spacing w:after="0" w:line="360" w:lineRule="auto"/>
        <w:jc w:val="both"/>
        <w:rPr>
          <w:rFonts w:ascii="Book Antiqua" w:hAnsi="Book Antiqua"/>
          <w:b/>
          <w:sz w:val="24"/>
          <w:szCs w:val="24"/>
          <w:lang w:eastAsia="zh-CN"/>
        </w:rPr>
      </w:pPr>
    </w:p>
    <w:p w:rsidR="00AF4D5D" w:rsidRPr="00803BCA" w:rsidRDefault="00AF4D5D" w:rsidP="008662A0">
      <w:pPr>
        <w:widowControl w:val="0"/>
        <w:adjustRightInd w:val="0"/>
        <w:snapToGrid w:val="0"/>
        <w:spacing w:after="0" w:line="360" w:lineRule="auto"/>
        <w:jc w:val="both"/>
        <w:rPr>
          <w:rFonts w:ascii="Book Antiqua" w:hAnsi="Book Antiqua"/>
          <w:b/>
          <w:sz w:val="24"/>
          <w:szCs w:val="24"/>
          <w:lang w:eastAsia="zh-CN"/>
        </w:rPr>
      </w:pPr>
      <w:r w:rsidRPr="00803BCA">
        <w:rPr>
          <w:rFonts w:ascii="Book Antiqua" w:hAnsi="Book Antiqua"/>
          <w:b/>
          <w:sz w:val="24"/>
          <w:szCs w:val="24"/>
        </w:rPr>
        <w:t xml:space="preserve">Noncoronary sinus of </w:t>
      </w:r>
      <w:bookmarkStart w:id="144" w:name="OLE_LINK1906"/>
      <w:bookmarkStart w:id="145" w:name="OLE_LINK1907"/>
      <w:bookmarkStart w:id="146" w:name="OLE_LINK1908"/>
      <w:r w:rsidRPr="00803BCA">
        <w:rPr>
          <w:rFonts w:ascii="Book Antiqua" w:hAnsi="Book Antiqua"/>
          <w:b/>
          <w:sz w:val="24"/>
          <w:szCs w:val="24"/>
        </w:rPr>
        <w:t xml:space="preserve">Valsalva rupture </w:t>
      </w:r>
      <w:bookmarkEnd w:id="144"/>
      <w:bookmarkEnd w:id="145"/>
      <w:bookmarkEnd w:id="146"/>
      <w:r w:rsidRPr="00803BCA">
        <w:rPr>
          <w:rFonts w:ascii="Book Antiqua" w:hAnsi="Book Antiqua"/>
          <w:b/>
          <w:sz w:val="24"/>
          <w:szCs w:val="24"/>
        </w:rPr>
        <w:t xml:space="preserve">into the right atrium with a coexisting </w:t>
      </w:r>
      <w:bookmarkStart w:id="147" w:name="OLE_LINK1909"/>
      <w:bookmarkStart w:id="148" w:name="OLE_LINK1910"/>
      <w:r w:rsidRPr="00803BCA">
        <w:rPr>
          <w:rFonts w:ascii="Book Antiqua" w:hAnsi="Book Antiqua"/>
          <w:b/>
          <w:sz w:val="24"/>
          <w:szCs w:val="24"/>
        </w:rPr>
        <w:t xml:space="preserve">perimembranous ventricular </w:t>
      </w:r>
      <w:bookmarkEnd w:id="147"/>
      <w:bookmarkEnd w:id="148"/>
      <w:r w:rsidRPr="00803BCA">
        <w:rPr>
          <w:rFonts w:ascii="Book Antiqua" w:hAnsi="Book Antiqua"/>
          <w:b/>
          <w:sz w:val="24"/>
          <w:szCs w:val="24"/>
        </w:rPr>
        <w:t>septal defect</w:t>
      </w:r>
    </w:p>
    <w:p w:rsidR="00AF4D5D" w:rsidRPr="00803BCA" w:rsidRDefault="00AF4D5D" w:rsidP="008662A0">
      <w:pPr>
        <w:widowControl w:val="0"/>
        <w:adjustRightInd w:val="0"/>
        <w:snapToGrid w:val="0"/>
        <w:spacing w:after="0" w:line="360" w:lineRule="auto"/>
        <w:jc w:val="both"/>
        <w:rPr>
          <w:rFonts w:ascii="Book Antiqua" w:hAnsi="Book Antiqua"/>
          <w:b/>
          <w:sz w:val="24"/>
          <w:szCs w:val="24"/>
          <w:lang w:eastAsia="zh-CN"/>
        </w:rPr>
      </w:pPr>
    </w:p>
    <w:p w:rsidR="00AF4D5D" w:rsidRPr="00803BCA" w:rsidRDefault="00AF4D5D" w:rsidP="008662A0">
      <w:pPr>
        <w:widowControl w:val="0"/>
        <w:adjustRightInd w:val="0"/>
        <w:snapToGrid w:val="0"/>
        <w:spacing w:after="0" w:line="360" w:lineRule="auto"/>
        <w:jc w:val="both"/>
        <w:rPr>
          <w:rFonts w:ascii="Book Antiqua" w:hAnsi="Book Antiqua"/>
          <w:sz w:val="24"/>
          <w:szCs w:val="24"/>
          <w:lang w:eastAsia="zh-CN"/>
        </w:rPr>
      </w:pPr>
      <w:r w:rsidRPr="00803BCA">
        <w:rPr>
          <w:rFonts w:ascii="Book Antiqua" w:hAnsi="Book Antiqua"/>
          <w:b/>
          <w:sz w:val="24"/>
          <w:szCs w:val="24"/>
        </w:rPr>
        <w:t xml:space="preserve">Cao LB </w:t>
      </w:r>
      <w:r w:rsidRPr="00803BCA">
        <w:rPr>
          <w:rFonts w:ascii="Book Antiqua" w:hAnsi="Book Antiqua"/>
          <w:b/>
          <w:i/>
          <w:sz w:val="24"/>
          <w:szCs w:val="24"/>
        </w:rPr>
        <w:t>et al</w:t>
      </w:r>
      <w:r w:rsidRPr="00803BCA">
        <w:rPr>
          <w:rFonts w:ascii="Book Antiqua" w:hAnsi="Book Antiqua"/>
          <w:b/>
          <w:sz w:val="24"/>
          <w:szCs w:val="24"/>
        </w:rPr>
        <w:t xml:space="preserve">. </w:t>
      </w:r>
      <w:r w:rsidRPr="00803BCA">
        <w:rPr>
          <w:rFonts w:ascii="Book Antiqua" w:hAnsi="Book Antiqua"/>
          <w:sz w:val="24"/>
          <w:szCs w:val="24"/>
        </w:rPr>
        <w:t>Rupture of a wind-sock type aneurysm into the right atrium</w:t>
      </w:r>
    </w:p>
    <w:p w:rsidR="00AF4D5D" w:rsidRPr="00803BCA" w:rsidRDefault="00AF4D5D" w:rsidP="008662A0">
      <w:pPr>
        <w:widowControl w:val="0"/>
        <w:adjustRightInd w:val="0"/>
        <w:snapToGrid w:val="0"/>
        <w:spacing w:after="0" w:line="360" w:lineRule="auto"/>
        <w:jc w:val="both"/>
        <w:rPr>
          <w:rFonts w:ascii="Book Antiqua" w:hAnsi="Book Antiqua"/>
          <w:sz w:val="24"/>
          <w:szCs w:val="24"/>
          <w:lang w:eastAsia="zh-CN"/>
        </w:rPr>
      </w:pPr>
    </w:p>
    <w:p w:rsidR="00AF4D5D" w:rsidRPr="00803BCA" w:rsidRDefault="00AF4D5D" w:rsidP="008662A0">
      <w:pPr>
        <w:widowControl w:val="0"/>
        <w:adjustRightInd w:val="0"/>
        <w:snapToGrid w:val="0"/>
        <w:spacing w:after="0" w:line="360" w:lineRule="auto"/>
        <w:jc w:val="both"/>
        <w:rPr>
          <w:rFonts w:ascii="Book Antiqua" w:hAnsi="Book Antiqua"/>
          <w:sz w:val="24"/>
          <w:szCs w:val="24"/>
        </w:rPr>
      </w:pPr>
      <w:r w:rsidRPr="00803BCA">
        <w:rPr>
          <w:rFonts w:ascii="Book Antiqua" w:hAnsi="Book Antiqua"/>
          <w:sz w:val="24"/>
          <w:szCs w:val="24"/>
        </w:rPr>
        <w:t>Long</w:t>
      </w:r>
      <w:r w:rsidRPr="00803BCA">
        <w:rPr>
          <w:rFonts w:ascii="Book Antiqua" w:hAnsi="Book Antiqua"/>
          <w:sz w:val="24"/>
          <w:szCs w:val="24"/>
          <w:lang w:eastAsia="zh-CN"/>
        </w:rPr>
        <w:t>-</w:t>
      </w:r>
      <w:r w:rsidRPr="00803BCA">
        <w:rPr>
          <w:rFonts w:ascii="Book Antiqua" w:hAnsi="Book Antiqua"/>
          <w:sz w:val="24"/>
          <w:szCs w:val="24"/>
        </w:rPr>
        <w:t>Bao Cao, David Hannon, Assad Movahed</w:t>
      </w:r>
    </w:p>
    <w:p w:rsidR="00AF4D5D" w:rsidRPr="00803BCA" w:rsidRDefault="002D4660" w:rsidP="008662A0">
      <w:pPr>
        <w:widowControl w:val="0"/>
        <w:adjustRightInd w:val="0"/>
        <w:snapToGrid w:val="0"/>
        <w:spacing w:after="0" w:line="360" w:lineRule="auto"/>
        <w:jc w:val="both"/>
        <w:rPr>
          <w:rFonts w:ascii="Book Antiqua" w:hAnsi="Book Antiqua"/>
          <w:sz w:val="24"/>
          <w:szCs w:val="24"/>
          <w:lang w:eastAsia="zh-CN"/>
        </w:rPr>
      </w:pPr>
      <w:r>
        <w:rPr>
          <w:noProof/>
          <w:lang w:eastAsia="zh-CN"/>
        </w:rPr>
        <mc:AlternateContent>
          <mc:Choice Requires="wps">
            <w:drawing>
              <wp:anchor distT="0" distB="0" distL="114300" distR="114300" simplePos="0" relativeHeight="251660288" behindDoc="0" locked="0" layoutInCell="1" allowOverlap="1">
                <wp:simplePos x="0" y="0"/>
                <wp:positionH relativeFrom="column">
                  <wp:posOffset>-19050</wp:posOffset>
                </wp:positionH>
                <wp:positionV relativeFrom="paragraph">
                  <wp:posOffset>121285</wp:posOffset>
                </wp:positionV>
                <wp:extent cx="5953125" cy="0"/>
                <wp:effectExtent l="19050" t="26035" r="19050" b="21590"/>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straightConnector1">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5pt;margin-top:9.55pt;width:468.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" strokecolor="gray" strokeweight="3pt"/>
            </w:pict>
          </mc:Fallback>
        </mc:AlternateContent>
      </w:r>
    </w:p>
    <w:p w:rsidR="00AF4D5D" w:rsidRPr="00803BCA" w:rsidRDefault="00AF4D5D" w:rsidP="008662A0">
      <w:pPr>
        <w:widowControl w:val="0"/>
        <w:adjustRightInd w:val="0"/>
        <w:snapToGrid w:val="0"/>
        <w:spacing w:after="0" w:line="360" w:lineRule="auto"/>
        <w:jc w:val="both"/>
        <w:rPr>
          <w:rFonts w:ascii="Book Antiqua" w:hAnsi="Book Antiqua"/>
          <w:sz w:val="24"/>
          <w:szCs w:val="24"/>
          <w:lang w:eastAsia="zh-CN"/>
        </w:rPr>
      </w:pPr>
      <w:r w:rsidRPr="00803BCA">
        <w:rPr>
          <w:rFonts w:ascii="Book Antiqua" w:hAnsi="Book Antiqua"/>
          <w:b/>
          <w:sz w:val="24"/>
          <w:szCs w:val="24"/>
        </w:rPr>
        <w:t>Long</w:t>
      </w:r>
      <w:r w:rsidRPr="00803BCA">
        <w:rPr>
          <w:rFonts w:ascii="Book Antiqua" w:hAnsi="Book Antiqua"/>
          <w:b/>
          <w:sz w:val="24"/>
          <w:szCs w:val="24"/>
          <w:lang w:eastAsia="zh-CN"/>
        </w:rPr>
        <w:t>-</w:t>
      </w:r>
      <w:r w:rsidRPr="00803BCA">
        <w:rPr>
          <w:rFonts w:ascii="Book Antiqua" w:hAnsi="Book Antiqua"/>
          <w:b/>
          <w:sz w:val="24"/>
          <w:szCs w:val="24"/>
        </w:rPr>
        <w:t>Bao Cao, David Hannon, Assad Movahed</w:t>
      </w:r>
      <w:r w:rsidRPr="00803BCA">
        <w:rPr>
          <w:rFonts w:ascii="Book Antiqua" w:hAnsi="Book Antiqua"/>
          <w:sz w:val="24"/>
          <w:szCs w:val="24"/>
        </w:rPr>
        <w:t xml:space="preserve">, Department of Cardiovascular Sciences, </w:t>
      </w:r>
      <w:bookmarkStart w:id="149" w:name="OLE_LINK1911"/>
      <w:bookmarkStart w:id="150" w:name="OLE_LINK1912"/>
      <w:r w:rsidRPr="00803BCA">
        <w:rPr>
          <w:rFonts w:ascii="Book Antiqua" w:hAnsi="Book Antiqua"/>
          <w:sz w:val="24"/>
          <w:szCs w:val="24"/>
        </w:rPr>
        <w:t>East Carolina University</w:t>
      </w:r>
      <w:bookmarkEnd w:id="149"/>
      <w:bookmarkEnd w:id="150"/>
      <w:r w:rsidRPr="00803BCA">
        <w:rPr>
          <w:rFonts w:ascii="Book Antiqua" w:hAnsi="Book Antiqua"/>
          <w:sz w:val="24"/>
          <w:szCs w:val="24"/>
        </w:rPr>
        <w:t xml:space="preserve">, Brody School of Medicine, East Carolina Heart Institute, Greenville, </w:t>
      </w:r>
      <w:bookmarkStart w:id="151" w:name="OLE_LINK1913"/>
      <w:bookmarkStart w:id="152" w:name="OLE_LINK1914"/>
      <w:bookmarkStart w:id="153" w:name="OLE_LINK1915"/>
      <w:bookmarkStart w:id="154" w:name="OLE_LINK1916"/>
      <w:r w:rsidRPr="00803BCA">
        <w:rPr>
          <w:rFonts w:ascii="Book Antiqua" w:hAnsi="Book Antiqua"/>
          <w:sz w:val="24"/>
          <w:szCs w:val="24"/>
        </w:rPr>
        <w:t>N</w:t>
      </w:r>
      <w:r w:rsidRPr="00803BCA">
        <w:rPr>
          <w:rFonts w:ascii="Book Antiqua" w:hAnsi="Book Antiqua"/>
          <w:sz w:val="24"/>
          <w:szCs w:val="24"/>
          <w:lang w:eastAsia="zh-CN"/>
        </w:rPr>
        <w:t>C</w:t>
      </w:r>
      <w:r w:rsidRPr="00803BCA">
        <w:rPr>
          <w:rFonts w:ascii="Book Antiqua" w:hAnsi="Book Antiqua"/>
        </w:rPr>
        <w:t xml:space="preserve"> </w:t>
      </w:r>
      <w:r w:rsidRPr="00803BCA">
        <w:rPr>
          <w:rFonts w:ascii="Book Antiqua" w:hAnsi="Book Antiqua"/>
          <w:sz w:val="24"/>
          <w:szCs w:val="24"/>
          <w:lang w:eastAsia="zh-CN"/>
        </w:rPr>
        <w:t>27858, United States</w:t>
      </w:r>
      <w:bookmarkEnd w:id="151"/>
      <w:bookmarkEnd w:id="152"/>
      <w:bookmarkEnd w:id="153"/>
      <w:bookmarkEnd w:id="154"/>
    </w:p>
    <w:p w:rsidR="00AF4D5D" w:rsidRPr="00803BCA" w:rsidRDefault="00AF4D5D" w:rsidP="008662A0">
      <w:pPr>
        <w:widowControl w:val="0"/>
        <w:adjustRightInd w:val="0"/>
        <w:snapToGrid w:val="0"/>
        <w:spacing w:after="0" w:line="360" w:lineRule="auto"/>
        <w:jc w:val="both"/>
        <w:rPr>
          <w:rFonts w:ascii="Book Antiqua" w:hAnsi="Book Antiqua"/>
          <w:sz w:val="24"/>
          <w:szCs w:val="24"/>
          <w:lang w:eastAsia="zh-CN"/>
        </w:rPr>
      </w:pPr>
    </w:p>
    <w:p w:rsidR="00AF4D5D" w:rsidRPr="00803BCA" w:rsidRDefault="00AF4D5D" w:rsidP="008662A0">
      <w:pPr>
        <w:widowControl w:val="0"/>
        <w:adjustRightInd w:val="0"/>
        <w:snapToGrid w:val="0"/>
        <w:spacing w:after="0" w:line="360" w:lineRule="auto"/>
        <w:jc w:val="both"/>
        <w:rPr>
          <w:rFonts w:ascii="Book Antiqua" w:hAnsi="Book Antiqua"/>
          <w:sz w:val="24"/>
          <w:szCs w:val="24"/>
          <w:lang w:eastAsia="zh-CN"/>
        </w:rPr>
      </w:pPr>
      <w:r w:rsidRPr="00803BCA">
        <w:rPr>
          <w:rFonts w:ascii="Book Antiqua" w:hAnsi="Book Antiqua"/>
          <w:b/>
          <w:sz w:val="24"/>
          <w:szCs w:val="24"/>
        </w:rPr>
        <w:t>Author contributions:</w:t>
      </w:r>
      <w:r w:rsidRPr="00803BCA">
        <w:rPr>
          <w:rFonts w:ascii="Book Antiqua" w:hAnsi="Book Antiqua"/>
          <w:sz w:val="24"/>
          <w:szCs w:val="24"/>
        </w:rPr>
        <w:t xml:space="preserve"> Cao LB, Hannon D, and Movahed A contributed to the manuscript writing and revision. </w:t>
      </w:r>
    </w:p>
    <w:p w:rsidR="00AF4D5D" w:rsidRPr="00803BCA" w:rsidRDefault="00AF4D5D" w:rsidP="008662A0">
      <w:pPr>
        <w:widowControl w:val="0"/>
        <w:adjustRightInd w:val="0"/>
        <w:snapToGrid w:val="0"/>
        <w:spacing w:after="0" w:line="360" w:lineRule="auto"/>
        <w:jc w:val="both"/>
        <w:rPr>
          <w:rFonts w:ascii="Book Antiqua" w:hAnsi="Book Antiqua"/>
          <w:sz w:val="24"/>
          <w:szCs w:val="24"/>
          <w:lang w:eastAsia="zh-CN"/>
        </w:rPr>
      </w:pPr>
    </w:p>
    <w:p w:rsidR="00AF4D5D" w:rsidRPr="00803BCA" w:rsidRDefault="00AF4D5D" w:rsidP="008662A0">
      <w:pPr>
        <w:widowControl w:val="0"/>
        <w:adjustRightInd w:val="0"/>
        <w:snapToGrid w:val="0"/>
        <w:spacing w:after="0" w:line="360" w:lineRule="auto"/>
        <w:jc w:val="both"/>
        <w:rPr>
          <w:rFonts w:ascii="Book Antiqua" w:hAnsi="Book Antiqua"/>
          <w:sz w:val="24"/>
          <w:szCs w:val="24"/>
          <w:lang w:eastAsia="zh-CN"/>
        </w:rPr>
      </w:pPr>
      <w:r w:rsidRPr="00803BCA">
        <w:rPr>
          <w:rFonts w:ascii="Book Antiqua" w:hAnsi="Book Antiqua"/>
          <w:b/>
          <w:sz w:val="24"/>
          <w:szCs w:val="24"/>
        </w:rPr>
        <w:t>Supported by</w:t>
      </w:r>
      <w:r w:rsidRPr="00803BCA">
        <w:rPr>
          <w:rFonts w:ascii="Book Antiqua" w:hAnsi="Book Antiqua"/>
          <w:sz w:val="24"/>
          <w:szCs w:val="24"/>
        </w:rPr>
        <w:t xml:space="preserve"> the “East Carolina Heart Institute”  </w:t>
      </w:r>
    </w:p>
    <w:p w:rsidR="00AF4D5D" w:rsidRPr="00803BCA" w:rsidRDefault="00AF4D5D" w:rsidP="008662A0">
      <w:pPr>
        <w:widowControl w:val="0"/>
        <w:adjustRightInd w:val="0"/>
        <w:snapToGrid w:val="0"/>
        <w:spacing w:after="0" w:line="360" w:lineRule="auto"/>
        <w:jc w:val="both"/>
        <w:rPr>
          <w:rFonts w:ascii="Book Antiqua" w:hAnsi="Book Antiqua"/>
          <w:sz w:val="24"/>
          <w:szCs w:val="24"/>
          <w:lang w:eastAsia="zh-CN"/>
        </w:rPr>
      </w:pPr>
    </w:p>
    <w:p w:rsidR="00AF4D5D" w:rsidRPr="00803BCA" w:rsidRDefault="00AF4D5D" w:rsidP="008662A0">
      <w:pPr>
        <w:widowControl w:val="0"/>
        <w:adjustRightInd w:val="0"/>
        <w:snapToGrid w:val="0"/>
        <w:spacing w:after="0" w:line="360" w:lineRule="auto"/>
        <w:jc w:val="both"/>
        <w:rPr>
          <w:rFonts w:ascii="Book Antiqua" w:hAnsi="Book Antiqua"/>
          <w:sz w:val="24"/>
          <w:szCs w:val="24"/>
          <w:lang w:eastAsia="zh-CN"/>
        </w:rPr>
      </w:pPr>
      <w:r w:rsidRPr="00803BCA">
        <w:rPr>
          <w:rFonts w:ascii="Book Antiqua" w:hAnsi="Book Antiqua"/>
          <w:b/>
          <w:sz w:val="24"/>
          <w:szCs w:val="24"/>
        </w:rPr>
        <w:t>Correspondence to: Assad Movahed, MD</w:t>
      </w:r>
      <w:r w:rsidRPr="00803BCA">
        <w:rPr>
          <w:rFonts w:ascii="Book Antiqua" w:hAnsi="Book Antiqua"/>
          <w:sz w:val="24"/>
          <w:szCs w:val="24"/>
        </w:rPr>
        <w:t xml:space="preserve">, Department of Cardiovascular Sciences, </w:t>
      </w:r>
      <w:smartTag w:uri="urn:schemas-microsoft-com:office:smarttags" w:element="PlaceName">
        <w:r w:rsidRPr="00803BCA">
          <w:rPr>
            <w:rFonts w:ascii="Book Antiqua" w:hAnsi="Book Antiqua"/>
            <w:sz w:val="24"/>
            <w:szCs w:val="24"/>
          </w:rPr>
          <w:t>East</w:t>
        </w:r>
      </w:smartTag>
      <w:r w:rsidRPr="00803BCA">
        <w:rPr>
          <w:rFonts w:ascii="Book Antiqua" w:hAnsi="Book Antiqua"/>
          <w:sz w:val="24"/>
          <w:szCs w:val="24"/>
        </w:rPr>
        <w:t xml:space="preserve"> </w:t>
      </w:r>
      <w:smartTag w:uri="urn:schemas-microsoft-com:office:smarttags" w:element="PlaceName">
        <w:r w:rsidRPr="00803BCA">
          <w:rPr>
            <w:rFonts w:ascii="Book Antiqua" w:hAnsi="Book Antiqua"/>
            <w:sz w:val="24"/>
            <w:szCs w:val="24"/>
          </w:rPr>
          <w:t>Carolina</w:t>
        </w:r>
      </w:smartTag>
      <w:r w:rsidRPr="00803BCA">
        <w:rPr>
          <w:rFonts w:ascii="Book Antiqua" w:hAnsi="Book Antiqua"/>
          <w:sz w:val="24"/>
          <w:szCs w:val="24"/>
        </w:rPr>
        <w:t xml:space="preserve"> </w:t>
      </w:r>
      <w:smartTag w:uri="urn:schemas-microsoft-com:office:smarttags" w:element="PlaceType">
        <w:r w:rsidRPr="00803BCA">
          <w:rPr>
            <w:rFonts w:ascii="Book Antiqua" w:hAnsi="Book Antiqua"/>
            <w:sz w:val="24"/>
            <w:szCs w:val="24"/>
          </w:rPr>
          <w:t>University</w:t>
        </w:r>
      </w:smartTag>
      <w:r w:rsidRPr="00803BCA">
        <w:rPr>
          <w:rFonts w:ascii="Book Antiqua" w:hAnsi="Book Antiqua"/>
          <w:sz w:val="24"/>
          <w:szCs w:val="24"/>
        </w:rPr>
        <w:t xml:space="preserve">, </w:t>
      </w:r>
      <w:smartTag w:uri="urn:schemas-microsoft-com:office:smarttags" w:element="PlaceName">
        <w:r w:rsidRPr="00803BCA">
          <w:rPr>
            <w:rFonts w:ascii="Book Antiqua" w:hAnsi="Book Antiqua"/>
            <w:sz w:val="24"/>
            <w:szCs w:val="24"/>
          </w:rPr>
          <w:t>Brody</w:t>
        </w:r>
      </w:smartTag>
      <w:r w:rsidRPr="00803BCA">
        <w:rPr>
          <w:rFonts w:ascii="Book Antiqua" w:hAnsi="Book Antiqua"/>
          <w:sz w:val="24"/>
          <w:szCs w:val="24"/>
        </w:rPr>
        <w:t xml:space="preserve"> </w:t>
      </w:r>
      <w:smartTag w:uri="urn:schemas-microsoft-com:office:smarttags" w:element="PlaceType">
        <w:r w:rsidRPr="00803BCA">
          <w:rPr>
            <w:rFonts w:ascii="Book Antiqua" w:hAnsi="Book Antiqua"/>
            <w:sz w:val="24"/>
            <w:szCs w:val="24"/>
          </w:rPr>
          <w:t>School</w:t>
        </w:r>
      </w:smartTag>
      <w:r w:rsidRPr="00803BCA">
        <w:rPr>
          <w:rFonts w:ascii="Book Antiqua" w:hAnsi="Book Antiqua"/>
          <w:sz w:val="24"/>
          <w:szCs w:val="24"/>
        </w:rPr>
        <w:t xml:space="preserve"> of Medicine, East Carolina Heart Institute, </w:t>
      </w:r>
      <w:smartTag w:uri="urn:schemas-microsoft-com:office:smarttags" w:element="address">
        <w:smartTag w:uri="urn:schemas-microsoft-com:office:smarttags" w:element="Street">
          <w:r w:rsidRPr="00803BCA">
            <w:rPr>
              <w:rFonts w:ascii="Book Antiqua" w:hAnsi="Book Antiqua"/>
              <w:sz w:val="24"/>
              <w:szCs w:val="24"/>
            </w:rPr>
            <w:t>115 Heart Drive</w:t>
          </w:r>
        </w:smartTag>
      </w:smartTag>
      <w:r w:rsidRPr="00803BCA">
        <w:rPr>
          <w:rFonts w:ascii="Book Antiqua" w:hAnsi="Book Antiqua"/>
          <w:sz w:val="24"/>
          <w:szCs w:val="24"/>
        </w:rPr>
        <w:t xml:space="preserve">, Mail Stop 651, </w:t>
      </w:r>
      <w:smartTag w:uri="urn:schemas-microsoft-com:office:smarttags" w:element="place">
        <w:smartTag w:uri="urn:schemas-microsoft-com:office:smarttags" w:element="City">
          <w:r w:rsidRPr="00803BCA">
            <w:rPr>
              <w:rFonts w:ascii="Book Antiqua" w:hAnsi="Book Antiqua"/>
              <w:sz w:val="24"/>
              <w:szCs w:val="24"/>
            </w:rPr>
            <w:t>Greenville</w:t>
          </w:r>
        </w:smartTag>
        <w:r w:rsidRPr="00803BCA">
          <w:rPr>
            <w:rFonts w:ascii="Book Antiqua" w:hAnsi="Book Antiqua"/>
            <w:sz w:val="24"/>
            <w:szCs w:val="24"/>
          </w:rPr>
          <w:t xml:space="preserve">, </w:t>
        </w:r>
        <w:smartTag w:uri="urn:schemas-microsoft-com:office:smarttags" w:element="State">
          <w:r w:rsidRPr="00803BCA">
            <w:rPr>
              <w:rFonts w:ascii="Book Antiqua" w:hAnsi="Book Antiqua"/>
              <w:sz w:val="24"/>
              <w:szCs w:val="24"/>
            </w:rPr>
            <w:t>N</w:t>
          </w:r>
          <w:r w:rsidRPr="00803BCA">
            <w:rPr>
              <w:rFonts w:ascii="Book Antiqua" w:hAnsi="Book Antiqua"/>
              <w:sz w:val="24"/>
              <w:szCs w:val="24"/>
              <w:lang w:eastAsia="zh-CN"/>
            </w:rPr>
            <w:t>C</w:t>
          </w:r>
        </w:smartTag>
        <w:r w:rsidRPr="00803BCA">
          <w:rPr>
            <w:rFonts w:ascii="Book Antiqua" w:hAnsi="Book Antiqua"/>
          </w:rPr>
          <w:t xml:space="preserve"> </w:t>
        </w:r>
        <w:smartTag w:uri="urn:schemas-microsoft-com:office:smarttags" w:element="PostalCode">
          <w:r w:rsidRPr="00803BCA">
            <w:rPr>
              <w:rFonts w:ascii="Book Antiqua" w:hAnsi="Book Antiqua"/>
              <w:sz w:val="24"/>
              <w:szCs w:val="24"/>
              <w:lang w:eastAsia="zh-CN"/>
            </w:rPr>
            <w:t>27858</w:t>
          </w:r>
        </w:smartTag>
        <w:r w:rsidRPr="00803BCA">
          <w:rPr>
            <w:rFonts w:ascii="Book Antiqua" w:hAnsi="Book Antiqua"/>
            <w:sz w:val="24"/>
            <w:szCs w:val="24"/>
            <w:lang w:eastAsia="zh-CN"/>
          </w:rPr>
          <w:t xml:space="preserve">, </w:t>
        </w:r>
        <w:smartTag w:uri="urn:schemas-microsoft-com:office:smarttags" w:element="country-region">
          <w:r w:rsidRPr="00803BCA">
            <w:rPr>
              <w:rFonts w:ascii="Book Antiqua" w:hAnsi="Book Antiqua"/>
              <w:sz w:val="24"/>
              <w:szCs w:val="24"/>
              <w:lang w:eastAsia="zh-CN"/>
            </w:rPr>
            <w:t>United States</w:t>
          </w:r>
        </w:smartTag>
      </w:smartTag>
      <w:r w:rsidRPr="00803BCA">
        <w:rPr>
          <w:rFonts w:ascii="Book Antiqua" w:hAnsi="Book Antiqua"/>
          <w:sz w:val="24"/>
          <w:szCs w:val="24"/>
        </w:rPr>
        <w:t xml:space="preserve">. </w:t>
      </w:r>
      <w:hyperlink r:id="rId8" w:history="1">
        <w:r w:rsidRPr="00803BCA">
          <w:rPr>
            <w:rStyle w:val="a3"/>
            <w:rFonts w:ascii="Book Antiqua" w:hAnsi="Book Antiqua"/>
            <w:sz w:val="24"/>
            <w:szCs w:val="24"/>
          </w:rPr>
          <w:t>movaheda@ecu.edu</w:t>
        </w:r>
      </w:hyperlink>
      <w:r w:rsidRPr="00803BCA">
        <w:rPr>
          <w:rFonts w:ascii="Book Antiqua" w:hAnsi="Book Antiqua"/>
          <w:sz w:val="24"/>
          <w:szCs w:val="24"/>
        </w:rPr>
        <w:t xml:space="preserve"> </w:t>
      </w:r>
    </w:p>
    <w:p w:rsidR="00AF4D5D" w:rsidRPr="00803BCA" w:rsidRDefault="00AF4D5D" w:rsidP="008662A0">
      <w:pPr>
        <w:widowControl w:val="0"/>
        <w:adjustRightInd w:val="0"/>
        <w:snapToGrid w:val="0"/>
        <w:spacing w:after="0" w:line="360" w:lineRule="auto"/>
        <w:jc w:val="both"/>
        <w:rPr>
          <w:rFonts w:ascii="Book Antiqua" w:hAnsi="Book Antiqua"/>
          <w:sz w:val="24"/>
          <w:szCs w:val="24"/>
          <w:lang w:eastAsia="zh-CN"/>
        </w:rPr>
      </w:pPr>
    </w:p>
    <w:p w:rsidR="00AF4D5D" w:rsidRPr="00803BCA" w:rsidRDefault="00AF4D5D" w:rsidP="008662A0">
      <w:pPr>
        <w:widowControl w:val="0"/>
        <w:adjustRightInd w:val="0"/>
        <w:snapToGrid w:val="0"/>
        <w:spacing w:after="0" w:line="360" w:lineRule="auto"/>
        <w:jc w:val="both"/>
        <w:rPr>
          <w:rFonts w:ascii="Book Antiqua" w:hAnsi="Book Antiqua"/>
          <w:sz w:val="24"/>
          <w:szCs w:val="24"/>
          <w:lang w:eastAsia="zh-CN"/>
        </w:rPr>
      </w:pPr>
      <w:r w:rsidRPr="00803BCA">
        <w:rPr>
          <w:rFonts w:ascii="Book Antiqua" w:hAnsi="Book Antiqua"/>
          <w:b/>
          <w:sz w:val="24"/>
          <w:szCs w:val="24"/>
        </w:rPr>
        <w:t>Telephone:</w:t>
      </w:r>
      <w:r w:rsidRPr="00803BCA">
        <w:rPr>
          <w:rFonts w:ascii="Book Antiqua" w:hAnsi="Book Antiqua"/>
          <w:sz w:val="24"/>
          <w:szCs w:val="24"/>
        </w:rPr>
        <w:t xml:space="preserve"> </w:t>
      </w:r>
      <w:r w:rsidRPr="00803BCA">
        <w:rPr>
          <w:rFonts w:ascii="Book Antiqua" w:hAnsi="Book Antiqua"/>
          <w:sz w:val="24"/>
          <w:szCs w:val="24"/>
          <w:lang w:eastAsia="zh-CN"/>
        </w:rPr>
        <w:t>+1-</w:t>
      </w:r>
      <w:r w:rsidRPr="00803BCA">
        <w:rPr>
          <w:rFonts w:ascii="Book Antiqua" w:hAnsi="Book Antiqua"/>
          <w:sz w:val="24"/>
          <w:szCs w:val="24"/>
        </w:rPr>
        <w:t>832-3731447</w:t>
      </w:r>
      <w:r w:rsidRPr="00803BCA">
        <w:rPr>
          <w:rFonts w:ascii="Book Antiqua" w:hAnsi="Book Antiqua"/>
          <w:sz w:val="24"/>
          <w:szCs w:val="24"/>
          <w:lang w:eastAsia="zh-CN"/>
        </w:rPr>
        <w:t xml:space="preserve">                 </w:t>
      </w:r>
      <w:r w:rsidRPr="00803BCA">
        <w:rPr>
          <w:rFonts w:ascii="Book Antiqua" w:hAnsi="Book Antiqua"/>
          <w:sz w:val="24"/>
          <w:szCs w:val="24"/>
        </w:rPr>
        <w:t xml:space="preserve"> </w:t>
      </w:r>
      <w:r w:rsidRPr="00803BCA">
        <w:rPr>
          <w:rFonts w:ascii="Book Antiqua" w:hAnsi="Book Antiqua"/>
          <w:b/>
          <w:sz w:val="24"/>
          <w:szCs w:val="24"/>
        </w:rPr>
        <w:t xml:space="preserve">Fax: </w:t>
      </w:r>
      <w:r w:rsidRPr="00803BCA">
        <w:rPr>
          <w:rFonts w:ascii="Book Antiqua" w:hAnsi="Book Antiqua"/>
          <w:sz w:val="24"/>
          <w:szCs w:val="24"/>
          <w:lang w:eastAsia="zh-CN"/>
        </w:rPr>
        <w:t>+1-</w:t>
      </w:r>
      <w:r w:rsidRPr="00803BCA">
        <w:rPr>
          <w:rFonts w:ascii="Book Antiqua" w:hAnsi="Book Antiqua"/>
          <w:sz w:val="24"/>
          <w:szCs w:val="24"/>
        </w:rPr>
        <w:t>252-7447724</w:t>
      </w:r>
    </w:p>
    <w:p w:rsidR="00AF4D5D" w:rsidRPr="00803BCA" w:rsidRDefault="00AF4D5D" w:rsidP="008662A0">
      <w:pPr>
        <w:adjustRightInd w:val="0"/>
        <w:snapToGrid w:val="0"/>
        <w:spacing w:after="0" w:line="360" w:lineRule="auto"/>
        <w:rPr>
          <w:rFonts w:ascii="Book Antiqua" w:hAnsi="Book Antiqua"/>
          <w:sz w:val="24"/>
          <w:lang w:eastAsia="zh-CN"/>
        </w:rPr>
      </w:pPr>
      <w:bookmarkStart w:id="155" w:name="OLE_LINK25"/>
      <w:bookmarkStart w:id="156" w:name="OLE_LINK26"/>
      <w:bookmarkStart w:id="157" w:name="OLE_LINK145"/>
      <w:bookmarkStart w:id="158" w:name="OLE_LINK215"/>
      <w:bookmarkStart w:id="159" w:name="OLE_LINK352"/>
      <w:bookmarkStart w:id="160" w:name="OLE_LINK364"/>
      <w:bookmarkStart w:id="161" w:name="OLE_LINK383"/>
      <w:bookmarkStart w:id="162" w:name="OLE_LINK361"/>
      <w:bookmarkStart w:id="163" w:name="OLE_LINK444"/>
      <w:bookmarkStart w:id="164" w:name="OLE_LINK501"/>
      <w:bookmarkStart w:id="165" w:name="OLE_LINK572"/>
      <w:bookmarkStart w:id="166" w:name="OLE_LINK573"/>
      <w:bookmarkStart w:id="167" w:name="OLE_LINK756"/>
      <w:bookmarkStart w:id="168" w:name="OLE_LINK757"/>
      <w:bookmarkStart w:id="169" w:name="OLE_LINK805"/>
      <w:bookmarkStart w:id="170" w:name="OLE_LINK806"/>
      <w:bookmarkStart w:id="171" w:name="OLE_LINK958"/>
      <w:bookmarkStart w:id="172" w:name="OLE_LINK1018"/>
      <w:bookmarkStart w:id="173" w:name="OLE_LINK1059"/>
      <w:bookmarkStart w:id="174" w:name="OLE_LINK1122"/>
      <w:bookmarkStart w:id="175" w:name="OLE_LINK1123"/>
      <w:bookmarkStart w:id="176" w:name="OLE_LINK1402"/>
      <w:bookmarkStart w:id="177" w:name="OLE_LINK1750"/>
      <w:bookmarkStart w:id="178" w:name="OLE_LINK1751"/>
      <w:bookmarkStart w:id="179" w:name="OLE_LINK1832"/>
      <w:bookmarkStart w:id="180" w:name="OLE_LINK1878"/>
      <w:r w:rsidRPr="00803BCA">
        <w:rPr>
          <w:rFonts w:ascii="Book Antiqua" w:hAnsi="Book Antiqua"/>
          <w:b/>
          <w:sz w:val="24"/>
        </w:rPr>
        <w:t>Received:</w:t>
      </w:r>
      <w:r w:rsidRPr="00803BCA">
        <w:rPr>
          <w:rFonts w:ascii="Book Antiqua" w:hAnsi="Book Antiqua"/>
          <w:b/>
          <w:sz w:val="24"/>
          <w:lang w:eastAsia="zh-CN"/>
        </w:rPr>
        <w:t xml:space="preserve"> </w:t>
      </w:r>
      <w:r w:rsidRPr="00803BCA">
        <w:rPr>
          <w:rFonts w:ascii="Book Antiqua" w:hAnsi="Book Antiqua"/>
          <w:sz w:val="24"/>
          <w:lang w:eastAsia="zh-CN"/>
        </w:rPr>
        <w:t xml:space="preserve">January 30, 2013   </w:t>
      </w:r>
      <w:r w:rsidRPr="00803BCA">
        <w:rPr>
          <w:rFonts w:ascii="Book Antiqua" w:hAnsi="Book Antiqua"/>
          <w:sz w:val="24"/>
        </w:rPr>
        <w:t xml:space="preserve"> </w:t>
      </w:r>
      <w:r w:rsidRPr="00803BCA">
        <w:rPr>
          <w:rFonts w:ascii="Book Antiqua" w:hAnsi="Book Antiqua"/>
          <w:sz w:val="24"/>
          <w:lang w:eastAsia="zh-CN"/>
        </w:rPr>
        <w:t xml:space="preserve">      </w:t>
      </w:r>
      <w:r w:rsidRPr="00803BCA">
        <w:rPr>
          <w:rFonts w:ascii="Book Antiqua" w:hAnsi="Book Antiqua"/>
          <w:sz w:val="24"/>
        </w:rPr>
        <w:t xml:space="preserve"> </w:t>
      </w:r>
      <w:r w:rsidRPr="00803BCA">
        <w:rPr>
          <w:rFonts w:ascii="Book Antiqua" w:hAnsi="Book Antiqua"/>
          <w:b/>
          <w:sz w:val="24"/>
        </w:rPr>
        <w:t xml:space="preserve"> Revised: </w:t>
      </w:r>
      <w:bookmarkStart w:id="181" w:name="OLE_LINK103"/>
      <w:bookmarkStart w:id="182" w:name="OLE_LINK104"/>
      <w:bookmarkStart w:id="183" w:name="OLE_LINK69"/>
      <w:bookmarkStart w:id="184" w:name="OLE_LINK70"/>
      <w:bookmarkEnd w:id="155"/>
      <w:bookmarkEnd w:id="156"/>
      <w:r w:rsidRPr="00803BCA">
        <w:rPr>
          <w:rFonts w:ascii="Book Antiqua" w:hAnsi="Book Antiqua"/>
          <w:sz w:val="24"/>
          <w:lang w:eastAsia="zh-CN"/>
        </w:rPr>
        <w:t>May 14, 2013</w:t>
      </w:r>
    </w:p>
    <w:p w:rsidR="002D4660" w:rsidRPr="005B056E" w:rsidRDefault="00AF4D5D" w:rsidP="002D4660">
      <w:pPr>
        <w:rPr>
          <w:rFonts w:ascii="Book Antiqua" w:hAnsi="Book Antiqua"/>
          <w:sz w:val="24"/>
          <w:szCs w:val="24"/>
        </w:rPr>
      </w:pPr>
      <w:bookmarkStart w:id="185" w:name="OLE_LINK303"/>
      <w:bookmarkStart w:id="186" w:name="OLE_LINK304"/>
      <w:bookmarkStart w:id="187" w:name="OLE_LINK1382"/>
      <w:r w:rsidRPr="00803BCA">
        <w:rPr>
          <w:rFonts w:ascii="Book Antiqua" w:hAnsi="Book Antiqua"/>
          <w:b/>
          <w:sz w:val="24"/>
        </w:rPr>
        <w:t xml:space="preserve">Accepted: </w:t>
      </w:r>
      <w:bookmarkStart w:id="188" w:name="OLE_LINK3"/>
      <w:bookmarkStart w:id="189" w:name="OLE_LINK4"/>
      <w:bookmarkStart w:id="190" w:name="OLE_LINK5"/>
      <w:r w:rsidR="002D4660" w:rsidRPr="005B056E">
        <w:rPr>
          <w:rFonts w:ascii="Book Antiqua" w:hAnsi="Book Antiqua"/>
          <w:sz w:val="24"/>
          <w:szCs w:val="24"/>
        </w:rPr>
        <w:t>June 1, 2013</w:t>
      </w:r>
      <w:bookmarkEnd w:id="188"/>
      <w:bookmarkEnd w:id="189"/>
      <w:bookmarkEnd w:id="190"/>
    </w:p>
    <w:p w:rsidR="00AF4D5D" w:rsidRDefault="00AF4D5D" w:rsidP="008662A0">
      <w:pPr>
        <w:adjustRightInd w:val="0"/>
        <w:snapToGrid w:val="0"/>
        <w:spacing w:after="0" w:line="360" w:lineRule="auto"/>
        <w:rPr>
          <w:rFonts w:ascii="Book Antiqua" w:hAnsi="Book Antiqua"/>
          <w:b/>
          <w:sz w:val="24"/>
          <w:lang w:eastAsia="zh-CN"/>
        </w:rPr>
      </w:pPr>
      <w:bookmarkStart w:id="191" w:name="_GoBack"/>
      <w:bookmarkEnd w:id="191"/>
    </w:p>
    <w:p w:rsidR="00AF4D5D" w:rsidRPr="00803BCA" w:rsidRDefault="00AF4D5D" w:rsidP="008662A0">
      <w:pPr>
        <w:adjustRightInd w:val="0"/>
        <w:snapToGrid w:val="0"/>
        <w:spacing w:after="0" w:line="360" w:lineRule="auto"/>
        <w:rPr>
          <w:rFonts w:ascii="Book Antiqua" w:hAnsi="Book Antiqua"/>
          <w:b/>
          <w:sz w:val="24"/>
        </w:rPr>
      </w:pPr>
      <w:r w:rsidRPr="00803BCA">
        <w:rPr>
          <w:rFonts w:ascii="Book Antiqua" w:hAnsi="Book Antiqua"/>
          <w:b/>
          <w:sz w:val="24"/>
        </w:rPr>
        <w:t xml:space="preserve">Published online: </w:t>
      </w:r>
      <w:bookmarkEnd w:id="181"/>
      <w:bookmarkEnd w:id="182"/>
    </w:p>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3"/>
    <w:bookmarkEnd w:id="184"/>
    <w:bookmarkEnd w:id="185"/>
    <w:bookmarkEnd w:id="186"/>
    <w:bookmarkEnd w:id="187"/>
    <w:p w:rsidR="00AF4D5D" w:rsidRPr="00803BCA" w:rsidRDefault="00AF4D5D" w:rsidP="008662A0">
      <w:pPr>
        <w:widowControl w:val="0"/>
        <w:adjustRightInd w:val="0"/>
        <w:snapToGrid w:val="0"/>
        <w:spacing w:after="0" w:line="360" w:lineRule="auto"/>
        <w:jc w:val="both"/>
        <w:rPr>
          <w:rFonts w:ascii="Book Antiqua" w:hAnsi="Book Antiqua"/>
          <w:b/>
          <w:sz w:val="24"/>
          <w:szCs w:val="24"/>
          <w:lang w:eastAsia="zh-CN"/>
        </w:rPr>
      </w:pPr>
    </w:p>
    <w:p w:rsidR="00AF4D5D" w:rsidRPr="00803BCA" w:rsidRDefault="00AF4D5D" w:rsidP="008662A0">
      <w:pPr>
        <w:widowControl w:val="0"/>
        <w:adjustRightInd w:val="0"/>
        <w:snapToGrid w:val="0"/>
        <w:spacing w:after="0" w:line="360" w:lineRule="auto"/>
        <w:jc w:val="both"/>
        <w:rPr>
          <w:rFonts w:ascii="Book Antiqua" w:hAnsi="Book Antiqua"/>
          <w:b/>
          <w:sz w:val="24"/>
          <w:szCs w:val="24"/>
          <w:lang w:eastAsia="zh-CN"/>
        </w:rPr>
      </w:pPr>
      <w:r w:rsidRPr="00803BCA">
        <w:rPr>
          <w:rFonts w:ascii="Book Antiqua" w:hAnsi="Book Antiqua"/>
          <w:b/>
          <w:sz w:val="24"/>
          <w:szCs w:val="24"/>
        </w:rPr>
        <w:t>Abstract</w:t>
      </w:r>
    </w:p>
    <w:p w:rsidR="00AF4D5D" w:rsidRPr="00803BCA" w:rsidRDefault="00AF4D5D" w:rsidP="008662A0">
      <w:pPr>
        <w:widowControl w:val="0"/>
        <w:adjustRightInd w:val="0"/>
        <w:snapToGrid w:val="0"/>
        <w:spacing w:after="0" w:line="360" w:lineRule="auto"/>
        <w:jc w:val="both"/>
        <w:rPr>
          <w:rFonts w:ascii="Book Antiqua" w:hAnsi="Book Antiqua"/>
          <w:sz w:val="24"/>
          <w:szCs w:val="24"/>
        </w:rPr>
      </w:pPr>
      <w:r w:rsidRPr="00803BCA">
        <w:rPr>
          <w:rFonts w:ascii="Book Antiqua" w:hAnsi="Book Antiqua"/>
          <w:sz w:val="24"/>
          <w:szCs w:val="24"/>
        </w:rPr>
        <w:t>Ruptured sinus of Valsalva is very uncommon, and is &lt;</w:t>
      </w:r>
      <w:r w:rsidRPr="00803BCA">
        <w:rPr>
          <w:rFonts w:ascii="Book Antiqua" w:hAnsi="Book Antiqua"/>
          <w:sz w:val="24"/>
          <w:szCs w:val="24"/>
          <w:lang w:eastAsia="zh-CN"/>
        </w:rPr>
        <w:t xml:space="preserve"> </w:t>
      </w:r>
      <w:r w:rsidRPr="00803BCA">
        <w:rPr>
          <w:rFonts w:ascii="Book Antiqua" w:hAnsi="Book Antiqua"/>
          <w:sz w:val="24"/>
          <w:szCs w:val="24"/>
        </w:rPr>
        <w:t>1% of all congenital defects. The incidence ranges from 0.1%-3.5</w:t>
      </w:r>
      <w:bookmarkStart w:id="192" w:name="OLE_LINK1921"/>
      <w:bookmarkStart w:id="193" w:name="OLE_LINK1922"/>
      <w:r w:rsidRPr="00803BCA">
        <w:rPr>
          <w:rFonts w:ascii="Book Antiqua" w:hAnsi="Book Antiqua"/>
          <w:sz w:val="24"/>
          <w:szCs w:val="24"/>
        </w:rPr>
        <w:t>%</w:t>
      </w:r>
      <w:bookmarkEnd w:id="192"/>
      <w:bookmarkEnd w:id="193"/>
      <w:r w:rsidRPr="00803BCA">
        <w:rPr>
          <w:rFonts w:ascii="Book Antiqua" w:hAnsi="Book Antiqua"/>
          <w:sz w:val="24"/>
          <w:szCs w:val="24"/>
        </w:rPr>
        <w:t>. There is a male to female predominance of 4:1, with the highest incidence in the Asian population. Higher incidence is also seen in patients with Marfan’s syndrome and Ehlers Danlos syndrome. There is a higher association of ruptured sinus of Valsalva with ventricular septal defect, aortic stenosis, and bicuspid valve defect. While most patients with ventricular septal defect (VSD) often have rupture of their right coronary sinus of Valsalva into the right ventricle due to poor structural integrity, we present a rare case of a patient with VSD who had rupture of his noncoronary sinus of Valsalva into the right atrium.</w:t>
      </w:r>
    </w:p>
    <w:p w:rsidR="00AF4D5D" w:rsidRPr="00803BCA" w:rsidRDefault="00AF4D5D" w:rsidP="008662A0">
      <w:pPr>
        <w:widowControl w:val="0"/>
        <w:adjustRightInd w:val="0"/>
        <w:snapToGrid w:val="0"/>
        <w:spacing w:after="0" w:line="360" w:lineRule="auto"/>
        <w:jc w:val="both"/>
        <w:rPr>
          <w:rFonts w:ascii="Book Antiqua" w:hAnsi="Book Antiqua"/>
          <w:sz w:val="24"/>
          <w:szCs w:val="24"/>
          <w:lang w:eastAsia="zh-CN"/>
        </w:rPr>
      </w:pPr>
    </w:p>
    <w:p w:rsidR="00AF4D5D" w:rsidRPr="00803BCA" w:rsidRDefault="00AF4D5D" w:rsidP="008662A0">
      <w:pPr>
        <w:widowControl w:val="0"/>
        <w:adjustRightInd w:val="0"/>
        <w:snapToGrid w:val="0"/>
        <w:spacing w:after="0" w:line="360" w:lineRule="auto"/>
        <w:jc w:val="both"/>
        <w:rPr>
          <w:rFonts w:ascii="Book Antiqua" w:hAnsi="Book Antiqua"/>
          <w:sz w:val="24"/>
        </w:rPr>
      </w:pPr>
      <w:bookmarkStart w:id="194" w:name="OLE_LINK98"/>
      <w:bookmarkStart w:id="195" w:name="OLE_LINK156"/>
      <w:bookmarkStart w:id="196" w:name="OLE_LINK196"/>
      <w:bookmarkStart w:id="197" w:name="OLE_LINK217"/>
      <w:bookmarkStart w:id="198" w:name="OLE_LINK242"/>
      <w:bookmarkStart w:id="199" w:name="OLE_LINK247"/>
      <w:bookmarkStart w:id="200" w:name="OLE_LINK311"/>
      <w:bookmarkStart w:id="201" w:name="OLE_LINK312"/>
      <w:bookmarkStart w:id="202" w:name="OLE_LINK325"/>
      <w:bookmarkStart w:id="203" w:name="OLE_LINK330"/>
      <w:bookmarkStart w:id="204" w:name="OLE_LINK513"/>
      <w:bookmarkStart w:id="205" w:name="OLE_LINK514"/>
      <w:bookmarkStart w:id="206" w:name="OLE_LINK464"/>
      <w:bookmarkStart w:id="207" w:name="OLE_LINK465"/>
      <w:bookmarkStart w:id="208" w:name="OLE_LINK466"/>
      <w:bookmarkStart w:id="209" w:name="OLE_LINK470"/>
      <w:bookmarkStart w:id="210" w:name="OLE_LINK471"/>
      <w:bookmarkStart w:id="211" w:name="OLE_LINK472"/>
      <w:bookmarkStart w:id="212" w:name="OLE_LINK474"/>
      <w:bookmarkStart w:id="213" w:name="OLE_LINK512"/>
      <w:bookmarkStart w:id="214" w:name="OLE_LINK800"/>
      <w:bookmarkStart w:id="215" w:name="OLE_LINK982"/>
      <w:bookmarkStart w:id="216" w:name="OLE_LINK1027"/>
      <w:bookmarkStart w:id="217" w:name="OLE_LINK504"/>
      <w:bookmarkStart w:id="218" w:name="OLE_LINK546"/>
      <w:bookmarkStart w:id="219" w:name="OLE_LINK547"/>
      <w:bookmarkStart w:id="220" w:name="OLE_LINK575"/>
      <w:bookmarkStart w:id="221" w:name="OLE_LINK640"/>
      <w:bookmarkStart w:id="222" w:name="OLE_LINK672"/>
      <w:bookmarkStart w:id="223" w:name="OLE_LINK714"/>
      <w:bookmarkStart w:id="224" w:name="OLE_LINK651"/>
      <w:bookmarkStart w:id="225" w:name="OLE_LINK652"/>
      <w:bookmarkStart w:id="226" w:name="OLE_LINK744"/>
      <w:bookmarkStart w:id="227" w:name="OLE_LINK758"/>
      <w:bookmarkStart w:id="228" w:name="OLE_LINK787"/>
      <w:bookmarkStart w:id="229" w:name="OLE_LINK807"/>
      <w:bookmarkStart w:id="230" w:name="OLE_LINK820"/>
      <w:bookmarkStart w:id="231" w:name="OLE_LINK862"/>
      <w:bookmarkStart w:id="232" w:name="OLE_LINK879"/>
      <w:bookmarkStart w:id="233" w:name="OLE_LINK906"/>
      <w:bookmarkStart w:id="234" w:name="OLE_LINK928"/>
      <w:bookmarkStart w:id="235" w:name="OLE_LINK960"/>
      <w:bookmarkStart w:id="236" w:name="OLE_LINK861"/>
      <w:bookmarkStart w:id="237" w:name="OLE_LINK983"/>
      <w:bookmarkStart w:id="238" w:name="OLE_LINK1334"/>
      <w:bookmarkStart w:id="239" w:name="OLE_LINK1029"/>
      <w:bookmarkStart w:id="240" w:name="OLE_LINK1060"/>
      <w:bookmarkStart w:id="241" w:name="OLE_LINK1061"/>
      <w:bookmarkStart w:id="242" w:name="OLE_LINK1348"/>
      <w:bookmarkStart w:id="243" w:name="OLE_LINK1086"/>
      <w:bookmarkStart w:id="244" w:name="OLE_LINK1100"/>
      <w:bookmarkStart w:id="245" w:name="OLE_LINK1125"/>
      <w:bookmarkStart w:id="246" w:name="OLE_LINK1163"/>
      <w:bookmarkStart w:id="247" w:name="OLE_LINK1193"/>
      <w:bookmarkStart w:id="248" w:name="OLE_LINK1219"/>
      <w:bookmarkStart w:id="249" w:name="OLE_LINK1247"/>
      <w:bookmarkStart w:id="250" w:name="OLE_LINK1284"/>
      <w:bookmarkStart w:id="251" w:name="OLE_LINK1313"/>
      <w:bookmarkStart w:id="252" w:name="OLE_LINK1361"/>
      <w:bookmarkStart w:id="253" w:name="OLE_LINK1384"/>
      <w:bookmarkStart w:id="254" w:name="OLE_LINK1403"/>
      <w:bookmarkStart w:id="255" w:name="OLE_LINK1437"/>
      <w:bookmarkStart w:id="256" w:name="OLE_LINK1454"/>
      <w:bookmarkStart w:id="257" w:name="OLE_LINK1480"/>
      <w:bookmarkStart w:id="258" w:name="OLE_LINK1504"/>
      <w:bookmarkStart w:id="259" w:name="OLE_LINK1516"/>
      <w:bookmarkStart w:id="260" w:name="OLE_LINK135"/>
      <w:bookmarkStart w:id="261" w:name="OLE_LINK216"/>
      <w:bookmarkStart w:id="262" w:name="OLE_LINK259"/>
      <w:bookmarkStart w:id="263" w:name="OLE_LINK1186"/>
      <w:bookmarkStart w:id="264" w:name="OLE_LINK1265"/>
      <w:bookmarkStart w:id="265" w:name="OLE_LINK1373"/>
      <w:bookmarkStart w:id="266" w:name="OLE_LINK1478"/>
      <w:bookmarkStart w:id="267" w:name="OLE_LINK1644"/>
      <w:bookmarkStart w:id="268" w:name="OLE_LINK1884"/>
      <w:bookmarkStart w:id="269" w:name="OLE_LINK1885"/>
      <w:bookmarkStart w:id="270" w:name="OLE_LINK1538"/>
      <w:bookmarkStart w:id="271" w:name="OLE_LINK1539"/>
      <w:bookmarkStart w:id="272" w:name="OLE_LINK1543"/>
      <w:bookmarkStart w:id="273" w:name="OLE_LINK1549"/>
      <w:bookmarkStart w:id="274" w:name="OLE_LINK1778"/>
      <w:bookmarkStart w:id="275" w:name="OLE_LINK1756"/>
      <w:bookmarkStart w:id="276" w:name="OLE_LINK1776"/>
      <w:bookmarkStart w:id="277" w:name="OLE_LINK1777"/>
      <w:bookmarkStart w:id="278" w:name="OLE_LINK1868"/>
      <w:bookmarkStart w:id="279" w:name="OLE_LINK1744"/>
      <w:bookmarkStart w:id="280" w:name="OLE_LINK1817"/>
      <w:bookmarkStart w:id="281" w:name="OLE_LINK1835"/>
      <w:bookmarkStart w:id="282" w:name="OLE_LINK1866"/>
      <w:bookmarkStart w:id="283" w:name="OLE_LINK1882"/>
      <w:bookmarkStart w:id="284" w:name="OLE_LINK1901"/>
      <w:bookmarkStart w:id="285" w:name="OLE_LINK1902"/>
      <w:bookmarkStart w:id="286" w:name="OLE_LINK2013"/>
      <w:bookmarkStart w:id="287" w:name="OLE_LINK1894"/>
      <w:bookmarkStart w:id="288" w:name="OLE_LINK1929"/>
      <w:bookmarkStart w:id="289" w:name="OLE_LINK2049"/>
      <w:bookmarkStart w:id="290" w:name="OLE_LINK2072"/>
      <w:bookmarkStart w:id="291" w:name="OLE_LINK2092"/>
      <w:bookmarkStart w:id="292" w:name="OLE_LINK2108"/>
      <w:bookmarkStart w:id="293" w:name="OLE_LINK2130"/>
      <w:r w:rsidRPr="00803BCA">
        <w:rPr>
          <w:rFonts w:ascii="Book Antiqua" w:hAnsi="Book Antiqua"/>
          <w:sz w:val="24"/>
        </w:rPr>
        <w:t xml:space="preserve">© 2013 Baishideng. All rights reserved.  </w:t>
      </w:r>
    </w:p>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rsidR="00AF4D5D" w:rsidRPr="00803BCA" w:rsidRDefault="00AF4D5D" w:rsidP="008662A0">
      <w:pPr>
        <w:widowControl w:val="0"/>
        <w:adjustRightInd w:val="0"/>
        <w:snapToGrid w:val="0"/>
        <w:spacing w:after="0" w:line="360" w:lineRule="auto"/>
        <w:jc w:val="both"/>
        <w:rPr>
          <w:rFonts w:ascii="Book Antiqua" w:hAnsi="Book Antiqua"/>
          <w:sz w:val="24"/>
          <w:szCs w:val="24"/>
          <w:lang w:eastAsia="zh-CN"/>
        </w:rPr>
      </w:pPr>
    </w:p>
    <w:p w:rsidR="00AF4D5D" w:rsidRPr="00803BCA" w:rsidRDefault="00AF4D5D" w:rsidP="008662A0">
      <w:pPr>
        <w:widowControl w:val="0"/>
        <w:adjustRightInd w:val="0"/>
        <w:snapToGrid w:val="0"/>
        <w:spacing w:after="0" w:line="360" w:lineRule="auto"/>
        <w:jc w:val="both"/>
        <w:rPr>
          <w:rFonts w:ascii="Book Antiqua" w:hAnsi="Book Antiqua"/>
          <w:sz w:val="24"/>
          <w:szCs w:val="24"/>
        </w:rPr>
      </w:pPr>
      <w:r w:rsidRPr="00803BCA">
        <w:rPr>
          <w:rFonts w:ascii="Book Antiqua" w:hAnsi="Book Antiqua"/>
          <w:b/>
          <w:sz w:val="24"/>
          <w:szCs w:val="24"/>
        </w:rPr>
        <w:t>Key words:</w:t>
      </w:r>
      <w:r w:rsidRPr="00803BCA">
        <w:rPr>
          <w:rFonts w:ascii="Book Antiqua" w:hAnsi="Book Antiqua"/>
          <w:sz w:val="24"/>
          <w:szCs w:val="24"/>
        </w:rPr>
        <w:t xml:space="preserve"> Sinus of Valsalva; Rupture</w:t>
      </w:r>
      <w:bookmarkStart w:id="294" w:name="OLE_LINK1923"/>
      <w:bookmarkStart w:id="295" w:name="OLE_LINK1924"/>
      <w:r w:rsidRPr="00803BCA">
        <w:rPr>
          <w:rFonts w:ascii="Book Antiqua" w:hAnsi="Book Antiqua"/>
          <w:sz w:val="24"/>
          <w:szCs w:val="24"/>
        </w:rPr>
        <w:t>;</w:t>
      </w:r>
      <w:bookmarkEnd w:id="294"/>
      <w:bookmarkEnd w:id="295"/>
      <w:r w:rsidRPr="00803BCA">
        <w:rPr>
          <w:rFonts w:ascii="Book Antiqua" w:hAnsi="Book Antiqua"/>
          <w:sz w:val="24"/>
          <w:szCs w:val="24"/>
        </w:rPr>
        <w:t xml:space="preserve"> Ventricular septal defect; Wind sock deformity  </w:t>
      </w:r>
    </w:p>
    <w:p w:rsidR="00AF4D5D" w:rsidRPr="00803BCA" w:rsidRDefault="00AF4D5D" w:rsidP="008662A0">
      <w:pPr>
        <w:widowControl w:val="0"/>
        <w:adjustRightInd w:val="0"/>
        <w:snapToGrid w:val="0"/>
        <w:spacing w:after="0" w:line="360" w:lineRule="auto"/>
        <w:jc w:val="both"/>
        <w:rPr>
          <w:rFonts w:ascii="Book Antiqua" w:hAnsi="Book Antiqua"/>
          <w:sz w:val="24"/>
          <w:szCs w:val="24"/>
          <w:lang w:eastAsia="zh-CN"/>
        </w:rPr>
      </w:pPr>
    </w:p>
    <w:p w:rsidR="00AF4D5D" w:rsidRPr="00803BCA" w:rsidRDefault="00AF4D5D" w:rsidP="008662A0">
      <w:pPr>
        <w:widowControl w:val="0"/>
        <w:adjustRightInd w:val="0"/>
        <w:snapToGrid w:val="0"/>
        <w:spacing w:after="0" w:line="360" w:lineRule="auto"/>
        <w:jc w:val="both"/>
        <w:rPr>
          <w:rFonts w:ascii="Book Antiqua" w:hAnsi="Book Antiqua" w:cs="宋体"/>
          <w:sz w:val="24"/>
        </w:rPr>
      </w:pPr>
      <w:bookmarkStart w:id="296" w:name="OLE_LINK1196"/>
      <w:bookmarkStart w:id="297" w:name="OLE_LINK1154"/>
      <w:bookmarkStart w:id="298" w:name="OLE_LINK1155"/>
      <w:bookmarkStart w:id="299" w:name="OLE_LINK1322"/>
      <w:bookmarkStart w:id="300" w:name="OLE_LINK1044"/>
      <w:bookmarkStart w:id="301" w:name="OLE_LINK1224"/>
      <w:bookmarkStart w:id="302" w:name="OLE_LINK1225"/>
      <w:bookmarkStart w:id="303" w:name="OLE_LINK1634"/>
      <w:bookmarkStart w:id="304" w:name="OLE_LINK1635"/>
      <w:bookmarkStart w:id="305" w:name="OLE_LINK1762"/>
      <w:bookmarkStart w:id="306" w:name="OLE_LINK1763"/>
      <w:bookmarkStart w:id="307" w:name="OLE_LINK1764"/>
      <w:bookmarkStart w:id="308" w:name="OLE_LINK576"/>
      <w:bookmarkStart w:id="309" w:name="OLE_LINK579"/>
      <w:bookmarkStart w:id="310" w:name="OLE_LINK580"/>
      <w:bookmarkStart w:id="311" w:name="OLE_LINK521"/>
      <w:bookmarkStart w:id="312" w:name="OLE_LINK1043"/>
      <w:bookmarkStart w:id="313" w:name="OLE_LINK1886"/>
      <w:bookmarkStart w:id="314" w:name="OLE_LINK1887"/>
      <w:bookmarkStart w:id="315" w:name="OLE_LINK1888"/>
      <w:bookmarkStart w:id="316" w:name="OLE_LINK1889"/>
      <w:bookmarkStart w:id="317" w:name="OLE_LINK1903"/>
      <w:bookmarkStart w:id="318" w:name="OLE_LINK581"/>
      <w:bookmarkStart w:id="319" w:name="OLE_LINK582"/>
      <w:bookmarkStart w:id="320" w:name="OLE_LINK994"/>
      <w:bookmarkStart w:id="321" w:name="OLE_LINK995"/>
      <w:bookmarkStart w:id="322" w:name="OLE_LINK1074"/>
      <w:bookmarkStart w:id="323" w:name="OLE_LINK1140"/>
      <w:bookmarkStart w:id="324" w:name="OLE_LINK1127"/>
      <w:bookmarkStart w:id="325" w:name="OLE_LINK1266"/>
      <w:bookmarkStart w:id="326" w:name="OLE_LINK1540"/>
      <w:bookmarkStart w:id="327" w:name="OLE_LINK1541"/>
      <w:bookmarkStart w:id="328" w:name="OLE_LINK1551"/>
      <w:bookmarkStart w:id="329" w:name="OLE_LINK1587"/>
      <w:bookmarkStart w:id="330" w:name="OLE_LINK1601"/>
      <w:bookmarkStart w:id="331" w:name="OLE_LINK1731"/>
      <w:bookmarkStart w:id="332" w:name="OLE_LINK1818"/>
      <w:bookmarkStart w:id="333" w:name="OLE_LINK1560"/>
      <w:bookmarkStart w:id="334" w:name="OLE_LINK1561"/>
      <w:bookmarkStart w:id="335" w:name="OLE_LINK1568"/>
      <w:bookmarkStart w:id="336" w:name="OLE_LINK1707"/>
      <w:bookmarkStart w:id="337" w:name="OLE_LINK1775"/>
      <w:r w:rsidRPr="00803BCA">
        <w:rPr>
          <w:rFonts w:ascii="Book Antiqua" w:hAnsi="Book Antiqua" w:cs="宋体"/>
          <w:b/>
          <w:sz w:val="24"/>
        </w:rPr>
        <w:t>Core tip:</w:t>
      </w:r>
      <w:bookmarkEnd w:id="296"/>
      <w:bookmarkEnd w:id="297"/>
      <w:bookmarkEnd w:id="298"/>
      <w:bookmarkEnd w:id="299"/>
      <w:bookmarkEnd w:id="300"/>
      <w:bookmarkEnd w:id="301"/>
      <w:bookmarkEnd w:id="302"/>
      <w:bookmarkEnd w:id="303"/>
      <w:bookmarkEnd w:id="304"/>
      <w:bookmarkEnd w:id="305"/>
      <w:bookmarkEnd w:id="306"/>
      <w:bookmarkEnd w:id="307"/>
      <w:r w:rsidRPr="00803BCA">
        <w:rPr>
          <w:rFonts w:ascii="Book Antiqua" w:hAnsi="Book Antiqua" w:cs="宋体"/>
          <w:sz w:val="24"/>
        </w:rPr>
        <w:t xml:space="preserve"> </w:t>
      </w:r>
      <w:bookmarkStart w:id="338" w:name="OLE_LINK1226"/>
      <w:bookmarkStart w:id="339" w:name="OLE_LINK1227"/>
      <w:bookmarkEnd w:id="308"/>
      <w:bookmarkEnd w:id="309"/>
      <w:bookmarkEnd w:id="310"/>
      <w:bookmarkEnd w:id="311"/>
      <w:bookmarkEnd w:id="312"/>
      <w:bookmarkEnd w:id="313"/>
      <w:bookmarkEnd w:id="314"/>
      <w:bookmarkEnd w:id="315"/>
      <w:bookmarkEnd w:id="316"/>
      <w:bookmarkEnd w:id="317"/>
      <w:r w:rsidRPr="00803BCA">
        <w:rPr>
          <w:rFonts w:ascii="Book Antiqua" w:hAnsi="Book Antiqua" w:cs="Arial"/>
          <w:bCs/>
          <w:sz w:val="24"/>
        </w:rPr>
        <w:t>It is important to understand that aneurysms and or rupture of the coronary sinus of Valsalva can occur from any sinus and into any chamber, which will affect management and treatment.</w:t>
      </w:r>
      <w:r w:rsidRPr="00803BCA">
        <w:rPr>
          <w:rFonts w:ascii="Book Antiqua" w:hAnsi="Book Antiqua" w:cs="Arial"/>
          <w:bCs/>
          <w:color w:val="008000"/>
          <w:sz w:val="24"/>
        </w:rPr>
        <w:t xml:space="preserve"> </w:t>
      </w:r>
    </w:p>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rsidR="00AF4D5D" w:rsidRPr="00803BCA" w:rsidRDefault="00AF4D5D" w:rsidP="008662A0">
      <w:pPr>
        <w:widowControl w:val="0"/>
        <w:tabs>
          <w:tab w:val="left" w:pos="1650"/>
        </w:tabs>
        <w:adjustRightInd w:val="0"/>
        <w:snapToGrid w:val="0"/>
        <w:spacing w:after="0" w:line="360" w:lineRule="auto"/>
        <w:jc w:val="both"/>
        <w:rPr>
          <w:rFonts w:ascii="Book Antiqua" w:hAnsi="Book Antiqua"/>
          <w:sz w:val="24"/>
        </w:rPr>
      </w:pPr>
    </w:p>
    <w:bookmarkEnd w:id="333"/>
    <w:bookmarkEnd w:id="334"/>
    <w:bookmarkEnd w:id="335"/>
    <w:bookmarkEnd w:id="336"/>
    <w:bookmarkEnd w:id="337"/>
    <w:bookmarkEnd w:id="338"/>
    <w:bookmarkEnd w:id="339"/>
    <w:p w:rsidR="00AF4D5D" w:rsidRPr="00803BCA" w:rsidRDefault="00AF4D5D" w:rsidP="00AC695C">
      <w:pPr>
        <w:widowControl w:val="0"/>
        <w:adjustRightInd w:val="0"/>
        <w:snapToGrid w:val="0"/>
        <w:spacing w:after="0" w:line="360" w:lineRule="auto"/>
        <w:jc w:val="both"/>
        <w:rPr>
          <w:rFonts w:ascii="Book Antiqua" w:hAnsi="Book Antiqua"/>
          <w:sz w:val="24"/>
          <w:szCs w:val="24"/>
          <w:lang w:eastAsia="zh-CN"/>
        </w:rPr>
      </w:pPr>
      <w:r w:rsidRPr="00803BCA">
        <w:rPr>
          <w:rFonts w:ascii="Book Antiqua" w:hAnsi="Book Antiqua"/>
          <w:sz w:val="24"/>
          <w:szCs w:val="24"/>
        </w:rPr>
        <w:t>Cao</w:t>
      </w:r>
      <w:r w:rsidRPr="00803BCA">
        <w:rPr>
          <w:rFonts w:ascii="Book Antiqua" w:hAnsi="Book Antiqua"/>
          <w:sz w:val="24"/>
          <w:szCs w:val="24"/>
          <w:lang w:eastAsia="zh-CN"/>
        </w:rPr>
        <w:t xml:space="preserve"> </w:t>
      </w:r>
      <w:r w:rsidRPr="00803BCA">
        <w:rPr>
          <w:rFonts w:ascii="Book Antiqua" w:hAnsi="Book Antiqua"/>
          <w:sz w:val="24"/>
          <w:szCs w:val="24"/>
        </w:rPr>
        <w:t>LB, Hannon D, Movahed A</w:t>
      </w:r>
      <w:r w:rsidRPr="00803BCA">
        <w:rPr>
          <w:rFonts w:ascii="Book Antiqua" w:hAnsi="Book Antiqua"/>
          <w:sz w:val="24"/>
          <w:szCs w:val="24"/>
          <w:lang w:eastAsia="zh-CN"/>
        </w:rPr>
        <w:t xml:space="preserve">. </w:t>
      </w:r>
      <w:r w:rsidRPr="00803BCA">
        <w:rPr>
          <w:rFonts w:ascii="Book Antiqua" w:hAnsi="Book Antiqua"/>
          <w:sz w:val="24"/>
          <w:szCs w:val="24"/>
        </w:rPr>
        <w:t>Noncoronary sinus of Valsalva rupture into the right atrium with a coexisting perimembranous ventricular septal defect</w:t>
      </w:r>
      <w:r w:rsidRPr="00803BCA">
        <w:rPr>
          <w:rFonts w:ascii="Book Antiqua" w:hAnsi="Book Antiqua"/>
          <w:sz w:val="24"/>
          <w:szCs w:val="24"/>
          <w:lang w:eastAsia="zh-CN"/>
        </w:rPr>
        <w:t>.</w:t>
      </w:r>
      <w:bookmarkStart w:id="340" w:name="OLE_LINK1547"/>
      <w:bookmarkStart w:id="341" w:name="OLE_LINK1548"/>
      <w:bookmarkStart w:id="342" w:name="OLE_LINK1824"/>
      <w:bookmarkStart w:id="343" w:name="OLE_LINK1825"/>
      <w:bookmarkStart w:id="344" w:name="OLE_LINK1945"/>
      <w:bookmarkStart w:id="345" w:name="OLE_LINK1826"/>
      <w:bookmarkStart w:id="346" w:name="OLE_LINK1974"/>
      <w:bookmarkStart w:id="347" w:name="OLE_LINK1975"/>
      <w:r w:rsidRPr="00803BCA">
        <w:rPr>
          <w:rFonts w:ascii="Book Antiqua" w:hAnsi="Book Antiqua"/>
          <w:sz w:val="24"/>
          <w:szCs w:val="24"/>
          <w:lang w:eastAsia="zh-CN"/>
        </w:rPr>
        <w:t xml:space="preserve"> </w:t>
      </w:r>
      <w:r w:rsidRPr="00803BCA">
        <w:rPr>
          <w:rFonts w:ascii="Book Antiqua" w:hAnsi="Book Antiqua"/>
          <w:i/>
          <w:snapToGrid w:val="0"/>
          <w:sz w:val="24"/>
        </w:rPr>
        <w:t xml:space="preserve">World J </w:t>
      </w:r>
      <w:r w:rsidRPr="00803BCA">
        <w:rPr>
          <w:rFonts w:ascii="Book Antiqua" w:hAnsi="Book Antiqua" w:cs="宋体"/>
          <w:i/>
          <w:color w:val="000000"/>
          <w:sz w:val="24"/>
        </w:rPr>
        <w:t>Clin Cases</w:t>
      </w:r>
      <w:r w:rsidRPr="00803BCA">
        <w:rPr>
          <w:rFonts w:ascii="Book Antiqua" w:hAnsi="Book Antiqua"/>
          <w:i/>
          <w:snapToGrid w:val="0"/>
          <w:sz w:val="24"/>
        </w:rPr>
        <w:t xml:space="preserve"> </w:t>
      </w:r>
      <w:r w:rsidRPr="00803BCA">
        <w:rPr>
          <w:rFonts w:ascii="Book Antiqua" w:hAnsi="Book Antiqua"/>
          <w:snapToGrid w:val="0"/>
          <w:sz w:val="24"/>
        </w:rPr>
        <w:t>2013</w:t>
      </w:r>
      <w:r w:rsidRPr="00803BCA">
        <w:rPr>
          <w:rFonts w:ascii="Book Antiqua" w:hAnsi="Book Antiqua"/>
          <w:i/>
          <w:snapToGrid w:val="0"/>
          <w:sz w:val="24"/>
        </w:rPr>
        <w:t>;</w:t>
      </w:r>
    </w:p>
    <w:p w:rsidR="00AF4D5D" w:rsidRPr="00803BCA" w:rsidRDefault="00AF4D5D" w:rsidP="008C7F44">
      <w:pPr>
        <w:pStyle w:val="p0"/>
        <w:adjustRightInd w:val="0"/>
        <w:snapToGrid w:val="0"/>
        <w:spacing w:line="360" w:lineRule="auto"/>
        <w:jc w:val="both"/>
        <w:rPr>
          <w:rFonts w:ascii="Book Antiqua" w:hAnsi="Book Antiqua"/>
          <w:sz w:val="24"/>
          <w:szCs w:val="24"/>
        </w:rPr>
      </w:pPr>
      <w:bookmarkStart w:id="348" w:name="OLE_LINK404"/>
      <w:bookmarkStart w:id="349" w:name="OLE_LINK405"/>
      <w:bookmarkStart w:id="350" w:name="OLE_LINK406"/>
      <w:bookmarkStart w:id="351" w:name="OLE_LINK407"/>
      <w:bookmarkStart w:id="352" w:name="OLE_LINK629"/>
      <w:bookmarkStart w:id="353" w:name="OLE_LINK630"/>
      <w:bookmarkStart w:id="354" w:name="OLE_LINK1864"/>
      <w:bookmarkStart w:id="355" w:name="OLE_LINK401"/>
      <w:bookmarkStart w:id="356" w:name="OLE_LINK402"/>
      <w:bookmarkStart w:id="357" w:name="OLE_LINK99"/>
      <w:bookmarkStart w:id="358" w:name="OLE_LINK100"/>
      <w:bookmarkStart w:id="359" w:name="OLE_LINK271"/>
      <w:bookmarkStart w:id="360" w:name="OLE_LINK272"/>
      <w:bookmarkStart w:id="361" w:name="OLE_LINK300"/>
      <w:bookmarkStart w:id="362" w:name="OLE_LINK302"/>
      <w:bookmarkStart w:id="363" w:name="OLE_LINK449"/>
      <w:bookmarkStart w:id="364" w:name="OLE_LINK450"/>
      <w:bookmarkStart w:id="365" w:name="OLE_LINK456"/>
      <w:bookmarkStart w:id="366" w:name="OLE_LINK705"/>
      <w:bookmarkStart w:id="367" w:name="OLE_LINK522"/>
      <w:bookmarkStart w:id="368" w:name="OLE_LINK621"/>
      <w:bookmarkStart w:id="369" w:name="OLE_LINK1242"/>
      <w:bookmarkStart w:id="370" w:name="OLE_LINK1102"/>
      <w:bookmarkStart w:id="371" w:name="OLE_LINK1103"/>
      <w:bookmarkStart w:id="372" w:name="OLE_LINK1546"/>
      <w:bookmarkStart w:id="373" w:name="OLE_LINK2014"/>
      <w:bookmarkStart w:id="374" w:name="OLE_LINK2015"/>
      <w:bookmarkEnd w:id="340"/>
      <w:bookmarkEnd w:id="341"/>
      <w:r w:rsidRPr="00803BCA">
        <w:rPr>
          <w:rFonts w:ascii="Book Antiqua" w:hAnsi="Book Antiqua"/>
          <w:b/>
          <w:bCs/>
          <w:sz w:val="24"/>
          <w:szCs w:val="24"/>
        </w:rPr>
        <w:t>Available from:</w:t>
      </w:r>
      <w:r w:rsidRPr="00803BCA">
        <w:rPr>
          <w:rFonts w:ascii="Book Antiqua" w:hAnsi="Book Antiqua"/>
          <w:sz w:val="24"/>
          <w:szCs w:val="24"/>
        </w:rPr>
        <w:t xml:space="preserve"> </w:t>
      </w:r>
      <w:bookmarkEnd w:id="348"/>
      <w:bookmarkEnd w:id="349"/>
      <w:r w:rsidRPr="00803BCA">
        <w:rPr>
          <w:rFonts w:ascii="Book Antiqua" w:hAnsi="Book Antiqua"/>
          <w:color w:val="000000"/>
          <w:sz w:val="24"/>
          <w:szCs w:val="24"/>
        </w:rPr>
        <w:t>URL:</w:t>
      </w:r>
      <w:bookmarkEnd w:id="350"/>
      <w:bookmarkEnd w:id="351"/>
      <w:bookmarkEnd w:id="352"/>
      <w:bookmarkEnd w:id="353"/>
      <w:bookmarkEnd w:id="354"/>
      <w:r w:rsidRPr="00803BCA">
        <w:rPr>
          <w:rFonts w:ascii="Book Antiqua" w:hAnsi="Book Antiqua"/>
          <w:color w:val="000000"/>
          <w:sz w:val="24"/>
          <w:szCs w:val="24"/>
        </w:rPr>
        <w:t xml:space="preserve"> http://</w:t>
      </w:r>
      <w:bookmarkEnd w:id="355"/>
      <w:bookmarkEnd w:id="356"/>
      <w:r w:rsidRPr="00803BCA">
        <w:rPr>
          <w:rFonts w:ascii="Book Antiqua" w:hAnsi="Book Antiqua"/>
          <w:color w:val="000000"/>
          <w:sz w:val="24"/>
          <w:szCs w:val="24"/>
        </w:rPr>
        <w:t xml:space="preserve">www.wjgnet.com/esps/  </w:t>
      </w:r>
    </w:p>
    <w:p w:rsidR="00AF4D5D" w:rsidRPr="00803BCA" w:rsidRDefault="00AF4D5D" w:rsidP="008C7F44">
      <w:pPr>
        <w:pStyle w:val="p0"/>
        <w:adjustRightInd w:val="0"/>
        <w:snapToGrid w:val="0"/>
        <w:spacing w:line="360" w:lineRule="auto"/>
        <w:jc w:val="both"/>
        <w:rPr>
          <w:rFonts w:ascii="Book Antiqua" w:hAnsi="Book Antiqua"/>
          <w:bCs/>
          <w:sz w:val="24"/>
          <w:szCs w:val="24"/>
        </w:rPr>
      </w:pPr>
      <w:bookmarkStart w:id="375" w:name="OLE_LINK399"/>
      <w:bookmarkStart w:id="376" w:name="OLE_LINK400"/>
      <w:bookmarkStart w:id="377" w:name="OLE_LINK494"/>
      <w:bookmarkStart w:id="378" w:name="OLE_LINK495"/>
      <w:bookmarkStart w:id="379" w:name="OLE_LINK607"/>
      <w:bookmarkStart w:id="380" w:name="OLE_LINK608"/>
      <w:bookmarkStart w:id="381" w:name="OLE_LINK609"/>
      <w:bookmarkStart w:id="382" w:name="OLE_LINK727"/>
      <w:bookmarkStart w:id="383" w:name="OLE_LINK853"/>
      <w:bookmarkStart w:id="384" w:name="OLE_LINK585"/>
      <w:bookmarkStart w:id="385" w:name="OLE_LINK689"/>
      <w:bookmarkStart w:id="386" w:name="OLE_LINK539"/>
      <w:bookmarkEnd w:id="357"/>
      <w:bookmarkEnd w:id="358"/>
      <w:bookmarkEnd w:id="359"/>
      <w:bookmarkEnd w:id="360"/>
      <w:bookmarkEnd w:id="361"/>
      <w:bookmarkEnd w:id="362"/>
      <w:r w:rsidRPr="00803BCA">
        <w:rPr>
          <w:rFonts w:ascii="Book Antiqua" w:hAnsi="Book Antiqua" w:cs="Times New Roman"/>
          <w:b/>
          <w:bCs/>
          <w:kern w:val="2"/>
          <w:sz w:val="24"/>
          <w:szCs w:val="24"/>
        </w:rPr>
        <w:t xml:space="preserve">DOI: </w:t>
      </w:r>
      <w:r w:rsidRPr="00803BCA">
        <w:rPr>
          <w:rFonts w:ascii="Book Antiqua" w:hAnsi="Book Antiqua" w:cs="Times New Roman"/>
          <w:bCs/>
          <w:kern w:val="2"/>
          <w:sz w:val="24"/>
          <w:szCs w:val="24"/>
        </w:rPr>
        <w:t>http://dx.doi.org/10.</w:t>
      </w:r>
      <w:r w:rsidRPr="00803BCA">
        <w:rPr>
          <w:rFonts w:ascii="Book Antiqua" w:hAnsi="Book Antiqua"/>
        </w:rPr>
        <w:t xml:space="preserve"> </w:t>
      </w:r>
      <w:r w:rsidRPr="00803BCA">
        <w:rPr>
          <w:rFonts w:ascii="Book Antiqua" w:hAnsi="Book Antiqua" w:cs="Times New Roman"/>
          <w:bCs/>
          <w:kern w:val="2"/>
          <w:sz w:val="24"/>
          <w:szCs w:val="24"/>
        </w:rPr>
        <w:t>12998/wjcc.v1.i0.0000</w:t>
      </w:r>
    </w:p>
    <w:bookmarkEnd w:id="342"/>
    <w:bookmarkEnd w:id="343"/>
    <w:bookmarkEnd w:id="344"/>
    <w:bookmarkEnd w:id="345"/>
    <w:bookmarkEnd w:id="346"/>
    <w:bookmarkEnd w:id="347"/>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rsidR="00AF4D5D" w:rsidRPr="00803BCA" w:rsidRDefault="00AF4D5D" w:rsidP="008662A0">
      <w:pPr>
        <w:widowControl w:val="0"/>
        <w:adjustRightInd w:val="0"/>
        <w:snapToGrid w:val="0"/>
        <w:spacing w:after="0" w:line="360" w:lineRule="auto"/>
        <w:jc w:val="both"/>
        <w:rPr>
          <w:rFonts w:ascii="Book Antiqua" w:hAnsi="Book Antiqua"/>
          <w:sz w:val="24"/>
          <w:szCs w:val="24"/>
          <w:lang w:eastAsia="zh-CN"/>
        </w:rPr>
      </w:pPr>
    </w:p>
    <w:p w:rsidR="00AF4D5D" w:rsidRPr="00803BCA" w:rsidRDefault="00AF4D5D" w:rsidP="008662A0">
      <w:pPr>
        <w:widowControl w:val="0"/>
        <w:adjustRightInd w:val="0"/>
        <w:snapToGrid w:val="0"/>
        <w:spacing w:after="0" w:line="360" w:lineRule="auto"/>
        <w:jc w:val="both"/>
        <w:rPr>
          <w:rFonts w:ascii="Book Antiqua" w:hAnsi="Book Antiqua"/>
          <w:b/>
          <w:sz w:val="24"/>
          <w:szCs w:val="24"/>
          <w:lang w:eastAsia="zh-CN"/>
        </w:rPr>
      </w:pPr>
    </w:p>
    <w:p w:rsidR="00AF4D5D" w:rsidRPr="00803BCA" w:rsidRDefault="00AF4D5D" w:rsidP="008662A0">
      <w:pPr>
        <w:widowControl w:val="0"/>
        <w:adjustRightInd w:val="0"/>
        <w:snapToGrid w:val="0"/>
        <w:spacing w:after="0" w:line="360" w:lineRule="auto"/>
        <w:jc w:val="both"/>
        <w:rPr>
          <w:rFonts w:ascii="Book Antiqua" w:hAnsi="Book Antiqua"/>
          <w:b/>
          <w:sz w:val="24"/>
          <w:szCs w:val="24"/>
          <w:lang w:eastAsia="zh-CN"/>
        </w:rPr>
      </w:pPr>
    </w:p>
    <w:p w:rsidR="00AF4D5D" w:rsidRPr="00803BCA" w:rsidRDefault="00AF4D5D" w:rsidP="008662A0">
      <w:pPr>
        <w:widowControl w:val="0"/>
        <w:adjustRightInd w:val="0"/>
        <w:snapToGrid w:val="0"/>
        <w:spacing w:after="0" w:line="360" w:lineRule="auto"/>
        <w:jc w:val="both"/>
        <w:rPr>
          <w:rFonts w:ascii="Book Antiqua" w:hAnsi="Book Antiqua"/>
          <w:b/>
          <w:sz w:val="24"/>
          <w:szCs w:val="24"/>
          <w:lang w:eastAsia="zh-CN"/>
        </w:rPr>
      </w:pPr>
    </w:p>
    <w:p w:rsidR="00AF4D5D" w:rsidRPr="00803BCA" w:rsidRDefault="00AF4D5D" w:rsidP="008662A0">
      <w:pPr>
        <w:widowControl w:val="0"/>
        <w:adjustRightInd w:val="0"/>
        <w:snapToGrid w:val="0"/>
        <w:spacing w:after="0" w:line="360" w:lineRule="auto"/>
        <w:jc w:val="both"/>
        <w:rPr>
          <w:rFonts w:ascii="Book Antiqua" w:hAnsi="Book Antiqua"/>
          <w:b/>
          <w:sz w:val="24"/>
          <w:szCs w:val="24"/>
          <w:lang w:eastAsia="zh-CN"/>
        </w:rPr>
      </w:pPr>
    </w:p>
    <w:p w:rsidR="00AF4D5D" w:rsidRPr="00803BCA" w:rsidRDefault="00AF4D5D" w:rsidP="008662A0">
      <w:pPr>
        <w:widowControl w:val="0"/>
        <w:adjustRightInd w:val="0"/>
        <w:snapToGrid w:val="0"/>
        <w:spacing w:after="0" w:line="360" w:lineRule="auto"/>
        <w:jc w:val="both"/>
        <w:rPr>
          <w:rFonts w:ascii="Book Antiqua" w:hAnsi="Book Antiqua"/>
          <w:b/>
          <w:sz w:val="24"/>
          <w:szCs w:val="24"/>
          <w:lang w:eastAsia="zh-CN"/>
        </w:rPr>
      </w:pPr>
      <w:r w:rsidRPr="00803BCA">
        <w:rPr>
          <w:rFonts w:ascii="Book Antiqua" w:hAnsi="Book Antiqua"/>
          <w:b/>
          <w:sz w:val="24"/>
          <w:szCs w:val="24"/>
        </w:rPr>
        <w:t>INTRODUCTION</w:t>
      </w:r>
    </w:p>
    <w:p w:rsidR="00AF4D5D" w:rsidRPr="00803BCA" w:rsidRDefault="00AF4D5D" w:rsidP="008662A0">
      <w:pPr>
        <w:widowControl w:val="0"/>
        <w:adjustRightInd w:val="0"/>
        <w:snapToGrid w:val="0"/>
        <w:spacing w:after="0" w:line="360" w:lineRule="auto"/>
        <w:jc w:val="both"/>
        <w:rPr>
          <w:rFonts w:ascii="Book Antiqua" w:hAnsi="Book Antiqua"/>
          <w:sz w:val="24"/>
          <w:szCs w:val="24"/>
        </w:rPr>
      </w:pPr>
      <w:bookmarkStart w:id="387" w:name="OLE_LINK1919"/>
      <w:bookmarkStart w:id="388" w:name="OLE_LINK1920"/>
      <w:r w:rsidRPr="00803BCA">
        <w:rPr>
          <w:rFonts w:ascii="Book Antiqua" w:hAnsi="Book Antiqua"/>
          <w:sz w:val="24"/>
          <w:szCs w:val="24"/>
        </w:rPr>
        <w:t>Ruptured sinus of Valsalva is very uncommon, and is &lt;</w:t>
      </w:r>
      <w:r w:rsidRPr="00803BCA">
        <w:rPr>
          <w:rFonts w:ascii="Book Antiqua" w:hAnsi="Book Antiqua"/>
          <w:sz w:val="24"/>
          <w:szCs w:val="24"/>
          <w:lang w:eastAsia="zh-CN"/>
        </w:rPr>
        <w:t xml:space="preserve"> </w:t>
      </w:r>
      <w:r w:rsidRPr="00803BCA">
        <w:rPr>
          <w:rFonts w:ascii="Book Antiqua" w:hAnsi="Book Antiqua"/>
          <w:sz w:val="24"/>
          <w:szCs w:val="24"/>
        </w:rPr>
        <w:t xml:space="preserve">1% of all congenital defects. The incidence ranges from 0.1%-3.5%. There is a male to female predominance of 4:1, with the highest incidence in the Asian population. Higher incidence is also seen in patients with Marfan’s syndrome and Ehlers Danlos syndrome. There is a higher association of ruptured sinus of Valsalva with ventricular septal defect, aortic stenosis, and bicuspid valve defect. </w:t>
      </w:r>
      <w:bookmarkEnd w:id="387"/>
      <w:bookmarkEnd w:id="388"/>
      <w:r w:rsidRPr="00803BCA">
        <w:rPr>
          <w:rFonts w:ascii="Book Antiqua" w:hAnsi="Book Antiqua"/>
          <w:sz w:val="24"/>
          <w:szCs w:val="24"/>
        </w:rPr>
        <w:t>Sinus of Valsalva aneurysm is commonly seen in patient ages 13 to 65 years old with a mean age of 35 years. Rupture often occurs before the age of 40 and after puberty</w:t>
      </w:r>
      <w:r w:rsidRPr="00803BCA">
        <w:rPr>
          <w:rFonts w:ascii="Book Antiqua" w:hAnsi="Book Antiqua"/>
          <w:color w:val="000000"/>
          <w:sz w:val="24"/>
          <w:szCs w:val="24"/>
          <w:vertAlign w:val="superscript"/>
          <w:lang w:eastAsia="zh-CN"/>
        </w:rPr>
        <w:t>[</w:t>
      </w:r>
      <w:r w:rsidRPr="00803BCA">
        <w:rPr>
          <w:rFonts w:ascii="Book Antiqua" w:hAnsi="Book Antiqua"/>
          <w:color w:val="000000"/>
          <w:sz w:val="24"/>
          <w:szCs w:val="24"/>
          <w:vertAlign w:val="superscript"/>
        </w:rPr>
        <w:t>1</w:t>
      </w:r>
      <w:r w:rsidRPr="00803BCA">
        <w:rPr>
          <w:rFonts w:ascii="Book Antiqua" w:hAnsi="Book Antiqua"/>
          <w:color w:val="000000"/>
          <w:sz w:val="24"/>
          <w:szCs w:val="24"/>
          <w:vertAlign w:val="superscript"/>
          <w:lang w:eastAsia="zh-CN"/>
        </w:rPr>
        <w:t>]</w:t>
      </w:r>
      <w:r w:rsidRPr="00803BCA">
        <w:rPr>
          <w:rFonts w:ascii="Book Antiqua" w:hAnsi="Book Antiqua"/>
          <w:color w:val="000000"/>
          <w:sz w:val="24"/>
          <w:szCs w:val="24"/>
        </w:rPr>
        <w:t>. T</w:t>
      </w:r>
      <w:r w:rsidRPr="00803BCA">
        <w:rPr>
          <w:rFonts w:ascii="Book Antiqua" w:hAnsi="Book Antiqua"/>
          <w:sz w:val="24"/>
          <w:szCs w:val="24"/>
        </w:rPr>
        <w:t xml:space="preserve">he frequency at which the right coronary sinus of Valsalva ruptures is </w:t>
      </w:r>
      <w:r w:rsidRPr="00803BCA">
        <w:rPr>
          <w:rFonts w:ascii="Book Antiqua" w:hAnsi="Book Antiqua"/>
          <w:sz w:val="24"/>
          <w:szCs w:val="24"/>
          <w:lang w:eastAsia="zh-CN"/>
        </w:rPr>
        <w:t xml:space="preserve">approximately </w:t>
      </w:r>
      <w:r w:rsidRPr="00803BCA">
        <w:rPr>
          <w:rFonts w:ascii="Book Antiqua" w:hAnsi="Book Antiqua"/>
          <w:sz w:val="24"/>
          <w:szCs w:val="24"/>
        </w:rPr>
        <w:t xml:space="preserve">75% in comparison to the noncoronary cusp, which is </w:t>
      </w:r>
      <w:r w:rsidRPr="00803BCA">
        <w:rPr>
          <w:rFonts w:ascii="Book Antiqua" w:hAnsi="Book Antiqua"/>
          <w:sz w:val="24"/>
          <w:szCs w:val="24"/>
          <w:lang w:eastAsia="zh-CN"/>
        </w:rPr>
        <w:t xml:space="preserve">approximately </w:t>
      </w:r>
      <w:r w:rsidRPr="00803BCA">
        <w:rPr>
          <w:rFonts w:ascii="Book Antiqua" w:hAnsi="Book Antiqua"/>
          <w:sz w:val="24"/>
          <w:szCs w:val="24"/>
        </w:rPr>
        <w:t>20% and rarely does the left coronary cusp rupture</w:t>
      </w:r>
      <w:r w:rsidRPr="00803BCA">
        <w:rPr>
          <w:rFonts w:ascii="Book Antiqua" w:hAnsi="Book Antiqua"/>
          <w:color w:val="000000"/>
          <w:sz w:val="24"/>
          <w:szCs w:val="24"/>
          <w:vertAlign w:val="superscript"/>
          <w:lang w:eastAsia="zh-CN"/>
        </w:rPr>
        <w:t>[</w:t>
      </w:r>
      <w:r w:rsidRPr="00803BCA">
        <w:rPr>
          <w:rFonts w:ascii="Book Antiqua" w:hAnsi="Book Antiqua"/>
          <w:color w:val="000000"/>
          <w:sz w:val="24"/>
          <w:szCs w:val="24"/>
          <w:vertAlign w:val="superscript"/>
        </w:rPr>
        <w:t>2</w:t>
      </w:r>
      <w:r w:rsidRPr="00803BCA">
        <w:rPr>
          <w:rFonts w:ascii="Book Antiqua" w:hAnsi="Book Antiqua"/>
          <w:color w:val="000000"/>
          <w:sz w:val="24"/>
          <w:szCs w:val="24"/>
          <w:vertAlign w:val="superscript"/>
          <w:lang w:eastAsia="zh-CN"/>
        </w:rPr>
        <w:t>]</w:t>
      </w:r>
      <w:r w:rsidRPr="00803BCA">
        <w:rPr>
          <w:rFonts w:ascii="Book Antiqua" w:hAnsi="Book Antiqua"/>
          <w:color w:val="000000"/>
          <w:sz w:val="24"/>
          <w:szCs w:val="24"/>
        </w:rPr>
        <w:t xml:space="preserve">. </w:t>
      </w:r>
      <w:r w:rsidRPr="00803BCA">
        <w:rPr>
          <w:rFonts w:ascii="Book Antiqua" w:hAnsi="Book Antiqua"/>
          <w:sz w:val="24"/>
          <w:szCs w:val="24"/>
        </w:rPr>
        <w:t xml:space="preserve">Typically, sinus of Valsalva aneurysms involve the right ventricle 60% of the time, the right atrium </w:t>
      </w:r>
      <w:r w:rsidRPr="00803BCA">
        <w:rPr>
          <w:rFonts w:ascii="Book Antiqua" w:hAnsi="Book Antiqua"/>
          <w:sz w:val="24"/>
          <w:szCs w:val="24"/>
          <w:lang w:eastAsia="zh-CN"/>
        </w:rPr>
        <w:t xml:space="preserve">approximately </w:t>
      </w:r>
      <w:r w:rsidRPr="00803BCA">
        <w:rPr>
          <w:rFonts w:ascii="Book Antiqua" w:hAnsi="Book Antiqua"/>
          <w:sz w:val="24"/>
          <w:szCs w:val="24"/>
        </w:rPr>
        <w:t>30% of the time and less than 10% of the time with the left atrium, left ventricle or pericardium combined</w:t>
      </w:r>
      <w:r w:rsidRPr="00803BCA">
        <w:rPr>
          <w:rFonts w:ascii="Book Antiqua" w:hAnsi="Book Antiqua"/>
          <w:color w:val="000000"/>
          <w:sz w:val="24"/>
          <w:szCs w:val="24"/>
          <w:vertAlign w:val="superscript"/>
          <w:lang w:eastAsia="zh-CN"/>
        </w:rPr>
        <w:t>[</w:t>
      </w:r>
      <w:r w:rsidRPr="00803BCA">
        <w:rPr>
          <w:rFonts w:ascii="Book Antiqua" w:hAnsi="Book Antiqua"/>
          <w:color w:val="000000"/>
          <w:sz w:val="24"/>
          <w:szCs w:val="24"/>
          <w:vertAlign w:val="superscript"/>
        </w:rPr>
        <w:t>3</w:t>
      </w:r>
      <w:r w:rsidRPr="00803BCA">
        <w:rPr>
          <w:rFonts w:ascii="Book Antiqua" w:hAnsi="Book Antiqua"/>
          <w:color w:val="000000"/>
          <w:sz w:val="24"/>
          <w:szCs w:val="24"/>
          <w:vertAlign w:val="superscript"/>
          <w:lang w:eastAsia="zh-CN"/>
        </w:rPr>
        <w:t>]</w:t>
      </w:r>
      <w:r w:rsidRPr="00803BCA">
        <w:rPr>
          <w:rFonts w:ascii="Book Antiqua" w:hAnsi="Book Antiqua"/>
          <w:color w:val="000000"/>
          <w:sz w:val="24"/>
          <w:szCs w:val="24"/>
        </w:rPr>
        <w:t>.</w:t>
      </w:r>
    </w:p>
    <w:p w:rsidR="00AF4D5D" w:rsidRPr="00803BCA" w:rsidRDefault="00AF4D5D" w:rsidP="00C74E88">
      <w:pPr>
        <w:widowControl w:val="0"/>
        <w:adjustRightInd w:val="0"/>
        <w:snapToGrid w:val="0"/>
        <w:spacing w:after="0" w:line="360" w:lineRule="auto"/>
        <w:ind w:firstLineChars="100" w:firstLine="240"/>
        <w:jc w:val="both"/>
        <w:rPr>
          <w:rFonts w:ascii="Book Antiqua" w:hAnsi="Book Antiqua"/>
          <w:sz w:val="24"/>
          <w:szCs w:val="24"/>
        </w:rPr>
      </w:pPr>
      <w:r w:rsidRPr="00803BCA">
        <w:rPr>
          <w:rFonts w:ascii="Book Antiqua" w:hAnsi="Book Antiqua"/>
          <w:sz w:val="24"/>
          <w:szCs w:val="24"/>
        </w:rPr>
        <w:t>Structural defects often lead to lack of continuity between the aortic media and the aortic annulus leading to subsequent weakening, avulsion and aneurismal formation. Congenitally, there may be incomplete fusion of the right and left distal bulbous septum, the base of which forms the right and the non coronary sinuses of Valsalva. Acquired causes often involve severe infections with syphilis and or endocarditis, trauma, severe atherosclerosis and aortic dissection that alter the anatomy and structural integrity of the sinuses leading to aneurismal formations</w:t>
      </w:r>
      <w:r w:rsidRPr="00803BCA">
        <w:rPr>
          <w:rFonts w:ascii="Book Antiqua" w:hAnsi="Book Antiqua"/>
          <w:color w:val="000000"/>
          <w:sz w:val="24"/>
          <w:szCs w:val="24"/>
          <w:vertAlign w:val="superscript"/>
          <w:lang w:eastAsia="zh-CN"/>
        </w:rPr>
        <w:t>[</w:t>
      </w:r>
      <w:r w:rsidRPr="00803BCA">
        <w:rPr>
          <w:rFonts w:ascii="Book Antiqua" w:hAnsi="Book Antiqua"/>
          <w:color w:val="000000"/>
          <w:sz w:val="24"/>
          <w:szCs w:val="24"/>
          <w:vertAlign w:val="superscript"/>
        </w:rPr>
        <w:t>4</w:t>
      </w:r>
      <w:r w:rsidRPr="00803BCA">
        <w:rPr>
          <w:rFonts w:ascii="Book Antiqua" w:hAnsi="Book Antiqua"/>
          <w:color w:val="000000"/>
          <w:sz w:val="24"/>
          <w:szCs w:val="24"/>
          <w:vertAlign w:val="superscript"/>
          <w:lang w:eastAsia="zh-CN"/>
        </w:rPr>
        <w:t>]</w:t>
      </w:r>
      <w:r w:rsidRPr="00803BCA">
        <w:rPr>
          <w:rFonts w:ascii="Book Antiqua" w:hAnsi="Book Antiqua"/>
          <w:color w:val="000000"/>
          <w:sz w:val="24"/>
          <w:szCs w:val="24"/>
        </w:rPr>
        <w:t>.</w:t>
      </w:r>
    </w:p>
    <w:p w:rsidR="00AF4D5D" w:rsidRPr="00803BCA" w:rsidRDefault="00AF4D5D" w:rsidP="008662A0">
      <w:pPr>
        <w:widowControl w:val="0"/>
        <w:adjustRightInd w:val="0"/>
        <w:snapToGrid w:val="0"/>
        <w:spacing w:after="0" w:line="360" w:lineRule="auto"/>
        <w:jc w:val="both"/>
        <w:rPr>
          <w:rFonts w:ascii="Book Antiqua" w:hAnsi="Book Antiqua"/>
          <w:sz w:val="24"/>
          <w:szCs w:val="24"/>
        </w:rPr>
      </w:pPr>
    </w:p>
    <w:p w:rsidR="00AF4D5D" w:rsidRPr="00803BCA" w:rsidRDefault="00AF4D5D" w:rsidP="008662A0">
      <w:pPr>
        <w:widowControl w:val="0"/>
        <w:adjustRightInd w:val="0"/>
        <w:snapToGrid w:val="0"/>
        <w:spacing w:after="0" w:line="360" w:lineRule="auto"/>
        <w:jc w:val="both"/>
        <w:rPr>
          <w:rFonts w:ascii="Book Antiqua" w:hAnsi="Book Antiqua"/>
          <w:b/>
          <w:sz w:val="24"/>
          <w:szCs w:val="24"/>
          <w:lang w:eastAsia="zh-CN"/>
        </w:rPr>
      </w:pPr>
      <w:r w:rsidRPr="00803BCA">
        <w:rPr>
          <w:rFonts w:ascii="Book Antiqua" w:hAnsi="Book Antiqua"/>
          <w:b/>
          <w:sz w:val="24"/>
          <w:szCs w:val="24"/>
        </w:rPr>
        <w:t>CASE REPORT</w:t>
      </w:r>
    </w:p>
    <w:p w:rsidR="00AF4D5D" w:rsidRPr="00803BCA" w:rsidRDefault="00AF4D5D" w:rsidP="008662A0">
      <w:pPr>
        <w:widowControl w:val="0"/>
        <w:adjustRightInd w:val="0"/>
        <w:snapToGrid w:val="0"/>
        <w:spacing w:after="0" w:line="360" w:lineRule="auto"/>
        <w:jc w:val="both"/>
        <w:rPr>
          <w:rFonts w:ascii="Book Antiqua" w:hAnsi="Book Antiqua"/>
          <w:sz w:val="24"/>
          <w:szCs w:val="24"/>
        </w:rPr>
      </w:pPr>
      <w:r w:rsidRPr="00803BCA">
        <w:rPr>
          <w:rFonts w:ascii="Book Antiqua" w:hAnsi="Book Antiqua"/>
          <w:sz w:val="24"/>
          <w:szCs w:val="24"/>
        </w:rPr>
        <w:t>A 20 year old man with documented history of ventricular septal defect presents to the Emergency Department with symptoms of nausea and vomiting. Patient had denied chest pain, but admits to shortness of breath and fatigue. He was sweaty, and diaphoretic. His heart rate was 124; blood pressure was 117/33</w:t>
      </w:r>
      <w:r w:rsidRPr="00803BCA">
        <w:rPr>
          <w:rFonts w:ascii="Book Antiqua" w:hAnsi="Book Antiqua"/>
          <w:sz w:val="24"/>
          <w:szCs w:val="24"/>
          <w:lang w:eastAsia="zh-CN"/>
        </w:rPr>
        <w:t xml:space="preserve"> mmHg</w:t>
      </w:r>
      <w:r w:rsidRPr="00803BCA">
        <w:rPr>
          <w:rFonts w:ascii="Book Antiqua" w:hAnsi="Book Antiqua"/>
          <w:sz w:val="24"/>
          <w:szCs w:val="24"/>
        </w:rPr>
        <w:t xml:space="preserve">, he was tachypnic and saturating on room air at 88%. He had a continuous murmur on exam, </w:t>
      </w:r>
      <w:r w:rsidRPr="00803BCA">
        <w:rPr>
          <w:rFonts w:ascii="Book Antiqua" w:hAnsi="Book Antiqua"/>
          <w:sz w:val="24"/>
          <w:szCs w:val="24"/>
        </w:rPr>
        <w:lastRenderedPageBreak/>
        <w:t xml:space="preserve">with jugular venous distention. His lab results show an elevated white count of 13, creatinine of 1.65, troponin of 1.70 and lactic acid of 3.8, with normal liver enzymes. Chest X-rays shows bilateral lung congestion without cardiomegaly. Electrocardiogram shows sinus tachycardia with a rate of 130, 1 to </w:t>
      </w:r>
      <w:smartTag w:uri="urn:schemas-microsoft-com:office:smarttags" w:element="chmetcnv">
        <w:smartTagPr>
          <w:attr w:name="UnitName" w:val="mm"/>
          <w:attr w:name="SourceValue" w:val="3"/>
          <w:attr w:name="HasSpace" w:val="True"/>
          <w:attr w:name="Negative" w:val="False"/>
          <w:attr w:name="NumberType" w:val="1"/>
          <w:attr w:name="TCSC" w:val="0"/>
        </w:smartTagPr>
        <w:r w:rsidRPr="00803BCA">
          <w:rPr>
            <w:rFonts w:ascii="Book Antiqua" w:hAnsi="Book Antiqua"/>
            <w:sz w:val="24"/>
            <w:szCs w:val="24"/>
          </w:rPr>
          <w:t>3 mm</w:t>
        </w:r>
      </w:smartTag>
      <w:r w:rsidRPr="00803BCA">
        <w:rPr>
          <w:rFonts w:ascii="Book Antiqua" w:hAnsi="Book Antiqua"/>
          <w:sz w:val="24"/>
          <w:szCs w:val="24"/>
        </w:rPr>
        <w:t xml:space="preserve"> ST depressions in leads I, II, and V3 to V6 and 1 to </w:t>
      </w:r>
      <w:smartTag w:uri="urn:schemas-microsoft-com:office:smarttags" w:element="chmetcnv">
        <w:smartTagPr>
          <w:attr w:name="UnitName" w:val="mm"/>
          <w:attr w:name="SourceValue" w:val="2"/>
          <w:attr w:name="HasSpace" w:val="True"/>
          <w:attr w:name="Negative" w:val="False"/>
          <w:attr w:name="NumberType" w:val="1"/>
          <w:attr w:name="TCSC" w:val="0"/>
        </w:smartTagPr>
        <w:r w:rsidRPr="00803BCA">
          <w:rPr>
            <w:rFonts w:ascii="Book Antiqua" w:hAnsi="Book Antiqua"/>
            <w:sz w:val="24"/>
            <w:szCs w:val="24"/>
          </w:rPr>
          <w:t>2 mm</w:t>
        </w:r>
      </w:smartTag>
      <w:r w:rsidRPr="00803BCA">
        <w:rPr>
          <w:rFonts w:ascii="Book Antiqua" w:hAnsi="Book Antiqua"/>
          <w:sz w:val="24"/>
          <w:szCs w:val="24"/>
        </w:rPr>
        <w:t xml:space="preserve"> ST elevations in aVR and V1 (Figure 1). </w:t>
      </w:r>
    </w:p>
    <w:p w:rsidR="00AF4D5D" w:rsidRPr="00803BCA" w:rsidRDefault="00AF4D5D" w:rsidP="000D334C">
      <w:pPr>
        <w:widowControl w:val="0"/>
        <w:adjustRightInd w:val="0"/>
        <w:snapToGrid w:val="0"/>
        <w:spacing w:after="0" w:line="360" w:lineRule="auto"/>
        <w:ind w:firstLineChars="100" w:firstLine="240"/>
        <w:jc w:val="both"/>
        <w:rPr>
          <w:rFonts w:ascii="Book Antiqua" w:hAnsi="Book Antiqua"/>
          <w:sz w:val="24"/>
          <w:szCs w:val="24"/>
        </w:rPr>
      </w:pPr>
      <w:r w:rsidRPr="00803BCA">
        <w:rPr>
          <w:rFonts w:ascii="Book Antiqua" w:hAnsi="Book Antiqua"/>
          <w:sz w:val="24"/>
          <w:szCs w:val="24"/>
        </w:rPr>
        <w:t xml:space="preserve">Transthoracic echocardiogram initially done showed a poorly visualized echogenic flap in the right atrium. Subsequent transesophageal echocardiogram done, showed a ruptured aneurysm of the noncoronary sinus of Valsalva, that is Windsock in morphology, into the right atrium (Figure 2). Coincidentally, IV medications given during the echocardiogram had micro air bubbles that transiently traveled through the small membranous ventricular septal defect communicating with the right coronary sinus of Valsalva (Figure 2). Continuous flow through a relatively low pressure right atrium prevented the micro air bubbles from entering the aortic root through the rupture lumen, yet higher pressures in the right ventricle allowed for the micro air bubbles to travel through the VSD. Patient underwent immediately surgery to repair both the ruptured aneurysm of the noncoronary sinus of Valsalva and the ventricular septal defect (Figure </w:t>
      </w:r>
      <w:r>
        <w:rPr>
          <w:rFonts w:ascii="Book Antiqua" w:hAnsi="Book Antiqua"/>
          <w:sz w:val="24"/>
          <w:szCs w:val="24"/>
          <w:lang w:eastAsia="zh-CN"/>
        </w:rPr>
        <w:t>3</w:t>
      </w:r>
      <w:r w:rsidRPr="00803BCA">
        <w:rPr>
          <w:rFonts w:ascii="Book Antiqua" w:hAnsi="Book Antiqua"/>
          <w:sz w:val="24"/>
          <w:szCs w:val="24"/>
        </w:rPr>
        <w:t>).</w:t>
      </w:r>
    </w:p>
    <w:p w:rsidR="00AF4D5D" w:rsidRPr="00803BCA" w:rsidRDefault="00AF4D5D" w:rsidP="008662A0">
      <w:pPr>
        <w:widowControl w:val="0"/>
        <w:adjustRightInd w:val="0"/>
        <w:snapToGrid w:val="0"/>
        <w:spacing w:after="0" w:line="360" w:lineRule="auto"/>
        <w:jc w:val="both"/>
        <w:rPr>
          <w:rFonts w:ascii="Book Antiqua" w:hAnsi="Book Antiqua"/>
          <w:sz w:val="24"/>
          <w:szCs w:val="24"/>
        </w:rPr>
      </w:pPr>
    </w:p>
    <w:p w:rsidR="00AF4D5D" w:rsidRPr="00803BCA" w:rsidRDefault="00AF4D5D" w:rsidP="008662A0">
      <w:pPr>
        <w:widowControl w:val="0"/>
        <w:adjustRightInd w:val="0"/>
        <w:snapToGrid w:val="0"/>
        <w:spacing w:after="0" w:line="360" w:lineRule="auto"/>
        <w:jc w:val="both"/>
        <w:rPr>
          <w:rFonts w:ascii="Book Antiqua" w:hAnsi="Book Antiqua"/>
          <w:b/>
          <w:sz w:val="24"/>
          <w:szCs w:val="24"/>
          <w:lang w:eastAsia="zh-CN"/>
        </w:rPr>
      </w:pPr>
      <w:r w:rsidRPr="00803BCA">
        <w:rPr>
          <w:rFonts w:ascii="Book Antiqua" w:hAnsi="Book Antiqua"/>
          <w:b/>
          <w:sz w:val="24"/>
          <w:szCs w:val="24"/>
        </w:rPr>
        <w:t>DISCUSSION</w:t>
      </w:r>
    </w:p>
    <w:p w:rsidR="00AF4D5D" w:rsidRPr="00803BCA" w:rsidRDefault="00AF4D5D" w:rsidP="008662A0">
      <w:pPr>
        <w:widowControl w:val="0"/>
        <w:adjustRightInd w:val="0"/>
        <w:snapToGrid w:val="0"/>
        <w:spacing w:after="0" w:line="360" w:lineRule="auto"/>
        <w:jc w:val="both"/>
        <w:rPr>
          <w:rFonts w:ascii="Book Antiqua" w:hAnsi="Book Antiqua"/>
          <w:sz w:val="24"/>
          <w:szCs w:val="24"/>
        </w:rPr>
      </w:pPr>
      <w:r w:rsidRPr="00803BCA">
        <w:rPr>
          <w:rFonts w:ascii="Book Antiqua" w:hAnsi="Book Antiqua"/>
          <w:sz w:val="24"/>
          <w:szCs w:val="24"/>
        </w:rPr>
        <w:t>What makes our case unique is that the non coronary sinus of Valsalva rarely ruptures into the right atrium in the presence of a perimembranous septal defect. In the largest retrospective analysis of a rupture of sinus of Vasalva (</w:t>
      </w:r>
      <w:r w:rsidRPr="00803BCA">
        <w:rPr>
          <w:rFonts w:ascii="Book Antiqua" w:hAnsi="Book Antiqua"/>
          <w:i/>
          <w:sz w:val="24"/>
          <w:szCs w:val="24"/>
        </w:rPr>
        <w:t>n</w:t>
      </w:r>
      <w:r w:rsidRPr="00803BCA">
        <w:rPr>
          <w:rFonts w:ascii="Book Antiqua" w:hAnsi="Book Antiqua"/>
          <w:sz w:val="24"/>
          <w:szCs w:val="24"/>
          <w:lang w:eastAsia="zh-CN"/>
        </w:rPr>
        <w:t xml:space="preserve"> </w:t>
      </w:r>
      <w:r w:rsidRPr="00803BCA">
        <w:rPr>
          <w:rFonts w:ascii="Book Antiqua" w:hAnsi="Book Antiqua"/>
          <w:sz w:val="24"/>
          <w:szCs w:val="24"/>
        </w:rPr>
        <w:t>=</w:t>
      </w:r>
      <w:r w:rsidRPr="00803BCA">
        <w:rPr>
          <w:rFonts w:ascii="Book Antiqua" w:hAnsi="Book Antiqua"/>
          <w:sz w:val="24"/>
          <w:szCs w:val="24"/>
          <w:lang w:eastAsia="zh-CN"/>
        </w:rPr>
        <w:t xml:space="preserve"> </w:t>
      </w:r>
      <w:r w:rsidRPr="00803BCA">
        <w:rPr>
          <w:rFonts w:ascii="Book Antiqua" w:hAnsi="Book Antiqua"/>
          <w:sz w:val="24"/>
          <w:szCs w:val="24"/>
        </w:rPr>
        <w:t xml:space="preserve">67) done by Dong </w:t>
      </w:r>
      <w:r w:rsidRPr="00803BCA">
        <w:rPr>
          <w:rFonts w:ascii="Book Antiqua" w:hAnsi="Book Antiqua"/>
          <w:i/>
          <w:sz w:val="24"/>
          <w:szCs w:val="24"/>
        </w:rPr>
        <w:t>et al</w:t>
      </w:r>
      <w:r w:rsidRPr="00803BCA">
        <w:rPr>
          <w:rFonts w:ascii="Book Antiqua" w:hAnsi="Book Antiqua"/>
          <w:color w:val="000000"/>
          <w:sz w:val="24"/>
          <w:szCs w:val="24"/>
          <w:vertAlign w:val="superscript"/>
          <w:lang w:eastAsia="zh-CN"/>
        </w:rPr>
        <w:t>[</w:t>
      </w:r>
      <w:r w:rsidRPr="00803BCA">
        <w:rPr>
          <w:rFonts w:ascii="Book Antiqua" w:hAnsi="Book Antiqua"/>
          <w:color w:val="000000"/>
          <w:sz w:val="24"/>
          <w:szCs w:val="24"/>
          <w:vertAlign w:val="superscript"/>
        </w:rPr>
        <w:t>5</w:t>
      </w:r>
      <w:r w:rsidRPr="00803BCA">
        <w:rPr>
          <w:rFonts w:ascii="Book Antiqua" w:hAnsi="Book Antiqua"/>
          <w:color w:val="000000"/>
          <w:sz w:val="24"/>
          <w:szCs w:val="24"/>
          <w:vertAlign w:val="superscript"/>
          <w:lang w:eastAsia="zh-CN"/>
        </w:rPr>
        <w:t>]</w:t>
      </w:r>
      <w:r w:rsidRPr="00803BCA">
        <w:rPr>
          <w:rFonts w:ascii="Book Antiqua" w:hAnsi="Book Antiqua"/>
          <w:color w:val="000000"/>
          <w:sz w:val="24"/>
          <w:szCs w:val="24"/>
        </w:rPr>
        <w:t>.</w:t>
      </w:r>
      <w:r w:rsidRPr="00803BCA">
        <w:rPr>
          <w:rFonts w:ascii="Book Antiqua" w:hAnsi="Book Antiqua"/>
          <w:sz w:val="24"/>
          <w:szCs w:val="24"/>
        </w:rPr>
        <w:t>, only 18/32 (56%) of the patients had perimembranous VSD with rupture, and among this group, only 1 of the 32 patients presented with a ‘non coronary sinus of Valsalva rupture’ in the presence of perimembranous VSD. Our patient also had a unique wind-sock aneurysmal morphology to his non coronary sinus of Valsalva rupture.</w:t>
      </w:r>
    </w:p>
    <w:p w:rsidR="00AF4D5D" w:rsidRPr="00803BCA" w:rsidRDefault="00AF4D5D" w:rsidP="000D334C">
      <w:pPr>
        <w:widowControl w:val="0"/>
        <w:adjustRightInd w:val="0"/>
        <w:snapToGrid w:val="0"/>
        <w:spacing w:after="0" w:line="360" w:lineRule="auto"/>
        <w:ind w:firstLineChars="100" w:firstLine="240"/>
        <w:jc w:val="both"/>
        <w:rPr>
          <w:rFonts w:ascii="Book Antiqua" w:hAnsi="Book Antiqua"/>
          <w:sz w:val="24"/>
          <w:szCs w:val="24"/>
          <w:lang w:eastAsia="zh-CN"/>
        </w:rPr>
      </w:pPr>
      <w:r w:rsidRPr="00803BCA">
        <w:rPr>
          <w:rFonts w:ascii="Book Antiqua" w:hAnsi="Book Antiqua"/>
          <w:sz w:val="24"/>
          <w:szCs w:val="24"/>
        </w:rPr>
        <w:t>The gold standard for diagnosis is echocardiogram. The treatment of choice is surgery, which has a 90% ten year survival rate with closure of aneurysm and perimembranous VSD</w:t>
      </w:r>
      <w:r w:rsidRPr="00803BCA">
        <w:rPr>
          <w:rFonts w:ascii="Book Antiqua" w:hAnsi="Book Antiqua"/>
          <w:color w:val="000000"/>
          <w:sz w:val="24"/>
          <w:szCs w:val="24"/>
          <w:vertAlign w:val="superscript"/>
          <w:lang w:eastAsia="zh-CN"/>
        </w:rPr>
        <w:t>[</w:t>
      </w:r>
      <w:r w:rsidRPr="00803BCA">
        <w:rPr>
          <w:rFonts w:ascii="Book Antiqua" w:hAnsi="Book Antiqua"/>
          <w:color w:val="000000"/>
          <w:sz w:val="24"/>
          <w:szCs w:val="24"/>
          <w:vertAlign w:val="superscript"/>
        </w:rPr>
        <w:t>6</w:t>
      </w:r>
      <w:r w:rsidRPr="00803BCA">
        <w:rPr>
          <w:rFonts w:ascii="Book Antiqua" w:hAnsi="Book Antiqua"/>
          <w:color w:val="000000"/>
          <w:sz w:val="24"/>
          <w:szCs w:val="24"/>
          <w:vertAlign w:val="superscript"/>
          <w:lang w:eastAsia="zh-CN"/>
        </w:rPr>
        <w:t>]</w:t>
      </w:r>
      <w:r w:rsidRPr="00803BCA">
        <w:rPr>
          <w:rFonts w:ascii="Book Antiqua" w:hAnsi="Book Antiqua"/>
          <w:sz w:val="24"/>
          <w:szCs w:val="24"/>
        </w:rPr>
        <w:t xml:space="preserve">. Percutaneous intervention with an Amplatzer Duct Occluder </w:t>
      </w:r>
      <w:r w:rsidRPr="00803BCA">
        <w:rPr>
          <w:rFonts w:ascii="Book Antiqua" w:hAnsi="Book Antiqua"/>
          <w:sz w:val="24"/>
          <w:szCs w:val="24"/>
        </w:rPr>
        <w:lastRenderedPageBreak/>
        <w:t xml:space="preserve">has been found to be successful in selective cases and has been utilized in </w:t>
      </w:r>
      <w:smartTag w:uri="urn:schemas-microsoft-com:office:smarttags" w:element="place">
        <w:r w:rsidRPr="00803BCA">
          <w:rPr>
            <w:rFonts w:ascii="Book Antiqua" w:hAnsi="Book Antiqua"/>
            <w:sz w:val="24"/>
            <w:szCs w:val="24"/>
          </w:rPr>
          <w:t>Europe</w:t>
        </w:r>
      </w:smartTag>
      <w:r w:rsidRPr="00803BCA">
        <w:rPr>
          <w:rFonts w:ascii="Book Antiqua" w:hAnsi="Book Antiqua"/>
          <w:color w:val="000000"/>
          <w:sz w:val="24"/>
          <w:szCs w:val="24"/>
          <w:vertAlign w:val="superscript"/>
          <w:lang w:eastAsia="zh-CN"/>
        </w:rPr>
        <w:t>[</w:t>
      </w:r>
      <w:r w:rsidRPr="00803BCA">
        <w:rPr>
          <w:rFonts w:ascii="Book Antiqua" w:hAnsi="Book Antiqua"/>
          <w:color w:val="000000"/>
          <w:sz w:val="24"/>
          <w:szCs w:val="24"/>
          <w:vertAlign w:val="superscript"/>
        </w:rPr>
        <w:t>7</w:t>
      </w:r>
      <w:r w:rsidRPr="00803BCA">
        <w:rPr>
          <w:rFonts w:ascii="Book Antiqua" w:hAnsi="Book Antiqua"/>
          <w:color w:val="000000"/>
          <w:sz w:val="24"/>
          <w:szCs w:val="24"/>
          <w:vertAlign w:val="superscript"/>
          <w:lang w:eastAsia="zh-CN"/>
        </w:rPr>
        <w:t>]</w:t>
      </w:r>
      <w:r w:rsidRPr="00803BCA">
        <w:rPr>
          <w:rFonts w:ascii="Book Antiqua" w:hAnsi="Book Antiqua"/>
          <w:color w:val="000000"/>
          <w:sz w:val="24"/>
          <w:szCs w:val="24"/>
        </w:rPr>
        <w:t>.</w:t>
      </w:r>
    </w:p>
    <w:p w:rsidR="00AF4D5D" w:rsidRPr="00803BCA" w:rsidRDefault="00AF4D5D" w:rsidP="008662A0">
      <w:pPr>
        <w:widowControl w:val="0"/>
        <w:adjustRightInd w:val="0"/>
        <w:snapToGrid w:val="0"/>
        <w:spacing w:after="0" w:line="360" w:lineRule="auto"/>
        <w:jc w:val="both"/>
        <w:rPr>
          <w:rFonts w:ascii="Book Antiqua" w:hAnsi="Book Antiqua"/>
          <w:sz w:val="24"/>
          <w:szCs w:val="24"/>
          <w:lang w:eastAsia="zh-CN"/>
        </w:rPr>
      </w:pPr>
    </w:p>
    <w:p w:rsidR="00AF4D5D" w:rsidRPr="00803BCA" w:rsidRDefault="00AF4D5D" w:rsidP="008662A0">
      <w:pPr>
        <w:widowControl w:val="0"/>
        <w:adjustRightInd w:val="0"/>
        <w:snapToGrid w:val="0"/>
        <w:spacing w:after="0" w:line="360" w:lineRule="auto"/>
        <w:jc w:val="both"/>
        <w:rPr>
          <w:rFonts w:ascii="Book Antiqua" w:hAnsi="Book Antiqua"/>
          <w:b/>
          <w:sz w:val="24"/>
          <w:szCs w:val="24"/>
          <w:lang w:eastAsia="zh-CN"/>
        </w:rPr>
      </w:pPr>
      <w:r w:rsidRPr="00803BCA">
        <w:rPr>
          <w:rFonts w:ascii="Book Antiqua" w:hAnsi="Book Antiqua"/>
          <w:b/>
          <w:sz w:val="24"/>
          <w:szCs w:val="24"/>
        </w:rPr>
        <w:t>RE</w:t>
      </w:r>
      <w:r w:rsidRPr="00803BCA">
        <w:rPr>
          <w:rFonts w:ascii="Book Antiqua" w:hAnsi="Book Antiqua"/>
          <w:b/>
          <w:sz w:val="24"/>
          <w:szCs w:val="24"/>
          <w:lang w:eastAsia="zh-CN"/>
        </w:rPr>
        <w:t>F</w:t>
      </w:r>
      <w:r w:rsidRPr="00803BCA">
        <w:rPr>
          <w:rFonts w:ascii="Book Antiqua" w:hAnsi="Book Antiqua"/>
          <w:b/>
          <w:sz w:val="24"/>
          <w:szCs w:val="24"/>
        </w:rPr>
        <w:t>ERENCES</w:t>
      </w:r>
    </w:p>
    <w:p w:rsidR="00AF4D5D" w:rsidRPr="00803BCA" w:rsidRDefault="00AF4D5D" w:rsidP="00803BCA">
      <w:pPr>
        <w:spacing w:after="0" w:line="240" w:lineRule="auto"/>
        <w:rPr>
          <w:rFonts w:ascii="Book Antiqua" w:hAnsi="Book Antiqua" w:cs="宋体"/>
          <w:sz w:val="24"/>
          <w:szCs w:val="24"/>
          <w:lang w:eastAsia="zh-CN"/>
        </w:rPr>
      </w:pPr>
      <w:r w:rsidRPr="00803BCA">
        <w:rPr>
          <w:rFonts w:ascii="Book Antiqua" w:hAnsi="Book Antiqua" w:cs="宋体"/>
          <w:sz w:val="24"/>
          <w:szCs w:val="24"/>
          <w:lang w:eastAsia="zh-CN"/>
        </w:rPr>
        <w:t xml:space="preserve">1 </w:t>
      </w:r>
      <w:r w:rsidRPr="00803BCA">
        <w:rPr>
          <w:rFonts w:ascii="Book Antiqua" w:hAnsi="Book Antiqua" w:cs="宋体"/>
          <w:b/>
          <w:bCs/>
          <w:sz w:val="24"/>
          <w:szCs w:val="24"/>
          <w:lang w:eastAsia="zh-CN"/>
        </w:rPr>
        <w:t>Takach TJ</w:t>
      </w:r>
      <w:r w:rsidRPr="00803BCA">
        <w:rPr>
          <w:rFonts w:ascii="Book Antiqua" w:hAnsi="Book Antiqua" w:cs="宋体"/>
          <w:sz w:val="24"/>
          <w:szCs w:val="24"/>
          <w:lang w:eastAsia="zh-CN"/>
        </w:rPr>
        <w:t xml:space="preserve">, Reul GJ, Duncan JM, Cooley DA, Livesay JJ, Ott DA, Frazier OH. Sinus of Valsalva aneurysm or fistula: management and outcome. </w:t>
      </w:r>
      <w:r w:rsidRPr="00803BCA">
        <w:rPr>
          <w:rFonts w:ascii="Book Antiqua" w:hAnsi="Book Antiqua" w:cs="宋体"/>
          <w:i/>
          <w:iCs/>
          <w:sz w:val="24"/>
          <w:szCs w:val="24"/>
          <w:lang w:eastAsia="zh-CN"/>
        </w:rPr>
        <w:t>Ann Thorac Surg</w:t>
      </w:r>
      <w:r w:rsidRPr="00803BCA">
        <w:rPr>
          <w:rFonts w:ascii="Book Antiqua" w:hAnsi="Book Antiqua" w:cs="宋体"/>
          <w:sz w:val="24"/>
          <w:szCs w:val="24"/>
          <w:lang w:eastAsia="zh-CN"/>
        </w:rPr>
        <w:t xml:space="preserve"> 1999; </w:t>
      </w:r>
      <w:r w:rsidRPr="00803BCA">
        <w:rPr>
          <w:rFonts w:ascii="Book Antiqua" w:hAnsi="Book Antiqua" w:cs="宋体"/>
          <w:b/>
          <w:bCs/>
          <w:sz w:val="24"/>
          <w:szCs w:val="24"/>
          <w:lang w:eastAsia="zh-CN"/>
        </w:rPr>
        <w:t>68</w:t>
      </w:r>
      <w:r w:rsidRPr="00803BCA">
        <w:rPr>
          <w:rFonts w:ascii="Book Antiqua" w:hAnsi="Book Antiqua" w:cs="宋体"/>
          <w:sz w:val="24"/>
          <w:szCs w:val="24"/>
          <w:lang w:eastAsia="zh-CN"/>
        </w:rPr>
        <w:t>: 1573-1577 [PMID: 10585023 DOI: 10.1016/S0003-4975(99)01045-0]</w:t>
      </w:r>
    </w:p>
    <w:p w:rsidR="00AF4D5D" w:rsidRPr="00803BCA" w:rsidRDefault="00AF4D5D" w:rsidP="00803BCA">
      <w:pPr>
        <w:spacing w:after="0" w:line="240" w:lineRule="auto"/>
        <w:rPr>
          <w:rFonts w:ascii="Book Antiqua" w:hAnsi="Book Antiqua" w:cs="宋体"/>
          <w:sz w:val="24"/>
          <w:szCs w:val="24"/>
          <w:lang w:eastAsia="zh-CN"/>
        </w:rPr>
      </w:pPr>
      <w:r w:rsidRPr="00803BCA">
        <w:rPr>
          <w:rFonts w:ascii="Book Antiqua" w:hAnsi="Book Antiqua" w:cs="宋体"/>
          <w:sz w:val="24"/>
          <w:szCs w:val="24"/>
          <w:lang w:eastAsia="zh-CN"/>
        </w:rPr>
        <w:t xml:space="preserve">2 </w:t>
      </w:r>
      <w:r w:rsidRPr="00803BCA">
        <w:rPr>
          <w:rFonts w:ascii="Book Antiqua" w:hAnsi="Book Antiqua" w:cs="宋体"/>
          <w:b/>
          <w:bCs/>
          <w:sz w:val="24"/>
          <w:szCs w:val="24"/>
          <w:lang w:eastAsia="zh-CN"/>
        </w:rPr>
        <w:t>Fishbein MC</w:t>
      </w:r>
      <w:r w:rsidRPr="00803BCA">
        <w:rPr>
          <w:rFonts w:ascii="Book Antiqua" w:hAnsi="Book Antiqua" w:cs="宋体"/>
          <w:sz w:val="24"/>
          <w:szCs w:val="24"/>
          <w:lang w:eastAsia="zh-CN"/>
        </w:rPr>
        <w:t xml:space="preserve">, Obma R, Roberts WC. Unruptured sinus of Valsalva aneurysm. </w:t>
      </w:r>
      <w:r w:rsidRPr="00803BCA">
        <w:rPr>
          <w:rFonts w:ascii="Book Antiqua" w:hAnsi="Book Antiqua" w:cs="宋体"/>
          <w:i/>
          <w:iCs/>
          <w:sz w:val="24"/>
          <w:szCs w:val="24"/>
          <w:lang w:eastAsia="zh-CN"/>
        </w:rPr>
        <w:t>Am J Cardiol</w:t>
      </w:r>
      <w:r w:rsidRPr="00803BCA">
        <w:rPr>
          <w:rFonts w:ascii="Book Antiqua" w:hAnsi="Book Antiqua" w:cs="宋体"/>
          <w:sz w:val="24"/>
          <w:szCs w:val="24"/>
          <w:lang w:eastAsia="zh-CN"/>
        </w:rPr>
        <w:t xml:space="preserve"> 1975; </w:t>
      </w:r>
      <w:r w:rsidRPr="00803BCA">
        <w:rPr>
          <w:rFonts w:ascii="Book Antiqua" w:hAnsi="Book Antiqua" w:cs="宋体"/>
          <w:b/>
          <w:bCs/>
          <w:sz w:val="24"/>
          <w:szCs w:val="24"/>
          <w:lang w:eastAsia="zh-CN"/>
        </w:rPr>
        <w:t>35</w:t>
      </w:r>
      <w:r w:rsidRPr="00803BCA">
        <w:rPr>
          <w:rFonts w:ascii="Book Antiqua" w:hAnsi="Book Antiqua" w:cs="宋体"/>
          <w:sz w:val="24"/>
          <w:szCs w:val="24"/>
          <w:lang w:eastAsia="zh-CN"/>
        </w:rPr>
        <w:t>: 918-922 [PMID: 1130293 DOI: 10.1016/0002-9149(75)90129-0]</w:t>
      </w:r>
    </w:p>
    <w:p w:rsidR="00AF4D5D" w:rsidRPr="00803BCA" w:rsidRDefault="00AF4D5D" w:rsidP="00803BCA">
      <w:pPr>
        <w:spacing w:after="0" w:line="240" w:lineRule="auto"/>
        <w:rPr>
          <w:rFonts w:ascii="Book Antiqua" w:hAnsi="Book Antiqua" w:cs="宋体"/>
          <w:sz w:val="24"/>
          <w:szCs w:val="24"/>
          <w:lang w:eastAsia="zh-CN"/>
        </w:rPr>
      </w:pPr>
      <w:r w:rsidRPr="00803BCA">
        <w:rPr>
          <w:rFonts w:ascii="Book Antiqua" w:hAnsi="Book Antiqua" w:cs="宋体"/>
          <w:sz w:val="24"/>
          <w:szCs w:val="24"/>
          <w:lang w:eastAsia="zh-CN"/>
        </w:rPr>
        <w:t xml:space="preserve">3 </w:t>
      </w:r>
      <w:r w:rsidRPr="00803BCA">
        <w:rPr>
          <w:rFonts w:ascii="Book Antiqua" w:hAnsi="Book Antiqua" w:cs="宋体"/>
          <w:b/>
          <w:bCs/>
          <w:sz w:val="24"/>
          <w:szCs w:val="24"/>
          <w:lang w:eastAsia="zh-CN"/>
        </w:rPr>
        <w:t>Ott DA</w:t>
      </w:r>
      <w:r w:rsidRPr="00803BCA">
        <w:rPr>
          <w:rFonts w:ascii="Book Antiqua" w:hAnsi="Book Antiqua" w:cs="宋体"/>
          <w:sz w:val="24"/>
          <w:szCs w:val="24"/>
          <w:lang w:eastAsia="zh-CN"/>
        </w:rPr>
        <w:t xml:space="preserve">. Aneurysm of the sinus of valsalva. </w:t>
      </w:r>
      <w:r w:rsidRPr="00803BCA">
        <w:rPr>
          <w:rFonts w:ascii="Book Antiqua" w:hAnsi="Book Antiqua" w:cs="宋体"/>
          <w:i/>
          <w:iCs/>
          <w:sz w:val="24"/>
          <w:szCs w:val="24"/>
          <w:lang w:eastAsia="zh-CN"/>
        </w:rPr>
        <w:t>Semin Thorac Cardiovasc Surg Pediatr Card Surg Annu</w:t>
      </w:r>
      <w:r w:rsidRPr="00803BCA">
        <w:rPr>
          <w:rFonts w:ascii="Book Antiqua" w:hAnsi="Book Antiqua" w:cs="宋体"/>
          <w:sz w:val="24"/>
          <w:szCs w:val="24"/>
          <w:lang w:eastAsia="zh-CN"/>
        </w:rPr>
        <w:t xml:space="preserve"> 2006; 165-176 [PMID: 16638563 DOI: 10.1053/j.pcsu.2006.02.014]</w:t>
      </w:r>
    </w:p>
    <w:p w:rsidR="00AF4D5D" w:rsidRPr="00803BCA" w:rsidRDefault="00AF4D5D" w:rsidP="00803BCA">
      <w:pPr>
        <w:spacing w:after="0" w:line="240" w:lineRule="auto"/>
        <w:rPr>
          <w:rFonts w:ascii="Book Antiqua" w:hAnsi="Book Antiqua" w:cs="宋体"/>
          <w:sz w:val="24"/>
          <w:szCs w:val="24"/>
          <w:lang w:eastAsia="zh-CN"/>
        </w:rPr>
      </w:pPr>
      <w:r w:rsidRPr="00803BCA">
        <w:rPr>
          <w:rFonts w:ascii="Book Antiqua" w:hAnsi="Book Antiqua" w:cs="宋体"/>
          <w:sz w:val="24"/>
          <w:szCs w:val="24"/>
          <w:lang w:eastAsia="zh-CN"/>
        </w:rPr>
        <w:t xml:space="preserve">4 </w:t>
      </w:r>
      <w:r w:rsidRPr="00803BCA">
        <w:rPr>
          <w:rFonts w:ascii="Book Antiqua" w:hAnsi="Book Antiqua" w:cs="宋体"/>
          <w:b/>
          <w:bCs/>
          <w:sz w:val="24"/>
          <w:szCs w:val="24"/>
          <w:lang w:eastAsia="zh-CN"/>
        </w:rPr>
        <w:t>Edwards JE</w:t>
      </w:r>
      <w:r w:rsidRPr="00803BCA">
        <w:rPr>
          <w:rFonts w:ascii="Book Antiqua" w:hAnsi="Book Antiqua" w:cs="宋体"/>
          <w:sz w:val="24"/>
          <w:szCs w:val="24"/>
          <w:lang w:eastAsia="zh-CN"/>
        </w:rPr>
        <w:t xml:space="preserve">, Burchell HB. Specimen exhibiting the essential lesion in aneurysm of the aortic sinus. </w:t>
      </w:r>
      <w:r w:rsidRPr="00803BCA">
        <w:rPr>
          <w:rFonts w:ascii="Book Antiqua" w:hAnsi="Book Antiqua" w:cs="宋体"/>
          <w:i/>
          <w:iCs/>
          <w:sz w:val="24"/>
          <w:szCs w:val="24"/>
          <w:lang w:eastAsia="zh-CN"/>
        </w:rPr>
        <w:t>Proc Staff Meet Mayo Clin</w:t>
      </w:r>
      <w:r w:rsidRPr="00803BCA">
        <w:rPr>
          <w:rFonts w:ascii="Book Antiqua" w:hAnsi="Book Antiqua" w:cs="宋体"/>
          <w:sz w:val="24"/>
          <w:szCs w:val="24"/>
          <w:lang w:eastAsia="zh-CN"/>
        </w:rPr>
        <w:t xml:space="preserve"> 1956; </w:t>
      </w:r>
      <w:r w:rsidRPr="00803BCA">
        <w:rPr>
          <w:rFonts w:ascii="Book Antiqua" w:hAnsi="Book Antiqua" w:cs="宋体"/>
          <w:b/>
          <w:bCs/>
          <w:sz w:val="24"/>
          <w:szCs w:val="24"/>
          <w:lang w:eastAsia="zh-CN"/>
        </w:rPr>
        <w:t>31</w:t>
      </w:r>
      <w:r w:rsidRPr="00803BCA">
        <w:rPr>
          <w:rFonts w:ascii="Book Antiqua" w:hAnsi="Book Antiqua" w:cs="宋体"/>
          <w:sz w:val="24"/>
          <w:szCs w:val="24"/>
          <w:lang w:eastAsia="zh-CN"/>
        </w:rPr>
        <w:t>: 407-412 [PMID: 13336131]</w:t>
      </w:r>
    </w:p>
    <w:p w:rsidR="00AF4D5D" w:rsidRPr="00803BCA" w:rsidRDefault="00AF4D5D" w:rsidP="00803BCA">
      <w:pPr>
        <w:spacing w:after="0" w:line="240" w:lineRule="auto"/>
        <w:rPr>
          <w:rFonts w:ascii="Book Antiqua" w:hAnsi="Book Antiqua" w:cs="宋体"/>
          <w:sz w:val="24"/>
          <w:szCs w:val="24"/>
          <w:lang w:eastAsia="zh-CN"/>
        </w:rPr>
      </w:pPr>
      <w:r w:rsidRPr="00803BCA">
        <w:rPr>
          <w:rFonts w:ascii="Book Antiqua" w:hAnsi="Book Antiqua" w:cs="宋体"/>
          <w:sz w:val="24"/>
          <w:szCs w:val="24"/>
          <w:lang w:eastAsia="zh-CN"/>
        </w:rPr>
        <w:t xml:space="preserve">5 </w:t>
      </w:r>
      <w:r w:rsidRPr="00803BCA">
        <w:rPr>
          <w:rFonts w:ascii="Book Antiqua" w:hAnsi="Book Antiqua" w:cs="宋体"/>
          <w:b/>
          <w:bCs/>
          <w:sz w:val="24"/>
          <w:szCs w:val="24"/>
          <w:lang w:eastAsia="zh-CN"/>
        </w:rPr>
        <w:t>Dong C</w:t>
      </w:r>
      <w:r w:rsidRPr="00803BCA">
        <w:rPr>
          <w:rFonts w:ascii="Book Antiqua" w:hAnsi="Book Antiqua" w:cs="宋体"/>
          <w:sz w:val="24"/>
          <w:szCs w:val="24"/>
          <w:lang w:eastAsia="zh-CN"/>
        </w:rPr>
        <w:t xml:space="preserve">, Wu QY, Tang Y. Ruptured sinus of valsalva aneurysm: a </w:t>
      </w:r>
      <w:smartTag w:uri="urn:schemas-microsoft-com:office:smarttags" w:element="place">
        <w:smartTag w:uri="urn:schemas-microsoft-com:office:smarttags" w:element="City">
          <w:r w:rsidRPr="00803BCA">
            <w:rPr>
              <w:rFonts w:ascii="Book Antiqua" w:hAnsi="Book Antiqua" w:cs="宋体"/>
              <w:sz w:val="24"/>
              <w:szCs w:val="24"/>
              <w:lang w:eastAsia="zh-CN"/>
            </w:rPr>
            <w:t>Beijing</w:t>
          </w:r>
        </w:smartTag>
      </w:smartTag>
      <w:r w:rsidRPr="00803BCA">
        <w:rPr>
          <w:rFonts w:ascii="Book Antiqua" w:hAnsi="Book Antiqua" w:cs="宋体"/>
          <w:sz w:val="24"/>
          <w:szCs w:val="24"/>
          <w:lang w:eastAsia="zh-CN"/>
        </w:rPr>
        <w:t xml:space="preserve"> experience. </w:t>
      </w:r>
      <w:r w:rsidRPr="00803BCA">
        <w:rPr>
          <w:rFonts w:ascii="Book Antiqua" w:hAnsi="Book Antiqua" w:cs="宋体"/>
          <w:i/>
          <w:iCs/>
          <w:sz w:val="24"/>
          <w:szCs w:val="24"/>
          <w:lang w:eastAsia="zh-CN"/>
        </w:rPr>
        <w:t>Ann Thorac Surg</w:t>
      </w:r>
      <w:r w:rsidRPr="00803BCA">
        <w:rPr>
          <w:rFonts w:ascii="Book Antiqua" w:hAnsi="Book Antiqua" w:cs="宋体"/>
          <w:sz w:val="24"/>
          <w:szCs w:val="24"/>
          <w:lang w:eastAsia="zh-CN"/>
        </w:rPr>
        <w:t xml:space="preserve"> 2002; </w:t>
      </w:r>
      <w:r w:rsidRPr="00803BCA">
        <w:rPr>
          <w:rFonts w:ascii="Book Antiqua" w:hAnsi="Book Antiqua" w:cs="宋体"/>
          <w:b/>
          <w:bCs/>
          <w:sz w:val="24"/>
          <w:szCs w:val="24"/>
          <w:lang w:eastAsia="zh-CN"/>
        </w:rPr>
        <w:t>74</w:t>
      </w:r>
      <w:r w:rsidRPr="00803BCA">
        <w:rPr>
          <w:rFonts w:ascii="Book Antiqua" w:hAnsi="Book Antiqua" w:cs="宋体"/>
          <w:sz w:val="24"/>
          <w:szCs w:val="24"/>
          <w:lang w:eastAsia="zh-CN"/>
        </w:rPr>
        <w:t>: 1621-1624 [PMID: 12440619 DOI: 10.1016/S0003-4975(02)03987-5]</w:t>
      </w:r>
    </w:p>
    <w:p w:rsidR="00AF4D5D" w:rsidRPr="00803BCA" w:rsidRDefault="00AF4D5D" w:rsidP="00803BCA">
      <w:pPr>
        <w:spacing w:after="0" w:line="240" w:lineRule="auto"/>
        <w:rPr>
          <w:rFonts w:ascii="Book Antiqua" w:hAnsi="Book Antiqua" w:cs="宋体"/>
          <w:sz w:val="24"/>
          <w:szCs w:val="24"/>
          <w:lang w:eastAsia="zh-CN"/>
        </w:rPr>
      </w:pPr>
      <w:r w:rsidRPr="00803BCA">
        <w:rPr>
          <w:rFonts w:ascii="Book Antiqua" w:hAnsi="Book Antiqua" w:cs="宋体"/>
          <w:sz w:val="24"/>
          <w:szCs w:val="24"/>
          <w:lang w:eastAsia="zh-CN"/>
        </w:rPr>
        <w:t xml:space="preserve">6 </w:t>
      </w:r>
      <w:r w:rsidRPr="00803BCA">
        <w:rPr>
          <w:rFonts w:ascii="Book Antiqua" w:hAnsi="Book Antiqua" w:cs="宋体"/>
          <w:b/>
          <w:bCs/>
          <w:sz w:val="24"/>
          <w:szCs w:val="24"/>
          <w:lang w:eastAsia="zh-CN"/>
        </w:rPr>
        <w:t>van Son JA</w:t>
      </w:r>
      <w:r w:rsidRPr="00803BCA">
        <w:rPr>
          <w:rFonts w:ascii="Book Antiqua" w:hAnsi="Book Antiqua" w:cs="宋体"/>
          <w:sz w:val="24"/>
          <w:szCs w:val="24"/>
          <w:lang w:eastAsia="zh-CN"/>
        </w:rPr>
        <w:t xml:space="preserve">, Danielson GK, Schaff HV, Orszulak TA, Edwards WD, Seward JB. Long-term outcome of surgical repair of ruptured sinus of Valsalva aneurysm. </w:t>
      </w:r>
      <w:r w:rsidRPr="00803BCA">
        <w:rPr>
          <w:rFonts w:ascii="Book Antiqua" w:hAnsi="Book Antiqua" w:cs="宋体"/>
          <w:i/>
          <w:iCs/>
          <w:sz w:val="24"/>
          <w:szCs w:val="24"/>
          <w:lang w:eastAsia="zh-CN"/>
        </w:rPr>
        <w:t>Circulation</w:t>
      </w:r>
      <w:r w:rsidRPr="00803BCA">
        <w:rPr>
          <w:rFonts w:ascii="Book Antiqua" w:hAnsi="Book Antiqua" w:cs="宋体"/>
          <w:sz w:val="24"/>
          <w:szCs w:val="24"/>
          <w:lang w:eastAsia="zh-CN"/>
        </w:rPr>
        <w:t xml:space="preserve"> 1994; </w:t>
      </w:r>
      <w:r w:rsidRPr="00803BCA">
        <w:rPr>
          <w:rFonts w:ascii="Book Antiqua" w:hAnsi="Book Antiqua" w:cs="宋体"/>
          <w:b/>
          <w:bCs/>
          <w:sz w:val="24"/>
          <w:szCs w:val="24"/>
          <w:lang w:eastAsia="zh-CN"/>
        </w:rPr>
        <w:t>90</w:t>
      </w:r>
      <w:r w:rsidRPr="00803BCA">
        <w:rPr>
          <w:rFonts w:ascii="Book Antiqua" w:hAnsi="Book Antiqua" w:cs="宋体"/>
          <w:sz w:val="24"/>
          <w:szCs w:val="24"/>
          <w:lang w:eastAsia="zh-CN"/>
        </w:rPr>
        <w:t>: II20-II29 [PMID: 7955253]</w:t>
      </w:r>
    </w:p>
    <w:p w:rsidR="00AF4D5D" w:rsidRPr="00803BCA" w:rsidRDefault="00AF4D5D" w:rsidP="00803BCA">
      <w:pPr>
        <w:spacing w:after="0" w:line="240" w:lineRule="auto"/>
        <w:rPr>
          <w:rFonts w:ascii="Book Antiqua" w:hAnsi="Book Antiqua" w:cs="宋体"/>
          <w:sz w:val="24"/>
          <w:szCs w:val="24"/>
          <w:lang w:eastAsia="zh-CN"/>
        </w:rPr>
      </w:pPr>
      <w:r w:rsidRPr="00803BCA">
        <w:rPr>
          <w:rFonts w:ascii="Book Antiqua" w:hAnsi="Book Antiqua" w:cs="宋体"/>
          <w:sz w:val="24"/>
          <w:szCs w:val="24"/>
          <w:lang w:eastAsia="zh-CN"/>
        </w:rPr>
        <w:t xml:space="preserve">7 </w:t>
      </w:r>
      <w:r w:rsidRPr="00803BCA">
        <w:rPr>
          <w:rFonts w:ascii="Book Antiqua" w:hAnsi="Book Antiqua" w:cs="宋体"/>
          <w:b/>
          <w:bCs/>
          <w:sz w:val="24"/>
          <w:szCs w:val="24"/>
          <w:lang w:eastAsia="zh-CN"/>
        </w:rPr>
        <w:t>Kerkar PG</w:t>
      </w:r>
      <w:r w:rsidRPr="00803BCA">
        <w:rPr>
          <w:rFonts w:ascii="Book Antiqua" w:hAnsi="Book Antiqua" w:cs="宋体"/>
          <w:sz w:val="24"/>
          <w:szCs w:val="24"/>
          <w:lang w:eastAsia="zh-CN"/>
        </w:rPr>
        <w:t xml:space="preserve">, Lanjewar CP, Mishra N, Nyayadhish P, Mammen I. Transcatheter closure of ruptured sinus of Valsalva aneurysm using the Amplatzer duct occluder: immediate results and mid-term follow-up. </w:t>
      </w:r>
      <w:r w:rsidRPr="00803BCA">
        <w:rPr>
          <w:rFonts w:ascii="Book Antiqua" w:hAnsi="Book Antiqua" w:cs="宋体"/>
          <w:i/>
          <w:iCs/>
          <w:sz w:val="24"/>
          <w:szCs w:val="24"/>
          <w:lang w:eastAsia="zh-CN"/>
        </w:rPr>
        <w:t>Eur Heart J</w:t>
      </w:r>
      <w:r w:rsidRPr="00803BCA">
        <w:rPr>
          <w:rFonts w:ascii="Book Antiqua" w:hAnsi="Book Antiqua" w:cs="宋体"/>
          <w:sz w:val="24"/>
          <w:szCs w:val="24"/>
          <w:lang w:eastAsia="zh-CN"/>
        </w:rPr>
        <w:t xml:space="preserve"> 2010; </w:t>
      </w:r>
      <w:r w:rsidRPr="00803BCA">
        <w:rPr>
          <w:rFonts w:ascii="Book Antiqua" w:hAnsi="Book Antiqua" w:cs="宋体"/>
          <w:b/>
          <w:bCs/>
          <w:sz w:val="24"/>
          <w:szCs w:val="24"/>
          <w:lang w:eastAsia="zh-CN"/>
        </w:rPr>
        <w:t>31</w:t>
      </w:r>
      <w:r w:rsidRPr="00803BCA">
        <w:rPr>
          <w:rFonts w:ascii="Book Antiqua" w:hAnsi="Book Antiqua" w:cs="宋体"/>
          <w:sz w:val="24"/>
          <w:szCs w:val="24"/>
          <w:lang w:eastAsia="zh-CN"/>
        </w:rPr>
        <w:t>: 2881-2887 [PMID: 20829209 DOI: 10.1093/eurheartj/ehq323]</w:t>
      </w:r>
    </w:p>
    <w:p w:rsidR="00AF4D5D" w:rsidRDefault="00AF4D5D" w:rsidP="00B43B5F">
      <w:pPr>
        <w:widowControl w:val="0"/>
        <w:adjustRightInd w:val="0"/>
        <w:snapToGrid w:val="0"/>
        <w:spacing w:after="0" w:line="360" w:lineRule="auto"/>
        <w:jc w:val="both"/>
        <w:rPr>
          <w:rFonts w:ascii="Book Antiqua" w:hAnsi="Book Antiqua"/>
          <w:sz w:val="24"/>
          <w:szCs w:val="24"/>
          <w:lang w:eastAsia="zh-CN"/>
        </w:rPr>
      </w:pPr>
    </w:p>
    <w:p w:rsidR="00AF4D5D" w:rsidRPr="00C56046" w:rsidRDefault="00AF4D5D" w:rsidP="00F76377">
      <w:pPr>
        <w:tabs>
          <w:tab w:val="left" w:pos="180"/>
          <w:tab w:val="left" w:pos="360"/>
        </w:tabs>
        <w:wordWrap w:val="0"/>
        <w:adjustRightInd w:val="0"/>
        <w:snapToGrid w:val="0"/>
        <w:spacing w:line="360" w:lineRule="auto"/>
        <w:jc w:val="right"/>
        <w:rPr>
          <w:rFonts w:ascii="Book Antiqua" w:hAnsi="Book Antiqua" w:cs="Tahoma"/>
          <w:b/>
          <w:color w:val="000000"/>
          <w:sz w:val="24"/>
        </w:rPr>
      </w:pPr>
      <w:bookmarkStart w:id="389" w:name="OLE_LINK874"/>
      <w:bookmarkStart w:id="390" w:name="OLE_LINK875"/>
      <w:bookmarkStart w:id="391" w:name="OLE_LINK347"/>
      <w:bookmarkStart w:id="392" w:name="OLE_LINK384"/>
      <w:bookmarkStart w:id="393" w:name="OLE_LINK557"/>
      <w:bookmarkStart w:id="394" w:name="OLE_LINK558"/>
      <w:bookmarkStart w:id="395" w:name="OLE_LINK631"/>
      <w:bookmarkStart w:id="396" w:name="OLE_LINK632"/>
      <w:bookmarkStart w:id="397" w:name="OLE_LINK386"/>
      <w:bookmarkStart w:id="398" w:name="OLE_LINK431"/>
      <w:bookmarkStart w:id="399" w:name="OLE_LINK564"/>
      <w:bookmarkStart w:id="400" w:name="OLE_LINK493"/>
      <w:bookmarkStart w:id="401" w:name="OLE_LINK442"/>
      <w:bookmarkStart w:id="402" w:name="OLE_LINK551"/>
      <w:bookmarkStart w:id="403" w:name="OLE_LINK668"/>
      <w:bookmarkStart w:id="404" w:name="OLE_LINK669"/>
      <w:bookmarkStart w:id="405" w:name="OLE_LINK725"/>
      <w:bookmarkStart w:id="406" w:name="OLE_LINK489"/>
      <w:bookmarkStart w:id="407" w:name="OLE_LINK602"/>
      <w:bookmarkStart w:id="408" w:name="OLE_LINK658"/>
      <w:bookmarkStart w:id="409" w:name="OLE_LINK747"/>
      <w:bookmarkStart w:id="410" w:name="OLE_LINK897"/>
      <w:bookmarkStart w:id="411" w:name="OLE_LINK1138"/>
      <w:bookmarkStart w:id="412" w:name="OLE_LINK1139"/>
      <w:bookmarkStart w:id="413" w:name="OLE_LINK882"/>
      <w:bookmarkStart w:id="414" w:name="OLE_LINK1095"/>
      <w:bookmarkStart w:id="415" w:name="OLE_LINK1305"/>
      <w:bookmarkStart w:id="416" w:name="OLE_LINK1390"/>
      <w:bookmarkStart w:id="417" w:name="OLE_LINK964"/>
      <w:bookmarkStart w:id="418" w:name="OLE_LINK1190"/>
      <w:bookmarkStart w:id="419" w:name="OLE_LINK1314"/>
      <w:bookmarkStart w:id="420" w:name="OLE_LINK1031"/>
      <w:bookmarkStart w:id="421" w:name="OLE_LINK1092"/>
      <w:bookmarkStart w:id="422" w:name="OLE_LINK1258"/>
      <w:bookmarkStart w:id="423" w:name="OLE_LINK1259"/>
      <w:bookmarkStart w:id="424" w:name="OLE_LINK1337"/>
      <w:bookmarkStart w:id="425" w:name="OLE_LINK1338"/>
      <w:bookmarkStart w:id="426" w:name="OLE_LINK1363"/>
      <w:bookmarkStart w:id="427" w:name="OLE_LINK1364"/>
      <w:bookmarkStart w:id="428" w:name="OLE_LINK86"/>
      <w:bookmarkStart w:id="429" w:name="OLE_LINK1595"/>
      <w:bookmarkStart w:id="430" w:name="OLE_LINK1613"/>
      <w:bookmarkStart w:id="431" w:name="OLE_LINK1708"/>
      <w:bookmarkStart w:id="432" w:name="OLE_LINK1774"/>
      <w:bookmarkStart w:id="433" w:name="OLE_LINK1872"/>
      <w:bookmarkStart w:id="434" w:name="OLE_LINK1899"/>
      <w:bookmarkStart w:id="435" w:name="OLE_LINK1492"/>
      <w:bookmarkStart w:id="436" w:name="OLE_LINK1497"/>
      <w:bookmarkStart w:id="437" w:name="OLE_LINK1498"/>
      <w:bookmarkStart w:id="438" w:name="OLE_LINK1589"/>
      <w:bookmarkStart w:id="439" w:name="OLE_LINK1666"/>
      <w:bookmarkStart w:id="440" w:name="OLE_LINK1752"/>
      <w:bookmarkStart w:id="441" w:name="OLE_LINK1616"/>
      <w:bookmarkStart w:id="442" w:name="OLE_LINK1696"/>
      <w:bookmarkStart w:id="443" w:name="OLE_LINK1855"/>
      <w:bookmarkStart w:id="444" w:name="OLE_LINK1942"/>
      <w:bookmarkStart w:id="445" w:name="OLE_LINK1943"/>
      <w:bookmarkStart w:id="446" w:name="OLE_LINK1573"/>
      <w:bookmarkStart w:id="447" w:name="OLE_LINK1574"/>
      <w:bookmarkStart w:id="448" w:name="OLE_LINK1575"/>
      <w:bookmarkStart w:id="449" w:name="OLE_LINK1739"/>
      <w:bookmarkStart w:id="450" w:name="OLE_LINK1761"/>
      <w:bookmarkStart w:id="451" w:name="OLE_LINK1743"/>
      <w:bookmarkStart w:id="452" w:name="OLE_LINK1841"/>
      <w:bookmarkStart w:id="453" w:name="OLE_LINK1858"/>
      <w:bookmarkStart w:id="454" w:name="OLE_LINK1890"/>
      <w:bookmarkStart w:id="455" w:name="OLE_LINK1980"/>
      <w:bookmarkStart w:id="456" w:name="OLE_LINK1883"/>
      <w:bookmarkStart w:id="457" w:name="OLE_LINK1935"/>
      <w:bookmarkStart w:id="458" w:name="OLE_LINK1936"/>
      <w:bookmarkStart w:id="459" w:name="OLE_LINK1952"/>
      <w:bookmarkStart w:id="460" w:name="OLE_LINK1953"/>
      <w:bookmarkStart w:id="461" w:name="OLE_LINK1999"/>
      <w:bookmarkStart w:id="462" w:name="OLE_LINK2050"/>
      <w:bookmarkStart w:id="463" w:name="OLE_LINK1862"/>
      <w:r w:rsidRPr="00C56046">
        <w:rPr>
          <w:rFonts w:ascii="Book Antiqua" w:hAnsi="Book Antiqua" w:cs="Tahoma"/>
          <w:b/>
          <w:color w:val="000000"/>
          <w:sz w:val="24"/>
        </w:rPr>
        <w:t>P-Reviewer</w:t>
      </w:r>
      <w:r>
        <w:rPr>
          <w:rFonts w:ascii="Book Antiqua" w:hAnsi="Book Antiqua" w:cs="Tahoma"/>
          <w:b/>
          <w:color w:val="000000"/>
          <w:sz w:val="24"/>
          <w:lang w:eastAsia="zh-CN"/>
        </w:rPr>
        <w:t>s</w:t>
      </w:r>
      <w:r w:rsidRPr="00F76377">
        <w:rPr>
          <w:rFonts w:ascii="Book Antiqua" w:hAnsi="Book Antiqua" w:cs="Tahoma"/>
          <w:color w:val="000000"/>
          <w:sz w:val="24"/>
          <w:lang w:eastAsia="zh-CN"/>
        </w:rPr>
        <w:t xml:space="preserve"> Lai V, Manfredini R</w:t>
      </w:r>
      <w:r w:rsidRPr="00C56046">
        <w:rPr>
          <w:rFonts w:ascii="Book Antiqua" w:hAnsi="Book Antiqua" w:cs="Tahoma"/>
          <w:b/>
          <w:color w:val="000000"/>
          <w:sz w:val="24"/>
        </w:rPr>
        <w:t xml:space="preserve"> S-Editor </w:t>
      </w:r>
      <w:r w:rsidRPr="00C56046">
        <w:rPr>
          <w:rFonts w:ascii="Book Antiqua" w:hAnsi="Book Antiqua" w:cs="Tahoma"/>
          <w:color w:val="000000"/>
          <w:sz w:val="24"/>
        </w:rPr>
        <w:t xml:space="preserve">Gou SX </w:t>
      </w:r>
      <w:r w:rsidRPr="00C56046">
        <w:rPr>
          <w:rFonts w:ascii="Book Antiqua" w:hAnsi="Book Antiqua" w:cs="Tahoma"/>
          <w:b/>
          <w:color w:val="000000"/>
          <w:sz w:val="24"/>
        </w:rPr>
        <w:t xml:space="preserve">  L-Editor    E-Edito</w:t>
      </w:r>
      <w:bookmarkEnd w:id="389"/>
      <w:bookmarkEnd w:id="390"/>
      <w:r w:rsidRPr="00C56046">
        <w:rPr>
          <w:rFonts w:ascii="Book Antiqua" w:hAnsi="Book Antiqua" w:cs="Tahoma"/>
          <w:b/>
          <w:color w:val="000000"/>
          <w:sz w:val="24"/>
        </w:rPr>
        <w:t>r</w:t>
      </w:r>
    </w:p>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rsidR="00AF4D5D" w:rsidRDefault="00AF4D5D" w:rsidP="00B43B5F">
      <w:pPr>
        <w:widowControl w:val="0"/>
        <w:adjustRightInd w:val="0"/>
        <w:snapToGrid w:val="0"/>
        <w:spacing w:after="0" w:line="360" w:lineRule="auto"/>
        <w:jc w:val="both"/>
        <w:rPr>
          <w:rFonts w:ascii="Book Antiqua" w:hAnsi="Book Antiqua"/>
          <w:sz w:val="24"/>
          <w:szCs w:val="24"/>
          <w:lang w:eastAsia="zh-CN"/>
        </w:rPr>
      </w:pPr>
    </w:p>
    <w:p w:rsidR="00AF4D5D" w:rsidRDefault="00AF4D5D" w:rsidP="00B43B5F">
      <w:pPr>
        <w:widowControl w:val="0"/>
        <w:adjustRightInd w:val="0"/>
        <w:snapToGrid w:val="0"/>
        <w:spacing w:after="0" w:line="360" w:lineRule="auto"/>
        <w:jc w:val="both"/>
        <w:rPr>
          <w:rFonts w:ascii="Book Antiqua" w:hAnsi="Book Antiqua"/>
          <w:sz w:val="24"/>
          <w:szCs w:val="24"/>
          <w:lang w:eastAsia="zh-CN"/>
        </w:rPr>
      </w:pPr>
    </w:p>
    <w:p w:rsidR="00AF4D5D" w:rsidRPr="00F76377" w:rsidRDefault="00AF4D5D" w:rsidP="00B43B5F">
      <w:pPr>
        <w:widowControl w:val="0"/>
        <w:adjustRightInd w:val="0"/>
        <w:snapToGrid w:val="0"/>
        <w:spacing w:after="0" w:line="360" w:lineRule="auto"/>
        <w:jc w:val="both"/>
        <w:rPr>
          <w:rFonts w:ascii="Book Antiqua" w:hAnsi="Book Antiqua"/>
          <w:sz w:val="24"/>
          <w:szCs w:val="24"/>
          <w:lang w:eastAsia="zh-CN"/>
        </w:rPr>
      </w:pPr>
    </w:p>
    <w:p w:rsidR="00AF4D5D" w:rsidRPr="00803BCA" w:rsidRDefault="002D4660" w:rsidP="00F76377">
      <w:pPr>
        <w:widowControl w:val="0"/>
        <w:adjustRightInd w:val="0"/>
        <w:snapToGrid w:val="0"/>
        <w:spacing w:after="0" w:line="360" w:lineRule="auto"/>
        <w:ind w:left="360"/>
        <w:jc w:val="both"/>
        <w:rPr>
          <w:rFonts w:ascii="Book Antiqua" w:hAnsi="Book Antiqua"/>
          <w:sz w:val="24"/>
          <w:szCs w:val="24"/>
        </w:rPr>
      </w:pPr>
      <w:r>
        <w:rPr>
          <w:rFonts w:ascii="Book Antiqua" w:hAnsi="Book Antiqua"/>
          <w:noProof/>
          <w:sz w:val="24"/>
          <w:szCs w:val="24"/>
          <w:lang w:eastAsia="zh-CN"/>
        </w:rPr>
        <w:lastRenderedPageBreak/>
        <w:drawing>
          <wp:inline distT="0" distB="0" distL="0" distR="0">
            <wp:extent cx="4237990" cy="30454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1947" t="3593" r="4491" b="10094"/>
                    <a:stretch>
                      <a:fillRect/>
                    </a:stretch>
                  </pic:blipFill>
                  <pic:spPr bwMode="auto">
                    <a:xfrm>
                      <a:off x="0" y="0"/>
                      <a:ext cx="4237990" cy="3045460"/>
                    </a:xfrm>
                    <a:prstGeom prst="rect">
                      <a:avLst/>
                    </a:prstGeom>
                    <a:noFill/>
                    <a:ln>
                      <a:noFill/>
                    </a:ln>
                  </pic:spPr>
                </pic:pic>
              </a:graphicData>
            </a:graphic>
          </wp:inline>
        </w:drawing>
      </w:r>
    </w:p>
    <w:p w:rsidR="00AF4D5D" w:rsidRPr="00F34A7F" w:rsidRDefault="00AF4D5D" w:rsidP="00F76377">
      <w:pPr>
        <w:widowControl w:val="0"/>
        <w:adjustRightInd w:val="0"/>
        <w:snapToGrid w:val="0"/>
        <w:spacing w:after="0" w:line="360" w:lineRule="auto"/>
        <w:ind w:left="360"/>
        <w:jc w:val="both"/>
        <w:rPr>
          <w:rFonts w:ascii="Book Antiqua" w:hAnsi="Book Antiqua"/>
          <w:b/>
          <w:sz w:val="24"/>
          <w:szCs w:val="24"/>
          <w:lang w:eastAsia="zh-CN"/>
        </w:rPr>
      </w:pPr>
      <w:r w:rsidRPr="00F34A7F">
        <w:rPr>
          <w:rFonts w:ascii="Book Antiqua" w:hAnsi="Book Antiqua"/>
          <w:b/>
          <w:sz w:val="24"/>
          <w:szCs w:val="24"/>
        </w:rPr>
        <w:t>Figure 1 Electrocardiogram shows sinus tachycardia with a rate of 130, 1 to 3 mm ST depressions in leads I, II, and V3 to V6 and 1 to 2 mm ST elevations in aVR and V1</w:t>
      </w:r>
      <w:r w:rsidRPr="00F34A7F">
        <w:rPr>
          <w:rFonts w:ascii="Book Antiqua" w:hAnsi="Book Antiqua"/>
          <w:b/>
          <w:sz w:val="24"/>
          <w:szCs w:val="24"/>
          <w:lang w:eastAsia="zh-CN"/>
        </w:rPr>
        <w:t>.</w:t>
      </w:r>
    </w:p>
    <w:p w:rsidR="00AF4D5D" w:rsidRPr="00803BCA" w:rsidRDefault="002D4660" w:rsidP="00F76377">
      <w:pPr>
        <w:widowControl w:val="0"/>
        <w:adjustRightInd w:val="0"/>
        <w:snapToGrid w:val="0"/>
        <w:spacing w:after="0" w:line="360" w:lineRule="auto"/>
        <w:ind w:left="360"/>
        <w:jc w:val="both"/>
        <w:rPr>
          <w:rFonts w:ascii="Book Antiqua" w:hAnsi="Book Antiqua"/>
          <w:sz w:val="24"/>
          <w:szCs w:val="24"/>
        </w:rPr>
      </w:pPr>
      <w:r>
        <w:rPr>
          <w:noProof/>
          <w:lang w:eastAsia="zh-CN"/>
        </w:rPr>
        <mc:AlternateContent>
          <mc:Choice Requires="wps">
            <w:drawing>
              <wp:anchor distT="0" distB="0" distL="114300" distR="114300" simplePos="0" relativeHeight="251659264" behindDoc="0" locked="0" layoutInCell="1" allowOverlap="1">
                <wp:simplePos x="0" y="0"/>
                <wp:positionH relativeFrom="column">
                  <wp:posOffset>3152775</wp:posOffset>
                </wp:positionH>
                <wp:positionV relativeFrom="paragraph">
                  <wp:posOffset>1773555</wp:posOffset>
                </wp:positionV>
                <wp:extent cx="329565" cy="24638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565" cy="246380"/>
                        </a:xfrm>
                        <a:prstGeom prst="rect">
                          <a:avLst/>
                        </a:prstGeom>
                        <a:noFill/>
                      </wps:spPr>
                      <wps:txbx>
                        <w:txbxContent>
                          <w:p w:rsidR="00AF4D5D" w:rsidRPr="00E423F4" w:rsidRDefault="00AF4D5D" w:rsidP="000D334C">
                            <w:pPr>
                              <w:pStyle w:val="a6"/>
                              <w:spacing w:before="0" w:beforeAutospacing="0" w:after="0" w:afterAutospacing="0"/>
                              <w:rPr>
                                <w:b/>
                                <w:sz w:val="14"/>
                              </w:rPr>
                            </w:pPr>
                            <w:r w:rsidRPr="00E423F4">
                              <w:rPr>
                                <w:rFonts w:ascii="Calibri" w:hAnsi="Calibri"/>
                                <w:b/>
                                <w:kern w:val="24"/>
                                <w:sz w:val="20"/>
                                <w:szCs w:val="36"/>
                              </w:rPr>
                              <w:t>RV</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48.25pt;margin-top:139.65pt;width:25.95pt;height:19.4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" filled="f" stroked="f">
                <v:path arrowok="t"/>
                <v:textbox style="mso-fit-shape-to-text:t">
                  <w:txbxContent>
                    <w:p w:rsidR="00AF4D5D" w:rsidRPr="00E423F4" w:rsidRDefault="00AF4D5D" w:rsidP="000D334C">
                      <w:pPr>
                        <w:pStyle w:val="a6"/>
                        <w:spacing w:before="0" w:beforeAutospacing="0" w:after="0" w:afterAutospacing="0"/>
                        <w:rPr>
                          <w:b/>
                          <w:sz w:val="14"/>
                        </w:rPr>
                      </w:pPr>
                      <w:r w:rsidRPr="00E423F4">
                        <w:rPr>
                          <w:rFonts w:ascii="Calibri" w:hAnsi="Calibri"/>
                          <w:b/>
                          <w:kern w:val="24"/>
                          <w:sz w:val="20"/>
                          <w:szCs w:val="36"/>
                        </w:rPr>
                        <w:t>RV</w:t>
                      </w:r>
                    </w:p>
                  </w:txbxContent>
                </v:textbox>
              </v:shape>
            </w:pict>
          </mc:Fallback>
        </mc:AlternateContent>
      </w:r>
      <w:r>
        <w:rPr>
          <w:noProof/>
          <w:lang w:eastAsia="zh-CN"/>
        </w:rPr>
        <mc:AlternateContent>
          <mc:Choice Requires="wps">
            <w:drawing>
              <wp:anchor distT="0" distB="0" distL="114300" distR="114300" simplePos="0" relativeHeight="251656192" behindDoc="0" locked="0" layoutInCell="1" allowOverlap="1">
                <wp:simplePos x="0" y="0"/>
                <wp:positionH relativeFrom="column">
                  <wp:posOffset>390525</wp:posOffset>
                </wp:positionH>
                <wp:positionV relativeFrom="paragraph">
                  <wp:posOffset>784860</wp:posOffset>
                </wp:positionV>
                <wp:extent cx="219075" cy="260985"/>
                <wp:effectExtent l="0" t="0" r="0" b="571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D5D" w:rsidRPr="00AE1578" w:rsidRDefault="00AF4D5D" w:rsidP="000D334C">
                            <w:pPr>
                              <w:pStyle w:val="a6"/>
                              <w:spacing w:before="0" w:beforeAutospacing="0" w:after="0" w:afterAutospacing="0"/>
                              <w:rPr>
                                <w:sz w:val="20"/>
                                <w:lang w:eastAsia="zh-CN"/>
                              </w:rPr>
                            </w:pPr>
                            <w:r>
                              <w:rPr>
                                <w:rFonts w:ascii="Calibri" w:hAnsi="Calibri"/>
                                <w:color w:val="FFFFFF"/>
                                <w:kern w:val="24"/>
                                <w:sz w:val="28"/>
                                <w:szCs w:val="36"/>
                                <w:lang w:eastAsia="zh-CN"/>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30.75pt;margin-top:61.8pt;width:17.25pt;height:20.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VLEtwIAAL8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" filled="f" stroked="f">
                <v:textbox>
                  <w:txbxContent>
                    <w:p w:rsidR="00AF4D5D" w:rsidRPr="00AE1578" w:rsidRDefault="00AF4D5D" w:rsidP="000D334C">
                      <w:pPr>
                        <w:pStyle w:val="a6"/>
                        <w:spacing w:before="0" w:beforeAutospacing="0" w:after="0" w:afterAutospacing="0"/>
                        <w:rPr>
                          <w:sz w:val="20"/>
                          <w:lang w:eastAsia="zh-CN"/>
                        </w:rPr>
                      </w:pPr>
                      <w:r>
                        <w:rPr>
                          <w:rFonts w:ascii="Calibri" w:hAnsi="Calibri"/>
                          <w:color w:val="FFFFFF"/>
                          <w:kern w:val="24"/>
                          <w:sz w:val="28"/>
                          <w:szCs w:val="36"/>
                          <w:lang w:eastAsia="zh-CN"/>
                        </w:rPr>
                        <w:t>1</w:t>
                      </w:r>
                    </w:p>
                  </w:txbxContent>
                </v:textbox>
              </v:shape>
            </w:pict>
          </mc:Fallback>
        </mc:AlternateContent>
      </w:r>
      <w:r>
        <w:rPr>
          <w:noProof/>
          <w:lang w:eastAsia="zh-CN"/>
        </w:rPr>
        <mc:AlternateContent>
          <mc:Choice Requires="wps">
            <w:drawing>
              <wp:anchor distT="0" distB="0" distL="114300" distR="114300" simplePos="0" relativeHeight="251657216" behindDoc="0" locked="0" layoutInCell="1" allowOverlap="1">
                <wp:simplePos x="0" y="0"/>
                <wp:positionH relativeFrom="column">
                  <wp:posOffset>800100</wp:posOffset>
                </wp:positionH>
                <wp:positionV relativeFrom="paragraph">
                  <wp:posOffset>1771650</wp:posOffset>
                </wp:positionV>
                <wp:extent cx="324485" cy="24638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246380"/>
                        </a:xfrm>
                        <a:prstGeom prst="rect">
                          <a:avLst/>
                        </a:prstGeom>
                        <a:noFill/>
                      </wps:spPr>
                      <wps:txbx>
                        <w:txbxContent>
                          <w:p w:rsidR="00AF4D5D" w:rsidRPr="00581C21" w:rsidRDefault="00AF4D5D" w:rsidP="000D334C">
                            <w:pPr>
                              <w:pStyle w:val="a6"/>
                              <w:spacing w:before="0" w:beforeAutospacing="0" w:after="0" w:afterAutospacing="0"/>
                              <w:rPr>
                                <w:sz w:val="14"/>
                              </w:rPr>
                            </w:pPr>
                            <w:r w:rsidRPr="00581C21">
                              <w:rPr>
                                <w:rFonts w:ascii="Calibri" w:hAnsi="Calibri"/>
                                <w:color w:val="FFFFFF"/>
                                <w:kern w:val="24"/>
                                <w:sz w:val="20"/>
                                <w:szCs w:val="36"/>
                              </w:rPr>
                              <w:t>RV</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left:0;text-align:left;margin-left:63pt;margin-top:139.5pt;width:25.55pt;height:19.4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" filled="f" stroked="f">
                <v:path arrowok="t"/>
                <v:textbox style="mso-fit-shape-to-text:t">
                  <w:txbxContent>
                    <w:p w:rsidR="00AF4D5D" w:rsidRPr="00581C21" w:rsidRDefault="00AF4D5D" w:rsidP="000D334C">
                      <w:pPr>
                        <w:pStyle w:val="a6"/>
                        <w:spacing w:before="0" w:beforeAutospacing="0" w:after="0" w:afterAutospacing="0"/>
                        <w:rPr>
                          <w:sz w:val="14"/>
                        </w:rPr>
                      </w:pPr>
                      <w:r w:rsidRPr="00581C21">
                        <w:rPr>
                          <w:rFonts w:ascii="Calibri" w:hAnsi="Calibri"/>
                          <w:color w:val="FFFFFF"/>
                          <w:kern w:val="24"/>
                          <w:sz w:val="20"/>
                          <w:szCs w:val="36"/>
                        </w:rPr>
                        <w:t>RV</w:t>
                      </w:r>
                    </w:p>
                  </w:txbxContent>
                </v:textbox>
              </v:shape>
            </w:pict>
          </mc:Fallback>
        </mc:AlternateContent>
      </w:r>
      <w:r>
        <w:rPr>
          <w:noProof/>
          <w:lang w:eastAsia="zh-CN"/>
        </w:rPr>
        <mc:AlternateContent>
          <mc:Choice Requires="wps">
            <w:drawing>
              <wp:anchor distT="0" distB="0" distL="114300" distR="114300" simplePos="0" relativeHeight="251655168" behindDoc="0" locked="0" layoutInCell="1" allowOverlap="1">
                <wp:simplePos x="0" y="0"/>
                <wp:positionH relativeFrom="column">
                  <wp:posOffset>876300</wp:posOffset>
                </wp:positionH>
                <wp:positionV relativeFrom="paragraph">
                  <wp:posOffset>572770</wp:posOffset>
                </wp:positionV>
                <wp:extent cx="390525" cy="244475"/>
                <wp:effectExtent l="0" t="0" r="0" b="31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D5D" w:rsidRPr="00581C21" w:rsidRDefault="00AF4D5D" w:rsidP="000D334C">
                            <w:pPr>
                              <w:pStyle w:val="a6"/>
                              <w:spacing w:before="0" w:beforeAutospacing="0" w:after="0" w:afterAutospacing="0"/>
                              <w:rPr>
                                <w:sz w:val="14"/>
                              </w:rPr>
                            </w:pPr>
                            <w:r w:rsidRPr="00581C21">
                              <w:rPr>
                                <w:rFonts w:ascii="Calibri" w:hAnsi="Calibri"/>
                                <w:color w:val="FFFFFF"/>
                                <w:kern w:val="24"/>
                                <w:sz w:val="20"/>
                                <w:szCs w:val="36"/>
                              </w:rPr>
                              <w:t>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69pt;margin-top:45.1pt;width:30.75pt;height:19.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" filled="f" stroked="f">
                <v:textbox>
                  <w:txbxContent>
                    <w:p w:rsidR="00AF4D5D" w:rsidRPr="00581C21" w:rsidRDefault="00AF4D5D" w:rsidP="000D334C">
                      <w:pPr>
                        <w:pStyle w:val="a6"/>
                        <w:spacing w:before="0" w:beforeAutospacing="0" w:after="0" w:afterAutospacing="0"/>
                        <w:rPr>
                          <w:sz w:val="14"/>
                        </w:rPr>
                      </w:pPr>
                      <w:r w:rsidRPr="00581C21">
                        <w:rPr>
                          <w:rFonts w:ascii="Calibri" w:hAnsi="Calibri"/>
                          <w:color w:val="FFFFFF"/>
                          <w:kern w:val="24"/>
                          <w:sz w:val="20"/>
                          <w:szCs w:val="36"/>
                        </w:rPr>
                        <w:t>NC</w:t>
                      </w:r>
                    </w:p>
                  </w:txbxContent>
                </v:textbox>
              </v:shape>
            </w:pict>
          </mc:Fallback>
        </mc:AlternateContent>
      </w:r>
      <w:r>
        <w:rPr>
          <w:noProof/>
          <w:lang w:eastAsia="zh-CN"/>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1068070</wp:posOffset>
                </wp:positionV>
                <wp:extent cx="325755" cy="24638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 cy="246380"/>
                        </a:xfrm>
                        <a:prstGeom prst="rect">
                          <a:avLst/>
                        </a:prstGeom>
                        <a:noFill/>
                      </wps:spPr>
                      <wps:txbx>
                        <w:txbxContent>
                          <w:p w:rsidR="00AF4D5D" w:rsidRPr="00581C21" w:rsidRDefault="00AF4D5D" w:rsidP="000D334C">
                            <w:pPr>
                              <w:pStyle w:val="a6"/>
                              <w:spacing w:before="0" w:beforeAutospacing="0" w:after="0" w:afterAutospacing="0"/>
                              <w:rPr>
                                <w:sz w:val="14"/>
                              </w:rPr>
                            </w:pPr>
                            <w:r w:rsidRPr="00581C21">
                              <w:rPr>
                                <w:rFonts w:ascii="Calibri" w:hAnsi="Calibri"/>
                                <w:color w:val="FFFFFF"/>
                                <w:kern w:val="24"/>
                                <w:sz w:val="20"/>
                                <w:szCs w:val="36"/>
                              </w:rPr>
                              <w:t>RA</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left:0;text-align:left;margin-left:0;margin-top:84.1pt;width:25.65pt;height:19.4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" filled="f" stroked="f">
                <v:path arrowok="t"/>
                <v:textbox style="mso-fit-shape-to-text:t">
                  <w:txbxContent>
                    <w:p w:rsidR="00AF4D5D" w:rsidRPr="00581C21" w:rsidRDefault="00AF4D5D" w:rsidP="000D334C">
                      <w:pPr>
                        <w:pStyle w:val="a6"/>
                        <w:spacing w:before="0" w:beforeAutospacing="0" w:after="0" w:afterAutospacing="0"/>
                        <w:rPr>
                          <w:sz w:val="14"/>
                        </w:rPr>
                      </w:pPr>
                      <w:r w:rsidRPr="00581C21">
                        <w:rPr>
                          <w:rFonts w:ascii="Calibri" w:hAnsi="Calibri"/>
                          <w:color w:val="FFFFFF"/>
                          <w:kern w:val="24"/>
                          <w:sz w:val="20"/>
                          <w:szCs w:val="36"/>
                        </w:rPr>
                        <w:t>RA</w:t>
                      </w:r>
                    </w:p>
                  </w:txbxContent>
                </v:textbox>
              </v:shape>
            </w:pict>
          </mc:Fallback>
        </mc:AlternateContent>
      </w:r>
      <w:r>
        <w:rPr>
          <w:rFonts w:ascii="Book Antiqua" w:hAnsi="Book Antiqua"/>
          <w:noProof/>
          <w:sz w:val="24"/>
          <w:szCs w:val="24"/>
          <w:lang w:eastAsia="zh-CN"/>
        </w:rPr>
        <w:drawing>
          <wp:inline distT="0" distB="0" distL="0" distR="0">
            <wp:extent cx="4468495" cy="3061335"/>
            <wp:effectExtent l="0" t="0" r="8255" b="571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8495" cy="3061335"/>
                    </a:xfrm>
                    <a:prstGeom prst="rect">
                      <a:avLst/>
                    </a:prstGeom>
                    <a:noFill/>
                    <a:ln>
                      <a:noFill/>
                    </a:ln>
                  </pic:spPr>
                </pic:pic>
              </a:graphicData>
            </a:graphic>
          </wp:inline>
        </w:drawing>
      </w:r>
    </w:p>
    <w:p w:rsidR="00AF4D5D" w:rsidRPr="00803BCA" w:rsidRDefault="00AF4D5D" w:rsidP="00285DD3">
      <w:pPr>
        <w:widowControl w:val="0"/>
        <w:adjustRightInd w:val="0"/>
        <w:snapToGrid w:val="0"/>
        <w:spacing w:after="0" w:line="360" w:lineRule="auto"/>
        <w:ind w:left="360"/>
        <w:jc w:val="both"/>
        <w:rPr>
          <w:rFonts w:ascii="Book Antiqua" w:hAnsi="Book Antiqua"/>
          <w:sz w:val="24"/>
          <w:szCs w:val="24"/>
          <w:lang w:eastAsia="zh-CN"/>
        </w:rPr>
      </w:pPr>
      <w:r w:rsidRPr="000A779F">
        <w:rPr>
          <w:rFonts w:ascii="Book Antiqua" w:hAnsi="Book Antiqua"/>
          <w:b/>
          <w:sz w:val="24"/>
          <w:szCs w:val="24"/>
        </w:rPr>
        <w:t>Figure 2</w:t>
      </w:r>
      <w:r w:rsidRPr="000A779F">
        <w:rPr>
          <w:rFonts w:ascii="Book Antiqua" w:hAnsi="Book Antiqua"/>
          <w:b/>
          <w:sz w:val="24"/>
          <w:szCs w:val="24"/>
          <w:lang w:eastAsia="zh-CN"/>
        </w:rPr>
        <w:t xml:space="preserve"> </w:t>
      </w:r>
      <w:r w:rsidRPr="000A779F">
        <w:rPr>
          <w:rFonts w:ascii="Book Antiqua" w:hAnsi="Book Antiqua"/>
          <w:b/>
          <w:sz w:val="24"/>
          <w:szCs w:val="24"/>
        </w:rPr>
        <w:t>Subsequent transesophageal echocardiogram done, showed a ruptured aneurysm of the noncoronary sinus of Valsalva, that is Windsock in morphology, into the right atrium</w:t>
      </w:r>
      <w:r w:rsidRPr="000A779F">
        <w:rPr>
          <w:rFonts w:ascii="Book Antiqua" w:hAnsi="Book Antiqua"/>
          <w:b/>
          <w:sz w:val="24"/>
          <w:szCs w:val="24"/>
          <w:lang w:eastAsia="zh-CN"/>
        </w:rPr>
        <w:t xml:space="preserve">. </w:t>
      </w:r>
      <w:r w:rsidRPr="00803BCA">
        <w:rPr>
          <w:rFonts w:ascii="Book Antiqua" w:hAnsi="Book Antiqua"/>
          <w:sz w:val="24"/>
          <w:szCs w:val="24"/>
        </w:rPr>
        <w:t>A</w:t>
      </w:r>
      <w:r>
        <w:rPr>
          <w:rFonts w:ascii="Book Antiqua" w:hAnsi="Book Antiqua"/>
          <w:sz w:val="24"/>
          <w:szCs w:val="24"/>
          <w:lang w:eastAsia="zh-CN"/>
        </w:rPr>
        <w:t xml:space="preserve">: </w:t>
      </w:r>
      <w:r w:rsidRPr="00803BCA">
        <w:rPr>
          <w:rFonts w:ascii="Book Antiqua" w:hAnsi="Book Antiqua"/>
          <w:sz w:val="24"/>
          <w:szCs w:val="24"/>
        </w:rPr>
        <w:t>Sinus of Valsalva defect with</w:t>
      </w:r>
      <w:r>
        <w:rPr>
          <w:rFonts w:ascii="Book Antiqua" w:hAnsi="Book Antiqua"/>
          <w:sz w:val="24"/>
          <w:szCs w:val="24"/>
          <w:lang w:eastAsia="zh-CN"/>
        </w:rPr>
        <w:t xml:space="preserve">; B: </w:t>
      </w:r>
      <w:r w:rsidRPr="00803BCA">
        <w:rPr>
          <w:rFonts w:ascii="Book Antiqua" w:hAnsi="Book Antiqua"/>
          <w:sz w:val="24"/>
          <w:szCs w:val="24"/>
        </w:rPr>
        <w:t>C</w:t>
      </w:r>
      <w:r>
        <w:rPr>
          <w:rFonts w:ascii="Book Antiqua" w:hAnsi="Book Antiqua"/>
          <w:sz w:val="24"/>
          <w:szCs w:val="24"/>
        </w:rPr>
        <w:t>olor-</w:t>
      </w:r>
      <w:r w:rsidRPr="00803BCA">
        <w:rPr>
          <w:rFonts w:ascii="Book Antiqua" w:hAnsi="Book Antiqua"/>
          <w:sz w:val="24"/>
          <w:szCs w:val="24"/>
        </w:rPr>
        <w:t>Doppler</w:t>
      </w:r>
      <w:r>
        <w:rPr>
          <w:rFonts w:ascii="Book Antiqua" w:hAnsi="Book Antiqua"/>
          <w:sz w:val="24"/>
          <w:szCs w:val="24"/>
          <w:lang w:eastAsia="zh-CN"/>
        </w:rPr>
        <w:t xml:space="preserve">. </w:t>
      </w:r>
      <w:r w:rsidRPr="00285DD3">
        <w:rPr>
          <w:rFonts w:ascii="Book Antiqua" w:hAnsi="Book Antiqua"/>
          <w:sz w:val="24"/>
          <w:szCs w:val="24"/>
          <w:lang w:eastAsia="zh-CN"/>
        </w:rPr>
        <w:t>1</w:t>
      </w:r>
      <w:r>
        <w:rPr>
          <w:rFonts w:ascii="Book Antiqua" w:hAnsi="Book Antiqua"/>
          <w:sz w:val="24"/>
          <w:szCs w:val="24"/>
          <w:lang w:eastAsia="zh-CN"/>
        </w:rPr>
        <w:t xml:space="preserve">: </w:t>
      </w:r>
      <w:r>
        <w:rPr>
          <w:rFonts w:ascii="Book Antiqua" w:hAnsi="Book Antiqua"/>
          <w:sz w:val="24"/>
          <w:szCs w:val="24"/>
        </w:rPr>
        <w:t>Wind</w:t>
      </w:r>
      <w:r w:rsidRPr="00803BCA">
        <w:rPr>
          <w:rFonts w:ascii="Book Antiqua" w:hAnsi="Book Antiqua"/>
          <w:sz w:val="24"/>
          <w:szCs w:val="24"/>
        </w:rPr>
        <w:t>sock aneurysm</w:t>
      </w:r>
      <w:r>
        <w:rPr>
          <w:lang w:eastAsia="zh-CN"/>
        </w:rPr>
        <w:t xml:space="preserve">; </w:t>
      </w:r>
      <w:r w:rsidRPr="000A779F">
        <w:rPr>
          <w:rFonts w:ascii="Book Antiqua" w:hAnsi="Book Antiqua"/>
          <w:sz w:val="24"/>
          <w:szCs w:val="24"/>
          <w:lang w:eastAsia="zh-CN"/>
        </w:rPr>
        <w:t>RV</w:t>
      </w:r>
      <w:r>
        <w:rPr>
          <w:rFonts w:ascii="Book Antiqua" w:hAnsi="Book Antiqua"/>
          <w:sz w:val="24"/>
          <w:szCs w:val="24"/>
          <w:lang w:eastAsia="zh-CN"/>
        </w:rPr>
        <w:t>:</w:t>
      </w:r>
      <w:r w:rsidRPr="000A779F">
        <w:rPr>
          <w:rFonts w:ascii="Book Antiqua" w:hAnsi="Book Antiqua"/>
          <w:sz w:val="24"/>
          <w:szCs w:val="24"/>
          <w:lang w:eastAsia="zh-CN"/>
        </w:rPr>
        <w:t xml:space="preserve"> Right ventricle</w:t>
      </w:r>
      <w:r>
        <w:rPr>
          <w:rFonts w:ascii="Book Antiqua" w:hAnsi="Book Antiqua"/>
          <w:sz w:val="24"/>
          <w:szCs w:val="24"/>
          <w:lang w:eastAsia="zh-CN"/>
        </w:rPr>
        <w:t xml:space="preserve">; </w:t>
      </w:r>
      <w:r w:rsidRPr="000A779F">
        <w:rPr>
          <w:rFonts w:ascii="Book Antiqua" w:hAnsi="Book Antiqua"/>
          <w:sz w:val="24"/>
          <w:szCs w:val="24"/>
          <w:lang w:eastAsia="zh-CN"/>
        </w:rPr>
        <w:t>NC</w:t>
      </w:r>
      <w:r>
        <w:rPr>
          <w:rFonts w:ascii="Book Antiqua" w:hAnsi="Book Antiqua"/>
          <w:sz w:val="24"/>
          <w:szCs w:val="24"/>
          <w:lang w:eastAsia="zh-CN"/>
        </w:rPr>
        <w:t>:</w:t>
      </w:r>
      <w:r w:rsidRPr="000A779F">
        <w:rPr>
          <w:rFonts w:ascii="Book Antiqua" w:hAnsi="Book Antiqua"/>
          <w:sz w:val="24"/>
          <w:szCs w:val="24"/>
          <w:lang w:eastAsia="zh-CN"/>
        </w:rPr>
        <w:t xml:space="preserve"> Noncoronary cusp.</w:t>
      </w:r>
    </w:p>
    <w:p w:rsidR="00AF4D5D" w:rsidRPr="00803BCA" w:rsidRDefault="00AF4D5D" w:rsidP="00F76377">
      <w:pPr>
        <w:widowControl w:val="0"/>
        <w:adjustRightInd w:val="0"/>
        <w:snapToGrid w:val="0"/>
        <w:spacing w:after="0" w:line="360" w:lineRule="auto"/>
        <w:ind w:left="360"/>
        <w:jc w:val="both"/>
        <w:rPr>
          <w:rFonts w:ascii="Book Antiqua" w:hAnsi="Book Antiqua"/>
          <w:sz w:val="24"/>
          <w:szCs w:val="24"/>
        </w:rPr>
      </w:pPr>
    </w:p>
    <w:p w:rsidR="00AF4D5D" w:rsidRPr="00803BCA" w:rsidRDefault="002D4660" w:rsidP="00F76377">
      <w:pPr>
        <w:widowControl w:val="0"/>
        <w:adjustRightInd w:val="0"/>
        <w:snapToGrid w:val="0"/>
        <w:spacing w:after="0" w:line="360" w:lineRule="auto"/>
        <w:ind w:left="360"/>
        <w:jc w:val="both"/>
        <w:rPr>
          <w:rFonts w:ascii="Book Antiqua" w:hAnsi="Book Antiqua"/>
          <w:sz w:val="24"/>
          <w:szCs w:val="24"/>
        </w:rPr>
      </w:pPr>
      <w:r>
        <w:rPr>
          <w:rFonts w:ascii="Book Antiqua" w:hAnsi="Book Antiqua"/>
          <w:noProof/>
          <w:sz w:val="24"/>
          <w:szCs w:val="24"/>
          <w:lang w:eastAsia="zh-CN"/>
        </w:rPr>
        <w:drawing>
          <wp:inline distT="0" distB="0" distL="0" distR="0">
            <wp:extent cx="4484370" cy="3061335"/>
            <wp:effectExtent l="0" t="0" r="0" b="5715"/>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4370" cy="3061335"/>
                    </a:xfrm>
                    <a:prstGeom prst="rect">
                      <a:avLst/>
                    </a:prstGeom>
                    <a:noFill/>
                    <a:ln>
                      <a:noFill/>
                    </a:ln>
                  </pic:spPr>
                </pic:pic>
              </a:graphicData>
            </a:graphic>
          </wp:inline>
        </w:drawing>
      </w:r>
    </w:p>
    <w:p w:rsidR="00AF4D5D" w:rsidRPr="00803BCA" w:rsidRDefault="00AF4D5D" w:rsidP="00B0401E">
      <w:pPr>
        <w:widowControl w:val="0"/>
        <w:adjustRightInd w:val="0"/>
        <w:snapToGrid w:val="0"/>
        <w:spacing w:after="0" w:line="360" w:lineRule="auto"/>
        <w:ind w:left="360"/>
        <w:jc w:val="both"/>
        <w:rPr>
          <w:rFonts w:ascii="Book Antiqua" w:hAnsi="Book Antiqua"/>
          <w:sz w:val="24"/>
          <w:szCs w:val="24"/>
          <w:lang w:eastAsia="zh-CN"/>
        </w:rPr>
      </w:pPr>
      <w:r w:rsidRPr="00C673C2">
        <w:rPr>
          <w:rFonts w:ascii="Book Antiqua" w:hAnsi="Book Antiqua"/>
          <w:b/>
          <w:sz w:val="24"/>
          <w:szCs w:val="24"/>
        </w:rPr>
        <w:t>Figure 3 Patient underwent immediately surgery to repair both the ruptured aneurysm of the noncoronary sinus of Valsalva and the ventricular septal defect</w:t>
      </w:r>
      <w:r w:rsidRPr="00C673C2">
        <w:rPr>
          <w:rFonts w:ascii="Book Antiqua" w:hAnsi="Book Antiqua"/>
          <w:b/>
          <w:sz w:val="24"/>
          <w:szCs w:val="24"/>
          <w:lang w:eastAsia="zh-CN"/>
        </w:rPr>
        <w:t>.</w:t>
      </w:r>
      <w:r>
        <w:rPr>
          <w:rFonts w:ascii="Book Antiqua" w:hAnsi="Book Antiqua"/>
          <w:sz w:val="24"/>
          <w:szCs w:val="24"/>
          <w:lang w:eastAsia="zh-CN"/>
        </w:rPr>
        <w:t xml:space="preserve"> </w:t>
      </w:r>
      <w:r w:rsidRPr="00803BCA">
        <w:rPr>
          <w:rFonts w:ascii="Book Antiqua" w:hAnsi="Book Antiqua"/>
          <w:sz w:val="24"/>
          <w:szCs w:val="24"/>
        </w:rPr>
        <w:t>A</w:t>
      </w:r>
      <w:r>
        <w:rPr>
          <w:rFonts w:ascii="Book Antiqua" w:hAnsi="Book Antiqua"/>
          <w:sz w:val="24"/>
          <w:szCs w:val="24"/>
          <w:lang w:eastAsia="zh-CN"/>
        </w:rPr>
        <w:t>:</w:t>
      </w:r>
      <w:r w:rsidRPr="00803BCA">
        <w:rPr>
          <w:rFonts w:ascii="Book Antiqua" w:hAnsi="Book Antiqua"/>
          <w:sz w:val="24"/>
          <w:szCs w:val="24"/>
        </w:rPr>
        <w:t xml:space="preserve"> Bubbles going through membranous ventricular septal defect</w:t>
      </w:r>
      <w:r>
        <w:rPr>
          <w:rFonts w:ascii="Book Antiqua" w:hAnsi="Book Antiqua"/>
          <w:sz w:val="24"/>
          <w:szCs w:val="24"/>
          <w:lang w:eastAsia="zh-CN"/>
        </w:rPr>
        <w:t xml:space="preserve">; </w:t>
      </w:r>
      <w:r w:rsidRPr="00803BCA">
        <w:rPr>
          <w:rFonts w:ascii="Book Antiqua" w:hAnsi="Book Antiqua"/>
          <w:sz w:val="24"/>
          <w:szCs w:val="24"/>
        </w:rPr>
        <w:t>B</w:t>
      </w:r>
      <w:r>
        <w:rPr>
          <w:rFonts w:ascii="Book Antiqua" w:hAnsi="Book Antiqua"/>
          <w:sz w:val="24"/>
          <w:szCs w:val="24"/>
          <w:lang w:eastAsia="zh-CN"/>
        </w:rPr>
        <w:t>:</w:t>
      </w:r>
      <w:r w:rsidRPr="00803BCA">
        <w:rPr>
          <w:rFonts w:ascii="Book Antiqua" w:hAnsi="Book Antiqua"/>
          <w:sz w:val="24"/>
          <w:szCs w:val="24"/>
        </w:rPr>
        <w:t xml:space="preserve"> The repaired defect.</w:t>
      </w:r>
      <w:r>
        <w:rPr>
          <w:rFonts w:ascii="Book Antiqua" w:hAnsi="Book Antiqua"/>
          <w:sz w:val="24"/>
          <w:szCs w:val="24"/>
          <w:lang w:eastAsia="zh-CN"/>
        </w:rPr>
        <w:t xml:space="preserve"> Asterisk indicates </w:t>
      </w:r>
      <w:r w:rsidRPr="00803BCA">
        <w:rPr>
          <w:rFonts w:ascii="Book Antiqua" w:hAnsi="Book Antiqua"/>
          <w:sz w:val="24"/>
          <w:szCs w:val="24"/>
        </w:rPr>
        <w:t>micro air bubble traversing the membranous VSD</w:t>
      </w:r>
      <w:r>
        <w:rPr>
          <w:rFonts w:ascii="Book Antiqua" w:hAnsi="Book Antiqua"/>
          <w:sz w:val="24"/>
          <w:szCs w:val="24"/>
          <w:lang w:eastAsia="zh-CN"/>
        </w:rPr>
        <w:t>.</w:t>
      </w:r>
      <w:r w:rsidRPr="00B0401E">
        <w:rPr>
          <w:rFonts w:ascii="Book Antiqua" w:hAnsi="Book Antiqua"/>
          <w:sz w:val="24"/>
          <w:szCs w:val="24"/>
          <w:lang w:eastAsia="zh-CN"/>
        </w:rPr>
        <w:t xml:space="preserve"> </w:t>
      </w:r>
      <w:r w:rsidRPr="000A779F">
        <w:rPr>
          <w:rFonts w:ascii="Book Antiqua" w:hAnsi="Book Antiqua"/>
          <w:sz w:val="24"/>
          <w:szCs w:val="24"/>
          <w:lang w:eastAsia="zh-CN"/>
        </w:rPr>
        <w:t>RV</w:t>
      </w:r>
      <w:r>
        <w:rPr>
          <w:rFonts w:ascii="Book Antiqua" w:hAnsi="Book Antiqua"/>
          <w:sz w:val="24"/>
          <w:szCs w:val="24"/>
          <w:lang w:eastAsia="zh-CN"/>
        </w:rPr>
        <w:t>:</w:t>
      </w:r>
      <w:r w:rsidRPr="000A779F">
        <w:rPr>
          <w:rFonts w:ascii="Book Antiqua" w:hAnsi="Book Antiqua"/>
          <w:sz w:val="24"/>
          <w:szCs w:val="24"/>
          <w:lang w:eastAsia="zh-CN"/>
        </w:rPr>
        <w:t xml:space="preserve"> Right ventricle</w:t>
      </w:r>
      <w:r>
        <w:rPr>
          <w:rFonts w:ascii="Book Antiqua" w:hAnsi="Book Antiqua"/>
          <w:sz w:val="24"/>
          <w:szCs w:val="24"/>
          <w:lang w:eastAsia="zh-CN"/>
        </w:rPr>
        <w:t xml:space="preserve">; </w:t>
      </w:r>
      <w:r w:rsidRPr="000A779F">
        <w:rPr>
          <w:rFonts w:ascii="Book Antiqua" w:hAnsi="Book Antiqua"/>
          <w:sz w:val="24"/>
          <w:szCs w:val="24"/>
          <w:lang w:eastAsia="zh-CN"/>
        </w:rPr>
        <w:t>NC</w:t>
      </w:r>
      <w:r>
        <w:rPr>
          <w:rFonts w:ascii="Book Antiqua" w:hAnsi="Book Antiqua"/>
          <w:sz w:val="24"/>
          <w:szCs w:val="24"/>
          <w:lang w:eastAsia="zh-CN"/>
        </w:rPr>
        <w:t>:</w:t>
      </w:r>
      <w:r w:rsidRPr="000A779F">
        <w:rPr>
          <w:rFonts w:ascii="Book Antiqua" w:hAnsi="Book Antiqua"/>
          <w:sz w:val="24"/>
          <w:szCs w:val="24"/>
          <w:lang w:eastAsia="zh-CN"/>
        </w:rPr>
        <w:t xml:space="preserve"> Noncoronary cusp.</w:t>
      </w:r>
    </w:p>
    <w:p w:rsidR="00AF4D5D" w:rsidRPr="00803BCA" w:rsidRDefault="00AF4D5D" w:rsidP="00F76377">
      <w:pPr>
        <w:widowControl w:val="0"/>
        <w:adjustRightInd w:val="0"/>
        <w:snapToGrid w:val="0"/>
        <w:spacing w:after="0" w:line="360" w:lineRule="auto"/>
        <w:jc w:val="both"/>
        <w:rPr>
          <w:rFonts w:ascii="Book Antiqua" w:hAnsi="Book Antiqua"/>
          <w:b/>
          <w:sz w:val="24"/>
          <w:szCs w:val="24"/>
          <w:lang w:eastAsia="zh-CN"/>
        </w:rPr>
      </w:pPr>
    </w:p>
    <w:sectPr w:rsidR="00AF4D5D" w:rsidRPr="00803BCA" w:rsidSect="002645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4989" w:rsidRDefault="00004989" w:rsidP="000D250D">
      <w:pPr>
        <w:spacing w:after="0" w:line="240" w:lineRule="auto"/>
      </w:pPr>
      <w:r>
        <w:separator/>
      </w:r>
    </w:p>
  </w:endnote>
  <w:endnote w:type="continuationSeparator" w:id="0">
    <w:p w:rsidR="00004989" w:rsidRDefault="00004989" w:rsidP="000D25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4989" w:rsidRDefault="00004989" w:rsidP="000D250D">
      <w:pPr>
        <w:spacing w:after="0" w:line="240" w:lineRule="auto"/>
      </w:pPr>
      <w:r>
        <w:separator/>
      </w:r>
    </w:p>
  </w:footnote>
  <w:footnote w:type="continuationSeparator" w:id="0">
    <w:p w:rsidR="00004989" w:rsidRDefault="00004989" w:rsidP="000D25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03070C"/>
    <w:multiLevelType w:val="hybridMultilevel"/>
    <w:tmpl w:val="B47A51A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20"/>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C8C"/>
    <w:rsid w:val="00004989"/>
    <w:rsid w:val="000A779F"/>
    <w:rsid w:val="000D250D"/>
    <w:rsid w:val="000D334C"/>
    <w:rsid w:val="001248A0"/>
    <w:rsid w:val="001426C2"/>
    <w:rsid w:val="001A45AB"/>
    <w:rsid w:val="00264545"/>
    <w:rsid w:val="00273C8C"/>
    <w:rsid w:val="00285DD3"/>
    <w:rsid w:val="002C5C31"/>
    <w:rsid w:val="002D4660"/>
    <w:rsid w:val="002E302E"/>
    <w:rsid w:val="003A1172"/>
    <w:rsid w:val="003B7A2F"/>
    <w:rsid w:val="003E5C1E"/>
    <w:rsid w:val="00421404"/>
    <w:rsid w:val="00490F03"/>
    <w:rsid w:val="00581C21"/>
    <w:rsid w:val="005D703D"/>
    <w:rsid w:val="00641EB6"/>
    <w:rsid w:val="00656D6F"/>
    <w:rsid w:val="00675D11"/>
    <w:rsid w:val="006968AE"/>
    <w:rsid w:val="006B4DDE"/>
    <w:rsid w:val="006B75B8"/>
    <w:rsid w:val="006C14D8"/>
    <w:rsid w:val="00764461"/>
    <w:rsid w:val="0076527B"/>
    <w:rsid w:val="00776E5D"/>
    <w:rsid w:val="007B14DA"/>
    <w:rsid w:val="00803BCA"/>
    <w:rsid w:val="00817030"/>
    <w:rsid w:val="00843B09"/>
    <w:rsid w:val="0084683E"/>
    <w:rsid w:val="008662A0"/>
    <w:rsid w:val="008C7F44"/>
    <w:rsid w:val="00936DAD"/>
    <w:rsid w:val="00971AC2"/>
    <w:rsid w:val="009736A0"/>
    <w:rsid w:val="0099462C"/>
    <w:rsid w:val="00AC695C"/>
    <w:rsid w:val="00AC7B58"/>
    <w:rsid w:val="00AE1578"/>
    <w:rsid w:val="00AF4D5D"/>
    <w:rsid w:val="00B0401E"/>
    <w:rsid w:val="00B43B5F"/>
    <w:rsid w:val="00B7756C"/>
    <w:rsid w:val="00C162C3"/>
    <w:rsid w:val="00C56046"/>
    <w:rsid w:val="00C673C2"/>
    <w:rsid w:val="00C7310A"/>
    <w:rsid w:val="00C74E88"/>
    <w:rsid w:val="00CB5560"/>
    <w:rsid w:val="00CC50B3"/>
    <w:rsid w:val="00D86585"/>
    <w:rsid w:val="00DA02F8"/>
    <w:rsid w:val="00E2103D"/>
    <w:rsid w:val="00E25B06"/>
    <w:rsid w:val="00E423F4"/>
    <w:rsid w:val="00E80CE4"/>
    <w:rsid w:val="00ED40CB"/>
    <w:rsid w:val="00F07593"/>
    <w:rsid w:val="00F34A7F"/>
    <w:rsid w:val="00F76377"/>
    <w:rsid w:val="00F80B16"/>
    <w:rsid w:val="00F849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reet"/>
  <w:smartTagType w:namespaceuri="urn:schemas-microsoft-com:office:smarttags" w:name="PostalCode"/>
  <w:smartTagType w:namespaceuri="urn:schemas-microsoft-com:office:smarttags" w:name="State"/>
  <w:smartTagType w:namespaceuri="urn:schemas-microsoft-com:office:smarttags" w:name="address"/>
  <w:smartTagType w:namespaceuri="urn:schemas-microsoft-com:office:smarttags" w:name="chmetcnv"/>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683E"/>
    <w:pPr>
      <w:spacing w:after="200" w:line="276" w:lineRule="auto"/>
    </w:pPr>
    <w:rPr>
      <w:kern w:val="0"/>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CB5560"/>
    <w:rPr>
      <w:rFonts w:cs="Times New Roman"/>
      <w:color w:val="0000FF"/>
      <w:u w:val="single"/>
    </w:rPr>
  </w:style>
  <w:style w:type="paragraph" w:styleId="a4">
    <w:name w:val="List Paragraph"/>
    <w:basedOn w:val="a"/>
    <w:uiPriority w:val="99"/>
    <w:qFormat/>
    <w:rsid w:val="00F07593"/>
    <w:pPr>
      <w:ind w:left="720"/>
      <w:contextualSpacing/>
    </w:pPr>
  </w:style>
  <w:style w:type="paragraph" w:styleId="a5">
    <w:name w:val="Balloon Text"/>
    <w:basedOn w:val="a"/>
    <w:link w:val="Char"/>
    <w:uiPriority w:val="99"/>
    <w:semiHidden/>
    <w:rsid w:val="00764461"/>
    <w:pPr>
      <w:spacing w:after="0" w:line="240" w:lineRule="auto"/>
    </w:pPr>
    <w:rPr>
      <w:rFonts w:ascii="Tahoma" w:hAnsi="Tahoma" w:cs="Tahoma"/>
      <w:sz w:val="16"/>
      <w:szCs w:val="16"/>
    </w:rPr>
  </w:style>
  <w:style w:type="character" w:customStyle="1" w:styleId="Char">
    <w:name w:val="批注框文本 Char"/>
    <w:basedOn w:val="a0"/>
    <w:link w:val="a5"/>
    <w:uiPriority w:val="99"/>
    <w:semiHidden/>
    <w:locked/>
    <w:rsid w:val="00764461"/>
    <w:rPr>
      <w:rFonts w:ascii="Tahoma" w:hAnsi="Tahoma" w:cs="Tahoma"/>
      <w:sz w:val="16"/>
      <w:szCs w:val="16"/>
    </w:rPr>
  </w:style>
  <w:style w:type="paragraph" w:styleId="a6">
    <w:name w:val="Normal (Web)"/>
    <w:basedOn w:val="a"/>
    <w:uiPriority w:val="99"/>
    <w:semiHidden/>
    <w:rsid w:val="001248A0"/>
    <w:pPr>
      <w:spacing w:before="100" w:beforeAutospacing="1" w:after="100" w:afterAutospacing="1" w:line="240" w:lineRule="auto"/>
    </w:pPr>
    <w:rPr>
      <w:rFonts w:ascii="Times New Roman" w:hAnsi="Times New Roman"/>
      <w:sz w:val="24"/>
      <w:szCs w:val="24"/>
    </w:rPr>
  </w:style>
  <w:style w:type="paragraph" w:styleId="a7">
    <w:name w:val="header"/>
    <w:basedOn w:val="a"/>
    <w:link w:val="Char0"/>
    <w:uiPriority w:val="99"/>
    <w:semiHidden/>
    <w:rsid w:val="000D250D"/>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7"/>
    <w:uiPriority w:val="99"/>
    <w:semiHidden/>
    <w:locked/>
    <w:rsid w:val="000D250D"/>
    <w:rPr>
      <w:rFonts w:cs="Times New Roman"/>
      <w:sz w:val="18"/>
      <w:szCs w:val="18"/>
    </w:rPr>
  </w:style>
  <w:style w:type="paragraph" w:styleId="a8">
    <w:name w:val="footer"/>
    <w:basedOn w:val="a"/>
    <w:link w:val="Char1"/>
    <w:uiPriority w:val="99"/>
    <w:semiHidden/>
    <w:rsid w:val="000D250D"/>
    <w:pPr>
      <w:tabs>
        <w:tab w:val="center" w:pos="4153"/>
        <w:tab w:val="right" w:pos="8306"/>
      </w:tabs>
      <w:snapToGrid w:val="0"/>
      <w:spacing w:line="240" w:lineRule="auto"/>
    </w:pPr>
    <w:rPr>
      <w:sz w:val="18"/>
      <w:szCs w:val="18"/>
    </w:rPr>
  </w:style>
  <w:style w:type="character" w:customStyle="1" w:styleId="Char1">
    <w:name w:val="页脚 Char"/>
    <w:basedOn w:val="a0"/>
    <w:link w:val="a8"/>
    <w:uiPriority w:val="99"/>
    <w:semiHidden/>
    <w:locked/>
    <w:rsid w:val="000D250D"/>
    <w:rPr>
      <w:rFonts w:cs="Times New Roman"/>
      <w:sz w:val="18"/>
      <w:szCs w:val="18"/>
    </w:rPr>
  </w:style>
  <w:style w:type="character" w:styleId="a9">
    <w:name w:val="annotation reference"/>
    <w:basedOn w:val="a0"/>
    <w:uiPriority w:val="99"/>
    <w:semiHidden/>
    <w:rsid w:val="000D250D"/>
    <w:rPr>
      <w:rFonts w:cs="Times New Roman"/>
      <w:sz w:val="21"/>
      <w:szCs w:val="21"/>
    </w:rPr>
  </w:style>
  <w:style w:type="paragraph" w:styleId="aa">
    <w:name w:val="annotation text"/>
    <w:basedOn w:val="a"/>
    <w:link w:val="Char2"/>
    <w:uiPriority w:val="99"/>
    <w:rsid w:val="000D250D"/>
  </w:style>
  <w:style w:type="character" w:customStyle="1" w:styleId="Char2">
    <w:name w:val="批注文字 Char"/>
    <w:basedOn w:val="a0"/>
    <w:link w:val="aa"/>
    <w:uiPriority w:val="99"/>
    <w:semiHidden/>
    <w:locked/>
    <w:rsid w:val="000D250D"/>
    <w:rPr>
      <w:rFonts w:cs="Times New Roman"/>
    </w:rPr>
  </w:style>
  <w:style w:type="paragraph" w:styleId="ab">
    <w:name w:val="annotation subject"/>
    <w:basedOn w:val="aa"/>
    <w:next w:val="aa"/>
    <w:link w:val="Char3"/>
    <w:uiPriority w:val="99"/>
    <w:semiHidden/>
    <w:rsid w:val="000D250D"/>
    <w:rPr>
      <w:b/>
      <w:bCs/>
    </w:rPr>
  </w:style>
  <w:style w:type="character" w:customStyle="1" w:styleId="Char3">
    <w:name w:val="批注主题 Char"/>
    <w:basedOn w:val="Char2"/>
    <w:link w:val="ab"/>
    <w:uiPriority w:val="99"/>
    <w:semiHidden/>
    <w:locked/>
    <w:rsid w:val="000D250D"/>
    <w:rPr>
      <w:rFonts w:cs="Times New Roman"/>
      <w:b/>
      <w:bCs/>
    </w:rPr>
  </w:style>
  <w:style w:type="character" w:customStyle="1" w:styleId="Char10">
    <w:name w:val="批注文字 Char1"/>
    <w:basedOn w:val="a0"/>
    <w:uiPriority w:val="99"/>
    <w:semiHidden/>
    <w:rsid w:val="000D250D"/>
    <w:rPr>
      <w:rFonts w:eastAsia="Times New Roman" w:cs="Times New Roman"/>
      <w:kern w:val="2"/>
      <w:sz w:val="24"/>
      <w:szCs w:val="24"/>
      <w:lang w:val="en-US" w:eastAsia="zh-CN" w:bidi="ar-SA"/>
    </w:rPr>
  </w:style>
  <w:style w:type="paragraph" w:customStyle="1" w:styleId="p0">
    <w:name w:val="p0"/>
    <w:basedOn w:val="a"/>
    <w:uiPriority w:val="99"/>
    <w:rsid w:val="008C7F44"/>
    <w:pPr>
      <w:spacing w:after="0" w:line="240" w:lineRule="atLeast"/>
    </w:pPr>
    <w:rPr>
      <w:rFonts w:ascii="Century" w:hAnsi="Century" w:cs="宋体"/>
      <w:sz w:val="21"/>
      <w:szCs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683E"/>
    <w:pPr>
      <w:spacing w:after="200" w:line="276" w:lineRule="auto"/>
    </w:pPr>
    <w:rPr>
      <w:kern w:val="0"/>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CB5560"/>
    <w:rPr>
      <w:rFonts w:cs="Times New Roman"/>
      <w:color w:val="0000FF"/>
      <w:u w:val="single"/>
    </w:rPr>
  </w:style>
  <w:style w:type="paragraph" w:styleId="a4">
    <w:name w:val="List Paragraph"/>
    <w:basedOn w:val="a"/>
    <w:uiPriority w:val="99"/>
    <w:qFormat/>
    <w:rsid w:val="00F07593"/>
    <w:pPr>
      <w:ind w:left="720"/>
      <w:contextualSpacing/>
    </w:pPr>
  </w:style>
  <w:style w:type="paragraph" w:styleId="a5">
    <w:name w:val="Balloon Text"/>
    <w:basedOn w:val="a"/>
    <w:link w:val="Char"/>
    <w:uiPriority w:val="99"/>
    <w:semiHidden/>
    <w:rsid w:val="00764461"/>
    <w:pPr>
      <w:spacing w:after="0" w:line="240" w:lineRule="auto"/>
    </w:pPr>
    <w:rPr>
      <w:rFonts w:ascii="Tahoma" w:hAnsi="Tahoma" w:cs="Tahoma"/>
      <w:sz w:val="16"/>
      <w:szCs w:val="16"/>
    </w:rPr>
  </w:style>
  <w:style w:type="character" w:customStyle="1" w:styleId="Char">
    <w:name w:val="批注框文本 Char"/>
    <w:basedOn w:val="a0"/>
    <w:link w:val="a5"/>
    <w:uiPriority w:val="99"/>
    <w:semiHidden/>
    <w:locked/>
    <w:rsid w:val="00764461"/>
    <w:rPr>
      <w:rFonts w:ascii="Tahoma" w:hAnsi="Tahoma" w:cs="Tahoma"/>
      <w:sz w:val="16"/>
      <w:szCs w:val="16"/>
    </w:rPr>
  </w:style>
  <w:style w:type="paragraph" w:styleId="a6">
    <w:name w:val="Normal (Web)"/>
    <w:basedOn w:val="a"/>
    <w:uiPriority w:val="99"/>
    <w:semiHidden/>
    <w:rsid w:val="001248A0"/>
    <w:pPr>
      <w:spacing w:before="100" w:beforeAutospacing="1" w:after="100" w:afterAutospacing="1" w:line="240" w:lineRule="auto"/>
    </w:pPr>
    <w:rPr>
      <w:rFonts w:ascii="Times New Roman" w:hAnsi="Times New Roman"/>
      <w:sz w:val="24"/>
      <w:szCs w:val="24"/>
    </w:rPr>
  </w:style>
  <w:style w:type="paragraph" w:styleId="a7">
    <w:name w:val="header"/>
    <w:basedOn w:val="a"/>
    <w:link w:val="Char0"/>
    <w:uiPriority w:val="99"/>
    <w:semiHidden/>
    <w:rsid w:val="000D250D"/>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7"/>
    <w:uiPriority w:val="99"/>
    <w:semiHidden/>
    <w:locked/>
    <w:rsid w:val="000D250D"/>
    <w:rPr>
      <w:rFonts w:cs="Times New Roman"/>
      <w:sz w:val="18"/>
      <w:szCs w:val="18"/>
    </w:rPr>
  </w:style>
  <w:style w:type="paragraph" w:styleId="a8">
    <w:name w:val="footer"/>
    <w:basedOn w:val="a"/>
    <w:link w:val="Char1"/>
    <w:uiPriority w:val="99"/>
    <w:semiHidden/>
    <w:rsid w:val="000D250D"/>
    <w:pPr>
      <w:tabs>
        <w:tab w:val="center" w:pos="4153"/>
        <w:tab w:val="right" w:pos="8306"/>
      </w:tabs>
      <w:snapToGrid w:val="0"/>
      <w:spacing w:line="240" w:lineRule="auto"/>
    </w:pPr>
    <w:rPr>
      <w:sz w:val="18"/>
      <w:szCs w:val="18"/>
    </w:rPr>
  </w:style>
  <w:style w:type="character" w:customStyle="1" w:styleId="Char1">
    <w:name w:val="页脚 Char"/>
    <w:basedOn w:val="a0"/>
    <w:link w:val="a8"/>
    <w:uiPriority w:val="99"/>
    <w:semiHidden/>
    <w:locked/>
    <w:rsid w:val="000D250D"/>
    <w:rPr>
      <w:rFonts w:cs="Times New Roman"/>
      <w:sz w:val="18"/>
      <w:szCs w:val="18"/>
    </w:rPr>
  </w:style>
  <w:style w:type="character" w:styleId="a9">
    <w:name w:val="annotation reference"/>
    <w:basedOn w:val="a0"/>
    <w:uiPriority w:val="99"/>
    <w:semiHidden/>
    <w:rsid w:val="000D250D"/>
    <w:rPr>
      <w:rFonts w:cs="Times New Roman"/>
      <w:sz w:val="21"/>
      <w:szCs w:val="21"/>
    </w:rPr>
  </w:style>
  <w:style w:type="paragraph" w:styleId="aa">
    <w:name w:val="annotation text"/>
    <w:basedOn w:val="a"/>
    <w:link w:val="Char2"/>
    <w:uiPriority w:val="99"/>
    <w:rsid w:val="000D250D"/>
  </w:style>
  <w:style w:type="character" w:customStyle="1" w:styleId="Char2">
    <w:name w:val="批注文字 Char"/>
    <w:basedOn w:val="a0"/>
    <w:link w:val="aa"/>
    <w:uiPriority w:val="99"/>
    <w:semiHidden/>
    <w:locked/>
    <w:rsid w:val="000D250D"/>
    <w:rPr>
      <w:rFonts w:cs="Times New Roman"/>
    </w:rPr>
  </w:style>
  <w:style w:type="paragraph" w:styleId="ab">
    <w:name w:val="annotation subject"/>
    <w:basedOn w:val="aa"/>
    <w:next w:val="aa"/>
    <w:link w:val="Char3"/>
    <w:uiPriority w:val="99"/>
    <w:semiHidden/>
    <w:rsid w:val="000D250D"/>
    <w:rPr>
      <w:b/>
      <w:bCs/>
    </w:rPr>
  </w:style>
  <w:style w:type="character" w:customStyle="1" w:styleId="Char3">
    <w:name w:val="批注主题 Char"/>
    <w:basedOn w:val="Char2"/>
    <w:link w:val="ab"/>
    <w:uiPriority w:val="99"/>
    <w:semiHidden/>
    <w:locked/>
    <w:rsid w:val="000D250D"/>
    <w:rPr>
      <w:rFonts w:cs="Times New Roman"/>
      <w:b/>
      <w:bCs/>
    </w:rPr>
  </w:style>
  <w:style w:type="character" w:customStyle="1" w:styleId="Char10">
    <w:name w:val="批注文字 Char1"/>
    <w:basedOn w:val="a0"/>
    <w:uiPriority w:val="99"/>
    <w:semiHidden/>
    <w:rsid w:val="000D250D"/>
    <w:rPr>
      <w:rFonts w:eastAsia="Times New Roman" w:cs="Times New Roman"/>
      <w:kern w:val="2"/>
      <w:sz w:val="24"/>
      <w:szCs w:val="24"/>
      <w:lang w:val="en-US" w:eastAsia="zh-CN" w:bidi="ar-SA"/>
    </w:rPr>
  </w:style>
  <w:style w:type="paragraph" w:customStyle="1" w:styleId="p0">
    <w:name w:val="p0"/>
    <w:basedOn w:val="a"/>
    <w:uiPriority w:val="99"/>
    <w:rsid w:val="008C7F44"/>
    <w:pPr>
      <w:spacing w:after="0" w:line="240" w:lineRule="atLeast"/>
    </w:pPr>
    <w:rPr>
      <w:rFonts w:ascii="Century" w:hAnsi="Century" w:cs="宋体"/>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1788137">
      <w:marLeft w:val="0"/>
      <w:marRight w:val="0"/>
      <w:marTop w:val="0"/>
      <w:marBottom w:val="0"/>
      <w:divBdr>
        <w:top w:val="none" w:sz="0" w:space="0" w:color="auto"/>
        <w:left w:val="none" w:sz="0" w:space="0" w:color="auto"/>
        <w:bottom w:val="none" w:sz="0" w:space="0" w:color="auto"/>
        <w:right w:val="none" w:sz="0" w:space="0" w:color="auto"/>
      </w:divBdr>
    </w:div>
    <w:div w:id="1721788138">
      <w:marLeft w:val="0"/>
      <w:marRight w:val="0"/>
      <w:marTop w:val="0"/>
      <w:marBottom w:val="0"/>
      <w:divBdr>
        <w:top w:val="none" w:sz="0" w:space="0" w:color="auto"/>
        <w:left w:val="none" w:sz="0" w:space="0" w:color="auto"/>
        <w:bottom w:val="none" w:sz="0" w:space="0" w:color="auto"/>
        <w:right w:val="none" w:sz="0" w:space="0" w:color="auto"/>
      </w:divBdr>
      <w:divsChild>
        <w:div w:id="1721788140">
          <w:marLeft w:val="0"/>
          <w:marRight w:val="0"/>
          <w:marTop w:val="0"/>
          <w:marBottom w:val="0"/>
          <w:divBdr>
            <w:top w:val="none" w:sz="0" w:space="0" w:color="auto"/>
            <w:left w:val="none" w:sz="0" w:space="0" w:color="auto"/>
            <w:bottom w:val="none" w:sz="0" w:space="0" w:color="auto"/>
            <w:right w:val="none" w:sz="0" w:space="0" w:color="auto"/>
          </w:divBdr>
          <w:divsChild>
            <w:div w:id="1721788132">
              <w:marLeft w:val="0"/>
              <w:marRight w:val="0"/>
              <w:marTop w:val="0"/>
              <w:marBottom w:val="0"/>
              <w:divBdr>
                <w:top w:val="none" w:sz="0" w:space="0" w:color="auto"/>
                <w:left w:val="none" w:sz="0" w:space="0" w:color="auto"/>
                <w:bottom w:val="none" w:sz="0" w:space="0" w:color="auto"/>
                <w:right w:val="none" w:sz="0" w:space="0" w:color="auto"/>
              </w:divBdr>
            </w:div>
            <w:div w:id="1721788133">
              <w:marLeft w:val="0"/>
              <w:marRight w:val="0"/>
              <w:marTop w:val="0"/>
              <w:marBottom w:val="0"/>
              <w:divBdr>
                <w:top w:val="none" w:sz="0" w:space="0" w:color="auto"/>
                <w:left w:val="none" w:sz="0" w:space="0" w:color="auto"/>
                <w:bottom w:val="none" w:sz="0" w:space="0" w:color="auto"/>
                <w:right w:val="none" w:sz="0" w:space="0" w:color="auto"/>
              </w:divBdr>
            </w:div>
            <w:div w:id="1721788134">
              <w:marLeft w:val="0"/>
              <w:marRight w:val="0"/>
              <w:marTop w:val="0"/>
              <w:marBottom w:val="0"/>
              <w:divBdr>
                <w:top w:val="none" w:sz="0" w:space="0" w:color="auto"/>
                <w:left w:val="none" w:sz="0" w:space="0" w:color="auto"/>
                <w:bottom w:val="none" w:sz="0" w:space="0" w:color="auto"/>
                <w:right w:val="none" w:sz="0" w:space="0" w:color="auto"/>
              </w:divBdr>
            </w:div>
            <w:div w:id="1721788135">
              <w:marLeft w:val="0"/>
              <w:marRight w:val="0"/>
              <w:marTop w:val="0"/>
              <w:marBottom w:val="0"/>
              <w:divBdr>
                <w:top w:val="none" w:sz="0" w:space="0" w:color="auto"/>
                <w:left w:val="none" w:sz="0" w:space="0" w:color="auto"/>
                <w:bottom w:val="none" w:sz="0" w:space="0" w:color="auto"/>
                <w:right w:val="none" w:sz="0" w:space="0" w:color="auto"/>
              </w:divBdr>
            </w:div>
            <w:div w:id="1721788136">
              <w:marLeft w:val="0"/>
              <w:marRight w:val="0"/>
              <w:marTop w:val="0"/>
              <w:marBottom w:val="0"/>
              <w:divBdr>
                <w:top w:val="none" w:sz="0" w:space="0" w:color="auto"/>
                <w:left w:val="none" w:sz="0" w:space="0" w:color="auto"/>
                <w:bottom w:val="none" w:sz="0" w:space="0" w:color="auto"/>
                <w:right w:val="none" w:sz="0" w:space="0" w:color="auto"/>
              </w:divBdr>
            </w:div>
            <w:div w:id="1721788139">
              <w:marLeft w:val="0"/>
              <w:marRight w:val="0"/>
              <w:marTop w:val="0"/>
              <w:marBottom w:val="0"/>
              <w:divBdr>
                <w:top w:val="none" w:sz="0" w:space="0" w:color="auto"/>
                <w:left w:val="none" w:sz="0" w:space="0" w:color="auto"/>
                <w:bottom w:val="none" w:sz="0" w:space="0" w:color="auto"/>
                <w:right w:val="none" w:sz="0" w:space="0" w:color="auto"/>
              </w:divBdr>
            </w:div>
            <w:div w:id="172178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OVAHEDA@ecu.edu"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1358</Words>
  <Characters>7743</Characters>
  <Application>Microsoft Office Word</Application>
  <DocSecurity>0</DocSecurity>
  <Lines>64</Lines>
  <Paragraphs>18</Paragraphs>
  <ScaleCrop>false</ScaleCrop>
  <Company>Hewlett-Packard Company</Company>
  <LinksUpToDate>false</LinksUpToDate>
  <CharactersWithSpaces>9083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Case Conference</dc:title>
  <dc:creator>Note</dc:creator>
  <cp:lastModifiedBy>LS Ma</cp:lastModifiedBy>
  <cp:revision>2</cp:revision>
  <cp:lastPrinted>2013-05-13T13:00:00Z</cp:lastPrinted>
  <dcterms:created xsi:type="dcterms:W3CDTF">2013-06-01T02:54:00Z</dcterms:created>
  <dcterms:modified xsi:type="dcterms:W3CDTF">2013-06-01T02:54:00Z</dcterms:modified>
</cp:coreProperties>
</file>