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BB" w:rsidRPr="00EC7B11" w:rsidRDefault="009F51BB" w:rsidP="00441521">
      <w:pPr>
        <w:spacing w:line="360" w:lineRule="auto"/>
        <w:jc w:val="both"/>
        <w:rPr>
          <w:rFonts w:ascii="Book Antiqua" w:hAnsi="Book Antiqua" w:cs="Helvetica Neue"/>
          <w:b/>
          <w:color w:val="000000"/>
          <w:lang w:eastAsia="zh-CN"/>
        </w:rPr>
      </w:pPr>
      <w:r w:rsidRPr="00EC7B11">
        <w:rPr>
          <w:rFonts w:ascii="Book Antiqua" w:hAnsi="Book Antiqua" w:cs="Helvetica Neue"/>
          <w:b/>
          <w:color w:val="000000"/>
          <w:lang w:eastAsia="zh-CN"/>
        </w:rPr>
        <w:t>Name of Journal:</w:t>
      </w:r>
      <w:r w:rsidRPr="00EC7B11">
        <w:rPr>
          <w:rFonts w:ascii="Book Antiqua" w:hAnsi="Book Antiqua" w:cs="Helvetica Neue"/>
          <w:b/>
          <w:i/>
          <w:color w:val="000000"/>
          <w:lang w:eastAsia="zh-CN"/>
        </w:rPr>
        <w:t xml:space="preserve"> World Journal of </w:t>
      </w:r>
      <w:r w:rsidRPr="00EC7B11">
        <w:rPr>
          <w:rFonts w:ascii="Book Antiqua" w:hAnsi="Book Antiqua"/>
          <w:b/>
          <w:i/>
          <w:iCs/>
          <w:color w:val="000000"/>
        </w:rPr>
        <w:t>Clinical Pediatrics</w:t>
      </w:r>
    </w:p>
    <w:p w:rsidR="009F51BB" w:rsidRPr="00EC7B11" w:rsidRDefault="009F51BB" w:rsidP="00441521">
      <w:pPr>
        <w:spacing w:line="360" w:lineRule="auto"/>
        <w:jc w:val="both"/>
        <w:rPr>
          <w:rFonts w:ascii="Book Antiqua" w:hAnsi="Book Antiqua" w:cs="Helvetica Neue"/>
          <w:b/>
          <w:color w:val="000000"/>
          <w:lang w:eastAsia="zh-CN"/>
        </w:rPr>
      </w:pPr>
      <w:r w:rsidRPr="00EC7B11">
        <w:rPr>
          <w:rFonts w:ascii="Book Antiqua" w:hAnsi="Book Antiqua" w:cs="Helvetica Neue"/>
          <w:b/>
          <w:color w:val="000000"/>
          <w:lang w:eastAsia="zh-CN"/>
        </w:rPr>
        <w:t>ESPS Manuscript NO: 21368</w:t>
      </w:r>
    </w:p>
    <w:p w:rsidR="009F51BB" w:rsidRPr="00EC7B11" w:rsidRDefault="009F51BB" w:rsidP="00441521">
      <w:pPr>
        <w:adjustRightInd w:val="0"/>
        <w:snapToGrid w:val="0"/>
        <w:spacing w:line="360" w:lineRule="auto"/>
        <w:jc w:val="both"/>
        <w:rPr>
          <w:rFonts w:ascii="Book Antiqua" w:hAnsi="Book Antiqua"/>
          <w:b/>
          <w:color w:val="000000"/>
          <w:lang w:eastAsia="zh-CN"/>
        </w:rPr>
      </w:pPr>
      <w:r w:rsidRPr="00EC7B11">
        <w:rPr>
          <w:rFonts w:ascii="Book Antiqua" w:hAnsi="Book Antiqua" w:cs="Helvetica Neue"/>
          <w:b/>
          <w:color w:val="000000"/>
          <w:lang w:eastAsia="zh-CN"/>
        </w:rPr>
        <w:t xml:space="preserve">Manuscript Type: </w:t>
      </w:r>
      <w:r w:rsidRPr="00EC7B11">
        <w:rPr>
          <w:rFonts w:ascii="Book Antiqua" w:eastAsia="幼圆" w:hAnsi="Book Antiqua"/>
          <w:b/>
          <w:caps/>
          <w:color w:val="000000"/>
        </w:rPr>
        <w:t>T</w:t>
      </w:r>
      <w:r w:rsidRPr="00EC7B11">
        <w:rPr>
          <w:rFonts w:ascii="Book Antiqua" w:eastAsia="幼圆" w:hAnsi="Book Antiqua"/>
          <w:b/>
          <w:color w:val="000000"/>
        </w:rPr>
        <w:t>herapeutics</w:t>
      </w:r>
      <w:r w:rsidRPr="00EC7B11">
        <w:rPr>
          <w:rFonts w:ascii="Book Antiqua" w:eastAsia="幼圆" w:hAnsi="Book Antiqua"/>
          <w:b/>
          <w:caps/>
          <w:color w:val="000000"/>
        </w:rPr>
        <w:t xml:space="preserve"> A</w:t>
      </w:r>
      <w:r w:rsidRPr="00EC7B11">
        <w:rPr>
          <w:rFonts w:ascii="Book Antiqua" w:eastAsia="幼圆" w:hAnsi="Book Antiqua"/>
          <w:b/>
          <w:color w:val="000000"/>
        </w:rPr>
        <w:t>dvances</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cs="Helvetica Neue"/>
          <w:b/>
          <w:color w:val="000000"/>
        </w:rPr>
      </w:pPr>
      <w:r w:rsidRPr="00EC7B11">
        <w:rPr>
          <w:rFonts w:ascii="Book Antiqua" w:hAnsi="Book Antiqua" w:cs="Helvetica Neue"/>
          <w:b/>
          <w:color w:val="000000"/>
        </w:rPr>
        <w:t xml:space="preserve">Call to </w:t>
      </w:r>
      <w:r w:rsidRPr="00EC7B11">
        <w:rPr>
          <w:rFonts w:ascii="Book Antiqua" w:hAnsi="Book Antiqua"/>
          <w:b/>
          <w:color w:val="000000"/>
        </w:rPr>
        <w:t>choice, agenda, resilience and emotion</w:t>
      </w:r>
      <w:r w:rsidRPr="00EC7B11">
        <w:rPr>
          <w:rFonts w:ascii="Book Antiqua" w:hAnsi="Book Antiqua" w:cs="Helvetica Neue"/>
          <w:b/>
          <w:color w:val="000000"/>
          <w:lang w:eastAsia="zh-CN"/>
        </w:rPr>
        <w:t xml:space="preserve">: </w:t>
      </w:r>
      <w:r w:rsidRPr="00EC7B11">
        <w:rPr>
          <w:rFonts w:ascii="Book Antiqua" w:hAnsi="Book Antiqua" w:cs="Helvetica Neue"/>
          <w:b/>
          <w:color w:val="000000"/>
        </w:rPr>
        <w:t xml:space="preserve">Minimizing pediatric healthcare-induced anxiety </w:t>
      </w:r>
      <w:r w:rsidRPr="00EC7B11">
        <w:rPr>
          <w:rFonts w:ascii="Book Antiqua" w:hAnsi="Book Antiqua" w:cs="Helvetica Neue"/>
          <w:b/>
          <w:color w:val="000000"/>
          <w:lang w:eastAsia="zh-CN"/>
        </w:rPr>
        <w:t>and</w:t>
      </w:r>
      <w:r w:rsidRPr="00EC7B11">
        <w:rPr>
          <w:rFonts w:ascii="Book Antiqua" w:hAnsi="Book Antiqua" w:cs="Helvetica Neue"/>
          <w:b/>
          <w:color w:val="000000"/>
        </w:rPr>
        <w:t xml:space="preserve"> trauma </w:t>
      </w:r>
    </w:p>
    <w:p w:rsidR="009F51BB" w:rsidRPr="00EC7B11" w:rsidRDefault="009F51BB" w:rsidP="00441521">
      <w:pPr>
        <w:spacing w:line="360" w:lineRule="auto"/>
        <w:ind w:left="2160"/>
        <w:jc w:val="both"/>
        <w:rPr>
          <w:rFonts w:ascii="Book Antiqua" w:hAnsi="Book Antiqua" w:cs="Helvetica Neue"/>
          <w:color w:val="000000"/>
        </w:rPr>
      </w:pPr>
      <w:r w:rsidRPr="00EC7B11">
        <w:rPr>
          <w:rFonts w:ascii="Book Antiqua" w:hAnsi="Book Antiqua" w:cs="Helvetica Neue"/>
          <w:color w:val="000000"/>
        </w:rPr>
        <w:t xml:space="preserve">  </w:t>
      </w:r>
    </w:p>
    <w:p w:rsidR="009F51BB" w:rsidRPr="00EC7B11" w:rsidRDefault="009F51BB" w:rsidP="00441521">
      <w:pPr>
        <w:spacing w:line="360" w:lineRule="auto"/>
        <w:jc w:val="both"/>
        <w:rPr>
          <w:rFonts w:ascii="Book Antiqua" w:hAnsi="Book Antiqua" w:cs="Helvetica Neue"/>
          <w:b/>
          <w:color w:val="000000"/>
          <w:lang w:eastAsia="zh-CN"/>
        </w:rPr>
      </w:pPr>
      <w:proofErr w:type="spellStart"/>
      <w:r w:rsidRPr="00EC7B11">
        <w:rPr>
          <w:rFonts w:ascii="Book Antiqua" w:hAnsi="Book Antiqua" w:cs="Helvetica Neue"/>
          <w:color w:val="000000"/>
        </w:rPr>
        <w:t>Lerwick</w:t>
      </w:r>
      <w:proofErr w:type="spellEnd"/>
      <w:r w:rsidRPr="00EC7B11">
        <w:rPr>
          <w:rFonts w:ascii="Book Antiqua" w:hAnsi="Book Antiqua" w:cs="Helvetica Neue"/>
          <w:color w:val="000000"/>
        </w:rPr>
        <w:t xml:space="preserve"> </w:t>
      </w:r>
      <w:r w:rsidRPr="00EC7B11">
        <w:rPr>
          <w:rFonts w:ascii="Book Antiqua" w:hAnsi="Book Antiqua" w:cs="Helvetica Neue"/>
          <w:color w:val="000000"/>
          <w:lang w:eastAsia="zh-CN"/>
        </w:rPr>
        <w:t xml:space="preserve">JL. </w:t>
      </w:r>
      <w:r w:rsidRPr="00EC7B11">
        <w:rPr>
          <w:rFonts w:ascii="Book Antiqua" w:hAnsi="Book Antiqua" w:cs="Helvetica Neue"/>
          <w:color w:val="000000"/>
        </w:rPr>
        <w:t>Healthcare-induced anxiety and trauma</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cs="Helvetica Neue"/>
          <w:b/>
          <w:color w:val="000000"/>
          <w:lang w:eastAsia="zh-CN"/>
        </w:rPr>
      </w:pPr>
      <w:r w:rsidRPr="00EC7B11">
        <w:rPr>
          <w:rFonts w:ascii="Book Antiqua" w:hAnsi="Book Antiqua" w:cs="Helvetica Neue"/>
          <w:b/>
          <w:color w:val="000000"/>
        </w:rPr>
        <w:t xml:space="preserve">Julie L </w:t>
      </w:r>
      <w:proofErr w:type="spellStart"/>
      <w:r w:rsidRPr="00EC7B11">
        <w:rPr>
          <w:rFonts w:ascii="Book Antiqua" w:hAnsi="Book Antiqua" w:cs="Helvetica Neue"/>
          <w:b/>
          <w:color w:val="000000"/>
        </w:rPr>
        <w:t>Lerwick</w:t>
      </w:r>
      <w:proofErr w:type="spellEnd"/>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cs="Helvetica Neue"/>
          <w:color w:val="000000"/>
          <w:lang w:eastAsia="zh-CN"/>
        </w:rPr>
      </w:pPr>
      <w:r w:rsidRPr="00EC7B11">
        <w:rPr>
          <w:rFonts w:ascii="Book Antiqua" w:hAnsi="Book Antiqua" w:cs="Helvetica Neue"/>
          <w:b/>
          <w:color w:val="000000"/>
        </w:rPr>
        <w:t xml:space="preserve">Julie L </w:t>
      </w:r>
      <w:proofErr w:type="spellStart"/>
      <w:r w:rsidRPr="00EC7B11">
        <w:rPr>
          <w:rFonts w:ascii="Book Antiqua" w:hAnsi="Book Antiqua" w:cs="Helvetica Neue"/>
          <w:b/>
          <w:color w:val="000000"/>
        </w:rPr>
        <w:t>Lerwick</w:t>
      </w:r>
      <w:proofErr w:type="spellEnd"/>
      <w:r w:rsidRPr="00EC7B11">
        <w:rPr>
          <w:rFonts w:ascii="Book Antiqua" w:hAnsi="Book Antiqua" w:cs="Helvetica Neue"/>
          <w:b/>
          <w:color w:val="000000"/>
          <w:lang w:eastAsia="zh-CN"/>
        </w:rPr>
        <w:t xml:space="preserve">, </w:t>
      </w:r>
      <w:r w:rsidRPr="00EC7B11">
        <w:rPr>
          <w:rFonts w:ascii="Book Antiqua" w:hAnsi="Book Antiqua" w:cs="Helvetica Neue"/>
          <w:color w:val="000000"/>
        </w:rPr>
        <w:t>Northwest Psychological Center,</w:t>
      </w:r>
      <w:r w:rsidRPr="00EC7B11">
        <w:rPr>
          <w:rFonts w:ascii="Book Antiqua" w:hAnsi="Book Antiqua" w:cs="Helvetica Neue"/>
          <w:color w:val="000000"/>
          <w:lang w:eastAsia="zh-CN"/>
        </w:rPr>
        <w:t xml:space="preserve"> </w:t>
      </w:r>
      <w:r w:rsidRPr="00EC7B11">
        <w:rPr>
          <w:rFonts w:ascii="Book Antiqua" w:hAnsi="Book Antiqua" w:cs="Helvetica Neue"/>
          <w:color w:val="000000"/>
        </w:rPr>
        <w:t>Milwaukie, O</w:t>
      </w:r>
      <w:r w:rsidRPr="00EC7B11">
        <w:rPr>
          <w:rFonts w:ascii="Book Antiqua" w:hAnsi="Book Antiqua" w:cs="Helvetica Neue"/>
          <w:color w:val="000000"/>
          <w:lang w:eastAsia="zh-CN"/>
        </w:rPr>
        <w:t>R</w:t>
      </w:r>
      <w:r w:rsidRPr="00EC7B11">
        <w:rPr>
          <w:rFonts w:ascii="Book Antiqua" w:hAnsi="Book Antiqua" w:cs="Helvetica Neue"/>
          <w:color w:val="000000"/>
        </w:rPr>
        <w:t xml:space="preserve"> 97267</w:t>
      </w:r>
      <w:r w:rsidRPr="00EC7B11">
        <w:rPr>
          <w:rFonts w:ascii="Book Antiqua" w:hAnsi="Book Antiqua" w:cs="Helvetica Neue"/>
          <w:color w:val="000000"/>
          <w:lang w:eastAsia="zh-CN"/>
        </w:rPr>
        <w:t xml:space="preserve">, </w:t>
      </w:r>
      <w:r w:rsidRPr="00EC7B11">
        <w:rPr>
          <w:rFonts w:ascii="Book Antiqua" w:hAnsi="Book Antiqua" w:cs="Helvetica Neue"/>
          <w:color w:val="000000"/>
        </w:rPr>
        <w:t>U</w:t>
      </w:r>
      <w:r w:rsidRPr="00EC7B11">
        <w:rPr>
          <w:rFonts w:ascii="Book Antiqua" w:hAnsi="Book Antiqua" w:cs="Helvetica Neue"/>
          <w:color w:val="000000"/>
          <w:lang w:eastAsia="zh-CN"/>
        </w:rPr>
        <w:t>nited States</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b/>
        </w:rPr>
      </w:pPr>
      <w:bookmarkStart w:id="0" w:name="OLE_LINK1"/>
      <w:bookmarkStart w:id="1" w:name="OLE_LINK2"/>
      <w:r w:rsidRPr="00EC7B11">
        <w:rPr>
          <w:rFonts w:ascii="Book Antiqua" w:hAnsi="Book Antiqua"/>
          <w:b/>
        </w:rPr>
        <w:t>Author contributions:</w:t>
      </w:r>
      <w:r w:rsidRPr="00EC7B11">
        <w:rPr>
          <w:rFonts w:ascii="Book Antiqua" w:hAnsi="Book Antiqua"/>
          <w:b/>
          <w:lang w:eastAsia="zh-CN"/>
        </w:rPr>
        <w:t xml:space="preserve"> </w:t>
      </w:r>
      <w:proofErr w:type="spellStart"/>
      <w:r w:rsidRPr="00EC7B11">
        <w:rPr>
          <w:rFonts w:ascii="Book Antiqua" w:hAnsi="Book Antiqua" w:cs="Helvetica Neue"/>
          <w:color w:val="000000"/>
        </w:rPr>
        <w:t>Lerwick</w:t>
      </w:r>
      <w:proofErr w:type="spellEnd"/>
      <w:r w:rsidRPr="00EC7B11">
        <w:rPr>
          <w:rFonts w:ascii="Book Antiqua" w:hAnsi="Book Antiqua" w:cs="Helvetica Neue"/>
          <w:b/>
          <w:color w:val="000000"/>
          <w:lang w:eastAsia="zh-CN"/>
        </w:rPr>
        <w:t xml:space="preserve"> </w:t>
      </w:r>
      <w:r w:rsidRPr="00EC7B11">
        <w:rPr>
          <w:rFonts w:ascii="Book Antiqua" w:hAnsi="Book Antiqua" w:cs="Helvetica Neue"/>
          <w:color w:val="000000"/>
          <w:lang w:eastAsia="zh-CN"/>
        </w:rPr>
        <w:t>JL solely contributed to this work.</w:t>
      </w:r>
    </w:p>
    <w:bookmarkEnd w:id="0"/>
    <w:bookmarkEnd w:id="1"/>
    <w:p w:rsidR="009F51BB" w:rsidRPr="00EC7B11" w:rsidRDefault="009F51BB" w:rsidP="00441521">
      <w:pPr>
        <w:adjustRightInd w:val="0"/>
        <w:snapToGrid w:val="0"/>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cs="Helvetica Neue"/>
          <w:color w:val="000000"/>
          <w:lang w:eastAsia="zh-CN"/>
        </w:rPr>
      </w:pPr>
      <w:r w:rsidRPr="00EC7B11">
        <w:rPr>
          <w:rFonts w:ascii="Book Antiqua" w:hAnsi="Book Antiqua"/>
          <w:b/>
        </w:rPr>
        <w:t xml:space="preserve">Conflict-of-interest </w:t>
      </w:r>
      <w:bookmarkStart w:id="2" w:name="OLE_LINK24"/>
      <w:bookmarkStart w:id="3" w:name="OLE_LINK25"/>
      <w:r w:rsidRPr="00EC7B11">
        <w:rPr>
          <w:rFonts w:ascii="Book Antiqua" w:hAnsi="Book Antiqua"/>
          <w:b/>
        </w:rPr>
        <w:t>statement</w:t>
      </w:r>
      <w:bookmarkEnd w:id="2"/>
      <w:bookmarkEnd w:id="3"/>
      <w:r w:rsidRPr="00EC7B11">
        <w:rPr>
          <w:rFonts w:ascii="Book Antiqua" w:hAnsi="Book Antiqua"/>
          <w:b/>
        </w:rPr>
        <w:t>:</w:t>
      </w:r>
      <w:r w:rsidRPr="00EC7B11">
        <w:rPr>
          <w:rFonts w:ascii="Book Antiqua" w:hAnsi="Book Antiqua"/>
          <w:b/>
          <w:lang w:eastAsia="zh-CN"/>
        </w:rPr>
        <w:t xml:space="preserve"> </w:t>
      </w:r>
      <w:r w:rsidRPr="00EC7B11">
        <w:rPr>
          <w:rFonts w:ascii="Book Antiqua" w:hAnsi="Book Antiqua" w:cs="Helvetica Neue"/>
          <w:color w:val="000000"/>
          <w:lang w:eastAsia="zh-CN"/>
        </w:rPr>
        <w:t xml:space="preserve">There is no conflict of interest to disclose. </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rPr>
      </w:pPr>
      <w:bookmarkStart w:id="4" w:name="OLE_LINK507"/>
      <w:bookmarkStart w:id="5" w:name="OLE_LINK506"/>
      <w:bookmarkStart w:id="6" w:name="OLE_LINK496"/>
      <w:bookmarkStart w:id="7" w:name="OLE_LINK479"/>
      <w:r w:rsidRPr="00EC7B11">
        <w:rPr>
          <w:rFonts w:ascii="Book Antiqua" w:hAnsi="Book Antiqua"/>
          <w:b/>
        </w:rPr>
        <w:t xml:space="preserve">Open-Access: </w:t>
      </w:r>
      <w:r w:rsidRPr="00EC7B1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D91201">
      <w:pPr>
        <w:spacing w:line="360" w:lineRule="auto"/>
        <w:ind w:rightChars="50" w:right="120"/>
        <w:jc w:val="both"/>
        <w:rPr>
          <w:rFonts w:ascii="Book Antiqua" w:hAnsi="Book Antiqua" w:cs="Arial"/>
          <w:b/>
          <w:bCs/>
        </w:rPr>
      </w:pPr>
      <w:r w:rsidRPr="00EC7B11">
        <w:rPr>
          <w:rFonts w:ascii="Book Antiqua" w:hAnsi="Book Antiqua"/>
          <w:b/>
        </w:rPr>
        <w:t>Correspondence to:</w:t>
      </w:r>
      <w:r w:rsidRPr="00EC7B11">
        <w:rPr>
          <w:rFonts w:ascii="Book Antiqua" w:hAnsi="Book Antiqua" w:cs="Arial"/>
          <w:b/>
          <w:bCs/>
          <w:lang w:eastAsia="zh-CN"/>
        </w:rPr>
        <w:t xml:space="preserve"> </w:t>
      </w:r>
      <w:r w:rsidRPr="00EC7B11">
        <w:rPr>
          <w:rFonts w:ascii="Book Antiqua" w:hAnsi="Book Antiqua" w:cs="Helvetica Neue"/>
          <w:b/>
          <w:color w:val="000000"/>
        </w:rPr>
        <w:t xml:space="preserve">Julie L </w:t>
      </w:r>
      <w:proofErr w:type="spellStart"/>
      <w:r w:rsidRPr="00EC7B11">
        <w:rPr>
          <w:rFonts w:ascii="Book Antiqua" w:hAnsi="Book Antiqua" w:cs="Helvetica Neue"/>
          <w:b/>
          <w:color w:val="000000"/>
        </w:rPr>
        <w:t>Lerwick</w:t>
      </w:r>
      <w:proofErr w:type="spellEnd"/>
      <w:r w:rsidRPr="00EC7B11">
        <w:rPr>
          <w:rFonts w:ascii="Book Antiqua" w:hAnsi="Book Antiqua" w:cs="Helvetica Neue"/>
          <w:b/>
          <w:color w:val="000000"/>
        </w:rPr>
        <w:t>, PhD, LPC, NCC, RPT</w:t>
      </w:r>
      <w:r w:rsidRPr="00EC7B11">
        <w:rPr>
          <w:rFonts w:ascii="Book Antiqua" w:hAnsi="Book Antiqua" w:cs="Helvetica Neue"/>
          <w:b/>
          <w:color w:val="000000"/>
          <w:lang w:eastAsia="zh-CN"/>
        </w:rPr>
        <w:t xml:space="preserve">, </w:t>
      </w:r>
      <w:r w:rsidRPr="00EC7B11">
        <w:rPr>
          <w:rFonts w:ascii="Book Antiqua" w:hAnsi="Book Antiqua" w:cs="Helvetica Neue"/>
          <w:color w:val="000000"/>
        </w:rPr>
        <w:t>Northwest Psychological Center, 6902 SE Lake Road, Suite 202</w:t>
      </w:r>
      <w:r w:rsidRPr="00EC7B11">
        <w:rPr>
          <w:rFonts w:ascii="Book Antiqua" w:hAnsi="Book Antiqua" w:cs="Helvetica Neue"/>
          <w:color w:val="000000"/>
          <w:lang w:eastAsia="zh-CN"/>
        </w:rPr>
        <w:t xml:space="preserve">, </w:t>
      </w:r>
      <w:r w:rsidRPr="00EC7B11">
        <w:rPr>
          <w:rFonts w:ascii="Book Antiqua" w:hAnsi="Book Antiqua" w:cs="Helvetica Neue"/>
          <w:color w:val="000000"/>
        </w:rPr>
        <w:t>Milwaukie, O</w:t>
      </w:r>
      <w:r w:rsidRPr="00EC7B11">
        <w:rPr>
          <w:rFonts w:ascii="Book Antiqua" w:hAnsi="Book Antiqua" w:cs="Helvetica Neue"/>
          <w:color w:val="000000"/>
          <w:lang w:eastAsia="zh-CN"/>
        </w:rPr>
        <w:t>R</w:t>
      </w:r>
      <w:r w:rsidRPr="00EC7B11">
        <w:rPr>
          <w:rFonts w:ascii="Book Antiqua" w:hAnsi="Book Antiqua" w:cs="Helvetica Neue"/>
          <w:color w:val="000000"/>
        </w:rPr>
        <w:t xml:space="preserve"> 97267</w:t>
      </w:r>
      <w:r w:rsidRPr="00EC7B11">
        <w:rPr>
          <w:rFonts w:ascii="Book Antiqua" w:hAnsi="Book Antiqua" w:cs="Helvetica Neue"/>
          <w:color w:val="000000"/>
          <w:lang w:eastAsia="zh-CN"/>
        </w:rPr>
        <w:t xml:space="preserve">, </w:t>
      </w:r>
      <w:r w:rsidRPr="00EC7B11">
        <w:rPr>
          <w:rFonts w:ascii="Book Antiqua" w:hAnsi="Book Antiqua" w:cs="Helvetica Neue"/>
          <w:color w:val="000000"/>
        </w:rPr>
        <w:t>U</w:t>
      </w:r>
      <w:r w:rsidRPr="00EC7B11">
        <w:rPr>
          <w:rFonts w:ascii="Book Antiqua" w:hAnsi="Book Antiqua" w:cs="Helvetica Neue"/>
          <w:color w:val="000000"/>
          <w:lang w:eastAsia="zh-CN"/>
        </w:rPr>
        <w:t xml:space="preserve">nited States. </w:t>
      </w:r>
      <w:r w:rsidR="00D91201">
        <w:rPr>
          <w:rFonts w:ascii="Book Antiqua" w:hAnsi="Book Antiqua" w:cs="Helvetica Neue" w:hint="eastAsia"/>
          <w:color w:val="000000"/>
          <w:lang w:eastAsia="zh-CN"/>
        </w:rPr>
        <w:t>j</w:t>
      </w:r>
      <w:r w:rsidRPr="00EC7B11">
        <w:rPr>
          <w:rFonts w:ascii="Book Antiqua" w:hAnsi="Book Antiqua" w:cs="Helvetica Neue"/>
          <w:color w:val="000000"/>
        </w:rPr>
        <w:t>ulielerwick@yahoo.com</w:t>
      </w:r>
    </w:p>
    <w:p w:rsidR="009F51BB" w:rsidRPr="00EC7B11" w:rsidRDefault="009F51BB" w:rsidP="00441521">
      <w:pPr>
        <w:spacing w:line="360" w:lineRule="auto"/>
        <w:jc w:val="both"/>
        <w:rPr>
          <w:rFonts w:ascii="Book Antiqua" w:hAnsi="Book Antiqua" w:cs="Helvetica Neue"/>
          <w:color w:val="000000"/>
          <w:lang w:eastAsia="zh-CN"/>
        </w:rPr>
      </w:pPr>
      <w:r w:rsidRPr="00EC7B11">
        <w:rPr>
          <w:rFonts w:ascii="Book Antiqua" w:hAnsi="Book Antiqua"/>
          <w:b/>
          <w:bCs/>
          <w:color w:val="000000"/>
        </w:rPr>
        <w:t>Telephone:</w:t>
      </w:r>
      <w:r w:rsidRPr="00EC7B11">
        <w:rPr>
          <w:rFonts w:ascii="Book Antiqua" w:hAnsi="Book Antiqua"/>
          <w:color w:val="000000"/>
        </w:rPr>
        <w:t xml:space="preserve"> </w:t>
      </w:r>
      <w:r w:rsidRPr="00EC7B11">
        <w:rPr>
          <w:rFonts w:ascii="Book Antiqua" w:hAnsi="Book Antiqua" w:cs="Helvetica Neue"/>
          <w:color w:val="000000"/>
          <w:lang w:eastAsia="zh-CN"/>
        </w:rPr>
        <w:t>+1-503-6522810</w:t>
      </w:r>
    </w:p>
    <w:p w:rsidR="009F51BB" w:rsidRPr="00EC7B11" w:rsidRDefault="009F51BB" w:rsidP="00441521">
      <w:pPr>
        <w:spacing w:line="360" w:lineRule="auto"/>
        <w:jc w:val="both"/>
        <w:rPr>
          <w:rFonts w:ascii="Book Antiqua" w:hAnsi="Book Antiqua" w:cs="Helvetica Neue"/>
          <w:b/>
          <w:color w:val="000000"/>
          <w:lang w:eastAsia="zh-CN"/>
        </w:rPr>
      </w:pPr>
      <w:r w:rsidRPr="00EC7B11">
        <w:rPr>
          <w:rFonts w:ascii="Book Antiqua" w:hAnsi="Book Antiqua" w:cs="Helvetica Neue"/>
          <w:b/>
          <w:color w:val="000000"/>
          <w:lang w:eastAsia="zh-CN"/>
        </w:rPr>
        <w:t xml:space="preserve">Fax: </w:t>
      </w:r>
      <w:r w:rsidRPr="00EC7B11">
        <w:rPr>
          <w:rFonts w:ascii="Book Antiqua" w:hAnsi="Book Antiqua" w:cs="Helvetica Neue"/>
          <w:color w:val="000000"/>
          <w:lang w:eastAsia="zh-CN"/>
        </w:rPr>
        <w:t>+1-503-6528553</w:t>
      </w:r>
    </w:p>
    <w:p w:rsidR="009F51BB" w:rsidRPr="00EC7B11" w:rsidRDefault="009F51BB" w:rsidP="00441521">
      <w:pPr>
        <w:spacing w:line="360" w:lineRule="auto"/>
        <w:jc w:val="both"/>
        <w:rPr>
          <w:rFonts w:ascii="Book Antiqua" w:hAnsi="Book Antiqua" w:cs="Helvetica Neue"/>
          <w:b/>
          <w:color w:val="000000"/>
          <w:lang w:eastAsia="zh-CN"/>
        </w:rPr>
      </w:pPr>
    </w:p>
    <w:p w:rsidR="009F51BB" w:rsidRPr="00EC7B11" w:rsidRDefault="009F51BB" w:rsidP="00441521">
      <w:pPr>
        <w:spacing w:line="360" w:lineRule="auto"/>
        <w:jc w:val="both"/>
        <w:rPr>
          <w:rFonts w:ascii="Book Antiqua" w:hAnsi="Book Antiqua"/>
          <w:b/>
          <w:lang w:eastAsia="zh-CN"/>
        </w:rPr>
      </w:pPr>
      <w:r w:rsidRPr="00EC7B11">
        <w:rPr>
          <w:rFonts w:ascii="Book Antiqua" w:hAnsi="Book Antiqua"/>
          <w:b/>
        </w:rPr>
        <w:t xml:space="preserve">Received: </w:t>
      </w:r>
      <w:r w:rsidRPr="00EC7B11">
        <w:rPr>
          <w:rFonts w:ascii="Book Antiqua" w:hAnsi="Book Antiqua"/>
          <w:lang w:eastAsia="zh-CN"/>
        </w:rPr>
        <w:t>July 8, 2015</w:t>
      </w:r>
    </w:p>
    <w:p w:rsidR="009F51BB" w:rsidRPr="00EC7B11" w:rsidRDefault="009F51BB" w:rsidP="00441521">
      <w:pPr>
        <w:spacing w:line="360" w:lineRule="auto"/>
        <w:jc w:val="both"/>
        <w:rPr>
          <w:rFonts w:ascii="Book Antiqua" w:hAnsi="Book Antiqua"/>
          <w:b/>
          <w:lang w:eastAsia="zh-CN"/>
        </w:rPr>
      </w:pPr>
      <w:r w:rsidRPr="00EC7B11">
        <w:rPr>
          <w:rFonts w:ascii="Book Antiqua" w:hAnsi="Book Antiqua"/>
          <w:b/>
        </w:rPr>
        <w:t>Peer-review started:</w:t>
      </w:r>
      <w:r w:rsidRPr="00EC7B11">
        <w:rPr>
          <w:rFonts w:ascii="Book Antiqua" w:hAnsi="Book Antiqua"/>
          <w:b/>
          <w:lang w:eastAsia="zh-CN"/>
        </w:rPr>
        <w:t xml:space="preserve"> </w:t>
      </w:r>
      <w:r w:rsidRPr="00EC7B11">
        <w:rPr>
          <w:rFonts w:ascii="Book Antiqua" w:hAnsi="Book Antiqua"/>
          <w:lang w:eastAsia="zh-CN"/>
        </w:rPr>
        <w:t>July 8, 2015</w:t>
      </w:r>
    </w:p>
    <w:p w:rsidR="009F51BB" w:rsidRPr="00EC7B11" w:rsidRDefault="009F51BB" w:rsidP="00441521">
      <w:pPr>
        <w:spacing w:line="360" w:lineRule="auto"/>
        <w:jc w:val="both"/>
        <w:rPr>
          <w:rFonts w:ascii="Book Antiqua" w:hAnsi="Book Antiqua"/>
          <w:b/>
        </w:rPr>
      </w:pPr>
      <w:r w:rsidRPr="00EC7B11">
        <w:rPr>
          <w:rFonts w:ascii="Book Antiqua" w:hAnsi="Book Antiqua"/>
          <w:b/>
        </w:rPr>
        <w:t>First decision:</w:t>
      </w:r>
      <w:r w:rsidRPr="00EC7B11">
        <w:rPr>
          <w:rFonts w:ascii="Book Antiqua" w:hAnsi="Book Antiqua"/>
        </w:rPr>
        <w:t xml:space="preserve"> </w:t>
      </w:r>
      <w:r w:rsidRPr="00EC7B11">
        <w:rPr>
          <w:rFonts w:ascii="Book Antiqua" w:hAnsi="Book Antiqua"/>
          <w:lang w:eastAsia="zh-CN"/>
        </w:rPr>
        <w:t>July 27, 2015</w:t>
      </w:r>
    </w:p>
    <w:p w:rsidR="009F51BB" w:rsidRPr="00EC7B11" w:rsidRDefault="009F51BB" w:rsidP="00441521">
      <w:pPr>
        <w:spacing w:line="360" w:lineRule="auto"/>
        <w:jc w:val="both"/>
        <w:rPr>
          <w:rFonts w:ascii="Book Antiqua" w:hAnsi="Book Antiqua"/>
          <w:b/>
          <w:lang w:eastAsia="zh-CN"/>
        </w:rPr>
      </w:pPr>
      <w:r w:rsidRPr="00EC7B11">
        <w:rPr>
          <w:rFonts w:ascii="Book Antiqua" w:hAnsi="Book Antiqua"/>
          <w:b/>
        </w:rPr>
        <w:t xml:space="preserve">Revised: </w:t>
      </w:r>
      <w:r w:rsidRPr="00EC7B11">
        <w:rPr>
          <w:rFonts w:ascii="Book Antiqua" w:hAnsi="Book Antiqua"/>
        </w:rPr>
        <w:t>August</w:t>
      </w:r>
      <w:r w:rsidRPr="00EC7B11">
        <w:rPr>
          <w:rFonts w:ascii="Book Antiqua" w:hAnsi="Book Antiqua"/>
          <w:lang w:eastAsia="zh-CN"/>
        </w:rPr>
        <w:t xml:space="preserve"> 14, 2015</w:t>
      </w:r>
    </w:p>
    <w:p w:rsidR="009F51BB" w:rsidRPr="00EC7B11" w:rsidRDefault="009F51BB" w:rsidP="00441521">
      <w:pPr>
        <w:spacing w:line="360" w:lineRule="auto"/>
        <w:jc w:val="both"/>
        <w:rPr>
          <w:rFonts w:ascii="Book Antiqua" w:hAnsi="Book Antiqua"/>
          <w:b/>
        </w:rPr>
      </w:pPr>
      <w:r w:rsidRPr="00EC7B11">
        <w:rPr>
          <w:rFonts w:ascii="Book Antiqua" w:hAnsi="Book Antiqua"/>
          <w:b/>
        </w:rPr>
        <w:t xml:space="preserve">Accepted: </w:t>
      </w:r>
      <w:r w:rsidR="00506154" w:rsidRPr="00506154">
        <w:rPr>
          <w:rFonts w:ascii="Book Antiqua" w:hAnsi="Book Antiqua"/>
        </w:rPr>
        <w:t>March 7, 2016</w:t>
      </w:r>
    </w:p>
    <w:p w:rsidR="009F51BB" w:rsidRPr="00EC7B11" w:rsidRDefault="009F51BB" w:rsidP="00441521">
      <w:pPr>
        <w:spacing w:line="360" w:lineRule="auto"/>
        <w:jc w:val="both"/>
        <w:rPr>
          <w:rFonts w:ascii="Book Antiqua" w:hAnsi="Book Antiqua"/>
          <w:b/>
        </w:rPr>
      </w:pPr>
      <w:r w:rsidRPr="00EC7B11">
        <w:rPr>
          <w:rFonts w:ascii="Book Antiqua" w:hAnsi="Book Antiqua"/>
          <w:b/>
        </w:rPr>
        <w:t>Article in press:</w:t>
      </w:r>
    </w:p>
    <w:p w:rsidR="009F51BB" w:rsidRPr="00EC7B11" w:rsidRDefault="009F51BB" w:rsidP="00441521">
      <w:pPr>
        <w:spacing w:line="360" w:lineRule="auto"/>
        <w:jc w:val="both"/>
        <w:rPr>
          <w:rFonts w:ascii="Book Antiqua" w:hAnsi="Book Antiqua"/>
          <w:b/>
        </w:rPr>
      </w:pPr>
      <w:r w:rsidRPr="00EC7B11">
        <w:rPr>
          <w:rFonts w:ascii="Book Antiqua" w:hAnsi="Book Antiqua"/>
          <w:b/>
        </w:rPr>
        <w:t xml:space="preserve">Published online: </w:t>
      </w:r>
    </w:p>
    <w:p w:rsidR="009F51BB" w:rsidRPr="00EC7B11" w:rsidRDefault="009F51BB" w:rsidP="00441521">
      <w:pPr>
        <w:spacing w:line="360" w:lineRule="auto"/>
        <w:jc w:val="both"/>
        <w:rPr>
          <w:rFonts w:ascii="Book Antiqua" w:hAnsi="Book Antiqua" w:cs="Helvetica Neue"/>
          <w:b/>
          <w:color w:val="000000"/>
        </w:rPr>
      </w:pPr>
      <w:r w:rsidRPr="00EC7B11">
        <w:rPr>
          <w:rFonts w:ascii="Book Antiqua" w:hAnsi="Book Antiqua" w:cs="Helvetica Neue"/>
          <w:b/>
          <w:color w:val="000000"/>
        </w:rPr>
        <w:br w:type="page"/>
      </w:r>
      <w:r w:rsidRPr="00EC7B11">
        <w:rPr>
          <w:rFonts w:ascii="Book Antiqua" w:hAnsi="Book Antiqua" w:cs="Helvetica Neue"/>
          <w:b/>
          <w:color w:val="000000"/>
        </w:rPr>
        <w:lastRenderedPageBreak/>
        <w:t>Abstract</w:t>
      </w:r>
    </w:p>
    <w:p w:rsidR="009F51BB" w:rsidRPr="00EC7B11" w:rsidRDefault="009F51BB" w:rsidP="00441521">
      <w:pPr>
        <w:spacing w:line="360" w:lineRule="auto"/>
        <w:jc w:val="both"/>
        <w:rPr>
          <w:rFonts w:ascii="Book Antiqua" w:hAnsi="Book Antiqua"/>
          <w:color w:val="000000"/>
          <w:u w:val="single"/>
        </w:rPr>
      </w:pPr>
      <w:r w:rsidRPr="00EC7B11">
        <w:rPr>
          <w:rFonts w:ascii="Book Antiqua" w:hAnsi="Book Antiqua" w:cs="Arial"/>
          <w:color w:val="000000"/>
        </w:rPr>
        <w:t>Frequently, episodes of care such as</w:t>
      </w:r>
      <w:r w:rsidRPr="00EC7B11">
        <w:rPr>
          <w:rFonts w:ascii="Book Antiqua" w:hAnsi="Book Antiqua"/>
          <w:color w:val="000000"/>
        </w:rPr>
        <w:t xml:space="preserve"> preventive </w:t>
      </w:r>
      <w:r w:rsidRPr="00EC7B11">
        <w:rPr>
          <w:rFonts w:ascii="Book Antiqua" w:hAnsi="Book Antiqua" w:cs="Arial"/>
          <w:color w:val="000000"/>
        </w:rPr>
        <w:t xml:space="preserve">clinic visits, acute care, medical procedures, and hospitalization can be emotionally threatening and psychologically traumatizing for pediatric patients. Children are often subject to psychological trauma, demonstrated by anxiety, aggression, anger, and similar expressions of emotion, because they lack control of their environment. This sense of helplessness, coupled with fear and pain can cause children to feel powerless in healthcare settings. These emotional responses can delay important medical treatment, take more time to complete and can reduce patient satisfaction. </w:t>
      </w:r>
      <w:r w:rsidRPr="00EC7B11">
        <w:rPr>
          <w:rFonts w:ascii="Book Antiqua" w:hAnsi="Book Antiqua"/>
          <w:color w:val="000000"/>
        </w:rPr>
        <w:t>Healthcare professionals are uniquely positioned to prevent healthcare-induced trauma and reduce healthcare-induced anxiety. This article introduces a new way to choice, agenda, resilience and emotion (CARE)</w:t>
      </w:r>
      <w:r w:rsidRPr="00EC7B11">
        <w:rPr>
          <w:rFonts w:ascii="Book Antiqua" w:hAnsi="Book Antiqua"/>
          <w:color w:val="000000"/>
          <w:lang w:eastAsia="zh-CN"/>
        </w:rPr>
        <w:t xml:space="preserve"> </w:t>
      </w:r>
      <w:r w:rsidRPr="00EC7B11">
        <w:rPr>
          <w:rFonts w:ascii="Book Antiqua" w:hAnsi="Book Antiqua"/>
          <w:color w:val="000000"/>
        </w:rPr>
        <w:t xml:space="preserve">for pediatric patients in the healthcare setting by implementing the four following treatment principles called the care process: </w:t>
      </w:r>
      <w:r w:rsidRPr="00EC7B11">
        <w:rPr>
          <w:rFonts w:ascii="Book Antiqua" w:hAnsi="Book Antiqua"/>
          <w:color w:val="000000"/>
          <w:lang w:eastAsia="zh-CN"/>
        </w:rPr>
        <w:t>(</w:t>
      </w:r>
      <w:r w:rsidRPr="00EC7B11">
        <w:rPr>
          <w:rFonts w:ascii="Book Antiqua" w:hAnsi="Book Antiqua"/>
          <w:color w:val="000000"/>
        </w:rPr>
        <w:t xml:space="preserve">1) Choices: Offer power in a powerless environment; </w:t>
      </w:r>
      <w:r w:rsidRPr="00EC7B11">
        <w:rPr>
          <w:rFonts w:ascii="Book Antiqua" w:hAnsi="Book Antiqua"/>
          <w:color w:val="000000"/>
          <w:lang w:eastAsia="zh-CN"/>
        </w:rPr>
        <w:t>(</w:t>
      </w:r>
      <w:r w:rsidRPr="00EC7B11">
        <w:rPr>
          <w:rFonts w:ascii="Book Antiqua" w:hAnsi="Book Antiqua"/>
          <w:color w:val="000000"/>
        </w:rPr>
        <w:t xml:space="preserve">2) Agenda: Let patients and families know what to expect and what is expected of them; </w:t>
      </w:r>
      <w:r w:rsidRPr="00EC7B11">
        <w:rPr>
          <w:rFonts w:ascii="Book Antiqua" w:hAnsi="Book Antiqua"/>
          <w:color w:val="000000"/>
          <w:lang w:eastAsia="zh-CN"/>
        </w:rPr>
        <w:t>(</w:t>
      </w:r>
      <w:r w:rsidRPr="00EC7B11">
        <w:rPr>
          <w:rFonts w:ascii="Book Antiqua" w:hAnsi="Book Antiqua"/>
          <w:color w:val="000000"/>
        </w:rPr>
        <w:t xml:space="preserve">3) Resilience: Highlight strengths and reframe negatives; </w:t>
      </w:r>
      <w:r w:rsidRPr="00EC7B11">
        <w:rPr>
          <w:rFonts w:ascii="Book Antiqua" w:hAnsi="Book Antiqua"/>
          <w:color w:val="000000"/>
          <w:lang w:eastAsia="zh-CN"/>
        </w:rPr>
        <w:t>and (</w:t>
      </w:r>
      <w:r w:rsidRPr="00EC7B11">
        <w:rPr>
          <w:rFonts w:ascii="Book Antiqua" w:hAnsi="Book Antiqua"/>
          <w:color w:val="000000"/>
        </w:rPr>
        <w:t>4) Emotional support: recognize and normalize common fears and responses. Engaging the CARE principles helps patients and families feel empowered and</w:t>
      </w:r>
      <w:r w:rsidRPr="00EC7B11">
        <w:rPr>
          <w:rFonts w:ascii="Book Antiqua" w:hAnsi="Book Antiqua"/>
          <w:color w:val="000000"/>
          <w:lang w:eastAsia="zh-CN"/>
        </w:rPr>
        <w:t xml:space="preserve"> </w:t>
      </w:r>
      <w:r w:rsidRPr="00EC7B11">
        <w:rPr>
          <w:rFonts w:ascii="Book Antiqua" w:hAnsi="Book Antiqua"/>
          <w:color w:val="000000"/>
        </w:rPr>
        <w:t>mitigates, reduces, and may even ameliorate risk of anxiety and trauma responses.</w:t>
      </w:r>
    </w:p>
    <w:p w:rsidR="009F51BB" w:rsidRPr="00EC7B11" w:rsidRDefault="009F51BB" w:rsidP="00441521">
      <w:pPr>
        <w:spacing w:line="360" w:lineRule="auto"/>
        <w:jc w:val="both"/>
        <w:rPr>
          <w:rFonts w:ascii="Book Antiqua" w:hAnsi="Book Antiqua" w:cs="Helvetica Neue"/>
          <w:color w:val="000000"/>
        </w:rPr>
      </w:pPr>
    </w:p>
    <w:p w:rsidR="009F51BB" w:rsidRPr="00EC7B11" w:rsidRDefault="009F51BB" w:rsidP="00441521">
      <w:pPr>
        <w:spacing w:line="360" w:lineRule="auto"/>
        <w:jc w:val="both"/>
        <w:rPr>
          <w:rFonts w:ascii="Book Antiqua" w:hAnsi="Book Antiqua" w:cs="Helvetica Neue"/>
          <w:color w:val="000000"/>
          <w:lang w:eastAsia="zh-CN"/>
        </w:rPr>
      </w:pPr>
      <w:r w:rsidRPr="00EC7B11">
        <w:rPr>
          <w:rFonts w:ascii="Book Antiqua" w:hAnsi="Book Antiqua" w:cs="Helvetica Neue"/>
          <w:b/>
          <w:color w:val="000000"/>
        </w:rPr>
        <w:t>Key</w:t>
      </w:r>
      <w:r w:rsidRPr="00EC7B11">
        <w:rPr>
          <w:rFonts w:ascii="Book Antiqua" w:hAnsi="Book Antiqua" w:cs="Helvetica Neue"/>
          <w:b/>
          <w:color w:val="000000"/>
          <w:lang w:eastAsia="zh-CN"/>
        </w:rPr>
        <w:t xml:space="preserve"> </w:t>
      </w:r>
      <w:r w:rsidRPr="00EC7B11">
        <w:rPr>
          <w:rFonts w:ascii="Book Antiqua" w:hAnsi="Book Antiqua" w:cs="Helvetica Neue"/>
          <w:b/>
          <w:color w:val="000000"/>
        </w:rPr>
        <w:t>words:</w:t>
      </w:r>
      <w:r w:rsidRPr="00EC7B11">
        <w:rPr>
          <w:rFonts w:ascii="Book Antiqua" w:hAnsi="Book Antiqua" w:cs="Helvetica Neue"/>
          <w:color w:val="000000"/>
        </w:rPr>
        <w:t xml:space="preserve"> Inpatient; Ambulatory; Patient experience; Pediatric patient compliance; Pediatrics; Anxiety; Healthcare-induced trauma</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napToGrid w:val="0"/>
        <w:spacing w:line="360" w:lineRule="auto"/>
        <w:jc w:val="both"/>
        <w:rPr>
          <w:rFonts w:ascii="Book Antiqua" w:hAnsi="Book Antiqua"/>
        </w:rPr>
      </w:pPr>
      <w:r w:rsidRPr="00EC7B11">
        <w:rPr>
          <w:rFonts w:ascii="Book Antiqua" w:hAnsi="Book Antiqua"/>
        </w:rPr>
        <w:t xml:space="preserve">© </w:t>
      </w:r>
      <w:r w:rsidRPr="00EC7B11">
        <w:rPr>
          <w:rFonts w:ascii="Book Antiqua" w:hAnsi="Book Antiqua"/>
          <w:b/>
        </w:rPr>
        <w:t>The Author(s) 2016</w:t>
      </w:r>
      <w:r w:rsidRPr="00EC7B11">
        <w:rPr>
          <w:rFonts w:ascii="Book Antiqua" w:hAnsi="Book Antiqua"/>
        </w:rPr>
        <w:t xml:space="preserve">. Published by </w:t>
      </w:r>
      <w:proofErr w:type="spellStart"/>
      <w:r w:rsidRPr="00EC7B11">
        <w:rPr>
          <w:rFonts w:ascii="Book Antiqua" w:hAnsi="Book Antiqua"/>
        </w:rPr>
        <w:t>Baishideng</w:t>
      </w:r>
      <w:proofErr w:type="spellEnd"/>
      <w:r w:rsidRPr="00EC7B11">
        <w:rPr>
          <w:rFonts w:ascii="Book Antiqua" w:hAnsi="Book Antiqua"/>
        </w:rPr>
        <w:t xml:space="preserve"> Publishing Group Inc. All rights reserved.</w:t>
      </w:r>
    </w:p>
    <w:p w:rsidR="009F51BB" w:rsidRPr="00EC7B11" w:rsidRDefault="009F51BB" w:rsidP="00441521">
      <w:pPr>
        <w:spacing w:line="360" w:lineRule="auto"/>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cs="Helvetica Neue"/>
          <w:b/>
          <w:color w:val="000000"/>
        </w:rPr>
      </w:pPr>
      <w:r w:rsidRPr="00EC7B11">
        <w:rPr>
          <w:rFonts w:ascii="Book Antiqua" w:hAnsi="Book Antiqua" w:cs="Helvetica Neue"/>
          <w:b/>
          <w:color w:val="000000"/>
        </w:rPr>
        <w:t>Core tip</w:t>
      </w:r>
      <w:r w:rsidRPr="00EC7B11">
        <w:rPr>
          <w:rFonts w:ascii="Book Antiqua" w:hAnsi="Book Antiqua" w:cs="Helvetica Neue"/>
          <w:b/>
          <w:color w:val="000000"/>
          <w:lang w:eastAsia="zh-CN"/>
        </w:rPr>
        <w:t xml:space="preserve">: </w:t>
      </w:r>
      <w:r w:rsidRPr="00EC7B11">
        <w:rPr>
          <w:rFonts w:ascii="Book Antiqua" w:hAnsi="Book Antiqua"/>
          <w:color w:val="000000"/>
        </w:rPr>
        <w:t xml:space="preserve">In an effort to reduce healthcare-induced distress leading to anxiety, trauma, and trauma responses in pediatric patients, this author has developed four principles in the choice, agenda, resilience and emotion </w:t>
      </w:r>
      <w:r w:rsidRPr="00EC7B11">
        <w:rPr>
          <w:rFonts w:ascii="Book Antiqua" w:hAnsi="Book Antiqua"/>
          <w:color w:val="000000"/>
          <w:lang w:eastAsia="zh-CN"/>
        </w:rPr>
        <w:t>(</w:t>
      </w:r>
      <w:r w:rsidRPr="00EC7B11">
        <w:rPr>
          <w:rFonts w:ascii="Book Antiqua" w:hAnsi="Book Antiqua"/>
          <w:color w:val="000000"/>
        </w:rPr>
        <w:t>CARE</w:t>
      </w:r>
      <w:r w:rsidRPr="00EC7B11">
        <w:rPr>
          <w:rFonts w:ascii="Book Antiqua" w:hAnsi="Book Antiqua"/>
          <w:color w:val="000000"/>
          <w:lang w:eastAsia="zh-CN"/>
        </w:rPr>
        <w:t>)</w:t>
      </w:r>
      <w:r w:rsidRPr="00EC7B11">
        <w:rPr>
          <w:rFonts w:ascii="Book Antiqua" w:hAnsi="Book Antiqua"/>
          <w:color w:val="000000"/>
        </w:rPr>
        <w:t xml:space="preserve"> process to deliver emotionally-safe treatment to children: </w:t>
      </w:r>
      <w:r w:rsidRPr="00EC7B11">
        <w:rPr>
          <w:rFonts w:ascii="Book Antiqua" w:hAnsi="Book Antiqua"/>
          <w:color w:val="000000"/>
          <w:lang w:eastAsia="zh-CN"/>
        </w:rPr>
        <w:t>(</w:t>
      </w:r>
      <w:r w:rsidRPr="00EC7B11">
        <w:rPr>
          <w:rFonts w:ascii="Book Antiqua" w:hAnsi="Book Antiqua"/>
          <w:color w:val="000000"/>
        </w:rPr>
        <w:t xml:space="preserve">1) Choices: Provide power in a powerless environment; </w:t>
      </w:r>
      <w:r w:rsidRPr="00EC7B11">
        <w:rPr>
          <w:rFonts w:ascii="Book Antiqua" w:hAnsi="Book Antiqua"/>
          <w:color w:val="000000"/>
          <w:lang w:eastAsia="zh-CN"/>
        </w:rPr>
        <w:t>(</w:t>
      </w:r>
      <w:r w:rsidRPr="00EC7B11">
        <w:rPr>
          <w:rFonts w:ascii="Book Antiqua" w:hAnsi="Book Antiqua"/>
          <w:color w:val="000000"/>
        </w:rPr>
        <w:t xml:space="preserve">2) Agenda: Letting the patient and family know what to expect and what is expected of </w:t>
      </w:r>
      <w:r w:rsidRPr="00EC7B11">
        <w:rPr>
          <w:rFonts w:ascii="Book Antiqua" w:hAnsi="Book Antiqua"/>
          <w:color w:val="000000"/>
        </w:rPr>
        <w:lastRenderedPageBreak/>
        <w:t xml:space="preserve">them; </w:t>
      </w:r>
      <w:r w:rsidRPr="00EC7B11">
        <w:rPr>
          <w:rFonts w:ascii="Book Antiqua" w:hAnsi="Book Antiqua"/>
          <w:color w:val="000000"/>
          <w:lang w:eastAsia="zh-CN"/>
        </w:rPr>
        <w:t>(</w:t>
      </w:r>
      <w:r w:rsidRPr="00EC7B11">
        <w:rPr>
          <w:rFonts w:ascii="Book Antiqua" w:hAnsi="Book Antiqua"/>
          <w:color w:val="000000"/>
        </w:rPr>
        <w:t>3) Resilience: Start with strengths and reframe negatives;</w:t>
      </w:r>
      <w:r w:rsidRPr="00EC7B11">
        <w:rPr>
          <w:rFonts w:ascii="Book Antiqua" w:hAnsi="Book Antiqua"/>
          <w:color w:val="000000"/>
          <w:lang w:eastAsia="zh-CN"/>
        </w:rPr>
        <w:t xml:space="preserve"> and</w:t>
      </w:r>
      <w:r w:rsidRPr="00EC7B11">
        <w:rPr>
          <w:rFonts w:ascii="Book Antiqua" w:hAnsi="Book Antiqua"/>
          <w:color w:val="000000"/>
        </w:rPr>
        <w:t xml:space="preserve"> </w:t>
      </w:r>
      <w:r w:rsidRPr="00EC7B11">
        <w:rPr>
          <w:rFonts w:ascii="Book Antiqua" w:hAnsi="Book Antiqua"/>
          <w:color w:val="000000"/>
          <w:lang w:eastAsia="zh-CN"/>
        </w:rPr>
        <w:t>(</w:t>
      </w:r>
      <w:r w:rsidRPr="00EC7B11">
        <w:rPr>
          <w:rFonts w:ascii="Book Antiqua" w:hAnsi="Book Antiqua"/>
          <w:color w:val="000000"/>
        </w:rPr>
        <w:t>4) Emotions: Recognize and normalize common fears and responses. Through the process of implementing CARE, a child’s healthcare-induced distress can be minimized.</w:t>
      </w:r>
    </w:p>
    <w:p w:rsidR="009F51BB" w:rsidRPr="00EC7B11" w:rsidRDefault="009F51BB" w:rsidP="00441521">
      <w:pPr>
        <w:spacing w:line="360" w:lineRule="auto"/>
        <w:jc w:val="both"/>
        <w:rPr>
          <w:rFonts w:ascii="Book Antiqua" w:hAnsi="Book Antiqua" w:cs="Helvetica Neue"/>
          <w:color w:val="000000"/>
          <w:lang w:eastAsia="zh-CN"/>
        </w:rPr>
      </w:pPr>
    </w:p>
    <w:p w:rsidR="009F51BB" w:rsidRPr="00EC7B11" w:rsidRDefault="009F51BB" w:rsidP="00441521">
      <w:pPr>
        <w:spacing w:line="360" w:lineRule="auto"/>
        <w:jc w:val="both"/>
        <w:rPr>
          <w:rFonts w:ascii="Book Antiqua" w:hAnsi="Book Antiqua" w:cs="Helvetica Neue"/>
          <w:color w:val="000000"/>
          <w:lang w:eastAsia="zh-CN"/>
        </w:rPr>
      </w:pPr>
      <w:proofErr w:type="spellStart"/>
      <w:r w:rsidRPr="00EC7B11">
        <w:rPr>
          <w:rFonts w:ascii="Book Antiqua" w:hAnsi="Book Antiqua" w:cs="Helvetica Neue"/>
          <w:color w:val="000000"/>
        </w:rPr>
        <w:t>Lerwick</w:t>
      </w:r>
      <w:proofErr w:type="spellEnd"/>
      <w:r w:rsidRPr="00EC7B11">
        <w:rPr>
          <w:rFonts w:ascii="Book Antiqua" w:hAnsi="Book Antiqua" w:cs="Helvetica Neue"/>
          <w:color w:val="000000"/>
        </w:rPr>
        <w:t xml:space="preserve"> </w:t>
      </w:r>
      <w:r w:rsidRPr="00EC7B11">
        <w:rPr>
          <w:rFonts w:ascii="Book Antiqua" w:hAnsi="Book Antiqua" w:cs="Helvetica Neue"/>
          <w:color w:val="000000"/>
          <w:lang w:eastAsia="zh-CN"/>
        </w:rPr>
        <w:t>JL.</w:t>
      </w:r>
      <w:r w:rsidRPr="00EC7B11">
        <w:rPr>
          <w:rFonts w:ascii="Book Antiqua" w:hAnsi="Book Antiqua" w:cs="Helvetica Neue"/>
          <w:color w:val="000000"/>
        </w:rPr>
        <w:t xml:space="preserve"> Call to </w:t>
      </w:r>
      <w:r w:rsidRPr="00EC7B11">
        <w:rPr>
          <w:rFonts w:ascii="Book Antiqua" w:hAnsi="Book Antiqua"/>
          <w:color w:val="000000"/>
        </w:rPr>
        <w:t>choice, agenda, resilience and emotion</w:t>
      </w:r>
      <w:r w:rsidRPr="00EC7B11">
        <w:rPr>
          <w:rFonts w:ascii="Book Antiqua" w:hAnsi="Book Antiqua" w:cs="Helvetica Neue"/>
          <w:color w:val="000000"/>
          <w:lang w:eastAsia="zh-CN"/>
        </w:rPr>
        <w:t xml:space="preserve">: </w:t>
      </w:r>
      <w:r w:rsidRPr="00EC7B11">
        <w:rPr>
          <w:rFonts w:ascii="Book Antiqua" w:hAnsi="Book Antiqua" w:cs="Helvetica Neue"/>
          <w:color w:val="000000"/>
        </w:rPr>
        <w:t xml:space="preserve">Minimizing pediatric healthcare-induced anxiety </w:t>
      </w:r>
      <w:r w:rsidRPr="00EC7B11">
        <w:rPr>
          <w:rFonts w:ascii="Book Antiqua" w:hAnsi="Book Antiqua" w:cs="Helvetica Neue"/>
          <w:color w:val="000000"/>
          <w:lang w:eastAsia="zh-CN"/>
        </w:rPr>
        <w:t>and</w:t>
      </w:r>
      <w:r w:rsidRPr="00EC7B11">
        <w:rPr>
          <w:rFonts w:ascii="Book Antiqua" w:hAnsi="Book Antiqua" w:cs="Helvetica Neue"/>
          <w:color w:val="000000"/>
        </w:rPr>
        <w:t xml:space="preserve"> trauma</w:t>
      </w:r>
      <w:r w:rsidRPr="00EC7B11">
        <w:rPr>
          <w:rFonts w:ascii="Book Antiqua" w:hAnsi="Book Antiqua" w:cs="Helvetica Neue"/>
          <w:color w:val="000000"/>
          <w:lang w:eastAsia="zh-CN"/>
        </w:rPr>
        <w:t xml:space="preserve">. </w:t>
      </w:r>
      <w:r w:rsidRPr="00EC7B11">
        <w:rPr>
          <w:rFonts w:ascii="Book Antiqua" w:hAnsi="Book Antiqua"/>
          <w:i/>
          <w:iCs/>
        </w:rPr>
        <w:t xml:space="preserve">World J </w:t>
      </w:r>
      <w:proofErr w:type="spellStart"/>
      <w:r w:rsidRPr="00EC7B11">
        <w:rPr>
          <w:rFonts w:ascii="Book Antiqua" w:hAnsi="Book Antiqua"/>
          <w:i/>
          <w:iCs/>
        </w:rPr>
        <w:t>Clin</w:t>
      </w:r>
      <w:proofErr w:type="spellEnd"/>
      <w:r w:rsidRPr="00EC7B11">
        <w:rPr>
          <w:rFonts w:ascii="Book Antiqua" w:hAnsi="Book Antiqua"/>
          <w:i/>
          <w:iCs/>
        </w:rPr>
        <w:t xml:space="preserve"> </w:t>
      </w:r>
      <w:proofErr w:type="spellStart"/>
      <w:r w:rsidRPr="00EC7B11">
        <w:rPr>
          <w:rFonts w:ascii="Book Antiqua" w:hAnsi="Book Antiqua"/>
          <w:i/>
          <w:iCs/>
        </w:rPr>
        <w:t>Pediatr</w:t>
      </w:r>
      <w:proofErr w:type="spellEnd"/>
      <w:r w:rsidRPr="00EC7B11">
        <w:rPr>
          <w:rFonts w:ascii="Book Antiqua" w:hAnsi="Book Antiqua"/>
          <w:iCs/>
          <w:lang w:eastAsia="zh-CN"/>
        </w:rPr>
        <w:t xml:space="preserve"> 2016; In press</w:t>
      </w:r>
    </w:p>
    <w:p w:rsidR="009F51BB" w:rsidRPr="00EC7B11" w:rsidRDefault="009F51BB" w:rsidP="00441521">
      <w:pPr>
        <w:spacing w:line="360" w:lineRule="auto"/>
        <w:jc w:val="both"/>
        <w:rPr>
          <w:rFonts w:ascii="Book Antiqua" w:hAnsi="Book Antiqua" w:cs="Helvetica Neue"/>
          <w:b/>
          <w:color w:val="000000"/>
          <w:lang w:eastAsia="zh-CN"/>
        </w:rPr>
      </w:pPr>
      <w:r w:rsidRPr="00EC7B11">
        <w:rPr>
          <w:rFonts w:ascii="Book Antiqua" w:hAnsi="Book Antiqua" w:cs="Helvetica Neue"/>
          <w:color w:val="000000"/>
          <w:lang w:eastAsia="zh-CN"/>
        </w:rPr>
        <w:br w:type="page"/>
      </w:r>
      <w:r w:rsidRPr="00EC7B11">
        <w:rPr>
          <w:rFonts w:ascii="Book Antiqua" w:hAnsi="Book Antiqua" w:cs="Helvetica Neue"/>
          <w:b/>
          <w:color w:val="000000"/>
          <w:lang w:eastAsia="zh-CN"/>
        </w:rPr>
        <w:lastRenderedPageBreak/>
        <w:t>INTRODUCTION</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Pediatric patients visit primary healthcare providers in ambulatory settings an average 31 times from birth to age 21 for general wellness visits</w:t>
      </w:r>
      <w:r w:rsidRPr="00EC7B11">
        <w:rPr>
          <w:rFonts w:ascii="Book Antiqua" w:hAnsi="Book Antiqua"/>
          <w:color w:val="000000"/>
          <w:vertAlign w:val="superscript"/>
          <w:lang w:eastAsia="zh-CN"/>
        </w:rPr>
        <w:t>[1]</w:t>
      </w:r>
      <w:r w:rsidRPr="00EC7B11">
        <w:rPr>
          <w:rFonts w:ascii="Book Antiqua" w:hAnsi="Book Antiqua"/>
          <w:color w:val="000000"/>
        </w:rPr>
        <w:t>. Additionally, in 2012 alone, 5.9 million U</w:t>
      </w:r>
      <w:r w:rsidRPr="00EC7B11">
        <w:rPr>
          <w:rFonts w:ascii="Book Antiqua" w:hAnsi="Book Antiqua"/>
          <w:color w:val="000000"/>
          <w:lang w:eastAsia="zh-CN"/>
        </w:rPr>
        <w:t>nited States</w:t>
      </w:r>
      <w:r w:rsidRPr="00EC7B11">
        <w:rPr>
          <w:rFonts w:ascii="Book Antiqua" w:hAnsi="Book Antiqua"/>
          <w:color w:val="000000"/>
        </w:rPr>
        <w:t xml:space="preserve"> children were hospitalized</w:t>
      </w:r>
      <w:r w:rsidRPr="00EC7B11">
        <w:rPr>
          <w:rFonts w:ascii="Book Antiqua" w:hAnsi="Book Antiqua"/>
          <w:color w:val="000000"/>
          <w:vertAlign w:val="superscript"/>
          <w:lang w:eastAsia="zh-CN"/>
        </w:rPr>
        <w:t>[2]</w:t>
      </w:r>
      <w:r w:rsidRPr="00EC7B11">
        <w:rPr>
          <w:rFonts w:ascii="Book Antiqua" w:hAnsi="Book Antiqua"/>
          <w:color w:val="000000"/>
        </w:rPr>
        <w:t>, adding to the average number of medical interactions. Annually, millions of children further encounter ancillary medical caregivers, including medical assistants, nursing staff, laboratory and radiology technologists, occupational, speech, and physical and mental health therapists. These children can also be passive participants in sometimes-stressful conversations with administrative professionals regarding finances and insurance coverage. Most concerning, up to 20% of the population reports feeling “white coat syndrome” when coming into contact with medical doctors</w:t>
      </w:r>
      <w:r w:rsidRPr="00EC7B11">
        <w:rPr>
          <w:rFonts w:ascii="Book Antiqua" w:hAnsi="Book Antiqua"/>
          <w:color w:val="000000"/>
          <w:vertAlign w:val="superscript"/>
          <w:lang w:eastAsia="zh-CN"/>
        </w:rPr>
        <w:t>[3]</w:t>
      </w:r>
      <w:r w:rsidRPr="00EC7B11">
        <w:rPr>
          <w:rFonts w:ascii="Book Antiqua" w:hAnsi="Book Antiqua"/>
          <w:color w:val="000000"/>
        </w:rPr>
        <w:t xml:space="preserve">.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Children commonly report feeling afraid or anxious as they anticipate and engage in healthcare settings with medical professionals</w:t>
      </w:r>
      <w:r w:rsidRPr="00EC7B11">
        <w:rPr>
          <w:rFonts w:ascii="Book Antiqua" w:hAnsi="Book Antiqua"/>
          <w:color w:val="000000"/>
          <w:vertAlign w:val="superscript"/>
          <w:lang w:eastAsia="zh-CN"/>
        </w:rPr>
        <w:t>[4-6]</w:t>
      </w:r>
      <w:r w:rsidRPr="00EC7B11">
        <w:rPr>
          <w:rFonts w:ascii="Book Antiqua" w:hAnsi="Book Antiqua"/>
          <w:color w:val="000000"/>
        </w:rPr>
        <w:t>. Due to their developmental level and limited cognitive development, children use behavior, instead of words, to communicate the emotions they feel. Common behavioral demonstrations of fear, anxiety, and helplessness include aggression, withdrawal, lack of cooperation, and regression</w:t>
      </w:r>
      <w:r w:rsidRPr="00EC7B11">
        <w:rPr>
          <w:rFonts w:ascii="Book Antiqua" w:hAnsi="Book Antiqua"/>
          <w:color w:val="000000"/>
          <w:vertAlign w:val="superscript"/>
          <w:lang w:eastAsia="zh-CN"/>
        </w:rPr>
        <w:t>[7]</w:t>
      </w:r>
      <w:r w:rsidRPr="00EC7B11">
        <w:rPr>
          <w:rFonts w:ascii="Book Antiqua" w:hAnsi="Book Antiqua"/>
          <w:color w:val="000000"/>
        </w:rPr>
        <w:t>. Of note, psychological and behavioral distress has been present regardless of the incidence of invasive or painful healthcare</w:t>
      </w:r>
      <w:r w:rsidRPr="00EC7B11">
        <w:rPr>
          <w:rFonts w:ascii="Book Antiqua" w:hAnsi="Book Antiqua"/>
          <w:color w:val="000000"/>
          <w:vertAlign w:val="superscript"/>
          <w:lang w:eastAsia="zh-CN"/>
        </w:rPr>
        <w:t>[7]</w:t>
      </w:r>
      <w:r w:rsidRPr="00EC7B11">
        <w:rPr>
          <w:rFonts w:ascii="Book Antiqua" w:hAnsi="Book Antiqua"/>
          <w:color w:val="000000"/>
        </w:rPr>
        <w:t>. This distress impedes provider execution of medical protocols, thus requiring more time in the treatment process.</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Being that children are as emotive as they are cognitive, during episodes of care, interactions with medical providers can enhance anxiety or trauma, or at worst, cause trauma</w:t>
      </w:r>
      <w:r w:rsidRPr="00EC7B11">
        <w:rPr>
          <w:rFonts w:ascii="Book Antiqua" w:hAnsi="Book Antiqua"/>
          <w:color w:val="000000"/>
          <w:vertAlign w:val="superscript"/>
          <w:lang w:eastAsia="zh-CN"/>
        </w:rPr>
        <w:t>[8-12]</w:t>
      </w:r>
      <w:r w:rsidRPr="00EC7B11">
        <w:rPr>
          <w:rFonts w:ascii="Book Antiqua" w:hAnsi="Book Antiqua"/>
          <w:color w:val="000000"/>
        </w:rPr>
        <w:t>. It is important for medical providers to learn to mitigate psychological trauma in pediatric care. Left untreated, childhood trauma caused by healthcare-induced anxiety can cause significant mental health issues in a child’s life</w:t>
      </w:r>
      <w:r w:rsidRPr="00EC7B11">
        <w:rPr>
          <w:rFonts w:ascii="Book Antiqua" w:hAnsi="Book Antiqua"/>
          <w:color w:val="000000"/>
          <w:vertAlign w:val="superscript"/>
          <w:lang w:eastAsia="zh-CN"/>
        </w:rPr>
        <w:t>[4,5,13-15]</w:t>
      </w:r>
      <w:r w:rsidRPr="00EC7B11">
        <w:rPr>
          <w:rFonts w:ascii="Book Antiqua" w:hAnsi="Book Antiqua"/>
          <w:color w:val="000000"/>
        </w:rPr>
        <w:t>. Trauma predisposes children to various forms of psychopathology including anxiety</w:t>
      </w:r>
      <w:r w:rsidRPr="00EC7B11">
        <w:rPr>
          <w:rFonts w:ascii="Book Antiqua" w:hAnsi="Book Antiqua"/>
          <w:color w:val="000000"/>
          <w:vertAlign w:val="superscript"/>
          <w:lang w:eastAsia="zh-CN"/>
        </w:rPr>
        <w:t>[15]</w:t>
      </w:r>
      <w:r w:rsidRPr="00EC7B11">
        <w:rPr>
          <w:rFonts w:ascii="Book Antiqua" w:hAnsi="Book Antiqua"/>
          <w:color w:val="000000"/>
        </w:rPr>
        <w:t>, major depression</w:t>
      </w:r>
      <w:r w:rsidRPr="00EC7B11">
        <w:rPr>
          <w:rFonts w:ascii="Book Antiqua" w:hAnsi="Book Antiqua"/>
          <w:color w:val="000000"/>
          <w:vertAlign w:val="superscript"/>
          <w:lang w:eastAsia="zh-CN"/>
        </w:rPr>
        <w:t>[13]</w:t>
      </w:r>
      <w:r w:rsidRPr="00EC7B11">
        <w:rPr>
          <w:rFonts w:ascii="Book Antiqua" w:hAnsi="Book Antiqua"/>
          <w:color w:val="000000"/>
        </w:rPr>
        <w:t>, and behavior problems</w:t>
      </w:r>
      <w:r w:rsidRPr="00EC7B11">
        <w:rPr>
          <w:rFonts w:ascii="Book Antiqua" w:hAnsi="Book Antiqua"/>
          <w:color w:val="000000"/>
          <w:vertAlign w:val="superscript"/>
          <w:lang w:eastAsia="zh-CN"/>
        </w:rPr>
        <w:t>[14]</w:t>
      </w:r>
      <w:r w:rsidRPr="00EC7B11">
        <w:rPr>
          <w:rFonts w:ascii="Book Antiqua" w:hAnsi="Book Antiqua"/>
          <w:color w:val="000000"/>
        </w:rPr>
        <w:t>, which can increase cost of care in the future.</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Current strategies for reducing anxiety and stress in children include distraction</w:t>
      </w:r>
      <w:r w:rsidRPr="00EC7B11">
        <w:rPr>
          <w:rFonts w:ascii="Book Antiqua" w:hAnsi="Book Antiqua"/>
          <w:color w:val="000000"/>
          <w:vertAlign w:val="superscript"/>
          <w:lang w:eastAsia="zh-CN"/>
        </w:rPr>
        <w:t>[16]</w:t>
      </w:r>
      <w:r w:rsidRPr="00EC7B11">
        <w:rPr>
          <w:rFonts w:ascii="Book Antiqua" w:hAnsi="Book Antiqua"/>
          <w:color w:val="000000"/>
        </w:rPr>
        <w:t>, creating an inviting physical environment</w:t>
      </w:r>
      <w:r w:rsidRPr="00EC7B11">
        <w:rPr>
          <w:rFonts w:ascii="Book Antiqua" w:hAnsi="Book Antiqua"/>
          <w:color w:val="000000"/>
          <w:vertAlign w:val="superscript"/>
          <w:lang w:eastAsia="zh-CN"/>
        </w:rPr>
        <w:t>[17]</w:t>
      </w:r>
      <w:r w:rsidRPr="00EC7B11">
        <w:rPr>
          <w:rFonts w:ascii="Book Antiqua" w:hAnsi="Book Antiqua"/>
          <w:color w:val="000000"/>
        </w:rPr>
        <w:t>, child and parental preparation</w:t>
      </w:r>
      <w:r w:rsidRPr="00EC7B11">
        <w:rPr>
          <w:rFonts w:ascii="Book Antiqua" w:hAnsi="Book Antiqua"/>
          <w:color w:val="000000"/>
          <w:vertAlign w:val="superscript"/>
          <w:lang w:eastAsia="zh-CN"/>
        </w:rPr>
        <w:t>[16,18]</w:t>
      </w:r>
      <w:r w:rsidRPr="00EC7B11">
        <w:rPr>
          <w:rFonts w:ascii="Book Antiqua" w:hAnsi="Book Antiqua"/>
          <w:color w:val="000000"/>
        </w:rPr>
        <w:t xml:space="preserve"> and positive staff interactions</w:t>
      </w:r>
      <w:r w:rsidRPr="00EC7B11">
        <w:rPr>
          <w:rFonts w:ascii="Book Antiqua" w:hAnsi="Book Antiqua"/>
          <w:color w:val="000000"/>
          <w:vertAlign w:val="superscript"/>
          <w:lang w:eastAsia="zh-CN"/>
        </w:rPr>
        <w:t>[16]</w:t>
      </w:r>
      <w:r w:rsidRPr="00EC7B11">
        <w:rPr>
          <w:rFonts w:ascii="Book Antiqua" w:hAnsi="Book Antiqua"/>
          <w:color w:val="000000"/>
        </w:rPr>
        <w:t xml:space="preserve">. Although these aspects of pediatric patient care are </w:t>
      </w:r>
      <w:r w:rsidRPr="00EC7B11">
        <w:rPr>
          <w:rFonts w:ascii="Book Antiqua" w:hAnsi="Book Antiqua"/>
          <w:color w:val="000000"/>
        </w:rPr>
        <w:lastRenderedPageBreak/>
        <w:t xml:space="preserve">important, they are limited in scope to meet the emotional needs of a stressed child. In an effort to reduce healthcare-induced distress leading to anxiety, trauma, and trauma responses in children, this author developed four principles in the choice, agenda, resilience and emotion (CARE) process: </w:t>
      </w:r>
      <w:r w:rsidRPr="00EC7B11">
        <w:rPr>
          <w:rFonts w:ascii="Book Antiqua" w:hAnsi="Book Antiqua"/>
          <w:color w:val="000000"/>
          <w:lang w:eastAsia="zh-CN"/>
        </w:rPr>
        <w:t>(</w:t>
      </w:r>
      <w:r w:rsidRPr="00EC7B11">
        <w:rPr>
          <w:rFonts w:ascii="Book Antiqua" w:hAnsi="Book Antiqua"/>
          <w:color w:val="000000"/>
        </w:rPr>
        <w:t xml:space="preserve">1) Choices: Provide power in a powerless environment; </w:t>
      </w:r>
      <w:r w:rsidRPr="00EC7B11">
        <w:rPr>
          <w:rFonts w:ascii="Book Antiqua" w:hAnsi="Book Antiqua"/>
          <w:color w:val="000000"/>
          <w:lang w:eastAsia="zh-CN"/>
        </w:rPr>
        <w:t>(</w:t>
      </w:r>
      <w:r w:rsidRPr="00EC7B11">
        <w:rPr>
          <w:rFonts w:ascii="Book Antiqua" w:hAnsi="Book Antiqua"/>
          <w:color w:val="000000"/>
        </w:rPr>
        <w:t xml:space="preserve">2) Agenda: Letting the patient and family know what to expect and what is expected of them; </w:t>
      </w:r>
      <w:r w:rsidRPr="00EC7B11">
        <w:rPr>
          <w:rFonts w:ascii="Book Antiqua" w:hAnsi="Book Antiqua"/>
          <w:color w:val="000000"/>
          <w:lang w:eastAsia="zh-CN"/>
        </w:rPr>
        <w:t>(</w:t>
      </w:r>
      <w:r w:rsidRPr="00EC7B11">
        <w:rPr>
          <w:rFonts w:ascii="Book Antiqua" w:hAnsi="Book Antiqua"/>
          <w:color w:val="000000"/>
        </w:rPr>
        <w:t xml:space="preserve">3) Resilience: Start with strengths and reframe negatives; </w:t>
      </w:r>
      <w:r w:rsidRPr="00EC7B11">
        <w:rPr>
          <w:rFonts w:ascii="Book Antiqua" w:hAnsi="Book Antiqua"/>
          <w:color w:val="000000"/>
          <w:lang w:eastAsia="zh-CN"/>
        </w:rPr>
        <w:t>and (</w:t>
      </w:r>
      <w:r w:rsidRPr="00EC7B11">
        <w:rPr>
          <w:rFonts w:ascii="Book Antiqua" w:hAnsi="Book Antiqua"/>
          <w:color w:val="000000"/>
        </w:rPr>
        <w:t xml:space="preserve">4) Emotions: Recognize and normalize common fears and responses. Through the process of implementing CARE, a child’s healthcare-induced distress can be minimized. This article will introduce a new way to CARE for the psychosocial needs of pediatric patients across all healthcare settings. </w:t>
      </w:r>
    </w:p>
    <w:p w:rsidR="009F51BB" w:rsidRPr="00EC7B11" w:rsidRDefault="009F51BB" w:rsidP="00D91201">
      <w:pPr>
        <w:spacing w:line="360" w:lineRule="auto"/>
        <w:ind w:firstLineChars="200" w:firstLine="480"/>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 xml:space="preserve">ANXIETY AND TRAUMA IN THE HEALTHCARE SETTING </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Throughout a child’s life, approximately 15% to 20% will encounter some form of relatively severe trauma</w:t>
      </w:r>
      <w:r w:rsidRPr="00EC7B11">
        <w:rPr>
          <w:rFonts w:ascii="Book Antiqua" w:hAnsi="Book Antiqua"/>
          <w:color w:val="000000"/>
          <w:vertAlign w:val="superscript"/>
          <w:lang w:eastAsia="zh-CN"/>
        </w:rPr>
        <w:t>[19,20]</w:t>
      </w:r>
      <w:r w:rsidRPr="00EC7B11">
        <w:rPr>
          <w:rFonts w:ascii="Book Antiqua" w:hAnsi="Book Antiqua"/>
          <w:color w:val="000000"/>
        </w:rPr>
        <w:t>. Developmentally speaking, even common events, including medical care</w:t>
      </w:r>
      <w:r w:rsidRPr="00EC7B11">
        <w:rPr>
          <w:rFonts w:ascii="Book Antiqua" w:hAnsi="Book Antiqua"/>
          <w:color w:val="000000"/>
          <w:vertAlign w:val="superscript"/>
          <w:lang w:eastAsia="zh-CN"/>
        </w:rPr>
        <w:t>[4,5]</w:t>
      </w:r>
      <w:r w:rsidRPr="00EC7B11">
        <w:rPr>
          <w:rFonts w:ascii="Book Antiqua" w:hAnsi="Book Antiqua"/>
          <w:color w:val="000000"/>
        </w:rPr>
        <w:t>, can lead to heightened anxiety, and trigger trauma responses in children</w:t>
      </w:r>
      <w:r w:rsidRPr="00EC7B11">
        <w:rPr>
          <w:rFonts w:ascii="Book Antiqua" w:hAnsi="Book Antiqua"/>
          <w:color w:val="000000"/>
          <w:vertAlign w:val="superscript"/>
          <w:lang w:eastAsia="zh-CN"/>
        </w:rPr>
        <w:t>[20-24]</w:t>
      </w:r>
      <w:r w:rsidRPr="00EC7B11">
        <w:rPr>
          <w:rFonts w:ascii="Book Antiqua" w:hAnsi="Book Antiqua"/>
          <w:color w:val="000000"/>
        </w:rPr>
        <w:t>. Because children are bewildered in an unknown medical environment, as caregivers are taking over control of their bodies, they feel a loss of autonomy and control. Further, unmet needs, sense of danger, and lack of competence amplify anxiety</w:t>
      </w:r>
      <w:r w:rsidRPr="00EC7B11">
        <w:rPr>
          <w:rFonts w:ascii="Book Antiqua" w:hAnsi="Book Antiqua"/>
          <w:color w:val="000000"/>
          <w:vertAlign w:val="superscript"/>
          <w:lang w:eastAsia="zh-CN"/>
        </w:rPr>
        <w:t>[25]</w:t>
      </w:r>
      <w:r w:rsidRPr="00EC7B11">
        <w:rPr>
          <w:rFonts w:ascii="Book Antiqua" w:hAnsi="Book Antiqua"/>
          <w:color w:val="000000"/>
        </w:rPr>
        <w:t>. Children fear mutilation, and suffer from guilt, pain, rage, and similar manifestations specific to their developmental level</w:t>
      </w:r>
      <w:r w:rsidRPr="00EC7B11">
        <w:rPr>
          <w:rFonts w:ascii="Book Antiqua" w:hAnsi="Book Antiqua"/>
          <w:color w:val="000000"/>
          <w:vertAlign w:val="superscript"/>
          <w:lang w:eastAsia="zh-CN"/>
        </w:rPr>
        <w:t>[4,5,8-12]</w:t>
      </w:r>
      <w:r w:rsidRPr="00EC7B11">
        <w:rPr>
          <w:rFonts w:ascii="Book Antiqua" w:hAnsi="Book Antiqua"/>
          <w:color w:val="000000"/>
        </w:rPr>
        <w:t>. Anxiety-provoking experiences such as hospitalizations and medical care can effect a child</w:t>
      </w:r>
      <w:r w:rsidRPr="00EC7B11">
        <w:rPr>
          <w:rFonts w:ascii="Book Antiqua" w:hAnsi="Book Antiqua"/>
          <w:color w:val="000000"/>
          <w:lang w:eastAsia="zh-CN"/>
        </w:rPr>
        <w:t>’</w:t>
      </w:r>
      <w:r w:rsidRPr="00EC7B11">
        <w:rPr>
          <w:rFonts w:ascii="Book Antiqua" w:hAnsi="Book Antiqua"/>
          <w:color w:val="000000"/>
        </w:rPr>
        <w:t>s physical growth, personality, or emotional development</w:t>
      </w:r>
      <w:r w:rsidRPr="00EC7B11">
        <w:rPr>
          <w:rFonts w:ascii="Book Antiqua" w:hAnsi="Book Antiqua"/>
          <w:color w:val="000000"/>
          <w:vertAlign w:val="superscript"/>
          <w:lang w:eastAsia="zh-CN"/>
        </w:rPr>
        <w:t>[20-24]</w:t>
      </w:r>
      <w:r w:rsidRPr="00EC7B11">
        <w:rPr>
          <w:rFonts w:ascii="Book Antiqua" w:hAnsi="Book Antiqua"/>
          <w:color w:val="000000"/>
        </w:rPr>
        <w:t>. In some cases anxiety-based trauma may prejudice the development of behavioral, emotional, or cognitive disorders</w:t>
      </w:r>
      <w:r w:rsidRPr="00EC7B11">
        <w:rPr>
          <w:rFonts w:ascii="Book Antiqua" w:hAnsi="Book Antiqua"/>
          <w:color w:val="000000"/>
          <w:vertAlign w:val="superscript"/>
          <w:lang w:eastAsia="zh-CN"/>
        </w:rPr>
        <w:t>[26,27]</w:t>
      </w:r>
      <w:r w:rsidRPr="00EC7B11">
        <w:rPr>
          <w:rFonts w:ascii="Book Antiqua" w:hAnsi="Book Antiqua"/>
          <w:color w:val="000000"/>
        </w:rPr>
        <w:t xml:space="preserve">. </w:t>
      </w:r>
    </w:p>
    <w:p w:rsidR="009F51BB" w:rsidRPr="00EC7B11" w:rsidRDefault="009F51BB" w:rsidP="00D91201">
      <w:pPr>
        <w:spacing w:line="360" w:lineRule="auto"/>
        <w:ind w:firstLineChars="100" w:firstLine="240"/>
        <w:jc w:val="both"/>
        <w:rPr>
          <w:rFonts w:ascii="Book Antiqua" w:hAnsi="Book Antiqua"/>
          <w:color w:val="000000"/>
        </w:rPr>
      </w:pPr>
      <w:r w:rsidRPr="00EC7B11">
        <w:rPr>
          <w:rFonts w:ascii="Book Antiqua" w:hAnsi="Book Antiqua"/>
          <w:color w:val="000000"/>
        </w:rPr>
        <w:t>Findings from longitudinal studies have delineated three broad sets of factors that predict differential risk in developing psychopathologies</w:t>
      </w:r>
      <w:r w:rsidRPr="00EC7B11">
        <w:rPr>
          <w:rFonts w:ascii="Book Antiqua" w:hAnsi="Book Antiqua"/>
          <w:color w:val="000000"/>
          <w:vertAlign w:val="superscript"/>
          <w:lang w:eastAsia="zh-CN"/>
        </w:rPr>
        <w:t>[24]</w:t>
      </w:r>
      <w:r w:rsidRPr="00EC7B11">
        <w:rPr>
          <w:rFonts w:ascii="Book Antiqua" w:hAnsi="Book Antiqua"/>
          <w:color w:val="000000"/>
        </w:rPr>
        <w:t>. The factors noted include: (</w:t>
      </w:r>
      <w:r w:rsidRPr="00EC7B11">
        <w:rPr>
          <w:rFonts w:ascii="Book Antiqua" w:hAnsi="Book Antiqua"/>
          <w:color w:val="000000"/>
          <w:lang w:eastAsia="zh-CN"/>
        </w:rPr>
        <w:t>1</w:t>
      </w:r>
      <w:r w:rsidRPr="00EC7B11">
        <w:rPr>
          <w:rFonts w:ascii="Book Antiqua" w:hAnsi="Book Antiqua"/>
          <w:color w:val="000000"/>
        </w:rPr>
        <w:t>) children who exhibit high degrees of psychopathology before traumatic exposure; (</w:t>
      </w:r>
      <w:r w:rsidRPr="00EC7B11">
        <w:rPr>
          <w:rFonts w:ascii="Book Antiqua" w:hAnsi="Book Antiqua"/>
          <w:color w:val="000000"/>
          <w:lang w:eastAsia="zh-CN"/>
        </w:rPr>
        <w:t>2</w:t>
      </w:r>
      <w:r w:rsidRPr="00EC7B11">
        <w:rPr>
          <w:rFonts w:ascii="Book Antiqua" w:hAnsi="Book Antiqua"/>
          <w:color w:val="000000"/>
        </w:rPr>
        <w:t>) level of exposure and frequency of exposure to trauma</w:t>
      </w:r>
      <w:r w:rsidRPr="00EC7B11">
        <w:rPr>
          <w:rFonts w:ascii="Book Antiqua" w:hAnsi="Book Antiqua"/>
          <w:color w:val="000000"/>
          <w:vertAlign w:val="superscript"/>
          <w:lang w:eastAsia="zh-CN"/>
        </w:rPr>
        <w:t>[28]</w:t>
      </w:r>
      <w:r w:rsidRPr="00EC7B11">
        <w:rPr>
          <w:rFonts w:ascii="Book Antiqua" w:hAnsi="Book Antiqua"/>
          <w:color w:val="000000"/>
        </w:rPr>
        <w:t>; and (</w:t>
      </w:r>
      <w:r w:rsidRPr="00EC7B11">
        <w:rPr>
          <w:rFonts w:ascii="Book Antiqua" w:hAnsi="Book Antiqua"/>
          <w:color w:val="000000"/>
          <w:lang w:eastAsia="zh-CN"/>
        </w:rPr>
        <w:t>3</w:t>
      </w:r>
      <w:r w:rsidRPr="00EC7B11">
        <w:rPr>
          <w:rFonts w:ascii="Book Antiqua" w:hAnsi="Book Antiqua"/>
          <w:color w:val="000000"/>
        </w:rPr>
        <w:t>) social factors emerge as the strongest predictors of risk among traumatized children</w:t>
      </w:r>
      <w:r w:rsidRPr="00EC7B11">
        <w:rPr>
          <w:rFonts w:ascii="Book Antiqua" w:hAnsi="Book Antiqua"/>
          <w:color w:val="000000"/>
          <w:vertAlign w:val="superscript"/>
          <w:lang w:eastAsia="zh-CN"/>
        </w:rPr>
        <w:t>[15,22,23]</w:t>
      </w:r>
      <w:r w:rsidRPr="00EC7B11">
        <w:rPr>
          <w:rFonts w:ascii="Book Antiqua" w:hAnsi="Book Antiqua"/>
          <w:color w:val="000000"/>
        </w:rPr>
        <w:t xml:space="preserve">. Many children who have been exposed to acute trauma have shown relatively strong </w:t>
      </w:r>
      <w:r w:rsidRPr="00EC7B11">
        <w:rPr>
          <w:rFonts w:ascii="Book Antiqua" w:hAnsi="Book Antiqua"/>
          <w:color w:val="000000"/>
        </w:rPr>
        <w:lastRenderedPageBreak/>
        <w:t>outcomes with socially-supportive environments</w:t>
      </w:r>
      <w:r w:rsidRPr="00EC7B11">
        <w:rPr>
          <w:rFonts w:ascii="Book Antiqua" w:hAnsi="Book Antiqua"/>
          <w:color w:val="000000"/>
          <w:vertAlign w:val="superscript"/>
          <w:lang w:eastAsia="zh-CN"/>
        </w:rPr>
        <w:t>[29]</w:t>
      </w:r>
      <w:r w:rsidRPr="00EC7B11">
        <w:rPr>
          <w:rFonts w:ascii="Book Antiqua" w:hAnsi="Book Antiqua"/>
          <w:color w:val="000000"/>
        </w:rPr>
        <w:t>. Additional risk factors include children with limited intellectual ability, female, younger age, instability in family life, and intense exposure to frightening events; children with these risk factors may recover at a slower pace and may need professional intervention</w:t>
      </w:r>
      <w:r w:rsidRPr="00EC7B11">
        <w:rPr>
          <w:rFonts w:ascii="Book Antiqua" w:hAnsi="Book Antiqua"/>
          <w:color w:val="000000"/>
          <w:vertAlign w:val="superscript"/>
          <w:lang w:eastAsia="zh-CN"/>
        </w:rPr>
        <w:t>[15]</w:t>
      </w:r>
      <w:r w:rsidRPr="00EC7B11">
        <w:rPr>
          <w:rFonts w:ascii="Book Antiqua" w:hAnsi="Book Antiqua"/>
          <w:color w:val="000000"/>
        </w:rPr>
        <w:t xml:space="preserve">. Children, as well as their parents and guardians, are psychologically unprepared for anxiety and the resulting emotional strain from a medical crisis. </w:t>
      </w:r>
    </w:p>
    <w:p w:rsidR="009F51BB" w:rsidRPr="00EC7B11" w:rsidRDefault="009F51BB" w:rsidP="00441521">
      <w:pPr>
        <w:spacing w:line="360" w:lineRule="auto"/>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FACES OF HEALTHCARE-INDUCED TRAUMA</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 xml:space="preserve">Most people can relate to an experience in their lives during which a healthcare visit or medical procedure was upsetting and anxiety-provoking. Some may even describe their experience as traumatizing. Distressing scenarios might include vaccinations as a child, a medical diagnosis with a poor prognosis, or perhaps a diagnosis requiring surgery. This author recalls an early childhood experience of undergoing anesthesia for a </w:t>
      </w:r>
      <w:proofErr w:type="spellStart"/>
      <w:r w:rsidRPr="00EC7B11">
        <w:rPr>
          <w:rFonts w:ascii="Book Antiqua" w:hAnsi="Book Antiqua"/>
          <w:color w:val="000000"/>
        </w:rPr>
        <w:t>peritonsillar</w:t>
      </w:r>
      <w:proofErr w:type="spellEnd"/>
      <w:r w:rsidRPr="00EC7B11">
        <w:rPr>
          <w:rFonts w:ascii="Book Antiqua" w:hAnsi="Book Antiqua"/>
          <w:color w:val="000000"/>
        </w:rPr>
        <w:t xml:space="preserve"> abscess. Her fear of and fight against needles prohibited a pre-op IV start and a mask was placed over her nose and mouth. She gasped for air, all the while pleading to the </w:t>
      </w:r>
      <w:r w:rsidRPr="00EC7B11">
        <w:rPr>
          <w:rFonts w:ascii="Book Antiqua" w:hAnsi="Book Antiqua" w:cs="Arial"/>
          <w:bCs/>
          <w:color w:val="000000"/>
        </w:rPr>
        <w:t>anesthesiologist</w:t>
      </w:r>
      <w:r w:rsidRPr="00EC7B11">
        <w:rPr>
          <w:rFonts w:ascii="Book Antiqua" w:hAnsi="Book Antiqua"/>
          <w:color w:val="000000"/>
        </w:rPr>
        <w:t xml:space="preserve"> she could not breathe. Her fear was dismissed and minimized when the </w:t>
      </w:r>
      <w:r w:rsidRPr="00EC7B11">
        <w:rPr>
          <w:rFonts w:ascii="Book Antiqua" w:hAnsi="Book Antiqua" w:cs="Arial"/>
          <w:bCs/>
          <w:color w:val="000000"/>
        </w:rPr>
        <w:t xml:space="preserve">anesthesiologist </w:t>
      </w:r>
      <w:r w:rsidRPr="00EC7B11">
        <w:rPr>
          <w:rFonts w:ascii="Book Antiqua" w:hAnsi="Book Antiqua"/>
          <w:color w:val="000000"/>
        </w:rPr>
        <w:t>responded by telling her “she was fine”. This author remembers feeling like she was in danger because she felt as if she could not breathe. She had no pre-surgical preparation for the sudden fear and panic. Had she been told in advance what it might feel like to have a mask placed over her face, or to know it is a common feeling to gasp for air as part of the anesthesia process, her fears and therefore healthcare-induced trauma, would have been prevented. Sadly, this is not an uncommon experience for children in healthcare settings.</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 xml:space="preserve">Another example is Amelia, an 18-mo old, female recovering from acute stress disorder due to healthcare-induced trauma resulting from repeated episodes of care in the Emergency Department (ED) at a highly regarded Children’s Hospital for flu-like symptoms causing severe dehydration leading to listlessness. Each time she was taken to the ED by her high-functioning parents, they were instructed to hold her down for catheterization in order to obtain a urine sample to rule out bacterial infection. Additionally, she was held down for intravenous (IV) fluids tube insertion, which was </w:t>
      </w:r>
      <w:r w:rsidRPr="00EC7B11">
        <w:rPr>
          <w:rFonts w:ascii="Book Antiqua" w:hAnsi="Book Antiqua"/>
          <w:color w:val="000000"/>
        </w:rPr>
        <w:lastRenderedPageBreak/>
        <w:t>difficult to insert and took several attempts to place. This process of catheterization and IV attempts repeated itself several times as she was evaluated by the physician in the ED, released, evaluated again in the ED, admitted into the hospital, discharged, and then re-admitted. This little girl was scared, confused, and seemingly terrorized by strangers (medical providers) and those she trusted (parents). Each of these ED admissions took hours to complete as the child lay helpless in defense to the medical professionals that needed to triage and treat her illness. The parents looked on with bewilderment, doing their best to keep calm despite their daughter’s condition.</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Upon hearing the parent’s distress over the psychological state of their child throughout the course of hospitalization and discharge, a Child Life Specialist provided the patient’s mother with this author’s name and recommended that she follow-up for her daughter’s post-hospitalization mental health care. At first they saw no reason to call, then after a few weeks, the author saw the child at an office visit and evaluated her. Behavioral issues, intense separation anxiety, refusal to allow diaper changes without being held down, and severe sleeping issues were noted on the intake form as new or regressive behaviors. The author went to work immediately with bi-weekly play therapy appointments, giving the toddler control and power in the playroom by inviting her to direct her own play (non-directive play therapy</w:t>
      </w:r>
      <w:r w:rsidRPr="00EC7B11">
        <w:rPr>
          <w:rFonts w:ascii="Book Antiqua" w:hAnsi="Book Antiqua"/>
          <w:color w:val="000000"/>
          <w:vertAlign w:val="superscript"/>
          <w:lang w:eastAsia="zh-CN"/>
        </w:rPr>
        <w:t>[30]</w:t>
      </w:r>
      <w:r w:rsidRPr="00EC7B11">
        <w:rPr>
          <w:rFonts w:ascii="Book Antiqua" w:hAnsi="Book Antiqua"/>
          <w:color w:val="000000"/>
        </w:rPr>
        <w:t xml:space="preserve">). The goal was to invite some semblance of power in her life after the medical care experience ripped away what she knew of safety and security. After 16-sessions over 8-wk, the child’s symptom’s completely resolved and she was back to her usual self. To be clear, it took one month before mental health intervention for the trauma to get worse, and </w:t>
      </w:r>
      <w:r w:rsidRPr="00EC7B11">
        <w:rPr>
          <w:rFonts w:ascii="Book Antiqua" w:hAnsi="Book Antiqua"/>
          <w:color w:val="000000"/>
          <w:lang w:eastAsia="zh-CN"/>
        </w:rPr>
        <w:t>2</w:t>
      </w:r>
      <w:r w:rsidRPr="00EC7B11">
        <w:rPr>
          <w:rFonts w:ascii="Book Antiqua" w:hAnsi="Book Antiqua"/>
          <w:color w:val="000000"/>
        </w:rPr>
        <w:t xml:space="preserve"> </w:t>
      </w:r>
      <w:proofErr w:type="spellStart"/>
      <w:r w:rsidRPr="00EC7B11">
        <w:rPr>
          <w:rFonts w:ascii="Book Antiqua" w:hAnsi="Book Antiqua"/>
          <w:color w:val="000000"/>
        </w:rPr>
        <w:t>mo</w:t>
      </w:r>
      <w:proofErr w:type="spellEnd"/>
      <w:r w:rsidRPr="00EC7B11">
        <w:rPr>
          <w:rFonts w:ascii="Book Antiqua" w:hAnsi="Book Antiqua"/>
          <w:color w:val="000000"/>
        </w:rPr>
        <w:t xml:space="preserve"> of psychological treatment to resolve.</w:t>
      </w:r>
    </w:p>
    <w:p w:rsidR="009F51BB" w:rsidRPr="00EC7B11" w:rsidRDefault="009F51BB" w:rsidP="00D91201">
      <w:pPr>
        <w:spacing w:line="360" w:lineRule="auto"/>
        <w:ind w:firstLineChars="100" w:firstLine="240"/>
        <w:jc w:val="both"/>
        <w:rPr>
          <w:rFonts w:ascii="Book Antiqua" w:hAnsi="Book Antiqua" w:cs="Lucida Grande"/>
          <w:color w:val="000000"/>
          <w:lang w:eastAsia="zh-CN"/>
        </w:rPr>
      </w:pPr>
      <w:r w:rsidRPr="00EC7B11">
        <w:rPr>
          <w:rFonts w:ascii="Book Antiqua" w:hAnsi="Book Antiqua"/>
          <w:color w:val="000000"/>
        </w:rPr>
        <w:t>Medical providers must be aware of the impact of these potential scenarios and act quickly and proficiently to ease the fear, anxiety and trauma for pediatric patients in their care. Risk factors in cases of increased trauma include children with limited intellectual ability, female, younger, unstable family life and intense exposure to frightening events</w:t>
      </w:r>
      <w:r w:rsidRPr="00EC7B11">
        <w:rPr>
          <w:rFonts w:ascii="Book Antiqua" w:hAnsi="Book Antiqua"/>
          <w:color w:val="000000"/>
          <w:vertAlign w:val="superscript"/>
          <w:lang w:eastAsia="zh-CN"/>
        </w:rPr>
        <w:t>[15]</w:t>
      </w:r>
      <w:r w:rsidRPr="00EC7B11">
        <w:rPr>
          <w:rFonts w:ascii="Book Antiqua" w:hAnsi="Book Antiqua"/>
          <w:color w:val="000000"/>
        </w:rPr>
        <w:t xml:space="preserve">. </w:t>
      </w:r>
      <w:r w:rsidRPr="00EC7B11">
        <w:rPr>
          <w:rFonts w:ascii="Book Antiqua" w:hAnsi="Book Antiqua" w:cs="Lucida Grande"/>
          <w:color w:val="000000"/>
        </w:rPr>
        <w:t>The impact of fear and anxiety relating to medical care can persist long after the encounter and will influence coping in the moment and management of future painful or anxiety provoking medical experiences</w:t>
      </w:r>
      <w:r w:rsidRPr="00EC7B11">
        <w:rPr>
          <w:rFonts w:ascii="Book Antiqua" w:hAnsi="Book Antiqua"/>
          <w:color w:val="000000"/>
          <w:vertAlign w:val="superscript"/>
          <w:lang w:eastAsia="zh-CN"/>
        </w:rPr>
        <w:t>[31]</w:t>
      </w:r>
      <w:r w:rsidRPr="00EC7B11">
        <w:rPr>
          <w:rFonts w:ascii="Book Antiqua" w:hAnsi="Book Antiqua" w:cs="Lucida Grande"/>
          <w:color w:val="000000"/>
        </w:rPr>
        <w:t>.</w:t>
      </w:r>
    </w:p>
    <w:p w:rsidR="009F51BB" w:rsidRPr="00EC7B11" w:rsidRDefault="009F51BB" w:rsidP="00D91201">
      <w:pPr>
        <w:spacing w:line="360" w:lineRule="auto"/>
        <w:ind w:firstLineChars="200" w:firstLine="480"/>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cs="Lucida Grande"/>
          <w:color w:val="000000"/>
        </w:rPr>
      </w:pPr>
      <w:r w:rsidRPr="00EC7B11">
        <w:rPr>
          <w:rFonts w:ascii="Book Antiqua" w:hAnsi="Book Antiqua"/>
          <w:b/>
          <w:color w:val="000000"/>
        </w:rPr>
        <w:t>COPING AND THE PEDIATRIC PATIENT</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Research indicates there is a clear correlation between healthcare, hospitalization and coping with anxiety for children</w:t>
      </w:r>
      <w:r w:rsidRPr="00EC7B11">
        <w:rPr>
          <w:rFonts w:ascii="Book Antiqua" w:hAnsi="Book Antiqua"/>
          <w:color w:val="000000"/>
          <w:vertAlign w:val="superscript"/>
          <w:lang w:eastAsia="zh-CN"/>
        </w:rPr>
        <w:t>[4,5,32-38]</w:t>
      </w:r>
      <w:r w:rsidRPr="00EC7B11">
        <w:rPr>
          <w:rFonts w:ascii="Book Antiqua" w:hAnsi="Book Antiqua"/>
          <w:color w:val="000000"/>
        </w:rPr>
        <w:t>. Children’s cognitive development prohibits their capacity to define the parameters of an event, specific to the duration or intensity</w:t>
      </w:r>
      <w:r w:rsidRPr="00EC7B11">
        <w:rPr>
          <w:rFonts w:ascii="Book Antiqua" w:hAnsi="Book Antiqua"/>
          <w:color w:val="000000"/>
          <w:vertAlign w:val="superscript"/>
          <w:lang w:eastAsia="zh-CN"/>
        </w:rPr>
        <w:t>[25,39]</w:t>
      </w:r>
      <w:r w:rsidRPr="00EC7B11">
        <w:rPr>
          <w:rFonts w:ascii="Book Antiqua" w:hAnsi="Book Antiqua"/>
          <w:color w:val="000000"/>
        </w:rPr>
        <w:t>. They are often inaccurate in their assessment of when an event actually occurred</w:t>
      </w:r>
      <w:r w:rsidRPr="00EC7B11">
        <w:rPr>
          <w:rFonts w:ascii="Book Antiqua" w:hAnsi="Book Antiqua"/>
          <w:color w:val="000000"/>
          <w:vertAlign w:val="superscript"/>
          <w:lang w:eastAsia="zh-CN"/>
        </w:rPr>
        <w:t>[39]</w:t>
      </w:r>
      <w:r w:rsidRPr="00EC7B11">
        <w:rPr>
          <w:rFonts w:ascii="Book Antiqua" w:hAnsi="Book Antiqua"/>
          <w:color w:val="000000"/>
        </w:rPr>
        <w:t>. Because of this, children can be triggered into a trauma response by feeling that they are experiencing more frequent or severe medical care than actually occurred.</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 xml:space="preserve">Trauma causes increased levels of </w:t>
      </w:r>
      <w:proofErr w:type="spellStart"/>
      <w:r w:rsidRPr="00EC7B11">
        <w:rPr>
          <w:rFonts w:ascii="Book Antiqua" w:hAnsi="Book Antiqua"/>
          <w:color w:val="000000"/>
        </w:rPr>
        <w:t>catecholamines</w:t>
      </w:r>
      <w:proofErr w:type="spellEnd"/>
      <w:r w:rsidRPr="00EC7B11">
        <w:rPr>
          <w:rFonts w:ascii="Book Antiqua" w:hAnsi="Book Antiqua"/>
          <w:color w:val="000000"/>
        </w:rPr>
        <w:t xml:space="preserve"> (epinephrine </w:t>
      </w:r>
      <w:r w:rsidRPr="00EC7B11">
        <w:rPr>
          <w:rFonts w:ascii="Book Antiqua" w:hAnsi="Book Antiqua"/>
          <w:color w:val="000000"/>
          <w:lang w:eastAsia="zh-CN"/>
        </w:rPr>
        <w:t>and</w:t>
      </w:r>
      <w:r w:rsidRPr="00EC7B11">
        <w:rPr>
          <w:rFonts w:ascii="Book Antiqua" w:hAnsi="Book Antiqua"/>
          <w:color w:val="000000"/>
        </w:rPr>
        <w:t xml:space="preserve"> norepinephrine), which results in increased sympathetic nervous system activity</w:t>
      </w:r>
      <w:r w:rsidRPr="00EC7B11">
        <w:rPr>
          <w:rFonts w:ascii="Book Antiqua" w:hAnsi="Book Antiqua"/>
          <w:color w:val="000000"/>
          <w:vertAlign w:val="superscript"/>
          <w:lang w:eastAsia="zh-CN"/>
        </w:rPr>
        <w:t>[40]</w:t>
      </w:r>
      <w:r w:rsidRPr="00EC7B11">
        <w:rPr>
          <w:rFonts w:ascii="Book Antiqua" w:hAnsi="Book Antiqua"/>
          <w:color w:val="000000"/>
        </w:rPr>
        <w:t>. It also decreases corticosteroids, and serotonin, which results in the inability to moderate the catecholamine-triggered fight or flight responses</w:t>
      </w:r>
      <w:r w:rsidRPr="00EC7B11">
        <w:rPr>
          <w:rFonts w:ascii="Book Antiqua" w:hAnsi="Book Antiqua"/>
          <w:color w:val="000000"/>
          <w:vertAlign w:val="superscript"/>
          <w:lang w:eastAsia="zh-CN"/>
        </w:rPr>
        <w:t>[40]</w:t>
      </w:r>
      <w:r w:rsidRPr="00EC7B11">
        <w:rPr>
          <w:rFonts w:ascii="Book Antiqua" w:hAnsi="Book Antiqua"/>
          <w:color w:val="000000"/>
        </w:rPr>
        <w:t>. In children, these physiological responses commonly result in dissociative patterns such as a freeze or surrender response. Children may surrender in helplessness, hide from the frightening experience, cling to an attachment figure or object, be unable to communicate their needs clearly, or be overcome with disabling emotion</w:t>
      </w:r>
      <w:r w:rsidRPr="00EC7B11">
        <w:rPr>
          <w:rFonts w:ascii="Book Antiqua" w:hAnsi="Book Antiqua"/>
          <w:color w:val="000000"/>
          <w:vertAlign w:val="superscript"/>
          <w:lang w:eastAsia="zh-CN"/>
        </w:rPr>
        <w:t>[40]</w:t>
      </w:r>
      <w:r w:rsidRPr="00EC7B11">
        <w:rPr>
          <w:rFonts w:ascii="Book Antiqua" w:hAnsi="Book Antiqua"/>
          <w:color w:val="000000"/>
        </w:rPr>
        <w:t xml:space="preserve">.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Coping in children and adults universally includes three facets, none of which are one-dimensional: (</w:t>
      </w:r>
      <w:r w:rsidRPr="00EC7B11">
        <w:rPr>
          <w:rFonts w:ascii="Book Antiqua" w:hAnsi="Book Antiqua"/>
          <w:color w:val="000000"/>
          <w:lang w:eastAsia="zh-CN"/>
        </w:rPr>
        <w:t>1</w:t>
      </w:r>
      <w:r w:rsidRPr="00EC7B11">
        <w:rPr>
          <w:rFonts w:ascii="Book Antiqua" w:hAnsi="Book Antiqua"/>
          <w:color w:val="000000"/>
        </w:rPr>
        <w:t xml:space="preserve">) active </w:t>
      </w:r>
      <w:r w:rsidRPr="00EC7B11">
        <w:rPr>
          <w:rFonts w:ascii="Book Antiqua" w:hAnsi="Book Antiqua"/>
          <w:i/>
          <w:color w:val="000000"/>
        </w:rPr>
        <w:t>vs</w:t>
      </w:r>
      <w:r w:rsidRPr="00EC7B11">
        <w:rPr>
          <w:rFonts w:ascii="Book Antiqua" w:hAnsi="Book Antiqua"/>
          <w:color w:val="000000"/>
        </w:rPr>
        <w:t xml:space="preserve"> avoidant; (</w:t>
      </w:r>
      <w:r w:rsidRPr="00EC7B11">
        <w:rPr>
          <w:rFonts w:ascii="Book Antiqua" w:hAnsi="Book Antiqua"/>
          <w:color w:val="000000"/>
          <w:lang w:eastAsia="zh-CN"/>
        </w:rPr>
        <w:t>2</w:t>
      </w:r>
      <w:r w:rsidRPr="00EC7B11">
        <w:rPr>
          <w:rFonts w:ascii="Book Antiqua" w:hAnsi="Book Antiqua"/>
          <w:color w:val="000000"/>
        </w:rPr>
        <w:t xml:space="preserve">) internal </w:t>
      </w:r>
      <w:r w:rsidRPr="00EC7B11">
        <w:rPr>
          <w:rFonts w:ascii="Book Antiqua" w:hAnsi="Book Antiqua"/>
          <w:i/>
          <w:color w:val="000000"/>
        </w:rPr>
        <w:t>vs</w:t>
      </w:r>
      <w:r w:rsidRPr="00EC7B11">
        <w:rPr>
          <w:rFonts w:ascii="Book Antiqua" w:hAnsi="Book Antiqua"/>
          <w:color w:val="000000"/>
        </w:rPr>
        <w:t xml:space="preserve"> external; and (</w:t>
      </w:r>
      <w:r w:rsidRPr="00EC7B11">
        <w:rPr>
          <w:rFonts w:ascii="Book Antiqua" w:hAnsi="Book Antiqua"/>
          <w:color w:val="000000"/>
          <w:lang w:eastAsia="zh-CN"/>
        </w:rPr>
        <w:t>3</w:t>
      </w:r>
      <w:r w:rsidRPr="00EC7B11">
        <w:rPr>
          <w:rFonts w:ascii="Book Antiqua" w:hAnsi="Book Antiqua"/>
          <w:color w:val="000000"/>
        </w:rPr>
        <w:t xml:space="preserve">) emotionally-focused </w:t>
      </w:r>
      <w:r w:rsidRPr="00EC7B11">
        <w:rPr>
          <w:rFonts w:ascii="Book Antiqua" w:hAnsi="Book Antiqua"/>
          <w:i/>
          <w:color w:val="000000"/>
        </w:rPr>
        <w:t xml:space="preserve">vs </w:t>
      </w:r>
      <w:r w:rsidRPr="00EC7B11">
        <w:rPr>
          <w:rFonts w:ascii="Book Antiqua" w:hAnsi="Book Antiqua"/>
          <w:color w:val="000000"/>
        </w:rPr>
        <w:t>problem-focused</w:t>
      </w:r>
      <w:r w:rsidRPr="00EC7B11">
        <w:rPr>
          <w:rFonts w:ascii="Book Antiqua" w:hAnsi="Book Antiqua"/>
          <w:color w:val="000000"/>
          <w:vertAlign w:val="superscript"/>
          <w:lang w:eastAsia="zh-CN"/>
        </w:rPr>
        <w:t>[36]</w:t>
      </w:r>
      <w:r w:rsidRPr="00EC7B11">
        <w:rPr>
          <w:rFonts w:ascii="Book Antiqua" w:hAnsi="Book Antiqua"/>
          <w:color w:val="000000"/>
        </w:rPr>
        <w:t>. Researchers</w:t>
      </w:r>
      <w:r w:rsidRPr="00EC7B11">
        <w:rPr>
          <w:rFonts w:ascii="Book Antiqua" w:hAnsi="Book Antiqua"/>
          <w:color w:val="000000"/>
          <w:vertAlign w:val="superscript"/>
          <w:lang w:eastAsia="zh-CN"/>
        </w:rPr>
        <w:t>[41]</w:t>
      </w:r>
      <w:r w:rsidRPr="00EC7B11">
        <w:rPr>
          <w:rFonts w:ascii="Book Antiqua" w:hAnsi="Book Antiqua"/>
          <w:color w:val="000000"/>
        </w:rPr>
        <w:t xml:space="preserve"> found that avoidant coping is used more during the acute phase of healthcare or hospitalization and active coping was used more often in the recovery phase. By focusing children’s attention on a specific aspect of medical care, they feel better equipped to recover faster than children who are avoidant in their experience. This focus introduces internal locus of control.</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An internal locus of control refers to the belief that events or outcomes come as a result of one’s own choices and actions; an external locus of control is described as less influenced by one’s own choices and actions and more predisposed by outside influences</w:t>
      </w:r>
      <w:r w:rsidRPr="00EC7B11">
        <w:rPr>
          <w:rFonts w:ascii="Book Antiqua" w:hAnsi="Book Antiqua"/>
          <w:color w:val="000000"/>
          <w:vertAlign w:val="superscript"/>
          <w:lang w:eastAsia="zh-CN"/>
        </w:rPr>
        <w:t>[42]</w:t>
      </w:r>
      <w:r w:rsidRPr="00EC7B11">
        <w:rPr>
          <w:rFonts w:ascii="Book Antiqua" w:hAnsi="Book Antiqua"/>
          <w:color w:val="000000"/>
        </w:rPr>
        <w:t>. Choosing an internal locus of control correlates positively with active coping approaches, such as seeking information about the illness or procedure and alertness to stressful stimuli</w:t>
      </w:r>
      <w:r w:rsidRPr="00EC7B11">
        <w:rPr>
          <w:rFonts w:ascii="Book Antiqua" w:hAnsi="Book Antiqua"/>
          <w:color w:val="000000"/>
          <w:vertAlign w:val="superscript"/>
          <w:lang w:eastAsia="zh-CN"/>
        </w:rPr>
        <w:t>[43,44]</w:t>
      </w:r>
      <w:r w:rsidRPr="00EC7B11">
        <w:rPr>
          <w:rFonts w:ascii="Book Antiqua" w:hAnsi="Book Antiqua"/>
          <w:color w:val="000000"/>
        </w:rPr>
        <w:t xml:space="preserve">. In young children aged 0-2, the internal locus of control is associated with attachment of the primary caregiver and the child will rely </w:t>
      </w:r>
      <w:r w:rsidRPr="00EC7B11">
        <w:rPr>
          <w:rFonts w:ascii="Book Antiqua" w:hAnsi="Book Antiqua"/>
          <w:color w:val="000000"/>
        </w:rPr>
        <w:lastRenderedPageBreak/>
        <w:t>upon them for age-appropriate information and for physical safety. An external locus of control has been shown to be interrelated with avoidant coping strategies, such as avoiding information about the event, denying worries, and distancing one’s self from stressful stimuli</w:t>
      </w:r>
      <w:r w:rsidRPr="00EC7B11">
        <w:rPr>
          <w:rFonts w:ascii="Book Antiqua" w:hAnsi="Book Antiqua"/>
          <w:color w:val="000000"/>
          <w:vertAlign w:val="superscript"/>
          <w:lang w:eastAsia="zh-CN"/>
        </w:rPr>
        <w:t>[43-45]</w:t>
      </w:r>
      <w:r w:rsidRPr="00EC7B11">
        <w:rPr>
          <w:rFonts w:ascii="Book Antiqua" w:hAnsi="Book Antiqua"/>
          <w:color w:val="000000"/>
        </w:rPr>
        <w:t xml:space="preserve">. This response is commonly displayed in children with a disruptive or avoidant attachment pattern with their primary caregiver.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 xml:space="preserve">As coping behaviors differ from child to child, the role of a safe and empowering medical professional is all the more important. If a child does not possess a strong attachment to their primary caregiver, such as a parent, medical personnel may need to step in and offer the child additional assistance in identifying their internal locus of control. Choices foster personal power to children and can encourage a strong internal locus of control. Those that deliver healthcare should have awareness and training in how to treat children appropriately based on style of coping in hopes of decreasing levels of perceived trauma and healthcare-induced anxiety. </w:t>
      </w:r>
    </w:p>
    <w:p w:rsidR="009F51BB" w:rsidRPr="00EC7B11" w:rsidRDefault="009F51BB" w:rsidP="00D91201">
      <w:pPr>
        <w:spacing w:line="360" w:lineRule="auto"/>
        <w:ind w:firstLineChars="200" w:firstLine="480"/>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A NEW WAY TO CARE</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s="Lucida Grande"/>
          <w:color w:val="000000"/>
        </w:rPr>
        <w:t xml:space="preserve">When asked, most patients and their family members communicate the desire for respect, communication, appreciation, and confidence in the skill of the caregiver. In an effort to meet patient needs and increase patient satisfaction with hospital staff interaction, Quint </w:t>
      </w:r>
      <w:proofErr w:type="spellStart"/>
      <w:r w:rsidRPr="00EC7B11">
        <w:rPr>
          <w:rFonts w:ascii="Book Antiqua" w:hAnsi="Book Antiqua" w:cs="Lucida Grande"/>
          <w:color w:val="000000"/>
        </w:rPr>
        <w:t>Studer</w:t>
      </w:r>
      <w:proofErr w:type="spellEnd"/>
      <w:r w:rsidRPr="00EC7B11">
        <w:rPr>
          <w:rFonts w:ascii="Book Antiqua" w:hAnsi="Book Antiqua" w:cs="Lucida Grande"/>
          <w:color w:val="000000"/>
        </w:rPr>
        <w:t xml:space="preserve"> of </w:t>
      </w:r>
      <w:proofErr w:type="spellStart"/>
      <w:r w:rsidRPr="00EC7B11">
        <w:rPr>
          <w:rFonts w:ascii="Book Antiqua" w:hAnsi="Book Antiqua" w:cs="Lucida Grande"/>
          <w:color w:val="000000"/>
        </w:rPr>
        <w:t>Studer</w:t>
      </w:r>
      <w:proofErr w:type="spellEnd"/>
      <w:r w:rsidRPr="00EC7B11">
        <w:rPr>
          <w:rFonts w:ascii="Book Antiqua" w:hAnsi="Book Antiqua" w:cs="Lucida Grande"/>
          <w:color w:val="000000"/>
        </w:rPr>
        <w:t xml:space="preserve"> Group</w:t>
      </w:r>
      <w:r w:rsidRPr="00EC7B11">
        <w:rPr>
          <w:rFonts w:ascii="Book Antiqua" w:hAnsi="Book Antiqua"/>
          <w:color w:val="000000"/>
          <w:vertAlign w:val="superscript"/>
          <w:lang w:eastAsia="zh-CN"/>
        </w:rPr>
        <w:t>[46]</w:t>
      </w:r>
      <w:r w:rsidRPr="00EC7B11">
        <w:rPr>
          <w:rFonts w:ascii="Book Antiqua" w:hAnsi="Book Antiqua" w:cs="Lucida Grande"/>
          <w:color w:val="000000"/>
        </w:rPr>
        <w:t xml:space="preserve"> developed 5 fundamentals of service to increase patient satisfaction: </w:t>
      </w:r>
      <w:r w:rsidRPr="00EC7B11">
        <w:rPr>
          <w:rFonts w:ascii="Book Antiqua" w:hAnsi="Book Antiqua" w:cs="Lucida Grande"/>
          <w:color w:val="000000"/>
          <w:lang w:eastAsia="zh-CN"/>
        </w:rPr>
        <w:t>(</w:t>
      </w:r>
      <w:r w:rsidRPr="00EC7B11">
        <w:rPr>
          <w:rFonts w:ascii="Book Antiqua" w:hAnsi="Book Antiqua"/>
          <w:color w:val="000000"/>
        </w:rPr>
        <w:t>1) Acknowledge</w:t>
      </w:r>
      <w:r w:rsidRPr="00EC7B11">
        <w:rPr>
          <w:rFonts w:ascii="Book Antiqua" w:hAnsi="Book Antiqua"/>
          <w:color w:val="000000"/>
          <w:lang w:eastAsia="zh-CN"/>
        </w:rPr>
        <w:t xml:space="preserve">: </w:t>
      </w:r>
      <w:r w:rsidRPr="00EC7B11">
        <w:rPr>
          <w:rFonts w:ascii="Book Antiqua" w:hAnsi="Book Antiqua"/>
          <w:color w:val="000000"/>
        </w:rPr>
        <w:t>Acknowledge the patient by name. Make eye contact. Ask: “Is there anything I can do for you?”</w:t>
      </w:r>
      <w:r w:rsidRPr="00EC7B11">
        <w:rPr>
          <w:rFonts w:ascii="Book Antiqua" w:hAnsi="Book Antiqua"/>
          <w:color w:val="000000"/>
          <w:lang w:eastAsia="zh-CN"/>
        </w:rPr>
        <w:t>; (</w:t>
      </w:r>
      <w:r w:rsidRPr="00EC7B11">
        <w:rPr>
          <w:rFonts w:ascii="Book Antiqua" w:hAnsi="Book Antiqua"/>
          <w:color w:val="000000"/>
        </w:rPr>
        <w:t>2)</w:t>
      </w:r>
      <w:r w:rsidRPr="00EC7B11">
        <w:rPr>
          <w:rFonts w:ascii="Book Antiqua" w:hAnsi="Book Antiqua"/>
          <w:b/>
          <w:bCs/>
          <w:color w:val="000000"/>
          <w:position w:val="254"/>
        </w:rPr>
        <w:t xml:space="preserve"> </w:t>
      </w:r>
      <w:r w:rsidRPr="00EC7B11">
        <w:rPr>
          <w:rFonts w:ascii="Book Antiqua" w:hAnsi="Book Antiqua"/>
          <w:color w:val="000000"/>
        </w:rPr>
        <w:t>Introduce</w:t>
      </w:r>
      <w:r w:rsidRPr="00EC7B11">
        <w:rPr>
          <w:rFonts w:ascii="Book Antiqua" w:hAnsi="Book Antiqua"/>
          <w:color w:val="000000"/>
          <w:lang w:eastAsia="zh-CN"/>
        </w:rPr>
        <w:t xml:space="preserve">: </w:t>
      </w:r>
      <w:r w:rsidRPr="00EC7B11">
        <w:rPr>
          <w:rFonts w:ascii="Book Antiqua" w:hAnsi="Book Antiqua"/>
          <w:color w:val="000000"/>
        </w:rPr>
        <w:t xml:space="preserve">Introduce yourself, your skill set, your professional certification, and experience; </w:t>
      </w:r>
      <w:r w:rsidRPr="00EC7B11">
        <w:rPr>
          <w:rFonts w:ascii="Book Antiqua" w:hAnsi="Book Antiqua"/>
          <w:color w:val="000000"/>
          <w:lang w:eastAsia="zh-CN"/>
        </w:rPr>
        <w:t>(</w:t>
      </w:r>
      <w:r w:rsidRPr="00EC7B11">
        <w:rPr>
          <w:rFonts w:ascii="Book Antiqua" w:hAnsi="Book Antiqua"/>
          <w:color w:val="000000"/>
        </w:rPr>
        <w:t>3) Duration</w:t>
      </w:r>
      <w:r w:rsidRPr="00EC7B11">
        <w:rPr>
          <w:rFonts w:ascii="Book Antiqua" w:hAnsi="Book Antiqua"/>
          <w:color w:val="000000"/>
          <w:lang w:eastAsia="zh-CN"/>
        </w:rPr>
        <w:t xml:space="preserve">: </w:t>
      </w:r>
      <w:r w:rsidRPr="00EC7B11">
        <w:rPr>
          <w:rFonts w:ascii="Book Antiqua" w:hAnsi="Book Antiqua"/>
          <w:color w:val="000000"/>
        </w:rPr>
        <w:t xml:space="preserve">Give an accurate time expectation for tests, physician arrival, and tray delivery; </w:t>
      </w:r>
      <w:r w:rsidRPr="00EC7B11">
        <w:rPr>
          <w:rFonts w:ascii="Book Antiqua" w:hAnsi="Book Antiqua"/>
          <w:color w:val="000000"/>
          <w:lang w:eastAsia="zh-CN"/>
        </w:rPr>
        <w:t>(</w:t>
      </w:r>
      <w:r w:rsidRPr="00EC7B11">
        <w:rPr>
          <w:rFonts w:ascii="Book Antiqua" w:hAnsi="Book Antiqua"/>
          <w:color w:val="000000"/>
        </w:rPr>
        <w:t>4) Explanation</w:t>
      </w:r>
      <w:r w:rsidRPr="00EC7B11">
        <w:rPr>
          <w:rFonts w:ascii="Book Antiqua" w:hAnsi="Book Antiqua"/>
          <w:color w:val="000000"/>
          <w:lang w:eastAsia="zh-CN"/>
        </w:rPr>
        <w:t xml:space="preserve">: </w:t>
      </w:r>
      <w:r w:rsidRPr="00EC7B11">
        <w:rPr>
          <w:rFonts w:ascii="Book Antiqua" w:hAnsi="Book Antiqua"/>
          <w:color w:val="000000"/>
        </w:rPr>
        <w:t xml:space="preserve">Explain step by step what will happen, answer questions, and leave a phone number where you can be reached; </w:t>
      </w:r>
      <w:r w:rsidRPr="00EC7B11">
        <w:rPr>
          <w:rFonts w:ascii="Book Antiqua" w:hAnsi="Book Antiqua"/>
          <w:color w:val="000000"/>
          <w:lang w:eastAsia="zh-CN"/>
        </w:rPr>
        <w:t>and (</w:t>
      </w:r>
      <w:r w:rsidRPr="00EC7B11">
        <w:rPr>
          <w:rFonts w:ascii="Book Antiqua" w:hAnsi="Book Antiqua"/>
          <w:color w:val="000000"/>
        </w:rPr>
        <w:t>5) Thank</w:t>
      </w:r>
      <w:r w:rsidRPr="00EC7B11">
        <w:rPr>
          <w:rFonts w:ascii="Book Antiqua" w:hAnsi="Book Antiqua"/>
          <w:color w:val="000000"/>
          <w:lang w:eastAsia="zh-CN"/>
        </w:rPr>
        <w:t xml:space="preserve">: </w:t>
      </w:r>
      <w:r w:rsidRPr="00EC7B11">
        <w:rPr>
          <w:rFonts w:ascii="Book Antiqua" w:hAnsi="Book Antiqua"/>
          <w:color w:val="000000"/>
        </w:rPr>
        <w:t xml:space="preserve">Thank the patient for choosing your hospital, and for their communication and cooperation. Thank the family for assistance and being there to support the patient. </w:t>
      </w:r>
    </w:p>
    <w:p w:rsidR="009F51BB" w:rsidRPr="00EC7B11" w:rsidRDefault="009F51BB" w:rsidP="00D91201">
      <w:pPr>
        <w:spacing w:line="360" w:lineRule="auto"/>
        <w:ind w:firstLineChars="100" w:firstLine="240"/>
        <w:jc w:val="both"/>
        <w:rPr>
          <w:rFonts w:ascii="Book Antiqua" w:hAnsi="Book Antiqua"/>
          <w:color w:val="000000"/>
        </w:rPr>
      </w:pPr>
      <w:r w:rsidRPr="00EC7B11">
        <w:rPr>
          <w:rFonts w:ascii="Book Antiqua" w:hAnsi="Book Antiqua"/>
          <w:color w:val="000000"/>
        </w:rPr>
        <w:t>Although these 5 steps may offer respect, communication, appreciation and confidence in the skill of the caregiver, it fails to address a very important need in patients</w:t>
      </w:r>
      <w:r w:rsidRPr="00EC7B11">
        <w:rPr>
          <w:rFonts w:ascii="Book Antiqua" w:hAnsi="Book Antiqua"/>
          <w:color w:val="000000"/>
          <w:lang w:eastAsia="zh-CN"/>
        </w:rPr>
        <w:t xml:space="preserve"> - </w:t>
      </w:r>
      <w:r w:rsidRPr="00EC7B11">
        <w:rPr>
          <w:rFonts w:ascii="Book Antiqua" w:hAnsi="Book Antiqua"/>
          <w:color w:val="000000"/>
        </w:rPr>
        <w:t xml:space="preserve">emotional containment and support. Current research and literature is limited </w:t>
      </w:r>
      <w:r w:rsidRPr="00EC7B11">
        <w:rPr>
          <w:rFonts w:ascii="Book Antiqua" w:hAnsi="Book Antiqua"/>
          <w:color w:val="000000"/>
        </w:rPr>
        <w:lastRenderedPageBreak/>
        <w:t>regarding ways to reduce healthcare-induced distress. Recognizing the unique emotional and relational needs of pediatric patients, this author developed a new way for medical providers to CARE while interacting with pediatric patients: Choices, agenda, resilience and emotional support.</w:t>
      </w:r>
    </w:p>
    <w:p w:rsidR="009F51BB" w:rsidRPr="00EC7B11" w:rsidRDefault="009F51BB" w:rsidP="00441521">
      <w:pPr>
        <w:spacing w:line="360" w:lineRule="auto"/>
        <w:ind w:firstLine="720"/>
        <w:jc w:val="both"/>
        <w:rPr>
          <w:rFonts w:ascii="Book Antiqua" w:hAnsi="Book Antiqua" w:cs="Lucida Grande"/>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CARE: CHOICES</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When children are brought into healthcare settings, they often feel scared, are often in pain, and are expected to adjust to new settings and submit to the bewildering array of questions, exams, tests, and treatments with little to no preparation. Their largest fear is of the unknown</w:t>
      </w:r>
      <w:r w:rsidRPr="00EC7B11">
        <w:rPr>
          <w:rFonts w:ascii="Book Antiqua" w:hAnsi="Book Antiqua"/>
          <w:color w:val="000000"/>
          <w:vertAlign w:val="superscript"/>
          <w:lang w:eastAsia="zh-CN"/>
        </w:rPr>
        <w:t>[47,48]</w:t>
      </w:r>
      <w:r w:rsidRPr="00EC7B11">
        <w:rPr>
          <w:rFonts w:ascii="Book Antiqua" w:hAnsi="Book Antiqua"/>
          <w:color w:val="000000"/>
        </w:rPr>
        <w:t>. Therefore, it is crucial medical professionals take time to explain to the child the reason for the treatment in a developmentally-appropriate manner. Children need as much control and choice as possible</w:t>
      </w:r>
      <w:r w:rsidRPr="00EC7B11">
        <w:rPr>
          <w:rFonts w:ascii="Book Antiqua" w:hAnsi="Book Antiqua"/>
          <w:color w:val="000000"/>
          <w:vertAlign w:val="superscript"/>
          <w:lang w:eastAsia="zh-CN"/>
        </w:rPr>
        <w:t>[49,50]</w:t>
      </w:r>
      <w:r w:rsidRPr="00EC7B11">
        <w:rPr>
          <w:rFonts w:ascii="Book Antiqua" w:hAnsi="Book Antiqua"/>
          <w:color w:val="000000"/>
        </w:rPr>
        <w:t>. If this informative step is not accomplished, anxiety increases. When anxiety increases, feelings of helplessness result. Helplessness results in lack of cooperation</w:t>
      </w:r>
      <w:r w:rsidRPr="00EC7B11">
        <w:rPr>
          <w:rFonts w:ascii="Book Antiqua" w:hAnsi="Book Antiqua"/>
          <w:color w:val="000000"/>
          <w:vertAlign w:val="superscript"/>
          <w:lang w:eastAsia="zh-CN"/>
        </w:rPr>
        <w:t>[48]</w:t>
      </w:r>
      <w:r w:rsidRPr="00EC7B11">
        <w:rPr>
          <w:rFonts w:ascii="Book Antiqua" w:hAnsi="Book Antiqua"/>
          <w:color w:val="000000"/>
        </w:rPr>
        <w:t xml:space="preserve">. Furthermore, trust is broken once the child feels anxiety-stricken. Patients and their family members are empowered by choice.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The power-differential is clear and felt between patient and provider. By simply providing developmentally-appropriate choices, anxiety can be reduced and emotional containment can be provided to a patient. Power through choice-giving in a medical setting can seem laborious to medical providers at first, but rather simple to implement once there is a common understanding of the goal. The goal is to empower patients and their families in an effort to provide psychological-control of the environment. Surely there are circumstances requiring urgent or emergent care, but overall, a few extra seconds of choice-giving in the moment can go far to reduce perceived or actual psychological trauma immediately and in the long-term and improve patient cooperation</w:t>
      </w:r>
      <w:r w:rsidRPr="00EC7B11">
        <w:rPr>
          <w:rFonts w:ascii="Book Antiqua" w:hAnsi="Book Antiqua"/>
          <w:color w:val="000000"/>
          <w:vertAlign w:val="superscript"/>
          <w:lang w:eastAsia="zh-CN"/>
        </w:rPr>
        <w:t>[4]</w:t>
      </w:r>
      <w:r w:rsidRPr="00EC7B11">
        <w:rPr>
          <w:rFonts w:ascii="Book Antiqua" w:hAnsi="Book Antiqua"/>
          <w:color w:val="000000"/>
        </w:rPr>
        <w:t>. Further, it sets up expectations for future episodes of care.</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 xml:space="preserve">Examples of medical professionals taking power from patients include: Requiring the patient take off their clothes and get up on the exam table; speaking to the parent only, about the child, during the visit; choosing the pace and flow of the exam; holding children down for injections, venipuncture, intravenous fluids starts, or examination; </w:t>
      </w:r>
      <w:r w:rsidRPr="00EC7B11">
        <w:rPr>
          <w:rFonts w:ascii="Book Antiqua" w:hAnsi="Book Antiqua"/>
          <w:color w:val="000000"/>
        </w:rPr>
        <w:lastRenderedPageBreak/>
        <w:t>and, prohibiting the patient to explore the room, instruments being used, or to ask questions. Patients without power are immediately vulnerable to increased anxiety and can even be triggered into a trauma response. Healthcare providers must be cognizant of their power to potentially cause the medical care process to become a traumatic event for patients, regardless of their age or developmental stage.</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The goal of healthcare providers should be to empower patients in their medical care experiences. Providing an empowering environment significantly decreases a patient’s risk for healthcare-induced trauma and other undesirable psychological effects of treatment. Examples of medical professionals offering</w:t>
      </w:r>
      <w:r w:rsidRPr="00EC7B11">
        <w:rPr>
          <w:rFonts w:ascii="Book Antiqua" w:hAnsi="Book Antiqua"/>
          <w:i/>
          <w:color w:val="000000"/>
        </w:rPr>
        <w:t xml:space="preserve"> </w:t>
      </w:r>
      <w:r w:rsidRPr="00EC7B11">
        <w:rPr>
          <w:rFonts w:ascii="Book Antiqua" w:hAnsi="Book Antiqua"/>
          <w:color w:val="000000"/>
        </w:rPr>
        <w:t>power to a pediatric patient are as follows: Asking the patient where they would like the medical provider to start the exam (</w:t>
      </w:r>
      <w:r w:rsidRPr="00EC7B11">
        <w:rPr>
          <w:rFonts w:ascii="Book Antiqua" w:hAnsi="Book Antiqua"/>
          <w:i/>
          <w:color w:val="000000"/>
        </w:rPr>
        <w:t>e.g.</w:t>
      </w:r>
      <w:r w:rsidRPr="00EC7B11">
        <w:rPr>
          <w:rFonts w:ascii="Book Antiqua" w:hAnsi="Book Antiqua"/>
          <w:color w:val="000000"/>
          <w:lang w:eastAsia="zh-CN"/>
        </w:rPr>
        <w:t>,</w:t>
      </w:r>
      <w:r w:rsidRPr="00EC7B11">
        <w:rPr>
          <w:rFonts w:ascii="Book Antiqua" w:hAnsi="Book Antiqua"/>
          <w:color w:val="000000"/>
        </w:rPr>
        <w:t xml:space="preserve"> “Would you like me to listen to your heart first or look in your ears first?”); Asking the patient which ear they would like to be examined first (</w:t>
      </w:r>
      <w:r w:rsidRPr="00EC7B11">
        <w:rPr>
          <w:rFonts w:ascii="Book Antiqua" w:hAnsi="Book Antiqua"/>
          <w:i/>
          <w:color w:val="000000"/>
        </w:rPr>
        <w:t>e.g.</w:t>
      </w:r>
      <w:r w:rsidRPr="00EC7B11">
        <w:rPr>
          <w:rFonts w:ascii="Book Antiqua" w:hAnsi="Book Antiqua"/>
          <w:color w:val="000000"/>
          <w:lang w:eastAsia="zh-CN"/>
        </w:rPr>
        <w:t>,</w:t>
      </w:r>
      <w:r w:rsidRPr="00EC7B11">
        <w:rPr>
          <w:rFonts w:ascii="Book Antiqua" w:hAnsi="Book Antiqua"/>
          <w:color w:val="000000"/>
        </w:rPr>
        <w:t xml:space="preserve"> “Would you like me to look into your left ear or right ear first?”); Letting the patient decide which arm is used to measure blood pressure (</w:t>
      </w:r>
      <w:r w:rsidRPr="00EC7B11">
        <w:rPr>
          <w:rFonts w:ascii="Book Antiqua" w:hAnsi="Book Antiqua"/>
          <w:i/>
          <w:color w:val="000000"/>
        </w:rPr>
        <w:t>e.g.</w:t>
      </w:r>
      <w:r w:rsidRPr="00EC7B11">
        <w:rPr>
          <w:rFonts w:ascii="Book Antiqua" w:hAnsi="Book Antiqua"/>
          <w:color w:val="000000"/>
          <w:lang w:eastAsia="zh-CN"/>
        </w:rPr>
        <w:t>,</w:t>
      </w:r>
      <w:r w:rsidRPr="00EC7B11">
        <w:rPr>
          <w:rFonts w:ascii="Book Antiqua" w:hAnsi="Book Antiqua"/>
          <w:color w:val="000000"/>
        </w:rPr>
        <w:t xml:space="preserve"> “You get to decide. Should I squeeze your left arm or your right arm to measure how fast your blood is pumping through your body?”); Proving small choices about seemingly insignificant matters, such as having socks on or off (</w:t>
      </w:r>
      <w:r w:rsidRPr="00EC7B11">
        <w:rPr>
          <w:rFonts w:ascii="Book Antiqua" w:hAnsi="Book Antiqua"/>
          <w:i/>
          <w:color w:val="000000"/>
        </w:rPr>
        <w:t>e.g.</w:t>
      </w:r>
      <w:r w:rsidRPr="00EC7B11">
        <w:rPr>
          <w:rFonts w:ascii="Book Antiqua" w:hAnsi="Book Antiqua"/>
          <w:color w:val="000000"/>
          <w:lang w:eastAsia="zh-CN"/>
        </w:rPr>
        <w:t>,</w:t>
      </w:r>
      <w:r w:rsidRPr="00EC7B11">
        <w:rPr>
          <w:rFonts w:ascii="Book Antiqua" w:hAnsi="Book Antiqua"/>
          <w:color w:val="000000"/>
        </w:rPr>
        <w:t xml:space="preserve"> “You can leave your socks on or off for today’s exam. Which do you choose?”); and finally, instilling power by normalizing that a patient may have questions they wish to be answered (</w:t>
      </w:r>
      <w:r w:rsidRPr="00EC7B11">
        <w:rPr>
          <w:rFonts w:ascii="Book Antiqua" w:hAnsi="Book Antiqua"/>
          <w:i/>
          <w:color w:val="000000"/>
        </w:rPr>
        <w:t>e.g.</w:t>
      </w:r>
      <w:r w:rsidRPr="00EC7B11">
        <w:rPr>
          <w:rFonts w:ascii="Book Antiqua" w:hAnsi="Book Antiqua"/>
          <w:color w:val="000000"/>
          <w:lang w:eastAsia="zh-CN"/>
        </w:rPr>
        <w:t>,</w:t>
      </w:r>
      <w:r w:rsidRPr="00EC7B11">
        <w:rPr>
          <w:rFonts w:ascii="Book Antiqua" w:hAnsi="Book Antiqua"/>
          <w:color w:val="000000"/>
        </w:rPr>
        <w:t xml:space="preserve"> “What questions do you have today?”) Each of these word-choice examples provides context of how a small shift in language can foster empowerment to a patient in a medical provider’s care.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Genital exams can be a potentially trauma-provoking experience for a child</w:t>
      </w:r>
      <w:r w:rsidRPr="00EC7B11">
        <w:rPr>
          <w:rFonts w:ascii="Book Antiqua" w:hAnsi="Book Antiqua"/>
          <w:color w:val="000000"/>
          <w:lang w:eastAsia="zh-CN"/>
        </w:rPr>
        <w:t xml:space="preserve"> -</w:t>
      </w:r>
      <w:r w:rsidRPr="00EC7B11">
        <w:rPr>
          <w:rFonts w:ascii="Book Antiqua" w:hAnsi="Book Antiqua"/>
          <w:color w:val="000000"/>
        </w:rPr>
        <w:t xml:space="preserve">especially in children with a prior sexual trauma. </w:t>
      </w:r>
      <w:r w:rsidRPr="00EC7B11">
        <w:rPr>
          <w:rFonts w:ascii="Book Antiqua" w:hAnsi="Book Antiqua" w:cs="Helvetica"/>
          <w:color w:val="000000"/>
        </w:rPr>
        <w:t>One in five girls and one in twenty boys is a victim of child sexual abuse</w:t>
      </w:r>
      <w:r w:rsidRPr="00EC7B11">
        <w:rPr>
          <w:rFonts w:ascii="Book Antiqua" w:hAnsi="Book Antiqua"/>
          <w:color w:val="000000"/>
          <w:vertAlign w:val="superscript"/>
          <w:lang w:eastAsia="zh-CN"/>
        </w:rPr>
        <w:t>[51]</w:t>
      </w:r>
      <w:r w:rsidRPr="00EC7B11">
        <w:rPr>
          <w:rFonts w:ascii="Book Antiqua" w:hAnsi="Book Antiqua"/>
          <w:color w:val="000000"/>
        </w:rPr>
        <w:t xml:space="preserve">. Communicating openly and offering choices to the patient will go far to create an environment of safety and empowerment. Speaking directly to the patient, providing the reason for the genital exam, what is being assessed, and how it may help will let the patient know exactly what to expect. If there are several family members present, ask patients whom they would like in the room. Wait for permission to begin the examination. If necessary, ask for permission to touch the child’s genitals, explaining that it’s safe because a parent is present. For example </w:t>
      </w:r>
      <w:r w:rsidRPr="00EC7B11">
        <w:rPr>
          <w:rFonts w:ascii="Book Antiqua" w:hAnsi="Book Antiqua"/>
          <w:color w:val="000000"/>
        </w:rPr>
        <w:lastRenderedPageBreak/>
        <w:t>during a well-child exam say, “Today I need to check your private area to make sure it is growing the way it should. I will just take a quick look and I might need to feel different places on it to make sure everything is okay. Who would you like to be in the room during the exam? It’s okay to ask your brother or dad to leave. You get to decide… With your mom right here, can I begin?”</w:t>
      </w:r>
      <w:r w:rsidRPr="00EC7B11">
        <w:rPr>
          <w:rFonts w:ascii="Book Antiqua" w:hAnsi="Book Antiqua"/>
          <w:color w:val="000000"/>
          <w:lang w:eastAsia="zh-CN"/>
        </w:rPr>
        <w:t>.</w:t>
      </w:r>
      <w:r w:rsidRPr="00EC7B11">
        <w:rPr>
          <w:rFonts w:ascii="Book Antiqua" w:hAnsi="Book Antiqua"/>
          <w:color w:val="000000"/>
        </w:rPr>
        <w:t xml:space="preserve">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The result is empowerment and emotional safety for a child, in a potentially traumatizing situation. The physician can set up an environment of trust and safety that will serve as a foundation to medical care for the rest of the patient’s life. If a physician is forceful, uses parents to hold a child down, dismisses the child’s fear or fight response</w:t>
      </w:r>
      <w:r w:rsidRPr="00EC7B11">
        <w:rPr>
          <w:rFonts w:ascii="Book Antiqua" w:hAnsi="Book Antiqua"/>
          <w:color w:val="000000"/>
          <w:lang w:eastAsia="zh-CN"/>
        </w:rPr>
        <w:t>-</w:t>
      </w:r>
      <w:r w:rsidRPr="00EC7B11">
        <w:rPr>
          <w:rFonts w:ascii="Book Antiqua" w:hAnsi="Book Antiqua"/>
          <w:color w:val="000000"/>
        </w:rPr>
        <w:t>verbally or physically</w:t>
      </w:r>
      <w:r w:rsidRPr="00EC7B11">
        <w:rPr>
          <w:rFonts w:ascii="Book Antiqua" w:hAnsi="Book Antiqua"/>
          <w:color w:val="000000"/>
          <w:lang w:eastAsia="zh-CN"/>
        </w:rPr>
        <w:t>-</w:t>
      </w:r>
      <w:r w:rsidRPr="00EC7B11">
        <w:rPr>
          <w:rFonts w:ascii="Book Antiqua" w:hAnsi="Book Antiqua"/>
          <w:color w:val="000000"/>
        </w:rPr>
        <w:t>without validating the emotions, assumes permission to examine the patient’s genitals, or fails to give the child power of who was present in the room for the examination, there may be a different outcome. Choices communicate power and care.</w:t>
      </w:r>
    </w:p>
    <w:p w:rsidR="009F51BB" w:rsidRPr="00EC7B11" w:rsidRDefault="009F51BB" w:rsidP="00D91201">
      <w:pPr>
        <w:spacing w:line="360" w:lineRule="auto"/>
        <w:ind w:firstLineChars="200" w:firstLine="480"/>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CARE: AGENDA</w:t>
      </w:r>
    </w:p>
    <w:p w:rsidR="009F51BB" w:rsidRPr="00EC7B11" w:rsidRDefault="009F51BB" w:rsidP="00441521">
      <w:pPr>
        <w:spacing w:line="360" w:lineRule="auto"/>
        <w:jc w:val="both"/>
        <w:rPr>
          <w:rFonts w:ascii="Book Antiqua" w:hAnsi="Book Antiqua"/>
          <w:color w:val="000000"/>
        </w:rPr>
      </w:pPr>
      <w:r w:rsidRPr="00EC7B11">
        <w:rPr>
          <w:rFonts w:ascii="Book Antiqua" w:hAnsi="Book Antiqua"/>
          <w:color w:val="000000"/>
        </w:rPr>
        <w:t xml:space="preserve">Fear and anxiety can increase when patients are unsure or unprepared for what is going to happen in an episode of care. Trauma is a normal response to fear, especially in pediatric patients. In an effort to mitigate trauma responses, providers can provide their agenda to patients and their families. The agenda includes what to expect during the healthcare visit and what is expected of them. Introducing detail makes the unpredictable, predictable </w:t>
      </w:r>
      <w:r w:rsidRPr="00EC7B11">
        <w:rPr>
          <w:rFonts w:ascii="Book Antiqua" w:hAnsi="Book Antiqua"/>
          <w:color w:val="000000"/>
          <w:lang w:eastAsia="zh-CN"/>
        </w:rPr>
        <w:t>-</w:t>
      </w:r>
      <w:r w:rsidRPr="00EC7B11">
        <w:rPr>
          <w:rFonts w:ascii="Book Antiqua" w:hAnsi="Book Antiqua"/>
          <w:color w:val="000000"/>
        </w:rPr>
        <w:t xml:space="preserve"> and fear dissipates. The benefits are clear. When patients know what to expect and what is expected of them, they feel more in control of the situation and are therefore less fearful, anxious, and less likely to have trauma responses. </w:t>
      </w:r>
    </w:p>
    <w:p w:rsidR="009F51BB" w:rsidRPr="00EC7B11" w:rsidDel="00B84F75" w:rsidRDefault="009F51BB" w:rsidP="00D91201">
      <w:pPr>
        <w:spacing w:line="360" w:lineRule="auto"/>
        <w:ind w:firstLineChars="100" w:firstLine="240"/>
        <w:jc w:val="both"/>
        <w:rPr>
          <w:rFonts w:ascii="Book Antiqua" w:hAnsi="Book Antiqua"/>
          <w:i/>
          <w:color w:val="000000"/>
        </w:rPr>
      </w:pPr>
      <w:r w:rsidRPr="00EC7B11">
        <w:rPr>
          <w:rFonts w:ascii="Book Antiqua" w:hAnsi="Book Antiqua"/>
          <w:color w:val="000000"/>
        </w:rPr>
        <w:t>In outpatient settings, a physician may choose to set the agenda in the following manner for a well-child exam:</w:t>
      </w:r>
      <w:r w:rsidRPr="00EC7B11">
        <w:rPr>
          <w:rFonts w:ascii="Book Antiqua" w:hAnsi="Book Antiqua"/>
          <w:i/>
          <w:color w:val="000000"/>
        </w:rPr>
        <w:t xml:space="preserve"> </w:t>
      </w:r>
      <w:r w:rsidRPr="00EC7B11">
        <w:rPr>
          <w:rFonts w:ascii="Book Antiqua" w:hAnsi="Book Antiqua"/>
          <w:color w:val="000000"/>
        </w:rPr>
        <w:t>“In our time together today we have 20 min…; I’m going to talk to you (child) and then talk to your dad…; Then I’m going to listen to your heart, and take a look inside your ears, nose and mouth…; After I take a look at everything, we will discuss other choices that need to be made today, such as vaccines…; And then, you will get to choose a sticker on the way out!”</w:t>
      </w:r>
      <w:r w:rsidRPr="00EC7B11">
        <w:rPr>
          <w:rFonts w:ascii="Book Antiqua" w:hAnsi="Book Antiqua"/>
          <w:color w:val="000000"/>
        </w:rPr>
        <w:tab/>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lastRenderedPageBreak/>
        <w:t>Hospital providers have additional stressors, such as urgent and emergent medical conditions to treat and manage. With these considerations in mind, the following recommendations should help communication with children and their families in inpatient settings:</w:t>
      </w:r>
      <w:r w:rsidRPr="00EC7B11">
        <w:rPr>
          <w:rFonts w:ascii="Book Antiqua" w:hAnsi="Book Antiqua"/>
          <w:color w:val="000000"/>
          <w:lang w:eastAsia="zh-CN"/>
        </w:rPr>
        <w:t xml:space="preserve"> </w:t>
      </w:r>
      <w:r w:rsidRPr="00EC7B11">
        <w:rPr>
          <w:rFonts w:ascii="Book Antiqua" w:hAnsi="Book Antiqua"/>
          <w:color w:val="000000"/>
        </w:rPr>
        <w:t>“‘I’m going to track how you are breathing and how fast your blood is pumping through your body</w:t>
      </w:r>
      <w:r w:rsidRPr="00EC7B11">
        <w:rPr>
          <w:rFonts w:ascii="Book Antiqua" w:hAnsi="Book Antiqua"/>
          <w:color w:val="000000"/>
          <w:lang w:eastAsia="zh-CN"/>
        </w:rPr>
        <w:t>-</w:t>
      </w:r>
      <w:r w:rsidRPr="00EC7B11">
        <w:rPr>
          <w:rFonts w:ascii="Book Antiqua" w:hAnsi="Book Antiqua"/>
          <w:color w:val="000000"/>
        </w:rPr>
        <w:t>the process is called getting vital signs’; ’Then I’m going to ask you and your mom a lot of questions to get to know you’; ‘Things move quickly around here. Then suddenly they stop. It could feel frustrating to wait’; ‘You may have to wait a while for the doctor to come in’; ‘I will ask you to change your clothes’; ‘I will hook you up to a machine that tracks your breathing-it makes beeping sounds, that’s normal’; ‘If the doctor wants to see what’s going on inside of your body, I might take a sample of your blood and it pinches a bit’.</w:t>
      </w:r>
      <w:r w:rsidRPr="00EC7B11">
        <w:rPr>
          <w:rFonts w:ascii="Book Antiqua" w:hAnsi="Book Antiqua"/>
          <w:i/>
          <w:color w:val="000000"/>
        </w:rPr>
        <w:t xml:space="preserve"> ‘</w:t>
      </w:r>
      <w:r w:rsidRPr="00EC7B11">
        <w:rPr>
          <w:rFonts w:ascii="Book Antiqua" w:hAnsi="Book Antiqua"/>
          <w:color w:val="000000"/>
        </w:rPr>
        <w:t xml:space="preserve">We might go to a special room that doesn’t have many lights and take pictures of your body. It’s called an X-ray and it’s important to stay really still for the pictures’”. </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Setting the agenda and making expectations clear to the patient and their families is a vital part of preventing healthcare-induced anxiety and trauma responses. Each of the above statements of explanation and expectation can act as a preventive measure to create emotional and psychological safety for pediatric patients and their families. By adding a few moments of explanation, healthcare providers can aid in establishing rapport and trust that will last throughout a child’s lifetime of engaging with medical professionals. Further, a few moments of explanation on the front end will save time in the long run.</w:t>
      </w:r>
    </w:p>
    <w:p w:rsidR="009F51BB" w:rsidRPr="00EC7B11" w:rsidRDefault="009F51BB" w:rsidP="00441521">
      <w:pPr>
        <w:spacing w:line="360" w:lineRule="auto"/>
        <w:ind w:firstLine="720"/>
        <w:jc w:val="both"/>
        <w:rPr>
          <w:rFonts w:ascii="Book Antiqua" w:hAnsi="Book Antiqua"/>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CARE: RESILIENCE</w:t>
      </w:r>
    </w:p>
    <w:p w:rsidR="009F51BB" w:rsidRPr="00EC7B11" w:rsidRDefault="009F51BB" w:rsidP="00441521">
      <w:pPr>
        <w:spacing w:line="360" w:lineRule="auto"/>
        <w:jc w:val="both"/>
        <w:rPr>
          <w:rFonts w:ascii="Book Antiqua" w:hAnsi="Book Antiqua"/>
          <w:color w:val="000000"/>
          <w:lang w:eastAsia="zh-CN"/>
        </w:rPr>
      </w:pPr>
      <w:r w:rsidRPr="00EC7B11">
        <w:rPr>
          <w:rFonts w:ascii="Book Antiqua" w:hAnsi="Book Antiqua"/>
          <w:color w:val="000000"/>
        </w:rPr>
        <w:t>Identifying a patient’s resilience, or strengths, is a powerful marker of establishing a trust-filled relationship. Beginning a healthcare visit with a patient’s strengths and identifying how a patient and their family have managed other struggles in their life immediately fosters rapport and trust. For example: “What was helpful when you sought out help for this previously?” or “What else should I know about you in order to best understand your situation and help you today?” “That seems really important to you</w:t>
      </w:r>
      <w:r w:rsidRPr="00EC7B11">
        <w:rPr>
          <w:rFonts w:ascii="Book Antiqua" w:hAnsi="Book Antiqua"/>
          <w:color w:val="000000"/>
          <w:lang w:eastAsia="zh-CN"/>
        </w:rPr>
        <w:t xml:space="preserve"> - </w:t>
      </w:r>
      <w:r w:rsidRPr="00EC7B11">
        <w:rPr>
          <w:rFonts w:ascii="Book Antiqua" w:hAnsi="Book Antiqua"/>
          <w:color w:val="000000"/>
        </w:rPr>
        <w:t>tell me more about it”.</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lastRenderedPageBreak/>
        <w:t>During an evaluation process, by starting with a patient’s strengths, a medical professional also communicates to the patient that even if there are concerns, the provider wants to hear about what is good. This may be the only time in the day a child hears about their positive qualities. Further, by asking a parent to identify their child’s strengths with the child present, it aids to strengthen the parent-child relationship. A note of caution, if a child is present in an office visit, which they almost always are, providers should limit negative talk about the child. For example, night enuresis is a shame-filled topic for many school-aged children and can be exacerbated by critical evaluation with a medical provider. Further, behavioral issues, including ADHD symptoms, can equally be shame-inducing topics for children.</w:t>
      </w:r>
    </w:p>
    <w:p w:rsidR="009F51BB" w:rsidRPr="00EC7B11" w:rsidRDefault="009F51BB" w:rsidP="00D91201">
      <w:pPr>
        <w:spacing w:line="360" w:lineRule="auto"/>
        <w:ind w:firstLineChars="100" w:firstLine="240"/>
        <w:jc w:val="both"/>
        <w:rPr>
          <w:rFonts w:ascii="Book Antiqua" w:hAnsi="Book Antiqua"/>
          <w:color w:val="000000"/>
          <w:lang w:eastAsia="zh-CN"/>
        </w:rPr>
      </w:pPr>
      <w:r w:rsidRPr="00EC7B11">
        <w:rPr>
          <w:rFonts w:ascii="Book Antiqua" w:hAnsi="Book Antiqua"/>
          <w:color w:val="000000"/>
        </w:rPr>
        <w:t xml:space="preserve">A practical way of addressing the issue of concerns and problems is instead of asking, “What are your concerns and what problems do you have?” ask, “What would you like to be different?” There is a therapeutic and psychological difference in the way this question sounds to and is internalized by a child. Examples to empower patients by identifying strengths are as follows: “‘Tell me what’s going really well in your life right now...’ ‘What are you the most proud of in your child?’ ‘What is the best thing in your life?’ ‘What are you really, really good at?’ </w:t>
      </w:r>
      <w:r w:rsidRPr="00EC7B11">
        <w:rPr>
          <w:rFonts w:ascii="Book Antiqua" w:hAnsi="Book Antiqua"/>
          <w:color w:val="000000"/>
          <w:lang w:eastAsia="zh-CN"/>
        </w:rPr>
        <w:t>‘</w:t>
      </w:r>
      <w:r w:rsidRPr="00EC7B11">
        <w:rPr>
          <w:rFonts w:ascii="Book Antiqua" w:hAnsi="Book Antiqua"/>
          <w:color w:val="000000"/>
        </w:rPr>
        <w:t xml:space="preserve">What is the best thing about being </w:t>
      </w:r>
      <w:r w:rsidRPr="00EC7B11">
        <w:rPr>
          <w:rFonts w:ascii="Book Antiqua" w:hAnsi="Book Antiqua"/>
          <w:color w:val="000000"/>
          <w:lang w:eastAsia="zh-CN"/>
        </w:rPr>
        <w:t>(</w:t>
      </w:r>
      <w:r w:rsidRPr="00EC7B11">
        <w:rPr>
          <w:rFonts w:ascii="Book Antiqua" w:hAnsi="Book Antiqua"/>
          <w:color w:val="000000"/>
        </w:rPr>
        <w:t>child’s</w:t>
      </w:r>
      <w:r w:rsidRPr="00EC7B11">
        <w:rPr>
          <w:rFonts w:ascii="Book Antiqua" w:hAnsi="Book Antiqua"/>
          <w:color w:val="000000"/>
          <w:lang w:eastAsia="zh-CN"/>
        </w:rPr>
        <w:t>)</w:t>
      </w:r>
      <w:r w:rsidRPr="00EC7B11">
        <w:rPr>
          <w:rFonts w:ascii="Book Antiqua" w:hAnsi="Book Antiqua"/>
          <w:color w:val="000000"/>
        </w:rPr>
        <w:t xml:space="preserve"> parent?’”</w:t>
      </w:r>
    </w:p>
    <w:p w:rsidR="009F51BB" w:rsidRPr="00EC7B11" w:rsidRDefault="009F51BB" w:rsidP="00D91201">
      <w:pPr>
        <w:spacing w:line="360" w:lineRule="auto"/>
        <w:ind w:firstLineChars="100" w:firstLine="240"/>
        <w:jc w:val="both"/>
        <w:rPr>
          <w:rFonts w:ascii="Book Antiqua" w:hAnsi="Book Antiqua"/>
          <w:color w:val="000000"/>
        </w:rPr>
      </w:pPr>
      <w:r w:rsidRPr="00EC7B11">
        <w:rPr>
          <w:rFonts w:ascii="Book Antiqua" w:hAnsi="Book Antiqua"/>
          <w:color w:val="000000"/>
        </w:rPr>
        <w:t>Each of these examples are a quick re-frame of common and necessary questions around problems and concerns that healthcare providers ask children and their caregivers. By starting with strengths and re-framing negative talk around the child</w:t>
      </w:r>
      <w:r w:rsidRPr="00EC7B11">
        <w:rPr>
          <w:rFonts w:ascii="Book Antiqua" w:hAnsi="Book Antiqua"/>
          <w:i/>
          <w:color w:val="000000"/>
        </w:rPr>
        <w:t xml:space="preserve"> </w:t>
      </w:r>
      <w:r w:rsidRPr="00EC7B11">
        <w:rPr>
          <w:rFonts w:ascii="Book Antiqua" w:hAnsi="Book Antiqua"/>
          <w:color w:val="000000"/>
        </w:rPr>
        <w:t>a healthcare provider continues to make actionable principles to decrease anxiety and trauma responses in the healthcare setting, regardless of what brings the child in for medical treatment. Focusing on resilience and strengths communicates great respect to a patient and family members.</w:t>
      </w:r>
    </w:p>
    <w:p w:rsidR="009F51BB" w:rsidRPr="00EC7B11" w:rsidRDefault="009F51BB" w:rsidP="00441521">
      <w:pPr>
        <w:spacing w:line="360" w:lineRule="auto"/>
        <w:jc w:val="both"/>
        <w:rPr>
          <w:rFonts w:ascii="Book Antiqua" w:hAnsi="Book Antiqua"/>
          <w:b/>
          <w:color w:val="000000"/>
          <w:lang w:eastAsia="zh-CN"/>
        </w:rPr>
      </w:pPr>
    </w:p>
    <w:p w:rsidR="009F51BB" w:rsidRPr="00EC7B11" w:rsidRDefault="009F51BB" w:rsidP="00441521">
      <w:pPr>
        <w:spacing w:line="360" w:lineRule="auto"/>
        <w:jc w:val="both"/>
        <w:rPr>
          <w:rFonts w:ascii="Book Antiqua" w:hAnsi="Book Antiqua"/>
          <w:b/>
          <w:color w:val="000000"/>
        </w:rPr>
      </w:pPr>
      <w:r w:rsidRPr="00EC7B11">
        <w:rPr>
          <w:rFonts w:ascii="Book Antiqua" w:hAnsi="Book Antiqua"/>
          <w:b/>
          <w:color w:val="000000"/>
        </w:rPr>
        <w:t>CARE: EMOTIONS</w:t>
      </w:r>
    </w:p>
    <w:p w:rsidR="009F51BB" w:rsidRPr="00EC7B11" w:rsidRDefault="009F51BB" w:rsidP="00441521">
      <w:pPr>
        <w:spacing w:line="360" w:lineRule="auto"/>
        <w:jc w:val="both"/>
        <w:rPr>
          <w:rFonts w:ascii="Book Antiqua" w:hAnsi="Book Antiqua"/>
          <w:color w:val="000000"/>
        </w:rPr>
      </w:pPr>
      <w:r w:rsidRPr="00EC7B11">
        <w:rPr>
          <w:rFonts w:ascii="Book Antiqua" w:hAnsi="Book Antiqua"/>
          <w:color w:val="000000"/>
        </w:rPr>
        <w:t xml:space="preserve">It is common and expected for pediatric patients and their families to experience myriad emotions with each healthcare encounter. Medical professionals serve their pediatric patients well by making a concerted effort to normalize common emotions, including </w:t>
      </w:r>
      <w:r w:rsidRPr="00EC7B11">
        <w:rPr>
          <w:rFonts w:ascii="Book Antiqua" w:hAnsi="Book Antiqua"/>
          <w:color w:val="000000"/>
        </w:rPr>
        <w:lastRenderedPageBreak/>
        <w:t>fears. By creating freedom for patients to experience and convey emotions, the healthcare provider communicates the patient’s emotions are valuable, worth listening to, and creates opportunity for deeper connection in the patient-provider relationship. When patients feel understood and validated, they feel safe</w:t>
      </w:r>
      <w:r w:rsidRPr="00EC7B11">
        <w:rPr>
          <w:rFonts w:ascii="Book Antiqua" w:hAnsi="Book Antiqua"/>
          <w:color w:val="000000"/>
          <w:lang w:eastAsia="zh-CN"/>
        </w:rPr>
        <w:t xml:space="preserve"> - </w:t>
      </w:r>
      <w:r w:rsidRPr="00EC7B11">
        <w:rPr>
          <w:rFonts w:ascii="Book Antiqua" w:hAnsi="Book Antiqua"/>
          <w:color w:val="000000"/>
        </w:rPr>
        <w:t>mental health professionals call this relational process attunement. Patients want to know everyone feels afraid sometimes. Reflect emotions when they are observed clearly. Express wonder about emotions that are unclear.</w:t>
      </w:r>
    </w:p>
    <w:p w:rsidR="009F51BB" w:rsidRPr="00EC7B11" w:rsidRDefault="009F51BB" w:rsidP="00D91201">
      <w:pPr>
        <w:pStyle w:val="NormalWeb"/>
        <w:shd w:val="clear" w:color="auto" w:fill="FFFFFF"/>
        <w:spacing w:beforeLines="0" w:afterLines="0" w:line="360" w:lineRule="auto"/>
        <w:ind w:firstLineChars="100" w:firstLine="240"/>
        <w:jc w:val="both"/>
        <w:rPr>
          <w:rFonts w:ascii="Book Antiqua" w:hAnsi="Book Antiqua"/>
          <w:color w:val="000000"/>
          <w:sz w:val="24"/>
          <w:szCs w:val="24"/>
          <w:lang w:eastAsia="zh-CN"/>
        </w:rPr>
      </w:pPr>
      <w:r w:rsidRPr="00EC7B11">
        <w:rPr>
          <w:rFonts w:ascii="Book Antiqua" w:hAnsi="Book Antiqua"/>
          <w:color w:val="000000"/>
          <w:sz w:val="24"/>
          <w:szCs w:val="24"/>
        </w:rPr>
        <w:t>Practically speaking, the following, said in a soft and comforting tone of voice, depicts reflecting and normalizing emotions in the healthcare setting: “‘Sometimes I feel nervous when I meet new people too’; ‘It’s okay to feel scared or nervous’; ‘It looks like you feel worried’; ‘I wonder if you are feeling afraid or unsure’; ‘There’s a lot of sounds here</w:t>
      </w:r>
      <w:r w:rsidRPr="00EC7B11">
        <w:rPr>
          <w:rFonts w:ascii="Book Antiqua" w:hAnsi="Book Antiqua"/>
          <w:color w:val="000000"/>
          <w:sz w:val="24"/>
          <w:szCs w:val="24"/>
          <w:lang w:eastAsia="zh-CN"/>
        </w:rPr>
        <w:t xml:space="preserve"> - </w:t>
      </w:r>
      <w:r w:rsidRPr="00EC7B11">
        <w:rPr>
          <w:rFonts w:ascii="Book Antiqua" w:hAnsi="Book Antiqua"/>
          <w:color w:val="000000"/>
          <w:sz w:val="24"/>
          <w:szCs w:val="24"/>
        </w:rPr>
        <w:t>that can feel overwhelming’; ‘You look suspicious</w:t>
      </w:r>
      <w:r w:rsidRPr="00EC7B11">
        <w:rPr>
          <w:rFonts w:ascii="Book Antiqua" w:hAnsi="Book Antiqua"/>
          <w:color w:val="000000"/>
          <w:sz w:val="24"/>
          <w:szCs w:val="24"/>
          <w:lang w:eastAsia="zh-CN"/>
        </w:rPr>
        <w:t xml:space="preserve"> - </w:t>
      </w:r>
      <w:r w:rsidRPr="00EC7B11">
        <w:rPr>
          <w:rFonts w:ascii="Book Antiqua" w:hAnsi="Book Antiqua"/>
          <w:color w:val="000000"/>
          <w:sz w:val="24"/>
          <w:szCs w:val="24"/>
        </w:rPr>
        <w:t>it’s okay to ask me any questions you may have”.</w:t>
      </w:r>
    </w:p>
    <w:p w:rsidR="009F51BB" w:rsidRPr="00EC7B11" w:rsidRDefault="009F51BB" w:rsidP="00D91201">
      <w:pPr>
        <w:pStyle w:val="NormalWeb"/>
        <w:shd w:val="clear" w:color="auto" w:fill="FFFFFF"/>
        <w:spacing w:beforeLines="0" w:afterLines="0" w:line="360" w:lineRule="auto"/>
        <w:ind w:firstLineChars="100" w:firstLine="240"/>
        <w:jc w:val="both"/>
        <w:rPr>
          <w:rFonts w:ascii="Book Antiqua" w:hAnsi="Book Antiqua"/>
          <w:color w:val="000000"/>
          <w:sz w:val="24"/>
          <w:szCs w:val="24"/>
          <w:lang w:eastAsia="zh-CN"/>
        </w:rPr>
      </w:pPr>
      <w:r w:rsidRPr="00EC7B11">
        <w:rPr>
          <w:rFonts w:ascii="Book Antiqua" w:hAnsi="Book Antiqua"/>
          <w:color w:val="000000"/>
          <w:sz w:val="24"/>
          <w:szCs w:val="24"/>
        </w:rPr>
        <w:t xml:space="preserve">The effort to emotionally attune with patients bolsters their trust in their medical provider, creates safety in the unknown environment, and decreases acute anxiety and healthcare-induced trauma. This is not always a natural skill and it takes practice to reflect emotion accurately and curiously; however, the benefits are well worth the effort as it aids in the patient-provider relationship for the long-term, including increase in patient-experience, which is important to all medical providers and health systems. </w:t>
      </w:r>
    </w:p>
    <w:p w:rsidR="009F51BB" w:rsidRPr="00EC7B11" w:rsidRDefault="009F51BB" w:rsidP="00441521">
      <w:pPr>
        <w:pStyle w:val="NormalWeb"/>
        <w:shd w:val="clear" w:color="auto" w:fill="FFFFFF"/>
        <w:spacing w:beforeLines="0" w:afterLines="0" w:line="360" w:lineRule="auto"/>
        <w:ind w:firstLine="720"/>
        <w:jc w:val="both"/>
        <w:rPr>
          <w:rFonts w:ascii="Book Antiqua" w:hAnsi="Book Antiqua"/>
          <w:color w:val="000000"/>
          <w:sz w:val="24"/>
          <w:szCs w:val="24"/>
          <w:lang w:eastAsia="zh-CN"/>
        </w:rPr>
      </w:pP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rPr>
      </w:pPr>
      <w:r w:rsidRPr="00EC7B11">
        <w:rPr>
          <w:rFonts w:ascii="Book Antiqua" w:hAnsi="Book Antiqua"/>
          <w:b/>
          <w:color w:val="000000"/>
          <w:sz w:val="24"/>
          <w:szCs w:val="24"/>
        </w:rPr>
        <w:t>CULTURAL CONSIDERATIONS OF CARE</w:t>
      </w: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lang w:eastAsia="zh-CN"/>
        </w:rPr>
      </w:pPr>
      <w:r w:rsidRPr="00EC7B11">
        <w:rPr>
          <w:rFonts w:ascii="Book Antiqua" w:hAnsi="Book Antiqua"/>
          <w:color w:val="000000"/>
          <w:sz w:val="24"/>
          <w:szCs w:val="24"/>
        </w:rPr>
        <w:t xml:space="preserve">As medical providers serve a variety of people from numerous cultures and ethnicities, it is important to address clinical considerations impacting the CARE protocol as it pertains to diversity awareness. Begin by identifying the cultural background of the patient. From there, what is known about the culture, ethnicity, and preferences of the patient? With all multicultural issues, medical providers must begin medical relationships with a respectful curiosity and an intentional invitation to understand differences and similarities. Of note, some cultures desire a lot of interaction with their providers, others do not. Among other things, some patients with differing race or cultural experiences from the provider may prefer that the provider assume a power </w:t>
      </w:r>
      <w:r w:rsidRPr="00EC7B11">
        <w:rPr>
          <w:rFonts w:ascii="Book Antiqua" w:hAnsi="Book Antiqua"/>
          <w:color w:val="000000"/>
          <w:sz w:val="24"/>
          <w:szCs w:val="24"/>
        </w:rPr>
        <w:lastRenderedPageBreak/>
        <w:t xml:space="preserve">position in regard to decision-making and avoid collaboration about process and course of treatment. Ask patients what needs to be known about their values surrounding healthcare. </w:t>
      </w:r>
    </w:p>
    <w:p w:rsidR="009F51BB" w:rsidRPr="00EC7B11" w:rsidRDefault="009F51BB" w:rsidP="00D91201">
      <w:pPr>
        <w:pStyle w:val="NormalWeb"/>
        <w:shd w:val="clear" w:color="auto" w:fill="FFFFFF"/>
        <w:spacing w:beforeLines="0" w:afterLines="0" w:line="360" w:lineRule="auto"/>
        <w:ind w:firstLineChars="100" w:firstLine="240"/>
        <w:jc w:val="both"/>
        <w:rPr>
          <w:rFonts w:ascii="Book Antiqua" w:hAnsi="Book Antiqua"/>
          <w:color w:val="000000"/>
          <w:sz w:val="24"/>
          <w:szCs w:val="24"/>
        </w:rPr>
      </w:pPr>
      <w:r w:rsidRPr="00EC7B11">
        <w:rPr>
          <w:rFonts w:ascii="Book Antiqua" w:hAnsi="Book Antiqua"/>
          <w:color w:val="000000"/>
          <w:sz w:val="24"/>
          <w:szCs w:val="24"/>
        </w:rPr>
        <w:t xml:space="preserve">Healthcare-induced anxiety and trauma can present differently in varying cultures. Some cultures celebrate emotional awareness and attunement; and equally, some cultures shun emotional awareness and attunement. It is important to recognize these values in one’s patient population and to be cautious in implementing protocols and interventions that could cause more emotional distress to a patient. When in doubt, ask the patient. Patients and their family members are often more than happy to provide context and information surrounding their values and definition of excellent medical care. </w:t>
      </w:r>
    </w:p>
    <w:p w:rsidR="009F51BB" w:rsidRPr="00EC7B11" w:rsidRDefault="009F51BB" w:rsidP="00441521">
      <w:pPr>
        <w:pStyle w:val="NormalWeb"/>
        <w:shd w:val="clear" w:color="auto" w:fill="FFFFFF"/>
        <w:spacing w:beforeLines="0" w:afterLines="0" w:line="360" w:lineRule="auto"/>
        <w:jc w:val="both"/>
        <w:rPr>
          <w:rFonts w:ascii="Book Antiqua" w:hAnsi="Book Antiqua"/>
          <w:b/>
          <w:color w:val="000000"/>
          <w:sz w:val="24"/>
          <w:szCs w:val="24"/>
          <w:lang w:eastAsia="zh-CN"/>
        </w:rPr>
      </w:pP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rPr>
      </w:pPr>
      <w:r w:rsidRPr="00EC7B11">
        <w:rPr>
          <w:rFonts w:ascii="Book Antiqua" w:hAnsi="Book Antiqua"/>
          <w:b/>
          <w:color w:val="000000"/>
          <w:sz w:val="24"/>
          <w:szCs w:val="24"/>
        </w:rPr>
        <w:t>CONCLUSION</w:t>
      </w: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lang w:eastAsia="zh-CN"/>
        </w:rPr>
      </w:pPr>
      <w:r w:rsidRPr="00EC7B11">
        <w:rPr>
          <w:rFonts w:ascii="Book Antiqua" w:hAnsi="Book Antiqua"/>
          <w:color w:val="000000"/>
          <w:sz w:val="24"/>
          <w:szCs w:val="24"/>
        </w:rPr>
        <w:t xml:space="preserve">Pediatric patients require an extra level of care in their healthcare process. They require added patience, flexibility, and containment for their ever-changing emotions. Their primary need is to know they are safe and to be given age-appropriate and developmentally-appropriate information in order to combat heightened anxiety levels and trauma responses, which can hinder the delivery of quality healthcare and create harmful long-term psychological effects. Healthcare providers have a valuable opportunity to control the negative outcome of pediatric stress in the medical setting, no matter their function in a child’s episode of care. By utilizing the four principles in the CARE protocol: </w:t>
      </w:r>
      <w:r w:rsidRPr="00EC7B11">
        <w:rPr>
          <w:rFonts w:ascii="Book Antiqua" w:hAnsi="Book Antiqua"/>
          <w:color w:val="000000"/>
          <w:sz w:val="24"/>
          <w:szCs w:val="24"/>
          <w:lang w:eastAsia="zh-CN"/>
        </w:rPr>
        <w:t>(</w:t>
      </w:r>
      <w:r w:rsidRPr="00EC7B11">
        <w:rPr>
          <w:rFonts w:ascii="Book Antiqua" w:hAnsi="Book Antiqua"/>
          <w:color w:val="000000"/>
          <w:sz w:val="24"/>
          <w:szCs w:val="24"/>
        </w:rPr>
        <w:t xml:space="preserve">1) Choices: Provide power in a powerless environment; </w:t>
      </w:r>
      <w:r w:rsidRPr="00EC7B11">
        <w:rPr>
          <w:rFonts w:ascii="Book Antiqua" w:hAnsi="Book Antiqua"/>
          <w:color w:val="000000"/>
          <w:sz w:val="24"/>
          <w:szCs w:val="24"/>
          <w:lang w:eastAsia="zh-CN"/>
        </w:rPr>
        <w:t>(</w:t>
      </w:r>
      <w:r w:rsidRPr="00EC7B11">
        <w:rPr>
          <w:rFonts w:ascii="Book Antiqua" w:hAnsi="Book Antiqua"/>
          <w:color w:val="000000"/>
          <w:sz w:val="24"/>
          <w:szCs w:val="24"/>
        </w:rPr>
        <w:t xml:space="preserve">2) Agenda: Letting the patient and family know what to expect and what is expected of them; </w:t>
      </w:r>
      <w:r w:rsidRPr="00EC7B11">
        <w:rPr>
          <w:rFonts w:ascii="Book Antiqua" w:hAnsi="Book Antiqua"/>
          <w:color w:val="000000"/>
          <w:sz w:val="24"/>
          <w:szCs w:val="24"/>
          <w:lang w:eastAsia="zh-CN"/>
        </w:rPr>
        <w:t>(</w:t>
      </w:r>
      <w:r w:rsidRPr="00EC7B11">
        <w:rPr>
          <w:rFonts w:ascii="Book Antiqua" w:hAnsi="Book Antiqua"/>
          <w:color w:val="000000"/>
          <w:sz w:val="24"/>
          <w:szCs w:val="24"/>
        </w:rPr>
        <w:t>3) Resilience: Start with strengths and reframe negatives;</w:t>
      </w:r>
      <w:r w:rsidRPr="00EC7B11">
        <w:rPr>
          <w:rFonts w:ascii="Book Antiqua" w:hAnsi="Book Antiqua"/>
          <w:color w:val="000000"/>
          <w:sz w:val="24"/>
          <w:szCs w:val="24"/>
          <w:lang w:eastAsia="zh-CN"/>
        </w:rPr>
        <w:t xml:space="preserve"> and</w:t>
      </w:r>
      <w:r w:rsidRPr="00EC7B11">
        <w:rPr>
          <w:rFonts w:ascii="Book Antiqua" w:hAnsi="Book Antiqua"/>
          <w:color w:val="000000"/>
          <w:sz w:val="24"/>
          <w:szCs w:val="24"/>
        </w:rPr>
        <w:t xml:space="preserve"> </w:t>
      </w:r>
      <w:r w:rsidRPr="00EC7B11">
        <w:rPr>
          <w:rFonts w:ascii="Book Antiqua" w:hAnsi="Book Antiqua"/>
          <w:color w:val="000000"/>
          <w:sz w:val="24"/>
          <w:szCs w:val="24"/>
          <w:lang w:eastAsia="zh-CN"/>
        </w:rPr>
        <w:t>(</w:t>
      </w:r>
      <w:r w:rsidRPr="00EC7B11">
        <w:rPr>
          <w:rFonts w:ascii="Book Antiqua" w:hAnsi="Book Antiqua"/>
          <w:color w:val="000000"/>
          <w:sz w:val="24"/>
          <w:szCs w:val="24"/>
        </w:rPr>
        <w:t xml:space="preserve">4) Emotions: Recognize and normalize common fears and responses providing emotional support, children will feel emotionally safe and protected in their medical treatment. </w:t>
      </w:r>
    </w:p>
    <w:p w:rsidR="009F51BB" w:rsidRPr="00EC7B11" w:rsidRDefault="009F51BB" w:rsidP="00D91201">
      <w:pPr>
        <w:pStyle w:val="NormalWeb"/>
        <w:shd w:val="clear" w:color="auto" w:fill="FFFFFF"/>
        <w:spacing w:beforeLines="0" w:afterLines="0" w:line="360" w:lineRule="auto"/>
        <w:ind w:firstLineChars="100" w:firstLine="240"/>
        <w:jc w:val="both"/>
        <w:rPr>
          <w:rFonts w:ascii="Book Antiqua" w:hAnsi="Book Antiqua"/>
          <w:color w:val="000000"/>
          <w:sz w:val="24"/>
          <w:szCs w:val="24"/>
        </w:rPr>
      </w:pPr>
      <w:r w:rsidRPr="00EC7B11">
        <w:rPr>
          <w:rFonts w:ascii="Book Antiqua" w:hAnsi="Book Antiqua"/>
          <w:color w:val="000000"/>
          <w:sz w:val="24"/>
          <w:szCs w:val="24"/>
        </w:rPr>
        <w:t xml:space="preserve">Understanding the risk of anxiety and trauma in pediatric patients with regard to receiving medical care is imperative to effective outcomes. Although universal application can be made to patients throughout the lifespan, the mission of CARE is to provide a voice to the world’s most vulnerable, powerless, and disregarded population </w:t>
      </w:r>
      <w:r w:rsidRPr="00EC7B11">
        <w:rPr>
          <w:rFonts w:ascii="Book Antiqua" w:hAnsi="Book Antiqua"/>
          <w:color w:val="000000"/>
          <w:sz w:val="24"/>
          <w:szCs w:val="24"/>
        </w:rPr>
        <w:lastRenderedPageBreak/>
        <w:t>in medical care</w:t>
      </w:r>
      <w:r w:rsidRPr="00EC7B11">
        <w:rPr>
          <w:rFonts w:ascii="Book Antiqua" w:hAnsi="Book Antiqua"/>
          <w:color w:val="000000"/>
          <w:sz w:val="24"/>
          <w:szCs w:val="24"/>
          <w:lang w:eastAsia="zh-CN"/>
        </w:rPr>
        <w:t>-</w:t>
      </w:r>
      <w:r w:rsidRPr="00EC7B11">
        <w:rPr>
          <w:rFonts w:ascii="Book Antiqua" w:hAnsi="Book Antiqua"/>
          <w:color w:val="000000"/>
          <w:sz w:val="24"/>
          <w:szCs w:val="24"/>
        </w:rPr>
        <w:t xml:space="preserve">children. The CARE protocol was developed to foster trust in medical care providers and to mitigate the risk of anxiety and trauma in pediatric patients while receiving necessary and pertinent medical care. Most patients remember how they feel about an episode of care, not what was said or done. CARE enough to allow pediatric patients to feel empowered and safe in their healthcare experience. </w:t>
      </w: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rPr>
      </w:pPr>
    </w:p>
    <w:p w:rsidR="009F51BB" w:rsidRPr="00EC7B11" w:rsidRDefault="009F51BB" w:rsidP="00441521">
      <w:pPr>
        <w:pStyle w:val="NormalWeb"/>
        <w:shd w:val="clear" w:color="auto" w:fill="FFFFFF"/>
        <w:spacing w:beforeLines="0" w:afterLines="0" w:line="360" w:lineRule="auto"/>
        <w:jc w:val="both"/>
        <w:rPr>
          <w:rFonts w:ascii="Book Antiqua" w:hAnsi="Book Antiqua"/>
          <w:color w:val="000000"/>
          <w:sz w:val="24"/>
          <w:szCs w:val="24"/>
        </w:rPr>
      </w:pPr>
    </w:p>
    <w:p w:rsidR="009F51BB" w:rsidRPr="00EC7B11" w:rsidRDefault="009F51BB" w:rsidP="00441521">
      <w:pPr>
        <w:pStyle w:val="NormalWeb"/>
        <w:shd w:val="clear" w:color="auto" w:fill="FFFFFF"/>
        <w:spacing w:beforeLines="0" w:afterLines="0" w:line="360" w:lineRule="auto"/>
        <w:jc w:val="both"/>
        <w:rPr>
          <w:rFonts w:ascii="Book Antiqua" w:hAnsi="Book Antiqua"/>
          <w:b/>
          <w:sz w:val="24"/>
          <w:szCs w:val="24"/>
        </w:rPr>
      </w:pPr>
      <w:r w:rsidRPr="00EC7B11">
        <w:br w:type="page"/>
      </w:r>
      <w:r w:rsidRPr="00EC7B11">
        <w:rPr>
          <w:rFonts w:ascii="Book Antiqua" w:hAnsi="Book Antiqua"/>
          <w:b/>
          <w:sz w:val="24"/>
          <w:szCs w:val="24"/>
        </w:rPr>
        <w:lastRenderedPageBreak/>
        <w:t>REFERENCES</w:t>
      </w:r>
    </w:p>
    <w:p w:rsidR="009F51BB" w:rsidRPr="00EC7B11" w:rsidRDefault="009F51BB" w:rsidP="00D91201">
      <w:pPr>
        <w:spacing w:line="360" w:lineRule="auto"/>
        <w:ind w:rightChars="50" w:right="120"/>
        <w:jc w:val="both"/>
        <w:rPr>
          <w:rFonts w:ascii="Book Antiqua" w:hAnsi="Book Antiqua" w:cs="宋体"/>
          <w:color w:val="000000"/>
        </w:rPr>
      </w:pPr>
      <w:r w:rsidRPr="00EC7B11">
        <w:rPr>
          <w:rFonts w:ascii="Book Antiqua" w:hAnsi="Book Antiqua" w:cs="宋体"/>
          <w:color w:val="000000"/>
        </w:rPr>
        <w:t xml:space="preserve">1 </w:t>
      </w:r>
      <w:r w:rsidRPr="00EC7B11">
        <w:rPr>
          <w:rFonts w:ascii="Book Antiqua" w:hAnsi="Book Antiqua" w:cs="宋体"/>
          <w:b/>
          <w:color w:val="000000"/>
        </w:rPr>
        <w:t>American Academy of Pediatrics</w:t>
      </w:r>
      <w:r w:rsidRPr="00EC7B11">
        <w:rPr>
          <w:rFonts w:ascii="Book Antiqua" w:hAnsi="Book Antiqua" w:cs="宋体"/>
          <w:color w:val="000000"/>
        </w:rPr>
        <w:t xml:space="preserve">. Recommendations for preventive pediatric health care. </w:t>
      </w:r>
      <w:r w:rsidRPr="00EC7B11">
        <w:rPr>
          <w:rFonts w:ascii="Book Antiqua" w:hAnsi="Book Antiqua" w:cs="宋体"/>
          <w:i/>
          <w:color w:val="000000"/>
        </w:rPr>
        <w:t>Pediatrics</w:t>
      </w:r>
      <w:r w:rsidRPr="00EC7B11">
        <w:rPr>
          <w:rFonts w:ascii="Book Antiqua" w:hAnsi="Book Antiqua" w:cs="宋体"/>
          <w:color w:val="000000"/>
        </w:rPr>
        <w:t xml:space="preserve"> 2011; </w:t>
      </w:r>
      <w:r w:rsidRPr="00EC7B11">
        <w:rPr>
          <w:rFonts w:ascii="Book Antiqua" w:hAnsi="Book Antiqua" w:cs="宋体"/>
          <w:b/>
          <w:color w:val="000000"/>
        </w:rPr>
        <w:t>120</w:t>
      </w:r>
      <w:r w:rsidRPr="00EC7B11">
        <w:rPr>
          <w:rFonts w:ascii="Book Antiqua" w:hAnsi="Book Antiqua" w:cs="宋体"/>
          <w:color w:val="000000"/>
        </w:rPr>
        <w:t xml:space="preserve"> [DOI: 10.1542/peds.2007-2901]</w:t>
      </w:r>
    </w:p>
    <w:p w:rsidR="009F51BB" w:rsidRPr="00EC7B11" w:rsidRDefault="009F51BB" w:rsidP="00D91201">
      <w:pPr>
        <w:spacing w:line="360" w:lineRule="auto"/>
        <w:ind w:rightChars="50" w:right="120"/>
        <w:jc w:val="both"/>
        <w:rPr>
          <w:rFonts w:ascii="Book Antiqua" w:hAnsi="Book Antiqua" w:cs="宋体"/>
          <w:color w:val="000000"/>
        </w:rPr>
      </w:pPr>
      <w:r w:rsidRPr="00EC7B11">
        <w:rPr>
          <w:rFonts w:ascii="Book Antiqua" w:hAnsi="Book Antiqua" w:cs="宋体"/>
          <w:color w:val="000000"/>
        </w:rPr>
        <w:t xml:space="preserve">2 </w:t>
      </w:r>
      <w:r w:rsidRPr="00EC7B11">
        <w:rPr>
          <w:rFonts w:ascii="Book Antiqua" w:hAnsi="Book Antiqua" w:cs="宋体"/>
          <w:b/>
          <w:color w:val="000000"/>
        </w:rPr>
        <w:t>Weiss AJ</w:t>
      </w:r>
      <w:r w:rsidRPr="00EC7B11">
        <w:rPr>
          <w:rFonts w:ascii="Book Antiqua" w:hAnsi="Book Antiqua" w:cs="宋体"/>
          <w:color w:val="000000"/>
        </w:rPr>
        <w:t xml:space="preserve">, </w:t>
      </w:r>
      <w:proofErr w:type="spellStart"/>
      <w:r w:rsidRPr="00EC7B11">
        <w:rPr>
          <w:rFonts w:ascii="Book Antiqua" w:hAnsi="Book Antiqua" w:cs="宋体"/>
          <w:color w:val="000000"/>
        </w:rPr>
        <w:t>Elixhauser</w:t>
      </w:r>
      <w:proofErr w:type="spellEnd"/>
      <w:r w:rsidRPr="00EC7B11">
        <w:rPr>
          <w:rFonts w:ascii="Book Antiqua" w:hAnsi="Book Antiqua" w:cs="宋体"/>
          <w:color w:val="000000"/>
        </w:rPr>
        <w:t xml:space="preserve"> A. Overview of Hospital Stays in the United States, 2012. HCUP Statistical Brief #180. October 2014. Agency for Healthcare Research and Quality, Rockville, MD. [</w:t>
      </w:r>
      <w:proofErr w:type="gramStart"/>
      <w:r w:rsidR="00506154">
        <w:rPr>
          <w:rFonts w:ascii="Book Antiqua" w:hAnsi="Book Antiqua" w:cs="宋体"/>
          <w:color w:val="000000"/>
        </w:rPr>
        <w:t>accessed</w:t>
      </w:r>
      <w:proofErr w:type="gramEnd"/>
      <w:r w:rsidR="00506154">
        <w:rPr>
          <w:rFonts w:ascii="Book Antiqua" w:hAnsi="Book Antiqua" w:cs="宋体"/>
          <w:color w:val="000000"/>
        </w:rPr>
        <w:t xml:space="preserve"> </w:t>
      </w:r>
      <w:r w:rsidRPr="00EC7B11">
        <w:rPr>
          <w:rFonts w:ascii="Book Antiqua" w:hAnsi="Book Antiqua" w:cs="宋体"/>
          <w:color w:val="000000"/>
        </w:rPr>
        <w:t>2015</w:t>
      </w:r>
      <w:r w:rsidR="00506154">
        <w:rPr>
          <w:rFonts w:ascii="Book Antiqua" w:hAnsi="Book Antiqua" w:cs="宋体"/>
          <w:color w:val="000000"/>
        </w:rPr>
        <w:t xml:space="preserve"> </w:t>
      </w:r>
      <w:r w:rsidR="00506154">
        <w:rPr>
          <w:rFonts w:ascii="Book Antiqua" w:hAnsi="Book Antiqua" w:cs="宋体"/>
          <w:color w:val="000000"/>
        </w:rPr>
        <w:t>Jun 23</w:t>
      </w:r>
      <w:r w:rsidR="00506154" w:rsidRPr="00EC7B11">
        <w:rPr>
          <w:rFonts w:ascii="Book Antiqua" w:hAnsi="Book Antiqua" w:cs="宋体"/>
          <w:color w:val="000000"/>
        </w:rPr>
        <w:t xml:space="preserve"> </w:t>
      </w:r>
      <w:r w:rsidRPr="00EC7B11">
        <w:rPr>
          <w:rFonts w:ascii="Book Antiqua" w:hAnsi="Book Antiqua" w:cs="宋体"/>
          <w:color w:val="000000"/>
        </w:rPr>
        <w:t xml:space="preserve">]. Available from: URL: http: //hcup-us.ahrq.gov/reports/statbriefs/sb180-Hospitalizations-United-States-2012.pdf </w:t>
      </w:r>
    </w:p>
    <w:p w:rsidR="009F51BB" w:rsidRPr="00EC7B11" w:rsidRDefault="009F51BB" w:rsidP="00441521">
      <w:pPr>
        <w:wordWrap w:val="0"/>
        <w:spacing w:line="360" w:lineRule="auto"/>
        <w:jc w:val="both"/>
        <w:rPr>
          <w:rFonts w:ascii="Book Antiqua" w:hAnsi="Book Antiqua" w:cs="宋体"/>
          <w:color w:val="000000"/>
        </w:rPr>
      </w:pPr>
      <w:r w:rsidRPr="00EC7B11">
        <w:rPr>
          <w:rFonts w:ascii="Book Antiqua" w:hAnsi="Book Antiqua" w:cs="宋体"/>
          <w:color w:val="000000"/>
        </w:rPr>
        <w:t xml:space="preserve">3 </w:t>
      </w:r>
      <w:r w:rsidRPr="00EC7B11">
        <w:rPr>
          <w:rFonts w:ascii="Book Antiqua" w:hAnsi="Book Antiqua" w:cs="宋体"/>
          <w:b/>
          <w:color w:val="000000"/>
        </w:rPr>
        <w:t>Sine R</w:t>
      </w:r>
      <w:r w:rsidRPr="00EC7B11">
        <w:rPr>
          <w:rFonts w:ascii="Book Antiqua" w:hAnsi="Book Antiqua" w:cs="宋体"/>
          <w:color w:val="000000"/>
        </w:rPr>
        <w:t>. Beyond 'White Coat Syndrome' Fear of doctors and tests can hinder preventive health care, 2008. [</w:t>
      </w:r>
      <w:proofErr w:type="gramStart"/>
      <w:r w:rsidR="00506154">
        <w:rPr>
          <w:rFonts w:ascii="Book Antiqua" w:hAnsi="Book Antiqua" w:cs="宋体"/>
          <w:color w:val="000000"/>
        </w:rPr>
        <w:t>accessed</w:t>
      </w:r>
      <w:proofErr w:type="gramEnd"/>
      <w:r w:rsidRPr="00EC7B11">
        <w:rPr>
          <w:rFonts w:ascii="Book Antiqua" w:hAnsi="Book Antiqua" w:cs="宋体"/>
          <w:color w:val="000000"/>
        </w:rPr>
        <w:t xml:space="preserve"> 2015</w:t>
      </w:r>
      <w:r w:rsidR="00506154">
        <w:rPr>
          <w:rFonts w:ascii="Book Antiqua" w:hAnsi="Book Antiqua" w:cs="宋体"/>
          <w:color w:val="000000"/>
        </w:rPr>
        <w:t xml:space="preserve"> </w:t>
      </w:r>
      <w:r w:rsidR="00506154">
        <w:rPr>
          <w:rFonts w:ascii="Book Antiqua" w:hAnsi="Book Antiqua" w:cs="宋体"/>
          <w:color w:val="000000"/>
        </w:rPr>
        <w:t>Jun</w:t>
      </w:r>
      <w:r w:rsidR="00506154" w:rsidRPr="00EC7B11">
        <w:rPr>
          <w:rFonts w:ascii="Book Antiqua" w:hAnsi="Book Antiqua" w:cs="宋体"/>
          <w:color w:val="000000"/>
        </w:rPr>
        <w:t xml:space="preserve"> 23</w:t>
      </w:r>
      <w:r w:rsidRPr="00EC7B11">
        <w:rPr>
          <w:rFonts w:ascii="Book Antiqua" w:hAnsi="Book Antiqua" w:cs="宋体"/>
          <w:color w:val="000000"/>
        </w:rPr>
        <w:t xml:space="preserve">]. Available from: URL: http: //www.webmd.com/anxiety-panic/features/beyond-white-coat-syndrome </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4 </w:t>
      </w:r>
      <w:proofErr w:type="spellStart"/>
      <w:r w:rsidRPr="00EC7B11">
        <w:rPr>
          <w:rFonts w:ascii="Book Antiqua" w:hAnsi="Book Antiqua" w:cs="宋体"/>
          <w:b/>
          <w:color w:val="000000"/>
        </w:rPr>
        <w:t>Lerwick</w:t>
      </w:r>
      <w:proofErr w:type="spellEnd"/>
      <w:r w:rsidRPr="00EC7B11">
        <w:rPr>
          <w:rFonts w:ascii="Book Antiqua" w:hAnsi="Book Antiqua" w:cs="宋体"/>
          <w:b/>
          <w:color w:val="000000"/>
        </w:rPr>
        <w:t xml:space="preserve"> JL</w:t>
      </w:r>
      <w:r w:rsidRPr="00EC7B11">
        <w:rPr>
          <w:rFonts w:ascii="Book Antiqua" w:hAnsi="Book Antiqua" w:cs="宋体"/>
          <w:color w:val="000000"/>
        </w:rPr>
        <w:t>. The impact of child-centered play therapy on anxiety levels in pre-neurosurgical pediatric patients. Doctoral dissertation 2011. Corvallis, OR: Oregon State University. [</w:t>
      </w:r>
      <w:proofErr w:type="gramStart"/>
      <w:r w:rsidR="00506154">
        <w:rPr>
          <w:rFonts w:ascii="Book Antiqua" w:hAnsi="Book Antiqua" w:cs="宋体"/>
          <w:color w:val="000000"/>
        </w:rPr>
        <w:t>accessed</w:t>
      </w:r>
      <w:proofErr w:type="gramEnd"/>
      <w:r w:rsidR="00506154">
        <w:rPr>
          <w:rFonts w:ascii="Book Antiqua" w:hAnsi="Book Antiqua" w:cs="宋体"/>
          <w:color w:val="000000"/>
        </w:rPr>
        <w:t xml:space="preserve"> </w:t>
      </w:r>
      <w:r w:rsidRPr="00EC7B11">
        <w:rPr>
          <w:rFonts w:ascii="Book Antiqua" w:hAnsi="Book Antiqua" w:cs="宋体"/>
          <w:color w:val="000000"/>
        </w:rPr>
        <w:t>2015</w:t>
      </w:r>
      <w:r w:rsidR="00506154">
        <w:rPr>
          <w:rFonts w:ascii="Book Antiqua" w:hAnsi="Book Antiqua" w:cs="宋体"/>
          <w:color w:val="000000"/>
        </w:rPr>
        <w:t xml:space="preserve"> </w:t>
      </w:r>
      <w:r w:rsidR="00506154">
        <w:rPr>
          <w:rFonts w:ascii="Book Antiqua" w:hAnsi="Book Antiqua" w:cs="宋体"/>
          <w:color w:val="000000"/>
        </w:rPr>
        <w:t>Jun 23</w:t>
      </w:r>
      <w:r w:rsidRPr="00EC7B11">
        <w:rPr>
          <w:rFonts w:ascii="Book Antiqua" w:hAnsi="Book Antiqua" w:cs="宋体"/>
          <w:color w:val="000000"/>
        </w:rPr>
        <w:t xml:space="preserve">]. Available from: URL: https: //ir.library.oregonstate.edu/xmlui/bitstream/handle/1957/25410/LerwickJulieL2012.pdf </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5 </w:t>
      </w:r>
      <w:proofErr w:type="spellStart"/>
      <w:r w:rsidRPr="00EC7B11">
        <w:rPr>
          <w:rFonts w:ascii="Book Antiqua" w:hAnsi="Book Antiqua" w:cs="宋体"/>
          <w:b/>
          <w:bCs/>
          <w:color w:val="000000"/>
        </w:rPr>
        <w:t>Lerwick</w:t>
      </w:r>
      <w:proofErr w:type="spellEnd"/>
      <w:r w:rsidRPr="00EC7B11">
        <w:rPr>
          <w:rFonts w:ascii="Book Antiqua" w:hAnsi="Book Antiqua" w:cs="宋体"/>
          <w:b/>
          <w:bCs/>
          <w:color w:val="000000"/>
        </w:rPr>
        <w:t xml:space="preserve"> JL</w:t>
      </w:r>
      <w:r w:rsidRPr="00EC7B11">
        <w:rPr>
          <w:rFonts w:ascii="Book Antiqua" w:hAnsi="Book Antiqua" w:cs="宋体"/>
          <w:color w:val="000000"/>
        </w:rPr>
        <w:t>. Psychosocial implications of pediatric surgical hospitalization. </w:t>
      </w:r>
      <w:proofErr w:type="spellStart"/>
      <w:r w:rsidRPr="00EC7B11">
        <w:rPr>
          <w:rFonts w:ascii="Book Antiqua" w:hAnsi="Book Antiqua" w:cs="宋体"/>
          <w:i/>
          <w:iCs/>
          <w:color w:val="000000"/>
        </w:rPr>
        <w:t>Semin</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Surg</w:t>
      </w:r>
      <w:proofErr w:type="spellEnd"/>
      <w:r w:rsidRPr="00EC7B11">
        <w:rPr>
          <w:rFonts w:ascii="Book Antiqua" w:hAnsi="Book Antiqua" w:cs="宋体"/>
          <w:color w:val="000000"/>
        </w:rPr>
        <w:t> 2013; </w:t>
      </w:r>
      <w:r w:rsidRPr="00EC7B11">
        <w:rPr>
          <w:rFonts w:ascii="Book Antiqua" w:hAnsi="Book Antiqua" w:cs="宋体"/>
          <w:b/>
          <w:bCs/>
          <w:color w:val="000000"/>
        </w:rPr>
        <w:t>22</w:t>
      </w:r>
      <w:r w:rsidRPr="00EC7B11">
        <w:rPr>
          <w:rFonts w:ascii="Book Antiqua" w:hAnsi="Book Antiqua" w:cs="宋体"/>
          <w:color w:val="000000"/>
        </w:rPr>
        <w:t>: 129-133 [PMID: 23870205 DOI: 10.1053/j.sempedsurg.2013.04.003]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6 </w:t>
      </w:r>
      <w:r w:rsidRPr="00EC7B11">
        <w:rPr>
          <w:rFonts w:ascii="Book Antiqua" w:hAnsi="Book Antiqua" w:cs="宋体"/>
          <w:b/>
          <w:color w:val="000000"/>
        </w:rPr>
        <w:t>Smith ML</w:t>
      </w:r>
      <w:r w:rsidRPr="00EC7B11">
        <w:rPr>
          <w:rFonts w:ascii="Book Antiqua" w:hAnsi="Book Antiqua" w:cs="宋体"/>
          <w:color w:val="000000"/>
        </w:rPr>
        <w:t>. Interventions to minimize distress during pediatric primary care visits: A systematic literature review. All student publications, 2013. Paper 4. [</w:t>
      </w:r>
      <w:proofErr w:type="gramStart"/>
      <w:r w:rsidR="00506154">
        <w:rPr>
          <w:rFonts w:ascii="Book Antiqua" w:hAnsi="Book Antiqua" w:cs="宋体"/>
          <w:color w:val="000000"/>
        </w:rPr>
        <w:t>accessed</w:t>
      </w:r>
      <w:proofErr w:type="gramEnd"/>
      <w:r w:rsidRPr="00EC7B11">
        <w:rPr>
          <w:rFonts w:ascii="Book Antiqua" w:hAnsi="Book Antiqua" w:cs="宋体"/>
          <w:color w:val="000000"/>
        </w:rPr>
        <w:t xml:space="preserve"> 2015</w:t>
      </w:r>
      <w:r w:rsidR="00506154">
        <w:rPr>
          <w:rFonts w:ascii="Book Antiqua" w:hAnsi="Book Antiqua" w:cs="宋体"/>
          <w:color w:val="000000"/>
        </w:rPr>
        <w:t xml:space="preserve"> </w:t>
      </w:r>
      <w:r w:rsidR="00506154">
        <w:rPr>
          <w:rFonts w:ascii="Book Antiqua" w:hAnsi="Book Antiqua" w:cs="宋体"/>
          <w:color w:val="000000"/>
        </w:rPr>
        <w:t>Jun</w:t>
      </w:r>
      <w:r w:rsidR="00506154" w:rsidRPr="00EC7B11">
        <w:rPr>
          <w:rFonts w:ascii="Book Antiqua" w:hAnsi="Book Antiqua" w:cs="宋体"/>
          <w:color w:val="000000"/>
        </w:rPr>
        <w:t xml:space="preserve"> 23</w:t>
      </w:r>
      <w:r w:rsidRPr="00EC7B11">
        <w:rPr>
          <w:rFonts w:ascii="Book Antiqua" w:hAnsi="Book Antiqua" w:cs="宋体"/>
          <w:color w:val="000000"/>
        </w:rPr>
        <w:t xml:space="preserve">]. Available from: URL: http: //scholarsarchive.byu.edu/cgi/viewcontent.cgi?article=1003&amp;context=studentpub </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7 </w:t>
      </w:r>
      <w:r w:rsidRPr="00EC7B11">
        <w:rPr>
          <w:rFonts w:ascii="Book Antiqua" w:hAnsi="Book Antiqua" w:cs="宋体"/>
          <w:b/>
          <w:bCs/>
          <w:color w:val="000000"/>
        </w:rPr>
        <w:t>Rodriguez CM</w:t>
      </w:r>
      <w:r w:rsidRPr="00EC7B11">
        <w:rPr>
          <w:rFonts w:ascii="Book Antiqua" w:hAnsi="Book Antiqua" w:cs="宋体"/>
          <w:color w:val="000000"/>
        </w:rPr>
        <w:t>, Clough V, Gowda AS, Tucker MC. Multimethod assessment of children's distress during noninvasive outpatient medical procedures: child and parent attitudes and factors.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Psychol</w:t>
      </w:r>
      <w:proofErr w:type="spellEnd"/>
      <w:r w:rsidRPr="00EC7B11">
        <w:rPr>
          <w:rFonts w:ascii="Book Antiqua" w:hAnsi="Book Antiqua" w:cs="宋体"/>
          <w:color w:val="000000"/>
        </w:rPr>
        <w:t> 2012; </w:t>
      </w:r>
      <w:r w:rsidRPr="00EC7B11">
        <w:rPr>
          <w:rFonts w:ascii="Book Antiqua" w:hAnsi="Book Antiqua" w:cs="宋体"/>
          <w:b/>
          <w:bCs/>
          <w:color w:val="000000"/>
        </w:rPr>
        <w:t>37</w:t>
      </w:r>
      <w:r w:rsidRPr="00EC7B11">
        <w:rPr>
          <w:rFonts w:ascii="Book Antiqua" w:hAnsi="Book Antiqua" w:cs="宋体"/>
          <w:color w:val="000000"/>
        </w:rPr>
        <w:t>: 557-566 [PMID: 22427698 DOI: 10.1093/</w:t>
      </w:r>
      <w:proofErr w:type="spellStart"/>
      <w:r w:rsidRPr="00EC7B11">
        <w:rPr>
          <w:rFonts w:ascii="Book Antiqua" w:hAnsi="Book Antiqua" w:cs="宋体"/>
          <w:color w:val="000000"/>
        </w:rPr>
        <w:t>jpepsy</w:t>
      </w:r>
      <w:proofErr w:type="spellEnd"/>
      <w:r w:rsidRPr="00EC7B11">
        <w:rPr>
          <w:rFonts w:ascii="Book Antiqua" w:hAnsi="Book Antiqua" w:cs="宋体"/>
          <w:color w:val="000000"/>
        </w:rPr>
        <w:t>/jss005]</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8 </w:t>
      </w:r>
      <w:r w:rsidRPr="00EC7B11">
        <w:rPr>
          <w:rFonts w:ascii="Book Antiqua" w:hAnsi="Book Antiqua" w:cs="宋体"/>
          <w:b/>
          <w:bCs/>
          <w:color w:val="000000"/>
        </w:rPr>
        <w:t>Adams MA</w:t>
      </w:r>
      <w:r w:rsidRPr="00EC7B11">
        <w:rPr>
          <w:rFonts w:ascii="Book Antiqua" w:hAnsi="Book Antiqua" w:cs="宋体"/>
          <w:color w:val="000000"/>
        </w:rPr>
        <w:t>. A hospital play program: helping children with serious illness. </w:t>
      </w:r>
      <w:r w:rsidRPr="00EC7B11">
        <w:rPr>
          <w:rFonts w:ascii="Book Antiqua" w:hAnsi="Book Antiqua" w:cs="宋体"/>
          <w:i/>
          <w:iCs/>
          <w:color w:val="000000"/>
        </w:rPr>
        <w:t>Am J Orthopsychiatry</w:t>
      </w:r>
      <w:r w:rsidRPr="00EC7B11">
        <w:rPr>
          <w:rFonts w:ascii="Book Antiqua" w:hAnsi="Book Antiqua" w:cs="宋体"/>
          <w:color w:val="000000"/>
        </w:rPr>
        <w:t> 1976; </w:t>
      </w:r>
      <w:r w:rsidRPr="00EC7B11">
        <w:rPr>
          <w:rFonts w:ascii="Book Antiqua" w:hAnsi="Book Antiqua" w:cs="宋体"/>
          <w:b/>
          <w:bCs/>
          <w:color w:val="000000"/>
        </w:rPr>
        <w:t>46</w:t>
      </w:r>
      <w:r w:rsidRPr="00EC7B11">
        <w:rPr>
          <w:rFonts w:ascii="Book Antiqua" w:hAnsi="Book Antiqua" w:cs="宋体"/>
          <w:color w:val="000000"/>
        </w:rPr>
        <w:t>: 416-424 [PMID: 941987 DOI: 10.1111/j.1939-0025.1976.tb00941.x]</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lastRenderedPageBreak/>
        <w:t>9 </w:t>
      </w:r>
      <w:r w:rsidRPr="00EC7B11">
        <w:rPr>
          <w:rFonts w:ascii="Book Antiqua" w:hAnsi="Book Antiqua" w:cs="宋体"/>
          <w:b/>
          <w:bCs/>
          <w:color w:val="000000"/>
        </w:rPr>
        <w:t>Alger I</w:t>
      </w:r>
      <w:r w:rsidRPr="00EC7B11">
        <w:rPr>
          <w:rFonts w:ascii="Book Antiqua" w:hAnsi="Book Antiqua" w:cs="宋体"/>
          <w:color w:val="000000"/>
        </w:rPr>
        <w:t xml:space="preserve">, Linn S, </w:t>
      </w:r>
      <w:proofErr w:type="spellStart"/>
      <w:r w:rsidRPr="00EC7B11">
        <w:rPr>
          <w:rFonts w:ascii="Book Antiqua" w:hAnsi="Book Antiqua" w:cs="宋体"/>
          <w:color w:val="000000"/>
        </w:rPr>
        <w:t>Beardslee</w:t>
      </w:r>
      <w:proofErr w:type="spellEnd"/>
      <w:r w:rsidRPr="00EC7B11">
        <w:rPr>
          <w:rFonts w:ascii="Book Antiqua" w:hAnsi="Book Antiqua" w:cs="宋体"/>
          <w:color w:val="000000"/>
        </w:rPr>
        <w:t xml:space="preserve"> W. Puppetry as a therapeutic tool for hospitalized children. </w:t>
      </w:r>
      <w:proofErr w:type="spellStart"/>
      <w:r w:rsidRPr="00EC7B11">
        <w:rPr>
          <w:rFonts w:ascii="Book Antiqua" w:hAnsi="Book Antiqua" w:cs="宋体"/>
          <w:i/>
          <w:iCs/>
          <w:color w:val="000000"/>
        </w:rPr>
        <w:t>Hosp</w:t>
      </w:r>
      <w:proofErr w:type="spellEnd"/>
      <w:r w:rsidRPr="00EC7B11">
        <w:rPr>
          <w:rFonts w:ascii="Book Antiqua" w:hAnsi="Book Antiqua" w:cs="宋体"/>
          <w:i/>
          <w:iCs/>
          <w:color w:val="000000"/>
        </w:rPr>
        <w:t xml:space="preserve"> Community Psychiatry</w:t>
      </w:r>
      <w:r w:rsidRPr="00EC7B11">
        <w:rPr>
          <w:rFonts w:ascii="Book Antiqua" w:hAnsi="Book Antiqua" w:cs="宋体"/>
          <w:color w:val="000000"/>
        </w:rPr>
        <w:t> 1985; </w:t>
      </w:r>
      <w:r w:rsidRPr="00EC7B11">
        <w:rPr>
          <w:rFonts w:ascii="Book Antiqua" w:hAnsi="Book Antiqua" w:cs="宋体"/>
          <w:b/>
          <w:bCs/>
          <w:color w:val="000000"/>
        </w:rPr>
        <w:t>36</w:t>
      </w:r>
      <w:r w:rsidRPr="00EC7B11">
        <w:rPr>
          <w:rFonts w:ascii="Book Antiqua" w:hAnsi="Book Antiqua" w:cs="宋体"/>
          <w:color w:val="000000"/>
        </w:rPr>
        <w:t>: 129-130 [PMID: 3972340 DOI: 10.1176/ps.36.2.129]</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10 </w:t>
      </w:r>
      <w:proofErr w:type="spellStart"/>
      <w:r w:rsidRPr="00EC7B11">
        <w:rPr>
          <w:rFonts w:ascii="Book Antiqua" w:hAnsi="Book Antiqua" w:cs="宋体"/>
          <w:b/>
          <w:bCs/>
          <w:color w:val="000000"/>
        </w:rPr>
        <w:t>Clatworthy</w:t>
      </w:r>
      <w:proofErr w:type="spellEnd"/>
      <w:r w:rsidRPr="00EC7B11">
        <w:rPr>
          <w:rFonts w:ascii="Book Antiqua" w:hAnsi="Book Antiqua" w:cs="宋体"/>
          <w:b/>
          <w:bCs/>
          <w:color w:val="000000"/>
        </w:rPr>
        <w:t xml:space="preserve"> S</w:t>
      </w:r>
      <w:r w:rsidRPr="00EC7B11">
        <w:rPr>
          <w:rFonts w:ascii="Book Antiqua" w:hAnsi="Book Antiqua" w:cs="宋体"/>
          <w:color w:val="000000"/>
        </w:rPr>
        <w:t>. Therapeutic play: effects on hospitalized children. </w:t>
      </w:r>
      <w:r w:rsidRPr="00EC7B11">
        <w:rPr>
          <w:rFonts w:ascii="Book Antiqua" w:hAnsi="Book Antiqua" w:cs="宋体"/>
          <w:i/>
          <w:iCs/>
          <w:color w:val="000000"/>
        </w:rPr>
        <w:t>Child Health Care</w:t>
      </w:r>
      <w:r w:rsidRPr="00EC7B11">
        <w:rPr>
          <w:rFonts w:ascii="Book Antiqua" w:hAnsi="Book Antiqua" w:cs="宋体"/>
          <w:color w:val="000000"/>
        </w:rPr>
        <w:t> 1981; </w:t>
      </w:r>
      <w:r w:rsidRPr="00EC7B11">
        <w:rPr>
          <w:rFonts w:ascii="Book Antiqua" w:hAnsi="Book Antiqua" w:cs="宋体"/>
          <w:b/>
          <w:bCs/>
          <w:color w:val="000000"/>
        </w:rPr>
        <w:t>9</w:t>
      </w:r>
      <w:r w:rsidRPr="00EC7B11">
        <w:rPr>
          <w:rFonts w:ascii="Book Antiqua" w:hAnsi="Book Antiqua" w:cs="宋体"/>
          <w:color w:val="000000"/>
        </w:rPr>
        <w:t>: 108-113 [PMID: 10251119]</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11 </w:t>
      </w:r>
      <w:r w:rsidRPr="00EC7B11">
        <w:rPr>
          <w:rFonts w:ascii="Book Antiqua" w:hAnsi="Book Antiqua" w:cs="宋体"/>
          <w:b/>
          <w:color w:val="000000"/>
        </w:rPr>
        <w:t>Cooper S</w:t>
      </w:r>
      <w:r w:rsidRPr="00EC7B11">
        <w:rPr>
          <w:rFonts w:ascii="Book Antiqua" w:hAnsi="Book Antiqua" w:cs="宋体"/>
          <w:color w:val="000000"/>
        </w:rPr>
        <w:t xml:space="preserve">, Blitz J. A therapeutic play group for hospitalized children with cancer. </w:t>
      </w:r>
      <w:r w:rsidRPr="00EC7B11">
        <w:rPr>
          <w:rFonts w:ascii="Book Antiqua" w:hAnsi="Book Antiqua" w:cs="宋体"/>
          <w:i/>
          <w:color w:val="000000"/>
        </w:rPr>
        <w:t>J</w:t>
      </w:r>
      <w:r w:rsidRPr="00EC7B11">
        <w:rPr>
          <w:rFonts w:ascii="Book Antiqua" w:hAnsi="Book Antiqua" w:cs="宋体"/>
          <w:i/>
          <w:iCs/>
          <w:color w:val="000000"/>
        </w:rPr>
        <w:t> </w:t>
      </w:r>
      <w:proofErr w:type="spellStart"/>
      <w:r w:rsidRPr="00EC7B11">
        <w:rPr>
          <w:rFonts w:ascii="Book Antiqua" w:hAnsi="Book Antiqua" w:cs="宋体"/>
          <w:i/>
          <w:iCs/>
          <w:color w:val="000000"/>
        </w:rPr>
        <w:t>Psychosoc</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Oncol</w:t>
      </w:r>
      <w:proofErr w:type="spellEnd"/>
      <w:r w:rsidRPr="00EC7B11">
        <w:rPr>
          <w:rFonts w:ascii="Book Antiqua" w:hAnsi="Book Antiqua" w:cs="宋体"/>
          <w:i/>
          <w:iCs/>
          <w:color w:val="000000"/>
        </w:rPr>
        <w:t xml:space="preserve"> </w:t>
      </w:r>
      <w:r w:rsidRPr="00EC7B11">
        <w:rPr>
          <w:rFonts w:ascii="Book Antiqua" w:hAnsi="Book Antiqua" w:cs="宋体"/>
          <w:color w:val="000000"/>
        </w:rPr>
        <w:t xml:space="preserve">1985; </w:t>
      </w:r>
      <w:r w:rsidRPr="00EC7B11">
        <w:rPr>
          <w:rFonts w:ascii="Book Antiqua" w:hAnsi="Book Antiqua" w:cs="宋体"/>
          <w:b/>
          <w:color w:val="000000"/>
        </w:rPr>
        <w:t>3</w:t>
      </w:r>
      <w:r w:rsidRPr="00EC7B11">
        <w:rPr>
          <w:rFonts w:ascii="Book Antiqua" w:hAnsi="Book Antiqua" w:cs="宋体"/>
          <w:color w:val="000000"/>
        </w:rPr>
        <w:t>: 23-37 [DOI: 10.1300/J077v03n02_03]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12 </w:t>
      </w:r>
      <w:r w:rsidRPr="00EC7B11">
        <w:rPr>
          <w:rFonts w:ascii="Book Antiqua" w:hAnsi="Book Antiqua" w:cs="宋体"/>
          <w:b/>
          <w:color w:val="000000"/>
        </w:rPr>
        <w:t>Golden B</w:t>
      </w:r>
      <w:r w:rsidRPr="00EC7B11">
        <w:rPr>
          <w:rFonts w:ascii="Book Antiqua" w:hAnsi="Book Antiqua" w:cs="宋体"/>
          <w:color w:val="000000"/>
        </w:rPr>
        <w:t>. Play therapy for hospitalized children. In: Schaefer CD, O'Connor JK, editors. Handbook of play therapy. New York, NY: John Wiley and Sons, 1983: 213-233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13 </w:t>
      </w:r>
      <w:r w:rsidRPr="00EC7B11">
        <w:rPr>
          <w:rFonts w:ascii="Book Antiqua" w:hAnsi="Book Antiqua" w:cs="宋体"/>
          <w:b/>
          <w:bCs/>
          <w:color w:val="000000"/>
        </w:rPr>
        <w:t>Brown J</w:t>
      </w:r>
      <w:r w:rsidRPr="00EC7B11">
        <w:rPr>
          <w:rFonts w:ascii="Book Antiqua" w:hAnsi="Book Antiqua" w:cs="宋体"/>
          <w:color w:val="000000"/>
        </w:rPr>
        <w:t xml:space="preserve">, Cohen P, Johnson JG, </w:t>
      </w:r>
      <w:proofErr w:type="spellStart"/>
      <w:r w:rsidRPr="00EC7B11">
        <w:rPr>
          <w:rFonts w:ascii="Book Antiqua" w:hAnsi="Book Antiqua" w:cs="宋体"/>
          <w:color w:val="000000"/>
        </w:rPr>
        <w:t>Smailes</w:t>
      </w:r>
      <w:proofErr w:type="spellEnd"/>
      <w:r w:rsidRPr="00EC7B11">
        <w:rPr>
          <w:rFonts w:ascii="Book Antiqua" w:hAnsi="Book Antiqua" w:cs="宋体"/>
          <w:color w:val="000000"/>
        </w:rPr>
        <w:t xml:space="preserve"> EM. Childhood abuse and neglect: specificity of effects on adolescent and young adult depression and suicidality. </w:t>
      </w:r>
      <w:r w:rsidRPr="00EC7B11">
        <w:rPr>
          <w:rFonts w:ascii="Book Antiqua" w:hAnsi="Book Antiqua" w:cs="宋体"/>
          <w:i/>
          <w:iCs/>
          <w:color w:val="000000"/>
        </w:rPr>
        <w:t xml:space="preserve">J Am </w:t>
      </w:r>
      <w:proofErr w:type="spellStart"/>
      <w:r w:rsidRPr="00EC7B11">
        <w:rPr>
          <w:rFonts w:ascii="Book Antiqua" w:hAnsi="Book Antiqua" w:cs="宋体"/>
          <w:i/>
          <w:iCs/>
          <w:color w:val="000000"/>
        </w:rPr>
        <w:t>Acad</w:t>
      </w:r>
      <w:proofErr w:type="spellEnd"/>
      <w:r w:rsidRPr="00EC7B11">
        <w:rPr>
          <w:rFonts w:ascii="Book Antiqua" w:hAnsi="Book Antiqua" w:cs="宋体"/>
          <w:i/>
          <w:iCs/>
          <w:color w:val="000000"/>
        </w:rPr>
        <w:t xml:space="preserve"> Child </w:t>
      </w:r>
      <w:proofErr w:type="spellStart"/>
      <w:r w:rsidRPr="00EC7B11">
        <w:rPr>
          <w:rFonts w:ascii="Book Antiqua" w:hAnsi="Book Antiqua" w:cs="宋体"/>
          <w:i/>
          <w:iCs/>
          <w:color w:val="000000"/>
        </w:rPr>
        <w:t>Adolesc</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1999; </w:t>
      </w:r>
      <w:r w:rsidRPr="00EC7B11">
        <w:rPr>
          <w:rFonts w:ascii="Book Antiqua" w:hAnsi="Book Antiqua" w:cs="宋体"/>
          <w:b/>
          <w:bCs/>
          <w:color w:val="000000"/>
        </w:rPr>
        <w:t>38</w:t>
      </w:r>
      <w:r w:rsidRPr="00EC7B11">
        <w:rPr>
          <w:rFonts w:ascii="Book Antiqua" w:hAnsi="Book Antiqua" w:cs="宋体"/>
          <w:color w:val="000000"/>
        </w:rPr>
        <w:t>: 1490-1496 [PMID: 10596248 DOI: 10.1097/00004583-199912000-00009]</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14 </w:t>
      </w:r>
      <w:r w:rsidRPr="00EC7B11">
        <w:rPr>
          <w:rFonts w:ascii="Book Antiqua" w:hAnsi="Book Antiqua" w:cs="宋体"/>
          <w:b/>
          <w:bCs/>
          <w:color w:val="000000"/>
        </w:rPr>
        <w:t>Shaw JA</w:t>
      </w:r>
      <w:r w:rsidRPr="00EC7B11">
        <w:rPr>
          <w:rFonts w:ascii="Book Antiqua" w:hAnsi="Book Antiqua" w:cs="宋体"/>
          <w:color w:val="000000"/>
        </w:rPr>
        <w:t xml:space="preserve">, Applegate B, Tanner S, Perez D, </w:t>
      </w:r>
      <w:proofErr w:type="spellStart"/>
      <w:r w:rsidRPr="00EC7B11">
        <w:rPr>
          <w:rFonts w:ascii="Book Antiqua" w:hAnsi="Book Antiqua" w:cs="宋体"/>
          <w:color w:val="000000"/>
        </w:rPr>
        <w:t>Rothe</w:t>
      </w:r>
      <w:proofErr w:type="spellEnd"/>
      <w:r w:rsidRPr="00EC7B11">
        <w:rPr>
          <w:rFonts w:ascii="Book Antiqua" w:hAnsi="Book Antiqua" w:cs="宋体"/>
          <w:color w:val="000000"/>
        </w:rPr>
        <w:t xml:space="preserve"> E, Campo-Bowen AE, </w:t>
      </w:r>
      <w:proofErr w:type="spellStart"/>
      <w:r w:rsidRPr="00EC7B11">
        <w:rPr>
          <w:rFonts w:ascii="Book Antiqua" w:hAnsi="Book Antiqua" w:cs="宋体"/>
          <w:color w:val="000000"/>
        </w:rPr>
        <w:t>Lahey</w:t>
      </w:r>
      <w:proofErr w:type="spellEnd"/>
      <w:r w:rsidRPr="00EC7B11">
        <w:rPr>
          <w:rFonts w:ascii="Book Antiqua" w:hAnsi="Book Antiqua" w:cs="宋体"/>
          <w:color w:val="000000"/>
        </w:rPr>
        <w:t xml:space="preserve"> BL. Psychological effects of Hurricane Andrew on an elementary school population. </w:t>
      </w:r>
      <w:r w:rsidRPr="00EC7B11">
        <w:rPr>
          <w:rFonts w:ascii="Book Antiqua" w:hAnsi="Book Antiqua" w:cs="宋体"/>
          <w:i/>
          <w:iCs/>
          <w:color w:val="000000"/>
        </w:rPr>
        <w:t xml:space="preserve">J Am </w:t>
      </w:r>
      <w:proofErr w:type="spellStart"/>
      <w:r w:rsidRPr="00EC7B11">
        <w:rPr>
          <w:rFonts w:ascii="Book Antiqua" w:hAnsi="Book Antiqua" w:cs="宋体"/>
          <w:i/>
          <w:iCs/>
          <w:color w:val="000000"/>
        </w:rPr>
        <w:t>Acad</w:t>
      </w:r>
      <w:proofErr w:type="spellEnd"/>
      <w:r w:rsidRPr="00EC7B11">
        <w:rPr>
          <w:rFonts w:ascii="Book Antiqua" w:hAnsi="Book Antiqua" w:cs="宋体"/>
          <w:i/>
          <w:iCs/>
          <w:color w:val="000000"/>
        </w:rPr>
        <w:t xml:space="preserve"> Child </w:t>
      </w:r>
      <w:proofErr w:type="spellStart"/>
      <w:r w:rsidRPr="00EC7B11">
        <w:rPr>
          <w:rFonts w:ascii="Book Antiqua" w:hAnsi="Book Antiqua" w:cs="宋体"/>
          <w:i/>
          <w:iCs/>
          <w:color w:val="000000"/>
        </w:rPr>
        <w:t>Adolesc</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1995; </w:t>
      </w:r>
      <w:r w:rsidRPr="00EC7B11">
        <w:rPr>
          <w:rFonts w:ascii="Book Antiqua" w:hAnsi="Book Antiqua" w:cs="宋体"/>
          <w:b/>
          <w:bCs/>
          <w:color w:val="000000"/>
        </w:rPr>
        <w:t>34</w:t>
      </w:r>
      <w:r w:rsidRPr="00EC7B11">
        <w:rPr>
          <w:rFonts w:ascii="Book Antiqua" w:hAnsi="Book Antiqua" w:cs="宋体"/>
          <w:color w:val="000000"/>
        </w:rPr>
        <w:t>: 1185-1192 [PMID: 7559313 DOI: 10.1097/00004583-199509000-00016]</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15 </w:t>
      </w:r>
      <w:r w:rsidRPr="00EC7B11">
        <w:rPr>
          <w:rFonts w:ascii="Book Antiqua" w:hAnsi="Book Antiqua" w:cs="宋体"/>
          <w:b/>
          <w:bCs/>
          <w:color w:val="000000"/>
        </w:rPr>
        <w:t>Yule W</w:t>
      </w:r>
      <w:r w:rsidRPr="00EC7B11">
        <w:rPr>
          <w:rFonts w:ascii="Book Antiqua" w:hAnsi="Book Antiqua" w:cs="宋体"/>
          <w:color w:val="000000"/>
        </w:rPr>
        <w:t xml:space="preserve">, Bolton D, </w:t>
      </w:r>
      <w:proofErr w:type="spellStart"/>
      <w:r w:rsidRPr="00EC7B11">
        <w:rPr>
          <w:rFonts w:ascii="Book Antiqua" w:hAnsi="Book Antiqua" w:cs="宋体"/>
          <w:color w:val="000000"/>
        </w:rPr>
        <w:t>Udwin</w:t>
      </w:r>
      <w:proofErr w:type="spellEnd"/>
      <w:r w:rsidRPr="00EC7B11">
        <w:rPr>
          <w:rFonts w:ascii="Book Antiqua" w:hAnsi="Book Antiqua" w:cs="宋体"/>
          <w:color w:val="000000"/>
        </w:rPr>
        <w:t xml:space="preserve"> O, Boyle S, </w:t>
      </w:r>
      <w:proofErr w:type="spellStart"/>
      <w:r w:rsidRPr="00EC7B11">
        <w:rPr>
          <w:rFonts w:ascii="Book Antiqua" w:hAnsi="Book Antiqua" w:cs="宋体"/>
          <w:color w:val="000000"/>
        </w:rPr>
        <w:t>O'Ryan</w:t>
      </w:r>
      <w:proofErr w:type="spellEnd"/>
      <w:r w:rsidRPr="00EC7B11">
        <w:rPr>
          <w:rFonts w:ascii="Book Antiqua" w:hAnsi="Book Antiqua" w:cs="宋体"/>
          <w:color w:val="000000"/>
        </w:rPr>
        <w:t xml:space="preserve"> D, </w:t>
      </w:r>
      <w:proofErr w:type="spellStart"/>
      <w:r w:rsidRPr="00EC7B11">
        <w:rPr>
          <w:rFonts w:ascii="Book Antiqua" w:hAnsi="Book Antiqua" w:cs="宋体"/>
          <w:color w:val="000000"/>
        </w:rPr>
        <w:t>Nurrish</w:t>
      </w:r>
      <w:proofErr w:type="spellEnd"/>
      <w:r w:rsidRPr="00EC7B11">
        <w:rPr>
          <w:rFonts w:ascii="Book Antiqua" w:hAnsi="Book Antiqua" w:cs="宋体"/>
          <w:color w:val="000000"/>
        </w:rPr>
        <w:t xml:space="preserve"> J. The long-term psychological effects of a disaster experienced in adolescence: I: The incidence and course of PTSD. </w:t>
      </w:r>
      <w:r w:rsidRPr="00EC7B11">
        <w:rPr>
          <w:rFonts w:ascii="Book Antiqua" w:hAnsi="Book Antiqua" w:cs="宋体"/>
          <w:i/>
          <w:iCs/>
          <w:color w:val="000000"/>
        </w:rPr>
        <w:t xml:space="preserve">J Child </w:t>
      </w:r>
      <w:proofErr w:type="spellStart"/>
      <w:r w:rsidRPr="00EC7B11">
        <w:rPr>
          <w:rFonts w:ascii="Book Antiqua" w:hAnsi="Book Antiqua" w:cs="宋体"/>
          <w:i/>
          <w:iCs/>
          <w:color w:val="000000"/>
        </w:rPr>
        <w:t>Psychol</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2000; </w:t>
      </w:r>
      <w:r w:rsidRPr="00EC7B11">
        <w:rPr>
          <w:rFonts w:ascii="Book Antiqua" w:hAnsi="Book Antiqua" w:cs="宋体"/>
          <w:b/>
          <w:bCs/>
          <w:color w:val="000000"/>
        </w:rPr>
        <w:t>41</w:t>
      </w:r>
      <w:r w:rsidRPr="00EC7B11">
        <w:rPr>
          <w:rFonts w:ascii="Book Antiqua" w:hAnsi="Book Antiqua" w:cs="宋体"/>
          <w:color w:val="000000"/>
        </w:rPr>
        <w:t>: 503-511 [PMID: 10836680 DOI: 10.1111/1469-7610.00635]</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16 </w:t>
      </w:r>
      <w:proofErr w:type="spellStart"/>
      <w:r w:rsidRPr="00EC7B11">
        <w:rPr>
          <w:rFonts w:ascii="Book Antiqua" w:hAnsi="Book Antiqua" w:cs="宋体"/>
          <w:b/>
          <w:bCs/>
          <w:color w:val="000000"/>
        </w:rPr>
        <w:t>Plumridge</w:t>
      </w:r>
      <w:proofErr w:type="spellEnd"/>
      <w:r w:rsidRPr="00EC7B11">
        <w:rPr>
          <w:rFonts w:ascii="Book Antiqua" w:hAnsi="Book Antiqua" w:cs="宋体"/>
          <w:b/>
          <w:bCs/>
          <w:color w:val="000000"/>
        </w:rPr>
        <w:t xml:space="preserve"> E</w:t>
      </w:r>
      <w:r w:rsidRPr="00EC7B11">
        <w:rPr>
          <w:rFonts w:ascii="Book Antiqua" w:hAnsi="Book Antiqua" w:cs="宋体"/>
          <w:color w:val="000000"/>
        </w:rPr>
        <w:t>, Goodyear-Smith F, Ross J. Nurse and parent partnership during children's vaccinations: a conversation analysis.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Adv</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2009; </w:t>
      </w:r>
      <w:r w:rsidRPr="00EC7B11">
        <w:rPr>
          <w:rFonts w:ascii="Book Antiqua" w:hAnsi="Book Antiqua" w:cs="宋体"/>
          <w:b/>
          <w:bCs/>
          <w:color w:val="000000"/>
        </w:rPr>
        <w:t>65</w:t>
      </w:r>
      <w:r w:rsidRPr="00EC7B11">
        <w:rPr>
          <w:rFonts w:ascii="Book Antiqua" w:hAnsi="Book Antiqua" w:cs="宋体"/>
          <w:color w:val="000000"/>
        </w:rPr>
        <w:t>: 1187-1194 [PMID: 19432597 DOI: 10.1111/j.1365-2648.2009.04999.x]</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17 </w:t>
      </w:r>
      <w:r w:rsidRPr="00EC7B11">
        <w:rPr>
          <w:rFonts w:ascii="Book Antiqua" w:hAnsi="Book Antiqua" w:cs="宋体"/>
          <w:b/>
          <w:bCs/>
          <w:color w:val="000000"/>
        </w:rPr>
        <w:t>Rice G</w:t>
      </w:r>
      <w:r w:rsidRPr="00EC7B11">
        <w:rPr>
          <w:rFonts w:ascii="Book Antiqua" w:hAnsi="Book Antiqua" w:cs="宋体"/>
          <w:color w:val="000000"/>
        </w:rPr>
        <w:t xml:space="preserve">, Ingram J, </w:t>
      </w:r>
      <w:proofErr w:type="spellStart"/>
      <w:r w:rsidRPr="00EC7B11">
        <w:rPr>
          <w:rFonts w:ascii="Book Antiqua" w:hAnsi="Book Antiqua" w:cs="宋体"/>
          <w:color w:val="000000"/>
        </w:rPr>
        <w:t>Mizan</w:t>
      </w:r>
      <w:proofErr w:type="spellEnd"/>
      <w:r w:rsidRPr="00EC7B11">
        <w:rPr>
          <w:rFonts w:ascii="Book Antiqua" w:hAnsi="Book Antiqua" w:cs="宋体"/>
          <w:color w:val="000000"/>
        </w:rPr>
        <w:t xml:space="preserve"> J. Enhancing a primary care environment: a case study of effects on patients and staff in a single general practice. </w:t>
      </w:r>
      <w:r w:rsidRPr="00EC7B11">
        <w:rPr>
          <w:rFonts w:ascii="Book Antiqua" w:hAnsi="Book Antiqua" w:cs="宋体"/>
          <w:i/>
          <w:iCs/>
          <w:color w:val="000000"/>
        </w:rPr>
        <w:t xml:space="preserve">Br J Gen </w:t>
      </w:r>
      <w:proofErr w:type="spellStart"/>
      <w:r w:rsidRPr="00EC7B11">
        <w:rPr>
          <w:rFonts w:ascii="Book Antiqua" w:hAnsi="Book Antiqua" w:cs="宋体"/>
          <w:i/>
          <w:iCs/>
          <w:color w:val="000000"/>
        </w:rPr>
        <w:t>Pract</w:t>
      </w:r>
      <w:proofErr w:type="spellEnd"/>
      <w:r w:rsidRPr="00EC7B11">
        <w:rPr>
          <w:rFonts w:ascii="Book Antiqua" w:hAnsi="Book Antiqua" w:cs="宋体"/>
          <w:color w:val="000000"/>
        </w:rPr>
        <w:t> 2008; </w:t>
      </w:r>
      <w:r w:rsidRPr="00EC7B11">
        <w:rPr>
          <w:rFonts w:ascii="Book Antiqua" w:hAnsi="Book Antiqua" w:cs="宋体"/>
          <w:b/>
          <w:bCs/>
          <w:color w:val="000000"/>
        </w:rPr>
        <w:t>58</w:t>
      </w:r>
      <w:r w:rsidRPr="00EC7B11">
        <w:rPr>
          <w:rFonts w:ascii="Book Antiqua" w:hAnsi="Book Antiqua" w:cs="宋体"/>
          <w:color w:val="000000"/>
        </w:rPr>
        <w:t>: 465-470 [PMID: 18611307 DOI: 10.3399/bjgp08X319422]</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18 </w:t>
      </w:r>
      <w:r w:rsidRPr="00EC7B11">
        <w:rPr>
          <w:rFonts w:ascii="Book Antiqua" w:hAnsi="Book Antiqua" w:cs="宋体"/>
          <w:b/>
          <w:bCs/>
          <w:color w:val="000000"/>
        </w:rPr>
        <w:t>Perry JN</w:t>
      </w:r>
      <w:r w:rsidRPr="00EC7B11">
        <w:rPr>
          <w:rFonts w:ascii="Book Antiqua" w:hAnsi="Book Antiqua" w:cs="宋体"/>
          <w:color w:val="000000"/>
        </w:rPr>
        <w:t xml:space="preserve">, Hooper VD, </w:t>
      </w:r>
      <w:proofErr w:type="spellStart"/>
      <w:r w:rsidRPr="00EC7B11">
        <w:rPr>
          <w:rFonts w:ascii="Book Antiqua" w:hAnsi="Book Antiqua" w:cs="宋体"/>
          <w:color w:val="000000"/>
        </w:rPr>
        <w:t>Masiongale</w:t>
      </w:r>
      <w:proofErr w:type="spellEnd"/>
      <w:r w:rsidRPr="00EC7B11">
        <w:rPr>
          <w:rFonts w:ascii="Book Antiqua" w:hAnsi="Book Antiqua" w:cs="宋体"/>
          <w:color w:val="000000"/>
        </w:rPr>
        <w:t xml:space="preserve"> J. Reduction of preoperative anxiety in pediatric surgery patients using age-appropriate teaching interventions.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Perianesth</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2012; </w:t>
      </w:r>
      <w:r w:rsidRPr="00EC7B11">
        <w:rPr>
          <w:rFonts w:ascii="Book Antiqua" w:hAnsi="Book Antiqua" w:cs="宋体"/>
          <w:b/>
          <w:bCs/>
          <w:color w:val="000000"/>
        </w:rPr>
        <w:t>27</w:t>
      </w:r>
      <w:r w:rsidRPr="00EC7B11">
        <w:rPr>
          <w:rFonts w:ascii="Book Antiqua" w:hAnsi="Book Antiqua" w:cs="宋体"/>
          <w:color w:val="000000"/>
        </w:rPr>
        <w:t>: 69-81 [PMID: 22443919 DOI: 10.1016/j.jopan.2012.01.003]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lastRenderedPageBreak/>
        <w:t>19 </w:t>
      </w:r>
      <w:r w:rsidRPr="00EC7B11">
        <w:rPr>
          <w:rFonts w:ascii="Book Antiqua" w:hAnsi="Book Antiqua" w:cs="宋体"/>
          <w:b/>
          <w:bCs/>
          <w:color w:val="000000"/>
        </w:rPr>
        <w:t>Breslau N</w:t>
      </w:r>
      <w:r w:rsidRPr="00EC7B11">
        <w:rPr>
          <w:rFonts w:ascii="Book Antiqua" w:hAnsi="Book Antiqua" w:cs="宋体"/>
          <w:color w:val="000000"/>
        </w:rPr>
        <w:t>. Psychiatric morbidity in adult survivors of childhood trauma. </w:t>
      </w:r>
      <w:proofErr w:type="spellStart"/>
      <w:r w:rsidRPr="00EC7B11">
        <w:rPr>
          <w:rFonts w:ascii="Book Antiqua" w:hAnsi="Book Antiqua" w:cs="宋体"/>
          <w:i/>
          <w:iCs/>
          <w:color w:val="000000"/>
        </w:rPr>
        <w:t>Semin</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Clin</w:t>
      </w:r>
      <w:proofErr w:type="spellEnd"/>
      <w:r w:rsidRPr="00EC7B11">
        <w:rPr>
          <w:rFonts w:ascii="Book Antiqua" w:hAnsi="Book Antiqua" w:cs="宋体"/>
          <w:i/>
          <w:iCs/>
          <w:color w:val="000000"/>
        </w:rPr>
        <w:t xml:space="preserve"> Neuropsychiatry</w:t>
      </w:r>
      <w:r w:rsidRPr="00EC7B11">
        <w:rPr>
          <w:rFonts w:ascii="Book Antiqua" w:hAnsi="Book Antiqua" w:cs="宋体"/>
          <w:color w:val="000000"/>
        </w:rPr>
        <w:t> 2002; </w:t>
      </w:r>
      <w:r w:rsidRPr="00EC7B11">
        <w:rPr>
          <w:rFonts w:ascii="Book Antiqua" w:hAnsi="Book Antiqua" w:cs="宋体"/>
          <w:b/>
          <w:bCs/>
          <w:color w:val="000000"/>
        </w:rPr>
        <w:t>7</w:t>
      </w:r>
      <w:r w:rsidRPr="00EC7B11">
        <w:rPr>
          <w:rFonts w:ascii="Book Antiqua" w:hAnsi="Book Antiqua" w:cs="宋体"/>
          <w:color w:val="000000"/>
        </w:rPr>
        <w:t>: 80-88 [PMID: 11953931 DOI: 10.1053/scnp.2002.31780]</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20 </w:t>
      </w:r>
      <w:r w:rsidRPr="00EC7B11">
        <w:rPr>
          <w:rFonts w:ascii="Book Antiqua" w:hAnsi="Book Antiqua" w:cs="宋体"/>
          <w:b/>
          <w:bCs/>
          <w:color w:val="000000"/>
        </w:rPr>
        <w:t>Brown GW</w:t>
      </w:r>
      <w:r w:rsidRPr="00EC7B11">
        <w:rPr>
          <w:rFonts w:ascii="Book Antiqua" w:hAnsi="Book Antiqua" w:cs="宋体"/>
          <w:color w:val="000000"/>
        </w:rPr>
        <w:t>. Measurement and the epidemiology of childhood trauma. </w:t>
      </w:r>
      <w:proofErr w:type="spellStart"/>
      <w:r w:rsidRPr="00EC7B11">
        <w:rPr>
          <w:rFonts w:ascii="Book Antiqua" w:hAnsi="Book Antiqua" w:cs="宋体"/>
          <w:i/>
          <w:iCs/>
          <w:color w:val="000000"/>
        </w:rPr>
        <w:t>Semin</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Clin</w:t>
      </w:r>
      <w:proofErr w:type="spellEnd"/>
      <w:r w:rsidRPr="00EC7B11">
        <w:rPr>
          <w:rFonts w:ascii="Book Antiqua" w:hAnsi="Book Antiqua" w:cs="宋体"/>
          <w:i/>
          <w:iCs/>
          <w:color w:val="000000"/>
        </w:rPr>
        <w:t xml:space="preserve"> Neuropsychiatry</w:t>
      </w:r>
      <w:r w:rsidRPr="00EC7B11">
        <w:rPr>
          <w:rFonts w:ascii="Book Antiqua" w:hAnsi="Book Antiqua" w:cs="宋体"/>
          <w:color w:val="000000"/>
        </w:rPr>
        <w:t> 2002; </w:t>
      </w:r>
      <w:r w:rsidRPr="00EC7B11">
        <w:rPr>
          <w:rFonts w:ascii="Book Antiqua" w:hAnsi="Book Antiqua" w:cs="宋体"/>
          <w:b/>
          <w:bCs/>
          <w:color w:val="000000"/>
        </w:rPr>
        <w:t>7</w:t>
      </w:r>
      <w:r w:rsidRPr="00EC7B11">
        <w:rPr>
          <w:rFonts w:ascii="Book Antiqua" w:hAnsi="Book Antiqua" w:cs="宋体"/>
          <w:color w:val="000000"/>
        </w:rPr>
        <w:t>: 66-79 [PMID: 11953930 DOI: 10.1053/scnp.2002.31775]</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21 </w:t>
      </w:r>
      <w:r w:rsidRPr="00EC7B11">
        <w:rPr>
          <w:rFonts w:ascii="Book Antiqua" w:hAnsi="Book Antiqua" w:cs="宋体"/>
          <w:b/>
          <w:bCs/>
          <w:color w:val="000000"/>
        </w:rPr>
        <w:t>Fergusson DM</w:t>
      </w:r>
      <w:r w:rsidRPr="00EC7B11">
        <w:rPr>
          <w:rFonts w:ascii="Book Antiqua" w:hAnsi="Book Antiqua" w:cs="宋体"/>
          <w:color w:val="000000"/>
        </w:rPr>
        <w:t xml:space="preserve">, </w:t>
      </w:r>
      <w:proofErr w:type="spellStart"/>
      <w:r w:rsidRPr="00EC7B11">
        <w:rPr>
          <w:rFonts w:ascii="Book Antiqua" w:hAnsi="Book Antiqua" w:cs="宋体"/>
          <w:color w:val="000000"/>
        </w:rPr>
        <w:t>Lynskey</w:t>
      </w:r>
      <w:proofErr w:type="spellEnd"/>
      <w:r w:rsidRPr="00EC7B11">
        <w:rPr>
          <w:rFonts w:ascii="Book Antiqua" w:hAnsi="Book Antiqua" w:cs="宋体"/>
          <w:color w:val="000000"/>
        </w:rPr>
        <w:t xml:space="preserve"> MT, </w:t>
      </w:r>
      <w:proofErr w:type="spellStart"/>
      <w:r w:rsidRPr="00EC7B11">
        <w:rPr>
          <w:rFonts w:ascii="Book Antiqua" w:hAnsi="Book Antiqua" w:cs="宋体"/>
          <w:color w:val="000000"/>
        </w:rPr>
        <w:t>Horwood</w:t>
      </w:r>
      <w:proofErr w:type="spellEnd"/>
      <w:r w:rsidRPr="00EC7B11">
        <w:rPr>
          <w:rFonts w:ascii="Book Antiqua" w:hAnsi="Book Antiqua" w:cs="宋体"/>
          <w:color w:val="000000"/>
        </w:rPr>
        <w:t xml:space="preserve"> LJ. Childhood sexual abuse and psychiatric disorder in young adulthood: I. Prevalence of sexual abuse and factors associated with sexual abuse. </w:t>
      </w:r>
      <w:r w:rsidRPr="00EC7B11">
        <w:rPr>
          <w:rFonts w:ascii="Book Antiqua" w:hAnsi="Book Antiqua" w:cs="宋体"/>
          <w:i/>
          <w:iCs/>
          <w:color w:val="000000"/>
        </w:rPr>
        <w:t xml:space="preserve">J Am </w:t>
      </w:r>
      <w:proofErr w:type="spellStart"/>
      <w:r w:rsidRPr="00EC7B11">
        <w:rPr>
          <w:rFonts w:ascii="Book Antiqua" w:hAnsi="Book Antiqua" w:cs="宋体"/>
          <w:i/>
          <w:iCs/>
          <w:color w:val="000000"/>
        </w:rPr>
        <w:t>Acad</w:t>
      </w:r>
      <w:proofErr w:type="spellEnd"/>
      <w:r w:rsidRPr="00EC7B11">
        <w:rPr>
          <w:rFonts w:ascii="Book Antiqua" w:hAnsi="Book Antiqua" w:cs="宋体"/>
          <w:i/>
          <w:iCs/>
          <w:color w:val="000000"/>
        </w:rPr>
        <w:t xml:space="preserve"> Child </w:t>
      </w:r>
      <w:proofErr w:type="spellStart"/>
      <w:r w:rsidRPr="00EC7B11">
        <w:rPr>
          <w:rFonts w:ascii="Book Antiqua" w:hAnsi="Book Antiqua" w:cs="宋体"/>
          <w:i/>
          <w:iCs/>
          <w:color w:val="000000"/>
        </w:rPr>
        <w:t>Adolesc</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1996; </w:t>
      </w:r>
      <w:r w:rsidRPr="00EC7B11">
        <w:rPr>
          <w:rFonts w:ascii="Book Antiqua" w:hAnsi="Book Antiqua" w:cs="宋体"/>
          <w:b/>
          <w:bCs/>
          <w:color w:val="000000"/>
        </w:rPr>
        <w:t>35</w:t>
      </w:r>
      <w:r w:rsidRPr="00EC7B11">
        <w:rPr>
          <w:rFonts w:ascii="Book Antiqua" w:hAnsi="Book Antiqua" w:cs="宋体"/>
          <w:color w:val="000000"/>
        </w:rPr>
        <w:t>: 1355-1364 [PMID: 8885590 DOI: 10.1097/00004583-199610000-00023]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22 </w:t>
      </w:r>
      <w:r w:rsidRPr="00EC7B11">
        <w:rPr>
          <w:rFonts w:ascii="Book Antiqua" w:hAnsi="Book Antiqua" w:cs="宋体"/>
          <w:b/>
          <w:bCs/>
          <w:color w:val="000000"/>
        </w:rPr>
        <w:t>Johnson JG</w:t>
      </w:r>
      <w:r w:rsidRPr="00EC7B11">
        <w:rPr>
          <w:rFonts w:ascii="Book Antiqua" w:hAnsi="Book Antiqua" w:cs="宋体"/>
          <w:color w:val="000000"/>
        </w:rPr>
        <w:t xml:space="preserve">, Cohen P, Kasen S, </w:t>
      </w:r>
      <w:proofErr w:type="spellStart"/>
      <w:r w:rsidRPr="00EC7B11">
        <w:rPr>
          <w:rFonts w:ascii="Book Antiqua" w:hAnsi="Book Antiqua" w:cs="宋体"/>
          <w:color w:val="000000"/>
        </w:rPr>
        <w:t>Smailes</w:t>
      </w:r>
      <w:proofErr w:type="spellEnd"/>
      <w:r w:rsidRPr="00EC7B11">
        <w:rPr>
          <w:rFonts w:ascii="Book Antiqua" w:hAnsi="Book Antiqua" w:cs="宋体"/>
          <w:color w:val="000000"/>
        </w:rPr>
        <w:t xml:space="preserve"> E, Brook JS. Association of maladaptive parental behavior with psychiatric disorder among parents and their offspring. </w:t>
      </w:r>
      <w:r w:rsidRPr="00EC7B11">
        <w:rPr>
          <w:rFonts w:ascii="Book Antiqua" w:hAnsi="Book Antiqua" w:cs="宋体"/>
          <w:i/>
          <w:iCs/>
          <w:color w:val="000000"/>
        </w:rPr>
        <w:t>Arch Gen Psychiatry</w:t>
      </w:r>
      <w:r w:rsidRPr="00EC7B11">
        <w:rPr>
          <w:rFonts w:ascii="Book Antiqua" w:hAnsi="Book Antiqua" w:cs="宋体"/>
          <w:color w:val="000000"/>
        </w:rPr>
        <w:t> 2001; </w:t>
      </w:r>
      <w:r w:rsidRPr="00EC7B11">
        <w:rPr>
          <w:rFonts w:ascii="Book Antiqua" w:hAnsi="Book Antiqua" w:cs="宋体"/>
          <w:b/>
          <w:bCs/>
          <w:color w:val="000000"/>
        </w:rPr>
        <w:t>58</w:t>
      </w:r>
      <w:r w:rsidRPr="00EC7B11">
        <w:rPr>
          <w:rFonts w:ascii="Book Antiqua" w:hAnsi="Book Antiqua" w:cs="宋体"/>
          <w:color w:val="000000"/>
        </w:rPr>
        <w:t>: 453-460 [PMID: 11343524 DOI: 10.1001/archpsyc.58.5.453]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23 </w:t>
      </w:r>
      <w:proofErr w:type="spellStart"/>
      <w:r w:rsidRPr="00EC7B11">
        <w:rPr>
          <w:rFonts w:ascii="Book Antiqua" w:hAnsi="Book Antiqua" w:cs="宋体"/>
          <w:b/>
          <w:bCs/>
          <w:color w:val="000000"/>
        </w:rPr>
        <w:t>Lynskey</w:t>
      </w:r>
      <w:proofErr w:type="spellEnd"/>
      <w:r w:rsidRPr="00EC7B11">
        <w:rPr>
          <w:rFonts w:ascii="Book Antiqua" w:hAnsi="Book Antiqua" w:cs="宋体"/>
          <w:b/>
          <w:bCs/>
          <w:color w:val="000000"/>
        </w:rPr>
        <w:t xml:space="preserve"> MT</w:t>
      </w:r>
      <w:r w:rsidRPr="00EC7B11">
        <w:rPr>
          <w:rFonts w:ascii="Book Antiqua" w:hAnsi="Book Antiqua" w:cs="宋体"/>
          <w:color w:val="000000"/>
        </w:rPr>
        <w:t>, Fergusson DM. Factors protecting against the development of adjustment difficulties in young adults exposed to childhood sexual abuse. </w:t>
      </w:r>
      <w:r w:rsidRPr="00EC7B11">
        <w:rPr>
          <w:rFonts w:ascii="Book Antiqua" w:hAnsi="Book Antiqua" w:cs="宋体"/>
          <w:i/>
          <w:iCs/>
          <w:color w:val="000000"/>
        </w:rPr>
        <w:t xml:space="preserve">Child Abuse </w:t>
      </w:r>
      <w:proofErr w:type="spellStart"/>
      <w:r w:rsidRPr="00EC7B11">
        <w:rPr>
          <w:rFonts w:ascii="Book Antiqua" w:hAnsi="Book Antiqua" w:cs="宋体"/>
          <w:i/>
          <w:iCs/>
          <w:color w:val="000000"/>
        </w:rPr>
        <w:t>Negl</w:t>
      </w:r>
      <w:proofErr w:type="spellEnd"/>
      <w:r w:rsidRPr="00EC7B11">
        <w:rPr>
          <w:rFonts w:ascii="Book Antiqua" w:hAnsi="Book Antiqua" w:cs="宋体"/>
          <w:color w:val="000000"/>
        </w:rPr>
        <w:t> 1997; </w:t>
      </w:r>
      <w:r w:rsidRPr="00EC7B11">
        <w:rPr>
          <w:rFonts w:ascii="Book Antiqua" w:hAnsi="Book Antiqua" w:cs="宋体"/>
          <w:b/>
          <w:bCs/>
          <w:color w:val="000000"/>
        </w:rPr>
        <w:t>21</w:t>
      </w:r>
      <w:r w:rsidRPr="00EC7B11">
        <w:rPr>
          <w:rFonts w:ascii="Book Antiqua" w:hAnsi="Book Antiqua" w:cs="宋体"/>
          <w:color w:val="000000"/>
        </w:rPr>
        <w:t>: 1177-1190 [PMID: 9429770 DOI: 10.1016/S0145-2134(97)00093-8]</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24 </w:t>
      </w:r>
      <w:r w:rsidRPr="00EC7B11">
        <w:rPr>
          <w:rFonts w:ascii="Book Antiqua" w:hAnsi="Book Antiqua" w:cs="宋体"/>
          <w:b/>
          <w:bCs/>
          <w:color w:val="000000"/>
        </w:rPr>
        <w:t>Pine DS</w:t>
      </w:r>
      <w:r w:rsidRPr="00EC7B11">
        <w:rPr>
          <w:rFonts w:ascii="Book Antiqua" w:hAnsi="Book Antiqua" w:cs="宋体"/>
          <w:color w:val="000000"/>
        </w:rPr>
        <w:t>, Cohen JA. Trauma in children and adolescents: risk and treatment of psychiatric sequelae. </w:t>
      </w:r>
      <w:proofErr w:type="spellStart"/>
      <w:r w:rsidRPr="00EC7B11">
        <w:rPr>
          <w:rFonts w:ascii="Book Antiqua" w:hAnsi="Book Antiqua" w:cs="宋体"/>
          <w:i/>
          <w:iCs/>
          <w:color w:val="000000"/>
        </w:rPr>
        <w:t>Biol</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2002; </w:t>
      </w:r>
      <w:r w:rsidRPr="00EC7B11">
        <w:rPr>
          <w:rFonts w:ascii="Book Antiqua" w:hAnsi="Book Antiqua" w:cs="宋体"/>
          <w:b/>
          <w:bCs/>
          <w:color w:val="000000"/>
        </w:rPr>
        <w:t>51</w:t>
      </w:r>
      <w:r w:rsidRPr="00EC7B11">
        <w:rPr>
          <w:rFonts w:ascii="Book Antiqua" w:hAnsi="Book Antiqua" w:cs="宋体"/>
          <w:color w:val="000000"/>
        </w:rPr>
        <w:t>: 519-531 [PMID: 11950454 DOI: 10.1016/S0006-3223(01)01352-X]</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25 </w:t>
      </w:r>
      <w:r w:rsidRPr="00EC7B11">
        <w:rPr>
          <w:rFonts w:ascii="Book Antiqua" w:hAnsi="Book Antiqua" w:cs="宋体"/>
          <w:b/>
          <w:color w:val="000000"/>
        </w:rPr>
        <w:t>Erikson E</w:t>
      </w:r>
      <w:r w:rsidRPr="00EC7B11">
        <w:rPr>
          <w:rFonts w:ascii="Book Antiqua" w:hAnsi="Book Antiqua" w:cs="宋体"/>
          <w:color w:val="000000"/>
        </w:rPr>
        <w:t>. Childhood and society. New York, NY: Norton, 1963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26 </w:t>
      </w:r>
      <w:r w:rsidRPr="00EC7B11">
        <w:rPr>
          <w:rFonts w:ascii="Book Antiqua" w:hAnsi="Book Antiqua" w:cs="宋体"/>
          <w:b/>
          <w:color w:val="000000"/>
        </w:rPr>
        <w:t>Gillis HM</w:t>
      </w:r>
      <w:r w:rsidRPr="00EC7B11">
        <w:rPr>
          <w:rFonts w:ascii="Book Antiqua" w:hAnsi="Book Antiqua" w:cs="宋体"/>
          <w:color w:val="000000"/>
        </w:rPr>
        <w:t>. Individual and small-group psychotherapy for children involved in trauma and disaster. In: Saylor CF, editor. Children and disaster. New York: Plenum, 1993: 165-186</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27 </w:t>
      </w:r>
      <w:r w:rsidRPr="00EC7B11">
        <w:rPr>
          <w:rFonts w:ascii="Book Antiqua" w:hAnsi="Book Antiqua" w:cs="宋体"/>
          <w:b/>
          <w:color w:val="000000"/>
        </w:rPr>
        <w:t>McMahon RJ</w:t>
      </w:r>
      <w:r w:rsidRPr="00EC7B11">
        <w:rPr>
          <w:rFonts w:ascii="Book Antiqua" w:hAnsi="Book Antiqua" w:cs="宋体"/>
          <w:color w:val="000000"/>
        </w:rPr>
        <w:t>, Peters RD, editors. Childhood disorders: Behavioral development approaches. New York: Brunner/Mazel, 1985</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28 </w:t>
      </w:r>
      <w:proofErr w:type="spellStart"/>
      <w:r w:rsidRPr="00EC7B11">
        <w:rPr>
          <w:rFonts w:ascii="Book Antiqua" w:hAnsi="Book Antiqua" w:cs="宋体"/>
          <w:b/>
          <w:bCs/>
          <w:color w:val="000000"/>
        </w:rPr>
        <w:t>Pynoos</w:t>
      </w:r>
      <w:proofErr w:type="spellEnd"/>
      <w:r w:rsidRPr="00EC7B11">
        <w:rPr>
          <w:rFonts w:ascii="Book Antiqua" w:hAnsi="Book Antiqua" w:cs="宋体"/>
          <w:b/>
          <w:bCs/>
          <w:color w:val="000000"/>
        </w:rPr>
        <w:t xml:space="preserve"> RS</w:t>
      </w:r>
      <w:r w:rsidRPr="00EC7B11">
        <w:rPr>
          <w:rFonts w:ascii="Book Antiqua" w:hAnsi="Book Antiqua" w:cs="宋体"/>
          <w:color w:val="000000"/>
        </w:rPr>
        <w:t xml:space="preserve">, Steinberg AM, </w:t>
      </w:r>
      <w:proofErr w:type="spellStart"/>
      <w:r w:rsidRPr="00EC7B11">
        <w:rPr>
          <w:rFonts w:ascii="Book Antiqua" w:hAnsi="Book Antiqua" w:cs="宋体"/>
          <w:color w:val="000000"/>
        </w:rPr>
        <w:t>Piacentini</w:t>
      </w:r>
      <w:proofErr w:type="spellEnd"/>
      <w:r w:rsidRPr="00EC7B11">
        <w:rPr>
          <w:rFonts w:ascii="Book Antiqua" w:hAnsi="Book Antiqua" w:cs="宋体"/>
          <w:color w:val="000000"/>
        </w:rPr>
        <w:t xml:space="preserve"> JC. A developmental psychopathology model of childhood traumatic stress and intersection with anxiety disorders. </w:t>
      </w:r>
      <w:proofErr w:type="spellStart"/>
      <w:r w:rsidRPr="00EC7B11">
        <w:rPr>
          <w:rFonts w:ascii="Book Antiqua" w:hAnsi="Book Antiqua" w:cs="宋体"/>
          <w:i/>
          <w:iCs/>
          <w:color w:val="000000"/>
        </w:rPr>
        <w:t>Biol</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1999; </w:t>
      </w:r>
      <w:r w:rsidRPr="00EC7B11">
        <w:rPr>
          <w:rFonts w:ascii="Book Antiqua" w:hAnsi="Book Antiqua" w:cs="宋体"/>
          <w:b/>
          <w:bCs/>
          <w:color w:val="000000"/>
        </w:rPr>
        <w:t>46</w:t>
      </w:r>
      <w:r w:rsidRPr="00EC7B11">
        <w:rPr>
          <w:rFonts w:ascii="Book Antiqua" w:hAnsi="Book Antiqua" w:cs="宋体"/>
          <w:color w:val="000000"/>
        </w:rPr>
        <w:t>: 1542-1554 [PMID: 10599482 DOI: 10.1016/S0006-3223(99)00262-0]</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29 </w:t>
      </w:r>
      <w:r w:rsidRPr="00EC7B11">
        <w:rPr>
          <w:rFonts w:ascii="Book Antiqua" w:hAnsi="Book Antiqua" w:cs="宋体"/>
          <w:b/>
          <w:bCs/>
          <w:color w:val="000000"/>
        </w:rPr>
        <w:t>Pine DS</w:t>
      </w:r>
      <w:r w:rsidRPr="00EC7B11">
        <w:rPr>
          <w:rFonts w:ascii="Book Antiqua" w:hAnsi="Book Antiqua" w:cs="宋体"/>
          <w:color w:val="000000"/>
        </w:rPr>
        <w:t>. Developmental psychobiology and response to threats: relevance to trauma in children and adolescents. </w:t>
      </w:r>
      <w:proofErr w:type="spellStart"/>
      <w:r w:rsidRPr="00EC7B11">
        <w:rPr>
          <w:rFonts w:ascii="Book Antiqua" w:hAnsi="Book Antiqua" w:cs="宋体"/>
          <w:i/>
          <w:iCs/>
          <w:color w:val="000000"/>
        </w:rPr>
        <w:t>Biol</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2003; </w:t>
      </w:r>
      <w:r w:rsidRPr="00EC7B11">
        <w:rPr>
          <w:rFonts w:ascii="Book Antiqua" w:hAnsi="Book Antiqua" w:cs="宋体"/>
          <w:b/>
          <w:bCs/>
          <w:color w:val="000000"/>
        </w:rPr>
        <w:t>53</w:t>
      </w:r>
      <w:r w:rsidRPr="00EC7B11">
        <w:rPr>
          <w:rFonts w:ascii="Book Antiqua" w:hAnsi="Book Antiqua" w:cs="宋体"/>
          <w:color w:val="000000"/>
        </w:rPr>
        <w:t>: 796-808 [PMID: 12725972 DOI: 10.1016/S0006-3223(03)00112-4]</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lastRenderedPageBreak/>
        <w:t xml:space="preserve">30 </w:t>
      </w:r>
      <w:proofErr w:type="spellStart"/>
      <w:r w:rsidRPr="00EC7B11">
        <w:rPr>
          <w:rFonts w:ascii="Book Antiqua" w:hAnsi="Book Antiqua" w:cs="宋体"/>
          <w:b/>
          <w:color w:val="000000"/>
        </w:rPr>
        <w:t>Landreth</w:t>
      </w:r>
      <w:proofErr w:type="spellEnd"/>
      <w:r w:rsidRPr="00EC7B11">
        <w:rPr>
          <w:rFonts w:ascii="Book Antiqua" w:hAnsi="Book Antiqua" w:cs="宋体"/>
          <w:b/>
          <w:color w:val="000000"/>
        </w:rPr>
        <w:t xml:space="preserve"> G</w:t>
      </w:r>
      <w:r w:rsidRPr="00EC7B11">
        <w:rPr>
          <w:rFonts w:ascii="Book Antiqua" w:hAnsi="Book Antiqua" w:cs="宋体"/>
          <w:color w:val="000000"/>
        </w:rPr>
        <w:t>. Play therapy: The art of the relationship. 2nd ed. New York, NY: Brunner-Routledge, 2002</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31 </w:t>
      </w:r>
      <w:r w:rsidRPr="00EC7B11">
        <w:rPr>
          <w:rFonts w:ascii="Book Antiqua" w:hAnsi="Book Antiqua" w:cs="宋体"/>
          <w:b/>
          <w:bCs/>
          <w:color w:val="000000"/>
        </w:rPr>
        <w:t>Chen E</w:t>
      </w:r>
      <w:r w:rsidRPr="00EC7B11">
        <w:rPr>
          <w:rFonts w:ascii="Book Antiqua" w:hAnsi="Book Antiqua" w:cs="宋体"/>
          <w:color w:val="000000"/>
        </w:rPr>
        <w:t xml:space="preserve">, </w:t>
      </w:r>
      <w:proofErr w:type="spellStart"/>
      <w:r w:rsidRPr="00EC7B11">
        <w:rPr>
          <w:rFonts w:ascii="Book Antiqua" w:hAnsi="Book Antiqua" w:cs="宋体"/>
          <w:color w:val="000000"/>
        </w:rPr>
        <w:t>Craske</w:t>
      </w:r>
      <w:proofErr w:type="spellEnd"/>
      <w:r w:rsidRPr="00EC7B11">
        <w:rPr>
          <w:rFonts w:ascii="Book Antiqua" w:hAnsi="Book Antiqua" w:cs="宋体"/>
          <w:color w:val="000000"/>
        </w:rPr>
        <w:t xml:space="preserve"> MG, Katz ER, Schwartz E, </w:t>
      </w:r>
      <w:proofErr w:type="spellStart"/>
      <w:r w:rsidRPr="00EC7B11">
        <w:rPr>
          <w:rFonts w:ascii="Book Antiqua" w:hAnsi="Book Antiqua" w:cs="宋体"/>
          <w:color w:val="000000"/>
        </w:rPr>
        <w:t>Zeltzer</w:t>
      </w:r>
      <w:proofErr w:type="spellEnd"/>
      <w:r w:rsidRPr="00EC7B11">
        <w:rPr>
          <w:rFonts w:ascii="Book Antiqua" w:hAnsi="Book Antiqua" w:cs="宋体"/>
          <w:color w:val="000000"/>
        </w:rPr>
        <w:t xml:space="preserve"> LK. Pain-sensitive temperament: does it predict procedural distress and response to psychological treatment among children with cancer?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Psychol</w:t>
      </w:r>
      <w:proofErr w:type="spellEnd"/>
      <w:r w:rsidRPr="00EC7B11">
        <w:rPr>
          <w:rFonts w:ascii="Book Antiqua" w:hAnsi="Book Antiqua" w:cs="宋体"/>
          <w:color w:val="000000"/>
        </w:rPr>
        <w:t> 2000; </w:t>
      </w:r>
      <w:r w:rsidRPr="00EC7B11">
        <w:rPr>
          <w:rFonts w:ascii="Book Antiqua" w:hAnsi="Book Antiqua" w:cs="宋体"/>
          <w:b/>
          <w:bCs/>
          <w:color w:val="000000"/>
        </w:rPr>
        <w:t>25</w:t>
      </w:r>
      <w:r w:rsidRPr="00EC7B11">
        <w:rPr>
          <w:rFonts w:ascii="Book Antiqua" w:hAnsi="Book Antiqua" w:cs="宋体"/>
          <w:color w:val="000000"/>
        </w:rPr>
        <w:t>: 269-278 [PMID: 10814693 DOI: 10.1093/</w:t>
      </w:r>
      <w:proofErr w:type="spellStart"/>
      <w:r w:rsidRPr="00EC7B11">
        <w:rPr>
          <w:rFonts w:ascii="Book Antiqua" w:hAnsi="Book Antiqua" w:cs="宋体"/>
          <w:color w:val="000000"/>
        </w:rPr>
        <w:t>jpepsy</w:t>
      </w:r>
      <w:proofErr w:type="spellEnd"/>
      <w:r w:rsidRPr="00EC7B11">
        <w:rPr>
          <w:rFonts w:ascii="Book Antiqua" w:hAnsi="Book Antiqua" w:cs="宋体"/>
          <w:color w:val="000000"/>
        </w:rPr>
        <w:t>/25.4.269]</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32 </w:t>
      </w:r>
      <w:r w:rsidRPr="00EC7B11">
        <w:rPr>
          <w:rFonts w:ascii="Book Antiqua" w:hAnsi="Book Antiqua" w:cs="宋体"/>
          <w:b/>
          <w:color w:val="000000"/>
        </w:rPr>
        <w:t>Foley YC</w:t>
      </w:r>
      <w:r w:rsidRPr="00EC7B11">
        <w:rPr>
          <w:rFonts w:ascii="Book Antiqua" w:hAnsi="Book Antiqua" w:cs="宋体"/>
          <w:color w:val="000000"/>
        </w:rPr>
        <w:t xml:space="preserve">, Higdon L, White JF. A qualitative study of filial therapy: Parents' voices. </w:t>
      </w:r>
      <w:r w:rsidRPr="00EC7B11">
        <w:rPr>
          <w:rFonts w:ascii="Book Antiqua" w:hAnsi="Book Antiqua" w:cs="宋体"/>
          <w:i/>
          <w:color w:val="000000"/>
        </w:rPr>
        <w:t>Intl J Play Therapy</w:t>
      </w:r>
      <w:r w:rsidRPr="00EC7B11">
        <w:rPr>
          <w:rFonts w:ascii="Book Antiqua" w:hAnsi="Book Antiqua" w:cs="宋体"/>
          <w:color w:val="000000"/>
        </w:rPr>
        <w:t xml:space="preserve"> 2006; </w:t>
      </w:r>
      <w:r w:rsidRPr="00EC7B11">
        <w:rPr>
          <w:rFonts w:ascii="Book Antiqua" w:hAnsi="Book Antiqua" w:cs="宋体"/>
          <w:b/>
          <w:color w:val="000000"/>
        </w:rPr>
        <w:t>15</w:t>
      </w:r>
      <w:r w:rsidRPr="00EC7B11">
        <w:rPr>
          <w:rFonts w:ascii="Book Antiqua" w:hAnsi="Book Antiqua" w:cs="宋体"/>
          <w:color w:val="000000"/>
        </w:rPr>
        <w:t>: 37-64 [DOI: 10.1037/h0088907]</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33 </w:t>
      </w:r>
      <w:r w:rsidRPr="00EC7B11">
        <w:rPr>
          <w:rFonts w:ascii="Book Antiqua" w:hAnsi="Book Antiqua" w:cs="宋体"/>
          <w:b/>
          <w:bCs/>
          <w:color w:val="000000"/>
        </w:rPr>
        <w:t>Knox JE</w:t>
      </w:r>
      <w:r w:rsidRPr="00EC7B11">
        <w:rPr>
          <w:rFonts w:ascii="Book Antiqua" w:hAnsi="Book Antiqua" w:cs="宋体"/>
          <w:color w:val="000000"/>
        </w:rPr>
        <w:t>, Hayes VE. Hospitalization of a chronically ill child: a stressful time for parents. </w:t>
      </w:r>
      <w:r w:rsidRPr="00EC7B11">
        <w:rPr>
          <w:rFonts w:ascii="Book Antiqua" w:hAnsi="Book Antiqua" w:cs="宋体"/>
          <w:i/>
          <w:iCs/>
          <w:color w:val="000000"/>
        </w:rPr>
        <w:t xml:space="preserve">Issues </w:t>
      </w:r>
      <w:proofErr w:type="spellStart"/>
      <w:r w:rsidRPr="00EC7B11">
        <w:rPr>
          <w:rFonts w:ascii="Book Antiqua" w:hAnsi="Book Antiqua" w:cs="宋体"/>
          <w:i/>
          <w:iCs/>
          <w:color w:val="000000"/>
        </w:rPr>
        <w:t>Compr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1983; </w:t>
      </w:r>
      <w:r w:rsidRPr="00EC7B11">
        <w:rPr>
          <w:rFonts w:ascii="Book Antiqua" w:hAnsi="Book Antiqua" w:cs="宋体"/>
          <w:b/>
          <w:bCs/>
          <w:color w:val="000000"/>
        </w:rPr>
        <w:t>6</w:t>
      </w:r>
      <w:r w:rsidRPr="00EC7B11">
        <w:rPr>
          <w:rFonts w:ascii="Book Antiqua" w:hAnsi="Book Antiqua" w:cs="宋体"/>
          <w:color w:val="000000"/>
        </w:rPr>
        <w:t>: 217-226 [PMID: 6558060 DOI: 10.3109/01460868309040499]</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34 </w:t>
      </w:r>
      <w:proofErr w:type="spellStart"/>
      <w:r w:rsidRPr="00EC7B11">
        <w:rPr>
          <w:rFonts w:ascii="Book Antiqua" w:hAnsi="Book Antiqua" w:cs="宋体"/>
          <w:b/>
          <w:bCs/>
          <w:color w:val="000000"/>
        </w:rPr>
        <w:t>LaMontagne</w:t>
      </w:r>
      <w:proofErr w:type="spellEnd"/>
      <w:r w:rsidRPr="00EC7B11">
        <w:rPr>
          <w:rFonts w:ascii="Book Antiqua" w:hAnsi="Book Antiqua" w:cs="宋体"/>
          <w:b/>
          <w:bCs/>
          <w:color w:val="000000"/>
        </w:rPr>
        <w:t xml:space="preserve"> LL</w:t>
      </w:r>
      <w:r w:rsidRPr="00EC7B11">
        <w:rPr>
          <w:rFonts w:ascii="Book Antiqua" w:hAnsi="Book Antiqua" w:cs="宋体"/>
          <w:color w:val="000000"/>
        </w:rPr>
        <w:t>, Hepworth JT, Cohen F. Effects of surgery type and attention focus on children's coping. </w:t>
      </w:r>
      <w:proofErr w:type="spellStart"/>
      <w:r w:rsidRPr="00EC7B11">
        <w:rPr>
          <w:rFonts w:ascii="Book Antiqua" w:hAnsi="Book Antiqua" w:cs="宋体"/>
          <w:i/>
          <w:iCs/>
          <w:color w:val="000000"/>
        </w:rPr>
        <w:t>Nurs</w:t>
      </w:r>
      <w:proofErr w:type="spellEnd"/>
      <w:r w:rsidRPr="00EC7B11">
        <w:rPr>
          <w:rFonts w:ascii="Book Antiqua" w:hAnsi="Book Antiqua" w:cs="宋体"/>
          <w:i/>
          <w:iCs/>
          <w:color w:val="000000"/>
        </w:rPr>
        <w:t xml:space="preserve"> Res</w:t>
      </w:r>
      <w:r w:rsidRPr="00EC7B11">
        <w:rPr>
          <w:rFonts w:ascii="Book Antiqua" w:hAnsi="Book Antiqua" w:cs="宋体"/>
          <w:color w:val="000000"/>
        </w:rPr>
        <w:t> 2000; </w:t>
      </w:r>
      <w:r w:rsidRPr="00EC7B11">
        <w:rPr>
          <w:rFonts w:ascii="Book Antiqua" w:hAnsi="Book Antiqua" w:cs="宋体"/>
          <w:b/>
          <w:bCs/>
          <w:color w:val="000000"/>
        </w:rPr>
        <w:t>49</w:t>
      </w:r>
      <w:r w:rsidRPr="00EC7B11">
        <w:rPr>
          <w:rFonts w:ascii="Book Antiqua" w:hAnsi="Book Antiqua" w:cs="宋体"/>
          <w:color w:val="000000"/>
        </w:rPr>
        <w:t>: 245-252 [PMID: 11009119 DOI: 10.1097/00006199-200009000-00003]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35 </w:t>
      </w:r>
      <w:r w:rsidRPr="00EC7B11">
        <w:rPr>
          <w:rFonts w:ascii="Book Antiqua" w:hAnsi="Book Antiqua" w:cs="宋体"/>
          <w:b/>
          <w:bCs/>
          <w:color w:val="000000"/>
        </w:rPr>
        <w:t>Li HC</w:t>
      </w:r>
      <w:r w:rsidRPr="00EC7B11">
        <w:rPr>
          <w:rFonts w:ascii="Book Antiqua" w:hAnsi="Book Antiqua" w:cs="宋体"/>
          <w:color w:val="000000"/>
        </w:rPr>
        <w:t>, Lopez V. Effectiveness and appropriateness of therapeutic play intervention in preparing children for surgery: a randomized controlled trial study. </w:t>
      </w:r>
      <w:r w:rsidRPr="00EC7B11">
        <w:rPr>
          <w:rFonts w:ascii="Book Antiqua" w:hAnsi="Book Antiqua" w:cs="宋体"/>
          <w:i/>
          <w:iCs/>
          <w:color w:val="000000"/>
        </w:rPr>
        <w:t xml:space="preserve">J Spec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2008; </w:t>
      </w:r>
      <w:r w:rsidRPr="00EC7B11">
        <w:rPr>
          <w:rFonts w:ascii="Book Antiqua" w:hAnsi="Book Antiqua" w:cs="宋体"/>
          <w:b/>
          <w:bCs/>
          <w:color w:val="000000"/>
        </w:rPr>
        <w:t>13</w:t>
      </w:r>
      <w:r w:rsidRPr="00EC7B11">
        <w:rPr>
          <w:rFonts w:ascii="Book Antiqua" w:hAnsi="Book Antiqua" w:cs="宋体"/>
          <w:color w:val="000000"/>
        </w:rPr>
        <w:t>: 63-73 [PMID: 18366374 DOI: 10.1111/j.1744-6155.2008.00138.x]</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36 </w:t>
      </w:r>
      <w:r w:rsidRPr="00EC7B11">
        <w:rPr>
          <w:rFonts w:ascii="Book Antiqua" w:hAnsi="Book Antiqua" w:cs="宋体"/>
          <w:b/>
          <w:bCs/>
          <w:color w:val="000000"/>
        </w:rPr>
        <w:t>Peterson L</w:t>
      </w:r>
      <w:r w:rsidRPr="00EC7B11">
        <w:rPr>
          <w:rFonts w:ascii="Book Antiqua" w:hAnsi="Book Antiqua" w:cs="宋体"/>
          <w:color w:val="000000"/>
        </w:rPr>
        <w:t>. Coping by children undergoing stressful medical procedures: some conceptual, methodological, and therapeutic issues. </w:t>
      </w:r>
      <w:r w:rsidRPr="00EC7B11">
        <w:rPr>
          <w:rFonts w:ascii="Book Antiqua" w:hAnsi="Book Antiqua" w:cs="宋体"/>
          <w:i/>
          <w:iCs/>
          <w:color w:val="000000"/>
        </w:rPr>
        <w:t xml:space="preserve">J Consult </w:t>
      </w:r>
      <w:proofErr w:type="spellStart"/>
      <w:r w:rsidRPr="00EC7B11">
        <w:rPr>
          <w:rFonts w:ascii="Book Antiqua" w:hAnsi="Book Antiqua" w:cs="宋体"/>
          <w:i/>
          <w:iCs/>
          <w:color w:val="000000"/>
        </w:rPr>
        <w:t>Clin</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Psychol</w:t>
      </w:r>
      <w:proofErr w:type="spellEnd"/>
      <w:r w:rsidRPr="00EC7B11">
        <w:rPr>
          <w:rFonts w:ascii="Book Antiqua" w:hAnsi="Book Antiqua" w:cs="宋体"/>
          <w:color w:val="000000"/>
        </w:rPr>
        <w:t> 1989; </w:t>
      </w:r>
      <w:r w:rsidRPr="00EC7B11">
        <w:rPr>
          <w:rFonts w:ascii="Book Antiqua" w:hAnsi="Book Antiqua" w:cs="宋体"/>
          <w:b/>
          <w:bCs/>
          <w:color w:val="000000"/>
        </w:rPr>
        <w:t>57</w:t>
      </w:r>
      <w:r w:rsidRPr="00EC7B11">
        <w:rPr>
          <w:rFonts w:ascii="Book Antiqua" w:hAnsi="Book Antiqua" w:cs="宋体"/>
          <w:color w:val="000000"/>
        </w:rPr>
        <w:t>: 380-387 [PMID: 2661610 DOI: 10.1037/0022-006X.57.3.380]</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37 </w:t>
      </w:r>
      <w:proofErr w:type="spellStart"/>
      <w:r w:rsidRPr="00EC7B11">
        <w:rPr>
          <w:rFonts w:ascii="Book Antiqua" w:hAnsi="Book Antiqua" w:cs="宋体"/>
          <w:b/>
          <w:bCs/>
          <w:color w:val="000000"/>
        </w:rPr>
        <w:t>Tiedeman</w:t>
      </w:r>
      <w:proofErr w:type="spellEnd"/>
      <w:r w:rsidRPr="00EC7B11">
        <w:rPr>
          <w:rFonts w:ascii="Book Antiqua" w:hAnsi="Book Antiqua" w:cs="宋体"/>
          <w:b/>
          <w:bCs/>
          <w:color w:val="000000"/>
        </w:rPr>
        <w:t xml:space="preserve"> ME</w:t>
      </w:r>
      <w:r w:rsidRPr="00EC7B11">
        <w:rPr>
          <w:rFonts w:ascii="Book Antiqua" w:hAnsi="Book Antiqua" w:cs="宋体"/>
          <w:color w:val="000000"/>
        </w:rPr>
        <w:t xml:space="preserve">, </w:t>
      </w:r>
      <w:proofErr w:type="spellStart"/>
      <w:r w:rsidRPr="00EC7B11">
        <w:rPr>
          <w:rFonts w:ascii="Book Antiqua" w:hAnsi="Book Antiqua" w:cs="宋体"/>
          <w:color w:val="000000"/>
        </w:rPr>
        <w:t>Clatworthy</w:t>
      </w:r>
      <w:proofErr w:type="spellEnd"/>
      <w:r w:rsidRPr="00EC7B11">
        <w:rPr>
          <w:rFonts w:ascii="Book Antiqua" w:hAnsi="Book Antiqua" w:cs="宋体"/>
          <w:color w:val="000000"/>
        </w:rPr>
        <w:t xml:space="preserve"> S. Anxiety responses of 5- to 11-year-old children during and after hospitalization.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1990; </w:t>
      </w:r>
      <w:r w:rsidRPr="00EC7B11">
        <w:rPr>
          <w:rFonts w:ascii="Book Antiqua" w:hAnsi="Book Antiqua" w:cs="宋体"/>
          <w:b/>
          <w:bCs/>
          <w:color w:val="000000"/>
        </w:rPr>
        <w:t>5</w:t>
      </w:r>
      <w:r w:rsidRPr="00EC7B11">
        <w:rPr>
          <w:rFonts w:ascii="Book Antiqua" w:hAnsi="Book Antiqua" w:cs="宋体"/>
          <w:color w:val="000000"/>
        </w:rPr>
        <w:t>: 334-343 [PMID: 2213477]</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38 </w:t>
      </w:r>
      <w:r w:rsidRPr="00EC7B11">
        <w:rPr>
          <w:rFonts w:ascii="Book Antiqua" w:hAnsi="Book Antiqua" w:cs="宋体"/>
          <w:b/>
          <w:color w:val="000000"/>
        </w:rPr>
        <w:t>Vogel JM</w:t>
      </w:r>
      <w:r w:rsidRPr="00EC7B11">
        <w:rPr>
          <w:rFonts w:ascii="Book Antiqua" w:hAnsi="Book Antiqua" w:cs="宋体"/>
          <w:color w:val="000000"/>
        </w:rPr>
        <w:t xml:space="preserve">, </w:t>
      </w:r>
      <w:proofErr w:type="spellStart"/>
      <w:r w:rsidRPr="00EC7B11">
        <w:rPr>
          <w:rFonts w:ascii="Book Antiqua" w:hAnsi="Book Antiqua" w:cs="宋体"/>
          <w:color w:val="000000"/>
        </w:rPr>
        <w:t>Vernberg</w:t>
      </w:r>
      <w:proofErr w:type="spellEnd"/>
      <w:r w:rsidRPr="00EC7B11">
        <w:rPr>
          <w:rFonts w:ascii="Book Antiqua" w:hAnsi="Book Antiqua" w:cs="宋体"/>
          <w:color w:val="000000"/>
        </w:rPr>
        <w:t xml:space="preserve"> EM. Children's psychological responses to disaster. </w:t>
      </w:r>
      <w:r w:rsidRPr="00EC7B11">
        <w:rPr>
          <w:rFonts w:ascii="Book Antiqua" w:hAnsi="Book Antiqua" w:cs="宋体"/>
          <w:i/>
          <w:color w:val="000000"/>
        </w:rPr>
        <w:t xml:space="preserve">J </w:t>
      </w:r>
      <w:proofErr w:type="spellStart"/>
      <w:r w:rsidRPr="00EC7B11">
        <w:rPr>
          <w:rFonts w:ascii="Book Antiqua" w:hAnsi="Book Antiqua" w:cs="宋体"/>
          <w:i/>
          <w:color w:val="000000"/>
        </w:rPr>
        <w:t>Clin</w:t>
      </w:r>
      <w:proofErr w:type="spellEnd"/>
      <w:r w:rsidRPr="00EC7B11">
        <w:rPr>
          <w:rFonts w:ascii="Book Antiqua" w:hAnsi="Book Antiqua" w:cs="宋体"/>
          <w:i/>
          <w:color w:val="000000"/>
        </w:rPr>
        <w:t xml:space="preserve"> Child Adolescent Psych</w:t>
      </w:r>
      <w:r w:rsidRPr="00EC7B11">
        <w:rPr>
          <w:rFonts w:ascii="Book Antiqua" w:hAnsi="Book Antiqua" w:cs="宋体"/>
          <w:color w:val="000000"/>
        </w:rPr>
        <w:t xml:space="preserve"> 1993; </w:t>
      </w:r>
      <w:r w:rsidRPr="00EC7B11">
        <w:rPr>
          <w:rFonts w:ascii="Book Antiqua" w:hAnsi="Book Antiqua" w:cs="宋体"/>
          <w:b/>
          <w:color w:val="000000"/>
        </w:rPr>
        <w:t>22</w:t>
      </w:r>
      <w:r w:rsidRPr="00EC7B11">
        <w:rPr>
          <w:rFonts w:ascii="Book Antiqua" w:hAnsi="Book Antiqua" w:cs="宋体"/>
          <w:color w:val="000000"/>
        </w:rPr>
        <w:t>: 470-484 [DOI: 10.1207/s15374424jccp2204_7]</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39 </w:t>
      </w:r>
      <w:proofErr w:type="spellStart"/>
      <w:r w:rsidRPr="00EC7B11">
        <w:rPr>
          <w:rFonts w:ascii="Book Antiqua" w:hAnsi="Book Antiqua" w:cs="宋体"/>
          <w:b/>
          <w:bCs/>
          <w:color w:val="000000"/>
        </w:rPr>
        <w:t>McMurtry</w:t>
      </w:r>
      <w:proofErr w:type="spellEnd"/>
      <w:r w:rsidRPr="00EC7B11">
        <w:rPr>
          <w:rFonts w:ascii="Book Antiqua" w:hAnsi="Book Antiqua" w:cs="宋体"/>
          <w:b/>
          <w:bCs/>
          <w:color w:val="000000"/>
        </w:rPr>
        <w:t xml:space="preserve"> CM</w:t>
      </w:r>
      <w:r w:rsidRPr="00EC7B11">
        <w:rPr>
          <w:rFonts w:ascii="Book Antiqua" w:hAnsi="Book Antiqua" w:cs="宋体"/>
          <w:color w:val="000000"/>
        </w:rPr>
        <w:t>, Noel M, Chambers CT, McGrath PJ. Children's fear during procedural pain: preliminary investigation of the Children's Fear Scale. </w:t>
      </w:r>
      <w:r w:rsidRPr="00EC7B11">
        <w:rPr>
          <w:rFonts w:ascii="Book Antiqua" w:hAnsi="Book Antiqua" w:cs="宋体"/>
          <w:i/>
          <w:iCs/>
          <w:color w:val="000000"/>
        </w:rPr>
        <w:t xml:space="preserve">Health </w:t>
      </w:r>
      <w:proofErr w:type="spellStart"/>
      <w:r w:rsidRPr="00EC7B11">
        <w:rPr>
          <w:rFonts w:ascii="Book Antiqua" w:hAnsi="Book Antiqua" w:cs="宋体"/>
          <w:i/>
          <w:iCs/>
          <w:color w:val="000000"/>
        </w:rPr>
        <w:t>Psychol</w:t>
      </w:r>
      <w:proofErr w:type="spellEnd"/>
      <w:r w:rsidRPr="00EC7B11">
        <w:rPr>
          <w:rFonts w:ascii="Book Antiqua" w:hAnsi="Book Antiqua" w:cs="宋体"/>
          <w:color w:val="000000"/>
        </w:rPr>
        <w:t> 2011; </w:t>
      </w:r>
      <w:r w:rsidRPr="00EC7B11">
        <w:rPr>
          <w:rFonts w:ascii="Book Antiqua" w:hAnsi="Book Antiqua" w:cs="宋体"/>
          <w:b/>
          <w:bCs/>
          <w:color w:val="000000"/>
        </w:rPr>
        <w:t>30</w:t>
      </w:r>
      <w:r w:rsidRPr="00EC7B11">
        <w:rPr>
          <w:rFonts w:ascii="Book Antiqua" w:hAnsi="Book Antiqua" w:cs="宋体"/>
          <w:color w:val="000000"/>
        </w:rPr>
        <w:t>: 780-788 [PMID: 21806301 DOI: 10.1037/a0024817]</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40 </w:t>
      </w:r>
      <w:r w:rsidRPr="00EC7B11">
        <w:rPr>
          <w:rFonts w:ascii="Book Antiqua" w:hAnsi="Book Antiqua" w:cs="宋体"/>
          <w:b/>
          <w:bCs/>
          <w:color w:val="000000"/>
        </w:rPr>
        <w:t xml:space="preserve">van der </w:t>
      </w:r>
      <w:proofErr w:type="spellStart"/>
      <w:r w:rsidRPr="00EC7B11">
        <w:rPr>
          <w:rFonts w:ascii="Book Antiqua" w:hAnsi="Book Antiqua" w:cs="宋体"/>
          <w:b/>
          <w:bCs/>
          <w:color w:val="000000"/>
        </w:rPr>
        <w:t>Kolk</w:t>
      </w:r>
      <w:proofErr w:type="spellEnd"/>
      <w:r w:rsidRPr="00EC7B11">
        <w:rPr>
          <w:rFonts w:ascii="Book Antiqua" w:hAnsi="Book Antiqua" w:cs="宋体"/>
          <w:b/>
          <w:bCs/>
          <w:color w:val="000000"/>
        </w:rPr>
        <w:t xml:space="preserve"> BA</w:t>
      </w:r>
      <w:r w:rsidRPr="00EC7B11">
        <w:rPr>
          <w:rFonts w:ascii="Book Antiqua" w:hAnsi="Book Antiqua" w:cs="宋体"/>
          <w:color w:val="000000"/>
        </w:rPr>
        <w:t>. The psychobiology of posttraumatic stress disorder.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Clin</w:t>
      </w:r>
      <w:proofErr w:type="spellEnd"/>
      <w:r w:rsidRPr="00EC7B11">
        <w:rPr>
          <w:rFonts w:ascii="Book Antiqua" w:hAnsi="Book Antiqua" w:cs="宋体"/>
          <w:i/>
          <w:iCs/>
          <w:color w:val="000000"/>
        </w:rPr>
        <w:t xml:space="preserve"> Psychiatry</w:t>
      </w:r>
      <w:r w:rsidRPr="00EC7B11">
        <w:rPr>
          <w:rFonts w:ascii="Book Antiqua" w:hAnsi="Book Antiqua" w:cs="宋体"/>
          <w:color w:val="000000"/>
        </w:rPr>
        <w:t> 1997; </w:t>
      </w:r>
      <w:r w:rsidRPr="00EC7B11">
        <w:rPr>
          <w:rFonts w:ascii="Book Antiqua" w:hAnsi="Book Antiqua" w:cs="宋体"/>
          <w:b/>
          <w:bCs/>
          <w:color w:val="000000"/>
        </w:rPr>
        <w:t xml:space="preserve">58 </w:t>
      </w:r>
      <w:proofErr w:type="spellStart"/>
      <w:r w:rsidRPr="00EC7B11">
        <w:rPr>
          <w:rFonts w:ascii="Book Antiqua" w:hAnsi="Book Antiqua" w:cs="宋体"/>
          <w:bCs/>
          <w:color w:val="000000"/>
        </w:rPr>
        <w:t>Suppl</w:t>
      </w:r>
      <w:proofErr w:type="spellEnd"/>
      <w:r w:rsidRPr="00EC7B11">
        <w:rPr>
          <w:rFonts w:ascii="Book Antiqua" w:hAnsi="Book Antiqua" w:cs="宋体"/>
          <w:bCs/>
          <w:color w:val="000000"/>
        </w:rPr>
        <w:t xml:space="preserve"> 9</w:t>
      </w:r>
      <w:r w:rsidRPr="00EC7B11">
        <w:rPr>
          <w:rFonts w:ascii="Book Antiqua" w:hAnsi="Book Antiqua" w:cs="宋体"/>
          <w:color w:val="000000"/>
        </w:rPr>
        <w:t>: 16-24 [PMID: 9329447]</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lastRenderedPageBreak/>
        <w:t>41 </w:t>
      </w:r>
      <w:proofErr w:type="spellStart"/>
      <w:r w:rsidRPr="00EC7B11">
        <w:rPr>
          <w:rFonts w:ascii="Book Antiqua" w:hAnsi="Book Antiqua" w:cs="宋体"/>
          <w:b/>
          <w:bCs/>
          <w:color w:val="000000"/>
        </w:rPr>
        <w:t>LaMontagne</w:t>
      </w:r>
      <w:proofErr w:type="spellEnd"/>
      <w:r w:rsidRPr="00EC7B11">
        <w:rPr>
          <w:rFonts w:ascii="Book Antiqua" w:hAnsi="Book Antiqua" w:cs="宋体"/>
          <w:b/>
          <w:bCs/>
          <w:color w:val="000000"/>
        </w:rPr>
        <w:t xml:space="preserve"> LL</w:t>
      </w:r>
      <w:r w:rsidRPr="00EC7B11">
        <w:rPr>
          <w:rFonts w:ascii="Book Antiqua" w:hAnsi="Book Antiqua" w:cs="宋体"/>
          <w:color w:val="000000"/>
        </w:rPr>
        <w:t>, Hepworth JT, Johnson BD, Cohen F. Children's preoperative coping and its effects on postoperative anxiety and return to normal activity. </w:t>
      </w:r>
      <w:proofErr w:type="spellStart"/>
      <w:r w:rsidRPr="00EC7B11">
        <w:rPr>
          <w:rFonts w:ascii="Book Antiqua" w:hAnsi="Book Antiqua" w:cs="宋体"/>
          <w:i/>
          <w:iCs/>
          <w:color w:val="000000"/>
        </w:rPr>
        <w:t>Nurs</w:t>
      </w:r>
      <w:proofErr w:type="spellEnd"/>
      <w:r w:rsidRPr="00EC7B11">
        <w:rPr>
          <w:rFonts w:ascii="Book Antiqua" w:hAnsi="Book Antiqua" w:cs="宋体"/>
          <w:i/>
          <w:iCs/>
          <w:color w:val="000000"/>
        </w:rPr>
        <w:t xml:space="preserve"> Res</w:t>
      </w:r>
      <w:r w:rsidRPr="00EC7B11">
        <w:rPr>
          <w:rFonts w:ascii="Book Antiqua" w:hAnsi="Book Antiqua" w:cs="宋体"/>
          <w:color w:val="000000"/>
        </w:rPr>
        <w:t> 1996; </w:t>
      </w:r>
      <w:r w:rsidRPr="00EC7B11">
        <w:rPr>
          <w:rFonts w:ascii="Book Antiqua" w:hAnsi="Book Antiqua" w:cs="宋体"/>
          <w:b/>
          <w:bCs/>
          <w:color w:val="000000"/>
        </w:rPr>
        <w:t>45</w:t>
      </w:r>
      <w:r w:rsidRPr="00EC7B11">
        <w:rPr>
          <w:rFonts w:ascii="Book Antiqua" w:hAnsi="Book Antiqua" w:cs="宋体"/>
          <w:color w:val="000000"/>
        </w:rPr>
        <w:t>: 141-147 [PMID: 8637794 DOI: 10.1097/00006199-199605000-00004]</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42 </w:t>
      </w:r>
      <w:proofErr w:type="spellStart"/>
      <w:r w:rsidRPr="00EC7B11">
        <w:rPr>
          <w:rFonts w:ascii="Book Antiqua" w:hAnsi="Book Antiqua" w:cs="宋体"/>
          <w:b/>
          <w:bCs/>
          <w:color w:val="000000"/>
        </w:rPr>
        <w:t>LaMontagne</w:t>
      </w:r>
      <w:proofErr w:type="spellEnd"/>
      <w:r w:rsidRPr="00EC7B11">
        <w:rPr>
          <w:rFonts w:ascii="Book Antiqua" w:hAnsi="Book Antiqua" w:cs="宋体"/>
          <w:b/>
          <w:bCs/>
          <w:color w:val="000000"/>
        </w:rPr>
        <w:t xml:space="preserve"> LL</w:t>
      </w:r>
      <w:r w:rsidRPr="00EC7B11">
        <w:rPr>
          <w:rFonts w:ascii="Book Antiqua" w:hAnsi="Book Antiqua" w:cs="宋体"/>
          <w:color w:val="000000"/>
        </w:rPr>
        <w:t>. Bolstering personal control in child patients through coping interventions. </w:t>
      </w:r>
      <w:proofErr w:type="spellStart"/>
      <w:r w:rsidRPr="00EC7B11">
        <w:rPr>
          <w:rFonts w:ascii="Book Antiqua" w:hAnsi="Book Antiqua" w:cs="宋体"/>
          <w:i/>
          <w:iCs/>
          <w:color w:val="000000"/>
        </w:rPr>
        <w:t>Pediatr</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1993; </w:t>
      </w:r>
      <w:r w:rsidRPr="00EC7B11">
        <w:rPr>
          <w:rFonts w:ascii="Book Antiqua" w:hAnsi="Book Antiqua" w:cs="宋体"/>
          <w:b/>
          <w:bCs/>
          <w:color w:val="000000"/>
        </w:rPr>
        <w:t>19</w:t>
      </w:r>
      <w:r w:rsidRPr="00EC7B11">
        <w:rPr>
          <w:rFonts w:ascii="Book Antiqua" w:hAnsi="Book Antiqua" w:cs="宋体"/>
          <w:color w:val="000000"/>
        </w:rPr>
        <w:t>: 235-237 [PMID: 8511003]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43 </w:t>
      </w:r>
      <w:proofErr w:type="spellStart"/>
      <w:r w:rsidRPr="00EC7B11">
        <w:rPr>
          <w:rFonts w:ascii="Book Antiqua" w:hAnsi="Book Antiqua" w:cs="宋体"/>
          <w:b/>
          <w:bCs/>
          <w:color w:val="000000"/>
        </w:rPr>
        <w:t>Lamontagne</w:t>
      </w:r>
      <w:proofErr w:type="spellEnd"/>
      <w:r w:rsidRPr="00EC7B11">
        <w:rPr>
          <w:rFonts w:ascii="Book Antiqua" w:hAnsi="Book Antiqua" w:cs="宋体"/>
          <w:b/>
          <w:bCs/>
          <w:color w:val="000000"/>
        </w:rPr>
        <w:t xml:space="preserve"> LL</w:t>
      </w:r>
      <w:r w:rsidRPr="00EC7B11">
        <w:rPr>
          <w:rFonts w:ascii="Book Antiqua" w:hAnsi="Book Antiqua" w:cs="宋体"/>
          <w:color w:val="000000"/>
        </w:rPr>
        <w:t>. Children's locus of control beliefs as predictors of preoperative coping behavior. </w:t>
      </w:r>
      <w:proofErr w:type="spellStart"/>
      <w:r w:rsidRPr="00EC7B11">
        <w:rPr>
          <w:rFonts w:ascii="Book Antiqua" w:hAnsi="Book Antiqua" w:cs="宋体"/>
          <w:i/>
          <w:iCs/>
          <w:color w:val="000000"/>
        </w:rPr>
        <w:t>Nurs</w:t>
      </w:r>
      <w:proofErr w:type="spellEnd"/>
      <w:r w:rsidRPr="00EC7B11">
        <w:rPr>
          <w:rFonts w:ascii="Book Antiqua" w:hAnsi="Book Antiqua" w:cs="宋体"/>
          <w:i/>
          <w:iCs/>
          <w:color w:val="000000"/>
        </w:rPr>
        <w:t xml:space="preserve"> Res</w:t>
      </w:r>
      <w:r w:rsidRPr="00EC7B11">
        <w:rPr>
          <w:rFonts w:ascii="Book Antiqua" w:hAnsi="Book Antiqua" w:cs="宋体"/>
          <w:color w:val="000000"/>
        </w:rPr>
        <w:t> 1984; </w:t>
      </w:r>
      <w:r w:rsidRPr="00EC7B11">
        <w:rPr>
          <w:rFonts w:ascii="Book Antiqua" w:hAnsi="Book Antiqua" w:cs="宋体"/>
          <w:b/>
          <w:bCs/>
          <w:color w:val="000000"/>
        </w:rPr>
        <w:t>33</w:t>
      </w:r>
      <w:r w:rsidRPr="00EC7B11">
        <w:rPr>
          <w:rFonts w:ascii="Book Antiqua" w:hAnsi="Book Antiqua" w:cs="宋体"/>
          <w:color w:val="000000"/>
        </w:rPr>
        <w:t>: 76-79, 85 [PMID: 6560426 DOI: 10.1097/00006199-198403000-00004]</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44 </w:t>
      </w:r>
      <w:proofErr w:type="spellStart"/>
      <w:r w:rsidRPr="00EC7B11">
        <w:rPr>
          <w:rFonts w:ascii="Book Antiqua" w:hAnsi="Book Antiqua" w:cs="宋体"/>
          <w:b/>
          <w:bCs/>
          <w:color w:val="000000"/>
        </w:rPr>
        <w:t>LaMontagne</w:t>
      </w:r>
      <w:proofErr w:type="spellEnd"/>
      <w:r w:rsidRPr="00EC7B11">
        <w:rPr>
          <w:rFonts w:ascii="Book Antiqua" w:hAnsi="Book Antiqua" w:cs="宋体"/>
          <w:b/>
          <w:bCs/>
          <w:color w:val="000000"/>
        </w:rPr>
        <w:t xml:space="preserve"> LL</w:t>
      </w:r>
      <w:r w:rsidRPr="00EC7B11">
        <w:rPr>
          <w:rFonts w:ascii="Book Antiqua" w:hAnsi="Book Antiqua" w:cs="宋体"/>
          <w:color w:val="000000"/>
        </w:rPr>
        <w:t>. Children's preoperative coping: replication and extension. </w:t>
      </w:r>
      <w:proofErr w:type="spellStart"/>
      <w:r w:rsidRPr="00EC7B11">
        <w:rPr>
          <w:rFonts w:ascii="Book Antiqua" w:hAnsi="Book Antiqua" w:cs="宋体"/>
          <w:i/>
          <w:iCs/>
          <w:color w:val="000000"/>
        </w:rPr>
        <w:t>Nurs</w:t>
      </w:r>
      <w:proofErr w:type="spellEnd"/>
      <w:r w:rsidRPr="00EC7B11">
        <w:rPr>
          <w:rFonts w:ascii="Book Antiqua" w:hAnsi="Book Antiqua" w:cs="宋体"/>
          <w:i/>
          <w:iCs/>
          <w:color w:val="000000"/>
        </w:rPr>
        <w:t xml:space="preserve"> Res</w:t>
      </w:r>
      <w:r w:rsidRPr="00EC7B11">
        <w:rPr>
          <w:rFonts w:ascii="Book Antiqua" w:hAnsi="Book Antiqua" w:cs="宋体"/>
          <w:color w:val="000000"/>
        </w:rPr>
        <w:t> 1987; </w:t>
      </w:r>
      <w:r w:rsidRPr="00EC7B11">
        <w:rPr>
          <w:rFonts w:ascii="Book Antiqua" w:hAnsi="Book Antiqua" w:cs="宋体"/>
          <w:b/>
          <w:bCs/>
          <w:color w:val="000000"/>
        </w:rPr>
        <w:t>36</w:t>
      </w:r>
      <w:r w:rsidRPr="00EC7B11">
        <w:rPr>
          <w:rFonts w:ascii="Book Antiqua" w:hAnsi="Book Antiqua" w:cs="宋体"/>
          <w:color w:val="000000"/>
        </w:rPr>
        <w:t>: 163-167 [PMID: 3646616 DOI: 10.1097/00006199-198705000-00011]</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45 </w:t>
      </w:r>
      <w:proofErr w:type="spellStart"/>
      <w:r w:rsidRPr="00EC7B11">
        <w:rPr>
          <w:rFonts w:ascii="Book Antiqua" w:hAnsi="Book Antiqua" w:cs="宋体"/>
          <w:b/>
          <w:color w:val="000000"/>
        </w:rPr>
        <w:t>Rothbaum</w:t>
      </w:r>
      <w:proofErr w:type="spellEnd"/>
      <w:r w:rsidRPr="00EC7B11">
        <w:rPr>
          <w:rFonts w:ascii="Book Antiqua" w:hAnsi="Book Antiqua" w:cs="宋体"/>
          <w:b/>
          <w:color w:val="000000"/>
        </w:rPr>
        <w:t xml:space="preserve"> F</w:t>
      </w:r>
      <w:r w:rsidRPr="00EC7B11">
        <w:rPr>
          <w:rFonts w:ascii="Book Antiqua" w:hAnsi="Book Antiqua" w:cs="宋体"/>
          <w:color w:val="000000"/>
        </w:rPr>
        <w:t xml:space="preserve">, </w:t>
      </w:r>
      <w:proofErr w:type="spellStart"/>
      <w:r w:rsidRPr="00EC7B11">
        <w:rPr>
          <w:rFonts w:ascii="Book Antiqua" w:hAnsi="Book Antiqua" w:cs="宋体"/>
          <w:color w:val="000000"/>
        </w:rPr>
        <w:t>Wolfer</w:t>
      </w:r>
      <w:proofErr w:type="spellEnd"/>
      <w:r w:rsidRPr="00EC7B11">
        <w:rPr>
          <w:rFonts w:ascii="Book Antiqua" w:hAnsi="Book Antiqua" w:cs="宋体"/>
          <w:color w:val="000000"/>
        </w:rPr>
        <w:t xml:space="preserve"> J, </w:t>
      </w:r>
      <w:proofErr w:type="spellStart"/>
      <w:r w:rsidRPr="00EC7B11">
        <w:rPr>
          <w:rFonts w:ascii="Book Antiqua" w:hAnsi="Book Antiqua" w:cs="宋体"/>
          <w:color w:val="000000"/>
        </w:rPr>
        <w:t>Visintainer</w:t>
      </w:r>
      <w:proofErr w:type="spellEnd"/>
      <w:r w:rsidRPr="00EC7B11">
        <w:rPr>
          <w:rFonts w:ascii="Book Antiqua" w:hAnsi="Book Antiqua" w:cs="宋体"/>
          <w:color w:val="000000"/>
        </w:rPr>
        <w:t xml:space="preserve"> M. Coping behavior and locus of control in children. </w:t>
      </w:r>
      <w:r w:rsidRPr="00EC7B11">
        <w:rPr>
          <w:rFonts w:ascii="Book Antiqua" w:hAnsi="Book Antiqua" w:cs="宋体"/>
          <w:i/>
          <w:color w:val="000000"/>
        </w:rPr>
        <w:t>J Personality</w:t>
      </w:r>
      <w:r w:rsidRPr="00EC7B11">
        <w:rPr>
          <w:rFonts w:ascii="Book Antiqua" w:hAnsi="Book Antiqua" w:cs="宋体"/>
          <w:color w:val="000000"/>
        </w:rPr>
        <w:t xml:space="preserve"> 1979; </w:t>
      </w:r>
      <w:r w:rsidRPr="00EC7B11">
        <w:rPr>
          <w:rFonts w:ascii="Book Antiqua" w:hAnsi="Book Antiqua" w:cs="宋体"/>
          <w:b/>
          <w:color w:val="000000"/>
        </w:rPr>
        <w:t>47</w:t>
      </w:r>
      <w:r w:rsidRPr="00EC7B11">
        <w:rPr>
          <w:rFonts w:ascii="Book Antiqua" w:hAnsi="Book Antiqua" w:cs="宋体"/>
          <w:color w:val="000000"/>
        </w:rPr>
        <w:t>: 118-135 [DOI: 10.1111/j.1467-6494.1979.tb00618.x]</w:t>
      </w:r>
    </w:p>
    <w:p w:rsidR="009F51BB" w:rsidRPr="00EC7B11" w:rsidRDefault="009F51BB" w:rsidP="00D91201">
      <w:pPr>
        <w:spacing w:line="360" w:lineRule="auto"/>
        <w:ind w:rightChars="50" w:right="120"/>
        <w:jc w:val="both"/>
        <w:rPr>
          <w:rFonts w:ascii="Book Antiqua" w:hAnsi="Book Antiqua" w:cs="宋体"/>
          <w:color w:val="000000"/>
        </w:rPr>
      </w:pPr>
      <w:r w:rsidRPr="00EC7B11">
        <w:rPr>
          <w:rFonts w:ascii="Book Antiqua" w:hAnsi="Book Antiqua" w:cs="宋体"/>
          <w:color w:val="000000"/>
        </w:rPr>
        <w:t xml:space="preserve">46 </w:t>
      </w:r>
      <w:proofErr w:type="spellStart"/>
      <w:r w:rsidRPr="00EC7B11">
        <w:rPr>
          <w:rFonts w:ascii="Book Antiqua" w:hAnsi="Book Antiqua" w:cs="宋体"/>
          <w:b/>
          <w:color w:val="000000"/>
        </w:rPr>
        <w:t>Studer</w:t>
      </w:r>
      <w:proofErr w:type="spellEnd"/>
      <w:r w:rsidRPr="00EC7B11">
        <w:rPr>
          <w:rFonts w:ascii="Book Antiqua" w:hAnsi="Book Antiqua" w:cs="宋体"/>
          <w:b/>
          <w:color w:val="000000"/>
        </w:rPr>
        <w:t xml:space="preserve"> Group</w:t>
      </w:r>
      <w:r w:rsidRPr="00EC7B11">
        <w:rPr>
          <w:rFonts w:ascii="Book Antiqua" w:hAnsi="Book Antiqua" w:cs="宋体"/>
          <w:color w:val="000000"/>
        </w:rPr>
        <w:t>. Hardwired Results. [</w:t>
      </w:r>
      <w:proofErr w:type="gramStart"/>
      <w:r w:rsidR="00506154">
        <w:rPr>
          <w:rFonts w:ascii="Book Antiqua" w:hAnsi="Book Antiqua" w:cs="宋体"/>
          <w:color w:val="000000"/>
        </w:rPr>
        <w:t>accessed</w:t>
      </w:r>
      <w:proofErr w:type="gramEnd"/>
      <w:r w:rsidR="00506154">
        <w:rPr>
          <w:rFonts w:ascii="Book Antiqua" w:hAnsi="Book Antiqua" w:cs="宋体"/>
          <w:color w:val="000000"/>
        </w:rPr>
        <w:t xml:space="preserve"> </w:t>
      </w:r>
      <w:r w:rsidRPr="00EC7B11">
        <w:rPr>
          <w:rFonts w:ascii="Book Antiqua" w:hAnsi="Book Antiqua" w:cs="宋体"/>
          <w:color w:val="000000"/>
        </w:rPr>
        <w:t>2015</w:t>
      </w:r>
      <w:r w:rsidR="00506154">
        <w:rPr>
          <w:rFonts w:ascii="Book Antiqua" w:hAnsi="Book Antiqua" w:cs="宋体"/>
          <w:color w:val="000000"/>
        </w:rPr>
        <w:t xml:space="preserve"> </w:t>
      </w:r>
      <w:r w:rsidR="00506154">
        <w:rPr>
          <w:rFonts w:ascii="Book Antiqua" w:hAnsi="Book Antiqua" w:cs="宋体"/>
          <w:color w:val="000000"/>
        </w:rPr>
        <w:t>Jun</w:t>
      </w:r>
      <w:r w:rsidR="00506154" w:rsidRPr="00EC7B11">
        <w:rPr>
          <w:rFonts w:ascii="Book Antiqua" w:hAnsi="Book Antiqua" w:cs="宋体"/>
          <w:color w:val="000000"/>
        </w:rPr>
        <w:t xml:space="preserve"> 23</w:t>
      </w:r>
      <w:r w:rsidRPr="00EC7B11">
        <w:rPr>
          <w:rFonts w:ascii="Book Antiqua" w:hAnsi="Book Antiqua" w:cs="宋体"/>
          <w:color w:val="000000"/>
        </w:rPr>
        <w:t xml:space="preserve">]. Available from: URL: https://www.studergroup.com </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47 </w:t>
      </w:r>
      <w:r w:rsidRPr="00EC7B11">
        <w:rPr>
          <w:rFonts w:ascii="Book Antiqua" w:hAnsi="Book Antiqua" w:cs="宋体"/>
          <w:b/>
          <w:color w:val="000000"/>
        </w:rPr>
        <w:t>De Pasquale S</w:t>
      </w:r>
      <w:r w:rsidRPr="00EC7B11">
        <w:rPr>
          <w:rFonts w:ascii="Book Antiqua" w:hAnsi="Book Antiqua" w:cs="宋体"/>
          <w:color w:val="000000"/>
        </w:rPr>
        <w:t>. Serious play. Johns Hopkins Magazine, 1999. [</w:t>
      </w:r>
      <w:proofErr w:type="gramStart"/>
      <w:r w:rsidR="00506154">
        <w:rPr>
          <w:rFonts w:ascii="Book Antiqua" w:hAnsi="Book Antiqua" w:cs="宋体"/>
          <w:color w:val="000000"/>
        </w:rPr>
        <w:t>a</w:t>
      </w:r>
      <w:r w:rsidRPr="00EC7B11">
        <w:rPr>
          <w:rFonts w:ascii="Book Antiqua" w:hAnsi="Book Antiqua" w:cs="宋体"/>
          <w:color w:val="000000"/>
        </w:rPr>
        <w:t>cce</w:t>
      </w:r>
      <w:r w:rsidR="00506154">
        <w:rPr>
          <w:rFonts w:ascii="Book Antiqua" w:hAnsi="Book Antiqua" w:cs="宋体"/>
          <w:color w:val="000000"/>
        </w:rPr>
        <w:t>ssed</w:t>
      </w:r>
      <w:proofErr w:type="gramEnd"/>
      <w:r w:rsidR="00506154">
        <w:rPr>
          <w:rFonts w:ascii="Book Antiqua" w:hAnsi="Book Antiqua" w:cs="宋体"/>
          <w:color w:val="000000"/>
        </w:rPr>
        <w:t xml:space="preserve"> </w:t>
      </w:r>
      <w:r w:rsidRPr="00EC7B11">
        <w:rPr>
          <w:rFonts w:ascii="Book Antiqua" w:hAnsi="Book Antiqua" w:cs="宋体"/>
          <w:color w:val="000000"/>
        </w:rPr>
        <w:t>2015</w:t>
      </w:r>
      <w:r w:rsidR="00506154">
        <w:rPr>
          <w:rFonts w:ascii="Book Antiqua" w:hAnsi="Book Antiqua" w:cs="宋体"/>
          <w:color w:val="000000"/>
        </w:rPr>
        <w:t xml:space="preserve"> </w:t>
      </w:r>
      <w:r w:rsidR="00506154">
        <w:rPr>
          <w:rFonts w:ascii="Book Antiqua" w:hAnsi="Book Antiqua" w:cs="宋体"/>
          <w:color w:val="000000"/>
        </w:rPr>
        <w:t>Jun 23</w:t>
      </w:r>
      <w:r w:rsidR="00506154" w:rsidRPr="00EC7B11">
        <w:rPr>
          <w:rFonts w:ascii="Book Antiqua" w:hAnsi="Book Antiqua" w:cs="宋体"/>
          <w:color w:val="000000"/>
        </w:rPr>
        <w:t xml:space="preserve"> </w:t>
      </w:r>
      <w:r w:rsidRPr="00EC7B11">
        <w:rPr>
          <w:rFonts w:ascii="Book Antiqua" w:hAnsi="Book Antiqua" w:cs="宋体"/>
          <w:color w:val="000000"/>
        </w:rPr>
        <w:t xml:space="preserve">]. Available from: URL: http: //www.jhu.edu </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48 </w:t>
      </w:r>
      <w:r w:rsidRPr="00EC7B11">
        <w:rPr>
          <w:rFonts w:ascii="Book Antiqua" w:hAnsi="Book Antiqua" w:cs="宋体"/>
          <w:b/>
          <w:color w:val="000000"/>
        </w:rPr>
        <w:t>Eland J</w:t>
      </w:r>
      <w:r w:rsidRPr="00EC7B11">
        <w:rPr>
          <w:rFonts w:ascii="Book Antiqua" w:hAnsi="Book Antiqua" w:cs="宋体"/>
          <w:color w:val="000000"/>
        </w:rPr>
        <w:t xml:space="preserve">, Anderson J. The experience of pain in children. In: </w:t>
      </w:r>
      <w:proofErr w:type="spellStart"/>
      <w:r w:rsidRPr="00EC7B11">
        <w:rPr>
          <w:rFonts w:ascii="Book Antiqua" w:hAnsi="Book Antiqua" w:cs="宋体"/>
          <w:color w:val="000000"/>
        </w:rPr>
        <w:t>Jacox</w:t>
      </w:r>
      <w:proofErr w:type="spellEnd"/>
      <w:r w:rsidRPr="00EC7B11">
        <w:rPr>
          <w:rFonts w:ascii="Book Antiqua" w:hAnsi="Book Antiqua" w:cs="宋体"/>
          <w:color w:val="000000"/>
        </w:rPr>
        <w:t xml:space="preserve"> A, editor. Pain: A source book for nurses and other professionals. Boston, MA: Little, Brown, 1977: 453-473</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49 </w:t>
      </w:r>
      <w:proofErr w:type="spellStart"/>
      <w:r w:rsidRPr="00EC7B11">
        <w:rPr>
          <w:rFonts w:ascii="Book Antiqua" w:hAnsi="Book Antiqua" w:cs="宋体"/>
          <w:b/>
          <w:bCs/>
          <w:color w:val="000000"/>
        </w:rPr>
        <w:t>Doverty</w:t>
      </w:r>
      <w:proofErr w:type="spellEnd"/>
      <w:r w:rsidRPr="00EC7B11">
        <w:rPr>
          <w:rFonts w:ascii="Book Antiqua" w:hAnsi="Book Antiqua" w:cs="宋体"/>
          <w:b/>
          <w:bCs/>
          <w:color w:val="000000"/>
        </w:rPr>
        <w:t xml:space="preserve"> N</w:t>
      </w:r>
      <w:r w:rsidRPr="00EC7B11">
        <w:rPr>
          <w:rFonts w:ascii="Book Antiqua" w:hAnsi="Book Antiqua" w:cs="宋体"/>
          <w:color w:val="000000"/>
        </w:rPr>
        <w:t>. Therapeutic use of play in hospital. </w:t>
      </w:r>
      <w:r w:rsidRPr="00EC7B11">
        <w:rPr>
          <w:rFonts w:ascii="Book Antiqua" w:hAnsi="Book Antiqua" w:cs="宋体"/>
          <w:i/>
          <w:iCs/>
          <w:color w:val="000000"/>
        </w:rPr>
        <w:t xml:space="preserve">Br J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1992; </w:t>
      </w:r>
      <w:r w:rsidRPr="00EC7B11">
        <w:rPr>
          <w:rFonts w:ascii="Book Antiqua" w:hAnsi="Book Antiqua" w:cs="宋体"/>
          <w:b/>
          <w:bCs/>
          <w:color w:val="000000"/>
        </w:rPr>
        <w:t>1</w:t>
      </w:r>
      <w:r w:rsidRPr="00EC7B11">
        <w:rPr>
          <w:rFonts w:ascii="Book Antiqua" w:hAnsi="Book Antiqua" w:cs="宋体"/>
          <w:color w:val="000000"/>
        </w:rPr>
        <w:t>: 77, 79-81 [PMID: 1617264]</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50 </w:t>
      </w:r>
      <w:proofErr w:type="spellStart"/>
      <w:r w:rsidRPr="00EC7B11">
        <w:rPr>
          <w:rFonts w:ascii="Book Antiqua" w:hAnsi="Book Antiqua" w:cs="宋体"/>
          <w:b/>
          <w:bCs/>
          <w:color w:val="000000"/>
        </w:rPr>
        <w:t>Ellerton</w:t>
      </w:r>
      <w:proofErr w:type="spellEnd"/>
      <w:r w:rsidRPr="00EC7B11">
        <w:rPr>
          <w:rFonts w:ascii="Book Antiqua" w:hAnsi="Book Antiqua" w:cs="宋体"/>
          <w:b/>
          <w:bCs/>
          <w:color w:val="000000"/>
        </w:rPr>
        <w:t xml:space="preserve"> ML</w:t>
      </w:r>
      <w:r w:rsidRPr="00EC7B11">
        <w:rPr>
          <w:rFonts w:ascii="Book Antiqua" w:hAnsi="Book Antiqua" w:cs="宋体"/>
          <w:color w:val="000000"/>
        </w:rPr>
        <w:t>, Merriam C. Preparing children and families psychologically for day surgery: an evaluation. </w:t>
      </w:r>
      <w:r w:rsidRPr="00EC7B11">
        <w:rPr>
          <w:rFonts w:ascii="Book Antiqua" w:hAnsi="Book Antiqua" w:cs="宋体"/>
          <w:i/>
          <w:iCs/>
          <w:color w:val="000000"/>
        </w:rPr>
        <w:t xml:space="preserve">J </w:t>
      </w:r>
      <w:proofErr w:type="spellStart"/>
      <w:r w:rsidRPr="00EC7B11">
        <w:rPr>
          <w:rFonts w:ascii="Book Antiqua" w:hAnsi="Book Antiqua" w:cs="宋体"/>
          <w:i/>
          <w:iCs/>
          <w:color w:val="000000"/>
        </w:rPr>
        <w:t>Adv</w:t>
      </w:r>
      <w:proofErr w:type="spellEnd"/>
      <w:r w:rsidRPr="00EC7B11">
        <w:rPr>
          <w:rFonts w:ascii="Book Antiqua" w:hAnsi="Book Antiqua" w:cs="宋体"/>
          <w:i/>
          <w:iCs/>
          <w:color w:val="000000"/>
        </w:rPr>
        <w:t xml:space="preserve"> </w:t>
      </w:r>
      <w:proofErr w:type="spellStart"/>
      <w:r w:rsidRPr="00EC7B11">
        <w:rPr>
          <w:rFonts w:ascii="Book Antiqua" w:hAnsi="Book Antiqua" w:cs="宋体"/>
          <w:i/>
          <w:iCs/>
          <w:color w:val="000000"/>
        </w:rPr>
        <w:t>Nurs</w:t>
      </w:r>
      <w:proofErr w:type="spellEnd"/>
      <w:r w:rsidRPr="00EC7B11">
        <w:rPr>
          <w:rFonts w:ascii="Book Antiqua" w:hAnsi="Book Antiqua" w:cs="宋体"/>
          <w:color w:val="000000"/>
        </w:rPr>
        <w:t> 1994; </w:t>
      </w:r>
      <w:r w:rsidRPr="00EC7B11">
        <w:rPr>
          <w:rFonts w:ascii="Book Antiqua" w:hAnsi="Book Antiqua" w:cs="宋体"/>
          <w:b/>
          <w:bCs/>
          <w:color w:val="000000"/>
        </w:rPr>
        <w:t>19</w:t>
      </w:r>
      <w:r w:rsidRPr="00EC7B11">
        <w:rPr>
          <w:rFonts w:ascii="Book Antiqua" w:hAnsi="Book Antiqua" w:cs="宋体"/>
          <w:color w:val="000000"/>
        </w:rPr>
        <w:t>: 1057-1062 [PMID: 7930085 DOI: 10.1111/j.1365-2648.1994.tb01188.x]</w:t>
      </w:r>
    </w:p>
    <w:p w:rsidR="009F51BB" w:rsidRPr="00EC7B11" w:rsidRDefault="009F51BB" w:rsidP="00441521">
      <w:pPr>
        <w:spacing w:line="360" w:lineRule="auto"/>
        <w:jc w:val="both"/>
        <w:rPr>
          <w:rFonts w:ascii="Book Antiqua" w:hAnsi="Book Antiqua" w:cs="宋体"/>
          <w:color w:val="000000"/>
        </w:rPr>
      </w:pPr>
      <w:r w:rsidRPr="00EC7B11">
        <w:rPr>
          <w:rFonts w:ascii="Book Antiqua" w:hAnsi="Book Antiqua" w:cs="宋体"/>
          <w:color w:val="000000"/>
        </w:rPr>
        <w:t xml:space="preserve">51 </w:t>
      </w:r>
      <w:r w:rsidRPr="00EC7B11">
        <w:rPr>
          <w:rFonts w:ascii="Book Antiqua" w:hAnsi="Book Antiqua" w:cs="宋体"/>
          <w:b/>
          <w:color w:val="000000"/>
        </w:rPr>
        <w:t>National Center for Victims of Crime</w:t>
      </w:r>
      <w:r w:rsidRPr="00EC7B11">
        <w:rPr>
          <w:rFonts w:ascii="Book Antiqua" w:hAnsi="Book Antiqua" w:cs="宋体"/>
          <w:color w:val="000000"/>
        </w:rPr>
        <w:t>. Child sexual abuse statistics. [</w:t>
      </w:r>
      <w:r w:rsidR="00506154">
        <w:rPr>
          <w:rFonts w:ascii="Book Antiqua" w:hAnsi="Book Antiqua" w:cs="宋体"/>
          <w:color w:val="000000"/>
        </w:rPr>
        <w:t xml:space="preserve">accessed </w:t>
      </w:r>
      <w:r w:rsidRPr="00EC7B11">
        <w:rPr>
          <w:rFonts w:ascii="Book Antiqua" w:hAnsi="Book Antiqua" w:cs="宋体"/>
          <w:color w:val="000000"/>
        </w:rPr>
        <w:t xml:space="preserve"> 2015</w:t>
      </w:r>
      <w:r w:rsidR="00506154">
        <w:rPr>
          <w:rFonts w:ascii="Book Antiqua" w:hAnsi="Book Antiqua" w:cs="宋体"/>
          <w:color w:val="000000"/>
        </w:rPr>
        <w:t xml:space="preserve"> </w:t>
      </w:r>
      <w:bookmarkStart w:id="8" w:name="_GoBack"/>
      <w:bookmarkEnd w:id="8"/>
      <w:r w:rsidR="00506154">
        <w:rPr>
          <w:rFonts w:ascii="Book Antiqua" w:hAnsi="Book Antiqua" w:cs="宋体"/>
          <w:color w:val="000000"/>
        </w:rPr>
        <w:t>Jun 23</w:t>
      </w:r>
      <w:r w:rsidRPr="00EC7B11">
        <w:rPr>
          <w:rFonts w:ascii="Book Antiqua" w:hAnsi="Book Antiqua" w:cs="宋体"/>
          <w:color w:val="000000"/>
        </w:rPr>
        <w:t xml:space="preserve">]. Available from: URL: http: //www.victimsofcrime.org/media/reporting-on-child-sexual-abuse/child-sexual-abuse-statistics </w:t>
      </w:r>
    </w:p>
    <w:p w:rsidR="009F51BB" w:rsidRPr="00EC7B11" w:rsidRDefault="009F51BB" w:rsidP="00441521">
      <w:pPr>
        <w:spacing w:line="360" w:lineRule="auto"/>
        <w:jc w:val="both"/>
        <w:rPr>
          <w:rFonts w:ascii="Book Antiqua" w:hAnsi="Book Antiqua"/>
        </w:rPr>
      </w:pPr>
    </w:p>
    <w:p w:rsidR="009F51BB" w:rsidRPr="00EC7B11" w:rsidRDefault="009F51BB" w:rsidP="00506154">
      <w:pPr>
        <w:wordWrap w:val="0"/>
        <w:spacing w:line="360" w:lineRule="auto"/>
        <w:ind w:left="519" w:hangingChars="200" w:hanging="519"/>
        <w:jc w:val="right"/>
        <w:rPr>
          <w:rFonts w:ascii="Book Antiqua" w:hAnsi="Book Antiqua"/>
          <w:color w:val="000000"/>
        </w:rPr>
      </w:pPr>
      <w:bookmarkStart w:id="9" w:name="OLE_LINK22"/>
      <w:bookmarkStart w:id="10" w:name="OLE_LINK23"/>
      <w:r w:rsidRPr="00EC7B11">
        <w:rPr>
          <w:rFonts w:ascii="Book Antiqua" w:hAnsi="Book Antiqua"/>
          <w:b/>
        </w:rPr>
        <w:t>P- Reviewer:</w:t>
      </w:r>
      <w:r w:rsidRPr="00EC7B11">
        <w:rPr>
          <w:rFonts w:ascii="Book Antiqua" w:hAnsi="Book Antiqua"/>
          <w:color w:val="000000"/>
        </w:rPr>
        <w:t xml:space="preserve"> </w:t>
      </w:r>
      <w:proofErr w:type="spellStart"/>
      <w:r w:rsidRPr="00EC7B11">
        <w:rPr>
          <w:rFonts w:ascii="Book Antiqua" w:hAnsi="Book Antiqua" w:cs="宋体"/>
          <w:color w:val="000000"/>
        </w:rPr>
        <w:t>Inserra</w:t>
      </w:r>
      <w:proofErr w:type="spellEnd"/>
      <w:r w:rsidRPr="00EC7B11">
        <w:rPr>
          <w:rFonts w:ascii="Book Antiqua" w:hAnsi="Book Antiqua" w:cs="宋体"/>
          <w:color w:val="000000"/>
        </w:rPr>
        <w:t xml:space="preserve"> A, Wang R</w:t>
      </w:r>
      <w:r w:rsidRPr="00EC7B11">
        <w:rPr>
          <w:rFonts w:ascii="Book Antiqua" w:hAnsi="Book Antiqua"/>
          <w:color w:val="000000"/>
        </w:rPr>
        <w:t xml:space="preserve">    </w:t>
      </w:r>
      <w:r w:rsidRPr="00EC7B11">
        <w:rPr>
          <w:rFonts w:ascii="Book Antiqua" w:hAnsi="Book Antiqua"/>
          <w:b/>
        </w:rPr>
        <w:t>S- Editor:</w:t>
      </w:r>
      <w:r w:rsidRPr="00EC7B11">
        <w:rPr>
          <w:rFonts w:ascii="Book Antiqua" w:hAnsi="Book Antiqua"/>
        </w:rPr>
        <w:t xml:space="preserve"> Gong XM</w:t>
      </w:r>
    </w:p>
    <w:p w:rsidR="009F51BB" w:rsidRPr="003873D0" w:rsidRDefault="009F51BB" w:rsidP="00506154">
      <w:pPr>
        <w:spacing w:line="360" w:lineRule="auto"/>
        <w:ind w:left="519" w:hangingChars="200" w:hanging="519"/>
        <w:jc w:val="right"/>
        <w:rPr>
          <w:rFonts w:ascii="Book Antiqua" w:hAnsi="Book Antiqua"/>
          <w:b/>
        </w:rPr>
      </w:pPr>
      <w:r w:rsidRPr="00EC7B11">
        <w:rPr>
          <w:rFonts w:ascii="Book Antiqua" w:hAnsi="Book Antiqua"/>
          <w:b/>
        </w:rPr>
        <w:t xml:space="preserve"> L- Editor:</w:t>
      </w:r>
      <w:r w:rsidRPr="00EC7B11">
        <w:rPr>
          <w:rFonts w:ascii="Book Antiqua" w:hAnsi="Book Antiqua"/>
        </w:rPr>
        <w:t xml:space="preserve"> </w:t>
      </w:r>
      <w:r w:rsidRPr="00EC7B11">
        <w:rPr>
          <w:rFonts w:ascii="Book Antiqua" w:hAnsi="Book Antiqua"/>
          <w:b/>
        </w:rPr>
        <w:t>E- Editor:</w:t>
      </w:r>
    </w:p>
    <w:bookmarkEnd w:id="9"/>
    <w:bookmarkEnd w:id="10"/>
    <w:p w:rsidR="009F51BB" w:rsidRPr="00AE5A7D" w:rsidRDefault="009F51BB" w:rsidP="00441521">
      <w:pPr>
        <w:spacing w:line="360" w:lineRule="auto"/>
        <w:ind w:left="720" w:hanging="720"/>
        <w:jc w:val="both"/>
        <w:rPr>
          <w:rFonts w:ascii="Book Antiqua" w:hAnsi="Book Antiqua"/>
          <w:color w:val="000000"/>
        </w:rPr>
      </w:pPr>
    </w:p>
    <w:p w:rsidR="009F51BB" w:rsidRPr="00AE5A7D" w:rsidRDefault="009F51BB" w:rsidP="00441521">
      <w:pPr>
        <w:spacing w:line="360" w:lineRule="auto"/>
        <w:ind w:left="720" w:hanging="720"/>
        <w:jc w:val="both"/>
        <w:rPr>
          <w:rFonts w:ascii="Book Antiqua" w:hAnsi="Book Antiqua"/>
          <w:color w:val="000000"/>
        </w:rPr>
      </w:pPr>
    </w:p>
    <w:p w:rsidR="009F51BB" w:rsidRPr="00AE5A7D" w:rsidRDefault="009F51BB" w:rsidP="00441521">
      <w:pPr>
        <w:jc w:val="both"/>
        <w:rPr>
          <w:rFonts w:ascii="Book Antiqua" w:hAnsi="Book Antiqua"/>
          <w:color w:val="000000"/>
          <w:lang w:eastAsia="zh-CN"/>
        </w:rPr>
      </w:pPr>
    </w:p>
    <w:sectPr w:rsidR="009F51BB" w:rsidRPr="00AE5A7D" w:rsidSect="00752DA0">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87" w:rsidRDefault="00804587">
      <w:r>
        <w:separator/>
      </w:r>
    </w:p>
  </w:endnote>
  <w:endnote w:type="continuationSeparator" w:id="0">
    <w:p w:rsidR="00804587" w:rsidRDefault="0080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rter BT">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幼圆">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BB" w:rsidRDefault="009F51BB" w:rsidP="00125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1BB" w:rsidRDefault="009F5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BB" w:rsidRDefault="009F51BB" w:rsidP="00125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154">
      <w:rPr>
        <w:rStyle w:val="PageNumber"/>
        <w:noProof/>
      </w:rPr>
      <w:t>24</w:t>
    </w:r>
    <w:r>
      <w:rPr>
        <w:rStyle w:val="PageNumber"/>
      </w:rPr>
      <w:fldChar w:fldCharType="end"/>
    </w:r>
  </w:p>
  <w:p w:rsidR="009F51BB" w:rsidRDefault="009F5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87" w:rsidRDefault="00804587">
      <w:r>
        <w:separator/>
      </w:r>
    </w:p>
  </w:footnote>
  <w:footnote w:type="continuationSeparator" w:id="0">
    <w:p w:rsidR="00804587" w:rsidRDefault="00804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56606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EB8173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250D09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040ADC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AFAC18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76CCE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5F267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12ACE6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1A4FC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080D8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4"/>
    <w:rsid w:val="0000775E"/>
    <w:rsid w:val="00011868"/>
    <w:rsid w:val="00013B08"/>
    <w:rsid w:val="00015008"/>
    <w:rsid w:val="00020806"/>
    <w:rsid w:val="00020FB4"/>
    <w:rsid w:val="00021913"/>
    <w:rsid w:val="000273E7"/>
    <w:rsid w:val="0003508B"/>
    <w:rsid w:val="0003797D"/>
    <w:rsid w:val="00041808"/>
    <w:rsid w:val="00041D2A"/>
    <w:rsid w:val="0005011D"/>
    <w:rsid w:val="00051E89"/>
    <w:rsid w:val="000548A4"/>
    <w:rsid w:val="00060567"/>
    <w:rsid w:val="00062020"/>
    <w:rsid w:val="000700DB"/>
    <w:rsid w:val="0007248A"/>
    <w:rsid w:val="00074B83"/>
    <w:rsid w:val="00075D4E"/>
    <w:rsid w:val="000814E6"/>
    <w:rsid w:val="00084F41"/>
    <w:rsid w:val="000865A9"/>
    <w:rsid w:val="000932F4"/>
    <w:rsid w:val="00096588"/>
    <w:rsid w:val="000A1E35"/>
    <w:rsid w:val="000A47C3"/>
    <w:rsid w:val="000B2AA3"/>
    <w:rsid w:val="000B5B40"/>
    <w:rsid w:val="000D6AF5"/>
    <w:rsid w:val="000E169B"/>
    <w:rsid w:val="000E3F4D"/>
    <w:rsid w:val="000F6672"/>
    <w:rsid w:val="001017BB"/>
    <w:rsid w:val="00102AEE"/>
    <w:rsid w:val="00104F64"/>
    <w:rsid w:val="0011368F"/>
    <w:rsid w:val="001209D8"/>
    <w:rsid w:val="001212CD"/>
    <w:rsid w:val="00122B95"/>
    <w:rsid w:val="001242A2"/>
    <w:rsid w:val="001255B6"/>
    <w:rsid w:val="001346F3"/>
    <w:rsid w:val="001354CB"/>
    <w:rsid w:val="0013595F"/>
    <w:rsid w:val="0014538B"/>
    <w:rsid w:val="00161C41"/>
    <w:rsid w:val="00166519"/>
    <w:rsid w:val="00170EAE"/>
    <w:rsid w:val="00171537"/>
    <w:rsid w:val="00173530"/>
    <w:rsid w:val="001736D5"/>
    <w:rsid w:val="001736E5"/>
    <w:rsid w:val="00174555"/>
    <w:rsid w:val="00175F22"/>
    <w:rsid w:val="0017743B"/>
    <w:rsid w:val="00184165"/>
    <w:rsid w:val="00195991"/>
    <w:rsid w:val="00196759"/>
    <w:rsid w:val="001A5B42"/>
    <w:rsid w:val="001A6D27"/>
    <w:rsid w:val="001B0187"/>
    <w:rsid w:val="001B3B9C"/>
    <w:rsid w:val="001C1FE4"/>
    <w:rsid w:val="001C3426"/>
    <w:rsid w:val="001C6CD6"/>
    <w:rsid w:val="001D1EFB"/>
    <w:rsid w:val="001E1A29"/>
    <w:rsid w:val="001E64F3"/>
    <w:rsid w:val="001F4E7F"/>
    <w:rsid w:val="001F5C09"/>
    <w:rsid w:val="001F6F18"/>
    <w:rsid w:val="00207272"/>
    <w:rsid w:val="002138A1"/>
    <w:rsid w:val="00213E86"/>
    <w:rsid w:val="00223108"/>
    <w:rsid w:val="00230FBA"/>
    <w:rsid w:val="00233FC8"/>
    <w:rsid w:val="00236B6F"/>
    <w:rsid w:val="002452BB"/>
    <w:rsid w:val="002518FE"/>
    <w:rsid w:val="002827C8"/>
    <w:rsid w:val="0028400A"/>
    <w:rsid w:val="00286A8E"/>
    <w:rsid w:val="002873BF"/>
    <w:rsid w:val="00287AA4"/>
    <w:rsid w:val="00287DC2"/>
    <w:rsid w:val="00290044"/>
    <w:rsid w:val="00290E12"/>
    <w:rsid w:val="00292B89"/>
    <w:rsid w:val="002945F8"/>
    <w:rsid w:val="002950BE"/>
    <w:rsid w:val="002A141A"/>
    <w:rsid w:val="002A3B20"/>
    <w:rsid w:val="002A50CA"/>
    <w:rsid w:val="002B0A49"/>
    <w:rsid w:val="002D1736"/>
    <w:rsid w:val="002D21F1"/>
    <w:rsid w:val="002D2B03"/>
    <w:rsid w:val="002D715E"/>
    <w:rsid w:val="002D792F"/>
    <w:rsid w:val="002E5B21"/>
    <w:rsid w:val="002F410E"/>
    <w:rsid w:val="002F4A57"/>
    <w:rsid w:val="002F6DD9"/>
    <w:rsid w:val="00303707"/>
    <w:rsid w:val="0030480F"/>
    <w:rsid w:val="0032725C"/>
    <w:rsid w:val="00344879"/>
    <w:rsid w:val="00346ABC"/>
    <w:rsid w:val="003523B6"/>
    <w:rsid w:val="0036214C"/>
    <w:rsid w:val="00362BEC"/>
    <w:rsid w:val="00363D90"/>
    <w:rsid w:val="003726FB"/>
    <w:rsid w:val="00374C78"/>
    <w:rsid w:val="003751C7"/>
    <w:rsid w:val="00380FC8"/>
    <w:rsid w:val="00382C9E"/>
    <w:rsid w:val="003836E8"/>
    <w:rsid w:val="0038463B"/>
    <w:rsid w:val="003873D0"/>
    <w:rsid w:val="0039123C"/>
    <w:rsid w:val="00393565"/>
    <w:rsid w:val="00393D67"/>
    <w:rsid w:val="003964D5"/>
    <w:rsid w:val="003A35CA"/>
    <w:rsid w:val="003A63B1"/>
    <w:rsid w:val="003A6EA2"/>
    <w:rsid w:val="003A77D6"/>
    <w:rsid w:val="003D6C42"/>
    <w:rsid w:val="003E39FD"/>
    <w:rsid w:val="003E6726"/>
    <w:rsid w:val="003F229F"/>
    <w:rsid w:val="003F2C87"/>
    <w:rsid w:val="003F7ED6"/>
    <w:rsid w:val="00403ABF"/>
    <w:rsid w:val="0040484D"/>
    <w:rsid w:val="004049FE"/>
    <w:rsid w:val="00415447"/>
    <w:rsid w:val="00415889"/>
    <w:rsid w:val="00421A47"/>
    <w:rsid w:val="00423DBC"/>
    <w:rsid w:val="00423F56"/>
    <w:rsid w:val="00425062"/>
    <w:rsid w:val="004305EF"/>
    <w:rsid w:val="0043114B"/>
    <w:rsid w:val="00436025"/>
    <w:rsid w:val="00436507"/>
    <w:rsid w:val="00441521"/>
    <w:rsid w:val="00452954"/>
    <w:rsid w:val="00456F92"/>
    <w:rsid w:val="00474394"/>
    <w:rsid w:val="00476E54"/>
    <w:rsid w:val="004848F4"/>
    <w:rsid w:val="0048609D"/>
    <w:rsid w:val="004869FD"/>
    <w:rsid w:val="00487A5E"/>
    <w:rsid w:val="004917FD"/>
    <w:rsid w:val="00494E72"/>
    <w:rsid w:val="00496FC4"/>
    <w:rsid w:val="004B0E8A"/>
    <w:rsid w:val="004B337E"/>
    <w:rsid w:val="004C2083"/>
    <w:rsid w:val="004C4085"/>
    <w:rsid w:val="004D33FD"/>
    <w:rsid w:val="004E0DE0"/>
    <w:rsid w:val="004E555D"/>
    <w:rsid w:val="004F2CB1"/>
    <w:rsid w:val="004F72A8"/>
    <w:rsid w:val="00506154"/>
    <w:rsid w:val="005076BF"/>
    <w:rsid w:val="005176B4"/>
    <w:rsid w:val="00520CA7"/>
    <w:rsid w:val="00522861"/>
    <w:rsid w:val="00522EAF"/>
    <w:rsid w:val="0052326B"/>
    <w:rsid w:val="005316A2"/>
    <w:rsid w:val="00533E08"/>
    <w:rsid w:val="00541009"/>
    <w:rsid w:val="00544810"/>
    <w:rsid w:val="0055164E"/>
    <w:rsid w:val="005535D4"/>
    <w:rsid w:val="005554FD"/>
    <w:rsid w:val="005568E6"/>
    <w:rsid w:val="00571237"/>
    <w:rsid w:val="00574E8F"/>
    <w:rsid w:val="00576B76"/>
    <w:rsid w:val="00577C13"/>
    <w:rsid w:val="00590715"/>
    <w:rsid w:val="00595649"/>
    <w:rsid w:val="005A257C"/>
    <w:rsid w:val="005B02BF"/>
    <w:rsid w:val="005B3058"/>
    <w:rsid w:val="005B7998"/>
    <w:rsid w:val="005C108A"/>
    <w:rsid w:val="005D36F0"/>
    <w:rsid w:val="005D4380"/>
    <w:rsid w:val="005D7CC1"/>
    <w:rsid w:val="005F183C"/>
    <w:rsid w:val="005F2C18"/>
    <w:rsid w:val="005F3410"/>
    <w:rsid w:val="005F402D"/>
    <w:rsid w:val="005F4525"/>
    <w:rsid w:val="005F5BB9"/>
    <w:rsid w:val="0060057D"/>
    <w:rsid w:val="00607C23"/>
    <w:rsid w:val="0061347F"/>
    <w:rsid w:val="00614E89"/>
    <w:rsid w:val="00615138"/>
    <w:rsid w:val="0062493E"/>
    <w:rsid w:val="006261F8"/>
    <w:rsid w:val="00627B60"/>
    <w:rsid w:val="00647CDF"/>
    <w:rsid w:val="00652B9D"/>
    <w:rsid w:val="0066686A"/>
    <w:rsid w:val="00673950"/>
    <w:rsid w:val="00677336"/>
    <w:rsid w:val="0068119E"/>
    <w:rsid w:val="00682AE0"/>
    <w:rsid w:val="00685BE1"/>
    <w:rsid w:val="00691554"/>
    <w:rsid w:val="006940F3"/>
    <w:rsid w:val="006948FC"/>
    <w:rsid w:val="006A6D27"/>
    <w:rsid w:val="006C426C"/>
    <w:rsid w:val="006D2585"/>
    <w:rsid w:val="006D33FB"/>
    <w:rsid w:val="006D34D6"/>
    <w:rsid w:val="006D571D"/>
    <w:rsid w:val="006D5DF0"/>
    <w:rsid w:val="006D5F39"/>
    <w:rsid w:val="006D640C"/>
    <w:rsid w:val="006F028E"/>
    <w:rsid w:val="006F1A90"/>
    <w:rsid w:val="006F72A0"/>
    <w:rsid w:val="0070092D"/>
    <w:rsid w:val="007169CB"/>
    <w:rsid w:val="007170CB"/>
    <w:rsid w:val="00722468"/>
    <w:rsid w:val="0072290B"/>
    <w:rsid w:val="00723635"/>
    <w:rsid w:val="00727DA9"/>
    <w:rsid w:val="007415E2"/>
    <w:rsid w:val="00752DA0"/>
    <w:rsid w:val="00753D7E"/>
    <w:rsid w:val="00757781"/>
    <w:rsid w:val="007652E8"/>
    <w:rsid w:val="0076540A"/>
    <w:rsid w:val="007659CA"/>
    <w:rsid w:val="00777ABF"/>
    <w:rsid w:val="00780D65"/>
    <w:rsid w:val="00787950"/>
    <w:rsid w:val="00790A1F"/>
    <w:rsid w:val="00790D3C"/>
    <w:rsid w:val="007A1341"/>
    <w:rsid w:val="007A4EBB"/>
    <w:rsid w:val="007A74B7"/>
    <w:rsid w:val="007B08D3"/>
    <w:rsid w:val="007B7A4D"/>
    <w:rsid w:val="007C1DE5"/>
    <w:rsid w:val="007C1FEF"/>
    <w:rsid w:val="007D2EF1"/>
    <w:rsid w:val="007D31B6"/>
    <w:rsid w:val="007D5E58"/>
    <w:rsid w:val="007F31C1"/>
    <w:rsid w:val="00804587"/>
    <w:rsid w:val="00814A86"/>
    <w:rsid w:val="0082245D"/>
    <w:rsid w:val="00825BD8"/>
    <w:rsid w:val="008270DE"/>
    <w:rsid w:val="008324E7"/>
    <w:rsid w:val="008342F3"/>
    <w:rsid w:val="0083535D"/>
    <w:rsid w:val="0084076B"/>
    <w:rsid w:val="00844E5B"/>
    <w:rsid w:val="0084536E"/>
    <w:rsid w:val="00845719"/>
    <w:rsid w:val="00854390"/>
    <w:rsid w:val="008717E5"/>
    <w:rsid w:val="00876AB9"/>
    <w:rsid w:val="00877491"/>
    <w:rsid w:val="0088083A"/>
    <w:rsid w:val="00882C33"/>
    <w:rsid w:val="00890EB1"/>
    <w:rsid w:val="008925C4"/>
    <w:rsid w:val="00894843"/>
    <w:rsid w:val="008949EA"/>
    <w:rsid w:val="008A2D9E"/>
    <w:rsid w:val="008A52AC"/>
    <w:rsid w:val="008C2F7C"/>
    <w:rsid w:val="008C60AC"/>
    <w:rsid w:val="008D0FFB"/>
    <w:rsid w:val="008D11E5"/>
    <w:rsid w:val="008D172B"/>
    <w:rsid w:val="008D1B8F"/>
    <w:rsid w:val="008E0F30"/>
    <w:rsid w:val="008E332A"/>
    <w:rsid w:val="008E7431"/>
    <w:rsid w:val="008F1D56"/>
    <w:rsid w:val="008F752A"/>
    <w:rsid w:val="00911F48"/>
    <w:rsid w:val="009129BC"/>
    <w:rsid w:val="00912CDB"/>
    <w:rsid w:val="009222EE"/>
    <w:rsid w:val="00925135"/>
    <w:rsid w:val="00927EE1"/>
    <w:rsid w:val="00933B7C"/>
    <w:rsid w:val="00940B67"/>
    <w:rsid w:val="00943118"/>
    <w:rsid w:val="00960C39"/>
    <w:rsid w:val="00961DF7"/>
    <w:rsid w:val="009713E7"/>
    <w:rsid w:val="009721E3"/>
    <w:rsid w:val="00972551"/>
    <w:rsid w:val="009735BD"/>
    <w:rsid w:val="00973B49"/>
    <w:rsid w:val="00975389"/>
    <w:rsid w:val="00976F1C"/>
    <w:rsid w:val="009859C2"/>
    <w:rsid w:val="00995AC8"/>
    <w:rsid w:val="009A04A5"/>
    <w:rsid w:val="009A46B7"/>
    <w:rsid w:val="009A6CE6"/>
    <w:rsid w:val="009A717F"/>
    <w:rsid w:val="009B2005"/>
    <w:rsid w:val="009B40DE"/>
    <w:rsid w:val="009D1B98"/>
    <w:rsid w:val="009D2821"/>
    <w:rsid w:val="009F367C"/>
    <w:rsid w:val="009F51BB"/>
    <w:rsid w:val="00A036F4"/>
    <w:rsid w:val="00A3357A"/>
    <w:rsid w:val="00A44F06"/>
    <w:rsid w:val="00A459CE"/>
    <w:rsid w:val="00A50DCF"/>
    <w:rsid w:val="00A50F02"/>
    <w:rsid w:val="00A540E9"/>
    <w:rsid w:val="00A57D31"/>
    <w:rsid w:val="00A62566"/>
    <w:rsid w:val="00A665A0"/>
    <w:rsid w:val="00A761EA"/>
    <w:rsid w:val="00A7695F"/>
    <w:rsid w:val="00A81C50"/>
    <w:rsid w:val="00A84BCD"/>
    <w:rsid w:val="00A97806"/>
    <w:rsid w:val="00AA682E"/>
    <w:rsid w:val="00AB1127"/>
    <w:rsid w:val="00AB37E6"/>
    <w:rsid w:val="00AB6E3C"/>
    <w:rsid w:val="00AC2BCD"/>
    <w:rsid w:val="00AC79DD"/>
    <w:rsid w:val="00AD1404"/>
    <w:rsid w:val="00AD6766"/>
    <w:rsid w:val="00AE2076"/>
    <w:rsid w:val="00AE2E73"/>
    <w:rsid w:val="00AE372B"/>
    <w:rsid w:val="00AE5A7D"/>
    <w:rsid w:val="00AF6238"/>
    <w:rsid w:val="00AF7169"/>
    <w:rsid w:val="00B116D5"/>
    <w:rsid w:val="00B346F7"/>
    <w:rsid w:val="00B35B57"/>
    <w:rsid w:val="00B60A4B"/>
    <w:rsid w:val="00B65AD8"/>
    <w:rsid w:val="00B70672"/>
    <w:rsid w:val="00B84F75"/>
    <w:rsid w:val="00B85121"/>
    <w:rsid w:val="00B858F2"/>
    <w:rsid w:val="00B926FB"/>
    <w:rsid w:val="00B9705F"/>
    <w:rsid w:val="00BA0304"/>
    <w:rsid w:val="00BA1D9C"/>
    <w:rsid w:val="00BA7518"/>
    <w:rsid w:val="00BB09EC"/>
    <w:rsid w:val="00BB26E7"/>
    <w:rsid w:val="00BD1FE9"/>
    <w:rsid w:val="00BD335C"/>
    <w:rsid w:val="00BD7B49"/>
    <w:rsid w:val="00BF5BC4"/>
    <w:rsid w:val="00C03FD2"/>
    <w:rsid w:val="00C04D34"/>
    <w:rsid w:val="00C14B12"/>
    <w:rsid w:val="00C14E6B"/>
    <w:rsid w:val="00C15F40"/>
    <w:rsid w:val="00C2338C"/>
    <w:rsid w:val="00C25716"/>
    <w:rsid w:val="00C26351"/>
    <w:rsid w:val="00C341A0"/>
    <w:rsid w:val="00C35085"/>
    <w:rsid w:val="00C40D12"/>
    <w:rsid w:val="00C433E4"/>
    <w:rsid w:val="00C4474F"/>
    <w:rsid w:val="00C520A5"/>
    <w:rsid w:val="00C53558"/>
    <w:rsid w:val="00C5752C"/>
    <w:rsid w:val="00C60004"/>
    <w:rsid w:val="00C649D1"/>
    <w:rsid w:val="00C70B24"/>
    <w:rsid w:val="00C70B66"/>
    <w:rsid w:val="00C71ACA"/>
    <w:rsid w:val="00C81DC3"/>
    <w:rsid w:val="00C82D5C"/>
    <w:rsid w:val="00C84C6D"/>
    <w:rsid w:val="00CA02F2"/>
    <w:rsid w:val="00CA3195"/>
    <w:rsid w:val="00CB3077"/>
    <w:rsid w:val="00CB68EE"/>
    <w:rsid w:val="00CB7FB7"/>
    <w:rsid w:val="00CC0C2E"/>
    <w:rsid w:val="00CC1328"/>
    <w:rsid w:val="00CD075E"/>
    <w:rsid w:val="00CD0B5E"/>
    <w:rsid w:val="00CD3D42"/>
    <w:rsid w:val="00CE6BF6"/>
    <w:rsid w:val="00CF5B99"/>
    <w:rsid w:val="00D0069A"/>
    <w:rsid w:val="00D03A50"/>
    <w:rsid w:val="00D2410C"/>
    <w:rsid w:val="00D24515"/>
    <w:rsid w:val="00D26E96"/>
    <w:rsid w:val="00D409D8"/>
    <w:rsid w:val="00D4475C"/>
    <w:rsid w:val="00D51B86"/>
    <w:rsid w:val="00D5368F"/>
    <w:rsid w:val="00D546AD"/>
    <w:rsid w:val="00D5729C"/>
    <w:rsid w:val="00D67EB6"/>
    <w:rsid w:val="00D72AF1"/>
    <w:rsid w:val="00D77A96"/>
    <w:rsid w:val="00D83F0E"/>
    <w:rsid w:val="00D91201"/>
    <w:rsid w:val="00D93C2A"/>
    <w:rsid w:val="00DA75B3"/>
    <w:rsid w:val="00DB3C8A"/>
    <w:rsid w:val="00DB5E70"/>
    <w:rsid w:val="00DC08F4"/>
    <w:rsid w:val="00DC3A2F"/>
    <w:rsid w:val="00DE3283"/>
    <w:rsid w:val="00DF36D3"/>
    <w:rsid w:val="00DF4DC3"/>
    <w:rsid w:val="00DF6208"/>
    <w:rsid w:val="00E03C44"/>
    <w:rsid w:val="00E07F1B"/>
    <w:rsid w:val="00E12A29"/>
    <w:rsid w:val="00E13C7E"/>
    <w:rsid w:val="00E141C8"/>
    <w:rsid w:val="00E2089A"/>
    <w:rsid w:val="00E21120"/>
    <w:rsid w:val="00E2342A"/>
    <w:rsid w:val="00E23673"/>
    <w:rsid w:val="00E240C8"/>
    <w:rsid w:val="00E258A9"/>
    <w:rsid w:val="00E32CA4"/>
    <w:rsid w:val="00E37ABE"/>
    <w:rsid w:val="00E41FF3"/>
    <w:rsid w:val="00E42678"/>
    <w:rsid w:val="00E4639E"/>
    <w:rsid w:val="00E505F0"/>
    <w:rsid w:val="00E51C72"/>
    <w:rsid w:val="00E5787B"/>
    <w:rsid w:val="00E6653B"/>
    <w:rsid w:val="00E72B6E"/>
    <w:rsid w:val="00E84A2F"/>
    <w:rsid w:val="00E92E3E"/>
    <w:rsid w:val="00E970E9"/>
    <w:rsid w:val="00EA1C81"/>
    <w:rsid w:val="00EA2877"/>
    <w:rsid w:val="00EA62AF"/>
    <w:rsid w:val="00EA683C"/>
    <w:rsid w:val="00EA68D5"/>
    <w:rsid w:val="00EA79F7"/>
    <w:rsid w:val="00EC0829"/>
    <w:rsid w:val="00EC7B11"/>
    <w:rsid w:val="00ED4295"/>
    <w:rsid w:val="00ED73A7"/>
    <w:rsid w:val="00EE1C76"/>
    <w:rsid w:val="00EE6D4D"/>
    <w:rsid w:val="00EF2057"/>
    <w:rsid w:val="00EF48CE"/>
    <w:rsid w:val="00EF4E8B"/>
    <w:rsid w:val="00EF63A1"/>
    <w:rsid w:val="00F01954"/>
    <w:rsid w:val="00F02FD7"/>
    <w:rsid w:val="00F22C7F"/>
    <w:rsid w:val="00F241D7"/>
    <w:rsid w:val="00F251C5"/>
    <w:rsid w:val="00F25C59"/>
    <w:rsid w:val="00F35A75"/>
    <w:rsid w:val="00F36768"/>
    <w:rsid w:val="00F4753A"/>
    <w:rsid w:val="00F513D1"/>
    <w:rsid w:val="00F565E0"/>
    <w:rsid w:val="00F621D8"/>
    <w:rsid w:val="00F63AB2"/>
    <w:rsid w:val="00F71BA7"/>
    <w:rsid w:val="00F7337D"/>
    <w:rsid w:val="00F74C02"/>
    <w:rsid w:val="00F8617E"/>
    <w:rsid w:val="00F907B8"/>
    <w:rsid w:val="00F90D97"/>
    <w:rsid w:val="00F93AF9"/>
    <w:rsid w:val="00F973B9"/>
    <w:rsid w:val="00FA519E"/>
    <w:rsid w:val="00FB2F22"/>
    <w:rsid w:val="00FB3CC2"/>
    <w:rsid w:val="00FB716F"/>
    <w:rsid w:val="00FC0D92"/>
    <w:rsid w:val="00FD0266"/>
    <w:rsid w:val="00FD552B"/>
    <w:rsid w:val="00FD7E2B"/>
    <w:rsid w:val="00FF01FD"/>
    <w:rsid w:val="00FF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7AA4"/>
    <w:rPr>
      <w:sz w:val="24"/>
      <w:szCs w:val="24"/>
      <w:lang w:eastAsia="en-US"/>
    </w:rPr>
  </w:style>
  <w:style w:type="paragraph" w:styleId="Heading1">
    <w:name w:val="heading 1"/>
    <w:basedOn w:val="Normal"/>
    <w:link w:val="Heading1Char"/>
    <w:uiPriority w:val="99"/>
    <w:qFormat/>
    <w:rsid w:val="00A540E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A540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A540E9"/>
    <w:pPr>
      <w:keepNext/>
      <w:jc w:val="center"/>
      <w:outlineLvl w:val="2"/>
    </w:pPr>
    <w:rPr>
      <w:rFonts w:ascii="Times New Roman" w:hAnsi="Times New Roman"/>
      <w:sz w:val="28"/>
      <w:szCs w:val="28"/>
    </w:rPr>
  </w:style>
  <w:style w:type="paragraph" w:styleId="Heading4">
    <w:name w:val="heading 4"/>
    <w:basedOn w:val="Normal"/>
    <w:next w:val="Normal"/>
    <w:link w:val="Heading4Char"/>
    <w:uiPriority w:val="99"/>
    <w:qFormat/>
    <w:rsid w:val="00A540E9"/>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A540E9"/>
    <w:pPr>
      <w:keepNext/>
      <w:keepLines/>
      <w:spacing w:before="200"/>
      <w:outlineLvl w:val="4"/>
    </w:pPr>
    <w:rPr>
      <w:rFonts w:ascii="Calibri" w:hAnsi="Calibri"/>
      <w:color w:val="244061"/>
    </w:rPr>
  </w:style>
  <w:style w:type="paragraph" w:styleId="Heading6">
    <w:name w:val="heading 6"/>
    <w:basedOn w:val="Normal"/>
    <w:next w:val="Normal"/>
    <w:link w:val="Heading6Char"/>
    <w:uiPriority w:val="99"/>
    <w:qFormat/>
    <w:rsid w:val="00A540E9"/>
    <w:pPr>
      <w:widowControl w:val="0"/>
      <w:autoSpaceDE w:val="0"/>
      <w:autoSpaceDN w:val="0"/>
      <w:spacing w:before="240" w:after="60"/>
      <w:outlineLvl w:val="5"/>
    </w:pPr>
    <w:rPr>
      <w:rFonts w:ascii="Arial" w:hAnsi="Arial"/>
      <w:i/>
      <w:iCs/>
      <w:sz w:val="22"/>
      <w:szCs w:val="22"/>
    </w:rPr>
  </w:style>
  <w:style w:type="paragraph" w:styleId="Heading7">
    <w:name w:val="heading 7"/>
    <w:basedOn w:val="Normal"/>
    <w:next w:val="Normal"/>
    <w:link w:val="Heading7Char"/>
    <w:uiPriority w:val="99"/>
    <w:qFormat/>
    <w:rsid w:val="00A540E9"/>
    <w:pPr>
      <w:widowControl w:val="0"/>
      <w:autoSpaceDE w:val="0"/>
      <w:autoSpaceDN w:val="0"/>
      <w:spacing w:before="240" w:after="60"/>
      <w:outlineLvl w:val="6"/>
    </w:pPr>
    <w:rPr>
      <w:rFonts w:ascii="Arial" w:hAnsi="Arial" w:cs="Arial"/>
      <w:sz w:val="22"/>
      <w:szCs w:val="20"/>
    </w:rPr>
  </w:style>
  <w:style w:type="paragraph" w:styleId="Heading8">
    <w:name w:val="heading 8"/>
    <w:basedOn w:val="Normal"/>
    <w:next w:val="Normal"/>
    <w:link w:val="Heading8Char"/>
    <w:uiPriority w:val="99"/>
    <w:qFormat/>
    <w:rsid w:val="00A540E9"/>
    <w:pPr>
      <w:widowControl w:val="0"/>
      <w:autoSpaceDE w:val="0"/>
      <w:autoSpaceDN w:val="0"/>
      <w:spacing w:before="240" w:after="60"/>
      <w:outlineLvl w:val="7"/>
    </w:pPr>
    <w:rPr>
      <w:rFonts w:ascii="Arial" w:hAnsi="Arial" w:cs="Arial"/>
      <w:i/>
      <w:iCs/>
      <w:sz w:val="22"/>
      <w:szCs w:val="20"/>
    </w:rPr>
  </w:style>
  <w:style w:type="paragraph" w:styleId="Heading9">
    <w:name w:val="heading 9"/>
    <w:basedOn w:val="Normal"/>
    <w:next w:val="Normal"/>
    <w:link w:val="Heading9Char"/>
    <w:uiPriority w:val="99"/>
    <w:qFormat/>
    <w:rsid w:val="00A540E9"/>
    <w:pPr>
      <w:keepNext/>
      <w:keepLines/>
      <w:spacing w:before="200"/>
      <w:outlineLvl w:val="8"/>
    </w:pPr>
    <w:rPr>
      <w:rFonts w:ascii="Calibri"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40E9"/>
    <w:rPr>
      <w:rFonts w:ascii="Times New Roman" w:hAnsi="Times New Roman" w:cs="Times New Roman"/>
      <w:b/>
      <w:bCs/>
      <w:kern w:val="36"/>
      <w:sz w:val="48"/>
      <w:szCs w:val="48"/>
    </w:rPr>
  </w:style>
  <w:style w:type="character" w:customStyle="1" w:styleId="Heading2Char">
    <w:name w:val="Heading 2 Char"/>
    <w:link w:val="Heading2"/>
    <w:uiPriority w:val="99"/>
    <w:locked/>
    <w:rsid w:val="00A540E9"/>
    <w:rPr>
      <w:rFonts w:ascii="Calibri" w:hAnsi="Calibri" w:cs="Times New Roman"/>
      <w:b/>
      <w:bCs/>
      <w:i/>
      <w:iCs/>
      <w:sz w:val="28"/>
      <w:szCs w:val="28"/>
    </w:rPr>
  </w:style>
  <w:style w:type="character" w:customStyle="1" w:styleId="Heading3Char">
    <w:name w:val="Heading 3 Char"/>
    <w:link w:val="Heading3"/>
    <w:uiPriority w:val="99"/>
    <w:locked/>
    <w:rsid w:val="00A540E9"/>
    <w:rPr>
      <w:rFonts w:ascii="Times New Roman" w:hAnsi="Times New Roman" w:cs="Times New Roman"/>
      <w:sz w:val="28"/>
      <w:szCs w:val="28"/>
    </w:rPr>
  </w:style>
  <w:style w:type="character" w:customStyle="1" w:styleId="Heading4Char">
    <w:name w:val="Heading 4 Char"/>
    <w:link w:val="Heading4"/>
    <w:uiPriority w:val="99"/>
    <w:locked/>
    <w:rsid w:val="00A540E9"/>
    <w:rPr>
      <w:rFonts w:ascii="Calibri" w:hAnsi="Calibri" w:cs="Times New Roman"/>
      <w:b/>
      <w:bCs/>
      <w:i/>
      <w:iCs/>
      <w:color w:val="4F81BD"/>
      <w:sz w:val="24"/>
      <w:szCs w:val="24"/>
    </w:rPr>
  </w:style>
  <w:style w:type="character" w:customStyle="1" w:styleId="Heading5Char">
    <w:name w:val="Heading 5 Char"/>
    <w:link w:val="Heading5"/>
    <w:uiPriority w:val="99"/>
    <w:locked/>
    <w:rsid w:val="00A540E9"/>
    <w:rPr>
      <w:rFonts w:ascii="Calibri" w:hAnsi="Calibri" w:cs="Times New Roman"/>
      <w:color w:val="244061"/>
      <w:sz w:val="24"/>
      <w:szCs w:val="24"/>
    </w:rPr>
  </w:style>
  <w:style w:type="character" w:customStyle="1" w:styleId="Heading6Char">
    <w:name w:val="Heading 6 Char"/>
    <w:link w:val="Heading6"/>
    <w:uiPriority w:val="99"/>
    <w:locked/>
    <w:rsid w:val="00A540E9"/>
    <w:rPr>
      <w:rFonts w:ascii="Arial" w:hAnsi="Arial" w:cs="Times New Roman"/>
      <w:i/>
      <w:iCs/>
      <w:sz w:val="22"/>
      <w:szCs w:val="22"/>
    </w:rPr>
  </w:style>
  <w:style w:type="character" w:customStyle="1" w:styleId="Heading7Char">
    <w:name w:val="Heading 7 Char"/>
    <w:link w:val="Heading7"/>
    <w:uiPriority w:val="99"/>
    <w:locked/>
    <w:rsid w:val="00A540E9"/>
    <w:rPr>
      <w:rFonts w:ascii="Arial" w:hAnsi="Arial" w:cs="Arial"/>
      <w:sz w:val="22"/>
    </w:rPr>
  </w:style>
  <w:style w:type="character" w:customStyle="1" w:styleId="Heading8Char">
    <w:name w:val="Heading 8 Char"/>
    <w:link w:val="Heading8"/>
    <w:uiPriority w:val="99"/>
    <w:locked/>
    <w:rsid w:val="00A540E9"/>
    <w:rPr>
      <w:rFonts w:ascii="Arial" w:hAnsi="Arial" w:cs="Arial"/>
      <w:i/>
      <w:iCs/>
      <w:sz w:val="22"/>
    </w:rPr>
  </w:style>
  <w:style w:type="character" w:customStyle="1" w:styleId="Heading9Char">
    <w:name w:val="Heading 9 Char"/>
    <w:link w:val="Heading9"/>
    <w:uiPriority w:val="99"/>
    <w:locked/>
    <w:rsid w:val="00A540E9"/>
    <w:rPr>
      <w:rFonts w:ascii="Calibri" w:hAnsi="Calibri" w:cs="Times New Roman"/>
      <w:i/>
      <w:iCs/>
      <w:color w:val="363636"/>
    </w:rPr>
  </w:style>
  <w:style w:type="paragraph" w:customStyle="1" w:styleId="APA">
    <w:name w:val="APA"/>
    <w:basedOn w:val="Normal"/>
    <w:link w:val="APAChar"/>
    <w:uiPriority w:val="99"/>
    <w:rsid w:val="00287AA4"/>
    <w:pPr>
      <w:autoSpaceDE w:val="0"/>
      <w:autoSpaceDN w:val="0"/>
      <w:adjustRightInd w:val="0"/>
      <w:snapToGrid w:val="0"/>
      <w:spacing w:line="480" w:lineRule="auto"/>
      <w:ind w:firstLine="720"/>
    </w:pPr>
    <w:rPr>
      <w:sz w:val="20"/>
      <w:szCs w:val="20"/>
      <w:lang w:eastAsia="zh-CN"/>
    </w:rPr>
  </w:style>
  <w:style w:type="character" w:customStyle="1" w:styleId="APAChar">
    <w:name w:val="APA Char"/>
    <w:link w:val="APA"/>
    <w:uiPriority w:val="99"/>
    <w:locked/>
    <w:rsid w:val="00287AA4"/>
    <w:rPr>
      <w:rFonts w:ascii="Cambria" w:hAnsi="Cambria"/>
    </w:rPr>
  </w:style>
  <w:style w:type="paragraph" w:customStyle="1" w:styleId="APALevel1">
    <w:name w:val="APA Level 1"/>
    <w:next w:val="Normal"/>
    <w:uiPriority w:val="99"/>
    <w:rsid w:val="00287AA4"/>
    <w:pPr>
      <w:keepNext/>
      <w:keepLines/>
      <w:tabs>
        <w:tab w:val="right" w:leader="dot" w:pos="8640"/>
      </w:tabs>
      <w:suppressAutoHyphens/>
      <w:autoSpaceDE w:val="0"/>
      <w:autoSpaceDN w:val="0"/>
      <w:adjustRightInd w:val="0"/>
      <w:snapToGrid w:val="0"/>
      <w:spacing w:before="120" w:line="480" w:lineRule="auto"/>
      <w:jc w:val="center"/>
      <w:outlineLvl w:val="1"/>
    </w:pPr>
    <w:rPr>
      <w:rFonts w:ascii="Times New Roman" w:hAnsi="Times New Roman"/>
      <w:b/>
      <w:caps/>
      <w:sz w:val="24"/>
      <w:szCs w:val="24"/>
      <w:lang w:eastAsia="en-US"/>
    </w:rPr>
  </w:style>
  <w:style w:type="paragraph" w:styleId="NormalWeb">
    <w:name w:val="Normal (Web)"/>
    <w:basedOn w:val="Normal"/>
    <w:uiPriority w:val="99"/>
    <w:rsid w:val="00B70672"/>
    <w:pPr>
      <w:spacing w:beforeLines="1" w:afterLines="1"/>
    </w:pPr>
    <w:rPr>
      <w:rFonts w:ascii="Times" w:hAnsi="Times"/>
      <w:sz w:val="20"/>
      <w:szCs w:val="20"/>
    </w:rPr>
  </w:style>
  <w:style w:type="character" w:styleId="Emphasis">
    <w:name w:val="Emphasis"/>
    <w:uiPriority w:val="99"/>
    <w:qFormat/>
    <w:rsid w:val="00A540E9"/>
    <w:rPr>
      <w:rFonts w:cs="Times New Roman"/>
      <w:i/>
      <w:iCs/>
    </w:rPr>
  </w:style>
  <w:style w:type="character" w:styleId="CommentReference">
    <w:name w:val="annotation reference"/>
    <w:uiPriority w:val="99"/>
    <w:rsid w:val="00A540E9"/>
    <w:rPr>
      <w:rFonts w:cs="Times New Roman"/>
      <w:sz w:val="16"/>
    </w:rPr>
  </w:style>
  <w:style w:type="paragraph" w:styleId="CommentText">
    <w:name w:val="annotation text"/>
    <w:basedOn w:val="Normal"/>
    <w:link w:val="CommentTextChar"/>
    <w:uiPriority w:val="99"/>
    <w:rsid w:val="00A540E9"/>
    <w:rPr>
      <w:sz w:val="20"/>
      <w:szCs w:val="20"/>
    </w:rPr>
  </w:style>
  <w:style w:type="character" w:customStyle="1" w:styleId="CommentTextChar">
    <w:name w:val="Comment Text Char"/>
    <w:link w:val="CommentText"/>
    <w:uiPriority w:val="99"/>
    <w:locked/>
    <w:rsid w:val="00A540E9"/>
    <w:rPr>
      <w:rFonts w:ascii="Cambria" w:hAnsi="Cambria" w:cs="Times New Roman"/>
    </w:rPr>
  </w:style>
  <w:style w:type="paragraph" w:styleId="BalloonText">
    <w:name w:val="Balloon Text"/>
    <w:basedOn w:val="Normal"/>
    <w:link w:val="BalloonTextChar"/>
    <w:uiPriority w:val="99"/>
    <w:rsid w:val="00A540E9"/>
    <w:rPr>
      <w:rFonts w:ascii="Lucida Grande" w:hAnsi="Lucida Grande"/>
      <w:sz w:val="18"/>
      <w:szCs w:val="18"/>
    </w:rPr>
  </w:style>
  <w:style w:type="character" w:customStyle="1" w:styleId="BalloonTextChar">
    <w:name w:val="Balloon Text Char"/>
    <w:link w:val="BalloonText"/>
    <w:uiPriority w:val="99"/>
    <w:locked/>
    <w:rsid w:val="00A540E9"/>
    <w:rPr>
      <w:rFonts w:ascii="Lucida Grande" w:hAnsi="Lucida Grande" w:cs="Times New Roman"/>
      <w:sz w:val="18"/>
      <w:szCs w:val="18"/>
    </w:rPr>
  </w:style>
  <w:style w:type="paragraph" w:styleId="Header">
    <w:name w:val="header"/>
    <w:basedOn w:val="Normal"/>
    <w:link w:val="HeaderChar"/>
    <w:uiPriority w:val="99"/>
    <w:rsid w:val="00A540E9"/>
    <w:pPr>
      <w:tabs>
        <w:tab w:val="center" w:pos="4320"/>
        <w:tab w:val="right" w:pos="8640"/>
      </w:tabs>
    </w:pPr>
  </w:style>
  <w:style w:type="character" w:customStyle="1" w:styleId="HeaderChar">
    <w:name w:val="Header Char"/>
    <w:link w:val="Header"/>
    <w:uiPriority w:val="99"/>
    <w:locked/>
    <w:rsid w:val="00A540E9"/>
    <w:rPr>
      <w:rFonts w:ascii="Cambria" w:hAnsi="Cambria" w:cs="Times New Roman"/>
      <w:sz w:val="24"/>
      <w:szCs w:val="24"/>
    </w:rPr>
  </w:style>
  <w:style w:type="paragraph" w:styleId="Footer">
    <w:name w:val="footer"/>
    <w:basedOn w:val="Normal"/>
    <w:link w:val="FooterChar"/>
    <w:uiPriority w:val="99"/>
    <w:rsid w:val="00A540E9"/>
    <w:pPr>
      <w:tabs>
        <w:tab w:val="center" w:pos="4320"/>
        <w:tab w:val="right" w:pos="8640"/>
      </w:tabs>
    </w:pPr>
  </w:style>
  <w:style w:type="character" w:customStyle="1" w:styleId="FooterChar">
    <w:name w:val="Footer Char"/>
    <w:link w:val="Footer"/>
    <w:uiPriority w:val="99"/>
    <w:locked/>
    <w:rsid w:val="00A540E9"/>
    <w:rPr>
      <w:rFonts w:ascii="Cambria" w:hAnsi="Cambria" w:cs="Times New Roman"/>
      <w:sz w:val="24"/>
      <w:szCs w:val="24"/>
    </w:rPr>
  </w:style>
  <w:style w:type="character" w:styleId="PageNumber">
    <w:name w:val="page number"/>
    <w:uiPriority w:val="99"/>
    <w:rsid w:val="00A540E9"/>
    <w:rPr>
      <w:rFonts w:cs="Times New Roman"/>
    </w:rPr>
  </w:style>
  <w:style w:type="paragraph" w:styleId="CommentSubject">
    <w:name w:val="annotation subject"/>
    <w:basedOn w:val="CommentText"/>
    <w:next w:val="CommentText"/>
    <w:link w:val="CommentSubjectChar"/>
    <w:uiPriority w:val="99"/>
    <w:rsid w:val="00A540E9"/>
    <w:rPr>
      <w:b/>
      <w:bCs/>
    </w:rPr>
  </w:style>
  <w:style w:type="character" w:customStyle="1" w:styleId="CommentSubjectChar">
    <w:name w:val="Comment Subject Char"/>
    <w:link w:val="CommentSubject"/>
    <w:uiPriority w:val="99"/>
    <w:locked/>
    <w:rsid w:val="00A540E9"/>
    <w:rPr>
      <w:rFonts w:ascii="Cambria" w:hAnsi="Cambria" w:cs="Times New Roman"/>
      <w:b/>
      <w:bCs/>
    </w:rPr>
  </w:style>
  <w:style w:type="character" w:styleId="Hyperlink">
    <w:name w:val="Hyperlink"/>
    <w:uiPriority w:val="99"/>
    <w:rsid w:val="00A540E9"/>
    <w:rPr>
      <w:rFonts w:cs="Times New Roman"/>
      <w:color w:val="0000FF"/>
      <w:u w:val="single"/>
    </w:rPr>
  </w:style>
  <w:style w:type="paragraph" w:styleId="ListParagraph">
    <w:name w:val="List Paragraph"/>
    <w:basedOn w:val="Normal"/>
    <w:uiPriority w:val="99"/>
    <w:qFormat/>
    <w:rsid w:val="00A540E9"/>
    <w:pPr>
      <w:ind w:left="720"/>
      <w:contextualSpacing/>
    </w:pPr>
    <w:rPr>
      <w:rFonts w:ascii="Times New Roman" w:hAnsi="Times New Roman"/>
    </w:rPr>
  </w:style>
  <w:style w:type="paragraph" w:styleId="BodyTextIndent">
    <w:name w:val="Body Text Indent"/>
    <w:basedOn w:val="Normal"/>
    <w:link w:val="BodyTextIndentChar"/>
    <w:uiPriority w:val="99"/>
    <w:rsid w:val="00A540E9"/>
    <w:pPr>
      <w:widowControl w:val="0"/>
      <w:autoSpaceDE w:val="0"/>
      <w:autoSpaceDN w:val="0"/>
      <w:spacing w:after="120" w:line="480" w:lineRule="auto"/>
    </w:pPr>
    <w:rPr>
      <w:rFonts w:ascii="Arial" w:hAnsi="Arial"/>
      <w:sz w:val="22"/>
      <w:szCs w:val="20"/>
    </w:rPr>
  </w:style>
  <w:style w:type="character" w:customStyle="1" w:styleId="BodyTextIndentChar">
    <w:name w:val="Body Text Indent Char"/>
    <w:link w:val="BodyTextIndent"/>
    <w:uiPriority w:val="99"/>
    <w:locked/>
    <w:rsid w:val="00A540E9"/>
    <w:rPr>
      <w:rFonts w:ascii="Arial" w:hAnsi="Arial" w:cs="Times New Roman"/>
      <w:sz w:val="22"/>
    </w:rPr>
  </w:style>
  <w:style w:type="paragraph" w:styleId="TOAHeading">
    <w:name w:val="toa heading"/>
    <w:basedOn w:val="Normal"/>
    <w:next w:val="Normal"/>
    <w:uiPriority w:val="99"/>
    <w:rsid w:val="00A540E9"/>
    <w:rPr>
      <w:rFonts w:ascii="Times New Roman" w:hAnsi="Times New Roman"/>
      <w:szCs w:val="20"/>
    </w:rPr>
  </w:style>
  <w:style w:type="paragraph" w:customStyle="1" w:styleId="bodytext">
    <w:name w:val="bodytext"/>
    <w:uiPriority w:val="99"/>
    <w:rsid w:val="00A540E9"/>
    <w:pPr>
      <w:keepLines/>
      <w:spacing w:before="120"/>
    </w:pPr>
    <w:rPr>
      <w:rFonts w:ascii="Times New Roman" w:hAnsi="Times New Roman"/>
      <w:noProof/>
      <w:sz w:val="22"/>
      <w:szCs w:val="24"/>
      <w:lang w:eastAsia="en-US"/>
    </w:rPr>
  </w:style>
  <w:style w:type="paragraph" w:styleId="BodyText3">
    <w:name w:val="Body Text 3"/>
    <w:basedOn w:val="Normal"/>
    <w:link w:val="BodyText3Char"/>
    <w:uiPriority w:val="99"/>
    <w:rsid w:val="00A540E9"/>
    <w:rPr>
      <w:rFonts w:ascii="Charter BT" w:hAnsi="Charter BT"/>
      <w:b/>
      <w:sz w:val="32"/>
      <w:szCs w:val="20"/>
    </w:rPr>
  </w:style>
  <w:style w:type="character" w:customStyle="1" w:styleId="BodyText3Char">
    <w:name w:val="Body Text 3 Char"/>
    <w:link w:val="BodyText3"/>
    <w:uiPriority w:val="99"/>
    <w:locked/>
    <w:rsid w:val="00A540E9"/>
    <w:rPr>
      <w:rFonts w:ascii="Charter BT" w:hAnsi="Charter BT" w:cs="Times New Roman"/>
      <w:b/>
      <w:sz w:val="32"/>
    </w:rPr>
  </w:style>
  <w:style w:type="character" w:styleId="FollowedHyperlink">
    <w:name w:val="FollowedHyperlink"/>
    <w:uiPriority w:val="99"/>
    <w:rsid w:val="00A540E9"/>
    <w:rPr>
      <w:rFonts w:cs="Times New Roman"/>
      <w:color w:val="800080"/>
      <w:u w:val="single"/>
    </w:rPr>
  </w:style>
  <w:style w:type="paragraph" w:styleId="Title">
    <w:name w:val="Title"/>
    <w:basedOn w:val="Normal"/>
    <w:link w:val="TitleChar"/>
    <w:uiPriority w:val="99"/>
    <w:qFormat/>
    <w:rsid w:val="00A540E9"/>
    <w:pPr>
      <w:widowControl w:val="0"/>
      <w:jc w:val="center"/>
    </w:pPr>
    <w:rPr>
      <w:rFonts w:ascii="Times New Roman" w:hAnsi="Times New Roman"/>
      <w:b/>
      <w:szCs w:val="20"/>
    </w:rPr>
  </w:style>
  <w:style w:type="character" w:customStyle="1" w:styleId="TitleChar">
    <w:name w:val="Title Char"/>
    <w:link w:val="Title"/>
    <w:uiPriority w:val="99"/>
    <w:locked/>
    <w:rsid w:val="00A540E9"/>
    <w:rPr>
      <w:rFonts w:ascii="Times New Roman" w:hAnsi="Times New Roman" w:cs="Times New Roman"/>
      <w:b/>
      <w:snapToGrid w:val="0"/>
      <w:sz w:val="24"/>
    </w:rPr>
  </w:style>
  <w:style w:type="paragraph" w:styleId="BodyText0">
    <w:name w:val="Body Text"/>
    <w:basedOn w:val="Normal"/>
    <w:link w:val="BodyTextChar"/>
    <w:uiPriority w:val="99"/>
    <w:rsid w:val="00A540E9"/>
    <w:rPr>
      <w:rFonts w:ascii="Times New Roman" w:hAnsi="Times New Roman"/>
      <w:szCs w:val="20"/>
    </w:rPr>
  </w:style>
  <w:style w:type="character" w:customStyle="1" w:styleId="BodyTextChar">
    <w:name w:val="Body Text Char"/>
    <w:link w:val="BodyText0"/>
    <w:uiPriority w:val="99"/>
    <w:locked/>
    <w:rsid w:val="00A540E9"/>
    <w:rPr>
      <w:rFonts w:ascii="Times New Roman" w:hAnsi="Times New Roman" w:cs="Times New Roman"/>
      <w:sz w:val="24"/>
    </w:rPr>
  </w:style>
  <w:style w:type="paragraph" w:styleId="BodyText2">
    <w:name w:val="Body Text 2"/>
    <w:basedOn w:val="Normal"/>
    <w:link w:val="BodyText2Char"/>
    <w:uiPriority w:val="99"/>
    <w:rsid w:val="00A540E9"/>
    <w:pPr>
      <w:spacing w:after="120" w:line="480" w:lineRule="auto"/>
    </w:pPr>
    <w:rPr>
      <w:rFonts w:ascii="Times New Roman" w:hAnsi="Times New Roman"/>
      <w:sz w:val="22"/>
      <w:szCs w:val="20"/>
    </w:rPr>
  </w:style>
  <w:style w:type="character" w:customStyle="1" w:styleId="BodyText2Char">
    <w:name w:val="Body Text 2 Char"/>
    <w:link w:val="BodyText2"/>
    <w:uiPriority w:val="99"/>
    <w:locked/>
    <w:rsid w:val="00A540E9"/>
    <w:rPr>
      <w:rFonts w:ascii="Times New Roman" w:hAnsi="Times New Roman" w:cs="Times New Roman"/>
      <w:sz w:val="22"/>
    </w:rPr>
  </w:style>
  <w:style w:type="paragraph" w:customStyle="1" w:styleId="Body">
    <w:name w:val="Body"/>
    <w:uiPriority w:val="99"/>
    <w:rsid w:val="00A540E9"/>
    <w:pPr>
      <w:widowControl w:val="0"/>
      <w:autoSpaceDE w:val="0"/>
      <w:autoSpaceDN w:val="0"/>
      <w:adjustRightInd w:val="0"/>
      <w:spacing w:line="240" w:lineRule="atLeast"/>
    </w:pPr>
    <w:rPr>
      <w:rFonts w:ascii="Helvetica" w:hAnsi="Helvetica"/>
      <w:noProof/>
      <w:color w:val="000000"/>
      <w:sz w:val="24"/>
      <w:szCs w:val="24"/>
      <w:lang w:eastAsia="en-US"/>
    </w:rPr>
  </w:style>
  <w:style w:type="paragraph" w:customStyle="1" w:styleId="MediumGrid1-Accent21">
    <w:name w:val="Medium Grid 1 - Accent 21"/>
    <w:basedOn w:val="Normal"/>
    <w:uiPriority w:val="99"/>
    <w:rsid w:val="00A540E9"/>
    <w:pPr>
      <w:ind w:left="720"/>
    </w:pPr>
    <w:rPr>
      <w:rFonts w:ascii="Times New Roman" w:hAnsi="Times New Roman"/>
    </w:rPr>
  </w:style>
  <w:style w:type="paragraph" w:customStyle="1" w:styleId="ColorfulList-Accent11">
    <w:name w:val="Colorful List - Accent 11"/>
    <w:basedOn w:val="Normal"/>
    <w:uiPriority w:val="99"/>
    <w:rsid w:val="00A540E9"/>
    <w:pPr>
      <w:ind w:left="720"/>
    </w:pPr>
    <w:rPr>
      <w:rFonts w:ascii="Times New Roman" w:hAnsi="Times New Roman"/>
    </w:rPr>
  </w:style>
  <w:style w:type="character" w:customStyle="1" w:styleId="ped">
    <w:name w:val="ped"/>
    <w:uiPriority w:val="99"/>
    <w:rsid w:val="00A540E9"/>
    <w:rPr>
      <w:rFonts w:cs="Times New Roman"/>
    </w:rPr>
  </w:style>
  <w:style w:type="paragraph" w:customStyle="1" w:styleId="1AutoList1">
    <w:name w:val="1AutoList1"/>
    <w:uiPriority w:val="99"/>
    <w:rsid w:val="00A540E9"/>
    <w:pPr>
      <w:widowControl w:val="0"/>
      <w:tabs>
        <w:tab w:val="left" w:pos="720"/>
      </w:tabs>
      <w:autoSpaceDE w:val="0"/>
      <w:autoSpaceDN w:val="0"/>
      <w:ind w:left="720" w:hanging="720"/>
      <w:jc w:val="both"/>
    </w:pPr>
    <w:rPr>
      <w:rFonts w:ascii="Times New Roman" w:hAnsi="Times New Roman"/>
      <w:sz w:val="24"/>
      <w:szCs w:val="24"/>
      <w:lang w:eastAsia="en-US"/>
    </w:rPr>
  </w:style>
  <w:style w:type="paragraph" w:customStyle="1" w:styleId="2AutoList1">
    <w:name w:val="2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3AutoList1">
    <w:name w:val="3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4AutoList1">
    <w:name w:val="4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5AutoList1">
    <w:name w:val="5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6AutoList1">
    <w:name w:val="6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7AutoList1">
    <w:name w:val="7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8AutoList1">
    <w:name w:val="8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styleId="BlockText">
    <w:name w:val="Block Text"/>
    <w:basedOn w:val="Normal"/>
    <w:uiPriority w:val="99"/>
    <w:rsid w:val="00A540E9"/>
    <w:pPr>
      <w:widowControl w:val="0"/>
      <w:autoSpaceDE w:val="0"/>
      <w:autoSpaceDN w:val="0"/>
      <w:spacing w:after="120"/>
      <w:ind w:left="1440" w:right="1440"/>
    </w:pPr>
    <w:rPr>
      <w:rFonts w:ascii="Arial" w:hAnsi="Arial"/>
      <w:sz w:val="22"/>
      <w:szCs w:val="20"/>
    </w:rPr>
  </w:style>
  <w:style w:type="paragraph" w:styleId="BodyTextFirstIndent">
    <w:name w:val="Body Text First Indent"/>
    <w:basedOn w:val="BodyText0"/>
    <w:link w:val="BodyTextFirstIndentChar"/>
    <w:uiPriority w:val="99"/>
    <w:rsid w:val="00A540E9"/>
    <w:pPr>
      <w:widowControl w:val="0"/>
      <w:autoSpaceDE w:val="0"/>
      <w:autoSpaceDN w:val="0"/>
      <w:spacing w:after="120"/>
      <w:ind w:firstLine="210"/>
    </w:pPr>
    <w:rPr>
      <w:rFonts w:ascii="Arial" w:hAnsi="Arial"/>
      <w:sz w:val="20"/>
    </w:rPr>
  </w:style>
  <w:style w:type="character" w:customStyle="1" w:styleId="BodyTextFirstIndentChar">
    <w:name w:val="Body Text First Indent Char"/>
    <w:link w:val="BodyTextFirstIndent"/>
    <w:uiPriority w:val="99"/>
    <w:locked/>
    <w:rsid w:val="00A540E9"/>
    <w:rPr>
      <w:rFonts w:ascii="Arial" w:hAnsi="Arial" w:cs="Times New Roman"/>
      <w:sz w:val="24"/>
    </w:rPr>
  </w:style>
  <w:style w:type="paragraph" w:styleId="BodyTextFirstIndent2">
    <w:name w:val="Body Text First Indent 2"/>
    <w:basedOn w:val="BodyTextIndent"/>
    <w:link w:val="BodyTextFirstIndent2Char"/>
    <w:uiPriority w:val="99"/>
    <w:rsid w:val="00A540E9"/>
    <w:pPr>
      <w:spacing w:line="240" w:lineRule="auto"/>
      <w:ind w:left="360" w:firstLine="210"/>
    </w:pPr>
  </w:style>
  <w:style w:type="character" w:customStyle="1" w:styleId="BodyTextFirstIndent2Char">
    <w:name w:val="Body Text First Indent 2 Char"/>
    <w:basedOn w:val="BodyTextIndentChar"/>
    <w:link w:val="BodyTextFirstIndent2"/>
    <w:uiPriority w:val="99"/>
    <w:locked/>
    <w:rsid w:val="00A540E9"/>
    <w:rPr>
      <w:rFonts w:ascii="Arial" w:hAnsi="Arial" w:cs="Times New Roman"/>
      <w:sz w:val="22"/>
    </w:rPr>
  </w:style>
  <w:style w:type="paragraph" w:styleId="BodyTextIndent2">
    <w:name w:val="Body Text Indent 2"/>
    <w:basedOn w:val="Normal"/>
    <w:link w:val="BodyTextIndent2Char"/>
    <w:uiPriority w:val="99"/>
    <w:rsid w:val="00A540E9"/>
    <w:pPr>
      <w:widowControl w:val="0"/>
      <w:autoSpaceDE w:val="0"/>
      <w:autoSpaceDN w:val="0"/>
      <w:spacing w:after="120" w:line="480" w:lineRule="auto"/>
      <w:ind w:left="360"/>
    </w:pPr>
    <w:rPr>
      <w:rFonts w:ascii="Arial" w:hAnsi="Arial"/>
      <w:sz w:val="22"/>
      <w:szCs w:val="20"/>
    </w:rPr>
  </w:style>
  <w:style w:type="character" w:customStyle="1" w:styleId="BodyTextIndent2Char">
    <w:name w:val="Body Text Indent 2 Char"/>
    <w:link w:val="BodyTextIndent2"/>
    <w:uiPriority w:val="99"/>
    <w:locked/>
    <w:rsid w:val="00A540E9"/>
    <w:rPr>
      <w:rFonts w:ascii="Arial" w:hAnsi="Arial" w:cs="Times New Roman"/>
      <w:sz w:val="22"/>
    </w:rPr>
  </w:style>
  <w:style w:type="paragraph" w:styleId="BodyTextIndent3">
    <w:name w:val="Body Text Indent 3"/>
    <w:basedOn w:val="Normal"/>
    <w:link w:val="BodyTextIndent3Char"/>
    <w:uiPriority w:val="99"/>
    <w:rsid w:val="00A540E9"/>
    <w:pPr>
      <w:widowControl w:val="0"/>
      <w:autoSpaceDE w:val="0"/>
      <w:autoSpaceDN w:val="0"/>
      <w:spacing w:after="120"/>
      <w:ind w:left="360"/>
    </w:pPr>
    <w:rPr>
      <w:rFonts w:ascii="Arial" w:hAnsi="Arial"/>
      <w:sz w:val="16"/>
      <w:szCs w:val="16"/>
    </w:rPr>
  </w:style>
  <w:style w:type="character" w:customStyle="1" w:styleId="BodyTextIndent3Char">
    <w:name w:val="Body Text Indent 3 Char"/>
    <w:link w:val="BodyTextIndent3"/>
    <w:uiPriority w:val="99"/>
    <w:locked/>
    <w:rsid w:val="00A540E9"/>
    <w:rPr>
      <w:rFonts w:ascii="Arial" w:hAnsi="Arial" w:cs="Times New Roman"/>
      <w:sz w:val="16"/>
      <w:szCs w:val="16"/>
    </w:rPr>
  </w:style>
  <w:style w:type="paragraph" w:styleId="Caption">
    <w:name w:val="caption"/>
    <w:basedOn w:val="Normal"/>
    <w:next w:val="Normal"/>
    <w:uiPriority w:val="99"/>
    <w:qFormat/>
    <w:rsid w:val="00A540E9"/>
    <w:pPr>
      <w:widowControl w:val="0"/>
      <w:autoSpaceDE w:val="0"/>
      <w:autoSpaceDN w:val="0"/>
      <w:spacing w:before="120" w:after="120"/>
    </w:pPr>
    <w:rPr>
      <w:rFonts w:ascii="Arial" w:hAnsi="Arial"/>
      <w:b/>
      <w:bCs/>
      <w:sz w:val="22"/>
      <w:szCs w:val="20"/>
    </w:rPr>
  </w:style>
  <w:style w:type="paragraph" w:styleId="Closing">
    <w:name w:val="Closing"/>
    <w:basedOn w:val="Normal"/>
    <w:link w:val="ClosingChar"/>
    <w:uiPriority w:val="99"/>
    <w:rsid w:val="00A540E9"/>
    <w:pPr>
      <w:widowControl w:val="0"/>
      <w:autoSpaceDE w:val="0"/>
      <w:autoSpaceDN w:val="0"/>
      <w:ind w:left="4320"/>
    </w:pPr>
    <w:rPr>
      <w:rFonts w:ascii="Arial" w:hAnsi="Arial"/>
      <w:sz w:val="22"/>
      <w:szCs w:val="20"/>
    </w:rPr>
  </w:style>
  <w:style w:type="character" w:customStyle="1" w:styleId="ClosingChar">
    <w:name w:val="Closing Char"/>
    <w:link w:val="Closing"/>
    <w:uiPriority w:val="99"/>
    <w:locked/>
    <w:rsid w:val="00A540E9"/>
    <w:rPr>
      <w:rFonts w:ascii="Arial" w:hAnsi="Arial" w:cs="Times New Roman"/>
      <w:sz w:val="22"/>
    </w:rPr>
  </w:style>
  <w:style w:type="paragraph" w:styleId="Date">
    <w:name w:val="Date"/>
    <w:basedOn w:val="Normal"/>
    <w:next w:val="Normal"/>
    <w:link w:val="DateChar"/>
    <w:uiPriority w:val="99"/>
    <w:rsid w:val="00A540E9"/>
    <w:pPr>
      <w:widowControl w:val="0"/>
      <w:autoSpaceDE w:val="0"/>
      <w:autoSpaceDN w:val="0"/>
    </w:pPr>
    <w:rPr>
      <w:rFonts w:ascii="Arial" w:hAnsi="Arial"/>
      <w:sz w:val="22"/>
      <w:szCs w:val="20"/>
    </w:rPr>
  </w:style>
  <w:style w:type="character" w:customStyle="1" w:styleId="DateChar">
    <w:name w:val="Date Char"/>
    <w:link w:val="Date"/>
    <w:uiPriority w:val="99"/>
    <w:locked/>
    <w:rsid w:val="00A540E9"/>
    <w:rPr>
      <w:rFonts w:ascii="Arial" w:hAnsi="Arial" w:cs="Times New Roman"/>
      <w:sz w:val="22"/>
    </w:rPr>
  </w:style>
  <w:style w:type="paragraph" w:styleId="DocumentMap">
    <w:name w:val="Document Map"/>
    <w:basedOn w:val="Normal"/>
    <w:link w:val="DocumentMapChar"/>
    <w:uiPriority w:val="99"/>
    <w:rsid w:val="00A540E9"/>
    <w:pPr>
      <w:widowControl w:val="0"/>
      <w:shd w:val="clear" w:color="auto" w:fill="000080"/>
      <w:autoSpaceDE w:val="0"/>
      <w:autoSpaceDN w:val="0"/>
    </w:pPr>
    <w:rPr>
      <w:rFonts w:ascii="Tahoma" w:hAnsi="Tahoma" w:cs="Tahoma"/>
      <w:sz w:val="22"/>
      <w:szCs w:val="20"/>
    </w:rPr>
  </w:style>
  <w:style w:type="character" w:customStyle="1" w:styleId="DocumentMapChar">
    <w:name w:val="Document Map Char"/>
    <w:link w:val="DocumentMap"/>
    <w:uiPriority w:val="99"/>
    <w:locked/>
    <w:rsid w:val="00A540E9"/>
    <w:rPr>
      <w:rFonts w:ascii="Tahoma" w:hAnsi="Tahoma" w:cs="Tahoma"/>
      <w:sz w:val="22"/>
      <w:shd w:val="clear" w:color="auto" w:fill="000080"/>
    </w:rPr>
  </w:style>
  <w:style w:type="paragraph" w:styleId="EndnoteText">
    <w:name w:val="endnote text"/>
    <w:basedOn w:val="Normal"/>
    <w:link w:val="EndnoteTextChar"/>
    <w:uiPriority w:val="99"/>
    <w:rsid w:val="00A540E9"/>
    <w:pPr>
      <w:widowControl w:val="0"/>
      <w:autoSpaceDE w:val="0"/>
      <w:autoSpaceDN w:val="0"/>
    </w:pPr>
    <w:rPr>
      <w:rFonts w:ascii="Arial" w:hAnsi="Arial"/>
      <w:sz w:val="22"/>
      <w:szCs w:val="20"/>
    </w:rPr>
  </w:style>
  <w:style w:type="character" w:customStyle="1" w:styleId="EndnoteTextChar">
    <w:name w:val="Endnote Text Char"/>
    <w:link w:val="EndnoteText"/>
    <w:uiPriority w:val="99"/>
    <w:locked/>
    <w:rsid w:val="00A540E9"/>
    <w:rPr>
      <w:rFonts w:ascii="Arial" w:hAnsi="Arial" w:cs="Times New Roman"/>
      <w:sz w:val="22"/>
    </w:rPr>
  </w:style>
  <w:style w:type="paragraph" w:styleId="EnvelopeAddress">
    <w:name w:val="envelope address"/>
    <w:basedOn w:val="Normal"/>
    <w:uiPriority w:val="99"/>
    <w:rsid w:val="00A540E9"/>
    <w:pPr>
      <w:framePr w:w="7920" w:h="1980" w:hRule="exact" w:hSpace="180" w:wrap="auto" w:hAnchor="page" w:xAlign="center" w:yAlign="bottom"/>
      <w:widowControl w:val="0"/>
      <w:autoSpaceDE w:val="0"/>
      <w:autoSpaceDN w:val="0"/>
      <w:ind w:left="2880"/>
    </w:pPr>
    <w:rPr>
      <w:rFonts w:ascii="Arial" w:hAnsi="Arial" w:cs="Arial"/>
      <w:sz w:val="22"/>
    </w:rPr>
  </w:style>
  <w:style w:type="paragraph" w:styleId="EnvelopeReturn">
    <w:name w:val="envelope return"/>
    <w:basedOn w:val="Normal"/>
    <w:uiPriority w:val="99"/>
    <w:rsid w:val="00A540E9"/>
    <w:pPr>
      <w:widowControl w:val="0"/>
      <w:autoSpaceDE w:val="0"/>
      <w:autoSpaceDN w:val="0"/>
    </w:pPr>
    <w:rPr>
      <w:rFonts w:ascii="Arial" w:hAnsi="Arial" w:cs="Arial"/>
      <w:sz w:val="22"/>
      <w:szCs w:val="20"/>
    </w:rPr>
  </w:style>
  <w:style w:type="paragraph" w:styleId="FootnoteText">
    <w:name w:val="footnote text"/>
    <w:basedOn w:val="Normal"/>
    <w:link w:val="FootnoteTextChar"/>
    <w:uiPriority w:val="99"/>
    <w:rsid w:val="00A540E9"/>
    <w:pPr>
      <w:widowControl w:val="0"/>
      <w:autoSpaceDE w:val="0"/>
      <w:autoSpaceDN w:val="0"/>
    </w:pPr>
    <w:rPr>
      <w:rFonts w:ascii="Arial" w:hAnsi="Arial"/>
      <w:sz w:val="22"/>
      <w:szCs w:val="20"/>
    </w:rPr>
  </w:style>
  <w:style w:type="character" w:customStyle="1" w:styleId="FootnoteTextChar">
    <w:name w:val="Footnote Text Char"/>
    <w:link w:val="FootnoteText"/>
    <w:uiPriority w:val="99"/>
    <w:locked/>
    <w:rsid w:val="00A540E9"/>
    <w:rPr>
      <w:rFonts w:ascii="Arial" w:hAnsi="Arial" w:cs="Times New Roman"/>
      <w:sz w:val="22"/>
    </w:rPr>
  </w:style>
  <w:style w:type="paragraph" w:styleId="Index1">
    <w:name w:val="index 1"/>
    <w:basedOn w:val="Normal"/>
    <w:next w:val="Normal"/>
    <w:autoRedefine/>
    <w:uiPriority w:val="99"/>
    <w:rsid w:val="00A540E9"/>
    <w:pPr>
      <w:widowControl w:val="0"/>
      <w:autoSpaceDE w:val="0"/>
      <w:autoSpaceDN w:val="0"/>
      <w:ind w:left="200" w:hanging="200"/>
    </w:pPr>
    <w:rPr>
      <w:rFonts w:ascii="Arial" w:hAnsi="Arial"/>
      <w:sz w:val="22"/>
      <w:szCs w:val="20"/>
    </w:rPr>
  </w:style>
  <w:style w:type="paragraph" w:styleId="Index2">
    <w:name w:val="index 2"/>
    <w:basedOn w:val="Normal"/>
    <w:next w:val="Normal"/>
    <w:autoRedefine/>
    <w:uiPriority w:val="99"/>
    <w:rsid w:val="00A540E9"/>
    <w:pPr>
      <w:widowControl w:val="0"/>
      <w:autoSpaceDE w:val="0"/>
      <w:autoSpaceDN w:val="0"/>
      <w:ind w:left="400" w:hanging="200"/>
    </w:pPr>
    <w:rPr>
      <w:rFonts w:ascii="Arial" w:hAnsi="Arial"/>
      <w:sz w:val="22"/>
      <w:szCs w:val="20"/>
    </w:rPr>
  </w:style>
  <w:style w:type="paragraph" w:styleId="Index3">
    <w:name w:val="index 3"/>
    <w:basedOn w:val="Normal"/>
    <w:next w:val="Normal"/>
    <w:autoRedefine/>
    <w:uiPriority w:val="99"/>
    <w:rsid w:val="00A540E9"/>
    <w:pPr>
      <w:widowControl w:val="0"/>
      <w:autoSpaceDE w:val="0"/>
      <w:autoSpaceDN w:val="0"/>
      <w:ind w:left="600" w:hanging="200"/>
    </w:pPr>
    <w:rPr>
      <w:rFonts w:ascii="Arial" w:hAnsi="Arial"/>
      <w:sz w:val="22"/>
      <w:szCs w:val="20"/>
    </w:rPr>
  </w:style>
  <w:style w:type="paragraph" w:styleId="Index4">
    <w:name w:val="index 4"/>
    <w:basedOn w:val="Normal"/>
    <w:next w:val="Normal"/>
    <w:autoRedefine/>
    <w:uiPriority w:val="99"/>
    <w:rsid w:val="00A540E9"/>
    <w:pPr>
      <w:widowControl w:val="0"/>
      <w:autoSpaceDE w:val="0"/>
      <w:autoSpaceDN w:val="0"/>
      <w:ind w:left="800" w:hanging="200"/>
    </w:pPr>
    <w:rPr>
      <w:rFonts w:ascii="Arial" w:hAnsi="Arial"/>
      <w:sz w:val="22"/>
      <w:szCs w:val="20"/>
    </w:rPr>
  </w:style>
  <w:style w:type="paragraph" w:styleId="Index5">
    <w:name w:val="index 5"/>
    <w:basedOn w:val="Normal"/>
    <w:next w:val="Normal"/>
    <w:autoRedefine/>
    <w:uiPriority w:val="99"/>
    <w:rsid w:val="00A540E9"/>
    <w:pPr>
      <w:widowControl w:val="0"/>
      <w:autoSpaceDE w:val="0"/>
      <w:autoSpaceDN w:val="0"/>
      <w:ind w:left="1000" w:hanging="200"/>
    </w:pPr>
    <w:rPr>
      <w:rFonts w:ascii="Arial" w:hAnsi="Arial"/>
      <w:sz w:val="22"/>
      <w:szCs w:val="20"/>
    </w:rPr>
  </w:style>
  <w:style w:type="paragraph" w:styleId="Index6">
    <w:name w:val="index 6"/>
    <w:basedOn w:val="Normal"/>
    <w:next w:val="Normal"/>
    <w:autoRedefine/>
    <w:uiPriority w:val="99"/>
    <w:rsid w:val="00A540E9"/>
    <w:pPr>
      <w:widowControl w:val="0"/>
      <w:autoSpaceDE w:val="0"/>
      <w:autoSpaceDN w:val="0"/>
      <w:ind w:left="1200" w:hanging="200"/>
    </w:pPr>
    <w:rPr>
      <w:rFonts w:ascii="Arial" w:hAnsi="Arial"/>
      <w:sz w:val="22"/>
      <w:szCs w:val="20"/>
    </w:rPr>
  </w:style>
  <w:style w:type="paragraph" w:styleId="Index7">
    <w:name w:val="index 7"/>
    <w:basedOn w:val="Normal"/>
    <w:next w:val="Normal"/>
    <w:autoRedefine/>
    <w:uiPriority w:val="99"/>
    <w:rsid w:val="00A540E9"/>
    <w:pPr>
      <w:widowControl w:val="0"/>
      <w:autoSpaceDE w:val="0"/>
      <w:autoSpaceDN w:val="0"/>
      <w:ind w:left="1400" w:hanging="200"/>
    </w:pPr>
    <w:rPr>
      <w:rFonts w:ascii="Arial" w:hAnsi="Arial"/>
      <w:sz w:val="22"/>
      <w:szCs w:val="20"/>
    </w:rPr>
  </w:style>
  <w:style w:type="paragraph" w:styleId="Index8">
    <w:name w:val="index 8"/>
    <w:basedOn w:val="Normal"/>
    <w:next w:val="Normal"/>
    <w:autoRedefine/>
    <w:uiPriority w:val="99"/>
    <w:rsid w:val="00A540E9"/>
    <w:pPr>
      <w:widowControl w:val="0"/>
      <w:autoSpaceDE w:val="0"/>
      <w:autoSpaceDN w:val="0"/>
      <w:ind w:left="1600" w:hanging="200"/>
    </w:pPr>
    <w:rPr>
      <w:rFonts w:ascii="Arial" w:hAnsi="Arial"/>
      <w:sz w:val="22"/>
      <w:szCs w:val="20"/>
    </w:rPr>
  </w:style>
  <w:style w:type="paragraph" w:styleId="Index9">
    <w:name w:val="index 9"/>
    <w:basedOn w:val="Normal"/>
    <w:next w:val="Normal"/>
    <w:autoRedefine/>
    <w:uiPriority w:val="99"/>
    <w:rsid w:val="00A540E9"/>
    <w:pPr>
      <w:widowControl w:val="0"/>
      <w:autoSpaceDE w:val="0"/>
      <w:autoSpaceDN w:val="0"/>
      <w:ind w:left="1800" w:hanging="200"/>
    </w:pPr>
    <w:rPr>
      <w:rFonts w:ascii="Arial" w:hAnsi="Arial"/>
      <w:sz w:val="22"/>
      <w:szCs w:val="20"/>
    </w:rPr>
  </w:style>
  <w:style w:type="paragraph" w:styleId="IndexHeading">
    <w:name w:val="index heading"/>
    <w:basedOn w:val="Normal"/>
    <w:next w:val="Index1"/>
    <w:uiPriority w:val="99"/>
    <w:rsid w:val="00A540E9"/>
    <w:pPr>
      <w:widowControl w:val="0"/>
      <w:autoSpaceDE w:val="0"/>
      <w:autoSpaceDN w:val="0"/>
    </w:pPr>
    <w:rPr>
      <w:rFonts w:ascii="Arial" w:hAnsi="Arial" w:cs="Arial"/>
      <w:b/>
      <w:bCs/>
      <w:sz w:val="22"/>
      <w:szCs w:val="20"/>
    </w:rPr>
  </w:style>
  <w:style w:type="paragraph" w:styleId="List">
    <w:name w:val="List"/>
    <w:basedOn w:val="Normal"/>
    <w:uiPriority w:val="99"/>
    <w:rsid w:val="00A540E9"/>
    <w:pPr>
      <w:widowControl w:val="0"/>
      <w:autoSpaceDE w:val="0"/>
      <w:autoSpaceDN w:val="0"/>
      <w:ind w:left="360" w:hanging="360"/>
    </w:pPr>
    <w:rPr>
      <w:rFonts w:ascii="Arial" w:hAnsi="Arial"/>
      <w:sz w:val="22"/>
      <w:szCs w:val="20"/>
    </w:rPr>
  </w:style>
  <w:style w:type="paragraph" w:styleId="List2">
    <w:name w:val="List 2"/>
    <w:basedOn w:val="Normal"/>
    <w:uiPriority w:val="99"/>
    <w:rsid w:val="00A540E9"/>
    <w:pPr>
      <w:widowControl w:val="0"/>
      <w:autoSpaceDE w:val="0"/>
      <w:autoSpaceDN w:val="0"/>
      <w:ind w:left="720" w:hanging="360"/>
    </w:pPr>
    <w:rPr>
      <w:rFonts w:ascii="Arial" w:hAnsi="Arial"/>
      <w:sz w:val="22"/>
      <w:szCs w:val="20"/>
    </w:rPr>
  </w:style>
  <w:style w:type="paragraph" w:styleId="List3">
    <w:name w:val="List 3"/>
    <w:basedOn w:val="Normal"/>
    <w:uiPriority w:val="99"/>
    <w:rsid w:val="00A540E9"/>
    <w:pPr>
      <w:widowControl w:val="0"/>
      <w:autoSpaceDE w:val="0"/>
      <w:autoSpaceDN w:val="0"/>
      <w:ind w:left="1080" w:hanging="360"/>
    </w:pPr>
    <w:rPr>
      <w:rFonts w:ascii="Arial" w:hAnsi="Arial"/>
      <w:sz w:val="22"/>
      <w:szCs w:val="20"/>
    </w:rPr>
  </w:style>
  <w:style w:type="paragraph" w:styleId="List4">
    <w:name w:val="List 4"/>
    <w:basedOn w:val="Normal"/>
    <w:uiPriority w:val="99"/>
    <w:rsid w:val="00A540E9"/>
    <w:pPr>
      <w:widowControl w:val="0"/>
      <w:autoSpaceDE w:val="0"/>
      <w:autoSpaceDN w:val="0"/>
      <w:ind w:left="1440" w:hanging="360"/>
    </w:pPr>
    <w:rPr>
      <w:rFonts w:ascii="Arial" w:hAnsi="Arial"/>
      <w:sz w:val="22"/>
      <w:szCs w:val="20"/>
    </w:rPr>
  </w:style>
  <w:style w:type="paragraph" w:styleId="List5">
    <w:name w:val="List 5"/>
    <w:basedOn w:val="Normal"/>
    <w:uiPriority w:val="99"/>
    <w:rsid w:val="00A540E9"/>
    <w:pPr>
      <w:widowControl w:val="0"/>
      <w:autoSpaceDE w:val="0"/>
      <w:autoSpaceDN w:val="0"/>
      <w:ind w:left="1800" w:hanging="360"/>
    </w:pPr>
    <w:rPr>
      <w:rFonts w:ascii="Arial" w:hAnsi="Arial"/>
      <w:sz w:val="22"/>
      <w:szCs w:val="20"/>
    </w:rPr>
  </w:style>
  <w:style w:type="paragraph" w:styleId="ListBullet">
    <w:name w:val="List Bullet"/>
    <w:basedOn w:val="Normal"/>
    <w:autoRedefine/>
    <w:uiPriority w:val="99"/>
    <w:rsid w:val="00A540E9"/>
    <w:pPr>
      <w:widowControl w:val="0"/>
      <w:tabs>
        <w:tab w:val="num" w:pos="1440"/>
      </w:tabs>
      <w:autoSpaceDE w:val="0"/>
      <w:autoSpaceDN w:val="0"/>
      <w:ind w:left="1440" w:hanging="360"/>
    </w:pPr>
    <w:rPr>
      <w:rFonts w:ascii="Arial" w:hAnsi="Arial"/>
      <w:sz w:val="22"/>
      <w:szCs w:val="20"/>
    </w:rPr>
  </w:style>
  <w:style w:type="paragraph" w:styleId="ListBullet2">
    <w:name w:val="List Bullet 2"/>
    <w:basedOn w:val="Normal"/>
    <w:autoRedefine/>
    <w:uiPriority w:val="99"/>
    <w:rsid w:val="00A540E9"/>
    <w:pPr>
      <w:widowControl w:val="0"/>
      <w:autoSpaceDE w:val="0"/>
      <w:autoSpaceDN w:val="0"/>
      <w:ind w:left="720" w:hanging="360"/>
    </w:pPr>
    <w:rPr>
      <w:rFonts w:ascii="Arial" w:hAnsi="Arial"/>
      <w:sz w:val="22"/>
      <w:szCs w:val="20"/>
    </w:rPr>
  </w:style>
  <w:style w:type="paragraph" w:styleId="ListBullet3">
    <w:name w:val="List Bullet 3"/>
    <w:basedOn w:val="Normal"/>
    <w:autoRedefine/>
    <w:uiPriority w:val="99"/>
    <w:rsid w:val="00A540E9"/>
    <w:pPr>
      <w:widowControl w:val="0"/>
      <w:autoSpaceDE w:val="0"/>
      <w:autoSpaceDN w:val="0"/>
      <w:ind w:left="1080" w:hanging="360"/>
    </w:pPr>
    <w:rPr>
      <w:rFonts w:ascii="Arial" w:hAnsi="Arial"/>
      <w:sz w:val="22"/>
      <w:szCs w:val="20"/>
    </w:rPr>
  </w:style>
  <w:style w:type="paragraph" w:styleId="ListBullet4">
    <w:name w:val="List Bullet 4"/>
    <w:basedOn w:val="Normal"/>
    <w:autoRedefine/>
    <w:uiPriority w:val="99"/>
    <w:rsid w:val="00A540E9"/>
    <w:pPr>
      <w:widowControl w:val="0"/>
      <w:autoSpaceDE w:val="0"/>
      <w:autoSpaceDN w:val="0"/>
      <w:ind w:left="1080" w:hanging="360"/>
    </w:pPr>
    <w:rPr>
      <w:rFonts w:ascii="Arial" w:hAnsi="Arial"/>
      <w:sz w:val="22"/>
      <w:szCs w:val="20"/>
    </w:rPr>
  </w:style>
  <w:style w:type="paragraph" w:styleId="ListBullet5">
    <w:name w:val="List Bullet 5"/>
    <w:basedOn w:val="Normal"/>
    <w:autoRedefine/>
    <w:uiPriority w:val="99"/>
    <w:rsid w:val="00A540E9"/>
    <w:pPr>
      <w:widowControl w:val="0"/>
      <w:autoSpaceDE w:val="0"/>
      <w:autoSpaceDN w:val="0"/>
      <w:ind w:left="720" w:hanging="360"/>
    </w:pPr>
    <w:rPr>
      <w:rFonts w:ascii="Arial" w:hAnsi="Arial"/>
      <w:sz w:val="22"/>
      <w:szCs w:val="20"/>
    </w:rPr>
  </w:style>
  <w:style w:type="paragraph" w:styleId="ListContinue">
    <w:name w:val="List Continue"/>
    <w:basedOn w:val="Normal"/>
    <w:uiPriority w:val="99"/>
    <w:rsid w:val="00A540E9"/>
    <w:pPr>
      <w:widowControl w:val="0"/>
      <w:autoSpaceDE w:val="0"/>
      <w:autoSpaceDN w:val="0"/>
      <w:spacing w:after="120"/>
      <w:ind w:left="360"/>
    </w:pPr>
    <w:rPr>
      <w:rFonts w:ascii="Arial" w:hAnsi="Arial"/>
      <w:sz w:val="22"/>
      <w:szCs w:val="20"/>
    </w:rPr>
  </w:style>
  <w:style w:type="paragraph" w:styleId="ListContinue2">
    <w:name w:val="List Continue 2"/>
    <w:basedOn w:val="Normal"/>
    <w:uiPriority w:val="99"/>
    <w:rsid w:val="00A540E9"/>
    <w:pPr>
      <w:widowControl w:val="0"/>
      <w:autoSpaceDE w:val="0"/>
      <w:autoSpaceDN w:val="0"/>
      <w:spacing w:after="120"/>
      <w:ind w:left="720"/>
    </w:pPr>
    <w:rPr>
      <w:rFonts w:ascii="Arial" w:hAnsi="Arial"/>
      <w:sz w:val="22"/>
      <w:szCs w:val="20"/>
    </w:rPr>
  </w:style>
  <w:style w:type="paragraph" w:styleId="ListContinue3">
    <w:name w:val="List Continue 3"/>
    <w:basedOn w:val="Normal"/>
    <w:uiPriority w:val="99"/>
    <w:rsid w:val="00A540E9"/>
    <w:pPr>
      <w:widowControl w:val="0"/>
      <w:autoSpaceDE w:val="0"/>
      <w:autoSpaceDN w:val="0"/>
      <w:spacing w:after="120"/>
      <w:ind w:left="1080"/>
    </w:pPr>
    <w:rPr>
      <w:rFonts w:ascii="Arial" w:hAnsi="Arial"/>
      <w:sz w:val="22"/>
      <w:szCs w:val="20"/>
    </w:rPr>
  </w:style>
  <w:style w:type="paragraph" w:styleId="ListContinue4">
    <w:name w:val="List Continue 4"/>
    <w:basedOn w:val="Normal"/>
    <w:uiPriority w:val="99"/>
    <w:rsid w:val="00A540E9"/>
    <w:pPr>
      <w:widowControl w:val="0"/>
      <w:autoSpaceDE w:val="0"/>
      <w:autoSpaceDN w:val="0"/>
      <w:spacing w:after="120"/>
      <w:ind w:left="1440"/>
    </w:pPr>
    <w:rPr>
      <w:rFonts w:ascii="Arial" w:hAnsi="Arial"/>
      <w:sz w:val="22"/>
      <w:szCs w:val="20"/>
    </w:rPr>
  </w:style>
  <w:style w:type="paragraph" w:styleId="ListContinue5">
    <w:name w:val="List Continue 5"/>
    <w:basedOn w:val="Normal"/>
    <w:uiPriority w:val="99"/>
    <w:rsid w:val="00A540E9"/>
    <w:pPr>
      <w:widowControl w:val="0"/>
      <w:autoSpaceDE w:val="0"/>
      <w:autoSpaceDN w:val="0"/>
      <w:spacing w:after="120"/>
      <w:ind w:left="1800"/>
    </w:pPr>
    <w:rPr>
      <w:rFonts w:ascii="Arial" w:hAnsi="Arial"/>
      <w:sz w:val="22"/>
      <w:szCs w:val="20"/>
    </w:rPr>
  </w:style>
  <w:style w:type="paragraph" w:styleId="ListNumber">
    <w:name w:val="List Number"/>
    <w:basedOn w:val="Normal"/>
    <w:uiPriority w:val="99"/>
    <w:rsid w:val="00A540E9"/>
    <w:pPr>
      <w:widowControl w:val="0"/>
      <w:autoSpaceDE w:val="0"/>
      <w:autoSpaceDN w:val="0"/>
      <w:ind w:left="1080" w:hanging="360"/>
    </w:pPr>
    <w:rPr>
      <w:rFonts w:ascii="Arial" w:hAnsi="Arial"/>
      <w:sz w:val="22"/>
      <w:szCs w:val="20"/>
    </w:rPr>
  </w:style>
  <w:style w:type="paragraph" w:styleId="ListNumber2">
    <w:name w:val="List Number 2"/>
    <w:basedOn w:val="Normal"/>
    <w:uiPriority w:val="99"/>
    <w:rsid w:val="00A540E9"/>
    <w:pPr>
      <w:widowControl w:val="0"/>
      <w:tabs>
        <w:tab w:val="num" w:pos="720"/>
      </w:tabs>
      <w:autoSpaceDE w:val="0"/>
      <w:autoSpaceDN w:val="0"/>
      <w:ind w:left="720" w:hanging="360"/>
    </w:pPr>
    <w:rPr>
      <w:rFonts w:ascii="Arial" w:hAnsi="Arial"/>
      <w:sz w:val="22"/>
      <w:szCs w:val="20"/>
    </w:rPr>
  </w:style>
  <w:style w:type="paragraph" w:styleId="ListNumber3">
    <w:name w:val="List Number 3"/>
    <w:basedOn w:val="Normal"/>
    <w:uiPriority w:val="99"/>
    <w:rsid w:val="00A540E9"/>
    <w:pPr>
      <w:widowControl w:val="0"/>
      <w:autoSpaceDE w:val="0"/>
      <w:autoSpaceDN w:val="0"/>
      <w:ind w:left="720" w:hanging="360"/>
    </w:pPr>
    <w:rPr>
      <w:rFonts w:ascii="Arial" w:hAnsi="Arial"/>
      <w:sz w:val="22"/>
      <w:szCs w:val="20"/>
    </w:rPr>
  </w:style>
  <w:style w:type="paragraph" w:styleId="ListNumber4">
    <w:name w:val="List Number 4"/>
    <w:basedOn w:val="Normal"/>
    <w:uiPriority w:val="99"/>
    <w:rsid w:val="00A540E9"/>
    <w:pPr>
      <w:widowControl w:val="0"/>
      <w:autoSpaceDE w:val="0"/>
      <w:autoSpaceDN w:val="0"/>
      <w:ind w:left="1080" w:hanging="360"/>
    </w:pPr>
    <w:rPr>
      <w:rFonts w:ascii="Arial" w:hAnsi="Arial"/>
      <w:sz w:val="22"/>
      <w:szCs w:val="20"/>
    </w:rPr>
  </w:style>
  <w:style w:type="paragraph" w:styleId="ListNumber5">
    <w:name w:val="List Number 5"/>
    <w:basedOn w:val="Normal"/>
    <w:uiPriority w:val="99"/>
    <w:rsid w:val="00A540E9"/>
    <w:pPr>
      <w:widowControl w:val="0"/>
      <w:autoSpaceDE w:val="0"/>
      <w:autoSpaceDN w:val="0"/>
      <w:ind w:left="1080" w:hanging="360"/>
    </w:pPr>
    <w:rPr>
      <w:rFonts w:ascii="Arial" w:hAnsi="Arial"/>
      <w:sz w:val="22"/>
      <w:szCs w:val="20"/>
    </w:rPr>
  </w:style>
  <w:style w:type="paragraph" w:styleId="MacroText">
    <w:name w:val="macro"/>
    <w:link w:val="MacroTextChar"/>
    <w:uiPriority w:val="99"/>
    <w:rsid w:val="00A540E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4"/>
      <w:szCs w:val="24"/>
      <w:lang w:eastAsia="en-US"/>
    </w:rPr>
  </w:style>
  <w:style w:type="character" w:customStyle="1" w:styleId="MacroTextChar">
    <w:name w:val="Macro Text Char"/>
    <w:link w:val="MacroText"/>
    <w:uiPriority w:val="99"/>
    <w:locked/>
    <w:rsid w:val="00A540E9"/>
    <w:rPr>
      <w:rFonts w:ascii="Courier New" w:hAnsi="Courier New" w:cs="Courier New"/>
      <w:sz w:val="24"/>
      <w:szCs w:val="24"/>
      <w:lang w:val="en-US" w:eastAsia="en-US" w:bidi="ar-SA"/>
    </w:rPr>
  </w:style>
  <w:style w:type="paragraph" w:styleId="MessageHeader">
    <w:name w:val="Message Header"/>
    <w:basedOn w:val="Normal"/>
    <w:link w:val="MessageHeaderChar"/>
    <w:uiPriority w:val="99"/>
    <w:rsid w:val="00A540E9"/>
    <w:pPr>
      <w:widowControl w:val="0"/>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2"/>
    </w:rPr>
  </w:style>
  <w:style w:type="character" w:customStyle="1" w:styleId="MessageHeaderChar">
    <w:name w:val="Message Header Char"/>
    <w:link w:val="MessageHeader"/>
    <w:uiPriority w:val="99"/>
    <w:locked/>
    <w:rsid w:val="00A540E9"/>
    <w:rPr>
      <w:rFonts w:ascii="Arial" w:hAnsi="Arial" w:cs="Arial"/>
      <w:sz w:val="24"/>
      <w:szCs w:val="24"/>
      <w:shd w:val="pct20" w:color="auto" w:fill="auto"/>
    </w:rPr>
  </w:style>
  <w:style w:type="paragraph" w:styleId="NormalIndent">
    <w:name w:val="Normal Indent"/>
    <w:basedOn w:val="Normal"/>
    <w:uiPriority w:val="99"/>
    <w:rsid w:val="00A540E9"/>
    <w:pPr>
      <w:widowControl w:val="0"/>
      <w:autoSpaceDE w:val="0"/>
      <w:autoSpaceDN w:val="0"/>
      <w:ind w:left="720"/>
    </w:pPr>
    <w:rPr>
      <w:rFonts w:ascii="Arial" w:hAnsi="Arial"/>
      <w:sz w:val="22"/>
      <w:szCs w:val="20"/>
    </w:rPr>
  </w:style>
  <w:style w:type="paragraph" w:styleId="NoteHeading">
    <w:name w:val="Note Heading"/>
    <w:basedOn w:val="Normal"/>
    <w:next w:val="Normal"/>
    <w:link w:val="NoteHeadingChar"/>
    <w:uiPriority w:val="99"/>
    <w:rsid w:val="00A540E9"/>
    <w:pPr>
      <w:widowControl w:val="0"/>
      <w:autoSpaceDE w:val="0"/>
      <w:autoSpaceDN w:val="0"/>
    </w:pPr>
    <w:rPr>
      <w:rFonts w:ascii="Arial" w:hAnsi="Arial"/>
      <w:sz w:val="22"/>
      <w:szCs w:val="20"/>
    </w:rPr>
  </w:style>
  <w:style w:type="character" w:customStyle="1" w:styleId="NoteHeadingChar">
    <w:name w:val="Note Heading Char"/>
    <w:link w:val="NoteHeading"/>
    <w:uiPriority w:val="99"/>
    <w:locked/>
    <w:rsid w:val="00A540E9"/>
    <w:rPr>
      <w:rFonts w:ascii="Arial" w:hAnsi="Arial" w:cs="Times New Roman"/>
      <w:sz w:val="22"/>
    </w:rPr>
  </w:style>
  <w:style w:type="paragraph" w:styleId="PlainText">
    <w:name w:val="Plain Text"/>
    <w:basedOn w:val="Normal"/>
    <w:link w:val="PlainTextChar"/>
    <w:uiPriority w:val="99"/>
    <w:rsid w:val="00A540E9"/>
    <w:pPr>
      <w:widowControl w:val="0"/>
      <w:autoSpaceDE w:val="0"/>
      <w:autoSpaceDN w:val="0"/>
    </w:pPr>
    <w:rPr>
      <w:rFonts w:ascii="Courier New" w:hAnsi="Courier New" w:cs="Courier New"/>
      <w:sz w:val="22"/>
      <w:szCs w:val="20"/>
    </w:rPr>
  </w:style>
  <w:style w:type="character" w:customStyle="1" w:styleId="PlainTextChar">
    <w:name w:val="Plain Text Char"/>
    <w:link w:val="PlainText"/>
    <w:uiPriority w:val="99"/>
    <w:locked/>
    <w:rsid w:val="00A540E9"/>
    <w:rPr>
      <w:rFonts w:ascii="Courier New" w:hAnsi="Courier New" w:cs="Courier New"/>
      <w:sz w:val="22"/>
    </w:rPr>
  </w:style>
  <w:style w:type="paragraph" w:styleId="Salutation">
    <w:name w:val="Salutation"/>
    <w:basedOn w:val="Normal"/>
    <w:next w:val="Normal"/>
    <w:link w:val="SalutationChar"/>
    <w:uiPriority w:val="99"/>
    <w:rsid w:val="00A540E9"/>
    <w:pPr>
      <w:widowControl w:val="0"/>
      <w:autoSpaceDE w:val="0"/>
      <w:autoSpaceDN w:val="0"/>
    </w:pPr>
    <w:rPr>
      <w:rFonts w:ascii="Arial" w:hAnsi="Arial"/>
      <w:sz w:val="22"/>
      <w:szCs w:val="20"/>
    </w:rPr>
  </w:style>
  <w:style w:type="character" w:customStyle="1" w:styleId="SalutationChar">
    <w:name w:val="Salutation Char"/>
    <w:link w:val="Salutation"/>
    <w:uiPriority w:val="99"/>
    <w:locked/>
    <w:rsid w:val="00A540E9"/>
    <w:rPr>
      <w:rFonts w:ascii="Arial" w:hAnsi="Arial" w:cs="Times New Roman"/>
      <w:sz w:val="22"/>
    </w:rPr>
  </w:style>
  <w:style w:type="paragraph" w:styleId="Signature">
    <w:name w:val="Signature"/>
    <w:basedOn w:val="Normal"/>
    <w:link w:val="SignatureChar"/>
    <w:uiPriority w:val="99"/>
    <w:rsid w:val="00A540E9"/>
    <w:pPr>
      <w:widowControl w:val="0"/>
      <w:autoSpaceDE w:val="0"/>
      <w:autoSpaceDN w:val="0"/>
      <w:ind w:left="4320"/>
    </w:pPr>
    <w:rPr>
      <w:rFonts w:ascii="Arial" w:hAnsi="Arial"/>
      <w:sz w:val="22"/>
      <w:szCs w:val="20"/>
    </w:rPr>
  </w:style>
  <w:style w:type="character" w:customStyle="1" w:styleId="SignatureChar">
    <w:name w:val="Signature Char"/>
    <w:link w:val="Signature"/>
    <w:uiPriority w:val="99"/>
    <w:locked/>
    <w:rsid w:val="00A540E9"/>
    <w:rPr>
      <w:rFonts w:ascii="Arial" w:hAnsi="Arial" w:cs="Times New Roman"/>
      <w:sz w:val="22"/>
    </w:rPr>
  </w:style>
  <w:style w:type="paragraph" w:styleId="Subtitle">
    <w:name w:val="Subtitle"/>
    <w:basedOn w:val="Normal"/>
    <w:link w:val="SubtitleChar"/>
    <w:uiPriority w:val="99"/>
    <w:qFormat/>
    <w:rsid w:val="00A540E9"/>
    <w:pPr>
      <w:widowControl w:val="0"/>
      <w:autoSpaceDE w:val="0"/>
      <w:autoSpaceDN w:val="0"/>
      <w:spacing w:after="60"/>
      <w:jc w:val="center"/>
      <w:outlineLvl w:val="1"/>
    </w:pPr>
    <w:rPr>
      <w:rFonts w:ascii="Arial" w:hAnsi="Arial" w:cs="Arial"/>
      <w:sz w:val="22"/>
    </w:rPr>
  </w:style>
  <w:style w:type="character" w:customStyle="1" w:styleId="SubtitleChar">
    <w:name w:val="Subtitle Char"/>
    <w:link w:val="Subtitle"/>
    <w:uiPriority w:val="99"/>
    <w:locked/>
    <w:rsid w:val="00A540E9"/>
    <w:rPr>
      <w:rFonts w:ascii="Arial" w:hAnsi="Arial" w:cs="Arial"/>
      <w:sz w:val="24"/>
      <w:szCs w:val="24"/>
    </w:rPr>
  </w:style>
  <w:style w:type="paragraph" w:styleId="TableofAuthorities">
    <w:name w:val="table of authorities"/>
    <w:basedOn w:val="Normal"/>
    <w:next w:val="Normal"/>
    <w:uiPriority w:val="99"/>
    <w:rsid w:val="00A540E9"/>
    <w:pPr>
      <w:widowControl w:val="0"/>
      <w:autoSpaceDE w:val="0"/>
      <w:autoSpaceDN w:val="0"/>
      <w:ind w:left="200" w:hanging="200"/>
    </w:pPr>
    <w:rPr>
      <w:rFonts w:ascii="Arial" w:hAnsi="Arial"/>
      <w:sz w:val="22"/>
      <w:szCs w:val="20"/>
    </w:rPr>
  </w:style>
  <w:style w:type="paragraph" w:styleId="TableofFigures">
    <w:name w:val="table of figures"/>
    <w:basedOn w:val="Normal"/>
    <w:next w:val="Normal"/>
    <w:uiPriority w:val="99"/>
    <w:rsid w:val="00A540E9"/>
    <w:pPr>
      <w:widowControl w:val="0"/>
      <w:autoSpaceDE w:val="0"/>
      <w:autoSpaceDN w:val="0"/>
      <w:ind w:left="400" w:hanging="400"/>
    </w:pPr>
    <w:rPr>
      <w:rFonts w:ascii="Arial" w:hAnsi="Arial"/>
      <w:sz w:val="22"/>
      <w:szCs w:val="20"/>
    </w:rPr>
  </w:style>
  <w:style w:type="paragraph" w:styleId="TOC1">
    <w:name w:val="toc 1"/>
    <w:basedOn w:val="Normal"/>
    <w:next w:val="Normal"/>
    <w:autoRedefine/>
    <w:uiPriority w:val="99"/>
    <w:rsid w:val="00A540E9"/>
    <w:pPr>
      <w:widowControl w:val="0"/>
      <w:autoSpaceDE w:val="0"/>
      <w:autoSpaceDN w:val="0"/>
    </w:pPr>
    <w:rPr>
      <w:rFonts w:ascii="Arial" w:hAnsi="Arial"/>
      <w:sz w:val="22"/>
      <w:szCs w:val="20"/>
    </w:rPr>
  </w:style>
  <w:style w:type="paragraph" w:styleId="TOC2">
    <w:name w:val="toc 2"/>
    <w:basedOn w:val="Normal"/>
    <w:next w:val="Normal"/>
    <w:autoRedefine/>
    <w:uiPriority w:val="99"/>
    <w:rsid w:val="00A540E9"/>
    <w:pPr>
      <w:widowControl w:val="0"/>
      <w:autoSpaceDE w:val="0"/>
      <w:autoSpaceDN w:val="0"/>
      <w:ind w:left="200"/>
    </w:pPr>
    <w:rPr>
      <w:rFonts w:ascii="Arial" w:hAnsi="Arial"/>
      <w:sz w:val="22"/>
      <w:szCs w:val="20"/>
    </w:rPr>
  </w:style>
  <w:style w:type="paragraph" w:styleId="TOC3">
    <w:name w:val="toc 3"/>
    <w:basedOn w:val="Normal"/>
    <w:next w:val="Normal"/>
    <w:autoRedefine/>
    <w:uiPriority w:val="99"/>
    <w:rsid w:val="00A540E9"/>
    <w:pPr>
      <w:widowControl w:val="0"/>
      <w:autoSpaceDE w:val="0"/>
      <w:autoSpaceDN w:val="0"/>
      <w:ind w:left="400"/>
    </w:pPr>
    <w:rPr>
      <w:rFonts w:ascii="Arial" w:hAnsi="Arial"/>
      <w:sz w:val="22"/>
      <w:szCs w:val="20"/>
    </w:rPr>
  </w:style>
  <w:style w:type="paragraph" w:styleId="TOC4">
    <w:name w:val="toc 4"/>
    <w:basedOn w:val="Normal"/>
    <w:next w:val="Normal"/>
    <w:autoRedefine/>
    <w:uiPriority w:val="99"/>
    <w:rsid w:val="00A540E9"/>
    <w:pPr>
      <w:widowControl w:val="0"/>
      <w:autoSpaceDE w:val="0"/>
      <w:autoSpaceDN w:val="0"/>
      <w:ind w:left="600"/>
    </w:pPr>
    <w:rPr>
      <w:rFonts w:ascii="Arial" w:hAnsi="Arial"/>
      <w:sz w:val="22"/>
      <w:szCs w:val="20"/>
    </w:rPr>
  </w:style>
  <w:style w:type="paragraph" w:styleId="TOC5">
    <w:name w:val="toc 5"/>
    <w:basedOn w:val="Normal"/>
    <w:next w:val="Normal"/>
    <w:autoRedefine/>
    <w:uiPriority w:val="99"/>
    <w:rsid w:val="00A540E9"/>
    <w:pPr>
      <w:widowControl w:val="0"/>
      <w:autoSpaceDE w:val="0"/>
      <w:autoSpaceDN w:val="0"/>
      <w:ind w:left="800"/>
    </w:pPr>
    <w:rPr>
      <w:rFonts w:ascii="Arial" w:hAnsi="Arial"/>
      <w:sz w:val="22"/>
      <w:szCs w:val="20"/>
    </w:rPr>
  </w:style>
  <w:style w:type="paragraph" w:styleId="TOC6">
    <w:name w:val="toc 6"/>
    <w:basedOn w:val="Normal"/>
    <w:next w:val="Normal"/>
    <w:autoRedefine/>
    <w:uiPriority w:val="99"/>
    <w:rsid w:val="00A540E9"/>
    <w:pPr>
      <w:widowControl w:val="0"/>
      <w:autoSpaceDE w:val="0"/>
      <w:autoSpaceDN w:val="0"/>
      <w:ind w:left="1000"/>
    </w:pPr>
    <w:rPr>
      <w:rFonts w:ascii="Arial" w:hAnsi="Arial"/>
      <w:sz w:val="22"/>
      <w:szCs w:val="20"/>
    </w:rPr>
  </w:style>
  <w:style w:type="paragraph" w:styleId="TOC7">
    <w:name w:val="toc 7"/>
    <w:basedOn w:val="Normal"/>
    <w:next w:val="Normal"/>
    <w:autoRedefine/>
    <w:uiPriority w:val="99"/>
    <w:rsid w:val="00A540E9"/>
    <w:pPr>
      <w:widowControl w:val="0"/>
      <w:autoSpaceDE w:val="0"/>
      <w:autoSpaceDN w:val="0"/>
      <w:ind w:left="1200"/>
    </w:pPr>
    <w:rPr>
      <w:rFonts w:ascii="Arial" w:hAnsi="Arial"/>
      <w:sz w:val="22"/>
      <w:szCs w:val="20"/>
    </w:rPr>
  </w:style>
  <w:style w:type="paragraph" w:styleId="TOC8">
    <w:name w:val="toc 8"/>
    <w:basedOn w:val="Normal"/>
    <w:next w:val="Normal"/>
    <w:autoRedefine/>
    <w:uiPriority w:val="99"/>
    <w:rsid w:val="00A540E9"/>
    <w:pPr>
      <w:widowControl w:val="0"/>
      <w:autoSpaceDE w:val="0"/>
      <w:autoSpaceDN w:val="0"/>
      <w:ind w:left="1400"/>
    </w:pPr>
    <w:rPr>
      <w:rFonts w:ascii="Arial" w:hAnsi="Arial"/>
      <w:sz w:val="22"/>
      <w:szCs w:val="20"/>
    </w:rPr>
  </w:style>
  <w:style w:type="paragraph" w:styleId="TOC9">
    <w:name w:val="toc 9"/>
    <w:basedOn w:val="Normal"/>
    <w:next w:val="Normal"/>
    <w:autoRedefine/>
    <w:uiPriority w:val="99"/>
    <w:rsid w:val="00A540E9"/>
    <w:pPr>
      <w:widowControl w:val="0"/>
      <w:autoSpaceDE w:val="0"/>
      <w:autoSpaceDN w:val="0"/>
      <w:ind w:left="1600"/>
    </w:pPr>
    <w:rPr>
      <w:rFonts w:ascii="Arial" w:hAnsi="Arial"/>
      <w:sz w:val="22"/>
      <w:szCs w:val="20"/>
    </w:rPr>
  </w:style>
  <w:style w:type="paragraph" w:customStyle="1" w:styleId="OHSUfaxheadblack">
    <w:name w:val="OHSU fax head black"/>
    <w:basedOn w:val="Normal"/>
    <w:uiPriority w:val="99"/>
    <w:rsid w:val="00A540E9"/>
    <w:pPr>
      <w:tabs>
        <w:tab w:val="right" w:leader="underscore" w:pos="7560"/>
      </w:tabs>
      <w:spacing w:after="240" w:line="280" w:lineRule="exact"/>
    </w:pPr>
    <w:rPr>
      <w:rFonts w:ascii="Arial" w:hAnsi="Arial"/>
      <w:b/>
      <w:sz w:val="20"/>
    </w:rPr>
  </w:style>
  <w:style w:type="paragraph" w:customStyle="1" w:styleId="main10-10">
    <w:name w:val="main10-10"/>
    <w:basedOn w:val="Normal"/>
    <w:uiPriority w:val="99"/>
    <w:rsid w:val="00A540E9"/>
    <w:pPr>
      <w:spacing w:after="150"/>
    </w:pPr>
    <w:rPr>
      <w:rFonts w:ascii="Times New Roman" w:hAnsi="Times New Roman"/>
      <w:color w:val="003333"/>
      <w:sz w:val="26"/>
      <w:szCs w:val="26"/>
    </w:rPr>
  </w:style>
  <w:style w:type="paragraph" w:customStyle="1" w:styleId="Default">
    <w:name w:val="Default"/>
    <w:uiPriority w:val="99"/>
    <w:rsid w:val="00A540E9"/>
    <w:pPr>
      <w:autoSpaceDE w:val="0"/>
      <w:autoSpaceDN w:val="0"/>
      <w:adjustRightInd w:val="0"/>
    </w:pPr>
    <w:rPr>
      <w:rFonts w:ascii="Verdana" w:hAnsi="Verdana" w:cs="Verdana"/>
      <w:color w:val="000000"/>
      <w:sz w:val="24"/>
      <w:szCs w:val="24"/>
      <w:lang w:eastAsia="en-US"/>
    </w:rPr>
  </w:style>
  <w:style w:type="paragraph" w:styleId="Revision">
    <w:name w:val="Revision"/>
    <w:hidden/>
    <w:uiPriority w:val="99"/>
    <w:semiHidden/>
    <w:rsid w:val="00DF6208"/>
    <w:rPr>
      <w:sz w:val="24"/>
      <w:szCs w:val="24"/>
      <w:lang w:eastAsia="en-US"/>
    </w:rPr>
  </w:style>
  <w:style w:type="character" w:styleId="FootnoteReference">
    <w:name w:val="footnote reference"/>
    <w:uiPriority w:val="99"/>
    <w:rsid w:val="005F3410"/>
    <w:rPr>
      <w:rFonts w:cs="Times New Roman"/>
      <w:vertAlign w:val="superscript"/>
    </w:rPr>
  </w:style>
  <w:style w:type="character" w:customStyle="1" w:styleId="highlight1">
    <w:name w:val="highlight1"/>
    <w:uiPriority w:val="99"/>
    <w:rsid w:val="00B116D5"/>
    <w:rPr>
      <w:shd w:val="clear" w:color="auto" w:fill="F1BFE0"/>
    </w:rPr>
  </w:style>
  <w:style w:type="character" w:customStyle="1" w:styleId="apple-converted-space">
    <w:name w:val="apple-converted-space"/>
    <w:uiPriority w:val="99"/>
    <w:rsid w:val="00CD3D4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7AA4"/>
    <w:rPr>
      <w:sz w:val="24"/>
      <w:szCs w:val="24"/>
      <w:lang w:eastAsia="en-US"/>
    </w:rPr>
  </w:style>
  <w:style w:type="paragraph" w:styleId="Heading1">
    <w:name w:val="heading 1"/>
    <w:basedOn w:val="Normal"/>
    <w:link w:val="Heading1Char"/>
    <w:uiPriority w:val="99"/>
    <w:qFormat/>
    <w:rsid w:val="00A540E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A540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A540E9"/>
    <w:pPr>
      <w:keepNext/>
      <w:jc w:val="center"/>
      <w:outlineLvl w:val="2"/>
    </w:pPr>
    <w:rPr>
      <w:rFonts w:ascii="Times New Roman" w:hAnsi="Times New Roman"/>
      <w:sz w:val="28"/>
      <w:szCs w:val="28"/>
    </w:rPr>
  </w:style>
  <w:style w:type="paragraph" w:styleId="Heading4">
    <w:name w:val="heading 4"/>
    <w:basedOn w:val="Normal"/>
    <w:next w:val="Normal"/>
    <w:link w:val="Heading4Char"/>
    <w:uiPriority w:val="99"/>
    <w:qFormat/>
    <w:rsid w:val="00A540E9"/>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A540E9"/>
    <w:pPr>
      <w:keepNext/>
      <w:keepLines/>
      <w:spacing w:before="200"/>
      <w:outlineLvl w:val="4"/>
    </w:pPr>
    <w:rPr>
      <w:rFonts w:ascii="Calibri" w:hAnsi="Calibri"/>
      <w:color w:val="244061"/>
    </w:rPr>
  </w:style>
  <w:style w:type="paragraph" w:styleId="Heading6">
    <w:name w:val="heading 6"/>
    <w:basedOn w:val="Normal"/>
    <w:next w:val="Normal"/>
    <w:link w:val="Heading6Char"/>
    <w:uiPriority w:val="99"/>
    <w:qFormat/>
    <w:rsid w:val="00A540E9"/>
    <w:pPr>
      <w:widowControl w:val="0"/>
      <w:autoSpaceDE w:val="0"/>
      <w:autoSpaceDN w:val="0"/>
      <w:spacing w:before="240" w:after="60"/>
      <w:outlineLvl w:val="5"/>
    </w:pPr>
    <w:rPr>
      <w:rFonts w:ascii="Arial" w:hAnsi="Arial"/>
      <w:i/>
      <w:iCs/>
      <w:sz w:val="22"/>
      <w:szCs w:val="22"/>
    </w:rPr>
  </w:style>
  <w:style w:type="paragraph" w:styleId="Heading7">
    <w:name w:val="heading 7"/>
    <w:basedOn w:val="Normal"/>
    <w:next w:val="Normal"/>
    <w:link w:val="Heading7Char"/>
    <w:uiPriority w:val="99"/>
    <w:qFormat/>
    <w:rsid w:val="00A540E9"/>
    <w:pPr>
      <w:widowControl w:val="0"/>
      <w:autoSpaceDE w:val="0"/>
      <w:autoSpaceDN w:val="0"/>
      <w:spacing w:before="240" w:after="60"/>
      <w:outlineLvl w:val="6"/>
    </w:pPr>
    <w:rPr>
      <w:rFonts w:ascii="Arial" w:hAnsi="Arial" w:cs="Arial"/>
      <w:sz w:val="22"/>
      <w:szCs w:val="20"/>
    </w:rPr>
  </w:style>
  <w:style w:type="paragraph" w:styleId="Heading8">
    <w:name w:val="heading 8"/>
    <w:basedOn w:val="Normal"/>
    <w:next w:val="Normal"/>
    <w:link w:val="Heading8Char"/>
    <w:uiPriority w:val="99"/>
    <w:qFormat/>
    <w:rsid w:val="00A540E9"/>
    <w:pPr>
      <w:widowControl w:val="0"/>
      <w:autoSpaceDE w:val="0"/>
      <w:autoSpaceDN w:val="0"/>
      <w:spacing w:before="240" w:after="60"/>
      <w:outlineLvl w:val="7"/>
    </w:pPr>
    <w:rPr>
      <w:rFonts w:ascii="Arial" w:hAnsi="Arial" w:cs="Arial"/>
      <w:i/>
      <w:iCs/>
      <w:sz w:val="22"/>
      <w:szCs w:val="20"/>
    </w:rPr>
  </w:style>
  <w:style w:type="paragraph" w:styleId="Heading9">
    <w:name w:val="heading 9"/>
    <w:basedOn w:val="Normal"/>
    <w:next w:val="Normal"/>
    <w:link w:val="Heading9Char"/>
    <w:uiPriority w:val="99"/>
    <w:qFormat/>
    <w:rsid w:val="00A540E9"/>
    <w:pPr>
      <w:keepNext/>
      <w:keepLines/>
      <w:spacing w:before="200"/>
      <w:outlineLvl w:val="8"/>
    </w:pPr>
    <w:rPr>
      <w:rFonts w:ascii="Calibri"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40E9"/>
    <w:rPr>
      <w:rFonts w:ascii="Times New Roman" w:hAnsi="Times New Roman" w:cs="Times New Roman"/>
      <w:b/>
      <w:bCs/>
      <w:kern w:val="36"/>
      <w:sz w:val="48"/>
      <w:szCs w:val="48"/>
    </w:rPr>
  </w:style>
  <w:style w:type="character" w:customStyle="1" w:styleId="Heading2Char">
    <w:name w:val="Heading 2 Char"/>
    <w:link w:val="Heading2"/>
    <w:uiPriority w:val="99"/>
    <w:locked/>
    <w:rsid w:val="00A540E9"/>
    <w:rPr>
      <w:rFonts w:ascii="Calibri" w:hAnsi="Calibri" w:cs="Times New Roman"/>
      <w:b/>
      <w:bCs/>
      <w:i/>
      <w:iCs/>
      <w:sz w:val="28"/>
      <w:szCs w:val="28"/>
    </w:rPr>
  </w:style>
  <w:style w:type="character" w:customStyle="1" w:styleId="Heading3Char">
    <w:name w:val="Heading 3 Char"/>
    <w:link w:val="Heading3"/>
    <w:uiPriority w:val="99"/>
    <w:locked/>
    <w:rsid w:val="00A540E9"/>
    <w:rPr>
      <w:rFonts w:ascii="Times New Roman" w:hAnsi="Times New Roman" w:cs="Times New Roman"/>
      <w:sz w:val="28"/>
      <w:szCs w:val="28"/>
    </w:rPr>
  </w:style>
  <w:style w:type="character" w:customStyle="1" w:styleId="Heading4Char">
    <w:name w:val="Heading 4 Char"/>
    <w:link w:val="Heading4"/>
    <w:uiPriority w:val="99"/>
    <w:locked/>
    <w:rsid w:val="00A540E9"/>
    <w:rPr>
      <w:rFonts w:ascii="Calibri" w:hAnsi="Calibri" w:cs="Times New Roman"/>
      <w:b/>
      <w:bCs/>
      <w:i/>
      <w:iCs/>
      <w:color w:val="4F81BD"/>
      <w:sz w:val="24"/>
      <w:szCs w:val="24"/>
    </w:rPr>
  </w:style>
  <w:style w:type="character" w:customStyle="1" w:styleId="Heading5Char">
    <w:name w:val="Heading 5 Char"/>
    <w:link w:val="Heading5"/>
    <w:uiPriority w:val="99"/>
    <w:locked/>
    <w:rsid w:val="00A540E9"/>
    <w:rPr>
      <w:rFonts w:ascii="Calibri" w:hAnsi="Calibri" w:cs="Times New Roman"/>
      <w:color w:val="244061"/>
      <w:sz w:val="24"/>
      <w:szCs w:val="24"/>
    </w:rPr>
  </w:style>
  <w:style w:type="character" w:customStyle="1" w:styleId="Heading6Char">
    <w:name w:val="Heading 6 Char"/>
    <w:link w:val="Heading6"/>
    <w:uiPriority w:val="99"/>
    <w:locked/>
    <w:rsid w:val="00A540E9"/>
    <w:rPr>
      <w:rFonts w:ascii="Arial" w:hAnsi="Arial" w:cs="Times New Roman"/>
      <w:i/>
      <w:iCs/>
      <w:sz w:val="22"/>
      <w:szCs w:val="22"/>
    </w:rPr>
  </w:style>
  <w:style w:type="character" w:customStyle="1" w:styleId="Heading7Char">
    <w:name w:val="Heading 7 Char"/>
    <w:link w:val="Heading7"/>
    <w:uiPriority w:val="99"/>
    <w:locked/>
    <w:rsid w:val="00A540E9"/>
    <w:rPr>
      <w:rFonts w:ascii="Arial" w:hAnsi="Arial" w:cs="Arial"/>
      <w:sz w:val="22"/>
    </w:rPr>
  </w:style>
  <w:style w:type="character" w:customStyle="1" w:styleId="Heading8Char">
    <w:name w:val="Heading 8 Char"/>
    <w:link w:val="Heading8"/>
    <w:uiPriority w:val="99"/>
    <w:locked/>
    <w:rsid w:val="00A540E9"/>
    <w:rPr>
      <w:rFonts w:ascii="Arial" w:hAnsi="Arial" w:cs="Arial"/>
      <w:i/>
      <w:iCs/>
      <w:sz w:val="22"/>
    </w:rPr>
  </w:style>
  <w:style w:type="character" w:customStyle="1" w:styleId="Heading9Char">
    <w:name w:val="Heading 9 Char"/>
    <w:link w:val="Heading9"/>
    <w:uiPriority w:val="99"/>
    <w:locked/>
    <w:rsid w:val="00A540E9"/>
    <w:rPr>
      <w:rFonts w:ascii="Calibri" w:hAnsi="Calibri" w:cs="Times New Roman"/>
      <w:i/>
      <w:iCs/>
      <w:color w:val="363636"/>
    </w:rPr>
  </w:style>
  <w:style w:type="paragraph" w:customStyle="1" w:styleId="APA">
    <w:name w:val="APA"/>
    <w:basedOn w:val="Normal"/>
    <w:link w:val="APAChar"/>
    <w:uiPriority w:val="99"/>
    <w:rsid w:val="00287AA4"/>
    <w:pPr>
      <w:autoSpaceDE w:val="0"/>
      <w:autoSpaceDN w:val="0"/>
      <w:adjustRightInd w:val="0"/>
      <w:snapToGrid w:val="0"/>
      <w:spacing w:line="480" w:lineRule="auto"/>
      <w:ind w:firstLine="720"/>
    </w:pPr>
    <w:rPr>
      <w:sz w:val="20"/>
      <w:szCs w:val="20"/>
      <w:lang w:eastAsia="zh-CN"/>
    </w:rPr>
  </w:style>
  <w:style w:type="character" w:customStyle="1" w:styleId="APAChar">
    <w:name w:val="APA Char"/>
    <w:link w:val="APA"/>
    <w:uiPriority w:val="99"/>
    <w:locked/>
    <w:rsid w:val="00287AA4"/>
    <w:rPr>
      <w:rFonts w:ascii="Cambria" w:hAnsi="Cambria"/>
    </w:rPr>
  </w:style>
  <w:style w:type="paragraph" w:customStyle="1" w:styleId="APALevel1">
    <w:name w:val="APA Level 1"/>
    <w:next w:val="Normal"/>
    <w:uiPriority w:val="99"/>
    <w:rsid w:val="00287AA4"/>
    <w:pPr>
      <w:keepNext/>
      <w:keepLines/>
      <w:tabs>
        <w:tab w:val="right" w:leader="dot" w:pos="8640"/>
      </w:tabs>
      <w:suppressAutoHyphens/>
      <w:autoSpaceDE w:val="0"/>
      <w:autoSpaceDN w:val="0"/>
      <w:adjustRightInd w:val="0"/>
      <w:snapToGrid w:val="0"/>
      <w:spacing w:before="120" w:line="480" w:lineRule="auto"/>
      <w:jc w:val="center"/>
      <w:outlineLvl w:val="1"/>
    </w:pPr>
    <w:rPr>
      <w:rFonts w:ascii="Times New Roman" w:hAnsi="Times New Roman"/>
      <w:b/>
      <w:caps/>
      <w:sz w:val="24"/>
      <w:szCs w:val="24"/>
      <w:lang w:eastAsia="en-US"/>
    </w:rPr>
  </w:style>
  <w:style w:type="paragraph" w:styleId="NormalWeb">
    <w:name w:val="Normal (Web)"/>
    <w:basedOn w:val="Normal"/>
    <w:uiPriority w:val="99"/>
    <w:rsid w:val="00B70672"/>
    <w:pPr>
      <w:spacing w:beforeLines="1" w:afterLines="1"/>
    </w:pPr>
    <w:rPr>
      <w:rFonts w:ascii="Times" w:hAnsi="Times"/>
      <w:sz w:val="20"/>
      <w:szCs w:val="20"/>
    </w:rPr>
  </w:style>
  <w:style w:type="character" w:styleId="Emphasis">
    <w:name w:val="Emphasis"/>
    <w:uiPriority w:val="99"/>
    <w:qFormat/>
    <w:rsid w:val="00A540E9"/>
    <w:rPr>
      <w:rFonts w:cs="Times New Roman"/>
      <w:i/>
      <w:iCs/>
    </w:rPr>
  </w:style>
  <w:style w:type="character" w:styleId="CommentReference">
    <w:name w:val="annotation reference"/>
    <w:uiPriority w:val="99"/>
    <w:rsid w:val="00A540E9"/>
    <w:rPr>
      <w:rFonts w:cs="Times New Roman"/>
      <w:sz w:val="16"/>
    </w:rPr>
  </w:style>
  <w:style w:type="paragraph" w:styleId="CommentText">
    <w:name w:val="annotation text"/>
    <w:basedOn w:val="Normal"/>
    <w:link w:val="CommentTextChar"/>
    <w:uiPriority w:val="99"/>
    <w:rsid w:val="00A540E9"/>
    <w:rPr>
      <w:sz w:val="20"/>
      <w:szCs w:val="20"/>
    </w:rPr>
  </w:style>
  <w:style w:type="character" w:customStyle="1" w:styleId="CommentTextChar">
    <w:name w:val="Comment Text Char"/>
    <w:link w:val="CommentText"/>
    <w:uiPriority w:val="99"/>
    <w:locked/>
    <w:rsid w:val="00A540E9"/>
    <w:rPr>
      <w:rFonts w:ascii="Cambria" w:hAnsi="Cambria" w:cs="Times New Roman"/>
    </w:rPr>
  </w:style>
  <w:style w:type="paragraph" w:styleId="BalloonText">
    <w:name w:val="Balloon Text"/>
    <w:basedOn w:val="Normal"/>
    <w:link w:val="BalloonTextChar"/>
    <w:uiPriority w:val="99"/>
    <w:rsid w:val="00A540E9"/>
    <w:rPr>
      <w:rFonts w:ascii="Lucida Grande" w:hAnsi="Lucida Grande"/>
      <w:sz w:val="18"/>
      <w:szCs w:val="18"/>
    </w:rPr>
  </w:style>
  <w:style w:type="character" w:customStyle="1" w:styleId="BalloonTextChar">
    <w:name w:val="Balloon Text Char"/>
    <w:link w:val="BalloonText"/>
    <w:uiPriority w:val="99"/>
    <w:locked/>
    <w:rsid w:val="00A540E9"/>
    <w:rPr>
      <w:rFonts w:ascii="Lucida Grande" w:hAnsi="Lucida Grande" w:cs="Times New Roman"/>
      <w:sz w:val="18"/>
      <w:szCs w:val="18"/>
    </w:rPr>
  </w:style>
  <w:style w:type="paragraph" w:styleId="Header">
    <w:name w:val="header"/>
    <w:basedOn w:val="Normal"/>
    <w:link w:val="HeaderChar"/>
    <w:uiPriority w:val="99"/>
    <w:rsid w:val="00A540E9"/>
    <w:pPr>
      <w:tabs>
        <w:tab w:val="center" w:pos="4320"/>
        <w:tab w:val="right" w:pos="8640"/>
      </w:tabs>
    </w:pPr>
  </w:style>
  <w:style w:type="character" w:customStyle="1" w:styleId="HeaderChar">
    <w:name w:val="Header Char"/>
    <w:link w:val="Header"/>
    <w:uiPriority w:val="99"/>
    <w:locked/>
    <w:rsid w:val="00A540E9"/>
    <w:rPr>
      <w:rFonts w:ascii="Cambria" w:hAnsi="Cambria" w:cs="Times New Roman"/>
      <w:sz w:val="24"/>
      <w:szCs w:val="24"/>
    </w:rPr>
  </w:style>
  <w:style w:type="paragraph" w:styleId="Footer">
    <w:name w:val="footer"/>
    <w:basedOn w:val="Normal"/>
    <w:link w:val="FooterChar"/>
    <w:uiPriority w:val="99"/>
    <w:rsid w:val="00A540E9"/>
    <w:pPr>
      <w:tabs>
        <w:tab w:val="center" w:pos="4320"/>
        <w:tab w:val="right" w:pos="8640"/>
      </w:tabs>
    </w:pPr>
  </w:style>
  <w:style w:type="character" w:customStyle="1" w:styleId="FooterChar">
    <w:name w:val="Footer Char"/>
    <w:link w:val="Footer"/>
    <w:uiPriority w:val="99"/>
    <w:locked/>
    <w:rsid w:val="00A540E9"/>
    <w:rPr>
      <w:rFonts w:ascii="Cambria" w:hAnsi="Cambria" w:cs="Times New Roman"/>
      <w:sz w:val="24"/>
      <w:szCs w:val="24"/>
    </w:rPr>
  </w:style>
  <w:style w:type="character" w:styleId="PageNumber">
    <w:name w:val="page number"/>
    <w:uiPriority w:val="99"/>
    <w:rsid w:val="00A540E9"/>
    <w:rPr>
      <w:rFonts w:cs="Times New Roman"/>
    </w:rPr>
  </w:style>
  <w:style w:type="paragraph" w:styleId="CommentSubject">
    <w:name w:val="annotation subject"/>
    <w:basedOn w:val="CommentText"/>
    <w:next w:val="CommentText"/>
    <w:link w:val="CommentSubjectChar"/>
    <w:uiPriority w:val="99"/>
    <w:rsid w:val="00A540E9"/>
    <w:rPr>
      <w:b/>
      <w:bCs/>
    </w:rPr>
  </w:style>
  <w:style w:type="character" w:customStyle="1" w:styleId="CommentSubjectChar">
    <w:name w:val="Comment Subject Char"/>
    <w:link w:val="CommentSubject"/>
    <w:uiPriority w:val="99"/>
    <w:locked/>
    <w:rsid w:val="00A540E9"/>
    <w:rPr>
      <w:rFonts w:ascii="Cambria" w:hAnsi="Cambria" w:cs="Times New Roman"/>
      <w:b/>
      <w:bCs/>
    </w:rPr>
  </w:style>
  <w:style w:type="character" w:styleId="Hyperlink">
    <w:name w:val="Hyperlink"/>
    <w:uiPriority w:val="99"/>
    <w:rsid w:val="00A540E9"/>
    <w:rPr>
      <w:rFonts w:cs="Times New Roman"/>
      <w:color w:val="0000FF"/>
      <w:u w:val="single"/>
    </w:rPr>
  </w:style>
  <w:style w:type="paragraph" w:styleId="ListParagraph">
    <w:name w:val="List Paragraph"/>
    <w:basedOn w:val="Normal"/>
    <w:uiPriority w:val="99"/>
    <w:qFormat/>
    <w:rsid w:val="00A540E9"/>
    <w:pPr>
      <w:ind w:left="720"/>
      <w:contextualSpacing/>
    </w:pPr>
    <w:rPr>
      <w:rFonts w:ascii="Times New Roman" w:hAnsi="Times New Roman"/>
    </w:rPr>
  </w:style>
  <w:style w:type="paragraph" w:styleId="BodyTextIndent">
    <w:name w:val="Body Text Indent"/>
    <w:basedOn w:val="Normal"/>
    <w:link w:val="BodyTextIndentChar"/>
    <w:uiPriority w:val="99"/>
    <w:rsid w:val="00A540E9"/>
    <w:pPr>
      <w:widowControl w:val="0"/>
      <w:autoSpaceDE w:val="0"/>
      <w:autoSpaceDN w:val="0"/>
      <w:spacing w:after="120" w:line="480" w:lineRule="auto"/>
    </w:pPr>
    <w:rPr>
      <w:rFonts w:ascii="Arial" w:hAnsi="Arial"/>
      <w:sz w:val="22"/>
      <w:szCs w:val="20"/>
    </w:rPr>
  </w:style>
  <w:style w:type="character" w:customStyle="1" w:styleId="BodyTextIndentChar">
    <w:name w:val="Body Text Indent Char"/>
    <w:link w:val="BodyTextIndent"/>
    <w:uiPriority w:val="99"/>
    <w:locked/>
    <w:rsid w:val="00A540E9"/>
    <w:rPr>
      <w:rFonts w:ascii="Arial" w:hAnsi="Arial" w:cs="Times New Roman"/>
      <w:sz w:val="22"/>
    </w:rPr>
  </w:style>
  <w:style w:type="paragraph" w:styleId="TOAHeading">
    <w:name w:val="toa heading"/>
    <w:basedOn w:val="Normal"/>
    <w:next w:val="Normal"/>
    <w:uiPriority w:val="99"/>
    <w:rsid w:val="00A540E9"/>
    <w:rPr>
      <w:rFonts w:ascii="Times New Roman" w:hAnsi="Times New Roman"/>
      <w:szCs w:val="20"/>
    </w:rPr>
  </w:style>
  <w:style w:type="paragraph" w:customStyle="1" w:styleId="bodytext">
    <w:name w:val="bodytext"/>
    <w:uiPriority w:val="99"/>
    <w:rsid w:val="00A540E9"/>
    <w:pPr>
      <w:keepLines/>
      <w:spacing w:before="120"/>
    </w:pPr>
    <w:rPr>
      <w:rFonts w:ascii="Times New Roman" w:hAnsi="Times New Roman"/>
      <w:noProof/>
      <w:sz w:val="22"/>
      <w:szCs w:val="24"/>
      <w:lang w:eastAsia="en-US"/>
    </w:rPr>
  </w:style>
  <w:style w:type="paragraph" w:styleId="BodyText3">
    <w:name w:val="Body Text 3"/>
    <w:basedOn w:val="Normal"/>
    <w:link w:val="BodyText3Char"/>
    <w:uiPriority w:val="99"/>
    <w:rsid w:val="00A540E9"/>
    <w:rPr>
      <w:rFonts w:ascii="Charter BT" w:hAnsi="Charter BT"/>
      <w:b/>
      <w:sz w:val="32"/>
      <w:szCs w:val="20"/>
    </w:rPr>
  </w:style>
  <w:style w:type="character" w:customStyle="1" w:styleId="BodyText3Char">
    <w:name w:val="Body Text 3 Char"/>
    <w:link w:val="BodyText3"/>
    <w:uiPriority w:val="99"/>
    <w:locked/>
    <w:rsid w:val="00A540E9"/>
    <w:rPr>
      <w:rFonts w:ascii="Charter BT" w:hAnsi="Charter BT" w:cs="Times New Roman"/>
      <w:b/>
      <w:sz w:val="32"/>
    </w:rPr>
  </w:style>
  <w:style w:type="character" w:styleId="FollowedHyperlink">
    <w:name w:val="FollowedHyperlink"/>
    <w:uiPriority w:val="99"/>
    <w:rsid w:val="00A540E9"/>
    <w:rPr>
      <w:rFonts w:cs="Times New Roman"/>
      <w:color w:val="800080"/>
      <w:u w:val="single"/>
    </w:rPr>
  </w:style>
  <w:style w:type="paragraph" w:styleId="Title">
    <w:name w:val="Title"/>
    <w:basedOn w:val="Normal"/>
    <w:link w:val="TitleChar"/>
    <w:uiPriority w:val="99"/>
    <w:qFormat/>
    <w:rsid w:val="00A540E9"/>
    <w:pPr>
      <w:widowControl w:val="0"/>
      <w:jc w:val="center"/>
    </w:pPr>
    <w:rPr>
      <w:rFonts w:ascii="Times New Roman" w:hAnsi="Times New Roman"/>
      <w:b/>
      <w:szCs w:val="20"/>
    </w:rPr>
  </w:style>
  <w:style w:type="character" w:customStyle="1" w:styleId="TitleChar">
    <w:name w:val="Title Char"/>
    <w:link w:val="Title"/>
    <w:uiPriority w:val="99"/>
    <w:locked/>
    <w:rsid w:val="00A540E9"/>
    <w:rPr>
      <w:rFonts w:ascii="Times New Roman" w:hAnsi="Times New Roman" w:cs="Times New Roman"/>
      <w:b/>
      <w:snapToGrid w:val="0"/>
      <w:sz w:val="24"/>
    </w:rPr>
  </w:style>
  <w:style w:type="paragraph" w:styleId="BodyText0">
    <w:name w:val="Body Text"/>
    <w:basedOn w:val="Normal"/>
    <w:link w:val="BodyTextChar"/>
    <w:uiPriority w:val="99"/>
    <w:rsid w:val="00A540E9"/>
    <w:rPr>
      <w:rFonts w:ascii="Times New Roman" w:hAnsi="Times New Roman"/>
      <w:szCs w:val="20"/>
    </w:rPr>
  </w:style>
  <w:style w:type="character" w:customStyle="1" w:styleId="BodyTextChar">
    <w:name w:val="Body Text Char"/>
    <w:link w:val="BodyText0"/>
    <w:uiPriority w:val="99"/>
    <w:locked/>
    <w:rsid w:val="00A540E9"/>
    <w:rPr>
      <w:rFonts w:ascii="Times New Roman" w:hAnsi="Times New Roman" w:cs="Times New Roman"/>
      <w:sz w:val="24"/>
    </w:rPr>
  </w:style>
  <w:style w:type="paragraph" w:styleId="BodyText2">
    <w:name w:val="Body Text 2"/>
    <w:basedOn w:val="Normal"/>
    <w:link w:val="BodyText2Char"/>
    <w:uiPriority w:val="99"/>
    <w:rsid w:val="00A540E9"/>
    <w:pPr>
      <w:spacing w:after="120" w:line="480" w:lineRule="auto"/>
    </w:pPr>
    <w:rPr>
      <w:rFonts w:ascii="Times New Roman" w:hAnsi="Times New Roman"/>
      <w:sz w:val="22"/>
      <w:szCs w:val="20"/>
    </w:rPr>
  </w:style>
  <w:style w:type="character" w:customStyle="1" w:styleId="BodyText2Char">
    <w:name w:val="Body Text 2 Char"/>
    <w:link w:val="BodyText2"/>
    <w:uiPriority w:val="99"/>
    <w:locked/>
    <w:rsid w:val="00A540E9"/>
    <w:rPr>
      <w:rFonts w:ascii="Times New Roman" w:hAnsi="Times New Roman" w:cs="Times New Roman"/>
      <w:sz w:val="22"/>
    </w:rPr>
  </w:style>
  <w:style w:type="paragraph" w:customStyle="1" w:styleId="Body">
    <w:name w:val="Body"/>
    <w:uiPriority w:val="99"/>
    <w:rsid w:val="00A540E9"/>
    <w:pPr>
      <w:widowControl w:val="0"/>
      <w:autoSpaceDE w:val="0"/>
      <w:autoSpaceDN w:val="0"/>
      <w:adjustRightInd w:val="0"/>
      <w:spacing w:line="240" w:lineRule="atLeast"/>
    </w:pPr>
    <w:rPr>
      <w:rFonts w:ascii="Helvetica" w:hAnsi="Helvetica"/>
      <w:noProof/>
      <w:color w:val="000000"/>
      <w:sz w:val="24"/>
      <w:szCs w:val="24"/>
      <w:lang w:eastAsia="en-US"/>
    </w:rPr>
  </w:style>
  <w:style w:type="paragraph" w:customStyle="1" w:styleId="MediumGrid1-Accent21">
    <w:name w:val="Medium Grid 1 - Accent 21"/>
    <w:basedOn w:val="Normal"/>
    <w:uiPriority w:val="99"/>
    <w:rsid w:val="00A540E9"/>
    <w:pPr>
      <w:ind w:left="720"/>
    </w:pPr>
    <w:rPr>
      <w:rFonts w:ascii="Times New Roman" w:hAnsi="Times New Roman"/>
    </w:rPr>
  </w:style>
  <w:style w:type="paragraph" w:customStyle="1" w:styleId="ColorfulList-Accent11">
    <w:name w:val="Colorful List - Accent 11"/>
    <w:basedOn w:val="Normal"/>
    <w:uiPriority w:val="99"/>
    <w:rsid w:val="00A540E9"/>
    <w:pPr>
      <w:ind w:left="720"/>
    </w:pPr>
    <w:rPr>
      <w:rFonts w:ascii="Times New Roman" w:hAnsi="Times New Roman"/>
    </w:rPr>
  </w:style>
  <w:style w:type="character" w:customStyle="1" w:styleId="ped">
    <w:name w:val="ped"/>
    <w:uiPriority w:val="99"/>
    <w:rsid w:val="00A540E9"/>
    <w:rPr>
      <w:rFonts w:cs="Times New Roman"/>
    </w:rPr>
  </w:style>
  <w:style w:type="paragraph" w:customStyle="1" w:styleId="1AutoList1">
    <w:name w:val="1AutoList1"/>
    <w:uiPriority w:val="99"/>
    <w:rsid w:val="00A540E9"/>
    <w:pPr>
      <w:widowControl w:val="0"/>
      <w:tabs>
        <w:tab w:val="left" w:pos="720"/>
      </w:tabs>
      <w:autoSpaceDE w:val="0"/>
      <w:autoSpaceDN w:val="0"/>
      <w:ind w:left="720" w:hanging="720"/>
      <w:jc w:val="both"/>
    </w:pPr>
    <w:rPr>
      <w:rFonts w:ascii="Times New Roman" w:hAnsi="Times New Roman"/>
      <w:sz w:val="24"/>
      <w:szCs w:val="24"/>
      <w:lang w:eastAsia="en-US"/>
    </w:rPr>
  </w:style>
  <w:style w:type="paragraph" w:customStyle="1" w:styleId="2AutoList1">
    <w:name w:val="2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3AutoList1">
    <w:name w:val="3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4AutoList1">
    <w:name w:val="4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5AutoList1">
    <w:name w:val="5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6AutoList1">
    <w:name w:val="6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7AutoList1">
    <w:name w:val="7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customStyle="1" w:styleId="8AutoList1">
    <w:name w:val="8AutoList1"/>
    <w:uiPriority w:val="99"/>
    <w:rsid w:val="00A540E9"/>
    <w:pPr>
      <w:widowControl w:val="0"/>
      <w:autoSpaceDE w:val="0"/>
      <w:autoSpaceDN w:val="0"/>
      <w:ind w:left="-1440"/>
      <w:jc w:val="both"/>
    </w:pPr>
    <w:rPr>
      <w:rFonts w:ascii="Times New Roman" w:hAnsi="Times New Roman"/>
      <w:sz w:val="24"/>
      <w:szCs w:val="24"/>
      <w:lang w:eastAsia="en-US"/>
    </w:rPr>
  </w:style>
  <w:style w:type="paragraph" w:styleId="BlockText">
    <w:name w:val="Block Text"/>
    <w:basedOn w:val="Normal"/>
    <w:uiPriority w:val="99"/>
    <w:rsid w:val="00A540E9"/>
    <w:pPr>
      <w:widowControl w:val="0"/>
      <w:autoSpaceDE w:val="0"/>
      <w:autoSpaceDN w:val="0"/>
      <w:spacing w:after="120"/>
      <w:ind w:left="1440" w:right="1440"/>
    </w:pPr>
    <w:rPr>
      <w:rFonts w:ascii="Arial" w:hAnsi="Arial"/>
      <w:sz w:val="22"/>
      <w:szCs w:val="20"/>
    </w:rPr>
  </w:style>
  <w:style w:type="paragraph" w:styleId="BodyTextFirstIndent">
    <w:name w:val="Body Text First Indent"/>
    <w:basedOn w:val="BodyText0"/>
    <w:link w:val="BodyTextFirstIndentChar"/>
    <w:uiPriority w:val="99"/>
    <w:rsid w:val="00A540E9"/>
    <w:pPr>
      <w:widowControl w:val="0"/>
      <w:autoSpaceDE w:val="0"/>
      <w:autoSpaceDN w:val="0"/>
      <w:spacing w:after="120"/>
      <w:ind w:firstLine="210"/>
    </w:pPr>
    <w:rPr>
      <w:rFonts w:ascii="Arial" w:hAnsi="Arial"/>
      <w:sz w:val="20"/>
    </w:rPr>
  </w:style>
  <w:style w:type="character" w:customStyle="1" w:styleId="BodyTextFirstIndentChar">
    <w:name w:val="Body Text First Indent Char"/>
    <w:link w:val="BodyTextFirstIndent"/>
    <w:uiPriority w:val="99"/>
    <w:locked/>
    <w:rsid w:val="00A540E9"/>
    <w:rPr>
      <w:rFonts w:ascii="Arial" w:hAnsi="Arial" w:cs="Times New Roman"/>
      <w:sz w:val="24"/>
    </w:rPr>
  </w:style>
  <w:style w:type="paragraph" w:styleId="BodyTextFirstIndent2">
    <w:name w:val="Body Text First Indent 2"/>
    <w:basedOn w:val="BodyTextIndent"/>
    <w:link w:val="BodyTextFirstIndent2Char"/>
    <w:uiPriority w:val="99"/>
    <w:rsid w:val="00A540E9"/>
    <w:pPr>
      <w:spacing w:line="240" w:lineRule="auto"/>
      <w:ind w:left="360" w:firstLine="210"/>
    </w:pPr>
  </w:style>
  <w:style w:type="character" w:customStyle="1" w:styleId="BodyTextFirstIndent2Char">
    <w:name w:val="Body Text First Indent 2 Char"/>
    <w:basedOn w:val="BodyTextIndentChar"/>
    <w:link w:val="BodyTextFirstIndent2"/>
    <w:uiPriority w:val="99"/>
    <w:locked/>
    <w:rsid w:val="00A540E9"/>
    <w:rPr>
      <w:rFonts w:ascii="Arial" w:hAnsi="Arial" w:cs="Times New Roman"/>
      <w:sz w:val="22"/>
    </w:rPr>
  </w:style>
  <w:style w:type="paragraph" w:styleId="BodyTextIndent2">
    <w:name w:val="Body Text Indent 2"/>
    <w:basedOn w:val="Normal"/>
    <w:link w:val="BodyTextIndent2Char"/>
    <w:uiPriority w:val="99"/>
    <w:rsid w:val="00A540E9"/>
    <w:pPr>
      <w:widowControl w:val="0"/>
      <w:autoSpaceDE w:val="0"/>
      <w:autoSpaceDN w:val="0"/>
      <w:spacing w:after="120" w:line="480" w:lineRule="auto"/>
      <w:ind w:left="360"/>
    </w:pPr>
    <w:rPr>
      <w:rFonts w:ascii="Arial" w:hAnsi="Arial"/>
      <w:sz w:val="22"/>
      <w:szCs w:val="20"/>
    </w:rPr>
  </w:style>
  <w:style w:type="character" w:customStyle="1" w:styleId="BodyTextIndent2Char">
    <w:name w:val="Body Text Indent 2 Char"/>
    <w:link w:val="BodyTextIndent2"/>
    <w:uiPriority w:val="99"/>
    <w:locked/>
    <w:rsid w:val="00A540E9"/>
    <w:rPr>
      <w:rFonts w:ascii="Arial" w:hAnsi="Arial" w:cs="Times New Roman"/>
      <w:sz w:val="22"/>
    </w:rPr>
  </w:style>
  <w:style w:type="paragraph" w:styleId="BodyTextIndent3">
    <w:name w:val="Body Text Indent 3"/>
    <w:basedOn w:val="Normal"/>
    <w:link w:val="BodyTextIndent3Char"/>
    <w:uiPriority w:val="99"/>
    <w:rsid w:val="00A540E9"/>
    <w:pPr>
      <w:widowControl w:val="0"/>
      <w:autoSpaceDE w:val="0"/>
      <w:autoSpaceDN w:val="0"/>
      <w:spacing w:after="120"/>
      <w:ind w:left="360"/>
    </w:pPr>
    <w:rPr>
      <w:rFonts w:ascii="Arial" w:hAnsi="Arial"/>
      <w:sz w:val="16"/>
      <w:szCs w:val="16"/>
    </w:rPr>
  </w:style>
  <w:style w:type="character" w:customStyle="1" w:styleId="BodyTextIndent3Char">
    <w:name w:val="Body Text Indent 3 Char"/>
    <w:link w:val="BodyTextIndent3"/>
    <w:uiPriority w:val="99"/>
    <w:locked/>
    <w:rsid w:val="00A540E9"/>
    <w:rPr>
      <w:rFonts w:ascii="Arial" w:hAnsi="Arial" w:cs="Times New Roman"/>
      <w:sz w:val="16"/>
      <w:szCs w:val="16"/>
    </w:rPr>
  </w:style>
  <w:style w:type="paragraph" w:styleId="Caption">
    <w:name w:val="caption"/>
    <w:basedOn w:val="Normal"/>
    <w:next w:val="Normal"/>
    <w:uiPriority w:val="99"/>
    <w:qFormat/>
    <w:rsid w:val="00A540E9"/>
    <w:pPr>
      <w:widowControl w:val="0"/>
      <w:autoSpaceDE w:val="0"/>
      <w:autoSpaceDN w:val="0"/>
      <w:spacing w:before="120" w:after="120"/>
    </w:pPr>
    <w:rPr>
      <w:rFonts w:ascii="Arial" w:hAnsi="Arial"/>
      <w:b/>
      <w:bCs/>
      <w:sz w:val="22"/>
      <w:szCs w:val="20"/>
    </w:rPr>
  </w:style>
  <w:style w:type="paragraph" w:styleId="Closing">
    <w:name w:val="Closing"/>
    <w:basedOn w:val="Normal"/>
    <w:link w:val="ClosingChar"/>
    <w:uiPriority w:val="99"/>
    <w:rsid w:val="00A540E9"/>
    <w:pPr>
      <w:widowControl w:val="0"/>
      <w:autoSpaceDE w:val="0"/>
      <w:autoSpaceDN w:val="0"/>
      <w:ind w:left="4320"/>
    </w:pPr>
    <w:rPr>
      <w:rFonts w:ascii="Arial" w:hAnsi="Arial"/>
      <w:sz w:val="22"/>
      <w:szCs w:val="20"/>
    </w:rPr>
  </w:style>
  <w:style w:type="character" w:customStyle="1" w:styleId="ClosingChar">
    <w:name w:val="Closing Char"/>
    <w:link w:val="Closing"/>
    <w:uiPriority w:val="99"/>
    <w:locked/>
    <w:rsid w:val="00A540E9"/>
    <w:rPr>
      <w:rFonts w:ascii="Arial" w:hAnsi="Arial" w:cs="Times New Roman"/>
      <w:sz w:val="22"/>
    </w:rPr>
  </w:style>
  <w:style w:type="paragraph" w:styleId="Date">
    <w:name w:val="Date"/>
    <w:basedOn w:val="Normal"/>
    <w:next w:val="Normal"/>
    <w:link w:val="DateChar"/>
    <w:uiPriority w:val="99"/>
    <w:rsid w:val="00A540E9"/>
    <w:pPr>
      <w:widowControl w:val="0"/>
      <w:autoSpaceDE w:val="0"/>
      <w:autoSpaceDN w:val="0"/>
    </w:pPr>
    <w:rPr>
      <w:rFonts w:ascii="Arial" w:hAnsi="Arial"/>
      <w:sz w:val="22"/>
      <w:szCs w:val="20"/>
    </w:rPr>
  </w:style>
  <w:style w:type="character" w:customStyle="1" w:styleId="DateChar">
    <w:name w:val="Date Char"/>
    <w:link w:val="Date"/>
    <w:uiPriority w:val="99"/>
    <w:locked/>
    <w:rsid w:val="00A540E9"/>
    <w:rPr>
      <w:rFonts w:ascii="Arial" w:hAnsi="Arial" w:cs="Times New Roman"/>
      <w:sz w:val="22"/>
    </w:rPr>
  </w:style>
  <w:style w:type="paragraph" w:styleId="DocumentMap">
    <w:name w:val="Document Map"/>
    <w:basedOn w:val="Normal"/>
    <w:link w:val="DocumentMapChar"/>
    <w:uiPriority w:val="99"/>
    <w:rsid w:val="00A540E9"/>
    <w:pPr>
      <w:widowControl w:val="0"/>
      <w:shd w:val="clear" w:color="auto" w:fill="000080"/>
      <w:autoSpaceDE w:val="0"/>
      <w:autoSpaceDN w:val="0"/>
    </w:pPr>
    <w:rPr>
      <w:rFonts w:ascii="Tahoma" w:hAnsi="Tahoma" w:cs="Tahoma"/>
      <w:sz w:val="22"/>
      <w:szCs w:val="20"/>
    </w:rPr>
  </w:style>
  <w:style w:type="character" w:customStyle="1" w:styleId="DocumentMapChar">
    <w:name w:val="Document Map Char"/>
    <w:link w:val="DocumentMap"/>
    <w:uiPriority w:val="99"/>
    <w:locked/>
    <w:rsid w:val="00A540E9"/>
    <w:rPr>
      <w:rFonts w:ascii="Tahoma" w:hAnsi="Tahoma" w:cs="Tahoma"/>
      <w:sz w:val="22"/>
      <w:shd w:val="clear" w:color="auto" w:fill="000080"/>
    </w:rPr>
  </w:style>
  <w:style w:type="paragraph" w:styleId="EndnoteText">
    <w:name w:val="endnote text"/>
    <w:basedOn w:val="Normal"/>
    <w:link w:val="EndnoteTextChar"/>
    <w:uiPriority w:val="99"/>
    <w:rsid w:val="00A540E9"/>
    <w:pPr>
      <w:widowControl w:val="0"/>
      <w:autoSpaceDE w:val="0"/>
      <w:autoSpaceDN w:val="0"/>
    </w:pPr>
    <w:rPr>
      <w:rFonts w:ascii="Arial" w:hAnsi="Arial"/>
      <w:sz w:val="22"/>
      <w:szCs w:val="20"/>
    </w:rPr>
  </w:style>
  <w:style w:type="character" w:customStyle="1" w:styleId="EndnoteTextChar">
    <w:name w:val="Endnote Text Char"/>
    <w:link w:val="EndnoteText"/>
    <w:uiPriority w:val="99"/>
    <w:locked/>
    <w:rsid w:val="00A540E9"/>
    <w:rPr>
      <w:rFonts w:ascii="Arial" w:hAnsi="Arial" w:cs="Times New Roman"/>
      <w:sz w:val="22"/>
    </w:rPr>
  </w:style>
  <w:style w:type="paragraph" w:styleId="EnvelopeAddress">
    <w:name w:val="envelope address"/>
    <w:basedOn w:val="Normal"/>
    <w:uiPriority w:val="99"/>
    <w:rsid w:val="00A540E9"/>
    <w:pPr>
      <w:framePr w:w="7920" w:h="1980" w:hRule="exact" w:hSpace="180" w:wrap="auto" w:hAnchor="page" w:xAlign="center" w:yAlign="bottom"/>
      <w:widowControl w:val="0"/>
      <w:autoSpaceDE w:val="0"/>
      <w:autoSpaceDN w:val="0"/>
      <w:ind w:left="2880"/>
    </w:pPr>
    <w:rPr>
      <w:rFonts w:ascii="Arial" w:hAnsi="Arial" w:cs="Arial"/>
      <w:sz w:val="22"/>
    </w:rPr>
  </w:style>
  <w:style w:type="paragraph" w:styleId="EnvelopeReturn">
    <w:name w:val="envelope return"/>
    <w:basedOn w:val="Normal"/>
    <w:uiPriority w:val="99"/>
    <w:rsid w:val="00A540E9"/>
    <w:pPr>
      <w:widowControl w:val="0"/>
      <w:autoSpaceDE w:val="0"/>
      <w:autoSpaceDN w:val="0"/>
    </w:pPr>
    <w:rPr>
      <w:rFonts w:ascii="Arial" w:hAnsi="Arial" w:cs="Arial"/>
      <w:sz w:val="22"/>
      <w:szCs w:val="20"/>
    </w:rPr>
  </w:style>
  <w:style w:type="paragraph" w:styleId="FootnoteText">
    <w:name w:val="footnote text"/>
    <w:basedOn w:val="Normal"/>
    <w:link w:val="FootnoteTextChar"/>
    <w:uiPriority w:val="99"/>
    <w:rsid w:val="00A540E9"/>
    <w:pPr>
      <w:widowControl w:val="0"/>
      <w:autoSpaceDE w:val="0"/>
      <w:autoSpaceDN w:val="0"/>
    </w:pPr>
    <w:rPr>
      <w:rFonts w:ascii="Arial" w:hAnsi="Arial"/>
      <w:sz w:val="22"/>
      <w:szCs w:val="20"/>
    </w:rPr>
  </w:style>
  <w:style w:type="character" w:customStyle="1" w:styleId="FootnoteTextChar">
    <w:name w:val="Footnote Text Char"/>
    <w:link w:val="FootnoteText"/>
    <w:uiPriority w:val="99"/>
    <w:locked/>
    <w:rsid w:val="00A540E9"/>
    <w:rPr>
      <w:rFonts w:ascii="Arial" w:hAnsi="Arial" w:cs="Times New Roman"/>
      <w:sz w:val="22"/>
    </w:rPr>
  </w:style>
  <w:style w:type="paragraph" w:styleId="Index1">
    <w:name w:val="index 1"/>
    <w:basedOn w:val="Normal"/>
    <w:next w:val="Normal"/>
    <w:autoRedefine/>
    <w:uiPriority w:val="99"/>
    <w:rsid w:val="00A540E9"/>
    <w:pPr>
      <w:widowControl w:val="0"/>
      <w:autoSpaceDE w:val="0"/>
      <w:autoSpaceDN w:val="0"/>
      <w:ind w:left="200" w:hanging="200"/>
    </w:pPr>
    <w:rPr>
      <w:rFonts w:ascii="Arial" w:hAnsi="Arial"/>
      <w:sz w:val="22"/>
      <w:szCs w:val="20"/>
    </w:rPr>
  </w:style>
  <w:style w:type="paragraph" w:styleId="Index2">
    <w:name w:val="index 2"/>
    <w:basedOn w:val="Normal"/>
    <w:next w:val="Normal"/>
    <w:autoRedefine/>
    <w:uiPriority w:val="99"/>
    <w:rsid w:val="00A540E9"/>
    <w:pPr>
      <w:widowControl w:val="0"/>
      <w:autoSpaceDE w:val="0"/>
      <w:autoSpaceDN w:val="0"/>
      <w:ind w:left="400" w:hanging="200"/>
    </w:pPr>
    <w:rPr>
      <w:rFonts w:ascii="Arial" w:hAnsi="Arial"/>
      <w:sz w:val="22"/>
      <w:szCs w:val="20"/>
    </w:rPr>
  </w:style>
  <w:style w:type="paragraph" w:styleId="Index3">
    <w:name w:val="index 3"/>
    <w:basedOn w:val="Normal"/>
    <w:next w:val="Normal"/>
    <w:autoRedefine/>
    <w:uiPriority w:val="99"/>
    <w:rsid w:val="00A540E9"/>
    <w:pPr>
      <w:widowControl w:val="0"/>
      <w:autoSpaceDE w:val="0"/>
      <w:autoSpaceDN w:val="0"/>
      <w:ind w:left="600" w:hanging="200"/>
    </w:pPr>
    <w:rPr>
      <w:rFonts w:ascii="Arial" w:hAnsi="Arial"/>
      <w:sz w:val="22"/>
      <w:szCs w:val="20"/>
    </w:rPr>
  </w:style>
  <w:style w:type="paragraph" w:styleId="Index4">
    <w:name w:val="index 4"/>
    <w:basedOn w:val="Normal"/>
    <w:next w:val="Normal"/>
    <w:autoRedefine/>
    <w:uiPriority w:val="99"/>
    <w:rsid w:val="00A540E9"/>
    <w:pPr>
      <w:widowControl w:val="0"/>
      <w:autoSpaceDE w:val="0"/>
      <w:autoSpaceDN w:val="0"/>
      <w:ind w:left="800" w:hanging="200"/>
    </w:pPr>
    <w:rPr>
      <w:rFonts w:ascii="Arial" w:hAnsi="Arial"/>
      <w:sz w:val="22"/>
      <w:szCs w:val="20"/>
    </w:rPr>
  </w:style>
  <w:style w:type="paragraph" w:styleId="Index5">
    <w:name w:val="index 5"/>
    <w:basedOn w:val="Normal"/>
    <w:next w:val="Normal"/>
    <w:autoRedefine/>
    <w:uiPriority w:val="99"/>
    <w:rsid w:val="00A540E9"/>
    <w:pPr>
      <w:widowControl w:val="0"/>
      <w:autoSpaceDE w:val="0"/>
      <w:autoSpaceDN w:val="0"/>
      <w:ind w:left="1000" w:hanging="200"/>
    </w:pPr>
    <w:rPr>
      <w:rFonts w:ascii="Arial" w:hAnsi="Arial"/>
      <w:sz w:val="22"/>
      <w:szCs w:val="20"/>
    </w:rPr>
  </w:style>
  <w:style w:type="paragraph" w:styleId="Index6">
    <w:name w:val="index 6"/>
    <w:basedOn w:val="Normal"/>
    <w:next w:val="Normal"/>
    <w:autoRedefine/>
    <w:uiPriority w:val="99"/>
    <w:rsid w:val="00A540E9"/>
    <w:pPr>
      <w:widowControl w:val="0"/>
      <w:autoSpaceDE w:val="0"/>
      <w:autoSpaceDN w:val="0"/>
      <w:ind w:left="1200" w:hanging="200"/>
    </w:pPr>
    <w:rPr>
      <w:rFonts w:ascii="Arial" w:hAnsi="Arial"/>
      <w:sz w:val="22"/>
      <w:szCs w:val="20"/>
    </w:rPr>
  </w:style>
  <w:style w:type="paragraph" w:styleId="Index7">
    <w:name w:val="index 7"/>
    <w:basedOn w:val="Normal"/>
    <w:next w:val="Normal"/>
    <w:autoRedefine/>
    <w:uiPriority w:val="99"/>
    <w:rsid w:val="00A540E9"/>
    <w:pPr>
      <w:widowControl w:val="0"/>
      <w:autoSpaceDE w:val="0"/>
      <w:autoSpaceDN w:val="0"/>
      <w:ind w:left="1400" w:hanging="200"/>
    </w:pPr>
    <w:rPr>
      <w:rFonts w:ascii="Arial" w:hAnsi="Arial"/>
      <w:sz w:val="22"/>
      <w:szCs w:val="20"/>
    </w:rPr>
  </w:style>
  <w:style w:type="paragraph" w:styleId="Index8">
    <w:name w:val="index 8"/>
    <w:basedOn w:val="Normal"/>
    <w:next w:val="Normal"/>
    <w:autoRedefine/>
    <w:uiPriority w:val="99"/>
    <w:rsid w:val="00A540E9"/>
    <w:pPr>
      <w:widowControl w:val="0"/>
      <w:autoSpaceDE w:val="0"/>
      <w:autoSpaceDN w:val="0"/>
      <w:ind w:left="1600" w:hanging="200"/>
    </w:pPr>
    <w:rPr>
      <w:rFonts w:ascii="Arial" w:hAnsi="Arial"/>
      <w:sz w:val="22"/>
      <w:szCs w:val="20"/>
    </w:rPr>
  </w:style>
  <w:style w:type="paragraph" w:styleId="Index9">
    <w:name w:val="index 9"/>
    <w:basedOn w:val="Normal"/>
    <w:next w:val="Normal"/>
    <w:autoRedefine/>
    <w:uiPriority w:val="99"/>
    <w:rsid w:val="00A540E9"/>
    <w:pPr>
      <w:widowControl w:val="0"/>
      <w:autoSpaceDE w:val="0"/>
      <w:autoSpaceDN w:val="0"/>
      <w:ind w:left="1800" w:hanging="200"/>
    </w:pPr>
    <w:rPr>
      <w:rFonts w:ascii="Arial" w:hAnsi="Arial"/>
      <w:sz w:val="22"/>
      <w:szCs w:val="20"/>
    </w:rPr>
  </w:style>
  <w:style w:type="paragraph" w:styleId="IndexHeading">
    <w:name w:val="index heading"/>
    <w:basedOn w:val="Normal"/>
    <w:next w:val="Index1"/>
    <w:uiPriority w:val="99"/>
    <w:rsid w:val="00A540E9"/>
    <w:pPr>
      <w:widowControl w:val="0"/>
      <w:autoSpaceDE w:val="0"/>
      <w:autoSpaceDN w:val="0"/>
    </w:pPr>
    <w:rPr>
      <w:rFonts w:ascii="Arial" w:hAnsi="Arial" w:cs="Arial"/>
      <w:b/>
      <w:bCs/>
      <w:sz w:val="22"/>
      <w:szCs w:val="20"/>
    </w:rPr>
  </w:style>
  <w:style w:type="paragraph" w:styleId="List">
    <w:name w:val="List"/>
    <w:basedOn w:val="Normal"/>
    <w:uiPriority w:val="99"/>
    <w:rsid w:val="00A540E9"/>
    <w:pPr>
      <w:widowControl w:val="0"/>
      <w:autoSpaceDE w:val="0"/>
      <w:autoSpaceDN w:val="0"/>
      <w:ind w:left="360" w:hanging="360"/>
    </w:pPr>
    <w:rPr>
      <w:rFonts w:ascii="Arial" w:hAnsi="Arial"/>
      <w:sz w:val="22"/>
      <w:szCs w:val="20"/>
    </w:rPr>
  </w:style>
  <w:style w:type="paragraph" w:styleId="List2">
    <w:name w:val="List 2"/>
    <w:basedOn w:val="Normal"/>
    <w:uiPriority w:val="99"/>
    <w:rsid w:val="00A540E9"/>
    <w:pPr>
      <w:widowControl w:val="0"/>
      <w:autoSpaceDE w:val="0"/>
      <w:autoSpaceDN w:val="0"/>
      <w:ind w:left="720" w:hanging="360"/>
    </w:pPr>
    <w:rPr>
      <w:rFonts w:ascii="Arial" w:hAnsi="Arial"/>
      <w:sz w:val="22"/>
      <w:szCs w:val="20"/>
    </w:rPr>
  </w:style>
  <w:style w:type="paragraph" w:styleId="List3">
    <w:name w:val="List 3"/>
    <w:basedOn w:val="Normal"/>
    <w:uiPriority w:val="99"/>
    <w:rsid w:val="00A540E9"/>
    <w:pPr>
      <w:widowControl w:val="0"/>
      <w:autoSpaceDE w:val="0"/>
      <w:autoSpaceDN w:val="0"/>
      <w:ind w:left="1080" w:hanging="360"/>
    </w:pPr>
    <w:rPr>
      <w:rFonts w:ascii="Arial" w:hAnsi="Arial"/>
      <w:sz w:val="22"/>
      <w:szCs w:val="20"/>
    </w:rPr>
  </w:style>
  <w:style w:type="paragraph" w:styleId="List4">
    <w:name w:val="List 4"/>
    <w:basedOn w:val="Normal"/>
    <w:uiPriority w:val="99"/>
    <w:rsid w:val="00A540E9"/>
    <w:pPr>
      <w:widowControl w:val="0"/>
      <w:autoSpaceDE w:val="0"/>
      <w:autoSpaceDN w:val="0"/>
      <w:ind w:left="1440" w:hanging="360"/>
    </w:pPr>
    <w:rPr>
      <w:rFonts w:ascii="Arial" w:hAnsi="Arial"/>
      <w:sz w:val="22"/>
      <w:szCs w:val="20"/>
    </w:rPr>
  </w:style>
  <w:style w:type="paragraph" w:styleId="List5">
    <w:name w:val="List 5"/>
    <w:basedOn w:val="Normal"/>
    <w:uiPriority w:val="99"/>
    <w:rsid w:val="00A540E9"/>
    <w:pPr>
      <w:widowControl w:val="0"/>
      <w:autoSpaceDE w:val="0"/>
      <w:autoSpaceDN w:val="0"/>
      <w:ind w:left="1800" w:hanging="360"/>
    </w:pPr>
    <w:rPr>
      <w:rFonts w:ascii="Arial" w:hAnsi="Arial"/>
      <w:sz w:val="22"/>
      <w:szCs w:val="20"/>
    </w:rPr>
  </w:style>
  <w:style w:type="paragraph" w:styleId="ListBullet">
    <w:name w:val="List Bullet"/>
    <w:basedOn w:val="Normal"/>
    <w:autoRedefine/>
    <w:uiPriority w:val="99"/>
    <w:rsid w:val="00A540E9"/>
    <w:pPr>
      <w:widowControl w:val="0"/>
      <w:tabs>
        <w:tab w:val="num" w:pos="1440"/>
      </w:tabs>
      <w:autoSpaceDE w:val="0"/>
      <w:autoSpaceDN w:val="0"/>
      <w:ind w:left="1440" w:hanging="360"/>
    </w:pPr>
    <w:rPr>
      <w:rFonts w:ascii="Arial" w:hAnsi="Arial"/>
      <w:sz w:val="22"/>
      <w:szCs w:val="20"/>
    </w:rPr>
  </w:style>
  <w:style w:type="paragraph" w:styleId="ListBullet2">
    <w:name w:val="List Bullet 2"/>
    <w:basedOn w:val="Normal"/>
    <w:autoRedefine/>
    <w:uiPriority w:val="99"/>
    <w:rsid w:val="00A540E9"/>
    <w:pPr>
      <w:widowControl w:val="0"/>
      <w:autoSpaceDE w:val="0"/>
      <w:autoSpaceDN w:val="0"/>
      <w:ind w:left="720" w:hanging="360"/>
    </w:pPr>
    <w:rPr>
      <w:rFonts w:ascii="Arial" w:hAnsi="Arial"/>
      <w:sz w:val="22"/>
      <w:szCs w:val="20"/>
    </w:rPr>
  </w:style>
  <w:style w:type="paragraph" w:styleId="ListBullet3">
    <w:name w:val="List Bullet 3"/>
    <w:basedOn w:val="Normal"/>
    <w:autoRedefine/>
    <w:uiPriority w:val="99"/>
    <w:rsid w:val="00A540E9"/>
    <w:pPr>
      <w:widowControl w:val="0"/>
      <w:autoSpaceDE w:val="0"/>
      <w:autoSpaceDN w:val="0"/>
      <w:ind w:left="1080" w:hanging="360"/>
    </w:pPr>
    <w:rPr>
      <w:rFonts w:ascii="Arial" w:hAnsi="Arial"/>
      <w:sz w:val="22"/>
      <w:szCs w:val="20"/>
    </w:rPr>
  </w:style>
  <w:style w:type="paragraph" w:styleId="ListBullet4">
    <w:name w:val="List Bullet 4"/>
    <w:basedOn w:val="Normal"/>
    <w:autoRedefine/>
    <w:uiPriority w:val="99"/>
    <w:rsid w:val="00A540E9"/>
    <w:pPr>
      <w:widowControl w:val="0"/>
      <w:autoSpaceDE w:val="0"/>
      <w:autoSpaceDN w:val="0"/>
      <w:ind w:left="1080" w:hanging="360"/>
    </w:pPr>
    <w:rPr>
      <w:rFonts w:ascii="Arial" w:hAnsi="Arial"/>
      <w:sz w:val="22"/>
      <w:szCs w:val="20"/>
    </w:rPr>
  </w:style>
  <w:style w:type="paragraph" w:styleId="ListBullet5">
    <w:name w:val="List Bullet 5"/>
    <w:basedOn w:val="Normal"/>
    <w:autoRedefine/>
    <w:uiPriority w:val="99"/>
    <w:rsid w:val="00A540E9"/>
    <w:pPr>
      <w:widowControl w:val="0"/>
      <w:autoSpaceDE w:val="0"/>
      <w:autoSpaceDN w:val="0"/>
      <w:ind w:left="720" w:hanging="360"/>
    </w:pPr>
    <w:rPr>
      <w:rFonts w:ascii="Arial" w:hAnsi="Arial"/>
      <w:sz w:val="22"/>
      <w:szCs w:val="20"/>
    </w:rPr>
  </w:style>
  <w:style w:type="paragraph" w:styleId="ListContinue">
    <w:name w:val="List Continue"/>
    <w:basedOn w:val="Normal"/>
    <w:uiPriority w:val="99"/>
    <w:rsid w:val="00A540E9"/>
    <w:pPr>
      <w:widowControl w:val="0"/>
      <w:autoSpaceDE w:val="0"/>
      <w:autoSpaceDN w:val="0"/>
      <w:spacing w:after="120"/>
      <w:ind w:left="360"/>
    </w:pPr>
    <w:rPr>
      <w:rFonts w:ascii="Arial" w:hAnsi="Arial"/>
      <w:sz w:val="22"/>
      <w:szCs w:val="20"/>
    </w:rPr>
  </w:style>
  <w:style w:type="paragraph" w:styleId="ListContinue2">
    <w:name w:val="List Continue 2"/>
    <w:basedOn w:val="Normal"/>
    <w:uiPriority w:val="99"/>
    <w:rsid w:val="00A540E9"/>
    <w:pPr>
      <w:widowControl w:val="0"/>
      <w:autoSpaceDE w:val="0"/>
      <w:autoSpaceDN w:val="0"/>
      <w:spacing w:after="120"/>
      <w:ind w:left="720"/>
    </w:pPr>
    <w:rPr>
      <w:rFonts w:ascii="Arial" w:hAnsi="Arial"/>
      <w:sz w:val="22"/>
      <w:szCs w:val="20"/>
    </w:rPr>
  </w:style>
  <w:style w:type="paragraph" w:styleId="ListContinue3">
    <w:name w:val="List Continue 3"/>
    <w:basedOn w:val="Normal"/>
    <w:uiPriority w:val="99"/>
    <w:rsid w:val="00A540E9"/>
    <w:pPr>
      <w:widowControl w:val="0"/>
      <w:autoSpaceDE w:val="0"/>
      <w:autoSpaceDN w:val="0"/>
      <w:spacing w:after="120"/>
      <w:ind w:left="1080"/>
    </w:pPr>
    <w:rPr>
      <w:rFonts w:ascii="Arial" w:hAnsi="Arial"/>
      <w:sz w:val="22"/>
      <w:szCs w:val="20"/>
    </w:rPr>
  </w:style>
  <w:style w:type="paragraph" w:styleId="ListContinue4">
    <w:name w:val="List Continue 4"/>
    <w:basedOn w:val="Normal"/>
    <w:uiPriority w:val="99"/>
    <w:rsid w:val="00A540E9"/>
    <w:pPr>
      <w:widowControl w:val="0"/>
      <w:autoSpaceDE w:val="0"/>
      <w:autoSpaceDN w:val="0"/>
      <w:spacing w:after="120"/>
      <w:ind w:left="1440"/>
    </w:pPr>
    <w:rPr>
      <w:rFonts w:ascii="Arial" w:hAnsi="Arial"/>
      <w:sz w:val="22"/>
      <w:szCs w:val="20"/>
    </w:rPr>
  </w:style>
  <w:style w:type="paragraph" w:styleId="ListContinue5">
    <w:name w:val="List Continue 5"/>
    <w:basedOn w:val="Normal"/>
    <w:uiPriority w:val="99"/>
    <w:rsid w:val="00A540E9"/>
    <w:pPr>
      <w:widowControl w:val="0"/>
      <w:autoSpaceDE w:val="0"/>
      <w:autoSpaceDN w:val="0"/>
      <w:spacing w:after="120"/>
      <w:ind w:left="1800"/>
    </w:pPr>
    <w:rPr>
      <w:rFonts w:ascii="Arial" w:hAnsi="Arial"/>
      <w:sz w:val="22"/>
      <w:szCs w:val="20"/>
    </w:rPr>
  </w:style>
  <w:style w:type="paragraph" w:styleId="ListNumber">
    <w:name w:val="List Number"/>
    <w:basedOn w:val="Normal"/>
    <w:uiPriority w:val="99"/>
    <w:rsid w:val="00A540E9"/>
    <w:pPr>
      <w:widowControl w:val="0"/>
      <w:autoSpaceDE w:val="0"/>
      <w:autoSpaceDN w:val="0"/>
      <w:ind w:left="1080" w:hanging="360"/>
    </w:pPr>
    <w:rPr>
      <w:rFonts w:ascii="Arial" w:hAnsi="Arial"/>
      <w:sz w:val="22"/>
      <w:szCs w:val="20"/>
    </w:rPr>
  </w:style>
  <w:style w:type="paragraph" w:styleId="ListNumber2">
    <w:name w:val="List Number 2"/>
    <w:basedOn w:val="Normal"/>
    <w:uiPriority w:val="99"/>
    <w:rsid w:val="00A540E9"/>
    <w:pPr>
      <w:widowControl w:val="0"/>
      <w:tabs>
        <w:tab w:val="num" w:pos="720"/>
      </w:tabs>
      <w:autoSpaceDE w:val="0"/>
      <w:autoSpaceDN w:val="0"/>
      <w:ind w:left="720" w:hanging="360"/>
    </w:pPr>
    <w:rPr>
      <w:rFonts w:ascii="Arial" w:hAnsi="Arial"/>
      <w:sz w:val="22"/>
      <w:szCs w:val="20"/>
    </w:rPr>
  </w:style>
  <w:style w:type="paragraph" w:styleId="ListNumber3">
    <w:name w:val="List Number 3"/>
    <w:basedOn w:val="Normal"/>
    <w:uiPriority w:val="99"/>
    <w:rsid w:val="00A540E9"/>
    <w:pPr>
      <w:widowControl w:val="0"/>
      <w:autoSpaceDE w:val="0"/>
      <w:autoSpaceDN w:val="0"/>
      <w:ind w:left="720" w:hanging="360"/>
    </w:pPr>
    <w:rPr>
      <w:rFonts w:ascii="Arial" w:hAnsi="Arial"/>
      <w:sz w:val="22"/>
      <w:szCs w:val="20"/>
    </w:rPr>
  </w:style>
  <w:style w:type="paragraph" w:styleId="ListNumber4">
    <w:name w:val="List Number 4"/>
    <w:basedOn w:val="Normal"/>
    <w:uiPriority w:val="99"/>
    <w:rsid w:val="00A540E9"/>
    <w:pPr>
      <w:widowControl w:val="0"/>
      <w:autoSpaceDE w:val="0"/>
      <w:autoSpaceDN w:val="0"/>
      <w:ind w:left="1080" w:hanging="360"/>
    </w:pPr>
    <w:rPr>
      <w:rFonts w:ascii="Arial" w:hAnsi="Arial"/>
      <w:sz w:val="22"/>
      <w:szCs w:val="20"/>
    </w:rPr>
  </w:style>
  <w:style w:type="paragraph" w:styleId="ListNumber5">
    <w:name w:val="List Number 5"/>
    <w:basedOn w:val="Normal"/>
    <w:uiPriority w:val="99"/>
    <w:rsid w:val="00A540E9"/>
    <w:pPr>
      <w:widowControl w:val="0"/>
      <w:autoSpaceDE w:val="0"/>
      <w:autoSpaceDN w:val="0"/>
      <w:ind w:left="1080" w:hanging="360"/>
    </w:pPr>
    <w:rPr>
      <w:rFonts w:ascii="Arial" w:hAnsi="Arial"/>
      <w:sz w:val="22"/>
      <w:szCs w:val="20"/>
    </w:rPr>
  </w:style>
  <w:style w:type="paragraph" w:styleId="MacroText">
    <w:name w:val="macro"/>
    <w:link w:val="MacroTextChar"/>
    <w:uiPriority w:val="99"/>
    <w:rsid w:val="00A540E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4"/>
      <w:szCs w:val="24"/>
      <w:lang w:eastAsia="en-US"/>
    </w:rPr>
  </w:style>
  <w:style w:type="character" w:customStyle="1" w:styleId="MacroTextChar">
    <w:name w:val="Macro Text Char"/>
    <w:link w:val="MacroText"/>
    <w:uiPriority w:val="99"/>
    <w:locked/>
    <w:rsid w:val="00A540E9"/>
    <w:rPr>
      <w:rFonts w:ascii="Courier New" w:hAnsi="Courier New" w:cs="Courier New"/>
      <w:sz w:val="24"/>
      <w:szCs w:val="24"/>
      <w:lang w:val="en-US" w:eastAsia="en-US" w:bidi="ar-SA"/>
    </w:rPr>
  </w:style>
  <w:style w:type="paragraph" w:styleId="MessageHeader">
    <w:name w:val="Message Header"/>
    <w:basedOn w:val="Normal"/>
    <w:link w:val="MessageHeaderChar"/>
    <w:uiPriority w:val="99"/>
    <w:rsid w:val="00A540E9"/>
    <w:pPr>
      <w:widowControl w:val="0"/>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2"/>
    </w:rPr>
  </w:style>
  <w:style w:type="character" w:customStyle="1" w:styleId="MessageHeaderChar">
    <w:name w:val="Message Header Char"/>
    <w:link w:val="MessageHeader"/>
    <w:uiPriority w:val="99"/>
    <w:locked/>
    <w:rsid w:val="00A540E9"/>
    <w:rPr>
      <w:rFonts w:ascii="Arial" w:hAnsi="Arial" w:cs="Arial"/>
      <w:sz w:val="24"/>
      <w:szCs w:val="24"/>
      <w:shd w:val="pct20" w:color="auto" w:fill="auto"/>
    </w:rPr>
  </w:style>
  <w:style w:type="paragraph" w:styleId="NormalIndent">
    <w:name w:val="Normal Indent"/>
    <w:basedOn w:val="Normal"/>
    <w:uiPriority w:val="99"/>
    <w:rsid w:val="00A540E9"/>
    <w:pPr>
      <w:widowControl w:val="0"/>
      <w:autoSpaceDE w:val="0"/>
      <w:autoSpaceDN w:val="0"/>
      <w:ind w:left="720"/>
    </w:pPr>
    <w:rPr>
      <w:rFonts w:ascii="Arial" w:hAnsi="Arial"/>
      <w:sz w:val="22"/>
      <w:szCs w:val="20"/>
    </w:rPr>
  </w:style>
  <w:style w:type="paragraph" w:styleId="NoteHeading">
    <w:name w:val="Note Heading"/>
    <w:basedOn w:val="Normal"/>
    <w:next w:val="Normal"/>
    <w:link w:val="NoteHeadingChar"/>
    <w:uiPriority w:val="99"/>
    <w:rsid w:val="00A540E9"/>
    <w:pPr>
      <w:widowControl w:val="0"/>
      <w:autoSpaceDE w:val="0"/>
      <w:autoSpaceDN w:val="0"/>
    </w:pPr>
    <w:rPr>
      <w:rFonts w:ascii="Arial" w:hAnsi="Arial"/>
      <w:sz w:val="22"/>
      <w:szCs w:val="20"/>
    </w:rPr>
  </w:style>
  <w:style w:type="character" w:customStyle="1" w:styleId="NoteHeadingChar">
    <w:name w:val="Note Heading Char"/>
    <w:link w:val="NoteHeading"/>
    <w:uiPriority w:val="99"/>
    <w:locked/>
    <w:rsid w:val="00A540E9"/>
    <w:rPr>
      <w:rFonts w:ascii="Arial" w:hAnsi="Arial" w:cs="Times New Roman"/>
      <w:sz w:val="22"/>
    </w:rPr>
  </w:style>
  <w:style w:type="paragraph" w:styleId="PlainText">
    <w:name w:val="Plain Text"/>
    <w:basedOn w:val="Normal"/>
    <w:link w:val="PlainTextChar"/>
    <w:uiPriority w:val="99"/>
    <w:rsid w:val="00A540E9"/>
    <w:pPr>
      <w:widowControl w:val="0"/>
      <w:autoSpaceDE w:val="0"/>
      <w:autoSpaceDN w:val="0"/>
    </w:pPr>
    <w:rPr>
      <w:rFonts w:ascii="Courier New" w:hAnsi="Courier New" w:cs="Courier New"/>
      <w:sz w:val="22"/>
      <w:szCs w:val="20"/>
    </w:rPr>
  </w:style>
  <w:style w:type="character" w:customStyle="1" w:styleId="PlainTextChar">
    <w:name w:val="Plain Text Char"/>
    <w:link w:val="PlainText"/>
    <w:uiPriority w:val="99"/>
    <w:locked/>
    <w:rsid w:val="00A540E9"/>
    <w:rPr>
      <w:rFonts w:ascii="Courier New" w:hAnsi="Courier New" w:cs="Courier New"/>
      <w:sz w:val="22"/>
    </w:rPr>
  </w:style>
  <w:style w:type="paragraph" w:styleId="Salutation">
    <w:name w:val="Salutation"/>
    <w:basedOn w:val="Normal"/>
    <w:next w:val="Normal"/>
    <w:link w:val="SalutationChar"/>
    <w:uiPriority w:val="99"/>
    <w:rsid w:val="00A540E9"/>
    <w:pPr>
      <w:widowControl w:val="0"/>
      <w:autoSpaceDE w:val="0"/>
      <w:autoSpaceDN w:val="0"/>
    </w:pPr>
    <w:rPr>
      <w:rFonts w:ascii="Arial" w:hAnsi="Arial"/>
      <w:sz w:val="22"/>
      <w:szCs w:val="20"/>
    </w:rPr>
  </w:style>
  <w:style w:type="character" w:customStyle="1" w:styleId="SalutationChar">
    <w:name w:val="Salutation Char"/>
    <w:link w:val="Salutation"/>
    <w:uiPriority w:val="99"/>
    <w:locked/>
    <w:rsid w:val="00A540E9"/>
    <w:rPr>
      <w:rFonts w:ascii="Arial" w:hAnsi="Arial" w:cs="Times New Roman"/>
      <w:sz w:val="22"/>
    </w:rPr>
  </w:style>
  <w:style w:type="paragraph" w:styleId="Signature">
    <w:name w:val="Signature"/>
    <w:basedOn w:val="Normal"/>
    <w:link w:val="SignatureChar"/>
    <w:uiPriority w:val="99"/>
    <w:rsid w:val="00A540E9"/>
    <w:pPr>
      <w:widowControl w:val="0"/>
      <w:autoSpaceDE w:val="0"/>
      <w:autoSpaceDN w:val="0"/>
      <w:ind w:left="4320"/>
    </w:pPr>
    <w:rPr>
      <w:rFonts w:ascii="Arial" w:hAnsi="Arial"/>
      <w:sz w:val="22"/>
      <w:szCs w:val="20"/>
    </w:rPr>
  </w:style>
  <w:style w:type="character" w:customStyle="1" w:styleId="SignatureChar">
    <w:name w:val="Signature Char"/>
    <w:link w:val="Signature"/>
    <w:uiPriority w:val="99"/>
    <w:locked/>
    <w:rsid w:val="00A540E9"/>
    <w:rPr>
      <w:rFonts w:ascii="Arial" w:hAnsi="Arial" w:cs="Times New Roman"/>
      <w:sz w:val="22"/>
    </w:rPr>
  </w:style>
  <w:style w:type="paragraph" w:styleId="Subtitle">
    <w:name w:val="Subtitle"/>
    <w:basedOn w:val="Normal"/>
    <w:link w:val="SubtitleChar"/>
    <w:uiPriority w:val="99"/>
    <w:qFormat/>
    <w:rsid w:val="00A540E9"/>
    <w:pPr>
      <w:widowControl w:val="0"/>
      <w:autoSpaceDE w:val="0"/>
      <w:autoSpaceDN w:val="0"/>
      <w:spacing w:after="60"/>
      <w:jc w:val="center"/>
      <w:outlineLvl w:val="1"/>
    </w:pPr>
    <w:rPr>
      <w:rFonts w:ascii="Arial" w:hAnsi="Arial" w:cs="Arial"/>
      <w:sz w:val="22"/>
    </w:rPr>
  </w:style>
  <w:style w:type="character" w:customStyle="1" w:styleId="SubtitleChar">
    <w:name w:val="Subtitle Char"/>
    <w:link w:val="Subtitle"/>
    <w:uiPriority w:val="99"/>
    <w:locked/>
    <w:rsid w:val="00A540E9"/>
    <w:rPr>
      <w:rFonts w:ascii="Arial" w:hAnsi="Arial" w:cs="Arial"/>
      <w:sz w:val="24"/>
      <w:szCs w:val="24"/>
    </w:rPr>
  </w:style>
  <w:style w:type="paragraph" w:styleId="TableofAuthorities">
    <w:name w:val="table of authorities"/>
    <w:basedOn w:val="Normal"/>
    <w:next w:val="Normal"/>
    <w:uiPriority w:val="99"/>
    <w:rsid w:val="00A540E9"/>
    <w:pPr>
      <w:widowControl w:val="0"/>
      <w:autoSpaceDE w:val="0"/>
      <w:autoSpaceDN w:val="0"/>
      <w:ind w:left="200" w:hanging="200"/>
    </w:pPr>
    <w:rPr>
      <w:rFonts w:ascii="Arial" w:hAnsi="Arial"/>
      <w:sz w:val="22"/>
      <w:szCs w:val="20"/>
    </w:rPr>
  </w:style>
  <w:style w:type="paragraph" w:styleId="TableofFigures">
    <w:name w:val="table of figures"/>
    <w:basedOn w:val="Normal"/>
    <w:next w:val="Normal"/>
    <w:uiPriority w:val="99"/>
    <w:rsid w:val="00A540E9"/>
    <w:pPr>
      <w:widowControl w:val="0"/>
      <w:autoSpaceDE w:val="0"/>
      <w:autoSpaceDN w:val="0"/>
      <w:ind w:left="400" w:hanging="400"/>
    </w:pPr>
    <w:rPr>
      <w:rFonts w:ascii="Arial" w:hAnsi="Arial"/>
      <w:sz w:val="22"/>
      <w:szCs w:val="20"/>
    </w:rPr>
  </w:style>
  <w:style w:type="paragraph" w:styleId="TOC1">
    <w:name w:val="toc 1"/>
    <w:basedOn w:val="Normal"/>
    <w:next w:val="Normal"/>
    <w:autoRedefine/>
    <w:uiPriority w:val="99"/>
    <w:rsid w:val="00A540E9"/>
    <w:pPr>
      <w:widowControl w:val="0"/>
      <w:autoSpaceDE w:val="0"/>
      <w:autoSpaceDN w:val="0"/>
    </w:pPr>
    <w:rPr>
      <w:rFonts w:ascii="Arial" w:hAnsi="Arial"/>
      <w:sz w:val="22"/>
      <w:szCs w:val="20"/>
    </w:rPr>
  </w:style>
  <w:style w:type="paragraph" w:styleId="TOC2">
    <w:name w:val="toc 2"/>
    <w:basedOn w:val="Normal"/>
    <w:next w:val="Normal"/>
    <w:autoRedefine/>
    <w:uiPriority w:val="99"/>
    <w:rsid w:val="00A540E9"/>
    <w:pPr>
      <w:widowControl w:val="0"/>
      <w:autoSpaceDE w:val="0"/>
      <w:autoSpaceDN w:val="0"/>
      <w:ind w:left="200"/>
    </w:pPr>
    <w:rPr>
      <w:rFonts w:ascii="Arial" w:hAnsi="Arial"/>
      <w:sz w:val="22"/>
      <w:szCs w:val="20"/>
    </w:rPr>
  </w:style>
  <w:style w:type="paragraph" w:styleId="TOC3">
    <w:name w:val="toc 3"/>
    <w:basedOn w:val="Normal"/>
    <w:next w:val="Normal"/>
    <w:autoRedefine/>
    <w:uiPriority w:val="99"/>
    <w:rsid w:val="00A540E9"/>
    <w:pPr>
      <w:widowControl w:val="0"/>
      <w:autoSpaceDE w:val="0"/>
      <w:autoSpaceDN w:val="0"/>
      <w:ind w:left="400"/>
    </w:pPr>
    <w:rPr>
      <w:rFonts w:ascii="Arial" w:hAnsi="Arial"/>
      <w:sz w:val="22"/>
      <w:szCs w:val="20"/>
    </w:rPr>
  </w:style>
  <w:style w:type="paragraph" w:styleId="TOC4">
    <w:name w:val="toc 4"/>
    <w:basedOn w:val="Normal"/>
    <w:next w:val="Normal"/>
    <w:autoRedefine/>
    <w:uiPriority w:val="99"/>
    <w:rsid w:val="00A540E9"/>
    <w:pPr>
      <w:widowControl w:val="0"/>
      <w:autoSpaceDE w:val="0"/>
      <w:autoSpaceDN w:val="0"/>
      <w:ind w:left="600"/>
    </w:pPr>
    <w:rPr>
      <w:rFonts w:ascii="Arial" w:hAnsi="Arial"/>
      <w:sz w:val="22"/>
      <w:szCs w:val="20"/>
    </w:rPr>
  </w:style>
  <w:style w:type="paragraph" w:styleId="TOC5">
    <w:name w:val="toc 5"/>
    <w:basedOn w:val="Normal"/>
    <w:next w:val="Normal"/>
    <w:autoRedefine/>
    <w:uiPriority w:val="99"/>
    <w:rsid w:val="00A540E9"/>
    <w:pPr>
      <w:widowControl w:val="0"/>
      <w:autoSpaceDE w:val="0"/>
      <w:autoSpaceDN w:val="0"/>
      <w:ind w:left="800"/>
    </w:pPr>
    <w:rPr>
      <w:rFonts w:ascii="Arial" w:hAnsi="Arial"/>
      <w:sz w:val="22"/>
      <w:szCs w:val="20"/>
    </w:rPr>
  </w:style>
  <w:style w:type="paragraph" w:styleId="TOC6">
    <w:name w:val="toc 6"/>
    <w:basedOn w:val="Normal"/>
    <w:next w:val="Normal"/>
    <w:autoRedefine/>
    <w:uiPriority w:val="99"/>
    <w:rsid w:val="00A540E9"/>
    <w:pPr>
      <w:widowControl w:val="0"/>
      <w:autoSpaceDE w:val="0"/>
      <w:autoSpaceDN w:val="0"/>
      <w:ind w:left="1000"/>
    </w:pPr>
    <w:rPr>
      <w:rFonts w:ascii="Arial" w:hAnsi="Arial"/>
      <w:sz w:val="22"/>
      <w:szCs w:val="20"/>
    </w:rPr>
  </w:style>
  <w:style w:type="paragraph" w:styleId="TOC7">
    <w:name w:val="toc 7"/>
    <w:basedOn w:val="Normal"/>
    <w:next w:val="Normal"/>
    <w:autoRedefine/>
    <w:uiPriority w:val="99"/>
    <w:rsid w:val="00A540E9"/>
    <w:pPr>
      <w:widowControl w:val="0"/>
      <w:autoSpaceDE w:val="0"/>
      <w:autoSpaceDN w:val="0"/>
      <w:ind w:left="1200"/>
    </w:pPr>
    <w:rPr>
      <w:rFonts w:ascii="Arial" w:hAnsi="Arial"/>
      <w:sz w:val="22"/>
      <w:szCs w:val="20"/>
    </w:rPr>
  </w:style>
  <w:style w:type="paragraph" w:styleId="TOC8">
    <w:name w:val="toc 8"/>
    <w:basedOn w:val="Normal"/>
    <w:next w:val="Normal"/>
    <w:autoRedefine/>
    <w:uiPriority w:val="99"/>
    <w:rsid w:val="00A540E9"/>
    <w:pPr>
      <w:widowControl w:val="0"/>
      <w:autoSpaceDE w:val="0"/>
      <w:autoSpaceDN w:val="0"/>
      <w:ind w:left="1400"/>
    </w:pPr>
    <w:rPr>
      <w:rFonts w:ascii="Arial" w:hAnsi="Arial"/>
      <w:sz w:val="22"/>
      <w:szCs w:val="20"/>
    </w:rPr>
  </w:style>
  <w:style w:type="paragraph" w:styleId="TOC9">
    <w:name w:val="toc 9"/>
    <w:basedOn w:val="Normal"/>
    <w:next w:val="Normal"/>
    <w:autoRedefine/>
    <w:uiPriority w:val="99"/>
    <w:rsid w:val="00A540E9"/>
    <w:pPr>
      <w:widowControl w:val="0"/>
      <w:autoSpaceDE w:val="0"/>
      <w:autoSpaceDN w:val="0"/>
      <w:ind w:left="1600"/>
    </w:pPr>
    <w:rPr>
      <w:rFonts w:ascii="Arial" w:hAnsi="Arial"/>
      <w:sz w:val="22"/>
      <w:szCs w:val="20"/>
    </w:rPr>
  </w:style>
  <w:style w:type="paragraph" w:customStyle="1" w:styleId="OHSUfaxheadblack">
    <w:name w:val="OHSU fax head black"/>
    <w:basedOn w:val="Normal"/>
    <w:uiPriority w:val="99"/>
    <w:rsid w:val="00A540E9"/>
    <w:pPr>
      <w:tabs>
        <w:tab w:val="right" w:leader="underscore" w:pos="7560"/>
      </w:tabs>
      <w:spacing w:after="240" w:line="280" w:lineRule="exact"/>
    </w:pPr>
    <w:rPr>
      <w:rFonts w:ascii="Arial" w:hAnsi="Arial"/>
      <w:b/>
      <w:sz w:val="20"/>
    </w:rPr>
  </w:style>
  <w:style w:type="paragraph" w:customStyle="1" w:styleId="main10-10">
    <w:name w:val="main10-10"/>
    <w:basedOn w:val="Normal"/>
    <w:uiPriority w:val="99"/>
    <w:rsid w:val="00A540E9"/>
    <w:pPr>
      <w:spacing w:after="150"/>
    </w:pPr>
    <w:rPr>
      <w:rFonts w:ascii="Times New Roman" w:hAnsi="Times New Roman"/>
      <w:color w:val="003333"/>
      <w:sz w:val="26"/>
      <w:szCs w:val="26"/>
    </w:rPr>
  </w:style>
  <w:style w:type="paragraph" w:customStyle="1" w:styleId="Default">
    <w:name w:val="Default"/>
    <w:uiPriority w:val="99"/>
    <w:rsid w:val="00A540E9"/>
    <w:pPr>
      <w:autoSpaceDE w:val="0"/>
      <w:autoSpaceDN w:val="0"/>
      <w:adjustRightInd w:val="0"/>
    </w:pPr>
    <w:rPr>
      <w:rFonts w:ascii="Verdana" w:hAnsi="Verdana" w:cs="Verdana"/>
      <w:color w:val="000000"/>
      <w:sz w:val="24"/>
      <w:szCs w:val="24"/>
      <w:lang w:eastAsia="en-US"/>
    </w:rPr>
  </w:style>
  <w:style w:type="paragraph" w:styleId="Revision">
    <w:name w:val="Revision"/>
    <w:hidden/>
    <w:uiPriority w:val="99"/>
    <w:semiHidden/>
    <w:rsid w:val="00DF6208"/>
    <w:rPr>
      <w:sz w:val="24"/>
      <w:szCs w:val="24"/>
      <w:lang w:eastAsia="en-US"/>
    </w:rPr>
  </w:style>
  <w:style w:type="character" w:styleId="FootnoteReference">
    <w:name w:val="footnote reference"/>
    <w:uiPriority w:val="99"/>
    <w:rsid w:val="005F3410"/>
    <w:rPr>
      <w:rFonts w:cs="Times New Roman"/>
      <w:vertAlign w:val="superscript"/>
    </w:rPr>
  </w:style>
  <w:style w:type="character" w:customStyle="1" w:styleId="highlight1">
    <w:name w:val="highlight1"/>
    <w:uiPriority w:val="99"/>
    <w:rsid w:val="00B116D5"/>
    <w:rPr>
      <w:shd w:val="clear" w:color="auto" w:fill="F1BFE0"/>
    </w:rPr>
  </w:style>
  <w:style w:type="character" w:customStyle="1" w:styleId="apple-converted-space">
    <w:name w:val="apple-converted-space"/>
    <w:uiPriority w:val="99"/>
    <w:rsid w:val="00CD3D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546">
      <w:marLeft w:val="0"/>
      <w:marRight w:val="0"/>
      <w:marTop w:val="0"/>
      <w:marBottom w:val="0"/>
      <w:divBdr>
        <w:top w:val="none" w:sz="0" w:space="0" w:color="auto"/>
        <w:left w:val="none" w:sz="0" w:space="0" w:color="auto"/>
        <w:bottom w:val="none" w:sz="0" w:space="0" w:color="auto"/>
        <w:right w:val="none" w:sz="0" w:space="0" w:color="auto"/>
      </w:divBdr>
      <w:divsChild>
        <w:div w:id="2067216576">
          <w:marLeft w:val="0"/>
          <w:marRight w:val="0"/>
          <w:marTop w:val="0"/>
          <w:marBottom w:val="0"/>
          <w:divBdr>
            <w:top w:val="none" w:sz="0" w:space="0" w:color="auto"/>
            <w:left w:val="none" w:sz="0" w:space="0" w:color="auto"/>
            <w:bottom w:val="none" w:sz="0" w:space="0" w:color="auto"/>
            <w:right w:val="none" w:sz="0" w:space="0" w:color="auto"/>
          </w:divBdr>
          <w:divsChild>
            <w:div w:id="2067216563">
              <w:marLeft w:val="0"/>
              <w:marRight w:val="0"/>
              <w:marTop w:val="0"/>
              <w:marBottom w:val="0"/>
              <w:divBdr>
                <w:top w:val="none" w:sz="0" w:space="0" w:color="auto"/>
                <w:left w:val="none" w:sz="0" w:space="0" w:color="auto"/>
                <w:bottom w:val="none" w:sz="0" w:space="0" w:color="auto"/>
                <w:right w:val="none" w:sz="0" w:space="0" w:color="auto"/>
              </w:divBdr>
              <w:divsChild>
                <w:div w:id="2067216570">
                  <w:marLeft w:val="0"/>
                  <w:marRight w:val="0"/>
                  <w:marTop w:val="0"/>
                  <w:marBottom w:val="0"/>
                  <w:divBdr>
                    <w:top w:val="none" w:sz="0" w:space="0" w:color="auto"/>
                    <w:left w:val="none" w:sz="0" w:space="0" w:color="auto"/>
                    <w:bottom w:val="none" w:sz="0" w:space="0" w:color="auto"/>
                    <w:right w:val="none" w:sz="0" w:space="0" w:color="auto"/>
                  </w:divBdr>
                  <w:divsChild>
                    <w:div w:id="20672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48">
      <w:marLeft w:val="0"/>
      <w:marRight w:val="0"/>
      <w:marTop w:val="0"/>
      <w:marBottom w:val="0"/>
      <w:divBdr>
        <w:top w:val="none" w:sz="0" w:space="0" w:color="auto"/>
        <w:left w:val="none" w:sz="0" w:space="0" w:color="auto"/>
        <w:bottom w:val="none" w:sz="0" w:space="0" w:color="auto"/>
        <w:right w:val="none" w:sz="0" w:space="0" w:color="auto"/>
      </w:divBdr>
      <w:divsChild>
        <w:div w:id="2067216559">
          <w:marLeft w:val="0"/>
          <w:marRight w:val="0"/>
          <w:marTop w:val="0"/>
          <w:marBottom w:val="0"/>
          <w:divBdr>
            <w:top w:val="none" w:sz="0" w:space="0" w:color="auto"/>
            <w:left w:val="none" w:sz="0" w:space="0" w:color="auto"/>
            <w:bottom w:val="none" w:sz="0" w:space="0" w:color="auto"/>
            <w:right w:val="none" w:sz="0" w:space="0" w:color="auto"/>
          </w:divBdr>
          <w:divsChild>
            <w:div w:id="2067216554">
              <w:marLeft w:val="0"/>
              <w:marRight w:val="0"/>
              <w:marTop w:val="0"/>
              <w:marBottom w:val="0"/>
              <w:divBdr>
                <w:top w:val="none" w:sz="0" w:space="0" w:color="auto"/>
                <w:left w:val="none" w:sz="0" w:space="0" w:color="auto"/>
                <w:bottom w:val="none" w:sz="0" w:space="0" w:color="auto"/>
                <w:right w:val="none" w:sz="0" w:space="0" w:color="auto"/>
              </w:divBdr>
              <w:divsChild>
                <w:div w:id="2067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6549">
      <w:marLeft w:val="0"/>
      <w:marRight w:val="0"/>
      <w:marTop w:val="0"/>
      <w:marBottom w:val="0"/>
      <w:divBdr>
        <w:top w:val="none" w:sz="0" w:space="0" w:color="auto"/>
        <w:left w:val="none" w:sz="0" w:space="0" w:color="auto"/>
        <w:bottom w:val="none" w:sz="0" w:space="0" w:color="auto"/>
        <w:right w:val="none" w:sz="0" w:space="0" w:color="auto"/>
      </w:divBdr>
    </w:div>
    <w:div w:id="2067216550">
      <w:marLeft w:val="0"/>
      <w:marRight w:val="0"/>
      <w:marTop w:val="0"/>
      <w:marBottom w:val="0"/>
      <w:divBdr>
        <w:top w:val="none" w:sz="0" w:space="0" w:color="auto"/>
        <w:left w:val="none" w:sz="0" w:space="0" w:color="auto"/>
        <w:bottom w:val="none" w:sz="0" w:space="0" w:color="auto"/>
        <w:right w:val="none" w:sz="0" w:space="0" w:color="auto"/>
      </w:divBdr>
      <w:divsChild>
        <w:div w:id="2067216556">
          <w:marLeft w:val="0"/>
          <w:marRight w:val="0"/>
          <w:marTop w:val="0"/>
          <w:marBottom w:val="0"/>
          <w:divBdr>
            <w:top w:val="none" w:sz="0" w:space="0" w:color="auto"/>
            <w:left w:val="none" w:sz="0" w:space="0" w:color="auto"/>
            <w:bottom w:val="none" w:sz="0" w:space="0" w:color="auto"/>
            <w:right w:val="none" w:sz="0" w:space="0" w:color="auto"/>
          </w:divBdr>
          <w:divsChild>
            <w:div w:id="2067216571">
              <w:marLeft w:val="0"/>
              <w:marRight w:val="0"/>
              <w:marTop w:val="0"/>
              <w:marBottom w:val="0"/>
              <w:divBdr>
                <w:top w:val="none" w:sz="0" w:space="0" w:color="auto"/>
                <w:left w:val="none" w:sz="0" w:space="0" w:color="auto"/>
                <w:bottom w:val="none" w:sz="0" w:space="0" w:color="auto"/>
                <w:right w:val="none" w:sz="0" w:space="0" w:color="auto"/>
              </w:divBdr>
              <w:divsChild>
                <w:div w:id="2067216566">
                  <w:marLeft w:val="0"/>
                  <w:marRight w:val="0"/>
                  <w:marTop w:val="0"/>
                  <w:marBottom w:val="0"/>
                  <w:divBdr>
                    <w:top w:val="none" w:sz="0" w:space="0" w:color="auto"/>
                    <w:left w:val="none" w:sz="0" w:space="0" w:color="auto"/>
                    <w:bottom w:val="none" w:sz="0" w:space="0" w:color="auto"/>
                    <w:right w:val="none" w:sz="0" w:space="0" w:color="auto"/>
                  </w:divBdr>
                  <w:divsChild>
                    <w:div w:id="20672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55">
      <w:marLeft w:val="0"/>
      <w:marRight w:val="0"/>
      <w:marTop w:val="0"/>
      <w:marBottom w:val="0"/>
      <w:divBdr>
        <w:top w:val="none" w:sz="0" w:space="0" w:color="auto"/>
        <w:left w:val="none" w:sz="0" w:space="0" w:color="auto"/>
        <w:bottom w:val="none" w:sz="0" w:space="0" w:color="auto"/>
        <w:right w:val="none" w:sz="0" w:space="0" w:color="auto"/>
      </w:divBdr>
      <w:divsChild>
        <w:div w:id="2067216574">
          <w:marLeft w:val="0"/>
          <w:marRight w:val="0"/>
          <w:marTop w:val="0"/>
          <w:marBottom w:val="0"/>
          <w:divBdr>
            <w:top w:val="none" w:sz="0" w:space="0" w:color="auto"/>
            <w:left w:val="none" w:sz="0" w:space="0" w:color="auto"/>
            <w:bottom w:val="none" w:sz="0" w:space="0" w:color="auto"/>
            <w:right w:val="none" w:sz="0" w:space="0" w:color="auto"/>
          </w:divBdr>
          <w:divsChild>
            <w:div w:id="2067216564">
              <w:marLeft w:val="0"/>
              <w:marRight w:val="0"/>
              <w:marTop w:val="0"/>
              <w:marBottom w:val="0"/>
              <w:divBdr>
                <w:top w:val="none" w:sz="0" w:space="0" w:color="auto"/>
                <w:left w:val="none" w:sz="0" w:space="0" w:color="auto"/>
                <w:bottom w:val="none" w:sz="0" w:space="0" w:color="auto"/>
                <w:right w:val="none" w:sz="0" w:space="0" w:color="auto"/>
              </w:divBdr>
              <w:divsChild>
                <w:div w:id="2067216581">
                  <w:marLeft w:val="0"/>
                  <w:marRight w:val="0"/>
                  <w:marTop w:val="0"/>
                  <w:marBottom w:val="0"/>
                  <w:divBdr>
                    <w:top w:val="none" w:sz="0" w:space="0" w:color="auto"/>
                    <w:left w:val="none" w:sz="0" w:space="0" w:color="auto"/>
                    <w:bottom w:val="none" w:sz="0" w:space="0" w:color="auto"/>
                    <w:right w:val="none" w:sz="0" w:space="0" w:color="auto"/>
                  </w:divBdr>
                  <w:divsChild>
                    <w:div w:id="20672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58">
      <w:marLeft w:val="0"/>
      <w:marRight w:val="0"/>
      <w:marTop w:val="0"/>
      <w:marBottom w:val="0"/>
      <w:divBdr>
        <w:top w:val="none" w:sz="0" w:space="0" w:color="auto"/>
        <w:left w:val="none" w:sz="0" w:space="0" w:color="auto"/>
        <w:bottom w:val="none" w:sz="0" w:space="0" w:color="auto"/>
        <w:right w:val="none" w:sz="0" w:space="0" w:color="auto"/>
      </w:divBdr>
      <w:divsChild>
        <w:div w:id="2067216557">
          <w:marLeft w:val="0"/>
          <w:marRight w:val="0"/>
          <w:marTop w:val="0"/>
          <w:marBottom w:val="0"/>
          <w:divBdr>
            <w:top w:val="none" w:sz="0" w:space="0" w:color="auto"/>
            <w:left w:val="none" w:sz="0" w:space="0" w:color="auto"/>
            <w:bottom w:val="none" w:sz="0" w:space="0" w:color="auto"/>
            <w:right w:val="none" w:sz="0" w:space="0" w:color="auto"/>
          </w:divBdr>
          <w:divsChild>
            <w:div w:id="2067216572">
              <w:marLeft w:val="0"/>
              <w:marRight w:val="0"/>
              <w:marTop w:val="0"/>
              <w:marBottom w:val="0"/>
              <w:divBdr>
                <w:top w:val="none" w:sz="0" w:space="0" w:color="auto"/>
                <w:left w:val="none" w:sz="0" w:space="0" w:color="auto"/>
                <w:bottom w:val="none" w:sz="0" w:space="0" w:color="auto"/>
                <w:right w:val="none" w:sz="0" w:space="0" w:color="auto"/>
              </w:divBdr>
              <w:divsChild>
                <w:div w:id="2067216547">
                  <w:marLeft w:val="0"/>
                  <w:marRight w:val="0"/>
                  <w:marTop w:val="0"/>
                  <w:marBottom w:val="0"/>
                  <w:divBdr>
                    <w:top w:val="none" w:sz="0" w:space="0" w:color="auto"/>
                    <w:left w:val="none" w:sz="0" w:space="0" w:color="auto"/>
                    <w:bottom w:val="none" w:sz="0" w:space="0" w:color="auto"/>
                    <w:right w:val="none" w:sz="0" w:space="0" w:color="auto"/>
                  </w:divBdr>
                  <w:divsChild>
                    <w:div w:id="20672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60">
      <w:marLeft w:val="0"/>
      <w:marRight w:val="0"/>
      <w:marTop w:val="0"/>
      <w:marBottom w:val="0"/>
      <w:divBdr>
        <w:top w:val="none" w:sz="0" w:space="0" w:color="auto"/>
        <w:left w:val="none" w:sz="0" w:space="0" w:color="auto"/>
        <w:bottom w:val="none" w:sz="0" w:space="0" w:color="auto"/>
        <w:right w:val="none" w:sz="0" w:space="0" w:color="auto"/>
      </w:divBdr>
      <w:divsChild>
        <w:div w:id="2067216569">
          <w:marLeft w:val="0"/>
          <w:marRight w:val="0"/>
          <w:marTop w:val="0"/>
          <w:marBottom w:val="0"/>
          <w:divBdr>
            <w:top w:val="none" w:sz="0" w:space="0" w:color="auto"/>
            <w:left w:val="none" w:sz="0" w:space="0" w:color="auto"/>
            <w:bottom w:val="none" w:sz="0" w:space="0" w:color="auto"/>
            <w:right w:val="none" w:sz="0" w:space="0" w:color="auto"/>
          </w:divBdr>
          <w:divsChild>
            <w:div w:id="2067216543">
              <w:marLeft w:val="0"/>
              <w:marRight w:val="0"/>
              <w:marTop w:val="0"/>
              <w:marBottom w:val="0"/>
              <w:divBdr>
                <w:top w:val="none" w:sz="0" w:space="0" w:color="auto"/>
                <w:left w:val="none" w:sz="0" w:space="0" w:color="auto"/>
                <w:bottom w:val="none" w:sz="0" w:space="0" w:color="auto"/>
                <w:right w:val="none" w:sz="0" w:space="0" w:color="auto"/>
              </w:divBdr>
              <w:divsChild>
                <w:div w:id="2067216545">
                  <w:marLeft w:val="0"/>
                  <w:marRight w:val="0"/>
                  <w:marTop w:val="0"/>
                  <w:marBottom w:val="0"/>
                  <w:divBdr>
                    <w:top w:val="none" w:sz="0" w:space="0" w:color="auto"/>
                    <w:left w:val="none" w:sz="0" w:space="0" w:color="auto"/>
                    <w:bottom w:val="none" w:sz="0" w:space="0" w:color="auto"/>
                    <w:right w:val="none" w:sz="0" w:space="0" w:color="auto"/>
                  </w:divBdr>
                  <w:divsChild>
                    <w:div w:id="20672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61">
      <w:marLeft w:val="0"/>
      <w:marRight w:val="0"/>
      <w:marTop w:val="0"/>
      <w:marBottom w:val="0"/>
      <w:divBdr>
        <w:top w:val="none" w:sz="0" w:space="0" w:color="auto"/>
        <w:left w:val="none" w:sz="0" w:space="0" w:color="auto"/>
        <w:bottom w:val="none" w:sz="0" w:space="0" w:color="auto"/>
        <w:right w:val="none" w:sz="0" w:space="0" w:color="auto"/>
      </w:divBdr>
      <w:divsChild>
        <w:div w:id="2067216551">
          <w:marLeft w:val="0"/>
          <w:marRight w:val="0"/>
          <w:marTop w:val="0"/>
          <w:marBottom w:val="0"/>
          <w:divBdr>
            <w:top w:val="none" w:sz="0" w:space="0" w:color="auto"/>
            <w:left w:val="none" w:sz="0" w:space="0" w:color="auto"/>
            <w:bottom w:val="none" w:sz="0" w:space="0" w:color="auto"/>
            <w:right w:val="none" w:sz="0" w:space="0" w:color="auto"/>
          </w:divBdr>
          <w:divsChild>
            <w:div w:id="2067216568">
              <w:marLeft w:val="0"/>
              <w:marRight w:val="0"/>
              <w:marTop w:val="0"/>
              <w:marBottom w:val="0"/>
              <w:divBdr>
                <w:top w:val="none" w:sz="0" w:space="0" w:color="auto"/>
                <w:left w:val="none" w:sz="0" w:space="0" w:color="auto"/>
                <w:bottom w:val="none" w:sz="0" w:space="0" w:color="auto"/>
                <w:right w:val="none" w:sz="0" w:space="0" w:color="auto"/>
              </w:divBdr>
              <w:divsChild>
                <w:div w:id="2067216567">
                  <w:marLeft w:val="0"/>
                  <w:marRight w:val="0"/>
                  <w:marTop w:val="0"/>
                  <w:marBottom w:val="0"/>
                  <w:divBdr>
                    <w:top w:val="none" w:sz="0" w:space="0" w:color="auto"/>
                    <w:left w:val="none" w:sz="0" w:space="0" w:color="auto"/>
                    <w:bottom w:val="none" w:sz="0" w:space="0" w:color="auto"/>
                    <w:right w:val="none" w:sz="0" w:space="0" w:color="auto"/>
                  </w:divBdr>
                  <w:divsChild>
                    <w:div w:id="20672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80">
      <w:marLeft w:val="0"/>
      <w:marRight w:val="0"/>
      <w:marTop w:val="0"/>
      <w:marBottom w:val="0"/>
      <w:divBdr>
        <w:top w:val="none" w:sz="0" w:space="0" w:color="auto"/>
        <w:left w:val="none" w:sz="0" w:space="0" w:color="auto"/>
        <w:bottom w:val="none" w:sz="0" w:space="0" w:color="auto"/>
        <w:right w:val="none" w:sz="0" w:space="0" w:color="auto"/>
      </w:divBdr>
      <w:divsChild>
        <w:div w:id="2067216582">
          <w:marLeft w:val="0"/>
          <w:marRight w:val="0"/>
          <w:marTop w:val="0"/>
          <w:marBottom w:val="0"/>
          <w:divBdr>
            <w:top w:val="none" w:sz="0" w:space="0" w:color="auto"/>
            <w:left w:val="none" w:sz="0" w:space="0" w:color="auto"/>
            <w:bottom w:val="none" w:sz="0" w:space="0" w:color="auto"/>
            <w:right w:val="none" w:sz="0" w:space="0" w:color="auto"/>
          </w:divBdr>
          <w:divsChild>
            <w:div w:id="2067216573">
              <w:marLeft w:val="0"/>
              <w:marRight w:val="0"/>
              <w:marTop w:val="0"/>
              <w:marBottom w:val="0"/>
              <w:divBdr>
                <w:top w:val="none" w:sz="0" w:space="0" w:color="auto"/>
                <w:left w:val="none" w:sz="0" w:space="0" w:color="auto"/>
                <w:bottom w:val="none" w:sz="0" w:space="0" w:color="auto"/>
                <w:right w:val="none" w:sz="0" w:space="0" w:color="auto"/>
              </w:divBdr>
              <w:divsChild>
                <w:div w:id="2067216553">
                  <w:marLeft w:val="0"/>
                  <w:marRight w:val="0"/>
                  <w:marTop w:val="0"/>
                  <w:marBottom w:val="0"/>
                  <w:divBdr>
                    <w:top w:val="none" w:sz="0" w:space="0" w:color="auto"/>
                    <w:left w:val="none" w:sz="0" w:space="0" w:color="auto"/>
                    <w:bottom w:val="none" w:sz="0" w:space="0" w:color="auto"/>
                    <w:right w:val="none" w:sz="0" w:space="0" w:color="auto"/>
                  </w:divBdr>
                  <w:divsChild>
                    <w:div w:id="20672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583">
      <w:marLeft w:val="0"/>
      <w:marRight w:val="0"/>
      <w:marTop w:val="0"/>
      <w:marBottom w:val="0"/>
      <w:divBdr>
        <w:top w:val="none" w:sz="0" w:space="0" w:color="auto"/>
        <w:left w:val="none" w:sz="0" w:space="0" w:color="auto"/>
        <w:bottom w:val="none" w:sz="0" w:space="0" w:color="auto"/>
        <w:right w:val="none" w:sz="0" w:space="0" w:color="auto"/>
      </w:divBdr>
    </w:div>
    <w:div w:id="20672165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6645</Words>
  <Characters>37880</Characters>
  <Application>Microsoft Macintosh Word</Application>
  <DocSecurity>0</DocSecurity>
  <Lines>315</Lines>
  <Paragraphs>88</Paragraphs>
  <ScaleCrop>false</ScaleCrop>
  <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Lerwick</dc:creator>
  <cp:keywords/>
  <dc:description/>
  <cp:lastModifiedBy>Na Ma</cp:lastModifiedBy>
  <cp:revision>2</cp:revision>
  <dcterms:created xsi:type="dcterms:W3CDTF">2016-03-08T01:35:00Z</dcterms:created>
  <dcterms:modified xsi:type="dcterms:W3CDTF">2016-03-08T01:35:00Z</dcterms:modified>
</cp:coreProperties>
</file>