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6" w:rsidRPr="00166A79" w:rsidRDefault="00A16676" w:rsidP="001F2E11">
      <w:pPr>
        <w:spacing w:after="0" w:line="360" w:lineRule="auto"/>
        <w:jc w:val="both"/>
        <w:rPr>
          <w:rFonts w:ascii="Book Antiqua" w:hAnsi="Book Antiqua"/>
          <w:b/>
          <w:i/>
          <w:sz w:val="24"/>
          <w:szCs w:val="24"/>
        </w:rPr>
      </w:pPr>
      <w:r w:rsidRPr="001F2E11">
        <w:rPr>
          <w:rFonts w:ascii="Book Antiqua" w:hAnsi="Book Antiqua"/>
          <w:b/>
          <w:sz w:val="24"/>
          <w:szCs w:val="24"/>
        </w:rPr>
        <w:t xml:space="preserve">Name of journal: </w:t>
      </w:r>
      <w:r w:rsidRPr="00166A79">
        <w:rPr>
          <w:rFonts w:ascii="Book Antiqua" w:hAnsi="Book Antiqua"/>
          <w:b/>
          <w:i/>
          <w:sz w:val="24"/>
          <w:szCs w:val="24"/>
        </w:rPr>
        <w:t>World Journal of Clinical Cases</w:t>
      </w:r>
    </w:p>
    <w:p w:rsidR="00A16676" w:rsidRPr="001F2E11" w:rsidRDefault="00A16676" w:rsidP="001F2E11">
      <w:pPr>
        <w:spacing w:after="0" w:line="360" w:lineRule="auto"/>
        <w:jc w:val="both"/>
        <w:rPr>
          <w:rFonts w:ascii="Book Antiqua" w:eastAsia="宋体" w:hAnsi="Book Antiqua"/>
          <w:b/>
          <w:sz w:val="24"/>
          <w:szCs w:val="24"/>
          <w:lang w:eastAsia="zh-CN"/>
        </w:rPr>
      </w:pPr>
      <w:r w:rsidRPr="001F2E11">
        <w:rPr>
          <w:rFonts w:ascii="Book Antiqua" w:hAnsi="Book Antiqua"/>
          <w:b/>
          <w:sz w:val="24"/>
          <w:szCs w:val="24"/>
        </w:rPr>
        <w:t xml:space="preserve">ESPS Manuscript NO: </w:t>
      </w:r>
      <w:r w:rsidR="009316AB">
        <w:rPr>
          <w:rFonts w:ascii="Book Antiqua" w:eastAsia="宋体" w:hAnsi="Book Antiqua" w:hint="eastAsia"/>
          <w:b/>
          <w:sz w:val="24"/>
          <w:szCs w:val="24"/>
          <w:lang w:eastAsia="zh-CN"/>
        </w:rPr>
        <w:t>21379</w:t>
      </w:r>
    </w:p>
    <w:p w:rsidR="00A16676" w:rsidRPr="001F2E11" w:rsidRDefault="00A16676" w:rsidP="001F2E11">
      <w:pPr>
        <w:spacing w:after="0" w:line="360" w:lineRule="auto"/>
        <w:jc w:val="both"/>
        <w:rPr>
          <w:rFonts w:ascii="Book Antiqua" w:eastAsia="宋体" w:hAnsi="Book Antiqua"/>
          <w:b/>
          <w:sz w:val="24"/>
          <w:szCs w:val="24"/>
          <w:lang w:eastAsia="zh-CN"/>
        </w:rPr>
      </w:pPr>
      <w:r w:rsidRPr="001F2E11">
        <w:rPr>
          <w:rFonts w:ascii="Book Antiqua" w:hAnsi="Book Antiqua"/>
          <w:b/>
          <w:sz w:val="24"/>
          <w:szCs w:val="24"/>
        </w:rPr>
        <w:t>Columns:</w:t>
      </w:r>
      <w:r w:rsidRPr="001F2E11">
        <w:rPr>
          <w:rFonts w:ascii="Book Antiqua" w:eastAsia="幼圆" w:hAnsi="Book Antiqua"/>
          <w:b/>
          <w:sz w:val="24"/>
          <w:szCs w:val="24"/>
        </w:rPr>
        <w:t xml:space="preserve"> CASE REPORT</w:t>
      </w:r>
      <w:bookmarkStart w:id="0" w:name="_GoBack"/>
      <w:bookmarkEnd w:id="0"/>
    </w:p>
    <w:p w:rsidR="00A16676" w:rsidRPr="001F2E11" w:rsidRDefault="00A16676" w:rsidP="001F2E11">
      <w:pPr>
        <w:spacing w:after="0" w:line="360" w:lineRule="auto"/>
        <w:jc w:val="both"/>
        <w:rPr>
          <w:rFonts w:ascii="Book Antiqua" w:eastAsia="宋体" w:hAnsi="Book Antiqua"/>
          <w:b/>
          <w:sz w:val="24"/>
          <w:szCs w:val="24"/>
          <w:lang w:eastAsia="zh-CN"/>
        </w:rPr>
      </w:pPr>
    </w:p>
    <w:p w:rsidR="00590135" w:rsidRPr="001F2E11" w:rsidRDefault="00BF074B" w:rsidP="001F2E11">
      <w:pPr>
        <w:spacing w:after="0" w:line="360" w:lineRule="auto"/>
        <w:jc w:val="both"/>
        <w:rPr>
          <w:rFonts w:ascii="Book Antiqua" w:eastAsia="宋体" w:hAnsi="Book Antiqua" w:cs="Times New Roman"/>
          <w:b/>
          <w:sz w:val="24"/>
          <w:szCs w:val="24"/>
          <w:lang w:eastAsia="zh-CN"/>
        </w:rPr>
      </w:pPr>
      <w:r w:rsidRPr="001F2E11">
        <w:rPr>
          <w:rFonts w:ascii="Book Antiqua" w:eastAsia="宋体" w:hAnsi="Book Antiqua" w:cs="Times New Roman"/>
          <w:b/>
          <w:sz w:val="24"/>
          <w:szCs w:val="24"/>
          <w:lang w:eastAsia="zh-CN"/>
        </w:rPr>
        <w:t xml:space="preserve">Combined </w:t>
      </w:r>
      <w:r w:rsidR="00590135" w:rsidRPr="001F2E11">
        <w:rPr>
          <w:rFonts w:ascii="Book Antiqua" w:eastAsia="宋体" w:hAnsi="Book Antiqua" w:cs="Times New Roman"/>
          <w:b/>
          <w:sz w:val="24"/>
          <w:szCs w:val="24"/>
          <w:lang w:eastAsia="zh-CN"/>
        </w:rPr>
        <w:t>surgical-orthodontic rehabilitation of cleidocranial d</w:t>
      </w:r>
      <w:r w:rsidRPr="001F2E11">
        <w:rPr>
          <w:rFonts w:ascii="Book Antiqua" w:eastAsia="宋体" w:hAnsi="Book Antiqua" w:cs="Times New Roman"/>
          <w:b/>
          <w:sz w:val="24"/>
          <w:szCs w:val="24"/>
          <w:lang w:eastAsia="zh-CN"/>
        </w:rPr>
        <w:t xml:space="preserve">ysplasia: 5 </w:t>
      </w:r>
      <w:r w:rsidR="00590135" w:rsidRPr="001F2E11">
        <w:rPr>
          <w:rFonts w:ascii="Book Antiqua" w:eastAsia="宋体" w:hAnsi="Book Antiqua" w:cs="Times New Roman"/>
          <w:b/>
          <w:sz w:val="24"/>
          <w:szCs w:val="24"/>
          <w:lang w:eastAsia="zh-CN"/>
        </w:rPr>
        <w:t>years follow-up</w:t>
      </w:r>
    </w:p>
    <w:p w:rsidR="00FB53C7" w:rsidRPr="001F2E11" w:rsidRDefault="00FB53C7" w:rsidP="001F2E11">
      <w:pPr>
        <w:spacing w:after="0" w:line="360" w:lineRule="auto"/>
        <w:jc w:val="both"/>
        <w:rPr>
          <w:rFonts w:ascii="Book Antiqua" w:eastAsia="宋体" w:hAnsi="Book Antiqua" w:cs="Times New Roman"/>
          <w:b/>
          <w:sz w:val="24"/>
          <w:szCs w:val="24"/>
          <w:lang w:eastAsia="zh-CN"/>
        </w:rPr>
      </w:pPr>
    </w:p>
    <w:p w:rsidR="00590135" w:rsidRPr="001F2E11" w:rsidRDefault="00FB53C7" w:rsidP="001F2E11">
      <w:pPr>
        <w:spacing w:after="0" w:line="360" w:lineRule="auto"/>
        <w:jc w:val="both"/>
        <w:rPr>
          <w:rFonts w:ascii="Book Antiqua" w:eastAsia="宋体" w:hAnsi="Book Antiqua" w:cs="Times New Roman"/>
          <w:sz w:val="24"/>
          <w:szCs w:val="24"/>
          <w:lang w:eastAsia="zh-CN"/>
        </w:rPr>
      </w:pPr>
      <w:r w:rsidRPr="001F2E11">
        <w:rPr>
          <w:rFonts w:ascii="Book Antiqua" w:hAnsi="Book Antiqua" w:cs="Times New Roman"/>
          <w:sz w:val="24"/>
          <w:szCs w:val="24"/>
        </w:rPr>
        <w:t>Çimen</w:t>
      </w:r>
      <w:r w:rsidRPr="001F2E11">
        <w:rPr>
          <w:rFonts w:ascii="Book Antiqua" w:hAnsi="Book Antiqua" w:cs="Times New Roman"/>
          <w:sz w:val="24"/>
          <w:szCs w:val="24"/>
          <w:lang w:eastAsia="zh-CN"/>
        </w:rPr>
        <w:t xml:space="preserve"> E </w:t>
      </w:r>
      <w:r w:rsidRPr="001F2E11">
        <w:rPr>
          <w:rFonts w:ascii="Book Antiqua" w:hAnsi="Book Antiqua" w:cs="Times New Roman"/>
          <w:i/>
          <w:sz w:val="24"/>
          <w:szCs w:val="24"/>
          <w:lang w:eastAsia="zh-CN"/>
        </w:rPr>
        <w:t>et al.</w:t>
      </w:r>
      <w:r w:rsidRPr="001F2E11">
        <w:rPr>
          <w:rFonts w:ascii="Book Antiqua" w:eastAsia="宋体" w:hAnsi="Book Antiqua" w:cs="Times New Roman"/>
          <w:sz w:val="24"/>
          <w:szCs w:val="24"/>
          <w:lang w:eastAsia="zh-CN"/>
        </w:rPr>
        <w:t xml:space="preserve"> </w:t>
      </w:r>
      <w:r w:rsidRPr="001F2E11">
        <w:rPr>
          <w:rFonts w:ascii="Book Antiqua" w:hAnsi="Book Antiqua" w:cs="Times New Roman"/>
          <w:sz w:val="24"/>
          <w:szCs w:val="24"/>
        </w:rPr>
        <w:t>Combined surgical-orthodontic r</w:t>
      </w:r>
      <w:r w:rsidR="001F2E11" w:rsidRPr="001F2E11">
        <w:rPr>
          <w:rFonts w:ascii="Book Antiqua" w:hAnsi="Book Antiqua" w:cs="Times New Roman"/>
          <w:sz w:val="24"/>
          <w:szCs w:val="24"/>
        </w:rPr>
        <w:t xml:space="preserve">ehabilitation of </w:t>
      </w:r>
      <w:r w:rsidRPr="001F2E11">
        <w:rPr>
          <w:rFonts w:ascii="Book Antiqua" w:hAnsi="Book Antiqua" w:cs="Times New Roman"/>
          <w:sz w:val="24"/>
          <w:szCs w:val="24"/>
        </w:rPr>
        <w:t>C</w:t>
      </w:r>
      <w:r w:rsidR="001F2E11">
        <w:rPr>
          <w:rFonts w:ascii="Book Antiqua" w:hAnsi="Book Antiqua" w:cs="Times New Roman" w:hint="eastAsia"/>
          <w:sz w:val="24"/>
          <w:szCs w:val="24"/>
          <w:lang w:eastAsia="zh-CN"/>
        </w:rPr>
        <w:t>C</w:t>
      </w:r>
      <w:r w:rsidRPr="001F2E11">
        <w:rPr>
          <w:rFonts w:ascii="Book Antiqua" w:hAnsi="Book Antiqua" w:cs="Times New Roman"/>
          <w:sz w:val="24"/>
          <w:szCs w:val="24"/>
        </w:rPr>
        <w:t>D</w:t>
      </w:r>
    </w:p>
    <w:p w:rsidR="00FB53C7" w:rsidRPr="001F2E11" w:rsidRDefault="00FB53C7" w:rsidP="001F2E11">
      <w:pPr>
        <w:spacing w:after="0" w:line="360" w:lineRule="auto"/>
        <w:jc w:val="both"/>
        <w:rPr>
          <w:rFonts w:ascii="Book Antiqua" w:eastAsia="宋体" w:hAnsi="Book Antiqua" w:cs="Times New Roman"/>
          <w:i/>
          <w:sz w:val="24"/>
          <w:szCs w:val="24"/>
          <w:lang w:eastAsia="zh-CN"/>
        </w:rPr>
      </w:pPr>
    </w:p>
    <w:p w:rsidR="00B44FFF" w:rsidRPr="001F2E11" w:rsidRDefault="00B44FFF" w:rsidP="001F2E11">
      <w:pPr>
        <w:spacing w:after="0" w:line="360" w:lineRule="auto"/>
        <w:jc w:val="both"/>
        <w:rPr>
          <w:rFonts w:ascii="Book Antiqua" w:eastAsia="宋体" w:hAnsi="Book Antiqua" w:cs="Times New Roman"/>
          <w:sz w:val="24"/>
          <w:szCs w:val="24"/>
          <w:lang w:eastAsia="zh-CN"/>
        </w:rPr>
      </w:pPr>
      <w:r w:rsidRPr="001F2E11">
        <w:rPr>
          <w:rFonts w:ascii="Book Antiqua" w:hAnsi="Book Antiqua" w:cs="Times New Roman"/>
          <w:sz w:val="24"/>
          <w:szCs w:val="24"/>
        </w:rPr>
        <w:t>Emre Çimen, Ömür Dereci, Ayşegül Mine Tüzüner-Öncül, Duygu Yazıcıoğlu, Erhan Özdiler,</w:t>
      </w:r>
      <w:r w:rsidR="00A02283" w:rsidRPr="001F2E11">
        <w:rPr>
          <w:rFonts w:ascii="Book Antiqua" w:hAnsi="Book Antiqua" w:cs="Times New Roman"/>
          <w:sz w:val="24"/>
          <w:szCs w:val="24"/>
        </w:rPr>
        <w:t xml:space="preserve"> Aslı Şenol</w:t>
      </w:r>
      <w:r w:rsidR="00A02283" w:rsidRPr="001F2E11">
        <w:rPr>
          <w:rFonts w:ascii="Book Antiqua" w:hAnsi="Book Antiqua" w:cs="Times New Roman"/>
          <w:sz w:val="24"/>
          <w:szCs w:val="24"/>
          <w:lang w:eastAsia="zh-CN"/>
        </w:rPr>
        <w:t>,</w:t>
      </w:r>
      <w:r w:rsidRPr="001F2E11">
        <w:rPr>
          <w:rFonts w:ascii="Book Antiqua" w:hAnsi="Book Antiqua" w:cs="Times New Roman"/>
          <w:sz w:val="24"/>
          <w:szCs w:val="24"/>
        </w:rPr>
        <w:t xml:space="preserve"> Nejat Bora Sayan</w:t>
      </w:r>
    </w:p>
    <w:p w:rsidR="00F134DD" w:rsidRPr="001F2E11" w:rsidRDefault="00F134DD" w:rsidP="001F2E11">
      <w:pPr>
        <w:spacing w:after="0" w:line="360" w:lineRule="auto"/>
        <w:jc w:val="both"/>
        <w:rPr>
          <w:rFonts w:ascii="Book Antiqua" w:eastAsia="宋体" w:hAnsi="Book Antiqua" w:cs="Times New Roman"/>
          <w:sz w:val="24"/>
          <w:szCs w:val="24"/>
          <w:lang w:eastAsia="zh-CN"/>
        </w:rPr>
      </w:pPr>
    </w:p>
    <w:p w:rsidR="00306273" w:rsidRDefault="00A02283" w:rsidP="001F2E11">
      <w:pPr>
        <w:spacing w:after="0" w:line="360" w:lineRule="auto"/>
        <w:jc w:val="both"/>
        <w:rPr>
          <w:rFonts w:ascii="Book Antiqua" w:hAnsi="Book Antiqua" w:cs="Times New Roman"/>
          <w:sz w:val="24"/>
          <w:szCs w:val="24"/>
        </w:rPr>
      </w:pPr>
      <w:r w:rsidRPr="001F2E11">
        <w:rPr>
          <w:rFonts w:ascii="Book Antiqua" w:hAnsi="Book Antiqua" w:cs="Times New Roman"/>
          <w:b/>
          <w:sz w:val="24"/>
          <w:szCs w:val="24"/>
        </w:rPr>
        <w:t>Emre Çimen,</w:t>
      </w:r>
      <w:r w:rsidR="00306273" w:rsidRPr="001F2E11">
        <w:rPr>
          <w:rFonts w:ascii="Book Antiqua" w:hAnsi="Book Antiqua" w:cs="Times New Roman"/>
          <w:sz w:val="24"/>
          <w:szCs w:val="24"/>
        </w:rPr>
        <w:t xml:space="preserve"> Private Practice, </w:t>
      </w:r>
      <w:r w:rsidR="00FB53C7" w:rsidRPr="001F2E11">
        <w:rPr>
          <w:rFonts w:ascii="Book Antiqua" w:hAnsi="Book Antiqua" w:cs="Times New Roman"/>
          <w:sz w:val="24"/>
          <w:szCs w:val="24"/>
        </w:rPr>
        <w:t>34890</w:t>
      </w:r>
      <w:r w:rsidR="00FB53C7" w:rsidRPr="001F2E11">
        <w:rPr>
          <w:rFonts w:ascii="Book Antiqua" w:hAnsi="Book Antiqua" w:cs="Times New Roman"/>
          <w:sz w:val="24"/>
          <w:szCs w:val="24"/>
          <w:lang w:eastAsia="zh-CN"/>
        </w:rPr>
        <w:t xml:space="preserve"> </w:t>
      </w:r>
      <w:r w:rsidR="00306273" w:rsidRPr="001F2E11">
        <w:rPr>
          <w:rFonts w:ascii="Book Antiqua" w:hAnsi="Book Antiqua" w:cs="Times New Roman"/>
          <w:sz w:val="24"/>
          <w:szCs w:val="24"/>
        </w:rPr>
        <w:t>Istanbul, Turkey</w:t>
      </w:r>
      <w:r w:rsidR="004B68A7" w:rsidRPr="001F2E11">
        <w:rPr>
          <w:rFonts w:ascii="Book Antiqua" w:hAnsi="Book Antiqua" w:cs="Times New Roman"/>
          <w:sz w:val="24"/>
          <w:szCs w:val="24"/>
        </w:rPr>
        <w:t xml:space="preserve"> </w:t>
      </w:r>
    </w:p>
    <w:p w:rsidR="00ED6B10" w:rsidRPr="001F2E11" w:rsidRDefault="00ED6B10" w:rsidP="001F2E11">
      <w:pPr>
        <w:spacing w:after="0" w:line="360" w:lineRule="auto"/>
        <w:jc w:val="both"/>
        <w:rPr>
          <w:rFonts w:ascii="Book Antiqua" w:hAnsi="Book Antiqua" w:cs="Times New Roman"/>
          <w:sz w:val="24"/>
          <w:szCs w:val="24"/>
        </w:rPr>
      </w:pPr>
    </w:p>
    <w:p w:rsidR="00306273" w:rsidRDefault="00A02283" w:rsidP="001F2E11">
      <w:pPr>
        <w:spacing w:after="0" w:line="360" w:lineRule="auto"/>
        <w:jc w:val="both"/>
        <w:rPr>
          <w:rFonts w:ascii="Book Antiqua" w:hAnsi="Book Antiqua" w:cs="Times New Roman"/>
          <w:sz w:val="24"/>
          <w:szCs w:val="24"/>
        </w:rPr>
      </w:pPr>
      <w:r w:rsidRPr="001F2E11">
        <w:rPr>
          <w:rFonts w:ascii="Book Antiqua" w:hAnsi="Book Antiqua" w:cs="Times New Roman"/>
          <w:b/>
          <w:sz w:val="24"/>
          <w:szCs w:val="24"/>
        </w:rPr>
        <w:t>Ömür Dereci,</w:t>
      </w:r>
      <w:r w:rsidR="00FB53C7" w:rsidRPr="001F2E11">
        <w:rPr>
          <w:rFonts w:ascii="Book Antiqua" w:hAnsi="Book Antiqua" w:cs="Times New Roman"/>
          <w:sz w:val="24"/>
          <w:szCs w:val="24"/>
        </w:rPr>
        <w:t xml:space="preserve"> Department of Oral and Maxillofacial Surgery, Faculty of Dentistry,</w:t>
      </w:r>
      <w:r w:rsidR="00306273" w:rsidRPr="001F2E11">
        <w:rPr>
          <w:rFonts w:ascii="Book Antiqua" w:hAnsi="Book Antiqua" w:cs="Times New Roman"/>
          <w:sz w:val="24"/>
          <w:szCs w:val="24"/>
        </w:rPr>
        <w:t xml:space="preserve"> Eskişehir Osmangazi University, </w:t>
      </w:r>
      <w:r w:rsidR="00FB53C7" w:rsidRPr="001F2E11">
        <w:rPr>
          <w:rFonts w:ascii="Book Antiqua" w:hAnsi="Book Antiqua" w:cs="Times New Roman"/>
          <w:sz w:val="24"/>
          <w:szCs w:val="24"/>
        </w:rPr>
        <w:t>26480</w:t>
      </w:r>
      <w:r w:rsidR="00306273" w:rsidRPr="001F2E11">
        <w:rPr>
          <w:rFonts w:ascii="Book Antiqua" w:hAnsi="Book Antiqua" w:cs="Times New Roman"/>
          <w:sz w:val="24"/>
          <w:szCs w:val="24"/>
        </w:rPr>
        <w:t xml:space="preserve"> Eskişehir,Turkey</w:t>
      </w:r>
    </w:p>
    <w:p w:rsidR="00ED6B10" w:rsidRPr="001F2E11" w:rsidRDefault="00ED6B10" w:rsidP="001F2E11">
      <w:pPr>
        <w:spacing w:after="0" w:line="360" w:lineRule="auto"/>
        <w:jc w:val="both"/>
        <w:rPr>
          <w:rFonts w:ascii="Book Antiqua" w:hAnsi="Book Antiqua" w:cs="Times New Roman"/>
          <w:sz w:val="24"/>
          <w:szCs w:val="24"/>
          <w:lang w:eastAsia="zh-CN"/>
        </w:rPr>
      </w:pPr>
    </w:p>
    <w:p w:rsidR="00306273" w:rsidRPr="001F2E11" w:rsidRDefault="00A02283" w:rsidP="001F2E11">
      <w:pPr>
        <w:spacing w:after="0" w:line="360" w:lineRule="auto"/>
        <w:jc w:val="both"/>
        <w:rPr>
          <w:rFonts w:ascii="Book Antiqua" w:hAnsi="Book Antiqua" w:cs="Times New Roman"/>
          <w:sz w:val="24"/>
          <w:szCs w:val="24"/>
          <w:lang w:eastAsia="zh-CN"/>
        </w:rPr>
      </w:pPr>
      <w:r w:rsidRPr="001F2E11">
        <w:rPr>
          <w:rFonts w:ascii="Book Antiqua" w:hAnsi="Book Antiqua" w:cs="Times New Roman"/>
          <w:b/>
          <w:sz w:val="24"/>
          <w:szCs w:val="24"/>
        </w:rPr>
        <w:t>Ayşegül Mine Tüzüner-Öncül,</w:t>
      </w:r>
      <w:r w:rsidR="00FB53C7" w:rsidRPr="001F2E11">
        <w:rPr>
          <w:rFonts w:ascii="Book Antiqua" w:hAnsi="Book Antiqua" w:cs="Times New Roman"/>
          <w:b/>
          <w:sz w:val="24"/>
          <w:szCs w:val="24"/>
        </w:rPr>
        <w:t xml:space="preserve"> </w:t>
      </w:r>
      <w:r w:rsidRPr="001F2E11">
        <w:rPr>
          <w:rFonts w:ascii="Book Antiqua" w:hAnsi="Book Antiqua" w:cs="Times New Roman"/>
          <w:b/>
          <w:sz w:val="24"/>
          <w:szCs w:val="24"/>
        </w:rPr>
        <w:t>Nejat Bora Sayan</w:t>
      </w:r>
      <w:r w:rsidRPr="001F2E11">
        <w:rPr>
          <w:rFonts w:ascii="Book Antiqua" w:hAnsi="Book Antiqua" w:cs="Times New Roman"/>
          <w:b/>
          <w:sz w:val="24"/>
          <w:szCs w:val="24"/>
          <w:lang w:eastAsia="zh-CN"/>
        </w:rPr>
        <w:t>,</w:t>
      </w:r>
      <w:r w:rsidRPr="001F2E11">
        <w:rPr>
          <w:rFonts w:ascii="Book Antiqua" w:hAnsi="Book Antiqua" w:cs="Times New Roman"/>
          <w:sz w:val="24"/>
          <w:szCs w:val="24"/>
        </w:rPr>
        <w:t xml:space="preserve"> </w:t>
      </w:r>
      <w:r w:rsidR="00FB53C7" w:rsidRPr="001F2E11">
        <w:rPr>
          <w:rFonts w:ascii="Book Antiqua" w:hAnsi="Book Antiqua" w:cs="Times New Roman"/>
          <w:sz w:val="24"/>
          <w:szCs w:val="24"/>
        </w:rPr>
        <w:t>Department of Oral and Maxillofacial Surgery, Faculty of Dentistry,</w:t>
      </w:r>
      <w:r w:rsidR="00FB53C7" w:rsidRPr="001F2E11">
        <w:rPr>
          <w:rFonts w:ascii="Book Antiqua" w:hAnsi="Book Antiqua" w:cs="Times New Roman"/>
          <w:sz w:val="24"/>
          <w:szCs w:val="24"/>
          <w:lang w:eastAsia="zh-CN"/>
        </w:rPr>
        <w:t xml:space="preserve"> </w:t>
      </w:r>
      <w:r w:rsidR="00306273" w:rsidRPr="001F2E11">
        <w:rPr>
          <w:rFonts w:ascii="Book Antiqua" w:hAnsi="Book Antiqua" w:cs="Times New Roman"/>
          <w:sz w:val="24"/>
          <w:szCs w:val="24"/>
        </w:rPr>
        <w:t xml:space="preserve">Ankara University, </w:t>
      </w:r>
      <w:r w:rsidR="00FB53C7" w:rsidRPr="001F2E11">
        <w:rPr>
          <w:rFonts w:ascii="Book Antiqua" w:hAnsi="Book Antiqua" w:cs="Times New Roman"/>
          <w:sz w:val="24"/>
          <w:szCs w:val="24"/>
        </w:rPr>
        <w:t>06500</w:t>
      </w:r>
      <w:r w:rsidR="00FB53C7" w:rsidRPr="001F2E11">
        <w:rPr>
          <w:rFonts w:ascii="Book Antiqua" w:hAnsi="Book Antiqua" w:cs="Times New Roman"/>
          <w:sz w:val="24"/>
          <w:szCs w:val="24"/>
          <w:lang w:eastAsia="zh-CN"/>
        </w:rPr>
        <w:t xml:space="preserve"> </w:t>
      </w:r>
      <w:r w:rsidR="00306273" w:rsidRPr="001F2E11">
        <w:rPr>
          <w:rFonts w:ascii="Book Antiqua" w:hAnsi="Book Antiqua" w:cs="Times New Roman"/>
          <w:sz w:val="24"/>
          <w:szCs w:val="24"/>
        </w:rPr>
        <w:t>Ankara,Turkey</w:t>
      </w:r>
    </w:p>
    <w:p w:rsidR="00306273" w:rsidRDefault="00A02283" w:rsidP="001F2E11">
      <w:pPr>
        <w:spacing w:after="0" w:line="360" w:lineRule="auto"/>
        <w:jc w:val="both"/>
        <w:rPr>
          <w:rFonts w:ascii="Book Antiqua" w:hAnsi="Book Antiqua" w:cs="Times New Roman"/>
          <w:sz w:val="24"/>
          <w:szCs w:val="24"/>
        </w:rPr>
      </w:pPr>
      <w:r w:rsidRPr="001F2E11">
        <w:rPr>
          <w:rFonts w:ascii="Book Antiqua" w:hAnsi="Book Antiqua" w:cs="Times New Roman"/>
          <w:b/>
          <w:sz w:val="24"/>
          <w:szCs w:val="24"/>
        </w:rPr>
        <w:t>Duygu Yazıcıoğlu,</w:t>
      </w:r>
      <w:r w:rsidR="00306273" w:rsidRPr="001F2E11">
        <w:rPr>
          <w:rFonts w:ascii="Book Antiqua" w:hAnsi="Book Antiqua" w:cs="Times New Roman"/>
          <w:b/>
          <w:sz w:val="24"/>
          <w:szCs w:val="24"/>
          <w:vertAlign w:val="superscript"/>
        </w:rPr>
        <w:t xml:space="preserve"> </w:t>
      </w:r>
      <w:r w:rsidR="00306273" w:rsidRPr="001F2E11">
        <w:rPr>
          <w:rFonts w:ascii="Book Antiqua" w:hAnsi="Book Antiqua" w:cs="Times New Roman"/>
          <w:sz w:val="24"/>
          <w:szCs w:val="24"/>
        </w:rPr>
        <w:t>Private Practice,</w:t>
      </w:r>
      <w:r w:rsidR="00FB53C7" w:rsidRPr="001F2E11">
        <w:rPr>
          <w:rFonts w:ascii="Book Antiqua" w:hAnsi="Book Antiqua" w:cs="Times New Roman"/>
          <w:sz w:val="24"/>
          <w:szCs w:val="24"/>
        </w:rPr>
        <w:t xml:space="preserve"> 06500</w:t>
      </w:r>
      <w:r w:rsidR="00306273" w:rsidRPr="001F2E11">
        <w:rPr>
          <w:rFonts w:ascii="Book Antiqua" w:hAnsi="Book Antiqua" w:cs="Times New Roman"/>
          <w:sz w:val="24"/>
          <w:szCs w:val="24"/>
        </w:rPr>
        <w:t xml:space="preserve"> Ankara, Turkey</w:t>
      </w:r>
    </w:p>
    <w:p w:rsidR="00ED6B10" w:rsidRPr="001F2E11" w:rsidRDefault="00ED6B10" w:rsidP="001F2E11">
      <w:pPr>
        <w:spacing w:after="0" w:line="360" w:lineRule="auto"/>
        <w:jc w:val="both"/>
        <w:rPr>
          <w:rFonts w:ascii="Book Antiqua" w:hAnsi="Book Antiqua" w:cs="Times New Roman"/>
          <w:sz w:val="24"/>
          <w:szCs w:val="24"/>
          <w:lang w:eastAsia="zh-CN"/>
        </w:rPr>
      </w:pPr>
    </w:p>
    <w:p w:rsidR="00306273" w:rsidRPr="001F2E11" w:rsidRDefault="00A02283" w:rsidP="001F2E11">
      <w:pPr>
        <w:spacing w:after="0" w:line="360" w:lineRule="auto"/>
        <w:jc w:val="both"/>
        <w:rPr>
          <w:rFonts w:ascii="Book Antiqua" w:hAnsi="Book Antiqua" w:cs="Times New Roman"/>
          <w:sz w:val="24"/>
          <w:szCs w:val="24"/>
          <w:lang w:eastAsia="zh-CN"/>
        </w:rPr>
      </w:pPr>
      <w:r w:rsidRPr="001F2E11">
        <w:rPr>
          <w:rFonts w:ascii="Book Antiqua" w:hAnsi="Book Antiqua" w:cs="Times New Roman"/>
          <w:b/>
          <w:sz w:val="24"/>
          <w:szCs w:val="24"/>
        </w:rPr>
        <w:t>Erhan Özdiler, Aslı Şenol</w:t>
      </w:r>
      <w:r w:rsidRPr="001F2E11">
        <w:rPr>
          <w:rFonts w:ascii="Book Antiqua" w:hAnsi="Book Antiqua" w:cs="Times New Roman"/>
          <w:b/>
          <w:sz w:val="24"/>
          <w:szCs w:val="24"/>
          <w:lang w:eastAsia="zh-CN"/>
        </w:rPr>
        <w:t>,</w:t>
      </w:r>
      <w:r w:rsidR="00FB53C7" w:rsidRPr="001F2E11">
        <w:rPr>
          <w:rFonts w:ascii="Book Antiqua" w:hAnsi="Book Antiqua" w:cs="Times New Roman"/>
          <w:sz w:val="24"/>
          <w:szCs w:val="24"/>
        </w:rPr>
        <w:t xml:space="preserve"> Department of Orthodontics, Faculty of Dentistry,</w:t>
      </w:r>
      <w:r w:rsidR="00FB53C7" w:rsidRPr="001F2E11">
        <w:rPr>
          <w:rFonts w:ascii="Book Antiqua" w:hAnsi="Book Antiqua" w:cs="Times New Roman"/>
          <w:sz w:val="24"/>
          <w:szCs w:val="24"/>
          <w:lang w:eastAsia="zh-CN"/>
        </w:rPr>
        <w:t xml:space="preserve"> </w:t>
      </w:r>
      <w:r w:rsidR="00306273" w:rsidRPr="001F2E11">
        <w:rPr>
          <w:rFonts w:ascii="Book Antiqua" w:hAnsi="Book Antiqua" w:cs="Times New Roman"/>
          <w:sz w:val="24"/>
          <w:szCs w:val="24"/>
        </w:rPr>
        <w:t xml:space="preserve">Ankara University, </w:t>
      </w:r>
      <w:r w:rsidR="00FB53C7" w:rsidRPr="001F2E11">
        <w:rPr>
          <w:rFonts w:ascii="Book Antiqua" w:hAnsi="Book Antiqua" w:cs="Times New Roman"/>
          <w:sz w:val="24"/>
          <w:szCs w:val="24"/>
        </w:rPr>
        <w:t>06500</w:t>
      </w:r>
      <w:r w:rsidR="00DA52AC" w:rsidRPr="001F2E11">
        <w:rPr>
          <w:rFonts w:ascii="Book Antiqua" w:hAnsi="Book Antiqua" w:cs="Times New Roman"/>
          <w:sz w:val="24"/>
          <w:szCs w:val="24"/>
        </w:rPr>
        <w:t xml:space="preserve"> Ankara</w:t>
      </w:r>
      <w:r w:rsidR="00306273" w:rsidRPr="001F2E11">
        <w:rPr>
          <w:rFonts w:ascii="Book Antiqua" w:hAnsi="Book Antiqua" w:cs="Times New Roman"/>
          <w:sz w:val="24"/>
          <w:szCs w:val="24"/>
        </w:rPr>
        <w:t>, Turkey</w:t>
      </w:r>
    </w:p>
    <w:p w:rsidR="00F134DD" w:rsidRPr="001F2E11" w:rsidRDefault="00F134DD" w:rsidP="001F2E11">
      <w:pPr>
        <w:spacing w:after="0" w:line="360" w:lineRule="auto"/>
        <w:jc w:val="both"/>
        <w:rPr>
          <w:rFonts w:ascii="Book Antiqua" w:eastAsia="宋体" w:hAnsi="Book Antiqua" w:cs="Times New Roman"/>
          <w:b/>
          <w:sz w:val="24"/>
          <w:szCs w:val="24"/>
          <w:lang w:eastAsia="zh-CN"/>
        </w:rPr>
      </w:pPr>
    </w:p>
    <w:p w:rsidR="00306273" w:rsidRPr="001F2E11" w:rsidRDefault="00EF02F5" w:rsidP="001F2E11">
      <w:pPr>
        <w:spacing w:after="0" w:line="360" w:lineRule="auto"/>
        <w:jc w:val="both"/>
        <w:rPr>
          <w:rFonts w:ascii="Book Antiqua" w:hAnsi="Book Antiqua" w:cs="Times New Roman"/>
          <w:b/>
          <w:sz w:val="24"/>
          <w:szCs w:val="24"/>
        </w:rPr>
      </w:pPr>
      <w:r w:rsidRPr="001F2E11">
        <w:rPr>
          <w:rFonts w:ascii="Book Antiqua" w:hAnsi="Book Antiqua" w:cs="Times New Roman"/>
          <w:b/>
          <w:sz w:val="24"/>
          <w:szCs w:val="24"/>
        </w:rPr>
        <w:t xml:space="preserve">Author </w:t>
      </w:r>
      <w:r w:rsidR="001552F1" w:rsidRPr="001F2E11">
        <w:rPr>
          <w:rFonts w:ascii="Book Antiqua" w:hAnsi="Book Antiqua" w:cs="Times New Roman"/>
          <w:b/>
          <w:sz w:val="24"/>
          <w:szCs w:val="24"/>
        </w:rPr>
        <w:t>c</w:t>
      </w:r>
      <w:r w:rsidRPr="001F2E11">
        <w:rPr>
          <w:rFonts w:ascii="Book Antiqua" w:hAnsi="Book Antiqua" w:cs="Times New Roman"/>
          <w:b/>
          <w:sz w:val="24"/>
          <w:szCs w:val="24"/>
        </w:rPr>
        <w:t xml:space="preserve">ontributions: </w:t>
      </w:r>
      <w:r w:rsidR="00AD1E60" w:rsidRPr="001F2E11">
        <w:rPr>
          <w:rFonts w:ascii="Book Antiqua" w:hAnsi="Book Antiqua"/>
          <w:sz w:val="24"/>
          <w:szCs w:val="24"/>
        </w:rPr>
        <w:t>Çimen E, Tüzüner-Öncül AM, Özdiler E and Sayan NB</w:t>
      </w:r>
      <w:r w:rsidRPr="001F2E11">
        <w:rPr>
          <w:rFonts w:ascii="Book Antiqua" w:hAnsi="Book Antiqua"/>
          <w:sz w:val="24"/>
          <w:szCs w:val="24"/>
        </w:rPr>
        <w:t xml:space="preserve"> designed the research; </w:t>
      </w:r>
      <w:r w:rsidR="001552F1" w:rsidRPr="001F2E11">
        <w:rPr>
          <w:rFonts w:ascii="Book Antiqua" w:hAnsi="Book Antiqua"/>
          <w:sz w:val="24"/>
          <w:szCs w:val="24"/>
        </w:rPr>
        <w:t>Tüzüner-Öncül AM, Sayan</w:t>
      </w:r>
      <w:r w:rsidR="00AD1E60" w:rsidRPr="001F2E11">
        <w:rPr>
          <w:rFonts w:ascii="Book Antiqua" w:hAnsi="Book Antiqua"/>
          <w:sz w:val="24"/>
          <w:szCs w:val="24"/>
        </w:rPr>
        <w:t xml:space="preserve"> NB</w:t>
      </w:r>
      <w:r w:rsidR="001552F1" w:rsidRPr="001F2E11">
        <w:rPr>
          <w:rFonts w:ascii="Book Antiqua" w:hAnsi="Book Antiqua"/>
          <w:sz w:val="24"/>
          <w:szCs w:val="24"/>
          <w:lang w:eastAsia="zh-CN"/>
        </w:rPr>
        <w:t>,</w:t>
      </w:r>
      <w:r w:rsidR="00AD1E60" w:rsidRPr="001F2E11">
        <w:rPr>
          <w:rFonts w:ascii="Book Antiqua" w:hAnsi="Book Antiqua"/>
          <w:sz w:val="24"/>
          <w:szCs w:val="24"/>
        </w:rPr>
        <w:t xml:space="preserve"> Çimen E</w:t>
      </w:r>
      <w:r w:rsidR="001552F1" w:rsidRPr="001F2E11">
        <w:rPr>
          <w:rFonts w:ascii="Book Antiqua" w:hAnsi="Book Antiqua"/>
          <w:sz w:val="24"/>
          <w:szCs w:val="24"/>
          <w:lang w:eastAsia="zh-CN"/>
        </w:rPr>
        <w:t xml:space="preserve"> and</w:t>
      </w:r>
      <w:r w:rsidR="00AD1E60" w:rsidRPr="001F2E11">
        <w:rPr>
          <w:rFonts w:ascii="Book Antiqua" w:hAnsi="Book Antiqua"/>
          <w:sz w:val="24"/>
          <w:szCs w:val="24"/>
        </w:rPr>
        <w:t xml:space="preserve"> Yazıcıoglu D</w:t>
      </w:r>
      <w:r w:rsidRPr="001F2E11">
        <w:rPr>
          <w:rFonts w:ascii="Book Antiqua" w:hAnsi="Book Antiqua"/>
          <w:sz w:val="24"/>
          <w:szCs w:val="24"/>
        </w:rPr>
        <w:t xml:space="preserve"> performed the </w:t>
      </w:r>
      <w:r w:rsidR="00AD1E60" w:rsidRPr="001F2E11">
        <w:rPr>
          <w:rFonts w:ascii="Book Antiqua" w:hAnsi="Book Antiqua"/>
          <w:sz w:val="24"/>
          <w:szCs w:val="24"/>
        </w:rPr>
        <w:t>surgery</w:t>
      </w:r>
      <w:r w:rsidR="006922C1" w:rsidRPr="001F2E11">
        <w:rPr>
          <w:rFonts w:ascii="Book Antiqua" w:hAnsi="Book Antiqua"/>
          <w:sz w:val="24"/>
          <w:szCs w:val="24"/>
        </w:rPr>
        <w:t xml:space="preserve">; </w:t>
      </w:r>
      <w:r w:rsidR="00BE26CC">
        <w:rPr>
          <w:rFonts w:ascii="Book Antiqua" w:hAnsi="Book Antiqua"/>
          <w:sz w:val="24"/>
          <w:szCs w:val="24"/>
        </w:rPr>
        <w:t xml:space="preserve">Özdiler E and Şenol A performed orthodontic treatment; </w:t>
      </w:r>
      <w:r w:rsidR="00547908" w:rsidRPr="001F2E11">
        <w:rPr>
          <w:rFonts w:ascii="Book Antiqua" w:hAnsi="Book Antiqua"/>
          <w:sz w:val="24"/>
          <w:szCs w:val="24"/>
        </w:rPr>
        <w:t>Dereci Ö</w:t>
      </w:r>
      <w:r w:rsidR="00FF23EA" w:rsidRPr="001F2E11">
        <w:rPr>
          <w:rFonts w:ascii="Book Antiqua" w:hAnsi="Book Antiqua"/>
          <w:sz w:val="24"/>
          <w:szCs w:val="24"/>
        </w:rPr>
        <w:t xml:space="preserve">, </w:t>
      </w:r>
      <w:r w:rsidR="00BE26CC">
        <w:rPr>
          <w:rFonts w:ascii="Book Antiqua" w:hAnsi="Book Antiqua"/>
          <w:sz w:val="24"/>
          <w:szCs w:val="24"/>
        </w:rPr>
        <w:t xml:space="preserve">Şenol A, </w:t>
      </w:r>
      <w:r w:rsidR="00FF23EA" w:rsidRPr="001F2E11">
        <w:rPr>
          <w:rFonts w:ascii="Book Antiqua" w:hAnsi="Book Antiqua"/>
          <w:sz w:val="24"/>
          <w:szCs w:val="24"/>
        </w:rPr>
        <w:t>Çimen E</w:t>
      </w:r>
      <w:r w:rsidR="001552F1" w:rsidRPr="001F2E11">
        <w:rPr>
          <w:rFonts w:ascii="Book Antiqua" w:hAnsi="Book Antiqua"/>
          <w:sz w:val="24"/>
          <w:szCs w:val="24"/>
          <w:lang w:eastAsia="zh-CN"/>
        </w:rPr>
        <w:t xml:space="preserve"> and</w:t>
      </w:r>
      <w:r w:rsidR="00FF23EA" w:rsidRPr="001F2E11">
        <w:rPr>
          <w:rFonts w:ascii="Book Antiqua" w:hAnsi="Book Antiqua"/>
          <w:sz w:val="24"/>
          <w:szCs w:val="24"/>
        </w:rPr>
        <w:t xml:space="preserve"> </w:t>
      </w:r>
      <w:r w:rsidR="00AD1E60" w:rsidRPr="001F2E11">
        <w:rPr>
          <w:rFonts w:ascii="Book Antiqua" w:hAnsi="Book Antiqua"/>
          <w:sz w:val="24"/>
          <w:szCs w:val="24"/>
        </w:rPr>
        <w:t>Özdiler E</w:t>
      </w:r>
      <w:r w:rsidRPr="001F2E11">
        <w:rPr>
          <w:rFonts w:ascii="Book Antiqua" w:hAnsi="Book Antiqua"/>
          <w:sz w:val="24"/>
          <w:szCs w:val="24"/>
        </w:rPr>
        <w:t xml:space="preserve"> analyzed the data; </w:t>
      </w:r>
      <w:r w:rsidR="00AD1E60" w:rsidRPr="001F2E11">
        <w:rPr>
          <w:rFonts w:ascii="Book Antiqua" w:hAnsi="Book Antiqua"/>
          <w:sz w:val="24"/>
          <w:szCs w:val="24"/>
        </w:rPr>
        <w:t xml:space="preserve">Dereci Ö and Çimen E </w:t>
      </w:r>
      <w:r w:rsidRPr="001F2E11">
        <w:rPr>
          <w:rFonts w:ascii="Book Antiqua" w:hAnsi="Book Antiqua"/>
          <w:sz w:val="24"/>
          <w:szCs w:val="24"/>
        </w:rPr>
        <w:t>wrote the paper.</w:t>
      </w:r>
    </w:p>
    <w:p w:rsidR="00306273" w:rsidRPr="001F2E11" w:rsidRDefault="00306273" w:rsidP="001F2E11">
      <w:pPr>
        <w:spacing w:after="0" w:line="360" w:lineRule="auto"/>
        <w:jc w:val="both"/>
        <w:rPr>
          <w:rFonts w:ascii="Book Antiqua" w:hAnsi="Book Antiqua" w:cs="Times New Roman"/>
          <w:b/>
          <w:sz w:val="24"/>
          <w:szCs w:val="24"/>
        </w:rPr>
      </w:pPr>
    </w:p>
    <w:p w:rsidR="00103C71" w:rsidRDefault="00103C71" w:rsidP="001F2E11">
      <w:pPr>
        <w:spacing w:after="0" w:line="360" w:lineRule="auto"/>
        <w:jc w:val="both"/>
        <w:rPr>
          <w:rFonts w:ascii="Book Antiqua" w:hAnsi="Book Antiqua"/>
          <w:bCs/>
          <w:iCs/>
          <w:sz w:val="24"/>
          <w:szCs w:val="24"/>
        </w:rPr>
      </w:pPr>
      <w:r w:rsidRPr="001F2E11">
        <w:rPr>
          <w:rFonts w:ascii="Book Antiqua" w:hAnsi="Book Antiqua"/>
          <w:b/>
          <w:sz w:val="24"/>
          <w:szCs w:val="24"/>
        </w:rPr>
        <w:lastRenderedPageBreak/>
        <w:t>Ethics approval:</w:t>
      </w:r>
      <w:r w:rsidRPr="001F2E11">
        <w:rPr>
          <w:rFonts w:ascii="Book Antiqua" w:hAnsi="Book Antiqua"/>
          <w:bCs/>
          <w:iCs/>
          <w:sz w:val="24"/>
          <w:szCs w:val="24"/>
        </w:rPr>
        <w:t xml:space="preserve"> The name of our instutional review board is ‘Clinical Research Ethical Board of Eskişehir Osmangazi University, Faculty of Medicine.’ This study is a case report with a long follow-up. Our Ethical board does not accept case reports due to there is no need for ethical approval for case reports. Therefore, we did not apply for instutional ethical board for approval.</w:t>
      </w:r>
    </w:p>
    <w:p w:rsidR="00ED6B10" w:rsidRPr="001F2E11" w:rsidRDefault="00ED6B10" w:rsidP="001F2E11">
      <w:pPr>
        <w:spacing w:after="0" w:line="360" w:lineRule="auto"/>
        <w:jc w:val="both"/>
        <w:rPr>
          <w:rFonts w:ascii="Book Antiqua" w:hAnsi="Book Antiqua"/>
          <w:sz w:val="24"/>
          <w:szCs w:val="24"/>
          <w:lang w:eastAsia="zh-CN"/>
        </w:rPr>
      </w:pPr>
    </w:p>
    <w:p w:rsidR="00103C71" w:rsidRDefault="00103C71" w:rsidP="001F2E11">
      <w:pPr>
        <w:spacing w:after="0" w:line="360" w:lineRule="auto"/>
        <w:jc w:val="both"/>
        <w:rPr>
          <w:rFonts w:ascii="Book Antiqua" w:hAnsi="Book Antiqua"/>
          <w:bCs/>
          <w:iCs/>
          <w:sz w:val="24"/>
          <w:szCs w:val="24"/>
        </w:rPr>
      </w:pPr>
      <w:r w:rsidRPr="001F2E11">
        <w:rPr>
          <w:rFonts w:ascii="Book Antiqua" w:hAnsi="Book Antiqua"/>
          <w:b/>
          <w:sz w:val="24"/>
          <w:szCs w:val="24"/>
        </w:rPr>
        <w:t>Informed consent:</w:t>
      </w:r>
      <w:r w:rsidRPr="001F2E11">
        <w:rPr>
          <w:rFonts w:ascii="Book Antiqua" w:hAnsi="Book Antiqua"/>
          <w:bCs/>
          <w:iCs/>
          <w:sz w:val="24"/>
          <w:szCs w:val="24"/>
        </w:rPr>
        <w:t xml:space="preserve"> Patient presented in this study gave his informed consent prior to study inclusion.</w:t>
      </w:r>
    </w:p>
    <w:p w:rsidR="00ED6B10" w:rsidRPr="001F2E11" w:rsidRDefault="00ED6B10" w:rsidP="001F2E11">
      <w:pPr>
        <w:spacing w:after="0" w:line="360" w:lineRule="auto"/>
        <w:jc w:val="both"/>
        <w:rPr>
          <w:rFonts w:ascii="Book Antiqua" w:hAnsi="Book Antiqua"/>
          <w:bCs/>
          <w:iCs/>
          <w:sz w:val="24"/>
          <w:szCs w:val="24"/>
          <w:lang w:eastAsia="zh-CN"/>
        </w:rPr>
      </w:pPr>
    </w:p>
    <w:p w:rsidR="00103C71" w:rsidRPr="001F2E11" w:rsidRDefault="00103C71" w:rsidP="001F2E11">
      <w:pPr>
        <w:spacing w:after="0" w:line="360" w:lineRule="auto"/>
        <w:jc w:val="both"/>
        <w:rPr>
          <w:rFonts w:ascii="Book Antiqua" w:hAnsi="Book Antiqua"/>
          <w:b/>
          <w:sz w:val="24"/>
          <w:szCs w:val="24"/>
        </w:rPr>
      </w:pPr>
      <w:r w:rsidRPr="001F2E11">
        <w:rPr>
          <w:rFonts w:ascii="Book Antiqua" w:hAnsi="Book Antiqua"/>
          <w:b/>
          <w:sz w:val="24"/>
          <w:szCs w:val="24"/>
        </w:rPr>
        <w:t>Conflict-of-interest:</w:t>
      </w:r>
      <w:r w:rsidRPr="001F2E11">
        <w:rPr>
          <w:rFonts w:ascii="Book Antiqua" w:hAnsi="Book Antiqua" w:cs="TimesNewRomanPS-BoldItalicMT"/>
          <w:bCs/>
          <w:iCs/>
          <w:sz w:val="24"/>
          <w:szCs w:val="24"/>
        </w:rPr>
        <w:t xml:space="preserve"> All outhors declare that there is no conflict of interest.</w:t>
      </w:r>
    </w:p>
    <w:p w:rsidR="00103C71" w:rsidRPr="001F2E11" w:rsidRDefault="00103C71" w:rsidP="001F2E11">
      <w:pPr>
        <w:autoSpaceDE w:val="0"/>
        <w:autoSpaceDN w:val="0"/>
        <w:adjustRightInd w:val="0"/>
        <w:spacing w:after="0" w:line="360" w:lineRule="auto"/>
        <w:jc w:val="both"/>
        <w:rPr>
          <w:rFonts w:ascii="Book Antiqua" w:hAnsi="Book Antiqua" w:cs="TimesNewRomanPS-BoldItalicMT"/>
          <w:b/>
          <w:bCs/>
          <w:i/>
          <w:iCs/>
          <w:color w:val="000000"/>
          <w:sz w:val="24"/>
          <w:szCs w:val="24"/>
        </w:rPr>
      </w:pPr>
    </w:p>
    <w:p w:rsidR="00103C71" w:rsidRPr="001F2E11" w:rsidRDefault="00103C71" w:rsidP="001F2E11">
      <w:pPr>
        <w:spacing w:after="0" w:line="360" w:lineRule="auto"/>
        <w:jc w:val="both"/>
        <w:rPr>
          <w:rFonts w:ascii="Book Antiqua" w:hAnsi="Book Antiqua" w:cs="宋体"/>
          <w:sz w:val="24"/>
          <w:szCs w:val="24"/>
        </w:rPr>
      </w:pPr>
      <w:r w:rsidRPr="001F2E11">
        <w:rPr>
          <w:rFonts w:ascii="Book Antiqua" w:hAnsi="Book Antiqua"/>
          <w:b/>
          <w:color w:val="000000"/>
          <w:sz w:val="24"/>
          <w:szCs w:val="24"/>
        </w:rPr>
        <w:t xml:space="preserve">Open-Access: </w:t>
      </w:r>
      <w:bookmarkStart w:id="1" w:name="OLE_LINK479"/>
      <w:bookmarkStart w:id="2" w:name="OLE_LINK496"/>
      <w:bookmarkStart w:id="3" w:name="OLE_LINK506"/>
      <w:bookmarkStart w:id="4" w:name="OLE_LINK507"/>
      <w:r w:rsidRPr="001F2E11">
        <w:rPr>
          <w:rFonts w:ascii="Book Antiqua" w:hAnsi="Book Antiqua"/>
          <w:color w:val="000000"/>
          <w:sz w:val="24"/>
          <w:szCs w:val="24"/>
        </w:rPr>
        <w:t xml:space="preserve">This article is an </w:t>
      </w:r>
      <w:r w:rsidRPr="001F2E11">
        <w:rPr>
          <w:rFonts w:ascii="Book Antiqua" w:hAnsi="Book Antiqua"/>
          <w:sz w:val="24"/>
          <w:szCs w:val="24"/>
        </w:rPr>
        <w:t xml:space="preserve">open-access article which </w:t>
      </w:r>
      <w:r w:rsidRPr="001F2E11">
        <w:rPr>
          <w:rFonts w:ascii="Book Antiqua" w:hAnsi="Book Antiqua"/>
          <w:color w:val="000000"/>
          <w:sz w:val="24"/>
          <w:szCs w:val="24"/>
        </w:rPr>
        <w:t>was selected by an in-house editor and fully peer-reviewed by external reviewers. It is dis</w:t>
      </w:r>
      <w:r w:rsidRPr="001F2E11">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F2E11">
          <w:rPr>
            <w:rStyle w:val="aa"/>
            <w:rFonts w:ascii="Book Antiqua" w:hAnsi="Book Antiqua"/>
            <w:sz w:val="24"/>
            <w:szCs w:val="24"/>
          </w:rPr>
          <w:t>http://creativecommons.org/licenses/by-nc/4.0/</w:t>
        </w:r>
      </w:hyperlink>
      <w:bookmarkEnd w:id="1"/>
      <w:bookmarkEnd w:id="2"/>
      <w:bookmarkEnd w:id="3"/>
      <w:bookmarkEnd w:id="4"/>
    </w:p>
    <w:p w:rsidR="001552F1" w:rsidRPr="001F2E11" w:rsidRDefault="001552F1" w:rsidP="001F2E11">
      <w:pPr>
        <w:spacing w:after="0" w:line="360" w:lineRule="auto"/>
        <w:jc w:val="both"/>
        <w:rPr>
          <w:rFonts w:ascii="Book Antiqua" w:hAnsi="Book Antiqua"/>
          <w:b/>
          <w:sz w:val="24"/>
          <w:szCs w:val="24"/>
          <w:lang w:eastAsia="zh-CN"/>
        </w:rPr>
      </w:pPr>
    </w:p>
    <w:p w:rsidR="00306273" w:rsidRPr="001F2E11" w:rsidRDefault="001552F1" w:rsidP="001F2E11">
      <w:pPr>
        <w:spacing w:after="0" w:line="360" w:lineRule="auto"/>
        <w:jc w:val="both"/>
        <w:rPr>
          <w:rFonts w:ascii="Book Antiqua" w:hAnsi="Book Antiqua" w:cs="Times New Roman"/>
          <w:b/>
          <w:sz w:val="24"/>
          <w:szCs w:val="24"/>
          <w:lang w:eastAsia="zh-CN"/>
        </w:rPr>
      </w:pPr>
      <w:r w:rsidRPr="001F2E11">
        <w:rPr>
          <w:rFonts w:ascii="Book Antiqua" w:hAnsi="Book Antiqua"/>
          <w:b/>
          <w:sz w:val="24"/>
          <w:szCs w:val="24"/>
        </w:rPr>
        <w:t>Correspondence to:</w:t>
      </w:r>
      <w:r w:rsidR="00306273" w:rsidRPr="001F2E11">
        <w:rPr>
          <w:rFonts w:ascii="Book Antiqua" w:hAnsi="Book Antiqua" w:cs="Times New Roman"/>
          <w:b/>
          <w:sz w:val="24"/>
          <w:szCs w:val="24"/>
        </w:rPr>
        <w:t xml:space="preserve"> Dr. Ömür Dereci</w:t>
      </w:r>
      <w:r w:rsidRPr="001F2E11">
        <w:rPr>
          <w:rFonts w:ascii="Book Antiqua" w:hAnsi="Book Antiqua" w:cs="Times New Roman"/>
          <w:b/>
          <w:sz w:val="24"/>
          <w:szCs w:val="24"/>
          <w:lang w:eastAsia="zh-CN"/>
        </w:rPr>
        <w:t xml:space="preserve">, </w:t>
      </w:r>
      <w:r w:rsidRPr="001F2E11">
        <w:rPr>
          <w:rFonts w:ascii="Book Antiqua" w:hAnsi="Book Antiqua" w:cs="Times New Roman"/>
          <w:b/>
          <w:sz w:val="24"/>
          <w:szCs w:val="24"/>
        </w:rPr>
        <w:t>Asisstant Prof</w:t>
      </w:r>
      <w:r w:rsidRPr="001F2E11">
        <w:rPr>
          <w:rFonts w:ascii="Book Antiqua" w:hAnsi="Book Antiqua" w:cs="Times New Roman"/>
          <w:b/>
          <w:sz w:val="24"/>
          <w:szCs w:val="24"/>
          <w:lang w:eastAsia="zh-CN"/>
        </w:rPr>
        <w:t>essor,</w:t>
      </w:r>
      <w:r w:rsidRPr="001F2E11">
        <w:rPr>
          <w:rFonts w:ascii="Book Antiqua" w:hAnsi="Book Antiqua" w:cs="Times New Roman"/>
          <w:b/>
          <w:sz w:val="24"/>
          <w:szCs w:val="24"/>
        </w:rPr>
        <w:t xml:space="preserve"> </w:t>
      </w:r>
      <w:r w:rsidRPr="001F2E11">
        <w:rPr>
          <w:rFonts w:ascii="Book Antiqua" w:hAnsi="Book Antiqua" w:cs="Times New Roman"/>
          <w:sz w:val="24"/>
          <w:szCs w:val="24"/>
        </w:rPr>
        <w:t>Department of Oral and Maxillofacial Surgery</w:t>
      </w:r>
      <w:r w:rsidRPr="001F2E11">
        <w:rPr>
          <w:rFonts w:ascii="Book Antiqua" w:hAnsi="Book Antiqua" w:cs="Times New Roman"/>
          <w:sz w:val="24"/>
          <w:szCs w:val="24"/>
          <w:lang w:eastAsia="zh-CN"/>
        </w:rPr>
        <w:t>,</w:t>
      </w:r>
      <w:r w:rsidRPr="001F2E11">
        <w:rPr>
          <w:rFonts w:ascii="Book Antiqua" w:hAnsi="Book Antiqua" w:cs="Times New Roman"/>
          <w:sz w:val="24"/>
          <w:szCs w:val="24"/>
        </w:rPr>
        <w:t xml:space="preserve"> Faculty of Dentistry</w:t>
      </w:r>
      <w:r w:rsidRPr="001F2E11">
        <w:rPr>
          <w:rFonts w:ascii="Book Antiqua" w:hAnsi="Book Antiqua" w:cs="Times New Roman"/>
          <w:sz w:val="24"/>
          <w:szCs w:val="24"/>
          <w:lang w:eastAsia="zh-CN"/>
        </w:rPr>
        <w:t xml:space="preserve">, </w:t>
      </w:r>
      <w:r w:rsidR="00306273" w:rsidRPr="001F2E11">
        <w:rPr>
          <w:rFonts w:ascii="Book Antiqua" w:hAnsi="Book Antiqua" w:cs="Times New Roman"/>
          <w:sz w:val="24"/>
          <w:szCs w:val="24"/>
        </w:rPr>
        <w:t xml:space="preserve">Eskişehir Osmangazi University, </w:t>
      </w:r>
      <w:r w:rsidRPr="001F2E11">
        <w:rPr>
          <w:rFonts w:ascii="Book Antiqua" w:hAnsi="Book Antiqua" w:cs="Times New Roman"/>
          <w:sz w:val="24"/>
          <w:szCs w:val="24"/>
        </w:rPr>
        <w:t>Meşelik Campus, 26480</w:t>
      </w:r>
      <w:r w:rsidR="00306273" w:rsidRPr="001F2E11">
        <w:rPr>
          <w:rFonts w:ascii="Book Antiqua" w:hAnsi="Book Antiqua" w:cs="Times New Roman"/>
          <w:sz w:val="24"/>
          <w:szCs w:val="24"/>
        </w:rPr>
        <w:t xml:space="preserve"> Eskişehir</w:t>
      </w:r>
      <w:r w:rsidRPr="001F2E11">
        <w:rPr>
          <w:rFonts w:ascii="Book Antiqua" w:hAnsi="Book Antiqua" w:cs="Times New Roman"/>
          <w:sz w:val="24"/>
          <w:szCs w:val="24"/>
          <w:lang w:eastAsia="zh-CN"/>
        </w:rPr>
        <w:t>,</w:t>
      </w:r>
      <w:r w:rsidR="00306273" w:rsidRPr="001F2E11">
        <w:rPr>
          <w:rFonts w:ascii="Book Antiqua" w:hAnsi="Book Antiqua" w:cs="Times New Roman"/>
          <w:sz w:val="24"/>
          <w:szCs w:val="24"/>
        </w:rPr>
        <w:t>Turkey</w:t>
      </w:r>
      <w:r w:rsidR="00103C71" w:rsidRPr="001F2E11">
        <w:rPr>
          <w:rFonts w:ascii="Book Antiqua" w:hAnsi="Book Antiqua" w:cs="Times New Roman"/>
          <w:sz w:val="24"/>
          <w:szCs w:val="24"/>
          <w:lang w:eastAsia="zh-CN"/>
        </w:rPr>
        <w:t xml:space="preserve">. </w:t>
      </w:r>
      <w:r w:rsidR="00103C71" w:rsidRPr="001F2E11">
        <w:rPr>
          <w:rFonts w:ascii="Book Antiqua" w:hAnsi="Book Antiqua" w:cs="Times New Roman"/>
          <w:sz w:val="24"/>
          <w:szCs w:val="24"/>
        </w:rPr>
        <w:t>omurdereci@hotmail.com</w:t>
      </w:r>
    </w:p>
    <w:p w:rsidR="001552F1" w:rsidRPr="001F2E11" w:rsidRDefault="001552F1" w:rsidP="001F2E11">
      <w:pPr>
        <w:spacing w:after="0" w:line="360" w:lineRule="auto"/>
        <w:jc w:val="both"/>
        <w:rPr>
          <w:rFonts w:ascii="Book Antiqua" w:hAnsi="Book Antiqua"/>
          <w:b/>
          <w:sz w:val="24"/>
          <w:szCs w:val="24"/>
        </w:rPr>
      </w:pPr>
      <w:r w:rsidRPr="001F2E11">
        <w:rPr>
          <w:rFonts w:ascii="Book Antiqua" w:hAnsi="Book Antiqua"/>
          <w:b/>
          <w:sz w:val="24"/>
          <w:szCs w:val="24"/>
        </w:rPr>
        <w:t xml:space="preserve">Telephone: </w:t>
      </w:r>
      <w:r w:rsidR="00103C71" w:rsidRPr="001F2E11">
        <w:rPr>
          <w:rFonts w:ascii="Book Antiqua" w:hAnsi="Book Antiqua" w:cs="Times New Roman"/>
          <w:sz w:val="24"/>
          <w:szCs w:val="24"/>
        </w:rPr>
        <w:t>+90</w:t>
      </w:r>
      <w:r w:rsidR="00103C71" w:rsidRPr="001F2E11">
        <w:rPr>
          <w:rFonts w:ascii="Book Antiqua" w:hAnsi="Book Antiqua" w:cs="Times New Roman"/>
          <w:sz w:val="24"/>
          <w:szCs w:val="24"/>
          <w:lang w:eastAsia="zh-CN"/>
        </w:rPr>
        <w:t>-</w:t>
      </w:r>
      <w:r w:rsidR="00103C71" w:rsidRPr="001F2E11">
        <w:rPr>
          <w:rFonts w:ascii="Book Antiqua" w:hAnsi="Book Antiqua" w:cs="Times New Roman"/>
          <w:sz w:val="24"/>
          <w:szCs w:val="24"/>
        </w:rPr>
        <w:t>222</w:t>
      </w:r>
      <w:r w:rsidR="00103C71" w:rsidRPr="001F2E11">
        <w:rPr>
          <w:rFonts w:ascii="Book Antiqua" w:hAnsi="Book Antiqua" w:cs="Times New Roman"/>
          <w:sz w:val="24"/>
          <w:szCs w:val="24"/>
          <w:lang w:eastAsia="zh-CN"/>
        </w:rPr>
        <w:t>-</w:t>
      </w:r>
      <w:r w:rsidR="00103C71" w:rsidRPr="001F2E11">
        <w:rPr>
          <w:rFonts w:ascii="Book Antiqua" w:hAnsi="Book Antiqua" w:cs="Times New Roman"/>
          <w:sz w:val="24"/>
          <w:szCs w:val="24"/>
        </w:rPr>
        <w:t>2391303</w:t>
      </w:r>
    </w:p>
    <w:p w:rsidR="001552F1" w:rsidRPr="001F2E11" w:rsidRDefault="001552F1" w:rsidP="001F2E11">
      <w:pPr>
        <w:spacing w:after="0" w:line="360" w:lineRule="auto"/>
        <w:jc w:val="both"/>
        <w:rPr>
          <w:rFonts w:ascii="Book Antiqua" w:hAnsi="Book Antiqua"/>
          <w:b/>
          <w:sz w:val="24"/>
          <w:szCs w:val="24"/>
        </w:rPr>
      </w:pPr>
      <w:r w:rsidRPr="001F2E11">
        <w:rPr>
          <w:rFonts w:ascii="Book Antiqua" w:hAnsi="Book Antiqua"/>
          <w:b/>
          <w:sz w:val="24"/>
          <w:szCs w:val="24"/>
        </w:rPr>
        <w:t>Fax:</w:t>
      </w:r>
      <w:r w:rsidR="00103C71" w:rsidRPr="001F2E11">
        <w:rPr>
          <w:rFonts w:ascii="Book Antiqua" w:hAnsi="Book Antiqua" w:cs="Times New Roman"/>
          <w:sz w:val="24"/>
          <w:szCs w:val="24"/>
        </w:rPr>
        <w:t xml:space="preserve"> +90</w:t>
      </w:r>
      <w:r w:rsidR="00103C71" w:rsidRPr="001F2E11">
        <w:rPr>
          <w:rFonts w:ascii="Book Antiqua" w:hAnsi="Book Antiqua" w:cs="Times New Roman"/>
          <w:sz w:val="24"/>
          <w:szCs w:val="24"/>
          <w:lang w:eastAsia="zh-CN"/>
        </w:rPr>
        <w:t>-</w:t>
      </w:r>
      <w:r w:rsidR="00103C71" w:rsidRPr="001F2E11">
        <w:rPr>
          <w:rFonts w:ascii="Book Antiqua" w:hAnsi="Book Antiqua" w:cs="Times New Roman"/>
          <w:sz w:val="24"/>
          <w:szCs w:val="24"/>
        </w:rPr>
        <w:t>222</w:t>
      </w:r>
      <w:r w:rsidR="00103C71" w:rsidRPr="001F2E11">
        <w:rPr>
          <w:rFonts w:ascii="Book Antiqua" w:hAnsi="Book Antiqua" w:cs="Times New Roman"/>
          <w:sz w:val="24"/>
          <w:szCs w:val="24"/>
          <w:lang w:eastAsia="zh-CN"/>
        </w:rPr>
        <w:t>-</w:t>
      </w:r>
      <w:r w:rsidR="00103C71" w:rsidRPr="001F2E11">
        <w:rPr>
          <w:rFonts w:ascii="Book Antiqua" w:hAnsi="Book Antiqua" w:cs="Times New Roman"/>
          <w:sz w:val="24"/>
          <w:szCs w:val="24"/>
        </w:rPr>
        <w:t>2391273</w:t>
      </w:r>
    </w:p>
    <w:p w:rsidR="00306273" w:rsidRPr="001F2E11" w:rsidRDefault="00306273" w:rsidP="001F2E11">
      <w:pPr>
        <w:spacing w:after="0" w:line="360" w:lineRule="auto"/>
        <w:jc w:val="both"/>
        <w:rPr>
          <w:rFonts w:ascii="Book Antiqua" w:hAnsi="Book Antiqua" w:cs="Times New Roman"/>
          <w:b/>
          <w:sz w:val="24"/>
          <w:szCs w:val="24"/>
        </w:rPr>
      </w:pPr>
    </w:p>
    <w:p w:rsidR="00103C71" w:rsidRPr="001F2E11" w:rsidRDefault="00103C71" w:rsidP="001F2E11">
      <w:pPr>
        <w:spacing w:after="0" w:line="360" w:lineRule="auto"/>
        <w:jc w:val="both"/>
        <w:rPr>
          <w:rFonts w:ascii="Book Antiqua" w:hAnsi="Book Antiqua"/>
          <w:b/>
          <w:sz w:val="24"/>
          <w:szCs w:val="24"/>
        </w:rPr>
      </w:pPr>
      <w:r w:rsidRPr="001F2E11">
        <w:rPr>
          <w:rFonts w:ascii="Book Antiqua" w:hAnsi="Book Antiqua"/>
          <w:b/>
          <w:sz w:val="24"/>
          <w:szCs w:val="24"/>
        </w:rPr>
        <w:t xml:space="preserve">Received: </w:t>
      </w:r>
      <w:r w:rsidR="00A45BBD" w:rsidRPr="001F2E11">
        <w:rPr>
          <w:rFonts w:ascii="Book Antiqua" w:hAnsi="Book Antiqua"/>
          <w:sz w:val="24"/>
          <w:szCs w:val="24"/>
          <w:lang w:eastAsia="zh-CN"/>
        </w:rPr>
        <w:t>April 6, 2015</w:t>
      </w:r>
      <w:r w:rsidRPr="001F2E11">
        <w:rPr>
          <w:rFonts w:ascii="Book Antiqua" w:hAnsi="Book Antiqua"/>
          <w:sz w:val="24"/>
          <w:szCs w:val="24"/>
        </w:rPr>
        <w:t xml:space="preserve">  </w:t>
      </w:r>
    </w:p>
    <w:p w:rsidR="00103C71" w:rsidRPr="001F2E11" w:rsidRDefault="00103C71" w:rsidP="001F2E11">
      <w:pPr>
        <w:spacing w:after="0" w:line="360" w:lineRule="auto"/>
        <w:jc w:val="both"/>
        <w:rPr>
          <w:rFonts w:ascii="Book Antiqua" w:hAnsi="Book Antiqua"/>
          <w:b/>
          <w:sz w:val="24"/>
          <w:szCs w:val="24"/>
        </w:rPr>
      </w:pPr>
      <w:r w:rsidRPr="001F2E11">
        <w:rPr>
          <w:rFonts w:ascii="Book Antiqua" w:hAnsi="Book Antiqua"/>
          <w:b/>
          <w:sz w:val="24"/>
          <w:szCs w:val="24"/>
        </w:rPr>
        <w:t>Peer-review started:</w:t>
      </w:r>
      <w:r w:rsidR="00A45BBD" w:rsidRPr="001F2E11">
        <w:rPr>
          <w:rFonts w:ascii="Book Antiqua" w:hAnsi="Book Antiqua"/>
          <w:sz w:val="24"/>
          <w:szCs w:val="24"/>
          <w:lang w:eastAsia="zh-CN"/>
        </w:rPr>
        <w:t xml:space="preserve"> April 8, 2015</w:t>
      </w:r>
      <w:r w:rsidR="00A45BBD" w:rsidRPr="001F2E11">
        <w:rPr>
          <w:rFonts w:ascii="Book Antiqua" w:hAnsi="Book Antiqua"/>
          <w:sz w:val="24"/>
          <w:szCs w:val="24"/>
        </w:rPr>
        <w:t xml:space="preserve">  </w:t>
      </w:r>
    </w:p>
    <w:p w:rsidR="00103C71" w:rsidRPr="001F2E11" w:rsidRDefault="00103C71" w:rsidP="001F2E11">
      <w:pPr>
        <w:spacing w:after="0" w:line="360" w:lineRule="auto"/>
        <w:jc w:val="both"/>
        <w:rPr>
          <w:rFonts w:ascii="Book Antiqua" w:hAnsi="Book Antiqua"/>
          <w:b/>
          <w:sz w:val="24"/>
          <w:szCs w:val="24"/>
        </w:rPr>
      </w:pPr>
      <w:r w:rsidRPr="001F2E11">
        <w:rPr>
          <w:rFonts w:ascii="Book Antiqua" w:hAnsi="Book Antiqua"/>
          <w:b/>
          <w:sz w:val="24"/>
          <w:szCs w:val="24"/>
        </w:rPr>
        <w:t>First decision:</w:t>
      </w:r>
      <w:r w:rsidR="00A45BBD" w:rsidRPr="001F2E11">
        <w:rPr>
          <w:rFonts w:ascii="Book Antiqua" w:hAnsi="Book Antiqua"/>
          <w:sz w:val="24"/>
          <w:szCs w:val="24"/>
          <w:lang w:eastAsia="zh-CN"/>
        </w:rPr>
        <w:t xml:space="preserve"> April 27, 2015</w:t>
      </w:r>
      <w:r w:rsidR="00A45BBD" w:rsidRPr="001F2E11">
        <w:rPr>
          <w:rFonts w:ascii="Book Antiqua" w:hAnsi="Book Antiqua"/>
          <w:sz w:val="24"/>
          <w:szCs w:val="24"/>
        </w:rPr>
        <w:t xml:space="preserve">  </w:t>
      </w:r>
    </w:p>
    <w:p w:rsidR="00103C71" w:rsidRPr="001F2E11" w:rsidRDefault="00103C71" w:rsidP="001F2E11">
      <w:pPr>
        <w:spacing w:after="0" w:line="360" w:lineRule="auto"/>
        <w:jc w:val="both"/>
        <w:rPr>
          <w:rFonts w:ascii="Book Antiqua" w:hAnsi="Book Antiqua"/>
          <w:b/>
          <w:sz w:val="24"/>
          <w:szCs w:val="24"/>
        </w:rPr>
      </w:pPr>
      <w:r w:rsidRPr="001F2E11">
        <w:rPr>
          <w:rFonts w:ascii="Book Antiqua" w:hAnsi="Book Antiqua"/>
          <w:b/>
          <w:sz w:val="24"/>
          <w:szCs w:val="24"/>
        </w:rPr>
        <w:t xml:space="preserve">Revised: </w:t>
      </w:r>
      <w:r w:rsidR="00A45BBD" w:rsidRPr="001F2E11">
        <w:rPr>
          <w:rFonts w:ascii="Book Antiqua" w:hAnsi="Book Antiqua"/>
          <w:sz w:val="24"/>
          <w:szCs w:val="24"/>
          <w:lang w:eastAsia="zh-CN"/>
        </w:rPr>
        <w:t>June 3, 2015</w:t>
      </w:r>
      <w:r w:rsidRPr="001F2E11">
        <w:rPr>
          <w:rFonts w:ascii="Book Antiqua" w:hAnsi="Book Antiqua"/>
          <w:sz w:val="24"/>
          <w:szCs w:val="24"/>
        </w:rPr>
        <w:t xml:space="preserve"> </w:t>
      </w:r>
    </w:p>
    <w:p w:rsidR="00103C71" w:rsidRPr="00EF6F48" w:rsidRDefault="00103C71" w:rsidP="00EF6F48">
      <w:pPr>
        <w:rPr>
          <w:rFonts w:ascii="Book Antiqua" w:hAnsi="Book Antiqua"/>
          <w:color w:val="000000" w:themeColor="text1"/>
          <w:sz w:val="24"/>
        </w:rPr>
      </w:pPr>
      <w:r w:rsidRPr="001F2E11">
        <w:rPr>
          <w:rFonts w:ascii="Book Antiqua" w:hAnsi="Book Antiqua"/>
          <w:b/>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EF6F48" w:rsidRPr="00EF6F48">
        <w:rPr>
          <w:rFonts w:ascii="Book Antiqua" w:hAnsi="Book Antiqua"/>
          <w:color w:val="000000" w:themeColor="text1"/>
          <w:sz w:val="24"/>
        </w:rPr>
        <w:t xml:space="preserve"> </w:t>
      </w:r>
      <w:r w:rsidR="00EF6F48" w:rsidRPr="009132D4">
        <w:rPr>
          <w:rFonts w:ascii="Book Antiqua" w:hAnsi="Book Antiqua"/>
          <w:color w:val="000000" w:themeColor="text1"/>
          <w:sz w:val="24"/>
        </w:rPr>
        <w:t>June 18, 2015</w:t>
      </w:r>
      <w:bookmarkEnd w:id="5"/>
      <w:bookmarkEnd w:id="6"/>
      <w:bookmarkEnd w:id="7"/>
      <w:bookmarkEnd w:id="8"/>
      <w:bookmarkEnd w:id="9"/>
      <w:bookmarkEnd w:id="10"/>
      <w:bookmarkEnd w:id="11"/>
      <w:r w:rsidRPr="001F2E11">
        <w:rPr>
          <w:rFonts w:ascii="Book Antiqua" w:hAnsi="Book Antiqua"/>
          <w:b/>
          <w:sz w:val="24"/>
          <w:szCs w:val="24"/>
        </w:rPr>
        <w:t xml:space="preserve">  </w:t>
      </w:r>
    </w:p>
    <w:p w:rsidR="00103C71" w:rsidRPr="001F2E11" w:rsidRDefault="00103C71" w:rsidP="001F2E11">
      <w:pPr>
        <w:spacing w:after="0" w:line="360" w:lineRule="auto"/>
        <w:jc w:val="both"/>
        <w:rPr>
          <w:rFonts w:ascii="Book Antiqua" w:hAnsi="Book Antiqua"/>
          <w:b/>
          <w:sz w:val="24"/>
          <w:szCs w:val="24"/>
        </w:rPr>
      </w:pPr>
      <w:r w:rsidRPr="001F2E11">
        <w:rPr>
          <w:rFonts w:ascii="Book Antiqua" w:hAnsi="Book Antiqua"/>
          <w:b/>
          <w:sz w:val="24"/>
          <w:szCs w:val="24"/>
        </w:rPr>
        <w:t>Article in press:</w:t>
      </w:r>
    </w:p>
    <w:p w:rsidR="00103C71" w:rsidRPr="001F2E11" w:rsidRDefault="00103C71" w:rsidP="001F2E11">
      <w:pPr>
        <w:spacing w:after="0" w:line="360" w:lineRule="auto"/>
        <w:jc w:val="both"/>
        <w:rPr>
          <w:rFonts w:ascii="Book Antiqua" w:hAnsi="Book Antiqua"/>
          <w:b/>
          <w:sz w:val="24"/>
          <w:szCs w:val="24"/>
        </w:rPr>
      </w:pPr>
      <w:r w:rsidRPr="001F2E11">
        <w:rPr>
          <w:rFonts w:ascii="Book Antiqua" w:hAnsi="Book Antiqua"/>
          <w:b/>
          <w:sz w:val="24"/>
          <w:szCs w:val="24"/>
        </w:rPr>
        <w:lastRenderedPageBreak/>
        <w:t xml:space="preserve">Published online: </w:t>
      </w:r>
    </w:p>
    <w:p w:rsidR="00874447" w:rsidRPr="001F2E11" w:rsidRDefault="00874447" w:rsidP="001F2E11">
      <w:pPr>
        <w:spacing w:after="0" w:line="360" w:lineRule="auto"/>
        <w:jc w:val="both"/>
        <w:rPr>
          <w:rFonts w:ascii="Book Antiqua" w:hAnsi="Book Antiqua" w:cs="Times New Roman"/>
          <w:b/>
          <w:sz w:val="24"/>
          <w:szCs w:val="24"/>
        </w:rPr>
      </w:pPr>
    </w:p>
    <w:p w:rsidR="00306273" w:rsidRPr="001F2E11" w:rsidRDefault="00306273" w:rsidP="001F2E11">
      <w:pPr>
        <w:spacing w:after="0" w:line="360" w:lineRule="auto"/>
        <w:jc w:val="both"/>
        <w:rPr>
          <w:rFonts w:ascii="Book Antiqua" w:hAnsi="Book Antiqua" w:cs="Times New Roman"/>
          <w:b/>
          <w:sz w:val="24"/>
          <w:szCs w:val="24"/>
        </w:rPr>
      </w:pPr>
      <w:r w:rsidRPr="001F2E11">
        <w:rPr>
          <w:rFonts w:ascii="Book Antiqua" w:hAnsi="Book Antiqua" w:cs="Times New Roman"/>
          <w:b/>
          <w:sz w:val="24"/>
          <w:szCs w:val="24"/>
        </w:rPr>
        <w:t>Abstract</w:t>
      </w:r>
    </w:p>
    <w:p w:rsidR="00EF02F5" w:rsidRPr="001F2E11" w:rsidRDefault="00DA601E" w:rsidP="001F2E11">
      <w:pPr>
        <w:spacing w:after="0" w:line="360" w:lineRule="auto"/>
        <w:jc w:val="both"/>
        <w:rPr>
          <w:rFonts w:ascii="Book Antiqua" w:hAnsi="Book Antiqua" w:cs="Times New Roman"/>
          <w:sz w:val="24"/>
          <w:szCs w:val="24"/>
          <w:lang w:val="en-US" w:eastAsia="zh-CN"/>
        </w:rPr>
      </w:pPr>
      <w:r w:rsidRPr="001F2E11">
        <w:rPr>
          <w:rFonts w:ascii="Book Antiqua" w:hAnsi="Book Antiqua" w:cs="Times New Roman"/>
          <w:sz w:val="24"/>
          <w:szCs w:val="24"/>
        </w:rPr>
        <w:t>Cleidocraniocranial dysplasia</w:t>
      </w:r>
      <w:r w:rsidR="00E062C1" w:rsidRPr="001F2E11">
        <w:rPr>
          <w:rFonts w:ascii="Book Antiqua" w:hAnsi="Book Antiqua" w:cs="Times New Roman"/>
          <w:sz w:val="24"/>
          <w:szCs w:val="24"/>
        </w:rPr>
        <w:t xml:space="preserve"> (C</w:t>
      </w:r>
      <w:r w:rsidR="002924C7" w:rsidRPr="001F2E11">
        <w:rPr>
          <w:rFonts w:ascii="Book Antiqua" w:hAnsi="Book Antiqua" w:cs="Times New Roman"/>
          <w:sz w:val="24"/>
          <w:szCs w:val="24"/>
        </w:rPr>
        <w:t>D)</w:t>
      </w:r>
      <w:r w:rsidRPr="001F2E11">
        <w:rPr>
          <w:rFonts w:ascii="Book Antiqua" w:hAnsi="Book Antiqua" w:cs="Times New Roman"/>
          <w:sz w:val="24"/>
          <w:szCs w:val="24"/>
        </w:rPr>
        <w:t xml:space="preserve"> is an autosomal dominant </w:t>
      </w:r>
      <w:r w:rsidR="002924C7" w:rsidRPr="001F2E11">
        <w:rPr>
          <w:rFonts w:ascii="Book Antiqua" w:hAnsi="Book Antiqua" w:cs="Times New Roman"/>
          <w:sz w:val="24"/>
          <w:szCs w:val="24"/>
        </w:rPr>
        <w:t>syndrom</w:t>
      </w:r>
      <w:r w:rsidR="007D0C46" w:rsidRPr="001F2E11">
        <w:rPr>
          <w:rFonts w:ascii="Book Antiqua" w:hAnsi="Book Antiqua" w:cs="Times New Roman"/>
          <w:sz w:val="24"/>
          <w:szCs w:val="24"/>
        </w:rPr>
        <w:t>e</w:t>
      </w:r>
      <w:r w:rsidR="002924C7" w:rsidRPr="001F2E11">
        <w:rPr>
          <w:rFonts w:ascii="Book Antiqua" w:hAnsi="Book Antiqua" w:cs="Times New Roman"/>
          <w:sz w:val="24"/>
          <w:szCs w:val="24"/>
        </w:rPr>
        <w:t xml:space="preserve"> which is characterized by several skeletal </w:t>
      </w:r>
      <w:r w:rsidR="000E0B3B" w:rsidRPr="001F2E11">
        <w:rPr>
          <w:rFonts w:ascii="Book Antiqua" w:hAnsi="Book Antiqua" w:cs="Times New Roman"/>
          <w:sz w:val="24"/>
          <w:szCs w:val="24"/>
        </w:rPr>
        <w:t xml:space="preserve">malformations such as </w:t>
      </w:r>
      <w:r w:rsidR="007C5249" w:rsidRPr="001F2E11">
        <w:rPr>
          <w:rFonts w:ascii="Book Antiqua" w:hAnsi="Book Antiqua" w:cs="Times New Roman"/>
          <w:sz w:val="24"/>
          <w:szCs w:val="24"/>
          <w:lang w:val="en-US"/>
        </w:rPr>
        <w:t>non-closed fontanelles, skeletal abnormalities of the maxilla and mandible and absence of clavicles</w:t>
      </w:r>
      <w:r w:rsidR="000E0B3B" w:rsidRPr="001F2E11">
        <w:rPr>
          <w:rFonts w:ascii="Book Antiqua" w:hAnsi="Book Antiqua" w:cs="Times New Roman"/>
          <w:sz w:val="24"/>
          <w:szCs w:val="24"/>
          <w:lang w:val="en-US"/>
        </w:rPr>
        <w:t>.</w:t>
      </w:r>
      <w:r w:rsidR="003A11FE" w:rsidRPr="001F2E11">
        <w:rPr>
          <w:rFonts w:ascii="Book Antiqua" w:hAnsi="Book Antiqua" w:cs="Times New Roman"/>
          <w:sz w:val="24"/>
          <w:szCs w:val="24"/>
          <w:lang w:val="en-US"/>
        </w:rPr>
        <w:t xml:space="preserve"> </w:t>
      </w:r>
      <w:r w:rsidR="00DB468E" w:rsidRPr="001F2E11">
        <w:rPr>
          <w:rFonts w:ascii="Book Antiqua" w:hAnsi="Book Antiqua" w:cs="Times New Roman"/>
          <w:sz w:val="24"/>
          <w:szCs w:val="24"/>
          <w:lang w:val="en-US"/>
        </w:rPr>
        <w:t xml:space="preserve">Mid-facial hypoplasia and mandibular prognathism are </w:t>
      </w:r>
      <w:r w:rsidR="000815BA" w:rsidRPr="001F2E11">
        <w:rPr>
          <w:rFonts w:ascii="Book Antiqua" w:hAnsi="Book Antiqua" w:cs="Times New Roman"/>
          <w:sz w:val="24"/>
          <w:szCs w:val="24"/>
          <w:lang w:val="en-US"/>
        </w:rPr>
        <w:t>mos</w:t>
      </w:r>
      <w:r w:rsidR="001819CC" w:rsidRPr="001F2E11">
        <w:rPr>
          <w:rFonts w:ascii="Book Antiqua" w:hAnsi="Book Antiqua" w:cs="Times New Roman"/>
          <w:sz w:val="24"/>
          <w:szCs w:val="24"/>
          <w:lang w:val="en-US"/>
        </w:rPr>
        <w:t>tly seen jaw abnormalities in C</w:t>
      </w:r>
      <w:r w:rsidR="000815BA" w:rsidRPr="001F2E11">
        <w:rPr>
          <w:rFonts w:ascii="Book Antiqua" w:hAnsi="Book Antiqua" w:cs="Times New Roman"/>
          <w:sz w:val="24"/>
          <w:szCs w:val="24"/>
          <w:lang w:val="en-US"/>
        </w:rPr>
        <w:t xml:space="preserve">D. </w:t>
      </w:r>
      <w:r w:rsidR="003A11FE" w:rsidRPr="001F2E11">
        <w:rPr>
          <w:rFonts w:ascii="Book Antiqua" w:hAnsi="Book Antiqua" w:cs="Times New Roman"/>
          <w:sz w:val="24"/>
          <w:szCs w:val="24"/>
          <w:lang w:val="en-US"/>
        </w:rPr>
        <w:t xml:space="preserve">In this </w:t>
      </w:r>
      <w:r w:rsidR="006E039C" w:rsidRPr="001F2E11">
        <w:rPr>
          <w:rFonts w:ascii="Book Antiqua" w:hAnsi="Book Antiqua" w:cs="Times New Roman"/>
          <w:sz w:val="24"/>
          <w:szCs w:val="24"/>
          <w:lang w:val="en-US"/>
        </w:rPr>
        <w:t>study</w:t>
      </w:r>
      <w:r w:rsidR="003A11FE" w:rsidRPr="001F2E11">
        <w:rPr>
          <w:rFonts w:ascii="Book Antiqua" w:hAnsi="Book Antiqua" w:cs="Times New Roman"/>
          <w:sz w:val="24"/>
          <w:szCs w:val="24"/>
          <w:lang w:val="en-US"/>
        </w:rPr>
        <w:t>, the combined orthodontic-surgica</w:t>
      </w:r>
      <w:r w:rsidR="001819CC" w:rsidRPr="001F2E11">
        <w:rPr>
          <w:rFonts w:ascii="Book Antiqua" w:hAnsi="Book Antiqua" w:cs="Times New Roman"/>
          <w:sz w:val="24"/>
          <w:szCs w:val="24"/>
          <w:lang w:val="en-US"/>
        </w:rPr>
        <w:t>l treatment of a patient with C</w:t>
      </w:r>
      <w:r w:rsidR="003A11FE" w:rsidRPr="001F2E11">
        <w:rPr>
          <w:rFonts w:ascii="Book Antiqua" w:hAnsi="Book Antiqua" w:cs="Times New Roman"/>
          <w:sz w:val="24"/>
          <w:szCs w:val="24"/>
          <w:lang w:val="en-US"/>
        </w:rPr>
        <w:t xml:space="preserve">D </w:t>
      </w:r>
      <w:r w:rsidR="00310B77" w:rsidRPr="001F2E11">
        <w:rPr>
          <w:rFonts w:ascii="Book Antiqua" w:hAnsi="Book Antiqua" w:cs="Times New Roman"/>
          <w:sz w:val="24"/>
          <w:szCs w:val="24"/>
          <w:lang w:val="en-US"/>
        </w:rPr>
        <w:t>with class III malocclusion and</w:t>
      </w:r>
      <w:r w:rsidR="003A11FE" w:rsidRPr="001F2E11">
        <w:rPr>
          <w:rFonts w:ascii="Book Antiqua" w:hAnsi="Book Antiqua" w:cs="Times New Roman"/>
          <w:sz w:val="24"/>
          <w:szCs w:val="24"/>
          <w:lang w:val="en-US"/>
        </w:rPr>
        <w:t xml:space="preserve"> multiple </w:t>
      </w:r>
      <w:r w:rsidR="00310B77" w:rsidRPr="001F2E11">
        <w:rPr>
          <w:rFonts w:ascii="Book Antiqua" w:hAnsi="Book Antiqua" w:cs="Times New Roman"/>
          <w:sz w:val="24"/>
          <w:szCs w:val="24"/>
          <w:lang w:val="en-US"/>
        </w:rPr>
        <w:t>unerupted primary and deciduous</w:t>
      </w:r>
      <w:r w:rsidR="003A11FE" w:rsidRPr="001F2E11">
        <w:rPr>
          <w:rFonts w:ascii="Book Antiqua" w:hAnsi="Book Antiqua" w:cs="Times New Roman"/>
          <w:sz w:val="24"/>
          <w:szCs w:val="24"/>
          <w:lang w:val="en-US"/>
        </w:rPr>
        <w:t xml:space="preserve"> teeth is presented</w:t>
      </w:r>
      <w:r w:rsidR="00FF156C" w:rsidRPr="001F2E11">
        <w:rPr>
          <w:rFonts w:ascii="Book Antiqua" w:hAnsi="Book Antiqua" w:cs="Times New Roman"/>
          <w:sz w:val="24"/>
          <w:szCs w:val="24"/>
          <w:lang w:val="en-US"/>
        </w:rPr>
        <w:t xml:space="preserve">. </w:t>
      </w:r>
    </w:p>
    <w:p w:rsidR="00A45BBD" w:rsidRPr="001F2E11" w:rsidRDefault="00A45BBD" w:rsidP="001F2E11">
      <w:pPr>
        <w:spacing w:after="0" w:line="360" w:lineRule="auto"/>
        <w:jc w:val="both"/>
        <w:rPr>
          <w:rFonts w:ascii="Book Antiqua" w:hAnsi="Book Antiqua" w:cs="Times New Roman"/>
          <w:sz w:val="24"/>
          <w:szCs w:val="24"/>
          <w:lang w:val="en-US" w:eastAsia="zh-CN"/>
        </w:rPr>
      </w:pPr>
    </w:p>
    <w:p w:rsidR="00306273" w:rsidRPr="001F2E11" w:rsidRDefault="00306273" w:rsidP="001F2E11">
      <w:pPr>
        <w:spacing w:after="0" w:line="360" w:lineRule="auto"/>
        <w:jc w:val="both"/>
        <w:rPr>
          <w:rFonts w:ascii="Book Antiqua" w:hAnsi="Book Antiqua" w:cs="Times New Roman"/>
          <w:sz w:val="24"/>
          <w:szCs w:val="24"/>
        </w:rPr>
      </w:pPr>
      <w:r w:rsidRPr="001F2E11">
        <w:rPr>
          <w:rFonts w:ascii="Book Antiqua" w:hAnsi="Book Antiqua" w:cs="Times New Roman"/>
          <w:b/>
          <w:sz w:val="24"/>
          <w:szCs w:val="24"/>
        </w:rPr>
        <w:t>Key</w:t>
      </w:r>
      <w:r w:rsidR="00A45BBD" w:rsidRPr="001F2E11">
        <w:rPr>
          <w:rFonts w:ascii="Book Antiqua" w:hAnsi="Book Antiqua" w:cs="Times New Roman"/>
          <w:b/>
          <w:sz w:val="24"/>
          <w:szCs w:val="24"/>
          <w:lang w:eastAsia="zh-CN"/>
        </w:rPr>
        <w:t xml:space="preserve"> </w:t>
      </w:r>
      <w:r w:rsidRPr="001F2E11">
        <w:rPr>
          <w:rFonts w:ascii="Book Antiqua" w:hAnsi="Book Antiqua" w:cs="Times New Roman"/>
          <w:b/>
          <w:sz w:val="24"/>
          <w:szCs w:val="24"/>
        </w:rPr>
        <w:t>words</w:t>
      </w:r>
      <w:r w:rsidR="00B90393" w:rsidRPr="001F2E11">
        <w:rPr>
          <w:rFonts w:ascii="Book Antiqua" w:hAnsi="Book Antiqua" w:cs="Times New Roman"/>
          <w:b/>
          <w:sz w:val="24"/>
          <w:szCs w:val="24"/>
        </w:rPr>
        <w:t xml:space="preserve">: </w:t>
      </w:r>
      <w:r w:rsidR="00A45BBD" w:rsidRPr="001F2E11">
        <w:rPr>
          <w:rFonts w:ascii="Book Antiqua" w:hAnsi="Book Antiqua" w:cs="Times New Roman"/>
          <w:sz w:val="24"/>
          <w:szCs w:val="24"/>
        </w:rPr>
        <w:t>Cleidocranial dysplasia</w:t>
      </w:r>
      <w:r w:rsidR="00B90393" w:rsidRPr="001F2E11">
        <w:rPr>
          <w:rFonts w:ascii="Book Antiqua" w:hAnsi="Book Antiqua" w:cs="Times New Roman"/>
          <w:sz w:val="24"/>
          <w:szCs w:val="24"/>
        </w:rPr>
        <w:t>; Marie</w:t>
      </w:r>
      <w:r w:rsidR="00A45BBD" w:rsidRPr="001F2E11">
        <w:rPr>
          <w:rFonts w:ascii="Book Antiqua" w:hAnsi="Book Antiqua" w:cs="Times New Roman"/>
          <w:sz w:val="24"/>
          <w:szCs w:val="24"/>
        </w:rPr>
        <w:t>-Sainton syndrome; Forced eruption</w:t>
      </w:r>
      <w:r w:rsidR="00B90393" w:rsidRPr="001F2E11">
        <w:rPr>
          <w:rFonts w:ascii="Book Antiqua" w:hAnsi="Book Antiqua" w:cs="Times New Roman"/>
          <w:sz w:val="24"/>
          <w:szCs w:val="24"/>
        </w:rPr>
        <w:t xml:space="preserve">; </w:t>
      </w:r>
      <w:r w:rsidR="00A45BBD" w:rsidRPr="001F2E11">
        <w:rPr>
          <w:rFonts w:ascii="Book Antiqua" w:hAnsi="Book Antiqua" w:cs="Times New Roman"/>
          <w:sz w:val="24"/>
          <w:szCs w:val="24"/>
        </w:rPr>
        <w:t>P</w:t>
      </w:r>
      <w:r w:rsidR="00B90393" w:rsidRPr="001F2E11">
        <w:rPr>
          <w:rFonts w:ascii="Book Antiqua" w:hAnsi="Book Antiqua" w:cs="Times New Roman"/>
          <w:sz w:val="24"/>
          <w:szCs w:val="24"/>
        </w:rPr>
        <w:t>rognathism</w:t>
      </w:r>
      <w:r w:rsidR="005A4621" w:rsidRPr="001F2E11">
        <w:rPr>
          <w:rFonts w:ascii="Book Antiqua" w:hAnsi="Book Antiqua" w:cs="Times New Roman"/>
          <w:sz w:val="24"/>
          <w:szCs w:val="24"/>
        </w:rPr>
        <w:t xml:space="preserve">; </w:t>
      </w:r>
      <w:r w:rsidR="00A45BBD" w:rsidRPr="001F2E11">
        <w:rPr>
          <w:rFonts w:ascii="Book Antiqua" w:hAnsi="Book Antiqua" w:cs="Times New Roman"/>
          <w:sz w:val="24"/>
          <w:szCs w:val="24"/>
        </w:rPr>
        <w:t>O</w:t>
      </w:r>
      <w:r w:rsidR="005A4621" w:rsidRPr="001F2E11">
        <w:rPr>
          <w:rFonts w:ascii="Book Antiqua" w:hAnsi="Book Antiqua" w:cs="Times New Roman"/>
          <w:sz w:val="24"/>
          <w:szCs w:val="24"/>
        </w:rPr>
        <w:t>rthodontic extrusion</w:t>
      </w:r>
    </w:p>
    <w:p w:rsidR="00306273" w:rsidRPr="001F2E11" w:rsidRDefault="00306273" w:rsidP="001F2E11">
      <w:pPr>
        <w:spacing w:after="0" w:line="360" w:lineRule="auto"/>
        <w:jc w:val="both"/>
        <w:rPr>
          <w:rFonts w:ascii="Book Antiqua" w:hAnsi="Book Antiqua" w:cs="Times New Roman"/>
          <w:b/>
          <w:sz w:val="24"/>
          <w:szCs w:val="24"/>
        </w:rPr>
      </w:pPr>
    </w:p>
    <w:p w:rsidR="00A45BBD" w:rsidRPr="001F2E11" w:rsidRDefault="00A45BBD" w:rsidP="001F2E11">
      <w:pPr>
        <w:spacing w:after="0" w:line="360" w:lineRule="auto"/>
        <w:jc w:val="both"/>
        <w:rPr>
          <w:rFonts w:ascii="Book Antiqua" w:hAnsi="Book Antiqua" w:cs="Arial"/>
          <w:sz w:val="24"/>
          <w:szCs w:val="24"/>
        </w:rPr>
      </w:pPr>
      <w:r w:rsidRPr="001F2E11">
        <w:rPr>
          <w:rFonts w:ascii="Book Antiqua" w:hAnsi="Book Antiqua"/>
          <w:b/>
          <w:sz w:val="24"/>
          <w:szCs w:val="24"/>
        </w:rPr>
        <w:t xml:space="preserve">© </w:t>
      </w:r>
      <w:r w:rsidRPr="001F2E11">
        <w:rPr>
          <w:rFonts w:ascii="Book Antiqua" w:hAnsi="Book Antiqua" w:cs="Arial"/>
          <w:b/>
          <w:sz w:val="24"/>
          <w:szCs w:val="24"/>
        </w:rPr>
        <w:t>The Author(s) 2015.</w:t>
      </w:r>
      <w:r w:rsidRPr="001F2E11">
        <w:rPr>
          <w:rFonts w:ascii="Book Antiqua" w:hAnsi="Book Antiqua" w:cs="Arial"/>
          <w:sz w:val="24"/>
          <w:szCs w:val="24"/>
        </w:rPr>
        <w:t xml:space="preserve"> Published by Baishideng Publishing Group Inc. All rights reserved.</w:t>
      </w:r>
    </w:p>
    <w:p w:rsidR="00306273" w:rsidRPr="001F2E11" w:rsidRDefault="00306273" w:rsidP="001F2E11">
      <w:pPr>
        <w:spacing w:after="0" w:line="360" w:lineRule="auto"/>
        <w:jc w:val="both"/>
        <w:rPr>
          <w:rFonts w:ascii="Book Antiqua" w:hAnsi="Book Antiqua" w:cs="Times New Roman"/>
          <w:b/>
          <w:sz w:val="24"/>
          <w:szCs w:val="24"/>
        </w:rPr>
      </w:pPr>
    </w:p>
    <w:p w:rsidR="00F134DD" w:rsidRPr="001F2E11" w:rsidRDefault="00F134DD" w:rsidP="001F2E11">
      <w:pPr>
        <w:spacing w:after="0" w:line="360" w:lineRule="auto"/>
        <w:jc w:val="both"/>
        <w:rPr>
          <w:rFonts w:ascii="Book Antiqua" w:eastAsia="Arial Unicode MS" w:hAnsi="Book Antiqua" w:cs="Arial Unicode MS"/>
          <w:sz w:val="24"/>
          <w:szCs w:val="24"/>
        </w:rPr>
      </w:pPr>
      <w:r w:rsidRPr="001F2E11">
        <w:rPr>
          <w:rFonts w:ascii="Book Antiqua" w:eastAsia="Arial Unicode MS" w:hAnsi="Book Antiqua" w:cs="Arial Unicode MS"/>
          <w:b/>
          <w:sz w:val="24"/>
          <w:szCs w:val="24"/>
        </w:rPr>
        <w:t>C</w:t>
      </w:r>
      <w:r w:rsidR="001F2E11" w:rsidRPr="001F2E11">
        <w:rPr>
          <w:rFonts w:ascii="Book Antiqua" w:eastAsia="Arial Unicode MS" w:hAnsi="Book Antiqua" w:cs="Arial Unicode MS"/>
          <w:b/>
          <w:sz w:val="24"/>
          <w:szCs w:val="24"/>
        </w:rPr>
        <w:t>ore t</w:t>
      </w:r>
      <w:r w:rsidR="00166A79">
        <w:rPr>
          <w:rFonts w:ascii="Book Antiqua" w:eastAsia="Arial Unicode MS" w:hAnsi="Book Antiqua" w:cs="Arial Unicode MS" w:hint="eastAsia"/>
          <w:b/>
          <w:sz w:val="24"/>
          <w:szCs w:val="24"/>
          <w:lang w:eastAsia="zh-CN"/>
        </w:rPr>
        <w:t>i</w:t>
      </w:r>
      <w:r w:rsidR="001F2E11" w:rsidRPr="001F2E11">
        <w:rPr>
          <w:rFonts w:ascii="Book Antiqua" w:eastAsia="Arial Unicode MS" w:hAnsi="Book Antiqua" w:cs="Arial Unicode MS"/>
          <w:b/>
          <w:sz w:val="24"/>
          <w:szCs w:val="24"/>
        </w:rPr>
        <w:t>p</w:t>
      </w:r>
      <w:r w:rsidR="00AF0850" w:rsidRPr="001F2E11">
        <w:rPr>
          <w:rFonts w:ascii="Book Antiqua" w:eastAsia="Arial Unicode MS" w:hAnsi="Book Antiqua" w:cs="Arial Unicode MS"/>
          <w:b/>
          <w:sz w:val="24"/>
          <w:szCs w:val="24"/>
        </w:rPr>
        <w:t>:</w:t>
      </w:r>
      <w:r w:rsidR="00AF0850" w:rsidRPr="001F2E11">
        <w:rPr>
          <w:rFonts w:ascii="Book Antiqua" w:eastAsia="Arial Unicode MS" w:hAnsi="Book Antiqua" w:cs="Arial Unicode MS"/>
          <w:sz w:val="24"/>
          <w:szCs w:val="24"/>
        </w:rPr>
        <w:t xml:space="preserve"> Cleidocranial dysplasia is a syndromic disease with distinct craniofacial and maxillofacial manifestations. </w:t>
      </w:r>
      <w:r w:rsidR="004D251B" w:rsidRPr="001F2E11">
        <w:rPr>
          <w:rFonts w:ascii="Book Antiqua" w:eastAsia="Arial Unicode MS" w:hAnsi="Book Antiqua" w:cs="Arial Unicode MS"/>
          <w:sz w:val="24"/>
          <w:szCs w:val="24"/>
        </w:rPr>
        <w:t>The satisfactory treatment of dental and skeletal deformities in this disease  can</w:t>
      </w:r>
      <w:r w:rsidR="002E623F" w:rsidRPr="001F2E11">
        <w:rPr>
          <w:rFonts w:ascii="Book Antiqua" w:eastAsia="Arial Unicode MS" w:hAnsi="Book Antiqua" w:cs="Arial Unicode MS"/>
          <w:sz w:val="24"/>
          <w:szCs w:val="24"/>
        </w:rPr>
        <w:t xml:space="preserve"> only</w:t>
      </w:r>
      <w:r w:rsidR="004D251B" w:rsidRPr="001F2E11">
        <w:rPr>
          <w:rFonts w:ascii="Book Antiqua" w:eastAsia="Arial Unicode MS" w:hAnsi="Book Antiqua" w:cs="Arial Unicode MS"/>
          <w:sz w:val="24"/>
          <w:szCs w:val="24"/>
        </w:rPr>
        <w:t xml:space="preserve"> be possible with combined orthodontic-surgical approach.</w:t>
      </w:r>
    </w:p>
    <w:p w:rsidR="001F2E11" w:rsidRPr="001F2E11" w:rsidRDefault="001F2E11" w:rsidP="001F2E11">
      <w:pPr>
        <w:spacing w:after="0" w:line="360" w:lineRule="auto"/>
        <w:jc w:val="both"/>
        <w:rPr>
          <w:rFonts w:ascii="Book Antiqua" w:eastAsia="宋体" w:hAnsi="Book Antiqua" w:cs="Times New Roman"/>
          <w:i/>
          <w:sz w:val="24"/>
          <w:szCs w:val="24"/>
          <w:lang w:eastAsia="zh-CN"/>
        </w:rPr>
      </w:pPr>
    </w:p>
    <w:p w:rsidR="001F2E11" w:rsidRPr="001F2E11" w:rsidRDefault="001F2E11" w:rsidP="001F2E11">
      <w:pPr>
        <w:spacing w:after="0" w:line="360" w:lineRule="auto"/>
        <w:jc w:val="both"/>
        <w:rPr>
          <w:rFonts w:ascii="Book Antiqua" w:eastAsia="宋体" w:hAnsi="Book Antiqua" w:cs="Times New Roman"/>
          <w:sz w:val="24"/>
          <w:szCs w:val="24"/>
          <w:lang w:eastAsia="zh-CN"/>
        </w:rPr>
      </w:pPr>
      <w:r w:rsidRPr="001F2E11">
        <w:rPr>
          <w:rFonts w:ascii="Book Antiqua" w:hAnsi="Book Antiqua" w:cs="Times New Roman"/>
          <w:sz w:val="24"/>
          <w:szCs w:val="24"/>
        </w:rPr>
        <w:t>Çimen</w:t>
      </w:r>
      <w:r w:rsidRPr="001F2E11">
        <w:rPr>
          <w:rFonts w:ascii="Book Antiqua" w:hAnsi="Book Antiqua" w:cs="Times New Roman"/>
          <w:sz w:val="24"/>
          <w:szCs w:val="24"/>
          <w:lang w:eastAsia="zh-CN"/>
        </w:rPr>
        <w:t xml:space="preserve"> E</w:t>
      </w:r>
      <w:r w:rsidRPr="001F2E11">
        <w:rPr>
          <w:rFonts w:ascii="Book Antiqua" w:hAnsi="Book Antiqua" w:cs="Times New Roman"/>
          <w:sz w:val="24"/>
          <w:szCs w:val="24"/>
        </w:rPr>
        <w:t>, Dereci</w:t>
      </w:r>
      <w:r w:rsidRPr="001F2E11">
        <w:rPr>
          <w:rFonts w:ascii="Book Antiqua" w:hAnsi="Book Antiqua" w:cs="Times New Roman"/>
          <w:sz w:val="24"/>
          <w:szCs w:val="24"/>
          <w:lang w:eastAsia="zh-CN"/>
        </w:rPr>
        <w:t xml:space="preserve"> </w:t>
      </w:r>
      <w:r w:rsidRPr="001F2E11">
        <w:rPr>
          <w:rFonts w:ascii="Book Antiqua" w:hAnsi="Book Antiqua" w:cs="Times New Roman"/>
          <w:sz w:val="24"/>
          <w:szCs w:val="24"/>
        </w:rPr>
        <w:t>Ö, Tüzüner-Öncül</w:t>
      </w:r>
      <w:r w:rsidRPr="001F2E11">
        <w:rPr>
          <w:rFonts w:ascii="Book Antiqua" w:hAnsi="Book Antiqua" w:cs="Times New Roman"/>
          <w:sz w:val="24"/>
          <w:szCs w:val="24"/>
          <w:lang w:eastAsia="zh-CN"/>
        </w:rPr>
        <w:t xml:space="preserve"> AM</w:t>
      </w:r>
      <w:r w:rsidRPr="001F2E11">
        <w:rPr>
          <w:rFonts w:ascii="Book Antiqua" w:hAnsi="Book Antiqua" w:cs="Times New Roman"/>
          <w:sz w:val="24"/>
          <w:szCs w:val="24"/>
        </w:rPr>
        <w:t>, Yazıcıoğlu</w:t>
      </w:r>
      <w:r w:rsidRPr="001F2E11">
        <w:rPr>
          <w:rFonts w:ascii="Book Antiqua" w:hAnsi="Book Antiqua" w:cs="Times New Roman"/>
          <w:sz w:val="24"/>
          <w:szCs w:val="24"/>
          <w:lang w:eastAsia="zh-CN"/>
        </w:rPr>
        <w:t xml:space="preserve"> D</w:t>
      </w:r>
      <w:r w:rsidRPr="001F2E11">
        <w:rPr>
          <w:rFonts w:ascii="Book Antiqua" w:hAnsi="Book Antiqua" w:cs="Times New Roman"/>
          <w:sz w:val="24"/>
          <w:szCs w:val="24"/>
        </w:rPr>
        <w:t>, Özdiler</w:t>
      </w:r>
      <w:r w:rsidRPr="001F2E11">
        <w:rPr>
          <w:rFonts w:ascii="Book Antiqua" w:hAnsi="Book Antiqua" w:cs="Times New Roman"/>
          <w:sz w:val="24"/>
          <w:szCs w:val="24"/>
          <w:lang w:eastAsia="zh-CN"/>
        </w:rPr>
        <w:t xml:space="preserve"> E</w:t>
      </w:r>
      <w:r w:rsidRPr="001F2E11">
        <w:rPr>
          <w:rFonts w:ascii="Book Antiqua" w:hAnsi="Book Antiqua" w:cs="Times New Roman"/>
          <w:sz w:val="24"/>
          <w:szCs w:val="24"/>
        </w:rPr>
        <w:t>, Şenol</w:t>
      </w:r>
      <w:r w:rsidRPr="001F2E11">
        <w:rPr>
          <w:rFonts w:ascii="Book Antiqua" w:hAnsi="Book Antiqua" w:cs="Times New Roman"/>
          <w:sz w:val="24"/>
          <w:szCs w:val="24"/>
          <w:lang w:eastAsia="zh-CN"/>
        </w:rPr>
        <w:t xml:space="preserve"> A,</w:t>
      </w:r>
      <w:r w:rsidRPr="001F2E11">
        <w:rPr>
          <w:rFonts w:ascii="Book Antiqua" w:hAnsi="Book Antiqua" w:cs="Times New Roman"/>
          <w:sz w:val="24"/>
          <w:szCs w:val="24"/>
        </w:rPr>
        <w:t xml:space="preserve"> Sayan</w:t>
      </w:r>
      <w:r w:rsidRPr="001F2E11">
        <w:rPr>
          <w:rFonts w:ascii="Book Antiqua" w:hAnsi="Book Antiqua" w:cs="Times New Roman"/>
          <w:sz w:val="24"/>
          <w:szCs w:val="24"/>
          <w:lang w:eastAsia="zh-CN"/>
        </w:rPr>
        <w:t xml:space="preserve"> NB.</w:t>
      </w:r>
      <w:r w:rsidRPr="001F2E11">
        <w:rPr>
          <w:rFonts w:ascii="Book Antiqua" w:eastAsia="宋体" w:hAnsi="Book Antiqua" w:cs="Times New Roman"/>
          <w:sz w:val="24"/>
          <w:szCs w:val="24"/>
          <w:lang w:eastAsia="zh-CN"/>
        </w:rPr>
        <w:t xml:space="preserve"> Combined surgical-orthodontic rehabilitation of cleidocranial dysplasia: 5 years follow-up. </w:t>
      </w:r>
      <w:r w:rsidRPr="001F2E11">
        <w:rPr>
          <w:rFonts w:ascii="Book Antiqua" w:hAnsi="Book Antiqua"/>
          <w:i/>
          <w:iCs/>
          <w:sz w:val="24"/>
          <w:szCs w:val="24"/>
        </w:rPr>
        <w:t>World J Clin Cases</w:t>
      </w:r>
      <w:r w:rsidRPr="001F2E11">
        <w:rPr>
          <w:rFonts w:ascii="Book Antiqua" w:hAnsi="Book Antiqua"/>
          <w:i/>
          <w:iCs/>
          <w:sz w:val="24"/>
          <w:szCs w:val="24"/>
          <w:lang w:eastAsia="zh-CN"/>
        </w:rPr>
        <w:t xml:space="preserve"> </w:t>
      </w:r>
      <w:r w:rsidRPr="001F2E11">
        <w:rPr>
          <w:rFonts w:ascii="Book Antiqua" w:hAnsi="Book Antiqua"/>
          <w:iCs/>
          <w:sz w:val="24"/>
          <w:szCs w:val="24"/>
          <w:lang w:eastAsia="zh-CN"/>
        </w:rPr>
        <w:t>2015; In press</w:t>
      </w:r>
    </w:p>
    <w:p w:rsidR="006960C7" w:rsidRPr="001F2E11" w:rsidRDefault="006960C7" w:rsidP="001F2E11">
      <w:pPr>
        <w:spacing w:after="0" w:line="360" w:lineRule="auto"/>
        <w:jc w:val="both"/>
        <w:rPr>
          <w:rFonts w:ascii="Book Antiqua" w:hAnsi="Book Antiqua" w:cs="Times New Roman"/>
          <w:b/>
          <w:sz w:val="24"/>
          <w:szCs w:val="24"/>
          <w:lang w:eastAsia="zh-CN"/>
        </w:rPr>
      </w:pPr>
    </w:p>
    <w:p w:rsidR="00196095" w:rsidRPr="001F2E11" w:rsidRDefault="001F2E11" w:rsidP="001F2E11">
      <w:pPr>
        <w:spacing w:after="0" w:line="360" w:lineRule="auto"/>
        <w:jc w:val="both"/>
        <w:rPr>
          <w:rFonts w:ascii="Book Antiqua" w:hAnsi="Book Antiqua" w:cs="Times New Roman"/>
          <w:b/>
          <w:sz w:val="24"/>
          <w:szCs w:val="24"/>
        </w:rPr>
      </w:pPr>
      <w:r w:rsidRPr="001F2E11">
        <w:rPr>
          <w:rFonts w:ascii="Book Antiqua" w:hAnsi="Book Antiqua" w:cs="Times New Roman"/>
          <w:b/>
          <w:sz w:val="24"/>
          <w:szCs w:val="24"/>
        </w:rPr>
        <w:t>INTRODUCT</w:t>
      </w:r>
      <w:r w:rsidR="00166A79">
        <w:rPr>
          <w:rFonts w:ascii="Book Antiqua" w:hAnsi="Book Antiqua" w:cs="Times New Roman" w:hint="eastAsia"/>
          <w:b/>
          <w:sz w:val="24"/>
          <w:szCs w:val="24"/>
          <w:lang w:eastAsia="zh-CN"/>
        </w:rPr>
        <w:t>I</w:t>
      </w:r>
      <w:r w:rsidRPr="001F2E11">
        <w:rPr>
          <w:rFonts w:ascii="Book Antiqua" w:hAnsi="Book Antiqua" w:cs="Times New Roman"/>
          <w:b/>
          <w:sz w:val="24"/>
          <w:szCs w:val="24"/>
        </w:rPr>
        <w:t>ON</w:t>
      </w:r>
    </w:p>
    <w:p w:rsidR="00D74552" w:rsidRPr="001F2E11" w:rsidRDefault="00D74552" w:rsidP="001F2E11">
      <w:pPr>
        <w:spacing w:after="0" w:line="360" w:lineRule="auto"/>
        <w:jc w:val="both"/>
        <w:rPr>
          <w:rFonts w:ascii="Book Antiqua" w:hAnsi="Book Antiqua" w:cs="Times New Roman"/>
          <w:sz w:val="24"/>
          <w:szCs w:val="24"/>
          <w:vertAlign w:val="superscript"/>
        </w:rPr>
      </w:pPr>
      <w:r w:rsidRPr="001F2E11">
        <w:rPr>
          <w:rFonts w:ascii="Book Antiqua" w:hAnsi="Book Antiqua" w:cs="Times New Roman"/>
          <w:sz w:val="24"/>
          <w:szCs w:val="24"/>
          <w:lang w:val="en-US"/>
        </w:rPr>
        <w:t>Cleidoc</w:t>
      </w:r>
      <w:r w:rsidR="001819CC" w:rsidRPr="001F2E11">
        <w:rPr>
          <w:rFonts w:ascii="Book Antiqua" w:hAnsi="Book Antiqua" w:cs="Times New Roman"/>
          <w:sz w:val="24"/>
          <w:szCs w:val="24"/>
          <w:lang w:val="en-US"/>
        </w:rPr>
        <w:t>ranial dysplasia (C</w:t>
      </w:r>
      <w:r w:rsidR="00BE6E2E" w:rsidRPr="001F2E11">
        <w:rPr>
          <w:rFonts w:ascii="Book Antiqua" w:hAnsi="Book Antiqua" w:cs="Times New Roman"/>
          <w:sz w:val="24"/>
          <w:szCs w:val="24"/>
          <w:lang w:val="en-US"/>
        </w:rPr>
        <w:t>D) is a</w:t>
      </w:r>
      <w:r w:rsidRPr="001F2E11">
        <w:rPr>
          <w:rFonts w:ascii="Book Antiqua" w:hAnsi="Book Antiqua" w:cs="Times New Roman"/>
          <w:sz w:val="24"/>
          <w:szCs w:val="24"/>
          <w:lang w:val="en-US"/>
        </w:rPr>
        <w:t xml:space="preserve"> </w:t>
      </w:r>
      <w:r w:rsidR="00A54868" w:rsidRPr="001F2E11">
        <w:rPr>
          <w:rFonts w:ascii="Book Antiqua" w:hAnsi="Book Antiqua" w:cs="Times New Roman"/>
          <w:sz w:val="24"/>
          <w:szCs w:val="24"/>
          <w:lang w:val="en-US"/>
        </w:rPr>
        <w:t>syndromic</w:t>
      </w:r>
      <w:r w:rsidRPr="001F2E11">
        <w:rPr>
          <w:rFonts w:ascii="Book Antiqua" w:hAnsi="Book Antiqua" w:cs="Times New Roman"/>
          <w:sz w:val="24"/>
          <w:szCs w:val="24"/>
          <w:lang w:val="en-US"/>
        </w:rPr>
        <w:t xml:space="preserve"> disease </w:t>
      </w:r>
      <w:r w:rsidR="00501D74" w:rsidRPr="001F2E11">
        <w:rPr>
          <w:rFonts w:ascii="Book Antiqua" w:hAnsi="Book Antiqua" w:cs="Times New Roman"/>
          <w:sz w:val="24"/>
          <w:szCs w:val="24"/>
          <w:lang w:val="en-US"/>
        </w:rPr>
        <w:t>which</w:t>
      </w:r>
      <w:r w:rsidRPr="001F2E11">
        <w:rPr>
          <w:rFonts w:ascii="Book Antiqua" w:hAnsi="Book Antiqua" w:cs="Times New Roman"/>
          <w:sz w:val="24"/>
          <w:szCs w:val="24"/>
          <w:lang w:val="en-US"/>
        </w:rPr>
        <w:t xml:space="preserve"> is </w:t>
      </w:r>
      <w:r w:rsidR="00BE6E2E" w:rsidRPr="001F2E11">
        <w:rPr>
          <w:rFonts w:ascii="Book Antiqua" w:hAnsi="Book Antiqua" w:cs="Times New Roman"/>
          <w:sz w:val="24"/>
          <w:szCs w:val="24"/>
          <w:lang w:val="en-US"/>
        </w:rPr>
        <w:t>also known as</w:t>
      </w:r>
      <w:r w:rsidR="00C13B9A" w:rsidRPr="001F2E11">
        <w:rPr>
          <w:rFonts w:ascii="Book Antiqua" w:hAnsi="Book Antiqua" w:cs="Times New Roman"/>
          <w:sz w:val="24"/>
          <w:szCs w:val="24"/>
          <w:lang w:val="en-US"/>
        </w:rPr>
        <w:t xml:space="preserve"> </w:t>
      </w:r>
      <w:r w:rsidR="00CF44E9" w:rsidRPr="001F2E11">
        <w:rPr>
          <w:rFonts w:ascii="Book Antiqua" w:hAnsi="Book Antiqua" w:cs="Times New Roman"/>
          <w:sz w:val="24"/>
          <w:szCs w:val="24"/>
          <w:lang w:val="en-US"/>
        </w:rPr>
        <w:t xml:space="preserve">cleidocranial dysostosis or </w:t>
      </w:r>
      <w:r w:rsidR="00C13B9A" w:rsidRPr="001F2E11">
        <w:rPr>
          <w:rFonts w:ascii="Book Antiqua" w:hAnsi="Book Antiqua" w:cs="Times New Roman"/>
          <w:sz w:val="24"/>
          <w:szCs w:val="24"/>
          <w:lang w:val="en-US"/>
        </w:rPr>
        <w:t>Marie</w:t>
      </w:r>
      <w:r w:rsidR="00A45BBD" w:rsidRPr="001F2E11">
        <w:rPr>
          <w:rFonts w:ascii="Book Antiqua" w:hAnsi="Book Antiqua" w:cs="Times New Roman"/>
          <w:sz w:val="24"/>
          <w:szCs w:val="24"/>
          <w:lang w:val="en-US" w:eastAsia="zh-CN"/>
        </w:rPr>
        <w:t>-</w:t>
      </w:r>
      <w:r w:rsidR="00C13B9A" w:rsidRPr="001F2E11">
        <w:rPr>
          <w:rFonts w:ascii="Book Antiqua" w:hAnsi="Book Antiqua" w:cs="Times New Roman"/>
          <w:sz w:val="24"/>
          <w:szCs w:val="24"/>
          <w:lang w:val="en-US"/>
        </w:rPr>
        <w:t>Sainton disease</w:t>
      </w:r>
      <w:r w:rsidR="001F2E11" w:rsidRPr="001F2E11">
        <w:rPr>
          <w:rFonts w:ascii="Book Antiqua" w:hAnsi="Book Antiqua" w:cs="Times New Roman"/>
          <w:sz w:val="24"/>
          <w:szCs w:val="24"/>
          <w:vertAlign w:val="superscript"/>
          <w:lang w:val="en-US"/>
        </w:rPr>
        <w:t>[1]</w:t>
      </w:r>
      <w:r w:rsidR="00C13B9A" w:rsidRPr="001F2E11">
        <w:rPr>
          <w:rFonts w:ascii="Book Antiqua" w:hAnsi="Book Antiqua" w:cs="Times New Roman"/>
          <w:sz w:val="24"/>
          <w:szCs w:val="24"/>
          <w:lang w:val="en-US"/>
        </w:rPr>
        <w:t>.</w:t>
      </w:r>
      <w:r w:rsidR="00CF44E9" w:rsidRPr="001F2E11">
        <w:rPr>
          <w:rFonts w:ascii="Book Antiqua" w:hAnsi="Book Antiqua" w:cs="Times New Roman"/>
          <w:sz w:val="24"/>
          <w:szCs w:val="24"/>
          <w:vertAlign w:val="superscript"/>
          <w:lang w:val="en-US"/>
        </w:rPr>
        <w:t xml:space="preserve"> </w:t>
      </w:r>
      <w:r w:rsidR="00727CAC" w:rsidRPr="001F2E11">
        <w:rPr>
          <w:rFonts w:ascii="Book Antiqua" w:hAnsi="Book Antiqua" w:cs="Times New Roman"/>
          <w:sz w:val="24"/>
          <w:szCs w:val="24"/>
          <w:lang w:val="en-US"/>
        </w:rPr>
        <w:t>It is characterized by multiple or solitary supernumerary teeth,</w:t>
      </w:r>
      <w:r w:rsidRPr="001F2E11">
        <w:rPr>
          <w:rFonts w:ascii="Book Antiqua" w:hAnsi="Book Antiqua" w:cs="Times New Roman"/>
          <w:sz w:val="24"/>
          <w:szCs w:val="24"/>
          <w:lang w:val="en-US"/>
        </w:rPr>
        <w:t xml:space="preserve"> </w:t>
      </w:r>
      <w:r w:rsidR="00727CAC" w:rsidRPr="001F2E11">
        <w:rPr>
          <w:rFonts w:ascii="Book Antiqua" w:hAnsi="Book Antiqua" w:cs="Times New Roman"/>
          <w:sz w:val="24"/>
          <w:szCs w:val="24"/>
          <w:lang w:val="en-US"/>
        </w:rPr>
        <w:t>non-closed</w:t>
      </w:r>
      <w:r w:rsidRPr="001F2E11">
        <w:rPr>
          <w:rFonts w:ascii="Book Antiqua" w:hAnsi="Book Antiqua" w:cs="Times New Roman"/>
          <w:sz w:val="24"/>
          <w:szCs w:val="24"/>
          <w:lang w:val="en-US"/>
        </w:rPr>
        <w:t xml:space="preserve"> fontanelles, </w:t>
      </w:r>
      <w:r w:rsidR="00727CAC" w:rsidRPr="001F2E11">
        <w:rPr>
          <w:rFonts w:ascii="Book Antiqua" w:hAnsi="Book Antiqua" w:cs="Times New Roman"/>
          <w:sz w:val="24"/>
          <w:szCs w:val="24"/>
          <w:lang w:val="en-US"/>
        </w:rPr>
        <w:t xml:space="preserve">skeletal abnormalities of the maxilla and mandible, absence of clavicles, </w:t>
      </w:r>
      <w:r w:rsidRPr="001F2E11">
        <w:rPr>
          <w:rFonts w:ascii="Book Antiqua" w:hAnsi="Book Antiqua" w:cs="Times New Roman"/>
          <w:sz w:val="24"/>
          <w:szCs w:val="24"/>
          <w:lang w:val="en-US"/>
        </w:rPr>
        <w:t xml:space="preserve">presence of open skull sutures, </w:t>
      </w:r>
      <w:r w:rsidR="00C02DC3" w:rsidRPr="001F2E11">
        <w:rPr>
          <w:rFonts w:ascii="Book Antiqua" w:hAnsi="Book Antiqua" w:cs="Times New Roman"/>
          <w:sz w:val="24"/>
          <w:szCs w:val="24"/>
          <w:lang w:val="en-US"/>
        </w:rPr>
        <w:t xml:space="preserve">widening </w:t>
      </w:r>
      <w:r w:rsidR="00C02DC3" w:rsidRPr="001F2E11">
        <w:rPr>
          <w:rFonts w:ascii="Book Antiqua" w:hAnsi="Book Antiqua" w:cs="Times New Roman"/>
          <w:sz w:val="24"/>
          <w:szCs w:val="24"/>
          <w:lang w:val="en-US"/>
        </w:rPr>
        <w:lastRenderedPageBreak/>
        <w:t>of pubic symphysis</w:t>
      </w:r>
      <w:r w:rsidR="00727CAC" w:rsidRPr="001F2E11">
        <w:rPr>
          <w:rFonts w:ascii="Book Antiqua" w:hAnsi="Book Antiqua" w:cs="Times New Roman"/>
          <w:sz w:val="24"/>
          <w:szCs w:val="24"/>
          <w:lang w:val="en-US"/>
        </w:rPr>
        <w:t>,</w:t>
      </w:r>
      <w:r w:rsidRPr="001F2E11">
        <w:rPr>
          <w:rFonts w:ascii="Book Antiqua" w:hAnsi="Book Antiqua" w:cs="Times New Roman"/>
          <w:sz w:val="24"/>
          <w:szCs w:val="24"/>
          <w:lang w:val="en-US"/>
        </w:rPr>
        <w:t xml:space="preserve"> </w:t>
      </w:r>
      <w:r w:rsidR="00034816" w:rsidRPr="001F2E11">
        <w:rPr>
          <w:rFonts w:ascii="Book Antiqua" w:hAnsi="Book Antiqua" w:cs="Times New Roman"/>
          <w:sz w:val="24"/>
          <w:szCs w:val="24"/>
          <w:lang w:val="en-US"/>
        </w:rPr>
        <w:t>multiple impacted permanent teeth</w:t>
      </w:r>
      <w:r w:rsidRPr="001F2E11">
        <w:rPr>
          <w:rFonts w:ascii="Book Antiqua" w:hAnsi="Book Antiqua" w:cs="Times New Roman"/>
          <w:sz w:val="24"/>
          <w:szCs w:val="24"/>
          <w:lang w:val="en-US"/>
        </w:rPr>
        <w:t xml:space="preserve"> and </w:t>
      </w:r>
      <w:r w:rsidR="00D47A2D" w:rsidRPr="001F2E11">
        <w:rPr>
          <w:rFonts w:ascii="Book Antiqua" w:hAnsi="Book Antiqua" w:cs="Times New Roman"/>
          <w:sz w:val="24"/>
          <w:szCs w:val="24"/>
          <w:lang w:val="en-US"/>
        </w:rPr>
        <w:t xml:space="preserve">miscellaneous </w:t>
      </w:r>
      <w:r w:rsidRPr="001F2E11">
        <w:rPr>
          <w:rFonts w:ascii="Book Antiqua" w:hAnsi="Book Antiqua" w:cs="Times New Roman"/>
          <w:sz w:val="24"/>
          <w:szCs w:val="24"/>
          <w:lang w:val="en-US"/>
        </w:rPr>
        <w:t>skeletal changes</w:t>
      </w:r>
      <w:r w:rsidR="001F2E11" w:rsidRPr="001F2E11">
        <w:rPr>
          <w:rFonts w:ascii="Book Antiqua" w:hAnsi="Book Antiqua" w:cs="Times New Roman"/>
          <w:sz w:val="24"/>
          <w:szCs w:val="24"/>
          <w:vertAlign w:val="superscript"/>
          <w:lang w:val="en-US"/>
        </w:rPr>
        <w:t>[2,3]</w:t>
      </w:r>
      <w:r w:rsidRPr="001F2E11">
        <w:rPr>
          <w:rFonts w:ascii="Book Antiqua" w:hAnsi="Book Antiqua" w:cs="Times New Roman"/>
          <w:sz w:val="24"/>
          <w:szCs w:val="24"/>
          <w:lang w:val="en-US"/>
        </w:rPr>
        <w:t>.</w:t>
      </w:r>
      <w:r w:rsidR="0009382A" w:rsidRPr="001F2E11">
        <w:rPr>
          <w:rFonts w:ascii="Book Antiqua" w:hAnsi="Book Antiqua" w:cs="Times New Roman"/>
          <w:sz w:val="24"/>
          <w:szCs w:val="24"/>
          <w:lang w:val="en-US"/>
        </w:rPr>
        <w:t xml:space="preserve"> </w:t>
      </w:r>
      <w:r w:rsidR="00444428" w:rsidRPr="001F2E11">
        <w:rPr>
          <w:rFonts w:ascii="Book Antiqua" w:hAnsi="Book Antiqua" w:cs="Times New Roman"/>
          <w:sz w:val="24"/>
          <w:szCs w:val="24"/>
          <w:lang w:val="en-US"/>
        </w:rPr>
        <w:t xml:space="preserve">Mutations of the transcription factor RUNX2 which is </w:t>
      </w:r>
      <w:r w:rsidR="00727CAC" w:rsidRPr="001F2E11">
        <w:rPr>
          <w:rFonts w:ascii="Book Antiqua" w:hAnsi="Book Antiqua" w:cs="Times New Roman"/>
          <w:sz w:val="24"/>
          <w:szCs w:val="24"/>
          <w:lang w:val="en-US"/>
        </w:rPr>
        <w:t xml:space="preserve">one of the </w:t>
      </w:r>
      <w:r w:rsidR="00444428" w:rsidRPr="001F2E11">
        <w:rPr>
          <w:rFonts w:ascii="Book Antiqua" w:hAnsi="Book Antiqua" w:cs="Times New Roman"/>
          <w:sz w:val="24"/>
          <w:szCs w:val="24"/>
          <w:lang w:val="en-US"/>
        </w:rPr>
        <w:t>major regulator</w:t>
      </w:r>
      <w:r w:rsidR="00727CAC" w:rsidRPr="001F2E11">
        <w:rPr>
          <w:rFonts w:ascii="Book Antiqua" w:hAnsi="Book Antiqua" w:cs="Times New Roman"/>
          <w:sz w:val="24"/>
          <w:szCs w:val="24"/>
          <w:lang w:val="en-US"/>
        </w:rPr>
        <w:t>s</w:t>
      </w:r>
      <w:r w:rsidR="00444428" w:rsidRPr="001F2E11">
        <w:rPr>
          <w:rFonts w:ascii="Book Antiqua" w:hAnsi="Book Antiqua" w:cs="Times New Roman"/>
          <w:sz w:val="24"/>
          <w:szCs w:val="24"/>
          <w:lang w:val="en-US"/>
        </w:rPr>
        <w:t xml:space="preserve"> of bone </w:t>
      </w:r>
      <w:r w:rsidR="00727CAC" w:rsidRPr="001F2E11">
        <w:rPr>
          <w:rFonts w:ascii="Book Antiqua" w:hAnsi="Book Antiqua" w:cs="Times New Roman"/>
          <w:sz w:val="24"/>
          <w:szCs w:val="24"/>
          <w:lang w:val="en-US"/>
        </w:rPr>
        <w:t>maturation</w:t>
      </w:r>
      <w:r w:rsidR="00444428" w:rsidRPr="001F2E11">
        <w:rPr>
          <w:rFonts w:ascii="Book Antiqua" w:hAnsi="Book Antiqua" w:cs="Times New Roman"/>
          <w:sz w:val="24"/>
          <w:szCs w:val="24"/>
          <w:lang w:val="en-US"/>
        </w:rPr>
        <w:t>, are responsible</w:t>
      </w:r>
      <w:r w:rsidR="00727CAC" w:rsidRPr="001F2E11">
        <w:rPr>
          <w:rFonts w:ascii="Book Antiqua" w:hAnsi="Book Antiqua" w:cs="Times New Roman"/>
          <w:sz w:val="24"/>
          <w:szCs w:val="24"/>
          <w:lang w:val="en-US"/>
        </w:rPr>
        <w:t xml:space="preserve"> for the occurrence of CD</w:t>
      </w:r>
      <w:r w:rsidR="00727CAC" w:rsidRPr="001F2E11">
        <w:rPr>
          <w:rFonts w:ascii="Book Antiqua" w:hAnsi="Book Antiqua" w:cs="Times New Roman"/>
          <w:sz w:val="24"/>
          <w:szCs w:val="24"/>
          <w:vertAlign w:val="superscript"/>
          <w:lang w:val="en-US"/>
        </w:rPr>
        <w:t>[</w:t>
      </w:r>
      <w:r w:rsidR="00E56E9F" w:rsidRPr="001F2E11">
        <w:rPr>
          <w:rFonts w:ascii="Book Antiqua" w:hAnsi="Book Antiqua" w:cs="Times New Roman"/>
          <w:sz w:val="24"/>
          <w:szCs w:val="24"/>
          <w:vertAlign w:val="superscript"/>
          <w:lang w:val="en-US"/>
        </w:rPr>
        <w:t>2</w:t>
      </w:r>
      <w:r w:rsidR="00727CAC" w:rsidRPr="001F2E11">
        <w:rPr>
          <w:rFonts w:ascii="Book Antiqua" w:hAnsi="Book Antiqua" w:cs="Times New Roman"/>
          <w:sz w:val="24"/>
          <w:szCs w:val="24"/>
          <w:vertAlign w:val="superscript"/>
          <w:lang w:val="en-US"/>
        </w:rPr>
        <w:t>]</w:t>
      </w:r>
      <w:r w:rsidR="00727CAC" w:rsidRPr="001F2E11">
        <w:rPr>
          <w:rFonts w:ascii="Book Antiqua" w:hAnsi="Book Antiqua" w:cs="Times New Roman"/>
          <w:sz w:val="24"/>
          <w:szCs w:val="24"/>
          <w:lang w:val="en-US"/>
        </w:rPr>
        <w:t>.</w:t>
      </w:r>
      <w:r w:rsidR="00444428" w:rsidRPr="001F2E11">
        <w:rPr>
          <w:rFonts w:ascii="Book Antiqua" w:hAnsi="Book Antiqua" w:cs="Times New Roman"/>
          <w:sz w:val="24"/>
          <w:szCs w:val="24"/>
          <w:lang w:val="en-US"/>
        </w:rPr>
        <w:t xml:space="preserve"> </w:t>
      </w:r>
    </w:p>
    <w:p w:rsidR="0009382A" w:rsidRPr="001F2E11" w:rsidRDefault="00CA15D7" w:rsidP="001F2E11">
      <w:pPr>
        <w:spacing w:after="0" w:line="360" w:lineRule="auto"/>
        <w:ind w:firstLineChars="100" w:firstLine="240"/>
        <w:jc w:val="both"/>
        <w:rPr>
          <w:rFonts w:ascii="Book Antiqua" w:hAnsi="Book Antiqua" w:cs="Times New Roman"/>
          <w:sz w:val="24"/>
          <w:szCs w:val="24"/>
          <w:lang w:val="en-US"/>
        </w:rPr>
      </w:pPr>
      <w:r w:rsidRPr="001F2E11">
        <w:rPr>
          <w:rFonts w:ascii="Book Antiqua" w:hAnsi="Book Antiqua" w:cs="Times New Roman"/>
          <w:sz w:val="24"/>
          <w:szCs w:val="24"/>
          <w:lang w:val="en-US"/>
        </w:rPr>
        <w:t>A multidiscipliner team approach is needed to overcome the d</w:t>
      </w:r>
      <w:r w:rsidR="007B21DE" w:rsidRPr="001F2E11">
        <w:rPr>
          <w:rFonts w:ascii="Book Antiqua" w:hAnsi="Book Antiqua" w:cs="Times New Roman"/>
          <w:sz w:val="24"/>
          <w:szCs w:val="24"/>
          <w:lang w:val="en-US"/>
        </w:rPr>
        <w:t xml:space="preserve">ental abnormalities </w:t>
      </w:r>
      <w:r w:rsidRPr="001F2E11">
        <w:rPr>
          <w:rFonts w:ascii="Book Antiqua" w:hAnsi="Book Antiqua" w:cs="Times New Roman"/>
          <w:sz w:val="24"/>
          <w:szCs w:val="24"/>
          <w:lang w:val="en-US"/>
        </w:rPr>
        <w:t xml:space="preserve">and facial deformities which are </w:t>
      </w:r>
      <w:r w:rsidR="00D74552" w:rsidRPr="001F2E11">
        <w:rPr>
          <w:rFonts w:ascii="Book Antiqua" w:hAnsi="Book Antiqua" w:cs="Times New Roman"/>
          <w:sz w:val="24"/>
          <w:szCs w:val="24"/>
          <w:lang w:val="en-US"/>
        </w:rPr>
        <w:t>well-known complication</w:t>
      </w:r>
      <w:r w:rsidR="007B21DE" w:rsidRPr="001F2E11">
        <w:rPr>
          <w:rFonts w:ascii="Book Antiqua" w:hAnsi="Book Antiqua" w:cs="Times New Roman"/>
          <w:sz w:val="24"/>
          <w:szCs w:val="24"/>
          <w:lang w:val="en-US"/>
        </w:rPr>
        <w:t>s</w:t>
      </w:r>
      <w:r w:rsidR="00611E30" w:rsidRPr="001F2E11">
        <w:rPr>
          <w:rFonts w:ascii="Book Antiqua" w:hAnsi="Book Antiqua" w:cs="Times New Roman"/>
          <w:sz w:val="24"/>
          <w:szCs w:val="24"/>
          <w:lang w:val="en-US"/>
        </w:rPr>
        <w:t xml:space="preserve"> that cause</w:t>
      </w:r>
      <w:r w:rsidR="00D74552" w:rsidRPr="001F2E11">
        <w:rPr>
          <w:rFonts w:ascii="Book Antiqua" w:hAnsi="Book Antiqua" w:cs="Times New Roman"/>
          <w:sz w:val="24"/>
          <w:szCs w:val="24"/>
          <w:lang w:val="en-US"/>
        </w:rPr>
        <w:t xml:space="preserve"> morbidity </w:t>
      </w:r>
      <w:r w:rsidR="001819CC" w:rsidRPr="001F2E11">
        <w:rPr>
          <w:rFonts w:ascii="Book Antiqua" w:hAnsi="Book Antiqua" w:cs="Times New Roman"/>
          <w:sz w:val="24"/>
          <w:szCs w:val="24"/>
          <w:lang w:val="en-US"/>
        </w:rPr>
        <w:t>in C</w:t>
      </w:r>
      <w:r w:rsidR="00D74552" w:rsidRPr="001F2E11">
        <w:rPr>
          <w:rFonts w:ascii="Book Antiqua" w:hAnsi="Book Antiqua" w:cs="Times New Roman"/>
          <w:sz w:val="24"/>
          <w:szCs w:val="24"/>
          <w:lang w:val="en-US"/>
        </w:rPr>
        <w:t>D patients</w:t>
      </w:r>
      <w:r w:rsidRPr="001F2E11">
        <w:rPr>
          <w:rFonts w:ascii="Book Antiqua" w:hAnsi="Book Antiqua" w:cs="Times New Roman"/>
          <w:sz w:val="24"/>
          <w:szCs w:val="24"/>
          <w:lang w:val="en-US"/>
        </w:rPr>
        <w:t>.</w:t>
      </w:r>
      <w:r w:rsidR="00D74552" w:rsidRPr="001F2E11">
        <w:rPr>
          <w:rFonts w:ascii="Book Antiqua" w:hAnsi="Book Antiqua" w:cs="Times New Roman"/>
          <w:sz w:val="24"/>
          <w:szCs w:val="24"/>
          <w:lang w:val="en-US"/>
        </w:rPr>
        <w:t xml:space="preserve"> </w:t>
      </w:r>
      <w:r w:rsidR="00E6154D" w:rsidRPr="001F2E11">
        <w:rPr>
          <w:rFonts w:ascii="Book Antiqua" w:hAnsi="Book Antiqua" w:cs="Times New Roman"/>
          <w:sz w:val="24"/>
          <w:szCs w:val="24"/>
          <w:lang w:val="en-US"/>
        </w:rPr>
        <w:t>Combined treatment with o</w:t>
      </w:r>
      <w:r w:rsidR="00D74552" w:rsidRPr="001F2E11">
        <w:rPr>
          <w:rFonts w:ascii="Book Antiqua" w:hAnsi="Book Antiqua" w:cs="Times New Roman"/>
          <w:sz w:val="24"/>
          <w:szCs w:val="24"/>
          <w:lang w:val="en-US"/>
        </w:rPr>
        <w:t>rthognathic surgery</w:t>
      </w:r>
      <w:r w:rsidR="00E6154D" w:rsidRPr="001F2E11">
        <w:rPr>
          <w:rFonts w:ascii="Book Antiqua" w:hAnsi="Book Antiqua" w:cs="Times New Roman"/>
          <w:sz w:val="24"/>
          <w:szCs w:val="24"/>
          <w:lang w:val="en-US"/>
        </w:rPr>
        <w:t xml:space="preserve"> and</w:t>
      </w:r>
      <w:r w:rsidR="00D74552" w:rsidRPr="001F2E11">
        <w:rPr>
          <w:rFonts w:ascii="Book Antiqua" w:hAnsi="Book Antiqua" w:cs="Times New Roman"/>
          <w:sz w:val="24"/>
          <w:szCs w:val="24"/>
          <w:lang w:val="en-US"/>
        </w:rPr>
        <w:t xml:space="preserve"> </w:t>
      </w:r>
      <w:r w:rsidR="00E6154D" w:rsidRPr="001F2E11">
        <w:rPr>
          <w:rFonts w:ascii="Book Antiqua" w:hAnsi="Book Antiqua" w:cs="Times New Roman"/>
          <w:sz w:val="24"/>
          <w:szCs w:val="24"/>
          <w:lang w:val="en-US"/>
        </w:rPr>
        <w:t xml:space="preserve">orthodontic therapy </w:t>
      </w:r>
      <w:r w:rsidR="00D74552" w:rsidRPr="001F2E11">
        <w:rPr>
          <w:rFonts w:ascii="Book Antiqua" w:hAnsi="Book Antiqua" w:cs="Times New Roman"/>
          <w:sz w:val="24"/>
          <w:szCs w:val="24"/>
          <w:lang w:val="en-US"/>
        </w:rPr>
        <w:t xml:space="preserve">is </w:t>
      </w:r>
      <w:r w:rsidR="00897E3B" w:rsidRPr="001F2E11">
        <w:rPr>
          <w:rFonts w:ascii="Book Antiqua" w:hAnsi="Book Antiqua" w:cs="Times New Roman"/>
          <w:sz w:val="24"/>
          <w:szCs w:val="24"/>
          <w:lang w:val="en-US"/>
        </w:rPr>
        <w:t>the mostly-accepted treatment m</w:t>
      </w:r>
      <w:r w:rsidR="005D412C" w:rsidRPr="001F2E11">
        <w:rPr>
          <w:rFonts w:ascii="Book Antiqua" w:hAnsi="Book Antiqua" w:cs="Times New Roman"/>
          <w:sz w:val="24"/>
          <w:szCs w:val="24"/>
          <w:lang w:val="en-US"/>
        </w:rPr>
        <w:t xml:space="preserve">odality to correct mid-face hypoplasia and Class III malocclusion in the </w:t>
      </w:r>
      <w:r w:rsidR="00335241" w:rsidRPr="001F2E11">
        <w:rPr>
          <w:rFonts w:ascii="Book Antiqua" w:hAnsi="Book Antiqua" w:cs="Times New Roman"/>
          <w:sz w:val="24"/>
          <w:szCs w:val="24"/>
          <w:lang w:val="en-US"/>
        </w:rPr>
        <w:t xml:space="preserve">treatment of </w:t>
      </w:r>
      <w:r w:rsidR="000E66CE" w:rsidRPr="001F2E11">
        <w:rPr>
          <w:rFonts w:ascii="Book Antiqua" w:hAnsi="Book Antiqua" w:cs="Times New Roman"/>
          <w:sz w:val="24"/>
          <w:szCs w:val="24"/>
          <w:lang w:val="en-US"/>
        </w:rPr>
        <w:t xml:space="preserve">CD </w:t>
      </w:r>
      <w:r w:rsidR="00335241" w:rsidRPr="001F2E11">
        <w:rPr>
          <w:rFonts w:ascii="Book Antiqua" w:hAnsi="Book Antiqua" w:cs="Times New Roman"/>
          <w:sz w:val="24"/>
          <w:szCs w:val="24"/>
          <w:lang w:val="en-US"/>
        </w:rPr>
        <w:t>patients</w:t>
      </w:r>
      <w:r w:rsidR="005D412C" w:rsidRPr="001F2E11">
        <w:rPr>
          <w:rFonts w:ascii="Book Antiqua" w:hAnsi="Book Antiqua" w:cs="Times New Roman"/>
          <w:sz w:val="24"/>
          <w:szCs w:val="24"/>
          <w:lang w:val="en-US"/>
        </w:rPr>
        <w:t>.</w:t>
      </w:r>
    </w:p>
    <w:p w:rsidR="00FD18A2" w:rsidRDefault="0009382A" w:rsidP="001F2E11">
      <w:pPr>
        <w:spacing w:after="0" w:line="360" w:lineRule="auto"/>
        <w:ind w:firstLineChars="100" w:firstLine="240"/>
        <w:jc w:val="both"/>
        <w:rPr>
          <w:rFonts w:ascii="Book Antiqua" w:hAnsi="Book Antiqua" w:cs="Times New Roman"/>
          <w:sz w:val="24"/>
          <w:szCs w:val="24"/>
          <w:lang w:val="en-US" w:eastAsia="zh-CN"/>
        </w:rPr>
      </w:pPr>
      <w:r w:rsidRPr="001F2E11">
        <w:rPr>
          <w:rFonts w:ascii="Book Antiqua" w:hAnsi="Book Antiqua" w:cs="Times New Roman"/>
          <w:sz w:val="24"/>
          <w:szCs w:val="24"/>
          <w:lang w:val="en-US"/>
        </w:rPr>
        <w:t xml:space="preserve">In this </w:t>
      </w:r>
      <w:r w:rsidR="0012196C" w:rsidRPr="001F2E11">
        <w:rPr>
          <w:rFonts w:ascii="Book Antiqua" w:hAnsi="Book Antiqua" w:cs="Times New Roman"/>
          <w:sz w:val="24"/>
          <w:szCs w:val="24"/>
          <w:lang w:val="en-US"/>
        </w:rPr>
        <w:t>study</w:t>
      </w:r>
      <w:r w:rsidRPr="001F2E11">
        <w:rPr>
          <w:rFonts w:ascii="Book Antiqua" w:hAnsi="Book Antiqua" w:cs="Times New Roman"/>
          <w:sz w:val="24"/>
          <w:szCs w:val="24"/>
          <w:lang w:val="en-US"/>
        </w:rPr>
        <w:t xml:space="preserve">, the combined orthodontic-surgical </w:t>
      </w:r>
      <w:r w:rsidR="001819CC" w:rsidRPr="001F2E11">
        <w:rPr>
          <w:rFonts w:ascii="Book Antiqua" w:hAnsi="Book Antiqua" w:cs="Times New Roman"/>
          <w:sz w:val="24"/>
          <w:szCs w:val="24"/>
          <w:lang w:val="en-US"/>
        </w:rPr>
        <w:t>treatment of a C</w:t>
      </w:r>
      <w:r w:rsidR="007B21DE" w:rsidRPr="001F2E11">
        <w:rPr>
          <w:rFonts w:ascii="Book Antiqua" w:hAnsi="Book Antiqua" w:cs="Times New Roman"/>
          <w:sz w:val="24"/>
          <w:szCs w:val="24"/>
          <w:lang w:val="en-US"/>
        </w:rPr>
        <w:t xml:space="preserve">D patient with </w:t>
      </w:r>
      <w:r w:rsidR="00E60034" w:rsidRPr="001F2E11">
        <w:rPr>
          <w:rFonts w:ascii="Book Antiqua" w:hAnsi="Book Antiqua" w:cs="Times New Roman"/>
          <w:sz w:val="24"/>
          <w:szCs w:val="24"/>
          <w:lang w:val="en-US"/>
        </w:rPr>
        <w:t xml:space="preserve">class III malocclusion and </w:t>
      </w:r>
      <w:r w:rsidR="007B21DE" w:rsidRPr="001F2E11">
        <w:rPr>
          <w:rFonts w:ascii="Book Antiqua" w:hAnsi="Book Antiqua" w:cs="Times New Roman"/>
          <w:sz w:val="24"/>
          <w:szCs w:val="24"/>
          <w:lang w:val="en-US"/>
        </w:rPr>
        <w:t>multiple impacted</w:t>
      </w:r>
      <w:r w:rsidR="00E60034" w:rsidRPr="001F2E11">
        <w:rPr>
          <w:rFonts w:ascii="Book Antiqua" w:hAnsi="Book Antiqua" w:cs="Times New Roman"/>
          <w:sz w:val="24"/>
          <w:szCs w:val="24"/>
          <w:lang w:val="en-US"/>
        </w:rPr>
        <w:t xml:space="preserve"> </w:t>
      </w:r>
      <w:r w:rsidRPr="001F2E11">
        <w:rPr>
          <w:rFonts w:ascii="Book Antiqua" w:hAnsi="Book Antiqua" w:cs="Times New Roman"/>
          <w:sz w:val="24"/>
          <w:szCs w:val="24"/>
          <w:lang w:val="en-US"/>
        </w:rPr>
        <w:t>permanent</w:t>
      </w:r>
      <w:r w:rsidR="007B21DE" w:rsidRPr="001F2E11">
        <w:rPr>
          <w:rFonts w:ascii="Book Antiqua" w:hAnsi="Book Antiqua" w:cs="Times New Roman"/>
          <w:sz w:val="24"/>
          <w:szCs w:val="24"/>
          <w:lang w:val="en-US"/>
        </w:rPr>
        <w:t xml:space="preserve"> t</w:t>
      </w:r>
      <w:r w:rsidRPr="001F2E11">
        <w:rPr>
          <w:rFonts w:ascii="Book Antiqua" w:hAnsi="Book Antiqua" w:cs="Times New Roman"/>
          <w:sz w:val="24"/>
          <w:szCs w:val="24"/>
          <w:lang w:val="en-US"/>
        </w:rPr>
        <w:t xml:space="preserve">eeth </w:t>
      </w:r>
      <w:r w:rsidR="007B21DE" w:rsidRPr="001F2E11">
        <w:rPr>
          <w:rFonts w:ascii="Book Antiqua" w:hAnsi="Book Antiqua" w:cs="Times New Roman"/>
          <w:sz w:val="24"/>
          <w:szCs w:val="24"/>
          <w:lang w:val="en-US"/>
        </w:rPr>
        <w:t xml:space="preserve">is presented. </w:t>
      </w:r>
    </w:p>
    <w:p w:rsidR="001F2E11" w:rsidRPr="001F2E11" w:rsidRDefault="001F2E11" w:rsidP="001F2E11">
      <w:pPr>
        <w:spacing w:after="0" w:line="360" w:lineRule="auto"/>
        <w:ind w:firstLineChars="100" w:firstLine="240"/>
        <w:jc w:val="both"/>
        <w:rPr>
          <w:rFonts w:ascii="Book Antiqua" w:hAnsi="Book Antiqua" w:cs="Times New Roman"/>
          <w:sz w:val="24"/>
          <w:szCs w:val="24"/>
          <w:lang w:val="en-US" w:eastAsia="zh-CN"/>
        </w:rPr>
      </w:pPr>
    </w:p>
    <w:p w:rsidR="00196095" w:rsidRPr="001F2E11" w:rsidRDefault="001F2E11" w:rsidP="001F2E11">
      <w:pPr>
        <w:spacing w:after="0" w:line="360" w:lineRule="auto"/>
        <w:jc w:val="both"/>
        <w:rPr>
          <w:rFonts w:ascii="Book Antiqua" w:hAnsi="Book Antiqua" w:cs="Times New Roman"/>
          <w:b/>
          <w:sz w:val="24"/>
          <w:szCs w:val="24"/>
        </w:rPr>
      </w:pPr>
      <w:r w:rsidRPr="001F2E11">
        <w:rPr>
          <w:rFonts w:ascii="Book Antiqua" w:hAnsi="Book Antiqua" w:cs="Times New Roman"/>
          <w:b/>
          <w:sz w:val="24"/>
          <w:szCs w:val="24"/>
        </w:rPr>
        <w:t>CASE REPORT</w:t>
      </w:r>
    </w:p>
    <w:p w:rsidR="009E23F3" w:rsidRPr="001F2E11" w:rsidRDefault="00DC76AD" w:rsidP="001F2E11">
      <w:pPr>
        <w:spacing w:after="0" w:line="360" w:lineRule="auto"/>
        <w:jc w:val="both"/>
        <w:rPr>
          <w:rFonts w:ascii="Book Antiqua" w:hAnsi="Book Antiqua" w:cs="Times New Roman"/>
          <w:sz w:val="24"/>
          <w:szCs w:val="24"/>
          <w:lang w:val="en-US"/>
        </w:rPr>
      </w:pPr>
      <w:r w:rsidRPr="001F2E11">
        <w:rPr>
          <w:rFonts w:ascii="Book Antiqua" w:hAnsi="Book Antiqua" w:cs="Times New Roman"/>
          <w:sz w:val="24"/>
          <w:szCs w:val="24"/>
          <w:lang w:val="en-US"/>
        </w:rPr>
        <w:t>Eighteen</w:t>
      </w:r>
      <w:r w:rsidR="009E23F3" w:rsidRPr="001F2E11">
        <w:rPr>
          <w:rFonts w:ascii="Book Antiqua" w:hAnsi="Book Antiqua" w:cs="Times New Roman"/>
          <w:sz w:val="24"/>
          <w:szCs w:val="24"/>
          <w:lang w:val="en-US"/>
        </w:rPr>
        <w:t xml:space="preserve"> year</w:t>
      </w:r>
      <w:r w:rsidR="005D412C" w:rsidRPr="001F2E11">
        <w:rPr>
          <w:rFonts w:ascii="Book Antiqua" w:hAnsi="Book Antiqua" w:cs="Times New Roman"/>
          <w:sz w:val="24"/>
          <w:szCs w:val="24"/>
          <w:lang w:val="en-US"/>
        </w:rPr>
        <w:t>s</w:t>
      </w:r>
      <w:r w:rsidR="001819CC" w:rsidRPr="001F2E11">
        <w:rPr>
          <w:rFonts w:ascii="Book Antiqua" w:hAnsi="Book Antiqua" w:cs="Times New Roman"/>
          <w:sz w:val="24"/>
          <w:szCs w:val="24"/>
          <w:lang w:val="en-US"/>
        </w:rPr>
        <w:t xml:space="preserve"> old male with C</w:t>
      </w:r>
      <w:r w:rsidR="009E23F3" w:rsidRPr="001F2E11">
        <w:rPr>
          <w:rFonts w:ascii="Book Antiqua" w:hAnsi="Book Antiqua" w:cs="Times New Roman"/>
          <w:sz w:val="24"/>
          <w:szCs w:val="24"/>
          <w:lang w:val="en-US"/>
        </w:rPr>
        <w:t xml:space="preserve">D was referred to </w:t>
      </w:r>
      <w:r w:rsidR="00805CEF" w:rsidRPr="001F2E11">
        <w:rPr>
          <w:rFonts w:ascii="Book Antiqua" w:hAnsi="Book Antiqua" w:cs="Times New Roman"/>
          <w:sz w:val="24"/>
          <w:szCs w:val="24"/>
          <w:lang w:val="en-US"/>
        </w:rPr>
        <w:t xml:space="preserve">the </w:t>
      </w:r>
      <w:r w:rsidR="005B448D" w:rsidRPr="001F2E11">
        <w:rPr>
          <w:rFonts w:ascii="Book Antiqua" w:hAnsi="Book Antiqua" w:cs="Times New Roman"/>
          <w:sz w:val="24"/>
          <w:szCs w:val="24"/>
          <w:lang w:val="en-US"/>
        </w:rPr>
        <w:t xml:space="preserve">department of </w:t>
      </w:r>
      <w:r w:rsidR="009E23F3" w:rsidRPr="001F2E11">
        <w:rPr>
          <w:rFonts w:ascii="Book Antiqua" w:hAnsi="Book Antiqua" w:cs="Times New Roman"/>
          <w:sz w:val="24"/>
          <w:szCs w:val="24"/>
          <w:lang w:val="en-US"/>
        </w:rPr>
        <w:t>orthodontics with complaints of</w:t>
      </w:r>
      <w:r w:rsidR="006C185D" w:rsidRPr="001F2E11">
        <w:rPr>
          <w:rFonts w:ascii="Book Antiqua" w:hAnsi="Book Antiqua" w:cs="Times New Roman"/>
          <w:sz w:val="24"/>
          <w:szCs w:val="24"/>
          <w:lang w:val="en-US"/>
        </w:rPr>
        <w:t xml:space="preserve"> </w:t>
      </w:r>
      <w:r w:rsidRPr="001F2E11">
        <w:rPr>
          <w:rFonts w:ascii="Book Antiqua" w:hAnsi="Book Antiqua" w:cs="Times New Roman"/>
          <w:sz w:val="24"/>
          <w:szCs w:val="24"/>
          <w:lang w:val="en-US"/>
        </w:rPr>
        <w:t xml:space="preserve">ineffective chewing, </w:t>
      </w:r>
      <w:r w:rsidR="009E23F3" w:rsidRPr="001F2E11">
        <w:rPr>
          <w:rFonts w:ascii="Book Antiqua" w:hAnsi="Book Antiqua" w:cs="Times New Roman"/>
          <w:sz w:val="24"/>
          <w:szCs w:val="24"/>
          <w:lang w:val="en-US"/>
        </w:rPr>
        <w:t xml:space="preserve">biting and facial </w:t>
      </w:r>
      <w:r w:rsidR="006C185D" w:rsidRPr="001F2E11">
        <w:rPr>
          <w:rFonts w:ascii="Book Antiqua" w:hAnsi="Book Antiqua" w:cs="Times New Roman"/>
          <w:sz w:val="24"/>
          <w:szCs w:val="24"/>
          <w:lang w:val="en-US"/>
        </w:rPr>
        <w:t xml:space="preserve">asymmetry </w:t>
      </w:r>
      <w:r w:rsidR="009E23F3" w:rsidRPr="001F2E11">
        <w:rPr>
          <w:rFonts w:ascii="Book Antiqua" w:hAnsi="Book Antiqua" w:cs="Times New Roman"/>
          <w:sz w:val="24"/>
          <w:szCs w:val="24"/>
          <w:lang w:val="en-US"/>
        </w:rPr>
        <w:t xml:space="preserve">(Figure 1). Orthopantogram, </w:t>
      </w:r>
      <w:r w:rsidR="002C53F3" w:rsidRPr="001F2E11">
        <w:rPr>
          <w:rFonts w:ascii="Book Antiqua" w:hAnsi="Book Antiqua" w:cs="Times New Roman"/>
          <w:sz w:val="24"/>
          <w:szCs w:val="24"/>
          <w:lang w:val="en-US"/>
        </w:rPr>
        <w:t xml:space="preserve">lateral cephalometric radiograph and </w:t>
      </w:r>
      <w:r w:rsidR="009E23F3" w:rsidRPr="001F2E11">
        <w:rPr>
          <w:rFonts w:ascii="Book Antiqua" w:hAnsi="Book Antiqua" w:cs="Times New Roman"/>
          <w:sz w:val="24"/>
          <w:szCs w:val="24"/>
          <w:lang w:val="en-US"/>
        </w:rPr>
        <w:t>antero</w:t>
      </w:r>
      <w:r w:rsidR="00466D70" w:rsidRPr="001F2E11">
        <w:rPr>
          <w:rFonts w:ascii="Book Antiqua" w:hAnsi="Book Antiqua" w:cs="Times New Roman"/>
          <w:sz w:val="24"/>
          <w:szCs w:val="24"/>
          <w:lang w:val="en-US"/>
        </w:rPr>
        <w:t>-</w:t>
      </w:r>
      <w:r w:rsidR="009E23F3" w:rsidRPr="001F2E11">
        <w:rPr>
          <w:rFonts w:ascii="Book Antiqua" w:hAnsi="Book Antiqua" w:cs="Times New Roman"/>
          <w:sz w:val="24"/>
          <w:szCs w:val="24"/>
          <w:lang w:val="en-US"/>
        </w:rPr>
        <w:t>posterior</w:t>
      </w:r>
      <w:r w:rsidR="001F2E11">
        <w:rPr>
          <w:rFonts w:ascii="Book Antiqua" w:hAnsi="Book Antiqua" w:cs="Times New Roman"/>
          <w:sz w:val="24"/>
          <w:szCs w:val="24"/>
          <w:lang w:val="en-US"/>
        </w:rPr>
        <w:t xml:space="preserve"> radiograph</w:t>
      </w:r>
      <w:r w:rsidR="009E23F3" w:rsidRPr="001F2E11">
        <w:rPr>
          <w:rFonts w:ascii="Book Antiqua" w:hAnsi="Book Antiqua" w:cs="Times New Roman"/>
          <w:sz w:val="24"/>
          <w:szCs w:val="24"/>
          <w:lang w:val="en-US"/>
        </w:rPr>
        <w:t xml:space="preserve"> were </w:t>
      </w:r>
      <w:r w:rsidR="008A7050" w:rsidRPr="001F2E11">
        <w:rPr>
          <w:rFonts w:ascii="Book Antiqua" w:hAnsi="Book Antiqua" w:cs="Times New Roman"/>
          <w:sz w:val="24"/>
          <w:szCs w:val="24"/>
          <w:lang w:val="en-US"/>
        </w:rPr>
        <w:t>obtained</w:t>
      </w:r>
      <w:r w:rsidR="009E23F3" w:rsidRPr="001F2E11">
        <w:rPr>
          <w:rFonts w:ascii="Book Antiqua" w:hAnsi="Book Antiqua" w:cs="Times New Roman"/>
          <w:sz w:val="24"/>
          <w:szCs w:val="24"/>
          <w:lang w:val="en-US"/>
        </w:rPr>
        <w:t xml:space="preserve"> for examination of skeletal and dental abnormalities (Figure</w:t>
      </w:r>
      <w:r w:rsidR="001F2E11">
        <w:rPr>
          <w:rFonts w:ascii="Book Antiqua" w:hAnsi="Book Antiqua" w:cs="Times New Roman" w:hint="eastAsia"/>
          <w:sz w:val="24"/>
          <w:szCs w:val="24"/>
          <w:lang w:val="en-US" w:eastAsia="zh-CN"/>
        </w:rPr>
        <w:t>s</w:t>
      </w:r>
      <w:r w:rsidR="009E23F3" w:rsidRPr="001F2E11">
        <w:rPr>
          <w:rFonts w:ascii="Book Antiqua" w:hAnsi="Book Antiqua" w:cs="Times New Roman"/>
          <w:sz w:val="24"/>
          <w:szCs w:val="24"/>
          <w:lang w:val="en-US"/>
        </w:rPr>
        <w:t xml:space="preserve"> 2</w:t>
      </w:r>
      <w:r w:rsidR="001F2E11">
        <w:rPr>
          <w:rFonts w:ascii="Book Antiqua" w:hAnsi="Book Antiqua" w:cs="Times New Roman" w:hint="eastAsia"/>
          <w:sz w:val="24"/>
          <w:szCs w:val="24"/>
          <w:lang w:val="en-US" w:eastAsia="zh-CN"/>
        </w:rPr>
        <w:t xml:space="preserve"> and </w:t>
      </w:r>
      <w:r w:rsidR="009E23F3" w:rsidRPr="001F2E11">
        <w:rPr>
          <w:rFonts w:ascii="Book Antiqua" w:hAnsi="Book Antiqua" w:cs="Times New Roman"/>
          <w:sz w:val="24"/>
          <w:szCs w:val="24"/>
          <w:lang w:val="en-US"/>
        </w:rPr>
        <w:t xml:space="preserve">3).  </w:t>
      </w:r>
      <w:r w:rsidR="00466D70" w:rsidRPr="001F2E11">
        <w:rPr>
          <w:rFonts w:ascii="Book Antiqua" w:hAnsi="Book Antiqua" w:cs="Times New Roman"/>
          <w:sz w:val="24"/>
          <w:szCs w:val="24"/>
          <w:lang w:val="en-US"/>
        </w:rPr>
        <w:t xml:space="preserve">A </w:t>
      </w:r>
      <w:r w:rsidR="009E23F3" w:rsidRPr="001F2E11">
        <w:rPr>
          <w:rFonts w:ascii="Book Antiqua" w:hAnsi="Book Antiqua" w:cs="Times New Roman"/>
          <w:sz w:val="24"/>
          <w:szCs w:val="24"/>
          <w:lang w:val="en-US"/>
        </w:rPr>
        <w:t>diagosis of class III, division 1 malocclusion w</w:t>
      </w:r>
      <w:r w:rsidR="00466D70" w:rsidRPr="001F2E11">
        <w:rPr>
          <w:rFonts w:ascii="Book Antiqua" w:hAnsi="Book Antiqua" w:cs="Times New Roman"/>
          <w:sz w:val="24"/>
          <w:szCs w:val="24"/>
          <w:lang w:val="en-US"/>
        </w:rPr>
        <w:t>as made and cone beam computeriz</w:t>
      </w:r>
      <w:r w:rsidR="009E23F3" w:rsidRPr="001F2E11">
        <w:rPr>
          <w:rFonts w:ascii="Book Antiqua" w:hAnsi="Book Antiqua" w:cs="Times New Roman"/>
          <w:sz w:val="24"/>
          <w:szCs w:val="24"/>
          <w:lang w:val="en-US"/>
        </w:rPr>
        <w:t xml:space="preserve">ed tomography (CBCT) was taken to decide </w:t>
      </w:r>
      <w:r w:rsidR="0018450C" w:rsidRPr="001F2E11">
        <w:rPr>
          <w:rFonts w:ascii="Book Antiqua" w:hAnsi="Book Antiqua" w:cs="Times New Roman"/>
          <w:sz w:val="24"/>
          <w:szCs w:val="24"/>
          <w:lang w:val="en-US"/>
        </w:rPr>
        <w:t xml:space="preserve">the exact shapes and positions </w:t>
      </w:r>
      <w:r w:rsidR="009E23F3" w:rsidRPr="001F2E11">
        <w:rPr>
          <w:rFonts w:ascii="Book Antiqua" w:hAnsi="Book Antiqua" w:cs="Times New Roman"/>
          <w:sz w:val="24"/>
          <w:szCs w:val="24"/>
          <w:lang w:val="en-US"/>
        </w:rPr>
        <w:t>of impacted teeth (Figure 4). Multiple permanent and 3 supernumerary impacted teeth were detected in CBCT sections and after orthognatic and surgical consultation</w:t>
      </w:r>
      <w:r w:rsidR="004C6EE2" w:rsidRPr="001F2E11">
        <w:rPr>
          <w:rFonts w:ascii="Book Antiqua" w:hAnsi="Book Antiqua" w:cs="Times New Roman"/>
          <w:sz w:val="24"/>
          <w:szCs w:val="24"/>
          <w:lang w:val="en-US"/>
        </w:rPr>
        <w:t>,</w:t>
      </w:r>
      <w:r w:rsidR="009E23F3" w:rsidRPr="001F2E11">
        <w:rPr>
          <w:rFonts w:ascii="Book Antiqua" w:hAnsi="Book Antiqua" w:cs="Times New Roman"/>
          <w:sz w:val="24"/>
          <w:szCs w:val="24"/>
          <w:lang w:val="en-US"/>
        </w:rPr>
        <w:t xml:space="preserve"> it was decided to erupt the impacted teeth and perform bimaxillary surgery to correct </w:t>
      </w:r>
      <w:r w:rsidR="004C6EE2" w:rsidRPr="001F2E11">
        <w:rPr>
          <w:rFonts w:ascii="Book Antiqua" w:hAnsi="Book Antiqua" w:cs="Times New Roman"/>
          <w:sz w:val="24"/>
          <w:szCs w:val="24"/>
          <w:lang w:val="en-US"/>
        </w:rPr>
        <w:t>skeletal deformity</w:t>
      </w:r>
      <w:r w:rsidR="009E23F3" w:rsidRPr="001F2E11">
        <w:rPr>
          <w:rFonts w:ascii="Book Antiqua" w:hAnsi="Book Antiqua" w:cs="Times New Roman"/>
          <w:sz w:val="24"/>
          <w:szCs w:val="24"/>
          <w:lang w:val="en-US"/>
        </w:rPr>
        <w:t>.</w:t>
      </w:r>
    </w:p>
    <w:p w:rsidR="00E01CC1" w:rsidRPr="001F2E11" w:rsidRDefault="00E01CC1" w:rsidP="001F2E11">
      <w:pPr>
        <w:spacing w:after="0" w:line="360" w:lineRule="auto"/>
        <w:ind w:firstLineChars="100" w:firstLine="240"/>
        <w:jc w:val="both"/>
        <w:rPr>
          <w:rFonts w:ascii="Book Antiqua" w:hAnsi="Book Antiqua" w:cs="Times New Roman"/>
          <w:sz w:val="24"/>
          <w:szCs w:val="24"/>
          <w:lang w:val="en-US" w:eastAsia="zh-CN"/>
        </w:rPr>
      </w:pPr>
      <w:r w:rsidRPr="001F2E11">
        <w:rPr>
          <w:rFonts w:ascii="Book Antiqua" w:hAnsi="Book Antiqua" w:cs="Times New Roman"/>
          <w:sz w:val="24"/>
          <w:szCs w:val="24"/>
          <w:lang w:val="en-US"/>
        </w:rPr>
        <w:t>The teeth 42,</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31,</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32,</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33,</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13,</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12,</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11,</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21,</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22,</w:t>
      </w:r>
      <w:r w:rsidR="001F2E11">
        <w:rPr>
          <w:rFonts w:ascii="Book Antiqua" w:hAnsi="Book Antiqua" w:cs="Times New Roman" w:hint="eastAsia"/>
          <w:sz w:val="24"/>
          <w:szCs w:val="24"/>
          <w:lang w:val="en-US" w:eastAsia="zh-CN"/>
        </w:rPr>
        <w:t xml:space="preserve"> </w:t>
      </w:r>
      <w:r w:rsidRPr="001F2E11">
        <w:rPr>
          <w:rFonts w:ascii="Book Antiqua" w:hAnsi="Book Antiqua" w:cs="Times New Roman"/>
          <w:sz w:val="24"/>
          <w:szCs w:val="24"/>
          <w:lang w:val="en-US"/>
        </w:rPr>
        <w:t>23 were su</w:t>
      </w:r>
      <w:r w:rsidR="008A4846">
        <w:rPr>
          <w:rFonts w:ascii="Book Antiqua" w:hAnsi="Book Antiqua" w:cs="Times New Roman"/>
          <w:sz w:val="24"/>
          <w:szCs w:val="24"/>
          <w:lang w:val="en-US"/>
        </w:rPr>
        <w:t>r</w:t>
      </w:r>
      <w:r w:rsidRPr="001F2E11">
        <w:rPr>
          <w:rFonts w:ascii="Book Antiqua" w:hAnsi="Book Antiqua" w:cs="Times New Roman"/>
          <w:sz w:val="24"/>
          <w:szCs w:val="24"/>
          <w:lang w:val="en-US"/>
        </w:rPr>
        <w:t xml:space="preserve">gically exposed and orthodontic buttons were bonded for orthodontic traction under general anesthesia. </w:t>
      </w:r>
      <w:r w:rsidR="00E863B3" w:rsidRPr="001F2E11">
        <w:rPr>
          <w:rFonts w:ascii="Book Antiqua" w:hAnsi="Book Antiqua" w:cs="Times New Roman"/>
          <w:sz w:val="24"/>
          <w:szCs w:val="24"/>
          <w:lang w:val="en-US"/>
        </w:rPr>
        <w:t>Three</w:t>
      </w:r>
      <w:r w:rsidRPr="001F2E11">
        <w:rPr>
          <w:rFonts w:ascii="Book Antiqua" w:hAnsi="Book Antiqua" w:cs="Times New Roman"/>
          <w:sz w:val="24"/>
          <w:szCs w:val="24"/>
          <w:lang w:val="en-US"/>
        </w:rPr>
        <w:t xml:space="preserve"> impacted supernumerary teeth were extracted at the time of the exposure of permanent teeth. Missing teeth of the dentition were erupted in 10 mo (Figure 5). After eruption, orthodontic treatment was sustained and the alignment of dental arch was rendered at the end of 12 mo (Figure</w:t>
      </w:r>
      <w:r w:rsidR="001F2E11">
        <w:rPr>
          <w:rFonts w:ascii="Book Antiqua" w:hAnsi="Book Antiqua" w:cs="Times New Roman" w:hint="eastAsia"/>
          <w:sz w:val="24"/>
          <w:szCs w:val="24"/>
          <w:lang w:val="en-US" w:eastAsia="zh-CN"/>
        </w:rPr>
        <w:t>s</w:t>
      </w:r>
      <w:r w:rsidRPr="001F2E11">
        <w:rPr>
          <w:rFonts w:ascii="Book Antiqua" w:hAnsi="Book Antiqua" w:cs="Times New Roman"/>
          <w:sz w:val="24"/>
          <w:szCs w:val="24"/>
          <w:lang w:val="en-US"/>
        </w:rPr>
        <w:t xml:space="preserve"> 6</w:t>
      </w:r>
      <w:r w:rsidR="001F2E11">
        <w:rPr>
          <w:rFonts w:ascii="Book Antiqua" w:hAnsi="Book Antiqua" w:cs="Times New Roman" w:hint="eastAsia"/>
          <w:sz w:val="24"/>
          <w:szCs w:val="24"/>
          <w:lang w:val="en-US" w:eastAsia="zh-CN"/>
        </w:rPr>
        <w:t xml:space="preserve"> and </w:t>
      </w:r>
      <w:r w:rsidRPr="001F2E11">
        <w:rPr>
          <w:rFonts w:ascii="Book Antiqua" w:hAnsi="Book Antiqua" w:cs="Times New Roman"/>
          <w:sz w:val="24"/>
          <w:szCs w:val="24"/>
          <w:lang w:val="en-US"/>
        </w:rPr>
        <w:t>7)</w:t>
      </w:r>
      <w:r w:rsidR="001F2E11">
        <w:rPr>
          <w:rFonts w:ascii="Book Antiqua" w:hAnsi="Book Antiqua" w:cs="Times New Roman" w:hint="eastAsia"/>
          <w:sz w:val="24"/>
          <w:szCs w:val="24"/>
          <w:lang w:val="en-US" w:eastAsia="zh-CN"/>
        </w:rPr>
        <w:t>.</w:t>
      </w:r>
    </w:p>
    <w:p w:rsidR="00073728" w:rsidRPr="00B028F7" w:rsidRDefault="00831C50" w:rsidP="00B028F7">
      <w:pPr>
        <w:spacing w:after="0" w:line="360" w:lineRule="auto"/>
        <w:ind w:firstLineChars="100" w:firstLine="240"/>
        <w:jc w:val="both"/>
        <w:rPr>
          <w:rFonts w:ascii="Book Antiqua" w:hAnsi="Book Antiqua" w:cs="Times New Roman"/>
          <w:sz w:val="24"/>
          <w:szCs w:val="24"/>
          <w:lang w:val="en-US" w:eastAsia="zh-CN"/>
        </w:rPr>
      </w:pPr>
      <w:r w:rsidRPr="001F2E11">
        <w:rPr>
          <w:rFonts w:ascii="Book Antiqua" w:hAnsi="Book Antiqua" w:cs="Times New Roman"/>
          <w:sz w:val="24"/>
          <w:szCs w:val="24"/>
          <w:lang w:val="en-US"/>
        </w:rPr>
        <w:t>Bimaxillary orthognathic surgery was planned for correction of skeletal open-bite and class III malocclusion. Patient was operated in general anesthesia. Post-operative recovery was no</w:t>
      </w:r>
      <w:r w:rsidR="008E3835" w:rsidRPr="001F2E11">
        <w:rPr>
          <w:rFonts w:ascii="Book Antiqua" w:hAnsi="Book Antiqua" w:cs="Times New Roman"/>
          <w:sz w:val="24"/>
          <w:szCs w:val="24"/>
          <w:lang w:val="en-US"/>
        </w:rPr>
        <w:t xml:space="preserve">n-eventful. </w:t>
      </w:r>
      <w:r w:rsidR="00375CBB" w:rsidRPr="001F2E11">
        <w:rPr>
          <w:rFonts w:ascii="Book Antiqua" w:hAnsi="Book Antiqua" w:cs="Times New Roman"/>
          <w:sz w:val="24"/>
          <w:szCs w:val="24"/>
          <w:lang w:val="en-US"/>
        </w:rPr>
        <w:t xml:space="preserve">Clinical outcome after surgery was satisfying according </w:t>
      </w:r>
      <w:r w:rsidR="00375CBB" w:rsidRPr="001F2E11">
        <w:rPr>
          <w:rFonts w:ascii="Book Antiqua" w:hAnsi="Book Antiqua" w:cs="Times New Roman"/>
          <w:sz w:val="24"/>
          <w:szCs w:val="24"/>
          <w:lang w:val="en-US"/>
        </w:rPr>
        <w:lastRenderedPageBreak/>
        <w:t xml:space="preserve">to the clinical point of view. </w:t>
      </w:r>
      <w:r w:rsidR="008E3835" w:rsidRPr="001F2E11">
        <w:rPr>
          <w:rFonts w:ascii="Book Antiqua" w:hAnsi="Book Antiqua" w:cs="Times New Roman"/>
          <w:sz w:val="24"/>
          <w:szCs w:val="24"/>
          <w:lang w:val="en-US"/>
        </w:rPr>
        <w:t>Patient was undert</w:t>
      </w:r>
      <w:r w:rsidR="00E863B3" w:rsidRPr="001F2E11">
        <w:rPr>
          <w:rFonts w:ascii="Book Antiqua" w:hAnsi="Book Antiqua" w:cs="Times New Roman"/>
          <w:sz w:val="24"/>
          <w:szCs w:val="24"/>
          <w:lang w:val="en-US"/>
        </w:rPr>
        <w:t>aken in follow-up period with 6-</w:t>
      </w:r>
      <w:r w:rsidR="008E3835" w:rsidRPr="001F2E11">
        <w:rPr>
          <w:rFonts w:ascii="Book Antiqua" w:hAnsi="Book Antiqua" w:cs="Times New Roman"/>
          <w:sz w:val="24"/>
          <w:szCs w:val="24"/>
          <w:lang w:val="en-US"/>
        </w:rPr>
        <w:t>mo intervals. Facial profile and occlusal appearance were normal and unchanged in</w:t>
      </w:r>
      <w:r w:rsidR="00CE4771" w:rsidRPr="001F2E11">
        <w:rPr>
          <w:rFonts w:ascii="Book Antiqua" w:hAnsi="Book Antiqua" w:cs="Times New Roman"/>
          <w:sz w:val="24"/>
          <w:szCs w:val="24"/>
          <w:lang w:val="en-US"/>
        </w:rPr>
        <w:t xml:space="preserve"> 5</w:t>
      </w:r>
      <w:r w:rsidR="00917B95" w:rsidRPr="001F2E11">
        <w:rPr>
          <w:rFonts w:ascii="Book Antiqua" w:hAnsi="Book Antiqua" w:cs="Times New Roman"/>
          <w:sz w:val="24"/>
          <w:szCs w:val="24"/>
          <w:vertAlign w:val="superscript"/>
          <w:lang w:val="en-US"/>
        </w:rPr>
        <w:t>th</w:t>
      </w:r>
      <w:r w:rsidR="00917B95" w:rsidRPr="001F2E11">
        <w:rPr>
          <w:rFonts w:ascii="Book Antiqua" w:hAnsi="Book Antiqua" w:cs="Times New Roman"/>
          <w:sz w:val="24"/>
          <w:szCs w:val="24"/>
          <w:lang w:val="en-US"/>
        </w:rPr>
        <w:t xml:space="preserve"> year </w:t>
      </w:r>
      <w:r w:rsidR="008E3835" w:rsidRPr="001F2E11">
        <w:rPr>
          <w:rFonts w:ascii="Book Antiqua" w:hAnsi="Book Antiqua" w:cs="Times New Roman"/>
          <w:sz w:val="24"/>
          <w:szCs w:val="24"/>
          <w:lang w:val="en-US"/>
        </w:rPr>
        <w:t>follow-up</w:t>
      </w:r>
      <w:r w:rsidR="00917B95" w:rsidRPr="001F2E11">
        <w:rPr>
          <w:rFonts w:ascii="Book Antiqua" w:hAnsi="Book Antiqua" w:cs="Times New Roman"/>
          <w:sz w:val="24"/>
          <w:szCs w:val="24"/>
          <w:lang w:val="en-US"/>
        </w:rPr>
        <w:t xml:space="preserve"> control</w:t>
      </w:r>
      <w:r w:rsidR="00CE4771" w:rsidRPr="001F2E11">
        <w:rPr>
          <w:rFonts w:ascii="Book Antiqua" w:hAnsi="Book Antiqua" w:cs="Times New Roman"/>
          <w:sz w:val="24"/>
          <w:szCs w:val="24"/>
          <w:lang w:val="en-US"/>
        </w:rPr>
        <w:t xml:space="preserve"> (Figure 8</w:t>
      </w:r>
      <w:r w:rsidR="00171A1A" w:rsidRPr="001F2E11">
        <w:rPr>
          <w:rFonts w:ascii="Book Antiqua" w:hAnsi="Book Antiqua" w:cs="Times New Roman"/>
          <w:sz w:val="24"/>
          <w:szCs w:val="24"/>
          <w:lang w:val="en-US"/>
        </w:rPr>
        <w:t>)</w:t>
      </w:r>
      <w:r w:rsidR="001F2E11">
        <w:rPr>
          <w:rFonts w:ascii="Book Antiqua" w:hAnsi="Book Antiqua" w:cs="Times New Roman" w:hint="eastAsia"/>
          <w:sz w:val="24"/>
          <w:szCs w:val="24"/>
          <w:lang w:val="en-US" w:eastAsia="zh-CN"/>
        </w:rPr>
        <w:t>.</w:t>
      </w:r>
    </w:p>
    <w:p w:rsidR="004150B0" w:rsidRDefault="004150B0" w:rsidP="001F2E11">
      <w:pPr>
        <w:spacing w:after="0" w:line="360" w:lineRule="auto"/>
        <w:jc w:val="both"/>
        <w:rPr>
          <w:rFonts w:ascii="Book Antiqua" w:hAnsi="Book Antiqua" w:cs="Times New Roman"/>
          <w:b/>
          <w:sz w:val="24"/>
          <w:szCs w:val="24"/>
        </w:rPr>
      </w:pPr>
    </w:p>
    <w:p w:rsidR="00196095" w:rsidRPr="001F2E11" w:rsidRDefault="001F2E11" w:rsidP="001F2E11">
      <w:pPr>
        <w:spacing w:after="0" w:line="360" w:lineRule="auto"/>
        <w:jc w:val="both"/>
        <w:rPr>
          <w:rFonts w:ascii="Book Antiqua" w:hAnsi="Book Antiqua" w:cs="Times New Roman"/>
          <w:b/>
          <w:sz w:val="24"/>
          <w:szCs w:val="24"/>
        </w:rPr>
      </w:pPr>
      <w:r w:rsidRPr="001F2E11">
        <w:rPr>
          <w:rFonts w:ascii="Book Antiqua" w:hAnsi="Book Antiqua" w:cs="Times New Roman"/>
          <w:b/>
          <w:sz w:val="24"/>
          <w:szCs w:val="24"/>
        </w:rPr>
        <w:t>D</w:t>
      </w:r>
      <w:r w:rsidR="00166A79">
        <w:rPr>
          <w:rFonts w:ascii="Book Antiqua" w:hAnsi="Book Antiqua" w:cs="Times New Roman" w:hint="eastAsia"/>
          <w:b/>
          <w:sz w:val="24"/>
          <w:szCs w:val="24"/>
          <w:lang w:eastAsia="zh-CN"/>
        </w:rPr>
        <w:t>I</w:t>
      </w:r>
      <w:r w:rsidRPr="001F2E11">
        <w:rPr>
          <w:rFonts w:ascii="Book Antiqua" w:hAnsi="Book Antiqua" w:cs="Times New Roman"/>
          <w:b/>
          <w:sz w:val="24"/>
          <w:szCs w:val="24"/>
        </w:rPr>
        <w:t>SCUSS</w:t>
      </w:r>
      <w:r w:rsidR="00166A79">
        <w:rPr>
          <w:rFonts w:ascii="Book Antiqua" w:hAnsi="Book Antiqua" w:cs="Times New Roman" w:hint="eastAsia"/>
          <w:b/>
          <w:sz w:val="24"/>
          <w:szCs w:val="24"/>
          <w:lang w:eastAsia="zh-CN"/>
        </w:rPr>
        <w:t>I</w:t>
      </w:r>
      <w:r w:rsidRPr="001F2E11">
        <w:rPr>
          <w:rFonts w:ascii="Book Antiqua" w:hAnsi="Book Antiqua" w:cs="Times New Roman"/>
          <w:b/>
          <w:sz w:val="24"/>
          <w:szCs w:val="24"/>
        </w:rPr>
        <w:t xml:space="preserve">ON </w:t>
      </w:r>
    </w:p>
    <w:p w:rsidR="004D4ECD" w:rsidRPr="001F2E11" w:rsidRDefault="005207AA" w:rsidP="001F2E11">
      <w:pPr>
        <w:spacing w:after="0" w:line="360" w:lineRule="auto"/>
        <w:jc w:val="both"/>
        <w:rPr>
          <w:rFonts w:ascii="Book Antiqua" w:hAnsi="Book Antiqua" w:cs="Times New Roman"/>
          <w:sz w:val="24"/>
          <w:szCs w:val="24"/>
          <w:vertAlign w:val="superscript"/>
        </w:rPr>
      </w:pPr>
      <w:r w:rsidRPr="001F2E11">
        <w:rPr>
          <w:rFonts w:ascii="Book Antiqua" w:hAnsi="Book Antiqua" w:cs="Times New Roman"/>
          <w:sz w:val="24"/>
          <w:szCs w:val="24"/>
        </w:rPr>
        <w:t>C</w:t>
      </w:r>
      <w:r w:rsidR="0067584B" w:rsidRPr="001F2E11">
        <w:rPr>
          <w:rFonts w:ascii="Book Antiqua" w:hAnsi="Book Antiqua" w:cs="Times New Roman"/>
          <w:sz w:val="24"/>
          <w:szCs w:val="24"/>
        </w:rPr>
        <w:t>D is associated with several heterogenous mutations in RUNX2 which is a</w:t>
      </w:r>
      <w:r w:rsidR="00E863B3" w:rsidRPr="001F2E11">
        <w:rPr>
          <w:rFonts w:ascii="Book Antiqua" w:hAnsi="Book Antiqua" w:cs="Times New Roman"/>
          <w:sz w:val="24"/>
          <w:szCs w:val="24"/>
        </w:rPr>
        <w:t>n</w:t>
      </w:r>
      <w:r w:rsidR="0067584B" w:rsidRPr="001F2E11">
        <w:rPr>
          <w:rFonts w:ascii="Book Antiqua" w:hAnsi="Book Antiqua" w:cs="Times New Roman"/>
          <w:sz w:val="24"/>
          <w:szCs w:val="24"/>
        </w:rPr>
        <w:t xml:space="preserve"> </w:t>
      </w:r>
      <w:r w:rsidR="004C147E" w:rsidRPr="001F2E11">
        <w:rPr>
          <w:rFonts w:ascii="Book Antiqua" w:hAnsi="Book Antiqua" w:cs="Times New Roman"/>
          <w:sz w:val="24"/>
          <w:szCs w:val="24"/>
        </w:rPr>
        <w:t xml:space="preserve">osteoblast-specific </w:t>
      </w:r>
      <w:r w:rsidR="0067584B" w:rsidRPr="001F2E11">
        <w:rPr>
          <w:rFonts w:ascii="Book Antiqua" w:hAnsi="Book Antiqua" w:cs="Times New Roman"/>
          <w:sz w:val="24"/>
          <w:szCs w:val="24"/>
        </w:rPr>
        <w:t>transcription factor and also takes role in the tooth development</w:t>
      </w:r>
      <w:r w:rsidR="0024311F" w:rsidRPr="001F2E11">
        <w:rPr>
          <w:rFonts w:ascii="Book Antiqua" w:hAnsi="Book Antiqua" w:cs="Times New Roman"/>
          <w:sz w:val="24"/>
          <w:szCs w:val="24"/>
          <w:vertAlign w:val="superscript"/>
        </w:rPr>
        <w:t>[4]</w:t>
      </w:r>
      <w:r w:rsidR="00FB7104" w:rsidRPr="001F2E11">
        <w:rPr>
          <w:rFonts w:ascii="Book Antiqua" w:hAnsi="Book Antiqua" w:cs="Times New Roman"/>
          <w:sz w:val="24"/>
          <w:szCs w:val="24"/>
        </w:rPr>
        <w:t xml:space="preserve">. </w:t>
      </w:r>
      <w:r w:rsidR="0067584B" w:rsidRPr="001F2E11">
        <w:rPr>
          <w:rFonts w:ascii="Book Antiqua" w:hAnsi="Book Antiqua" w:cs="Times New Roman"/>
          <w:sz w:val="24"/>
          <w:szCs w:val="24"/>
        </w:rPr>
        <w:t>The role of RUNX2 in tooth development</w:t>
      </w:r>
      <w:r w:rsidR="004C147E" w:rsidRPr="001F2E11">
        <w:rPr>
          <w:rFonts w:ascii="Book Antiqua" w:hAnsi="Book Antiqua" w:cs="Times New Roman"/>
          <w:sz w:val="24"/>
          <w:szCs w:val="24"/>
        </w:rPr>
        <w:t xml:space="preserve"> </w:t>
      </w:r>
      <w:r w:rsidR="0067584B" w:rsidRPr="001F2E11">
        <w:rPr>
          <w:rFonts w:ascii="Book Antiqua" w:hAnsi="Book Antiqua" w:cs="Times New Roman"/>
          <w:sz w:val="24"/>
          <w:szCs w:val="24"/>
        </w:rPr>
        <w:t>partly accounts for dental abnormalities</w:t>
      </w:r>
      <w:r w:rsidR="004C147E" w:rsidRPr="001F2E11">
        <w:rPr>
          <w:rFonts w:ascii="Book Antiqua" w:hAnsi="Book Antiqua" w:cs="Times New Roman"/>
          <w:sz w:val="24"/>
          <w:szCs w:val="24"/>
        </w:rPr>
        <w:t xml:space="preserve"> </w:t>
      </w:r>
      <w:r w:rsidR="0067584B" w:rsidRPr="001F2E11">
        <w:rPr>
          <w:rFonts w:ascii="Book Antiqua" w:hAnsi="Book Antiqua" w:cs="Times New Roman"/>
          <w:sz w:val="24"/>
          <w:szCs w:val="24"/>
        </w:rPr>
        <w:t xml:space="preserve">such as impacted permanent </w:t>
      </w:r>
      <w:r w:rsidR="004C147E" w:rsidRPr="001F2E11">
        <w:rPr>
          <w:rFonts w:ascii="Book Antiqua" w:hAnsi="Book Antiqua" w:cs="Times New Roman"/>
          <w:sz w:val="24"/>
          <w:szCs w:val="24"/>
        </w:rPr>
        <w:t xml:space="preserve">or supernumerary </w:t>
      </w:r>
      <w:r w:rsidR="0067584B" w:rsidRPr="001F2E11">
        <w:rPr>
          <w:rFonts w:ascii="Book Antiqua" w:hAnsi="Book Antiqua" w:cs="Times New Roman"/>
          <w:sz w:val="24"/>
          <w:szCs w:val="24"/>
        </w:rPr>
        <w:t>teeth</w:t>
      </w:r>
      <w:r w:rsidR="0024311F" w:rsidRPr="001F2E11">
        <w:rPr>
          <w:rFonts w:ascii="Book Antiqua" w:hAnsi="Book Antiqua" w:cs="Times New Roman"/>
          <w:sz w:val="24"/>
          <w:szCs w:val="24"/>
          <w:vertAlign w:val="superscript"/>
        </w:rPr>
        <w:t>[1]</w:t>
      </w:r>
      <w:r w:rsidR="0067584B" w:rsidRPr="001F2E11">
        <w:rPr>
          <w:rFonts w:ascii="Book Antiqua" w:hAnsi="Book Antiqua" w:cs="Times New Roman"/>
          <w:sz w:val="24"/>
          <w:szCs w:val="24"/>
        </w:rPr>
        <w:t>.</w:t>
      </w:r>
      <w:r w:rsidR="00FB7104" w:rsidRPr="001F2E11">
        <w:rPr>
          <w:rFonts w:ascii="Book Antiqua" w:hAnsi="Book Antiqua" w:cs="Times New Roman"/>
          <w:sz w:val="24"/>
          <w:szCs w:val="24"/>
        </w:rPr>
        <w:t xml:space="preserve"> </w:t>
      </w:r>
      <w:r w:rsidR="0067584B" w:rsidRPr="001F2E11">
        <w:rPr>
          <w:rFonts w:ascii="Book Antiqua" w:hAnsi="Book Antiqua" w:cs="Times New Roman"/>
          <w:sz w:val="24"/>
          <w:szCs w:val="24"/>
        </w:rPr>
        <w:t xml:space="preserve">However, the abnormal impaction of permanent </w:t>
      </w:r>
      <w:r w:rsidR="004C147E" w:rsidRPr="001F2E11">
        <w:rPr>
          <w:rFonts w:ascii="Book Antiqua" w:hAnsi="Book Antiqua" w:cs="Times New Roman"/>
          <w:sz w:val="24"/>
          <w:szCs w:val="24"/>
        </w:rPr>
        <w:t>and supernumerary teeth could not be fully expl</w:t>
      </w:r>
      <w:r w:rsidRPr="001F2E11">
        <w:rPr>
          <w:rFonts w:ascii="Book Antiqua" w:hAnsi="Book Antiqua" w:cs="Times New Roman"/>
          <w:sz w:val="24"/>
          <w:szCs w:val="24"/>
        </w:rPr>
        <w:t>ained since 40% of the C</w:t>
      </w:r>
      <w:r w:rsidR="004C147E" w:rsidRPr="001F2E11">
        <w:rPr>
          <w:rFonts w:ascii="Book Antiqua" w:hAnsi="Book Antiqua" w:cs="Times New Roman"/>
          <w:sz w:val="24"/>
          <w:szCs w:val="24"/>
        </w:rPr>
        <w:t>D cases do not have any apparent genetic mutation</w:t>
      </w:r>
      <w:r w:rsidR="001F2E11" w:rsidRPr="001F2E11">
        <w:rPr>
          <w:rFonts w:ascii="Book Antiqua" w:hAnsi="Book Antiqua" w:cs="Times New Roman"/>
          <w:sz w:val="24"/>
          <w:szCs w:val="24"/>
          <w:vertAlign w:val="superscript"/>
        </w:rPr>
        <w:t>[2,5]</w:t>
      </w:r>
      <w:r w:rsidR="00FB7104" w:rsidRPr="001F2E11">
        <w:rPr>
          <w:rFonts w:ascii="Book Antiqua" w:hAnsi="Book Antiqua" w:cs="Times New Roman"/>
          <w:sz w:val="24"/>
          <w:szCs w:val="24"/>
        </w:rPr>
        <w:t>.</w:t>
      </w:r>
      <w:r w:rsidR="004A4841" w:rsidRPr="001F2E11">
        <w:rPr>
          <w:rFonts w:ascii="Book Antiqua" w:hAnsi="Book Antiqua" w:cs="Times New Roman"/>
          <w:sz w:val="24"/>
          <w:szCs w:val="24"/>
        </w:rPr>
        <w:t xml:space="preserve"> </w:t>
      </w:r>
      <w:r w:rsidRPr="001F2E11">
        <w:rPr>
          <w:rFonts w:ascii="Book Antiqua" w:hAnsi="Book Antiqua" w:cs="Times New Roman"/>
          <w:sz w:val="24"/>
          <w:szCs w:val="24"/>
        </w:rPr>
        <w:t>Most of C</w:t>
      </w:r>
      <w:r w:rsidR="007813CB" w:rsidRPr="001F2E11">
        <w:rPr>
          <w:rFonts w:ascii="Book Antiqua" w:hAnsi="Book Antiqua" w:cs="Times New Roman"/>
          <w:sz w:val="24"/>
          <w:szCs w:val="24"/>
        </w:rPr>
        <w:t>D patients are reported to have open sagitt</w:t>
      </w:r>
      <w:r w:rsidR="00D952FC" w:rsidRPr="001F2E11">
        <w:rPr>
          <w:rFonts w:ascii="Book Antiqua" w:hAnsi="Book Antiqua" w:cs="Times New Roman"/>
          <w:sz w:val="24"/>
          <w:szCs w:val="24"/>
        </w:rPr>
        <w:t>a</w:t>
      </w:r>
      <w:r w:rsidR="007813CB" w:rsidRPr="001F2E11">
        <w:rPr>
          <w:rFonts w:ascii="Book Antiqua" w:hAnsi="Book Antiqua" w:cs="Times New Roman"/>
          <w:sz w:val="24"/>
          <w:szCs w:val="24"/>
        </w:rPr>
        <w:t>l sutur</w:t>
      </w:r>
      <w:r w:rsidR="00D952FC" w:rsidRPr="001F2E11">
        <w:rPr>
          <w:rFonts w:ascii="Book Antiqua" w:hAnsi="Book Antiqua" w:cs="Times New Roman"/>
          <w:sz w:val="24"/>
          <w:szCs w:val="24"/>
        </w:rPr>
        <w:t>e</w:t>
      </w:r>
      <w:r w:rsidR="00A250AC" w:rsidRPr="001F2E11">
        <w:rPr>
          <w:rFonts w:ascii="Book Antiqua" w:hAnsi="Book Antiqua" w:cs="Times New Roman"/>
          <w:sz w:val="24"/>
          <w:szCs w:val="24"/>
        </w:rPr>
        <w:t>s or fonta</w:t>
      </w:r>
      <w:r w:rsidR="0067584B" w:rsidRPr="001F2E11">
        <w:rPr>
          <w:rFonts w:ascii="Book Antiqua" w:hAnsi="Book Antiqua" w:cs="Times New Roman"/>
          <w:sz w:val="24"/>
          <w:szCs w:val="24"/>
        </w:rPr>
        <w:t>nelles</w:t>
      </w:r>
      <w:r w:rsidR="00E863B3" w:rsidRPr="001F2E11">
        <w:rPr>
          <w:rFonts w:ascii="Book Antiqua" w:hAnsi="Book Antiqua" w:cs="Times New Roman"/>
          <w:sz w:val="24"/>
          <w:szCs w:val="24"/>
        </w:rPr>
        <w:t xml:space="preserve">, multiple </w:t>
      </w:r>
      <w:r w:rsidR="00682BA3" w:rsidRPr="001F2E11">
        <w:rPr>
          <w:rFonts w:ascii="Book Antiqua" w:hAnsi="Book Antiqua" w:cs="Times New Roman"/>
          <w:sz w:val="24"/>
          <w:szCs w:val="24"/>
        </w:rPr>
        <w:t>erupted or impacted</w:t>
      </w:r>
      <w:r w:rsidR="0090186F" w:rsidRPr="001F2E11">
        <w:rPr>
          <w:rFonts w:ascii="Book Antiqua" w:hAnsi="Book Antiqua" w:cs="Times New Roman"/>
          <w:sz w:val="24"/>
          <w:szCs w:val="24"/>
        </w:rPr>
        <w:t xml:space="preserve"> </w:t>
      </w:r>
      <w:r w:rsidR="004A4841" w:rsidRPr="001F2E11">
        <w:rPr>
          <w:rFonts w:ascii="Book Antiqua" w:hAnsi="Book Antiqua" w:cs="Times New Roman"/>
          <w:sz w:val="24"/>
          <w:szCs w:val="24"/>
        </w:rPr>
        <w:t>supernumerary</w:t>
      </w:r>
      <w:r w:rsidR="00682BA3" w:rsidRPr="001F2E11">
        <w:rPr>
          <w:rFonts w:ascii="Book Antiqua" w:hAnsi="Book Antiqua" w:cs="Times New Roman"/>
          <w:sz w:val="24"/>
          <w:szCs w:val="24"/>
        </w:rPr>
        <w:t xml:space="preserve"> or primary</w:t>
      </w:r>
      <w:r w:rsidR="004A4841" w:rsidRPr="001F2E11">
        <w:rPr>
          <w:rFonts w:ascii="Book Antiqua" w:hAnsi="Book Antiqua" w:cs="Times New Roman"/>
          <w:sz w:val="24"/>
          <w:szCs w:val="24"/>
        </w:rPr>
        <w:t xml:space="preserve"> teeth</w:t>
      </w:r>
      <w:r w:rsidR="001F2E11" w:rsidRPr="001F2E11">
        <w:rPr>
          <w:rFonts w:ascii="Book Antiqua" w:hAnsi="Book Antiqua" w:cs="Times New Roman"/>
          <w:sz w:val="24"/>
          <w:szCs w:val="24"/>
          <w:vertAlign w:val="superscript"/>
        </w:rPr>
        <w:t>[5]</w:t>
      </w:r>
      <w:r w:rsidR="004A4841" w:rsidRPr="001F2E11">
        <w:rPr>
          <w:rFonts w:ascii="Book Antiqua" w:hAnsi="Book Antiqua" w:cs="Times New Roman"/>
          <w:sz w:val="24"/>
          <w:szCs w:val="24"/>
        </w:rPr>
        <w:t xml:space="preserve">. </w:t>
      </w:r>
      <w:r w:rsidR="00C067C4" w:rsidRPr="001F2E11">
        <w:rPr>
          <w:rFonts w:ascii="Book Antiqua" w:hAnsi="Book Antiqua" w:cs="Times New Roman"/>
          <w:sz w:val="24"/>
          <w:szCs w:val="24"/>
        </w:rPr>
        <w:t>These symptoms are considered path</w:t>
      </w:r>
      <w:r w:rsidRPr="001F2E11">
        <w:rPr>
          <w:rFonts w:ascii="Book Antiqua" w:hAnsi="Book Antiqua" w:cs="Times New Roman"/>
          <w:sz w:val="24"/>
          <w:szCs w:val="24"/>
        </w:rPr>
        <w:t>ognomonic in the diagnosis of C</w:t>
      </w:r>
      <w:r w:rsidR="00C067C4" w:rsidRPr="001F2E11">
        <w:rPr>
          <w:rFonts w:ascii="Book Antiqua" w:hAnsi="Book Antiqua" w:cs="Times New Roman"/>
          <w:sz w:val="24"/>
          <w:szCs w:val="24"/>
        </w:rPr>
        <w:t>D</w:t>
      </w:r>
      <w:r w:rsidR="001F2E11" w:rsidRPr="001F2E11">
        <w:rPr>
          <w:rFonts w:ascii="Book Antiqua" w:hAnsi="Book Antiqua" w:cs="Times New Roman"/>
          <w:sz w:val="24"/>
          <w:szCs w:val="24"/>
          <w:vertAlign w:val="superscript"/>
        </w:rPr>
        <w:t>[2]</w:t>
      </w:r>
      <w:r w:rsidR="00C067C4" w:rsidRPr="001F2E11">
        <w:rPr>
          <w:rFonts w:ascii="Book Antiqua" w:hAnsi="Book Antiqua" w:cs="Times New Roman"/>
          <w:sz w:val="24"/>
          <w:szCs w:val="24"/>
        </w:rPr>
        <w:t>.</w:t>
      </w:r>
    </w:p>
    <w:p w:rsidR="008D602B" w:rsidRPr="001F2E11" w:rsidRDefault="005207AA" w:rsidP="001F2E11">
      <w:pPr>
        <w:spacing w:after="0" w:line="360" w:lineRule="auto"/>
        <w:ind w:firstLineChars="100" w:firstLine="240"/>
        <w:jc w:val="both"/>
        <w:rPr>
          <w:rFonts w:ascii="Book Antiqua" w:hAnsi="Book Antiqua" w:cs="Times New Roman"/>
          <w:sz w:val="24"/>
          <w:szCs w:val="24"/>
        </w:rPr>
      </w:pPr>
      <w:r w:rsidRPr="001F2E11">
        <w:rPr>
          <w:rFonts w:ascii="Book Antiqua" w:hAnsi="Book Antiqua" w:cs="Times New Roman"/>
          <w:sz w:val="24"/>
          <w:szCs w:val="24"/>
        </w:rPr>
        <w:t>The treament of C</w:t>
      </w:r>
      <w:r w:rsidR="00D2565F" w:rsidRPr="001F2E11">
        <w:rPr>
          <w:rFonts w:ascii="Book Antiqua" w:hAnsi="Book Antiqua" w:cs="Times New Roman"/>
          <w:sz w:val="24"/>
          <w:szCs w:val="24"/>
        </w:rPr>
        <w:t>D varies due to the skeletal or dental abnormalities and the condition of impacted normal or supernumerary teeth.</w:t>
      </w:r>
      <w:r w:rsidR="000D6130" w:rsidRPr="001F2E11">
        <w:rPr>
          <w:rFonts w:ascii="Book Antiqua" w:hAnsi="Book Antiqua" w:cs="Times New Roman"/>
          <w:sz w:val="24"/>
          <w:szCs w:val="24"/>
        </w:rPr>
        <w:t xml:space="preserve"> </w:t>
      </w:r>
      <w:r w:rsidR="001F2E11">
        <w:rPr>
          <w:rFonts w:ascii="Book Antiqua" w:hAnsi="Book Antiqua" w:cs="Times New Roman"/>
          <w:sz w:val="24"/>
          <w:szCs w:val="24"/>
        </w:rPr>
        <w:t xml:space="preserve">Daskalogiannakis </w:t>
      </w:r>
      <w:r w:rsidR="001F2E11" w:rsidRPr="001F2E11">
        <w:rPr>
          <w:rFonts w:ascii="Book Antiqua" w:hAnsi="Book Antiqua" w:cs="Times New Roman"/>
          <w:i/>
          <w:sz w:val="24"/>
          <w:szCs w:val="24"/>
        </w:rPr>
        <w:t>et al</w:t>
      </w:r>
      <w:r w:rsidR="006960C7" w:rsidRPr="001F2E11">
        <w:rPr>
          <w:rFonts w:ascii="Book Antiqua" w:hAnsi="Book Antiqua" w:cs="Times New Roman"/>
          <w:sz w:val="24"/>
          <w:szCs w:val="24"/>
          <w:vertAlign w:val="superscript"/>
        </w:rPr>
        <w:t>[</w:t>
      </w:r>
      <w:r w:rsidR="00D1605A" w:rsidRPr="001F2E11">
        <w:rPr>
          <w:rFonts w:ascii="Book Antiqua" w:hAnsi="Book Antiqua" w:cs="Times New Roman"/>
          <w:sz w:val="24"/>
          <w:szCs w:val="24"/>
          <w:vertAlign w:val="superscript"/>
        </w:rPr>
        <w:t>6</w:t>
      </w:r>
      <w:r w:rsidR="006960C7" w:rsidRPr="001F2E11">
        <w:rPr>
          <w:rFonts w:ascii="Book Antiqua" w:hAnsi="Book Antiqua" w:cs="Times New Roman"/>
          <w:sz w:val="24"/>
          <w:szCs w:val="24"/>
          <w:vertAlign w:val="superscript"/>
        </w:rPr>
        <w:t>]</w:t>
      </w:r>
      <w:r w:rsidR="0022154E" w:rsidRPr="001F2E11">
        <w:rPr>
          <w:rFonts w:ascii="Book Antiqua" w:hAnsi="Book Antiqua" w:cs="Times New Roman"/>
          <w:sz w:val="24"/>
          <w:szCs w:val="24"/>
        </w:rPr>
        <w:t xml:space="preserve"> suggested that </w:t>
      </w:r>
      <w:r w:rsidR="000D6130" w:rsidRPr="001F2E11">
        <w:rPr>
          <w:rFonts w:ascii="Book Antiqua" w:hAnsi="Book Antiqua" w:cs="Times New Roman"/>
          <w:sz w:val="24"/>
          <w:szCs w:val="24"/>
        </w:rPr>
        <w:t>appropriate tre</w:t>
      </w:r>
      <w:r w:rsidR="00611BDD" w:rsidRPr="001F2E11">
        <w:rPr>
          <w:rFonts w:ascii="Book Antiqua" w:hAnsi="Book Antiqua" w:cs="Times New Roman"/>
          <w:sz w:val="24"/>
          <w:szCs w:val="24"/>
        </w:rPr>
        <w:t>a</w:t>
      </w:r>
      <w:r w:rsidRPr="001F2E11">
        <w:rPr>
          <w:rFonts w:ascii="Book Antiqua" w:hAnsi="Book Antiqua" w:cs="Times New Roman"/>
          <w:sz w:val="24"/>
          <w:szCs w:val="24"/>
        </w:rPr>
        <w:t>tment of C</w:t>
      </w:r>
      <w:r w:rsidR="000D6130" w:rsidRPr="001F2E11">
        <w:rPr>
          <w:rFonts w:ascii="Book Antiqua" w:hAnsi="Book Antiqua" w:cs="Times New Roman"/>
          <w:sz w:val="24"/>
          <w:szCs w:val="24"/>
        </w:rPr>
        <w:t xml:space="preserve">D should be planned </w:t>
      </w:r>
      <w:r w:rsidR="00407381" w:rsidRPr="001F2E11">
        <w:rPr>
          <w:rFonts w:ascii="Book Antiqua" w:hAnsi="Book Antiqua" w:cs="Times New Roman"/>
          <w:sz w:val="24"/>
          <w:szCs w:val="24"/>
        </w:rPr>
        <w:t>with careful consideration of age of the patient, expected</w:t>
      </w:r>
      <w:r w:rsidR="009E749C" w:rsidRPr="001F2E11">
        <w:rPr>
          <w:rFonts w:ascii="Book Antiqua" w:hAnsi="Book Antiqua" w:cs="Times New Roman"/>
          <w:sz w:val="24"/>
          <w:szCs w:val="24"/>
        </w:rPr>
        <w:t xml:space="preserve"> duration of the treatment and </w:t>
      </w:r>
      <w:r w:rsidR="006C0491" w:rsidRPr="001F2E11">
        <w:rPr>
          <w:rFonts w:ascii="Book Antiqua" w:hAnsi="Book Antiqua" w:cs="Times New Roman"/>
          <w:sz w:val="24"/>
          <w:szCs w:val="24"/>
        </w:rPr>
        <w:t>patient expectation from the treatment.</w:t>
      </w:r>
      <w:r w:rsidR="00D952FC" w:rsidRPr="001F2E11">
        <w:rPr>
          <w:rFonts w:ascii="Book Antiqua" w:hAnsi="Book Antiqua" w:cs="Times New Roman"/>
          <w:sz w:val="24"/>
          <w:szCs w:val="24"/>
        </w:rPr>
        <w:t xml:space="preserve"> </w:t>
      </w:r>
      <w:r w:rsidRPr="001F2E11">
        <w:rPr>
          <w:rFonts w:ascii="Book Antiqua" w:hAnsi="Book Antiqua" w:cs="Times New Roman"/>
          <w:sz w:val="24"/>
          <w:szCs w:val="24"/>
        </w:rPr>
        <w:t>Dental management in C</w:t>
      </w:r>
      <w:r w:rsidR="008D602B" w:rsidRPr="001F2E11">
        <w:rPr>
          <w:rFonts w:ascii="Book Antiqua" w:hAnsi="Book Antiqua" w:cs="Times New Roman"/>
          <w:sz w:val="24"/>
          <w:szCs w:val="24"/>
        </w:rPr>
        <w:t>D is challenging in most cases and aims to achieve functional and esthetic results. Dental prosthesis is frequently used method for the</w:t>
      </w:r>
      <w:r w:rsidRPr="001F2E11">
        <w:rPr>
          <w:rFonts w:ascii="Book Antiqua" w:hAnsi="Book Antiqua" w:cs="Times New Roman"/>
          <w:sz w:val="24"/>
          <w:szCs w:val="24"/>
        </w:rPr>
        <w:t xml:space="preserve"> functional rehabilitation of C</w:t>
      </w:r>
      <w:r w:rsidR="008D602B" w:rsidRPr="001F2E11">
        <w:rPr>
          <w:rFonts w:ascii="Book Antiqua" w:hAnsi="Book Antiqua" w:cs="Times New Roman"/>
          <w:sz w:val="24"/>
          <w:szCs w:val="24"/>
        </w:rPr>
        <w:t>D patients. With increasing attention to craniofacial anomalies</w:t>
      </w:r>
      <w:r w:rsidR="00F83476" w:rsidRPr="001F2E11">
        <w:rPr>
          <w:rFonts w:ascii="Book Antiqua" w:hAnsi="Book Antiqua" w:cs="Times New Roman"/>
          <w:sz w:val="24"/>
          <w:szCs w:val="24"/>
        </w:rPr>
        <w:t xml:space="preserve"> in syndromic patients</w:t>
      </w:r>
      <w:r w:rsidR="008D602B" w:rsidRPr="001F2E11">
        <w:rPr>
          <w:rFonts w:ascii="Book Antiqua" w:hAnsi="Book Antiqua" w:cs="Times New Roman"/>
          <w:sz w:val="24"/>
          <w:szCs w:val="24"/>
        </w:rPr>
        <w:t xml:space="preserve"> lately, collaborative orthodontic-surgical treatment of dental and skeletal anomalies of the jaws is suggested</w:t>
      </w:r>
      <w:r w:rsidR="001F2E11" w:rsidRPr="001F2E11">
        <w:rPr>
          <w:rFonts w:ascii="Book Antiqua" w:hAnsi="Book Antiqua" w:cs="Times New Roman"/>
          <w:sz w:val="24"/>
          <w:szCs w:val="24"/>
          <w:vertAlign w:val="superscript"/>
        </w:rPr>
        <w:t>[6,7]</w:t>
      </w:r>
      <w:r w:rsidR="0066077F" w:rsidRPr="001F2E11">
        <w:rPr>
          <w:rFonts w:ascii="Book Antiqua" w:hAnsi="Book Antiqua" w:cs="Times New Roman"/>
          <w:sz w:val="24"/>
          <w:szCs w:val="24"/>
        </w:rPr>
        <w:t>.</w:t>
      </w:r>
      <w:r w:rsidR="008D602B" w:rsidRPr="001F2E11">
        <w:rPr>
          <w:rFonts w:ascii="Book Antiqua" w:hAnsi="Book Antiqua" w:cs="Times New Roman"/>
          <w:sz w:val="24"/>
          <w:szCs w:val="24"/>
        </w:rPr>
        <w:t xml:space="preserve"> Several combined treatment regimens</w:t>
      </w:r>
      <w:r w:rsidR="00EC4E7E" w:rsidRPr="001F2E11">
        <w:rPr>
          <w:rFonts w:ascii="Book Antiqua" w:hAnsi="Book Antiqua" w:cs="Times New Roman"/>
          <w:sz w:val="24"/>
          <w:szCs w:val="24"/>
        </w:rPr>
        <w:t xml:space="preserve"> </w:t>
      </w:r>
      <w:r w:rsidR="008D602B" w:rsidRPr="001F2E11">
        <w:rPr>
          <w:rFonts w:ascii="Book Antiqua" w:hAnsi="Book Antiqua" w:cs="Times New Roman"/>
          <w:sz w:val="24"/>
          <w:szCs w:val="24"/>
        </w:rPr>
        <w:t>were proposed according to the timing and manner of approach to the impacted permanent teeth</w:t>
      </w:r>
      <w:r w:rsidR="001F2E11" w:rsidRPr="001F2E11">
        <w:rPr>
          <w:rFonts w:ascii="Book Antiqua" w:hAnsi="Book Antiqua" w:cs="Times New Roman"/>
          <w:sz w:val="24"/>
          <w:szCs w:val="24"/>
          <w:vertAlign w:val="superscript"/>
        </w:rPr>
        <w:t>[8-12]</w:t>
      </w:r>
      <w:r w:rsidR="008D602B" w:rsidRPr="001F2E11">
        <w:rPr>
          <w:rFonts w:ascii="Book Antiqua" w:hAnsi="Book Antiqua" w:cs="Times New Roman"/>
          <w:sz w:val="24"/>
          <w:szCs w:val="24"/>
        </w:rPr>
        <w:t>.</w:t>
      </w:r>
      <w:r w:rsidR="00EC4E7E" w:rsidRPr="001F2E11">
        <w:rPr>
          <w:rFonts w:ascii="Book Antiqua" w:hAnsi="Book Antiqua" w:cs="Times New Roman"/>
          <w:sz w:val="24"/>
          <w:szCs w:val="24"/>
        </w:rPr>
        <w:t xml:space="preserve"> </w:t>
      </w:r>
      <w:r w:rsidR="004208A7" w:rsidRPr="001F2E11">
        <w:rPr>
          <w:rFonts w:ascii="Book Antiqua" w:hAnsi="Book Antiqua" w:cs="Times New Roman"/>
          <w:sz w:val="24"/>
          <w:szCs w:val="24"/>
        </w:rPr>
        <w:t>In our study, a technique similar to the Belfast-Hamburg</w:t>
      </w:r>
      <w:r w:rsidR="006960C7" w:rsidRPr="001F2E11">
        <w:rPr>
          <w:rFonts w:ascii="Book Antiqua" w:hAnsi="Book Antiqua" w:cs="Times New Roman"/>
          <w:sz w:val="24"/>
          <w:szCs w:val="24"/>
          <w:vertAlign w:val="superscript"/>
        </w:rPr>
        <w:t>[10,12]</w:t>
      </w:r>
      <w:r w:rsidR="006960C7" w:rsidRPr="001F2E11">
        <w:rPr>
          <w:rFonts w:ascii="Book Antiqua" w:hAnsi="Book Antiqua" w:cs="Times New Roman"/>
          <w:sz w:val="24"/>
          <w:szCs w:val="24"/>
        </w:rPr>
        <w:t xml:space="preserve"> </w:t>
      </w:r>
      <w:r w:rsidR="004208A7" w:rsidRPr="001F2E11">
        <w:rPr>
          <w:rFonts w:ascii="Book Antiqua" w:hAnsi="Book Antiqua" w:cs="Times New Roman"/>
          <w:sz w:val="24"/>
          <w:szCs w:val="24"/>
        </w:rPr>
        <w:t>approach is applied to facilitate the eruption of impacted permanent teeth.</w:t>
      </w:r>
    </w:p>
    <w:p w:rsidR="008D602B" w:rsidRPr="001F2E11" w:rsidRDefault="008D602B" w:rsidP="001F2E11">
      <w:pPr>
        <w:spacing w:after="0" w:line="360" w:lineRule="auto"/>
        <w:ind w:firstLineChars="100" w:firstLine="240"/>
        <w:jc w:val="both"/>
        <w:rPr>
          <w:rFonts w:ascii="Book Antiqua" w:hAnsi="Book Antiqua" w:cs="Times New Roman"/>
          <w:sz w:val="24"/>
          <w:szCs w:val="24"/>
        </w:rPr>
      </w:pPr>
      <w:r w:rsidRPr="001F2E11">
        <w:rPr>
          <w:rFonts w:ascii="Book Antiqua" w:hAnsi="Book Antiqua" w:cs="Times New Roman"/>
          <w:sz w:val="24"/>
          <w:szCs w:val="24"/>
        </w:rPr>
        <w:t>The traction of impacted teeth with elastics is a common method that is used in contemporary orthodontics, especial</w:t>
      </w:r>
      <w:r w:rsidR="005207AA" w:rsidRPr="001F2E11">
        <w:rPr>
          <w:rFonts w:ascii="Book Antiqua" w:hAnsi="Book Antiqua" w:cs="Times New Roman"/>
          <w:sz w:val="24"/>
          <w:szCs w:val="24"/>
        </w:rPr>
        <w:t>ly in syndromic cases such as C</w:t>
      </w:r>
      <w:r w:rsidRPr="001F2E11">
        <w:rPr>
          <w:rFonts w:ascii="Book Antiqua" w:hAnsi="Book Antiqua" w:cs="Times New Roman"/>
          <w:sz w:val="24"/>
          <w:szCs w:val="24"/>
        </w:rPr>
        <w:t xml:space="preserve">D. After surgical exposure of impacted </w:t>
      </w:r>
      <w:r w:rsidR="007246A4" w:rsidRPr="001F2E11">
        <w:rPr>
          <w:rFonts w:ascii="Book Antiqua" w:hAnsi="Book Antiqua" w:cs="Times New Roman"/>
          <w:sz w:val="24"/>
          <w:szCs w:val="24"/>
        </w:rPr>
        <w:t xml:space="preserve">or partially impacted tooth, a button or bracket </w:t>
      </w:r>
      <w:r w:rsidR="009E749C" w:rsidRPr="001F2E11">
        <w:rPr>
          <w:rFonts w:ascii="Book Antiqua" w:hAnsi="Book Antiqua" w:cs="Times New Roman"/>
          <w:sz w:val="24"/>
          <w:szCs w:val="24"/>
        </w:rPr>
        <w:t>is</w:t>
      </w:r>
      <w:r w:rsidR="007246A4" w:rsidRPr="001F2E11">
        <w:rPr>
          <w:rFonts w:ascii="Book Antiqua" w:hAnsi="Book Antiqua" w:cs="Times New Roman"/>
          <w:sz w:val="24"/>
          <w:szCs w:val="24"/>
        </w:rPr>
        <w:t xml:space="preserve"> bonded and elastics are applied between impacted and opposing permanent erupt</w:t>
      </w:r>
      <w:r w:rsidR="00A41EA8" w:rsidRPr="001F2E11">
        <w:rPr>
          <w:rFonts w:ascii="Book Antiqua" w:hAnsi="Book Antiqua" w:cs="Times New Roman"/>
          <w:sz w:val="24"/>
          <w:szCs w:val="24"/>
        </w:rPr>
        <w:t>ed teeth</w:t>
      </w:r>
      <w:r w:rsidR="001F2E11" w:rsidRPr="001F2E11">
        <w:rPr>
          <w:rFonts w:ascii="Book Antiqua" w:hAnsi="Book Antiqua" w:cs="Times New Roman"/>
          <w:sz w:val="24"/>
          <w:szCs w:val="24"/>
          <w:vertAlign w:val="superscript"/>
        </w:rPr>
        <w:t>[10,11]</w:t>
      </w:r>
      <w:r w:rsidR="00A41EA8" w:rsidRPr="001F2E11">
        <w:rPr>
          <w:rFonts w:ascii="Book Antiqua" w:hAnsi="Book Antiqua" w:cs="Times New Roman"/>
          <w:sz w:val="24"/>
          <w:szCs w:val="24"/>
        </w:rPr>
        <w:t>.</w:t>
      </w:r>
      <w:r w:rsidR="003B2110" w:rsidRPr="001F2E11">
        <w:rPr>
          <w:rFonts w:ascii="Book Antiqua" w:hAnsi="Book Antiqua" w:cs="Times New Roman"/>
          <w:sz w:val="24"/>
          <w:szCs w:val="24"/>
        </w:rPr>
        <w:t xml:space="preserve"> </w:t>
      </w:r>
      <w:r w:rsidR="00E70B88" w:rsidRPr="001F2E11">
        <w:rPr>
          <w:rFonts w:ascii="Book Antiqua" w:hAnsi="Book Antiqua" w:cs="Times New Roman"/>
          <w:sz w:val="24"/>
          <w:szCs w:val="24"/>
        </w:rPr>
        <w:t xml:space="preserve">If </w:t>
      </w:r>
      <w:r w:rsidR="00E70B88" w:rsidRPr="001F2E11">
        <w:rPr>
          <w:rFonts w:ascii="Book Antiqua" w:hAnsi="Book Antiqua" w:cs="Times New Roman"/>
          <w:sz w:val="24"/>
          <w:szCs w:val="24"/>
        </w:rPr>
        <w:lastRenderedPageBreak/>
        <w:t>there are no opposing teeth or permanent erupted teeth are not suitable for traction, titanium screws may be used as anchorage for the application of traction elastics</w:t>
      </w:r>
      <w:r w:rsidR="001F2E11" w:rsidRPr="001F2E11">
        <w:rPr>
          <w:rFonts w:ascii="Book Antiqua" w:hAnsi="Book Antiqua" w:cs="Times New Roman"/>
          <w:sz w:val="24"/>
          <w:szCs w:val="24"/>
          <w:vertAlign w:val="superscript"/>
        </w:rPr>
        <w:t>[13]</w:t>
      </w:r>
      <w:r w:rsidR="00E70B88" w:rsidRPr="001F2E11">
        <w:rPr>
          <w:rFonts w:ascii="Book Antiqua" w:hAnsi="Book Antiqua" w:cs="Times New Roman"/>
          <w:sz w:val="24"/>
          <w:szCs w:val="24"/>
        </w:rPr>
        <w:t>.</w:t>
      </w:r>
      <w:r w:rsidR="003B2110" w:rsidRPr="001F2E11">
        <w:rPr>
          <w:rFonts w:ascii="Book Antiqua" w:hAnsi="Book Antiqua" w:cs="Times New Roman"/>
          <w:sz w:val="24"/>
          <w:szCs w:val="24"/>
        </w:rPr>
        <w:t xml:space="preserve"> </w:t>
      </w:r>
      <w:r w:rsidR="001F2E11">
        <w:rPr>
          <w:rFonts w:ascii="Book Antiqua" w:hAnsi="Book Antiqua" w:cs="Times New Roman"/>
          <w:sz w:val="24"/>
          <w:szCs w:val="24"/>
        </w:rPr>
        <w:t>Roche</w:t>
      </w:r>
      <w:r w:rsidR="001F2E11" w:rsidRPr="001F2E11">
        <w:rPr>
          <w:rFonts w:ascii="Book Antiqua" w:hAnsi="Book Antiqua" w:cs="Times New Roman"/>
          <w:i/>
          <w:sz w:val="24"/>
          <w:szCs w:val="24"/>
        </w:rPr>
        <w:t xml:space="preserve"> et al</w:t>
      </w:r>
      <w:r w:rsidR="00AF7BCD" w:rsidRPr="001F2E11">
        <w:rPr>
          <w:rFonts w:ascii="Book Antiqua" w:hAnsi="Book Antiqua" w:cs="Times New Roman"/>
          <w:sz w:val="24"/>
          <w:szCs w:val="24"/>
          <w:vertAlign w:val="superscript"/>
        </w:rPr>
        <w:t>[</w:t>
      </w:r>
      <w:r w:rsidR="009754ED" w:rsidRPr="001F2E11">
        <w:rPr>
          <w:rFonts w:ascii="Book Antiqua" w:hAnsi="Book Antiqua" w:cs="Times New Roman"/>
          <w:sz w:val="24"/>
          <w:szCs w:val="24"/>
          <w:vertAlign w:val="superscript"/>
        </w:rPr>
        <w:t>14</w:t>
      </w:r>
      <w:r w:rsidR="00AF7BCD" w:rsidRPr="001F2E11">
        <w:rPr>
          <w:rFonts w:ascii="Book Antiqua" w:hAnsi="Book Antiqua" w:cs="Times New Roman"/>
          <w:sz w:val="24"/>
          <w:szCs w:val="24"/>
          <w:vertAlign w:val="superscript"/>
        </w:rPr>
        <w:t>]</w:t>
      </w:r>
      <w:r w:rsidR="00A41EA8" w:rsidRPr="001F2E11">
        <w:rPr>
          <w:rFonts w:ascii="Book Antiqua" w:hAnsi="Book Antiqua" w:cs="Times New Roman"/>
          <w:sz w:val="24"/>
          <w:szCs w:val="24"/>
        </w:rPr>
        <w:t xml:space="preserve"> suggested the use of a removable partial prosthesis to apply traction forces. </w:t>
      </w:r>
      <w:r w:rsidR="00E70B88" w:rsidRPr="001F2E11">
        <w:rPr>
          <w:rFonts w:ascii="Book Antiqua" w:hAnsi="Book Antiqua" w:cs="Times New Roman"/>
          <w:sz w:val="24"/>
          <w:szCs w:val="24"/>
        </w:rPr>
        <w:t>In the c</w:t>
      </w:r>
      <w:r w:rsidR="00BA6CD8" w:rsidRPr="001F2E11">
        <w:rPr>
          <w:rFonts w:ascii="Book Antiqua" w:hAnsi="Book Antiqua" w:cs="Times New Roman"/>
          <w:sz w:val="24"/>
          <w:szCs w:val="24"/>
        </w:rPr>
        <w:t>urrent case, elastics were appl</w:t>
      </w:r>
      <w:r w:rsidR="00E70B88" w:rsidRPr="001F2E11">
        <w:rPr>
          <w:rFonts w:ascii="Book Antiqua" w:hAnsi="Book Antiqua" w:cs="Times New Roman"/>
          <w:sz w:val="24"/>
          <w:szCs w:val="24"/>
        </w:rPr>
        <w:t>ied between lower and upper surgically exposed unerupted incisors and canines.</w:t>
      </w:r>
      <w:r w:rsidR="009E749C" w:rsidRPr="001F2E11">
        <w:rPr>
          <w:rFonts w:ascii="Book Antiqua" w:hAnsi="Book Antiqua" w:cs="Times New Roman"/>
          <w:sz w:val="24"/>
          <w:szCs w:val="24"/>
        </w:rPr>
        <w:t xml:space="preserve"> </w:t>
      </w:r>
      <w:r w:rsidR="00A41EA8" w:rsidRPr="001F2E11">
        <w:rPr>
          <w:rFonts w:ascii="Book Antiqua" w:hAnsi="Book Antiqua" w:cs="Times New Roman"/>
          <w:sz w:val="24"/>
          <w:szCs w:val="24"/>
        </w:rPr>
        <w:t>The impacted teeth behaved as self-anchorage systems and full eruption of all impacted teeth w</w:t>
      </w:r>
      <w:r w:rsidR="00745655" w:rsidRPr="001F2E11">
        <w:rPr>
          <w:rFonts w:ascii="Book Antiqua" w:hAnsi="Book Antiqua" w:cs="Times New Roman"/>
          <w:sz w:val="24"/>
          <w:szCs w:val="24"/>
        </w:rPr>
        <w:t>ere</w:t>
      </w:r>
      <w:r w:rsidR="00A41EA8" w:rsidRPr="001F2E11">
        <w:rPr>
          <w:rFonts w:ascii="Book Antiqua" w:hAnsi="Book Antiqua" w:cs="Times New Roman"/>
          <w:sz w:val="24"/>
          <w:szCs w:val="24"/>
        </w:rPr>
        <w:t xml:space="preserve"> </w:t>
      </w:r>
      <w:r w:rsidR="00745655" w:rsidRPr="001F2E11">
        <w:rPr>
          <w:rFonts w:ascii="Book Antiqua" w:hAnsi="Book Antiqua" w:cs="Times New Roman"/>
          <w:sz w:val="24"/>
          <w:szCs w:val="24"/>
        </w:rPr>
        <w:t>facilitated.</w:t>
      </w:r>
    </w:p>
    <w:p w:rsidR="00D6702E" w:rsidRPr="001F2E11" w:rsidRDefault="005207AA" w:rsidP="001F2E11">
      <w:pPr>
        <w:spacing w:after="0" w:line="360" w:lineRule="auto"/>
        <w:ind w:firstLineChars="100" w:firstLine="240"/>
        <w:jc w:val="both"/>
        <w:rPr>
          <w:rFonts w:ascii="Book Antiqua" w:hAnsi="Book Antiqua" w:cs="Times New Roman"/>
          <w:sz w:val="24"/>
          <w:szCs w:val="24"/>
        </w:rPr>
      </w:pPr>
      <w:r w:rsidRPr="001F2E11">
        <w:rPr>
          <w:rFonts w:ascii="Book Antiqua" w:hAnsi="Book Antiqua" w:cs="Times New Roman"/>
          <w:sz w:val="24"/>
          <w:szCs w:val="24"/>
        </w:rPr>
        <w:t>C</w:t>
      </w:r>
      <w:r w:rsidR="004444BA" w:rsidRPr="001F2E11">
        <w:rPr>
          <w:rFonts w:ascii="Book Antiqua" w:hAnsi="Book Antiqua" w:cs="Times New Roman"/>
          <w:sz w:val="24"/>
          <w:szCs w:val="24"/>
        </w:rPr>
        <w:t>D patients mostly have skeletal deformations lea</w:t>
      </w:r>
      <w:r w:rsidR="00AC109A" w:rsidRPr="001F2E11">
        <w:rPr>
          <w:rFonts w:ascii="Book Antiqua" w:hAnsi="Book Antiqua" w:cs="Times New Roman"/>
          <w:sz w:val="24"/>
          <w:szCs w:val="24"/>
        </w:rPr>
        <w:t>ding to postural  deformities. I</w:t>
      </w:r>
      <w:r w:rsidR="004444BA" w:rsidRPr="001F2E11">
        <w:rPr>
          <w:rFonts w:ascii="Book Antiqua" w:hAnsi="Book Antiqua" w:cs="Times New Roman"/>
          <w:sz w:val="24"/>
          <w:szCs w:val="24"/>
        </w:rPr>
        <w:t>t is suggested that s</w:t>
      </w:r>
      <w:r w:rsidR="00D6702E" w:rsidRPr="001F2E11">
        <w:rPr>
          <w:rFonts w:ascii="Book Antiqua" w:hAnsi="Book Antiqua" w:cs="Times New Roman"/>
          <w:sz w:val="24"/>
          <w:szCs w:val="24"/>
        </w:rPr>
        <w:t>keletal morphology may have a role in the development of TMJ disorders</w:t>
      </w:r>
      <w:r w:rsidR="001F2E11" w:rsidRPr="001F2E11">
        <w:rPr>
          <w:rFonts w:ascii="Book Antiqua" w:hAnsi="Book Antiqua" w:cs="Times New Roman"/>
          <w:sz w:val="24"/>
          <w:szCs w:val="24"/>
          <w:vertAlign w:val="superscript"/>
        </w:rPr>
        <w:t>[15]</w:t>
      </w:r>
      <w:r w:rsidR="00D6702E" w:rsidRPr="001F2E11">
        <w:rPr>
          <w:rFonts w:ascii="Book Antiqua" w:hAnsi="Book Antiqua" w:cs="Times New Roman"/>
          <w:sz w:val="24"/>
          <w:szCs w:val="24"/>
        </w:rPr>
        <w:t xml:space="preserve">. </w:t>
      </w:r>
      <w:r w:rsidRPr="001F2E11">
        <w:rPr>
          <w:rFonts w:ascii="Book Antiqua" w:hAnsi="Book Antiqua" w:cs="Times New Roman"/>
          <w:sz w:val="24"/>
          <w:szCs w:val="24"/>
        </w:rPr>
        <w:t>C</w:t>
      </w:r>
      <w:r w:rsidR="00D8514B" w:rsidRPr="001F2E11">
        <w:rPr>
          <w:rFonts w:ascii="Book Antiqua" w:hAnsi="Book Antiqua" w:cs="Times New Roman"/>
          <w:sz w:val="24"/>
          <w:szCs w:val="24"/>
        </w:rPr>
        <w:t xml:space="preserve">D patients have jaw deformities and thus, tend to develop TMJ disorders. </w:t>
      </w:r>
      <w:r w:rsidR="00000F18" w:rsidRPr="001F2E11">
        <w:rPr>
          <w:rFonts w:ascii="Book Antiqua" w:hAnsi="Book Antiqua" w:cs="Times New Roman"/>
          <w:sz w:val="24"/>
          <w:szCs w:val="24"/>
        </w:rPr>
        <w:t>Physiotherapy or s</w:t>
      </w:r>
      <w:r w:rsidRPr="001F2E11">
        <w:rPr>
          <w:rFonts w:ascii="Book Antiqua" w:hAnsi="Book Antiqua" w:cs="Times New Roman"/>
          <w:sz w:val="24"/>
          <w:szCs w:val="24"/>
        </w:rPr>
        <w:t>plint therapy is indicated in C</w:t>
      </w:r>
      <w:r w:rsidR="00000F18" w:rsidRPr="001F2E11">
        <w:rPr>
          <w:rFonts w:ascii="Book Antiqua" w:hAnsi="Book Antiqua" w:cs="Times New Roman"/>
          <w:sz w:val="24"/>
          <w:szCs w:val="24"/>
        </w:rPr>
        <w:t>D patients with TMJ disorders. The patient in the current study did not suffered from any myofacial pain or TMJ disorders</w:t>
      </w:r>
      <w:r w:rsidR="00D8514B" w:rsidRPr="001F2E11">
        <w:rPr>
          <w:rFonts w:ascii="Book Antiqua" w:hAnsi="Book Antiqua" w:cs="Times New Roman"/>
          <w:sz w:val="24"/>
          <w:szCs w:val="24"/>
        </w:rPr>
        <w:t xml:space="preserve"> </w:t>
      </w:r>
      <w:r w:rsidR="00000F18" w:rsidRPr="001F2E11">
        <w:rPr>
          <w:rFonts w:ascii="Book Antiqua" w:hAnsi="Book Antiqua" w:cs="Times New Roman"/>
          <w:sz w:val="24"/>
          <w:szCs w:val="24"/>
        </w:rPr>
        <w:t>and did not need any treatment on this matter.</w:t>
      </w:r>
    </w:p>
    <w:p w:rsidR="00544520" w:rsidRDefault="005207AA" w:rsidP="001F2E11">
      <w:pPr>
        <w:spacing w:after="0" w:line="360" w:lineRule="auto"/>
        <w:ind w:firstLineChars="100" w:firstLine="240"/>
        <w:jc w:val="both"/>
        <w:rPr>
          <w:rFonts w:ascii="Book Antiqua" w:hAnsi="Book Antiqua" w:cs="Times New Roman"/>
          <w:sz w:val="24"/>
          <w:szCs w:val="24"/>
          <w:lang w:eastAsia="zh-CN"/>
        </w:rPr>
      </w:pPr>
      <w:r w:rsidRPr="001F2E11">
        <w:rPr>
          <w:rFonts w:ascii="Book Antiqua" w:hAnsi="Book Antiqua" w:cs="Times New Roman"/>
          <w:sz w:val="24"/>
          <w:szCs w:val="24"/>
        </w:rPr>
        <w:t>C</w:t>
      </w:r>
      <w:r w:rsidR="007E2245" w:rsidRPr="001F2E11">
        <w:rPr>
          <w:rFonts w:ascii="Book Antiqua" w:hAnsi="Book Antiqua" w:cs="Times New Roman"/>
          <w:sz w:val="24"/>
          <w:szCs w:val="24"/>
        </w:rPr>
        <w:t xml:space="preserve">D is a syndromic disease with </w:t>
      </w:r>
      <w:r w:rsidR="00562BA1" w:rsidRPr="001F2E11">
        <w:rPr>
          <w:rFonts w:ascii="Book Antiqua" w:hAnsi="Book Antiqua" w:cs="Times New Roman"/>
          <w:sz w:val="24"/>
          <w:szCs w:val="24"/>
        </w:rPr>
        <w:t>a prevalance of 1/1000000</w:t>
      </w:r>
      <w:r w:rsidR="001F2E11" w:rsidRPr="001F2E11">
        <w:rPr>
          <w:rFonts w:ascii="Book Antiqua" w:hAnsi="Book Antiqua" w:cs="Times New Roman"/>
          <w:sz w:val="24"/>
          <w:szCs w:val="24"/>
          <w:vertAlign w:val="superscript"/>
        </w:rPr>
        <w:t>[16]</w:t>
      </w:r>
      <w:r w:rsidR="007E2245" w:rsidRPr="001F2E11">
        <w:rPr>
          <w:rFonts w:ascii="Book Antiqua" w:hAnsi="Book Antiqua" w:cs="Times New Roman"/>
          <w:sz w:val="24"/>
          <w:szCs w:val="24"/>
        </w:rPr>
        <w:t>. Dental manifestations of the disease is well-documented in the literature. Treatment planning in the r</w:t>
      </w:r>
      <w:r w:rsidRPr="001F2E11">
        <w:rPr>
          <w:rFonts w:ascii="Book Antiqua" w:hAnsi="Book Antiqua" w:cs="Times New Roman"/>
          <w:sz w:val="24"/>
          <w:szCs w:val="24"/>
        </w:rPr>
        <w:t>ehablitation of C</w:t>
      </w:r>
      <w:r w:rsidR="007E2245" w:rsidRPr="001F2E11">
        <w:rPr>
          <w:rFonts w:ascii="Book Antiqua" w:hAnsi="Book Antiqua" w:cs="Times New Roman"/>
          <w:sz w:val="24"/>
          <w:szCs w:val="24"/>
        </w:rPr>
        <w:t>D patients varies according to the degree of dental malocclusion, numb</w:t>
      </w:r>
      <w:r w:rsidR="00EA10E9" w:rsidRPr="001F2E11">
        <w:rPr>
          <w:rFonts w:ascii="Book Antiqua" w:hAnsi="Book Antiqua" w:cs="Times New Roman"/>
          <w:sz w:val="24"/>
          <w:szCs w:val="24"/>
        </w:rPr>
        <w:t xml:space="preserve">er of missing teeth </w:t>
      </w:r>
      <w:r w:rsidR="006B6610" w:rsidRPr="001F2E11">
        <w:rPr>
          <w:rFonts w:ascii="Book Antiqua" w:hAnsi="Book Antiqua" w:cs="Times New Roman"/>
          <w:sz w:val="24"/>
          <w:szCs w:val="24"/>
        </w:rPr>
        <w:t xml:space="preserve">and patients' expectations. The </w:t>
      </w:r>
      <w:r w:rsidR="00EA10E9" w:rsidRPr="001F2E11">
        <w:rPr>
          <w:rFonts w:ascii="Book Antiqua" w:hAnsi="Book Antiqua" w:cs="Times New Roman"/>
          <w:sz w:val="24"/>
          <w:szCs w:val="24"/>
        </w:rPr>
        <w:t xml:space="preserve">maintenance of force-aligned permanent teeth with elastic traction </w:t>
      </w:r>
      <w:r w:rsidR="00875A00" w:rsidRPr="001F2E11">
        <w:rPr>
          <w:rFonts w:ascii="Book Antiqua" w:hAnsi="Book Antiqua" w:cs="Times New Roman"/>
          <w:sz w:val="24"/>
          <w:szCs w:val="24"/>
        </w:rPr>
        <w:t>is also an</w:t>
      </w:r>
      <w:r w:rsidR="00140BE3" w:rsidRPr="001F2E11">
        <w:rPr>
          <w:rFonts w:ascii="Book Antiqua" w:hAnsi="Book Antiqua" w:cs="Times New Roman"/>
          <w:sz w:val="24"/>
          <w:szCs w:val="24"/>
        </w:rPr>
        <w:t xml:space="preserve"> important matter if the alignment of </w:t>
      </w:r>
      <w:r w:rsidR="009E749C" w:rsidRPr="001F2E11">
        <w:rPr>
          <w:rFonts w:ascii="Book Antiqua" w:hAnsi="Book Antiqua" w:cs="Times New Roman"/>
          <w:sz w:val="24"/>
          <w:szCs w:val="24"/>
        </w:rPr>
        <w:t xml:space="preserve">dental arches are provided with </w:t>
      </w:r>
      <w:r w:rsidR="00140BE3" w:rsidRPr="001F2E11">
        <w:rPr>
          <w:rFonts w:ascii="Book Antiqua" w:hAnsi="Book Antiqua" w:cs="Times New Roman"/>
          <w:sz w:val="24"/>
          <w:szCs w:val="24"/>
        </w:rPr>
        <w:t xml:space="preserve">orthodontic treatment. Patients who are treated with combined </w:t>
      </w:r>
      <w:r w:rsidR="009E749C" w:rsidRPr="001F2E11">
        <w:rPr>
          <w:rFonts w:ascii="Book Antiqua" w:hAnsi="Book Antiqua" w:cs="Times New Roman"/>
          <w:sz w:val="24"/>
          <w:szCs w:val="24"/>
        </w:rPr>
        <w:t xml:space="preserve">surgical-orthodontic treatment </w:t>
      </w:r>
      <w:r w:rsidR="00140BE3" w:rsidRPr="001F2E11">
        <w:rPr>
          <w:rFonts w:ascii="Book Antiqua" w:hAnsi="Book Antiqua" w:cs="Times New Roman"/>
          <w:sz w:val="24"/>
          <w:szCs w:val="24"/>
        </w:rPr>
        <w:t>should be monitored with continuous follow-up periods during early adulthood as in the current case.</w:t>
      </w:r>
    </w:p>
    <w:p w:rsidR="001F2E11" w:rsidRPr="001F2E11" w:rsidRDefault="001F2E11" w:rsidP="001F2E11">
      <w:pPr>
        <w:spacing w:after="0" w:line="360" w:lineRule="auto"/>
        <w:ind w:firstLineChars="100" w:firstLine="240"/>
        <w:jc w:val="both"/>
        <w:rPr>
          <w:rFonts w:ascii="Book Antiqua" w:hAnsi="Book Antiqua" w:cs="Times New Roman"/>
          <w:sz w:val="24"/>
          <w:szCs w:val="24"/>
          <w:lang w:eastAsia="zh-CN"/>
        </w:rPr>
      </w:pPr>
    </w:p>
    <w:p w:rsidR="001F2E11" w:rsidRPr="001F2E11" w:rsidRDefault="001F2E11" w:rsidP="001F2E11">
      <w:pPr>
        <w:spacing w:after="0" w:line="360" w:lineRule="auto"/>
        <w:jc w:val="both"/>
        <w:rPr>
          <w:rFonts w:ascii="Book Antiqua" w:hAnsi="Book Antiqua" w:cs="Times New Roman"/>
          <w:b/>
          <w:sz w:val="24"/>
          <w:szCs w:val="24"/>
          <w:lang w:eastAsia="zh-CN"/>
        </w:rPr>
      </w:pPr>
      <w:r w:rsidRPr="001F2E11">
        <w:rPr>
          <w:rFonts w:ascii="Book Antiqua" w:hAnsi="Book Antiqua" w:cs="Times New Roman"/>
          <w:b/>
          <w:color w:val="000000"/>
          <w:sz w:val="24"/>
          <w:szCs w:val="24"/>
        </w:rPr>
        <w:t>ACKNOWLEDGMENTS</w:t>
      </w:r>
      <w:r w:rsidRPr="001F2E11">
        <w:rPr>
          <w:rFonts w:ascii="Book Antiqua" w:hAnsi="Book Antiqua" w:cs="Times New Roman"/>
          <w:b/>
          <w:sz w:val="24"/>
          <w:szCs w:val="24"/>
        </w:rPr>
        <w:t xml:space="preserve"> </w:t>
      </w:r>
    </w:p>
    <w:p w:rsidR="001F2E11" w:rsidRPr="001F2E11" w:rsidRDefault="001F2E11" w:rsidP="001F2E11">
      <w:pPr>
        <w:spacing w:after="0" w:line="360" w:lineRule="auto"/>
        <w:jc w:val="both"/>
        <w:rPr>
          <w:rFonts w:ascii="Book Antiqua" w:eastAsia="宋体" w:hAnsi="Book Antiqua" w:cs="Times New Roman"/>
          <w:sz w:val="24"/>
          <w:szCs w:val="24"/>
          <w:lang w:eastAsia="zh-CN"/>
        </w:rPr>
      </w:pPr>
      <w:r w:rsidRPr="001F2E11">
        <w:rPr>
          <w:rFonts w:ascii="Book Antiqua" w:hAnsi="Book Antiqua" w:cs="Times New Roman"/>
          <w:sz w:val="24"/>
          <w:szCs w:val="24"/>
        </w:rPr>
        <w:t>This study was presented as poster presentation in 20</w:t>
      </w:r>
      <w:r w:rsidRPr="001F2E11">
        <w:rPr>
          <w:rFonts w:ascii="Book Antiqua" w:hAnsi="Book Antiqua" w:cs="Times New Roman"/>
          <w:sz w:val="24"/>
          <w:szCs w:val="24"/>
          <w:vertAlign w:val="superscript"/>
        </w:rPr>
        <w:t>th</w:t>
      </w:r>
      <w:r w:rsidRPr="001F2E11">
        <w:rPr>
          <w:rFonts w:ascii="Book Antiqua" w:hAnsi="Book Antiqua" w:cs="Times New Roman"/>
          <w:sz w:val="24"/>
          <w:szCs w:val="24"/>
        </w:rPr>
        <w:t>. International Congress of Oral and Maxillofacial Surgery, Santiago, Chile.</w:t>
      </w:r>
    </w:p>
    <w:p w:rsidR="00AC109A" w:rsidRPr="001F2E11" w:rsidRDefault="00AC109A" w:rsidP="001F2E11">
      <w:pPr>
        <w:spacing w:after="0" w:line="360" w:lineRule="auto"/>
        <w:jc w:val="both"/>
        <w:rPr>
          <w:rFonts w:ascii="Book Antiqua" w:eastAsia="宋体" w:hAnsi="Book Antiqua" w:cs="Times New Roman"/>
          <w:b/>
          <w:sz w:val="24"/>
          <w:szCs w:val="24"/>
          <w:lang w:eastAsia="zh-CN"/>
        </w:rPr>
      </w:pPr>
    </w:p>
    <w:p w:rsidR="0047544C" w:rsidRPr="001F2E11" w:rsidRDefault="00F134DD" w:rsidP="001F2E11">
      <w:pPr>
        <w:spacing w:after="0" w:line="360" w:lineRule="auto"/>
        <w:jc w:val="both"/>
        <w:rPr>
          <w:rFonts w:ascii="Book Antiqua" w:eastAsia="宋体" w:hAnsi="Book Antiqua" w:cs="Times New Roman"/>
          <w:b/>
          <w:sz w:val="24"/>
          <w:szCs w:val="24"/>
          <w:lang w:eastAsia="zh-CN"/>
        </w:rPr>
      </w:pPr>
      <w:r w:rsidRPr="001F2E11">
        <w:rPr>
          <w:rFonts w:ascii="Book Antiqua" w:eastAsia="宋体" w:hAnsi="Book Antiqua" w:cs="Times New Roman"/>
          <w:b/>
          <w:sz w:val="24"/>
          <w:szCs w:val="24"/>
          <w:lang w:eastAsia="zh-CN"/>
        </w:rPr>
        <w:t>COMMENTS</w:t>
      </w:r>
    </w:p>
    <w:p w:rsidR="00A776A8" w:rsidRPr="001F2E11" w:rsidRDefault="00A776A8" w:rsidP="001F2E11">
      <w:pPr>
        <w:spacing w:after="0" w:line="360" w:lineRule="auto"/>
        <w:jc w:val="both"/>
        <w:rPr>
          <w:rFonts w:ascii="Book Antiqua" w:eastAsia="宋体" w:hAnsi="Book Antiqua" w:cs="Times New Roman"/>
          <w:b/>
          <w:i/>
          <w:sz w:val="24"/>
          <w:szCs w:val="24"/>
          <w:lang w:eastAsia="zh-CN"/>
        </w:rPr>
      </w:pPr>
      <w:r w:rsidRPr="001F2E11">
        <w:rPr>
          <w:rFonts w:ascii="Book Antiqua" w:eastAsia="宋体" w:hAnsi="Book Antiqua" w:cs="Times New Roman"/>
          <w:b/>
          <w:i/>
          <w:sz w:val="24"/>
          <w:szCs w:val="24"/>
          <w:lang w:eastAsia="zh-CN"/>
        </w:rPr>
        <w:t>Case characteristics</w:t>
      </w:r>
    </w:p>
    <w:p w:rsidR="006B6610" w:rsidRDefault="00301CE6" w:rsidP="001F2E11">
      <w:pPr>
        <w:spacing w:after="0" w:line="360" w:lineRule="auto"/>
        <w:jc w:val="both"/>
        <w:rPr>
          <w:rFonts w:ascii="Book Antiqua" w:hAnsi="Book Antiqua" w:cs="Times New Roman"/>
          <w:sz w:val="24"/>
          <w:szCs w:val="24"/>
          <w:lang w:val="en-US" w:eastAsia="zh-CN"/>
        </w:rPr>
      </w:pPr>
      <w:r w:rsidRPr="001F2E11">
        <w:rPr>
          <w:rFonts w:ascii="Book Antiqua" w:hAnsi="Book Antiqua" w:cs="Times New Roman"/>
          <w:sz w:val="24"/>
          <w:szCs w:val="24"/>
          <w:lang w:val="en-US"/>
        </w:rPr>
        <w:t>Cleidocranial dysplasia</w:t>
      </w:r>
      <w:r w:rsidR="005120E6" w:rsidRPr="001F2E11">
        <w:rPr>
          <w:rFonts w:ascii="Book Antiqua" w:hAnsi="Book Antiqua" w:cs="Times New Roman"/>
          <w:sz w:val="24"/>
          <w:szCs w:val="24"/>
          <w:lang w:val="en-US"/>
        </w:rPr>
        <w:t xml:space="preserve"> (CCD)</w:t>
      </w:r>
      <w:r w:rsidRPr="001F2E11">
        <w:rPr>
          <w:rFonts w:ascii="Book Antiqua" w:hAnsi="Book Antiqua" w:cs="Times New Roman"/>
          <w:sz w:val="24"/>
          <w:szCs w:val="24"/>
          <w:lang w:val="en-US"/>
        </w:rPr>
        <w:t xml:space="preserve"> </w:t>
      </w:r>
      <w:r w:rsidR="006B6610" w:rsidRPr="001F2E11">
        <w:rPr>
          <w:rFonts w:ascii="Book Antiqua" w:hAnsi="Book Antiqua" w:cs="Times New Roman"/>
          <w:sz w:val="24"/>
          <w:szCs w:val="24"/>
          <w:lang w:val="en-US"/>
        </w:rPr>
        <w:t>is a rare, dominantly inherited autosomal disease</w:t>
      </w:r>
      <w:r w:rsidR="001F2E11">
        <w:rPr>
          <w:rFonts w:ascii="Book Antiqua" w:hAnsi="Book Antiqua" w:cs="Times New Roman" w:hint="eastAsia"/>
          <w:sz w:val="24"/>
          <w:szCs w:val="24"/>
          <w:lang w:val="en-US" w:eastAsia="zh-CN"/>
        </w:rPr>
        <w:t>.</w:t>
      </w:r>
    </w:p>
    <w:p w:rsidR="001F2E11" w:rsidRPr="001F2E11" w:rsidRDefault="001F2E11" w:rsidP="001F2E11">
      <w:pPr>
        <w:spacing w:after="0" w:line="360" w:lineRule="auto"/>
        <w:jc w:val="both"/>
        <w:rPr>
          <w:rFonts w:ascii="Book Antiqua" w:eastAsia="宋体" w:hAnsi="Book Antiqua" w:cs="Times New Roman"/>
          <w:b/>
          <w:sz w:val="24"/>
          <w:szCs w:val="24"/>
          <w:lang w:eastAsia="zh-CN"/>
        </w:rPr>
      </w:pPr>
    </w:p>
    <w:p w:rsidR="00A776A8" w:rsidRPr="001F2E11" w:rsidRDefault="00A776A8" w:rsidP="001F2E11">
      <w:pPr>
        <w:spacing w:after="0" w:line="360" w:lineRule="auto"/>
        <w:jc w:val="both"/>
        <w:rPr>
          <w:rFonts w:ascii="Book Antiqua" w:eastAsia="宋体" w:hAnsi="Book Antiqua" w:cs="Times New Roman"/>
          <w:b/>
          <w:i/>
          <w:sz w:val="24"/>
          <w:szCs w:val="24"/>
          <w:lang w:eastAsia="zh-CN"/>
        </w:rPr>
      </w:pPr>
      <w:r w:rsidRPr="001F2E11">
        <w:rPr>
          <w:rFonts w:ascii="Book Antiqua" w:eastAsia="宋体" w:hAnsi="Book Antiqua" w:cs="Times New Roman"/>
          <w:b/>
          <w:i/>
          <w:sz w:val="24"/>
          <w:szCs w:val="24"/>
          <w:lang w:eastAsia="zh-CN"/>
        </w:rPr>
        <w:t>Clinical diagnosis</w:t>
      </w:r>
    </w:p>
    <w:p w:rsidR="006B6610" w:rsidRDefault="006B6610" w:rsidP="001F2E11">
      <w:pPr>
        <w:spacing w:after="0" w:line="360" w:lineRule="auto"/>
        <w:jc w:val="both"/>
        <w:rPr>
          <w:rFonts w:ascii="Book Antiqua" w:hAnsi="Book Antiqua" w:cs="Times New Roman"/>
          <w:sz w:val="24"/>
          <w:szCs w:val="24"/>
          <w:lang w:val="en-US" w:eastAsia="zh-CN"/>
        </w:rPr>
      </w:pPr>
      <w:r w:rsidRPr="001F2E11">
        <w:rPr>
          <w:rFonts w:ascii="Book Antiqua" w:eastAsia="宋体" w:hAnsi="Book Antiqua" w:cs="Times New Roman"/>
          <w:sz w:val="24"/>
          <w:szCs w:val="24"/>
          <w:lang w:eastAsia="zh-CN"/>
        </w:rPr>
        <w:lastRenderedPageBreak/>
        <w:t xml:space="preserve">The main symptoms of </w:t>
      </w:r>
      <w:r w:rsidR="005120E6" w:rsidRPr="001F2E11">
        <w:rPr>
          <w:rFonts w:ascii="Book Antiqua" w:eastAsia="宋体" w:hAnsi="Book Antiqua" w:cs="Times New Roman"/>
          <w:sz w:val="24"/>
          <w:szCs w:val="24"/>
          <w:lang w:eastAsia="zh-CN"/>
        </w:rPr>
        <w:t>CCD</w:t>
      </w:r>
      <w:r w:rsidRPr="001F2E11">
        <w:rPr>
          <w:rFonts w:ascii="Book Antiqua" w:eastAsia="宋体" w:hAnsi="Book Antiqua" w:cs="Times New Roman"/>
          <w:sz w:val="24"/>
          <w:szCs w:val="24"/>
          <w:lang w:eastAsia="zh-CN"/>
        </w:rPr>
        <w:t xml:space="preserve"> includes </w:t>
      </w:r>
      <w:r w:rsidRPr="001F2E11">
        <w:rPr>
          <w:rFonts w:ascii="Book Antiqua" w:hAnsi="Book Antiqua" w:cs="Times New Roman"/>
          <w:sz w:val="24"/>
          <w:szCs w:val="24"/>
          <w:lang w:val="en-US"/>
        </w:rPr>
        <w:t>hypoplastic or aplastic clavicles, supernumerary teeth, delayed eruption, impaction of permanent dentition  and morphologic abnormalities of the maxilla and mandible.</w:t>
      </w:r>
    </w:p>
    <w:p w:rsidR="001F2E11" w:rsidRPr="001F2E11" w:rsidRDefault="001F2E11" w:rsidP="001F2E11">
      <w:pPr>
        <w:spacing w:after="0" w:line="360" w:lineRule="auto"/>
        <w:jc w:val="both"/>
        <w:rPr>
          <w:rFonts w:ascii="Book Antiqua" w:eastAsia="宋体" w:hAnsi="Book Antiqua" w:cs="Times New Roman"/>
          <w:sz w:val="24"/>
          <w:szCs w:val="24"/>
          <w:lang w:eastAsia="zh-CN"/>
        </w:rPr>
      </w:pPr>
    </w:p>
    <w:p w:rsidR="00A776A8" w:rsidRPr="001F2E11" w:rsidRDefault="00A776A8" w:rsidP="001F2E11">
      <w:pPr>
        <w:spacing w:after="0" w:line="360" w:lineRule="auto"/>
        <w:jc w:val="both"/>
        <w:rPr>
          <w:rFonts w:ascii="Book Antiqua" w:eastAsia="宋体" w:hAnsi="Book Antiqua" w:cs="Times New Roman"/>
          <w:b/>
          <w:i/>
          <w:sz w:val="24"/>
          <w:szCs w:val="24"/>
          <w:lang w:eastAsia="zh-CN"/>
        </w:rPr>
      </w:pPr>
      <w:r w:rsidRPr="001F2E11">
        <w:rPr>
          <w:rFonts w:ascii="Book Antiqua" w:eastAsia="宋体" w:hAnsi="Book Antiqua" w:cs="Times New Roman"/>
          <w:b/>
          <w:i/>
          <w:sz w:val="24"/>
          <w:szCs w:val="24"/>
          <w:lang w:eastAsia="zh-CN"/>
        </w:rPr>
        <w:t>Differential diagnosis</w:t>
      </w:r>
    </w:p>
    <w:p w:rsidR="00236906" w:rsidRDefault="00236906" w:rsidP="001F2E11">
      <w:pPr>
        <w:spacing w:after="0" w:line="360" w:lineRule="auto"/>
        <w:jc w:val="both"/>
        <w:rPr>
          <w:rFonts w:ascii="Book Antiqua" w:eastAsia="宋体" w:hAnsi="Book Antiqua" w:cs="Times New Roman"/>
          <w:sz w:val="24"/>
          <w:szCs w:val="24"/>
          <w:lang w:eastAsia="zh-CN"/>
        </w:rPr>
      </w:pPr>
      <w:r w:rsidRPr="001F2E11">
        <w:rPr>
          <w:rFonts w:ascii="Book Antiqua" w:eastAsia="宋体" w:hAnsi="Book Antiqua" w:cs="Times New Roman"/>
          <w:sz w:val="24"/>
          <w:szCs w:val="24"/>
          <w:lang w:eastAsia="zh-CN"/>
        </w:rPr>
        <w:t>The differential diagnosis includes</w:t>
      </w:r>
      <w:r w:rsidR="00DE648A" w:rsidRPr="001F2E11">
        <w:rPr>
          <w:rFonts w:ascii="Book Antiqua" w:eastAsia="宋体" w:hAnsi="Book Antiqua" w:cs="Times New Roman"/>
          <w:sz w:val="24"/>
          <w:szCs w:val="24"/>
          <w:lang w:eastAsia="zh-CN"/>
        </w:rPr>
        <w:t xml:space="preserve"> Crane-Heise syndrome, mandibuloacral dysplasia and pycnodysostosis</w:t>
      </w:r>
      <w:r w:rsidR="0019767C" w:rsidRPr="001F2E11">
        <w:rPr>
          <w:rFonts w:ascii="Book Antiqua" w:eastAsia="宋体" w:hAnsi="Book Antiqua" w:cs="Times New Roman"/>
          <w:sz w:val="24"/>
          <w:szCs w:val="24"/>
          <w:lang w:eastAsia="zh-CN"/>
        </w:rPr>
        <w:t>.</w:t>
      </w:r>
    </w:p>
    <w:p w:rsidR="001F2E11" w:rsidRPr="001F2E11" w:rsidRDefault="001F2E11" w:rsidP="001F2E11">
      <w:pPr>
        <w:spacing w:after="0" w:line="360" w:lineRule="auto"/>
        <w:jc w:val="both"/>
        <w:rPr>
          <w:rFonts w:ascii="Book Antiqua" w:eastAsia="宋体" w:hAnsi="Book Antiqua" w:cs="Times New Roman"/>
          <w:sz w:val="24"/>
          <w:szCs w:val="24"/>
          <w:lang w:eastAsia="zh-CN"/>
        </w:rPr>
      </w:pPr>
    </w:p>
    <w:p w:rsidR="00A776A8" w:rsidRPr="001F2E11" w:rsidRDefault="00A776A8" w:rsidP="001F2E11">
      <w:pPr>
        <w:spacing w:after="0" w:line="360" w:lineRule="auto"/>
        <w:jc w:val="both"/>
        <w:rPr>
          <w:rFonts w:ascii="Book Antiqua" w:eastAsia="宋体" w:hAnsi="Book Antiqua" w:cs="Times New Roman"/>
          <w:b/>
          <w:i/>
          <w:sz w:val="24"/>
          <w:szCs w:val="24"/>
          <w:lang w:eastAsia="zh-CN"/>
        </w:rPr>
      </w:pPr>
      <w:r w:rsidRPr="001F2E11">
        <w:rPr>
          <w:rFonts w:ascii="Book Antiqua" w:eastAsia="宋体" w:hAnsi="Book Antiqua" w:cs="Times New Roman"/>
          <w:b/>
          <w:i/>
          <w:sz w:val="24"/>
          <w:szCs w:val="24"/>
          <w:lang w:eastAsia="zh-CN"/>
        </w:rPr>
        <w:t>Laboratory diagnosis</w:t>
      </w:r>
    </w:p>
    <w:p w:rsidR="0019767C" w:rsidRDefault="0019767C" w:rsidP="001F2E11">
      <w:pPr>
        <w:spacing w:after="0" w:line="360" w:lineRule="auto"/>
        <w:jc w:val="both"/>
        <w:rPr>
          <w:rFonts w:ascii="Book Antiqua" w:eastAsia="宋体" w:hAnsi="Book Antiqua" w:cs="Times New Roman"/>
          <w:sz w:val="24"/>
          <w:szCs w:val="24"/>
          <w:lang w:eastAsia="zh-CN"/>
        </w:rPr>
      </w:pPr>
      <w:r w:rsidRPr="001F2E11">
        <w:rPr>
          <w:rFonts w:ascii="Book Antiqua" w:eastAsia="宋体" w:hAnsi="Book Antiqua" w:cs="Times New Roman"/>
          <w:sz w:val="24"/>
          <w:szCs w:val="24"/>
          <w:lang w:eastAsia="zh-CN"/>
        </w:rPr>
        <w:t xml:space="preserve">Laboratory testing methods are not needed in the diagnosis of </w:t>
      </w:r>
      <w:r w:rsidR="005120E6" w:rsidRPr="001F2E11">
        <w:rPr>
          <w:rFonts w:ascii="Book Antiqua" w:eastAsia="宋体" w:hAnsi="Book Antiqua" w:cs="Times New Roman"/>
          <w:sz w:val="24"/>
          <w:szCs w:val="24"/>
          <w:lang w:eastAsia="zh-CN"/>
        </w:rPr>
        <w:t>CCD</w:t>
      </w:r>
      <w:r w:rsidRPr="001F2E11">
        <w:rPr>
          <w:rFonts w:ascii="Book Antiqua" w:eastAsia="宋体" w:hAnsi="Book Antiqua" w:cs="Times New Roman"/>
          <w:sz w:val="24"/>
          <w:szCs w:val="24"/>
          <w:lang w:eastAsia="zh-CN"/>
        </w:rPr>
        <w:t>.</w:t>
      </w:r>
    </w:p>
    <w:p w:rsidR="001F2E11" w:rsidRPr="001F2E11" w:rsidRDefault="001F2E11" w:rsidP="001F2E11">
      <w:pPr>
        <w:spacing w:after="0" w:line="360" w:lineRule="auto"/>
        <w:jc w:val="both"/>
        <w:rPr>
          <w:rFonts w:ascii="Book Antiqua" w:eastAsia="宋体" w:hAnsi="Book Antiqua" w:cs="Times New Roman"/>
          <w:sz w:val="24"/>
          <w:szCs w:val="24"/>
          <w:lang w:eastAsia="zh-CN"/>
        </w:rPr>
      </w:pPr>
    </w:p>
    <w:p w:rsidR="0047544C" w:rsidRPr="001F2E11" w:rsidRDefault="00A776A8" w:rsidP="001F2E11">
      <w:pPr>
        <w:spacing w:after="0" w:line="360" w:lineRule="auto"/>
        <w:jc w:val="both"/>
        <w:rPr>
          <w:rFonts w:ascii="Book Antiqua" w:hAnsi="Book Antiqua" w:cs="Times New Roman"/>
          <w:b/>
          <w:i/>
          <w:sz w:val="24"/>
          <w:szCs w:val="24"/>
        </w:rPr>
      </w:pPr>
      <w:r w:rsidRPr="001F2E11">
        <w:rPr>
          <w:rFonts w:ascii="Book Antiqua" w:hAnsi="Book Antiqua" w:cs="Times New Roman"/>
          <w:b/>
          <w:i/>
          <w:sz w:val="24"/>
          <w:szCs w:val="24"/>
        </w:rPr>
        <w:t xml:space="preserve">Imaging </w:t>
      </w:r>
      <w:r w:rsidR="001F2E11" w:rsidRPr="001F2E11">
        <w:rPr>
          <w:rFonts w:ascii="Book Antiqua" w:hAnsi="Book Antiqua" w:cs="Times New Roman"/>
          <w:b/>
          <w:i/>
          <w:sz w:val="24"/>
          <w:szCs w:val="24"/>
        </w:rPr>
        <w:t>d</w:t>
      </w:r>
      <w:r w:rsidRPr="001F2E11">
        <w:rPr>
          <w:rFonts w:ascii="Book Antiqua" w:hAnsi="Book Antiqua" w:cs="Times New Roman"/>
          <w:b/>
          <w:i/>
          <w:sz w:val="24"/>
          <w:szCs w:val="24"/>
        </w:rPr>
        <w:t>iagnosis</w:t>
      </w:r>
    </w:p>
    <w:p w:rsidR="00324CB6" w:rsidRDefault="00324CB6" w:rsidP="001F2E11">
      <w:pPr>
        <w:spacing w:after="0" w:line="360" w:lineRule="auto"/>
        <w:jc w:val="both"/>
        <w:rPr>
          <w:rFonts w:ascii="Book Antiqua" w:hAnsi="Book Antiqua" w:cs="Times New Roman"/>
          <w:sz w:val="24"/>
          <w:szCs w:val="24"/>
          <w:lang w:eastAsia="zh-CN"/>
        </w:rPr>
      </w:pPr>
      <w:r w:rsidRPr="001F2E11">
        <w:rPr>
          <w:rFonts w:ascii="Book Antiqua" w:hAnsi="Book Antiqua" w:cs="Times New Roman"/>
          <w:sz w:val="24"/>
          <w:szCs w:val="24"/>
        </w:rPr>
        <w:t xml:space="preserve">Multiple impacted permanent or supernumerary teeth are detected in panoromic radiography or cone-beam computerized tomography sections of  patients with </w:t>
      </w:r>
      <w:r w:rsidR="00AC10E0" w:rsidRPr="001F2E11">
        <w:rPr>
          <w:rFonts w:ascii="Book Antiqua" w:hAnsi="Book Antiqua" w:cs="Times New Roman"/>
          <w:sz w:val="24"/>
          <w:szCs w:val="24"/>
        </w:rPr>
        <w:t>C</w:t>
      </w:r>
      <w:r w:rsidR="005120E6" w:rsidRPr="001F2E11">
        <w:rPr>
          <w:rFonts w:ascii="Book Antiqua" w:hAnsi="Book Antiqua" w:cs="Times New Roman"/>
          <w:sz w:val="24"/>
          <w:szCs w:val="24"/>
        </w:rPr>
        <w:t>D</w:t>
      </w:r>
      <w:r w:rsidRPr="001F2E11">
        <w:rPr>
          <w:rFonts w:ascii="Book Antiqua" w:hAnsi="Book Antiqua" w:cs="Times New Roman"/>
          <w:sz w:val="24"/>
          <w:szCs w:val="24"/>
        </w:rPr>
        <w:t>.</w:t>
      </w:r>
    </w:p>
    <w:p w:rsidR="001F2E11" w:rsidRPr="001F2E11" w:rsidRDefault="001F2E11" w:rsidP="001F2E11">
      <w:pPr>
        <w:spacing w:after="0" w:line="360" w:lineRule="auto"/>
        <w:jc w:val="both"/>
        <w:rPr>
          <w:rFonts w:ascii="Book Antiqua" w:hAnsi="Book Antiqua" w:cs="Times New Roman"/>
          <w:sz w:val="24"/>
          <w:szCs w:val="24"/>
          <w:lang w:eastAsia="zh-CN"/>
        </w:rPr>
      </w:pPr>
    </w:p>
    <w:p w:rsidR="00A776A8" w:rsidRPr="001F2E11" w:rsidRDefault="00A776A8" w:rsidP="001F2E11">
      <w:pPr>
        <w:spacing w:after="0" w:line="360" w:lineRule="auto"/>
        <w:jc w:val="both"/>
        <w:rPr>
          <w:rFonts w:ascii="Book Antiqua" w:hAnsi="Book Antiqua" w:cs="Times New Roman"/>
          <w:b/>
          <w:i/>
          <w:sz w:val="24"/>
          <w:szCs w:val="24"/>
        </w:rPr>
      </w:pPr>
      <w:r w:rsidRPr="001F2E11">
        <w:rPr>
          <w:rFonts w:ascii="Book Antiqua" w:hAnsi="Book Antiqua" w:cs="Times New Roman"/>
          <w:b/>
          <w:i/>
          <w:sz w:val="24"/>
          <w:szCs w:val="24"/>
        </w:rPr>
        <w:t xml:space="preserve">Pathological </w:t>
      </w:r>
      <w:r w:rsidR="001F2E11" w:rsidRPr="001F2E11">
        <w:rPr>
          <w:rFonts w:ascii="Book Antiqua" w:hAnsi="Book Antiqua" w:cs="Times New Roman"/>
          <w:b/>
          <w:i/>
          <w:sz w:val="24"/>
          <w:szCs w:val="24"/>
        </w:rPr>
        <w:t>d</w:t>
      </w:r>
      <w:r w:rsidRPr="001F2E11">
        <w:rPr>
          <w:rFonts w:ascii="Book Antiqua" w:hAnsi="Book Antiqua" w:cs="Times New Roman"/>
          <w:b/>
          <w:i/>
          <w:sz w:val="24"/>
          <w:szCs w:val="24"/>
        </w:rPr>
        <w:t>iagnosis</w:t>
      </w:r>
    </w:p>
    <w:p w:rsidR="005120E6" w:rsidRDefault="005120E6" w:rsidP="001F2E11">
      <w:pPr>
        <w:spacing w:after="0" w:line="360" w:lineRule="auto"/>
        <w:jc w:val="both"/>
        <w:rPr>
          <w:rFonts w:ascii="Book Antiqua" w:hAnsi="Book Antiqua" w:cs="Times New Roman"/>
          <w:sz w:val="24"/>
          <w:szCs w:val="24"/>
          <w:lang w:eastAsia="zh-CN"/>
        </w:rPr>
      </w:pPr>
      <w:r w:rsidRPr="001F2E11">
        <w:rPr>
          <w:rFonts w:ascii="Book Antiqua" w:hAnsi="Book Antiqua" w:cs="Times New Roman"/>
          <w:sz w:val="24"/>
          <w:szCs w:val="24"/>
        </w:rPr>
        <w:t>Pathological examination is n</w:t>
      </w:r>
      <w:r w:rsidR="00AC10E0" w:rsidRPr="001F2E11">
        <w:rPr>
          <w:rFonts w:ascii="Book Antiqua" w:hAnsi="Book Antiqua" w:cs="Times New Roman"/>
          <w:sz w:val="24"/>
          <w:szCs w:val="24"/>
        </w:rPr>
        <w:t>ot needed in the diagnosis of C</w:t>
      </w:r>
      <w:r w:rsidRPr="001F2E11">
        <w:rPr>
          <w:rFonts w:ascii="Book Antiqua" w:hAnsi="Book Antiqua" w:cs="Times New Roman"/>
          <w:sz w:val="24"/>
          <w:szCs w:val="24"/>
        </w:rPr>
        <w:t>D.</w:t>
      </w:r>
    </w:p>
    <w:p w:rsidR="001F2E11" w:rsidRPr="001F2E11" w:rsidRDefault="001F2E11" w:rsidP="001F2E11">
      <w:pPr>
        <w:spacing w:after="0" w:line="360" w:lineRule="auto"/>
        <w:jc w:val="both"/>
        <w:rPr>
          <w:rFonts w:ascii="Book Antiqua" w:hAnsi="Book Antiqua" w:cs="Times New Roman"/>
          <w:sz w:val="24"/>
          <w:szCs w:val="24"/>
          <w:lang w:eastAsia="zh-CN"/>
        </w:rPr>
      </w:pPr>
    </w:p>
    <w:p w:rsidR="00A776A8" w:rsidRPr="001F2E11" w:rsidRDefault="00A776A8" w:rsidP="001F2E11">
      <w:pPr>
        <w:spacing w:after="0" w:line="360" w:lineRule="auto"/>
        <w:jc w:val="both"/>
        <w:rPr>
          <w:rFonts w:ascii="Book Antiqua" w:hAnsi="Book Antiqua" w:cs="Times New Roman"/>
          <w:b/>
          <w:i/>
          <w:sz w:val="24"/>
          <w:szCs w:val="24"/>
        </w:rPr>
      </w:pPr>
      <w:r w:rsidRPr="001F2E11">
        <w:rPr>
          <w:rFonts w:ascii="Book Antiqua" w:hAnsi="Book Antiqua" w:cs="Times New Roman"/>
          <w:b/>
          <w:i/>
          <w:sz w:val="24"/>
          <w:szCs w:val="24"/>
        </w:rPr>
        <w:t>Treatment</w:t>
      </w:r>
    </w:p>
    <w:p w:rsidR="001912D4" w:rsidRDefault="00AC10E0" w:rsidP="001F2E11">
      <w:pPr>
        <w:spacing w:after="0" w:line="360" w:lineRule="auto"/>
        <w:jc w:val="both"/>
        <w:rPr>
          <w:rFonts w:ascii="Book Antiqua" w:hAnsi="Book Antiqua" w:cs="Times New Roman"/>
          <w:sz w:val="24"/>
          <w:szCs w:val="24"/>
          <w:lang w:eastAsia="zh-CN"/>
        </w:rPr>
      </w:pPr>
      <w:r w:rsidRPr="001F2E11">
        <w:rPr>
          <w:rFonts w:ascii="Book Antiqua" w:hAnsi="Book Antiqua" w:cs="Times New Roman"/>
          <w:sz w:val="24"/>
          <w:szCs w:val="24"/>
        </w:rPr>
        <w:t>The treatment of CD</w:t>
      </w:r>
      <w:r w:rsidR="001912D4" w:rsidRPr="001F2E11">
        <w:rPr>
          <w:rFonts w:ascii="Book Antiqua" w:hAnsi="Book Antiqua" w:cs="Times New Roman"/>
          <w:sz w:val="24"/>
          <w:szCs w:val="24"/>
        </w:rPr>
        <w:t xml:space="preserve"> includes orthodontics, orthognathic surgery or combined treatment modalities.</w:t>
      </w:r>
    </w:p>
    <w:p w:rsidR="001F2E11" w:rsidRPr="001F2E11" w:rsidRDefault="001F2E11" w:rsidP="001F2E11">
      <w:pPr>
        <w:spacing w:after="0" w:line="360" w:lineRule="auto"/>
        <w:jc w:val="both"/>
        <w:rPr>
          <w:rFonts w:ascii="Book Antiqua" w:hAnsi="Book Antiqua" w:cs="Times New Roman"/>
          <w:sz w:val="24"/>
          <w:szCs w:val="24"/>
          <w:lang w:eastAsia="zh-CN"/>
        </w:rPr>
      </w:pPr>
    </w:p>
    <w:p w:rsidR="00A776A8" w:rsidRPr="001F2E11" w:rsidRDefault="00A776A8" w:rsidP="001F2E11">
      <w:pPr>
        <w:spacing w:after="0" w:line="360" w:lineRule="auto"/>
        <w:jc w:val="both"/>
        <w:rPr>
          <w:rFonts w:ascii="Book Antiqua" w:hAnsi="Book Antiqua" w:cs="Times New Roman"/>
          <w:b/>
          <w:i/>
          <w:sz w:val="24"/>
          <w:szCs w:val="24"/>
        </w:rPr>
      </w:pPr>
      <w:r w:rsidRPr="001F2E11">
        <w:rPr>
          <w:rFonts w:ascii="Book Antiqua" w:hAnsi="Book Antiqua" w:cs="Times New Roman"/>
          <w:b/>
          <w:i/>
          <w:sz w:val="24"/>
          <w:szCs w:val="24"/>
        </w:rPr>
        <w:t>Experiences and lessons</w:t>
      </w:r>
    </w:p>
    <w:p w:rsidR="00612CD1" w:rsidRPr="001F2E11" w:rsidRDefault="00AC10E0" w:rsidP="001F2E11">
      <w:pPr>
        <w:spacing w:after="0" w:line="360" w:lineRule="auto"/>
        <w:jc w:val="both"/>
        <w:rPr>
          <w:rFonts w:ascii="Book Antiqua" w:hAnsi="Book Antiqua" w:cs="Times New Roman"/>
          <w:sz w:val="24"/>
          <w:szCs w:val="24"/>
        </w:rPr>
      </w:pPr>
      <w:r w:rsidRPr="001F2E11">
        <w:rPr>
          <w:rFonts w:ascii="Book Antiqua" w:hAnsi="Book Antiqua" w:cs="Times New Roman"/>
          <w:sz w:val="24"/>
          <w:szCs w:val="24"/>
        </w:rPr>
        <w:t>The treatment of C</w:t>
      </w:r>
      <w:r w:rsidR="006A5E14" w:rsidRPr="001F2E11">
        <w:rPr>
          <w:rFonts w:ascii="Book Antiqua" w:hAnsi="Book Antiqua" w:cs="Times New Roman"/>
          <w:sz w:val="24"/>
          <w:szCs w:val="24"/>
        </w:rPr>
        <w:t xml:space="preserve">D </w:t>
      </w:r>
      <w:r w:rsidR="00DD1583" w:rsidRPr="001F2E11">
        <w:rPr>
          <w:rFonts w:ascii="Book Antiqua" w:hAnsi="Book Antiqua" w:cs="Times New Roman"/>
          <w:sz w:val="24"/>
          <w:szCs w:val="24"/>
        </w:rPr>
        <w:t>should be handled in a multidisciplinary basis. Follow-up is crucial after combined orthodontic-surgical therapy of cleidocranial dysplasia.</w:t>
      </w:r>
    </w:p>
    <w:p w:rsidR="00612CD1" w:rsidRDefault="00612CD1" w:rsidP="001F2E11">
      <w:pPr>
        <w:spacing w:after="0" w:line="360" w:lineRule="auto"/>
        <w:jc w:val="both"/>
        <w:rPr>
          <w:rFonts w:ascii="Book Antiqua" w:hAnsi="Book Antiqua" w:cs="Times New Roman"/>
          <w:b/>
          <w:sz w:val="24"/>
          <w:szCs w:val="24"/>
          <w:lang w:eastAsia="zh-CN"/>
        </w:rPr>
      </w:pPr>
    </w:p>
    <w:p w:rsidR="001F2E11" w:rsidRPr="006A07B9" w:rsidRDefault="001F2E11" w:rsidP="006A07B9">
      <w:pPr>
        <w:spacing w:after="0" w:line="360" w:lineRule="auto"/>
        <w:jc w:val="both"/>
        <w:rPr>
          <w:rFonts w:ascii="Book Antiqua" w:hAnsi="Book Antiqua" w:cs="Times New Roman"/>
          <w:b/>
          <w:i/>
          <w:sz w:val="24"/>
          <w:szCs w:val="24"/>
          <w:lang w:eastAsia="zh-CN"/>
        </w:rPr>
      </w:pPr>
      <w:r w:rsidRPr="006A07B9">
        <w:rPr>
          <w:rFonts w:ascii="Book Antiqua" w:hAnsi="Book Antiqua" w:cs="Times New Roman"/>
          <w:b/>
          <w:i/>
          <w:sz w:val="24"/>
          <w:szCs w:val="24"/>
          <w:lang w:eastAsia="zh-CN"/>
        </w:rPr>
        <w:t>Peer-review</w:t>
      </w:r>
    </w:p>
    <w:p w:rsidR="001F2E11" w:rsidRPr="006A07B9" w:rsidRDefault="00BC05BA" w:rsidP="006A07B9">
      <w:pPr>
        <w:spacing w:after="0" w:line="360" w:lineRule="auto"/>
        <w:jc w:val="both"/>
        <w:rPr>
          <w:rFonts w:ascii="Book Antiqua" w:hAnsi="Book Antiqua"/>
          <w:sz w:val="24"/>
          <w:szCs w:val="24"/>
          <w:lang w:eastAsia="zh-CN"/>
        </w:rPr>
      </w:pPr>
      <w:r w:rsidRPr="006A07B9">
        <w:rPr>
          <w:rFonts w:ascii="Book Antiqua" w:hAnsi="Book Antiqua"/>
          <w:sz w:val="24"/>
          <w:szCs w:val="24"/>
        </w:rPr>
        <w:t>It is a well-written manuscript about a rare cas</w:t>
      </w:r>
      <w:r w:rsidRPr="006A07B9">
        <w:rPr>
          <w:rFonts w:ascii="Book Antiqua" w:hAnsi="Book Antiqua"/>
          <w:sz w:val="24"/>
          <w:szCs w:val="24"/>
          <w:lang w:eastAsia="zh-CN"/>
        </w:rPr>
        <w:t>e.</w:t>
      </w:r>
    </w:p>
    <w:p w:rsidR="00BC05BA" w:rsidRPr="006A07B9" w:rsidRDefault="00BC05BA" w:rsidP="006A07B9">
      <w:pPr>
        <w:spacing w:after="0" w:line="360" w:lineRule="auto"/>
        <w:jc w:val="both"/>
        <w:rPr>
          <w:rFonts w:ascii="Book Antiqua" w:hAnsi="Book Antiqua" w:cs="Times New Roman"/>
          <w:b/>
          <w:sz w:val="24"/>
          <w:szCs w:val="24"/>
          <w:lang w:eastAsia="zh-CN"/>
        </w:rPr>
      </w:pPr>
    </w:p>
    <w:p w:rsidR="00E73702" w:rsidRPr="006A07B9" w:rsidRDefault="001F2E11" w:rsidP="006A07B9">
      <w:pPr>
        <w:spacing w:after="0" w:line="360" w:lineRule="auto"/>
        <w:jc w:val="both"/>
        <w:rPr>
          <w:rFonts w:ascii="Book Antiqua" w:hAnsi="Book Antiqua" w:cs="Times New Roman"/>
          <w:sz w:val="24"/>
          <w:szCs w:val="24"/>
        </w:rPr>
      </w:pPr>
      <w:r w:rsidRPr="006A07B9">
        <w:rPr>
          <w:rFonts w:ascii="Book Antiqua" w:hAnsi="Book Antiqua" w:cs="Times New Roman"/>
          <w:b/>
          <w:sz w:val="24"/>
          <w:szCs w:val="24"/>
        </w:rPr>
        <w:t>REFERENCES</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lastRenderedPageBreak/>
        <w:t xml:space="preserve">1 </w:t>
      </w:r>
      <w:r w:rsidRPr="006A07B9">
        <w:rPr>
          <w:rFonts w:ascii="Book Antiqua" w:eastAsia="宋体" w:hAnsi="Book Antiqua" w:cs="宋体"/>
          <w:b/>
          <w:bCs/>
          <w:sz w:val="24"/>
          <w:szCs w:val="24"/>
          <w:lang w:val="en-US" w:eastAsia="zh-CN"/>
        </w:rPr>
        <w:t>Park TK</w:t>
      </w:r>
      <w:r w:rsidRPr="006A07B9">
        <w:rPr>
          <w:rFonts w:ascii="Book Antiqua" w:eastAsia="宋体" w:hAnsi="Book Antiqua" w:cs="宋体"/>
          <w:sz w:val="24"/>
          <w:szCs w:val="24"/>
          <w:lang w:val="en-US" w:eastAsia="zh-CN"/>
        </w:rPr>
        <w:t xml:space="preserve">, Vargervik K, Oberoi S. Orthodontic and surgical management of cleidocranial dysplasia. </w:t>
      </w:r>
      <w:r w:rsidRPr="006A07B9">
        <w:rPr>
          <w:rFonts w:ascii="Book Antiqua" w:eastAsia="宋体" w:hAnsi="Book Antiqua" w:cs="宋体"/>
          <w:i/>
          <w:iCs/>
          <w:sz w:val="24"/>
          <w:szCs w:val="24"/>
          <w:lang w:val="en-US" w:eastAsia="zh-CN"/>
        </w:rPr>
        <w:t>Korean J Orthod</w:t>
      </w:r>
      <w:r w:rsidRPr="006A07B9">
        <w:rPr>
          <w:rFonts w:ascii="Book Antiqua" w:eastAsia="宋体" w:hAnsi="Book Antiqua" w:cs="宋体"/>
          <w:sz w:val="24"/>
          <w:szCs w:val="24"/>
          <w:lang w:val="en-US" w:eastAsia="zh-CN"/>
        </w:rPr>
        <w:t xml:space="preserve"> 2013; </w:t>
      </w:r>
      <w:r w:rsidRPr="006A07B9">
        <w:rPr>
          <w:rFonts w:ascii="Book Antiqua" w:eastAsia="宋体" w:hAnsi="Book Antiqua" w:cs="宋体"/>
          <w:b/>
          <w:bCs/>
          <w:sz w:val="24"/>
          <w:szCs w:val="24"/>
          <w:lang w:val="en-US" w:eastAsia="zh-CN"/>
        </w:rPr>
        <w:t>43</w:t>
      </w:r>
      <w:r w:rsidRPr="006A07B9">
        <w:rPr>
          <w:rFonts w:ascii="Book Antiqua" w:eastAsia="宋体" w:hAnsi="Book Antiqua" w:cs="宋体"/>
          <w:sz w:val="24"/>
          <w:szCs w:val="24"/>
          <w:lang w:val="en-US" w:eastAsia="zh-CN"/>
        </w:rPr>
        <w:t>: 248-260 [PMID: 24228240 DOI: 10.4041/kjod.2013.43.5.248]</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2 </w:t>
      </w:r>
      <w:r w:rsidRPr="006A07B9">
        <w:rPr>
          <w:rFonts w:ascii="Book Antiqua" w:eastAsia="宋体" w:hAnsi="Book Antiqua" w:cs="宋体"/>
          <w:b/>
          <w:bCs/>
          <w:sz w:val="24"/>
          <w:szCs w:val="24"/>
          <w:lang w:val="en-US" w:eastAsia="zh-CN"/>
        </w:rPr>
        <w:t>Mundlos S</w:t>
      </w:r>
      <w:r w:rsidRPr="006A07B9">
        <w:rPr>
          <w:rFonts w:ascii="Book Antiqua" w:eastAsia="宋体" w:hAnsi="Book Antiqua" w:cs="宋体"/>
          <w:sz w:val="24"/>
          <w:szCs w:val="24"/>
          <w:lang w:val="en-US" w:eastAsia="zh-CN"/>
        </w:rPr>
        <w:t xml:space="preserve">. Cleidocranial dysplasia: clinical and molecular genetics. </w:t>
      </w:r>
      <w:r w:rsidRPr="006A07B9">
        <w:rPr>
          <w:rFonts w:ascii="Book Antiqua" w:eastAsia="宋体" w:hAnsi="Book Antiqua" w:cs="宋体"/>
          <w:i/>
          <w:iCs/>
          <w:sz w:val="24"/>
          <w:szCs w:val="24"/>
          <w:lang w:val="en-US" w:eastAsia="zh-CN"/>
        </w:rPr>
        <w:t>J Med Genet</w:t>
      </w:r>
      <w:r w:rsidRPr="006A07B9">
        <w:rPr>
          <w:rFonts w:ascii="Book Antiqua" w:eastAsia="宋体" w:hAnsi="Book Antiqua" w:cs="宋体"/>
          <w:sz w:val="24"/>
          <w:szCs w:val="24"/>
          <w:lang w:val="en-US" w:eastAsia="zh-CN"/>
        </w:rPr>
        <w:t xml:space="preserve"> 1999; </w:t>
      </w:r>
      <w:r w:rsidRPr="006A07B9">
        <w:rPr>
          <w:rFonts w:ascii="Book Antiqua" w:eastAsia="宋体" w:hAnsi="Book Antiqua" w:cs="宋体"/>
          <w:b/>
          <w:bCs/>
          <w:sz w:val="24"/>
          <w:szCs w:val="24"/>
          <w:lang w:val="en-US" w:eastAsia="zh-CN"/>
        </w:rPr>
        <w:t>36</w:t>
      </w:r>
      <w:r w:rsidRPr="006A07B9">
        <w:rPr>
          <w:rFonts w:ascii="Book Antiqua" w:eastAsia="宋体" w:hAnsi="Book Antiqua" w:cs="宋体"/>
          <w:sz w:val="24"/>
          <w:szCs w:val="24"/>
          <w:lang w:val="en-US" w:eastAsia="zh-CN"/>
        </w:rPr>
        <w:t>: 177-182 [PMID: 10204840]</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3 </w:t>
      </w:r>
      <w:r w:rsidRPr="006A07B9">
        <w:rPr>
          <w:rFonts w:ascii="Book Antiqua" w:eastAsia="宋体" w:hAnsi="Book Antiqua" w:cs="宋体"/>
          <w:b/>
          <w:bCs/>
          <w:sz w:val="24"/>
          <w:szCs w:val="24"/>
          <w:lang w:val="en-US" w:eastAsia="zh-CN"/>
        </w:rPr>
        <w:t>Ishii K</w:t>
      </w:r>
      <w:r w:rsidRPr="006A07B9">
        <w:rPr>
          <w:rFonts w:ascii="Book Antiqua" w:eastAsia="宋体" w:hAnsi="Book Antiqua" w:cs="宋体"/>
          <w:sz w:val="24"/>
          <w:szCs w:val="24"/>
          <w:lang w:val="en-US" w:eastAsia="zh-CN"/>
        </w:rPr>
        <w:t xml:space="preserve">, Nielsen IL, Vargervik K. Characteristics of jaw growth in cleidocranial dysplasia. </w:t>
      </w:r>
      <w:r w:rsidRPr="006A07B9">
        <w:rPr>
          <w:rFonts w:ascii="Book Antiqua" w:eastAsia="宋体" w:hAnsi="Book Antiqua" w:cs="宋体"/>
          <w:i/>
          <w:iCs/>
          <w:sz w:val="24"/>
          <w:szCs w:val="24"/>
          <w:lang w:val="en-US" w:eastAsia="zh-CN"/>
        </w:rPr>
        <w:t>Cleft Palate Craniofac J</w:t>
      </w:r>
      <w:r w:rsidRPr="006A07B9">
        <w:rPr>
          <w:rFonts w:ascii="Book Antiqua" w:eastAsia="宋体" w:hAnsi="Book Antiqua" w:cs="宋体"/>
          <w:sz w:val="24"/>
          <w:szCs w:val="24"/>
          <w:lang w:val="en-US" w:eastAsia="zh-CN"/>
        </w:rPr>
        <w:t xml:space="preserve"> 1998; </w:t>
      </w:r>
      <w:r w:rsidRPr="006A07B9">
        <w:rPr>
          <w:rFonts w:ascii="Book Antiqua" w:eastAsia="宋体" w:hAnsi="Book Antiqua" w:cs="宋体"/>
          <w:b/>
          <w:bCs/>
          <w:sz w:val="24"/>
          <w:szCs w:val="24"/>
          <w:lang w:val="en-US" w:eastAsia="zh-CN"/>
        </w:rPr>
        <w:t>35</w:t>
      </w:r>
      <w:r w:rsidRPr="006A07B9">
        <w:rPr>
          <w:rFonts w:ascii="Book Antiqua" w:eastAsia="宋体" w:hAnsi="Book Antiqua" w:cs="宋体"/>
          <w:sz w:val="24"/>
          <w:szCs w:val="24"/>
          <w:lang w:val="en-US" w:eastAsia="zh-CN"/>
        </w:rPr>
        <w:t>: 161-166 [PMID: 9527313]</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4 </w:t>
      </w:r>
      <w:r w:rsidRPr="006A07B9">
        <w:rPr>
          <w:rFonts w:ascii="Book Antiqua" w:eastAsia="宋体" w:hAnsi="Book Antiqua" w:cs="宋体"/>
          <w:b/>
          <w:bCs/>
          <w:sz w:val="24"/>
          <w:szCs w:val="24"/>
          <w:lang w:val="en-US" w:eastAsia="zh-CN"/>
        </w:rPr>
        <w:t>Yamashiro T</w:t>
      </w:r>
      <w:r w:rsidRPr="006A07B9">
        <w:rPr>
          <w:rFonts w:ascii="Book Antiqua" w:eastAsia="宋体" w:hAnsi="Book Antiqua" w:cs="宋体"/>
          <w:sz w:val="24"/>
          <w:szCs w:val="24"/>
          <w:lang w:val="en-US" w:eastAsia="zh-CN"/>
        </w:rPr>
        <w:t xml:space="preserve">, Aberg T, Levanon D, Groner Y, Thesleff I. Expression of Runx1, -2 and -3 during tooth, palate and craniofacial bone development. </w:t>
      </w:r>
      <w:r w:rsidRPr="006A07B9">
        <w:rPr>
          <w:rFonts w:ascii="Book Antiqua" w:eastAsia="宋体" w:hAnsi="Book Antiqua" w:cs="宋体"/>
          <w:i/>
          <w:iCs/>
          <w:sz w:val="24"/>
          <w:szCs w:val="24"/>
          <w:lang w:val="en-US" w:eastAsia="zh-CN"/>
        </w:rPr>
        <w:t>Mech Dev</w:t>
      </w:r>
      <w:r w:rsidRPr="006A07B9">
        <w:rPr>
          <w:rFonts w:ascii="Book Antiqua" w:eastAsia="宋体" w:hAnsi="Book Antiqua" w:cs="宋体"/>
          <w:sz w:val="24"/>
          <w:szCs w:val="24"/>
          <w:lang w:val="en-US" w:eastAsia="zh-CN"/>
        </w:rPr>
        <w:t xml:space="preserve"> 2002; </w:t>
      </w:r>
      <w:r w:rsidRPr="006A07B9">
        <w:rPr>
          <w:rFonts w:ascii="Book Antiqua" w:eastAsia="宋体" w:hAnsi="Book Antiqua" w:cs="宋体"/>
          <w:b/>
          <w:bCs/>
          <w:sz w:val="24"/>
          <w:szCs w:val="24"/>
          <w:lang w:val="en-US" w:eastAsia="zh-CN"/>
        </w:rPr>
        <w:t xml:space="preserve">119 </w:t>
      </w:r>
      <w:r w:rsidRPr="006A07B9">
        <w:rPr>
          <w:rFonts w:ascii="Book Antiqua" w:eastAsia="宋体" w:hAnsi="Book Antiqua" w:cs="宋体"/>
          <w:bCs/>
          <w:sz w:val="24"/>
          <w:szCs w:val="24"/>
          <w:lang w:val="en-US" w:eastAsia="zh-CN"/>
        </w:rPr>
        <w:t>Suppl 1</w:t>
      </w:r>
      <w:r w:rsidRPr="006A07B9">
        <w:rPr>
          <w:rFonts w:ascii="Book Antiqua" w:eastAsia="宋体" w:hAnsi="Book Antiqua" w:cs="宋体"/>
          <w:sz w:val="24"/>
          <w:szCs w:val="24"/>
          <w:lang w:val="en-US" w:eastAsia="zh-CN"/>
        </w:rPr>
        <w:t>: S107-S110 [PMID: 14516670 DOI: 10.1016/S0925-4773(03)00101-1]</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5 </w:t>
      </w:r>
      <w:r w:rsidRPr="006A07B9">
        <w:rPr>
          <w:rFonts w:ascii="Book Antiqua" w:eastAsia="宋体" w:hAnsi="Book Antiqua" w:cs="宋体"/>
          <w:b/>
          <w:bCs/>
          <w:sz w:val="24"/>
          <w:szCs w:val="24"/>
          <w:lang w:val="en-US" w:eastAsia="zh-CN"/>
        </w:rPr>
        <w:t>Tanaka JL</w:t>
      </w:r>
      <w:r w:rsidRPr="006A07B9">
        <w:rPr>
          <w:rFonts w:ascii="Book Antiqua" w:eastAsia="宋体" w:hAnsi="Book Antiqua" w:cs="宋体"/>
          <w:sz w:val="24"/>
          <w:szCs w:val="24"/>
          <w:lang w:val="en-US" w:eastAsia="zh-CN"/>
        </w:rPr>
        <w:t xml:space="preserve">, Ono E, Filho EM, Castilho JC, Moraes LC, Moraes ME. Cleidocranial dysplasia: importance of radiographic images in diagnosis of the condition. </w:t>
      </w:r>
      <w:r w:rsidRPr="006A07B9">
        <w:rPr>
          <w:rFonts w:ascii="Book Antiqua" w:eastAsia="宋体" w:hAnsi="Book Antiqua" w:cs="宋体"/>
          <w:i/>
          <w:iCs/>
          <w:sz w:val="24"/>
          <w:szCs w:val="24"/>
          <w:lang w:val="en-US" w:eastAsia="zh-CN"/>
        </w:rPr>
        <w:t>J Oral Sci</w:t>
      </w:r>
      <w:r w:rsidRPr="006A07B9">
        <w:rPr>
          <w:rFonts w:ascii="Book Antiqua" w:eastAsia="宋体" w:hAnsi="Book Antiqua" w:cs="宋体"/>
          <w:sz w:val="24"/>
          <w:szCs w:val="24"/>
          <w:lang w:val="en-US" w:eastAsia="zh-CN"/>
        </w:rPr>
        <w:t xml:space="preserve"> 2006; </w:t>
      </w:r>
      <w:r w:rsidRPr="006A07B9">
        <w:rPr>
          <w:rFonts w:ascii="Book Antiqua" w:eastAsia="宋体" w:hAnsi="Book Antiqua" w:cs="宋体"/>
          <w:b/>
          <w:bCs/>
          <w:sz w:val="24"/>
          <w:szCs w:val="24"/>
          <w:lang w:val="en-US" w:eastAsia="zh-CN"/>
        </w:rPr>
        <w:t>48</w:t>
      </w:r>
      <w:r w:rsidRPr="006A07B9">
        <w:rPr>
          <w:rFonts w:ascii="Book Antiqua" w:eastAsia="宋体" w:hAnsi="Book Antiqua" w:cs="宋体"/>
          <w:sz w:val="24"/>
          <w:szCs w:val="24"/>
          <w:lang w:val="en-US" w:eastAsia="zh-CN"/>
        </w:rPr>
        <w:t>: 161-166 [PMID: 17023750 DOI: 10.2334/josnusd.48.161]</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6 </w:t>
      </w:r>
      <w:r w:rsidRPr="006A07B9">
        <w:rPr>
          <w:rFonts w:ascii="Book Antiqua" w:eastAsia="宋体" w:hAnsi="Book Antiqua" w:cs="宋体"/>
          <w:b/>
          <w:bCs/>
          <w:sz w:val="24"/>
          <w:szCs w:val="24"/>
          <w:lang w:val="en-US" w:eastAsia="zh-CN"/>
        </w:rPr>
        <w:t>Daskalogiannakis J</w:t>
      </w:r>
      <w:r w:rsidRPr="006A07B9">
        <w:rPr>
          <w:rFonts w:ascii="Book Antiqua" w:eastAsia="宋体" w:hAnsi="Book Antiqua" w:cs="宋体"/>
          <w:sz w:val="24"/>
          <w:szCs w:val="24"/>
          <w:lang w:val="en-US" w:eastAsia="zh-CN"/>
        </w:rPr>
        <w:t xml:space="preserve">, Piedade L, Lindholm TC, Sándor GK, Carmichael RP. Cleidocranial dysplasia: 2 generations of management. </w:t>
      </w:r>
      <w:r w:rsidRPr="006A07B9">
        <w:rPr>
          <w:rFonts w:ascii="Book Antiqua" w:eastAsia="宋体" w:hAnsi="Book Antiqua" w:cs="宋体"/>
          <w:i/>
          <w:iCs/>
          <w:sz w:val="24"/>
          <w:szCs w:val="24"/>
          <w:lang w:val="en-US" w:eastAsia="zh-CN"/>
        </w:rPr>
        <w:t>J Can Dent Assoc</w:t>
      </w:r>
      <w:r w:rsidRPr="006A07B9">
        <w:rPr>
          <w:rFonts w:ascii="Book Antiqua" w:eastAsia="宋体" w:hAnsi="Book Antiqua" w:cs="宋体"/>
          <w:sz w:val="24"/>
          <w:szCs w:val="24"/>
          <w:lang w:val="en-US" w:eastAsia="zh-CN"/>
        </w:rPr>
        <w:t xml:space="preserve"> 2006; </w:t>
      </w:r>
      <w:r w:rsidRPr="006A07B9">
        <w:rPr>
          <w:rFonts w:ascii="Book Antiqua" w:eastAsia="宋体" w:hAnsi="Book Antiqua" w:cs="宋体"/>
          <w:b/>
          <w:bCs/>
          <w:sz w:val="24"/>
          <w:szCs w:val="24"/>
          <w:lang w:val="en-US" w:eastAsia="zh-CN"/>
        </w:rPr>
        <w:t>72</w:t>
      </w:r>
      <w:r w:rsidRPr="006A07B9">
        <w:rPr>
          <w:rFonts w:ascii="Book Antiqua" w:eastAsia="宋体" w:hAnsi="Book Antiqua" w:cs="宋体"/>
          <w:sz w:val="24"/>
          <w:szCs w:val="24"/>
          <w:lang w:val="en-US" w:eastAsia="zh-CN"/>
        </w:rPr>
        <w:t>: 337-342 [PMID: 16684478]</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7 </w:t>
      </w:r>
      <w:r w:rsidRPr="006A07B9">
        <w:rPr>
          <w:rFonts w:ascii="Book Antiqua" w:eastAsia="宋体" w:hAnsi="Book Antiqua" w:cs="宋体"/>
          <w:b/>
          <w:bCs/>
          <w:sz w:val="24"/>
          <w:szCs w:val="24"/>
          <w:lang w:val="en-US" w:eastAsia="zh-CN"/>
        </w:rPr>
        <w:t>Becker A</w:t>
      </w:r>
      <w:r w:rsidRPr="006A07B9">
        <w:rPr>
          <w:rFonts w:ascii="Book Antiqua" w:eastAsia="宋体" w:hAnsi="Book Antiqua" w:cs="宋体"/>
          <w:sz w:val="24"/>
          <w:szCs w:val="24"/>
          <w:lang w:val="en-US" w:eastAsia="zh-CN"/>
        </w:rPr>
        <w:t xml:space="preserve">, Shteyer A, Bimstein E, Lustmann J. Cleidocranial dysplasia: Part 2--Treatment protocol for the orthodontic and surgical modality. </w:t>
      </w:r>
      <w:r w:rsidRPr="006A07B9">
        <w:rPr>
          <w:rFonts w:ascii="Book Antiqua" w:eastAsia="宋体" w:hAnsi="Book Antiqua" w:cs="宋体"/>
          <w:i/>
          <w:iCs/>
          <w:sz w:val="24"/>
          <w:szCs w:val="24"/>
          <w:lang w:val="en-US" w:eastAsia="zh-CN"/>
        </w:rPr>
        <w:t>Am J Orthod Dentofacial Orthop</w:t>
      </w:r>
      <w:r w:rsidRPr="006A07B9">
        <w:rPr>
          <w:rFonts w:ascii="Book Antiqua" w:eastAsia="宋体" w:hAnsi="Book Antiqua" w:cs="宋体"/>
          <w:sz w:val="24"/>
          <w:szCs w:val="24"/>
          <w:lang w:val="en-US" w:eastAsia="zh-CN"/>
        </w:rPr>
        <w:t xml:space="preserve"> 1997; </w:t>
      </w:r>
      <w:r w:rsidRPr="006A07B9">
        <w:rPr>
          <w:rFonts w:ascii="Book Antiqua" w:eastAsia="宋体" w:hAnsi="Book Antiqua" w:cs="宋体"/>
          <w:b/>
          <w:bCs/>
          <w:sz w:val="24"/>
          <w:szCs w:val="24"/>
          <w:lang w:val="en-US" w:eastAsia="zh-CN"/>
        </w:rPr>
        <w:t>111</w:t>
      </w:r>
      <w:r w:rsidRPr="006A07B9">
        <w:rPr>
          <w:rFonts w:ascii="Book Antiqua" w:eastAsia="宋体" w:hAnsi="Book Antiqua" w:cs="宋体"/>
          <w:sz w:val="24"/>
          <w:szCs w:val="24"/>
          <w:lang w:val="en-US" w:eastAsia="zh-CN"/>
        </w:rPr>
        <w:t>: 173-183 [PMID: 9057617 DOI: 10.1016/S0889-5406(97)70213-0]</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8 </w:t>
      </w:r>
      <w:r w:rsidRPr="006A07B9">
        <w:rPr>
          <w:rFonts w:ascii="Book Antiqua" w:eastAsia="宋体" w:hAnsi="Book Antiqua" w:cs="宋体"/>
          <w:b/>
          <w:bCs/>
          <w:sz w:val="24"/>
          <w:szCs w:val="24"/>
          <w:lang w:val="en-US" w:eastAsia="zh-CN"/>
        </w:rPr>
        <w:t>Smylski PT</w:t>
      </w:r>
      <w:r w:rsidRPr="006A07B9">
        <w:rPr>
          <w:rFonts w:ascii="Book Antiqua" w:eastAsia="宋体" w:hAnsi="Book Antiqua" w:cs="宋体"/>
          <w:sz w:val="24"/>
          <w:szCs w:val="24"/>
          <w:lang w:val="en-US" w:eastAsia="zh-CN"/>
        </w:rPr>
        <w:t xml:space="preserve">, Woodside DG, Harnett BE. Surgical and orthodontic treatment of cleidocranial dysostosis. </w:t>
      </w:r>
      <w:r w:rsidRPr="006A07B9">
        <w:rPr>
          <w:rFonts w:ascii="Book Antiqua" w:eastAsia="宋体" w:hAnsi="Book Antiqua" w:cs="宋体"/>
          <w:i/>
          <w:iCs/>
          <w:sz w:val="24"/>
          <w:szCs w:val="24"/>
          <w:lang w:val="en-US" w:eastAsia="zh-CN"/>
        </w:rPr>
        <w:t>Int J Oral Surg</w:t>
      </w:r>
      <w:r w:rsidRPr="006A07B9">
        <w:rPr>
          <w:rFonts w:ascii="Book Antiqua" w:eastAsia="宋体" w:hAnsi="Book Antiqua" w:cs="宋体"/>
          <w:sz w:val="24"/>
          <w:szCs w:val="24"/>
          <w:lang w:val="en-US" w:eastAsia="zh-CN"/>
        </w:rPr>
        <w:t xml:space="preserve"> 1974; </w:t>
      </w:r>
      <w:r w:rsidRPr="006A07B9">
        <w:rPr>
          <w:rFonts w:ascii="Book Antiqua" w:eastAsia="宋体" w:hAnsi="Book Antiqua" w:cs="宋体"/>
          <w:b/>
          <w:bCs/>
          <w:sz w:val="24"/>
          <w:szCs w:val="24"/>
          <w:lang w:val="en-US" w:eastAsia="zh-CN"/>
        </w:rPr>
        <w:t>3</w:t>
      </w:r>
      <w:r w:rsidRPr="006A07B9">
        <w:rPr>
          <w:rFonts w:ascii="Book Antiqua" w:eastAsia="宋体" w:hAnsi="Book Antiqua" w:cs="宋体"/>
          <w:sz w:val="24"/>
          <w:szCs w:val="24"/>
          <w:lang w:val="en-US" w:eastAsia="zh-CN"/>
        </w:rPr>
        <w:t>: 380-385 [PMID: 4217313 DOI: 10.1016/S0300-9785(74)80002-5]</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9 </w:t>
      </w:r>
      <w:r w:rsidRPr="006A07B9">
        <w:rPr>
          <w:rFonts w:ascii="Book Antiqua" w:eastAsia="宋体" w:hAnsi="Book Antiqua" w:cs="宋体"/>
          <w:b/>
          <w:bCs/>
          <w:sz w:val="24"/>
          <w:szCs w:val="24"/>
          <w:lang w:val="en-US" w:eastAsia="zh-CN"/>
        </w:rPr>
        <w:t>Hall RK</w:t>
      </w:r>
      <w:r w:rsidRPr="006A07B9">
        <w:rPr>
          <w:rFonts w:ascii="Book Antiqua" w:eastAsia="宋体" w:hAnsi="Book Antiqua" w:cs="宋体"/>
          <w:sz w:val="24"/>
          <w:szCs w:val="24"/>
          <w:lang w:val="en-US" w:eastAsia="zh-CN"/>
        </w:rPr>
        <w:t xml:space="preserve">, Hyland AL. Combined surgical and orthodontic management of the oral abnormalities in children with cleidocranial dysplasia. </w:t>
      </w:r>
      <w:r w:rsidRPr="006A07B9">
        <w:rPr>
          <w:rFonts w:ascii="Book Antiqua" w:eastAsia="宋体" w:hAnsi="Book Antiqua" w:cs="宋体"/>
          <w:i/>
          <w:iCs/>
          <w:sz w:val="24"/>
          <w:szCs w:val="24"/>
          <w:lang w:val="en-US" w:eastAsia="zh-CN"/>
        </w:rPr>
        <w:t>Int J Oral Surg</w:t>
      </w:r>
      <w:r w:rsidRPr="006A07B9">
        <w:rPr>
          <w:rFonts w:ascii="Book Antiqua" w:eastAsia="宋体" w:hAnsi="Book Antiqua" w:cs="宋体"/>
          <w:sz w:val="24"/>
          <w:szCs w:val="24"/>
          <w:lang w:val="en-US" w:eastAsia="zh-CN"/>
        </w:rPr>
        <w:t xml:space="preserve"> 1978; </w:t>
      </w:r>
      <w:r w:rsidRPr="006A07B9">
        <w:rPr>
          <w:rFonts w:ascii="Book Antiqua" w:eastAsia="宋体" w:hAnsi="Book Antiqua" w:cs="宋体"/>
          <w:b/>
          <w:bCs/>
          <w:sz w:val="24"/>
          <w:szCs w:val="24"/>
          <w:lang w:val="en-US" w:eastAsia="zh-CN"/>
        </w:rPr>
        <w:t>7</w:t>
      </w:r>
      <w:r w:rsidRPr="006A07B9">
        <w:rPr>
          <w:rFonts w:ascii="Book Antiqua" w:eastAsia="宋体" w:hAnsi="Book Antiqua" w:cs="宋体"/>
          <w:sz w:val="24"/>
          <w:szCs w:val="24"/>
          <w:lang w:val="en-US" w:eastAsia="zh-CN"/>
        </w:rPr>
        <w:t>: 267-273 [PMID: 100437 DOI: 10.1016/S0300-9785(78)80093-3]</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10 </w:t>
      </w:r>
      <w:r w:rsidRPr="006A07B9">
        <w:rPr>
          <w:rFonts w:ascii="Book Antiqua" w:eastAsia="宋体" w:hAnsi="Book Antiqua" w:cs="宋体"/>
          <w:b/>
          <w:sz w:val="24"/>
          <w:szCs w:val="24"/>
          <w:lang w:val="en-US" w:eastAsia="zh-CN"/>
        </w:rPr>
        <w:t>Behlfelt K</w:t>
      </w:r>
      <w:r w:rsidRPr="006A07B9">
        <w:rPr>
          <w:rFonts w:ascii="Book Antiqua" w:eastAsia="宋体" w:hAnsi="Book Antiqua" w:cs="宋体"/>
          <w:sz w:val="24"/>
          <w:szCs w:val="24"/>
          <w:lang w:val="en-US" w:eastAsia="zh-CN"/>
        </w:rPr>
        <w:t xml:space="preserve">. Cleidocranial dysplasia: diagnosis and treatment concept. </w:t>
      </w:r>
      <w:r w:rsidRPr="006A07B9">
        <w:rPr>
          <w:rFonts w:ascii="Book Antiqua" w:eastAsia="宋体" w:hAnsi="Book Antiqua" w:cs="宋体"/>
          <w:i/>
          <w:sz w:val="24"/>
          <w:szCs w:val="24"/>
          <w:lang w:val="en-US" w:eastAsia="zh-CN"/>
        </w:rPr>
        <w:t>Trans Eur Orthod Soc</w:t>
      </w:r>
      <w:r w:rsidRPr="006A07B9">
        <w:rPr>
          <w:rFonts w:ascii="Book Antiqua" w:eastAsia="宋体" w:hAnsi="Book Antiqua" w:cs="宋体"/>
          <w:sz w:val="24"/>
          <w:szCs w:val="24"/>
          <w:lang w:val="en-US" w:eastAsia="zh-CN"/>
        </w:rPr>
        <w:t xml:space="preserve"> 1987; </w:t>
      </w:r>
      <w:r w:rsidRPr="006A07B9">
        <w:rPr>
          <w:rFonts w:ascii="Book Antiqua" w:eastAsia="宋体" w:hAnsi="Book Antiqua" w:cs="宋体"/>
          <w:b/>
          <w:sz w:val="24"/>
          <w:szCs w:val="24"/>
          <w:lang w:val="en-US" w:eastAsia="zh-CN"/>
        </w:rPr>
        <w:t>63</w:t>
      </w:r>
      <w:r w:rsidRPr="006A07B9">
        <w:rPr>
          <w:rFonts w:ascii="Book Antiqua" w:eastAsia="宋体" w:hAnsi="Book Antiqua" w:cs="宋体"/>
          <w:sz w:val="24"/>
          <w:szCs w:val="24"/>
          <w:lang w:val="en-US" w:eastAsia="zh-CN"/>
        </w:rPr>
        <w:t>: 25</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11 </w:t>
      </w:r>
      <w:r w:rsidRPr="006A07B9">
        <w:rPr>
          <w:rFonts w:ascii="Book Antiqua" w:eastAsia="宋体" w:hAnsi="Book Antiqua" w:cs="宋体"/>
          <w:b/>
          <w:sz w:val="24"/>
          <w:szCs w:val="24"/>
          <w:lang w:val="en-US" w:eastAsia="zh-CN"/>
        </w:rPr>
        <w:t>Richardson A</w:t>
      </w:r>
      <w:r w:rsidRPr="006A07B9">
        <w:rPr>
          <w:rFonts w:ascii="Book Antiqua" w:eastAsia="宋体" w:hAnsi="Book Antiqua" w:cs="宋体"/>
          <w:sz w:val="24"/>
          <w:szCs w:val="24"/>
          <w:lang w:val="en-US" w:eastAsia="zh-CN"/>
        </w:rPr>
        <w:t xml:space="preserve">, Swinson T. Combined orthodontic and surgical approach to cleidocranial dysostosis. </w:t>
      </w:r>
      <w:r w:rsidRPr="006A07B9">
        <w:rPr>
          <w:rFonts w:ascii="Book Antiqua" w:eastAsia="宋体" w:hAnsi="Book Antiqua" w:cs="宋体"/>
          <w:i/>
          <w:sz w:val="24"/>
          <w:szCs w:val="24"/>
          <w:lang w:val="en-US" w:eastAsia="zh-CN"/>
        </w:rPr>
        <w:t>Trans Eur Ortod Soc</w:t>
      </w:r>
      <w:r w:rsidRPr="006A07B9">
        <w:rPr>
          <w:rFonts w:ascii="Book Antiqua" w:eastAsia="宋体" w:hAnsi="Book Antiqua" w:cs="宋体"/>
          <w:sz w:val="24"/>
          <w:szCs w:val="24"/>
          <w:lang w:val="en-US" w:eastAsia="zh-CN"/>
        </w:rPr>
        <w:t xml:space="preserve"> 1987; </w:t>
      </w:r>
      <w:r w:rsidRPr="006A07B9">
        <w:rPr>
          <w:rFonts w:ascii="Book Antiqua" w:eastAsia="宋体" w:hAnsi="Book Antiqua" w:cs="宋体"/>
          <w:b/>
          <w:sz w:val="24"/>
          <w:szCs w:val="24"/>
          <w:lang w:val="en-US" w:eastAsia="zh-CN"/>
        </w:rPr>
        <w:t>63</w:t>
      </w:r>
      <w:r w:rsidRPr="006A07B9">
        <w:rPr>
          <w:rFonts w:ascii="Book Antiqua" w:eastAsia="宋体" w:hAnsi="Book Antiqua" w:cs="宋体"/>
          <w:sz w:val="24"/>
          <w:szCs w:val="24"/>
          <w:lang w:val="en-US" w:eastAsia="zh-CN"/>
        </w:rPr>
        <w:t>: 23</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12 </w:t>
      </w:r>
      <w:r w:rsidRPr="006A07B9">
        <w:rPr>
          <w:rFonts w:ascii="Book Antiqua" w:eastAsia="宋体" w:hAnsi="Book Antiqua" w:cs="宋体"/>
          <w:b/>
          <w:bCs/>
          <w:sz w:val="24"/>
          <w:szCs w:val="24"/>
          <w:lang w:val="en-US" w:eastAsia="zh-CN"/>
        </w:rPr>
        <w:t>Kelly E</w:t>
      </w:r>
      <w:r w:rsidRPr="006A07B9">
        <w:rPr>
          <w:rFonts w:ascii="Book Antiqua" w:eastAsia="宋体" w:hAnsi="Book Antiqua" w:cs="宋体"/>
          <w:sz w:val="24"/>
          <w:szCs w:val="24"/>
          <w:lang w:val="en-US" w:eastAsia="zh-CN"/>
        </w:rPr>
        <w:t xml:space="preserve">, Nakamoto RY. Cleidocranial dysostosis--a prosthodontic problem. </w:t>
      </w:r>
      <w:r w:rsidRPr="006A07B9">
        <w:rPr>
          <w:rFonts w:ascii="Book Antiqua" w:eastAsia="宋体" w:hAnsi="Book Antiqua" w:cs="宋体"/>
          <w:i/>
          <w:iCs/>
          <w:sz w:val="24"/>
          <w:szCs w:val="24"/>
          <w:lang w:val="en-US" w:eastAsia="zh-CN"/>
        </w:rPr>
        <w:t>J Prosthet Dent</w:t>
      </w:r>
      <w:r w:rsidRPr="006A07B9">
        <w:rPr>
          <w:rFonts w:ascii="Book Antiqua" w:eastAsia="宋体" w:hAnsi="Book Antiqua" w:cs="宋体"/>
          <w:sz w:val="24"/>
          <w:szCs w:val="24"/>
          <w:lang w:val="en-US" w:eastAsia="zh-CN"/>
        </w:rPr>
        <w:t xml:space="preserve"> 1974; </w:t>
      </w:r>
      <w:r w:rsidRPr="006A07B9">
        <w:rPr>
          <w:rFonts w:ascii="Book Antiqua" w:eastAsia="宋体" w:hAnsi="Book Antiqua" w:cs="宋体"/>
          <w:b/>
          <w:bCs/>
          <w:sz w:val="24"/>
          <w:szCs w:val="24"/>
          <w:lang w:val="en-US" w:eastAsia="zh-CN"/>
        </w:rPr>
        <w:t>31</w:t>
      </w:r>
      <w:r w:rsidRPr="006A07B9">
        <w:rPr>
          <w:rFonts w:ascii="Book Antiqua" w:eastAsia="宋体" w:hAnsi="Book Antiqua" w:cs="宋体"/>
          <w:sz w:val="24"/>
          <w:szCs w:val="24"/>
          <w:lang w:val="en-US" w:eastAsia="zh-CN"/>
        </w:rPr>
        <w:t>: 518-526 [PMID: 4595888 DOI: 10.1016/0022-3913(74)90173-5]</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lastRenderedPageBreak/>
        <w:t xml:space="preserve">13 </w:t>
      </w:r>
      <w:r w:rsidRPr="006A07B9">
        <w:rPr>
          <w:rFonts w:ascii="Book Antiqua" w:eastAsia="宋体" w:hAnsi="Book Antiqua" w:cs="宋体"/>
          <w:b/>
          <w:bCs/>
          <w:sz w:val="24"/>
          <w:szCs w:val="24"/>
          <w:lang w:val="en-US" w:eastAsia="zh-CN"/>
        </w:rPr>
        <w:t>Kuroda S</w:t>
      </w:r>
      <w:r w:rsidRPr="006A07B9">
        <w:rPr>
          <w:rFonts w:ascii="Book Antiqua" w:eastAsia="宋体" w:hAnsi="Book Antiqua" w:cs="宋体"/>
          <w:sz w:val="24"/>
          <w:szCs w:val="24"/>
          <w:lang w:val="en-US" w:eastAsia="zh-CN"/>
        </w:rPr>
        <w:t xml:space="preserve">, Yanagita T, Kyung HM, Takano-Yamamoto T. Titanium screw anchorage for traction of many impacted teeth in a patient with cleidocranial dysplasia. </w:t>
      </w:r>
      <w:r w:rsidRPr="006A07B9">
        <w:rPr>
          <w:rFonts w:ascii="Book Antiqua" w:eastAsia="宋体" w:hAnsi="Book Antiqua" w:cs="宋体"/>
          <w:i/>
          <w:iCs/>
          <w:sz w:val="24"/>
          <w:szCs w:val="24"/>
          <w:lang w:val="en-US" w:eastAsia="zh-CN"/>
        </w:rPr>
        <w:t>Am J Orthod Dentofacial Orthop</w:t>
      </w:r>
      <w:r w:rsidRPr="006A07B9">
        <w:rPr>
          <w:rFonts w:ascii="Book Antiqua" w:eastAsia="宋体" w:hAnsi="Book Antiqua" w:cs="宋体"/>
          <w:sz w:val="24"/>
          <w:szCs w:val="24"/>
          <w:lang w:val="en-US" w:eastAsia="zh-CN"/>
        </w:rPr>
        <w:t xml:space="preserve"> 2007; </w:t>
      </w:r>
      <w:r w:rsidRPr="006A07B9">
        <w:rPr>
          <w:rFonts w:ascii="Book Antiqua" w:eastAsia="宋体" w:hAnsi="Book Antiqua" w:cs="宋体"/>
          <w:b/>
          <w:bCs/>
          <w:sz w:val="24"/>
          <w:szCs w:val="24"/>
          <w:lang w:val="en-US" w:eastAsia="zh-CN"/>
        </w:rPr>
        <w:t>131</w:t>
      </w:r>
      <w:r w:rsidRPr="006A07B9">
        <w:rPr>
          <w:rFonts w:ascii="Book Antiqua" w:eastAsia="宋体" w:hAnsi="Book Antiqua" w:cs="宋体"/>
          <w:sz w:val="24"/>
          <w:szCs w:val="24"/>
          <w:lang w:val="en-US" w:eastAsia="zh-CN"/>
        </w:rPr>
        <w:t>: 666-669 [PMID: 17482089 DOI: 10.1016/j.ajodo.2005.06.026]</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14 </w:t>
      </w:r>
      <w:r w:rsidRPr="006A07B9">
        <w:rPr>
          <w:rFonts w:ascii="Book Antiqua" w:eastAsia="宋体" w:hAnsi="Book Antiqua" w:cs="宋体"/>
          <w:b/>
          <w:bCs/>
          <w:sz w:val="24"/>
          <w:szCs w:val="24"/>
          <w:lang w:val="en-US" w:eastAsia="zh-CN"/>
        </w:rPr>
        <w:t>Rocha R</w:t>
      </w:r>
      <w:r w:rsidRPr="006A07B9">
        <w:rPr>
          <w:rFonts w:ascii="Book Antiqua" w:eastAsia="宋体" w:hAnsi="Book Antiqua" w:cs="宋体"/>
          <w:sz w:val="24"/>
          <w:szCs w:val="24"/>
          <w:lang w:val="en-US" w:eastAsia="zh-CN"/>
        </w:rPr>
        <w:t xml:space="preserve">, Zasso MB, Floriano G, Derech C, Ribeiro GU, Locks A, Ritter D. Orthodontic traction in a patient with cleidocranial dysplasia: 3 years of follow-up. </w:t>
      </w:r>
      <w:r w:rsidRPr="006A07B9">
        <w:rPr>
          <w:rFonts w:ascii="Book Antiqua" w:eastAsia="宋体" w:hAnsi="Book Antiqua" w:cs="宋体"/>
          <w:i/>
          <w:iCs/>
          <w:sz w:val="24"/>
          <w:szCs w:val="24"/>
          <w:lang w:val="en-US" w:eastAsia="zh-CN"/>
        </w:rPr>
        <w:t>Am J Orthod Dentofacial Orthop</w:t>
      </w:r>
      <w:r w:rsidRPr="006A07B9">
        <w:rPr>
          <w:rFonts w:ascii="Book Antiqua" w:eastAsia="宋体" w:hAnsi="Book Antiqua" w:cs="宋体"/>
          <w:sz w:val="24"/>
          <w:szCs w:val="24"/>
          <w:lang w:val="en-US" w:eastAsia="zh-CN"/>
        </w:rPr>
        <w:t xml:space="preserve"> 2014; </w:t>
      </w:r>
      <w:r w:rsidRPr="006A07B9">
        <w:rPr>
          <w:rFonts w:ascii="Book Antiqua" w:eastAsia="宋体" w:hAnsi="Book Antiqua" w:cs="宋体"/>
          <w:b/>
          <w:bCs/>
          <w:sz w:val="24"/>
          <w:szCs w:val="24"/>
          <w:lang w:val="en-US" w:eastAsia="zh-CN"/>
        </w:rPr>
        <w:t>146</w:t>
      </w:r>
      <w:r w:rsidRPr="006A07B9">
        <w:rPr>
          <w:rFonts w:ascii="Book Antiqua" w:eastAsia="宋体" w:hAnsi="Book Antiqua" w:cs="宋体"/>
          <w:sz w:val="24"/>
          <w:szCs w:val="24"/>
          <w:lang w:val="en-US" w:eastAsia="zh-CN"/>
        </w:rPr>
        <w:t>: 108-118 [PMID: 24975005 DOI: 10.1016/j.ajodo.2013.09.016]</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15 </w:t>
      </w:r>
      <w:r w:rsidRPr="006A07B9">
        <w:rPr>
          <w:rFonts w:ascii="Book Antiqua" w:eastAsia="宋体" w:hAnsi="Book Antiqua" w:cs="宋体"/>
          <w:b/>
          <w:bCs/>
          <w:sz w:val="24"/>
          <w:szCs w:val="24"/>
          <w:lang w:val="en-US" w:eastAsia="zh-CN"/>
        </w:rPr>
        <w:t>Kobayashi T</w:t>
      </w:r>
      <w:r w:rsidRPr="006A07B9">
        <w:rPr>
          <w:rFonts w:ascii="Book Antiqua" w:eastAsia="宋体" w:hAnsi="Book Antiqua" w:cs="宋体"/>
          <w:sz w:val="24"/>
          <w:szCs w:val="24"/>
          <w:lang w:val="en-US" w:eastAsia="zh-CN"/>
        </w:rPr>
        <w:t xml:space="preserve">, Honma K, Izumi K, Hayashi T, Shingaki S, Nakajima T. Temporomandibular joint symptoms and disc displacement in patients with mandibular prognathism. </w:t>
      </w:r>
      <w:r w:rsidRPr="006A07B9">
        <w:rPr>
          <w:rFonts w:ascii="Book Antiqua" w:eastAsia="宋体" w:hAnsi="Book Antiqua" w:cs="宋体"/>
          <w:i/>
          <w:iCs/>
          <w:sz w:val="24"/>
          <w:szCs w:val="24"/>
          <w:lang w:val="en-US" w:eastAsia="zh-CN"/>
        </w:rPr>
        <w:t>Br J Oral Maxillofac Surg</w:t>
      </w:r>
      <w:r w:rsidRPr="006A07B9">
        <w:rPr>
          <w:rFonts w:ascii="Book Antiqua" w:eastAsia="宋体" w:hAnsi="Book Antiqua" w:cs="宋体"/>
          <w:sz w:val="24"/>
          <w:szCs w:val="24"/>
          <w:lang w:val="en-US" w:eastAsia="zh-CN"/>
        </w:rPr>
        <w:t xml:space="preserve"> 1999; </w:t>
      </w:r>
      <w:r w:rsidRPr="006A07B9">
        <w:rPr>
          <w:rFonts w:ascii="Book Antiqua" w:eastAsia="宋体" w:hAnsi="Book Antiqua" w:cs="宋体"/>
          <w:b/>
          <w:bCs/>
          <w:sz w:val="24"/>
          <w:szCs w:val="24"/>
          <w:lang w:val="en-US" w:eastAsia="zh-CN"/>
        </w:rPr>
        <w:t>37</w:t>
      </w:r>
      <w:r w:rsidRPr="006A07B9">
        <w:rPr>
          <w:rFonts w:ascii="Book Antiqua" w:eastAsia="宋体" w:hAnsi="Book Antiqua" w:cs="宋体"/>
          <w:sz w:val="24"/>
          <w:szCs w:val="24"/>
          <w:lang w:val="en-US" w:eastAsia="zh-CN"/>
        </w:rPr>
        <w:t>: 455-458 [PMID: 10687906]</w:t>
      </w:r>
    </w:p>
    <w:p w:rsidR="006A07B9" w:rsidRPr="006A07B9" w:rsidRDefault="006A07B9" w:rsidP="006A07B9">
      <w:pPr>
        <w:spacing w:after="0" w:line="360" w:lineRule="auto"/>
        <w:jc w:val="both"/>
        <w:rPr>
          <w:rFonts w:ascii="Book Antiqua" w:eastAsia="宋体" w:hAnsi="Book Antiqua" w:cs="宋体"/>
          <w:sz w:val="24"/>
          <w:szCs w:val="24"/>
          <w:lang w:val="en-US" w:eastAsia="zh-CN"/>
        </w:rPr>
      </w:pPr>
      <w:r w:rsidRPr="006A07B9">
        <w:rPr>
          <w:rFonts w:ascii="Book Antiqua" w:eastAsia="宋体" w:hAnsi="Book Antiqua" w:cs="宋体"/>
          <w:sz w:val="24"/>
          <w:szCs w:val="24"/>
          <w:lang w:val="en-US" w:eastAsia="zh-CN"/>
        </w:rPr>
        <w:t xml:space="preserve">16 </w:t>
      </w:r>
      <w:r w:rsidRPr="006A07B9">
        <w:rPr>
          <w:rFonts w:ascii="Book Antiqua" w:eastAsia="宋体" w:hAnsi="Book Antiqua" w:cs="宋体"/>
          <w:b/>
          <w:bCs/>
          <w:sz w:val="24"/>
          <w:szCs w:val="24"/>
          <w:lang w:val="en-US" w:eastAsia="zh-CN"/>
        </w:rPr>
        <w:t>Mahajan PS</w:t>
      </w:r>
      <w:r w:rsidRPr="006A07B9">
        <w:rPr>
          <w:rFonts w:ascii="Book Antiqua" w:eastAsia="宋体" w:hAnsi="Book Antiqua" w:cs="宋体"/>
          <w:sz w:val="24"/>
          <w:szCs w:val="24"/>
          <w:lang w:val="en-US" w:eastAsia="zh-CN"/>
        </w:rPr>
        <w:t xml:space="preserve">, Mahajan AP, Mahajan PS. A rare case of cleidocranial dysplasia presenting with failure to thrive. </w:t>
      </w:r>
      <w:r w:rsidRPr="006A07B9">
        <w:rPr>
          <w:rFonts w:ascii="Book Antiqua" w:eastAsia="宋体" w:hAnsi="Book Antiqua" w:cs="宋体"/>
          <w:i/>
          <w:iCs/>
          <w:sz w:val="24"/>
          <w:szCs w:val="24"/>
          <w:lang w:val="en-US" w:eastAsia="zh-CN"/>
        </w:rPr>
        <w:t>J Nat Sci Biol Med</w:t>
      </w:r>
      <w:r w:rsidRPr="006A07B9">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2015</w:t>
      </w:r>
      <w:r w:rsidRPr="006A07B9">
        <w:rPr>
          <w:rFonts w:ascii="Book Antiqua" w:eastAsia="宋体" w:hAnsi="Book Antiqua" w:cs="宋体"/>
          <w:sz w:val="24"/>
          <w:szCs w:val="24"/>
          <w:lang w:val="en-US" w:eastAsia="zh-CN"/>
        </w:rPr>
        <w:t xml:space="preserve">; </w:t>
      </w:r>
      <w:r w:rsidRPr="006A07B9">
        <w:rPr>
          <w:rFonts w:ascii="Book Antiqua" w:eastAsia="宋体" w:hAnsi="Book Antiqua" w:cs="宋体"/>
          <w:b/>
          <w:bCs/>
          <w:sz w:val="24"/>
          <w:szCs w:val="24"/>
          <w:lang w:val="en-US" w:eastAsia="zh-CN"/>
        </w:rPr>
        <w:t>6</w:t>
      </w:r>
      <w:r w:rsidRPr="006A07B9">
        <w:rPr>
          <w:rFonts w:ascii="Book Antiqua" w:eastAsia="宋体" w:hAnsi="Book Antiqua" w:cs="宋体"/>
          <w:sz w:val="24"/>
          <w:szCs w:val="24"/>
          <w:lang w:val="en-US" w:eastAsia="zh-CN"/>
        </w:rPr>
        <w:t>: 232-235 [PMID: 25810671 DOI: 10.4103/0976-9668.149198</w:t>
      </w:r>
      <w:r>
        <w:rPr>
          <w:rFonts w:ascii="Book Antiqua" w:eastAsia="宋体" w:hAnsi="Book Antiqua" w:cs="宋体" w:hint="eastAsia"/>
          <w:sz w:val="24"/>
          <w:szCs w:val="24"/>
          <w:lang w:val="en-US" w:eastAsia="zh-CN"/>
        </w:rPr>
        <w:t>]</w:t>
      </w:r>
    </w:p>
    <w:p w:rsidR="00AC109A" w:rsidRPr="006A07B9" w:rsidRDefault="00AC109A" w:rsidP="006A07B9">
      <w:pPr>
        <w:spacing w:after="0" w:line="360" w:lineRule="auto"/>
        <w:jc w:val="both"/>
        <w:rPr>
          <w:rFonts w:ascii="Book Antiqua" w:hAnsi="Book Antiqua" w:cs="Times New Roman"/>
          <w:b/>
          <w:sz w:val="24"/>
          <w:szCs w:val="24"/>
          <w:lang w:eastAsia="zh-CN"/>
        </w:rPr>
      </w:pPr>
    </w:p>
    <w:p w:rsidR="00BC05BA" w:rsidRPr="006A07B9" w:rsidRDefault="00BC05BA" w:rsidP="006A07B9">
      <w:pPr>
        <w:spacing w:after="0" w:line="360" w:lineRule="auto"/>
        <w:jc w:val="right"/>
        <w:rPr>
          <w:rFonts w:ascii="Book Antiqua" w:hAnsi="Book Antiqua" w:cs="Times New Roman"/>
          <w:b/>
          <w:sz w:val="24"/>
          <w:szCs w:val="24"/>
          <w:lang w:eastAsia="zh-CN"/>
        </w:rPr>
      </w:pPr>
      <w:r w:rsidRPr="006A07B9">
        <w:rPr>
          <w:rFonts w:ascii="Book Antiqua" w:hAnsi="Book Antiqua"/>
          <w:b/>
          <w:sz w:val="24"/>
          <w:szCs w:val="24"/>
        </w:rPr>
        <w:t xml:space="preserve">P-Reviewer: </w:t>
      </w:r>
      <w:r w:rsidRPr="006A07B9">
        <w:rPr>
          <w:rFonts w:ascii="Book Antiqua" w:hAnsi="Book Antiqua" w:cs="Tahoma"/>
          <w:color w:val="000000"/>
          <w:sz w:val="24"/>
          <w:szCs w:val="24"/>
        </w:rPr>
        <w:t>Hernandez-Sanchez</w:t>
      </w:r>
      <w:r w:rsidRPr="006A07B9">
        <w:rPr>
          <w:rFonts w:ascii="Book Antiqua" w:hAnsi="Book Antiqua" w:cs="Tahoma"/>
          <w:color w:val="000000"/>
          <w:sz w:val="24"/>
          <w:szCs w:val="24"/>
          <w:lang w:eastAsia="zh-CN"/>
        </w:rPr>
        <w:t xml:space="preserve"> S, </w:t>
      </w:r>
      <w:r w:rsidRPr="006A07B9">
        <w:rPr>
          <w:rFonts w:ascii="Book Antiqua" w:hAnsi="Book Antiqua" w:cs="Tahoma"/>
          <w:color w:val="000000"/>
          <w:sz w:val="24"/>
          <w:szCs w:val="24"/>
        </w:rPr>
        <w:t>Saedi</w:t>
      </w:r>
      <w:r w:rsidRPr="006A07B9">
        <w:rPr>
          <w:rFonts w:ascii="Book Antiqua" w:hAnsi="Book Antiqua" w:cs="Tahoma"/>
          <w:color w:val="000000"/>
          <w:sz w:val="24"/>
          <w:szCs w:val="24"/>
          <w:lang w:eastAsia="zh-CN"/>
        </w:rPr>
        <w:t xml:space="preserve"> B </w:t>
      </w:r>
      <w:r w:rsidRPr="006A07B9">
        <w:rPr>
          <w:rFonts w:ascii="Book Antiqua" w:hAnsi="Book Antiqua"/>
          <w:b/>
          <w:sz w:val="24"/>
          <w:szCs w:val="24"/>
        </w:rPr>
        <w:t xml:space="preserve">S-Editor: </w:t>
      </w:r>
      <w:r w:rsidRPr="006A07B9">
        <w:rPr>
          <w:rFonts w:ascii="Book Antiqua" w:hAnsi="Book Antiqua"/>
          <w:sz w:val="24"/>
          <w:szCs w:val="24"/>
        </w:rPr>
        <w:t>Ji FF</w:t>
      </w:r>
      <w:r w:rsidRPr="006A07B9">
        <w:rPr>
          <w:rFonts w:ascii="Book Antiqua" w:hAnsi="Book Antiqua"/>
          <w:b/>
          <w:sz w:val="24"/>
          <w:szCs w:val="24"/>
        </w:rPr>
        <w:t xml:space="preserve"> L-Editor: E-Editor:</w:t>
      </w:r>
    </w:p>
    <w:p w:rsidR="00BC05BA" w:rsidRDefault="00BC05BA" w:rsidP="001F2E11">
      <w:pPr>
        <w:spacing w:after="0" w:line="360" w:lineRule="auto"/>
        <w:jc w:val="both"/>
        <w:rPr>
          <w:rFonts w:ascii="Book Antiqua" w:hAnsi="Book Antiqua" w:cs="Times New Roman"/>
          <w:b/>
          <w:sz w:val="24"/>
          <w:szCs w:val="24"/>
          <w:lang w:eastAsia="zh-CN"/>
        </w:rPr>
      </w:pPr>
    </w:p>
    <w:p w:rsidR="00BC05BA" w:rsidRDefault="0024311F" w:rsidP="001F2E11">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drawing>
          <wp:inline distT="0" distB="0" distL="0" distR="0">
            <wp:extent cx="1409700" cy="647700"/>
            <wp:effectExtent l="0" t="0" r="0" b="0"/>
            <wp:docPr id="5" name="图片 5" descr="E:\jifangfang\送修稿\2015-4-28\1809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4-28\18098\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p>
    <w:p w:rsidR="00032B58" w:rsidRDefault="00045663" w:rsidP="001F2E11">
      <w:pPr>
        <w:spacing w:after="0" w:line="360" w:lineRule="auto"/>
        <w:jc w:val="both"/>
        <w:rPr>
          <w:rFonts w:ascii="Book Antiqua" w:hAnsi="Book Antiqua" w:cs="Times New Roman"/>
          <w:sz w:val="24"/>
          <w:szCs w:val="24"/>
          <w:lang w:eastAsia="zh-CN"/>
        </w:rPr>
      </w:pPr>
      <w:r w:rsidRPr="00BC05BA">
        <w:rPr>
          <w:rFonts w:ascii="Book Antiqua" w:hAnsi="Book Antiqua" w:cs="Times New Roman"/>
          <w:b/>
          <w:sz w:val="24"/>
          <w:szCs w:val="24"/>
        </w:rPr>
        <w:t>Figure 1</w:t>
      </w:r>
      <w:r w:rsidR="00BC05BA">
        <w:rPr>
          <w:rFonts w:ascii="Book Antiqua" w:hAnsi="Book Antiqua" w:cs="Times New Roman" w:hint="eastAsia"/>
          <w:b/>
          <w:sz w:val="24"/>
          <w:szCs w:val="24"/>
          <w:lang w:eastAsia="zh-CN"/>
        </w:rPr>
        <w:t xml:space="preserve"> </w:t>
      </w:r>
      <w:r w:rsidR="004F15A8" w:rsidRPr="00BC05BA">
        <w:rPr>
          <w:rFonts w:ascii="Book Antiqua" w:hAnsi="Book Antiqua" w:cs="Times New Roman"/>
          <w:b/>
          <w:sz w:val="24"/>
          <w:szCs w:val="24"/>
        </w:rPr>
        <w:t>Clinical appearance before orthodontic treatment.</w:t>
      </w:r>
      <w:r w:rsidR="00BC05BA">
        <w:rPr>
          <w:rFonts w:ascii="Book Antiqua" w:eastAsia="宋体" w:hAnsi="Book Antiqua" w:cs="Times New Roman" w:hint="eastAsia"/>
          <w:b/>
          <w:sz w:val="24"/>
          <w:szCs w:val="24"/>
          <w:lang w:eastAsia="zh-CN"/>
        </w:rPr>
        <w:t xml:space="preserve"> </w:t>
      </w:r>
      <w:r w:rsidR="00BC05BA">
        <w:rPr>
          <w:rFonts w:ascii="Book Antiqua" w:hAnsi="Book Antiqua" w:cs="Times New Roman" w:hint="eastAsia"/>
          <w:sz w:val="24"/>
          <w:szCs w:val="24"/>
          <w:lang w:eastAsia="zh-CN"/>
        </w:rPr>
        <w:t>A:</w:t>
      </w:r>
      <w:r w:rsidR="00032B58" w:rsidRPr="001F2E11">
        <w:rPr>
          <w:rFonts w:ascii="Book Antiqua" w:hAnsi="Book Antiqua" w:cs="Times New Roman"/>
          <w:sz w:val="24"/>
          <w:szCs w:val="24"/>
        </w:rPr>
        <w:t xml:space="preserve"> Profile photo of the patient before orthodontic treatment</w:t>
      </w:r>
      <w:r w:rsidR="00BC05BA">
        <w:rPr>
          <w:rFonts w:ascii="Book Antiqua" w:hAnsi="Book Antiqua" w:cs="Times New Roman" w:hint="eastAsia"/>
          <w:sz w:val="24"/>
          <w:szCs w:val="24"/>
          <w:lang w:eastAsia="zh-CN"/>
        </w:rPr>
        <w:t>; B:</w:t>
      </w:r>
      <w:r w:rsidR="00032B58" w:rsidRPr="001F2E11">
        <w:rPr>
          <w:rFonts w:ascii="Book Antiqua" w:hAnsi="Book Antiqua" w:cs="Times New Roman"/>
          <w:sz w:val="24"/>
          <w:szCs w:val="24"/>
        </w:rPr>
        <w:t xml:space="preserve"> There </w:t>
      </w:r>
      <w:r w:rsidR="00103A47" w:rsidRPr="001F2E11">
        <w:rPr>
          <w:rFonts w:ascii="Book Antiqua" w:hAnsi="Book Antiqua" w:cs="Times New Roman"/>
          <w:sz w:val="24"/>
          <w:szCs w:val="24"/>
        </w:rPr>
        <w:t>were</w:t>
      </w:r>
      <w:r w:rsidR="00032B58" w:rsidRPr="001F2E11">
        <w:rPr>
          <w:rFonts w:ascii="Book Antiqua" w:hAnsi="Book Antiqua" w:cs="Times New Roman"/>
          <w:sz w:val="24"/>
          <w:szCs w:val="24"/>
        </w:rPr>
        <w:t xml:space="preserve"> several missing teeth in the </w:t>
      </w:r>
      <w:r w:rsidR="00103A47" w:rsidRPr="001F2E11">
        <w:rPr>
          <w:rFonts w:ascii="Book Antiqua" w:hAnsi="Book Antiqua" w:cs="Times New Roman"/>
          <w:sz w:val="24"/>
          <w:szCs w:val="24"/>
        </w:rPr>
        <w:t>upper and lower</w:t>
      </w:r>
      <w:r w:rsidR="00032B58" w:rsidRPr="001F2E11">
        <w:rPr>
          <w:rFonts w:ascii="Book Antiqua" w:hAnsi="Book Antiqua" w:cs="Times New Roman"/>
          <w:sz w:val="24"/>
          <w:szCs w:val="24"/>
        </w:rPr>
        <w:t xml:space="preserve"> dental arches.</w:t>
      </w:r>
    </w:p>
    <w:p w:rsidR="0024311F" w:rsidRDefault="0024311F" w:rsidP="001F2E11">
      <w:pPr>
        <w:spacing w:after="0" w:line="360" w:lineRule="auto"/>
        <w:jc w:val="both"/>
        <w:rPr>
          <w:rFonts w:ascii="Book Antiqua" w:hAnsi="Book Antiqua" w:cs="Times New Roman"/>
          <w:sz w:val="24"/>
          <w:szCs w:val="24"/>
          <w:lang w:eastAsia="zh-CN"/>
        </w:rPr>
      </w:pPr>
    </w:p>
    <w:p w:rsidR="0024311F" w:rsidRPr="00BC05BA" w:rsidRDefault="0024311F" w:rsidP="001F2E11">
      <w:pPr>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b/>
          <w:noProof/>
          <w:sz w:val="24"/>
          <w:szCs w:val="24"/>
          <w:lang w:val="en-US" w:eastAsia="zh-CN"/>
        </w:rPr>
        <w:drawing>
          <wp:inline distT="0" distB="0" distL="0" distR="0">
            <wp:extent cx="2520950" cy="1457471"/>
            <wp:effectExtent l="0" t="0" r="0" b="0"/>
            <wp:docPr id="6" name="图片 6" descr="E:\jifangfang\送修稿\2015-4-28\18098\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4-28\18098\Fig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0" cy="1457471"/>
                    </a:xfrm>
                    <a:prstGeom prst="rect">
                      <a:avLst/>
                    </a:prstGeom>
                    <a:noFill/>
                    <a:ln>
                      <a:noFill/>
                    </a:ln>
                  </pic:spPr>
                </pic:pic>
              </a:graphicData>
            </a:graphic>
          </wp:inline>
        </w:drawing>
      </w:r>
    </w:p>
    <w:p w:rsidR="00032B58" w:rsidRDefault="0024311F" w:rsidP="001F2E11">
      <w:pPr>
        <w:spacing w:after="0" w:line="360" w:lineRule="auto"/>
        <w:jc w:val="both"/>
        <w:rPr>
          <w:rFonts w:ascii="Book Antiqua" w:hAnsi="Book Antiqua" w:cs="Times New Roman"/>
          <w:sz w:val="24"/>
          <w:szCs w:val="24"/>
          <w:lang w:eastAsia="zh-CN"/>
        </w:rPr>
      </w:pPr>
      <w:r w:rsidRPr="0024311F">
        <w:rPr>
          <w:rFonts w:ascii="Book Antiqua" w:hAnsi="Book Antiqua" w:cs="Times New Roman"/>
          <w:b/>
          <w:sz w:val="24"/>
          <w:szCs w:val="24"/>
        </w:rPr>
        <w:t>Figure 2</w:t>
      </w:r>
      <w:r w:rsidR="00032B58" w:rsidRPr="0024311F">
        <w:rPr>
          <w:rFonts w:ascii="Book Antiqua" w:hAnsi="Book Antiqua" w:cs="Times New Roman"/>
          <w:b/>
          <w:sz w:val="24"/>
          <w:szCs w:val="24"/>
        </w:rPr>
        <w:t xml:space="preserve"> Pre-orthodontic panoromic radiography reveals multiple impacted permanent teeth with impacted supernumerary teeth and retained deciduo</w:t>
      </w:r>
      <w:r w:rsidR="00944CAD" w:rsidRPr="0024311F">
        <w:rPr>
          <w:rFonts w:ascii="Book Antiqua" w:hAnsi="Book Antiqua" w:cs="Times New Roman"/>
          <w:b/>
          <w:sz w:val="24"/>
          <w:szCs w:val="24"/>
        </w:rPr>
        <w:t>u</w:t>
      </w:r>
      <w:r w:rsidR="00032B58" w:rsidRPr="0024311F">
        <w:rPr>
          <w:rFonts w:ascii="Book Antiqua" w:hAnsi="Book Antiqua" w:cs="Times New Roman"/>
          <w:b/>
          <w:sz w:val="24"/>
          <w:szCs w:val="24"/>
        </w:rPr>
        <w:t xml:space="preserve">s teeth. </w:t>
      </w:r>
      <w:r w:rsidR="00F10D58" w:rsidRPr="001F2E11">
        <w:rPr>
          <w:rFonts w:ascii="Book Antiqua" w:hAnsi="Book Antiqua" w:cs="Times New Roman"/>
          <w:sz w:val="24"/>
          <w:szCs w:val="24"/>
        </w:rPr>
        <w:lastRenderedPageBreak/>
        <w:t xml:space="preserve">Ten </w:t>
      </w:r>
      <w:r w:rsidR="00032B58" w:rsidRPr="001F2E11">
        <w:rPr>
          <w:rFonts w:ascii="Book Antiqua" w:hAnsi="Book Antiqua" w:cs="Times New Roman"/>
          <w:sz w:val="24"/>
          <w:szCs w:val="24"/>
        </w:rPr>
        <w:t>permane</w:t>
      </w:r>
      <w:r w:rsidR="00F10D58" w:rsidRPr="001F2E11">
        <w:rPr>
          <w:rFonts w:ascii="Book Antiqua" w:hAnsi="Book Antiqua" w:cs="Times New Roman"/>
          <w:sz w:val="24"/>
          <w:szCs w:val="24"/>
        </w:rPr>
        <w:t xml:space="preserve">nt teeth were impacted.  There </w:t>
      </w:r>
      <w:r w:rsidR="00032B58" w:rsidRPr="001F2E11">
        <w:rPr>
          <w:rFonts w:ascii="Book Antiqua" w:hAnsi="Book Antiqua" w:cs="Times New Roman"/>
          <w:sz w:val="24"/>
          <w:szCs w:val="24"/>
        </w:rPr>
        <w:t xml:space="preserve">were 2 supernumerary impacted teeth in the mandible and 1 supernumerary impacted tooth in the maxilla. </w:t>
      </w:r>
    </w:p>
    <w:p w:rsidR="0024311F" w:rsidRPr="001F2E11" w:rsidRDefault="0024311F" w:rsidP="001F2E11">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w:drawing>
          <wp:inline distT="0" distB="0" distL="0" distR="0">
            <wp:extent cx="2794000" cy="1301750"/>
            <wp:effectExtent l="0" t="0" r="0" b="0"/>
            <wp:docPr id="7" name="图片 7" descr="E:\jifangfang\送修稿\2015-4-28\18098\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4-28\18098\Figure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1301750"/>
                    </a:xfrm>
                    <a:prstGeom prst="rect">
                      <a:avLst/>
                    </a:prstGeom>
                    <a:noFill/>
                    <a:ln>
                      <a:noFill/>
                    </a:ln>
                  </pic:spPr>
                </pic:pic>
              </a:graphicData>
            </a:graphic>
          </wp:inline>
        </w:drawing>
      </w:r>
    </w:p>
    <w:p w:rsidR="00032B58" w:rsidRDefault="0024311F" w:rsidP="001F2E11">
      <w:pPr>
        <w:spacing w:after="0" w:line="360" w:lineRule="auto"/>
        <w:jc w:val="both"/>
        <w:rPr>
          <w:rFonts w:ascii="Book Antiqua" w:hAnsi="Book Antiqua" w:cs="Times New Roman"/>
          <w:b/>
          <w:sz w:val="24"/>
          <w:szCs w:val="24"/>
          <w:lang w:eastAsia="zh-CN"/>
        </w:rPr>
      </w:pPr>
      <w:r w:rsidRPr="0024311F">
        <w:rPr>
          <w:rFonts w:ascii="Book Antiqua" w:hAnsi="Book Antiqua" w:cs="Times New Roman"/>
          <w:b/>
          <w:sz w:val="24"/>
          <w:szCs w:val="24"/>
        </w:rPr>
        <w:t>Figure 3</w:t>
      </w:r>
      <w:r w:rsidR="00944CAD" w:rsidRPr="0024311F">
        <w:rPr>
          <w:rFonts w:ascii="Book Antiqua" w:hAnsi="Book Antiqua" w:cs="Times New Roman"/>
          <w:b/>
          <w:sz w:val="24"/>
          <w:szCs w:val="24"/>
        </w:rPr>
        <w:t xml:space="preserve"> </w:t>
      </w:r>
      <w:r w:rsidR="00032B58" w:rsidRPr="0024311F">
        <w:rPr>
          <w:rFonts w:ascii="Book Antiqua" w:hAnsi="Book Antiqua" w:cs="Times New Roman"/>
          <w:b/>
          <w:sz w:val="24"/>
          <w:szCs w:val="24"/>
        </w:rPr>
        <w:t>Sephalometric and posterio-anterior radiographies of the patient before orthodontic treatment.</w:t>
      </w:r>
    </w:p>
    <w:p w:rsidR="0024311F" w:rsidRPr="0024311F" w:rsidRDefault="0024311F" w:rsidP="001F2E11">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drawing>
          <wp:inline distT="0" distB="0" distL="0" distR="0">
            <wp:extent cx="2413000" cy="2141172"/>
            <wp:effectExtent l="0" t="0" r="0" b="0"/>
            <wp:docPr id="8" name="图片 8" descr="E:\jifangfang\送修稿\2015-4-28\18098\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4-28\18098\Figure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0" cy="2141172"/>
                    </a:xfrm>
                    <a:prstGeom prst="rect">
                      <a:avLst/>
                    </a:prstGeom>
                    <a:noFill/>
                    <a:ln>
                      <a:noFill/>
                    </a:ln>
                  </pic:spPr>
                </pic:pic>
              </a:graphicData>
            </a:graphic>
          </wp:inline>
        </w:drawing>
      </w:r>
    </w:p>
    <w:p w:rsidR="00032B58" w:rsidRDefault="0024311F" w:rsidP="001F2E11">
      <w:pPr>
        <w:spacing w:after="0" w:line="360" w:lineRule="auto"/>
        <w:jc w:val="both"/>
        <w:rPr>
          <w:rFonts w:ascii="Book Antiqua" w:hAnsi="Book Antiqua" w:cs="Times New Roman"/>
          <w:b/>
          <w:sz w:val="24"/>
          <w:szCs w:val="24"/>
          <w:lang w:eastAsia="zh-CN"/>
        </w:rPr>
      </w:pPr>
      <w:r w:rsidRPr="0024311F">
        <w:rPr>
          <w:rFonts w:ascii="Book Antiqua" w:hAnsi="Book Antiqua" w:cs="Times New Roman"/>
          <w:b/>
          <w:sz w:val="24"/>
          <w:szCs w:val="24"/>
        </w:rPr>
        <w:t>Figure 4</w:t>
      </w:r>
      <w:r w:rsidR="00032B58" w:rsidRPr="0024311F">
        <w:rPr>
          <w:rFonts w:ascii="Book Antiqua" w:hAnsi="Book Antiqua" w:cs="Times New Roman"/>
          <w:b/>
          <w:sz w:val="24"/>
          <w:szCs w:val="24"/>
        </w:rPr>
        <w:t xml:space="preserve"> Frontal </w:t>
      </w:r>
      <w:r w:rsidRPr="0024311F">
        <w:rPr>
          <w:rFonts w:ascii="Book Antiqua" w:hAnsi="Book Antiqua" w:cs="Times New Roman"/>
          <w:b/>
          <w:sz w:val="24"/>
          <w:szCs w:val="24"/>
          <w:lang w:val="en-US"/>
        </w:rPr>
        <w:t>cone beam computerized tomography</w:t>
      </w:r>
      <w:r w:rsidR="00032B58" w:rsidRPr="0024311F">
        <w:rPr>
          <w:rFonts w:ascii="Book Antiqua" w:hAnsi="Book Antiqua" w:cs="Times New Roman"/>
          <w:b/>
          <w:sz w:val="24"/>
          <w:szCs w:val="24"/>
        </w:rPr>
        <w:t xml:space="preserve"> sections show impacted permanent and supernumerary teeth in detail.</w:t>
      </w:r>
    </w:p>
    <w:p w:rsidR="0024311F" w:rsidRPr="0024311F" w:rsidRDefault="0024311F" w:rsidP="001F2E11">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drawing>
          <wp:inline distT="0" distB="0" distL="0" distR="0">
            <wp:extent cx="3790950" cy="1270000"/>
            <wp:effectExtent l="0" t="0" r="0" b="0"/>
            <wp:docPr id="9" name="图片 9" descr="E:\jifangfang\送修稿\2015-4-28\18098\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4-28\18098\Figure 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0950" cy="1270000"/>
                    </a:xfrm>
                    <a:prstGeom prst="rect">
                      <a:avLst/>
                    </a:prstGeom>
                    <a:noFill/>
                    <a:ln>
                      <a:noFill/>
                    </a:ln>
                  </pic:spPr>
                </pic:pic>
              </a:graphicData>
            </a:graphic>
          </wp:inline>
        </w:drawing>
      </w:r>
    </w:p>
    <w:p w:rsidR="00032B58" w:rsidRDefault="0024311F" w:rsidP="001F2E11">
      <w:pPr>
        <w:spacing w:after="0" w:line="360" w:lineRule="auto"/>
        <w:jc w:val="both"/>
        <w:rPr>
          <w:rFonts w:ascii="Book Antiqua" w:hAnsi="Book Antiqua" w:cs="Times New Roman"/>
          <w:sz w:val="24"/>
          <w:szCs w:val="24"/>
          <w:lang w:eastAsia="zh-CN"/>
        </w:rPr>
      </w:pPr>
      <w:r w:rsidRPr="0024311F">
        <w:rPr>
          <w:rFonts w:ascii="Book Antiqua" w:hAnsi="Book Antiqua" w:cs="Times New Roman"/>
          <w:b/>
          <w:sz w:val="24"/>
          <w:szCs w:val="24"/>
        </w:rPr>
        <w:t>Figure 5</w:t>
      </w:r>
      <w:r w:rsidR="00032B58" w:rsidRPr="0024311F">
        <w:rPr>
          <w:rFonts w:ascii="Book Antiqua" w:hAnsi="Book Antiqua" w:cs="Times New Roman"/>
          <w:b/>
          <w:sz w:val="24"/>
          <w:szCs w:val="24"/>
        </w:rPr>
        <w:t xml:space="preserve"> Intraoral elastics were app</w:t>
      </w:r>
      <w:r w:rsidR="00045663" w:rsidRPr="0024311F">
        <w:rPr>
          <w:rFonts w:ascii="Book Antiqua" w:hAnsi="Book Antiqua" w:cs="Times New Roman"/>
          <w:b/>
          <w:sz w:val="24"/>
          <w:szCs w:val="24"/>
        </w:rPr>
        <w:t>lied between impacted teeth.</w:t>
      </w:r>
      <w:r w:rsidR="00045663" w:rsidRPr="001F2E11">
        <w:rPr>
          <w:rFonts w:ascii="Book Antiqua" w:hAnsi="Book Antiqua" w:cs="Times New Roman"/>
          <w:sz w:val="24"/>
          <w:szCs w:val="24"/>
        </w:rPr>
        <w:t xml:space="preserve"> </w:t>
      </w:r>
      <w:r>
        <w:rPr>
          <w:rFonts w:ascii="Book Antiqua" w:hAnsi="Book Antiqua" w:cs="Times New Roman" w:hint="eastAsia"/>
          <w:sz w:val="24"/>
          <w:szCs w:val="24"/>
          <w:lang w:eastAsia="zh-CN"/>
        </w:rPr>
        <w:t>A:</w:t>
      </w:r>
      <w:r w:rsidR="00944CAD" w:rsidRPr="001F2E11">
        <w:rPr>
          <w:rFonts w:ascii="Book Antiqua" w:hAnsi="Book Antiqua" w:cs="Times New Roman"/>
          <w:sz w:val="24"/>
          <w:szCs w:val="24"/>
        </w:rPr>
        <w:t xml:space="preserve"> </w:t>
      </w:r>
      <w:r w:rsidR="00032B58" w:rsidRPr="001F2E11">
        <w:rPr>
          <w:rFonts w:ascii="Book Antiqua" w:hAnsi="Book Antiqua" w:cs="Times New Roman"/>
          <w:sz w:val="24"/>
          <w:szCs w:val="24"/>
        </w:rPr>
        <w:t xml:space="preserve">Elastics remained passive </w:t>
      </w:r>
      <w:r w:rsidR="00045663" w:rsidRPr="001F2E11">
        <w:rPr>
          <w:rFonts w:ascii="Book Antiqua" w:hAnsi="Book Antiqua" w:cs="Times New Roman"/>
          <w:sz w:val="24"/>
          <w:szCs w:val="24"/>
        </w:rPr>
        <w:t>when mouth is closed</w:t>
      </w:r>
      <w:r>
        <w:rPr>
          <w:rFonts w:ascii="Book Antiqua" w:hAnsi="Book Antiqua" w:cs="Times New Roman" w:hint="eastAsia"/>
          <w:sz w:val="24"/>
          <w:szCs w:val="24"/>
          <w:lang w:eastAsia="zh-CN"/>
        </w:rPr>
        <w:t>; B:</w:t>
      </w:r>
      <w:r w:rsidR="00944CAD" w:rsidRPr="001F2E11">
        <w:rPr>
          <w:rFonts w:ascii="Book Antiqua" w:hAnsi="Book Antiqua" w:cs="Times New Roman"/>
          <w:sz w:val="24"/>
          <w:szCs w:val="24"/>
        </w:rPr>
        <w:t xml:space="preserve"> </w:t>
      </w:r>
      <w:r w:rsidR="00032B58" w:rsidRPr="001F2E11">
        <w:rPr>
          <w:rFonts w:ascii="Book Antiqua" w:hAnsi="Book Antiqua" w:cs="Times New Roman"/>
          <w:sz w:val="24"/>
          <w:szCs w:val="24"/>
        </w:rPr>
        <w:t>They were activated when patient opened his mouth for daily activity such as speaking or drinking.</w:t>
      </w:r>
    </w:p>
    <w:p w:rsidR="0024311F" w:rsidRDefault="0024311F" w:rsidP="001F2E11">
      <w:pPr>
        <w:spacing w:after="0" w:line="360" w:lineRule="auto"/>
        <w:jc w:val="both"/>
        <w:rPr>
          <w:rFonts w:ascii="Book Antiqua" w:hAnsi="Book Antiqua" w:cs="Times New Roman"/>
          <w:sz w:val="24"/>
          <w:szCs w:val="24"/>
          <w:lang w:eastAsia="zh-CN"/>
        </w:rPr>
      </w:pPr>
    </w:p>
    <w:p w:rsidR="0024311F" w:rsidRPr="001F2E11" w:rsidRDefault="0024311F" w:rsidP="001F2E11">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w:lastRenderedPageBreak/>
        <w:drawing>
          <wp:inline distT="0" distB="0" distL="0" distR="0">
            <wp:extent cx="2622550" cy="1746250"/>
            <wp:effectExtent l="0" t="0" r="0" b="0"/>
            <wp:docPr id="10" name="图片 10" descr="E:\jifangfang\送修稿\2015-4-28\18098\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4-28\18098\Figure 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rsidR="00032B58" w:rsidRDefault="0024311F" w:rsidP="001F2E11">
      <w:pPr>
        <w:spacing w:after="0" w:line="360" w:lineRule="auto"/>
        <w:jc w:val="both"/>
        <w:rPr>
          <w:rFonts w:ascii="Book Antiqua" w:hAnsi="Book Antiqua" w:cs="Times New Roman"/>
          <w:sz w:val="24"/>
          <w:szCs w:val="24"/>
          <w:lang w:eastAsia="zh-CN"/>
        </w:rPr>
      </w:pPr>
      <w:r w:rsidRPr="0024311F">
        <w:rPr>
          <w:rFonts w:ascii="Book Antiqua" w:hAnsi="Book Antiqua" w:cs="Times New Roman"/>
          <w:b/>
          <w:sz w:val="24"/>
          <w:szCs w:val="24"/>
        </w:rPr>
        <w:t>Figure 6</w:t>
      </w:r>
      <w:r w:rsidR="00045663" w:rsidRPr="0024311F">
        <w:rPr>
          <w:rFonts w:ascii="Book Antiqua" w:hAnsi="Book Antiqua" w:cs="Times New Roman"/>
          <w:b/>
          <w:sz w:val="24"/>
          <w:szCs w:val="24"/>
        </w:rPr>
        <w:t xml:space="preserve"> </w:t>
      </w:r>
      <w:r w:rsidR="004F15A8" w:rsidRPr="0024311F">
        <w:rPr>
          <w:rFonts w:ascii="Book Antiqua" w:hAnsi="Book Antiqua" w:cs="Times New Roman"/>
          <w:b/>
          <w:sz w:val="24"/>
          <w:szCs w:val="24"/>
        </w:rPr>
        <w:t>Clinical intraoral appearance after orthodontic treatment.</w:t>
      </w:r>
      <w:r>
        <w:rPr>
          <w:rFonts w:ascii="Book Antiqua" w:eastAsia="宋体" w:hAnsi="Book Antiqua" w:cs="Times New Roman" w:hint="eastAsia"/>
          <w:b/>
          <w:sz w:val="24"/>
          <w:szCs w:val="24"/>
          <w:lang w:eastAsia="zh-CN"/>
        </w:rPr>
        <w:t xml:space="preserve"> </w:t>
      </w:r>
      <w:r>
        <w:rPr>
          <w:rFonts w:ascii="Book Antiqua" w:hAnsi="Book Antiqua" w:cs="Times New Roman" w:hint="eastAsia"/>
          <w:sz w:val="24"/>
          <w:szCs w:val="24"/>
          <w:lang w:eastAsia="zh-CN"/>
        </w:rPr>
        <w:t xml:space="preserve">A: </w:t>
      </w:r>
      <w:r w:rsidR="00032B58" w:rsidRPr="001F2E11">
        <w:rPr>
          <w:rFonts w:ascii="Book Antiqua" w:hAnsi="Book Antiqua" w:cs="Times New Roman"/>
          <w:sz w:val="24"/>
          <w:szCs w:val="24"/>
        </w:rPr>
        <w:t>The intraoral front-view of upper and lower dental archs after orthodontic trac</w:t>
      </w:r>
      <w:r w:rsidR="00045663" w:rsidRPr="001F2E11">
        <w:rPr>
          <w:rFonts w:ascii="Book Antiqua" w:hAnsi="Book Antiqua" w:cs="Times New Roman"/>
          <w:sz w:val="24"/>
          <w:szCs w:val="24"/>
        </w:rPr>
        <w:t>tion and leveling treatment</w:t>
      </w:r>
      <w:r>
        <w:rPr>
          <w:rFonts w:ascii="Book Antiqua" w:hAnsi="Book Antiqua" w:cs="Times New Roman" w:hint="eastAsia"/>
          <w:sz w:val="24"/>
          <w:szCs w:val="24"/>
          <w:lang w:eastAsia="zh-CN"/>
        </w:rPr>
        <w:t>; B:</w:t>
      </w:r>
      <w:r w:rsidR="00944CAD" w:rsidRPr="001F2E11">
        <w:rPr>
          <w:rFonts w:ascii="Book Antiqua" w:hAnsi="Book Antiqua" w:cs="Times New Roman"/>
          <w:sz w:val="24"/>
          <w:szCs w:val="24"/>
        </w:rPr>
        <w:t xml:space="preserve"> </w:t>
      </w:r>
      <w:r w:rsidR="00032B58" w:rsidRPr="001F2E11">
        <w:rPr>
          <w:rFonts w:ascii="Book Antiqua" w:hAnsi="Book Antiqua" w:cs="Times New Roman"/>
          <w:sz w:val="24"/>
          <w:szCs w:val="24"/>
        </w:rPr>
        <w:t xml:space="preserve">Occlusal </w:t>
      </w:r>
      <w:r w:rsidR="00045663" w:rsidRPr="001F2E11">
        <w:rPr>
          <w:rFonts w:ascii="Book Antiqua" w:hAnsi="Book Antiqua" w:cs="Times New Roman"/>
          <w:sz w:val="24"/>
          <w:szCs w:val="24"/>
        </w:rPr>
        <w:t>view of lower dental arch</w:t>
      </w:r>
      <w:r>
        <w:rPr>
          <w:rFonts w:ascii="Book Antiqua" w:hAnsi="Book Antiqua" w:cs="Times New Roman" w:hint="eastAsia"/>
          <w:sz w:val="24"/>
          <w:szCs w:val="24"/>
          <w:lang w:eastAsia="zh-CN"/>
        </w:rPr>
        <w:t>; C:</w:t>
      </w:r>
      <w:r w:rsidR="00944CAD" w:rsidRPr="001F2E11">
        <w:rPr>
          <w:rFonts w:ascii="Book Antiqua" w:hAnsi="Book Antiqua" w:cs="Times New Roman"/>
          <w:sz w:val="24"/>
          <w:szCs w:val="24"/>
        </w:rPr>
        <w:t xml:space="preserve"> </w:t>
      </w:r>
      <w:r w:rsidR="00032B58" w:rsidRPr="001F2E11">
        <w:rPr>
          <w:rFonts w:ascii="Book Antiqua" w:hAnsi="Book Antiqua" w:cs="Times New Roman"/>
          <w:sz w:val="24"/>
          <w:szCs w:val="24"/>
        </w:rPr>
        <w:t>Occlusal view of upper dental arch.</w:t>
      </w:r>
    </w:p>
    <w:p w:rsidR="0024311F" w:rsidRPr="0024311F" w:rsidRDefault="0024311F" w:rsidP="001F2E11">
      <w:pPr>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b/>
          <w:noProof/>
          <w:sz w:val="24"/>
          <w:szCs w:val="24"/>
          <w:lang w:val="en-US" w:eastAsia="zh-CN"/>
        </w:rPr>
        <w:drawing>
          <wp:inline distT="0" distB="0" distL="0" distR="0">
            <wp:extent cx="2057400" cy="558800"/>
            <wp:effectExtent l="0" t="0" r="0" b="0"/>
            <wp:docPr id="11" name="图片 11" descr="E:\jifangfang\送修稿\2015-4-28\18098\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4-28\18098\Figure 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558800"/>
                    </a:xfrm>
                    <a:prstGeom prst="rect">
                      <a:avLst/>
                    </a:prstGeom>
                    <a:noFill/>
                    <a:ln>
                      <a:noFill/>
                    </a:ln>
                  </pic:spPr>
                </pic:pic>
              </a:graphicData>
            </a:graphic>
          </wp:inline>
        </w:drawing>
      </w:r>
    </w:p>
    <w:p w:rsidR="00032B58" w:rsidRDefault="00045663" w:rsidP="001F2E11">
      <w:pPr>
        <w:spacing w:after="0" w:line="360" w:lineRule="auto"/>
        <w:jc w:val="both"/>
        <w:rPr>
          <w:rFonts w:ascii="Book Antiqua" w:hAnsi="Book Antiqua" w:cs="Times New Roman"/>
          <w:sz w:val="24"/>
          <w:szCs w:val="24"/>
          <w:lang w:eastAsia="zh-CN"/>
        </w:rPr>
      </w:pPr>
      <w:r w:rsidRPr="0024311F">
        <w:rPr>
          <w:rFonts w:ascii="Book Antiqua" w:hAnsi="Book Antiqua" w:cs="Times New Roman"/>
          <w:b/>
          <w:sz w:val="24"/>
          <w:szCs w:val="24"/>
        </w:rPr>
        <w:t>Figure 7</w:t>
      </w:r>
      <w:r w:rsidR="0024311F" w:rsidRPr="0024311F">
        <w:rPr>
          <w:rFonts w:ascii="Book Antiqua" w:hAnsi="Book Antiqua" w:cs="Times New Roman" w:hint="eastAsia"/>
          <w:b/>
          <w:sz w:val="24"/>
          <w:szCs w:val="24"/>
          <w:lang w:eastAsia="zh-CN"/>
        </w:rPr>
        <w:t xml:space="preserve"> </w:t>
      </w:r>
      <w:r w:rsidR="004F15A8" w:rsidRPr="0024311F">
        <w:rPr>
          <w:rFonts w:ascii="Book Antiqua" w:hAnsi="Book Antiqua" w:cs="Times New Roman"/>
          <w:b/>
          <w:sz w:val="24"/>
          <w:szCs w:val="24"/>
        </w:rPr>
        <w:t>Radiographic and clinical evaluation after orthodontic treatment</w:t>
      </w:r>
      <w:r w:rsidR="0024311F">
        <w:rPr>
          <w:rFonts w:ascii="Book Antiqua" w:hAnsi="Book Antiqua" w:cs="Times New Roman" w:hint="eastAsia"/>
          <w:sz w:val="24"/>
          <w:szCs w:val="24"/>
          <w:lang w:eastAsia="zh-CN"/>
        </w:rPr>
        <w:t>.</w:t>
      </w:r>
      <w:r w:rsidR="004F15A8" w:rsidRPr="0024311F">
        <w:rPr>
          <w:rFonts w:ascii="Book Antiqua" w:hAnsi="Book Antiqua" w:cs="Times New Roman"/>
          <w:sz w:val="24"/>
          <w:szCs w:val="24"/>
        </w:rPr>
        <w:t xml:space="preserve"> </w:t>
      </w:r>
      <w:r w:rsidR="0024311F">
        <w:rPr>
          <w:rFonts w:ascii="Book Antiqua" w:hAnsi="Book Antiqua" w:cs="Times New Roman" w:hint="eastAsia"/>
          <w:sz w:val="24"/>
          <w:szCs w:val="24"/>
          <w:lang w:eastAsia="zh-CN"/>
        </w:rPr>
        <w:t xml:space="preserve">A: </w:t>
      </w:r>
      <w:r w:rsidRPr="001F2E11">
        <w:rPr>
          <w:rFonts w:ascii="Book Antiqua" w:hAnsi="Book Antiqua" w:cs="Times New Roman"/>
          <w:sz w:val="24"/>
          <w:szCs w:val="24"/>
        </w:rPr>
        <w:t>Panaro</w:t>
      </w:r>
      <w:r w:rsidR="00032B58" w:rsidRPr="001F2E11">
        <w:rPr>
          <w:rFonts w:ascii="Book Antiqua" w:hAnsi="Book Antiqua" w:cs="Times New Roman"/>
          <w:sz w:val="24"/>
          <w:szCs w:val="24"/>
        </w:rPr>
        <w:t>mic radiography after</w:t>
      </w:r>
      <w:r w:rsidRPr="001F2E11">
        <w:rPr>
          <w:rFonts w:ascii="Book Antiqua" w:hAnsi="Book Antiqua" w:cs="Times New Roman"/>
          <w:sz w:val="24"/>
          <w:szCs w:val="24"/>
        </w:rPr>
        <w:t xml:space="preserve"> orthodontic leveling phase</w:t>
      </w:r>
      <w:r w:rsidR="0024311F">
        <w:rPr>
          <w:rFonts w:ascii="Book Antiqua" w:hAnsi="Book Antiqua" w:cs="Times New Roman" w:hint="eastAsia"/>
          <w:sz w:val="24"/>
          <w:szCs w:val="24"/>
          <w:lang w:eastAsia="zh-CN"/>
        </w:rPr>
        <w:t>;</w:t>
      </w:r>
      <w:r w:rsidR="00944CAD" w:rsidRPr="001F2E11">
        <w:rPr>
          <w:rFonts w:ascii="Book Antiqua" w:hAnsi="Book Antiqua" w:cs="Times New Roman"/>
          <w:sz w:val="24"/>
          <w:szCs w:val="24"/>
        </w:rPr>
        <w:t xml:space="preserve"> </w:t>
      </w:r>
      <w:r w:rsidR="0024311F">
        <w:rPr>
          <w:rFonts w:ascii="Book Antiqua" w:hAnsi="Book Antiqua" w:cs="Times New Roman" w:hint="eastAsia"/>
          <w:sz w:val="24"/>
          <w:szCs w:val="24"/>
          <w:lang w:eastAsia="zh-CN"/>
        </w:rPr>
        <w:t xml:space="preserve">B: </w:t>
      </w:r>
      <w:r w:rsidR="00032B58" w:rsidRPr="001F2E11">
        <w:rPr>
          <w:rFonts w:ascii="Book Antiqua" w:hAnsi="Book Antiqua" w:cs="Times New Roman"/>
          <w:sz w:val="24"/>
          <w:szCs w:val="24"/>
        </w:rPr>
        <w:t>Sephalometric radiography shows ante</w:t>
      </w:r>
      <w:r w:rsidRPr="001F2E11">
        <w:rPr>
          <w:rFonts w:ascii="Book Antiqua" w:hAnsi="Book Antiqua" w:cs="Times New Roman"/>
          <w:sz w:val="24"/>
          <w:szCs w:val="24"/>
        </w:rPr>
        <w:t>rior open-bite malocclusion</w:t>
      </w:r>
      <w:r w:rsidR="0024311F">
        <w:rPr>
          <w:rFonts w:ascii="Book Antiqua" w:hAnsi="Book Antiqua" w:cs="Times New Roman" w:hint="eastAsia"/>
          <w:sz w:val="24"/>
          <w:szCs w:val="24"/>
          <w:lang w:eastAsia="zh-CN"/>
        </w:rPr>
        <w:t>; C:</w:t>
      </w:r>
      <w:r w:rsidR="00944CAD" w:rsidRPr="001F2E11">
        <w:rPr>
          <w:rFonts w:ascii="Book Antiqua" w:hAnsi="Book Antiqua" w:cs="Times New Roman"/>
          <w:sz w:val="24"/>
          <w:szCs w:val="24"/>
        </w:rPr>
        <w:t xml:space="preserve"> </w:t>
      </w:r>
      <w:r w:rsidR="00032B58" w:rsidRPr="001F2E11">
        <w:rPr>
          <w:rFonts w:ascii="Book Antiqua" w:hAnsi="Book Antiqua" w:cs="Times New Roman"/>
          <w:sz w:val="24"/>
          <w:szCs w:val="24"/>
        </w:rPr>
        <w:t>Profile photograph of the patient after orthodontic leveling phase.</w:t>
      </w:r>
    </w:p>
    <w:p w:rsidR="0024311F" w:rsidRPr="001F2E11" w:rsidRDefault="0024311F" w:rsidP="001F2E11">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w:drawing>
          <wp:inline distT="0" distB="0" distL="0" distR="0">
            <wp:extent cx="5760720" cy="1490010"/>
            <wp:effectExtent l="0" t="0" r="0" b="0"/>
            <wp:docPr id="12" name="图片 12" descr="E:\jifangfang\送修稿\2015-4-28\18098\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5-4-28\18098\Figure 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490010"/>
                    </a:xfrm>
                    <a:prstGeom prst="rect">
                      <a:avLst/>
                    </a:prstGeom>
                    <a:noFill/>
                    <a:ln>
                      <a:noFill/>
                    </a:ln>
                  </pic:spPr>
                </pic:pic>
              </a:graphicData>
            </a:graphic>
          </wp:inline>
        </w:drawing>
      </w:r>
    </w:p>
    <w:p w:rsidR="00F134DD" w:rsidRPr="0024311F" w:rsidRDefault="0024311F" w:rsidP="001F2E11">
      <w:pPr>
        <w:spacing w:after="0" w:line="360" w:lineRule="auto"/>
        <w:jc w:val="both"/>
        <w:rPr>
          <w:rFonts w:ascii="Book Antiqua" w:eastAsia="宋体" w:hAnsi="Book Antiqua" w:cs="Times New Roman"/>
          <w:b/>
          <w:sz w:val="24"/>
          <w:szCs w:val="24"/>
          <w:lang w:eastAsia="zh-CN"/>
        </w:rPr>
      </w:pPr>
      <w:r w:rsidRPr="0024311F">
        <w:rPr>
          <w:rFonts w:ascii="Book Antiqua" w:hAnsi="Book Antiqua" w:cs="Times New Roman"/>
          <w:b/>
          <w:sz w:val="24"/>
          <w:szCs w:val="24"/>
        </w:rPr>
        <w:t>Figure 8</w:t>
      </w:r>
      <w:r w:rsidR="00643119" w:rsidRPr="0024311F">
        <w:rPr>
          <w:rFonts w:ascii="Book Antiqua" w:hAnsi="Book Antiqua" w:cs="Times New Roman"/>
          <w:b/>
          <w:sz w:val="24"/>
          <w:szCs w:val="24"/>
        </w:rPr>
        <w:t xml:space="preserve"> </w:t>
      </w:r>
      <w:r w:rsidR="004F15A8" w:rsidRPr="0024311F">
        <w:rPr>
          <w:rFonts w:ascii="Book Antiqua" w:hAnsi="Book Antiqua" w:cs="Times New Roman"/>
          <w:b/>
          <w:sz w:val="24"/>
          <w:szCs w:val="24"/>
        </w:rPr>
        <w:t>Radiographic and clinical evaluation after 5 years follow-up period.</w:t>
      </w:r>
    </w:p>
    <w:p w:rsidR="00843B78" w:rsidRPr="001F2E11" w:rsidRDefault="00643119" w:rsidP="001F2E11">
      <w:pPr>
        <w:spacing w:after="0" w:line="360" w:lineRule="auto"/>
        <w:jc w:val="both"/>
        <w:rPr>
          <w:rFonts w:ascii="Book Antiqua" w:hAnsi="Book Antiqua" w:cs="Times New Roman"/>
          <w:sz w:val="24"/>
          <w:szCs w:val="24"/>
        </w:rPr>
      </w:pPr>
      <w:r w:rsidRPr="001F2E11">
        <w:rPr>
          <w:rFonts w:ascii="Book Antiqua" w:hAnsi="Book Antiqua" w:cs="Times New Roman"/>
          <w:sz w:val="24"/>
          <w:szCs w:val="24"/>
        </w:rPr>
        <w:t>a-</w:t>
      </w:r>
      <w:r w:rsidR="00944CAD" w:rsidRPr="001F2E11">
        <w:rPr>
          <w:rFonts w:ascii="Book Antiqua" w:hAnsi="Book Antiqua" w:cs="Times New Roman"/>
          <w:sz w:val="24"/>
          <w:szCs w:val="24"/>
        </w:rPr>
        <w:t xml:space="preserve"> </w:t>
      </w:r>
      <w:r w:rsidR="00045663" w:rsidRPr="001F2E11">
        <w:rPr>
          <w:rFonts w:ascii="Book Antiqua" w:hAnsi="Book Antiqua" w:cs="Times New Roman"/>
          <w:sz w:val="24"/>
          <w:szCs w:val="24"/>
        </w:rPr>
        <w:t xml:space="preserve">Panaromic radiography 5 years after orthognathic surgery reveals </w:t>
      </w:r>
      <w:r w:rsidRPr="001F2E11">
        <w:rPr>
          <w:rFonts w:ascii="Book Antiqua" w:hAnsi="Book Antiqua" w:cs="Times New Roman"/>
          <w:sz w:val="24"/>
          <w:szCs w:val="24"/>
        </w:rPr>
        <w:t>preserv</w:t>
      </w:r>
      <w:r w:rsidR="003A5DC1" w:rsidRPr="001F2E11">
        <w:rPr>
          <w:rFonts w:ascii="Book Antiqua" w:hAnsi="Book Antiqua" w:cs="Times New Roman"/>
          <w:sz w:val="24"/>
          <w:szCs w:val="24"/>
        </w:rPr>
        <w:t>ed</w:t>
      </w:r>
      <w:r w:rsidR="006132CB" w:rsidRPr="001F2E11">
        <w:rPr>
          <w:rFonts w:ascii="Book Antiqua" w:hAnsi="Book Antiqua" w:cs="Times New Roman"/>
          <w:sz w:val="24"/>
          <w:szCs w:val="24"/>
        </w:rPr>
        <w:t xml:space="preserve"> and unchanged </w:t>
      </w:r>
      <w:r w:rsidR="003A5DC1" w:rsidRPr="001F2E11">
        <w:rPr>
          <w:rFonts w:ascii="Book Antiqua" w:hAnsi="Book Antiqua" w:cs="Times New Roman"/>
          <w:sz w:val="24"/>
          <w:szCs w:val="24"/>
        </w:rPr>
        <w:t>dental alignment. b-</w:t>
      </w:r>
      <w:r w:rsidR="00944CAD" w:rsidRPr="001F2E11">
        <w:rPr>
          <w:rFonts w:ascii="Book Antiqua" w:hAnsi="Book Antiqua" w:cs="Times New Roman"/>
          <w:sz w:val="24"/>
          <w:szCs w:val="24"/>
        </w:rPr>
        <w:t xml:space="preserve"> </w:t>
      </w:r>
      <w:r w:rsidRPr="001F2E11">
        <w:rPr>
          <w:rFonts w:ascii="Book Antiqua" w:hAnsi="Book Antiqua" w:cs="Times New Roman"/>
          <w:sz w:val="24"/>
          <w:szCs w:val="24"/>
        </w:rPr>
        <w:t>Dental</w:t>
      </w:r>
      <w:r w:rsidR="003A5DC1" w:rsidRPr="001F2E11">
        <w:rPr>
          <w:rFonts w:ascii="Book Antiqua" w:hAnsi="Book Antiqua" w:cs="Times New Roman"/>
          <w:sz w:val="24"/>
          <w:szCs w:val="24"/>
        </w:rPr>
        <w:t xml:space="preserve"> c</w:t>
      </w:r>
      <w:r w:rsidRPr="001F2E11">
        <w:rPr>
          <w:rFonts w:ascii="Book Antiqua" w:hAnsi="Book Antiqua" w:cs="Times New Roman"/>
          <w:sz w:val="24"/>
          <w:szCs w:val="24"/>
        </w:rPr>
        <w:t xml:space="preserve">lass I occlusal relationship is clearly seen on sephalometric radiography. c- </w:t>
      </w:r>
      <w:r w:rsidR="003A5DC1" w:rsidRPr="001F2E11">
        <w:rPr>
          <w:rFonts w:ascii="Book Antiqua" w:hAnsi="Book Antiqua" w:cs="Times New Roman"/>
          <w:sz w:val="24"/>
          <w:szCs w:val="24"/>
        </w:rPr>
        <w:t>Profile appearance of the patient seems satisfying.</w:t>
      </w:r>
    </w:p>
    <w:sectPr w:rsidR="00843B78" w:rsidRPr="001F2E11" w:rsidSect="00055E2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76" w:rsidRDefault="00FE1076" w:rsidP="004F189C">
      <w:pPr>
        <w:spacing w:after="0" w:line="240" w:lineRule="auto"/>
      </w:pPr>
      <w:r>
        <w:separator/>
      </w:r>
    </w:p>
  </w:endnote>
  <w:endnote w:type="continuationSeparator" w:id="0">
    <w:p w:rsidR="00FE1076" w:rsidRDefault="00FE1076" w:rsidP="004F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2010509060101010101"/>
    <w:charset w:val="86"/>
    <w:family w:val="modern"/>
    <w:pitch w:val="fixed"/>
    <w:sig w:usb0="00000000"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76" w:rsidRDefault="00FE1076" w:rsidP="004F189C">
      <w:pPr>
        <w:spacing w:after="0" w:line="240" w:lineRule="auto"/>
      </w:pPr>
      <w:r>
        <w:separator/>
      </w:r>
    </w:p>
  </w:footnote>
  <w:footnote w:type="continuationSeparator" w:id="0">
    <w:p w:rsidR="00FE1076" w:rsidRDefault="00FE1076" w:rsidP="004F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179"/>
      <w:docPartObj>
        <w:docPartGallery w:val="Page Numbers (Top of Page)"/>
        <w:docPartUnique/>
      </w:docPartObj>
    </w:sdtPr>
    <w:sdtEndPr/>
    <w:sdtContent>
      <w:p w:rsidR="00AF0850" w:rsidRDefault="000A4FDC">
        <w:pPr>
          <w:pStyle w:val="a3"/>
          <w:jc w:val="right"/>
        </w:pPr>
        <w:r>
          <w:fldChar w:fldCharType="begin"/>
        </w:r>
        <w:r w:rsidR="00897890">
          <w:instrText xml:space="preserve"> PAGE   \* MERGEFORMAT </w:instrText>
        </w:r>
        <w:r>
          <w:fldChar w:fldCharType="separate"/>
        </w:r>
        <w:r w:rsidR="009316AB">
          <w:rPr>
            <w:noProof/>
          </w:rPr>
          <w:t>1</w:t>
        </w:r>
        <w:r>
          <w:rPr>
            <w:noProof/>
          </w:rPr>
          <w:fldChar w:fldCharType="end"/>
        </w:r>
      </w:p>
    </w:sdtContent>
  </w:sdt>
  <w:p w:rsidR="00AF0850" w:rsidRDefault="00AF08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95"/>
    <w:rsid w:val="00000F18"/>
    <w:rsid w:val="0000203B"/>
    <w:rsid w:val="00002207"/>
    <w:rsid w:val="000026C0"/>
    <w:rsid w:val="000220D5"/>
    <w:rsid w:val="000302BB"/>
    <w:rsid w:val="00032B58"/>
    <w:rsid w:val="00034816"/>
    <w:rsid w:val="00045663"/>
    <w:rsid w:val="000552D3"/>
    <w:rsid w:val="00055E2C"/>
    <w:rsid w:val="00073218"/>
    <w:rsid w:val="00073728"/>
    <w:rsid w:val="000815BA"/>
    <w:rsid w:val="0009382A"/>
    <w:rsid w:val="000A0F2C"/>
    <w:rsid w:val="000A4FDC"/>
    <w:rsid w:val="000B11CA"/>
    <w:rsid w:val="000C5BB5"/>
    <w:rsid w:val="000D6130"/>
    <w:rsid w:val="000E0B3B"/>
    <w:rsid w:val="000E66CE"/>
    <w:rsid w:val="00103A47"/>
    <w:rsid w:val="00103C71"/>
    <w:rsid w:val="0012196C"/>
    <w:rsid w:val="00140BE3"/>
    <w:rsid w:val="00140E98"/>
    <w:rsid w:val="0014486D"/>
    <w:rsid w:val="00145959"/>
    <w:rsid w:val="00146F44"/>
    <w:rsid w:val="001552F1"/>
    <w:rsid w:val="001651D3"/>
    <w:rsid w:val="00166A79"/>
    <w:rsid w:val="00167FAD"/>
    <w:rsid w:val="00171A1A"/>
    <w:rsid w:val="00171AB1"/>
    <w:rsid w:val="001819CC"/>
    <w:rsid w:val="0018450C"/>
    <w:rsid w:val="001912D4"/>
    <w:rsid w:val="00196095"/>
    <w:rsid w:val="0019767C"/>
    <w:rsid w:val="001A6B81"/>
    <w:rsid w:val="001B1B22"/>
    <w:rsid w:val="001B538C"/>
    <w:rsid w:val="001E6ECB"/>
    <w:rsid w:val="001F1A7C"/>
    <w:rsid w:val="001F2E11"/>
    <w:rsid w:val="001F6CBD"/>
    <w:rsid w:val="00204DD9"/>
    <w:rsid w:val="00210EB0"/>
    <w:rsid w:val="0022154E"/>
    <w:rsid w:val="002216CD"/>
    <w:rsid w:val="00230F73"/>
    <w:rsid w:val="00236906"/>
    <w:rsid w:val="00236C9F"/>
    <w:rsid w:val="0024311F"/>
    <w:rsid w:val="00246A73"/>
    <w:rsid w:val="002521D9"/>
    <w:rsid w:val="00271267"/>
    <w:rsid w:val="00286681"/>
    <w:rsid w:val="002924C7"/>
    <w:rsid w:val="00296315"/>
    <w:rsid w:val="002B40B9"/>
    <w:rsid w:val="002C2C8B"/>
    <w:rsid w:val="002C4A7E"/>
    <w:rsid w:val="002C53F3"/>
    <w:rsid w:val="002E623F"/>
    <w:rsid w:val="00301CE6"/>
    <w:rsid w:val="00306273"/>
    <w:rsid w:val="00310B77"/>
    <w:rsid w:val="00324CB6"/>
    <w:rsid w:val="00331F52"/>
    <w:rsid w:val="00335241"/>
    <w:rsid w:val="00336CFF"/>
    <w:rsid w:val="00373590"/>
    <w:rsid w:val="00375CBB"/>
    <w:rsid w:val="00390371"/>
    <w:rsid w:val="0039476E"/>
    <w:rsid w:val="003A11FE"/>
    <w:rsid w:val="003A5DC1"/>
    <w:rsid w:val="003B0EA5"/>
    <w:rsid w:val="003B2110"/>
    <w:rsid w:val="003C62C3"/>
    <w:rsid w:val="003E33BA"/>
    <w:rsid w:val="00406D79"/>
    <w:rsid w:val="00407381"/>
    <w:rsid w:val="004150B0"/>
    <w:rsid w:val="004208A7"/>
    <w:rsid w:val="004333C7"/>
    <w:rsid w:val="0043689E"/>
    <w:rsid w:val="00437D69"/>
    <w:rsid w:val="00440F34"/>
    <w:rsid w:val="00444161"/>
    <w:rsid w:val="00444428"/>
    <w:rsid w:val="004444BA"/>
    <w:rsid w:val="00466D70"/>
    <w:rsid w:val="00470017"/>
    <w:rsid w:val="004701BC"/>
    <w:rsid w:val="00471568"/>
    <w:rsid w:val="0047544C"/>
    <w:rsid w:val="00485DE2"/>
    <w:rsid w:val="004908E8"/>
    <w:rsid w:val="004A364E"/>
    <w:rsid w:val="004A4841"/>
    <w:rsid w:val="004A77DE"/>
    <w:rsid w:val="004B68A7"/>
    <w:rsid w:val="004C147E"/>
    <w:rsid w:val="004C6EE2"/>
    <w:rsid w:val="004D251B"/>
    <w:rsid w:val="004D4ECD"/>
    <w:rsid w:val="004E6480"/>
    <w:rsid w:val="004F15A8"/>
    <w:rsid w:val="004F189C"/>
    <w:rsid w:val="00501D74"/>
    <w:rsid w:val="005120E6"/>
    <w:rsid w:val="005207AA"/>
    <w:rsid w:val="00522055"/>
    <w:rsid w:val="00524B95"/>
    <w:rsid w:val="00526B90"/>
    <w:rsid w:val="0053776C"/>
    <w:rsid w:val="00544520"/>
    <w:rsid w:val="00547908"/>
    <w:rsid w:val="00551636"/>
    <w:rsid w:val="005528CF"/>
    <w:rsid w:val="0055433D"/>
    <w:rsid w:val="00554DFE"/>
    <w:rsid w:val="00562BA1"/>
    <w:rsid w:val="00563DAA"/>
    <w:rsid w:val="00590135"/>
    <w:rsid w:val="0059136D"/>
    <w:rsid w:val="005A3F06"/>
    <w:rsid w:val="005A4621"/>
    <w:rsid w:val="005B448D"/>
    <w:rsid w:val="005C3449"/>
    <w:rsid w:val="005D08A5"/>
    <w:rsid w:val="005D412C"/>
    <w:rsid w:val="005F3F2D"/>
    <w:rsid w:val="00606903"/>
    <w:rsid w:val="00611BDD"/>
    <w:rsid w:val="00611E30"/>
    <w:rsid w:val="00612CD1"/>
    <w:rsid w:val="006132CB"/>
    <w:rsid w:val="00614364"/>
    <w:rsid w:val="0063314F"/>
    <w:rsid w:val="00633D38"/>
    <w:rsid w:val="00643119"/>
    <w:rsid w:val="00650FE3"/>
    <w:rsid w:val="0065371D"/>
    <w:rsid w:val="00657ECE"/>
    <w:rsid w:val="0066077F"/>
    <w:rsid w:val="00670F57"/>
    <w:rsid w:val="0067584B"/>
    <w:rsid w:val="00677B74"/>
    <w:rsid w:val="00682BA3"/>
    <w:rsid w:val="006844BE"/>
    <w:rsid w:val="006922C1"/>
    <w:rsid w:val="006960C7"/>
    <w:rsid w:val="006A07B9"/>
    <w:rsid w:val="006A5C9E"/>
    <w:rsid w:val="006A5E14"/>
    <w:rsid w:val="006A6C5D"/>
    <w:rsid w:val="006B6610"/>
    <w:rsid w:val="006C0491"/>
    <w:rsid w:val="006C0912"/>
    <w:rsid w:val="006C185D"/>
    <w:rsid w:val="006D075E"/>
    <w:rsid w:val="006E039C"/>
    <w:rsid w:val="006E6E40"/>
    <w:rsid w:val="00714727"/>
    <w:rsid w:val="007246A4"/>
    <w:rsid w:val="00725211"/>
    <w:rsid w:val="00725559"/>
    <w:rsid w:val="00727CAC"/>
    <w:rsid w:val="00743042"/>
    <w:rsid w:val="00745655"/>
    <w:rsid w:val="00763ECB"/>
    <w:rsid w:val="007813CB"/>
    <w:rsid w:val="00797FE7"/>
    <w:rsid w:val="007A2C04"/>
    <w:rsid w:val="007B21DE"/>
    <w:rsid w:val="007C5249"/>
    <w:rsid w:val="007C7C2A"/>
    <w:rsid w:val="007D0C46"/>
    <w:rsid w:val="007D482E"/>
    <w:rsid w:val="007E141A"/>
    <w:rsid w:val="007E2245"/>
    <w:rsid w:val="007F204A"/>
    <w:rsid w:val="007F2765"/>
    <w:rsid w:val="007F6BFF"/>
    <w:rsid w:val="00803613"/>
    <w:rsid w:val="008055BC"/>
    <w:rsid w:val="00805CEF"/>
    <w:rsid w:val="00811752"/>
    <w:rsid w:val="008160D3"/>
    <w:rsid w:val="008173DE"/>
    <w:rsid w:val="00817ED7"/>
    <w:rsid w:val="00831C50"/>
    <w:rsid w:val="0083490F"/>
    <w:rsid w:val="00843B78"/>
    <w:rsid w:val="00855DC3"/>
    <w:rsid w:val="00874447"/>
    <w:rsid w:val="00875A00"/>
    <w:rsid w:val="0089531D"/>
    <w:rsid w:val="00897890"/>
    <w:rsid w:val="00897E3B"/>
    <w:rsid w:val="008A4846"/>
    <w:rsid w:val="008A7050"/>
    <w:rsid w:val="008B21F7"/>
    <w:rsid w:val="008D02AC"/>
    <w:rsid w:val="008D602B"/>
    <w:rsid w:val="008D6E4C"/>
    <w:rsid w:val="008E3835"/>
    <w:rsid w:val="008F045B"/>
    <w:rsid w:val="008F0966"/>
    <w:rsid w:val="0090186F"/>
    <w:rsid w:val="009136ED"/>
    <w:rsid w:val="00917B95"/>
    <w:rsid w:val="009246FF"/>
    <w:rsid w:val="009316AB"/>
    <w:rsid w:val="0094318B"/>
    <w:rsid w:val="00944CAD"/>
    <w:rsid w:val="00945BCE"/>
    <w:rsid w:val="00951B49"/>
    <w:rsid w:val="00952825"/>
    <w:rsid w:val="0097326C"/>
    <w:rsid w:val="009754ED"/>
    <w:rsid w:val="009C3177"/>
    <w:rsid w:val="009D24DD"/>
    <w:rsid w:val="009E23F3"/>
    <w:rsid w:val="009E749C"/>
    <w:rsid w:val="009F0D21"/>
    <w:rsid w:val="00A02283"/>
    <w:rsid w:val="00A052DA"/>
    <w:rsid w:val="00A139B8"/>
    <w:rsid w:val="00A16676"/>
    <w:rsid w:val="00A250AC"/>
    <w:rsid w:val="00A26D20"/>
    <w:rsid w:val="00A41CB0"/>
    <w:rsid w:val="00A41EA8"/>
    <w:rsid w:val="00A45BBD"/>
    <w:rsid w:val="00A542B2"/>
    <w:rsid w:val="00A54868"/>
    <w:rsid w:val="00A67D04"/>
    <w:rsid w:val="00A71AF7"/>
    <w:rsid w:val="00A733F6"/>
    <w:rsid w:val="00A75EE5"/>
    <w:rsid w:val="00A776A8"/>
    <w:rsid w:val="00A84E78"/>
    <w:rsid w:val="00AA28A5"/>
    <w:rsid w:val="00AB4DF6"/>
    <w:rsid w:val="00AC109A"/>
    <w:rsid w:val="00AC10E0"/>
    <w:rsid w:val="00AC30C8"/>
    <w:rsid w:val="00AD1E60"/>
    <w:rsid w:val="00AD3C0C"/>
    <w:rsid w:val="00AD7610"/>
    <w:rsid w:val="00AE2FAB"/>
    <w:rsid w:val="00AF0850"/>
    <w:rsid w:val="00AF3D22"/>
    <w:rsid w:val="00AF7BCD"/>
    <w:rsid w:val="00B028F7"/>
    <w:rsid w:val="00B153C9"/>
    <w:rsid w:val="00B337FF"/>
    <w:rsid w:val="00B349BE"/>
    <w:rsid w:val="00B44FFF"/>
    <w:rsid w:val="00B808B3"/>
    <w:rsid w:val="00B821A1"/>
    <w:rsid w:val="00B90393"/>
    <w:rsid w:val="00BA6CD8"/>
    <w:rsid w:val="00BC05BA"/>
    <w:rsid w:val="00BC1A4A"/>
    <w:rsid w:val="00BD102F"/>
    <w:rsid w:val="00BE26CC"/>
    <w:rsid w:val="00BE6E2E"/>
    <w:rsid w:val="00BF074B"/>
    <w:rsid w:val="00BF1A68"/>
    <w:rsid w:val="00BF3732"/>
    <w:rsid w:val="00C02DC3"/>
    <w:rsid w:val="00C0355D"/>
    <w:rsid w:val="00C067C4"/>
    <w:rsid w:val="00C13B9A"/>
    <w:rsid w:val="00C16062"/>
    <w:rsid w:val="00CA15D7"/>
    <w:rsid w:val="00CC34C1"/>
    <w:rsid w:val="00CC3B22"/>
    <w:rsid w:val="00CC4E3D"/>
    <w:rsid w:val="00CD7B06"/>
    <w:rsid w:val="00CE4771"/>
    <w:rsid w:val="00CF44E9"/>
    <w:rsid w:val="00CF71E8"/>
    <w:rsid w:val="00D00882"/>
    <w:rsid w:val="00D1605A"/>
    <w:rsid w:val="00D1630F"/>
    <w:rsid w:val="00D17BB7"/>
    <w:rsid w:val="00D22FBF"/>
    <w:rsid w:val="00D2565F"/>
    <w:rsid w:val="00D346B8"/>
    <w:rsid w:val="00D47A2D"/>
    <w:rsid w:val="00D6702E"/>
    <w:rsid w:val="00D74552"/>
    <w:rsid w:val="00D8514B"/>
    <w:rsid w:val="00D93B58"/>
    <w:rsid w:val="00D9482B"/>
    <w:rsid w:val="00D952FC"/>
    <w:rsid w:val="00DA28CE"/>
    <w:rsid w:val="00DA52AC"/>
    <w:rsid w:val="00DA601E"/>
    <w:rsid w:val="00DB468E"/>
    <w:rsid w:val="00DC299C"/>
    <w:rsid w:val="00DC76AD"/>
    <w:rsid w:val="00DD1583"/>
    <w:rsid w:val="00DD1D0D"/>
    <w:rsid w:val="00DE648A"/>
    <w:rsid w:val="00E01CC1"/>
    <w:rsid w:val="00E024F5"/>
    <w:rsid w:val="00E0278E"/>
    <w:rsid w:val="00E062C1"/>
    <w:rsid w:val="00E14D20"/>
    <w:rsid w:val="00E168F3"/>
    <w:rsid w:val="00E457FB"/>
    <w:rsid w:val="00E464A5"/>
    <w:rsid w:val="00E56E9F"/>
    <w:rsid w:val="00E60034"/>
    <w:rsid w:val="00E6154D"/>
    <w:rsid w:val="00E63A48"/>
    <w:rsid w:val="00E70B88"/>
    <w:rsid w:val="00E725B9"/>
    <w:rsid w:val="00E73702"/>
    <w:rsid w:val="00E834B1"/>
    <w:rsid w:val="00E863B3"/>
    <w:rsid w:val="00E86E8A"/>
    <w:rsid w:val="00EA10E9"/>
    <w:rsid w:val="00EC4E7E"/>
    <w:rsid w:val="00ED5C80"/>
    <w:rsid w:val="00ED6B10"/>
    <w:rsid w:val="00ED77C9"/>
    <w:rsid w:val="00EE039E"/>
    <w:rsid w:val="00EE246E"/>
    <w:rsid w:val="00EE582D"/>
    <w:rsid w:val="00EF02F5"/>
    <w:rsid w:val="00EF4FC7"/>
    <w:rsid w:val="00EF6F48"/>
    <w:rsid w:val="00F10D58"/>
    <w:rsid w:val="00F134DD"/>
    <w:rsid w:val="00F2712D"/>
    <w:rsid w:val="00F409A3"/>
    <w:rsid w:val="00F44E54"/>
    <w:rsid w:val="00F828E2"/>
    <w:rsid w:val="00F83476"/>
    <w:rsid w:val="00F96BFE"/>
    <w:rsid w:val="00FB53C7"/>
    <w:rsid w:val="00FB7104"/>
    <w:rsid w:val="00FC08E9"/>
    <w:rsid w:val="00FD0BBD"/>
    <w:rsid w:val="00FD18A2"/>
    <w:rsid w:val="00FE1076"/>
    <w:rsid w:val="00FE684B"/>
    <w:rsid w:val="00FF153E"/>
    <w:rsid w:val="00FF156C"/>
    <w:rsid w:val="00FF23EA"/>
    <w:rsid w:val="00FF273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89C"/>
    <w:pPr>
      <w:tabs>
        <w:tab w:val="center" w:pos="4536"/>
        <w:tab w:val="right" w:pos="9072"/>
      </w:tabs>
      <w:spacing w:after="0" w:line="240" w:lineRule="auto"/>
    </w:pPr>
  </w:style>
  <w:style w:type="character" w:customStyle="1" w:styleId="Char">
    <w:name w:val="页眉 Char"/>
    <w:basedOn w:val="a0"/>
    <w:link w:val="a3"/>
    <w:uiPriority w:val="99"/>
    <w:rsid w:val="004F189C"/>
  </w:style>
  <w:style w:type="paragraph" w:styleId="a4">
    <w:name w:val="footer"/>
    <w:basedOn w:val="a"/>
    <w:link w:val="Char0"/>
    <w:uiPriority w:val="99"/>
    <w:unhideWhenUsed/>
    <w:rsid w:val="004F189C"/>
    <w:pPr>
      <w:tabs>
        <w:tab w:val="center" w:pos="4536"/>
        <w:tab w:val="right" w:pos="9072"/>
      </w:tabs>
      <w:spacing w:after="0" w:line="240" w:lineRule="auto"/>
    </w:pPr>
  </w:style>
  <w:style w:type="character" w:customStyle="1" w:styleId="Char0">
    <w:name w:val="页脚 Char"/>
    <w:basedOn w:val="a0"/>
    <w:link w:val="a4"/>
    <w:uiPriority w:val="99"/>
    <w:rsid w:val="004F189C"/>
  </w:style>
  <w:style w:type="paragraph" w:styleId="a5">
    <w:name w:val="Balloon Text"/>
    <w:basedOn w:val="a"/>
    <w:link w:val="Char1"/>
    <w:uiPriority w:val="99"/>
    <w:semiHidden/>
    <w:unhideWhenUsed/>
    <w:rsid w:val="00AD7610"/>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AD7610"/>
    <w:rPr>
      <w:rFonts w:ascii="Tahoma" w:hAnsi="Tahoma" w:cs="Tahoma"/>
      <w:sz w:val="16"/>
      <w:szCs w:val="16"/>
    </w:rPr>
  </w:style>
  <w:style w:type="character" w:styleId="a6">
    <w:name w:val="annotation reference"/>
    <w:basedOn w:val="a0"/>
    <w:uiPriority w:val="99"/>
    <w:semiHidden/>
    <w:unhideWhenUsed/>
    <w:rsid w:val="00F134DD"/>
    <w:rPr>
      <w:sz w:val="21"/>
      <w:szCs w:val="21"/>
    </w:rPr>
  </w:style>
  <w:style w:type="paragraph" w:styleId="a7">
    <w:name w:val="annotation text"/>
    <w:basedOn w:val="a"/>
    <w:link w:val="Char2"/>
    <w:uiPriority w:val="99"/>
    <w:semiHidden/>
    <w:unhideWhenUsed/>
    <w:rsid w:val="00F134DD"/>
  </w:style>
  <w:style w:type="character" w:customStyle="1" w:styleId="Char2">
    <w:name w:val="批注文字 Char"/>
    <w:basedOn w:val="a0"/>
    <w:link w:val="a7"/>
    <w:uiPriority w:val="99"/>
    <w:semiHidden/>
    <w:rsid w:val="00F134DD"/>
  </w:style>
  <w:style w:type="paragraph" w:styleId="a8">
    <w:name w:val="annotation subject"/>
    <w:basedOn w:val="a7"/>
    <w:next w:val="a7"/>
    <w:link w:val="Char3"/>
    <w:uiPriority w:val="99"/>
    <w:semiHidden/>
    <w:unhideWhenUsed/>
    <w:rsid w:val="00F134DD"/>
    <w:rPr>
      <w:b/>
      <w:bCs/>
    </w:rPr>
  </w:style>
  <w:style w:type="character" w:customStyle="1" w:styleId="Char3">
    <w:name w:val="批注主题 Char"/>
    <w:basedOn w:val="Char2"/>
    <w:link w:val="a8"/>
    <w:uiPriority w:val="99"/>
    <w:semiHidden/>
    <w:rsid w:val="00F134DD"/>
    <w:rPr>
      <w:b/>
      <w:bCs/>
    </w:rPr>
  </w:style>
  <w:style w:type="paragraph" w:styleId="a9">
    <w:name w:val="List Paragraph"/>
    <w:basedOn w:val="a"/>
    <w:uiPriority w:val="34"/>
    <w:qFormat/>
    <w:rsid w:val="00F134DD"/>
    <w:pPr>
      <w:widowControl w:val="0"/>
      <w:spacing w:after="0" w:line="240" w:lineRule="auto"/>
      <w:ind w:firstLineChars="200" w:firstLine="420"/>
      <w:jc w:val="both"/>
    </w:pPr>
    <w:rPr>
      <w:kern w:val="2"/>
      <w:sz w:val="21"/>
      <w:lang w:val="en-US" w:eastAsia="zh-CN"/>
    </w:rPr>
  </w:style>
  <w:style w:type="character" w:styleId="aa">
    <w:name w:val="Hyperlink"/>
    <w:rsid w:val="00103C71"/>
    <w:rPr>
      <w:color w:val="0000FF"/>
      <w:u w:val="single"/>
    </w:rPr>
  </w:style>
  <w:style w:type="paragraph" w:styleId="ab">
    <w:name w:val="Revision"/>
    <w:hidden/>
    <w:uiPriority w:val="99"/>
    <w:semiHidden/>
    <w:rsid w:val="00A139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89C"/>
    <w:pPr>
      <w:tabs>
        <w:tab w:val="center" w:pos="4536"/>
        <w:tab w:val="right" w:pos="9072"/>
      </w:tabs>
      <w:spacing w:after="0" w:line="240" w:lineRule="auto"/>
    </w:pPr>
  </w:style>
  <w:style w:type="character" w:customStyle="1" w:styleId="Char">
    <w:name w:val="页眉 Char"/>
    <w:basedOn w:val="a0"/>
    <w:link w:val="a3"/>
    <w:uiPriority w:val="99"/>
    <w:rsid w:val="004F189C"/>
  </w:style>
  <w:style w:type="paragraph" w:styleId="a4">
    <w:name w:val="footer"/>
    <w:basedOn w:val="a"/>
    <w:link w:val="Char0"/>
    <w:uiPriority w:val="99"/>
    <w:unhideWhenUsed/>
    <w:rsid w:val="004F189C"/>
    <w:pPr>
      <w:tabs>
        <w:tab w:val="center" w:pos="4536"/>
        <w:tab w:val="right" w:pos="9072"/>
      </w:tabs>
      <w:spacing w:after="0" w:line="240" w:lineRule="auto"/>
    </w:pPr>
  </w:style>
  <w:style w:type="character" w:customStyle="1" w:styleId="Char0">
    <w:name w:val="页脚 Char"/>
    <w:basedOn w:val="a0"/>
    <w:link w:val="a4"/>
    <w:uiPriority w:val="99"/>
    <w:rsid w:val="004F189C"/>
  </w:style>
  <w:style w:type="paragraph" w:styleId="a5">
    <w:name w:val="Balloon Text"/>
    <w:basedOn w:val="a"/>
    <w:link w:val="Char1"/>
    <w:uiPriority w:val="99"/>
    <w:semiHidden/>
    <w:unhideWhenUsed/>
    <w:rsid w:val="00AD7610"/>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AD7610"/>
    <w:rPr>
      <w:rFonts w:ascii="Tahoma" w:hAnsi="Tahoma" w:cs="Tahoma"/>
      <w:sz w:val="16"/>
      <w:szCs w:val="16"/>
    </w:rPr>
  </w:style>
  <w:style w:type="character" w:styleId="a6">
    <w:name w:val="annotation reference"/>
    <w:basedOn w:val="a0"/>
    <w:uiPriority w:val="99"/>
    <w:semiHidden/>
    <w:unhideWhenUsed/>
    <w:rsid w:val="00F134DD"/>
    <w:rPr>
      <w:sz w:val="21"/>
      <w:szCs w:val="21"/>
    </w:rPr>
  </w:style>
  <w:style w:type="paragraph" w:styleId="a7">
    <w:name w:val="annotation text"/>
    <w:basedOn w:val="a"/>
    <w:link w:val="Char2"/>
    <w:uiPriority w:val="99"/>
    <w:semiHidden/>
    <w:unhideWhenUsed/>
    <w:rsid w:val="00F134DD"/>
  </w:style>
  <w:style w:type="character" w:customStyle="1" w:styleId="Char2">
    <w:name w:val="批注文字 Char"/>
    <w:basedOn w:val="a0"/>
    <w:link w:val="a7"/>
    <w:uiPriority w:val="99"/>
    <w:semiHidden/>
    <w:rsid w:val="00F134DD"/>
  </w:style>
  <w:style w:type="paragraph" w:styleId="a8">
    <w:name w:val="annotation subject"/>
    <w:basedOn w:val="a7"/>
    <w:next w:val="a7"/>
    <w:link w:val="Char3"/>
    <w:uiPriority w:val="99"/>
    <w:semiHidden/>
    <w:unhideWhenUsed/>
    <w:rsid w:val="00F134DD"/>
    <w:rPr>
      <w:b/>
      <w:bCs/>
    </w:rPr>
  </w:style>
  <w:style w:type="character" w:customStyle="1" w:styleId="Char3">
    <w:name w:val="批注主题 Char"/>
    <w:basedOn w:val="Char2"/>
    <w:link w:val="a8"/>
    <w:uiPriority w:val="99"/>
    <w:semiHidden/>
    <w:rsid w:val="00F134DD"/>
    <w:rPr>
      <w:b/>
      <w:bCs/>
    </w:rPr>
  </w:style>
  <w:style w:type="paragraph" w:styleId="a9">
    <w:name w:val="List Paragraph"/>
    <w:basedOn w:val="a"/>
    <w:uiPriority w:val="34"/>
    <w:qFormat/>
    <w:rsid w:val="00F134DD"/>
    <w:pPr>
      <w:widowControl w:val="0"/>
      <w:spacing w:after="0" w:line="240" w:lineRule="auto"/>
      <w:ind w:firstLineChars="200" w:firstLine="420"/>
      <w:jc w:val="both"/>
    </w:pPr>
    <w:rPr>
      <w:kern w:val="2"/>
      <w:sz w:val="21"/>
      <w:lang w:val="en-US" w:eastAsia="zh-CN"/>
    </w:rPr>
  </w:style>
  <w:style w:type="character" w:styleId="aa">
    <w:name w:val="Hyperlink"/>
    <w:rsid w:val="00103C71"/>
    <w:rPr>
      <w:color w:val="0000FF"/>
      <w:u w:val="single"/>
    </w:rPr>
  </w:style>
  <w:style w:type="paragraph" w:styleId="ab">
    <w:name w:val="Revision"/>
    <w:hidden/>
    <w:uiPriority w:val="99"/>
    <w:semiHidden/>
    <w:rsid w:val="00A13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5336">
      <w:bodyDiv w:val="1"/>
      <w:marLeft w:val="0"/>
      <w:marRight w:val="0"/>
      <w:marTop w:val="0"/>
      <w:marBottom w:val="0"/>
      <w:divBdr>
        <w:top w:val="none" w:sz="0" w:space="0" w:color="auto"/>
        <w:left w:val="none" w:sz="0" w:space="0" w:color="auto"/>
        <w:bottom w:val="none" w:sz="0" w:space="0" w:color="auto"/>
        <w:right w:val="none" w:sz="0" w:space="0" w:color="auto"/>
      </w:divBdr>
    </w:div>
    <w:div w:id="120613700">
      <w:bodyDiv w:val="1"/>
      <w:marLeft w:val="0"/>
      <w:marRight w:val="0"/>
      <w:marTop w:val="0"/>
      <w:marBottom w:val="0"/>
      <w:divBdr>
        <w:top w:val="none" w:sz="0" w:space="0" w:color="auto"/>
        <w:left w:val="none" w:sz="0" w:space="0" w:color="auto"/>
        <w:bottom w:val="none" w:sz="0" w:space="0" w:color="auto"/>
        <w:right w:val="none" w:sz="0" w:space="0" w:color="auto"/>
      </w:divBdr>
    </w:div>
    <w:div w:id="120997141">
      <w:bodyDiv w:val="1"/>
      <w:marLeft w:val="0"/>
      <w:marRight w:val="0"/>
      <w:marTop w:val="0"/>
      <w:marBottom w:val="0"/>
      <w:divBdr>
        <w:top w:val="none" w:sz="0" w:space="0" w:color="auto"/>
        <w:left w:val="none" w:sz="0" w:space="0" w:color="auto"/>
        <w:bottom w:val="none" w:sz="0" w:space="0" w:color="auto"/>
        <w:right w:val="none" w:sz="0" w:space="0" w:color="auto"/>
      </w:divBdr>
    </w:div>
    <w:div w:id="267852272">
      <w:bodyDiv w:val="1"/>
      <w:marLeft w:val="0"/>
      <w:marRight w:val="0"/>
      <w:marTop w:val="0"/>
      <w:marBottom w:val="0"/>
      <w:divBdr>
        <w:top w:val="none" w:sz="0" w:space="0" w:color="auto"/>
        <w:left w:val="none" w:sz="0" w:space="0" w:color="auto"/>
        <w:bottom w:val="none" w:sz="0" w:space="0" w:color="auto"/>
        <w:right w:val="none" w:sz="0" w:space="0" w:color="auto"/>
      </w:divBdr>
    </w:div>
    <w:div w:id="280721345">
      <w:bodyDiv w:val="1"/>
      <w:marLeft w:val="0"/>
      <w:marRight w:val="0"/>
      <w:marTop w:val="0"/>
      <w:marBottom w:val="0"/>
      <w:divBdr>
        <w:top w:val="none" w:sz="0" w:space="0" w:color="auto"/>
        <w:left w:val="none" w:sz="0" w:space="0" w:color="auto"/>
        <w:bottom w:val="none" w:sz="0" w:space="0" w:color="auto"/>
        <w:right w:val="none" w:sz="0" w:space="0" w:color="auto"/>
      </w:divBdr>
    </w:div>
    <w:div w:id="400370105">
      <w:bodyDiv w:val="1"/>
      <w:marLeft w:val="0"/>
      <w:marRight w:val="0"/>
      <w:marTop w:val="0"/>
      <w:marBottom w:val="0"/>
      <w:divBdr>
        <w:top w:val="none" w:sz="0" w:space="0" w:color="auto"/>
        <w:left w:val="none" w:sz="0" w:space="0" w:color="auto"/>
        <w:bottom w:val="none" w:sz="0" w:space="0" w:color="auto"/>
        <w:right w:val="none" w:sz="0" w:space="0" w:color="auto"/>
      </w:divBdr>
    </w:div>
    <w:div w:id="436028701">
      <w:bodyDiv w:val="1"/>
      <w:marLeft w:val="0"/>
      <w:marRight w:val="0"/>
      <w:marTop w:val="0"/>
      <w:marBottom w:val="0"/>
      <w:divBdr>
        <w:top w:val="none" w:sz="0" w:space="0" w:color="auto"/>
        <w:left w:val="none" w:sz="0" w:space="0" w:color="auto"/>
        <w:bottom w:val="none" w:sz="0" w:space="0" w:color="auto"/>
        <w:right w:val="none" w:sz="0" w:space="0" w:color="auto"/>
      </w:divBdr>
    </w:div>
    <w:div w:id="518159287">
      <w:bodyDiv w:val="1"/>
      <w:marLeft w:val="0"/>
      <w:marRight w:val="0"/>
      <w:marTop w:val="0"/>
      <w:marBottom w:val="0"/>
      <w:divBdr>
        <w:top w:val="none" w:sz="0" w:space="0" w:color="auto"/>
        <w:left w:val="none" w:sz="0" w:space="0" w:color="auto"/>
        <w:bottom w:val="none" w:sz="0" w:space="0" w:color="auto"/>
        <w:right w:val="none" w:sz="0" w:space="0" w:color="auto"/>
      </w:divBdr>
    </w:div>
    <w:div w:id="527181232">
      <w:bodyDiv w:val="1"/>
      <w:marLeft w:val="0"/>
      <w:marRight w:val="0"/>
      <w:marTop w:val="0"/>
      <w:marBottom w:val="0"/>
      <w:divBdr>
        <w:top w:val="none" w:sz="0" w:space="0" w:color="auto"/>
        <w:left w:val="none" w:sz="0" w:space="0" w:color="auto"/>
        <w:bottom w:val="none" w:sz="0" w:space="0" w:color="auto"/>
        <w:right w:val="none" w:sz="0" w:space="0" w:color="auto"/>
      </w:divBdr>
    </w:div>
    <w:div w:id="560136220">
      <w:bodyDiv w:val="1"/>
      <w:marLeft w:val="0"/>
      <w:marRight w:val="0"/>
      <w:marTop w:val="0"/>
      <w:marBottom w:val="0"/>
      <w:divBdr>
        <w:top w:val="none" w:sz="0" w:space="0" w:color="auto"/>
        <w:left w:val="none" w:sz="0" w:space="0" w:color="auto"/>
        <w:bottom w:val="none" w:sz="0" w:space="0" w:color="auto"/>
        <w:right w:val="none" w:sz="0" w:space="0" w:color="auto"/>
      </w:divBdr>
    </w:div>
    <w:div w:id="562301686">
      <w:bodyDiv w:val="1"/>
      <w:marLeft w:val="0"/>
      <w:marRight w:val="0"/>
      <w:marTop w:val="0"/>
      <w:marBottom w:val="0"/>
      <w:divBdr>
        <w:top w:val="none" w:sz="0" w:space="0" w:color="auto"/>
        <w:left w:val="none" w:sz="0" w:space="0" w:color="auto"/>
        <w:bottom w:val="none" w:sz="0" w:space="0" w:color="auto"/>
        <w:right w:val="none" w:sz="0" w:space="0" w:color="auto"/>
      </w:divBdr>
    </w:div>
    <w:div w:id="686061671">
      <w:bodyDiv w:val="1"/>
      <w:marLeft w:val="0"/>
      <w:marRight w:val="0"/>
      <w:marTop w:val="0"/>
      <w:marBottom w:val="0"/>
      <w:divBdr>
        <w:top w:val="none" w:sz="0" w:space="0" w:color="auto"/>
        <w:left w:val="none" w:sz="0" w:space="0" w:color="auto"/>
        <w:bottom w:val="none" w:sz="0" w:space="0" w:color="auto"/>
        <w:right w:val="none" w:sz="0" w:space="0" w:color="auto"/>
      </w:divBdr>
    </w:div>
    <w:div w:id="743069061">
      <w:bodyDiv w:val="1"/>
      <w:marLeft w:val="0"/>
      <w:marRight w:val="0"/>
      <w:marTop w:val="0"/>
      <w:marBottom w:val="0"/>
      <w:divBdr>
        <w:top w:val="none" w:sz="0" w:space="0" w:color="auto"/>
        <w:left w:val="none" w:sz="0" w:space="0" w:color="auto"/>
        <w:bottom w:val="none" w:sz="0" w:space="0" w:color="auto"/>
        <w:right w:val="none" w:sz="0" w:space="0" w:color="auto"/>
      </w:divBdr>
    </w:div>
    <w:div w:id="751706752">
      <w:bodyDiv w:val="1"/>
      <w:marLeft w:val="0"/>
      <w:marRight w:val="0"/>
      <w:marTop w:val="0"/>
      <w:marBottom w:val="0"/>
      <w:divBdr>
        <w:top w:val="none" w:sz="0" w:space="0" w:color="auto"/>
        <w:left w:val="none" w:sz="0" w:space="0" w:color="auto"/>
        <w:bottom w:val="none" w:sz="0" w:space="0" w:color="auto"/>
        <w:right w:val="none" w:sz="0" w:space="0" w:color="auto"/>
      </w:divBdr>
    </w:div>
    <w:div w:id="794906644">
      <w:bodyDiv w:val="1"/>
      <w:marLeft w:val="0"/>
      <w:marRight w:val="0"/>
      <w:marTop w:val="0"/>
      <w:marBottom w:val="0"/>
      <w:divBdr>
        <w:top w:val="none" w:sz="0" w:space="0" w:color="auto"/>
        <w:left w:val="none" w:sz="0" w:space="0" w:color="auto"/>
        <w:bottom w:val="none" w:sz="0" w:space="0" w:color="auto"/>
        <w:right w:val="none" w:sz="0" w:space="0" w:color="auto"/>
      </w:divBdr>
    </w:div>
    <w:div w:id="838933207">
      <w:bodyDiv w:val="1"/>
      <w:marLeft w:val="0"/>
      <w:marRight w:val="0"/>
      <w:marTop w:val="0"/>
      <w:marBottom w:val="0"/>
      <w:divBdr>
        <w:top w:val="none" w:sz="0" w:space="0" w:color="auto"/>
        <w:left w:val="none" w:sz="0" w:space="0" w:color="auto"/>
        <w:bottom w:val="none" w:sz="0" w:space="0" w:color="auto"/>
        <w:right w:val="none" w:sz="0" w:space="0" w:color="auto"/>
      </w:divBdr>
    </w:div>
    <w:div w:id="1049963298">
      <w:bodyDiv w:val="1"/>
      <w:marLeft w:val="0"/>
      <w:marRight w:val="0"/>
      <w:marTop w:val="0"/>
      <w:marBottom w:val="0"/>
      <w:divBdr>
        <w:top w:val="none" w:sz="0" w:space="0" w:color="auto"/>
        <w:left w:val="none" w:sz="0" w:space="0" w:color="auto"/>
        <w:bottom w:val="none" w:sz="0" w:space="0" w:color="auto"/>
        <w:right w:val="none" w:sz="0" w:space="0" w:color="auto"/>
      </w:divBdr>
    </w:div>
    <w:div w:id="1059086882">
      <w:bodyDiv w:val="1"/>
      <w:marLeft w:val="0"/>
      <w:marRight w:val="0"/>
      <w:marTop w:val="0"/>
      <w:marBottom w:val="0"/>
      <w:divBdr>
        <w:top w:val="none" w:sz="0" w:space="0" w:color="auto"/>
        <w:left w:val="none" w:sz="0" w:space="0" w:color="auto"/>
        <w:bottom w:val="none" w:sz="0" w:space="0" w:color="auto"/>
        <w:right w:val="none" w:sz="0" w:space="0" w:color="auto"/>
      </w:divBdr>
    </w:div>
    <w:div w:id="1083800681">
      <w:bodyDiv w:val="1"/>
      <w:marLeft w:val="0"/>
      <w:marRight w:val="0"/>
      <w:marTop w:val="0"/>
      <w:marBottom w:val="0"/>
      <w:divBdr>
        <w:top w:val="none" w:sz="0" w:space="0" w:color="auto"/>
        <w:left w:val="none" w:sz="0" w:space="0" w:color="auto"/>
        <w:bottom w:val="none" w:sz="0" w:space="0" w:color="auto"/>
        <w:right w:val="none" w:sz="0" w:space="0" w:color="auto"/>
      </w:divBdr>
    </w:div>
    <w:div w:id="1318610131">
      <w:bodyDiv w:val="1"/>
      <w:marLeft w:val="0"/>
      <w:marRight w:val="0"/>
      <w:marTop w:val="0"/>
      <w:marBottom w:val="0"/>
      <w:divBdr>
        <w:top w:val="none" w:sz="0" w:space="0" w:color="auto"/>
        <w:left w:val="none" w:sz="0" w:space="0" w:color="auto"/>
        <w:bottom w:val="none" w:sz="0" w:space="0" w:color="auto"/>
        <w:right w:val="none" w:sz="0" w:space="0" w:color="auto"/>
      </w:divBdr>
    </w:div>
    <w:div w:id="1325165585">
      <w:bodyDiv w:val="1"/>
      <w:marLeft w:val="0"/>
      <w:marRight w:val="0"/>
      <w:marTop w:val="0"/>
      <w:marBottom w:val="0"/>
      <w:divBdr>
        <w:top w:val="none" w:sz="0" w:space="0" w:color="auto"/>
        <w:left w:val="none" w:sz="0" w:space="0" w:color="auto"/>
        <w:bottom w:val="none" w:sz="0" w:space="0" w:color="auto"/>
        <w:right w:val="none" w:sz="0" w:space="0" w:color="auto"/>
      </w:divBdr>
    </w:div>
    <w:div w:id="1344476487">
      <w:bodyDiv w:val="1"/>
      <w:marLeft w:val="0"/>
      <w:marRight w:val="0"/>
      <w:marTop w:val="0"/>
      <w:marBottom w:val="0"/>
      <w:divBdr>
        <w:top w:val="none" w:sz="0" w:space="0" w:color="auto"/>
        <w:left w:val="none" w:sz="0" w:space="0" w:color="auto"/>
        <w:bottom w:val="none" w:sz="0" w:space="0" w:color="auto"/>
        <w:right w:val="none" w:sz="0" w:space="0" w:color="auto"/>
      </w:divBdr>
    </w:div>
    <w:div w:id="1510174076">
      <w:bodyDiv w:val="1"/>
      <w:marLeft w:val="0"/>
      <w:marRight w:val="0"/>
      <w:marTop w:val="0"/>
      <w:marBottom w:val="0"/>
      <w:divBdr>
        <w:top w:val="none" w:sz="0" w:space="0" w:color="auto"/>
        <w:left w:val="none" w:sz="0" w:space="0" w:color="auto"/>
        <w:bottom w:val="none" w:sz="0" w:space="0" w:color="auto"/>
        <w:right w:val="none" w:sz="0" w:space="0" w:color="auto"/>
      </w:divBdr>
    </w:div>
    <w:div w:id="1713773296">
      <w:bodyDiv w:val="1"/>
      <w:marLeft w:val="0"/>
      <w:marRight w:val="0"/>
      <w:marTop w:val="0"/>
      <w:marBottom w:val="0"/>
      <w:divBdr>
        <w:top w:val="none" w:sz="0" w:space="0" w:color="auto"/>
        <w:left w:val="none" w:sz="0" w:space="0" w:color="auto"/>
        <w:bottom w:val="none" w:sz="0" w:space="0" w:color="auto"/>
        <w:right w:val="none" w:sz="0" w:space="0" w:color="auto"/>
      </w:divBdr>
    </w:div>
    <w:div w:id="1715079116">
      <w:bodyDiv w:val="1"/>
      <w:marLeft w:val="0"/>
      <w:marRight w:val="0"/>
      <w:marTop w:val="0"/>
      <w:marBottom w:val="0"/>
      <w:divBdr>
        <w:top w:val="none" w:sz="0" w:space="0" w:color="auto"/>
        <w:left w:val="none" w:sz="0" w:space="0" w:color="auto"/>
        <w:bottom w:val="none" w:sz="0" w:space="0" w:color="auto"/>
        <w:right w:val="none" w:sz="0" w:space="0" w:color="auto"/>
      </w:divBdr>
    </w:div>
    <w:div w:id="1766068606">
      <w:bodyDiv w:val="1"/>
      <w:marLeft w:val="0"/>
      <w:marRight w:val="0"/>
      <w:marTop w:val="0"/>
      <w:marBottom w:val="0"/>
      <w:divBdr>
        <w:top w:val="none" w:sz="0" w:space="0" w:color="auto"/>
        <w:left w:val="none" w:sz="0" w:space="0" w:color="auto"/>
        <w:bottom w:val="none" w:sz="0" w:space="0" w:color="auto"/>
        <w:right w:val="none" w:sz="0" w:space="0" w:color="auto"/>
      </w:divBdr>
    </w:div>
    <w:div w:id="1805852321">
      <w:bodyDiv w:val="1"/>
      <w:marLeft w:val="0"/>
      <w:marRight w:val="0"/>
      <w:marTop w:val="0"/>
      <w:marBottom w:val="0"/>
      <w:divBdr>
        <w:top w:val="none" w:sz="0" w:space="0" w:color="auto"/>
        <w:left w:val="none" w:sz="0" w:space="0" w:color="auto"/>
        <w:bottom w:val="none" w:sz="0" w:space="0" w:color="auto"/>
        <w:right w:val="none" w:sz="0" w:space="0" w:color="auto"/>
      </w:divBdr>
    </w:div>
    <w:div w:id="1864051622">
      <w:bodyDiv w:val="1"/>
      <w:marLeft w:val="0"/>
      <w:marRight w:val="0"/>
      <w:marTop w:val="0"/>
      <w:marBottom w:val="0"/>
      <w:divBdr>
        <w:top w:val="none" w:sz="0" w:space="0" w:color="auto"/>
        <w:left w:val="none" w:sz="0" w:space="0" w:color="auto"/>
        <w:bottom w:val="none" w:sz="0" w:space="0" w:color="auto"/>
        <w:right w:val="none" w:sz="0" w:space="0" w:color="auto"/>
      </w:divBdr>
    </w:div>
    <w:div w:id="2068451753">
      <w:bodyDiv w:val="1"/>
      <w:marLeft w:val="0"/>
      <w:marRight w:val="0"/>
      <w:marTop w:val="0"/>
      <w:marBottom w:val="0"/>
      <w:divBdr>
        <w:top w:val="none" w:sz="0" w:space="0" w:color="auto"/>
        <w:left w:val="none" w:sz="0" w:space="0" w:color="auto"/>
        <w:bottom w:val="none" w:sz="0" w:space="0" w:color="auto"/>
        <w:right w:val="none" w:sz="0" w:space="0" w:color="auto"/>
      </w:divBdr>
    </w:div>
    <w:div w:id="2076202814">
      <w:bodyDiv w:val="1"/>
      <w:marLeft w:val="0"/>
      <w:marRight w:val="0"/>
      <w:marTop w:val="0"/>
      <w:marBottom w:val="0"/>
      <w:divBdr>
        <w:top w:val="none" w:sz="0" w:space="0" w:color="auto"/>
        <w:left w:val="none" w:sz="0" w:space="0" w:color="auto"/>
        <w:bottom w:val="none" w:sz="0" w:space="0" w:color="auto"/>
        <w:right w:val="none" w:sz="0" w:space="0" w:color="auto"/>
      </w:divBdr>
    </w:div>
    <w:div w:id="2102987112">
      <w:bodyDiv w:val="1"/>
      <w:marLeft w:val="0"/>
      <w:marRight w:val="0"/>
      <w:marTop w:val="0"/>
      <w:marBottom w:val="0"/>
      <w:divBdr>
        <w:top w:val="none" w:sz="0" w:space="0" w:color="auto"/>
        <w:left w:val="none" w:sz="0" w:space="0" w:color="auto"/>
        <w:bottom w:val="none" w:sz="0" w:space="0" w:color="auto"/>
        <w:right w:val="none" w:sz="0" w:space="0" w:color="auto"/>
      </w:divBdr>
      <w:divsChild>
        <w:div w:id="335616847">
          <w:marLeft w:val="0"/>
          <w:marRight w:val="0"/>
          <w:marTop w:val="0"/>
          <w:marBottom w:val="0"/>
          <w:divBdr>
            <w:top w:val="none" w:sz="0" w:space="0" w:color="auto"/>
            <w:left w:val="none" w:sz="0" w:space="0" w:color="auto"/>
            <w:bottom w:val="none" w:sz="0" w:space="0" w:color="auto"/>
            <w:right w:val="none" w:sz="0" w:space="0" w:color="auto"/>
          </w:divBdr>
          <w:divsChild>
            <w:div w:id="171799736">
              <w:marLeft w:val="0"/>
              <w:marRight w:val="0"/>
              <w:marTop w:val="0"/>
              <w:marBottom w:val="0"/>
              <w:divBdr>
                <w:top w:val="none" w:sz="0" w:space="0" w:color="auto"/>
                <w:left w:val="none" w:sz="0" w:space="0" w:color="auto"/>
                <w:bottom w:val="none" w:sz="0" w:space="0" w:color="auto"/>
                <w:right w:val="none" w:sz="0" w:space="0" w:color="auto"/>
              </w:divBdr>
            </w:div>
            <w:div w:id="1347826240">
              <w:marLeft w:val="0"/>
              <w:marRight w:val="0"/>
              <w:marTop w:val="0"/>
              <w:marBottom w:val="0"/>
              <w:divBdr>
                <w:top w:val="none" w:sz="0" w:space="0" w:color="auto"/>
                <w:left w:val="none" w:sz="0" w:space="0" w:color="auto"/>
                <w:bottom w:val="none" w:sz="0" w:space="0" w:color="auto"/>
                <w:right w:val="none" w:sz="0" w:space="0" w:color="auto"/>
              </w:divBdr>
            </w:div>
            <w:div w:id="1334602604">
              <w:marLeft w:val="0"/>
              <w:marRight w:val="0"/>
              <w:marTop w:val="0"/>
              <w:marBottom w:val="0"/>
              <w:divBdr>
                <w:top w:val="none" w:sz="0" w:space="0" w:color="auto"/>
                <w:left w:val="none" w:sz="0" w:space="0" w:color="auto"/>
                <w:bottom w:val="none" w:sz="0" w:space="0" w:color="auto"/>
                <w:right w:val="none" w:sz="0" w:space="0" w:color="auto"/>
              </w:divBdr>
            </w:div>
            <w:div w:id="1052921717">
              <w:marLeft w:val="0"/>
              <w:marRight w:val="0"/>
              <w:marTop w:val="0"/>
              <w:marBottom w:val="0"/>
              <w:divBdr>
                <w:top w:val="none" w:sz="0" w:space="0" w:color="auto"/>
                <w:left w:val="none" w:sz="0" w:space="0" w:color="auto"/>
                <w:bottom w:val="none" w:sz="0" w:space="0" w:color="auto"/>
                <w:right w:val="none" w:sz="0" w:space="0" w:color="auto"/>
              </w:divBdr>
            </w:div>
            <w:div w:id="1732071528">
              <w:marLeft w:val="0"/>
              <w:marRight w:val="0"/>
              <w:marTop w:val="0"/>
              <w:marBottom w:val="0"/>
              <w:divBdr>
                <w:top w:val="none" w:sz="0" w:space="0" w:color="auto"/>
                <w:left w:val="none" w:sz="0" w:space="0" w:color="auto"/>
                <w:bottom w:val="none" w:sz="0" w:space="0" w:color="auto"/>
                <w:right w:val="none" w:sz="0" w:space="0" w:color="auto"/>
              </w:divBdr>
            </w:div>
            <w:div w:id="954751816">
              <w:marLeft w:val="0"/>
              <w:marRight w:val="0"/>
              <w:marTop w:val="0"/>
              <w:marBottom w:val="0"/>
              <w:divBdr>
                <w:top w:val="none" w:sz="0" w:space="0" w:color="auto"/>
                <w:left w:val="none" w:sz="0" w:space="0" w:color="auto"/>
                <w:bottom w:val="none" w:sz="0" w:space="0" w:color="auto"/>
                <w:right w:val="none" w:sz="0" w:space="0" w:color="auto"/>
              </w:divBdr>
            </w:div>
            <w:div w:id="69229836">
              <w:marLeft w:val="0"/>
              <w:marRight w:val="0"/>
              <w:marTop w:val="0"/>
              <w:marBottom w:val="0"/>
              <w:divBdr>
                <w:top w:val="none" w:sz="0" w:space="0" w:color="auto"/>
                <w:left w:val="none" w:sz="0" w:space="0" w:color="auto"/>
                <w:bottom w:val="none" w:sz="0" w:space="0" w:color="auto"/>
                <w:right w:val="none" w:sz="0" w:space="0" w:color="auto"/>
              </w:divBdr>
            </w:div>
            <w:div w:id="941032847">
              <w:marLeft w:val="0"/>
              <w:marRight w:val="0"/>
              <w:marTop w:val="0"/>
              <w:marBottom w:val="0"/>
              <w:divBdr>
                <w:top w:val="none" w:sz="0" w:space="0" w:color="auto"/>
                <w:left w:val="none" w:sz="0" w:space="0" w:color="auto"/>
                <w:bottom w:val="none" w:sz="0" w:space="0" w:color="auto"/>
                <w:right w:val="none" w:sz="0" w:space="0" w:color="auto"/>
              </w:divBdr>
            </w:div>
            <w:div w:id="1339043701">
              <w:marLeft w:val="0"/>
              <w:marRight w:val="0"/>
              <w:marTop w:val="0"/>
              <w:marBottom w:val="0"/>
              <w:divBdr>
                <w:top w:val="none" w:sz="0" w:space="0" w:color="auto"/>
                <w:left w:val="none" w:sz="0" w:space="0" w:color="auto"/>
                <w:bottom w:val="none" w:sz="0" w:space="0" w:color="auto"/>
                <w:right w:val="none" w:sz="0" w:space="0" w:color="auto"/>
              </w:divBdr>
            </w:div>
            <w:div w:id="1051150704">
              <w:marLeft w:val="0"/>
              <w:marRight w:val="0"/>
              <w:marTop w:val="0"/>
              <w:marBottom w:val="0"/>
              <w:divBdr>
                <w:top w:val="none" w:sz="0" w:space="0" w:color="auto"/>
                <w:left w:val="none" w:sz="0" w:space="0" w:color="auto"/>
                <w:bottom w:val="none" w:sz="0" w:space="0" w:color="auto"/>
                <w:right w:val="none" w:sz="0" w:space="0" w:color="auto"/>
              </w:divBdr>
            </w:div>
            <w:div w:id="2067680686">
              <w:marLeft w:val="0"/>
              <w:marRight w:val="0"/>
              <w:marTop w:val="0"/>
              <w:marBottom w:val="0"/>
              <w:divBdr>
                <w:top w:val="none" w:sz="0" w:space="0" w:color="auto"/>
                <w:left w:val="none" w:sz="0" w:space="0" w:color="auto"/>
                <w:bottom w:val="none" w:sz="0" w:space="0" w:color="auto"/>
                <w:right w:val="none" w:sz="0" w:space="0" w:color="auto"/>
              </w:divBdr>
            </w:div>
            <w:div w:id="741568009">
              <w:marLeft w:val="0"/>
              <w:marRight w:val="0"/>
              <w:marTop w:val="0"/>
              <w:marBottom w:val="0"/>
              <w:divBdr>
                <w:top w:val="none" w:sz="0" w:space="0" w:color="auto"/>
                <w:left w:val="none" w:sz="0" w:space="0" w:color="auto"/>
                <w:bottom w:val="none" w:sz="0" w:space="0" w:color="auto"/>
                <w:right w:val="none" w:sz="0" w:space="0" w:color="auto"/>
              </w:divBdr>
            </w:div>
            <w:div w:id="2063405738">
              <w:marLeft w:val="0"/>
              <w:marRight w:val="0"/>
              <w:marTop w:val="0"/>
              <w:marBottom w:val="0"/>
              <w:divBdr>
                <w:top w:val="none" w:sz="0" w:space="0" w:color="auto"/>
                <w:left w:val="none" w:sz="0" w:space="0" w:color="auto"/>
                <w:bottom w:val="none" w:sz="0" w:space="0" w:color="auto"/>
                <w:right w:val="none" w:sz="0" w:space="0" w:color="auto"/>
              </w:divBdr>
            </w:div>
            <w:div w:id="262760560">
              <w:marLeft w:val="0"/>
              <w:marRight w:val="0"/>
              <w:marTop w:val="0"/>
              <w:marBottom w:val="0"/>
              <w:divBdr>
                <w:top w:val="none" w:sz="0" w:space="0" w:color="auto"/>
                <w:left w:val="none" w:sz="0" w:space="0" w:color="auto"/>
                <w:bottom w:val="none" w:sz="0" w:space="0" w:color="auto"/>
                <w:right w:val="none" w:sz="0" w:space="0" w:color="auto"/>
              </w:divBdr>
            </w:div>
            <w:div w:id="867718500">
              <w:marLeft w:val="0"/>
              <w:marRight w:val="0"/>
              <w:marTop w:val="0"/>
              <w:marBottom w:val="0"/>
              <w:divBdr>
                <w:top w:val="none" w:sz="0" w:space="0" w:color="auto"/>
                <w:left w:val="none" w:sz="0" w:space="0" w:color="auto"/>
                <w:bottom w:val="none" w:sz="0" w:space="0" w:color="auto"/>
                <w:right w:val="none" w:sz="0" w:space="0" w:color="auto"/>
              </w:divBdr>
            </w:div>
            <w:div w:id="2143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8935">
      <w:bodyDiv w:val="1"/>
      <w:marLeft w:val="0"/>
      <w:marRight w:val="0"/>
      <w:marTop w:val="0"/>
      <w:marBottom w:val="0"/>
      <w:divBdr>
        <w:top w:val="none" w:sz="0" w:space="0" w:color="auto"/>
        <w:left w:val="none" w:sz="0" w:space="0" w:color="auto"/>
        <w:bottom w:val="none" w:sz="0" w:space="0" w:color="auto"/>
        <w:right w:val="none" w:sz="0" w:space="0" w:color="auto"/>
      </w:divBdr>
    </w:div>
    <w:div w:id="21362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C6925-3266-4E8D-B8DA-2AB62067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2503</Words>
  <Characters>14268</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DERECİ</dc:creator>
  <cp:lastModifiedBy>m</cp:lastModifiedBy>
  <cp:revision>3</cp:revision>
  <dcterms:created xsi:type="dcterms:W3CDTF">2015-06-18T17:04:00Z</dcterms:created>
  <dcterms:modified xsi:type="dcterms:W3CDTF">2015-07-15T09:41:00Z</dcterms:modified>
</cp:coreProperties>
</file>