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69" w:rsidRPr="002D757F" w:rsidRDefault="00102469" w:rsidP="008C68E5">
      <w:pPr>
        <w:autoSpaceDE w:val="0"/>
        <w:autoSpaceDN w:val="0"/>
        <w:adjustRightInd w:val="0"/>
        <w:spacing w:line="360" w:lineRule="auto"/>
        <w:jc w:val="both"/>
        <w:rPr>
          <w:rFonts w:ascii="Book Antiqua" w:hAnsi="Book Antiqua"/>
          <w:b/>
        </w:rPr>
      </w:pPr>
      <w:r w:rsidRPr="002D757F">
        <w:rPr>
          <w:rFonts w:ascii="Book Antiqua" w:hAnsi="Book Antiqua"/>
          <w:b/>
        </w:rPr>
        <w:t xml:space="preserve">Name of </w:t>
      </w:r>
      <w:r w:rsidRPr="002D757F">
        <w:rPr>
          <w:rFonts w:ascii="Book Antiqua" w:hAnsi="Book Antiqua"/>
          <w:b/>
          <w:caps/>
        </w:rPr>
        <w:t>j</w:t>
      </w:r>
      <w:r w:rsidRPr="002D757F">
        <w:rPr>
          <w:rFonts w:ascii="Book Antiqua" w:hAnsi="Book Antiqua"/>
          <w:b/>
        </w:rPr>
        <w:t xml:space="preserve">ournal: </w:t>
      </w:r>
      <w:bookmarkStart w:id="0" w:name="OLE_LINK718"/>
      <w:bookmarkStart w:id="1" w:name="OLE_LINK719"/>
      <w:r w:rsidRPr="002D757F">
        <w:rPr>
          <w:rFonts w:ascii="Book Antiqua" w:hAnsi="Book Antiqua"/>
          <w:b/>
          <w:i/>
        </w:rPr>
        <w:t>World Journal of Gastroenterology</w:t>
      </w:r>
      <w:bookmarkEnd w:id="0"/>
      <w:bookmarkEnd w:id="1"/>
    </w:p>
    <w:p w:rsidR="00102469" w:rsidRPr="002D757F" w:rsidRDefault="00102469" w:rsidP="008C68E5">
      <w:pPr>
        <w:autoSpaceDE w:val="0"/>
        <w:autoSpaceDN w:val="0"/>
        <w:adjustRightInd w:val="0"/>
        <w:spacing w:line="360" w:lineRule="auto"/>
        <w:jc w:val="both"/>
        <w:rPr>
          <w:rFonts w:ascii="Book Antiqua" w:hAnsi="Book Antiqua"/>
          <w:b/>
          <w:i/>
        </w:rPr>
      </w:pPr>
      <w:r w:rsidRPr="002D757F">
        <w:rPr>
          <w:rFonts w:ascii="Book Antiqua" w:hAnsi="Book Antiqua"/>
          <w:b/>
          <w:lang w:val="pl-PL"/>
        </w:rPr>
        <w:t>ESPS Manuscript NO</w:t>
      </w:r>
      <w:r w:rsidR="00A353D1" w:rsidRPr="002D757F">
        <w:rPr>
          <w:rFonts w:ascii="Book Antiqua" w:eastAsia="SimSun" w:hAnsi="Book Antiqua" w:hint="eastAsia"/>
          <w:b/>
          <w:lang w:val="pl-PL" w:eastAsia="zh-CN"/>
        </w:rPr>
        <w:t xml:space="preserve">: </w:t>
      </w:r>
      <w:r w:rsidR="008D1501" w:rsidRPr="002D757F">
        <w:rPr>
          <w:rFonts w:ascii="Book Antiqua" w:hAnsi="Book Antiqua"/>
          <w:b/>
          <w:lang w:val="pl-PL"/>
        </w:rPr>
        <w:t>21555</w:t>
      </w:r>
    </w:p>
    <w:p w:rsidR="00A353D1" w:rsidRPr="002D757F" w:rsidRDefault="00A353D1" w:rsidP="008C68E5">
      <w:pPr>
        <w:spacing w:line="360" w:lineRule="auto"/>
        <w:rPr>
          <w:rFonts w:ascii="Book Antiqua" w:eastAsia="SimSun" w:hAnsi="Book Antiqua"/>
          <w:b/>
          <w:lang w:eastAsia="zh-CN"/>
        </w:rPr>
      </w:pPr>
      <w:r w:rsidRPr="002D757F">
        <w:rPr>
          <w:rFonts w:ascii="Book Antiqua" w:hAnsi="Book Antiqua"/>
          <w:b/>
          <w:shd w:val="clear" w:color="auto" w:fill="FFFFFF"/>
        </w:rPr>
        <w:t>Manuscript Type</w:t>
      </w:r>
      <w:r w:rsidRPr="002D757F">
        <w:rPr>
          <w:rFonts w:ascii="Book Antiqua" w:hAnsi="Book Antiqua"/>
          <w:b/>
        </w:rPr>
        <w:t>: ORIGINAL ARTICLE</w:t>
      </w:r>
    </w:p>
    <w:p w:rsidR="00741880" w:rsidRPr="002A05DE" w:rsidRDefault="00A353D1" w:rsidP="00525314">
      <w:pPr>
        <w:spacing w:line="360" w:lineRule="auto"/>
        <w:jc w:val="both"/>
        <w:rPr>
          <w:rFonts w:ascii="Book Antiqua" w:eastAsia="SimSun" w:hAnsi="Book Antiqua"/>
          <w:b/>
          <w:i/>
          <w:lang w:eastAsia="zh-CN"/>
        </w:rPr>
      </w:pPr>
      <w:r w:rsidRPr="002D757F">
        <w:rPr>
          <w:rFonts w:ascii="Book Antiqua" w:eastAsia="SimSun" w:hAnsi="Book Antiqua"/>
          <w:b/>
          <w:i/>
          <w:lang w:eastAsia="zh-CN"/>
        </w:rPr>
        <w:t>Retrospective Cohort Study</w:t>
      </w:r>
    </w:p>
    <w:p w:rsidR="00525314" w:rsidRPr="002D757F" w:rsidRDefault="00525314" w:rsidP="00525314">
      <w:pPr>
        <w:spacing w:line="360" w:lineRule="auto"/>
        <w:jc w:val="both"/>
        <w:rPr>
          <w:rFonts w:ascii="Book Antiqua" w:hAnsi="Book Antiqua"/>
          <w:b/>
          <w:shd w:val="clear" w:color="auto" w:fill="FFFFFF"/>
        </w:rPr>
      </w:pPr>
      <w:r w:rsidRPr="002D757F">
        <w:rPr>
          <w:rFonts w:ascii="Book Antiqua" w:hAnsi="Book Antiqua"/>
          <w:b/>
        </w:rPr>
        <w:t xml:space="preserve">Reduction </w:t>
      </w:r>
      <w:r w:rsidRPr="002D757F">
        <w:rPr>
          <w:rFonts w:ascii="Book Antiqua" w:hAnsi="Book Antiqua"/>
          <w:b/>
          <w:bCs/>
          <w:shd w:val="clear" w:color="auto" w:fill="FFFFFF"/>
        </w:rPr>
        <w:t xml:space="preserve">of the ages at diagnosis and operation of biliary atresia in Taiwan: </w:t>
      </w:r>
      <w:r w:rsidRPr="002D757F">
        <w:rPr>
          <w:rFonts w:ascii="Book Antiqua" w:hAnsi="Book Antiqua"/>
          <w:b/>
          <w:shd w:val="clear" w:color="auto" w:fill="FFFFFF"/>
        </w:rPr>
        <w:t>A 15-year population-based cohort study</w:t>
      </w:r>
    </w:p>
    <w:p w:rsidR="00A353D1" w:rsidRPr="002D757F" w:rsidRDefault="00A353D1" w:rsidP="008C68E5">
      <w:pPr>
        <w:spacing w:line="360" w:lineRule="auto"/>
        <w:jc w:val="both"/>
        <w:rPr>
          <w:rFonts w:ascii="Book Antiqua" w:hAnsi="Book Antiqua"/>
          <w:bCs/>
        </w:rPr>
      </w:pPr>
    </w:p>
    <w:p w:rsidR="001A49BA" w:rsidRPr="002D757F" w:rsidRDefault="00A353D1" w:rsidP="008C68E5">
      <w:pPr>
        <w:spacing w:line="360" w:lineRule="auto"/>
        <w:jc w:val="both"/>
        <w:rPr>
          <w:rFonts w:ascii="Book Antiqua" w:hAnsi="Book Antiqua"/>
          <w:b/>
        </w:rPr>
      </w:pPr>
      <w:r w:rsidRPr="002D757F">
        <w:rPr>
          <w:rFonts w:ascii="Book Antiqua" w:hAnsi="Book Antiqua"/>
          <w:bCs/>
        </w:rPr>
        <w:t xml:space="preserve">Lin JS </w:t>
      </w:r>
      <w:r w:rsidRPr="002D757F">
        <w:rPr>
          <w:rFonts w:ascii="Book Antiqua" w:hAnsi="Book Antiqua"/>
          <w:bCs/>
          <w:i/>
        </w:rPr>
        <w:t>et al</w:t>
      </w:r>
      <w:r w:rsidRPr="002D757F">
        <w:rPr>
          <w:rFonts w:ascii="Book Antiqua" w:hAnsi="Book Antiqua"/>
          <w:bCs/>
        </w:rPr>
        <w:t xml:space="preserve">. </w:t>
      </w:r>
      <w:proofErr w:type="gramStart"/>
      <w:r w:rsidRPr="002D757F">
        <w:rPr>
          <w:rFonts w:ascii="Book Antiqua" w:hAnsi="Book Antiqua"/>
        </w:rPr>
        <w:t>Reducing</w:t>
      </w:r>
      <w:proofErr w:type="gramEnd"/>
      <w:r w:rsidRPr="002D757F">
        <w:rPr>
          <w:rFonts w:ascii="Book Antiqua" w:hAnsi="Book Antiqua"/>
        </w:rPr>
        <w:t xml:space="preserve"> a</w:t>
      </w:r>
      <w:r w:rsidRPr="002D757F">
        <w:rPr>
          <w:rFonts w:ascii="Book Antiqua" w:hAnsi="Book Antiqua"/>
          <w:bCs/>
          <w:shd w:val="clear" w:color="auto" w:fill="FFFFFF"/>
        </w:rPr>
        <w:t>ges at diagnosis and operation of BA</w:t>
      </w:r>
    </w:p>
    <w:p w:rsidR="00A353D1" w:rsidRPr="002D757F" w:rsidRDefault="00A353D1" w:rsidP="008C68E5">
      <w:pPr>
        <w:pStyle w:val="ABSTRACT0"/>
        <w:spacing w:after="0" w:line="360" w:lineRule="auto"/>
        <w:jc w:val="both"/>
        <w:rPr>
          <w:rFonts w:ascii="Book Antiqua" w:hAnsi="Book Antiqua"/>
          <w:bCs/>
        </w:rPr>
      </w:pPr>
    </w:p>
    <w:p w:rsidR="001A49BA" w:rsidRPr="002D757F" w:rsidRDefault="001A49BA" w:rsidP="008C68E5">
      <w:pPr>
        <w:pStyle w:val="ABSTRACT0"/>
        <w:spacing w:after="0" w:line="360" w:lineRule="auto"/>
        <w:jc w:val="both"/>
        <w:rPr>
          <w:rFonts w:ascii="Book Antiqua" w:hAnsi="Book Antiqua"/>
        </w:rPr>
      </w:pPr>
      <w:r w:rsidRPr="002D757F">
        <w:rPr>
          <w:rFonts w:ascii="Book Antiqua" w:hAnsi="Book Antiqua"/>
          <w:bCs/>
        </w:rPr>
        <w:t>Jen-</w:t>
      </w:r>
      <w:proofErr w:type="spellStart"/>
      <w:r w:rsidRPr="002D757F">
        <w:rPr>
          <w:rFonts w:ascii="Book Antiqua" w:hAnsi="Book Antiqua"/>
          <w:bCs/>
        </w:rPr>
        <w:t>Shyang</w:t>
      </w:r>
      <w:proofErr w:type="spellEnd"/>
      <w:r w:rsidRPr="002D757F">
        <w:rPr>
          <w:rFonts w:ascii="Book Antiqua" w:hAnsi="Book Antiqua"/>
          <w:bCs/>
        </w:rPr>
        <w:t xml:space="preserve"> Lin</w:t>
      </w:r>
      <w:r w:rsidR="00A353D1" w:rsidRPr="002D757F">
        <w:rPr>
          <w:rFonts w:ascii="Book Antiqua" w:hAnsi="Book Antiqua"/>
        </w:rPr>
        <w:t xml:space="preserve">, </w:t>
      </w:r>
      <w:r w:rsidRPr="002D757F">
        <w:rPr>
          <w:rFonts w:ascii="Book Antiqua" w:hAnsi="Book Antiqua"/>
        </w:rPr>
        <w:t xml:space="preserve">Solomon </w:t>
      </w:r>
      <w:proofErr w:type="spellStart"/>
      <w:r w:rsidRPr="002D757F">
        <w:rPr>
          <w:rFonts w:ascii="Book Antiqua" w:hAnsi="Book Antiqua"/>
        </w:rPr>
        <w:t>Chih</w:t>
      </w:r>
      <w:proofErr w:type="spellEnd"/>
      <w:r w:rsidRPr="002D757F">
        <w:rPr>
          <w:rFonts w:ascii="Book Antiqua" w:hAnsi="Book Antiqua"/>
        </w:rPr>
        <w:t>-Cheng Chen</w:t>
      </w:r>
      <w:r w:rsidR="00A353D1" w:rsidRPr="002D757F">
        <w:rPr>
          <w:rFonts w:ascii="Book Antiqua" w:hAnsi="Book Antiqua"/>
        </w:rPr>
        <w:t xml:space="preserve">, </w:t>
      </w:r>
      <w:r w:rsidRPr="002D757F">
        <w:rPr>
          <w:rFonts w:ascii="Book Antiqua" w:hAnsi="Book Antiqua"/>
        </w:rPr>
        <w:t>Chin-Li Lu</w:t>
      </w:r>
      <w:r w:rsidR="00A353D1" w:rsidRPr="002D757F">
        <w:rPr>
          <w:rFonts w:ascii="Book Antiqua" w:hAnsi="Book Antiqua"/>
        </w:rPr>
        <w:t>,</w:t>
      </w:r>
      <w:r w:rsidR="00A353D1" w:rsidRPr="002D757F">
        <w:rPr>
          <w:rFonts w:ascii="Book Antiqua" w:hAnsi="Book Antiqua"/>
          <w:bCs/>
        </w:rPr>
        <w:t xml:space="preserve"> </w:t>
      </w:r>
      <w:r w:rsidRPr="002D757F">
        <w:rPr>
          <w:rFonts w:ascii="Book Antiqua" w:hAnsi="Book Antiqua"/>
          <w:bCs/>
        </w:rPr>
        <w:t>Hung-Chang Lee</w:t>
      </w:r>
      <w:r w:rsidR="00A353D1" w:rsidRPr="002D757F">
        <w:rPr>
          <w:rFonts w:ascii="Book Antiqua" w:hAnsi="Book Antiqua"/>
          <w:bCs/>
        </w:rPr>
        <w:t>,</w:t>
      </w:r>
      <w:r w:rsidR="00A353D1" w:rsidRPr="002D757F">
        <w:rPr>
          <w:rFonts w:ascii="Book Antiqua" w:hAnsi="Book Antiqua"/>
        </w:rPr>
        <w:t xml:space="preserve"> </w:t>
      </w:r>
      <w:r w:rsidRPr="002D757F">
        <w:rPr>
          <w:rFonts w:ascii="Book Antiqua" w:hAnsi="Book Antiqua"/>
          <w:bCs/>
        </w:rPr>
        <w:t>Chun-Yan Yeung</w:t>
      </w:r>
      <w:r w:rsidR="00A353D1" w:rsidRPr="002D757F">
        <w:rPr>
          <w:rFonts w:ascii="Book Antiqua" w:hAnsi="Book Antiqua"/>
          <w:bCs/>
        </w:rPr>
        <w:t xml:space="preserve">, </w:t>
      </w:r>
      <w:r w:rsidRPr="002D757F">
        <w:rPr>
          <w:rFonts w:ascii="Book Antiqua" w:hAnsi="Book Antiqua"/>
          <w:bCs/>
        </w:rPr>
        <w:t>Wai-Tao Chan</w:t>
      </w:r>
    </w:p>
    <w:p w:rsidR="00A353D1" w:rsidRPr="002D757F" w:rsidRDefault="00A353D1" w:rsidP="008C68E5">
      <w:pPr>
        <w:adjustRightInd w:val="0"/>
        <w:snapToGrid w:val="0"/>
        <w:spacing w:line="360" w:lineRule="auto"/>
        <w:jc w:val="both"/>
        <w:rPr>
          <w:rFonts w:ascii="Book Antiqua" w:hAnsi="Book Antiqua"/>
          <w:b/>
          <w:bCs/>
        </w:rPr>
      </w:pPr>
    </w:p>
    <w:p w:rsidR="001A49BA" w:rsidRPr="002D757F" w:rsidRDefault="00A353D1" w:rsidP="008C68E5">
      <w:pPr>
        <w:adjustRightInd w:val="0"/>
        <w:snapToGrid w:val="0"/>
        <w:spacing w:line="360" w:lineRule="auto"/>
        <w:jc w:val="both"/>
        <w:rPr>
          <w:rFonts w:ascii="Book Antiqua" w:hAnsi="Book Antiqua"/>
        </w:rPr>
      </w:pPr>
      <w:r w:rsidRPr="002D757F">
        <w:rPr>
          <w:rFonts w:ascii="Book Antiqua" w:hAnsi="Book Antiqua"/>
          <w:b/>
          <w:bCs/>
        </w:rPr>
        <w:t>Jen-</w:t>
      </w:r>
      <w:proofErr w:type="spellStart"/>
      <w:r w:rsidRPr="002D757F">
        <w:rPr>
          <w:rFonts w:ascii="Book Antiqua" w:hAnsi="Book Antiqua"/>
          <w:b/>
          <w:bCs/>
        </w:rPr>
        <w:t>Shyang</w:t>
      </w:r>
      <w:proofErr w:type="spellEnd"/>
      <w:r w:rsidRPr="002D757F">
        <w:rPr>
          <w:rFonts w:ascii="Book Antiqua" w:hAnsi="Book Antiqua"/>
          <w:b/>
          <w:bCs/>
        </w:rPr>
        <w:t xml:space="preserve"> Lin</w:t>
      </w:r>
      <w:r w:rsidRPr="002D757F">
        <w:rPr>
          <w:rFonts w:ascii="Book Antiqua" w:hAnsi="Book Antiqua"/>
          <w:b/>
        </w:rPr>
        <w:t xml:space="preserve">, Solomon </w:t>
      </w:r>
      <w:proofErr w:type="spellStart"/>
      <w:r w:rsidRPr="002D757F">
        <w:rPr>
          <w:rFonts w:ascii="Book Antiqua" w:hAnsi="Book Antiqua"/>
          <w:b/>
        </w:rPr>
        <w:t>Chih</w:t>
      </w:r>
      <w:proofErr w:type="spellEnd"/>
      <w:r w:rsidRPr="002D757F">
        <w:rPr>
          <w:rFonts w:ascii="Book Antiqua" w:hAnsi="Book Antiqua"/>
          <w:b/>
        </w:rPr>
        <w:t>-Cheng Chen,</w:t>
      </w:r>
      <w:r w:rsidRPr="002D757F">
        <w:rPr>
          <w:rFonts w:ascii="Book Antiqua" w:hAnsi="Book Antiqua"/>
        </w:rPr>
        <w:t xml:space="preserve"> </w:t>
      </w:r>
      <w:r w:rsidR="001A49BA" w:rsidRPr="002D757F">
        <w:rPr>
          <w:rFonts w:ascii="Book Antiqua" w:hAnsi="Book Antiqua"/>
        </w:rPr>
        <w:t>Department of Pediatrics, Ditmanson Medical Foundation Chia-Yi Christian Hospital, Chiayi</w:t>
      </w:r>
      <w:r w:rsidR="0029667C" w:rsidRPr="002D757F">
        <w:rPr>
          <w:rFonts w:ascii="Book Antiqua" w:eastAsia="SimSun" w:hAnsi="Book Antiqua" w:hint="eastAsia"/>
          <w:lang w:eastAsia="zh-CN"/>
        </w:rPr>
        <w:t xml:space="preserve"> </w:t>
      </w:r>
      <w:r w:rsidR="0029667C" w:rsidRPr="002D757F">
        <w:rPr>
          <w:rFonts w:ascii="Book Antiqua" w:hAnsi="Book Antiqua"/>
        </w:rPr>
        <w:t>60002</w:t>
      </w:r>
      <w:r w:rsidR="001A49BA" w:rsidRPr="002D757F">
        <w:rPr>
          <w:rFonts w:ascii="Book Antiqua" w:hAnsi="Book Antiqua"/>
        </w:rPr>
        <w:t>, Taiwan</w:t>
      </w:r>
    </w:p>
    <w:p w:rsidR="00A353D1" w:rsidRPr="002D757F" w:rsidRDefault="00A353D1" w:rsidP="008C68E5">
      <w:pPr>
        <w:adjustRightInd w:val="0"/>
        <w:snapToGrid w:val="0"/>
        <w:spacing w:line="360" w:lineRule="auto"/>
        <w:jc w:val="both"/>
        <w:rPr>
          <w:rFonts w:ascii="Book Antiqua" w:hAnsi="Book Antiqua"/>
          <w:b/>
          <w:bCs/>
        </w:rPr>
      </w:pPr>
    </w:p>
    <w:p w:rsidR="001A49BA" w:rsidRPr="002D757F" w:rsidRDefault="00A353D1" w:rsidP="008C68E5">
      <w:pPr>
        <w:adjustRightInd w:val="0"/>
        <w:snapToGrid w:val="0"/>
        <w:spacing w:line="360" w:lineRule="auto"/>
        <w:jc w:val="both"/>
        <w:rPr>
          <w:rFonts w:ascii="Book Antiqua" w:hAnsi="Book Antiqua"/>
        </w:rPr>
      </w:pPr>
      <w:r w:rsidRPr="002D757F">
        <w:rPr>
          <w:rFonts w:ascii="Book Antiqua" w:hAnsi="Book Antiqua"/>
          <w:b/>
          <w:bCs/>
        </w:rPr>
        <w:t>Jen-</w:t>
      </w:r>
      <w:proofErr w:type="spellStart"/>
      <w:r w:rsidRPr="002D757F">
        <w:rPr>
          <w:rFonts w:ascii="Book Antiqua" w:hAnsi="Book Antiqua"/>
          <w:b/>
          <w:bCs/>
        </w:rPr>
        <w:t>Shyang</w:t>
      </w:r>
      <w:proofErr w:type="spellEnd"/>
      <w:r w:rsidRPr="002D757F">
        <w:rPr>
          <w:rFonts w:ascii="Book Antiqua" w:hAnsi="Book Antiqua"/>
          <w:b/>
          <w:bCs/>
        </w:rPr>
        <w:t xml:space="preserve"> Lin</w:t>
      </w:r>
      <w:r w:rsidRPr="002D757F">
        <w:rPr>
          <w:rFonts w:ascii="Book Antiqua" w:hAnsi="Book Antiqua"/>
          <w:b/>
        </w:rPr>
        <w:t xml:space="preserve">, </w:t>
      </w:r>
      <w:r w:rsidRPr="002D757F">
        <w:rPr>
          <w:rFonts w:ascii="Book Antiqua" w:hAnsi="Book Antiqua"/>
          <w:b/>
          <w:bCs/>
        </w:rPr>
        <w:t>Hung-Chang Le, Chun-Yan Yeung, Wai-Tao Chan,</w:t>
      </w:r>
      <w:r w:rsidRPr="002D757F">
        <w:rPr>
          <w:rFonts w:ascii="Book Antiqua" w:hAnsi="Book Antiqua"/>
          <w:bCs/>
        </w:rPr>
        <w:t xml:space="preserve"> </w:t>
      </w:r>
      <w:r w:rsidR="001A49BA" w:rsidRPr="002D757F">
        <w:rPr>
          <w:rFonts w:ascii="Book Antiqua" w:hAnsi="Book Antiqua"/>
        </w:rPr>
        <w:t xml:space="preserve">Department of Pediatric Gastroenterology, MacKay </w:t>
      </w:r>
      <w:r w:rsidR="00C571EB" w:rsidRPr="002D757F">
        <w:rPr>
          <w:rFonts w:ascii="Book Antiqua" w:hAnsi="Book Antiqua"/>
        </w:rPr>
        <w:t xml:space="preserve">Children's Hospital, Taipei </w:t>
      </w:r>
      <w:r w:rsidR="00C5385D" w:rsidRPr="002D757F">
        <w:rPr>
          <w:rFonts w:ascii="Book Antiqua" w:hAnsi="Book Antiqua" w:hint="eastAsia"/>
        </w:rPr>
        <w:t>10449</w:t>
      </w:r>
      <w:r w:rsidR="001A49BA" w:rsidRPr="002D757F">
        <w:rPr>
          <w:rFonts w:ascii="Book Antiqua" w:hAnsi="Book Antiqua"/>
        </w:rPr>
        <w:t>, Taiwan</w:t>
      </w:r>
    </w:p>
    <w:p w:rsidR="00A353D1" w:rsidRPr="002D757F" w:rsidRDefault="00A353D1" w:rsidP="008C68E5">
      <w:pPr>
        <w:adjustRightInd w:val="0"/>
        <w:snapToGrid w:val="0"/>
        <w:spacing w:line="360" w:lineRule="auto"/>
        <w:jc w:val="both"/>
        <w:rPr>
          <w:rFonts w:ascii="Book Antiqua" w:hAnsi="Book Antiqua"/>
          <w:b/>
        </w:rPr>
      </w:pPr>
    </w:p>
    <w:p w:rsidR="001A49BA" w:rsidRPr="002D757F" w:rsidRDefault="00A353D1" w:rsidP="008C68E5">
      <w:pPr>
        <w:adjustRightInd w:val="0"/>
        <w:snapToGrid w:val="0"/>
        <w:spacing w:line="360" w:lineRule="auto"/>
        <w:jc w:val="both"/>
        <w:rPr>
          <w:rFonts w:ascii="Book Antiqua" w:hAnsi="Book Antiqua"/>
        </w:rPr>
      </w:pPr>
      <w:r w:rsidRPr="002D757F">
        <w:rPr>
          <w:rFonts w:ascii="Book Antiqua" w:hAnsi="Book Antiqua"/>
          <w:b/>
        </w:rPr>
        <w:t xml:space="preserve">Solomon Chih-Cheng Chen, </w:t>
      </w:r>
      <w:r w:rsidR="008D1501" w:rsidRPr="002D757F">
        <w:rPr>
          <w:rFonts w:ascii="Book Antiqua" w:hAnsi="Book Antiqua"/>
        </w:rPr>
        <w:t xml:space="preserve">Department of Pediatrics, </w:t>
      </w:r>
      <w:r w:rsidR="001A49BA" w:rsidRPr="002D757F">
        <w:rPr>
          <w:rFonts w:ascii="Book Antiqua" w:hAnsi="Book Antiqua"/>
        </w:rPr>
        <w:t>School of Medicine, Taipei</w:t>
      </w:r>
      <w:r w:rsidR="00C571EB" w:rsidRPr="002D757F">
        <w:rPr>
          <w:rFonts w:ascii="Book Antiqua" w:hAnsi="Book Antiqua"/>
        </w:rPr>
        <w:t xml:space="preserve"> Medical University, Taipei</w:t>
      </w:r>
      <w:r w:rsidR="00C5385D" w:rsidRPr="002D757F">
        <w:rPr>
          <w:rFonts w:ascii="Book Antiqua" w:hAnsi="Book Antiqua" w:hint="eastAsia"/>
        </w:rPr>
        <w:t xml:space="preserve"> 11031</w:t>
      </w:r>
      <w:r w:rsidR="001A49BA" w:rsidRPr="002D757F">
        <w:rPr>
          <w:rFonts w:ascii="Book Antiqua" w:hAnsi="Book Antiqua"/>
        </w:rPr>
        <w:t>, Taiwan</w:t>
      </w:r>
    </w:p>
    <w:p w:rsidR="00A353D1" w:rsidRPr="002D757F" w:rsidRDefault="00A353D1" w:rsidP="008C68E5">
      <w:pPr>
        <w:adjustRightInd w:val="0"/>
        <w:snapToGrid w:val="0"/>
        <w:spacing w:line="360" w:lineRule="auto"/>
        <w:jc w:val="both"/>
        <w:rPr>
          <w:rFonts w:ascii="Book Antiqua" w:hAnsi="Book Antiqua"/>
        </w:rPr>
      </w:pPr>
    </w:p>
    <w:p w:rsidR="001A49BA" w:rsidRPr="002D757F" w:rsidRDefault="00A353D1" w:rsidP="008C68E5">
      <w:pPr>
        <w:adjustRightInd w:val="0"/>
        <w:snapToGrid w:val="0"/>
        <w:spacing w:line="360" w:lineRule="auto"/>
        <w:jc w:val="both"/>
        <w:rPr>
          <w:rFonts w:ascii="Book Antiqua" w:hAnsi="Book Antiqua"/>
        </w:rPr>
      </w:pPr>
      <w:r w:rsidRPr="002D757F">
        <w:rPr>
          <w:rFonts w:ascii="Book Antiqua" w:hAnsi="Book Antiqua"/>
          <w:b/>
        </w:rPr>
        <w:t>Chin-Li Lu</w:t>
      </w:r>
      <w:r w:rsidRPr="002D757F">
        <w:rPr>
          <w:rFonts w:ascii="Book Antiqua" w:hAnsi="Book Antiqua"/>
          <w:b/>
          <w:shd w:val="clear" w:color="auto" w:fill="FFFFFF"/>
        </w:rPr>
        <w:t>,</w:t>
      </w:r>
      <w:r w:rsidRPr="002D757F">
        <w:rPr>
          <w:rFonts w:ascii="Book Antiqua" w:hAnsi="Book Antiqua"/>
          <w:shd w:val="clear" w:color="auto" w:fill="FFFFFF"/>
        </w:rPr>
        <w:t xml:space="preserve"> </w:t>
      </w:r>
      <w:r w:rsidR="001A49BA" w:rsidRPr="002D757F">
        <w:rPr>
          <w:rFonts w:ascii="Book Antiqua" w:hAnsi="Book Antiqua"/>
          <w:shd w:val="clear" w:color="auto" w:fill="FFFFFF"/>
        </w:rPr>
        <w:t>Department of Public Health, College of Medicine, National Ch</w:t>
      </w:r>
      <w:r w:rsidR="00C571EB" w:rsidRPr="002D757F">
        <w:rPr>
          <w:rFonts w:ascii="Book Antiqua" w:hAnsi="Book Antiqua"/>
          <w:shd w:val="clear" w:color="auto" w:fill="FFFFFF"/>
        </w:rPr>
        <w:t xml:space="preserve">eng Kung University, Tainan </w:t>
      </w:r>
      <w:r w:rsidR="00C5385D" w:rsidRPr="002D757F">
        <w:rPr>
          <w:rFonts w:ascii="Book Antiqua" w:hAnsi="Book Antiqua" w:hint="eastAsia"/>
          <w:shd w:val="clear" w:color="auto" w:fill="FFFFFF"/>
        </w:rPr>
        <w:t>70101</w:t>
      </w:r>
      <w:r w:rsidR="001A49BA" w:rsidRPr="002D757F">
        <w:rPr>
          <w:rFonts w:ascii="Book Antiqua" w:hAnsi="Book Antiqua"/>
          <w:shd w:val="clear" w:color="auto" w:fill="FFFFFF"/>
        </w:rPr>
        <w:t>, Taiwan</w:t>
      </w:r>
    </w:p>
    <w:p w:rsidR="001A49BA" w:rsidRPr="002D757F" w:rsidRDefault="001A49BA" w:rsidP="008C68E5">
      <w:pPr>
        <w:spacing w:line="360" w:lineRule="auto"/>
        <w:jc w:val="both"/>
        <w:rPr>
          <w:rFonts w:ascii="Book Antiqua" w:eastAsia="SimSun" w:hAnsi="Book Antiqua"/>
          <w:b/>
          <w:u w:val="single"/>
          <w:lang w:eastAsia="zh-CN"/>
        </w:rPr>
      </w:pPr>
    </w:p>
    <w:p w:rsidR="00C9081C" w:rsidRPr="002D757F" w:rsidRDefault="00C9081C" w:rsidP="00AF31BC">
      <w:pPr>
        <w:autoSpaceDE w:val="0"/>
        <w:autoSpaceDN w:val="0"/>
        <w:adjustRightInd w:val="0"/>
        <w:spacing w:line="276" w:lineRule="auto"/>
        <w:jc w:val="both"/>
        <w:rPr>
          <w:rFonts w:ascii="Book Antiqua" w:eastAsia="SimSun" w:hAnsi="Book Antiqua"/>
          <w:b/>
          <w:u w:val="single"/>
          <w:lang w:eastAsia="zh-CN"/>
        </w:rPr>
      </w:pPr>
      <w:bookmarkStart w:id="2" w:name="OLE_LINK188"/>
      <w:bookmarkStart w:id="3" w:name="OLE_LINK189"/>
      <w:r w:rsidRPr="002D757F">
        <w:rPr>
          <w:rFonts w:ascii="Book Antiqua" w:hAnsi="Book Antiqua"/>
          <w:b/>
          <w:highlight w:val="white"/>
          <w:lang w:eastAsia="zh-CN"/>
        </w:rPr>
        <w:t>Author contributions:</w:t>
      </w:r>
      <w:r w:rsidR="008D6C77" w:rsidRPr="002D757F">
        <w:rPr>
          <w:rFonts w:ascii="Book Antiqua" w:eastAsiaTheme="minorEastAsia" w:hAnsi="Book Antiqua" w:hint="eastAsia"/>
          <w:b/>
          <w:highlight w:val="white"/>
        </w:rPr>
        <w:t xml:space="preserve"> </w:t>
      </w:r>
      <w:r w:rsidR="008D6C77" w:rsidRPr="002D757F">
        <w:rPr>
          <w:rFonts w:ascii="Book Antiqua" w:hAnsi="Book Antiqua"/>
        </w:rPr>
        <w:t>Chen SCC,</w:t>
      </w:r>
      <w:r w:rsidR="008D6C77" w:rsidRPr="002D757F">
        <w:rPr>
          <w:rFonts w:ascii="Book Antiqua" w:hAnsi="Book Antiqua"/>
          <w:bCs/>
        </w:rPr>
        <w:t xml:space="preserve"> Lee HC</w:t>
      </w:r>
      <w:r w:rsidR="008D6C77" w:rsidRPr="002D757F">
        <w:rPr>
          <w:rFonts w:ascii="Book Antiqua" w:hAnsi="Book Antiqua"/>
        </w:rPr>
        <w:t xml:space="preserve"> conceptualized and designed the research; Chen SCC, Lu CL analyzed data; </w:t>
      </w:r>
      <w:r w:rsidR="008D6C77" w:rsidRPr="002D757F">
        <w:rPr>
          <w:rFonts w:ascii="Book Antiqua" w:hAnsi="Book Antiqua"/>
          <w:bCs/>
        </w:rPr>
        <w:t>Lin JS</w:t>
      </w:r>
      <w:r w:rsidR="008D6C77" w:rsidRPr="002D757F">
        <w:rPr>
          <w:rFonts w:ascii="Book Antiqua" w:hAnsi="Book Antiqua"/>
        </w:rPr>
        <w:t>, Chen SCC</w:t>
      </w:r>
      <w:r w:rsidR="00A9545B" w:rsidRPr="002D757F">
        <w:rPr>
          <w:rFonts w:ascii="Book Antiqua" w:hAnsi="Book Antiqua" w:hint="eastAsia"/>
        </w:rPr>
        <w:t xml:space="preserve"> and</w:t>
      </w:r>
      <w:r w:rsidR="008D6C77" w:rsidRPr="002D757F">
        <w:rPr>
          <w:rFonts w:ascii="Book Antiqua" w:hAnsi="Book Antiqua"/>
        </w:rPr>
        <w:t xml:space="preserve"> Lu CL drafted the paper. All authors critically reviewed the paper and approved the final manuscript.</w:t>
      </w:r>
      <w:bookmarkEnd w:id="2"/>
      <w:bookmarkEnd w:id="3"/>
    </w:p>
    <w:p w:rsidR="008D6C77" w:rsidRPr="002D757F" w:rsidRDefault="008D6C77" w:rsidP="008C68E5">
      <w:pPr>
        <w:snapToGrid w:val="0"/>
        <w:spacing w:line="360" w:lineRule="auto"/>
        <w:jc w:val="both"/>
        <w:rPr>
          <w:rFonts w:ascii="Book Antiqua" w:hAnsi="Book Antiqua"/>
          <w:b/>
          <w:caps/>
          <w:shd w:val="clear" w:color="auto" w:fill="FFFFFF"/>
        </w:rPr>
      </w:pPr>
    </w:p>
    <w:p w:rsidR="00C9081C" w:rsidRPr="002D757F" w:rsidRDefault="00C9081C" w:rsidP="008C68E5">
      <w:pPr>
        <w:snapToGrid w:val="0"/>
        <w:spacing w:line="360" w:lineRule="auto"/>
        <w:jc w:val="both"/>
        <w:rPr>
          <w:rFonts w:ascii="Book Antiqua" w:eastAsia="DFKai-SB" w:hAnsi="Book Antiqua"/>
        </w:rPr>
      </w:pPr>
      <w:r w:rsidRPr="002D757F">
        <w:rPr>
          <w:rFonts w:ascii="Book Antiqua" w:hAnsi="Book Antiqua"/>
          <w:b/>
          <w:caps/>
          <w:shd w:val="clear" w:color="auto" w:fill="FFFFFF"/>
        </w:rPr>
        <w:lastRenderedPageBreak/>
        <w:t>s</w:t>
      </w:r>
      <w:r w:rsidRPr="002D757F">
        <w:rPr>
          <w:rFonts w:ascii="Book Antiqua" w:hAnsi="Book Antiqua"/>
          <w:b/>
          <w:shd w:val="clear" w:color="auto" w:fill="FFFFFF"/>
        </w:rPr>
        <w:t>upported by</w:t>
      </w:r>
      <w:r w:rsidRPr="002D757F">
        <w:rPr>
          <w:rFonts w:ascii="Book Antiqua" w:hAnsi="Book Antiqua"/>
          <w:shd w:val="clear" w:color="auto" w:fill="FFFFFF"/>
        </w:rPr>
        <w:t xml:space="preserve"> </w:t>
      </w:r>
      <w:r w:rsidRPr="00ED66FC">
        <w:rPr>
          <w:rFonts w:ascii="Book Antiqua" w:hAnsi="Book Antiqua"/>
          <w:caps/>
          <w:shd w:val="clear" w:color="auto" w:fill="FFFFFF"/>
        </w:rPr>
        <w:t>t</w:t>
      </w:r>
      <w:r w:rsidRPr="002D757F">
        <w:rPr>
          <w:rFonts w:ascii="Book Antiqua" w:hAnsi="Book Antiqua"/>
          <w:shd w:val="clear" w:color="auto" w:fill="FFFFFF"/>
        </w:rPr>
        <w:t xml:space="preserve">he </w:t>
      </w:r>
      <w:proofErr w:type="spellStart"/>
      <w:r w:rsidRPr="002D757F">
        <w:rPr>
          <w:rFonts w:ascii="Book Antiqua" w:hAnsi="Book Antiqua"/>
          <w:shd w:val="clear" w:color="auto" w:fill="FFFFFF"/>
        </w:rPr>
        <w:t>Ditmanson</w:t>
      </w:r>
      <w:proofErr w:type="spellEnd"/>
      <w:r w:rsidRPr="002D757F">
        <w:rPr>
          <w:rFonts w:ascii="Book Antiqua" w:hAnsi="Book Antiqua"/>
          <w:shd w:val="clear" w:color="auto" w:fill="FFFFFF"/>
        </w:rPr>
        <w:t xml:space="preserve"> Medical Foundation Chia-Yi Christian Hospital Research Program</w:t>
      </w:r>
      <w:r w:rsidRPr="002D757F">
        <w:rPr>
          <w:rFonts w:ascii="Book Antiqua" w:eastAsia="SimSun" w:hAnsi="Book Antiqua" w:hint="eastAsia"/>
          <w:shd w:val="clear" w:color="auto" w:fill="FFFFFF"/>
          <w:lang w:eastAsia="zh-CN"/>
        </w:rPr>
        <w:t xml:space="preserve">, No. </w:t>
      </w:r>
      <w:r w:rsidRPr="002D757F">
        <w:rPr>
          <w:rFonts w:ascii="Book Antiqua" w:hAnsi="Book Antiqua"/>
          <w:shd w:val="clear" w:color="auto" w:fill="FFFFFF"/>
        </w:rPr>
        <w:t>R102-11.</w:t>
      </w:r>
      <w:r w:rsidRPr="002D757F">
        <w:rPr>
          <w:rFonts w:ascii="Book Antiqua" w:eastAsia="DFKai-SB" w:hAnsi="Book Antiqua"/>
        </w:rPr>
        <w:t xml:space="preserve"> </w:t>
      </w:r>
    </w:p>
    <w:p w:rsidR="00613789" w:rsidRPr="002D757F" w:rsidRDefault="00613789" w:rsidP="008C68E5">
      <w:pPr>
        <w:snapToGrid w:val="0"/>
        <w:spacing w:line="360" w:lineRule="auto"/>
        <w:jc w:val="both"/>
        <w:rPr>
          <w:rFonts w:ascii="Book Antiqua" w:eastAsia="SimSun" w:hAnsi="Book Antiqua"/>
          <w:lang w:eastAsia="zh-CN"/>
        </w:rPr>
      </w:pPr>
    </w:p>
    <w:p w:rsidR="00894C96" w:rsidRPr="002D757F" w:rsidRDefault="00613789" w:rsidP="008C68E5">
      <w:pPr>
        <w:snapToGrid w:val="0"/>
        <w:spacing w:line="360" w:lineRule="auto"/>
        <w:jc w:val="both"/>
        <w:rPr>
          <w:rFonts w:ascii="Book Antiqua" w:hAnsi="Book Antiqua"/>
        </w:rPr>
      </w:pPr>
      <w:bookmarkStart w:id="4" w:name="OLE_LINK83"/>
      <w:r w:rsidRPr="002D757F">
        <w:rPr>
          <w:rFonts w:ascii="Book Antiqua" w:hAnsi="Book Antiqua"/>
          <w:b/>
          <w:bCs/>
          <w:iCs/>
          <w:highlight w:val="white"/>
          <w:lang w:eastAsia="zh-CN"/>
        </w:rPr>
        <w:t>Institutional review board statement:</w:t>
      </w:r>
      <w:bookmarkEnd w:id="4"/>
      <w:r w:rsidR="00894C96" w:rsidRPr="002D757F">
        <w:rPr>
          <w:rFonts w:ascii="Book Antiqua" w:hAnsi="Book Antiqua"/>
          <w:b/>
          <w:bCs/>
          <w:iCs/>
        </w:rPr>
        <w:t xml:space="preserve"> </w:t>
      </w:r>
      <w:r w:rsidR="00894C96" w:rsidRPr="002D757F">
        <w:rPr>
          <w:rFonts w:ascii="Book Antiqua" w:hAnsi="Book Antiqua"/>
        </w:rPr>
        <w:t>The Institutional Review Board of Ditmanson Medical Foundation Chia-Yi Christian Hospital has approved this study (CYCH-IRB No. 102023).</w:t>
      </w:r>
    </w:p>
    <w:p w:rsidR="00613789" w:rsidRPr="002D757F" w:rsidRDefault="00613789" w:rsidP="008C68E5">
      <w:pPr>
        <w:snapToGrid w:val="0"/>
        <w:spacing w:line="360" w:lineRule="auto"/>
        <w:jc w:val="both"/>
        <w:rPr>
          <w:rFonts w:ascii="Book Antiqua" w:eastAsia="SimSun" w:hAnsi="Book Antiqua"/>
          <w:b/>
          <w:bCs/>
          <w:iCs/>
          <w:lang w:eastAsia="zh-CN"/>
        </w:rPr>
      </w:pPr>
    </w:p>
    <w:p w:rsidR="00894C96" w:rsidRPr="002D757F" w:rsidRDefault="00613789" w:rsidP="008C68E5">
      <w:pPr>
        <w:snapToGrid w:val="0"/>
        <w:spacing w:line="360" w:lineRule="auto"/>
        <w:jc w:val="both"/>
        <w:rPr>
          <w:rFonts w:ascii="Book Antiqua" w:hAnsi="Book Antiqua"/>
        </w:rPr>
      </w:pPr>
      <w:r w:rsidRPr="002D757F">
        <w:rPr>
          <w:rFonts w:ascii="Book Antiqua" w:hAnsi="Book Antiqua"/>
          <w:b/>
          <w:bCs/>
          <w:iCs/>
          <w:highlight w:val="white"/>
          <w:lang w:eastAsia="zh-CN"/>
        </w:rPr>
        <w:t>Informed consent statement:</w:t>
      </w:r>
      <w:r w:rsidR="00894C96" w:rsidRPr="002D757F">
        <w:rPr>
          <w:rFonts w:ascii="Book Antiqua" w:hAnsi="Book Antiqua"/>
          <w:b/>
          <w:bCs/>
          <w:iCs/>
        </w:rPr>
        <w:t xml:space="preserve"> </w:t>
      </w:r>
      <w:r w:rsidR="00894C96" w:rsidRPr="002D757F">
        <w:rPr>
          <w:rFonts w:ascii="Book Antiqua" w:hAnsi="Book Antiqua"/>
        </w:rPr>
        <w:t xml:space="preserve">No written informed consent is </w:t>
      </w:r>
      <w:r w:rsidR="00976B4F" w:rsidRPr="002D757F">
        <w:rPr>
          <w:rFonts w:ascii="Book Antiqua" w:hAnsi="Book Antiqua"/>
        </w:rPr>
        <w:t>obtained</w:t>
      </w:r>
      <w:r w:rsidR="00894C96" w:rsidRPr="002D757F">
        <w:rPr>
          <w:rFonts w:ascii="Book Antiqua" w:hAnsi="Book Antiqua"/>
        </w:rPr>
        <w:t xml:space="preserve"> since</w:t>
      </w:r>
      <w:r w:rsidR="00976B4F" w:rsidRPr="002D757F">
        <w:rPr>
          <w:rFonts w:ascii="Book Antiqua" w:hAnsi="Book Antiqua"/>
        </w:rPr>
        <w:t xml:space="preserve"> all the data ha</w:t>
      </w:r>
      <w:r w:rsidR="00673DB5" w:rsidRPr="002D757F">
        <w:rPr>
          <w:rFonts w:ascii="Book Antiqua" w:hAnsi="Book Antiqua"/>
        </w:rPr>
        <w:t>ve</w:t>
      </w:r>
      <w:r w:rsidR="00976B4F" w:rsidRPr="002D757F">
        <w:rPr>
          <w:rFonts w:ascii="Book Antiqua" w:hAnsi="Book Antiqua"/>
        </w:rPr>
        <w:t xml:space="preserve"> been de-identified before analysis. </w:t>
      </w:r>
    </w:p>
    <w:p w:rsidR="00613789" w:rsidRPr="002D757F" w:rsidRDefault="00613789" w:rsidP="008C68E5">
      <w:pPr>
        <w:snapToGrid w:val="0"/>
        <w:spacing w:line="360" w:lineRule="auto"/>
        <w:jc w:val="both"/>
        <w:rPr>
          <w:rFonts w:ascii="Book Antiqua" w:eastAsia="SimSun" w:hAnsi="Book Antiqua"/>
          <w:u w:val="single"/>
          <w:lang w:eastAsia="zh-CN"/>
        </w:rPr>
      </w:pPr>
    </w:p>
    <w:p w:rsidR="001A49BA" w:rsidRPr="002D757F" w:rsidRDefault="001A49BA" w:rsidP="00D5296D">
      <w:pPr>
        <w:spacing w:line="360" w:lineRule="auto"/>
        <w:ind w:left="240" w:hangingChars="100" w:hanging="240"/>
        <w:jc w:val="both"/>
        <w:rPr>
          <w:rFonts w:ascii="Book Antiqua" w:eastAsia="SimSun" w:hAnsi="Book Antiqua"/>
          <w:bCs/>
          <w:iCs/>
          <w:lang w:eastAsia="zh-CN"/>
        </w:rPr>
      </w:pPr>
      <w:r w:rsidRPr="002D757F">
        <w:rPr>
          <w:rFonts w:ascii="Book Antiqua" w:hAnsi="Book Antiqua"/>
          <w:b/>
          <w:bCs/>
          <w:iCs/>
        </w:rPr>
        <w:t>Conflicts of interest</w:t>
      </w:r>
      <w:r w:rsidRPr="002D757F">
        <w:rPr>
          <w:rFonts w:ascii="Book Antiqua" w:eastAsia="MS PGothic" w:hAnsi="Book Antiqua"/>
          <w:b/>
          <w:bCs/>
          <w:iCs/>
        </w:rPr>
        <w:t>:</w:t>
      </w:r>
      <w:r w:rsidRPr="002D757F">
        <w:rPr>
          <w:rFonts w:ascii="Book Antiqua" w:eastAsia="MS PGothic" w:hAnsi="Book Antiqua"/>
          <w:bCs/>
          <w:iCs/>
        </w:rPr>
        <w:t xml:space="preserve"> </w:t>
      </w:r>
      <w:r w:rsidRPr="002D757F">
        <w:rPr>
          <w:rFonts w:ascii="Book Antiqua" w:hAnsi="Book Antiqua"/>
          <w:bCs/>
          <w:iCs/>
        </w:rPr>
        <w:t>Non-declared</w:t>
      </w:r>
    </w:p>
    <w:p w:rsidR="00A353D1" w:rsidRPr="002D757F" w:rsidRDefault="00A353D1" w:rsidP="008C68E5">
      <w:pPr>
        <w:pStyle w:val="13"/>
        <w:spacing w:line="360" w:lineRule="auto"/>
        <w:jc w:val="both"/>
        <w:rPr>
          <w:rFonts w:ascii="Book Antiqua" w:hAnsi="Book Antiqua" w:cs="Times New Roman"/>
          <w:b/>
          <w:bCs/>
          <w:iCs/>
          <w:color w:val="auto"/>
          <w:sz w:val="24"/>
          <w:szCs w:val="24"/>
          <w:highlight w:val="white"/>
          <w:lang w:val="en-US" w:eastAsia="zh-CN"/>
        </w:rPr>
      </w:pPr>
    </w:p>
    <w:p w:rsidR="00613789" w:rsidRPr="002D757F" w:rsidRDefault="00613789" w:rsidP="008C68E5">
      <w:pPr>
        <w:pStyle w:val="13"/>
        <w:spacing w:line="360" w:lineRule="auto"/>
        <w:jc w:val="both"/>
        <w:rPr>
          <w:rFonts w:ascii="Book Antiqua" w:eastAsiaTheme="minorEastAsia" w:hAnsi="Book Antiqua" w:cs="Times New Roman"/>
          <w:b/>
          <w:bCs/>
          <w:iCs/>
          <w:color w:val="auto"/>
          <w:sz w:val="24"/>
          <w:szCs w:val="24"/>
          <w:highlight w:val="white"/>
          <w:lang w:val="en-US" w:eastAsia="zh-TW"/>
        </w:rPr>
      </w:pPr>
      <w:r w:rsidRPr="002D757F">
        <w:rPr>
          <w:rFonts w:ascii="Book Antiqua" w:hAnsi="Book Antiqua" w:cs="Times New Roman"/>
          <w:b/>
          <w:bCs/>
          <w:iCs/>
          <w:color w:val="auto"/>
          <w:sz w:val="24"/>
          <w:szCs w:val="24"/>
          <w:highlight w:val="white"/>
          <w:lang w:val="en-US" w:eastAsia="zh-CN"/>
        </w:rPr>
        <w:t>Data sharing statement:</w:t>
      </w:r>
      <w:r w:rsidR="008D1501" w:rsidRPr="002D757F">
        <w:rPr>
          <w:rFonts w:ascii="Book Antiqua" w:eastAsiaTheme="minorEastAsia" w:hAnsi="Book Antiqua" w:cs="Times New Roman"/>
          <w:b/>
          <w:bCs/>
          <w:iCs/>
          <w:color w:val="auto"/>
          <w:sz w:val="24"/>
          <w:szCs w:val="24"/>
          <w:highlight w:val="white"/>
          <w:lang w:val="en-US" w:eastAsia="zh-TW"/>
        </w:rPr>
        <w:t xml:space="preserve"> </w:t>
      </w:r>
      <w:r w:rsidR="00976B4F" w:rsidRPr="002D757F">
        <w:rPr>
          <w:rFonts w:ascii="Book Antiqua" w:eastAsiaTheme="minorEastAsia" w:hAnsi="Book Antiqua" w:cs="Times New Roman"/>
          <w:bCs/>
          <w:iCs/>
          <w:color w:val="auto"/>
          <w:sz w:val="24"/>
          <w:szCs w:val="24"/>
          <w:lang w:val="en-US" w:eastAsia="zh-TW"/>
        </w:rPr>
        <w:t>D</w:t>
      </w:r>
      <w:r w:rsidR="00894C96" w:rsidRPr="002D757F">
        <w:rPr>
          <w:rFonts w:ascii="Book Antiqua" w:hAnsi="Book Antiqua"/>
          <w:color w:val="auto"/>
          <w:sz w:val="24"/>
          <w:szCs w:val="24"/>
        </w:rPr>
        <w:t>ataset</w:t>
      </w:r>
      <w:r w:rsidR="00976B4F" w:rsidRPr="002D757F">
        <w:rPr>
          <w:rFonts w:ascii="Book Antiqua" w:eastAsiaTheme="minorEastAsia" w:hAnsi="Book Antiqua"/>
          <w:color w:val="auto"/>
          <w:sz w:val="24"/>
          <w:szCs w:val="24"/>
          <w:lang w:eastAsia="zh-TW"/>
        </w:rPr>
        <w:t xml:space="preserve"> is</w:t>
      </w:r>
      <w:r w:rsidR="00894C96" w:rsidRPr="002D757F">
        <w:rPr>
          <w:rFonts w:ascii="Book Antiqua" w:hAnsi="Book Antiqua"/>
          <w:color w:val="auto"/>
          <w:sz w:val="24"/>
          <w:szCs w:val="24"/>
        </w:rPr>
        <w:t xml:space="preserve"> available from the corresponding author at </w:t>
      </w:r>
      <w:r w:rsidR="00976B4F" w:rsidRPr="002D757F">
        <w:rPr>
          <w:rFonts w:ascii="Book Antiqua" w:eastAsiaTheme="minorEastAsia" w:hAnsi="Book Antiqua"/>
          <w:color w:val="auto"/>
          <w:sz w:val="24"/>
          <w:szCs w:val="24"/>
          <w:lang w:eastAsia="zh-TW"/>
        </w:rPr>
        <w:t>solomon.ccc</w:t>
      </w:r>
      <w:r w:rsidR="00894C96" w:rsidRPr="002D757F">
        <w:rPr>
          <w:rFonts w:ascii="Book Antiqua" w:hAnsi="Book Antiqua"/>
          <w:color w:val="auto"/>
          <w:sz w:val="24"/>
          <w:szCs w:val="24"/>
        </w:rPr>
        <w:t>@gmail.com. No additional data are available.</w:t>
      </w:r>
    </w:p>
    <w:p w:rsidR="00613789" w:rsidRPr="002D757F" w:rsidRDefault="00613789" w:rsidP="00D5296D">
      <w:pPr>
        <w:spacing w:line="360" w:lineRule="auto"/>
        <w:ind w:left="241" w:hangingChars="100" w:hanging="241"/>
        <w:jc w:val="both"/>
        <w:rPr>
          <w:rFonts w:ascii="Book Antiqua" w:eastAsia="SimSun" w:hAnsi="Book Antiqua"/>
          <w:b/>
          <w:bCs/>
          <w:lang w:eastAsia="zh-CN"/>
        </w:rPr>
      </w:pPr>
    </w:p>
    <w:p w:rsidR="00C9081C" w:rsidRPr="002D757F" w:rsidRDefault="00C9081C" w:rsidP="008C68E5">
      <w:pPr>
        <w:pStyle w:val="13"/>
        <w:spacing w:line="360" w:lineRule="auto"/>
        <w:jc w:val="both"/>
        <w:rPr>
          <w:rFonts w:ascii="Book Antiqua" w:hAnsi="Book Antiqua" w:cs="Times New Roman"/>
          <w:bCs/>
          <w:color w:val="auto"/>
          <w:sz w:val="24"/>
          <w:szCs w:val="24"/>
          <w:highlight w:val="white"/>
          <w:lang w:val="en-US"/>
        </w:rPr>
      </w:pPr>
      <w:bookmarkStart w:id="5" w:name="OLE_LINK441"/>
      <w:bookmarkStart w:id="6" w:name="OLE_LINK442"/>
      <w:bookmarkStart w:id="7" w:name="OLE_LINK1032"/>
      <w:bookmarkStart w:id="8" w:name="OLE_LINK1232"/>
      <w:r w:rsidRPr="002D757F">
        <w:rPr>
          <w:rFonts w:ascii="Book Antiqua" w:hAnsi="Book Antiqua" w:cs="Times New Roman"/>
          <w:b/>
          <w:bCs/>
          <w:color w:val="auto"/>
          <w:sz w:val="24"/>
          <w:szCs w:val="24"/>
          <w:highlight w:val="white"/>
          <w:lang w:val="en-US"/>
        </w:rPr>
        <w:t>Open-Access:</w:t>
      </w:r>
      <w:r w:rsidRPr="002D757F">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2D757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 in accordance with the Creative Commons Attribution Non</w:t>
      </w:r>
      <w:r w:rsidR="00833020" w:rsidRPr="002D757F">
        <w:rPr>
          <w:rFonts w:ascii="Book Antiqua" w:eastAsiaTheme="minorEastAsia" w:hAnsi="Book Antiqua" w:cs="Times New Roman" w:hint="eastAsia"/>
          <w:bCs/>
          <w:color w:val="auto"/>
          <w:sz w:val="24"/>
          <w:szCs w:val="24"/>
          <w:highlight w:val="white"/>
          <w:lang w:val="en-US" w:eastAsia="zh-TW"/>
        </w:rPr>
        <w:t>-</w:t>
      </w:r>
      <w:r w:rsidRPr="002D757F">
        <w:rPr>
          <w:rFonts w:ascii="Book Antiqua" w:hAnsi="Book Antiqua" w:cs="Times New Roman"/>
          <w:bCs/>
          <w:color w:val="auto"/>
          <w:sz w:val="24"/>
          <w:szCs w:val="24"/>
          <w:highlight w:val="white"/>
          <w:lang w:val="en-US"/>
        </w:rPr>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D757F">
          <w:rPr>
            <w:rStyle w:val="Hyperlink"/>
            <w:rFonts w:ascii="Book Antiqua" w:hAnsi="Book Antiqua" w:cs="Times New Roman"/>
            <w:bCs/>
            <w:color w:val="auto"/>
            <w:sz w:val="24"/>
            <w:szCs w:val="24"/>
            <w:highlight w:val="white"/>
            <w:lang w:val="en-US"/>
          </w:rPr>
          <w:t>http://creativecommons.org/licenses/by-nc/4.0/</w:t>
        </w:r>
      </w:hyperlink>
      <w:bookmarkEnd w:id="9"/>
      <w:bookmarkEnd w:id="10"/>
      <w:bookmarkEnd w:id="11"/>
      <w:bookmarkEnd w:id="12"/>
    </w:p>
    <w:bookmarkEnd w:id="5"/>
    <w:bookmarkEnd w:id="6"/>
    <w:bookmarkEnd w:id="7"/>
    <w:bookmarkEnd w:id="8"/>
    <w:p w:rsidR="001A49BA" w:rsidRPr="002D757F" w:rsidRDefault="001A49BA" w:rsidP="008C68E5">
      <w:pPr>
        <w:snapToGrid w:val="0"/>
        <w:spacing w:line="360" w:lineRule="auto"/>
        <w:jc w:val="both"/>
        <w:rPr>
          <w:rFonts w:ascii="Book Antiqua" w:eastAsia="DFKai-SB" w:hAnsi="Book Antiqua"/>
        </w:rPr>
      </w:pPr>
    </w:p>
    <w:p w:rsidR="001A49BA" w:rsidRPr="002D757F" w:rsidRDefault="001A2A2B" w:rsidP="008C68E5">
      <w:pPr>
        <w:spacing w:line="360" w:lineRule="auto"/>
        <w:jc w:val="both"/>
        <w:rPr>
          <w:rFonts w:ascii="Book Antiqua" w:hAnsi="Book Antiqua"/>
        </w:rPr>
      </w:pPr>
      <w:r w:rsidRPr="002D757F">
        <w:rPr>
          <w:rFonts w:ascii="Book Antiqua" w:hAnsi="Book Antiqua"/>
          <w:b/>
        </w:rPr>
        <w:t>Correspondence to:</w:t>
      </w:r>
      <w:r w:rsidRPr="002D757F">
        <w:rPr>
          <w:rFonts w:ascii="Book Antiqua" w:eastAsia="SimSun" w:hAnsi="Book Antiqua"/>
          <w:lang w:eastAsia="zh-CN"/>
        </w:rPr>
        <w:t xml:space="preserve"> </w:t>
      </w:r>
      <w:r w:rsidRPr="002D757F">
        <w:rPr>
          <w:rFonts w:ascii="Book Antiqua" w:hAnsi="Book Antiqua"/>
          <w:b/>
        </w:rPr>
        <w:t xml:space="preserve">Solomon </w:t>
      </w:r>
      <w:proofErr w:type="spellStart"/>
      <w:r w:rsidRPr="002D757F">
        <w:rPr>
          <w:rFonts w:ascii="Book Antiqua" w:hAnsi="Book Antiqua"/>
          <w:b/>
        </w:rPr>
        <w:t>Chih</w:t>
      </w:r>
      <w:proofErr w:type="spellEnd"/>
      <w:r w:rsidRPr="002D757F">
        <w:rPr>
          <w:rFonts w:ascii="Book Antiqua" w:hAnsi="Book Antiqua"/>
          <w:b/>
        </w:rPr>
        <w:t>-Cheng Chen</w:t>
      </w:r>
      <w:r w:rsidR="001A49BA" w:rsidRPr="002D757F">
        <w:rPr>
          <w:rFonts w:ascii="Book Antiqua" w:hAnsi="Book Antiqua"/>
          <w:b/>
        </w:rPr>
        <w:t>, MD, MSc, PhD</w:t>
      </w:r>
      <w:r w:rsidRPr="002D757F">
        <w:rPr>
          <w:rFonts w:ascii="Book Antiqua" w:eastAsia="SimSun" w:hAnsi="Book Antiqua"/>
          <w:lang w:eastAsia="zh-CN"/>
        </w:rPr>
        <w:t xml:space="preserve">, </w:t>
      </w:r>
      <w:r w:rsidR="001A49BA" w:rsidRPr="002D757F">
        <w:rPr>
          <w:rFonts w:ascii="Book Antiqua" w:hAnsi="Book Antiqua"/>
        </w:rPr>
        <w:t>Department of Pediatrics, Ditmanson Medical Foundation Chia-Yi Christian Hospital</w:t>
      </w:r>
      <w:r w:rsidRPr="002D757F">
        <w:rPr>
          <w:rFonts w:ascii="Book Antiqua" w:eastAsia="SimSun" w:hAnsi="Book Antiqua"/>
          <w:lang w:eastAsia="zh-CN"/>
        </w:rPr>
        <w:t xml:space="preserve">, </w:t>
      </w:r>
      <w:r w:rsidR="001A49BA" w:rsidRPr="002D757F">
        <w:rPr>
          <w:rFonts w:ascii="Book Antiqua" w:hAnsi="Book Antiqua"/>
        </w:rPr>
        <w:t xml:space="preserve">No. 539, Zhongxiao Rd., East </w:t>
      </w:r>
      <w:r w:rsidR="00A9545B" w:rsidRPr="002D757F">
        <w:rPr>
          <w:rFonts w:ascii="Book Antiqua" w:hAnsi="Book Antiqua" w:hint="eastAsia"/>
        </w:rPr>
        <w:t>D</w:t>
      </w:r>
      <w:r w:rsidR="001A49BA" w:rsidRPr="002D757F">
        <w:rPr>
          <w:rFonts w:ascii="Book Antiqua" w:hAnsi="Book Antiqua"/>
        </w:rPr>
        <w:t xml:space="preserve">istrict, Chiayi </w:t>
      </w:r>
      <w:r w:rsidR="00A353D1" w:rsidRPr="002D757F">
        <w:rPr>
          <w:rFonts w:ascii="Book Antiqua" w:hAnsi="Book Antiqua"/>
        </w:rPr>
        <w:t>60002, Taiwan</w:t>
      </w:r>
      <w:r w:rsidR="00A353D1" w:rsidRPr="002D757F">
        <w:rPr>
          <w:rFonts w:ascii="Book Antiqua" w:eastAsia="SimSun" w:hAnsi="Book Antiqua" w:hint="eastAsia"/>
          <w:lang w:eastAsia="zh-CN"/>
        </w:rPr>
        <w:t xml:space="preserve">. </w:t>
      </w:r>
      <w:hyperlink r:id="rId9" w:history="1">
        <w:r w:rsidR="001A49BA" w:rsidRPr="002D757F">
          <w:rPr>
            <w:rStyle w:val="Hyperlink"/>
            <w:rFonts w:ascii="Book Antiqua" w:hAnsi="Book Antiqua"/>
            <w:color w:val="auto"/>
            <w:u w:val="none"/>
          </w:rPr>
          <w:t>solomon.ccc@gmail.com</w:t>
        </w:r>
      </w:hyperlink>
      <w:r w:rsidR="001A49BA" w:rsidRPr="002D757F">
        <w:rPr>
          <w:rFonts w:ascii="Book Antiqua" w:hAnsi="Book Antiqua"/>
        </w:rPr>
        <w:t xml:space="preserve"> </w:t>
      </w:r>
    </w:p>
    <w:p w:rsidR="003018CE" w:rsidRPr="002D757F" w:rsidRDefault="00A353D1" w:rsidP="00D5296D">
      <w:pPr>
        <w:spacing w:line="360" w:lineRule="auto"/>
        <w:ind w:left="240" w:hangingChars="100" w:hanging="240"/>
        <w:jc w:val="both"/>
        <w:rPr>
          <w:rFonts w:ascii="Book Antiqua" w:eastAsia="SimSun" w:hAnsi="Book Antiqua"/>
          <w:lang w:eastAsia="zh-CN"/>
        </w:rPr>
      </w:pPr>
      <w:r w:rsidRPr="002D757F">
        <w:rPr>
          <w:rFonts w:ascii="Book Antiqua" w:hAnsi="Book Antiqua" w:hint="eastAsia"/>
          <w:b/>
        </w:rPr>
        <w:t>Telephone:</w:t>
      </w:r>
      <w:r w:rsidRPr="002D757F">
        <w:rPr>
          <w:rFonts w:ascii="Book Antiqua" w:eastAsia="SimSun" w:hAnsi="Book Antiqua" w:hint="eastAsia"/>
          <w:b/>
          <w:lang w:eastAsia="zh-CN"/>
        </w:rPr>
        <w:t xml:space="preserve"> </w:t>
      </w:r>
      <w:r w:rsidR="001A49BA" w:rsidRPr="002D757F">
        <w:rPr>
          <w:rFonts w:ascii="Book Antiqua" w:hAnsi="Book Antiqua"/>
        </w:rPr>
        <w:t>+886-5-2765041</w:t>
      </w:r>
      <w:r w:rsidRPr="002D757F">
        <w:rPr>
          <w:rFonts w:ascii="Book Antiqua" w:eastAsia="SimSun" w:hAnsi="Book Antiqua" w:hint="eastAsia"/>
          <w:lang w:eastAsia="zh-CN"/>
        </w:rPr>
        <w:t>-</w:t>
      </w:r>
      <w:r w:rsidR="001A49BA" w:rsidRPr="002D757F">
        <w:rPr>
          <w:rFonts w:ascii="Book Antiqua" w:hAnsi="Book Antiqua"/>
        </w:rPr>
        <w:t>5573</w:t>
      </w:r>
    </w:p>
    <w:p w:rsidR="003018CE" w:rsidRPr="002D757F" w:rsidRDefault="003018CE" w:rsidP="008C68E5">
      <w:pPr>
        <w:autoSpaceDE w:val="0"/>
        <w:autoSpaceDN w:val="0"/>
        <w:adjustRightInd w:val="0"/>
        <w:spacing w:line="360" w:lineRule="auto"/>
        <w:jc w:val="both"/>
        <w:rPr>
          <w:rFonts w:ascii="Book Antiqua" w:eastAsia="SimSun" w:hAnsi="Book Antiqua"/>
          <w:lang w:eastAsia="zh-CN"/>
        </w:rPr>
      </w:pPr>
      <w:r w:rsidRPr="002D757F">
        <w:rPr>
          <w:rFonts w:ascii="Book Antiqua" w:hAnsi="Book Antiqua"/>
          <w:b/>
        </w:rPr>
        <w:lastRenderedPageBreak/>
        <w:t>Fax:</w:t>
      </w:r>
      <w:r w:rsidR="008D1501" w:rsidRPr="002D757F">
        <w:rPr>
          <w:rFonts w:ascii="Book Antiqua" w:hAnsi="Book Antiqua"/>
          <w:b/>
        </w:rPr>
        <w:t xml:space="preserve"> </w:t>
      </w:r>
      <w:r w:rsidR="008D1501" w:rsidRPr="002D757F">
        <w:rPr>
          <w:rFonts w:ascii="Book Antiqua" w:hAnsi="Book Antiqua"/>
        </w:rPr>
        <w:t>+886-5-2767489</w:t>
      </w:r>
    </w:p>
    <w:p w:rsidR="00A353D1" w:rsidRPr="002D757F" w:rsidRDefault="00A353D1" w:rsidP="008C68E5">
      <w:pPr>
        <w:spacing w:line="360" w:lineRule="auto"/>
        <w:contextualSpacing/>
        <w:jc w:val="both"/>
        <w:rPr>
          <w:rFonts w:ascii="Book Antiqua" w:eastAsia="SimSun" w:hAnsi="Book Antiqua"/>
          <w:b/>
          <w:lang w:eastAsia="zh-CN"/>
        </w:rPr>
      </w:pPr>
    </w:p>
    <w:p w:rsidR="003018CE" w:rsidRPr="002D757F" w:rsidRDefault="00C9081C" w:rsidP="008C68E5">
      <w:pPr>
        <w:spacing w:line="360" w:lineRule="auto"/>
        <w:contextualSpacing/>
        <w:jc w:val="both"/>
        <w:rPr>
          <w:rFonts w:ascii="Book Antiqua" w:eastAsia="SimSun" w:hAnsi="Book Antiqua"/>
          <w:b/>
          <w:lang w:eastAsia="zh-CN"/>
        </w:rPr>
      </w:pPr>
      <w:r w:rsidRPr="002D757F">
        <w:rPr>
          <w:rFonts w:ascii="Book Antiqua" w:hAnsi="Book Antiqua"/>
          <w:b/>
        </w:rPr>
        <w:t>Received:</w:t>
      </w:r>
      <w:r w:rsidRPr="002D757F">
        <w:rPr>
          <w:rFonts w:ascii="Book Antiqua" w:eastAsia="SimSun" w:hAnsi="Book Antiqua" w:hint="eastAsia"/>
          <w:b/>
          <w:lang w:eastAsia="zh-CN"/>
        </w:rPr>
        <w:t xml:space="preserve"> </w:t>
      </w:r>
      <w:r w:rsidRPr="002D757F">
        <w:rPr>
          <w:rFonts w:ascii="Book Antiqua" w:eastAsia="SimSun" w:hAnsi="Book Antiqua" w:hint="eastAsia"/>
          <w:lang w:eastAsia="zh-CN"/>
        </w:rPr>
        <w:t>July 19, 2015</w:t>
      </w:r>
    </w:p>
    <w:p w:rsidR="003018CE" w:rsidRPr="002D757F" w:rsidRDefault="003018CE" w:rsidP="008C68E5">
      <w:pPr>
        <w:spacing w:line="360" w:lineRule="auto"/>
        <w:contextualSpacing/>
        <w:jc w:val="both"/>
        <w:rPr>
          <w:rFonts w:ascii="Book Antiqua" w:eastAsia="SimSun" w:hAnsi="Book Antiqua"/>
          <w:b/>
          <w:lang w:eastAsia="zh-CN"/>
        </w:rPr>
      </w:pPr>
      <w:r w:rsidRPr="002D757F">
        <w:rPr>
          <w:rFonts w:ascii="Book Antiqua" w:hAnsi="Book Antiqua"/>
          <w:b/>
        </w:rPr>
        <w:t>Peer-review started:</w:t>
      </w:r>
      <w:r w:rsidR="00C9081C" w:rsidRPr="002D757F">
        <w:rPr>
          <w:rFonts w:ascii="Book Antiqua" w:eastAsia="SimSun" w:hAnsi="Book Antiqua" w:hint="eastAsia"/>
          <w:b/>
          <w:lang w:eastAsia="zh-CN"/>
        </w:rPr>
        <w:t xml:space="preserve"> </w:t>
      </w:r>
      <w:r w:rsidR="00C9081C" w:rsidRPr="002D757F">
        <w:rPr>
          <w:rFonts w:ascii="Book Antiqua" w:eastAsia="SimSun" w:hAnsi="Book Antiqua" w:hint="eastAsia"/>
          <w:lang w:eastAsia="zh-CN"/>
        </w:rPr>
        <w:t>July 20, 2015</w:t>
      </w:r>
    </w:p>
    <w:p w:rsidR="003018CE" w:rsidRPr="002D757F" w:rsidRDefault="003018CE" w:rsidP="008C68E5">
      <w:pPr>
        <w:spacing w:line="360" w:lineRule="auto"/>
        <w:contextualSpacing/>
        <w:jc w:val="both"/>
        <w:rPr>
          <w:rFonts w:ascii="Book Antiqua" w:eastAsia="SimSun" w:hAnsi="Book Antiqua"/>
          <w:b/>
          <w:lang w:eastAsia="zh-CN"/>
        </w:rPr>
      </w:pPr>
      <w:r w:rsidRPr="002D757F">
        <w:rPr>
          <w:rFonts w:ascii="Book Antiqua" w:hAnsi="Book Antiqua"/>
          <w:b/>
        </w:rPr>
        <w:t>First decision:</w:t>
      </w:r>
      <w:r w:rsidR="00C9081C" w:rsidRPr="002D757F">
        <w:rPr>
          <w:rFonts w:ascii="Book Antiqua" w:eastAsia="SimSun" w:hAnsi="Book Antiqua" w:hint="eastAsia"/>
          <w:b/>
          <w:lang w:eastAsia="zh-CN"/>
        </w:rPr>
        <w:t xml:space="preserve"> </w:t>
      </w:r>
      <w:r w:rsidR="00C9081C" w:rsidRPr="002D757F">
        <w:rPr>
          <w:rFonts w:ascii="Book Antiqua" w:eastAsia="SimSun" w:hAnsi="Book Antiqua" w:hint="eastAsia"/>
          <w:lang w:eastAsia="zh-CN"/>
        </w:rPr>
        <w:t>August 26, 2015</w:t>
      </w:r>
    </w:p>
    <w:p w:rsidR="003018CE" w:rsidRPr="002D757F" w:rsidRDefault="00C9081C" w:rsidP="008C68E5">
      <w:pPr>
        <w:spacing w:line="360" w:lineRule="auto"/>
        <w:contextualSpacing/>
        <w:jc w:val="both"/>
        <w:rPr>
          <w:rFonts w:ascii="Book Antiqua" w:eastAsia="SimSun" w:hAnsi="Book Antiqua"/>
          <w:b/>
          <w:lang w:eastAsia="zh-CN"/>
        </w:rPr>
      </w:pPr>
      <w:r w:rsidRPr="002D757F">
        <w:rPr>
          <w:rFonts w:ascii="Book Antiqua" w:hAnsi="Book Antiqua"/>
          <w:b/>
        </w:rPr>
        <w:t>Revised:</w:t>
      </w:r>
      <w:r w:rsidRPr="002D757F">
        <w:rPr>
          <w:rFonts w:ascii="Book Antiqua" w:eastAsia="SimSun" w:hAnsi="Book Antiqua" w:hint="eastAsia"/>
          <w:b/>
          <w:lang w:eastAsia="zh-CN"/>
        </w:rPr>
        <w:t xml:space="preserve"> </w:t>
      </w:r>
      <w:r w:rsidRPr="002D757F">
        <w:rPr>
          <w:rFonts w:ascii="Book Antiqua" w:eastAsia="SimSun" w:hAnsi="Book Antiqua" w:hint="eastAsia"/>
          <w:lang w:eastAsia="zh-CN"/>
        </w:rPr>
        <w:t>September 7, 2015</w:t>
      </w:r>
    </w:p>
    <w:p w:rsidR="003018CE" w:rsidRPr="00A2191A" w:rsidRDefault="003018CE" w:rsidP="00A2191A">
      <w:pPr>
        <w:spacing w:line="360" w:lineRule="auto"/>
        <w:rPr>
          <w:rFonts w:ascii="Book Antiqua" w:hAnsi="Book Antiqua"/>
          <w:color w:val="000000"/>
        </w:rPr>
      </w:pPr>
      <w:r w:rsidRPr="002D757F">
        <w:rPr>
          <w:rFonts w:ascii="Book Antiqua" w:hAnsi="Book Antiqua"/>
          <w:b/>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8"/>
      <w:bookmarkStart w:id="22" w:name="OLE_LINK119"/>
      <w:bookmarkStart w:id="23" w:name="OLE_LINK121"/>
      <w:bookmarkStart w:id="24" w:name="OLE_LINK122"/>
      <w:bookmarkStart w:id="25" w:name="OLE_LINK125"/>
      <w:bookmarkStart w:id="26" w:name="OLE_LINK126"/>
      <w:bookmarkStart w:id="27" w:name="OLE_LINK127"/>
      <w:bookmarkStart w:id="28" w:name="OLE_LINK129"/>
      <w:bookmarkStart w:id="29" w:name="OLE_LINK132"/>
      <w:bookmarkStart w:id="30" w:name="OLE_LINK134"/>
      <w:bookmarkStart w:id="31" w:name="OLE_LINK135"/>
      <w:bookmarkStart w:id="32" w:name="OLE_LINK136"/>
      <w:bookmarkStart w:id="33" w:name="OLE_LINK137"/>
      <w:bookmarkStart w:id="34" w:name="OLE_LINK138"/>
      <w:bookmarkStart w:id="35" w:name="OLE_LINK139"/>
      <w:bookmarkStart w:id="36" w:name="OLE_LINK141"/>
      <w:bookmarkStart w:id="37" w:name="OLE_LINK142"/>
      <w:r w:rsidR="00A2191A" w:rsidRPr="00A2191A">
        <w:rPr>
          <w:rFonts w:ascii="Book Antiqua" w:hAnsi="Book Antiqua"/>
          <w:color w:val="000000"/>
        </w:rPr>
        <w:t xml:space="preserve"> </w:t>
      </w:r>
      <w:r w:rsidR="00A2191A">
        <w:rPr>
          <w:rFonts w:ascii="Book Antiqua" w:hAnsi="Book Antiqua"/>
          <w:color w:val="000000"/>
        </w:rPr>
        <w:t>November 9, 2015</w:t>
      </w:r>
      <w:bookmarkStart w:id="38"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D757F">
        <w:rPr>
          <w:rFonts w:ascii="Book Antiqua" w:hAnsi="Book Antiqua"/>
          <w:b/>
        </w:rPr>
        <w:t xml:space="preserve">  </w:t>
      </w:r>
    </w:p>
    <w:p w:rsidR="003018CE" w:rsidRPr="002D757F" w:rsidRDefault="003018CE" w:rsidP="008C68E5">
      <w:pPr>
        <w:spacing w:line="360" w:lineRule="auto"/>
        <w:contextualSpacing/>
        <w:jc w:val="both"/>
        <w:rPr>
          <w:rFonts w:ascii="Book Antiqua" w:hAnsi="Book Antiqua"/>
          <w:b/>
        </w:rPr>
      </w:pPr>
      <w:r w:rsidRPr="002D757F">
        <w:rPr>
          <w:rFonts w:ascii="Book Antiqua" w:hAnsi="Book Antiqua"/>
          <w:b/>
        </w:rPr>
        <w:t>Article in press:</w:t>
      </w:r>
    </w:p>
    <w:p w:rsidR="001A49BA" w:rsidRPr="002D757F" w:rsidRDefault="003018CE" w:rsidP="008C68E5">
      <w:pPr>
        <w:spacing w:line="360" w:lineRule="auto"/>
        <w:jc w:val="both"/>
        <w:rPr>
          <w:rFonts w:ascii="Book Antiqua" w:eastAsia="SimSun" w:hAnsi="Book Antiqua"/>
          <w:kern w:val="0"/>
          <w:lang w:eastAsia="zh-CN"/>
        </w:rPr>
      </w:pPr>
      <w:r w:rsidRPr="002D757F">
        <w:rPr>
          <w:rFonts w:ascii="Book Antiqua" w:hAnsi="Book Antiqua"/>
          <w:b/>
        </w:rPr>
        <w:t>Published online:</w:t>
      </w:r>
      <w:r w:rsidR="008C68E5" w:rsidRPr="002D757F">
        <w:rPr>
          <w:rFonts w:ascii="Book Antiqua" w:eastAsia="SimSun" w:hAnsi="Book Antiqua" w:hint="eastAsia"/>
          <w:b/>
          <w:lang w:eastAsia="zh-CN"/>
        </w:rPr>
        <w:t xml:space="preserve"> </w:t>
      </w:r>
    </w:p>
    <w:p w:rsidR="001A49BA" w:rsidRPr="002D757F" w:rsidRDefault="001A49BA" w:rsidP="008C68E5">
      <w:pPr>
        <w:spacing w:line="360" w:lineRule="auto"/>
        <w:jc w:val="both"/>
        <w:rPr>
          <w:rFonts w:ascii="Book Antiqua" w:hAnsi="Book Antiqua"/>
          <w:b/>
        </w:rPr>
      </w:pPr>
      <w:r w:rsidRPr="002D757F">
        <w:rPr>
          <w:rFonts w:ascii="Book Antiqua" w:hAnsi="Book Antiqua"/>
          <w:b/>
        </w:rPr>
        <w:br w:type="page"/>
      </w:r>
    </w:p>
    <w:p w:rsidR="001A49BA" w:rsidRPr="002D757F" w:rsidRDefault="001A49BA" w:rsidP="008C68E5">
      <w:pPr>
        <w:spacing w:line="360" w:lineRule="auto"/>
        <w:jc w:val="both"/>
        <w:rPr>
          <w:rFonts w:ascii="Book Antiqua" w:hAnsi="Book Antiqua"/>
          <w:b/>
        </w:rPr>
      </w:pPr>
      <w:r w:rsidRPr="002D757F">
        <w:rPr>
          <w:rFonts w:ascii="Book Antiqua" w:hAnsi="Book Antiqua"/>
          <w:b/>
        </w:rPr>
        <w:lastRenderedPageBreak/>
        <w:t>A</w:t>
      </w:r>
      <w:r w:rsidR="00102469" w:rsidRPr="002D757F">
        <w:rPr>
          <w:rFonts w:ascii="Book Antiqua" w:hAnsi="Book Antiqua"/>
          <w:b/>
        </w:rPr>
        <w:t>bstract</w:t>
      </w:r>
    </w:p>
    <w:p w:rsidR="001A49BA" w:rsidRPr="002D757F" w:rsidRDefault="0041233E" w:rsidP="008C68E5">
      <w:pPr>
        <w:spacing w:line="360" w:lineRule="auto"/>
        <w:jc w:val="both"/>
        <w:rPr>
          <w:rFonts w:ascii="Book Antiqua" w:hAnsi="Book Antiqua"/>
        </w:rPr>
      </w:pPr>
      <w:r w:rsidRPr="002D757F">
        <w:rPr>
          <w:rFonts w:ascii="Book Antiqua" w:hAnsi="Book Antiqua"/>
          <w:b/>
        </w:rPr>
        <w:t>AIM</w:t>
      </w:r>
      <w:r w:rsidR="001A49BA" w:rsidRPr="002D757F">
        <w:rPr>
          <w:rFonts w:ascii="Book Antiqua" w:hAnsi="Book Antiqua"/>
          <w:b/>
        </w:rPr>
        <w:t>:</w:t>
      </w:r>
      <w:r w:rsidR="001A49BA" w:rsidRPr="002D757F">
        <w:rPr>
          <w:rFonts w:ascii="Book Antiqua" w:hAnsi="Book Antiqua"/>
        </w:rPr>
        <w:t xml:space="preserve"> </w:t>
      </w:r>
      <w:r w:rsidR="001A49BA" w:rsidRPr="002D757F">
        <w:rPr>
          <w:rFonts w:ascii="Book Antiqua" w:hAnsi="Book Antiqua"/>
          <w:caps/>
        </w:rPr>
        <w:t>t</w:t>
      </w:r>
      <w:r w:rsidR="001A49BA" w:rsidRPr="002D757F">
        <w:rPr>
          <w:rFonts w:ascii="Book Antiqua" w:hAnsi="Book Antiqua"/>
        </w:rPr>
        <w:t xml:space="preserve">o describe the ages at diagnosis and operation of biliary atresia (BA) and its incidence over a 15-year period in Taiwan. </w:t>
      </w:r>
    </w:p>
    <w:p w:rsidR="00C9081C" w:rsidRPr="002D757F" w:rsidRDefault="00C9081C" w:rsidP="008C68E5">
      <w:pPr>
        <w:autoSpaceDE w:val="0"/>
        <w:autoSpaceDN w:val="0"/>
        <w:adjustRightInd w:val="0"/>
        <w:spacing w:line="360" w:lineRule="auto"/>
        <w:jc w:val="both"/>
        <w:rPr>
          <w:rFonts w:ascii="Book Antiqua" w:eastAsia="SimSun" w:hAnsi="Book Antiqua"/>
          <w:b/>
          <w:lang w:eastAsia="zh-CN"/>
        </w:rPr>
      </w:pPr>
    </w:p>
    <w:p w:rsidR="001A49BA" w:rsidRPr="002D757F" w:rsidRDefault="001A49BA" w:rsidP="008C68E5">
      <w:pPr>
        <w:autoSpaceDE w:val="0"/>
        <w:autoSpaceDN w:val="0"/>
        <w:adjustRightInd w:val="0"/>
        <w:spacing w:line="360" w:lineRule="auto"/>
        <w:jc w:val="both"/>
        <w:rPr>
          <w:rFonts w:ascii="Book Antiqua" w:eastAsiaTheme="minorEastAsia" w:hAnsi="Book Antiqua"/>
        </w:rPr>
      </w:pPr>
      <w:r w:rsidRPr="002D757F">
        <w:rPr>
          <w:rFonts w:ascii="Book Antiqua" w:hAnsi="Book Antiqua"/>
          <w:b/>
        </w:rPr>
        <w:t>M</w:t>
      </w:r>
      <w:r w:rsidR="0041233E" w:rsidRPr="002D757F">
        <w:rPr>
          <w:rFonts w:ascii="Book Antiqua" w:hAnsi="Book Antiqua"/>
          <w:b/>
        </w:rPr>
        <w:t>ETHODS</w:t>
      </w:r>
      <w:r w:rsidRPr="002D757F">
        <w:rPr>
          <w:rFonts w:ascii="Book Antiqua" w:hAnsi="Book Antiqua"/>
          <w:b/>
        </w:rPr>
        <w:t>:</w:t>
      </w:r>
      <w:r w:rsidRPr="002D757F">
        <w:rPr>
          <w:rFonts w:ascii="Book Antiqua" w:hAnsi="Book Antiqua"/>
        </w:rPr>
        <w:t xml:space="preserve"> </w:t>
      </w:r>
      <w:r w:rsidR="00B27D1D" w:rsidRPr="002D757F">
        <w:rPr>
          <w:rFonts w:ascii="Book Antiqua" w:hAnsi="Book Antiqua"/>
          <w:kern w:val="0"/>
        </w:rPr>
        <w:t xml:space="preserve">This was a population-based cohort study. </w:t>
      </w:r>
      <w:r w:rsidRPr="002D757F">
        <w:rPr>
          <w:rFonts w:ascii="Book Antiqua" w:hAnsi="Book Antiqua"/>
        </w:rPr>
        <w:t xml:space="preserve">BA cases were identified from the Taiwan National Health Insurance Research Database based on the </w:t>
      </w:r>
      <w:r w:rsidR="008D1501" w:rsidRPr="002D757F">
        <w:rPr>
          <w:rFonts w:ascii="Book Antiqua" w:hAnsi="Book Antiqua"/>
        </w:rPr>
        <w:t xml:space="preserve">International Classification of Diseases, Ninth Revision </w:t>
      </w:r>
      <w:r w:rsidRPr="002D757F">
        <w:rPr>
          <w:rFonts w:ascii="Book Antiqua" w:hAnsi="Book Antiqua"/>
        </w:rPr>
        <w:t>(ICD-9</w:t>
      </w:r>
      <w:r w:rsidR="008D1501" w:rsidRPr="002D757F">
        <w:rPr>
          <w:rFonts w:ascii="Book Antiqua" w:hAnsi="Book Antiqua"/>
        </w:rPr>
        <w:t>)</w:t>
      </w:r>
      <w:r w:rsidRPr="002D757F">
        <w:rPr>
          <w:rFonts w:ascii="Book Antiqua" w:hAnsi="Book Antiqua"/>
        </w:rPr>
        <w:t xml:space="preserve"> code</w:t>
      </w:r>
      <w:r w:rsidR="008129E8" w:rsidRPr="002D757F">
        <w:rPr>
          <w:rFonts w:ascii="Book Antiqua" w:hAnsi="Book Antiqua"/>
        </w:rPr>
        <w:t xml:space="preserve"> of BA</w:t>
      </w:r>
      <w:r w:rsidRPr="002D757F">
        <w:rPr>
          <w:rFonts w:ascii="Book Antiqua" w:hAnsi="Book Antiqua"/>
        </w:rPr>
        <w:t xml:space="preserve"> 751.61 plus Kasai operation </w:t>
      </w:r>
      <w:r w:rsidR="008D1501" w:rsidRPr="002D757F">
        <w:rPr>
          <w:rFonts w:ascii="Book Antiqua" w:hAnsi="Book Antiqua"/>
        </w:rPr>
        <w:t>(</w:t>
      </w:r>
      <w:r w:rsidRPr="002D757F">
        <w:rPr>
          <w:rFonts w:ascii="Book Antiqua" w:hAnsi="Book Antiqua"/>
        </w:rPr>
        <w:t xml:space="preserve">ICD-9 </w:t>
      </w:r>
      <w:r w:rsidR="00022087" w:rsidRPr="002D757F">
        <w:rPr>
          <w:rFonts w:ascii="Book Antiqua" w:hAnsi="Book Antiqua"/>
        </w:rPr>
        <w:t xml:space="preserve">procedure </w:t>
      </w:r>
      <w:r w:rsidRPr="002D757F">
        <w:rPr>
          <w:rFonts w:ascii="Book Antiqua" w:hAnsi="Book Antiqua"/>
        </w:rPr>
        <w:t>code</w:t>
      </w:r>
      <w:r w:rsidR="008129E8" w:rsidRPr="002D757F">
        <w:rPr>
          <w:rFonts w:ascii="Book Antiqua" w:hAnsi="Book Antiqua"/>
        </w:rPr>
        <w:t xml:space="preserve"> </w:t>
      </w:r>
      <w:r w:rsidRPr="002D757F">
        <w:rPr>
          <w:rFonts w:ascii="Book Antiqua" w:hAnsi="Book Antiqua"/>
        </w:rPr>
        <w:t>51.37</w:t>
      </w:r>
      <w:r w:rsidR="008D1501" w:rsidRPr="002D757F">
        <w:rPr>
          <w:rFonts w:ascii="Book Antiqua" w:hAnsi="Book Antiqua"/>
        </w:rPr>
        <w:t>)</w:t>
      </w:r>
      <w:r w:rsidRPr="002D757F">
        <w:rPr>
          <w:rFonts w:ascii="Book Antiqua" w:hAnsi="Book Antiqua"/>
        </w:rPr>
        <w:t xml:space="preserve"> or liver transplantation (LT, ICD-9 </w:t>
      </w:r>
      <w:r w:rsidR="00022087" w:rsidRPr="002D757F">
        <w:rPr>
          <w:rFonts w:ascii="Book Antiqua" w:hAnsi="Book Antiqua"/>
        </w:rPr>
        <w:t xml:space="preserve">procedure </w:t>
      </w:r>
      <w:r w:rsidRPr="002D757F">
        <w:rPr>
          <w:rFonts w:ascii="Book Antiqua" w:hAnsi="Book Antiqua"/>
        </w:rPr>
        <w:t xml:space="preserve">code 50.5). </w:t>
      </w:r>
      <w:r w:rsidR="008129E8" w:rsidRPr="002D757F">
        <w:rPr>
          <w:rFonts w:ascii="Book Antiqua" w:hAnsi="Book Antiqua"/>
          <w:kern w:val="0"/>
        </w:rPr>
        <w:t>The patients’ characteristics including</w:t>
      </w:r>
      <w:r w:rsidR="006A4F93" w:rsidRPr="002D757F">
        <w:rPr>
          <w:rFonts w:ascii="Book Antiqua" w:hAnsi="Book Antiqua" w:hint="eastAsia"/>
          <w:kern w:val="0"/>
        </w:rPr>
        <w:t xml:space="preserve"> </w:t>
      </w:r>
      <w:r w:rsidR="00B94EDE" w:rsidRPr="002D757F">
        <w:rPr>
          <w:rFonts w:ascii="Book Antiqua" w:hAnsi="Book Antiqua" w:hint="eastAsia"/>
          <w:kern w:val="0"/>
        </w:rPr>
        <w:t>sex</w:t>
      </w:r>
      <w:r w:rsidR="008129E8" w:rsidRPr="002D757F">
        <w:rPr>
          <w:rFonts w:ascii="Book Antiqua" w:hAnsi="Book Antiqua"/>
          <w:kern w:val="0"/>
        </w:rPr>
        <w:t xml:space="preserve">, age at </w:t>
      </w:r>
      <w:r w:rsidR="00022087" w:rsidRPr="002D757F">
        <w:rPr>
          <w:rFonts w:ascii="Book Antiqua" w:hAnsi="Book Antiqua"/>
          <w:kern w:val="0"/>
        </w:rPr>
        <w:t>diagnosis</w:t>
      </w:r>
      <w:r w:rsidR="008129E8" w:rsidRPr="002D757F">
        <w:rPr>
          <w:rFonts w:ascii="Book Antiqua" w:hAnsi="Book Antiqua"/>
          <w:kern w:val="0"/>
        </w:rPr>
        <w:t xml:space="preserve">, age at receiving Kasai operation and age at receiving LT were compared among three birth cohorts: (1) </w:t>
      </w:r>
      <w:r w:rsidR="008129E8" w:rsidRPr="002D757F">
        <w:rPr>
          <w:rFonts w:ascii="Book Antiqua" w:hAnsi="Book Antiqua"/>
        </w:rPr>
        <w:t>1997 to 2001, (2) 2002 to 2006, and (3) 2007 to 2011</w:t>
      </w:r>
      <w:r w:rsidR="008129E8" w:rsidRPr="002D757F">
        <w:rPr>
          <w:rFonts w:ascii="Book Antiqua" w:hAnsi="Book Antiqua"/>
          <w:kern w:val="0"/>
        </w:rPr>
        <w:t>.</w:t>
      </w:r>
    </w:p>
    <w:p w:rsidR="00C9081C" w:rsidRPr="002D757F" w:rsidRDefault="00C9081C" w:rsidP="008C68E5">
      <w:pPr>
        <w:spacing w:line="360" w:lineRule="auto"/>
        <w:jc w:val="both"/>
        <w:rPr>
          <w:rFonts w:ascii="Book Antiqua" w:eastAsia="SimSun" w:hAnsi="Book Antiqua"/>
          <w:b/>
          <w:lang w:eastAsia="zh-CN"/>
        </w:rPr>
      </w:pPr>
    </w:p>
    <w:p w:rsidR="001A49BA" w:rsidRPr="002D757F" w:rsidRDefault="001A49BA" w:rsidP="008C68E5">
      <w:pPr>
        <w:spacing w:line="360" w:lineRule="auto"/>
        <w:jc w:val="both"/>
        <w:rPr>
          <w:rFonts w:ascii="Book Antiqua" w:hAnsi="Book Antiqua"/>
        </w:rPr>
      </w:pPr>
      <w:r w:rsidRPr="002D757F">
        <w:rPr>
          <w:rFonts w:ascii="Book Antiqua" w:hAnsi="Book Antiqua"/>
          <w:b/>
        </w:rPr>
        <w:t>R</w:t>
      </w:r>
      <w:r w:rsidR="0041233E" w:rsidRPr="002D757F">
        <w:rPr>
          <w:rFonts w:ascii="Book Antiqua" w:hAnsi="Book Antiqua"/>
          <w:b/>
        </w:rPr>
        <w:t>ESULTS</w:t>
      </w:r>
      <w:r w:rsidRPr="002D757F">
        <w:rPr>
          <w:rFonts w:ascii="Book Antiqua" w:hAnsi="Book Antiqua"/>
          <w:b/>
        </w:rPr>
        <w:t>:</w:t>
      </w:r>
      <w:r w:rsidRPr="002D757F">
        <w:rPr>
          <w:rFonts w:ascii="Book Antiqua" w:hAnsi="Book Antiqua"/>
        </w:rPr>
        <w:t xml:space="preserve"> There were a total of 540 BA cases (275 females) w</w:t>
      </w:r>
      <w:r w:rsidR="00C9081C" w:rsidRPr="002D757F">
        <w:rPr>
          <w:rFonts w:ascii="Book Antiqua" w:hAnsi="Book Antiqua"/>
        </w:rPr>
        <w:t>ith an incidence of 1.62 per 10</w:t>
      </w:r>
      <w:r w:rsidRPr="002D757F">
        <w:rPr>
          <w:rFonts w:ascii="Book Antiqua" w:hAnsi="Book Antiqua"/>
        </w:rPr>
        <w:t>000 live births. No seasonality of BA was noted. The mean ages at diagnosis of three cohorts were 57.9, 55.6 and 52.6 d. A linear regression model demonstrated a decreasing trend of the mean age at diagnosis (1.27 d per year). The proportion of BA cases that received the Kasai operation within 60 d of age increased from 76% to 81%. A total of 189 (35%) BA patients underwent LT. The mean age at LT was reduced from 3 years-old to 1 year-old. The rates of LT were 25.6% and 32.3% in patients who received the Kasai operation within 60 d or after 60 d of age, respectively. All patients who did not undergo a Kasai operation eventually required LT.</w:t>
      </w:r>
    </w:p>
    <w:p w:rsidR="00C9081C" w:rsidRPr="002D757F" w:rsidRDefault="00C9081C" w:rsidP="008C68E5">
      <w:pPr>
        <w:spacing w:line="360" w:lineRule="auto"/>
        <w:jc w:val="both"/>
        <w:rPr>
          <w:rFonts w:ascii="Book Antiqua" w:eastAsia="SimSun" w:hAnsi="Book Antiqua"/>
          <w:b/>
          <w:lang w:eastAsia="zh-CN"/>
        </w:rPr>
      </w:pPr>
    </w:p>
    <w:p w:rsidR="00044973" w:rsidRPr="002D757F" w:rsidRDefault="00C9081C" w:rsidP="008C68E5">
      <w:pPr>
        <w:spacing w:line="360" w:lineRule="auto"/>
        <w:jc w:val="both"/>
        <w:rPr>
          <w:rFonts w:ascii="Book Antiqua" w:eastAsia="SimSun" w:hAnsi="Book Antiqua"/>
          <w:lang w:eastAsia="zh-CN"/>
        </w:rPr>
      </w:pPr>
      <w:r w:rsidRPr="002D757F">
        <w:rPr>
          <w:rFonts w:ascii="Book Antiqua" w:hAnsi="Book Antiqua"/>
          <w:b/>
        </w:rPr>
        <w:t>CONCLUSION</w:t>
      </w:r>
      <w:r w:rsidR="001A49BA" w:rsidRPr="002D757F">
        <w:rPr>
          <w:rFonts w:ascii="Book Antiqua" w:hAnsi="Book Antiqua"/>
          <w:b/>
        </w:rPr>
        <w:t>:</w:t>
      </w:r>
      <w:r w:rsidR="001A49BA" w:rsidRPr="002D757F">
        <w:rPr>
          <w:rFonts w:ascii="Book Antiqua" w:hAnsi="Book Antiqua"/>
        </w:rPr>
        <w:t xml:space="preserve"> The ages at diagnosis and operation in BA cases have decreased over time. Kasai operation performed at younger age reduces the need for LT. The incidence of BA in Taiwan fluctuates, but without certain trend.</w:t>
      </w:r>
    </w:p>
    <w:p w:rsidR="00044973" w:rsidRPr="002D757F" w:rsidRDefault="00044973" w:rsidP="008C68E5">
      <w:pPr>
        <w:spacing w:line="360" w:lineRule="auto"/>
        <w:jc w:val="both"/>
        <w:rPr>
          <w:rFonts w:ascii="Book Antiqua" w:eastAsia="SimSun" w:hAnsi="Book Antiqua"/>
          <w:lang w:eastAsia="zh-CN"/>
        </w:rPr>
      </w:pPr>
    </w:p>
    <w:p w:rsidR="00B94EDE" w:rsidRPr="002D757F" w:rsidRDefault="00B94EDE" w:rsidP="00B94EDE">
      <w:pPr>
        <w:snapToGrid w:val="0"/>
        <w:spacing w:line="360" w:lineRule="auto"/>
        <w:jc w:val="both"/>
        <w:rPr>
          <w:rFonts w:ascii="Book Antiqua" w:eastAsia="SimSun" w:hAnsi="Book Antiqua"/>
          <w:lang w:eastAsia="zh-CN"/>
        </w:rPr>
      </w:pPr>
      <w:r w:rsidRPr="002D757F">
        <w:rPr>
          <w:rFonts w:ascii="Book Antiqua" w:eastAsia="DFKai-SB" w:hAnsi="Book Antiqua"/>
          <w:b/>
          <w:bCs/>
        </w:rPr>
        <w:t>Key words</w:t>
      </w:r>
      <w:r w:rsidRPr="002D757F">
        <w:rPr>
          <w:rFonts w:ascii="Book Antiqua" w:eastAsia="DFKai-SB" w:hAnsi="Book Antiqua"/>
        </w:rPr>
        <w:t xml:space="preserve">: </w:t>
      </w:r>
      <w:r w:rsidRPr="002D757F">
        <w:rPr>
          <w:rFonts w:ascii="Book Antiqua" w:eastAsia="DFKai-SB" w:hAnsi="Book Antiqua"/>
          <w:caps/>
        </w:rPr>
        <w:t>a</w:t>
      </w:r>
      <w:r w:rsidRPr="002D757F">
        <w:rPr>
          <w:rFonts w:ascii="Book Antiqua" w:eastAsia="DFKai-SB" w:hAnsi="Book Antiqua"/>
        </w:rPr>
        <w:t>ge</w:t>
      </w:r>
      <w:r w:rsidRPr="002D757F">
        <w:rPr>
          <w:rFonts w:ascii="Book Antiqua" w:eastAsia="SimSun" w:hAnsi="Book Antiqua"/>
          <w:lang w:eastAsia="zh-CN"/>
        </w:rPr>
        <w:t>;</w:t>
      </w:r>
      <w:r w:rsidRPr="002D757F">
        <w:rPr>
          <w:rFonts w:ascii="Book Antiqua" w:eastAsia="DFKai-SB" w:hAnsi="Book Antiqua"/>
        </w:rPr>
        <w:t xml:space="preserve"> </w:t>
      </w:r>
      <w:r w:rsidRPr="002D757F">
        <w:rPr>
          <w:rFonts w:ascii="Book Antiqua" w:eastAsia="DFKai-SB" w:hAnsi="Book Antiqua"/>
          <w:caps/>
        </w:rPr>
        <w:t>b</w:t>
      </w:r>
      <w:r w:rsidRPr="002D757F">
        <w:rPr>
          <w:rFonts w:ascii="Book Antiqua" w:eastAsia="DFKai-SB" w:hAnsi="Book Antiqua"/>
        </w:rPr>
        <w:t>iliary atresia</w:t>
      </w:r>
      <w:r w:rsidRPr="002D757F">
        <w:rPr>
          <w:rFonts w:ascii="Book Antiqua" w:eastAsia="SimSun" w:hAnsi="Book Antiqua"/>
          <w:lang w:eastAsia="zh-CN"/>
        </w:rPr>
        <w:t>;</w:t>
      </w:r>
      <w:r w:rsidRPr="002D757F">
        <w:rPr>
          <w:rFonts w:ascii="Book Antiqua" w:eastAsia="DFKai-SB" w:hAnsi="Book Antiqua"/>
        </w:rPr>
        <w:t xml:space="preserve"> Kasai operation; </w:t>
      </w:r>
      <w:r w:rsidRPr="002D757F">
        <w:rPr>
          <w:rFonts w:ascii="Book Antiqua" w:hAnsi="Book Antiqua"/>
          <w:caps/>
        </w:rPr>
        <w:t>s</w:t>
      </w:r>
      <w:r w:rsidRPr="002D757F">
        <w:rPr>
          <w:rFonts w:ascii="Book Antiqua" w:hAnsi="Book Antiqua"/>
        </w:rPr>
        <w:t xml:space="preserve">tool color card; </w:t>
      </w:r>
      <w:r w:rsidRPr="002D757F">
        <w:rPr>
          <w:rFonts w:ascii="Book Antiqua" w:hAnsi="Book Antiqua"/>
          <w:caps/>
        </w:rPr>
        <w:t>l</w:t>
      </w:r>
      <w:r w:rsidRPr="002D757F">
        <w:rPr>
          <w:rFonts w:ascii="Book Antiqua" w:hAnsi="Book Antiqua"/>
        </w:rPr>
        <w:t>iver transplantation</w:t>
      </w:r>
    </w:p>
    <w:p w:rsidR="00044973" w:rsidRPr="002D757F" w:rsidRDefault="00044973" w:rsidP="008C68E5">
      <w:pPr>
        <w:snapToGrid w:val="0"/>
        <w:spacing w:line="360" w:lineRule="auto"/>
        <w:jc w:val="both"/>
        <w:rPr>
          <w:rFonts w:ascii="Book Antiqua" w:eastAsia="SimSun" w:hAnsi="Book Antiqua"/>
          <w:lang w:eastAsia="zh-CN"/>
        </w:rPr>
      </w:pPr>
    </w:p>
    <w:p w:rsidR="00044973" w:rsidRPr="002D757F" w:rsidRDefault="00044973" w:rsidP="008C68E5">
      <w:pPr>
        <w:adjustRightInd w:val="0"/>
        <w:snapToGrid w:val="0"/>
        <w:spacing w:line="360" w:lineRule="auto"/>
        <w:jc w:val="both"/>
        <w:rPr>
          <w:rFonts w:ascii="Book Antiqua" w:hAnsi="Book Antiqua"/>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r w:rsidRPr="002D757F">
        <w:rPr>
          <w:rFonts w:ascii="Book Antiqua" w:hAnsi="Book Antiqua"/>
          <w:b/>
        </w:rPr>
        <w:t>© The Author(s) 2015.</w:t>
      </w:r>
      <w:r w:rsidRPr="002D757F">
        <w:rPr>
          <w:rFonts w:ascii="Book Antiqua" w:hAnsi="Book Antiqua"/>
        </w:rPr>
        <w:t xml:space="preserve"> Published by </w:t>
      </w:r>
      <w:proofErr w:type="spellStart"/>
      <w:r w:rsidRPr="002D757F">
        <w:rPr>
          <w:rFonts w:ascii="Book Antiqua" w:hAnsi="Book Antiqua"/>
        </w:rPr>
        <w:t>Baishideng</w:t>
      </w:r>
      <w:proofErr w:type="spellEnd"/>
      <w:r w:rsidRPr="002D757F">
        <w:rPr>
          <w:rFonts w:ascii="Book Antiqua" w:hAnsi="Book Antiqua"/>
        </w:rPr>
        <w:t xml:space="preserve"> Publishing Group Inc. All rights reserved.</w:t>
      </w:r>
    </w:p>
    <w:bookmarkEnd w:id="39"/>
    <w:bookmarkEnd w:id="40"/>
    <w:bookmarkEnd w:id="41"/>
    <w:bookmarkEnd w:id="42"/>
    <w:bookmarkEnd w:id="43"/>
    <w:bookmarkEnd w:id="44"/>
    <w:bookmarkEnd w:id="45"/>
    <w:p w:rsidR="00044973" w:rsidRPr="002D757F" w:rsidRDefault="00044973" w:rsidP="008C68E5">
      <w:pPr>
        <w:pStyle w:val="13"/>
        <w:spacing w:line="360" w:lineRule="auto"/>
        <w:jc w:val="both"/>
        <w:rPr>
          <w:rFonts w:ascii="Book Antiqua" w:hAnsi="Book Antiqua" w:cs="Times New Roman"/>
          <w:b/>
          <w:color w:val="auto"/>
          <w:sz w:val="24"/>
          <w:szCs w:val="24"/>
          <w:highlight w:val="white"/>
          <w:lang w:val="en-US" w:eastAsia="zh-CN"/>
        </w:rPr>
      </w:pPr>
    </w:p>
    <w:p w:rsidR="00B27D1D" w:rsidRPr="002D757F" w:rsidRDefault="00044973" w:rsidP="008C68E5">
      <w:pPr>
        <w:pStyle w:val="13"/>
        <w:spacing w:line="360" w:lineRule="auto"/>
        <w:jc w:val="both"/>
        <w:rPr>
          <w:rFonts w:ascii="Book Antiqua" w:hAnsi="Book Antiqua" w:cs="Times New Roman"/>
          <w:b/>
          <w:color w:val="auto"/>
          <w:sz w:val="24"/>
          <w:szCs w:val="24"/>
          <w:highlight w:val="white"/>
          <w:lang w:val="en-US" w:eastAsia="zh-CN"/>
        </w:rPr>
      </w:pPr>
      <w:bookmarkStart w:id="46" w:name="OLE_LINK1196"/>
      <w:bookmarkStart w:id="47" w:name="OLE_LINK1154"/>
      <w:bookmarkStart w:id="48" w:name="OLE_LINK1155"/>
      <w:bookmarkStart w:id="49" w:name="OLE_LINK1322"/>
      <w:bookmarkStart w:id="50" w:name="OLE_LINK1044"/>
      <w:bookmarkStart w:id="51" w:name="OLE_LINK1224"/>
      <w:bookmarkStart w:id="52" w:name="OLE_LINK1225"/>
      <w:bookmarkStart w:id="53" w:name="OLE_LINK1634"/>
      <w:bookmarkStart w:id="54" w:name="OLE_LINK1635"/>
      <w:bookmarkStart w:id="55" w:name="OLE_LINK1762"/>
      <w:bookmarkStart w:id="56" w:name="OLE_LINK1763"/>
      <w:bookmarkStart w:id="57" w:name="OLE_LINK1764"/>
      <w:bookmarkStart w:id="58" w:name="OLE_LINK1939"/>
      <w:bookmarkStart w:id="59" w:name="OLE_LINK2194"/>
      <w:bookmarkStart w:id="60" w:name="OLE_LINK2878"/>
      <w:bookmarkStart w:id="61" w:name="OLE_LINK197"/>
      <w:bookmarkStart w:id="62" w:name="OLE_LINK198"/>
      <w:r w:rsidRPr="002D757F">
        <w:rPr>
          <w:rFonts w:ascii="Book Antiqua" w:hAnsi="Book Antiqua" w:cs="Times New Roman"/>
          <w:b/>
          <w:color w:val="auto"/>
          <w:sz w:val="24"/>
          <w:szCs w:val="24"/>
          <w:highlight w:val="white"/>
          <w:lang w:val="en-US" w:eastAsia="zh-CN"/>
        </w:rPr>
        <w:t>Core tip:</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D757F">
        <w:rPr>
          <w:rFonts w:ascii="Book Antiqua" w:hAnsi="Book Antiqua" w:cs="Times New Roman"/>
          <w:b/>
          <w:color w:val="auto"/>
          <w:sz w:val="24"/>
          <w:szCs w:val="24"/>
          <w:highlight w:val="white"/>
          <w:lang w:val="en-US" w:eastAsia="zh-CN"/>
        </w:rPr>
        <w:t xml:space="preserve"> </w:t>
      </w:r>
      <w:r w:rsidR="00B27D1D" w:rsidRPr="002D757F">
        <w:rPr>
          <w:rFonts w:ascii="Book Antiqua" w:hAnsi="Book Antiqua"/>
          <w:bCs/>
          <w:color w:val="auto"/>
          <w:sz w:val="24"/>
          <w:szCs w:val="24"/>
          <w:shd w:val="clear" w:color="auto" w:fill="FFFFFF"/>
        </w:rPr>
        <w:t>Biliary atresia (BA)</w:t>
      </w:r>
      <w:r w:rsidR="00B27D1D" w:rsidRPr="002D757F">
        <w:rPr>
          <w:rStyle w:val="apple-converted-space"/>
          <w:rFonts w:ascii="Book Antiqua" w:hAnsi="Book Antiqua"/>
          <w:bCs/>
          <w:color w:val="auto"/>
          <w:sz w:val="24"/>
          <w:szCs w:val="24"/>
          <w:shd w:val="clear" w:color="auto" w:fill="FFFFFF"/>
        </w:rPr>
        <w:t> </w:t>
      </w:r>
      <w:r w:rsidR="00B27D1D" w:rsidRPr="002D757F">
        <w:rPr>
          <w:rFonts w:ascii="Book Antiqua" w:hAnsi="Book Antiqua"/>
          <w:bCs/>
          <w:color w:val="auto"/>
          <w:sz w:val="24"/>
          <w:szCs w:val="24"/>
          <w:shd w:val="clear" w:color="auto" w:fill="FFFFFF"/>
        </w:rPr>
        <w:t>is an important liver disease of children.</w:t>
      </w:r>
      <w:r w:rsidR="00B27D1D" w:rsidRPr="002D757F">
        <w:rPr>
          <w:rStyle w:val="apple-converted-space"/>
          <w:rFonts w:ascii="Book Antiqua" w:hAnsi="Book Antiqua"/>
          <w:bCs/>
          <w:color w:val="auto"/>
          <w:sz w:val="24"/>
          <w:szCs w:val="24"/>
          <w:shd w:val="clear" w:color="auto" w:fill="FFFFFF"/>
        </w:rPr>
        <w:t> </w:t>
      </w:r>
      <w:r w:rsidR="00B27D1D" w:rsidRPr="002D757F">
        <w:rPr>
          <w:rFonts w:ascii="Book Antiqua" w:hAnsi="Book Antiqua"/>
          <w:bCs/>
          <w:color w:val="auto"/>
          <w:sz w:val="24"/>
          <w:szCs w:val="24"/>
          <w:shd w:val="clear" w:color="auto" w:fill="FFFFFF"/>
        </w:rPr>
        <w:t>The age of diagnosis and operation for BA greatly affects its outcome.</w:t>
      </w:r>
      <w:r w:rsidR="00B27D1D" w:rsidRPr="002D757F">
        <w:rPr>
          <w:rStyle w:val="apple-converted-space"/>
          <w:rFonts w:ascii="Book Antiqua" w:hAnsi="Book Antiqua"/>
          <w:bCs/>
          <w:color w:val="auto"/>
          <w:sz w:val="24"/>
          <w:szCs w:val="24"/>
          <w:shd w:val="clear" w:color="auto" w:fill="FFFFFF"/>
        </w:rPr>
        <w:t> </w:t>
      </w:r>
      <w:r w:rsidR="00B27D1D" w:rsidRPr="002D757F">
        <w:rPr>
          <w:rFonts w:ascii="Book Antiqua" w:hAnsi="Book Antiqua"/>
          <w:bCs/>
          <w:color w:val="auto"/>
          <w:sz w:val="24"/>
          <w:szCs w:val="24"/>
          <w:shd w:val="clear" w:color="auto" w:fill="FFFFFF"/>
        </w:rPr>
        <w:t>The incidence of BA varies among different studies and long-term trends are controversial. This study found the long-term incidence of BA in Taiwan has no increasing or decreasing trend. The age at diagnosis and operation of BA is continuously decreasing. The mean</w:t>
      </w:r>
      <w:r w:rsidR="00B27D1D" w:rsidRPr="002D757F">
        <w:rPr>
          <w:rStyle w:val="apple-converted-space"/>
          <w:rFonts w:ascii="Book Antiqua" w:hAnsi="Book Antiqua"/>
          <w:bCs/>
          <w:color w:val="auto"/>
          <w:sz w:val="24"/>
          <w:szCs w:val="24"/>
          <w:shd w:val="clear" w:color="auto" w:fill="FFFFFF"/>
        </w:rPr>
        <w:t> </w:t>
      </w:r>
      <w:r w:rsidR="00B27D1D" w:rsidRPr="002D757F">
        <w:rPr>
          <w:rFonts w:ascii="Book Antiqua" w:hAnsi="Book Antiqua"/>
          <w:bCs/>
          <w:color w:val="auto"/>
          <w:sz w:val="24"/>
          <w:szCs w:val="24"/>
          <w:shd w:val="clear" w:color="auto" w:fill="FFFFFF"/>
        </w:rPr>
        <w:t>age at liver transplantation was reduced from 3</w:t>
      </w:r>
      <w:r w:rsidR="00D462EA" w:rsidRPr="002D757F">
        <w:rPr>
          <w:rFonts w:ascii="Book Antiqua" w:hAnsi="Book Antiqua"/>
          <w:bCs/>
          <w:color w:val="auto"/>
          <w:sz w:val="24"/>
          <w:szCs w:val="24"/>
          <w:shd w:val="clear" w:color="auto" w:fill="FFFFFF"/>
        </w:rPr>
        <w:t>-</w:t>
      </w:r>
      <w:r w:rsidR="00B27D1D" w:rsidRPr="002D757F">
        <w:rPr>
          <w:rFonts w:ascii="Book Antiqua" w:hAnsi="Book Antiqua"/>
          <w:bCs/>
          <w:color w:val="auto"/>
          <w:sz w:val="24"/>
          <w:szCs w:val="24"/>
          <w:shd w:val="clear" w:color="auto" w:fill="FFFFFF"/>
        </w:rPr>
        <w:t>years-old to 1</w:t>
      </w:r>
      <w:r w:rsidR="00D462EA" w:rsidRPr="002D757F">
        <w:rPr>
          <w:rFonts w:ascii="Book Antiqua" w:hAnsi="Book Antiqua"/>
          <w:bCs/>
          <w:color w:val="auto"/>
          <w:sz w:val="24"/>
          <w:szCs w:val="24"/>
          <w:shd w:val="clear" w:color="auto" w:fill="FFFFFF"/>
        </w:rPr>
        <w:t>-</w:t>
      </w:r>
      <w:r w:rsidR="00B27D1D" w:rsidRPr="002D757F">
        <w:rPr>
          <w:rFonts w:ascii="Book Antiqua" w:hAnsi="Book Antiqua"/>
          <w:bCs/>
          <w:color w:val="auto"/>
          <w:sz w:val="24"/>
          <w:szCs w:val="24"/>
          <w:shd w:val="clear" w:color="auto" w:fill="FFFFFF"/>
        </w:rPr>
        <w:t>year-old during the 15-year study period.</w:t>
      </w:r>
    </w:p>
    <w:p w:rsidR="00044973" w:rsidRPr="002D757F" w:rsidRDefault="00044973" w:rsidP="008C68E5">
      <w:pPr>
        <w:spacing w:line="360" w:lineRule="auto"/>
        <w:jc w:val="both"/>
        <w:rPr>
          <w:rFonts w:ascii="Book Antiqua" w:hAnsi="Book Antiqua"/>
          <w:lang w:val="pl-PL"/>
        </w:rPr>
      </w:pPr>
    </w:p>
    <w:bookmarkEnd w:id="61"/>
    <w:bookmarkEnd w:id="62"/>
    <w:p w:rsidR="00C9081C" w:rsidRPr="002D757F" w:rsidRDefault="001B6FFB" w:rsidP="008C68E5">
      <w:pPr>
        <w:spacing w:line="360" w:lineRule="auto"/>
        <w:jc w:val="both"/>
        <w:rPr>
          <w:rFonts w:ascii="Book Antiqua" w:eastAsia="SimSun" w:hAnsi="Book Antiqua"/>
          <w:shd w:val="clear" w:color="auto" w:fill="FFFFFF"/>
          <w:lang w:eastAsia="zh-CN"/>
        </w:rPr>
      </w:pPr>
      <w:r w:rsidRPr="002D757F">
        <w:rPr>
          <w:rFonts w:ascii="Book Antiqua" w:hAnsi="Book Antiqua"/>
          <w:bCs/>
        </w:rPr>
        <w:t>Lin</w:t>
      </w:r>
      <w:r w:rsidR="000A7A88" w:rsidRPr="002D757F">
        <w:rPr>
          <w:rFonts w:ascii="Book Antiqua" w:hAnsi="Book Antiqua"/>
          <w:bCs/>
        </w:rPr>
        <w:t xml:space="preserve"> JS, Chen SCC, Lu CL, Lee HC</w:t>
      </w:r>
      <w:r w:rsidR="000A7A88" w:rsidRPr="002D757F">
        <w:rPr>
          <w:rFonts w:ascii="Book Antiqua" w:hAnsi="Book Antiqua"/>
        </w:rPr>
        <w:t>, Yeung CY, Chan WT</w:t>
      </w:r>
      <w:r w:rsidR="00C9081C" w:rsidRPr="002D757F">
        <w:rPr>
          <w:rFonts w:ascii="Book Antiqua" w:eastAsia="SimSun" w:hAnsi="Book Antiqua" w:hint="eastAsia"/>
          <w:lang w:eastAsia="zh-CN"/>
        </w:rPr>
        <w:t>.</w:t>
      </w:r>
      <w:r w:rsidR="00C9081C" w:rsidRPr="002D757F">
        <w:rPr>
          <w:rFonts w:ascii="Book Antiqua" w:hAnsi="Book Antiqua"/>
          <w:b/>
        </w:rPr>
        <w:t xml:space="preserve"> </w:t>
      </w:r>
      <w:r w:rsidR="00C9081C" w:rsidRPr="002D757F">
        <w:rPr>
          <w:rFonts w:ascii="Book Antiqua" w:hAnsi="Book Antiqua"/>
        </w:rPr>
        <w:t xml:space="preserve">Reduction </w:t>
      </w:r>
      <w:r w:rsidR="00C9081C" w:rsidRPr="002D757F">
        <w:rPr>
          <w:rFonts w:ascii="Book Antiqua" w:hAnsi="Book Antiqua"/>
          <w:bCs/>
          <w:shd w:val="clear" w:color="auto" w:fill="FFFFFF"/>
        </w:rPr>
        <w:t xml:space="preserve">of the ages at diagnosis and operation of biliary atresia in Taiwan: </w:t>
      </w:r>
      <w:r w:rsidR="00C9081C" w:rsidRPr="002D757F">
        <w:rPr>
          <w:rFonts w:ascii="Book Antiqua" w:hAnsi="Book Antiqua"/>
          <w:shd w:val="clear" w:color="auto" w:fill="FFFFFF"/>
        </w:rPr>
        <w:t>A 15-year population-based cohort study</w:t>
      </w:r>
      <w:r w:rsidR="00C9081C" w:rsidRPr="002D757F">
        <w:rPr>
          <w:rFonts w:ascii="Book Antiqua" w:eastAsia="SimSun" w:hAnsi="Book Antiqua" w:hint="eastAsia"/>
          <w:shd w:val="clear" w:color="auto" w:fill="FFFFFF"/>
          <w:lang w:eastAsia="zh-CN"/>
        </w:rPr>
        <w:t xml:space="preserve">. </w:t>
      </w:r>
      <w:r w:rsidR="00C9081C" w:rsidRPr="002D757F">
        <w:rPr>
          <w:rFonts w:ascii="Book Antiqua" w:hAnsi="Book Antiqua"/>
          <w:i/>
        </w:rPr>
        <w:t xml:space="preserve">World J </w:t>
      </w:r>
      <w:proofErr w:type="spellStart"/>
      <w:r w:rsidR="00C9081C" w:rsidRPr="002D757F">
        <w:rPr>
          <w:rFonts w:ascii="Book Antiqua" w:hAnsi="Book Antiqua"/>
          <w:i/>
        </w:rPr>
        <w:t>Gastroenterol</w:t>
      </w:r>
      <w:proofErr w:type="spellEnd"/>
      <w:r w:rsidR="00C9081C" w:rsidRPr="002D757F">
        <w:rPr>
          <w:rFonts w:ascii="Book Antiqua" w:hAnsi="Book Antiqua"/>
          <w:i/>
        </w:rPr>
        <w:t xml:space="preserve"> </w:t>
      </w:r>
      <w:r w:rsidR="00C9081C" w:rsidRPr="002D757F">
        <w:rPr>
          <w:rFonts w:ascii="Book Antiqua" w:hAnsi="Book Antiqua"/>
        </w:rPr>
        <w:t xml:space="preserve">2015; </w:t>
      </w:r>
      <w:proofErr w:type="gramStart"/>
      <w:r w:rsidR="00C9081C" w:rsidRPr="002D757F">
        <w:rPr>
          <w:rFonts w:ascii="Book Antiqua" w:hAnsi="Book Antiqua"/>
        </w:rPr>
        <w:t>In</w:t>
      </w:r>
      <w:proofErr w:type="gramEnd"/>
      <w:r w:rsidR="00C9081C" w:rsidRPr="002D757F">
        <w:rPr>
          <w:rFonts w:ascii="Book Antiqua" w:hAnsi="Book Antiqua"/>
        </w:rPr>
        <w:t xml:space="preserve"> press</w:t>
      </w:r>
    </w:p>
    <w:p w:rsidR="001A49BA" w:rsidRPr="002D757F" w:rsidRDefault="001A49BA" w:rsidP="008C68E5">
      <w:pPr>
        <w:snapToGrid w:val="0"/>
        <w:spacing w:line="360" w:lineRule="auto"/>
        <w:jc w:val="both"/>
        <w:rPr>
          <w:rFonts w:ascii="Book Antiqua" w:eastAsia="Trebuchet" w:hAnsi="Book Antiqua"/>
          <w:b/>
          <w:kern w:val="0"/>
        </w:rPr>
      </w:pPr>
      <w:r w:rsidRPr="002D757F">
        <w:rPr>
          <w:rFonts w:ascii="Book Antiqua" w:eastAsia="Trebuchet" w:hAnsi="Book Antiqua"/>
          <w:b/>
          <w:kern w:val="0"/>
        </w:rPr>
        <w:br w:type="page"/>
      </w:r>
      <w:r w:rsidRPr="002D757F">
        <w:rPr>
          <w:rFonts w:ascii="Book Antiqua" w:eastAsia="Trebuchet" w:hAnsi="Book Antiqua"/>
          <w:b/>
          <w:kern w:val="0"/>
        </w:rPr>
        <w:lastRenderedPageBreak/>
        <w:t>INTRODUCTION</w:t>
      </w:r>
    </w:p>
    <w:p w:rsidR="001A49BA" w:rsidRPr="002D757F" w:rsidRDefault="001A49BA" w:rsidP="008C68E5">
      <w:pPr>
        <w:autoSpaceDE w:val="0"/>
        <w:autoSpaceDN w:val="0"/>
        <w:adjustRightInd w:val="0"/>
        <w:spacing w:line="360" w:lineRule="auto"/>
        <w:jc w:val="both"/>
        <w:rPr>
          <w:rFonts w:ascii="Book Antiqua" w:eastAsia="SimSun" w:hAnsi="Book Antiqua"/>
          <w:bCs/>
          <w:kern w:val="0"/>
          <w:lang w:eastAsia="zh-CN"/>
        </w:rPr>
      </w:pPr>
      <w:r w:rsidRPr="002D757F">
        <w:rPr>
          <w:rFonts w:ascii="Book Antiqua" w:eastAsia="AGaramond-Regular" w:hAnsi="Book Antiqua"/>
          <w:kern w:val="0"/>
        </w:rPr>
        <w:t>Biliary atresia (BA)</w:t>
      </w:r>
      <w:r w:rsidRPr="002D757F">
        <w:rPr>
          <w:rFonts w:ascii="Book Antiqua" w:hAnsi="Book Antiqua"/>
          <w:kern w:val="0"/>
        </w:rPr>
        <w:t xml:space="preserve"> is the leading cause of liver-related deaths and the most frequent reason for liver transplantation (LT) in children</w:t>
      </w:r>
      <w:r w:rsidRPr="002D757F">
        <w:rPr>
          <w:rFonts w:ascii="Book Antiqua" w:eastAsia="AGaramond-Regular" w:hAnsi="Book Antiqua"/>
          <w:kern w:val="0"/>
        </w:rPr>
        <w:t xml:space="preserve">. </w:t>
      </w:r>
      <w:r w:rsidRPr="002D757F">
        <w:rPr>
          <w:rFonts w:ascii="Book Antiqua" w:hAnsi="Book Antiqua"/>
          <w:kern w:val="0"/>
        </w:rPr>
        <w:t xml:space="preserve">Its outcome highly relates to the timing of diagnosis and surgical </w:t>
      </w:r>
      <w:proofErr w:type="gramStart"/>
      <w:r w:rsidRPr="002D757F">
        <w:rPr>
          <w:rFonts w:ascii="Book Antiqua" w:hAnsi="Book Antiqua"/>
          <w:kern w:val="0"/>
        </w:rPr>
        <w:t>treatment</w:t>
      </w:r>
      <w:r w:rsidRPr="002D757F">
        <w:rPr>
          <w:rFonts w:ascii="Book Antiqua" w:hAnsi="Book Antiqua"/>
          <w:noProof/>
          <w:kern w:val="0"/>
          <w:vertAlign w:val="superscript"/>
        </w:rPr>
        <w:t>[</w:t>
      </w:r>
      <w:proofErr w:type="gramEnd"/>
      <w:r w:rsidRPr="002D757F">
        <w:rPr>
          <w:rFonts w:ascii="Book Antiqua" w:hAnsi="Book Antiqua"/>
          <w:noProof/>
          <w:kern w:val="0"/>
          <w:vertAlign w:val="superscript"/>
        </w:rPr>
        <w:t>1-4]</w:t>
      </w:r>
      <w:r w:rsidRPr="002D757F">
        <w:rPr>
          <w:rFonts w:ascii="Book Antiqua" w:hAnsi="Book Antiqua"/>
          <w:kern w:val="0"/>
        </w:rPr>
        <w:t xml:space="preserve">. </w:t>
      </w:r>
      <w:r w:rsidRPr="002D757F">
        <w:rPr>
          <w:rFonts w:ascii="Book Antiqua" w:eastAsia="Plain Font" w:hAnsi="Book Antiqua"/>
          <w:kern w:val="0"/>
        </w:rPr>
        <w:t>The Kasai operation (hepatoportoenterostomy</w:t>
      </w:r>
      <w:r w:rsidRPr="002D757F">
        <w:rPr>
          <w:rFonts w:ascii="Book Antiqua" w:hAnsi="Book Antiqua"/>
          <w:kern w:val="0"/>
        </w:rPr>
        <w:t>) as</w:t>
      </w:r>
      <w:r w:rsidRPr="002D757F">
        <w:rPr>
          <w:rFonts w:ascii="Book Antiqua" w:eastAsia="Plain Font" w:hAnsi="Book Antiqua"/>
          <w:kern w:val="0"/>
        </w:rPr>
        <w:t xml:space="preserve"> </w:t>
      </w:r>
      <w:r w:rsidRPr="002D757F">
        <w:rPr>
          <w:rFonts w:ascii="Book Antiqua" w:hAnsi="Book Antiqua"/>
          <w:kern w:val="0"/>
        </w:rPr>
        <w:t xml:space="preserve">the primary surgical treatment for BA cases is recommended to be performed as early as </w:t>
      </w:r>
      <w:proofErr w:type="gramStart"/>
      <w:r w:rsidR="00613E37" w:rsidRPr="002D757F">
        <w:rPr>
          <w:rFonts w:ascii="Book Antiqua" w:hAnsi="Book Antiqua" w:hint="eastAsia"/>
          <w:kern w:val="0"/>
        </w:rPr>
        <w:t>possible</w:t>
      </w:r>
      <w:r w:rsidRPr="002D757F">
        <w:rPr>
          <w:rFonts w:ascii="Book Antiqua" w:eastAsia="Plain Font" w:hAnsi="Book Antiqua"/>
          <w:noProof/>
          <w:kern w:val="0"/>
          <w:vertAlign w:val="superscript"/>
        </w:rPr>
        <w:t>[</w:t>
      </w:r>
      <w:proofErr w:type="gramEnd"/>
      <w:r w:rsidRPr="002D757F">
        <w:rPr>
          <w:rFonts w:ascii="Book Antiqua" w:eastAsia="Plain Font" w:hAnsi="Book Antiqua"/>
          <w:noProof/>
          <w:kern w:val="0"/>
          <w:vertAlign w:val="superscript"/>
        </w:rPr>
        <w:t>1,2,5,6]</w:t>
      </w:r>
      <w:r w:rsidRPr="002D757F">
        <w:rPr>
          <w:rFonts w:ascii="Book Antiqua" w:eastAsia="Plain Font" w:hAnsi="Book Antiqua"/>
          <w:kern w:val="0"/>
        </w:rPr>
        <w:t>,</w:t>
      </w:r>
      <w:r w:rsidRPr="002D757F">
        <w:rPr>
          <w:rFonts w:ascii="Book Antiqua" w:hAnsi="Book Antiqua"/>
          <w:kern w:val="0"/>
        </w:rPr>
        <w:t xml:space="preserve"> because increased a</w:t>
      </w:r>
      <w:r w:rsidRPr="002D757F">
        <w:rPr>
          <w:rFonts w:ascii="Book Antiqua" w:eastAsia="Plain Font" w:hAnsi="Book Antiqua"/>
          <w:kern w:val="0"/>
        </w:rPr>
        <w:t>ge at the time of surgery may result in a deleterious effect on the outcomes of BA cases</w:t>
      </w:r>
      <w:r w:rsidRPr="002D757F">
        <w:rPr>
          <w:rFonts w:ascii="Book Antiqua" w:eastAsia="Plain Font" w:hAnsi="Book Antiqua"/>
          <w:noProof/>
          <w:kern w:val="0"/>
          <w:vertAlign w:val="superscript"/>
        </w:rPr>
        <w:t>[2, 4, 7]</w:t>
      </w:r>
      <w:r w:rsidRPr="002D757F">
        <w:rPr>
          <w:rFonts w:ascii="Book Antiqua" w:eastAsia="Plain Font" w:hAnsi="Book Antiqua"/>
          <w:kern w:val="0"/>
        </w:rPr>
        <w:t xml:space="preserve">. </w:t>
      </w:r>
      <w:r w:rsidRPr="002D757F">
        <w:rPr>
          <w:rFonts w:ascii="Book Antiqua" w:hAnsi="Book Antiqua"/>
          <w:kern w:val="0"/>
        </w:rPr>
        <w:t>Usually, d</w:t>
      </w:r>
      <w:r w:rsidRPr="002D757F">
        <w:rPr>
          <w:rFonts w:ascii="Book Antiqua" w:hAnsi="Book Antiqua"/>
          <w:bCs/>
          <w:kern w:val="0"/>
        </w:rPr>
        <w:t>elayed identification of pale stools and delayed visits to a physician are the major cause</w:t>
      </w:r>
      <w:r w:rsidR="00C9081C" w:rsidRPr="002D757F">
        <w:rPr>
          <w:rFonts w:ascii="Book Antiqua" w:hAnsi="Book Antiqua"/>
          <w:bCs/>
          <w:kern w:val="0"/>
        </w:rPr>
        <w:t>s of a delayed Kasai operation.</w:t>
      </w:r>
    </w:p>
    <w:p w:rsidR="001A49BA" w:rsidRPr="002D757F" w:rsidRDefault="001A49BA" w:rsidP="00D5296D">
      <w:pPr>
        <w:autoSpaceDE w:val="0"/>
        <w:autoSpaceDN w:val="0"/>
        <w:adjustRightInd w:val="0"/>
        <w:spacing w:line="360" w:lineRule="auto"/>
        <w:ind w:firstLineChars="100" w:firstLine="240"/>
        <w:jc w:val="both"/>
        <w:rPr>
          <w:rFonts w:ascii="Book Antiqua" w:eastAsia="AGaramond-Regular" w:hAnsi="Book Antiqua"/>
          <w:kern w:val="0"/>
        </w:rPr>
      </w:pPr>
      <w:r w:rsidRPr="002D757F">
        <w:rPr>
          <w:rFonts w:ascii="Book Antiqua" w:eastAsia="Plain Font" w:hAnsi="Book Antiqua"/>
          <w:kern w:val="0"/>
        </w:rPr>
        <w:t xml:space="preserve">In 2004, </w:t>
      </w:r>
      <w:r w:rsidRPr="002D757F">
        <w:rPr>
          <w:rFonts w:ascii="Book Antiqua" w:hAnsi="Book Antiqua"/>
          <w:kern w:val="0"/>
        </w:rPr>
        <w:t xml:space="preserve">Taiwan began a national screening program using an infant stool color card (SCC) to early detect BA </w:t>
      </w:r>
      <w:proofErr w:type="gramStart"/>
      <w:r w:rsidRPr="002D757F">
        <w:rPr>
          <w:rFonts w:ascii="Book Antiqua" w:hAnsi="Book Antiqua"/>
          <w:kern w:val="0"/>
        </w:rPr>
        <w:t>case</w:t>
      </w:r>
      <w:r w:rsidR="00C9081C" w:rsidRPr="002D757F">
        <w:rPr>
          <w:rFonts w:ascii="Book Antiqua" w:hAnsi="Book Antiqua"/>
          <w:noProof/>
          <w:kern w:val="0"/>
          <w:vertAlign w:val="superscript"/>
        </w:rPr>
        <w:t>[</w:t>
      </w:r>
      <w:proofErr w:type="gramEnd"/>
      <w:r w:rsidR="00C9081C" w:rsidRPr="002D757F">
        <w:rPr>
          <w:rFonts w:ascii="Book Antiqua" w:hAnsi="Book Antiqua"/>
          <w:noProof/>
          <w:kern w:val="0"/>
          <w:vertAlign w:val="superscript"/>
        </w:rPr>
        <w:t>8,</w:t>
      </w:r>
      <w:r w:rsidRPr="002D757F">
        <w:rPr>
          <w:rFonts w:ascii="Book Antiqua" w:hAnsi="Book Antiqua"/>
          <w:noProof/>
          <w:kern w:val="0"/>
          <w:vertAlign w:val="superscript"/>
        </w:rPr>
        <w:t>9]</w:t>
      </w:r>
      <w:r w:rsidRPr="002D757F">
        <w:rPr>
          <w:rFonts w:ascii="Book Antiqua" w:hAnsi="Book Antiqua"/>
          <w:kern w:val="0"/>
        </w:rPr>
        <w:t>.</w:t>
      </w:r>
      <w:hyperlink w:anchor="_ENREF_12" w:tooltip="Chen, 2006 #52" w:history="1"/>
      <w:r w:rsidRPr="002D757F">
        <w:rPr>
          <w:rFonts w:ascii="Book Antiqua" w:hAnsi="Book Antiqua"/>
          <w:kern w:val="0"/>
        </w:rPr>
        <w:t xml:space="preserve"> This program has been approved to be a very sensitive and specific screening method for BA in </w:t>
      </w:r>
      <w:proofErr w:type="gramStart"/>
      <w:r w:rsidRPr="002D757F">
        <w:rPr>
          <w:rFonts w:ascii="Book Antiqua" w:hAnsi="Book Antiqua"/>
          <w:kern w:val="0"/>
        </w:rPr>
        <w:t>infants</w:t>
      </w:r>
      <w:r w:rsidR="00C9081C" w:rsidRPr="002D757F">
        <w:rPr>
          <w:rFonts w:ascii="Book Antiqua" w:hAnsi="Book Antiqua"/>
          <w:noProof/>
          <w:kern w:val="0"/>
          <w:vertAlign w:val="superscript"/>
        </w:rPr>
        <w:t>[</w:t>
      </w:r>
      <w:proofErr w:type="gramEnd"/>
      <w:r w:rsidR="00C9081C" w:rsidRPr="002D757F">
        <w:rPr>
          <w:rFonts w:ascii="Book Antiqua" w:hAnsi="Book Antiqua"/>
          <w:noProof/>
          <w:kern w:val="0"/>
          <w:vertAlign w:val="superscript"/>
        </w:rPr>
        <w:t>9,</w:t>
      </w:r>
      <w:r w:rsidRPr="002D757F">
        <w:rPr>
          <w:rFonts w:ascii="Book Antiqua" w:hAnsi="Book Antiqua"/>
          <w:noProof/>
          <w:kern w:val="0"/>
          <w:vertAlign w:val="superscript"/>
        </w:rPr>
        <w:t>10]</w:t>
      </w:r>
      <w:r w:rsidRPr="002D757F">
        <w:rPr>
          <w:rFonts w:ascii="Book Antiqua" w:hAnsi="Book Antiqua"/>
          <w:kern w:val="0"/>
        </w:rPr>
        <w:t xml:space="preserve">. It can </w:t>
      </w:r>
      <w:r w:rsidRPr="002D757F">
        <w:rPr>
          <w:rFonts w:ascii="Book Antiqua" w:hAnsi="Book Antiqua"/>
          <w:bCs/>
          <w:kern w:val="0"/>
        </w:rPr>
        <w:t xml:space="preserve">enhance earlier referral, which may lead to timely performance of the Kasai operation and better postoperative outcome in infants with </w:t>
      </w:r>
      <w:proofErr w:type="gramStart"/>
      <w:r w:rsidRPr="002D757F">
        <w:rPr>
          <w:rFonts w:ascii="Book Antiqua" w:hAnsi="Book Antiqua"/>
          <w:bCs/>
          <w:kern w:val="0"/>
        </w:rPr>
        <w:t>BA</w:t>
      </w:r>
      <w:r w:rsidRPr="002D757F">
        <w:rPr>
          <w:rFonts w:ascii="Book Antiqua" w:hAnsi="Book Antiqua"/>
          <w:bCs/>
          <w:noProof/>
          <w:kern w:val="0"/>
          <w:vertAlign w:val="superscript"/>
        </w:rPr>
        <w:t>[</w:t>
      </w:r>
      <w:proofErr w:type="gramEnd"/>
      <w:r w:rsidRPr="002D757F">
        <w:rPr>
          <w:rFonts w:ascii="Book Antiqua" w:hAnsi="Book Antiqua"/>
          <w:bCs/>
          <w:noProof/>
          <w:kern w:val="0"/>
          <w:vertAlign w:val="superscript"/>
        </w:rPr>
        <w:t>10-12]</w:t>
      </w:r>
      <w:r w:rsidRPr="002D757F">
        <w:rPr>
          <w:rFonts w:ascii="Book Antiqua" w:hAnsi="Book Antiqua"/>
          <w:bCs/>
          <w:kern w:val="0"/>
        </w:rPr>
        <w:t>.</w:t>
      </w:r>
      <w:r w:rsidRPr="002D757F">
        <w:rPr>
          <w:rFonts w:ascii="Book Antiqua" w:hAnsi="Book Antiqua"/>
          <w:kern w:val="0"/>
        </w:rPr>
        <w:t xml:space="preserve"> </w:t>
      </w:r>
      <w:hyperlink w:anchor="_ENREF_10" w:tooltip="Gauthier, 1997 #952" w:history="1"/>
      <w:r w:rsidRPr="002D757F">
        <w:rPr>
          <w:rFonts w:ascii="Book Antiqua" w:hAnsi="Book Antiqua"/>
          <w:kern w:val="0"/>
        </w:rPr>
        <w:t xml:space="preserve">One study found a significant decrease in the age at </w:t>
      </w:r>
      <w:r w:rsidRPr="002D757F">
        <w:rPr>
          <w:rFonts w:ascii="Book Antiqua" w:hAnsi="Book Antiqua"/>
          <w:bCs/>
          <w:kern w:val="0"/>
        </w:rPr>
        <w:t>diagnosis</w:t>
      </w:r>
      <w:r w:rsidRPr="002D757F">
        <w:rPr>
          <w:rFonts w:ascii="Book Antiqua" w:hAnsi="Book Antiqua"/>
          <w:kern w:val="0"/>
        </w:rPr>
        <w:t xml:space="preserve"> and Kasai operation of BA cases following the implementation of this screening </w:t>
      </w:r>
      <w:proofErr w:type="gramStart"/>
      <w:r w:rsidRPr="002D757F">
        <w:rPr>
          <w:rFonts w:ascii="Book Antiqua" w:hAnsi="Book Antiqua"/>
          <w:kern w:val="0"/>
        </w:rPr>
        <w:t>program</w:t>
      </w:r>
      <w:r w:rsidRPr="002D757F">
        <w:rPr>
          <w:rFonts w:ascii="Book Antiqua" w:hAnsi="Book Antiqua"/>
          <w:noProof/>
          <w:kern w:val="0"/>
          <w:vertAlign w:val="superscript"/>
        </w:rPr>
        <w:t>[</w:t>
      </w:r>
      <w:proofErr w:type="gramEnd"/>
      <w:r w:rsidRPr="002D757F">
        <w:rPr>
          <w:rFonts w:ascii="Book Antiqua" w:hAnsi="Book Antiqua"/>
          <w:noProof/>
          <w:kern w:val="0"/>
          <w:vertAlign w:val="superscript"/>
        </w:rPr>
        <w:t>13]</w:t>
      </w:r>
      <w:r w:rsidRPr="002D757F">
        <w:rPr>
          <w:rFonts w:ascii="Book Antiqua" w:hAnsi="Book Antiqua"/>
          <w:kern w:val="0"/>
        </w:rPr>
        <w:t xml:space="preserve">. However, this study just observed the BA cases until 2008, four years after the screening program. Whether the decreasing trend of the ages at diagnosis and Kasai operation after 2008 is continued is not clear. </w:t>
      </w:r>
    </w:p>
    <w:p w:rsidR="001A49BA" w:rsidRPr="002D757F" w:rsidRDefault="001A49BA" w:rsidP="00D5296D">
      <w:pPr>
        <w:autoSpaceDE w:val="0"/>
        <w:autoSpaceDN w:val="0"/>
        <w:adjustRightInd w:val="0"/>
        <w:spacing w:line="360" w:lineRule="auto"/>
        <w:ind w:firstLineChars="100" w:firstLine="240"/>
        <w:jc w:val="both"/>
        <w:rPr>
          <w:rFonts w:ascii="Book Antiqua" w:eastAsia="SimSun" w:hAnsi="Book Antiqua"/>
          <w:b/>
          <w:lang w:eastAsia="zh-CN"/>
        </w:rPr>
      </w:pPr>
      <w:r w:rsidRPr="002D757F">
        <w:rPr>
          <w:rFonts w:ascii="Book Antiqua" w:eastAsia="AGaramond-Regular" w:hAnsi="Book Antiqua"/>
          <w:kern w:val="0"/>
        </w:rPr>
        <w:t>In addition, we would like to update the incidences of BA and check its trend in Taiwan over a longer period from 1997</w:t>
      </w:r>
      <w:r w:rsidR="00613E37" w:rsidRPr="002D757F">
        <w:rPr>
          <w:rFonts w:ascii="Book Antiqua" w:eastAsia="AGaramond-Regular" w:hAnsi="Book Antiqua" w:hint="eastAsia"/>
          <w:kern w:val="0"/>
        </w:rPr>
        <w:t xml:space="preserve"> to</w:t>
      </w:r>
      <w:r w:rsidRPr="002D757F">
        <w:rPr>
          <w:rFonts w:ascii="Book Antiqua" w:eastAsia="AGaramond-Regular" w:hAnsi="Book Antiqua"/>
          <w:kern w:val="0"/>
        </w:rPr>
        <w:t xml:space="preserve"> 2011. T</w:t>
      </w:r>
      <w:r w:rsidRPr="002D757F">
        <w:rPr>
          <w:rFonts w:ascii="Book Antiqua" w:hAnsi="Book Antiqua" w:cs="AdvPADBA"/>
          <w:kern w:val="0"/>
        </w:rPr>
        <w:t xml:space="preserve">he incidence of BA varies worldwide and tends to be higher in Asian countries than in Europe and North </w:t>
      </w:r>
      <w:proofErr w:type="gramStart"/>
      <w:r w:rsidRPr="002D757F">
        <w:rPr>
          <w:rFonts w:ascii="Book Antiqua" w:hAnsi="Book Antiqua" w:cs="AdvPADBA"/>
          <w:kern w:val="0"/>
        </w:rPr>
        <w:t>America</w:t>
      </w:r>
      <w:r w:rsidRPr="002D757F">
        <w:rPr>
          <w:rFonts w:ascii="Book Antiqua" w:hAnsi="Book Antiqua" w:cs="AdvPADBA"/>
          <w:noProof/>
          <w:kern w:val="0"/>
          <w:vertAlign w:val="superscript"/>
        </w:rPr>
        <w:t>[</w:t>
      </w:r>
      <w:proofErr w:type="gramEnd"/>
      <w:r w:rsidRPr="002D757F">
        <w:rPr>
          <w:rFonts w:ascii="Book Antiqua" w:hAnsi="Book Antiqua" w:cs="AdvPADBA"/>
          <w:noProof/>
          <w:kern w:val="0"/>
          <w:vertAlign w:val="superscript"/>
        </w:rPr>
        <w:t>14]</w:t>
      </w:r>
      <w:r w:rsidRPr="002D757F">
        <w:rPr>
          <w:rFonts w:ascii="Book Antiqua" w:hAnsi="Book Antiqua" w:cs="AdvPADBA"/>
          <w:kern w:val="0"/>
        </w:rPr>
        <w:t>. It</w:t>
      </w:r>
      <w:r w:rsidR="00C9081C" w:rsidRPr="002D757F">
        <w:rPr>
          <w:rFonts w:ascii="Book Antiqua" w:hAnsi="Book Antiqua"/>
          <w:kern w:val="0"/>
        </w:rPr>
        <w:t xml:space="preserve"> ranges 0.51–0.73 per 10</w:t>
      </w:r>
      <w:r w:rsidRPr="002D757F">
        <w:rPr>
          <w:rFonts w:ascii="Book Antiqua" w:hAnsi="Book Antiqua"/>
          <w:kern w:val="0"/>
        </w:rPr>
        <w:t>000 in western countries</w:t>
      </w:r>
      <w:r w:rsidR="00C9081C" w:rsidRPr="002D757F">
        <w:rPr>
          <w:rFonts w:ascii="Book Antiqua" w:hAnsi="Book Antiqua"/>
          <w:noProof/>
          <w:kern w:val="0"/>
          <w:vertAlign w:val="superscript"/>
        </w:rPr>
        <w:t>[7,15,</w:t>
      </w:r>
      <w:r w:rsidRPr="002D757F">
        <w:rPr>
          <w:rFonts w:ascii="Book Antiqua" w:hAnsi="Book Antiqua"/>
          <w:noProof/>
          <w:kern w:val="0"/>
          <w:vertAlign w:val="superscript"/>
        </w:rPr>
        <w:t>16]</w:t>
      </w:r>
      <w:r w:rsidRPr="002D757F">
        <w:rPr>
          <w:rFonts w:ascii="Book Antiqua" w:hAnsi="Book Antiqua"/>
          <w:kern w:val="0"/>
        </w:rPr>
        <w:t>,</w:t>
      </w:r>
      <w:hyperlink w:anchor="_ENREF_2" w:tooltip="Yoon, 1997 #647" w:history="1"/>
      <w:hyperlink w:anchor="_ENREF_1" w:tooltip="Chardot, 1999 #622" w:history="1"/>
      <w:r w:rsidR="00C9081C" w:rsidRPr="002D757F">
        <w:rPr>
          <w:rFonts w:ascii="Book Antiqua" w:hAnsi="Book Antiqua"/>
          <w:kern w:val="0"/>
        </w:rPr>
        <w:t xml:space="preserve"> 1.04–</w:t>
      </w:r>
      <w:r w:rsidR="00C9081C" w:rsidRPr="002D757F">
        <w:rPr>
          <w:rFonts w:ascii="Book Antiqua" w:eastAsia="AGaramond-Regular" w:hAnsi="Book Antiqua"/>
          <w:kern w:val="0"/>
        </w:rPr>
        <w:t>1.10 per 10</w:t>
      </w:r>
      <w:r w:rsidRPr="002D757F">
        <w:rPr>
          <w:rFonts w:ascii="Book Antiqua" w:eastAsia="AGaramond-Regular" w:hAnsi="Book Antiqua"/>
          <w:kern w:val="0"/>
        </w:rPr>
        <w:t>000 in Japan</w:t>
      </w:r>
      <w:r w:rsidR="00C9081C" w:rsidRPr="002D757F">
        <w:rPr>
          <w:rFonts w:ascii="Book Antiqua" w:eastAsia="AGaramond-Regular" w:hAnsi="Book Antiqua"/>
          <w:noProof/>
          <w:kern w:val="0"/>
          <w:vertAlign w:val="superscript"/>
        </w:rPr>
        <w:t>[17,</w:t>
      </w:r>
      <w:r w:rsidRPr="002D757F">
        <w:rPr>
          <w:rFonts w:ascii="Book Antiqua" w:eastAsia="AGaramond-Regular" w:hAnsi="Book Antiqua"/>
          <w:noProof/>
          <w:kern w:val="0"/>
          <w:vertAlign w:val="superscript"/>
        </w:rPr>
        <w:t>18]</w:t>
      </w:r>
      <w:r w:rsidRPr="002D757F">
        <w:rPr>
          <w:rFonts w:ascii="Book Antiqua" w:eastAsia="AGaramond-Regular" w:hAnsi="Book Antiqua"/>
          <w:kern w:val="0"/>
        </w:rPr>
        <w:t xml:space="preserve"> and 1.</w:t>
      </w:r>
      <w:r w:rsidR="00C9081C" w:rsidRPr="002D757F">
        <w:rPr>
          <w:rFonts w:ascii="Book Antiqua" w:eastAsia="AGaramond-Regular" w:hAnsi="Book Antiqua"/>
          <w:kern w:val="0"/>
        </w:rPr>
        <w:t>46–</w:t>
      </w:r>
      <w:r w:rsidRPr="002D757F">
        <w:rPr>
          <w:rFonts w:ascii="Book Antiqua" w:eastAsia="AGaramond-Regular" w:hAnsi="Book Antiqua"/>
          <w:kern w:val="0"/>
        </w:rPr>
        <w:t>1.85 per 10,000 in Taiwan</w:t>
      </w:r>
      <w:r w:rsidR="00C9081C" w:rsidRPr="002D757F">
        <w:rPr>
          <w:rFonts w:ascii="Book Antiqua" w:eastAsia="AGaramond-Regular" w:hAnsi="Book Antiqua"/>
          <w:noProof/>
          <w:kern w:val="0"/>
          <w:vertAlign w:val="superscript"/>
        </w:rPr>
        <w:t>[10,19,</w:t>
      </w:r>
      <w:r w:rsidRPr="002D757F">
        <w:rPr>
          <w:rFonts w:ascii="Book Antiqua" w:eastAsia="AGaramond-Regular" w:hAnsi="Book Antiqua"/>
          <w:noProof/>
          <w:kern w:val="0"/>
          <w:vertAlign w:val="superscript"/>
        </w:rPr>
        <w:t>20]</w:t>
      </w:r>
      <w:r w:rsidRPr="002D757F">
        <w:rPr>
          <w:rFonts w:ascii="Book Antiqua" w:eastAsia="AGaramond-Regular" w:hAnsi="Book Antiqua"/>
          <w:kern w:val="0"/>
        </w:rPr>
        <w:t>. T</w:t>
      </w:r>
      <w:r w:rsidRPr="002D757F">
        <w:rPr>
          <w:rFonts w:ascii="Book Antiqua" w:hAnsi="Book Antiqua"/>
          <w:kern w:val="0"/>
        </w:rPr>
        <w:t xml:space="preserve">wo </w:t>
      </w:r>
      <w:r w:rsidRPr="002D757F">
        <w:rPr>
          <w:rFonts w:ascii="Book Antiqua" w:hAnsi="Book Antiqua"/>
        </w:rPr>
        <w:t xml:space="preserve">studies from Taiwan have reported contradicting </w:t>
      </w:r>
      <w:proofErr w:type="gramStart"/>
      <w:r w:rsidRPr="002D757F">
        <w:rPr>
          <w:rFonts w:ascii="Book Antiqua" w:hAnsi="Book Antiqua"/>
        </w:rPr>
        <w:t>trends</w:t>
      </w:r>
      <w:r w:rsidR="00C9081C" w:rsidRPr="002D757F">
        <w:rPr>
          <w:rFonts w:ascii="Book Antiqua" w:hAnsi="Book Antiqua"/>
          <w:noProof/>
          <w:kern w:val="0"/>
          <w:vertAlign w:val="superscript"/>
        </w:rPr>
        <w:t>[</w:t>
      </w:r>
      <w:proofErr w:type="gramEnd"/>
      <w:r w:rsidR="00C9081C" w:rsidRPr="002D757F">
        <w:rPr>
          <w:rFonts w:ascii="Book Antiqua" w:hAnsi="Book Antiqua"/>
          <w:noProof/>
          <w:kern w:val="0"/>
          <w:vertAlign w:val="superscript"/>
        </w:rPr>
        <w:t>19,</w:t>
      </w:r>
      <w:r w:rsidRPr="002D757F">
        <w:rPr>
          <w:rFonts w:ascii="Book Antiqua" w:hAnsi="Book Antiqua"/>
          <w:noProof/>
          <w:kern w:val="0"/>
          <w:vertAlign w:val="superscript"/>
        </w:rPr>
        <w:t>20]</w:t>
      </w:r>
      <w:r w:rsidRPr="002D757F">
        <w:rPr>
          <w:rFonts w:ascii="Book Antiqua" w:hAnsi="Book Antiqua"/>
          <w:kern w:val="0"/>
        </w:rPr>
        <w:t>.</w:t>
      </w:r>
      <w:r w:rsidRPr="002D757F">
        <w:rPr>
          <w:rFonts w:ascii="Book Antiqua" w:hAnsi="Book Antiqua"/>
        </w:rPr>
        <w:t xml:space="preserve"> </w:t>
      </w:r>
      <w:proofErr w:type="spellStart"/>
      <w:r w:rsidRPr="002D757F">
        <w:rPr>
          <w:rFonts w:ascii="Book Antiqua" w:hAnsi="Book Antiqua"/>
        </w:rPr>
        <w:t>Tiao</w:t>
      </w:r>
      <w:proofErr w:type="spellEnd"/>
      <w:r w:rsidRPr="002D757F">
        <w:rPr>
          <w:rFonts w:ascii="Book Antiqua" w:hAnsi="Book Antiqua"/>
        </w:rPr>
        <w:t xml:space="preserve"> </w:t>
      </w:r>
      <w:r w:rsidRPr="002D757F">
        <w:rPr>
          <w:rFonts w:ascii="Book Antiqua" w:hAnsi="Book Antiqua"/>
          <w:i/>
        </w:rPr>
        <w:t xml:space="preserve">et </w:t>
      </w:r>
      <w:proofErr w:type="gramStart"/>
      <w:r w:rsidRPr="002D757F">
        <w:rPr>
          <w:rFonts w:ascii="Book Antiqua" w:hAnsi="Book Antiqua"/>
          <w:i/>
        </w:rPr>
        <w:t>al</w:t>
      </w:r>
      <w:r w:rsidR="004D06AE" w:rsidRPr="002D757F">
        <w:rPr>
          <w:rFonts w:ascii="Book Antiqua" w:hAnsi="Book Antiqua"/>
          <w:noProof/>
          <w:kern w:val="0"/>
          <w:vertAlign w:val="superscript"/>
        </w:rPr>
        <w:t>[</w:t>
      </w:r>
      <w:proofErr w:type="gramEnd"/>
      <w:r w:rsidR="004D06AE" w:rsidRPr="002D757F">
        <w:rPr>
          <w:rFonts w:ascii="Book Antiqua" w:hAnsi="Book Antiqua"/>
          <w:noProof/>
          <w:kern w:val="0"/>
          <w:vertAlign w:val="superscript"/>
        </w:rPr>
        <w:t>19]</w:t>
      </w:r>
      <w:r w:rsidRPr="002D757F">
        <w:rPr>
          <w:rFonts w:ascii="Book Antiqua" w:hAnsi="Book Antiqua"/>
        </w:rPr>
        <w:t xml:space="preserve"> observed </w:t>
      </w:r>
      <w:r w:rsidRPr="002D757F">
        <w:rPr>
          <w:rFonts w:ascii="Book Antiqua" w:hAnsi="Book Antiqua"/>
          <w:kern w:val="0"/>
        </w:rPr>
        <w:t xml:space="preserve">an increase in the incidence of BA in Taiwan from 1996 </w:t>
      </w:r>
      <w:r w:rsidR="00613E37" w:rsidRPr="002D757F">
        <w:rPr>
          <w:rFonts w:ascii="Book Antiqua" w:hAnsi="Book Antiqua" w:hint="eastAsia"/>
          <w:kern w:val="0"/>
        </w:rPr>
        <w:t>to</w:t>
      </w:r>
      <w:r w:rsidRPr="002D757F">
        <w:rPr>
          <w:rFonts w:ascii="Book Antiqua" w:hAnsi="Book Antiqua"/>
          <w:kern w:val="0"/>
        </w:rPr>
        <w:t xml:space="preserve"> 2003, b</w:t>
      </w:r>
      <w:hyperlink w:anchor="_ENREF_5" w:tooltip="Lien, 2011 #17" w:history="1"/>
      <w:r w:rsidRPr="002D757F">
        <w:rPr>
          <w:rFonts w:ascii="Book Antiqua" w:hAnsi="Book Antiqua"/>
          <w:kern w:val="0"/>
        </w:rPr>
        <w:t xml:space="preserve">ut Lin </w:t>
      </w:r>
      <w:r w:rsidRPr="002D757F">
        <w:rPr>
          <w:rFonts w:ascii="Book Antiqua" w:hAnsi="Book Antiqua"/>
          <w:i/>
          <w:kern w:val="0"/>
        </w:rPr>
        <w:t>et al</w:t>
      </w:r>
      <w:r w:rsidR="00C9081C" w:rsidRPr="002D757F">
        <w:rPr>
          <w:rFonts w:ascii="Book Antiqua" w:eastAsia="BulldogStd" w:hAnsi="Book Antiqua"/>
          <w:noProof/>
          <w:kern w:val="0"/>
          <w:vertAlign w:val="superscript"/>
        </w:rPr>
        <w:t>[20]</w:t>
      </w:r>
      <w:r w:rsidRPr="002D757F">
        <w:rPr>
          <w:rFonts w:ascii="Book Antiqua" w:hAnsi="Book Antiqua"/>
          <w:kern w:val="0"/>
        </w:rPr>
        <w:t xml:space="preserve"> found </w:t>
      </w:r>
      <w:r w:rsidRPr="002D757F">
        <w:rPr>
          <w:rFonts w:ascii="Book Antiqua" w:eastAsia="BulldogStd" w:hAnsi="Book Antiqua"/>
          <w:kern w:val="0"/>
        </w:rPr>
        <w:t xml:space="preserve">a decrease in </w:t>
      </w:r>
      <w:r w:rsidRPr="002D757F">
        <w:rPr>
          <w:rFonts w:ascii="Book Antiqua" w:eastAsia="BulldogStd" w:hAnsi="Book Antiqua"/>
          <w:kern w:val="0"/>
        </w:rPr>
        <w:lastRenderedPageBreak/>
        <w:t xml:space="preserve">the BA </w:t>
      </w:r>
      <w:r w:rsidR="00C9081C" w:rsidRPr="002D757F">
        <w:rPr>
          <w:rFonts w:ascii="Book Antiqua" w:eastAsia="BulldogStd" w:hAnsi="Book Antiqua"/>
          <w:kern w:val="0"/>
        </w:rPr>
        <w:t>incidence in Taiwan from 2004</w:t>
      </w:r>
      <w:r w:rsidR="00613E37" w:rsidRPr="002D757F">
        <w:rPr>
          <w:rFonts w:ascii="Book Antiqua" w:eastAsia="BulldogStd" w:hAnsi="Book Antiqua" w:hint="eastAsia"/>
          <w:kern w:val="0"/>
        </w:rPr>
        <w:t xml:space="preserve"> to </w:t>
      </w:r>
      <w:r w:rsidRPr="002D757F">
        <w:rPr>
          <w:rFonts w:ascii="Book Antiqua" w:eastAsia="BulldogStd" w:hAnsi="Book Antiqua"/>
          <w:kern w:val="0"/>
        </w:rPr>
        <w:t xml:space="preserve">2009. One possible explanation for the different conclusions is the different observation periods. Moreover, these observation periods may be too short to make any definitive conclusion regarding long-term trends. </w:t>
      </w:r>
      <w:r w:rsidRPr="002D757F">
        <w:rPr>
          <w:rFonts w:ascii="Book Antiqua" w:hAnsi="Book Antiqua"/>
          <w:kern w:val="0"/>
        </w:rPr>
        <w:t xml:space="preserve">Therefore, </w:t>
      </w:r>
      <w:r w:rsidRPr="002D757F">
        <w:rPr>
          <w:rFonts w:ascii="Book Antiqua" w:hAnsi="Book Antiqua"/>
        </w:rPr>
        <w:t>the objectives of this study are to describe the ages of BA cases at their diagnosis and operation and to update their i</w:t>
      </w:r>
      <w:r w:rsidR="00C9081C" w:rsidRPr="002D757F">
        <w:rPr>
          <w:rFonts w:ascii="Book Antiqua" w:hAnsi="Book Antiqua"/>
        </w:rPr>
        <w:t>ncidences from 1997 until 2011.</w:t>
      </w:r>
    </w:p>
    <w:p w:rsidR="00C9081C" w:rsidRPr="002D757F" w:rsidRDefault="00C9081C" w:rsidP="008C68E5">
      <w:pPr>
        <w:autoSpaceDE w:val="0"/>
        <w:autoSpaceDN w:val="0"/>
        <w:adjustRightInd w:val="0"/>
        <w:spacing w:line="360" w:lineRule="auto"/>
        <w:jc w:val="both"/>
        <w:rPr>
          <w:rFonts w:ascii="Book Antiqua" w:eastAsia="SimSun" w:hAnsi="Book Antiqua"/>
          <w:b/>
          <w:lang w:eastAsia="zh-CN"/>
        </w:rPr>
      </w:pPr>
    </w:p>
    <w:p w:rsidR="001A49BA" w:rsidRPr="002D757F" w:rsidRDefault="001A49BA" w:rsidP="008C68E5">
      <w:pPr>
        <w:autoSpaceDE w:val="0"/>
        <w:autoSpaceDN w:val="0"/>
        <w:adjustRightInd w:val="0"/>
        <w:spacing w:line="360" w:lineRule="auto"/>
        <w:jc w:val="both"/>
        <w:rPr>
          <w:rFonts w:ascii="Book Antiqua" w:hAnsi="Book Antiqua"/>
          <w:b/>
        </w:rPr>
      </w:pPr>
      <w:r w:rsidRPr="002D757F">
        <w:rPr>
          <w:rFonts w:ascii="Book Antiqua" w:hAnsi="Book Antiqua"/>
          <w:b/>
        </w:rPr>
        <w:t>MATERIALS AND METHODS</w:t>
      </w:r>
    </w:p>
    <w:p w:rsidR="001A49BA" w:rsidRPr="002D757F" w:rsidRDefault="001A49BA" w:rsidP="008C68E5">
      <w:pPr>
        <w:spacing w:line="360" w:lineRule="auto"/>
        <w:jc w:val="both"/>
        <w:rPr>
          <w:rFonts w:ascii="Book Antiqua" w:hAnsi="Book Antiqua"/>
          <w:b/>
          <w:i/>
        </w:rPr>
      </w:pPr>
      <w:r w:rsidRPr="002D757F">
        <w:rPr>
          <w:rFonts w:ascii="Book Antiqua" w:hAnsi="Book Antiqua"/>
          <w:b/>
          <w:i/>
        </w:rPr>
        <w:t xml:space="preserve">Ethical </w:t>
      </w:r>
      <w:r w:rsidR="00990B1B" w:rsidRPr="002D757F">
        <w:rPr>
          <w:rFonts w:ascii="Book Antiqua" w:hAnsi="Book Antiqua" w:hint="eastAsia"/>
          <w:b/>
          <w:i/>
        </w:rPr>
        <w:t>a</w:t>
      </w:r>
      <w:r w:rsidRPr="002D757F">
        <w:rPr>
          <w:rFonts w:ascii="Book Antiqua" w:hAnsi="Book Antiqua"/>
          <w:b/>
          <w:i/>
        </w:rPr>
        <w:t xml:space="preserve">pproval and </w:t>
      </w:r>
      <w:r w:rsidR="00990B1B" w:rsidRPr="002D757F">
        <w:rPr>
          <w:rFonts w:ascii="Book Antiqua" w:hAnsi="Book Antiqua" w:hint="eastAsia"/>
          <w:b/>
          <w:i/>
        </w:rPr>
        <w:t>d</w:t>
      </w:r>
      <w:r w:rsidRPr="002D757F">
        <w:rPr>
          <w:rFonts w:ascii="Book Antiqua" w:hAnsi="Book Antiqua"/>
          <w:b/>
          <w:i/>
        </w:rPr>
        <w:t xml:space="preserve">ata </w:t>
      </w:r>
      <w:r w:rsidR="00990B1B" w:rsidRPr="002D757F">
        <w:rPr>
          <w:rFonts w:ascii="Book Antiqua" w:hAnsi="Book Antiqua" w:hint="eastAsia"/>
          <w:b/>
          <w:i/>
        </w:rPr>
        <w:t>s</w:t>
      </w:r>
      <w:r w:rsidRPr="002D757F">
        <w:rPr>
          <w:rFonts w:ascii="Book Antiqua" w:hAnsi="Book Antiqua"/>
          <w:b/>
          <w:i/>
        </w:rPr>
        <w:t>ource</w:t>
      </w:r>
    </w:p>
    <w:p w:rsidR="001A49BA" w:rsidRPr="002D757F" w:rsidRDefault="001A49BA" w:rsidP="008C68E5">
      <w:pPr>
        <w:spacing w:line="360" w:lineRule="auto"/>
        <w:jc w:val="both"/>
        <w:rPr>
          <w:rFonts w:ascii="Book Antiqua" w:eastAsia="SimSun" w:hAnsi="Book Antiqua"/>
          <w:lang w:eastAsia="zh-CN"/>
        </w:rPr>
      </w:pPr>
      <w:r w:rsidRPr="002D757F">
        <w:rPr>
          <w:rFonts w:ascii="Book Antiqua" w:hAnsi="Book Antiqua"/>
        </w:rPr>
        <w:t>Taiwan’s National Health Insurance program is a government-managed, compulsory health insurance that covers more than 99% of the country’s total population. The National Health Insurance Research Database (NHIRD) is a research database that stores the claims data of the National Health Insurance; it comprises both inpatient and outpatient medical records and may be released to scientists in Taiwan for research purposes. The identification numbers of beneficiaries and institutions in the NHIRD have been scrambled prior to the release of data to protect the confidentiality of individuals. The Institutional Review Board of Ditmanson Medical Foundation Chia-Yi Christian Hospital has approved this study and waived the requirement for written informed consent from the patients as this study is a secondary data analysis (CYCH-IRB No. 102023).</w:t>
      </w:r>
    </w:p>
    <w:p w:rsidR="004D06AE" w:rsidRPr="002D757F" w:rsidRDefault="004D06AE" w:rsidP="008C68E5">
      <w:pPr>
        <w:spacing w:line="360" w:lineRule="auto"/>
        <w:jc w:val="both"/>
        <w:rPr>
          <w:rFonts w:ascii="Book Antiqua" w:eastAsia="SimSun" w:hAnsi="Book Antiqua"/>
          <w:lang w:eastAsia="zh-CN"/>
        </w:rPr>
      </w:pPr>
    </w:p>
    <w:p w:rsidR="001A49BA" w:rsidRPr="002D757F" w:rsidRDefault="001A49BA" w:rsidP="008C68E5">
      <w:pPr>
        <w:spacing w:line="360" w:lineRule="auto"/>
        <w:jc w:val="both"/>
        <w:rPr>
          <w:rFonts w:ascii="Book Antiqua" w:hAnsi="Book Antiqua"/>
          <w:b/>
          <w:i/>
        </w:rPr>
      </w:pPr>
      <w:r w:rsidRPr="002D757F">
        <w:rPr>
          <w:rFonts w:ascii="Book Antiqua" w:hAnsi="Book Antiqua"/>
          <w:b/>
          <w:i/>
        </w:rPr>
        <w:t xml:space="preserve">Study </w:t>
      </w:r>
      <w:r w:rsidR="00990B1B" w:rsidRPr="002D757F">
        <w:rPr>
          <w:rFonts w:ascii="Book Antiqua" w:hAnsi="Book Antiqua" w:hint="eastAsia"/>
          <w:b/>
          <w:i/>
        </w:rPr>
        <w:t>s</w:t>
      </w:r>
      <w:r w:rsidRPr="002D757F">
        <w:rPr>
          <w:rFonts w:ascii="Book Antiqua" w:hAnsi="Book Antiqua"/>
          <w:b/>
          <w:i/>
        </w:rPr>
        <w:t xml:space="preserve">ubjects </w:t>
      </w:r>
    </w:p>
    <w:p w:rsidR="001A49BA" w:rsidRPr="002D757F" w:rsidRDefault="001A49BA" w:rsidP="008C68E5">
      <w:pPr>
        <w:spacing w:line="360" w:lineRule="auto"/>
        <w:jc w:val="both"/>
        <w:rPr>
          <w:rFonts w:ascii="Book Antiqua" w:eastAsia="SimSun" w:hAnsi="Book Antiqua"/>
          <w:lang w:eastAsia="zh-CN"/>
        </w:rPr>
      </w:pPr>
      <w:r w:rsidRPr="002D757F">
        <w:rPr>
          <w:rFonts w:ascii="Book Antiqua" w:hAnsi="Book Antiqua"/>
        </w:rPr>
        <w:t xml:space="preserve">We retrieved all inpatient records in the NHIRD from 1997 to 2011 to estimate the annual number of newly diagnosed BA. </w:t>
      </w:r>
      <w:r w:rsidRPr="002D757F">
        <w:rPr>
          <w:rFonts w:ascii="Book Antiqua" w:hAnsi="Book Antiqua"/>
          <w:shd w:val="clear" w:color="auto" w:fill="FFFFFF"/>
        </w:rPr>
        <w:t>Following the criteria of previous st</w:t>
      </w:r>
      <w:r w:rsidR="00C9081C" w:rsidRPr="002D757F">
        <w:rPr>
          <w:rFonts w:ascii="Book Antiqua" w:hAnsi="Book Antiqua"/>
          <w:shd w:val="clear" w:color="auto" w:fill="FFFFFF"/>
        </w:rPr>
        <w:t>udies (also based on the NHIRD)</w:t>
      </w:r>
      <w:r w:rsidR="00C9081C" w:rsidRPr="002D757F">
        <w:rPr>
          <w:rFonts w:ascii="Book Antiqua" w:hAnsi="Book Antiqua"/>
          <w:noProof/>
          <w:shd w:val="clear" w:color="auto" w:fill="FFFFFF"/>
          <w:vertAlign w:val="superscript"/>
        </w:rPr>
        <w:t>[13,</w:t>
      </w:r>
      <w:r w:rsidRPr="002D757F">
        <w:rPr>
          <w:rFonts w:ascii="Book Antiqua" w:hAnsi="Book Antiqua"/>
          <w:noProof/>
          <w:shd w:val="clear" w:color="auto" w:fill="FFFFFF"/>
          <w:vertAlign w:val="superscript"/>
        </w:rPr>
        <w:t>19]</w:t>
      </w:r>
      <w:hyperlink w:anchor="_ENREF_11" w:tooltip="Tseng, 2011 #12" w:history="1"/>
      <w:r w:rsidRPr="002D757F">
        <w:rPr>
          <w:rFonts w:ascii="Book Antiqua" w:hAnsi="Book Antiqua"/>
          <w:shd w:val="clear" w:color="auto" w:fill="FFFFFF"/>
        </w:rPr>
        <w:t xml:space="preserve">, </w:t>
      </w:r>
      <w:r w:rsidRPr="002D757F">
        <w:rPr>
          <w:rFonts w:ascii="Book Antiqua" w:hAnsi="Book Antiqua"/>
        </w:rPr>
        <w:t xml:space="preserve">BA cases were identified if they had been given a </w:t>
      </w:r>
      <w:r w:rsidRPr="002D757F">
        <w:rPr>
          <w:rFonts w:ascii="Book Antiqua" w:hAnsi="Book Antiqua"/>
        </w:rPr>
        <w:lastRenderedPageBreak/>
        <w:t>diagnosis code of BA (International Classification of Diseases, Ninth Revision [ICD-9] diagnosis code 751.61) and had received a Kasai operation (ICD-9 procedure code 51.37) or LT (ICD-9 procedure code 50.5) during the study period. The patients’ demographic and clinical characteristics, including</w:t>
      </w:r>
      <w:r w:rsidR="00613E37" w:rsidRPr="002D757F">
        <w:rPr>
          <w:rFonts w:ascii="Book Antiqua" w:hAnsi="Book Antiqua" w:hint="eastAsia"/>
        </w:rPr>
        <w:t xml:space="preserve"> </w:t>
      </w:r>
      <w:r w:rsidR="00B94EDE" w:rsidRPr="002D757F">
        <w:rPr>
          <w:rFonts w:ascii="Book Antiqua" w:hAnsi="Book Antiqua" w:hint="eastAsia"/>
        </w:rPr>
        <w:t>sex</w:t>
      </w:r>
      <w:r w:rsidRPr="002D757F">
        <w:rPr>
          <w:rFonts w:ascii="Book Antiqua" w:hAnsi="Book Antiqua"/>
        </w:rPr>
        <w:t>, date of birth, first date of admission at which BA was suspected, records of LT, and age at Kasai operation were recorded by longitudinal linkage of the inpatient records in the NHIRD via an encrypted personal identification number.</w:t>
      </w:r>
    </w:p>
    <w:p w:rsidR="004D06AE" w:rsidRPr="002D757F" w:rsidRDefault="004D06AE" w:rsidP="00D5296D">
      <w:pPr>
        <w:spacing w:line="360" w:lineRule="auto"/>
        <w:ind w:firstLineChars="200" w:firstLine="480"/>
        <w:jc w:val="both"/>
        <w:rPr>
          <w:rFonts w:ascii="Book Antiqua" w:eastAsia="SimSun" w:hAnsi="Book Antiqua"/>
          <w:lang w:eastAsia="zh-CN"/>
        </w:rPr>
      </w:pPr>
    </w:p>
    <w:p w:rsidR="001A49BA" w:rsidRPr="002D757F" w:rsidRDefault="001A49BA" w:rsidP="008C68E5">
      <w:pPr>
        <w:spacing w:line="360" w:lineRule="auto"/>
        <w:jc w:val="both"/>
        <w:rPr>
          <w:rFonts w:ascii="Book Antiqua" w:hAnsi="Book Antiqua"/>
          <w:b/>
          <w:i/>
          <w:kern w:val="0"/>
        </w:rPr>
      </w:pPr>
      <w:r w:rsidRPr="002D757F">
        <w:rPr>
          <w:rFonts w:ascii="Book Antiqua" w:hAnsi="Book Antiqua"/>
          <w:b/>
          <w:i/>
          <w:kern w:val="0"/>
        </w:rPr>
        <w:t xml:space="preserve">Statistical </w:t>
      </w:r>
      <w:r w:rsidR="00990B1B" w:rsidRPr="002D757F">
        <w:rPr>
          <w:rFonts w:ascii="Book Antiqua" w:hAnsi="Book Antiqua" w:hint="eastAsia"/>
          <w:b/>
          <w:i/>
          <w:kern w:val="0"/>
        </w:rPr>
        <w:t>a</w:t>
      </w:r>
      <w:r w:rsidRPr="002D757F">
        <w:rPr>
          <w:rFonts w:ascii="Book Antiqua" w:hAnsi="Book Antiqua"/>
          <w:b/>
          <w:i/>
          <w:kern w:val="0"/>
        </w:rPr>
        <w:t>nalysis</w:t>
      </w:r>
    </w:p>
    <w:p w:rsidR="001A49BA" w:rsidRPr="002D757F" w:rsidRDefault="001A49BA" w:rsidP="008C68E5">
      <w:pPr>
        <w:spacing w:line="360" w:lineRule="auto"/>
        <w:jc w:val="both"/>
        <w:rPr>
          <w:rFonts w:ascii="Book Antiqua" w:hAnsi="Book Antiqua"/>
        </w:rPr>
      </w:pPr>
      <w:r w:rsidRPr="002D757F">
        <w:rPr>
          <w:rFonts w:ascii="Book Antiqua" w:hAnsi="Book Antiqua"/>
          <w:kern w:val="0"/>
        </w:rPr>
        <w:t>The annual incidence rate was calculated by the number of cases of newly diagnosed BA divided by the number of newborns per year. The temporal trend of incidences was examined by testing the regression coefficient of the calendar year via Poisson regression. The patients’ characteristics, including</w:t>
      </w:r>
      <w:r w:rsidR="00613E37" w:rsidRPr="002D757F">
        <w:rPr>
          <w:rFonts w:ascii="Book Antiqua" w:hAnsi="Book Antiqua" w:hint="eastAsia"/>
          <w:kern w:val="0"/>
        </w:rPr>
        <w:t xml:space="preserve"> </w:t>
      </w:r>
      <w:r w:rsidR="00B94EDE" w:rsidRPr="002D757F">
        <w:rPr>
          <w:rFonts w:ascii="Book Antiqua" w:hAnsi="Book Antiqua" w:hint="eastAsia"/>
          <w:kern w:val="0"/>
        </w:rPr>
        <w:t>sex</w:t>
      </w:r>
      <w:r w:rsidRPr="002D757F">
        <w:rPr>
          <w:rFonts w:ascii="Book Antiqua" w:hAnsi="Book Antiqua"/>
          <w:kern w:val="0"/>
        </w:rPr>
        <w:t xml:space="preserve">, age at first admission for BA, age at receiving a Kasai operation and age at receiving LT were compared among three birth cohorts: (1) </w:t>
      </w:r>
      <w:r w:rsidRPr="002D757F">
        <w:rPr>
          <w:rFonts w:ascii="Book Antiqua" w:hAnsi="Book Antiqua"/>
        </w:rPr>
        <w:t>1997 to 2001, (2) 2002 to 2006, and (3) 2007 to 2011</w:t>
      </w:r>
      <w:r w:rsidRPr="002D757F">
        <w:rPr>
          <w:rFonts w:ascii="Book Antiqua" w:hAnsi="Book Antiqua"/>
          <w:kern w:val="0"/>
        </w:rPr>
        <w:t>. A linear regression</w:t>
      </w:r>
      <w:r w:rsidRPr="002D757F">
        <w:rPr>
          <w:rFonts w:ascii="Book Antiqua" w:hAnsi="Book Antiqua"/>
        </w:rPr>
        <w:t xml:space="preserve"> model was performed to compare the calendar year with the age at receiving a Kasai operation and the first date of admission in which BA was suspected. The Cochrane-</w:t>
      </w:r>
      <w:proofErr w:type="spellStart"/>
      <w:r w:rsidRPr="002D757F">
        <w:rPr>
          <w:rFonts w:ascii="Book Antiqua" w:hAnsi="Book Antiqua"/>
        </w:rPr>
        <w:t>armitage</w:t>
      </w:r>
      <w:proofErr w:type="spellEnd"/>
      <w:r w:rsidRPr="002D757F">
        <w:rPr>
          <w:rFonts w:ascii="Book Antiqua" w:hAnsi="Book Antiqua"/>
        </w:rPr>
        <w:t xml:space="preserve"> trend test was performed to examine the temporal trend of the percentage of patients who received a Kasai oper</w:t>
      </w:r>
      <w:r w:rsidR="00B02C17" w:rsidRPr="002D757F">
        <w:rPr>
          <w:rFonts w:ascii="Book Antiqua" w:hAnsi="Book Antiqua"/>
        </w:rPr>
        <w:t>ation before 60 d</w:t>
      </w:r>
      <w:r w:rsidRPr="002D757F">
        <w:rPr>
          <w:rFonts w:ascii="Book Antiqua" w:hAnsi="Book Antiqua"/>
        </w:rPr>
        <w:t xml:space="preserve"> of age and the percentage of patients who received LT. Statistical analyses in this study were performed using SAS analytical software (version 9.3, SAS Institute Inc., Cary, NC, </w:t>
      </w:r>
      <w:r w:rsidR="00C9081C" w:rsidRPr="002D757F">
        <w:rPr>
          <w:rFonts w:ascii="Book Antiqua" w:hAnsi="Book Antiqua"/>
        </w:rPr>
        <w:t>United States</w:t>
      </w:r>
      <w:r w:rsidRPr="002D757F">
        <w:rPr>
          <w:rFonts w:ascii="Book Antiqua" w:hAnsi="Book Antiqua"/>
        </w:rPr>
        <w:t xml:space="preserve">). A </w:t>
      </w:r>
      <w:r w:rsidRPr="002D757F">
        <w:rPr>
          <w:rFonts w:ascii="Book Antiqua" w:hAnsi="Book Antiqua"/>
          <w:i/>
          <w:caps/>
        </w:rPr>
        <w:t>p</w:t>
      </w:r>
      <w:r w:rsidRPr="002D757F">
        <w:rPr>
          <w:rFonts w:ascii="Book Antiqua" w:hAnsi="Book Antiqua"/>
          <w:caps/>
        </w:rPr>
        <w:t xml:space="preserve"> </w:t>
      </w:r>
      <w:r w:rsidRPr="002D757F">
        <w:rPr>
          <w:rFonts w:ascii="Book Antiqua" w:hAnsi="Book Antiqua"/>
        </w:rPr>
        <w:t>value &lt; 0.05 was considered to be statistically significant.</w:t>
      </w:r>
    </w:p>
    <w:p w:rsidR="008C68E5" w:rsidRPr="002D757F" w:rsidRDefault="008C68E5" w:rsidP="008C68E5">
      <w:pPr>
        <w:spacing w:line="360" w:lineRule="auto"/>
        <w:jc w:val="both"/>
        <w:rPr>
          <w:rFonts w:ascii="Book Antiqua" w:eastAsia="SimSun" w:hAnsi="Book Antiqua"/>
          <w:b/>
          <w:lang w:eastAsia="zh-CN"/>
        </w:rPr>
      </w:pPr>
    </w:p>
    <w:p w:rsidR="001A49BA" w:rsidRPr="002D757F" w:rsidRDefault="001A49BA" w:rsidP="008C68E5">
      <w:pPr>
        <w:spacing w:line="360" w:lineRule="auto"/>
        <w:jc w:val="both"/>
        <w:rPr>
          <w:rFonts w:ascii="Book Antiqua" w:hAnsi="Book Antiqua"/>
        </w:rPr>
      </w:pPr>
      <w:r w:rsidRPr="002D757F">
        <w:rPr>
          <w:rFonts w:ascii="Book Antiqua" w:hAnsi="Book Antiqua"/>
          <w:b/>
        </w:rPr>
        <w:t>RESULTS</w:t>
      </w:r>
      <w:r w:rsidRPr="002D757F">
        <w:rPr>
          <w:rFonts w:ascii="Book Antiqua" w:hAnsi="Book Antiqua"/>
        </w:rPr>
        <w:t xml:space="preserve"> </w:t>
      </w:r>
    </w:p>
    <w:p w:rsidR="001A49BA" w:rsidRPr="002D757F" w:rsidRDefault="001A49BA" w:rsidP="008C68E5">
      <w:pPr>
        <w:spacing w:line="360" w:lineRule="auto"/>
        <w:jc w:val="both"/>
        <w:rPr>
          <w:rFonts w:ascii="Book Antiqua" w:hAnsi="Book Antiqua"/>
          <w:b/>
          <w:i/>
        </w:rPr>
      </w:pPr>
      <w:r w:rsidRPr="002D757F">
        <w:rPr>
          <w:rFonts w:ascii="Book Antiqua" w:hAnsi="Book Antiqua"/>
          <w:b/>
          <w:i/>
        </w:rPr>
        <w:t>Case numbers and incidences per year</w:t>
      </w:r>
    </w:p>
    <w:p w:rsidR="0090145D" w:rsidRPr="002D757F" w:rsidRDefault="001A49BA" w:rsidP="008C68E5">
      <w:pPr>
        <w:spacing w:line="360" w:lineRule="auto"/>
        <w:jc w:val="both"/>
        <w:rPr>
          <w:rFonts w:ascii="Book Antiqua" w:eastAsia="SimSun" w:hAnsi="Book Antiqua"/>
          <w:lang w:eastAsia="zh-CN"/>
        </w:rPr>
      </w:pPr>
      <w:r w:rsidRPr="002D757F">
        <w:rPr>
          <w:rFonts w:ascii="Book Antiqua" w:hAnsi="Book Antiqua"/>
        </w:rPr>
        <w:lastRenderedPageBreak/>
        <w:t>There were a total of 540 BA cases</w:t>
      </w:r>
      <w:r w:rsidRPr="002D757F">
        <w:rPr>
          <w:rFonts w:ascii="Book Antiqua" w:eastAsia="Trebuchet" w:hAnsi="Book Antiqua"/>
          <w:kern w:val="0"/>
        </w:rPr>
        <w:t xml:space="preserve"> (265 males and 275 females)</w:t>
      </w:r>
      <w:r w:rsidRPr="002D757F">
        <w:rPr>
          <w:rFonts w:ascii="Book Antiqua" w:hAnsi="Book Antiqua"/>
        </w:rPr>
        <w:t xml:space="preserve"> who received the </w:t>
      </w:r>
      <w:r w:rsidR="00C9081C" w:rsidRPr="002D757F">
        <w:rPr>
          <w:rFonts w:ascii="Book Antiqua" w:hAnsi="Book Antiqua"/>
        </w:rPr>
        <w:t>Kasai operation or LT from 1997</w:t>
      </w:r>
      <w:r w:rsidR="00990B1B" w:rsidRPr="002D757F">
        <w:rPr>
          <w:rFonts w:ascii="Book Antiqua" w:hAnsi="Book Antiqua" w:hint="eastAsia"/>
        </w:rPr>
        <w:t xml:space="preserve"> to </w:t>
      </w:r>
      <w:r w:rsidRPr="002D757F">
        <w:rPr>
          <w:rFonts w:ascii="Book Antiqua" w:hAnsi="Book Antiqua"/>
        </w:rPr>
        <w:t xml:space="preserve">2011. The number of newly diagnosed cases per year varied between 24 and 52, with a mean caseload of 36 new BA patients per year. The annual incidence of BA </w:t>
      </w:r>
      <w:r w:rsidR="00C9081C" w:rsidRPr="002D757F">
        <w:rPr>
          <w:rFonts w:ascii="Book Antiqua" w:hAnsi="Book Antiqua"/>
        </w:rPr>
        <w:t>varied from 1.17 to 2.07 per 10</w:t>
      </w:r>
      <w:r w:rsidRPr="002D757F">
        <w:rPr>
          <w:rFonts w:ascii="Book Antiqua" w:hAnsi="Book Antiqua"/>
        </w:rPr>
        <w:t>000 live births, with an o</w:t>
      </w:r>
      <w:r w:rsidR="00B02C17" w:rsidRPr="002D757F">
        <w:rPr>
          <w:rFonts w:ascii="Book Antiqua" w:hAnsi="Book Antiqua"/>
        </w:rPr>
        <w:t>verall incidence of 1.62 per 10</w:t>
      </w:r>
      <w:r w:rsidRPr="002D757F">
        <w:rPr>
          <w:rFonts w:ascii="Book Antiqua" w:hAnsi="Book Antiqua"/>
        </w:rPr>
        <w:t xml:space="preserve">000 live births (Figure 1). A temporal trend of incidences from 1997 to 2011 was not observed via the Poisson regression model (Figure 1, </w:t>
      </w:r>
      <w:r w:rsidRPr="002D757F">
        <w:rPr>
          <w:rFonts w:ascii="Book Antiqua" w:hAnsi="Book Antiqua"/>
          <w:i/>
          <w:caps/>
        </w:rPr>
        <w:t>p</w:t>
      </w:r>
      <w:r w:rsidRPr="002D757F">
        <w:rPr>
          <w:rFonts w:ascii="Book Antiqua" w:hAnsi="Book Antiqua"/>
        </w:rPr>
        <w:t xml:space="preserve"> = 0.714).</w:t>
      </w:r>
    </w:p>
    <w:p w:rsidR="001A49BA" w:rsidRPr="002D757F" w:rsidRDefault="001A49BA" w:rsidP="008C68E5">
      <w:pPr>
        <w:spacing w:line="360" w:lineRule="auto"/>
        <w:jc w:val="both"/>
        <w:rPr>
          <w:rFonts w:ascii="Book Antiqua" w:eastAsia="SimSun" w:hAnsi="Book Antiqua"/>
          <w:lang w:eastAsia="zh-CN"/>
        </w:rPr>
      </w:pPr>
    </w:p>
    <w:p w:rsidR="001A49BA" w:rsidRPr="002D757F" w:rsidRDefault="001A49BA" w:rsidP="008C68E5">
      <w:pPr>
        <w:spacing w:line="360" w:lineRule="auto"/>
        <w:jc w:val="both"/>
        <w:rPr>
          <w:rFonts w:ascii="Book Antiqua" w:hAnsi="Book Antiqua"/>
          <w:b/>
          <w:i/>
          <w:kern w:val="0"/>
        </w:rPr>
      </w:pPr>
      <w:r w:rsidRPr="002D757F">
        <w:rPr>
          <w:rFonts w:ascii="Book Antiqua" w:hAnsi="Book Antiqua"/>
          <w:b/>
          <w:i/>
          <w:kern w:val="0"/>
        </w:rPr>
        <w:t>Seasonal variation</w:t>
      </w:r>
    </w:p>
    <w:p w:rsidR="0090145D" w:rsidRPr="002D757F" w:rsidRDefault="001A49BA" w:rsidP="008C68E5">
      <w:pPr>
        <w:spacing w:line="360" w:lineRule="auto"/>
        <w:jc w:val="both"/>
        <w:rPr>
          <w:rFonts w:ascii="Book Antiqua" w:eastAsia="SimSun" w:hAnsi="Book Antiqua"/>
          <w:kern w:val="0"/>
          <w:lang w:eastAsia="zh-CN"/>
        </w:rPr>
      </w:pPr>
      <w:r w:rsidRPr="002D757F">
        <w:rPr>
          <w:rFonts w:ascii="Book Antiqua" w:hAnsi="Book Antiqua"/>
          <w:kern w:val="0"/>
        </w:rPr>
        <w:t>As shown in Figure 2, female BA cases had higher incidences in the months of May and June but male cases were homogenously distributed in all months. The months with the highest total number of BA births were January, June and October. However, there was no obvious seasonal distribution of the BA cases (Figure 2).</w:t>
      </w:r>
    </w:p>
    <w:p w:rsidR="001A49BA" w:rsidRPr="002D757F" w:rsidRDefault="001A49BA" w:rsidP="008C68E5">
      <w:pPr>
        <w:spacing w:line="360" w:lineRule="auto"/>
        <w:jc w:val="both"/>
        <w:rPr>
          <w:rFonts w:ascii="Book Antiqua" w:eastAsia="SimSun" w:hAnsi="Book Antiqua"/>
          <w:kern w:val="0"/>
          <w:lang w:eastAsia="zh-CN"/>
        </w:rPr>
      </w:pPr>
    </w:p>
    <w:p w:rsidR="001A49BA" w:rsidRPr="002D757F" w:rsidRDefault="001A49BA" w:rsidP="008C68E5">
      <w:pPr>
        <w:spacing w:line="360" w:lineRule="auto"/>
        <w:jc w:val="both"/>
        <w:rPr>
          <w:rFonts w:ascii="Book Antiqua" w:hAnsi="Book Antiqua"/>
          <w:i/>
          <w:kern w:val="0"/>
        </w:rPr>
      </w:pPr>
      <w:r w:rsidRPr="002D757F">
        <w:rPr>
          <w:rFonts w:ascii="Book Antiqua" w:hAnsi="Book Antiqua"/>
          <w:b/>
          <w:i/>
        </w:rPr>
        <w:t>Ages at diagnosis, Kasai operation and liver transplantation</w:t>
      </w:r>
    </w:p>
    <w:p w:rsidR="0090145D" w:rsidRPr="002D757F" w:rsidRDefault="001A49BA" w:rsidP="008C68E5">
      <w:pPr>
        <w:spacing w:line="360" w:lineRule="auto"/>
        <w:jc w:val="both"/>
        <w:rPr>
          <w:rFonts w:ascii="Book Antiqua" w:eastAsia="SimSun" w:hAnsi="Book Antiqua"/>
          <w:bCs/>
          <w:kern w:val="0"/>
          <w:lang w:eastAsia="zh-CN"/>
        </w:rPr>
      </w:pPr>
      <w:r w:rsidRPr="002D757F">
        <w:rPr>
          <w:rFonts w:ascii="Book Antiqua" w:hAnsi="Book Antiqua"/>
          <w:kern w:val="0"/>
        </w:rPr>
        <w:t xml:space="preserve">The mean age at the first admission for suspected BA decreased from </w:t>
      </w:r>
      <w:r w:rsidRPr="002D757F">
        <w:rPr>
          <w:rFonts w:ascii="Book Antiqua" w:hAnsi="Book Antiqua"/>
        </w:rPr>
        <w:t xml:space="preserve">57.9 </w:t>
      </w:r>
      <w:r w:rsidRPr="002D757F">
        <w:rPr>
          <w:rFonts w:ascii="Book Antiqua" w:hAnsi="Book Antiqua"/>
          <w:kern w:val="0"/>
        </w:rPr>
        <w:t xml:space="preserve">d in the first cohort </w:t>
      </w:r>
      <w:r w:rsidRPr="002D757F">
        <w:rPr>
          <w:rFonts w:ascii="Book Antiqua" w:eastAsia="Trebuchet" w:hAnsi="Book Antiqua"/>
          <w:kern w:val="0"/>
        </w:rPr>
        <w:t xml:space="preserve">to </w:t>
      </w:r>
      <w:r w:rsidRPr="002D757F">
        <w:rPr>
          <w:rFonts w:ascii="Book Antiqua" w:hAnsi="Book Antiqua"/>
        </w:rPr>
        <w:t xml:space="preserve">52.6 </w:t>
      </w:r>
      <w:r w:rsidR="00B02C17" w:rsidRPr="002D757F">
        <w:rPr>
          <w:rFonts w:ascii="Book Antiqua" w:eastAsia="Trebuchet" w:hAnsi="Book Antiqua"/>
          <w:kern w:val="0"/>
        </w:rPr>
        <w:t>d</w:t>
      </w:r>
      <w:r w:rsidRPr="002D757F">
        <w:rPr>
          <w:rFonts w:ascii="Book Antiqua" w:eastAsia="Trebuchet" w:hAnsi="Book Antiqua"/>
          <w:kern w:val="0"/>
        </w:rPr>
        <w:t xml:space="preserve"> in the third cohort, with a significant trend (</w:t>
      </w:r>
      <w:r w:rsidRPr="002D757F">
        <w:rPr>
          <w:rFonts w:ascii="Book Antiqua" w:eastAsia="Trebuchet" w:hAnsi="Book Antiqua"/>
          <w:i/>
          <w:caps/>
          <w:kern w:val="0"/>
        </w:rPr>
        <w:t>p</w:t>
      </w:r>
      <w:r w:rsidRPr="002D757F">
        <w:rPr>
          <w:rFonts w:ascii="Book Antiqua" w:eastAsia="Trebuchet" w:hAnsi="Book Antiqua"/>
          <w:kern w:val="0"/>
        </w:rPr>
        <w:t xml:space="preserve"> = 0.035, Table 1)</w:t>
      </w:r>
      <w:r w:rsidRPr="002D757F">
        <w:rPr>
          <w:rFonts w:ascii="Book Antiqua" w:hAnsi="Book Antiqua"/>
          <w:kern w:val="0"/>
        </w:rPr>
        <w:t>. The standard deviation (SD) of the ages at the first diagnosis was also gradually reduced (Table 1); this indicated less variation in the ages at diagnosis. Similarly, t</w:t>
      </w:r>
      <w:r w:rsidRPr="002D757F">
        <w:rPr>
          <w:rFonts w:ascii="Book Antiqua" w:eastAsia="Trebuchet" w:hAnsi="Book Antiqua"/>
          <w:kern w:val="0"/>
        </w:rPr>
        <w:t>he means and SD of the ages of BA cases that underwent the Kasai operation were also significantly reduced from the first cohort to the third cohort (</w:t>
      </w:r>
      <w:r w:rsidRPr="002D757F">
        <w:rPr>
          <w:rFonts w:ascii="Book Antiqua" w:eastAsia="Trebuchet" w:hAnsi="Book Antiqua"/>
          <w:i/>
          <w:caps/>
          <w:kern w:val="0"/>
        </w:rPr>
        <w:t>p</w:t>
      </w:r>
      <w:r w:rsidRPr="002D757F">
        <w:rPr>
          <w:rFonts w:ascii="Book Antiqua" w:eastAsia="Trebuchet" w:hAnsi="Book Antiqua"/>
          <w:kern w:val="0"/>
        </w:rPr>
        <w:t xml:space="preserve"> &lt; 0.05, Table 1). Meanwhile, the linear regression model for the mean age at operation demonstrated a significantly decreasing trend (Figure 3). Consequently, t</w:t>
      </w:r>
      <w:r w:rsidRPr="002D757F">
        <w:rPr>
          <w:rFonts w:ascii="Book Antiqua" w:hAnsi="Book Antiqua"/>
          <w:kern w:val="0"/>
        </w:rPr>
        <w:t xml:space="preserve">he average </w:t>
      </w:r>
      <w:r w:rsidRPr="002D757F">
        <w:rPr>
          <w:rFonts w:ascii="Book Antiqua" w:eastAsia="Trebuchet" w:hAnsi="Book Antiqua"/>
          <w:kern w:val="0"/>
        </w:rPr>
        <w:t xml:space="preserve">proportion of </w:t>
      </w:r>
      <w:r w:rsidR="00B02C17" w:rsidRPr="002D757F">
        <w:rPr>
          <w:rFonts w:ascii="Book Antiqua" w:eastAsia="Trebuchet" w:hAnsi="Book Antiqua"/>
          <w:kern w:val="0"/>
        </w:rPr>
        <w:t>BA cases less than 60 d</w:t>
      </w:r>
      <w:r w:rsidRPr="002D757F">
        <w:rPr>
          <w:rFonts w:ascii="Book Antiqua" w:eastAsia="Trebuchet" w:hAnsi="Book Antiqua"/>
          <w:kern w:val="0"/>
        </w:rPr>
        <w:t xml:space="preserve"> of age that received the Kasai operation increased from 76.6% to 81.1% over the studied period (Table 1); however, these changes were not </w:t>
      </w:r>
      <w:r w:rsidRPr="002D757F">
        <w:rPr>
          <w:rFonts w:ascii="Book Antiqua" w:eastAsia="Trebuchet" w:hAnsi="Book Antiqua"/>
          <w:kern w:val="0"/>
        </w:rPr>
        <w:lastRenderedPageBreak/>
        <w:t>statistically significant (</w:t>
      </w:r>
      <w:r w:rsidRPr="002D757F">
        <w:rPr>
          <w:rFonts w:ascii="Book Antiqua" w:eastAsia="Trebuchet" w:hAnsi="Book Antiqua"/>
          <w:i/>
          <w:caps/>
          <w:kern w:val="0"/>
        </w:rPr>
        <w:t>p</w:t>
      </w:r>
      <w:r w:rsidRPr="002D757F">
        <w:rPr>
          <w:rFonts w:ascii="Book Antiqua" w:eastAsia="Trebuchet" w:hAnsi="Book Antiqua"/>
          <w:kern w:val="0"/>
        </w:rPr>
        <w:t xml:space="preserve"> = 0.285 in Figure 3). In contrast, the </w:t>
      </w:r>
      <w:r w:rsidRPr="002D757F">
        <w:rPr>
          <w:rFonts w:ascii="Book Antiqua" w:hAnsi="Book Antiqua"/>
          <w:bCs/>
          <w:kern w:val="0"/>
        </w:rPr>
        <w:t>mean age at LT was reduced from nearly three years old to less than one year old; the SD of the ages at LT was also greatly reduced (Table 1).</w:t>
      </w:r>
    </w:p>
    <w:p w:rsidR="001A49BA" w:rsidRPr="002D757F" w:rsidRDefault="001A49BA" w:rsidP="008C68E5">
      <w:pPr>
        <w:spacing w:line="360" w:lineRule="auto"/>
        <w:jc w:val="both"/>
        <w:rPr>
          <w:rFonts w:ascii="Book Antiqua" w:eastAsia="SimSun" w:hAnsi="Book Antiqua"/>
          <w:bCs/>
          <w:kern w:val="0"/>
          <w:lang w:eastAsia="zh-CN"/>
        </w:rPr>
      </w:pPr>
    </w:p>
    <w:p w:rsidR="001A49BA" w:rsidRPr="002D757F" w:rsidRDefault="001A49BA" w:rsidP="008C68E5">
      <w:pPr>
        <w:spacing w:line="360" w:lineRule="auto"/>
        <w:jc w:val="both"/>
        <w:rPr>
          <w:rFonts w:ascii="Book Antiqua" w:eastAsia="Trebuchet" w:hAnsi="Book Antiqua"/>
          <w:b/>
          <w:i/>
          <w:kern w:val="0"/>
        </w:rPr>
      </w:pPr>
      <w:r w:rsidRPr="002D757F">
        <w:rPr>
          <w:rFonts w:ascii="Book Antiqua" w:eastAsia="Trebuchet" w:hAnsi="Book Antiqua"/>
          <w:b/>
          <w:i/>
          <w:kern w:val="0"/>
        </w:rPr>
        <w:t>Rate of liver transplantation</w:t>
      </w:r>
    </w:p>
    <w:p w:rsidR="001A49BA" w:rsidRPr="002D757F" w:rsidRDefault="001A49BA" w:rsidP="008C68E5">
      <w:pPr>
        <w:spacing w:line="360" w:lineRule="auto"/>
        <w:jc w:val="both"/>
        <w:rPr>
          <w:rFonts w:ascii="Book Antiqua" w:hAnsi="Book Antiqua"/>
          <w:b/>
        </w:rPr>
      </w:pPr>
      <w:r w:rsidRPr="002D757F">
        <w:rPr>
          <w:rFonts w:ascii="Book Antiqua" w:hAnsi="Book Antiqua"/>
          <w:kern w:val="0"/>
        </w:rPr>
        <w:t>There were a total of 189 (35%) BA patients had undergone LT during the study period. All BA patients who did not receive the Kasai operation ultimately needed LT (Table 2). The rates of LT were 25.6% among those patients who received th</w:t>
      </w:r>
      <w:r w:rsidR="00B02C17" w:rsidRPr="002D757F">
        <w:rPr>
          <w:rFonts w:ascii="Book Antiqua" w:hAnsi="Book Antiqua"/>
          <w:kern w:val="0"/>
        </w:rPr>
        <w:t>e Kasai operation within 60 d</w:t>
      </w:r>
      <w:r w:rsidRPr="002D757F">
        <w:rPr>
          <w:rFonts w:ascii="Book Antiqua" w:hAnsi="Book Antiqua"/>
          <w:kern w:val="0"/>
        </w:rPr>
        <w:t xml:space="preserve"> of age and 32.3% among those who rec</w:t>
      </w:r>
      <w:r w:rsidR="00B02C17" w:rsidRPr="002D757F">
        <w:rPr>
          <w:rFonts w:ascii="Book Antiqua" w:hAnsi="Book Antiqua"/>
          <w:kern w:val="0"/>
        </w:rPr>
        <w:t>eived the operation over 60 d</w:t>
      </w:r>
      <w:r w:rsidRPr="002D757F">
        <w:rPr>
          <w:rFonts w:ascii="Book Antiqua" w:hAnsi="Book Antiqua"/>
          <w:kern w:val="0"/>
        </w:rPr>
        <w:t xml:space="preserve"> of age (</w:t>
      </w:r>
      <w:r w:rsidRPr="002D757F">
        <w:rPr>
          <w:rFonts w:ascii="Book Antiqua" w:eastAsia="Trebuchet" w:hAnsi="Book Antiqua"/>
          <w:i/>
          <w:caps/>
          <w:kern w:val="0"/>
        </w:rPr>
        <w:t>p</w:t>
      </w:r>
      <w:r w:rsidRPr="002D757F">
        <w:rPr>
          <w:rFonts w:ascii="Book Antiqua" w:eastAsia="Trebuchet" w:hAnsi="Book Antiqua"/>
          <w:kern w:val="0"/>
        </w:rPr>
        <w:t xml:space="preserve"> = 0.133, </w:t>
      </w:r>
      <w:r w:rsidRPr="002D757F">
        <w:rPr>
          <w:rFonts w:ascii="Book Antiqua" w:hAnsi="Book Antiqua"/>
          <w:kern w:val="0"/>
        </w:rPr>
        <w:t xml:space="preserve">Table 2). </w:t>
      </w:r>
    </w:p>
    <w:p w:rsidR="001A49BA" w:rsidRPr="002D757F" w:rsidRDefault="001A49BA" w:rsidP="008C68E5">
      <w:pPr>
        <w:spacing w:line="360" w:lineRule="auto"/>
        <w:jc w:val="both"/>
        <w:rPr>
          <w:rFonts w:ascii="Book Antiqua" w:hAnsi="Book Antiqua"/>
          <w:b/>
        </w:rPr>
      </w:pPr>
    </w:p>
    <w:p w:rsidR="001A49BA" w:rsidRPr="002D757F" w:rsidRDefault="001A49BA" w:rsidP="008C68E5">
      <w:pPr>
        <w:spacing w:line="360" w:lineRule="auto"/>
        <w:jc w:val="both"/>
        <w:rPr>
          <w:rFonts w:ascii="Book Antiqua" w:hAnsi="Book Antiqua"/>
          <w:b/>
        </w:rPr>
      </w:pPr>
      <w:r w:rsidRPr="002D757F">
        <w:rPr>
          <w:rFonts w:ascii="Book Antiqua" w:hAnsi="Book Antiqua"/>
          <w:b/>
        </w:rPr>
        <w:t>DISCUSSION</w:t>
      </w:r>
    </w:p>
    <w:p w:rsidR="001A49BA" w:rsidRPr="002D757F" w:rsidRDefault="001A49BA" w:rsidP="008C68E5">
      <w:pPr>
        <w:spacing w:line="360" w:lineRule="auto"/>
        <w:jc w:val="both"/>
        <w:rPr>
          <w:rFonts w:ascii="Book Antiqua" w:hAnsi="Book Antiqua"/>
        </w:rPr>
      </w:pPr>
      <w:r w:rsidRPr="002D757F">
        <w:rPr>
          <w:rFonts w:ascii="Book Antiqua" w:hAnsi="Book Antiqua"/>
        </w:rPr>
        <w:t xml:space="preserve">This study was a 15-year </w:t>
      </w:r>
      <w:r w:rsidR="003D26B4" w:rsidRPr="002D757F">
        <w:rPr>
          <w:rFonts w:ascii="Book Antiqua" w:hAnsi="Book Antiqua"/>
        </w:rPr>
        <w:t>population-based epi</w:t>
      </w:r>
      <w:r w:rsidRPr="002D757F">
        <w:rPr>
          <w:rFonts w:ascii="Book Antiqua" w:hAnsi="Book Antiqua"/>
        </w:rPr>
        <w:t>demiological analysis of BA. The overall incidence of BA in Taiwan was 1.</w:t>
      </w:r>
      <w:r w:rsidR="00B02C17" w:rsidRPr="002D757F">
        <w:rPr>
          <w:rFonts w:ascii="Book Antiqua" w:hAnsi="Book Antiqua"/>
        </w:rPr>
        <w:t>62 (range, 1.17 to 2.07) per 10</w:t>
      </w:r>
      <w:r w:rsidRPr="002D757F">
        <w:rPr>
          <w:rFonts w:ascii="Book Antiqua" w:hAnsi="Book Antiqua"/>
        </w:rPr>
        <w:t xml:space="preserve">000 live births; this incidence is higher than that of western countries and </w:t>
      </w:r>
      <w:proofErr w:type="gramStart"/>
      <w:r w:rsidRPr="002D757F">
        <w:rPr>
          <w:rFonts w:ascii="Book Antiqua" w:hAnsi="Book Antiqua"/>
        </w:rPr>
        <w:t>Japan</w:t>
      </w:r>
      <w:r w:rsidR="00B02C17" w:rsidRPr="002D757F">
        <w:rPr>
          <w:rFonts w:ascii="Book Antiqua" w:hAnsi="Book Antiqua"/>
          <w:noProof/>
          <w:kern w:val="0"/>
          <w:vertAlign w:val="superscript"/>
        </w:rPr>
        <w:t>[</w:t>
      </w:r>
      <w:proofErr w:type="gramEnd"/>
      <w:r w:rsidR="00B02C17" w:rsidRPr="002D757F">
        <w:rPr>
          <w:rFonts w:ascii="Book Antiqua" w:hAnsi="Book Antiqua"/>
          <w:noProof/>
          <w:kern w:val="0"/>
          <w:vertAlign w:val="superscript"/>
        </w:rPr>
        <w:t>7,</w:t>
      </w:r>
      <w:r w:rsidRPr="002D757F">
        <w:rPr>
          <w:rFonts w:ascii="Book Antiqua" w:hAnsi="Book Antiqua"/>
          <w:noProof/>
          <w:kern w:val="0"/>
          <w:vertAlign w:val="superscript"/>
        </w:rPr>
        <w:t>15-18]</w:t>
      </w:r>
      <w:r w:rsidRPr="002D757F">
        <w:rPr>
          <w:rFonts w:ascii="Book Antiqua" w:hAnsi="Book Antiqua"/>
          <w:kern w:val="0"/>
        </w:rPr>
        <w:t>.</w:t>
      </w:r>
      <w:r w:rsidRPr="002D757F" w:rsidDel="00DD57B8">
        <w:rPr>
          <w:rFonts w:ascii="Book Antiqua" w:hAnsi="Book Antiqua"/>
          <w:kern w:val="0"/>
        </w:rPr>
        <w:t xml:space="preserve"> </w:t>
      </w:r>
      <w:r w:rsidRPr="002D757F">
        <w:rPr>
          <w:rFonts w:ascii="Book Antiqua" w:hAnsi="Book Antiqua"/>
        </w:rPr>
        <w:t xml:space="preserve">A systematic review has suggested that ethnicity may play some role in the occurrence of </w:t>
      </w:r>
      <w:proofErr w:type="gramStart"/>
      <w:r w:rsidRPr="002D757F">
        <w:rPr>
          <w:rFonts w:ascii="Book Antiqua" w:hAnsi="Book Antiqua"/>
        </w:rPr>
        <w:t>BA</w:t>
      </w:r>
      <w:r w:rsidRPr="002D757F">
        <w:rPr>
          <w:rFonts w:ascii="Book Antiqua" w:hAnsi="Book Antiqua"/>
          <w:noProof/>
          <w:vertAlign w:val="superscript"/>
        </w:rPr>
        <w:t>[</w:t>
      </w:r>
      <w:proofErr w:type="gramEnd"/>
      <w:r w:rsidRPr="002D757F">
        <w:rPr>
          <w:rFonts w:ascii="Book Antiqua" w:hAnsi="Book Antiqua"/>
          <w:noProof/>
          <w:vertAlign w:val="superscript"/>
        </w:rPr>
        <w:t>21]</w:t>
      </w:r>
      <w:r w:rsidRPr="002D757F">
        <w:rPr>
          <w:rFonts w:ascii="Book Antiqua" w:hAnsi="Book Antiqua"/>
        </w:rPr>
        <w:t xml:space="preserve">. </w:t>
      </w:r>
      <w:r w:rsidRPr="002D757F">
        <w:rPr>
          <w:rFonts w:ascii="Book Antiqua" w:hAnsi="Book Antiqua"/>
          <w:kern w:val="0"/>
        </w:rPr>
        <w:t>As shown in Figure 1, the incidence o</w:t>
      </w:r>
      <w:r w:rsidR="00B02C17" w:rsidRPr="002D757F">
        <w:rPr>
          <w:rFonts w:ascii="Book Antiqua" w:hAnsi="Book Antiqua"/>
          <w:kern w:val="0"/>
        </w:rPr>
        <w:t>f BA increased from 1.17 per 10</w:t>
      </w:r>
      <w:r w:rsidRPr="002D757F">
        <w:rPr>
          <w:rFonts w:ascii="Book Antiqua" w:hAnsi="Book Antiqua"/>
          <w:kern w:val="0"/>
        </w:rPr>
        <w:t xml:space="preserve">000 live births in 1997 to </w:t>
      </w:r>
      <w:r w:rsidR="00B02C17" w:rsidRPr="002D757F">
        <w:rPr>
          <w:rFonts w:ascii="Book Antiqua" w:hAnsi="Book Antiqua"/>
          <w:kern w:val="0"/>
        </w:rPr>
        <w:t>the highest rate of 2.07 per 10</w:t>
      </w:r>
      <w:r w:rsidRPr="002D757F">
        <w:rPr>
          <w:rFonts w:ascii="Book Antiqua" w:hAnsi="Book Antiqua"/>
          <w:kern w:val="0"/>
        </w:rPr>
        <w:t xml:space="preserve">000 live births in 2003; this incidence then declined to an ultimate low of </w:t>
      </w:r>
      <w:r w:rsidR="00B02C17" w:rsidRPr="002D757F">
        <w:rPr>
          <w:rFonts w:ascii="Book Antiqua" w:hAnsi="Book Antiqua"/>
        </w:rPr>
        <w:t>1.28 per 10</w:t>
      </w:r>
      <w:r w:rsidRPr="002D757F">
        <w:rPr>
          <w:rFonts w:ascii="Book Antiqua" w:hAnsi="Book Antiqua"/>
        </w:rPr>
        <w:t xml:space="preserve">000 live births in 2008. These observations explain why </w:t>
      </w:r>
      <w:proofErr w:type="spellStart"/>
      <w:r w:rsidRPr="002D757F">
        <w:rPr>
          <w:rFonts w:ascii="Book Antiqua" w:hAnsi="Book Antiqua"/>
        </w:rPr>
        <w:t>Tiao</w:t>
      </w:r>
      <w:proofErr w:type="spellEnd"/>
      <w:r w:rsidRPr="002D757F">
        <w:rPr>
          <w:rFonts w:ascii="Book Antiqua" w:hAnsi="Book Antiqua"/>
        </w:rPr>
        <w:t xml:space="preserve"> </w:t>
      </w:r>
      <w:r w:rsidRPr="002D757F">
        <w:rPr>
          <w:rFonts w:ascii="Book Antiqua" w:hAnsi="Book Antiqua"/>
          <w:i/>
        </w:rPr>
        <w:t xml:space="preserve">et </w:t>
      </w:r>
      <w:proofErr w:type="gramStart"/>
      <w:r w:rsidRPr="002D757F">
        <w:rPr>
          <w:rFonts w:ascii="Book Antiqua" w:hAnsi="Book Antiqua"/>
          <w:i/>
        </w:rPr>
        <w:t>al</w:t>
      </w:r>
      <w:r w:rsidR="00B02C17" w:rsidRPr="002D757F">
        <w:rPr>
          <w:rFonts w:ascii="Book Antiqua" w:hAnsi="Book Antiqua"/>
          <w:noProof/>
          <w:vertAlign w:val="superscript"/>
        </w:rPr>
        <w:t>[</w:t>
      </w:r>
      <w:proofErr w:type="gramEnd"/>
      <w:r w:rsidR="00B02C17" w:rsidRPr="002D757F">
        <w:rPr>
          <w:rFonts w:ascii="Book Antiqua" w:hAnsi="Book Antiqua"/>
          <w:noProof/>
          <w:vertAlign w:val="superscript"/>
        </w:rPr>
        <w:t>19]</w:t>
      </w:r>
      <w:r w:rsidRPr="002D757F">
        <w:rPr>
          <w:rFonts w:ascii="Book Antiqua" w:hAnsi="Book Antiqua"/>
        </w:rPr>
        <w:t xml:space="preserve"> reported an increasing trend i</w:t>
      </w:r>
      <w:r w:rsidR="00B02C17" w:rsidRPr="002D757F">
        <w:rPr>
          <w:rFonts w:ascii="Book Antiqua" w:hAnsi="Book Antiqua"/>
        </w:rPr>
        <w:t>n the incidence of BA from 1996</w:t>
      </w:r>
      <w:r w:rsidR="00990B1B" w:rsidRPr="002D757F">
        <w:rPr>
          <w:rFonts w:ascii="Book Antiqua" w:hAnsi="Book Antiqua" w:hint="eastAsia"/>
        </w:rPr>
        <w:t xml:space="preserve"> to </w:t>
      </w:r>
      <w:r w:rsidRPr="002D757F">
        <w:rPr>
          <w:rFonts w:ascii="Book Antiqua" w:hAnsi="Book Antiqua"/>
        </w:rPr>
        <w:t xml:space="preserve">2003, but Lin </w:t>
      </w:r>
      <w:r w:rsidRPr="002D757F">
        <w:rPr>
          <w:rFonts w:ascii="Book Antiqua" w:hAnsi="Book Antiqua"/>
          <w:i/>
        </w:rPr>
        <w:t>et al</w:t>
      </w:r>
      <w:r w:rsidR="00B02C17" w:rsidRPr="002D757F">
        <w:rPr>
          <w:rFonts w:ascii="Book Antiqua" w:hAnsi="Book Antiqua"/>
          <w:noProof/>
          <w:vertAlign w:val="superscript"/>
        </w:rPr>
        <w:t>[20]</w:t>
      </w:r>
      <w:r w:rsidR="00B02C17" w:rsidRPr="002D757F">
        <w:rPr>
          <w:rFonts w:ascii="Book Antiqua" w:eastAsia="SimSun" w:hAnsi="Book Antiqua" w:hint="eastAsia"/>
          <w:noProof/>
          <w:vertAlign w:val="superscript"/>
          <w:lang w:eastAsia="zh-CN"/>
        </w:rPr>
        <w:t xml:space="preserve"> </w:t>
      </w:r>
      <w:r w:rsidRPr="002D757F">
        <w:rPr>
          <w:rFonts w:ascii="Book Antiqua" w:hAnsi="Book Antiqua"/>
        </w:rPr>
        <w:t>observ</w:t>
      </w:r>
      <w:r w:rsidR="00B02C17" w:rsidRPr="002D757F">
        <w:rPr>
          <w:rFonts w:ascii="Book Antiqua" w:hAnsi="Book Antiqua"/>
        </w:rPr>
        <w:t>ed a decreasing trend from 2004</w:t>
      </w:r>
      <w:r w:rsidR="00990B1B" w:rsidRPr="002D757F">
        <w:rPr>
          <w:rFonts w:ascii="Book Antiqua" w:hAnsi="Book Antiqua" w:hint="eastAsia"/>
        </w:rPr>
        <w:t xml:space="preserve"> to </w:t>
      </w:r>
      <w:r w:rsidRPr="002D757F">
        <w:rPr>
          <w:rFonts w:ascii="Book Antiqua" w:hAnsi="Book Antiqua"/>
        </w:rPr>
        <w:t>2009. However, the incidence of BA returned to 1.53 per</w:t>
      </w:r>
      <w:r w:rsidR="00B02C17" w:rsidRPr="002D757F">
        <w:rPr>
          <w:rFonts w:ascii="Book Antiqua" w:hAnsi="Book Antiqua"/>
        </w:rPr>
        <w:t xml:space="preserve"> 10</w:t>
      </w:r>
      <w:r w:rsidRPr="002D757F">
        <w:rPr>
          <w:rFonts w:ascii="Book Antiqua" w:hAnsi="Book Antiqua"/>
        </w:rPr>
        <w:t>000 l</w:t>
      </w:r>
      <w:r w:rsidR="00B02C17" w:rsidRPr="002D757F">
        <w:rPr>
          <w:rFonts w:ascii="Book Antiqua" w:hAnsi="Book Antiqua"/>
        </w:rPr>
        <w:t>ive births in 2009, 1.78 per 10</w:t>
      </w:r>
      <w:r w:rsidRPr="002D757F">
        <w:rPr>
          <w:rFonts w:ascii="Book Antiqua" w:hAnsi="Book Antiqua"/>
        </w:rPr>
        <w:t xml:space="preserve">000 live </w:t>
      </w:r>
      <w:r w:rsidR="00B02C17" w:rsidRPr="002D757F">
        <w:rPr>
          <w:rFonts w:ascii="Book Antiqua" w:hAnsi="Book Antiqua"/>
        </w:rPr>
        <w:t>births in 2010, and 1.44 per 10</w:t>
      </w:r>
      <w:r w:rsidRPr="002D757F">
        <w:rPr>
          <w:rFonts w:ascii="Book Antiqua" w:hAnsi="Book Antiqua"/>
        </w:rPr>
        <w:t xml:space="preserve">000 live births in 2011. Thus, we may conclude that although there have been fluctuations in the incidence of BA, there is no significant trend in the long-term incidence in </w:t>
      </w:r>
      <w:r w:rsidR="00B02C17" w:rsidRPr="002D757F">
        <w:rPr>
          <w:rFonts w:ascii="Book Antiqua" w:hAnsi="Book Antiqua"/>
        </w:rPr>
        <w:t>Taiwan.</w:t>
      </w:r>
      <w:hyperlink w:anchor="_ENREF_6" w:tooltip="Lin, 2011 #13" w:history="1"/>
    </w:p>
    <w:p w:rsidR="001A49BA" w:rsidRPr="002D757F" w:rsidRDefault="001A49BA" w:rsidP="00D5296D">
      <w:pPr>
        <w:spacing w:line="360" w:lineRule="auto"/>
        <w:ind w:firstLineChars="100" w:firstLine="240"/>
        <w:jc w:val="both"/>
        <w:rPr>
          <w:rFonts w:ascii="Book Antiqua" w:eastAsia="SimSun" w:hAnsi="Book Antiqua"/>
          <w:kern w:val="0"/>
          <w:lang w:eastAsia="zh-CN"/>
        </w:rPr>
      </w:pPr>
      <w:r w:rsidRPr="002D757F">
        <w:rPr>
          <w:rFonts w:ascii="Book Antiqua" w:hAnsi="Book Antiqua"/>
          <w:kern w:val="0"/>
        </w:rPr>
        <w:lastRenderedPageBreak/>
        <w:t xml:space="preserve">Lin </w:t>
      </w:r>
      <w:r w:rsidRPr="002D757F">
        <w:rPr>
          <w:rFonts w:ascii="Book Antiqua" w:hAnsi="Book Antiqua"/>
          <w:i/>
          <w:kern w:val="0"/>
        </w:rPr>
        <w:t xml:space="preserve">et </w:t>
      </w:r>
      <w:proofErr w:type="gramStart"/>
      <w:r w:rsidRPr="002D757F">
        <w:rPr>
          <w:rFonts w:ascii="Book Antiqua" w:hAnsi="Book Antiqua"/>
          <w:i/>
          <w:kern w:val="0"/>
        </w:rPr>
        <w:t>al</w:t>
      </w:r>
      <w:r w:rsidR="00B02C17" w:rsidRPr="002D757F">
        <w:rPr>
          <w:rFonts w:ascii="Book Antiqua" w:hAnsi="Book Antiqua"/>
          <w:noProof/>
          <w:kern w:val="0"/>
          <w:vertAlign w:val="superscript"/>
        </w:rPr>
        <w:t>[</w:t>
      </w:r>
      <w:proofErr w:type="gramEnd"/>
      <w:r w:rsidR="00B02C17" w:rsidRPr="002D757F">
        <w:rPr>
          <w:rFonts w:ascii="Book Antiqua" w:hAnsi="Book Antiqua"/>
          <w:noProof/>
          <w:kern w:val="0"/>
          <w:vertAlign w:val="superscript"/>
        </w:rPr>
        <w:t>20]</w:t>
      </w:r>
      <w:r w:rsidRPr="002D757F">
        <w:rPr>
          <w:rFonts w:ascii="Book Antiqua" w:hAnsi="Book Antiqua"/>
          <w:kern w:val="0"/>
        </w:rPr>
        <w:t xml:space="preserve"> said the decrease of BA </w:t>
      </w:r>
      <w:r w:rsidR="00B02C17" w:rsidRPr="002D757F">
        <w:rPr>
          <w:rFonts w:ascii="Book Antiqua" w:hAnsi="Book Antiqua"/>
          <w:kern w:val="0"/>
        </w:rPr>
        <w:t>incidence in Taiwan during 2004-</w:t>
      </w:r>
      <w:r w:rsidRPr="002D757F">
        <w:rPr>
          <w:rFonts w:ascii="Book Antiqua" w:hAnsi="Book Antiqua"/>
          <w:kern w:val="0"/>
        </w:rPr>
        <w:t>2009 may be related to improvements of the general socioeconomic status and the popularity of rotavirus vaccination</w:t>
      </w:r>
      <w:r w:rsidR="00B02C17" w:rsidRPr="002D757F">
        <w:rPr>
          <w:rFonts w:ascii="Book Antiqua" w:eastAsia="SimSun" w:hAnsi="Book Antiqua" w:hint="eastAsia"/>
          <w:kern w:val="0"/>
          <w:lang w:eastAsia="zh-CN"/>
        </w:rPr>
        <w:t>.</w:t>
      </w:r>
      <w:r w:rsidRPr="002D757F">
        <w:rPr>
          <w:rFonts w:ascii="Book Antiqua" w:hAnsi="Book Antiqua"/>
          <w:kern w:val="0"/>
        </w:rPr>
        <w:t xml:space="preserve"> However, as mentioned above, this present study found the decrease of BA incidence was not continued after 2010, though the general socioeconomic status and the coverage of rotavirus vaccination in Taiwan did not decline at that time. Moreover, as the recommended schedule for rotavirus vaccines is during the ages of 2</w:t>
      </w:r>
      <w:r w:rsidR="00833020" w:rsidRPr="002D757F">
        <w:rPr>
          <w:rFonts w:ascii="Book Antiqua" w:hAnsi="Book Antiqua" w:hint="eastAsia"/>
          <w:kern w:val="0"/>
        </w:rPr>
        <w:t xml:space="preserve"> to </w:t>
      </w:r>
      <w:r w:rsidRPr="002D757F">
        <w:rPr>
          <w:rFonts w:ascii="Book Antiqua" w:hAnsi="Book Antiqua"/>
          <w:kern w:val="0"/>
        </w:rPr>
        <w:t xml:space="preserve">6 </w:t>
      </w:r>
      <w:proofErr w:type="spellStart"/>
      <w:proofErr w:type="gramStart"/>
      <w:r w:rsidRPr="002D757F">
        <w:rPr>
          <w:rFonts w:ascii="Book Antiqua" w:hAnsi="Book Antiqua"/>
          <w:kern w:val="0"/>
        </w:rPr>
        <w:t>mo</w:t>
      </w:r>
      <w:proofErr w:type="spellEnd"/>
      <w:r w:rsidRPr="002D757F">
        <w:rPr>
          <w:rFonts w:ascii="Book Antiqua" w:hAnsi="Book Antiqua"/>
          <w:noProof/>
          <w:kern w:val="0"/>
          <w:vertAlign w:val="superscript"/>
        </w:rPr>
        <w:t>[</w:t>
      </w:r>
      <w:proofErr w:type="gramEnd"/>
      <w:r w:rsidRPr="002D757F">
        <w:rPr>
          <w:rFonts w:ascii="Book Antiqua" w:hAnsi="Book Antiqua"/>
          <w:noProof/>
          <w:kern w:val="0"/>
          <w:vertAlign w:val="superscript"/>
        </w:rPr>
        <w:t>22]</w:t>
      </w:r>
      <w:r w:rsidRPr="002D757F">
        <w:rPr>
          <w:rFonts w:ascii="Book Antiqua" w:hAnsi="Book Antiqua"/>
          <w:kern w:val="0"/>
        </w:rPr>
        <w:t xml:space="preserve">, it would be strange to expect the rotavirus vaccine to prevent the occurrence of BA which is usually </w:t>
      </w:r>
      <w:r w:rsidR="00AD0387" w:rsidRPr="002D757F">
        <w:rPr>
          <w:rFonts w:ascii="Book Antiqua" w:hAnsi="Book Antiqua"/>
          <w:kern w:val="0"/>
        </w:rPr>
        <w:t>diagnosed by the age of 2 mo</w:t>
      </w:r>
      <w:r w:rsidRPr="002D757F">
        <w:rPr>
          <w:rFonts w:ascii="Book Antiqua" w:hAnsi="Book Antiqua"/>
          <w:kern w:val="0"/>
        </w:rPr>
        <w:t>. Therefore, we think the previous assumption about the association between rotavirus vaccination and BA incidenc</w:t>
      </w:r>
      <w:r w:rsidR="00B02C17" w:rsidRPr="002D757F">
        <w:rPr>
          <w:rFonts w:ascii="Book Antiqua" w:hAnsi="Book Antiqua"/>
          <w:kern w:val="0"/>
        </w:rPr>
        <w:t>e needs to be further examined.</w:t>
      </w:r>
    </w:p>
    <w:p w:rsidR="001A49BA" w:rsidRPr="002D757F" w:rsidRDefault="001A49BA" w:rsidP="00D5296D">
      <w:pPr>
        <w:spacing w:line="360" w:lineRule="auto"/>
        <w:ind w:firstLineChars="100" w:firstLine="240"/>
        <w:jc w:val="both"/>
        <w:rPr>
          <w:rFonts w:ascii="Book Antiqua" w:eastAsia="SimSun" w:hAnsi="Book Antiqua"/>
          <w:kern w:val="0"/>
          <w:lang w:eastAsia="zh-CN"/>
        </w:rPr>
      </w:pPr>
      <w:r w:rsidRPr="002D757F">
        <w:rPr>
          <w:rFonts w:ascii="Book Antiqua" w:hAnsi="Book Antiqua"/>
          <w:bCs/>
          <w:kern w:val="0"/>
        </w:rPr>
        <w:t xml:space="preserve">Tseng </w:t>
      </w:r>
      <w:r w:rsidRPr="002D757F">
        <w:rPr>
          <w:rFonts w:ascii="Book Antiqua" w:hAnsi="Book Antiqua"/>
          <w:bCs/>
          <w:i/>
          <w:kern w:val="0"/>
        </w:rPr>
        <w:t xml:space="preserve">et </w:t>
      </w:r>
      <w:proofErr w:type="gramStart"/>
      <w:r w:rsidRPr="002D757F">
        <w:rPr>
          <w:rFonts w:ascii="Book Antiqua" w:hAnsi="Book Antiqua"/>
          <w:bCs/>
          <w:i/>
          <w:kern w:val="0"/>
        </w:rPr>
        <w:t>al</w:t>
      </w:r>
      <w:r w:rsidR="00B02C17" w:rsidRPr="002D757F">
        <w:rPr>
          <w:rFonts w:ascii="Book Antiqua" w:hAnsi="Book Antiqua"/>
          <w:noProof/>
          <w:kern w:val="0"/>
          <w:vertAlign w:val="superscript"/>
        </w:rPr>
        <w:t>[</w:t>
      </w:r>
      <w:proofErr w:type="gramEnd"/>
      <w:r w:rsidR="00B02C17" w:rsidRPr="002D757F">
        <w:rPr>
          <w:rFonts w:ascii="Book Antiqua" w:hAnsi="Book Antiqua"/>
          <w:noProof/>
          <w:kern w:val="0"/>
          <w:vertAlign w:val="superscript"/>
        </w:rPr>
        <w:t>13]</w:t>
      </w:r>
      <w:r w:rsidR="00B02C17" w:rsidRPr="002D757F">
        <w:rPr>
          <w:rFonts w:ascii="Book Antiqua" w:eastAsia="SimSun" w:hAnsi="Book Antiqua" w:hint="eastAsia"/>
          <w:bCs/>
          <w:kern w:val="0"/>
          <w:lang w:eastAsia="zh-CN"/>
        </w:rPr>
        <w:t xml:space="preserve"> </w:t>
      </w:r>
      <w:r w:rsidRPr="002D757F">
        <w:rPr>
          <w:rFonts w:ascii="Book Antiqua" w:hAnsi="Book Antiqua"/>
          <w:bCs/>
          <w:kern w:val="0"/>
        </w:rPr>
        <w:t>found that the median age at first admission</w:t>
      </w:r>
      <w:r w:rsidRPr="002D757F">
        <w:rPr>
          <w:rFonts w:ascii="Book Antiqua" w:hAnsi="Book Antiqua"/>
          <w:kern w:val="0"/>
        </w:rPr>
        <w:t xml:space="preserve"> for BA cases decreased </w:t>
      </w:r>
      <w:r w:rsidR="00B02C17" w:rsidRPr="002D757F">
        <w:rPr>
          <w:rFonts w:ascii="Book Antiqua" w:hAnsi="Book Antiqua"/>
          <w:kern w:val="0"/>
        </w:rPr>
        <w:t>from 47 d</w:t>
      </w:r>
      <w:r w:rsidRPr="002D757F">
        <w:rPr>
          <w:rFonts w:ascii="Book Antiqua" w:hAnsi="Book Antiqua"/>
          <w:bCs/>
          <w:kern w:val="0"/>
        </w:rPr>
        <w:t xml:space="preserve"> of age before impleme</w:t>
      </w:r>
      <w:r w:rsidR="00B02C17" w:rsidRPr="002D757F">
        <w:rPr>
          <w:rFonts w:ascii="Book Antiqua" w:hAnsi="Book Antiqua"/>
          <w:bCs/>
          <w:kern w:val="0"/>
        </w:rPr>
        <w:t>nting the SCC program to 43 d</w:t>
      </w:r>
      <w:r w:rsidRPr="002D757F">
        <w:rPr>
          <w:rFonts w:ascii="Book Antiqua" w:hAnsi="Book Antiqua"/>
          <w:bCs/>
          <w:kern w:val="0"/>
        </w:rPr>
        <w:t xml:space="preserve"> of age in the era of the SCC program</w:t>
      </w:r>
      <w:r w:rsidRPr="002D757F">
        <w:rPr>
          <w:rFonts w:ascii="Book Antiqua" w:hAnsi="Book Antiqua"/>
          <w:kern w:val="0"/>
        </w:rPr>
        <w:t>.</w:t>
      </w:r>
      <w:r w:rsidRPr="002D757F">
        <w:rPr>
          <w:rFonts w:ascii="Book Antiqua" w:hAnsi="Book Antiqua"/>
          <w:bCs/>
          <w:kern w:val="0"/>
        </w:rPr>
        <w:t xml:space="preserve"> However, as shown in </w:t>
      </w:r>
      <w:r w:rsidRPr="002D757F">
        <w:rPr>
          <w:rFonts w:ascii="Book Antiqua" w:hAnsi="Book Antiqua"/>
          <w:kern w:val="0"/>
        </w:rPr>
        <w:t xml:space="preserve">Figure 3, we found the reducing trend of </w:t>
      </w:r>
      <w:r w:rsidRPr="002D757F">
        <w:rPr>
          <w:rFonts w:ascii="Book Antiqua" w:hAnsi="Book Antiqua"/>
          <w:bCs/>
          <w:kern w:val="0"/>
        </w:rPr>
        <w:t xml:space="preserve">the age at diagnosis </w:t>
      </w:r>
      <w:r w:rsidRPr="002D757F">
        <w:rPr>
          <w:rFonts w:ascii="Book Antiqua" w:hAnsi="Book Antiqua"/>
          <w:kern w:val="0"/>
        </w:rPr>
        <w:t>has been started before 2004, when the national SCC screening was begun. The linear regression model demonstrated a decreasing trend in t</w:t>
      </w:r>
      <w:r w:rsidRPr="002D757F">
        <w:rPr>
          <w:rFonts w:ascii="Book Antiqua" w:hAnsi="Book Antiqua"/>
          <w:bCs/>
          <w:kern w:val="0"/>
        </w:rPr>
        <w:t>he age at d</w:t>
      </w:r>
      <w:r w:rsidR="00B02C17" w:rsidRPr="002D757F">
        <w:rPr>
          <w:rFonts w:ascii="Book Antiqua" w:hAnsi="Book Antiqua"/>
          <w:bCs/>
          <w:kern w:val="0"/>
        </w:rPr>
        <w:t>iagnosis (1.27 d</w:t>
      </w:r>
      <w:r w:rsidRPr="002D757F">
        <w:rPr>
          <w:rFonts w:ascii="Book Antiqua" w:hAnsi="Book Antiqua"/>
          <w:bCs/>
          <w:kern w:val="0"/>
        </w:rPr>
        <w:t xml:space="preserve"> per year) (Figure 3). The age at diagnosis of the late cohort</w:t>
      </w:r>
      <w:r w:rsidR="00B02C17" w:rsidRPr="002D757F">
        <w:rPr>
          <w:rFonts w:ascii="Book Antiqua" w:hAnsi="Book Antiqua"/>
          <w:bCs/>
          <w:kern w:val="0"/>
        </w:rPr>
        <w:t xml:space="preserve"> was averagely advanced 2-3 d</w:t>
      </w:r>
      <w:r w:rsidRPr="002D757F">
        <w:rPr>
          <w:rFonts w:ascii="Book Antiqua" w:hAnsi="Book Antiqua"/>
          <w:bCs/>
          <w:kern w:val="0"/>
        </w:rPr>
        <w:t xml:space="preserve"> earlier than that of the early cohort </w:t>
      </w:r>
      <w:r w:rsidRPr="002D757F">
        <w:rPr>
          <w:rFonts w:ascii="Book Antiqua" w:hAnsi="Book Antiqua"/>
          <w:kern w:val="0"/>
        </w:rPr>
        <w:t>(Table 1).</w:t>
      </w:r>
      <w:r w:rsidRPr="002D757F">
        <w:rPr>
          <w:rFonts w:ascii="Book Antiqua" w:hAnsi="Book Antiqua"/>
          <w:bCs/>
          <w:kern w:val="0"/>
        </w:rPr>
        <w:t xml:space="preserve"> </w:t>
      </w:r>
      <w:r w:rsidRPr="002D757F">
        <w:rPr>
          <w:rFonts w:ascii="Book Antiqua" w:hAnsi="Book Antiqua"/>
          <w:kern w:val="0"/>
        </w:rPr>
        <w:t xml:space="preserve">Therefore, this decrease in ages at BA diagnosis and subsequent operation was not entirely due to the SCC screening program alone. Other factors such as medical resource availability and better accessibility to surgical interventions may also have contributed to these changes. Regardless, we agree that SCC screening has the potential benefit of increasing BA awareness in both parents and physicians. Therefore, we would continue to recommend the widespread use of SCC screening. Notably, several countries have already implemented SCC as their national screening </w:t>
      </w:r>
      <w:proofErr w:type="gramStart"/>
      <w:r w:rsidRPr="002D757F">
        <w:rPr>
          <w:rFonts w:ascii="Book Antiqua" w:hAnsi="Book Antiqua"/>
          <w:kern w:val="0"/>
        </w:rPr>
        <w:t>program</w:t>
      </w:r>
      <w:r w:rsidR="00B02C17" w:rsidRPr="002D757F">
        <w:rPr>
          <w:rFonts w:ascii="Book Antiqua" w:hAnsi="Book Antiqua"/>
          <w:noProof/>
          <w:kern w:val="0"/>
          <w:vertAlign w:val="superscript"/>
        </w:rPr>
        <w:t>[</w:t>
      </w:r>
      <w:proofErr w:type="gramEnd"/>
      <w:r w:rsidR="00B02C17" w:rsidRPr="002D757F">
        <w:rPr>
          <w:rFonts w:ascii="Book Antiqua" w:hAnsi="Book Antiqua"/>
          <w:noProof/>
          <w:kern w:val="0"/>
          <w:vertAlign w:val="superscript"/>
        </w:rPr>
        <w:t>11,23,</w:t>
      </w:r>
      <w:r w:rsidRPr="002D757F">
        <w:rPr>
          <w:rFonts w:ascii="Book Antiqua" w:hAnsi="Book Antiqua"/>
          <w:noProof/>
          <w:kern w:val="0"/>
          <w:vertAlign w:val="superscript"/>
        </w:rPr>
        <w:t>24]</w:t>
      </w:r>
      <w:r w:rsidR="00B02C17" w:rsidRPr="002D757F">
        <w:rPr>
          <w:rFonts w:ascii="Book Antiqua" w:hAnsi="Book Antiqua"/>
          <w:kern w:val="0"/>
        </w:rPr>
        <w:t>.</w:t>
      </w:r>
    </w:p>
    <w:p w:rsidR="001A49BA" w:rsidRPr="002D757F" w:rsidRDefault="001A49BA" w:rsidP="00D5296D">
      <w:pPr>
        <w:spacing w:line="360" w:lineRule="auto"/>
        <w:ind w:firstLineChars="100" w:firstLine="240"/>
        <w:jc w:val="both"/>
        <w:rPr>
          <w:rFonts w:ascii="Book Antiqua" w:hAnsi="Book Antiqua"/>
          <w:bCs/>
          <w:kern w:val="0"/>
        </w:rPr>
      </w:pPr>
      <w:r w:rsidRPr="002D757F">
        <w:rPr>
          <w:rFonts w:ascii="Book Antiqua" w:hAnsi="Book Antiqua"/>
          <w:bCs/>
          <w:kern w:val="0"/>
        </w:rPr>
        <w:lastRenderedPageBreak/>
        <w:t>As the observed decreasing trend in the age at diagnosis of BA continues, more BA cases can be treated in a timely manner. As shown in the Figure 3, t</w:t>
      </w:r>
      <w:r w:rsidRPr="002D757F">
        <w:rPr>
          <w:rFonts w:ascii="Book Antiqua" w:hAnsi="Book Antiqua"/>
          <w:kern w:val="0"/>
        </w:rPr>
        <w:t>he proportions of</w:t>
      </w:r>
      <w:r w:rsidR="00B02C17" w:rsidRPr="002D757F">
        <w:rPr>
          <w:rFonts w:ascii="Book Antiqua" w:hAnsi="Book Antiqua"/>
          <w:kern w:val="0"/>
        </w:rPr>
        <w:t xml:space="preserve"> Kasai operations within 60 d</w:t>
      </w:r>
      <w:r w:rsidRPr="002D757F">
        <w:rPr>
          <w:rFonts w:ascii="Book Antiqua" w:hAnsi="Book Antiqua"/>
          <w:kern w:val="0"/>
        </w:rPr>
        <w:t xml:space="preserve"> of age increased from </w:t>
      </w:r>
      <w:r w:rsidRPr="002D757F">
        <w:rPr>
          <w:rFonts w:ascii="Book Antiqua" w:hAnsi="Book Antiqua"/>
          <w:bCs/>
          <w:kern w:val="0"/>
        </w:rPr>
        <w:t>60% in 1997 to 75% in 2011.</w:t>
      </w:r>
      <w:r w:rsidRPr="002D757F">
        <w:rPr>
          <w:rFonts w:ascii="Book Antiqua" w:hAnsi="Book Antiqua"/>
          <w:kern w:val="0"/>
        </w:rPr>
        <w:t xml:space="preserve"> One study in France estimated that 5.7% of all LTs might be avoided if all BA patients received </w:t>
      </w:r>
      <w:r w:rsidR="00B02C17" w:rsidRPr="002D757F">
        <w:rPr>
          <w:rFonts w:ascii="Book Antiqua" w:hAnsi="Book Antiqua"/>
          <w:kern w:val="0"/>
        </w:rPr>
        <w:t>a Kasai operation before 46 d</w:t>
      </w:r>
      <w:r w:rsidRPr="002D757F">
        <w:rPr>
          <w:rFonts w:ascii="Book Antiqua" w:hAnsi="Book Antiqua"/>
          <w:kern w:val="0"/>
        </w:rPr>
        <w:t xml:space="preserve"> of </w:t>
      </w:r>
      <w:proofErr w:type="gramStart"/>
      <w:r w:rsidRPr="002D757F">
        <w:rPr>
          <w:rFonts w:ascii="Book Antiqua" w:hAnsi="Book Antiqua"/>
          <w:kern w:val="0"/>
        </w:rPr>
        <w:t>age</w:t>
      </w:r>
      <w:r w:rsidRPr="002D757F">
        <w:rPr>
          <w:rFonts w:ascii="Book Antiqua" w:hAnsi="Book Antiqua"/>
          <w:noProof/>
          <w:kern w:val="0"/>
          <w:vertAlign w:val="superscript"/>
        </w:rPr>
        <w:t>[</w:t>
      </w:r>
      <w:proofErr w:type="gramEnd"/>
      <w:r w:rsidRPr="002D757F">
        <w:rPr>
          <w:rFonts w:ascii="Book Antiqua" w:hAnsi="Book Antiqua"/>
          <w:noProof/>
          <w:kern w:val="0"/>
          <w:vertAlign w:val="superscript"/>
        </w:rPr>
        <w:t>4]</w:t>
      </w:r>
      <w:r w:rsidRPr="002D757F">
        <w:rPr>
          <w:rFonts w:ascii="Book Antiqua" w:hAnsi="Book Antiqua"/>
          <w:kern w:val="0"/>
        </w:rPr>
        <w:t>.</w:t>
      </w:r>
      <w:r w:rsidRPr="002D757F">
        <w:rPr>
          <w:rFonts w:ascii="Book Antiqua" w:hAnsi="Book Antiqua"/>
        </w:rPr>
        <w:t xml:space="preserve"> O</w:t>
      </w:r>
      <w:r w:rsidRPr="002D757F">
        <w:rPr>
          <w:rFonts w:ascii="Book Antiqua" w:hAnsi="Book Antiqua"/>
          <w:kern w:val="0"/>
        </w:rPr>
        <w:t>ur data also found that the</w:t>
      </w:r>
      <w:r w:rsidRPr="002D757F">
        <w:rPr>
          <w:rFonts w:ascii="Book Antiqua" w:hAnsi="Book Antiqua"/>
          <w:bCs/>
          <w:kern w:val="0"/>
        </w:rPr>
        <w:t xml:space="preserve"> rate of LT was much less in BA patients who received </w:t>
      </w:r>
      <w:r w:rsidR="00B02C17" w:rsidRPr="002D757F">
        <w:rPr>
          <w:rFonts w:ascii="Book Antiqua" w:hAnsi="Book Antiqua"/>
          <w:bCs/>
          <w:kern w:val="0"/>
        </w:rPr>
        <w:t>a Kasai operation within 60 d</w:t>
      </w:r>
      <w:r w:rsidRPr="002D757F">
        <w:rPr>
          <w:rFonts w:ascii="Book Antiqua" w:hAnsi="Book Antiqua"/>
          <w:bCs/>
          <w:kern w:val="0"/>
        </w:rPr>
        <w:t xml:space="preserve"> of age than in those who receiv</w:t>
      </w:r>
      <w:r w:rsidR="00B02C17" w:rsidRPr="002D757F">
        <w:rPr>
          <w:rFonts w:ascii="Book Antiqua" w:hAnsi="Book Antiqua"/>
          <w:bCs/>
          <w:kern w:val="0"/>
        </w:rPr>
        <w:t>ed the operation at over 60 d</w:t>
      </w:r>
      <w:r w:rsidRPr="002D757F">
        <w:rPr>
          <w:rFonts w:ascii="Book Antiqua" w:hAnsi="Book Antiqua"/>
          <w:bCs/>
          <w:kern w:val="0"/>
        </w:rPr>
        <w:t xml:space="preserve"> of age (Table 2). We believe the need for LT can further be reduced if the average age at Kasai operation </w:t>
      </w:r>
      <w:r w:rsidR="00B02C17" w:rsidRPr="002D757F">
        <w:rPr>
          <w:rFonts w:ascii="Book Antiqua" w:hAnsi="Book Antiqua"/>
          <w:bCs/>
          <w:kern w:val="0"/>
        </w:rPr>
        <w:t>is reduced to 50 or even 45 d</w:t>
      </w:r>
      <w:r w:rsidRPr="002D757F">
        <w:rPr>
          <w:rFonts w:ascii="Book Antiqua" w:hAnsi="Book Antiqua"/>
          <w:bCs/>
          <w:kern w:val="0"/>
        </w:rPr>
        <w:t xml:space="preserve"> of age in the future. </w:t>
      </w:r>
    </w:p>
    <w:p w:rsidR="001A49BA" w:rsidRPr="002D757F" w:rsidRDefault="001A49BA" w:rsidP="00D5296D">
      <w:pPr>
        <w:spacing w:line="360" w:lineRule="auto"/>
        <w:ind w:firstLineChars="100" w:firstLine="240"/>
        <w:jc w:val="both"/>
        <w:rPr>
          <w:rFonts w:ascii="Book Antiqua" w:hAnsi="Book Antiqua"/>
        </w:rPr>
      </w:pPr>
      <w:r w:rsidRPr="002D757F">
        <w:rPr>
          <w:rFonts w:ascii="Book Antiqua" w:eastAsia="Trebuchet" w:hAnsi="Book Antiqua"/>
          <w:kern w:val="0"/>
        </w:rPr>
        <w:t xml:space="preserve">One astonishing finding in this study is the decrease in the age at </w:t>
      </w:r>
      <w:r w:rsidRPr="002D757F">
        <w:rPr>
          <w:rFonts w:ascii="Book Antiqua" w:hAnsi="Book Antiqua"/>
          <w:bCs/>
          <w:kern w:val="0"/>
        </w:rPr>
        <w:t>LT. The age at LT decreased from almost three years of age in the first cohort to one year of age in the third cohort (Table 1).</w:t>
      </w:r>
      <w:r w:rsidRPr="002D757F">
        <w:rPr>
          <w:rFonts w:ascii="Book Antiqua" w:hAnsi="Book Antiqua"/>
        </w:rPr>
        <w:t xml:space="preserve"> Historically, the efficacy of LT and postoperative management of these patients have been limited; the donor pool for LT was also </w:t>
      </w:r>
      <w:proofErr w:type="gramStart"/>
      <w:r w:rsidRPr="002D757F">
        <w:rPr>
          <w:rFonts w:ascii="Book Antiqua" w:hAnsi="Book Antiqua"/>
        </w:rPr>
        <w:t>limited</w:t>
      </w:r>
      <w:r w:rsidRPr="002D757F">
        <w:rPr>
          <w:rFonts w:ascii="Book Antiqua" w:hAnsi="Book Antiqua"/>
          <w:noProof/>
          <w:vertAlign w:val="superscript"/>
        </w:rPr>
        <w:t>[</w:t>
      </w:r>
      <w:proofErr w:type="gramEnd"/>
      <w:r w:rsidRPr="002D757F">
        <w:rPr>
          <w:rFonts w:ascii="Book Antiqua" w:hAnsi="Book Antiqua"/>
          <w:noProof/>
          <w:vertAlign w:val="superscript"/>
        </w:rPr>
        <w:t>25]</w:t>
      </w:r>
      <w:r w:rsidRPr="002D757F">
        <w:rPr>
          <w:rFonts w:ascii="Book Antiqua" w:hAnsi="Book Antiqua"/>
        </w:rPr>
        <w:t xml:space="preserve">. Therefore, the timing of LT was delayed. Over time, however, LT has become much more effective with an increase in </w:t>
      </w:r>
      <w:r w:rsidRPr="002D757F">
        <w:rPr>
          <w:rFonts w:ascii="Book Antiqua" w:hAnsi="Book Antiqua"/>
          <w:bCs/>
          <w:kern w:val="0"/>
        </w:rPr>
        <w:t xml:space="preserve">satisfactory </w:t>
      </w:r>
      <w:proofErr w:type="gramStart"/>
      <w:r w:rsidRPr="002D757F">
        <w:rPr>
          <w:rFonts w:ascii="Book Antiqua" w:hAnsi="Book Antiqua"/>
          <w:bCs/>
          <w:kern w:val="0"/>
        </w:rPr>
        <w:t>results</w:t>
      </w:r>
      <w:r w:rsidRPr="002D757F">
        <w:rPr>
          <w:rFonts w:ascii="Book Antiqua" w:hAnsi="Book Antiqua"/>
          <w:bCs/>
          <w:noProof/>
          <w:kern w:val="0"/>
          <w:vertAlign w:val="superscript"/>
        </w:rPr>
        <w:t>[</w:t>
      </w:r>
      <w:proofErr w:type="gramEnd"/>
      <w:r w:rsidRPr="002D757F">
        <w:rPr>
          <w:rFonts w:ascii="Book Antiqua" w:hAnsi="Book Antiqua"/>
          <w:bCs/>
          <w:noProof/>
          <w:kern w:val="0"/>
          <w:vertAlign w:val="superscript"/>
        </w:rPr>
        <w:t>26-2</w:t>
      </w:r>
      <w:r w:rsidR="00DD2A6F" w:rsidRPr="002D757F">
        <w:rPr>
          <w:rFonts w:ascii="Book Antiqua" w:eastAsia="SimSun" w:hAnsi="Book Antiqua" w:hint="eastAsia"/>
          <w:bCs/>
          <w:noProof/>
          <w:kern w:val="0"/>
          <w:vertAlign w:val="superscript"/>
          <w:lang w:eastAsia="zh-CN"/>
        </w:rPr>
        <w:t>8</w:t>
      </w:r>
      <w:r w:rsidRPr="002D757F">
        <w:rPr>
          <w:rFonts w:ascii="Book Antiqua" w:hAnsi="Book Antiqua"/>
          <w:bCs/>
          <w:noProof/>
          <w:kern w:val="0"/>
          <w:vertAlign w:val="superscript"/>
        </w:rPr>
        <w:t>]</w:t>
      </w:r>
      <w:r w:rsidRPr="002D757F">
        <w:rPr>
          <w:rFonts w:ascii="Book Antiqua" w:hAnsi="Book Antiqua"/>
          <w:bCs/>
          <w:kern w:val="0"/>
        </w:rPr>
        <w:t>.</w:t>
      </w:r>
      <w:r w:rsidRPr="002D757F">
        <w:rPr>
          <w:rFonts w:ascii="Book Antiqua" w:hAnsi="Book Antiqua"/>
        </w:rPr>
        <w:t xml:space="preserve"> In addition, the use of </w:t>
      </w:r>
      <w:r w:rsidRPr="002D757F">
        <w:rPr>
          <w:rFonts w:ascii="Book Antiqua" w:hAnsi="Book Antiqua"/>
          <w:kern w:val="0"/>
        </w:rPr>
        <w:t xml:space="preserve">living-related donors has become </w:t>
      </w:r>
      <w:r w:rsidRPr="002D757F">
        <w:rPr>
          <w:rFonts w:ascii="Book Antiqua" w:hAnsi="Book Antiqua"/>
        </w:rPr>
        <w:t>more acceptable</w:t>
      </w:r>
      <w:r w:rsidRPr="002D757F">
        <w:rPr>
          <w:rFonts w:ascii="Book Antiqua" w:hAnsi="Book Antiqua"/>
          <w:kern w:val="0"/>
        </w:rPr>
        <w:t xml:space="preserve"> and there has been an overall increase in the general population’s attitude toward organ donation. </w:t>
      </w:r>
      <w:r w:rsidRPr="002D757F">
        <w:rPr>
          <w:rFonts w:ascii="Book Antiqua" w:hAnsi="Book Antiqua"/>
          <w:bCs/>
          <w:kern w:val="0"/>
        </w:rPr>
        <w:t>P</w:t>
      </w:r>
      <w:r w:rsidRPr="002D757F">
        <w:rPr>
          <w:rFonts w:ascii="Book Antiqua" w:hAnsi="Book Antiqua"/>
        </w:rPr>
        <w:t xml:space="preserve">hysicians therefore may perform an LT at an earlier stage in patients with potential hepatic failure before many complications occur. These factors help decrease the age at </w:t>
      </w:r>
      <w:r w:rsidRPr="002D757F">
        <w:rPr>
          <w:rFonts w:ascii="Book Antiqua" w:hAnsi="Book Antiqua"/>
          <w:bCs/>
          <w:kern w:val="0"/>
        </w:rPr>
        <w:t xml:space="preserve">LT. </w:t>
      </w:r>
    </w:p>
    <w:p w:rsidR="001A49BA" w:rsidRPr="002D757F" w:rsidRDefault="001A49BA" w:rsidP="00D5296D">
      <w:pPr>
        <w:spacing w:line="360" w:lineRule="auto"/>
        <w:ind w:firstLineChars="100" w:firstLine="240"/>
        <w:jc w:val="both"/>
        <w:rPr>
          <w:rFonts w:ascii="Book Antiqua" w:hAnsi="Book Antiqua"/>
        </w:rPr>
      </w:pPr>
      <w:r w:rsidRPr="002D757F">
        <w:rPr>
          <w:rFonts w:ascii="Book Antiqua" w:hAnsi="Book Antiqua"/>
          <w:bCs/>
          <w:kern w:val="0"/>
        </w:rPr>
        <w:t xml:space="preserve">The seasonality of BA occurrence was controversial in the </w:t>
      </w:r>
      <w:proofErr w:type="gramStart"/>
      <w:r w:rsidRPr="002D757F">
        <w:rPr>
          <w:rFonts w:ascii="Book Antiqua" w:hAnsi="Book Antiqua"/>
          <w:bCs/>
          <w:kern w:val="0"/>
        </w:rPr>
        <w:t>literature</w:t>
      </w:r>
      <w:r w:rsidR="00B02C17" w:rsidRPr="002D757F">
        <w:rPr>
          <w:rFonts w:ascii="Book Antiqua" w:hAnsi="Book Antiqua"/>
          <w:bCs/>
          <w:noProof/>
          <w:kern w:val="0"/>
          <w:vertAlign w:val="superscript"/>
        </w:rPr>
        <w:t>[</w:t>
      </w:r>
      <w:proofErr w:type="gramEnd"/>
      <w:r w:rsidR="00B02C17" w:rsidRPr="002D757F">
        <w:rPr>
          <w:rFonts w:ascii="Book Antiqua" w:hAnsi="Book Antiqua"/>
          <w:bCs/>
          <w:noProof/>
          <w:kern w:val="0"/>
          <w:vertAlign w:val="superscript"/>
        </w:rPr>
        <w:t>14,15,17,</w:t>
      </w:r>
      <w:r w:rsidR="00DD2A6F" w:rsidRPr="002D757F">
        <w:rPr>
          <w:rFonts w:ascii="Book Antiqua" w:eastAsia="SimSun" w:hAnsi="Book Antiqua" w:hint="eastAsia"/>
          <w:bCs/>
          <w:noProof/>
          <w:kern w:val="0"/>
          <w:vertAlign w:val="superscript"/>
          <w:lang w:eastAsia="zh-CN"/>
        </w:rPr>
        <w:t>29</w:t>
      </w:r>
      <w:r w:rsidR="00DD2A6F" w:rsidRPr="002D757F">
        <w:rPr>
          <w:rFonts w:ascii="Book Antiqua" w:hAnsi="Book Antiqua"/>
          <w:bCs/>
          <w:noProof/>
          <w:kern w:val="0"/>
          <w:vertAlign w:val="superscript"/>
        </w:rPr>
        <w:t>-3</w:t>
      </w:r>
      <w:r w:rsidR="00DD2A6F" w:rsidRPr="002D757F">
        <w:rPr>
          <w:rFonts w:ascii="Book Antiqua" w:eastAsia="SimSun" w:hAnsi="Book Antiqua" w:hint="eastAsia"/>
          <w:bCs/>
          <w:noProof/>
          <w:kern w:val="0"/>
          <w:vertAlign w:val="superscript"/>
          <w:lang w:eastAsia="zh-CN"/>
        </w:rPr>
        <w:t>2</w:t>
      </w:r>
      <w:r w:rsidRPr="002D757F">
        <w:rPr>
          <w:rFonts w:ascii="Book Antiqua" w:hAnsi="Book Antiqua"/>
          <w:bCs/>
          <w:noProof/>
          <w:kern w:val="0"/>
          <w:vertAlign w:val="superscript"/>
        </w:rPr>
        <w:t>]</w:t>
      </w:r>
      <w:r w:rsidRPr="002D757F">
        <w:rPr>
          <w:rFonts w:ascii="Book Antiqua" w:hAnsi="Book Antiqua"/>
          <w:bCs/>
          <w:kern w:val="0"/>
        </w:rPr>
        <w:t>.</w:t>
      </w:r>
      <w:hyperlink w:anchor="_ENREF_22" w:tooltip="Nakamizo, 2006 #554" w:history="1"/>
      <w:r w:rsidRPr="002D757F">
        <w:rPr>
          <w:rFonts w:ascii="Book Antiqua" w:hAnsi="Book Antiqua"/>
          <w:bCs/>
          <w:kern w:val="0"/>
        </w:rPr>
        <w:t xml:space="preserve"> One review paper said the BA cases occurred mainly during the months of August to </w:t>
      </w:r>
      <w:proofErr w:type="gramStart"/>
      <w:r w:rsidRPr="002D757F">
        <w:rPr>
          <w:rFonts w:ascii="Book Antiqua" w:hAnsi="Book Antiqua"/>
          <w:bCs/>
          <w:kern w:val="0"/>
        </w:rPr>
        <w:t>March</w:t>
      </w:r>
      <w:r w:rsidRPr="002D757F">
        <w:rPr>
          <w:rFonts w:ascii="Book Antiqua" w:hAnsi="Book Antiqua"/>
          <w:bCs/>
          <w:noProof/>
          <w:kern w:val="0"/>
          <w:vertAlign w:val="superscript"/>
        </w:rPr>
        <w:t>[</w:t>
      </w:r>
      <w:proofErr w:type="gramEnd"/>
      <w:r w:rsidRPr="002D757F">
        <w:rPr>
          <w:rFonts w:ascii="Book Antiqua" w:hAnsi="Book Antiqua"/>
          <w:bCs/>
          <w:noProof/>
          <w:kern w:val="0"/>
          <w:vertAlign w:val="superscript"/>
        </w:rPr>
        <w:t>14]</w:t>
      </w:r>
      <w:r w:rsidRPr="002D757F">
        <w:rPr>
          <w:rFonts w:ascii="Book Antiqua" w:hAnsi="Book Antiqua"/>
          <w:bCs/>
          <w:kern w:val="0"/>
        </w:rPr>
        <w:t>.</w:t>
      </w:r>
      <w:r w:rsidRPr="002D757F">
        <w:rPr>
          <w:rFonts w:ascii="Book Antiqua" w:hAnsi="Book Antiqua"/>
          <w:kern w:val="0"/>
        </w:rPr>
        <w:t xml:space="preserve"> </w:t>
      </w:r>
      <w:proofErr w:type="spellStart"/>
      <w:r w:rsidRPr="002D757F">
        <w:rPr>
          <w:rFonts w:ascii="Book Antiqua" w:hAnsi="Book Antiqua"/>
          <w:kern w:val="0"/>
        </w:rPr>
        <w:t>Nakamizo</w:t>
      </w:r>
      <w:proofErr w:type="spellEnd"/>
      <w:r w:rsidRPr="002D757F">
        <w:rPr>
          <w:rFonts w:ascii="Book Antiqua" w:hAnsi="Book Antiqua"/>
          <w:kern w:val="0"/>
        </w:rPr>
        <w:t xml:space="preserve"> </w:t>
      </w:r>
      <w:r w:rsidRPr="002D757F">
        <w:rPr>
          <w:rFonts w:ascii="Book Antiqua" w:hAnsi="Book Antiqua"/>
          <w:i/>
          <w:kern w:val="0"/>
        </w:rPr>
        <w:t xml:space="preserve">et </w:t>
      </w:r>
      <w:proofErr w:type="gramStart"/>
      <w:r w:rsidRPr="002D757F">
        <w:rPr>
          <w:rFonts w:ascii="Book Antiqua" w:hAnsi="Book Antiqua"/>
          <w:i/>
          <w:kern w:val="0"/>
        </w:rPr>
        <w:t>al</w:t>
      </w:r>
      <w:r w:rsidR="00DD2A6F" w:rsidRPr="002D757F">
        <w:rPr>
          <w:rFonts w:ascii="Book Antiqua" w:hAnsi="Book Antiqua"/>
          <w:noProof/>
          <w:kern w:val="0"/>
          <w:vertAlign w:val="superscript"/>
        </w:rPr>
        <w:t>[</w:t>
      </w:r>
      <w:proofErr w:type="gramEnd"/>
      <w:r w:rsidR="00DD2A6F" w:rsidRPr="002D757F">
        <w:rPr>
          <w:rFonts w:ascii="Book Antiqua" w:hAnsi="Book Antiqua"/>
          <w:noProof/>
          <w:kern w:val="0"/>
          <w:vertAlign w:val="superscript"/>
        </w:rPr>
        <w:t>3</w:t>
      </w:r>
      <w:r w:rsidR="00DD2A6F" w:rsidRPr="002D757F">
        <w:rPr>
          <w:rFonts w:ascii="Book Antiqua" w:eastAsia="SimSun" w:hAnsi="Book Antiqua" w:hint="eastAsia"/>
          <w:noProof/>
          <w:kern w:val="0"/>
          <w:vertAlign w:val="superscript"/>
          <w:lang w:eastAsia="zh-CN"/>
        </w:rPr>
        <w:t>2</w:t>
      </w:r>
      <w:r w:rsidR="00B02C17" w:rsidRPr="002D757F">
        <w:rPr>
          <w:rFonts w:ascii="Book Antiqua" w:hAnsi="Book Antiqua"/>
          <w:noProof/>
          <w:kern w:val="0"/>
          <w:vertAlign w:val="superscript"/>
        </w:rPr>
        <w:t>]</w:t>
      </w:r>
      <w:r w:rsidR="00B02C17" w:rsidRPr="002D757F">
        <w:rPr>
          <w:rFonts w:ascii="Book Antiqua" w:eastAsia="SimSun" w:hAnsi="Book Antiqua" w:hint="eastAsia"/>
          <w:kern w:val="0"/>
          <w:lang w:eastAsia="zh-CN"/>
        </w:rPr>
        <w:t xml:space="preserve"> </w:t>
      </w:r>
      <w:r w:rsidRPr="002D757F">
        <w:rPr>
          <w:rFonts w:ascii="Book Antiqua" w:hAnsi="Book Antiqua"/>
          <w:kern w:val="0"/>
        </w:rPr>
        <w:t>observed that the incidence of BA had a negative correlation with the average temperature of each month</w:t>
      </w:r>
      <w:r w:rsidRPr="002D757F">
        <w:rPr>
          <w:rFonts w:ascii="Book Antiqua" w:hAnsi="Book Antiqua"/>
          <w:kern w:val="0"/>
          <w:vertAlign w:val="superscript"/>
        </w:rPr>
        <w:t xml:space="preserve"> </w:t>
      </w:r>
      <w:r w:rsidRPr="002D757F">
        <w:rPr>
          <w:rFonts w:ascii="Book Antiqua" w:hAnsi="Book Antiqua"/>
          <w:kern w:val="0"/>
        </w:rPr>
        <w:t>and found a higher incidence of BA during December to March in Japan. However, other studies</w:t>
      </w:r>
      <w:r w:rsidRPr="002D757F">
        <w:rPr>
          <w:rFonts w:ascii="Book Antiqua" w:hAnsi="Book Antiqua"/>
          <w:bCs/>
          <w:kern w:val="0"/>
        </w:rPr>
        <w:t xml:space="preserve"> did not find the seasonality of BA </w:t>
      </w:r>
      <w:proofErr w:type="gramStart"/>
      <w:r w:rsidRPr="002D757F">
        <w:rPr>
          <w:rFonts w:ascii="Book Antiqua" w:hAnsi="Book Antiqua"/>
          <w:bCs/>
          <w:kern w:val="0"/>
        </w:rPr>
        <w:t>occurrence</w:t>
      </w:r>
      <w:r w:rsidR="00B02C17" w:rsidRPr="002D757F">
        <w:rPr>
          <w:rFonts w:ascii="Book Antiqua" w:hAnsi="Book Antiqua"/>
          <w:bCs/>
          <w:noProof/>
          <w:kern w:val="0"/>
          <w:vertAlign w:val="superscript"/>
        </w:rPr>
        <w:t>[</w:t>
      </w:r>
      <w:proofErr w:type="gramEnd"/>
      <w:r w:rsidR="00B02C17" w:rsidRPr="002D757F">
        <w:rPr>
          <w:rFonts w:ascii="Book Antiqua" w:hAnsi="Book Antiqua"/>
          <w:bCs/>
          <w:noProof/>
          <w:kern w:val="0"/>
          <w:vertAlign w:val="superscript"/>
        </w:rPr>
        <w:t>15,17,</w:t>
      </w:r>
      <w:r w:rsidR="00DD2A6F" w:rsidRPr="002D757F">
        <w:rPr>
          <w:rFonts w:ascii="Book Antiqua" w:eastAsia="SimSun" w:hAnsi="Book Antiqua" w:hint="eastAsia"/>
          <w:bCs/>
          <w:noProof/>
          <w:kern w:val="0"/>
          <w:vertAlign w:val="superscript"/>
          <w:lang w:eastAsia="zh-CN"/>
        </w:rPr>
        <w:t>29</w:t>
      </w:r>
      <w:r w:rsidR="00DD2A6F" w:rsidRPr="002D757F">
        <w:rPr>
          <w:rFonts w:ascii="Book Antiqua" w:hAnsi="Book Antiqua"/>
          <w:bCs/>
          <w:noProof/>
          <w:kern w:val="0"/>
          <w:vertAlign w:val="superscript"/>
        </w:rPr>
        <w:t>-</w:t>
      </w:r>
      <w:r w:rsidR="00DD2A6F" w:rsidRPr="002D757F">
        <w:rPr>
          <w:rFonts w:ascii="Book Antiqua" w:eastAsia="SimSun" w:hAnsi="Book Antiqua" w:hint="eastAsia"/>
          <w:bCs/>
          <w:noProof/>
          <w:kern w:val="0"/>
          <w:vertAlign w:val="superscript"/>
          <w:lang w:eastAsia="zh-CN"/>
        </w:rPr>
        <w:t>31</w:t>
      </w:r>
      <w:r w:rsidRPr="002D757F">
        <w:rPr>
          <w:rFonts w:ascii="Book Antiqua" w:hAnsi="Book Antiqua"/>
          <w:bCs/>
          <w:noProof/>
          <w:kern w:val="0"/>
          <w:vertAlign w:val="superscript"/>
        </w:rPr>
        <w:t>]</w:t>
      </w:r>
      <w:r w:rsidRPr="002D757F">
        <w:rPr>
          <w:rFonts w:ascii="Book Antiqua" w:hAnsi="Book Antiqua"/>
          <w:bCs/>
          <w:kern w:val="0"/>
        </w:rPr>
        <w:t xml:space="preserve">. Our study did not show certain </w:t>
      </w:r>
      <w:r w:rsidRPr="002D757F">
        <w:rPr>
          <w:rFonts w:ascii="Book Antiqua" w:hAnsi="Book Antiqua"/>
          <w:bCs/>
          <w:kern w:val="0"/>
        </w:rPr>
        <w:lastRenderedPageBreak/>
        <w:t>seasonal distribution of BA occurrence</w:t>
      </w:r>
      <w:r w:rsidRPr="002D757F">
        <w:rPr>
          <w:rFonts w:ascii="Book Antiqua" w:hAnsi="Book Antiqua"/>
          <w:kern w:val="0"/>
        </w:rPr>
        <w:t xml:space="preserve"> in Taiwan either</w:t>
      </w:r>
      <w:r w:rsidRPr="002D757F">
        <w:rPr>
          <w:rFonts w:ascii="Book Antiqua" w:hAnsi="Book Antiqua"/>
          <w:bCs/>
          <w:kern w:val="0"/>
        </w:rPr>
        <w:t xml:space="preserve">, though May and June had </w:t>
      </w:r>
      <w:r w:rsidRPr="002D757F">
        <w:rPr>
          <w:rFonts w:ascii="Book Antiqua" w:hAnsi="Book Antiqua"/>
          <w:kern w:val="0"/>
        </w:rPr>
        <w:t>more female cases (Figure 2)</w:t>
      </w:r>
      <w:r w:rsidRPr="002D757F">
        <w:rPr>
          <w:rFonts w:ascii="Book Antiqua" w:hAnsi="Book Antiqua"/>
          <w:bCs/>
          <w:kern w:val="0"/>
        </w:rPr>
        <w:t>.</w:t>
      </w:r>
      <w:r w:rsidRPr="002D757F">
        <w:rPr>
          <w:rFonts w:ascii="Book Antiqua" w:hAnsi="Book Antiqua"/>
        </w:rPr>
        <w:t xml:space="preserve"> </w:t>
      </w:r>
    </w:p>
    <w:p w:rsidR="001A49BA" w:rsidRPr="002D757F" w:rsidRDefault="00AD0387" w:rsidP="00D5296D">
      <w:pPr>
        <w:autoSpaceDE w:val="0"/>
        <w:autoSpaceDN w:val="0"/>
        <w:adjustRightInd w:val="0"/>
        <w:spacing w:line="360" w:lineRule="auto"/>
        <w:ind w:firstLineChars="98" w:firstLine="235"/>
        <w:jc w:val="both"/>
        <w:rPr>
          <w:rFonts w:ascii="Book Antiqua" w:eastAsia="SimSun" w:hAnsi="Book Antiqua"/>
          <w:kern w:val="0"/>
          <w:lang w:eastAsia="zh-CN"/>
        </w:rPr>
      </w:pPr>
      <w:r w:rsidRPr="002D757F">
        <w:rPr>
          <w:rFonts w:ascii="Book Antiqua" w:eastAsia="SimSun" w:hAnsi="Book Antiqua"/>
          <w:lang w:eastAsia="zh-CN"/>
        </w:rPr>
        <w:t>I</w:t>
      </w:r>
      <w:r w:rsidRPr="002D757F">
        <w:rPr>
          <w:rFonts w:ascii="Book Antiqua" w:eastAsia="SimSun" w:hAnsi="Book Antiqua" w:hint="eastAsia"/>
          <w:lang w:eastAsia="zh-CN"/>
        </w:rPr>
        <w:t xml:space="preserve">n </w:t>
      </w:r>
      <w:r w:rsidRPr="002D757F">
        <w:rPr>
          <w:rFonts w:ascii="Book Antiqua" w:hAnsi="Book Antiqua"/>
        </w:rPr>
        <w:t>conclusion</w:t>
      </w:r>
      <w:r w:rsidRPr="002D757F">
        <w:rPr>
          <w:rFonts w:ascii="Book Antiqua" w:eastAsia="SimSun" w:hAnsi="Book Antiqua" w:hint="eastAsia"/>
          <w:lang w:eastAsia="zh-CN"/>
        </w:rPr>
        <w:t>,</w:t>
      </w:r>
      <w:r w:rsidRPr="002D757F">
        <w:rPr>
          <w:rFonts w:ascii="Book Antiqua" w:eastAsia="SimSun" w:hAnsi="Book Antiqua" w:hint="eastAsia"/>
          <w:b/>
          <w:lang w:eastAsia="zh-CN"/>
        </w:rPr>
        <w:t xml:space="preserve"> </w:t>
      </w:r>
      <w:proofErr w:type="gramStart"/>
      <w:r w:rsidR="001A49BA" w:rsidRPr="002D757F">
        <w:rPr>
          <w:rFonts w:ascii="Book Antiqua" w:hAnsi="Book Antiqua"/>
        </w:rPr>
        <w:t>The</w:t>
      </w:r>
      <w:proofErr w:type="gramEnd"/>
      <w:r w:rsidR="001A49BA" w:rsidRPr="002D757F">
        <w:rPr>
          <w:rFonts w:ascii="Book Antiqua" w:hAnsi="Book Antiqua"/>
        </w:rPr>
        <w:t xml:space="preserve"> ages at diagnosis, Kasai operation and LT in BA cases have decreased over time. </w:t>
      </w:r>
      <w:r w:rsidR="001A49BA" w:rsidRPr="002D757F">
        <w:rPr>
          <w:rFonts w:ascii="Book Antiqua" w:hAnsi="Book Antiqua"/>
          <w:kern w:val="0"/>
        </w:rPr>
        <w:t>Th</w:t>
      </w:r>
      <w:r w:rsidR="001A49BA" w:rsidRPr="002D757F">
        <w:rPr>
          <w:rFonts w:ascii="Book Antiqua" w:hAnsi="Book Antiqua"/>
          <w:bCs/>
          <w:kern w:val="0"/>
        </w:rPr>
        <w:t xml:space="preserve">e need for LT in BA cases may be reduced if patients receive the Kasai operation as early as possible. </w:t>
      </w:r>
      <w:r w:rsidR="001A49BA" w:rsidRPr="002D757F">
        <w:rPr>
          <w:rFonts w:ascii="Book Antiqua" w:hAnsi="Book Antiqua"/>
        </w:rPr>
        <w:t>The incidence of BA in Taiwan has fluctuated, and has no overall increasing or decreasing trend. No seasona</w:t>
      </w:r>
      <w:r w:rsidRPr="002D757F">
        <w:rPr>
          <w:rFonts w:ascii="Book Antiqua" w:hAnsi="Book Antiqua"/>
        </w:rPr>
        <w:t>lity of BA was found in Taiwan.</w:t>
      </w:r>
    </w:p>
    <w:p w:rsidR="00AD0387" w:rsidRPr="002D757F" w:rsidRDefault="00AD0387" w:rsidP="008C68E5">
      <w:pPr>
        <w:spacing w:line="360" w:lineRule="auto"/>
        <w:jc w:val="both"/>
        <w:rPr>
          <w:rFonts w:ascii="Book Antiqua" w:eastAsia="SimSun" w:hAnsi="Book Antiqua"/>
          <w:b/>
          <w:caps/>
          <w:lang w:eastAsia="zh-CN"/>
        </w:rPr>
      </w:pPr>
    </w:p>
    <w:p w:rsidR="001A49BA" w:rsidRPr="002D757F" w:rsidRDefault="001A49BA" w:rsidP="008C68E5">
      <w:pPr>
        <w:spacing w:line="360" w:lineRule="auto"/>
        <w:jc w:val="both"/>
        <w:rPr>
          <w:rFonts w:ascii="Book Antiqua" w:eastAsia="SimSun" w:hAnsi="Book Antiqua"/>
          <w:caps/>
          <w:lang w:eastAsia="zh-CN"/>
        </w:rPr>
      </w:pPr>
      <w:r w:rsidRPr="002D757F">
        <w:rPr>
          <w:rFonts w:ascii="Book Antiqua" w:hAnsi="Book Antiqua"/>
          <w:b/>
          <w:caps/>
        </w:rPr>
        <w:t>Acknowledgement</w:t>
      </w:r>
      <w:r w:rsidR="00AD0387" w:rsidRPr="002D757F">
        <w:rPr>
          <w:rFonts w:ascii="Book Antiqua" w:eastAsia="SimSun" w:hAnsi="Book Antiqua" w:hint="eastAsia"/>
          <w:b/>
          <w:caps/>
          <w:lang w:eastAsia="zh-CN"/>
        </w:rPr>
        <w:t>s</w:t>
      </w:r>
    </w:p>
    <w:p w:rsidR="001A49BA" w:rsidRPr="002D757F" w:rsidRDefault="001A49BA" w:rsidP="008C68E5">
      <w:pPr>
        <w:spacing w:line="360" w:lineRule="auto"/>
        <w:jc w:val="both"/>
        <w:rPr>
          <w:rFonts w:ascii="Book Antiqua" w:eastAsia="SimSun" w:hAnsi="Book Antiqua"/>
          <w:lang w:eastAsia="zh-CN"/>
        </w:rPr>
      </w:pPr>
      <w:r w:rsidRPr="002D757F">
        <w:rPr>
          <w:rFonts w:ascii="Book Antiqua" w:hAnsi="Book Antiqua"/>
        </w:rPr>
        <w:t>This study was based in part on data from the National Health Insurance Research Database provided by the Bureau of National Health Insurance, Department of Health and Welfare and managed by National Health Research Institutes. The interpretations and conclusions mentioned in this report do not represent those of the Bureau of National Health Insurance, Department of Health and Welfare or National Health Research Institutes.</w:t>
      </w:r>
    </w:p>
    <w:p w:rsidR="008C68E5" w:rsidRPr="002D757F" w:rsidRDefault="008C68E5" w:rsidP="008C68E5">
      <w:pPr>
        <w:spacing w:line="360" w:lineRule="auto"/>
        <w:jc w:val="both"/>
        <w:rPr>
          <w:rFonts w:ascii="Book Antiqua" w:eastAsia="SimSun" w:hAnsi="Book Antiqua"/>
          <w:lang w:eastAsia="zh-CN"/>
        </w:rPr>
      </w:pPr>
    </w:p>
    <w:p w:rsidR="008C68E5" w:rsidRPr="002D757F" w:rsidRDefault="008C68E5" w:rsidP="00D35BDD">
      <w:pPr>
        <w:widowControl/>
        <w:spacing w:line="360" w:lineRule="auto"/>
        <w:rPr>
          <w:rFonts w:ascii="Book Antiqua" w:hAnsi="Book Antiqua"/>
          <w:b/>
        </w:rPr>
      </w:pPr>
      <w:bookmarkStart w:id="63" w:name="OLE_LINK399"/>
      <w:r w:rsidRPr="002D757F">
        <w:rPr>
          <w:rFonts w:ascii="Book Antiqua" w:hAnsi="Book Antiqua" w:hint="eastAsia"/>
          <w:b/>
        </w:rPr>
        <w:t>COMMENTS</w:t>
      </w:r>
    </w:p>
    <w:p w:rsidR="008C68E5" w:rsidRPr="002D757F" w:rsidRDefault="008C68E5" w:rsidP="00D35BDD">
      <w:pPr>
        <w:autoSpaceDE w:val="0"/>
        <w:autoSpaceDN w:val="0"/>
        <w:adjustRightInd w:val="0"/>
        <w:spacing w:line="360" w:lineRule="auto"/>
        <w:rPr>
          <w:rFonts w:ascii="Book Antiqua" w:hAnsi="Book Antiqua" w:cs="Book Antiqua"/>
          <w:b/>
          <w:i/>
          <w:iCs/>
          <w:kern w:val="0"/>
        </w:rPr>
      </w:pPr>
      <w:r w:rsidRPr="002D757F">
        <w:rPr>
          <w:rFonts w:ascii="Book Antiqua" w:hAnsi="Book Antiqua" w:cs="Book Antiqua"/>
          <w:b/>
          <w:i/>
          <w:iCs/>
          <w:kern w:val="0"/>
        </w:rPr>
        <w:t>Background</w:t>
      </w:r>
    </w:p>
    <w:p w:rsidR="008C68E5" w:rsidRPr="002D757F" w:rsidRDefault="005C5C9A" w:rsidP="00D35BDD">
      <w:pPr>
        <w:autoSpaceDE w:val="0"/>
        <w:autoSpaceDN w:val="0"/>
        <w:adjustRightInd w:val="0"/>
        <w:spacing w:line="360" w:lineRule="auto"/>
        <w:rPr>
          <w:rFonts w:ascii="Book Antiqua" w:hAnsi="Book Antiqua" w:cs="Book Antiqua"/>
          <w:b/>
          <w:i/>
          <w:iCs/>
          <w:kern w:val="0"/>
        </w:rPr>
      </w:pPr>
      <w:r w:rsidRPr="002D757F">
        <w:rPr>
          <w:rFonts w:ascii="Book Antiqua" w:eastAsia="AGaramond-Regular" w:hAnsi="Book Antiqua"/>
          <w:kern w:val="0"/>
        </w:rPr>
        <w:t xml:space="preserve">Biliary atresia (BA) </w:t>
      </w:r>
      <w:r w:rsidRPr="002D757F">
        <w:rPr>
          <w:rFonts w:ascii="Book Antiqua" w:hAnsi="Book Antiqua"/>
          <w:kern w:val="0"/>
        </w:rPr>
        <w:t>is the leading cause of liver-related deaths and the most frequent reason for liver transplantation in children</w:t>
      </w:r>
      <w:r w:rsidRPr="002D757F">
        <w:rPr>
          <w:rFonts w:ascii="Book Antiqua" w:eastAsia="AGaramond-Regular" w:hAnsi="Book Antiqua"/>
          <w:kern w:val="0"/>
        </w:rPr>
        <w:t xml:space="preserve">. </w:t>
      </w:r>
      <w:r w:rsidRPr="002D757F">
        <w:rPr>
          <w:rFonts w:ascii="Book Antiqua" w:hAnsi="Book Antiqua"/>
          <w:kern w:val="0"/>
        </w:rPr>
        <w:t xml:space="preserve">Its outcome highly relates to the timing of diagnosis and </w:t>
      </w:r>
      <w:r w:rsidR="00E33F8C" w:rsidRPr="002D757F">
        <w:rPr>
          <w:rFonts w:ascii="Book Antiqua" w:hAnsi="Book Antiqua" w:hint="eastAsia"/>
          <w:kern w:val="0"/>
        </w:rPr>
        <w:t>Kasai operation</w:t>
      </w:r>
      <w:r w:rsidRPr="002D757F">
        <w:rPr>
          <w:rFonts w:ascii="Book Antiqua" w:hAnsi="Book Antiqua"/>
          <w:kern w:val="0"/>
        </w:rPr>
        <w:t>.</w:t>
      </w:r>
      <w:r w:rsidR="00E33F8C" w:rsidRPr="002D757F">
        <w:rPr>
          <w:rFonts w:ascii="Book Antiqua" w:hAnsi="Book Antiqua" w:hint="eastAsia"/>
          <w:kern w:val="0"/>
        </w:rPr>
        <w:t xml:space="preserve"> </w:t>
      </w:r>
    </w:p>
    <w:p w:rsidR="00EE6A6E" w:rsidRDefault="00EE6A6E" w:rsidP="00D35BDD">
      <w:pPr>
        <w:autoSpaceDE w:val="0"/>
        <w:autoSpaceDN w:val="0"/>
        <w:adjustRightInd w:val="0"/>
        <w:spacing w:line="360" w:lineRule="auto"/>
        <w:rPr>
          <w:rFonts w:ascii="Book Antiqua" w:eastAsia="SimSun" w:hAnsi="Book Antiqua" w:cs="Book Antiqua"/>
          <w:b/>
          <w:i/>
          <w:iCs/>
          <w:kern w:val="0"/>
          <w:lang w:eastAsia="zh-CN"/>
        </w:rPr>
      </w:pPr>
    </w:p>
    <w:p w:rsidR="008C68E5" w:rsidRPr="002D757F" w:rsidRDefault="008C68E5" w:rsidP="00D35BDD">
      <w:pPr>
        <w:autoSpaceDE w:val="0"/>
        <w:autoSpaceDN w:val="0"/>
        <w:adjustRightInd w:val="0"/>
        <w:spacing w:line="360" w:lineRule="auto"/>
        <w:rPr>
          <w:rFonts w:ascii="Book Antiqua" w:hAnsi="Book Antiqua" w:cs="Book Antiqua"/>
          <w:b/>
          <w:i/>
          <w:iCs/>
          <w:kern w:val="0"/>
        </w:rPr>
      </w:pPr>
      <w:r w:rsidRPr="002D757F">
        <w:rPr>
          <w:rFonts w:ascii="Book Antiqua" w:hAnsi="Book Antiqua" w:cs="Book Antiqua"/>
          <w:b/>
          <w:i/>
          <w:iCs/>
          <w:kern w:val="0"/>
        </w:rPr>
        <w:t>Research frontiers</w:t>
      </w:r>
    </w:p>
    <w:p w:rsidR="008C68E5" w:rsidRPr="002D757F" w:rsidRDefault="005C5C9A" w:rsidP="00D35BDD">
      <w:pPr>
        <w:autoSpaceDE w:val="0"/>
        <w:autoSpaceDN w:val="0"/>
        <w:adjustRightInd w:val="0"/>
        <w:spacing w:line="360" w:lineRule="auto"/>
        <w:rPr>
          <w:rFonts w:ascii="Book Antiqua" w:hAnsi="Book Antiqua" w:cs="Book Antiqua"/>
          <w:b/>
          <w:kern w:val="0"/>
        </w:rPr>
      </w:pPr>
      <w:r w:rsidRPr="002D757F">
        <w:rPr>
          <w:rFonts w:ascii="Book Antiqua" w:hAnsi="Book Antiqua"/>
          <w:caps/>
        </w:rPr>
        <w:t>t</w:t>
      </w:r>
      <w:r w:rsidRPr="002D757F">
        <w:rPr>
          <w:rFonts w:ascii="Book Antiqua" w:hAnsi="Book Antiqua"/>
        </w:rPr>
        <w:t>o describe the ages at diagnosis and</w:t>
      </w:r>
      <w:r w:rsidR="00E33F8C" w:rsidRPr="002D757F">
        <w:rPr>
          <w:rFonts w:ascii="Book Antiqua" w:hAnsi="Book Antiqua" w:hint="eastAsia"/>
        </w:rPr>
        <w:t xml:space="preserve"> Kasai</w:t>
      </w:r>
      <w:r w:rsidRPr="002D757F">
        <w:rPr>
          <w:rFonts w:ascii="Book Antiqua" w:hAnsi="Book Antiqua"/>
        </w:rPr>
        <w:t xml:space="preserve"> operation of BA</w:t>
      </w:r>
      <w:r w:rsidR="00E33F8C" w:rsidRPr="002D757F">
        <w:rPr>
          <w:rFonts w:ascii="Book Antiqua" w:hAnsi="Book Antiqua" w:hint="eastAsia"/>
        </w:rPr>
        <w:t xml:space="preserve"> cases</w:t>
      </w:r>
      <w:r w:rsidRPr="002D757F">
        <w:rPr>
          <w:rFonts w:ascii="Book Antiqua" w:hAnsi="Book Antiqua"/>
        </w:rPr>
        <w:t xml:space="preserve"> and its incidence over a 15-year period in Taiwan</w:t>
      </w:r>
      <w:r w:rsidR="00D35BDD" w:rsidRPr="002D757F">
        <w:rPr>
          <w:rFonts w:ascii="Book Antiqua" w:hAnsi="Book Antiqua" w:hint="eastAsia"/>
        </w:rPr>
        <w:t>, from 1997 to 2011</w:t>
      </w:r>
      <w:r w:rsidRPr="002D757F">
        <w:rPr>
          <w:rFonts w:ascii="Book Antiqua" w:hAnsi="Book Antiqua"/>
        </w:rPr>
        <w:t>.</w:t>
      </w:r>
      <w:r w:rsidR="00E33F8C" w:rsidRPr="002D757F">
        <w:rPr>
          <w:rFonts w:ascii="Book Antiqua" w:hAnsi="Book Antiqua" w:hint="eastAsia"/>
        </w:rPr>
        <w:t xml:space="preserve"> </w:t>
      </w:r>
    </w:p>
    <w:p w:rsidR="00EE6A6E" w:rsidRDefault="00EE6A6E" w:rsidP="00D35BDD">
      <w:pPr>
        <w:widowControl/>
        <w:spacing w:line="360" w:lineRule="auto"/>
        <w:rPr>
          <w:rFonts w:ascii="Book Antiqua" w:eastAsia="SimSun" w:hAnsi="Book Antiqua" w:cs="Book Antiqua"/>
          <w:b/>
          <w:i/>
          <w:iCs/>
          <w:kern w:val="0"/>
          <w:lang w:eastAsia="zh-CN"/>
        </w:rPr>
      </w:pPr>
    </w:p>
    <w:p w:rsidR="008C68E5" w:rsidRPr="002D757F" w:rsidRDefault="008C68E5" w:rsidP="00D35BDD">
      <w:pPr>
        <w:widowControl/>
        <w:spacing w:line="360" w:lineRule="auto"/>
        <w:rPr>
          <w:rFonts w:ascii="Book Antiqua" w:hAnsi="Book Antiqua" w:cs="Book Antiqua"/>
          <w:b/>
          <w:i/>
          <w:iCs/>
          <w:kern w:val="0"/>
        </w:rPr>
      </w:pPr>
      <w:r w:rsidRPr="002D757F">
        <w:rPr>
          <w:rFonts w:ascii="Book Antiqua" w:hAnsi="Book Antiqua" w:cs="Book Antiqua"/>
          <w:b/>
          <w:i/>
          <w:iCs/>
          <w:kern w:val="0"/>
        </w:rPr>
        <w:t>Innovations and breakthrough</w:t>
      </w:r>
    </w:p>
    <w:p w:rsidR="005C5C9A" w:rsidRPr="002D757F" w:rsidRDefault="001638A7" w:rsidP="00D35BDD">
      <w:pPr>
        <w:spacing w:line="360" w:lineRule="auto"/>
        <w:jc w:val="both"/>
        <w:rPr>
          <w:rFonts w:ascii="Book Antiqua" w:hAnsi="Book Antiqua"/>
        </w:rPr>
      </w:pPr>
      <w:r w:rsidRPr="002D757F">
        <w:rPr>
          <w:rFonts w:ascii="Book Antiqua" w:hAnsi="Book Antiqua"/>
        </w:rPr>
        <w:t xml:space="preserve">The incidence of </w:t>
      </w:r>
      <w:r w:rsidRPr="002D757F">
        <w:rPr>
          <w:rFonts w:ascii="Book Antiqua" w:hAnsi="Book Antiqua" w:hint="eastAsia"/>
        </w:rPr>
        <w:t xml:space="preserve">BA was </w:t>
      </w:r>
      <w:r w:rsidRPr="002D757F">
        <w:rPr>
          <w:rFonts w:ascii="Book Antiqua" w:hAnsi="Book Antiqua"/>
        </w:rPr>
        <w:t xml:space="preserve">1.62 per 10000 live births. The ages at diagnosis and operation in BA cases have decreased over time. </w:t>
      </w:r>
      <w:r w:rsidR="005C5C9A" w:rsidRPr="002D757F">
        <w:rPr>
          <w:rFonts w:ascii="Book Antiqua" w:hAnsi="Book Antiqua"/>
        </w:rPr>
        <w:t xml:space="preserve">The mean age at </w:t>
      </w:r>
      <w:r w:rsidR="005C5C9A" w:rsidRPr="002D757F">
        <w:rPr>
          <w:rFonts w:ascii="Book Antiqua" w:hAnsi="Book Antiqua" w:hint="eastAsia"/>
        </w:rPr>
        <w:t>liver transplant</w:t>
      </w:r>
      <w:r w:rsidR="005C5C9A" w:rsidRPr="002D757F">
        <w:rPr>
          <w:rFonts w:ascii="Book Antiqua" w:hAnsi="Book Antiqua"/>
        </w:rPr>
        <w:t xml:space="preserve"> was reduced from 3 years-old to 1 year-old. </w:t>
      </w:r>
      <w:r w:rsidR="00E33F8C" w:rsidRPr="002D757F">
        <w:rPr>
          <w:rFonts w:ascii="Book Antiqua" w:hAnsi="Book Antiqua"/>
        </w:rPr>
        <w:t xml:space="preserve">The rates of LT were 25.6% and 32.3% in patients who received the Kasai operation within 60 d or after 60 d of age, respectively. </w:t>
      </w:r>
    </w:p>
    <w:p w:rsidR="008C68E5" w:rsidRPr="002D757F" w:rsidRDefault="008C68E5" w:rsidP="00D35BDD">
      <w:pPr>
        <w:widowControl/>
        <w:spacing w:line="360" w:lineRule="auto"/>
        <w:rPr>
          <w:rFonts w:ascii="Book Antiqua" w:hAnsi="Book Antiqua" w:cs="Book Antiqua"/>
          <w:b/>
          <w:kern w:val="0"/>
        </w:rPr>
      </w:pPr>
    </w:p>
    <w:p w:rsidR="008C68E5" w:rsidRPr="002D757F" w:rsidRDefault="008C68E5" w:rsidP="00D35BDD">
      <w:pPr>
        <w:widowControl/>
        <w:spacing w:line="360" w:lineRule="auto"/>
        <w:rPr>
          <w:rFonts w:ascii="Book Antiqua" w:hAnsi="Book Antiqua" w:cs="Book Antiqua"/>
          <w:b/>
          <w:i/>
          <w:iCs/>
          <w:kern w:val="0"/>
        </w:rPr>
      </w:pPr>
      <w:r w:rsidRPr="002D757F">
        <w:rPr>
          <w:rFonts w:ascii="Book Antiqua" w:hAnsi="Book Antiqua" w:cs="Book Antiqua"/>
          <w:b/>
          <w:i/>
          <w:iCs/>
          <w:kern w:val="0"/>
        </w:rPr>
        <w:t>Applications</w:t>
      </w:r>
    </w:p>
    <w:p w:rsidR="005C5C9A" w:rsidRPr="002D757F" w:rsidRDefault="00E33F8C" w:rsidP="00D35BDD">
      <w:pPr>
        <w:spacing w:line="360" w:lineRule="auto"/>
        <w:jc w:val="both"/>
        <w:rPr>
          <w:rFonts w:ascii="Book Antiqua" w:eastAsia="SimSun" w:hAnsi="Book Antiqua"/>
          <w:lang w:eastAsia="zh-CN"/>
        </w:rPr>
      </w:pPr>
      <w:r w:rsidRPr="002D757F">
        <w:rPr>
          <w:rFonts w:ascii="Book Antiqua" w:hAnsi="Book Antiqua" w:hint="eastAsia"/>
        </w:rPr>
        <w:t>To advance the time of diagnosis and operation of BA cases can improve the outcome and reduc</w:t>
      </w:r>
      <w:r w:rsidR="00C571EB" w:rsidRPr="002D757F">
        <w:rPr>
          <w:rFonts w:ascii="Book Antiqua" w:hAnsi="Book Antiqua" w:hint="eastAsia"/>
        </w:rPr>
        <w:t>e the need of liver transplant.</w:t>
      </w:r>
    </w:p>
    <w:p w:rsidR="008C68E5" w:rsidRPr="002D757F" w:rsidRDefault="008C68E5" w:rsidP="00D35BDD">
      <w:pPr>
        <w:widowControl/>
        <w:spacing w:line="360" w:lineRule="auto"/>
        <w:rPr>
          <w:rFonts w:ascii="Book Antiqua" w:eastAsia="SimSun" w:hAnsi="Book Antiqua" w:cs="Book Antiqua"/>
          <w:b/>
          <w:i/>
          <w:iCs/>
          <w:kern w:val="0"/>
          <w:lang w:eastAsia="zh-CN"/>
        </w:rPr>
      </w:pPr>
    </w:p>
    <w:p w:rsidR="00C571EB" w:rsidRPr="002D757F" w:rsidRDefault="008C68E5" w:rsidP="00C571EB">
      <w:pPr>
        <w:spacing w:line="360" w:lineRule="auto"/>
        <w:jc w:val="both"/>
        <w:rPr>
          <w:rFonts w:ascii="Book Antiqua" w:eastAsia="SimSun" w:hAnsi="Book Antiqua"/>
          <w:b/>
          <w:bCs/>
          <w:lang w:eastAsia="zh-CN"/>
        </w:rPr>
      </w:pPr>
      <w:bookmarkStart w:id="64" w:name="OLE_LINK493"/>
      <w:bookmarkStart w:id="65" w:name="OLE_LINK494"/>
      <w:r w:rsidRPr="002D757F">
        <w:rPr>
          <w:rFonts w:ascii="Book Antiqua" w:hAnsi="Book Antiqua" w:cs="Book Antiqua" w:hint="eastAsia"/>
          <w:b/>
          <w:i/>
          <w:iCs/>
          <w:kern w:val="0"/>
        </w:rPr>
        <w:t>Peer-review</w:t>
      </w:r>
      <w:bookmarkEnd w:id="63"/>
      <w:bookmarkEnd w:id="64"/>
      <w:bookmarkEnd w:id="65"/>
    </w:p>
    <w:p w:rsidR="001A49BA" w:rsidRPr="002D757F" w:rsidRDefault="00C571EB" w:rsidP="00C571EB">
      <w:pPr>
        <w:spacing w:line="360" w:lineRule="auto"/>
        <w:jc w:val="both"/>
        <w:rPr>
          <w:rFonts w:ascii="Book Antiqua" w:eastAsiaTheme="minorEastAsia" w:hAnsi="Book Antiqua"/>
          <w:b/>
          <w:bCs/>
        </w:rPr>
      </w:pPr>
      <w:r w:rsidRPr="002D757F">
        <w:rPr>
          <w:rFonts w:ascii="Book Antiqua" w:hAnsi="Book Antiqua"/>
          <w:kern w:val="0"/>
        </w:rPr>
        <w:t xml:space="preserve">This is an interesting manuscript describing the decrease in time to </w:t>
      </w:r>
      <w:proofErr w:type="spellStart"/>
      <w:proofErr w:type="gramStart"/>
      <w:r w:rsidRPr="002D757F">
        <w:rPr>
          <w:rFonts w:ascii="Book Antiqua" w:hAnsi="Book Antiqua"/>
          <w:kern w:val="0"/>
        </w:rPr>
        <w:t>kasai</w:t>
      </w:r>
      <w:proofErr w:type="spellEnd"/>
      <w:proofErr w:type="gramEnd"/>
      <w:r w:rsidRPr="002D757F">
        <w:rPr>
          <w:rFonts w:ascii="Book Antiqua" w:hAnsi="Book Antiqua"/>
          <w:kern w:val="0"/>
        </w:rPr>
        <w:t xml:space="preserve"> procedure for children with biliary atresia in Taiwan by the use of stool color cards to recognize the need for evaluation timely.</w:t>
      </w:r>
      <w:r w:rsidRPr="002D757F">
        <w:t xml:space="preserve"> </w:t>
      </w:r>
      <w:r w:rsidRPr="002D757F">
        <w:rPr>
          <w:rFonts w:eastAsia="SimSun" w:hint="eastAsia"/>
          <w:lang w:eastAsia="zh-CN"/>
        </w:rPr>
        <w:t xml:space="preserve">Also, </w:t>
      </w:r>
      <w:r w:rsidRPr="002D757F">
        <w:rPr>
          <w:rFonts w:ascii="Book Antiqua" w:eastAsia="SimSun" w:hAnsi="Book Antiqua" w:hint="eastAsia"/>
          <w:kern w:val="0"/>
          <w:lang w:eastAsia="zh-CN"/>
        </w:rPr>
        <w:t>t</w:t>
      </w:r>
      <w:r w:rsidRPr="002D757F">
        <w:rPr>
          <w:rFonts w:ascii="Book Antiqua" w:hAnsi="Book Antiqua"/>
          <w:kern w:val="0"/>
        </w:rPr>
        <w:t>he study is we</w:t>
      </w:r>
      <w:r w:rsidRPr="002D757F">
        <w:rPr>
          <w:rFonts w:ascii="Book Antiqua" w:eastAsia="SimSun" w:hAnsi="Book Antiqua" w:hint="eastAsia"/>
          <w:kern w:val="0"/>
          <w:lang w:eastAsia="zh-CN"/>
        </w:rPr>
        <w:t>ll</w:t>
      </w:r>
      <w:r w:rsidRPr="002D757F">
        <w:rPr>
          <w:rFonts w:ascii="Book Antiqua" w:hAnsi="Book Antiqua"/>
          <w:kern w:val="0"/>
        </w:rPr>
        <w:t>-designed, well-written and data are clearly presented</w:t>
      </w:r>
      <w:r w:rsidRPr="002D757F">
        <w:rPr>
          <w:rFonts w:ascii="Book Antiqua" w:eastAsia="SimSun" w:hAnsi="Book Antiqua" w:hint="eastAsia"/>
          <w:kern w:val="0"/>
          <w:lang w:eastAsia="zh-CN"/>
        </w:rPr>
        <w:t xml:space="preserve">. </w:t>
      </w:r>
      <w:r w:rsidRPr="002D757F">
        <w:rPr>
          <w:rFonts w:ascii="Book Antiqua" w:eastAsia="SimSun" w:hAnsi="Book Antiqua" w:hint="eastAsia"/>
          <w:caps/>
          <w:kern w:val="0"/>
          <w:lang w:eastAsia="zh-CN"/>
        </w:rPr>
        <w:t>s</w:t>
      </w:r>
      <w:r w:rsidRPr="002D757F">
        <w:rPr>
          <w:rFonts w:ascii="Book Antiqua" w:eastAsia="SimSun" w:hAnsi="Book Antiqua" w:hint="eastAsia"/>
          <w:kern w:val="0"/>
          <w:lang w:eastAsia="zh-CN"/>
        </w:rPr>
        <w:t>o it</w:t>
      </w:r>
      <w:r w:rsidRPr="002D757F">
        <w:rPr>
          <w:rFonts w:ascii="Book Antiqua" w:eastAsia="SimSun" w:hAnsi="Book Antiqua"/>
          <w:kern w:val="0"/>
          <w:lang w:eastAsia="zh-CN"/>
        </w:rPr>
        <w:t>’</w:t>
      </w:r>
      <w:r w:rsidRPr="002D757F">
        <w:rPr>
          <w:rFonts w:ascii="Book Antiqua" w:eastAsia="SimSun" w:hAnsi="Book Antiqua" w:hint="eastAsia"/>
          <w:kern w:val="0"/>
          <w:lang w:eastAsia="zh-CN"/>
        </w:rPr>
        <w:t xml:space="preserve">s a </w:t>
      </w:r>
      <w:r w:rsidRPr="002D757F">
        <w:rPr>
          <w:rFonts w:ascii="Book Antiqua" w:eastAsia="SimSun" w:hAnsi="Book Antiqua"/>
          <w:kern w:val="0"/>
          <w:lang w:eastAsia="zh-CN"/>
        </w:rPr>
        <w:t>nice epidemiologic manuscript that deserves to be highly cited.</w:t>
      </w:r>
      <w:r w:rsidR="001A49BA" w:rsidRPr="002D757F">
        <w:rPr>
          <w:rFonts w:ascii="Book Antiqua" w:hAnsi="Book Antiqua"/>
          <w:b/>
          <w:kern w:val="0"/>
        </w:rPr>
        <w:br w:type="page"/>
      </w:r>
      <w:r w:rsidR="001A49BA" w:rsidRPr="002D757F">
        <w:rPr>
          <w:rFonts w:ascii="Book Antiqua" w:hAnsi="Book Antiqua"/>
          <w:b/>
          <w:kern w:val="0"/>
        </w:rPr>
        <w:lastRenderedPageBreak/>
        <w:t>REFERENCES</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1 </w:t>
      </w:r>
      <w:proofErr w:type="spellStart"/>
      <w:r w:rsidRPr="002D757F">
        <w:rPr>
          <w:rFonts w:ascii="Book Antiqua" w:eastAsia="SimSun" w:hAnsi="Book Antiqua" w:cs="SimSun"/>
          <w:b/>
          <w:bCs/>
          <w:kern w:val="0"/>
          <w:lang w:eastAsia="zh-CN"/>
        </w:rPr>
        <w:t>Chardot</w:t>
      </w:r>
      <w:proofErr w:type="spellEnd"/>
      <w:r w:rsidRPr="002D757F">
        <w:rPr>
          <w:rFonts w:ascii="Book Antiqua" w:eastAsia="SimSun" w:hAnsi="Book Antiqua" w:cs="SimSun"/>
          <w:b/>
          <w:bCs/>
          <w:kern w:val="0"/>
          <w:lang w:eastAsia="zh-CN"/>
        </w:rPr>
        <w:t xml:space="preserve"> C</w:t>
      </w:r>
      <w:r w:rsidRPr="002D757F">
        <w:rPr>
          <w:rFonts w:ascii="Book Antiqua" w:eastAsia="SimSun" w:hAnsi="Book Antiqua" w:cs="SimSun"/>
          <w:kern w:val="0"/>
          <w:lang w:eastAsia="zh-CN"/>
        </w:rPr>
        <w:t>, Carton M, Spire-</w:t>
      </w:r>
      <w:proofErr w:type="spellStart"/>
      <w:r w:rsidRPr="002D757F">
        <w:rPr>
          <w:rFonts w:ascii="Book Antiqua" w:eastAsia="SimSun" w:hAnsi="Book Antiqua" w:cs="SimSun"/>
          <w:kern w:val="0"/>
          <w:lang w:eastAsia="zh-CN"/>
        </w:rPr>
        <w:t>Bendelac</w:t>
      </w:r>
      <w:proofErr w:type="spellEnd"/>
      <w:r w:rsidRPr="002D757F">
        <w:rPr>
          <w:rFonts w:ascii="Book Antiqua" w:eastAsia="SimSun" w:hAnsi="Book Antiqua" w:cs="SimSun"/>
          <w:kern w:val="0"/>
          <w:lang w:eastAsia="zh-CN"/>
        </w:rPr>
        <w:t xml:space="preserve"> N, Le </w:t>
      </w:r>
      <w:proofErr w:type="spellStart"/>
      <w:r w:rsidRPr="002D757F">
        <w:rPr>
          <w:rFonts w:ascii="Book Antiqua" w:eastAsia="SimSun" w:hAnsi="Book Antiqua" w:cs="SimSun"/>
          <w:kern w:val="0"/>
          <w:lang w:eastAsia="zh-CN"/>
        </w:rPr>
        <w:t>Pommelet</w:t>
      </w:r>
      <w:proofErr w:type="spellEnd"/>
      <w:r w:rsidRPr="002D757F">
        <w:rPr>
          <w:rFonts w:ascii="Book Antiqua" w:eastAsia="SimSun" w:hAnsi="Book Antiqua" w:cs="SimSun"/>
          <w:kern w:val="0"/>
          <w:lang w:eastAsia="zh-CN"/>
        </w:rPr>
        <w:t xml:space="preserve"> C, </w:t>
      </w:r>
      <w:proofErr w:type="spellStart"/>
      <w:r w:rsidRPr="002D757F">
        <w:rPr>
          <w:rFonts w:ascii="Book Antiqua" w:eastAsia="SimSun" w:hAnsi="Book Antiqua" w:cs="SimSun"/>
          <w:kern w:val="0"/>
          <w:lang w:eastAsia="zh-CN"/>
        </w:rPr>
        <w:t>Golmard</w:t>
      </w:r>
      <w:proofErr w:type="spellEnd"/>
      <w:r w:rsidRPr="002D757F">
        <w:rPr>
          <w:rFonts w:ascii="Book Antiqua" w:eastAsia="SimSun" w:hAnsi="Book Antiqua" w:cs="SimSun"/>
          <w:kern w:val="0"/>
          <w:lang w:eastAsia="zh-CN"/>
        </w:rPr>
        <w:t xml:space="preserve"> JL, </w:t>
      </w:r>
      <w:proofErr w:type="spellStart"/>
      <w:r w:rsidRPr="002D757F">
        <w:rPr>
          <w:rFonts w:ascii="Book Antiqua" w:eastAsia="SimSun" w:hAnsi="Book Antiqua" w:cs="SimSun"/>
          <w:kern w:val="0"/>
          <w:lang w:eastAsia="zh-CN"/>
        </w:rPr>
        <w:t>Auvert</w:t>
      </w:r>
      <w:proofErr w:type="spellEnd"/>
      <w:r w:rsidRPr="002D757F">
        <w:rPr>
          <w:rFonts w:ascii="Book Antiqua" w:eastAsia="SimSun" w:hAnsi="Book Antiqua" w:cs="SimSun"/>
          <w:kern w:val="0"/>
          <w:lang w:eastAsia="zh-CN"/>
        </w:rPr>
        <w:t xml:space="preserve"> B. Prognosis of biliary atresia in the era of liver transplantation: French national study from 1986 to 1996.</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Hepatology</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1999;</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30</w:t>
      </w:r>
      <w:r w:rsidRPr="002D757F">
        <w:rPr>
          <w:rFonts w:ascii="Book Antiqua" w:eastAsia="SimSun" w:hAnsi="Book Antiqua" w:cs="SimSun"/>
          <w:kern w:val="0"/>
          <w:lang w:eastAsia="zh-CN"/>
        </w:rPr>
        <w:t>: 606-611 [PMID: 10462364 DOI: 10.1002/hep.510300330]</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2 </w:t>
      </w:r>
      <w:proofErr w:type="spellStart"/>
      <w:r w:rsidRPr="002D757F">
        <w:rPr>
          <w:rFonts w:ascii="Book Antiqua" w:eastAsia="SimSun" w:hAnsi="Book Antiqua" w:cs="SimSun"/>
          <w:b/>
          <w:bCs/>
          <w:kern w:val="0"/>
          <w:lang w:eastAsia="zh-CN"/>
        </w:rPr>
        <w:t>Wildhaber</w:t>
      </w:r>
      <w:proofErr w:type="spellEnd"/>
      <w:r w:rsidRPr="002D757F">
        <w:rPr>
          <w:rFonts w:ascii="Book Antiqua" w:eastAsia="SimSun" w:hAnsi="Book Antiqua" w:cs="SimSun"/>
          <w:b/>
          <w:bCs/>
          <w:kern w:val="0"/>
          <w:lang w:eastAsia="zh-CN"/>
        </w:rPr>
        <w:t xml:space="preserve"> BE</w:t>
      </w:r>
      <w:r w:rsidRPr="002D757F">
        <w:rPr>
          <w:rFonts w:ascii="Book Antiqua" w:eastAsia="SimSun" w:hAnsi="Book Antiqua" w:cs="SimSun"/>
          <w:kern w:val="0"/>
          <w:lang w:eastAsia="zh-CN"/>
        </w:rPr>
        <w:t xml:space="preserve">, Coran AG, </w:t>
      </w:r>
      <w:proofErr w:type="spellStart"/>
      <w:r w:rsidRPr="002D757F">
        <w:rPr>
          <w:rFonts w:ascii="Book Antiqua" w:eastAsia="SimSun" w:hAnsi="Book Antiqua" w:cs="SimSun"/>
          <w:kern w:val="0"/>
          <w:lang w:eastAsia="zh-CN"/>
        </w:rPr>
        <w:t>Drongowski</w:t>
      </w:r>
      <w:proofErr w:type="spellEnd"/>
      <w:r w:rsidRPr="002D757F">
        <w:rPr>
          <w:rFonts w:ascii="Book Antiqua" w:eastAsia="SimSun" w:hAnsi="Book Antiqua" w:cs="SimSun"/>
          <w:kern w:val="0"/>
          <w:lang w:eastAsia="zh-CN"/>
        </w:rPr>
        <w:t xml:space="preserve"> RA, </w:t>
      </w:r>
      <w:proofErr w:type="spellStart"/>
      <w:r w:rsidRPr="002D757F">
        <w:rPr>
          <w:rFonts w:ascii="Book Antiqua" w:eastAsia="SimSun" w:hAnsi="Book Antiqua" w:cs="SimSun"/>
          <w:kern w:val="0"/>
          <w:lang w:eastAsia="zh-CN"/>
        </w:rPr>
        <w:t>Hirschl</w:t>
      </w:r>
      <w:proofErr w:type="spellEnd"/>
      <w:r w:rsidRPr="002D757F">
        <w:rPr>
          <w:rFonts w:ascii="Book Antiqua" w:eastAsia="SimSun" w:hAnsi="Book Antiqua" w:cs="SimSun"/>
          <w:kern w:val="0"/>
          <w:lang w:eastAsia="zh-CN"/>
        </w:rPr>
        <w:t xml:space="preserve"> RB, Geiger JD, </w:t>
      </w:r>
      <w:proofErr w:type="spellStart"/>
      <w:r w:rsidRPr="002D757F">
        <w:rPr>
          <w:rFonts w:ascii="Book Antiqua" w:eastAsia="SimSun" w:hAnsi="Book Antiqua" w:cs="SimSun"/>
          <w:kern w:val="0"/>
          <w:lang w:eastAsia="zh-CN"/>
        </w:rPr>
        <w:t>Lelli</w:t>
      </w:r>
      <w:proofErr w:type="spellEnd"/>
      <w:r w:rsidRPr="002D757F">
        <w:rPr>
          <w:rFonts w:ascii="Book Antiqua" w:eastAsia="SimSun" w:hAnsi="Book Antiqua" w:cs="SimSun"/>
          <w:kern w:val="0"/>
          <w:lang w:eastAsia="zh-CN"/>
        </w:rPr>
        <w:t xml:space="preserve"> JL, </w:t>
      </w:r>
      <w:proofErr w:type="spellStart"/>
      <w:r w:rsidRPr="002D757F">
        <w:rPr>
          <w:rFonts w:ascii="Book Antiqua" w:eastAsia="SimSun" w:hAnsi="Book Antiqua" w:cs="SimSun"/>
          <w:kern w:val="0"/>
          <w:lang w:eastAsia="zh-CN"/>
        </w:rPr>
        <w:t>Teitelbaum</w:t>
      </w:r>
      <w:proofErr w:type="spellEnd"/>
      <w:r w:rsidRPr="002D757F">
        <w:rPr>
          <w:rFonts w:ascii="Book Antiqua" w:eastAsia="SimSun" w:hAnsi="Book Antiqua" w:cs="SimSun"/>
          <w:kern w:val="0"/>
          <w:lang w:eastAsia="zh-CN"/>
        </w:rPr>
        <w:t xml:space="preserve"> DH. The Kasai </w:t>
      </w:r>
      <w:proofErr w:type="spellStart"/>
      <w:r w:rsidRPr="002D757F">
        <w:rPr>
          <w:rFonts w:ascii="Book Antiqua" w:eastAsia="SimSun" w:hAnsi="Book Antiqua" w:cs="SimSun"/>
          <w:kern w:val="0"/>
          <w:lang w:eastAsia="zh-CN"/>
        </w:rPr>
        <w:t>portoenterostomy</w:t>
      </w:r>
      <w:proofErr w:type="spellEnd"/>
      <w:r w:rsidRPr="002D757F">
        <w:rPr>
          <w:rFonts w:ascii="Book Antiqua" w:eastAsia="SimSun" w:hAnsi="Book Antiqua" w:cs="SimSun"/>
          <w:kern w:val="0"/>
          <w:lang w:eastAsia="zh-CN"/>
        </w:rPr>
        <w:t xml:space="preserve"> for biliary atresia: A review of a 27-year experience with 81 patients.</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Pediatr</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Surg</w:t>
      </w:r>
      <w:proofErr w:type="spellEnd"/>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2003;</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38</w:t>
      </w:r>
      <w:r w:rsidRPr="002D757F">
        <w:rPr>
          <w:rFonts w:ascii="Book Antiqua" w:eastAsia="SimSun" w:hAnsi="Book Antiqua" w:cs="SimSun"/>
          <w:kern w:val="0"/>
          <w:lang w:eastAsia="zh-CN"/>
        </w:rPr>
        <w:t>: 1480-1485 [PMID: 14577071</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DOI: 10.1016/S0022-3468(03)00499-8]</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3 </w:t>
      </w:r>
      <w:r w:rsidRPr="002D757F">
        <w:rPr>
          <w:rFonts w:ascii="Book Antiqua" w:eastAsia="SimSun" w:hAnsi="Book Antiqua" w:cs="SimSun"/>
          <w:b/>
          <w:bCs/>
          <w:kern w:val="0"/>
          <w:lang w:eastAsia="zh-CN"/>
        </w:rPr>
        <w:t>Hartley JL</w:t>
      </w:r>
      <w:r w:rsidRPr="002D757F">
        <w:rPr>
          <w:rFonts w:ascii="Book Antiqua" w:eastAsia="SimSun" w:hAnsi="Book Antiqua" w:cs="SimSun"/>
          <w:kern w:val="0"/>
          <w:lang w:eastAsia="zh-CN"/>
        </w:rPr>
        <w:t>, Davenport M, Kelly DA. Biliary atresia. </w:t>
      </w:r>
      <w:r w:rsidRPr="002D757F">
        <w:rPr>
          <w:rFonts w:ascii="Book Antiqua" w:eastAsia="SimSun" w:hAnsi="Book Antiqua" w:cs="SimSun"/>
          <w:i/>
          <w:iCs/>
          <w:kern w:val="0"/>
          <w:lang w:eastAsia="zh-CN"/>
        </w:rPr>
        <w:t>Lancet</w:t>
      </w:r>
      <w:r w:rsidRPr="002D757F">
        <w:rPr>
          <w:rFonts w:ascii="Book Antiqua" w:eastAsia="SimSun" w:hAnsi="Book Antiqua" w:cs="SimSun"/>
          <w:kern w:val="0"/>
          <w:lang w:eastAsia="zh-CN"/>
        </w:rPr>
        <w:t> 2009; </w:t>
      </w:r>
      <w:r w:rsidRPr="002D757F">
        <w:rPr>
          <w:rFonts w:ascii="Book Antiqua" w:eastAsia="SimSun" w:hAnsi="Book Antiqua" w:cs="SimSun"/>
          <w:b/>
          <w:bCs/>
          <w:kern w:val="0"/>
          <w:lang w:eastAsia="zh-CN"/>
        </w:rPr>
        <w:t>374</w:t>
      </w:r>
      <w:r w:rsidRPr="002D757F">
        <w:rPr>
          <w:rFonts w:ascii="Book Antiqua" w:eastAsia="SimSun" w:hAnsi="Book Antiqua" w:cs="SimSun"/>
          <w:kern w:val="0"/>
          <w:lang w:eastAsia="zh-CN"/>
        </w:rPr>
        <w:t>: 1704-1713 [PMID: 19914515 DOI: 10.1016/S0140-6736(09)60946-6]</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4 </w:t>
      </w:r>
      <w:proofErr w:type="spellStart"/>
      <w:r w:rsidRPr="002D757F">
        <w:rPr>
          <w:rFonts w:ascii="Book Antiqua" w:eastAsia="SimSun" w:hAnsi="Book Antiqua" w:cs="SimSun"/>
          <w:b/>
          <w:bCs/>
          <w:kern w:val="0"/>
          <w:lang w:eastAsia="zh-CN"/>
        </w:rPr>
        <w:t>Serinet</w:t>
      </w:r>
      <w:proofErr w:type="spellEnd"/>
      <w:r w:rsidRPr="002D757F">
        <w:rPr>
          <w:rFonts w:ascii="Book Antiqua" w:eastAsia="SimSun" w:hAnsi="Book Antiqua" w:cs="SimSun"/>
          <w:b/>
          <w:bCs/>
          <w:kern w:val="0"/>
          <w:lang w:eastAsia="zh-CN"/>
        </w:rPr>
        <w:t xml:space="preserve"> MO</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Wildhaber</w:t>
      </w:r>
      <w:proofErr w:type="spellEnd"/>
      <w:r w:rsidRPr="002D757F">
        <w:rPr>
          <w:rFonts w:ascii="Book Antiqua" w:eastAsia="SimSun" w:hAnsi="Book Antiqua" w:cs="SimSun"/>
          <w:kern w:val="0"/>
          <w:lang w:eastAsia="zh-CN"/>
        </w:rPr>
        <w:t xml:space="preserve"> BE, </w:t>
      </w:r>
      <w:proofErr w:type="spellStart"/>
      <w:r w:rsidRPr="002D757F">
        <w:rPr>
          <w:rFonts w:ascii="Book Antiqua" w:eastAsia="SimSun" w:hAnsi="Book Antiqua" w:cs="SimSun"/>
          <w:kern w:val="0"/>
          <w:lang w:eastAsia="zh-CN"/>
        </w:rPr>
        <w:t>Broué</w:t>
      </w:r>
      <w:proofErr w:type="spellEnd"/>
      <w:r w:rsidRPr="002D757F">
        <w:rPr>
          <w:rFonts w:ascii="Book Antiqua" w:eastAsia="SimSun" w:hAnsi="Book Antiqua" w:cs="SimSun"/>
          <w:kern w:val="0"/>
          <w:lang w:eastAsia="zh-CN"/>
        </w:rPr>
        <w:t xml:space="preserve"> P, </w:t>
      </w:r>
      <w:proofErr w:type="spellStart"/>
      <w:r w:rsidRPr="002D757F">
        <w:rPr>
          <w:rFonts w:ascii="Book Antiqua" w:eastAsia="SimSun" w:hAnsi="Book Antiqua" w:cs="SimSun"/>
          <w:kern w:val="0"/>
          <w:lang w:eastAsia="zh-CN"/>
        </w:rPr>
        <w:t>Lachaux</w:t>
      </w:r>
      <w:proofErr w:type="spellEnd"/>
      <w:r w:rsidRPr="002D757F">
        <w:rPr>
          <w:rFonts w:ascii="Book Antiqua" w:eastAsia="SimSun" w:hAnsi="Book Antiqua" w:cs="SimSun"/>
          <w:kern w:val="0"/>
          <w:lang w:eastAsia="zh-CN"/>
        </w:rPr>
        <w:t xml:space="preserve"> A, </w:t>
      </w:r>
      <w:proofErr w:type="spellStart"/>
      <w:r w:rsidRPr="002D757F">
        <w:rPr>
          <w:rFonts w:ascii="Book Antiqua" w:eastAsia="SimSun" w:hAnsi="Book Antiqua" w:cs="SimSun"/>
          <w:kern w:val="0"/>
          <w:lang w:eastAsia="zh-CN"/>
        </w:rPr>
        <w:t>Sarles</w:t>
      </w:r>
      <w:proofErr w:type="spellEnd"/>
      <w:r w:rsidRPr="002D757F">
        <w:rPr>
          <w:rFonts w:ascii="Book Antiqua" w:eastAsia="SimSun" w:hAnsi="Book Antiqua" w:cs="SimSun"/>
          <w:kern w:val="0"/>
          <w:lang w:eastAsia="zh-CN"/>
        </w:rPr>
        <w:t xml:space="preserve"> J, </w:t>
      </w:r>
      <w:proofErr w:type="spellStart"/>
      <w:r w:rsidRPr="002D757F">
        <w:rPr>
          <w:rFonts w:ascii="Book Antiqua" w:eastAsia="SimSun" w:hAnsi="Book Antiqua" w:cs="SimSun"/>
          <w:kern w:val="0"/>
          <w:lang w:eastAsia="zh-CN"/>
        </w:rPr>
        <w:t>Jacquemin</w:t>
      </w:r>
      <w:proofErr w:type="spellEnd"/>
      <w:r w:rsidRPr="002D757F">
        <w:rPr>
          <w:rFonts w:ascii="Book Antiqua" w:eastAsia="SimSun" w:hAnsi="Book Antiqua" w:cs="SimSun"/>
          <w:kern w:val="0"/>
          <w:lang w:eastAsia="zh-CN"/>
        </w:rPr>
        <w:t xml:space="preserve"> E, Gauthier F, </w:t>
      </w:r>
      <w:proofErr w:type="spellStart"/>
      <w:r w:rsidRPr="002D757F">
        <w:rPr>
          <w:rFonts w:ascii="Book Antiqua" w:eastAsia="SimSun" w:hAnsi="Book Antiqua" w:cs="SimSun"/>
          <w:kern w:val="0"/>
          <w:lang w:eastAsia="zh-CN"/>
        </w:rPr>
        <w:t>Chardot</w:t>
      </w:r>
      <w:proofErr w:type="spellEnd"/>
      <w:r w:rsidRPr="002D757F">
        <w:rPr>
          <w:rFonts w:ascii="Book Antiqua" w:eastAsia="SimSun" w:hAnsi="Book Antiqua" w:cs="SimSun"/>
          <w:kern w:val="0"/>
          <w:lang w:eastAsia="zh-CN"/>
        </w:rPr>
        <w:t xml:space="preserve"> C. Impact of age at Kasai operation on its results in late childhood and adolescence: a rational basis for biliary atresia screening. </w:t>
      </w:r>
      <w:r w:rsidRPr="002D757F">
        <w:rPr>
          <w:rFonts w:ascii="Book Antiqua" w:eastAsia="SimSun" w:hAnsi="Book Antiqua" w:cs="SimSun"/>
          <w:i/>
          <w:iCs/>
          <w:kern w:val="0"/>
          <w:lang w:eastAsia="zh-CN"/>
        </w:rPr>
        <w:t>Pediatrics</w:t>
      </w:r>
      <w:r w:rsidRPr="002D757F">
        <w:rPr>
          <w:rFonts w:ascii="Book Antiqua" w:eastAsia="SimSun" w:hAnsi="Book Antiqua" w:cs="SimSun"/>
          <w:kern w:val="0"/>
          <w:lang w:eastAsia="zh-CN"/>
        </w:rPr>
        <w:t> 2009; </w:t>
      </w:r>
      <w:r w:rsidRPr="002D757F">
        <w:rPr>
          <w:rFonts w:ascii="Book Antiqua" w:eastAsia="SimSun" w:hAnsi="Book Antiqua" w:cs="SimSun"/>
          <w:b/>
          <w:bCs/>
          <w:kern w:val="0"/>
          <w:lang w:eastAsia="zh-CN"/>
        </w:rPr>
        <w:t>123</w:t>
      </w:r>
      <w:r w:rsidRPr="002D757F">
        <w:rPr>
          <w:rFonts w:ascii="Book Antiqua" w:eastAsia="SimSun" w:hAnsi="Book Antiqua" w:cs="SimSun"/>
          <w:kern w:val="0"/>
          <w:lang w:eastAsia="zh-CN"/>
        </w:rPr>
        <w:t>: 1280-1286 [PMID: 19403492 DOI: 10.1542/peds.2008-1949]</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5 </w:t>
      </w:r>
      <w:proofErr w:type="spellStart"/>
      <w:r w:rsidRPr="002D757F">
        <w:rPr>
          <w:rFonts w:ascii="Book Antiqua" w:eastAsia="SimSun" w:hAnsi="Book Antiqua" w:cs="SimSun"/>
          <w:b/>
          <w:bCs/>
          <w:kern w:val="0"/>
          <w:lang w:eastAsia="zh-CN"/>
        </w:rPr>
        <w:t>Serinet</w:t>
      </w:r>
      <w:proofErr w:type="spellEnd"/>
      <w:r w:rsidRPr="002D757F">
        <w:rPr>
          <w:rFonts w:ascii="Book Antiqua" w:eastAsia="SimSun" w:hAnsi="Book Antiqua" w:cs="SimSun"/>
          <w:b/>
          <w:bCs/>
          <w:kern w:val="0"/>
          <w:lang w:eastAsia="zh-CN"/>
        </w:rPr>
        <w:t xml:space="preserve"> MO</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Broué</w:t>
      </w:r>
      <w:proofErr w:type="spellEnd"/>
      <w:r w:rsidRPr="002D757F">
        <w:rPr>
          <w:rFonts w:ascii="Book Antiqua" w:eastAsia="SimSun" w:hAnsi="Book Antiqua" w:cs="SimSun"/>
          <w:kern w:val="0"/>
          <w:lang w:eastAsia="zh-CN"/>
        </w:rPr>
        <w:t xml:space="preserve"> P, </w:t>
      </w:r>
      <w:proofErr w:type="spellStart"/>
      <w:r w:rsidRPr="002D757F">
        <w:rPr>
          <w:rFonts w:ascii="Book Antiqua" w:eastAsia="SimSun" w:hAnsi="Book Antiqua" w:cs="SimSun"/>
          <w:kern w:val="0"/>
          <w:lang w:eastAsia="zh-CN"/>
        </w:rPr>
        <w:t>Jacquemin</w:t>
      </w:r>
      <w:proofErr w:type="spellEnd"/>
      <w:r w:rsidRPr="002D757F">
        <w:rPr>
          <w:rFonts w:ascii="Book Antiqua" w:eastAsia="SimSun" w:hAnsi="Book Antiqua" w:cs="SimSun"/>
          <w:kern w:val="0"/>
          <w:lang w:eastAsia="zh-CN"/>
        </w:rPr>
        <w:t xml:space="preserve"> E, </w:t>
      </w:r>
      <w:proofErr w:type="spellStart"/>
      <w:r w:rsidRPr="002D757F">
        <w:rPr>
          <w:rFonts w:ascii="Book Antiqua" w:eastAsia="SimSun" w:hAnsi="Book Antiqua" w:cs="SimSun"/>
          <w:kern w:val="0"/>
          <w:lang w:eastAsia="zh-CN"/>
        </w:rPr>
        <w:t>Lachaux</w:t>
      </w:r>
      <w:proofErr w:type="spellEnd"/>
      <w:r w:rsidRPr="002D757F">
        <w:rPr>
          <w:rFonts w:ascii="Book Antiqua" w:eastAsia="SimSun" w:hAnsi="Book Antiqua" w:cs="SimSun"/>
          <w:kern w:val="0"/>
          <w:lang w:eastAsia="zh-CN"/>
        </w:rPr>
        <w:t xml:space="preserve"> A, </w:t>
      </w:r>
      <w:proofErr w:type="spellStart"/>
      <w:r w:rsidRPr="002D757F">
        <w:rPr>
          <w:rFonts w:ascii="Book Antiqua" w:eastAsia="SimSun" w:hAnsi="Book Antiqua" w:cs="SimSun"/>
          <w:kern w:val="0"/>
          <w:lang w:eastAsia="zh-CN"/>
        </w:rPr>
        <w:t>Sarles</w:t>
      </w:r>
      <w:proofErr w:type="spellEnd"/>
      <w:r w:rsidRPr="002D757F">
        <w:rPr>
          <w:rFonts w:ascii="Book Antiqua" w:eastAsia="SimSun" w:hAnsi="Book Antiqua" w:cs="SimSun"/>
          <w:kern w:val="0"/>
          <w:lang w:eastAsia="zh-CN"/>
        </w:rPr>
        <w:t xml:space="preserve"> J, </w:t>
      </w:r>
      <w:proofErr w:type="spellStart"/>
      <w:r w:rsidRPr="002D757F">
        <w:rPr>
          <w:rFonts w:ascii="Book Antiqua" w:eastAsia="SimSun" w:hAnsi="Book Antiqua" w:cs="SimSun"/>
          <w:kern w:val="0"/>
          <w:lang w:eastAsia="zh-CN"/>
        </w:rPr>
        <w:t>Gottrand</w:t>
      </w:r>
      <w:proofErr w:type="spellEnd"/>
      <w:r w:rsidRPr="002D757F">
        <w:rPr>
          <w:rFonts w:ascii="Book Antiqua" w:eastAsia="SimSun" w:hAnsi="Book Antiqua" w:cs="SimSun"/>
          <w:kern w:val="0"/>
          <w:lang w:eastAsia="zh-CN"/>
        </w:rPr>
        <w:t xml:space="preserve"> F, Gauthier F, </w:t>
      </w:r>
      <w:proofErr w:type="spellStart"/>
      <w:r w:rsidRPr="002D757F">
        <w:rPr>
          <w:rFonts w:ascii="Book Antiqua" w:eastAsia="SimSun" w:hAnsi="Book Antiqua" w:cs="SimSun"/>
          <w:kern w:val="0"/>
          <w:lang w:eastAsia="zh-CN"/>
        </w:rPr>
        <w:t>Chardot</w:t>
      </w:r>
      <w:proofErr w:type="spellEnd"/>
      <w:r w:rsidRPr="002D757F">
        <w:rPr>
          <w:rFonts w:ascii="Book Antiqua" w:eastAsia="SimSun" w:hAnsi="Book Antiqua" w:cs="SimSun"/>
          <w:kern w:val="0"/>
          <w:lang w:eastAsia="zh-CN"/>
        </w:rPr>
        <w:t xml:space="preserve"> C. Management of patients with biliary atresia in France: results of a decentralized policy 1986-2002.</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Hepatology</w:t>
      </w:r>
      <w:r w:rsidRPr="002D757F">
        <w:rPr>
          <w:rFonts w:ascii="Book Antiqua" w:eastAsia="SimSun" w:hAnsi="Book Antiqua" w:cs="SimSun"/>
          <w:kern w:val="0"/>
          <w:lang w:eastAsia="zh-CN"/>
        </w:rPr>
        <w:t> 2006;</w:t>
      </w:r>
      <w:r w:rsidR="008C68E5"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44</w:t>
      </w:r>
      <w:r w:rsidRPr="002D757F">
        <w:rPr>
          <w:rFonts w:ascii="Book Antiqua" w:eastAsia="SimSun" w:hAnsi="Book Antiqua" w:cs="SimSun"/>
          <w:kern w:val="0"/>
          <w:lang w:eastAsia="zh-CN"/>
        </w:rPr>
        <w:t>: 75-84 [PMID: 16799986 DOI: 10.1002/hep.21219]</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6 </w:t>
      </w:r>
      <w:r w:rsidRPr="002D757F">
        <w:rPr>
          <w:rFonts w:ascii="Book Antiqua" w:eastAsia="SimSun" w:hAnsi="Book Antiqua" w:cs="SimSun"/>
          <w:b/>
          <w:bCs/>
          <w:kern w:val="0"/>
          <w:lang w:eastAsia="zh-CN"/>
        </w:rPr>
        <w:t>Lai HS</w:t>
      </w:r>
      <w:r w:rsidRPr="002D757F">
        <w:rPr>
          <w:rFonts w:ascii="Book Antiqua" w:eastAsia="SimSun" w:hAnsi="Book Antiqua" w:cs="SimSun"/>
          <w:kern w:val="0"/>
          <w:lang w:eastAsia="zh-CN"/>
        </w:rPr>
        <w:t>, Chen WJ, Chen CC, Hung WT, Chang MH. Long-term prognosis and factors affecting biliary atresia from experience over a 25 year period. </w:t>
      </w:r>
      <w:r w:rsidRPr="002D757F">
        <w:rPr>
          <w:rFonts w:ascii="Book Antiqua" w:eastAsia="SimSun" w:hAnsi="Book Antiqua" w:cs="SimSun"/>
          <w:i/>
          <w:iCs/>
          <w:kern w:val="0"/>
          <w:lang w:eastAsia="zh-CN"/>
        </w:rPr>
        <w:t>Chang Gung Med J</w:t>
      </w:r>
      <w:r w:rsidRPr="002D757F">
        <w:rPr>
          <w:rFonts w:ascii="Book Antiqua" w:eastAsia="SimSun" w:hAnsi="Book Antiqua" w:cs="SimSun"/>
          <w:kern w:val="0"/>
          <w:lang w:eastAsia="zh-CN"/>
        </w:rPr>
        <w:t> </w:t>
      </w:r>
      <w:r w:rsidRPr="002D757F">
        <w:rPr>
          <w:rFonts w:ascii="Book Antiqua" w:eastAsia="SimSun" w:hAnsi="Book Antiqua" w:cs="SimSun" w:hint="eastAsia"/>
          <w:kern w:val="0"/>
          <w:lang w:eastAsia="zh-CN"/>
        </w:rPr>
        <w:t>2006</w:t>
      </w:r>
      <w:r w:rsidRPr="002D757F">
        <w:rPr>
          <w:rFonts w:ascii="Book Antiqua" w:eastAsia="SimSun" w:hAnsi="Book Antiqua" w:cs="SimSun"/>
          <w:kern w:val="0"/>
          <w:lang w:eastAsia="zh-CN"/>
        </w:rPr>
        <w:t>; </w:t>
      </w:r>
      <w:r w:rsidRPr="002D757F">
        <w:rPr>
          <w:rFonts w:ascii="Book Antiqua" w:eastAsia="SimSun" w:hAnsi="Book Antiqua" w:cs="SimSun"/>
          <w:b/>
          <w:bCs/>
          <w:kern w:val="0"/>
          <w:lang w:eastAsia="zh-CN"/>
        </w:rPr>
        <w:t>29</w:t>
      </w:r>
      <w:r w:rsidRPr="002D757F">
        <w:rPr>
          <w:rFonts w:ascii="Book Antiqua" w:eastAsia="SimSun" w:hAnsi="Book Antiqua" w:cs="SimSun"/>
          <w:kern w:val="0"/>
          <w:lang w:eastAsia="zh-CN"/>
        </w:rPr>
        <w:t>: 234-239 [PMID: 16924884]</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7 </w:t>
      </w:r>
      <w:proofErr w:type="spellStart"/>
      <w:r w:rsidRPr="002D757F">
        <w:rPr>
          <w:rFonts w:ascii="Book Antiqua" w:eastAsia="SimSun" w:hAnsi="Book Antiqua" w:cs="SimSun"/>
          <w:b/>
          <w:bCs/>
          <w:kern w:val="0"/>
          <w:lang w:eastAsia="zh-CN"/>
        </w:rPr>
        <w:t>Chardot</w:t>
      </w:r>
      <w:proofErr w:type="spellEnd"/>
      <w:r w:rsidRPr="002D757F">
        <w:rPr>
          <w:rFonts w:ascii="Book Antiqua" w:eastAsia="SimSun" w:hAnsi="Book Antiqua" w:cs="SimSun"/>
          <w:b/>
          <w:bCs/>
          <w:kern w:val="0"/>
          <w:lang w:eastAsia="zh-CN"/>
        </w:rPr>
        <w:t xml:space="preserve"> C</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Buet</w:t>
      </w:r>
      <w:proofErr w:type="spellEnd"/>
      <w:r w:rsidRPr="002D757F">
        <w:rPr>
          <w:rFonts w:ascii="Book Antiqua" w:eastAsia="SimSun" w:hAnsi="Book Antiqua" w:cs="SimSun"/>
          <w:kern w:val="0"/>
          <w:lang w:eastAsia="zh-CN"/>
        </w:rPr>
        <w:t xml:space="preserve"> C, </w:t>
      </w:r>
      <w:proofErr w:type="spellStart"/>
      <w:r w:rsidRPr="002D757F">
        <w:rPr>
          <w:rFonts w:ascii="Book Antiqua" w:eastAsia="SimSun" w:hAnsi="Book Antiqua" w:cs="SimSun"/>
          <w:kern w:val="0"/>
          <w:lang w:eastAsia="zh-CN"/>
        </w:rPr>
        <w:t>Serinet</w:t>
      </w:r>
      <w:proofErr w:type="spellEnd"/>
      <w:r w:rsidRPr="002D757F">
        <w:rPr>
          <w:rFonts w:ascii="Book Antiqua" w:eastAsia="SimSun" w:hAnsi="Book Antiqua" w:cs="SimSun"/>
          <w:kern w:val="0"/>
          <w:lang w:eastAsia="zh-CN"/>
        </w:rPr>
        <w:t xml:space="preserve"> MO, </w:t>
      </w:r>
      <w:proofErr w:type="spellStart"/>
      <w:r w:rsidRPr="002D757F">
        <w:rPr>
          <w:rFonts w:ascii="Book Antiqua" w:eastAsia="SimSun" w:hAnsi="Book Antiqua" w:cs="SimSun"/>
          <w:kern w:val="0"/>
          <w:lang w:eastAsia="zh-CN"/>
        </w:rPr>
        <w:t>Golmard</w:t>
      </w:r>
      <w:proofErr w:type="spellEnd"/>
      <w:r w:rsidRPr="002D757F">
        <w:rPr>
          <w:rFonts w:ascii="Book Antiqua" w:eastAsia="SimSun" w:hAnsi="Book Antiqua" w:cs="SimSun"/>
          <w:kern w:val="0"/>
          <w:lang w:eastAsia="zh-CN"/>
        </w:rPr>
        <w:t xml:space="preserve"> JL, </w:t>
      </w:r>
      <w:proofErr w:type="spellStart"/>
      <w:r w:rsidRPr="002D757F">
        <w:rPr>
          <w:rFonts w:ascii="Book Antiqua" w:eastAsia="SimSun" w:hAnsi="Book Antiqua" w:cs="SimSun"/>
          <w:kern w:val="0"/>
          <w:lang w:eastAsia="zh-CN"/>
        </w:rPr>
        <w:t>Lachaux</w:t>
      </w:r>
      <w:proofErr w:type="spellEnd"/>
      <w:r w:rsidRPr="002D757F">
        <w:rPr>
          <w:rFonts w:ascii="Book Antiqua" w:eastAsia="SimSun" w:hAnsi="Book Antiqua" w:cs="SimSun"/>
          <w:kern w:val="0"/>
          <w:lang w:eastAsia="zh-CN"/>
        </w:rPr>
        <w:t xml:space="preserve"> A, </w:t>
      </w:r>
      <w:proofErr w:type="spellStart"/>
      <w:r w:rsidRPr="002D757F">
        <w:rPr>
          <w:rFonts w:ascii="Book Antiqua" w:eastAsia="SimSun" w:hAnsi="Book Antiqua" w:cs="SimSun"/>
          <w:kern w:val="0"/>
          <w:lang w:eastAsia="zh-CN"/>
        </w:rPr>
        <w:t>Roquelaure</w:t>
      </w:r>
      <w:proofErr w:type="spellEnd"/>
      <w:r w:rsidRPr="002D757F">
        <w:rPr>
          <w:rFonts w:ascii="Book Antiqua" w:eastAsia="SimSun" w:hAnsi="Book Antiqua" w:cs="SimSun"/>
          <w:kern w:val="0"/>
          <w:lang w:eastAsia="zh-CN"/>
        </w:rPr>
        <w:t xml:space="preserve"> B, </w:t>
      </w:r>
      <w:proofErr w:type="spellStart"/>
      <w:r w:rsidRPr="002D757F">
        <w:rPr>
          <w:rFonts w:ascii="Book Antiqua" w:eastAsia="SimSun" w:hAnsi="Book Antiqua" w:cs="SimSun"/>
          <w:kern w:val="0"/>
          <w:lang w:eastAsia="zh-CN"/>
        </w:rPr>
        <w:t>Gottrand</w:t>
      </w:r>
      <w:proofErr w:type="spellEnd"/>
      <w:r w:rsidRPr="002D757F">
        <w:rPr>
          <w:rFonts w:ascii="Book Antiqua" w:eastAsia="SimSun" w:hAnsi="Book Antiqua" w:cs="SimSun"/>
          <w:kern w:val="0"/>
          <w:lang w:eastAsia="zh-CN"/>
        </w:rPr>
        <w:t xml:space="preserve"> F, </w:t>
      </w:r>
      <w:proofErr w:type="spellStart"/>
      <w:r w:rsidRPr="002D757F">
        <w:rPr>
          <w:rFonts w:ascii="Book Antiqua" w:eastAsia="SimSun" w:hAnsi="Book Antiqua" w:cs="SimSun"/>
          <w:kern w:val="0"/>
          <w:lang w:eastAsia="zh-CN"/>
        </w:rPr>
        <w:t>Broué</w:t>
      </w:r>
      <w:proofErr w:type="spellEnd"/>
      <w:r w:rsidRPr="002D757F">
        <w:rPr>
          <w:rFonts w:ascii="Book Antiqua" w:eastAsia="SimSun" w:hAnsi="Book Antiqua" w:cs="SimSun"/>
          <w:kern w:val="0"/>
          <w:lang w:eastAsia="zh-CN"/>
        </w:rPr>
        <w:t xml:space="preserve"> P, </w:t>
      </w:r>
      <w:proofErr w:type="spellStart"/>
      <w:r w:rsidRPr="002D757F">
        <w:rPr>
          <w:rFonts w:ascii="Book Antiqua" w:eastAsia="SimSun" w:hAnsi="Book Antiqua" w:cs="SimSun"/>
          <w:kern w:val="0"/>
          <w:lang w:eastAsia="zh-CN"/>
        </w:rPr>
        <w:t>Dabadie</w:t>
      </w:r>
      <w:proofErr w:type="spellEnd"/>
      <w:r w:rsidRPr="002D757F">
        <w:rPr>
          <w:rFonts w:ascii="Book Antiqua" w:eastAsia="SimSun" w:hAnsi="Book Antiqua" w:cs="SimSun"/>
          <w:kern w:val="0"/>
          <w:lang w:eastAsia="zh-CN"/>
        </w:rPr>
        <w:t xml:space="preserve"> A, Gauthier F, </w:t>
      </w:r>
      <w:proofErr w:type="spellStart"/>
      <w:r w:rsidRPr="002D757F">
        <w:rPr>
          <w:rFonts w:ascii="Book Antiqua" w:eastAsia="SimSun" w:hAnsi="Book Antiqua" w:cs="SimSun"/>
          <w:kern w:val="0"/>
          <w:lang w:eastAsia="zh-CN"/>
        </w:rPr>
        <w:t>Jacquemin</w:t>
      </w:r>
      <w:proofErr w:type="spellEnd"/>
      <w:r w:rsidRPr="002D757F">
        <w:rPr>
          <w:rFonts w:ascii="Book Antiqua" w:eastAsia="SimSun" w:hAnsi="Book Antiqua" w:cs="SimSun"/>
          <w:kern w:val="0"/>
          <w:lang w:eastAsia="zh-CN"/>
        </w:rPr>
        <w:t xml:space="preserve"> E. Improving outcomes of biliary atresia: </w:t>
      </w:r>
      <w:r w:rsidRPr="002D757F">
        <w:rPr>
          <w:rFonts w:ascii="Book Antiqua" w:eastAsia="SimSun" w:hAnsi="Book Antiqua" w:cs="SimSun"/>
          <w:kern w:val="0"/>
          <w:lang w:eastAsia="zh-CN"/>
        </w:rPr>
        <w:lastRenderedPageBreak/>
        <w:t>French national series 1986-2009.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Hepatol</w:t>
      </w:r>
      <w:proofErr w:type="spellEnd"/>
      <w:r w:rsidRPr="002D757F">
        <w:rPr>
          <w:rFonts w:ascii="Book Antiqua" w:eastAsia="SimSun" w:hAnsi="Book Antiqua" w:cs="SimSun"/>
          <w:kern w:val="0"/>
          <w:lang w:eastAsia="zh-CN"/>
        </w:rPr>
        <w:t> 2013; </w:t>
      </w:r>
      <w:r w:rsidRPr="002D757F">
        <w:rPr>
          <w:rFonts w:ascii="Book Antiqua" w:eastAsia="SimSun" w:hAnsi="Book Antiqua" w:cs="SimSun"/>
          <w:b/>
          <w:bCs/>
          <w:kern w:val="0"/>
          <w:lang w:eastAsia="zh-CN"/>
        </w:rPr>
        <w:t>58</w:t>
      </w:r>
      <w:r w:rsidRPr="002D757F">
        <w:rPr>
          <w:rFonts w:ascii="Book Antiqua" w:eastAsia="SimSun" w:hAnsi="Book Antiqua" w:cs="SimSun"/>
          <w:kern w:val="0"/>
          <w:lang w:eastAsia="zh-CN"/>
        </w:rPr>
        <w:t>: 1209-1217 [PMID: 23402746 DOI: 10.1016/j.jhep.2013.01.040]</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8 </w:t>
      </w:r>
      <w:r w:rsidRPr="002D757F">
        <w:rPr>
          <w:rFonts w:ascii="Book Antiqua" w:eastAsia="SimSun" w:hAnsi="Book Antiqua" w:cs="SimSun"/>
          <w:b/>
          <w:bCs/>
          <w:kern w:val="0"/>
          <w:lang w:eastAsia="zh-CN"/>
        </w:rPr>
        <w:t>Chen SM</w:t>
      </w:r>
      <w:r w:rsidRPr="002D757F">
        <w:rPr>
          <w:rFonts w:ascii="Book Antiqua" w:eastAsia="SimSun" w:hAnsi="Book Antiqua" w:cs="SimSun"/>
          <w:kern w:val="0"/>
          <w:lang w:eastAsia="zh-CN"/>
        </w:rPr>
        <w:t>, Chang MH, Du JC, Lin CC, Chen AC, Lee HC, Lau BH, Yang YJ, Wu TC, Chu CH, Lai MW, Chen HL. Screening for biliary atresia by infant stool color card in Taiwan.</w:t>
      </w:r>
      <w:r w:rsidR="006B6DFD"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Pediatrics</w:t>
      </w:r>
      <w:r w:rsidR="006B6DFD"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2006;</w:t>
      </w:r>
      <w:r w:rsidR="006B6DFD"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117</w:t>
      </w:r>
      <w:r w:rsidRPr="002D757F">
        <w:rPr>
          <w:rFonts w:ascii="Book Antiqua" w:eastAsia="SimSun" w:hAnsi="Book Antiqua" w:cs="SimSun"/>
          <w:kern w:val="0"/>
          <w:lang w:eastAsia="zh-CN"/>
        </w:rPr>
        <w:t>: 1147-1154 [PMID: 16585309 DOI: 10.1542/peds.2005-1267]</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9 </w:t>
      </w:r>
      <w:r w:rsidRPr="002D757F">
        <w:rPr>
          <w:rFonts w:ascii="Book Antiqua" w:eastAsia="SimSun" w:hAnsi="Book Antiqua" w:cs="SimSun"/>
          <w:b/>
          <w:bCs/>
          <w:kern w:val="0"/>
          <w:lang w:eastAsia="zh-CN"/>
        </w:rPr>
        <w:t>Chang MH</w:t>
      </w:r>
      <w:r w:rsidRPr="002D757F">
        <w:rPr>
          <w:rFonts w:ascii="Book Antiqua" w:eastAsia="SimSun" w:hAnsi="Book Antiqua" w:cs="SimSun"/>
          <w:kern w:val="0"/>
          <w:lang w:eastAsia="zh-CN"/>
        </w:rPr>
        <w:t>. Screening for biliary atresia. </w:t>
      </w:r>
      <w:r w:rsidRPr="002D757F">
        <w:rPr>
          <w:rFonts w:ascii="Book Antiqua" w:eastAsia="SimSun" w:hAnsi="Book Antiqua" w:cs="SimSun"/>
          <w:i/>
          <w:iCs/>
          <w:kern w:val="0"/>
          <w:lang w:eastAsia="zh-CN"/>
        </w:rPr>
        <w:t>Chang Gung Med J</w:t>
      </w:r>
      <w:r w:rsidRPr="002D757F">
        <w:rPr>
          <w:rFonts w:ascii="Book Antiqua" w:eastAsia="SimSun" w:hAnsi="Book Antiqua" w:cs="SimSun"/>
          <w:kern w:val="0"/>
          <w:lang w:eastAsia="zh-CN"/>
        </w:rPr>
        <w:t> </w:t>
      </w:r>
      <w:r w:rsidRPr="002D757F">
        <w:rPr>
          <w:rFonts w:ascii="Book Antiqua" w:eastAsia="SimSun" w:hAnsi="Book Antiqua" w:cs="SimSun" w:hint="eastAsia"/>
          <w:kern w:val="0"/>
          <w:lang w:eastAsia="zh-CN"/>
        </w:rPr>
        <w:t>2006</w:t>
      </w:r>
      <w:r w:rsidRPr="002D757F">
        <w:rPr>
          <w:rFonts w:ascii="Book Antiqua" w:eastAsia="SimSun" w:hAnsi="Book Antiqua" w:cs="SimSun"/>
          <w:kern w:val="0"/>
          <w:lang w:eastAsia="zh-CN"/>
        </w:rPr>
        <w:t>; </w:t>
      </w:r>
      <w:r w:rsidRPr="002D757F">
        <w:rPr>
          <w:rFonts w:ascii="Book Antiqua" w:eastAsia="SimSun" w:hAnsi="Book Antiqua" w:cs="SimSun"/>
          <w:b/>
          <w:bCs/>
          <w:kern w:val="0"/>
          <w:lang w:eastAsia="zh-CN"/>
        </w:rPr>
        <w:t>29</w:t>
      </w:r>
      <w:r w:rsidRPr="002D757F">
        <w:rPr>
          <w:rFonts w:ascii="Book Antiqua" w:eastAsia="SimSun" w:hAnsi="Book Antiqua" w:cs="SimSun"/>
          <w:kern w:val="0"/>
          <w:lang w:eastAsia="zh-CN"/>
        </w:rPr>
        <w:t>: 231-233 [PMID: 16924883]</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10 </w:t>
      </w:r>
      <w:r w:rsidRPr="002D757F">
        <w:rPr>
          <w:rFonts w:ascii="Book Antiqua" w:eastAsia="SimSun" w:hAnsi="Book Antiqua" w:cs="SimSun"/>
          <w:b/>
          <w:bCs/>
          <w:kern w:val="0"/>
          <w:lang w:eastAsia="zh-CN"/>
        </w:rPr>
        <w:t>Hsiao CH</w:t>
      </w:r>
      <w:r w:rsidRPr="002D757F">
        <w:rPr>
          <w:rFonts w:ascii="Book Antiqua" w:eastAsia="SimSun" w:hAnsi="Book Antiqua" w:cs="SimSun"/>
          <w:kern w:val="0"/>
          <w:lang w:eastAsia="zh-CN"/>
        </w:rPr>
        <w:t xml:space="preserve">, Chang MH, Chen HL, Lee HC, Wu TC, Lin CC, Yang YJ, Chen AC, </w:t>
      </w:r>
      <w:proofErr w:type="spellStart"/>
      <w:r w:rsidRPr="002D757F">
        <w:rPr>
          <w:rFonts w:ascii="Book Antiqua" w:eastAsia="SimSun" w:hAnsi="Book Antiqua" w:cs="SimSun"/>
          <w:kern w:val="0"/>
          <w:lang w:eastAsia="zh-CN"/>
        </w:rPr>
        <w:t>Tiao</w:t>
      </w:r>
      <w:proofErr w:type="spellEnd"/>
      <w:r w:rsidRPr="002D757F">
        <w:rPr>
          <w:rFonts w:ascii="Book Antiqua" w:eastAsia="SimSun" w:hAnsi="Book Antiqua" w:cs="SimSun"/>
          <w:kern w:val="0"/>
          <w:lang w:eastAsia="zh-CN"/>
        </w:rPr>
        <w:t xml:space="preserve"> MM, Lau BH, Chu CH, Lai MW. Universal screening for biliary atresia using an infant stool color card in Taiwan.</w:t>
      </w:r>
      <w:r w:rsidR="006B6DFD"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Hepatology</w:t>
      </w:r>
      <w:r w:rsidR="006B6DFD"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2008;</w:t>
      </w:r>
      <w:r w:rsidR="006B6DFD"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47</w:t>
      </w:r>
      <w:r w:rsidRPr="002D757F">
        <w:rPr>
          <w:rFonts w:ascii="Book Antiqua" w:eastAsia="SimSun" w:hAnsi="Book Antiqua" w:cs="SimSun"/>
          <w:kern w:val="0"/>
          <w:lang w:eastAsia="zh-CN"/>
        </w:rPr>
        <w:t>: 1233-1240 [PMID: 18306391 DOI: 10.1002/hep.22182]</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11 </w:t>
      </w:r>
      <w:r w:rsidRPr="002D757F">
        <w:rPr>
          <w:rFonts w:ascii="Book Antiqua" w:eastAsia="SimSun" w:hAnsi="Book Antiqua" w:cs="SimSun"/>
          <w:b/>
          <w:bCs/>
          <w:kern w:val="0"/>
          <w:lang w:eastAsia="zh-CN"/>
        </w:rPr>
        <w:t>Santos JL</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Carvalho</w:t>
      </w:r>
      <w:proofErr w:type="spellEnd"/>
      <w:r w:rsidRPr="002D757F">
        <w:rPr>
          <w:rFonts w:ascii="Book Antiqua" w:eastAsia="SimSun" w:hAnsi="Book Antiqua" w:cs="SimSun"/>
          <w:kern w:val="0"/>
          <w:lang w:eastAsia="zh-CN"/>
        </w:rPr>
        <w:t xml:space="preserve"> E, </w:t>
      </w:r>
      <w:proofErr w:type="spellStart"/>
      <w:r w:rsidRPr="002D757F">
        <w:rPr>
          <w:rFonts w:ascii="Book Antiqua" w:eastAsia="SimSun" w:hAnsi="Book Antiqua" w:cs="SimSun"/>
          <w:kern w:val="0"/>
          <w:lang w:eastAsia="zh-CN"/>
        </w:rPr>
        <w:t>Bezerra</w:t>
      </w:r>
      <w:proofErr w:type="spellEnd"/>
      <w:r w:rsidRPr="002D757F">
        <w:rPr>
          <w:rFonts w:ascii="Book Antiqua" w:eastAsia="SimSun" w:hAnsi="Book Antiqua" w:cs="SimSun"/>
          <w:kern w:val="0"/>
          <w:lang w:eastAsia="zh-CN"/>
        </w:rPr>
        <w:t xml:space="preserve"> JA. Advances in biliary atresia: from patient care to research. </w:t>
      </w:r>
      <w:proofErr w:type="spellStart"/>
      <w:r w:rsidRPr="002D757F">
        <w:rPr>
          <w:rFonts w:ascii="Book Antiqua" w:eastAsia="SimSun" w:hAnsi="Book Antiqua" w:cs="SimSun"/>
          <w:i/>
          <w:iCs/>
          <w:kern w:val="0"/>
          <w:lang w:eastAsia="zh-CN"/>
        </w:rPr>
        <w:t>Braz</w:t>
      </w:r>
      <w:proofErr w:type="spellEnd"/>
      <w:r w:rsidRPr="002D757F">
        <w:rPr>
          <w:rFonts w:ascii="Book Antiqua" w:eastAsia="SimSun" w:hAnsi="Book Antiqua" w:cs="SimSun"/>
          <w:i/>
          <w:iCs/>
          <w:kern w:val="0"/>
          <w:lang w:eastAsia="zh-CN"/>
        </w:rPr>
        <w:t xml:space="preserve"> J Med </w:t>
      </w:r>
      <w:proofErr w:type="spellStart"/>
      <w:r w:rsidRPr="002D757F">
        <w:rPr>
          <w:rFonts w:ascii="Book Antiqua" w:eastAsia="SimSun" w:hAnsi="Book Antiqua" w:cs="SimSun"/>
          <w:i/>
          <w:iCs/>
          <w:kern w:val="0"/>
          <w:lang w:eastAsia="zh-CN"/>
        </w:rPr>
        <w:t>Biol</w:t>
      </w:r>
      <w:proofErr w:type="spellEnd"/>
      <w:r w:rsidRPr="002D757F">
        <w:rPr>
          <w:rFonts w:ascii="Book Antiqua" w:eastAsia="SimSun" w:hAnsi="Book Antiqua" w:cs="SimSun"/>
          <w:i/>
          <w:iCs/>
          <w:kern w:val="0"/>
          <w:lang w:eastAsia="zh-CN"/>
        </w:rPr>
        <w:t xml:space="preserve"> Res</w:t>
      </w:r>
      <w:r w:rsidRPr="002D757F">
        <w:rPr>
          <w:rFonts w:ascii="Book Antiqua" w:eastAsia="SimSun" w:hAnsi="Book Antiqua" w:cs="SimSun"/>
          <w:kern w:val="0"/>
          <w:lang w:eastAsia="zh-CN"/>
        </w:rPr>
        <w:t> 2010; </w:t>
      </w:r>
      <w:r w:rsidRPr="002D757F">
        <w:rPr>
          <w:rFonts w:ascii="Book Antiqua" w:eastAsia="SimSun" w:hAnsi="Book Antiqua" w:cs="SimSun"/>
          <w:b/>
          <w:bCs/>
          <w:kern w:val="0"/>
          <w:lang w:eastAsia="zh-CN"/>
        </w:rPr>
        <w:t>43</w:t>
      </w:r>
      <w:r w:rsidRPr="002D757F">
        <w:rPr>
          <w:rFonts w:ascii="Book Antiqua" w:eastAsia="SimSun" w:hAnsi="Book Antiqua" w:cs="SimSun"/>
          <w:kern w:val="0"/>
          <w:lang w:eastAsia="zh-CN"/>
        </w:rPr>
        <w:t>: 522-527 [PMID: 20464347</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DOI: 10.1590/S0100-879X2010007500035]</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12 </w:t>
      </w:r>
      <w:r w:rsidRPr="002D757F">
        <w:rPr>
          <w:rFonts w:ascii="Book Antiqua" w:eastAsia="SimSun" w:hAnsi="Book Antiqua" w:cs="SimSun"/>
          <w:b/>
          <w:bCs/>
          <w:kern w:val="0"/>
          <w:lang w:eastAsia="zh-CN"/>
        </w:rPr>
        <w:t>Lien TH</w:t>
      </w:r>
      <w:r w:rsidRPr="002D757F">
        <w:rPr>
          <w:rFonts w:ascii="Book Antiqua" w:eastAsia="SimSun" w:hAnsi="Book Antiqua" w:cs="SimSun"/>
          <w:kern w:val="0"/>
          <w:lang w:eastAsia="zh-CN"/>
        </w:rPr>
        <w:t xml:space="preserve">, Chang MH, Wu JF, Chen HL, Lee HC, Chen AC, </w:t>
      </w:r>
      <w:proofErr w:type="spellStart"/>
      <w:r w:rsidRPr="002D757F">
        <w:rPr>
          <w:rFonts w:ascii="Book Antiqua" w:eastAsia="SimSun" w:hAnsi="Book Antiqua" w:cs="SimSun"/>
          <w:kern w:val="0"/>
          <w:lang w:eastAsia="zh-CN"/>
        </w:rPr>
        <w:t>Tiao</w:t>
      </w:r>
      <w:proofErr w:type="spellEnd"/>
      <w:r w:rsidRPr="002D757F">
        <w:rPr>
          <w:rFonts w:ascii="Book Antiqua" w:eastAsia="SimSun" w:hAnsi="Book Antiqua" w:cs="SimSun"/>
          <w:kern w:val="0"/>
          <w:lang w:eastAsia="zh-CN"/>
        </w:rPr>
        <w:t xml:space="preserve"> MM, Wu TC, Yang YJ, Lin CC, Lai MW, Hsu HY, Ni YH. Effects of the infant stool color card screening program on 5-year outcome of biliary atresia in Taiwan.</w:t>
      </w:r>
      <w:r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Hepatology</w:t>
      </w:r>
      <w:r w:rsidRPr="002D757F">
        <w:rPr>
          <w:rFonts w:ascii="Book Antiqua" w:eastAsia="SimSun" w:hAnsi="Book Antiqua" w:cs="SimSun"/>
          <w:kern w:val="0"/>
          <w:lang w:eastAsia="zh-CN"/>
        </w:rPr>
        <w:t> 2011; </w:t>
      </w:r>
      <w:r w:rsidRPr="002D757F">
        <w:rPr>
          <w:rFonts w:ascii="Book Antiqua" w:eastAsia="SimSun" w:hAnsi="Book Antiqua" w:cs="SimSun"/>
          <w:b/>
          <w:bCs/>
          <w:kern w:val="0"/>
          <w:lang w:eastAsia="zh-CN"/>
        </w:rPr>
        <w:t>53</w:t>
      </w:r>
      <w:r w:rsidRPr="002D757F">
        <w:rPr>
          <w:rFonts w:ascii="Book Antiqua" w:eastAsia="SimSun" w:hAnsi="Book Antiqua" w:cs="SimSun"/>
          <w:kern w:val="0"/>
          <w:lang w:eastAsia="zh-CN"/>
        </w:rPr>
        <w:t>: 202-208 [PMID: 21140377 DOI: 10.1002/hep.24023]</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13 </w:t>
      </w:r>
      <w:r w:rsidRPr="002D757F">
        <w:rPr>
          <w:rFonts w:ascii="Book Antiqua" w:eastAsia="SimSun" w:hAnsi="Book Antiqua" w:cs="SimSun"/>
          <w:b/>
          <w:bCs/>
          <w:kern w:val="0"/>
          <w:lang w:eastAsia="zh-CN"/>
        </w:rPr>
        <w:t>Tseng JJ</w:t>
      </w:r>
      <w:r w:rsidRPr="002D757F">
        <w:rPr>
          <w:rFonts w:ascii="Book Antiqua" w:eastAsia="SimSun" w:hAnsi="Book Antiqua" w:cs="SimSun"/>
          <w:kern w:val="0"/>
          <w:lang w:eastAsia="zh-CN"/>
        </w:rPr>
        <w:t>, Lai MS, Lin MC, Fu YC. Stool color card screening for biliary atresia.</w:t>
      </w:r>
      <w:r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Pediatrics</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2011;</w:t>
      </w:r>
      <w:r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128</w:t>
      </w:r>
      <w:r w:rsidRPr="002D757F">
        <w:rPr>
          <w:rFonts w:ascii="Book Antiqua" w:eastAsia="SimSun" w:hAnsi="Book Antiqua" w:cs="SimSun"/>
          <w:kern w:val="0"/>
          <w:lang w:eastAsia="zh-CN"/>
        </w:rPr>
        <w:t>: e1209-e1215 [PMID: 22025588 DOI: 10.1542/peds.2010-3495]</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14 </w:t>
      </w:r>
      <w:r w:rsidRPr="002D757F">
        <w:rPr>
          <w:rFonts w:ascii="Book Antiqua" w:eastAsia="SimSun" w:hAnsi="Book Antiqua" w:cs="SimSun"/>
          <w:b/>
          <w:bCs/>
          <w:kern w:val="0"/>
          <w:lang w:eastAsia="zh-CN"/>
        </w:rPr>
        <w:t>Jimenez-Rivera C</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Jolin-Dahel</w:t>
      </w:r>
      <w:proofErr w:type="spellEnd"/>
      <w:r w:rsidRPr="002D757F">
        <w:rPr>
          <w:rFonts w:ascii="Book Antiqua" w:eastAsia="SimSun" w:hAnsi="Book Antiqua" w:cs="SimSun"/>
          <w:kern w:val="0"/>
          <w:lang w:eastAsia="zh-CN"/>
        </w:rPr>
        <w:t xml:space="preserve"> KS, </w:t>
      </w:r>
      <w:proofErr w:type="spellStart"/>
      <w:r w:rsidRPr="002D757F">
        <w:rPr>
          <w:rFonts w:ascii="Book Antiqua" w:eastAsia="SimSun" w:hAnsi="Book Antiqua" w:cs="SimSun"/>
          <w:kern w:val="0"/>
          <w:lang w:eastAsia="zh-CN"/>
        </w:rPr>
        <w:t>Fortinsky</w:t>
      </w:r>
      <w:proofErr w:type="spellEnd"/>
      <w:r w:rsidRPr="002D757F">
        <w:rPr>
          <w:rFonts w:ascii="Book Antiqua" w:eastAsia="SimSun" w:hAnsi="Book Antiqua" w:cs="SimSun"/>
          <w:kern w:val="0"/>
          <w:lang w:eastAsia="zh-CN"/>
        </w:rPr>
        <w:t xml:space="preserve"> KJ, </w:t>
      </w:r>
      <w:proofErr w:type="spellStart"/>
      <w:r w:rsidRPr="002D757F">
        <w:rPr>
          <w:rFonts w:ascii="Book Antiqua" w:eastAsia="SimSun" w:hAnsi="Book Antiqua" w:cs="SimSun"/>
          <w:kern w:val="0"/>
          <w:lang w:eastAsia="zh-CN"/>
        </w:rPr>
        <w:t>Gozdyra</w:t>
      </w:r>
      <w:proofErr w:type="spellEnd"/>
      <w:r w:rsidRPr="002D757F">
        <w:rPr>
          <w:rFonts w:ascii="Book Antiqua" w:eastAsia="SimSun" w:hAnsi="Book Antiqua" w:cs="SimSun"/>
          <w:kern w:val="0"/>
          <w:lang w:eastAsia="zh-CN"/>
        </w:rPr>
        <w:t xml:space="preserve"> P, </w:t>
      </w:r>
      <w:proofErr w:type="spellStart"/>
      <w:r w:rsidRPr="002D757F">
        <w:rPr>
          <w:rFonts w:ascii="Book Antiqua" w:eastAsia="SimSun" w:hAnsi="Book Antiqua" w:cs="SimSun"/>
          <w:kern w:val="0"/>
          <w:lang w:eastAsia="zh-CN"/>
        </w:rPr>
        <w:t>Benchimol</w:t>
      </w:r>
      <w:proofErr w:type="spellEnd"/>
      <w:r w:rsidRPr="002D757F">
        <w:rPr>
          <w:rFonts w:ascii="Book Antiqua" w:eastAsia="SimSun" w:hAnsi="Book Antiqua" w:cs="SimSun"/>
          <w:kern w:val="0"/>
          <w:lang w:eastAsia="zh-CN"/>
        </w:rPr>
        <w:t xml:space="preserve"> EI. International incidence and outcomes of biliary atresia.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Pediatr</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Gastroenterol</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Nutr</w:t>
      </w:r>
      <w:proofErr w:type="spellEnd"/>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2013;</w:t>
      </w:r>
      <w:r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56</w:t>
      </w:r>
      <w:r w:rsidRPr="002D757F">
        <w:rPr>
          <w:rFonts w:ascii="Book Antiqua" w:eastAsia="SimSun" w:hAnsi="Book Antiqua" w:cs="SimSun"/>
          <w:kern w:val="0"/>
          <w:lang w:eastAsia="zh-CN"/>
        </w:rPr>
        <w:t>: 344-354 [PMID: 23263590 DOI: 10.1097/MPG.0b013e318282a913]</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lastRenderedPageBreak/>
        <w:t>15 </w:t>
      </w:r>
      <w:proofErr w:type="spellStart"/>
      <w:r w:rsidRPr="002D757F">
        <w:rPr>
          <w:rFonts w:ascii="Book Antiqua" w:eastAsia="SimSun" w:hAnsi="Book Antiqua" w:cs="SimSun"/>
          <w:b/>
          <w:bCs/>
          <w:kern w:val="0"/>
          <w:lang w:eastAsia="zh-CN"/>
        </w:rPr>
        <w:t>Chardot</w:t>
      </w:r>
      <w:proofErr w:type="spellEnd"/>
      <w:r w:rsidRPr="002D757F">
        <w:rPr>
          <w:rFonts w:ascii="Book Antiqua" w:eastAsia="SimSun" w:hAnsi="Book Antiqua" w:cs="SimSun"/>
          <w:b/>
          <w:bCs/>
          <w:kern w:val="0"/>
          <w:lang w:eastAsia="zh-CN"/>
        </w:rPr>
        <w:t xml:space="preserve"> C</w:t>
      </w:r>
      <w:r w:rsidRPr="002D757F">
        <w:rPr>
          <w:rFonts w:ascii="Book Antiqua" w:eastAsia="SimSun" w:hAnsi="Book Antiqua" w:cs="SimSun"/>
          <w:kern w:val="0"/>
          <w:lang w:eastAsia="zh-CN"/>
        </w:rPr>
        <w:t>, Carton M, Spire-</w:t>
      </w:r>
      <w:proofErr w:type="spellStart"/>
      <w:r w:rsidRPr="002D757F">
        <w:rPr>
          <w:rFonts w:ascii="Book Antiqua" w:eastAsia="SimSun" w:hAnsi="Book Antiqua" w:cs="SimSun"/>
          <w:kern w:val="0"/>
          <w:lang w:eastAsia="zh-CN"/>
        </w:rPr>
        <w:t>Bendelac</w:t>
      </w:r>
      <w:proofErr w:type="spellEnd"/>
      <w:r w:rsidRPr="002D757F">
        <w:rPr>
          <w:rFonts w:ascii="Book Antiqua" w:eastAsia="SimSun" w:hAnsi="Book Antiqua" w:cs="SimSun"/>
          <w:kern w:val="0"/>
          <w:lang w:eastAsia="zh-CN"/>
        </w:rPr>
        <w:t xml:space="preserve"> N, Le </w:t>
      </w:r>
      <w:proofErr w:type="spellStart"/>
      <w:r w:rsidRPr="002D757F">
        <w:rPr>
          <w:rFonts w:ascii="Book Antiqua" w:eastAsia="SimSun" w:hAnsi="Book Antiqua" w:cs="SimSun"/>
          <w:kern w:val="0"/>
          <w:lang w:eastAsia="zh-CN"/>
        </w:rPr>
        <w:t>Pommelet</w:t>
      </w:r>
      <w:proofErr w:type="spellEnd"/>
      <w:r w:rsidRPr="002D757F">
        <w:rPr>
          <w:rFonts w:ascii="Book Antiqua" w:eastAsia="SimSun" w:hAnsi="Book Antiqua" w:cs="SimSun"/>
          <w:kern w:val="0"/>
          <w:lang w:eastAsia="zh-CN"/>
        </w:rPr>
        <w:t xml:space="preserve"> C, </w:t>
      </w:r>
      <w:proofErr w:type="spellStart"/>
      <w:r w:rsidRPr="002D757F">
        <w:rPr>
          <w:rFonts w:ascii="Book Antiqua" w:eastAsia="SimSun" w:hAnsi="Book Antiqua" w:cs="SimSun"/>
          <w:kern w:val="0"/>
          <w:lang w:eastAsia="zh-CN"/>
        </w:rPr>
        <w:t>Golmard</w:t>
      </w:r>
      <w:proofErr w:type="spellEnd"/>
      <w:r w:rsidRPr="002D757F">
        <w:rPr>
          <w:rFonts w:ascii="Book Antiqua" w:eastAsia="SimSun" w:hAnsi="Book Antiqua" w:cs="SimSun"/>
          <w:kern w:val="0"/>
          <w:lang w:eastAsia="zh-CN"/>
        </w:rPr>
        <w:t xml:space="preserve"> JL, </w:t>
      </w:r>
      <w:proofErr w:type="spellStart"/>
      <w:r w:rsidRPr="002D757F">
        <w:rPr>
          <w:rFonts w:ascii="Book Antiqua" w:eastAsia="SimSun" w:hAnsi="Book Antiqua" w:cs="SimSun"/>
          <w:kern w:val="0"/>
          <w:lang w:eastAsia="zh-CN"/>
        </w:rPr>
        <w:t>Auvert</w:t>
      </w:r>
      <w:proofErr w:type="spellEnd"/>
      <w:r w:rsidRPr="002D757F">
        <w:rPr>
          <w:rFonts w:ascii="Book Antiqua" w:eastAsia="SimSun" w:hAnsi="Book Antiqua" w:cs="SimSun"/>
          <w:kern w:val="0"/>
          <w:lang w:eastAsia="zh-CN"/>
        </w:rPr>
        <w:t xml:space="preserve"> B. Epidemiology of biliary atresia in France: a national study 1986-96.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Hepatol</w:t>
      </w:r>
      <w:proofErr w:type="spellEnd"/>
      <w:r w:rsidRPr="002D757F">
        <w:rPr>
          <w:rFonts w:ascii="Book Antiqua" w:eastAsia="SimSun" w:hAnsi="Book Antiqua" w:cs="SimSun"/>
          <w:kern w:val="0"/>
          <w:lang w:eastAsia="zh-CN"/>
        </w:rPr>
        <w:t> 1999; </w:t>
      </w:r>
      <w:r w:rsidRPr="002D757F">
        <w:rPr>
          <w:rFonts w:ascii="Book Antiqua" w:eastAsia="SimSun" w:hAnsi="Book Antiqua" w:cs="SimSun"/>
          <w:b/>
          <w:bCs/>
          <w:kern w:val="0"/>
          <w:lang w:eastAsia="zh-CN"/>
        </w:rPr>
        <w:t>31</w:t>
      </w:r>
      <w:r w:rsidRPr="002D757F">
        <w:rPr>
          <w:rFonts w:ascii="Book Antiqua" w:eastAsia="SimSun" w:hAnsi="Book Antiqua" w:cs="SimSun"/>
          <w:kern w:val="0"/>
          <w:lang w:eastAsia="zh-CN"/>
        </w:rPr>
        <w:t>: 1006-1013 [PMID: 10604573</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DOI: 10.1016/S0168-8278(99)80312-2]</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16 </w:t>
      </w:r>
      <w:r w:rsidRPr="002D757F">
        <w:rPr>
          <w:rFonts w:ascii="Book Antiqua" w:eastAsia="SimSun" w:hAnsi="Book Antiqua" w:cs="SimSun"/>
          <w:b/>
          <w:bCs/>
          <w:kern w:val="0"/>
          <w:lang w:eastAsia="zh-CN"/>
        </w:rPr>
        <w:t>Yoon PW</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Bresee</w:t>
      </w:r>
      <w:proofErr w:type="spellEnd"/>
      <w:r w:rsidRPr="002D757F">
        <w:rPr>
          <w:rFonts w:ascii="Book Antiqua" w:eastAsia="SimSun" w:hAnsi="Book Antiqua" w:cs="SimSun"/>
          <w:kern w:val="0"/>
          <w:lang w:eastAsia="zh-CN"/>
        </w:rPr>
        <w:t xml:space="preserve"> JS, Olney RS, James LM, </w:t>
      </w:r>
      <w:proofErr w:type="spellStart"/>
      <w:r w:rsidRPr="002D757F">
        <w:rPr>
          <w:rFonts w:ascii="Book Antiqua" w:eastAsia="SimSun" w:hAnsi="Book Antiqua" w:cs="SimSun"/>
          <w:kern w:val="0"/>
          <w:lang w:eastAsia="zh-CN"/>
        </w:rPr>
        <w:t>Khoury</w:t>
      </w:r>
      <w:proofErr w:type="spellEnd"/>
      <w:r w:rsidRPr="002D757F">
        <w:rPr>
          <w:rFonts w:ascii="Book Antiqua" w:eastAsia="SimSun" w:hAnsi="Book Antiqua" w:cs="SimSun"/>
          <w:kern w:val="0"/>
          <w:lang w:eastAsia="zh-CN"/>
        </w:rPr>
        <w:t xml:space="preserve"> MJ. Epidemiology of biliary atresia: a population-based study. </w:t>
      </w:r>
      <w:r w:rsidRPr="002D757F">
        <w:rPr>
          <w:rFonts w:ascii="Book Antiqua" w:eastAsia="SimSun" w:hAnsi="Book Antiqua" w:cs="SimSun"/>
          <w:i/>
          <w:iCs/>
          <w:kern w:val="0"/>
          <w:lang w:eastAsia="zh-CN"/>
        </w:rPr>
        <w:t>Pediatrics</w:t>
      </w:r>
      <w:r w:rsidRPr="002D757F">
        <w:rPr>
          <w:rFonts w:ascii="Book Antiqua" w:eastAsia="SimSun" w:hAnsi="Book Antiqua" w:cs="SimSun"/>
          <w:kern w:val="0"/>
          <w:lang w:eastAsia="zh-CN"/>
        </w:rPr>
        <w:t> 1997; </w:t>
      </w:r>
      <w:r w:rsidRPr="002D757F">
        <w:rPr>
          <w:rFonts w:ascii="Book Antiqua" w:eastAsia="SimSun" w:hAnsi="Book Antiqua" w:cs="SimSun"/>
          <w:b/>
          <w:bCs/>
          <w:kern w:val="0"/>
          <w:lang w:eastAsia="zh-CN"/>
        </w:rPr>
        <w:t>99</w:t>
      </w:r>
      <w:r w:rsidRPr="002D757F">
        <w:rPr>
          <w:rFonts w:ascii="Book Antiqua" w:eastAsia="SimSun" w:hAnsi="Book Antiqua" w:cs="SimSun"/>
          <w:kern w:val="0"/>
          <w:lang w:eastAsia="zh-CN"/>
        </w:rPr>
        <w:t>: 376-382 [PMID: 9041292</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DOI: 10.1542/peds.99.3.376]</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17 </w:t>
      </w:r>
      <w:r w:rsidRPr="002D757F">
        <w:rPr>
          <w:rFonts w:ascii="Book Antiqua" w:eastAsia="SimSun" w:hAnsi="Book Antiqua" w:cs="SimSun"/>
          <w:b/>
          <w:bCs/>
          <w:kern w:val="0"/>
          <w:lang w:eastAsia="zh-CN"/>
        </w:rPr>
        <w:t>Wada H</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Muraji</w:t>
      </w:r>
      <w:proofErr w:type="spellEnd"/>
      <w:r w:rsidRPr="002D757F">
        <w:rPr>
          <w:rFonts w:ascii="Book Antiqua" w:eastAsia="SimSun" w:hAnsi="Book Antiqua" w:cs="SimSun"/>
          <w:kern w:val="0"/>
          <w:lang w:eastAsia="zh-CN"/>
        </w:rPr>
        <w:t xml:space="preserve"> T, Yokoi A, Okamoto T, Sato S, Takamizawa S, </w:t>
      </w:r>
      <w:proofErr w:type="spellStart"/>
      <w:r w:rsidRPr="002D757F">
        <w:rPr>
          <w:rFonts w:ascii="Book Antiqua" w:eastAsia="SimSun" w:hAnsi="Book Antiqua" w:cs="SimSun"/>
          <w:kern w:val="0"/>
          <w:lang w:eastAsia="zh-CN"/>
        </w:rPr>
        <w:t>Tsugawa</w:t>
      </w:r>
      <w:proofErr w:type="spellEnd"/>
      <w:r w:rsidRPr="002D757F">
        <w:rPr>
          <w:rFonts w:ascii="Book Antiqua" w:eastAsia="SimSun" w:hAnsi="Book Antiqua" w:cs="SimSun"/>
          <w:kern w:val="0"/>
          <w:lang w:eastAsia="zh-CN"/>
        </w:rPr>
        <w:t xml:space="preserve"> J, </w:t>
      </w:r>
      <w:proofErr w:type="spellStart"/>
      <w:r w:rsidRPr="002D757F">
        <w:rPr>
          <w:rFonts w:ascii="Book Antiqua" w:eastAsia="SimSun" w:hAnsi="Book Antiqua" w:cs="SimSun"/>
          <w:kern w:val="0"/>
          <w:lang w:eastAsia="zh-CN"/>
        </w:rPr>
        <w:t>Nishijima</w:t>
      </w:r>
      <w:proofErr w:type="spellEnd"/>
      <w:r w:rsidRPr="002D757F">
        <w:rPr>
          <w:rFonts w:ascii="Book Antiqua" w:eastAsia="SimSun" w:hAnsi="Book Antiqua" w:cs="SimSun"/>
          <w:kern w:val="0"/>
          <w:lang w:eastAsia="zh-CN"/>
        </w:rPr>
        <w:t xml:space="preserve"> E. Insignificant seasonal and geographical variation in incidence of biliary atresia in Japan: a regional survey of over 20 years.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Pediatr</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Surg</w:t>
      </w:r>
      <w:proofErr w:type="spellEnd"/>
      <w:r w:rsidRPr="002D757F">
        <w:rPr>
          <w:rFonts w:ascii="Book Antiqua" w:eastAsia="SimSun" w:hAnsi="Book Antiqua" w:cs="SimSun"/>
          <w:kern w:val="0"/>
          <w:lang w:eastAsia="zh-CN"/>
        </w:rPr>
        <w:t> 2007; </w:t>
      </w:r>
      <w:r w:rsidRPr="002D757F">
        <w:rPr>
          <w:rFonts w:ascii="Book Antiqua" w:eastAsia="SimSun" w:hAnsi="Book Antiqua" w:cs="SimSun"/>
          <w:b/>
          <w:bCs/>
          <w:kern w:val="0"/>
          <w:lang w:eastAsia="zh-CN"/>
        </w:rPr>
        <w:t>42</w:t>
      </w:r>
      <w:r w:rsidRPr="002D757F">
        <w:rPr>
          <w:rFonts w:ascii="Book Antiqua" w:eastAsia="SimSun" w:hAnsi="Book Antiqua" w:cs="SimSun"/>
          <w:kern w:val="0"/>
          <w:lang w:eastAsia="zh-CN"/>
        </w:rPr>
        <w:t>: 2090-2092 [PMID: 18082714 DOI: 10.1016/j.jpedsurg.2007.08.035]</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18 </w:t>
      </w:r>
      <w:proofErr w:type="spellStart"/>
      <w:r w:rsidRPr="002D757F">
        <w:rPr>
          <w:rFonts w:ascii="Book Antiqua" w:eastAsia="SimSun" w:hAnsi="Book Antiqua" w:cs="SimSun"/>
          <w:b/>
          <w:bCs/>
          <w:kern w:val="0"/>
          <w:lang w:eastAsia="zh-CN"/>
        </w:rPr>
        <w:t>Nio</w:t>
      </w:r>
      <w:proofErr w:type="spellEnd"/>
      <w:r w:rsidRPr="002D757F">
        <w:rPr>
          <w:rFonts w:ascii="Book Antiqua" w:eastAsia="SimSun" w:hAnsi="Book Antiqua" w:cs="SimSun"/>
          <w:b/>
          <w:bCs/>
          <w:kern w:val="0"/>
          <w:lang w:eastAsia="zh-CN"/>
        </w:rPr>
        <w:t xml:space="preserve"> M</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Ohi</w:t>
      </w:r>
      <w:proofErr w:type="spellEnd"/>
      <w:r w:rsidRPr="002D757F">
        <w:rPr>
          <w:rFonts w:ascii="Book Antiqua" w:eastAsia="SimSun" w:hAnsi="Book Antiqua" w:cs="SimSun"/>
          <w:kern w:val="0"/>
          <w:lang w:eastAsia="zh-CN"/>
        </w:rPr>
        <w:t xml:space="preserve"> R, </w:t>
      </w:r>
      <w:proofErr w:type="spellStart"/>
      <w:r w:rsidRPr="002D757F">
        <w:rPr>
          <w:rFonts w:ascii="Book Antiqua" w:eastAsia="SimSun" w:hAnsi="Book Antiqua" w:cs="SimSun"/>
          <w:kern w:val="0"/>
          <w:lang w:eastAsia="zh-CN"/>
        </w:rPr>
        <w:t>Miyano</w:t>
      </w:r>
      <w:proofErr w:type="spellEnd"/>
      <w:r w:rsidRPr="002D757F">
        <w:rPr>
          <w:rFonts w:ascii="Book Antiqua" w:eastAsia="SimSun" w:hAnsi="Book Antiqua" w:cs="SimSun"/>
          <w:kern w:val="0"/>
          <w:lang w:eastAsia="zh-CN"/>
        </w:rPr>
        <w:t xml:space="preserve"> T, Saeki M, </w:t>
      </w:r>
      <w:proofErr w:type="spellStart"/>
      <w:r w:rsidRPr="002D757F">
        <w:rPr>
          <w:rFonts w:ascii="Book Antiqua" w:eastAsia="SimSun" w:hAnsi="Book Antiqua" w:cs="SimSun"/>
          <w:kern w:val="0"/>
          <w:lang w:eastAsia="zh-CN"/>
        </w:rPr>
        <w:t>Shiraki</w:t>
      </w:r>
      <w:proofErr w:type="spellEnd"/>
      <w:r w:rsidRPr="002D757F">
        <w:rPr>
          <w:rFonts w:ascii="Book Antiqua" w:eastAsia="SimSun" w:hAnsi="Book Antiqua" w:cs="SimSun"/>
          <w:kern w:val="0"/>
          <w:lang w:eastAsia="zh-CN"/>
        </w:rPr>
        <w:t xml:space="preserve"> K, Tanaka K. Five- and 10-year survival rates after surgery for biliary atresia: a report from the Japanese Biliary Atresia Registry.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Pediatr</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Surg</w:t>
      </w:r>
      <w:proofErr w:type="spellEnd"/>
      <w:r w:rsidRPr="002D757F">
        <w:rPr>
          <w:rFonts w:ascii="Book Antiqua" w:eastAsia="SimSun" w:hAnsi="Book Antiqua" w:cs="SimSun"/>
          <w:kern w:val="0"/>
          <w:lang w:eastAsia="zh-CN"/>
        </w:rPr>
        <w:t> 2003; </w:t>
      </w:r>
      <w:r w:rsidRPr="002D757F">
        <w:rPr>
          <w:rFonts w:ascii="Book Antiqua" w:eastAsia="SimSun" w:hAnsi="Book Antiqua" w:cs="SimSun"/>
          <w:b/>
          <w:bCs/>
          <w:kern w:val="0"/>
          <w:lang w:eastAsia="zh-CN"/>
        </w:rPr>
        <w:t>38</w:t>
      </w:r>
      <w:r w:rsidRPr="002D757F">
        <w:rPr>
          <w:rFonts w:ascii="Book Antiqua" w:eastAsia="SimSun" w:hAnsi="Book Antiqua" w:cs="SimSun"/>
          <w:kern w:val="0"/>
          <w:lang w:eastAsia="zh-CN"/>
        </w:rPr>
        <w:t>: 997-1000 [PMID: 12861525]</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19 </w:t>
      </w:r>
      <w:proofErr w:type="spellStart"/>
      <w:r w:rsidRPr="002D757F">
        <w:rPr>
          <w:rFonts w:ascii="Book Antiqua" w:eastAsia="SimSun" w:hAnsi="Book Antiqua" w:cs="SimSun"/>
          <w:b/>
          <w:bCs/>
          <w:kern w:val="0"/>
          <w:lang w:eastAsia="zh-CN"/>
        </w:rPr>
        <w:t>Tiao</w:t>
      </w:r>
      <w:proofErr w:type="spellEnd"/>
      <w:r w:rsidRPr="002D757F">
        <w:rPr>
          <w:rFonts w:ascii="Book Antiqua" w:eastAsia="SimSun" w:hAnsi="Book Antiqua" w:cs="SimSun"/>
          <w:b/>
          <w:bCs/>
          <w:kern w:val="0"/>
          <w:lang w:eastAsia="zh-CN"/>
        </w:rPr>
        <w:t xml:space="preserve"> MM</w:t>
      </w:r>
      <w:r w:rsidRPr="002D757F">
        <w:rPr>
          <w:rFonts w:ascii="Book Antiqua" w:eastAsia="SimSun" w:hAnsi="Book Antiqua" w:cs="SimSun"/>
          <w:kern w:val="0"/>
          <w:lang w:eastAsia="zh-CN"/>
        </w:rPr>
        <w:t>, Tsai SS, Kuo HW, Chen CL, Yang CY. Epidemiological features of biliary atresia in Taiwan, a national study 1996-2003.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Gastroenterol</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Hepatol</w:t>
      </w:r>
      <w:proofErr w:type="spellEnd"/>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2008;</w:t>
      </w:r>
      <w:r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23</w:t>
      </w:r>
      <w:r w:rsidRPr="002D757F">
        <w:rPr>
          <w:rFonts w:ascii="Book Antiqua" w:eastAsia="SimSun" w:hAnsi="Book Antiqua" w:cs="SimSun"/>
          <w:kern w:val="0"/>
          <w:lang w:eastAsia="zh-CN"/>
        </w:rPr>
        <w:t>: 62-66 [PMID: 17725591 DOI: 10.1111/j.1440-1746.2007.05114.x]</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20 </w:t>
      </w:r>
      <w:r w:rsidRPr="002D757F">
        <w:rPr>
          <w:rFonts w:ascii="Book Antiqua" w:eastAsia="SimSun" w:hAnsi="Book Antiqua" w:cs="SimSun"/>
          <w:b/>
          <w:bCs/>
          <w:kern w:val="0"/>
          <w:lang w:eastAsia="zh-CN"/>
        </w:rPr>
        <w:t>Lin YC</w:t>
      </w:r>
      <w:r w:rsidRPr="002D757F">
        <w:rPr>
          <w:rFonts w:ascii="Book Antiqua" w:eastAsia="SimSun" w:hAnsi="Book Antiqua" w:cs="SimSun"/>
          <w:kern w:val="0"/>
          <w:lang w:eastAsia="zh-CN"/>
        </w:rPr>
        <w:t xml:space="preserve">, Chang MH, Liao SF, Wu JF, Ni YH, </w:t>
      </w:r>
      <w:proofErr w:type="spellStart"/>
      <w:r w:rsidRPr="002D757F">
        <w:rPr>
          <w:rFonts w:ascii="Book Antiqua" w:eastAsia="SimSun" w:hAnsi="Book Antiqua" w:cs="SimSun"/>
          <w:kern w:val="0"/>
          <w:lang w:eastAsia="zh-CN"/>
        </w:rPr>
        <w:t>Tiao</w:t>
      </w:r>
      <w:proofErr w:type="spellEnd"/>
      <w:r w:rsidRPr="002D757F">
        <w:rPr>
          <w:rFonts w:ascii="Book Antiqua" w:eastAsia="SimSun" w:hAnsi="Book Antiqua" w:cs="SimSun"/>
          <w:kern w:val="0"/>
          <w:lang w:eastAsia="zh-CN"/>
        </w:rPr>
        <w:t xml:space="preserve"> MM, Lai MW, Lee HC, Lin CC, Wu TC, Lau BH, Tsai TC, Yang YJ, Chen AC, Shih HH, Lee IH, Lee WC, Chen HL, Hsu HY, </w:t>
      </w:r>
      <w:proofErr w:type="spellStart"/>
      <w:r w:rsidRPr="002D757F">
        <w:rPr>
          <w:rFonts w:ascii="Book Antiqua" w:eastAsia="SimSun" w:hAnsi="Book Antiqua" w:cs="SimSun"/>
          <w:kern w:val="0"/>
          <w:lang w:eastAsia="zh-CN"/>
        </w:rPr>
        <w:t>Chiou</w:t>
      </w:r>
      <w:proofErr w:type="spellEnd"/>
      <w:r w:rsidRPr="002D757F">
        <w:rPr>
          <w:rFonts w:ascii="Book Antiqua" w:eastAsia="SimSun" w:hAnsi="Book Antiqua" w:cs="SimSun"/>
          <w:kern w:val="0"/>
          <w:lang w:eastAsia="zh-CN"/>
        </w:rPr>
        <w:t xml:space="preserve"> ST. Decreasing rate of biliary atresia in Taiwan: a survey, 2004-2009. </w:t>
      </w:r>
      <w:r w:rsidRPr="002D757F">
        <w:rPr>
          <w:rFonts w:ascii="Book Antiqua" w:eastAsia="SimSun" w:hAnsi="Book Antiqua" w:cs="SimSun"/>
          <w:i/>
          <w:iCs/>
          <w:kern w:val="0"/>
          <w:lang w:eastAsia="zh-CN"/>
        </w:rPr>
        <w:t>Pediatrics</w:t>
      </w:r>
      <w:r w:rsidRPr="002D757F">
        <w:rPr>
          <w:rFonts w:ascii="Book Antiqua" w:eastAsia="SimSun" w:hAnsi="Book Antiqua" w:cs="SimSun"/>
          <w:kern w:val="0"/>
          <w:lang w:eastAsia="zh-CN"/>
        </w:rPr>
        <w:t> 2011; </w:t>
      </w:r>
      <w:r w:rsidRPr="002D757F">
        <w:rPr>
          <w:rFonts w:ascii="Book Antiqua" w:eastAsia="SimSun" w:hAnsi="Book Antiqua" w:cs="SimSun"/>
          <w:b/>
          <w:bCs/>
          <w:kern w:val="0"/>
          <w:lang w:eastAsia="zh-CN"/>
        </w:rPr>
        <w:t>128</w:t>
      </w:r>
      <w:r w:rsidRPr="002D757F">
        <w:rPr>
          <w:rFonts w:ascii="Book Antiqua" w:eastAsia="SimSun" w:hAnsi="Book Antiqua" w:cs="SimSun"/>
          <w:kern w:val="0"/>
          <w:lang w:eastAsia="zh-CN"/>
        </w:rPr>
        <w:t>: e530-e536 [PMID: 21873702 DOI: 10.1542/peds.2011-0742]</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21 </w:t>
      </w:r>
      <w:r w:rsidRPr="002D757F">
        <w:rPr>
          <w:rFonts w:ascii="Book Antiqua" w:eastAsia="SimSun" w:hAnsi="Book Antiqua" w:cs="SimSun"/>
          <w:b/>
          <w:bCs/>
          <w:kern w:val="0"/>
          <w:lang w:eastAsia="zh-CN"/>
        </w:rPr>
        <w:t>Girard M</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Jannot</w:t>
      </w:r>
      <w:proofErr w:type="spellEnd"/>
      <w:r w:rsidRPr="002D757F">
        <w:rPr>
          <w:rFonts w:ascii="Book Antiqua" w:eastAsia="SimSun" w:hAnsi="Book Antiqua" w:cs="SimSun"/>
          <w:kern w:val="0"/>
          <w:lang w:eastAsia="zh-CN"/>
        </w:rPr>
        <w:t xml:space="preserve"> AS, </w:t>
      </w:r>
      <w:proofErr w:type="spellStart"/>
      <w:r w:rsidRPr="002D757F">
        <w:rPr>
          <w:rFonts w:ascii="Book Antiqua" w:eastAsia="SimSun" w:hAnsi="Book Antiqua" w:cs="SimSun"/>
          <w:kern w:val="0"/>
          <w:lang w:eastAsia="zh-CN"/>
        </w:rPr>
        <w:t>Besnard</w:t>
      </w:r>
      <w:proofErr w:type="spellEnd"/>
      <w:r w:rsidRPr="002D757F">
        <w:rPr>
          <w:rFonts w:ascii="Book Antiqua" w:eastAsia="SimSun" w:hAnsi="Book Antiqua" w:cs="SimSun"/>
          <w:kern w:val="0"/>
          <w:lang w:eastAsia="zh-CN"/>
        </w:rPr>
        <w:t xml:space="preserve"> M, </w:t>
      </w:r>
      <w:proofErr w:type="spellStart"/>
      <w:r w:rsidRPr="002D757F">
        <w:rPr>
          <w:rFonts w:ascii="Book Antiqua" w:eastAsia="SimSun" w:hAnsi="Book Antiqua" w:cs="SimSun"/>
          <w:kern w:val="0"/>
          <w:lang w:eastAsia="zh-CN"/>
        </w:rPr>
        <w:t>Jacquemin</w:t>
      </w:r>
      <w:proofErr w:type="spellEnd"/>
      <w:r w:rsidRPr="002D757F">
        <w:rPr>
          <w:rFonts w:ascii="Book Antiqua" w:eastAsia="SimSun" w:hAnsi="Book Antiqua" w:cs="SimSun"/>
          <w:kern w:val="0"/>
          <w:lang w:eastAsia="zh-CN"/>
        </w:rPr>
        <w:t xml:space="preserve"> E, </w:t>
      </w:r>
      <w:proofErr w:type="spellStart"/>
      <w:r w:rsidRPr="002D757F">
        <w:rPr>
          <w:rFonts w:ascii="Book Antiqua" w:eastAsia="SimSun" w:hAnsi="Book Antiqua" w:cs="SimSun"/>
          <w:kern w:val="0"/>
          <w:lang w:eastAsia="zh-CN"/>
        </w:rPr>
        <w:t>Henrion-Caude</w:t>
      </w:r>
      <w:proofErr w:type="spellEnd"/>
      <w:r w:rsidRPr="002D757F">
        <w:rPr>
          <w:rFonts w:ascii="Book Antiqua" w:eastAsia="SimSun" w:hAnsi="Book Antiqua" w:cs="SimSun"/>
          <w:kern w:val="0"/>
          <w:lang w:eastAsia="zh-CN"/>
        </w:rPr>
        <w:t xml:space="preserve"> A. Biliary atresia: does ethnicity matter?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Hepatol</w:t>
      </w:r>
      <w:proofErr w:type="spellEnd"/>
      <w:r w:rsidRPr="002D757F">
        <w:rPr>
          <w:rFonts w:ascii="Book Antiqua" w:eastAsia="SimSun" w:hAnsi="Book Antiqua" w:cs="SimSun"/>
          <w:kern w:val="0"/>
          <w:lang w:eastAsia="zh-CN"/>
        </w:rPr>
        <w:t> 2012; </w:t>
      </w:r>
      <w:r w:rsidRPr="002D757F">
        <w:rPr>
          <w:rFonts w:ascii="Book Antiqua" w:eastAsia="SimSun" w:hAnsi="Book Antiqua" w:cs="SimSun"/>
          <w:b/>
          <w:bCs/>
          <w:kern w:val="0"/>
          <w:lang w:eastAsia="zh-CN"/>
        </w:rPr>
        <w:t>57</w:t>
      </w:r>
      <w:r w:rsidRPr="002D757F">
        <w:rPr>
          <w:rFonts w:ascii="Book Antiqua" w:eastAsia="SimSun" w:hAnsi="Book Antiqua" w:cs="SimSun"/>
          <w:kern w:val="0"/>
          <w:lang w:eastAsia="zh-CN"/>
        </w:rPr>
        <w:t>: 700-71; author reply 702 [PMID: 22510261 DOI: 10.1016/j.jhep.2012.03.011]</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lastRenderedPageBreak/>
        <w:t>22 </w:t>
      </w:r>
      <w:proofErr w:type="spellStart"/>
      <w:r w:rsidRPr="002D757F">
        <w:rPr>
          <w:rFonts w:ascii="Book Antiqua" w:eastAsia="SimSun" w:hAnsi="Book Antiqua" w:cs="SimSun"/>
          <w:b/>
          <w:bCs/>
          <w:kern w:val="0"/>
          <w:lang w:eastAsia="zh-CN"/>
        </w:rPr>
        <w:t>Krishnarajah</w:t>
      </w:r>
      <w:proofErr w:type="spellEnd"/>
      <w:r w:rsidRPr="002D757F">
        <w:rPr>
          <w:rFonts w:ascii="Book Antiqua" w:eastAsia="SimSun" w:hAnsi="Book Antiqua" w:cs="SimSun"/>
          <w:b/>
          <w:bCs/>
          <w:kern w:val="0"/>
          <w:lang w:eastAsia="zh-CN"/>
        </w:rPr>
        <w:t xml:space="preserve"> G</w:t>
      </w:r>
      <w:r w:rsidRPr="002D757F">
        <w:rPr>
          <w:rFonts w:ascii="Book Antiqua" w:eastAsia="SimSun" w:hAnsi="Book Antiqua" w:cs="SimSun"/>
          <w:kern w:val="0"/>
          <w:lang w:eastAsia="zh-CN"/>
        </w:rPr>
        <w:t xml:space="preserve">, Davis EJ, Fan Y, </w:t>
      </w:r>
      <w:proofErr w:type="spellStart"/>
      <w:r w:rsidRPr="002D757F">
        <w:rPr>
          <w:rFonts w:ascii="Book Antiqua" w:eastAsia="SimSun" w:hAnsi="Book Antiqua" w:cs="SimSun"/>
          <w:kern w:val="0"/>
          <w:lang w:eastAsia="zh-CN"/>
        </w:rPr>
        <w:t>Standaert</w:t>
      </w:r>
      <w:proofErr w:type="spellEnd"/>
      <w:r w:rsidRPr="002D757F">
        <w:rPr>
          <w:rFonts w:ascii="Book Antiqua" w:eastAsia="SimSun" w:hAnsi="Book Antiqua" w:cs="SimSun"/>
          <w:kern w:val="0"/>
          <w:lang w:eastAsia="zh-CN"/>
        </w:rPr>
        <w:t xml:space="preserve"> BA, </w:t>
      </w:r>
      <w:proofErr w:type="spellStart"/>
      <w:r w:rsidRPr="002D757F">
        <w:rPr>
          <w:rFonts w:ascii="Book Antiqua" w:eastAsia="SimSun" w:hAnsi="Book Antiqua" w:cs="SimSun"/>
          <w:kern w:val="0"/>
          <w:lang w:eastAsia="zh-CN"/>
        </w:rPr>
        <w:t>Buikema</w:t>
      </w:r>
      <w:proofErr w:type="spellEnd"/>
      <w:r w:rsidRPr="002D757F">
        <w:rPr>
          <w:rFonts w:ascii="Book Antiqua" w:eastAsia="SimSun" w:hAnsi="Book Antiqua" w:cs="SimSun"/>
          <w:kern w:val="0"/>
          <w:lang w:eastAsia="zh-CN"/>
        </w:rPr>
        <w:t xml:space="preserve"> AR. Rotavirus vaccine series completion and adherence to vaccination schedules among infants in managed care in the United States.</w:t>
      </w:r>
      <w:r w:rsidR="001A3930"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Vaccine</w:t>
      </w:r>
      <w:r w:rsidR="001A3930"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2012; </w:t>
      </w:r>
      <w:r w:rsidRPr="002D757F">
        <w:rPr>
          <w:rFonts w:ascii="Book Antiqua" w:eastAsia="SimSun" w:hAnsi="Book Antiqua" w:cs="SimSun"/>
          <w:b/>
          <w:bCs/>
          <w:kern w:val="0"/>
          <w:lang w:eastAsia="zh-CN"/>
        </w:rPr>
        <w:t>30</w:t>
      </w:r>
      <w:r w:rsidRPr="002D757F">
        <w:rPr>
          <w:rFonts w:ascii="Book Antiqua" w:eastAsia="SimSun" w:hAnsi="Book Antiqua" w:cs="SimSun"/>
          <w:kern w:val="0"/>
          <w:lang w:eastAsia="zh-CN"/>
        </w:rPr>
        <w:t>: 3717-3722 [PMID: 22214886 DOI: 10.1016/j.vaccine.2011.12.077]</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23 </w:t>
      </w:r>
      <w:r w:rsidRPr="002D757F">
        <w:rPr>
          <w:rFonts w:ascii="Book Antiqua" w:eastAsia="SimSun" w:hAnsi="Book Antiqua" w:cs="SimSun"/>
          <w:b/>
          <w:bCs/>
          <w:kern w:val="0"/>
          <w:lang w:eastAsia="zh-CN"/>
        </w:rPr>
        <w:t>Schreiber RA</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Masucci</w:t>
      </w:r>
      <w:proofErr w:type="spellEnd"/>
      <w:r w:rsidRPr="002D757F">
        <w:rPr>
          <w:rFonts w:ascii="Book Antiqua" w:eastAsia="SimSun" w:hAnsi="Book Antiqua" w:cs="SimSun"/>
          <w:kern w:val="0"/>
          <w:lang w:eastAsia="zh-CN"/>
        </w:rPr>
        <w:t xml:space="preserve"> L, </w:t>
      </w:r>
      <w:proofErr w:type="spellStart"/>
      <w:r w:rsidRPr="002D757F">
        <w:rPr>
          <w:rFonts w:ascii="Book Antiqua" w:eastAsia="SimSun" w:hAnsi="Book Antiqua" w:cs="SimSun"/>
          <w:kern w:val="0"/>
          <w:lang w:eastAsia="zh-CN"/>
        </w:rPr>
        <w:t>Kaczorowski</w:t>
      </w:r>
      <w:proofErr w:type="spellEnd"/>
      <w:r w:rsidRPr="002D757F">
        <w:rPr>
          <w:rFonts w:ascii="Book Antiqua" w:eastAsia="SimSun" w:hAnsi="Book Antiqua" w:cs="SimSun"/>
          <w:kern w:val="0"/>
          <w:lang w:eastAsia="zh-CN"/>
        </w:rPr>
        <w:t xml:space="preserve"> J, Collet JP, </w:t>
      </w:r>
      <w:proofErr w:type="spellStart"/>
      <w:r w:rsidRPr="002D757F">
        <w:rPr>
          <w:rFonts w:ascii="Book Antiqua" w:eastAsia="SimSun" w:hAnsi="Book Antiqua" w:cs="SimSun"/>
          <w:kern w:val="0"/>
          <w:lang w:eastAsia="zh-CN"/>
        </w:rPr>
        <w:t>Lutley</w:t>
      </w:r>
      <w:proofErr w:type="spellEnd"/>
      <w:r w:rsidRPr="002D757F">
        <w:rPr>
          <w:rFonts w:ascii="Book Antiqua" w:eastAsia="SimSun" w:hAnsi="Book Antiqua" w:cs="SimSun"/>
          <w:kern w:val="0"/>
          <w:lang w:eastAsia="zh-CN"/>
        </w:rPr>
        <w:t xml:space="preserve"> P, Espinosa V, Bryan S. Home-based screening for biliary atresia using infant stool </w:t>
      </w:r>
      <w:proofErr w:type="spellStart"/>
      <w:r w:rsidRPr="002D757F">
        <w:rPr>
          <w:rFonts w:ascii="Book Antiqua" w:eastAsia="SimSun" w:hAnsi="Book Antiqua" w:cs="SimSun"/>
          <w:kern w:val="0"/>
          <w:lang w:eastAsia="zh-CN"/>
        </w:rPr>
        <w:t>colour</w:t>
      </w:r>
      <w:proofErr w:type="spellEnd"/>
      <w:r w:rsidRPr="002D757F">
        <w:rPr>
          <w:rFonts w:ascii="Book Antiqua" w:eastAsia="SimSun" w:hAnsi="Book Antiqua" w:cs="SimSun"/>
          <w:kern w:val="0"/>
          <w:lang w:eastAsia="zh-CN"/>
        </w:rPr>
        <w:t xml:space="preserve"> cards: a large-scale prospective cohort study and cost-effectiveness analysis. </w:t>
      </w:r>
      <w:r w:rsidRPr="002D757F">
        <w:rPr>
          <w:rFonts w:ascii="Book Antiqua" w:eastAsia="SimSun" w:hAnsi="Book Antiqua" w:cs="SimSun"/>
          <w:i/>
          <w:iCs/>
          <w:kern w:val="0"/>
          <w:lang w:eastAsia="zh-CN"/>
        </w:rPr>
        <w:t>J Med Screen</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2014;</w:t>
      </w:r>
      <w:r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21</w:t>
      </w:r>
      <w:r w:rsidRPr="002D757F">
        <w:rPr>
          <w:rFonts w:ascii="Book Antiqua" w:eastAsia="SimSun" w:hAnsi="Book Antiqua" w:cs="SimSun"/>
          <w:kern w:val="0"/>
          <w:lang w:eastAsia="zh-CN"/>
        </w:rPr>
        <w:t>: 126-132 [PMID: 25009198 DOI: 10.1177/0969141314542115]</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24 </w:t>
      </w:r>
      <w:proofErr w:type="spellStart"/>
      <w:r w:rsidRPr="002D757F">
        <w:rPr>
          <w:rFonts w:ascii="Book Antiqua" w:eastAsia="SimSun" w:hAnsi="Book Antiqua" w:cs="SimSun"/>
          <w:b/>
          <w:bCs/>
          <w:kern w:val="0"/>
          <w:lang w:eastAsia="zh-CN"/>
        </w:rPr>
        <w:t>Wildhaber</w:t>
      </w:r>
      <w:proofErr w:type="spellEnd"/>
      <w:r w:rsidRPr="002D757F">
        <w:rPr>
          <w:rFonts w:ascii="Book Antiqua" w:eastAsia="SimSun" w:hAnsi="Book Antiqua" w:cs="SimSun"/>
          <w:b/>
          <w:bCs/>
          <w:kern w:val="0"/>
          <w:lang w:eastAsia="zh-CN"/>
        </w:rPr>
        <w:t xml:space="preserve"> BE</w:t>
      </w:r>
      <w:r w:rsidRPr="002D757F">
        <w:rPr>
          <w:rFonts w:ascii="Book Antiqua" w:eastAsia="SimSun" w:hAnsi="Book Antiqua" w:cs="SimSun"/>
          <w:kern w:val="0"/>
          <w:lang w:eastAsia="zh-CN"/>
        </w:rPr>
        <w:t>. Screening for biliary atresia: Swiss stool color card.</w:t>
      </w:r>
      <w:r w:rsidR="003645AC" w:rsidRPr="002D757F">
        <w:rPr>
          <w:rFonts w:ascii="Book Antiqua" w:eastAsia="SimSun" w:hAnsi="Book Antiqua" w:cs="SimSun" w:hint="eastAsia"/>
          <w:kern w:val="0"/>
          <w:lang w:eastAsia="zh-CN"/>
        </w:rPr>
        <w:t xml:space="preserve"> </w:t>
      </w:r>
      <w:r w:rsidRPr="002D757F">
        <w:rPr>
          <w:rFonts w:ascii="Book Antiqua" w:eastAsia="SimSun" w:hAnsi="Book Antiqua" w:cs="SimSun"/>
          <w:i/>
          <w:iCs/>
          <w:kern w:val="0"/>
          <w:lang w:eastAsia="zh-CN"/>
        </w:rPr>
        <w:t>Hepatology</w:t>
      </w:r>
      <w:r w:rsidR="003645AC"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2011;</w:t>
      </w:r>
      <w:r w:rsidR="003645AC" w:rsidRPr="002D757F">
        <w:rPr>
          <w:rFonts w:ascii="Book Antiqua" w:eastAsia="SimSun" w:hAnsi="Book Antiqua" w:cs="SimSun" w:hint="eastAsia"/>
          <w:kern w:val="0"/>
          <w:lang w:eastAsia="zh-CN"/>
        </w:rPr>
        <w:t xml:space="preserve"> </w:t>
      </w:r>
      <w:r w:rsidRPr="002D757F">
        <w:rPr>
          <w:rFonts w:ascii="Book Antiqua" w:eastAsia="SimSun" w:hAnsi="Book Antiqua" w:cs="SimSun"/>
          <w:b/>
          <w:bCs/>
          <w:kern w:val="0"/>
          <w:lang w:eastAsia="zh-CN"/>
        </w:rPr>
        <w:t>54</w:t>
      </w:r>
      <w:r w:rsidRPr="002D757F">
        <w:rPr>
          <w:rFonts w:ascii="Book Antiqua" w:eastAsia="SimSun" w:hAnsi="Book Antiqua" w:cs="SimSun"/>
          <w:kern w:val="0"/>
          <w:lang w:eastAsia="zh-CN"/>
        </w:rPr>
        <w:t>:</w:t>
      </w:r>
      <w:r w:rsidR="003645AC"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367-38; author reply 369 [PMID: 21488071 DOI: 10.1002/hep.24346]</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25 </w:t>
      </w:r>
      <w:r w:rsidRPr="002D757F">
        <w:rPr>
          <w:rFonts w:ascii="Book Antiqua" w:eastAsia="SimSun" w:hAnsi="Book Antiqua" w:cs="SimSun"/>
          <w:b/>
          <w:bCs/>
          <w:kern w:val="0"/>
          <w:lang w:eastAsia="zh-CN"/>
        </w:rPr>
        <w:t>Hung PY</w:t>
      </w:r>
      <w:r w:rsidRPr="002D757F">
        <w:rPr>
          <w:rFonts w:ascii="Book Antiqua" w:eastAsia="SimSun" w:hAnsi="Book Antiqua" w:cs="SimSun"/>
          <w:kern w:val="0"/>
          <w:lang w:eastAsia="zh-CN"/>
        </w:rPr>
        <w:t>, Chen CC, Chen WJ, Lai HS, Hsu WM, Lee PH, Ho MC, Chen TH, Ni YH, Chen HL, Hsu HY, Chang MH. Long-term prognosis of patients with biliary atresia: a 25 year summary. </w:t>
      </w:r>
      <w:r w:rsidRPr="002D757F">
        <w:rPr>
          <w:rFonts w:ascii="Book Antiqua" w:eastAsia="SimSun" w:hAnsi="Book Antiqua" w:cs="SimSun"/>
          <w:i/>
          <w:iCs/>
          <w:kern w:val="0"/>
          <w:lang w:eastAsia="zh-CN"/>
        </w:rPr>
        <w:t xml:space="preserve">J </w:t>
      </w:r>
      <w:proofErr w:type="spellStart"/>
      <w:r w:rsidRPr="002D757F">
        <w:rPr>
          <w:rFonts w:ascii="Book Antiqua" w:eastAsia="SimSun" w:hAnsi="Book Antiqua" w:cs="SimSun"/>
          <w:i/>
          <w:iCs/>
          <w:kern w:val="0"/>
          <w:lang w:eastAsia="zh-CN"/>
        </w:rPr>
        <w:t>Pediatr</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Gastroenterol</w:t>
      </w:r>
      <w:proofErr w:type="spellEnd"/>
      <w:r w:rsidRPr="002D757F">
        <w:rPr>
          <w:rFonts w:ascii="Book Antiqua" w:eastAsia="SimSun" w:hAnsi="Book Antiqua" w:cs="SimSun"/>
          <w:i/>
          <w:iCs/>
          <w:kern w:val="0"/>
          <w:lang w:eastAsia="zh-CN"/>
        </w:rPr>
        <w:t xml:space="preserve"> </w:t>
      </w:r>
      <w:proofErr w:type="spellStart"/>
      <w:r w:rsidRPr="002D757F">
        <w:rPr>
          <w:rFonts w:ascii="Book Antiqua" w:eastAsia="SimSun" w:hAnsi="Book Antiqua" w:cs="SimSun"/>
          <w:i/>
          <w:iCs/>
          <w:kern w:val="0"/>
          <w:lang w:eastAsia="zh-CN"/>
        </w:rPr>
        <w:t>Nutr</w:t>
      </w:r>
      <w:proofErr w:type="spellEnd"/>
      <w:r w:rsidRPr="002D757F">
        <w:rPr>
          <w:rFonts w:ascii="Book Antiqua" w:eastAsia="SimSun" w:hAnsi="Book Antiqua" w:cs="SimSun"/>
          <w:kern w:val="0"/>
          <w:lang w:eastAsia="zh-CN"/>
        </w:rPr>
        <w:t> 2006; </w:t>
      </w:r>
      <w:r w:rsidRPr="002D757F">
        <w:rPr>
          <w:rFonts w:ascii="Book Antiqua" w:eastAsia="SimSun" w:hAnsi="Book Antiqua" w:cs="SimSun"/>
          <w:b/>
          <w:bCs/>
          <w:kern w:val="0"/>
          <w:lang w:eastAsia="zh-CN"/>
        </w:rPr>
        <w:t>42</w:t>
      </w:r>
      <w:r w:rsidRPr="002D757F">
        <w:rPr>
          <w:rFonts w:ascii="Book Antiqua" w:eastAsia="SimSun" w:hAnsi="Book Antiqua" w:cs="SimSun"/>
          <w:kern w:val="0"/>
          <w:lang w:eastAsia="zh-CN"/>
        </w:rPr>
        <w:t>: 190-195 [PMID: 16456414 DOI: 10.1097/01.mpg.0000189339.92891.64]</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26 </w:t>
      </w:r>
      <w:r w:rsidRPr="002D757F">
        <w:rPr>
          <w:rFonts w:ascii="Book Antiqua" w:eastAsia="SimSun" w:hAnsi="Book Antiqua" w:cs="SimSun"/>
          <w:b/>
          <w:bCs/>
          <w:kern w:val="0"/>
          <w:lang w:eastAsia="zh-CN"/>
        </w:rPr>
        <w:t>Chen CL</w:t>
      </w:r>
      <w:r w:rsidRPr="002D757F">
        <w:rPr>
          <w:rFonts w:ascii="Book Antiqua" w:eastAsia="SimSun" w:hAnsi="Book Antiqua" w:cs="SimSun"/>
          <w:kern w:val="0"/>
          <w:lang w:eastAsia="zh-CN"/>
        </w:rPr>
        <w:t xml:space="preserve">, </w:t>
      </w:r>
      <w:proofErr w:type="spellStart"/>
      <w:r w:rsidRPr="002D757F">
        <w:rPr>
          <w:rFonts w:ascii="Book Antiqua" w:eastAsia="SimSun" w:hAnsi="Book Antiqua" w:cs="SimSun"/>
          <w:kern w:val="0"/>
          <w:lang w:eastAsia="zh-CN"/>
        </w:rPr>
        <w:t>Concejero</w:t>
      </w:r>
      <w:proofErr w:type="spellEnd"/>
      <w:r w:rsidRPr="002D757F">
        <w:rPr>
          <w:rFonts w:ascii="Book Antiqua" w:eastAsia="SimSun" w:hAnsi="Book Antiqua" w:cs="SimSun"/>
          <w:kern w:val="0"/>
          <w:lang w:eastAsia="zh-CN"/>
        </w:rPr>
        <w:t xml:space="preserve"> A, Wang CC, Wang SH, Lin CC, Liu YW, Yong CC, Yang CH, Lin TS, Chiang YC, </w:t>
      </w:r>
      <w:proofErr w:type="spellStart"/>
      <w:r w:rsidRPr="002D757F">
        <w:rPr>
          <w:rFonts w:ascii="Book Antiqua" w:eastAsia="SimSun" w:hAnsi="Book Antiqua" w:cs="SimSun"/>
          <w:kern w:val="0"/>
          <w:lang w:eastAsia="zh-CN"/>
        </w:rPr>
        <w:t>Jawan</w:t>
      </w:r>
      <w:proofErr w:type="spellEnd"/>
      <w:r w:rsidRPr="002D757F">
        <w:rPr>
          <w:rFonts w:ascii="Book Antiqua" w:eastAsia="SimSun" w:hAnsi="Book Antiqua" w:cs="SimSun"/>
          <w:kern w:val="0"/>
          <w:lang w:eastAsia="zh-CN"/>
        </w:rPr>
        <w:t xml:space="preserve"> B, Huang TL, Cheng YF, </w:t>
      </w:r>
      <w:proofErr w:type="spellStart"/>
      <w:r w:rsidRPr="002D757F">
        <w:rPr>
          <w:rFonts w:ascii="Book Antiqua" w:eastAsia="SimSun" w:hAnsi="Book Antiqua" w:cs="SimSun"/>
          <w:kern w:val="0"/>
          <w:lang w:eastAsia="zh-CN"/>
        </w:rPr>
        <w:t>Eng</w:t>
      </w:r>
      <w:proofErr w:type="spellEnd"/>
      <w:r w:rsidRPr="002D757F">
        <w:rPr>
          <w:rFonts w:ascii="Book Antiqua" w:eastAsia="SimSun" w:hAnsi="Book Antiqua" w:cs="SimSun"/>
          <w:kern w:val="0"/>
          <w:lang w:eastAsia="zh-CN"/>
        </w:rPr>
        <w:t xml:space="preserve"> HL. Living donor liver transplantation for biliary atresia: a single-center experience with first 100 cases. </w:t>
      </w:r>
      <w:r w:rsidRPr="002D757F">
        <w:rPr>
          <w:rFonts w:ascii="Book Antiqua" w:eastAsia="SimSun" w:hAnsi="Book Antiqua" w:cs="SimSun"/>
          <w:i/>
          <w:iCs/>
          <w:kern w:val="0"/>
          <w:lang w:eastAsia="zh-CN"/>
        </w:rPr>
        <w:t>Am J Transplant</w:t>
      </w:r>
      <w:r w:rsidRPr="002D757F">
        <w:rPr>
          <w:rFonts w:ascii="Book Antiqua" w:eastAsia="SimSun" w:hAnsi="Book Antiqua" w:cs="SimSun"/>
          <w:kern w:val="0"/>
          <w:lang w:eastAsia="zh-CN"/>
        </w:rPr>
        <w:t> 2006; </w:t>
      </w:r>
      <w:r w:rsidRPr="002D757F">
        <w:rPr>
          <w:rFonts w:ascii="Book Antiqua" w:eastAsia="SimSun" w:hAnsi="Book Antiqua" w:cs="SimSun"/>
          <w:b/>
          <w:bCs/>
          <w:kern w:val="0"/>
          <w:lang w:eastAsia="zh-CN"/>
        </w:rPr>
        <w:t>6</w:t>
      </w:r>
      <w:r w:rsidRPr="002D757F">
        <w:rPr>
          <w:rFonts w:ascii="Book Antiqua" w:eastAsia="SimSun" w:hAnsi="Book Antiqua" w:cs="SimSun"/>
          <w:kern w:val="0"/>
          <w:lang w:eastAsia="zh-CN"/>
        </w:rPr>
        <w:t>: 2672-2679 [PMID: 16939513</w:t>
      </w:r>
      <w:r w:rsidRPr="002D757F">
        <w:rPr>
          <w:rFonts w:ascii="Book Antiqua" w:eastAsia="SimSun" w:hAnsi="Book Antiqua" w:cs="SimSun" w:hint="eastAsia"/>
          <w:kern w:val="0"/>
          <w:lang w:eastAsia="zh-CN"/>
        </w:rPr>
        <w:t xml:space="preserve"> </w:t>
      </w:r>
      <w:r w:rsidRPr="002D757F">
        <w:rPr>
          <w:rFonts w:ascii="Book Antiqua" w:eastAsia="SimSun" w:hAnsi="Book Antiqua" w:cs="SimSun"/>
          <w:kern w:val="0"/>
          <w:lang w:eastAsia="zh-CN"/>
        </w:rPr>
        <w:t>DOI: 10.1111/j.1600-6143.2006.01528.x]</w:t>
      </w:r>
    </w:p>
    <w:p w:rsidR="00B10BC5"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w:t>
      </w:r>
      <w:r w:rsidR="00806E8D" w:rsidRPr="002D757F">
        <w:rPr>
          <w:rFonts w:ascii="Book Antiqua" w:eastAsia="SimSun" w:hAnsi="Book Antiqua" w:cs="SimSun" w:hint="eastAsia"/>
          <w:kern w:val="0"/>
          <w:lang w:eastAsia="zh-CN"/>
        </w:rPr>
        <w:t>7</w:t>
      </w:r>
      <w:r w:rsidRPr="002D757F">
        <w:rPr>
          <w:rFonts w:ascii="Book Antiqua" w:eastAsia="SimSun" w:hAnsi="Book Antiqua" w:cs="SimSun"/>
          <w:kern w:val="0"/>
          <w:lang w:eastAsia="zh-CN"/>
        </w:rPr>
        <w:t> </w:t>
      </w:r>
      <w:r w:rsidRPr="002D757F">
        <w:rPr>
          <w:rFonts w:ascii="Book Antiqua" w:eastAsia="SimSun" w:hAnsi="Book Antiqua" w:cs="SimSun"/>
          <w:b/>
          <w:bCs/>
          <w:kern w:val="0"/>
          <w:lang w:eastAsia="zh-CN"/>
        </w:rPr>
        <w:t>Wang SH</w:t>
      </w:r>
      <w:r w:rsidRPr="002D757F">
        <w:rPr>
          <w:rFonts w:ascii="Book Antiqua" w:eastAsia="SimSun" w:hAnsi="Book Antiqua" w:cs="SimSun"/>
          <w:kern w:val="0"/>
          <w:lang w:eastAsia="zh-CN"/>
        </w:rPr>
        <w:t xml:space="preserve">, Chen CL, </w:t>
      </w:r>
      <w:proofErr w:type="spellStart"/>
      <w:r w:rsidRPr="002D757F">
        <w:rPr>
          <w:rFonts w:ascii="Book Antiqua" w:eastAsia="SimSun" w:hAnsi="Book Antiqua" w:cs="SimSun"/>
          <w:kern w:val="0"/>
          <w:lang w:eastAsia="zh-CN"/>
        </w:rPr>
        <w:t>Concejero</w:t>
      </w:r>
      <w:proofErr w:type="spellEnd"/>
      <w:r w:rsidRPr="002D757F">
        <w:rPr>
          <w:rFonts w:ascii="Book Antiqua" w:eastAsia="SimSun" w:hAnsi="Book Antiqua" w:cs="SimSun"/>
          <w:kern w:val="0"/>
          <w:lang w:eastAsia="zh-CN"/>
        </w:rPr>
        <w:t xml:space="preserve"> A, Wang CC, Lin CC, Liu YW, Yang CH, Yong CC, Lin TS, Chiang YC, </w:t>
      </w:r>
      <w:proofErr w:type="spellStart"/>
      <w:r w:rsidRPr="002D757F">
        <w:rPr>
          <w:rFonts w:ascii="Book Antiqua" w:eastAsia="SimSun" w:hAnsi="Book Antiqua" w:cs="SimSun"/>
          <w:kern w:val="0"/>
          <w:lang w:eastAsia="zh-CN"/>
        </w:rPr>
        <w:t>Jawan</w:t>
      </w:r>
      <w:proofErr w:type="spellEnd"/>
      <w:r w:rsidRPr="002D757F">
        <w:rPr>
          <w:rFonts w:ascii="Book Antiqua" w:eastAsia="SimSun" w:hAnsi="Book Antiqua" w:cs="SimSun"/>
          <w:kern w:val="0"/>
          <w:lang w:eastAsia="zh-CN"/>
        </w:rPr>
        <w:t xml:space="preserve"> B, Huang TL, Cheng YF, </w:t>
      </w:r>
      <w:proofErr w:type="spellStart"/>
      <w:r w:rsidRPr="002D757F">
        <w:rPr>
          <w:rFonts w:ascii="Book Antiqua" w:eastAsia="SimSun" w:hAnsi="Book Antiqua" w:cs="SimSun"/>
          <w:kern w:val="0"/>
          <w:lang w:eastAsia="zh-CN"/>
        </w:rPr>
        <w:t>Eng</w:t>
      </w:r>
      <w:proofErr w:type="spellEnd"/>
      <w:r w:rsidRPr="002D757F">
        <w:rPr>
          <w:rFonts w:ascii="Book Antiqua" w:eastAsia="SimSun" w:hAnsi="Book Antiqua" w:cs="SimSun"/>
          <w:kern w:val="0"/>
          <w:lang w:eastAsia="zh-CN"/>
        </w:rPr>
        <w:t xml:space="preserve"> HL. Living donor liver transplantation for biliary atresia. </w:t>
      </w:r>
      <w:r w:rsidRPr="002D757F">
        <w:rPr>
          <w:rFonts w:ascii="Book Antiqua" w:eastAsia="SimSun" w:hAnsi="Book Antiqua" w:cs="SimSun"/>
          <w:i/>
          <w:iCs/>
          <w:kern w:val="0"/>
          <w:lang w:eastAsia="zh-CN"/>
        </w:rPr>
        <w:t>Chang Gung Med J</w:t>
      </w:r>
      <w:r w:rsidRPr="002D757F">
        <w:rPr>
          <w:rFonts w:ascii="Book Antiqua" w:eastAsia="SimSun" w:hAnsi="Book Antiqua" w:cs="SimSun"/>
          <w:kern w:val="0"/>
          <w:lang w:eastAsia="zh-CN"/>
        </w:rPr>
        <w:t> </w:t>
      </w:r>
      <w:r w:rsidRPr="002D757F">
        <w:rPr>
          <w:rFonts w:ascii="Book Antiqua" w:eastAsia="SimSun" w:hAnsi="Book Antiqua" w:cs="SimSun" w:hint="eastAsia"/>
          <w:kern w:val="0"/>
          <w:lang w:eastAsia="zh-CN"/>
        </w:rPr>
        <w:t>2007</w:t>
      </w:r>
      <w:r w:rsidRPr="002D757F">
        <w:rPr>
          <w:rFonts w:ascii="Book Antiqua" w:eastAsia="SimSun" w:hAnsi="Book Antiqua" w:cs="SimSun"/>
          <w:kern w:val="0"/>
          <w:lang w:eastAsia="zh-CN"/>
        </w:rPr>
        <w:t>; </w:t>
      </w:r>
      <w:r w:rsidRPr="002D757F">
        <w:rPr>
          <w:rFonts w:ascii="Book Antiqua" w:eastAsia="SimSun" w:hAnsi="Book Antiqua" w:cs="SimSun"/>
          <w:b/>
          <w:bCs/>
          <w:kern w:val="0"/>
          <w:lang w:eastAsia="zh-CN"/>
        </w:rPr>
        <w:t>30</w:t>
      </w:r>
      <w:r w:rsidRPr="002D757F">
        <w:rPr>
          <w:rFonts w:ascii="Book Antiqua" w:eastAsia="SimSun" w:hAnsi="Book Antiqua" w:cs="SimSun"/>
          <w:kern w:val="0"/>
          <w:lang w:eastAsia="zh-CN"/>
        </w:rPr>
        <w:t>: 103-108 [PMID: 17595997]</w:t>
      </w:r>
    </w:p>
    <w:p w:rsidR="002D529A" w:rsidRPr="002D757F" w:rsidRDefault="002D529A"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2</w:t>
      </w:r>
      <w:r w:rsidR="00806E8D" w:rsidRPr="002D757F">
        <w:rPr>
          <w:rFonts w:ascii="Book Antiqua" w:eastAsia="SimSun" w:hAnsi="Book Antiqua" w:cs="SimSun" w:hint="eastAsia"/>
          <w:kern w:val="0"/>
          <w:lang w:eastAsia="zh-CN"/>
        </w:rPr>
        <w:t>8</w:t>
      </w:r>
      <w:r w:rsidRPr="002D757F">
        <w:rPr>
          <w:rFonts w:ascii="Book Antiqua" w:eastAsia="SimSun" w:hAnsi="Book Antiqua" w:cs="SimSun"/>
          <w:kern w:val="0"/>
          <w:lang w:eastAsia="zh-CN"/>
        </w:rPr>
        <w:t> </w:t>
      </w:r>
      <w:proofErr w:type="spellStart"/>
      <w:r w:rsidRPr="002D757F">
        <w:rPr>
          <w:rFonts w:ascii="Book Antiqua" w:eastAsia="SimSun" w:hAnsi="Book Antiqua" w:cs="SimSun"/>
          <w:b/>
          <w:bCs/>
          <w:kern w:val="0"/>
          <w:lang w:eastAsia="zh-CN"/>
        </w:rPr>
        <w:t>Tiao</w:t>
      </w:r>
      <w:proofErr w:type="spellEnd"/>
      <w:r w:rsidRPr="002D757F">
        <w:rPr>
          <w:rFonts w:ascii="Book Antiqua" w:eastAsia="SimSun" w:hAnsi="Book Antiqua" w:cs="SimSun"/>
          <w:b/>
          <w:bCs/>
          <w:kern w:val="0"/>
          <w:lang w:eastAsia="zh-CN"/>
        </w:rPr>
        <w:t xml:space="preserve"> MM</w:t>
      </w:r>
      <w:r w:rsidRPr="002D757F">
        <w:rPr>
          <w:rFonts w:ascii="Book Antiqua" w:eastAsia="SimSun" w:hAnsi="Book Antiqua" w:cs="SimSun"/>
          <w:kern w:val="0"/>
          <w:lang w:eastAsia="zh-CN"/>
        </w:rPr>
        <w:t>, Chuang JH, Huang LT, Hsieh CS, Lee SY, Liang CD, Chen CL. Management of biliary atresia: experience in a single institute. </w:t>
      </w:r>
      <w:r w:rsidRPr="002D757F">
        <w:rPr>
          <w:rFonts w:ascii="Book Antiqua" w:eastAsia="SimSun" w:hAnsi="Book Antiqua" w:cs="SimSun"/>
          <w:i/>
          <w:iCs/>
          <w:kern w:val="0"/>
          <w:lang w:eastAsia="zh-CN"/>
        </w:rPr>
        <w:t>Chang Gung Med J</w:t>
      </w:r>
      <w:r w:rsidRPr="002D757F">
        <w:rPr>
          <w:rFonts w:ascii="Book Antiqua" w:eastAsia="SimSun" w:hAnsi="Book Antiqua" w:cs="SimSun"/>
          <w:kern w:val="0"/>
          <w:lang w:eastAsia="zh-CN"/>
        </w:rPr>
        <w:t> </w:t>
      </w:r>
      <w:r w:rsidRPr="002D757F">
        <w:rPr>
          <w:rFonts w:ascii="Book Antiqua" w:eastAsia="SimSun" w:hAnsi="Book Antiqua" w:cs="SimSun" w:hint="eastAsia"/>
          <w:kern w:val="0"/>
          <w:lang w:eastAsia="zh-CN"/>
        </w:rPr>
        <w:t>2007</w:t>
      </w:r>
      <w:r w:rsidRPr="002D757F">
        <w:rPr>
          <w:rFonts w:ascii="Book Antiqua" w:eastAsia="SimSun" w:hAnsi="Book Antiqua" w:cs="SimSun"/>
          <w:kern w:val="0"/>
          <w:lang w:eastAsia="zh-CN"/>
        </w:rPr>
        <w:t>; </w:t>
      </w:r>
      <w:r w:rsidRPr="002D757F">
        <w:rPr>
          <w:rFonts w:ascii="Book Antiqua" w:eastAsia="SimSun" w:hAnsi="Book Antiqua" w:cs="SimSun"/>
          <w:b/>
          <w:bCs/>
          <w:kern w:val="0"/>
          <w:lang w:eastAsia="zh-CN"/>
        </w:rPr>
        <w:t>30</w:t>
      </w:r>
      <w:r w:rsidRPr="002D757F">
        <w:rPr>
          <w:rFonts w:ascii="Book Antiqua" w:eastAsia="SimSun" w:hAnsi="Book Antiqua" w:cs="SimSun"/>
          <w:kern w:val="0"/>
          <w:lang w:eastAsia="zh-CN"/>
        </w:rPr>
        <w:t>: 122-127 [PMID: 17596000]</w:t>
      </w:r>
    </w:p>
    <w:p w:rsidR="002D529A" w:rsidRPr="002D757F" w:rsidRDefault="00806E8D"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hint="eastAsia"/>
          <w:kern w:val="0"/>
          <w:lang w:eastAsia="zh-CN"/>
        </w:rPr>
        <w:lastRenderedPageBreak/>
        <w:t>29</w:t>
      </w:r>
      <w:r w:rsidR="002D529A" w:rsidRPr="002D757F">
        <w:rPr>
          <w:rFonts w:ascii="Book Antiqua" w:eastAsia="SimSun" w:hAnsi="Book Antiqua" w:cs="SimSun"/>
          <w:kern w:val="0"/>
          <w:lang w:eastAsia="zh-CN"/>
        </w:rPr>
        <w:t> </w:t>
      </w:r>
      <w:proofErr w:type="spellStart"/>
      <w:r w:rsidR="002D529A" w:rsidRPr="002D757F">
        <w:rPr>
          <w:rFonts w:ascii="Book Antiqua" w:eastAsia="SimSun" w:hAnsi="Book Antiqua" w:cs="SimSun"/>
          <w:b/>
          <w:bCs/>
          <w:kern w:val="0"/>
          <w:lang w:eastAsia="zh-CN"/>
        </w:rPr>
        <w:t>Livesey</w:t>
      </w:r>
      <w:proofErr w:type="spellEnd"/>
      <w:r w:rsidR="002D529A" w:rsidRPr="002D757F">
        <w:rPr>
          <w:rFonts w:ascii="Book Antiqua" w:eastAsia="SimSun" w:hAnsi="Book Antiqua" w:cs="SimSun"/>
          <w:b/>
          <w:bCs/>
          <w:kern w:val="0"/>
          <w:lang w:eastAsia="zh-CN"/>
        </w:rPr>
        <w:t xml:space="preserve"> E</w:t>
      </w:r>
      <w:r w:rsidR="002D529A" w:rsidRPr="002D757F">
        <w:rPr>
          <w:rFonts w:ascii="Book Antiqua" w:eastAsia="SimSun" w:hAnsi="Book Antiqua" w:cs="SimSun"/>
          <w:kern w:val="0"/>
          <w:lang w:eastAsia="zh-CN"/>
        </w:rPr>
        <w:t xml:space="preserve">, Cortina Borja M, Sharif K, </w:t>
      </w:r>
      <w:proofErr w:type="spellStart"/>
      <w:r w:rsidR="002D529A" w:rsidRPr="002D757F">
        <w:rPr>
          <w:rFonts w:ascii="Book Antiqua" w:eastAsia="SimSun" w:hAnsi="Book Antiqua" w:cs="SimSun"/>
          <w:kern w:val="0"/>
          <w:lang w:eastAsia="zh-CN"/>
        </w:rPr>
        <w:t>Alizai</w:t>
      </w:r>
      <w:proofErr w:type="spellEnd"/>
      <w:r w:rsidR="002D529A" w:rsidRPr="002D757F">
        <w:rPr>
          <w:rFonts w:ascii="Book Antiqua" w:eastAsia="SimSun" w:hAnsi="Book Antiqua" w:cs="SimSun"/>
          <w:kern w:val="0"/>
          <w:lang w:eastAsia="zh-CN"/>
        </w:rPr>
        <w:t xml:space="preserve"> N, McClean P, Kelly D, </w:t>
      </w:r>
      <w:proofErr w:type="spellStart"/>
      <w:r w:rsidR="002D529A" w:rsidRPr="002D757F">
        <w:rPr>
          <w:rFonts w:ascii="Book Antiqua" w:eastAsia="SimSun" w:hAnsi="Book Antiqua" w:cs="SimSun"/>
          <w:kern w:val="0"/>
          <w:lang w:eastAsia="zh-CN"/>
        </w:rPr>
        <w:t>Hadzic</w:t>
      </w:r>
      <w:proofErr w:type="spellEnd"/>
      <w:r w:rsidR="002D529A" w:rsidRPr="002D757F">
        <w:rPr>
          <w:rFonts w:ascii="Book Antiqua" w:eastAsia="SimSun" w:hAnsi="Book Antiqua" w:cs="SimSun"/>
          <w:kern w:val="0"/>
          <w:lang w:eastAsia="zh-CN"/>
        </w:rPr>
        <w:t xml:space="preserve"> N, Davenport M. Epidemiology of biliary atresia in England and Wales (1999-2006). </w:t>
      </w:r>
      <w:r w:rsidR="002D529A" w:rsidRPr="002D757F">
        <w:rPr>
          <w:rFonts w:ascii="Book Antiqua" w:eastAsia="SimSun" w:hAnsi="Book Antiqua" w:cs="SimSun"/>
          <w:i/>
          <w:iCs/>
          <w:kern w:val="0"/>
          <w:lang w:eastAsia="zh-CN"/>
        </w:rPr>
        <w:t>Arch Dis Child Fetal Neonatal Ed</w:t>
      </w:r>
      <w:r w:rsidR="002D529A" w:rsidRPr="002D757F">
        <w:rPr>
          <w:rFonts w:ascii="Book Antiqua" w:eastAsia="SimSun" w:hAnsi="Book Antiqua" w:cs="SimSun"/>
          <w:kern w:val="0"/>
          <w:lang w:eastAsia="zh-CN"/>
        </w:rPr>
        <w:t> 2009; </w:t>
      </w:r>
      <w:r w:rsidR="002D529A" w:rsidRPr="002D757F">
        <w:rPr>
          <w:rFonts w:ascii="Book Antiqua" w:eastAsia="SimSun" w:hAnsi="Book Antiqua" w:cs="SimSun"/>
          <w:b/>
          <w:bCs/>
          <w:kern w:val="0"/>
          <w:lang w:eastAsia="zh-CN"/>
        </w:rPr>
        <w:t>94</w:t>
      </w:r>
      <w:r w:rsidR="002D529A" w:rsidRPr="002D757F">
        <w:rPr>
          <w:rFonts w:ascii="Book Antiqua" w:eastAsia="SimSun" w:hAnsi="Book Antiqua" w:cs="SimSun"/>
          <w:kern w:val="0"/>
          <w:lang w:eastAsia="zh-CN"/>
        </w:rPr>
        <w:t>: F451-F455 [PMID: 19457876 DOI: 10.1136/adc.2009.159780]</w:t>
      </w:r>
    </w:p>
    <w:p w:rsidR="002D529A" w:rsidRPr="002D757F" w:rsidRDefault="00806E8D"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3</w:t>
      </w:r>
      <w:r w:rsidRPr="002D757F">
        <w:rPr>
          <w:rFonts w:ascii="Book Antiqua" w:eastAsia="SimSun" w:hAnsi="Book Antiqua" w:cs="SimSun" w:hint="eastAsia"/>
          <w:kern w:val="0"/>
          <w:lang w:eastAsia="zh-CN"/>
        </w:rPr>
        <w:t>0</w:t>
      </w:r>
      <w:r w:rsidR="002D529A" w:rsidRPr="002D757F">
        <w:rPr>
          <w:rFonts w:ascii="Book Antiqua" w:eastAsia="SimSun" w:hAnsi="Book Antiqua" w:cs="SimSun"/>
          <w:kern w:val="0"/>
          <w:lang w:eastAsia="zh-CN"/>
        </w:rPr>
        <w:t> </w:t>
      </w:r>
      <w:proofErr w:type="spellStart"/>
      <w:r w:rsidR="002D529A" w:rsidRPr="002D757F">
        <w:rPr>
          <w:rFonts w:ascii="Book Antiqua" w:eastAsia="SimSun" w:hAnsi="Book Antiqua" w:cs="SimSun"/>
          <w:b/>
          <w:bCs/>
          <w:kern w:val="0"/>
          <w:lang w:eastAsia="zh-CN"/>
        </w:rPr>
        <w:t>Fischler</w:t>
      </w:r>
      <w:proofErr w:type="spellEnd"/>
      <w:r w:rsidR="002D529A" w:rsidRPr="002D757F">
        <w:rPr>
          <w:rFonts w:ascii="Book Antiqua" w:eastAsia="SimSun" w:hAnsi="Book Antiqua" w:cs="SimSun"/>
          <w:b/>
          <w:bCs/>
          <w:kern w:val="0"/>
          <w:lang w:eastAsia="zh-CN"/>
        </w:rPr>
        <w:t xml:space="preserve"> B</w:t>
      </w:r>
      <w:r w:rsidR="002D529A" w:rsidRPr="002D757F">
        <w:rPr>
          <w:rFonts w:ascii="Book Antiqua" w:eastAsia="SimSun" w:hAnsi="Book Antiqua" w:cs="SimSun"/>
          <w:kern w:val="0"/>
          <w:lang w:eastAsia="zh-CN"/>
        </w:rPr>
        <w:t xml:space="preserve">, </w:t>
      </w:r>
      <w:proofErr w:type="spellStart"/>
      <w:r w:rsidR="002D529A" w:rsidRPr="002D757F">
        <w:rPr>
          <w:rFonts w:ascii="Book Antiqua" w:eastAsia="SimSun" w:hAnsi="Book Antiqua" w:cs="SimSun"/>
          <w:kern w:val="0"/>
          <w:lang w:eastAsia="zh-CN"/>
        </w:rPr>
        <w:t>Haglund</w:t>
      </w:r>
      <w:proofErr w:type="spellEnd"/>
      <w:r w:rsidR="002D529A" w:rsidRPr="002D757F">
        <w:rPr>
          <w:rFonts w:ascii="Book Antiqua" w:eastAsia="SimSun" w:hAnsi="Book Antiqua" w:cs="SimSun"/>
          <w:kern w:val="0"/>
          <w:lang w:eastAsia="zh-CN"/>
        </w:rPr>
        <w:t xml:space="preserve"> B, </w:t>
      </w:r>
      <w:proofErr w:type="spellStart"/>
      <w:r w:rsidR="002D529A" w:rsidRPr="002D757F">
        <w:rPr>
          <w:rFonts w:ascii="Book Antiqua" w:eastAsia="SimSun" w:hAnsi="Book Antiqua" w:cs="SimSun"/>
          <w:kern w:val="0"/>
          <w:lang w:eastAsia="zh-CN"/>
        </w:rPr>
        <w:t>Hjern</w:t>
      </w:r>
      <w:proofErr w:type="spellEnd"/>
      <w:r w:rsidR="002D529A" w:rsidRPr="002D757F">
        <w:rPr>
          <w:rFonts w:ascii="Book Antiqua" w:eastAsia="SimSun" w:hAnsi="Book Antiqua" w:cs="SimSun"/>
          <w:kern w:val="0"/>
          <w:lang w:eastAsia="zh-CN"/>
        </w:rPr>
        <w:t xml:space="preserve"> A. A population-based study on the incidence and possible pre- and perinatal etiologic risk factors of biliary atresia. </w:t>
      </w:r>
      <w:r w:rsidR="002D529A" w:rsidRPr="002D757F">
        <w:rPr>
          <w:rFonts w:ascii="Book Antiqua" w:eastAsia="SimSun" w:hAnsi="Book Antiqua" w:cs="SimSun"/>
          <w:i/>
          <w:iCs/>
          <w:kern w:val="0"/>
          <w:lang w:eastAsia="zh-CN"/>
        </w:rPr>
        <w:t xml:space="preserve">J </w:t>
      </w:r>
      <w:proofErr w:type="spellStart"/>
      <w:r w:rsidR="002D529A" w:rsidRPr="002D757F">
        <w:rPr>
          <w:rFonts w:ascii="Book Antiqua" w:eastAsia="SimSun" w:hAnsi="Book Antiqua" w:cs="SimSun"/>
          <w:i/>
          <w:iCs/>
          <w:kern w:val="0"/>
          <w:lang w:eastAsia="zh-CN"/>
        </w:rPr>
        <w:t>Pediatr</w:t>
      </w:r>
      <w:proofErr w:type="spellEnd"/>
      <w:r w:rsidR="002D529A" w:rsidRPr="002D757F">
        <w:rPr>
          <w:rFonts w:ascii="Book Antiqua" w:eastAsia="SimSun" w:hAnsi="Book Antiqua" w:cs="SimSun"/>
          <w:kern w:val="0"/>
          <w:lang w:eastAsia="zh-CN"/>
        </w:rPr>
        <w:t> 2002; </w:t>
      </w:r>
      <w:r w:rsidR="002D529A" w:rsidRPr="002D757F">
        <w:rPr>
          <w:rFonts w:ascii="Book Antiqua" w:eastAsia="SimSun" w:hAnsi="Book Antiqua" w:cs="SimSun"/>
          <w:b/>
          <w:bCs/>
          <w:kern w:val="0"/>
          <w:lang w:eastAsia="zh-CN"/>
        </w:rPr>
        <w:t>141</w:t>
      </w:r>
      <w:r w:rsidR="002D529A" w:rsidRPr="002D757F">
        <w:rPr>
          <w:rFonts w:ascii="Book Antiqua" w:eastAsia="SimSun" w:hAnsi="Book Antiqua" w:cs="SimSun"/>
          <w:kern w:val="0"/>
          <w:lang w:eastAsia="zh-CN"/>
        </w:rPr>
        <w:t>: 217-222 [PMID: 12183717 DOI: 10.1067/mpd.2002.126001]</w:t>
      </w:r>
    </w:p>
    <w:p w:rsidR="003547A3" w:rsidRPr="002D757F" w:rsidRDefault="00806E8D" w:rsidP="003547A3">
      <w:pPr>
        <w:widowControl/>
        <w:spacing w:line="360" w:lineRule="auto"/>
        <w:jc w:val="both"/>
        <w:rPr>
          <w:rFonts w:ascii="Book Antiqua" w:hAnsi="Book Antiqua" w:cs="SimSun"/>
          <w:kern w:val="0"/>
        </w:rPr>
      </w:pPr>
      <w:r w:rsidRPr="002D757F">
        <w:rPr>
          <w:rFonts w:ascii="Book Antiqua" w:hAnsi="Book Antiqua" w:cs="SimSun"/>
          <w:kern w:val="0"/>
        </w:rPr>
        <w:t>3</w:t>
      </w:r>
      <w:r w:rsidRPr="002D757F">
        <w:rPr>
          <w:rFonts w:ascii="Book Antiqua" w:eastAsia="SimSun" w:hAnsi="Book Antiqua" w:cs="SimSun" w:hint="eastAsia"/>
          <w:kern w:val="0"/>
          <w:lang w:eastAsia="zh-CN"/>
        </w:rPr>
        <w:t>1</w:t>
      </w:r>
      <w:r w:rsidR="003547A3" w:rsidRPr="002D757F">
        <w:rPr>
          <w:rFonts w:ascii="Book Antiqua" w:hAnsi="Book Antiqua" w:cs="SimSun"/>
          <w:kern w:val="0"/>
        </w:rPr>
        <w:t> </w:t>
      </w:r>
      <w:proofErr w:type="spellStart"/>
      <w:r w:rsidR="003547A3" w:rsidRPr="002D757F">
        <w:rPr>
          <w:rFonts w:ascii="Book Antiqua" w:hAnsi="Book Antiqua" w:cs="SimSun"/>
          <w:b/>
          <w:bCs/>
          <w:kern w:val="0"/>
        </w:rPr>
        <w:t>Ayas</w:t>
      </w:r>
      <w:proofErr w:type="spellEnd"/>
      <w:r w:rsidR="003547A3" w:rsidRPr="002D757F">
        <w:rPr>
          <w:rFonts w:ascii="Book Antiqua" w:hAnsi="Book Antiqua" w:cs="SimSun"/>
          <w:b/>
          <w:bCs/>
          <w:kern w:val="0"/>
        </w:rPr>
        <w:t xml:space="preserve"> MF</w:t>
      </w:r>
      <w:r w:rsidR="003547A3" w:rsidRPr="002D757F">
        <w:rPr>
          <w:rFonts w:ascii="Book Antiqua" w:hAnsi="Book Antiqua" w:cs="SimSun"/>
          <w:kern w:val="0"/>
        </w:rPr>
        <w:t xml:space="preserve">, </w:t>
      </w:r>
      <w:proofErr w:type="spellStart"/>
      <w:r w:rsidR="003547A3" w:rsidRPr="002D757F">
        <w:rPr>
          <w:rFonts w:ascii="Book Antiqua" w:hAnsi="Book Antiqua" w:cs="SimSun"/>
          <w:kern w:val="0"/>
        </w:rPr>
        <w:t>Hillemeier</w:t>
      </w:r>
      <w:proofErr w:type="spellEnd"/>
      <w:r w:rsidR="003547A3" w:rsidRPr="002D757F">
        <w:rPr>
          <w:rFonts w:ascii="Book Antiqua" w:hAnsi="Book Antiqua" w:cs="SimSun"/>
          <w:kern w:val="0"/>
        </w:rPr>
        <w:t xml:space="preserve"> AC, Olson AD. Lack of evidence for seasonal variation in extrahepatic biliary atresia during infancy.</w:t>
      </w:r>
      <w:r w:rsidR="00660A92" w:rsidRPr="002D757F">
        <w:rPr>
          <w:rFonts w:ascii="Book Antiqua" w:eastAsia="SimSun" w:hAnsi="Book Antiqua" w:cs="SimSun" w:hint="eastAsia"/>
          <w:kern w:val="0"/>
          <w:lang w:eastAsia="zh-CN"/>
        </w:rPr>
        <w:t xml:space="preserve"> </w:t>
      </w:r>
      <w:r w:rsidR="003547A3" w:rsidRPr="002D757F">
        <w:rPr>
          <w:rFonts w:ascii="Book Antiqua" w:hAnsi="Book Antiqua" w:cs="SimSun"/>
          <w:i/>
          <w:iCs/>
          <w:kern w:val="0"/>
        </w:rPr>
        <w:t xml:space="preserve">J </w:t>
      </w:r>
      <w:proofErr w:type="spellStart"/>
      <w:r w:rsidR="003547A3" w:rsidRPr="002D757F">
        <w:rPr>
          <w:rFonts w:ascii="Book Antiqua" w:hAnsi="Book Antiqua" w:cs="SimSun"/>
          <w:i/>
          <w:iCs/>
          <w:kern w:val="0"/>
        </w:rPr>
        <w:t>Clin</w:t>
      </w:r>
      <w:proofErr w:type="spellEnd"/>
      <w:r w:rsidR="003547A3" w:rsidRPr="002D757F">
        <w:rPr>
          <w:rFonts w:ascii="Book Antiqua" w:hAnsi="Book Antiqua" w:cs="SimSun"/>
          <w:i/>
          <w:iCs/>
          <w:kern w:val="0"/>
        </w:rPr>
        <w:t xml:space="preserve"> </w:t>
      </w:r>
      <w:proofErr w:type="spellStart"/>
      <w:r w:rsidR="003547A3" w:rsidRPr="002D757F">
        <w:rPr>
          <w:rFonts w:ascii="Book Antiqua" w:hAnsi="Book Antiqua" w:cs="SimSun"/>
          <w:i/>
          <w:iCs/>
          <w:kern w:val="0"/>
        </w:rPr>
        <w:t>Gastroenterol</w:t>
      </w:r>
      <w:proofErr w:type="spellEnd"/>
      <w:r w:rsidR="003547A3" w:rsidRPr="002D757F">
        <w:rPr>
          <w:rFonts w:ascii="Book Antiqua" w:hAnsi="Book Antiqua" w:cs="SimSun" w:hint="eastAsia"/>
          <w:kern w:val="0"/>
        </w:rPr>
        <w:t xml:space="preserve"> </w:t>
      </w:r>
      <w:r w:rsidR="003547A3" w:rsidRPr="002D757F">
        <w:rPr>
          <w:rFonts w:ascii="Book Antiqua" w:hAnsi="Book Antiqua" w:cs="SimSun"/>
          <w:kern w:val="0"/>
        </w:rPr>
        <w:t>1996;</w:t>
      </w:r>
      <w:r w:rsidR="00660A92" w:rsidRPr="002D757F">
        <w:rPr>
          <w:rFonts w:ascii="Book Antiqua" w:eastAsia="SimSun" w:hAnsi="Book Antiqua" w:cs="SimSun" w:hint="eastAsia"/>
          <w:kern w:val="0"/>
          <w:lang w:eastAsia="zh-CN"/>
        </w:rPr>
        <w:t xml:space="preserve"> </w:t>
      </w:r>
      <w:r w:rsidR="003547A3" w:rsidRPr="002D757F">
        <w:rPr>
          <w:rFonts w:ascii="Book Antiqua" w:hAnsi="Book Antiqua" w:cs="SimSun"/>
          <w:b/>
          <w:bCs/>
          <w:kern w:val="0"/>
        </w:rPr>
        <w:t>22</w:t>
      </w:r>
      <w:r w:rsidR="003547A3" w:rsidRPr="002D757F">
        <w:rPr>
          <w:rFonts w:ascii="Book Antiqua" w:hAnsi="Book Antiqua" w:cs="SimSun"/>
          <w:kern w:val="0"/>
        </w:rPr>
        <w:t>: 292-294 [PMID: 8771425</w:t>
      </w:r>
      <w:r w:rsidR="003547A3" w:rsidRPr="002D757F">
        <w:rPr>
          <w:rFonts w:ascii="Book Antiqua" w:hAnsi="Book Antiqua" w:cs="SimSun" w:hint="eastAsia"/>
          <w:kern w:val="0"/>
        </w:rPr>
        <w:t xml:space="preserve"> </w:t>
      </w:r>
      <w:r w:rsidR="003547A3" w:rsidRPr="002D757F">
        <w:rPr>
          <w:rFonts w:ascii="Book Antiqua" w:hAnsi="Book Antiqua" w:cs="SimSun"/>
          <w:kern w:val="0"/>
        </w:rPr>
        <w:t>DOI: 10.1097/00004836-199606000-00010]</w:t>
      </w:r>
    </w:p>
    <w:p w:rsidR="002D529A" w:rsidRPr="002D757F" w:rsidRDefault="00806E8D" w:rsidP="008C68E5">
      <w:pPr>
        <w:widowControl/>
        <w:spacing w:line="360" w:lineRule="auto"/>
        <w:jc w:val="both"/>
        <w:rPr>
          <w:rFonts w:ascii="Book Antiqua" w:eastAsia="SimSun" w:hAnsi="Book Antiqua" w:cs="SimSun"/>
          <w:kern w:val="0"/>
          <w:lang w:eastAsia="zh-CN"/>
        </w:rPr>
      </w:pPr>
      <w:r w:rsidRPr="002D757F">
        <w:rPr>
          <w:rFonts w:ascii="Book Antiqua" w:eastAsia="SimSun" w:hAnsi="Book Antiqua" w:cs="SimSun"/>
          <w:kern w:val="0"/>
          <w:lang w:eastAsia="zh-CN"/>
        </w:rPr>
        <w:t>3</w:t>
      </w:r>
      <w:r w:rsidRPr="002D757F">
        <w:rPr>
          <w:rFonts w:ascii="Book Antiqua" w:eastAsia="SimSun" w:hAnsi="Book Antiqua" w:cs="SimSun" w:hint="eastAsia"/>
          <w:kern w:val="0"/>
          <w:lang w:eastAsia="zh-CN"/>
        </w:rPr>
        <w:t>2</w:t>
      </w:r>
      <w:r w:rsidR="002D529A" w:rsidRPr="002D757F">
        <w:rPr>
          <w:rFonts w:ascii="Book Antiqua" w:eastAsia="SimSun" w:hAnsi="Book Antiqua" w:cs="SimSun"/>
          <w:kern w:val="0"/>
          <w:lang w:eastAsia="zh-CN"/>
        </w:rPr>
        <w:t> </w:t>
      </w:r>
      <w:proofErr w:type="spellStart"/>
      <w:r w:rsidR="002D529A" w:rsidRPr="002D757F">
        <w:rPr>
          <w:rFonts w:ascii="Book Antiqua" w:eastAsia="SimSun" w:hAnsi="Book Antiqua" w:cs="SimSun"/>
          <w:b/>
          <w:bCs/>
          <w:kern w:val="0"/>
          <w:lang w:eastAsia="zh-CN"/>
        </w:rPr>
        <w:t>Nakamizo</w:t>
      </w:r>
      <w:proofErr w:type="spellEnd"/>
      <w:r w:rsidR="002D529A" w:rsidRPr="002D757F">
        <w:rPr>
          <w:rFonts w:ascii="Book Antiqua" w:eastAsia="SimSun" w:hAnsi="Book Antiqua" w:cs="SimSun"/>
          <w:b/>
          <w:bCs/>
          <w:kern w:val="0"/>
          <w:lang w:eastAsia="zh-CN"/>
        </w:rPr>
        <w:t xml:space="preserve"> M</w:t>
      </w:r>
      <w:r w:rsidR="002D529A" w:rsidRPr="002D757F">
        <w:rPr>
          <w:rFonts w:ascii="Book Antiqua" w:eastAsia="SimSun" w:hAnsi="Book Antiqua" w:cs="SimSun"/>
          <w:kern w:val="0"/>
          <w:lang w:eastAsia="zh-CN"/>
        </w:rPr>
        <w:t xml:space="preserve">, </w:t>
      </w:r>
      <w:proofErr w:type="spellStart"/>
      <w:r w:rsidR="002D529A" w:rsidRPr="002D757F">
        <w:rPr>
          <w:rFonts w:ascii="Book Antiqua" w:eastAsia="SimSun" w:hAnsi="Book Antiqua" w:cs="SimSun"/>
          <w:kern w:val="0"/>
          <w:lang w:eastAsia="zh-CN"/>
        </w:rPr>
        <w:t>Toyabe</w:t>
      </w:r>
      <w:proofErr w:type="spellEnd"/>
      <w:r w:rsidR="002D529A" w:rsidRPr="002D757F">
        <w:rPr>
          <w:rFonts w:ascii="Book Antiqua" w:eastAsia="SimSun" w:hAnsi="Book Antiqua" w:cs="SimSun"/>
          <w:kern w:val="0"/>
          <w:lang w:eastAsia="zh-CN"/>
        </w:rPr>
        <w:t xml:space="preserve"> S, Kubota M, </w:t>
      </w:r>
      <w:proofErr w:type="spellStart"/>
      <w:r w:rsidR="002D529A" w:rsidRPr="002D757F">
        <w:rPr>
          <w:rFonts w:ascii="Book Antiqua" w:eastAsia="SimSun" w:hAnsi="Book Antiqua" w:cs="SimSun"/>
          <w:kern w:val="0"/>
          <w:lang w:eastAsia="zh-CN"/>
        </w:rPr>
        <w:t>Komata</w:t>
      </w:r>
      <w:proofErr w:type="spellEnd"/>
      <w:r w:rsidR="002D529A" w:rsidRPr="002D757F">
        <w:rPr>
          <w:rFonts w:ascii="Book Antiqua" w:eastAsia="SimSun" w:hAnsi="Book Antiqua" w:cs="SimSun"/>
          <w:kern w:val="0"/>
          <w:lang w:eastAsia="zh-CN"/>
        </w:rPr>
        <w:t xml:space="preserve"> O, Suzuki H, </w:t>
      </w:r>
      <w:proofErr w:type="spellStart"/>
      <w:r w:rsidR="002D529A" w:rsidRPr="002D757F">
        <w:rPr>
          <w:rFonts w:ascii="Book Antiqua" w:eastAsia="SimSun" w:hAnsi="Book Antiqua" w:cs="SimSun"/>
          <w:kern w:val="0"/>
          <w:lang w:eastAsia="zh-CN"/>
        </w:rPr>
        <w:t>Akazawa</w:t>
      </w:r>
      <w:proofErr w:type="spellEnd"/>
      <w:r w:rsidR="002D529A" w:rsidRPr="002D757F">
        <w:rPr>
          <w:rFonts w:ascii="Book Antiqua" w:eastAsia="SimSun" w:hAnsi="Book Antiqua" w:cs="SimSun"/>
          <w:kern w:val="0"/>
          <w:lang w:eastAsia="zh-CN"/>
        </w:rPr>
        <w:t xml:space="preserve"> K. Seasonality in the incidence of biliary atresia in Japan. </w:t>
      </w:r>
      <w:proofErr w:type="spellStart"/>
      <w:r w:rsidR="002D529A" w:rsidRPr="002D757F">
        <w:rPr>
          <w:rFonts w:ascii="Book Antiqua" w:eastAsia="SimSun" w:hAnsi="Book Antiqua" w:cs="SimSun"/>
          <w:i/>
          <w:iCs/>
          <w:kern w:val="0"/>
          <w:lang w:eastAsia="zh-CN"/>
        </w:rPr>
        <w:t>Acta</w:t>
      </w:r>
      <w:proofErr w:type="spellEnd"/>
      <w:r w:rsidR="002D529A" w:rsidRPr="002D757F">
        <w:rPr>
          <w:rFonts w:ascii="Book Antiqua" w:eastAsia="SimSun" w:hAnsi="Book Antiqua" w:cs="SimSun"/>
          <w:i/>
          <w:iCs/>
          <w:kern w:val="0"/>
          <w:lang w:eastAsia="zh-CN"/>
        </w:rPr>
        <w:t xml:space="preserve"> </w:t>
      </w:r>
      <w:proofErr w:type="spellStart"/>
      <w:r w:rsidR="002D529A" w:rsidRPr="002D757F">
        <w:rPr>
          <w:rFonts w:ascii="Book Antiqua" w:eastAsia="SimSun" w:hAnsi="Book Antiqua" w:cs="SimSun"/>
          <w:i/>
          <w:iCs/>
          <w:kern w:val="0"/>
          <w:lang w:eastAsia="zh-CN"/>
        </w:rPr>
        <w:t>Paediatr</w:t>
      </w:r>
      <w:proofErr w:type="spellEnd"/>
      <w:r w:rsidR="002D529A" w:rsidRPr="002D757F">
        <w:rPr>
          <w:rFonts w:ascii="Book Antiqua" w:eastAsia="SimSun" w:hAnsi="Book Antiqua" w:cs="SimSun"/>
          <w:kern w:val="0"/>
          <w:lang w:eastAsia="zh-CN"/>
        </w:rPr>
        <w:t> 2006; </w:t>
      </w:r>
      <w:r w:rsidR="002D529A" w:rsidRPr="002D757F">
        <w:rPr>
          <w:rFonts w:ascii="Book Antiqua" w:eastAsia="SimSun" w:hAnsi="Book Antiqua" w:cs="SimSun"/>
          <w:b/>
          <w:bCs/>
          <w:kern w:val="0"/>
          <w:lang w:eastAsia="zh-CN"/>
        </w:rPr>
        <w:t>95</w:t>
      </w:r>
      <w:r w:rsidR="002D529A" w:rsidRPr="002D757F">
        <w:rPr>
          <w:rFonts w:ascii="Book Antiqua" w:eastAsia="SimSun" w:hAnsi="Book Antiqua" w:cs="SimSun"/>
          <w:kern w:val="0"/>
          <w:lang w:eastAsia="zh-CN"/>
        </w:rPr>
        <w:t>: 509-510 [PMID: 16720507 DOI: 10.1080/08035250500411957]</w:t>
      </w:r>
    </w:p>
    <w:p w:rsidR="008C68E5" w:rsidRPr="002D757F" w:rsidRDefault="002D529A" w:rsidP="008C68E5">
      <w:pPr>
        <w:spacing w:line="360" w:lineRule="auto"/>
        <w:jc w:val="right"/>
        <w:rPr>
          <w:rFonts w:ascii="Book Antiqua" w:eastAsia="SimSun" w:hAnsi="Book Antiqua"/>
          <w:b/>
          <w:bCs/>
          <w:lang w:eastAsia="zh-CN"/>
        </w:rPr>
      </w:pPr>
      <w:bookmarkStart w:id="66" w:name="OLE_LINK51"/>
      <w:bookmarkStart w:id="67" w:name="OLE_LINK52"/>
      <w:bookmarkStart w:id="68" w:name="OLE_LINK120"/>
      <w:bookmarkStart w:id="69" w:name="OLE_LINK148"/>
      <w:bookmarkStart w:id="70" w:name="OLE_LINK72"/>
      <w:bookmarkStart w:id="71" w:name="OLE_LINK112"/>
      <w:bookmarkStart w:id="72" w:name="OLE_LINK320"/>
      <w:bookmarkStart w:id="73" w:name="OLE_LINK387"/>
      <w:bookmarkStart w:id="74" w:name="OLE_LINK183"/>
      <w:bookmarkStart w:id="75" w:name="OLE_LINK254"/>
      <w:bookmarkStart w:id="76" w:name="OLE_LINK149"/>
      <w:bookmarkStart w:id="77" w:name="OLE_LINK225"/>
      <w:bookmarkStart w:id="78" w:name="OLE_LINK207"/>
      <w:bookmarkStart w:id="79" w:name="OLE_LINK226"/>
      <w:bookmarkStart w:id="80" w:name="OLE_LINK212"/>
      <w:bookmarkStart w:id="81" w:name="OLE_LINK250"/>
      <w:bookmarkStart w:id="82" w:name="OLE_LINK281"/>
      <w:bookmarkStart w:id="83" w:name="OLE_LINK282"/>
      <w:bookmarkStart w:id="84" w:name="OLE_LINK313"/>
      <w:bookmarkStart w:id="85" w:name="OLE_LINK304"/>
      <w:bookmarkStart w:id="86" w:name="OLE_LINK321"/>
      <w:bookmarkStart w:id="87" w:name="OLE_LINK385"/>
      <w:bookmarkStart w:id="88" w:name="OLE_LINK400"/>
      <w:bookmarkStart w:id="89" w:name="OLE_LINK346"/>
      <w:bookmarkStart w:id="90" w:name="OLE_LINK371"/>
      <w:bookmarkStart w:id="91" w:name="OLE_LINK334"/>
      <w:bookmarkStart w:id="92" w:name="OLE_LINK1830"/>
      <w:bookmarkStart w:id="93" w:name="OLE_LINK457"/>
      <w:bookmarkStart w:id="94" w:name="OLE_LINK288"/>
      <w:bookmarkStart w:id="95" w:name="OLE_LINK384"/>
      <w:bookmarkStart w:id="96" w:name="OLE_LINK379"/>
      <w:bookmarkStart w:id="97" w:name="OLE_LINK303"/>
      <w:bookmarkStart w:id="98" w:name="OLE_LINK450"/>
      <w:bookmarkStart w:id="99" w:name="OLE_LINK489"/>
      <w:bookmarkStart w:id="100" w:name="OLE_LINK535"/>
      <w:bookmarkStart w:id="101" w:name="OLE_LINK648"/>
      <w:bookmarkStart w:id="102" w:name="OLE_LINK686"/>
      <w:bookmarkStart w:id="103" w:name="OLE_LINK471"/>
      <w:bookmarkStart w:id="104" w:name="OLE_LINK462"/>
      <w:bookmarkStart w:id="105" w:name="OLE_LINK519"/>
      <w:bookmarkStart w:id="106" w:name="OLE_LINK575"/>
      <w:bookmarkStart w:id="107" w:name="OLE_LINK491"/>
      <w:bookmarkStart w:id="108" w:name="OLE_LINK532"/>
      <w:bookmarkStart w:id="109" w:name="OLE_LINK572"/>
      <w:bookmarkStart w:id="110" w:name="OLE_LINK574"/>
      <w:bookmarkStart w:id="111" w:name="OLE_LINK480"/>
      <w:bookmarkStart w:id="112" w:name="OLE_LINK567"/>
      <w:bookmarkStart w:id="113" w:name="OLE_LINK2700"/>
      <w:bookmarkStart w:id="114" w:name="OLE_LINK581"/>
      <w:bookmarkStart w:id="115" w:name="OLE_LINK639"/>
      <w:bookmarkStart w:id="116" w:name="OLE_LINK688"/>
      <w:bookmarkStart w:id="117" w:name="OLE_LINK722"/>
      <w:bookmarkStart w:id="118" w:name="OLE_LINK542"/>
      <w:bookmarkStart w:id="119" w:name="OLE_LINK589"/>
      <w:bookmarkStart w:id="120" w:name="OLE_LINK582"/>
      <w:bookmarkStart w:id="121" w:name="OLE_LINK640"/>
      <w:bookmarkStart w:id="122" w:name="OLE_LINK714"/>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r w:rsidRPr="002D757F">
        <w:rPr>
          <w:rFonts w:ascii="Book Antiqua" w:eastAsia="SimSun" w:hAnsi="Book Antiqua" w:hint="eastAsia"/>
          <w:b/>
          <w:bCs/>
          <w:lang w:eastAsia="zh-CN"/>
        </w:rPr>
        <w:t xml:space="preserve">   </w:t>
      </w:r>
      <w:r w:rsidRPr="002D757F">
        <w:rPr>
          <w:rFonts w:ascii="Book Antiqua" w:eastAsia="SimSun" w:hAnsi="Book Antiqua"/>
          <w:b/>
          <w:bCs/>
          <w:lang w:eastAsia="zh-CN"/>
        </w:rPr>
        <w:t>P-Reviewer:</w:t>
      </w:r>
      <w:r w:rsidRPr="002D757F">
        <w:rPr>
          <w:rFonts w:ascii="Book Antiqua" w:eastAsia="SimSun" w:hAnsi="Book Antiqua" w:hint="eastAsia"/>
          <w:b/>
          <w:bCs/>
          <w:lang w:eastAsia="zh-CN"/>
        </w:rPr>
        <w:t xml:space="preserve"> </w:t>
      </w:r>
      <w:proofErr w:type="spellStart"/>
      <w:r w:rsidRPr="002D757F">
        <w:rPr>
          <w:rFonts w:ascii="Book Antiqua" w:eastAsia="SimSun" w:hAnsi="Book Antiqua"/>
          <w:bCs/>
          <w:lang w:eastAsia="zh-CN"/>
        </w:rPr>
        <w:t>Choe</w:t>
      </w:r>
      <w:proofErr w:type="spellEnd"/>
      <w:r w:rsidRPr="002D757F">
        <w:rPr>
          <w:rFonts w:ascii="Book Antiqua" w:eastAsia="SimSun" w:hAnsi="Book Antiqua"/>
          <w:bCs/>
          <w:lang w:eastAsia="zh-CN"/>
        </w:rPr>
        <w:t xml:space="preserve"> BH</w:t>
      </w:r>
      <w:r w:rsidRPr="002D757F">
        <w:rPr>
          <w:rFonts w:ascii="Book Antiqua" w:eastAsia="SimSun" w:hAnsi="Book Antiqua" w:hint="eastAsia"/>
          <w:bCs/>
          <w:lang w:eastAsia="zh-CN"/>
        </w:rPr>
        <w:t xml:space="preserve">, </w:t>
      </w:r>
      <w:r w:rsidRPr="002D757F">
        <w:rPr>
          <w:rFonts w:ascii="Book Antiqua" w:eastAsia="SimSun" w:hAnsi="Book Antiqua"/>
          <w:bCs/>
          <w:lang w:eastAsia="zh-CN"/>
        </w:rPr>
        <w:t>Philip R,</w:t>
      </w:r>
      <w:r w:rsidRPr="002D757F">
        <w:rPr>
          <w:rFonts w:ascii="Book Antiqua" w:eastAsia="SimSun" w:hAnsi="Book Antiqua" w:hint="eastAsia"/>
          <w:bCs/>
          <w:lang w:eastAsia="zh-CN"/>
        </w:rPr>
        <w:t xml:space="preserve"> </w:t>
      </w:r>
      <w:proofErr w:type="spellStart"/>
      <w:r w:rsidRPr="002D757F">
        <w:rPr>
          <w:rFonts w:ascii="Book Antiqua" w:eastAsia="SimSun" w:hAnsi="Book Antiqua"/>
          <w:bCs/>
          <w:lang w:eastAsia="zh-CN"/>
        </w:rPr>
        <w:t>Sira</w:t>
      </w:r>
      <w:proofErr w:type="spellEnd"/>
      <w:r w:rsidRPr="002D757F">
        <w:rPr>
          <w:rFonts w:ascii="Book Antiqua" w:eastAsia="SimSun" w:hAnsi="Book Antiqua"/>
          <w:bCs/>
          <w:lang w:eastAsia="zh-CN"/>
        </w:rPr>
        <w:t xml:space="preserve"> MM</w:t>
      </w:r>
      <w:r w:rsidRPr="002D757F">
        <w:rPr>
          <w:rFonts w:ascii="Book Antiqua" w:eastAsia="SimSun" w:hAnsi="Book Antiqua" w:hint="eastAsia"/>
          <w:bCs/>
          <w:lang w:eastAsia="zh-CN"/>
        </w:rPr>
        <w:t xml:space="preserve">, </w:t>
      </w:r>
      <w:r w:rsidRPr="002D757F">
        <w:rPr>
          <w:rFonts w:ascii="Book Antiqua" w:eastAsia="SimSun" w:hAnsi="Book Antiqua"/>
          <w:bCs/>
          <w:lang w:eastAsia="zh-CN"/>
        </w:rPr>
        <w:t>Wang</w:t>
      </w:r>
      <w:r w:rsidRPr="002D757F">
        <w:rPr>
          <w:rFonts w:ascii="Book Antiqua" w:eastAsia="SimSun" w:hAnsi="Book Antiqua" w:hint="eastAsia"/>
          <w:bCs/>
          <w:lang w:eastAsia="zh-CN"/>
        </w:rPr>
        <w:t xml:space="preserve"> </w:t>
      </w:r>
      <w:r w:rsidRPr="002D757F">
        <w:rPr>
          <w:rFonts w:ascii="Book Antiqua" w:eastAsia="SimSun" w:hAnsi="Book Antiqua"/>
          <w:bCs/>
          <w:lang w:eastAsia="zh-CN"/>
        </w:rPr>
        <w:t>GY</w:t>
      </w:r>
      <w:r w:rsidR="008C68E5" w:rsidRPr="002D757F">
        <w:rPr>
          <w:rFonts w:ascii="Book Antiqua" w:eastAsia="SimSun" w:hAnsi="Book Antiqua" w:hint="eastAsia"/>
          <w:b/>
          <w:bCs/>
          <w:lang w:eastAsia="zh-CN"/>
        </w:rPr>
        <w:t xml:space="preserve"> </w:t>
      </w:r>
      <w:r w:rsidRPr="002D757F">
        <w:rPr>
          <w:rFonts w:ascii="Book Antiqua" w:eastAsia="SimSun" w:hAnsi="Book Antiqua"/>
          <w:b/>
          <w:bCs/>
          <w:lang w:eastAsia="zh-CN"/>
        </w:rPr>
        <w:t>S-Editor:</w:t>
      </w:r>
      <w:r w:rsidRPr="002D757F">
        <w:rPr>
          <w:rFonts w:ascii="Book Antiqua" w:eastAsia="SimSun" w:hAnsi="Book Antiqua" w:hint="eastAsia"/>
          <w:lang w:eastAsia="zh-CN"/>
        </w:rPr>
        <w:t xml:space="preserve"> Gong ZM</w:t>
      </w:r>
    </w:p>
    <w:p w:rsidR="002D529A" w:rsidRPr="002D757F" w:rsidRDefault="002D529A" w:rsidP="008C68E5">
      <w:pPr>
        <w:spacing w:line="360" w:lineRule="auto"/>
        <w:jc w:val="right"/>
        <w:rPr>
          <w:rFonts w:ascii="Book Antiqua" w:eastAsia="SimSun" w:hAnsi="Book Antiqua"/>
          <w:lang w:eastAsia="zh-CN"/>
        </w:rPr>
      </w:pPr>
      <w:r w:rsidRPr="002D757F">
        <w:rPr>
          <w:rFonts w:ascii="Book Antiqua" w:eastAsia="SimSun" w:hAnsi="Book Antiqua"/>
          <w:b/>
          <w:bCs/>
          <w:lang w:eastAsia="zh-CN"/>
        </w:rPr>
        <w:t>L-Editor:</w:t>
      </w:r>
      <w:r w:rsidRPr="002D757F">
        <w:rPr>
          <w:rFonts w:ascii="Book Antiqua" w:eastAsia="SimSun" w:hAnsi="Book Antiqua"/>
          <w:lang w:eastAsia="zh-CN"/>
        </w:rPr>
        <w:t xml:space="preserve"> </w:t>
      </w:r>
      <w:r w:rsidRPr="002D757F">
        <w:rPr>
          <w:rFonts w:ascii="Book Antiqua" w:eastAsia="SimSun" w:hAnsi="Book Antiqua"/>
          <w:b/>
          <w:bCs/>
          <w:lang w:eastAsia="zh-CN"/>
        </w:rPr>
        <w:t>E-Editor: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B95793" w:rsidRPr="002D757F" w:rsidRDefault="00B95793" w:rsidP="00D5296D">
      <w:pPr>
        <w:pStyle w:val="EndNoteBibliography"/>
        <w:spacing w:line="360" w:lineRule="auto"/>
        <w:ind w:left="480" w:hangingChars="200" w:hanging="480"/>
        <w:jc w:val="both"/>
        <w:rPr>
          <w:rFonts w:ascii="Book Antiqua" w:hAnsi="Book Antiqua"/>
          <w:lang w:eastAsia="zh-TW"/>
        </w:rPr>
      </w:pPr>
      <w:r w:rsidRPr="002D757F">
        <w:rPr>
          <w:rFonts w:ascii="Book Antiqua" w:hAnsi="Book Antiqua"/>
        </w:rPr>
        <w:br w:type="page"/>
      </w:r>
    </w:p>
    <w:p w:rsidR="00B95793" w:rsidRPr="002D757F" w:rsidRDefault="00B95793" w:rsidP="008C68E5">
      <w:pPr>
        <w:spacing w:line="360" w:lineRule="auto"/>
        <w:jc w:val="both"/>
        <w:rPr>
          <w:rFonts w:ascii="Book Antiqua" w:hAnsi="Book Antiqua"/>
        </w:rPr>
        <w:sectPr w:rsidR="00B95793" w:rsidRPr="002D757F" w:rsidSect="002E34A4">
          <w:footerReference w:type="default" r:id="rId10"/>
          <w:pgSz w:w="11906" w:h="16838"/>
          <w:pgMar w:top="1701" w:right="1418" w:bottom="1701" w:left="1418" w:header="851" w:footer="992" w:gutter="0"/>
          <w:cols w:space="425"/>
          <w:docGrid w:type="lines" w:linePitch="360"/>
        </w:sectPr>
      </w:pPr>
    </w:p>
    <w:p w:rsidR="00AD0387" w:rsidRPr="002D757F" w:rsidRDefault="00B95793" w:rsidP="008C68E5">
      <w:pPr>
        <w:spacing w:line="360" w:lineRule="auto"/>
        <w:jc w:val="both"/>
        <w:rPr>
          <w:rFonts w:ascii="Book Antiqua" w:eastAsia="SimSun" w:hAnsi="Book Antiqua"/>
          <w:b/>
          <w:kern w:val="0"/>
          <w:lang w:eastAsia="zh-CN"/>
        </w:rPr>
      </w:pPr>
      <w:r w:rsidRPr="002D757F">
        <w:rPr>
          <w:rFonts w:ascii="Book Antiqua" w:hAnsi="Book Antiqua"/>
          <w:noProof/>
          <w:lang w:eastAsia="zh-CN"/>
        </w:rPr>
        <w:lastRenderedPageBreak/>
        <w:drawing>
          <wp:inline distT="0" distB="0" distL="0" distR="0" wp14:anchorId="045A5AD5" wp14:editId="195B46E4">
            <wp:extent cx="5020351" cy="315901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4981" cy="3161930"/>
                    </a:xfrm>
                    <a:prstGeom prst="rect">
                      <a:avLst/>
                    </a:prstGeom>
                    <a:noFill/>
                  </pic:spPr>
                </pic:pic>
              </a:graphicData>
            </a:graphic>
          </wp:inline>
        </w:drawing>
      </w:r>
    </w:p>
    <w:p w:rsidR="00AD0387" w:rsidRPr="002D757F" w:rsidRDefault="00AD0387" w:rsidP="008C68E5">
      <w:pPr>
        <w:spacing w:line="360" w:lineRule="auto"/>
        <w:jc w:val="both"/>
        <w:rPr>
          <w:rFonts w:ascii="Book Antiqua" w:eastAsia="SimSun" w:hAnsi="Book Antiqua"/>
          <w:b/>
          <w:kern w:val="0"/>
          <w:lang w:eastAsia="zh-CN"/>
        </w:rPr>
      </w:pPr>
      <w:r w:rsidRPr="002D757F">
        <w:rPr>
          <w:rFonts w:ascii="Book Antiqua" w:eastAsia="Trebuchet" w:hAnsi="Book Antiqua"/>
          <w:b/>
          <w:kern w:val="0"/>
        </w:rPr>
        <w:t>Figure 1 Annual i</w:t>
      </w:r>
      <w:r w:rsidRPr="002D757F">
        <w:rPr>
          <w:rFonts w:ascii="Book Antiqua" w:eastAsia="Trebuchet" w:hAnsi="Book Antiqua"/>
          <w:b/>
        </w:rPr>
        <w:t>ncidences of biliary atresia in Taiwan f</w:t>
      </w:r>
      <w:r w:rsidRPr="002D757F">
        <w:rPr>
          <w:rFonts w:ascii="Book Antiqua" w:eastAsia="Trebuchet" w:hAnsi="Book Antiqua"/>
          <w:b/>
          <w:kern w:val="0"/>
        </w:rPr>
        <w:t>rom 1997 to 2011</w:t>
      </w:r>
      <w:r w:rsidRPr="002D757F">
        <w:rPr>
          <w:rFonts w:ascii="Book Antiqua" w:eastAsia="SimSun" w:hAnsi="Book Antiqua" w:hint="eastAsia"/>
          <w:b/>
          <w:kern w:val="0"/>
          <w:lang w:eastAsia="zh-CN"/>
        </w:rPr>
        <w:t>.</w:t>
      </w:r>
    </w:p>
    <w:p w:rsidR="006B6DFD" w:rsidRPr="002D757F" w:rsidRDefault="006B6DFD">
      <w:pPr>
        <w:widowControl/>
        <w:rPr>
          <w:rFonts w:ascii="Book Antiqua" w:eastAsia="SimSun" w:hAnsi="Book Antiqua"/>
          <w:lang w:eastAsia="zh-CN"/>
        </w:rPr>
      </w:pPr>
      <w:r w:rsidRPr="002D757F">
        <w:rPr>
          <w:rFonts w:ascii="Book Antiqua" w:eastAsia="SimSun" w:hAnsi="Book Antiqua"/>
          <w:lang w:eastAsia="zh-CN"/>
        </w:rPr>
        <w:br w:type="page"/>
      </w:r>
    </w:p>
    <w:p w:rsidR="00B95793" w:rsidRPr="002D757F" w:rsidRDefault="00B95793" w:rsidP="008C68E5">
      <w:pPr>
        <w:spacing w:line="360" w:lineRule="auto"/>
        <w:jc w:val="both"/>
        <w:rPr>
          <w:rFonts w:ascii="Book Antiqua" w:eastAsia="SimSun" w:hAnsi="Book Antiqua"/>
          <w:lang w:eastAsia="zh-CN"/>
        </w:rPr>
      </w:pPr>
      <w:r w:rsidRPr="002D757F">
        <w:rPr>
          <w:rFonts w:ascii="Book Antiqua" w:hAnsi="Book Antiqua"/>
          <w:noProof/>
          <w:lang w:eastAsia="zh-CN"/>
        </w:rPr>
        <w:lastRenderedPageBreak/>
        <w:drawing>
          <wp:inline distT="0" distB="0" distL="0" distR="0" wp14:anchorId="1D46D827" wp14:editId="41DF0179">
            <wp:extent cx="4229837" cy="287898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3172" cy="2881252"/>
                    </a:xfrm>
                    <a:prstGeom prst="rect">
                      <a:avLst/>
                    </a:prstGeom>
                    <a:noFill/>
                  </pic:spPr>
                </pic:pic>
              </a:graphicData>
            </a:graphic>
          </wp:inline>
        </w:drawing>
      </w:r>
    </w:p>
    <w:p w:rsidR="00AD0387" w:rsidRPr="002D757F" w:rsidRDefault="00AD0387" w:rsidP="008C68E5">
      <w:pPr>
        <w:spacing w:line="360" w:lineRule="auto"/>
        <w:jc w:val="both"/>
        <w:rPr>
          <w:rFonts w:ascii="Book Antiqua" w:eastAsia="SimSun" w:hAnsi="Book Antiqua"/>
          <w:b/>
          <w:lang w:eastAsia="zh-CN"/>
        </w:rPr>
      </w:pPr>
      <w:r w:rsidRPr="002D757F">
        <w:rPr>
          <w:rFonts w:ascii="Book Antiqua" w:hAnsi="Book Antiqua"/>
          <w:b/>
        </w:rPr>
        <w:t xml:space="preserve">Figure 2 Monthly distribution of biliary atresia cases by two </w:t>
      </w:r>
      <w:r w:rsidR="00646863" w:rsidRPr="002D757F">
        <w:rPr>
          <w:rFonts w:ascii="Book Antiqua" w:hAnsi="Book Antiqua" w:hint="eastAsia"/>
          <w:b/>
        </w:rPr>
        <w:t>sexes</w:t>
      </w:r>
      <w:r w:rsidRPr="002D757F">
        <w:rPr>
          <w:rFonts w:ascii="Book Antiqua" w:eastAsia="SimSun" w:hAnsi="Book Antiqua" w:hint="eastAsia"/>
          <w:b/>
          <w:lang w:eastAsia="zh-CN"/>
        </w:rPr>
        <w:t>.</w:t>
      </w:r>
    </w:p>
    <w:p w:rsidR="006B6DFD" w:rsidRPr="002D757F" w:rsidRDefault="006B6DFD">
      <w:pPr>
        <w:widowControl/>
        <w:rPr>
          <w:rFonts w:ascii="Book Antiqua" w:eastAsia="SimSun" w:hAnsi="Book Antiqua"/>
          <w:lang w:eastAsia="zh-CN"/>
        </w:rPr>
      </w:pPr>
      <w:r w:rsidRPr="002D757F">
        <w:rPr>
          <w:rFonts w:ascii="Book Antiqua" w:eastAsia="SimSun" w:hAnsi="Book Antiqua"/>
          <w:lang w:eastAsia="zh-CN"/>
        </w:rPr>
        <w:br w:type="page"/>
      </w:r>
    </w:p>
    <w:p w:rsidR="00B95793" w:rsidRPr="002D757F" w:rsidRDefault="00B95793" w:rsidP="008C68E5">
      <w:pPr>
        <w:spacing w:line="360" w:lineRule="auto"/>
        <w:jc w:val="both"/>
        <w:rPr>
          <w:rFonts w:ascii="Book Antiqua" w:hAnsi="Book Antiqua"/>
        </w:rPr>
      </w:pPr>
      <w:r w:rsidRPr="002D757F">
        <w:rPr>
          <w:rFonts w:ascii="Book Antiqua" w:hAnsi="Book Antiqua"/>
          <w:noProof/>
          <w:lang w:eastAsia="zh-CN"/>
        </w:rPr>
        <w:lastRenderedPageBreak/>
        <w:drawing>
          <wp:inline distT="0" distB="0" distL="0" distR="0" wp14:anchorId="531DEA74" wp14:editId="3DB85356">
            <wp:extent cx="4812491" cy="2926080"/>
            <wp:effectExtent l="0" t="0" r="762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2950" cy="2926359"/>
                    </a:xfrm>
                    <a:prstGeom prst="rect">
                      <a:avLst/>
                    </a:prstGeom>
                    <a:noFill/>
                  </pic:spPr>
                </pic:pic>
              </a:graphicData>
            </a:graphic>
          </wp:inline>
        </w:drawing>
      </w:r>
    </w:p>
    <w:p w:rsidR="00AD0387" w:rsidRPr="002D757F" w:rsidRDefault="00AD0387" w:rsidP="008C68E5">
      <w:pPr>
        <w:spacing w:line="360" w:lineRule="auto"/>
        <w:jc w:val="both"/>
        <w:rPr>
          <w:rFonts w:ascii="Book Antiqua" w:eastAsia="SimSun" w:hAnsi="Book Antiqua"/>
          <w:b/>
          <w:lang w:eastAsia="zh-CN"/>
        </w:rPr>
      </w:pPr>
      <w:r w:rsidRPr="002D757F">
        <w:rPr>
          <w:rFonts w:ascii="Book Antiqua" w:hAnsi="Book Antiqua"/>
          <w:b/>
        </w:rPr>
        <w:t>Figure 3 Decrease in the ages of biliary atresia cases and the respective proportions that received the Kasai operation within 60 d of age, from 1997 to 2011</w:t>
      </w:r>
      <w:r w:rsidRPr="002D757F">
        <w:rPr>
          <w:rFonts w:ascii="Book Antiqua" w:eastAsia="SimSun" w:hAnsi="Book Antiqua" w:hint="eastAsia"/>
          <w:b/>
          <w:lang w:eastAsia="zh-CN"/>
        </w:rPr>
        <w:t>.</w:t>
      </w:r>
    </w:p>
    <w:p w:rsidR="00B95793" w:rsidRPr="002D757F" w:rsidRDefault="00B95793" w:rsidP="008C68E5">
      <w:pPr>
        <w:widowControl/>
        <w:spacing w:line="360" w:lineRule="auto"/>
        <w:jc w:val="both"/>
        <w:rPr>
          <w:rFonts w:ascii="Book Antiqua" w:eastAsia="SimSun" w:hAnsi="Book Antiqua"/>
          <w:lang w:eastAsia="zh-CN"/>
        </w:rPr>
      </w:pPr>
    </w:p>
    <w:p w:rsidR="00AD0387" w:rsidRPr="002D757F" w:rsidRDefault="00AD0387" w:rsidP="008C68E5">
      <w:pPr>
        <w:widowControl/>
        <w:rPr>
          <w:rFonts w:ascii="Book Antiqua" w:hAnsi="Book Antiqua"/>
        </w:rPr>
      </w:pPr>
      <w:r w:rsidRPr="002D757F">
        <w:rPr>
          <w:rFonts w:ascii="Book Antiqua" w:hAnsi="Book Antiqua"/>
        </w:rPr>
        <w:br w:type="page"/>
      </w:r>
    </w:p>
    <w:p w:rsidR="00B95793" w:rsidRPr="00130BF4" w:rsidRDefault="00AD0387" w:rsidP="008C68E5">
      <w:pPr>
        <w:spacing w:line="360" w:lineRule="auto"/>
        <w:jc w:val="both"/>
        <w:rPr>
          <w:rFonts w:ascii="Book Antiqua" w:hAnsi="Book Antiqua"/>
          <w:b/>
        </w:rPr>
      </w:pPr>
      <w:r w:rsidRPr="002D757F">
        <w:rPr>
          <w:rFonts w:ascii="Book Antiqua" w:hAnsi="Book Antiqua"/>
          <w:b/>
        </w:rPr>
        <w:lastRenderedPageBreak/>
        <w:t>Table 1</w:t>
      </w:r>
      <w:r w:rsidR="00B95793" w:rsidRPr="002D757F">
        <w:rPr>
          <w:rFonts w:ascii="Book Antiqua" w:hAnsi="Book Antiqua"/>
          <w:b/>
        </w:rPr>
        <w:t xml:space="preserve"> Case number,</w:t>
      </w:r>
      <w:r w:rsidR="00CC00EC" w:rsidRPr="002D757F">
        <w:rPr>
          <w:rFonts w:ascii="Book Antiqua" w:hAnsi="Book Antiqua" w:hint="eastAsia"/>
          <w:b/>
        </w:rPr>
        <w:t xml:space="preserve"> incidence,</w:t>
      </w:r>
      <w:r w:rsidR="00B95793" w:rsidRPr="002D757F">
        <w:rPr>
          <w:rFonts w:ascii="Book Antiqua" w:hAnsi="Book Antiqua"/>
          <w:b/>
        </w:rPr>
        <w:t xml:space="preserve"> </w:t>
      </w:r>
      <w:proofErr w:type="gramStart"/>
      <w:r w:rsidR="00B95793" w:rsidRPr="002D757F">
        <w:rPr>
          <w:rFonts w:ascii="Book Antiqua" w:hAnsi="Book Antiqua"/>
          <w:b/>
        </w:rPr>
        <w:t>age</w:t>
      </w:r>
      <w:proofErr w:type="gramEnd"/>
      <w:r w:rsidR="00B95793" w:rsidRPr="002D757F">
        <w:rPr>
          <w:rFonts w:ascii="Book Antiqua" w:hAnsi="Book Antiqua"/>
          <w:b/>
        </w:rPr>
        <w:t xml:space="preserve"> at </w:t>
      </w:r>
      <w:r w:rsidR="00CC00EC" w:rsidRPr="002D757F">
        <w:rPr>
          <w:rFonts w:ascii="Book Antiqua" w:hAnsi="Book Antiqua" w:hint="eastAsia"/>
          <w:b/>
        </w:rPr>
        <w:t>diagnosis,</w:t>
      </w:r>
      <w:r w:rsidR="00B95793" w:rsidRPr="002D757F">
        <w:rPr>
          <w:rFonts w:ascii="Book Antiqua" w:hAnsi="Book Antiqua"/>
          <w:b/>
        </w:rPr>
        <w:t xml:space="preserve"> </w:t>
      </w:r>
      <w:r w:rsidR="00CC00EC" w:rsidRPr="002D757F">
        <w:rPr>
          <w:rFonts w:ascii="Book Antiqua" w:hAnsi="Book Antiqua" w:hint="eastAsia"/>
          <w:b/>
        </w:rPr>
        <w:t>K</w:t>
      </w:r>
      <w:r w:rsidR="00B95793" w:rsidRPr="002D757F">
        <w:rPr>
          <w:rFonts w:ascii="Book Antiqua" w:hAnsi="Book Antiqua"/>
          <w:b/>
        </w:rPr>
        <w:t xml:space="preserve">asai operation and </w:t>
      </w:r>
      <w:r w:rsidR="00CC00EC" w:rsidRPr="002D757F">
        <w:rPr>
          <w:rFonts w:ascii="Book Antiqua" w:hAnsi="Book Antiqua" w:hint="eastAsia"/>
          <w:b/>
        </w:rPr>
        <w:t xml:space="preserve">liver transplant, proportion of Kasai operation within 60 days of age and percentage of liver transplant </w:t>
      </w:r>
      <w:r w:rsidR="00B95793" w:rsidRPr="002D757F">
        <w:rPr>
          <w:rFonts w:ascii="Book Antiqua" w:hAnsi="Book Antiqua"/>
          <w:b/>
        </w:rPr>
        <w:t>in three year-ranges</w:t>
      </w:r>
      <w:r w:rsidR="00130BF4" w:rsidRPr="00130BF4">
        <w:rPr>
          <w:rFonts w:ascii="Book Antiqua" w:hAnsi="Book Antiqua"/>
          <w:i/>
        </w:rPr>
        <w:t xml:space="preserve"> </w:t>
      </w:r>
      <w:r w:rsidR="00130BF4" w:rsidRPr="00130BF4">
        <w:rPr>
          <w:rFonts w:ascii="Book Antiqua" w:hAnsi="Book Antiqua"/>
          <w:b/>
          <w:i/>
        </w:rPr>
        <w:t>n</w:t>
      </w:r>
      <w:r w:rsidR="00130BF4" w:rsidRPr="00130BF4">
        <w:rPr>
          <w:rFonts w:ascii="Book Antiqua" w:hAnsi="Book Antiqua"/>
          <w:b/>
        </w:rPr>
        <w:t xml:space="preserve"> (%)</w:t>
      </w:r>
    </w:p>
    <w:tbl>
      <w:tblPr>
        <w:tblStyle w:val="LightShading"/>
        <w:tblW w:w="5000" w:type="pct"/>
        <w:tblLook w:val="06A0" w:firstRow="1" w:lastRow="0" w:firstColumn="1" w:lastColumn="0" w:noHBand="1" w:noVBand="1"/>
      </w:tblPr>
      <w:tblGrid>
        <w:gridCol w:w="4395"/>
        <w:gridCol w:w="1600"/>
        <w:gridCol w:w="1859"/>
        <w:gridCol w:w="1859"/>
        <w:gridCol w:w="1084"/>
      </w:tblGrid>
      <w:tr w:rsidR="002D757F" w:rsidRPr="002D757F" w:rsidTr="0041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pct"/>
          </w:tcPr>
          <w:p w:rsidR="00B95793" w:rsidRPr="002D757F" w:rsidRDefault="00B95793" w:rsidP="00DB6392">
            <w:pPr>
              <w:spacing w:line="360" w:lineRule="auto"/>
              <w:jc w:val="both"/>
              <w:rPr>
                <w:rFonts w:ascii="Book Antiqua" w:eastAsia="PMingLiU" w:hAnsi="Book Antiqua"/>
                <w:b w:val="0"/>
                <w:bCs w:val="0"/>
                <w:color w:val="auto"/>
                <w:szCs w:val="24"/>
              </w:rPr>
            </w:pPr>
          </w:p>
        </w:tc>
        <w:tc>
          <w:tcPr>
            <w:tcW w:w="741" w:type="pct"/>
          </w:tcPr>
          <w:p w:rsidR="00B95793" w:rsidRPr="002D757F" w:rsidRDefault="00B95793" w:rsidP="00DB639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PMingLiU" w:hAnsi="Book Antiqua"/>
                <w:bCs w:val="0"/>
                <w:color w:val="auto"/>
                <w:szCs w:val="24"/>
              </w:rPr>
            </w:pPr>
            <w:r w:rsidRPr="002D757F">
              <w:rPr>
                <w:rFonts w:ascii="Book Antiqua" w:hAnsi="Book Antiqua"/>
                <w:color w:val="auto"/>
                <w:szCs w:val="24"/>
              </w:rPr>
              <w:t>1997-2001</w:t>
            </w:r>
          </w:p>
        </w:tc>
        <w:tc>
          <w:tcPr>
            <w:tcW w:w="861" w:type="pct"/>
          </w:tcPr>
          <w:p w:rsidR="00B95793" w:rsidRPr="002D757F" w:rsidRDefault="00B95793" w:rsidP="00DB639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PMingLiU" w:hAnsi="Book Antiqua"/>
                <w:bCs w:val="0"/>
                <w:color w:val="auto"/>
                <w:szCs w:val="24"/>
              </w:rPr>
            </w:pPr>
            <w:r w:rsidRPr="002D757F">
              <w:rPr>
                <w:rFonts w:ascii="Book Antiqua" w:hAnsi="Book Antiqua"/>
                <w:color w:val="auto"/>
                <w:szCs w:val="24"/>
              </w:rPr>
              <w:t>2002-2006</w:t>
            </w:r>
          </w:p>
        </w:tc>
        <w:tc>
          <w:tcPr>
            <w:tcW w:w="861" w:type="pct"/>
          </w:tcPr>
          <w:p w:rsidR="00B95793" w:rsidRPr="002D757F" w:rsidRDefault="00B95793" w:rsidP="00DB639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PMingLiU" w:hAnsi="Book Antiqua"/>
                <w:bCs w:val="0"/>
                <w:color w:val="auto"/>
                <w:szCs w:val="24"/>
              </w:rPr>
            </w:pPr>
            <w:r w:rsidRPr="002D757F">
              <w:rPr>
                <w:rFonts w:ascii="Book Antiqua" w:hAnsi="Book Antiqua"/>
                <w:color w:val="auto"/>
                <w:szCs w:val="24"/>
              </w:rPr>
              <w:t>2007-2011</w:t>
            </w:r>
          </w:p>
        </w:tc>
        <w:tc>
          <w:tcPr>
            <w:tcW w:w="502" w:type="pct"/>
          </w:tcPr>
          <w:p w:rsidR="00B95793" w:rsidRPr="002D757F" w:rsidRDefault="00B95793" w:rsidP="00DB6392">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bCs w:val="0"/>
                <w:color w:val="auto"/>
                <w:szCs w:val="24"/>
                <w:lang w:eastAsia="zh-CN"/>
              </w:rPr>
            </w:pPr>
            <w:r w:rsidRPr="002D757F">
              <w:rPr>
                <w:rFonts w:ascii="Book Antiqua" w:hAnsi="Book Antiqua"/>
                <w:i/>
                <w:color w:val="auto"/>
                <w:szCs w:val="24"/>
              </w:rPr>
              <w:t>P</w:t>
            </w:r>
            <w:r w:rsidRPr="002D757F">
              <w:rPr>
                <w:rFonts w:ascii="Book Antiqua" w:hAnsi="Book Antiqua"/>
                <w:color w:val="auto"/>
                <w:szCs w:val="24"/>
              </w:rPr>
              <w:t xml:space="preserve"> </w:t>
            </w:r>
            <w:r w:rsidR="00AD0387" w:rsidRPr="002D757F">
              <w:rPr>
                <w:rFonts w:ascii="Book Antiqua" w:eastAsia="SimSun" w:hAnsi="Book Antiqua" w:hint="eastAsia"/>
                <w:color w:val="auto"/>
                <w:szCs w:val="24"/>
                <w:lang w:eastAsia="zh-CN"/>
              </w:rPr>
              <w:t>v</w:t>
            </w:r>
            <w:r w:rsidR="00D510E8" w:rsidRPr="002D757F">
              <w:rPr>
                <w:rFonts w:ascii="Book Antiqua" w:eastAsia="SimSun" w:hAnsi="Book Antiqua" w:hint="eastAsia"/>
                <w:color w:val="auto"/>
                <w:szCs w:val="24"/>
                <w:lang w:eastAsia="zh-CN"/>
              </w:rPr>
              <w:t>a</w:t>
            </w:r>
            <w:r w:rsidR="00AD0387" w:rsidRPr="002D757F">
              <w:rPr>
                <w:rFonts w:ascii="Book Antiqua" w:eastAsia="SimSun" w:hAnsi="Book Antiqua" w:hint="eastAsia"/>
                <w:color w:val="auto"/>
                <w:szCs w:val="24"/>
                <w:lang w:eastAsia="zh-CN"/>
              </w:rPr>
              <w:t>l</w:t>
            </w:r>
            <w:r w:rsidR="00D510E8" w:rsidRPr="002D757F">
              <w:rPr>
                <w:rFonts w:ascii="Book Antiqua" w:eastAsia="SimSun" w:hAnsi="Book Antiqua" w:hint="eastAsia"/>
                <w:color w:val="auto"/>
                <w:szCs w:val="24"/>
                <w:lang w:eastAsia="zh-CN"/>
              </w:rPr>
              <w:t>u</w:t>
            </w:r>
            <w:r w:rsidR="00AD0387" w:rsidRPr="002D757F">
              <w:rPr>
                <w:rFonts w:ascii="Book Antiqua" w:eastAsia="SimSun" w:hAnsi="Book Antiqua" w:hint="eastAsia"/>
                <w:color w:val="auto"/>
                <w:szCs w:val="24"/>
                <w:lang w:eastAsia="zh-CN"/>
              </w:rPr>
              <w:t>e</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130BF4" w:rsidRDefault="00130BF4" w:rsidP="00DB6392">
            <w:pPr>
              <w:spacing w:line="360" w:lineRule="auto"/>
              <w:jc w:val="both"/>
              <w:rPr>
                <w:rFonts w:ascii="Book Antiqua" w:eastAsia="SimSun" w:hAnsi="Book Antiqua"/>
                <w:b w:val="0"/>
                <w:color w:val="auto"/>
                <w:szCs w:val="24"/>
                <w:lang w:eastAsia="zh-CN"/>
              </w:rPr>
            </w:pPr>
            <w:r>
              <w:rPr>
                <w:rFonts w:ascii="Book Antiqua" w:hAnsi="Book Antiqua"/>
                <w:b w:val="0"/>
                <w:color w:val="auto"/>
                <w:szCs w:val="24"/>
              </w:rPr>
              <w:t>Case number</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208</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200</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132</w:t>
            </w:r>
          </w:p>
        </w:tc>
        <w:tc>
          <w:tcPr>
            <w:tcW w:w="502"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130BF4" w:rsidRDefault="00130BF4" w:rsidP="00130BF4">
            <w:pPr>
              <w:spacing w:line="360" w:lineRule="auto"/>
              <w:jc w:val="both"/>
              <w:rPr>
                <w:rFonts w:ascii="Book Antiqua" w:eastAsia="SimSun" w:hAnsi="Book Antiqua"/>
                <w:b w:val="0"/>
                <w:color w:val="auto"/>
                <w:szCs w:val="24"/>
                <w:lang w:eastAsia="zh-CN"/>
              </w:rPr>
            </w:pPr>
            <w:r>
              <w:rPr>
                <w:rFonts w:ascii="Book Antiqua" w:hAnsi="Book Antiqua"/>
                <w:b w:val="0"/>
                <w:color w:val="auto"/>
                <w:szCs w:val="24"/>
              </w:rPr>
              <w:t>Male</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97 (46.6)</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101 (50.5)</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67 (50.8)</w:t>
            </w:r>
          </w:p>
        </w:tc>
        <w:tc>
          <w:tcPr>
            <w:tcW w:w="502"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0.421</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2D757F" w:rsidRDefault="00AD0387" w:rsidP="00DB6392">
            <w:pPr>
              <w:spacing w:line="360" w:lineRule="auto"/>
              <w:jc w:val="both"/>
              <w:rPr>
                <w:rFonts w:ascii="Book Antiqua" w:hAnsi="Book Antiqua"/>
                <w:b w:val="0"/>
                <w:color w:val="auto"/>
                <w:szCs w:val="24"/>
              </w:rPr>
            </w:pPr>
            <w:r w:rsidRPr="002D757F">
              <w:rPr>
                <w:rFonts w:ascii="Book Antiqua" w:hAnsi="Book Antiqua"/>
                <w:b w:val="0"/>
                <w:color w:val="auto"/>
                <w:szCs w:val="24"/>
              </w:rPr>
              <w:t>Incidence (per 10</w:t>
            </w:r>
            <w:r w:rsidR="00B95793" w:rsidRPr="002D757F">
              <w:rPr>
                <w:rFonts w:ascii="Book Antiqua" w:hAnsi="Book Antiqua"/>
                <w:b w:val="0"/>
                <w:color w:val="auto"/>
                <w:szCs w:val="24"/>
              </w:rPr>
              <w:t>000 person-years)</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6.68</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8.31</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6.73</w:t>
            </w:r>
          </w:p>
        </w:tc>
        <w:tc>
          <w:tcPr>
            <w:tcW w:w="502" w:type="pct"/>
          </w:tcPr>
          <w:p w:rsidR="00B95793" w:rsidRPr="00361215" w:rsidRDefault="00B95793" w:rsidP="0036121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szCs w:val="24"/>
                <w:lang w:eastAsia="zh-CN"/>
              </w:rPr>
            </w:pPr>
            <w:r w:rsidRPr="002D757F">
              <w:rPr>
                <w:rFonts w:ascii="Book Antiqua" w:hAnsi="Book Antiqua"/>
                <w:color w:val="auto"/>
                <w:szCs w:val="24"/>
              </w:rPr>
              <w:t>0.699</w:t>
            </w:r>
            <w:r w:rsidR="00361215">
              <w:rPr>
                <w:rFonts w:ascii="Book Antiqua" w:eastAsia="SimSun" w:hAnsi="Book Antiqua" w:hint="eastAsia"/>
                <w:color w:val="auto"/>
                <w:szCs w:val="24"/>
                <w:vertAlign w:val="superscript"/>
                <w:lang w:eastAsia="zh-CN"/>
              </w:rPr>
              <w:t>2</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2D757F" w:rsidRDefault="00B02C17" w:rsidP="00DB6392">
            <w:pPr>
              <w:spacing w:line="360" w:lineRule="auto"/>
              <w:jc w:val="both"/>
              <w:rPr>
                <w:rFonts w:ascii="Book Antiqua" w:hAnsi="Book Antiqua"/>
                <w:b w:val="0"/>
                <w:color w:val="auto"/>
                <w:szCs w:val="24"/>
              </w:rPr>
            </w:pPr>
            <w:r w:rsidRPr="002D757F">
              <w:rPr>
                <w:rFonts w:ascii="Book Antiqua" w:hAnsi="Book Antiqua"/>
                <w:b w:val="0"/>
                <w:color w:val="auto"/>
                <w:szCs w:val="24"/>
              </w:rPr>
              <w:t>Age at diagnosis (d</w:t>
            </w:r>
            <w:r w:rsidR="00B95793" w:rsidRPr="002D757F">
              <w:rPr>
                <w:rFonts w:ascii="Book Antiqua" w:hAnsi="Book Antiqua"/>
                <w:b w:val="0"/>
                <w:color w:val="auto"/>
                <w:szCs w:val="24"/>
              </w:rPr>
              <w:t>), mean</w:t>
            </w:r>
            <w:r w:rsidR="00D510E8" w:rsidRPr="002D757F">
              <w:rPr>
                <w:rFonts w:ascii="Book Antiqua" w:eastAsia="SimSun" w:hAnsi="Book Antiqua" w:hint="eastAsia"/>
                <w:b w:val="0"/>
                <w:color w:val="auto"/>
                <w:szCs w:val="24"/>
                <w:lang w:eastAsia="zh-CN"/>
              </w:rPr>
              <w:t xml:space="preserve"> </w:t>
            </w:r>
            <w:r w:rsidR="00B95793" w:rsidRPr="002D757F">
              <w:rPr>
                <w:rFonts w:ascii="Book Antiqua" w:hAnsi="Book Antiqua"/>
                <w:b w:val="0"/>
                <w:color w:val="auto"/>
                <w:szCs w:val="24"/>
              </w:rPr>
              <w:sym w:font="Symbol" w:char="F0B1"/>
            </w:r>
            <w:r w:rsidR="00D510E8" w:rsidRPr="002D757F">
              <w:rPr>
                <w:rFonts w:ascii="Book Antiqua" w:eastAsia="SimSun" w:hAnsi="Book Antiqua" w:hint="eastAsia"/>
                <w:b w:val="0"/>
                <w:color w:val="auto"/>
                <w:szCs w:val="24"/>
                <w:lang w:eastAsia="zh-CN"/>
              </w:rPr>
              <w:t xml:space="preserve"> </w:t>
            </w:r>
            <w:r w:rsidR="00B95793" w:rsidRPr="002D757F">
              <w:rPr>
                <w:rFonts w:ascii="Book Antiqua" w:hAnsi="Book Antiqua"/>
                <w:b w:val="0"/>
                <w:color w:val="auto"/>
                <w:szCs w:val="24"/>
              </w:rPr>
              <w:t>SD</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57.9</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70.0</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55.6</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55.4</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52.6</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36.4</w:t>
            </w:r>
          </w:p>
        </w:tc>
        <w:tc>
          <w:tcPr>
            <w:tcW w:w="502" w:type="pct"/>
          </w:tcPr>
          <w:p w:rsidR="00B95793" w:rsidRPr="00361215" w:rsidRDefault="00B95793" w:rsidP="0036121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szCs w:val="24"/>
                <w:lang w:eastAsia="zh-CN"/>
              </w:rPr>
            </w:pPr>
            <w:r w:rsidRPr="002D757F">
              <w:rPr>
                <w:rFonts w:ascii="Book Antiqua" w:hAnsi="Book Antiqua"/>
                <w:color w:val="auto"/>
                <w:szCs w:val="24"/>
              </w:rPr>
              <w:t>0.035</w:t>
            </w:r>
            <w:r w:rsidR="00361215">
              <w:rPr>
                <w:rFonts w:ascii="Book Antiqua" w:eastAsia="SimSun" w:hAnsi="Book Antiqua" w:hint="eastAsia"/>
                <w:color w:val="auto"/>
                <w:szCs w:val="24"/>
                <w:vertAlign w:val="superscript"/>
                <w:lang w:eastAsia="zh-CN"/>
              </w:rPr>
              <w:t>3</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2D757F" w:rsidRDefault="00B02C17" w:rsidP="00DB6392">
            <w:pPr>
              <w:spacing w:line="360" w:lineRule="auto"/>
              <w:jc w:val="both"/>
              <w:rPr>
                <w:rFonts w:ascii="Book Antiqua" w:hAnsi="Book Antiqua"/>
                <w:b w:val="0"/>
                <w:color w:val="auto"/>
                <w:szCs w:val="24"/>
              </w:rPr>
            </w:pPr>
            <w:r w:rsidRPr="002D757F">
              <w:rPr>
                <w:rFonts w:ascii="Book Antiqua" w:hAnsi="Book Antiqua"/>
                <w:b w:val="0"/>
                <w:color w:val="auto"/>
                <w:szCs w:val="24"/>
              </w:rPr>
              <w:t>Age at Kasai operation (d</w:t>
            </w:r>
            <w:r w:rsidR="00B95793" w:rsidRPr="002D757F">
              <w:rPr>
                <w:rFonts w:ascii="Book Antiqua" w:hAnsi="Book Antiqua"/>
                <w:b w:val="0"/>
                <w:color w:val="auto"/>
                <w:szCs w:val="24"/>
              </w:rPr>
              <w:t>), mean</w:t>
            </w:r>
            <w:r w:rsidR="00D510E8" w:rsidRPr="002D757F">
              <w:rPr>
                <w:rFonts w:ascii="Book Antiqua" w:eastAsia="SimSun" w:hAnsi="Book Antiqua" w:hint="eastAsia"/>
                <w:b w:val="0"/>
                <w:color w:val="auto"/>
                <w:szCs w:val="24"/>
                <w:lang w:eastAsia="zh-CN"/>
              </w:rPr>
              <w:t xml:space="preserve"> </w:t>
            </w:r>
            <w:r w:rsidR="00B95793" w:rsidRPr="002D757F">
              <w:rPr>
                <w:rFonts w:ascii="Book Antiqua" w:hAnsi="Book Antiqua"/>
                <w:b w:val="0"/>
                <w:color w:val="auto"/>
                <w:szCs w:val="24"/>
              </w:rPr>
              <w:sym w:font="Symbol" w:char="F0B1"/>
            </w:r>
            <w:r w:rsidR="00D510E8" w:rsidRPr="002D757F">
              <w:rPr>
                <w:rFonts w:ascii="Book Antiqua" w:eastAsia="SimSun" w:hAnsi="Book Antiqua" w:hint="eastAsia"/>
                <w:b w:val="0"/>
                <w:color w:val="auto"/>
                <w:szCs w:val="24"/>
                <w:lang w:eastAsia="zh-CN"/>
              </w:rPr>
              <w:t xml:space="preserve"> </w:t>
            </w:r>
            <w:r w:rsidR="00B95793" w:rsidRPr="002D757F">
              <w:rPr>
                <w:rFonts w:ascii="Book Antiqua" w:hAnsi="Book Antiqua"/>
                <w:b w:val="0"/>
                <w:color w:val="auto"/>
                <w:szCs w:val="24"/>
              </w:rPr>
              <w:t>SD</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58.2</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42.0</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50.5</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30.8</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46.0</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23.8</w:t>
            </w:r>
          </w:p>
        </w:tc>
        <w:tc>
          <w:tcPr>
            <w:tcW w:w="502" w:type="pct"/>
          </w:tcPr>
          <w:p w:rsidR="00B95793" w:rsidRPr="00361215" w:rsidRDefault="00B95793" w:rsidP="0036121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szCs w:val="24"/>
                <w:lang w:eastAsia="zh-CN"/>
              </w:rPr>
            </w:pPr>
            <w:r w:rsidRPr="002D757F">
              <w:rPr>
                <w:rFonts w:ascii="Book Antiqua" w:hAnsi="Book Antiqua"/>
                <w:color w:val="auto"/>
                <w:szCs w:val="24"/>
              </w:rPr>
              <w:t>0.006</w:t>
            </w:r>
            <w:r w:rsidR="00361215">
              <w:rPr>
                <w:rFonts w:ascii="Book Antiqua" w:eastAsia="SimSun" w:hAnsi="Book Antiqua" w:hint="eastAsia"/>
                <w:color w:val="auto"/>
                <w:szCs w:val="24"/>
                <w:vertAlign w:val="superscript"/>
                <w:lang w:eastAsia="zh-CN"/>
              </w:rPr>
              <w:t>3</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2D757F" w:rsidRDefault="00B02C17" w:rsidP="00DB6392">
            <w:pPr>
              <w:spacing w:line="360" w:lineRule="auto"/>
              <w:jc w:val="both"/>
              <w:rPr>
                <w:rFonts w:ascii="Book Antiqua" w:hAnsi="Book Antiqua"/>
                <w:b w:val="0"/>
                <w:color w:val="auto"/>
                <w:szCs w:val="24"/>
              </w:rPr>
            </w:pPr>
            <w:r w:rsidRPr="002D757F">
              <w:rPr>
                <w:rFonts w:ascii="Book Antiqua" w:hAnsi="Book Antiqua"/>
                <w:b w:val="0"/>
                <w:color w:val="auto"/>
                <w:szCs w:val="24"/>
              </w:rPr>
              <w:t>Age at Liver transplant (d</w:t>
            </w:r>
            <w:r w:rsidR="00B95793" w:rsidRPr="002D757F">
              <w:rPr>
                <w:rFonts w:ascii="Book Antiqua" w:hAnsi="Book Antiqua"/>
                <w:b w:val="0"/>
                <w:color w:val="auto"/>
                <w:szCs w:val="24"/>
              </w:rPr>
              <w:t>), mean</w:t>
            </w:r>
            <w:r w:rsidR="00D510E8" w:rsidRPr="002D757F">
              <w:rPr>
                <w:rFonts w:ascii="Book Antiqua" w:eastAsia="SimSun" w:hAnsi="Book Antiqua" w:hint="eastAsia"/>
                <w:b w:val="0"/>
                <w:color w:val="auto"/>
                <w:szCs w:val="24"/>
                <w:lang w:eastAsia="zh-CN"/>
              </w:rPr>
              <w:t xml:space="preserve"> </w:t>
            </w:r>
            <w:r w:rsidR="00B95793" w:rsidRPr="002D757F">
              <w:rPr>
                <w:rFonts w:ascii="Book Antiqua" w:hAnsi="Book Antiqua"/>
                <w:b w:val="0"/>
                <w:color w:val="auto"/>
                <w:szCs w:val="24"/>
              </w:rPr>
              <w:sym w:font="Symbol" w:char="F0B1"/>
            </w:r>
            <w:r w:rsidR="00D510E8" w:rsidRPr="002D757F">
              <w:rPr>
                <w:rFonts w:ascii="Book Antiqua" w:eastAsia="SimSun" w:hAnsi="Book Antiqua" w:hint="eastAsia"/>
                <w:b w:val="0"/>
                <w:color w:val="auto"/>
                <w:szCs w:val="24"/>
                <w:lang w:eastAsia="zh-CN"/>
              </w:rPr>
              <w:t xml:space="preserve"> </w:t>
            </w:r>
            <w:r w:rsidR="00B95793" w:rsidRPr="002D757F">
              <w:rPr>
                <w:rFonts w:ascii="Book Antiqua" w:hAnsi="Book Antiqua"/>
                <w:b w:val="0"/>
                <w:color w:val="auto"/>
                <w:szCs w:val="24"/>
              </w:rPr>
              <w:t>SD</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958</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859</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617</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638</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353</w:t>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sym w:font="Symbol" w:char="F0B1"/>
            </w:r>
            <w:r w:rsidR="00D510E8" w:rsidRPr="002D757F">
              <w:rPr>
                <w:rFonts w:ascii="Book Antiqua" w:eastAsia="SimSun" w:hAnsi="Book Antiqua" w:hint="eastAsia"/>
                <w:color w:val="auto"/>
                <w:szCs w:val="24"/>
                <w:lang w:eastAsia="zh-CN"/>
              </w:rPr>
              <w:t xml:space="preserve"> </w:t>
            </w:r>
            <w:r w:rsidRPr="002D757F">
              <w:rPr>
                <w:rFonts w:ascii="Book Antiqua" w:hAnsi="Book Antiqua"/>
                <w:color w:val="auto"/>
                <w:szCs w:val="24"/>
              </w:rPr>
              <w:t>237</w:t>
            </w:r>
          </w:p>
        </w:tc>
        <w:tc>
          <w:tcPr>
            <w:tcW w:w="502" w:type="pct"/>
          </w:tcPr>
          <w:p w:rsidR="00B95793" w:rsidRPr="00361215" w:rsidRDefault="00B95793" w:rsidP="0036121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szCs w:val="24"/>
                <w:lang w:eastAsia="zh-CN"/>
              </w:rPr>
            </w:pPr>
            <w:r w:rsidRPr="002D757F">
              <w:rPr>
                <w:rFonts w:ascii="Book Antiqua" w:hAnsi="Book Antiqua"/>
                <w:color w:val="auto"/>
                <w:szCs w:val="24"/>
              </w:rPr>
              <w:t>0.006</w:t>
            </w:r>
            <w:r w:rsidR="00361215">
              <w:rPr>
                <w:rFonts w:ascii="Book Antiqua" w:eastAsia="SimSun" w:hAnsi="Book Antiqua" w:hint="eastAsia"/>
                <w:color w:val="auto"/>
                <w:szCs w:val="24"/>
                <w:vertAlign w:val="superscript"/>
                <w:lang w:eastAsia="zh-CN"/>
              </w:rPr>
              <w:t>3</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130BF4" w:rsidRDefault="00130BF4" w:rsidP="00130BF4">
            <w:pPr>
              <w:spacing w:line="360" w:lineRule="auto"/>
              <w:jc w:val="both"/>
              <w:rPr>
                <w:rFonts w:ascii="Book Antiqua" w:eastAsia="SimSun" w:hAnsi="Book Antiqua"/>
                <w:b w:val="0"/>
                <w:color w:val="auto"/>
                <w:szCs w:val="24"/>
                <w:lang w:eastAsia="zh-CN"/>
              </w:rPr>
            </w:pPr>
            <w:r>
              <w:rPr>
                <w:rFonts w:ascii="Book Antiqua" w:hAnsi="Book Antiqua"/>
                <w:b w:val="0"/>
                <w:color w:val="auto"/>
                <w:szCs w:val="24"/>
              </w:rPr>
              <w:t>Kasai operation</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188 (90.4)</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174 (87.0)</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122 (92.4)</w:t>
            </w:r>
          </w:p>
        </w:tc>
        <w:tc>
          <w:tcPr>
            <w:tcW w:w="502"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0.702</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2D757F" w:rsidRDefault="00B02C17" w:rsidP="00130BF4">
            <w:pPr>
              <w:spacing w:line="360" w:lineRule="auto"/>
              <w:jc w:val="both"/>
              <w:rPr>
                <w:rFonts w:ascii="Book Antiqua" w:eastAsia="SimSun" w:hAnsi="Book Antiqua"/>
                <w:b w:val="0"/>
                <w:color w:val="auto"/>
                <w:szCs w:val="24"/>
                <w:lang w:eastAsia="zh-CN"/>
              </w:rPr>
            </w:pPr>
            <w:r w:rsidRPr="002D757F">
              <w:rPr>
                <w:rFonts w:ascii="Book Antiqua" w:hAnsi="Book Antiqua"/>
                <w:b w:val="0"/>
                <w:color w:val="auto"/>
                <w:szCs w:val="24"/>
              </w:rPr>
              <w:t>Kasai operation ≤ 60 d</w:t>
            </w:r>
            <w:r w:rsidR="00130BF4" w:rsidRPr="002D757F">
              <w:rPr>
                <w:rFonts w:ascii="Book Antiqua" w:eastAsia="SimSun" w:hAnsi="Book Antiqua" w:hint="eastAsia"/>
                <w:b w:val="0"/>
                <w:color w:val="auto"/>
                <w:szCs w:val="24"/>
                <w:vertAlign w:val="superscript"/>
                <w:lang w:eastAsia="zh-CN"/>
              </w:rPr>
              <w:t xml:space="preserve"> </w:t>
            </w:r>
            <w:r w:rsidR="00D510E8" w:rsidRPr="002D757F">
              <w:rPr>
                <w:rFonts w:ascii="Book Antiqua" w:eastAsia="SimSun" w:hAnsi="Book Antiqua" w:hint="eastAsia"/>
                <w:b w:val="0"/>
                <w:color w:val="auto"/>
                <w:szCs w:val="24"/>
                <w:vertAlign w:val="superscript"/>
                <w:lang w:eastAsia="zh-CN"/>
              </w:rPr>
              <w:t>1</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szCs w:val="24"/>
              </w:rPr>
            </w:pPr>
            <w:r w:rsidRPr="002D757F">
              <w:rPr>
                <w:rFonts w:ascii="Book Antiqua" w:hAnsi="Book Antiqua"/>
                <w:color w:val="auto"/>
                <w:szCs w:val="24"/>
              </w:rPr>
              <w:t>144 (76.6)</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szCs w:val="24"/>
              </w:rPr>
            </w:pPr>
            <w:r w:rsidRPr="002D757F">
              <w:rPr>
                <w:rFonts w:ascii="Book Antiqua" w:hAnsi="Book Antiqua"/>
                <w:color w:val="auto"/>
                <w:szCs w:val="24"/>
              </w:rPr>
              <w:t>154 (88.5)</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szCs w:val="24"/>
              </w:rPr>
            </w:pPr>
            <w:r w:rsidRPr="002D757F">
              <w:rPr>
                <w:rFonts w:ascii="Book Antiqua" w:hAnsi="Book Antiqua"/>
                <w:color w:val="auto"/>
                <w:szCs w:val="24"/>
              </w:rPr>
              <w:t>99 (81.1)</w:t>
            </w:r>
          </w:p>
        </w:tc>
        <w:tc>
          <w:tcPr>
            <w:tcW w:w="502"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0.285</w:t>
            </w:r>
          </w:p>
        </w:tc>
      </w:tr>
      <w:tr w:rsidR="002D757F" w:rsidRPr="002D757F" w:rsidTr="0041233E">
        <w:tc>
          <w:tcPr>
            <w:cnfStyle w:val="001000000000" w:firstRow="0" w:lastRow="0" w:firstColumn="1" w:lastColumn="0" w:oddVBand="0" w:evenVBand="0" w:oddHBand="0" w:evenHBand="0" w:firstRowFirstColumn="0" w:firstRowLastColumn="0" w:lastRowFirstColumn="0" w:lastRowLastColumn="0"/>
            <w:tcW w:w="2035" w:type="pct"/>
          </w:tcPr>
          <w:p w:rsidR="00B95793" w:rsidRPr="00130BF4" w:rsidRDefault="00130BF4" w:rsidP="00130BF4">
            <w:pPr>
              <w:spacing w:line="360" w:lineRule="auto"/>
              <w:jc w:val="both"/>
              <w:rPr>
                <w:rFonts w:ascii="Book Antiqua" w:eastAsia="SimSun" w:hAnsi="Book Antiqua"/>
                <w:b w:val="0"/>
                <w:color w:val="auto"/>
                <w:szCs w:val="24"/>
                <w:lang w:eastAsia="zh-CN"/>
              </w:rPr>
            </w:pPr>
            <w:r>
              <w:rPr>
                <w:rFonts w:ascii="Book Antiqua" w:hAnsi="Book Antiqua"/>
                <w:b w:val="0"/>
                <w:color w:val="auto"/>
                <w:szCs w:val="24"/>
              </w:rPr>
              <w:t>Liver transplant</w:t>
            </w:r>
          </w:p>
        </w:tc>
        <w:tc>
          <w:tcPr>
            <w:tcW w:w="74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68 (32.7)</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82 (41.0)</w:t>
            </w:r>
          </w:p>
        </w:tc>
        <w:tc>
          <w:tcPr>
            <w:tcW w:w="861" w:type="pct"/>
          </w:tcPr>
          <w:p w:rsidR="00B95793" w:rsidRPr="002D757F" w:rsidRDefault="00B95793" w:rsidP="00DB6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Cs w:val="24"/>
              </w:rPr>
            </w:pPr>
            <w:r w:rsidRPr="002D757F">
              <w:rPr>
                <w:rFonts w:ascii="Book Antiqua" w:hAnsi="Book Antiqua"/>
                <w:color w:val="auto"/>
                <w:szCs w:val="24"/>
              </w:rPr>
              <w:t>39 (29.6)</w:t>
            </w:r>
          </w:p>
        </w:tc>
        <w:tc>
          <w:tcPr>
            <w:tcW w:w="502" w:type="pct"/>
          </w:tcPr>
          <w:p w:rsidR="00B95793" w:rsidRPr="00361215" w:rsidRDefault="00B95793" w:rsidP="0036121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szCs w:val="24"/>
                <w:lang w:eastAsia="zh-CN"/>
              </w:rPr>
            </w:pPr>
            <w:r w:rsidRPr="002D757F">
              <w:rPr>
                <w:rFonts w:ascii="Book Antiqua" w:hAnsi="Book Antiqua"/>
                <w:color w:val="auto"/>
                <w:szCs w:val="24"/>
              </w:rPr>
              <w:t>0.782</w:t>
            </w:r>
            <w:r w:rsidR="00361215">
              <w:rPr>
                <w:rFonts w:ascii="Book Antiqua" w:eastAsia="SimSun" w:hAnsi="Book Antiqua" w:hint="eastAsia"/>
                <w:color w:val="auto"/>
                <w:szCs w:val="24"/>
                <w:vertAlign w:val="superscript"/>
                <w:lang w:eastAsia="zh-CN"/>
              </w:rPr>
              <w:t>4</w:t>
            </w:r>
          </w:p>
        </w:tc>
      </w:tr>
    </w:tbl>
    <w:p w:rsidR="00B95793" w:rsidRPr="002D757F" w:rsidRDefault="00D510E8" w:rsidP="008C68E5">
      <w:pPr>
        <w:spacing w:line="360" w:lineRule="auto"/>
        <w:jc w:val="both"/>
        <w:rPr>
          <w:rFonts w:ascii="Book Antiqua" w:eastAsia="SimSun" w:hAnsi="Book Antiqua"/>
          <w:lang w:eastAsia="zh-CN"/>
        </w:rPr>
      </w:pPr>
      <w:r w:rsidRPr="002D757F">
        <w:rPr>
          <w:rFonts w:ascii="Book Antiqua" w:eastAsia="SimSun" w:hAnsi="Book Antiqua" w:hint="eastAsia"/>
          <w:vertAlign w:val="superscript"/>
          <w:lang w:eastAsia="zh-CN"/>
        </w:rPr>
        <w:t>1</w:t>
      </w:r>
      <w:r w:rsidRPr="002D757F">
        <w:rPr>
          <w:rFonts w:ascii="Book Antiqua" w:hAnsi="Book Antiqua"/>
        </w:rPr>
        <w:t>Percentage among those receiving Kasai operation</w:t>
      </w:r>
      <w:r w:rsidRPr="002D757F">
        <w:rPr>
          <w:rFonts w:ascii="Book Antiqua" w:eastAsia="SimSun" w:hAnsi="Book Antiqua" w:hint="eastAsia"/>
          <w:lang w:eastAsia="zh-CN"/>
        </w:rPr>
        <w:t xml:space="preserve">; </w:t>
      </w:r>
      <w:r w:rsidR="00361215">
        <w:rPr>
          <w:rFonts w:ascii="Book Antiqua" w:eastAsia="SimSun" w:hAnsi="Book Antiqua" w:hint="eastAsia"/>
          <w:vertAlign w:val="superscript"/>
          <w:lang w:eastAsia="zh-CN"/>
        </w:rPr>
        <w:t>2</w:t>
      </w:r>
      <w:r w:rsidRPr="002D757F">
        <w:rPr>
          <w:rFonts w:ascii="Book Antiqua" w:hAnsi="Book Antiqua"/>
        </w:rPr>
        <w:t>Trend test based on Poisson regression model</w:t>
      </w:r>
      <w:r w:rsidRPr="002D757F">
        <w:rPr>
          <w:rFonts w:ascii="Book Antiqua" w:eastAsia="SimSun" w:hAnsi="Book Antiqua" w:hint="eastAsia"/>
          <w:lang w:eastAsia="zh-CN"/>
        </w:rPr>
        <w:t xml:space="preserve">; </w:t>
      </w:r>
      <w:r w:rsidR="00361215">
        <w:rPr>
          <w:rFonts w:ascii="Book Antiqua" w:eastAsia="SimSun" w:hAnsi="Book Antiqua" w:hint="eastAsia"/>
          <w:vertAlign w:val="superscript"/>
          <w:lang w:eastAsia="zh-CN"/>
        </w:rPr>
        <w:t>3</w:t>
      </w:r>
      <w:r w:rsidRPr="002D757F">
        <w:rPr>
          <w:rFonts w:ascii="Book Antiqua" w:hAnsi="Book Antiqua"/>
        </w:rPr>
        <w:t>Trend test based on general linear model</w:t>
      </w:r>
      <w:r w:rsidRPr="002D757F">
        <w:rPr>
          <w:rFonts w:ascii="Book Antiqua" w:eastAsia="SimSun" w:hAnsi="Book Antiqua" w:hint="eastAsia"/>
          <w:lang w:eastAsia="zh-CN"/>
        </w:rPr>
        <w:t xml:space="preserve">; </w:t>
      </w:r>
      <w:r w:rsidR="00361215">
        <w:rPr>
          <w:rFonts w:ascii="Book Antiqua" w:eastAsia="SimSun" w:hAnsi="Book Antiqua" w:hint="eastAsia"/>
          <w:vertAlign w:val="superscript"/>
          <w:lang w:eastAsia="zh-CN"/>
        </w:rPr>
        <w:t>4</w:t>
      </w:r>
      <w:r w:rsidRPr="002D757F">
        <w:rPr>
          <w:rFonts w:ascii="Book Antiqua" w:hAnsi="Book Antiqua"/>
        </w:rPr>
        <w:t>Cochran-Armitage trend test</w:t>
      </w:r>
      <w:r w:rsidRPr="002D757F">
        <w:rPr>
          <w:rFonts w:ascii="Book Antiqua" w:eastAsia="SimSun" w:hAnsi="Book Antiqua" w:hint="eastAsia"/>
          <w:lang w:eastAsia="zh-CN"/>
        </w:rPr>
        <w:t xml:space="preserve">. </w:t>
      </w:r>
      <w:r w:rsidR="00B95793" w:rsidRPr="002D757F">
        <w:rPr>
          <w:rFonts w:ascii="Book Antiqua" w:hAnsi="Book Antiqua"/>
        </w:rPr>
        <w:t>BA</w:t>
      </w:r>
      <w:r w:rsidRPr="002D757F">
        <w:rPr>
          <w:rFonts w:ascii="Book Antiqua" w:eastAsia="SimSun" w:hAnsi="Book Antiqua" w:hint="eastAsia"/>
          <w:lang w:eastAsia="zh-CN"/>
        </w:rPr>
        <w:t xml:space="preserve">: </w:t>
      </w:r>
      <w:r w:rsidR="00B95793" w:rsidRPr="002D757F">
        <w:rPr>
          <w:rFonts w:ascii="Book Antiqua" w:hAnsi="Book Antiqua"/>
          <w:caps/>
        </w:rPr>
        <w:t>b</w:t>
      </w:r>
      <w:r w:rsidR="00B95793" w:rsidRPr="002D757F">
        <w:rPr>
          <w:rFonts w:ascii="Book Antiqua" w:hAnsi="Book Antiqua"/>
        </w:rPr>
        <w:t>iliary atresia</w:t>
      </w:r>
      <w:r w:rsidRPr="002D757F">
        <w:rPr>
          <w:rFonts w:ascii="Book Antiqua" w:eastAsia="SimSun" w:hAnsi="Book Antiqua" w:hint="eastAsia"/>
          <w:lang w:eastAsia="zh-CN"/>
        </w:rPr>
        <w:t>.</w:t>
      </w:r>
    </w:p>
    <w:p w:rsidR="00B95793" w:rsidRPr="002D757F" w:rsidRDefault="00B95793" w:rsidP="008C68E5">
      <w:pPr>
        <w:widowControl/>
        <w:spacing w:line="360" w:lineRule="auto"/>
        <w:jc w:val="both"/>
        <w:rPr>
          <w:rFonts w:ascii="Book Antiqua" w:hAnsi="Book Antiqua"/>
        </w:rPr>
      </w:pPr>
      <w:r w:rsidRPr="002D757F">
        <w:rPr>
          <w:rFonts w:ascii="Book Antiqua" w:hAnsi="Book Antiqua"/>
        </w:rPr>
        <w:br w:type="page"/>
      </w:r>
    </w:p>
    <w:p w:rsidR="00B95793" w:rsidRPr="002D757F" w:rsidRDefault="00D510E8" w:rsidP="008C68E5">
      <w:pPr>
        <w:spacing w:line="360" w:lineRule="auto"/>
        <w:jc w:val="both"/>
        <w:rPr>
          <w:rFonts w:ascii="Book Antiqua" w:hAnsi="Book Antiqua"/>
          <w:b/>
        </w:rPr>
      </w:pPr>
      <w:r w:rsidRPr="002D757F">
        <w:rPr>
          <w:rFonts w:ascii="Book Antiqua" w:hAnsi="Book Antiqua"/>
          <w:b/>
        </w:rPr>
        <w:lastRenderedPageBreak/>
        <w:t>Table 2</w:t>
      </w:r>
      <w:r w:rsidR="00B95793" w:rsidRPr="002D757F">
        <w:rPr>
          <w:rFonts w:ascii="Book Antiqua" w:hAnsi="Book Antiqua"/>
          <w:b/>
        </w:rPr>
        <w:t xml:space="preserve"> </w:t>
      </w:r>
      <w:proofErr w:type="gramStart"/>
      <w:r w:rsidR="00B95793" w:rsidRPr="002D757F">
        <w:rPr>
          <w:rFonts w:ascii="Book Antiqua" w:hAnsi="Book Antiqua"/>
          <w:b/>
        </w:rPr>
        <w:t>The</w:t>
      </w:r>
      <w:proofErr w:type="gramEnd"/>
      <w:r w:rsidR="00B95793" w:rsidRPr="002D757F">
        <w:rPr>
          <w:rFonts w:ascii="Book Antiqua" w:hAnsi="Book Antiqua"/>
          <w:b/>
        </w:rPr>
        <w:t xml:space="preserve"> percentages of liver transplant related to the age of biliary atresia patients receiving Kasai operation</w:t>
      </w:r>
    </w:p>
    <w:tbl>
      <w:tblPr>
        <w:tblStyle w:val="-11"/>
        <w:tblW w:w="5000" w:type="pct"/>
        <w:tblLook w:val="0680" w:firstRow="0" w:lastRow="0" w:firstColumn="1" w:lastColumn="0" w:noHBand="1" w:noVBand="1"/>
      </w:tblPr>
      <w:tblGrid>
        <w:gridCol w:w="3975"/>
        <w:gridCol w:w="1134"/>
        <w:gridCol w:w="1134"/>
        <w:gridCol w:w="3172"/>
        <w:gridCol w:w="1382"/>
      </w:tblGrid>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tcBorders>
              <w:bottom w:val="nil"/>
            </w:tcBorders>
            <w:shd w:val="clear" w:color="auto" w:fill="auto"/>
            <w:noWrap/>
            <w:hideMark/>
          </w:tcPr>
          <w:p w:rsidR="00B95793" w:rsidRPr="002D757F" w:rsidRDefault="00B95793" w:rsidP="008C68E5">
            <w:pPr>
              <w:widowControl/>
              <w:spacing w:line="360" w:lineRule="auto"/>
              <w:jc w:val="both"/>
              <w:rPr>
                <w:rFonts w:ascii="Book Antiqua" w:eastAsia="PMingLiU" w:hAnsi="Book Antiqua"/>
                <w:color w:val="auto"/>
                <w:kern w:val="0"/>
                <w:szCs w:val="24"/>
              </w:rPr>
            </w:pPr>
          </w:p>
        </w:tc>
        <w:tc>
          <w:tcPr>
            <w:tcW w:w="2519" w:type="pct"/>
            <w:gridSpan w:val="3"/>
            <w:tcBorders>
              <w:top w:val="single" w:sz="8" w:space="0" w:color="4F81BD" w:themeColor="accent1"/>
              <w:bottom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r w:rsidRPr="002D757F">
              <w:rPr>
                <w:rFonts w:ascii="Book Antiqua" w:eastAsia="PMingLiU" w:hAnsi="Book Antiqua"/>
                <w:b/>
                <w:color w:val="auto"/>
                <w:kern w:val="0"/>
                <w:szCs w:val="24"/>
              </w:rPr>
              <w:t>Liver Transplant</w:t>
            </w:r>
          </w:p>
        </w:tc>
        <w:tc>
          <w:tcPr>
            <w:tcW w:w="640" w:type="pct"/>
            <w:tcBorders>
              <w:bottom w:val="nil"/>
            </w:tcBorders>
            <w:shd w:val="clear" w:color="auto" w:fill="auto"/>
            <w:noWrap/>
            <w:hideMark/>
          </w:tcPr>
          <w:p w:rsidR="00B95793" w:rsidRPr="002D757F" w:rsidRDefault="00B95793" w:rsidP="008C68E5">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p>
        </w:tc>
      </w:tr>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tcBorders>
              <w:top w:val="nil"/>
              <w:bottom w:val="single" w:sz="4" w:space="0" w:color="auto"/>
            </w:tcBorders>
            <w:shd w:val="clear" w:color="auto" w:fill="auto"/>
            <w:noWrap/>
            <w:hideMark/>
          </w:tcPr>
          <w:p w:rsidR="00B95793" w:rsidRPr="002D757F" w:rsidRDefault="00B95793" w:rsidP="008C68E5">
            <w:pPr>
              <w:widowControl/>
              <w:spacing w:line="360" w:lineRule="auto"/>
              <w:rPr>
                <w:rFonts w:ascii="Book Antiqua" w:eastAsia="PMingLiU" w:hAnsi="Book Antiqua"/>
                <w:color w:val="auto"/>
                <w:kern w:val="0"/>
                <w:szCs w:val="24"/>
              </w:rPr>
            </w:pPr>
            <w:r w:rsidRPr="002D757F">
              <w:rPr>
                <w:rFonts w:ascii="Book Antiqua" w:eastAsia="PMingLiU" w:hAnsi="Book Antiqua"/>
                <w:color w:val="auto"/>
                <w:kern w:val="0"/>
                <w:szCs w:val="24"/>
              </w:rPr>
              <w:t xml:space="preserve">Kasai </w:t>
            </w:r>
            <w:r w:rsidR="00D510E8" w:rsidRPr="002D757F">
              <w:rPr>
                <w:rFonts w:ascii="Book Antiqua" w:eastAsia="PMingLiU" w:hAnsi="Book Antiqua"/>
                <w:color w:val="auto"/>
                <w:kern w:val="0"/>
                <w:szCs w:val="24"/>
              </w:rPr>
              <w:t>o</w:t>
            </w:r>
            <w:r w:rsidRPr="002D757F">
              <w:rPr>
                <w:rFonts w:ascii="Book Antiqua" w:eastAsia="PMingLiU" w:hAnsi="Book Antiqua"/>
                <w:color w:val="auto"/>
                <w:kern w:val="0"/>
                <w:szCs w:val="24"/>
              </w:rPr>
              <w:t>peration</w:t>
            </w:r>
          </w:p>
        </w:tc>
        <w:tc>
          <w:tcPr>
            <w:tcW w:w="525" w:type="pct"/>
            <w:tcBorders>
              <w:top w:val="single" w:sz="4" w:space="0" w:color="auto"/>
              <w:bottom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b/>
                <w:color w:val="auto"/>
                <w:kern w:val="0"/>
                <w:szCs w:val="24"/>
                <w:lang w:eastAsia="zh-CN"/>
              </w:rPr>
            </w:pPr>
            <w:r w:rsidRPr="002D757F">
              <w:rPr>
                <w:rFonts w:ascii="Book Antiqua" w:eastAsia="PMingLiU" w:hAnsi="Book Antiqua"/>
                <w:b/>
                <w:color w:val="auto"/>
                <w:kern w:val="0"/>
                <w:szCs w:val="24"/>
              </w:rPr>
              <w:t>No</w:t>
            </w:r>
            <w:r w:rsidR="008134D4" w:rsidRPr="002D757F">
              <w:rPr>
                <w:rFonts w:ascii="Book Antiqua" w:eastAsia="SimSun" w:hAnsi="Book Antiqua" w:hint="eastAsia"/>
                <w:b/>
                <w:color w:val="auto"/>
                <w:kern w:val="0"/>
                <w:szCs w:val="24"/>
                <w:lang w:eastAsia="zh-CN"/>
              </w:rPr>
              <w:t xml:space="preserve"> (</w:t>
            </w:r>
            <w:r w:rsidR="008134D4" w:rsidRPr="002D757F">
              <w:rPr>
                <w:rFonts w:ascii="Book Antiqua" w:eastAsia="SimSun" w:hAnsi="Book Antiqua"/>
                <w:b/>
                <w:i/>
                <w:color w:val="auto"/>
                <w:kern w:val="0"/>
                <w:szCs w:val="24"/>
                <w:lang w:eastAsia="zh-CN"/>
              </w:rPr>
              <w:t>n</w:t>
            </w:r>
            <w:r w:rsidR="008134D4" w:rsidRPr="002D757F">
              <w:rPr>
                <w:rFonts w:ascii="Book Antiqua" w:eastAsia="SimSun" w:hAnsi="Book Antiqua" w:hint="eastAsia"/>
                <w:b/>
                <w:color w:val="auto"/>
                <w:kern w:val="0"/>
                <w:szCs w:val="24"/>
                <w:lang w:eastAsia="zh-CN"/>
              </w:rPr>
              <w:t>)</w:t>
            </w:r>
          </w:p>
        </w:tc>
        <w:tc>
          <w:tcPr>
            <w:tcW w:w="525" w:type="pct"/>
            <w:tcBorders>
              <w:top w:val="single" w:sz="4" w:space="0" w:color="auto"/>
              <w:bottom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b/>
                <w:color w:val="auto"/>
                <w:kern w:val="0"/>
                <w:szCs w:val="24"/>
                <w:lang w:eastAsia="zh-CN"/>
              </w:rPr>
            </w:pPr>
            <w:r w:rsidRPr="002D757F">
              <w:rPr>
                <w:rFonts w:ascii="Book Antiqua" w:eastAsia="PMingLiU" w:hAnsi="Book Antiqua"/>
                <w:b/>
                <w:color w:val="auto"/>
                <w:kern w:val="0"/>
                <w:szCs w:val="24"/>
              </w:rPr>
              <w:t>Yes</w:t>
            </w:r>
            <w:r w:rsidR="008134D4" w:rsidRPr="002D757F">
              <w:rPr>
                <w:rFonts w:ascii="Book Antiqua" w:eastAsia="SimSun" w:hAnsi="Book Antiqua" w:hint="eastAsia"/>
                <w:b/>
                <w:color w:val="auto"/>
                <w:kern w:val="0"/>
                <w:szCs w:val="24"/>
                <w:lang w:eastAsia="zh-CN"/>
              </w:rPr>
              <w:t xml:space="preserve"> (</w:t>
            </w:r>
            <w:r w:rsidR="008134D4" w:rsidRPr="002D757F">
              <w:rPr>
                <w:rFonts w:ascii="Book Antiqua" w:eastAsia="SimSun" w:hAnsi="Book Antiqua" w:hint="eastAsia"/>
                <w:b/>
                <w:i/>
                <w:color w:val="auto"/>
                <w:kern w:val="0"/>
                <w:szCs w:val="24"/>
                <w:lang w:eastAsia="zh-CN"/>
              </w:rPr>
              <w:t>n</w:t>
            </w:r>
            <w:r w:rsidR="008134D4" w:rsidRPr="002D757F">
              <w:rPr>
                <w:rFonts w:ascii="Book Antiqua" w:eastAsia="SimSun" w:hAnsi="Book Antiqua" w:hint="eastAsia"/>
                <w:b/>
                <w:color w:val="auto"/>
                <w:kern w:val="0"/>
                <w:szCs w:val="24"/>
                <w:lang w:eastAsia="zh-CN"/>
              </w:rPr>
              <w:t>)</w:t>
            </w:r>
          </w:p>
        </w:tc>
        <w:tc>
          <w:tcPr>
            <w:tcW w:w="1469" w:type="pct"/>
            <w:tcBorders>
              <w:top w:val="single" w:sz="4" w:space="0" w:color="auto"/>
              <w:bottom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r w:rsidRPr="002D757F">
              <w:rPr>
                <w:rFonts w:ascii="Book Antiqua" w:eastAsia="PMingLiU" w:hAnsi="Book Antiqua"/>
                <w:b/>
                <w:color w:val="auto"/>
                <w:kern w:val="0"/>
                <w:szCs w:val="24"/>
              </w:rPr>
              <w:t>Transplant (%)</w:t>
            </w:r>
          </w:p>
        </w:tc>
        <w:tc>
          <w:tcPr>
            <w:tcW w:w="640" w:type="pct"/>
            <w:tcBorders>
              <w:top w:val="nil"/>
              <w:bottom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r w:rsidRPr="002D757F">
              <w:rPr>
                <w:rFonts w:ascii="Book Antiqua" w:eastAsia="PMingLiU" w:hAnsi="Book Antiqua"/>
                <w:b/>
                <w:color w:val="auto"/>
                <w:kern w:val="0"/>
                <w:szCs w:val="24"/>
              </w:rPr>
              <w:t>Total</w:t>
            </w:r>
          </w:p>
        </w:tc>
      </w:tr>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tcBorders>
              <w:top w:val="single" w:sz="4" w:space="0" w:color="auto"/>
            </w:tcBorders>
            <w:shd w:val="clear" w:color="auto" w:fill="auto"/>
            <w:noWrap/>
            <w:hideMark/>
          </w:tcPr>
          <w:p w:rsidR="00B95793" w:rsidRPr="002D757F" w:rsidRDefault="00B95793" w:rsidP="008C68E5">
            <w:pPr>
              <w:widowControl/>
              <w:spacing w:line="360" w:lineRule="auto"/>
              <w:rPr>
                <w:rFonts w:ascii="Book Antiqua" w:eastAsia="SimSun" w:hAnsi="Book Antiqua"/>
                <w:b w:val="0"/>
                <w:color w:val="auto"/>
                <w:kern w:val="0"/>
                <w:szCs w:val="24"/>
                <w:lang w:eastAsia="zh-CN"/>
              </w:rPr>
            </w:pPr>
            <w:r w:rsidRPr="002D757F">
              <w:rPr>
                <w:rFonts w:ascii="Book Antiqua" w:eastAsia="PMingLiU" w:hAnsi="Book Antiqua"/>
                <w:b w:val="0"/>
                <w:color w:val="auto"/>
                <w:kern w:val="0"/>
                <w:szCs w:val="24"/>
              </w:rPr>
              <w:t>Without operation</w:t>
            </w:r>
          </w:p>
        </w:tc>
        <w:tc>
          <w:tcPr>
            <w:tcW w:w="525" w:type="pct"/>
            <w:tcBorders>
              <w:top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0</w:t>
            </w:r>
          </w:p>
        </w:tc>
        <w:tc>
          <w:tcPr>
            <w:tcW w:w="525" w:type="pct"/>
            <w:tcBorders>
              <w:top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56</w:t>
            </w:r>
          </w:p>
        </w:tc>
        <w:tc>
          <w:tcPr>
            <w:tcW w:w="1469" w:type="pct"/>
            <w:tcBorders>
              <w:top w:val="single" w:sz="4" w:space="0" w:color="auto"/>
            </w:tcBorders>
            <w:shd w:val="clear" w:color="auto" w:fill="auto"/>
            <w:noWrap/>
            <w:hideMark/>
          </w:tcPr>
          <w:p w:rsidR="00B95793" w:rsidRPr="002D757F" w:rsidRDefault="00D510E8"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kern w:val="0"/>
                <w:szCs w:val="24"/>
                <w:lang w:eastAsia="zh-CN"/>
              </w:rPr>
            </w:pPr>
            <w:r w:rsidRPr="002D757F">
              <w:rPr>
                <w:rFonts w:ascii="Book Antiqua" w:eastAsia="PMingLiU" w:hAnsi="Book Antiqua"/>
                <w:color w:val="auto"/>
                <w:kern w:val="0"/>
                <w:szCs w:val="24"/>
              </w:rPr>
              <w:t>100</w:t>
            </w:r>
          </w:p>
        </w:tc>
        <w:tc>
          <w:tcPr>
            <w:tcW w:w="640" w:type="pct"/>
            <w:tcBorders>
              <w:top w:val="single" w:sz="4" w:space="0" w:color="auto"/>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56</w:t>
            </w:r>
          </w:p>
        </w:tc>
      </w:tr>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tcBorders>
              <w:bottom w:val="nil"/>
            </w:tcBorders>
            <w:shd w:val="clear" w:color="auto" w:fill="auto"/>
            <w:noWrap/>
            <w:hideMark/>
          </w:tcPr>
          <w:p w:rsidR="00B95793" w:rsidRPr="002D757F" w:rsidRDefault="00B95793" w:rsidP="008C68E5">
            <w:pPr>
              <w:widowControl/>
              <w:spacing w:line="360" w:lineRule="auto"/>
              <w:rPr>
                <w:rFonts w:ascii="Book Antiqua" w:eastAsia="SimSun" w:hAnsi="Book Antiqua"/>
                <w:b w:val="0"/>
                <w:color w:val="auto"/>
                <w:kern w:val="0"/>
                <w:szCs w:val="24"/>
                <w:lang w:eastAsia="zh-CN"/>
              </w:rPr>
            </w:pPr>
            <w:r w:rsidRPr="002D757F">
              <w:rPr>
                <w:rFonts w:ascii="Book Antiqua" w:eastAsia="PMingLiU" w:hAnsi="Book Antiqua"/>
                <w:b w:val="0"/>
                <w:color w:val="auto"/>
                <w:kern w:val="0"/>
                <w:szCs w:val="24"/>
              </w:rPr>
              <w:t>With operation</w:t>
            </w:r>
          </w:p>
        </w:tc>
        <w:tc>
          <w:tcPr>
            <w:tcW w:w="525" w:type="pct"/>
            <w:tcBorders>
              <w:bottom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351</w:t>
            </w:r>
          </w:p>
        </w:tc>
        <w:tc>
          <w:tcPr>
            <w:tcW w:w="525" w:type="pct"/>
            <w:tcBorders>
              <w:bottom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133</w:t>
            </w:r>
          </w:p>
        </w:tc>
        <w:tc>
          <w:tcPr>
            <w:tcW w:w="1469" w:type="pct"/>
            <w:tcBorders>
              <w:bottom w:val="nil"/>
            </w:tcBorders>
            <w:shd w:val="clear" w:color="auto" w:fill="auto"/>
            <w:noWrap/>
            <w:hideMark/>
          </w:tcPr>
          <w:p w:rsidR="00B95793" w:rsidRPr="002D757F" w:rsidRDefault="00D510E8"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kern w:val="0"/>
                <w:szCs w:val="24"/>
                <w:lang w:eastAsia="zh-CN"/>
              </w:rPr>
            </w:pPr>
            <w:r w:rsidRPr="002D757F">
              <w:rPr>
                <w:rFonts w:ascii="Book Antiqua" w:eastAsia="PMingLiU" w:hAnsi="Book Antiqua"/>
                <w:color w:val="auto"/>
                <w:kern w:val="0"/>
                <w:szCs w:val="24"/>
              </w:rPr>
              <w:t>27.5</w:t>
            </w:r>
          </w:p>
        </w:tc>
        <w:tc>
          <w:tcPr>
            <w:tcW w:w="640" w:type="pct"/>
            <w:tcBorders>
              <w:bottom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484</w:t>
            </w:r>
          </w:p>
        </w:tc>
      </w:tr>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tcBorders>
              <w:top w:val="nil"/>
            </w:tcBorders>
            <w:shd w:val="clear" w:color="auto" w:fill="auto"/>
            <w:noWrap/>
            <w:hideMark/>
          </w:tcPr>
          <w:p w:rsidR="00B95793" w:rsidRPr="002D757F" w:rsidRDefault="00B95793" w:rsidP="008C68E5">
            <w:pPr>
              <w:widowControl/>
              <w:spacing w:line="360" w:lineRule="auto"/>
              <w:rPr>
                <w:rFonts w:ascii="Book Antiqua" w:eastAsia="PMingLiU" w:hAnsi="Book Antiqua"/>
                <w:b w:val="0"/>
                <w:color w:val="auto"/>
                <w:kern w:val="0"/>
                <w:szCs w:val="24"/>
              </w:rPr>
            </w:pPr>
            <w:r w:rsidRPr="002D757F">
              <w:rPr>
                <w:rFonts w:ascii="Book Antiqua" w:eastAsia="PMingLiU" w:hAnsi="Book Antiqua"/>
                <w:b w:val="0"/>
                <w:color w:val="auto"/>
                <w:kern w:val="0"/>
                <w:szCs w:val="24"/>
              </w:rPr>
              <w:t>Among those with operation</w:t>
            </w:r>
          </w:p>
        </w:tc>
        <w:tc>
          <w:tcPr>
            <w:tcW w:w="525" w:type="pct"/>
            <w:tcBorders>
              <w:top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p>
        </w:tc>
        <w:tc>
          <w:tcPr>
            <w:tcW w:w="525" w:type="pct"/>
            <w:tcBorders>
              <w:top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p>
        </w:tc>
        <w:tc>
          <w:tcPr>
            <w:tcW w:w="1469" w:type="pct"/>
            <w:tcBorders>
              <w:top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p>
        </w:tc>
        <w:tc>
          <w:tcPr>
            <w:tcW w:w="640" w:type="pct"/>
            <w:tcBorders>
              <w:top w:val="nil"/>
            </w:tcBorders>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b/>
                <w:color w:val="auto"/>
                <w:kern w:val="0"/>
                <w:szCs w:val="24"/>
              </w:rPr>
            </w:pPr>
          </w:p>
        </w:tc>
      </w:tr>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shd w:val="clear" w:color="auto" w:fill="auto"/>
            <w:noWrap/>
            <w:hideMark/>
          </w:tcPr>
          <w:p w:rsidR="00B95793" w:rsidRPr="002D757F" w:rsidRDefault="00B02C17" w:rsidP="00D5296D">
            <w:pPr>
              <w:widowControl/>
              <w:spacing w:line="360" w:lineRule="auto"/>
              <w:ind w:firstLineChars="100" w:firstLine="240"/>
              <w:rPr>
                <w:rFonts w:ascii="Book Antiqua" w:eastAsia="SimSun" w:hAnsi="Book Antiqua"/>
                <w:b w:val="0"/>
                <w:color w:val="auto"/>
                <w:kern w:val="0"/>
                <w:szCs w:val="24"/>
                <w:lang w:eastAsia="zh-CN"/>
              </w:rPr>
            </w:pPr>
            <w:r w:rsidRPr="002D757F">
              <w:rPr>
                <w:rFonts w:ascii="Book Antiqua" w:eastAsia="PMingLiU" w:hAnsi="Book Antiqua"/>
                <w:b w:val="0"/>
                <w:color w:val="auto"/>
                <w:kern w:val="0"/>
                <w:szCs w:val="24"/>
              </w:rPr>
              <w:t>Op</w:t>
            </w:r>
            <w:r w:rsidR="00CC00EC" w:rsidRPr="002D757F">
              <w:rPr>
                <w:rFonts w:ascii="Book Antiqua" w:eastAsia="PMingLiU" w:hAnsi="Book Antiqua" w:hint="eastAsia"/>
                <w:b w:val="0"/>
                <w:color w:val="auto"/>
                <w:kern w:val="0"/>
                <w:szCs w:val="24"/>
              </w:rPr>
              <w:t>eration</w:t>
            </w:r>
            <w:r w:rsidRPr="002D757F">
              <w:rPr>
                <w:rFonts w:ascii="Book Antiqua" w:eastAsia="PMingLiU" w:hAnsi="Book Antiqua"/>
                <w:b w:val="0"/>
                <w:color w:val="auto"/>
                <w:kern w:val="0"/>
                <w:szCs w:val="24"/>
              </w:rPr>
              <w:t xml:space="preserve"> age </w:t>
            </w:r>
            <w:r w:rsidR="00D510E8" w:rsidRPr="002D757F">
              <w:rPr>
                <w:rFonts w:ascii="Book Antiqua" w:eastAsia="PMingLiU" w:hAnsi="Book Antiqua"/>
                <w:b w:val="0"/>
                <w:color w:val="auto"/>
                <w:kern w:val="0"/>
                <w:szCs w:val="24"/>
              </w:rPr>
              <w:t>≤</w:t>
            </w:r>
            <w:r w:rsidRPr="002D757F">
              <w:rPr>
                <w:rFonts w:ascii="Book Antiqua" w:eastAsia="PMingLiU" w:hAnsi="Book Antiqua"/>
                <w:b w:val="0"/>
                <w:color w:val="auto"/>
                <w:kern w:val="0"/>
                <w:szCs w:val="24"/>
              </w:rPr>
              <w:t xml:space="preserve"> 60 d</w:t>
            </w:r>
          </w:p>
        </w:tc>
        <w:tc>
          <w:tcPr>
            <w:tcW w:w="525" w:type="pct"/>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259</w:t>
            </w:r>
          </w:p>
        </w:tc>
        <w:tc>
          <w:tcPr>
            <w:tcW w:w="525" w:type="pct"/>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89</w:t>
            </w:r>
          </w:p>
        </w:tc>
        <w:tc>
          <w:tcPr>
            <w:tcW w:w="1469" w:type="pct"/>
            <w:shd w:val="clear" w:color="auto" w:fill="auto"/>
            <w:noWrap/>
            <w:hideMark/>
          </w:tcPr>
          <w:p w:rsidR="00B95793" w:rsidRPr="002D757F" w:rsidRDefault="00D510E8"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kern w:val="0"/>
                <w:szCs w:val="24"/>
                <w:lang w:eastAsia="zh-CN"/>
              </w:rPr>
            </w:pPr>
            <w:r w:rsidRPr="002D757F">
              <w:rPr>
                <w:rFonts w:ascii="Book Antiqua" w:eastAsia="PMingLiU" w:hAnsi="Book Antiqua"/>
                <w:color w:val="auto"/>
                <w:kern w:val="0"/>
                <w:szCs w:val="24"/>
              </w:rPr>
              <w:t>25.6</w:t>
            </w:r>
            <w:r w:rsidRPr="002D757F">
              <w:rPr>
                <w:rFonts w:ascii="Book Antiqua" w:eastAsia="SimSun" w:hAnsi="Book Antiqua" w:hint="eastAsia"/>
                <w:color w:val="auto"/>
                <w:kern w:val="0"/>
                <w:szCs w:val="24"/>
                <w:vertAlign w:val="superscript"/>
                <w:lang w:eastAsia="zh-CN"/>
              </w:rPr>
              <w:t>a</w:t>
            </w:r>
          </w:p>
        </w:tc>
        <w:tc>
          <w:tcPr>
            <w:tcW w:w="640" w:type="pct"/>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348</w:t>
            </w:r>
          </w:p>
        </w:tc>
      </w:tr>
      <w:tr w:rsidR="002D757F" w:rsidRPr="002D757F" w:rsidTr="0041233E">
        <w:trPr>
          <w:trHeight w:val="315"/>
        </w:trPr>
        <w:tc>
          <w:tcPr>
            <w:cnfStyle w:val="001000000000" w:firstRow="0" w:lastRow="0" w:firstColumn="1" w:lastColumn="0" w:oddVBand="0" w:evenVBand="0" w:oddHBand="0" w:evenHBand="0" w:firstRowFirstColumn="0" w:firstRowLastColumn="0" w:lastRowFirstColumn="0" w:lastRowLastColumn="0"/>
            <w:tcW w:w="1841" w:type="pct"/>
            <w:shd w:val="clear" w:color="auto" w:fill="auto"/>
            <w:noWrap/>
            <w:hideMark/>
          </w:tcPr>
          <w:p w:rsidR="00B95793" w:rsidRPr="002D757F" w:rsidRDefault="00B02C17" w:rsidP="00D5296D">
            <w:pPr>
              <w:widowControl/>
              <w:spacing w:line="360" w:lineRule="auto"/>
              <w:ind w:firstLineChars="100" w:firstLine="240"/>
              <w:rPr>
                <w:rFonts w:ascii="Book Antiqua" w:eastAsia="SimSun" w:hAnsi="Book Antiqua"/>
                <w:b w:val="0"/>
                <w:color w:val="auto"/>
                <w:kern w:val="0"/>
                <w:szCs w:val="24"/>
                <w:lang w:eastAsia="zh-CN"/>
              </w:rPr>
            </w:pPr>
            <w:r w:rsidRPr="002D757F">
              <w:rPr>
                <w:rFonts w:ascii="Book Antiqua" w:eastAsia="PMingLiU" w:hAnsi="Book Antiqua"/>
                <w:b w:val="0"/>
                <w:color w:val="auto"/>
                <w:kern w:val="0"/>
                <w:szCs w:val="24"/>
              </w:rPr>
              <w:t>Op</w:t>
            </w:r>
            <w:r w:rsidR="00CC00EC" w:rsidRPr="002D757F">
              <w:rPr>
                <w:rFonts w:ascii="Book Antiqua" w:eastAsia="PMingLiU" w:hAnsi="Book Antiqua" w:hint="eastAsia"/>
                <w:b w:val="0"/>
                <w:color w:val="auto"/>
                <w:kern w:val="0"/>
                <w:szCs w:val="24"/>
              </w:rPr>
              <w:t>eration</w:t>
            </w:r>
            <w:r w:rsidRPr="002D757F">
              <w:rPr>
                <w:rFonts w:ascii="Book Antiqua" w:eastAsia="PMingLiU" w:hAnsi="Book Antiqua"/>
                <w:b w:val="0"/>
                <w:color w:val="auto"/>
                <w:kern w:val="0"/>
                <w:szCs w:val="24"/>
              </w:rPr>
              <w:t xml:space="preserve"> age &gt; 60 d</w:t>
            </w:r>
          </w:p>
        </w:tc>
        <w:tc>
          <w:tcPr>
            <w:tcW w:w="525" w:type="pct"/>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92</w:t>
            </w:r>
          </w:p>
        </w:tc>
        <w:tc>
          <w:tcPr>
            <w:tcW w:w="525" w:type="pct"/>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44</w:t>
            </w:r>
          </w:p>
        </w:tc>
        <w:tc>
          <w:tcPr>
            <w:tcW w:w="1469" w:type="pct"/>
            <w:shd w:val="clear" w:color="auto" w:fill="auto"/>
            <w:noWrap/>
            <w:hideMark/>
          </w:tcPr>
          <w:p w:rsidR="00B95793" w:rsidRPr="002D757F" w:rsidRDefault="00D510E8"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kern w:val="0"/>
                <w:szCs w:val="24"/>
                <w:lang w:eastAsia="zh-CN"/>
              </w:rPr>
            </w:pPr>
            <w:r w:rsidRPr="002D757F">
              <w:rPr>
                <w:rFonts w:ascii="Book Antiqua" w:eastAsia="PMingLiU" w:hAnsi="Book Antiqua"/>
                <w:color w:val="auto"/>
                <w:kern w:val="0"/>
                <w:szCs w:val="24"/>
              </w:rPr>
              <w:t>32.3</w:t>
            </w:r>
            <w:r w:rsidRPr="002D757F">
              <w:rPr>
                <w:rFonts w:ascii="Book Antiqua" w:eastAsia="SimSun" w:hAnsi="Book Antiqua" w:hint="eastAsia"/>
                <w:color w:val="auto"/>
                <w:kern w:val="0"/>
                <w:szCs w:val="24"/>
                <w:vertAlign w:val="superscript"/>
                <w:lang w:eastAsia="zh-CN"/>
              </w:rPr>
              <w:t>a</w:t>
            </w:r>
          </w:p>
        </w:tc>
        <w:tc>
          <w:tcPr>
            <w:tcW w:w="640" w:type="pct"/>
            <w:shd w:val="clear" w:color="auto" w:fill="auto"/>
            <w:noWrap/>
            <w:hideMark/>
          </w:tcPr>
          <w:p w:rsidR="00B95793" w:rsidRPr="002D757F" w:rsidRDefault="00B95793" w:rsidP="008C68E5">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PMingLiU" w:hAnsi="Book Antiqua"/>
                <w:color w:val="auto"/>
                <w:kern w:val="0"/>
                <w:szCs w:val="24"/>
              </w:rPr>
            </w:pPr>
            <w:r w:rsidRPr="002D757F">
              <w:rPr>
                <w:rFonts w:ascii="Book Antiqua" w:eastAsia="PMingLiU" w:hAnsi="Book Antiqua"/>
                <w:color w:val="auto"/>
                <w:kern w:val="0"/>
                <w:szCs w:val="24"/>
              </w:rPr>
              <w:t>136</w:t>
            </w:r>
          </w:p>
        </w:tc>
      </w:tr>
    </w:tbl>
    <w:p w:rsidR="00B95793" w:rsidRPr="002D757F" w:rsidRDefault="00D510E8" w:rsidP="008C68E5">
      <w:pPr>
        <w:spacing w:line="360" w:lineRule="auto"/>
        <w:jc w:val="both"/>
        <w:rPr>
          <w:rFonts w:ascii="Book Antiqua" w:eastAsia="SimSun" w:hAnsi="Book Antiqua"/>
          <w:lang w:eastAsia="zh-CN"/>
        </w:rPr>
      </w:pPr>
      <w:proofErr w:type="spellStart"/>
      <w:proofErr w:type="gramStart"/>
      <w:r w:rsidRPr="002D757F">
        <w:rPr>
          <w:rFonts w:ascii="Book Antiqua" w:eastAsia="SimSun" w:hAnsi="Book Antiqua" w:hint="eastAsia"/>
          <w:vertAlign w:val="superscript"/>
          <w:lang w:eastAsia="zh-CN"/>
        </w:rPr>
        <w:t>a</w:t>
      </w:r>
      <w:r w:rsidR="00B95793" w:rsidRPr="002D757F">
        <w:rPr>
          <w:rFonts w:ascii="Book Antiqua" w:hAnsi="Book Antiqua"/>
          <w:i/>
        </w:rPr>
        <w:t>P</w:t>
      </w:r>
      <w:proofErr w:type="spellEnd"/>
      <w:proofErr w:type="gramEnd"/>
      <w:r w:rsidR="00B95793" w:rsidRPr="002D757F">
        <w:rPr>
          <w:rFonts w:ascii="Book Antiqua" w:hAnsi="Book Antiqua"/>
        </w:rPr>
        <w:t xml:space="preserve"> = 0.133</w:t>
      </w:r>
      <w:r w:rsidR="003C6882">
        <w:rPr>
          <w:rFonts w:ascii="Book Antiqua" w:eastAsia="SimSun" w:hAnsi="Book Antiqua" w:hint="eastAsia"/>
          <w:lang w:eastAsia="zh-CN"/>
        </w:rPr>
        <w:t xml:space="preserve">, </w:t>
      </w:r>
      <w:r w:rsidR="003C6882" w:rsidRPr="002D757F">
        <w:rPr>
          <w:rFonts w:ascii="Book Antiqua" w:hAnsi="Book Antiqua"/>
          <w:kern w:val="0"/>
        </w:rPr>
        <w:t>Op</w:t>
      </w:r>
      <w:r w:rsidR="003C6882" w:rsidRPr="002D757F">
        <w:rPr>
          <w:rFonts w:ascii="Book Antiqua" w:hAnsi="Book Antiqua" w:hint="eastAsia"/>
          <w:kern w:val="0"/>
        </w:rPr>
        <w:t>eration</w:t>
      </w:r>
      <w:r w:rsidR="003C6882" w:rsidRPr="002D757F">
        <w:rPr>
          <w:rFonts w:ascii="Book Antiqua" w:hAnsi="Book Antiqua"/>
          <w:kern w:val="0"/>
        </w:rPr>
        <w:t xml:space="preserve"> age ≤ 60 d</w:t>
      </w:r>
      <w:r w:rsidR="003C6882">
        <w:rPr>
          <w:rFonts w:ascii="Book Antiqua" w:eastAsia="SimSun" w:hAnsi="Book Antiqua" w:hint="eastAsia"/>
          <w:kern w:val="0"/>
          <w:lang w:eastAsia="zh-CN"/>
        </w:rPr>
        <w:t xml:space="preserve"> </w:t>
      </w:r>
      <w:r w:rsidR="003C6882" w:rsidRPr="003C6882">
        <w:rPr>
          <w:rFonts w:ascii="Book Antiqua" w:eastAsia="SimSun" w:hAnsi="Book Antiqua" w:hint="eastAsia"/>
          <w:i/>
          <w:kern w:val="0"/>
          <w:lang w:eastAsia="zh-CN"/>
        </w:rPr>
        <w:t>vs</w:t>
      </w:r>
      <w:r w:rsidR="003C6882">
        <w:rPr>
          <w:rFonts w:ascii="Book Antiqua" w:eastAsia="SimSun" w:hAnsi="Book Antiqua" w:hint="eastAsia"/>
          <w:kern w:val="0"/>
          <w:lang w:eastAsia="zh-CN"/>
        </w:rPr>
        <w:t xml:space="preserve"> </w:t>
      </w:r>
      <w:r w:rsidR="003C6882" w:rsidRPr="002D757F">
        <w:rPr>
          <w:rFonts w:ascii="Book Antiqua" w:hAnsi="Book Antiqua"/>
          <w:kern w:val="0"/>
        </w:rPr>
        <w:t>Op</w:t>
      </w:r>
      <w:r w:rsidR="003C6882" w:rsidRPr="002D757F">
        <w:rPr>
          <w:rFonts w:ascii="Book Antiqua" w:hAnsi="Book Antiqua" w:hint="eastAsia"/>
          <w:kern w:val="0"/>
        </w:rPr>
        <w:t>eration</w:t>
      </w:r>
      <w:r w:rsidR="003C6882" w:rsidRPr="002D757F">
        <w:rPr>
          <w:rFonts w:ascii="Book Antiqua" w:hAnsi="Book Antiqua"/>
          <w:kern w:val="0"/>
        </w:rPr>
        <w:t xml:space="preserve"> age &gt; 60 d</w:t>
      </w:r>
      <w:r w:rsidRPr="002D757F">
        <w:rPr>
          <w:rFonts w:ascii="Book Antiqua" w:eastAsia="SimSun" w:hAnsi="Book Antiqua" w:hint="eastAsia"/>
          <w:lang w:eastAsia="zh-CN"/>
        </w:rPr>
        <w:t xml:space="preserve">. </w:t>
      </w:r>
    </w:p>
    <w:p w:rsidR="00B95793" w:rsidRPr="002D757F" w:rsidRDefault="00B95793" w:rsidP="008C68E5">
      <w:pPr>
        <w:spacing w:line="360" w:lineRule="auto"/>
        <w:jc w:val="both"/>
        <w:rPr>
          <w:rFonts w:ascii="Book Antiqua" w:hAnsi="Book Antiqua"/>
        </w:rPr>
      </w:pPr>
    </w:p>
    <w:sectPr w:rsidR="00B95793" w:rsidRPr="002D757F" w:rsidSect="006B6DFD">
      <w:pgSz w:w="14175" w:h="16840" w:code="9"/>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9F" w:rsidRDefault="00321C9F" w:rsidP="00C723B6">
      <w:r>
        <w:separator/>
      </w:r>
    </w:p>
  </w:endnote>
  <w:endnote w:type="continuationSeparator" w:id="0">
    <w:p w:rsidR="00321C9F" w:rsidRDefault="00321C9F" w:rsidP="00C7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0000012" w:usb3="00000000" w:csb0="0002009F" w:csb1="00000000"/>
  </w:font>
  <w:font w:name="Trebuchet">
    <w:altName w:val="Arial Unicode MS"/>
    <w:charset w:val="88"/>
    <w:family w:val="auto"/>
    <w:pitch w:val="default"/>
    <w:sig w:usb0="00000001" w:usb1="08080000" w:usb2="00000010" w:usb3="00000000" w:csb0="00100000" w:csb1="00000000"/>
  </w:font>
  <w:font w:name="AGaramond-Regular">
    <w:altName w:val="Arial Unicode MS"/>
    <w:panose1 w:val="00000000000000000000"/>
    <w:charset w:val="88"/>
    <w:family w:val="auto"/>
    <w:notTrueType/>
    <w:pitch w:val="default"/>
    <w:sig w:usb0="00000001" w:usb1="08080000" w:usb2="00000010" w:usb3="00000000" w:csb0="00100000" w:csb1="00000000"/>
  </w:font>
  <w:font w:name="Plain Font">
    <w:altName w:val="Arial Unicode MS"/>
    <w:panose1 w:val="00000000000000000000"/>
    <w:charset w:val="00"/>
    <w:family w:val="auto"/>
    <w:notTrueType/>
    <w:pitch w:val="default"/>
    <w:sig w:usb0="00000000" w:usb1="08080000" w:usb2="00000010" w:usb3="00000000" w:csb0="00100001" w:csb1="00000000"/>
  </w:font>
  <w:font w:name="AdvPADBA">
    <w:altName w:val="Times New Roman"/>
    <w:panose1 w:val="00000000000000000000"/>
    <w:charset w:val="00"/>
    <w:family w:val="roman"/>
    <w:notTrueType/>
    <w:pitch w:val="default"/>
    <w:sig w:usb0="00000003" w:usb1="00000000" w:usb2="00000000" w:usb3="00000000" w:csb0="00000001" w:csb1="00000000"/>
  </w:font>
  <w:font w:name="BulldogStd">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E8" w:rsidRPr="00C723B6" w:rsidRDefault="00D510E8">
    <w:pPr>
      <w:pStyle w:val="Footer"/>
      <w:jc w:val="center"/>
      <w:rPr>
        <w:sz w:val="24"/>
        <w:szCs w:val="24"/>
      </w:rPr>
    </w:pPr>
  </w:p>
  <w:p w:rsidR="00D510E8" w:rsidRDefault="00D5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9F" w:rsidRDefault="00321C9F" w:rsidP="00C723B6">
      <w:r>
        <w:separator/>
      </w:r>
    </w:p>
  </w:footnote>
  <w:footnote w:type="continuationSeparator" w:id="0">
    <w:p w:rsidR="00321C9F" w:rsidRDefault="00321C9F" w:rsidP="00C7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BCD"/>
    <w:multiLevelType w:val="multilevel"/>
    <w:tmpl w:val="00961BC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D55F30"/>
    <w:multiLevelType w:val="multilevel"/>
    <w:tmpl w:val="02D55F3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63B2DBA"/>
    <w:multiLevelType w:val="hybridMultilevel"/>
    <w:tmpl w:val="B1A21A46"/>
    <w:lvl w:ilvl="0" w:tplc="4C5E076C">
      <w:start w:val="1"/>
      <w:numFmt w:val="bullet"/>
      <w:lvlText w:val=""/>
      <w:lvlJc w:val="left"/>
      <w:pPr>
        <w:tabs>
          <w:tab w:val="num" w:pos="720"/>
        </w:tabs>
        <w:ind w:left="720" w:hanging="360"/>
      </w:pPr>
      <w:rPr>
        <w:rFonts w:ascii="Wingdings 2" w:hAnsi="Wingdings 2" w:hint="default"/>
      </w:rPr>
    </w:lvl>
    <w:lvl w:ilvl="1" w:tplc="2904009E">
      <w:start w:val="1"/>
      <w:numFmt w:val="bullet"/>
      <w:lvlText w:val=""/>
      <w:lvlJc w:val="left"/>
      <w:pPr>
        <w:tabs>
          <w:tab w:val="num" w:pos="1440"/>
        </w:tabs>
        <w:ind w:left="1440" w:hanging="360"/>
      </w:pPr>
      <w:rPr>
        <w:rFonts w:ascii="Wingdings 2" w:hAnsi="Wingdings 2" w:hint="default"/>
      </w:rPr>
    </w:lvl>
    <w:lvl w:ilvl="2" w:tplc="FAF2DF4C" w:tentative="1">
      <w:start w:val="1"/>
      <w:numFmt w:val="bullet"/>
      <w:lvlText w:val=""/>
      <w:lvlJc w:val="left"/>
      <w:pPr>
        <w:tabs>
          <w:tab w:val="num" w:pos="2160"/>
        </w:tabs>
        <w:ind w:left="2160" w:hanging="360"/>
      </w:pPr>
      <w:rPr>
        <w:rFonts w:ascii="Wingdings 2" w:hAnsi="Wingdings 2" w:hint="default"/>
      </w:rPr>
    </w:lvl>
    <w:lvl w:ilvl="3" w:tplc="29B0C0C4" w:tentative="1">
      <w:start w:val="1"/>
      <w:numFmt w:val="bullet"/>
      <w:lvlText w:val=""/>
      <w:lvlJc w:val="left"/>
      <w:pPr>
        <w:tabs>
          <w:tab w:val="num" w:pos="2880"/>
        </w:tabs>
        <w:ind w:left="2880" w:hanging="360"/>
      </w:pPr>
      <w:rPr>
        <w:rFonts w:ascii="Wingdings 2" w:hAnsi="Wingdings 2" w:hint="default"/>
      </w:rPr>
    </w:lvl>
    <w:lvl w:ilvl="4" w:tplc="C53C1844" w:tentative="1">
      <w:start w:val="1"/>
      <w:numFmt w:val="bullet"/>
      <w:lvlText w:val=""/>
      <w:lvlJc w:val="left"/>
      <w:pPr>
        <w:tabs>
          <w:tab w:val="num" w:pos="3600"/>
        </w:tabs>
        <w:ind w:left="3600" w:hanging="360"/>
      </w:pPr>
      <w:rPr>
        <w:rFonts w:ascii="Wingdings 2" w:hAnsi="Wingdings 2" w:hint="default"/>
      </w:rPr>
    </w:lvl>
    <w:lvl w:ilvl="5" w:tplc="4746C03A" w:tentative="1">
      <w:start w:val="1"/>
      <w:numFmt w:val="bullet"/>
      <w:lvlText w:val=""/>
      <w:lvlJc w:val="left"/>
      <w:pPr>
        <w:tabs>
          <w:tab w:val="num" w:pos="4320"/>
        </w:tabs>
        <w:ind w:left="4320" w:hanging="360"/>
      </w:pPr>
      <w:rPr>
        <w:rFonts w:ascii="Wingdings 2" w:hAnsi="Wingdings 2" w:hint="default"/>
      </w:rPr>
    </w:lvl>
    <w:lvl w:ilvl="6" w:tplc="0F102C28" w:tentative="1">
      <w:start w:val="1"/>
      <w:numFmt w:val="bullet"/>
      <w:lvlText w:val=""/>
      <w:lvlJc w:val="left"/>
      <w:pPr>
        <w:tabs>
          <w:tab w:val="num" w:pos="5040"/>
        </w:tabs>
        <w:ind w:left="5040" w:hanging="360"/>
      </w:pPr>
      <w:rPr>
        <w:rFonts w:ascii="Wingdings 2" w:hAnsi="Wingdings 2" w:hint="default"/>
      </w:rPr>
    </w:lvl>
    <w:lvl w:ilvl="7" w:tplc="47363B94" w:tentative="1">
      <w:start w:val="1"/>
      <w:numFmt w:val="bullet"/>
      <w:lvlText w:val=""/>
      <w:lvlJc w:val="left"/>
      <w:pPr>
        <w:tabs>
          <w:tab w:val="num" w:pos="5760"/>
        </w:tabs>
        <w:ind w:left="5760" w:hanging="360"/>
      </w:pPr>
      <w:rPr>
        <w:rFonts w:ascii="Wingdings 2" w:hAnsi="Wingdings 2" w:hint="default"/>
      </w:rPr>
    </w:lvl>
    <w:lvl w:ilvl="8" w:tplc="258017C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5626C3"/>
    <w:multiLevelType w:val="hybridMultilevel"/>
    <w:tmpl w:val="83F03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F12365"/>
    <w:multiLevelType w:val="hybridMultilevel"/>
    <w:tmpl w:val="455430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07027E"/>
    <w:multiLevelType w:val="multilevel"/>
    <w:tmpl w:val="B69069E8"/>
    <w:lvl w:ilvl="0">
      <w:start w:val="1"/>
      <w:numFmt w:val="decimal"/>
      <w:lvlText w:val="%1."/>
      <w:lvlJc w:val="left"/>
      <w:pPr>
        <w:ind w:left="480" w:hanging="480"/>
      </w:pPr>
      <w:rPr>
        <w:rFont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297229DC"/>
    <w:multiLevelType w:val="hybridMultilevel"/>
    <w:tmpl w:val="243A22B2"/>
    <w:lvl w:ilvl="0" w:tplc="6234F7D6">
      <w:start w:val="1"/>
      <w:numFmt w:val="decimal"/>
      <w:lvlText w:val="%1."/>
      <w:lvlJc w:val="left"/>
      <w:pPr>
        <w:tabs>
          <w:tab w:val="num" w:pos="720"/>
        </w:tabs>
        <w:ind w:left="720" w:hanging="360"/>
      </w:pPr>
    </w:lvl>
    <w:lvl w:ilvl="1" w:tplc="70841ACA" w:tentative="1">
      <w:start w:val="1"/>
      <w:numFmt w:val="decimal"/>
      <w:lvlText w:val="%2."/>
      <w:lvlJc w:val="left"/>
      <w:pPr>
        <w:tabs>
          <w:tab w:val="num" w:pos="1440"/>
        </w:tabs>
        <w:ind w:left="1440" w:hanging="360"/>
      </w:pPr>
    </w:lvl>
    <w:lvl w:ilvl="2" w:tplc="02361A6C" w:tentative="1">
      <w:start w:val="1"/>
      <w:numFmt w:val="decimal"/>
      <w:lvlText w:val="%3."/>
      <w:lvlJc w:val="left"/>
      <w:pPr>
        <w:tabs>
          <w:tab w:val="num" w:pos="2160"/>
        </w:tabs>
        <w:ind w:left="2160" w:hanging="360"/>
      </w:pPr>
    </w:lvl>
    <w:lvl w:ilvl="3" w:tplc="EAA09D54" w:tentative="1">
      <w:start w:val="1"/>
      <w:numFmt w:val="decimal"/>
      <w:lvlText w:val="%4."/>
      <w:lvlJc w:val="left"/>
      <w:pPr>
        <w:tabs>
          <w:tab w:val="num" w:pos="2880"/>
        </w:tabs>
        <w:ind w:left="2880" w:hanging="360"/>
      </w:pPr>
    </w:lvl>
    <w:lvl w:ilvl="4" w:tplc="06CC01B2" w:tentative="1">
      <w:start w:val="1"/>
      <w:numFmt w:val="decimal"/>
      <w:lvlText w:val="%5."/>
      <w:lvlJc w:val="left"/>
      <w:pPr>
        <w:tabs>
          <w:tab w:val="num" w:pos="3600"/>
        </w:tabs>
        <w:ind w:left="3600" w:hanging="360"/>
      </w:pPr>
    </w:lvl>
    <w:lvl w:ilvl="5" w:tplc="502E5D18" w:tentative="1">
      <w:start w:val="1"/>
      <w:numFmt w:val="decimal"/>
      <w:lvlText w:val="%6."/>
      <w:lvlJc w:val="left"/>
      <w:pPr>
        <w:tabs>
          <w:tab w:val="num" w:pos="4320"/>
        </w:tabs>
        <w:ind w:left="4320" w:hanging="360"/>
      </w:pPr>
    </w:lvl>
    <w:lvl w:ilvl="6" w:tplc="DE0E3DD4" w:tentative="1">
      <w:start w:val="1"/>
      <w:numFmt w:val="decimal"/>
      <w:lvlText w:val="%7."/>
      <w:lvlJc w:val="left"/>
      <w:pPr>
        <w:tabs>
          <w:tab w:val="num" w:pos="5040"/>
        </w:tabs>
        <w:ind w:left="5040" w:hanging="360"/>
      </w:pPr>
    </w:lvl>
    <w:lvl w:ilvl="7" w:tplc="77FEB01C" w:tentative="1">
      <w:start w:val="1"/>
      <w:numFmt w:val="decimal"/>
      <w:lvlText w:val="%8."/>
      <w:lvlJc w:val="left"/>
      <w:pPr>
        <w:tabs>
          <w:tab w:val="num" w:pos="5760"/>
        </w:tabs>
        <w:ind w:left="5760" w:hanging="360"/>
      </w:pPr>
    </w:lvl>
    <w:lvl w:ilvl="8" w:tplc="93C80876" w:tentative="1">
      <w:start w:val="1"/>
      <w:numFmt w:val="decimal"/>
      <w:lvlText w:val="%9."/>
      <w:lvlJc w:val="left"/>
      <w:pPr>
        <w:tabs>
          <w:tab w:val="num" w:pos="6480"/>
        </w:tabs>
        <w:ind w:left="6480" w:hanging="360"/>
      </w:pPr>
    </w:lvl>
  </w:abstractNum>
  <w:abstractNum w:abstractNumId="7" w15:restartNumberingAfterBreak="0">
    <w:nsid w:val="33EB7A6B"/>
    <w:multiLevelType w:val="hybridMultilevel"/>
    <w:tmpl w:val="5366E3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97F716C"/>
    <w:multiLevelType w:val="multilevel"/>
    <w:tmpl w:val="397F71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C7A4582"/>
    <w:multiLevelType w:val="hybridMultilevel"/>
    <w:tmpl w:val="B0CE69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E022FD"/>
    <w:multiLevelType w:val="hybridMultilevel"/>
    <w:tmpl w:val="6D026920"/>
    <w:lvl w:ilvl="0" w:tplc="61F0A0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884903"/>
    <w:multiLevelType w:val="hybridMultilevel"/>
    <w:tmpl w:val="5F8615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B37994"/>
    <w:multiLevelType w:val="multilevel"/>
    <w:tmpl w:val="3FB3799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49F61AAB"/>
    <w:multiLevelType w:val="hybridMultilevel"/>
    <w:tmpl w:val="4DAE9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985A56"/>
    <w:multiLevelType w:val="multilevel"/>
    <w:tmpl w:val="4B985A5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50B904F9"/>
    <w:multiLevelType w:val="hybridMultilevel"/>
    <w:tmpl w:val="4E8CE40E"/>
    <w:lvl w:ilvl="0" w:tplc="79647156">
      <w:start w:val="1"/>
      <w:numFmt w:val="bullet"/>
      <w:lvlText w:val=""/>
      <w:lvlJc w:val="left"/>
      <w:pPr>
        <w:tabs>
          <w:tab w:val="num" w:pos="720"/>
        </w:tabs>
        <w:ind w:left="720" w:hanging="360"/>
      </w:pPr>
      <w:rPr>
        <w:rFonts w:ascii="Wingdings 2" w:hAnsi="Wingdings 2" w:hint="default"/>
      </w:rPr>
    </w:lvl>
    <w:lvl w:ilvl="1" w:tplc="81DC3C00" w:tentative="1">
      <w:start w:val="1"/>
      <w:numFmt w:val="bullet"/>
      <w:lvlText w:val=""/>
      <w:lvlJc w:val="left"/>
      <w:pPr>
        <w:tabs>
          <w:tab w:val="num" w:pos="1440"/>
        </w:tabs>
        <w:ind w:left="1440" w:hanging="360"/>
      </w:pPr>
      <w:rPr>
        <w:rFonts w:ascii="Wingdings 2" w:hAnsi="Wingdings 2" w:hint="default"/>
      </w:rPr>
    </w:lvl>
    <w:lvl w:ilvl="2" w:tplc="418AB4B8" w:tentative="1">
      <w:start w:val="1"/>
      <w:numFmt w:val="bullet"/>
      <w:lvlText w:val=""/>
      <w:lvlJc w:val="left"/>
      <w:pPr>
        <w:tabs>
          <w:tab w:val="num" w:pos="2160"/>
        </w:tabs>
        <w:ind w:left="2160" w:hanging="360"/>
      </w:pPr>
      <w:rPr>
        <w:rFonts w:ascii="Wingdings 2" w:hAnsi="Wingdings 2" w:hint="default"/>
      </w:rPr>
    </w:lvl>
    <w:lvl w:ilvl="3" w:tplc="664E1BD2" w:tentative="1">
      <w:start w:val="1"/>
      <w:numFmt w:val="bullet"/>
      <w:lvlText w:val=""/>
      <w:lvlJc w:val="left"/>
      <w:pPr>
        <w:tabs>
          <w:tab w:val="num" w:pos="2880"/>
        </w:tabs>
        <w:ind w:left="2880" w:hanging="360"/>
      </w:pPr>
      <w:rPr>
        <w:rFonts w:ascii="Wingdings 2" w:hAnsi="Wingdings 2" w:hint="default"/>
      </w:rPr>
    </w:lvl>
    <w:lvl w:ilvl="4" w:tplc="AAFAC2EA" w:tentative="1">
      <w:start w:val="1"/>
      <w:numFmt w:val="bullet"/>
      <w:lvlText w:val=""/>
      <w:lvlJc w:val="left"/>
      <w:pPr>
        <w:tabs>
          <w:tab w:val="num" w:pos="3600"/>
        </w:tabs>
        <w:ind w:left="3600" w:hanging="360"/>
      </w:pPr>
      <w:rPr>
        <w:rFonts w:ascii="Wingdings 2" w:hAnsi="Wingdings 2" w:hint="default"/>
      </w:rPr>
    </w:lvl>
    <w:lvl w:ilvl="5" w:tplc="2DB6217C" w:tentative="1">
      <w:start w:val="1"/>
      <w:numFmt w:val="bullet"/>
      <w:lvlText w:val=""/>
      <w:lvlJc w:val="left"/>
      <w:pPr>
        <w:tabs>
          <w:tab w:val="num" w:pos="4320"/>
        </w:tabs>
        <w:ind w:left="4320" w:hanging="360"/>
      </w:pPr>
      <w:rPr>
        <w:rFonts w:ascii="Wingdings 2" w:hAnsi="Wingdings 2" w:hint="default"/>
      </w:rPr>
    </w:lvl>
    <w:lvl w:ilvl="6" w:tplc="EB8861F4" w:tentative="1">
      <w:start w:val="1"/>
      <w:numFmt w:val="bullet"/>
      <w:lvlText w:val=""/>
      <w:lvlJc w:val="left"/>
      <w:pPr>
        <w:tabs>
          <w:tab w:val="num" w:pos="5040"/>
        </w:tabs>
        <w:ind w:left="5040" w:hanging="360"/>
      </w:pPr>
      <w:rPr>
        <w:rFonts w:ascii="Wingdings 2" w:hAnsi="Wingdings 2" w:hint="default"/>
      </w:rPr>
    </w:lvl>
    <w:lvl w:ilvl="7" w:tplc="2D04545C" w:tentative="1">
      <w:start w:val="1"/>
      <w:numFmt w:val="bullet"/>
      <w:lvlText w:val=""/>
      <w:lvlJc w:val="left"/>
      <w:pPr>
        <w:tabs>
          <w:tab w:val="num" w:pos="5760"/>
        </w:tabs>
        <w:ind w:left="5760" w:hanging="360"/>
      </w:pPr>
      <w:rPr>
        <w:rFonts w:ascii="Wingdings 2" w:hAnsi="Wingdings 2" w:hint="default"/>
      </w:rPr>
    </w:lvl>
    <w:lvl w:ilvl="8" w:tplc="DF20797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9863356"/>
    <w:multiLevelType w:val="hybridMultilevel"/>
    <w:tmpl w:val="2D128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B57D02"/>
    <w:multiLevelType w:val="multilevel"/>
    <w:tmpl w:val="66B57D02"/>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5093DC9"/>
    <w:multiLevelType w:val="multilevel"/>
    <w:tmpl w:val="75093DC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DD70505"/>
    <w:multiLevelType w:val="hybridMultilevel"/>
    <w:tmpl w:val="5E9CF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4"/>
  </w:num>
  <w:num w:numId="3">
    <w:abstractNumId w:val="0"/>
  </w:num>
  <w:num w:numId="4">
    <w:abstractNumId w:val="18"/>
  </w:num>
  <w:num w:numId="5">
    <w:abstractNumId w:val="17"/>
  </w:num>
  <w:num w:numId="6">
    <w:abstractNumId w:val="1"/>
  </w:num>
  <w:num w:numId="7">
    <w:abstractNumId w:val="12"/>
  </w:num>
  <w:num w:numId="8">
    <w:abstractNumId w:val="9"/>
  </w:num>
  <w:num w:numId="9">
    <w:abstractNumId w:val="4"/>
  </w:num>
  <w:num w:numId="10">
    <w:abstractNumId w:val="5"/>
  </w:num>
  <w:num w:numId="11">
    <w:abstractNumId w:val="15"/>
  </w:num>
  <w:num w:numId="12">
    <w:abstractNumId w:val="6"/>
  </w:num>
  <w:num w:numId="13">
    <w:abstractNumId w:val="10"/>
  </w:num>
  <w:num w:numId="14">
    <w:abstractNumId w:val="11"/>
  </w:num>
  <w:num w:numId="15">
    <w:abstractNumId w:val="19"/>
  </w:num>
  <w:num w:numId="16">
    <w:abstractNumId w:val="13"/>
  </w:num>
  <w:num w:numId="17">
    <w:abstractNumId w:val="2"/>
  </w:num>
  <w:num w:numId="18">
    <w:abstractNumId w:val="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A49BA"/>
    <w:rsid w:val="00022087"/>
    <w:rsid w:val="00044973"/>
    <w:rsid w:val="00060E49"/>
    <w:rsid w:val="000A7A88"/>
    <w:rsid w:val="000F1A74"/>
    <w:rsid w:val="00102469"/>
    <w:rsid w:val="00130BF4"/>
    <w:rsid w:val="001638A7"/>
    <w:rsid w:val="001813E8"/>
    <w:rsid w:val="001A2A2B"/>
    <w:rsid w:val="001A3930"/>
    <w:rsid w:val="001A49BA"/>
    <w:rsid w:val="001B6FFB"/>
    <w:rsid w:val="001D6554"/>
    <w:rsid w:val="0029667C"/>
    <w:rsid w:val="002A05DE"/>
    <w:rsid w:val="002D529A"/>
    <w:rsid w:val="002D757F"/>
    <w:rsid w:val="002E34A4"/>
    <w:rsid w:val="003018CE"/>
    <w:rsid w:val="003065A3"/>
    <w:rsid w:val="00321C9F"/>
    <w:rsid w:val="003547A3"/>
    <w:rsid w:val="00361215"/>
    <w:rsid w:val="003645AC"/>
    <w:rsid w:val="003C6882"/>
    <w:rsid w:val="003D26B4"/>
    <w:rsid w:val="0041233E"/>
    <w:rsid w:val="004B4805"/>
    <w:rsid w:val="004D06AE"/>
    <w:rsid w:val="004D3EAA"/>
    <w:rsid w:val="00506CF5"/>
    <w:rsid w:val="00525314"/>
    <w:rsid w:val="005306CE"/>
    <w:rsid w:val="00541B15"/>
    <w:rsid w:val="005C5C9A"/>
    <w:rsid w:val="00613789"/>
    <w:rsid w:val="00613E37"/>
    <w:rsid w:val="00646863"/>
    <w:rsid w:val="00660A92"/>
    <w:rsid w:val="00673DB5"/>
    <w:rsid w:val="006A4F93"/>
    <w:rsid w:val="006B6DFD"/>
    <w:rsid w:val="00731E67"/>
    <w:rsid w:val="00741880"/>
    <w:rsid w:val="0074749D"/>
    <w:rsid w:val="007C5713"/>
    <w:rsid w:val="00806E8D"/>
    <w:rsid w:val="008129E8"/>
    <w:rsid w:val="008134D4"/>
    <w:rsid w:val="00833020"/>
    <w:rsid w:val="00894C96"/>
    <w:rsid w:val="008A197E"/>
    <w:rsid w:val="008B1154"/>
    <w:rsid w:val="008C68E5"/>
    <w:rsid w:val="008D1501"/>
    <w:rsid w:val="008D6C77"/>
    <w:rsid w:val="0090145D"/>
    <w:rsid w:val="00976B4F"/>
    <w:rsid w:val="00982F33"/>
    <w:rsid w:val="00983E6A"/>
    <w:rsid w:val="00990B1B"/>
    <w:rsid w:val="009D701C"/>
    <w:rsid w:val="00A2191A"/>
    <w:rsid w:val="00A353D1"/>
    <w:rsid w:val="00A62952"/>
    <w:rsid w:val="00A9545B"/>
    <w:rsid w:val="00AD0387"/>
    <w:rsid w:val="00AF31BC"/>
    <w:rsid w:val="00AF6799"/>
    <w:rsid w:val="00B02C17"/>
    <w:rsid w:val="00B10BC5"/>
    <w:rsid w:val="00B163DF"/>
    <w:rsid w:val="00B27D1D"/>
    <w:rsid w:val="00B94EDE"/>
    <w:rsid w:val="00B95793"/>
    <w:rsid w:val="00BA3894"/>
    <w:rsid w:val="00BE69E2"/>
    <w:rsid w:val="00BF3094"/>
    <w:rsid w:val="00C04974"/>
    <w:rsid w:val="00C20531"/>
    <w:rsid w:val="00C24633"/>
    <w:rsid w:val="00C5385D"/>
    <w:rsid w:val="00C571EB"/>
    <w:rsid w:val="00C723B6"/>
    <w:rsid w:val="00C9081C"/>
    <w:rsid w:val="00CC00EC"/>
    <w:rsid w:val="00CE64D2"/>
    <w:rsid w:val="00D0700A"/>
    <w:rsid w:val="00D34184"/>
    <w:rsid w:val="00D35BDD"/>
    <w:rsid w:val="00D462EA"/>
    <w:rsid w:val="00D510E8"/>
    <w:rsid w:val="00D5296D"/>
    <w:rsid w:val="00DB6392"/>
    <w:rsid w:val="00DC3222"/>
    <w:rsid w:val="00DD2A6F"/>
    <w:rsid w:val="00DD5014"/>
    <w:rsid w:val="00DF2B89"/>
    <w:rsid w:val="00E33F8C"/>
    <w:rsid w:val="00E51A31"/>
    <w:rsid w:val="00E5598B"/>
    <w:rsid w:val="00E6701A"/>
    <w:rsid w:val="00EA18BC"/>
    <w:rsid w:val="00ED66FC"/>
    <w:rsid w:val="00EE6A6E"/>
    <w:rsid w:val="00F15C60"/>
    <w:rsid w:val="00F52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E5C-F241-488B-BED0-71C291C1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MT Extra"/>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BA"/>
    <w:pPr>
      <w:widowControl w:val="0"/>
    </w:pPr>
    <w:rPr>
      <w:rFonts w:ascii="Times New Roman" w:hAnsi="Times New Roman" w:cs="Times New Roman"/>
    </w:rPr>
  </w:style>
  <w:style w:type="paragraph" w:styleId="Heading1">
    <w:name w:val="heading 1"/>
    <w:basedOn w:val="Normal"/>
    <w:link w:val="Heading1Char"/>
    <w:uiPriority w:val="9"/>
    <w:qFormat/>
    <w:rsid w:val="001A49BA"/>
    <w:pPr>
      <w:widowControl/>
      <w:spacing w:before="100" w:beforeAutospacing="1" w:after="100" w:afterAutospacing="1"/>
      <w:outlineLvl w:val="0"/>
    </w:pPr>
    <w:rPr>
      <w:rFonts w:ascii="PMingLiU" w:hAnsi="PMingLiU"/>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49BA"/>
    <w:rPr>
      <w:rFonts w:ascii="PMingLiU" w:hAnsi="PMingLiU" w:cs="Times New Roman"/>
      <w:b/>
      <w:bCs/>
      <w:kern w:val="36"/>
      <w:sz w:val="48"/>
      <w:szCs w:val="48"/>
      <w:lang w:val="x-none" w:eastAsia="x-none"/>
    </w:rPr>
  </w:style>
  <w:style w:type="character" w:customStyle="1" w:styleId="BalloonTextChar">
    <w:name w:val="Balloon Text Char"/>
    <w:link w:val="BalloonText"/>
    <w:rsid w:val="001A49BA"/>
    <w:rPr>
      <w:rFonts w:ascii="Tahoma" w:hAnsi="Tahoma" w:cs="Tahoma"/>
      <w:sz w:val="16"/>
      <w:szCs w:val="18"/>
      <w:lang w:eastAsia="x-none"/>
    </w:rPr>
  </w:style>
  <w:style w:type="character" w:customStyle="1" w:styleId="ABSTRACT">
    <w:name w:val="ABSTRACT摘要 字元"/>
    <w:link w:val="ABSTRACT0"/>
    <w:rsid w:val="001A49BA"/>
  </w:style>
  <w:style w:type="character" w:customStyle="1" w:styleId="CommentSubjectChar">
    <w:name w:val="Comment Subject Char"/>
    <w:link w:val="CommentSubject"/>
    <w:rsid w:val="001A49BA"/>
    <w:rPr>
      <w:b/>
      <w:bCs/>
    </w:rPr>
  </w:style>
  <w:style w:type="character" w:styleId="Hyperlink">
    <w:name w:val="Hyperlink"/>
    <w:rsid w:val="001A49BA"/>
    <w:rPr>
      <w:color w:val="0000FF"/>
      <w:u w:val="single"/>
    </w:rPr>
  </w:style>
  <w:style w:type="character" w:customStyle="1" w:styleId="CommentTextChar">
    <w:name w:val="Comment Text Char"/>
    <w:link w:val="CommentText"/>
    <w:uiPriority w:val="99"/>
    <w:rsid w:val="001A49BA"/>
  </w:style>
  <w:style w:type="character" w:styleId="CommentReference">
    <w:name w:val="annotation reference"/>
    <w:rsid w:val="001A49BA"/>
    <w:rPr>
      <w:sz w:val="18"/>
      <w:szCs w:val="18"/>
    </w:rPr>
  </w:style>
  <w:style w:type="paragraph" w:styleId="CommentText">
    <w:name w:val="annotation text"/>
    <w:basedOn w:val="Normal"/>
    <w:link w:val="CommentTextChar"/>
    <w:uiPriority w:val="99"/>
    <w:rsid w:val="001A49BA"/>
    <w:rPr>
      <w:rFonts w:ascii="Calibri" w:hAnsi="Calibri" w:cs="MT Extra"/>
    </w:rPr>
  </w:style>
  <w:style w:type="character" w:customStyle="1" w:styleId="1">
    <w:name w:val="註解文字 字元1"/>
    <w:basedOn w:val="DefaultParagraphFont"/>
    <w:uiPriority w:val="99"/>
    <w:semiHidden/>
    <w:rsid w:val="001A49BA"/>
    <w:rPr>
      <w:rFonts w:ascii="Times New Roman" w:hAnsi="Times New Roman" w:cs="Times New Roman"/>
    </w:rPr>
  </w:style>
  <w:style w:type="paragraph" w:styleId="CommentSubject">
    <w:name w:val="annotation subject"/>
    <w:basedOn w:val="CommentText"/>
    <w:next w:val="CommentText"/>
    <w:link w:val="CommentSubjectChar"/>
    <w:rsid w:val="001A49BA"/>
    <w:rPr>
      <w:b/>
      <w:bCs/>
    </w:rPr>
  </w:style>
  <w:style w:type="character" w:customStyle="1" w:styleId="10">
    <w:name w:val="註解主旨 字元1"/>
    <w:basedOn w:val="1"/>
    <w:uiPriority w:val="99"/>
    <w:semiHidden/>
    <w:rsid w:val="001A49BA"/>
    <w:rPr>
      <w:rFonts w:ascii="Times New Roman" w:hAnsi="Times New Roman" w:cs="Times New Roman"/>
      <w:b/>
      <w:bCs/>
    </w:rPr>
  </w:style>
  <w:style w:type="paragraph" w:styleId="NormalWeb">
    <w:name w:val="Normal (Web)"/>
    <w:basedOn w:val="Normal"/>
    <w:rsid w:val="001A49BA"/>
    <w:pPr>
      <w:widowControl/>
    </w:pPr>
    <w:rPr>
      <w:rFonts w:ascii="PMingLiU" w:hAnsi="PMingLiU" w:cs="PMingLiU"/>
      <w:kern w:val="0"/>
    </w:rPr>
  </w:style>
  <w:style w:type="paragraph" w:styleId="BodyText2">
    <w:name w:val="Body Text 2"/>
    <w:basedOn w:val="Normal"/>
    <w:link w:val="BodyText2Char"/>
    <w:rsid w:val="001A49BA"/>
    <w:pPr>
      <w:spacing w:after="120" w:line="480" w:lineRule="auto"/>
    </w:pPr>
  </w:style>
  <w:style w:type="character" w:customStyle="1" w:styleId="BodyText2Char">
    <w:name w:val="Body Text 2 Char"/>
    <w:basedOn w:val="DefaultParagraphFont"/>
    <w:link w:val="BodyText2"/>
    <w:rsid w:val="001A49BA"/>
    <w:rPr>
      <w:rFonts w:ascii="Times New Roman" w:hAnsi="Times New Roman" w:cs="Times New Roman"/>
    </w:rPr>
  </w:style>
  <w:style w:type="paragraph" w:styleId="Header">
    <w:name w:val="header"/>
    <w:basedOn w:val="Normal"/>
    <w:link w:val="HeaderChar"/>
    <w:uiPriority w:val="99"/>
    <w:rsid w:val="001A49BA"/>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1A49BA"/>
    <w:rPr>
      <w:rFonts w:ascii="Times New Roman" w:hAnsi="Times New Roman" w:cs="Times New Roman"/>
      <w:sz w:val="20"/>
      <w:szCs w:val="20"/>
      <w:lang w:val="x-none" w:eastAsia="x-none"/>
    </w:rPr>
  </w:style>
  <w:style w:type="paragraph" w:styleId="Footer">
    <w:name w:val="footer"/>
    <w:basedOn w:val="Normal"/>
    <w:link w:val="FooterChar"/>
    <w:uiPriority w:val="99"/>
    <w:rsid w:val="001A49BA"/>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1A49BA"/>
    <w:rPr>
      <w:rFonts w:ascii="Times New Roman" w:hAnsi="Times New Roman" w:cs="Times New Roman"/>
      <w:sz w:val="20"/>
      <w:szCs w:val="20"/>
      <w:lang w:val="x-none" w:eastAsia="x-none"/>
    </w:rPr>
  </w:style>
  <w:style w:type="paragraph" w:customStyle="1" w:styleId="ABSTRACT0">
    <w:name w:val="ABSTRACT摘要"/>
    <w:basedOn w:val="BodyText2"/>
    <w:link w:val="ABSTRACT"/>
    <w:qFormat/>
    <w:rsid w:val="001A49BA"/>
    <w:rPr>
      <w:rFonts w:ascii="Calibri" w:hAnsi="Calibri" w:cs="MT Extra"/>
    </w:rPr>
  </w:style>
  <w:style w:type="paragraph" w:styleId="BalloonText">
    <w:name w:val="Balloon Text"/>
    <w:basedOn w:val="Normal"/>
    <w:link w:val="BalloonTextChar"/>
    <w:rsid w:val="001A49BA"/>
    <w:rPr>
      <w:rFonts w:ascii="Tahoma" w:hAnsi="Tahoma" w:cs="Tahoma"/>
      <w:sz w:val="16"/>
      <w:szCs w:val="18"/>
      <w:lang w:eastAsia="x-none"/>
    </w:rPr>
  </w:style>
  <w:style w:type="character" w:customStyle="1" w:styleId="11">
    <w:name w:val="註解方塊文字 字元1"/>
    <w:basedOn w:val="DefaultParagraphFont"/>
    <w:uiPriority w:val="99"/>
    <w:semiHidden/>
    <w:rsid w:val="001A49BA"/>
    <w:rPr>
      <w:rFonts w:asciiTheme="majorHAnsi" w:eastAsiaTheme="majorEastAsia" w:hAnsiTheme="majorHAnsi" w:cstheme="majorBidi"/>
      <w:sz w:val="18"/>
      <w:szCs w:val="18"/>
    </w:rPr>
  </w:style>
  <w:style w:type="paragraph" w:styleId="ListParagraph">
    <w:name w:val="List Paragraph"/>
    <w:basedOn w:val="Normal"/>
    <w:uiPriority w:val="34"/>
    <w:qFormat/>
    <w:rsid w:val="001A49BA"/>
    <w:pPr>
      <w:widowControl/>
      <w:ind w:leftChars="200" w:left="480"/>
    </w:pPr>
    <w:rPr>
      <w:rFonts w:ascii="PMingLiU" w:hAnsi="PMingLiU" w:cs="PMingLiU"/>
      <w:kern w:val="0"/>
    </w:rPr>
  </w:style>
  <w:style w:type="character" w:customStyle="1" w:styleId="apple-converted-space">
    <w:name w:val="apple-converted-space"/>
    <w:rsid w:val="001A49BA"/>
  </w:style>
  <w:style w:type="table" w:customStyle="1" w:styleId="12">
    <w:name w:val="淺色網底1"/>
    <w:basedOn w:val="TableNormal"/>
    <w:uiPriority w:val="60"/>
    <w:rsid w:val="001A49BA"/>
    <w:rPr>
      <w:rFonts w:cs="Times New Roman"/>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1A49BA"/>
    <w:rPr>
      <w:rFonts w:ascii="Times New Roman" w:hAnsi="Times New Roman" w:cs="Times New Roman"/>
    </w:rPr>
  </w:style>
  <w:style w:type="paragraph" w:customStyle="1" w:styleId="EndNoteBibliographyTitle">
    <w:name w:val="EndNote Bibliography Title"/>
    <w:basedOn w:val="Normal"/>
    <w:link w:val="EndNoteBibliographyTitle0"/>
    <w:rsid w:val="001A49BA"/>
    <w:pPr>
      <w:jc w:val="center"/>
    </w:pPr>
    <w:rPr>
      <w:noProof/>
      <w:lang w:val="x-none" w:eastAsia="x-none"/>
    </w:rPr>
  </w:style>
  <w:style w:type="character" w:customStyle="1" w:styleId="EndNoteBibliographyTitle0">
    <w:name w:val="EndNote Bibliography Title 字元"/>
    <w:link w:val="EndNoteBibliographyTitle"/>
    <w:rsid w:val="001A49BA"/>
    <w:rPr>
      <w:rFonts w:ascii="Times New Roman" w:hAnsi="Times New Roman" w:cs="Times New Roman"/>
      <w:noProof/>
      <w:lang w:val="x-none" w:eastAsia="x-none"/>
    </w:rPr>
  </w:style>
  <w:style w:type="paragraph" w:customStyle="1" w:styleId="EndNoteBibliography">
    <w:name w:val="EndNote Bibliography"/>
    <w:basedOn w:val="Normal"/>
    <w:link w:val="EndNoteBibliography0"/>
    <w:rsid w:val="001A49BA"/>
    <w:rPr>
      <w:noProof/>
      <w:lang w:val="x-none" w:eastAsia="x-none"/>
    </w:rPr>
  </w:style>
  <w:style w:type="character" w:customStyle="1" w:styleId="EndNoteBibliography0">
    <w:name w:val="EndNote Bibliography 字元"/>
    <w:link w:val="EndNoteBibliography"/>
    <w:rsid w:val="001A49BA"/>
    <w:rPr>
      <w:rFonts w:ascii="Times New Roman" w:hAnsi="Times New Roman" w:cs="Times New Roman"/>
      <w:noProof/>
      <w:lang w:val="x-none" w:eastAsia="x-none"/>
    </w:rPr>
  </w:style>
  <w:style w:type="table" w:styleId="LightShading">
    <w:name w:val="Light Shading"/>
    <w:basedOn w:val="TableNormal"/>
    <w:uiPriority w:val="60"/>
    <w:rsid w:val="00B95793"/>
    <w:rPr>
      <w:rFonts w:asciiTheme="minorHAnsi" w:eastAsiaTheme="minorEastAsia"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淺色網底 - 輔色 11"/>
    <w:basedOn w:val="TableNormal"/>
    <w:uiPriority w:val="60"/>
    <w:rsid w:val="00B95793"/>
    <w:rPr>
      <w:rFonts w:asciiTheme="minorHAnsi" w:eastAsiaTheme="minorEastAsia" w:hAnsiTheme="minorHAnsi" w:cstheme="minorBidi"/>
      <w:color w:val="365F91" w:themeColor="accent1" w:themeShade="BF"/>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正文1"/>
    <w:uiPriority w:val="99"/>
    <w:rsid w:val="00613789"/>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417">
      <w:bodyDiv w:val="1"/>
      <w:marLeft w:val="0"/>
      <w:marRight w:val="0"/>
      <w:marTop w:val="0"/>
      <w:marBottom w:val="0"/>
      <w:divBdr>
        <w:top w:val="none" w:sz="0" w:space="0" w:color="auto"/>
        <w:left w:val="none" w:sz="0" w:space="0" w:color="auto"/>
        <w:bottom w:val="none" w:sz="0" w:space="0" w:color="auto"/>
        <w:right w:val="none" w:sz="0" w:space="0" w:color="auto"/>
      </w:divBdr>
    </w:div>
    <w:div w:id="1793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omon.cc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123C-2A4B-4B8C-A7C9-851FF38D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兒童醫學部(宣教中心主任) 陳志成主任</dc:creator>
  <cp:lastModifiedBy>LS Ma</cp:lastModifiedBy>
  <cp:revision>2</cp:revision>
  <cp:lastPrinted>2015-07-19T02:51:00Z</cp:lastPrinted>
  <dcterms:created xsi:type="dcterms:W3CDTF">2015-11-09T06:41:00Z</dcterms:created>
  <dcterms:modified xsi:type="dcterms:W3CDTF">2015-11-09T06:41:00Z</dcterms:modified>
</cp:coreProperties>
</file>