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CF" w:rsidRPr="00C5456C" w:rsidRDefault="009C57CF" w:rsidP="00594F09">
      <w:pPr>
        <w:widowControl w:val="0"/>
        <w:spacing w:after="0" w:line="360" w:lineRule="auto"/>
        <w:jc w:val="both"/>
        <w:rPr>
          <w:rFonts w:ascii="Book Antiqua" w:hAnsi="Book Antiqua" w:cs="Arial"/>
          <w:b/>
          <w:sz w:val="24"/>
          <w:szCs w:val="24"/>
        </w:rPr>
      </w:pPr>
      <w:r w:rsidRPr="00C5456C">
        <w:rPr>
          <w:rFonts w:ascii="Book Antiqua" w:hAnsi="Book Antiqua" w:cs="Arial"/>
          <w:b/>
          <w:sz w:val="24"/>
          <w:szCs w:val="24"/>
        </w:rPr>
        <w:t xml:space="preserve">Name of Journal: </w:t>
      </w:r>
      <w:r w:rsidRPr="00C5456C">
        <w:rPr>
          <w:rFonts w:ascii="Book Antiqua" w:hAnsi="Book Antiqua" w:cs="Arial"/>
          <w:b/>
          <w:i/>
          <w:sz w:val="24"/>
          <w:szCs w:val="24"/>
        </w:rPr>
        <w:t xml:space="preserve">World Journal of Obstetrics and </w:t>
      </w:r>
      <w:proofErr w:type="spellStart"/>
      <w:r w:rsidRPr="00C5456C">
        <w:rPr>
          <w:rFonts w:ascii="Book Antiqua" w:hAnsi="Book Antiqua" w:cs="Arial"/>
          <w:b/>
          <w:i/>
          <w:sz w:val="24"/>
          <w:szCs w:val="24"/>
        </w:rPr>
        <w:t>Gynecology</w:t>
      </w:r>
      <w:proofErr w:type="spellEnd"/>
    </w:p>
    <w:p w:rsidR="00B17DFF" w:rsidRPr="00C5456C" w:rsidRDefault="00B17DFF" w:rsidP="00594F09">
      <w:pPr>
        <w:widowControl w:val="0"/>
        <w:spacing w:after="0" w:line="360" w:lineRule="auto"/>
        <w:jc w:val="both"/>
        <w:rPr>
          <w:rFonts w:ascii="Book Antiqua" w:hAnsi="Book Antiqua" w:cs="Arial"/>
          <w:b/>
          <w:sz w:val="24"/>
          <w:szCs w:val="24"/>
          <w:lang w:eastAsia="zh-CN"/>
        </w:rPr>
      </w:pPr>
      <w:r w:rsidRPr="00C5456C">
        <w:rPr>
          <w:rFonts w:ascii="Book Antiqua" w:hAnsi="Book Antiqua" w:cs="Arial"/>
          <w:b/>
          <w:sz w:val="24"/>
          <w:szCs w:val="24"/>
          <w:lang w:eastAsia="zh-CN"/>
        </w:rPr>
        <w:t xml:space="preserve">ESPS </w:t>
      </w:r>
      <w:r w:rsidRPr="00C5456C">
        <w:rPr>
          <w:rFonts w:ascii="Book Antiqua" w:hAnsi="Book Antiqua" w:cs="Arial"/>
          <w:b/>
          <w:sz w:val="24"/>
          <w:szCs w:val="24"/>
        </w:rPr>
        <w:t>Manuscript</w:t>
      </w:r>
      <w:r w:rsidRPr="00C5456C">
        <w:rPr>
          <w:rFonts w:ascii="Book Antiqua" w:hAnsi="Book Antiqua" w:cs="Arial"/>
          <w:b/>
          <w:sz w:val="24"/>
          <w:szCs w:val="24"/>
          <w:lang w:eastAsia="zh-CN"/>
        </w:rPr>
        <w:t xml:space="preserve"> NO: 21607</w:t>
      </w:r>
    </w:p>
    <w:p w:rsidR="009C57CF" w:rsidRPr="00C5456C" w:rsidRDefault="009C57CF" w:rsidP="00594F09">
      <w:pPr>
        <w:widowControl w:val="0"/>
        <w:spacing w:after="0" w:line="360" w:lineRule="auto"/>
        <w:jc w:val="both"/>
        <w:rPr>
          <w:rFonts w:ascii="Book Antiqua" w:hAnsi="Book Antiqua" w:cs="Arial"/>
          <w:b/>
          <w:sz w:val="24"/>
          <w:szCs w:val="24"/>
        </w:rPr>
      </w:pPr>
      <w:r w:rsidRPr="00C5456C">
        <w:rPr>
          <w:rFonts w:ascii="Book Antiqua" w:hAnsi="Book Antiqua" w:cs="Arial"/>
          <w:b/>
          <w:sz w:val="24"/>
          <w:szCs w:val="24"/>
        </w:rPr>
        <w:t>Manuscript Type: R</w:t>
      </w:r>
      <w:r w:rsidR="005D632F" w:rsidRPr="00C5456C">
        <w:rPr>
          <w:rFonts w:ascii="Book Antiqua" w:hAnsi="Book Antiqua" w:cs="Arial"/>
          <w:b/>
          <w:sz w:val="24"/>
          <w:szCs w:val="24"/>
        </w:rPr>
        <w:t>eview</w:t>
      </w:r>
    </w:p>
    <w:p w:rsidR="009C57CF" w:rsidRPr="00C5456C" w:rsidRDefault="009C57CF" w:rsidP="00594F09">
      <w:pPr>
        <w:widowControl w:val="0"/>
        <w:spacing w:after="0" w:line="360" w:lineRule="auto"/>
        <w:jc w:val="both"/>
        <w:rPr>
          <w:rFonts w:ascii="Book Antiqua" w:hAnsi="Book Antiqua" w:cs="Arial"/>
          <w:b/>
          <w:sz w:val="24"/>
          <w:szCs w:val="24"/>
        </w:rPr>
      </w:pPr>
    </w:p>
    <w:p w:rsidR="009C57CF" w:rsidRPr="00C5456C" w:rsidRDefault="001B483B" w:rsidP="00594F09">
      <w:pPr>
        <w:widowControl w:val="0"/>
        <w:spacing w:after="0" w:line="360" w:lineRule="auto"/>
        <w:jc w:val="both"/>
        <w:rPr>
          <w:rFonts w:ascii="Book Antiqua" w:hAnsi="Book Antiqua" w:cs="Arial"/>
          <w:b/>
          <w:sz w:val="24"/>
          <w:szCs w:val="24"/>
          <w:lang w:eastAsia="zh-CN"/>
        </w:rPr>
      </w:pPr>
      <w:bookmarkStart w:id="0" w:name="OLE_LINK1"/>
      <w:r w:rsidRPr="00C5456C">
        <w:rPr>
          <w:rFonts w:ascii="Book Antiqua" w:hAnsi="Book Antiqua" w:cs="Arial"/>
          <w:b/>
          <w:sz w:val="24"/>
          <w:szCs w:val="24"/>
        </w:rPr>
        <w:t>M</w:t>
      </w:r>
      <w:r w:rsidR="009C57CF" w:rsidRPr="00C5456C">
        <w:rPr>
          <w:rFonts w:ascii="Book Antiqua" w:hAnsi="Book Antiqua" w:cs="Arial"/>
          <w:b/>
          <w:sz w:val="24"/>
          <w:szCs w:val="24"/>
        </w:rPr>
        <w:t xml:space="preserve">icroRNAs: </w:t>
      </w:r>
      <w:r w:rsidRPr="00C5456C">
        <w:rPr>
          <w:rFonts w:ascii="Book Antiqua" w:hAnsi="Book Antiqua" w:cs="Arial"/>
          <w:b/>
          <w:sz w:val="24"/>
          <w:szCs w:val="24"/>
        </w:rPr>
        <w:t>N</w:t>
      </w:r>
      <w:r w:rsidR="009C57CF" w:rsidRPr="00C5456C">
        <w:rPr>
          <w:rFonts w:ascii="Book Antiqua" w:hAnsi="Book Antiqua" w:cs="Arial"/>
          <w:b/>
          <w:sz w:val="24"/>
          <w:szCs w:val="24"/>
        </w:rPr>
        <w:t>ew players in endometriosis</w:t>
      </w:r>
    </w:p>
    <w:bookmarkEnd w:id="0"/>
    <w:p w:rsidR="001B483B" w:rsidRPr="00C5456C" w:rsidRDefault="001B483B" w:rsidP="00594F09">
      <w:pPr>
        <w:widowControl w:val="0"/>
        <w:spacing w:after="0" w:line="360" w:lineRule="auto"/>
        <w:jc w:val="both"/>
        <w:rPr>
          <w:rFonts w:ascii="Book Antiqua" w:hAnsi="Book Antiqua" w:cs="Arial"/>
          <w:b/>
          <w:sz w:val="24"/>
          <w:szCs w:val="24"/>
          <w:lang w:eastAsia="zh-CN"/>
        </w:rPr>
      </w:pPr>
    </w:p>
    <w:p w:rsidR="001B483B" w:rsidRPr="00C5456C" w:rsidRDefault="001B483B" w:rsidP="00594F09">
      <w:pPr>
        <w:widowControl w:val="0"/>
        <w:shd w:val="clear" w:color="auto" w:fill="FFFFFF"/>
        <w:spacing w:after="0" w:line="360" w:lineRule="auto"/>
        <w:jc w:val="both"/>
        <w:rPr>
          <w:rFonts w:ascii="Book Antiqua" w:hAnsi="Book Antiqua" w:cs="Arial"/>
          <w:sz w:val="24"/>
          <w:szCs w:val="24"/>
          <w:lang w:val="fr-FR" w:eastAsia="zh-CN"/>
        </w:rPr>
      </w:pPr>
      <w:r w:rsidRPr="00C5456C">
        <w:rPr>
          <w:rFonts w:ascii="Book Antiqua" w:hAnsi="Book Antiqua" w:cs="Arial"/>
          <w:sz w:val="24"/>
          <w:szCs w:val="24"/>
          <w:lang w:val="fr-FR"/>
        </w:rPr>
        <w:t xml:space="preserve">Marí-Alexandre J </w:t>
      </w:r>
      <w:r w:rsidRPr="00C5456C">
        <w:rPr>
          <w:rFonts w:ascii="Book Antiqua" w:hAnsi="Book Antiqua" w:cs="Arial"/>
          <w:i/>
          <w:sz w:val="24"/>
          <w:szCs w:val="24"/>
          <w:lang w:val="fr-FR"/>
        </w:rPr>
        <w:t>et al</w:t>
      </w:r>
      <w:r w:rsidRPr="00C5456C">
        <w:rPr>
          <w:rFonts w:ascii="Book Antiqua" w:hAnsi="Book Antiqua" w:cs="Arial"/>
          <w:sz w:val="24"/>
          <w:szCs w:val="24"/>
          <w:lang w:val="fr-FR"/>
        </w:rPr>
        <w:t>. MicroRNAs and endometriosis</w:t>
      </w:r>
    </w:p>
    <w:p w:rsidR="009C57CF" w:rsidRPr="00C5456C" w:rsidRDefault="009C57CF" w:rsidP="00594F09">
      <w:pPr>
        <w:widowControl w:val="0"/>
        <w:shd w:val="clear" w:color="auto" w:fill="FFFFFF"/>
        <w:spacing w:after="0" w:line="360" w:lineRule="auto"/>
        <w:jc w:val="both"/>
        <w:rPr>
          <w:rFonts w:ascii="Book Antiqua" w:hAnsi="Book Antiqua" w:cs="Arial"/>
          <w:sz w:val="24"/>
          <w:szCs w:val="24"/>
          <w:lang w:val="fr-FR" w:eastAsia="zh-CN"/>
        </w:rPr>
      </w:pPr>
    </w:p>
    <w:p w:rsidR="009C57CF" w:rsidRPr="00C5456C" w:rsidRDefault="009C57CF" w:rsidP="00594F09">
      <w:pPr>
        <w:widowControl w:val="0"/>
        <w:shd w:val="clear" w:color="auto" w:fill="FFFFFF"/>
        <w:spacing w:after="0" w:line="360" w:lineRule="auto"/>
        <w:jc w:val="both"/>
        <w:rPr>
          <w:rFonts w:ascii="Book Antiqua" w:hAnsi="Book Antiqua" w:cs="Arial"/>
          <w:b/>
          <w:sz w:val="24"/>
          <w:szCs w:val="24"/>
          <w:lang w:val="fr-FR" w:eastAsia="zh-CN"/>
        </w:rPr>
      </w:pPr>
      <w:bookmarkStart w:id="1" w:name="OLE_LINK3"/>
      <w:bookmarkStart w:id="2" w:name="OLE_LINK4"/>
      <w:r w:rsidRPr="00C5456C">
        <w:rPr>
          <w:rFonts w:ascii="Book Antiqua" w:hAnsi="Book Antiqua" w:cs="Arial"/>
          <w:b/>
          <w:sz w:val="24"/>
          <w:szCs w:val="24"/>
          <w:lang w:val="fr-FR"/>
        </w:rPr>
        <w:t xml:space="preserve">Josep Marí-Alexandre, Moisés Barceló-Molina, María Olcina-Guillem, Javier García-Oms, Aitana Braza-Boïls, Juan Gilabert-Estellés </w:t>
      </w:r>
    </w:p>
    <w:p w:rsidR="00A7092D" w:rsidRPr="00C5456C" w:rsidRDefault="00A7092D" w:rsidP="00594F09">
      <w:pPr>
        <w:widowControl w:val="0"/>
        <w:shd w:val="clear" w:color="auto" w:fill="FFFFFF"/>
        <w:spacing w:after="0" w:line="360" w:lineRule="auto"/>
        <w:jc w:val="both"/>
        <w:rPr>
          <w:rFonts w:ascii="Book Antiqua" w:hAnsi="Book Antiqua" w:cs="Arial"/>
          <w:b/>
          <w:sz w:val="24"/>
          <w:szCs w:val="24"/>
          <w:vertAlign w:val="superscript"/>
          <w:lang w:val="fr-FR" w:eastAsia="zh-CN"/>
        </w:rPr>
      </w:pPr>
    </w:p>
    <w:bookmarkEnd w:id="1"/>
    <w:bookmarkEnd w:id="2"/>
    <w:p w:rsidR="00A7092D" w:rsidRPr="00C5456C" w:rsidRDefault="00A7092D" w:rsidP="00594F09">
      <w:pPr>
        <w:widowControl w:val="0"/>
        <w:spacing w:after="0" w:line="360" w:lineRule="auto"/>
        <w:jc w:val="both"/>
        <w:rPr>
          <w:rFonts w:ascii="Book Antiqua" w:hAnsi="Book Antiqua" w:cs="Arial"/>
          <w:sz w:val="24"/>
          <w:szCs w:val="24"/>
          <w:lang w:val="es-ES" w:eastAsia="zh-CN"/>
        </w:rPr>
      </w:pPr>
      <w:r w:rsidRPr="00C5456C">
        <w:rPr>
          <w:rFonts w:ascii="Book Antiqua" w:hAnsi="Book Antiqua" w:cs="Arial"/>
          <w:b/>
          <w:sz w:val="24"/>
          <w:szCs w:val="24"/>
          <w:lang w:val="es-ES"/>
        </w:rPr>
        <w:t>Josep Marí-Alexandre, Moisés Barceló-Molina, María Olcina-Guillem, Aitana Braza-Boïls</w:t>
      </w:r>
      <w:r w:rsidRPr="00C5456C">
        <w:rPr>
          <w:rFonts w:ascii="Book Antiqua" w:hAnsi="Book Antiqua" w:cs="Arial"/>
          <w:sz w:val="24"/>
          <w:szCs w:val="24"/>
          <w:lang w:val="es-ES"/>
        </w:rPr>
        <w:t>, Grupo de Hemostasia, Trombosis, Aterosclerosis y Biología Vascular, Instituto de Investigación Sanitaria</w:t>
      </w:r>
      <w:r w:rsidR="00DD04B7" w:rsidRPr="00C5456C">
        <w:rPr>
          <w:rFonts w:ascii="Book Antiqua" w:hAnsi="Book Antiqua" w:cs="Arial"/>
          <w:sz w:val="24"/>
          <w:szCs w:val="24"/>
          <w:lang w:val="es-ES"/>
        </w:rPr>
        <w:t xml:space="preserve"> </w:t>
      </w:r>
      <w:r w:rsidRPr="00C5456C">
        <w:rPr>
          <w:rFonts w:ascii="Book Antiqua" w:hAnsi="Book Antiqua" w:cs="Arial"/>
          <w:sz w:val="24"/>
          <w:szCs w:val="24"/>
          <w:lang w:val="es-ES"/>
        </w:rPr>
        <w:t xml:space="preserve">La Fe, </w:t>
      </w:r>
      <w:r w:rsidR="00EA77DB" w:rsidRPr="00C5456C">
        <w:rPr>
          <w:rFonts w:ascii="Book Antiqua" w:hAnsi="Book Antiqua" w:cs="Arial"/>
          <w:sz w:val="24"/>
          <w:szCs w:val="24"/>
          <w:lang w:val="es-ES"/>
        </w:rPr>
        <w:t>46026</w:t>
      </w:r>
      <w:r w:rsidR="00EA77DB" w:rsidRPr="00C5456C">
        <w:rPr>
          <w:rFonts w:ascii="Book Antiqua" w:hAnsi="Book Antiqua" w:cs="Arial"/>
          <w:sz w:val="24"/>
          <w:szCs w:val="24"/>
          <w:lang w:val="es-ES" w:eastAsia="zh-CN"/>
        </w:rPr>
        <w:t xml:space="preserve"> </w:t>
      </w:r>
      <w:r w:rsidRPr="00C5456C">
        <w:rPr>
          <w:rFonts w:ascii="Book Antiqua" w:hAnsi="Book Antiqua" w:cs="Arial"/>
          <w:sz w:val="24"/>
          <w:szCs w:val="24"/>
          <w:lang w:val="es-ES"/>
        </w:rPr>
        <w:t>Valencia,</w:t>
      </w:r>
      <w:r w:rsidR="00DD04B7" w:rsidRPr="00C5456C">
        <w:rPr>
          <w:rFonts w:ascii="Book Antiqua" w:hAnsi="Book Antiqua" w:cs="Arial"/>
          <w:sz w:val="24"/>
          <w:szCs w:val="24"/>
          <w:lang w:val="es-ES"/>
        </w:rPr>
        <w:t xml:space="preserve"> </w:t>
      </w:r>
      <w:r w:rsidRPr="00C5456C">
        <w:rPr>
          <w:rFonts w:ascii="Book Antiqua" w:hAnsi="Book Antiqua" w:cs="Arial"/>
          <w:sz w:val="24"/>
          <w:szCs w:val="24"/>
          <w:lang w:val="es-ES"/>
        </w:rPr>
        <w:t>Spain</w:t>
      </w:r>
    </w:p>
    <w:p w:rsidR="00A7092D" w:rsidRPr="00C5456C" w:rsidRDefault="00A7092D" w:rsidP="00594F09">
      <w:pPr>
        <w:widowControl w:val="0"/>
        <w:spacing w:after="0" w:line="360" w:lineRule="auto"/>
        <w:jc w:val="both"/>
        <w:rPr>
          <w:rFonts w:ascii="Book Antiqua" w:hAnsi="Book Antiqua" w:cs="Arial"/>
          <w:sz w:val="24"/>
          <w:szCs w:val="24"/>
          <w:lang w:val="es-ES"/>
        </w:rPr>
      </w:pPr>
    </w:p>
    <w:p w:rsidR="00A7092D" w:rsidRPr="00C5456C" w:rsidRDefault="00A7092D" w:rsidP="00594F09">
      <w:pPr>
        <w:widowControl w:val="0"/>
        <w:spacing w:after="0" w:line="360" w:lineRule="auto"/>
        <w:jc w:val="both"/>
        <w:rPr>
          <w:rFonts w:ascii="Book Antiqua" w:hAnsi="Book Antiqua" w:cs="Arial"/>
          <w:sz w:val="24"/>
          <w:szCs w:val="24"/>
          <w:lang w:val="es-ES" w:eastAsia="zh-CN"/>
        </w:rPr>
      </w:pPr>
      <w:r w:rsidRPr="00C5456C">
        <w:rPr>
          <w:rFonts w:ascii="Book Antiqua" w:hAnsi="Book Antiqua" w:cs="Arial"/>
          <w:b/>
          <w:sz w:val="24"/>
          <w:szCs w:val="24"/>
          <w:lang w:val="es-ES"/>
        </w:rPr>
        <w:t>Javier García-Oms, Juan Gilabert-Estellés</w:t>
      </w:r>
      <w:r w:rsidRPr="00C5456C">
        <w:rPr>
          <w:rFonts w:ascii="Book Antiqua" w:hAnsi="Book Antiqua" w:cs="Arial"/>
          <w:sz w:val="24"/>
          <w:szCs w:val="24"/>
          <w:lang w:val="es-ES"/>
        </w:rPr>
        <w:t xml:space="preserve">, Área Maternoinfantil. Hospital General Universitario, </w:t>
      </w:r>
      <w:r w:rsidR="00EA77DB" w:rsidRPr="00C5456C">
        <w:rPr>
          <w:rFonts w:ascii="Book Antiqua" w:hAnsi="Book Antiqua" w:cs="Arial"/>
          <w:sz w:val="24"/>
          <w:szCs w:val="24"/>
          <w:lang w:val="es-ES"/>
        </w:rPr>
        <w:t>46014</w:t>
      </w:r>
      <w:r w:rsidR="00EA77DB" w:rsidRPr="00C5456C">
        <w:rPr>
          <w:rFonts w:ascii="Book Antiqua" w:hAnsi="Book Antiqua" w:cs="Arial"/>
          <w:sz w:val="24"/>
          <w:szCs w:val="24"/>
          <w:lang w:val="es-ES" w:eastAsia="zh-CN"/>
        </w:rPr>
        <w:t xml:space="preserve"> </w:t>
      </w:r>
      <w:r w:rsidRPr="00C5456C">
        <w:rPr>
          <w:rFonts w:ascii="Book Antiqua" w:hAnsi="Book Antiqua" w:cs="Arial"/>
          <w:sz w:val="24"/>
          <w:szCs w:val="24"/>
          <w:lang w:val="es-ES"/>
        </w:rPr>
        <w:t>Valencia, Spain</w:t>
      </w:r>
    </w:p>
    <w:p w:rsidR="00EA77DB" w:rsidRPr="00C5456C" w:rsidRDefault="00EA77DB" w:rsidP="00594F09">
      <w:pPr>
        <w:widowControl w:val="0"/>
        <w:spacing w:after="0" w:line="360" w:lineRule="auto"/>
        <w:jc w:val="both"/>
        <w:rPr>
          <w:rFonts w:ascii="Book Antiqua" w:hAnsi="Book Antiqua" w:cs="Arial"/>
          <w:sz w:val="24"/>
          <w:szCs w:val="24"/>
          <w:lang w:val="es-ES" w:eastAsia="zh-CN"/>
        </w:rPr>
      </w:pPr>
    </w:p>
    <w:p w:rsidR="00EA77DB" w:rsidRPr="00C5456C" w:rsidRDefault="00EA77DB" w:rsidP="00594F09">
      <w:pPr>
        <w:widowControl w:val="0"/>
        <w:spacing w:after="0" w:line="360" w:lineRule="auto"/>
        <w:jc w:val="both"/>
        <w:rPr>
          <w:rFonts w:ascii="Book Antiqua" w:hAnsi="Book Antiqua" w:cs="Arial"/>
          <w:sz w:val="24"/>
          <w:szCs w:val="24"/>
          <w:lang w:val="es-ES" w:eastAsia="zh-CN"/>
        </w:rPr>
      </w:pPr>
      <w:r w:rsidRPr="00C5456C">
        <w:rPr>
          <w:rFonts w:ascii="Book Antiqua" w:hAnsi="Book Antiqua" w:cs="Arial"/>
          <w:b/>
          <w:sz w:val="24"/>
          <w:szCs w:val="24"/>
          <w:lang w:val="es-ES"/>
        </w:rPr>
        <w:t>Juan Gilabert-Estellés</w:t>
      </w:r>
      <w:r w:rsidRPr="00C5456C">
        <w:rPr>
          <w:rFonts w:ascii="Book Antiqua" w:hAnsi="Book Antiqua" w:cs="Arial"/>
          <w:sz w:val="24"/>
          <w:szCs w:val="24"/>
          <w:lang w:val="es-ES"/>
        </w:rPr>
        <w:t>, University of Valencia,</w:t>
      </w:r>
      <w:r w:rsidR="00DD04B7" w:rsidRPr="00C5456C">
        <w:rPr>
          <w:rFonts w:ascii="Book Antiqua" w:hAnsi="Book Antiqua" w:cs="Arial"/>
          <w:sz w:val="24"/>
          <w:szCs w:val="24"/>
          <w:lang w:val="es-ES"/>
        </w:rPr>
        <w:t xml:space="preserve"> </w:t>
      </w:r>
      <w:r w:rsidRPr="00C5456C">
        <w:rPr>
          <w:rFonts w:ascii="Book Antiqua" w:hAnsi="Book Antiqua" w:cs="Arial"/>
          <w:sz w:val="24"/>
          <w:szCs w:val="24"/>
          <w:lang w:val="es-ES"/>
        </w:rPr>
        <w:t>46010 Valencia, Spain</w:t>
      </w:r>
    </w:p>
    <w:p w:rsidR="00A7092D" w:rsidRPr="00C5456C" w:rsidRDefault="00A7092D" w:rsidP="00594F09">
      <w:pPr>
        <w:widowControl w:val="0"/>
        <w:spacing w:after="0" w:line="360" w:lineRule="auto"/>
        <w:jc w:val="both"/>
        <w:rPr>
          <w:rFonts w:ascii="Book Antiqua" w:hAnsi="Book Antiqua" w:cs="Arial"/>
          <w:sz w:val="24"/>
          <w:szCs w:val="24"/>
          <w:lang w:val="es-ES" w:eastAsia="zh-CN"/>
        </w:rPr>
      </w:pPr>
    </w:p>
    <w:p w:rsidR="00A7092D" w:rsidRPr="00C5456C" w:rsidRDefault="00A7092D" w:rsidP="00594F09">
      <w:pPr>
        <w:widowControl w:val="0"/>
        <w:spacing w:after="0" w:line="360" w:lineRule="auto"/>
        <w:jc w:val="both"/>
        <w:rPr>
          <w:rFonts w:ascii="Book Antiqua" w:hAnsi="Book Antiqua" w:cs="Arial"/>
          <w:sz w:val="24"/>
          <w:szCs w:val="24"/>
        </w:rPr>
      </w:pPr>
      <w:r w:rsidRPr="00C5456C">
        <w:rPr>
          <w:rFonts w:ascii="Book Antiqua" w:hAnsi="Book Antiqua" w:cs="Arial"/>
          <w:b/>
          <w:sz w:val="24"/>
          <w:szCs w:val="24"/>
        </w:rPr>
        <w:t>Author contributions:</w:t>
      </w:r>
      <w:r w:rsidRPr="00C5456C">
        <w:rPr>
          <w:rFonts w:ascii="Book Antiqua" w:hAnsi="Book Antiqua" w:cs="Arial"/>
          <w:sz w:val="24"/>
          <w:szCs w:val="24"/>
        </w:rPr>
        <w:t xml:space="preserve"> </w:t>
      </w:r>
      <w:proofErr w:type="spellStart"/>
      <w:r w:rsidRPr="00C5456C">
        <w:rPr>
          <w:rFonts w:ascii="Book Antiqua" w:hAnsi="Book Antiqua" w:cs="Arial"/>
          <w:sz w:val="24"/>
          <w:szCs w:val="24"/>
        </w:rPr>
        <w:t>Marí-Alexandre</w:t>
      </w:r>
      <w:proofErr w:type="spellEnd"/>
      <w:r w:rsidRPr="00C5456C">
        <w:rPr>
          <w:rFonts w:ascii="Book Antiqua" w:hAnsi="Book Antiqua" w:cs="Arial"/>
          <w:sz w:val="24"/>
          <w:szCs w:val="24"/>
        </w:rPr>
        <w:t xml:space="preserve"> J, Barceló-Molina M, </w:t>
      </w:r>
      <w:proofErr w:type="spellStart"/>
      <w:r w:rsidRPr="00C5456C">
        <w:rPr>
          <w:rFonts w:ascii="Book Antiqua" w:hAnsi="Book Antiqua" w:cs="Arial"/>
          <w:sz w:val="24"/>
          <w:szCs w:val="24"/>
        </w:rPr>
        <w:t>Olcina-Guillem</w:t>
      </w:r>
      <w:proofErr w:type="spellEnd"/>
      <w:r w:rsidRPr="00C5456C">
        <w:rPr>
          <w:rFonts w:ascii="Book Antiqua" w:hAnsi="Book Antiqua" w:cs="Arial"/>
          <w:sz w:val="24"/>
          <w:szCs w:val="24"/>
        </w:rPr>
        <w:t xml:space="preserve"> M and </w:t>
      </w:r>
      <w:proofErr w:type="spellStart"/>
      <w:r w:rsidRPr="00C5456C">
        <w:rPr>
          <w:rFonts w:ascii="Book Antiqua" w:hAnsi="Book Antiqua" w:cs="Arial"/>
          <w:sz w:val="24"/>
          <w:szCs w:val="24"/>
        </w:rPr>
        <w:t>García-Oms</w:t>
      </w:r>
      <w:proofErr w:type="spellEnd"/>
      <w:r w:rsidRPr="00C5456C">
        <w:rPr>
          <w:rFonts w:ascii="Book Antiqua" w:hAnsi="Book Antiqua" w:cs="Arial"/>
          <w:sz w:val="24"/>
          <w:szCs w:val="24"/>
        </w:rPr>
        <w:t xml:space="preserve"> J</w:t>
      </w:r>
      <w:r w:rsidRPr="00C5456C">
        <w:rPr>
          <w:rFonts w:ascii="Book Antiqua" w:hAnsi="Book Antiqua" w:cs="Arial"/>
          <w:sz w:val="24"/>
          <w:szCs w:val="24"/>
          <w:vertAlign w:val="superscript"/>
        </w:rPr>
        <w:t xml:space="preserve"> </w:t>
      </w:r>
      <w:r w:rsidRPr="00C5456C">
        <w:rPr>
          <w:rFonts w:ascii="Book Antiqua" w:hAnsi="Book Antiqua" w:cs="Arial"/>
          <w:sz w:val="24"/>
          <w:szCs w:val="24"/>
        </w:rPr>
        <w:t xml:space="preserve">have performed the literature review and helped in the elaboration of the manuscript; </w:t>
      </w:r>
      <w:proofErr w:type="spellStart"/>
      <w:r w:rsidR="007A2173" w:rsidRPr="00C5456C">
        <w:rPr>
          <w:rFonts w:ascii="Book Antiqua" w:hAnsi="Book Antiqua" w:cs="Arial"/>
          <w:sz w:val="24"/>
          <w:szCs w:val="24"/>
        </w:rPr>
        <w:t>Marí-Alexandre</w:t>
      </w:r>
      <w:proofErr w:type="spellEnd"/>
      <w:r w:rsidR="007A2173" w:rsidRPr="00C5456C">
        <w:rPr>
          <w:rFonts w:ascii="Book Antiqua" w:hAnsi="Book Antiqua" w:cs="Arial"/>
          <w:sz w:val="24"/>
          <w:szCs w:val="24"/>
        </w:rPr>
        <w:t xml:space="preserve"> J, </w:t>
      </w:r>
      <w:proofErr w:type="spellStart"/>
      <w:r w:rsidR="007A2173" w:rsidRPr="00C5456C">
        <w:rPr>
          <w:rFonts w:ascii="Book Antiqua" w:hAnsi="Book Antiqua" w:cs="Arial"/>
          <w:sz w:val="24"/>
          <w:szCs w:val="24"/>
        </w:rPr>
        <w:t>Braza-Boïls</w:t>
      </w:r>
      <w:proofErr w:type="spellEnd"/>
      <w:r w:rsidR="007A2173" w:rsidRPr="00C5456C">
        <w:rPr>
          <w:rFonts w:ascii="Book Antiqua" w:hAnsi="Book Antiqua" w:cs="Arial"/>
          <w:sz w:val="24"/>
          <w:szCs w:val="24"/>
        </w:rPr>
        <w:t xml:space="preserve"> A and </w:t>
      </w:r>
      <w:proofErr w:type="spellStart"/>
      <w:r w:rsidR="007A2173" w:rsidRPr="00C5456C">
        <w:rPr>
          <w:rFonts w:ascii="Book Antiqua" w:hAnsi="Book Antiqua" w:cs="Arial"/>
          <w:sz w:val="24"/>
          <w:szCs w:val="24"/>
        </w:rPr>
        <w:t>Gilabert-Estellés</w:t>
      </w:r>
      <w:proofErr w:type="spellEnd"/>
      <w:r w:rsidR="007A2173" w:rsidRPr="00C5456C">
        <w:rPr>
          <w:rFonts w:ascii="Book Antiqua" w:hAnsi="Book Antiqua" w:cs="Arial"/>
          <w:sz w:val="24"/>
          <w:szCs w:val="24"/>
        </w:rPr>
        <w:t xml:space="preserve"> J</w:t>
      </w:r>
      <w:r w:rsidRPr="00C5456C">
        <w:rPr>
          <w:rFonts w:ascii="Book Antiqua" w:hAnsi="Book Antiqua" w:cs="Arial"/>
          <w:sz w:val="24"/>
          <w:szCs w:val="24"/>
        </w:rPr>
        <w:t xml:space="preserve"> have written and supervised the final version of the manuscript.</w:t>
      </w:r>
    </w:p>
    <w:p w:rsidR="007A2173" w:rsidRPr="00C5456C" w:rsidRDefault="007A2173" w:rsidP="00594F09">
      <w:pPr>
        <w:widowControl w:val="0"/>
        <w:spacing w:after="0" w:line="360" w:lineRule="auto"/>
        <w:jc w:val="both"/>
        <w:rPr>
          <w:rFonts w:ascii="Book Antiqua" w:hAnsi="Book Antiqua" w:cs="Arial"/>
          <w:b/>
          <w:sz w:val="24"/>
          <w:szCs w:val="24"/>
          <w:lang w:eastAsia="zh-CN"/>
        </w:rPr>
      </w:pPr>
    </w:p>
    <w:p w:rsidR="00A7092D" w:rsidRPr="00C5456C" w:rsidRDefault="00A7092D" w:rsidP="00594F09">
      <w:pPr>
        <w:widowControl w:val="0"/>
        <w:spacing w:after="0" w:line="360" w:lineRule="auto"/>
        <w:jc w:val="both"/>
        <w:rPr>
          <w:rFonts w:ascii="Book Antiqua" w:hAnsi="Book Antiqua" w:cs="Arial"/>
          <w:sz w:val="24"/>
          <w:szCs w:val="24"/>
        </w:rPr>
      </w:pPr>
      <w:r w:rsidRPr="00C5456C">
        <w:rPr>
          <w:rFonts w:ascii="Book Antiqua" w:hAnsi="Book Antiqua" w:cs="Arial"/>
          <w:b/>
          <w:sz w:val="24"/>
          <w:szCs w:val="24"/>
        </w:rPr>
        <w:t>Supported by</w:t>
      </w:r>
      <w:r w:rsidRPr="00C5456C">
        <w:rPr>
          <w:rFonts w:ascii="Book Antiqua" w:hAnsi="Book Antiqua" w:cs="Arial"/>
          <w:sz w:val="24"/>
          <w:szCs w:val="24"/>
        </w:rPr>
        <w:t xml:space="preserve"> ISCIII and FEDER</w:t>
      </w:r>
      <w:r w:rsidR="00594F09">
        <w:rPr>
          <w:rFonts w:ascii="Book Antiqua" w:hAnsi="Book Antiqua" w:cs="Arial" w:hint="eastAsia"/>
          <w:sz w:val="24"/>
          <w:szCs w:val="24"/>
          <w:lang w:eastAsia="zh-CN"/>
        </w:rPr>
        <w:t>,</w:t>
      </w:r>
      <w:r w:rsidRPr="00C5456C">
        <w:rPr>
          <w:rFonts w:ascii="Book Antiqua" w:hAnsi="Book Antiqua" w:cs="Arial"/>
          <w:sz w:val="24"/>
          <w:szCs w:val="24"/>
        </w:rPr>
        <w:t xml:space="preserve"> No</w:t>
      </w:r>
      <w:r w:rsidR="00594F09">
        <w:rPr>
          <w:rFonts w:ascii="Book Antiqua" w:hAnsi="Book Antiqua" w:cs="Arial" w:hint="eastAsia"/>
          <w:sz w:val="24"/>
          <w:szCs w:val="24"/>
          <w:lang w:eastAsia="zh-CN"/>
        </w:rPr>
        <w:t>s</w:t>
      </w:r>
      <w:r w:rsidRPr="00C5456C">
        <w:rPr>
          <w:rFonts w:ascii="Book Antiqua" w:hAnsi="Book Antiqua" w:cs="Arial"/>
          <w:sz w:val="24"/>
          <w:szCs w:val="24"/>
        </w:rPr>
        <w:t>. PI011/00091, PI011/00566, PI14/01309, PI14/00253 and FI12/00012</w:t>
      </w:r>
      <w:r w:rsidR="001A2923" w:rsidRPr="00C5456C">
        <w:rPr>
          <w:rFonts w:ascii="Book Antiqua" w:hAnsi="Book Antiqua" w:cs="Arial"/>
          <w:sz w:val="24"/>
          <w:szCs w:val="24"/>
          <w:lang w:eastAsia="zh-CN"/>
        </w:rPr>
        <w:t>;</w:t>
      </w:r>
      <w:r w:rsidRPr="00C5456C">
        <w:rPr>
          <w:rFonts w:ascii="Book Antiqua" w:hAnsi="Book Antiqua" w:cs="Arial"/>
          <w:sz w:val="24"/>
          <w:szCs w:val="24"/>
        </w:rPr>
        <w:t xml:space="preserve"> RIC</w:t>
      </w:r>
      <w:r w:rsidR="00594F09">
        <w:rPr>
          <w:rFonts w:ascii="Book Antiqua" w:hAnsi="Book Antiqua" w:cs="Arial" w:hint="eastAsia"/>
          <w:sz w:val="24"/>
          <w:szCs w:val="24"/>
          <w:lang w:eastAsia="zh-CN"/>
        </w:rPr>
        <w:t>,</w:t>
      </w:r>
      <w:r w:rsidRPr="00C5456C">
        <w:rPr>
          <w:rFonts w:ascii="Book Antiqua" w:hAnsi="Book Antiqua" w:cs="Arial"/>
          <w:sz w:val="24"/>
          <w:szCs w:val="24"/>
        </w:rPr>
        <w:t xml:space="preserve"> No</w:t>
      </w:r>
      <w:r w:rsidR="00594F09">
        <w:rPr>
          <w:rFonts w:ascii="Book Antiqua" w:hAnsi="Book Antiqua" w:cs="Arial" w:hint="eastAsia"/>
          <w:sz w:val="24"/>
          <w:szCs w:val="24"/>
          <w:lang w:eastAsia="zh-CN"/>
        </w:rPr>
        <w:t>s</w:t>
      </w:r>
      <w:r w:rsidRPr="00C5456C">
        <w:rPr>
          <w:rFonts w:ascii="Book Antiqua" w:hAnsi="Book Antiqua" w:cs="Arial"/>
          <w:sz w:val="24"/>
          <w:szCs w:val="24"/>
        </w:rPr>
        <w:t>. RD12/0042/0029 and RD12/0042/0050</w:t>
      </w:r>
      <w:r w:rsidR="001A2923" w:rsidRPr="00C5456C">
        <w:rPr>
          <w:rFonts w:ascii="Book Antiqua" w:hAnsi="Book Antiqua" w:cs="Arial"/>
          <w:sz w:val="24"/>
          <w:szCs w:val="24"/>
          <w:lang w:eastAsia="zh-CN"/>
        </w:rPr>
        <w:t>;</w:t>
      </w:r>
      <w:r w:rsidRPr="00C5456C">
        <w:rPr>
          <w:rFonts w:ascii="Book Antiqua" w:hAnsi="Book Antiqua" w:cs="Arial"/>
          <w:sz w:val="24"/>
          <w:szCs w:val="24"/>
        </w:rPr>
        <w:t xml:space="preserve"> IIS La Fe 2011-211</w:t>
      </w:r>
      <w:r w:rsidR="001A2923" w:rsidRPr="00C5456C">
        <w:rPr>
          <w:rFonts w:ascii="Book Antiqua" w:hAnsi="Book Antiqua" w:cs="Arial"/>
          <w:sz w:val="24"/>
          <w:szCs w:val="24"/>
          <w:lang w:eastAsia="zh-CN"/>
        </w:rPr>
        <w:t>;</w:t>
      </w:r>
      <w:r w:rsidRPr="00C5456C">
        <w:rPr>
          <w:rFonts w:ascii="Book Antiqua" w:hAnsi="Book Antiqua" w:cs="Arial"/>
          <w:sz w:val="24"/>
          <w:szCs w:val="24"/>
        </w:rPr>
        <w:t xml:space="preserve"> </w:t>
      </w:r>
      <w:proofErr w:type="spellStart"/>
      <w:r w:rsidRPr="00C5456C">
        <w:rPr>
          <w:rFonts w:ascii="Book Antiqua" w:hAnsi="Book Antiqua" w:cs="Arial"/>
          <w:sz w:val="24"/>
          <w:szCs w:val="24"/>
        </w:rPr>
        <w:t>Prometeo</w:t>
      </w:r>
      <w:proofErr w:type="spellEnd"/>
      <w:r w:rsidR="00594F09">
        <w:rPr>
          <w:rFonts w:ascii="Book Antiqua" w:hAnsi="Book Antiqua" w:cs="Arial" w:hint="eastAsia"/>
          <w:sz w:val="24"/>
          <w:szCs w:val="24"/>
          <w:lang w:eastAsia="zh-CN"/>
        </w:rPr>
        <w:t>,</w:t>
      </w:r>
      <w:r w:rsidRPr="00C5456C">
        <w:rPr>
          <w:rFonts w:ascii="Book Antiqua" w:hAnsi="Book Antiqua" w:cs="Arial"/>
          <w:sz w:val="24"/>
          <w:szCs w:val="24"/>
        </w:rPr>
        <w:t xml:space="preserve"> No. 2011/027</w:t>
      </w:r>
      <w:r w:rsidR="001A2923" w:rsidRPr="00C5456C">
        <w:rPr>
          <w:rFonts w:ascii="Book Antiqua" w:hAnsi="Book Antiqua" w:cs="Arial"/>
          <w:sz w:val="24"/>
          <w:szCs w:val="24"/>
          <w:lang w:eastAsia="zh-CN"/>
        </w:rPr>
        <w:t>;</w:t>
      </w:r>
      <w:r w:rsidRPr="00C5456C">
        <w:rPr>
          <w:rFonts w:ascii="Book Antiqua" w:hAnsi="Book Antiqua" w:cs="Arial"/>
          <w:sz w:val="24"/>
          <w:szCs w:val="24"/>
        </w:rPr>
        <w:t xml:space="preserve"> </w:t>
      </w:r>
      <w:r w:rsidR="001A2923" w:rsidRPr="00C5456C">
        <w:rPr>
          <w:rFonts w:ascii="Book Antiqua" w:hAnsi="Book Antiqua" w:cs="Arial"/>
          <w:sz w:val="24"/>
          <w:szCs w:val="24"/>
          <w:lang w:eastAsia="zh-CN"/>
        </w:rPr>
        <w:t xml:space="preserve">and </w:t>
      </w:r>
      <w:r w:rsidRPr="00C5456C">
        <w:rPr>
          <w:rFonts w:ascii="Book Antiqua" w:hAnsi="Book Antiqua" w:cs="Arial"/>
          <w:sz w:val="24"/>
          <w:szCs w:val="24"/>
        </w:rPr>
        <w:t xml:space="preserve">Sara </w:t>
      </w:r>
      <w:proofErr w:type="spellStart"/>
      <w:r w:rsidRPr="00C5456C">
        <w:rPr>
          <w:rFonts w:ascii="Book Antiqua" w:hAnsi="Book Antiqua" w:cs="Arial"/>
          <w:sz w:val="24"/>
          <w:szCs w:val="24"/>
        </w:rPr>
        <w:t>Borrell</w:t>
      </w:r>
      <w:proofErr w:type="spellEnd"/>
      <w:r w:rsidRPr="00C5456C">
        <w:rPr>
          <w:rFonts w:ascii="Book Antiqua" w:hAnsi="Book Antiqua" w:cs="Arial"/>
          <w:sz w:val="24"/>
          <w:szCs w:val="24"/>
        </w:rPr>
        <w:t xml:space="preserve"> Contract</w:t>
      </w:r>
      <w:r w:rsidR="00594F09">
        <w:rPr>
          <w:rFonts w:ascii="Book Antiqua" w:hAnsi="Book Antiqua" w:cs="Arial" w:hint="eastAsia"/>
          <w:sz w:val="24"/>
          <w:szCs w:val="24"/>
          <w:lang w:eastAsia="zh-CN"/>
        </w:rPr>
        <w:t>,</w:t>
      </w:r>
      <w:r w:rsidRPr="00C5456C">
        <w:rPr>
          <w:rFonts w:ascii="Book Antiqua" w:hAnsi="Book Antiqua" w:cs="Arial"/>
          <w:sz w:val="24"/>
          <w:szCs w:val="24"/>
        </w:rPr>
        <w:t xml:space="preserve"> No. CD13/0005.</w:t>
      </w:r>
    </w:p>
    <w:p w:rsidR="007A2173" w:rsidRPr="00C5456C" w:rsidRDefault="007A2173" w:rsidP="00594F09">
      <w:pPr>
        <w:widowControl w:val="0"/>
        <w:spacing w:after="0" w:line="360" w:lineRule="auto"/>
        <w:jc w:val="both"/>
        <w:rPr>
          <w:rFonts w:ascii="Book Antiqua" w:hAnsi="Book Antiqua" w:cs="Arial"/>
          <w:b/>
          <w:sz w:val="24"/>
          <w:szCs w:val="24"/>
          <w:lang w:eastAsia="zh-CN"/>
        </w:rPr>
      </w:pPr>
    </w:p>
    <w:p w:rsidR="00A7092D" w:rsidRPr="00C5456C" w:rsidRDefault="00A7092D" w:rsidP="00594F09">
      <w:pPr>
        <w:widowControl w:val="0"/>
        <w:spacing w:after="0" w:line="360" w:lineRule="auto"/>
        <w:jc w:val="both"/>
        <w:rPr>
          <w:rFonts w:ascii="Book Antiqua" w:hAnsi="Book Antiqua" w:cs="Arial"/>
          <w:sz w:val="24"/>
          <w:szCs w:val="24"/>
        </w:rPr>
      </w:pPr>
      <w:r w:rsidRPr="00C5456C">
        <w:rPr>
          <w:rFonts w:ascii="Book Antiqua" w:hAnsi="Book Antiqua" w:cs="Arial"/>
          <w:b/>
          <w:sz w:val="24"/>
          <w:szCs w:val="24"/>
        </w:rPr>
        <w:t>Conflict-of-interest statement:</w:t>
      </w:r>
      <w:r w:rsidRPr="00C5456C">
        <w:rPr>
          <w:rFonts w:ascii="Book Antiqua" w:hAnsi="Book Antiqua" w:cs="Arial"/>
          <w:sz w:val="24"/>
          <w:szCs w:val="24"/>
        </w:rPr>
        <w:t xml:space="preserve"> Authors have no conflict of interest for this paper.</w:t>
      </w:r>
    </w:p>
    <w:p w:rsidR="00EA77DB" w:rsidRPr="00C5456C" w:rsidRDefault="00EA77DB" w:rsidP="00594F09">
      <w:pPr>
        <w:widowControl w:val="0"/>
        <w:adjustRightInd w:val="0"/>
        <w:spacing w:after="0" w:line="360" w:lineRule="auto"/>
        <w:jc w:val="both"/>
        <w:rPr>
          <w:rFonts w:ascii="Book Antiqua" w:hAnsi="Book Antiqua"/>
          <w:b/>
          <w:sz w:val="24"/>
          <w:szCs w:val="24"/>
          <w:lang w:eastAsia="zh-CN"/>
        </w:rPr>
      </w:pPr>
    </w:p>
    <w:p w:rsidR="00EA77DB" w:rsidRPr="00C5456C" w:rsidRDefault="00EA77DB" w:rsidP="00594F09">
      <w:pPr>
        <w:widowControl w:val="0"/>
        <w:adjustRightInd w:val="0"/>
        <w:spacing w:after="0" w:line="360" w:lineRule="auto"/>
        <w:jc w:val="both"/>
        <w:rPr>
          <w:rFonts w:ascii="Book Antiqua" w:hAnsi="Book Antiqua"/>
          <w:sz w:val="24"/>
          <w:szCs w:val="24"/>
          <w:lang w:eastAsia="zh-CN"/>
        </w:rPr>
      </w:pPr>
      <w:r w:rsidRPr="00C5456C">
        <w:rPr>
          <w:rFonts w:ascii="Book Antiqua" w:hAnsi="Book Antiqua"/>
          <w:b/>
          <w:sz w:val="24"/>
          <w:szCs w:val="24"/>
        </w:rPr>
        <w:t xml:space="preserve">Open-Access: </w:t>
      </w:r>
      <w:r w:rsidRPr="00C5456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A2173" w:rsidRPr="00C5456C" w:rsidRDefault="007A2173" w:rsidP="00594F09">
      <w:pPr>
        <w:widowControl w:val="0"/>
        <w:spacing w:after="0" w:line="360" w:lineRule="auto"/>
        <w:jc w:val="both"/>
        <w:rPr>
          <w:rFonts w:ascii="Book Antiqua" w:hAnsi="Book Antiqua" w:cs="Arial"/>
          <w:b/>
          <w:sz w:val="24"/>
          <w:szCs w:val="24"/>
          <w:lang w:eastAsia="zh-CN"/>
        </w:rPr>
      </w:pPr>
    </w:p>
    <w:p w:rsidR="00A7092D" w:rsidRPr="00C5456C" w:rsidRDefault="00A7092D" w:rsidP="00594F09">
      <w:pPr>
        <w:widowControl w:val="0"/>
        <w:spacing w:after="0" w:line="360" w:lineRule="auto"/>
        <w:jc w:val="both"/>
        <w:rPr>
          <w:rFonts w:ascii="Book Antiqua" w:hAnsi="Book Antiqua" w:cs="Arial"/>
          <w:b/>
          <w:sz w:val="24"/>
          <w:szCs w:val="24"/>
        </w:rPr>
      </w:pPr>
      <w:r w:rsidRPr="00C5456C">
        <w:rPr>
          <w:rFonts w:ascii="Book Antiqua" w:hAnsi="Book Antiqua" w:cs="Arial"/>
          <w:b/>
          <w:sz w:val="24"/>
          <w:szCs w:val="24"/>
        </w:rPr>
        <w:t xml:space="preserve">Correspondence to: Juan </w:t>
      </w:r>
      <w:proofErr w:type="spellStart"/>
      <w:r w:rsidRPr="00C5456C">
        <w:rPr>
          <w:rFonts w:ascii="Book Antiqua" w:hAnsi="Book Antiqua" w:cs="Arial"/>
          <w:b/>
          <w:sz w:val="24"/>
          <w:szCs w:val="24"/>
        </w:rPr>
        <w:t>Gilabert-Estelles</w:t>
      </w:r>
      <w:proofErr w:type="spellEnd"/>
      <w:r w:rsidRPr="00C5456C">
        <w:rPr>
          <w:rFonts w:ascii="Book Antiqua" w:hAnsi="Book Antiqua" w:cs="Arial"/>
          <w:b/>
          <w:sz w:val="24"/>
          <w:szCs w:val="24"/>
        </w:rPr>
        <w:t>, MD, PhD, Professor of Medicine,</w:t>
      </w:r>
      <w:r w:rsidR="00EA77DB" w:rsidRPr="00C5456C">
        <w:rPr>
          <w:rFonts w:ascii="Book Antiqua" w:hAnsi="Book Antiqua" w:cs="Arial"/>
          <w:sz w:val="24"/>
          <w:szCs w:val="24"/>
          <w:lang w:eastAsia="zh-CN"/>
        </w:rPr>
        <w:t xml:space="preserve"> </w:t>
      </w:r>
      <w:r w:rsidRPr="00C5456C">
        <w:rPr>
          <w:rFonts w:ascii="Book Antiqua" w:hAnsi="Book Antiqua" w:cs="Arial"/>
          <w:b/>
          <w:sz w:val="24"/>
          <w:szCs w:val="24"/>
        </w:rPr>
        <w:t>Chief</w:t>
      </w:r>
      <w:r w:rsidR="00EA77DB" w:rsidRPr="00C5456C">
        <w:rPr>
          <w:rFonts w:ascii="Book Antiqua" w:hAnsi="Book Antiqua" w:cs="Arial"/>
          <w:sz w:val="24"/>
          <w:szCs w:val="24"/>
        </w:rPr>
        <w:t xml:space="preserve"> of the </w:t>
      </w:r>
      <w:proofErr w:type="spellStart"/>
      <w:r w:rsidRPr="00C5456C">
        <w:rPr>
          <w:rFonts w:ascii="Book Antiqua" w:hAnsi="Book Antiqua" w:cs="Arial"/>
          <w:sz w:val="24"/>
          <w:szCs w:val="24"/>
        </w:rPr>
        <w:t>Área</w:t>
      </w:r>
      <w:proofErr w:type="spellEnd"/>
      <w:r w:rsidRPr="00C5456C">
        <w:rPr>
          <w:rFonts w:ascii="Book Antiqua" w:hAnsi="Book Antiqua" w:cs="Arial"/>
          <w:sz w:val="24"/>
          <w:szCs w:val="24"/>
        </w:rPr>
        <w:t xml:space="preserve"> </w:t>
      </w:r>
      <w:proofErr w:type="spellStart"/>
      <w:r w:rsidRPr="00C5456C">
        <w:rPr>
          <w:rFonts w:ascii="Book Antiqua" w:hAnsi="Book Antiqua" w:cs="Arial"/>
          <w:sz w:val="24"/>
          <w:szCs w:val="24"/>
        </w:rPr>
        <w:t>Maternoinfantil</w:t>
      </w:r>
      <w:proofErr w:type="spellEnd"/>
      <w:r w:rsidRPr="00C5456C">
        <w:rPr>
          <w:rFonts w:ascii="Book Antiqua" w:hAnsi="Book Antiqua" w:cs="Arial"/>
          <w:sz w:val="24"/>
          <w:szCs w:val="24"/>
        </w:rPr>
        <w:t>,</w:t>
      </w:r>
      <w:r w:rsidR="00EA77DB" w:rsidRPr="00C5456C">
        <w:rPr>
          <w:rFonts w:ascii="Book Antiqua" w:hAnsi="Book Antiqua" w:cs="Arial"/>
          <w:sz w:val="24"/>
          <w:szCs w:val="24"/>
        </w:rPr>
        <w:t xml:space="preserve"> Hospital General </w:t>
      </w:r>
      <w:proofErr w:type="spellStart"/>
      <w:r w:rsidR="00EA77DB" w:rsidRPr="00C5456C">
        <w:rPr>
          <w:rFonts w:ascii="Book Antiqua" w:hAnsi="Book Antiqua" w:cs="Arial"/>
          <w:sz w:val="24"/>
          <w:szCs w:val="24"/>
        </w:rPr>
        <w:t>Universitario</w:t>
      </w:r>
      <w:proofErr w:type="spellEnd"/>
      <w:r w:rsidRPr="00C5456C">
        <w:rPr>
          <w:rFonts w:ascii="Book Antiqua" w:hAnsi="Book Antiqua" w:cs="Arial"/>
          <w:sz w:val="24"/>
          <w:szCs w:val="24"/>
        </w:rPr>
        <w:t xml:space="preserve">, Av. </w:t>
      </w:r>
      <w:proofErr w:type="spellStart"/>
      <w:r w:rsidRPr="00C5456C">
        <w:rPr>
          <w:rFonts w:ascii="Book Antiqua" w:hAnsi="Book Antiqua" w:cs="Arial"/>
          <w:sz w:val="24"/>
          <w:szCs w:val="24"/>
        </w:rPr>
        <w:t>Tres</w:t>
      </w:r>
      <w:proofErr w:type="spellEnd"/>
      <w:r w:rsidRPr="00C5456C">
        <w:rPr>
          <w:rFonts w:ascii="Book Antiqua" w:hAnsi="Book Antiqua" w:cs="Arial"/>
          <w:sz w:val="24"/>
          <w:szCs w:val="24"/>
        </w:rPr>
        <w:t xml:space="preserve"> Cruces 2, 46014</w:t>
      </w:r>
      <w:r w:rsidRPr="00C5456C">
        <w:rPr>
          <w:rFonts w:ascii="Book Antiqua" w:hAnsi="Book Antiqua" w:cs="Arial"/>
          <w:b/>
          <w:sz w:val="24"/>
          <w:szCs w:val="24"/>
        </w:rPr>
        <w:t xml:space="preserve"> </w:t>
      </w:r>
      <w:r w:rsidRPr="00C5456C">
        <w:rPr>
          <w:rFonts w:ascii="Book Antiqua" w:hAnsi="Book Antiqua" w:cs="Arial"/>
          <w:sz w:val="24"/>
          <w:szCs w:val="24"/>
        </w:rPr>
        <w:t>Valencia, Spain. gilabert_juaest@gva.es</w:t>
      </w:r>
    </w:p>
    <w:p w:rsidR="00A7092D" w:rsidRPr="00C5456C" w:rsidRDefault="00A7092D" w:rsidP="00594F09">
      <w:pPr>
        <w:widowControl w:val="0"/>
        <w:spacing w:after="0" w:line="360" w:lineRule="auto"/>
        <w:jc w:val="both"/>
        <w:rPr>
          <w:rFonts w:ascii="Book Antiqua" w:hAnsi="Book Antiqua" w:cs="Arial"/>
          <w:sz w:val="24"/>
          <w:szCs w:val="24"/>
          <w:lang w:val="es-ES"/>
        </w:rPr>
      </w:pPr>
      <w:r w:rsidRPr="00C5456C">
        <w:rPr>
          <w:rFonts w:ascii="Book Antiqua" w:hAnsi="Book Antiqua" w:cs="Arial"/>
          <w:b/>
          <w:sz w:val="24"/>
          <w:szCs w:val="24"/>
          <w:lang w:val="es-ES"/>
        </w:rPr>
        <w:t xml:space="preserve">Telephone: </w:t>
      </w:r>
      <w:r w:rsidRPr="00C5456C">
        <w:rPr>
          <w:rFonts w:ascii="Book Antiqua" w:hAnsi="Book Antiqua" w:cs="Arial"/>
          <w:sz w:val="24"/>
          <w:szCs w:val="24"/>
          <w:lang w:val="es-ES"/>
        </w:rPr>
        <w:t xml:space="preserve">+34-63-8064295 </w:t>
      </w:r>
    </w:p>
    <w:p w:rsidR="00A7092D" w:rsidRPr="00C5456C" w:rsidRDefault="00A7092D" w:rsidP="00594F09">
      <w:pPr>
        <w:widowControl w:val="0"/>
        <w:spacing w:after="0" w:line="360" w:lineRule="auto"/>
        <w:jc w:val="both"/>
        <w:rPr>
          <w:rFonts w:ascii="Book Antiqua" w:hAnsi="Book Antiqua" w:cs="Arial"/>
          <w:sz w:val="24"/>
          <w:szCs w:val="24"/>
          <w:lang w:eastAsia="zh-CN"/>
        </w:rPr>
      </w:pPr>
      <w:r w:rsidRPr="00C5456C">
        <w:rPr>
          <w:rFonts w:ascii="Book Antiqua" w:hAnsi="Book Antiqua" w:cs="Arial"/>
          <w:b/>
          <w:sz w:val="24"/>
          <w:szCs w:val="24"/>
        </w:rPr>
        <w:t>Fax:</w:t>
      </w:r>
      <w:r w:rsidRPr="00C5456C">
        <w:rPr>
          <w:rFonts w:ascii="Book Antiqua" w:hAnsi="Book Antiqua" w:cs="Arial"/>
          <w:sz w:val="24"/>
          <w:szCs w:val="24"/>
        </w:rPr>
        <w:t xml:space="preserve"> +34-96-1972014</w:t>
      </w:r>
    </w:p>
    <w:p w:rsidR="00EA77DB" w:rsidRPr="00C5456C" w:rsidRDefault="00EA77DB" w:rsidP="00594F09">
      <w:pPr>
        <w:widowControl w:val="0"/>
        <w:spacing w:after="0" w:line="360" w:lineRule="auto"/>
        <w:jc w:val="both"/>
        <w:rPr>
          <w:rFonts w:ascii="Book Antiqua" w:hAnsi="Book Antiqua" w:cs="Arial"/>
          <w:sz w:val="24"/>
          <w:szCs w:val="24"/>
          <w:lang w:eastAsia="zh-CN"/>
        </w:rPr>
      </w:pPr>
    </w:p>
    <w:p w:rsidR="00EA77DB" w:rsidRPr="00C5456C" w:rsidRDefault="00EA77DB" w:rsidP="00594F09">
      <w:pPr>
        <w:widowControl w:val="0"/>
        <w:adjustRightInd w:val="0"/>
        <w:spacing w:after="0" w:line="360" w:lineRule="auto"/>
        <w:jc w:val="both"/>
        <w:rPr>
          <w:rFonts w:ascii="Book Antiqua" w:hAnsi="Book Antiqua"/>
          <w:b/>
          <w:sz w:val="24"/>
          <w:szCs w:val="24"/>
        </w:rPr>
      </w:pPr>
      <w:bookmarkStart w:id="3" w:name="OLE_LINK7"/>
      <w:bookmarkStart w:id="4" w:name="OLE_LINK16"/>
      <w:bookmarkStart w:id="5" w:name="OLE_LINK36"/>
      <w:bookmarkStart w:id="6" w:name="OLE_LINK38"/>
      <w:bookmarkStart w:id="7" w:name="OLE_LINK47"/>
      <w:r w:rsidRPr="00C5456C">
        <w:rPr>
          <w:rFonts w:ascii="Book Antiqua" w:hAnsi="Book Antiqua"/>
          <w:b/>
          <w:sz w:val="24"/>
          <w:szCs w:val="24"/>
        </w:rPr>
        <w:t xml:space="preserve">Received: </w:t>
      </w:r>
      <w:r w:rsidRPr="00C5456C">
        <w:rPr>
          <w:rFonts w:ascii="Book Antiqua" w:hAnsi="Book Antiqua"/>
          <w:sz w:val="24"/>
          <w:szCs w:val="24"/>
        </w:rPr>
        <w:t xml:space="preserve">July </w:t>
      </w:r>
      <w:r w:rsidR="0096332C" w:rsidRPr="00C5456C">
        <w:rPr>
          <w:rFonts w:ascii="Book Antiqua" w:hAnsi="Book Antiqua"/>
          <w:sz w:val="24"/>
          <w:szCs w:val="24"/>
          <w:lang w:eastAsia="zh-CN"/>
        </w:rPr>
        <w:t>29</w:t>
      </w:r>
      <w:r w:rsidRPr="00C5456C">
        <w:rPr>
          <w:rFonts w:ascii="Book Antiqua" w:hAnsi="Book Antiqua"/>
          <w:sz w:val="24"/>
          <w:szCs w:val="24"/>
        </w:rPr>
        <w:t>, 2015</w:t>
      </w:r>
    </w:p>
    <w:p w:rsidR="00EA77DB" w:rsidRPr="00C5456C" w:rsidRDefault="00EA77DB" w:rsidP="00594F09">
      <w:pPr>
        <w:widowControl w:val="0"/>
        <w:adjustRightInd w:val="0"/>
        <w:spacing w:after="0" w:line="360" w:lineRule="auto"/>
        <w:jc w:val="both"/>
        <w:rPr>
          <w:rFonts w:ascii="Book Antiqua" w:hAnsi="Book Antiqua"/>
          <w:b/>
          <w:sz w:val="24"/>
          <w:szCs w:val="24"/>
        </w:rPr>
      </w:pPr>
      <w:r w:rsidRPr="00C5456C">
        <w:rPr>
          <w:rFonts w:ascii="Book Antiqua" w:hAnsi="Book Antiqua"/>
          <w:b/>
          <w:sz w:val="24"/>
          <w:szCs w:val="24"/>
        </w:rPr>
        <w:t xml:space="preserve">Peer-review started: </w:t>
      </w:r>
      <w:r w:rsidR="0096332C" w:rsidRPr="00C5456C">
        <w:rPr>
          <w:rFonts w:ascii="Book Antiqua" w:hAnsi="Book Antiqua"/>
          <w:sz w:val="24"/>
          <w:szCs w:val="24"/>
        </w:rPr>
        <w:t>August</w:t>
      </w:r>
      <w:r w:rsidRPr="00C5456C">
        <w:rPr>
          <w:rFonts w:ascii="Book Antiqua" w:hAnsi="Book Antiqua"/>
          <w:sz w:val="24"/>
          <w:szCs w:val="24"/>
        </w:rPr>
        <w:t xml:space="preserve"> </w:t>
      </w:r>
      <w:r w:rsidR="0096332C" w:rsidRPr="00C5456C">
        <w:rPr>
          <w:rFonts w:ascii="Book Antiqua" w:hAnsi="Book Antiqua"/>
          <w:sz w:val="24"/>
          <w:szCs w:val="24"/>
          <w:lang w:eastAsia="zh-CN"/>
        </w:rPr>
        <w:t>6</w:t>
      </w:r>
      <w:r w:rsidRPr="00C5456C">
        <w:rPr>
          <w:rFonts w:ascii="Book Antiqua" w:hAnsi="Book Antiqua"/>
          <w:sz w:val="24"/>
          <w:szCs w:val="24"/>
        </w:rPr>
        <w:t>, 2015</w:t>
      </w:r>
    </w:p>
    <w:p w:rsidR="00EA77DB" w:rsidRPr="00C5456C" w:rsidRDefault="00EA77DB" w:rsidP="00594F09">
      <w:pPr>
        <w:widowControl w:val="0"/>
        <w:adjustRightInd w:val="0"/>
        <w:spacing w:after="0" w:line="360" w:lineRule="auto"/>
        <w:jc w:val="both"/>
        <w:rPr>
          <w:rFonts w:ascii="Book Antiqua" w:hAnsi="Book Antiqua"/>
          <w:sz w:val="24"/>
          <w:szCs w:val="24"/>
        </w:rPr>
      </w:pPr>
      <w:r w:rsidRPr="00C5456C">
        <w:rPr>
          <w:rFonts w:ascii="Book Antiqua" w:hAnsi="Book Antiqua"/>
          <w:b/>
          <w:sz w:val="24"/>
          <w:szCs w:val="24"/>
        </w:rPr>
        <w:t xml:space="preserve">First decision: </w:t>
      </w:r>
      <w:r w:rsidR="0096332C" w:rsidRPr="00C5456C">
        <w:rPr>
          <w:rFonts w:ascii="Book Antiqua" w:hAnsi="Book Antiqua"/>
          <w:sz w:val="24"/>
          <w:szCs w:val="24"/>
        </w:rPr>
        <w:t>September</w:t>
      </w:r>
      <w:r w:rsidR="0096332C" w:rsidRPr="00C5456C">
        <w:rPr>
          <w:rFonts w:ascii="Book Antiqua" w:hAnsi="Book Antiqua"/>
          <w:sz w:val="24"/>
          <w:szCs w:val="24"/>
          <w:lang w:eastAsia="zh-CN"/>
        </w:rPr>
        <w:t xml:space="preserve"> 16</w:t>
      </w:r>
      <w:r w:rsidRPr="00C5456C">
        <w:rPr>
          <w:rFonts w:ascii="Book Antiqua" w:hAnsi="Book Antiqua"/>
          <w:sz w:val="24"/>
          <w:szCs w:val="24"/>
        </w:rPr>
        <w:t>, 2015</w:t>
      </w:r>
    </w:p>
    <w:p w:rsidR="00EA77DB" w:rsidRPr="00C5456C" w:rsidRDefault="00EA77DB" w:rsidP="00594F09">
      <w:pPr>
        <w:widowControl w:val="0"/>
        <w:adjustRightInd w:val="0"/>
        <w:spacing w:after="0" w:line="360" w:lineRule="auto"/>
        <w:jc w:val="both"/>
        <w:rPr>
          <w:rFonts w:ascii="Book Antiqua" w:hAnsi="Book Antiqua"/>
          <w:b/>
          <w:sz w:val="24"/>
          <w:szCs w:val="24"/>
        </w:rPr>
      </w:pPr>
      <w:r w:rsidRPr="00C5456C">
        <w:rPr>
          <w:rFonts w:ascii="Book Antiqua" w:hAnsi="Book Antiqua"/>
          <w:b/>
          <w:sz w:val="24"/>
          <w:szCs w:val="24"/>
        </w:rPr>
        <w:t xml:space="preserve">Revised: </w:t>
      </w:r>
      <w:r w:rsidR="0096332C" w:rsidRPr="00C5456C">
        <w:rPr>
          <w:rFonts w:ascii="Book Antiqua" w:hAnsi="Book Antiqua"/>
          <w:sz w:val="24"/>
          <w:szCs w:val="24"/>
        </w:rPr>
        <w:t>December</w:t>
      </w:r>
      <w:r w:rsidR="0096332C" w:rsidRPr="00C5456C">
        <w:rPr>
          <w:rFonts w:ascii="Book Antiqua" w:hAnsi="Book Antiqua"/>
          <w:sz w:val="24"/>
          <w:szCs w:val="24"/>
          <w:lang w:eastAsia="zh-CN"/>
        </w:rPr>
        <w:t xml:space="preserve"> 2</w:t>
      </w:r>
      <w:r w:rsidRPr="00C5456C">
        <w:rPr>
          <w:rFonts w:ascii="Book Antiqua" w:hAnsi="Book Antiqua"/>
          <w:sz w:val="24"/>
          <w:szCs w:val="24"/>
        </w:rPr>
        <w:t>, 2015</w:t>
      </w:r>
    </w:p>
    <w:p w:rsidR="00EA77DB" w:rsidRPr="003773BC" w:rsidRDefault="00EA77DB" w:rsidP="003773BC">
      <w:pPr>
        <w:rPr>
          <w:rFonts w:ascii="Book Antiqua" w:hAnsi="Book Antiqua"/>
          <w:iCs/>
          <w:sz w:val="24"/>
        </w:rPr>
      </w:pPr>
      <w:r w:rsidRPr="00C5456C">
        <w:rPr>
          <w:rFonts w:ascii="Book Antiqua" w:hAnsi="Book Antiqua"/>
          <w:b/>
          <w:sz w:val="24"/>
          <w:szCs w:val="24"/>
        </w:rPr>
        <w:t>Accepted:</w:t>
      </w:r>
      <w:r w:rsidR="003773BC" w:rsidRPr="003773BC">
        <w:rPr>
          <w:rStyle w:val="Emphasis"/>
        </w:rPr>
        <w:t xml:space="preserve"> </w:t>
      </w:r>
      <w:r w:rsidR="003773BC">
        <w:rPr>
          <w:rStyle w:val="Emphasis"/>
        </w:rPr>
        <w:t xml:space="preserve">January </w:t>
      </w:r>
      <w:r w:rsidR="003773BC">
        <w:rPr>
          <w:rStyle w:val="Emphasis"/>
          <w:rFonts w:ascii="宋体" w:hAnsi="宋体" w:cs="宋体" w:hint="eastAsia"/>
        </w:rPr>
        <w:t>5</w:t>
      </w:r>
      <w:r w:rsidR="003773BC" w:rsidRPr="00235CD4">
        <w:rPr>
          <w:rStyle w:val="Emphasis"/>
        </w:rPr>
        <w:t>,</w:t>
      </w:r>
      <w:r w:rsidR="003773BC">
        <w:rPr>
          <w:rStyle w:val="Emphasis"/>
        </w:rPr>
        <w:t xml:space="preserve"> 2016</w:t>
      </w:r>
      <w:bookmarkStart w:id="8" w:name="_GoBack"/>
      <w:bookmarkEnd w:id="8"/>
    </w:p>
    <w:p w:rsidR="00EA77DB" w:rsidRPr="00C5456C" w:rsidRDefault="00EA77DB" w:rsidP="00594F09">
      <w:pPr>
        <w:widowControl w:val="0"/>
        <w:adjustRightInd w:val="0"/>
        <w:spacing w:after="0" w:line="360" w:lineRule="auto"/>
        <w:jc w:val="both"/>
        <w:rPr>
          <w:rFonts w:ascii="Book Antiqua" w:hAnsi="Book Antiqua"/>
          <w:b/>
          <w:sz w:val="24"/>
          <w:szCs w:val="24"/>
        </w:rPr>
      </w:pPr>
      <w:r w:rsidRPr="00C5456C">
        <w:rPr>
          <w:rFonts w:ascii="Book Antiqua" w:hAnsi="Book Antiqua"/>
          <w:b/>
          <w:sz w:val="24"/>
          <w:szCs w:val="24"/>
        </w:rPr>
        <w:t>Article in press:</w:t>
      </w:r>
    </w:p>
    <w:p w:rsidR="00EA77DB" w:rsidRPr="00C5456C" w:rsidRDefault="00EA77DB" w:rsidP="00594F09">
      <w:pPr>
        <w:widowControl w:val="0"/>
        <w:spacing w:after="0" w:line="360" w:lineRule="auto"/>
        <w:jc w:val="both"/>
        <w:rPr>
          <w:rFonts w:ascii="Book Antiqua" w:hAnsi="Book Antiqua"/>
          <w:b/>
          <w:sz w:val="24"/>
          <w:szCs w:val="24"/>
        </w:rPr>
      </w:pPr>
      <w:r w:rsidRPr="00C5456C">
        <w:rPr>
          <w:rFonts w:ascii="Book Antiqua" w:hAnsi="Book Antiqua"/>
          <w:b/>
          <w:sz w:val="24"/>
          <w:szCs w:val="24"/>
        </w:rPr>
        <w:t>Published online:</w:t>
      </w:r>
    </w:p>
    <w:bookmarkEnd w:id="3"/>
    <w:bookmarkEnd w:id="4"/>
    <w:bookmarkEnd w:id="5"/>
    <w:bookmarkEnd w:id="6"/>
    <w:bookmarkEnd w:id="7"/>
    <w:p w:rsidR="00EA77DB" w:rsidRPr="00C5456C" w:rsidRDefault="00EA77DB" w:rsidP="00594F09">
      <w:pPr>
        <w:widowControl w:val="0"/>
        <w:spacing w:after="0" w:line="360" w:lineRule="auto"/>
        <w:jc w:val="both"/>
        <w:rPr>
          <w:rFonts w:ascii="Book Antiqua" w:hAnsi="Book Antiqua" w:cs="Arial"/>
          <w:sz w:val="24"/>
          <w:szCs w:val="24"/>
          <w:lang w:eastAsia="zh-CN"/>
        </w:rPr>
      </w:pPr>
    </w:p>
    <w:p w:rsidR="00EA77DB" w:rsidRPr="00C5456C" w:rsidRDefault="00EA77DB" w:rsidP="00594F09">
      <w:pPr>
        <w:widowControl w:val="0"/>
        <w:spacing w:after="0" w:line="360" w:lineRule="auto"/>
        <w:jc w:val="both"/>
        <w:rPr>
          <w:rFonts w:ascii="Book Antiqua" w:hAnsi="Book Antiqua" w:cs="Arial"/>
          <w:sz w:val="24"/>
          <w:szCs w:val="24"/>
          <w:lang w:eastAsia="zh-CN"/>
        </w:rPr>
      </w:pPr>
    </w:p>
    <w:p w:rsidR="00EA77DB" w:rsidRPr="00C5456C" w:rsidRDefault="00EA77DB" w:rsidP="00594F09">
      <w:pPr>
        <w:widowControl w:val="0"/>
        <w:spacing w:after="0" w:line="360" w:lineRule="auto"/>
        <w:jc w:val="both"/>
        <w:rPr>
          <w:rFonts w:ascii="Book Antiqua" w:hAnsi="Book Antiqua" w:cs="Arial"/>
          <w:sz w:val="24"/>
          <w:szCs w:val="24"/>
          <w:lang w:eastAsia="zh-CN"/>
        </w:rPr>
      </w:pPr>
    </w:p>
    <w:p w:rsidR="00EA77DB" w:rsidRPr="00C5456C" w:rsidRDefault="00EA77DB" w:rsidP="00594F09">
      <w:pPr>
        <w:widowControl w:val="0"/>
        <w:spacing w:after="0" w:line="360" w:lineRule="auto"/>
        <w:jc w:val="both"/>
        <w:rPr>
          <w:rFonts w:ascii="Book Antiqua" w:hAnsi="Book Antiqua" w:cs="Arial"/>
          <w:sz w:val="24"/>
          <w:szCs w:val="24"/>
          <w:vertAlign w:val="superscript"/>
          <w:lang w:val="es-ES" w:eastAsia="zh-CN"/>
        </w:rPr>
      </w:pPr>
    </w:p>
    <w:p w:rsidR="00A7092D" w:rsidRPr="00C5456C" w:rsidRDefault="00A7092D" w:rsidP="00594F09">
      <w:pPr>
        <w:widowControl w:val="0"/>
        <w:spacing w:after="0" w:line="360" w:lineRule="auto"/>
        <w:jc w:val="both"/>
        <w:rPr>
          <w:rFonts w:ascii="Book Antiqua" w:hAnsi="Book Antiqua" w:cs="Arial"/>
          <w:sz w:val="24"/>
          <w:szCs w:val="24"/>
          <w:vertAlign w:val="superscript"/>
          <w:lang w:val="fr-FR" w:eastAsia="zh-CN"/>
        </w:rPr>
      </w:pPr>
    </w:p>
    <w:p w:rsidR="00FC282E" w:rsidRPr="00C5456C" w:rsidRDefault="00FC282E" w:rsidP="00594F09">
      <w:pPr>
        <w:widowControl w:val="0"/>
        <w:spacing w:after="0" w:line="360" w:lineRule="auto"/>
        <w:jc w:val="both"/>
        <w:rPr>
          <w:rFonts w:ascii="Book Antiqua" w:hAnsi="Book Antiqua" w:cs="Arial"/>
          <w:b/>
          <w:sz w:val="24"/>
          <w:szCs w:val="24"/>
        </w:rPr>
      </w:pPr>
      <w:bookmarkStart w:id="9" w:name="OLE_LINK5"/>
      <w:r w:rsidRPr="00C5456C">
        <w:rPr>
          <w:rFonts w:ascii="Book Antiqua" w:hAnsi="Book Antiqua" w:cs="Arial"/>
          <w:b/>
          <w:sz w:val="24"/>
          <w:szCs w:val="24"/>
        </w:rPr>
        <w:br w:type="page"/>
      </w:r>
    </w:p>
    <w:p w:rsidR="00FC282E" w:rsidRPr="00C5456C" w:rsidRDefault="009C57CF" w:rsidP="00594F09">
      <w:pPr>
        <w:widowControl w:val="0"/>
        <w:spacing w:after="0" w:line="360" w:lineRule="auto"/>
        <w:jc w:val="both"/>
        <w:rPr>
          <w:rFonts w:ascii="Book Antiqua" w:hAnsi="Book Antiqua" w:cs="Arial"/>
          <w:b/>
          <w:sz w:val="24"/>
          <w:szCs w:val="24"/>
          <w:lang w:eastAsia="zh-CN"/>
        </w:rPr>
      </w:pPr>
      <w:r w:rsidRPr="00C5456C">
        <w:rPr>
          <w:rFonts w:ascii="Book Antiqua" w:hAnsi="Book Antiqua" w:cs="Arial"/>
          <w:b/>
          <w:sz w:val="24"/>
          <w:szCs w:val="24"/>
        </w:rPr>
        <w:lastRenderedPageBreak/>
        <w:t xml:space="preserve">Abstract </w:t>
      </w:r>
      <w:bookmarkEnd w:id="9"/>
    </w:p>
    <w:p w:rsidR="009B2019" w:rsidRPr="00C5456C" w:rsidRDefault="009C57CF" w:rsidP="00594F09">
      <w:pPr>
        <w:widowControl w:val="0"/>
        <w:spacing w:after="0" w:line="360" w:lineRule="auto"/>
        <w:jc w:val="both"/>
        <w:rPr>
          <w:rFonts w:ascii="Book Antiqua" w:hAnsi="Book Antiqua" w:cs="Arial"/>
          <w:b/>
          <w:sz w:val="24"/>
          <w:szCs w:val="24"/>
          <w:lang w:eastAsia="zh-CN"/>
        </w:rPr>
      </w:pPr>
      <w:r w:rsidRPr="00C5456C">
        <w:rPr>
          <w:rFonts w:ascii="Book Antiqua" w:hAnsi="Book Antiqua" w:cs="Arial"/>
          <w:sz w:val="24"/>
          <w:szCs w:val="24"/>
        </w:rPr>
        <w:t xml:space="preserve">Endometriosis is an </w:t>
      </w:r>
      <w:proofErr w:type="spellStart"/>
      <w:r w:rsidRPr="00C5456C">
        <w:rPr>
          <w:rFonts w:ascii="Book Antiqua" w:hAnsi="Book Antiqua" w:cs="Arial"/>
          <w:sz w:val="24"/>
          <w:szCs w:val="24"/>
        </w:rPr>
        <w:t>estrogen</w:t>
      </w:r>
      <w:proofErr w:type="spellEnd"/>
      <w:r w:rsidRPr="00C5456C">
        <w:rPr>
          <w:rFonts w:ascii="Book Antiqua" w:hAnsi="Book Antiqua" w:cs="Arial"/>
          <w:sz w:val="24"/>
          <w:szCs w:val="24"/>
        </w:rPr>
        <w:t>-dependent inflammatory disorder that limits the quality of life of affected women. This pathology affects 10% of reproductive-age women, although the prevalence in those patients experiencing pain</w:t>
      </w:r>
      <w:r w:rsidR="00DD04B7" w:rsidRPr="00C5456C">
        <w:rPr>
          <w:rFonts w:ascii="Book Antiqua" w:hAnsi="Book Antiqua" w:cs="Arial"/>
          <w:sz w:val="24"/>
          <w:szCs w:val="24"/>
          <w:lang w:eastAsia="zh-CN"/>
        </w:rPr>
        <w:t>,</w:t>
      </w:r>
      <w:r w:rsidRPr="00C5456C">
        <w:rPr>
          <w:rFonts w:ascii="Book Antiqua" w:hAnsi="Book Antiqua" w:cs="Arial"/>
          <w:sz w:val="24"/>
          <w:szCs w:val="24"/>
        </w:rPr>
        <w:t xml:space="preserve"> infertility or both is as high as 35%</w:t>
      </w:r>
      <w:r w:rsidR="005D632F">
        <w:rPr>
          <w:rFonts w:ascii="Book Antiqua" w:hAnsi="Book Antiqua" w:cs="Arial" w:hint="eastAsia"/>
          <w:sz w:val="24"/>
          <w:szCs w:val="24"/>
          <w:lang w:eastAsia="zh-CN"/>
        </w:rPr>
        <w:t>-</w:t>
      </w:r>
      <w:r w:rsidRPr="00C5456C">
        <w:rPr>
          <w:rFonts w:ascii="Book Antiqua" w:hAnsi="Book Antiqua" w:cs="Arial"/>
          <w:sz w:val="24"/>
          <w:szCs w:val="24"/>
        </w:rPr>
        <w:t xml:space="preserve">50%. Endometriosis is characterized by endometrial-like tissue outside the uterus, primarily on the pelvic peritoneum, ovaries and the pouch of Douglas. </w:t>
      </w:r>
      <w:r w:rsidR="00773C8E" w:rsidRPr="00C5456C">
        <w:rPr>
          <w:rFonts w:ascii="Book Antiqua" w:hAnsi="Book Antiqua" w:cs="Arial"/>
          <w:sz w:val="24"/>
          <w:szCs w:val="24"/>
        </w:rPr>
        <w:t xml:space="preserve">Despite extensive research endeavours, a unifying theory regarding the exact </w:t>
      </w:r>
      <w:proofErr w:type="spellStart"/>
      <w:r w:rsidR="00773C8E" w:rsidRPr="00C5456C">
        <w:rPr>
          <w:rFonts w:ascii="Book Antiqua" w:hAnsi="Book Antiqua" w:cs="Arial"/>
          <w:sz w:val="24"/>
          <w:szCs w:val="24"/>
        </w:rPr>
        <w:t>etiopathogenic</w:t>
      </w:r>
      <w:proofErr w:type="spellEnd"/>
      <w:r w:rsidR="00773C8E" w:rsidRPr="00C5456C">
        <w:rPr>
          <w:rFonts w:ascii="Book Antiqua" w:hAnsi="Book Antiqua" w:cs="Arial"/>
          <w:sz w:val="24"/>
          <w:szCs w:val="24"/>
        </w:rPr>
        <w:t xml:space="preserve"> mechanism of this high prevalent and incapacitating condition is still lacking, </w:t>
      </w:r>
      <w:r w:rsidRPr="00C5456C">
        <w:rPr>
          <w:rFonts w:ascii="Book Antiqua" w:hAnsi="Book Antiqua" w:cs="Arial"/>
          <w:sz w:val="24"/>
          <w:szCs w:val="24"/>
        </w:rPr>
        <w:t xml:space="preserve">although it has been suggested that epigenetics could be involved. </w:t>
      </w:r>
      <w:r w:rsidR="00DD04B7" w:rsidRPr="00C5456C">
        <w:rPr>
          <w:rFonts w:ascii="Book Antiqua" w:hAnsi="Book Antiqua" w:cs="Arial"/>
          <w:sz w:val="24"/>
          <w:szCs w:val="24"/>
        </w:rPr>
        <w:t>M</w:t>
      </w:r>
      <w:r w:rsidRPr="00C5456C">
        <w:rPr>
          <w:rFonts w:ascii="Book Antiqua" w:hAnsi="Book Antiqua" w:cs="Arial"/>
          <w:sz w:val="24"/>
          <w:szCs w:val="24"/>
        </w:rPr>
        <w:t>icroRNAs (miRNAs), one of the epigenetic players, are small non-coding RNAs that can act as post-transcriptional regulators of gene expression, reducing the expression of their target mRNA</w:t>
      </w:r>
      <w:r w:rsidR="000008F0" w:rsidRPr="00C5456C">
        <w:rPr>
          <w:rFonts w:ascii="Book Antiqua" w:hAnsi="Book Antiqua" w:cs="Arial"/>
          <w:sz w:val="24"/>
          <w:szCs w:val="24"/>
        </w:rPr>
        <w:t>s</w:t>
      </w:r>
      <w:r w:rsidRPr="00C5456C">
        <w:rPr>
          <w:rFonts w:ascii="Book Antiqua" w:hAnsi="Book Antiqua" w:cs="Arial"/>
          <w:sz w:val="24"/>
          <w:szCs w:val="24"/>
        </w:rPr>
        <w:t xml:space="preserve"> either inhibiting its translation or promoting its degradation. </w:t>
      </w:r>
      <w:proofErr w:type="gramStart"/>
      <w:r w:rsidRPr="00C5456C">
        <w:rPr>
          <w:rFonts w:ascii="Book Antiqua" w:hAnsi="Book Antiqua" w:cs="Arial"/>
          <w:sz w:val="24"/>
          <w:szCs w:val="24"/>
        </w:rPr>
        <w:t>miRNA</w:t>
      </w:r>
      <w:proofErr w:type="gramEnd"/>
      <w:r w:rsidRPr="00C5456C">
        <w:rPr>
          <w:rFonts w:ascii="Book Antiqua" w:hAnsi="Book Antiqua" w:cs="Arial"/>
          <w:sz w:val="24"/>
          <w:szCs w:val="24"/>
        </w:rPr>
        <w:t xml:space="preserve"> expression profiles are specific of tissue and cell type.</w:t>
      </w:r>
      <w:r w:rsidRPr="00C5456C">
        <w:rPr>
          <w:rFonts w:ascii="Book Antiqua" w:hAnsi="Book Antiqua" w:cs="Arial"/>
          <w:sz w:val="24"/>
          <w:szCs w:val="24"/>
          <w:lang w:val="en-US"/>
        </w:rPr>
        <w:t xml:space="preserve"> Abnormal miRNA expression has been described in different pathological conditions, such as a myriad of </w:t>
      </w:r>
      <w:r w:rsidR="00C727E7" w:rsidRPr="00C5456C">
        <w:rPr>
          <w:rFonts w:ascii="Book Antiqua" w:hAnsi="Book Antiqua" w:cs="Arial"/>
          <w:sz w:val="24"/>
          <w:szCs w:val="24"/>
          <w:lang w:val="en-US"/>
        </w:rPr>
        <w:t>oncological</w:t>
      </w:r>
      <w:r w:rsidRPr="00C5456C">
        <w:rPr>
          <w:rFonts w:ascii="Book Antiqua" w:hAnsi="Book Antiqua" w:cs="Arial"/>
          <w:sz w:val="24"/>
          <w:szCs w:val="24"/>
          <w:lang w:val="en-US"/>
        </w:rPr>
        <w:t>, cardiovascular</w:t>
      </w:r>
      <w:r w:rsidR="00C727E7" w:rsidRPr="00C5456C">
        <w:rPr>
          <w:rFonts w:ascii="Book Antiqua" w:hAnsi="Book Antiqua" w:cs="Arial"/>
          <w:sz w:val="24"/>
          <w:szCs w:val="24"/>
          <w:lang w:val="en-US"/>
        </w:rPr>
        <w:t xml:space="preserve"> and</w:t>
      </w:r>
      <w:r w:rsidRPr="00C5456C">
        <w:rPr>
          <w:rFonts w:ascii="Book Antiqua" w:hAnsi="Book Antiqua" w:cs="Arial"/>
          <w:sz w:val="24"/>
          <w:szCs w:val="24"/>
          <w:lang w:val="en-US"/>
        </w:rPr>
        <w:t xml:space="preserve"> inflammatory </w:t>
      </w:r>
      <w:r w:rsidR="00C727E7" w:rsidRPr="00C5456C">
        <w:rPr>
          <w:rFonts w:ascii="Book Antiqua" w:hAnsi="Book Antiqua" w:cs="Arial"/>
          <w:sz w:val="24"/>
          <w:szCs w:val="24"/>
          <w:lang w:val="en-US"/>
        </w:rPr>
        <w:t xml:space="preserve">diseases </w:t>
      </w:r>
      <w:r w:rsidRPr="00C5456C">
        <w:rPr>
          <w:rFonts w:ascii="Book Antiqua" w:hAnsi="Book Antiqua" w:cs="Arial"/>
          <w:sz w:val="24"/>
          <w:szCs w:val="24"/>
          <w:lang w:val="en-US"/>
        </w:rPr>
        <w:t xml:space="preserve">and gynecological pathologies. In endometriosis, miRNA expression patterns of </w:t>
      </w:r>
      <w:proofErr w:type="spellStart"/>
      <w:r w:rsidRPr="00C5456C">
        <w:rPr>
          <w:rFonts w:ascii="Book Antiqua" w:hAnsi="Book Antiqua" w:cs="Arial"/>
          <w:sz w:val="24"/>
          <w:szCs w:val="24"/>
          <w:lang w:val="en-US"/>
        </w:rPr>
        <w:t>eutopic</w:t>
      </w:r>
      <w:proofErr w:type="spellEnd"/>
      <w:r w:rsidRPr="00C5456C">
        <w:rPr>
          <w:rFonts w:ascii="Book Antiqua" w:hAnsi="Book Antiqua" w:cs="Arial"/>
          <w:sz w:val="24"/>
          <w:szCs w:val="24"/>
          <w:lang w:val="en-US"/>
        </w:rPr>
        <w:t xml:space="preserve"> endometrium from patients and control women and from different </w:t>
      </w:r>
      <w:proofErr w:type="spellStart"/>
      <w:r w:rsidRPr="00C5456C">
        <w:rPr>
          <w:rFonts w:ascii="Book Antiqua" w:hAnsi="Book Antiqua" w:cs="Arial"/>
          <w:sz w:val="24"/>
          <w:szCs w:val="24"/>
          <w:lang w:val="en-US"/>
        </w:rPr>
        <w:t>endometrio</w:t>
      </w:r>
      <w:r w:rsidR="00DD04B7" w:rsidRPr="00C5456C">
        <w:rPr>
          <w:rFonts w:ascii="Book Antiqua" w:hAnsi="Book Antiqua" w:cs="Arial"/>
          <w:sz w:val="24"/>
          <w:szCs w:val="24"/>
          <w:lang w:val="en-US"/>
        </w:rPr>
        <w:t>tic</w:t>
      </w:r>
      <w:proofErr w:type="spellEnd"/>
      <w:r w:rsidR="00DD04B7" w:rsidRPr="00C5456C">
        <w:rPr>
          <w:rFonts w:ascii="Book Antiqua" w:hAnsi="Book Antiqua" w:cs="Arial"/>
          <w:sz w:val="24"/>
          <w:szCs w:val="24"/>
          <w:lang w:val="en-US"/>
        </w:rPr>
        <w:t xml:space="preserve"> lesions have been described</w:t>
      </w:r>
      <w:r w:rsidRPr="00C5456C">
        <w:rPr>
          <w:rFonts w:ascii="Book Antiqua" w:hAnsi="Book Antiqua" w:cs="Arial"/>
          <w:sz w:val="24"/>
          <w:szCs w:val="24"/>
          <w:lang w:val="en-US"/>
        </w:rPr>
        <w:t xml:space="preserve">. These </w:t>
      </w:r>
      <w:r w:rsidR="00C727E7" w:rsidRPr="00C5456C">
        <w:rPr>
          <w:rFonts w:ascii="Book Antiqua" w:hAnsi="Book Antiqua" w:cs="Arial"/>
          <w:sz w:val="24"/>
          <w:szCs w:val="24"/>
          <w:lang w:val="en-US"/>
        </w:rPr>
        <w:t xml:space="preserve">small non-coding </w:t>
      </w:r>
      <w:r w:rsidRPr="00C5456C">
        <w:rPr>
          <w:rFonts w:ascii="Book Antiqua" w:hAnsi="Book Antiqua" w:cs="Arial"/>
          <w:sz w:val="24"/>
          <w:szCs w:val="24"/>
          <w:lang w:val="en-US"/>
        </w:rPr>
        <w:t xml:space="preserve">molecules </w:t>
      </w:r>
      <w:r w:rsidR="00C727E7" w:rsidRPr="00C5456C">
        <w:rPr>
          <w:rFonts w:ascii="Book Antiqua" w:hAnsi="Book Antiqua" w:cs="Arial"/>
          <w:sz w:val="24"/>
          <w:szCs w:val="24"/>
          <w:lang w:val="en-US"/>
        </w:rPr>
        <w:t>have become attractive candidates as novel biomarkers for an early non-invasive diagnosis of the disease, which could suppose a valuable benefit to the patients in terms of improvement of prognosis and reduction of the ratio of recurrence.</w:t>
      </w:r>
      <w:r w:rsidRPr="00C5456C">
        <w:rPr>
          <w:rFonts w:ascii="Book Antiqua" w:hAnsi="Book Antiqua" w:cs="Arial"/>
          <w:sz w:val="24"/>
          <w:szCs w:val="24"/>
          <w:lang w:val="en-US"/>
        </w:rPr>
        <w:t xml:space="preserve"> </w:t>
      </w:r>
      <w:r w:rsidRPr="00C5456C">
        <w:rPr>
          <w:rFonts w:ascii="Book Antiqua" w:hAnsi="Book Antiqua" w:cs="Arial"/>
          <w:sz w:val="24"/>
          <w:szCs w:val="24"/>
        </w:rPr>
        <w:t xml:space="preserve">In this </w:t>
      </w:r>
      <w:r w:rsidR="00C727E7" w:rsidRPr="00C5456C">
        <w:rPr>
          <w:rFonts w:ascii="Book Antiqua" w:hAnsi="Book Antiqua" w:cs="Arial"/>
          <w:sz w:val="24"/>
          <w:szCs w:val="24"/>
        </w:rPr>
        <w:t xml:space="preserve">systematic </w:t>
      </w:r>
      <w:r w:rsidRPr="00C5456C">
        <w:rPr>
          <w:rFonts w:ascii="Book Antiqua" w:hAnsi="Book Antiqua" w:cs="Arial"/>
          <w:sz w:val="24"/>
          <w:szCs w:val="24"/>
        </w:rPr>
        <w:t xml:space="preserve">review we will focus on the role of miRNAs in the </w:t>
      </w:r>
      <w:proofErr w:type="spellStart"/>
      <w:r w:rsidRPr="00C5456C">
        <w:rPr>
          <w:rFonts w:ascii="Book Antiqua" w:hAnsi="Book Antiqua" w:cs="Arial"/>
          <w:sz w:val="24"/>
          <w:szCs w:val="24"/>
        </w:rPr>
        <w:t>pathophisiology</w:t>
      </w:r>
      <w:proofErr w:type="spellEnd"/>
      <w:r w:rsidRPr="00C5456C">
        <w:rPr>
          <w:rFonts w:ascii="Book Antiqua" w:hAnsi="Book Antiqua" w:cs="Arial"/>
          <w:sz w:val="24"/>
          <w:szCs w:val="24"/>
        </w:rPr>
        <w:t xml:space="preserve"> of endometriosis.</w:t>
      </w:r>
      <w:r w:rsidR="00DD04B7" w:rsidRPr="00C5456C">
        <w:rPr>
          <w:rFonts w:ascii="Book Antiqua" w:hAnsi="Book Antiqua" w:cs="Arial"/>
          <w:sz w:val="24"/>
          <w:szCs w:val="24"/>
        </w:rPr>
        <w:t xml:space="preserve"> </w:t>
      </w:r>
    </w:p>
    <w:p w:rsidR="00C727E7" w:rsidRPr="00C5456C" w:rsidRDefault="00C727E7" w:rsidP="00594F09">
      <w:pPr>
        <w:widowControl w:val="0"/>
        <w:spacing w:after="0" w:line="360" w:lineRule="auto"/>
        <w:jc w:val="both"/>
        <w:rPr>
          <w:rFonts w:ascii="Book Antiqua" w:hAnsi="Book Antiqua" w:cs="Arial"/>
          <w:b/>
          <w:sz w:val="24"/>
          <w:szCs w:val="24"/>
          <w:lang w:eastAsia="zh-CN"/>
        </w:rPr>
      </w:pPr>
    </w:p>
    <w:p w:rsidR="009B2019" w:rsidRPr="00C5456C" w:rsidRDefault="009C57CF" w:rsidP="00594F09">
      <w:pPr>
        <w:widowControl w:val="0"/>
        <w:spacing w:after="0" w:line="360" w:lineRule="auto"/>
        <w:jc w:val="both"/>
        <w:rPr>
          <w:rFonts w:ascii="Book Antiqua" w:hAnsi="Book Antiqua" w:cs="Arial"/>
          <w:sz w:val="24"/>
          <w:szCs w:val="24"/>
          <w:lang w:val="en-US" w:eastAsia="zh-CN"/>
        </w:rPr>
      </w:pPr>
      <w:r w:rsidRPr="00C5456C">
        <w:rPr>
          <w:rFonts w:ascii="Book Antiqua" w:hAnsi="Book Antiqua" w:cs="Arial"/>
          <w:b/>
          <w:sz w:val="24"/>
          <w:szCs w:val="24"/>
          <w:lang w:val="en-US"/>
        </w:rPr>
        <w:t>Key</w:t>
      </w:r>
      <w:r w:rsidR="00526979" w:rsidRPr="00C5456C">
        <w:rPr>
          <w:rFonts w:ascii="Book Antiqua" w:hAnsi="Book Antiqua" w:cs="Arial"/>
          <w:b/>
          <w:sz w:val="24"/>
          <w:szCs w:val="24"/>
          <w:lang w:val="en-US" w:eastAsia="zh-CN"/>
        </w:rPr>
        <w:t xml:space="preserve"> </w:t>
      </w:r>
      <w:r w:rsidRPr="00C5456C">
        <w:rPr>
          <w:rFonts w:ascii="Book Antiqua" w:hAnsi="Book Antiqua" w:cs="Arial"/>
          <w:b/>
          <w:sz w:val="24"/>
          <w:szCs w:val="24"/>
          <w:lang w:val="en-US"/>
        </w:rPr>
        <w:t>words</w:t>
      </w:r>
      <w:r w:rsidR="006C4728" w:rsidRPr="00C5456C">
        <w:rPr>
          <w:rFonts w:ascii="Book Antiqua" w:hAnsi="Book Antiqua" w:cs="Arial"/>
          <w:sz w:val="24"/>
          <w:szCs w:val="24"/>
          <w:lang w:val="en-US" w:eastAsia="zh-CN"/>
        </w:rPr>
        <w:t xml:space="preserve">: </w:t>
      </w:r>
      <w:r w:rsidR="00DD04B7" w:rsidRPr="00C5456C">
        <w:rPr>
          <w:rFonts w:ascii="Book Antiqua" w:hAnsi="Book Antiqua" w:cs="Arial"/>
          <w:sz w:val="24"/>
          <w:szCs w:val="24"/>
          <w:lang w:val="en-US"/>
        </w:rPr>
        <w:t>MicroRNAs</w:t>
      </w:r>
      <w:r w:rsidR="006C4728" w:rsidRPr="00C5456C">
        <w:rPr>
          <w:rFonts w:ascii="Book Antiqua" w:hAnsi="Book Antiqua" w:cs="Arial"/>
          <w:sz w:val="24"/>
          <w:szCs w:val="24"/>
          <w:lang w:val="en-US"/>
        </w:rPr>
        <w:t>;</w:t>
      </w:r>
      <w:r w:rsidRPr="00C5456C">
        <w:rPr>
          <w:rFonts w:ascii="Book Antiqua" w:hAnsi="Book Antiqua" w:cs="Arial"/>
          <w:sz w:val="24"/>
          <w:szCs w:val="24"/>
          <w:lang w:val="en-US"/>
        </w:rPr>
        <w:t xml:space="preserve"> </w:t>
      </w:r>
      <w:r w:rsidR="006C4728" w:rsidRPr="00C5456C">
        <w:rPr>
          <w:rFonts w:ascii="Book Antiqua" w:hAnsi="Book Antiqua" w:cs="Arial"/>
          <w:sz w:val="24"/>
          <w:szCs w:val="24"/>
          <w:lang w:val="en-US"/>
        </w:rPr>
        <w:t>E</w:t>
      </w:r>
      <w:r w:rsidRPr="00C5456C">
        <w:rPr>
          <w:rFonts w:ascii="Book Antiqua" w:hAnsi="Book Antiqua" w:cs="Arial"/>
          <w:sz w:val="24"/>
          <w:szCs w:val="24"/>
          <w:lang w:val="en-US"/>
        </w:rPr>
        <w:t>ndometriosis</w:t>
      </w:r>
      <w:r w:rsidR="006C4728" w:rsidRPr="00C5456C">
        <w:rPr>
          <w:rFonts w:ascii="Book Antiqua" w:hAnsi="Book Antiqua" w:cs="Arial"/>
          <w:sz w:val="24"/>
          <w:szCs w:val="24"/>
          <w:lang w:val="en-US" w:eastAsia="zh-CN"/>
        </w:rPr>
        <w:t>;</w:t>
      </w:r>
      <w:r w:rsidRPr="00C5456C">
        <w:rPr>
          <w:rFonts w:ascii="Book Antiqua" w:hAnsi="Book Antiqua" w:cs="Arial"/>
          <w:sz w:val="24"/>
          <w:szCs w:val="24"/>
          <w:lang w:val="en-US"/>
        </w:rPr>
        <w:t xml:space="preserve"> </w:t>
      </w:r>
      <w:r w:rsidR="006C4728" w:rsidRPr="00C5456C">
        <w:rPr>
          <w:rFonts w:ascii="Book Antiqua" w:hAnsi="Book Antiqua" w:cs="Arial"/>
          <w:sz w:val="24"/>
          <w:szCs w:val="24"/>
          <w:lang w:val="en-US"/>
        </w:rPr>
        <w:t>E</w:t>
      </w:r>
      <w:r w:rsidRPr="00C5456C">
        <w:rPr>
          <w:rFonts w:ascii="Book Antiqua" w:hAnsi="Book Antiqua" w:cs="Arial"/>
          <w:sz w:val="24"/>
          <w:szCs w:val="24"/>
          <w:lang w:val="en-US"/>
        </w:rPr>
        <w:t>pigenetics</w:t>
      </w:r>
      <w:r w:rsidR="006C4728" w:rsidRPr="00C5456C">
        <w:rPr>
          <w:rFonts w:ascii="Book Antiqua" w:hAnsi="Book Antiqua" w:cs="Arial"/>
          <w:sz w:val="24"/>
          <w:szCs w:val="24"/>
          <w:lang w:val="en-US" w:eastAsia="zh-CN"/>
        </w:rPr>
        <w:t>;</w:t>
      </w:r>
      <w:r w:rsidR="006C4728" w:rsidRPr="00C5456C">
        <w:rPr>
          <w:rFonts w:ascii="Book Antiqua" w:hAnsi="Book Antiqua" w:cs="Arial"/>
          <w:sz w:val="24"/>
          <w:szCs w:val="24"/>
          <w:lang w:val="en-US"/>
        </w:rPr>
        <w:t xml:space="preserve"> A</w:t>
      </w:r>
      <w:r w:rsidRPr="00C5456C">
        <w:rPr>
          <w:rFonts w:ascii="Book Antiqua" w:hAnsi="Book Antiqua" w:cs="Arial"/>
          <w:sz w:val="24"/>
          <w:szCs w:val="24"/>
          <w:lang w:val="en-US"/>
        </w:rPr>
        <w:t>ngiogenesis</w:t>
      </w:r>
      <w:r w:rsidR="006C4728" w:rsidRPr="00C5456C">
        <w:rPr>
          <w:rFonts w:ascii="Book Antiqua" w:hAnsi="Book Antiqua" w:cs="Arial"/>
          <w:sz w:val="24"/>
          <w:szCs w:val="24"/>
          <w:lang w:val="en-US" w:eastAsia="zh-CN"/>
        </w:rPr>
        <w:t>;</w:t>
      </w:r>
      <w:r w:rsidR="00DD04B7" w:rsidRPr="00C5456C">
        <w:rPr>
          <w:rFonts w:ascii="Book Antiqua" w:hAnsi="Book Antiqua" w:cs="Arial"/>
          <w:sz w:val="24"/>
          <w:szCs w:val="24"/>
          <w:lang w:val="en-US" w:eastAsia="zh-CN"/>
        </w:rPr>
        <w:t xml:space="preserve"> </w:t>
      </w:r>
      <w:r w:rsidR="006C4728" w:rsidRPr="00C5456C">
        <w:rPr>
          <w:rFonts w:ascii="Book Antiqua" w:hAnsi="Book Antiqua" w:cs="Arial"/>
          <w:sz w:val="24"/>
          <w:szCs w:val="24"/>
          <w:lang w:val="en-US"/>
        </w:rPr>
        <w:t>Biomarkers</w:t>
      </w:r>
    </w:p>
    <w:p w:rsidR="00DD04B7" w:rsidRPr="00C5456C" w:rsidRDefault="00DD04B7" w:rsidP="00594F09">
      <w:pPr>
        <w:widowControl w:val="0"/>
        <w:spacing w:after="0" w:line="360" w:lineRule="auto"/>
        <w:jc w:val="both"/>
        <w:rPr>
          <w:rFonts w:ascii="Book Antiqua" w:hAnsi="Book Antiqua" w:cs="Arial"/>
          <w:sz w:val="24"/>
          <w:szCs w:val="24"/>
          <w:lang w:val="en-US" w:eastAsia="zh-CN"/>
        </w:rPr>
      </w:pPr>
    </w:p>
    <w:p w:rsidR="00DD04B7" w:rsidRPr="00C5456C" w:rsidRDefault="00DD04B7" w:rsidP="00594F09">
      <w:pPr>
        <w:widowControl w:val="0"/>
        <w:adjustRightInd w:val="0"/>
        <w:spacing w:after="0" w:line="360" w:lineRule="auto"/>
        <w:jc w:val="both"/>
        <w:rPr>
          <w:rFonts w:ascii="Book Antiqua" w:hAnsi="Book Antiqua"/>
          <w:sz w:val="24"/>
          <w:szCs w:val="24"/>
          <w:lang w:eastAsia="zh-CN"/>
        </w:rPr>
      </w:pPr>
      <w:proofErr w:type="gramStart"/>
      <w:r w:rsidRPr="00C5456C">
        <w:rPr>
          <w:rFonts w:ascii="Book Antiqua" w:hAnsi="Book Antiqua"/>
          <w:b/>
          <w:sz w:val="24"/>
          <w:szCs w:val="24"/>
        </w:rPr>
        <w:t>© The Authors 201</w:t>
      </w:r>
      <w:r w:rsidR="005D632F">
        <w:rPr>
          <w:rFonts w:ascii="Book Antiqua" w:hAnsi="Book Antiqua" w:hint="eastAsia"/>
          <w:b/>
          <w:sz w:val="24"/>
          <w:szCs w:val="24"/>
          <w:lang w:eastAsia="zh-CN"/>
        </w:rPr>
        <w:t>6</w:t>
      </w:r>
      <w:r w:rsidRPr="00C5456C">
        <w:rPr>
          <w:rFonts w:ascii="Book Antiqua" w:hAnsi="Book Antiqua"/>
          <w:sz w:val="24"/>
          <w:szCs w:val="24"/>
        </w:rPr>
        <w:t>.</w:t>
      </w:r>
      <w:proofErr w:type="gramEnd"/>
      <w:r w:rsidRPr="00C5456C">
        <w:rPr>
          <w:rFonts w:ascii="Book Antiqua" w:hAnsi="Book Antiqua"/>
          <w:sz w:val="24"/>
          <w:szCs w:val="24"/>
        </w:rPr>
        <w:t xml:space="preserve"> Published by </w:t>
      </w:r>
      <w:proofErr w:type="spellStart"/>
      <w:r w:rsidRPr="00C5456C">
        <w:rPr>
          <w:rFonts w:ascii="Book Antiqua" w:hAnsi="Book Antiqua"/>
          <w:sz w:val="24"/>
          <w:szCs w:val="24"/>
        </w:rPr>
        <w:t>Baishideng</w:t>
      </w:r>
      <w:proofErr w:type="spellEnd"/>
      <w:r w:rsidRPr="00C5456C">
        <w:rPr>
          <w:rFonts w:ascii="Book Antiqua" w:hAnsi="Book Antiqua"/>
          <w:sz w:val="24"/>
          <w:szCs w:val="24"/>
        </w:rPr>
        <w:t xml:space="preserve"> Publishing Group Inc. All rights reserved.</w:t>
      </w:r>
    </w:p>
    <w:p w:rsidR="009B2019" w:rsidRPr="00C5456C" w:rsidRDefault="009B2019" w:rsidP="00594F09">
      <w:pPr>
        <w:widowControl w:val="0"/>
        <w:spacing w:after="0" w:line="360" w:lineRule="auto"/>
        <w:jc w:val="both"/>
        <w:rPr>
          <w:rFonts w:ascii="Book Antiqua" w:hAnsi="Book Antiqua" w:cs="Arial"/>
          <w:b/>
          <w:sz w:val="24"/>
          <w:szCs w:val="24"/>
          <w:lang w:eastAsia="zh-CN"/>
        </w:rPr>
      </w:pPr>
    </w:p>
    <w:p w:rsidR="009C57CF" w:rsidRPr="00C5456C" w:rsidRDefault="009C57CF" w:rsidP="00594F09">
      <w:pPr>
        <w:widowControl w:val="0"/>
        <w:spacing w:after="0" w:line="360" w:lineRule="auto"/>
        <w:jc w:val="both"/>
        <w:rPr>
          <w:rFonts w:ascii="Book Antiqua" w:hAnsi="Book Antiqua" w:cs="Arial"/>
          <w:sz w:val="24"/>
          <w:szCs w:val="24"/>
          <w:lang w:eastAsia="zh-CN"/>
        </w:rPr>
      </w:pPr>
      <w:r w:rsidRPr="00C5456C">
        <w:rPr>
          <w:rFonts w:ascii="Book Antiqua" w:hAnsi="Book Antiqua" w:cs="Arial"/>
          <w:b/>
          <w:sz w:val="24"/>
          <w:szCs w:val="24"/>
          <w:lang w:val="en-US"/>
        </w:rPr>
        <w:t>Core tip</w:t>
      </w:r>
      <w:r w:rsidR="009B2019" w:rsidRPr="00C5456C">
        <w:rPr>
          <w:rFonts w:ascii="Book Antiqua" w:hAnsi="Book Antiqua" w:cs="Arial"/>
          <w:b/>
          <w:sz w:val="24"/>
          <w:szCs w:val="24"/>
          <w:lang w:eastAsia="zh-CN"/>
        </w:rPr>
        <w:t xml:space="preserve">: </w:t>
      </w:r>
      <w:r w:rsidRPr="00C5456C">
        <w:rPr>
          <w:rFonts w:ascii="Book Antiqua" w:hAnsi="Book Antiqua" w:cs="Arial"/>
          <w:sz w:val="24"/>
          <w:szCs w:val="24"/>
        </w:rPr>
        <w:t xml:space="preserve">Endometriosis is an </w:t>
      </w:r>
      <w:proofErr w:type="spellStart"/>
      <w:r w:rsidRPr="00C5456C">
        <w:rPr>
          <w:rFonts w:ascii="Book Antiqua" w:hAnsi="Book Antiqua" w:cs="Arial"/>
          <w:sz w:val="24"/>
          <w:szCs w:val="24"/>
        </w:rPr>
        <w:t>estrogen</w:t>
      </w:r>
      <w:proofErr w:type="spellEnd"/>
      <w:r w:rsidRPr="00C5456C">
        <w:rPr>
          <w:rFonts w:ascii="Book Antiqua" w:hAnsi="Book Antiqua" w:cs="Arial"/>
          <w:sz w:val="24"/>
          <w:szCs w:val="24"/>
        </w:rPr>
        <w:t>-dependent inflammatory disorder that limits the quality of life of affected women</w:t>
      </w:r>
      <w:r w:rsidR="00FD2EDC" w:rsidRPr="00C5456C">
        <w:rPr>
          <w:rFonts w:ascii="Book Antiqua" w:hAnsi="Book Antiqua" w:cs="Arial"/>
          <w:sz w:val="24"/>
          <w:szCs w:val="24"/>
        </w:rPr>
        <w:t>. Nowadays</w:t>
      </w:r>
      <w:r w:rsidR="00773C8E" w:rsidRPr="00C5456C">
        <w:rPr>
          <w:rFonts w:ascii="Book Antiqua" w:hAnsi="Book Antiqua" w:cs="Arial"/>
          <w:sz w:val="24"/>
          <w:szCs w:val="24"/>
        </w:rPr>
        <w:t xml:space="preserve"> </w:t>
      </w:r>
      <w:r w:rsidR="00FD2EDC" w:rsidRPr="00C5456C">
        <w:rPr>
          <w:rFonts w:ascii="Book Antiqua" w:hAnsi="Book Antiqua" w:cs="Arial"/>
          <w:sz w:val="24"/>
          <w:szCs w:val="24"/>
        </w:rPr>
        <w:t>a</w:t>
      </w:r>
      <w:r w:rsidR="00773C8E" w:rsidRPr="00C5456C">
        <w:rPr>
          <w:rFonts w:ascii="Book Antiqua" w:hAnsi="Book Antiqua" w:cs="Arial"/>
          <w:sz w:val="24"/>
          <w:szCs w:val="24"/>
        </w:rPr>
        <w:t xml:space="preserve"> unifying theory </w:t>
      </w:r>
      <w:r w:rsidR="00773C8E" w:rsidRPr="00C5456C">
        <w:rPr>
          <w:rFonts w:ascii="Book Antiqua" w:hAnsi="Book Antiqua" w:cs="Arial"/>
          <w:sz w:val="24"/>
          <w:szCs w:val="24"/>
        </w:rPr>
        <w:lastRenderedPageBreak/>
        <w:t xml:space="preserve">regarding its exact </w:t>
      </w:r>
      <w:proofErr w:type="spellStart"/>
      <w:r w:rsidR="00773C8E" w:rsidRPr="00C5456C">
        <w:rPr>
          <w:rFonts w:ascii="Book Antiqua" w:hAnsi="Book Antiqua" w:cs="Arial"/>
          <w:sz w:val="24"/>
          <w:szCs w:val="24"/>
        </w:rPr>
        <w:t>etiopathogenic</w:t>
      </w:r>
      <w:proofErr w:type="spellEnd"/>
      <w:r w:rsidR="00773C8E" w:rsidRPr="00C5456C">
        <w:rPr>
          <w:rFonts w:ascii="Book Antiqua" w:hAnsi="Book Antiqua" w:cs="Arial"/>
          <w:sz w:val="24"/>
          <w:szCs w:val="24"/>
        </w:rPr>
        <w:t xml:space="preserve"> mechanism</w:t>
      </w:r>
      <w:r w:rsidR="00FD2EDC" w:rsidRPr="00C5456C">
        <w:rPr>
          <w:rFonts w:ascii="Book Antiqua" w:hAnsi="Book Antiqua" w:cs="Arial"/>
          <w:sz w:val="24"/>
          <w:szCs w:val="24"/>
        </w:rPr>
        <w:t xml:space="preserve"> has not been achieved yet</w:t>
      </w:r>
      <w:r w:rsidRPr="00C5456C">
        <w:rPr>
          <w:rFonts w:ascii="Book Antiqua" w:hAnsi="Book Antiqua" w:cs="Arial"/>
          <w:sz w:val="24"/>
          <w:szCs w:val="24"/>
        </w:rPr>
        <w:t xml:space="preserve">. Our objective is to review the current literature to better understand the role of microRNAs, one of the epigenetic players, in the </w:t>
      </w:r>
      <w:proofErr w:type="spellStart"/>
      <w:r w:rsidRPr="00C5456C">
        <w:rPr>
          <w:rFonts w:ascii="Book Antiqua" w:hAnsi="Book Antiqua" w:cs="Arial"/>
          <w:sz w:val="24"/>
          <w:szCs w:val="24"/>
        </w:rPr>
        <w:t>pathophisiology</w:t>
      </w:r>
      <w:proofErr w:type="spellEnd"/>
      <w:r w:rsidRPr="00C5456C">
        <w:rPr>
          <w:rFonts w:ascii="Book Antiqua" w:hAnsi="Book Antiqua" w:cs="Arial"/>
          <w:sz w:val="24"/>
          <w:szCs w:val="24"/>
        </w:rPr>
        <w:t xml:space="preserve"> of endometriosis and their potential as </w:t>
      </w:r>
      <w:r w:rsidRPr="00C5456C">
        <w:rPr>
          <w:rFonts w:ascii="Book Antiqua" w:hAnsi="Book Antiqua" w:cs="Arial"/>
          <w:sz w:val="24"/>
          <w:szCs w:val="24"/>
          <w:lang w:val="en-US"/>
        </w:rPr>
        <w:t>novel diagnostic biomarkers to guide therapeutic interventions in endometriosis</w:t>
      </w:r>
      <w:r w:rsidRPr="00C5456C">
        <w:rPr>
          <w:rFonts w:ascii="Book Antiqua" w:hAnsi="Book Antiqua" w:cs="Arial"/>
          <w:sz w:val="24"/>
          <w:szCs w:val="24"/>
        </w:rPr>
        <w:t xml:space="preserve">. </w:t>
      </w:r>
    </w:p>
    <w:p w:rsidR="009B2019" w:rsidRPr="00C5456C" w:rsidRDefault="009B2019" w:rsidP="00594F09">
      <w:pPr>
        <w:widowControl w:val="0"/>
        <w:spacing w:after="0" w:line="360" w:lineRule="auto"/>
        <w:jc w:val="both"/>
        <w:rPr>
          <w:rFonts w:ascii="Book Antiqua" w:hAnsi="Book Antiqua" w:cs="Arial"/>
          <w:sz w:val="24"/>
          <w:szCs w:val="24"/>
          <w:lang w:eastAsia="zh-CN"/>
        </w:rPr>
      </w:pPr>
    </w:p>
    <w:p w:rsidR="009B2019" w:rsidRPr="00C5456C" w:rsidRDefault="007A2173" w:rsidP="00594F09">
      <w:pPr>
        <w:widowControl w:val="0"/>
        <w:spacing w:after="0" w:line="360" w:lineRule="auto"/>
        <w:jc w:val="both"/>
        <w:rPr>
          <w:rFonts w:ascii="Book Antiqua" w:hAnsi="Book Antiqua" w:cs="Arial"/>
          <w:b/>
          <w:sz w:val="24"/>
          <w:szCs w:val="24"/>
          <w:lang w:eastAsia="zh-CN"/>
        </w:rPr>
      </w:pPr>
      <w:proofErr w:type="spellStart"/>
      <w:r w:rsidRPr="00C5456C">
        <w:rPr>
          <w:rFonts w:ascii="Book Antiqua" w:hAnsi="Book Antiqua" w:cs="Arial"/>
          <w:sz w:val="24"/>
          <w:szCs w:val="24"/>
        </w:rPr>
        <w:t>Marí-Alexandre</w:t>
      </w:r>
      <w:proofErr w:type="spellEnd"/>
      <w:r w:rsidRPr="00C5456C">
        <w:rPr>
          <w:rFonts w:ascii="Book Antiqua" w:hAnsi="Book Antiqua" w:cs="Arial"/>
          <w:sz w:val="24"/>
          <w:szCs w:val="24"/>
        </w:rPr>
        <w:t xml:space="preserve"> J, Barceló</w:t>
      </w:r>
      <w:r w:rsidR="00673875" w:rsidRPr="00C5456C">
        <w:rPr>
          <w:rFonts w:ascii="Book Antiqua" w:hAnsi="Book Antiqua" w:cs="Arial"/>
          <w:sz w:val="24"/>
          <w:szCs w:val="24"/>
        </w:rPr>
        <w:t xml:space="preserve">-Molina M, </w:t>
      </w:r>
      <w:proofErr w:type="spellStart"/>
      <w:r w:rsidR="00673875" w:rsidRPr="00C5456C">
        <w:rPr>
          <w:rFonts w:ascii="Book Antiqua" w:hAnsi="Book Antiqua" w:cs="Arial"/>
          <w:sz w:val="24"/>
          <w:szCs w:val="24"/>
        </w:rPr>
        <w:t>Olcina-Guillem</w:t>
      </w:r>
      <w:proofErr w:type="spellEnd"/>
      <w:r w:rsidR="00673875" w:rsidRPr="00C5456C">
        <w:rPr>
          <w:rFonts w:ascii="Book Antiqua" w:hAnsi="Book Antiqua" w:cs="Arial"/>
          <w:sz w:val="24"/>
          <w:szCs w:val="24"/>
        </w:rPr>
        <w:t xml:space="preserve"> M</w:t>
      </w:r>
      <w:r w:rsidR="00673875" w:rsidRPr="00C5456C">
        <w:rPr>
          <w:rFonts w:ascii="Book Antiqua" w:hAnsi="Book Antiqua" w:cs="Arial"/>
          <w:sz w:val="24"/>
          <w:szCs w:val="24"/>
          <w:lang w:eastAsia="zh-CN"/>
        </w:rPr>
        <w:t xml:space="preserve">, </w:t>
      </w:r>
      <w:proofErr w:type="spellStart"/>
      <w:r w:rsidRPr="00C5456C">
        <w:rPr>
          <w:rFonts w:ascii="Book Antiqua" w:hAnsi="Book Antiqua" w:cs="Arial"/>
          <w:sz w:val="24"/>
          <w:szCs w:val="24"/>
        </w:rPr>
        <w:t>García-Oms</w:t>
      </w:r>
      <w:proofErr w:type="spellEnd"/>
      <w:r w:rsidRPr="00C5456C">
        <w:rPr>
          <w:rFonts w:ascii="Book Antiqua" w:hAnsi="Book Antiqua" w:cs="Arial"/>
          <w:sz w:val="24"/>
          <w:szCs w:val="24"/>
        </w:rPr>
        <w:t xml:space="preserve"> J</w:t>
      </w:r>
      <w:r w:rsidRPr="00C5456C">
        <w:rPr>
          <w:rFonts w:ascii="Book Antiqua" w:hAnsi="Book Antiqua" w:cs="Arial"/>
          <w:sz w:val="24"/>
          <w:szCs w:val="24"/>
          <w:lang w:eastAsia="zh-CN"/>
        </w:rPr>
        <w:t xml:space="preserve">, </w:t>
      </w:r>
      <w:proofErr w:type="spellStart"/>
      <w:r w:rsidRPr="00C5456C">
        <w:rPr>
          <w:rFonts w:ascii="Book Antiqua" w:hAnsi="Book Antiqua" w:cs="Arial"/>
          <w:sz w:val="24"/>
          <w:szCs w:val="24"/>
          <w:lang w:eastAsia="zh-CN"/>
        </w:rPr>
        <w:t>Braza-Boïls</w:t>
      </w:r>
      <w:proofErr w:type="spellEnd"/>
      <w:r w:rsidRPr="00C5456C">
        <w:rPr>
          <w:rFonts w:ascii="Book Antiqua" w:hAnsi="Book Antiqua" w:cs="Arial"/>
          <w:sz w:val="24"/>
          <w:szCs w:val="24"/>
          <w:lang w:eastAsia="zh-CN"/>
        </w:rPr>
        <w:t xml:space="preserve"> A</w:t>
      </w:r>
      <w:r w:rsidR="00DD04B7" w:rsidRPr="00C5456C">
        <w:rPr>
          <w:rFonts w:ascii="Book Antiqua" w:hAnsi="Book Antiqua" w:cs="Arial"/>
          <w:sz w:val="24"/>
          <w:szCs w:val="24"/>
          <w:lang w:eastAsia="zh-CN"/>
        </w:rPr>
        <w:t>,</w:t>
      </w:r>
      <w:r w:rsidRPr="00C5456C">
        <w:rPr>
          <w:rFonts w:ascii="Book Antiqua" w:hAnsi="Book Antiqua" w:cs="Arial"/>
          <w:sz w:val="24"/>
          <w:szCs w:val="24"/>
          <w:lang w:eastAsia="zh-CN"/>
        </w:rPr>
        <w:t xml:space="preserve"> </w:t>
      </w:r>
      <w:proofErr w:type="spellStart"/>
      <w:r w:rsidRPr="00C5456C">
        <w:rPr>
          <w:rFonts w:ascii="Book Antiqua" w:hAnsi="Book Antiqua" w:cs="Arial"/>
          <w:sz w:val="24"/>
          <w:szCs w:val="24"/>
          <w:lang w:eastAsia="zh-CN"/>
        </w:rPr>
        <w:t>Gilabert-Estellés</w:t>
      </w:r>
      <w:proofErr w:type="spellEnd"/>
      <w:r w:rsidRPr="00C5456C">
        <w:rPr>
          <w:rFonts w:ascii="Book Antiqua" w:hAnsi="Book Antiqua" w:cs="Arial"/>
          <w:sz w:val="24"/>
          <w:szCs w:val="24"/>
          <w:lang w:eastAsia="zh-CN"/>
        </w:rPr>
        <w:t xml:space="preserve"> J</w:t>
      </w:r>
      <w:r w:rsidR="00673875" w:rsidRPr="00C5456C">
        <w:rPr>
          <w:rFonts w:ascii="Book Antiqua" w:hAnsi="Book Antiqua" w:cs="Arial"/>
          <w:sz w:val="24"/>
          <w:szCs w:val="24"/>
          <w:lang w:eastAsia="zh-CN"/>
        </w:rPr>
        <w:t xml:space="preserve">. MicroRNAs: New players in endometriosis. </w:t>
      </w:r>
      <w:r w:rsidR="00673875" w:rsidRPr="00C5456C">
        <w:rPr>
          <w:rFonts w:ascii="Book Antiqua" w:hAnsi="Book Antiqua" w:cs="Arial"/>
          <w:i/>
          <w:iCs/>
          <w:sz w:val="24"/>
          <w:szCs w:val="24"/>
          <w:shd w:val="clear" w:color="auto" w:fill="FFFFFF"/>
        </w:rPr>
        <w:t>World J</w:t>
      </w:r>
      <w:r w:rsidR="00673875" w:rsidRPr="00C5456C">
        <w:rPr>
          <w:rStyle w:val="apple-converted-space"/>
          <w:rFonts w:ascii="Book Antiqua" w:hAnsi="Book Antiqua"/>
          <w:sz w:val="24"/>
          <w:szCs w:val="24"/>
          <w:shd w:val="clear" w:color="auto" w:fill="FFFFFF"/>
        </w:rPr>
        <w:t> </w:t>
      </w:r>
      <w:proofErr w:type="spellStart"/>
      <w:r w:rsidR="00673875" w:rsidRPr="00C5456C">
        <w:rPr>
          <w:rFonts w:ascii="Book Antiqua" w:hAnsi="Book Antiqua"/>
          <w:i/>
          <w:iCs/>
          <w:sz w:val="24"/>
          <w:szCs w:val="24"/>
          <w:shd w:val="clear" w:color="auto" w:fill="FFFFFF"/>
        </w:rPr>
        <w:t>Obstet</w:t>
      </w:r>
      <w:proofErr w:type="spellEnd"/>
      <w:r w:rsidR="00673875" w:rsidRPr="00C5456C">
        <w:rPr>
          <w:rFonts w:ascii="Book Antiqua" w:hAnsi="Book Antiqua"/>
          <w:i/>
          <w:iCs/>
          <w:sz w:val="24"/>
          <w:szCs w:val="24"/>
          <w:shd w:val="clear" w:color="auto" w:fill="FFFFFF"/>
        </w:rPr>
        <w:t xml:space="preserve"> </w:t>
      </w:r>
      <w:proofErr w:type="spellStart"/>
      <w:r w:rsidR="00673875" w:rsidRPr="00C5456C">
        <w:rPr>
          <w:rFonts w:ascii="Book Antiqua" w:hAnsi="Book Antiqua"/>
          <w:i/>
          <w:iCs/>
          <w:sz w:val="24"/>
          <w:szCs w:val="24"/>
          <w:shd w:val="clear" w:color="auto" w:fill="FFFFFF"/>
        </w:rPr>
        <w:t>Gynecol</w:t>
      </w:r>
      <w:proofErr w:type="spellEnd"/>
      <w:r w:rsidR="00673875" w:rsidRPr="00C5456C">
        <w:rPr>
          <w:rFonts w:ascii="Book Antiqua" w:hAnsi="Book Antiqua"/>
          <w:i/>
          <w:iCs/>
          <w:sz w:val="24"/>
          <w:szCs w:val="24"/>
          <w:shd w:val="clear" w:color="auto" w:fill="FFFFFF"/>
          <w:lang w:eastAsia="zh-CN"/>
        </w:rPr>
        <w:t xml:space="preserve"> </w:t>
      </w:r>
      <w:r w:rsidR="00673875" w:rsidRPr="00C5456C">
        <w:rPr>
          <w:rFonts w:ascii="Book Antiqua" w:hAnsi="Book Antiqua"/>
          <w:iCs/>
          <w:sz w:val="24"/>
          <w:szCs w:val="24"/>
          <w:shd w:val="clear" w:color="auto" w:fill="FFFFFF"/>
          <w:lang w:eastAsia="zh-CN"/>
        </w:rPr>
        <w:t>201</w:t>
      </w:r>
      <w:r w:rsidR="005D632F">
        <w:rPr>
          <w:rFonts w:ascii="Book Antiqua" w:hAnsi="Book Antiqua" w:hint="eastAsia"/>
          <w:iCs/>
          <w:sz w:val="24"/>
          <w:szCs w:val="24"/>
          <w:shd w:val="clear" w:color="auto" w:fill="FFFFFF"/>
          <w:lang w:eastAsia="zh-CN"/>
        </w:rPr>
        <w:t>6</w:t>
      </w:r>
      <w:r w:rsidR="00673875" w:rsidRPr="00C5456C">
        <w:rPr>
          <w:rFonts w:ascii="Book Antiqua" w:hAnsi="Book Antiqua"/>
          <w:iCs/>
          <w:sz w:val="24"/>
          <w:szCs w:val="24"/>
          <w:shd w:val="clear" w:color="auto" w:fill="FFFFFF"/>
          <w:lang w:eastAsia="zh-CN"/>
        </w:rPr>
        <w:t>; In press</w:t>
      </w:r>
    </w:p>
    <w:p w:rsidR="009C57CF" w:rsidRPr="00C5456C" w:rsidRDefault="009C57CF" w:rsidP="00594F09">
      <w:pPr>
        <w:widowControl w:val="0"/>
        <w:spacing w:after="0" w:line="360" w:lineRule="auto"/>
        <w:jc w:val="both"/>
        <w:rPr>
          <w:rFonts w:ascii="Book Antiqua" w:hAnsi="Book Antiqua" w:cs="Arial"/>
          <w:sz w:val="24"/>
          <w:szCs w:val="24"/>
          <w:lang w:val="es-ES" w:eastAsia="zh-CN"/>
        </w:rPr>
      </w:pPr>
    </w:p>
    <w:p w:rsidR="009C57CF" w:rsidRPr="00C5456C" w:rsidRDefault="009C57CF" w:rsidP="00594F09">
      <w:pPr>
        <w:widowControl w:val="0"/>
        <w:spacing w:after="0" w:line="360" w:lineRule="auto"/>
        <w:jc w:val="both"/>
        <w:rPr>
          <w:rFonts w:ascii="Book Antiqua" w:hAnsi="Book Antiqua" w:cs="Arial"/>
          <w:b/>
          <w:caps/>
          <w:sz w:val="24"/>
          <w:szCs w:val="24"/>
        </w:rPr>
      </w:pPr>
      <w:r w:rsidRPr="00C5456C">
        <w:rPr>
          <w:rFonts w:ascii="Book Antiqua" w:hAnsi="Book Antiqua" w:cs="Arial"/>
          <w:b/>
          <w:caps/>
          <w:sz w:val="24"/>
          <w:szCs w:val="24"/>
          <w:lang w:val="es-ES"/>
        </w:rPr>
        <w:br w:type="page"/>
      </w:r>
      <w:r w:rsidRPr="00C5456C">
        <w:rPr>
          <w:rFonts w:ascii="Book Antiqua" w:hAnsi="Book Antiqua" w:cs="Arial"/>
          <w:b/>
          <w:caps/>
          <w:sz w:val="24"/>
          <w:szCs w:val="24"/>
        </w:rPr>
        <w:lastRenderedPageBreak/>
        <w:t>Introduction</w:t>
      </w:r>
    </w:p>
    <w:p w:rsidR="003275BF" w:rsidRPr="00C5456C" w:rsidRDefault="009C57CF" w:rsidP="00594F09">
      <w:pPr>
        <w:widowControl w:val="0"/>
        <w:spacing w:after="0" w:line="360" w:lineRule="auto"/>
        <w:jc w:val="both"/>
        <w:rPr>
          <w:rFonts w:ascii="Book Antiqua" w:hAnsi="Book Antiqua" w:cs="Arial"/>
          <w:sz w:val="24"/>
          <w:szCs w:val="24"/>
        </w:rPr>
      </w:pPr>
      <w:r w:rsidRPr="00C5456C">
        <w:rPr>
          <w:rFonts w:ascii="Book Antiqua" w:hAnsi="Book Antiqua" w:cs="Arial"/>
          <w:sz w:val="24"/>
          <w:szCs w:val="24"/>
        </w:rPr>
        <w:t xml:space="preserve">Endometriosis is an </w:t>
      </w:r>
      <w:proofErr w:type="spellStart"/>
      <w:r w:rsidRPr="00C5456C">
        <w:rPr>
          <w:rFonts w:ascii="Book Antiqua" w:hAnsi="Book Antiqua" w:cs="Arial"/>
          <w:sz w:val="24"/>
          <w:szCs w:val="24"/>
        </w:rPr>
        <w:t>estrogen</w:t>
      </w:r>
      <w:proofErr w:type="spellEnd"/>
      <w:r w:rsidRPr="00C5456C">
        <w:rPr>
          <w:rFonts w:ascii="Book Antiqua" w:hAnsi="Book Antiqua" w:cs="Arial"/>
          <w:sz w:val="24"/>
          <w:szCs w:val="24"/>
        </w:rPr>
        <w:t xml:space="preserve">-dependent inflammatory disorder that limits the quality of life of affected </w:t>
      </w:r>
      <w:proofErr w:type="gramStart"/>
      <w:r w:rsidRPr="00C5456C">
        <w:rPr>
          <w:rFonts w:ascii="Book Antiqua" w:hAnsi="Book Antiqua" w:cs="Arial"/>
          <w:sz w:val="24"/>
          <w:szCs w:val="24"/>
        </w:rPr>
        <w:t>women</w:t>
      </w:r>
      <w:r w:rsidRPr="00C5456C">
        <w:rPr>
          <w:rFonts w:ascii="Book Antiqua" w:hAnsi="Book Antiqua" w:cs="Arial"/>
          <w:sz w:val="24"/>
          <w:szCs w:val="24"/>
          <w:vertAlign w:val="superscript"/>
        </w:rPr>
        <w:t>[</w:t>
      </w:r>
      <w:proofErr w:type="gramEnd"/>
      <w:r w:rsidRPr="00C5456C">
        <w:rPr>
          <w:rFonts w:ascii="Book Antiqua" w:hAnsi="Book Antiqua" w:cs="Arial"/>
          <w:sz w:val="24"/>
          <w:szCs w:val="24"/>
          <w:vertAlign w:val="superscript"/>
        </w:rPr>
        <w:t>1-3]</w:t>
      </w:r>
      <w:r w:rsidRPr="00C5456C">
        <w:rPr>
          <w:rFonts w:ascii="Book Antiqua" w:hAnsi="Book Antiqua" w:cs="Arial"/>
          <w:sz w:val="24"/>
          <w:szCs w:val="24"/>
        </w:rPr>
        <w:t>. This pathology affects 10% of reproductive-age women, although the prevalence in those patients experiencing pain infertility or both is as high as 35%–50%</w:t>
      </w:r>
      <w:r w:rsidRPr="00C5456C">
        <w:rPr>
          <w:rFonts w:ascii="Book Antiqua" w:hAnsi="Book Antiqua" w:cs="Arial"/>
          <w:sz w:val="24"/>
          <w:szCs w:val="24"/>
          <w:vertAlign w:val="superscript"/>
        </w:rPr>
        <w:t>[4]</w:t>
      </w:r>
      <w:r w:rsidRPr="00C5456C">
        <w:rPr>
          <w:rFonts w:ascii="Book Antiqua" w:hAnsi="Book Antiqua" w:cs="Arial"/>
          <w:sz w:val="24"/>
          <w:szCs w:val="24"/>
        </w:rPr>
        <w:t>. The prevalence of this condition is estimated around 176 million worldwide, with an average diagnostic delay of 7 years</w:t>
      </w:r>
      <w:r w:rsidRPr="00C5456C">
        <w:rPr>
          <w:rFonts w:ascii="Book Antiqua" w:hAnsi="Book Antiqua" w:cs="Arial"/>
          <w:sz w:val="24"/>
          <w:szCs w:val="24"/>
          <w:vertAlign w:val="superscript"/>
        </w:rPr>
        <w:t>[5]</w:t>
      </w:r>
      <w:r w:rsidR="008522B6" w:rsidRPr="00C5456C">
        <w:rPr>
          <w:rFonts w:ascii="Book Antiqua" w:hAnsi="Book Antiqua" w:cs="Arial"/>
          <w:sz w:val="24"/>
          <w:szCs w:val="24"/>
          <w:vertAlign w:val="superscript"/>
        </w:rPr>
        <w:t xml:space="preserve">, </w:t>
      </w:r>
      <w:r w:rsidR="008522B6" w:rsidRPr="00C5456C">
        <w:rPr>
          <w:rFonts w:ascii="Book Antiqua" w:hAnsi="Book Antiqua" w:cs="Arial"/>
          <w:sz w:val="24"/>
          <w:szCs w:val="24"/>
        </w:rPr>
        <w:t>being the mean age at diagnose 32.5-36.4</w:t>
      </w:r>
      <w:r w:rsidR="001F0EC2" w:rsidRPr="00C5456C">
        <w:rPr>
          <w:rFonts w:ascii="Book Antiqua" w:hAnsi="Book Antiqua" w:cs="Arial"/>
          <w:sz w:val="24"/>
          <w:szCs w:val="24"/>
        </w:rPr>
        <w:t xml:space="preserve"> years, depending of the study population</w:t>
      </w:r>
      <w:r w:rsidR="001F0EC2" w:rsidRPr="00C5456C">
        <w:rPr>
          <w:rFonts w:ascii="Book Antiqua" w:hAnsi="Book Antiqua" w:cs="Arial"/>
          <w:sz w:val="24"/>
          <w:szCs w:val="24"/>
          <w:vertAlign w:val="superscript"/>
        </w:rPr>
        <w:t>[5</w:t>
      </w:r>
      <w:r w:rsidR="001004AB" w:rsidRPr="00C5456C">
        <w:rPr>
          <w:rFonts w:ascii="Book Antiqua" w:hAnsi="Book Antiqua" w:cs="Arial"/>
          <w:sz w:val="24"/>
          <w:szCs w:val="24"/>
          <w:vertAlign w:val="superscript"/>
        </w:rPr>
        <w:t>,6</w:t>
      </w:r>
      <w:r w:rsidR="001F0EC2" w:rsidRPr="00C5456C">
        <w:rPr>
          <w:rFonts w:ascii="Book Antiqua" w:hAnsi="Book Antiqua" w:cs="Arial"/>
          <w:sz w:val="24"/>
          <w:szCs w:val="24"/>
          <w:vertAlign w:val="superscript"/>
        </w:rPr>
        <w:t>]</w:t>
      </w:r>
      <w:r w:rsidR="001F0EC2" w:rsidRPr="00C5456C">
        <w:rPr>
          <w:rFonts w:ascii="Book Antiqua" w:hAnsi="Book Antiqua" w:cs="Arial"/>
          <w:sz w:val="24"/>
          <w:szCs w:val="24"/>
        </w:rPr>
        <w:t xml:space="preserve">. </w:t>
      </w:r>
    </w:p>
    <w:p w:rsidR="009C57CF" w:rsidRPr="00C5456C" w:rsidRDefault="009C57CF" w:rsidP="00594F09">
      <w:pPr>
        <w:widowControl w:val="0"/>
        <w:spacing w:after="0" w:line="360" w:lineRule="auto"/>
        <w:ind w:firstLine="284"/>
        <w:jc w:val="both"/>
        <w:rPr>
          <w:rFonts w:ascii="Book Antiqua" w:hAnsi="Book Antiqua" w:cs="Arial"/>
          <w:sz w:val="24"/>
          <w:szCs w:val="24"/>
        </w:rPr>
      </w:pPr>
      <w:r w:rsidRPr="00C5456C">
        <w:rPr>
          <w:rFonts w:ascii="Book Antiqua" w:hAnsi="Book Antiqua" w:cs="Arial"/>
          <w:sz w:val="24"/>
          <w:szCs w:val="24"/>
        </w:rPr>
        <w:t xml:space="preserve">Endometriosis is characterized by endometrial-like tissue outside the uterus, primarily on the pelvic peritoneum, ovaries and the pouch of Douglas. These </w:t>
      </w:r>
      <w:proofErr w:type="spellStart"/>
      <w:r w:rsidRPr="00C5456C">
        <w:rPr>
          <w:rFonts w:ascii="Book Antiqua" w:hAnsi="Book Antiqua" w:cs="Arial"/>
          <w:sz w:val="24"/>
          <w:szCs w:val="24"/>
        </w:rPr>
        <w:t>extrauterine</w:t>
      </w:r>
      <w:proofErr w:type="spellEnd"/>
      <w:r w:rsidRPr="00C5456C">
        <w:rPr>
          <w:rFonts w:ascii="Book Antiqua" w:hAnsi="Book Antiqua" w:cs="Arial"/>
          <w:sz w:val="24"/>
          <w:szCs w:val="24"/>
        </w:rPr>
        <w:t xml:space="preserve"> lesions are responsible for the main symptoms, pelvic pain and </w:t>
      </w:r>
      <w:proofErr w:type="gramStart"/>
      <w:r w:rsidRPr="00C5456C">
        <w:rPr>
          <w:rFonts w:ascii="Book Antiqua" w:hAnsi="Book Antiqua" w:cs="Arial"/>
          <w:sz w:val="24"/>
          <w:szCs w:val="24"/>
        </w:rPr>
        <w:t>infertility</w:t>
      </w:r>
      <w:r w:rsidRPr="00C5456C">
        <w:rPr>
          <w:rFonts w:ascii="Book Antiqua" w:hAnsi="Book Antiqua" w:cs="Arial"/>
          <w:sz w:val="24"/>
          <w:szCs w:val="24"/>
          <w:vertAlign w:val="superscript"/>
        </w:rPr>
        <w:t>[</w:t>
      </w:r>
      <w:proofErr w:type="gramEnd"/>
      <w:r w:rsidRPr="00C5456C">
        <w:rPr>
          <w:rFonts w:ascii="Book Antiqua" w:hAnsi="Book Antiqua" w:cs="Arial"/>
          <w:sz w:val="24"/>
          <w:szCs w:val="24"/>
          <w:vertAlign w:val="superscript"/>
        </w:rPr>
        <w:t>1]</w:t>
      </w:r>
      <w:r w:rsidRPr="00C5456C">
        <w:rPr>
          <w:rFonts w:ascii="Book Antiqua" w:hAnsi="Book Antiqua" w:cs="Arial"/>
          <w:sz w:val="24"/>
          <w:szCs w:val="24"/>
        </w:rPr>
        <w:t xml:space="preserve">. </w:t>
      </w:r>
    </w:p>
    <w:p w:rsidR="009C57CF" w:rsidRPr="00C5456C" w:rsidRDefault="00773C8E" w:rsidP="00594F09">
      <w:pPr>
        <w:widowControl w:val="0"/>
        <w:spacing w:after="0" w:line="360" w:lineRule="auto"/>
        <w:ind w:firstLine="284"/>
        <w:jc w:val="both"/>
        <w:rPr>
          <w:rFonts w:ascii="Book Antiqua" w:hAnsi="Book Antiqua" w:cs="Arial"/>
          <w:sz w:val="24"/>
          <w:szCs w:val="24"/>
          <w:lang w:eastAsia="zh-CN"/>
        </w:rPr>
      </w:pPr>
      <w:r w:rsidRPr="00C5456C">
        <w:rPr>
          <w:rFonts w:ascii="Book Antiqua" w:hAnsi="Book Antiqua" w:cs="Arial"/>
          <w:sz w:val="24"/>
          <w:szCs w:val="24"/>
        </w:rPr>
        <w:t xml:space="preserve">Despite extensive research endeavours, a unifying theory regarding the exact </w:t>
      </w:r>
      <w:proofErr w:type="spellStart"/>
      <w:r w:rsidRPr="00C5456C">
        <w:rPr>
          <w:rFonts w:ascii="Book Antiqua" w:hAnsi="Book Antiqua" w:cs="Arial"/>
          <w:sz w:val="24"/>
          <w:szCs w:val="24"/>
        </w:rPr>
        <w:t>etiopathogenic</w:t>
      </w:r>
      <w:proofErr w:type="spellEnd"/>
      <w:r w:rsidRPr="00C5456C">
        <w:rPr>
          <w:rFonts w:ascii="Book Antiqua" w:hAnsi="Book Antiqua" w:cs="Arial"/>
          <w:sz w:val="24"/>
          <w:szCs w:val="24"/>
        </w:rPr>
        <w:t xml:space="preserve"> mechanism of this high prevalent and incapacitating condition is still</w:t>
      </w:r>
      <w:r w:rsidR="007E3CD0" w:rsidRPr="00C5456C">
        <w:rPr>
          <w:rFonts w:ascii="Book Antiqua" w:hAnsi="Book Antiqua" w:cs="Arial"/>
          <w:sz w:val="24"/>
          <w:szCs w:val="24"/>
        </w:rPr>
        <w:t xml:space="preserve"> lacking</w:t>
      </w:r>
      <w:r w:rsidR="009C57CF" w:rsidRPr="00C5456C">
        <w:rPr>
          <w:rFonts w:ascii="Book Antiqua" w:hAnsi="Book Antiqua" w:cs="Arial"/>
          <w:sz w:val="24"/>
          <w:szCs w:val="24"/>
        </w:rPr>
        <w:t xml:space="preserve">. Several authors have reported a hormonal, immunity and a genetic base for this </w:t>
      </w:r>
      <w:proofErr w:type="spellStart"/>
      <w:r w:rsidR="009C57CF" w:rsidRPr="00C5456C">
        <w:rPr>
          <w:rFonts w:ascii="Book Antiqua" w:hAnsi="Book Antiqua" w:cs="Arial"/>
          <w:sz w:val="24"/>
          <w:szCs w:val="24"/>
        </w:rPr>
        <w:t>gynecological</w:t>
      </w:r>
      <w:proofErr w:type="spellEnd"/>
      <w:r w:rsidR="009C57CF" w:rsidRPr="00C5456C">
        <w:rPr>
          <w:rFonts w:ascii="Book Antiqua" w:hAnsi="Book Antiqua" w:cs="Arial"/>
          <w:sz w:val="24"/>
          <w:szCs w:val="24"/>
        </w:rPr>
        <w:t xml:space="preserve"> disorder. However, a growing body of evidence suggests that epigenetics could </w:t>
      </w:r>
      <w:r w:rsidR="000008F0" w:rsidRPr="00C5456C">
        <w:rPr>
          <w:rFonts w:ascii="Book Antiqua" w:hAnsi="Book Antiqua" w:cs="Arial"/>
          <w:sz w:val="24"/>
          <w:szCs w:val="24"/>
        </w:rPr>
        <w:t xml:space="preserve">also </w:t>
      </w:r>
      <w:r w:rsidR="009C57CF" w:rsidRPr="00C5456C">
        <w:rPr>
          <w:rFonts w:ascii="Book Antiqua" w:hAnsi="Book Antiqua" w:cs="Arial"/>
          <w:sz w:val="24"/>
          <w:szCs w:val="24"/>
        </w:rPr>
        <w:t xml:space="preserve">be </w:t>
      </w:r>
      <w:proofErr w:type="gramStart"/>
      <w:r w:rsidR="009C57CF" w:rsidRPr="00C5456C">
        <w:rPr>
          <w:rFonts w:ascii="Book Antiqua" w:hAnsi="Book Antiqua" w:cs="Arial"/>
          <w:sz w:val="24"/>
          <w:szCs w:val="24"/>
        </w:rPr>
        <w:t>involved</w:t>
      </w:r>
      <w:r w:rsidR="009C57CF" w:rsidRPr="00C5456C">
        <w:rPr>
          <w:rFonts w:ascii="Book Antiqua" w:hAnsi="Book Antiqua" w:cs="Arial"/>
          <w:sz w:val="24"/>
          <w:szCs w:val="24"/>
          <w:vertAlign w:val="superscript"/>
        </w:rPr>
        <w:t>[</w:t>
      </w:r>
      <w:proofErr w:type="gramEnd"/>
      <w:r w:rsidR="001004AB" w:rsidRPr="00C5456C">
        <w:rPr>
          <w:rFonts w:ascii="Book Antiqua" w:hAnsi="Book Antiqua" w:cs="Arial"/>
          <w:sz w:val="24"/>
          <w:szCs w:val="24"/>
          <w:vertAlign w:val="superscript"/>
        </w:rPr>
        <w:t>7</w:t>
      </w:r>
      <w:r w:rsidR="009C57CF" w:rsidRPr="00C5456C">
        <w:rPr>
          <w:rFonts w:ascii="Book Antiqua" w:hAnsi="Book Antiqua" w:cs="Arial"/>
          <w:sz w:val="24"/>
          <w:szCs w:val="24"/>
          <w:vertAlign w:val="superscript"/>
        </w:rPr>
        <w:t>]</w:t>
      </w:r>
      <w:r w:rsidR="009C57CF" w:rsidRPr="00C5456C">
        <w:rPr>
          <w:rFonts w:ascii="Book Antiqua" w:hAnsi="Book Antiqua" w:cs="Arial"/>
          <w:sz w:val="24"/>
          <w:szCs w:val="24"/>
        </w:rPr>
        <w:t>, with an exponential increase of papers published</w:t>
      </w:r>
      <w:r w:rsidR="005670E3" w:rsidRPr="00C5456C">
        <w:rPr>
          <w:rFonts w:ascii="Book Antiqua" w:hAnsi="Book Antiqua" w:cs="Arial"/>
          <w:sz w:val="24"/>
          <w:szCs w:val="24"/>
        </w:rPr>
        <w:t xml:space="preserve"> on this issue in recent years.</w:t>
      </w:r>
    </w:p>
    <w:p w:rsidR="009C57CF" w:rsidRPr="00C5456C" w:rsidRDefault="009C57CF" w:rsidP="00594F09">
      <w:pPr>
        <w:widowControl w:val="0"/>
        <w:autoSpaceDE w:val="0"/>
        <w:autoSpaceDN w:val="0"/>
        <w:adjustRightInd w:val="0"/>
        <w:spacing w:after="0" w:line="360" w:lineRule="auto"/>
        <w:ind w:firstLine="284"/>
        <w:jc w:val="both"/>
        <w:rPr>
          <w:rFonts w:ascii="Book Antiqua" w:hAnsi="Book Antiqua" w:cs="Arial"/>
          <w:sz w:val="24"/>
          <w:szCs w:val="24"/>
          <w:lang w:eastAsia="zh-CN"/>
        </w:rPr>
      </w:pPr>
      <w:r w:rsidRPr="00C5456C">
        <w:rPr>
          <w:rFonts w:ascii="Book Antiqua" w:hAnsi="Book Antiqua" w:cs="Arial"/>
          <w:sz w:val="24"/>
          <w:szCs w:val="24"/>
        </w:rPr>
        <w:t>Epigenetics refers to the study of mechanisms that control gene expression in a potentially heritable way without affecting DNA sequence.</w:t>
      </w:r>
      <w:r w:rsidR="009D4D92" w:rsidRPr="00C5456C">
        <w:rPr>
          <w:rFonts w:ascii="Book Antiqua" w:hAnsi="Book Antiqua" w:cs="Arial"/>
          <w:sz w:val="24"/>
          <w:szCs w:val="24"/>
        </w:rPr>
        <w:t xml:space="preserve"> </w:t>
      </w:r>
      <w:proofErr w:type="gramStart"/>
      <w:r w:rsidRPr="00C5456C">
        <w:rPr>
          <w:rFonts w:ascii="Book Antiqua" w:hAnsi="Book Antiqua" w:cs="Arial"/>
          <w:sz w:val="24"/>
          <w:szCs w:val="24"/>
        </w:rPr>
        <w:t>microRNAs</w:t>
      </w:r>
      <w:proofErr w:type="gramEnd"/>
      <w:r w:rsidRPr="00C5456C">
        <w:rPr>
          <w:rFonts w:ascii="Book Antiqua" w:hAnsi="Book Antiqua" w:cs="Arial"/>
          <w:sz w:val="24"/>
          <w:szCs w:val="24"/>
        </w:rPr>
        <w:t>, DNA methylation and modifications of the chromatin structure represent the different types of the known epigenetic modifications, exerting their regulatory effect additively</w:t>
      </w:r>
      <w:r w:rsidRPr="00C5456C">
        <w:rPr>
          <w:rFonts w:ascii="Book Antiqua" w:hAnsi="Book Antiqua" w:cs="Arial"/>
          <w:sz w:val="24"/>
          <w:szCs w:val="24"/>
          <w:vertAlign w:val="superscript"/>
        </w:rPr>
        <w:t>[</w:t>
      </w:r>
      <w:r w:rsidR="001004AB" w:rsidRPr="00C5456C">
        <w:rPr>
          <w:rFonts w:ascii="Book Antiqua" w:hAnsi="Book Antiqua" w:cs="Arial"/>
          <w:sz w:val="24"/>
          <w:szCs w:val="24"/>
          <w:vertAlign w:val="superscript"/>
        </w:rPr>
        <w:t>8</w:t>
      </w:r>
      <w:r w:rsidRPr="00C5456C">
        <w:rPr>
          <w:rFonts w:ascii="Book Antiqua" w:hAnsi="Book Antiqua" w:cs="Arial"/>
          <w:sz w:val="24"/>
          <w:szCs w:val="24"/>
          <w:vertAlign w:val="superscript"/>
        </w:rPr>
        <w:t>]</w:t>
      </w:r>
      <w:r w:rsidRPr="00C5456C">
        <w:rPr>
          <w:rFonts w:ascii="Book Antiqua" w:hAnsi="Book Antiqua" w:cs="Arial"/>
          <w:sz w:val="24"/>
          <w:szCs w:val="24"/>
        </w:rPr>
        <w:t xml:space="preserve">. In this review we will focus on the role of </w:t>
      </w:r>
      <w:r w:rsidR="00DD04B7" w:rsidRPr="00C5456C">
        <w:rPr>
          <w:rFonts w:ascii="Book Antiqua" w:hAnsi="Book Antiqua" w:cs="Arial"/>
          <w:sz w:val="24"/>
          <w:szCs w:val="24"/>
        </w:rPr>
        <w:t xml:space="preserve">microRNAs </w:t>
      </w:r>
      <w:r w:rsidR="00DD04B7" w:rsidRPr="00C5456C">
        <w:rPr>
          <w:rFonts w:ascii="Book Antiqua" w:hAnsi="Book Antiqua" w:cs="Arial"/>
          <w:sz w:val="24"/>
          <w:szCs w:val="24"/>
          <w:lang w:eastAsia="zh-CN"/>
        </w:rPr>
        <w:t>(</w:t>
      </w:r>
      <w:r w:rsidRPr="00C5456C">
        <w:rPr>
          <w:rFonts w:ascii="Book Antiqua" w:hAnsi="Book Antiqua" w:cs="Arial"/>
          <w:sz w:val="24"/>
          <w:szCs w:val="24"/>
        </w:rPr>
        <w:t>miRNAs</w:t>
      </w:r>
      <w:r w:rsidR="00DD04B7" w:rsidRPr="00C5456C">
        <w:rPr>
          <w:rFonts w:ascii="Book Antiqua" w:hAnsi="Book Antiqua" w:cs="Arial"/>
          <w:sz w:val="24"/>
          <w:szCs w:val="24"/>
          <w:lang w:eastAsia="zh-CN"/>
        </w:rPr>
        <w:t>)</w:t>
      </w:r>
      <w:r w:rsidRPr="00C5456C">
        <w:rPr>
          <w:rFonts w:ascii="Book Antiqua" w:hAnsi="Book Antiqua" w:cs="Arial"/>
          <w:sz w:val="24"/>
          <w:szCs w:val="24"/>
        </w:rPr>
        <w:t xml:space="preserve"> in the </w:t>
      </w:r>
      <w:proofErr w:type="spellStart"/>
      <w:r w:rsidRPr="00C5456C">
        <w:rPr>
          <w:rFonts w:ascii="Book Antiqua" w:hAnsi="Book Antiqua" w:cs="Arial"/>
          <w:sz w:val="24"/>
          <w:szCs w:val="24"/>
        </w:rPr>
        <w:t>pa</w:t>
      </w:r>
      <w:r w:rsidR="005670E3" w:rsidRPr="00C5456C">
        <w:rPr>
          <w:rFonts w:ascii="Book Antiqua" w:hAnsi="Book Antiqua" w:cs="Arial"/>
          <w:sz w:val="24"/>
          <w:szCs w:val="24"/>
        </w:rPr>
        <w:t>thophisiology</w:t>
      </w:r>
      <w:proofErr w:type="spellEnd"/>
      <w:r w:rsidR="005670E3" w:rsidRPr="00C5456C">
        <w:rPr>
          <w:rFonts w:ascii="Book Antiqua" w:hAnsi="Book Antiqua" w:cs="Arial"/>
          <w:sz w:val="24"/>
          <w:szCs w:val="24"/>
        </w:rPr>
        <w:t xml:space="preserve"> of endometriosis.</w:t>
      </w:r>
    </w:p>
    <w:p w:rsidR="009C57CF" w:rsidRPr="00C5456C" w:rsidRDefault="00DD04B7" w:rsidP="00594F09">
      <w:pPr>
        <w:widowControl w:val="0"/>
        <w:spacing w:after="0" w:line="360" w:lineRule="auto"/>
        <w:ind w:firstLine="284"/>
        <w:jc w:val="both"/>
        <w:rPr>
          <w:rFonts w:ascii="Book Antiqua" w:hAnsi="Book Antiqua" w:cs="Arial"/>
          <w:sz w:val="24"/>
          <w:szCs w:val="24"/>
        </w:rPr>
      </w:pPr>
      <w:proofErr w:type="gramStart"/>
      <w:r w:rsidRPr="00C5456C">
        <w:rPr>
          <w:rFonts w:ascii="Book Antiqua" w:hAnsi="Book Antiqua" w:cs="Arial"/>
          <w:sz w:val="24"/>
          <w:szCs w:val="24"/>
        </w:rPr>
        <w:t>miRNAs</w:t>
      </w:r>
      <w:proofErr w:type="gramEnd"/>
      <w:r w:rsidR="009C57CF" w:rsidRPr="00C5456C">
        <w:rPr>
          <w:rFonts w:ascii="Book Antiqua" w:hAnsi="Book Antiqua" w:cs="Arial"/>
          <w:sz w:val="24"/>
          <w:szCs w:val="24"/>
        </w:rPr>
        <w:t xml:space="preserve"> are small (19-22nt) non-coding RNAs that can act as post-transcriptional regulators of gene expression, reducing the expression of their target mRNA</w:t>
      </w:r>
      <w:r w:rsidR="000008F0" w:rsidRPr="00C5456C">
        <w:rPr>
          <w:rFonts w:ascii="Book Antiqua" w:hAnsi="Book Antiqua" w:cs="Arial"/>
          <w:sz w:val="24"/>
          <w:szCs w:val="24"/>
        </w:rPr>
        <w:t>s</w:t>
      </w:r>
      <w:r w:rsidR="009C57CF" w:rsidRPr="00C5456C">
        <w:rPr>
          <w:rFonts w:ascii="Book Antiqua" w:hAnsi="Book Antiqua" w:cs="Arial"/>
          <w:sz w:val="24"/>
          <w:szCs w:val="24"/>
        </w:rPr>
        <w:t xml:space="preserve"> either inhibiting its translation</w:t>
      </w:r>
      <w:r w:rsidR="000C726F" w:rsidRPr="00C5456C">
        <w:rPr>
          <w:rFonts w:ascii="Book Antiqua" w:hAnsi="Book Antiqua" w:cs="Arial"/>
          <w:sz w:val="24"/>
          <w:szCs w:val="24"/>
        </w:rPr>
        <w:t xml:space="preserve"> </w:t>
      </w:r>
      <w:r w:rsidR="009C57CF" w:rsidRPr="00C5456C">
        <w:rPr>
          <w:rFonts w:ascii="Book Antiqua" w:hAnsi="Book Antiqua" w:cs="Arial"/>
          <w:sz w:val="24"/>
          <w:szCs w:val="24"/>
        </w:rPr>
        <w:t xml:space="preserve">or promoting its degradation. </w:t>
      </w:r>
      <w:proofErr w:type="gramStart"/>
      <w:r w:rsidR="00E22AA1" w:rsidRPr="00C5456C">
        <w:rPr>
          <w:rFonts w:ascii="Book Antiqua" w:hAnsi="Book Antiqua" w:cs="Arial"/>
          <w:sz w:val="24"/>
          <w:szCs w:val="24"/>
          <w:lang w:val="en-US"/>
        </w:rPr>
        <w:t>miRNAs</w:t>
      </w:r>
      <w:proofErr w:type="gramEnd"/>
      <w:r w:rsidR="00E22AA1" w:rsidRPr="00C5456C">
        <w:rPr>
          <w:rFonts w:ascii="Book Antiqua" w:hAnsi="Book Antiqua" w:cs="Arial"/>
          <w:sz w:val="24"/>
          <w:szCs w:val="24"/>
          <w:lang w:val="en-US"/>
        </w:rPr>
        <w:t xml:space="preserve"> usually regulate gene expression by binding to the 3’ UTR (Untranslated Region) of their target mRNA. Importantly, several miRNAs can target a given mRNA and a single miRNA can target several mRNA, increasing the complexity of the regulatory mechanism mediated by these </w:t>
      </w:r>
      <w:proofErr w:type="gramStart"/>
      <w:r w:rsidR="00E22AA1" w:rsidRPr="00C5456C">
        <w:rPr>
          <w:rFonts w:ascii="Book Antiqua" w:hAnsi="Book Antiqua" w:cs="Arial"/>
          <w:sz w:val="24"/>
          <w:szCs w:val="24"/>
          <w:lang w:val="en-US"/>
        </w:rPr>
        <w:t>molecules</w:t>
      </w:r>
      <w:r w:rsidR="00E22AA1" w:rsidRPr="00C5456C">
        <w:rPr>
          <w:rFonts w:ascii="Book Antiqua" w:hAnsi="Book Antiqua" w:cs="Arial"/>
          <w:sz w:val="24"/>
          <w:szCs w:val="24"/>
          <w:vertAlign w:val="superscript"/>
          <w:lang w:val="en-US"/>
        </w:rPr>
        <w:t>[</w:t>
      </w:r>
      <w:proofErr w:type="gramEnd"/>
      <w:r w:rsidR="00E22AA1" w:rsidRPr="00C5456C">
        <w:rPr>
          <w:rFonts w:ascii="Book Antiqua" w:hAnsi="Book Antiqua" w:cs="Arial"/>
          <w:sz w:val="24"/>
          <w:szCs w:val="24"/>
          <w:vertAlign w:val="superscript"/>
          <w:lang w:val="en-US"/>
        </w:rPr>
        <w:t>9,11,13,14]</w:t>
      </w:r>
      <w:r w:rsidR="00E22AA1" w:rsidRPr="00C5456C">
        <w:rPr>
          <w:rFonts w:ascii="Book Antiqua" w:hAnsi="Book Antiqua" w:cs="Arial"/>
          <w:sz w:val="24"/>
          <w:szCs w:val="24"/>
          <w:lang w:val="en-US"/>
        </w:rPr>
        <w:t>.</w:t>
      </w:r>
      <w:r w:rsidRPr="00C5456C">
        <w:rPr>
          <w:rFonts w:ascii="Book Antiqua" w:hAnsi="Book Antiqua" w:cs="Arial"/>
          <w:sz w:val="24"/>
          <w:szCs w:val="24"/>
          <w:lang w:val="en-US" w:eastAsia="zh-CN"/>
        </w:rPr>
        <w:t xml:space="preserve"> </w:t>
      </w:r>
      <w:r w:rsidR="00E22AA1" w:rsidRPr="00C5456C">
        <w:rPr>
          <w:rFonts w:ascii="Book Antiqua" w:hAnsi="Book Antiqua" w:cs="Arial"/>
          <w:sz w:val="24"/>
          <w:szCs w:val="24"/>
        </w:rPr>
        <w:t>I</w:t>
      </w:r>
      <w:r w:rsidR="00D973E8" w:rsidRPr="00C5456C">
        <w:rPr>
          <w:rFonts w:ascii="Book Antiqua" w:hAnsi="Book Antiqua" w:cs="Arial"/>
          <w:sz w:val="24"/>
          <w:szCs w:val="24"/>
        </w:rPr>
        <w:t>n malignancies</w:t>
      </w:r>
      <w:r w:rsidR="001314C5" w:rsidRPr="00C5456C">
        <w:rPr>
          <w:rFonts w:ascii="Book Antiqua" w:hAnsi="Book Antiqua" w:cs="Arial"/>
          <w:sz w:val="24"/>
          <w:szCs w:val="24"/>
        </w:rPr>
        <w:t>,</w:t>
      </w:r>
      <w:r w:rsidR="00D973E8" w:rsidRPr="00C5456C">
        <w:rPr>
          <w:rFonts w:ascii="Book Antiqua" w:hAnsi="Book Antiqua" w:cs="Arial"/>
          <w:sz w:val="24"/>
          <w:szCs w:val="24"/>
        </w:rPr>
        <w:t xml:space="preserve"> miRNAs can act as oncogenes or </w:t>
      </w:r>
      <w:proofErr w:type="spellStart"/>
      <w:r w:rsidR="00D973E8" w:rsidRPr="00C5456C">
        <w:rPr>
          <w:rFonts w:ascii="Book Antiqua" w:hAnsi="Book Antiqua" w:cs="Arial"/>
          <w:sz w:val="24"/>
          <w:szCs w:val="24"/>
        </w:rPr>
        <w:t>tumor</w:t>
      </w:r>
      <w:proofErr w:type="spellEnd"/>
      <w:r w:rsidR="00D973E8" w:rsidRPr="00C5456C">
        <w:rPr>
          <w:rFonts w:ascii="Book Antiqua" w:hAnsi="Book Antiqua" w:cs="Arial"/>
          <w:sz w:val="24"/>
          <w:szCs w:val="24"/>
        </w:rPr>
        <w:t xml:space="preserve"> </w:t>
      </w:r>
      <w:r w:rsidR="00D973E8" w:rsidRPr="00C5456C">
        <w:rPr>
          <w:rFonts w:ascii="Book Antiqua" w:hAnsi="Book Antiqua" w:cs="Arial"/>
          <w:sz w:val="24"/>
          <w:szCs w:val="24"/>
        </w:rPr>
        <w:lastRenderedPageBreak/>
        <w:t xml:space="preserve">suppressors, depending on their </w:t>
      </w:r>
      <w:proofErr w:type="gramStart"/>
      <w:r w:rsidR="00D973E8" w:rsidRPr="00C5456C">
        <w:rPr>
          <w:rFonts w:ascii="Book Antiqua" w:hAnsi="Book Antiqua" w:cs="Arial"/>
          <w:sz w:val="24"/>
          <w:szCs w:val="24"/>
        </w:rPr>
        <w:t>targets</w:t>
      </w:r>
      <w:r w:rsidR="00CA467B" w:rsidRPr="00C5456C">
        <w:rPr>
          <w:rFonts w:ascii="Book Antiqua" w:hAnsi="Book Antiqua" w:cs="Arial"/>
          <w:sz w:val="24"/>
          <w:szCs w:val="24"/>
          <w:vertAlign w:val="superscript"/>
        </w:rPr>
        <w:t>[</w:t>
      </w:r>
      <w:proofErr w:type="gramEnd"/>
      <w:r w:rsidR="00CA467B" w:rsidRPr="00C5456C">
        <w:rPr>
          <w:rFonts w:ascii="Book Antiqua" w:hAnsi="Book Antiqua" w:cs="Arial"/>
          <w:sz w:val="24"/>
          <w:szCs w:val="24"/>
          <w:vertAlign w:val="superscript"/>
        </w:rPr>
        <w:t>15-17]</w:t>
      </w:r>
      <w:r w:rsidRPr="00C5456C">
        <w:rPr>
          <w:rFonts w:ascii="Book Antiqua" w:hAnsi="Book Antiqua" w:cs="Arial"/>
          <w:sz w:val="24"/>
          <w:szCs w:val="24"/>
          <w:lang w:eastAsia="zh-CN"/>
        </w:rPr>
        <w:t xml:space="preserve">. </w:t>
      </w:r>
      <w:r w:rsidR="009C57CF" w:rsidRPr="00C5456C">
        <w:rPr>
          <w:rFonts w:ascii="Book Antiqua" w:hAnsi="Book Antiqua" w:cs="Arial"/>
          <w:sz w:val="24"/>
          <w:szCs w:val="24"/>
        </w:rPr>
        <w:t>It is important to highlight that the</w:t>
      </w:r>
      <w:r w:rsidR="008E5411" w:rsidRPr="00C5456C">
        <w:rPr>
          <w:rFonts w:ascii="Book Antiqua" w:hAnsi="Book Antiqua" w:cs="Arial"/>
          <w:sz w:val="24"/>
          <w:szCs w:val="24"/>
        </w:rPr>
        <w:t xml:space="preserve"> </w:t>
      </w:r>
      <w:r w:rsidR="009C57CF" w:rsidRPr="00C5456C">
        <w:rPr>
          <w:rFonts w:ascii="Book Antiqua" w:hAnsi="Book Antiqua" w:cs="Arial"/>
          <w:sz w:val="24"/>
          <w:szCs w:val="24"/>
        </w:rPr>
        <w:t>miRNA expression profiles are specific of</w:t>
      </w:r>
      <w:r w:rsidR="008E5411" w:rsidRPr="00C5456C">
        <w:rPr>
          <w:rFonts w:ascii="Book Antiqua" w:hAnsi="Book Antiqua" w:cs="Arial"/>
          <w:sz w:val="24"/>
          <w:szCs w:val="24"/>
        </w:rPr>
        <w:t xml:space="preserve"> </w:t>
      </w:r>
      <w:r w:rsidR="009C57CF" w:rsidRPr="00C5456C">
        <w:rPr>
          <w:rFonts w:ascii="Book Antiqua" w:hAnsi="Book Antiqua" w:cs="Arial"/>
          <w:sz w:val="24"/>
          <w:szCs w:val="24"/>
        </w:rPr>
        <w:t xml:space="preserve">tissue and cell </w:t>
      </w:r>
      <w:proofErr w:type="gramStart"/>
      <w:r w:rsidR="009C57CF" w:rsidRPr="00C5456C">
        <w:rPr>
          <w:rFonts w:ascii="Book Antiqua" w:hAnsi="Book Antiqua" w:cs="Arial"/>
          <w:sz w:val="24"/>
          <w:szCs w:val="24"/>
        </w:rPr>
        <w:t>type</w:t>
      </w:r>
      <w:r w:rsidR="009C57CF" w:rsidRPr="00C5456C">
        <w:rPr>
          <w:rFonts w:ascii="Book Antiqua" w:hAnsi="Book Antiqua" w:cs="Arial"/>
          <w:sz w:val="24"/>
          <w:szCs w:val="24"/>
          <w:vertAlign w:val="superscript"/>
        </w:rPr>
        <w:t>[</w:t>
      </w:r>
      <w:proofErr w:type="gramEnd"/>
      <w:r w:rsidR="001004AB" w:rsidRPr="00C5456C">
        <w:rPr>
          <w:rFonts w:ascii="Book Antiqua" w:hAnsi="Book Antiqua" w:cs="Arial"/>
          <w:sz w:val="24"/>
          <w:szCs w:val="24"/>
          <w:vertAlign w:val="superscript"/>
        </w:rPr>
        <w:t>9</w:t>
      </w:r>
      <w:r w:rsidR="009C57CF" w:rsidRPr="00C5456C">
        <w:rPr>
          <w:rFonts w:ascii="Book Antiqua" w:hAnsi="Book Antiqua" w:cs="Arial"/>
          <w:sz w:val="24"/>
          <w:szCs w:val="24"/>
          <w:vertAlign w:val="superscript"/>
        </w:rPr>
        <w:t>]</w:t>
      </w:r>
      <w:r w:rsidR="009C57CF" w:rsidRPr="00C5456C">
        <w:rPr>
          <w:rFonts w:ascii="Book Antiqua" w:hAnsi="Book Antiqua" w:cs="Arial"/>
          <w:sz w:val="24"/>
          <w:szCs w:val="24"/>
        </w:rPr>
        <w:t xml:space="preserve">. To date, more than 1881 miRNA precursors, coding for more than 2500 mature miRNAs have been described in </w:t>
      </w:r>
      <w:proofErr w:type="gramStart"/>
      <w:r w:rsidR="009C57CF" w:rsidRPr="00C5456C">
        <w:rPr>
          <w:rFonts w:ascii="Book Antiqua" w:hAnsi="Book Antiqua" w:cs="Arial"/>
          <w:sz w:val="24"/>
          <w:szCs w:val="24"/>
        </w:rPr>
        <w:t>humans</w:t>
      </w:r>
      <w:r w:rsidR="009C57CF" w:rsidRPr="00C5456C">
        <w:rPr>
          <w:rFonts w:ascii="Book Antiqua" w:hAnsi="Book Antiqua" w:cs="Arial"/>
          <w:sz w:val="24"/>
          <w:szCs w:val="24"/>
          <w:vertAlign w:val="superscript"/>
        </w:rPr>
        <w:t>[</w:t>
      </w:r>
      <w:proofErr w:type="gramEnd"/>
      <w:r w:rsidR="001004AB" w:rsidRPr="00C5456C">
        <w:rPr>
          <w:rFonts w:ascii="Book Antiqua" w:hAnsi="Book Antiqua" w:cs="Arial"/>
          <w:sz w:val="24"/>
          <w:szCs w:val="24"/>
          <w:vertAlign w:val="superscript"/>
        </w:rPr>
        <w:t>10</w:t>
      </w:r>
      <w:r w:rsidR="009C57CF" w:rsidRPr="00C5456C">
        <w:rPr>
          <w:rFonts w:ascii="Book Antiqua" w:hAnsi="Book Antiqua" w:cs="Arial"/>
          <w:sz w:val="24"/>
          <w:szCs w:val="24"/>
          <w:vertAlign w:val="superscript"/>
        </w:rPr>
        <w:t>]</w:t>
      </w:r>
      <w:r w:rsidR="009C57CF" w:rsidRPr="00C5456C">
        <w:rPr>
          <w:rFonts w:ascii="Book Antiqua" w:hAnsi="Book Antiqua" w:cs="Arial"/>
          <w:sz w:val="24"/>
          <w:szCs w:val="24"/>
        </w:rPr>
        <w:t xml:space="preserve">. </w:t>
      </w:r>
    </w:p>
    <w:p w:rsidR="00E07E75" w:rsidRPr="00C5456C" w:rsidRDefault="009C57CF" w:rsidP="00594F09">
      <w:pPr>
        <w:widowControl w:val="0"/>
        <w:spacing w:after="0" w:line="360" w:lineRule="auto"/>
        <w:ind w:firstLine="284"/>
        <w:jc w:val="both"/>
        <w:rPr>
          <w:rFonts w:ascii="Book Antiqua" w:hAnsi="Book Antiqua" w:cs="Arial"/>
          <w:sz w:val="24"/>
          <w:szCs w:val="24"/>
        </w:rPr>
      </w:pPr>
      <w:proofErr w:type="gramStart"/>
      <w:r w:rsidRPr="00C5456C">
        <w:rPr>
          <w:rFonts w:ascii="Book Antiqua" w:hAnsi="Book Antiqua" w:cs="Arial"/>
          <w:sz w:val="24"/>
          <w:szCs w:val="24"/>
        </w:rPr>
        <w:t>miRNAs</w:t>
      </w:r>
      <w:proofErr w:type="gramEnd"/>
      <w:r w:rsidRPr="00C5456C">
        <w:rPr>
          <w:rFonts w:ascii="Book Antiqua" w:hAnsi="Book Antiqua" w:cs="Arial"/>
          <w:sz w:val="24"/>
          <w:szCs w:val="24"/>
        </w:rPr>
        <w:t xml:space="preserve"> were first described in 1993 by Lee </w:t>
      </w:r>
      <w:r w:rsidRPr="00C5456C">
        <w:rPr>
          <w:rFonts w:ascii="Book Antiqua" w:hAnsi="Book Antiqua" w:cs="Arial"/>
          <w:i/>
          <w:sz w:val="24"/>
          <w:szCs w:val="24"/>
        </w:rPr>
        <w:t>et al</w:t>
      </w:r>
      <w:r w:rsidR="00DD04B7" w:rsidRPr="00C5456C">
        <w:rPr>
          <w:rFonts w:ascii="Book Antiqua" w:hAnsi="Book Antiqua" w:cs="Arial"/>
          <w:sz w:val="24"/>
          <w:szCs w:val="24"/>
          <w:vertAlign w:val="superscript"/>
        </w:rPr>
        <w:t>[11]</w:t>
      </w:r>
      <w:r w:rsidRPr="00C5456C">
        <w:rPr>
          <w:rFonts w:ascii="Book Antiqua" w:hAnsi="Book Antiqua" w:cs="Arial"/>
          <w:sz w:val="24"/>
          <w:szCs w:val="24"/>
        </w:rPr>
        <w:t xml:space="preserve"> in the worm </w:t>
      </w:r>
      <w:r w:rsidRPr="00C5456C">
        <w:rPr>
          <w:rFonts w:ascii="Book Antiqua" w:hAnsi="Book Antiqua" w:cs="Arial"/>
          <w:i/>
          <w:sz w:val="24"/>
          <w:szCs w:val="24"/>
        </w:rPr>
        <w:t xml:space="preserve">C. </w:t>
      </w:r>
      <w:proofErr w:type="spellStart"/>
      <w:r w:rsidRPr="00C5456C">
        <w:rPr>
          <w:rFonts w:ascii="Book Antiqua" w:hAnsi="Book Antiqua" w:cs="Arial"/>
          <w:i/>
          <w:sz w:val="24"/>
          <w:szCs w:val="24"/>
        </w:rPr>
        <w:t>elegans</w:t>
      </w:r>
      <w:proofErr w:type="spellEnd"/>
      <w:r w:rsidR="00DD04B7" w:rsidRPr="00C5456C">
        <w:rPr>
          <w:rFonts w:ascii="Book Antiqua" w:hAnsi="Book Antiqua" w:cs="Arial"/>
          <w:sz w:val="24"/>
          <w:szCs w:val="24"/>
          <w:lang w:eastAsia="zh-CN"/>
        </w:rPr>
        <w:t>.</w:t>
      </w:r>
      <w:r w:rsidR="00DD04B7" w:rsidRPr="00C5456C">
        <w:rPr>
          <w:rFonts w:ascii="Book Antiqua" w:hAnsi="Book Antiqua" w:cs="Arial"/>
          <w:i/>
          <w:sz w:val="24"/>
          <w:szCs w:val="24"/>
          <w:lang w:eastAsia="zh-CN"/>
        </w:rPr>
        <w:t xml:space="preserve"> </w:t>
      </w:r>
      <w:r w:rsidRPr="00C5456C">
        <w:rPr>
          <w:rFonts w:ascii="Book Antiqua" w:hAnsi="Book Antiqua" w:cs="Arial"/>
          <w:sz w:val="24"/>
          <w:szCs w:val="24"/>
        </w:rPr>
        <w:t>Since then, studies about biogenesis, functions, roles and characterisation of the mechanism of action of miRNAs have grown considerably and nowadays they are considered as excellent biomarkers of some diseases such as coronary artery disease</w:t>
      </w:r>
      <w:r w:rsidR="00CA467B" w:rsidRPr="00C5456C">
        <w:rPr>
          <w:rFonts w:ascii="Book Antiqua" w:hAnsi="Book Antiqua" w:cs="Arial"/>
          <w:sz w:val="24"/>
          <w:szCs w:val="24"/>
          <w:vertAlign w:val="superscript"/>
        </w:rPr>
        <w:t>[18-20]</w:t>
      </w:r>
      <w:r w:rsidR="00CA467B" w:rsidRPr="00C5456C">
        <w:rPr>
          <w:rFonts w:ascii="Book Antiqua" w:hAnsi="Book Antiqua" w:cs="Arial"/>
          <w:sz w:val="24"/>
          <w:szCs w:val="24"/>
        </w:rPr>
        <w:t>,</w:t>
      </w:r>
      <w:r w:rsidR="00185BC3" w:rsidRPr="00C5456C">
        <w:rPr>
          <w:rFonts w:ascii="Book Antiqua" w:hAnsi="Book Antiqua" w:cs="Arial"/>
          <w:sz w:val="24"/>
          <w:szCs w:val="24"/>
        </w:rPr>
        <w:t xml:space="preserve"> </w:t>
      </w:r>
      <w:r w:rsidRPr="00C5456C">
        <w:rPr>
          <w:rFonts w:ascii="Book Antiqua" w:hAnsi="Book Antiqua" w:cs="Arial"/>
          <w:sz w:val="24"/>
          <w:szCs w:val="24"/>
        </w:rPr>
        <w:t>cancer</w:t>
      </w:r>
      <w:r w:rsidR="00E07E75" w:rsidRPr="00C5456C">
        <w:rPr>
          <w:rFonts w:ascii="Book Antiqua" w:hAnsi="Book Antiqua" w:cs="Arial"/>
          <w:sz w:val="24"/>
          <w:szCs w:val="24"/>
          <w:vertAlign w:val="superscript"/>
        </w:rPr>
        <w:t>[21,22]</w:t>
      </w:r>
      <w:r w:rsidRPr="00C5456C">
        <w:rPr>
          <w:rFonts w:ascii="Book Antiqua" w:hAnsi="Book Antiqua" w:cs="Arial"/>
          <w:sz w:val="24"/>
          <w:szCs w:val="24"/>
        </w:rPr>
        <w:t xml:space="preserve">, and several </w:t>
      </w:r>
      <w:proofErr w:type="spellStart"/>
      <w:r w:rsidRPr="00C5456C">
        <w:rPr>
          <w:rFonts w:ascii="Book Antiqua" w:hAnsi="Book Antiqua" w:cs="Arial"/>
          <w:sz w:val="24"/>
          <w:szCs w:val="24"/>
        </w:rPr>
        <w:t>gynecological</w:t>
      </w:r>
      <w:proofErr w:type="spellEnd"/>
      <w:r w:rsidRPr="00C5456C">
        <w:rPr>
          <w:rFonts w:ascii="Book Antiqua" w:hAnsi="Book Antiqua" w:cs="Arial"/>
          <w:sz w:val="24"/>
          <w:szCs w:val="24"/>
        </w:rPr>
        <w:t xml:space="preserve"> pathologies, including endometriosis</w:t>
      </w:r>
      <w:r w:rsidRPr="00C5456C">
        <w:rPr>
          <w:rFonts w:ascii="Book Antiqua" w:hAnsi="Book Antiqua" w:cs="Arial"/>
          <w:sz w:val="24"/>
          <w:szCs w:val="24"/>
          <w:vertAlign w:val="superscript"/>
        </w:rPr>
        <w:t>[</w:t>
      </w:r>
      <w:r w:rsidR="00DD04B7" w:rsidRPr="00C5456C">
        <w:rPr>
          <w:rFonts w:ascii="Book Antiqua" w:hAnsi="Book Antiqua" w:cs="Arial"/>
          <w:sz w:val="24"/>
          <w:szCs w:val="24"/>
          <w:vertAlign w:val="superscript"/>
        </w:rPr>
        <w:t>23,</w:t>
      </w:r>
      <w:r w:rsidR="00E07E75" w:rsidRPr="00C5456C">
        <w:rPr>
          <w:rFonts w:ascii="Book Antiqua" w:hAnsi="Book Antiqua" w:cs="Arial"/>
          <w:sz w:val="24"/>
          <w:szCs w:val="24"/>
          <w:vertAlign w:val="superscript"/>
        </w:rPr>
        <w:t>24]</w:t>
      </w:r>
      <w:r w:rsidR="00E07E75" w:rsidRPr="00C5456C">
        <w:rPr>
          <w:rFonts w:ascii="Book Antiqua" w:hAnsi="Book Antiqua" w:cs="Arial"/>
          <w:sz w:val="24"/>
          <w:szCs w:val="24"/>
        </w:rPr>
        <w:t>.</w:t>
      </w:r>
    </w:p>
    <w:p w:rsidR="008E5411" w:rsidRPr="00C5456C" w:rsidRDefault="008E5411" w:rsidP="00594F09">
      <w:pPr>
        <w:widowControl w:val="0"/>
        <w:spacing w:after="0" w:line="360" w:lineRule="auto"/>
        <w:ind w:firstLine="284"/>
        <w:jc w:val="both"/>
        <w:rPr>
          <w:rFonts w:ascii="Book Antiqua" w:hAnsi="Book Antiqua" w:cs="Arial"/>
          <w:sz w:val="24"/>
          <w:szCs w:val="24"/>
          <w:lang w:val="en-US"/>
        </w:rPr>
      </w:pPr>
    </w:p>
    <w:p w:rsidR="008E5411" w:rsidRPr="00C5456C" w:rsidRDefault="008E5411" w:rsidP="00594F09">
      <w:pPr>
        <w:widowControl w:val="0"/>
        <w:spacing w:after="0" w:line="360" w:lineRule="auto"/>
        <w:jc w:val="both"/>
        <w:rPr>
          <w:rFonts w:ascii="Book Antiqua" w:hAnsi="Book Antiqua" w:cs="Arial"/>
          <w:b/>
          <w:caps/>
          <w:sz w:val="24"/>
          <w:szCs w:val="24"/>
          <w:lang w:val="en-US"/>
        </w:rPr>
      </w:pPr>
      <w:r w:rsidRPr="00C5456C">
        <w:rPr>
          <w:rFonts w:ascii="Book Antiqua" w:hAnsi="Book Antiqua" w:cs="Arial"/>
          <w:b/>
          <w:caps/>
          <w:sz w:val="24"/>
          <w:szCs w:val="24"/>
          <w:lang w:val="en-US"/>
        </w:rPr>
        <w:t>Peritoneal factors and endometriosis</w:t>
      </w:r>
    </w:p>
    <w:p w:rsidR="008E5411" w:rsidRPr="00C5456C" w:rsidRDefault="008E5411" w:rsidP="00594F09">
      <w:pPr>
        <w:widowControl w:val="0"/>
        <w:spacing w:after="0" w:line="360" w:lineRule="auto"/>
        <w:jc w:val="both"/>
        <w:rPr>
          <w:rFonts w:ascii="Book Antiqua" w:hAnsi="Book Antiqua" w:cs="Arial"/>
          <w:sz w:val="24"/>
          <w:szCs w:val="24"/>
          <w:lang w:val="en-US"/>
        </w:rPr>
      </w:pPr>
      <w:r w:rsidRPr="00C5456C">
        <w:rPr>
          <w:rFonts w:ascii="Book Antiqua" w:hAnsi="Book Antiqua" w:cs="Arial"/>
          <w:sz w:val="24"/>
          <w:szCs w:val="24"/>
          <w:lang w:val="en-US"/>
        </w:rPr>
        <w:t xml:space="preserve">Endometriosis is a multifactorial disease in which endometrial and peritoneal factors such as those related to angiogenesis and proteolysis may be </w:t>
      </w:r>
      <w:proofErr w:type="gramStart"/>
      <w:r w:rsidRPr="00C5456C">
        <w:rPr>
          <w:rFonts w:ascii="Book Antiqua" w:hAnsi="Book Antiqua" w:cs="Arial"/>
          <w:sz w:val="24"/>
          <w:szCs w:val="24"/>
          <w:lang w:val="en-US"/>
        </w:rPr>
        <w:t>involved</w:t>
      </w:r>
      <w:r w:rsidRPr="00C5456C">
        <w:rPr>
          <w:rFonts w:ascii="Book Antiqua" w:hAnsi="Book Antiqua" w:cs="Arial"/>
          <w:sz w:val="24"/>
          <w:szCs w:val="24"/>
          <w:vertAlign w:val="superscript"/>
          <w:lang w:val="en-US"/>
        </w:rPr>
        <w:t>[</w:t>
      </w:r>
      <w:proofErr w:type="gramEnd"/>
      <w:r w:rsidRPr="00C5456C">
        <w:rPr>
          <w:rFonts w:ascii="Book Antiqua" w:hAnsi="Book Antiqua" w:cs="Arial"/>
          <w:strike/>
          <w:sz w:val="24"/>
          <w:szCs w:val="24"/>
          <w:vertAlign w:val="superscript"/>
          <w:lang w:val="en-US"/>
        </w:rPr>
        <w:t>44</w:t>
      </w:r>
      <w:r w:rsidR="00E07E75" w:rsidRPr="00C5456C">
        <w:rPr>
          <w:rFonts w:ascii="Book Antiqua" w:hAnsi="Book Antiqua" w:cs="Arial"/>
          <w:sz w:val="24"/>
          <w:szCs w:val="24"/>
          <w:vertAlign w:val="superscript"/>
          <w:lang w:val="en-US"/>
        </w:rPr>
        <w:t xml:space="preserve"> 25-27</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Peritoneal fluid (PF) is a complex suspension containing large amount of macrophages as well as endometrial and red blood cells, small molecules diffused from plasma through the mesothelial wall and other components dependent on ovarian contribution and local secretion such as steroid hormones and growth factors, respectively</w:t>
      </w:r>
      <w:r w:rsidRPr="00C5456C">
        <w:rPr>
          <w:rFonts w:ascii="Book Antiqua" w:hAnsi="Book Antiqua" w:cs="Arial"/>
          <w:sz w:val="24"/>
          <w:szCs w:val="24"/>
          <w:vertAlign w:val="superscript"/>
          <w:lang w:val="en-US"/>
        </w:rPr>
        <w:t>[</w:t>
      </w:r>
      <w:r w:rsidR="00E07E75" w:rsidRPr="00C5456C">
        <w:rPr>
          <w:rFonts w:ascii="Book Antiqua" w:hAnsi="Book Antiqua" w:cs="Arial"/>
          <w:sz w:val="24"/>
          <w:szCs w:val="24"/>
          <w:vertAlign w:val="superscript"/>
          <w:lang w:val="en-US"/>
        </w:rPr>
        <w:t>28</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Because ectopic lesions located in the pelvic peritoneum are completely submerged in this fluid, their components have emerged as an important field of </w:t>
      </w:r>
      <w:proofErr w:type="gramStart"/>
      <w:r w:rsidRPr="00C5456C">
        <w:rPr>
          <w:rFonts w:ascii="Book Antiqua" w:hAnsi="Book Antiqua" w:cs="Arial"/>
          <w:sz w:val="24"/>
          <w:szCs w:val="24"/>
          <w:lang w:val="en-US"/>
        </w:rPr>
        <w:t>study</w:t>
      </w:r>
      <w:r w:rsidRPr="00C5456C">
        <w:rPr>
          <w:rFonts w:ascii="Book Antiqua" w:hAnsi="Book Antiqua" w:cs="Arial"/>
          <w:sz w:val="24"/>
          <w:szCs w:val="24"/>
          <w:vertAlign w:val="superscript"/>
          <w:lang w:val="en-US"/>
        </w:rPr>
        <w:t>[</w:t>
      </w:r>
      <w:proofErr w:type="gramEnd"/>
      <w:r w:rsidR="00E07E75" w:rsidRPr="00C5456C">
        <w:rPr>
          <w:rFonts w:ascii="Book Antiqua" w:hAnsi="Book Antiqua" w:cs="Arial"/>
          <w:sz w:val="24"/>
          <w:szCs w:val="24"/>
          <w:vertAlign w:val="superscript"/>
          <w:lang w:val="en-US"/>
        </w:rPr>
        <w:t>28-31</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w:t>
      </w:r>
    </w:p>
    <w:p w:rsidR="008E5411" w:rsidRPr="00C5456C" w:rsidRDefault="008E5411" w:rsidP="00594F09">
      <w:pPr>
        <w:widowControl w:val="0"/>
        <w:spacing w:after="0" w:line="360" w:lineRule="auto"/>
        <w:ind w:firstLine="284"/>
        <w:jc w:val="both"/>
        <w:rPr>
          <w:rFonts w:ascii="Book Antiqua" w:hAnsi="Book Antiqua" w:cs="Arial"/>
          <w:sz w:val="24"/>
          <w:szCs w:val="24"/>
          <w:lang w:val="en-US"/>
        </w:rPr>
      </w:pPr>
      <w:r w:rsidRPr="00C5456C">
        <w:rPr>
          <w:rFonts w:ascii="Book Antiqua" w:hAnsi="Book Antiqua" w:cs="Arial"/>
          <w:sz w:val="24"/>
          <w:szCs w:val="24"/>
          <w:lang w:val="en-US"/>
        </w:rPr>
        <w:t xml:space="preserve">It is well documented that endometriosis is characterized by an important inflammatory </w:t>
      </w:r>
      <w:proofErr w:type="gramStart"/>
      <w:r w:rsidRPr="00C5456C">
        <w:rPr>
          <w:rFonts w:ascii="Book Antiqua" w:hAnsi="Book Antiqua" w:cs="Arial"/>
          <w:sz w:val="24"/>
          <w:szCs w:val="24"/>
          <w:lang w:val="en-US"/>
        </w:rPr>
        <w:t>process</w:t>
      </w:r>
      <w:r w:rsidRPr="00C5456C">
        <w:rPr>
          <w:rFonts w:ascii="Book Antiqua" w:hAnsi="Book Antiqua" w:cs="Arial"/>
          <w:sz w:val="24"/>
          <w:szCs w:val="24"/>
          <w:vertAlign w:val="superscript"/>
          <w:lang w:val="en-US"/>
        </w:rPr>
        <w:t>[</w:t>
      </w:r>
      <w:proofErr w:type="gramEnd"/>
      <w:r w:rsidR="000E52B1" w:rsidRPr="00C5456C">
        <w:rPr>
          <w:rFonts w:ascii="Book Antiqua" w:hAnsi="Book Antiqua" w:cs="Arial"/>
          <w:sz w:val="24"/>
          <w:szCs w:val="24"/>
          <w:vertAlign w:val="superscript"/>
          <w:lang w:val="en-US"/>
        </w:rPr>
        <w:t>32-34</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with and increased production of reactive oxygen species (ROS)</w:t>
      </w:r>
      <w:r w:rsidRPr="00C5456C">
        <w:rPr>
          <w:rFonts w:ascii="Book Antiqua" w:hAnsi="Book Antiqua" w:cs="Arial"/>
          <w:sz w:val="24"/>
          <w:szCs w:val="24"/>
          <w:vertAlign w:val="superscript"/>
          <w:lang w:val="en-US"/>
        </w:rPr>
        <w:t>[</w:t>
      </w:r>
      <w:r w:rsidR="000E52B1" w:rsidRPr="00C5456C">
        <w:rPr>
          <w:rFonts w:ascii="Book Antiqua" w:hAnsi="Book Antiqua" w:cs="Arial"/>
          <w:sz w:val="24"/>
          <w:szCs w:val="24"/>
          <w:vertAlign w:val="superscript"/>
          <w:lang w:val="en-US"/>
        </w:rPr>
        <w:t>35-37</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Several </w:t>
      </w:r>
      <w:proofErr w:type="gramStart"/>
      <w:r w:rsidRPr="00C5456C">
        <w:rPr>
          <w:rFonts w:ascii="Book Antiqua" w:hAnsi="Book Antiqua" w:cs="Arial"/>
          <w:sz w:val="24"/>
          <w:szCs w:val="24"/>
          <w:lang w:val="en-US"/>
        </w:rPr>
        <w:t>authors</w:t>
      </w:r>
      <w:r w:rsidRPr="00C5456C">
        <w:rPr>
          <w:rFonts w:ascii="Book Antiqua" w:hAnsi="Book Antiqua" w:cs="Arial"/>
          <w:sz w:val="24"/>
          <w:szCs w:val="24"/>
          <w:vertAlign w:val="superscript"/>
          <w:lang w:val="en-US"/>
        </w:rPr>
        <w:t>[</w:t>
      </w:r>
      <w:proofErr w:type="gramEnd"/>
      <w:r w:rsidR="000E52B1" w:rsidRPr="00C5456C">
        <w:rPr>
          <w:rFonts w:ascii="Book Antiqua" w:hAnsi="Book Antiqua" w:cs="Arial"/>
          <w:sz w:val="24"/>
          <w:szCs w:val="24"/>
          <w:vertAlign w:val="superscript"/>
          <w:lang w:val="en-US"/>
        </w:rPr>
        <w:t>3</w:t>
      </w:r>
      <w:r w:rsidR="00F26F0E" w:rsidRPr="00C5456C">
        <w:rPr>
          <w:rFonts w:ascii="Book Antiqua" w:hAnsi="Book Antiqua" w:cs="Arial"/>
          <w:sz w:val="24"/>
          <w:szCs w:val="24"/>
          <w:vertAlign w:val="superscript"/>
          <w:lang w:val="en-US"/>
        </w:rPr>
        <w:t>8,39</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have identified significantly increased levels of protein oxidative stress markers in the PF from women with deep infiltrating endometriosis when compared with endometriosis-free controls. </w:t>
      </w:r>
      <w:r w:rsidR="000C726F" w:rsidRPr="00C5456C">
        <w:rPr>
          <w:rFonts w:ascii="Book Antiqua" w:hAnsi="Book Antiqua" w:cs="Arial"/>
          <w:sz w:val="24"/>
          <w:szCs w:val="24"/>
          <w:lang w:val="en-US"/>
        </w:rPr>
        <w:t xml:space="preserve">On the other hand, </w:t>
      </w:r>
      <w:proofErr w:type="spellStart"/>
      <w:r w:rsidRPr="00C5456C">
        <w:rPr>
          <w:rFonts w:ascii="Book Antiqua" w:hAnsi="Book Antiqua" w:cs="Arial"/>
          <w:sz w:val="24"/>
          <w:szCs w:val="24"/>
          <w:lang w:val="en-US"/>
        </w:rPr>
        <w:t>NETosis</w:t>
      </w:r>
      <w:proofErr w:type="spellEnd"/>
      <w:r w:rsidRPr="00C5456C">
        <w:rPr>
          <w:rFonts w:ascii="Book Antiqua" w:hAnsi="Book Antiqua" w:cs="Arial"/>
          <w:sz w:val="24"/>
          <w:szCs w:val="24"/>
          <w:lang w:val="en-US"/>
        </w:rPr>
        <w:t xml:space="preserve"> describes the mechanisms by which activated neutrophils expel their entire chromatin, serving as catch and kill scaffold against microorganisms, a structure designated as neutrophil extracellular traps (NETs). Furthermore, it is known that ROS are the major activator of </w:t>
      </w:r>
      <w:proofErr w:type="spellStart"/>
      <w:r w:rsidRPr="00C5456C">
        <w:rPr>
          <w:rFonts w:ascii="Book Antiqua" w:hAnsi="Book Antiqua" w:cs="Arial"/>
          <w:sz w:val="24"/>
          <w:szCs w:val="24"/>
          <w:lang w:val="en-US"/>
        </w:rPr>
        <w:t>NETosis</w:t>
      </w:r>
      <w:proofErr w:type="spellEnd"/>
      <w:r w:rsidRPr="00C5456C">
        <w:rPr>
          <w:rFonts w:ascii="Book Antiqua" w:hAnsi="Book Antiqua" w:cs="Arial"/>
          <w:sz w:val="24"/>
          <w:szCs w:val="24"/>
          <w:lang w:val="en-US"/>
        </w:rPr>
        <w:t xml:space="preserve">. </w:t>
      </w:r>
      <w:r w:rsidR="006576BA" w:rsidRPr="00C5456C">
        <w:rPr>
          <w:rFonts w:ascii="Book Antiqua" w:hAnsi="Book Antiqua" w:cs="Arial"/>
          <w:sz w:val="24"/>
          <w:szCs w:val="24"/>
          <w:lang w:val="en-US"/>
        </w:rPr>
        <w:t xml:space="preserve">The involvement of </w:t>
      </w:r>
      <w:proofErr w:type="spellStart"/>
      <w:r w:rsidR="006576BA" w:rsidRPr="00C5456C">
        <w:rPr>
          <w:rFonts w:ascii="Book Antiqua" w:hAnsi="Book Antiqua" w:cs="Arial"/>
          <w:sz w:val="24"/>
          <w:szCs w:val="24"/>
          <w:lang w:val="en-US"/>
        </w:rPr>
        <w:t>NETosis</w:t>
      </w:r>
      <w:proofErr w:type="spellEnd"/>
      <w:r w:rsidR="006576BA" w:rsidRPr="00C5456C">
        <w:rPr>
          <w:rFonts w:ascii="Book Antiqua" w:hAnsi="Book Antiqua" w:cs="Arial"/>
          <w:sz w:val="24"/>
          <w:szCs w:val="24"/>
          <w:lang w:val="en-US"/>
        </w:rPr>
        <w:t xml:space="preserve"> in endometriosis was studied</w:t>
      </w:r>
      <w:r w:rsidR="000C726F" w:rsidRPr="00C5456C">
        <w:rPr>
          <w:rFonts w:ascii="Book Antiqua" w:hAnsi="Book Antiqua" w:cs="Arial"/>
          <w:sz w:val="24"/>
          <w:szCs w:val="24"/>
          <w:lang w:val="en-US"/>
        </w:rPr>
        <w:t xml:space="preserve"> </w:t>
      </w:r>
      <w:proofErr w:type="spellStart"/>
      <w:r w:rsidRPr="00C5456C">
        <w:rPr>
          <w:rFonts w:ascii="Book Antiqua" w:hAnsi="Book Antiqua" w:cs="Arial"/>
          <w:sz w:val="24"/>
          <w:szCs w:val="24"/>
          <w:lang w:val="en-US"/>
        </w:rPr>
        <w:t>Berkes</w:t>
      </w:r>
      <w:proofErr w:type="spellEnd"/>
      <w:r w:rsidRPr="00C5456C">
        <w:rPr>
          <w:rFonts w:ascii="Book Antiqua" w:hAnsi="Book Antiqua" w:cs="Arial"/>
          <w:sz w:val="24"/>
          <w:szCs w:val="24"/>
          <w:lang w:val="en-US"/>
        </w:rPr>
        <w:t xml:space="preserve"> </w:t>
      </w:r>
      <w:r w:rsidRPr="00C5456C">
        <w:rPr>
          <w:rFonts w:ascii="Book Antiqua" w:hAnsi="Book Antiqua" w:cs="Arial"/>
          <w:i/>
          <w:sz w:val="24"/>
          <w:szCs w:val="24"/>
          <w:lang w:val="en-US"/>
        </w:rPr>
        <w:t>et al</w:t>
      </w:r>
      <w:r w:rsidRPr="00C5456C">
        <w:rPr>
          <w:rFonts w:ascii="Book Antiqua" w:hAnsi="Book Antiqua" w:cs="Arial"/>
          <w:sz w:val="24"/>
          <w:szCs w:val="24"/>
          <w:vertAlign w:val="superscript"/>
          <w:lang w:val="en-US"/>
        </w:rPr>
        <w:t>[</w:t>
      </w:r>
      <w:r w:rsidR="00931988" w:rsidRPr="00C5456C">
        <w:rPr>
          <w:rFonts w:ascii="Book Antiqua" w:hAnsi="Book Antiqua" w:cs="Arial"/>
          <w:sz w:val="24"/>
          <w:szCs w:val="24"/>
          <w:vertAlign w:val="superscript"/>
          <w:lang w:val="en-US"/>
        </w:rPr>
        <w:t>38</w:t>
      </w:r>
      <w:r w:rsidRPr="00C5456C">
        <w:rPr>
          <w:rFonts w:ascii="Book Antiqua" w:hAnsi="Book Antiqua" w:cs="Arial"/>
          <w:sz w:val="24"/>
          <w:szCs w:val="24"/>
          <w:vertAlign w:val="superscript"/>
          <w:lang w:val="en-US"/>
        </w:rPr>
        <w:t>]</w:t>
      </w:r>
      <w:r w:rsidR="000008F0" w:rsidRPr="00C5456C">
        <w:rPr>
          <w:rFonts w:ascii="Book Antiqua" w:hAnsi="Book Antiqua" w:cs="Arial"/>
          <w:sz w:val="24"/>
          <w:szCs w:val="24"/>
          <w:lang w:val="en-US"/>
        </w:rPr>
        <w:t>, who</w:t>
      </w:r>
      <w:r w:rsidRPr="00C5456C">
        <w:rPr>
          <w:rFonts w:ascii="Book Antiqua" w:hAnsi="Book Antiqua" w:cs="Arial"/>
          <w:sz w:val="24"/>
          <w:szCs w:val="24"/>
          <w:lang w:val="en-US"/>
        </w:rPr>
        <w:t xml:space="preserve"> observed the presence of NET formation in virtually half of the patients</w:t>
      </w:r>
      <w:r w:rsidR="000C726F" w:rsidRPr="00C5456C">
        <w:rPr>
          <w:rFonts w:ascii="Book Antiqua" w:hAnsi="Book Antiqua" w:cs="Arial"/>
          <w:sz w:val="24"/>
          <w:szCs w:val="24"/>
          <w:lang w:val="en-US"/>
        </w:rPr>
        <w:t xml:space="preserve"> with </w:t>
      </w:r>
      <w:r w:rsidR="000C726F" w:rsidRPr="00C5456C">
        <w:rPr>
          <w:rFonts w:ascii="Book Antiqua" w:hAnsi="Book Antiqua" w:cs="Arial"/>
          <w:sz w:val="24"/>
          <w:szCs w:val="24"/>
          <w:lang w:val="en-US"/>
        </w:rPr>
        <w:lastRenderedPageBreak/>
        <w:t>endometriosis</w:t>
      </w:r>
      <w:r w:rsidRPr="00C5456C">
        <w:rPr>
          <w:rFonts w:ascii="Book Antiqua" w:hAnsi="Book Antiqua" w:cs="Arial"/>
          <w:sz w:val="24"/>
          <w:szCs w:val="24"/>
          <w:lang w:val="en-US"/>
        </w:rPr>
        <w:t xml:space="preserve">, primarily in the stage </w:t>
      </w:r>
      <w:r w:rsidRPr="00C5456C">
        <w:rPr>
          <w:rFonts w:ascii="Book Antiqua" w:hAnsi="Book Antiqua"/>
          <w:sz w:val="24"/>
          <w:szCs w:val="24"/>
          <w:lang w:val="en-US"/>
        </w:rPr>
        <w:t>I</w:t>
      </w:r>
      <w:r w:rsidRPr="00C5456C">
        <w:rPr>
          <w:rFonts w:ascii="Book Antiqua" w:hAnsi="Book Antiqua" w:cs="Arial"/>
          <w:sz w:val="24"/>
          <w:szCs w:val="24"/>
          <w:lang w:val="en-US"/>
        </w:rPr>
        <w:t xml:space="preserve"> and </w:t>
      </w:r>
      <w:r w:rsidRPr="00C5456C">
        <w:rPr>
          <w:rFonts w:ascii="Book Antiqua" w:hAnsi="Book Antiqua"/>
          <w:sz w:val="24"/>
          <w:szCs w:val="24"/>
          <w:lang w:val="en-US"/>
        </w:rPr>
        <w:t>II</w:t>
      </w:r>
      <w:r w:rsidRPr="00C5456C">
        <w:rPr>
          <w:rFonts w:ascii="Book Antiqua" w:hAnsi="Book Antiqua" w:cs="Arial"/>
          <w:sz w:val="24"/>
          <w:szCs w:val="24"/>
          <w:lang w:val="en-US"/>
        </w:rPr>
        <w:t xml:space="preserve"> group and rarely in controls, suggest</w:t>
      </w:r>
      <w:r w:rsidR="006576BA" w:rsidRPr="00C5456C">
        <w:rPr>
          <w:rFonts w:ascii="Book Antiqua" w:hAnsi="Book Antiqua" w:cs="Arial"/>
          <w:sz w:val="24"/>
          <w:szCs w:val="24"/>
          <w:lang w:val="en-US"/>
        </w:rPr>
        <w:t>ing</w:t>
      </w:r>
      <w:r w:rsidRPr="00C5456C">
        <w:rPr>
          <w:rFonts w:ascii="Book Antiqua" w:hAnsi="Book Antiqua" w:cs="Arial"/>
          <w:sz w:val="24"/>
          <w:szCs w:val="24"/>
          <w:lang w:val="en-US"/>
        </w:rPr>
        <w:t xml:space="preserve"> that </w:t>
      </w:r>
      <w:proofErr w:type="spellStart"/>
      <w:r w:rsidRPr="00C5456C">
        <w:rPr>
          <w:rFonts w:ascii="Book Antiqua" w:hAnsi="Book Antiqua" w:cs="Arial"/>
          <w:sz w:val="24"/>
          <w:szCs w:val="24"/>
          <w:lang w:val="en-US"/>
        </w:rPr>
        <w:t>NETosis</w:t>
      </w:r>
      <w:proofErr w:type="spellEnd"/>
      <w:r w:rsidRPr="00C5456C">
        <w:rPr>
          <w:rFonts w:ascii="Book Antiqua" w:hAnsi="Book Antiqua" w:cs="Arial"/>
          <w:sz w:val="24"/>
          <w:szCs w:val="24"/>
          <w:lang w:val="en-US"/>
        </w:rPr>
        <w:t xml:space="preserve"> is implicated in the initiation of the disease. </w:t>
      </w:r>
    </w:p>
    <w:p w:rsidR="008E5411" w:rsidRPr="00C5456C" w:rsidRDefault="008E5411" w:rsidP="00594F09">
      <w:pPr>
        <w:widowControl w:val="0"/>
        <w:spacing w:after="0" w:line="360" w:lineRule="auto"/>
        <w:ind w:firstLine="284"/>
        <w:jc w:val="both"/>
        <w:rPr>
          <w:rFonts w:ascii="Book Antiqua" w:hAnsi="Book Antiqua" w:cs="Arial"/>
          <w:sz w:val="24"/>
          <w:szCs w:val="24"/>
          <w:lang w:val="en-US"/>
        </w:rPr>
      </w:pPr>
      <w:r w:rsidRPr="00C5456C">
        <w:rPr>
          <w:rFonts w:ascii="Book Antiqua" w:hAnsi="Book Antiqua" w:cs="Arial"/>
          <w:sz w:val="24"/>
          <w:szCs w:val="24"/>
          <w:lang w:val="en-US"/>
        </w:rPr>
        <w:t xml:space="preserve">The contribution of immune system disorders to endometriosis has been proposed by several </w:t>
      </w:r>
      <w:proofErr w:type="gramStart"/>
      <w:r w:rsidRPr="00C5456C">
        <w:rPr>
          <w:rFonts w:ascii="Book Antiqua" w:hAnsi="Book Antiqua" w:cs="Arial"/>
          <w:sz w:val="24"/>
          <w:szCs w:val="24"/>
          <w:lang w:val="en-US"/>
        </w:rPr>
        <w:t>authors</w:t>
      </w:r>
      <w:r w:rsidRPr="00C5456C">
        <w:rPr>
          <w:rFonts w:ascii="Book Antiqua" w:hAnsi="Book Antiqua" w:cs="Arial"/>
          <w:sz w:val="24"/>
          <w:szCs w:val="24"/>
          <w:vertAlign w:val="superscript"/>
          <w:lang w:val="en-US"/>
        </w:rPr>
        <w:t>[</w:t>
      </w:r>
      <w:proofErr w:type="gramEnd"/>
      <w:r w:rsidRPr="00C5456C">
        <w:rPr>
          <w:rFonts w:ascii="Book Antiqua" w:hAnsi="Book Antiqua" w:cs="Arial"/>
          <w:sz w:val="24"/>
          <w:szCs w:val="24"/>
          <w:vertAlign w:val="superscript"/>
          <w:lang w:val="en-US"/>
        </w:rPr>
        <w:t>2,</w:t>
      </w:r>
      <w:r w:rsidR="00931988" w:rsidRPr="00C5456C">
        <w:rPr>
          <w:rFonts w:ascii="Book Antiqua" w:hAnsi="Book Antiqua" w:cs="Arial"/>
          <w:sz w:val="24"/>
          <w:szCs w:val="24"/>
          <w:vertAlign w:val="superscript"/>
          <w:lang w:val="en-US"/>
        </w:rPr>
        <w:t>40-42</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w:t>
      </w:r>
      <w:r w:rsidR="006576BA" w:rsidRPr="00C5456C">
        <w:rPr>
          <w:rFonts w:ascii="Book Antiqua" w:hAnsi="Book Antiqua" w:cs="Arial"/>
          <w:sz w:val="24"/>
          <w:szCs w:val="24"/>
          <w:lang w:val="en-US"/>
        </w:rPr>
        <w:t>In this context,</w:t>
      </w:r>
      <w:r w:rsidRPr="00C5456C">
        <w:rPr>
          <w:rFonts w:ascii="Book Antiqua" w:hAnsi="Book Antiqua" w:cs="Arial"/>
          <w:sz w:val="24"/>
          <w:szCs w:val="24"/>
          <w:lang w:val="en-US"/>
        </w:rPr>
        <w:t xml:space="preserve"> macrophage migration inhibitory factor (MIF) is arousing growing interest. MIF is a major pro-inflammatory factor found elevated in PF from women with endometriosis. Apart from its effect on activating and inhibiting macrophage mobility, it is also considered a critical upstream activator of innate immunity. MIF may be required for ectopic endometrial tissue growth and progression of endometriosis lesions </w:t>
      </w:r>
      <w:r w:rsidRPr="00C5456C">
        <w:rPr>
          <w:rFonts w:ascii="Book Antiqua" w:hAnsi="Book Antiqua" w:cs="Arial"/>
          <w:i/>
          <w:sz w:val="24"/>
          <w:szCs w:val="24"/>
          <w:lang w:val="en-US"/>
        </w:rPr>
        <w:t xml:space="preserve">in </w:t>
      </w:r>
      <w:proofErr w:type="gramStart"/>
      <w:r w:rsidRPr="00C5456C">
        <w:rPr>
          <w:rFonts w:ascii="Book Antiqua" w:hAnsi="Book Antiqua" w:cs="Arial"/>
          <w:i/>
          <w:sz w:val="24"/>
          <w:szCs w:val="24"/>
          <w:lang w:val="en-US"/>
        </w:rPr>
        <w:t>vivo</w:t>
      </w:r>
      <w:r w:rsidRPr="00C5456C">
        <w:rPr>
          <w:rFonts w:ascii="Book Antiqua" w:hAnsi="Book Antiqua" w:cs="Arial"/>
          <w:sz w:val="24"/>
          <w:szCs w:val="24"/>
          <w:vertAlign w:val="superscript"/>
          <w:lang w:val="en-US"/>
        </w:rPr>
        <w:t>[</w:t>
      </w:r>
      <w:proofErr w:type="gramEnd"/>
      <w:r w:rsidR="001074DC" w:rsidRPr="00C5456C">
        <w:rPr>
          <w:rFonts w:ascii="Book Antiqua" w:hAnsi="Book Antiqua" w:cs="Arial"/>
          <w:sz w:val="24"/>
          <w:szCs w:val="24"/>
          <w:vertAlign w:val="superscript"/>
          <w:lang w:val="en-US"/>
        </w:rPr>
        <w:t>43</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Interestingly, miR-451 has been postulated to target </w:t>
      </w:r>
      <w:proofErr w:type="gramStart"/>
      <w:r w:rsidRPr="00C5456C">
        <w:rPr>
          <w:rFonts w:ascii="Book Antiqua" w:hAnsi="Book Antiqua" w:cs="Arial"/>
          <w:sz w:val="24"/>
          <w:szCs w:val="24"/>
          <w:lang w:val="en-US"/>
        </w:rPr>
        <w:t>MIF</w:t>
      </w:r>
      <w:r w:rsidRPr="00C5456C">
        <w:rPr>
          <w:rFonts w:ascii="Book Antiqua" w:hAnsi="Book Antiqua" w:cs="Arial"/>
          <w:sz w:val="24"/>
          <w:szCs w:val="24"/>
          <w:vertAlign w:val="superscript"/>
          <w:lang w:val="en-US"/>
        </w:rPr>
        <w:t>[</w:t>
      </w:r>
      <w:proofErr w:type="gramEnd"/>
      <w:r w:rsidR="001074DC" w:rsidRPr="00C5456C">
        <w:rPr>
          <w:rFonts w:ascii="Book Antiqua" w:hAnsi="Book Antiqua" w:cs="Arial"/>
          <w:sz w:val="24"/>
          <w:szCs w:val="24"/>
          <w:vertAlign w:val="superscript"/>
          <w:lang w:val="en-US"/>
        </w:rPr>
        <w:t>44</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By using a murine model, </w:t>
      </w:r>
      <w:proofErr w:type="spellStart"/>
      <w:r w:rsidRPr="00C5456C">
        <w:rPr>
          <w:rFonts w:ascii="Book Antiqua" w:hAnsi="Book Antiqua" w:cs="Arial"/>
          <w:sz w:val="24"/>
          <w:szCs w:val="24"/>
          <w:lang w:val="en-US"/>
        </w:rPr>
        <w:t>Nothnick</w:t>
      </w:r>
      <w:proofErr w:type="spellEnd"/>
      <w:r w:rsidRPr="00C5456C">
        <w:rPr>
          <w:rFonts w:ascii="Book Antiqua" w:hAnsi="Book Antiqua" w:cs="Arial"/>
          <w:sz w:val="24"/>
          <w:szCs w:val="24"/>
          <w:lang w:val="en-US"/>
        </w:rPr>
        <w:t xml:space="preserve"> and </w:t>
      </w:r>
      <w:proofErr w:type="gramStart"/>
      <w:r w:rsidRPr="00C5456C">
        <w:rPr>
          <w:rFonts w:ascii="Book Antiqua" w:hAnsi="Book Antiqua" w:cs="Arial"/>
          <w:sz w:val="24"/>
          <w:szCs w:val="24"/>
          <w:lang w:val="en-US"/>
        </w:rPr>
        <w:t>coworkers</w:t>
      </w:r>
      <w:r w:rsidRPr="00C5456C">
        <w:rPr>
          <w:rFonts w:ascii="Book Antiqua" w:hAnsi="Book Antiqua" w:cs="Arial"/>
          <w:sz w:val="24"/>
          <w:szCs w:val="24"/>
          <w:vertAlign w:val="superscript"/>
          <w:lang w:val="en-US"/>
        </w:rPr>
        <w:t>[</w:t>
      </w:r>
      <w:proofErr w:type="gramEnd"/>
      <w:r w:rsidR="001074DC" w:rsidRPr="00C5456C">
        <w:rPr>
          <w:rFonts w:ascii="Book Antiqua" w:hAnsi="Book Antiqua" w:cs="Arial"/>
          <w:sz w:val="24"/>
          <w:szCs w:val="24"/>
          <w:vertAlign w:val="superscript"/>
          <w:lang w:val="en-US"/>
        </w:rPr>
        <w:t>45</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concluded that disruption of miR-451 expression in endometrial tissue impairs the ability of this tissue to establish ectopically. These authors also found elevated expression levels of miR-451 and diminished of MIF in ectopic </w:t>
      </w:r>
      <w:proofErr w:type="spellStart"/>
      <w:r w:rsidRPr="00C5456C">
        <w:rPr>
          <w:rFonts w:ascii="Book Antiqua" w:hAnsi="Book Antiqua" w:cs="Arial"/>
          <w:sz w:val="24"/>
          <w:szCs w:val="24"/>
          <w:lang w:val="en-US"/>
        </w:rPr>
        <w:t>endometriotic</w:t>
      </w:r>
      <w:proofErr w:type="spellEnd"/>
      <w:r w:rsidRPr="00C5456C">
        <w:rPr>
          <w:rFonts w:ascii="Book Antiqua" w:hAnsi="Book Antiqua" w:cs="Arial"/>
          <w:sz w:val="24"/>
          <w:szCs w:val="24"/>
          <w:lang w:val="en-US"/>
        </w:rPr>
        <w:t xml:space="preserve"> lesions (mainly peritoneal lesions) when compared with matched </w:t>
      </w:r>
      <w:proofErr w:type="spellStart"/>
      <w:r w:rsidRPr="00C5456C">
        <w:rPr>
          <w:rFonts w:ascii="Book Antiqua" w:hAnsi="Book Antiqua" w:cs="Arial"/>
          <w:sz w:val="24"/>
          <w:szCs w:val="24"/>
          <w:lang w:val="en-US"/>
        </w:rPr>
        <w:t>eutopic</w:t>
      </w:r>
      <w:proofErr w:type="spellEnd"/>
      <w:r w:rsidRPr="00C5456C">
        <w:rPr>
          <w:rFonts w:ascii="Book Antiqua" w:hAnsi="Book Antiqua" w:cs="Arial"/>
          <w:sz w:val="24"/>
          <w:szCs w:val="24"/>
          <w:lang w:val="en-US"/>
        </w:rPr>
        <w:t xml:space="preserve"> tissue. In addition, </w:t>
      </w:r>
      <w:r w:rsidRPr="00C5456C">
        <w:rPr>
          <w:rFonts w:ascii="Book Antiqua" w:hAnsi="Book Antiqua" w:cs="Arial"/>
          <w:i/>
          <w:sz w:val="24"/>
          <w:szCs w:val="24"/>
          <w:lang w:val="en-US"/>
        </w:rPr>
        <w:t>in vitro</w:t>
      </w:r>
      <w:r w:rsidRPr="00C5456C">
        <w:rPr>
          <w:rFonts w:ascii="Book Antiqua" w:hAnsi="Book Antiqua" w:cs="Arial"/>
          <w:sz w:val="24"/>
          <w:szCs w:val="24"/>
          <w:lang w:val="en-US"/>
        </w:rPr>
        <w:t xml:space="preserve"> luciferase assays corroborated MIF as a target of miR-451 and forced expression of miR-451 reduced MIF and cell survival. Consequently, the aforementioned authors hypothesized that miR-451 over-expresses in ectopic lesions in an attempt to curtail </w:t>
      </w:r>
      <w:proofErr w:type="spellStart"/>
      <w:r w:rsidRPr="00C5456C">
        <w:rPr>
          <w:rFonts w:ascii="Book Antiqua" w:hAnsi="Book Antiqua" w:cs="Arial"/>
          <w:sz w:val="24"/>
          <w:szCs w:val="24"/>
          <w:lang w:val="en-US"/>
        </w:rPr>
        <w:t>endometriotic</w:t>
      </w:r>
      <w:proofErr w:type="spellEnd"/>
      <w:r w:rsidRPr="00C5456C">
        <w:rPr>
          <w:rFonts w:ascii="Book Antiqua" w:hAnsi="Book Antiqua" w:cs="Arial"/>
          <w:sz w:val="24"/>
          <w:szCs w:val="24"/>
          <w:lang w:val="en-US"/>
        </w:rPr>
        <w:t xml:space="preserve"> lesion/cell </w:t>
      </w:r>
      <w:proofErr w:type="gramStart"/>
      <w:r w:rsidRPr="00C5456C">
        <w:rPr>
          <w:rFonts w:ascii="Book Antiqua" w:hAnsi="Book Antiqua" w:cs="Arial"/>
          <w:sz w:val="24"/>
          <w:szCs w:val="24"/>
          <w:lang w:val="en-US"/>
        </w:rPr>
        <w:t>survival</w:t>
      </w:r>
      <w:r w:rsidRPr="00C5456C">
        <w:rPr>
          <w:rFonts w:ascii="Book Antiqua" w:hAnsi="Book Antiqua" w:cs="Arial"/>
          <w:sz w:val="24"/>
          <w:szCs w:val="24"/>
          <w:vertAlign w:val="superscript"/>
          <w:lang w:val="en-US"/>
        </w:rPr>
        <w:t>[</w:t>
      </w:r>
      <w:proofErr w:type="gramEnd"/>
      <w:r w:rsidR="001074DC" w:rsidRPr="00C5456C">
        <w:rPr>
          <w:rFonts w:ascii="Book Antiqua" w:hAnsi="Book Antiqua" w:cs="Arial"/>
          <w:sz w:val="24"/>
          <w:szCs w:val="24"/>
          <w:vertAlign w:val="superscript"/>
          <w:lang w:val="en-US"/>
        </w:rPr>
        <w:t>46</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w:t>
      </w:r>
    </w:p>
    <w:p w:rsidR="009C57CF" w:rsidRPr="00C5456C" w:rsidRDefault="009C57CF" w:rsidP="00594F09">
      <w:pPr>
        <w:widowControl w:val="0"/>
        <w:spacing w:after="0" w:line="360" w:lineRule="auto"/>
        <w:jc w:val="both"/>
        <w:rPr>
          <w:rFonts w:ascii="Book Antiqua" w:hAnsi="Book Antiqua" w:cs="Arial"/>
          <w:b/>
          <w:sz w:val="24"/>
          <w:szCs w:val="24"/>
          <w:lang w:val="en-US"/>
        </w:rPr>
      </w:pPr>
    </w:p>
    <w:p w:rsidR="006576BA" w:rsidRPr="00C5456C" w:rsidRDefault="009C57CF" w:rsidP="00594F09">
      <w:pPr>
        <w:widowControl w:val="0"/>
        <w:spacing w:after="0" w:line="360" w:lineRule="auto"/>
        <w:jc w:val="both"/>
        <w:rPr>
          <w:rFonts w:ascii="Book Antiqua" w:hAnsi="Book Antiqua" w:cs="Arial"/>
          <w:sz w:val="24"/>
          <w:szCs w:val="24"/>
        </w:rPr>
      </w:pPr>
      <w:proofErr w:type="gramStart"/>
      <w:r w:rsidRPr="00C5456C">
        <w:rPr>
          <w:rFonts w:ascii="Book Antiqua" w:hAnsi="Book Antiqua" w:cs="Arial"/>
          <w:b/>
          <w:sz w:val="24"/>
          <w:szCs w:val="24"/>
          <w:lang w:val="en-US"/>
        </w:rPr>
        <w:t>miRNAs</w:t>
      </w:r>
      <w:proofErr w:type="gramEnd"/>
      <w:r w:rsidRPr="00C5456C">
        <w:rPr>
          <w:rFonts w:ascii="Book Antiqua" w:hAnsi="Book Antiqua" w:cs="Arial"/>
          <w:b/>
          <w:sz w:val="24"/>
          <w:szCs w:val="24"/>
          <w:lang w:val="en-US"/>
        </w:rPr>
        <w:t xml:space="preserve"> </w:t>
      </w:r>
      <w:r w:rsidRPr="00C5456C">
        <w:rPr>
          <w:rFonts w:ascii="Book Antiqua" w:hAnsi="Book Antiqua" w:cs="Arial"/>
          <w:b/>
          <w:caps/>
          <w:sz w:val="24"/>
          <w:szCs w:val="24"/>
          <w:lang w:val="en-US"/>
        </w:rPr>
        <w:t>in endometriosis</w:t>
      </w:r>
      <w:r w:rsidR="006576BA" w:rsidRPr="00C5456C">
        <w:rPr>
          <w:rFonts w:ascii="Book Antiqua" w:hAnsi="Book Antiqua" w:cs="Arial"/>
          <w:sz w:val="24"/>
          <w:szCs w:val="24"/>
        </w:rPr>
        <w:t xml:space="preserve"> </w:t>
      </w:r>
    </w:p>
    <w:p w:rsidR="006A572E" w:rsidRPr="00C5456C" w:rsidRDefault="009C57CF" w:rsidP="00594F09">
      <w:pPr>
        <w:widowControl w:val="0"/>
        <w:autoSpaceDE w:val="0"/>
        <w:autoSpaceDN w:val="0"/>
        <w:adjustRightInd w:val="0"/>
        <w:spacing w:after="0" w:line="360" w:lineRule="auto"/>
        <w:jc w:val="both"/>
        <w:rPr>
          <w:rFonts w:ascii="Book Antiqua" w:hAnsi="Book Antiqua" w:cs="Arial"/>
          <w:sz w:val="24"/>
          <w:szCs w:val="24"/>
          <w:lang w:val="en-US"/>
        </w:rPr>
      </w:pPr>
      <w:r w:rsidRPr="00C5456C">
        <w:rPr>
          <w:rFonts w:ascii="Book Antiqua" w:hAnsi="Book Antiqua" w:cs="Arial"/>
          <w:sz w:val="24"/>
          <w:szCs w:val="24"/>
          <w:lang w:val="en-US"/>
        </w:rPr>
        <w:t>Abnormal miRNA expression has been described in different gynecological pathologies</w:t>
      </w:r>
      <w:r w:rsidR="000B4911" w:rsidRPr="00C5456C">
        <w:rPr>
          <w:rFonts w:ascii="Book Antiqua" w:hAnsi="Book Antiqua" w:cs="Arial"/>
          <w:sz w:val="24"/>
          <w:szCs w:val="24"/>
          <w:lang w:val="en-US"/>
        </w:rPr>
        <w:t>,</w:t>
      </w:r>
      <w:r w:rsidR="00784604" w:rsidRPr="00C5456C">
        <w:rPr>
          <w:rFonts w:ascii="Book Antiqua" w:hAnsi="Book Antiqua" w:cs="Arial"/>
          <w:sz w:val="24"/>
          <w:szCs w:val="24"/>
          <w:vertAlign w:val="superscript"/>
          <w:lang w:val="en-US"/>
        </w:rPr>
        <w:t xml:space="preserve"> </w:t>
      </w:r>
      <w:r w:rsidR="00784604" w:rsidRPr="00C5456C">
        <w:rPr>
          <w:rFonts w:ascii="Book Antiqua" w:hAnsi="Book Antiqua" w:cs="Arial"/>
          <w:sz w:val="24"/>
          <w:szCs w:val="24"/>
          <w:lang w:val="en-US"/>
        </w:rPr>
        <w:t xml:space="preserve">including </w:t>
      </w:r>
      <w:proofErr w:type="gramStart"/>
      <w:r w:rsidR="00784604" w:rsidRPr="00C5456C">
        <w:rPr>
          <w:rFonts w:ascii="Book Antiqua" w:hAnsi="Book Antiqua" w:cs="Arial"/>
          <w:sz w:val="24"/>
          <w:szCs w:val="24"/>
          <w:lang w:val="en-US"/>
        </w:rPr>
        <w:t>malignancies</w:t>
      </w:r>
      <w:r w:rsidR="003E514E" w:rsidRPr="00C5456C">
        <w:rPr>
          <w:rFonts w:ascii="Book Antiqua" w:hAnsi="Book Antiqua" w:cs="Arial"/>
          <w:sz w:val="24"/>
          <w:szCs w:val="24"/>
          <w:vertAlign w:val="superscript"/>
          <w:lang w:val="en-US"/>
        </w:rPr>
        <w:t>[</w:t>
      </w:r>
      <w:proofErr w:type="gramEnd"/>
      <w:r w:rsidR="003E514E" w:rsidRPr="00C5456C">
        <w:rPr>
          <w:rFonts w:ascii="Book Antiqua" w:hAnsi="Book Antiqua" w:cs="Arial"/>
          <w:sz w:val="24"/>
          <w:szCs w:val="24"/>
          <w:vertAlign w:val="superscript"/>
          <w:lang w:val="en-US"/>
        </w:rPr>
        <w:t>47-49]</w:t>
      </w:r>
      <w:r w:rsidR="003E514E" w:rsidRPr="00C5456C">
        <w:rPr>
          <w:rFonts w:ascii="Book Antiqua" w:hAnsi="Book Antiqua" w:cs="Arial"/>
          <w:sz w:val="24"/>
          <w:szCs w:val="24"/>
          <w:lang w:val="en-US"/>
        </w:rPr>
        <w:t xml:space="preserve">, </w:t>
      </w:r>
      <w:proofErr w:type="spellStart"/>
      <w:r w:rsidR="00846193" w:rsidRPr="00C5456C">
        <w:rPr>
          <w:rFonts w:ascii="Book Antiqua" w:hAnsi="Book Antiqua" w:cs="Arial"/>
          <w:sz w:val="24"/>
          <w:szCs w:val="24"/>
          <w:lang w:val="en-US"/>
        </w:rPr>
        <w:t>bening</w:t>
      </w:r>
      <w:proofErr w:type="spellEnd"/>
      <w:r w:rsidR="00846193" w:rsidRPr="00C5456C">
        <w:rPr>
          <w:rFonts w:ascii="Book Antiqua" w:hAnsi="Book Antiqua" w:cs="Arial"/>
          <w:sz w:val="24"/>
          <w:szCs w:val="24"/>
          <w:lang w:val="en-US"/>
        </w:rPr>
        <w:t xml:space="preserve"> conditions as </w:t>
      </w:r>
      <w:proofErr w:type="spellStart"/>
      <w:r w:rsidR="00F935CD" w:rsidRPr="00C5456C">
        <w:rPr>
          <w:rFonts w:ascii="Book Antiqua" w:hAnsi="Book Antiqua" w:cs="Arial"/>
          <w:sz w:val="24"/>
          <w:szCs w:val="24"/>
          <w:lang w:val="en-US"/>
        </w:rPr>
        <w:t>leyomioma</w:t>
      </w:r>
      <w:proofErr w:type="spellEnd"/>
      <w:r w:rsidR="003E514E" w:rsidRPr="00C5456C">
        <w:rPr>
          <w:rFonts w:ascii="Book Antiqua" w:hAnsi="Book Antiqua" w:cs="Arial"/>
          <w:sz w:val="24"/>
          <w:szCs w:val="24"/>
          <w:vertAlign w:val="superscript"/>
          <w:lang w:val="en-US"/>
        </w:rPr>
        <w:t>[50]</w:t>
      </w:r>
      <w:r w:rsidR="00846193" w:rsidRPr="00C5456C">
        <w:rPr>
          <w:rFonts w:ascii="Book Antiqua" w:hAnsi="Book Antiqua" w:cs="Arial"/>
          <w:sz w:val="24"/>
          <w:szCs w:val="24"/>
          <w:lang w:val="en-US"/>
        </w:rPr>
        <w:t xml:space="preserve">, </w:t>
      </w:r>
      <w:proofErr w:type="spellStart"/>
      <w:r w:rsidR="00F935CD" w:rsidRPr="00C5456C">
        <w:rPr>
          <w:rFonts w:ascii="Book Antiqua" w:hAnsi="Book Antiqua" w:cs="Arial"/>
          <w:sz w:val="24"/>
          <w:szCs w:val="24"/>
          <w:lang w:val="en-US"/>
        </w:rPr>
        <w:t>adenomyosis</w:t>
      </w:r>
      <w:proofErr w:type="spellEnd"/>
      <w:r w:rsidR="003E514E" w:rsidRPr="00C5456C">
        <w:rPr>
          <w:rFonts w:ascii="Book Antiqua" w:hAnsi="Book Antiqua" w:cs="Arial"/>
          <w:sz w:val="24"/>
          <w:szCs w:val="24"/>
          <w:vertAlign w:val="superscript"/>
          <w:lang w:val="en-US"/>
        </w:rPr>
        <w:t>[51]</w:t>
      </w:r>
      <w:r w:rsidR="00F935CD" w:rsidRPr="00C5456C">
        <w:rPr>
          <w:rFonts w:ascii="Book Antiqua" w:hAnsi="Book Antiqua" w:cs="Arial"/>
          <w:sz w:val="24"/>
          <w:szCs w:val="24"/>
          <w:lang w:val="en-US"/>
        </w:rPr>
        <w:t xml:space="preserve">, </w:t>
      </w:r>
      <w:r w:rsidR="00846193" w:rsidRPr="00C5456C">
        <w:rPr>
          <w:rFonts w:ascii="Book Antiqua" w:hAnsi="Book Antiqua" w:cs="Arial"/>
          <w:sz w:val="24"/>
          <w:szCs w:val="24"/>
          <w:lang w:val="en-US"/>
        </w:rPr>
        <w:t>and endometriosis</w:t>
      </w:r>
      <w:r w:rsidR="003E514E" w:rsidRPr="00C5456C">
        <w:rPr>
          <w:rFonts w:ascii="Book Antiqua" w:hAnsi="Book Antiqua" w:cs="Arial"/>
          <w:sz w:val="24"/>
          <w:szCs w:val="24"/>
          <w:vertAlign w:val="superscript"/>
          <w:lang w:val="en-US"/>
        </w:rPr>
        <w:t>[12,52-54]</w:t>
      </w:r>
      <w:r w:rsidR="003E514E" w:rsidRPr="00C5456C">
        <w:rPr>
          <w:rFonts w:ascii="Book Antiqua" w:hAnsi="Book Antiqua" w:cs="Arial"/>
          <w:sz w:val="24"/>
          <w:szCs w:val="24"/>
          <w:lang w:val="en-US"/>
        </w:rPr>
        <w:t>.</w:t>
      </w:r>
      <w:r w:rsidR="00846193" w:rsidRPr="00C5456C">
        <w:rPr>
          <w:rFonts w:ascii="Book Antiqua" w:hAnsi="Book Antiqua" w:cs="Arial"/>
          <w:sz w:val="24"/>
          <w:szCs w:val="24"/>
          <w:lang w:val="en-US"/>
        </w:rPr>
        <w:t xml:space="preserve"> </w:t>
      </w:r>
      <w:r w:rsidR="006A572E" w:rsidRPr="00C5456C">
        <w:rPr>
          <w:rFonts w:ascii="Book Antiqua" w:hAnsi="Book Antiqua" w:cs="Arial"/>
          <w:sz w:val="24"/>
          <w:szCs w:val="24"/>
          <w:lang w:val="en-US"/>
        </w:rPr>
        <w:t xml:space="preserve">Among gynecological tumors, ovarian cancer represents the second most </w:t>
      </w:r>
      <w:r w:rsidR="00EF39A0" w:rsidRPr="00C5456C">
        <w:rPr>
          <w:rFonts w:ascii="Book Antiqua" w:hAnsi="Book Antiqua" w:cs="Arial"/>
          <w:sz w:val="24"/>
          <w:szCs w:val="24"/>
          <w:lang w:val="en-US"/>
        </w:rPr>
        <w:t xml:space="preserve">prevalent </w:t>
      </w:r>
      <w:r w:rsidR="006A572E" w:rsidRPr="00C5456C">
        <w:rPr>
          <w:rFonts w:ascii="Book Antiqua" w:hAnsi="Book Antiqua" w:cs="Arial"/>
          <w:sz w:val="24"/>
          <w:szCs w:val="24"/>
          <w:lang w:val="en-US"/>
        </w:rPr>
        <w:t xml:space="preserve">and the most lethal malignancy in developed </w:t>
      </w:r>
      <w:proofErr w:type="gramStart"/>
      <w:r w:rsidR="006A572E" w:rsidRPr="00C5456C">
        <w:rPr>
          <w:rFonts w:ascii="Book Antiqua" w:hAnsi="Book Antiqua" w:cs="Arial"/>
          <w:sz w:val="24"/>
          <w:szCs w:val="24"/>
          <w:lang w:val="en-US"/>
        </w:rPr>
        <w:t>countries</w:t>
      </w:r>
      <w:r w:rsidR="0067037F" w:rsidRPr="00C5456C">
        <w:rPr>
          <w:rFonts w:ascii="Book Antiqua" w:hAnsi="Book Antiqua" w:cs="Arial"/>
          <w:sz w:val="24"/>
          <w:szCs w:val="24"/>
          <w:vertAlign w:val="superscript"/>
          <w:lang w:val="en-US"/>
        </w:rPr>
        <w:t>[</w:t>
      </w:r>
      <w:proofErr w:type="gramEnd"/>
      <w:r w:rsidR="0067037F" w:rsidRPr="00C5456C">
        <w:rPr>
          <w:rFonts w:ascii="Book Antiqua" w:hAnsi="Book Antiqua" w:cs="Arial"/>
          <w:sz w:val="24"/>
          <w:szCs w:val="24"/>
          <w:vertAlign w:val="superscript"/>
          <w:lang w:val="en-US"/>
        </w:rPr>
        <w:t>55,56]</w:t>
      </w:r>
      <w:r w:rsidR="0067037F" w:rsidRPr="00C5456C">
        <w:rPr>
          <w:rFonts w:ascii="Book Antiqua" w:hAnsi="Book Antiqua" w:cs="Arial"/>
          <w:sz w:val="24"/>
          <w:szCs w:val="24"/>
          <w:lang w:val="en-US"/>
        </w:rPr>
        <w:t>,</w:t>
      </w:r>
      <w:r w:rsidR="006A572E" w:rsidRPr="00C5456C">
        <w:rPr>
          <w:rFonts w:ascii="Book Antiqua" w:hAnsi="Book Antiqua" w:cs="Arial"/>
          <w:sz w:val="24"/>
          <w:szCs w:val="24"/>
          <w:lang w:val="en-US"/>
        </w:rPr>
        <w:t xml:space="preserve"> what could be explained by the difficulty of its diagnosis at early stages and the lack of effective treatments</w:t>
      </w:r>
      <w:r w:rsidR="0067037F" w:rsidRPr="00C5456C">
        <w:rPr>
          <w:rFonts w:ascii="Book Antiqua" w:hAnsi="Book Antiqua" w:cs="Arial"/>
          <w:sz w:val="24"/>
          <w:szCs w:val="24"/>
          <w:vertAlign w:val="superscript"/>
          <w:lang w:val="en-US"/>
        </w:rPr>
        <w:t>[49]</w:t>
      </w:r>
      <w:r w:rsidR="006A572E" w:rsidRPr="00C5456C">
        <w:rPr>
          <w:rFonts w:ascii="Book Antiqua" w:hAnsi="Book Antiqua" w:cs="Arial"/>
          <w:sz w:val="24"/>
          <w:szCs w:val="24"/>
          <w:lang w:val="en-US"/>
        </w:rPr>
        <w:t xml:space="preserve">. Recently reviewed by </w:t>
      </w:r>
      <w:bookmarkStart w:id="10" w:name="OLE_LINK2"/>
      <w:bookmarkStart w:id="11" w:name="OLE_LINK6"/>
      <w:r w:rsidR="006A572E" w:rsidRPr="00C5456C">
        <w:rPr>
          <w:rFonts w:ascii="Book Antiqua" w:hAnsi="Book Antiqua" w:cs="Arial"/>
          <w:sz w:val="24"/>
          <w:szCs w:val="24"/>
          <w:lang w:val="en-US"/>
        </w:rPr>
        <w:t>Davidson</w:t>
      </w:r>
      <w:bookmarkEnd w:id="10"/>
      <w:bookmarkEnd w:id="11"/>
      <w:r w:rsidR="006A572E" w:rsidRPr="00C5456C">
        <w:rPr>
          <w:rFonts w:ascii="Book Antiqua" w:hAnsi="Book Antiqua" w:cs="Arial"/>
          <w:sz w:val="24"/>
          <w:szCs w:val="24"/>
          <w:lang w:val="en-US"/>
        </w:rPr>
        <w:t xml:space="preserve"> </w:t>
      </w:r>
      <w:r w:rsidR="006A572E" w:rsidRPr="00C5456C">
        <w:rPr>
          <w:rFonts w:ascii="Book Antiqua" w:hAnsi="Book Antiqua" w:cs="Arial"/>
          <w:i/>
          <w:sz w:val="24"/>
          <w:szCs w:val="24"/>
          <w:lang w:val="en-US"/>
        </w:rPr>
        <w:t xml:space="preserve">et </w:t>
      </w:r>
      <w:proofErr w:type="gramStart"/>
      <w:r w:rsidR="006A572E" w:rsidRPr="00C5456C">
        <w:rPr>
          <w:rFonts w:ascii="Book Antiqua" w:hAnsi="Book Antiqua" w:cs="Arial"/>
          <w:i/>
          <w:sz w:val="24"/>
          <w:szCs w:val="24"/>
          <w:lang w:val="en-US"/>
        </w:rPr>
        <w:t>al</w:t>
      </w:r>
      <w:r w:rsidR="0067037F" w:rsidRPr="00C5456C">
        <w:rPr>
          <w:rFonts w:ascii="Book Antiqua" w:hAnsi="Book Antiqua" w:cs="Arial"/>
          <w:sz w:val="24"/>
          <w:szCs w:val="24"/>
          <w:vertAlign w:val="superscript"/>
          <w:lang w:val="en-US"/>
        </w:rPr>
        <w:t>[</w:t>
      </w:r>
      <w:proofErr w:type="gramEnd"/>
      <w:r w:rsidR="0067037F" w:rsidRPr="00C5456C">
        <w:rPr>
          <w:rFonts w:ascii="Book Antiqua" w:hAnsi="Book Antiqua" w:cs="Arial"/>
          <w:sz w:val="24"/>
          <w:szCs w:val="24"/>
          <w:vertAlign w:val="superscript"/>
          <w:lang w:val="en-US"/>
        </w:rPr>
        <w:t>57]</w:t>
      </w:r>
      <w:r w:rsidR="0067037F" w:rsidRPr="00C5456C">
        <w:rPr>
          <w:rFonts w:ascii="Book Antiqua" w:hAnsi="Book Antiqua" w:cs="Arial"/>
          <w:sz w:val="24"/>
          <w:szCs w:val="24"/>
          <w:lang w:val="en-US"/>
        </w:rPr>
        <w:t>,</w:t>
      </w:r>
      <w:r w:rsidR="006A572E" w:rsidRPr="00C5456C">
        <w:rPr>
          <w:rFonts w:ascii="Book Antiqua" w:hAnsi="Book Antiqua" w:cs="Arial"/>
          <w:sz w:val="24"/>
          <w:szCs w:val="24"/>
          <w:lang w:val="en-US"/>
        </w:rPr>
        <w:t xml:space="preserve"> miRNAs could be an invaluable tool to overcome the</w:t>
      </w:r>
      <w:r w:rsidR="00F935CD" w:rsidRPr="00C5456C">
        <w:rPr>
          <w:rFonts w:ascii="Book Antiqua" w:hAnsi="Book Antiqua" w:cs="Arial"/>
          <w:sz w:val="24"/>
          <w:szCs w:val="24"/>
          <w:lang w:val="en-US"/>
        </w:rPr>
        <w:t xml:space="preserve"> above mentioned</w:t>
      </w:r>
      <w:r w:rsidR="006A572E" w:rsidRPr="00C5456C">
        <w:rPr>
          <w:rFonts w:ascii="Book Antiqua" w:hAnsi="Book Antiqua" w:cs="Arial"/>
          <w:sz w:val="24"/>
          <w:szCs w:val="24"/>
          <w:lang w:val="en-US"/>
        </w:rPr>
        <w:t xml:space="preserve"> limitations, regarding their potential role in diagnosis and progression of ovarian carcinoma as well as prediction of response to chemotherapy. For instance, miRNAs of the miR-200 family, the </w:t>
      </w:r>
      <w:r w:rsidR="006A572E" w:rsidRPr="00C5456C">
        <w:rPr>
          <w:rFonts w:ascii="Book Antiqua" w:hAnsi="Book Antiqua" w:cs="Arial"/>
          <w:sz w:val="24"/>
          <w:szCs w:val="24"/>
          <w:lang w:val="en-US"/>
        </w:rPr>
        <w:lastRenderedPageBreak/>
        <w:t>miR-199/14 cluster and the let-7 paralogs have emerged as potential</w:t>
      </w:r>
      <w:r w:rsidR="00EF39A0" w:rsidRPr="00C5456C">
        <w:rPr>
          <w:rFonts w:ascii="Book Antiqua" w:hAnsi="Book Antiqua" w:cs="Arial"/>
          <w:sz w:val="24"/>
          <w:szCs w:val="24"/>
          <w:lang w:val="en-US"/>
        </w:rPr>
        <w:t xml:space="preserve"> therapeutic</w:t>
      </w:r>
      <w:r w:rsidR="006A572E" w:rsidRPr="00C5456C">
        <w:rPr>
          <w:rFonts w:ascii="Book Antiqua" w:hAnsi="Book Antiqua" w:cs="Arial"/>
          <w:sz w:val="24"/>
          <w:szCs w:val="24"/>
          <w:lang w:val="en-US"/>
        </w:rPr>
        <w:t xml:space="preserve"> targets </w:t>
      </w:r>
      <w:r w:rsidR="00EF39A0" w:rsidRPr="00C5456C">
        <w:rPr>
          <w:rFonts w:ascii="Book Antiqua" w:hAnsi="Book Antiqua" w:cs="Arial"/>
          <w:sz w:val="24"/>
          <w:szCs w:val="24"/>
          <w:lang w:val="en-US"/>
        </w:rPr>
        <w:t xml:space="preserve">in </w:t>
      </w:r>
      <w:r w:rsidR="006A572E" w:rsidRPr="00C5456C">
        <w:rPr>
          <w:rFonts w:ascii="Book Antiqua" w:hAnsi="Book Antiqua" w:cs="Arial"/>
          <w:sz w:val="24"/>
          <w:szCs w:val="24"/>
          <w:lang w:val="en-US"/>
        </w:rPr>
        <w:t xml:space="preserve">ovarian </w:t>
      </w:r>
      <w:proofErr w:type="gramStart"/>
      <w:r w:rsidR="006A572E" w:rsidRPr="00C5456C">
        <w:rPr>
          <w:rFonts w:ascii="Book Antiqua" w:hAnsi="Book Antiqua" w:cs="Arial"/>
          <w:sz w:val="24"/>
          <w:szCs w:val="24"/>
          <w:lang w:val="en-US"/>
        </w:rPr>
        <w:t>cancer</w:t>
      </w:r>
      <w:r w:rsidR="0067037F" w:rsidRPr="00C5456C">
        <w:rPr>
          <w:rFonts w:ascii="Book Antiqua" w:hAnsi="Book Antiqua" w:cs="Arial"/>
          <w:sz w:val="24"/>
          <w:szCs w:val="24"/>
          <w:vertAlign w:val="superscript"/>
          <w:lang w:val="en-US"/>
        </w:rPr>
        <w:t>[</w:t>
      </w:r>
      <w:proofErr w:type="gramEnd"/>
      <w:r w:rsidR="0067037F" w:rsidRPr="00C5456C">
        <w:rPr>
          <w:rFonts w:ascii="Book Antiqua" w:hAnsi="Book Antiqua" w:cs="Arial"/>
          <w:sz w:val="24"/>
          <w:szCs w:val="24"/>
          <w:vertAlign w:val="superscript"/>
          <w:lang w:val="en-US"/>
        </w:rPr>
        <w:t>49]</w:t>
      </w:r>
      <w:r w:rsidR="0067037F" w:rsidRPr="00C5456C">
        <w:rPr>
          <w:rFonts w:ascii="Book Antiqua" w:hAnsi="Book Antiqua" w:cs="Arial"/>
          <w:sz w:val="24"/>
          <w:szCs w:val="24"/>
          <w:lang w:val="en-US"/>
        </w:rPr>
        <w:t xml:space="preserve">. In addition, Lee </w:t>
      </w:r>
      <w:r w:rsidR="0067037F" w:rsidRPr="00C5456C">
        <w:rPr>
          <w:rFonts w:ascii="Book Antiqua" w:hAnsi="Book Antiqua" w:cs="Arial"/>
          <w:i/>
          <w:sz w:val="24"/>
          <w:szCs w:val="24"/>
          <w:lang w:val="en-US"/>
        </w:rPr>
        <w:t xml:space="preserve">et </w:t>
      </w:r>
      <w:proofErr w:type="gramStart"/>
      <w:r w:rsidR="0067037F" w:rsidRPr="00C5456C">
        <w:rPr>
          <w:rFonts w:ascii="Book Antiqua" w:hAnsi="Book Antiqua" w:cs="Arial"/>
          <w:i/>
          <w:sz w:val="24"/>
          <w:szCs w:val="24"/>
          <w:lang w:val="en-US"/>
        </w:rPr>
        <w:t>al</w:t>
      </w:r>
      <w:r w:rsidR="0067037F" w:rsidRPr="00C5456C">
        <w:rPr>
          <w:rFonts w:ascii="Book Antiqua" w:hAnsi="Book Antiqua" w:cs="Arial"/>
          <w:sz w:val="24"/>
          <w:szCs w:val="24"/>
          <w:vertAlign w:val="superscript"/>
          <w:lang w:val="en-US"/>
        </w:rPr>
        <w:t>[</w:t>
      </w:r>
      <w:proofErr w:type="gramEnd"/>
      <w:r w:rsidR="0067037F" w:rsidRPr="00C5456C">
        <w:rPr>
          <w:rFonts w:ascii="Book Antiqua" w:hAnsi="Book Antiqua" w:cs="Arial"/>
          <w:sz w:val="24"/>
          <w:szCs w:val="24"/>
          <w:vertAlign w:val="superscript"/>
          <w:lang w:val="en-US"/>
        </w:rPr>
        <w:t>58]</w:t>
      </w:r>
      <w:r w:rsidR="0067037F" w:rsidRPr="00C5456C">
        <w:rPr>
          <w:rFonts w:ascii="Book Antiqua" w:hAnsi="Book Antiqua" w:cs="Arial"/>
          <w:sz w:val="24"/>
          <w:szCs w:val="24"/>
          <w:lang w:val="en-US"/>
        </w:rPr>
        <w:t xml:space="preserve"> </w:t>
      </w:r>
      <w:r w:rsidR="006A572E" w:rsidRPr="00C5456C">
        <w:rPr>
          <w:rFonts w:ascii="Book Antiqua" w:hAnsi="Book Antiqua" w:cs="Arial"/>
          <w:sz w:val="24"/>
          <w:szCs w:val="24"/>
          <w:lang w:val="en-US"/>
        </w:rPr>
        <w:t xml:space="preserve">found that higher expression of miR-181d, miR-30c, miR-30d, and miR-30e-3p was associated with significantly better disease-free or overall survival in this condition. These both miR-30 and miR-200 families have also been associated with endometrial cancer, the most </w:t>
      </w:r>
      <w:r w:rsidR="00F935CD" w:rsidRPr="00C5456C">
        <w:rPr>
          <w:rFonts w:ascii="Book Antiqua" w:hAnsi="Book Antiqua" w:cs="Arial"/>
          <w:sz w:val="24"/>
          <w:szCs w:val="24"/>
          <w:lang w:val="en-US"/>
        </w:rPr>
        <w:t>f</w:t>
      </w:r>
      <w:r w:rsidR="006A572E" w:rsidRPr="00C5456C">
        <w:rPr>
          <w:rFonts w:ascii="Book Antiqua" w:hAnsi="Book Antiqua" w:cs="Arial"/>
          <w:sz w:val="24"/>
          <w:szCs w:val="24"/>
          <w:lang w:val="en-US"/>
        </w:rPr>
        <w:t xml:space="preserve">requent gynecological </w:t>
      </w:r>
      <w:proofErr w:type="gramStart"/>
      <w:r w:rsidR="006A572E" w:rsidRPr="00C5456C">
        <w:rPr>
          <w:rFonts w:ascii="Book Antiqua" w:hAnsi="Book Antiqua" w:cs="Arial"/>
          <w:sz w:val="24"/>
          <w:szCs w:val="24"/>
          <w:lang w:val="en-US"/>
        </w:rPr>
        <w:t>malignancy</w:t>
      </w:r>
      <w:r w:rsidR="0067037F" w:rsidRPr="00C5456C">
        <w:rPr>
          <w:rFonts w:ascii="Book Antiqua" w:hAnsi="Book Antiqua" w:cs="Arial"/>
          <w:sz w:val="24"/>
          <w:szCs w:val="24"/>
          <w:vertAlign w:val="superscript"/>
          <w:lang w:val="en-US"/>
        </w:rPr>
        <w:t>[</w:t>
      </w:r>
      <w:proofErr w:type="gramEnd"/>
      <w:r w:rsidR="0067037F" w:rsidRPr="00C5456C">
        <w:rPr>
          <w:rFonts w:ascii="Book Antiqua" w:hAnsi="Book Antiqua" w:cs="Arial"/>
          <w:sz w:val="24"/>
          <w:szCs w:val="24"/>
          <w:vertAlign w:val="superscript"/>
          <w:lang w:val="en-US"/>
        </w:rPr>
        <w:t>56,59]</w:t>
      </w:r>
      <w:r w:rsidR="006A572E" w:rsidRPr="00C5456C">
        <w:rPr>
          <w:rFonts w:ascii="Book Antiqua" w:hAnsi="Book Antiqua" w:cs="Arial"/>
          <w:sz w:val="24"/>
          <w:szCs w:val="24"/>
          <w:lang w:val="en-US"/>
        </w:rPr>
        <w:t xml:space="preserve">. In a recent work, Kong </w:t>
      </w:r>
      <w:r w:rsidR="006A572E" w:rsidRPr="00C5456C">
        <w:rPr>
          <w:rFonts w:ascii="Book Antiqua" w:hAnsi="Book Antiqua" w:cs="Arial"/>
          <w:i/>
          <w:sz w:val="24"/>
          <w:szCs w:val="24"/>
          <w:lang w:val="en-US"/>
        </w:rPr>
        <w:t xml:space="preserve">et </w:t>
      </w:r>
      <w:proofErr w:type="gramStart"/>
      <w:r w:rsidR="006A572E" w:rsidRPr="00C5456C">
        <w:rPr>
          <w:rFonts w:ascii="Book Antiqua" w:hAnsi="Book Antiqua" w:cs="Arial"/>
          <w:i/>
          <w:sz w:val="24"/>
          <w:szCs w:val="24"/>
          <w:lang w:val="en-US"/>
        </w:rPr>
        <w:t>al</w:t>
      </w:r>
      <w:r w:rsidR="0067037F" w:rsidRPr="00C5456C">
        <w:rPr>
          <w:rFonts w:ascii="Book Antiqua" w:hAnsi="Book Antiqua" w:cs="Arial"/>
          <w:sz w:val="24"/>
          <w:szCs w:val="24"/>
          <w:vertAlign w:val="superscript"/>
          <w:lang w:val="en-US"/>
        </w:rPr>
        <w:t>[</w:t>
      </w:r>
      <w:proofErr w:type="gramEnd"/>
      <w:r w:rsidR="0067037F" w:rsidRPr="00C5456C">
        <w:rPr>
          <w:rFonts w:ascii="Book Antiqua" w:hAnsi="Book Antiqua" w:cs="Arial"/>
          <w:sz w:val="24"/>
          <w:szCs w:val="24"/>
          <w:vertAlign w:val="superscript"/>
          <w:lang w:val="en-US"/>
        </w:rPr>
        <w:t>59]</w:t>
      </w:r>
      <w:r w:rsidR="006A572E" w:rsidRPr="00C5456C">
        <w:rPr>
          <w:rFonts w:ascii="Book Antiqua" w:hAnsi="Book Antiqua" w:cs="Arial"/>
          <w:i/>
          <w:sz w:val="24"/>
          <w:szCs w:val="24"/>
          <w:lang w:val="en-US"/>
        </w:rPr>
        <w:t xml:space="preserve"> </w:t>
      </w:r>
      <w:r w:rsidR="006A572E" w:rsidRPr="00C5456C">
        <w:rPr>
          <w:rFonts w:ascii="Book Antiqua" w:hAnsi="Book Antiqua" w:cs="Arial"/>
          <w:sz w:val="24"/>
          <w:szCs w:val="24"/>
          <w:lang w:val="en-US"/>
        </w:rPr>
        <w:t xml:space="preserve">reported miR-30c to be a tumor suppressor </w:t>
      </w:r>
      <w:r w:rsidR="006A572E" w:rsidRPr="00B23CDF">
        <w:rPr>
          <w:rFonts w:ascii="Book Antiqua" w:hAnsi="Book Antiqua" w:cs="Arial"/>
          <w:i/>
          <w:sz w:val="24"/>
          <w:szCs w:val="24"/>
          <w:lang w:val="en-US"/>
        </w:rPr>
        <w:t>via</w:t>
      </w:r>
      <w:r w:rsidR="006A572E" w:rsidRPr="00C5456C">
        <w:rPr>
          <w:rFonts w:ascii="Book Antiqua" w:hAnsi="Book Antiqua" w:cs="Arial"/>
          <w:sz w:val="24"/>
          <w:szCs w:val="24"/>
          <w:lang w:val="en-US"/>
        </w:rPr>
        <w:t xml:space="preserve"> the miR-30c-MTA-1 </w:t>
      </w:r>
      <w:r w:rsidR="00F935CD" w:rsidRPr="00C5456C">
        <w:rPr>
          <w:rFonts w:ascii="Book Antiqua" w:hAnsi="Book Antiqua" w:cs="Arial"/>
          <w:sz w:val="24"/>
          <w:szCs w:val="24"/>
          <w:lang w:val="en-US"/>
        </w:rPr>
        <w:t>signaling</w:t>
      </w:r>
      <w:r w:rsidR="006A572E" w:rsidRPr="00C5456C">
        <w:rPr>
          <w:rFonts w:ascii="Book Antiqua" w:hAnsi="Book Antiqua" w:cs="Arial"/>
          <w:sz w:val="24"/>
          <w:szCs w:val="24"/>
          <w:lang w:val="en-US"/>
        </w:rPr>
        <w:t xml:space="preserve"> pathway, with a decreased expression </w:t>
      </w:r>
      <w:r w:rsidR="00EF39A0" w:rsidRPr="00C5456C">
        <w:rPr>
          <w:rFonts w:ascii="Book Antiqua" w:hAnsi="Book Antiqua" w:cs="Arial"/>
          <w:sz w:val="24"/>
          <w:szCs w:val="24"/>
          <w:lang w:val="en-US"/>
        </w:rPr>
        <w:t xml:space="preserve">of this miRNA </w:t>
      </w:r>
      <w:r w:rsidR="006A572E" w:rsidRPr="00C5456C">
        <w:rPr>
          <w:rFonts w:ascii="Book Antiqua" w:hAnsi="Book Antiqua" w:cs="Arial"/>
          <w:sz w:val="24"/>
          <w:szCs w:val="24"/>
          <w:lang w:val="en-US"/>
        </w:rPr>
        <w:t xml:space="preserve">in tumor cells. </w:t>
      </w:r>
    </w:p>
    <w:p w:rsidR="006A572E" w:rsidRPr="007C5FF9" w:rsidRDefault="00982E0A" w:rsidP="00594F09">
      <w:pPr>
        <w:widowControl w:val="0"/>
        <w:tabs>
          <w:tab w:val="left" w:pos="426"/>
        </w:tabs>
        <w:spacing w:after="0" w:line="360" w:lineRule="auto"/>
        <w:jc w:val="both"/>
        <w:rPr>
          <w:rFonts w:ascii="Book Antiqua" w:hAnsi="Book Antiqua" w:cs="Arial"/>
          <w:sz w:val="24"/>
          <w:szCs w:val="24"/>
          <w:lang w:val="en-US" w:eastAsia="zh-CN"/>
        </w:rPr>
      </w:pPr>
      <w:r w:rsidRPr="00C5456C">
        <w:rPr>
          <w:rFonts w:ascii="Book Antiqua" w:hAnsi="Book Antiqua" w:cs="Arial"/>
          <w:sz w:val="24"/>
          <w:szCs w:val="24"/>
          <w:lang w:val="en-US"/>
        </w:rPr>
        <w:tab/>
      </w:r>
      <w:r w:rsidR="006A572E" w:rsidRPr="00C5456C">
        <w:rPr>
          <w:rFonts w:ascii="Book Antiqua" w:hAnsi="Book Antiqua" w:cs="Arial"/>
          <w:sz w:val="24"/>
          <w:szCs w:val="24"/>
          <w:lang w:val="en-US"/>
        </w:rPr>
        <w:t xml:space="preserve">Regarding endometriosis, miRNA expression patterns of </w:t>
      </w:r>
      <w:proofErr w:type="spellStart"/>
      <w:r w:rsidR="006A572E" w:rsidRPr="00C5456C">
        <w:rPr>
          <w:rFonts w:ascii="Book Antiqua" w:hAnsi="Book Antiqua" w:cs="Arial"/>
          <w:sz w:val="24"/>
          <w:szCs w:val="24"/>
          <w:lang w:val="en-US"/>
        </w:rPr>
        <w:t>eutopic</w:t>
      </w:r>
      <w:proofErr w:type="spellEnd"/>
      <w:r w:rsidR="006A572E" w:rsidRPr="00C5456C">
        <w:rPr>
          <w:rFonts w:ascii="Book Antiqua" w:hAnsi="Book Antiqua" w:cs="Arial"/>
          <w:sz w:val="24"/>
          <w:szCs w:val="24"/>
          <w:lang w:val="en-US"/>
        </w:rPr>
        <w:t xml:space="preserve"> endometrium from control women and </w:t>
      </w:r>
      <w:proofErr w:type="gramStart"/>
      <w:r w:rsidR="006A572E" w:rsidRPr="00C5456C">
        <w:rPr>
          <w:rFonts w:ascii="Book Antiqua" w:hAnsi="Book Antiqua" w:cs="Arial"/>
          <w:sz w:val="24"/>
          <w:szCs w:val="24"/>
          <w:lang w:val="en-US"/>
        </w:rPr>
        <w:t>patients</w:t>
      </w:r>
      <w:r w:rsidR="00FD2EDC" w:rsidRPr="00C5456C">
        <w:rPr>
          <w:rFonts w:ascii="Book Antiqua" w:hAnsi="Book Antiqua" w:cs="Arial"/>
          <w:sz w:val="24"/>
          <w:szCs w:val="24"/>
          <w:vertAlign w:val="superscript"/>
          <w:lang w:val="en-US"/>
        </w:rPr>
        <w:t>[</w:t>
      </w:r>
      <w:proofErr w:type="gramEnd"/>
      <w:r w:rsidR="00FD2EDC" w:rsidRPr="00C5456C">
        <w:rPr>
          <w:rFonts w:ascii="Book Antiqua" w:hAnsi="Book Antiqua" w:cs="Arial"/>
          <w:sz w:val="24"/>
          <w:szCs w:val="24"/>
          <w:vertAlign w:val="superscript"/>
          <w:lang w:val="en-US"/>
        </w:rPr>
        <w:t>53,61]</w:t>
      </w:r>
      <w:r w:rsidR="00FD2EDC" w:rsidRPr="00C5456C">
        <w:rPr>
          <w:rFonts w:ascii="Book Antiqua" w:hAnsi="Book Antiqua" w:cs="Arial"/>
          <w:sz w:val="24"/>
          <w:szCs w:val="24"/>
          <w:lang w:val="en-US"/>
        </w:rPr>
        <w:t>.</w:t>
      </w:r>
      <w:r w:rsidR="00DD04B7" w:rsidRPr="00C5456C">
        <w:rPr>
          <w:rFonts w:ascii="Book Antiqua" w:hAnsi="Book Antiqua" w:cs="Arial"/>
          <w:sz w:val="24"/>
          <w:szCs w:val="24"/>
          <w:lang w:val="en-US" w:eastAsia="zh-CN"/>
        </w:rPr>
        <w:t xml:space="preserve"> </w:t>
      </w:r>
      <w:r w:rsidR="00DD04B7" w:rsidRPr="00C5456C">
        <w:rPr>
          <w:rFonts w:ascii="Book Antiqua" w:hAnsi="Book Antiqua" w:cs="Arial"/>
          <w:sz w:val="24"/>
          <w:szCs w:val="24"/>
          <w:lang w:val="en-US"/>
        </w:rPr>
        <w:t>E</w:t>
      </w:r>
      <w:r w:rsidR="006A572E" w:rsidRPr="00C5456C">
        <w:rPr>
          <w:rFonts w:ascii="Book Antiqua" w:hAnsi="Book Antiqua" w:cs="Arial"/>
          <w:sz w:val="24"/>
          <w:szCs w:val="24"/>
          <w:lang w:val="en-US"/>
        </w:rPr>
        <w:t xml:space="preserve">ctopic lesions from patients have </w:t>
      </w:r>
      <w:r w:rsidR="000270FF" w:rsidRPr="00C5456C">
        <w:rPr>
          <w:rFonts w:ascii="Book Antiqua" w:hAnsi="Book Antiqua" w:cs="Arial"/>
          <w:sz w:val="24"/>
          <w:szCs w:val="24"/>
          <w:lang w:val="en-US" w:eastAsia="zh-CN"/>
        </w:rPr>
        <w:t xml:space="preserve">also </w:t>
      </w:r>
      <w:r w:rsidR="006A572E" w:rsidRPr="00C5456C">
        <w:rPr>
          <w:rFonts w:ascii="Book Antiqua" w:hAnsi="Book Antiqua" w:cs="Arial"/>
          <w:sz w:val="24"/>
          <w:szCs w:val="24"/>
          <w:lang w:val="en-US"/>
        </w:rPr>
        <w:t xml:space="preserve">been </w:t>
      </w:r>
      <w:proofErr w:type="gramStart"/>
      <w:r w:rsidR="006A572E" w:rsidRPr="00C5456C">
        <w:rPr>
          <w:rFonts w:ascii="Book Antiqua" w:hAnsi="Book Antiqua" w:cs="Arial"/>
          <w:sz w:val="24"/>
          <w:szCs w:val="24"/>
          <w:lang w:val="en-US"/>
        </w:rPr>
        <w:t>described</w:t>
      </w:r>
      <w:r w:rsidR="006A572E" w:rsidRPr="00C5456C">
        <w:rPr>
          <w:rFonts w:ascii="Book Antiqua" w:hAnsi="Book Antiqua" w:cs="Arial"/>
          <w:sz w:val="24"/>
          <w:szCs w:val="24"/>
          <w:vertAlign w:val="superscript"/>
          <w:lang w:val="en-US"/>
        </w:rPr>
        <w:t>[</w:t>
      </w:r>
      <w:proofErr w:type="gramEnd"/>
      <w:r w:rsidR="00DD04B7" w:rsidRPr="00C5456C">
        <w:rPr>
          <w:rFonts w:ascii="Book Antiqua" w:hAnsi="Book Antiqua" w:cs="Arial"/>
          <w:sz w:val="24"/>
          <w:szCs w:val="24"/>
          <w:vertAlign w:val="superscript"/>
          <w:lang w:val="en-US"/>
        </w:rPr>
        <w:t>12,</w:t>
      </w:r>
      <w:r w:rsidR="002472A7" w:rsidRPr="00C5456C">
        <w:rPr>
          <w:rFonts w:ascii="Book Antiqua" w:hAnsi="Book Antiqua" w:cs="Arial"/>
          <w:sz w:val="24"/>
          <w:szCs w:val="24"/>
          <w:vertAlign w:val="superscript"/>
          <w:lang w:val="en-US"/>
        </w:rPr>
        <w:t>53,60,61</w:t>
      </w:r>
      <w:r w:rsidR="005D7F8A" w:rsidRPr="00C5456C">
        <w:rPr>
          <w:rFonts w:ascii="Book Antiqua" w:hAnsi="Book Antiqua" w:cs="Arial"/>
          <w:sz w:val="24"/>
          <w:szCs w:val="24"/>
          <w:vertAlign w:val="superscript"/>
          <w:lang w:val="en-US"/>
        </w:rPr>
        <w:t>]</w:t>
      </w:r>
      <w:r w:rsidR="00FD2EDC" w:rsidRPr="00C5456C">
        <w:rPr>
          <w:rFonts w:ascii="Book Antiqua" w:hAnsi="Book Antiqua" w:cs="Arial"/>
          <w:sz w:val="24"/>
          <w:szCs w:val="24"/>
          <w:lang w:val="en-US"/>
        </w:rPr>
        <w:t xml:space="preserve">. </w:t>
      </w:r>
      <w:r w:rsidR="006A572E" w:rsidRPr="00C5456C">
        <w:rPr>
          <w:rFonts w:ascii="Book Antiqua" w:hAnsi="Book Antiqua" w:cs="Arial"/>
          <w:sz w:val="24"/>
          <w:szCs w:val="24"/>
          <w:lang w:val="en-US"/>
        </w:rPr>
        <w:t>Although endometriosis is a benign condition, it shares common mechanisms with tumors (</w:t>
      </w:r>
      <w:r w:rsidR="006A572E" w:rsidRPr="00C5456C">
        <w:rPr>
          <w:rFonts w:ascii="Book Antiqua" w:hAnsi="Book Antiqua" w:cs="Arial"/>
          <w:i/>
          <w:sz w:val="24"/>
          <w:szCs w:val="24"/>
          <w:lang w:val="en-US"/>
        </w:rPr>
        <w:t>e.g.</w:t>
      </w:r>
      <w:r w:rsidR="000270FF" w:rsidRPr="00C5456C">
        <w:rPr>
          <w:rFonts w:ascii="Book Antiqua" w:hAnsi="Book Antiqua" w:cs="Arial"/>
          <w:i/>
          <w:sz w:val="24"/>
          <w:szCs w:val="24"/>
          <w:lang w:val="en-US" w:eastAsia="zh-CN"/>
        </w:rPr>
        <w:t>,</w:t>
      </w:r>
      <w:r w:rsidR="006A572E" w:rsidRPr="00C5456C">
        <w:rPr>
          <w:rFonts w:ascii="Book Antiqua" w:hAnsi="Book Antiqua" w:cs="Arial"/>
          <w:sz w:val="24"/>
          <w:szCs w:val="24"/>
          <w:lang w:val="en-US"/>
        </w:rPr>
        <w:t xml:space="preserve"> tissue invasion, inflammation, reduced apoptosis and aberrant angiogenesis)</w:t>
      </w:r>
      <w:r w:rsidR="00136C36" w:rsidRPr="00C5456C">
        <w:rPr>
          <w:rFonts w:ascii="Book Antiqua" w:hAnsi="Book Antiqua" w:cs="Arial"/>
          <w:sz w:val="24"/>
          <w:szCs w:val="24"/>
          <w:vertAlign w:val="superscript"/>
          <w:lang w:val="en-US"/>
        </w:rPr>
        <w:t>[55]</w:t>
      </w:r>
      <w:r w:rsidR="006A572E" w:rsidRPr="00C5456C">
        <w:rPr>
          <w:rFonts w:ascii="Book Antiqua" w:hAnsi="Book Antiqua" w:cs="Arial"/>
          <w:sz w:val="24"/>
          <w:szCs w:val="24"/>
          <w:lang w:val="en-US"/>
        </w:rPr>
        <w:t xml:space="preserve">. In this context, the relationship between endometriosis and ovarian cancer, specially </w:t>
      </w:r>
      <w:proofErr w:type="spellStart"/>
      <w:r w:rsidR="006A572E" w:rsidRPr="00C5456C">
        <w:rPr>
          <w:rFonts w:ascii="Book Antiqua" w:hAnsi="Book Antiqua" w:cs="Arial"/>
          <w:sz w:val="24"/>
          <w:szCs w:val="24"/>
          <w:lang w:val="en-US"/>
        </w:rPr>
        <w:t>endometrioid</w:t>
      </w:r>
      <w:proofErr w:type="spellEnd"/>
      <w:r w:rsidR="006A572E" w:rsidRPr="00C5456C">
        <w:rPr>
          <w:rFonts w:ascii="Book Antiqua" w:hAnsi="Book Antiqua" w:cs="Arial"/>
          <w:sz w:val="24"/>
          <w:szCs w:val="24"/>
          <w:lang w:val="en-US"/>
        </w:rPr>
        <w:t xml:space="preserve"> and clear cell ovarian carcinoma, has been long </w:t>
      </w:r>
      <w:proofErr w:type="gramStart"/>
      <w:r w:rsidR="006A572E" w:rsidRPr="00C5456C">
        <w:rPr>
          <w:rFonts w:ascii="Book Antiqua" w:hAnsi="Book Antiqua" w:cs="Arial"/>
          <w:sz w:val="24"/>
          <w:szCs w:val="24"/>
          <w:lang w:val="en-US"/>
        </w:rPr>
        <w:t>reviewed</w:t>
      </w:r>
      <w:r w:rsidR="003625E7" w:rsidRPr="00C5456C">
        <w:rPr>
          <w:rFonts w:ascii="Book Antiqua" w:hAnsi="Book Antiqua" w:cs="Arial"/>
          <w:sz w:val="24"/>
          <w:szCs w:val="24"/>
          <w:vertAlign w:val="superscript"/>
          <w:lang w:val="en-US"/>
        </w:rPr>
        <w:t>[</w:t>
      </w:r>
      <w:proofErr w:type="gramEnd"/>
      <w:r w:rsidR="003625E7" w:rsidRPr="00C5456C">
        <w:rPr>
          <w:rFonts w:ascii="Book Antiqua" w:hAnsi="Book Antiqua" w:cs="Arial"/>
          <w:sz w:val="24"/>
          <w:szCs w:val="24"/>
          <w:vertAlign w:val="superscript"/>
          <w:lang w:val="en-US"/>
        </w:rPr>
        <w:t>62-6</w:t>
      </w:r>
      <w:r w:rsidR="00B9166F" w:rsidRPr="00C5456C">
        <w:rPr>
          <w:rFonts w:ascii="Book Antiqua" w:hAnsi="Book Antiqua" w:cs="Arial"/>
          <w:sz w:val="24"/>
          <w:szCs w:val="24"/>
          <w:vertAlign w:val="superscript"/>
          <w:lang w:val="en-US"/>
        </w:rPr>
        <w:t>6</w:t>
      </w:r>
      <w:r w:rsidR="003625E7" w:rsidRPr="00C5456C">
        <w:rPr>
          <w:rFonts w:ascii="Book Antiqua" w:hAnsi="Book Antiqua" w:cs="Arial"/>
          <w:sz w:val="24"/>
          <w:szCs w:val="24"/>
          <w:vertAlign w:val="superscript"/>
          <w:lang w:val="en-US"/>
        </w:rPr>
        <w:t>]</w:t>
      </w:r>
      <w:r w:rsidR="003625E7" w:rsidRPr="00C5456C">
        <w:rPr>
          <w:rFonts w:ascii="Book Antiqua" w:hAnsi="Book Antiqua" w:cs="Arial"/>
          <w:sz w:val="24"/>
          <w:szCs w:val="24"/>
          <w:lang w:val="en-US"/>
        </w:rPr>
        <w:t>,</w:t>
      </w:r>
      <w:r w:rsidR="006A572E" w:rsidRPr="00C5456C">
        <w:rPr>
          <w:rFonts w:ascii="Book Antiqua" w:hAnsi="Book Antiqua" w:cs="Arial"/>
          <w:sz w:val="24"/>
          <w:szCs w:val="24"/>
          <w:lang w:val="en-US"/>
        </w:rPr>
        <w:t xml:space="preserve"> but recent literature on this issue points that existing data is not enough to establish a doubtless causality</w:t>
      </w:r>
      <w:r w:rsidR="0026606D" w:rsidRPr="00C5456C">
        <w:rPr>
          <w:rFonts w:ascii="Book Antiqua" w:hAnsi="Book Antiqua" w:cs="Arial"/>
          <w:sz w:val="24"/>
          <w:szCs w:val="24"/>
          <w:vertAlign w:val="superscript"/>
          <w:lang w:val="en-US"/>
        </w:rPr>
        <w:t>[55]</w:t>
      </w:r>
      <w:r w:rsidR="007C5FF9">
        <w:rPr>
          <w:rFonts w:ascii="Book Antiqua" w:hAnsi="Book Antiqua" w:cs="Arial"/>
          <w:sz w:val="24"/>
          <w:szCs w:val="24"/>
          <w:lang w:val="en-US"/>
        </w:rPr>
        <w:t xml:space="preserve">. </w:t>
      </w:r>
    </w:p>
    <w:p w:rsidR="009C57CF" w:rsidRPr="00C5456C" w:rsidRDefault="00194D05" w:rsidP="00594F09">
      <w:pPr>
        <w:widowControl w:val="0"/>
        <w:spacing w:after="0" w:line="360" w:lineRule="auto"/>
        <w:jc w:val="both"/>
        <w:rPr>
          <w:rFonts w:ascii="Book Antiqua" w:hAnsi="Book Antiqua" w:cs="Arial"/>
          <w:strike/>
          <w:sz w:val="24"/>
          <w:szCs w:val="24"/>
          <w:lang w:val="en-US"/>
        </w:rPr>
      </w:pPr>
      <w:r w:rsidRPr="00C5456C">
        <w:rPr>
          <w:rFonts w:ascii="Book Antiqua" w:hAnsi="Book Antiqua" w:cs="Arial"/>
          <w:sz w:val="24"/>
          <w:szCs w:val="24"/>
          <w:lang w:val="en-US"/>
        </w:rPr>
        <w:t xml:space="preserve"> </w:t>
      </w:r>
      <w:r w:rsidR="00982E0A" w:rsidRPr="00C5456C">
        <w:rPr>
          <w:rFonts w:ascii="Book Antiqua" w:hAnsi="Book Antiqua" w:cs="Arial"/>
          <w:sz w:val="24"/>
          <w:szCs w:val="24"/>
          <w:lang w:val="en-US"/>
        </w:rPr>
        <w:tab/>
      </w:r>
      <w:r w:rsidR="009C57CF" w:rsidRPr="00C5456C">
        <w:rPr>
          <w:rFonts w:ascii="Book Antiqua" w:hAnsi="Book Antiqua" w:cs="Arial"/>
          <w:sz w:val="24"/>
          <w:szCs w:val="24"/>
          <w:lang w:val="en-US"/>
        </w:rPr>
        <w:t>Among the pioneer</w:t>
      </w:r>
      <w:r w:rsidR="00EC5E40" w:rsidRPr="00C5456C">
        <w:rPr>
          <w:rFonts w:ascii="Book Antiqua" w:hAnsi="Book Antiqua" w:cs="Arial"/>
          <w:sz w:val="24"/>
          <w:szCs w:val="24"/>
          <w:lang w:val="en-US"/>
        </w:rPr>
        <w:t>ing</w:t>
      </w:r>
      <w:r w:rsidR="009C57CF" w:rsidRPr="00C5456C">
        <w:rPr>
          <w:rFonts w:ascii="Book Antiqua" w:hAnsi="Book Antiqua" w:cs="Arial"/>
          <w:sz w:val="24"/>
          <w:szCs w:val="24"/>
          <w:lang w:val="en-US"/>
        </w:rPr>
        <w:t xml:space="preserve"> studies addressing</w:t>
      </w:r>
      <w:r w:rsidR="008B7A5D" w:rsidRPr="00C5456C">
        <w:rPr>
          <w:rFonts w:ascii="Book Antiqua" w:hAnsi="Book Antiqua" w:cs="Arial"/>
          <w:sz w:val="24"/>
          <w:szCs w:val="24"/>
          <w:lang w:val="en-US"/>
        </w:rPr>
        <w:t xml:space="preserve"> the miRNA expression patterns in endometrial and </w:t>
      </w:r>
      <w:proofErr w:type="spellStart"/>
      <w:r w:rsidR="008B7A5D" w:rsidRPr="00C5456C">
        <w:rPr>
          <w:rFonts w:ascii="Book Antiqua" w:hAnsi="Book Antiqua" w:cs="Arial"/>
          <w:sz w:val="24"/>
          <w:szCs w:val="24"/>
          <w:lang w:val="en-US"/>
        </w:rPr>
        <w:t>endometriotic</w:t>
      </w:r>
      <w:proofErr w:type="spellEnd"/>
      <w:r w:rsidR="008B7A5D" w:rsidRPr="00C5456C">
        <w:rPr>
          <w:rFonts w:ascii="Book Antiqua" w:hAnsi="Book Antiqua" w:cs="Arial"/>
          <w:sz w:val="24"/>
          <w:szCs w:val="24"/>
          <w:lang w:val="en-US"/>
        </w:rPr>
        <w:t xml:space="preserve"> tissues</w:t>
      </w:r>
      <w:r w:rsidR="000B4911" w:rsidRPr="00C5456C">
        <w:rPr>
          <w:rFonts w:ascii="Book Antiqua" w:hAnsi="Book Antiqua" w:cs="Arial"/>
          <w:sz w:val="24"/>
          <w:szCs w:val="24"/>
          <w:lang w:val="en-US"/>
        </w:rPr>
        <w:t xml:space="preserve"> </w:t>
      </w:r>
      <w:r w:rsidR="009C57CF" w:rsidRPr="00C5456C">
        <w:rPr>
          <w:rFonts w:ascii="Book Antiqua" w:hAnsi="Book Antiqua" w:cs="Arial"/>
          <w:sz w:val="24"/>
          <w:szCs w:val="24"/>
          <w:lang w:val="en-US"/>
        </w:rPr>
        <w:t xml:space="preserve">was the work published by Burney </w:t>
      </w:r>
      <w:r w:rsidR="009C57CF" w:rsidRPr="00C5456C">
        <w:rPr>
          <w:rFonts w:ascii="Book Antiqua" w:hAnsi="Book Antiqua" w:cs="Arial"/>
          <w:i/>
          <w:sz w:val="24"/>
          <w:szCs w:val="24"/>
          <w:lang w:val="en-US"/>
        </w:rPr>
        <w:t xml:space="preserve">et </w:t>
      </w:r>
      <w:proofErr w:type="gramStart"/>
      <w:r w:rsidR="009C57CF" w:rsidRPr="00C5456C">
        <w:rPr>
          <w:rFonts w:ascii="Book Antiqua" w:hAnsi="Book Antiqua" w:cs="Arial"/>
          <w:i/>
          <w:sz w:val="24"/>
          <w:szCs w:val="24"/>
          <w:lang w:val="en-US"/>
        </w:rPr>
        <w:t>al</w:t>
      </w:r>
      <w:r w:rsidR="009C57CF" w:rsidRPr="00C5456C">
        <w:rPr>
          <w:rFonts w:ascii="Book Antiqua" w:hAnsi="Book Antiqua" w:cs="Arial"/>
          <w:sz w:val="24"/>
          <w:szCs w:val="24"/>
          <w:vertAlign w:val="superscript"/>
          <w:lang w:val="en-US"/>
        </w:rPr>
        <w:t>[</w:t>
      </w:r>
      <w:proofErr w:type="gramEnd"/>
      <w:r w:rsidR="00B9166F" w:rsidRPr="00C5456C">
        <w:rPr>
          <w:rFonts w:ascii="Book Antiqua" w:hAnsi="Book Antiqua" w:cs="Arial"/>
          <w:sz w:val="24"/>
          <w:szCs w:val="24"/>
          <w:vertAlign w:val="superscript"/>
          <w:lang w:val="en-US"/>
        </w:rPr>
        <w:t>67</w:t>
      </w:r>
      <w:r w:rsidR="009C57CF" w:rsidRPr="00C5456C">
        <w:rPr>
          <w:rFonts w:ascii="Book Antiqua" w:hAnsi="Book Antiqua" w:cs="Arial"/>
          <w:sz w:val="24"/>
          <w:szCs w:val="24"/>
          <w:vertAlign w:val="superscript"/>
          <w:lang w:val="en-US"/>
        </w:rPr>
        <w:t>]</w:t>
      </w:r>
      <w:r w:rsidR="003069C2" w:rsidRPr="00C5456C">
        <w:rPr>
          <w:rFonts w:ascii="Book Antiqua" w:hAnsi="Book Antiqua" w:cs="Arial"/>
          <w:sz w:val="24"/>
          <w:szCs w:val="24"/>
          <w:lang w:val="en-US"/>
        </w:rPr>
        <w:t>.</w:t>
      </w:r>
      <w:r w:rsidR="009C57CF" w:rsidRPr="00C5456C">
        <w:rPr>
          <w:rFonts w:ascii="Book Antiqua" w:hAnsi="Book Antiqua" w:cs="Arial"/>
          <w:sz w:val="24"/>
          <w:szCs w:val="24"/>
          <w:lang w:val="en-US"/>
        </w:rPr>
        <w:t xml:space="preserve"> </w:t>
      </w:r>
      <w:r w:rsidR="003069C2" w:rsidRPr="00C5456C">
        <w:rPr>
          <w:rFonts w:ascii="Book Antiqua" w:hAnsi="Book Antiqua" w:cs="Arial"/>
          <w:sz w:val="24"/>
          <w:szCs w:val="24"/>
          <w:lang w:val="en-US"/>
        </w:rPr>
        <w:t>Four endometrial samples from women with endometrio</w:t>
      </w:r>
      <w:r w:rsidR="00943265" w:rsidRPr="00C5456C">
        <w:rPr>
          <w:rFonts w:ascii="Book Antiqua" w:hAnsi="Book Antiqua" w:cs="Arial"/>
          <w:sz w:val="24"/>
          <w:szCs w:val="24"/>
          <w:lang w:val="en-US"/>
        </w:rPr>
        <w:t xml:space="preserve">sis and three from endometriosis-free women </w:t>
      </w:r>
      <w:r w:rsidR="003069C2" w:rsidRPr="00C5456C">
        <w:rPr>
          <w:rFonts w:ascii="Book Antiqua" w:hAnsi="Book Antiqua" w:cs="Arial"/>
          <w:sz w:val="24"/>
          <w:szCs w:val="24"/>
          <w:lang w:val="en-US"/>
        </w:rPr>
        <w:t xml:space="preserve">in the early </w:t>
      </w:r>
      <w:proofErr w:type="spellStart"/>
      <w:r w:rsidR="003069C2" w:rsidRPr="00C5456C">
        <w:rPr>
          <w:rFonts w:ascii="Book Antiqua" w:hAnsi="Book Antiqua" w:cs="Arial"/>
          <w:sz w:val="24"/>
          <w:szCs w:val="24"/>
          <w:lang w:val="en-US"/>
        </w:rPr>
        <w:t>secretore</w:t>
      </w:r>
      <w:proofErr w:type="spellEnd"/>
      <w:r w:rsidR="003069C2" w:rsidRPr="00C5456C">
        <w:rPr>
          <w:rFonts w:ascii="Book Antiqua" w:hAnsi="Book Antiqua" w:cs="Arial"/>
          <w:sz w:val="24"/>
          <w:szCs w:val="24"/>
          <w:lang w:val="en-US"/>
        </w:rPr>
        <w:t xml:space="preserve"> phase of the menstrual cycle were assessed for miRNA expression by means of microarray analysis. After </w:t>
      </w:r>
      <w:proofErr w:type="spellStart"/>
      <w:r w:rsidR="003069C2" w:rsidRPr="00C5456C">
        <w:rPr>
          <w:rFonts w:ascii="Book Antiqua" w:hAnsi="Book Antiqua" w:cs="Arial"/>
          <w:sz w:val="24"/>
          <w:szCs w:val="24"/>
          <w:lang w:val="en-US"/>
        </w:rPr>
        <w:t>qRT</w:t>
      </w:r>
      <w:proofErr w:type="spellEnd"/>
      <w:r w:rsidR="003069C2" w:rsidRPr="00C5456C">
        <w:rPr>
          <w:rFonts w:ascii="Book Antiqua" w:hAnsi="Book Antiqua" w:cs="Arial"/>
          <w:sz w:val="24"/>
          <w:szCs w:val="24"/>
          <w:lang w:val="en-US"/>
        </w:rPr>
        <w:t xml:space="preserve">-PCR validation, the authors reported a downregulation of four miRNAs (miR-34c-5p, </w:t>
      </w:r>
      <w:r w:rsidR="00EF39A0" w:rsidRPr="00C5456C">
        <w:rPr>
          <w:rFonts w:ascii="Book Antiqua" w:hAnsi="Book Antiqua" w:cs="Arial"/>
          <w:sz w:val="24"/>
          <w:szCs w:val="24"/>
          <w:lang w:val="en-US"/>
        </w:rPr>
        <w:t>miR-34b*, miR-9 and miR-9*)</w:t>
      </w:r>
      <w:r w:rsidR="003069C2" w:rsidRPr="00C5456C">
        <w:rPr>
          <w:rFonts w:ascii="Book Antiqua" w:hAnsi="Book Antiqua" w:cs="Arial"/>
          <w:sz w:val="24"/>
          <w:szCs w:val="24"/>
          <w:lang w:val="en-US"/>
        </w:rPr>
        <w:t xml:space="preserve"> belonging to two </w:t>
      </w:r>
      <w:r w:rsidR="00EF39A0" w:rsidRPr="00C5456C">
        <w:rPr>
          <w:rFonts w:ascii="Book Antiqua" w:hAnsi="Book Antiqua" w:cs="Arial"/>
          <w:sz w:val="24"/>
          <w:szCs w:val="24"/>
          <w:lang w:val="en-US"/>
        </w:rPr>
        <w:t>miRNA families (miR-34 and miR-9, respectively</w:t>
      </w:r>
      <w:r w:rsidR="003069C2" w:rsidRPr="00C5456C">
        <w:rPr>
          <w:rFonts w:ascii="Book Antiqua" w:hAnsi="Book Antiqua" w:cs="Arial"/>
          <w:sz w:val="24"/>
          <w:szCs w:val="24"/>
          <w:lang w:val="en-US"/>
        </w:rPr>
        <w:t xml:space="preserve">) in the </w:t>
      </w:r>
      <w:proofErr w:type="spellStart"/>
      <w:r w:rsidR="003069C2" w:rsidRPr="00C5456C">
        <w:rPr>
          <w:rFonts w:ascii="Book Antiqua" w:hAnsi="Book Antiqua" w:cs="Arial"/>
          <w:sz w:val="24"/>
          <w:szCs w:val="24"/>
          <w:lang w:val="en-US"/>
        </w:rPr>
        <w:t>eutopic</w:t>
      </w:r>
      <w:proofErr w:type="spellEnd"/>
      <w:r w:rsidR="003069C2" w:rsidRPr="00C5456C">
        <w:rPr>
          <w:rFonts w:ascii="Book Antiqua" w:hAnsi="Book Antiqua" w:cs="Arial"/>
          <w:sz w:val="24"/>
          <w:szCs w:val="24"/>
          <w:lang w:val="en-US"/>
        </w:rPr>
        <w:t xml:space="preserve"> endometrium of women with endometriosis compared to endometrium from control women.</w:t>
      </w:r>
      <w:r w:rsidR="009C57CF" w:rsidRPr="00C5456C">
        <w:rPr>
          <w:rFonts w:ascii="Book Antiqua" w:hAnsi="Book Antiqua" w:cs="Arial"/>
          <w:strike/>
          <w:sz w:val="24"/>
          <w:szCs w:val="24"/>
          <w:lang w:val="en-US"/>
        </w:rPr>
        <w:t xml:space="preserve"> </w:t>
      </w:r>
    </w:p>
    <w:p w:rsidR="009C57CF" w:rsidRPr="00C5456C" w:rsidRDefault="009C57CF" w:rsidP="00594F09">
      <w:pPr>
        <w:widowControl w:val="0"/>
        <w:spacing w:after="0" w:line="360" w:lineRule="auto"/>
        <w:ind w:firstLine="284"/>
        <w:jc w:val="both"/>
        <w:rPr>
          <w:rFonts w:ascii="Book Antiqua" w:hAnsi="Book Antiqua" w:cs="Arial"/>
          <w:sz w:val="24"/>
          <w:szCs w:val="24"/>
          <w:lang w:val="en-US"/>
        </w:rPr>
      </w:pPr>
      <w:r w:rsidRPr="00C5456C">
        <w:rPr>
          <w:rFonts w:ascii="Book Antiqua" w:hAnsi="Book Antiqua" w:cs="Arial"/>
          <w:sz w:val="24"/>
          <w:szCs w:val="24"/>
          <w:lang w:val="en-US"/>
        </w:rPr>
        <w:t xml:space="preserve">Furthermore, </w:t>
      </w:r>
      <w:proofErr w:type="spellStart"/>
      <w:r w:rsidRPr="00C5456C">
        <w:rPr>
          <w:rFonts w:ascii="Book Antiqua" w:hAnsi="Book Antiqua" w:cs="Arial"/>
          <w:sz w:val="24"/>
          <w:szCs w:val="24"/>
          <w:lang w:val="en-US"/>
        </w:rPr>
        <w:t>Laudanski</w:t>
      </w:r>
      <w:proofErr w:type="spellEnd"/>
      <w:r w:rsidRPr="00C5456C">
        <w:rPr>
          <w:rFonts w:ascii="Book Antiqua" w:hAnsi="Book Antiqua" w:cs="Arial"/>
          <w:sz w:val="24"/>
          <w:szCs w:val="24"/>
          <w:lang w:val="en-US"/>
        </w:rPr>
        <w:t xml:space="preserve"> </w:t>
      </w:r>
      <w:r w:rsidRPr="00C5456C">
        <w:rPr>
          <w:rFonts w:ascii="Book Antiqua" w:hAnsi="Book Antiqua" w:cs="Arial"/>
          <w:i/>
          <w:sz w:val="24"/>
          <w:szCs w:val="24"/>
          <w:lang w:val="en-US"/>
        </w:rPr>
        <w:t xml:space="preserve">et </w:t>
      </w:r>
      <w:proofErr w:type="gramStart"/>
      <w:r w:rsidRPr="00C5456C">
        <w:rPr>
          <w:rFonts w:ascii="Book Antiqua" w:hAnsi="Book Antiqua" w:cs="Arial"/>
          <w:i/>
          <w:sz w:val="24"/>
          <w:szCs w:val="24"/>
          <w:lang w:val="en-US"/>
        </w:rPr>
        <w:t>al</w:t>
      </w:r>
      <w:r w:rsidRPr="00C5456C">
        <w:rPr>
          <w:rFonts w:ascii="Book Antiqua" w:hAnsi="Book Antiqua" w:cs="Arial"/>
          <w:sz w:val="24"/>
          <w:szCs w:val="24"/>
          <w:vertAlign w:val="superscript"/>
          <w:lang w:val="en-US"/>
        </w:rPr>
        <w:t>[</w:t>
      </w:r>
      <w:proofErr w:type="gramEnd"/>
      <w:r w:rsidR="00B9166F" w:rsidRPr="00C5456C">
        <w:rPr>
          <w:rFonts w:ascii="Book Antiqua" w:hAnsi="Book Antiqua" w:cs="Arial"/>
          <w:sz w:val="24"/>
          <w:szCs w:val="24"/>
          <w:vertAlign w:val="superscript"/>
          <w:lang w:val="en-US"/>
        </w:rPr>
        <w:t>61</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conducted a study enrolling 25 endometriosis-free women and 21 patients with ovarian endometriosis in the proliferative phase in which the expression of 667 human miRNAs was examined. Validation of array results led to the corroboration that miR-483-5p, a regulator of IGF2, and miR-629-3p, involved in inflammation, were down-</w:t>
      </w:r>
      <w:r w:rsidRPr="00C5456C">
        <w:rPr>
          <w:rFonts w:ascii="Book Antiqua" w:hAnsi="Book Antiqua" w:cs="Arial"/>
          <w:sz w:val="24"/>
          <w:szCs w:val="24"/>
          <w:lang w:val="en-US"/>
        </w:rPr>
        <w:lastRenderedPageBreak/>
        <w:t xml:space="preserve">regulated in the </w:t>
      </w:r>
      <w:proofErr w:type="spellStart"/>
      <w:r w:rsidRPr="00C5456C">
        <w:rPr>
          <w:rFonts w:ascii="Book Antiqua" w:hAnsi="Book Antiqua" w:cs="Arial"/>
          <w:sz w:val="24"/>
          <w:szCs w:val="24"/>
          <w:lang w:val="en-US"/>
        </w:rPr>
        <w:t>eutopic</w:t>
      </w:r>
      <w:proofErr w:type="spellEnd"/>
      <w:r w:rsidRPr="00C5456C">
        <w:rPr>
          <w:rFonts w:ascii="Book Antiqua" w:hAnsi="Book Antiqua" w:cs="Arial"/>
          <w:sz w:val="24"/>
          <w:szCs w:val="24"/>
          <w:lang w:val="en-US"/>
        </w:rPr>
        <w:t xml:space="preserve"> endometrium of patients in comparison to controls. The authors pointed to the idea that dysregulation of these genes could contribute to the overgrowth of endometrial tissue outside the uterus.</w:t>
      </w:r>
    </w:p>
    <w:p w:rsidR="009C57CF" w:rsidRPr="00C5456C" w:rsidRDefault="009C57CF" w:rsidP="00594F09">
      <w:pPr>
        <w:widowControl w:val="0"/>
        <w:spacing w:after="0" w:line="360" w:lineRule="auto"/>
        <w:ind w:firstLine="284"/>
        <w:jc w:val="both"/>
        <w:rPr>
          <w:rFonts w:ascii="Book Antiqua" w:hAnsi="Book Antiqua" w:cs="Arial"/>
          <w:sz w:val="24"/>
          <w:szCs w:val="24"/>
          <w:lang w:val="en-US"/>
        </w:rPr>
      </w:pPr>
      <w:r w:rsidRPr="00C5456C">
        <w:rPr>
          <w:rFonts w:ascii="Book Antiqua" w:hAnsi="Book Antiqua" w:cs="Arial"/>
          <w:sz w:val="24"/>
          <w:szCs w:val="24"/>
          <w:lang w:val="en-US"/>
        </w:rPr>
        <w:t xml:space="preserve">Human endometrium is a unique tissue that undergoes complex molecular, cellular, and functional changes on a cyclic basis under ovarian hormone </w:t>
      </w:r>
      <w:proofErr w:type="gramStart"/>
      <w:r w:rsidRPr="00C5456C">
        <w:rPr>
          <w:rFonts w:ascii="Book Antiqua" w:hAnsi="Book Antiqua" w:cs="Arial"/>
          <w:sz w:val="24"/>
          <w:szCs w:val="24"/>
          <w:lang w:val="en-US"/>
        </w:rPr>
        <w:t>regulation</w:t>
      </w:r>
      <w:r w:rsidRPr="00C5456C">
        <w:rPr>
          <w:rFonts w:ascii="Book Antiqua" w:hAnsi="Book Antiqua" w:cs="Arial"/>
          <w:sz w:val="24"/>
          <w:szCs w:val="24"/>
          <w:vertAlign w:val="superscript"/>
          <w:lang w:val="en-US"/>
        </w:rPr>
        <w:t>[</w:t>
      </w:r>
      <w:proofErr w:type="gramEnd"/>
      <w:r w:rsidR="006A3BBC" w:rsidRPr="00C5456C">
        <w:rPr>
          <w:rFonts w:ascii="Book Antiqua" w:hAnsi="Book Antiqua" w:cs="Arial"/>
          <w:sz w:val="24"/>
          <w:szCs w:val="24"/>
          <w:vertAlign w:val="superscript"/>
          <w:lang w:val="en-US"/>
        </w:rPr>
        <w:t>69,70</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These changes are essential for uterine receptivity and can be grouped in three distinct phases: proliferative, secretory and </w:t>
      </w:r>
      <w:proofErr w:type="gramStart"/>
      <w:r w:rsidRPr="00C5456C">
        <w:rPr>
          <w:rFonts w:ascii="Book Antiqua" w:hAnsi="Book Antiqua" w:cs="Arial"/>
          <w:sz w:val="24"/>
          <w:szCs w:val="24"/>
          <w:lang w:val="en-US"/>
        </w:rPr>
        <w:t>menstrual</w:t>
      </w:r>
      <w:r w:rsidRPr="00C5456C">
        <w:rPr>
          <w:rFonts w:ascii="Book Antiqua" w:hAnsi="Book Antiqua" w:cs="Arial"/>
          <w:sz w:val="24"/>
          <w:szCs w:val="24"/>
          <w:vertAlign w:val="superscript"/>
          <w:lang w:val="en-US"/>
        </w:rPr>
        <w:t>[</w:t>
      </w:r>
      <w:proofErr w:type="gramEnd"/>
      <w:r w:rsidR="00674DDB" w:rsidRPr="00C5456C">
        <w:rPr>
          <w:rFonts w:ascii="Book Antiqua" w:hAnsi="Book Antiqua" w:cs="Arial"/>
          <w:sz w:val="24"/>
          <w:szCs w:val="24"/>
          <w:vertAlign w:val="superscript"/>
          <w:lang w:val="en-US"/>
        </w:rPr>
        <w:t>71</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w:t>
      </w:r>
      <w:r w:rsidR="00633067" w:rsidRPr="00C5456C">
        <w:rPr>
          <w:rFonts w:ascii="Book Antiqua" w:hAnsi="Book Antiqua" w:cs="Arial"/>
          <w:sz w:val="24"/>
          <w:szCs w:val="24"/>
          <w:lang w:val="en-US"/>
        </w:rPr>
        <w:t>Thus</w:t>
      </w:r>
      <w:r w:rsidRPr="00C5456C">
        <w:rPr>
          <w:rFonts w:ascii="Book Antiqua" w:hAnsi="Book Antiqua" w:cs="Arial"/>
          <w:sz w:val="24"/>
          <w:szCs w:val="24"/>
          <w:lang w:val="en-US"/>
        </w:rPr>
        <w:t xml:space="preserve">, some authors hypothesized that miRNA expression could vary across the menstrual </w:t>
      </w:r>
      <w:proofErr w:type="gramStart"/>
      <w:r w:rsidRPr="00C5456C">
        <w:rPr>
          <w:rFonts w:ascii="Book Antiqua" w:hAnsi="Book Antiqua" w:cs="Arial"/>
          <w:sz w:val="24"/>
          <w:szCs w:val="24"/>
          <w:lang w:val="en-US"/>
        </w:rPr>
        <w:t>cycle</w:t>
      </w:r>
      <w:r w:rsidRPr="00C5456C">
        <w:rPr>
          <w:rFonts w:ascii="Book Antiqua" w:hAnsi="Book Antiqua" w:cs="Arial"/>
          <w:sz w:val="24"/>
          <w:szCs w:val="24"/>
          <w:vertAlign w:val="superscript"/>
          <w:lang w:val="en-US"/>
        </w:rPr>
        <w:t>[</w:t>
      </w:r>
      <w:proofErr w:type="gramEnd"/>
      <w:r w:rsidR="00674DDB" w:rsidRPr="00C5456C">
        <w:rPr>
          <w:rFonts w:ascii="Book Antiqua" w:hAnsi="Book Antiqua" w:cs="Arial"/>
          <w:sz w:val="24"/>
          <w:szCs w:val="24"/>
          <w:vertAlign w:val="superscript"/>
          <w:lang w:val="en-US"/>
        </w:rPr>
        <w:t>12,72</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For instance, </w:t>
      </w:r>
      <w:proofErr w:type="spellStart"/>
      <w:r w:rsidRPr="00C5456C">
        <w:rPr>
          <w:rFonts w:ascii="Book Antiqua" w:hAnsi="Book Antiqua" w:cs="Arial"/>
          <w:sz w:val="24"/>
          <w:szCs w:val="24"/>
          <w:lang w:val="en-US"/>
        </w:rPr>
        <w:t>Kuokkanen</w:t>
      </w:r>
      <w:proofErr w:type="spellEnd"/>
      <w:r w:rsidRPr="00C5456C">
        <w:rPr>
          <w:rFonts w:ascii="Book Antiqua" w:hAnsi="Book Antiqua" w:cs="Arial"/>
          <w:sz w:val="24"/>
          <w:szCs w:val="24"/>
          <w:lang w:val="en-US"/>
        </w:rPr>
        <w:t xml:space="preserve"> </w:t>
      </w:r>
      <w:r w:rsidRPr="00C5456C">
        <w:rPr>
          <w:rFonts w:ascii="Book Antiqua" w:hAnsi="Book Antiqua" w:cs="Arial"/>
          <w:i/>
          <w:sz w:val="24"/>
          <w:szCs w:val="24"/>
          <w:lang w:val="en-US"/>
        </w:rPr>
        <w:t xml:space="preserve">et </w:t>
      </w:r>
      <w:proofErr w:type="gramStart"/>
      <w:r w:rsidRPr="00C5456C">
        <w:rPr>
          <w:rFonts w:ascii="Book Antiqua" w:hAnsi="Book Antiqua" w:cs="Arial"/>
          <w:i/>
          <w:sz w:val="24"/>
          <w:szCs w:val="24"/>
          <w:lang w:val="en-US"/>
        </w:rPr>
        <w:t>al</w:t>
      </w:r>
      <w:r w:rsidRPr="00C5456C">
        <w:rPr>
          <w:rFonts w:ascii="Book Antiqua" w:hAnsi="Book Antiqua" w:cs="Arial"/>
          <w:sz w:val="24"/>
          <w:szCs w:val="24"/>
          <w:vertAlign w:val="superscript"/>
          <w:lang w:val="en-US"/>
        </w:rPr>
        <w:t>[</w:t>
      </w:r>
      <w:proofErr w:type="gramEnd"/>
      <w:r w:rsidR="00C10878" w:rsidRPr="00C5456C">
        <w:rPr>
          <w:rFonts w:ascii="Book Antiqua" w:hAnsi="Book Antiqua" w:cs="Arial"/>
          <w:sz w:val="24"/>
          <w:szCs w:val="24"/>
          <w:vertAlign w:val="superscript"/>
          <w:lang w:val="en-US"/>
        </w:rPr>
        <w:t>72</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showed that miRNA expression profiles of human endometrial epithelium were under hormonal regulation and, therefore, varied across the physiological phases of the menstrual cycle. Particularly, miRNAs targeting several cell cycle regulators were over-expressed in the </w:t>
      </w:r>
      <w:proofErr w:type="spellStart"/>
      <w:r w:rsidRPr="00C5456C">
        <w:rPr>
          <w:rFonts w:ascii="Book Antiqua" w:hAnsi="Book Antiqua" w:cs="Arial"/>
          <w:sz w:val="24"/>
          <w:szCs w:val="24"/>
          <w:lang w:val="en-US"/>
        </w:rPr>
        <w:t>midsecr</w:t>
      </w:r>
      <w:r w:rsidR="000270FF" w:rsidRPr="00C5456C">
        <w:rPr>
          <w:rFonts w:ascii="Book Antiqua" w:hAnsi="Book Antiqua" w:cs="Arial"/>
          <w:sz w:val="24"/>
          <w:szCs w:val="24"/>
          <w:lang w:val="en-US"/>
        </w:rPr>
        <w:t>etory</w:t>
      </w:r>
      <w:proofErr w:type="spellEnd"/>
      <w:r w:rsidR="000270FF" w:rsidRPr="00C5456C">
        <w:rPr>
          <w:rFonts w:ascii="Book Antiqua" w:hAnsi="Book Antiqua" w:cs="Arial"/>
          <w:sz w:val="24"/>
          <w:szCs w:val="24"/>
          <w:lang w:val="en-US"/>
        </w:rPr>
        <w:t xml:space="preserve"> phase. Conversely, others</w:t>
      </w:r>
      <w:r w:rsidR="000270FF" w:rsidRPr="00C5456C">
        <w:rPr>
          <w:rFonts w:ascii="Book Antiqua" w:hAnsi="Book Antiqua" w:cs="Arial"/>
          <w:sz w:val="24"/>
          <w:szCs w:val="24"/>
          <w:lang w:val="en-US" w:eastAsia="zh-CN"/>
        </w:rPr>
        <w:t xml:space="preserve"> </w:t>
      </w:r>
      <w:r w:rsidRPr="00C5456C">
        <w:rPr>
          <w:rFonts w:ascii="Book Antiqua" w:hAnsi="Book Antiqua" w:cs="Arial"/>
          <w:sz w:val="24"/>
          <w:szCs w:val="24"/>
          <w:lang w:val="en-US"/>
        </w:rPr>
        <w:t xml:space="preserve">have identified no effect on menstrual cycle phase on endometrial miRNA </w:t>
      </w:r>
      <w:proofErr w:type="gramStart"/>
      <w:r w:rsidRPr="00C5456C">
        <w:rPr>
          <w:rFonts w:ascii="Book Antiqua" w:hAnsi="Book Antiqua" w:cs="Arial"/>
          <w:sz w:val="24"/>
          <w:szCs w:val="24"/>
          <w:lang w:val="en-US"/>
        </w:rPr>
        <w:t>expression</w:t>
      </w:r>
      <w:r w:rsidRPr="00C5456C">
        <w:rPr>
          <w:rFonts w:ascii="Book Antiqua" w:hAnsi="Book Antiqua" w:cs="Arial"/>
          <w:sz w:val="24"/>
          <w:szCs w:val="24"/>
          <w:vertAlign w:val="superscript"/>
          <w:lang w:val="en-US"/>
        </w:rPr>
        <w:t>[</w:t>
      </w:r>
      <w:proofErr w:type="gramEnd"/>
      <w:r w:rsidR="00C10878" w:rsidRPr="00C5456C">
        <w:rPr>
          <w:rFonts w:ascii="Book Antiqua" w:hAnsi="Book Antiqua" w:cs="Arial"/>
          <w:sz w:val="24"/>
          <w:szCs w:val="24"/>
          <w:vertAlign w:val="superscript"/>
          <w:lang w:val="en-US"/>
        </w:rPr>
        <w:t>12,53</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These discrepancies could be explained by the cell-type specificity in the response to sex steroid hormones of the human </w:t>
      </w:r>
      <w:proofErr w:type="gramStart"/>
      <w:r w:rsidRPr="00C5456C">
        <w:rPr>
          <w:rFonts w:ascii="Book Antiqua" w:hAnsi="Book Antiqua" w:cs="Arial"/>
          <w:sz w:val="24"/>
          <w:szCs w:val="24"/>
          <w:lang w:val="en-US"/>
        </w:rPr>
        <w:t>endometrium</w:t>
      </w:r>
      <w:r w:rsidRPr="00C5456C">
        <w:rPr>
          <w:rFonts w:ascii="Book Antiqua" w:hAnsi="Book Antiqua" w:cs="Arial"/>
          <w:sz w:val="24"/>
          <w:szCs w:val="24"/>
          <w:vertAlign w:val="superscript"/>
          <w:lang w:val="en-US"/>
        </w:rPr>
        <w:t>[</w:t>
      </w:r>
      <w:proofErr w:type="gramEnd"/>
      <w:r w:rsidR="001B33AB" w:rsidRPr="00C5456C">
        <w:rPr>
          <w:rFonts w:ascii="Book Antiqua" w:hAnsi="Book Antiqua" w:cs="Arial"/>
          <w:sz w:val="24"/>
          <w:szCs w:val="24"/>
          <w:vertAlign w:val="superscript"/>
          <w:lang w:val="en-US"/>
        </w:rPr>
        <w:t>72</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and the different type of cellular populations studied in </w:t>
      </w:r>
      <w:r w:rsidR="00EF39A0" w:rsidRPr="00C5456C">
        <w:rPr>
          <w:rFonts w:ascii="Book Antiqua" w:hAnsi="Book Antiqua" w:cs="Arial"/>
          <w:sz w:val="24"/>
          <w:szCs w:val="24"/>
          <w:lang w:val="en-US"/>
        </w:rPr>
        <w:t>each</w:t>
      </w:r>
      <w:r w:rsidRPr="00C5456C">
        <w:rPr>
          <w:rFonts w:ascii="Book Antiqua" w:hAnsi="Book Antiqua" w:cs="Arial"/>
          <w:sz w:val="24"/>
          <w:szCs w:val="24"/>
          <w:lang w:val="en-US"/>
        </w:rPr>
        <w:t xml:space="preserve"> study. </w:t>
      </w:r>
    </w:p>
    <w:p w:rsidR="009C57CF" w:rsidRPr="00C5456C" w:rsidRDefault="009C57CF" w:rsidP="00594F09">
      <w:pPr>
        <w:widowControl w:val="0"/>
        <w:spacing w:after="0" w:line="360" w:lineRule="auto"/>
        <w:ind w:firstLine="284"/>
        <w:jc w:val="both"/>
        <w:rPr>
          <w:rFonts w:ascii="Book Antiqua" w:hAnsi="Book Antiqua" w:cs="Arial"/>
          <w:strike/>
          <w:sz w:val="24"/>
          <w:szCs w:val="24"/>
          <w:lang w:val="en-US"/>
        </w:rPr>
      </w:pPr>
      <w:proofErr w:type="spellStart"/>
      <w:r w:rsidRPr="00C5456C">
        <w:rPr>
          <w:rFonts w:ascii="Book Antiqua" w:hAnsi="Book Antiqua" w:cs="Arial"/>
          <w:sz w:val="24"/>
          <w:szCs w:val="24"/>
          <w:lang w:val="en-US"/>
        </w:rPr>
        <w:t>Filigheddu</w:t>
      </w:r>
      <w:proofErr w:type="spellEnd"/>
      <w:r w:rsidRPr="00C5456C">
        <w:rPr>
          <w:rFonts w:ascii="Book Antiqua" w:hAnsi="Book Antiqua" w:cs="Arial"/>
          <w:sz w:val="24"/>
          <w:szCs w:val="24"/>
          <w:lang w:val="en-US"/>
        </w:rPr>
        <w:t xml:space="preserve"> </w:t>
      </w:r>
      <w:r w:rsidRPr="00C5456C">
        <w:rPr>
          <w:rFonts w:ascii="Book Antiqua" w:hAnsi="Book Antiqua" w:cs="Arial"/>
          <w:i/>
          <w:sz w:val="24"/>
          <w:szCs w:val="24"/>
          <w:lang w:val="en-US"/>
        </w:rPr>
        <w:t xml:space="preserve">et </w:t>
      </w:r>
      <w:proofErr w:type="gramStart"/>
      <w:r w:rsidRPr="00C5456C">
        <w:rPr>
          <w:rFonts w:ascii="Book Antiqua" w:hAnsi="Book Antiqua" w:cs="Arial"/>
          <w:i/>
          <w:sz w:val="24"/>
          <w:szCs w:val="24"/>
          <w:lang w:val="en-US"/>
        </w:rPr>
        <w:t>al</w:t>
      </w:r>
      <w:r w:rsidRPr="00C5456C">
        <w:rPr>
          <w:rFonts w:ascii="Book Antiqua" w:hAnsi="Book Antiqua" w:cs="Arial"/>
          <w:sz w:val="24"/>
          <w:szCs w:val="24"/>
          <w:vertAlign w:val="superscript"/>
          <w:lang w:val="en-US"/>
        </w:rPr>
        <w:t>[</w:t>
      </w:r>
      <w:proofErr w:type="gramEnd"/>
      <w:r w:rsidR="00CD1252" w:rsidRPr="00C5456C">
        <w:rPr>
          <w:rFonts w:ascii="Book Antiqua" w:hAnsi="Book Antiqua" w:cs="Arial"/>
          <w:sz w:val="24"/>
          <w:szCs w:val="24"/>
          <w:vertAlign w:val="superscript"/>
          <w:lang w:val="en-US"/>
        </w:rPr>
        <w:t>60</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described a set of miRNAs differentially expressed in ovarian </w:t>
      </w:r>
      <w:proofErr w:type="spellStart"/>
      <w:r w:rsidRPr="00C5456C">
        <w:rPr>
          <w:rFonts w:ascii="Book Antiqua" w:hAnsi="Book Antiqua" w:cs="Arial"/>
          <w:sz w:val="24"/>
          <w:szCs w:val="24"/>
          <w:lang w:val="en-US"/>
        </w:rPr>
        <w:t>endometriomas</w:t>
      </w:r>
      <w:proofErr w:type="spellEnd"/>
      <w:r w:rsidRPr="00C5456C">
        <w:rPr>
          <w:rFonts w:ascii="Book Antiqua" w:hAnsi="Book Antiqua" w:cs="Arial"/>
          <w:sz w:val="24"/>
          <w:szCs w:val="24"/>
          <w:lang w:val="en-US"/>
        </w:rPr>
        <w:t xml:space="preserve"> in comparison to paired </w:t>
      </w:r>
      <w:proofErr w:type="spellStart"/>
      <w:r w:rsidRPr="00C5456C">
        <w:rPr>
          <w:rFonts w:ascii="Book Antiqua" w:hAnsi="Book Antiqua" w:cs="Arial"/>
          <w:sz w:val="24"/>
          <w:szCs w:val="24"/>
          <w:lang w:val="en-US"/>
        </w:rPr>
        <w:t>eutopic</w:t>
      </w:r>
      <w:proofErr w:type="spellEnd"/>
      <w:r w:rsidRPr="00C5456C">
        <w:rPr>
          <w:rFonts w:ascii="Book Antiqua" w:hAnsi="Book Antiqua" w:cs="Arial"/>
          <w:sz w:val="24"/>
          <w:szCs w:val="24"/>
          <w:lang w:val="en-US"/>
        </w:rPr>
        <w:t xml:space="preserve"> endometrium. By means of microarray technology, 84 significant differently expressed miRNAs were identified. In addition, the use of </w:t>
      </w:r>
      <w:proofErr w:type="spellStart"/>
      <w:r w:rsidRPr="00C5456C">
        <w:rPr>
          <w:rFonts w:ascii="Book Antiqua" w:hAnsi="Book Antiqua" w:cs="Arial"/>
          <w:sz w:val="24"/>
          <w:szCs w:val="24"/>
          <w:lang w:val="en-US"/>
        </w:rPr>
        <w:t>bioinformatic</w:t>
      </w:r>
      <w:proofErr w:type="spellEnd"/>
      <w:r w:rsidRPr="00C5456C">
        <w:rPr>
          <w:rFonts w:ascii="Book Antiqua" w:hAnsi="Book Antiqua" w:cs="Arial"/>
          <w:sz w:val="24"/>
          <w:szCs w:val="24"/>
          <w:lang w:val="en-US"/>
        </w:rPr>
        <w:t xml:space="preserve"> tools allowed researchers to identify the predicted targets of these dysregulated miRNAs, as well as the molecular networks and the biological function they affected. Interestingly, one of the most significantly up-regulated miRNAs was found to be miR-202-3p. In a recent </w:t>
      </w:r>
      <w:proofErr w:type="gramStart"/>
      <w:r w:rsidRPr="00C5456C">
        <w:rPr>
          <w:rFonts w:ascii="Book Antiqua" w:hAnsi="Book Antiqua" w:cs="Arial"/>
          <w:sz w:val="24"/>
          <w:szCs w:val="24"/>
          <w:lang w:val="en-US"/>
        </w:rPr>
        <w:t>report</w:t>
      </w:r>
      <w:r w:rsidRPr="00C5456C">
        <w:rPr>
          <w:rFonts w:ascii="Book Antiqua" w:hAnsi="Book Antiqua" w:cs="Arial"/>
          <w:sz w:val="24"/>
          <w:szCs w:val="24"/>
          <w:vertAlign w:val="superscript"/>
          <w:lang w:val="en-US"/>
        </w:rPr>
        <w:t>[</w:t>
      </w:r>
      <w:proofErr w:type="gramEnd"/>
      <w:r w:rsidR="00CD1252" w:rsidRPr="00C5456C">
        <w:rPr>
          <w:rFonts w:ascii="Book Antiqua" w:hAnsi="Book Antiqua" w:cs="Arial"/>
          <w:sz w:val="24"/>
          <w:szCs w:val="24"/>
          <w:vertAlign w:val="superscript"/>
          <w:lang w:val="en-US"/>
        </w:rPr>
        <w:t>53</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our research group corroborated these results, with a 200-fold over-expression of miR-202-3p in ovarian </w:t>
      </w:r>
      <w:proofErr w:type="spellStart"/>
      <w:r w:rsidRPr="00C5456C">
        <w:rPr>
          <w:rFonts w:ascii="Book Antiqua" w:hAnsi="Book Antiqua" w:cs="Arial"/>
          <w:sz w:val="24"/>
          <w:szCs w:val="24"/>
          <w:lang w:val="en-US"/>
        </w:rPr>
        <w:t>endometriomas</w:t>
      </w:r>
      <w:proofErr w:type="spellEnd"/>
      <w:r w:rsidRPr="00C5456C">
        <w:rPr>
          <w:rFonts w:ascii="Book Antiqua" w:hAnsi="Book Antiqua" w:cs="Arial"/>
          <w:sz w:val="24"/>
          <w:szCs w:val="24"/>
          <w:lang w:val="en-US"/>
        </w:rPr>
        <w:t xml:space="preserve"> in comparison to paired </w:t>
      </w:r>
      <w:proofErr w:type="spellStart"/>
      <w:r w:rsidRPr="00C5456C">
        <w:rPr>
          <w:rFonts w:ascii="Book Antiqua" w:hAnsi="Book Antiqua" w:cs="Arial"/>
          <w:sz w:val="24"/>
          <w:szCs w:val="24"/>
          <w:lang w:val="en-US"/>
        </w:rPr>
        <w:t>eutopic</w:t>
      </w:r>
      <w:proofErr w:type="spellEnd"/>
      <w:r w:rsidRPr="00C5456C">
        <w:rPr>
          <w:rFonts w:ascii="Book Antiqua" w:hAnsi="Book Antiqua" w:cs="Arial"/>
          <w:sz w:val="24"/>
          <w:szCs w:val="24"/>
          <w:lang w:val="en-US"/>
        </w:rPr>
        <w:t xml:space="preserve"> endometrium. With regards to miR-202-3p, it has been reported</w:t>
      </w:r>
      <w:r w:rsidRPr="00C5456C">
        <w:rPr>
          <w:rFonts w:ascii="Book Antiqua" w:hAnsi="Book Antiqua" w:cs="Arial"/>
          <w:sz w:val="24"/>
          <w:szCs w:val="24"/>
          <w:vertAlign w:val="superscript"/>
          <w:lang w:val="en-US"/>
        </w:rPr>
        <w:t>[</w:t>
      </w:r>
      <w:r w:rsidR="00893D00" w:rsidRPr="00C5456C">
        <w:rPr>
          <w:rFonts w:ascii="Book Antiqua" w:hAnsi="Book Antiqua" w:cs="Arial"/>
          <w:sz w:val="24"/>
          <w:szCs w:val="24"/>
          <w:vertAlign w:val="superscript"/>
          <w:lang w:val="en-US"/>
        </w:rPr>
        <w:t>73</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that this miRNA </w:t>
      </w:r>
      <w:r w:rsidR="007E3CD0" w:rsidRPr="00C5456C">
        <w:rPr>
          <w:rFonts w:ascii="Book Antiqua" w:hAnsi="Book Antiqua" w:cs="Arial"/>
          <w:sz w:val="24"/>
          <w:szCs w:val="24"/>
          <w:lang w:val="en-US"/>
        </w:rPr>
        <w:t xml:space="preserve">targets </w:t>
      </w:r>
      <w:r w:rsidRPr="00C5456C">
        <w:rPr>
          <w:rFonts w:ascii="Book Antiqua" w:hAnsi="Book Antiqua" w:cs="Arial"/>
          <w:sz w:val="24"/>
          <w:szCs w:val="24"/>
          <w:lang w:val="en-US"/>
        </w:rPr>
        <w:t>the glioma-associated oncogene homolog 1 (GLI1) transcription factor, a strong p</w:t>
      </w:r>
      <w:r w:rsidR="007E3CD0" w:rsidRPr="00C5456C">
        <w:rPr>
          <w:rFonts w:ascii="Book Antiqua" w:hAnsi="Book Antiqua" w:cs="Arial"/>
          <w:sz w:val="24"/>
          <w:szCs w:val="24"/>
          <w:lang w:val="en-US"/>
        </w:rPr>
        <w:t xml:space="preserve">ositive activator of downstream </w:t>
      </w:r>
      <w:r w:rsidRPr="00C5456C">
        <w:rPr>
          <w:rFonts w:ascii="Book Antiqua" w:hAnsi="Book Antiqua" w:cs="Arial"/>
          <w:sz w:val="24"/>
          <w:szCs w:val="24"/>
          <w:lang w:val="en-US"/>
        </w:rPr>
        <w:t>target genes involved in proliferation, migration, invasion and angiogenesis, such as BCL-2, CD24, metalloproteinase-2 (MMP-2) and MMP-9</w:t>
      </w:r>
      <w:r w:rsidRPr="00C5456C">
        <w:rPr>
          <w:rFonts w:ascii="Book Antiqua" w:hAnsi="Book Antiqua" w:cs="Arial"/>
          <w:sz w:val="24"/>
          <w:szCs w:val="24"/>
          <w:vertAlign w:val="superscript"/>
          <w:lang w:val="en-US"/>
        </w:rPr>
        <w:t>[</w:t>
      </w:r>
      <w:r w:rsidR="00893D00" w:rsidRPr="00C5456C">
        <w:rPr>
          <w:rFonts w:ascii="Book Antiqua" w:hAnsi="Book Antiqua" w:cs="Arial"/>
          <w:sz w:val="24"/>
          <w:szCs w:val="24"/>
          <w:vertAlign w:val="superscript"/>
          <w:lang w:val="en-US"/>
        </w:rPr>
        <w:t>74</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GLI1 also regulates </w:t>
      </w:r>
      <w:r w:rsidRPr="00C5456C">
        <w:rPr>
          <w:rFonts w:ascii="Book Antiqua" w:hAnsi="Book Antiqua" w:cs="Arial"/>
          <w:sz w:val="24"/>
          <w:szCs w:val="24"/>
          <w:lang w:val="en-US"/>
        </w:rPr>
        <w:lastRenderedPageBreak/>
        <w:t xml:space="preserve">the transcription of VEGF-A, which has been postulated as the main regulator of </w:t>
      </w:r>
      <w:proofErr w:type="gramStart"/>
      <w:r w:rsidRPr="00C5456C">
        <w:rPr>
          <w:rFonts w:ascii="Book Antiqua" w:hAnsi="Book Antiqua" w:cs="Arial"/>
          <w:sz w:val="24"/>
          <w:szCs w:val="24"/>
          <w:lang w:val="en-US"/>
        </w:rPr>
        <w:t>angiogenesis</w:t>
      </w:r>
      <w:r w:rsidRPr="00C5456C">
        <w:rPr>
          <w:rFonts w:ascii="Book Antiqua" w:hAnsi="Book Antiqua" w:cs="Arial"/>
          <w:sz w:val="24"/>
          <w:szCs w:val="24"/>
          <w:vertAlign w:val="superscript"/>
          <w:lang w:val="en-US"/>
        </w:rPr>
        <w:t>[</w:t>
      </w:r>
      <w:proofErr w:type="gramEnd"/>
      <w:r w:rsidR="00893D00" w:rsidRPr="00C5456C">
        <w:rPr>
          <w:rFonts w:ascii="Book Antiqua" w:hAnsi="Book Antiqua" w:cs="Arial"/>
          <w:sz w:val="24"/>
          <w:szCs w:val="24"/>
          <w:vertAlign w:val="superscript"/>
          <w:lang w:val="en-US"/>
        </w:rPr>
        <w:t>74-77</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w:t>
      </w:r>
      <w:r w:rsidR="00DD04B7" w:rsidRPr="00C5456C">
        <w:rPr>
          <w:rFonts w:ascii="Book Antiqua" w:hAnsi="Book Antiqua" w:cs="Arial"/>
          <w:sz w:val="24"/>
          <w:szCs w:val="24"/>
          <w:lang w:val="en-US"/>
        </w:rPr>
        <w:t xml:space="preserve"> </w:t>
      </w:r>
      <w:r w:rsidR="007E3CD0" w:rsidRPr="00C5456C">
        <w:rPr>
          <w:rFonts w:ascii="Book Antiqua" w:hAnsi="Book Antiqua" w:cs="Arial"/>
          <w:sz w:val="24"/>
          <w:szCs w:val="24"/>
          <w:lang w:val="en-US"/>
        </w:rPr>
        <w:t xml:space="preserve">Thus, the over-expression of BLC-2 in the </w:t>
      </w:r>
      <w:proofErr w:type="spellStart"/>
      <w:r w:rsidR="007E3CD0" w:rsidRPr="00C5456C">
        <w:rPr>
          <w:rFonts w:ascii="Book Antiqua" w:hAnsi="Book Antiqua" w:cs="Arial"/>
          <w:sz w:val="24"/>
          <w:szCs w:val="24"/>
          <w:lang w:val="en-US"/>
        </w:rPr>
        <w:t>eutopic</w:t>
      </w:r>
      <w:proofErr w:type="spellEnd"/>
      <w:r w:rsidR="007E3CD0" w:rsidRPr="00C5456C">
        <w:rPr>
          <w:rFonts w:ascii="Book Antiqua" w:hAnsi="Book Antiqua" w:cs="Arial"/>
          <w:sz w:val="24"/>
          <w:szCs w:val="24"/>
          <w:lang w:val="en-US"/>
        </w:rPr>
        <w:t xml:space="preserve"> endometrium of patients with </w:t>
      </w:r>
      <w:proofErr w:type="gramStart"/>
      <w:r w:rsidR="007E3CD0" w:rsidRPr="00C5456C">
        <w:rPr>
          <w:rFonts w:ascii="Book Antiqua" w:hAnsi="Book Antiqua" w:cs="Arial"/>
          <w:sz w:val="24"/>
          <w:szCs w:val="24"/>
          <w:lang w:val="en-US"/>
        </w:rPr>
        <w:t>endometriosis</w:t>
      </w:r>
      <w:r w:rsidR="007E3CD0" w:rsidRPr="00C5456C">
        <w:rPr>
          <w:rFonts w:ascii="Book Antiqua" w:hAnsi="Book Antiqua" w:cs="Arial"/>
          <w:sz w:val="24"/>
          <w:szCs w:val="24"/>
          <w:vertAlign w:val="superscript"/>
          <w:lang w:val="en-US"/>
        </w:rPr>
        <w:t>[</w:t>
      </w:r>
      <w:proofErr w:type="gramEnd"/>
      <w:r w:rsidR="007E3CD0" w:rsidRPr="00C5456C">
        <w:rPr>
          <w:rFonts w:ascii="Book Antiqua" w:hAnsi="Book Antiqua" w:cs="Arial"/>
          <w:sz w:val="24"/>
          <w:szCs w:val="24"/>
          <w:vertAlign w:val="superscript"/>
          <w:lang w:val="en-US"/>
        </w:rPr>
        <w:t>4,67]</w:t>
      </w:r>
      <w:r w:rsidR="007E3CD0" w:rsidRPr="00C5456C">
        <w:rPr>
          <w:rFonts w:ascii="Book Antiqua" w:hAnsi="Book Antiqua" w:cs="Arial"/>
          <w:sz w:val="24"/>
          <w:szCs w:val="24"/>
          <w:lang w:val="en-US"/>
        </w:rPr>
        <w:t xml:space="preserve"> could be a consequence of the GL</w:t>
      </w:r>
      <w:r w:rsidR="00AF7A86" w:rsidRPr="00C5456C">
        <w:rPr>
          <w:rFonts w:ascii="Book Antiqua" w:hAnsi="Book Antiqua" w:cs="Arial"/>
          <w:sz w:val="24"/>
          <w:szCs w:val="24"/>
          <w:lang w:val="en-US"/>
        </w:rPr>
        <w:t>I</w:t>
      </w:r>
      <w:r w:rsidR="007E3CD0" w:rsidRPr="00C5456C">
        <w:rPr>
          <w:rFonts w:ascii="Book Antiqua" w:hAnsi="Book Antiqua" w:cs="Arial"/>
          <w:sz w:val="24"/>
          <w:szCs w:val="24"/>
          <w:lang w:val="en-US"/>
        </w:rPr>
        <w:t>1 regulation by miR-202-3p.</w:t>
      </w:r>
      <w:r w:rsidR="00DD04B7" w:rsidRPr="00C5456C">
        <w:rPr>
          <w:rFonts w:ascii="Book Antiqua" w:hAnsi="Book Antiqua" w:cs="Arial"/>
          <w:sz w:val="24"/>
          <w:szCs w:val="24"/>
          <w:lang w:val="en-US"/>
        </w:rPr>
        <w:t xml:space="preserve"> </w:t>
      </w:r>
    </w:p>
    <w:p w:rsidR="009C57CF" w:rsidRPr="00C5456C" w:rsidRDefault="009C57CF" w:rsidP="00594F09">
      <w:pPr>
        <w:widowControl w:val="0"/>
        <w:spacing w:after="0" w:line="360" w:lineRule="auto"/>
        <w:ind w:firstLine="284"/>
        <w:jc w:val="both"/>
        <w:rPr>
          <w:rFonts w:ascii="Book Antiqua" w:hAnsi="Book Antiqua" w:cs="Arial"/>
          <w:sz w:val="24"/>
          <w:szCs w:val="24"/>
          <w:lang w:val="en-US"/>
        </w:rPr>
      </w:pPr>
      <w:r w:rsidRPr="00C5456C">
        <w:rPr>
          <w:rFonts w:ascii="Book Antiqua" w:hAnsi="Book Antiqua" w:cs="Arial"/>
          <w:sz w:val="24"/>
          <w:szCs w:val="24"/>
          <w:lang w:val="en-US"/>
        </w:rPr>
        <w:t xml:space="preserve">Using a Next Generation Sequencing approach, Hawkins </w:t>
      </w:r>
      <w:r w:rsidRPr="00C5456C">
        <w:rPr>
          <w:rFonts w:ascii="Book Antiqua" w:hAnsi="Book Antiqua" w:cs="Arial"/>
          <w:i/>
          <w:sz w:val="24"/>
          <w:szCs w:val="24"/>
          <w:lang w:val="en-US"/>
        </w:rPr>
        <w:t>et al</w:t>
      </w:r>
      <w:r w:rsidRPr="00C5456C">
        <w:rPr>
          <w:rFonts w:ascii="Book Antiqua" w:hAnsi="Book Antiqua" w:cs="Arial"/>
          <w:sz w:val="24"/>
          <w:szCs w:val="24"/>
          <w:vertAlign w:val="superscript"/>
          <w:lang w:val="en-US"/>
        </w:rPr>
        <w:t>[</w:t>
      </w:r>
      <w:r w:rsidR="002E6105" w:rsidRPr="00C5456C">
        <w:rPr>
          <w:rFonts w:ascii="Book Antiqua" w:hAnsi="Book Antiqua" w:cs="Arial"/>
          <w:sz w:val="24"/>
          <w:szCs w:val="24"/>
          <w:vertAlign w:val="superscript"/>
          <w:lang w:val="en-US"/>
        </w:rPr>
        <w:t>78</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found 10 miRNAs up-regulated (miR-100, -193a-3p, -193a-5p, -202, -29c, -485-3p, -509-3-5p, -574-3p, -708) and 12 miRNAs down-regulated (miR-10a, -34c-5p, -141, -200b, -200c, -200a, -203, -375, -429, -449b, -504, -873) in ovarian </w:t>
      </w:r>
      <w:proofErr w:type="spellStart"/>
      <w:r w:rsidRPr="00C5456C">
        <w:rPr>
          <w:rFonts w:ascii="Book Antiqua" w:hAnsi="Book Antiqua" w:cs="Arial"/>
          <w:sz w:val="24"/>
          <w:szCs w:val="24"/>
          <w:lang w:val="en-US"/>
        </w:rPr>
        <w:t>endometriomas</w:t>
      </w:r>
      <w:proofErr w:type="spellEnd"/>
      <w:r w:rsidRPr="00C5456C">
        <w:rPr>
          <w:rFonts w:ascii="Book Antiqua" w:hAnsi="Book Antiqua" w:cs="Arial"/>
          <w:sz w:val="24"/>
          <w:szCs w:val="24"/>
          <w:lang w:val="en-US"/>
        </w:rPr>
        <w:t xml:space="preserve"> in comparison to control endometrium, suggesting that miRNAs could also play a significant role in these ovarian lesions. Interestingly, one of the most dysregulated miRNAs in ovarian </w:t>
      </w:r>
      <w:proofErr w:type="spellStart"/>
      <w:r w:rsidRPr="00C5456C">
        <w:rPr>
          <w:rFonts w:ascii="Book Antiqua" w:hAnsi="Book Antiqua" w:cs="Arial"/>
          <w:sz w:val="24"/>
          <w:szCs w:val="24"/>
          <w:lang w:val="en-US"/>
        </w:rPr>
        <w:t>endometrioma</w:t>
      </w:r>
      <w:proofErr w:type="spellEnd"/>
      <w:r w:rsidRPr="00C5456C">
        <w:rPr>
          <w:rFonts w:ascii="Book Antiqua" w:hAnsi="Book Antiqua" w:cs="Arial"/>
          <w:sz w:val="24"/>
          <w:szCs w:val="24"/>
          <w:lang w:val="en-US"/>
        </w:rPr>
        <w:t xml:space="preserve"> was miR-29c, in agreement with our own </w:t>
      </w:r>
      <w:proofErr w:type="gramStart"/>
      <w:r w:rsidRPr="00C5456C">
        <w:rPr>
          <w:rFonts w:ascii="Book Antiqua" w:hAnsi="Book Antiqua" w:cs="Arial"/>
          <w:sz w:val="24"/>
          <w:szCs w:val="24"/>
          <w:lang w:val="en-US"/>
        </w:rPr>
        <w:t>data</w:t>
      </w:r>
      <w:r w:rsidRPr="00C5456C">
        <w:rPr>
          <w:rFonts w:ascii="Book Antiqua" w:hAnsi="Book Antiqua" w:cs="Arial"/>
          <w:sz w:val="24"/>
          <w:szCs w:val="24"/>
          <w:vertAlign w:val="superscript"/>
          <w:lang w:val="en-US"/>
        </w:rPr>
        <w:t>[</w:t>
      </w:r>
      <w:proofErr w:type="gramEnd"/>
      <w:r w:rsidR="002E6105" w:rsidRPr="00C5456C">
        <w:rPr>
          <w:rFonts w:ascii="Book Antiqua" w:hAnsi="Book Antiqua" w:cs="Arial"/>
          <w:sz w:val="24"/>
          <w:szCs w:val="24"/>
          <w:vertAlign w:val="superscript"/>
          <w:lang w:val="en-US"/>
        </w:rPr>
        <w:t>53</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w:t>
      </w:r>
    </w:p>
    <w:p w:rsidR="009C57CF" w:rsidRPr="00C5456C" w:rsidRDefault="009C57CF" w:rsidP="00594F09">
      <w:pPr>
        <w:widowControl w:val="0"/>
        <w:spacing w:after="0" w:line="360" w:lineRule="auto"/>
        <w:ind w:firstLine="284"/>
        <w:jc w:val="both"/>
        <w:rPr>
          <w:rFonts w:ascii="Book Antiqua" w:hAnsi="Book Antiqua" w:cs="Arial"/>
          <w:sz w:val="24"/>
          <w:szCs w:val="24"/>
          <w:lang w:val="en-US"/>
        </w:rPr>
      </w:pPr>
      <w:r w:rsidRPr="00C5456C">
        <w:rPr>
          <w:rFonts w:ascii="Book Antiqua" w:hAnsi="Book Antiqua" w:cs="Arial"/>
          <w:sz w:val="24"/>
          <w:szCs w:val="24"/>
          <w:lang w:val="en-US"/>
        </w:rPr>
        <w:t xml:space="preserve">Different miRNA profiles have been described in peritoneal lesions compared to paired </w:t>
      </w:r>
      <w:proofErr w:type="spellStart"/>
      <w:r w:rsidRPr="00C5456C">
        <w:rPr>
          <w:rFonts w:ascii="Book Antiqua" w:hAnsi="Book Antiqua" w:cs="Arial"/>
          <w:sz w:val="24"/>
          <w:szCs w:val="24"/>
          <w:lang w:val="en-US"/>
        </w:rPr>
        <w:t>eutopic</w:t>
      </w:r>
      <w:proofErr w:type="spellEnd"/>
      <w:r w:rsidRPr="00C5456C">
        <w:rPr>
          <w:rFonts w:ascii="Book Antiqua" w:hAnsi="Book Antiqua" w:cs="Arial"/>
          <w:sz w:val="24"/>
          <w:szCs w:val="24"/>
          <w:lang w:val="en-US"/>
        </w:rPr>
        <w:t xml:space="preserve"> endometrial </w:t>
      </w:r>
      <w:proofErr w:type="gramStart"/>
      <w:r w:rsidRPr="00C5456C">
        <w:rPr>
          <w:rFonts w:ascii="Book Antiqua" w:hAnsi="Book Antiqua" w:cs="Arial"/>
          <w:sz w:val="24"/>
          <w:szCs w:val="24"/>
          <w:lang w:val="en-US"/>
        </w:rPr>
        <w:t>tissues</w:t>
      </w:r>
      <w:r w:rsidRPr="00C5456C">
        <w:rPr>
          <w:rFonts w:ascii="Book Antiqua" w:hAnsi="Book Antiqua" w:cs="Arial"/>
          <w:sz w:val="24"/>
          <w:szCs w:val="24"/>
          <w:vertAlign w:val="superscript"/>
          <w:lang w:val="en-US"/>
        </w:rPr>
        <w:t>[</w:t>
      </w:r>
      <w:proofErr w:type="gramEnd"/>
      <w:r w:rsidR="007B7037" w:rsidRPr="00C5456C">
        <w:rPr>
          <w:rFonts w:ascii="Book Antiqua" w:hAnsi="Book Antiqua" w:cs="Arial"/>
          <w:sz w:val="24"/>
          <w:szCs w:val="24"/>
          <w:vertAlign w:val="superscript"/>
          <w:lang w:val="en-US"/>
        </w:rPr>
        <w:t>12</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Through miRNA microarray analyses and </w:t>
      </w:r>
      <w:r w:rsidRPr="00C5456C">
        <w:rPr>
          <w:rFonts w:ascii="Book Antiqua" w:hAnsi="Book Antiqua" w:cs="Arial"/>
          <w:i/>
          <w:sz w:val="24"/>
          <w:szCs w:val="24"/>
          <w:lang w:val="en-US"/>
        </w:rPr>
        <w:t>in silico</w:t>
      </w:r>
      <w:r w:rsidRPr="00C5456C">
        <w:rPr>
          <w:rFonts w:ascii="Book Antiqua" w:hAnsi="Book Antiqua" w:cs="Arial"/>
          <w:sz w:val="24"/>
          <w:szCs w:val="24"/>
          <w:lang w:val="en-US"/>
        </w:rPr>
        <w:t xml:space="preserve"> studies, the authors identified 22 differently expressed miRNAs that putatively regulated the expression of 673 differently expressed mRNA targets. Of them, 14 were up-regulated in peritoneal lesions (miR-1, -29c, -99a, -99b, -100, -125b, -125a, -126, -143, -145, -150, -194, -223, -365) and 8 were down-regulated</w:t>
      </w:r>
      <w:r w:rsidR="00DD04B7" w:rsidRPr="00C5456C">
        <w:rPr>
          <w:rFonts w:ascii="Book Antiqua" w:hAnsi="Book Antiqua" w:cs="Arial"/>
          <w:sz w:val="24"/>
          <w:szCs w:val="24"/>
          <w:lang w:val="en-US"/>
        </w:rPr>
        <w:t xml:space="preserve"> </w:t>
      </w:r>
      <w:r w:rsidRPr="00C5456C">
        <w:rPr>
          <w:rFonts w:ascii="Book Antiqua" w:hAnsi="Book Antiqua" w:cs="Arial"/>
          <w:sz w:val="24"/>
          <w:szCs w:val="24"/>
          <w:lang w:val="en-US"/>
        </w:rPr>
        <w:t xml:space="preserve">(miR-20a, -34c, -142-3p, -141, -196b, -200a, -200b, -424) compared to paired </w:t>
      </w:r>
      <w:proofErr w:type="spellStart"/>
      <w:r w:rsidRPr="00C5456C">
        <w:rPr>
          <w:rFonts w:ascii="Book Antiqua" w:hAnsi="Book Antiqua" w:cs="Arial"/>
          <w:sz w:val="24"/>
          <w:szCs w:val="24"/>
          <w:lang w:val="en-US"/>
        </w:rPr>
        <w:t>eutopic</w:t>
      </w:r>
      <w:proofErr w:type="spellEnd"/>
      <w:r w:rsidRPr="00C5456C">
        <w:rPr>
          <w:rFonts w:ascii="Book Antiqua" w:hAnsi="Book Antiqua" w:cs="Arial"/>
          <w:sz w:val="24"/>
          <w:szCs w:val="24"/>
          <w:lang w:val="en-US"/>
        </w:rPr>
        <w:t xml:space="preserve"> endometrial tissue. Interestingly, the mRNAs targets of these miRNAs had been previously related to endometriosis-associated molecular pathways, including cell death, cell proliferation and </w:t>
      </w:r>
      <w:proofErr w:type="gramStart"/>
      <w:r w:rsidRPr="00C5456C">
        <w:rPr>
          <w:rFonts w:ascii="Book Antiqua" w:hAnsi="Book Antiqua" w:cs="Arial"/>
          <w:sz w:val="24"/>
          <w:szCs w:val="24"/>
          <w:lang w:val="en-US"/>
        </w:rPr>
        <w:t>angiogenesis</w:t>
      </w:r>
      <w:r w:rsidRPr="00C5456C">
        <w:rPr>
          <w:rFonts w:ascii="Book Antiqua" w:hAnsi="Book Antiqua" w:cs="Arial"/>
          <w:sz w:val="24"/>
          <w:szCs w:val="24"/>
          <w:vertAlign w:val="superscript"/>
          <w:lang w:val="en-US"/>
        </w:rPr>
        <w:t>[</w:t>
      </w:r>
      <w:proofErr w:type="gramEnd"/>
      <w:r w:rsidR="00337648" w:rsidRPr="00C5456C">
        <w:rPr>
          <w:rFonts w:ascii="Book Antiqua" w:hAnsi="Book Antiqua" w:cs="Arial"/>
          <w:sz w:val="24"/>
          <w:szCs w:val="24"/>
          <w:vertAlign w:val="superscript"/>
          <w:lang w:val="en-US"/>
        </w:rPr>
        <w:t>12</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w:t>
      </w:r>
    </w:p>
    <w:p w:rsidR="009C57CF" w:rsidRPr="00C5456C" w:rsidRDefault="009C57CF" w:rsidP="00594F09">
      <w:pPr>
        <w:widowControl w:val="0"/>
        <w:spacing w:after="0" w:line="360" w:lineRule="auto"/>
        <w:ind w:firstLine="284"/>
        <w:jc w:val="both"/>
        <w:rPr>
          <w:rFonts w:ascii="Book Antiqua" w:hAnsi="Book Antiqua" w:cs="Arial"/>
          <w:sz w:val="24"/>
          <w:szCs w:val="24"/>
          <w:lang w:val="en-US"/>
        </w:rPr>
      </w:pPr>
      <w:r w:rsidRPr="00C5456C">
        <w:rPr>
          <w:rFonts w:ascii="Book Antiqua" w:hAnsi="Book Antiqua" w:cs="Arial"/>
          <w:sz w:val="24"/>
          <w:szCs w:val="24"/>
          <w:lang w:val="en-US"/>
        </w:rPr>
        <w:t xml:space="preserve">More recently, </w:t>
      </w:r>
      <w:proofErr w:type="spellStart"/>
      <w:r w:rsidRPr="00C5456C">
        <w:rPr>
          <w:rFonts w:ascii="Book Antiqua" w:hAnsi="Book Antiqua" w:cs="Arial"/>
          <w:sz w:val="24"/>
          <w:szCs w:val="24"/>
          <w:lang w:val="en-US"/>
        </w:rPr>
        <w:t>Saare</w:t>
      </w:r>
      <w:proofErr w:type="spellEnd"/>
      <w:r w:rsidRPr="00C5456C">
        <w:rPr>
          <w:rFonts w:ascii="Book Antiqua" w:hAnsi="Book Antiqua" w:cs="Arial"/>
          <w:sz w:val="24"/>
          <w:szCs w:val="24"/>
          <w:lang w:val="en-US"/>
        </w:rPr>
        <w:t xml:space="preserve"> </w:t>
      </w:r>
      <w:r w:rsidRPr="00C5456C">
        <w:rPr>
          <w:rFonts w:ascii="Book Antiqua" w:hAnsi="Book Antiqua" w:cs="Arial"/>
          <w:i/>
          <w:sz w:val="24"/>
          <w:szCs w:val="24"/>
          <w:lang w:val="en-US"/>
        </w:rPr>
        <w:t xml:space="preserve">et </w:t>
      </w:r>
      <w:proofErr w:type="gramStart"/>
      <w:r w:rsidRPr="00C5456C">
        <w:rPr>
          <w:rFonts w:ascii="Book Antiqua" w:hAnsi="Book Antiqua" w:cs="Arial"/>
          <w:i/>
          <w:sz w:val="24"/>
          <w:szCs w:val="24"/>
          <w:lang w:val="en-US"/>
        </w:rPr>
        <w:t>al</w:t>
      </w:r>
      <w:r w:rsidRPr="00C5456C">
        <w:rPr>
          <w:rFonts w:ascii="Book Antiqua" w:hAnsi="Book Antiqua" w:cs="Arial"/>
          <w:sz w:val="24"/>
          <w:szCs w:val="24"/>
          <w:vertAlign w:val="superscript"/>
          <w:lang w:val="en-US"/>
        </w:rPr>
        <w:t>[</w:t>
      </w:r>
      <w:proofErr w:type="gramEnd"/>
      <w:r w:rsidR="00337648" w:rsidRPr="00C5456C">
        <w:rPr>
          <w:rFonts w:ascii="Book Antiqua" w:hAnsi="Book Antiqua" w:cs="Arial"/>
          <w:sz w:val="24"/>
          <w:szCs w:val="24"/>
          <w:vertAlign w:val="superscript"/>
          <w:lang w:val="en-US"/>
        </w:rPr>
        <w:t>79</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identified five over-expressed miRNAs (miR-34c, -449a, -200a, -200b, -141) in peritoneal </w:t>
      </w:r>
      <w:proofErr w:type="spellStart"/>
      <w:r w:rsidRPr="00C5456C">
        <w:rPr>
          <w:rFonts w:ascii="Book Antiqua" w:hAnsi="Book Antiqua" w:cs="Arial"/>
          <w:sz w:val="24"/>
          <w:szCs w:val="24"/>
          <w:lang w:val="en-US"/>
        </w:rPr>
        <w:t>endometriotic</w:t>
      </w:r>
      <w:proofErr w:type="spellEnd"/>
      <w:r w:rsidRPr="00C5456C">
        <w:rPr>
          <w:rFonts w:ascii="Book Antiqua" w:hAnsi="Book Antiqua" w:cs="Arial"/>
          <w:sz w:val="24"/>
          <w:szCs w:val="24"/>
          <w:lang w:val="en-US"/>
        </w:rPr>
        <w:t xml:space="preserve"> lesions in comparison to </w:t>
      </w:r>
      <w:proofErr w:type="spellStart"/>
      <w:r w:rsidRPr="00C5456C">
        <w:rPr>
          <w:rFonts w:ascii="Book Antiqua" w:hAnsi="Book Antiqua" w:cs="Arial"/>
          <w:sz w:val="24"/>
          <w:szCs w:val="24"/>
          <w:lang w:val="en-US"/>
        </w:rPr>
        <w:t>eutopic</w:t>
      </w:r>
      <w:proofErr w:type="spellEnd"/>
      <w:r w:rsidRPr="00C5456C">
        <w:rPr>
          <w:rFonts w:ascii="Book Antiqua" w:hAnsi="Book Antiqua" w:cs="Arial"/>
          <w:sz w:val="24"/>
          <w:szCs w:val="24"/>
          <w:lang w:val="en-US"/>
        </w:rPr>
        <w:t xml:space="preserve"> endometria using a high-throughput miRNA sequencing approach. This set of miRNAs allowed the discrimination of peritoneal lesions from the healthy surrounding tissue. Finally, they concluded providing a note for caution when evaluating peritoneal lesions, due that analyses carried out in biopsies also containing healthy surrounding tissues could mask aberrant miRNA expression intrinsic of peritoneal </w:t>
      </w:r>
      <w:proofErr w:type="spellStart"/>
      <w:r w:rsidRPr="00C5456C">
        <w:rPr>
          <w:rFonts w:ascii="Book Antiqua" w:hAnsi="Book Antiqua" w:cs="Arial"/>
          <w:sz w:val="24"/>
          <w:szCs w:val="24"/>
          <w:lang w:val="en-US"/>
        </w:rPr>
        <w:t>endometriotic</w:t>
      </w:r>
      <w:proofErr w:type="spellEnd"/>
      <w:r w:rsidRPr="00C5456C">
        <w:rPr>
          <w:rFonts w:ascii="Book Antiqua" w:hAnsi="Book Antiqua" w:cs="Arial"/>
          <w:sz w:val="24"/>
          <w:szCs w:val="24"/>
          <w:lang w:val="en-US"/>
        </w:rPr>
        <w:t xml:space="preserve"> tissues.</w:t>
      </w:r>
    </w:p>
    <w:p w:rsidR="009C57CF" w:rsidRPr="00C5456C" w:rsidRDefault="009C57CF" w:rsidP="00594F09">
      <w:pPr>
        <w:widowControl w:val="0"/>
        <w:spacing w:after="0" w:line="360" w:lineRule="auto"/>
        <w:ind w:firstLine="284"/>
        <w:jc w:val="both"/>
        <w:rPr>
          <w:rFonts w:ascii="Book Antiqua" w:hAnsi="Book Antiqua" w:cs="Arial"/>
          <w:sz w:val="24"/>
          <w:szCs w:val="24"/>
          <w:lang w:val="en-US"/>
        </w:rPr>
      </w:pPr>
      <w:r w:rsidRPr="00C5456C">
        <w:rPr>
          <w:rFonts w:ascii="Book Antiqua" w:hAnsi="Book Antiqua" w:cs="Arial"/>
          <w:sz w:val="24"/>
          <w:szCs w:val="24"/>
          <w:lang w:val="en-US"/>
        </w:rPr>
        <w:t xml:space="preserve">Although efforts have been made in the identification of the role of miRNAs </w:t>
      </w:r>
      <w:r w:rsidRPr="00C5456C">
        <w:rPr>
          <w:rFonts w:ascii="Book Antiqua" w:hAnsi="Book Antiqua" w:cs="Arial"/>
          <w:sz w:val="24"/>
          <w:szCs w:val="24"/>
          <w:lang w:val="en-US"/>
        </w:rPr>
        <w:lastRenderedPageBreak/>
        <w:t>in the pathogenesis of endometriosis, we are aware that future research will provide new regulatory functions for known miRNA</w:t>
      </w:r>
      <w:r w:rsidR="00AF7A86" w:rsidRPr="00C5456C">
        <w:rPr>
          <w:rFonts w:ascii="Book Antiqua" w:hAnsi="Book Antiqua" w:cs="Arial"/>
          <w:sz w:val="24"/>
          <w:szCs w:val="24"/>
          <w:lang w:val="en-US"/>
        </w:rPr>
        <w:t>s</w:t>
      </w:r>
      <w:r w:rsidRPr="00C5456C">
        <w:rPr>
          <w:rFonts w:ascii="Book Antiqua" w:hAnsi="Book Antiqua" w:cs="Arial"/>
          <w:sz w:val="24"/>
          <w:szCs w:val="24"/>
          <w:lang w:val="en-US"/>
        </w:rPr>
        <w:t xml:space="preserve"> and that new identified miRNAs will expand our knowledge of this condition. Hence, several authors are focusing on the discovery of new miRNAs associated with human female reproductive tract disorders. For instance, Creighton </w:t>
      </w:r>
      <w:r w:rsidRPr="00C5456C">
        <w:rPr>
          <w:rFonts w:ascii="Book Antiqua" w:hAnsi="Book Antiqua" w:cs="Arial"/>
          <w:i/>
          <w:sz w:val="24"/>
          <w:szCs w:val="24"/>
          <w:lang w:val="en-US"/>
        </w:rPr>
        <w:t xml:space="preserve">et </w:t>
      </w:r>
      <w:proofErr w:type="gramStart"/>
      <w:r w:rsidRPr="00C5456C">
        <w:rPr>
          <w:rFonts w:ascii="Book Antiqua" w:hAnsi="Book Antiqua" w:cs="Arial"/>
          <w:i/>
          <w:sz w:val="24"/>
          <w:szCs w:val="24"/>
          <w:lang w:val="en-US"/>
        </w:rPr>
        <w:t>al</w:t>
      </w:r>
      <w:r w:rsidRPr="00C5456C">
        <w:rPr>
          <w:rFonts w:ascii="Book Antiqua" w:hAnsi="Book Antiqua" w:cs="Arial"/>
          <w:sz w:val="24"/>
          <w:szCs w:val="24"/>
          <w:vertAlign w:val="superscript"/>
          <w:lang w:val="en-US"/>
        </w:rPr>
        <w:t>[</w:t>
      </w:r>
      <w:proofErr w:type="gramEnd"/>
      <w:r w:rsidR="00777998" w:rsidRPr="00C5456C">
        <w:rPr>
          <w:rFonts w:ascii="Book Antiqua" w:hAnsi="Book Antiqua" w:cs="Arial"/>
          <w:sz w:val="24"/>
          <w:szCs w:val="24"/>
          <w:vertAlign w:val="superscript"/>
          <w:lang w:val="en-US"/>
        </w:rPr>
        <w:t>80</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performed a next generation sequencing of over 100 tissues or cell lines derived from human female reproductive organs in both healthy and pathological states. As a result, 7 confirmed and 51 highly confident predicted novel miRNAs were identified.</w:t>
      </w:r>
      <w:r w:rsidR="00DD04B7" w:rsidRPr="00C5456C">
        <w:rPr>
          <w:rFonts w:ascii="Book Antiqua" w:hAnsi="Book Antiqua" w:cs="Arial"/>
          <w:sz w:val="24"/>
          <w:szCs w:val="24"/>
          <w:lang w:val="en-US"/>
        </w:rPr>
        <w:t xml:space="preserve"> </w:t>
      </w:r>
    </w:p>
    <w:p w:rsidR="009C57CF" w:rsidRPr="00C5456C" w:rsidRDefault="009C57CF" w:rsidP="00594F09">
      <w:pPr>
        <w:widowControl w:val="0"/>
        <w:spacing w:after="0" w:line="360" w:lineRule="auto"/>
        <w:ind w:firstLine="284"/>
        <w:jc w:val="both"/>
        <w:rPr>
          <w:rFonts w:ascii="Book Antiqua" w:hAnsi="Book Antiqua" w:cs="Arial"/>
          <w:sz w:val="24"/>
          <w:szCs w:val="24"/>
          <w:lang w:val="en-US"/>
        </w:rPr>
      </w:pPr>
      <w:r w:rsidRPr="00C5456C">
        <w:rPr>
          <w:rFonts w:ascii="Book Antiqua" w:hAnsi="Book Antiqua" w:cs="Arial"/>
          <w:sz w:val="24"/>
          <w:szCs w:val="24"/>
          <w:lang w:val="en-US"/>
        </w:rPr>
        <w:t xml:space="preserve">Even though </w:t>
      </w:r>
      <w:r w:rsidR="00D426ED" w:rsidRPr="00C5456C">
        <w:rPr>
          <w:rFonts w:ascii="Book Antiqua" w:hAnsi="Book Antiqua" w:cs="Arial"/>
          <w:sz w:val="24"/>
          <w:szCs w:val="24"/>
          <w:lang w:val="en-US"/>
        </w:rPr>
        <w:t>the involvement of miRNAs in the pathophysiology of endometriosis requires further investigation, nowadays these small non-coding molecules are considered as putative biomarkers for an early non-invasive diagnosis of the disease, which could suppose a valuable benefit to the patients in terms of improvement of prognosis and reduction of the ratio of recurrence</w:t>
      </w:r>
      <w:r w:rsidR="000270FF" w:rsidRPr="00C5456C">
        <w:rPr>
          <w:rFonts w:ascii="Book Antiqua" w:hAnsi="Book Antiqua" w:cs="Arial"/>
          <w:sz w:val="24"/>
          <w:szCs w:val="24"/>
          <w:lang w:val="en-US" w:eastAsia="zh-CN"/>
        </w:rPr>
        <w:t xml:space="preserve">, </w:t>
      </w:r>
      <w:r w:rsidRPr="00C5456C">
        <w:rPr>
          <w:rFonts w:ascii="Book Antiqua" w:hAnsi="Book Antiqua" w:cs="Arial"/>
          <w:sz w:val="24"/>
          <w:szCs w:val="24"/>
          <w:lang w:val="en-US"/>
        </w:rPr>
        <w:t xml:space="preserve">as recently demonstrated in other miRNA regulated </w:t>
      </w:r>
      <w:proofErr w:type="gramStart"/>
      <w:r w:rsidRPr="00C5456C">
        <w:rPr>
          <w:rFonts w:ascii="Book Antiqua" w:hAnsi="Book Antiqua" w:cs="Arial"/>
          <w:sz w:val="24"/>
          <w:szCs w:val="24"/>
          <w:lang w:val="en-US"/>
        </w:rPr>
        <w:t>diseases</w:t>
      </w:r>
      <w:r w:rsidRPr="00C5456C">
        <w:rPr>
          <w:rFonts w:ascii="Book Antiqua" w:hAnsi="Book Antiqua" w:cs="Arial"/>
          <w:sz w:val="24"/>
          <w:szCs w:val="24"/>
          <w:vertAlign w:val="superscript"/>
          <w:lang w:val="en-US"/>
        </w:rPr>
        <w:t>[</w:t>
      </w:r>
      <w:proofErr w:type="gramEnd"/>
      <w:r w:rsidR="00777998" w:rsidRPr="00C5456C">
        <w:rPr>
          <w:rFonts w:ascii="Book Antiqua" w:hAnsi="Book Antiqua" w:cs="Arial"/>
          <w:sz w:val="24"/>
          <w:szCs w:val="24"/>
          <w:vertAlign w:val="superscript"/>
          <w:lang w:val="en-US"/>
        </w:rPr>
        <w:t>81-82</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w:t>
      </w:r>
    </w:p>
    <w:p w:rsidR="008E5411" w:rsidRPr="00C5456C" w:rsidRDefault="008E5411" w:rsidP="00594F09">
      <w:pPr>
        <w:widowControl w:val="0"/>
        <w:spacing w:after="0" w:line="360" w:lineRule="auto"/>
        <w:ind w:firstLine="284"/>
        <w:jc w:val="both"/>
        <w:rPr>
          <w:rFonts w:ascii="Book Antiqua" w:hAnsi="Book Antiqua" w:cs="Arial"/>
          <w:sz w:val="24"/>
          <w:szCs w:val="24"/>
          <w:lang w:val="en-US"/>
        </w:rPr>
      </w:pPr>
    </w:p>
    <w:p w:rsidR="006E5A68" w:rsidRPr="00C5456C" w:rsidRDefault="0007550C" w:rsidP="00594F09">
      <w:pPr>
        <w:widowControl w:val="0"/>
        <w:spacing w:after="0" w:line="360" w:lineRule="auto"/>
        <w:jc w:val="both"/>
        <w:rPr>
          <w:rFonts w:ascii="Book Antiqua" w:hAnsi="Book Antiqua" w:cs="Arial"/>
          <w:b/>
          <w:sz w:val="24"/>
          <w:szCs w:val="24"/>
          <w:lang w:val="en-US"/>
        </w:rPr>
      </w:pPr>
      <w:r w:rsidRPr="00C5456C">
        <w:rPr>
          <w:rFonts w:ascii="Book Antiqua" w:hAnsi="Book Antiqua" w:cs="Arial"/>
          <w:b/>
          <w:sz w:val="24"/>
          <w:szCs w:val="24"/>
          <w:lang w:val="en-US"/>
        </w:rPr>
        <w:t xml:space="preserve">ANGIOGENESIS-RELATED </w:t>
      </w:r>
      <w:proofErr w:type="spellStart"/>
      <w:r w:rsidRPr="00C5456C">
        <w:rPr>
          <w:rFonts w:ascii="Book Antiqua" w:hAnsi="Book Antiqua" w:cs="Arial"/>
          <w:b/>
          <w:sz w:val="24"/>
          <w:szCs w:val="24"/>
          <w:lang w:val="en-US"/>
        </w:rPr>
        <w:t>miRNAS</w:t>
      </w:r>
      <w:proofErr w:type="spellEnd"/>
      <w:r w:rsidRPr="00C5456C">
        <w:rPr>
          <w:rFonts w:ascii="Book Antiqua" w:hAnsi="Book Antiqua" w:cs="Arial"/>
          <w:b/>
          <w:sz w:val="24"/>
          <w:szCs w:val="24"/>
          <w:lang w:val="en-US"/>
        </w:rPr>
        <w:t xml:space="preserve"> IN ENDOMETRIOSIS</w:t>
      </w:r>
    </w:p>
    <w:p w:rsidR="008E5411" w:rsidRPr="00C5456C" w:rsidRDefault="00AF7A86" w:rsidP="00594F09">
      <w:pPr>
        <w:widowControl w:val="0"/>
        <w:spacing w:after="0" w:line="360" w:lineRule="auto"/>
        <w:jc w:val="both"/>
        <w:rPr>
          <w:rFonts w:ascii="Book Antiqua" w:hAnsi="Book Antiqua" w:cs="Arial"/>
          <w:sz w:val="24"/>
          <w:szCs w:val="24"/>
        </w:rPr>
      </w:pPr>
      <w:r w:rsidRPr="00C5456C">
        <w:rPr>
          <w:rFonts w:ascii="Book Antiqua" w:hAnsi="Book Antiqua" w:cs="Arial"/>
          <w:sz w:val="24"/>
          <w:szCs w:val="24"/>
        </w:rPr>
        <w:t xml:space="preserve">The involvement of angiogenesis in the physiopathology of </w:t>
      </w:r>
      <w:proofErr w:type="spellStart"/>
      <w:r w:rsidRPr="00C5456C">
        <w:rPr>
          <w:rFonts w:ascii="Book Antiqua" w:hAnsi="Book Antiqua" w:cs="Arial"/>
          <w:sz w:val="24"/>
          <w:szCs w:val="24"/>
        </w:rPr>
        <w:t>endometrisis</w:t>
      </w:r>
      <w:proofErr w:type="spellEnd"/>
      <w:r w:rsidRPr="00C5456C">
        <w:rPr>
          <w:rFonts w:ascii="Book Antiqua" w:hAnsi="Book Antiqua" w:cs="Arial"/>
          <w:sz w:val="24"/>
          <w:szCs w:val="24"/>
        </w:rPr>
        <w:t xml:space="preserve"> has been long discussed, as the endometrial tissue migrated to the peritoneum requires a blood supply in order to survive, proliferate, invade the extracellular matric and est</w:t>
      </w:r>
      <w:r w:rsidR="000270FF" w:rsidRPr="00C5456C">
        <w:rPr>
          <w:rFonts w:ascii="Book Antiqua" w:hAnsi="Book Antiqua" w:cs="Arial"/>
          <w:sz w:val="24"/>
          <w:szCs w:val="24"/>
        </w:rPr>
        <w:t xml:space="preserve">ablish the </w:t>
      </w:r>
      <w:proofErr w:type="spellStart"/>
      <w:r w:rsidR="000270FF" w:rsidRPr="00C5456C">
        <w:rPr>
          <w:rFonts w:ascii="Book Antiqua" w:hAnsi="Book Antiqua" w:cs="Arial"/>
          <w:sz w:val="24"/>
          <w:szCs w:val="24"/>
        </w:rPr>
        <w:t>endometriotic</w:t>
      </w:r>
      <w:proofErr w:type="spellEnd"/>
      <w:r w:rsidR="000270FF" w:rsidRPr="00C5456C">
        <w:rPr>
          <w:rFonts w:ascii="Book Antiqua" w:hAnsi="Book Antiqua" w:cs="Arial"/>
          <w:sz w:val="24"/>
          <w:szCs w:val="24"/>
        </w:rPr>
        <w:t xml:space="preserve"> </w:t>
      </w:r>
      <w:proofErr w:type="gramStart"/>
      <w:r w:rsidR="000270FF" w:rsidRPr="00C5456C">
        <w:rPr>
          <w:rFonts w:ascii="Book Antiqua" w:hAnsi="Book Antiqua" w:cs="Arial"/>
          <w:sz w:val="24"/>
          <w:szCs w:val="24"/>
        </w:rPr>
        <w:t>lesion</w:t>
      </w:r>
      <w:r w:rsidR="008E5411" w:rsidRPr="00C5456C">
        <w:rPr>
          <w:rFonts w:ascii="Book Antiqua" w:hAnsi="Book Antiqua" w:cs="Arial"/>
          <w:sz w:val="24"/>
          <w:szCs w:val="24"/>
          <w:vertAlign w:val="superscript"/>
        </w:rPr>
        <w:t>[</w:t>
      </w:r>
      <w:proofErr w:type="gramEnd"/>
      <w:r w:rsidR="00777998" w:rsidRPr="00C5456C">
        <w:rPr>
          <w:rFonts w:ascii="Book Antiqua" w:hAnsi="Book Antiqua" w:cs="Arial"/>
          <w:sz w:val="24"/>
          <w:szCs w:val="24"/>
          <w:vertAlign w:val="superscript"/>
        </w:rPr>
        <w:t>83</w:t>
      </w:r>
      <w:r w:rsidR="008E5411" w:rsidRPr="00C5456C">
        <w:rPr>
          <w:rFonts w:ascii="Book Antiqua" w:hAnsi="Book Antiqua" w:cs="Arial"/>
          <w:sz w:val="24"/>
          <w:szCs w:val="24"/>
          <w:vertAlign w:val="superscript"/>
        </w:rPr>
        <w:t>]</w:t>
      </w:r>
      <w:r w:rsidR="008E5411" w:rsidRPr="00C5456C">
        <w:rPr>
          <w:rFonts w:ascii="Book Antiqua" w:hAnsi="Book Antiqua" w:cs="Arial"/>
          <w:sz w:val="24"/>
          <w:szCs w:val="24"/>
        </w:rPr>
        <w:t xml:space="preserve">. Vascular endothelial growth factor (VEGF) represents one of the most potent </w:t>
      </w:r>
      <w:proofErr w:type="spellStart"/>
      <w:r w:rsidR="008E5411" w:rsidRPr="00C5456C">
        <w:rPr>
          <w:rFonts w:ascii="Book Antiqua" w:hAnsi="Book Antiqua" w:cs="Arial"/>
          <w:sz w:val="24"/>
          <w:szCs w:val="24"/>
        </w:rPr>
        <w:t>angiogenic</w:t>
      </w:r>
      <w:proofErr w:type="spellEnd"/>
      <w:r w:rsidR="008E5411" w:rsidRPr="00C5456C">
        <w:rPr>
          <w:rFonts w:ascii="Book Antiqua" w:hAnsi="Book Antiqua" w:cs="Arial"/>
          <w:sz w:val="24"/>
          <w:szCs w:val="24"/>
        </w:rPr>
        <w:t xml:space="preserve"> factors. Several studies have reported an increase in VEGF-A levels in endometriosis and it has been suggested that VEGF</w:t>
      </w:r>
      <w:r w:rsidR="00C57332" w:rsidRPr="00C5456C">
        <w:rPr>
          <w:rFonts w:ascii="Book Antiqua" w:hAnsi="Book Antiqua" w:cs="Arial"/>
          <w:sz w:val="24"/>
          <w:szCs w:val="24"/>
        </w:rPr>
        <w:t>-A</w:t>
      </w:r>
      <w:r w:rsidR="008E5411" w:rsidRPr="00C5456C">
        <w:rPr>
          <w:rFonts w:ascii="Book Antiqua" w:hAnsi="Book Antiqua" w:cs="Arial"/>
          <w:sz w:val="24"/>
          <w:szCs w:val="24"/>
        </w:rPr>
        <w:t xml:space="preserve"> plays an important role in the progression of the </w:t>
      </w:r>
      <w:proofErr w:type="gramStart"/>
      <w:r w:rsidR="008E5411" w:rsidRPr="00C5456C">
        <w:rPr>
          <w:rFonts w:ascii="Book Antiqua" w:hAnsi="Book Antiqua" w:cs="Arial"/>
          <w:sz w:val="24"/>
          <w:szCs w:val="24"/>
        </w:rPr>
        <w:t>disease</w:t>
      </w:r>
      <w:r w:rsidR="008E5411" w:rsidRPr="00C5456C">
        <w:rPr>
          <w:rFonts w:ascii="Book Antiqua" w:hAnsi="Book Antiqua" w:cs="Arial"/>
          <w:sz w:val="24"/>
          <w:szCs w:val="24"/>
          <w:vertAlign w:val="superscript"/>
        </w:rPr>
        <w:t>[</w:t>
      </w:r>
      <w:proofErr w:type="gramEnd"/>
      <w:r w:rsidR="006D1609" w:rsidRPr="00C5456C">
        <w:rPr>
          <w:rFonts w:ascii="Book Antiqua" w:hAnsi="Book Antiqua" w:cs="Arial"/>
          <w:sz w:val="24"/>
          <w:szCs w:val="24"/>
          <w:vertAlign w:val="superscript"/>
        </w:rPr>
        <w:t>86</w:t>
      </w:r>
      <w:r w:rsidR="008E5411" w:rsidRPr="00C5456C">
        <w:rPr>
          <w:rFonts w:ascii="Book Antiqua" w:hAnsi="Book Antiqua" w:cs="Arial"/>
          <w:sz w:val="24"/>
          <w:szCs w:val="24"/>
          <w:vertAlign w:val="superscript"/>
        </w:rPr>
        <w:t>]</w:t>
      </w:r>
      <w:r w:rsidR="008E5411" w:rsidRPr="00C5456C">
        <w:rPr>
          <w:rFonts w:ascii="Book Antiqua" w:hAnsi="Book Antiqua" w:cs="Arial"/>
          <w:sz w:val="24"/>
          <w:szCs w:val="24"/>
        </w:rPr>
        <w:t xml:space="preserve">. </w:t>
      </w:r>
      <w:r w:rsidR="00DD3063" w:rsidRPr="00C5456C">
        <w:rPr>
          <w:rFonts w:ascii="Book Antiqua" w:hAnsi="Book Antiqua" w:cs="Arial"/>
          <w:sz w:val="24"/>
          <w:szCs w:val="24"/>
        </w:rPr>
        <w:t xml:space="preserve">Regarding angiogenesis inhibitors, </w:t>
      </w:r>
      <w:r w:rsidR="007D652E" w:rsidRPr="00C5456C">
        <w:rPr>
          <w:rFonts w:ascii="Book Antiqua" w:hAnsi="Book Antiqua" w:cs="Arial"/>
          <w:sz w:val="24"/>
          <w:szCs w:val="24"/>
        </w:rPr>
        <w:t>alterations of t</w:t>
      </w:r>
      <w:r w:rsidR="008E5411" w:rsidRPr="00C5456C">
        <w:rPr>
          <w:rFonts w:ascii="Book Antiqua" w:hAnsi="Book Antiqua" w:cs="Arial"/>
          <w:sz w:val="24"/>
          <w:szCs w:val="24"/>
        </w:rPr>
        <w:t>hrombospondin-1 (TSP-1)</w:t>
      </w:r>
      <w:r w:rsidR="007D652E" w:rsidRPr="00C5456C">
        <w:rPr>
          <w:rFonts w:ascii="Book Antiqua" w:hAnsi="Book Antiqua" w:cs="Arial"/>
          <w:sz w:val="24"/>
          <w:szCs w:val="24"/>
        </w:rPr>
        <w:t xml:space="preserve"> expression has been reported to be</w:t>
      </w:r>
      <w:r w:rsidR="00DD04B7" w:rsidRPr="00C5456C">
        <w:rPr>
          <w:rFonts w:ascii="Book Antiqua" w:hAnsi="Book Antiqua" w:cs="Arial"/>
          <w:sz w:val="24"/>
          <w:szCs w:val="24"/>
        </w:rPr>
        <w:t xml:space="preserve"> </w:t>
      </w:r>
      <w:r w:rsidR="008E5411" w:rsidRPr="00C5456C">
        <w:rPr>
          <w:rFonts w:ascii="Book Antiqua" w:hAnsi="Book Antiqua" w:cs="Arial"/>
          <w:sz w:val="24"/>
          <w:szCs w:val="24"/>
        </w:rPr>
        <w:t>involved in</w:t>
      </w:r>
      <w:r w:rsidR="000270FF" w:rsidRPr="00C5456C">
        <w:rPr>
          <w:rFonts w:ascii="Book Antiqua" w:hAnsi="Book Antiqua" w:cs="Arial"/>
          <w:sz w:val="24"/>
          <w:szCs w:val="24"/>
          <w:lang w:eastAsia="zh-CN"/>
        </w:rPr>
        <w:t xml:space="preserve"> </w:t>
      </w:r>
      <w:r w:rsidR="008E5411" w:rsidRPr="00C5456C">
        <w:rPr>
          <w:rFonts w:ascii="Book Antiqua" w:hAnsi="Book Antiqua" w:cs="Arial"/>
          <w:sz w:val="24"/>
          <w:szCs w:val="24"/>
        </w:rPr>
        <w:t>endometriosis, in which</w:t>
      </w:r>
      <w:r w:rsidR="001D4DF5" w:rsidRPr="00C5456C">
        <w:rPr>
          <w:rFonts w:ascii="Book Antiqua" w:hAnsi="Book Antiqua" w:cs="Arial"/>
          <w:sz w:val="24"/>
          <w:szCs w:val="24"/>
        </w:rPr>
        <w:t xml:space="preserve"> vascularisation is mandatory for the survival of migrated tissues</w:t>
      </w:r>
      <w:r w:rsidR="000270FF" w:rsidRPr="00C5456C">
        <w:rPr>
          <w:rFonts w:ascii="Book Antiqua" w:hAnsi="Book Antiqua" w:cs="Arial"/>
          <w:sz w:val="24"/>
          <w:szCs w:val="24"/>
          <w:vertAlign w:val="superscript"/>
        </w:rPr>
        <w:t xml:space="preserve"> </w:t>
      </w:r>
      <w:r w:rsidR="008E5411" w:rsidRPr="00C5456C">
        <w:rPr>
          <w:rFonts w:ascii="Book Antiqua" w:hAnsi="Book Antiqua" w:cs="Arial"/>
          <w:sz w:val="24"/>
          <w:szCs w:val="24"/>
          <w:vertAlign w:val="superscript"/>
        </w:rPr>
        <w:t>[</w:t>
      </w:r>
      <w:r w:rsidR="00777998" w:rsidRPr="00C5456C">
        <w:rPr>
          <w:rFonts w:ascii="Book Antiqua" w:hAnsi="Book Antiqua" w:cs="Arial"/>
          <w:sz w:val="24"/>
          <w:szCs w:val="24"/>
          <w:vertAlign w:val="superscript"/>
        </w:rPr>
        <w:t>84</w:t>
      </w:r>
      <w:r w:rsidR="008E5411" w:rsidRPr="00C5456C">
        <w:rPr>
          <w:rFonts w:ascii="Book Antiqua" w:hAnsi="Book Antiqua" w:cs="Arial"/>
          <w:sz w:val="24"/>
          <w:szCs w:val="24"/>
          <w:vertAlign w:val="superscript"/>
        </w:rPr>
        <w:t>]</w:t>
      </w:r>
      <w:r w:rsidR="008E5411" w:rsidRPr="00C5456C">
        <w:rPr>
          <w:rFonts w:ascii="Book Antiqua" w:hAnsi="Book Antiqua" w:cs="Arial"/>
          <w:sz w:val="24"/>
          <w:szCs w:val="24"/>
        </w:rPr>
        <w:t>.</w:t>
      </w:r>
    </w:p>
    <w:p w:rsidR="008E5411" w:rsidRPr="00C5456C" w:rsidRDefault="00C727E7" w:rsidP="00594F09">
      <w:pPr>
        <w:widowControl w:val="0"/>
        <w:spacing w:after="0" w:line="360" w:lineRule="auto"/>
        <w:ind w:firstLine="284"/>
        <w:jc w:val="both"/>
        <w:rPr>
          <w:rFonts w:ascii="Book Antiqua" w:hAnsi="Book Antiqua" w:cs="Arial"/>
          <w:sz w:val="24"/>
          <w:szCs w:val="24"/>
        </w:rPr>
      </w:pPr>
      <w:r w:rsidRPr="00C5456C">
        <w:rPr>
          <w:rFonts w:ascii="Book Antiqua" w:hAnsi="Book Antiqua" w:cs="Arial"/>
          <w:sz w:val="24"/>
          <w:szCs w:val="24"/>
        </w:rPr>
        <w:t xml:space="preserve">In previous publications, our research group has found and upregulation of </w:t>
      </w:r>
      <w:r w:rsidR="008E5411" w:rsidRPr="00C5456C">
        <w:rPr>
          <w:rFonts w:ascii="Book Antiqua" w:hAnsi="Book Antiqua" w:cs="Arial"/>
          <w:sz w:val="24"/>
          <w:szCs w:val="24"/>
        </w:rPr>
        <w:t xml:space="preserve">the expression of </w:t>
      </w:r>
      <w:proofErr w:type="spellStart"/>
      <w:r w:rsidR="008E5411" w:rsidRPr="00C5456C">
        <w:rPr>
          <w:rFonts w:ascii="Book Antiqua" w:hAnsi="Book Antiqua" w:cs="Arial"/>
          <w:sz w:val="24"/>
          <w:szCs w:val="24"/>
        </w:rPr>
        <w:t>angiogenic</w:t>
      </w:r>
      <w:proofErr w:type="spellEnd"/>
      <w:r w:rsidR="008E5411" w:rsidRPr="00C5456C">
        <w:rPr>
          <w:rFonts w:ascii="Book Antiqua" w:hAnsi="Book Antiqua" w:cs="Arial"/>
          <w:sz w:val="24"/>
          <w:szCs w:val="24"/>
        </w:rPr>
        <w:t xml:space="preserve"> and proteolytic factors in endometrial tissue from patients with </w:t>
      </w:r>
      <w:proofErr w:type="gramStart"/>
      <w:r w:rsidR="008E5411" w:rsidRPr="00C5456C">
        <w:rPr>
          <w:rFonts w:ascii="Book Antiqua" w:hAnsi="Book Antiqua" w:cs="Arial"/>
          <w:sz w:val="24"/>
          <w:szCs w:val="24"/>
        </w:rPr>
        <w:t>endometriosis</w:t>
      </w:r>
      <w:r w:rsidR="008E5411" w:rsidRPr="00C5456C">
        <w:rPr>
          <w:rFonts w:ascii="Book Antiqua" w:hAnsi="Book Antiqua" w:cs="Arial"/>
          <w:sz w:val="24"/>
          <w:szCs w:val="24"/>
          <w:vertAlign w:val="superscript"/>
        </w:rPr>
        <w:t>[</w:t>
      </w:r>
      <w:proofErr w:type="gramEnd"/>
      <w:r w:rsidR="00777998" w:rsidRPr="00C5456C">
        <w:rPr>
          <w:rFonts w:ascii="Book Antiqua" w:hAnsi="Book Antiqua" w:cs="Arial"/>
          <w:sz w:val="24"/>
          <w:szCs w:val="24"/>
          <w:vertAlign w:val="superscript"/>
        </w:rPr>
        <w:t>85,86</w:t>
      </w:r>
      <w:r w:rsidR="008E5411" w:rsidRPr="00C5456C">
        <w:rPr>
          <w:rFonts w:ascii="Book Antiqua" w:hAnsi="Book Antiqua" w:cs="Arial"/>
          <w:sz w:val="24"/>
          <w:szCs w:val="24"/>
          <w:vertAlign w:val="superscript"/>
        </w:rPr>
        <w:t>]</w:t>
      </w:r>
      <w:r w:rsidR="008E5411" w:rsidRPr="00C5456C">
        <w:rPr>
          <w:rFonts w:ascii="Book Antiqua" w:hAnsi="Book Antiqua" w:cs="Arial"/>
          <w:sz w:val="24"/>
          <w:szCs w:val="24"/>
        </w:rPr>
        <w:t xml:space="preserve"> and we have suggested that this increase might contribute to the invasive potential of endometrial cells.</w:t>
      </w:r>
    </w:p>
    <w:p w:rsidR="00777998" w:rsidRPr="00C5456C" w:rsidRDefault="009C43D6" w:rsidP="00594F09">
      <w:pPr>
        <w:widowControl w:val="0"/>
        <w:spacing w:after="0" w:line="360" w:lineRule="auto"/>
        <w:ind w:firstLine="284"/>
        <w:jc w:val="both"/>
        <w:rPr>
          <w:rFonts w:ascii="Book Antiqua" w:hAnsi="Book Antiqua" w:cs="Arial"/>
          <w:sz w:val="24"/>
          <w:szCs w:val="24"/>
        </w:rPr>
      </w:pPr>
      <w:r w:rsidRPr="00C5456C">
        <w:rPr>
          <w:rFonts w:ascii="Book Antiqua" w:hAnsi="Book Antiqua" w:cs="Arial"/>
          <w:sz w:val="24"/>
          <w:szCs w:val="24"/>
        </w:rPr>
        <w:t>The miRNA regulation of angiogenesis has been long reported in several pathol</w:t>
      </w:r>
      <w:r w:rsidR="006F3838" w:rsidRPr="00C5456C">
        <w:rPr>
          <w:rFonts w:ascii="Book Antiqua" w:hAnsi="Book Antiqua" w:cs="Arial"/>
          <w:sz w:val="24"/>
          <w:szCs w:val="24"/>
        </w:rPr>
        <w:t xml:space="preserve">ogies, including </w:t>
      </w:r>
      <w:proofErr w:type="gramStart"/>
      <w:r w:rsidR="006F3838" w:rsidRPr="00C5456C">
        <w:rPr>
          <w:rFonts w:ascii="Book Antiqua" w:hAnsi="Book Antiqua" w:cs="Arial"/>
          <w:sz w:val="24"/>
          <w:szCs w:val="24"/>
        </w:rPr>
        <w:t>endometriosis</w:t>
      </w:r>
      <w:r w:rsidR="006F3838" w:rsidRPr="00C5456C">
        <w:rPr>
          <w:rFonts w:ascii="Book Antiqua" w:hAnsi="Book Antiqua" w:cs="Arial"/>
          <w:sz w:val="24"/>
          <w:szCs w:val="24"/>
          <w:vertAlign w:val="superscript"/>
        </w:rPr>
        <w:t>[</w:t>
      </w:r>
      <w:proofErr w:type="gramEnd"/>
      <w:r w:rsidR="006F3838" w:rsidRPr="00C5456C">
        <w:rPr>
          <w:rFonts w:ascii="Book Antiqua" w:hAnsi="Book Antiqua" w:cs="Arial"/>
          <w:sz w:val="24"/>
          <w:szCs w:val="24"/>
          <w:vertAlign w:val="superscript"/>
        </w:rPr>
        <w:t>13,53,54]</w:t>
      </w:r>
      <w:r w:rsidR="006F3838" w:rsidRPr="00C5456C">
        <w:rPr>
          <w:rFonts w:ascii="Book Antiqua" w:hAnsi="Book Antiqua" w:cs="Arial"/>
          <w:sz w:val="24"/>
          <w:szCs w:val="24"/>
        </w:rPr>
        <w:t xml:space="preserve">. </w:t>
      </w:r>
      <w:r w:rsidR="00035257" w:rsidRPr="00C5456C">
        <w:rPr>
          <w:rFonts w:ascii="Book Antiqua" w:hAnsi="Book Antiqua" w:cs="Arial"/>
          <w:sz w:val="24"/>
          <w:szCs w:val="24"/>
        </w:rPr>
        <w:t xml:space="preserve">The miR-17-92 cluster, also known </w:t>
      </w:r>
      <w:r w:rsidR="00035257" w:rsidRPr="00C5456C">
        <w:rPr>
          <w:rFonts w:ascii="Book Antiqua" w:hAnsi="Book Antiqua" w:cs="Arial"/>
          <w:sz w:val="24"/>
          <w:szCs w:val="24"/>
        </w:rPr>
        <w:lastRenderedPageBreak/>
        <w:t>as oncomir-1</w:t>
      </w:r>
      <w:r w:rsidR="002A3CC3" w:rsidRPr="00C5456C">
        <w:rPr>
          <w:rFonts w:ascii="Book Antiqua" w:hAnsi="Book Antiqua" w:cs="Arial"/>
          <w:sz w:val="24"/>
          <w:szCs w:val="24"/>
        </w:rPr>
        <w:t>, encodes six mature miRNAs (miR-17, miR-18a, miR-19a, miR-19b, miR-20a and miR-92a)</w:t>
      </w:r>
      <w:r w:rsidR="002A3CC3" w:rsidRPr="00C5456C">
        <w:rPr>
          <w:rFonts w:ascii="Book Antiqua" w:hAnsi="Book Antiqua" w:cs="Arial"/>
          <w:sz w:val="24"/>
          <w:szCs w:val="24"/>
          <w:vertAlign w:val="superscript"/>
        </w:rPr>
        <w:t>[87]</w:t>
      </w:r>
      <w:r w:rsidR="002A3CC3" w:rsidRPr="00C5456C">
        <w:rPr>
          <w:rFonts w:ascii="Book Antiqua" w:hAnsi="Book Antiqua" w:cs="Arial"/>
          <w:sz w:val="24"/>
          <w:szCs w:val="24"/>
        </w:rPr>
        <w:t xml:space="preserve"> and </w:t>
      </w:r>
      <w:r w:rsidR="00035257" w:rsidRPr="00C5456C">
        <w:rPr>
          <w:rFonts w:ascii="Book Antiqua" w:hAnsi="Book Antiqua" w:cs="Arial"/>
          <w:sz w:val="24"/>
          <w:szCs w:val="24"/>
        </w:rPr>
        <w:t xml:space="preserve">has been reported to play an important role </w:t>
      </w:r>
      <w:r w:rsidR="000270FF" w:rsidRPr="00C5456C">
        <w:rPr>
          <w:rFonts w:ascii="Book Antiqua" w:hAnsi="Book Antiqua" w:cs="Arial"/>
          <w:sz w:val="24"/>
          <w:szCs w:val="24"/>
        </w:rPr>
        <w:t xml:space="preserve">in the </w:t>
      </w:r>
      <w:proofErr w:type="spellStart"/>
      <w:r w:rsidR="000270FF" w:rsidRPr="00C5456C">
        <w:rPr>
          <w:rFonts w:ascii="Book Antiqua" w:hAnsi="Book Antiqua" w:cs="Arial"/>
          <w:sz w:val="24"/>
          <w:szCs w:val="24"/>
        </w:rPr>
        <w:t>tumor</w:t>
      </w:r>
      <w:proofErr w:type="spellEnd"/>
      <w:r w:rsidR="000270FF" w:rsidRPr="00C5456C">
        <w:rPr>
          <w:rFonts w:ascii="Book Antiqua" w:hAnsi="Book Antiqua" w:cs="Arial"/>
          <w:sz w:val="24"/>
          <w:szCs w:val="24"/>
        </w:rPr>
        <w:t xml:space="preserve"> </w:t>
      </w:r>
      <w:proofErr w:type="gramStart"/>
      <w:r w:rsidR="000270FF" w:rsidRPr="00C5456C">
        <w:rPr>
          <w:rFonts w:ascii="Book Antiqua" w:hAnsi="Book Antiqua" w:cs="Arial"/>
          <w:sz w:val="24"/>
          <w:szCs w:val="24"/>
        </w:rPr>
        <w:t>neovascularisation</w:t>
      </w:r>
      <w:r w:rsidR="00035257" w:rsidRPr="00C5456C">
        <w:rPr>
          <w:rFonts w:ascii="Book Antiqua" w:hAnsi="Book Antiqua" w:cs="Arial"/>
          <w:sz w:val="24"/>
          <w:szCs w:val="24"/>
          <w:vertAlign w:val="superscript"/>
        </w:rPr>
        <w:t>[</w:t>
      </w:r>
      <w:proofErr w:type="gramEnd"/>
      <w:r w:rsidR="00035257" w:rsidRPr="00C5456C">
        <w:rPr>
          <w:rFonts w:ascii="Book Antiqua" w:hAnsi="Book Antiqua" w:cs="Arial"/>
          <w:sz w:val="24"/>
          <w:szCs w:val="24"/>
          <w:vertAlign w:val="superscript"/>
        </w:rPr>
        <w:t>27]</w:t>
      </w:r>
      <w:r w:rsidR="00035257" w:rsidRPr="00C5456C">
        <w:rPr>
          <w:rFonts w:ascii="Book Antiqua" w:hAnsi="Book Antiqua" w:cs="Arial"/>
          <w:sz w:val="24"/>
          <w:szCs w:val="24"/>
        </w:rPr>
        <w:t>. Two miRNAs encoded in this cluster, miR-17-5p and miR-20a, have been found to be down-r</w:t>
      </w:r>
      <w:r w:rsidR="007D652E" w:rsidRPr="00C5456C">
        <w:rPr>
          <w:rFonts w:ascii="Book Antiqua" w:hAnsi="Book Antiqua" w:cs="Arial"/>
          <w:sz w:val="24"/>
          <w:szCs w:val="24"/>
        </w:rPr>
        <w:t xml:space="preserve">egulated in ovarian </w:t>
      </w:r>
      <w:proofErr w:type="spellStart"/>
      <w:r w:rsidR="007D652E" w:rsidRPr="00C5456C">
        <w:rPr>
          <w:rFonts w:ascii="Book Antiqua" w:hAnsi="Book Antiqua" w:cs="Arial"/>
          <w:sz w:val="24"/>
          <w:szCs w:val="24"/>
        </w:rPr>
        <w:t>endometriotic</w:t>
      </w:r>
      <w:proofErr w:type="spellEnd"/>
      <w:r w:rsidR="007D652E" w:rsidRPr="00C5456C">
        <w:rPr>
          <w:rFonts w:ascii="Book Antiqua" w:hAnsi="Book Antiqua" w:cs="Arial"/>
          <w:sz w:val="24"/>
          <w:szCs w:val="24"/>
        </w:rPr>
        <w:t xml:space="preserve"> cysts</w:t>
      </w:r>
      <w:r w:rsidR="00035257" w:rsidRPr="00C5456C">
        <w:rPr>
          <w:rFonts w:ascii="Book Antiqua" w:hAnsi="Book Antiqua" w:cs="Arial"/>
          <w:sz w:val="24"/>
          <w:szCs w:val="24"/>
        </w:rPr>
        <w:t xml:space="preserve"> in comparison to </w:t>
      </w:r>
      <w:proofErr w:type="spellStart"/>
      <w:r w:rsidR="00035257" w:rsidRPr="00C5456C">
        <w:rPr>
          <w:rFonts w:ascii="Book Antiqua" w:hAnsi="Book Antiqua" w:cs="Arial"/>
          <w:sz w:val="24"/>
          <w:szCs w:val="24"/>
        </w:rPr>
        <w:t>eutopic</w:t>
      </w:r>
      <w:proofErr w:type="spellEnd"/>
      <w:r w:rsidR="00035257" w:rsidRPr="00C5456C">
        <w:rPr>
          <w:rFonts w:ascii="Book Antiqua" w:hAnsi="Book Antiqua" w:cs="Arial"/>
          <w:sz w:val="24"/>
          <w:szCs w:val="24"/>
        </w:rPr>
        <w:t xml:space="preserve"> </w:t>
      </w:r>
      <w:proofErr w:type="gramStart"/>
      <w:r w:rsidR="00035257" w:rsidRPr="00C5456C">
        <w:rPr>
          <w:rFonts w:ascii="Book Antiqua" w:hAnsi="Book Antiqua" w:cs="Arial"/>
          <w:sz w:val="24"/>
          <w:szCs w:val="24"/>
        </w:rPr>
        <w:t>endometrium</w:t>
      </w:r>
      <w:r w:rsidR="00190AA8" w:rsidRPr="00C5456C">
        <w:rPr>
          <w:rFonts w:ascii="Book Antiqua" w:hAnsi="Book Antiqua" w:cs="Arial"/>
          <w:sz w:val="24"/>
          <w:szCs w:val="24"/>
          <w:vertAlign w:val="superscript"/>
        </w:rPr>
        <w:t>[</w:t>
      </w:r>
      <w:proofErr w:type="gramEnd"/>
      <w:r w:rsidR="00190AA8" w:rsidRPr="00C5456C">
        <w:rPr>
          <w:rFonts w:ascii="Book Antiqua" w:hAnsi="Book Antiqua" w:cs="Arial"/>
          <w:sz w:val="24"/>
          <w:szCs w:val="24"/>
          <w:vertAlign w:val="superscript"/>
        </w:rPr>
        <w:t>12,61]</w:t>
      </w:r>
      <w:r w:rsidR="00190AA8" w:rsidRPr="00C5456C">
        <w:rPr>
          <w:rFonts w:ascii="Book Antiqua" w:hAnsi="Book Antiqua" w:cs="Arial"/>
          <w:sz w:val="24"/>
          <w:szCs w:val="24"/>
        </w:rPr>
        <w:t xml:space="preserve">. As miR-17-5p targets TSP-1, a decrease of the miR-17-5p levels in ovarian cysts could repress the down-regulation of TSP-1 expression and </w:t>
      </w:r>
      <w:r w:rsidR="00035257" w:rsidRPr="00C5456C">
        <w:rPr>
          <w:rFonts w:ascii="Book Antiqua" w:hAnsi="Book Antiqua" w:cs="Arial"/>
          <w:sz w:val="24"/>
          <w:szCs w:val="24"/>
        </w:rPr>
        <w:t>provide an explanation for the clinically observed low invasi</w:t>
      </w:r>
      <w:r w:rsidR="00190AA8" w:rsidRPr="00C5456C">
        <w:rPr>
          <w:rFonts w:ascii="Book Antiqua" w:hAnsi="Book Antiqua" w:cs="Arial"/>
          <w:sz w:val="24"/>
          <w:szCs w:val="24"/>
        </w:rPr>
        <w:t>on grade</w:t>
      </w:r>
      <w:r w:rsidR="00035257" w:rsidRPr="00C5456C">
        <w:rPr>
          <w:rFonts w:ascii="Book Antiqua" w:hAnsi="Book Antiqua" w:cs="Arial"/>
          <w:sz w:val="24"/>
          <w:szCs w:val="24"/>
        </w:rPr>
        <w:t xml:space="preserve"> of </w:t>
      </w:r>
      <w:r w:rsidR="00190AA8" w:rsidRPr="00C5456C">
        <w:rPr>
          <w:rFonts w:ascii="Book Antiqua" w:hAnsi="Book Antiqua" w:cs="Arial"/>
          <w:sz w:val="24"/>
          <w:szCs w:val="24"/>
        </w:rPr>
        <w:t>the</w:t>
      </w:r>
      <w:r w:rsidR="002A3CC3" w:rsidRPr="00C5456C">
        <w:rPr>
          <w:rFonts w:ascii="Book Antiqua" w:hAnsi="Book Antiqua" w:cs="Arial"/>
          <w:sz w:val="24"/>
          <w:szCs w:val="24"/>
        </w:rPr>
        <w:t>se</w:t>
      </w:r>
      <w:r w:rsidR="00190AA8" w:rsidRPr="00C5456C">
        <w:rPr>
          <w:rFonts w:ascii="Book Antiqua" w:hAnsi="Book Antiqua" w:cs="Arial"/>
          <w:sz w:val="24"/>
          <w:szCs w:val="24"/>
        </w:rPr>
        <w:t xml:space="preserve"> </w:t>
      </w:r>
      <w:proofErr w:type="spellStart"/>
      <w:r w:rsidR="00190AA8" w:rsidRPr="00C5456C">
        <w:rPr>
          <w:rFonts w:ascii="Book Antiqua" w:hAnsi="Book Antiqua" w:cs="Arial"/>
          <w:sz w:val="24"/>
          <w:szCs w:val="24"/>
        </w:rPr>
        <w:t>endometriotic</w:t>
      </w:r>
      <w:proofErr w:type="spellEnd"/>
      <w:r w:rsidR="00190AA8" w:rsidRPr="00C5456C">
        <w:rPr>
          <w:rFonts w:ascii="Book Antiqua" w:hAnsi="Book Antiqua" w:cs="Arial"/>
          <w:sz w:val="24"/>
          <w:szCs w:val="24"/>
        </w:rPr>
        <w:t xml:space="preserve"> l</w:t>
      </w:r>
      <w:r w:rsidR="00035257" w:rsidRPr="00C5456C">
        <w:rPr>
          <w:rFonts w:ascii="Book Antiqua" w:hAnsi="Book Antiqua" w:cs="Arial"/>
          <w:sz w:val="24"/>
          <w:szCs w:val="24"/>
        </w:rPr>
        <w:t>esion</w:t>
      </w:r>
      <w:r w:rsidR="00190AA8" w:rsidRPr="00C5456C">
        <w:rPr>
          <w:rFonts w:ascii="Book Antiqua" w:hAnsi="Book Antiqua" w:cs="Arial"/>
          <w:sz w:val="24"/>
          <w:szCs w:val="24"/>
        </w:rPr>
        <w:t>s</w:t>
      </w:r>
      <w:r w:rsidR="00035257" w:rsidRPr="00C5456C">
        <w:rPr>
          <w:rFonts w:ascii="Book Antiqua" w:hAnsi="Book Antiqua" w:cs="Arial"/>
          <w:sz w:val="24"/>
          <w:szCs w:val="24"/>
        </w:rPr>
        <w:t xml:space="preserve"> to the surrounding ovarian tissue. </w:t>
      </w:r>
    </w:p>
    <w:p w:rsidR="00777998" w:rsidRPr="00C5456C" w:rsidRDefault="00777998" w:rsidP="00594F09">
      <w:pPr>
        <w:widowControl w:val="0"/>
        <w:spacing w:after="0" w:line="360" w:lineRule="auto"/>
        <w:ind w:firstLine="284"/>
        <w:jc w:val="both"/>
        <w:rPr>
          <w:rFonts w:ascii="Book Antiqua" w:hAnsi="Book Antiqua" w:cs="Arial"/>
          <w:sz w:val="24"/>
          <w:szCs w:val="24"/>
          <w:lang w:eastAsia="zh-CN"/>
        </w:rPr>
      </w:pPr>
      <w:r w:rsidRPr="00C5456C">
        <w:rPr>
          <w:rFonts w:ascii="Book Antiqua" w:hAnsi="Book Antiqua" w:cs="Arial"/>
          <w:sz w:val="24"/>
          <w:szCs w:val="24"/>
        </w:rPr>
        <w:t xml:space="preserve">Extracellular matrix remodelling is a crucial process in the regulation of </w:t>
      </w:r>
      <w:proofErr w:type="gramStart"/>
      <w:r w:rsidRPr="00C5456C">
        <w:rPr>
          <w:rFonts w:ascii="Book Antiqua" w:hAnsi="Book Antiqua" w:cs="Arial"/>
          <w:sz w:val="24"/>
          <w:szCs w:val="24"/>
        </w:rPr>
        <w:t>angiogenesis</w:t>
      </w:r>
      <w:r w:rsidRPr="00C5456C">
        <w:rPr>
          <w:rFonts w:ascii="Book Antiqua" w:hAnsi="Book Antiqua" w:cs="Arial"/>
          <w:sz w:val="24"/>
          <w:szCs w:val="24"/>
          <w:vertAlign w:val="superscript"/>
        </w:rPr>
        <w:t>[</w:t>
      </w:r>
      <w:proofErr w:type="gramEnd"/>
      <w:r w:rsidRPr="00C5456C">
        <w:rPr>
          <w:rFonts w:ascii="Book Antiqua" w:hAnsi="Book Antiqua" w:cs="Arial"/>
          <w:sz w:val="24"/>
          <w:szCs w:val="24"/>
          <w:vertAlign w:val="superscript"/>
        </w:rPr>
        <w:t>88]</w:t>
      </w:r>
      <w:r w:rsidRPr="00C5456C">
        <w:rPr>
          <w:rFonts w:ascii="Book Antiqua" w:hAnsi="Book Antiqua" w:cs="Arial"/>
          <w:sz w:val="24"/>
          <w:szCs w:val="24"/>
        </w:rPr>
        <w:t xml:space="preserve"> and plays a critically important role in the establishment of the </w:t>
      </w:r>
      <w:proofErr w:type="spellStart"/>
      <w:r w:rsidRPr="00C5456C">
        <w:rPr>
          <w:rFonts w:ascii="Book Antiqua" w:hAnsi="Book Antiqua" w:cs="Arial"/>
          <w:sz w:val="24"/>
          <w:szCs w:val="24"/>
        </w:rPr>
        <w:t>endometriotic</w:t>
      </w:r>
      <w:proofErr w:type="spellEnd"/>
      <w:r w:rsidRPr="00C5456C">
        <w:rPr>
          <w:rFonts w:ascii="Book Antiqua" w:hAnsi="Book Antiqua" w:cs="Arial"/>
          <w:sz w:val="24"/>
          <w:szCs w:val="24"/>
        </w:rPr>
        <w:t xml:space="preserve"> lesion</w:t>
      </w:r>
      <w:r w:rsidRPr="00C5456C">
        <w:rPr>
          <w:rFonts w:ascii="Book Antiqua" w:hAnsi="Book Antiqua" w:cs="Arial"/>
          <w:sz w:val="24"/>
          <w:szCs w:val="24"/>
          <w:vertAlign w:val="superscript"/>
        </w:rPr>
        <w:t>[89]</w:t>
      </w:r>
      <w:r w:rsidRPr="00C5456C">
        <w:rPr>
          <w:rFonts w:ascii="Book Antiqua" w:hAnsi="Book Antiqua" w:cs="Arial"/>
          <w:sz w:val="24"/>
          <w:szCs w:val="24"/>
        </w:rPr>
        <w:t xml:space="preserve">. </w:t>
      </w:r>
      <w:proofErr w:type="gramStart"/>
      <w:r w:rsidRPr="00C5456C">
        <w:rPr>
          <w:rFonts w:ascii="Book Antiqua" w:hAnsi="Book Antiqua" w:cs="Arial"/>
          <w:sz w:val="24"/>
          <w:szCs w:val="24"/>
          <w:lang w:val="en-US"/>
        </w:rPr>
        <w:t>mRNA</w:t>
      </w:r>
      <w:proofErr w:type="gramEnd"/>
      <w:r w:rsidRPr="00C5456C">
        <w:rPr>
          <w:rFonts w:ascii="Book Antiqua" w:hAnsi="Book Antiqua" w:cs="Arial"/>
          <w:sz w:val="24"/>
          <w:szCs w:val="24"/>
          <w:lang w:val="en-US"/>
        </w:rPr>
        <w:t xml:space="preserve"> levels of key components of the metalloproteinase systems have been reportedly observed to be deregulated in </w:t>
      </w:r>
      <w:proofErr w:type="spellStart"/>
      <w:r w:rsidRPr="00C5456C">
        <w:rPr>
          <w:rFonts w:ascii="Book Antiqua" w:hAnsi="Book Antiqua" w:cs="Arial"/>
          <w:sz w:val="24"/>
          <w:szCs w:val="24"/>
          <w:lang w:val="en-US"/>
        </w:rPr>
        <w:t>eutopic</w:t>
      </w:r>
      <w:proofErr w:type="spellEnd"/>
      <w:r w:rsidRPr="00C5456C">
        <w:rPr>
          <w:rFonts w:ascii="Book Antiqua" w:hAnsi="Book Antiqua" w:cs="Arial"/>
          <w:sz w:val="24"/>
          <w:szCs w:val="24"/>
          <w:lang w:val="en-US"/>
        </w:rPr>
        <w:t xml:space="preserve"> and ectopic endometria of patients with </w:t>
      </w:r>
      <w:proofErr w:type="spellStart"/>
      <w:r w:rsidRPr="00C5456C">
        <w:rPr>
          <w:rFonts w:ascii="Book Antiqua" w:hAnsi="Book Antiqua" w:cs="Arial"/>
          <w:sz w:val="24"/>
          <w:szCs w:val="24"/>
          <w:lang w:val="en-US"/>
        </w:rPr>
        <w:t>endometiosis</w:t>
      </w:r>
      <w:proofErr w:type="spellEnd"/>
      <w:r w:rsidR="000270FF" w:rsidRPr="00C5456C">
        <w:rPr>
          <w:rFonts w:ascii="Book Antiqua" w:hAnsi="Book Antiqua" w:cs="Arial"/>
          <w:sz w:val="24"/>
          <w:szCs w:val="24"/>
          <w:vertAlign w:val="superscript"/>
          <w:lang w:val="en-US" w:eastAsia="zh-CN"/>
        </w:rPr>
        <w:t>[</w:t>
      </w:r>
      <w:r w:rsidRPr="00C5456C">
        <w:rPr>
          <w:rFonts w:ascii="Book Antiqua" w:hAnsi="Book Antiqua" w:cs="Arial"/>
          <w:sz w:val="24"/>
          <w:szCs w:val="24"/>
          <w:vertAlign w:val="superscript"/>
          <w:lang w:val="en-US"/>
        </w:rPr>
        <w:t>85-87,89,90]</w:t>
      </w:r>
      <w:r w:rsidRPr="00C5456C">
        <w:rPr>
          <w:rFonts w:ascii="Book Antiqua" w:hAnsi="Book Antiqua" w:cs="Arial"/>
          <w:sz w:val="24"/>
          <w:szCs w:val="24"/>
          <w:lang w:val="en-US"/>
        </w:rPr>
        <w:t xml:space="preserve">. </w:t>
      </w:r>
      <w:r w:rsidRPr="00C5456C">
        <w:rPr>
          <w:rFonts w:ascii="Book Antiqua" w:hAnsi="Book Antiqua" w:cs="Arial"/>
          <w:sz w:val="24"/>
          <w:szCs w:val="24"/>
        </w:rPr>
        <w:t xml:space="preserve">In a recently published </w:t>
      </w:r>
      <w:proofErr w:type="gramStart"/>
      <w:r w:rsidRPr="00C5456C">
        <w:rPr>
          <w:rFonts w:ascii="Book Antiqua" w:hAnsi="Book Antiqua" w:cs="Arial"/>
          <w:sz w:val="24"/>
          <w:szCs w:val="24"/>
        </w:rPr>
        <w:t>paper</w:t>
      </w:r>
      <w:r w:rsidRPr="00C5456C">
        <w:rPr>
          <w:rFonts w:ascii="Book Antiqua" w:hAnsi="Book Antiqua" w:cs="Arial"/>
          <w:sz w:val="24"/>
          <w:szCs w:val="24"/>
          <w:vertAlign w:val="superscript"/>
        </w:rPr>
        <w:t>[</w:t>
      </w:r>
      <w:proofErr w:type="gramEnd"/>
      <w:r w:rsidRPr="00C5456C">
        <w:rPr>
          <w:rFonts w:ascii="Book Antiqua" w:hAnsi="Book Antiqua" w:cs="Arial"/>
          <w:sz w:val="24"/>
          <w:szCs w:val="24"/>
          <w:vertAlign w:val="superscript"/>
        </w:rPr>
        <w:t>53]</w:t>
      </w:r>
      <w:r w:rsidRPr="00C5456C">
        <w:rPr>
          <w:rFonts w:ascii="Book Antiqua" w:hAnsi="Book Antiqua" w:cs="Arial"/>
          <w:sz w:val="24"/>
          <w:szCs w:val="24"/>
        </w:rPr>
        <w:t xml:space="preserve"> we observed that miR-29c-3p was up-regulated in several endometriosis tissues (ovarian </w:t>
      </w:r>
      <w:proofErr w:type="spellStart"/>
      <w:r w:rsidRPr="00C5456C">
        <w:rPr>
          <w:rFonts w:ascii="Book Antiqua" w:hAnsi="Book Antiqua" w:cs="Arial"/>
          <w:sz w:val="24"/>
          <w:szCs w:val="24"/>
        </w:rPr>
        <w:t>endometrioma</w:t>
      </w:r>
      <w:proofErr w:type="spellEnd"/>
      <w:r w:rsidRPr="00C5456C">
        <w:rPr>
          <w:rFonts w:ascii="Book Antiqua" w:hAnsi="Book Antiqua" w:cs="Arial"/>
          <w:sz w:val="24"/>
          <w:szCs w:val="24"/>
        </w:rPr>
        <w:t xml:space="preserve">, peritoneal lesions and rectovaginal nodule). Provided that miR-29c-3p </w:t>
      </w:r>
      <w:r w:rsidR="00455EF9" w:rsidRPr="00C5456C">
        <w:rPr>
          <w:rFonts w:ascii="Book Antiqua" w:hAnsi="Book Antiqua" w:cs="Arial"/>
          <w:sz w:val="24"/>
          <w:szCs w:val="24"/>
        </w:rPr>
        <w:t>regulates</w:t>
      </w:r>
      <w:r w:rsidRPr="00C5456C">
        <w:rPr>
          <w:rFonts w:ascii="Book Antiqua" w:hAnsi="Book Antiqua" w:cs="Arial"/>
          <w:sz w:val="24"/>
          <w:szCs w:val="24"/>
        </w:rPr>
        <w:t xml:space="preserve"> different </w:t>
      </w:r>
      <w:r w:rsidR="00455EF9" w:rsidRPr="00C5456C">
        <w:rPr>
          <w:rFonts w:ascii="Book Antiqua" w:hAnsi="Book Antiqua" w:cs="Arial"/>
          <w:sz w:val="24"/>
          <w:szCs w:val="24"/>
        </w:rPr>
        <w:t xml:space="preserve">genes of the </w:t>
      </w:r>
      <w:r w:rsidRPr="00C5456C">
        <w:rPr>
          <w:rFonts w:ascii="Book Antiqua" w:hAnsi="Book Antiqua" w:cs="Arial"/>
          <w:sz w:val="24"/>
          <w:szCs w:val="24"/>
        </w:rPr>
        <w:t xml:space="preserve">extracellular matrix, our results </w:t>
      </w:r>
      <w:r w:rsidR="00455EF9" w:rsidRPr="00C5456C">
        <w:rPr>
          <w:rFonts w:ascii="Book Antiqua" w:hAnsi="Book Antiqua" w:cs="Arial"/>
          <w:sz w:val="24"/>
          <w:szCs w:val="24"/>
        </w:rPr>
        <w:t>are in agreement wi</w:t>
      </w:r>
      <w:r w:rsidR="000270FF" w:rsidRPr="00C5456C">
        <w:rPr>
          <w:rFonts w:ascii="Book Antiqua" w:hAnsi="Book Antiqua" w:cs="Arial"/>
          <w:sz w:val="24"/>
          <w:szCs w:val="24"/>
        </w:rPr>
        <w:t>th previously published studies</w:t>
      </w:r>
      <w:r w:rsidRPr="00C5456C">
        <w:rPr>
          <w:rFonts w:ascii="Book Antiqua" w:hAnsi="Book Antiqua" w:cs="Arial"/>
          <w:sz w:val="24"/>
          <w:szCs w:val="24"/>
          <w:vertAlign w:val="superscript"/>
        </w:rPr>
        <w:t>[12,78]</w:t>
      </w:r>
      <w:r w:rsidRPr="00C5456C">
        <w:rPr>
          <w:rFonts w:ascii="Book Antiqua" w:hAnsi="Book Antiqua" w:cs="Arial"/>
          <w:sz w:val="24"/>
          <w:szCs w:val="24"/>
        </w:rPr>
        <w:t xml:space="preserve"> </w:t>
      </w:r>
      <w:r w:rsidR="007D652E" w:rsidRPr="00C5456C">
        <w:rPr>
          <w:rFonts w:ascii="Book Antiqua" w:hAnsi="Book Antiqua" w:cs="Arial"/>
          <w:sz w:val="24"/>
          <w:szCs w:val="24"/>
        </w:rPr>
        <w:t>accounting for</w:t>
      </w:r>
      <w:r w:rsidR="00455EF9" w:rsidRPr="00C5456C">
        <w:rPr>
          <w:rFonts w:ascii="Book Antiqua" w:hAnsi="Book Antiqua" w:cs="Arial"/>
          <w:sz w:val="24"/>
          <w:szCs w:val="24"/>
        </w:rPr>
        <w:t xml:space="preserve"> the coordinated role of several </w:t>
      </w:r>
      <w:r w:rsidRPr="00C5456C">
        <w:rPr>
          <w:rFonts w:ascii="Book Antiqua" w:hAnsi="Book Antiqua" w:cs="Arial"/>
          <w:sz w:val="24"/>
          <w:szCs w:val="24"/>
        </w:rPr>
        <w:t xml:space="preserve">miRNAs in the remodelling process </w:t>
      </w:r>
      <w:r w:rsidR="00455EF9" w:rsidRPr="00C5456C">
        <w:rPr>
          <w:rFonts w:ascii="Book Antiqua" w:hAnsi="Book Antiqua" w:cs="Arial"/>
          <w:sz w:val="24"/>
          <w:szCs w:val="24"/>
        </w:rPr>
        <w:t xml:space="preserve">necessary for the </w:t>
      </w:r>
      <w:r w:rsidRPr="00C5456C">
        <w:rPr>
          <w:rFonts w:ascii="Book Antiqua" w:hAnsi="Book Antiqua" w:cs="Arial"/>
          <w:sz w:val="24"/>
          <w:szCs w:val="24"/>
        </w:rPr>
        <w:t xml:space="preserve">implantation of </w:t>
      </w:r>
      <w:r w:rsidR="00BF13E4" w:rsidRPr="00C5456C">
        <w:rPr>
          <w:rFonts w:ascii="Book Antiqua" w:hAnsi="Book Antiqua" w:cs="Arial"/>
          <w:sz w:val="24"/>
          <w:szCs w:val="24"/>
        </w:rPr>
        <w:t xml:space="preserve">migrated </w:t>
      </w:r>
      <w:r w:rsidRPr="00C5456C">
        <w:rPr>
          <w:rFonts w:ascii="Book Antiqua" w:hAnsi="Book Antiqua" w:cs="Arial"/>
          <w:sz w:val="24"/>
          <w:szCs w:val="24"/>
        </w:rPr>
        <w:t>endometria</w:t>
      </w:r>
      <w:r w:rsidR="00455EF9" w:rsidRPr="00C5456C">
        <w:rPr>
          <w:rFonts w:ascii="Book Antiqua" w:hAnsi="Book Antiqua" w:cs="Arial"/>
          <w:sz w:val="24"/>
          <w:szCs w:val="24"/>
        </w:rPr>
        <w:t xml:space="preserve"> in ectopic locations</w:t>
      </w:r>
      <w:r w:rsidR="00DD04B7" w:rsidRPr="00C5456C">
        <w:rPr>
          <w:rFonts w:ascii="Book Antiqua" w:hAnsi="Book Antiqua" w:cs="Arial"/>
          <w:sz w:val="24"/>
          <w:szCs w:val="24"/>
        </w:rPr>
        <w:t xml:space="preserve"> </w:t>
      </w:r>
      <w:r w:rsidR="00455EF9" w:rsidRPr="00C5456C">
        <w:rPr>
          <w:rFonts w:ascii="Book Antiqua" w:hAnsi="Book Antiqua" w:cs="Arial"/>
          <w:sz w:val="24"/>
          <w:szCs w:val="24"/>
        </w:rPr>
        <w:t xml:space="preserve">and the establishment </w:t>
      </w:r>
      <w:r w:rsidRPr="00C5456C">
        <w:rPr>
          <w:rFonts w:ascii="Book Antiqua" w:hAnsi="Book Antiqua" w:cs="Arial"/>
          <w:sz w:val="24"/>
          <w:szCs w:val="24"/>
        </w:rPr>
        <w:t>of</w:t>
      </w:r>
      <w:r w:rsidR="00DD04B7" w:rsidRPr="00C5456C">
        <w:rPr>
          <w:rFonts w:ascii="Book Antiqua" w:hAnsi="Book Antiqua" w:cs="Arial"/>
          <w:sz w:val="24"/>
          <w:szCs w:val="24"/>
        </w:rPr>
        <w:t xml:space="preserve"> </w:t>
      </w:r>
      <w:proofErr w:type="spellStart"/>
      <w:r w:rsidR="00BF13E4" w:rsidRPr="00C5456C">
        <w:rPr>
          <w:rFonts w:ascii="Book Antiqua" w:hAnsi="Book Antiqua" w:cs="Arial"/>
          <w:sz w:val="24"/>
          <w:szCs w:val="24"/>
        </w:rPr>
        <w:t>e</w:t>
      </w:r>
      <w:r w:rsidRPr="00C5456C">
        <w:rPr>
          <w:rFonts w:ascii="Book Antiqua" w:hAnsi="Book Antiqua" w:cs="Arial"/>
          <w:sz w:val="24"/>
          <w:szCs w:val="24"/>
        </w:rPr>
        <w:t>ndometriotic</w:t>
      </w:r>
      <w:proofErr w:type="spellEnd"/>
      <w:r w:rsidRPr="00C5456C">
        <w:rPr>
          <w:rFonts w:ascii="Book Antiqua" w:hAnsi="Book Antiqua" w:cs="Arial"/>
          <w:sz w:val="24"/>
          <w:szCs w:val="24"/>
        </w:rPr>
        <w:t xml:space="preserve"> lesions. </w:t>
      </w:r>
    </w:p>
    <w:p w:rsidR="008E5411" w:rsidRPr="00C5456C" w:rsidRDefault="00A959AC" w:rsidP="00594F09">
      <w:pPr>
        <w:widowControl w:val="0"/>
        <w:spacing w:after="0" w:line="360" w:lineRule="auto"/>
        <w:ind w:firstLine="284"/>
        <w:jc w:val="both"/>
        <w:rPr>
          <w:rFonts w:ascii="Book Antiqua" w:hAnsi="Book Antiqua" w:cs="Arial"/>
          <w:sz w:val="24"/>
          <w:szCs w:val="24"/>
        </w:rPr>
      </w:pPr>
      <w:r w:rsidRPr="00C5456C">
        <w:rPr>
          <w:rFonts w:ascii="Book Antiqua" w:hAnsi="Book Antiqua" w:cs="Arial"/>
          <w:sz w:val="24"/>
          <w:szCs w:val="24"/>
        </w:rPr>
        <w:t>Taking into consideration</w:t>
      </w:r>
      <w:r w:rsidR="008004B0" w:rsidRPr="00C5456C">
        <w:rPr>
          <w:rFonts w:ascii="Book Antiqua" w:hAnsi="Book Antiqua" w:cs="Arial"/>
          <w:sz w:val="24"/>
          <w:szCs w:val="24"/>
        </w:rPr>
        <w:t xml:space="preserve"> the importance of </w:t>
      </w:r>
      <w:proofErr w:type="spellStart"/>
      <w:r w:rsidR="008004B0" w:rsidRPr="00C5456C">
        <w:rPr>
          <w:rFonts w:ascii="Book Antiqua" w:hAnsi="Book Antiqua" w:cs="Arial"/>
          <w:sz w:val="24"/>
          <w:szCs w:val="24"/>
        </w:rPr>
        <w:t>angionesis</w:t>
      </w:r>
      <w:proofErr w:type="spellEnd"/>
      <w:r w:rsidR="008004B0" w:rsidRPr="00C5456C">
        <w:rPr>
          <w:rFonts w:ascii="Book Antiqua" w:hAnsi="Book Antiqua" w:cs="Arial"/>
          <w:sz w:val="24"/>
          <w:szCs w:val="24"/>
        </w:rPr>
        <w:t xml:space="preserve"> in the </w:t>
      </w:r>
      <w:proofErr w:type="spellStart"/>
      <w:r w:rsidR="008004B0" w:rsidRPr="00C5456C">
        <w:rPr>
          <w:rFonts w:ascii="Book Antiqua" w:hAnsi="Book Antiqua" w:cs="Arial"/>
          <w:sz w:val="24"/>
          <w:szCs w:val="24"/>
        </w:rPr>
        <w:t>pathophisiology</w:t>
      </w:r>
      <w:proofErr w:type="spellEnd"/>
      <w:r w:rsidR="008004B0" w:rsidRPr="00C5456C">
        <w:rPr>
          <w:rFonts w:ascii="Book Antiqua" w:hAnsi="Book Antiqua" w:cs="Arial"/>
          <w:sz w:val="24"/>
          <w:szCs w:val="24"/>
        </w:rPr>
        <w:t xml:space="preserve"> of endometriosis, s</w:t>
      </w:r>
      <w:r w:rsidR="008E5411" w:rsidRPr="00C5456C">
        <w:rPr>
          <w:rFonts w:ascii="Book Antiqua" w:hAnsi="Book Antiqua" w:cs="Arial"/>
          <w:sz w:val="24"/>
          <w:szCs w:val="24"/>
        </w:rPr>
        <w:t xml:space="preserve">everal therapies targeting VEGF as blockers or inhibitors have been proposed aiming to decrease the number of lesions, inhibit growth and reduce vascular density. In this context, soluble truncated VEGF receptors (Flt-1), antibodies to human VEGF and </w:t>
      </w:r>
      <w:proofErr w:type="gramStart"/>
      <w:r w:rsidR="008E5411" w:rsidRPr="00C5456C">
        <w:rPr>
          <w:rFonts w:ascii="Book Antiqua" w:hAnsi="Book Antiqua" w:cs="Arial"/>
          <w:sz w:val="24"/>
          <w:szCs w:val="24"/>
        </w:rPr>
        <w:t>bevacizumab</w:t>
      </w:r>
      <w:r w:rsidR="008E5411" w:rsidRPr="00C5456C">
        <w:rPr>
          <w:rFonts w:ascii="Book Antiqua" w:hAnsi="Book Antiqua" w:cs="Arial"/>
          <w:sz w:val="24"/>
          <w:szCs w:val="24"/>
          <w:vertAlign w:val="superscript"/>
        </w:rPr>
        <w:t>[</w:t>
      </w:r>
      <w:proofErr w:type="gramEnd"/>
      <w:r w:rsidR="00E674E2" w:rsidRPr="00C5456C">
        <w:rPr>
          <w:rFonts w:ascii="Book Antiqua" w:hAnsi="Book Antiqua" w:cs="Arial"/>
          <w:sz w:val="24"/>
          <w:szCs w:val="24"/>
          <w:vertAlign w:val="superscript"/>
        </w:rPr>
        <w:t>91</w:t>
      </w:r>
      <w:r w:rsidR="008E5411" w:rsidRPr="00C5456C">
        <w:rPr>
          <w:rFonts w:ascii="Book Antiqua" w:hAnsi="Book Antiqua" w:cs="Arial"/>
          <w:sz w:val="24"/>
          <w:szCs w:val="24"/>
          <w:vertAlign w:val="superscript"/>
        </w:rPr>
        <w:t>]</w:t>
      </w:r>
      <w:r w:rsidR="008E5411" w:rsidRPr="00C5456C">
        <w:rPr>
          <w:rFonts w:ascii="Book Antiqua" w:hAnsi="Book Antiqua" w:cs="Arial"/>
          <w:sz w:val="24"/>
          <w:szCs w:val="24"/>
        </w:rPr>
        <w:t>, among others, have been tested in murine models of endometriosis. Although results from these studies are promising, it should be taken into account that the use of an animal model that neither menstruate nor develop spontaneous endometriosis is a major limitation. Furthermore, the use of molecules that might block the expression or mimic functions of angiogenesis-related miRNAs could represent new</w:t>
      </w:r>
      <w:r w:rsidR="00672C0C" w:rsidRPr="00C5456C">
        <w:rPr>
          <w:rFonts w:ascii="Book Antiqua" w:hAnsi="Book Antiqua" w:cs="Arial"/>
          <w:sz w:val="24"/>
          <w:szCs w:val="24"/>
        </w:rPr>
        <w:t xml:space="preserve"> therapeutic </w:t>
      </w:r>
      <w:r w:rsidR="008E5411" w:rsidRPr="00C5456C">
        <w:rPr>
          <w:rFonts w:ascii="Book Antiqua" w:hAnsi="Book Antiqua" w:cs="Arial"/>
          <w:sz w:val="24"/>
          <w:szCs w:val="24"/>
        </w:rPr>
        <w:t>approaches</w:t>
      </w:r>
      <w:r w:rsidR="00672C0C" w:rsidRPr="00C5456C">
        <w:rPr>
          <w:rFonts w:ascii="Book Antiqua" w:hAnsi="Book Antiqua" w:cs="Arial"/>
          <w:sz w:val="24"/>
          <w:szCs w:val="24"/>
        </w:rPr>
        <w:t xml:space="preserve"> in the treatment of endometriosis</w:t>
      </w:r>
      <w:r w:rsidR="000270FF" w:rsidRPr="00C5456C">
        <w:rPr>
          <w:rFonts w:ascii="Book Antiqua" w:hAnsi="Book Antiqua" w:cs="Arial"/>
          <w:sz w:val="24"/>
          <w:szCs w:val="24"/>
          <w:lang w:eastAsia="zh-CN"/>
        </w:rPr>
        <w:t xml:space="preserve"> </w:t>
      </w:r>
      <w:r w:rsidR="008E5411" w:rsidRPr="00C5456C">
        <w:rPr>
          <w:rFonts w:ascii="Book Antiqua" w:hAnsi="Book Antiqua" w:cs="Arial"/>
          <w:sz w:val="24"/>
          <w:szCs w:val="24"/>
        </w:rPr>
        <w:lastRenderedPageBreak/>
        <w:t xml:space="preserve">as recently demonstrated in other miRNA-regulated </w:t>
      </w:r>
      <w:proofErr w:type="gramStart"/>
      <w:r w:rsidR="008E5411" w:rsidRPr="00C5456C">
        <w:rPr>
          <w:rFonts w:ascii="Book Antiqua" w:hAnsi="Book Antiqua" w:cs="Arial"/>
          <w:sz w:val="24"/>
          <w:szCs w:val="24"/>
        </w:rPr>
        <w:t>diseases</w:t>
      </w:r>
      <w:r w:rsidR="00E674E2" w:rsidRPr="00C5456C">
        <w:rPr>
          <w:rFonts w:ascii="Book Antiqua" w:hAnsi="Book Antiqua" w:cs="Arial"/>
          <w:sz w:val="24"/>
          <w:szCs w:val="24"/>
          <w:vertAlign w:val="superscript"/>
        </w:rPr>
        <w:t>[</w:t>
      </w:r>
      <w:proofErr w:type="gramEnd"/>
      <w:r w:rsidR="00E674E2" w:rsidRPr="00C5456C">
        <w:rPr>
          <w:rFonts w:ascii="Book Antiqua" w:hAnsi="Book Antiqua" w:cs="Arial"/>
          <w:sz w:val="24"/>
          <w:szCs w:val="24"/>
          <w:vertAlign w:val="superscript"/>
        </w:rPr>
        <w:t>92]</w:t>
      </w:r>
      <w:r w:rsidR="00824FF7" w:rsidRPr="00C5456C">
        <w:rPr>
          <w:rFonts w:ascii="Book Antiqua" w:hAnsi="Book Antiqua" w:cs="Arial"/>
          <w:sz w:val="24"/>
          <w:szCs w:val="24"/>
        </w:rPr>
        <w:t>.</w:t>
      </w:r>
      <w:r w:rsidR="008E5411" w:rsidRPr="00C5456C">
        <w:rPr>
          <w:rFonts w:ascii="Book Antiqua" w:hAnsi="Book Antiqua" w:cs="Arial"/>
          <w:sz w:val="24"/>
          <w:szCs w:val="24"/>
        </w:rPr>
        <w:t xml:space="preserve"> </w:t>
      </w:r>
    </w:p>
    <w:p w:rsidR="009C57CF" w:rsidRPr="00C5456C" w:rsidRDefault="009C57CF" w:rsidP="00594F09">
      <w:pPr>
        <w:widowControl w:val="0"/>
        <w:spacing w:after="0" w:line="360" w:lineRule="auto"/>
        <w:jc w:val="both"/>
        <w:rPr>
          <w:rFonts w:ascii="Book Antiqua" w:hAnsi="Book Antiqua" w:cs="Arial"/>
          <w:sz w:val="24"/>
          <w:szCs w:val="24"/>
          <w:lang w:val="en-US"/>
        </w:rPr>
      </w:pPr>
    </w:p>
    <w:p w:rsidR="00601119" w:rsidRPr="00C5456C" w:rsidRDefault="00601119" w:rsidP="00594F09">
      <w:pPr>
        <w:widowControl w:val="0"/>
        <w:spacing w:after="0" w:line="360" w:lineRule="auto"/>
        <w:jc w:val="both"/>
        <w:rPr>
          <w:rFonts w:ascii="Book Antiqua" w:hAnsi="Book Antiqua" w:cs="Arial"/>
          <w:sz w:val="24"/>
          <w:szCs w:val="24"/>
          <w:lang w:val="en-US"/>
        </w:rPr>
      </w:pPr>
    </w:p>
    <w:p w:rsidR="009C57CF" w:rsidRPr="00C5456C" w:rsidRDefault="0094550D" w:rsidP="00594F09">
      <w:pPr>
        <w:widowControl w:val="0"/>
        <w:spacing w:after="0" w:line="360" w:lineRule="auto"/>
        <w:jc w:val="both"/>
        <w:rPr>
          <w:rFonts w:ascii="Book Antiqua" w:hAnsi="Book Antiqua" w:cs="Arial"/>
          <w:b/>
          <w:caps/>
          <w:sz w:val="24"/>
          <w:szCs w:val="24"/>
          <w:lang w:val="en-US"/>
        </w:rPr>
      </w:pPr>
      <w:r w:rsidRPr="00C5456C">
        <w:rPr>
          <w:rFonts w:ascii="Book Antiqua" w:hAnsi="Book Antiqua" w:cs="Arial"/>
          <w:b/>
          <w:caps/>
          <w:sz w:val="24"/>
          <w:szCs w:val="24"/>
          <w:lang w:val="en-US"/>
        </w:rPr>
        <w:t>clinical utility of MI</w:t>
      </w:r>
      <w:r w:rsidR="003731CA" w:rsidRPr="00C5456C">
        <w:rPr>
          <w:rFonts w:ascii="Book Antiqua" w:hAnsi="Book Antiqua" w:cs="Arial"/>
          <w:b/>
          <w:caps/>
          <w:sz w:val="24"/>
          <w:szCs w:val="24"/>
          <w:lang w:val="en-US"/>
        </w:rPr>
        <w:t>rnas as biomarkers of endometriosis</w:t>
      </w:r>
    </w:p>
    <w:p w:rsidR="005A6FEC" w:rsidRPr="00C5456C" w:rsidRDefault="009C57CF" w:rsidP="00594F09">
      <w:pPr>
        <w:widowControl w:val="0"/>
        <w:spacing w:after="0" w:line="360" w:lineRule="auto"/>
        <w:jc w:val="both"/>
        <w:rPr>
          <w:rFonts w:ascii="Book Antiqua" w:hAnsi="Book Antiqua" w:cs="Arial"/>
          <w:sz w:val="24"/>
          <w:szCs w:val="24"/>
          <w:lang w:val="en-US"/>
        </w:rPr>
      </w:pPr>
      <w:r w:rsidRPr="00C5456C">
        <w:rPr>
          <w:rFonts w:ascii="Book Antiqua" w:hAnsi="Book Antiqua" w:cs="Arial"/>
          <w:sz w:val="24"/>
          <w:szCs w:val="24"/>
          <w:lang w:val="en-US"/>
        </w:rPr>
        <w:t xml:space="preserve">Despite </w:t>
      </w:r>
      <w:r w:rsidR="00601119" w:rsidRPr="00C5456C">
        <w:rPr>
          <w:rFonts w:ascii="Book Antiqua" w:hAnsi="Book Antiqua" w:cs="Arial"/>
          <w:sz w:val="24"/>
          <w:szCs w:val="24"/>
          <w:lang w:val="en-US"/>
        </w:rPr>
        <w:t xml:space="preserve">the fact that </w:t>
      </w:r>
      <w:r w:rsidRPr="00C5456C">
        <w:rPr>
          <w:rFonts w:ascii="Book Antiqua" w:hAnsi="Book Antiqua" w:cs="Arial"/>
          <w:sz w:val="24"/>
          <w:szCs w:val="24"/>
          <w:lang w:val="en-US"/>
        </w:rPr>
        <w:t xml:space="preserve">endometriosis is one of the most common benign gynecological diseases, there is a lack </w:t>
      </w:r>
      <w:r w:rsidR="001D05D3" w:rsidRPr="00C5456C">
        <w:rPr>
          <w:rFonts w:ascii="Book Antiqua" w:hAnsi="Book Antiqua" w:cs="Arial"/>
          <w:sz w:val="24"/>
          <w:szCs w:val="24"/>
          <w:lang w:val="en-US"/>
        </w:rPr>
        <w:t>of</w:t>
      </w:r>
      <w:r w:rsidRPr="00C5456C">
        <w:rPr>
          <w:rFonts w:ascii="Book Antiqua" w:hAnsi="Book Antiqua" w:cs="Arial"/>
          <w:sz w:val="24"/>
          <w:szCs w:val="24"/>
          <w:lang w:val="en-US"/>
        </w:rPr>
        <w:t xml:space="preserve"> non-invasive or semi-invasive diagnostic test that overcomes the need for the current surgical </w:t>
      </w:r>
      <w:proofErr w:type="gramStart"/>
      <w:r w:rsidRPr="00C5456C">
        <w:rPr>
          <w:rFonts w:ascii="Book Antiqua" w:hAnsi="Book Antiqua" w:cs="Arial"/>
          <w:sz w:val="24"/>
          <w:szCs w:val="24"/>
          <w:lang w:val="en-US"/>
        </w:rPr>
        <w:t>diagnosis</w:t>
      </w:r>
      <w:r w:rsidRPr="00C5456C">
        <w:rPr>
          <w:rFonts w:ascii="Book Antiqua" w:hAnsi="Book Antiqua" w:cs="Arial"/>
          <w:sz w:val="24"/>
          <w:szCs w:val="24"/>
          <w:vertAlign w:val="superscript"/>
          <w:lang w:val="en-US"/>
        </w:rPr>
        <w:t>[</w:t>
      </w:r>
      <w:proofErr w:type="gramEnd"/>
      <w:r w:rsidR="00B867DA" w:rsidRPr="00C5456C">
        <w:rPr>
          <w:rFonts w:ascii="Book Antiqua" w:hAnsi="Book Antiqua" w:cs="Arial"/>
          <w:sz w:val="24"/>
          <w:szCs w:val="24"/>
          <w:vertAlign w:val="superscript"/>
          <w:lang w:val="en-US"/>
        </w:rPr>
        <w:t>53,67</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w:t>
      </w:r>
      <w:r w:rsidR="00F13928" w:rsidRPr="00C5456C">
        <w:rPr>
          <w:rFonts w:ascii="Book Antiqua" w:hAnsi="Book Antiqua" w:cs="Arial"/>
          <w:sz w:val="24"/>
          <w:szCs w:val="24"/>
          <w:lang w:val="en-US"/>
        </w:rPr>
        <w:t>L</w:t>
      </w:r>
      <w:r w:rsidRPr="00C5456C">
        <w:rPr>
          <w:rFonts w:ascii="Book Antiqua" w:hAnsi="Book Antiqua" w:cs="Arial"/>
          <w:sz w:val="24"/>
          <w:szCs w:val="24"/>
          <w:lang w:val="en-US"/>
        </w:rPr>
        <w:t>aparoscopy with histological confirmation, the gold standard for diagnosis, is a minimally invasive procedure</w:t>
      </w:r>
      <w:r w:rsidR="007D652E" w:rsidRPr="00C5456C">
        <w:rPr>
          <w:rFonts w:ascii="Book Antiqua" w:hAnsi="Book Antiqua" w:cs="Arial"/>
          <w:sz w:val="24"/>
          <w:szCs w:val="24"/>
          <w:lang w:val="en-US"/>
        </w:rPr>
        <w:t>.</w:t>
      </w:r>
      <w:r w:rsidRPr="00C5456C">
        <w:rPr>
          <w:rFonts w:ascii="Book Antiqua" w:hAnsi="Book Antiqua" w:cs="Arial"/>
          <w:sz w:val="24"/>
          <w:szCs w:val="24"/>
          <w:lang w:val="en-US"/>
        </w:rPr>
        <w:t xml:space="preserve"> However, patients </w:t>
      </w:r>
      <w:r w:rsidR="001D05D3" w:rsidRPr="00C5456C">
        <w:rPr>
          <w:rFonts w:ascii="Book Antiqua" w:hAnsi="Book Antiqua" w:cs="Arial"/>
          <w:sz w:val="24"/>
          <w:szCs w:val="24"/>
          <w:lang w:val="en-US"/>
        </w:rPr>
        <w:t>usually</w:t>
      </w:r>
      <w:r w:rsidRPr="00C5456C">
        <w:rPr>
          <w:rFonts w:ascii="Book Antiqua" w:hAnsi="Book Antiqua" w:cs="Arial"/>
          <w:sz w:val="24"/>
          <w:szCs w:val="24"/>
          <w:lang w:val="en-US"/>
        </w:rPr>
        <w:t xml:space="preserve"> </w:t>
      </w:r>
      <w:r w:rsidR="00962A9A" w:rsidRPr="00C5456C">
        <w:rPr>
          <w:rFonts w:ascii="Book Antiqua" w:hAnsi="Book Antiqua" w:cs="Arial"/>
          <w:sz w:val="24"/>
          <w:szCs w:val="24"/>
          <w:lang w:val="en-US"/>
        </w:rPr>
        <w:t xml:space="preserve">undergo general anesthesia and </w:t>
      </w:r>
      <w:r w:rsidRPr="00C5456C">
        <w:rPr>
          <w:rFonts w:ascii="Book Antiqua" w:hAnsi="Book Antiqua" w:cs="Arial"/>
          <w:sz w:val="24"/>
          <w:szCs w:val="24"/>
          <w:lang w:val="en-US"/>
        </w:rPr>
        <w:t>a certain degree of expertise from clinicians</w:t>
      </w:r>
      <w:r w:rsidR="00962A9A" w:rsidRPr="00C5456C">
        <w:rPr>
          <w:rFonts w:ascii="Book Antiqua" w:hAnsi="Book Antiqua" w:cs="Arial"/>
          <w:sz w:val="24"/>
          <w:szCs w:val="24"/>
          <w:lang w:val="en-US"/>
        </w:rPr>
        <w:t xml:space="preserve"> i</w:t>
      </w:r>
      <w:r w:rsidR="003B1BA7" w:rsidRPr="00C5456C">
        <w:rPr>
          <w:rFonts w:ascii="Book Antiqua" w:hAnsi="Book Antiqua" w:cs="Arial"/>
          <w:sz w:val="24"/>
          <w:szCs w:val="24"/>
          <w:lang w:val="en-US"/>
        </w:rPr>
        <w:t>s</w:t>
      </w:r>
      <w:r w:rsidR="00962A9A" w:rsidRPr="00C5456C">
        <w:rPr>
          <w:rFonts w:ascii="Book Antiqua" w:hAnsi="Book Antiqua" w:cs="Arial"/>
          <w:sz w:val="24"/>
          <w:szCs w:val="24"/>
          <w:lang w:val="en-US"/>
        </w:rPr>
        <w:t xml:space="preserve"> necessary and it is a costly procedure</w:t>
      </w:r>
      <w:r w:rsidRPr="00C5456C">
        <w:rPr>
          <w:rFonts w:ascii="Book Antiqua" w:hAnsi="Book Antiqua" w:cs="Arial"/>
          <w:sz w:val="24"/>
          <w:szCs w:val="24"/>
          <w:lang w:val="en-US"/>
        </w:rPr>
        <w:t>.</w:t>
      </w:r>
      <w:r w:rsidR="00E77D0F" w:rsidRPr="00C5456C">
        <w:rPr>
          <w:rFonts w:ascii="Book Antiqua" w:hAnsi="Book Antiqua" w:cs="Arial"/>
          <w:sz w:val="24"/>
          <w:szCs w:val="24"/>
          <w:lang w:val="en-US"/>
        </w:rPr>
        <w:t xml:space="preserve"> </w:t>
      </w:r>
      <w:r w:rsidR="00962A9A" w:rsidRPr="00C5456C">
        <w:rPr>
          <w:rFonts w:ascii="Book Antiqua" w:hAnsi="Book Antiqua" w:cs="Arial"/>
          <w:sz w:val="24"/>
          <w:szCs w:val="24"/>
          <w:lang w:val="en-US"/>
        </w:rPr>
        <w:t>A</w:t>
      </w:r>
      <w:r w:rsidRPr="00C5456C">
        <w:rPr>
          <w:rFonts w:ascii="Book Antiqua" w:hAnsi="Book Antiqua" w:cs="Arial"/>
          <w:sz w:val="24"/>
          <w:szCs w:val="24"/>
          <w:lang w:val="en-US"/>
        </w:rPr>
        <w:t xml:space="preserve">dditional concerns are related to the delay in the diagnosis of the disease, which has been estimated of around </w:t>
      </w:r>
      <w:r w:rsidR="007D652E" w:rsidRPr="00C5456C">
        <w:rPr>
          <w:rFonts w:ascii="Book Antiqua" w:hAnsi="Book Antiqua" w:cs="Arial"/>
          <w:sz w:val="24"/>
          <w:szCs w:val="24"/>
          <w:lang w:val="en-US"/>
        </w:rPr>
        <w:t>7</w:t>
      </w:r>
      <w:r w:rsidRPr="00C5456C">
        <w:rPr>
          <w:rFonts w:ascii="Book Antiqua" w:hAnsi="Book Antiqua" w:cs="Arial"/>
          <w:sz w:val="24"/>
          <w:szCs w:val="24"/>
          <w:lang w:val="en-US"/>
        </w:rPr>
        <w:t xml:space="preserve"> </w:t>
      </w:r>
      <w:proofErr w:type="gramStart"/>
      <w:r w:rsidRPr="00C5456C">
        <w:rPr>
          <w:rFonts w:ascii="Book Antiqua" w:hAnsi="Book Antiqua" w:cs="Arial"/>
          <w:sz w:val="24"/>
          <w:szCs w:val="24"/>
          <w:lang w:val="en-US"/>
        </w:rPr>
        <w:t>years</w:t>
      </w:r>
      <w:r w:rsidRPr="00C5456C">
        <w:rPr>
          <w:rFonts w:ascii="Book Antiqua" w:hAnsi="Book Antiqua" w:cs="Arial"/>
          <w:sz w:val="24"/>
          <w:szCs w:val="24"/>
          <w:vertAlign w:val="superscript"/>
          <w:lang w:val="en-US"/>
        </w:rPr>
        <w:t>[</w:t>
      </w:r>
      <w:proofErr w:type="gramEnd"/>
      <w:r w:rsidR="00B867DA" w:rsidRPr="00C5456C">
        <w:rPr>
          <w:rFonts w:ascii="Book Antiqua" w:hAnsi="Book Antiqua" w:cs="Arial"/>
          <w:sz w:val="24"/>
          <w:szCs w:val="24"/>
          <w:vertAlign w:val="superscript"/>
          <w:lang w:val="en-US"/>
        </w:rPr>
        <w:t>32,93</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This may be due to multiple reasons including non-specific symptoms of the disease (pelvic pain and infertility), which leads to multiple tests for differential </w:t>
      </w:r>
      <w:proofErr w:type="gramStart"/>
      <w:r w:rsidRPr="00C5456C">
        <w:rPr>
          <w:rFonts w:ascii="Book Antiqua" w:hAnsi="Book Antiqua" w:cs="Arial"/>
          <w:sz w:val="24"/>
          <w:szCs w:val="24"/>
          <w:lang w:val="en-US"/>
        </w:rPr>
        <w:t>diagnosis</w:t>
      </w:r>
      <w:r w:rsidRPr="00C5456C">
        <w:rPr>
          <w:rFonts w:ascii="Book Antiqua" w:hAnsi="Book Antiqua" w:cs="Arial"/>
          <w:sz w:val="24"/>
          <w:szCs w:val="24"/>
          <w:vertAlign w:val="superscript"/>
          <w:lang w:val="en-US"/>
        </w:rPr>
        <w:t>[</w:t>
      </w:r>
      <w:proofErr w:type="gramEnd"/>
      <w:r w:rsidR="00B867DA" w:rsidRPr="00C5456C">
        <w:rPr>
          <w:rFonts w:ascii="Book Antiqua" w:hAnsi="Book Antiqua" w:cs="Arial"/>
          <w:sz w:val="24"/>
          <w:szCs w:val="24"/>
          <w:vertAlign w:val="superscript"/>
          <w:lang w:val="en-US"/>
        </w:rPr>
        <w:t>45</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As a consequence, patients are diagnosed at advanced stages of the disease, which impairs the prognosis and </w:t>
      </w:r>
      <w:r w:rsidR="00B90AC4" w:rsidRPr="00C5456C">
        <w:rPr>
          <w:rFonts w:ascii="Book Antiqua" w:hAnsi="Book Antiqua" w:cs="Arial"/>
          <w:sz w:val="24"/>
          <w:szCs w:val="24"/>
          <w:lang w:val="en-US"/>
        </w:rPr>
        <w:t xml:space="preserve">increases </w:t>
      </w:r>
      <w:r w:rsidRPr="00C5456C">
        <w:rPr>
          <w:rFonts w:ascii="Book Antiqua" w:hAnsi="Book Antiqua" w:cs="Arial"/>
          <w:sz w:val="24"/>
          <w:szCs w:val="24"/>
          <w:lang w:val="en-US"/>
        </w:rPr>
        <w:t>the risk of</w:t>
      </w:r>
      <w:r w:rsidR="00B90AC4" w:rsidRPr="00C5456C">
        <w:rPr>
          <w:rFonts w:ascii="Book Antiqua" w:hAnsi="Book Antiqua" w:cs="Arial"/>
          <w:sz w:val="24"/>
          <w:szCs w:val="24"/>
          <w:lang w:val="en-US"/>
        </w:rPr>
        <w:t xml:space="preserve"> recurrence</w:t>
      </w:r>
      <w:r w:rsidRPr="00C5456C">
        <w:rPr>
          <w:rFonts w:ascii="Book Antiqua" w:hAnsi="Book Antiqua" w:cs="Arial"/>
          <w:sz w:val="24"/>
          <w:szCs w:val="24"/>
          <w:lang w:val="en-US"/>
        </w:rPr>
        <w:t>. For all th</w:t>
      </w:r>
      <w:r w:rsidR="00B90AC4" w:rsidRPr="00C5456C">
        <w:rPr>
          <w:rFonts w:ascii="Book Antiqua" w:hAnsi="Book Antiqua" w:cs="Arial"/>
          <w:sz w:val="24"/>
          <w:szCs w:val="24"/>
          <w:lang w:val="en-US"/>
        </w:rPr>
        <w:t>e</w:t>
      </w:r>
      <w:r w:rsidRPr="00C5456C">
        <w:rPr>
          <w:rFonts w:ascii="Book Antiqua" w:hAnsi="Book Antiqua" w:cs="Arial"/>
          <w:sz w:val="24"/>
          <w:szCs w:val="24"/>
          <w:lang w:val="en-US"/>
        </w:rPr>
        <w:t>s</w:t>
      </w:r>
      <w:r w:rsidR="00B90AC4" w:rsidRPr="00C5456C">
        <w:rPr>
          <w:rFonts w:ascii="Book Antiqua" w:hAnsi="Book Antiqua" w:cs="Arial"/>
          <w:sz w:val="24"/>
          <w:szCs w:val="24"/>
          <w:lang w:val="en-US"/>
        </w:rPr>
        <w:t>e</w:t>
      </w:r>
      <w:r w:rsidRPr="00C5456C">
        <w:rPr>
          <w:rFonts w:ascii="Book Antiqua" w:hAnsi="Book Antiqua" w:cs="Arial"/>
          <w:sz w:val="24"/>
          <w:szCs w:val="24"/>
          <w:lang w:val="en-US"/>
        </w:rPr>
        <w:t xml:space="preserve"> reasons, there is a great interest among researchers to find a non-invasive or semi-invasive test for the diagnosis of endometriosis that would ideally diagnose patients in initial steps of the disease and overcome the need for an invasive procedure.</w:t>
      </w:r>
    </w:p>
    <w:p w:rsidR="00D44D24" w:rsidRPr="00C5456C" w:rsidRDefault="005A6FEC" w:rsidP="00594F09">
      <w:pPr>
        <w:widowControl w:val="0"/>
        <w:spacing w:after="0" w:line="360" w:lineRule="auto"/>
        <w:ind w:firstLine="284"/>
        <w:jc w:val="both"/>
        <w:rPr>
          <w:rFonts w:ascii="Book Antiqua" w:hAnsi="Book Antiqua" w:cs="Arial"/>
          <w:sz w:val="24"/>
          <w:szCs w:val="24"/>
          <w:lang w:val="en-US"/>
        </w:rPr>
      </w:pPr>
      <w:r w:rsidRPr="00C5456C">
        <w:rPr>
          <w:rFonts w:ascii="Book Antiqua" w:hAnsi="Book Antiqua" w:cs="Arial"/>
          <w:sz w:val="24"/>
          <w:szCs w:val="24"/>
          <w:lang w:val="en-US"/>
        </w:rPr>
        <w:t xml:space="preserve">Since they were first described to be present in </w:t>
      </w:r>
      <w:proofErr w:type="gramStart"/>
      <w:r w:rsidRPr="00C5456C">
        <w:rPr>
          <w:rFonts w:ascii="Book Antiqua" w:hAnsi="Book Antiqua" w:cs="Arial"/>
          <w:sz w:val="24"/>
          <w:szCs w:val="24"/>
          <w:lang w:val="en-US"/>
        </w:rPr>
        <w:t>blood</w:t>
      </w:r>
      <w:r w:rsidRPr="00C5456C">
        <w:rPr>
          <w:rFonts w:ascii="Book Antiqua" w:hAnsi="Book Antiqua" w:cs="Arial"/>
          <w:sz w:val="24"/>
          <w:szCs w:val="24"/>
          <w:vertAlign w:val="superscript"/>
          <w:lang w:val="en-US"/>
        </w:rPr>
        <w:t>[</w:t>
      </w:r>
      <w:proofErr w:type="gramEnd"/>
      <w:r w:rsidR="00777998" w:rsidRPr="00C5456C">
        <w:rPr>
          <w:rFonts w:ascii="Book Antiqua" w:hAnsi="Book Antiqua" w:cs="Arial"/>
          <w:sz w:val="24"/>
          <w:szCs w:val="24"/>
          <w:vertAlign w:val="superscript"/>
          <w:lang w:val="en-US"/>
        </w:rPr>
        <w:t>82</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circulating miRNAs have become interesting biomarkers in different conditions</w:t>
      </w:r>
      <w:r w:rsidR="00463994" w:rsidRPr="00C5456C">
        <w:rPr>
          <w:rFonts w:ascii="Book Antiqua" w:hAnsi="Book Antiqua" w:cs="Arial"/>
          <w:sz w:val="24"/>
          <w:szCs w:val="24"/>
          <w:vertAlign w:val="superscript"/>
          <w:lang w:val="en-US"/>
        </w:rPr>
        <w:t>[17,23,24,102,103]</w:t>
      </w:r>
      <w:r w:rsidR="00463994" w:rsidRPr="00C5456C">
        <w:rPr>
          <w:rFonts w:ascii="Book Antiqua" w:hAnsi="Book Antiqua" w:cs="Arial"/>
          <w:sz w:val="24"/>
          <w:szCs w:val="24"/>
          <w:lang w:val="en-US"/>
        </w:rPr>
        <w:t>.</w:t>
      </w:r>
      <w:r w:rsidRPr="00C5456C">
        <w:rPr>
          <w:rFonts w:ascii="Book Antiqua" w:hAnsi="Book Antiqua" w:cs="Arial"/>
          <w:sz w:val="24"/>
          <w:szCs w:val="24"/>
          <w:lang w:val="en-US"/>
        </w:rPr>
        <w:t xml:space="preserve"> </w:t>
      </w:r>
      <w:r w:rsidR="00463994" w:rsidRPr="00C5456C">
        <w:rPr>
          <w:rFonts w:ascii="Book Antiqua" w:hAnsi="Book Antiqua" w:cs="Arial"/>
          <w:sz w:val="24"/>
          <w:szCs w:val="24"/>
          <w:lang w:val="en-US"/>
        </w:rPr>
        <w:t>T</w:t>
      </w:r>
      <w:r w:rsidRPr="00C5456C">
        <w:rPr>
          <w:rFonts w:ascii="Book Antiqua" w:hAnsi="Book Antiqua" w:cs="Arial"/>
          <w:sz w:val="24"/>
          <w:szCs w:val="24"/>
          <w:lang w:val="en-US"/>
        </w:rPr>
        <w:t xml:space="preserve">he presence of miRNAs in different </w:t>
      </w:r>
      <w:proofErr w:type="spellStart"/>
      <w:r w:rsidRPr="00C5456C">
        <w:rPr>
          <w:rFonts w:ascii="Book Antiqua" w:hAnsi="Book Antiqua" w:cs="Arial"/>
          <w:sz w:val="24"/>
          <w:szCs w:val="24"/>
          <w:lang w:val="en-US"/>
        </w:rPr>
        <w:t>biofluids</w:t>
      </w:r>
      <w:proofErr w:type="spellEnd"/>
      <w:r w:rsidR="006D5C25" w:rsidRPr="00C5456C">
        <w:rPr>
          <w:rFonts w:ascii="Book Antiqua" w:hAnsi="Book Antiqua" w:cs="Arial"/>
          <w:sz w:val="24"/>
          <w:szCs w:val="24"/>
          <w:lang w:val="en-US"/>
        </w:rPr>
        <w:t>, inc</w:t>
      </w:r>
      <w:r w:rsidR="00D44D24" w:rsidRPr="00C5456C">
        <w:rPr>
          <w:rFonts w:ascii="Book Antiqua" w:hAnsi="Book Antiqua" w:cs="Arial"/>
          <w:sz w:val="24"/>
          <w:szCs w:val="24"/>
          <w:lang w:val="en-US"/>
        </w:rPr>
        <w:t>l</w:t>
      </w:r>
      <w:r w:rsidR="006D5C25" w:rsidRPr="00C5456C">
        <w:rPr>
          <w:rFonts w:ascii="Book Antiqua" w:hAnsi="Book Antiqua" w:cs="Arial"/>
          <w:sz w:val="24"/>
          <w:szCs w:val="24"/>
          <w:lang w:val="en-US"/>
        </w:rPr>
        <w:t xml:space="preserve">uding </w:t>
      </w:r>
      <w:proofErr w:type="gramStart"/>
      <w:r w:rsidR="006D5C25" w:rsidRPr="00C5456C">
        <w:rPr>
          <w:rFonts w:ascii="Book Antiqua" w:hAnsi="Book Antiqua" w:cs="Arial"/>
          <w:sz w:val="24"/>
          <w:szCs w:val="24"/>
          <w:lang w:val="en-US"/>
        </w:rPr>
        <w:t>blood</w:t>
      </w:r>
      <w:r w:rsidRPr="00C5456C">
        <w:rPr>
          <w:rFonts w:ascii="Book Antiqua" w:hAnsi="Book Antiqua" w:cs="Arial"/>
          <w:sz w:val="24"/>
          <w:szCs w:val="24"/>
          <w:vertAlign w:val="superscript"/>
          <w:lang w:val="en-US"/>
        </w:rPr>
        <w:t>[</w:t>
      </w:r>
      <w:proofErr w:type="gramEnd"/>
      <w:r w:rsidR="00B867DA" w:rsidRPr="00C5456C">
        <w:rPr>
          <w:rFonts w:ascii="Book Antiqua" w:hAnsi="Book Antiqua" w:cs="Arial"/>
          <w:sz w:val="24"/>
          <w:szCs w:val="24"/>
          <w:vertAlign w:val="superscript"/>
          <w:lang w:val="en-US"/>
        </w:rPr>
        <w:t>94</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could be explained by different mechanisms: </w:t>
      </w:r>
      <w:r w:rsidR="00ED0E0C">
        <w:rPr>
          <w:rFonts w:ascii="Book Antiqua" w:hAnsi="Book Antiqua" w:cs="Arial" w:hint="eastAsia"/>
          <w:sz w:val="24"/>
          <w:szCs w:val="24"/>
          <w:lang w:val="en-US" w:eastAsia="zh-CN"/>
        </w:rPr>
        <w:t>(1</w:t>
      </w:r>
      <w:r w:rsidRPr="00C5456C">
        <w:rPr>
          <w:rFonts w:ascii="Book Antiqua" w:hAnsi="Book Antiqua" w:cs="Arial"/>
          <w:sz w:val="24"/>
          <w:szCs w:val="24"/>
          <w:lang w:val="en-US"/>
        </w:rPr>
        <w:t xml:space="preserve">) passive release of miRNAs from broken cells and tissues following tissue injury, chronic inflammation, cell apoptosis or necrosis, or from cells with a short half-life, such as platelets; </w:t>
      </w:r>
      <w:r w:rsidR="00ED0E0C">
        <w:rPr>
          <w:rFonts w:ascii="Book Antiqua" w:hAnsi="Book Antiqua" w:cs="Arial" w:hint="eastAsia"/>
          <w:sz w:val="24"/>
          <w:szCs w:val="24"/>
          <w:lang w:val="en-US" w:eastAsia="zh-CN"/>
        </w:rPr>
        <w:t>(2</w:t>
      </w:r>
      <w:r w:rsidRPr="00C5456C">
        <w:rPr>
          <w:rFonts w:ascii="Book Antiqua" w:hAnsi="Book Antiqua" w:cs="Arial"/>
          <w:sz w:val="24"/>
          <w:szCs w:val="24"/>
          <w:lang w:val="en-US"/>
        </w:rPr>
        <w:t xml:space="preserve">) active secretion </w:t>
      </w:r>
      <w:r w:rsidRPr="00B23CDF">
        <w:rPr>
          <w:rFonts w:ascii="Book Antiqua" w:hAnsi="Book Antiqua" w:cs="Arial"/>
          <w:i/>
          <w:sz w:val="24"/>
          <w:szCs w:val="24"/>
          <w:lang w:val="en-US"/>
        </w:rPr>
        <w:t>via</w:t>
      </w:r>
      <w:r w:rsidRPr="00C5456C">
        <w:rPr>
          <w:rFonts w:ascii="Book Antiqua" w:hAnsi="Book Antiqua" w:cs="Arial"/>
          <w:sz w:val="24"/>
          <w:szCs w:val="24"/>
          <w:lang w:val="en-US"/>
        </w:rPr>
        <w:t xml:space="preserve"> cell-derived </w:t>
      </w:r>
      <w:proofErr w:type="spellStart"/>
      <w:r w:rsidRPr="00C5456C">
        <w:rPr>
          <w:rFonts w:ascii="Book Antiqua" w:hAnsi="Book Antiqua" w:cs="Arial"/>
          <w:sz w:val="24"/>
          <w:szCs w:val="24"/>
          <w:lang w:val="en-US"/>
        </w:rPr>
        <w:t>microvesicles</w:t>
      </w:r>
      <w:proofErr w:type="spellEnd"/>
      <w:r w:rsidRPr="00C5456C">
        <w:rPr>
          <w:rFonts w:ascii="Book Antiqua" w:hAnsi="Book Antiqua" w:cs="Arial"/>
          <w:sz w:val="24"/>
          <w:szCs w:val="24"/>
          <w:lang w:val="en-US"/>
        </w:rPr>
        <w:t xml:space="preserve"> (including exosomes and shedding vesicles) and </w:t>
      </w:r>
      <w:r w:rsidR="00ED0E0C">
        <w:rPr>
          <w:rFonts w:ascii="Book Antiqua" w:hAnsi="Book Antiqua" w:cs="Arial" w:hint="eastAsia"/>
          <w:sz w:val="24"/>
          <w:szCs w:val="24"/>
          <w:lang w:val="en-US" w:eastAsia="zh-CN"/>
        </w:rPr>
        <w:t>(3</w:t>
      </w:r>
      <w:r w:rsidRPr="00C5456C">
        <w:rPr>
          <w:rFonts w:ascii="Book Antiqua" w:hAnsi="Book Antiqua" w:cs="Arial"/>
          <w:sz w:val="24"/>
          <w:szCs w:val="24"/>
          <w:lang w:val="en-US"/>
        </w:rPr>
        <w:t xml:space="preserve">) active secretion by cells as RNA-binding-protein conjugated complexes. Mechanisms </w:t>
      </w:r>
      <w:r w:rsidR="00ED0E0C">
        <w:rPr>
          <w:rFonts w:ascii="Book Antiqua" w:hAnsi="Book Antiqua" w:cs="Arial" w:hint="eastAsia"/>
          <w:sz w:val="24"/>
          <w:szCs w:val="24"/>
          <w:lang w:val="en-US" w:eastAsia="zh-CN"/>
        </w:rPr>
        <w:t>(2</w:t>
      </w:r>
      <w:r w:rsidRPr="00C5456C">
        <w:rPr>
          <w:rFonts w:ascii="Book Antiqua" w:hAnsi="Book Antiqua" w:cs="Arial"/>
          <w:sz w:val="24"/>
          <w:szCs w:val="24"/>
          <w:lang w:val="en-US"/>
        </w:rPr>
        <w:t xml:space="preserve">) and </w:t>
      </w:r>
      <w:r w:rsidR="00ED0E0C">
        <w:rPr>
          <w:rFonts w:ascii="Book Antiqua" w:hAnsi="Book Antiqua" w:cs="Arial" w:hint="eastAsia"/>
          <w:sz w:val="24"/>
          <w:szCs w:val="24"/>
          <w:lang w:val="en-US" w:eastAsia="zh-CN"/>
        </w:rPr>
        <w:t>(3</w:t>
      </w:r>
      <w:r w:rsidRPr="00C5456C">
        <w:rPr>
          <w:rFonts w:ascii="Book Antiqua" w:hAnsi="Book Antiqua" w:cs="Arial"/>
          <w:sz w:val="24"/>
          <w:szCs w:val="24"/>
          <w:lang w:val="en-US"/>
        </w:rPr>
        <w:t>) also offer an explanation for their highly elevated stability in plasma, despite the presence of elevated amount</w:t>
      </w:r>
      <w:r w:rsidR="006D5C25" w:rsidRPr="00C5456C">
        <w:rPr>
          <w:rFonts w:ascii="Book Antiqua" w:hAnsi="Book Antiqua" w:cs="Arial"/>
          <w:sz w:val="24"/>
          <w:szCs w:val="24"/>
          <w:lang w:val="en-US"/>
        </w:rPr>
        <w:t>s</w:t>
      </w:r>
      <w:r w:rsidRPr="00C5456C">
        <w:rPr>
          <w:rFonts w:ascii="Book Antiqua" w:hAnsi="Book Antiqua" w:cs="Arial"/>
          <w:sz w:val="24"/>
          <w:szCs w:val="24"/>
          <w:lang w:val="en-US"/>
        </w:rPr>
        <w:t xml:space="preserve"> of </w:t>
      </w:r>
      <w:proofErr w:type="spellStart"/>
      <w:proofErr w:type="gramStart"/>
      <w:r w:rsidRPr="00C5456C">
        <w:rPr>
          <w:rFonts w:ascii="Book Antiqua" w:hAnsi="Book Antiqua" w:cs="Arial"/>
          <w:sz w:val="24"/>
          <w:szCs w:val="24"/>
          <w:lang w:val="en-US"/>
        </w:rPr>
        <w:t>RNAses</w:t>
      </w:r>
      <w:proofErr w:type="spellEnd"/>
      <w:r w:rsidRPr="00C5456C">
        <w:rPr>
          <w:rFonts w:ascii="Book Antiqua" w:hAnsi="Book Antiqua" w:cs="Arial"/>
          <w:sz w:val="24"/>
          <w:szCs w:val="24"/>
          <w:vertAlign w:val="superscript"/>
          <w:lang w:val="en-US"/>
        </w:rPr>
        <w:t>[</w:t>
      </w:r>
      <w:proofErr w:type="gramEnd"/>
      <w:r w:rsidR="00B867DA" w:rsidRPr="00C5456C">
        <w:rPr>
          <w:rFonts w:ascii="Book Antiqua" w:hAnsi="Book Antiqua" w:cs="Arial"/>
          <w:sz w:val="24"/>
          <w:szCs w:val="24"/>
          <w:vertAlign w:val="superscript"/>
          <w:lang w:val="en-US"/>
        </w:rPr>
        <w:t>95</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Although</w:t>
      </w:r>
      <w:r w:rsidR="006D5C25" w:rsidRPr="00C5456C">
        <w:rPr>
          <w:rFonts w:ascii="Book Antiqua" w:hAnsi="Book Antiqua" w:cs="Arial"/>
          <w:sz w:val="24"/>
          <w:szCs w:val="24"/>
          <w:lang w:val="en-US"/>
        </w:rPr>
        <w:t xml:space="preserve"> </w:t>
      </w:r>
      <w:r w:rsidR="007D652E" w:rsidRPr="00C5456C">
        <w:rPr>
          <w:rFonts w:ascii="Book Antiqua" w:hAnsi="Book Antiqua" w:cs="Arial"/>
          <w:sz w:val="24"/>
          <w:szCs w:val="24"/>
          <w:lang w:val="en-US"/>
        </w:rPr>
        <w:t>so far</w:t>
      </w:r>
      <w:r w:rsidRPr="00C5456C">
        <w:rPr>
          <w:rFonts w:ascii="Book Antiqua" w:hAnsi="Book Antiqua" w:cs="Arial"/>
          <w:sz w:val="24"/>
          <w:szCs w:val="24"/>
          <w:lang w:val="en-US"/>
        </w:rPr>
        <w:t xml:space="preserve"> the biological function</w:t>
      </w:r>
      <w:r w:rsidR="007D652E" w:rsidRPr="00C5456C">
        <w:rPr>
          <w:rFonts w:ascii="Book Antiqua" w:hAnsi="Book Antiqua" w:cs="Arial"/>
          <w:sz w:val="24"/>
          <w:szCs w:val="24"/>
          <w:lang w:val="en-US"/>
        </w:rPr>
        <w:t>s</w:t>
      </w:r>
      <w:r w:rsidRPr="00C5456C">
        <w:rPr>
          <w:rFonts w:ascii="Book Antiqua" w:hAnsi="Book Antiqua" w:cs="Arial"/>
          <w:sz w:val="24"/>
          <w:szCs w:val="24"/>
          <w:lang w:val="en-US"/>
        </w:rPr>
        <w:t xml:space="preserve"> of circulating miRNAs remain to be </w:t>
      </w:r>
      <w:r w:rsidRPr="00C5456C">
        <w:rPr>
          <w:rFonts w:ascii="Book Antiqua" w:hAnsi="Book Antiqua" w:cs="Arial"/>
          <w:sz w:val="24"/>
          <w:szCs w:val="24"/>
          <w:lang w:val="en-US"/>
        </w:rPr>
        <w:lastRenderedPageBreak/>
        <w:t xml:space="preserve">completely defined, some authors have proposed a role into cell-to-cell communication for these short nucleic </w:t>
      </w:r>
      <w:proofErr w:type="gramStart"/>
      <w:r w:rsidRPr="00C5456C">
        <w:rPr>
          <w:rFonts w:ascii="Book Antiqua" w:hAnsi="Book Antiqua" w:cs="Arial"/>
          <w:sz w:val="24"/>
          <w:szCs w:val="24"/>
          <w:lang w:val="en-US"/>
        </w:rPr>
        <w:t>acids</w:t>
      </w:r>
      <w:r w:rsidRPr="00C5456C">
        <w:rPr>
          <w:rFonts w:ascii="Book Antiqua" w:hAnsi="Book Antiqua" w:cs="Arial"/>
          <w:sz w:val="24"/>
          <w:szCs w:val="24"/>
          <w:vertAlign w:val="superscript"/>
          <w:lang w:val="en-US"/>
        </w:rPr>
        <w:t>[</w:t>
      </w:r>
      <w:proofErr w:type="gramEnd"/>
      <w:r w:rsidR="00B867DA" w:rsidRPr="00C5456C">
        <w:rPr>
          <w:rFonts w:ascii="Book Antiqua" w:hAnsi="Book Antiqua" w:cs="Arial"/>
          <w:sz w:val="24"/>
          <w:szCs w:val="24"/>
          <w:vertAlign w:val="superscript"/>
          <w:lang w:val="en-US"/>
        </w:rPr>
        <w:t>95-98</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In any case, it is clear that their presence in plasma/serum </w:t>
      </w:r>
      <w:r w:rsidR="006D5C25" w:rsidRPr="00C5456C">
        <w:rPr>
          <w:rFonts w:ascii="Book Antiqua" w:hAnsi="Book Antiqua" w:cs="Arial"/>
          <w:sz w:val="24"/>
          <w:szCs w:val="24"/>
          <w:lang w:val="en-US"/>
        </w:rPr>
        <w:t>and the</w:t>
      </w:r>
      <w:r w:rsidRPr="00C5456C">
        <w:rPr>
          <w:rFonts w:ascii="Book Antiqua" w:hAnsi="Book Antiqua" w:cs="Arial"/>
          <w:sz w:val="24"/>
          <w:szCs w:val="24"/>
          <w:lang w:val="en-US"/>
        </w:rPr>
        <w:t xml:space="preserve"> distinct a</w:t>
      </w:r>
      <w:r w:rsidR="006D5C25" w:rsidRPr="00C5456C">
        <w:rPr>
          <w:rFonts w:ascii="Book Antiqua" w:hAnsi="Book Antiqua" w:cs="Arial"/>
          <w:sz w:val="24"/>
          <w:szCs w:val="24"/>
          <w:lang w:val="en-US"/>
        </w:rPr>
        <w:t>dvantages that they offer over other biomarkers (f</w:t>
      </w:r>
      <w:r w:rsidRPr="00C5456C">
        <w:rPr>
          <w:rFonts w:ascii="Book Antiqua" w:hAnsi="Book Antiqua" w:cs="Arial"/>
          <w:sz w:val="24"/>
          <w:szCs w:val="24"/>
          <w:lang w:val="en-US"/>
        </w:rPr>
        <w:t xml:space="preserve">or instance and unlike mRNAs, miRNAs </w:t>
      </w:r>
      <w:r w:rsidR="006D5C25" w:rsidRPr="00C5456C">
        <w:rPr>
          <w:rFonts w:ascii="Book Antiqua" w:hAnsi="Book Antiqua" w:cs="Arial"/>
          <w:sz w:val="24"/>
          <w:szCs w:val="24"/>
          <w:lang w:val="en-US"/>
        </w:rPr>
        <w:t>show high stability</w:t>
      </w:r>
      <w:r w:rsidRPr="00C5456C">
        <w:rPr>
          <w:rFonts w:ascii="Book Antiqua" w:hAnsi="Book Antiqua" w:cs="Arial"/>
          <w:sz w:val="24"/>
          <w:szCs w:val="24"/>
          <w:lang w:val="en-US"/>
        </w:rPr>
        <w:t xml:space="preserve"> in blood</w:t>
      </w:r>
      <w:r w:rsidR="006D5C25" w:rsidRPr="00C5456C">
        <w:rPr>
          <w:rFonts w:ascii="Book Antiqua" w:hAnsi="Book Antiqua" w:cs="Arial"/>
          <w:sz w:val="24"/>
          <w:szCs w:val="24"/>
          <w:lang w:val="en-US"/>
        </w:rPr>
        <w:t>,</w:t>
      </w:r>
      <w:r w:rsidRPr="00C5456C">
        <w:rPr>
          <w:rFonts w:ascii="Book Antiqua" w:hAnsi="Book Antiqua" w:cs="Arial"/>
          <w:sz w:val="24"/>
          <w:szCs w:val="24"/>
          <w:lang w:val="en-US"/>
        </w:rPr>
        <w:t xml:space="preserve"> can be both amplified and detected with high sensitivity and </w:t>
      </w:r>
      <w:proofErr w:type="gramStart"/>
      <w:r w:rsidRPr="00C5456C">
        <w:rPr>
          <w:rFonts w:ascii="Book Antiqua" w:hAnsi="Book Antiqua" w:cs="Arial"/>
          <w:sz w:val="24"/>
          <w:szCs w:val="24"/>
          <w:lang w:val="en-US"/>
        </w:rPr>
        <w:t>specificity</w:t>
      </w:r>
      <w:r w:rsidRPr="00C5456C">
        <w:rPr>
          <w:rFonts w:ascii="Book Antiqua" w:hAnsi="Book Antiqua" w:cs="Arial"/>
          <w:sz w:val="24"/>
          <w:szCs w:val="24"/>
          <w:vertAlign w:val="superscript"/>
          <w:lang w:val="en-US"/>
        </w:rPr>
        <w:t>[</w:t>
      </w:r>
      <w:proofErr w:type="gramEnd"/>
      <w:r w:rsidR="00B867DA" w:rsidRPr="00C5456C">
        <w:rPr>
          <w:rFonts w:ascii="Book Antiqua" w:hAnsi="Book Antiqua" w:cs="Arial"/>
          <w:sz w:val="24"/>
          <w:szCs w:val="24"/>
          <w:vertAlign w:val="superscript"/>
          <w:lang w:val="en-US"/>
        </w:rPr>
        <w:t>99</w:t>
      </w:r>
      <w:r w:rsidRPr="00C5456C">
        <w:rPr>
          <w:rFonts w:ascii="Book Antiqua" w:hAnsi="Book Antiqua" w:cs="Arial"/>
          <w:sz w:val="24"/>
          <w:szCs w:val="24"/>
          <w:vertAlign w:val="superscript"/>
          <w:lang w:val="en-US"/>
        </w:rPr>
        <w:t>]</w:t>
      </w:r>
      <w:r w:rsidR="006D5C25" w:rsidRPr="00C5456C">
        <w:rPr>
          <w:rFonts w:ascii="Book Antiqua" w:hAnsi="Book Antiqua" w:cs="Arial"/>
          <w:sz w:val="24"/>
          <w:szCs w:val="24"/>
          <w:lang w:val="en-US"/>
        </w:rPr>
        <w:t xml:space="preserve"> and are highly resistant to storage handling</w:t>
      </w:r>
      <w:r w:rsidR="006D5C25" w:rsidRPr="00C5456C">
        <w:rPr>
          <w:rFonts w:ascii="Book Antiqua" w:hAnsi="Book Antiqua" w:cs="Arial"/>
          <w:sz w:val="24"/>
          <w:szCs w:val="24"/>
          <w:vertAlign w:val="superscript"/>
          <w:lang w:val="en-US"/>
        </w:rPr>
        <w:t>[</w:t>
      </w:r>
      <w:r w:rsidR="00B867DA" w:rsidRPr="00C5456C">
        <w:rPr>
          <w:rFonts w:ascii="Book Antiqua" w:hAnsi="Book Antiqua" w:cs="Arial"/>
          <w:sz w:val="24"/>
          <w:szCs w:val="24"/>
          <w:vertAlign w:val="superscript"/>
          <w:lang w:val="en-US"/>
        </w:rPr>
        <w:t>95,99</w:t>
      </w:r>
      <w:r w:rsidR="006D5C25" w:rsidRPr="00C5456C">
        <w:rPr>
          <w:rFonts w:ascii="Book Antiqua" w:hAnsi="Book Antiqua" w:cs="Arial"/>
          <w:sz w:val="24"/>
          <w:szCs w:val="24"/>
          <w:vertAlign w:val="superscript"/>
          <w:lang w:val="en-US"/>
        </w:rPr>
        <w:t>]</w:t>
      </w:r>
      <w:r w:rsidR="006D5C25" w:rsidRPr="00C5456C">
        <w:rPr>
          <w:rFonts w:ascii="Book Antiqua" w:hAnsi="Book Antiqua" w:cs="Arial"/>
          <w:sz w:val="24"/>
          <w:szCs w:val="24"/>
          <w:lang w:val="en-US"/>
        </w:rPr>
        <w:t>) offers an opportunity to use them as biomarkers</w:t>
      </w:r>
      <w:r w:rsidRPr="00C5456C">
        <w:rPr>
          <w:rFonts w:ascii="Book Antiqua" w:hAnsi="Book Antiqua" w:cs="Arial"/>
          <w:sz w:val="24"/>
          <w:szCs w:val="24"/>
          <w:lang w:val="en-US"/>
        </w:rPr>
        <w:t>.</w:t>
      </w:r>
    </w:p>
    <w:p w:rsidR="00C727E7" w:rsidRPr="00C5456C" w:rsidRDefault="009C57CF" w:rsidP="00594F09">
      <w:pPr>
        <w:widowControl w:val="0"/>
        <w:autoSpaceDE w:val="0"/>
        <w:autoSpaceDN w:val="0"/>
        <w:adjustRightInd w:val="0"/>
        <w:spacing w:after="0" w:line="360" w:lineRule="auto"/>
        <w:ind w:firstLine="284"/>
        <w:jc w:val="both"/>
        <w:rPr>
          <w:rFonts w:ascii="Book Antiqua" w:hAnsi="Book Antiqua" w:cs="Arial"/>
          <w:sz w:val="24"/>
          <w:szCs w:val="24"/>
          <w:lang w:val="en-US" w:eastAsia="zh-CN"/>
        </w:rPr>
      </w:pPr>
      <w:r w:rsidRPr="00C5456C">
        <w:rPr>
          <w:rFonts w:ascii="Book Antiqua" w:hAnsi="Book Antiqua" w:cs="Arial"/>
          <w:sz w:val="24"/>
          <w:szCs w:val="24"/>
          <w:lang w:val="en-US"/>
        </w:rPr>
        <w:t xml:space="preserve">In the field of gynecological pathologies, several authors have explored this </w:t>
      </w:r>
      <w:proofErr w:type="gramStart"/>
      <w:r w:rsidRPr="00C5456C">
        <w:rPr>
          <w:rFonts w:ascii="Book Antiqua" w:hAnsi="Book Antiqua" w:cs="Arial"/>
          <w:sz w:val="24"/>
          <w:szCs w:val="24"/>
          <w:lang w:val="en-US"/>
        </w:rPr>
        <w:t>possibility</w:t>
      </w:r>
      <w:r w:rsidRPr="00C5456C">
        <w:rPr>
          <w:rFonts w:ascii="Book Antiqua" w:hAnsi="Book Antiqua" w:cs="Arial"/>
          <w:sz w:val="24"/>
          <w:szCs w:val="24"/>
          <w:vertAlign w:val="superscript"/>
          <w:lang w:val="en-US"/>
        </w:rPr>
        <w:t>[</w:t>
      </w:r>
      <w:proofErr w:type="gramEnd"/>
      <w:r w:rsidR="00A759A4" w:rsidRPr="00C5456C">
        <w:rPr>
          <w:rFonts w:ascii="Book Antiqua" w:hAnsi="Book Antiqua" w:cs="Arial"/>
          <w:sz w:val="24"/>
          <w:szCs w:val="24"/>
          <w:vertAlign w:val="superscript"/>
          <w:lang w:val="en-US"/>
        </w:rPr>
        <w:t>100-102</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w:t>
      </w:r>
      <w:r w:rsidR="007D652E" w:rsidRPr="00C5456C">
        <w:rPr>
          <w:rFonts w:ascii="Book Antiqua" w:hAnsi="Book Antiqua" w:cs="Arial"/>
          <w:sz w:val="24"/>
          <w:szCs w:val="24"/>
          <w:lang w:val="en-US"/>
        </w:rPr>
        <w:t>In</w:t>
      </w:r>
      <w:r w:rsidR="00EA194E" w:rsidRPr="00C5456C">
        <w:rPr>
          <w:rFonts w:ascii="Book Antiqua" w:hAnsi="Book Antiqua" w:cs="Arial"/>
          <w:sz w:val="24"/>
          <w:szCs w:val="24"/>
          <w:lang w:val="en-US"/>
        </w:rPr>
        <w:t xml:space="preserve"> ovarian cancer, miRNA expression profiles have been analyzed in whole blood and sera from patients, either as free-circulating miRNAs or encapsulated in exosomes. </w:t>
      </w:r>
      <w:r w:rsidR="007D652E" w:rsidRPr="00C5456C">
        <w:rPr>
          <w:rFonts w:ascii="Book Antiqua" w:hAnsi="Book Antiqua" w:cs="Arial"/>
          <w:sz w:val="24"/>
          <w:szCs w:val="24"/>
          <w:lang w:val="en-US"/>
        </w:rPr>
        <w:t xml:space="preserve">An example of the last is the study conducted by </w:t>
      </w:r>
      <w:r w:rsidR="007E6A99" w:rsidRPr="00C5456C">
        <w:rPr>
          <w:rFonts w:ascii="Book Antiqua" w:hAnsi="Book Antiqua" w:cs="Arial"/>
          <w:sz w:val="24"/>
          <w:szCs w:val="24"/>
          <w:lang w:val="en-US"/>
        </w:rPr>
        <w:t xml:space="preserve">Taylor </w:t>
      </w:r>
      <w:r w:rsidR="007E6A99" w:rsidRPr="00C5456C">
        <w:rPr>
          <w:rFonts w:ascii="Book Antiqua" w:hAnsi="Book Antiqua" w:cs="Arial"/>
          <w:i/>
          <w:sz w:val="24"/>
          <w:szCs w:val="24"/>
          <w:lang w:val="en-US"/>
        </w:rPr>
        <w:t xml:space="preserve">et </w:t>
      </w:r>
      <w:proofErr w:type="gramStart"/>
      <w:r w:rsidR="007E6A99" w:rsidRPr="00C5456C">
        <w:rPr>
          <w:rFonts w:ascii="Book Antiqua" w:hAnsi="Book Antiqua" w:cs="Arial"/>
          <w:i/>
          <w:sz w:val="24"/>
          <w:szCs w:val="24"/>
          <w:lang w:val="en-US"/>
        </w:rPr>
        <w:t>al</w:t>
      </w:r>
      <w:r w:rsidR="007E6A99" w:rsidRPr="00C5456C">
        <w:rPr>
          <w:rFonts w:ascii="Book Antiqua" w:hAnsi="Book Antiqua" w:cs="Arial"/>
          <w:sz w:val="24"/>
          <w:szCs w:val="24"/>
          <w:vertAlign w:val="superscript"/>
          <w:lang w:val="en-US"/>
        </w:rPr>
        <w:t>[</w:t>
      </w:r>
      <w:proofErr w:type="gramEnd"/>
      <w:r w:rsidR="00A759A4" w:rsidRPr="00C5456C">
        <w:rPr>
          <w:rFonts w:ascii="Book Antiqua" w:hAnsi="Book Antiqua" w:cs="Arial"/>
          <w:sz w:val="24"/>
          <w:szCs w:val="24"/>
          <w:vertAlign w:val="superscript"/>
          <w:lang w:val="en-US"/>
        </w:rPr>
        <w:t>103</w:t>
      </w:r>
      <w:r w:rsidR="007E6A99" w:rsidRPr="00C5456C">
        <w:rPr>
          <w:rFonts w:ascii="Book Antiqua" w:hAnsi="Book Antiqua" w:cs="Arial"/>
          <w:sz w:val="24"/>
          <w:szCs w:val="24"/>
          <w:vertAlign w:val="superscript"/>
          <w:lang w:val="en-US"/>
        </w:rPr>
        <w:t>]</w:t>
      </w:r>
      <w:r w:rsidR="007E6A99" w:rsidRPr="00C5456C">
        <w:rPr>
          <w:rFonts w:ascii="Book Antiqua" w:hAnsi="Book Antiqua" w:cs="Arial"/>
          <w:sz w:val="24"/>
          <w:szCs w:val="24"/>
          <w:lang w:val="en-US"/>
        </w:rPr>
        <w:t xml:space="preserve"> in serum exosomes from </w:t>
      </w:r>
      <w:r w:rsidR="00D44D24" w:rsidRPr="00C5456C">
        <w:rPr>
          <w:rFonts w:ascii="Book Antiqua" w:hAnsi="Book Antiqua" w:cs="Arial"/>
          <w:sz w:val="24"/>
          <w:szCs w:val="24"/>
          <w:lang w:val="en-US"/>
        </w:rPr>
        <w:t xml:space="preserve">patients with </w:t>
      </w:r>
      <w:r w:rsidR="007E6A99" w:rsidRPr="00C5456C">
        <w:rPr>
          <w:rFonts w:ascii="Book Antiqua" w:hAnsi="Book Antiqua" w:cs="Arial"/>
          <w:sz w:val="24"/>
          <w:szCs w:val="24"/>
          <w:lang w:val="en-US"/>
        </w:rPr>
        <w:t xml:space="preserve">serous papillary adenocarcinoma of the ovary. Eight miRNAs (miR-21, -141, -200a, -200c, -200b, -203, -205, -214) were </w:t>
      </w:r>
      <w:r w:rsidR="008A6CC7" w:rsidRPr="00C5456C">
        <w:rPr>
          <w:rFonts w:ascii="Book Antiqua" w:hAnsi="Book Antiqua" w:cs="Arial"/>
          <w:sz w:val="24"/>
          <w:szCs w:val="24"/>
          <w:lang w:val="en-US"/>
        </w:rPr>
        <w:t>found to be upregulated</w:t>
      </w:r>
      <w:r w:rsidR="007E6A99" w:rsidRPr="00C5456C">
        <w:rPr>
          <w:rFonts w:ascii="Book Antiqua" w:hAnsi="Book Antiqua" w:cs="Arial"/>
          <w:sz w:val="24"/>
          <w:szCs w:val="24"/>
          <w:lang w:val="en-US"/>
        </w:rPr>
        <w:t xml:space="preserve"> in tumor-derived exosomes compared with serum from benign ovarian disease patients. Interestingly, these 8 miRNAs showed a high correlation between </w:t>
      </w:r>
      <w:r w:rsidR="00031863" w:rsidRPr="00C5456C">
        <w:rPr>
          <w:rFonts w:ascii="Book Antiqua" w:hAnsi="Book Antiqua" w:cs="Arial"/>
          <w:sz w:val="24"/>
          <w:szCs w:val="24"/>
          <w:lang w:val="en-US"/>
        </w:rPr>
        <w:t xml:space="preserve">their </w:t>
      </w:r>
      <w:r w:rsidR="007E6A99" w:rsidRPr="00C5456C">
        <w:rPr>
          <w:rFonts w:ascii="Book Antiqua" w:hAnsi="Book Antiqua" w:cs="Arial"/>
          <w:sz w:val="24"/>
          <w:szCs w:val="24"/>
          <w:lang w:val="en-US"/>
        </w:rPr>
        <w:t xml:space="preserve">cellular and </w:t>
      </w:r>
      <w:proofErr w:type="spellStart"/>
      <w:r w:rsidR="007E6A99" w:rsidRPr="00C5456C">
        <w:rPr>
          <w:rFonts w:ascii="Book Antiqua" w:hAnsi="Book Antiqua" w:cs="Arial"/>
          <w:sz w:val="24"/>
          <w:szCs w:val="24"/>
          <w:lang w:val="en-US"/>
        </w:rPr>
        <w:t>exosomal</w:t>
      </w:r>
      <w:proofErr w:type="spellEnd"/>
      <w:r w:rsidR="007E6A99" w:rsidRPr="00C5456C">
        <w:rPr>
          <w:rFonts w:ascii="Book Antiqua" w:hAnsi="Book Antiqua" w:cs="Arial"/>
          <w:sz w:val="24"/>
          <w:szCs w:val="24"/>
          <w:lang w:val="en-US"/>
        </w:rPr>
        <w:t xml:space="preserve"> </w:t>
      </w:r>
      <w:r w:rsidR="00031863" w:rsidRPr="00C5456C">
        <w:rPr>
          <w:rFonts w:ascii="Book Antiqua" w:hAnsi="Book Antiqua" w:cs="Arial"/>
          <w:sz w:val="24"/>
          <w:szCs w:val="24"/>
          <w:lang w:val="en-US"/>
        </w:rPr>
        <w:t xml:space="preserve">levels. </w:t>
      </w:r>
      <w:r w:rsidRPr="00C5456C">
        <w:rPr>
          <w:rFonts w:ascii="Book Antiqua" w:hAnsi="Book Antiqua" w:cs="Arial"/>
          <w:sz w:val="24"/>
          <w:szCs w:val="24"/>
          <w:lang w:val="en-US"/>
        </w:rPr>
        <w:t>In another study,</w:t>
      </w:r>
      <w:r w:rsidR="00DF2233" w:rsidRPr="00C5456C">
        <w:rPr>
          <w:rFonts w:ascii="Book Antiqua" w:hAnsi="Book Antiqua" w:cs="Arial"/>
          <w:sz w:val="24"/>
          <w:szCs w:val="24"/>
          <w:lang w:val="en-US"/>
        </w:rPr>
        <w:t xml:space="preserve"> published by Resnick and </w:t>
      </w:r>
      <w:proofErr w:type="gramStart"/>
      <w:r w:rsidR="00DF2233" w:rsidRPr="00C5456C">
        <w:rPr>
          <w:rFonts w:ascii="Book Antiqua" w:hAnsi="Book Antiqua" w:cs="Arial"/>
          <w:sz w:val="24"/>
          <w:szCs w:val="24"/>
          <w:lang w:val="en-US"/>
        </w:rPr>
        <w:t>coworkers</w:t>
      </w:r>
      <w:r w:rsidR="00DF2233" w:rsidRPr="00C5456C">
        <w:rPr>
          <w:rFonts w:ascii="Book Antiqua" w:hAnsi="Book Antiqua" w:cs="Arial"/>
          <w:sz w:val="24"/>
          <w:szCs w:val="24"/>
          <w:vertAlign w:val="superscript"/>
          <w:lang w:val="en-US"/>
        </w:rPr>
        <w:t>[</w:t>
      </w:r>
      <w:proofErr w:type="gramEnd"/>
      <w:r w:rsidR="00DF2233" w:rsidRPr="00C5456C">
        <w:rPr>
          <w:rFonts w:ascii="Book Antiqua" w:hAnsi="Book Antiqua" w:cs="Arial"/>
          <w:sz w:val="24"/>
          <w:szCs w:val="24"/>
          <w:vertAlign w:val="superscript"/>
          <w:lang w:val="en-US"/>
        </w:rPr>
        <w:t>104]</w:t>
      </w:r>
      <w:r w:rsidR="00DF2233" w:rsidRPr="00C5456C">
        <w:rPr>
          <w:rFonts w:ascii="Book Antiqua" w:hAnsi="Book Antiqua" w:cs="Arial"/>
          <w:sz w:val="24"/>
          <w:szCs w:val="24"/>
          <w:lang w:val="en-US"/>
        </w:rPr>
        <w:t>,</w:t>
      </w:r>
      <w:r w:rsidR="00DD04B7" w:rsidRPr="00C5456C">
        <w:rPr>
          <w:rFonts w:ascii="Book Antiqua" w:hAnsi="Book Antiqua" w:cs="Arial"/>
          <w:sz w:val="24"/>
          <w:szCs w:val="24"/>
          <w:lang w:val="en-US"/>
        </w:rPr>
        <w:t xml:space="preserve"> </w:t>
      </w:r>
      <w:r w:rsidR="00DF2233" w:rsidRPr="00C5456C">
        <w:rPr>
          <w:rFonts w:ascii="Book Antiqua" w:hAnsi="Book Antiqua" w:cs="Arial"/>
          <w:sz w:val="24"/>
          <w:szCs w:val="24"/>
          <w:lang w:val="en-US"/>
        </w:rPr>
        <w:t xml:space="preserve">8 miRNAs were found to be deregulated (miR-21, miR-29a, miR-92, miR-93 and miR-126 upregulated and miR-99b, miR-127 and miR-155 down-regulated) in serum obtained from 19 patients with epithelial ovarian carcinoma (serous, clear cell, </w:t>
      </w:r>
      <w:proofErr w:type="spellStart"/>
      <w:r w:rsidR="00DF2233" w:rsidRPr="00C5456C">
        <w:rPr>
          <w:rFonts w:ascii="Book Antiqua" w:hAnsi="Book Antiqua" w:cs="Arial"/>
          <w:sz w:val="24"/>
          <w:szCs w:val="24"/>
          <w:lang w:val="en-US"/>
        </w:rPr>
        <w:t>endometrioid</w:t>
      </w:r>
      <w:proofErr w:type="spellEnd"/>
      <w:r w:rsidR="00DF2233" w:rsidRPr="00C5456C">
        <w:rPr>
          <w:rFonts w:ascii="Book Antiqua" w:hAnsi="Book Antiqua" w:cs="Arial"/>
          <w:sz w:val="24"/>
          <w:szCs w:val="24"/>
          <w:lang w:val="en-US"/>
        </w:rPr>
        <w:t xml:space="preserve"> and mucinous) in comparison to miRNAs </w:t>
      </w:r>
      <w:proofErr w:type="spellStart"/>
      <w:r w:rsidR="00DF2233" w:rsidRPr="00C5456C">
        <w:rPr>
          <w:rFonts w:ascii="Book Antiqua" w:hAnsi="Book Antiqua" w:cs="Arial"/>
          <w:sz w:val="24"/>
          <w:szCs w:val="24"/>
          <w:lang w:val="en-US"/>
        </w:rPr>
        <w:t>analysed</w:t>
      </w:r>
      <w:proofErr w:type="spellEnd"/>
      <w:r w:rsidR="00DF2233" w:rsidRPr="00C5456C">
        <w:rPr>
          <w:rFonts w:ascii="Book Antiqua" w:hAnsi="Book Antiqua" w:cs="Arial"/>
          <w:sz w:val="24"/>
          <w:szCs w:val="24"/>
          <w:lang w:val="en-US"/>
        </w:rPr>
        <w:t xml:space="preserve"> in sera from </w:t>
      </w:r>
      <w:r w:rsidRPr="00C5456C">
        <w:rPr>
          <w:rFonts w:ascii="Book Antiqua" w:hAnsi="Book Antiqua" w:cs="Arial"/>
          <w:sz w:val="24"/>
          <w:szCs w:val="24"/>
          <w:lang w:val="en-US"/>
        </w:rPr>
        <w:t xml:space="preserve">11 controls,. </w:t>
      </w:r>
      <w:r w:rsidR="00E16C36" w:rsidRPr="00C5456C">
        <w:rPr>
          <w:rFonts w:ascii="Book Antiqua" w:hAnsi="Book Antiqua" w:cs="Arial"/>
          <w:sz w:val="24"/>
          <w:szCs w:val="24"/>
          <w:lang w:val="en-US"/>
        </w:rPr>
        <w:t>Interestingly,</w:t>
      </w:r>
      <w:r w:rsidRPr="00C5456C">
        <w:rPr>
          <w:rFonts w:ascii="Book Antiqua" w:hAnsi="Book Antiqua" w:cs="Arial"/>
          <w:sz w:val="24"/>
          <w:szCs w:val="24"/>
          <w:lang w:val="en-US"/>
        </w:rPr>
        <w:t xml:space="preserve"> </w:t>
      </w:r>
      <w:r w:rsidR="00F34800" w:rsidRPr="00C5456C">
        <w:rPr>
          <w:rFonts w:ascii="Book Antiqua" w:hAnsi="Book Antiqua" w:cs="Arial"/>
          <w:sz w:val="24"/>
          <w:szCs w:val="24"/>
          <w:lang w:val="en-US"/>
        </w:rPr>
        <w:t>three out of the five upregulated miRNA (</w:t>
      </w:r>
      <w:r w:rsidRPr="00C5456C">
        <w:rPr>
          <w:rFonts w:ascii="Book Antiqua" w:hAnsi="Book Antiqua" w:cs="Arial"/>
          <w:sz w:val="24"/>
          <w:szCs w:val="24"/>
          <w:lang w:val="en-US"/>
        </w:rPr>
        <w:t>miR-21, miR-92 and miR-93</w:t>
      </w:r>
      <w:r w:rsidR="00F34800" w:rsidRPr="00C5456C">
        <w:rPr>
          <w:rFonts w:ascii="Book Antiqua" w:hAnsi="Book Antiqua" w:cs="Arial"/>
          <w:sz w:val="24"/>
          <w:szCs w:val="24"/>
          <w:lang w:val="en-US"/>
        </w:rPr>
        <w:t>)</w:t>
      </w:r>
      <w:r w:rsidRPr="00C5456C">
        <w:rPr>
          <w:rFonts w:ascii="Book Antiqua" w:hAnsi="Book Antiqua" w:cs="Arial"/>
          <w:sz w:val="24"/>
          <w:szCs w:val="24"/>
          <w:lang w:val="en-US"/>
        </w:rPr>
        <w:t xml:space="preserve"> were overexpressed in 3 patients with normal CA-125 levels</w:t>
      </w:r>
      <w:r w:rsidR="00EA194E" w:rsidRPr="00C5456C">
        <w:rPr>
          <w:rFonts w:ascii="Book Antiqua" w:hAnsi="Book Antiqua" w:cs="Arial"/>
          <w:sz w:val="24"/>
          <w:szCs w:val="24"/>
          <w:lang w:val="en-US"/>
        </w:rPr>
        <w:t xml:space="preserve">. This finding could be explained by the high sensitivity and </w:t>
      </w:r>
      <w:proofErr w:type="spellStart"/>
      <w:r w:rsidR="00EA194E" w:rsidRPr="00C5456C">
        <w:rPr>
          <w:rFonts w:ascii="Book Antiqua" w:hAnsi="Book Antiqua" w:cs="Arial"/>
          <w:sz w:val="24"/>
          <w:szCs w:val="24"/>
          <w:lang w:val="en-US"/>
        </w:rPr>
        <w:t>accurancy</w:t>
      </w:r>
      <w:proofErr w:type="spellEnd"/>
      <w:r w:rsidR="00EA194E" w:rsidRPr="00C5456C">
        <w:rPr>
          <w:rFonts w:ascii="Book Antiqua" w:hAnsi="Book Antiqua" w:cs="Arial"/>
          <w:sz w:val="24"/>
          <w:szCs w:val="24"/>
          <w:lang w:val="en-US"/>
        </w:rPr>
        <w:t xml:space="preserve"> of the RT-PCR quantification</w:t>
      </w:r>
      <w:r w:rsidRPr="00C5456C">
        <w:rPr>
          <w:rFonts w:ascii="Book Antiqua" w:hAnsi="Book Antiqua" w:cs="Arial"/>
          <w:sz w:val="24"/>
          <w:szCs w:val="24"/>
          <w:lang w:val="en-US"/>
        </w:rPr>
        <w:t>, suggesting that miRNA</w:t>
      </w:r>
      <w:r w:rsidR="00EA194E" w:rsidRPr="00C5456C">
        <w:rPr>
          <w:rFonts w:ascii="Book Antiqua" w:hAnsi="Book Antiqua" w:cs="Arial"/>
          <w:sz w:val="24"/>
          <w:szCs w:val="24"/>
          <w:lang w:val="en-US"/>
        </w:rPr>
        <w:t xml:space="preserve">s could </w:t>
      </w:r>
      <w:r w:rsidR="00E03BFC" w:rsidRPr="00C5456C">
        <w:rPr>
          <w:rFonts w:ascii="Book Antiqua" w:hAnsi="Book Antiqua" w:cs="Arial"/>
          <w:sz w:val="24"/>
          <w:szCs w:val="24"/>
          <w:lang w:val="en-US"/>
        </w:rPr>
        <w:t>provide an</w:t>
      </w:r>
      <w:r w:rsidR="00CC6AA0" w:rsidRPr="00C5456C">
        <w:rPr>
          <w:rFonts w:ascii="Book Antiqua" w:hAnsi="Book Antiqua" w:cs="Arial"/>
          <w:sz w:val="24"/>
          <w:szCs w:val="24"/>
          <w:lang w:val="en-US"/>
        </w:rPr>
        <w:t xml:space="preserve"> advantage as biomarkers in terms of sensitivity</w:t>
      </w:r>
      <w:r w:rsidR="00EA194E" w:rsidRPr="00C5456C">
        <w:rPr>
          <w:rFonts w:ascii="Book Antiqua" w:hAnsi="Book Antiqua" w:cs="Arial"/>
          <w:sz w:val="24"/>
          <w:szCs w:val="24"/>
          <w:lang w:val="en-US"/>
        </w:rPr>
        <w:t xml:space="preserve"> </w:t>
      </w:r>
      <w:r w:rsidR="00CC6AA0" w:rsidRPr="00C5456C">
        <w:rPr>
          <w:rFonts w:ascii="Book Antiqua" w:hAnsi="Book Antiqua" w:cs="Arial"/>
          <w:sz w:val="24"/>
          <w:szCs w:val="24"/>
          <w:lang w:val="en-US"/>
        </w:rPr>
        <w:t>in comparison to</w:t>
      </w:r>
      <w:r w:rsidR="00EA194E" w:rsidRPr="00C5456C">
        <w:rPr>
          <w:rFonts w:ascii="Book Antiqua" w:hAnsi="Book Antiqua" w:cs="Arial"/>
          <w:sz w:val="24"/>
          <w:szCs w:val="24"/>
          <w:lang w:val="en-US"/>
        </w:rPr>
        <w:t xml:space="preserve"> those in current clinical use</w:t>
      </w:r>
      <w:r w:rsidR="000270FF" w:rsidRPr="00C5456C">
        <w:rPr>
          <w:rFonts w:ascii="Book Antiqua" w:hAnsi="Book Antiqua" w:cs="Arial"/>
          <w:sz w:val="24"/>
          <w:szCs w:val="24"/>
          <w:lang w:val="en-US" w:eastAsia="zh-CN"/>
        </w:rPr>
        <w:t>.</w:t>
      </w:r>
    </w:p>
    <w:p w:rsidR="00031863" w:rsidRPr="00C5456C" w:rsidRDefault="00C727E7" w:rsidP="00594F09">
      <w:pPr>
        <w:widowControl w:val="0"/>
        <w:autoSpaceDE w:val="0"/>
        <w:autoSpaceDN w:val="0"/>
        <w:adjustRightInd w:val="0"/>
        <w:spacing w:after="0" w:line="360" w:lineRule="auto"/>
        <w:ind w:firstLine="284"/>
        <w:jc w:val="both"/>
        <w:rPr>
          <w:rFonts w:ascii="Book Antiqua" w:hAnsi="Book Antiqua" w:cs="Arial"/>
          <w:strike/>
          <w:sz w:val="24"/>
          <w:szCs w:val="24"/>
          <w:lang w:val="en-US" w:eastAsia="zh-CN"/>
        </w:rPr>
      </w:pPr>
      <w:proofErr w:type="spellStart"/>
      <w:r w:rsidRPr="00C5456C">
        <w:rPr>
          <w:rFonts w:ascii="Book Antiqua" w:hAnsi="Book Antiqua" w:cs="Arial"/>
          <w:sz w:val="24"/>
          <w:szCs w:val="24"/>
          <w:lang w:val="en-US"/>
        </w:rPr>
        <w:t>Häusler</w:t>
      </w:r>
      <w:proofErr w:type="spellEnd"/>
      <w:r w:rsidRPr="00C5456C">
        <w:rPr>
          <w:rFonts w:ascii="Book Antiqua" w:hAnsi="Book Antiqua" w:cs="Arial"/>
          <w:sz w:val="24"/>
          <w:szCs w:val="24"/>
          <w:lang w:val="en-US"/>
        </w:rPr>
        <w:t xml:space="preserve"> </w:t>
      </w:r>
      <w:r w:rsidRPr="00C5456C">
        <w:rPr>
          <w:rFonts w:ascii="Book Antiqua" w:hAnsi="Book Antiqua" w:cs="Arial"/>
          <w:i/>
          <w:sz w:val="24"/>
          <w:szCs w:val="24"/>
          <w:lang w:val="en-US"/>
        </w:rPr>
        <w:t xml:space="preserve">et </w:t>
      </w:r>
      <w:proofErr w:type="gramStart"/>
      <w:r w:rsidRPr="00C5456C">
        <w:rPr>
          <w:rFonts w:ascii="Book Antiqua" w:hAnsi="Book Antiqua" w:cs="Arial"/>
          <w:i/>
          <w:sz w:val="24"/>
          <w:szCs w:val="24"/>
          <w:lang w:val="en-US"/>
        </w:rPr>
        <w:t>al</w:t>
      </w:r>
      <w:r w:rsidR="00DF0CD4" w:rsidRPr="00C5456C">
        <w:rPr>
          <w:rFonts w:ascii="Book Antiqua" w:hAnsi="Book Antiqua" w:cs="Arial"/>
          <w:sz w:val="24"/>
          <w:szCs w:val="24"/>
          <w:vertAlign w:val="superscript"/>
          <w:lang w:val="en-US"/>
        </w:rPr>
        <w:t>[</w:t>
      </w:r>
      <w:proofErr w:type="gramEnd"/>
      <w:r w:rsidR="00DF0CD4" w:rsidRPr="00C5456C">
        <w:rPr>
          <w:rFonts w:ascii="Book Antiqua" w:hAnsi="Book Antiqua" w:cs="Arial"/>
          <w:sz w:val="24"/>
          <w:szCs w:val="24"/>
          <w:vertAlign w:val="superscript"/>
          <w:lang w:val="en-US"/>
        </w:rPr>
        <w:t>105]</w:t>
      </w:r>
      <w:r w:rsidR="00DF0CD4" w:rsidRPr="00C5456C">
        <w:rPr>
          <w:rFonts w:ascii="Book Antiqua" w:hAnsi="Book Antiqua" w:cs="Arial"/>
          <w:sz w:val="24"/>
          <w:szCs w:val="24"/>
          <w:lang w:val="en-US"/>
        </w:rPr>
        <w:t xml:space="preserve"> </w:t>
      </w:r>
      <w:proofErr w:type="spellStart"/>
      <w:r w:rsidR="00DF0CD4" w:rsidRPr="00C5456C">
        <w:rPr>
          <w:rFonts w:ascii="Book Antiqua" w:hAnsi="Book Antiqua" w:cs="Arial"/>
          <w:sz w:val="24"/>
          <w:szCs w:val="24"/>
          <w:lang w:val="en-US"/>
        </w:rPr>
        <w:t>analysed</w:t>
      </w:r>
      <w:proofErr w:type="spellEnd"/>
      <w:r w:rsidR="00DF0CD4" w:rsidRPr="00C5456C">
        <w:rPr>
          <w:rFonts w:ascii="Book Antiqua" w:hAnsi="Book Antiqua" w:cs="Arial"/>
          <w:sz w:val="24"/>
          <w:szCs w:val="24"/>
          <w:lang w:val="en-US"/>
        </w:rPr>
        <w:t xml:space="preserve"> the miRNA expression profile in whole blood from 24 patients with epithelial carcinoma (mainly serous </w:t>
      </w:r>
      <w:proofErr w:type="spellStart"/>
      <w:r w:rsidR="00DF0CD4" w:rsidRPr="00C5456C">
        <w:rPr>
          <w:rFonts w:ascii="Book Antiqua" w:hAnsi="Book Antiqua" w:cs="Arial"/>
          <w:sz w:val="24"/>
          <w:szCs w:val="24"/>
          <w:lang w:val="en-US"/>
        </w:rPr>
        <w:t>histotype</w:t>
      </w:r>
      <w:proofErr w:type="spellEnd"/>
      <w:r w:rsidR="00DF0CD4" w:rsidRPr="00C5456C">
        <w:rPr>
          <w:rFonts w:ascii="Book Antiqua" w:hAnsi="Book Antiqua" w:cs="Arial"/>
          <w:sz w:val="24"/>
          <w:szCs w:val="24"/>
          <w:lang w:val="en-US"/>
        </w:rPr>
        <w:t xml:space="preserve">) and from 15 healthy donors. As a result, the expression of miR-30c1* was found to be up-regulated and the expression of miR-181a*, miR-342-3p and </w:t>
      </w:r>
      <w:proofErr w:type="spellStart"/>
      <w:r w:rsidR="00DF0CD4" w:rsidRPr="00C5456C">
        <w:rPr>
          <w:rFonts w:ascii="Book Antiqua" w:hAnsi="Book Antiqua" w:cs="Arial"/>
          <w:sz w:val="24"/>
          <w:szCs w:val="24"/>
          <w:lang w:val="en-US"/>
        </w:rPr>
        <w:t>miR</w:t>
      </w:r>
      <w:proofErr w:type="spellEnd"/>
      <w:r w:rsidR="00DF0CD4" w:rsidRPr="00C5456C">
        <w:rPr>
          <w:rFonts w:ascii="Book Antiqua" w:hAnsi="Book Antiqua" w:cs="Arial"/>
          <w:sz w:val="24"/>
          <w:szCs w:val="24"/>
          <w:lang w:val="en-US"/>
        </w:rPr>
        <w:t>- 450b-5p down-regulated in patients in comparison to controls</w:t>
      </w:r>
      <w:r w:rsidR="00E03BFC" w:rsidRPr="00C5456C">
        <w:rPr>
          <w:rFonts w:ascii="Book Antiqua" w:hAnsi="Book Antiqua" w:cs="Arial"/>
          <w:sz w:val="24"/>
          <w:szCs w:val="24"/>
          <w:lang w:val="en-US"/>
        </w:rPr>
        <w:t xml:space="preserve">, enabling a discrimination </w:t>
      </w:r>
      <w:r w:rsidR="00E03BFC" w:rsidRPr="00C5456C">
        <w:rPr>
          <w:rFonts w:ascii="Book Antiqua" w:hAnsi="Book Antiqua" w:cs="Arial"/>
          <w:sz w:val="24"/>
          <w:szCs w:val="24"/>
          <w:lang w:val="en-US"/>
        </w:rPr>
        <w:lastRenderedPageBreak/>
        <w:t>between populations</w:t>
      </w:r>
      <w:r w:rsidR="00DF0CD4" w:rsidRPr="00C5456C">
        <w:rPr>
          <w:rFonts w:ascii="Book Antiqua" w:hAnsi="Book Antiqua" w:cs="Arial"/>
          <w:sz w:val="24"/>
          <w:szCs w:val="24"/>
          <w:lang w:val="en-US"/>
        </w:rPr>
        <w:t>.</w:t>
      </w:r>
      <w:r w:rsidR="00E03BFC" w:rsidRPr="00C5456C">
        <w:rPr>
          <w:rFonts w:ascii="Book Antiqua" w:hAnsi="Book Antiqua" w:cs="Arial"/>
          <w:sz w:val="24"/>
          <w:szCs w:val="24"/>
          <w:lang w:val="en-US"/>
        </w:rPr>
        <w:t xml:space="preserve"> </w:t>
      </w:r>
    </w:p>
    <w:p w:rsidR="00EC05D5" w:rsidRPr="00C5456C" w:rsidRDefault="007C5FF9" w:rsidP="00594F09">
      <w:pPr>
        <w:widowControl w:val="0"/>
        <w:spacing w:after="0" w:line="360" w:lineRule="auto"/>
        <w:ind w:firstLine="284"/>
        <w:jc w:val="both"/>
        <w:rPr>
          <w:rFonts w:ascii="Book Antiqua" w:hAnsi="Book Antiqua" w:cs="Arial"/>
          <w:sz w:val="24"/>
          <w:szCs w:val="24"/>
          <w:lang w:val="en-US"/>
        </w:rPr>
      </w:pPr>
      <w:r>
        <w:rPr>
          <w:rFonts w:ascii="Book Antiqua" w:hAnsi="Book Antiqua" w:cs="Arial"/>
          <w:sz w:val="24"/>
          <w:szCs w:val="24"/>
          <w:lang w:val="en-US"/>
        </w:rPr>
        <w:t>Regarding endometriosis,</w:t>
      </w:r>
      <w:r w:rsidR="00631D99" w:rsidRPr="00C5456C">
        <w:rPr>
          <w:rFonts w:ascii="Book Antiqua" w:hAnsi="Book Antiqua" w:cs="Arial"/>
          <w:sz w:val="24"/>
          <w:szCs w:val="24"/>
          <w:lang w:val="en-US"/>
        </w:rPr>
        <w:t xml:space="preserve"> an interesting recent review from </w:t>
      </w:r>
      <w:proofErr w:type="spellStart"/>
      <w:r w:rsidR="00631D99" w:rsidRPr="00C5456C">
        <w:rPr>
          <w:rFonts w:ascii="Book Antiqua" w:hAnsi="Book Antiqua" w:cs="Arial"/>
          <w:sz w:val="24"/>
          <w:szCs w:val="24"/>
          <w:lang w:val="en-US"/>
        </w:rPr>
        <w:t>Fassbender</w:t>
      </w:r>
      <w:proofErr w:type="spellEnd"/>
      <w:r w:rsidR="00631D99" w:rsidRPr="00C5456C">
        <w:rPr>
          <w:rFonts w:ascii="Book Antiqua" w:hAnsi="Book Antiqua" w:cs="Arial"/>
          <w:sz w:val="24"/>
          <w:szCs w:val="24"/>
          <w:lang w:val="en-US"/>
        </w:rPr>
        <w:t xml:space="preserve"> </w:t>
      </w:r>
      <w:r w:rsidR="00631D99" w:rsidRPr="00C5456C">
        <w:rPr>
          <w:rFonts w:ascii="Book Antiqua" w:hAnsi="Book Antiqua" w:cs="Arial"/>
          <w:i/>
          <w:sz w:val="24"/>
          <w:szCs w:val="24"/>
          <w:lang w:val="en-US"/>
        </w:rPr>
        <w:t xml:space="preserve">et </w:t>
      </w:r>
      <w:proofErr w:type="gramStart"/>
      <w:r w:rsidR="00631D99" w:rsidRPr="00C5456C">
        <w:rPr>
          <w:rFonts w:ascii="Book Antiqua" w:hAnsi="Book Antiqua" w:cs="Arial"/>
          <w:i/>
          <w:sz w:val="24"/>
          <w:szCs w:val="24"/>
          <w:lang w:val="en-US"/>
        </w:rPr>
        <w:t>al</w:t>
      </w:r>
      <w:r w:rsidR="00631D99" w:rsidRPr="00C5456C">
        <w:rPr>
          <w:rFonts w:ascii="Book Antiqua" w:hAnsi="Book Antiqua" w:cs="Arial"/>
          <w:sz w:val="24"/>
          <w:szCs w:val="24"/>
          <w:vertAlign w:val="superscript"/>
          <w:lang w:val="en-US"/>
        </w:rPr>
        <w:t>[</w:t>
      </w:r>
      <w:proofErr w:type="gramEnd"/>
      <w:r w:rsidR="00A759A4" w:rsidRPr="00C5456C">
        <w:rPr>
          <w:rFonts w:ascii="Book Antiqua" w:hAnsi="Book Antiqua" w:cs="Arial"/>
          <w:sz w:val="24"/>
          <w:szCs w:val="24"/>
          <w:vertAlign w:val="superscript"/>
          <w:lang w:val="en-US"/>
        </w:rPr>
        <w:t>23</w:t>
      </w:r>
      <w:r w:rsidR="00631D99" w:rsidRPr="00C5456C">
        <w:rPr>
          <w:rFonts w:ascii="Book Antiqua" w:hAnsi="Book Antiqua" w:cs="Arial"/>
          <w:sz w:val="24"/>
          <w:szCs w:val="24"/>
          <w:vertAlign w:val="superscript"/>
          <w:lang w:val="en-US"/>
        </w:rPr>
        <w:t>]</w:t>
      </w:r>
      <w:r w:rsidR="00631D99" w:rsidRPr="00C5456C">
        <w:rPr>
          <w:rFonts w:ascii="Book Antiqua" w:hAnsi="Book Antiqua" w:cs="Arial"/>
          <w:sz w:val="24"/>
          <w:szCs w:val="24"/>
          <w:lang w:val="en-US"/>
        </w:rPr>
        <w:t xml:space="preserve"> pointed to the possibility of developing a semi-invasive test for endometriosis from </w:t>
      </w:r>
      <w:r w:rsidR="00DD04B7" w:rsidRPr="00C5456C">
        <w:rPr>
          <w:rFonts w:ascii="Book Antiqua" w:hAnsi="Book Antiqua" w:cs="Arial"/>
          <w:sz w:val="24"/>
          <w:szCs w:val="24"/>
          <w:lang w:val="en-US" w:eastAsia="zh-CN"/>
        </w:rPr>
        <w:t>PF</w:t>
      </w:r>
      <w:r w:rsidR="00631D99" w:rsidRPr="00C5456C">
        <w:rPr>
          <w:rFonts w:ascii="Book Antiqua" w:hAnsi="Book Antiqua" w:cs="Arial"/>
          <w:sz w:val="24"/>
          <w:szCs w:val="24"/>
          <w:lang w:val="en-US"/>
        </w:rPr>
        <w:t xml:space="preserve"> obtained </w:t>
      </w:r>
      <w:r w:rsidR="00631D99" w:rsidRPr="00B23CDF">
        <w:rPr>
          <w:rFonts w:ascii="Book Antiqua" w:hAnsi="Book Antiqua" w:cs="Arial"/>
          <w:i/>
          <w:sz w:val="24"/>
          <w:szCs w:val="24"/>
          <w:lang w:val="en-US"/>
        </w:rPr>
        <w:t>via</w:t>
      </w:r>
      <w:r w:rsidR="00631D99" w:rsidRPr="00C5456C">
        <w:rPr>
          <w:rFonts w:ascii="Book Antiqua" w:hAnsi="Book Antiqua" w:cs="Arial"/>
          <w:sz w:val="24"/>
          <w:szCs w:val="24"/>
          <w:lang w:val="en-US"/>
        </w:rPr>
        <w:t xml:space="preserve"> transvaginal ultrasound-guided aspiration. Although this is an interesting approach, current research is mainly focused on developing serum/plasma bio</w:t>
      </w:r>
      <w:r w:rsidR="00063238" w:rsidRPr="00C5456C">
        <w:rPr>
          <w:rFonts w:ascii="Book Antiqua" w:hAnsi="Book Antiqua" w:cs="Arial"/>
          <w:sz w:val="24"/>
          <w:szCs w:val="24"/>
          <w:lang w:val="en-US"/>
        </w:rPr>
        <w:t xml:space="preserve">markers as a noninvasive </w:t>
      </w:r>
      <w:proofErr w:type="spellStart"/>
      <w:r w:rsidR="00063238" w:rsidRPr="00C5456C">
        <w:rPr>
          <w:rFonts w:ascii="Book Antiqua" w:hAnsi="Book Antiqua" w:cs="Arial"/>
          <w:sz w:val="24"/>
          <w:szCs w:val="24"/>
          <w:lang w:val="en-US"/>
        </w:rPr>
        <w:t>diagnot</w:t>
      </w:r>
      <w:r w:rsidR="00631D99" w:rsidRPr="00C5456C">
        <w:rPr>
          <w:rFonts w:ascii="Book Antiqua" w:hAnsi="Book Antiqua" w:cs="Arial"/>
          <w:sz w:val="24"/>
          <w:szCs w:val="24"/>
          <w:lang w:val="en-US"/>
        </w:rPr>
        <w:t>i</w:t>
      </w:r>
      <w:r w:rsidR="00063238" w:rsidRPr="00C5456C">
        <w:rPr>
          <w:rFonts w:ascii="Book Antiqua" w:hAnsi="Book Antiqua" w:cs="Arial"/>
          <w:sz w:val="24"/>
          <w:szCs w:val="24"/>
          <w:lang w:val="en-US"/>
        </w:rPr>
        <w:t>c</w:t>
      </w:r>
      <w:proofErr w:type="spellEnd"/>
      <w:r w:rsidR="00631D99" w:rsidRPr="00C5456C">
        <w:rPr>
          <w:rFonts w:ascii="Book Antiqua" w:hAnsi="Book Antiqua" w:cs="Arial"/>
          <w:sz w:val="24"/>
          <w:szCs w:val="24"/>
          <w:lang w:val="en-US"/>
        </w:rPr>
        <w:t xml:space="preserve"> tool. </w:t>
      </w:r>
      <w:proofErr w:type="spellStart"/>
      <w:r w:rsidR="00063238" w:rsidRPr="00C5456C">
        <w:rPr>
          <w:rFonts w:ascii="Book Antiqua" w:hAnsi="Book Antiqua" w:cs="Arial"/>
          <w:sz w:val="24"/>
          <w:szCs w:val="24"/>
          <w:lang w:val="en-US"/>
        </w:rPr>
        <w:t>J</w:t>
      </w:r>
      <w:r w:rsidR="009C57CF" w:rsidRPr="00C5456C">
        <w:rPr>
          <w:rFonts w:ascii="Book Antiqua" w:hAnsi="Book Antiqua" w:cs="Arial"/>
          <w:sz w:val="24"/>
          <w:szCs w:val="24"/>
          <w:lang w:val="en-US"/>
        </w:rPr>
        <w:t>ia</w:t>
      </w:r>
      <w:proofErr w:type="spellEnd"/>
      <w:r w:rsidR="009C57CF" w:rsidRPr="00C5456C">
        <w:rPr>
          <w:rFonts w:ascii="Book Antiqua" w:hAnsi="Book Antiqua" w:cs="Arial"/>
          <w:sz w:val="24"/>
          <w:szCs w:val="24"/>
          <w:lang w:val="en-US"/>
        </w:rPr>
        <w:t xml:space="preserve"> </w:t>
      </w:r>
      <w:r w:rsidR="009C57CF" w:rsidRPr="00C5456C">
        <w:rPr>
          <w:rFonts w:ascii="Book Antiqua" w:hAnsi="Book Antiqua" w:cs="Arial"/>
          <w:i/>
          <w:sz w:val="24"/>
          <w:szCs w:val="24"/>
          <w:lang w:val="en-US"/>
        </w:rPr>
        <w:t xml:space="preserve">et </w:t>
      </w:r>
      <w:proofErr w:type="gramStart"/>
      <w:r w:rsidR="009C57CF" w:rsidRPr="00C5456C">
        <w:rPr>
          <w:rFonts w:ascii="Book Antiqua" w:hAnsi="Book Antiqua" w:cs="Arial"/>
          <w:i/>
          <w:sz w:val="24"/>
          <w:szCs w:val="24"/>
          <w:lang w:val="en-US"/>
        </w:rPr>
        <w:t>al</w:t>
      </w:r>
      <w:r w:rsidR="009C57CF" w:rsidRPr="00C5456C">
        <w:rPr>
          <w:rFonts w:ascii="Book Antiqua" w:hAnsi="Book Antiqua" w:cs="Arial"/>
          <w:sz w:val="24"/>
          <w:szCs w:val="24"/>
          <w:vertAlign w:val="superscript"/>
          <w:lang w:val="en-US"/>
        </w:rPr>
        <w:t>[</w:t>
      </w:r>
      <w:proofErr w:type="gramEnd"/>
      <w:r w:rsidR="00A759A4" w:rsidRPr="00C5456C">
        <w:rPr>
          <w:rFonts w:ascii="Book Antiqua" w:hAnsi="Book Antiqua" w:cs="Arial"/>
          <w:sz w:val="24"/>
          <w:szCs w:val="24"/>
          <w:vertAlign w:val="superscript"/>
          <w:lang w:val="en-US"/>
        </w:rPr>
        <w:t>101</w:t>
      </w:r>
      <w:r w:rsidR="009C57CF" w:rsidRPr="00C5456C">
        <w:rPr>
          <w:rFonts w:ascii="Book Antiqua" w:hAnsi="Book Antiqua" w:cs="Arial"/>
          <w:sz w:val="24"/>
          <w:szCs w:val="24"/>
          <w:vertAlign w:val="superscript"/>
          <w:lang w:val="en-US"/>
        </w:rPr>
        <w:t>]</w:t>
      </w:r>
      <w:r w:rsidR="009C57CF" w:rsidRPr="00C5456C">
        <w:rPr>
          <w:rFonts w:ascii="Book Antiqua" w:hAnsi="Book Antiqua" w:cs="Arial"/>
          <w:sz w:val="24"/>
          <w:szCs w:val="24"/>
          <w:lang w:val="en-US"/>
        </w:rPr>
        <w:t xml:space="preserve"> </w:t>
      </w:r>
      <w:r w:rsidR="00196758" w:rsidRPr="00C5456C">
        <w:rPr>
          <w:rFonts w:ascii="Book Antiqua" w:hAnsi="Book Antiqua" w:cs="Arial"/>
          <w:sz w:val="24"/>
          <w:szCs w:val="24"/>
          <w:lang w:val="en-US"/>
        </w:rPr>
        <w:t xml:space="preserve">explored this possibility, </w:t>
      </w:r>
      <w:r w:rsidR="009C57CF" w:rsidRPr="00C5456C">
        <w:rPr>
          <w:rFonts w:ascii="Book Antiqua" w:hAnsi="Book Antiqua" w:cs="Arial"/>
          <w:sz w:val="24"/>
          <w:szCs w:val="24"/>
          <w:lang w:val="en-US"/>
        </w:rPr>
        <w:t xml:space="preserve">conduct a study </w:t>
      </w:r>
      <w:r w:rsidR="00196758" w:rsidRPr="00C5456C">
        <w:rPr>
          <w:rFonts w:ascii="Book Antiqua" w:hAnsi="Book Antiqua" w:cs="Arial"/>
          <w:sz w:val="24"/>
          <w:szCs w:val="24"/>
          <w:lang w:val="en-US"/>
        </w:rPr>
        <w:t xml:space="preserve">that </w:t>
      </w:r>
      <w:r w:rsidR="009C57CF" w:rsidRPr="00C5456C">
        <w:rPr>
          <w:rFonts w:ascii="Book Antiqua" w:hAnsi="Book Antiqua" w:cs="Arial"/>
          <w:sz w:val="24"/>
          <w:szCs w:val="24"/>
          <w:lang w:val="en-US"/>
        </w:rPr>
        <w:t>enroll</w:t>
      </w:r>
      <w:r w:rsidR="00CD3D81" w:rsidRPr="00C5456C">
        <w:rPr>
          <w:rFonts w:ascii="Book Antiqua" w:hAnsi="Book Antiqua" w:cs="Arial"/>
          <w:sz w:val="24"/>
          <w:szCs w:val="24"/>
          <w:lang w:val="en-US"/>
        </w:rPr>
        <w:t>ed</w:t>
      </w:r>
      <w:r w:rsidR="009C57CF" w:rsidRPr="00C5456C">
        <w:rPr>
          <w:rFonts w:ascii="Book Antiqua" w:hAnsi="Book Antiqua" w:cs="Arial"/>
          <w:sz w:val="24"/>
          <w:szCs w:val="24"/>
          <w:lang w:val="en-US"/>
        </w:rPr>
        <w:t xml:space="preserve"> 23 women with histologically proven endometriosis and 23 endometriosis-free controls. RNA from plasma was extracted to perform a microRNA microarray profiling. Three out of the six miRNAs selected for </w:t>
      </w:r>
      <w:proofErr w:type="spellStart"/>
      <w:r w:rsidR="009C57CF" w:rsidRPr="00C5456C">
        <w:rPr>
          <w:rFonts w:ascii="Book Antiqua" w:hAnsi="Book Antiqua" w:cs="Arial"/>
          <w:sz w:val="24"/>
          <w:szCs w:val="24"/>
          <w:lang w:val="en-US"/>
        </w:rPr>
        <w:t>qRT</w:t>
      </w:r>
      <w:proofErr w:type="spellEnd"/>
      <w:r w:rsidR="009C57CF" w:rsidRPr="00C5456C">
        <w:rPr>
          <w:rFonts w:ascii="Book Antiqua" w:hAnsi="Book Antiqua" w:cs="Arial"/>
          <w:sz w:val="24"/>
          <w:szCs w:val="24"/>
          <w:lang w:val="en-US"/>
        </w:rPr>
        <w:t>-PCR (miR-17-5p, miR-20a and miR-22) were proven to be significantly down-regulated in patients and useful to discriminate women with endometriosis from patients.</w:t>
      </w:r>
      <w:r w:rsidR="00631D99" w:rsidRPr="00C5456C">
        <w:rPr>
          <w:rFonts w:ascii="Book Antiqua" w:hAnsi="Book Antiqua" w:cs="Arial"/>
          <w:sz w:val="24"/>
          <w:szCs w:val="24"/>
          <w:lang w:val="en-US"/>
        </w:rPr>
        <w:t xml:space="preserve"> </w:t>
      </w:r>
      <w:r w:rsidR="00CB2079" w:rsidRPr="00C5456C">
        <w:rPr>
          <w:rFonts w:ascii="Book Antiqua" w:hAnsi="Book Antiqua" w:cs="Arial"/>
          <w:sz w:val="24"/>
          <w:szCs w:val="24"/>
          <w:lang w:val="en-US"/>
        </w:rPr>
        <w:t xml:space="preserve">Wang </w:t>
      </w:r>
      <w:r w:rsidR="00CB2079" w:rsidRPr="00C5456C">
        <w:rPr>
          <w:rFonts w:ascii="Book Antiqua" w:hAnsi="Book Antiqua" w:cs="Arial"/>
          <w:i/>
          <w:sz w:val="24"/>
          <w:szCs w:val="24"/>
          <w:lang w:val="en-US"/>
        </w:rPr>
        <w:t xml:space="preserve">et </w:t>
      </w:r>
      <w:proofErr w:type="gramStart"/>
      <w:r w:rsidR="00CB2079" w:rsidRPr="00C5456C">
        <w:rPr>
          <w:rFonts w:ascii="Book Antiqua" w:hAnsi="Book Antiqua" w:cs="Arial"/>
          <w:i/>
          <w:sz w:val="24"/>
          <w:szCs w:val="24"/>
          <w:lang w:val="en-US"/>
        </w:rPr>
        <w:t>al</w:t>
      </w:r>
      <w:r w:rsidR="00B00856" w:rsidRPr="00C5456C">
        <w:rPr>
          <w:rFonts w:ascii="Book Antiqua" w:hAnsi="Book Antiqua" w:cs="Arial"/>
          <w:sz w:val="24"/>
          <w:szCs w:val="24"/>
          <w:vertAlign w:val="superscript"/>
          <w:lang w:val="en-US"/>
        </w:rPr>
        <w:t>[</w:t>
      </w:r>
      <w:proofErr w:type="gramEnd"/>
      <w:r w:rsidR="00B00856" w:rsidRPr="00C5456C">
        <w:rPr>
          <w:rFonts w:ascii="Book Antiqua" w:hAnsi="Book Antiqua" w:cs="Arial"/>
          <w:sz w:val="24"/>
          <w:szCs w:val="24"/>
          <w:vertAlign w:val="superscript"/>
          <w:lang w:val="en-US"/>
        </w:rPr>
        <w:t>106]</w:t>
      </w:r>
      <w:r w:rsidR="00CB2079" w:rsidRPr="00C5456C">
        <w:rPr>
          <w:rFonts w:ascii="Book Antiqua" w:hAnsi="Book Antiqua" w:cs="Arial"/>
          <w:i/>
          <w:sz w:val="24"/>
          <w:szCs w:val="24"/>
          <w:lang w:val="en-US"/>
        </w:rPr>
        <w:t xml:space="preserve"> </w:t>
      </w:r>
      <w:r w:rsidR="00DD687B" w:rsidRPr="00C5456C">
        <w:rPr>
          <w:rFonts w:ascii="Book Antiqua" w:hAnsi="Book Antiqua" w:cs="Arial"/>
          <w:sz w:val="24"/>
          <w:szCs w:val="24"/>
          <w:lang w:val="en-US"/>
        </w:rPr>
        <w:t>performed</w:t>
      </w:r>
      <w:r w:rsidR="00985453" w:rsidRPr="00C5456C">
        <w:rPr>
          <w:rFonts w:ascii="Book Antiqua" w:hAnsi="Book Antiqua" w:cs="Arial"/>
          <w:sz w:val="24"/>
          <w:szCs w:val="24"/>
          <w:lang w:val="en-US"/>
        </w:rPr>
        <w:t xml:space="preserve"> a circulating miRNA profiling with a different approach. For miRNA profiling, two pools of sera from 10 endometriosis patients and 10 control women, respectively, were </w:t>
      </w:r>
      <w:r w:rsidR="00626E59" w:rsidRPr="00C5456C">
        <w:rPr>
          <w:rFonts w:ascii="Book Antiqua" w:hAnsi="Book Antiqua" w:cs="Arial"/>
          <w:sz w:val="24"/>
          <w:szCs w:val="24"/>
          <w:lang w:val="en-US"/>
        </w:rPr>
        <w:t>prepared</w:t>
      </w:r>
      <w:r w:rsidR="00985453" w:rsidRPr="00C5456C">
        <w:rPr>
          <w:rFonts w:ascii="Book Antiqua" w:hAnsi="Book Antiqua" w:cs="Arial"/>
          <w:sz w:val="24"/>
          <w:szCs w:val="24"/>
          <w:lang w:val="en-US"/>
        </w:rPr>
        <w:t xml:space="preserve">. </w:t>
      </w:r>
      <w:r w:rsidR="00BC2809" w:rsidRPr="00C5456C">
        <w:rPr>
          <w:rFonts w:ascii="Book Antiqua" w:hAnsi="Book Antiqua" w:cs="Arial"/>
          <w:sz w:val="24"/>
          <w:szCs w:val="24"/>
          <w:lang w:val="en-US"/>
        </w:rPr>
        <w:t xml:space="preserve">Results from array were validated </w:t>
      </w:r>
      <w:r w:rsidR="00626E59" w:rsidRPr="00C5456C">
        <w:rPr>
          <w:rFonts w:ascii="Book Antiqua" w:hAnsi="Book Antiqua" w:cs="Arial"/>
          <w:sz w:val="24"/>
          <w:szCs w:val="24"/>
          <w:lang w:val="en-US"/>
        </w:rPr>
        <w:t xml:space="preserve">by </w:t>
      </w:r>
      <w:proofErr w:type="spellStart"/>
      <w:r w:rsidR="00626E59" w:rsidRPr="00C5456C">
        <w:rPr>
          <w:rFonts w:ascii="Book Antiqua" w:hAnsi="Book Antiqua" w:cs="Arial"/>
          <w:sz w:val="24"/>
          <w:szCs w:val="24"/>
          <w:lang w:val="en-US"/>
        </w:rPr>
        <w:t>qRT</w:t>
      </w:r>
      <w:proofErr w:type="spellEnd"/>
      <w:r w:rsidR="00626E59" w:rsidRPr="00C5456C">
        <w:rPr>
          <w:rFonts w:ascii="Book Antiqua" w:hAnsi="Book Antiqua" w:cs="Arial"/>
          <w:sz w:val="24"/>
          <w:szCs w:val="24"/>
          <w:lang w:val="en-US"/>
        </w:rPr>
        <w:t xml:space="preserve">-PCR </w:t>
      </w:r>
      <w:r w:rsidR="00BC2809" w:rsidRPr="00C5456C">
        <w:rPr>
          <w:rFonts w:ascii="Book Antiqua" w:hAnsi="Book Antiqua" w:cs="Arial"/>
          <w:sz w:val="24"/>
          <w:szCs w:val="24"/>
          <w:lang w:val="en-US"/>
        </w:rPr>
        <w:t>in sera from 60 patients and 25 control women, finding that miR-1</w:t>
      </w:r>
      <w:r w:rsidR="001317FC" w:rsidRPr="00C5456C">
        <w:rPr>
          <w:rFonts w:ascii="Book Antiqua" w:hAnsi="Book Antiqua" w:cs="Arial"/>
          <w:sz w:val="24"/>
          <w:szCs w:val="24"/>
          <w:lang w:val="en-US"/>
        </w:rPr>
        <w:t>99a and miR-122 levels were up-</w:t>
      </w:r>
      <w:r w:rsidR="00BC2809" w:rsidRPr="00C5456C">
        <w:rPr>
          <w:rFonts w:ascii="Book Antiqua" w:hAnsi="Book Antiqua" w:cs="Arial"/>
          <w:sz w:val="24"/>
          <w:szCs w:val="24"/>
          <w:lang w:val="en-US"/>
        </w:rPr>
        <w:t>regulated and miR-145*, miR-141*, miR-542-3p and miR-9* down</w:t>
      </w:r>
      <w:r w:rsidR="001317FC" w:rsidRPr="00C5456C">
        <w:rPr>
          <w:rFonts w:ascii="Book Antiqua" w:hAnsi="Book Antiqua" w:cs="Arial"/>
          <w:sz w:val="24"/>
          <w:szCs w:val="24"/>
          <w:lang w:val="en-US"/>
        </w:rPr>
        <w:t>-</w:t>
      </w:r>
      <w:r w:rsidR="00BC2809" w:rsidRPr="00C5456C">
        <w:rPr>
          <w:rFonts w:ascii="Book Antiqua" w:hAnsi="Book Antiqua" w:cs="Arial"/>
          <w:sz w:val="24"/>
          <w:szCs w:val="24"/>
          <w:lang w:val="en-US"/>
        </w:rPr>
        <w:t>regulated in samples from patients in comparison to control women and could therefore serve as biomarkers of the disease.</w:t>
      </w:r>
      <w:r w:rsidR="00DD687B" w:rsidRPr="00C5456C">
        <w:rPr>
          <w:rFonts w:ascii="Book Antiqua" w:hAnsi="Book Antiqua" w:cs="Arial"/>
          <w:sz w:val="24"/>
          <w:szCs w:val="24"/>
          <w:lang w:val="en-US"/>
        </w:rPr>
        <w:t xml:space="preserve"> </w:t>
      </w:r>
      <w:r w:rsidR="009C57CF" w:rsidRPr="00C5456C">
        <w:rPr>
          <w:rFonts w:ascii="Book Antiqua" w:hAnsi="Book Antiqua" w:cs="Arial"/>
          <w:sz w:val="24"/>
          <w:szCs w:val="24"/>
          <w:lang w:val="en-US"/>
        </w:rPr>
        <w:t xml:space="preserve">In a very recent study, Cho </w:t>
      </w:r>
      <w:r w:rsidR="009C57CF" w:rsidRPr="00C5456C">
        <w:rPr>
          <w:rFonts w:ascii="Book Antiqua" w:hAnsi="Book Antiqua" w:cs="Arial"/>
          <w:i/>
          <w:sz w:val="24"/>
          <w:szCs w:val="24"/>
          <w:lang w:val="en-US"/>
        </w:rPr>
        <w:t xml:space="preserve">et </w:t>
      </w:r>
      <w:proofErr w:type="gramStart"/>
      <w:r w:rsidR="009C57CF" w:rsidRPr="00C5456C">
        <w:rPr>
          <w:rFonts w:ascii="Book Antiqua" w:hAnsi="Book Antiqua" w:cs="Arial"/>
          <w:i/>
          <w:sz w:val="24"/>
          <w:szCs w:val="24"/>
          <w:lang w:val="en-US"/>
        </w:rPr>
        <w:t>al</w:t>
      </w:r>
      <w:r w:rsidR="009C57CF" w:rsidRPr="00C5456C">
        <w:rPr>
          <w:rFonts w:ascii="Book Antiqua" w:hAnsi="Book Antiqua" w:cs="Arial"/>
          <w:sz w:val="24"/>
          <w:szCs w:val="24"/>
          <w:vertAlign w:val="superscript"/>
          <w:lang w:val="en-US"/>
        </w:rPr>
        <w:t>[</w:t>
      </w:r>
      <w:proofErr w:type="gramEnd"/>
      <w:r w:rsidR="009D320F" w:rsidRPr="00C5456C">
        <w:rPr>
          <w:rFonts w:ascii="Book Antiqua" w:hAnsi="Book Antiqua" w:cs="Arial"/>
          <w:sz w:val="24"/>
          <w:szCs w:val="24"/>
          <w:vertAlign w:val="superscript"/>
          <w:lang w:val="en-US"/>
        </w:rPr>
        <w:t>100</w:t>
      </w:r>
      <w:r w:rsidR="009C57CF" w:rsidRPr="00C5456C">
        <w:rPr>
          <w:rFonts w:ascii="Book Antiqua" w:hAnsi="Book Antiqua" w:cs="Arial"/>
          <w:sz w:val="24"/>
          <w:szCs w:val="24"/>
          <w:vertAlign w:val="superscript"/>
          <w:lang w:val="en-US"/>
        </w:rPr>
        <w:t>]</w:t>
      </w:r>
      <w:r w:rsidR="009C57CF" w:rsidRPr="00C5456C">
        <w:rPr>
          <w:rFonts w:ascii="Book Antiqua" w:hAnsi="Book Antiqua" w:cs="Arial"/>
          <w:sz w:val="24"/>
          <w:szCs w:val="24"/>
          <w:lang w:val="en-US"/>
        </w:rPr>
        <w:t xml:space="preserve"> quantified the levels of miR-135a,b and let-7a-f in sera of 24 endometriosis patients and 24 disease-free women. The selection of these miRNAs was based on their previous association with </w:t>
      </w:r>
      <w:proofErr w:type="gramStart"/>
      <w:r w:rsidR="009C57CF" w:rsidRPr="00C5456C">
        <w:rPr>
          <w:rFonts w:ascii="Book Antiqua" w:hAnsi="Book Antiqua" w:cs="Arial"/>
          <w:sz w:val="24"/>
          <w:szCs w:val="24"/>
          <w:lang w:val="en-US"/>
        </w:rPr>
        <w:t>endometriosis</w:t>
      </w:r>
      <w:r w:rsidR="009C57CF" w:rsidRPr="00C5456C">
        <w:rPr>
          <w:rFonts w:ascii="Book Antiqua" w:hAnsi="Book Antiqua" w:cs="Arial"/>
          <w:sz w:val="24"/>
          <w:szCs w:val="24"/>
          <w:vertAlign w:val="superscript"/>
          <w:lang w:val="en-US"/>
        </w:rPr>
        <w:t>[</w:t>
      </w:r>
      <w:proofErr w:type="gramEnd"/>
      <w:r w:rsidR="009D320F" w:rsidRPr="00C5456C">
        <w:rPr>
          <w:rFonts w:ascii="Book Antiqua" w:hAnsi="Book Antiqua" w:cs="Arial"/>
          <w:sz w:val="24"/>
          <w:szCs w:val="24"/>
          <w:vertAlign w:val="superscript"/>
          <w:lang w:val="en-US"/>
        </w:rPr>
        <w:t>107,108</w:t>
      </w:r>
      <w:r w:rsidR="009C57CF" w:rsidRPr="00C5456C">
        <w:rPr>
          <w:rFonts w:ascii="Book Antiqua" w:hAnsi="Book Antiqua" w:cs="Arial"/>
          <w:sz w:val="24"/>
          <w:szCs w:val="24"/>
          <w:vertAlign w:val="superscript"/>
          <w:lang w:val="en-US"/>
        </w:rPr>
        <w:t>]</w:t>
      </w:r>
      <w:r w:rsidR="009C57CF" w:rsidRPr="00C5456C">
        <w:rPr>
          <w:rFonts w:ascii="Book Antiqua" w:hAnsi="Book Antiqua" w:cs="Arial"/>
          <w:sz w:val="24"/>
          <w:szCs w:val="24"/>
          <w:lang w:val="en-US"/>
        </w:rPr>
        <w:t xml:space="preserve">. Employing a logistic regression approach, researchers found that a combination of let-7b, let-7d and let-7f during the proliferative phase yielded the highest area under the curve value in discriminating patients with endometriosis from control women. Of note, several miRNAs were found to be differently expressed depending on the phase of the menstrual cycle in patients but not in controls, in agreement with previous </w:t>
      </w:r>
      <w:proofErr w:type="gramStart"/>
      <w:r w:rsidR="009C57CF" w:rsidRPr="00C5456C">
        <w:rPr>
          <w:rFonts w:ascii="Book Antiqua" w:hAnsi="Book Antiqua" w:cs="Arial"/>
          <w:sz w:val="24"/>
          <w:szCs w:val="24"/>
          <w:lang w:val="en-US"/>
        </w:rPr>
        <w:t>reports</w:t>
      </w:r>
      <w:r w:rsidR="009C57CF" w:rsidRPr="00C5456C">
        <w:rPr>
          <w:rFonts w:ascii="Book Antiqua" w:hAnsi="Book Antiqua" w:cs="Arial"/>
          <w:sz w:val="24"/>
          <w:szCs w:val="24"/>
          <w:vertAlign w:val="superscript"/>
          <w:lang w:val="en-US"/>
        </w:rPr>
        <w:t>[</w:t>
      </w:r>
      <w:proofErr w:type="gramEnd"/>
      <w:r w:rsidR="009D320F" w:rsidRPr="00C5456C">
        <w:rPr>
          <w:rFonts w:ascii="Book Antiqua" w:hAnsi="Book Antiqua" w:cs="Arial"/>
          <w:sz w:val="24"/>
          <w:szCs w:val="24"/>
          <w:vertAlign w:val="superscript"/>
          <w:lang w:val="en-US"/>
        </w:rPr>
        <w:t>109</w:t>
      </w:r>
      <w:r w:rsidR="009C57CF" w:rsidRPr="00C5456C">
        <w:rPr>
          <w:rFonts w:ascii="Book Antiqua" w:hAnsi="Book Antiqua" w:cs="Arial"/>
          <w:sz w:val="24"/>
          <w:szCs w:val="24"/>
          <w:vertAlign w:val="superscript"/>
          <w:lang w:val="en-US"/>
        </w:rPr>
        <w:t>]</w:t>
      </w:r>
      <w:r w:rsidR="009C57CF" w:rsidRPr="00C5456C">
        <w:rPr>
          <w:rFonts w:ascii="Book Antiqua" w:hAnsi="Book Antiqua" w:cs="Arial"/>
          <w:sz w:val="24"/>
          <w:szCs w:val="24"/>
          <w:lang w:val="en-US"/>
        </w:rPr>
        <w:t xml:space="preserve">. </w:t>
      </w:r>
      <w:r w:rsidR="00DD687B" w:rsidRPr="00C5456C">
        <w:rPr>
          <w:rFonts w:ascii="Book Antiqua" w:hAnsi="Book Antiqua" w:cs="Arial"/>
          <w:sz w:val="24"/>
          <w:szCs w:val="24"/>
          <w:lang w:val="en-US"/>
        </w:rPr>
        <w:t xml:space="preserve">Finally, </w:t>
      </w:r>
      <w:proofErr w:type="spellStart"/>
      <w:r w:rsidR="00EC05D5" w:rsidRPr="00C5456C">
        <w:rPr>
          <w:rFonts w:ascii="Book Antiqua" w:hAnsi="Book Antiqua" w:cs="Arial"/>
          <w:sz w:val="24"/>
          <w:szCs w:val="24"/>
          <w:lang w:val="en-US"/>
        </w:rPr>
        <w:t>Rekker</w:t>
      </w:r>
      <w:proofErr w:type="spellEnd"/>
      <w:r w:rsidR="00EC05D5" w:rsidRPr="00C5456C">
        <w:rPr>
          <w:rFonts w:ascii="Book Antiqua" w:hAnsi="Book Antiqua" w:cs="Arial"/>
          <w:sz w:val="24"/>
          <w:szCs w:val="24"/>
          <w:lang w:val="en-US"/>
        </w:rPr>
        <w:t xml:space="preserve"> </w:t>
      </w:r>
      <w:r w:rsidR="00EC05D5" w:rsidRPr="00C5456C">
        <w:rPr>
          <w:rFonts w:ascii="Book Antiqua" w:hAnsi="Book Antiqua" w:cs="Arial"/>
          <w:i/>
          <w:sz w:val="24"/>
          <w:szCs w:val="24"/>
          <w:lang w:val="en-US"/>
        </w:rPr>
        <w:t xml:space="preserve">et </w:t>
      </w:r>
      <w:proofErr w:type="gramStart"/>
      <w:r w:rsidR="00EC05D5" w:rsidRPr="00C5456C">
        <w:rPr>
          <w:rFonts w:ascii="Book Antiqua" w:hAnsi="Book Antiqua" w:cs="Arial"/>
          <w:i/>
          <w:sz w:val="24"/>
          <w:szCs w:val="24"/>
          <w:lang w:val="en-US"/>
        </w:rPr>
        <w:t>al</w:t>
      </w:r>
      <w:r w:rsidR="009D320F" w:rsidRPr="00C5456C">
        <w:rPr>
          <w:rFonts w:ascii="Book Antiqua" w:hAnsi="Book Antiqua" w:cs="Arial"/>
          <w:sz w:val="24"/>
          <w:szCs w:val="24"/>
          <w:vertAlign w:val="superscript"/>
          <w:lang w:val="en-US"/>
        </w:rPr>
        <w:t>[</w:t>
      </w:r>
      <w:proofErr w:type="gramEnd"/>
      <w:r w:rsidR="009D320F" w:rsidRPr="00C5456C">
        <w:rPr>
          <w:rFonts w:ascii="Book Antiqua" w:hAnsi="Book Antiqua" w:cs="Arial"/>
          <w:sz w:val="24"/>
          <w:szCs w:val="24"/>
          <w:vertAlign w:val="superscript"/>
          <w:lang w:val="en-US"/>
        </w:rPr>
        <w:t>110]</w:t>
      </w:r>
      <w:r w:rsidR="00EC05D5" w:rsidRPr="00C5456C">
        <w:rPr>
          <w:rFonts w:ascii="Book Antiqua" w:hAnsi="Book Antiqua" w:cs="Arial"/>
          <w:sz w:val="24"/>
          <w:szCs w:val="24"/>
          <w:lang w:val="en-US"/>
        </w:rPr>
        <w:t xml:space="preserve"> performed the last published study regarding circulating miRNAs as biomarkers </w:t>
      </w:r>
      <w:r w:rsidR="00DD687B" w:rsidRPr="00C5456C">
        <w:rPr>
          <w:rFonts w:ascii="Book Antiqua" w:hAnsi="Book Antiqua" w:cs="Arial"/>
          <w:sz w:val="24"/>
          <w:szCs w:val="24"/>
          <w:lang w:val="en-US"/>
        </w:rPr>
        <w:t>of</w:t>
      </w:r>
      <w:r w:rsidR="00EC05D5" w:rsidRPr="00C5456C">
        <w:rPr>
          <w:rFonts w:ascii="Book Antiqua" w:hAnsi="Book Antiqua" w:cs="Arial"/>
          <w:sz w:val="24"/>
          <w:szCs w:val="24"/>
          <w:lang w:val="en-US"/>
        </w:rPr>
        <w:t xml:space="preserve"> endometriosis. </w:t>
      </w:r>
      <w:r w:rsidR="00717A71" w:rsidRPr="00C5456C">
        <w:rPr>
          <w:rFonts w:ascii="Book Antiqua" w:hAnsi="Book Antiqua" w:cs="Arial"/>
          <w:sz w:val="24"/>
          <w:szCs w:val="24"/>
          <w:lang w:val="en-US"/>
        </w:rPr>
        <w:t>Based on previous literature, a</w:t>
      </w:r>
      <w:r w:rsidR="00EC05D5" w:rsidRPr="00C5456C">
        <w:rPr>
          <w:rFonts w:ascii="Book Antiqua" w:hAnsi="Book Antiqua" w:cs="Arial"/>
          <w:sz w:val="24"/>
          <w:szCs w:val="24"/>
          <w:lang w:val="en-US"/>
        </w:rPr>
        <w:t xml:space="preserve">uthors </w:t>
      </w:r>
      <w:r w:rsidR="00DD687B" w:rsidRPr="00C5456C">
        <w:rPr>
          <w:rFonts w:ascii="Book Antiqua" w:hAnsi="Book Antiqua" w:cs="Arial"/>
          <w:sz w:val="24"/>
          <w:szCs w:val="24"/>
          <w:lang w:val="en-US"/>
        </w:rPr>
        <w:t xml:space="preserve">selected </w:t>
      </w:r>
      <w:r w:rsidR="00717A71" w:rsidRPr="00C5456C">
        <w:rPr>
          <w:rFonts w:ascii="Book Antiqua" w:hAnsi="Book Antiqua" w:cs="Arial"/>
          <w:sz w:val="24"/>
          <w:szCs w:val="24"/>
          <w:lang w:val="en-US"/>
        </w:rPr>
        <w:t xml:space="preserve">three </w:t>
      </w:r>
      <w:r w:rsidR="00EC05D5" w:rsidRPr="00C5456C">
        <w:rPr>
          <w:rFonts w:ascii="Book Antiqua" w:hAnsi="Book Antiqua" w:cs="Arial"/>
          <w:sz w:val="24"/>
          <w:szCs w:val="24"/>
          <w:lang w:val="en-US"/>
        </w:rPr>
        <w:t>mi</w:t>
      </w:r>
      <w:r w:rsidR="00717A71" w:rsidRPr="00C5456C">
        <w:rPr>
          <w:rFonts w:ascii="Book Antiqua" w:hAnsi="Book Antiqua" w:cs="Arial"/>
          <w:sz w:val="24"/>
          <w:szCs w:val="24"/>
          <w:lang w:val="en-US"/>
        </w:rPr>
        <w:t xml:space="preserve">RNAs from the miR-200 family (miR-200a-3p, miR-200b-3p and miR-141-3p) </w:t>
      </w:r>
      <w:r w:rsidR="00DD687B" w:rsidRPr="00C5456C">
        <w:rPr>
          <w:rFonts w:ascii="Book Antiqua" w:hAnsi="Book Antiqua" w:cs="Arial"/>
          <w:sz w:val="24"/>
          <w:szCs w:val="24"/>
          <w:lang w:val="en-US"/>
        </w:rPr>
        <w:t xml:space="preserve">whose expression was assessed </w:t>
      </w:r>
      <w:r w:rsidR="00717A71" w:rsidRPr="00C5456C">
        <w:rPr>
          <w:rFonts w:ascii="Book Antiqua" w:hAnsi="Book Antiqua" w:cs="Arial"/>
          <w:sz w:val="24"/>
          <w:szCs w:val="24"/>
          <w:lang w:val="en-US"/>
        </w:rPr>
        <w:t xml:space="preserve">in plasma samples from 61 patients and </w:t>
      </w:r>
      <w:r w:rsidR="00717A71" w:rsidRPr="00C5456C">
        <w:rPr>
          <w:rFonts w:ascii="Book Antiqua" w:hAnsi="Book Antiqua" w:cs="Arial"/>
          <w:sz w:val="24"/>
          <w:szCs w:val="24"/>
          <w:lang w:val="en-US"/>
        </w:rPr>
        <w:lastRenderedPageBreak/>
        <w:t>65 control women.</w:t>
      </w:r>
      <w:r w:rsidR="00DD04B7" w:rsidRPr="00C5456C">
        <w:rPr>
          <w:rFonts w:ascii="Book Antiqua" w:hAnsi="Book Antiqua" w:cs="Arial"/>
          <w:sz w:val="24"/>
          <w:szCs w:val="24"/>
          <w:lang w:val="en-US"/>
        </w:rPr>
        <w:t xml:space="preserve"> </w:t>
      </w:r>
      <w:r w:rsidR="00717A71" w:rsidRPr="00C5456C">
        <w:rPr>
          <w:rFonts w:ascii="Book Antiqua" w:hAnsi="Book Antiqua" w:cs="Arial"/>
          <w:sz w:val="24"/>
          <w:szCs w:val="24"/>
          <w:lang w:val="en-US"/>
        </w:rPr>
        <w:t xml:space="preserve">The expression of all three miRNAs was down-regulated in patients and miR-200a-3p and miR-141-3p showed the highest potential </w:t>
      </w:r>
      <w:r w:rsidR="00CB2079" w:rsidRPr="00C5456C">
        <w:rPr>
          <w:rFonts w:ascii="Book Antiqua" w:hAnsi="Book Antiqua" w:cs="Arial"/>
          <w:sz w:val="24"/>
          <w:szCs w:val="24"/>
          <w:lang w:val="en-US"/>
        </w:rPr>
        <w:t xml:space="preserve">as noninvasive biomarkers for this benign condition. Remarkably, authors also analyzed variations of the levels of the three miRNAs of interest with time of sampling (morning/evening) finding lower levels in evening samples, perhaps due to </w:t>
      </w:r>
      <w:r w:rsidR="00DD687B" w:rsidRPr="00C5456C">
        <w:rPr>
          <w:rFonts w:ascii="Book Antiqua" w:hAnsi="Book Antiqua" w:cs="Arial"/>
          <w:sz w:val="24"/>
          <w:szCs w:val="24"/>
          <w:lang w:val="en-US"/>
        </w:rPr>
        <w:t>circadian</w:t>
      </w:r>
      <w:r w:rsidR="00CB2079" w:rsidRPr="00C5456C">
        <w:rPr>
          <w:rFonts w:ascii="Book Antiqua" w:hAnsi="Book Antiqua" w:cs="Arial"/>
          <w:sz w:val="24"/>
          <w:szCs w:val="24"/>
          <w:lang w:val="en-US"/>
        </w:rPr>
        <w:t xml:space="preserve"> fluctuations in their expression. This is an interesting approach and points to</w:t>
      </w:r>
      <w:r w:rsidR="00DD687B" w:rsidRPr="00C5456C">
        <w:rPr>
          <w:rFonts w:ascii="Book Antiqua" w:hAnsi="Book Antiqua" w:cs="Arial"/>
          <w:sz w:val="24"/>
          <w:szCs w:val="24"/>
          <w:lang w:val="en-US"/>
        </w:rPr>
        <w:t xml:space="preserve"> the</w:t>
      </w:r>
      <w:r w:rsidR="00CB2079" w:rsidRPr="00C5456C">
        <w:rPr>
          <w:rFonts w:ascii="Book Antiqua" w:hAnsi="Book Antiqua" w:cs="Arial"/>
          <w:sz w:val="24"/>
          <w:szCs w:val="24"/>
          <w:lang w:val="en-US"/>
        </w:rPr>
        <w:t xml:space="preserve"> time of sampling as an important factor to</w:t>
      </w:r>
      <w:r w:rsidR="00DD687B" w:rsidRPr="00C5456C">
        <w:rPr>
          <w:rFonts w:ascii="Book Antiqua" w:hAnsi="Book Antiqua" w:cs="Arial"/>
          <w:sz w:val="24"/>
          <w:szCs w:val="24"/>
          <w:lang w:val="en-US"/>
        </w:rPr>
        <w:t xml:space="preserve"> be</w:t>
      </w:r>
      <w:r w:rsidR="00CB2079" w:rsidRPr="00C5456C">
        <w:rPr>
          <w:rFonts w:ascii="Book Antiqua" w:hAnsi="Book Antiqua" w:cs="Arial"/>
          <w:sz w:val="24"/>
          <w:szCs w:val="24"/>
          <w:lang w:val="en-US"/>
        </w:rPr>
        <w:t xml:space="preserve"> take</w:t>
      </w:r>
      <w:r w:rsidR="00DD687B" w:rsidRPr="00C5456C">
        <w:rPr>
          <w:rFonts w:ascii="Book Antiqua" w:hAnsi="Book Antiqua" w:cs="Arial"/>
          <w:sz w:val="24"/>
          <w:szCs w:val="24"/>
          <w:lang w:val="en-US"/>
        </w:rPr>
        <w:t>n</w:t>
      </w:r>
      <w:r w:rsidR="00CB2079" w:rsidRPr="00C5456C">
        <w:rPr>
          <w:rFonts w:ascii="Book Antiqua" w:hAnsi="Book Antiqua" w:cs="Arial"/>
          <w:sz w:val="24"/>
          <w:szCs w:val="24"/>
          <w:lang w:val="en-US"/>
        </w:rPr>
        <w:t xml:space="preserve"> into account when performing circulating miRNAs studies.</w:t>
      </w:r>
      <w:r w:rsidR="00DD04B7" w:rsidRPr="00C5456C">
        <w:rPr>
          <w:rFonts w:ascii="Book Antiqua" w:hAnsi="Book Antiqua" w:cs="Arial"/>
          <w:sz w:val="24"/>
          <w:szCs w:val="24"/>
          <w:lang w:val="en-US"/>
        </w:rPr>
        <w:t xml:space="preserve"> </w:t>
      </w:r>
      <w:r w:rsidR="00C4696A" w:rsidRPr="00C5456C">
        <w:rPr>
          <w:rFonts w:ascii="Book Antiqua" w:hAnsi="Book Antiqua" w:cs="Arial"/>
          <w:sz w:val="24"/>
          <w:szCs w:val="24"/>
          <w:lang w:val="en-US"/>
        </w:rPr>
        <w:t>All these studies</w:t>
      </w:r>
      <w:r w:rsidR="001317FC" w:rsidRPr="00C5456C">
        <w:rPr>
          <w:rFonts w:ascii="Book Antiqua" w:hAnsi="Book Antiqua" w:cs="Arial"/>
          <w:sz w:val="24"/>
          <w:szCs w:val="24"/>
          <w:lang w:val="en-US"/>
        </w:rPr>
        <w:t xml:space="preserve"> on the role of circulating miRNAs as biomarkers of endometriosis</w:t>
      </w:r>
      <w:r w:rsidR="00C4696A" w:rsidRPr="00C5456C">
        <w:rPr>
          <w:rFonts w:ascii="Book Antiqua" w:hAnsi="Book Antiqua" w:cs="Arial"/>
          <w:sz w:val="24"/>
          <w:szCs w:val="24"/>
          <w:lang w:val="en-US"/>
        </w:rPr>
        <w:t xml:space="preserve"> are summarized in Table 1.</w:t>
      </w:r>
    </w:p>
    <w:p w:rsidR="009C57CF" w:rsidRPr="00C5456C" w:rsidRDefault="009C57CF" w:rsidP="00594F09">
      <w:pPr>
        <w:widowControl w:val="0"/>
        <w:spacing w:after="0" w:line="360" w:lineRule="auto"/>
        <w:ind w:firstLine="284"/>
        <w:jc w:val="both"/>
        <w:rPr>
          <w:rFonts w:ascii="Book Antiqua" w:hAnsi="Book Antiqua" w:cs="Arial"/>
          <w:sz w:val="24"/>
          <w:szCs w:val="24"/>
          <w:lang w:val="en-US"/>
        </w:rPr>
      </w:pPr>
      <w:r w:rsidRPr="00C5456C">
        <w:rPr>
          <w:rFonts w:ascii="Book Antiqua" w:hAnsi="Book Antiqua" w:cs="Arial"/>
          <w:sz w:val="24"/>
          <w:szCs w:val="24"/>
          <w:lang w:val="en-US"/>
        </w:rPr>
        <w:t xml:space="preserve">Importantly, it should </w:t>
      </w:r>
      <w:r w:rsidR="00073B98" w:rsidRPr="00C5456C">
        <w:rPr>
          <w:rFonts w:ascii="Book Antiqua" w:hAnsi="Book Antiqua" w:cs="Arial"/>
          <w:sz w:val="24"/>
          <w:szCs w:val="24"/>
          <w:lang w:val="en-US"/>
        </w:rPr>
        <w:t xml:space="preserve">be </w:t>
      </w:r>
      <w:r w:rsidR="00DD687B" w:rsidRPr="00C5456C">
        <w:rPr>
          <w:rFonts w:ascii="Book Antiqua" w:hAnsi="Book Antiqua" w:cs="Arial"/>
          <w:sz w:val="24"/>
          <w:szCs w:val="24"/>
          <w:lang w:val="en-US"/>
        </w:rPr>
        <w:t>noted</w:t>
      </w:r>
      <w:r w:rsidRPr="00C5456C">
        <w:rPr>
          <w:rFonts w:ascii="Book Antiqua" w:hAnsi="Book Antiqua" w:cs="Arial"/>
          <w:sz w:val="24"/>
          <w:szCs w:val="24"/>
          <w:lang w:val="en-US"/>
        </w:rPr>
        <w:t xml:space="preserve"> that the circulating miRNA pool is not a mirror of tissue miRNAs </w:t>
      </w:r>
      <w:proofErr w:type="gramStart"/>
      <w:r w:rsidRPr="00C5456C">
        <w:rPr>
          <w:rFonts w:ascii="Book Antiqua" w:hAnsi="Book Antiqua" w:cs="Arial"/>
          <w:sz w:val="24"/>
          <w:szCs w:val="24"/>
          <w:lang w:val="en-US"/>
        </w:rPr>
        <w:t>content</w:t>
      </w:r>
      <w:r w:rsidRPr="00C5456C">
        <w:rPr>
          <w:rFonts w:ascii="Book Antiqua" w:hAnsi="Book Antiqua" w:cs="Arial"/>
          <w:sz w:val="24"/>
          <w:szCs w:val="24"/>
          <w:vertAlign w:val="superscript"/>
          <w:lang w:val="en-US"/>
        </w:rPr>
        <w:t>[</w:t>
      </w:r>
      <w:proofErr w:type="gramEnd"/>
      <w:r w:rsidR="00A66FAA">
        <w:rPr>
          <w:rFonts w:ascii="Book Antiqua" w:hAnsi="Book Antiqua" w:cs="Arial" w:hint="eastAsia"/>
          <w:sz w:val="24"/>
          <w:szCs w:val="24"/>
          <w:vertAlign w:val="superscript"/>
          <w:lang w:val="en-US" w:eastAsia="zh-CN"/>
        </w:rPr>
        <w:t>83,</w:t>
      </w:r>
      <w:r w:rsidR="00A66FAA">
        <w:rPr>
          <w:rFonts w:ascii="Book Antiqua" w:hAnsi="Book Antiqua" w:cs="Arial"/>
          <w:sz w:val="24"/>
          <w:szCs w:val="24"/>
          <w:vertAlign w:val="superscript"/>
          <w:lang w:val="en-US"/>
        </w:rPr>
        <w:t>111</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and that changes in tissue miRNA will not be reflected in the same extent in the circulating miRNA profile</w:t>
      </w:r>
      <w:r w:rsidRPr="00C5456C">
        <w:rPr>
          <w:rFonts w:ascii="Book Antiqua" w:hAnsi="Book Antiqua" w:cs="Arial"/>
          <w:sz w:val="24"/>
          <w:szCs w:val="24"/>
          <w:vertAlign w:val="superscript"/>
          <w:lang w:val="en-US"/>
        </w:rPr>
        <w:t>[</w:t>
      </w:r>
      <w:r w:rsidR="00A66FAA">
        <w:rPr>
          <w:rFonts w:ascii="Book Antiqua" w:hAnsi="Book Antiqua" w:cs="Arial" w:hint="eastAsia"/>
          <w:sz w:val="24"/>
          <w:szCs w:val="24"/>
          <w:vertAlign w:val="superscript"/>
          <w:lang w:val="en-US" w:eastAsia="zh-CN"/>
        </w:rPr>
        <w:t>99</w:t>
      </w:r>
      <w:r w:rsidRPr="00C5456C">
        <w:rPr>
          <w:rFonts w:ascii="Book Antiqua" w:hAnsi="Book Antiqua" w:cs="Arial"/>
          <w:sz w:val="24"/>
          <w:szCs w:val="24"/>
          <w:vertAlign w:val="superscript"/>
          <w:lang w:val="en-US"/>
        </w:rPr>
        <w:t>]</w:t>
      </w:r>
      <w:r w:rsidRPr="00C5456C">
        <w:rPr>
          <w:rFonts w:ascii="Book Antiqua" w:hAnsi="Book Antiqua" w:cs="Arial"/>
          <w:sz w:val="24"/>
          <w:szCs w:val="24"/>
          <w:lang w:val="en-US"/>
        </w:rPr>
        <w:t xml:space="preserve">. Therefore, the aforementioned differences in endometrial miRNA expression profiles found in endometriosis should be considered in the context of a semi-invasive diagnosis of endometriosis by means of endometrial biopsy, because of the low probability of finding such differences in serum or plasma </w:t>
      </w:r>
      <w:r w:rsidR="00715515" w:rsidRPr="00C5456C">
        <w:rPr>
          <w:rFonts w:ascii="Book Antiqua" w:hAnsi="Book Antiqua" w:cs="Arial"/>
          <w:sz w:val="24"/>
          <w:szCs w:val="24"/>
          <w:lang w:val="en-US"/>
        </w:rPr>
        <w:t xml:space="preserve">from </w:t>
      </w:r>
      <w:r w:rsidRPr="00C5456C">
        <w:rPr>
          <w:rFonts w:ascii="Book Antiqua" w:hAnsi="Book Antiqua" w:cs="Arial"/>
          <w:sz w:val="24"/>
          <w:szCs w:val="24"/>
          <w:lang w:val="en-US"/>
        </w:rPr>
        <w:t>the same patients.</w:t>
      </w:r>
    </w:p>
    <w:p w:rsidR="009C57CF" w:rsidRPr="00C5456C" w:rsidRDefault="009C57CF" w:rsidP="00594F09">
      <w:pPr>
        <w:widowControl w:val="0"/>
        <w:spacing w:after="0" w:line="360" w:lineRule="auto"/>
        <w:jc w:val="both"/>
        <w:rPr>
          <w:rFonts w:ascii="Book Antiqua" w:hAnsi="Book Antiqua" w:cs="Arial"/>
          <w:sz w:val="24"/>
          <w:szCs w:val="24"/>
        </w:rPr>
      </w:pPr>
    </w:p>
    <w:p w:rsidR="009C57CF" w:rsidRPr="00C5456C" w:rsidRDefault="009C57CF" w:rsidP="00594F09">
      <w:pPr>
        <w:widowControl w:val="0"/>
        <w:spacing w:after="0" w:line="360" w:lineRule="auto"/>
        <w:jc w:val="both"/>
        <w:rPr>
          <w:rFonts w:ascii="Book Antiqua" w:hAnsi="Book Antiqua" w:cs="Arial"/>
          <w:b/>
          <w:sz w:val="24"/>
          <w:szCs w:val="24"/>
          <w:lang w:val="en-US"/>
        </w:rPr>
      </w:pPr>
      <w:r w:rsidRPr="00C5456C">
        <w:rPr>
          <w:rFonts w:ascii="Book Antiqua" w:hAnsi="Book Antiqua" w:cs="Arial"/>
          <w:b/>
          <w:sz w:val="24"/>
          <w:szCs w:val="24"/>
          <w:lang w:val="en-US"/>
        </w:rPr>
        <w:t>CONCLUSION</w:t>
      </w:r>
    </w:p>
    <w:p w:rsidR="00A8094B" w:rsidRPr="00C5456C" w:rsidRDefault="00BF2C64" w:rsidP="00594F09">
      <w:pPr>
        <w:widowControl w:val="0"/>
        <w:spacing w:after="0" w:line="360" w:lineRule="auto"/>
        <w:jc w:val="both"/>
        <w:rPr>
          <w:rFonts w:ascii="Book Antiqua" w:hAnsi="Book Antiqua" w:cs="Arial"/>
          <w:sz w:val="24"/>
          <w:szCs w:val="24"/>
          <w:lang w:eastAsia="zh-CN"/>
        </w:rPr>
      </w:pPr>
      <w:proofErr w:type="gramStart"/>
      <w:r w:rsidRPr="00C5456C">
        <w:rPr>
          <w:rFonts w:ascii="Book Antiqua" w:hAnsi="Book Antiqua" w:cs="Arial"/>
          <w:sz w:val="24"/>
          <w:szCs w:val="24"/>
          <w:lang w:val="en-US"/>
        </w:rPr>
        <w:t>miRNAs</w:t>
      </w:r>
      <w:proofErr w:type="gramEnd"/>
      <w:r w:rsidRPr="00C5456C">
        <w:rPr>
          <w:rFonts w:ascii="Book Antiqua" w:hAnsi="Book Antiqua" w:cs="Arial"/>
          <w:sz w:val="24"/>
          <w:szCs w:val="24"/>
        </w:rPr>
        <w:t>, one of the epigenetic players,</w:t>
      </w:r>
      <w:r w:rsidR="00DD04B7" w:rsidRPr="00C5456C">
        <w:rPr>
          <w:rFonts w:ascii="Book Antiqua" w:hAnsi="Book Antiqua" w:cs="Arial"/>
          <w:sz w:val="24"/>
          <w:szCs w:val="24"/>
        </w:rPr>
        <w:t xml:space="preserve"> </w:t>
      </w:r>
      <w:r w:rsidRPr="00C5456C">
        <w:rPr>
          <w:rFonts w:ascii="Book Antiqua" w:hAnsi="Book Antiqua" w:cs="Arial"/>
          <w:sz w:val="24"/>
          <w:szCs w:val="24"/>
        </w:rPr>
        <w:t>are small non-coding RNAs that can act as post-transcriptiona</w:t>
      </w:r>
      <w:r w:rsidR="00B03E32" w:rsidRPr="00C5456C">
        <w:rPr>
          <w:rFonts w:ascii="Book Antiqua" w:hAnsi="Book Antiqua" w:cs="Arial"/>
          <w:sz w:val="24"/>
          <w:szCs w:val="24"/>
        </w:rPr>
        <w:t>l regulators of gene expression</w:t>
      </w:r>
      <w:r w:rsidRPr="00C5456C">
        <w:rPr>
          <w:rFonts w:ascii="Book Antiqua" w:hAnsi="Book Antiqua" w:cs="Arial"/>
          <w:sz w:val="24"/>
          <w:szCs w:val="24"/>
        </w:rPr>
        <w:t xml:space="preserve"> reducing the</w:t>
      </w:r>
      <w:r w:rsidR="00B03E32" w:rsidRPr="00C5456C">
        <w:rPr>
          <w:rFonts w:ascii="Book Antiqua" w:hAnsi="Book Antiqua" w:cs="Arial"/>
          <w:sz w:val="24"/>
          <w:szCs w:val="24"/>
        </w:rPr>
        <w:t xml:space="preserve"> expression of their target mRNA</w:t>
      </w:r>
      <w:r w:rsidRPr="00C5456C">
        <w:rPr>
          <w:rFonts w:ascii="Book Antiqua" w:hAnsi="Book Antiqua" w:cs="Arial"/>
          <w:sz w:val="24"/>
          <w:szCs w:val="24"/>
        </w:rPr>
        <w:t xml:space="preserve">. The involvement of miRNAs in different pathological conditions has been well established and miRNA </w:t>
      </w:r>
      <w:r w:rsidR="00073B98" w:rsidRPr="00C5456C">
        <w:rPr>
          <w:rFonts w:ascii="Book Antiqua" w:hAnsi="Book Antiqua" w:cs="Arial"/>
          <w:sz w:val="24"/>
          <w:szCs w:val="24"/>
        </w:rPr>
        <w:t xml:space="preserve">expression </w:t>
      </w:r>
      <w:r w:rsidRPr="00C5456C">
        <w:rPr>
          <w:rFonts w:ascii="Book Antiqua" w:hAnsi="Book Antiqua" w:cs="Arial"/>
          <w:sz w:val="24"/>
          <w:szCs w:val="24"/>
        </w:rPr>
        <w:t>profiles ha</w:t>
      </w:r>
      <w:r w:rsidR="00B03E32" w:rsidRPr="00C5456C">
        <w:rPr>
          <w:rFonts w:ascii="Book Antiqua" w:hAnsi="Book Antiqua" w:cs="Arial"/>
          <w:sz w:val="24"/>
          <w:szCs w:val="24"/>
        </w:rPr>
        <w:t>ve</w:t>
      </w:r>
      <w:r w:rsidRPr="00C5456C">
        <w:rPr>
          <w:rFonts w:ascii="Book Antiqua" w:hAnsi="Book Antiqua" w:cs="Arial"/>
          <w:sz w:val="24"/>
          <w:szCs w:val="24"/>
        </w:rPr>
        <w:t xml:space="preserve"> been performed in biopsies from different conditions, including gynaecological pathologies as endometriosis. Despite being a benign gynaecological pathology, endometriosis deeply impairs the quality of life of affected women in terms of pain and infertility. The prevalence of endometriosis in reproductive-age women is estimated around 1 out of 10 </w:t>
      </w:r>
      <w:r w:rsidR="00B03E32" w:rsidRPr="00C5456C">
        <w:rPr>
          <w:rFonts w:ascii="Book Antiqua" w:hAnsi="Book Antiqua" w:cs="Arial"/>
          <w:sz w:val="24"/>
          <w:szCs w:val="24"/>
        </w:rPr>
        <w:t>and raises to</w:t>
      </w:r>
      <w:r w:rsidR="0024326D" w:rsidRPr="00C5456C">
        <w:rPr>
          <w:rFonts w:ascii="Book Antiqua" w:hAnsi="Book Antiqua" w:cs="Arial"/>
          <w:sz w:val="24"/>
          <w:szCs w:val="24"/>
        </w:rPr>
        <w:t xml:space="preserve"> 5 out of 10</w:t>
      </w:r>
      <w:r w:rsidRPr="00C5456C">
        <w:rPr>
          <w:rFonts w:ascii="Book Antiqua" w:hAnsi="Book Antiqua" w:cs="Arial"/>
          <w:sz w:val="24"/>
          <w:szCs w:val="24"/>
        </w:rPr>
        <w:t xml:space="preserve"> in patients experiencing </w:t>
      </w:r>
      <w:r w:rsidR="00A969F3" w:rsidRPr="00C5456C">
        <w:rPr>
          <w:rFonts w:ascii="Book Antiqua" w:hAnsi="Book Antiqua" w:cs="Arial"/>
          <w:sz w:val="24"/>
          <w:szCs w:val="24"/>
        </w:rPr>
        <w:t xml:space="preserve">both </w:t>
      </w:r>
      <w:r w:rsidRPr="00C5456C">
        <w:rPr>
          <w:rFonts w:ascii="Book Antiqua" w:hAnsi="Book Antiqua" w:cs="Arial"/>
          <w:sz w:val="24"/>
          <w:szCs w:val="24"/>
        </w:rPr>
        <w:t>pain and infertility.</w:t>
      </w:r>
      <w:r w:rsidR="003F1681" w:rsidRPr="00C5456C">
        <w:rPr>
          <w:rFonts w:ascii="Book Antiqua" w:hAnsi="Book Antiqua" w:cs="Arial"/>
          <w:sz w:val="24"/>
          <w:szCs w:val="24"/>
        </w:rPr>
        <w:t xml:space="preserve"> Research endeavours are being conducted in order to find a non-invasive or semi-invasive biomarker of the disease that </w:t>
      </w:r>
      <w:r w:rsidR="00B03E32" w:rsidRPr="00C5456C">
        <w:rPr>
          <w:rFonts w:ascii="Book Antiqua" w:hAnsi="Book Antiqua" w:cs="Arial"/>
          <w:sz w:val="24"/>
          <w:szCs w:val="24"/>
        </w:rPr>
        <w:t xml:space="preserve">ideally diagnosis the disease at initial stages and </w:t>
      </w:r>
      <w:r w:rsidR="003F1681" w:rsidRPr="00C5456C">
        <w:rPr>
          <w:rFonts w:ascii="Book Antiqua" w:hAnsi="Book Antiqua" w:cs="Arial"/>
          <w:sz w:val="24"/>
          <w:szCs w:val="24"/>
        </w:rPr>
        <w:t xml:space="preserve">overcomes the </w:t>
      </w:r>
      <w:r w:rsidR="003F1681" w:rsidRPr="00C5456C">
        <w:rPr>
          <w:rFonts w:ascii="Book Antiqua" w:hAnsi="Book Antiqua" w:cs="Arial"/>
          <w:sz w:val="24"/>
          <w:szCs w:val="24"/>
        </w:rPr>
        <w:lastRenderedPageBreak/>
        <w:t>need for the current laparoscopy gold standard diagnosis. In thi</w:t>
      </w:r>
      <w:r w:rsidR="00B03E32" w:rsidRPr="00C5456C">
        <w:rPr>
          <w:rFonts w:ascii="Book Antiqua" w:hAnsi="Book Antiqua" w:cs="Arial"/>
          <w:sz w:val="24"/>
          <w:szCs w:val="24"/>
        </w:rPr>
        <w:t>s area, circulating miRNAs have e</w:t>
      </w:r>
      <w:r w:rsidR="003F1681" w:rsidRPr="00C5456C">
        <w:rPr>
          <w:rFonts w:ascii="Book Antiqua" w:hAnsi="Book Antiqua" w:cs="Arial"/>
          <w:sz w:val="24"/>
          <w:szCs w:val="24"/>
        </w:rPr>
        <w:t xml:space="preserve">merged as attractive molecules to be considered as biomarkers. </w:t>
      </w:r>
      <w:r w:rsidR="000B4C20" w:rsidRPr="00C5456C">
        <w:rPr>
          <w:rFonts w:ascii="Book Antiqua" w:hAnsi="Book Antiqua" w:cs="Arial"/>
          <w:sz w:val="24"/>
          <w:szCs w:val="24"/>
        </w:rPr>
        <w:t>Up to date</w:t>
      </w:r>
      <w:r w:rsidR="003F1681" w:rsidRPr="00C5456C">
        <w:rPr>
          <w:rFonts w:ascii="Book Antiqua" w:hAnsi="Book Antiqua" w:cs="Arial"/>
          <w:sz w:val="24"/>
          <w:szCs w:val="24"/>
        </w:rPr>
        <w:t xml:space="preserve">, only few studies have been performed in order to obtain a </w:t>
      </w:r>
      <w:r w:rsidR="000B4C20" w:rsidRPr="00C5456C">
        <w:rPr>
          <w:rFonts w:ascii="Book Antiqua" w:hAnsi="Book Antiqua" w:cs="Arial"/>
          <w:sz w:val="24"/>
          <w:szCs w:val="24"/>
        </w:rPr>
        <w:t xml:space="preserve">circulating </w:t>
      </w:r>
      <w:r w:rsidR="003F1681" w:rsidRPr="00C5456C">
        <w:rPr>
          <w:rFonts w:ascii="Book Antiqua" w:hAnsi="Book Antiqua" w:cs="Arial"/>
          <w:sz w:val="24"/>
          <w:szCs w:val="24"/>
        </w:rPr>
        <w:t xml:space="preserve">miRNA-based diagnostic tool. </w:t>
      </w:r>
      <w:r w:rsidR="00B03E32" w:rsidRPr="00C5456C">
        <w:rPr>
          <w:rFonts w:ascii="Book Antiqua" w:hAnsi="Book Antiqua" w:cs="Arial"/>
          <w:sz w:val="24"/>
          <w:szCs w:val="24"/>
        </w:rPr>
        <w:t>However</w:t>
      </w:r>
      <w:r w:rsidR="003F1681" w:rsidRPr="00C5456C">
        <w:rPr>
          <w:rFonts w:ascii="Book Antiqua" w:hAnsi="Book Antiqua" w:cs="Arial"/>
          <w:sz w:val="24"/>
          <w:szCs w:val="24"/>
        </w:rPr>
        <w:t xml:space="preserve">, differences in experimental design among them </w:t>
      </w:r>
      <w:r w:rsidR="00B03E32" w:rsidRPr="00C5456C">
        <w:rPr>
          <w:rFonts w:ascii="Book Antiqua" w:hAnsi="Book Antiqua" w:cs="Arial"/>
          <w:sz w:val="24"/>
          <w:szCs w:val="24"/>
        </w:rPr>
        <w:t>make it difficult to c</w:t>
      </w:r>
      <w:r w:rsidR="003F1681" w:rsidRPr="00C5456C">
        <w:rPr>
          <w:rFonts w:ascii="Book Antiqua" w:hAnsi="Book Antiqua" w:cs="Arial"/>
          <w:sz w:val="24"/>
          <w:szCs w:val="24"/>
        </w:rPr>
        <w:t>ompar</w:t>
      </w:r>
      <w:r w:rsidR="00B03E32" w:rsidRPr="00C5456C">
        <w:rPr>
          <w:rFonts w:ascii="Book Antiqua" w:hAnsi="Book Antiqua" w:cs="Arial"/>
          <w:sz w:val="24"/>
          <w:szCs w:val="24"/>
        </w:rPr>
        <w:t>e</w:t>
      </w:r>
      <w:r w:rsidR="003F1681" w:rsidRPr="00C5456C">
        <w:rPr>
          <w:rFonts w:ascii="Book Antiqua" w:hAnsi="Book Antiqua" w:cs="Arial"/>
          <w:sz w:val="24"/>
          <w:szCs w:val="24"/>
        </w:rPr>
        <w:t xml:space="preserve"> results. From our point of view, there is a need for standardization of</w:t>
      </w:r>
      <w:r w:rsidR="0024326D" w:rsidRPr="00C5456C">
        <w:rPr>
          <w:rFonts w:ascii="Book Antiqua" w:hAnsi="Book Antiqua" w:cs="Arial"/>
          <w:sz w:val="24"/>
          <w:szCs w:val="24"/>
        </w:rPr>
        <w:t xml:space="preserve"> clinical data annotation,</w:t>
      </w:r>
      <w:r w:rsidR="003F1681" w:rsidRPr="00C5456C">
        <w:rPr>
          <w:rFonts w:ascii="Book Antiqua" w:hAnsi="Book Antiqua" w:cs="Arial"/>
          <w:sz w:val="24"/>
          <w:szCs w:val="24"/>
        </w:rPr>
        <w:t xml:space="preserve"> sample collection and handling</w:t>
      </w:r>
      <w:r w:rsidR="00296C09" w:rsidRPr="00C5456C">
        <w:rPr>
          <w:rFonts w:ascii="Book Antiqua" w:hAnsi="Book Antiqua" w:cs="Arial"/>
          <w:sz w:val="24"/>
          <w:szCs w:val="24"/>
        </w:rPr>
        <w:t xml:space="preserve"> among research projects</w:t>
      </w:r>
      <w:r w:rsidR="00B03E32" w:rsidRPr="00C5456C">
        <w:rPr>
          <w:rFonts w:ascii="Book Antiqua" w:hAnsi="Book Antiqua" w:cs="Arial"/>
          <w:sz w:val="24"/>
          <w:szCs w:val="24"/>
        </w:rPr>
        <w:t xml:space="preserve"> that takes into account several</w:t>
      </w:r>
      <w:r w:rsidR="003F1681" w:rsidRPr="00C5456C">
        <w:rPr>
          <w:rFonts w:ascii="Book Antiqua" w:hAnsi="Book Antiqua" w:cs="Arial"/>
          <w:sz w:val="24"/>
          <w:szCs w:val="24"/>
        </w:rPr>
        <w:t xml:space="preserve"> aspects: </w:t>
      </w:r>
      <w:r w:rsidR="000270FF" w:rsidRPr="00C5456C">
        <w:rPr>
          <w:rFonts w:ascii="Book Antiqua" w:hAnsi="Book Antiqua" w:cs="Arial"/>
          <w:sz w:val="24"/>
          <w:szCs w:val="24"/>
          <w:lang w:eastAsia="zh-CN"/>
        </w:rPr>
        <w:t>(1)</w:t>
      </w:r>
      <w:r w:rsidR="00B03E32" w:rsidRPr="00C5456C">
        <w:rPr>
          <w:rFonts w:ascii="Book Antiqua" w:hAnsi="Book Antiqua" w:cs="Arial"/>
          <w:sz w:val="24"/>
          <w:szCs w:val="24"/>
        </w:rPr>
        <w:t xml:space="preserve"> surgical and non</w:t>
      </w:r>
      <w:r w:rsidR="00A66FAA">
        <w:rPr>
          <w:rFonts w:ascii="Book Antiqua" w:hAnsi="Book Antiqua" w:cs="Arial" w:hint="eastAsia"/>
          <w:sz w:val="24"/>
          <w:szCs w:val="24"/>
          <w:lang w:eastAsia="zh-CN"/>
        </w:rPr>
        <w:t>-</w:t>
      </w:r>
      <w:r w:rsidR="00B03E32" w:rsidRPr="00C5456C">
        <w:rPr>
          <w:rFonts w:ascii="Book Antiqua" w:hAnsi="Book Antiqua" w:cs="Arial"/>
          <w:sz w:val="24"/>
          <w:szCs w:val="24"/>
        </w:rPr>
        <w:t xml:space="preserve">surgical data; </w:t>
      </w:r>
      <w:r w:rsidR="000270FF" w:rsidRPr="00C5456C">
        <w:rPr>
          <w:rFonts w:ascii="Book Antiqua" w:hAnsi="Book Antiqua" w:cs="Arial"/>
          <w:sz w:val="24"/>
          <w:szCs w:val="24"/>
          <w:lang w:eastAsia="zh-CN"/>
        </w:rPr>
        <w:t>(2)</w:t>
      </w:r>
      <w:r w:rsidR="003F1681" w:rsidRPr="00C5456C">
        <w:rPr>
          <w:rFonts w:ascii="Book Antiqua" w:hAnsi="Book Antiqua" w:cs="Arial"/>
          <w:sz w:val="24"/>
          <w:szCs w:val="24"/>
        </w:rPr>
        <w:t xml:space="preserve"> type of sample (serum/plasma)</w:t>
      </w:r>
      <w:r w:rsidR="00B03E32" w:rsidRPr="00C5456C">
        <w:rPr>
          <w:rFonts w:ascii="Book Antiqua" w:hAnsi="Book Antiqua" w:cs="Arial"/>
          <w:sz w:val="24"/>
          <w:szCs w:val="24"/>
        </w:rPr>
        <w:t xml:space="preserve"> and processing protocols</w:t>
      </w:r>
      <w:r w:rsidR="003F1681" w:rsidRPr="00C5456C">
        <w:rPr>
          <w:rFonts w:ascii="Book Antiqua" w:hAnsi="Book Antiqua" w:cs="Arial"/>
          <w:sz w:val="24"/>
          <w:szCs w:val="24"/>
        </w:rPr>
        <w:t xml:space="preserve">. In the case of plasma, </w:t>
      </w:r>
      <w:r w:rsidR="00296C09" w:rsidRPr="00C5456C">
        <w:rPr>
          <w:rFonts w:ascii="Book Antiqua" w:hAnsi="Book Antiqua" w:cs="Arial"/>
          <w:sz w:val="24"/>
          <w:szCs w:val="24"/>
        </w:rPr>
        <w:t xml:space="preserve">the choice of </w:t>
      </w:r>
      <w:r w:rsidR="00D635F9" w:rsidRPr="00C5456C">
        <w:rPr>
          <w:rFonts w:ascii="Book Antiqua" w:hAnsi="Book Antiqua" w:cs="Arial"/>
          <w:sz w:val="24"/>
          <w:szCs w:val="24"/>
        </w:rPr>
        <w:t xml:space="preserve">anticoagulant is not a minor feature in experimental design </w:t>
      </w:r>
      <w:r w:rsidR="006F0195" w:rsidRPr="00C5456C">
        <w:rPr>
          <w:rFonts w:ascii="Book Antiqua" w:hAnsi="Book Antiqua" w:cs="Arial"/>
          <w:sz w:val="24"/>
          <w:szCs w:val="24"/>
        </w:rPr>
        <w:t xml:space="preserve">and must be carefully addressed; </w:t>
      </w:r>
      <w:r w:rsidR="000270FF" w:rsidRPr="00C5456C">
        <w:rPr>
          <w:rFonts w:ascii="Book Antiqua" w:hAnsi="Book Antiqua" w:cs="Arial"/>
          <w:sz w:val="24"/>
          <w:szCs w:val="24"/>
          <w:lang w:eastAsia="zh-CN"/>
        </w:rPr>
        <w:t>(3)</w:t>
      </w:r>
      <w:r w:rsidR="00D635F9" w:rsidRPr="00C5456C">
        <w:rPr>
          <w:rFonts w:ascii="Book Antiqua" w:hAnsi="Book Antiqua" w:cs="Arial"/>
          <w:sz w:val="24"/>
          <w:szCs w:val="24"/>
        </w:rPr>
        <w:t xml:space="preserve"> time of sampling is also an important factor and a decision has to be made between morning fas</w:t>
      </w:r>
      <w:r w:rsidR="0024326D" w:rsidRPr="00C5456C">
        <w:rPr>
          <w:rFonts w:ascii="Book Antiqua" w:hAnsi="Book Antiqua" w:cs="Arial"/>
          <w:sz w:val="24"/>
          <w:szCs w:val="24"/>
        </w:rPr>
        <w:t>ting samples or evening samples</w:t>
      </w:r>
      <w:r w:rsidR="006F0195" w:rsidRPr="00C5456C">
        <w:rPr>
          <w:rFonts w:ascii="Book Antiqua" w:hAnsi="Book Antiqua" w:cs="Arial"/>
          <w:sz w:val="24"/>
          <w:szCs w:val="24"/>
        </w:rPr>
        <w:t xml:space="preserve">, as demonstrated by </w:t>
      </w:r>
      <w:proofErr w:type="spellStart"/>
      <w:r w:rsidR="006F0195" w:rsidRPr="00C5456C">
        <w:rPr>
          <w:rFonts w:ascii="Book Antiqua" w:hAnsi="Book Antiqua" w:cs="Arial"/>
          <w:sz w:val="24"/>
          <w:szCs w:val="24"/>
        </w:rPr>
        <w:t>Rekker</w:t>
      </w:r>
      <w:proofErr w:type="spellEnd"/>
      <w:r w:rsidR="006F0195" w:rsidRPr="00C5456C">
        <w:rPr>
          <w:rFonts w:ascii="Book Antiqua" w:hAnsi="Book Antiqua" w:cs="Arial"/>
          <w:sz w:val="24"/>
          <w:szCs w:val="24"/>
        </w:rPr>
        <w:t xml:space="preserve"> </w:t>
      </w:r>
      <w:r w:rsidR="006F0195" w:rsidRPr="00C5456C">
        <w:rPr>
          <w:rFonts w:ascii="Book Antiqua" w:hAnsi="Book Antiqua" w:cs="Arial"/>
          <w:i/>
          <w:sz w:val="24"/>
          <w:szCs w:val="24"/>
        </w:rPr>
        <w:t>et a</w:t>
      </w:r>
      <w:r w:rsidR="00B92401" w:rsidRPr="00C5456C">
        <w:rPr>
          <w:rFonts w:ascii="Book Antiqua" w:hAnsi="Book Antiqua" w:cs="Arial"/>
          <w:i/>
          <w:sz w:val="24"/>
          <w:szCs w:val="24"/>
        </w:rPr>
        <w:t>l</w:t>
      </w:r>
      <w:r w:rsidR="00B92401" w:rsidRPr="00C5456C">
        <w:rPr>
          <w:rFonts w:ascii="Book Antiqua" w:hAnsi="Book Antiqua" w:cs="Arial"/>
          <w:sz w:val="24"/>
          <w:szCs w:val="24"/>
          <w:vertAlign w:val="superscript"/>
        </w:rPr>
        <w:t>[110]</w:t>
      </w:r>
      <w:r w:rsidR="0024326D" w:rsidRPr="00C5456C">
        <w:rPr>
          <w:rFonts w:ascii="Book Antiqua" w:hAnsi="Book Antiqua" w:cs="Arial"/>
          <w:sz w:val="24"/>
          <w:szCs w:val="24"/>
        </w:rPr>
        <w:t xml:space="preserve">; </w:t>
      </w:r>
      <w:r w:rsidR="000270FF" w:rsidRPr="00C5456C">
        <w:rPr>
          <w:rFonts w:ascii="Book Antiqua" w:hAnsi="Book Antiqua" w:cs="Arial"/>
          <w:sz w:val="24"/>
          <w:szCs w:val="24"/>
          <w:lang w:eastAsia="zh-CN"/>
        </w:rPr>
        <w:t>and (4</w:t>
      </w:r>
      <w:r w:rsidR="0024326D" w:rsidRPr="00C5456C">
        <w:rPr>
          <w:rFonts w:ascii="Book Antiqua" w:hAnsi="Book Antiqua" w:cs="Arial"/>
          <w:sz w:val="24"/>
          <w:szCs w:val="24"/>
        </w:rPr>
        <w:t xml:space="preserve">) number of participants in circulating miRNAs as biomarkers of endometriosis studies is scarce and usually control population is heterogeneous, including self-reported endometriosis-free women, patients with different </w:t>
      </w:r>
      <w:r w:rsidR="009827FA" w:rsidRPr="00C5456C">
        <w:rPr>
          <w:rFonts w:ascii="Book Antiqua" w:hAnsi="Book Antiqua" w:cs="Arial"/>
          <w:sz w:val="24"/>
          <w:szCs w:val="24"/>
        </w:rPr>
        <w:t>benign</w:t>
      </w:r>
      <w:r w:rsidR="0024326D" w:rsidRPr="00C5456C">
        <w:rPr>
          <w:rFonts w:ascii="Book Antiqua" w:hAnsi="Book Antiqua" w:cs="Arial"/>
          <w:sz w:val="24"/>
          <w:szCs w:val="24"/>
        </w:rPr>
        <w:t xml:space="preserve"> gynaecologica</w:t>
      </w:r>
      <w:r w:rsidR="006F0195" w:rsidRPr="00C5456C">
        <w:rPr>
          <w:rFonts w:ascii="Book Antiqua" w:hAnsi="Book Antiqua" w:cs="Arial"/>
          <w:sz w:val="24"/>
          <w:szCs w:val="24"/>
        </w:rPr>
        <w:t>l conditions and infertile women due to</w:t>
      </w:r>
      <w:r w:rsidR="0024326D" w:rsidRPr="00C5456C">
        <w:rPr>
          <w:rFonts w:ascii="Book Antiqua" w:hAnsi="Book Antiqua" w:cs="Arial"/>
          <w:sz w:val="24"/>
          <w:szCs w:val="24"/>
        </w:rPr>
        <w:t xml:space="preserve"> tubal </w:t>
      </w:r>
      <w:r w:rsidR="006F0195" w:rsidRPr="00C5456C">
        <w:rPr>
          <w:rFonts w:ascii="Book Antiqua" w:hAnsi="Book Antiqua" w:cs="Arial"/>
          <w:sz w:val="24"/>
          <w:szCs w:val="24"/>
        </w:rPr>
        <w:t>factors.</w:t>
      </w:r>
      <w:r w:rsidR="0024326D" w:rsidRPr="00C5456C">
        <w:rPr>
          <w:rFonts w:ascii="Book Antiqua" w:hAnsi="Book Antiqua" w:cs="Arial"/>
          <w:sz w:val="24"/>
          <w:szCs w:val="24"/>
        </w:rPr>
        <w:t xml:space="preserve"> Fo</w:t>
      </w:r>
      <w:r w:rsidR="00296C09" w:rsidRPr="00C5456C">
        <w:rPr>
          <w:rFonts w:ascii="Book Antiqua" w:hAnsi="Book Antiqua" w:cs="Arial"/>
          <w:sz w:val="24"/>
          <w:szCs w:val="24"/>
        </w:rPr>
        <w:t xml:space="preserve">r all these reasons, we encourage researchers in the field to follow </w:t>
      </w:r>
      <w:r w:rsidR="0024326D" w:rsidRPr="00C5456C">
        <w:rPr>
          <w:rFonts w:ascii="Book Antiqua" w:hAnsi="Book Antiqua" w:cs="Arial"/>
          <w:sz w:val="24"/>
          <w:szCs w:val="24"/>
        </w:rPr>
        <w:t>recommendations from the</w:t>
      </w:r>
      <w:r w:rsidR="00296C09" w:rsidRPr="00C5456C">
        <w:rPr>
          <w:rFonts w:ascii="Book Antiqua" w:hAnsi="Book Antiqua" w:cs="Arial"/>
          <w:sz w:val="24"/>
          <w:szCs w:val="24"/>
        </w:rPr>
        <w:t xml:space="preserve"> World Endometriosis Research </w:t>
      </w:r>
      <w:proofErr w:type="gramStart"/>
      <w:r w:rsidR="00296C09" w:rsidRPr="00C5456C">
        <w:rPr>
          <w:rFonts w:ascii="Book Antiqua" w:hAnsi="Book Antiqua" w:cs="Arial"/>
          <w:sz w:val="24"/>
          <w:szCs w:val="24"/>
        </w:rPr>
        <w:t>Foundation</w:t>
      </w:r>
      <w:r w:rsidR="00B92401" w:rsidRPr="00C5456C">
        <w:rPr>
          <w:rFonts w:ascii="Book Antiqua" w:hAnsi="Book Antiqua" w:cs="Arial"/>
          <w:sz w:val="24"/>
          <w:szCs w:val="24"/>
          <w:vertAlign w:val="superscript"/>
        </w:rPr>
        <w:t>[</w:t>
      </w:r>
      <w:proofErr w:type="gramEnd"/>
      <w:r w:rsidR="00B92401" w:rsidRPr="00C5456C">
        <w:rPr>
          <w:rFonts w:ascii="Book Antiqua" w:hAnsi="Book Antiqua" w:cs="Arial"/>
          <w:sz w:val="24"/>
          <w:szCs w:val="24"/>
          <w:vertAlign w:val="superscript"/>
        </w:rPr>
        <w:t>11</w:t>
      </w:r>
      <w:r w:rsidR="00A66FAA">
        <w:rPr>
          <w:rFonts w:ascii="Book Antiqua" w:hAnsi="Book Antiqua" w:cs="Arial" w:hint="eastAsia"/>
          <w:sz w:val="24"/>
          <w:szCs w:val="24"/>
          <w:vertAlign w:val="superscript"/>
          <w:lang w:eastAsia="zh-CN"/>
        </w:rPr>
        <w:t>2</w:t>
      </w:r>
      <w:r w:rsidR="00B92401" w:rsidRPr="00C5456C">
        <w:rPr>
          <w:rFonts w:ascii="Book Antiqua" w:hAnsi="Book Antiqua" w:cs="Arial"/>
          <w:sz w:val="24"/>
          <w:szCs w:val="24"/>
          <w:vertAlign w:val="superscript"/>
        </w:rPr>
        <w:t>-11</w:t>
      </w:r>
      <w:r w:rsidR="00A66FAA">
        <w:rPr>
          <w:rFonts w:ascii="Book Antiqua" w:hAnsi="Book Antiqua" w:cs="Arial" w:hint="eastAsia"/>
          <w:sz w:val="24"/>
          <w:szCs w:val="24"/>
          <w:vertAlign w:val="superscript"/>
          <w:lang w:eastAsia="zh-CN"/>
        </w:rPr>
        <w:t>5</w:t>
      </w:r>
      <w:r w:rsidR="00B92401" w:rsidRPr="00C5456C">
        <w:rPr>
          <w:rFonts w:ascii="Book Antiqua" w:hAnsi="Book Antiqua" w:cs="Arial"/>
          <w:sz w:val="24"/>
          <w:szCs w:val="24"/>
          <w:vertAlign w:val="superscript"/>
        </w:rPr>
        <w:t>]</w:t>
      </w:r>
      <w:r w:rsidR="00DD04B7" w:rsidRPr="00C5456C">
        <w:rPr>
          <w:rFonts w:ascii="Book Antiqua" w:hAnsi="Book Antiqua" w:cs="Arial"/>
          <w:sz w:val="24"/>
          <w:szCs w:val="24"/>
        </w:rPr>
        <w:t xml:space="preserve"> </w:t>
      </w:r>
      <w:r w:rsidR="0024326D" w:rsidRPr="00C5456C">
        <w:rPr>
          <w:rFonts w:ascii="Book Antiqua" w:hAnsi="Book Antiqua" w:cs="Arial"/>
          <w:sz w:val="24"/>
          <w:szCs w:val="24"/>
        </w:rPr>
        <w:t xml:space="preserve">in order to solve </w:t>
      </w:r>
      <w:r w:rsidR="0061346F" w:rsidRPr="00C5456C">
        <w:rPr>
          <w:rFonts w:ascii="Book Antiqua" w:hAnsi="Book Antiqua" w:cs="Arial"/>
          <w:sz w:val="24"/>
          <w:szCs w:val="24"/>
        </w:rPr>
        <w:t xml:space="preserve">the observed </w:t>
      </w:r>
      <w:r w:rsidR="0024326D" w:rsidRPr="00C5456C">
        <w:rPr>
          <w:rFonts w:ascii="Book Antiqua" w:hAnsi="Book Antiqua" w:cs="Arial"/>
          <w:sz w:val="24"/>
          <w:szCs w:val="24"/>
        </w:rPr>
        <w:t xml:space="preserve">heterogeneity </w:t>
      </w:r>
      <w:r w:rsidR="0061346F" w:rsidRPr="00C5456C">
        <w:rPr>
          <w:rFonts w:ascii="Book Antiqua" w:hAnsi="Book Antiqua" w:cs="Arial"/>
          <w:sz w:val="24"/>
          <w:szCs w:val="24"/>
        </w:rPr>
        <w:t xml:space="preserve">in </w:t>
      </w:r>
      <w:r w:rsidR="0024326D" w:rsidRPr="00C5456C">
        <w:rPr>
          <w:rFonts w:ascii="Book Antiqua" w:hAnsi="Book Antiqua" w:cs="Arial"/>
          <w:sz w:val="24"/>
          <w:szCs w:val="24"/>
        </w:rPr>
        <w:t>experimental designs and improve reproducibility between studies.</w:t>
      </w:r>
      <w:r w:rsidR="0061346F" w:rsidRPr="00C5456C">
        <w:rPr>
          <w:rFonts w:ascii="Book Antiqua" w:hAnsi="Book Antiqua" w:cs="Arial"/>
          <w:sz w:val="24"/>
          <w:szCs w:val="24"/>
        </w:rPr>
        <w:t xml:space="preserve"> In addition, </w:t>
      </w:r>
      <w:r w:rsidR="00E04691" w:rsidRPr="00C5456C">
        <w:rPr>
          <w:rFonts w:ascii="Book Antiqua" w:hAnsi="Book Antiqua" w:cs="Arial"/>
          <w:sz w:val="24"/>
          <w:szCs w:val="24"/>
        </w:rPr>
        <w:t xml:space="preserve">validation of experimental algorithms in different cohorts is needed </w:t>
      </w:r>
      <w:r w:rsidR="006F0195" w:rsidRPr="00C5456C">
        <w:rPr>
          <w:rFonts w:ascii="Book Antiqua" w:hAnsi="Book Antiqua" w:cs="Arial"/>
          <w:sz w:val="24"/>
          <w:szCs w:val="24"/>
        </w:rPr>
        <w:t>so as</w:t>
      </w:r>
      <w:r w:rsidR="00E04691" w:rsidRPr="00C5456C">
        <w:rPr>
          <w:rFonts w:ascii="Book Antiqua" w:hAnsi="Book Antiqua" w:cs="Arial"/>
          <w:sz w:val="24"/>
          <w:szCs w:val="24"/>
        </w:rPr>
        <w:t xml:space="preserve"> to improve quality of research and reach the ultimate goal, benefit patients with an earlier diagnose of endometriosis and avoiding unnecessary assisted reproductive techniques in those</w:t>
      </w:r>
      <w:r w:rsidR="006F0195" w:rsidRPr="00C5456C">
        <w:rPr>
          <w:rFonts w:ascii="Book Antiqua" w:hAnsi="Book Antiqua" w:cs="Arial"/>
          <w:sz w:val="24"/>
          <w:szCs w:val="24"/>
        </w:rPr>
        <w:t xml:space="preserve"> women</w:t>
      </w:r>
      <w:r w:rsidR="00E04691" w:rsidRPr="00C5456C">
        <w:rPr>
          <w:rFonts w:ascii="Book Antiqua" w:hAnsi="Book Antiqua" w:cs="Arial"/>
          <w:sz w:val="24"/>
          <w:szCs w:val="24"/>
        </w:rPr>
        <w:t xml:space="preserve"> whose fertility is not affected by the disease. To achieve this ambitious objective, we do encourage researchers to collaborate and synergistically add efforts to be able to recruit larger cohorts </w:t>
      </w:r>
      <w:r w:rsidR="00B03E32" w:rsidRPr="00C5456C">
        <w:rPr>
          <w:rFonts w:ascii="Book Antiqua" w:hAnsi="Book Antiqua" w:cs="Arial"/>
          <w:sz w:val="24"/>
          <w:szCs w:val="24"/>
        </w:rPr>
        <w:t xml:space="preserve">of patients and </w:t>
      </w:r>
      <w:r w:rsidR="000B4C20" w:rsidRPr="00C5456C">
        <w:rPr>
          <w:rFonts w:ascii="Book Antiqua" w:hAnsi="Book Antiqua" w:cs="Arial"/>
          <w:sz w:val="24"/>
          <w:szCs w:val="24"/>
        </w:rPr>
        <w:t>endometriosis-free</w:t>
      </w:r>
      <w:r w:rsidR="00B03E32" w:rsidRPr="00C5456C">
        <w:rPr>
          <w:rFonts w:ascii="Book Antiqua" w:hAnsi="Book Antiqua" w:cs="Arial"/>
          <w:sz w:val="24"/>
          <w:szCs w:val="24"/>
        </w:rPr>
        <w:t xml:space="preserve"> women </w:t>
      </w:r>
      <w:r w:rsidR="00E04691" w:rsidRPr="00C5456C">
        <w:rPr>
          <w:rFonts w:ascii="Book Antiqua" w:hAnsi="Book Antiqua" w:cs="Arial"/>
          <w:sz w:val="24"/>
          <w:szCs w:val="24"/>
        </w:rPr>
        <w:t>for circulating miRNA</w:t>
      </w:r>
      <w:r w:rsidR="000B4C20" w:rsidRPr="00C5456C">
        <w:rPr>
          <w:rFonts w:ascii="Book Antiqua" w:hAnsi="Book Antiqua" w:cs="Arial"/>
          <w:sz w:val="24"/>
          <w:szCs w:val="24"/>
        </w:rPr>
        <w:t xml:space="preserve">s </w:t>
      </w:r>
      <w:proofErr w:type="gramStart"/>
      <w:r w:rsidR="000B4C20" w:rsidRPr="00C5456C">
        <w:rPr>
          <w:rFonts w:ascii="Book Antiqua" w:hAnsi="Book Antiqua" w:cs="Arial"/>
          <w:sz w:val="24"/>
          <w:szCs w:val="24"/>
        </w:rPr>
        <w:t>studies,</w:t>
      </w:r>
      <w:proofErr w:type="gramEnd"/>
      <w:r w:rsidR="000B4C20" w:rsidRPr="00C5456C">
        <w:rPr>
          <w:rFonts w:ascii="Book Antiqua" w:hAnsi="Book Antiqua" w:cs="Arial"/>
          <w:sz w:val="24"/>
          <w:szCs w:val="24"/>
        </w:rPr>
        <w:t xml:space="preserve"> </w:t>
      </w:r>
      <w:r w:rsidR="00B03E32" w:rsidRPr="00C5456C">
        <w:rPr>
          <w:rFonts w:ascii="Book Antiqua" w:hAnsi="Book Antiqua" w:cs="Arial"/>
          <w:sz w:val="24"/>
          <w:szCs w:val="24"/>
        </w:rPr>
        <w:t>adopt standardized</w:t>
      </w:r>
      <w:r w:rsidR="00E04691" w:rsidRPr="00C5456C">
        <w:rPr>
          <w:rFonts w:ascii="Book Antiqua" w:hAnsi="Book Antiqua" w:cs="Arial"/>
          <w:sz w:val="24"/>
          <w:szCs w:val="24"/>
        </w:rPr>
        <w:t xml:space="preserve"> protocols and improve research outcomes.</w:t>
      </w:r>
    </w:p>
    <w:p w:rsidR="00AB2A19" w:rsidRPr="00C5456C" w:rsidRDefault="00AB2A19" w:rsidP="00594F09">
      <w:pPr>
        <w:widowControl w:val="0"/>
        <w:spacing w:after="0" w:line="360" w:lineRule="auto"/>
        <w:rPr>
          <w:rFonts w:ascii="Book Antiqua" w:hAnsi="Book Antiqua" w:cs="Arial"/>
          <w:b/>
          <w:sz w:val="24"/>
          <w:szCs w:val="24"/>
        </w:rPr>
      </w:pPr>
      <w:r w:rsidRPr="00C5456C">
        <w:rPr>
          <w:rFonts w:ascii="Book Antiqua" w:hAnsi="Book Antiqua" w:cs="Arial"/>
          <w:b/>
          <w:sz w:val="24"/>
          <w:szCs w:val="24"/>
        </w:rPr>
        <w:br w:type="page"/>
      </w:r>
    </w:p>
    <w:p w:rsidR="00A7092D" w:rsidRPr="00C5456C" w:rsidRDefault="00A7092D" w:rsidP="00594F09">
      <w:pPr>
        <w:widowControl w:val="0"/>
        <w:spacing w:after="0" w:line="360" w:lineRule="auto"/>
        <w:jc w:val="both"/>
        <w:rPr>
          <w:rFonts w:ascii="Book Antiqua" w:hAnsi="Book Antiqua"/>
          <w:b/>
          <w:bCs/>
          <w:kern w:val="36"/>
          <w:sz w:val="24"/>
          <w:szCs w:val="24"/>
          <w:lang w:eastAsia="es-ES"/>
        </w:rPr>
      </w:pPr>
      <w:r w:rsidRPr="00C5456C">
        <w:rPr>
          <w:rFonts w:ascii="Book Antiqua" w:hAnsi="Book Antiqua" w:cs="Arial"/>
          <w:b/>
          <w:sz w:val="24"/>
          <w:szCs w:val="24"/>
        </w:rPr>
        <w:lastRenderedPageBreak/>
        <w:t>REFERENCES</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Giudice</w:t>
      </w:r>
      <w:proofErr w:type="spellEnd"/>
      <w:r w:rsidRPr="002F2A69">
        <w:rPr>
          <w:rFonts w:ascii="Book Antiqua" w:eastAsia="Times New Roman" w:hAnsi="Book Antiqua"/>
          <w:b/>
          <w:bCs/>
          <w:color w:val="000000"/>
          <w:sz w:val="24"/>
          <w:szCs w:val="24"/>
          <w:lang w:val="en-US" w:eastAsia="zh-CN"/>
        </w:rPr>
        <w:t xml:space="preserve"> LC</w:t>
      </w:r>
      <w:r w:rsidRPr="002F2A69">
        <w:rPr>
          <w:rFonts w:ascii="Book Antiqua" w:eastAsia="Times New Roman" w:hAnsi="Book Antiqua"/>
          <w:color w:val="000000"/>
          <w:sz w:val="24"/>
          <w:szCs w:val="24"/>
          <w:lang w:val="en-US" w:eastAsia="zh-CN"/>
        </w:rPr>
        <w:t>. Clinical practice. Endometriosis. </w:t>
      </w:r>
      <w:r w:rsidRPr="002F2A69">
        <w:rPr>
          <w:rFonts w:ascii="Book Antiqua" w:eastAsia="Times New Roman" w:hAnsi="Book Antiqua"/>
          <w:i/>
          <w:iCs/>
          <w:color w:val="000000"/>
          <w:sz w:val="24"/>
          <w:szCs w:val="24"/>
          <w:lang w:val="en-US" w:eastAsia="zh-CN"/>
        </w:rPr>
        <w:t xml:space="preserve">N </w:t>
      </w:r>
      <w:proofErr w:type="spellStart"/>
      <w:r w:rsidRPr="002F2A69">
        <w:rPr>
          <w:rFonts w:ascii="Book Antiqua" w:eastAsia="Times New Roman" w:hAnsi="Book Antiqua"/>
          <w:i/>
          <w:iCs/>
          <w:color w:val="000000"/>
          <w:sz w:val="24"/>
          <w:szCs w:val="24"/>
          <w:lang w:val="en-US" w:eastAsia="zh-CN"/>
        </w:rPr>
        <w:t>Engl</w:t>
      </w:r>
      <w:proofErr w:type="spellEnd"/>
      <w:r w:rsidRPr="002F2A69">
        <w:rPr>
          <w:rFonts w:ascii="Book Antiqua" w:eastAsia="Times New Roman" w:hAnsi="Book Antiqua"/>
          <w:i/>
          <w:iCs/>
          <w:color w:val="000000"/>
          <w:sz w:val="24"/>
          <w:szCs w:val="24"/>
          <w:lang w:val="en-US" w:eastAsia="zh-CN"/>
        </w:rPr>
        <w:t xml:space="preserve"> J Med</w:t>
      </w:r>
      <w:r w:rsidRPr="002F2A69">
        <w:rPr>
          <w:rFonts w:ascii="Book Antiqua" w:eastAsia="Times New Roman" w:hAnsi="Book Antiqua"/>
          <w:color w:val="000000"/>
          <w:sz w:val="24"/>
          <w:szCs w:val="24"/>
          <w:lang w:val="en-US" w:eastAsia="zh-CN"/>
        </w:rPr>
        <w:t> 2010; </w:t>
      </w:r>
      <w:r w:rsidRPr="002F2A69">
        <w:rPr>
          <w:rFonts w:ascii="Book Antiqua" w:eastAsia="Times New Roman" w:hAnsi="Book Antiqua"/>
          <w:b/>
          <w:bCs/>
          <w:color w:val="000000"/>
          <w:sz w:val="24"/>
          <w:szCs w:val="24"/>
          <w:lang w:val="en-US" w:eastAsia="zh-CN"/>
        </w:rPr>
        <w:t>362</w:t>
      </w:r>
      <w:r w:rsidRPr="002F2A69">
        <w:rPr>
          <w:rFonts w:ascii="Book Antiqua" w:eastAsia="Times New Roman" w:hAnsi="Book Antiqua"/>
          <w:color w:val="000000"/>
          <w:sz w:val="24"/>
          <w:szCs w:val="24"/>
          <w:lang w:val="en-US" w:eastAsia="zh-CN"/>
        </w:rPr>
        <w:t>: 2389-2398 [PMID: 20573927 DOI: 10.1056/NEJMcp1000274]</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Giudice</w:t>
      </w:r>
      <w:proofErr w:type="spellEnd"/>
      <w:r w:rsidRPr="002F2A69">
        <w:rPr>
          <w:rFonts w:ascii="Book Antiqua" w:eastAsia="Times New Roman" w:hAnsi="Book Antiqua"/>
          <w:b/>
          <w:bCs/>
          <w:color w:val="000000"/>
          <w:sz w:val="24"/>
          <w:szCs w:val="24"/>
          <w:lang w:val="en-US" w:eastAsia="zh-CN"/>
        </w:rPr>
        <w:t xml:space="preserve"> LC</w:t>
      </w:r>
      <w:r w:rsidRPr="002F2A69">
        <w:rPr>
          <w:rFonts w:ascii="Book Antiqua" w:eastAsia="Times New Roman" w:hAnsi="Book Antiqua"/>
          <w:color w:val="000000"/>
          <w:sz w:val="24"/>
          <w:szCs w:val="24"/>
          <w:lang w:val="en-US" w:eastAsia="zh-CN"/>
        </w:rPr>
        <w:t>, Kao LC. Endometriosis. </w:t>
      </w:r>
      <w:r w:rsidRPr="002F2A69">
        <w:rPr>
          <w:rFonts w:ascii="Book Antiqua" w:eastAsia="Times New Roman" w:hAnsi="Book Antiqua"/>
          <w:i/>
          <w:iCs/>
          <w:color w:val="000000"/>
          <w:sz w:val="24"/>
          <w:szCs w:val="24"/>
          <w:lang w:val="en-US" w:eastAsia="zh-CN"/>
        </w:rPr>
        <w:t>Lancet</w:t>
      </w:r>
      <w:r w:rsidRPr="002F2A69">
        <w:rPr>
          <w:rFonts w:ascii="Book Antiqua" w:eastAsia="Times New Roman" w:hAnsi="Book Antiqua"/>
          <w:color w:val="000000"/>
          <w:sz w:val="24"/>
          <w:szCs w:val="24"/>
          <w:lang w:val="en-US" w:eastAsia="zh-CN"/>
        </w:rPr>
        <w:t> </w:t>
      </w:r>
      <w:r w:rsidR="000150D3">
        <w:rPr>
          <w:rFonts w:ascii="Book Antiqua" w:hAnsi="Book Antiqua" w:hint="eastAsia"/>
          <w:color w:val="000000"/>
          <w:sz w:val="24"/>
          <w:szCs w:val="24"/>
          <w:lang w:val="en-US" w:eastAsia="zh-CN"/>
        </w:rPr>
        <w:t>2004</w:t>
      </w:r>
      <w:r w:rsidRPr="002F2A69">
        <w:rPr>
          <w:rFonts w:ascii="Book Antiqua" w:eastAsia="Times New Roman" w:hAnsi="Book Antiqua"/>
          <w:color w:val="000000"/>
          <w:sz w:val="24"/>
          <w:szCs w:val="24"/>
          <w:lang w:val="en-US" w:eastAsia="zh-CN"/>
        </w:rPr>
        <w:t>; </w:t>
      </w:r>
      <w:r w:rsidRPr="002F2A69">
        <w:rPr>
          <w:rFonts w:ascii="Book Antiqua" w:eastAsia="Times New Roman" w:hAnsi="Book Antiqua"/>
          <w:b/>
          <w:bCs/>
          <w:color w:val="000000"/>
          <w:sz w:val="24"/>
          <w:szCs w:val="24"/>
          <w:lang w:val="en-US" w:eastAsia="zh-CN"/>
        </w:rPr>
        <w:t>364</w:t>
      </w:r>
      <w:r w:rsidRPr="002F2A69">
        <w:rPr>
          <w:rFonts w:ascii="Book Antiqua" w:eastAsia="Times New Roman" w:hAnsi="Book Antiqua"/>
          <w:color w:val="000000"/>
          <w:sz w:val="24"/>
          <w:szCs w:val="24"/>
          <w:lang w:val="en-US" w:eastAsia="zh-CN"/>
        </w:rPr>
        <w:t>: 1789-1799 [PMID: 15541453 DOI: 10.1016/S0140-6736(04)17403-5]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Tamaresis</w:t>
      </w:r>
      <w:proofErr w:type="spellEnd"/>
      <w:r w:rsidRPr="002F2A69">
        <w:rPr>
          <w:rFonts w:ascii="Book Antiqua" w:eastAsia="Times New Roman" w:hAnsi="Book Antiqua"/>
          <w:b/>
          <w:bCs/>
          <w:color w:val="000000"/>
          <w:sz w:val="24"/>
          <w:szCs w:val="24"/>
          <w:lang w:val="en-US" w:eastAsia="zh-CN"/>
        </w:rPr>
        <w:t xml:space="preserve"> JS</w:t>
      </w:r>
      <w:r w:rsidRPr="002F2A69">
        <w:rPr>
          <w:rFonts w:ascii="Book Antiqua" w:eastAsia="Times New Roman" w:hAnsi="Book Antiqua"/>
          <w:color w:val="000000"/>
          <w:sz w:val="24"/>
          <w:szCs w:val="24"/>
          <w:lang w:val="en-US" w:eastAsia="zh-CN"/>
        </w:rPr>
        <w:t xml:space="preserve">, Irwin JC, </w:t>
      </w:r>
      <w:proofErr w:type="spellStart"/>
      <w:r w:rsidRPr="002F2A69">
        <w:rPr>
          <w:rFonts w:ascii="Book Antiqua" w:eastAsia="Times New Roman" w:hAnsi="Book Antiqua"/>
          <w:color w:val="000000"/>
          <w:sz w:val="24"/>
          <w:szCs w:val="24"/>
          <w:lang w:val="en-US" w:eastAsia="zh-CN"/>
        </w:rPr>
        <w:t>Goldfien</w:t>
      </w:r>
      <w:proofErr w:type="spellEnd"/>
      <w:r w:rsidRPr="002F2A69">
        <w:rPr>
          <w:rFonts w:ascii="Book Antiqua" w:eastAsia="Times New Roman" w:hAnsi="Book Antiqua"/>
          <w:color w:val="000000"/>
          <w:sz w:val="24"/>
          <w:szCs w:val="24"/>
          <w:lang w:val="en-US" w:eastAsia="zh-CN"/>
        </w:rPr>
        <w:t xml:space="preserve"> GA, </w:t>
      </w:r>
      <w:proofErr w:type="spellStart"/>
      <w:r w:rsidRPr="002F2A69">
        <w:rPr>
          <w:rFonts w:ascii="Book Antiqua" w:eastAsia="Times New Roman" w:hAnsi="Book Antiqua"/>
          <w:color w:val="000000"/>
          <w:sz w:val="24"/>
          <w:szCs w:val="24"/>
          <w:lang w:val="en-US" w:eastAsia="zh-CN"/>
        </w:rPr>
        <w:t>Rabban</w:t>
      </w:r>
      <w:proofErr w:type="spellEnd"/>
      <w:r w:rsidRPr="002F2A69">
        <w:rPr>
          <w:rFonts w:ascii="Book Antiqua" w:eastAsia="Times New Roman" w:hAnsi="Book Antiqua"/>
          <w:color w:val="000000"/>
          <w:sz w:val="24"/>
          <w:szCs w:val="24"/>
          <w:lang w:val="en-US" w:eastAsia="zh-CN"/>
        </w:rPr>
        <w:t xml:space="preserve"> JT, Burney RO, </w:t>
      </w:r>
      <w:proofErr w:type="spellStart"/>
      <w:r w:rsidRPr="002F2A69">
        <w:rPr>
          <w:rFonts w:ascii="Book Antiqua" w:eastAsia="Times New Roman" w:hAnsi="Book Antiqua"/>
          <w:color w:val="000000"/>
          <w:sz w:val="24"/>
          <w:szCs w:val="24"/>
          <w:lang w:val="en-US" w:eastAsia="zh-CN"/>
        </w:rPr>
        <w:t>Nezhat</w:t>
      </w:r>
      <w:proofErr w:type="spellEnd"/>
      <w:r w:rsidRPr="002F2A69">
        <w:rPr>
          <w:rFonts w:ascii="Book Antiqua" w:eastAsia="Times New Roman" w:hAnsi="Book Antiqua"/>
          <w:color w:val="000000"/>
          <w:sz w:val="24"/>
          <w:szCs w:val="24"/>
          <w:lang w:val="en-US" w:eastAsia="zh-CN"/>
        </w:rPr>
        <w:t xml:space="preserve"> C, </w:t>
      </w:r>
      <w:proofErr w:type="spellStart"/>
      <w:r w:rsidRPr="002F2A69">
        <w:rPr>
          <w:rFonts w:ascii="Book Antiqua" w:eastAsia="Times New Roman" w:hAnsi="Book Antiqua"/>
          <w:color w:val="000000"/>
          <w:sz w:val="24"/>
          <w:szCs w:val="24"/>
          <w:lang w:val="en-US" w:eastAsia="zh-CN"/>
        </w:rPr>
        <w:t>DePaolo</w:t>
      </w:r>
      <w:proofErr w:type="spellEnd"/>
      <w:r w:rsidRPr="002F2A69">
        <w:rPr>
          <w:rFonts w:ascii="Book Antiqua" w:eastAsia="Times New Roman" w:hAnsi="Book Antiqua"/>
          <w:color w:val="000000"/>
          <w:sz w:val="24"/>
          <w:szCs w:val="24"/>
          <w:lang w:val="en-US" w:eastAsia="zh-CN"/>
        </w:rPr>
        <w:t xml:space="preserve"> LV, </w:t>
      </w:r>
      <w:proofErr w:type="spellStart"/>
      <w:r w:rsidRPr="002F2A69">
        <w:rPr>
          <w:rFonts w:ascii="Book Antiqua" w:eastAsia="Times New Roman" w:hAnsi="Book Antiqua"/>
          <w:color w:val="000000"/>
          <w:sz w:val="24"/>
          <w:szCs w:val="24"/>
          <w:lang w:val="en-US" w:eastAsia="zh-CN"/>
        </w:rPr>
        <w:t>Giudice</w:t>
      </w:r>
      <w:proofErr w:type="spellEnd"/>
      <w:r w:rsidRPr="002F2A69">
        <w:rPr>
          <w:rFonts w:ascii="Book Antiqua" w:eastAsia="Times New Roman" w:hAnsi="Book Antiqua"/>
          <w:color w:val="000000"/>
          <w:sz w:val="24"/>
          <w:szCs w:val="24"/>
          <w:lang w:val="en-US" w:eastAsia="zh-CN"/>
        </w:rPr>
        <w:t xml:space="preserve"> LC. Molecular classification of endometriosis and disease stage using high-dimensional genomic data. </w:t>
      </w:r>
      <w:r w:rsidRPr="002F2A69">
        <w:rPr>
          <w:rFonts w:ascii="Book Antiqua" w:eastAsia="Times New Roman" w:hAnsi="Book Antiqua"/>
          <w:i/>
          <w:iCs/>
          <w:color w:val="000000"/>
          <w:sz w:val="24"/>
          <w:szCs w:val="24"/>
          <w:lang w:val="en-US" w:eastAsia="zh-CN"/>
        </w:rPr>
        <w:t>Endocrinology</w:t>
      </w:r>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155</w:t>
      </w:r>
      <w:r w:rsidRPr="002F2A69">
        <w:rPr>
          <w:rFonts w:ascii="Book Antiqua" w:eastAsia="Times New Roman" w:hAnsi="Book Antiqua"/>
          <w:color w:val="000000"/>
          <w:sz w:val="24"/>
          <w:szCs w:val="24"/>
          <w:lang w:val="en-US" w:eastAsia="zh-CN"/>
        </w:rPr>
        <w:t>: 4986-4999 [PMID: 25243856 DOI: 10.1210/en.2014-1490]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Burney RO</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Giudice</w:t>
      </w:r>
      <w:proofErr w:type="spellEnd"/>
      <w:r w:rsidRPr="002F2A69">
        <w:rPr>
          <w:rFonts w:ascii="Book Antiqua" w:eastAsia="Times New Roman" w:hAnsi="Book Antiqua"/>
          <w:color w:val="000000"/>
          <w:sz w:val="24"/>
          <w:szCs w:val="24"/>
          <w:lang w:val="en-US" w:eastAsia="zh-CN"/>
        </w:rPr>
        <w:t xml:space="preserve"> LC. Pathogenesis and pathophysiology of endometriosis. </w:t>
      </w:r>
      <w:proofErr w:type="spellStart"/>
      <w:r w:rsidRPr="002F2A69">
        <w:rPr>
          <w:rFonts w:ascii="Book Antiqua" w:eastAsia="Times New Roman" w:hAnsi="Book Antiqua"/>
          <w:i/>
          <w:iCs/>
          <w:color w:val="000000"/>
          <w:sz w:val="24"/>
          <w:szCs w:val="24"/>
          <w:lang w:val="en-US" w:eastAsia="zh-CN"/>
        </w:rPr>
        <w:t>Fertil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Steril</w:t>
      </w:r>
      <w:proofErr w:type="spellEnd"/>
      <w:r w:rsidRPr="002F2A69">
        <w:rPr>
          <w:rFonts w:ascii="Book Antiqua" w:eastAsia="Times New Roman" w:hAnsi="Book Antiqua"/>
          <w:color w:val="000000"/>
          <w:sz w:val="24"/>
          <w:szCs w:val="24"/>
          <w:lang w:val="en-US" w:eastAsia="zh-CN"/>
        </w:rPr>
        <w:t> 2012; </w:t>
      </w:r>
      <w:r w:rsidRPr="002F2A69">
        <w:rPr>
          <w:rFonts w:ascii="Book Antiqua" w:eastAsia="Times New Roman" w:hAnsi="Book Antiqua"/>
          <w:b/>
          <w:bCs/>
          <w:color w:val="000000"/>
          <w:sz w:val="24"/>
          <w:szCs w:val="24"/>
          <w:lang w:val="en-US" w:eastAsia="zh-CN"/>
        </w:rPr>
        <w:t>98</w:t>
      </w:r>
      <w:r w:rsidRPr="002F2A69">
        <w:rPr>
          <w:rFonts w:ascii="Book Antiqua" w:eastAsia="Times New Roman" w:hAnsi="Book Antiqua"/>
          <w:color w:val="000000"/>
          <w:sz w:val="24"/>
          <w:szCs w:val="24"/>
          <w:lang w:val="en-US" w:eastAsia="zh-CN"/>
        </w:rPr>
        <w:t>: 511-519 [PMID: 22819144 DOI: 10.1016/j.fertnstert.2012.06.029]</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Nnoaham</w:t>
      </w:r>
      <w:proofErr w:type="spellEnd"/>
      <w:r w:rsidRPr="002F2A69">
        <w:rPr>
          <w:rFonts w:ascii="Book Antiqua" w:eastAsia="Times New Roman" w:hAnsi="Book Antiqua"/>
          <w:b/>
          <w:bCs/>
          <w:color w:val="000000"/>
          <w:sz w:val="24"/>
          <w:szCs w:val="24"/>
          <w:lang w:val="en-US" w:eastAsia="zh-CN"/>
        </w:rPr>
        <w:t xml:space="preserve"> KE</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Hummelshoj</w:t>
      </w:r>
      <w:proofErr w:type="spellEnd"/>
      <w:r w:rsidRPr="002F2A69">
        <w:rPr>
          <w:rFonts w:ascii="Book Antiqua" w:eastAsia="Times New Roman" w:hAnsi="Book Antiqua"/>
          <w:color w:val="000000"/>
          <w:sz w:val="24"/>
          <w:szCs w:val="24"/>
          <w:lang w:val="en-US" w:eastAsia="zh-CN"/>
        </w:rPr>
        <w:t xml:space="preserve"> L, Webster P, </w:t>
      </w:r>
      <w:proofErr w:type="spellStart"/>
      <w:r w:rsidRPr="002F2A69">
        <w:rPr>
          <w:rFonts w:ascii="Book Antiqua" w:eastAsia="Times New Roman" w:hAnsi="Book Antiqua"/>
          <w:color w:val="000000"/>
          <w:sz w:val="24"/>
          <w:szCs w:val="24"/>
          <w:lang w:val="en-US" w:eastAsia="zh-CN"/>
        </w:rPr>
        <w:t>d'Hooghe</w:t>
      </w:r>
      <w:proofErr w:type="spellEnd"/>
      <w:r w:rsidRPr="002F2A69">
        <w:rPr>
          <w:rFonts w:ascii="Book Antiqua" w:eastAsia="Times New Roman" w:hAnsi="Book Antiqua"/>
          <w:color w:val="000000"/>
          <w:sz w:val="24"/>
          <w:szCs w:val="24"/>
          <w:lang w:val="en-US" w:eastAsia="zh-CN"/>
        </w:rPr>
        <w:t xml:space="preserve"> T, de </w:t>
      </w:r>
      <w:proofErr w:type="spellStart"/>
      <w:r w:rsidRPr="002F2A69">
        <w:rPr>
          <w:rFonts w:ascii="Book Antiqua" w:eastAsia="Times New Roman" w:hAnsi="Book Antiqua"/>
          <w:color w:val="000000"/>
          <w:sz w:val="24"/>
          <w:szCs w:val="24"/>
          <w:lang w:val="en-US" w:eastAsia="zh-CN"/>
        </w:rPr>
        <w:t>Cicco</w:t>
      </w:r>
      <w:proofErr w:type="spellEnd"/>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Nardone</w:t>
      </w:r>
      <w:proofErr w:type="spellEnd"/>
      <w:r w:rsidRPr="002F2A69">
        <w:rPr>
          <w:rFonts w:ascii="Book Antiqua" w:eastAsia="Times New Roman" w:hAnsi="Book Antiqua"/>
          <w:color w:val="000000"/>
          <w:sz w:val="24"/>
          <w:szCs w:val="24"/>
          <w:lang w:val="en-US" w:eastAsia="zh-CN"/>
        </w:rPr>
        <w:t xml:space="preserve"> F, de </w:t>
      </w:r>
      <w:proofErr w:type="spellStart"/>
      <w:r w:rsidRPr="002F2A69">
        <w:rPr>
          <w:rFonts w:ascii="Book Antiqua" w:eastAsia="Times New Roman" w:hAnsi="Book Antiqua"/>
          <w:color w:val="000000"/>
          <w:sz w:val="24"/>
          <w:szCs w:val="24"/>
          <w:lang w:val="en-US" w:eastAsia="zh-CN"/>
        </w:rPr>
        <w:t>Cicco</w:t>
      </w:r>
      <w:proofErr w:type="spellEnd"/>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Nardone</w:t>
      </w:r>
      <w:proofErr w:type="spellEnd"/>
      <w:r w:rsidRPr="002F2A69">
        <w:rPr>
          <w:rFonts w:ascii="Book Antiqua" w:eastAsia="Times New Roman" w:hAnsi="Book Antiqua"/>
          <w:color w:val="000000"/>
          <w:sz w:val="24"/>
          <w:szCs w:val="24"/>
          <w:lang w:val="en-US" w:eastAsia="zh-CN"/>
        </w:rPr>
        <w:t xml:space="preserve"> C, Jenkinson C, Kennedy SH, Zondervan KT. Impact of endometriosis on quality of life and work productivity: a multicenter study across ten countries. </w:t>
      </w:r>
      <w:proofErr w:type="spellStart"/>
      <w:r w:rsidRPr="002F2A69">
        <w:rPr>
          <w:rFonts w:ascii="Book Antiqua" w:eastAsia="Times New Roman" w:hAnsi="Book Antiqua"/>
          <w:i/>
          <w:iCs/>
          <w:color w:val="000000"/>
          <w:sz w:val="24"/>
          <w:szCs w:val="24"/>
          <w:lang w:val="en-US" w:eastAsia="zh-CN"/>
        </w:rPr>
        <w:t>Fertil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Steril</w:t>
      </w:r>
      <w:proofErr w:type="spellEnd"/>
      <w:r w:rsidRPr="002F2A69">
        <w:rPr>
          <w:rFonts w:ascii="Book Antiqua" w:eastAsia="Times New Roman" w:hAnsi="Book Antiqua"/>
          <w:color w:val="000000"/>
          <w:sz w:val="24"/>
          <w:szCs w:val="24"/>
          <w:lang w:val="en-US" w:eastAsia="zh-CN"/>
        </w:rPr>
        <w:t> 2011; </w:t>
      </w:r>
      <w:r w:rsidRPr="002F2A69">
        <w:rPr>
          <w:rFonts w:ascii="Book Antiqua" w:eastAsia="Times New Roman" w:hAnsi="Book Antiqua"/>
          <w:b/>
          <w:bCs/>
          <w:color w:val="000000"/>
          <w:sz w:val="24"/>
          <w:szCs w:val="24"/>
          <w:lang w:val="en-US" w:eastAsia="zh-CN"/>
        </w:rPr>
        <w:t>96</w:t>
      </w:r>
      <w:r w:rsidRPr="002F2A69">
        <w:rPr>
          <w:rFonts w:ascii="Book Antiqua" w:eastAsia="Times New Roman" w:hAnsi="Book Antiqua"/>
          <w:color w:val="000000"/>
          <w:sz w:val="24"/>
          <w:szCs w:val="24"/>
          <w:lang w:val="en-US" w:eastAsia="zh-CN"/>
        </w:rPr>
        <w:t>: 366-373.e8 [PMID: 21718982 DOI: 10.1016/j.fertnstert.2011.05.090]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Fuldeore</w:t>
      </w:r>
      <w:proofErr w:type="spellEnd"/>
      <w:r w:rsidRPr="002F2A69">
        <w:rPr>
          <w:rFonts w:ascii="Book Antiqua" w:eastAsia="Times New Roman" w:hAnsi="Book Antiqua"/>
          <w:b/>
          <w:bCs/>
          <w:color w:val="000000"/>
          <w:sz w:val="24"/>
          <w:szCs w:val="24"/>
          <w:lang w:val="en-US" w:eastAsia="zh-CN"/>
        </w:rPr>
        <w:t xml:space="preserve"> M</w:t>
      </w:r>
      <w:r w:rsidRPr="002F2A69">
        <w:rPr>
          <w:rFonts w:ascii="Book Antiqua" w:eastAsia="Times New Roman" w:hAnsi="Book Antiqua"/>
          <w:color w:val="000000"/>
          <w:sz w:val="24"/>
          <w:szCs w:val="24"/>
          <w:lang w:val="en-US" w:eastAsia="zh-CN"/>
        </w:rPr>
        <w:t xml:space="preserve">, Yang H, Du EX, </w:t>
      </w:r>
      <w:proofErr w:type="spellStart"/>
      <w:r w:rsidRPr="002F2A69">
        <w:rPr>
          <w:rFonts w:ascii="Book Antiqua" w:eastAsia="Times New Roman" w:hAnsi="Book Antiqua"/>
          <w:color w:val="000000"/>
          <w:sz w:val="24"/>
          <w:szCs w:val="24"/>
          <w:lang w:val="en-US" w:eastAsia="zh-CN"/>
        </w:rPr>
        <w:t>Soliman</w:t>
      </w:r>
      <w:proofErr w:type="spellEnd"/>
      <w:r w:rsidRPr="002F2A69">
        <w:rPr>
          <w:rFonts w:ascii="Book Antiqua" w:eastAsia="Times New Roman" w:hAnsi="Book Antiqua"/>
          <w:color w:val="000000"/>
          <w:sz w:val="24"/>
          <w:szCs w:val="24"/>
          <w:lang w:val="en-US" w:eastAsia="zh-CN"/>
        </w:rPr>
        <w:t xml:space="preserve"> AM, Wu EQ, </w:t>
      </w:r>
      <w:proofErr w:type="spellStart"/>
      <w:r w:rsidRPr="002F2A69">
        <w:rPr>
          <w:rFonts w:ascii="Book Antiqua" w:eastAsia="Times New Roman" w:hAnsi="Book Antiqua"/>
          <w:color w:val="000000"/>
          <w:sz w:val="24"/>
          <w:szCs w:val="24"/>
          <w:lang w:val="en-US" w:eastAsia="zh-CN"/>
        </w:rPr>
        <w:t>Winkel</w:t>
      </w:r>
      <w:proofErr w:type="spellEnd"/>
      <w:r w:rsidRPr="002F2A69">
        <w:rPr>
          <w:rFonts w:ascii="Book Antiqua" w:eastAsia="Times New Roman" w:hAnsi="Book Antiqua"/>
          <w:color w:val="000000"/>
          <w:sz w:val="24"/>
          <w:szCs w:val="24"/>
          <w:lang w:val="en-US" w:eastAsia="zh-CN"/>
        </w:rPr>
        <w:t xml:space="preserve"> C. Healthcare utilization and costs in women diagnosed with endometriosis before and after diagnosis: a longitudinal analysis of claims databases. </w:t>
      </w:r>
      <w:proofErr w:type="spellStart"/>
      <w:r w:rsidRPr="002F2A69">
        <w:rPr>
          <w:rFonts w:ascii="Book Antiqua" w:eastAsia="Times New Roman" w:hAnsi="Book Antiqua"/>
          <w:i/>
          <w:iCs/>
          <w:color w:val="000000"/>
          <w:sz w:val="24"/>
          <w:szCs w:val="24"/>
          <w:lang w:val="en-US" w:eastAsia="zh-CN"/>
        </w:rPr>
        <w:t>Fertil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Steril</w:t>
      </w:r>
      <w:proofErr w:type="spellEnd"/>
      <w:r w:rsidRPr="002F2A69">
        <w:rPr>
          <w:rFonts w:ascii="Book Antiqua" w:eastAsia="Times New Roman" w:hAnsi="Book Antiqua"/>
          <w:color w:val="000000"/>
          <w:sz w:val="24"/>
          <w:szCs w:val="24"/>
          <w:lang w:val="en-US" w:eastAsia="zh-CN"/>
        </w:rPr>
        <w:t> 2015; </w:t>
      </w:r>
      <w:r w:rsidRPr="002F2A69">
        <w:rPr>
          <w:rFonts w:ascii="Book Antiqua" w:eastAsia="Times New Roman" w:hAnsi="Book Antiqua"/>
          <w:b/>
          <w:bCs/>
          <w:color w:val="000000"/>
          <w:sz w:val="24"/>
          <w:szCs w:val="24"/>
          <w:lang w:val="en-US" w:eastAsia="zh-CN"/>
        </w:rPr>
        <w:t>103</w:t>
      </w:r>
      <w:r w:rsidRPr="002F2A69">
        <w:rPr>
          <w:rFonts w:ascii="Book Antiqua" w:eastAsia="Times New Roman" w:hAnsi="Book Antiqua"/>
          <w:color w:val="000000"/>
          <w:sz w:val="24"/>
          <w:szCs w:val="24"/>
          <w:lang w:val="en-US" w:eastAsia="zh-CN"/>
        </w:rPr>
        <w:t>: 163-171 [PMID: 25455535 DOI: 10.1016/j.fertnstert.2014.10.011]</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Guo</w:t>
      </w:r>
      <w:proofErr w:type="spellEnd"/>
      <w:r w:rsidRPr="002F2A69">
        <w:rPr>
          <w:rFonts w:ascii="Book Antiqua" w:eastAsia="Times New Roman" w:hAnsi="Book Antiqua"/>
          <w:b/>
          <w:bCs/>
          <w:color w:val="000000"/>
          <w:sz w:val="24"/>
          <w:szCs w:val="24"/>
          <w:lang w:val="en-US" w:eastAsia="zh-CN"/>
        </w:rPr>
        <w:t xml:space="preserve"> SW</w:t>
      </w:r>
      <w:r w:rsidRPr="002F2A69">
        <w:rPr>
          <w:rFonts w:ascii="Book Antiqua" w:eastAsia="Times New Roman" w:hAnsi="Book Antiqua"/>
          <w:color w:val="000000"/>
          <w:sz w:val="24"/>
          <w:szCs w:val="24"/>
          <w:lang w:val="en-US" w:eastAsia="zh-CN"/>
        </w:rPr>
        <w:t>. Epigenetics of endometriosis. </w:t>
      </w:r>
      <w:proofErr w:type="spellStart"/>
      <w:r w:rsidRPr="002F2A69">
        <w:rPr>
          <w:rFonts w:ascii="Book Antiqua" w:eastAsia="Times New Roman" w:hAnsi="Book Antiqua"/>
          <w:i/>
          <w:iCs/>
          <w:color w:val="000000"/>
          <w:sz w:val="24"/>
          <w:szCs w:val="24"/>
          <w:lang w:val="en-US" w:eastAsia="zh-CN"/>
        </w:rPr>
        <w:t>Mol</w:t>
      </w:r>
      <w:proofErr w:type="spellEnd"/>
      <w:r w:rsidRPr="002F2A69">
        <w:rPr>
          <w:rFonts w:ascii="Book Antiqua" w:eastAsia="Times New Roman" w:hAnsi="Book Antiqua"/>
          <w:i/>
          <w:iCs/>
          <w:color w:val="000000"/>
          <w:sz w:val="24"/>
          <w:szCs w:val="24"/>
          <w:lang w:val="en-US" w:eastAsia="zh-CN"/>
        </w:rPr>
        <w:t xml:space="preserve"> 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color w:val="000000"/>
          <w:sz w:val="24"/>
          <w:szCs w:val="24"/>
          <w:lang w:val="en-US" w:eastAsia="zh-CN"/>
        </w:rPr>
        <w:t> 2009; </w:t>
      </w:r>
      <w:r w:rsidRPr="002F2A69">
        <w:rPr>
          <w:rFonts w:ascii="Book Antiqua" w:eastAsia="Times New Roman" w:hAnsi="Book Antiqua"/>
          <w:b/>
          <w:bCs/>
          <w:color w:val="000000"/>
          <w:sz w:val="24"/>
          <w:szCs w:val="24"/>
          <w:lang w:val="en-US" w:eastAsia="zh-CN"/>
        </w:rPr>
        <w:t>15</w:t>
      </w:r>
      <w:r w:rsidRPr="002F2A69">
        <w:rPr>
          <w:rFonts w:ascii="Book Antiqua" w:eastAsia="Times New Roman" w:hAnsi="Book Antiqua"/>
          <w:color w:val="000000"/>
          <w:sz w:val="24"/>
          <w:szCs w:val="24"/>
          <w:lang w:val="en-US" w:eastAsia="zh-CN"/>
        </w:rPr>
        <w:t>: 587-607 [PMID: 19651637 DOI: 10.1093/</w:t>
      </w:r>
      <w:proofErr w:type="spellStart"/>
      <w:r w:rsidRPr="002F2A69">
        <w:rPr>
          <w:rFonts w:ascii="Book Antiqua" w:eastAsia="Times New Roman" w:hAnsi="Book Antiqua"/>
          <w:color w:val="000000"/>
          <w:sz w:val="24"/>
          <w:szCs w:val="24"/>
          <w:lang w:val="en-US" w:eastAsia="zh-CN"/>
        </w:rPr>
        <w:t>molehr</w:t>
      </w:r>
      <w:proofErr w:type="spellEnd"/>
      <w:r w:rsidRPr="002F2A69">
        <w:rPr>
          <w:rFonts w:ascii="Book Antiqua" w:eastAsia="Times New Roman" w:hAnsi="Book Antiqua"/>
          <w:color w:val="000000"/>
          <w:sz w:val="24"/>
          <w:szCs w:val="24"/>
          <w:lang w:val="en-US" w:eastAsia="zh-CN"/>
        </w:rPr>
        <w:t>/gap064]</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Portela</w:t>
      </w:r>
      <w:proofErr w:type="spellEnd"/>
      <w:r w:rsidRPr="002F2A69">
        <w:rPr>
          <w:rFonts w:ascii="Book Antiqua" w:eastAsia="Times New Roman" w:hAnsi="Book Antiqua"/>
          <w:b/>
          <w:bCs/>
          <w:color w:val="000000"/>
          <w:sz w:val="24"/>
          <w:szCs w:val="24"/>
          <w:lang w:val="en-US" w:eastAsia="zh-CN"/>
        </w:rPr>
        <w:t xml:space="preserve"> A</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Esteller</w:t>
      </w:r>
      <w:proofErr w:type="spellEnd"/>
      <w:r w:rsidRPr="002F2A69">
        <w:rPr>
          <w:rFonts w:ascii="Book Antiqua" w:eastAsia="Times New Roman" w:hAnsi="Book Antiqua"/>
          <w:color w:val="000000"/>
          <w:sz w:val="24"/>
          <w:szCs w:val="24"/>
          <w:lang w:val="en-US" w:eastAsia="zh-CN"/>
        </w:rPr>
        <w:t xml:space="preserve"> M. Epigenetic modifications and human disease. </w:t>
      </w:r>
      <w:r w:rsidRPr="002F2A69">
        <w:rPr>
          <w:rFonts w:ascii="Book Antiqua" w:eastAsia="Times New Roman" w:hAnsi="Book Antiqua"/>
          <w:i/>
          <w:iCs/>
          <w:color w:val="000000"/>
          <w:sz w:val="24"/>
          <w:szCs w:val="24"/>
          <w:lang w:val="en-US" w:eastAsia="zh-CN"/>
        </w:rPr>
        <w:t xml:space="preserve">Nat </w:t>
      </w:r>
      <w:proofErr w:type="spellStart"/>
      <w:r w:rsidRPr="002F2A69">
        <w:rPr>
          <w:rFonts w:ascii="Book Antiqua" w:eastAsia="Times New Roman" w:hAnsi="Book Antiqua"/>
          <w:i/>
          <w:iCs/>
          <w:color w:val="000000"/>
          <w:sz w:val="24"/>
          <w:szCs w:val="24"/>
          <w:lang w:val="en-US" w:eastAsia="zh-CN"/>
        </w:rPr>
        <w:t>Biotechnol</w:t>
      </w:r>
      <w:proofErr w:type="spellEnd"/>
      <w:r w:rsidRPr="002F2A69">
        <w:rPr>
          <w:rFonts w:ascii="Book Antiqua" w:eastAsia="Times New Roman" w:hAnsi="Book Antiqua"/>
          <w:color w:val="000000"/>
          <w:sz w:val="24"/>
          <w:szCs w:val="24"/>
          <w:lang w:val="en-US" w:eastAsia="zh-CN"/>
        </w:rPr>
        <w:t> 2010; </w:t>
      </w:r>
      <w:r w:rsidRPr="002F2A69">
        <w:rPr>
          <w:rFonts w:ascii="Book Antiqua" w:eastAsia="Times New Roman" w:hAnsi="Book Antiqua"/>
          <w:b/>
          <w:bCs/>
          <w:color w:val="000000"/>
          <w:sz w:val="24"/>
          <w:szCs w:val="24"/>
          <w:lang w:val="en-US" w:eastAsia="zh-CN"/>
        </w:rPr>
        <w:t>28</w:t>
      </w:r>
      <w:r w:rsidRPr="002F2A69">
        <w:rPr>
          <w:rFonts w:ascii="Book Antiqua" w:eastAsia="Times New Roman" w:hAnsi="Book Antiqua"/>
          <w:color w:val="000000"/>
          <w:sz w:val="24"/>
          <w:szCs w:val="24"/>
          <w:lang w:val="en-US" w:eastAsia="zh-CN"/>
        </w:rPr>
        <w:t>: 1057-1068 [PMID: 20944598 DOI: 10.1038/nbt.1685]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Bartel</w:t>
      </w:r>
      <w:proofErr w:type="spellEnd"/>
      <w:r w:rsidRPr="002F2A69">
        <w:rPr>
          <w:rFonts w:ascii="Book Antiqua" w:eastAsia="Times New Roman" w:hAnsi="Book Antiqua"/>
          <w:b/>
          <w:bCs/>
          <w:color w:val="000000"/>
          <w:sz w:val="24"/>
          <w:szCs w:val="24"/>
          <w:lang w:val="en-US" w:eastAsia="zh-CN"/>
        </w:rPr>
        <w:t xml:space="preserve"> DP</w:t>
      </w:r>
      <w:r w:rsidRPr="002F2A69">
        <w:rPr>
          <w:rFonts w:ascii="Book Antiqua" w:eastAsia="Times New Roman" w:hAnsi="Book Antiqua"/>
          <w:color w:val="000000"/>
          <w:sz w:val="24"/>
          <w:szCs w:val="24"/>
          <w:lang w:val="en-US" w:eastAsia="zh-CN"/>
        </w:rPr>
        <w:t>. MicroRNAs: genomics, biogenesis, mechanism, and function. </w:t>
      </w:r>
      <w:r w:rsidRPr="002F2A69">
        <w:rPr>
          <w:rFonts w:ascii="Book Antiqua" w:eastAsia="Times New Roman" w:hAnsi="Book Antiqua"/>
          <w:i/>
          <w:iCs/>
          <w:color w:val="000000"/>
          <w:sz w:val="24"/>
          <w:szCs w:val="24"/>
          <w:lang w:val="en-US" w:eastAsia="zh-CN"/>
        </w:rPr>
        <w:t>Cell</w:t>
      </w:r>
      <w:r w:rsidRPr="002F2A69">
        <w:rPr>
          <w:rFonts w:ascii="Book Antiqua" w:eastAsia="Times New Roman" w:hAnsi="Book Antiqua"/>
          <w:color w:val="000000"/>
          <w:sz w:val="24"/>
          <w:szCs w:val="24"/>
          <w:lang w:val="en-US" w:eastAsia="zh-CN"/>
        </w:rPr>
        <w:t> 2004; </w:t>
      </w:r>
      <w:r w:rsidRPr="002F2A69">
        <w:rPr>
          <w:rFonts w:ascii="Book Antiqua" w:eastAsia="Times New Roman" w:hAnsi="Book Antiqua"/>
          <w:b/>
          <w:bCs/>
          <w:color w:val="000000"/>
          <w:sz w:val="24"/>
          <w:szCs w:val="24"/>
          <w:lang w:val="en-US" w:eastAsia="zh-CN"/>
        </w:rPr>
        <w:t>116</w:t>
      </w:r>
      <w:r w:rsidRPr="002F2A69">
        <w:rPr>
          <w:rFonts w:ascii="Book Antiqua" w:eastAsia="Times New Roman" w:hAnsi="Book Antiqua"/>
          <w:color w:val="000000"/>
          <w:sz w:val="24"/>
          <w:szCs w:val="24"/>
          <w:lang w:val="en-US" w:eastAsia="zh-CN"/>
        </w:rPr>
        <w:t>: 281-297 [PMID: 14744438 DOI: 10.1016/S0092-8674(04)00045-5]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Kozomara</w:t>
      </w:r>
      <w:proofErr w:type="spellEnd"/>
      <w:r w:rsidRPr="002F2A69">
        <w:rPr>
          <w:rFonts w:ascii="Book Antiqua" w:eastAsia="Times New Roman" w:hAnsi="Book Antiqua"/>
          <w:b/>
          <w:bCs/>
          <w:color w:val="000000"/>
          <w:sz w:val="24"/>
          <w:szCs w:val="24"/>
          <w:lang w:val="en-US" w:eastAsia="zh-CN"/>
        </w:rPr>
        <w:t xml:space="preserve"> A</w:t>
      </w:r>
      <w:r w:rsidRPr="002F2A69">
        <w:rPr>
          <w:rFonts w:ascii="Book Antiqua" w:eastAsia="Times New Roman" w:hAnsi="Book Antiqua"/>
          <w:color w:val="000000"/>
          <w:sz w:val="24"/>
          <w:szCs w:val="24"/>
          <w:lang w:val="en-US" w:eastAsia="zh-CN"/>
        </w:rPr>
        <w:t xml:space="preserve">, Griffiths-Jones S. </w:t>
      </w:r>
      <w:proofErr w:type="spellStart"/>
      <w:r w:rsidRPr="002F2A69">
        <w:rPr>
          <w:rFonts w:ascii="Book Antiqua" w:eastAsia="Times New Roman" w:hAnsi="Book Antiqua"/>
          <w:color w:val="000000"/>
          <w:sz w:val="24"/>
          <w:szCs w:val="24"/>
          <w:lang w:val="en-US" w:eastAsia="zh-CN"/>
        </w:rPr>
        <w:t>miRBase</w:t>
      </w:r>
      <w:proofErr w:type="spellEnd"/>
      <w:r w:rsidRPr="002F2A69">
        <w:rPr>
          <w:rFonts w:ascii="Book Antiqua" w:eastAsia="Times New Roman" w:hAnsi="Book Antiqua"/>
          <w:color w:val="000000"/>
          <w:sz w:val="24"/>
          <w:szCs w:val="24"/>
          <w:lang w:val="en-US" w:eastAsia="zh-CN"/>
        </w:rPr>
        <w:t>: annotating high confidence microRNAs using deep sequencing data. </w:t>
      </w:r>
      <w:r w:rsidRPr="002F2A69">
        <w:rPr>
          <w:rFonts w:ascii="Book Antiqua" w:eastAsia="Times New Roman" w:hAnsi="Book Antiqua"/>
          <w:i/>
          <w:iCs/>
          <w:color w:val="000000"/>
          <w:sz w:val="24"/>
          <w:szCs w:val="24"/>
          <w:lang w:val="en-US" w:eastAsia="zh-CN"/>
        </w:rPr>
        <w:t>Nucleic Acids Res</w:t>
      </w:r>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42</w:t>
      </w:r>
      <w:r w:rsidRPr="002F2A69">
        <w:rPr>
          <w:rFonts w:ascii="Book Antiqua" w:eastAsia="Times New Roman" w:hAnsi="Book Antiqua"/>
          <w:color w:val="000000"/>
          <w:sz w:val="24"/>
          <w:szCs w:val="24"/>
          <w:lang w:val="en-US" w:eastAsia="zh-CN"/>
        </w:rPr>
        <w:t>: D68-</w:t>
      </w:r>
      <w:r w:rsidRPr="002F2A69">
        <w:rPr>
          <w:rFonts w:ascii="Book Antiqua" w:eastAsia="Times New Roman" w:hAnsi="Book Antiqua"/>
          <w:color w:val="000000"/>
          <w:sz w:val="24"/>
          <w:szCs w:val="24"/>
          <w:lang w:val="en-US" w:eastAsia="zh-CN"/>
        </w:rPr>
        <w:lastRenderedPageBreak/>
        <w:t>D73 [PMID: 24275495 DOI: 10.1093/</w:t>
      </w:r>
      <w:proofErr w:type="spellStart"/>
      <w:r w:rsidRPr="002F2A69">
        <w:rPr>
          <w:rFonts w:ascii="Book Antiqua" w:eastAsia="Times New Roman" w:hAnsi="Book Antiqua"/>
          <w:color w:val="000000"/>
          <w:sz w:val="24"/>
          <w:szCs w:val="24"/>
          <w:lang w:val="en-US" w:eastAsia="zh-CN"/>
        </w:rPr>
        <w:t>nar</w:t>
      </w:r>
      <w:proofErr w:type="spellEnd"/>
      <w:r w:rsidRPr="002F2A69">
        <w:rPr>
          <w:rFonts w:ascii="Book Antiqua" w:eastAsia="Times New Roman" w:hAnsi="Book Antiqua"/>
          <w:color w:val="000000"/>
          <w:sz w:val="24"/>
          <w:szCs w:val="24"/>
          <w:lang w:val="en-US" w:eastAsia="zh-CN"/>
        </w:rPr>
        <w:t>/gkt1181]</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Lee RC</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Feinbaum</w:t>
      </w:r>
      <w:proofErr w:type="spellEnd"/>
      <w:r w:rsidRPr="002F2A69">
        <w:rPr>
          <w:rFonts w:ascii="Book Antiqua" w:eastAsia="Times New Roman" w:hAnsi="Book Antiqua"/>
          <w:color w:val="000000"/>
          <w:sz w:val="24"/>
          <w:szCs w:val="24"/>
          <w:lang w:val="en-US" w:eastAsia="zh-CN"/>
        </w:rPr>
        <w:t xml:space="preserve"> RL, </w:t>
      </w:r>
      <w:proofErr w:type="spellStart"/>
      <w:r w:rsidRPr="002F2A69">
        <w:rPr>
          <w:rFonts w:ascii="Book Antiqua" w:eastAsia="Times New Roman" w:hAnsi="Book Antiqua"/>
          <w:color w:val="000000"/>
          <w:sz w:val="24"/>
          <w:szCs w:val="24"/>
          <w:lang w:val="en-US" w:eastAsia="zh-CN"/>
        </w:rPr>
        <w:t>Ambros</w:t>
      </w:r>
      <w:proofErr w:type="spellEnd"/>
      <w:r w:rsidRPr="002F2A69">
        <w:rPr>
          <w:rFonts w:ascii="Book Antiqua" w:eastAsia="Times New Roman" w:hAnsi="Book Antiqua"/>
          <w:color w:val="000000"/>
          <w:sz w:val="24"/>
          <w:szCs w:val="24"/>
          <w:lang w:val="en-US" w:eastAsia="zh-CN"/>
        </w:rPr>
        <w:t xml:space="preserve"> V. The C. </w:t>
      </w:r>
      <w:proofErr w:type="spellStart"/>
      <w:r w:rsidRPr="002F2A69">
        <w:rPr>
          <w:rFonts w:ascii="Book Antiqua" w:eastAsia="Times New Roman" w:hAnsi="Book Antiqua"/>
          <w:color w:val="000000"/>
          <w:sz w:val="24"/>
          <w:szCs w:val="24"/>
          <w:lang w:val="en-US" w:eastAsia="zh-CN"/>
        </w:rPr>
        <w:t>elegans</w:t>
      </w:r>
      <w:proofErr w:type="spellEnd"/>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heterochronic</w:t>
      </w:r>
      <w:proofErr w:type="spellEnd"/>
      <w:r w:rsidRPr="002F2A69">
        <w:rPr>
          <w:rFonts w:ascii="Book Antiqua" w:eastAsia="Times New Roman" w:hAnsi="Book Antiqua"/>
          <w:color w:val="000000"/>
          <w:sz w:val="24"/>
          <w:szCs w:val="24"/>
          <w:lang w:val="en-US" w:eastAsia="zh-CN"/>
        </w:rPr>
        <w:t xml:space="preserve"> gene lin-4 encodes small RNAs with antisense complementarity to lin-14. </w:t>
      </w:r>
      <w:r w:rsidRPr="002F2A69">
        <w:rPr>
          <w:rFonts w:ascii="Book Antiqua" w:eastAsia="Times New Roman" w:hAnsi="Book Antiqua"/>
          <w:i/>
          <w:iCs/>
          <w:color w:val="000000"/>
          <w:sz w:val="24"/>
          <w:szCs w:val="24"/>
          <w:lang w:val="en-US" w:eastAsia="zh-CN"/>
        </w:rPr>
        <w:t>Cell</w:t>
      </w:r>
      <w:r w:rsidRPr="002F2A69">
        <w:rPr>
          <w:rFonts w:ascii="Book Antiqua" w:eastAsia="Times New Roman" w:hAnsi="Book Antiqua"/>
          <w:color w:val="000000"/>
          <w:sz w:val="24"/>
          <w:szCs w:val="24"/>
          <w:lang w:val="en-US" w:eastAsia="zh-CN"/>
        </w:rPr>
        <w:t> 1993; </w:t>
      </w:r>
      <w:r w:rsidRPr="002F2A69">
        <w:rPr>
          <w:rFonts w:ascii="Book Antiqua" w:eastAsia="Times New Roman" w:hAnsi="Book Antiqua"/>
          <w:b/>
          <w:bCs/>
          <w:color w:val="000000"/>
          <w:sz w:val="24"/>
          <w:szCs w:val="24"/>
          <w:lang w:val="en-US" w:eastAsia="zh-CN"/>
        </w:rPr>
        <w:t>75</w:t>
      </w:r>
      <w:r w:rsidRPr="002F2A69">
        <w:rPr>
          <w:rFonts w:ascii="Book Antiqua" w:eastAsia="Times New Roman" w:hAnsi="Book Antiqua"/>
          <w:color w:val="000000"/>
          <w:sz w:val="24"/>
          <w:szCs w:val="24"/>
          <w:lang w:val="en-US" w:eastAsia="zh-CN"/>
        </w:rPr>
        <w:t>: 843-854 [PMID: 8252621 DOI: 10.1016/0092-8674(93)90529-Y]</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Teague EM</w:t>
      </w:r>
      <w:r w:rsidRPr="002F2A69">
        <w:rPr>
          <w:rFonts w:ascii="Book Antiqua" w:eastAsia="Times New Roman" w:hAnsi="Book Antiqua"/>
          <w:color w:val="000000"/>
          <w:sz w:val="24"/>
          <w:szCs w:val="24"/>
          <w:lang w:val="en-US" w:eastAsia="zh-CN"/>
        </w:rPr>
        <w:t>, Print CG, Hull ML. The role of microRNAs in endometriosis and associated reproductive conditions.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i/>
          <w:iCs/>
          <w:color w:val="000000"/>
          <w:sz w:val="24"/>
          <w:szCs w:val="24"/>
          <w:lang w:val="en-US" w:eastAsia="zh-CN"/>
        </w:rPr>
        <w:t xml:space="preserve"> Update</w:t>
      </w:r>
      <w:r w:rsidRPr="002F2A69">
        <w:rPr>
          <w:rFonts w:ascii="Book Antiqua" w:eastAsia="Times New Roman" w:hAnsi="Book Antiqua"/>
          <w:color w:val="000000"/>
          <w:sz w:val="24"/>
          <w:szCs w:val="24"/>
          <w:lang w:val="en-US" w:eastAsia="zh-CN"/>
        </w:rPr>
        <w:t> </w:t>
      </w:r>
      <w:r w:rsidR="000150D3">
        <w:rPr>
          <w:rFonts w:ascii="Book Antiqua" w:hAnsi="Book Antiqua" w:hint="eastAsia"/>
          <w:color w:val="000000"/>
          <w:sz w:val="24"/>
          <w:szCs w:val="24"/>
          <w:lang w:val="en-US" w:eastAsia="zh-CN"/>
        </w:rPr>
        <w:t>2010</w:t>
      </w:r>
      <w:r w:rsidRPr="002F2A69">
        <w:rPr>
          <w:rFonts w:ascii="Book Antiqua" w:eastAsia="Times New Roman" w:hAnsi="Book Antiqua"/>
          <w:color w:val="000000"/>
          <w:sz w:val="24"/>
          <w:szCs w:val="24"/>
          <w:lang w:val="en-US" w:eastAsia="zh-CN"/>
        </w:rPr>
        <w:t>; </w:t>
      </w:r>
      <w:r w:rsidRPr="002F2A69">
        <w:rPr>
          <w:rFonts w:ascii="Book Antiqua" w:eastAsia="Times New Roman" w:hAnsi="Book Antiqua"/>
          <w:b/>
          <w:bCs/>
          <w:color w:val="000000"/>
          <w:sz w:val="24"/>
          <w:szCs w:val="24"/>
          <w:lang w:val="en-US" w:eastAsia="zh-CN"/>
        </w:rPr>
        <w:t>16</w:t>
      </w:r>
      <w:r w:rsidRPr="002F2A69">
        <w:rPr>
          <w:rFonts w:ascii="Book Antiqua" w:eastAsia="Times New Roman" w:hAnsi="Book Antiqua"/>
          <w:color w:val="000000"/>
          <w:sz w:val="24"/>
          <w:szCs w:val="24"/>
          <w:lang w:val="en-US" w:eastAsia="zh-CN"/>
        </w:rPr>
        <w:t>: 142-165 [PMID: 19773286 DOI: 10.1093/</w:t>
      </w:r>
      <w:proofErr w:type="spellStart"/>
      <w:r w:rsidRPr="002F2A69">
        <w:rPr>
          <w:rFonts w:ascii="Book Antiqua" w:eastAsia="Times New Roman" w:hAnsi="Book Antiqua"/>
          <w:color w:val="000000"/>
          <w:sz w:val="24"/>
          <w:szCs w:val="24"/>
          <w:lang w:val="en-US" w:eastAsia="zh-CN"/>
        </w:rPr>
        <w:t>humupd</w:t>
      </w:r>
      <w:proofErr w:type="spellEnd"/>
      <w:r w:rsidRPr="002F2A69">
        <w:rPr>
          <w:rFonts w:ascii="Book Antiqua" w:eastAsia="Times New Roman" w:hAnsi="Book Antiqua"/>
          <w:color w:val="000000"/>
          <w:sz w:val="24"/>
          <w:szCs w:val="24"/>
          <w:lang w:val="en-US" w:eastAsia="zh-CN"/>
        </w:rPr>
        <w:t>/dmp034]</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Caporali</w:t>
      </w:r>
      <w:proofErr w:type="spellEnd"/>
      <w:r w:rsidRPr="002F2A69">
        <w:rPr>
          <w:rFonts w:ascii="Book Antiqua" w:eastAsia="Times New Roman" w:hAnsi="Book Antiqua"/>
          <w:b/>
          <w:bCs/>
          <w:color w:val="000000"/>
          <w:sz w:val="24"/>
          <w:szCs w:val="24"/>
          <w:lang w:val="en-US" w:eastAsia="zh-CN"/>
        </w:rPr>
        <w:t xml:space="preserve"> A</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Emanueli</w:t>
      </w:r>
      <w:proofErr w:type="spellEnd"/>
      <w:r w:rsidRPr="002F2A69">
        <w:rPr>
          <w:rFonts w:ascii="Book Antiqua" w:eastAsia="Times New Roman" w:hAnsi="Book Antiqua"/>
          <w:color w:val="000000"/>
          <w:sz w:val="24"/>
          <w:szCs w:val="24"/>
          <w:lang w:val="en-US" w:eastAsia="zh-CN"/>
        </w:rPr>
        <w:t xml:space="preserve"> C. MicroRNA regulation in angiogenesis. </w:t>
      </w:r>
      <w:proofErr w:type="spellStart"/>
      <w:r w:rsidRPr="002F2A69">
        <w:rPr>
          <w:rFonts w:ascii="Book Antiqua" w:eastAsia="Times New Roman" w:hAnsi="Book Antiqua"/>
          <w:i/>
          <w:iCs/>
          <w:color w:val="000000"/>
          <w:sz w:val="24"/>
          <w:szCs w:val="24"/>
          <w:lang w:val="en-US" w:eastAsia="zh-CN"/>
        </w:rPr>
        <w:t>Vascul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Pharmacol</w:t>
      </w:r>
      <w:proofErr w:type="spellEnd"/>
      <w:r w:rsidRPr="002F2A69">
        <w:rPr>
          <w:rFonts w:ascii="Book Antiqua" w:eastAsia="Times New Roman" w:hAnsi="Book Antiqua"/>
          <w:color w:val="000000"/>
          <w:sz w:val="24"/>
          <w:szCs w:val="24"/>
          <w:lang w:val="en-US" w:eastAsia="zh-CN"/>
        </w:rPr>
        <w:t> 2011; </w:t>
      </w:r>
      <w:r w:rsidRPr="002F2A69">
        <w:rPr>
          <w:rFonts w:ascii="Book Antiqua" w:eastAsia="Times New Roman" w:hAnsi="Book Antiqua"/>
          <w:b/>
          <w:bCs/>
          <w:color w:val="000000"/>
          <w:sz w:val="24"/>
          <w:szCs w:val="24"/>
          <w:lang w:val="en-US" w:eastAsia="zh-CN"/>
        </w:rPr>
        <w:t>55</w:t>
      </w:r>
      <w:r w:rsidRPr="002F2A69">
        <w:rPr>
          <w:rFonts w:ascii="Book Antiqua" w:eastAsia="Times New Roman" w:hAnsi="Book Antiqua"/>
          <w:color w:val="000000"/>
          <w:sz w:val="24"/>
          <w:szCs w:val="24"/>
          <w:lang w:val="en-US" w:eastAsia="zh-CN"/>
        </w:rPr>
        <w:t>: 79-86 [PMID: 21777698 DOI: 10.1016/j.vph.2011.06.006]</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Lee Y</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Ahn</w:t>
      </w:r>
      <w:proofErr w:type="spellEnd"/>
      <w:r w:rsidRPr="002F2A69">
        <w:rPr>
          <w:rFonts w:ascii="Book Antiqua" w:eastAsia="Times New Roman" w:hAnsi="Book Antiqua"/>
          <w:color w:val="000000"/>
          <w:sz w:val="24"/>
          <w:szCs w:val="24"/>
          <w:lang w:val="en-US" w:eastAsia="zh-CN"/>
        </w:rPr>
        <w:t xml:space="preserve"> C, Han J, Choi H, Kim J, </w:t>
      </w:r>
      <w:proofErr w:type="spellStart"/>
      <w:r w:rsidRPr="002F2A69">
        <w:rPr>
          <w:rFonts w:ascii="Book Antiqua" w:eastAsia="Times New Roman" w:hAnsi="Book Antiqua"/>
          <w:color w:val="000000"/>
          <w:sz w:val="24"/>
          <w:szCs w:val="24"/>
          <w:lang w:val="en-US" w:eastAsia="zh-CN"/>
        </w:rPr>
        <w:t>Yim</w:t>
      </w:r>
      <w:proofErr w:type="spellEnd"/>
      <w:r w:rsidRPr="002F2A69">
        <w:rPr>
          <w:rFonts w:ascii="Book Antiqua" w:eastAsia="Times New Roman" w:hAnsi="Book Antiqua"/>
          <w:color w:val="000000"/>
          <w:sz w:val="24"/>
          <w:szCs w:val="24"/>
          <w:lang w:val="en-US" w:eastAsia="zh-CN"/>
        </w:rPr>
        <w:t xml:space="preserve"> J, Lee J, Provost P, </w:t>
      </w:r>
      <w:proofErr w:type="spellStart"/>
      <w:r w:rsidRPr="002F2A69">
        <w:rPr>
          <w:rFonts w:ascii="Book Antiqua" w:eastAsia="Times New Roman" w:hAnsi="Book Antiqua"/>
          <w:color w:val="000000"/>
          <w:sz w:val="24"/>
          <w:szCs w:val="24"/>
          <w:lang w:val="en-US" w:eastAsia="zh-CN"/>
        </w:rPr>
        <w:t>Rådmark</w:t>
      </w:r>
      <w:proofErr w:type="spellEnd"/>
      <w:r w:rsidRPr="002F2A69">
        <w:rPr>
          <w:rFonts w:ascii="Book Antiqua" w:eastAsia="Times New Roman" w:hAnsi="Book Antiqua"/>
          <w:color w:val="000000"/>
          <w:sz w:val="24"/>
          <w:szCs w:val="24"/>
          <w:lang w:val="en-US" w:eastAsia="zh-CN"/>
        </w:rPr>
        <w:t xml:space="preserve"> O, Kim S, Kim VN. The nuclear RNase III </w:t>
      </w:r>
      <w:proofErr w:type="spellStart"/>
      <w:r w:rsidRPr="002F2A69">
        <w:rPr>
          <w:rFonts w:ascii="Book Antiqua" w:eastAsia="Times New Roman" w:hAnsi="Book Antiqua"/>
          <w:color w:val="000000"/>
          <w:sz w:val="24"/>
          <w:szCs w:val="24"/>
          <w:lang w:val="en-US" w:eastAsia="zh-CN"/>
        </w:rPr>
        <w:t>Drosha</w:t>
      </w:r>
      <w:proofErr w:type="spellEnd"/>
      <w:r w:rsidRPr="002F2A69">
        <w:rPr>
          <w:rFonts w:ascii="Book Antiqua" w:eastAsia="Times New Roman" w:hAnsi="Book Antiqua"/>
          <w:color w:val="000000"/>
          <w:sz w:val="24"/>
          <w:szCs w:val="24"/>
          <w:lang w:val="en-US" w:eastAsia="zh-CN"/>
        </w:rPr>
        <w:t xml:space="preserve"> initiates microRNA processing. </w:t>
      </w:r>
      <w:r w:rsidRPr="002F2A69">
        <w:rPr>
          <w:rFonts w:ascii="Book Antiqua" w:eastAsia="Times New Roman" w:hAnsi="Book Antiqua"/>
          <w:i/>
          <w:iCs/>
          <w:color w:val="000000"/>
          <w:sz w:val="24"/>
          <w:szCs w:val="24"/>
          <w:lang w:val="en-US" w:eastAsia="zh-CN"/>
        </w:rPr>
        <w:t>Nature</w:t>
      </w:r>
      <w:r w:rsidRPr="002F2A69">
        <w:rPr>
          <w:rFonts w:ascii="Book Antiqua" w:eastAsia="Times New Roman" w:hAnsi="Book Antiqua"/>
          <w:color w:val="000000"/>
          <w:sz w:val="24"/>
          <w:szCs w:val="24"/>
          <w:lang w:val="en-US" w:eastAsia="zh-CN"/>
        </w:rPr>
        <w:t> 2003; </w:t>
      </w:r>
      <w:r w:rsidRPr="002F2A69">
        <w:rPr>
          <w:rFonts w:ascii="Book Antiqua" w:eastAsia="Times New Roman" w:hAnsi="Book Antiqua"/>
          <w:b/>
          <w:bCs/>
          <w:color w:val="000000"/>
          <w:sz w:val="24"/>
          <w:szCs w:val="24"/>
          <w:lang w:val="en-US" w:eastAsia="zh-CN"/>
        </w:rPr>
        <w:t>425</w:t>
      </w:r>
      <w:r w:rsidRPr="002F2A69">
        <w:rPr>
          <w:rFonts w:ascii="Book Antiqua" w:eastAsia="Times New Roman" w:hAnsi="Book Antiqua"/>
          <w:color w:val="000000"/>
          <w:sz w:val="24"/>
          <w:szCs w:val="24"/>
          <w:lang w:val="en-US" w:eastAsia="zh-CN"/>
        </w:rPr>
        <w:t>: 415-419 [PMID: 14508493 DOI: 10.1038/nature01957]</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Gailhouste</w:t>
      </w:r>
      <w:proofErr w:type="spellEnd"/>
      <w:r w:rsidRPr="002F2A69">
        <w:rPr>
          <w:rFonts w:ascii="Book Antiqua" w:eastAsia="Times New Roman" w:hAnsi="Book Antiqua"/>
          <w:b/>
          <w:bCs/>
          <w:color w:val="000000"/>
          <w:sz w:val="24"/>
          <w:szCs w:val="24"/>
          <w:lang w:val="en-US" w:eastAsia="zh-CN"/>
        </w:rPr>
        <w:t xml:space="preserve"> L</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Ochiya</w:t>
      </w:r>
      <w:proofErr w:type="spellEnd"/>
      <w:r w:rsidRPr="002F2A69">
        <w:rPr>
          <w:rFonts w:ascii="Book Antiqua" w:eastAsia="Times New Roman" w:hAnsi="Book Antiqua"/>
          <w:color w:val="000000"/>
          <w:sz w:val="24"/>
          <w:szCs w:val="24"/>
          <w:lang w:val="en-US" w:eastAsia="zh-CN"/>
        </w:rPr>
        <w:t xml:space="preserve"> T. Cancer-related microRNAs and their role as tumor suppressors and oncogenes in hepatocellular carcinoma. </w:t>
      </w:r>
      <w:proofErr w:type="spellStart"/>
      <w:r w:rsidRPr="002F2A69">
        <w:rPr>
          <w:rFonts w:ascii="Book Antiqua" w:eastAsia="Times New Roman" w:hAnsi="Book Antiqua"/>
          <w:i/>
          <w:iCs/>
          <w:color w:val="000000"/>
          <w:sz w:val="24"/>
          <w:szCs w:val="24"/>
          <w:lang w:val="en-US" w:eastAsia="zh-CN"/>
        </w:rPr>
        <w:t>Histol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Histopathol</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28</w:t>
      </w:r>
      <w:r w:rsidRPr="002F2A69">
        <w:rPr>
          <w:rFonts w:ascii="Book Antiqua" w:eastAsia="Times New Roman" w:hAnsi="Book Antiqua"/>
          <w:color w:val="000000"/>
          <w:sz w:val="24"/>
          <w:szCs w:val="24"/>
          <w:lang w:val="en-US" w:eastAsia="zh-CN"/>
        </w:rPr>
        <w:t>: 437-451 [PMID: 23224781 DOI: 10.14670/HH-28.437]</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Nohata</w:t>
      </w:r>
      <w:proofErr w:type="spellEnd"/>
      <w:r w:rsidRPr="002F2A69">
        <w:rPr>
          <w:rFonts w:ascii="Book Antiqua" w:eastAsia="Times New Roman" w:hAnsi="Book Antiqua"/>
          <w:b/>
          <w:bCs/>
          <w:color w:val="000000"/>
          <w:sz w:val="24"/>
          <w:szCs w:val="24"/>
          <w:lang w:val="en-US" w:eastAsia="zh-CN"/>
        </w:rPr>
        <w:t xml:space="preserve"> N</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Hanazawa</w:t>
      </w:r>
      <w:proofErr w:type="spellEnd"/>
      <w:r w:rsidRPr="002F2A69">
        <w:rPr>
          <w:rFonts w:ascii="Book Antiqua" w:eastAsia="Times New Roman" w:hAnsi="Book Antiqua"/>
          <w:color w:val="000000"/>
          <w:sz w:val="24"/>
          <w:szCs w:val="24"/>
          <w:lang w:val="en-US" w:eastAsia="zh-CN"/>
        </w:rPr>
        <w:t xml:space="preserve"> T, Kinoshita T, Okamoto Y, Seki N. MicroRNAs function as tumor suppressors or oncogenes: aberrant expression of microRNAs in head and neck squamous cell carcinoma. </w:t>
      </w:r>
      <w:proofErr w:type="spellStart"/>
      <w:r w:rsidRPr="002F2A69">
        <w:rPr>
          <w:rFonts w:ascii="Book Antiqua" w:eastAsia="Times New Roman" w:hAnsi="Book Antiqua"/>
          <w:i/>
          <w:iCs/>
          <w:color w:val="000000"/>
          <w:sz w:val="24"/>
          <w:szCs w:val="24"/>
          <w:lang w:val="en-US" w:eastAsia="zh-CN"/>
        </w:rPr>
        <w:t>Auris</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Nasus</w:t>
      </w:r>
      <w:proofErr w:type="spellEnd"/>
      <w:r w:rsidRPr="002F2A69">
        <w:rPr>
          <w:rFonts w:ascii="Book Antiqua" w:eastAsia="Times New Roman" w:hAnsi="Book Antiqua"/>
          <w:i/>
          <w:iCs/>
          <w:color w:val="000000"/>
          <w:sz w:val="24"/>
          <w:szCs w:val="24"/>
          <w:lang w:val="en-US" w:eastAsia="zh-CN"/>
        </w:rPr>
        <w:t xml:space="preserve"> Larynx</w:t>
      </w:r>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40</w:t>
      </w:r>
      <w:r w:rsidRPr="002F2A69">
        <w:rPr>
          <w:rFonts w:ascii="Book Antiqua" w:eastAsia="Times New Roman" w:hAnsi="Book Antiqua"/>
          <w:color w:val="000000"/>
          <w:sz w:val="24"/>
          <w:szCs w:val="24"/>
          <w:lang w:val="en-US" w:eastAsia="zh-CN"/>
        </w:rPr>
        <w:t>: 143-149 [PMID: 22831895 DOI: 10.1016/j.anl.2012.07.0</w:t>
      </w:r>
      <w:r>
        <w:rPr>
          <w:rFonts w:ascii="Book Antiqua" w:eastAsia="Times New Roman" w:hAnsi="Book Antiqua"/>
          <w:color w:val="000000"/>
          <w:sz w:val="24"/>
          <w:szCs w:val="24"/>
          <w:lang w:val="en-US" w:eastAsia="zh-CN"/>
        </w:rPr>
        <w:t>01]</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Huang J</w:t>
      </w:r>
      <w:r w:rsidRPr="002F2A69">
        <w:rPr>
          <w:rFonts w:ascii="Book Antiqua" w:eastAsia="Times New Roman" w:hAnsi="Book Antiqua"/>
          <w:color w:val="000000"/>
          <w:sz w:val="24"/>
          <w:szCs w:val="24"/>
          <w:lang w:val="en-US" w:eastAsia="zh-CN"/>
        </w:rPr>
        <w:t xml:space="preserve">, Zhang SY, Gao YM, Liu YF, Liu YB, Zhao ZG, Yang K. MicroRNAs as oncogenes or </w:t>
      </w:r>
      <w:proofErr w:type="spellStart"/>
      <w:r w:rsidRPr="002F2A69">
        <w:rPr>
          <w:rFonts w:ascii="Book Antiqua" w:eastAsia="Times New Roman" w:hAnsi="Book Antiqua"/>
          <w:color w:val="000000"/>
          <w:sz w:val="24"/>
          <w:szCs w:val="24"/>
          <w:lang w:val="en-US" w:eastAsia="zh-CN"/>
        </w:rPr>
        <w:t>tumour</w:t>
      </w:r>
      <w:proofErr w:type="spellEnd"/>
      <w:r w:rsidRPr="002F2A69">
        <w:rPr>
          <w:rFonts w:ascii="Book Antiqua" w:eastAsia="Times New Roman" w:hAnsi="Book Antiqua"/>
          <w:color w:val="000000"/>
          <w:sz w:val="24"/>
          <w:szCs w:val="24"/>
          <w:lang w:val="en-US" w:eastAsia="zh-CN"/>
        </w:rPr>
        <w:t xml:space="preserve"> suppressors in </w:t>
      </w:r>
      <w:proofErr w:type="spellStart"/>
      <w:r w:rsidRPr="002F2A69">
        <w:rPr>
          <w:rFonts w:ascii="Book Antiqua" w:eastAsia="Times New Roman" w:hAnsi="Book Antiqua"/>
          <w:color w:val="000000"/>
          <w:sz w:val="24"/>
          <w:szCs w:val="24"/>
          <w:lang w:val="en-US" w:eastAsia="zh-CN"/>
        </w:rPr>
        <w:t>oesophageal</w:t>
      </w:r>
      <w:proofErr w:type="spellEnd"/>
      <w:r w:rsidRPr="002F2A69">
        <w:rPr>
          <w:rFonts w:ascii="Book Antiqua" w:eastAsia="Times New Roman" w:hAnsi="Book Antiqua"/>
          <w:color w:val="000000"/>
          <w:sz w:val="24"/>
          <w:szCs w:val="24"/>
          <w:lang w:val="en-US" w:eastAsia="zh-CN"/>
        </w:rPr>
        <w:t xml:space="preserve"> cancer: potential biomarkers and therapeutic targets. </w:t>
      </w:r>
      <w:r w:rsidRPr="002F2A69">
        <w:rPr>
          <w:rFonts w:ascii="Book Antiqua" w:eastAsia="Times New Roman" w:hAnsi="Book Antiqua"/>
          <w:i/>
          <w:iCs/>
          <w:color w:val="000000"/>
          <w:sz w:val="24"/>
          <w:szCs w:val="24"/>
          <w:lang w:val="en-US" w:eastAsia="zh-CN"/>
        </w:rPr>
        <w:t xml:space="preserve">Cell </w:t>
      </w:r>
      <w:proofErr w:type="spellStart"/>
      <w:r w:rsidRPr="002F2A69">
        <w:rPr>
          <w:rFonts w:ascii="Book Antiqua" w:eastAsia="Times New Roman" w:hAnsi="Book Antiqua"/>
          <w:i/>
          <w:iCs/>
          <w:color w:val="000000"/>
          <w:sz w:val="24"/>
          <w:szCs w:val="24"/>
          <w:lang w:val="en-US" w:eastAsia="zh-CN"/>
        </w:rPr>
        <w:t>Prolif</w:t>
      </w:r>
      <w:proofErr w:type="spellEnd"/>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47</w:t>
      </w:r>
      <w:r w:rsidRPr="002F2A69">
        <w:rPr>
          <w:rFonts w:ascii="Book Antiqua" w:eastAsia="Times New Roman" w:hAnsi="Book Antiqua"/>
          <w:color w:val="000000"/>
          <w:sz w:val="24"/>
          <w:szCs w:val="24"/>
          <w:lang w:val="en-US" w:eastAsia="zh-CN"/>
        </w:rPr>
        <w:t>: 277-286 [PMID: 24</w:t>
      </w:r>
      <w:r>
        <w:rPr>
          <w:rFonts w:ascii="Book Antiqua" w:eastAsia="Times New Roman" w:hAnsi="Book Antiqua"/>
          <w:color w:val="000000"/>
          <w:sz w:val="24"/>
          <w:szCs w:val="24"/>
          <w:lang w:val="en-US" w:eastAsia="zh-CN"/>
        </w:rPr>
        <w:t>909356 DOI: 10.1111/cpr.12109]</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Zorio</w:t>
      </w:r>
      <w:proofErr w:type="spellEnd"/>
      <w:r w:rsidRPr="002F2A69">
        <w:rPr>
          <w:rFonts w:ascii="Book Antiqua" w:eastAsia="Times New Roman" w:hAnsi="Book Antiqua"/>
          <w:b/>
          <w:bCs/>
          <w:color w:val="000000"/>
          <w:sz w:val="24"/>
          <w:szCs w:val="24"/>
          <w:lang w:val="en-US" w:eastAsia="zh-CN"/>
        </w:rPr>
        <w:t xml:space="preserve"> E</w:t>
      </w:r>
      <w:r w:rsidRPr="002F2A69">
        <w:rPr>
          <w:rFonts w:ascii="Book Antiqua" w:eastAsia="Times New Roman" w:hAnsi="Book Antiqua"/>
          <w:color w:val="000000"/>
          <w:sz w:val="24"/>
          <w:szCs w:val="24"/>
          <w:lang w:val="en-US" w:eastAsia="zh-CN"/>
        </w:rPr>
        <w:t xml:space="preserve">, Medina P, Rueda J, </w:t>
      </w:r>
      <w:proofErr w:type="spellStart"/>
      <w:r w:rsidRPr="002F2A69">
        <w:rPr>
          <w:rFonts w:ascii="Book Antiqua" w:eastAsia="Times New Roman" w:hAnsi="Book Antiqua"/>
          <w:color w:val="000000"/>
          <w:sz w:val="24"/>
          <w:szCs w:val="24"/>
          <w:lang w:val="en-US" w:eastAsia="zh-CN"/>
        </w:rPr>
        <w:t>Millán</w:t>
      </w:r>
      <w:proofErr w:type="spellEnd"/>
      <w:r w:rsidRPr="002F2A69">
        <w:rPr>
          <w:rFonts w:ascii="Book Antiqua" w:eastAsia="Times New Roman" w:hAnsi="Book Antiqua"/>
          <w:color w:val="000000"/>
          <w:sz w:val="24"/>
          <w:szCs w:val="24"/>
          <w:lang w:val="en-US" w:eastAsia="zh-CN"/>
        </w:rPr>
        <w:t xml:space="preserve"> JM, </w:t>
      </w:r>
      <w:proofErr w:type="spellStart"/>
      <w:r w:rsidRPr="002F2A69">
        <w:rPr>
          <w:rFonts w:ascii="Book Antiqua" w:eastAsia="Times New Roman" w:hAnsi="Book Antiqua"/>
          <w:color w:val="000000"/>
          <w:sz w:val="24"/>
          <w:szCs w:val="24"/>
          <w:lang w:val="en-US" w:eastAsia="zh-CN"/>
        </w:rPr>
        <w:t>Arnau</w:t>
      </w:r>
      <w:proofErr w:type="spellEnd"/>
      <w:r w:rsidRPr="002F2A69">
        <w:rPr>
          <w:rFonts w:ascii="Book Antiqua" w:eastAsia="Times New Roman" w:hAnsi="Book Antiqua"/>
          <w:color w:val="000000"/>
          <w:sz w:val="24"/>
          <w:szCs w:val="24"/>
          <w:lang w:val="en-US" w:eastAsia="zh-CN"/>
        </w:rPr>
        <w:t xml:space="preserve"> MA, </w:t>
      </w:r>
      <w:proofErr w:type="spellStart"/>
      <w:r w:rsidRPr="002F2A69">
        <w:rPr>
          <w:rFonts w:ascii="Book Antiqua" w:eastAsia="Times New Roman" w:hAnsi="Book Antiqua"/>
          <w:color w:val="000000"/>
          <w:sz w:val="24"/>
          <w:szCs w:val="24"/>
          <w:lang w:val="en-US" w:eastAsia="zh-CN"/>
        </w:rPr>
        <w:t>Beneyto</w:t>
      </w:r>
      <w:proofErr w:type="spellEnd"/>
      <w:r w:rsidRPr="002F2A69">
        <w:rPr>
          <w:rFonts w:ascii="Book Antiqua" w:eastAsia="Times New Roman" w:hAnsi="Book Antiqua"/>
          <w:color w:val="000000"/>
          <w:sz w:val="24"/>
          <w:szCs w:val="24"/>
          <w:lang w:val="en-US" w:eastAsia="zh-CN"/>
        </w:rPr>
        <w:t xml:space="preserve"> M, </w:t>
      </w:r>
      <w:proofErr w:type="spellStart"/>
      <w:r w:rsidRPr="002F2A69">
        <w:rPr>
          <w:rFonts w:ascii="Book Antiqua" w:eastAsia="Times New Roman" w:hAnsi="Book Antiqua"/>
          <w:color w:val="000000"/>
          <w:sz w:val="24"/>
          <w:szCs w:val="24"/>
          <w:lang w:val="en-US" w:eastAsia="zh-CN"/>
        </w:rPr>
        <w:t>Marín</w:t>
      </w:r>
      <w:proofErr w:type="spellEnd"/>
      <w:r w:rsidRPr="002F2A69">
        <w:rPr>
          <w:rFonts w:ascii="Book Antiqua" w:eastAsia="Times New Roman" w:hAnsi="Book Antiqua"/>
          <w:color w:val="000000"/>
          <w:sz w:val="24"/>
          <w:szCs w:val="24"/>
          <w:lang w:val="en-US" w:eastAsia="zh-CN"/>
        </w:rPr>
        <w:t xml:space="preserve"> F, </w:t>
      </w:r>
      <w:proofErr w:type="spellStart"/>
      <w:r w:rsidRPr="002F2A69">
        <w:rPr>
          <w:rFonts w:ascii="Book Antiqua" w:eastAsia="Times New Roman" w:hAnsi="Book Antiqua"/>
          <w:color w:val="000000"/>
          <w:sz w:val="24"/>
          <w:szCs w:val="24"/>
          <w:lang w:val="en-US" w:eastAsia="zh-CN"/>
        </w:rPr>
        <w:t>Gimeno</w:t>
      </w:r>
      <w:proofErr w:type="spellEnd"/>
      <w:r w:rsidRPr="002F2A69">
        <w:rPr>
          <w:rFonts w:ascii="Book Antiqua" w:eastAsia="Times New Roman" w:hAnsi="Book Antiqua"/>
          <w:color w:val="000000"/>
          <w:sz w:val="24"/>
          <w:szCs w:val="24"/>
          <w:lang w:val="en-US" w:eastAsia="zh-CN"/>
        </w:rPr>
        <w:t xml:space="preserve"> JR, </w:t>
      </w:r>
      <w:proofErr w:type="spellStart"/>
      <w:r w:rsidRPr="002F2A69">
        <w:rPr>
          <w:rFonts w:ascii="Book Antiqua" w:eastAsia="Times New Roman" w:hAnsi="Book Antiqua"/>
          <w:color w:val="000000"/>
          <w:sz w:val="24"/>
          <w:szCs w:val="24"/>
          <w:lang w:val="en-US" w:eastAsia="zh-CN"/>
        </w:rPr>
        <w:t>Osca</w:t>
      </w:r>
      <w:proofErr w:type="spellEnd"/>
      <w:r w:rsidRPr="002F2A69">
        <w:rPr>
          <w:rFonts w:ascii="Book Antiqua" w:eastAsia="Times New Roman" w:hAnsi="Book Antiqua"/>
          <w:color w:val="000000"/>
          <w:sz w:val="24"/>
          <w:szCs w:val="24"/>
          <w:lang w:val="en-US" w:eastAsia="zh-CN"/>
        </w:rPr>
        <w:t xml:space="preserve"> J, Salvador A, </w:t>
      </w:r>
      <w:proofErr w:type="spellStart"/>
      <w:r w:rsidRPr="002F2A69">
        <w:rPr>
          <w:rFonts w:ascii="Book Antiqua" w:eastAsia="Times New Roman" w:hAnsi="Book Antiqua"/>
          <w:color w:val="000000"/>
          <w:sz w:val="24"/>
          <w:szCs w:val="24"/>
          <w:lang w:val="en-US" w:eastAsia="zh-CN"/>
        </w:rPr>
        <w:t>España</w:t>
      </w:r>
      <w:proofErr w:type="spellEnd"/>
      <w:r w:rsidRPr="002F2A69">
        <w:rPr>
          <w:rFonts w:ascii="Book Antiqua" w:eastAsia="Times New Roman" w:hAnsi="Book Antiqua"/>
          <w:color w:val="000000"/>
          <w:sz w:val="24"/>
          <w:szCs w:val="24"/>
          <w:lang w:val="en-US" w:eastAsia="zh-CN"/>
        </w:rPr>
        <w:t xml:space="preserve"> F, </w:t>
      </w:r>
      <w:proofErr w:type="spellStart"/>
      <w:r w:rsidRPr="002F2A69">
        <w:rPr>
          <w:rFonts w:ascii="Book Antiqua" w:eastAsia="Times New Roman" w:hAnsi="Book Antiqua"/>
          <w:color w:val="000000"/>
          <w:sz w:val="24"/>
          <w:szCs w:val="24"/>
          <w:lang w:val="en-US" w:eastAsia="zh-CN"/>
        </w:rPr>
        <w:t>Estellés</w:t>
      </w:r>
      <w:proofErr w:type="spellEnd"/>
      <w:r w:rsidRPr="002F2A69">
        <w:rPr>
          <w:rFonts w:ascii="Book Antiqua" w:eastAsia="Times New Roman" w:hAnsi="Book Antiqua"/>
          <w:color w:val="000000"/>
          <w:sz w:val="24"/>
          <w:szCs w:val="24"/>
          <w:lang w:val="en-US" w:eastAsia="zh-CN"/>
        </w:rPr>
        <w:t xml:space="preserve"> A. Insights into the role of microRNAs in cardiac diseases: from biological </w:t>
      </w:r>
      <w:proofErr w:type="spellStart"/>
      <w:r w:rsidRPr="002F2A69">
        <w:rPr>
          <w:rFonts w:ascii="Book Antiqua" w:eastAsia="Times New Roman" w:hAnsi="Book Antiqua"/>
          <w:color w:val="000000"/>
          <w:sz w:val="24"/>
          <w:szCs w:val="24"/>
          <w:lang w:val="en-US" w:eastAsia="zh-CN"/>
        </w:rPr>
        <w:t>signalling</w:t>
      </w:r>
      <w:proofErr w:type="spellEnd"/>
      <w:r w:rsidRPr="002F2A69">
        <w:rPr>
          <w:rFonts w:ascii="Book Antiqua" w:eastAsia="Times New Roman" w:hAnsi="Book Antiqua"/>
          <w:color w:val="000000"/>
          <w:sz w:val="24"/>
          <w:szCs w:val="24"/>
          <w:lang w:val="en-US" w:eastAsia="zh-CN"/>
        </w:rPr>
        <w:t xml:space="preserve"> to therapeutic targets. </w:t>
      </w:r>
      <w:proofErr w:type="spellStart"/>
      <w:r w:rsidRPr="002F2A69">
        <w:rPr>
          <w:rFonts w:ascii="Book Antiqua" w:eastAsia="Times New Roman" w:hAnsi="Book Antiqua"/>
          <w:i/>
          <w:iCs/>
          <w:color w:val="000000"/>
          <w:sz w:val="24"/>
          <w:szCs w:val="24"/>
          <w:lang w:val="en-US" w:eastAsia="zh-CN"/>
        </w:rPr>
        <w:t>Cardiovasc</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Hematol</w:t>
      </w:r>
      <w:proofErr w:type="spellEnd"/>
      <w:r w:rsidRPr="002F2A69">
        <w:rPr>
          <w:rFonts w:ascii="Book Antiqua" w:eastAsia="Times New Roman" w:hAnsi="Book Antiqua"/>
          <w:i/>
          <w:iCs/>
          <w:color w:val="000000"/>
          <w:sz w:val="24"/>
          <w:szCs w:val="24"/>
          <w:lang w:val="en-US" w:eastAsia="zh-CN"/>
        </w:rPr>
        <w:t xml:space="preserve"> Agents Med </w:t>
      </w:r>
      <w:proofErr w:type="spellStart"/>
      <w:r w:rsidRPr="002F2A69">
        <w:rPr>
          <w:rFonts w:ascii="Book Antiqua" w:eastAsia="Times New Roman" w:hAnsi="Book Antiqua"/>
          <w:i/>
          <w:iCs/>
          <w:color w:val="000000"/>
          <w:sz w:val="24"/>
          <w:szCs w:val="24"/>
          <w:lang w:val="en-US" w:eastAsia="zh-CN"/>
        </w:rPr>
        <w:t>Chem</w:t>
      </w:r>
      <w:proofErr w:type="spellEnd"/>
      <w:r w:rsidRPr="002F2A69">
        <w:rPr>
          <w:rFonts w:ascii="Book Antiqua" w:eastAsia="Times New Roman" w:hAnsi="Book Antiqua"/>
          <w:color w:val="000000"/>
          <w:sz w:val="24"/>
          <w:szCs w:val="24"/>
          <w:lang w:val="en-US" w:eastAsia="zh-CN"/>
        </w:rPr>
        <w:t> 2009; </w:t>
      </w:r>
      <w:r w:rsidRPr="002F2A69">
        <w:rPr>
          <w:rFonts w:ascii="Book Antiqua" w:eastAsia="Times New Roman" w:hAnsi="Book Antiqua"/>
          <w:b/>
          <w:bCs/>
          <w:color w:val="000000"/>
          <w:sz w:val="24"/>
          <w:szCs w:val="24"/>
          <w:lang w:val="en-US" w:eastAsia="zh-CN"/>
        </w:rPr>
        <w:t>7</w:t>
      </w:r>
      <w:r w:rsidRPr="002F2A69">
        <w:rPr>
          <w:rFonts w:ascii="Book Antiqua" w:eastAsia="Times New Roman" w:hAnsi="Book Antiqua"/>
          <w:color w:val="000000"/>
          <w:sz w:val="24"/>
          <w:szCs w:val="24"/>
          <w:lang w:val="en-US" w:eastAsia="zh-CN"/>
        </w:rPr>
        <w:t>: 82-90 [PMID: 19149547 DOI: 10.2174/187152509787047676]</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Papageorgiou</w:t>
      </w:r>
      <w:proofErr w:type="spellEnd"/>
      <w:r w:rsidRPr="002F2A69">
        <w:rPr>
          <w:rFonts w:ascii="Book Antiqua" w:eastAsia="Times New Roman" w:hAnsi="Book Antiqua"/>
          <w:b/>
          <w:bCs/>
          <w:color w:val="000000"/>
          <w:sz w:val="24"/>
          <w:szCs w:val="24"/>
          <w:lang w:val="en-US" w:eastAsia="zh-CN"/>
        </w:rPr>
        <w:t xml:space="preserve"> N</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Tousoulis</w:t>
      </w:r>
      <w:proofErr w:type="spellEnd"/>
      <w:r w:rsidRPr="002F2A69">
        <w:rPr>
          <w:rFonts w:ascii="Book Antiqua" w:eastAsia="Times New Roman" w:hAnsi="Book Antiqua"/>
          <w:color w:val="000000"/>
          <w:sz w:val="24"/>
          <w:szCs w:val="24"/>
          <w:lang w:val="en-US" w:eastAsia="zh-CN"/>
        </w:rPr>
        <w:t xml:space="preserve"> D, </w:t>
      </w:r>
      <w:proofErr w:type="spellStart"/>
      <w:r w:rsidRPr="002F2A69">
        <w:rPr>
          <w:rFonts w:ascii="Book Antiqua" w:eastAsia="Times New Roman" w:hAnsi="Book Antiqua"/>
          <w:color w:val="000000"/>
          <w:sz w:val="24"/>
          <w:szCs w:val="24"/>
          <w:lang w:val="en-US" w:eastAsia="zh-CN"/>
        </w:rPr>
        <w:t>Charakida</w:t>
      </w:r>
      <w:proofErr w:type="spellEnd"/>
      <w:r w:rsidRPr="002F2A69">
        <w:rPr>
          <w:rFonts w:ascii="Book Antiqua" w:eastAsia="Times New Roman" w:hAnsi="Book Antiqua"/>
          <w:color w:val="000000"/>
          <w:sz w:val="24"/>
          <w:szCs w:val="24"/>
          <w:lang w:val="en-US" w:eastAsia="zh-CN"/>
        </w:rPr>
        <w:t xml:space="preserve"> M, </w:t>
      </w:r>
      <w:proofErr w:type="spellStart"/>
      <w:r w:rsidRPr="002F2A69">
        <w:rPr>
          <w:rFonts w:ascii="Book Antiqua" w:eastAsia="Times New Roman" w:hAnsi="Book Antiqua"/>
          <w:color w:val="000000"/>
          <w:sz w:val="24"/>
          <w:szCs w:val="24"/>
          <w:lang w:val="en-US" w:eastAsia="zh-CN"/>
        </w:rPr>
        <w:t>Briasoulis</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Androulakis</w:t>
      </w:r>
      <w:proofErr w:type="spellEnd"/>
      <w:r w:rsidRPr="002F2A69">
        <w:rPr>
          <w:rFonts w:ascii="Book Antiqua" w:eastAsia="Times New Roman" w:hAnsi="Book Antiqua"/>
          <w:color w:val="000000"/>
          <w:sz w:val="24"/>
          <w:szCs w:val="24"/>
          <w:lang w:val="en-US" w:eastAsia="zh-CN"/>
        </w:rPr>
        <w:t xml:space="preserve"> E, </w:t>
      </w:r>
      <w:proofErr w:type="spellStart"/>
      <w:r w:rsidRPr="002F2A69">
        <w:rPr>
          <w:rFonts w:ascii="Book Antiqua" w:eastAsia="Times New Roman" w:hAnsi="Book Antiqua"/>
          <w:color w:val="000000"/>
          <w:sz w:val="24"/>
          <w:szCs w:val="24"/>
          <w:lang w:val="en-US" w:eastAsia="zh-CN"/>
        </w:rPr>
        <w:t>Tentolouris</w:t>
      </w:r>
      <w:proofErr w:type="spellEnd"/>
      <w:r w:rsidRPr="002F2A69">
        <w:rPr>
          <w:rFonts w:ascii="Book Antiqua" w:eastAsia="Times New Roman" w:hAnsi="Book Antiqua"/>
          <w:color w:val="000000"/>
          <w:sz w:val="24"/>
          <w:szCs w:val="24"/>
          <w:lang w:val="en-US" w:eastAsia="zh-CN"/>
        </w:rPr>
        <w:t xml:space="preserve"> C, </w:t>
      </w:r>
      <w:proofErr w:type="spellStart"/>
      <w:r w:rsidRPr="002F2A69">
        <w:rPr>
          <w:rFonts w:ascii="Book Antiqua" w:eastAsia="Times New Roman" w:hAnsi="Book Antiqua"/>
          <w:color w:val="000000"/>
          <w:sz w:val="24"/>
          <w:szCs w:val="24"/>
          <w:lang w:val="en-US" w:eastAsia="zh-CN"/>
        </w:rPr>
        <w:t>Siasos</w:t>
      </w:r>
      <w:proofErr w:type="spellEnd"/>
      <w:r w:rsidRPr="002F2A69">
        <w:rPr>
          <w:rFonts w:ascii="Book Antiqua" w:eastAsia="Times New Roman" w:hAnsi="Book Antiqua"/>
          <w:color w:val="000000"/>
          <w:sz w:val="24"/>
          <w:szCs w:val="24"/>
          <w:lang w:val="en-US" w:eastAsia="zh-CN"/>
        </w:rPr>
        <w:t xml:space="preserve"> G, </w:t>
      </w:r>
      <w:proofErr w:type="spellStart"/>
      <w:r w:rsidRPr="002F2A69">
        <w:rPr>
          <w:rFonts w:ascii="Book Antiqua" w:eastAsia="Times New Roman" w:hAnsi="Book Antiqua"/>
          <w:color w:val="000000"/>
          <w:sz w:val="24"/>
          <w:szCs w:val="24"/>
          <w:lang w:val="en-US" w:eastAsia="zh-CN"/>
        </w:rPr>
        <w:t>Stefanadis</w:t>
      </w:r>
      <w:proofErr w:type="spellEnd"/>
      <w:r w:rsidRPr="002F2A69">
        <w:rPr>
          <w:rFonts w:ascii="Book Antiqua" w:eastAsia="Times New Roman" w:hAnsi="Book Antiqua"/>
          <w:color w:val="000000"/>
          <w:sz w:val="24"/>
          <w:szCs w:val="24"/>
          <w:lang w:val="en-US" w:eastAsia="zh-CN"/>
        </w:rPr>
        <w:t xml:space="preserve"> C. Prognostic role of miRNAs in </w:t>
      </w:r>
      <w:r w:rsidRPr="002F2A69">
        <w:rPr>
          <w:rFonts w:ascii="Book Antiqua" w:eastAsia="Times New Roman" w:hAnsi="Book Antiqua"/>
          <w:color w:val="000000"/>
          <w:sz w:val="24"/>
          <w:szCs w:val="24"/>
          <w:lang w:val="en-US" w:eastAsia="zh-CN"/>
        </w:rPr>
        <w:lastRenderedPageBreak/>
        <w:t>coronary artery disease. </w:t>
      </w:r>
      <w:proofErr w:type="spellStart"/>
      <w:r w:rsidRPr="002F2A69">
        <w:rPr>
          <w:rFonts w:ascii="Book Antiqua" w:eastAsia="Times New Roman" w:hAnsi="Book Antiqua"/>
          <w:i/>
          <w:iCs/>
          <w:color w:val="000000"/>
          <w:sz w:val="24"/>
          <w:szCs w:val="24"/>
          <w:lang w:val="en-US" w:eastAsia="zh-CN"/>
        </w:rPr>
        <w:t>Curr</w:t>
      </w:r>
      <w:proofErr w:type="spellEnd"/>
      <w:r w:rsidRPr="002F2A69">
        <w:rPr>
          <w:rFonts w:ascii="Book Antiqua" w:eastAsia="Times New Roman" w:hAnsi="Book Antiqua"/>
          <w:i/>
          <w:iCs/>
          <w:color w:val="000000"/>
          <w:sz w:val="24"/>
          <w:szCs w:val="24"/>
          <w:lang w:val="en-US" w:eastAsia="zh-CN"/>
        </w:rPr>
        <w:t xml:space="preserve"> Top Med </w:t>
      </w:r>
      <w:proofErr w:type="spellStart"/>
      <w:r w:rsidRPr="002F2A69">
        <w:rPr>
          <w:rFonts w:ascii="Book Antiqua" w:eastAsia="Times New Roman" w:hAnsi="Book Antiqua"/>
          <w:i/>
          <w:iCs/>
          <w:color w:val="000000"/>
          <w:sz w:val="24"/>
          <w:szCs w:val="24"/>
          <w:lang w:val="en-US" w:eastAsia="zh-CN"/>
        </w:rPr>
        <w:t>Chem</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13</w:t>
      </w:r>
      <w:r w:rsidRPr="002F2A69">
        <w:rPr>
          <w:rFonts w:ascii="Book Antiqua" w:eastAsia="Times New Roman" w:hAnsi="Book Antiqua"/>
          <w:color w:val="000000"/>
          <w:sz w:val="24"/>
          <w:szCs w:val="24"/>
          <w:lang w:val="en-US" w:eastAsia="zh-CN"/>
        </w:rPr>
        <w:t>: 1540-1547 [PMID: 23745806 DOI: 10.2174/15680266113139990103]</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Economou</w:t>
      </w:r>
      <w:proofErr w:type="spellEnd"/>
      <w:r w:rsidRPr="002F2A69">
        <w:rPr>
          <w:rFonts w:ascii="Book Antiqua" w:eastAsia="Times New Roman" w:hAnsi="Book Antiqua"/>
          <w:b/>
          <w:bCs/>
          <w:color w:val="000000"/>
          <w:sz w:val="24"/>
          <w:szCs w:val="24"/>
          <w:lang w:val="en-US" w:eastAsia="zh-CN"/>
        </w:rPr>
        <w:t xml:space="preserve"> EK</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Oikonomou</w:t>
      </w:r>
      <w:proofErr w:type="spellEnd"/>
      <w:r w:rsidRPr="002F2A69">
        <w:rPr>
          <w:rFonts w:ascii="Book Antiqua" w:eastAsia="Times New Roman" w:hAnsi="Book Antiqua"/>
          <w:color w:val="000000"/>
          <w:sz w:val="24"/>
          <w:szCs w:val="24"/>
          <w:lang w:val="en-US" w:eastAsia="zh-CN"/>
        </w:rPr>
        <w:t xml:space="preserve"> E, </w:t>
      </w:r>
      <w:proofErr w:type="spellStart"/>
      <w:r w:rsidRPr="002F2A69">
        <w:rPr>
          <w:rFonts w:ascii="Book Antiqua" w:eastAsia="Times New Roman" w:hAnsi="Book Antiqua"/>
          <w:color w:val="000000"/>
          <w:sz w:val="24"/>
          <w:szCs w:val="24"/>
          <w:lang w:val="en-US" w:eastAsia="zh-CN"/>
        </w:rPr>
        <w:t>Siasos</w:t>
      </w:r>
      <w:proofErr w:type="spellEnd"/>
      <w:r w:rsidRPr="002F2A69">
        <w:rPr>
          <w:rFonts w:ascii="Book Antiqua" w:eastAsia="Times New Roman" w:hAnsi="Book Antiqua"/>
          <w:color w:val="000000"/>
          <w:sz w:val="24"/>
          <w:szCs w:val="24"/>
          <w:lang w:val="en-US" w:eastAsia="zh-CN"/>
        </w:rPr>
        <w:t xml:space="preserve"> G, </w:t>
      </w:r>
      <w:proofErr w:type="spellStart"/>
      <w:r w:rsidRPr="002F2A69">
        <w:rPr>
          <w:rFonts w:ascii="Book Antiqua" w:eastAsia="Times New Roman" w:hAnsi="Book Antiqua"/>
          <w:color w:val="000000"/>
          <w:sz w:val="24"/>
          <w:szCs w:val="24"/>
          <w:lang w:val="en-US" w:eastAsia="zh-CN"/>
        </w:rPr>
        <w:t>Papageorgiou</w:t>
      </w:r>
      <w:proofErr w:type="spellEnd"/>
      <w:r w:rsidRPr="002F2A69">
        <w:rPr>
          <w:rFonts w:ascii="Book Antiqua" w:eastAsia="Times New Roman" w:hAnsi="Book Antiqua"/>
          <w:color w:val="000000"/>
          <w:sz w:val="24"/>
          <w:szCs w:val="24"/>
          <w:lang w:val="en-US" w:eastAsia="zh-CN"/>
        </w:rPr>
        <w:t xml:space="preserve"> N, </w:t>
      </w:r>
      <w:proofErr w:type="spellStart"/>
      <w:r w:rsidRPr="002F2A69">
        <w:rPr>
          <w:rFonts w:ascii="Book Antiqua" w:eastAsia="Times New Roman" w:hAnsi="Book Antiqua"/>
          <w:color w:val="000000"/>
          <w:sz w:val="24"/>
          <w:szCs w:val="24"/>
          <w:lang w:val="en-US" w:eastAsia="zh-CN"/>
        </w:rPr>
        <w:t>Tsalamandris</w:t>
      </w:r>
      <w:proofErr w:type="spellEnd"/>
      <w:r w:rsidRPr="002F2A69">
        <w:rPr>
          <w:rFonts w:ascii="Book Antiqua" w:eastAsia="Times New Roman" w:hAnsi="Book Antiqua"/>
          <w:color w:val="000000"/>
          <w:sz w:val="24"/>
          <w:szCs w:val="24"/>
          <w:lang w:val="en-US" w:eastAsia="zh-CN"/>
        </w:rPr>
        <w:t xml:space="preserve"> S, </w:t>
      </w:r>
      <w:proofErr w:type="spellStart"/>
      <w:r w:rsidRPr="002F2A69">
        <w:rPr>
          <w:rFonts w:ascii="Book Antiqua" w:eastAsia="Times New Roman" w:hAnsi="Book Antiqua"/>
          <w:color w:val="000000"/>
          <w:sz w:val="24"/>
          <w:szCs w:val="24"/>
          <w:lang w:val="en-US" w:eastAsia="zh-CN"/>
        </w:rPr>
        <w:t>Mourouzis</w:t>
      </w:r>
      <w:proofErr w:type="spellEnd"/>
      <w:r w:rsidRPr="002F2A69">
        <w:rPr>
          <w:rFonts w:ascii="Book Antiqua" w:eastAsia="Times New Roman" w:hAnsi="Book Antiqua"/>
          <w:color w:val="000000"/>
          <w:sz w:val="24"/>
          <w:szCs w:val="24"/>
          <w:lang w:val="en-US" w:eastAsia="zh-CN"/>
        </w:rPr>
        <w:t xml:space="preserve"> K, </w:t>
      </w:r>
      <w:proofErr w:type="spellStart"/>
      <w:r w:rsidRPr="002F2A69">
        <w:rPr>
          <w:rFonts w:ascii="Book Antiqua" w:eastAsia="Times New Roman" w:hAnsi="Book Antiqua"/>
          <w:color w:val="000000"/>
          <w:sz w:val="24"/>
          <w:szCs w:val="24"/>
          <w:lang w:val="en-US" w:eastAsia="zh-CN"/>
        </w:rPr>
        <w:t>Papaioanou</w:t>
      </w:r>
      <w:proofErr w:type="spellEnd"/>
      <w:r w:rsidRPr="002F2A69">
        <w:rPr>
          <w:rFonts w:ascii="Book Antiqua" w:eastAsia="Times New Roman" w:hAnsi="Book Antiqua"/>
          <w:color w:val="000000"/>
          <w:sz w:val="24"/>
          <w:szCs w:val="24"/>
          <w:lang w:val="en-US" w:eastAsia="zh-CN"/>
        </w:rPr>
        <w:t xml:space="preserve"> S, </w:t>
      </w:r>
      <w:proofErr w:type="spellStart"/>
      <w:r w:rsidRPr="002F2A69">
        <w:rPr>
          <w:rFonts w:ascii="Book Antiqua" w:eastAsia="Times New Roman" w:hAnsi="Book Antiqua"/>
          <w:color w:val="000000"/>
          <w:sz w:val="24"/>
          <w:szCs w:val="24"/>
          <w:lang w:val="en-US" w:eastAsia="zh-CN"/>
        </w:rPr>
        <w:t>Tousoulis</w:t>
      </w:r>
      <w:proofErr w:type="spellEnd"/>
      <w:r w:rsidRPr="002F2A69">
        <w:rPr>
          <w:rFonts w:ascii="Book Antiqua" w:eastAsia="Times New Roman" w:hAnsi="Book Antiqua"/>
          <w:color w:val="000000"/>
          <w:sz w:val="24"/>
          <w:szCs w:val="24"/>
          <w:lang w:val="en-US" w:eastAsia="zh-CN"/>
        </w:rPr>
        <w:t xml:space="preserve"> D. The role of microRNAs in coronary artery disease: From pathophysiology to diagnosis and treatment. </w:t>
      </w:r>
      <w:r w:rsidRPr="002F2A69">
        <w:rPr>
          <w:rFonts w:ascii="Book Antiqua" w:eastAsia="Times New Roman" w:hAnsi="Book Antiqua"/>
          <w:i/>
          <w:iCs/>
          <w:color w:val="000000"/>
          <w:sz w:val="24"/>
          <w:szCs w:val="24"/>
          <w:lang w:val="en-US" w:eastAsia="zh-CN"/>
        </w:rPr>
        <w:t>Atherosclerosis</w:t>
      </w:r>
      <w:r w:rsidRPr="002F2A69">
        <w:rPr>
          <w:rFonts w:ascii="Book Antiqua" w:eastAsia="Times New Roman" w:hAnsi="Book Antiqua"/>
          <w:color w:val="000000"/>
          <w:sz w:val="24"/>
          <w:szCs w:val="24"/>
          <w:lang w:val="en-US" w:eastAsia="zh-CN"/>
        </w:rPr>
        <w:t> 2015; </w:t>
      </w:r>
      <w:r w:rsidRPr="002F2A69">
        <w:rPr>
          <w:rFonts w:ascii="Book Antiqua" w:eastAsia="Times New Roman" w:hAnsi="Book Antiqua"/>
          <w:b/>
          <w:bCs/>
          <w:color w:val="000000"/>
          <w:sz w:val="24"/>
          <w:szCs w:val="24"/>
          <w:lang w:val="en-US" w:eastAsia="zh-CN"/>
        </w:rPr>
        <w:t>241</w:t>
      </w:r>
      <w:r w:rsidRPr="002F2A69">
        <w:rPr>
          <w:rFonts w:ascii="Book Antiqua" w:eastAsia="Times New Roman" w:hAnsi="Book Antiqua"/>
          <w:color w:val="000000"/>
          <w:sz w:val="24"/>
          <w:szCs w:val="24"/>
          <w:lang w:val="en-US" w:eastAsia="zh-CN"/>
        </w:rPr>
        <w:t>: 624-633 [PMID: 26117399 DOI: 10.1016/j.atherosclerosis.2015.06.037]</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Schwarzenbach</w:t>
      </w:r>
      <w:proofErr w:type="spellEnd"/>
      <w:r w:rsidRPr="002F2A69">
        <w:rPr>
          <w:rFonts w:ascii="Book Antiqua" w:eastAsia="Times New Roman" w:hAnsi="Book Antiqua"/>
          <w:b/>
          <w:bCs/>
          <w:color w:val="000000"/>
          <w:sz w:val="24"/>
          <w:szCs w:val="24"/>
          <w:lang w:val="en-US" w:eastAsia="zh-CN"/>
        </w:rPr>
        <w:t xml:space="preserve"> H</w:t>
      </w:r>
      <w:r w:rsidRPr="002F2A69">
        <w:rPr>
          <w:rFonts w:ascii="Book Antiqua" w:eastAsia="Times New Roman" w:hAnsi="Book Antiqua"/>
          <w:color w:val="000000"/>
          <w:sz w:val="24"/>
          <w:szCs w:val="24"/>
          <w:lang w:val="en-US" w:eastAsia="zh-CN"/>
        </w:rPr>
        <w:t xml:space="preserve">, Nishida N, </w:t>
      </w:r>
      <w:proofErr w:type="spellStart"/>
      <w:r w:rsidRPr="002F2A69">
        <w:rPr>
          <w:rFonts w:ascii="Book Antiqua" w:eastAsia="Times New Roman" w:hAnsi="Book Antiqua"/>
          <w:color w:val="000000"/>
          <w:sz w:val="24"/>
          <w:szCs w:val="24"/>
          <w:lang w:val="en-US" w:eastAsia="zh-CN"/>
        </w:rPr>
        <w:t>Calin</w:t>
      </w:r>
      <w:proofErr w:type="spellEnd"/>
      <w:r w:rsidRPr="002F2A69">
        <w:rPr>
          <w:rFonts w:ascii="Book Antiqua" w:eastAsia="Times New Roman" w:hAnsi="Book Antiqua"/>
          <w:color w:val="000000"/>
          <w:sz w:val="24"/>
          <w:szCs w:val="24"/>
          <w:lang w:val="en-US" w:eastAsia="zh-CN"/>
        </w:rPr>
        <w:t xml:space="preserve"> GA, </w:t>
      </w:r>
      <w:proofErr w:type="spellStart"/>
      <w:r w:rsidRPr="002F2A69">
        <w:rPr>
          <w:rFonts w:ascii="Book Antiqua" w:eastAsia="Times New Roman" w:hAnsi="Book Antiqua"/>
          <w:color w:val="000000"/>
          <w:sz w:val="24"/>
          <w:szCs w:val="24"/>
          <w:lang w:val="en-US" w:eastAsia="zh-CN"/>
        </w:rPr>
        <w:t>Pantel</w:t>
      </w:r>
      <w:proofErr w:type="spellEnd"/>
      <w:r w:rsidRPr="002F2A69">
        <w:rPr>
          <w:rFonts w:ascii="Book Antiqua" w:eastAsia="Times New Roman" w:hAnsi="Book Antiqua"/>
          <w:color w:val="000000"/>
          <w:sz w:val="24"/>
          <w:szCs w:val="24"/>
          <w:lang w:val="en-US" w:eastAsia="zh-CN"/>
        </w:rPr>
        <w:t xml:space="preserve"> K. Clinical relevance of circulating cell-free microRNAs in cancer. </w:t>
      </w:r>
      <w:r w:rsidRPr="002F2A69">
        <w:rPr>
          <w:rFonts w:ascii="Book Antiqua" w:eastAsia="Times New Roman" w:hAnsi="Book Antiqua"/>
          <w:i/>
          <w:iCs/>
          <w:color w:val="000000"/>
          <w:sz w:val="24"/>
          <w:szCs w:val="24"/>
          <w:lang w:val="en-US" w:eastAsia="zh-CN"/>
        </w:rPr>
        <w:t xml:space="preserve">Nat Rev </w:t>
      </w:r>
      <w:proofErr w:type="spellStart"/>
      <w:r w:rsidRPr="002F2A69">
        <w:rPr>
          <w:rFonts w:ascii="Book Antiqua" w:eastAsia="Times New Roman" w:hAnsi="Book Antiqua"/>
          <w:i/>
          <w:iCs/>
          <w:color w:val="000000"/>
          <w:sz w:val="24"/>
          <w:szCs w:val="24"/>
          <w:lang w:val="en-US" w:eastAsia="zh-CN"/>
        </w:rPr>
        <w:t>Clin</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Oncol</w:t>
      </w:r>
      <w:proofErr w:type="spellEnd"/>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11</w:t>
      </w:r>
      <w:r w:rsidRPr="002F2A69">
        <w:rPr>
          <w:rFonts w:ascii="Book Antiqua" w:eastAsia="Times New Roman" w:hAnsi="Book Antiqua"/>
          <w:color w:val="000000"/>
          <w:sz w:val="24"/>
          <w:szCs w:val="24"/>
          <w:lang w:val="en-US" w:eastAsia="zh-CN"/>
        </w:rPr>
        <w:t>: 145-156 [PMID: 24492836 DOI: 10.1038/nrclinonc.2014.5]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Cheng G</w:t>
      </w:r>
      <w:r w:rsidRPr="002F2A69">
        <w:rPr>
          <w:rFonts w:ascii="Book Antiqua" w:eastAsia="Times New Roman" w:hAnsi="Book Antiqua"/>
          <w:color w:val="000000"/>
          <w:sz w:val="24"/>
          <w:szCs w:val="24"/>
          <w:lang w:val="en-US" w:eastAsia="zh-CN"/>
        </w:rPr>
        <w:t>. Circulating miRNAs: roles in cancer diagnosis, prognosis and therapy. </w:t>
      </w:r>
      <w:proofErr w:type="spellStart"/>
      <w:r w:rsidRPr="002F2A69">
        <w:rPr>
          <w:rFonts w:ascii="Book Antiqua" w:eastAsia="Times New Roman" w:hAnsi="Book Antiqua"/>
          <w:i/>
          <w:iCs/>
          <w:color w:val="000000"/>
          <w:sz w:val="24"/>
          <w:szCs w:val="24"/>
          <w:lang w:val="en-US" w:eastAsia="zh-CN"/>
        </w:rPr>
        <w:t>Adv</w:t>
      </w:r>
      <w:proofErr w:type="spellEnd"/>
      <w:r w:rsidRPr="002F2A69">
        <w:rPr>
          <w:rFonts w:ascii="Book Antiqua" w:eastAsia="Times New Roman" w:hAnsi="Book Antiqua"/>
          <w:i/>
          <w:iCs/>
          <w:color w:val="000000"/>
          <w:sz w:val="24"/>
          <w:szCs w:val="24"/>
          <w:lang w:val="en-US" w:eastAsia="zh-CN"/>
        </w:rPr>
        <w:t xml:space="preserve"> Drug </w:t>
      </w:r>
      <w:proofErr w:type="spellStart"/>
      <w:r w:rsidRPr="002F2A69">
        <w:rPr>
          <w:rFonts w:ascii="Book Antiqua" w:eastAsia="Times New Roman" w:hAnsi="Book Antiqua"/>
          <w:i/>
          <w:iCs/>
          <w:color w:val="000000"/>
          <w:sz w:val="24"/>
          <w:szCs w:val="24"/>
          <w:lang w:val="en-US" w:eastAsia="zh-CN"/>
        </w:rPr>
        <w:t>Deliv</w:t>
      </w:r>
      <w:proofErr w:type="spellEnd"/>
      <w:r w:rsidRPr="002F2A69">
        <w:rPr>
          <w:rFonts w:ascii="Book Antiqua" w:eastAsia="Times New Roman" w:hAnsi="Book Antiqua"/>
          <w:i/>
          <w:iCs/>
          <w:color w:val="000000"/>
          <w:sz w:val="24"/>
          <w:szCs w:val="24"/>
          <w:lang w:val="en-US" w:eastAsia="zh-CN"/>
        </w:rPr>
        <w:t xml:space="preserve"> Rev</w:t>
      </w:r>
      <w:r w:rsidRPr="002F2A69">
        <w:rPr>
          <w:rFonts w:ascii="Book Antiqua" w:eastAsia="Times New Roman" w:hAnsi="Book Antiqua"/>
          <w:color w:val="000000"/>
          <w:sz w:val="24"/>
          <w:szCs w:val="24"/>
          <w:lang w:val="en-US" w:eastAsia="zh-CN"/>
        </w:rPr>
        <w:t> 2015; </w:t>
      </w:r>
      <w:r w:rsidRPr="002F2A69">
        <w:rPr>
          <w:rFonts w:ascii="Book Antiqua" w:eastAsia="Times New Roman" w:hAnsi="Book Antiqua"/>
          <w:b/>
          <w:bCs/>
          <w:color w:val="000000"/>
          <w:sz w:val="24"/>
          <w:szCs w:val="24"/>
          <w:lang w:val="en-US" w:eastAsia="zh-CN"/>
        </w:rPr>
        <w:t>81</w:t>
      </w:r>
      <w:r w:rsidRPr="002F2A69">
        <w:rPr>
          <w:rFonts w:ascii="Book Antiqua" w:eastAsia="Times New Roman" w:hAnsi="Book Antiqua"/>
          <w:color w:val="000000"/>
          <w:sz w:val="24"/>
          <w:szCs w:val="24"/>
          <w:lang w:val="en-US" w:eastAsia="zh-CN"/>
        </w:rPr>
        <w:t>: 75-93 [PMID: 25220354 DOI: 10.1016/j.addr.2014.09.001]</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Fassbender</w:t>
      </w:r>
      <w:proofErr w:type="spellEnd"/>
      <w:r w:rsidRPr="002F2A69">
        <w:rPr>
          <w:rFonts w:ascii="Book Antiqua" w:eastAsia="Times New Roman" w:hAnsi="Book Antiqua"/>
          <w:b/>
          <w:bCs/>
          <w:color w:val="000000"/>
          <w:sz w:val="24"/>
          <w:szCs w:val="24"/>
          <w:lang w:val="en-US" w:eastAsia="zh-CN"/>
        </w:rPr>
        <w:t xml:space="preserve"> A</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Vodolazkaia</w:t>
      </w:r>
      <w:proofErr w:type="spellEnd"/>
      <w:r w:rsidRPr="002F2A69">
        <w:rPr>
          <w:rFonts w:ascii="Book Antiqua" w:eastAsia="Times New Roman" w:hAnsi="Book Antiqua"/>
          <w:color w:val="000000"/>
          <w:sz w:val="24"/>
          <w:szCs w:val="24"/>
          <w:lang w:val="en-US" w:eastAsia="zh-CN"/>
        </w:rPr>
        <w:t xml:space="preserve"> A, Saunders P, </w:t>
      </w:r>
      <w:proofErr w:type="spellStart"/>
      <w:r w:rsidRPr="002F2A69">
        <w:rPr>
          <w:rFonts w:ascii="Book Antiqua" w:eastAsia="Times New Roman" w:hAnsi="Book Antiqua"/>
          <w:color w:val="000000"/>
          <w:sz w:val="24"/>
          <w:szCs w:val="24"/>
          <w:lang w:val="en-US" w:eastAsia="zh-CN"/>
        </w:rPr>
        <w:t>Lebovic</w:t>
      </w:r>
      <w:proofErr w:type="spellEnd"/>
      <w:r w:rsidRPr="002F2A69">
        <w:rPr>
          <w:rFonts w:ascii="Book Antiqua" w:eastAsia="Times New Roman" w:hAnsi="Book Antiqua"/>
          <w:color w:val="000000"/>
          <w:sz w:val="24"/>
          <w:szCs w:val="24"/>
          <w:lang w:val="en-US" w:eastAsia="zh-CN"/>
        </w:rPr>
        <w:t xml:space="preserve"> D, </w:t>
      </w:r>
      <w:proofErr w:type="spellStart"/>
      <w:r w:rsidRPr="002F2A69">
        <w:rPr>
          <w:rFonts w:ascii="Book Antiqua" w:eastAsia="Times New Roman" w:hAnsi="Book Antiqua"/>
          <w:color w:val="000000"/>
          <w:sz w:val="24"/>
          <w:szCs w:val="24"/>
          <w:lang w:val="en-US" w:eastAsia="zh-CN"/>
        </w:rPr>
        <w:t>Waelkens</w:t>
      </w:r>
      <w:proofErr w:type="spellEnd"/>
      <w:r w:rsidRPr="002F2A69">
        <w:rPr>
          <w:rFonts w:ascii="Book Antiqua" w:eastAsia="Times New Roman" w:hAnsi="Book Antiqua"/>
          <w:color w:val="000000"/>
          <w:sz w:val="24"/>
          <w:szCs w:val="24"/>
          <w:lang w:val="en-US" w:eastAsia="zh-CN"/>
        </w:rPr>
        <w:t xml:space="preserve"> E, De Moor B, </w:t>
      </w:r>
      <w:proofErr w:type="spellStart"/>
      <w:r w:rsidRPr="002F2A69">
        <w:rPr>
          <w:rFonts w:ascii="Book Antiqua" w:eastAsia="Times New Roman" w:hAnsi="Book Antiqua"/>
          <w:color w:val="000000"/>
          <w:sz w:val="24"/>
          <w:szCs w:val="24"/>
          <w:lang w:val="en-US" w:eastAsia="zh-CN"/>
        </w:rPr>
        <w:t>D'Hooghe</w:t>
      </w:r>
      <w:proofErr w:type="spellEnd"/>
      <w:r w:rsidRPr="002F2A69">
        <w:rPr>
          <w:rFonts w:ascii="Book Antiqua" w:eastAsia="Times New Roman" w:hAnsi="Book Antiqua"/>
          <w:color w:val="000000"/>
          <w:sz w:val="24"/>
          <w:szCs w:val="24"/>
          <w:lang w:val="en-US" w:eastAsia="zh-CN"/>
        </w:rPr>
        <w:t xml:space="preserve"> T. Biomarkers of endometriosis. </w:t>
      </w:r>
      <w:proofErr w:type="spellStart"/>
      <w:r w:rsidRPr="002F2A69">
        <w:rPr>
          <w:rFonts w:ascii="Book Antiqua" w:eastAsia="Times New Roman" w:hAnsi="Book Antiqua"/>
          <w:i/>
          <w:iCs/>
          <w:color w:val="000000"/>
          <w:sz w:val="24"/>
          <w:szCs w:val="24"/>
          <w:lang w:val="en-US" w:eastAsia="zh-CN"/>
        </w:rPr>
        <w:t>Fertil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Steril</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99</w:t>
      </w:r>
      <w:r w:rsidRPr="002F2A69">
        <w:rPr>
          <w:rFonts w:ascii="Book Antiqua" w:eastAsia="Times New Roman" w:hAnsi="Book Antiqua"/>
          <w:color w:val="000000"/>
          <w:sz w:val="24"/>
          <w:szCs w:val="24"/>
          <w:lang w:val="en-US" w:eastAsia="zh-CN"/>
        </w:rPr>
        <w:t>: 1135-1145 [PMID: 23414923 DOI: 10.1016/j.fertnstert.2013.01.097]</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Fassbender</w:t>
      </w:r>
      <w:proofErr w:type="spellEnd"/>
      <w:r w:rsidRPr="002F2A69">
        <w:rPr>
          <w:rFonts w:ascii="Book Antiqua" w:eastAsia="Times New Roman" w:hAnsi="Book Antiqua"/>
          <w:b/>
          <w:bCs/>
          <w:color w:val="000000"/>
          <w:sz w:val="24"/>
          <w:szCs w:val="24"/>
          <w:lang w:val="en-US" w:eastAsia="zh-CN"/>
        </w:rPr>
        <w:t xml:space="preserve"> A</w:t>
      </w:r>
      <w:r w:rsidRPr="002F2A69">
        <w:rPr>
          <w:rFonts w:ascii="Book Antiqua" w:eastAsia="Times New Roman" w:hAnsi="Book Antiqua"/>
          <w:color w:val="000000"/>
          <w:sz w:val="24"/>
          <w:szCs w:val="24"/>
          <w:lang w:val="en-US" w:eastAsia="zh-CN"/>
        </w:rPr>
        <w:t xml:space="preserve">, Burney RO, O DF, </w:t>
      </w:r>
      <w:proofErr w:type="spellStart"/>
      <w:r w:rsidRPr="002F2A69">
        <w:rPr>
          <w:rFonts w:ascii="Book Antiqua" w:eastAsia="Times New Roman" w:hAnsi="Book Antiqua"/>
          <w:color w:val="000000"/>
          <w:sz w:val="24"/>
          <w:szCs w:val="24"/>
          <w:lang w:val="en-US" w:eastAsia="zh-CN"/>
        </w:rPr>
        <w:t>D'Hooghe</w:t>
      </w:r>
      <w:proofErr w:type="spellEnd"/>
      <w:r w:rsidRPr="002F2A69">
        <w:rPr>
          <w:rFonts w:ascii="Book Antiqua" w:eastAsia="Times New Roman" w:hAnsi="Book Antiqua"/>
          <w:color w:val="000000"/>
          <w:sz w:val="24"/>
          <w:szCs w:val="24"/>
          <w:lang w:val="en-US" w:eastAsia="zh-CN"/>
        </w:rPr>
        <w:t xml:space="preserve"> T, </w:t>
      </w:r>
      <w:proofErr w:type="spellStart"/>
      <w:r w:rsidRPr="002F2A69">
        <w:rPr>
          <w:rFonts w:ascii="Book Antiqua" w:eastAsia="Times New Roman" w:hAnsi="Book Antiqua"/>
          <w:color w:val="000000"/>
          <w:sz w:val="24"/>
          <w:szCs w:val="24"/>
          <w:lang w:val="en-US" w:eastAsia="zh-CN"/>
        </w:rPr>
        <w:t>Giudice</w:t>
      </w:r>
      <w:proofErr w:type="spellEnd"/>
      <w:r w:rsidRPr="002F2A69">
        <w:rPr>
          <w:rFonts w:ascii="Book Antiqua" w:eastAsia="Times New Roman" w:hAnsi="Book Antiqua"/>
          <w:color w:val="000000"/>
          <w:sz w:val="24"/>
          <w:szCs w:val="24"/>
          <w:lang w:val="en-US" w:eastAsia="zh-CN"/>
        </w:rPr>
        <w:t xml:space="preserve"> L. Update on Biomarkers for the Detection of Endometriosis. </w:t>
      </w:r>
      <w:r w:rsidRPr="002F2A69">
        <w:rPr>
          <w:rFonts w:ascii="Book Antiqua" w:eastAsia="Times New Roman" w:hAnsi="Book Antiqua"/>
          <w:i/>
          <w:iCs/>
          <w:color w:val="000000"/>
          <w:sz w:val="24"/>
          <w:szCs w:val="24"/>
          <w:lang w:val="en-US" w:eastAsia="zh-CN"/>
        </w:rPr>
        <w:t xml:space="preserve">Biomed Res </w:t>
      </w:r>
      <w:proofErr w:type="spellStart"/>
      <w:r w:rsidRPr="002F2A69">
        <w:rPr>
          <w:rFonts w:ascii="Book Antiqua" w:eastAsia="Times New Roman" w:hAnsi="Book Antiqua"/>
          <w:i/>
          <w:iCs/>
          <w:color w:val="000000"/>
          <w:sz w:val="24"/>
          <w:szCs w:val="24"/>
          <w:lang w:val="en-US" w:eastAsia="zh-CN"/>
        </w:rPr>
        <w:t>Int</w:t>
      </w:r>
      <w:proofErr w:type="spellEnd"/>
      <w:r w:rsidRPr="002F2A69">
        <w:rPr>
          <w:rFonts w:ascii="Book Antiqua" w:eastAsia="Times New Roman" w:hAnsi="Book Antiqua"/>
          <w:color w:val="000000"/>
          <w:sz w:val="24"/>
          <w:szCs w:val="24"/>
          <w:lang w:val="en-US" w:eastAsia="zh-CN"/>
        </w:rPr>
        <w:t> 2015; </w:t>
      </w:r>
      <w:r w:rsidRPr="002F2A69">
        <w:rPr>
          <w:rFonts w:ascii="Book Antiqua" w:eastAsia="Times New Roman" w:hAnsi="Book Antiqua"/>
          <w:b/>
          <w:bCs/>
          <w:color w:val="000000"/>
          <w:sz w:val="24"/>
          <w:szCs w:val="24"/>
          <w:lang w:val="en-US" w:eastAsia="zh-CN"/>
        </w:rPr>
        <w:t>2015</w:t>
      </w:r>
      <w:r w:rsidRPr="002F2A69">
        <w:rPr>
          <w:rFonts w:ascii="Book Antiqua" w:eastAsia="Times New Roman" w:hAnsi="Book Antiqua"/>
          <w:color w:val="000000"/>
          <w:sz w:val="24"/>
          <w:szCs w:val="24"/>
          <w:lang w:val="en-US" w:eastAsia="zh-CN"/>
        </w:rPr>
        <w:t>: 130854 [PMID: 26240814 DOI: 10.1155/2015/130854]</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Kobayashi H</w:t>
      </w:r>
      <w:r w:rsidRPr="002F2A69">
        <w:rPr>
          <w:rFonts w:ascii="Book Antiqua" w:eastAsia="Times New Roman" w:hAnsi="Book Antiqua"/>
          <w:color w:val="000000"/>
          <w:sz w:val="24"/>
          <w:szCs w:val="24"/>
          <w:lang w:val="en-US" w:eastAsia="zh-CN"/>
        </w:rPr>
        <w:t>. Invasive capacity of heterotopic endometrium.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Obstet</w:t>
      </w:r>
      <w:proofErr w:type="spellEnd"/>
      <w:r w:rsidRPr="002F2A69">
        <w:rPr>
          <w:rFonts w:ascii="Book Antiqua" w:eastAsia="Times New Roman" w:hAnsi="Book Antiqua"/>
          <w:i/>
          <w:iCs/>
          <w:color w:val="000000"/>
          <w:sz w:val="24"/>
          <w:szCs w:val="24"/>
          <w:lang w:val="en-US" w:eastAsia="zh-CN"/>
        </w:rPr>
        <w:t xml:space="preserve"> Invest</w:t>
      </w:r>
      <w:r w:rsidRPr="002F2A69">
        <w:rPr>
          <w:rFonts w:ascii="Book Antiqua" w:eastAsia="Times New Roman" w:hAnsi="Book Antiqua"/>
          <w:color w:val="000000"/>
          <w:sz w:val="24"/>
          <w:szCs w:val="24"/>
          <w:lang w:val="en-US" w:eastAsia="zh-CN"/>
        </w:rPr>
        <w:t> 2000; </w:t>
      </w:r>
      <w:r w:rsidRPr="002F2A69">
        <w:rPr>
          <w:rFonts w:ascii="Book Antiqua" w:eastAsia="Times New Roman" w:hAnsi="Book Antiqua"/>
          <w:b/>
          <w:bCs/>
          <w:color w:val="000000"/>
          <w:sz w:val="24"/>
          <w:szCs w:val="24"/>
          <w:lang w:val="en-US" w:eastAsia="zh-CN"/>
        </w:rPr>
        <w:t xml:space="preserve">50 </w:t>
      </w:r>
      <w:proofErr w:type="spellStart"/>
      <w:r w:rsidRPr="002F2A69">
        <w:rPr>
          <w:rFonts w:ascii="Book Antiqua" w:eastAsia="Times New Roman" w:hAnsi="Book Antiqua"/>
          <w:b/>
          <w:bCs/>
          <w:color w:val="000000"/>
          <w:sz w:val="24"/>
          <w:szCs w:val="24"/>
          <w:lang w:val="en-US" w:eastAsia="zh-CN"/>
        </w:rPr>
        <w:t>Suppl</w:t>
      </w:r>
      <w:proofErr w:type="spellEnd"/>
      <w:r w:rsidRPr="002F2A69">
        <w:rPr>
          <w:rFonts w:ascii="Book Antiqua" w:eastAsia="Times New Roman" w:hAnsi="Book Antiqua"/>
          <w:b/>
          <w:bCs/>
          <w:color w:val="000000"/>
          <w:sz w:val="24"/>
          <w:szCs w:val="24"/>
          <w:lang w:val="en-US" w:eastAsia="zh-CN"/>
        </w:rPr>
        <w:t xml:space="preserve"> 1</w:t>
      </w:r>
      <w:r w:rsidRPr="002F2A69">
        <w:rPr>
          <w:rFonts w:ascii="Book Antiqua" w:eastAsia="Times New Roman" w:hAnsi="Book Antiqua"/>
          <w:color w:val="000000"/>
          <w:sz w:val="24"/>
          <w:szCs w:val="24"/>
          <w:lang w:val="en-US" w:eastAsia="zh-CN"/>
        </w:rPr>
        <w:t>: 26-32 [PMID: 11093058 DOI: 10.1159/000052875]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Cosín</w:t>
      </w:r>
      <w:proofErr w:type="spellEnd"/>
      <w:r w:rsidRPr="002F2A69">
        <w:rPr>
          <w:rFonts w:ascii="Book Antiqua" w:eastAsia="Times New Roman" w:hAnsi="Book Antiqua"/>
          <w:b/>
          <w:bCs/>
          <w:color w:val="000000"/>
          <w:sz w:val="24"/>
          <w:szCs w:val="24"/>
          <w:lang w:val="en-US" w:eastAsia="zh-CN"/>
        </w:rPr>
        <w:t xml:space="preserve"> R</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Gilabert-Estellés</w:t>
      </w:r>
      <w:proofErr w:type="spellEnd"/>
      <w:r w:rsidRPr="002F2A69">
        <w:rPr>
          <w:rFonts w:ascii="Book Antiqua" w:eastAsia="Times New Roman" w:hAnsi="Book Antiqua"/>
          <w:color w:val="000000"/>
          <w:sz w:val="24"/>
          <w:szCs w:val="24"/>
          <w:lang w:val="en-US" w:eastAsia="zh-CN"/>
        </w:rPr>
        <w:t xml:space="preserve"> J, Ramón LA, Gómez-</w:t>
      </w:r>
      <w:proofErr w:type="spellStart"/>
      <w:r w:rsidRPr="002F2A69">
        <w:rPr>
          <w:rFonts w:ascii="Book Antiqua" w:eastAsia="Times New Roman" w:hAnsi="Book Antiqua"/>
          <w:color w:val="000000"/>
          <w:sz w:val="24"/>
          <w:szCs w:val="24"/>
          <w:lang w:val="en-US" w:eastAsia="zh-CN"/>
        </w:rPr>
        <w:t>Lechón</w:t>
      </w:r>
      <w:proofErr w:type="spellEnd"/>
      <w:r w:rsidRPr="002F2A69">
        <w:rPr>
          <w:rFonts w:ascii="Book Antiqua" w:eastAsia="Times New Roman" w:hAnsi="Book Antiqua"/>
          <w:color w:val="000000"/>
          <w:sz w:val="24"/>
          <w:szCs w:val="24"/>
          <w:lang w:val="en-US" w:eastAsia="zh-CN"/>
        </w:rPr>
        <w:t xml:space="preserve"> MJ, </w:t>
      </w:r>
      <w:proofErr w:type="spellStart"/>
      <w:r w:rsidRPr="002F2A69">
        <w:rPr>
          <w:rFonts w:ascii="Book Antiqua" w:eastAsia="Times New Roman" w:hAnsi="Book Antiqua"/>
          <w:color w:val="000000"/>
          <w:sz w:val="24"/>
          <w:szCs w:val="24"/>
          <w:lang w:val="en-US" w:eastAsia="zh-CN"/>
        </w:rPr>
        <w:t>Gilabert</w:t>
      </w:r>
      <w:proofErr w:type="spellEnd"/>
      <w:r w:rsidRPr="002F2A69">
        <w:rPr>
          <w:rFonts w:ascii="Book Antiqua" w:eastAsia="Times New Roman" w:hAnsi="Book Antiqua"/>
          <w:color w:val="000000"/>
          <w:sz w:val="24"/>
          <w:szCs w:val="24"/>
          <w:lang w:val="en-US" w:eastAsia="zh-CN"/>
        </w:rPr>
        <w:t xml:space="preserve"> J, </w:t>
      </w:r>
      <w:proofErr w:type="spellStart"/>
      <w:r w:rsidRPr="002F2A69">
        <w:rPr>
          <w:rFonts w:ascii="Book Antiqua" w:eastAsia="Times New Roman" w:hAnsi="Book Antiqua"/>
          <w:color w:val="000000"/>
          <w:sz w:val="24"/>
          <w:szCs w:val="24"/>
          <w:lang w:val="en-US" w:eastAsia="zh-CN"/>
        </w:rPr>
        <w:t>Chirivella</w:t>
      </w:r>
      <w:proofErr w:type="spellEnd"/>
      <w:r w:rsidRPr="002F2A69">
        <w:rPr>
          <w:rFonts w:ascii="Book Antiqua" w:eastAsia="Times New Roman" w:hAnsi="Book Antiqua"/>
          <w:color w:val="000000"/>
          <w:sz w:val="24"/>
          <w:szCs w:val="24"/>
          <w:lang w:val="en-US" w:eastAsia="zh-CN"/>
        </w:rPr>
        <w:t xml:space="preserve"> M, </w:t>
      </w:r>
      <w:proofErr w:type="spellStart"/>
      <w:r w:rsidRPr="002F2A69">
        <w:rPr>
          <w:rFonts w:ascii="Book Antiqua" w:eastAsia="Times New Roman" w:hAnsi="Book Antiqua"/>
          <w:color w:val="000000"/>
          <w:sz w:val="24"/>
          <w:szCs w:val="24"/>
          <w:lang w:val="en-US" w:eastAsia="zh-CN"/>
        </w:rPr>
        <w:t>Braza-Boïls</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España</w:t>
      </w:r>
      <w:proofErr w:type="spellEnd"/>
      <w:r w:rsidRPr="002F2A69">
        <w:rPr>
          <w:rFonts w:ascii="Book Antiqua" w:eastAsia="Times New Roman" w:hAnsi="Book Antiqua"/>
          <w:color w:val="000000"/>
          <w:sz w:val="24"/>
          <w:szCs w:val="24"/>
          <w:lang w:val="en-US" w:eastAsia="zh-CN"/>
        </w:rPr>
        <w:t xml:space="preserve"> F, </w:t>
      </w:r>
      <w:proofErr w:type="spellStart"/>
      <w:r w:rsidRPr="002F2A69">
        <w:rPr>
          <w:rFonts w:ascii="Book Antiqua" w:eastAsia="Times New Roman" w:hAnsi="Book Antiqua"/>
          <w:color w:val="000000"/>
          <w:sz w:val="24"/>
          <w:szCs w:val="24"/>
          <w:lang w:val="en-US" w:eastAsia="zh-CN"/>
        </w:rPr>
        <w:t>Estellés</w:t>
      </w:r>
      <w:proofErr w:type="spellEnd"/>
      <w:r w:rsidRPr="002F2A69">
        <w:rPr>
          <w:rFonts w:ascii="Book Antiqua" w:eastAsia="Times New Roman" w:hAnsi="Book Antiqua"/>
          <w:color w:val="000000"/>
          <w:sz w:val="24"/>
          <w:szCs w:val="24"/>
          <w:lang w:val="en-US" w:eastAsia="zh-CN"/>
        </w:rPr>
        <w:t xml:space="preserve"> A. Influence of peritoneal fluid on the expression of </w:t>
      </w:r>
      <w:proofErr w:type="spellStart"/>
      <w:r w:rsidRPr="002F2A69">
        <w:rPr>
          <w:rFonts w:ascii="Book Antiqua" w:eastAsia="Times New Roman" w:hAnsi="Book Antiqua"/>
          <w:color w:val="000000"/>
          <w:sz w:val="24"/>
          <w:szCs w:val="24"/>
          <w:lang w:val="en-US" w:eastAsia="zh-CN"/>
        </w:rPr>
        <w:t>angiogenic</w:t>
      </w:r>
      <w:proofErr w:type="spellEnd"/>
      <w:r w:rsidRPr="002F2A69">
        <w:rPr>
          <w:rFonts w:ascii="Book Antiqua" w:eastAsia="Times New Roman" w:hAnsi="Book Antiqua"/>
          <w:color w:val="000000"/>
          <w:sz w:val="24"/>
          <w:szCs w:val="24"/>
          <w:lang w:val="en-US" w:eastAsia="zh-CN"/>
        </w:rPr>
        <w:t xml:space="preserve"> and proteolytic factors in cultures of endometrial cells from women with endometriosis.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color w:val="000000"/>
          <w:sz w:val="24"/>
          <w:szCs w:val="24"/>
          <w:lang w:val="en-US" w:eastAsia="zh-CN"/>
        </w:rPr>
        <w:t> 2010; </w:t>
      </w:r>
      <w:r w:rsidRPr="002F2A69">
        <w:rPr>
          <w:rFonts w:ascii="Book Antiqua" w:eastAsia="Times New Roman" w:hAnsi="Book Antiqua"/>
          <w:b/>
          <w:bCs/>
          <w:color w:val="000000"/>
          <w:sz w:val="24"/>
          <w:szCs w:val="24"/>
          <w:lang w:val="en-US" w:eastAsia="zh-CN"/>
        </w:rPr>
        <w:t>25</w:t>
      </w:r>
      <w:r w:rsidRPr="002F2A69">
        <w:rPr>
          <w:rFonts w:ascii="Book Antiqua" w:eastAsia="Times New Roman" w:hAnsi="Book Antiqua"/>
          <w:color w:val="000000"/>
          <w:sz w:val="24"/>
          <w:szCs w:val="24"/>
          <w:lang w:val="en-US" w:eastAsia="zh-CN"/>
        </w:rPr>
        <w:t>: 398-405 [PMID: 19945964]</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GB" w:eastAsia="zh-CN"/>
        </w:rPr>
        <w:t>Braza-Boïls</w:t>
      </w:r>
      <w:proofErr w:type="spellEnd"/>
      <w:r w:rsidRPr="002F2A69">
        <w:rPr>
          <w:rFonts w:ascii="Book Antiqua" w:eastAsia="Times New Roman" w:hAnsi="Book Antiqua"/>
          <w:b/>
          <w:bCs/>
          <w:color w:val="000000"/>
          <w:sz w:val="24"/>
          <w:szCs w:val="24"/>
          <w:lang w:val="en-GB" w:eastAsia="zh-CN"/>
        </w:rPr>
        <w:t xml:space="preserve"> A</w:t>
      </w:r>
      <w:r w:rsidRPr="002F2A69">
        <w:rPr>
          <w:rFonts w:ascii="Book Antiqua" w:eastAsia="Times New Roman" w:hAnsi="Book Antiqua"/>
          <w:color w:val="000000"/>
          <w:sz w:val="24"/>
          <w:szCs w:val="24"/>
          <w:lang w:val="en-GB" w:eastAsia="zh-CN"/>
        </w:rPr>
        <w:t xml:space="preserve">, </w:t>
      </w:r>
      <w:proofErr w:type="spellStart"/>
      <w:r w:rsidRPr="002F2A69">
        <w:rPr>
          <w:rFonts w:ascii="Book Antiqua" w:eastAsia="Times New Roman" w:hAnsi="Book Antiqua"/>
          <w:color w:val="000000"/>
          <w:sz w:val="24"/>
          <w:szCs w:val="24"/>
          <w:lang w:val="en-GB" w:eastAsia="zh-CN"/>
        </w:rPr>
        <w:t>Gilabert-Estellés</w:t>
      </w:r>
      <w:proofErr w:type="spellEnd"/>
      <w:r w:rsidRPr="002F2A69">
        <w:rPr>
          <w:rFonts w:ascii="Book Antiqua" w:eastAsia="Times New Roman" w:hAnsi="Book Antiqua"/>
          <w:color w:val="000000"/>
          <w:sz w:val="24"/>
          <w:szCs w:val="24"/>
          <w:lang w:val="en-GB" w:eastAsia="zh-CN"/>
        </w:rPr>
        <w:t xml:space="preserve"> J, Ramón LA, </w:t>
      </w:r>
      <w:proofErr w:type="spellStart"/>
      <w:r w:rsidRPr="002F2A69">
        <w:rPr>
          <w:rFonts w:ascii="Book Antiqua" w:eastAsia="Times New Roman" w:hAnsi="Book Antiqua"/>
          <w:color w:val="000000"/>
          <w:sz w:val="24"/>
          <w:szCs w:val="24"/>
          <w:lang w:val="en-GB" w:eastAsia="zh-CN"/>
        </w:rPr>
        <w:t>Gilabert</w:t>
      </w:r>
      <w:proofErr w:type="spellEnd"/>
      <w:r w:rsidRPr="002F2A69">
        <w:rPr>
          <w:rFonts w:ascii="Book Antiqua" w:eastAsia="Times New Roman" w:hAnsi="Book Antiqua"/>
          <w:color w:val="000000"/>
          <w:sz w:val="24"/>
          <w:szCs w:val="24"/>
          <w:lang w:val="en-GB" w:eastAsia="zh-CN"/>
        </w:rPr>
        <w:t xml:space="preserve"> J, </w:t>
      </w:r>
      <w:proofErr w:type="spellStart"/>
      <w:r w:rsidRPr="002F2A69">
        <w:rPr>
          <w:rFonts w:ascii="Book Antiqua" w:eastAsia="Times New Roman" w:hAnsi="Book Antiqua"/>
          <w:color w:val="000000"/>
          <w:sz w:val="24"/>
          <w:szCs w:val="24"/>
          <w:lang w:val="en-GB" w:eastAsia="zh-CN"/>
        </w:rPr>
        <w:t>Marí-Alexandre</w:t>
      </w:r>
      <w:proofErr w:type="spellEnd"/>
      <w:r w:rsidRPr="002F2A69">
        <w:rPr>
          <w:rFonts w:ascii="Book Antiqua" w:eastAsia="Times New Roman" w:hAnsi="Book Antiqua"/>
          <w:color w:val="000000"/>
          <w:sz w:val="24"/>
          <w:szCs w:val="24"/>
          <w:lang w:val="en-GB" w:eastAsia="zh-CN"/>
        </w:rPr>
        <w:t xml:space="preserve"> J, </w:t>
      </w:r>
      <w:proofErr w:type="spellStart"/>
      <w:r w:rsidRPr="002F2A69">
        <w:rPr>
          <w:rFonts w:ascii="Book Antiqua" w:eastAsia="Times New Roman" w:hAnsi="Book Antiqua"/>
          <w:color w:val="000000"/>
          <w:sz w:val="24"/>
          <w:szCs w:val="24"/>
          <w:lang w:val="en-GB" w:eastAsia="zh-CN"/>
        </w:rPr>
        <w:t>Chirivella</w:t>
      </w:r>
      <w:proofErr w:type="spellEnd"/>
      <w:r w:rsidRPr="002F2A69">
        <w:rPr>
          <w:rFonts w:ascii="Book Antiqua" w:eastAsia="Times New Roman" w:hAnsi="Book Antiqua"/>
          <w:color w:val="000000"/>
          <w:sz w:val="24"/>
          <w:szCs w:val="24"/>
          <w:lang w:val="en-GB" w:eastAsia="zh-CN"/>
        </w:rPr>
        <w:t xml:space="preserve"> M, </w:t>
      </w:r>
      <w:proofErr w:type="spellStart"/>
      <w:r w:rsidRPr="002F2A69">
        <w:rPr>
          <w:rFonts w:ascii="Book Antiqua" w:eastAsia="Times New Roman" w:hAnsi="Book Antiqua"/>
          <w:color w:val="000000"/>
          <w:sz w:val="24"/>
          <w:szCs w:val="24"/>
          <w:lang w:val="en-GB" w:eastAsia="zh-CN"/>
        </w:rPr>
        <w:t>España</w:t>
      </w:r>
      <w:proofErr w:type="spellEnd"/>
      <w:r w:rsidRPr="002F2A69">
        <w:rPr>
          <w:rFonts w:ascii="Book Antiqua" w:eastAsia="Times New Roman" w:hAnsi="Book Antiqua"/>
          <w:color w:val="000000"/>
          <w:sz w:val="24"/>
          <w:szCs w:val="24"/>
          <w:lang w:val="en-GB" w:eastAsia="zh-CN"/>
        </w:rPr>
        <w:t xml:space="preserve"> F, </w:t>
      </w:r>
      <w:proofErr w:type="spellStart"/>
      <w:r w:rsidRPr="002F2A69">
        <w:rPr>
          <w:rFonts w:ascii="Book Antiqua" w:eastAsia="Times New Roman" w:hAnsi="Book Antiqua"/>
          <w:color w:val="000000"/>
          <w:sz w:val="24"/>
          <w:szCs w:val="24"/>
          <w:lang w:val="en-GB" w:eastAsia="zh-CN"/>
        </w:rPr>
        <w:t>Estellés</w:t>
      </w:r>
      <w:proofErr w:type="spellEnd"/>
      <w:r w:rsidRPr="002F2A69">
        <w:rPr>
          <w:rFonts w:ascii="Book Antiqua" w:eastAsia="Times New Roman" w:hAnsi="Book Antiqua"/>
          <w:color w:val="000000"/>
          <w:sz w:val="24"/>
          <w:szCs w:val="24"/>
          <w:lang w:val="en-GB" w:eastAsia="zh-CN"/>
        </w:rPr>
        <w:t xml:space="preserve"> A. Peritoneal fluid reduces angiogenesis-related microRNA expression in cell cultures of endometrial and </w:t>
      </w:r>
      <w:proofErr w:type="spellStart"/>
      <w:r w:rsidRPr="002F2A69">
        <w:rPr>
          <w:rFonts w:ascii="Book Antiqua" w:eastAsia="Times New Roman" w:hAnsi="Book Antiqua"/>
          <w:color w:val="000000"/>
          <w:sz w:val="24"/>
          <w:szCs w:val="24"/>
          <w:lang w:val="en-GB" w:eastAsia="zh-CN"/>
        </w:rPr>
        <w:t>endometriotic</w:t>
      </w:r>
      <w:proofErr w:type="spellEnd"/>
      <w:r w:rsidRPr="002F2A69">
        <w:rPr>
          <w:rFonts w:ascii="Book Antiqua" w:eastAsia="Times New Roman" w:hAnsi="Book Antiqua"/>
          <w:color w:val="000000"/>
          <w:sz w:val="24"/>
          <w:szCs w:val="24"/>
          <w:lang w:val="en-GB" w:eastAsia="zh-CN"/>
        </w:rPr>
        <w:t xml:space="preserve"> tissues from women with endometriosis. </w:t>
      </w:r>
      <w:proofErr w:type="spellStart"/>
      <w:r w:rsidRPr="002F2A69">
        <w:rPr>
          <w:rFonts w:ascii="Book Antiqua" w:eastAsia="Times New Roman" w:hAnsi="Book Antiqua"/>
          <w:i/>
          <w:iCs/>
          <w:color w:val="000000"/>
          <w:sz w:val="24"/>
          <w:szCs w:val="24"/>
          <w:lang w:val="en-GB" w:eastAsia="zh-CN"/>
        </w:rPr>
        <w:t>PLoS</w:t>
      </w:r>
      <w:proofErr w:type="spellEnd"/>
      <w:r w:rsidRPr="002F2A69">
        <w:rPr>
          <w:rFonts w:ascii="Book Antiqua" w:eastAsia="Times New Roman" w:hAnsi="Book Antiqua"/>
          <w:i/>
          <w:iCs/>
          <w:color w:val="000000"/>
          <w:sz w:val="24"/>
          <w:szCs w:val="24"/>
          <w:lang w:val="en-GB" w:eastAsia="zh-CN"/>
        </w:rPr>
        <w:t xml:space="preserve"> One</w:t>
      </w:r>
      <w:r w:rsidRPr="002F2A69">
        <w:rPr>
          <w:rFonts w:ascii="Book Antiqua" w:eastAsia="Times New Roman" w:hAnsi="Book Antiqua"/>
          <w:color w:val="000000"/>
          <w:sz w:val="24"/>
          <w:szCs w:val="24"/>
          <w:lang w:val="en-GB" w:eastAsia="zh-CN"/>
        </w:rPr>
        <w:t> 2013; </w:t>
      </w:r>
      <w:r w:rsidRPr="002F2A69">
        <w:rPr>
          <w:rFonts w:ascii="Book Antiqua" w:eastAsia="Times New Roman" w:hAnsi="Book Antiqua"/>
          <w:b/>
          <w:bCs/>
          <w:color w:val="000000"/>
          <w:sz w:val="24"/>
          <w:szCs w:val="24"/>
          <w:lang w:val="en-GB" w:eastAsia="zh-CN"/>
        </w:rPr>
        <w:t>8</w:t>
      </w:r>
      <w:r w:rsidRPr="002F2A69">
        <w:rPr>
          <w:rFonts w:ascii="Book Antiqua" w:eastAsia="Times New Roman" w:hAnsi="Book Antiqua"/>
          <w:color w:val="000000"/>
          <w:sz w:val="24"/>
          <w:szCs w:val="24"/>
          <w:lang w:val="en-GB" w:eastAsia="zh-CN"/>
        </w:rPr>
        <w:t>: e62370 [PMID: 23620826 DOI: 10.1371/journal.pone.0062370]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lastRenderedPageBreak/>
        <w:t>Koninckx</w:t>
      </w:r>
      <w:proofErr w:type="spellEnd"/>
      <w:r w:rsidRPr="002F2A69">
        <w:rPr>
          <w:rFonts w:ascii="Book Antiqua" w:eastAsia="Times New Roman" w:hAnsi="Book Antiqua"/>
          <w:b/>
          <w:bCs/>
          <w:color w:val="000000"/>
          <w:sz w:val="24"/>
          <w:szCs w:val="24"/>
          <w:lang w:val="en-US" w:eastAsia="zh-CN"/>
        </w:rPr>
        <w:t xml:space="preserve"> PR</w:t>
      </w:r>
      <w:r w:rsidRPr="002F2A69">
        <w:rPr>
          <w:rFonts w:ascii="Book Antiqua" w:eastAsia="Times New Roman" w:hAnsi="Book Antiqua"/>
          <w:color w:val="000000"/>
          <w:sz w:val="24"/>
          <w:szCs w:val="24"/>
          <w:lang w:val="en-US" w:eastAsia="zh-CN"/>
        </w:rPr>
        <w:t xml:space="preserve">, Kennedy SH, Barlow DH. </w:t>
      </w:r>
      <w:proofErr w:type="spellStart"/>
      <w:r w:rsidRPr="002F2A69">
        <w:rPr>
          <w:rFonts w:ascii="Book Antiqua" w:eastAsia="Times New Roman" w:hAnsi="Book Antiqua"/>
          <w:color w:val="000000"/>
          <w:sz w:val="24"/>
          <w:szCs w:val="24"/>
          <w:lang w:val="en-US" w:eastAsia="zh-CN"/>
        </w:rPr>
        <w:t>Endometriotic</w:t>
      </w:r>
      <w:proofErr w:type="spellEnd"/>
      <w:r w:rsidRPr="002F2A69">
        <w:rPr>
          <w:rFonts w:ascii="Book Antiqua" w:eastAsia="Times New Roman" w:hAnsi="Book Antiqua"/>
          <w:color w:val="000000"/>
          <w:sz w:val="24"/>
          <w:szCs w:val="24"/>
          <w:lang w:val="en-US" w:eastAsia="zh-CN"/>
        </w:rPr>
        <w:t xml:space="preserve"> disease: the role of peritoneal fluid.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i/>
          <w:iCs/>
          <w:color w:val="000000"/>
          <w:sz w:val="24"/>
          <w:szCs w:val="24"/>
          <w:lang w:val="en-US" w:eastAsia="zh-CN"/>
        </w:rPr>
        <w:t xml:space="preserve"> Update</w:t>
      </w:r>
      <w:r w:rsidRPr="002F2A69">
        <w:rPr>
          <w:rFonts w:ascii="Book Antiqua" w:eastAsia="Times New Roman" w:hAnsi="Book Antiqua"/>
          <w:color w:val="000000"/>
          <w:sz w:val="24"/>
          <w:szCs w:val="24"/>
          <w:lang w:val="en-US" w:eastAsia="zh-CN"/>
        </w:rPr>
        <w:t> </w:t>
      </w:r>
      <w:r w:rsidR="000150D3">
        <w:rPr>
          <w:rFonts w:ascii="Book Antiqua" w:hAnsi="Book Antiqua" w:hint="eastAsia"/>
          <w:color w:val="000000"/>
          <w:sz w:val="24"/>
          <w:szCs w:val="24"/>
          <w:lang w:val="en-US" w:eastAsia="zh-CN"/>
        </w:rPr>
        <w:t>1998</w:t>
      </w:r>
      <w:r w:rsidRPr="002F2A69">
        <w:rPr>
          <w:rFonts w:ascii="Book Antiqua" w:eastAsia="Times New Roman" w:hAnsi="Book Antiqua"/>
          <w:color w:val="000000"/>
          <w:sz w:val="24"/>
          <w:szCs w:val="24"/>
          <w:lang w:val="en-US" w:eastAsia="zh-CN"/>
        </w:rPr>
        <w:t>; </w:t>
      </w:r>
      <w:r w:rsidRPr="002F2A69">
        <w:rPr>
          <w:rFonts w:ascii="Book Antiqua" w:eastAsia="Times New Roman" w:hAnsi="Book Antiqua"/>
          <w:b/>
          <w:bCs/>
          <w:color w:val="000000"/>
          <w:sz w:val="24"/>
          <w:szCs w:val="24"/>
          <w:lang w:val="en-US" w:eastAsia="zh-CN"/>
        </w:rPr>
        <w:t>4</w:t>
      </w:r>
      <w:r w:rsidRPr="002F2A69">
        <w:rPr>
          <w:rFonts w:ascii="Book Antiqua" w:eastAsia="Times New Roman" w:hAnsi="Book Antiqua"/>
          <w:color w:val="000000"/>
          <w:sz w:val="24"/>
          <w:szCs w:val="24"/>
          <w:lang w:val="en-US" w:eastAsia="zh-CN"/>
        </w:rPr>
        <w:t>: 741-751 [PMID: 10027629 DOI: 10.1093/</w:t>
      </w:r>
      <w:proofErr w:type="spellStart"/>
      <w:r w:rsidRPr="002F2A69">
        <w:rPr>
          <w:rFonts w:ascii="Book Antiqua" w:eastAsia="Times New Roman" w:hAnsi="Book Antiqua"/>
          <w:color w:val="000000"/>
          <w:sz w:val="24"/>
          <w:szCs w:val="24"/>
          <w:lang w:val="en-US" w:eastAsia="zh-CN"/>
        </w:rPr>
        <w:t>humupd</w:t>
      </w:r>
      <w:proofErr w:type="spellEnd"/>
      <w:r w:rsidRPr="002F2A69">
        <w:rPr>
          <w:rFonts w:ascii="Book Antiqua" w:eastAsia="Times New Roman" w:hAnsi="Book Antiqua"/>
          <w:color w:val="000000"/>
          <w:sz w:val="24"/>
          <w:szCs w:val="24"/>
          <w:lang w:val="en-US" w:eastAsia="zh-CN"/>
        </w:rPr>
        <w:t>/4.5.741]</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Mier</w:t>
      </w:r>
      <w:proofErr w:type="spellEnd"/>
      <w:r w:rsidRPr="002F2A69">
        <w:rPr>
          <w:rFonts w:ascii="Book Antiqua" w:eastAsia="Times New Roman" w:hAnsi="Book Antiqua"/>
          <w:b/>
          <w:bCs/>
          <w:color w:val="000000"/>
          <w:sz w:val="24"/>
          <w:szCs w:val="24"/>
          <w:lang w:val="en-US" w:eastAsia="zh-CN"/>
        </w:rPr>
        <w:t>-Cabrera J</w:t>
      </w:r>
      <w:r w:rsidRPr="002F2A69">
        <w:rPr>
          <w:rFonts w:ascii="Book Antiqua" w:eastAsia="Times New Roman" w:hAnsi="Book Antiqua"/>
          <w:color w:val="000000"/>
          <w:sz w:val="24"/>
          <w:szCs w:val="24"/>
          <w:lang w:val="en-US" w:eastAsia="zh-CN"/>
        </w:rPr>
        <w:t>, Jiménez-</w:t>
      </w:r>
      <w:proofErr w:type="spellStart"/>
      <w:r w:rsidRPr="002F2A69">
        <w:rPr>
          <w:rFonts w:ascii="Book Antiqua" w:eastAsia="Times New Roman" w:hAnsi="Book Antiqua"/>
          <w:color w:val="000000"/>
          <w:sz w:val="24"/>
          <w:szCs w:val="24"/>
          <w:lang w:val="en-US" w:eastAsia="zh-CN"/>
        </w:rPr>
        <w:t>Zamudio</w:t>
      </w:r>
      <w:proofErr w:type="spellEnd"/>
      <w:r w:rsidRPr="002F2A69">
        <w:rPr>
          <w:rFonts w:ascii="Book Antiqua" w:eastAsia="Times New Roman" w:hAnsi="Book Antiqua"/>
          <w:color w:val="000000"/>
          <w:sz w:val="24"/>
          <w:szCs w:val="24"/>
          <w:lang w:val="en-US" w:eastAsia="zh-CN"/>
        </w:rPr>
        <w:t xml:space="preserve"> L, </w:t>
      </w:r>
      <w:proofErr w:type="spellStart"/>
      <w:r w:rsidRPr="002F2A69">
        <w:rPr>
          <w:rFonts w:ascii="Book Antiqua" w:eastAsia="Times New Roman" w:hAnsi="Book Antiqua"/>
          <w:color w:val="000000"/>
          <w:sz w:val="24"/>
          <w:szCs w:val="24"/>
          <w:lang w:val="en-US" w:eastAsia="zh-CN"/>
        </w:rPr>
        <w:t>García-Latorre</w:t>
      </w:r>
      <w:proofErr w:type="spellEnd"/>
      <w:r w:rsidRPr="002F2A69">
        <w:rPr>
          <w:rFonts w:ascii="Book Antiqua" w:eastAsia="Times New Roman" w:hAnsi="Book Antiqua"/>
          <w:color w:val="000000"/>
          <w:sz w:val="24"/>
          <w:szCs w:val="24"/>
          <w:lang w:val="en-US" w:eastAsia="zh-CN"/>
        </w:rPr>
        <w:t xml:space="preserve"> E, Cruz-Orozco O, Hernández-Guerrero C. Quantitative and qualitative peritoneal immune profiles, T-cell apoptosis and oxidative stress-associated characteristics in women with minimal and mild endometriosis. </w:t>
      </w:r>
      <w:r w:rsidRPr="002F2A69">
        <w:rPr>
          <w:rFonts w:ascii="Book Antiqua" w:eastAsia="Times New Roman" w:hAnsi="Book Antiqua"/>
          <w:i/>
          <w:iCs/>
          <w:color w:val="000000"/>
          <w:sz w:val="24"/>
          <w:szCs w:val="24"/>
          <w:lang w:val="en-US" w:eastAsia="zh-CN"/>
        </w:rPr>
        <w:t>BJOG</w:t>
      </w:r>
      <w:r w:rsidRPr="002F2A69">
        <w:rPr>
          <w:rFonts w:ascii="Book Antiqua" w:eastAsia="Times New Roman" w:hAnsi="Book Antiqua"/>
          <w:color w:val="000000"/>
          <w:sz w:val="24"/>
          <w:szCs w:val="24"/>
          <w:lang w:val="en-US" w:eastAsia="zh-CN"/>
        </w:rPr>
        <w:t> 2011; </w:t>
      </w:r>
      <w:r w:rsidRPr="002F2A69">
        <w:rPr>
          <w:rFonts w:ascii="Book Antiqua" w:eastAsia="Times New Roman" w:hAnsi="Book Antiqua"/>
          <w:b/>
          <w:bCs/>
          <w:color w:val="000000"/>
          <w:sz w:val="24"/>
          <w:szCs w:val="24"/>
          <w:lang w:val="en-US" w:eastAsia="zh-CN"/>
        </w:rPr>
        <w:t>118</w:t>
      </w:r>
      <w:r w:rsidRPr="002F2A69">
        <w:rPr>
          <w:rFonts w:ascii="Book Antiqua" w:eastAsia="Times New Roman" w:hAnsi="Book Antiqua"/>
          <w:color w:val="000000"/>
          <w:sz w:val="24"/>
          <w:szCs w:val="24"/>
          <w:lang w:val="en-US" w:eastAsia="zh-CN"/>
        </w:rPr>
        <w:t>: 6-16 [PMID: 21083865 DOI: 10.1111/j.1471-0528.2010.02777.x]</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Na YJ</w:t>
      </w:r>
      <w:r w:rsidRPr="002F2A69">
        <w:rPr>
          <w:rFonts w:ascii="Book Antiqua" w:eastAsia="Times New Roman" w:hAnsi="Book Antiqua"/>
          <w:color w:val="000000"/>
          <w:sz w:val="24"/>
          <w:szCs w:val="24"/>
          <w:lang w:val="en-US" w:eastAsia="zh-CN"/>
        </w:rPr>
        <w:t xml:space="preserve">, Lee DH, Kim SC, </w:t>
      </w:r>
      <w:proofErr w:type="spellStart"/>
      <w:r w:rsidRPr="002F2A69">
        <w:rPr>
          <w:rFonts w:ascii="Book Antiqua" w:eastAsia="Times New Roman" w:hAnsi="Book Antiqua"/>
          <w:color w:val="000000"/>
          <w:sz w:val="24"/>
          <w:szCs w:val="24"/>
          <w:lang w:val="en-US" w:eastAsia="zh-CN"/>
        </w:rPr>
        <w:t>Joo</w:t>
      </w:r>
      <w:proofErr w:type="spellEnd"/>
      <w:r w:rsidRPr="002F2A69">
        <w:rPr>
          <w:rFonts w:ascii="Book Antiqua" w:eastAsia="Times New Roman" w:hAnsi="Book Antiqua"/>
          <w:color w:val="000000"/>
          <w:sz w:val="24"/>
          <w:szCs w:val="24"/>
          <w:lang w:val="en-US" w:eastAsia="zh-CN"/>
        </w:rPr>
        <w:t xml:space="preserve"> JK, Wang JW, Jin JO, </w:t>
      </w:r>
      <w:proofErr w:type="spellStart"/>
      <w:r w:rsidRPr="002F2A69">
        <w:rPr>
          <w:rFonts w:ascii="Book Antiqua" w:eastAsia="Times New Roman" w:hAnsi="Book Antiqua"/>
          <w:color w:val="000000"/>
          <w:sz w:val="24"/>
          <w:szCs w:val="24"/>
          <w:lang w:val="en-US" w:eastAsia="zh-CN"/>
        </w:rPr>
        <w:t>Kwak</w:t>
      </w:r>
      <w:proofErr w:type="spellEnd"/>
      <w:r w:rsidRPr="002F2A69">
        <w:rPr>
          <w:rFonts w:ascii="Book Antiqua" w:eastAsia="Times New Roman" w:hAnsi="Book Antiqua"/>
          <w:color w:val="000000"/>
          <w:sz w:val="24"/>
          <w:szCs w:val="24"/>
          <w:lang w:val="en-US" w:eastAsia="zh-CN"/>
        </w:rPr>
        <w:t xml:space="preserve"> JY, Lee KS. Effects of peritoneal fluid from endometriosis patients on the release of monocyte-specific chemokines by leukocytes. </w:t>
      </w:r>
      <w:r w:rsidRPr="002F2A69">
        <w:rPr>
          <w:rFonts w:ascii="Book Antiqua" w:eastAsia="Times New Roman" w:hAnsi="Book Antiqua"/>
          <w:i/>
          <w:iCs/>
          <w:color w:val="000000"/>
          <w:sz w:val="24"/>
          <w:szCs w:val="24"/>
          <w:lang w:val="en-US" w:eastAsia="zh-CN"/>
        </w:rPr>
        <w:t xml:space="preserve">Arch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Obstet</w:t>
      </w:r>
      <w:proofErr w:type="spellEnd"/>
      <w:r w:rsidRPr="002F2A69">
        <w:rPr>
          <w:rFonts w:ascii="Book Antiqua" w:eastAsia="Times New Roman" w:hAnsi="Book Antiqua"/>
          <w:color w:val="000000"/>
          <w:sz w:val="24"/>
          <w:szCs w:val="24"/>
          <w:lang w:val="en-US" w:eastAsia="zh-CN"/>
        </w:rPr>
        <w:t> 2011; </w:t>
      </w:r>
      <w:r w:rsidRPr="002F2A69">
        <w:rPr>
          <w:rFonts w:ascii="Book Antiqua" w:eastAsia="Times New Roman" w:hAnsi="Book Antiqua"/>
          <w:b/>
          <w:bCs/>
          <w:color w:val="000000"/>
          <w:sz w:val="24"/>
          <w:szCs w:val="24"/>
          <w:lang w:val="en-US" w:eastAsia="zh-CN"/>
        </w:rPr>
        <w:t>283</w:t>
      </w:r>
      <w:r w:rsidRPr="002F2A69">
        <w:rPr>
          <w:rFonts w:ascii="Book Antiqua" w:eastAsia="Times New Roman" w:hAnsi="Book Antiqua"/>
          <w:color w:val="000000"/>
          <w:sz w:val="24"/>
          <w:szCs w:val="24"/>
          <w:lang w:val="en-US" w:eastAsia="zh-CN"/>
        </w:rPr>
        <w:t>: 1333-1341 [PMID: 20617440 DOI: 10.1007/s00404-010-1583-1]</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Liu Y</w:t>
      </w:r>
      <w:r w:rsidRPr="002F2A69">
        <w:rPr>
          <w:rFonts w:ascii="Book Antiqua" w:eastAsia="Times New Roman" w:hAnsi="Book Antiqua"/>
          <w:color w:val="000000"/>
          <w:sz w:val="24"/>
          <w:szCs w:val="24"/>
          <w:lang w:val="en-US" w:eastAsia="zh-CN"/>
        </w:rPr>
        <w:t xml:space="preserve">, Hu J, Shen W, Wang J, Chen C, Han J, </w:t>
      </w:r>
      <w:proofErr w:type="spellStart"/>
      <w:r w:rsidRPr="002F2A69">
        <w:rPr>
          <w:rFonts w:ascii="Book Antiqua" w:eastAsia="Times New Roman" w:hAnsi="Book Antiqua"/>
          <w:color w:val="000000"/>
          <w:sz w:val="24"/>
          <w:szCs w:val="24"/>
          <w:lang w:val="en-US" w:eastAsia="zh-CN"/>
        </w:rPr>
        <w:t>Zai</w:t>
      </w:r>
      <w:proofErr w:type="spellEnd"/>
      <w:r w:rsidRPr="002F2A69">
        <w:rPr>
          <w:rFonts w:ascii="Book Antiqua" w:eastAsia="Times New Roman" w:hAnsi="Book Antiqua"/>
          <w:color w:val="000000"/>
          <w:sz w:val="24"/>
          <w:szCs w:val="24"/>
          <w:lang w:val="en-US" w:eastAsia="zh-CN"/>
        </w:rPr>
        <w:t xml:space="preserve"> D, </w:t>
      </w:r>
      <w:proofErr w:type="spellStart"/>
      <w:r w:rsidRPr="002F2A69">
        <w:rPr>
          <w:rFonts w:ascii="Book Antiqua" w:eastAsia="Times New Roman" w:hAnsi="Book Antiqua"/>
          <w:color w:val="000000"/>
          <w:sz w:val="24"/>
          <w:szCs w:val="24"/>
          <w:lang w:val="en-US" w:eastAsia="zh-CN"/>
        </w:rPr>
        <w:t>Cai</w:t>
      </w:r>
      <w:proofErr w:type="spellEnd"/>
      <w:r w:rsidRPr="002F2A69">
        <w:rPr>
          <w:rFonts w:ascii="Book Antiqua" w:eastAsia="Times New Roman" w:hAnsi="Book Antiqua"/>
          <w:color w:val="000000"/>
          <w:sz w:val="24"/>
          <w:szCs w:val="24"/>
          <w:lang w:val="en-US" w:eastAsia="zh-CN"/>
        </w:rPr>
        <w:t xml:space="preserve"> Z, Yu C. Peritoneal fluid of patients with endometriosis promotes proliferation of endometrial stromal cells and induces COX-2 expression. </w:t>
      </w:r>
      <w:proofErr w:type="spellStart"/>
      <w:r w:rsidRPr="002F2A69">
        <w:rPr>
          <w:rFonts w:ascii="Book Antiqua" w:eastAsia="Times New Roman" w:hAnsi="Book Antiqua"/>
          <w:i/>
          <w:iCs/>
          <w:color w:val="000000"/>
          <w:sz w:val="24"/>
          <w:szCs w:val="24"/>
          <w:lang w:val="en-US" w:eastAsia="zh-CN"/>
        </w:rPr>
        <w:t>Fertil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Steril</w:t>
      </w:r>
      <w:proofErr w:type="spellEnd"/>
      <w:r w:rsidRPr="002F2A69">
        <w:rPr>
          <w:rFonts w:ascii="Book Antiqua" w:eastAsia="Times New Roman" w:hAnsi="Book Antiqua"/>
          <w:color w:val="000000"/>
          <w:sz w:val="24"/>
          <w:szCs w:val="24"/>
          <w:lang w:val="en-US" w:eastAsia="zh-CN"/>
        </w:rPr>
        <w:t> 2011; </w:t>
      </w:r>
      <w:r w:rsidRPr="002F2A69">
        <w:rPr>
          <w:rFonts w:ascii="Book Antiqua" w:eastAsia="Times New Roman" w:hAnsi="Book Antiqua"/>
          <w:b/>
          <w:bCs/>
          <w:color w:val="000000"/>
          <w:sz w:val="24"/>
          <w:szCs w:val="24"/>
          <w:lang w:val="en-US" w:eastAsia="zh-CN"/>
        </w:rPr>
        <w:t>95</w:t>
      </w:r>
      <w:r w:rsidRPr="002F2A69">
        <w:rPr>
          <w:rFonts w:ascii="Book Antiqua" w:eastAsia="Times New Roman" w:hAnsi="Book Antiqua"/>
          <w:color w:val="000000"/>
          <w:sz w:val="24"/>
          <w:szCs w:val="24"/>
          <w:lang w:val="en-US" w:eastAsia="zh-CN"/>
        </w:rPr>
        <w:t>: 1836-1838 [PMID: 21145050 DOI: 10.1016/j.fertnstert.2010.11.039]</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Reis FM</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Petraglia</w:t>
      </w:r>
      <w:proofErr w:type="spellEnd"/>
      <w:r w:rsidRPr="002F2A69">
        <w:rPr>
          <w:rFonts w:ascii="Book Antiqua" w:eastAsia="Times New Roman" w:hAnsi="Book Antiqua"/>
          <w:color w:val="000000"/>
          <w:sz w:val="24"/>
          <w:szCs w:val="24"/>
          <w:lang w:val="en-US" w:eastAsia="zh-CN"/>
        </w:rPr>
        <w:t xml:space="preserve"> F, Taylor RN. Endometriosis: hormone regulation and clinical consequences of chemotaxis and apoptosis.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i/>
          <w:iCs/>
          <w:color w:val="000000"/>
          <w:sz w:val="24"/>
          <w:szCs w:val="24"/>
          <w:lang w:val="en-US" w:eastAsia="zh-CN"/>
        </w:rPr>
        <w:t xml:space="preserve"> Update</w:t>
      </w:r>
      <w:r w:rsidRPr="002F2A69">
        <w:rPr>
          <w:rFonts w:ascii="Book Antiqua" w:eastAsia="Times New Roman" w:hAnsi="Book Antiqua"/>
          <w:color w:val="000000"/>
          <w:sz w:val="24"/>
          <w:szCs w:val="24"/>
          <w:lang w:val="en-US" w:eastAsia="zh-CN"/>
        </w:rPr>
        <w:t> </w:t>
      </w:r>
      <w:r w:rsidR="000150D3">
        <w:rPr>
          <w:rFonts w:ascii="Book Antiqua" w:hAnsi="Book Antiqua" w:hint="eastAsia"/>
          <w:color w:val="000000"/>
          <w:sz w:val="24"/>
          <w:szCs w:val="24"/>
          <w:lang w:val="en-US" w:eastAsia="zh-CN"/>
        </w:rPr>
        <w:t>2013</w:t>
      </w:r>
      <w:r w:rsidRPr="002F2A69">
        <w:rPr>
          <w:rFonts w:ascii="Book Antiqua" w:eastAsia="Times New Roman" w:hAnsi="Book Antiqua"/>
          <w:color w:val="000000"/>
          <w:sz w:val="24"/>
          <w:szCs w:val="24"/>
          <w:lang w:val="en-US" w:eastAsia="zh-CN"/>
        </w:rPr>
        <w:t>; </w:t>
      </w:r>
      <w:r w:rsidRPr="002F2A69">
        <w:rPr>
          <w:rFonts w:ascii="Book Antiqua" w:eastAsia="Times New Roman" w:hAnsi="Book Antiqua"/>
          <w:b/>
          <w:bCs/>
          <w:color w:val="000000"/>
          <w:sz w:val="24"/>
          <w:szCs w:val="24"/>
          <w:lang w:val="en-US" w:eastAsia="zh-CN"/>
        </w:rPr>
        <w:t>19</w:t>
      </w:r>
      <w:r w:rsidRPr="002F2A69">
        <w:rPr>
          <w:rFonts w:ascii="Book Antiqua" w:eastAsia="Times New Roman" w:hAnsi="Book Antiqua"/>
          <w:color w:val="000000"/>
          <w:sz w:val="24"/>
          <w:szCs w:val="24"/>
          <w:lang w:val="en-US" w:eastAsia="zh-CN"/>
        </w:rPr>
        <w:t>: 406-418 [PMID: 23539633 DOI: 10.1093/</w:t>
      </w:r>
      <w:proofErr w:type="spellStart"/>
      <w:r w:rsidRPr="002F2A69">
        <w:rPr>
          <w:rFonts w:ascii="Book Antiqua" w:eastAsia="Times New Roman" w:hAnsi="Book Antiqua"/>
          <w:color w:val="000000"/>
          <w:sz w:val="24"/>
          <w:szCs w:val="24"/>
          <w:lang w:val="en-US" w:eastAsia="zh-CN"/>
        </w:rPr>
        <w:t>humupd</w:t>
      </w:r>
      <w:proofErr w:type="spellEnd"/>
      <w:r w:rsidRPr="002F2A69">
        <w:rPr>
          <w:rFonts w:ascii="Book Antiqua" w:eastAsia="Times New Roman" w:hAnsi="Book Antiqua"/>
          <w:color w:val="000000"/>
          <w:sz w:val="24"/>
          <w:szCs w:val="24"/>
          <w:lang w:val="en-US" w:eastAsia="zh-CN"/>
        </w:rPr>
        <w:t>/dmt010]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Bulun</w:t>
      </w:r>
      <w:proofErr w:type="spellEnd"/>
      <w:r w:rsidRPr="002F2A69">
        <w:rPr>
          <w:rFonts w:ascii="Book Antiqua" w:eastAsia="Times New Roman" w:hAnsi="Book Antiqua"/>
          <w:b/>
          <w:bCs/>
          <w:color w:val="000000"/>
          <w:sz w:val="24"/>
          <w:szCs w:val="24"/>
          <w:lang w:val="en-US" w:eastAsia="zh-CN"/>
        </w:rPr>
        <w:t xml:space="preserve"> SE</w:t>
      </w:r>
      <w:r w:rsidRPr="002F2A69">
        <w:rPr>
          <w:rFonts w:ascii="Book Antiqua" w:eastAsia="Times New Roman" w:hAnsi="Book Antiqua"/>
          <w:color w:val="000000"/>
          <w:sz w:val="24"/>
          <w:szCs w:val="24"/>
          <w:lang w:val="en-US" w:eastAsia="zh-CN"/>
        </w:rPr>
        <w:t>. Endometriosis. </w:t>
      </w:r>
      <w:r w:rsidRPr="002F2A69">
        <w:rPr>
          <w:rFonts w:ascii="Book Antiqua" w:eastAsia="Times New Roman" w:hAnsi="Book Antiqua"/>
          <w:i/>
          <w:iCs/>
          <w:color w:val="000000"/>
          <w:sz w:val="24"/>
          <w:szCs w:val="24"/>
          <w:lang w:val="en-US" w:eastAsia="zh-CN"/>
        </w:rPr>
        <w:t xml:space="preserve">N </w:t>
      </w:r>
      <w:proofErr w:type="spellStart"/>
      <w:r w:rsidRPr="002F2A69">
        <w:rPr>
          <w:rFonts w:ascii="Book Antiqua" w:eastAsia="Times New Roman" w:hAnsi="Book Antiqua"/>
          <w:i/>
          <w:iCs/>
          <w:color w:val="000000"/>
          <w:sz w:val="24"/>
          <w:szCs w:val="24"/>
          <w:lang w:val="en-US" w:eastAsia="zh-CN"/>
        </w:rPr>
        <w:t>Engl</w:t>
      </w:r>
      <w:proofErr w:type="spellEnd"/>
      <w:r w:rsidRPr="002F2A69">
        <w:rPr>
          <w:rFonts w:ascii="Book Antiqua" w:eastAsia="Times New Roman" w:hAnsi="Book Antiqua"/>
          <w:i/>
          <w:iCs/>
          <w:color w:val="000000"/>
          <w:sz w:val="24"/>
          <w:szCs w:val="24"/>
          <w:lang w:val="en-US" w:eastAsia="zh-CN"/>
        </w:rPr>
        <w:t xml:space="preserve"> J Med</w:t>
      </w:r>
      <w:r w:rsidRPr="002F2A69">
        <w:rPr>
          <w:rFonts w:ascii="Book Antiqua" w:eastAsia="Times New Roman" w:hAnsi="Book Antiqua"/>
          <w:color w:val="000000"/>
          <w:sz w:val="24"/>
          <w:szCs w:val="24"/>
          <w:lang w:val="en-US" w:eastAsia="zh-CN"/>
        </w:rPr>
        <w:t> 2009; </w:t>
      </w:r>
      <w:r w:rsidRPr="002F2A69">
        <w:rPr>
          <w:rFonts w:ascii="Book Antiqua" w:eastAsia="Times New Roman" w:hAnsi="Book Antiqua"/>
          <w:b/>
          <w:bCs/>
          <w:color w:val="000000"/>
          <w:sz w:val="24"/>
          <w:szCs w:val="24"/>
          <w:lang w:val="en-US" w:eastAsia="zh-CN"/>
        </w:rPr>
        <w:t>360</w:t>
      </w:r>
      <w:r w:rsidRPr="002F2A69">
        <w:rPr>
          <w:rFonts w:ascii="Book Antiqua" w:eastAsia="Times New Roman" w:hAnsi="Book Antiqua"/>
          <w:color w:val="000000"/>
          <w:sz w:val="24"/>
          <w:szCs w:val="24"/>
          <w:lang w:val="en-US" w:eastAsia="zh-CN"/>
        </w:rPr>
        <w:t>: 268-279 [PMID: 19144942 DOI: 10.1056/NEJMra0804690]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Augoulea</w:t>
      </w:r>
      <w:proofErr w:type="spellEnd"/>
      <w:r w:rsidRPr="002F2A69">
        <w:rPr>
          <w:rFonts w:ascii="Book Antiqua" w:eastAsia="Times New Roman" w:hAnsi="Book Antiqua"/>
          <w:b/>
          <w:bCs/>
          <w:color w:val="000000"/>
          <w:sz w:val="24"/>
          <w:szCs w:val="24"/>
          <w:lang w:val="en-US" w:eastAsia="zh-CN"/>
        </w:rPr>
        <w:t xml:space="preserve"> A</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Alexandrou</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Creatsa</w:t>
      </w:r>
      <w:proofErr w:type="spellEnd"/>
      <w:r w:rsidRPr="002F2A69">
        <w:rPr>
          <w:rFonts w:ascii="Book Antiqua" w:eastAsia="Times New Roman" w:hAnsi="Book Antiqua"/>
          <w:color w:val="000000"/>
          <w:sz w:val="24"/>
          <w:szCs w:val="24"/>
          <w:lang w:val="en-US" w:eastAsia="zh-CN"/>
        </w:rPr>
        <w:t xml:space="preserve"> M, </w:t>
      </w:r>
      <w:proofErr w:type="spellStart"/>
      <w:r w:rsidRPr="002F2A69">
        <w:rPr>
          <w:rFonts w:ascii="Book Antiqua" w:eastAsia="Times New Roman" w:hAnsi="Book Antiqua"/>
          <w:color w:val="000000"/>
          <w:sz w:val="24"/>
          <w:szCs w:val="24"/>
          <w:lang w:val="en-US" w:eastAsia="zh-CN"/>
        </w:rPr>
        <w:t>Vrachnis</w:t>
      </w:r>
      <w:proofErr w:type="spellEnd"/>
      <w:r w:rsidRPr="002F2A69">
        <w:rPr>
          <w:rFonts w:ascii="Book Antiqua" w:eastAsia="Times New Roman" w:hAnsi="Book Antiqua"/>
          <w:color w:val="000000"/>
          <w:sz w:val="24"/>
          <w:szCs w:val="24"/>
          <w:lang w:val="en-US" w:eastAsia="zh-CN"/>
        </w:rPr>
        <w:t xml:space="preserve"> N, </w:t>
      </w:r>
      <w:proofErr w:type="spellStart"/>
      <w:r w:rsidRPr="002F2A69">
        <w:rPr>
          <w:rFonts w:ascii="Book Antiqua" w:eastAsia="Times New Roman" w:hAnsi="Book Antiqua"/>
          <w:color w:val="000000"/>
          <w:sz w:val="24"/>
          <w:szCs w:val="24"/>
          <w:lang w:val="en-US" w:eastAsia="zh-CN"/>
        </w:rPr>
        <w:t>Lambrinoudaki</w:t>
      </w:r>
      <w:proofErr w:type="spellEnd"/>
      <w:r w:rsidRPr="002F2A69">
        <w:rPr>
          <w:rFonts w:ascii="Book Antiqua" w:eastAsia="Times New Roman" w:hAnsi="Book Antiqua"/>
          <w:color w:val="000000"/>
          <w:sz w:val="24"/>
          <w:szCs w:val="24"/>
          <w:lang w:val="en-US" w:eastAsia="zh-CN"/>
        </w:rPr>
        <w:t xml:space="preserve"> I. Pathogenesis of endometriosis: the role of genetics, inflammation and oxidative stress. </w:t>
      </w:r>
      <w:r w:rsidRPr="002F2A69">
        <w:rPr>
          <w:rFonts w:ascii="Book Antiqua" w:eastAsia="Times New Roman" w:hAnsi="Book Antiqua"/>
          <w:i/>
          <w:iCs/>
          <w:color w:val="000000"/>
          <w:sz w:val="24"/>
          <w:szCs w:val="24"/>
          <w:lang w:val="en-US" w:eastAsia="zh-CN"/>
        </w:rPr>
        <w:t xml:space="preserve">Arch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Obstet</w:t>
      </w:r>
      <w:proofErr w:type="spellEnd"/>
      <w:r w:rsidRPr="002F2A69">
        <w:rPr>
          <w:rFonts w:ascii="Book Antiqua" w:eastAsia="Times New Roman" w:hAnsi="Book Antiqua"/>
          <w:color w:val="000000"/>
          <w:sz w:val="24"/>
          <w:szCs w:val="24"/>
          <w:lang w:val="en-US" w:eastAsia="zh-CN"/>
        </w:rPr>
        <w:t> 2012; </w:t>
      </w:r>
      <w:r w:rsidRPr="002F2A69">
        <w:rPr>
          <w:rFonts w:ascii="Book Antiqua" w:eastAsia="Times New Roman" w:hAnsi="Book Antiqua"/>
          <w:b/>
          <w:bCs/>
          <w:color w:val="000000"/>
          <w:sz w:val="24"/>
          <w:szCs w:val="24"/>
          <w:lang w:val="en-US" w:eastAsia="zh-CN"/>
        </w:rPr>
        <w:t>286</w:t>
      </w:r>
      <w:r w:rsidRPr="002F2A69">
        <w:rPr>
          <w:rFonts w:ascii="Book Antiqua" w:eastAsia="Times New Roman" w:hAnsi="Book Antiqua"/>
          <w:color w:val="000000"/>
          <w:sz w:val="24"/>
          <w:szCs w:val="24"/>
          <w:lang w:val="en-US" w:eastAsia="zh-CN"/>
        </w:rPr>
        <w:t>: 99-103 [PMID: 22546953 DOI: 10.1007/s00404-012-2357-8]</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Ngô</w:t>
      </w:r>
      <w:proofErr w:type="spellEnd"/>
      <w:r w:rsidRPr="002F2A69">
        <w:rPr>
          <w:rFonts w:ascii="Book Antiqua" w:eastAsia="Times New Roman" w:hAnsi="Book Antiqua"/>
          <w:b/>
          <w:bCs/>
          <w:color w:val="000000"/>
          <w:sz w:val="24"/>
          <w:szCs w:val="24"/>
          <w:lang w:val="en-US" w:eastAsia="zh-CN"/>
        </w:rPr>
        <w:t xml:space="preserve"> C</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Chéreau</w:t>
      </w:r>
      <w:proofErr w:type="spellEnd"/>
      <w:r w:rsidRPr="002F2A69">
        <w:rPr>
          <w:rFonts w:ascii="Book Antiqua" w:eastAsia="Times New Roman" w:hAnsi="Book Antiqua"/>
          <w:color w:val="000000"/>
          <w:sz w:val="24"/>
          <w:szCs w:val="24"/>
          <w:lang w:val="en-US" w:eastAsia="zh-CN"/>
        </w:rPr>
        <w:t xml:space="preserve"> C, </w:t>
      </w:r>
      <w:proofErr w:type="spellStart"/>
      <w:r w:rsidRPr="002F2A69">
        <w:rPr>
          <w:rFonts w:ascii="Book Antiqua" w:eastAsia="Times New Roman" w:hAnsi="Book Antiqua"/>
          <w:color w:val="000000"/>
          <w:sz w:val="24"/>
          <w:szCs w:val="24"/>
          <w:lang w:val="en-US" w:eastAsia="zh-CN"/>
        </w:rPr>
        <w:t>Nicco</w:t>
      </w:r>
      <w:proofErr w:type="spellEnd"/>
      <w:r w:rsidRPr="002F2A69">
        <w:rPr>
          <w:rFonts w:ascii="Book Antiqua" w:eastAsia="Times New Roman" w:hAnsi="Book Antiqua"/>
          <w:color w:val="000000"/>
          <w:sz w:val="24"/>
          <w:szCs w:val="24"/>
          <w:lang w:val="en-US" w:eastAsia="zh-CN"/>
        </w:rPr>
        <w:t xml:space="preserve"> C, Weill B, </w:t>
      </w:r>
      <w:proofErr w:type="spellStart"/>
      <w:r w:rsidRPr="002F2A69">
        <w:rPr>
          <w:rFonts w:ascii="Book Antiqua" w:eastAsia="Times New Roman" w:hAnsi="Book Antiqua"/>
          <w:color w:val="000000"/>
          <w:sz w:val="24"/>
          <w:szCs w:val="24"/>
          <w:lang w:val="en-US" w:eastAsia="zh-CN"/>
        </w:rPr>
        <w:t>Chapron</w:t>
      </w:r>
      <w:proofErr w:type="spellEnd"/>
      <w:r w:rsidRPr="002F2A69">
        <w:rPr>
          <w:rFonts w:ascii="Book Antiqua" w:eastAsia="Times New Roman" w:hAnsi="Book Antiqua"/>
          <w:color w:val="000000"/>
          <w:sz w:val="24"/>
          <w:szCs w:val="24"/>
          <w:lang w:val="en-US" w:eastAsia="zh-CN"/>
        </w:rPr>
        <w:t xml:space="preserve"> C, </w:t>
      </w:r>
      <w:proofErr w:type="spellStart"/>
      <w:r w:rsidRPr="002F2A69">
        <w:rPr>
          <w:rFonts w:ascii="Book Antiqua" w:eastAsia="Times New Roman" w:hAnsi="Book Antiqua"/>
          <w:color w:val="000000"/>
          <w:sz w:val="24"/>
          <w:szCs w:val="24"/>
          <w:lang w:val="en-US" w:eastAsia="zh-CN"/>
        </w:rPr>
        <w:t>Batteux</w:t>
      </w:r>
      <w:proofErr w:type="spellEnd"/>
      <w:r w:rsidRPr="002F2A69">
        <w:rPr>
          <w:rFonts w:ascii="Book Antiqua" w:eastAsia="Times New Roman" w:hAnsi="Book Antiqua"/>
          <w:color w:val="000000"/>
          <w:sz w:val="24"/>
          <w:szCs w:val="24"/>
          <w:lang w:val="en-US" w:eastAsia="zh-CN"/>
        </w:rPr>
        <w:t xml:space="preserve"> F. Reactive oxygen species controls endometriosis progression. </w:t>
      </w:r>
      <w:r w:rsidRPr="002F2A69">
        <w:rPr>
          <w:rFonts w:ascii="Book Antiqua" w:eastAsia="Times New Roman" w:hAnsi="Book Antiqua"/>
          <w:i/>
          <w:iCs/>
          <w:color w:val="000000"/>
          <w:sz w:val="24"/>
          <w:szCs w:val="24"/>
          <w:lang w:val="en-US" w:eastAsia="zh-CN"/>
        </w:rPr>
        <w:t xml:space="preserve">Am J </w:t>
      </w:r>
      <w:proofErr w:type="spellStart"/>
      <w:r w:rsidRPr="002F2A69">
        <w:rPr>
          <w:rFonts w:ascii="Book Antiqua" w:eastAsia="Times New Roman" w:hAnsi="Book Antiqua"/>
          <w:i/>
          <w:iCs/>
          <w:color w:val="000000"/>
          <w:sz w:val="24"/>
          <w:szCs w:val="24"/>
          <w:lang w:val="en-US" w:eastAsia="zh-CN"/>
        </w:rPr>
        <w:t>Pathol</w:t>
      </w:r>
      <w:proofErr w:type="spellEnd"/>
      <w:r w:rsidRPr="002F2A69">
        <w:rPr>
          <w:rFonts w:ascii="Book Antiqua" w:eastAsia="Times New Roman" w:hAnsi="Book Antiqua"/>
          <w:color w:val="000000"/>
          <w:sz w:val="24"/>
          <w:szCs w:val="24"/>
          <w:lang w:val="en-US" w:eastAsia="zh-CN"/>
        </w:rPr>
        <w:t> 2009; </w:t>
      </w:r>
      <w:r w:rsidRPr="002F2A69">
        <w:rPr>
          <w:rFonts w:ascii="Book Antiqua" w:eastAsia="Times New Roman" w:hAnsi="Book Antiqua"/>
          <w:b/>
          <w:bCs/>
          <w:color w:val="000000"/>
          <w:sz w:val="24"/>
          <w:szCs w:val="24"/>
          <w:lang w:val="en-US" w:eastAsia="zh-CN"/>
        </w:rPr>
        <w:t>175</w:t>
      </w:r>
      <w:r w:rsidRPr="002F2A69">
        <w:rPr>
          <w:rFonts w:ascii="Book Antiqua" w:eastAsia="Times New Roman" w:hAnsi="Book Antiqua"/>
          <w:color w:val="000000"/>
          <w:sz w:val="24"/>
          <w:szCs w:val="24"/>
          <w:lang w:val="en-US" w:eastAsia="zh-CN"/>
        </w:rPr>
        <w:t>: 225-234 [PMID: 19498006 DOI: 10.2353/ajpath.2009.080804]</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Agarwal A</w:t>
      </w:r>
      <w:r w:rsidRPr="002F2A69">
        <w:rPr>
          <w:rFonts w:ascii="Book Antiqua" w:eastAsia="Times New Roman" w:hAnsi="Book Antiqua"/>
          <w:color w:val="000000"/>
          <w:sz w:val="24"/>
          <w:szCs w:val="24"/>
          <w:lang w:val="en-US" w:eastAsia="zh-CN"/>
        </w:rPr>
        <w:t>, Aponte-</w:t>
      </w:r>
      <w:proofErr w:type="spellStart"/>
      <w:r w:rsidRPr="002F2A69">
        <w:rPr>
          <w:rFonts w:ascii="Book Antiqua" w:eastAsia="Times New Roman" w:hAnsi="Book Antiqua"/>
          <w:color w:val="000000"/>
          <w:sz w:val="24"/>
          <w:szCs w:val="24"/>
          <w:lang w:val="en-US" w:eastAsia="zh-CN"/>
        </w:rPr>
        <w:t>Mellado</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Premkumar</w:t>
      </w:r>
      <w:proofErr w:type="spellEnd"/>
      <w:r w:rsidRPr="002F2A69">
        <w:rPr>
          <w:rFonts w:ascii="Book Antiqua" w:eastAsia="Times New Roman" w:hAnsi="Book Antiqua"/>
          <w:color w:val="000000"/>
          <w:sz w:val="24"/>
          <w:szCs w:val="24"/>
          <w:lang w:val="en-US" w:eastAsia="zh-CN"/>
        </w:rPr>
        <w:t xml:space="preserve"> BJ, Shaman A, Gupta S. The effects of oxidative stress on female reproduction: a review.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Biol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Endocrinol</w:t>
      </w:r>
      <w:proofErr w:type="spellEnd"/>
      <w:r w:rsidRPr="002F2A69">
        <w:rPr>
          <w:rFonts w:ascii="Book Antiqua" w:eastAsia="Times New Roman" w:hAnsi="Book Antiqua"/>
          <w:color w:val="000000"/>
          <w:sz w:val="24"/>
          <w:szCs w:val="24"/>
          <w:lang w:val="en-US" w:eastAsia="zh-CN"/>
        </w:rPr>
        <w:t> 2012; </w:t>
      </w:r>
      <w:r w:rsidRPr="002F2A69">
        <w:rPr>
          <w:rFonts w:ascii="Book Antiqua" w:eastAsia="Times New Roman" w:hAnsi="Book Antiqua"/>
          <w:b/>
          <w:bCs/>
          <w:color w:val="000000"/>
          <w:sz w:val="24"/>
          <w:szCs w:val="24"/>
          <w:lang w:val="en-US" w:eastAsia="zh-CN"/>
        </w:rPr>
        <w:t>10</w:t>
      </w:r>
      <w:r w:rsidRPr="002F2A69">
        <w:rPr>
          <w:rFonts w:ascii="Book Antiqua" w:eastAsia="Times New Roman" w:hAnsi="Book Antiqua"/>
          <w:color w:val="000000"/>
          <w:sz w:val="24"/>
          <w:szCs w:val="24"/>
          <w:lang w:val="en-US" w:eastAsia="zh-CN"/>
        </w:rPr>
        <w:t>: 49 [PMID: 22748101 DOI: 10.1186/1477-7827-10-49]</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lastRenderedPageBreak/>
        <w:t>Polak</w:t>
      </w:r>
      <w:proofErr w:type="spellEnd"/>
      <w:r w:rsidRPr="002F2A69">
        <w:rPr>
          <w:rFonts w:ascii="Book Antiqua" w:eastAsia="Times New Roman" w:hAnsi="Book Antiqua"/>
          <w:b/>
          <w:bCs/>
          <w:color w:val="000000"/>
          <w:sz w:val="24"/>
          <w:szCs w:val="24"/>
          <w:lang w:val="en-US" w:eastAsia="zh-CN"/>
        </w:rPr>
        <w:t xml:space="preserve"> G</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Wertel</w:t>
      </w:r>
      <w:proofErr w:type="spellEnd"/>
      <w:r w:rsidRPr="002F2A69">
        <w:rPr>
          <w:rFonts w:ascii="Book Antiqua" w:eastAsia="Times New Roman" w:hAnsi="Book Antiqua"/>
          <w:color w:val="000000"/>
          <w:sz w:val="24"/>
          <w:szCs w:val="24"/>
          <w:lang w:val="en-US" w:eastAsia="zh-CN"/>
        </w:rPr>
        <w:t xml:space="preserve"> I, </w:t>
      </w:r>
      <w:proofErr w:type="spellStart"/>
      <w:r w:rsidRPr="002F2A69">
        <w:rPr>
          <w:rFonts w:ascii="Book Antiqua" w:eastAsia="Times New Roman" w:hAnsi="Book Antiqua"/>
          <w:color w:val="000000"/>
          <w:sz w:val="24"/>
          <w:szCs w:val="24"/>
          <w:lang w:val="en-US" w:eastAsia="zh-CN"/>
        </w:rPr>
        <w:t>Barczyński</w:t>
      </w:r>
      <w:proofErr w:type="spellEnd"/>
      <w:r w:rsidRPr="002F2A69">
        <w:rPr>
          <w:rFonts w:ascii="Book Antiqua" w:eastAsia="Times New Roman" w:hAnsi="Book Antiqua"/>
          <w:color w:val="000000"/>
          <w:sz w:val="24"/>
          <w:szCs w:val="24"/>
          <w:lang w:val="en-US" w:eastAsia="zh-CN"/>
        </w:rPr>
        <w:t xml:space="preserve"> B, </w:t>
      </w:r>
      <w:proofErr w:type="spellStart"/>
      <w:r w:rsidRPr="002F2A69">
        <w:rPr>
          <w:rFonts w:ascii="Book Antiqua" w:eastAsia="Times New Roman" w:hAnsi="Book Antiqua"/>
          <w:color w:val="000000"/>
          <w:sz w:val="24"/>
          <w:szCs w:val="24"/>
          <w:lang w:val="en-US" w:eastAsia="zh-CN"/>
        </w:rPr>
        <w:t>Kwaśniewski</w:t>
      </w:r>
      <w:proofErr w:type="spellEnd"/>
      <w:r w:rsidRPr="002F2A69">
        <w:rPr>
          <w:rFonts w:ascii="Book Antiqua" w:eastAsia="Times New Roman" w:hAnsi="Book Antiqua"/>
          <w:color w:val="000000"/>
          <w:sz w:val="24"/>
          <w:szCs w:val="24"/>
          <w:lang w:val="en-US" w:eastAsia="zh-CN"/>
        </w:rPr>
        <w:t xml:space="preserve"> W, </w:t>
      </w:r>
      <w:proofErr w:type="spellStart"/>
      <w:r w:rsidRPr="002F2A69">
        <w:rPr>
          <w:rFonts w:ascii="Book Antiqua" w:eastAsia="Times New Roman" w:hAnsi="Book Antiqua"/>
          <w:color w:val="000000"/>
          <w:sz w:val="24"/>
          <w:szCs w:val="24"/>
          <w:lang w:val="en-US" w:eastAsia="zh-CN"/>
        </w:rPr>
        <w:t>Bednarek</w:t>
      </w:r>
      <w:proofErr w:type="spellEnd"/>
      <w:r w:rsidRPr="002F2A69">
        <w:rPr>
          <w:rFonts w:ascii="Book Antiqua" w:eastAsia="Times New Roman" w:hAnsi="Book Antiqua"/>
          <w:color w:val="000000"/>
          <w:sz w:val="24"/>
          <w:szCs w:val="24"/>
          <w:lang w:val="en-US" w:eastAsia="zh-CN"/>
        </w:rPr>
        <w:t xml:space="preserve"> W, </w:t>
      </w:r>
      <w:proofErr w:type="spellStart"/>
      <w:r w:rsidRPr="002F2A69">
        <w:rPr>
          <w:rFonts w:ascii="Book Antiqua" w:eastAsia="Times New Roman" w:hAnsi="Book Antiqua"/>
          <w:color w:val="000000"/>
          <w:sz w:val="24"/>
          <w:szCs w:val="24"/>
          <w:lang w:val="en-US" w:eastAsia="zh-CN"/>
        </w:rPr>
        <w:t>Kotarski</w:t>
      </w:r>
      <w:proofErr w:type="spellEnd"/>
      <w:r w:rsidRPr="002F2A69">
        <w:rPr>
          <w:rFonts w:ascii="Book Antiqua" w:eastAsia="Times New Roman" w:hAnsi="Book Antiqua"/>
          <w:color w:val="000000"/>
          <w:sz w:val="24"/>
          <w:szCs w:val="24"/>
          <w:lang w:val="en-US" w:eastAsia="zh-CN"/>
        </w:rPr>
        <w:t xml:space="preserve"> J. Increased levels of oxidative stress markers in the peritoneal fluid of women with endometriosis. </w:t>
      </w:r>
      <w:proofErr w:type="spellStart"/>
      <w:r w:rsidRPr="002F2A69">
        <w:rPr>
          <w:rFonts w:ascii="Book Antiqua" w:eastAsia="Times New Roman" w:hAnsi="Book Antiqua"/>
          <w:i/>
          <w:iCs/>
          <w:color w:val="000000"/>
          <w:sz w:val="24"/>
          <w:szCs w:val="24"/>
          <w:lang w:val="en-US" w:eastAsia="zh-CN"/>
        </w:rPr>
        <w:t>Eur</w:t>
      </w:r>
      <w:proofErr w:type="spellEnd"/>
      <w:r w:rsidRPr="002F2A69">
        <w:rPr>
          <w:rFonts w:ascii="Book Antiqua" w:eastAsia="Times New Roman" w:hAnsi="Book Antiqua"/>
          <w:i/>
          <w:iCs/>
          <w:color w:val="000000"/>
          <w:sz w:val="24"/>
          <w:szCs w:val="24"/>
          <w:lang w:val="en-US" w:eastAsia="zh-CN"/>
        </w:rPr>
        <w:t xml:space="preserve"> J </w:t>
      </w:r>
      <w:proofErr w:type="spellStart"/>
      <w:r w:rsidRPr="002F2A69">
        <w:rPr>
          <w:rFonts w:ascii="Book Antiqua" w:eastAsia="Times New Roman" w:hAnsi="Book Antiqua"/>
          <w:i/>
          <w:iCs/>
          <w:color w:val="000000"/>
          <w:sz w:val="24"/>
          <w:szCs w:val="24"/>
          <w:lang w:val="en-US" w:eastAsia="zh-CN"/>
        </w:rPr>
        <w:t>Obstet</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Biol</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168</w:t>
      </w:r>
      <w:r w:rsidRPr="002F2A69">
        <w:rPr>
          <w:rFonts w:ascii="Book Antiqua" w:eastAsia="Times New Roman" w:hAnsi="Book Antiqua"/>
          <w:color w:val="000000"/>
          <w:sz w:val="24"/>
          <w:szCs w:val="24"/>
          <w:lang w:val="en-US" w:eastAsia="zh-CN"/>
        </w:rPr>
        <w:t>: 187-190 [PMID: 23351670 DOI: 10.1016/j.ejogrb.2012.12.043]</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Berkes</w:t>
      </w:r>
      <w:proofErr w:type="spellEnd"/>
      <w:r w:rsidRPr="002F2A69">
        <w:rPr>
          <w:rFonts w:ascii="Book Antiqua" w:eastAsia="Times New Roman" w:hAnsi="Book Antiqua"/>
          <w:b/>
          <w:bCs/>
          <w:color w:val="000000"/>
          <w:sz w:val="24"/>
          <w:szCs w:val="24"/>
          <w:lang w:val="en-US" w:eastAsia="zh-CN"/>
        </w:rPr>
        <w:t xml:space="preserve"> E</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Oehmke</w:t>
      </w:r>
      <w:proofErr w:type="spellEnd"/>
      <w:r w:rsidRPr="002F2A69">
        <w:rPr>
          <w:rFonts w:ascii="Book Antiqua" w:eastAsia="Times New Roman" w:hAnsi="Book Antiqua"/>
          <w:color w:val="000000"/>
          <w:sz w:val="24"/>
          <w:szCs w:val="24"/>
          <w:lang w:val="en-US" w:eastAsia="zh-CN"/>
        </w:rPr>
        <w:t xml:space="preserve"> F, </w:t>
      </w:r>
      <w:proofErr w:type="spellStart"/>
      <w:r w:rsidRPr="002F2A69">
        <w:rPr>
          <w:rFonts w:ascii="Book Antiqua" w:eastAsia="Times New Roman" w:hAnsi="Book Antiqua"/>
          <w:color w:val="000000"/>
          <w:sz w:val="24"/>
          <w:szCs w:val="24"/>
          <w:lang w:val="en-US" w:eastAsia="zh-CN"/>
        </w:rPr>
        <w:t>Tinneberg</w:t>
      </w:r>
      <w:proofErr w:type="spellEnd"/>
      <w:r w:rsidRPr="002F2A69">
        <w:rPr>
          <w:rFonts w:ascii="Book Antiqua" w:eastAsia="Times New Roman" w:hAnsi="Book Antiqua"/>
          <w:color w:val="000000"/>
          <w:sz w:val="24"/>
          <w:szCs w:val="24"/>
          <w:lang w:val="en-US" w:eastAsia="zh-CN"/>
        </w:rPr>
        <w:t xml:space="preserve"> HR, </w:t>
      </w:r>
      <w:proofErr w:type="spellStart"/>
      <w:r w:rsidRPr="002F2A69">
        <w:rPr>
          <w:rFonts w:ascii="Book Antiqua" w:eastAsia="Times New Roman" w:hAnsi="Book Antiqua"/>
          <w:color w:val="000000"/>
          <w:sz w:val="24"/>
          <w:szCs w:val="24"/>
          <w:lang w:val="en-US" w:eastAsia="zh-CN"/>
        </w:rPr>
        <w:t>Preissner</w:t>
      </w:r>
      <w:proofErr w:type="spellEnd"/>
      <w:r w:rsidRPr="002F2A69">
        <w:rPr>
          <w:rFonts w:ascii="Book Antiqua" w:eastAsia="Times New Roman" w:hAnsi="Book Antiqua"/>
          <w:color w:val="000000"/>
          <w:sz w:val="24"/>
          <w:szCs w:val="24"/>
          <w:lang w:val="en-US" w:eastAsia="zh-CN"/>
        </w:rPr>
        <w:t xml:space="preserve"> KT, </w:t>
      </w:r>
      <w:proofErr w:type="spellStart"/>
      <w:r w:rsidRPr="002F2A69">
        <w:rPr>
          <w:rFonts w:ascii="Book Antiqua" w:eastAsia="Times New Roman" w:hAnsi="Book Antiqua"/>
          <w:color w:val="000000"/>
          <w:sz w:val="24"/>
          <w:szCs w:val="24"/>
          <w:lang w:val="en-US" w:eastAsia="zh-CN"/>
        </w:rPr>
        <w:t>Saffarzadeh</w:t>
      </w:r>
      <w:proofErr w:type="spellEnd"/>
      <w:r w:rsidRPr="002F2A69">
        <w:rPr>
          <w:rFonts w:ascii="Book Antiqua" w:eastAsia="Times New Roman" w:hAnsi="Book Antiqua"/>
          <w:color w:val="000000"/>
          <w:sz w:val="24"/>
          <w:szCs w:val="24"/>
          <w:lang w:val="en-US" w:eastAsia="zh-CN"/>
        </w:rPr>
        <w:t xml:space="preserve"> M. Association of neutrophil extracellular traps with endometriosis-related chronic inflammation. </w:t>
      </w:r>
      <w:proofErr w:type="spellStart"/>
      <w:r w:rsidRPr="002F2A69">
        <w:rPr>
          <w:rFonts w:ascii="Book Antiqua" w:eastAsia="Times New Roman" w:hAnsi="Book Antiqua"/>
          <w:i/>
          <w:iCs/>
          <w:color w:val="000000"/>
          <w:sz w:val="24"/>
          <w:szCs w:val="24"/>
          <w:lang w:val="en-US" w:eastAsia="zh-CN"/>
        </w:rPr>
        <w:t>Eur</w:t>
      </w:r>
      <w:proofErr w:type="spellEnd"/>
      <w:r w:rsidRPr="002F2A69">
        <w:rPr>
          <w:rFonts w:ascii="Book Antiqua" w:eastAsia="Times New Roman" w:hAnsi="Book Antiqua"/>
          <w:i/>
          <w:iCs/>
          <w:color w:val="000000"/>
          <w:sz w:val="24"/>
          <w:szCs w:val="24"/>
          <w:lang w:val="en-US" w:eastAsia="zh-CN"/>
        </w:rPr>
        <w:t xml:space="preserve"> J </w:t>
      </w:r>
      <w:proofErr w:type="spellStart"/>
      <w:r w:rsidRPr="002F2A69">
        <w:rPr>
          <w:rFonts w:ascii="Book Antiqua" w:eastAsia="Times New Roman" w:hAnsi="Book Antiqua"/>
          <w:i/>
          <w:iCs/>
          <w:color w:val="000000"/>
          <w:sz w:val="24"/>
          <w:szCs w:val="24"/>
          <w:lang w:val="en-US" w:eastAsia="zh-CN"/>
        </w:rPr>
        <w:t>Obstet</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Biol</w:t>
      </w:r>
      <w:proofErr w:type="spellEnd"/>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183</w:t>
      </w:r>
      <w:r w:rsidRPr="002F2A69">
        <w:rPr>
          <w:rFonts w:ascii="Book Antiqua" w:eastAsia="Times New Roman" w:hAnsi="Book Antiqua"/>
          <w:color w:val="000000"/>
          <w:sz w:val="24"/>
          <w:szCs w:val="24"/>
          <w:lang w:val="en-US" w:eastAsia="zh-CN"/>
        </w:rPr>
        <w:t>: 193-200 [PMID: 25461378 DOI: 10.1016/j.ejogrb.2014.10.040]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Santulli</w:t>
      </w:r>
      <w:proofErr w:type="spellEnd"/>
      <w:r w:rsidRPr="002F2A69">
        <w:rPr>
          <w:rFonts w:ascii="Book Antiqua" w:eastAsia="Times New Roman" w:hAnsi="Book Antiqua"/>
          <w:b/>
          <w:bCs/>
          <w:color w:val="000000"/>
          <w:sz w:val="24"/>
          <w:szCs w:val="24"/>
          <w:lang w:val="en-US" w:eastAsia="zh-CN"/>
        </w:rPr>
        <w:t xml:space="preserve"> P</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Chouzenoux</w:t>
      </w:r>
      <w:proofErr w:type="spellEnd"/>
      <w:r w:rsidRPr="002F2A69">
        <w:rPr>
          <w:rFonts w:ascii="Book Antiqua" w:eastAsia="Times New Roman" w:hAnsi="Book Antiqua"/>
          <w:color w:val="000000"/>
          <w:sz w:val="24"/>
          <w:szCs w:val="24"/>
          <w:lang w:val="en-US" w:eastAsia="zh-CN"/>
        </w:rPr>
        <w:t xml:space="preserve"> S, </w:t>
      </w:r>
      <w:proofErr w:type="spellStart"/>
      <w:r w:rsidRPr="002F2A69">
        <w:rPr>
          <w:rFonts w:ascii="Book Antiqua" w:eastAsia="Times New Roman" w:hAnsi="Book Antiqua"/>
          <w:color w:val="000000"/>
          <w:sz w:val="24"/>
          <w:szCs w:val="24"/>
          <w:lang w:val="en-US" w:eastAsia="zh-CN"/>
        </w:rPr>
        <w:t>Fiorese</w:t>
      </w:r>
      <w:proofErr w:type="spellEnd"/>
      <w:r w:rsidRPr="002F2A69">
        <w:rPr>
          <w:rFonts w:ascii="Book Antiqua" w:eastAsia="Times New Roman" w:hAnsi="Book Antiqua"/>
          <w:color w:val="000000"/>
          <w:sz w:val="24"/>
          <w:szCs w:val="24"/>
          <w:lang w:val="en-US" w:eastAsia="zh-CN"/>
        </w:rPr>
        <w:t xml:space="preserve"> M, Marcellin L, </w:t>
      </w:r>
      <w:proofErr w:type="spellStart"/>
      <w:r w:rsidRPr="002F2A69">
        <w:rPr>
          <w:rFonts w:ascii="Book Antiqua" w:eastAsia="Times New Roman" w:hAnsi="Book Antiqua"/>
          <w:color w:val="000000"/>
          <w:sz w:val="24"/>
          <w:szCs w:val="24"/>
          <w:lang w:val="en-US" w:eastAsia="zh-CN"/>
        </w:rPr>
        <w:t>Lemarechal</w:t>
      </w:r>
      <w:proofErr w:type="spellEnd"/>
      <w:r w:rsidRPr="002F2A69">
        <w:rPr>
          <w:rFonts w:ascii="Book Antiqua" w:eastAsia="Times New Roman" w:hAnsi="Book Antiqua"/>
          <w:color w:val="000000"/>
          <w:sz w:val="24"/>
          <w:szCs w:val="24"/>
          <w:lang w:val="en-US" w:eastAsia="zh-CN"/>
        </w:rPr>
        <w:t xml:space="preserve"> H, </w:t>
      </w:r>
      <w:proofErr w:type="spellStart"/>
      <w:r w:rsidRPr="002F2A69">
        <w:rPr>
          <w:rFonts w:ascii="Book Antiqua" w:eastAsia="Times New Roman" w:hAnsi="Book Antiqua"/>
          <w:color w:val="000000"/>
          <w:sz w:val="24"/>
          <w:szCs w:val="24"/>
          <w:lang w:val="en-US" w:eastAsia="zh-CN"/>
        </w:rPr>
        <w:t>Millischer</w:t>
      </w:r>
      <w:proofErr w:type="spellEnd"/>
      <w:r w:rsidRPr="002F2A69">
        <w:rPr>
          <w:rFonts w:ascii="Book Antiqua" w:eastAsia="Times New Roman" w:hAnsi="Book Antiqua"/>
          <w:color w:val="000000"/>
          <w:sz w:val="24"/>
          <w:szCs w:val="24"/>
          <w:lang w:val="en-US" w:eastAsia="zh-CN"/>
        </w:rPr>
        <w:t xml:space="preserve"> AE, </w:t>
      </w:r>
      <w:proofErr w:type="spellStart"/>
      <w:r w:rsidRPr="002F2A69">
        <w:rPr>
          <w:rFonts w:ascii="Book Antiqua" w:eastAsia="Times New Roman" w:hAnsi="Book Antiqua"/>
          <w:color w:val="000000"/>
          <w:sz w:val="24"/>
          <w:szCs w:val="24"/>
          <w:lang w:val="en-US" w:eastAsia="zh-CN"/>
        </w:rPr>
        <w:t>Batteux</w:t>
      </w:r>
      <w:proofErr w:type="spellEnd"/>
      <w:r w:rsidRPr="002F2A69">
        <w:rPr>
          <w:rFonts w:ascii="Book Antiqua" w:eastAsia="Times New Roman" w:hAnsi="Book Antiqua"/>
          <w:color w:val="000000"/>
          <w:sz w:val="24"/>
          <w:szCs w:val="24"/>
          <w:lang w:val="en-US" w:eastAsia="zh-CN"/>
        </w:rPr>
        <w:t xml:space="preserve"> F, </w:t>
      </w:r>
      <w:proofErr w:type="spellStart"/>
      <w:r w:rsidRPr="002F2A69">
        <w:rPr>
          <w:rFonts w:ascii="Book Antiqua" w:eastAsia="Times New Roman" w:hAnsi="Book Antiqua"/>
          <w:color w:val="000000"/>
          <w:sz w:val="24"/>
          <w:szCs w:val="24"/>
          <w:lang w:val="en-US" w:eastAsia="zh-CN"/>
        </w:rPr>
        <w:t>Borderie</w:t>
      </w:r>
      <w:proofErr w:type="spellEnd"/>
      <w:r w:rsidRPr="002F2A69">
        <w:rPr>
          <w:rFonts w:ascii="Book Antiqua" w:eastAsia="Times New Roman" w:hAnsi="Book Antiqua"/>
          <w:color w:val="000000"/>
          <w:sz w:val="24"/>
          <w:szCs w:val="24"/>
          <w:lang w:val="en-US" w:eastAsia="zh-CN"/>
        </w:rPr>
        <w:t xml:space="preserve"> D, </w:t>
      </w:r>
      <w:proofErr w:type="spellStart"/>
      <w:r w:rsidRPr="002F2A69">
        <w:rPr>
          <w:rFonts w:ascii="Book Antiqua" w:eastAsia="Times New Roman" w:hAnsi="Book Antiqua"/>
          <w:color w:val="000000"/>
          <w:sz w:val="24"/>
          <w:szCs w:val="24"/>
          <w:lang w:val="en-US" w:eastAsia="zh-CN"/>
        </w:rPr>
        <w:t>Chapron</w:t>
      </w:r>
      <w:proofErr w:type="spellEnd"/>
      <w:r w:rsidRPr="002F2A69">
        <w:rPr>
          <w:rFonts w:ascii="Book Antiqua" w:eastAsia="Times New Roman" w:hAnsi="Book Antiqua"/>
          <w:color w:val="000000"/>
          <w:sz w:val="24"/>
          <w:szCs w:val="24"/>
          <w:lang w:val="en-US" w:eastAsia="zh-CN"/>
        </w:rPr>
        <w:t xml:space="preserve"> C. Protein oxidative stress markers in peritoneal fluids of women with deep infiltrating endometriosis are increased.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color w:val="000000"/>
          <w:sz w:val="24"/>
          <w:szCs w:val="24"/>
          <w:lang w:val="en-US" w:eastAsia="zh-CN"/>
        </w:rPr>
        <w:t> 2015; </w:t>
      </w:r>
      <w:r w:rsidRPr="002F2A69">
        <w:rPr>
          <w:rFonts w:ascii="Book Antiqua" w:eastAsia="Times New Roman" w:hAnsi="Book Antiqua"/>
          <w:b/>
          <w:bCs/>
          <w:color w:val="000000"/>
          <w:sz w:val="24"/>
          <w:szCs w:val="24"/>
          <w:lang w:val="en-US" w:eastAsia="zh-CN"/>
        </w:rPr>
        <w:t>30</w:t>
      </w:r>
      <w:r w:rsidRPr="002F2A69">
        <w:rPr>
          <w:rFonts w:ascii="Book Antiqua" w:eastAsia="Times New Roman" w:hAnsi="Book Antiqua"/>
          <w:color w:val="000000"/>
          <w:sz w:val="24"/>
          <w:szCs w:val="24"/>
          <w:lang w:val="en-US" w:eastAsia="zh-CN"/>
        </w:rPr>
        <w:t>: 49-60 [PMID: 25376454 DOI: 10.1093/</w:t>
      </w:r>
      <w:proofErr w:type="spellStart"/>
      <w:r w:rsidRPr="002F2A69">
        <w:rPr>
          <w:rFonts w:ascii="Book Antiqua" w:eastAsia="Times New Roman" w:hAnsi="Book Antiqua"/>
          <w:color w:val="000000"/>
          <w:sz w:val="24"/>
          <w:szCs w:val="24"/>
          <w:lang w:val="en-US" w:eastAsia="zh-CN"/>
        </w:rPr>
        <w:t>humrep</w:t>
      </w:r>
      <w:proofErr w:type="spellEnd"/>
      <w:r w:rsidRPr="002F2A69">
        <w:rPr>
          <w:rFonts w:ascii="Book Antiqua" w:eastAsia="Times New Roman" w:hAnsi="Book Antiqua"/>
          <w:color w:val="000000"/>
          <w:sz w:val="24"/>
          <w:szCs w:val="24"/>
          <w:lang w:val="en-US" w:eastAsia="zh-CN"/>
        </w:rPr>
        <w:t>/deu290]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Vinatier</w:t>
      </w:r>
      <w:proofErr w:type="spellEnd"/>
      <w:r w:rsidRPr="002F2A69">
        <w:rPr>
          <w:rFonts w:ascii="Book Antiqua" w:eastAsia="Times New Roman" w:hAnsi="Book Antiqua"/>
          <w:b/>
          <w:bCs/>
          <w:color w:val="000000"/>
          <w:sz w:val="24"/>
          <w:szCs w:val="24"/>
          <w:lang w:val="en-US" w:eastAsia="zh-CN"/>
        </w:rPr>
        <w:t xml:space="preserve"> D</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Dufour</w:t>
      </w:r>
      <w:proofErr w:type="spellEnd"/>
      <w:r w:rsidRPr="002F2A69">
        <w:rPr>
          <w:rFonts w:ascii="Book Antiqua" w:eastAsia="Times New Roman" w:hAnsi="Book Antiqua"/>
          <w:color w:val="000000"/>
          <w:sz w:val="24"/>
          <w:szCs w:val="24"/>
          <w:lang w:val="en-US" w:eastAsia="zh-CN"/>
        </w:rPr>
        <w:t xml:space="preserve"> P, </w:t>
      </w:r>
      <w:proofErr w:type="spellStart"/>
      <w:r w:rsidRPr="002F2A69">
        <w:rPr>
          <w:rFonts w:ascii="Book Antiqua" w:eastAsia="Times New Roman" w:hAnsi="Book Antiqua"/>
          <w:color w:val="000000"/>
          <w:sz w:val="24"/>
          <w:szCs w:val="24"/>
          <w:lang w:val="en-US" w:eastAsia="zh-CN"/>
        </w:rPr>
        <w:t>Oosterlynck</w:t>
      </w:r>
      <w:proofErr w:type="spellEnd"/>
      <w:r w:rsidRPr="002F2A69">
        <w:rPr>
          <w:rFonts w:ascii="Book Antiqua" w:eastAsia="Times New Roman" w:hAnsi="Book Antiqua"/>
          <w:color w:val="000000"/>
          <w:sz w:val="24"/>
          <w:szCs w:val="24"/>
          <w:lang w:val="en-US" w:eastAsia="zh-CN"/>
        </w:rPr>
        <w:t xml:space="preserve"> D. Immunological aspects of endometriosis.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i/>
          <w:iCs/>
          <w:color w:val="000000"/>
          <w:sz w:val="24"/>
          <w:szCs w:val="24"/>
          <w:lang w:val="en-US" w:eastAsia="zh-CN"/>
        </w:rPr>
        <w:t xml:space="preserve"> Update</w:t>
      </w:r>
      <w:r w:rsidRPr="002F2A69">
        <w:rPr>
          <w:rFonts w:ascii="Book Antiqua" w:eastAsia="Times New Roman" w:hAnsi="Book Antiqua"/>
          <w:color w:val="000000"/>
          <w:sz w:val="24"/>
          <w:szCs w:val="24"/>
          <w:lang w:val="en-US" w:eastAsia="zh-CN"/>
        </w:rPr>
        <w:t> </w:t>
      </w:r>
      <w:r w:rsidR="000150D3">
        <w:rPr>
          <w:rFonts w:ascii="Book Antiqua" w:hAnsi="Book Antiqua" w:hint="eastAsia"/>
          <w:color w:val="000000"/>
          <w:sz w:val="24"/>
          <w:szCs w:val="24"/>
          <w:lang w:val="en-US" w:eastAsia="zh-CN"/>
        </w:rPr>
        <w:t>1996</w:t>
      </w:r>
      <w:r w:rsidRPr="002F2A69">
        <w:rPr>
          <w:rFonts w:ascii="Book Antiqua" w:eastAsia="Times New Roman" w:hAnsi="Book Antiqua"/>
          <w:color w:val="000000"/>
          <w:sz w:val="24"/>
          <w:szCs w:val="24"/>
          <w:lang w:val="en-US" w:eastAsia="zh-CN"/>
        </w:rPr>
        <w:t>; </w:t>
      </w:r>
      <w:r w:rsidRPr="002F2A69">
        <w:rPr>
          <w:rFonts w:ascii="Book Antiqua" w:eastAsia="Times New Roman" w:hAnsi="Book Antiqua"/>
          <w:b/>
          <w:bCs/>
          <w:color w:val="000000"/>
          <w:sz w:val="24"/>
          <w:szCs w:val="24"/>
          <w:lang w:val="en-US" w:eastAsia="zh-CN"/>
        </w:rPr>
        <w:t>2</w:t>
      </w:r>
      <w:r w:rsidRPr="002F2A69">
        <w:rPr>
          <w:rFonts w:ascii="Book Antiqua" w:eastAsia="Times New Roman" w:hAnsi="Book Antiqua"/>
          <w:color w:val="000000"/>
          <w:sz w:val="24"/>
          <w:szCs w:val="24"/>
          <w:lang w:val="en-US" w:eastAsia="zh-CN"/>
        </w:rPr>
        <w:t>: 371-384 [PMID: 15717437 DOI: 10.1093/</w:t>
      </w:r>
      <w:proofErr w:type="spellStart"/>
      <w:r w:rsidRPr="002F2A69">
        <w:rPr>
          <w:rFonts w:ascii="Book Antiqua" w:eastAsia="Times New Roman" w:hAnsi="Book Antiqua"/>
          <w:color w:val="000000"/>
          <w:sz w:val="24"/>
          <w:szCs w:val="24"/>
          <w:lang w:val="en-US" w:eastAsia="zh-CN"/>
        </w:rPr>
        <w:t>humupd</w:t>
      </w:r>
      <w:proofErr w:type="spellEnd"/>
      <w:r w:rsidRPr="002F2A69">
        <w:rPr>
          <w:rFonts w:ascii="Book Antiqua" w:eastAsia="Times New Roman" w:hAnsi="Book Antiqua"/>
          <w:color w:val="000000"/>
          <w:sz w:val="24"/>
          <w:szCs w:val="24"/>
          <w:lang w:val="en-US" w:eastAsia="zh-CN"/>
        </w:rPr>
        <w:t>/2.5.371]</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Sinaii</w:t>
      </w:r>
      <w:proofErr w:type="spellEnd"/>
      <w:r w:rsidRPr="002F2A69">
        <w:rPr>
          <w:rFonts w:ascii="Book Antiqua" w:eastAsia="Times New Roman" w:hAnsi="Book Antiqua"/>
          <w:b/>
          <w:bCs/>
          <w:color w:val="000000"/>
          <w:sz w:val="24"/>
          <w:szCs w:val="24"/>
          <w:lang w:val="en-US" w:eastAsia="zh-CN"/>
        </w:rPr>
        <w:t xml:space="preserve"> N</w:t>
      </w:r>
      <w:r w:rsidRPr="002F2A69">
        <w:rPr>
          <w:rFonts w:ascii="Book Antiqua" w:eastAsia="Times New Roman" w:hAnsi="Book Antiqua"/>
          <w:color w:val="000000"/>
          <w:sz w:val="24"/>
          <w:szCs w:val="24"/>
          <w:lang w:val="en-US" w:eastAsia="zh-CN"/>
        </w:rPr>
        <w:t xml:space="preserve">, Cleary SD, </w:t>
      </w:r>
      <w:proofErr w:type="spellStart"/>
      <w:r w:rsidRPr="002F2A69">
        <w:rPr>
          <w:rFonts w:ascii="Book Antiqua" w:eastAsia="Times New Roman" w:hAnsi="Book Antiqua"/>
          <w:color w:val="000000"/>
          <w:sz w:val="24"/>
          <w:szCs w:val="24"/>
          <w:lang w:val="en-US" w:eastAsia="zh-CN"/>
        </w:rPr>
        <w:t>Ballweg</w:t>
      </w:r>
      <w:proofErr w:type="spellEnd"/>
      <w:r w:rsidRPr="002F2A69">
        <w:rPr>
          <w:rFonts w:ascii="Book Antiqua" w:eastAsia="Times New Roman" w:hAnsi="Book Antiqua"/>
          <w:color w:val="000000"/>
          <w:sz w:val="24"/>
          <w:szCs w:val="24"/>
          <w:lang w:val="en-US" w:eastAsia="zh-CN"/>
        </w:rPr>
        <w:t xml:space="preserve"> ML, </w:t>
      </w:r>
      <w:proofErr w:type="spellStart"/>
      <w:r w:rsidRPr="002F2A69">
        <w:rPr>
          <w:rFonts w:ascii="Book Antiqua" w:eastAsia="Times New Roman" w:hAnsi="Book Antiqua"/>
          <w:color w:val="000000"/>
          <w:sz w:val="24"/>
          <w:szCs w:val="24"/>
          <w:lang w:val="en-US" w:eastAsia="zh-CN"/>
        </w:rPr>
        <w:t>Nieman</w:t>
      </w:r>
      <w:proofErr w:type="spellEnd"/>
      <w:r w:rsidRPr="002F2A69">
        <w:rPr>
          <w:rFonts w:ascii="Book Antiqua" w:eastAsia="Times New Roman" w:hAnsi="Book Antiqua"/>
          <w:color w:val="000000"/>
          <w:sz w:val="24"/>
          <w:szCs w:val="24"/>
          <w:lang w:val="en-US" w:eastAsia="zh-CN"/>
        </w:rPr>
        <w:t xml:space="preserve"> LK, Stratton P. High rates of autoimmune and endocrine disorders, fibromyalgia, chronic fatigue syndrome and atopic diseases among women with endometriosis: a survey analysis.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color w:val="000000"/>
          <w:sz w:val="24"/>
          <w:szCs w:val="24"/>
          <w:lang w:val="en-US" w:eastAsia="zh-CN"/>
        </w:rPr>
        <w:t> 2002; </w:t>
      </w:r>
      <w:r w:rsidRPr="002F2A69">
        <w:rPr>
          <w:rFonts w:ascii="Book Antiqua" w:eastAsia="Times New Roman" w:hAnsi="Book Antiqua"/>
          <w:b/>
          <w:bCs/>
          <w:color w:val="000000"/>
          <w:sz w:val="24"/>
          <w:szCs w:val="24"/>
          <w:lang w:val="en-US" w:eastAsia="zh-CN"/>
        </w:rPr>
        <w:t>17</w:t>
      </w:r>
      <w:r w:rsidRPr="002F2A69">
        <w:rPr>
          <w:rFonts w:ascii="Book Antiqua" w:eastAsia="Times New Roman" w:hAnsi="Book Antiqua"/>
          <w:color w:val="000000"/>
          <w:sz w:val="24"/>
          <w:szCs w:val="24"/>
          <w:lang w:val="en-US" w:eastAsia="zh-CN"/>
        </w:rPr>
        <w:t>: 2715-2724 [PMID: 12351553 DOI: 10.1093/</w:t>
      </w:r>
      <w:proofErr w:type="spellStart"/>
      <w:r w:rsidRPr="002F2A69">
        <w:rPr>
          <w:rFonts w:ascii="Book Antiqua" w:eastAsia="Times New Roman" w:hAnsi="Book Antiqua"/>
          <w:color w:val="000000"/>
          <w:sz w:val="24"/>
          <w:szCs w:val="24"/>
          <w:lang w:val="en-US" w:eastAsia="zh-CN"/>
        </w:rPr>
        <w:t>humrep</w:t>
      </w:r>
      <w:proofErr w:type="spellEnd"/>
      <w:r w:rsidRPr="002F2A69">
        <w:rPr>
          <w:rFonts w:ascii="Book Antiqua" w:eastAsia="Times New Roman" w:hAnsi="Book Antiqua"/>
          <w:color w:val="000000"/>
          <w:sz w:val="24"/>
          <w:szCs w:val="24"/>
          <w:lang w:val="en-US" w:eastAsia="zh-CN"/>
        </w:rPr>
        <w:t>/17.10.2715]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Olovsson</w:t>
      </w:r>
      <w:proofErr w:type="spellEnd"/>
      <w:r w:rsidRPr="002F2A69">
        <w:rPr>
          <w:rFonts w:ascii="Book Antiqua" w:eastAsia="Times New Roman" w:hAnsi="Book Antiqua"/>
          <w:b/>
          <w:bCs/>
          <w:color w:val="000000"/>
          <w:sz w:val="24"/>
          <w:szCs w:val="24"/>
          <w:lang w:val="en-US" w:eastAsia="zh-CN"/>
        </w:rPr>
        <w:t xml:space="preserve"> M</w:t>
      </w:r>
      <w:r w:rsidRPr="002F2A69">
        <w:rPr>
          <w:rFonts w:ascii="Book Antiqua" w:eastAsia="Times New Roman" w:hAnsi="Book Antiqua"/>
          <w:color w:val="000000"/>
          <w:sz w:val="24"/>
          <w:szCs w:val="24"/>
          <w:lang w:val="en-US" w:eastAsia="zh-CN"/>
        </w:rPr>
        <w:t>. Immunological aspects of endometriosis: an update. </w:t>
      </w:r>
      <w:r w:rsidRPr="002F2A69">
        <w:rPr>
          <w:rFonts w:ascii="Book Antiqua" w:eastAsia="Times New Roman" w:hAnsi="Book Antiqua"/>
          <w:i/>
          <w:iCs/>
          <w:color w:val="000000"/>
          <w:sz w:val="24"/>
          <w:szCs w:val="24"/>
          <w:lang w:val="en-US" w:eastAsia="zh-CN"/>
        </w:rPr>
        <w:t xml:space="preserve">Am J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Immunol</w:t>
      </w:r>
      <w:proofErr w:type="spellEnd"/>
      <w:r w:rsidRPr="002F2A69">
        <w:rPr>
          <w:rFonts w:ascii="Book Antiqua" w:eastAsia="Times New Roman" w:hAnsi="Book Antiqua"/>
          <w:color w:val="000000"/>
          <w:sz w:val="24"/>
          <w:szCs w:val="24"/>
          <w:lang w:val="en-US" w:eastAsia="zh-CN"/>
        </w:rPr>
        <w:t> 2011; </w:t>
      </w:r>
      <w:r w:rsidRPr="002F2A69">
        <w:rPr>
          <w:rFonts w:ascii="Book Antiqua" w:eastAsia="Times New Roman" w:hAnsi="Book Antiqua"/>
          <w:b/>
          <w:bCs/>
          <w:color w:val="000000"/>
          <w:sz w:val="24"/>
          <w:szCs w:val="24"/>
          <w:lang w:val="en-US" w:eastAsia="zh-CN"/>
        </w:rPr>
        <w:t xml:space="preserve">66 </w:t>
      </w:r>
      <w:proofErr w:type="spellStart"/>
      <w:r w:rsidRPr="002F2A69">
        <w:rPr>
          <w:rFonts w:ascii="Book Antiqua" w:eastAsia="Times New Roman" w:hAnsi="Book Antiqua"/>
          <w:b/>
          <w:bCs/>
          <w:color w:val="000000"/>
          <w:sz w:val="24"/>
          <w:szCs w:val="24"/>
          <w:lang w:val="en-US" w:eastAsia="zh-CN"/>
        </w:rPr>
        <w:t>Suppl</w:t>
      </w:r>
      <w:proofErr w:type="spellEnd"/>
      <w:r w:rsidRPr="002F2A69">
        <w:rPr>
          <w:rFonts w:ascii="Book Antiqua" w:eastAsia="Times New Roman" w:hAnsi="Book Antiqua"/>
          <w:b/>
          <w:bCs/>
          <w:color w:val="000000"/>
          <w:sz w:val="24"/>
          <w:szCs w:val="24"/>
          <w:lang w:val="en-US" w:eastAsia="zh-CN"/>
        </w:rPr>
        <w:t xml:space="preserve"> 1</w:t>
      </w:r>
      <w:r w:rsidRPr="002F2A69">
        <w:rPr>
          <w:rFonts w:ascii="Book Antiqua" w:eastAsia="Times New Roman" w:hAnsi="Book Antiqua"/>
          <w:color w:val="000000"/>
          <w:sz w:val="24"/>
          <w:szCs w:val="24"/>
          <w:lang w:val="en-US" w:eastAsia="zh-CN"/>
        </w:rPr>
        <w:t>: 101-104 [PMID: 21726345 DOI: 1</w:t>
      </w:r>
      <w:r>
        <w:rPr>
          <w:rFonts w:ascii="Book Antiqua" w:eastAsia="Times New Roman" w:hAnsi="Book Antiqua"/>
          <w:color w:val="000000"/>
          <w:sz w:val="24"/>
          <w:szCs w:val="24"/>
          <w:lang w:val="en-US" w:eastAsia="zh-CN"/>
        </w:rPr>
        <w:t>0.1111/j.1600-0897.2011.01045.x</w:t>
      </w:r>
      <w:r w:rsidRPr="002F2A69">
        <w:rPr>
          <w:rFonts w:ascii="Book Antiqua" w:eastAsia="Times New Roman" w:hAnsi="Book Antiqua"/>
          <w:color w:val="000000"/>
          <w:sz w:val="24"/>
          <w:szCs w:val="24"/>
          <w:lang w:val="en-US" w:eastAsia="zh-CN"/>
        </w:rPr>
        <w:t>]</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Rakhila</w:t>
      </w:r>
      <w:proofErr w:type="spellEnd"/>
      <w:r w:rsidRPr="002F2A69">
        <w:rPr>
          <w:rFonts w:ascii="Book Antiqua" w:eastAsia="Times New Roman" w:hAnsi="Book Antiqua"/>
          <w:b/>
          <w:bCs/>
          <w:color w:val="000000"/>
          <w:sz w:val="24"/>
          <w:szCs w:val="24"/>
          <w:lang w:val="en-US" w:eastAsia="zh-CN"/>
        </w:rPr>
        <w:t xml:space="preserve"> H</w:t>
      </w:r>
      <w:r w:rsidRPr="002F2A69">
        <w:rPr>
          <w:rFonts w:ascii="Book Antiqua" w:eastAsia="Times New Roman" w:hAnsi="Book Antiqua"/>
          <w:color w:val="000000"/>
          <w:sz w:val="24"/>
          <w:szCs w:val="24"/>
          <w:lang w:val="en-US" w:eastAsia="zh-CN"/>
        </w:rPr>
        <w:t xml:space="preserve">, Girard K, </w:t>
      </w:r>
      <w:proofErr w:type="spellStart"/>
      <w:r w:rsidRPr="002F2A69">
        <w:rPr>
          <w:rFonts w:ascii="Book Antiqua" w:eastAsia="Times New Roman" w:hAnsi="Book Antiqua"/>
          <w:color w:val="000000"/>
          <w:sz w:val="24"/>
          <w:szCs w:val="24"/>
          <w:lang w:val="en-US" w:eastAsia="zh-CN"/>
        </w:rPr>
        <w:t>Leboeuf</w:t>
      </w:r>
      <w:proofErr w:type="spellEnd"/>
      <w:r w:rsidRPr="002F2A69">
        <w:rPr>
          <w:rFonts w:ascii="Book Antiqua" w:eastAsia="Times New Roman" w:hAnsi="Book Antiqua"/>
          <w:color w:val="000000"/>
          <w:sz w:val="24"/>
          <w:szCs w:val="24"/>
          <w:lang w:val="en-US" w:eastAsia="zh-CN"/>
        </w:rPr>
        <w:t xml:space="preserve"> M, </w:t>
      </w:r>
      <w:proofErr w:type="spellStart"/>
      <w:r w:rsidRPr="002F2A69">
        <w:rPr>
          <w:rFonts w:ascii="Book Antiqua" w:eastAsia="Times New Roman" w:hAnsi="Book Antiqua"/>
          <w:color w:val="000000"/>
          <w:sz w:val="24"/>
          <w:szCs w:val="24"/>
          <w:lang w:val="en-US" w:eastAsia="zh-CN"/>
        </w:rPr>
        <w:t>Lemyre</w:t>
      </w:r>
      <w:proofErr w:type="spellEnd"/>
      <w:r w:rsidRPr="002F2A69">
        <w:rPr>
          <w:rFonts w:ascii="Book Antiqua" w:eastAsia="Times New Roman" w:hAnsi="Book Antiqua"/>
          <w:color w:val="000000"/>
          <w:sz w:val="24"/>
          <w:szCs w:val="24"/>
          <w:lang w:val="en-US" w:eastAsia="zh-CN"/>
        </w:rPr>
        <w:t xml:space="preserve"> M, </w:t>
      </w:r>
      <w:proofErr w:type="spellStart"/>
      <w:r w:rsidRPr="002F2A69">
        <w:rPr>
          <w:rFonts w:ascii="Book Antiqua" w:eastAsia="Times New Roman" w:hAnsi="Book Antiqua"/>
          <w:color w:val="000000"/>
          <w:sz w:val="24"/>
          <w:szCs w:val="24"/>
          <w:lang w:val="en-US" w:eastAsia="zh-CN"/>
        </w:rPr>
        <w:t>Akoum</w:t>
      </w:r>
      <w:proofErr w:type="spellEnd"/>
      <w:r w:rsidRPr="002F2A69">
        <w:rPr>
          <w:rFonts w:ascii="Book Antiqua" w:eastAsia="Times New Roman" w:hAnsi="Book Antiqua"/>
          <w:color w:val="000000"/>
          <w:sz w:val="24"/>
          <w:szCs w:val="24"/>
          <w:lang w:val="en-US" w:eastAsia="zh-CN"/>
        </w:rPr>
        <w:t xml:space="preserve"> A. Macrophage migration inhibitory factor is involved in ectopic endometrial tissue growth and peritoneal-endometrial tissue interaction in vivo: a plausible link to endometriosis development. </w:t>
      </w:r>
      <w:proofErr w:type="spellStart"/>
      <w:r w:rsidRPr="002F2A69">
        <w:rPr>
          <w:rFonts w:ascii="Book Antiqua" w:eastAsia="Times New Roman" w:hAnsi="Book Antiqua"/>
          <w:i/>
          <w:iCs/>
          <w:color w:val="000000"/>
          <w:sz w:val="24"/>
          <w:szCs w:val="24"/>
          <w:lang w:val="en-US" w:eastAsia="zh-CN"/>
        </w:rPr>
        <w:t>PLoS</w:t>
      </w:r>
      <w:proofErr w:type="spellEnd"/>
      <w:r w:rsidRPr="002F2A69">
        <w:rPr>
          <w:rFonts w:ascii="Book Antiqua" w:eastAsia="Times New Roman" w:hAnsi="Book Antiqua"/>
          <w:i/>
          <w:iCs/>
          <w:color w:val="000000"/>
          <w:sz w:val="24"/>
          <w:szCs w:val="24"/>
          <w:lang w:val="en-US" w:eastAsia="zh-CN"/>
        </w:rPr>
        <w:t xml:space="preserve"> One</w:t>
      </w:r>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9</w:t>
      </w:r>
      <w:r w:rsidRPr="002F2A69">
        <w:rPr>
          <w:rFonts w:ascii="Book Antiqua" w:eastAsia="Times New Roman" w:hAnsi="Book Antiqua"/>
          <w:color w:val="000000"/>
          <w:sz w:val="24"/>
          <w:szCs w:val="24"/>
          <w:lang w:val="en-US" w:eastAsia="zh-CN"/>
        </w:rPr>
        <w:t>: e110434 [PMID: 25329068 DOI: 10.1371/journal.pone.0110434]</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Bandres</w:t>
      </w:r>
      <w:proofErr w:type="spellEnd"/>
      <w:r w:rsidRPr="002F2A69">
        <w:rPr>
          <w:rFonts w:ascii="Book Antiqua" w:eastAsia="Times New Roman" w:hAnsi="Book Antiqua"/>
          <w:b/>
          <w:bCs/>
          <w:color w:val="000000"/>
          <w:sz w:val="24"/>
          <w:szCs w:val="24"/>
          <w:lang w:val="en-US" w:eastAsia="zh-CN"/>
        </w:rPr>
        <w:t xml:space="preserve"> E</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Bitarte</w:t>
      </w:r>
      <w:proofErr w:type="spellEnd"/>
      <w:r w:rsidRPr="002F2A69">
        <w:rPr>
          <w:rFonts w:ascii="Book Antiqua" w:eastAsia="Times New Roman" w:hAnsi="Book Antiqua"/>
          <w:color w:val="000000"/>
          <w:sz w:val="24"/>
          <w:szCs w:val="24"/>
          <w:lang w:val="en-US" w:eastAsia="zh-CN"/>
        </w:rPr>
        <w:t xml:space="preserve"> N, Arias F, </w:t>
      </w:r>
      <w:proofErr w:type="spellStart"/>
      <w:r w:rsidRPr="002F2A69">
        <w:rPr>
          <w:rFonts w:ascii="Book Antiqua" w:eastAsia="Times New Roman" w:hAnsi="Book Antiqua"/>
          <w:color w:val="000000"/>
          <w:sz w:val="24"/>
          <w:szCs w:val="24"/>
          <w:lang w:val="en-US" w:eastAsia="zh-CN"/>
        </w:rPr>
        <w:t>Agorreta</w:t>
      </w:r>
      <w:proofErr w:type="spellEnd"/>
      <w:r w:rsidRPr="002F2A69">
        <w:rPr>
          <w:rFonts w:ascii="Book Antiqua" w:eastAsia="Times New Roman" w:hAnsi="Book Antiqua"/>
          <w:color w:val="000000"/>
          <w:sz w:val="24"/>
          <w:szCs w:val="24"/>
          <w:lang w:val="en-US" w:eastAsia="zh-CN"/>
        </w:rPr>
        <w:t xml:space="preserve"> J, Fortes P, </w:t>
      </w:r>
      <w:proofErr w:type="spellStart"/>
      <w:r w:rsidRPr="002F2A69">
        <w:rPr>
          <w:rFonts w:ascii="Book Antiqua" w:eastAsia="Times New Roman" w:hAnsi="Book Antiqua"/>
          <w:color w:val="000000"/>
          <w:sz w:val="24"/>
          <w:szCs w:val="24"/>
          <w:lang w:val="en-US" w:eastAsia="zh-CN"/>
        </w:rPr>
        <w:t>Agirre</w:t>
      </w:r>
      <w:proofErr w:type="spellEnd"/>
      <w:r w:rsidRPr="002F2A69">
        <w:rPr>
          <w:rFonts w:ascii="Book Antiqua" w:eastAsia="Times New Roman" w:hAnsi="Book Antiqua"/>
          <w:color w:val="000000"/>
          <w:sz w:val="24"/>
          <w:szCs w:val="24"/>
          <w:lang w:val="en-US" w:eastAsia="zh-CN"/>
        </w:rPr>
        <w:t xml:space="preserve"> X, Zarate R, Diaz-Gonzalez JA, Ramirez N, Sola JJ, Jimenez P, Rodriguez J, Garcia-</w:t>
      </w:r>
      <w:proofErr w:type="spellStart"/>
      <w:r w:rsidRPr="002F2A69">
        <w:rPr>
          <w:rFonts w:ascii="Book Antiqua" w:eastAsia="Times New Roman" w:hAnsi="Book Antiqua"/>
          <w:color w:val="000000"/>
          <w:sz w:val="24"/>
          <w:szCs w:val="24"/>
          <w:lang w:val="en-US" w:eastAsia="zh-CN"/>
        </w:rPr>
        <w:t>Foncillas</w:t>
      </w:r>
      <w:proofErr w:type="spellEnd"/>
      <w:r w:rsidRPr="002F2A69">
        <w:rPr>
          <w:rFonts w:ascii="Book Antiqua" w:eastAsia="Times New Roman" w:hAnsi="Book Antiqua"/>
          <w:color w:val="000000"/>
          <w:sz w:val="24"/>
          <w:szCs w:val="24"/>
          <w:lang w:val="en-US" w:eastAsia="zh-CN"/>
        </w:rPr>
        <w:t xml:space="preserve"> J. microRNA-451 regulates macrophage migration inhibitory </w:t>
      </w:r>
      <w:r w:rsidRPr="002F2A69">
        <w:rPr>
          <w:rFonts w:ascii="Book Antiqua" w:eastAsia="Times New Roman" w:hAnsi="Book Antiqua"/>
          <w:color w:val="000000"/>
          <w:sz w:val="24"/>
          <w:szCs w:val="24"/>
          <w:lang w:val="en-US" w:eastAsia="zh-CN"/>
        </w:rPr>
        <w:lastRenderedPageBreak/>
        <w:t>factor production and proliferation of gastrointestinal cancer cells. </w:t>
      </w:r>
      <w:proofErr w:type="spellStart"/>
      <w:r w:rsidRPr="002F2A69">
        <w:rPr>
          <w:rFonts w:ascii="Book Antiqua" w:eastAsia="Times New Roman" w:hAnsi="Book Antiqua"/>
          <w:i/>
          <w:iCs/>
          <w:color w:val="000000"/>
          <w:sz w:val="24"/>
          <w:szCs w:val="24"/>
          <w:lang w:val="en-US" w:eastAsia="zh-CN"/>
        </w:rPr>
        <w:t>Clin</w:t>
      </w:r>
      <w:proofErr w:type="spellEnd"/>
      <w:r w:rsidRPr="002F2A69">
        <w:rPr>
          <w:rFonts w:ascii="Book Antiqua" w:eastAsia="Times New Roman" w:hAnsi="Book Antiqua"/>
          <w:i/>
          <w:iCs/>
          <w:color w:val="000000"/>
          <w:sz w:val="24"/>
          <w:szCs w:val="24"/>
          <w:lang w:val="en-US" w:eastAsia="zh-CN"/>
        </w:rPr>
        <w:t xml:space="preserve"> Cancer Res</w:t>
      </w:r>
      <w:r w:rsidRPr="002F2A69">
        <w:rPr>
          <w:rFonts w:ascii="Book Antiqua" w:eastAsia="Times New Roman" w:hAnsi="Book Antiqua"/>
          <w:color w:val="000000"/>
          <w:sz w:val="24"/>
          <w:szCs w:val="24"/>
          <w:lang w:val="en-US" w:eastAsia="zh-CN"/>
        </w:rPr>
        <w:t> 2009; </w:t>
      </w:r>
      <w:r w:rsidRPr="002F2A69">
        <w:rPr>
          <w:rFonts w:ascii="Book Antiqua" w:eastAsia="Times New Roman" w:hAnsi="Book Antiqua"/>
          <w:b/>
          <w:bCs/>
          <w:color w:val="000000"/>
          <w:sz w:val="24"/>
          <w:szCs w:val="24"/>
          <w:lang w:val="en-US" w:eastAsia="zh-CN"/>
        </w:rPr>
        <w:t>15</w:t>
      </w:r>
      <w:r w:rsidRPr="002F2A69">
        <w:rPr>
          <w:rFonts w:ascii="Book Antiqua" w:eastAsia="Times New Roman" w:hAnsi="Book Antiqua"/>
          <w:color w:val="000000"/>
          <w:sz w:val="24"/>
          <w:szCs w:val="24"/>
          <w:lang w:val="en-US" w:eastAsia="zh-CN"/>
        </w:rPr>
        <w:t>: 2281-2290 [PMID: 19318487 DOI: 10.1158/1078-0432.CCR-08-1818]</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Nothnick</w:t>
      </w:r>
      <w:proofErr w:type="spellEnd"/>
      <w:r w:rsidRPr="002F2A69">
        <w:rPr>
          <w:rFonts w:ascii="Book Antiqua" w:eastAsia="Times New Roman" w:hAnsi="Book Antiqua"/>
          <w:b/>
          <w:bCs/>
          <w:color w:val="000000"/>
          <w:sz w:val="24"/>
          <w:szCs w:val="24"/>
          <w:lang w:val="en-US" w:eastAsia="zh-CN"/>
        </w:rPr>
        <w:t xml:space="preserve"> WB</w:t>
      </w:r>
      <w:r w:rsidRPr="002F2A69">
        <w:rPr>
          <w:rFonts w:ascii="Book Antiqua" w:eastAsia="Times New Roman" w:hAnsi="Book Antiqua"/>
          <w:color w:val="000000"/>
          <w:sz w:val="24"/>
          <w:szCs w:val="24"/>
          <w:lang w:val="en-US" w:eastAsia="zh-CN"/>
        </w:rPr>
        <w:t xml:space="preserve">, Graham A, </w:t>
      </w:r>
      <w:proofErr w:type="spellStart"/>
      <w:r w:rsidRPr="002F2A69">
        <w:rPr>
          <w:rFonts w:ascii="Book Antiqua" w:eastAsia="Times New Roman" w:hAnsi="Book Antiqua"/>
          <w:color w:val="000000"/>
          <w:sz w:val="24"/>
          <w:szCs w:val="24"/>
          <w:lang w:val="en-US" w:eastAsia="zh-CN"/>
        </w:rPr>
        <w:t>Holbert</w:t>
      </w:r>
      <w:proofErr w:type="spellEnd"/>
      <w:r w:rsidRPr="002F2A69">
        <w:rPr>
          <w:rFonts w:ascii="Book Antiqua" w:eastAsia="Times New Roman" w:hAnsi="Book Antiqua"/>
          <w:color w:val="000000"/>
          <w:sz w:val="24"/>
          <w:szCs w:val="24"/>
          <w:lang w:val="en-US" w:eastAsia="zh-CN"/>
        </w:rPr>
        <w:t xml:space="preserve"> J, Weiss MJ. </w:t>
      </w:r>
      <w:proofErr w:type="gramStart"/>
      <w:r w:rsidRPr="002F2A69">
        <w:rPr>
          <w:rFonts w:ascii="Book Antiqua" w:eastAsia="Times New Roman" w:hAnsi="Book Antiqua"/>
          <w:color w:val="000000"/>
          <w:sz w:val="24"/>
          <w:szCs w:val="24"/>
          <w:lang w:val="en-US" w:eastAsia="zh-CN"/>
        </w:rPr>
        <w:t>miR</w:t>
      </w:r>
      <w:proofErr w:type="gramEnd"/>
      <w:r w:rsidRPr="002F2A69">
        <w:rPr>
          <w:rFonts w:ascii="Book Antiqua" w:eastAsia="Times New Roman" w:hAnsi="Book Antiqua"/>
          <w:color w:val="000000"/>
          <w:sz w:val="24"/>
          <w:szCs w:val="24"/>
          <w:lang w:val="en-US" w:eastAsia="zh-CN"/>
        </w:rPr>
        <w:t xml:space="preserve">-451 deficiency is associated with altered endometrial fibrinogen alpha chain expression and reduced </w:t>
      </w:r>
      <w:proofErr w:type="spellStart"/>
      <w:r w:rsidRPr="002F2A69">
        <w:rPr>
          <w:rFonts w:ascii="Book Antiqua" w:eastAsia="Times New Roman" w:hAnsi="Book Antiqua"/>
          <w:color w:val="000000"/>
          <w:sz w:val="24"/>
          <w:szCs w:val="24"/>
          <w:lang w:val="en-US" w:eastAsia="zh-CN"/>
        </w:rPr>
        <w:t>endometriotic</w:t>
      </w:r>
      <w:proofErr w:type="spellEnd"/>
      <w:r w:rsidRPr="002F2A69">
        <w:rPr>
          <w:rFonts w:ascii="Book Antiqua" w:eastAsia="Times New Roman" w:hAnsi="Book Antiqua"/>
          <w:color w:val="000000"/>
          <w:sz w:val="24"/>
          <w:szCs w:val="24"/>
          <w:lang w:val="en-US" w:eastAsia="zh-CN"/>
        </w:rPr>
        <w:t xml:space="preserve"> implant establishment in an experimental mouse model. </w:t>
      </w:r>
      <w:proofErr w:type="spellStart"/>
      <w:r w:rsidRPr="002F2A69">
        <w:rPr>
          <w:rFonts w:ascii="Book Antiqua" w:eastAsia="Times New Roman" w:hAnsi="Book Antiqua"/>
          <w:i/>
          <w:iCs/>
          <w:color w:val="000000"/>
          <w:sz w:val="24"/>
          <w:szCs w:val="24"/>
          <w:lang w:val="en-US" w:eastAsia="zh-CN"/>
        </w:rPr>
        <w:t>PLoS</w:t>
      </w:r>
      <w:proofErr w:type="spellEnd"/>
      <w:r w:rsidRPr="002F2A69">
        <w:rPr>
          <w:rFonts w:ascii="Book Antiqua" w:eastAsia="Times New Roman" w:hAnsi="Book Antiqua"/>
          <w:i/>
          <w:iCs/>
          <w:color w:val="000000"/>
          <w:sz w:val="24"/>
          <w:szCs w:val="24"/>
          <w:lang w:val="en-US" w:eastAsia="zh-CN"/>
        </w:rPr>
        <w:t xml:space="preserve"> One</w:t>
      </w:r>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9</w:t>
      </w:r>
      <w:r w:rsidRPr="002F2A69">
        <w:rPr>
          <w:rFonts w:ascii="Book Antiqua" w:eastAsia="Times New Roman" w:hAnsi="Book Antiqua"/>
          <w:color w:val="000000"/>
          <w:sz w:val="24"/>
          <w:szCs w:val="24"/>
          <w:lang w:val="en-US" w:eastAsia="zh-CN"/>
        </w:rPr>
        <w:t xml:space="preserve">: e100336 [PMID: 24937656 DOI: </w:t>
      </w:r>
      <w:r w:rsidRPr="002F2A69">
        <w:rPr>
          <w:rFonts w:ascii="Book Antiqua" w:eastAsia="Times New Roman" w:hAnsi="Book Antiqua"/>
          <w:color w:val="000000"/>
          <w:sz w:val="24"/>
          <w:szCs w:val="24"/>
          <w:lang w:val="en-GB" w:eastAsia="zh-CN"/>
        </w:rPr>
        <w:t>10.1371/journal.pone.0100336</w:t>
      </w:r>
      <w:r>
        <w:rPr>
          <w:rFonts w:ascii="Book Antiqua" w:hAnsi="Book Antiqua" w:hint="eastAsia"/>
          <w:color w:val="000000"/>
          <w:sz w:val="24"/>
          <w:szCs w:val="24"/>
          <w:lang w:val="en-GB" w:eastAsia="zh-CN"/>
        </w:rPr>
        <w:t>]</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Graham A</w:t>
      </w:r>
      <w:r w:rsidRPr="002F2A69">
        <w:rPr>
          <w:rFonts w:ascii="Book Antiqua" w:eastAsia="Times New Roman" w:hAnsi="Book Antiqua"/>
          <w:color w:val="000000"/>
          <w:sz w:val="24"/>
          <w:szCs w:val="24"/>
          <w:lang w:val="en-US" w:eastAsia="zh-CN"/>
        </w:rPr>
        <w:t xml:space="preserve">, Falcone T, </w:t>
      </w:r>
      <w:proofErr w:type="spellStart"/>
      <w:r w:rsidRPr="002F2A69">
        <w:rPr>
          <w:rFonts w:ascii="Book Antiqua" w:eastAsia="Times New Roman" w:hAnsi="Book Antiqua"/>
          <w:color w:val="000000"/>
          <w:sz w:val="24"/>
          <w:szCs w:val="24"/>
          <w:lang w:val="en-US" w:eastAsia="zh-CN"/>
        </w:rPr>
        <w:t>Nothnick</w:t>
      </w:r>
      <w:proofErr w:type="spellEnd"/>
      <w:r w:rsidRPr="002F2A69">
        <w:rPr>
          <w:rFonts w:ascii="Book Antiqua" w:eastAsia="Times New Roman" w:hAnsi="Book Antiqua"/>
          <w:color w:val="000000"/>
          <w:sz w:val="24"/>
          <w:szCs w:val="24"/>
          <w:lang w:val="en-US" w:eastAsia="zh-CN"/>
        </w:rPr>
        <w:t xml:space="preserve"> WB. The expression of microRNA-451 in human </w:t>
      </w:r>
      <w:proofErr w:type="spellStart"/>
      <w:r w:rsidRPr="002F2A69">
        <w:rPr>
          <w:rFonts w:ascii="Book Antiqua" w:eastAsia="Times New Roman" w:hAnsi="Book Antiqua"/>
          <w:color w:val="000000"/>
          <w:sz w:val="24"/>
          <w:szCs w:val="24"/>
          <w:lang w:val="en-US" w:eastAsia="zh-CN"/>
        </w:rPr>
        <w:t>endometriotic</w:t>
      </w:r>
      <w:proofErr w:type="spellEnd"/>
      <w:r w:rsidRPr="002F2A69">
        <w:rPr>
          <w:rFonts w:ascii="Book Antiqua" w:eastAsia="Times New Roman" w:hAnsi="Book Antiqua"/>
          <w:color w:val="000000"/>
          <w:sz w:val="24"/>
          <w:szCs w:val="24"/>
          <w:lang w:val="en-US" w:eastAsia="zh-CN"/>
        </w:rPr>
        <w:t xml:space="preserve"> lesions is inversely related to that of macrophage migration inhibitory factor (MIF) and regulates MIF expression and modulation of epithelial cell survival.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color w:val="000000"/>
          <w:sz w:val="24"/>
          <w:szCs w:val="24"/>
          <w:lang w:val="en-US" w:eastAsia="zh-CN"/>
        </w:rPr>
        <w:t> 2015; </w:t>
      </w:r>
      <w:r w:rsidRPr="002F2A69">
        <w:rPr>
          <w:rFonts w:ascii="Book Antiqua" w:eastAsia="Times New Roman" w:hAnsi="Book Antiqua"/>
          <w:b/>
          <w:bCs/>
          <w:color w:val="000000"/>
          <w:sz w:val="24"/>
          <w:szCs w:val="24"/>
          <w:lang w:val="en-US" w:eastAsia="zh-CN"/>
        </w:rPr>
        <w:t>30</w:t>
      </w:r>
      <w:r w:rsidRPr="002F2A69">
        <w:rPr>
          <w:rFonts w:ascii="Book Antiqua" w:eastAsia="Times New Roman" w:hAnsi="Book Antiqua"/>
          <w:color w:val="000000"/>
          <w:sz w:val="24"/>
          <w:szCs w:val="24"/>
          <w:lang w:val="en-US" w:eastAsia="zh-CN"/>
        </w:rPr>
        <w:t>: 642-652 [PMID: 25637622 DOI: 10.1093/</w:t>
      </w:r>
      <w:proofErr w:type="spellStart"/>
      <w:r w:rsidRPr="002F2A69">
        <w:rPr>
          <w:rFonts w:ascii="Book Antiqua" w:eastAsia="Times New Roman" w:hAnsi="Book Antiqua"/>
          <w:color w:val="000000"/>
          <w:sz w:val="24"/>
          <w:szCs w:val="24"/>
          <w:lang w:val="en-US" w:eastAsia="zh-CN"/>
        </w:rPr>
        <w:t>humrep</w:t>
      </w:r>
      <w:proofErr w:type="spellEnd"/>
      <w:r w:rsidRPr="002F2A69">
        <w:rPr>
          <w:rFonts w:ascii="Book Antiqua" w:eastAsia="Times New Roman" w:hAnsi="Book Antiqua"/>
          <w:color w:val="000000"/>
          <w:sz w:val="24"/>
          <w:szCs w:val="24"/>
          <w:lang w:val="en-US" w:eastAsia="zh-CN"/>
        </w:rPr>
        <w:t>/dev005]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Pedroza</w:t>
      </w:r>
      <w:proofErr w:type="spellEnd"/>
      <w:r w:rsidRPr="002F2A69">
        <w:rPr>
          <w:rFonts w:ascii="Book Antiqua" w:eastAsia="Times New Roman" w:hAnsi="Book Antiqua"/>
          <w:b/>
          <w:bCs/>
          <w:color w:val="000000"/>
          <w:sz w:val="24"/>
          <w:szCs w:val="24"/>
          <w:lang w:val="en-US" w:eastAsia="zh-CN"/>
        </w:rPr>
        <w:t>-Torres A</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López-Urrutia</w:t>
      </w:r>
      <w:proofErr w:type="spellEnd"/>
      <w:r w:rsidRPr="002F2A69">
        <w:rPr>
          <w:rFonts w:ascii="Book Antiqua" w:eastAsia="Times New Roman" w:hAnsi="Book Antiqua"/>
          <w:color w:val="000000"/>
          <w:sz w:val="24"/>
          <w:szCs w:val="24"/>
          <w:lang w:val="en-US" w:eastAsia="zh-CN"/>
        </w:rPr>
        <w:t xml:space="preserve"> E, </w:t>
      </w:r>
      <w:proofErr w:type="spellStart"/>
      <w:r w:rsidRPr="002F2A69">
        <w:rPr>
          <w:rFonts w:ascii="Book Antiqua" w:eastAsia="Times New Roman" w:hAnsi="Book Antiqua"/>
          <w:color w:val="000000"/>
          <w:sz w:val="24"/>
          <w:szCs w:val="24"/>
          <w:lang w:val="en-US" w:eastAsia="zh-CN"/>
        </w:rPr>
        <w:t>García</w:t>
      </w:r>
      <w:proofErr w:type="spellEnd"/>
      <w:r w:rsidRPr="002F2A69">
        <w:rPr>
          <w:rFonts w:ascii="Book Antiqua" w:eastAsia="Times New Roman" w:hAnsi="Book Antiqua"/>
          <w:color w:val="000000"/>
          <w:sz w:val="24"/>
          <w:szCs w:val="24"/>
          <w:lang w:val="en-US" w:eastAsia="zh-CN"/>
        </w:rPr>
        <w:t xml:space="preserve">-Castillo V, </w:t>
      </w:r>
      <w:proofErr w:type="spellStart"/>
      <w:r w:rsidRPr="002F2A69">
        <w:rPr>
          <w:rFonts w:ascii="Book Antiqua" w:eastAsia="Times New Roman" w:hAnsi="Book Antiqua"/>
          <w:color w:val="000000"/>
          <w:sz w:val="24"/>
          <w:szCs w:val="24"/>
          <w:lang w:val="en-US" w:eastAsia="zh-CN"/>
        </w:rPr>
        <w:t>Jacobo</w:t>
      </w:r>
      <w:proofErr w:type="spellEnd"/>
      <w:r w:rsidRPr="002F2A69">
        <w:rPr>
          <w:rFonts w:ascii="Book Antiqua" w:eastAsia="Times New Roman" w:hAnsi="Book Antiqua"/>
          <w:color w:val="000000"/>
          <w:sz w:val="24"/>
          <w:szCs w:val="24"/>
          <w:lang w:val="en-US" w:eastAsia="zh-CN"/>
        </w:rPr>
        <w:t xml:space="preserve">-Herrera N, Herrera LA, Peralta-Zaragoza O, </w:t>
      </w:r>
      <w:proofErr w:type="spellStart"/>
      <w:r w:rsidRPr="002F2A69">
        <w:rPr>
          <w:rFonts w:ascii="Book Antiqua" w:eastAsia="Times New Roman" w:hAnsi="Book Antiqua"/>
          <w:color w:val="000000"/>
          <w:sz w:val="24"/>
          <w:szCs w:val="24"/>
          <w:lang w:val="en-US" w:eastAsia="zh-CN"/>
        </w:rPr>
        <w:t>López</w:t>
      </w:r>
      <w:proofErr w:type="spellEnd"/>
      <w:r w:rsidRPr="002F2A69">
        <w:rPr>
          <w:rFonts w:ascii="Book Antiqua" w:eastAsia="Times New Roman" w:hAnsi="Book Antiqua"/>
          <w:color w:val="000000"/>
          <w:sz w:val="24"/>
          <w:szCs w:val="24"/>
          <w:lang w:val="en-US" w:eastAsia="zh-CN"/>
        </w:rPr>
        <w:t xml:space="preserve">-Camarillo C, De Leon DC, </w:t>
      </w:r>
      <w:proofErr w:type="spellStart"/>
      <w:r w:rsidRPr="002F2A69">
        <w:rPr>
          <w:rFonts w:ascii="Book Antiqua" w:eastAsia="Times New Roman" w:hAnsi="Book Antiqua"/>
          <w:color w:val="000000"/>
          <w:sz w:val="24"/>
          <w:szCs w:val="24"/>
          <w:lang w:val="en-US" w:eastAsia="zh-CN"/>
        </w:rPr>
        <w:t>Fernández-Retana</w:t>
      </w:r>
      <w:proofErr w:type="spellEnd"/>
      <w:r w:rsidRPr="002F2A69">
        <w:rPr>
          <w:rFonts w:ascii="Book Antiqua" w:eastAsia="Times New Roman" w:hAnsi="Book Antiqua"/>
          <w:color w:val="000000"/>
          <w:sz w:val="24"/>
          <w:szCs w:val="24"/>
          <w:lang w:val="en-US" w:eastAsia="zh-CN"/>
        </w:rPr>
        <w:t xml:space="preserve"> J, </w:t>
      </w:r>
      <w:proofErr w:type="spellStart"/>
      <w:r w:rsidRPr="002F2A69">
        <w:rPr>
          <w:rFonts w:ascii="Book Antiqua" w:eastAsia="Times New Roman" w:hAnsi="Book Antiqua"/>
          <w:color w:val="000000"/>
          <w:sz w:val="24"/>
          <w:szCs w:val="24"/>
          <w:lang w:val="en-US" w:eastAsia="zh-CN"/>
        </w:rPr>
        <w:t>Cerna</w:t>
      </w:r>
      <w:proofErr w:type="spellEnd"/>
      <w:r w:rsidRPr="002F2A69">
        <w:rPr>
          <w:rFonts w:ascii="Book Antiqua" w:eastAsia="Times New Roman" w:hAnsi="Book Antiqua"/>
          <w:color w:val="000000"/>
          <w:sz w:val="24"/>
          <w:szCs w:val="24"/>
          <w:lang w:val="en-US" w:eastAsia="zh-CN"/>
        </w:rPr>
        <w:t>-Cortés JF, Pérez-</w:t>
      </w:r>
      <w:proofErr w:type="spellStart"/>
      <w:r w:rsidRPr="002F2A69">
        <w:rPr>
          <w:rFonts w:ascii="Book Antiqua" w:eastAsia="Times New Roman" w:hAnsi="Book Antiqua"/>
          <w:color w:val="000000"/>
          <w:sz w:val="24"/>
          <w:szCs w:val="24"/>
          <w:lang w:val="en-US" w:eastAsia="zh-CN"/>
        </w:rPr>
        <w:t>Plasencia</w:t>
      </w:r>
      <w:proofErr w:type="spellEnd"/>
      <w:r w:rsidRPr="002F2A69">
        <w:rPr>
          <w:rFonts w:ascii="Book Antiqua" w:eastAsia="Times New Roman" w:hAnsi="Book Antiqua"/>
          <w:color w:val="000000"/>
          <w:sz w:val="24"/>
          <w:szCs w:val="24"/>
          <w:lang w:val="en-US" w:eastAsia="zh-CN"/>
        </w:rPr>
        <w:t xml:space="preserve"> C. MicroRNAs in cervical cancer: evidences for a miRNA profile deregulated by HPV and its impact on radio-resistance. </w:t>
      </w:r>
      <w:r w:rsidRPr="002F2A69">
        <w:rPr>
          <w:rFonts w:ascii="Book Antiqua" w:eastAsia="Times New Roman" w:hAnsi="Book Antiqua"/>
          <w:i/>
          <w:iCs/>
          <w:color w:val="000000"/>
          <w:sz w:val="24"/>
          <w:szCs w:val="24"/>
          <w:lang w:val="en-US" w:eastAsia="zh-CN"/>
        </w:rPr>
        <w:t>Molecules</w:t>
      </w:r>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19</w:t>
      </w:r>
      <w:r w:rsidRPr="002F2A69">
        <w:rPr>
          <w:rFonts w:ascii="Book Antiqua" w:eastAsia="Times New Roman" w:hAnsi="Book Antiqua"/>
          <w:color w:val="000000"/>
          <w:sz w:val="24"/>
          <w:szCs w:val="24"/>
          <w:lang w:val="en-US" w:eastAsia="zh-CN"/>
        </w:rPr>
        <w:t>: 6263-6281 [PMID: 24840898 DOI: 10.3390/molecules19056263]</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Banno</w:t>
      </w:r>
      <w:proofErr w:type="spellEnd"/>
      <w:r w:rsidRPr="002F2A69">
        <w:rPr>
          <w:rFonts w:ascii="Book Antiqua" w:eastAsia="Times New Roman" w:hAnsi="Book Antiqua"/>
          <w:b/>
          <w:bCs/>
          <w:color w:val="000000"/>
          <w:sz w:val="24"/>
          <w:szCs w:val="24"/>
          <w:lang w:val="en-US" w:eastAsia="zh-CN"/>
        </w:rPr>
        <w:t xml:space="preserve"> K</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Yanokura</w:t>
      </w:r>
      <w:proofErr w:type="spellEnd"/>
      <w:r w:rsidRPr="002F2A69">
        <w:rPr>
          <w:rFonts w:ascii="Book Antiqua" w:eastAsia="Times New Roman" w:hAnsi="Book Antiqua"/>
          <w:color w:val="000000"/>
          <w:sz w:val="24"/>
          <w:szCs w:val="24"/>
          <w:lang w:val="en-US" w:eastAsia="zh-CN"/>
        </w:rPr>
        <w:t xml:space="preserve"> M, Iida M, Adachi M, Nakamura K, </w:t>
      </w:r>
      <w:proofErr w:type="spellStart"/>
      <w:r w:rsidRPr="002F2A69">
        <w:rPr>
          <w:rFonts w:ascii="Book Antiqua" w:eastAsia="Times New Roman" w:hAnsi="Book Antiqua"/>
          <w:color w:val="000000"/>
          <w:sz w:val="24"/>
          <w:szCs w:val="24"/>
          <w:lang w:val="en-US" w:eastAsia="zh-CN"/>
        </w:rPr>
        <w:t>Nogami</w:t>
      </w:r>
      <w:proofErr w:type="spellEnd"/>
      <w:r w:rsidRPr="002F2A69">
        <w:rPr>
          <w:rFonts w:ascii="Book Antiqua" w:eastAsia="Times New Roman" w:hAnsi="Book Antiqua"/>
          <w:color w:val="000000"/>
          <w:sz w:val="24"/>
          <w:szCs w:val="24"/>
          <w:lang w:val="en-US" w:eastAsia="zh-CN"/>
        </w:rPr>
        <w:t xml:space="preserve"> Y, </w:t>
      </w:r>
      <w:proofErr w:type="spellStart"/>
      <w:r w:rsidRPr="002F2A69">
        <w:rPr>
          <w:rFonts w:ascii="Book Antiqua" w:eastAsia="Times New Roman" w:hAnsi="Book Antiqua"/>
          <w:color w:val="000000"/>
          <w:sz w:val="24"/>
          <w:szCs w:val="24"/>
          <w:lang w:val="en-US" w:eastAsia="zh-CN"/>
        </w:rPr>
        <w:t>Umene</w:t>
      </w:r>
      <w:proofErr w:type="spellEnd"/>
      <w:r w:rsidRPr="002F2A69">
        <w:rPr>
          <w:rFonts w:ascii="Book Antiqua" w:eastAsia="Times New Roman" w:hAnsi="Book Antiqua"/>
          <w:color w:val="000000"/>
          <w:sz w:val="24"/>
          <w:szCs w:val="24"/>
          <w:lang w:val="en-US" w:eastAsia="zh-CN"/>
        </w:rPr>
        <w:t xml:space="preserve"> K, Masuda K, </w:t>
      </w:r>
      <w:proofErr w:type="spellStart"/>
      <w:r w:rsidRPr="002F2A69">
        <w:rPr>
          <w:rFonts w:ascii="Book Antiqua" w:eastAsia="Times New Roman" w:hAnsi="Book Antiqua"/>
          <w:color w:val="000000"/>
          <w:sz w:val="24"/>
          <w:szCs w:val="24"/>
          <w:lang w:val="en-US" w:eastAsia="zh-CN"/>
        </w:rPr>
        <w:t>Kisu</w:t>
      </w:r>
      <w:proofErr w:type="spellEnd"/>
      <w:r w:rsidRPr="002F2A69">
        <w:rPr>
          <w:rFonts w:ascii="Book Antiqua" w:eastAsia="Times New Roman" w:hAnsi="Book Antiqua"/>
          <w:color w:val="000000"/>
          <w:sz w:val="24"/>
          <w:szCs w:val="24"/>
          <w:lang w:val="en-US" w:eastAsia="zh-CN"/>
        </w:rPr>
        <w:t xml:space="preserve"> I, Nomura H, </w:t>
      </w:r>
      <w:proofErr w:type="spellStart"/>
      <w:r w:rsidRPr="002F2A69">
        <w:rPr>
          <w:rFonts w:ascii="Book Antiqua" w:eastAsia="Times New Roman" w:hAnsi="Book Antiqua"/>
          <w:color w:val="000000"/>
          <w:sz w:val="24"/>
          <w:szCs w:val="24"/>
          <w:lang w:val="en-US" w:eastAsia="zh-CN"/>
        </w:rPr>
        <w:t>Kataoka</w:t>
      </w:r>
      <w:proofErr w:type="spellEnd"/>
      <w:r w:rsidRPr="002F2A69">
        <w:rPr>
          <w:rFonts w:ascii="Book Antiqua" w:eastAsia="Times New Roman" w:hAnsi="Book Antiqua"/>
          <w:color w:val="000000"/>
          <w:sz w:val="24"/>
          <w:szCs w:val="24"/>
          <w:lang w:val="en-US" w:eastAsia="zh-CN"/>
        </w:rPr>
        <w:t xml:space="preserve"> F, </w:t>
      </w:r>
      <w:proofErr w:type="spellStart"/>
      <w:r w:rsidRPr="002F2A69">
        <w:rPr>
          <w:rFonts w:ascii="Book Antiqua" w:eastAsia="Times New Roman" w:hAnsi="Book Antiqua"/>
          <w:color w:val="000000"/>
          <w:sz w:val="24"/>
          <w:szCs w:val="24"/>
          <w:lang w:val="en-US" w:eastAsia="zh-CN"/>
        </w:rPr>
        <w:t>Tominaga</w:t>
      </w:r>
      <w:proofErr w:type="spellEnd"/>
      <w:r w:rsidRPr="002F2A69">
        <w:rPr>
          <w:rFonts w:ascii="Book Antiqua" w:eastAsia="Times New Roman" w:hAnsi="Book Antiqua"/>
          <w:color w:val="000000"/>
          <w:sz w:val="24"/>
          <w:szCs w:val="24"/>
          <w:lang w:val="en-US" w:eastAsia="zh-CN"/>
        </w:rPr>
        <w:t xml:space="preserve"> E, Aoki D. Application of microRNA in diagnosis and treatment of ovarian cancer. </w:t>
      </w:r>
      <w:r w:rsidRPr="002F2A69">
        <w:rPr>
          <w:rFonts w:ascii="Book Antiqua" w:eastAsia="Times New Roman" w:hAnsi="Book Antiqua"/>
          <w:i/>
          <w:iCs/>
          <w:color w:val="000000"/>
          <w:sz w:val="24"/>
          <w:szCs w:val="24"/>
          <w:lang w:val="en-US" w:eastAsia="zh-CN"/>
        </w:rPr>
        <w:t xml:space="preserve">Biomed Res </w:t>
      </w:r>
      <w:proofErr w:type="spellStart"/>
      <w:r w:rsidRPr="002F2A69">
        <w:rPr>
          <w:rFonts w:ascii="Book Antiqua" w:eastAsia="Times New Roman" w:hAnsi="Book Antiqua"/>
          <w:i/>
          <w:iCs/>
          <w:color w:val="000000"/>
          <w:sz w:val="24"/>
          <w:szCs w:val="24"/>
          <w:lang w:val="en-US" w:eastAsia="zh-CN"/>
        </w:rPr>
        <w:t>Int</w:t>
      </w:r>
      <w:proofErr w:type="spellEnd"/>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2014</w:t>
      </w:r>
      <w:r w:rsidRPr="002F2A69">
        <w:rPr>
          <w:rFonts w:ascii="Book Antiqua" w:eastAsia="Times New Roman" w:hAnsi="Book Antiqua"/>
          <w:color w:val="000000"/>
          <w:sz w:val="24"/>
          <w:szCs w:val="24"/>
          <w:lang w:val="en-US" w:eastAsia="zh-CN"/>
        </w:rPr>
        <w:t>: 232817 [PMID: 24822185 DOI: 10.1155/2014/232817]</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Kinose</w:t>
      </w:r>
      <w:proofErr w:type="spellEnd"/>
      <w:r w:rsidRPr="002F2A69">
        <w:rPr>
          <w:rFonts w:ascii="Book Antiqua" w:eastAsia="Times New Roman" w:hAnsi="Book Antiqua"/>
          <w:b/>
          <w:bCs/>
          <w:color w:val="000000"/>
          <w:sz w:val="24"/>
          <w:szCs w:val="24"/>
          <w:lang w:val="en-US" w:eastAsia="zh-CN"/>
        </w:rPr>
        <w:t xml:space="preserve"> Y</w:t>
      </w:r>
      <w:r w:rsidRPr="002F2A69">
        <w:rPr>
          <w:rFonts w:ascii="Book Antiqua" w:eastAsia="Times New Roman" w:hAnsi="Book Antiqua"/>
          <w:color w:val="000000"/>
          <w:sz w:val="24"/>
          <w:szCs w:val="24"/>
          <w:lang w:val="en-US" w:eastAsia="zh-CN"/>
        </w:rPr>
        <w:t>, Sawada K, Nakamura K, Kimura T. The role of microRNAs in ovarian cancer. </w:t>
      </w:r>
      <w:r w:rsidRPr="002F2A69">
        <w:rPr>
          <w:rFonts w:ascii="Book Antiqua" w:eastAsia="Times New Roman" w:hAnsi="Book Antiqua"/>
          <w:i/>
          <w:iCs/>
          <w:color w:val="000000"/>
          <w:sz w:val="24"/>
          <w:szCs w:val="24"/>
          <w:lang w:val="en-US" w:eastAsia="zh-CN"/>
        </w:rPr>
        <w:t xml:space="preserve">Biomed Res </w:t>
      </w:r>
      <w:proofErr w:type="spellStart"/>
      <w:r w:rsidRPr="002F2A69">
        <w:rPr>
          <w:rFonts w:ascii="Book Antiqua" w:eastAsia="Times New Roman" w:hAnsi="Book Antiqua"/>
          <w:i/>
          <w:iCs/>
          <w:color w:val="000000"/>
          <w:sz w:val="24"/>
          <w:szCs w:val="24"/>
          <w:lang w:val="en-US" w:eastAsia="zh-CN"/>
        </w:rPr>
        <w:t>Int</w:t>
      </w:r>
      <w:proofErr w:type="spellEnd"/>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2014</w:t>
      </w:r>
      <w:r w:rsidRPr="002F2A69">
        <w:rPr>
          <w:rFonts w:ascii="Book Antiqua" w:eastAsia="Times New Roman" w:hAnsi="Book Antiqua"/>
          <w:color w:val="000000"/>
          <w:sz w:val="24"/>
          <w:szCs w:val="24"/>
          <w:lang w:val="en-US" w:eastAsia="zh-CN"/>
        </w:rPr>
        <w:t>: 249393 [PMID: 25295252 DOI: 10.1155/2014/249393]</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Karmon</w:t>
      </w:r>
      <w:proofErr w:type="spellEnd"/>
      <w:r w:rsidRPr="002F2A69">
        <w:rPr>
          <w:rFonts w:ascii="Book Antiqua" w:eastAsia="Times New Roman" w:hAnsi="Book Antiqua"/>
          <w:b/>
          <w:bCs/>
          <w:color w:val="000000"/>
          <w:sz w:val="24"/>
          <w:szCs w:val="24"/>
          <w:lang w:val="en-US" w:eastAsia="zh-CN"/>
        </w:rPr>
        <w:t xml:space="preserve"> AE</w:t>
      </w:r>
      <w:r w:rsidRPr="002F2A69">
        <w:rPr>
          <w:rFonts w:ascii="Book Antiqua" w:eastAsia="Times New Roman" w:hAnsi="Book Antiqua"/>
          <w:color w:val="000000"/>
          <w:sz w:val="24"/>
          <w:szCs w:val="24"/>
          <w:lang w:val="en-US" w:eastAsia="zh-CN"/>
        </w:rPr>
        <w:t xml:space="preserve">, Cardozo ER, Rueda BR, </w:t>
      </w:r>
      <w:proofErr w:type="spellStart"/>
      <w:r w:rsidRPr="002F2A69">
        <w:rPr>
          <w:rFonts w:ascii="Book Antiqua" w:eastAsia="Times New Roman" w:hAnsi="Book Antiqua"/>
          <w:color w:val="000000"/>
          <w:sz w:val="24"/>
          <w:szCs w:val="24"/>
          <w:lang w:val="en-US" w:eastAsia="zh-CN"/>
        </w:rPr>
        <w:t>Styer</w:t>
      </w:r>
      <w:proofErr w:type="spellEnd"/>
      <w:r w:rsidRPr="002F2A69">
        <w:rPr>
          <w:rFonts w:ascii="Book Antiqua" w:eastAsia="Times New Roman" w:hAnsi="Book Antiqua"/>
          <w:color w:val="000000"/>
          <w:sz w:val="24"/>
          <w:szCs w:val="24"/>
          <w:lang w:val="en-US" w:eastAsia="zh-CN"/>
        </w:rPr>
        <w:t xml:space="preserve"> AK. MicroRNAs in the development and pathobiology of uterine leiomyomata: does evidence support future strategies for clinical intervention?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i/>
          <w:iCs/>
          <w:color w:val="000000"/>
          <w:sz w:val="24"/>
          <w:szCs w:val="24"/>
          <w:lang w:val="en-US" w:eastAsia="zh-CN"/>
        </w:rPr>
        <w:t xml:space="preserve"> Update</w:t>
      </w:r>
      <w:r w:rsidRPr="002F2A69">
        <w:rPr>
          <w:rFonts w:ascii="Book Antiqua" w:eastAsia="Times New Roman" w:hAnsi="Book Antiqua"/>
          <w:color w:val="000000"/>
          <w:sz w:val="24"/>
          <w:szCs w:val="24"/>
          <w:lang w:val="en-US" w:eastAsia="zh-CN"/>
        </w:rPr>
        <w:t> </w:t>
      </w:r>
      <w:r w:rsidR="000150D3">
        <w:rPr>
          <w:rFonts w:ascii="Book Antiqua" w:hAnsi="Book Antiqua" w:hint="eastAsia"/>
          <w:color w:val="000000"/>
          <w:sz w:val="24"/>
          <w:szCs w:val="24"/>
          <w:lang w:val="en-US" w:eastAsia="zh-CN"/>
        </w:rPr>
        <w:t>2014</w:t>
      </w:r>
      <w:r w:rsidRPr="002F2A69">
        <w:rPr>
          <w:rFonts w:ascii="Book Antiqua" w:eastAsia="Times New Roman" w:hAnsi="Book Antiqua"/>
          <w:color w:val="000000"/>
          <w:sz w:val="24"/>
          <w:szCs w:val="24"/>
          <w:lang w:val="en-US" w:eastAsia="zh-CN"/>
        </w:rPr>
        <w:t>; </w:t>
      </w:r>
      <w:r w:rsidRPr="002F2A69">
        <w:rPr>
          <w:rFonts w:ascii="Book Antiqua" w:eastAsia="Times New Roman" w:hAnsi="Book Antiqua"/>
          <w:b/>
          <w:bCs/>
          <w:color w:val="000000"/>
          <w:sz w:val="24"/>
          <w:szCs w:val="24"/>
          <w:lang w:val="en-US" w:eastAsia="zh-CN"/>
        </w:rPr>
        <w:t>20</w:t>
      </w:r>
      <w:r w:rsidRPr="002F2A69">
        <w:rPr>
          <w:rFonts w:ascii="Book Antiqua" w:eastAsia="Times New Roman" w:hAnsi="Book Antiqua"/>
          <w:color w:val="000000"/>
          <w:sz w:val="24"/>
          <w:szCs w:val="24"/>
          <w:lang w:val="en-US" w:eastAsia="zh-CN"/>
        </w:rPr>
        <w:t xml:space="preserve">: 670-687 [PMID: </w:t>
      </w:r>
      <w:bookmarkStart w:id="12" w:name="OLE_LINK8"/>
      <w:bookmarkStart w:id="13" w:name="OLE_LINK9"/>
      <w:r w:rsidRPr="002F2A69">
        <w:rPr>
          <w:rFonts w:ascii="Book Antiqua" w:eastAsia="Times New Roman" w:hAnsi="Book Antiqua"/>
          <w:color w:val="000000"/>
          <w:sz w:val="24"/>
          <w:szCs w:val="24"/>
          <w:lang w:val="en-US" w:eastAsia="zh-CN"/>
        </w:rPr>
        <w:t>24706045</w:t>
      </w:r>
      <w:bookmarkEnd w:id="12"/>
      <w:bookmarkEnd w:id="13"/>
      <w:r w:rsidRPr="002F2A69">
        <w:rPr>
          <w:rFonts w:ascii="Book Antiqua" w:eastAsia="Times New Roman" w:hAnsi="Book Antiqua"/>
          <w:color w:val="000000"/>
          <w:sz w:val="24"/>
          <w:szCs w:val="24"/>
          <w:lang w:val="en-US" w:eastAsia="zh-CN"/>
        </w:rPr>
        <w:t xml:space="preserve"> DOI: 10.1093/</w:t>
      </w:r>
      <w:proofErr w:type="spellStart"/>
      <w:r w:rsidRPr="002F2A69">
        <w:rPr>
          <w:rFonts w:ascii="Book Antiqua" w:eastAsia="Times New Roman" w:hAnsi="Book Antiqua"/>
          <w:color w:val="000000"/>
          <w:sz w:val="24"/>
          <w:szCs w:val="24"/>
          <w:lang w:val="en-US" w:eastAsia="zh-CN"/>
        </w:rPr>
        <w:t>humupd</w:t>
      </w:r>
      <w:proofErr w:type="spellEnd"/>
      <w:r w:rsidRPr="002F2A69">
        <w:rPr>
          <w:rFonts w:ascii="Book Antiqua" w:eastAsia="Times New Roman" w:hAnsi="Book Antiqua"/>
          <w:color w:val="000000"/>
          <w:sz w:val="24"/>
          <w:szCs w:val="24"/>
          <w:lang w:val="en-US" w:eastAsia="zh-CN"/>
        </w:rPr>
        <w:t>/dmu017]</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Verit</w:t>
      </w:r>
      <w:proofErr w:type="spellEnd"/>
      <w:r w:rsidRPr="002F2A69">
        <w:rPr>
          <w:rFonts w:ascii="Book Antiqua" w:eastAsia="Times New Roman" w:hAnsi="Book Antiqua"/>
          <w:b/>
          <w:bCs/>
          <w:color w:val="000000"/>
          <w:sz w:val="24"/>
          <w:szCs w:val="24"/>
          <w:lang w:val="en-US" w:eastAsia="zh-CN"/>
        </w:rPr>
        <w:t xml:space="preserve"> FF</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Yucel</w:t>
      </w:r>
      <w:proofErr w:type="spellEnd"/>
      <w:r w:rsidRPr="002F2A69">
        <w:rPr>
          <w:rFonts w:ascii="Book Antiqua" w:eastAsia="Times New Roman" w:hAnsi="Book Antiqua"/>
          <w:color w:val="000000"/>
          <w:sz w:val="24"/>
          <w:szCs w:val="24"/>
          <w:lang w:val="en-US" w:eastAsia="zh-CN"/>
        </w:rPr>
        <w:t xml:space="preserve"> O. Endometriosis, leiomyoma and </w:t>
      </w:r>
      <w:proofErr w:type="spellStart"/>
      <w:r w:rsidRPr="002F2A69">
        <w:rPr>
          <w:rFonts w:ascii="Book Antiqua" w:eastAsia="Times New Roman" w:hAnsi="Book Antiqua"/>
          <w:color w:val="000000"/>
          <w:sz w:val="24"/>
          <w:szCs w:val="24"/>
          <w:lang w:val="en-US" w:eastAsia="zh-CN"/>
        </w:rPr>
        <w:t>adenomyosis</w:t>
      </w:r>
      <w:proofErr w:type="spellEnd"/>
      <w:r w:rsidRPr="002F2A69">
        <w:rPr>
          <w:rFonts w:ascii="Book Antiqua" w:eastAsia="Times New Roman" w:hAnsi="Book Antiqua"/>
          <w:color w:val="000000"/>
          <w:sz w:val="24"/>
          <w:szCs w:val="24"/>
          <w:lang w:val="en-US" w:eastAsia="zh-CN"/>
        </w:rPr>
        <w:t xml:space="preserve">: the risk of </w:t>
      </w:r>
      <w:r w:rsidRPr="002F2A69">
        <w:rPr>
          <w:rFonts w:ascii="Book Antiqua" w:eastAsia="Times New Roman" w:hAnsi="Book Antiqua"/>
          <w:color w:val="000000"/>
          <w:sz w:val="24"/>
          <w:szCs w:val="24"/>
          <w:lang w:val="en-US" w:eastAsia="zh-CN"/>
        </w:rPr>
        <w:lastRenderedPageBreak/>
        <w:t>gynecologic malignancy. </w:t>
      </w:r>
      <w:r w:rsidRPr="002F2A69">
        <w:rPr>
          <w:rFonts w:ascii="Book Antiqua" w:eastAsia="Times New Roman" w:hAnsi="Book Antiqua"/>
          <w:i/>
          <w:iCs/>
          <w:color w:val="000000"/>
          <w:sz w:val="24"/>
          <w:szCs w:val="24"/>
          <w:lang w:val="en-US" w:eastAsia="zh-CN"/>
        </w:rPr>
        <w:t xml:space="preserve">Asian Pac J Cancer </w:t>
      </w:r>
      <w:proofErr w:type="spellStart"/>
      <w:r w:rsidRPr="002F2A69">
        <w:rPr>
          <w:rFonts w:ascii="Book Antiqua" w:eastAsia="Times New Roman" w:hAnsi="Book Antiqua"/>
          <w:i/>
          <w:iCs/>
          <w:color w:val="000000"/>
          <w:sz w:val="24"/>
          <w:szCs w:val="24"/>
          <w:lang w:val="en-US" w:eastAsia="zh-CN"/>
        </w:rPr>
        <w:t>Prev</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14</w:t>
      </w:r>
      <w:r w:rsidRPr="002F2A69">
        <w:rPr>
          <w:rFonts w:ascii="Book Antiqua" w:eastAsia="Times New Roman" w:hAnsi="Book Antiqua"/>
          <w:color w:val="000000"/>
          <w:sz w:val="24"/>
          <w:szCs w:val="24"/>
          <w:lang w:val="en-US" w:eastAsia="zh-CN"/>
        </w:rPr>
        <w:t>: 5589-5597 [PMID: 24289548 DOI: http: //dx.doi.org/10.7314/APJCP.2013.14.10.5589]</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Nothnick</w:t>
      </w:r>
      <w:proofErr w:type="spellEnd"/>
      <w:r w:rsidRPr="002F2A69">
        <w:rPr>
          <w:rFonts w:ascii="Book Antiqua" w:eastAsia="Times New Roman" w:hAnsi="Book Antiqua"/>
          <w:b/>
          <w:bCs/>
          <w:color w:val="000000"/>
          <w:sz w:val="24"/>
          <w:szCs w:val="24"/>
          <w:lang w:val="en-US" w:eastAsia="zh-CN"/>
        </w:rPr>
        <w:t xml:space="preserve"> WB</w:t>
      </w:r>
      <w:r w:rsidRPr="002F2A69">
        <w:rPr>
          <w:rFonts w:ascii="Book Antiqua" w:eastAsia="Times New Roman" w:hAnsi="Book Antiqua"/>
          <w:color w:val="000000"/>
          <w:sz w:val="24"/>
          <w:szCs w:val="24"/>
          <w:lang w:val="en-US" w:eastAsia="zh-CN"/>
        </w:rPr>
        <w:t>. The role of micro-RNAs in the female reproductive tract. </w:t>
      </w:r>
      <w:r w:rsidRPr="002F2A69">
        <w:rPr>
          <w:rFonts w:ascii="Book Antiqua" w:eastAsia="Times New Roman" w:hAnsi="Book Antiqua"/>
          <w:i/>
          <w:iCs/>
          <w:color w:val="000000"/>
          <w:sz w:val="24"/>
          <w:szCs w:val="24"/>
          <w:lang w:val="en-US" w:eastAsia="zh-CN"/>
        </w:rPr>
        <w:t>Reproduction</w:t>
      </w:r>
      <w:r w:rsidRPr="002F2A69">
        <w:rPr>
          <w:rFonts w:ascii="Book Antiqua" w:eastAsia="Times New Roman" w:hAnsi="Book Antiqua"/>
          <w:color w:val="000000"/>
          <w:sz w:val="24"/>
          <w:szCs w:val="24"/>
          <w:lang w:val="en-US" w:eastAsia="zh-CN"/>
        </w:rPr>
        <w:t> 2012; </w:t>
      </w:r>
      <w:r w:rsidRPr="002F2A69">
        <w:rPr>
          <w:rFonts w:ascii="Book Antiqua" w:eastAsia="Times New Roman" w:hAnsi="Book Antiqua"/>
          <w:b/>
          <w:bCs/>
          <w:color w:val="000000"/>
          <w:sz w:val="24"/>
          <w:szCs w:val="24"/>
          <w:lang w:val="en-US" w:eastAsia="zh-CN"/>
        </w:rPr>
        <w:t>143</w:t>
      </w:r>
      <w:r w:rsidRPr="002F2A69">
        <w:rPr>
          <w:rFonts w:ascii="Book Antiqua" w:eastAsia="Times New Roman" w:hAnsi="Book Antiqua"/>
          <w:color w:val="000000"/>
          <w:sz w:val="24"/>
          <w:szCs w:val="24"/>
          <w:lang w:val="en-US" w:eastAsia="zh-CN"/>
        </w:rPr>
        <w:t>: 559-576 [PMID: 22454533 DOI: 10.1530/REP-11-0240]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Braza-Boïls</w:t>
      </w:r>
      <w:proofErr w:type="spellEnd"/>
      <w:r w:rsidRPr="002F2A69">
        <w:rPr>
          <w:rFonts w:ascii="Book Antiqua" w:eastAsia="Times New Roman" w:hAnsi="Book Antiqua"/>
          <w:b/>
          <w:bCs/>
          <w:color w:val="000000"/>
          <w:sz w:val="24"/>
          <w:szCs w:val="24"/>
          <w:lang w:val="en-US" w:eastAsia="zh-CN"/>
        </w:rPr>
        <w:t xml:space="preserve"> A</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Marí-Alexandre</w:t>
      </w:r>
      <w:proofErr w:type="spellEnd"/>
      <w:r w:rsidRPr="002F2A69">
        <w:rPr>
          <w:rFonts w:ascii="Book Antiqua" w:eastAsia="Times New Roman" w:hAnsi="Book Antiqua"/>
          <w:color w:val="000000"/>
          <w:sz w:val="24"/>
          <w:szCs w:val="24"/>
          <w:lang w:val="en-US" w:eastAsia="zh-CN"/>
        </w:rPr>
        <w:t xml:space="preserve"> J, </w:t>
      </w:r>
      <w:proofErr w:type="spellStart"/>
      <w:r w:rsidRPr="002F2A69">
        <w:rPr>
          <w:rFonts w:ascii="Book Antiqua" w:eastAsia="Times New Roman" w:hAnsi="Book Antiqua"/>
          <w:color w:val="000000"/>
          <w:sz w:val="24"/>
          <w:szCs w:val="24"/>
          <w:lang w:val="en-US" w:eastAsia="zh-CN"/>
        </w:rPr>
        <w:t>Gilabert</w:t>
      </w:r>
      <w:proofErr w:type="spellEnd"/>
      <w:r w:rsidRPr="002F2A69">
        <w:rPr>
          <w:rFonts w:ascii="Book Antiqua" w:eastAsia="Times New Roman" w:hAnsi="Book Antiqua"/>
          <w:color w:val="000000"/>
          <w:sz w:val="24"/>
          <w:szCs w:val="24"/>
          <w:lang w:val="en-US" w:eastAsia="zh-CN"/>
        </w:rPr>
        <w:t xml:space="preserve"> J, Sánchez-</w:t>
      </w:r>
      <w:proofErr w:type="spellStart"/>
      <w:r w:rsidRPr="002F2A69">
        <w:rPr>
          <w:rFonts w:ascii="Book Antiqua" w:eastAsia="Times New Roman" w:hAnsi="Book Antiqua"/>
          <w:color w:val="000000"/>
          <w:sz w:val="24"/>
          <w:szCs w:val="24"/>
          <w:lang w:val="en-US" w:eastAsia="zh-CN"/>
        </w:rPr>
        <w:t>Izquierdo</w:t>
      </w:r>
      <w:proofErr w:type="spellEnd"/>
      <w:r w:rsidRPr="002F2A69">
        <w:rPr>
          <w:rFonts w:ascii="Book Antiqua" w:eastAsia="Times New Roman" w:hAnsi="Book Antiqua"/>
          <w:color w:val="000000"/>
          <w:sz w:val="24"/>
          <w:szCs w:val="24"/>
          <w:lang w:val="en-US" w:eastAsia="zh-CN"/>
        </w:rPr>
        <w:t xml:space="preserve"> D, </w:t>
      </w:r>
      <w:proofErr w:type="spellStart"/>
      <w:r w:rsidRPr="002F2A69">
        <w:rPr>
          <w:rFonts w:ascii="Book Antiqua" w:eastAsia="Times New Roman" w:hAnsi="Book Antiqua"/>
          <w:color w:val="000000"/>
          <w:sz w:val="24"/>
          <w:szCs w:val="24"/>
          <w:lang w:val="en-US" w:eastAsia="zh-CN"/>
        </w:rPr>
        <w:t>España</w:t>
      </w:r>
      <w:proofErr w:type="spellEnd"/>
      <w:r w:rsidRPr="002F2A69">
        <w:rPr>
          <w:rFonts w:ascii="Book Antiqua" w:eastAsia="Times New Roman" w:hAnsi="Book Antiqua"/>
          <w:color w:val="000000"/>
          <w:sz w:val="24"/>
          <w:szCs w:val="24"/>
          <w:lang w:val="en-US" w:eastAsia="zh-CN"/>
        </w:rPr>
        <w:t xml:space="preserve"> F, </w:t>
      </w:r>
      <w:proofErr w:type="spellStart"/>
      <w:r w:rsidRPr="002F2A69">
        <w:rPr>
          <w:rFonts w:ascii="Book Antiqua" w:eastAsia="Times New Roman" w:hAnsi="Book Antiqua"/>
          <w:color w:val="000000"/>
          <w:sz w:val="24"/>
          <w:szCs w:val="24"/>
          <w:lang w:val="en-US" w:eastAsia="zh-CN"/>
        </w:rPr>
        <w:t>Estellés</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Gilabert-Estellés</w:t>
      </w:r>
      <w:proofErr w:type="spellEnd"/>
      <w:r w:rsidRPr="002F2A69">
        <w:rPr>
          <w:rFonts w:ascii="Book Antiqua" w:eastAsia="Times New Roman" w:hAnsi="Book Antiqua"/>
          <w:color w:val="000000"/>
          <w:sz w:val="24"/>
          <w:szCs w:val="24"/>
          <w:lang w:val="en-US" w:eastAsia="zh-CN"/>
        </w:rPr>
        <w:t xml:space="preserve"> J. MicroRNA expression profile in endometriosis: its relation to angiogenesis and fibrinolytic factors.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29</w:t>
      </w:r>
      <w:r w:rsidRPr="002F2A69">
        <w:rPr>
          <w:rFonts w:ascii="Book Antiqua" w:eastAsia="Times New Roman" w:hAnsi="Book Antiqua"/>
          <w:color w:val="000000"/>
          <w:sz w:val="24"/>
          <w:szCs w:val="24"/>
          <w:lang w:val="en-US" w:eastAsia="zh-CN"/>
        </w:rPr>
        <w:t>: 978-988 [PMID: 246085</w:t>
      </w:r>
      <w:r>
        <w:rPr>
          <w:rFonts w:ascii="Book Antiqua" w:eastAsia="Times New Roman" w:hAnsi="Book Antiqua"/>
          <w:color w:val="000000"/>
          <w:sz w:val="24"/>
          <w:szCs w:val="24"/>
          <w:lang w:val="en-US" w:eastAsia="zh-CN"/>
        </w:rPr>
        <w:t>18 DOI: 10.1093/</w:t>
      </w:r>
      <w:proofErr w:type="spellStart"/>
      <w:r>
        <w:rPr>
          <w:rFonts w:ascii="Book Antiqua" w:eastAsia="Times New Roman" w:hAnsi="Book Antiqua"/>
          <w:color w:val="000000"/>
          <w:sz w:val="24"/>
          <w:szCs w:val="24"/>
          <w:lang w:val="en-US" w:eastAsia="zh-CN"/>
        </w:rPr>
        <w:t>humrep</w:t>
      </w:r>
      <w:proofErr w:type="spellEnd"/>
      <w:r>
        <w:rPr>
          <w:rFonts w:ascii="Book Antiqua" w:eastAsia="Times New Roman" w:hAnsi="Book Antiqua"/>
          <w:color w:val="000000"/>
          <w:sz w:val="24"/>
          <w:szCs w:val="24"/>
          <w:lang w:val="en-US" w:eastAsia="zh-CN"/>
        </w:rPr>
        <w:t>/deu019]</w:t>
      </w:r>
    </w:p>
    <w:p w:rsidR="007C5FF9" w:rsidRPr="007C5FF9" w:rsidRDefault="007C5FF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7C5FF9">
        <w:rPr>
          <w:rFonts w:ascii="Book Antiqua" w:eastAsia="Times New Roman" w:hAnsi="Book Antiqua"/>
          <w:b/>
          <w:bCs/>
          <w:color w:val="000000"/>
          <w:sz w:val="24"/>
          <w:szCs w:val="24"/>
          <w:lang w:val="en-GB" w:eastAsia="zh-CN"/>
        </w:rPr>
        <w:t>Braza-Boïls</w:t>
      </w:r>
      <w:proofErr w:type="spellEnd"/>
      <w:r w:rsidRPr="007C5FF9">
        <w:rPr>
          <w:rFonts w:ascii="Book Antiqua" w:eastAsia="Times New Roman" w:hAnsi="Book Antiqua"/>
          <w:b/>
          <w:bCs/>
          <w:color w:val="000000"/>
          <w:sz w:val="24"/>
          <w:szCs w:val="24"/>
          <w:lang w:val="en-GB" w:eastAsia="zh-CN"/>
        </w:rPr>
        <w:t xml:space="preserve"> A</w:t>
      </w:r>
      <w:r w:rsidRPr="007C5FF9">
        <w:rPr>
          <w:rFonts w:ascii="Book Antiqua" w:eastAsia="Times New Roman" w:hAnsi="Book Antiqua"/>
          <w:color w:val="000000"/>
          <w:sz w:val="24"/>
          <w:szCs w:val="24"/>
          <w:lang w:val="en-GB" w:eastAsia="zh-CN"/>
        </w:rPr>
        <w:t xml:space="preserve">, </w:t>
      </w:r>
      <w:proofErr w:type="spellStart"/>
      <w:r w:rsidRPr="007C5FF9">
        <w:rPr>
          <w:rFonts w:ascii="Book Antiqua" w:eastAsia="Times New Roman" w:hAnsi="Book Antiqua"/>
          <w:color w:val="000000"/>
          <w:sz w:val="24"/>
          <w:szCs w:val="24"/>
          <w:lang w:val="en-GB" w:eastAsia="zh-CN"/>
        </w:rPr>
        <w:t>Salloum-Asfar</w:t>
      </w:r>
      <w:proofErr w:type="spellEnd"/>
      <w:r w:rsidRPr="007C5FF9">
        <w:rPr>
          <w:rFonts w:ascii="Book Antiqua" w:eastAsia="Times New Roman" w:hAnsi="Book Antiqua"/>
          <w:color w:val="000000"/>
          <w:sz w:val="24"/>
          <w:szCs w:val="24"/>
          <w:lang w:val="en-GB" w:eastAsia="zh-CN"/>
        </w:rPr>
        <w:t xml:space="preserve"> S, </w:t>
      </w:r>
      <w:proofErr w:type="spellStart"/>
      <w:r w:rsidRPr="007C5FF9">
        <w:rPr>
          <w:rFonts w:ascii="Book Antiqua" w:eastAsia="Times New Roman" w:hAnsi="Book Antiqua"/>
          <w:color w:val="000000"/>
          <w:sz w:val="24"/>
          <w:szCs w:val="24"/>
          <w:lang w:val="en-GB" w:eastAsia="zh-CN"/>
        </w:rPr>
        <w:t>Marí-Alexandre</w:t>
      </w:r>
      <w:proofErr w:type="spellEnd"/>
      <w:r w:rsidRPr="007C5FF9">
        <w:rPr>
          <w:rFonts w:ascii="Book Antiqua" w:eastAsia="Times New Roman" w:hAnsi="Book Antiqua"/>
          <w:color w:val="000000"/>
          <w:sz w:val="24"/>
          <w:szCs w:val="24"/>
          <w:lang w:val="en-GB" w:eastAsia="zh-CN"/>
        </w:rPr>
        <w:t xml:space="preserve"> J, Arroyo AB, González-</w:t>
      </w:r>
      <w:proofErr w:type="spellStart"/>
      <w:r w:rsidRPr="007C5FF9">
        <w:rPr>
          <w:rFonts w:ascii="Book Antiqua" w:eastAsia="Times New Roman" w:hAnsi="Book Antiqua"/>
          <w:color w:val="000000"/>
          <w:sz w:val="24"/>
          <w:szCs w:val="24"/>
          <w:lang w:val="en-GB" w:eastAsia="zh-CN"/>
        </w:rPr>
        <w:t>Conejero</w:t>
      </w:r>
      <w:proofErr w:type="spellEnd"/>
      <w:r w:rsidRPr="007C5FF9">
        <w:rPr>
          <w:rFonts w:ascii="Book Antiqua" w:eastAsia="Times New Roman" w:hAnsi="Book Antiqua"/>
          <w:color w:val="000000"/>
          <w:sz w:val="24"/>
          <w:szCs w:val="24"/>
          <w:lang w:val="en-GB" w:eastAsia="zh-CN"/>
        </w:rPr>
        <w:t xml:space="preserve"> R, Barceló-Molina M, </w:t>
      </w:r>
      <w:proofErr w:type="spellStart"/>
      <w:r w:rsidRPr="007C5FF9">
        <w:rPr>
          <w:rFonts w:ascii="Book Antiqua" w:eastAsia="Times New Roman" w:hAnsi="Book Antiqua"/>
          <w:color w:val="000000"/>
          <w:sz w:val="24"/>
          <w:szCs w:val="24"/>
          <w:lang w:val="en-GB" w:eastAsia="zh-CN"/>
        </w:rPr>
        <w:t>García-Oms</w:t>
      </w:r>
      <w:proofErr w:type="spellEnd"/>
      <w:r w:rsidRPr="007C5FF9">
        <w:rPr>
          <w:rFonts w:ascii="Book Antiqua" w:eastAsia="Times New Roman" w:hAnsi="Book Antiqua"/>
          <w:color w:val="000000"/>
          <w:sz w:val="24"/>
          <w:szCs w:val="24"/>
          <w:lang w:val="en-GB" w:eastAsia="zh-CN"/>
        </w:rPr>
        <w:t xml:space="preserve"> J, Vicente V, </w:t>
      </w:r>
      <w:proofErr w:type="spellStart"/>
      <w:r w:rsidRPr="007C5FF9">
        <w:rPr>
          <w:rFonts w:ascii="Book Antiqua" w:eastAsia="Times New Roman" w:hAnsi="Book Antiqua"/>
          <w:color w:val="000000"/>
          <w:sz w:val="24"/>
          <w:szCs w:val="24"/>
          <w:lang w:val="en-GB" w:eastAsia="zh-CN"/>
        </w:rPr>
        <w:t>Estellés</w:t>
      </w:r>
      <w:proofErr w:type="spellEnd"/>
      <w:r w:rsidRPr="007C5FF9">
        <w:rPr>
          <w:rFonts w:ascii="Book Antiqua" w:eastAsia="Times New Roman" w:hAnsi="Book Antiqua"/>
          <w:color w:val="000000"/>
          <w:sz w:val="24"/>
          <w:szCs w:val="24"/>
          <w:lang w:val="en-GB" w:eastAsia="zh-CN"/>
        </w:rPr>
        <w:t xml:space="preserve"> A, </w:t>
      </w:r>
      <w:proofErr w:type="spellStart"/>
      <w:r w:rsidRPr="007C5FF9">
        <w:rPr>
          <w:rFonts w:ascii="Book Antiqua" w:eastAsia="Times New Roman" w:hAnsi="Book Antiqua"/>
          <w:color w:val="000000"/>
          <w:sz w:val="24"/>
          <w:szCs w:val="24"/>
          <w:lang w:val="en-GB" w:eastAsia="zh-CN"/>
        </w:rPr>
        <w:t>Gilabert-Estellés</w:t>
      </w:r>
      <w:proofErr w:type="spellEnd"/>
      <w:r w:rsidRPr="007C5FF9">
        <w:rPr>
          <w:rFonts w:ascii="Book Antiqua" w:eastAsia="Times New Roman" w:hAnsi="Book Antiqua"/>
          <w:color w:val="000000"/>
          <w:sz w:val="24"/>
          <w:szCs w:val="24"/>
          <w:lang w:val="en-GB" w:eastAsia="zh-CN"/>
        </w:rPr>
        <w:t xml:space="preserve"> J, </w:t>
      </w:r>
      <w:proofErr w:type="spellStart"/>
      <w:r w:rsidRPr="007C5FF9">
        <w:rPr>
          <w:rFonts w:ascii="Book Antiqua" w:eastAsia="Times New Roman" w:hAnsi="Book Antiqua"/>
          <w:color w:val="000000"/>
          <w:sz w:val="24"/>
          <w:szCs w:val="24"/>
          <w:lang w:val="en-GB" w:eastAsia="zh-CN"/>
        </w:rPr>
        <w:t>Martínez</w:t>
      </w:r>
      <w:proofErr w:type="spellEnd"/>
      <w:r w:rsidRPr="007C5FF9">
        <w:rPr>
          <w:rFonts w:ascii="Book Antiqua" w:eastAsia="Times New Roman" w:hAnsi="Book Antiqua"/>
          <w:color w:val="000000"/>
          <w:sz w:val="24"/>
          <w:szCs w:val="24"/>
          <w:lang w:val="en-GB" w:eastAsia="zh-CN"/>
        </w:rPr>
        <w:t xml:space="preserve"> C. Peritoneal fluid modifies the microRNA expression profile in endometrial and </w:t>
      </w:r>
      <w:proofErr w:type="spellStart"/>
      <w:r w:rsidRPr="007C5FF9">
        <w:rPr>
          <w:rFonts w:ascii="Book Antiqua" w:eastAsia="Times New Roman" w:hAnsi="Book Antiqua"/>
          <w:color w:val="000000"/>
          <w:sz w:val="24"/>
          <w:szCs w:val="24"/>
          <w:lang w:val="en-GB" w:eastAsia="zh-CN"/>
        </w:rPr>
        <w:t>endometriotic</w:t>
      </w:r>
      <w:proofErr w:type="spellEnd"/>
      <w:r w:rsidRPr="007C5FF9">
        <w:rPr>
          <w:rFonts w:ascii="Book Antiqua" w:eastAsia="Times New Roman" w:hAnsi="Book Antiqua"/>
          <w:color w:val="000000"/>
          <w:sz w:val="24"/>
          <w:szCs w:val="24"/>
          <w:lang w:val="en-GB" w:eastAsia="zh-CN"/>
        </w:rPr>
        <w:t xml:space="preserve"> cells from women with endometriosis. </w:t>
      </w:r>
      <w:r w:rsidRPr="007C5FF9">
        <w:rPr>
          <w:rFonts w:ascii="Book Antiqua" w:eastAsia="Times New Roman" w:hAnsi="Book Antiqua"/>
          <w:i/>
          <w:iCs/>
          <w:color w:val="000000"/>
          <w:sz w:val="24"/>
          <w:szCs w:val="24"/>
          <w:lang w:val="en-GB" w:eastAsia="zh-CN"/>
        </w:rPr>
        <w:t xml:space="preserve">Hum </w:t>
      </w:r>
      <w:proofErr w:type="spellStart"/>
      <w:r w:rsidRPr="007C5FF9">
        <w:rPr>
          <w:rFonts w:ascii="Book Antiqua" w:eastAsia="Times New Roman" w:hAnsi="Book Antiqua"/>
          <w:i/>
          <w:iCs/>
          <w:color w:val="000000"/>
          <w:sz w:val="24"/>
          <w:szCs w:val="24"/>
          <w:lang w:val="en-GB" w:eastAsia="zh-CN"/>
        </w:rPr>
        <w:t>Reprod</w:t>
      </w:r>
      <w:proofErr w:type="spellEnd"/>
      <w:r w:rsidRPr="007C5FF9">
        <w:rPr>
          <w:rFonts w:ascii="Book Antiqua" w:eastAsia="Times New Roman" w:hAnsi="Book Antiqua"/>
          <w:color w:val="000000"/>
          <w:sz w:val="24"/>
          <w:szCs w:val="24"/>
          <w:lang w:val="en-GB" w:eastAsia="zh-CN"/>
        </w:rPr>
        <w:t> 2015; </w:t>
      </w:r>
      <w:r w:rsidRPr="007C5FF9">
        <w:rPr>
          <w:rFonts w:ascii="Book Antiqua" w:eastAsia="Times New Roman" w:hAnsi="Book Antiqua"/>
          <w:b/>
          <w:bCs/>
          <w:color w:val="000000"/>
          <w:sz w:val="24"/>
          <w:szCs w:val="24"/>
          <w:lang w:val="en-GB" w:eastAsia="zh-CN"/>
        </w:rPr>
        <w:t>30</w:t>
      </w:r>
      <w:r w:rsidRPr="007C5FF9">
        <w:rPr>
          <w:rFonts w:ascii="Book Antiqua" w:eastAsia="Times New Roman" w:hAnsi="Book Antiqua"/>
          <w:color w:val="000000"/>
          <w:sz w:val="24"/>
          <w:szCs w:val="24"/>
          <w:lang w:val="en-GB" w:eastAsia="zh-CN"/>
        </w:rPr>
        <w:t>: 2292-2302 [PMID: 26307093 DOI: 10.1093/</w:t>
      </w:r>
      <w:proofErr w:type="spellStart"/>
      <w:r w:rsidRPr="007C5FF9">
        <w:rPr>
          <w:rFonts w:ascii="Book Antiqua" w:eastAsia="Times New Roman" w:hAnsi="Book Antiqua"/>
          <w:color w:val="000000"/>
          <w:sz w:val="24"/>
          <w:szCs w:val="24"/>
          <w:lang w:val="en-GB" w:eastAsia="zh-CN"/>
        </w:rPr>
        <w:t>humrep</w:t>
      </w:r>
      <w:proofErr w:type="spellEnd"/>
      <w:r w:rsidRPr="007C5FF9">
        <w:rPr>
          <w:rFonts w:ascii="Book Antiqua" w:eastAsia="Times New Roman" w:hAnsi="Book Antiqua"/>
          <w:color w:val="000000"/>
          <w:sz w:val="24"/>
          <w:szCs w:val="24"/>
          <w:lang w:val="en-GB" w:eastAsia="zh-CN"/>
        </w:rPr>
        <w:t>/dev204]</w:t>
      </w:r>
      <w:r w:rsidRPr="007C5FF9">
        <w:rPr>
          <w:rFonts w:ascii="Book Antiqua" w:eastAsia="Times New Roman" w:hAnsi="Book Antiqua"/>
          <w:b/>
          <w:bCs/>
          <w:color w:val="000000"/>
          <w:sz w:val="24"/>
          <w:szCs w:val="24"/>
          <w:lang w:val="en-US" w:eastAsia="zh-CN"/>
        </w:rPr>
        <w:t xml:space="preserve"> </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Guo</w:t>
      </w:r>
      <w:proofErr w:type="spellEnd"/>
      <w:r w:rsidRPr="002F2A69">
        <w:rPr>
          <w:rFonts w:ascii="Book Antiqua" w:eastAsia="Times New Roman" w:hAnsi="Book Antiqua"/>
          <w:b/>
          <w:bCs/>
          <w:color w:val="000000"/>
          <w:sz w:val="24"/>
          <w:szCs w:val="24"/>
          <w:lang w:val="en-US" w:eastAsia="zh-CN"/>
        </w:rPr>
        <w:t xml:space="preserve"> SW</w:t>
      </w:r>
      <w:r w:rsidRPr="002F2A69">
        <w:rPr>
          <w:rFonts w:ascii="Book Antiqua" w:eastAsia="Times New Roman" w:hAnsi="Book Antiqua"/>
          <w:color w:val="000000"/>
          <w:sz w:val="24"/>
          <w:szCs w:val="24"/>
          <w:lang w:val="en-US" w:eastAsia="zh-CN"/>
        </w:rPr>
        <w:t>. Endometriosis and ovarian cancer: potential benefits and harms of screening and risk-reducing surgery. </w:t>
      </w:r>
      <w:proofErr w:type="spellStart"/>
      <w:r w:rsidRPr="002F2A69">
        <w:rPr>
          <w:rFonts w:ascii="Book Antiqua" w:eastAsia="Times New Roman" w:hAnsi="Book Antiqua"/>
          <w:i/>
          <w:iCs/>
          <w:color w:val="000000"/>
          <w:sz w:val="24"/>
          <w:szCs w:val="24"/>
          <w:lang w:val="en-US" w:eastAsia="zh-CN"/>
        </w:rPr>
        <w:t>Fertil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Steril</w:t>
      </w:r>
      <w:proofErr w:type="spellEnd"/>
      <w:r w:rsidRPr="002F2A69">
        <w:rPr>
          <w:rFonts w:ascii="Book Antiqua" w:eastAsia="Times New Roman" w:hAnsi="Book Antiqua"/>
          <w:color w:val="000000"/>
          <w:sz w:val="24"/>
          <w:szCs w:val="24"/>
          <w:lang w:val="en-US" w:eastAsia="zh-CN"/>
        </w:rPr>
        <w:t> 2015; </w:t>
      </w:r>
      <w:r w:rsidRPr="002F2A69">
        <w:rPr>
          <w:rFonts w:ascii="Book Antiqua" w:eastAsia="Times New Roman" w:hAnsi="Book Antiqua"/>
          <w:b/>
          <w:bCs/>
          <w:color w:val="000000"/>
          <w:sz w:val="24"/>
          <w:szCs w:val="24"/>
          <w:lang w:val="en-US" w:eastAsia="zh-CN"/>
        </w:rPr>
        <w:t>104</w:t>
      </w:r>
      <w:r w:rsidRPr="002F2A69">
        <w:rPr>
          <w:rFonts w:ascii="Book Antiqua" w:eastAsia="Times New Roman" w:hAnsi="Book Antiqua"/>
          <w:color w:val="000000"/>
          <w:sz w:val="24"/>
          <w:szCs w:val="24"/>
          <w:lang w:val="en-US" w:eastAsia="zh-CN"/>
        </w:rPr>
        <w:t>: 813-830 [PMID: 26335131 DOI: 10.1016/j.fertnstert.2015.08.006]</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Siegel RL</w:t>
      </w:r>
      <w:r w:rsidRPr="002F2A69">
        <w:rPr>
          <w:rFonts w:ascii="Book Antiqua" w:eastAsia="Times New Roman" w:hAnsi="Book Antiqua"/>
          <w:color w:val="000000"/>
          <w:sz w:val="24"/>
          <w:szCs w:val="24"/>
          <w:lang w:val="en-US" w:eastAsia="zh-CN"/>
        </w:rPr>
        <w:t xml:space="preserve">, Miller KD, </w:t>
      </w:r>
      <w:proofErr w:type="spellStart"/>
      <w:r w:rsidRPr="002F2A69">
        <w:rPr>
          <w:rFonts w:ascii="Book Antiqua" w:eastAsia="Times New Roman" w:hAnsi="Book Antiqua"/>
          <w:color w:val="000000"/>
          <w:sz w:val="24"/>
          <w:szCs w:val="24"/>
          <w:lang w:val="en-US" w:eastAsia="zh-CN"/>
        </w:rPr>
        <w:t>Jemal</w:t>
      </w:r>
      <w:proofErr w:type="spellEnd"/>
      <w:r w:rsidRPr="002F2A69">
        <w:rPr>
          <w:rFonts w:ascii="Book Antiqua" w:eastAsia="Times New Roman" w:hAnsi="Book Antiqua"/>
          <w:color w:val="000000"/>
          <w:sz w:val="24"/>
          <w:szCs w:val="24"/>
          <w:lang w:val="en-US" w:eastAsia="zh-CN"/>
        </w:rPr>
        <w:t xml:space="preserve"> A. Cancer statistics, 2015. </w:t>
      </w:r>
      <w:r w:rsidRPr="002F2A69">
        <w:rPr>
          <w:rFonts w:ascii="Book Antiqua" w:eastAsia="Times New Roman" w:hAnsi="Book Antiqua"/>
          <w:i/>
          <w:iCs/>
          <w:color w:val="000000"/>
          <w:sz w:val="24"/>
          <w:szCs w:val="24"/>
          <w:lang w:val="en-US" w:eastAsia="zh-CN"/>
        </w:rPr>
        <w:t xml:space="preserve">CA Cancer J </w:t>
      </w:r>
      <w:proofErr w:type="spellStart"/>
      <w:r w:rsidRPr="002F2A69">
        <w:rPr>
          <w:rFonts w:ascii="Book Antiqua" w:eastAsia="Times New Roman" w:hAnsi="Book Antiqua"/>
          <w:i/>
          <w:iCs/>
          <w:color w:val="000000"/>
          <w:sz w:val="24"/>
          <w:szCs w:val="24"/>
          <w:lang w:val="en-US" w:eastAsia="zh-CN"/>
        </w:rPr>
        <w:t>Clin</w:t>
      </w:r>
      <w:proofErr w:type="spellEnd"/>
      <w:r w:rsidRPr="002F2A69">
        <w:rPr>
          <w:rFonts w:ascii="Book Antiqua" w:eastAsia="Times New Roman" w:hAnsi="Book Antiqua"/>
          <w:color w:val="000000"/>
          <w:sz w:val="24"/>
          <w:szCs w:val="24"/>
          <w:lang w:val="en-US" w:eastAsia="zh-CN"/>
        </w:rPr>
        <w:t> </w:t>
      </w:r>
      <w:r w:rsidR="000150D3">
        <w:rPr>
          <w:rFonts w:ascii="Book Antiqua" w:hAnsi="Book Antiqua" w:hint="eastAsia"/>
          <w:color w:val="000000"/>
          <w:sz w:val="24"/>
          <w:szCs w:val="24"/>
          <w:lang w:val="en-US" w:eastAsia="zh-CN"/>
        </w:rPr>
        <w:t>2015</w:t>
      </w:r>
      <w:r w:rsidRPr="002F2A69">
        <w:rPr>
          <w:rFonts w:ascii="Book Antiqua" w:eastAsia="Times New Roman" w:hAnsi="Book Antiqua"/>
          <w:color w:val="000000"/>
          <w:sz w:val="24"/>
          <w:szCs w:val="24"/>
          <w:lang w:val="en-US" w:eastAsia="zh-CN"/>
        </w:rPr>
        <w:t>; </w:t>
      </w:r>
      <w:r w:rsidRPr="002F2A69">
        <w:rPr>
          <w:rFonts w:ascii="Book Antiqua" w:eastAsia="Times New Roman" w:hAnsi="Book Antiqua"/>
          <w:b/>
          <w:bCs/>
          <w:color w:val="000000"/>
          <w:sz w:val="24"/>
          <w:szCs w:val="24"/>
          <w:lang w:val="en-US" w:eastAsia="zh-CN"/>
        </w:rPr>
        <w:t>65</w:t>
      </w:r>
      <w:r w:rsidRPr="002F2A69">
        <w:rPr>
          <w:rFonts w:ascii="Book Antiqua" w:eastAsia="Times New Roman" w:hAnsi="Book Antiqua"/>
          <w:color w:val="000000"/>
          <w:sz w:val="24"/>
          <w:szCs w:val="24"/>
          <w:lang w:val="en-US" w:eastAsia="zh-CN"/>
        </w:rPr>
        <w:t>: 5-29 [PMID: 25559415 DOI: 10.3322/caac.21254]</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Davidson B</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Tropé</w:t>
      </w:r>
      <w:proofErr w:type="spellEnd"/>
      <w:r w:rsidRPr="002F2A69">
        <w:rPr>
          <w:rFonts w:ascii="Book Antiqua" w:eastAsia="Times New Roman" w:hAnsi="Book Antiqua"/>
          <w:color w:val="000000"/>
          <w:sz w:val="24"/>
          <w:szCs w:val="24"/>
          <w:lang w:val="en-US" w:eastAsia="zh-CN"/>
        </w:rPr>
        <w:t xml:space="preserve"> CG, Reich R. The clinical and diagnostic role of microRNAs in ovarian carcinoma.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Oncol</w:t>
      </w:r>
      <w:proofErr w:type="spellEnd"/>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133</w:t>
      </w:r>
      <w:r w:rsidRPr="002F2A69">
        <w:rPr>
          <w:rFonts w:ascii="Book Antiqua" w:eastAsia="Times New Roman" w:hAnsi="Book Antiqua"/>
          <w:color w:val="000000"/>
          <w:sz w:val="24"/>
          <w:szCs w:val="24"/>
          <w:lang w:val="en-US" w:eastAsia="zh-CN"/>
        </w:rPr>
        <w:t>: 640-646 [PMID: 24713546 DOI: 10.1016/j.ygyno.2014.03.575]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Lee H</w:t>
      </w:r>
      <w:r w:rsidRPr="002F2A69">
        <w:rPr>
          <w:rFonts w:ascii="Book Antiqua" w:eastAsia="Times New Roman" w:hAnsi="Book Antiqua"/>
          <w:color w:val="000000"/>
          <w:sz w:val="24"/>
          <w:szCs w:val="24"/>
          <w:lang w:val="en-US" w:eastAsia="zh-CN"/>
        </w:rPr>
        <w:t xml:space="preserve">, Park CS, </w:t>
      </w:r>
      <w:proofErr w:type="spellStart"/>
      <w:r w:rsidRPr="002F2A69">
        <w:rPr>
          <w:rFonts w:ascii="Book Antiqua" w:eastAsia="Times New Roman" w:hAnsi="Book Antiqua"/>
          <w:color w:val="000000"/>
          <w:sz w:val="24"/>
          <w:szCs w:val="24"/>
          <w:lang w:val="en-US" w:eastAsia="zh-CN"/>
        </w:rPr>
        <w:t>Deftereos</w:t>
      </w:r>
      <w:proofErr w:type="spellEnd"/>
      <w:r w:rsidRPr="002F2A69">
        <w:rPr>
          <w:rFonts w:ascii="Book Antiqua" w:eastAsia="Times New Roman" w:hAnsi="Book Antiqua"/>
          <w:color w:val="000000"/>
          <w:sz w:val="24"/>
          <w:szCs w:val="24"/>
          <w:lang w:val="en-US" w:eastAsia="zh-CN"/>
        </w:rPr>
        <w:t xml:space="preserve"> G, </w:t>
      </w:r>
      <w:proofErr w:type="spellStart"/>
      <w:r w:rsidRPr="002F2A69">
        <w:rPr>
          <w:rFonts w:ascii="Book Antiqua" w:eastAsia="Times New Roman" w:hAnsi="Book Antiqua"/>
          <w:color w:val="000000"/>
          <w:sz w:val="24"/>
          <w:szCs w:val="24"/>
          <w:lang w:val="en-US" w:eastAsia="zh-CN"/>
        </w:rPr>
        <w:t>Morihara</w:t>
      </w:r>
      <w:proofErr w:type="spellEnd"/>
      <w:r w:rsidRPr="002F2A69">
        <w:rPr>
          <w:rFonts w:ascii="Book Antiqua" w:eastAsia="Times New Roman" w:hAnsi="Book Antiqua"/>
          <w:color w:val="000000"/>
          <w:sz w:val="24"/>
          <w:szCs w:val="24"/>
          <w:lang w:val="en-US" w:eastAsia="zh-CN"/>
        </w:rPr>
        <w:t xml:space="preserve"> J, Stern JE, Hawes SE, Swisher E, </w:t>
      </w:r>
      <w:proofErr w:type="spellStart"/>
      <w:r w:rsidRPr="002F2A69">
        <w:rPr>
          <w:rFonts w:ascii="Book Antiqua" w:eastAsia="Times New Roman" w:hAnsi="Book Antiqua"/>
          <w:color w:val="000000"/>
          <w:sz w:val="24"/>
          <w:szCs w:val="24"/>
          <w:lang w:val="en-US" w:eastAsia="zh-CN"/>
        </w:rPr>
        <w:t>Kiviat</w:t>
      </w:r>
      <w:proofErr w:type="spellEnd"/>
      <w:r w:rsidRPr="002F2A69">
        <w:rPr>
          <w:rFonts w:ascii="Book Antiqua" w:eastAsia="Times New Roman" w:hAnsi="Book Antiqua"/>
          <w:color w:val="000000"/>
          <w:sz w:val="24"/>
          <w:szCs w:val="24"/>
          <w:lang w:val="en-US" w:eastAsia="zh-CN"/>
        </w:rPr>
        <w:t xml:space="preserve"> NB, Feng Q. MicroRNA expression in ovarian carcinoma and its correlation with </w:t>
      </w:r>
      <w:proofErr w:type="spellStart"/>
      <w:r w:rsidRPr="002F2A69">
        <w:rPr>
          <w:rFonts w:ascii="Book Antiqua" w:eastAsia="Times New Roman" w:hAnsi="Book Antiqua"/>
          <w:color w:val="000000"/>
          <w:sz w:val="24"/>
          <w:szCs w:val="24"/>
          <w:lang w:val="en-US" w:eastAsia="zh-CN"/>
        </w:rPr>
        <w:t>clinicopathological</w:t>
      </w:r>
      <w:proofErr w:type="spellEnd"/>
      <w:r w:rsidRPr="002F2A69">
        <w:rPr>
          <w:rFonts w:ascii="Book Antiqua" w:eastAsia="Times New Roman" w:hAnsi="Book Antiqua"/>
          <w:color w:val="000000"/>
          <w:sz w:val="24"/>
          <w:szCs w:val="24"/>
          <w:lang w:val="en-US" w:eastAsia="zh-CN"/>
        </w:rPr>
        <w:t xml:space="preserve"> features. </w:t>
      </w:r>
      <w:r w:rsidRPr="002F2A69">
        <w:rPr>
          <w:rFonts w:ascii="Book Antiqua" w:eastAsia="Times New Roman" w:hAnsi="Book Antiqua"/>
          <w:i/>
          <w:iCs/>
          <w:color w:val="000000"/>
          <w:sz w:val="24"/>
          <w:szCs w:val="24"/>
          <w:lang w:val="en-US" w:eastAsia="zh-CN"/>
        </w:rPr>
        <w:t xml:space="preserve">World J </w:t>
      </w:r>
      <w:proofErr w:type="spellStart"/>
      <w:r w:rsidRPr="002F2A69">
        <w:rPr>
          <w:rFonts w:ascii="Book Antiqua" w:eastAsia="Times New Roman" w:hAnsi="Book Antiqua"/>
          <w:i/>
          <w:iCs/>
          <w:color w:val="000000"/>
          <w:sz w:val="24"/>
          <w:szCs w:val="24"/>
          <w:lang w:val="en-US" w:eastAsia="zh-CN"/>
        </w:rPr>
        <w:t>Surg</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Oncol</w:t>
      </w:r>
      <w:proofErr w:type="spellEnd"/>
      <w:r w:rsidRPr="002F2A69">
        <w:rPr>
          <w:rFonts w:ascii="Book Antiqua" w:eastAsia="Times New Roman" w:hAnsi="Book Antiqua"/>
          <w:color w:val="000000"/>
          <w:sz w:val="24"/>
          <w:szCs w:val="24"/>
          <w:lang w:val="en-US" w:eastAsia="zh-CN"/>
        </w:rPr>
        <w:t> 2012; </w:t>
      </w:r>
      <w:r w:rsidRPr="002F2A69">
        <w:rPr>
          <w:rFonts w:ascii="Book Antiqua" w:eastAsia="Times New Roman" w:hAnsi="Book Antiqua"/>
          <w:b/>
          <w:bCs/>
          <w:color w:val="000000"/>
          <w:sz w:val="24"/>
          <w:szCs w:val="24"/>
          <w:lang w:val="en-US" w:eastAsia="zh-CN"/>
        </w:rPr>
        <w:t>10</w:t>
      </w:r>
      <w:r w:rsidRPr="002F2A69">
        <w:rPr>
          <w:rFonts w:ascii="Book Antiqua" w:eastAsia="Times New Roman" w:hAnsi="Book Antiqua"/>
          <w:color w:val="000000"/>
          <w:sz w:val="24"/>
          <w:szCs w:val="24"/>
          <w:lang w:val="en-US" w:eastAsia="zh-CN"/>
        </w:rPr>
        <w:t>: 174 [PMID: 22925189 DOI: 10.1186/1477-7819-10-174]</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Kong X</w:t>
      </w:r>
      <w:r w:rsidRPr="002F2A69">
        <w:rPr>
          <w:rFonts w:ascii="Book Antiqua" w:eastAsia="Times New Roman" w:hAnsi="Book Antiqua"/>
          <w:color w:val="000000"/>
          <w:sz w:val="24"/>
          <w:szCs w:val="24"/>
          <w:lang w:val="en-US" w:eastAsia="zh-CN"/>
        </w:rPr>
        <w:t xml:space="preserve">, Xu X, Yan Y, </w:t>
      </w:r>
      <w:proofErr w:type="spellStart"/>
      <w:r w:rsidRPr="002F2A69">
        <w:rPr>
          <w:rFonts w:ascii="Book Antiqua" w:eastAsia="Times New Roman" w:hAnsi="Book Antiqua"/>
          <w:color w:val="000000"/>
          <w:sz w:val="24"/>
          <w:szCs w:val="24"/>
          <w:lang w:val="en-US" w:eastAsia="zh-CN"/>
        </w:rPr>
        <w:t>Guo</w:t>
      </w:r>
      <w:proofErr w:type="spellEnd"/>
      <w:r w:rsidRPr="002F2A69">
        <w:rPr>
          <w:rFonts w:ascii="Book Antiqua" w:eastAsia="Times New Roman" w:hAnsi="Book Antiqua"/>
          <w:color w:val="000000"/>
          <w:sz w:val="24"/>
          <w:szCs w:val="24"/>
          <w:lang w:val="en-US" w:eastAsia="zh-CN"/>
        </w:rPr>
        <w:t xml:space="preserve"> F, Li J, Hu Y, Zhou H, </w:t>
      </w:r>
      <w:proofErr w:type="spellStart"/>
      <w:r w:rsidRPr="002F2A69">
        <w:rPr>
          <w:rFonts w:ascii="Book Antiqua" w:eastAsia="Times New Roman" w:hAnsi="Book Antiqua"/>
          <w:color w:val="000000"/>
          <w:sz w:val="24"/>
          <w:szCs w:val="24"/>
          <w:lang w:val="en-US" w:eastAsia="zh-CN"/>
        </w:rPr>
        <w:t>Xun</w:t>
      </w:r>
      <w:proofErr w:type="spellEnd"/>
      <w:r w:rsidRPr="002F2A69">
        <w:rPr>
          <w:rFonts w:ascii="Book Antiqua" w:eastAsia="Times New Roman" w:hAnsi="Book Antiqua"/>
          <w:color w:val="000000"/>
          <w:sz w:val="24"/>
          <w:szCs w:val="24"/>
          <w:lang w:val="en-US" w:eastAsia="zh-CN"/>
        </w:rPr>
        <w:t xml:space="preserve"> Q. Estrogen regulates the </w:t>
      </w:r>
      <w:proofErr w:type="spellStart"/>
      <w:r w:rsidRPr="002F2A69">
        <w:rPr>
          <w:rFonts w:ascii="Book Antiqua" w:eastAsia="Times New Roman" w:hAnsi="Book Antiqua"/>
          <w:color w:val="000000"/>
          <w:sz w:val="24"/>
          <w:szCs w:val="24"/>
          <w:lang w:val="en-US" w:eastAsia="zh-CN"/>
        </w:rPr>
        <w:t>tumour</w:t>
      </w:r>
      <w:proofErr w:type="spellEnd"/>
      <w:r w:rsidRPr="002F2A69">
        <w:rPr>
          <w:rFonts w:ascii="Book Antiqua" w:eastAsia="Times New Roman" w:hAnsi="Book Antiqua"/>
          <w:color w:val="000000"/>
          <w:sz w:val="24"/>
          <w:szCs w:val="24"/>
          <w:lang w:val="en-US" w:eastAsia="zh-CN"/>
        </w:rPr>
        <w:t xml:space="preserve"> suppressor MiRNA-30c and its target gene, MTA-1, in endometrial cancer. </w:t>
      </w:r>
      <w:proofErr w:type="spellStart"/>
      <w:r w:rsidRPr="002F2A69">
        <w:rPr>
          <w:rFonts w:ascii="Book Antiqua" w:eastAsia="Times New Roman" w:hAnsi="Book Antiqua"/>
          <w:i/>
          <w:iCs/>
          <w:color w:val="000000"/>
          <w:sz w:val="24"/>
          <w:szCs w:val="24"/>
          <w:lang w:val="en-US" w:eastAsia="zh-CN"/>
        </w:rPr>
        <w:t>PLoS</w:t>
      </w:r>
      <w:proofErr w:type="spellEnd"/>
      <w:r w:rsidRPr="002F2A69">
        <w:rPr>
          <w:rFonts w:ascii="Book Antiqua" w:eastAsia="Times New Roman" w:hAnsi="Book Antiqua"/>
          <w:i/>
          <w:iCs/>
          <w:color w:val="000000"/>
          <w:sz w:val="24"/>
          <w:szCs w:val="24"/>
          <w:lang w:val="en-US" w:eastAsia="zh-CN"/>
        </w:rPr>
        <w:t xml:space="preserve"> One</w:t>
      </w:r>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9</w:t>
      </w:r>
      <w:r w:rsidRPr="002F2A69">
        <w:rPr>
          <w:rFonts w:ascii="Book Antiqua" w:eastAsia="Times New Roman" w:hAnsi="Book Antiqua"/>
          <w:color w:val="000000"/>
          <w:sz w:val="24"/>
          <w:szCs w:val="24"/>
          <w:lang w:val="en-US" w:eastAsia="zh-CN"/>
        </w:rPr>
        <w:t>: e90810 [PMID: 24595016 DOI: 10.1371/journal.pone.0090810]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Filigheddu</w:t>
      </w:r>
      <w:proofErr w:type="spellEnd"/>
      <w:r w:rsidRPr="002F2A69">
        <w:rPr>
          <w:rFonts w:ascii="Book Antiqua" w:eastAsia="Times New Roman" w:hAnsi="Book Antiqua"/>
          <w:b/>
          <w:bCs/>
          <w:color w:val="000000"/>
          <w:sz w:val="24"/>
          <w:szCs w:val="24"/>
          <w:lang w:val="en-US" w:eastAsia="zh-CN"/>
        </w:rPr>
        <w:t xml:space="preserve"> N</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Gregnanin</w:t>
      </w:r>
      <w:proofErr w:type="spellEnd"/>
      <w:r w:rsidRPr="002F2A69">
        <w:rPr>
          <w:rFonts w:ascii="Book Antiqua" w:eastAsia="Times New Roman" w:hAnsi="Book Antiqua"/>
          <w:color w:val="000000"/>
          <w:sz w:val="24"/>
          <w:szCs w:val="24"/>
          <w:lang w:val="en-US" w:eastAsia="zh-CN"/>
        </w:rPr>
        <w:t xml:space="preserve"> I, </w:t>
      </w:r>
      <w:proofErr w:type="spellStart"/>
      <w:r w:rsidRPr="002F2A69">
        <w:rPr>
          <w:rFonts w:ascii="Book Antiqua" w:eastAsia="Times New Roman" w:hAnsi="Book Antiqua"/>
          <w:color w:val="000000"/>
          <w:sz w:val="24"/>
          <w:szCs w:val="24"/>
          <w:lang w:val="en-US" w:eastAsia="zh-CN"/>
        </w:rPr>
        <w:t>Porporato</w:t>
      </w:r>
      <w:proofErr w:type="spellEnd"/>
      <w:r w:rsidRPr="002F2A69">
        <w:rPr>
          <w:rFonts w:ascii="Book Antiqua" w:eastAsia="Times New Roman" w:hAnsi="Book Antiqua"/>
          <w:color w:val="000000"/>
          <w:sz w:val="24"/>
          <w:szCs w:val="24"/>
          <w:lang w:val="en-US" w:eastAsia="zh-CN"/>
        </w:rPr>
        <w:t xml:space="preserve"> PE, </w:t>
      </w:r>
      <w:proofErr w:type="spellStart"/>
      <w:r w:rsidRPr="002F2A69">
        <w:rPr>
          <w:rFonts w:ascii="Book Antiqua" w:eastAsia="Times New Roman" w:hAnsi="Book Antiqua"/>
          <w:color w:val="000000"/>
          <w:sz w:val="24"/>
          <w:szCs w:val="24"/>
          <w:lang w:val="en-US" w:eastAsia="zh-CN"/>
        </w:rPr>
        <w:t>Surico</w:t>
      </w:r>
      <w:proofErr w:type="spellEnd"/>
      <w:r w:rsidRPr="002F2A69">
        <w:rPr>
          <w:rFonts w:ascii="Book Antiqua" w:eastAsia="Times New Roman" w:hAnsi="Book Antiqua"/>
          <w:color w:val="000000"/>
          <w:sz w:val="24"/>
          <w:szCs w:val="24"/>
          <w:lang w:val="en-US" w:eastAsia="zh-CN"/>
        </w:rPr>
        <w:t xml:space="preserve"> D, </w:t>
      </w:r>
      <w:proofErr w:type="spellStart"/>
      <w:r w:rsidRPr="002F2A69">
        <w:rPr>
          <w:rFonts w:ascii="Book Antiqua" w:eastAsia="Times New Roman" w:hAnsi="Book Antiqua"/>
          <w:color w:val="000000"/>
          <w:sz w:val="24"/>
          <w:szCs w:val="24"/>
          <w:lang w:val="en-US" w:eastAsia="zh-CN"/>
        </w:rPr>
        <w:t>Perego</w:t>
      </w:r>
      <w:proofErr w:type="spellEnd"/>
      <w:r w:rsidRPr="002F2A69">
        <w:rPr>
          <w:rFonts w:ascii="Book Antiqua" w:eastAsia="Times New Roman" w:hAnsi="Book Antiqua"/>
          <w:color w:val="000000"/>
          <w:sz w:val="24"/>
          <w:szCs w:val="24"/>
          <w:lang w:val="en-US" w:eastAsia="zh-CN"/>
        </w:rPr>
        <w:t xml:space="preserve"> B, Galli L, </w:t>
      </w:r>
      <w:proofErr w:type="spellStart"/>
      <w:r w:rsidRPr="002F2A69">
        <w:rPr>
          <w:rFonts w:ascii="Book Antiqua" w:eastAsia="Times New Roman" w:hAnsi="Book Antiqua"/>
          <w:color w:val="000000"/>
          <w:sz w:val="24"/>
          <w:szCs w:val="24"/>
          <w:lang w:val="en-US" w:eastAsia="zh-CN"/>
        </w:rPr>
        <w:lastRenderedPageBreak/>
        <w:t>Patrignani</w:t>
      </w:r>
      <w:proofErr w:type="spellEnd"/>
      <w:r w:rsidRPr="002F2A69">
        <w:rPr>
          <w:rFonts w:ascii="Book Antiqua" w:eastAsia="Times New Roman" w:hAnsi="Book Antiqua"/>
          <w:color w:val="000000"/>
          <w:sz w:val="24"/>
          <w:szCs w:val="24"/>
          <w:lang w:val="en-US" w:eastAsia="zh-CN"/>
        </w:rPr>
        <w:t xml:space="preserve"> C, Graziani A, </w:t>
      </w:r>
      <w:proofErr w:type="spellStart"/>
      <w:r w:rsidRPr="002F2A69">
        <w:rPr>
          <w:rFonts w:ascii="Book Antiqua" w:eastAsia="Times New Roman" w:hAnsi="Book Antiqua"/>
          <w:color w:val="000000"/>
          <w:sz w:val="24"/>
          <w:szCs w:val="24"/>
          <w:lang w:val="en-US" w:eastAsia="zh-CN"/>
        </w:rPr>
        <w:t>Surico</w:t>
      </w:r>
      <w:proofErr w:type="spellEnd"/>
      <w:r w:rsidRPr="002F2A69">
        <w:rPr>
          <w:rFonts w:ascii="Book Antiqua" w:eastAsia="Times New Roman" w:hAnsi="Book Antiqua"/>
          <w:color w:val="000000"/>
          <w:sz w:val="24"/>
          <w:szCs w:val="24"/>
          <w:lang w:val="en-US" w:eastAsia="zh-CN"/>
        </w:rPr>
        <w:t xml:space="preserve"> N. Differential expression of microRNAs between </w:t>
      </w:r>
      <w:proofErr w:type="spellStart"/>
      <w:r w:rsidRPr="002F2A69">
        <w:rPr>
          <w:rFonts w:ascii="Book Antiqua" w:eastAsia="Times New Roman" w:hAnsi="Book Antiqua"/>
          <w:color w:val="000000"/>
          <w:sz w:val="24"/>
          <w:szCs w:val="24"/>
          <w:lang w:val="en-US" w:eastAsia="zh-CN"/>
        </w:rPr>
        <w:t>eutopic</w:t>
      </w:r>
      <w:proofErr w:type="spellEnd"/>
      <w:r w:rsidRPr="002F2A69">
        <w:rPr>
          <w:rFonts w:ascii="Book Antiqua" w:eastAsia="Times New Roman" w:hAnsi="Book Antiqua"/>
          <w:color w:val="000000"/>
          <w:sz w:val="24"/>
          <w:szCs w:val="24"/>
          <w:lang w:val="en-US" w:eastAsia="zh-CN"/>
        </w:rPr>
        <w:t xml:space="preserve"> and ectopic endometrium in ovarian endometriosis. </w:t>
      </w:r>
      <w:r w:rsidRPr="002F2A69">
        <w:rPr>
          <w:rFonts w:ascii="Book Antiqua" w:eastAsia="Times New Roman" w:hAnsi="Book Antiqua"/>
          <w:i/>
          <w:iCs/>
          <w:color w:val="000000"/>
          <w:sz w:val="24"/>
          <w:szCs w:val="24"/>
          <w:lang w:val="en-US" w:eastAsia="zh-CN"/>
        </w:rPr>
        <w:t xml:space="preserve">J Biomed </w:t>
      </w:r>
      <w:proofErr w:type="spellStart"/>
      <w:r w:rsidRPr="002F2A69">
        <w:rPr>
          <w:rFonts w:ascii="Book Antiqua" w:eastAsia="Times New Roman" w:hAnsi="Book Antiqua"/>
          <w:i/>
          <w:iCs/>
          <w:color w:val="000000"/>
          <w:sz w:val="24"/>
          <w:szCs w:val="24"/>
          <w:lang w:val="en-US" w:eastAsia="zh-CN"/>
        </w:rPr>
        <w:t>Biotechnol</w:t>
      </w:r>
      <w:proofErr w:type="spellEnd"/>
      <w:r w:rsidRPr="002F2A69">
        <w:rPr>
          <w:rFonts w:ascii="Book Antiqua" w:eastAsia="Times New Roman" w:hAnsi="Book Antiqua"/>
          <w:color w:val="000000"/>
          <w:sz w:val="24"/>
          <w:szCs w:val="24"/>
          <w:lang w:val="en-US" w:eastAsia="zh-CN"/>
        </w:rPr>
        <w:t> 2010; </w:t>
      </w:r>
      <w:r w:rsidRPr="002F2A69">
        <w:rPr>
          <w:rFonts w:ascii="Book Antiqua" w:eastAsia="Times New Roman" w:hAnsi="Book Antiqua"/>
          <w:b/>
          <w:bCs/>
          <w:color w:val="000000"/>
          <w:sz w:val="24"/>
          <w:szCs w:val="24"/>
          <w:lang w:val="en-US" w:eastAsia="zh-CN"/>
        </w:rPr>
        <w:t>2010</w:t>
      </w:r>
      <w:r w:rsidRPr="002F2A69">
        <w:rPr>
          <w:rFonts w:ascii="Book Antiqua" w:eastAsia="Times New Roman" w:hAnsi="Book Antiqua"/>
          <w:color w:val="000000"/>
          <w:sz w:val="24"/>
          <w:szCs w:val="24"/>
          <w:lang w:val="en-US" w:eastAsia="zh-CN"/>
        </w:rPr>
        <w:t>: 369549 [PMID: 2030</w:t>
      </w:r>
      <w:r w:rsidR="007C5FF9">
        <w:rPr>
          <w:rFonts w:ascii="Book Antiqua" w:eastAsia="Times New Roman" w:hAnsi="Book Antiqua"/>
          <w:color w:val="000000"/>
          <w:sz w:val="24"/>
          <w:szCs w:val="24"/>
          <w:lang w:val="en-US" w:eastAsia="zh-CN"/>
        </w:rPr>
        <w:t>0586 DOI: 10.1155/2010/369549]</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Laudanski</w:t>
      </w:r>
      <w:proofErr w:type="spellEnd"/>
      <w:r w:rsidRPr="002F2A69">
        <w:rPr>
          <w:rFonts w:ascii="Book Antiqua" w:eastAsia="Times New Roman" w:hAnsi="Book Antiqua"/>
          <w:b/>
          <w:bCs/>
          <w:color w:val="000000"/>
          <w:sz w:val="24"/>
          <w:szCs w:val="24"/>
          <w:lang w:val="en-US" w:eastAsia="zh-CN"/>
        </w:rPr>
        <w:t xml:space="preserve"> P</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Charkiewicz</w:t>
      </w:r>
      <w:proofErr w:type="spellEnd"/>
      <w:r w:rsidRPr="002F2A69">
        <w:rPr>
          <w:rFonts w:ascii="Book Antiqua" w:eastAsia="Times New Roman" w:hAnsi="Book Antiqua"/>
          <w:color w:val="000000"/>
          <w:sz w:val="24"/>
          <w:szCs w:val="24"/>
          <w:lang w:val="en-US" w:eastAsia="zh-CN"/>
        </w:rPr>
        <w:t xml:space="preserve"> R, </w:t>
      </w:r>
      <w:proofErr w:type="spellStart"/>
      <w:r w:rsidRPr="002F2A69">
        <w:rPr>
          <w:rFonts w:ascii="Book Antiqua" w:eastAsia="Times New Roman" w:hAnsi="Book Antiqua"/>
          <w:color w:val="000000"/>
          <w:sz w:val="24"/>
          <w:szCs w:val="24"/>
          <w:lang w:val="en-US" w:eastAsia="zh-CN"/>
        </w:rPr>
        <w:t>Kuzmicki</w:t>
      </w:r>
      <w:proofErr w:type="spellEnd"/>
      <w:r w:rsidRPr="002F2A69">
        <w:rPr>
          <w:rFonts w:ascii="Book Antiqua" w:eastAsia="Times New Roman" w:hAnsi="Book Antiqua"/>
          <w:color w:val="000000"/>
          <w:sz w:val="24"/>
          <w:szCs w:val="24"/>
          <w:lang w:val="en-US" w:eastAsia="zh-CN"/>
        </w:rPr>
        <w:t xml:space="preserve"> M, </w:t>
      </w:r>
      <w:proofErr w:type="spellStart"/>
      <w:r w:rsidRPr="002F2A69">
        <w:rPr>
          <w:rFonts w:ascii="Book Antiqua" w:eastAsia="Times New Roman" w:hAnsi="Book Antiqua"/>
          <w:color w:val="000000"/>
          <w:sz w:val="24"/>
          <w:szCs w:val="24"/>
          <w:lang w:val="en-US" w:eastAsia="zh-CN"/>
        </w:rPr>
        <w:t>Szamatowicz</w:t>
      </w:r>
      <w:proofErr w:type="spellEnd"/>
      <w:r w:rsidRPr="002F2A69">
        <w:rPr>
          <w:rFonts w:ascii="Book Antiqua" w:eastAsia="Times New Roman" w:hAnsi="Book Antiqua"/>
          <w:color w:val="000000"/>
          <w:sz w:val="24"/>
          <w:szCs w:val="24"/>
          <w:lang w:val="en-US" w:eastAsia="zh-CN"/>
        </w:rPr>
        <w:t xml:space="preserve"> J, </w:t>
      </w:r>
      <w:proofErr w:type="spellStart"/>
      <w:r w:rsidRPr="002F2A69">
        <w:rPr>
          <w:rFonts w:ascii="Book Antiqua" w:eastAsia="Times New Roman" w:hAnsi="Book Antiqua"/>
          <w:color w:val="000000"/>
          <w:sz w:val="24"/>
          <w:szCs w:val="24"/>
          <w:lang w:val="en-US" w:eastAsia="zh-CN"/>
        </w:rPr>
        <w:t>Charkiewicz</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Niklinski</w:t>
      </w:r>
      <w:proofErr w:type="spellEnd"/>
      <w:r w:rsidRPr="002F2A69">
        <w:rPr>
          <w:rFonts w:ascii="Book Antiqua" w:eastAsia="Times New Roman" w:hAnsi="Book Antiqua"/>
          <w:color w:val="000000"/>
          <w:sz w:val="24"/>
          <w:szCs w:val="24"/>
          <w:lang w:val="en-US" w:eastAsia="zh-CN"/>
        </w:rPr>
        <w:t xml:space="preserve"> J. MicroRNAs expression profiling of </w:t>
      </w:r>
      <w:proofErr w:type="spellStart"/>
      <w:r w:rsidRPr="002F2A69">
        <w:rPr>
          <w:rFonts w:ascii="Book Antiqua" w:eastAsia="Times New Roman" w:hAnsi="Book Antiqua"/>
          <w:color w:val="000000"/>
          <w:sz w:val="24"/>
          <w:szCs w:val="24"/>
          <w:lang w:val="en-US" w:eastAsia="zh-CN"/>
        </w:rPr>
        <w:t>eutopic</w:t>
      </w:r>
      <w:proofErr w:type="spellEnd"/>
      <w:r w:rsidRPr="002F2A69">
        <w:rPr>
          <w:rFonts w:ascii="Book Antiqua" w:eastAsia="Times New Roman" w:hAnsi="Book Antiqua"/>
          <w:color w:val="000000"/>
          <w:sz w:val="24"/>
          <w:szCs w:val="24"/>
          <w:lang w:val="en-US" w:eastAsia="zh-CN"/>
        </w:rPr>
        <w:t xml:space="preserve"> proliferative endometrium in women with ovarian endometriosis.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Biol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Endocrinol</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11</w:t>
      </w:r>
      <w:r w:rsidRPr="002F2A69">
        <w:rPr>
          <w:rFonts w:ascii="Book Antiqua" w:eastAsia="Times New Roman" w:hAnsi="Book Antiqua"/>
          <w:color w:val="000000"/>
          <w:sz w:val="24"/>
          <w:szCs w:val="24"/>
          <w:lang w:val="en-US" w:eastAsia="zh-CN"/>
        </w:rPr>
        <w:t>: 78 [PMID: 23945042</w:t>
      </w:r>
      <w:r w:rsidR="007C5FF9">
        <w:rPr>
          <w:rFonts w:ascii="Book Antiqua" w:eastAsia="Times New Roman" w:hAnsi="Book Antiqua"/>
          <w:color w:val="000000"/>
          <w:sz w:val="24"/>
          <w:szCs w:val="24"/>
          <w:lang w:val="en-US" w:eastAsia="zh-CN"/>
        </w:rPr>
        <w:t xml:space="preserve"> DOI: 10.1186/1477-7827-11-78]</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Wei JJ</w:t>
      </w:r>
      <w:r w:rsidRPr="002F2A69">
        <w:rPr>
          <w:rFonts w:ascii="Book Antiqua" w:eastAsia="Times New Roman" w:hAnsi="Book Antiqua"/>
          <w:color w:val="000000"/>
          <w:sz w:val="24"/>
          <w:szCs w:val="24"/>
          <w:lang w:val="en-US" w:eastAsia="zh-CN"/>
        </w:rPr>
        <w:t xml:space="preserve">, William J, </w:t>
      </w:r>
      <w:proofErr w:type="spellStart"/>
      <w:r w:rsidRPr="002F2A69">
        <w:rPr>
          <w:rFonts w:ascii="Book Antiqua" w:eastAsia="Times New Roman" w:hAnsi="Book Antiqua"/>
          <w:color w:val="000000"/>
          <w:sz w:val="24"/>
          <w:szCs w:val="24"/>
          <w:lang w:val="en-US" w:eastAsia="zh-CN"/>
        </w:rPr>
        <w:t>Bulun</w:t>
      </w:r>
      <w:proofErr w:type="spellEnd"/>
      <w:r w:rsidRPr="002F2A69">
        <w:rPr>
          <w:rFonts w:ascii="Book Antiqua" w:eastAsia="Times New Roman" w:hAnsi="Book Antiqua"/>
          <w:color w:val="000000"/>
          <w:sz w:val="24"/>
          <w:szCs w:val="24"/>
          <w:lang w:val="en-US" w:eastAsia="zh-CN"/>
        </w:rPr>
        <w:t xml:space="preserve"> S. Endometriosis and ovarian cancer: a review of clinical, pathologic, and molecular aspects. </w:t>
      </w:r>
      <w:proofErr w:type="spellStart"/>
      <w:r w:rsidRPr="002F2A69">
        <w:rPr>
          <w:rFonts w:ascii="Book Antiqua" w:eastAsia="Times New Roman" w:hAnsi="Book Antiqua"/>
          <w:i/>
          <w:iCs/>
          <w:color w:val="000000"/>
          <w:sz w:val="24"/>
          <w:szCs w:val="24"/>
          <w:lang w:val="en-US" w:eastAsia="zh-CN"/>
        </w:rPr>
        <w:t>Int</w:t>
      </w:r>
      <w:proofErr w:type="spellEnd"/>
      <w:r w:rsidRPr="002F2A69">
        <w:rPr>
          <w:rFonts w:ascii="Book Antiqua" w:eastAsia="Times New Roman" w:hAnsi="Book Antiqua"/>
          <w:i/>
          <w:iCs/>
          <w:color w:val="000000"/>
          <w:sz w:val="24"/>
          <w:szCs w:val="24"/>
          <w:lang w:val="en-US" w:eastAsia="zh-CN"/>
        </w:rPr>
        <w:t xml:space="preserve"> J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Pathol</w:t>
      </w:r>
      <w:proofErr w:type="spellEnd"/>
      <w:r w:rsidRPr="002F2A69">
        <w:rPr>
          <w:rFonts w:ascii="Book Antiqua" w:eastAsia="Times New Roman" w:hAnsi="Book Antiqua"/>
          <w:color w:val="000000"/>
          <w:sz w:val="24"/>
          <w:szCs w:val="24"/>
          <w:lang w:val="en-US" w:eastAsia="zh-CN"/>
        </w:rPr>
        <w:t> 2011; </w:t>
      </w:r>
      <w:r w:rsidRPr="002F2A69">
        <w:rPr>
          <w:rFonts w:ascii="Book Antiqua" w:eastAsia="Times New Roman" w:hAnsi="Book Antiqua"/>
          <w:b/>
          <w:bCs/>
          <w:color w:val="000000"/>
          <w:sz w:val="24"/>
          <w:szCs w:val="24"/>
          <w:lang w:val="en-US" w:eastAsia="zh-CN"/>
        </w:rPr>
        <w:t>30</w:t>
      </w:r>
      <w:r w:rsidRPr="002F2A69">
        <w:rPr>
          <w:rFonts w:ascii="Book Antiqua" w:eastAsia="Times New Roman" w:hAnsi="Book Antiqua"/>
          <w:color w:val="000000"/>
          <w:sz w:val="24"/>
          <w:szCs w:val="24"/>
          <w:lang w:val="en-US" w:eastAsia="zh-CN"/>
        </w:rPr>
        <w:t>: 553-568 [PMID: 21979592 DOI: 10.1097/PGP.0b013e31821f4b85]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Sayasneh</w:t>
      </w:r>
      <w:proofErr w:type="spellEnd"/>
      <w:r w:rsidRPr="002F2A69">
        <w:rPr>
          <w:rFonts w:ascii="Book Antiqua" w:eastAsia="Times New Roman" w:hAnsi="Book Antiqua"/>
          <w:b/>
          <w:bCs/>
          <w:color w:val="000000"/>
          <w:sz w:val="24"/>
          <w:szCs w:val="24"/>
          <w:lang w:val="en-US" w:eastAsia="zh-CN"/>
        </w:rPr>
        <w:t xml:space="preserve"> A</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Tsivos</w:t>
      </w:r>
      <w:proofErr w:type="spellEnd"/>
      <w:r w:rsidRPr="002F2A69">
        <w:rPr>
          <w:rFonts w:ascii="Book Antiqua" w:eastAsia="Times New Roman" w:hAnsi="Book Antiqua"/>
          <w:color w:val="000000"/>
          <w:sz w:val="24"/>
          <w:szCs w:val="24"/>
          <w:lang w:val="en-US" w:eastAsia="zh-CN"/>
        </w:rPr>
        <w:t xml:space="preserve"> D, Crawford R. Endometriosis and ovarian cancer: a systematic review. </w:t>
      </w:r>
      <w:r w:rsidRPr="002F2A69">
        <w:rPr>
          <w:rFonts w:ascii="Book Antiqua" w:eastAsia="Times New Roman" w:hAnsi="Book Antiqua"/>
          <w:i/>
          <w:iCs/>
          <w:color w:val="000000"/>
          <w:sz w:val="24"/>
          <w:szCs w:val="24"/>
          <w:lang w:val="en-US" w:eastAsia="zh-CN"/>
        </w:rPr>
        <w:t xml:space="preserve">ISRN </w:t>
      </w:r>
      <w:proofErr w:type="spellStart"/>
      <w:r w:rsidRPr="002F2A69">
        <w:rPr>
          <w:rFonts w:ascii="Book Antiqua" w:eastAsia="Times New Roman" w:hAnsi="Book Antiqua"/>
          <w:i/>
          <w:iCs/>
          <w:color w:val="000000"/>
          <w:sz w:val="24"/>
          <w:szCs w:val="24"/>
          <w:lang w:val="en-US" w:eastAsia="zh-CN"/>
        </w:rPr>
        <w:t>Obstet</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color w:val="000000"/>
          <w:sz w:val="24"/>
          <w:szCs w:val="24"/>
          <w:lang w:val="en-US" w:eastAsia="zh-CN"/>
        </w:rPr>
        <w:t> 2011; </w:t>
      </w:r>
      <w:r w:rsidRPr="002F2A69">
        <w:rPr>
          <w:rFonts w:ascii="Book Antiqua" w:eastAsia="Times New Roman" w:hAnsi="Book Antiqua"/>
          <w:b/>
          <w:bCs/>
          <w:color w:val="000000"/>
          <w:sz w:val="24"/>
          <w:szCs w:val="24"/>
          <w:lang w:val="en-US" w:eastAsia="zh-CN"/>
        </w:rPr>
        <w:t>2011</w:t>
      </w:r>
      <w:r w:rsidRPr="002F2A69">
        <w:rPr>
          <w:rFonts w:ascii="Book Antiqua" w:eastAsia="Times New Roman" w:hAnsi="Book Antiqua"/>
          <w:color w:val="000000"/>
          <w:sz w:val="24"/>
          <w:szCs w:val="24"/>
          <w:lang w:val="en-US" w:eastAsia="zh-CN"/>
        </w:rPr>
        <w:t>: 140310 [PMID: 21789283 DOI: 10.5402/2011/140310]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Munksgaard</w:t>
      </w:r>
      <w:proofErr w:type="spellEnd"/>
      <w:r w:rsidRPr="002F2A69">
        <w:rPr>
          <w:rFonts w:ascii="Book Antiqua" w:eastAsia="Times New Roman" w:hAnsi="Book Antiqua"/>
          <w:b/>
          <w:bCs/>
          <w:color w:val="000000"/>
          <w:sz w:val="24"/>
          <w:szCs w:val="24"/>
          <w:lang w:val="en-US" w:eastAsia="zh-CN"/>
        </w:rPr>
        <w:t xml:space="preserve"> PS</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Blaakaer</w:t>
      </w:r>
      <w:proofErr w:type="spellEnd"/>
      <w:r w:rsidRPr="002F2A69">
        <w:rPr>
          <w:rFonts w:ascii="Book Antiqua" w:eastAsia="Times New Roman" w:hAnsi="Book Antiqua"/>
          <w:color w:val="000000"/>
          <w:sz w:val="24"/>
          <w:szCs w:val="24"/>
          <w:lang w:val="en-US" w:eastAsia="zh-CN"/>
        </w:rPr>
        <w:t xml:space="preserve"> J. The association between endometriosis and ovarian cancer: a review of histological, genetic and molecular alterations.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Oncol</w:t>
      </w:r>
      <w:proofErr w:type="spellEnd"/>
      <w:r w:rsidRPr="002F2A69">
        <w:rPr>
          <w:rFonts w:ascii="Book Antiqua" w:eastAsia="Times New Roman" w:hAnsi="Book Antiqua"/>
          <w:color w:val="000000"/>
          <w:sz w:val="24"/>
          <w:szCs w:val="24"/>
          <w:lang w:val="en-US" w:eastAsia="zh-CN"/>
        </w:rPr>
        <w:t> 2012; </w:t>
      </w:r>
      <w:r w:rsidRPr="002F2A69">
        <w:rPr>
          <w:rFonts w:ascii="Book Antiqua" w:eastAsia="Times New Roman" w:hAnsi="Book Antiqua"/>
          <w:b/>
          <w:bCs/>
          <w:color w:val="000000"/>
          <w:sz w:val="24"/>
          <w:szCs w:val="24"/>
          <w:lang w:val="en-US" w:eastAsia="zh-CN"/>
        </w:rPr>
        <w:t>124</w:t>
      </w:r>
      <w:r w:rsidRPr="002F2A69">
        <w:rPr>
          <w:rFonts w:ascii="Book Antiqua" w:eastAsia="Times New Roman" w:hAnsi="Book Antiqua"/>
          <w:color w:val="000000"/>
          <w:sz w:val="24"/>
          <w:szCs w:val="24"/>
          <w:lang w:val="en-US" w:eastAsia="zh-CN"/>
        </w:rPr>
        <w:t>: 164-169 [PMID: 22032835 DOI: 10.1016/j.ygyno.2011.10.001]</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Worley MJ</w:t>
      </w:r>
      <w:r w:rsidRPr="002F2A69">
        <w:rPr>
          <w:rFonts w:ascii="Book Antiqua" w:eastAsia="Times New Roman" w:hAnsi="Book Antiqua"/>
          <w:color w:val="000000"/>
          <w:sz w:val="24"/>
          <w:szCs w:val="24"/>
          <w:lang w:val="en-US" w:eastAsia="zh-CN"/>
        </w:rPr>
        <w:t>, Welch WR, Berkowitz RS, Ng SW. Endometriosis-associated ovarian cancer: a review of pathogenesis. </w:t>
      </w:r>
      <w:proofErr w:type="spellStart"/>
      <w:r w:rsidRPr="002F2A69">
        <w:rPr>
          <w:rFonts w:ascii="Book Antiqua" w:eastAsia="Times New Roman" w:hAnsi="Book Antiqua"/>
          <w:i/>
          <w:iCs/>
          <w:color w:val="000000"/>
          <w:sz w:val="24"/>
          <w:szCs w:val="24"/>
          <w:lang w:val="en-US" w:eastAsia="zh-CN"/>
        </w:rPr>
        <w:t>Int</w:t>
      </w:r>
      <w:proofErr w:type="spellEnd"/>
      <w:r w:rsidRPr="002F2A69">
        <w:rPr>
          <w:rFonts w:ascii="Book Antiqua" w:eastAsia="Times New Roman" w:hAnsi="Book Antiqua"/>
          <w:i/>
          <w:iCs/>
          <w:color w:val="000000"/>
          <w:sz w:val="24"/>
          <w:szCs w:val="24"/>
          <w:lang w:val="en-US" w:eastAsia="zh-CN"/>
        </w:rPr>
        <w:t xml:space="preserve"> J </w:t>
      </w:r>
      <w:proofErr w:type="spellStart"/>
      <w:r w:rsidRPr="002F2A69">
        <w:rPr>
          <w:rFonts w:ascii="Book Antiqua" w:eastAsia="Times New Roman" w:hAnsi="Book Antiqua"/>
          <w:i/>
          <w:iCs/>
          <w:color w:val="000000"/>
          <w:sz w:val="24"/>
          <w:szCs w:val="24"/>
          <w:lang w:val="en-US" w:eastAsia="zh-CN"/>
        </w:rPr>
        <w:t>Mol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Sci</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14</w:t>
      </w:r>
      <w:r w:rsidRPr="002F2A69">
        <w:rPr>
          <w:rFonts w:ascii="Book Antiqua" w:eastAsia="Times New Roman" w:hAnsi="Book Antiqua"/>
          <w:color w:val="000000"/>
          <w:sz w:val="24"/>
          <w:szCs w:val="24"/>
          <w:lang w:val="en-US" w:eastAsia="zh-CN"/>
        </w:rPr>
        <w:t>: 5367-5379 [PMID: 23466883 DOI: 10.3390/ijms14035367]</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Siufi</w:t>
      </w:r>
      <w:proofErr w:type="spellEnd"/>
      <w:r w:rsidRPr="002F2A69">
        <w:rPr>
          <w:rFonts w:ascii="Book Antiqua" w:eastAsia="Times New Roman" w:hAnsi="Book Antiqua"/>
          <w:b/>
          <w:bCs/>
          <w:color w:val="000000"/>
          <w:sz w:val="24"/>
          <w:szCs w:val="24"/>
          <w:lang w:val="en-US" w:eastAsia="zh-CN"/>
        </w:rPr>
        <w:t xml:space="preserve"> </w:t>
      </w:r>
      <w:proofErr w:type="spellStart"/>
      <w:r w:rsidRPr="002F2A69">
        <w:rPr>
          <w:rFonts w:ascii="Book Antiqua" w:eastAsia="Times New Roman" w:hAnsi="Book Antiqua"/>
          <w:b/>
          <w:bCs/>
          <w:color w:val="000000"/>
          <w:sz w:val="24"/>
          <w:szCs w:val="24"/>
          <w:lang w:val="en-US" w:eastAsia="zh-CN"/>
        </w:rPr>
        <w:t>Neto</w:t>
      </w:r>
      <w:proofErr w:type="spellEnd"/>
      <w:r w:rsidRPr="002F2A69">
        <w:rPr>
          <w:rFonts w:ascii="Book Antiqua" w:eastAsia="Times New Roman" w:hAnsi="Book Antiqua"/>
          <w:b/>
          <w:bCs/>
          <w:color w:val="000000"/>
          <w:sz w:val="24"/>
          <w:szCs w:val="24"/>
          <w:lang w:val="en-US" w:eastAsia="zh-CN"/>
        </w:rPr>
        <w:t xml:space="preserve"> J</w:t>
      </w:r>
      <w:r w:rsidRPr="002F2A69">
        <w:rPr>
          <w:rFonts w:ascii="Book Antiqua" w:eastAsia="Times New Roman" w:hAnsi="Book Antiqua"/>
          <w:color w:val="000000"/>
          <w:sz w:val="24"/>
          <w:szCs w:val="24"/>
          <w:lang w:val="en-US" w:eastAsia="zh-CN"/>
        </w:rPr>
        <w:t xml:space="preserve">, Kho RM, </w:t>
      </w:r>
      <w:proofErr w:type="spellStart"/>
      <w:r w:rsidRPr="002F2A69">
        <w:rPr>
          <w:rFonts w:ascii="Book Antiqua" w:eastAsia="Times New Roman" w:hAnsi="Book Antiqua"/>
          <w:color w:val="000000"/>
          <w:sz w:val="24"/>
          <w:szCs w:val="24"/>
          <w:lang w:val="en-US" w:eastAsia="zh-CN"/>
        </w:rPr>
        <w:t>Siufi</w:t>
      </w:r>
      <w:proofErr w:type="spellEnd"/>
      <w:r w:rsidRPr="002F2A69">
        <w:rPr>
          <w:rFonts w:ascii="Book Antiqua" w:eastAsia="Times New Roman" w:hAnsi="Book Antiqua"/>
          <w:color w:val="000000"/>
          <w:sz w:val="24"/>
          <w:szCs w:val="24"/>
          <w:lang w:val="en-US" w:eastAsia="zh-CN"/>
        </w:rPr>
        <w:t xml:space="preserve"> DF, </w:t>
      </w:r>
      <w:proofErr w:type="spellStart"/>
      <w:r w:rsidRPr="002F2A69">
        <w:rPr>
          <w:rFonts w:ascii="Book Antiqua" w:eastAsia="Times New Roman" w:hAnsi="Book Antiqua"/>
          <w:color w:val="000000"/>
          <w:sz w:val="24"/>
          <w:szCs w:val="24"/>
          <w:lang w:val="en-US" w:eastAsia="zh-CN"/>
        </w:rPr>
        <w:t>Baracat</w:t>
      </w:r>
      <w:proofErr w:type="spellEnd"/>
      <w:r w:rsidRPr="002F2A69">
        <w:rPr>
          <w:rFonts w:ascii="Book Antiqua" w:eastAsia="Times New Roman" w:hAnsi="Book Antiqua"/>
          <w:color w:val="000000"/>
          <w:sz w:val="24"/>
          <w:szCs w:val="24"/>
          <w:lang w:val="en-US" w:eastAsia="zh-CN"/>
        </w:rPr>
        <w:t xml:space="preserve"> EC, Anderson KS, </w:t>
      </w:r>
      <w:proofErr w:type="spellStart"/>
      <w:r w:rsidRPr="002F2A69">
        <w:rPr>
          <w:rFonts w:ascii="Book Antiqua" w:eastAsia="Times New Roman" w:hAnsi="Book Antiqua"/>
          <w:color w:val="000000"/>
          <w:sz w:val="24"/>
          <w:szCs w:val="24"/>
          <w:lang w:val="en-US" w:eastAsia="zh-CN"/>
        </w:rPr>
        <w:t>Abrão</w:t>
      </w:r>
      <w:proofErr w:type="spellEnd"/>
      <w:r w:rsidRPr="002F2A69">
        <w:rPr>
          <w:rFonts w:ascii="Book Antiqua" w:eastAsia="Times New Roman" w:hAnsi="Book Antiqua"/>
          <w:color w:val="000000"/>
          <w:sz w:val="24"/>
          <w:szCs w:val="24"/>
          <w:lang w:val="en-US" w:eastAsia="zh-CN"/>
        </w:rPr>
        <w:t xml:space="preserve"> MS. Cellular, histologic, and molecular changes associated with endometriosis and ovarian cancer. </w:t>
      </w:r>
      <w:r w:rsidRPr="002F2A69">
        <w:rPr>
          <w:rFonts w:ascii="Book Antiqua" w:eastAsia="Times New Roman" w:hAnsi="Book Antiqua"/>
          <w:i/>
          <w:iCs/>
          <w:color w:val="000000"/>
          <w:sz w:val="24"/>
          <w:szCs w:val="24"/>
          <w:lang w:val="en-US" w:eastAsia="zh-CN"/>
        </w:rPr>
        <w:t xml:space="preserve">J Minim Invasive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color w:val="000000"/>
          <w:sz w:val="24"/>
          <w:szCs w:val="24"/>
          <w:lang w:val="en-US" w:eastAsia="zh-CN"/>
        </w:rPr>
        <w:t> </w:t>
      </w:r>
      <w:r w:rsidR="000150D3">
        <w:rPr>
          <w:rFonts w:ascii="Book Antiqua" w:hAnsi="Book Antiqua" w:hint="eastAsia"/>
          <w:color w:val="000000"/>
          <w:sz w:val="24"/>
          <w:szCs w:val="24"/>
          <w:lang w:val="en-US" w:eastAsia="zh-CN"/>
        </w:rPr>
        <w:t>2014</w:t>
      </w:r>
      <w:r w:rsidRPr="002F2A69">
        <w:rPr>
          <w:rFonts w:ascii="Book Antiqua" w:eastAsia="Times New Roman" w:hAnsi="Book Antiqua"/>
          <w:color w:val="000000"/>
          <w:sz w:val="24"/>
          <w:szCs w:val="24"/>
          <w:lang w:val="en-US" w:eastAsia="zh-CN"/>
        </w:rPr>
        <w:t>; </w:t>
      </w:r>
      <w:r w:rsidRPr="002F2A69">
        <w:rPr>
          <w:rFonts w:ascii="Book Antiqua" w:eastAsia="Times New Roman" w:hAnsi="Book Antiqua"/>
          <w:b/>
          <w:bCs/>
          <w:color w:val="000000"/>
          <w:sz w:val="24"/>
          <w:szCs w:val="24"/>
          <w:lang w:val="en-US" w:eastAsia="zh-CN"/>
        </w:rPr>
        <w:t>21</w:t>
      </w:r>
      <w:r w:rsidRPr="002F2A69">
        <w:rPr>
          <w:rFonts w:ascii="Book Antiqua" w:eastAsia="Times New Roman" w:hAnsi="Book Antiqua"/>
          <w:color w:val="000000"/>
          <w:sz w:val="24"/>
          <w:szCs w:val="24"/>
          <w:lang w:val="en-US" w:eastAsia="zh-CN"/>
        </w:rPr>
        <w:t>: 55-63 [PMID: 23962574 DOI: 10.1016/j.jmig.2013.07.021]</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Burney RO</w:t>
      </w:r>
      <w:r w:rsidRPr="002F2A69">
        <w:rPr>
          <w:rFonts w:ascii="Book Antiqua" w:eastAsia="Times New Roman" w:hAnsi="Book Antiqua"/>
          <w:color w:val="000000"/>
          <w:sz w:val="24"/>
          <w:szCs w:val="24"/>
          <w:lang w:val="en-US" w:eastAsia="zh-CN"/>
        </w:rPr>
        <w:t xml:space="preserve">, Hamilton AE, </w:t>
      </w:r>
      <w:proofErr w:type="spellStart"/>
      <w:r w:rsidRPr="002F2A69">
        <w:rPr>
          <w:rFonts w:ascii="Book Antiqua" w:eastAsia="Times New Roman" w:hAnsi="Book Antiqua"/>
          <w:color w:val="000000"/>
          <w:sz w:val="24"/>
          <w:szCs w:val="24"/>
          <w:lang w:val="en-US" w:eastAsia="zh-CN"/>
        </w:rPr>
        <w:t>Aghajanova</w:t>
      </w:r>
      <w:proofErr w:type="spellEnd"/>
      <w:r w:rsidRPr="002F2A69">
        <w:rPr>
          <w:rFonts w:ascii="Book Antiqua" w:eastAsia="Times New Roman" w:hAnsi="Book Antiqua"/>
          <w:color w:val="000000"/>
          <w:sz w:val="24"/>
          <w:szCs w:val="24"/>
          <w:lang w:val="en-US" w:eastAsia="zh-CN"/>
        </w:rPr>
        <w:t xml:space="preserve"> L, Vo KC, </w:t>
      </w:r>
      <w:proofErr w:type="spellStart"/>
      <w:r w:rsidRPr="002F2A69">
        <w:rPr>
          <w:rFonts w:ascii="Book Antiqua" w:eastAsia="Times New Roman" w:hAnsi="Book Antiqua"/>
          <w:color w:val="000000"/>
          <w:sz w:val="24"/>
          <w:szCs w:val="24"/>
          <w:lang w:val="en-US" w:eastAsia="zh-CN"/>
        </w:rPr>
        <w:t>Nezhat</w:t>
      </w:r>
      <w:proofErr w:type="spellEnd"/>
      <w:r w:rsidRPr="002F2A69">
        <w:rPr>
          <w:rFonts w:ascii="Book Antiqua" w:eastAsia="Times New Roman" w:hAnsi="Book Antiqua"/>
          <w:color w:val="000000"/>
          <w:sz w:val="24"/>
          <w:szCs w:val="24"/>
          <w:lang w:val="en-US" w:eastAsia="zh-CN"/>
        </w:rPr>
        <w:t xml:space="preserve"> CN, </w:t>
      </w:r>
      <w:proofErr w:type="spellStart"/>
      <w:r w:rsidRPr="002F2A69">
        <w:rPr>
          <w:rFonts w:ascii="Book Antiqua" w:eastAsia="Times New Roman" w:hAnsi="Book Antiqua"/>
          <w:color w:val="000000"/>
          <w:sz w:val="24"/>
          <w:szCs w:val="24"/>
          <w:lang w:val="en-US" w:eastAsia="zh-CN"/>
        </w:rPr>
        <w:t>Lessey</w:t>
      </w:r>
      <w:proofErr w:type="spellEnd"/>
      <w:r w:rsidRPr="002F2A69">
        <w:rPr>
          <w:rFonts w:ascii="Book Antiqua" w:eastAsia="Times New Roman" w:hAnsi="Book Antiqua"/>
          <w:color w:val="000000"/>
          <w:sz w:val="24"/>
          <w:szCs w:val="24"/>
          <w:lang w:val="en-US" w:eastAsia="zh-CN"/>
        </w:rPr>
        <w:t xml:space="preserve"> BA, </w:t>
      </w:r>
      <w:proofErr w:type="spellStart"/>
      <w:r w:rsidRPr="002F2A69">
        <w:rPr>
          <w:rFonts w:ascii="Book Antiqua" w:eastAsia="Times New Roman" w:hAnsi="Book Antiqua"/>
          <w:color w:val="000000"/>
          <w:sz w:val="24"/>
          <w:szCs w:val="24"/>
          <w:lang w:val="en-US" w:eastAsia="zh-CN"/>
        </w:rPr>
        <w:t>Giudice</w:t>
      </w:r>
      <w:proofErr w:type="spellEnd"/>
      <w:r w:rsidRPr="002F2A69">
        <w:rPr>
          <w:rFonts w:ascii="Book Antiqua" w:eastAsia="Times New Roman" w:hAnsi="Book Antiqua"/>
          <w:color w:val="000000"/>
          <w:sz w:val="24"/>
          <w:szCs w:val="24"/>
          <w:lang w:val="en-US" w:eastAsia="zh-CN"/>
        </w:rPr>
        <w:t xml:space="preserve"> LC. MicroRNA expression profiling of </w:t>
      </w:r>
      <w:proofErr w:type="spellStart"/>
      <w:r w:rsidRPr="002F2A69">
        <w:rPr>
          <w:rFonts w:ascii="Book Antiqua" w:eastAsia="Times New Roman" w:hAnsi="Book Antiqua"/>
          <w:color w:val="000000"/>
          <w:sz w:val="24"/>
          <w:szCs w:val="24"/>
          <w:lang w:val="en-US" w:eastAsia="zh-CN"/>
        </w:rPr>
        <w:t>eutopic</w:t>
      </w:r>
      <w:proofErr w:type="spellEnd"/>
      <w:r w:rsidRPr="002F2A69">
        <w:rPr>
          <w:rFonts w:ascii="Book Antiqua" w:eastAsia="Times New Roman" w:hAnsi="Book Antiqua"/>
          <w:color w:val="000000"/>
          <w:sz w:val="24"/>
          <w:szCs w:val="24"/>
          <w:lang w:val="en-US" w:eastAsia="zh-CN"/>
        </w:rPr>
        <w:t xml:space="preserve"> secretory endometrium in women with versus without endometriosis. </w:t>
      </w:r>
      <w:proofErr w:type="spellStart"/>
      <w:r w:rsidRPr="002F2A69">
        <w:rPr>
          <w:rFonts w:ascii="Book Antiqua" w:eastAsia="Times New Roman" w:hAnsi="Book Antiqua"/>
          <w:i/>
          <w:iCs/>
          <w:color w:val="000000"/>
          <w:sz w:val="24"/>
          <w:szCs w:val="24"/>
          <w:lang w:val="en-US" w:eastAsia="zh-CN"/>
        </w:rPr>
        <w:t>Mol</w:t>
      </w:r>
      <w:proofErr w:type="spellEnd"/>
      <w:r w:rsidRPr="002F2A69">
        <w:rPr>
          <w:rFonts w:ascii="Book Antiqua" w:eastAsia="Times New Roman" w:hAnsi="Book Antiqua"/>
          <w:i/>
          <w:iCs/>
          <w:color w:val="000000"/>
          <w:sz w:val="24"/>
          <w:szCs w:val="24"/>
          <w:lang w:val="en-US" w:eastAsia="zh-CN"/>
        </w:rPr>
        <w:t xml:space="preserve"> 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color w:val="000000"/>
          <w:sz w:val="24"/>
          <w:szCs w:val="24"/>
          <w:lang w:val="en-US" w:eastAsia="zh-CN"/>
        </w:rPr>
        <w:t> 2009; </w:t>
      </w:r>
      <w:r w:rsidRPr="002F2A69">
        <w:rPr>
          <w:rFonts w:ascii="Book Antiqua" w:eastAsia="Times New Roman" w:hAnsi="Book Antiqua"/>
          <w:b/>
          <w:bCs/>
          <w:color w:val="000000"/>
          <w:sz w:val="24"/>
          <w:szCs w:val="24"/>
          <w:lang w:val="en-US" w:eastAsia="zh-CN"/>
        </w:rPr>
        <w:t>15</w:t>
      </w:r>
      <w:r w:rsidRPr="002F2A69">
        <w:rPr>
          <w:rFonts w:ascii="Book Antiqua" w:eastAsia="Times New Roman" w:hAnsi="Book Antiqua"/>
          <w:color w:val="000000"/>
          <w:sz w:val="24"/>
          <w:szCs w:val="24"/>
          <w:lang w:val="en-US" w:eastAsia="zh-CN"/>
        </w:rPr>
        <w:t>: 625-631 [PMID: 19692421 DOI: 10.1093/</w:t>
      </w:r>
      <w:proofErr w:type="spellStart"/>
      <w:r w:rsidRPr="002F2A69">
        <w:rPr>
          <w:rFonts w:ascii="Book Antiqua" w:eastAsia="Times New Roman" w:hAnsi="Book Antiqua"/>
          <w:color w:val="000000"/>
          <w:sz w:val="24"/>
          <w:szCs w:val="24"/>
          <w:lang w:val="en-US" w:eastAsia="zh-CN"/>
        </w:rPr>
        <w:t>molehr</w:t>
      </w:r>
      <w:proofErr w:type="spellEnd"/>
      <w:r w:rsidRPr="002F2A69">
        <w:rPr>
          <w:rFonts w:ascii="Book Antiqua" w:eastAsia="Times New Roman" w:hAnsi="Book Antiqua"/>
          <w:color w:val="000000"/>
          <w:sz w:val="24"/>
          <w:szCs w:val="24"/>
          <w:lang w:val="en-US" w:eastAsia="zh-CN"/>
        </w:rPr>
        <w:t>/gap068]</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Corney</w:t>
      </w:r>
      <w:proofErr w:type="spellEnd"/>
      <w:r w:rsidRPr="002F2A69">
        <w:rPr>
          <w:rFonts w:ascii="Book Antiqua" w:eastAsia="Times New Roman" w:hAnsi="Book Antiqua"/>
          <w:b/>
          <w:bCs/>
          <w:color w:val="000000"/>
          <w:sz w:val="24"/>
          <w:szCs w:val="24"/>
          <w:lang w:val="en-US" w:eastAsia="zh-CN"/>
        </w:rPr>
        <w:t xml:space="preserve"> DC</w:t>
      </w:r>
      <w:r w:rsidRPr="002F2A69">
        <w:rPr>
          <w:rFonts w:ascii="Book Antiqua" w:eastAsia="Times New Roman" w:hAnsi="Book Antiqua"/>
          <w:color w:val="000000"/>
          <w:sz w:val="24"/>
          <w:szCs w:val="24"/>
          <w:lang w:val="en-US" w:eastAsia="zh-CN"/>
        </w:rPr>
        <w:t xml:space="preserve">, Hwang CI, </w:t>
      </w:r>
      <w:proofErr w:type="spellStart"/>
      <w:r w:rsidRPr="002F2A69">
        <w:rPr>
          <w:rFonts w:ascii="Book Antiqua" w:eastAsia="Times New Roman" w:hAnsi="Book Antiqua"/>
          <w:color w:val="000000"/>
          <w:sz w:val="24"/>
          <w:szCs w:val="24"/>
          <w:lang w:val="en-US" w:eastAsia="zh-CN"/>
        </w:rPr>
        <w:t>Matoso</w:t>
      </w:r>
      <w:proofErr w:type="spellEnd"/>
      <w:r w:rsidRPr="002F2A69">
        <w:rPr>
          <w:rFonts w:ascii="Book Antiqua" w:eastAsia="Times New Roman" w:hAnsi="Book Antiqua"/>
          <w:color w:val="000000"/>
          <w:sz w:val="24"/>
          <w:szCs w:val="24"/>
          <w:lang w:val="en-US" w:eastAsia="zh-CN"/>
        </w:rPr>
        <w:t xml:space="preserve"> A, Vogt M, </w:t>
      </w:r>
      <w:proofErr w:type="spellStart"/>
      <w:r w:rsidRPr="002F2A69">
        <w:rPr>
          <w:rFonts w:ascii="Book Antiqua" w:eastAsia="Times New Roman" w:hAnsi="Book Antiqua"/>
          <w:color w:val="000000"/>
          <w:sz w:val="24"/>
          <w:szCs w:val="24"/>
          <w:lang w:val="en-US" w:eastAsia="zh-CN"/>
        </w:rPr>
        <w:t>Flesken-Nikitin</w:t>
      </w:r>
      <w:proofErr w:type="spellEnd"/>
      <w:r w:rsidRPr="002F2A69">
        <w:rPr>
          <w:rFonts w:ascii="Book Antiqua" w:eastAsia="Times New Roman" w:hAnsi="Book Antiqua"/>
          <w:color w:val="000000"/>
          <w:sz w:val="24"/>
          <w:szCs w:val="24"/>
          <w:lang w:val="en-US" w:eastAsia="zh-CN"/>
        </w:rPr>
        <w:t xml:space="preserve"> A, Godwin AK, </w:t>
      </w:r>
      <w:proofErr w:type="spellStart"/>
      <w:r w:rsidRPr="002F2A69">
        <w:rPr>
          <w:rFonts w:ascii="Book Antiqua" w:eastAsia="Times New Roman" w:hAnsi="Book Antiqua"/>
          <w:color w:val="000000"/>
          <w:sz w:val="24"/>
          <w:szCs w:val="24"/>
          <w:lang w:val="en-US" w:eastAsia="zh-CN"/>
        </w:rPr>
        <w:t>Kamat</w:t>
      </w:r>
      <w:proofErr w:type="spellEnd"/>
      <w:r w:rsidRPr="002F2A69">
        <w:rPr>
          <w:rFonts w:ascii="Book Antiqua" w:eastAsia="Times New Roman" w:hAnsi="Book Antiqua"/>
          <w:color w:val="000000"/>
          <w:sz w:val="24"/>
          <w:szCs w:val="24"/>
          <w:lang w:val="en-US" w:eastAsia="zh-CN"/>
        </w:rPr>
        <w:t xml:space="preserve"> AA, </w:t>
      </w:r>
      <w:proofErr w:type="spellStart"/>
      <w:r w:rsidRPr="002F2A69">
        <w:rPr>
          <w:rFonts w:ascii="Book Antiqua" w:eastAsia="Times New Roman" w:hAnsi="Book Antiqua"/>
          <w:color w:val="000000"/>
          <w:sz w:val="24"/>
          <w:szCs w:val="24"/>
          <w:lang w:val="en-US" w:eastAsia="zh-CN"/>
        </w:rPr>
        <w:t>Sood</w:t>
      </w:r>
      <w:proofErr w:type="spellEnd"/>
      <w:r w:rsidRPr="002F2A69">
        <w:rPr>
          <w:rFonts w:ascii="Book Antiqua" w:eastAsia="Times New Roman" w:hAnsi="Book Antiqua"/>
          <w:color w:val="000000"/>
          <w:sz w:val="24"/>
          <w:szCs w:val="24"/>
          <w:lang w:val="en-US" w:eastAsia="zh-CN"/>
        </w:rPr>
        <w:t xml:space="preserve"> AK, </w:t>
      </w:r>
      <w:proofErr w:type="spellStart"/>
      <w:r w:rsidRPr="002F2A69">
        <w:rPr>
          <w:rFonts w:ascii="Book Antiqua" w:eastAsia="Times New Roman" w:hAnsi="Book Antiqua"/>
          <w:color w:val="000000"/>
          <w:sz w:val="24"/>
          <w:szCs w:val="24"/>
          <w:lang w:val="en-US" w:eastAsia="zh-CN"/>
        </w:rPr>
        <w:t>Ellenson</w:t>
      </w:r>
      <w:proofErr w:type="spellEnd"/>
      <w:r w:rsidRPr="002F2A69">
        <w:rPr>
          <w:rFonts w:ascii="Book Antiqua" w:eastAsia="Times New Roman" w:hAnsi="Book Antiqua"/>
          <w:color w:val="000000"/>
          <w:sz w:val="24"/>
          <w:szCs w:val="24"/>
          <w:lang w:val="en-US" w:eastAsia="zh-CN"/>
        </w:rPr>
        <w:t xml:space="preserve"> LH, </w:t>
      </w:r>
      <w:proofErr w:type="spellStart"/>
      <w:r w:rsidRPr="002F2A69">
        <w:rPr>
          <w:rFonts w:ascii="Book Antiqua" w:eastAsia="Times New Roman" w:hAnsi="Book Antiqua"/>
          <w:color w:val="000000"/>
          <w:sz w:val="24"/>
          <w:szCs w:val="24"/>
          <w:lang w:val="en-US" w:eastAsia="zh-CN"/>
        </w:rPr>
        <w:t>Hermeking</w:t>
      </w:r>
      <w:proofErr w:type="spellEnd"/>
      <w:r w:rsidRPr="002F2A69">
        <w:rPr>
          <w:rFonts w:ascii="Book Antiqua" w:eastAsia="Times New Roman" w:hAnsi="Book Antiqua"/>
          <w:color w:val="000000"/>
          <w:sz w:val="24"/>
          <w:szCs w:val="24"/>
          <w:lang w:val="en-US" w:eastAsia="zh-CN"/>
        </w:rPr>
        <w:t xml:space="preserve"> H, </w:t>
      </w:r>
      <w:proofErr w:type="spellStart"/>
      <w:r w:rsidRPr="002F2A69">
        <w:rPr>
          <w:rFonts w:ascii="Book Antiqua" w:eastAsia="Times New Roman" w:hAnsi="Book Antiqua"/>
          <w:color w:val="000000"/>
          <w:sz w:val="24"/>
          <w:szCs w:val="24"/>
          <w:lang w:val="en-US" w:eastAsia="zh-CN"/>
        </w:rPr>
        <w:t>Nikitin</w:t>
      </w:r>
      <w:proofErr w:type="spellEnd"/>
      <w:r w:rsidRPr="002F2A69">
        <w:rPr>
          <w:rFonts w:ascii="Book Antiqua" w:eastAsia="Times New Roman" w:hAnsi="Book Antiqua"/>
          <w:color w:val="000000"/>
          <w:sz w:val="24"/>
          <w:szCs w:val="24"/>
          <w:lang w:val="en-US" w:eastAsia="zh-CN"/>
        </w:rPr>
        <w:t xml:space="preserve"> AY. Frequent downregulation of miR-34 family in human ovarian cancers. </w:t>
      </w:r>
      <w:proofErr w:type="spellStart"/>
      <w:r w:rsidRPr="002F2A69">
        <w:rPr>
          <w:rFonts w:ascii="Book Antiqua" w:eastAsia="Times New Roman" w:hAnsi="Book Antiqua"/>
          <w:i/>
          <w:iCs/>
          <w:color w:val="000000"/>
          <w:sz w:val="24"/>
          <w:szCs w:val="24"/>
          <w:lang w:val="en-US" w:eastAsia="zh-CN"/>
        </w:rPr>
        <w:t>Clin</w:t>
      </w:r>
      <w:proofErr w:type="spellEnd"/>
      <w:r w:rsidRPr="002F2A69">
        <w:rPr>
          <w:rFonts w:ascii="Book Antiqua" w:eastAsia="Times New Roman" w:hAnsi="Book Antiqua"/>
          <w:i/>
          <w:iCs/>
          <w:color w:val="000000"/>
          <w:sz w:val="24"/>
          <w:szCs w:val="24"/>
          <w:lang w:val="en-US" w:eastAsia="zh-CN"/>
        </w:rPr>
        <w:t xml:space="preserve"> </w:t>
      </w:r>
      <w:r w:rsidRPr="002F2A69">
        <w:rPr>
          <w:rFonts w:ascii="Book Antiqua" w:eastAsia="Times New Roman" w:hAnsi="Book Antiqua"/>
          <w:i/>
          <w:iCs/>
          <w:color w:val="000000"/>
          <w:sz w:val="24"/>
          <w:szCs w:val="24"/>
          <w:lang w:val="en-US" w:eastAsia="zh-CN"/>
        </w:rPr>
        <w:lastRenderedPageBreak/>
        <w:t>Cancer Res</w:t>
      </w:r>
      <w:r w:rsidRPr="002F2A69">
        <w:rPr>
          <w:rFonts w:ascii="Book Antiqua" w:eastAsia="Times New Roman" w:hAnsi="Book Antiqua"/>
          <w:color w:val="000000"/>
          <w:sz w:val="24"/>
          <w:szCs w:val="24"/>
          <w:lang w:val="en-US" w:eastAsia="zh-CN"/>
        </w:rPr>
        <w:t> 2010; </w:t>
      </w:r>
      <w:r w:rsidRPr="002F2A69">
        <w:rPr>
          <w:rFonts w:ascii="Book Antiqua" w:eastAsia="Times New Roman" w:hAnsi="Book Antiqua"/>
          <w:b/>
          <w:bCs/>
          <w:color w:val="000000"/>
          <w:sz w:val="24"/>
          <w:szCs w:val="24"/>
          <w:lang w:val="en-US" w:eastAsia="zh-CN"/>
        </w:rPr>
        <w:t>16</w:t>
      </w:r>
      <w:r w:rsidRPr="002F2A69">
        <w:rPr>
          <w:rFonts w:ascii="Book Antiqua" w:eastAsia="Times New Roman" w:hAnsi="Book Antiqua"/>
          <w:color w:val="000000"/>
          <w:sz w:val="24"/>
          <w:szCs w:val="24"/>
          <w:lang w:val="en-US" w:eastAsia="zh-CN"/>
        </w:rPr>
        <w:t>: 1119-1128 [PMID: 20145172 DOI: 10.1158/1078-0432.CCR-09-2642]</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Houshdaran</w:t>
      </w:r>
      <w:proofErr w:type="spellEnd"/>
      <w:r w:rsidRPr="002F2A69">
        <w:rPr>
          <w:rFonts w:ascii="Book Antiqua" w:eastAsia="Times New Roman" w:hAnsi="Book Antiqua"/>
          <w:b/>
          <w:bCs/>
          <w:color w:val="000000"/>
          <w:sz w:val="24"/>
          <w:szCs w:val="24"/>
          <w:lang w:val="en-US" w:eastAsia="zh-CN"/>
        </w:rPr>
        <w:t xml:space="preserve"> S</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Zelenko</w:t>
      </w:r>
      <w:proofErr w:type="spellEnd"/>
      <w:r w:rsidRPr="002F2A69">
        <w:rPr>
          <w:rFonts w:ascii="Book Antiqua" w:eastAsia="Times New Roman" w:hAnsi="Book Antiqua"/>
          <w:color w:val="000000"/>
          <w:sz w:val="24"/>
          <w:szCs w:val="24"/>
          <w:lang w:val="en-US" w:eastAsia="zh-CN"/>
        </w:rPr>
        <w:t xml:space="preserve"> Z, Irwin JC, </w:t>
      </w:r>
      <w:proofErr w:type="spellStart"/>
      <w:r w:rsidRPr="002F2A69">
        <w:rPr>
          <w:rFonts w:ascii="Book Antiqua" w:eastAsia="Times New Roman" w:hAnsi="Book Antiqua"/>
          <w:color w:val="000000"/>
          <w:sz w:val="24"/>
          <w:szCs w:val="24"/>
          <w:lang w:val="en-US" w:eastAsia="zh-CN"/>
        </w:rPr>
        <w:t>Giudice</w:t>
      </w:r>
      <w:proofErr w:type="spellEnd"/>
      <w:r w:rsidRPr="002F2A69">
        <w:rPr>
          <w:rFonts w:ascii="Book Antiqua" w:eastAsia="Times New Roman" w:hAnsi="Book Antiqua"/>
          <w:color w:val="000000"/>
          <w:sz w:val="24"/>
          <w:szCs w:val="24"/>
          <w:lang w:val="en-US" w:eastAsia="zh-CN"/>
        </w:rPr>
        <w:t xml:space="preserve"> LC. Human endometrial DNA </w:t>
      </w:r>
      <w:proofErr w:type="spellStart"/>
      <w:r w:rsidRPr="002F2A69">
        <w:rPr>
          <w:rFonts w:ascii="Book Antiqua" w:eastAsia="Times New Roman" w:hAnsi="Book Antiqua"/>
          <w:color w:val="000000"/>
          <w:sz w:val="24"/>
          <w:szCs w:val="24"/>
          <w:lang w:val="en-US" w:eastAsia="zh-CN"/>
        </w:rPr>
        <w:t>methylome</w:t>
      </w:r>
      <w:proofErr w:type="spellEnd"/>
      <w:r w:rsidRPr="002F2A69">
        <w:rPr>
          <w:rFonts w:ascii="Book Antiqua" w:eastAsia="Times New Roman" w:hAnsi="Book Antiqua"/>
          <w:color w:val="000000"/>
          <w:sz w:val="24"/>
          <w:szCs w:val="24"/>
          <w:lang w:val="en-US" w:eastAsia="zh-CN"/>
        </w:rPr>
        <w:t xml:space="preserve"> is cycle-dependent and is associated with gene expression regulation. </w:t>
      </w:r>
      <w:proofErr w:type="spellStart"/>
      <w:r w:rsidRPr="002F2A69">
        <w:rPr>
          <w:rFonts w:ascii="Book Antiqua" w:eastAsia="Times New Roman" w:hAnsi="Book Antiqua"/>
          <w:i/>
          <w:iCs/>
          <w:color w:val="000000"/>
          <w:sz w:val="24"/>
          <w:szCs w:val="24"/>
          <w:lang w:val="en-US" w:eastAsia="zh-CN"/>
        </w:rPr>
        <w:t>Mol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Endocrinol</w:t>
      </w:r>
      <w:proofErr w:type="spellEnd"/>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28</w:t>
      </w:r>
      <w:r w:rsidRPr="002F2A69">
        <w:rPr>
          <w:rFonts w:ascii="Book Antiqua" w:eastAsia="Times New Roman" w:hAnsi="Book Antiqua"/>
          <w:color w:val="000000"/>
          <w:sz w:val="24"/>
          <w:szCs w:val="24"/>
          <w:lang w:val="en-US" w:eastAsia="zh-CN"/>
        </w:rPr>
        <w:t>: 1118-1135 [PMID: 24877562 DOI: 10.1210/me.2013-1340]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Munro SK</w:t>
      </w:r>
      <w:r w:rsidRPr="002F2A69">
        <w:rPr>
          <w:rFonts w:ascii="Book Antiqua" w:eastAsia="Times New Roman" w:hAnsi="Book Antiqua"/>
          <w:color w:val="000000"/>
          <w:sz w:val="24"/>
          <w:szCs w:val="24"/>
          <w:lang w:val="en-US" w:eastAsia="zh-CN"/>
        </w:rPr>
        <w:t xml:space="preserve">, Farquhar CM, Mitchell MD, </w:t>
      </w:r>
      <w:proofErr w:type="spellStart"/>
      <w:r w:rsidRPr="002F2A69">
        <w:rPr>
          <w:rFonts w:ascii="Book Antiqua" w:eastAsia="Times New Roman" w:hAnsi="Book Antiqua"/>
          <w:color w:val="000000"/>
          <w:sz w:val="24"/>
          <w:szCs w:val="24"/>
          <w:lang w:val="en-US" w:eastAsia="zh-CN"/>
        </w:rPr>
        <w:t>Ponnampalam</w:t>
      </w:r>
      <w:proofErr w:type="spellEnd"/>
      <w:r w:rsidRPr="002F2A69">
        <w:rPr>
          <w:rFonts w:ascii="Book Antiqua" w:eastAsia="Times New Roman" w:hAnsi="Book Antiqua"/>
          <w:color w:val="000000"/>
          <w:sz w:val="24"/>
          <w:szCs w:val="24"/>
          <w:lang w:val="en-US" w:eastAsia="zh-CN"/>
        </w:rPr>
        <w:t xml:space="preserve"> AP. Epigenetic regulation of endometrium during the menstrual cycle. </w:t>
      </w:r>
      <w:proofErr w:type="spellStart"/>
      <w:r w:rsidRPr="002F2A69">
        <w:rPr>
          <w:rFonts w:ascii="Book Antiqua" w:eastAsia="Times New Roman" w:hAnsi="Book Antiqua"/>
          <w:i/>
          <w:iCs/>
          <w:color w:val="000000"/>
          <w:sz w:val="24"/>
          <w:szCs w:val="24"/>
          <w:lang w:val="en-US" w:eastAsia="zh-CN"/>
        </w:rPr>
        <w:t>Mol</w:t>
      </w:r>
      <w:proofErr w:type="spellEnd"/>
      <w:r w:rsidRPr="002F2A69">
        <w:rPr>
          <w:rFonts w:ascii="Book Antiqua" w:eastAsia="Times New Roman" w:hAnsi="Book Antiqua"/>
          <w:i/>
          <w:iCs/>
          <w:color w:val="000000"/>
          <w:sz w:val="24"/>
          <w:szCs w:val="24"/>
          <w:lang w:val="en-US" w:eastAsia="zh-CN"/>
        </w:rPr>
        <w:t xml:space="preserve"> 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color w:val="000000"/>
          <w:sz w:val="24"/>
          <w:szCs w:val="24"/>
          <w:lang w:val="en-US" w:eastAsia="zh-CN"/>
        </w:rPr>
        <w:t> 2010; </w:t>
      </w:r>
      <w:r w:rsidRPr="002F2A69">
        <w:rPr>
          <w:rFonts w:ascii="Book Antiqua" w:eastAsia="Times New Roman" w:hAnsi="Book Antiqua"/>
          <w:b/>
          <w:bCs/>
          <w:color w:val="000000"/>
          <w:sz w:val="24"/>
          <w:szCs w:val="24"/>
          <w:lang w:val="en-US" w:eastAsia="zh-CN"/>
        </w:rPr>
        <w:t>16</w:t>
      </w:r>
      <w:r w:rsidRPr="002F2A69">
        <w:rPr>
          <w:rFonts w:ascii="Book Antiqua" w:eastAsia="Times New Roman" w:hAnsi="Book Antiqua"/>
          <w:color w:val="000000"/>
          <w:sz w:val="24"/>
          <w:szCs w:val="24"/>
          <w:lang w:val="en-US" w:eastAsia="zh-CN"/>
        </w:rPr>
        <w:t>: 297-310 [PMID: 20139117 DOI: 10.1093/</w:t>
      </w:r>
      <w:proofErr w:type="spellStart"/>
      <w:r w:rsidRPr="002F2A69">
        <w:rPr>
          <w:rFonts w:ascii="Book Antiqua" w:eastAsia="Times New Roman" w:hAnsi="Book Antiqua"/>
          <w:color w:val="000000"/>
          <w:sz w:val="24"/>
          <w:szCs w:val="24"/>
          <w:lang w:val="en-US" w:eastAsia="zh-CN"/>
        </w:rPr>
        <w:t>molehr</w:t>
      </w:r>
      <w:proofErr w:type="spellEnd"/>
      <w:r w:rsidRPr="002F2A69">
        <w:rPr>
          <w:rFonts w:ascii="Book Antiqua" w:eastAsia="Times New Roman" w:hAnsi="Book Antiqua"/>
          <w:color w:val="000000"/>
          <w:sz w:val="24"/>
          <w:szCs w:val="24"/>
          <w:lang w:val="en-US" w:eastAsia="zh-CN"/>
        </w:rPr>
        <w:t>/gaq010]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Harada T</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Kaponis</w:t>
      </w:r>
      <w:proofErr w:type="spellEnd"/>
      <w:r w:rsidRPr="002F2A69">
        <w:rPr>
          <w:rFonts w:ascii="Book Antiqua" w:eastAsia="Times New Roman" w:hAnsi="Book Antiqua"/>
          <w:color w:val="000000"/>
          <w:sz w:val="24"/>
          <w:szCs w:val="24"/>
          <w:lang w:val="en-US" w:eastAsia="zh-CN"/>
        </w:rPr>
        <w:t xml:space="preserve"> A, Iwabe T, Taniguchi F, </w:t>
      </w:r>
      <w:proofErr w:type="spellStart"/>
      <w:r w:rsidRPr="002F2A69">
        <w:rPr>
          <w:rFonts w:ascii="Book Antiqua" w:eastAsia="Times New Roman" w:hAnsi="Book Antiqua"/>
          <w:color w:val="000000"/>
          <w:sz w:val="24"/>
          <w:szCs w:val="24"/>
          <w:lang w:val="en-US" w:eastAsia="zh-CN"/>
        </w:rPr>
        <w:t>Makrydimas</w:t>
      </w:r>
      <w:proofErr w:type="spellEnd"/>
      <w:r w:rsidRPr="002F2A69">
        <w:rPr>
          <w:rFonts w:ascii="Book Antiqua" w:eastAsia="Times New Roman" w:hAnsi="Book Antiqua"/>
          <w:color w:val="000000"/>
          <w:sz w:val="24"/>
          <w:szCs w:val="24"/>
          <w:lang w:val="en-US" w:eastAsia="zh-CN"/>
        </w:rPr>
        <w:t xml:space="preserve"> G, </w:t>
      </w:r>
      <w:proofErr w:type="spellStart"/>
      <w:r w:rsidRPr="002F2A69">
        <w:rPr>
          <w:rFonts w:ascii="Book Antiqua" w:eastAsia="Times New Roman" w:hAnsi="Book Antiqua"/>
          <w:color w:val="000000"/>
          <w:sz w:val="24"/>
          <w:szCs w:val="24"/>
          <w:lang w:val="en-US" w:eastAsia="zh-CN"/>
        </w:rPr>
        <w:t>Sofikitis</w:t>
      </w:r>
      <w:proofErr w:type="spellEnd"/>
      <w:r w:rsidRPr="002F2A69">
        <w:rPr>
          <w:rFonts w:ascii="Book Antiqua" w:eastAsia="Times New Roman" w:hAnsi="Book Antiqua"/>
          <w:color w:val="000000"/>
          <w:sz w:val="24"/>
          <w:szCs w:val="24"/>
          <w:lang w:val="en-US" w:eastAsia="zh-CN"/>
        </w:rPr>
        <w:t xml:space="preserve"> N, </w:t>
      </w:r>
      <w:proofErr w:type="spellStart"/>
      <w:r w:rsidRPr="002F2A69">
        <w:rPr>
          <w:rFonts w:ascii="Book Antiqua" w:eastAsia="Times New Roman" w:hAnsi="Book Antiqua"/>
          <w:color w:val="000000"/>
          <w:sz w:val="24"/>
          <w:szCs w:val="24"/>
          <w:lang w:val="en-US" w:eastAsia="zh-CN"/>
        </w:rPr>
        <w:t>Paschopoulos</w:t>
      </w:r>
      <w:proofErr w:type="spellEnd"/>
      <w:r w:rsidRPr="002F2A69">
        <w:rPr>
          <w:rFonts w:ascii="Book Antiqua" w:eastAsia="Times New Roman" w:hAnsi="Book Antiqua"/>
          <w:color w:val="000000"/>
          <w:sz w:val="24"/>
          <w:szCs w:val="24"/>
          <w:lang w:val="en-US" w:eastAsia="zh-CN"/>
        </w:rPr>
        <w:t xml:space="preserve"> M, </w:t>
      </w:r>
      <w:proofErr w:type="spellStart"/>
      <w:r w:rsidRPr="002F2A69">
        <w:rPr>
          <w:rFonts w:ascii="Book Antiqua" w:eastAsia="Times New Roman" w:hAnsi="Book Antiqua"/>
          <w:color w:val="000000"/>
          <w:sz w:val="24"/>
          <w:szCs w:val="24"/>
          <w:lang w:val="en-US" w:eastAsia="zh-CN"/>
        </w:rPr>
        <w:t>Paraskevaidis</w:t>
      </w:r>
      <w:proofErr w:type="spellEnd"/>
      <w:r w:rsidRPr="002F2A69">
        <w:rPr>
          <w:rFonts w:ascii="Book Antiqua" w:eastAsia="Times New Roman" w:hAnsi="Book Antiqua"/>
          <w:color w:val="000000"/>
          <w:sz w:val="24"/>
          <w:szCs w:val="24"/>
          <w:lang w:val="en-US" w:eastAsia="zh-CN"/>
        </w:rPr>
        <w:t xml:space="preserve"> E, </w:t>
      </w:r>
      <w:proofErr w:type="spellStart"/>
      <w:r w:rsidRPr="002F2A69">
        <w:rPr>
          <w:rFonts w:ascii="Book Antiqua" w:eastAsia="Times New Roman" w:hAnsi="Book Antiqua"/>
          <w:color w:val="000000"/>
          <w:sz w:val="24"/>
          <w:szCs w:val="24"/>
          <w:lang w:val="en-US" w:eastAsia="zh-CN"/>
        </w:rPr>
        <w:t>Terakawa</w:t>
      </w:r>
      <w:proofErr w:type="spellEnd"/>
      <w:r w:rsidRPr="002F2A69">
        <w:rPr>
          <w:rFonts w:ascii="Book Antiqua" w:eastAsia="Times New Roman" w:hAnsi="Book Antiqua"/>
          <w:color w:val="000000"/>
          <w:sz w:val="24"/>
          <w:szCs w:val="24"/>
          <w:lang w:val="en-US" w:eastAsia="zh-CN"/>
        </w:rPr>
        <w:t xml:space="preserve"> N. Apoptosis in human endometrium and endometriosis.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i/>
          <w:iCs/>
          <w:color w:val="000000"/>
          <w:sz w:val="24"/>
          <w:szCs w:val="24"/>
          <w:lang w:val="en-US" w:eastAsia="zh-CN"/>
        </w:rPr>
        <w:t xml:space="preserve"> Update</w:t>
      </w:r>
      <w:r w:rsidRPr="002F2A69">
        <w:rPr>
          <w:rFonts w:ascii="Book Antiqua" w:eastAsia="Times New Roman" w:hAnsi="Book Antiqua"/>
          <w:color w:val="000000"/>
          <w:sz w:val="24"/>
          <w:szCs w:val="24"/>
          <w:lang w:val="en-US" w:eastAsia="zh-CN"/>
        </w:rPr>
        <w:t> </w:t>
      </w:r>
      <w:r w:rsidR="000150D3">
        <w:rPr>
          <w:rFonts w:ascii="Book Antiqua" w:hAnsi="Book Antiqua" w:hint="eastAsia"/>
          <w:color w:val="000000"/>
          <w:sz w:val="24"/>
          <w:szCs w:val="24"/>
          <w:lang w:val="en-US" w:eastAsia="zh-CN"/>
        </w:rPr>
        <w:t>2004</w:t>
      </w:r>
      <w:r w:rsidRPr="002F2A69">
        <w:rPr>
          <w:rFonts w:ascii="Book Antiqua" w:eastAsia="Times New Roman" w:hAnsi="Book Antiqua"/>
          <w:color w:val="000000"/>
          <w:sz w:val="24"/>
          <w:szCs w:val="24"/>
          <w:lang w:val="en-US" w:eastAsia="zh-CN"/>
        </w:rPr>
        <w:t>; </w:t>
      </w:r>
      <w:r w:rsidRPr="002F2A69">
        <w:rPr>
          <w:rFonts w:ascii="Book Antiqua" w:eastAsia="Times New Roman" w:hAnsi="Book Antiqua"/>
          <w:b/>
          <w:bCs/>
          <w:color w:val="000000"/>
          <w:sz w:val="24"/>
          <w:szCs w:val="24"/>
          <w:lang w:val="en-US" w:eastAsia="zh-CN"/>
        </w:rPr>
        <w:t>10</w:t>
      </w:r>
      <w:r w:rsidRPr="002F2A69">
        <w:rPr>
          <w:rFonts w:ascii="Book Antiqua" w:eastAsia="Times New Roman" w:hAnsi="Book Antiqua"/>
          <w:color w:val="000000"/>
          <w:sz w:val="24"/>
          <w:szCs w:val="24"/>
          <w:lang w:val="en-US" w:eastAsia="zh-CN"/>
        </w:rPr>
        <w:t>: 29-38 [PMID: 15005462 DOI: 10.1093/</w:t>
      </w:r>
      <w:proofErr w:type="spellStart"/>
      <w:r w:rsidRPr="002F2A69">
        <w:rPr>
          <w:rFonts w:ascii="Book Antiqua" w:eastAsia="Times New Roman" w:hAnsi="Book Antiqua"/>
          <w:color w:val="000000"/>
          <w:sz w:val="24"/>
          <w:szCs w:val="24"/>
          <w:lang w:val="en-US" w:eastAsia="zh-CN"/>
        </w:rPr>
        <w:t>humupd</w:t>
      </w:r>
      <w:proofErr w:type="spellEnd"/>
      <w:r w:rsidRPr="002F2A69">
        <w:rPr>
          <w:rFonts w:ascii="Book Antiqua" w:eastAsia="Times New Roman" w:hAnsi="Book Antiqua"/>
          <w:color w:val="000000"/>
          <w:sz w:val="24"/>
          <w:szCs w:val="24"/>
          <w:lang w:val="en-US" w:eastAsia="zh-CN"/>
        </w:rPr>
        <w:t>/dmh007]</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Kuokkanen</w:t>
      </w:r>
      <w:proofErr w:type="spellEnd"/>
      <w:r w:rsidRPr="002F2A69">
        <w:rPr>
          <w:rFonts w:ascii="Book Antiqua" w:eastAsia="Times New Roman" w:hAnsi="Book Antiqua"/>
          <w:b/>
          <w:bCs/>
          <w:color w:val="000000"/>
          <w:sz w:val="24"/>
          <w:szCs w:val="24"/>
          <w:lang w:val="en-US" w:eastAsia="zh-CN"/>
        </w:rPr>
        <w:t xml:space="preserve"> S</w:t>
      </w:r>
      <w:r w:rsidRPr="002F2A69">
        <w:rPr>
          <w:rFonts w:ascii="Book Antiqua" w:eastAsia="Times New Roman" w:hAnsi="Book Antiqua"/>
          <w:color w:val="000000"/>
          <w:sz w:val="24"/>
          <w:szCs w:val="24"/>
          <w:lang w:val="en-US" w:eastAsia="zh-CN"/>
        </w:rPr>
        <w:t xml:space="preserve">, Chen B, </w:t>
      </w:r>
      <w:proofErr w:type="spellStart"/>
      <w:r w:rsidRPr="002F2A69">
        <w:rPr>
          <w:rFonts w:ascii="Book Antiqua" w:eastAsia="Times New Roman" w:hAnsi="Book Antiqua"/>
          <w:color w:val="000000"/>
          <w:sz w:val="24"/>
          <w:szCs w:val="24"/>
          <w:lang w:val="en-US" w:eastAsia="zh-CN"/>
        </w:rPr>
        <w:t>Ojalvo</w:t>
      </w:r>
      <w:proofErr w:type="spellEnd"/>
      <w:r w:rsidRPr="002F2A69">
        <w:rPr>
          <w:rFonts w:ascii="Book Antiqua" w:eastAsia="Times New Roman" w:hAnsi="Book Antiqua"/>
          <w:color w:val="000000"/>
          <w:sz w:val="24"/>
          <w:szCs w:val="24"/>
          <w:lang w:val="en-US" w:eastAsia="zh-CN"/>
        </w:rPr>
        <w:t xml:space="preserve"> L, </w:t>
      </w:r>
      <w:proofErr w:type="spellStart"/>
      <w:r w:rsidRPr="002F2A69">
        <w:rPr>
          <w:rFonts w:ascii="Book Antiqua" w:eastAsia="Times New Roman" w:hAnsi="Book Antiqua"/>
          <w:color w:val="000000"/>
          <w:sz w:val="24"/>
          <w:szCs w:val="24"/>
          <w:lang w:val="en-US" w:eastAsia="zh-CN"/>
        </w:rPr>
        <w:t>Benard</w:t>
      </w:r>
      <w:proofErr w:type="spellEnd"/>
      <w:r w:rsidRPr="002F2A69">
        <w:rPr>
          <w:rFonts w:ascii="Book Antiqua" w:eastAsia="Times New Roman" w:hAnsi="Book Antiqua"/>
          <w:color w:val="000000"/>
          <w:sz w:val="24"/>
          <w:szCs w:val="24"/>
          <w:lang w:val="en-US" w:eastAsia="zh-CN"/>
        </w:rPr>
        <w:t xml:space="preserve"> L, Santoro N, Pollard JW. Genomic profiling of microRNAs and messenger RNAs reveals hormonal regulation in microRNA expression in human endometrium. </w:t>
      </w:r>
      <w:proofErr w:type="spellStart"/>
      <w:r w:rsidRPr="002F2A69">
        <w:rPr>
          <w:rFonts w:ascii="Book Antiqua" w:eastAsia="Times New Roman" w:hAnsi="Book Antiqua"/>
          <w:i/>
          <w:iCs/>
          <w:color w:val="000000"/>
          <w:sz w:val="24"/>
          <w:szCs w:val="24"/>
          <w:lang w:val="en-US" w:eastAsia="zh-CN"/>
        </w:rPr>
        <w:t>Biol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color w:val="000000"/>
          <w:sz w:val="24"/>
          <w:szCs w:val="24"/>
          <w:lang w:val="en-US" w:eastAsia="zh-CN"/>
        </w:rPr>
        <w:t> 2010; </w:t>
      </w:r>
      <w:r w:rsidRPr="002F2A69">
        <w:rPr>
          <w:rFonts w:ascii="Book Antiqua" w:eastAsia="Times New Roman" w:hAnsi="Book Antiqua"/>
          <w:b/>
          <w:bCs/>
          <w:color w:val="000000"/>
          <w:sz w:val="24"/>
          <w:szCs w:val="24"/>
          <w:lang w:val="en-US" w:eastAsia="zh-CN"/>
        </w:rPr>
        <w:t>82</w:t>
      </w:r>
      <w:r w:rsidRPr="002F2A69">
        <w:rPr>
          <w:rFonts w:ascii="Book Antiqua" w:eastAsia="Times New Roman" w:hAnsi="Book Antiqua"/>
          <w:color w:val="000000"/>
          <w:sz w:val="24"/>
          <w:szCs w:val="24"/>
          <w:lang w:val="en-US" w:eastAsia="zh-CN"/>
        </w:rPr>
        <w:t xml:space="preserve">: 791-801 [PMID: 19864316 DOI: </w:t>
      </w:r>
      <w:r w:rsidR="007C5FF9">
        <w:rPr>
          <w:rFonts w:ascii="Book Antiqua" w:eastAsia="Times New Roman" w:hAnsi="Book Antiqua"/>
          <w:color w:val="000000"/>
          <w:sz w:val="24"/>
          <w:szCs w:val="24"/>
          <w:lang w:val="en-US" w:eastAsia="zh-CN"/>
        </w:rPr>
        <w:t>10.1095/biolreprod.109.081059]</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Zhao Y</w:t>
      </w:r>
      <w:r w:rsidRPr="002F2A69">
        <w:rPr>
          <w:rFonts w:ascii="Book Antiqua" w:eastAsia="Times New Roman" w:hAnsi="Book Antiqua"/>
          <w:color w:val="000000"/>
          <w:sz w:val="24"/>
          <w:szCs w:val="24"/>
          <w:lang w:val="en-US" w:eastAsia="zh-CN"/>
        </w:rPr>
        <w:t>, Li C, Wang M, Su L, Qu Y, Li J, Yu B, Yan M, Yu Y, Liu B, Zhu Z. Decrease of miR-202-3p expression, a novel tumor suppressor, in gastric cancer. </w:t>
      </w:r>
      <w:proofErr w:type="spellStart"/>
      <w:r w:rsidRPr="002F2A69">
        <w:rPr>
          <w:rFonts w:ascii="Book Antiqua" w:eastAsia="Times New Roman" w:hAnsi="Book Antiqua"/>
          <w:i/>
          <w:iCs/>
          <w:color w:val="000000"/>
          <w:sz w:val="24"/>
          <w:szCs w:val="24"/>
          <w:lang w:val="en-US" w:eastAsia="zh-CN"/>
        </w:rPr>
        <w:t>PLoS</w:t>
      </w:r>
      <w:proofErr w:type="spellEnd"/>
      <w:r w:rsidRPr="002F2A69">
        <w:rPr>
          <w:rFonts w:ascii="Book Antiqua" w:eastAsia="Times New Roman" w:hAnsi="Book Antiqua"/>
          <w:i/>
          <w:iCs/>
          <w:color w:val="000000"/>
          <w:sz w:val="24"/>
          <w:szCs w:val="24"/>
          <w:lang w:val="en-US" w:eastAsia="zh-CN"/>
        </w:rPr>
        <w:t xml:space="preserve"> One</w:t>
      </w:r>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8</w:t>
      </w:r>
      <w:r w:rsidRPr="002F2A69">
        <w:rPr>
          <w:rFonts w:ascii="Book Antiqua" w:eastAsia="Times New Roman" w:hAnsi="Book Antiqua"/>
          <w:color w:val="000000"/>
          <w:sz w:val="24"/>
          <w:szCs w:val="24"/>
          <w:lang w:val="en-US" w:eastAsia="zh-CN"/>
        </w:rPr>
        <w:t>: e69756 [PMID: 23936094 DOI: 10.1371/journal.pone.0069756]</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Carpenter RL</w:t>
      </w:r>
      <w:r w:rsidRPr="002F2A69">
        <w:rPr>
          <w:rFonts w:ascii="Book Antiqua" w:eastAsia="Times New Roman" w:hAnsi="Book Antiqua"/>
          <w:color w:val="000000"/>
          <w:sz w:val="24"/>
          <w:szCs w:val="24"/>
          <w:lang w:val="en-US" w:eastAsia="zh-CN"/>
        </w:rPr>
        <w:t>, Lo HW. Hedgehog pathway and GLI1 isoforms in human cancer. </w:t>
      </w:r>
      <w:proofErr w:type="spellStart"/>
      <w:r w:rsidRPr="002F2A69">
        <w:rPr>
          <w:rFonts w:ascii="Book Antiqua" w:eastAsia="Times New Roman" w:hAnsi="Book Antiqua"/>
          <w:i/>
          <w:iCs/>
          <w:color w:val="000000"/>
          <w:sz w:val="24"/>
          <w:szCs w:val="24"/>
          <w:lang w:val="en-US" w:eastAsia="zh-CN"/>
        </w:rPr>
        <w:t>Discov</w:t>
      </w:r>
      <w:proofErr w:type="spellEnd"/>
      <w:r w:rsidRPr="002F2A69">
        <w:rPr>
          <w:rFonts w:ascii="Book Antiqua" w:eastAsia="Times New Roman" w:hAnsi="Book Antiqua"/>
          <w:i/>
          <w:iCs/>
          <w:color w:val="000000"/>
          <w:sz w:val="24"/>
          <w:szCs w:val="24"/>
          <w:lang w:val="en-US" w:eastAsia="zh-CN"/>
        </w:rPr>
        <w:t xml:space="preserve"> Med</w:t>
      </w:r>
      <w:r w:rsidRPr="002F2A69">
        <w:rPr>
          <w:rFonts w:ascii="Book Antiqua" w:eastAsia="Times New Roman" w:hAnsi="Book Antiqua"/>
          <w:color w:val="000000"/>
          <w:sz w:val="24"/>
          <w:szCs w:val="24"/>
          <w:lang w:val="en-US" w:eastAsia="zh-CN"/>
        </w:rPr>
        <w:t> 2012; </w:t>
      </w:r>
      <w:r w:rsidRPr="002F2A69">
        <w:rPr>
          <w:rFonts w:ascii="Book Antiqua" w:eastAsia="Times New Roman" w:hAnsi="Book Antiqua"/>
          <w:b/>
          <w:bCs/>
          <w:color w:val="000000"/>
          <w:sz w:val="24"/>
          <w:szCs w:val="24"/>
          <w:lang w:val="en-US" w:eastAsia="zh-CN"/>
        </w:rPr>
        <w:t>13</w:t>
      </w:r>
      <w:r w:rsidRPr="002F2A69">
        <w:rPr>
          <w:rFonts w:ascii="Book Antiqua" w:eastAsia="Times New Roman" w:hAnsi="Book Antiqua"/>
          <w:color w:val="000000"/>
          <w:sz w:val="24"/>
          <w:szCs w:val="24"/>
          <w:lang w:val="en-US" w:eastAsia="zh-CN"/>
        </w:rPr>
        <w:t>: 105-113 [PMID: 22369969]</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Shibuya M</w:t>
      </w:r>
      <w:r w:rsidRPr="002F2A69">
        <w:rPr>
          <w:rFonts w:ascii="Book Antiqua" w:eastAsia="Times New Roman" w:hAnsi="Book Antiqua"/>
          <w:color w:val="000000"/>
          <w:sz w:val="24"/>
          <w:szCs w:val="24"/>
          <w:lang w:val="en-US" w:eastAsia="zh-CN"/>
        </w:rPr>
        <w:t>. Vascular endothelial growth factor-dependent and -independent regulation of angiogenesis. </w:t>
      </w:r>
      <w:r w:rsidRPr="002F2A69">
        <w:rPr>
          <w:rFonts w:ascii="Book Antiqua" w:eastAsia="Times New Roman" w:hAnsi="Book Antiqua"/>
          <w:i/>
          <w:iCs/>
          <w:color w:val="000000"/>
          <w:sz w:val="24"/>
          <w:szCs w:val="24"/>
          <w:lang w:val="en-US" w:eastAsia="zh-CN"/>
        </w:rPr>
        <w:t>BMB Rep</w:t>
      </w:r>
      <w:r w:rsidRPr="002F2A69">
        <w:rPr>
          <w:rFonts w:ascii="Book Antiqua" w:eastAsia="Times New Roman" w:hAnsi="Book Antiqua"/>
          <w:color w:val="000000"/>
          <w:sz w:val="24"/>
          <w:szCs w:val="24"/>
          <w:lang w:val="en-US" w:eastAsia="zh-CN"/>
        </w:rPr>
        <w:t> 2008; </w:t>
      </w:r>
      <w:r w:rsidRPr="002F2A69">
        <w:rPr>
          <w:rFonts w:ascii="Book Antiqua" w:eastAsia="Times New Roman" w:hAnsi="Book Antiqua"/>
          <w:b/>
          <w:bCs/>
          <w:color w:val="000000"/>
          <w:sz w:val="24"/>
          <w:szCs w:val="24"/>
          <w:lang w:val="en-US" w:eastAsia="zh-CN"/>
        </w:rPr>
        <w:t>41</w:t>
      </w:r>
      <w:r w:rsidRPr="002F2A69">
        <w:rPr>
          <w:rFonts w:ascii="Book Antiqua" w:eastAsia="Times New Roman" w:hAnsi="Book Antiqua"/>
          <w:color w:val="000000"/>
          <w:sz w:val="24"/>
          <w:szCs w:val="24"/>
          <w:lang w:val="en-US" w:eastAsia="zh-CN"/>
        </w:rPr>
        <w:t>: 278-286 [PMID: 18452647</w:t>
      </w:r>
      <w:r w:rsidR="007C5FF9" w:rsidRPr="007C5FF9">
        <w:rPr>
          <w:rFonts w:ascii="Book Antiqua" w:eastAsia="Times New Roman" w:hAnsi="Book Antiqua" w:hint="eastAsia"/>
          <w:color w:val="000000"/>
          <w:sz w:val="24"/>
          <w:szCs w:val="24"/>
          <w:lang w:val="en-US" w:eastAsia="zh-CN"/>
        </w:rPr>
        <w:t xml:space="preserve"> DOI:</w:t>
      </w:r>
      <w:r w:rsidR="007C5FF9" w:rsidRPr="007C5FF9">
        <w:rPr>
          <w:rFonts w:ascii="Book Antiqua" w:eastAsia="Times New Roman" w:hAnsi="Book Antiqua"/>
          <w:color w:val="000000"/>
          <w:sz w:val="24"/>
          <w:szCs w:val="24"/>
          <w:lang w:val="en-US" w:eastAsia="zh-CN"/>
        </w:rPr>
        <w:t xml:space="preserve"> </w:t>
      </w:r>
      <w:r w:rsidR="003773BC">
        <w:fldChar w:fldCharType="begin"/>
      </w:r>
      <w:r w:rsidR="003773BC">
        <w:instrText xml:space="preserve"> HYPERLINK "http://dx.doi.org/10.5483/BMBRep.2008.41.4.278" \t "_blank" </w:instrText>
      </w:r>
      <w:r w:rsidR="003773BC">
        <w:fldChar w:fldCharType="separate"/>
      </w:r>
      <w:r w:rsidR="007C5FF9" w:rsidRPr="007C5FF9">
        <w:rPr>
          <w:rFonts w:ascii="Book Antiqua" w:eastAsia="Times New Roman" w:hAnsi="Book Antiqua"/>
          <w:color w:val="000000"/>
          <w:sz w:val="24"/>
          <w:szCs w:val="24"/>
          <w:lang w:val="en-US" w:eastAsia="zh-CN"/>
        </w:rPr>
        <w:t>10.5483/BMBRep.2008.41.4.278</w:t>
      </w:r>
      <w:r w:rsidR="003773BC">
        <w:rPr>
          <w:rFonts w:ascii="Book Antiqua" w:eastAsia="Times New Roman" w:hAnsi="Book Antiqua"/>
          <w:color w:val="000000"/>
          <w:sz w:val="24"/>
          <w:szCs w:val="24"/>
          <w:lang w:val="en-US" w:eastAsia="zh-CN"/>
        </w:rPr>
        <w:fldChar w:fldCharType="end"/>
      </w:r>
      <w:r w:rsidRPr="002F2A69">
        <w:rPr>
          <w:rFonts w:ascii="Book Antiqua" w:eastAsia="Times New Roman" w:hAnsi="Book Antiqua"/>
          <w:color w:val="000000"/>
          <w:sz w:val="24"/>
          <w:szCs w:val="24"/>
          <w:lang w:val="en-US" w:eastAsia="zh-CN"/>
        </w:rPr>
        <w:t>]</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Cao X</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Geradts</w:t>
      </w:r>
      <w:proofErr w:type="spellEnd"/>
      <w:r w:rsidRPr="002F2A69">
        <w:rPr>
          <w:rFonts w:ascii="Book Antiqua" w:eastAsia="Times New Roman" w:hAnsi="Book Antiqua"/>
          <w:color w:val="000000"/>
          <w:sz w:val="24"/>
          <w:szCs w:val="24"/>
          <w:lang w:val="en-US" w:eastAsia="zh-CN"/>
        </w:rPr>
        <w:t xml:space="preserve"> J, Dewhirst MW, Lo HW. Upregulation of VEGF-A and CD24 gene expression by the tGLI1 transcription factor contributes to the aggressive behavior of breast cancer cells. </w:t>
      </w:r>
      <w:r w:rsidRPr="002F2A69">
        <w:rPr>
          <w:rFonts w:ascii="Book Antiqua" w:eastAsia="Times New Roman" w:hAnsi="Book Antiqua"/>
          <w:i/>
          <w:iCs/>
          <w:color w:val="000000"/>
          <w:sz w:val="24"/>
          <w:szCs w:val="24"/>
          <w:lang w:val="en-US" w:eastAsia="zh-CN"/>
        </w:rPr>
        <w:t>Oncogene</w:t>
      </w:r>
      <w:r w:rsidRPr="002F2A69">
        <w:rPr>
          <w:rFonts w:ascii="Book Antiqua" w:eastAsia="Times New Roman" w:hAnsi="Book Antiqua"/>
          <w:color w:val="000000"/>
          <w:sz w:val="24"/>
          <w:szCs w:val="24"/>
          <w:lang w:val="en-US" w:eastAsia="zh-CN"/>
        </w:rPr>
        <w:t> 2012; </w:t>
      </w:r>
      <w:r w:rsidRPr="002F2A69">
        <w:rPr>
          <w:rFonts w:ascii="Book Antiqua" w:eastAsia="Times New Roman" w:hAnsi="Book Antiqua"/>
          <w:b/>
          <w:bCs/>
          <w:color w:val="000000"/>
          <w:sz w:val="24"/>
          <w:szCs w:val="24"/>
          <w:lang w:val="en-US" w:eastAsia="zh-CN"/>
        </w:rPr>
        <w:t>31</w:t>
      </w:r>
      <w:r w:rsidRPr="002F2A69">
        <w:rPr>
          <w:rFonts w:ascii="Book Antiqua" w:eastAsia="Times New Roman" w:hAnsi="Book Antiqua"/>
          <w:color w:val="000000"/>
          <w:sz w:val="24"/>
          <w:szCs w:val="24"/>
          <w:lang w:val="en-US" w:eastAsia="zh-CN"/>
        </w:rPr>
        <w:t>: 104-115 [PMID: 21666711 DOI: 10.1038/onc.2011.219]</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Santoni</w:t>
      </w:r>
      <w:proofErr w:type="spellEnd"/>
      <w:r w:rsidRPr="002F2A69">
        <w:rPr>
          <w:rFonts w:ascii="Book Antiqua" w:eastAsia="Times New Roman" w:hAnsi="Book Antiqua"/>
          <w:b/>
          <w:bCs/>
          <w:color w:val="000000"/>
          <w:sz w:val="24"/>
          <w:szCs w:val="24"/>
          <w:lang w:val="en-US" w:eastAsia="zh-CN"/>
        </w:rPr>
        <w:t xml:space="preserve"> M</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Burattini</w:t>
      </w:r>
      <w:proofErr w:type="spellEnd"/>
      <w:r w:rsidRPr="002F2A69">
        <w:rPr>
          <w:rFonts w:ascii="Book Antiqua" w:eastAsia="Times New Roman" w:hAnsi="Book Antiqua"/>
          <w:color w:val="000000"/>
          <w:sz w:val="24"/>
          <w:szCs w:val="24"/>
          <w:lang w:val="en-US" w:eastAsia="zh-CN"/>
        </w:rPr>
        <w:t xml:space="preserve"> L, </w:t>
      </w:r>
      <w:proofErr w:type="spellStart"/>
      <w:r w:rsidRPr="002F2A69">
        <w:rPr>
          <w:rFonts w:ascii="Book Antiqua" w:eastAsia="Times New Roman" w:hAnsi="Book Antiqua"/>
          <w:color w:val="000000"/>
          <w:sz w:val="24"/>
          <w:szCs w:val="24"/>
          <w:lang w:val="en-US" w:eastAsia="zh-CN"/>
        </w:rPr>
        <w:t>Nabissi</w:t>
      </w:r>
      <w:proofErr w:type="spellEnd"/>
      <w:r w:rsidRPr="002F2A69">
        <w:rPr>
          <w:rFonts w:ascii="Book Antiqua" w:eastAsia="Times New Roman" w:hAnsi="Book Antiqua"/>
          <w:color w:val="000000"/>
          <w:sz w:val="24"/>
          <w:szCs w:val="24"/>
          <w:lang w:val="en-US" w:eastAsia="zh-CN"/>
        </w:rPr>
        <w:t xml:space="preserve"> M, Morelli MB, Berardi R, </w:t>
      </w:r>
      <w:proofErr w:type="spellStart"/>
      <w:r w:rsidRPr="002F2A69">
        <w:rPr>
          <w:rFonts w:ascii="Book Antiqua" w:eastAsia="Times New Roman" w:hAnsi="Book Antiqua"/>
          <w:color w:val="000000"/>
          <w:sz w:val="24"/>
          <w:szCs w:val="24"/>
          <w:lang w:val="en-US" w:eastAsia="zh-CN"/>
        </w:rPr>
        <w:t>Santoni</w:t>
      </w:r>
      <w:proofErr w:type="spellEnd"/>
      <w:r w:rsidRPr="002F2A69">
        <w:rPr>
          <w:rFonts w:ascii="Book Antiqua" w:eastAsia="Times New Roman" w:hAnsi="Book Antiqua"/>
          <w:color w:val="000000"/>
          <w:sz w:val="24"/>
          <w:szCs w:val="24"/>
          <w:lang w:val="en-US" w:eastAsia="zh-CN"/>
        </w:rPr>
        <w:t xml:space="preserve"> G, </w:t>
      </w:r>
      <w:proofErr w:type="spellStart"/>
      <w:r w:rsidRPr="002F2A69">
        <w:rPr>
          <w:rFonts w:ascii="Book Antiqua" w:eastAsia="Times New Roman" w:hAnsi="Book Antiqua"/>
          <w:color w:val="000000"/>
          <w:sz w:val="24"/>
          <w:szCs w:val="24"/>
          <w:lang w:val="en-US" w:eastAsia="zh-CN"/>
        </w:rPr>
        <w:lastRenderedPageBreak/>
        <w:t>Cascinu</w:t>
      </w:r>
      <w:proofErr w:type="spellEnd"/>
      <w:r w:rsidRPr="002F2A69">
        <w:rPr>
          <w:rFonts w:ascii="Book Antiqua" w:eastAsia="Times New Roman" w:hAnsi="Book Antiqua"/>
          <w:color w:val="000000"/>
          <w:sz w:val="24"/>
          <w:szCs w:val="24"/>
          <w:lang w:val="en-US" w:eastAsia="zh-CN"/>
        </w:rPr>
        <w:t xml:space="preserve"> S. Essential role of </w:t>
      </w:r>
      <w:proofErr w:type="spellStart"/>
      <w:r w:rsidRPr="002F2A69">
        <w:rPr>
          <w:rFonts w:ascii="Book Antiqua" w:eastAsia="Times New Roman" w:hAnsi="Book Antiqua"/>
          <w:color w:val="000000"/>
          <w:sz w:val="24"/>
          <w:szCs w:val="24"/>
          <w:lang w:val="en-US" w:eastAsia="zh-CN"/>
        </w:rPr>
        <w:t>Gli</w:t>
      </w:r>
      <w:proofErr w:type="spellEnd"/>
      <w:r w:rsidRPr="002F2A69">
        <w:rPr>
          <w:rFonts w:ascii="Book Antiqua" w:eastAsia="Times New Roman" w:hAnsi="Book Antiqua"/>
          <w:color w:val="000000"/>
          <w:sz w:val="24"/>
          <w:szCs w:val="24"/>
          <w:lang w:val="en-US" w:eastAsia="zh-CN"/>
        </w:rPr>
        <w:t xml:space="preserve"> proteins in glioblastoma </w:t>
      </w:r>
      <w:proofErr w:type="spellStart"/>
      <w:r w:rsidRPr="002F2A69">
        <w:rPr>
          <w:rFonts w:ascii="Book Antiqua" w:eastAsia="Times New Roman" w:hAnsi="Book Antiqua"/>
          <w:color w:val="000000"/>
          <w:sz w:val="24"/>
          <w:szCs w:val="24"/>
          <w:lang w:val="en-US" w:eastAsia="zh-CN"/>
        </w:rPr>
        <w:t>multiforme</w:t>
      </w:r>
      <w:proofErr w:type="spellEnd"/>
      <w:r w:rsidRPr="002F2A69">
        <w:rPr>
          <w:rFonts w:ascii="Book Antiqua" w:eastAsia="Times New Roman" w:hAnsi="Book Antiqua"/>
          <w:color w:val="000000"/>
          <w:sz w:val="24"/>
          <w:szCs w:val="24"/>
          <w:lang w:val="en-US" w:eastAsia="zh-CN"/>
        </w:rPr>
        <w:t>. </w:t>
      </w:r>
      <w:proofErr w:type="spellStart"/>
      <w:r w:rsidRPr="002F2A69">
        <w:rPr>
          <w:rFonts w:ascii="Book Antiqua" w:eastAsia="Times New Roman" w:hAnsi="Book Antiqua"/>
          <w:i/>
          <w:iCs/>
          <w:color w:val="000000"/>
          <w:sz w:val="24"/>
          <w:szCs w:val="24"/>
          <w:lang w:val="en-US" w:eastAsia="zh-CN"/>
        </w:rPr>
        <w:t>Curr</w:t>
      </w:r>
      <w:proofErr w:type="spellEnd"/>
      <w:r w:rsidRPr="002F2A69">
        <w:rPr>
          <w:rFonts w:ascii="Book Antiqua" w:eastAsia="Times New Roman" w:hAnsi="Book Antiqua"/>
          <w:i/>
          <w:iCs/>
          <w:color w:val="000000"/>
          <w:sz w:val="24"/>
          <w:szCs w:val="24"/>
          <w:lang w:val="en-US" w:eastAsia="zh-CN"/>
        </w:rPr>
        <w:t xml:space="preserve"> Protein </w:t>
      </w:r>
      <w:proofErr w:type="spellStart"/>
      <w:r w:rsidRPr="002F2A69">
        <w:rPr>
          <w:rFonts w:ascii="Book Antiqua" w:eastAsia="Times New Roman" w:hAnsi="Book Antiqua"/>
          <w:i/>
          <w:iCs/>
          <w:color w:val="000000"/>
          <w:sz w:val="24"/>
          <w:szCs w:val="24"/>
          <w:lang w:val="en-US" w:eastAsia="zh-CN"/>
        </w:rPr>
        <w:t>Pept</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Sci</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14</w:t>
      </w:r>
      <w:r w:rsidRPr="002F2A69">
        <w:rPr>
          <w:rFonts w:ascii="Book Antiqua" w:eastAsia="Times New Roman" w:hAnsi="Book Antiqua"/>
          <w:color w:val="000000"/>
          <w:sz w:val="24"/>
          <w:szCs w:val="24"/>
          <w:lang w:val="en-US" w:eastAsia="zh-CN"/>
        </w:rPr>
        <w:t>: 133-140 [PMID: 23544423 DOI:</w:t>
      </w:r>
      <w:r w:rsidR="007C5FF9">
        <w:rPr>
          <w:rFonts w:ascii="Book Antiqua" w:hAnsi="Book Antiqua" w:hint="eastAsia"/>
          <w:color w:val="000000"/>
          <w:sz w:val="24"/>
          <w:szCs w:val="24"/>
          <w:lang w:val="en-US" w:eastAsia="zh-CN"/>
        </w:rPr>
        <w:t xml:space="preserve"> </w:t>
      </w:r>
      <w:hyperlink r:id="rId9" w:history="1">
        <w:r w:rsidR="007C5FF9" w:rsidRPr="007C5FF9">
          <w:rPr>
            <w:rFonts w:ascii="Book Antiqua" w:eastAsia="Times New Roman" w:hAnsi="Book Antiqua"/>
            <w:color w:val="000000"/>
            <w:sz w:val="24"/>
            <w:szCs w:val="24"/>
            <w:lang w:val="en-US" w:eastAsia="zh-CN"/>
          </w:rPr>
          <w:t>10.2174/1389203711314020005</w:t>
        </w:r>
      </w:hyperlink>
      <w:r w:rsidRPr="002F2A69">
        <w:rPr>
          <w:rFonts w:ascii="Book Antiqua" w:eastAsia="Times New Roman" w:hAnsi="Book Antiqua"/>
          <w:color w:val="000000"/>
          <w:sz w:val="24"/>
          <w:szCs w:val="24"/>
          <w:lang w:val="en-US" w:eastAsia="zh-CN"/>
        </w:rPr>
        <w:t>]</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Hawkins SM</w:t>
      </w:r>
      <w:r w:rsidRPr="002F2A69">
        <w:rPr>
          <w:rFonts w:ascii="Book Antiqua" w:eastAsia="Times New Roman" w:hAnsi="Book Antiqua"/>
          <w:color w:val="000000"/>
          <w:sz w:val="24"/>
          <w:szCs w:val="24"/>
          <w:lang w:val="en-US" w:eastAsia="zh-CN"/>
        </w:rPr>
        <w:t xml:space="preserve">, Creighton CJ, Han DY, </w:t>
      </w:r>
      <w:proofErr w:type="spellStart"/>
      <w:r w:rsidRPr="002F2A69">
        <w:rPr>
          <w:rFonts w:ascii="Book Antiqua" w:eastAsia="Times New Roman" w:hAnsi="Book Antiqua"/>
          <w:color w:val="000000"/>
          <w:sz w:val="24"/>
          <w:szCs w:val="24"/>
          <w:lang w:val="en-US" w:eastAsia="zh-CN"/>
        </w:rPr>
        <w:t>Zariff</w:t>
      </w:r>
      <w:proofErr w:type="spellEnd"/>
      <w:r w:rsidRPr="002F2A69">
        <w:rPr>
          <w:rFonts w:ascii="Book Antiqua" w:eastAsia="Times New Roman" w:hAnsi="Book Antiqua"/>
          <w:color w:val="000000"/>
          <w:sz w:val="24"/>
          <w:szCs w:val="24"/>
          <w:lang w:val="en-US" w:eastAsia="zh-CN"/>
        </w:rPr>
        <w:t xml:space="preserve"> A, Anderson ML, </w:t>
      </w:r>
      <w:proofErr w:type="spellStart"/>
      <w:r w:rsidRPr="002F2A69">
        <w:rPr>
          <w:rFonts w:ascii="Book Antiqua" w:eastAsia="Times New Roman" w:hAnsi="Book Antiqua"/>
          <w:color w:val="000000"/>
          <w:sz w:val="24"/>
          <w:szCs w:val="24"/>
          <w:lang w:val="en-US" w:eastAsia="zh-CN"/>
        </w:rPr>
        <w:t>Gunaratne</w:t>
      </w:r>
      <w:proofErr w:type="spellEnd"/>
      <w:r w:rsidRPr="002F2A69">
        <w:rPr>
          <w:rFonts w:ascii="Book Antiqua" w:eastAsia="Times New Roman" w:hAnsi="Book Antiqua"/>
          <w:color w:val="000000"/>
          <w:sz w:val="24"/>
          <w:szCs w:val="24"/>
          <w:lang w:val="en-US" w:eastAsia="zh-CN"/>
        </w:rPr>
        <w:t xml:space="preserve"> PH, </w:t>
      </w:r>
      <w:proofErr w:type="spellStart"/>
      <w:r w:rsidRPr="002F2A69">
        <w:rPr>
          <w:rFonts w:ascii="Book Antiqua" w:eastAsia="Times New Roman" w:hAnsi="Book Antiqua"/>
          <w:color w:val="000000"/>
          <w:sz w:val="24"/>
          <w:szCs w:val="24"/>
          <w:lang w:val="en-US" w:eastAsia="zh-CN"/>
        </w:rPr>
        <w:t>Matzuk</w:t>
      </w:r>
      <w:proofErr w:type="spellEnd"/>
      <w:r w:rsidRPr="002F2A69">
        <w:rPr>
          <w:rFonts w:ascii="Book Antiqua" w:eastAsia="Times New Roman" w:hAnsi="Book Antiqua"/>
          <w:color w:val="000000"/>
          <w:sz w:val="24"/>
          <w:szCs w:val="24"/>
          <w:lang w:val="en-US" w:eastAsia="zh-CN"/>
        </w:rPr>
        <w:t xml:space="preserve"> MM. Functional microRNA involved in endometriosis. </w:t>
      </w:r>
      <w:proofErr w:type="spellStart"/>
      <w:r w:rsidRPr="002F2A69">
        <w:rPr>
          <w:rFonts w:ascii="Book Antiqua" w:eastAsia="Times New Roman" w:hAnsi="Book Antiqua"/>
          <w:i/>
          <w:iCs/>
          <w:color w:val="000000"/>
          <w:sz w:val="24"/>
          <w:szCs w:val="24"/>
          <w:lang w:val="en-US" w:eastAsia="zh-CN"/>
        </w:rPr>
        <w:t>Mol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Endocrinol</w:t>
      </w:r>
      <w:proofErr w:type="spellEnd"/>
      <w:r w:rsidRPr="002F2A69">
        <w:rPr>
          <w:rFonts w:ascii="Book Antiqua" w:eastAsia="Times New Roman" w:hAnsi="Book Antiqua"/>
          <w:color w:val="000000"/>
          <w:sz w:val="24"/>
          <w:szCs w:val="24"/>
          <w:lang w:val="en-US" w:eastAsia="zh-CN"/>
        </w:rPr>
        <w:t> 2011; </w:t>
      </w:r>
      <w:r w:rsidRPr="002F2A69">
        <w:rPr>
          <w:rFonts w:ascii="Book Antiqua" w:eastAsia="Times New Roman" w:hAnsi="Book Antiqua"/>
          <w:b/>
          <w:bCs/>
          <w:color w:val="000000"/>
          <w:sz w:val="24"/>
          <w:szCs w:val="24"/>
          <w:lang w:val="en-US" w:eastAsia="zh-CN"/>
        </w:rPr>
        <w:t>25</w:t>
      </w:r>
      <w:r w:rsidRPr="002F2A69">
        <w:rPr>
          <w:rFonts w:ascii="Book Antiqua" w:eastAsia="Times New Roman" w:hAnsi="Book Antiqua"/>
          <w:color w:val="000000"/>
          <w:sz w:val="24"/>
          <w:szCs w:val="24"/>
          <w:lang w:val="en-US" w:eastAsia="zh-CN"/>
        </w:rPr>
        <w:t>: 821-832 [PMID: 21436257 DOI: 10.1210/me.2010-0371]</w:t>
      </w:r>
    </w:p>
    <w:p w:rsidR="007C5FF9" w:rsidRPr="007C5FF9" w:rsidRDefault="007C5FF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7C5FF9">
        <w:rPr>
          <w:rFonts w:ascii="Book Antiqua" w:eastAsia="Times New Roman" w:hAnsi="Book Antiqua"/>
          <w:b/>
          <w:bCs/>
          <w:color w:val="000000"/>
          <w:sz w:val="24"/>
          <w:szCs w:val="24"/>
          <w:lang w:val="en-GB" w:eastAsia="zh-CN"/>
        </w:rPr>
        <w:t>Saare</w:t>
      </w:r>
      <w:proofErr w:type="spellEnd"/>
      <w:r w:rsidRPr="007C5FF9">
        <w:rPr>
          <w:rFonts w:ascii="Book Antiqua" w:eastAsia="Times New Roman" w:hAnsi="Book Antiqua"/>
          <w:b/>
          <w:bCs/>
          <w:color w:val="000000"/>
          <w:sz w:val="24"/>
          <w:szCs w:val="24"/>
          <w:lang w:val="en-GB" w:eastAsia="zh-CN"/>
        </w:rPr>
        <w:t xml:space="preserve"> M</w:t>
      </w:r>
      <w:r w:rsidRPr="007C5FF9">
        <w:rPr>
          <w:rFonts w:ascii="Book Antiqua" w:eastAsia="Times New Roman" w:hAnsi="Book Antiqua"/>
          <w:color w:val="000000"/>
          <w:sz w:val="24"/>
          <w:szCs w:val="24"/>
          <w:lang w:val="en-GB" w:eastAsia="zh-CN"/>
        </w:rPr>
        <w:t xml:space="preserve">, </w:t>
      </w:r>
      <w:proofErr w:type="spellStart"/>
      <w:r w:rsidRPr="007C5FF9">
        <w:rPr>
          <w:rFonts w:ascii="Book Antiqua" w:eastAsia="Times New Roman" w:hAnsi="Book Antiqua"/>
          <w:color w:val="000000"/>
          <w:sz w:val="24"/>
          <w:szCs w:val="24"/>
          <w:lang w:val="en-GB" w:eastAsia="zh-CN"/>
        </w:rPr>
        <w:t>Rekker</w:t>
      </w:r>
      <w:proofErr w:type="spellEnd"/>
      <w:r w:rsidRPr="007C5FF9">
        <w:rPr>
          <w:rFonts w:ascii="Book Antiqua" w:eastAsia="Times New Roman" w:hAnsi="Book Antiqua"/>
          <w:color w:val="000000"/>
          <w:sz w:val="24"/>
          <w:szCs w:val="24"/>
          <w:lang w:val="en-GB" w:eastAsia="zh-CN"/>
        </w:rPr>
        <w:t xml:space="preserve"> K, </w:t>
      </w:r>
      <w:proofErr w:type="spellStart"/>
      <w:r w:rsidRPr="007C5FF9">
        <w:rPr>
          <w:rFonts w:ascii="Book Antiqua" w:eastAsia="Times New Roman" w:hAnsi="Book Antiqua"/>
          <w:color w:val="000000"/>
          <w:sz w:val="24"/>
          <w:szCs w:val="24"/>
          <w:lang w:val="en-GB" w:eastAsia="zh-CN"/>
        </w:rPr>
        <w:t>Laisk-Podar</w:t>
      </w:r>
      <w:proofErr w:type="spellEnd"/>
      <w:r w:rsidRPr="007C5FF9">
        <w:rPr>
          <w:rFonts w:ascii="Book Antiqua" w:eastAsia="Times New Roman" w:hAnsi="Book Antiqua"/>
          <w:color w:val="000000"/>
          <w:sz w:val="24"/>
          <w:szCs w:val="24"/>
          <w:lang w:val="en-GB" w:eastAsia="zh-CN"/>
        </w:rPr>
        <w:t xml:space="preserve"> T, </w:t>
      </w:r>
      <w:proofErr w:type="spellStart"/>
      <w:r w:rsidRPr="007C5FF9">
        <w:rPr>
          <w:rFonts w:ascii="Book Antiqua" w:eastAsia="Times New Roman" w:hAnsi="Book Antiqua"/>
          <w:color w:val="000000"/>
          <w:sz w:val="24"/>
          <w:szCs w:val="24"/>
          <w:lang w:val="en-GB" w:eastAsia="zh-CN"/>
        </w:rPr>
        <w:t>Sõritsa</w:t>
      </w:r>
      <w:proofErr w:type="spellEnd"/>
      <w:r w:rsidRPr="007C5FF9">
        <w:rPr>
          <w:rFonts w:ascii="Book Antiqua" w:eastAsia="Times New Roman" w:hAnsi="Book Antiqua"/>
          <w:color w:val="000000"/>
          <w:sz w:val="24"/>
          <w:szCs w:val="24"/>
          <w:lang w:val="en-GB" w:eastAsia="zh-CN"/>
        </w:rPr>
        <w:t xml:space="preserve"> D, Roost AM, </w:t>
      </w:r>
      <w:proofErr w:type="spellStart"/>
      <w:r w:rsidRPr="007C5FF9">
        <w:rPr>
          <w:rFonts w:ascii="Book Antiqua" w:eastAsia="Times New Roman" w:hAnsi="Book Antiqua"/>
          <w:color w:val="000000"/>
          <w:sz w:val="24"/>
          <w:szCs w:val="24"/>
          <w:lang w:val="en-GB" w:eastAsia="zh-CN"/>
        </w:rPr>
        <w:t>Simm</w:t>
      </w:r>
      <w:proofErr w:type="spellEnd"/>
      <w:r w:rsidRPr="007C5FF9">
        <w:rPr>
          <w:rFonts w:ascii="Book Antiqua" w:eastAsia="Times New Roman" w:hAnsi="Book Antiqua"/>
          <w:color w:val="000000"/>
          <w:sz w:val="24"/>
          <w:szCs w:val="24"/>
          <w:lang w:val="en-GB" w:eastAsia="zh-CN"/>
        </w:rPr>
        <w:t xml:space="preserve"> J, </w:t>
      </w:r>
      <w:proofErr w:type="spellStart"/>
      <w:r w:rsidRPr="007C5FF9">
        <w:rPr>
          <w:rFonts w:ascii="Book Antiqua" w:eastAsia="Times New Roman" w:hAnsi="Book Antiqua"/>
          <w:color w:val="000000"/>
          <w:sz w:val="24"/>
          <w:szCs w:val="24"/>
          <w:lang w:val="en-GB" w:eastAsia="zh-CN"/>
        </w:rPr>
        <w:t>Velthut-Meikas</w:t>
      </w:r>
      <w:proofErr w:type="spellEnd"/>
      <w:r w:rsidRPr="007C5FF9">
        <w:rPr>
          <w:rFonts w:ascii="Book Antiqua" w:eastAsia="Times New Roman" w:hAnsi="Book Antiqua"/>
          <w:color w:val="000000"/>
          <w:sz w:val="24"/>
          <w:szCs w:val="24"/>
          <w:lang w:val="en-GB" w:eastAsia="zh-CN"/>
        </w:rPr>
        <w:t xml:space="preserve"> A, Samuel K, </w:t>
      </w:r>
      <w:proofErr w:type="spellStart"/>
      <w:r w:rsidRPr="007C5FF9">
        <w:rPr>
          <w:rFonts w:ascii="Book Antiqua" w:eastAsia="Times New Roman" w:hAnsi="Book Antiqua"/>
          <w:color w:val="000000"/>
          <w:sz w:val="24"/>
          <w:szCs w:val="24"/>
          <w:lang w:val="en-GB" w:eastAsia="zh-CN"/>
        </w:rPr>
        <w:t>Metsalu</w:t>
      </w:r>
      <w:proofErr w:type="spellEnd"/>
      <w:r w:rsidRPr="007C5FF9">
        <w:rPr>
          <w:rFonts w:ascii="Book Antiqua" w:eastAsia="Times New Roman" w:hAnsi="Book Antiqua"/>
          <w:color w:val="000000"/>
          <w:sz w:val="24"/>
          <w:szCs w:val="24"/>
          <w:lang w:val="en-GB" w:eastAsia="zh-CN"/>
        </w:rPr>
        <w:t xml:space="preserve"> T, </w:t>
      </w:r>
      <w:proofErr w:type="spellStart"/>
      <w:r w:rsidRPr="007C5FF9">
        <w:rPr>
          <w:rFonts w:ascii="Book Antiqua" w:eastAsia="Times New Roman" w:hAnsi="Book Antiqua"/>
          <w:color w:val="000000"/>
          <w:sz w:val="24"/>
          <w:szCs w:val="24"/>
          <w:lang w:val="en-GB" w:eastAsia="zh-CN"/>
        </w:rPr>
        <w:t>Karro</w:t>
      </w:r>
      <w:proofErr w:type="spellEnd"/>
      <w:r w:rsidRPr="007C5FF9">
        <w:rPr>
          <w:rFonts w:ascii="Book Antiqua" w:eastAsia="Times New Roman" w:hAnsi="Book Antiqua"/>
          <w:color w:val="000000"/>
          <w:sz w:val="24"/>
          <w:szCs w:val="24"/>
          <w:lang w:val="en-GB" w:eastAsia="zh-CN"/>
        </w:rPr>
        <w:t xml:space="preserve"> H, </w:t>
      </w:r>
      <w:proofErr w:type="spellStart"/>
      <w:r w:rsidRPr="007C5FF9">
        <w:rPr>
          <w:rFonts w:ascii="Book Antiqua" w:eastAsia="Times New Roman" w:hAnsi="Book Antiqua"/>
          <w:color w:val="000000"/>
          <w:sz w:val="24"/>
          <w:szCs w:val="24"/>
          <w:lang w:val="en-GB" w:eastAsia="zh-CN"/>
        </w:rPr>
        <w:t>Sõritsa</w:t>
      </w:r>
      <w:proofErr w:type="spellEnd"/>
      <w:r w:rsidRPr="007C5FF9">
        <w:rPr>
          <w:rFonts w:ascii="Book Antiqua" w:eastAsia="Times New Roman" w:hAnsi="Book Antiqua"/>
          <w:color w:val="000000"/>
          <w:sz w:val="24"/>
          <w:szCs w:val="24"/>
          <w:lang w:val="en-GB" w:eastAsia="zh-CN"/>
        </w:rPr>
        <w:t xml:space="preserve"> A, </w:t>
      </w:r>
      <w:proofErr w:type="spellStart"/>
      <w:r w:rsidRPr="007C5FF9">
        <w:rPr>
          <w:rFonts w:ascii="Book Antiqua" w:eastAsia="Times New Roman" w:hAnsi="Book Antiqua"/>
          <w:color w:val="000000"/>
          <w:sz w:val="24"/>
          <w:szCs w:val="24"/>
          <w:lang w:val="en-GB" w:eastAsia="zh-CN"/>
        </w:rPr>
        <w:t>Salumets</w:t>
      </w:r>
      <w:proofErr w:type="spellEnd"/>
      <w:r w:rsidRPr="007C5FF9">
        <w:rPr>
          <w:rFonts w:ascii="Book Antiqua" w:eastAsia="Times New Roman" w:hAnsi="Book Antiqua"/>
          <w:color w:val="000000"/>
          <w:sz w:val="24"/>
          <w:szCs w:val="24"/>
          <w:lang w:val="en-GB" w:eastAsia="zh-CN"/>
        </w:rPr>
        <w:t xml:space="preserve"> A, Peters M. High-throughput sequencing approach uncovers the </w:t>
      </w:r>
      <w:proofErr w:type="spellStart"/>
      <w:r w:rsidRPr="007C5FF9">
        <w:rPr>
          <w:rFonts w:ascii="Book Antiqua" w:eastAsia="Times New Roman" w:hAnsi="Book Antiqua"/>
          <w:color w:val="000000"/>
          <w:sz w:val="24"/>
          <w:szCs w:val="24"/>
          <w:lang w:val="en-GB" w:eastAsia="zh-CN"/>
        </w:rPr>
        <w:t>miRNome</w:t>
      </w:r>
      <w:proofErr w:type="spellEnd"/>
      <w:r w:rsidRPr="007C5FF9">
        <w:rPr>
          <w:rFonts w:ascii="Book Antiqua" w:eastAsia="Times New Roman" w:hAnsi="Book Antiqua"/>
          <w:color w:val="000000"/>
          <w:sz w:val="24"/>
          <w:szCs w:val="24"/>
          <w:lang w:val="en-GB" w:eastAsia="zh-CN"/>
        </w:rPr>
        <w:t xml:space="preserve"> of peritoneal </w:t>
      </w:r>
      <w:proofErr w:type="spellStart"/>
      <w:r w:rsidRPr="007C5FF9">
        <w:rPr>
          <w:rFonts w:ascii="Book Antiqua" w:eastAsia="Times New Roman" w:hAnsi="Book Antiqua"/>
          <w:color w:val="000000"/>
          <w:sz w:val="24"/>
          <w:szCs w:val="24"/>
          <w:lang w:val="en-GB" w:eastAsia="zh-CN"/>
        </w:rPr>
        <w:t>endometriotic</w:t>
      </w:r>
      <w:proofErr w:type="spellEnd"/>
      <w:r w:rsidRPr="007C5FF9">
        <w:rPr>
          <w:rFonts w:ascii="Book Antiqua" w:eastAsia="Times New Roman" w:hAnsi="Book Antiqua"/>
          <w:color w:val="000000"/>
          <w:sz w:val="24"/>
          <w:szCs w:val="24"/>
          <w:lang w:val="en-GB" w:eastAsia="zh-CN"/>
        </w:rPr>
        <w:t xml:space="preserve"> lesions and adjacent healthy tissues. </w:t>
      </w:r>
      <w:proofErr w:type="spellStart"/>
      <w:r w:rsidRPr="007C5FF9">
        <w:rPr>
          <w:rFonts w:ascii="Book Antiqua" w:eastAsia="Times New Roman" w:hAnsi="Book Antiqua"/>
          <w:i/>
          <w:iCs/>
          <w:color w:val="000000"/>
          <w:sz w:val="24"/>
          <w:szCs w:val="24"/>
          <w:lang w:val="en-GB" w:eastAsia="zh-CN"/>
        </w:rPr>
        <w:t>PLoS</w:t>
      </w:r>
      <w:proofErr w:type="spellEnd"/>
      <w:r w:rsidRPr="007C5FF9">
        <w:rPr>
          <w:rFonts w:ascii="Book Antiqua" w:eastAsia="Times New Roman" w:hAnsi="Book Antiqua"/>
          <w:i/>
          <w:iCs/>
          <w:color w:val="000000"/>
          <w:sz w:val="24"/>
          <w:szCs w:val="24"/>
          <w:lang w:val="en-GB" w:eastAsia="zh-CN"/>
        </w:rPr>
        <w:t xml:space="preserve"> One</w:t>
      </w:r>
      <w:r w:rsidRPr="007C5FF9">
        <w:rPr>
          <w:rFonts w:ascii="Book Antiqua" w:eastAsia="Times New Roman" w:hAnsi="Book Antiqua"/>
          <w:color w:val="000000"/>
          <w:sz w:val="24"/>
          <w:szCs w:val="24"/>
          <w:lang w:val="en-GB" w:eastAsia="zh-CN"/>
        </w:rPr>
        <w:t> 2014; </w:t>
      </w:r>
      <w:r w:rsidRPr="007C5FF9">
        <w:rPr>
          <w:rFonts w:ascii="Book Antiqua" w:eastAsia="Times New Roman" w:hAnsi="Book Antiqua"/>
          <w:b/>
          <w:bCs/>
          <w:color w:val="000000"/>
          <w:sz w:val="24"/>
          <w:szCs w:val="24"/>
          <w:lang w:val="en-GB" w:eastAsia="zh-CN"/>
        </w:rPr>
        <w:t>9</w:t>
      </w:r>
      <w:r w:rsidRPr="007C5FF9">
        <w:rPr>
          <w:rFonts w:ascii="Book Antiqua" w:eastAsia="Times New Roman" w:hAnsi="Book Antiqua"/>
          <w:color w:val="000000"/>
          <w:sz w:val="24"/>
          <w:szCs w:val="24"/>
          <w:lang w:val="en-GB" w:eastAsia="zh-CN"/>
        </w:rPr>
        <w:t>: e112630 [PMID: 25386850 DOI: 10.1371/journal.pone.0112630]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Creighton CJ</w:t>
      </w:r>
      <w:r w:rsidRPr="002F2A69">
        <w:rPr>
          <w:rFonts w:ascii="Book Antiqua" w:eastAsia="Times New Roman" w:hAnsi="Book Antiqua"/>
          <w:color w:val="000000"/>
          <w:sz w:val="24"/>
          <w:szCs w:val="24"/>
          <w:lang w:val="en-US" w:eastAsia="zh-CN"/>
        </w:rPr>
        <w:t xml:space="preserve">, Benham AL, Zhu H, Khan MF, Reid JG, </w:t>
      </w:r>
      <w:proofErr w:type="spellStart"/>
      <w:r w:rsidRPr="002F2A69">
        <w:rPr>
          <w:rFonts w:ascii="Book Antiqua" w:eastAsia="Times New Roman" w:hAnsi="Book Antiqua"/>
          <w:color w:val="000000"/>
          <w:sz w:val="24"/>
          <w:szCs w:val="24"/>
          <w:lang w:val="en-US" w:eastAsia="zh-CN"/>
        </w:rPr>
        <w:t>Nagaraja</w:t>
      </w:r>
      <w:proofErr w:type="spellEnd"/>
      <w:r w:rsidRPr="002F2A69">
        <w:rPr>
          <w:rFonts w:ascii="Book Antiqua" w:eastAsia="Times New Roman" w:hAnsi="Book Antiqua"/>
          <w:color w:val="000000"/>
          <w:sz w:val="24"/>
          <w:szCs w:val="24"/>
          <w:lang w:val="en-US" w:eastAsia="zh-CN"/>
        </w:rPr>
        <w:t xml:space="preserve"> AK, Fountain MD, </w:t>
      </w:r>
      <w:proofErr w:type="spellStart"/>
      <w:r w:rsidRPr="002F2A69">
        <w:rPr>
          <w:rFonts w:ascii="Book Antiqua" w:eastAsia="Times New Roman" w:hAnsi="Book Antiqua"/>
          <w:color w:val="000000"/>
          <w:sz w:val="24"/>
          <w:szCs w:val="24"/>
          <w:lang w:val="en-US" w:eastAsia="zh-CN"/>
        </w:rPr>
        <w:t>Dziadek</w:t>
      </w:r>
      <w:proofErr w:type="spellEnd"/>
      <w:r w:rsidRPr="002F2A69">
        <w:rPr>
          <w:rFonts w:ascii="Book Antiqua" w:eastAsia="Times New Roman" w:hAnsi="Book Antiqua"/>
          <w:color w:val="000000"/>
          <w:sz w:val="24"/>
          <w:szCs w:val="24"/>
          <w:lang w:val="en-US" w:eastAsia="zh-CN"/>
        </w:rPr>
        <w:t xml:space="preserve"> O, Han D, Ma L, Kim J, Hawkins SM, Anderson ML, </w:t>
      </w:r>
      <w:proofErr w:type="spellStart"/>
      <w:r w:rsidRPr="002F2A69">
        <w:rPr>
          <w:rFonts w:ascii="Book Antiqua" w:eastAsia="Times New Roman" w:hAnsi="Book Antiqua"/>
          <w:color w:val="000000"/>
          <w:sz w:val="24"/>
          <w:szCs w:val="24"/>
          <w:lang w:val="en-US" w:eastAsia="zh-CN"/>
        </w:rPr>
        <w:t>Matzuk</w:t>
      </w:r>
      <w:proofErr w:type="spellEnd"/>
      <w:r w:rsidRPr="002F2A69">
        <w:rPr>
          <w:rFonts w:ascii="Book Antiqua" w:eastAsia="Times New Roman" w:hAnsi="Book Antiqua"/>
          <w:color w:val="000000"/>
          <w:sz w:val="24"/>
          <w:szCs w:val="24"/>
          <w:lang w:val="en-US" w:eastAsia="zh-CN"/>
        </w:rPr>
        <w:t xml:space="preserve"> MM, </w:t>
      </w:r>
      <w:proofErr w:type="spellStart"/>
      <w:r w:rsidRPr="002F2A69">
        <w:rPr>
          <w:rFonts w:ascii="Book Antiqua" w:eastAsia="Times New Roman" w:hAnsi="Book Antiqua"/>
          <w:color w:val="000000"/>
          <w:sz w:val="24"/>
          <w:szCs w:val="24"/>
          <w:lang w:val="en-US" w:eastAsia="zh-CN"/>
        </w:rPr>
        <w:t>Gunaratne</w:t>
      </w:r>
      <w:proofErr w:type="spellEnd"/>
      <w:r w:rsidRPr="002F2A69">
        <w:rPr>
          <w:rFonts w:ascii="Book Antiqua" w:eastAsia="Times New Roman" w:hAnsi="Book Antiqua"/>
          <w:color w:val="000000"/>
          <w:sz w:val="24"/>
          <w:szCs w:val="24"/>
          <w:lang w:val="en-US" w:eastAsia="zh-CN"/>
        </w:rPr>
        <w:t xml:space="preserve"> PH. Discovery of novel microRNAs in female reproductive tract using next generation sequencing. </w:t>
      </w:r>
      <w:proofErr w:type="spellStart"/>
      <w:r w:rsidRPr="002F2A69">
        <w:rPr>
          <w:rFonts w:ascii="Book Antiqua" w:eastAsia="Times New Roman" w:hAnsi="Book Antiqua"/>
          <w:i/>
          <w:iCs/>
          <w:color w:val="000000"/>
          <w:sz w:val="24"/>
          <w:szCs w:val="24"/>
          <w:lang w:val="en-US" w:eastAsia="zh-CN"/>
        </w:rPr>
        <w:t>PLoS</w:t>
      </w:r>
      <w:proofErr w:type="spellEnd"/>
      <w:r w:rsidRPr="002F2A69">
        <w:rPr>
          <w:rFonts w:ascii="Book Antiqua" w:eastAsia="Times New Roman" w:hAnsi="Book Antiqua"/>
          <w:i/>
          <w:iCs/>
          <w:color w:val="000000"/>
          <w:sz w:val="24"/>
          <w:szCs w:val="24"/>
          <w:lang w:val="en-US" w:eastAsia="zh-CN"/>
        </w:rPr>
        <w:t xml:space="preserve"> One</w:t>
      </w:r>
      <w:r w:rsidRPr="002F2A69">
        <w:rPr>
          <w:rFonts w:ascii="Book Antiqua" w:eastAsia="Times New Roman" w:hAnsi="Book Antiqua"/>
          <w:color w:val="000000"/>
          <w:sz w:val="24"/>
          <w:szCs w:val="24"/>
          <w:lang w:val="en-US" w:eastAsia="zh-CN"/>
        </w:rPr>
        <w:t> 2010; </w:t>
      </w:r>
      <w:r w:rsidRPr="002F2A69">
        <w:rPr>
          <w:rFonts w:ascii="Book Antiqua" w:eastAsia="Times New Roman" w:hAnsi="Book Antiqua"/>
          <w:b/>
          <w:bCs/>
          <w:color w:val="000000"/>
          <w:sz w:val="24"/>
          <w:szCs w:val="24"/>
          <w:lang w:val="en-US" w:eastAsia="zh-CN"/>
        </w:rPr>
        <w:t>5</w:t>
      </w:r>
      <w:r w:rsidRPr="002F2A69">
        <w:rPr>
          <w:rFonts w:ascii="Book Antiqua" w:eastAsia="Times New Roman" w:hAnsi="Book Antiqua"/>
          <w:color w:val="000000"/>
          <w:sz w:val="24"/>
          <w:szCs w:val="24"/>
          <w:lang w:val="en-US" w:eastAsia="zh-CN"/>
        </w:rPr>
        <w:t>: e9637 [PMID: 20224791 DOI: 10.1371/journal.pone.0009637]</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Ng EK</w:t>
      </w:r>
      <w:r w:rsidRPr="002F2A69">
        <w:rPr>
          <w:rFonts w:ascii="Book Antiqua" w:eastAsia="Times New Roman" w:hAnsi="Book Antiqua"/>
          <w:color w:val="000000"/>
          <w:sz w:val="24"/>
          <w:szCs w:val="24"/>
          <w:lang w:val="en-US" w:eastAsia="zh-CN"/>
        </w:rPr>
        <w:t xml:space="preserve">, Wong CL, Ma ES, </w:t>
      </w:r>
      <w:proofErr w:type="spellStart"/>
      <w:r w:rsidRPr="002F2A69">
        <w:rPr>
          <w:rFonts w:ascii="Book Antiqua" w:eastAsia="Times New Roman" w:hAnsi="Book Antiqua"/>
          <w:color w:val="000000"/>
          <w:sz w:val="24"/>
          <w:szCs w:val="24"/>
          <w:lang w:val="en-US" w:eastAsia="zh-CN"/>
        </w:rPr>
        <w:t>Kwong</w:t>
      </w:r>
      <w:proofErr w:type="spellEnd"/>
      <w:r w:rsidRPr="002F2A69">
        <w:rPr>
          <w:rFonts w:ascii="Book Antiqua" w:eastAsia="Times New Roman" w:hAnsi="Book Antiqua"/>
          <w:color w:val="000000"/>
          <w:sz w:val="24"/>
          <w:szCs w:val="24"/>
          <w:lang w:val="en-US" w:eastAsia="zh-CN"/>
        </w:rPr>
        <w:t xml:space="preserve"> A. MicroRNAs as New Players for Diagnosis, Prognosis, and Therapeutic Targets in Breast Cancer. </w:t>
      </w:r>
      <w:r w:rsidRPr="002F2A69">
        <w:rPr>
          <w:rFonts w:ascii="Book Antiqua" w:eastAsia="Times New Roman" w:hAnsi="Book Antiqua"/>
          <w:i/>
          <w:iCs/>
          <w:color w:val="000000"/>
          <w:sz w:val="24"/>
          <w:szCs w:val="24"/>
          <w:lang w:val="en-US" w:eastAsia="zh-CN"/>
        </w:rPr>
        <w:t xml:space="preserve">J </w:t>
      </w:r>
      <w:proofErr w:type="spellStart"/>
      <w:r w:rsidRPr="002F2A69">
        <w:rPr>
          <w:rFonts w:ascii="Book Antiqua" w:eastAsia="Times New Roman" w:hAnsi="Book Antiqua"/>
          <w:i/>
          <w:iCs/>
          <w:color w:val="000000"/>
          <w:sz w:val="24"/>
          <w:szCs w:val="24"/>
          <w:lang w:val="en-US" w:eastAsia="zh-CN"/>
        </w:rPr>
        <w:t>Oncol</w:t>
      </w:r>
      <w:proofErr w:type="spellEnd"/>
      <w:r w:rsidRPr="002F2A69">
        <w:rPr>
          <w:rFonts w:ascii="Book Antiqua" w:eastAsia="Times New Roman" w:hAnsi="Book Antiqua"/>
          <w:color w:val="000000"/>
          <w:sz w:val="24"/>
          <w:szCs w:val="24"/>
          <w:lang w:val="en-US" w:eastAsia="zh-CN"/>
        </w:rPr>
        <w:t> 2009; </w:t>
      </w:r>
      <w:r w:rsidRPr="002F2A69">
        <w:rPr>
          <w:rFonts w:ascii="Book Antiqua" w:eastAsia="Times New Roman" w:hAnsi="Book Antiqua"/>
          <w:b/>
          <w:bCs/>
          <w:color w:val="000000"/>
          <w:sz w:val="24"/>
          <w:szCs w:val="24"/>
          <w:lang w:val="en-US" w:eastAsia="zh-CN"/>
        </w:rPr>
        <w:t>2009</w:t>
      </w:r>
      <w:r w:rsidRPr="002F2A69">
        <w:rPr>
          <w:rFonts w:ascii="Book Antiqua" w:eastAsia="Times New Roman" w:hAnsi="Book Antiqua"/>
          <w:color w:val="000000"/>
          <w:sz w:val="24"/>
          <w:szCs w:val="24"/>
          <w:lang w:val="en-US" w:eastAsia="zh-CN"/>
        </w:rPr>
        <w:t>: 305420 [PMID: 19644558 DOI: 10.1155/2009/305420]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Mitchell PS</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Parkin</w:t>
      </w:r>
      <w:proofErr w:type="spellEnd"/>
      <w:r w:rsidRPr="002F2A69">
        <w:rPr>
          <w:rFonts w:ascii="Book Antiqua" w:eastAsia="Times New Roman" w:hAnsi="Book Antiqua"/>
          <w:color w:val="000000"/>
          <w:sz w:val="24"/>
          <w:szCs w:val="24"/>
          <w:lang w:val="en-US" w:eastAsia="zh-CN"/>
        </w:rPr>
        <w:t xml:space="preserve"> RK, </w:t>
      </w:r>
      <w:proofErr w:type="spellStart"/>
      <w:r w:rsidRPr="002F2A69">
        <w:rPr>
          <w:rFonts w:ascii="Book Antiqua" w:eastAsia="Times New Roman" w:hAnsi="Book Antiqua"/>
          <w:color w:val="000000"/>
          <w:sz w:val="24"/>
          <w:szCs w:val="24"/>
          <w:lang w:val="en-US" w:eastAsia="zh-CN"/>
        </w:rPr>
        <w:t>Kroh</w:t>
      </w:r>
      <w:proofErr w:type="spellEnd"/>
      <w:r w:rsidRPr="002F2A69">
        <w:rPr>
          <w:rFonts w:ascii="Book Antiqua" w:eastAsia="Times New Roman" w:hAnsi="Book Antiqua"/>
          <w:color w:val="000000"/>
          <w:sz w:val="24"/>
          <w:szCs w:val="24"/>
          <w:lang w:val="en-US" w:eastAsia="zh-CN"/>
        </w:rPr>
        <w:t xml:space="preserve"> EM, Fritz BR, Wyman SK, </w:t>
      </w:r>
      <w:proofErr w:type="spellStart"/>
      <w:r w:rsidRPr="002F2A69">
        <w:rPr>
          <w:rFonts w:ascii="Book Antiqua" w:eastAsia="Times New Roman" w:hAnsi="Book Antiqua"/>
          <w:color w:val="000000"/>
          <w:sz w:val="24"/>
          <w:szCs w:val="24"/>
          <w:lang w:val="en-US" w:eastAsia="zh-CN"/>
        </w:rPr>
        <w:t>Pogosova-Agadjanyan</w:t>
      </w:r>
      <w:proofErr w:type="spellEnd"/>
      <w:r w:rsidRPr="002F2A69">
        <w:rPr>
          <w:rFonts w:ascii="Book Antiqua" w:eastAsia="Times New Roman" w:hAnsi="Book Antiqua"/>
          <w:color w:val="000000"/>
          <w:sz w:val="24"/>
          <w:szCs w:val="24"/>
          <w:lang w:val="en-US" w:eastAsia="zh-CN"/>
        </w:rPr>
        <w:t xml:space="preserve"> EL, Peterson A, </w:t>
      </w:r>
      <w:proofErr w:type="spellStart"/>
      <w:r w:rsidRPr="002F2A69">
        <w:rPr>
          <w:rFonts w:ascii="Book Antiqua" w:eastAsia="Times New Roman" w:hAnsi="Book Antiqua"/>
          <w:color w:val="000000"/>
          <w:sz w:val="24"/>
          <w:szCs w:val="24"/>
          <w:lang w:val="en-US" w:eastAsia="zh-CN"/>
        </w:rPr>
        <w:t>Noteboom</w:t>
      </w:r>
      <w:proofErr w:type="spellEnd"/>
      <w:r w:rsidRPr="002F2A69">
        <w:rPr>
          <w:rFonts w:ascii="Book Antiqua" w:eastAsia="Times New Roman" w:hAnsi="Book Antiqua"/>
          <w:color w:val="000000"/>
          <w:sz w:val="24"/>
          <w:szCs w:val="24"/>
          <w:lang w:val="en-US" w:eastAsia="zh-CN"/>
        </w:rPr>
        <w:t xml:space="preserve"> J, </w:t>
      </w:r>
      <w:proofErr w:type="spellStart"/>
      <w:r w:rsidRPr="002F2A69">
        <w:rPr>
          <w:rFonts w:ascii="Book Antiqua" w:eastAsia="Times New Roman" w:hAnsi="Book Antiqua"/>
          <w:color w:val="000000"/>
          <w:sz w:val="24"/>
          <w:szCs w:val="24"/>
          <w:lang w:val="en-US" w:eastAsia="zh-CN"/>
        </w:rPr>
        <w:t>O'Briant</w:t>
      </w:r>
      <w:proofErr w:type="spellEnd"/>
      <w:r w:rsidRPr="002F2A69">
        <w:rPr>
          <w:rFonts w:ascii="Book Antiqua" w:eastAsia="Times New Roman" w:hAnsi="Book Antiqua"/>
          <w:color w:val="000000"/>
          <w:sz w:val="24"/>
          <w:szCs w:val="24"/>
          <w:lang w:val="en-US" w:eastAsia="zh-CN"/>
        </w:rPr>
        <w:t xml:space="preserve"> KC, Allen A, Lin DW, Urban N, </w:t>
      </w:r>
      <w:proofErr w:type="spellStart"/>
      <w:r w:rsidRPr="002F2A69">
        <w:rPr>
          <w:rFonts w:ascii="Book Antiqua" w:eastAsia="Times New Roman" w:hAnsi="Book Antiqua"/>
          <w:color w:val="000000"/>
          <w:sz w:val="24"/>
          <w:szCs w:val="24"/>
          <w:lang w:val="en-US" w:eastAsia="zh-CN"/>
        </w:rPr>
        <w:t>Drescher</w:t>
      </w:r>
      <w:proofErr w:type="spellEnd"/>
      <w:r w:rsidRPr="002F2A69">
        <w:rPr>
          <w:rFonts w:ascii="Book Antiqua" w:eastAsia="Times New Roman" w:hAnsi="Book Antiqua"/>
          <w:color w:val="000000"/>
          <w:sz w:val="24"/>
          <w:szCs w:val="24"/>
          <w:lang w:val="en-US" w:eastAsia="zh-CN"/>
        </w:rPr>
        <w:t xml:space="preserve"> CW, Knudsen BS, </w:t>
      </w:r>
      <w:proofErr w:type="spellStart"/>
      <w:r w:rsidRPr="002F2A69">
        <w:rPr>
          <w:rFonts w:ascii="Book Antiqua" w:eastAsia="Times New Roman" w:hAnsi="Book Antiqua"/>
          <w:color w:val="000000"/>
          <w:sz w:val="24"/>
          <w:szCs w:val="24"/>
          <w:lang w:val="en-US" w:eastAsia="zh-CN"/>
        </w:rPr>
        <w:t>Stirewalt</w:t>
      </w:r>
      <w:proofErr w:type="spellEnd"/>
      <w:r w:rsidRPr="002F2A69">
        <w:rPr>
          <w:rFonts w:ascii="Book Antiqua" w:eastAsia="Times New Roman" w:hAnsi="Book Antiqua"/>
          <w:color w:val="000000"/>
          <w:sz w:val="24"/>
          <w:szCs w:val="24"/>
          <w:lang w:val="en-US" w:eastAsia="zh-CN"/>
        </w:rPr>
        <w:t xml:space="preserve"> DL, Gentleman R, </w:t>
      </w:r>
      <w:proofErr w:type="spellStart"/>
      <w:r w:rsidRPr="002F2A69">
        <w:rPr>
          <w:rFonts w:ascii="Book Antiqua" w:eastAsia="Times New Roman" w:hAnsi="Book Antiqua"/>
          <w:color w:val="000000"/>
          <w:sz w:val="24"/>
          <w:szCs w:val="24"/>
          <w:lang w:val="en-US" w:eastAsia="zh-CN"/>
        </w:rPr>
        <w:t>Vessella</w:t>
      </w:r>
      <w:proofErr w:type="spellEnd"/>
      <w:r w:rsidRPr="002F2A69">
        <w:rPr>
          <w:rFonts w:ascii="Book Antiqua" w:eastAsia="Times New Roman" w:hAnsi="Book Antiqua"/>
          <w:color w:val="000000"/>
          <w:sz w:val="24"/>
          <w:szCs w:val="24"/>
          <w:lang w:val="en-US" w:eastAsia="zh-CN"/>
        </w:rPr>
        <w:t xml:space="preserve"> RL, Nelson PS, Martin DB, </w:t>
      </w:r>
      <w:proofErr w:type="spellStart"/>
      <w:r w:rsidRPr="002F2A69">
        <w:rPr>
          <w:rFonts w:ascii="Book Antiqua" w:eastAsia="Times New Roman" w:hAnsi="Book Antiqua"/>
          <w:color w:val="000000"/>
          <w:sz w:val="24"/>
          <w:szCs w:val="24"/>
          <w:lang w:val="en-US" w:eastAsia="zh-CN"/>
        </w:rPr>
        <w:t>Tewari</w:t>
      </w:r>
      <w:proofErr w:type="spellEnd"/>
      <w:r w:rsidRPr="002F2A69">
        <w:rPr>
          <w:rFonts w:ascii="Book Antiqua" w:eastAsia="Times New Roman" w:hAnsi="Book Antiqua"/>
          <w:color w:val="000000"/>
          <w:sz w:val="24"/>
          <w:szCs w:val="24"/>
          <w:lang w:val="en-US" w:eastAsia="zh-CN"/>
        </w:rPr>
        <w:t xml:space="preserve"> M. Circulating microRNAs as stable blood-based markers for cancer detection. </w:t>
      </w:r>
      <w:r w:rsidRPr="002F2A69">
        <w:rPr>
          <w:rFonts w:ascii="Book Antiqua" w:eastAsia="Times New Roman" w:hAnsi="Book Antiqua"/>
          <w:i/>
          <w:iCs/>
          <w:color w:val="000000"/>
          <w:sz w:val="24"/>
          <w:szCs w:val="24"/>
          <w:lang w:val="en-US" w:eastAsia="zh-CN"/>
        </w:rPr>
        <w:t xml:space="preserve">Proc Natl </w:t>
      </w:r>
      <w:proofErr w:type="spellStart"/>
      <w:r w:rsidRPr="002F2A69">
        <w:rPr>
          <w:rFonts w:ascii="Book Antiqua" w:eastAsia="Times New Roman" w:hAnsi="Book Antiqua"/>
          <w:i/>
          <w:iCs/>
          <w:color w:val="000000"/>
          <w:sz w:val="24"/>
          <w:szCs w:val="24"/>
          <w:lang w:val="en-US" w:eastAsia="zh-CN"/>
        </w:rPr>
        <w:t>Acad</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Sci</w:t>
      </w:r>
      <w:proofErr w:type="spellEnd"/>
      <w:r w:rsidRPr="002F2A69">
        <w:rPr>
          <w:rFonts w:ascii="Book Antiqua" w:eastAsia="Times New Roman" w:hAnsi="Book Antiqua"/>
          <w:i/>
          <w:iCs/>
          <w:color w:val="000000"/>
          <w:sz w:val="24"/>
          <w:szCs w:val="24"/>
          <w:lang w:val="en-US" w:eastAsia="zh-CN"/>
        </w:rPr>
        <w:t xml:space="preserve"> U S A</w:t>
      </w:r>
      <w:r w:rsidRPr="002F2A69">
        <w:rPr>
          <w:rFonts w:ascii="Book Antiqua" w:eastAsia="Times New Roman" w:hAnsi="Book Antiqua"/>
          <w:color w:val="000000"/>
          <w:sz w:val="24"/>
          <w:szCs w:val="24"/>
          <w:lang w:val="en-US" w:eastAsia="zh-CN"/>
        </w:rPr>
        <w:t> 2008; </w:t>
      </w:r>
      <w:r w:rsidRPr="002F2A69">
        <w:rPr>
          <w:rFonts w:ascii="Book Antiqua" w:eastAsia="Times New Roman" w:hAnsi="Book Antiqua"/>
          <w:b/>
          <w:bCs/>
          <w:color w:val="000000"/>
          <w:sz w:val="24"/>
          <w:szCs w:val="24"/>
          <w:lang w:val="en-US" w:eastAsia="zh-CN"/>
        </w:rPr>
        <w:t>105</w:t>
      </w:r>
      <w:r w:rsidRPr="002F2A69">
        <w:rPr>
          <w:rFonts w:ascii="Book Antiqua" w:eastAsia="Times New Roman" w:hAnsi="Book Antiqua"/>
          <w:color w:val="000000"/>
          <w:sz w:val="24"/>
          <w:szCs w:val="24"/>
          <w:lang w:val="en-US" w:eastAsia="zh-CN"/>
        </w:rPr>
        <w:t>: 10513-10518 [PMID: 18663219 DOI: 10.1073/pnas.0804549105]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Pigati</w:t>
      </w:r>
      <w:proofErr w:type="spellEnd"/>
      <w:r w:rsidRPr="002F2A69">
        <w:rPr>
          <w:rFonts w:ascii="Book Antiqua" w:eastAsia="Times New Roman" w:hAnsi="Book Antiqua"/>
          <w:b/>
          <w:bCs/>
          <w:color w:val="000000"/>
          <w:sz w:val="24"/>
          <w:szCs w:val="24"/>
          <w:lang w:val="en-US" w:eastAsia="zh-CN"/>
        </w:rPr>
        <w:t xml:space="preserve"> L</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Yaddanapudi</w:t>
      </w:r>
      <w:proofErr w:type="spellEnd"/>
      <w:r w:rsidRPr="002F2A69">
        <w:rPr>
          <w:rFonts w:ascii="Book Antiqua" w:eastAsia="Times New Roman" w:hAnsi="Book Antiqua"/>
          <w:color w:val="000000"/>
          <w:sz w:val="24"/>
          <w:szCs w:val="24"/>
          <w:lang w:val="en-US" w:eastAsia="zh-CN"/>
        </w:rPr>
        <w:t xml:space="preserve"> SC, </w:t>
      </w:r>
      <w:proofErr w:type="spellStart"/>
      <w:r w:rsidRPr="002F2A69">
        <w:rPr>
          <w:rFonts w:ascii="Book Antiqua" w:eastAsia="Times New Roman" w:hAnsi="Book Antiqua"/>
          <w:color w:val="000000"/>
          <w:sz w:val="24"/>
          <w:szCs w:val="24"/>
          <w:lang w:val="en-US" w:eastAsia="zh-CN"/>
        </w:rPr>
        <w:t>Iyengar</w:t>
      </w:r>
      <w:proofErr w:type="spellEnd"/>
      <w:r w:rsidRPr="002F2A69">
        <w:rPr>
          <w:rFonts w:ascii="Book Antiqua" w:eastAsia="Times New Roman" w:hAnsi="Book Antiqua"/>
          <w:color w:val="000000"/>
          <w:sz w:val="24"/>
          <w:szCs w:val="24"/>
          <w:lang w:val="en-US" w:eastAsia="zh-CN"/>
        </w:rPr>
        <w:t xml:space="preserve"> R, Kim DJ, Hearn SA, Danforth D, Hastings ML, </w:t>
      </w:r>
      <w:proofErr w:type="spellStart"/>
      <w:r w:rsidRPr="002F2A69">
        <w:rPr>
          <w:rFonts w:ascii="Book Antiqua" w:eastAsia="Times New Roman" w:hAnsi="Book Antiqua"/>
          <w:color w:val="000000"/>
          <w:sz w:val="24"/>
          <w:szCs w:val="24"/>
          <w:lang w:val="en-US" w:eastAsia="zh-CN"/>
        </w:rPr>
        <w:t>Duelli</w:t>
      </w:r>
      <w:proofErr w:type="spellEnd"/>
      <w:r w:rsidRPr="002F2A69">
        <w:rPr>
          <w:rFonts w:ascii="Book Antiqua" w:eastAsia="Times New Roman" w:hAnsi="Book Antiqua"/>
          <w:color w:val="000000"/>
          <w:sz w:val="24"/>
          <w:szCs w:val="24"/>
          <w:lang w:val="en-US" w:eastAsia="zh-CN"/>
        </w:rPr>
        <w:t xml:space="preserve"> DM. Selective release of microRNA species from normal and malignant mammary epithelial cells. </w:t>
      </w:r>
      <w:proofErr w:type="spellStart"/>
      <w:r w:rsidRPr="002F2A69">
        <w:rPr>
          <w:rFonts w:ascii="Book Antiqua" w:eastAsia="Times New Roman" w:hAnsi="Book Antiqua"/>
          <w:i/>
          <w:iCs/>
          <w:color w:val="000000"/>
          <w:sz w:val="24"/>
          <w:szCs w:val="24"/>
          <w:lang w:val="en-US" w:eastAsia="zh-CN"/>
        </w:rPr>
        <w:t>PLoS</w:t>
      </w:r>
      <w:proofErr w:type="spellEnd"/>
      <w:r w:rsidRPr="002F2A69">
        <w:rPr>
          <w:rFonts w:ascii="Book Antiqua" w:eastAsia="Times New Roman" w:hAnsi="Book Antiqua"/>
          <w:i/>
          <w:iCs/>
          <w:color w:val="000000"/>
          <w:sz w:val="24"/>
          <w:szCs w:val="24"/>
          <w:lang w:val="en-US" w:eastAsia="zh-CN"/>
        </w:rPr>
        <w:t xml:space="preserve"> One</w:t>
      </w:r>
      <w:r w:rsidRPr="002F2A69">
        <w:rPr>
          <w:rFonts w:ascii="Book Antiqua" w:eastAsia="Times New Roman" w:hAnsi="Book Antiqua"/>
          <w:color w:val="000000"/>
          <w:sz w:val="24"/>
          <w:szCs w:val="24"/>
          <w:lang w:val="en-US" w:eastAsia="zh-CN"/>
        </w:rPr>
        <w:t> 2010; </w:t>
      </w:r>
      <w:r w:rsidRPr="002F2A69">
        <w:rPr>
          <w:rFonts w:ascii="Book Antiqua" w:eastAsia="Times New Roman" w:hAnsi="Book Antiqua"/>
          <w:b/>
          <w:bCs/>
          <w:color w:val="000000"/>
          <w:sz w:val="24"/>
          <w:szCs w:val="24"/>
          <w:lang w:val="en-US" w:eastAsia="zh-CN"/>
        </w:rPr>
        <w:t>5</w:t>
      </w:r>
      <w:r w:rsidRPr="002F2A69">
        <w:rPr>
          <w:rFonts w:ascii="Book Antiqua" w:eastAsia="Times New Roman" w:hAnsi="Book Antiqua"/>
          <w:color w:val="000000"/>
          <w:sz w:val="24"/>
          <w:szCs w:val="24"/>
          <w:lang w:val="en-US" w:eastAsia="zh-CN"/>
        </w:rPr>
        <w:t>: e13515 [PMID: 20976003 DOI: 10.1371/journal.pone.0013515]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Laschke</w:t>
      </w:r>
      <w:proofErr w:type="spellEnd"/>
      <w:r w:rsidRPr="002F2A69">
        <w:rPr>
          <w:rFonts w:ascii="Book Antiqua" w:eastAsia="Times New Roman" w:hAnsi="Book Antiqua"/>
          <w:b/>
          <w:bCs/>
          <w:color w:val="000000"/>
          <w:sz w:val="24"/>
          <w:szCs w:val="24"/>
          <w:lang w:val="en-US" w:eastAsia="zh-CN"/>
        </w:rPr>
        <w:t xml:space="preserve"> MW</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Menger</w:t>
      </w:r>
      <w:proofErr w:type="spellEnd"/>
      <w:r w:rsidRPr="002F2A69">
        <w:rPr>
          <w:rFonts w:ascii="Book Antiqua" w:eastAsia="Times New Roman" w:hAnsi="Book Antiqua"/>
          <w:color w:val="000000"/>
          <w:sz w:val="24"/>
          <w:szCs w:val="24"/>
          <w:lang w:val="en-US" w:eastAsia="zh-CN"/>
        </w:rPr>
        <w:t xml:space="preserve"> MD. In vitro and in vivo approaches to study angiogenesis in the pathophysiology and therapy of endometriosis.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i/>
          <w:iCs/>
          <w:color w:val="000000"/>
          <w:sz w:val="24"/>
          <w:szCs w:val="24"/>
          <w:lang w:val="en-US" w:eastAsia="zh-CN"/>
        </w:rPr>
        <w:t xml:space="preserve"> Update</w:t>
      </w:r>
      <w:r w:rsidRPr="002F2A69">
        <w:rPr>
          <w:rFonts w:ascii="Book Antiqua" w:eastAsia="Times New Roman" w:hAnsi="Book Antiqua"/>
          <w:color w:val="000000"/>
          <w:sz w:val="24"/>
          <w:szCs w:val="24"/>
          <w:lang w:val="en-US" w:eastAsia="zh-CN"/>
        </w:rPr>
        <w:t> </w:t>
      </w:r>
      <w:r w:rsidR="000150D3">
        <w:rPr>
          <w:rFonts w:ascii="Book Antiqua" w:hAnsi="Book Antiqua" w:hint="eastAsia"/>
          <w:color w:val="000000"/>
          <w:sz w:val="24"/>
          <w:szCs w:val="24"/>
          <w:lang w:val="en-US" w:eastAsia="zh-CN"/>
        </w:rPr>
        <w:t>2007</w:t>
      </w:r>
      <w:r w:rsidRPr="002F2A69">
        <w:rPr>
          <w:rFonts w:ascii="Book Antiqua" w:eastAsia="Times New Roman" w:hAnsi="Book Antiqua"/>
          <w:color w:val="000000"/>
          <w:sz w:val="24"/>
          <w:szCs w:val="24"/>
          <w:lang w:val="en-US" w:eastAsia="zh-CN"/>
        </w:rPr>
        <w:t>; </w:t>
      </w:r>
      <w:r w:rsidRPr="002F2A69">
        <w:rPr>
          <w:rFonts w:ascii="Book Antiqua" w:eastAsia="Times New Roman" w:hAnsi="Book Antiqua"/>
          <w:b/>
          <w:bCs/>
          <w:color w:val="000000"/>
          <w:sz w:val="24"/>
          <w:szCs w:val="24"/>
          <w:lang w:val="en-US" w:eastAsia="zh-CN"/>
        </w:rPr>
        <w:t>13</w:t>
      </w:r>
      <w:r w:rsidRPr="002F2A69">
        <w:rPr>
          <w:rFonts w:ascii="Book Antiqua" w:eastAsia="Times New Roman" w:hAnsi="Book Antiqua"/>
          <w:color w:val="000000"/>
          <w:sz w:val="24"/>
          <w:szCs w:val="24"/>
          <w:lang w:val="en-US" w:eastAsia="zh-CN"/>
        </w:rPr>
        <w:t xml:space="preserve">: 331-342 [PMID: 17347159 DOI: </w:t>
      </w:r>
      <w:r w:rsidRPr="002F2A69">
        <w:rPr>
          <w:rFonts w:ascii="Book Antiqua" w:eastAsia="Times New Roman" w:hAnsi="Book Antiqua"/>
          <w:color w:val="000000"/>
          <w:sz w:val="24"/>
          <w:szCs w:val="24"/>
          <w:lang w:val="en-US" w:eastAsia="zh-CN"/>
        </w:rPr>
        <w:lastRenderedPageBreak/>
        <w:t>10.1093/</w:t>
      </w:r>
      <w:proofErr w:type="spellStart"/>
      <w:r w:rsidRPr="002F2A69">
        <w:rPr>
          <w:rFonts w:ascii="Book Antiqua" w:eastAsia="Times New Roman" w:hAnsi="Book Antiqua"/>
          <w:color w:val="000000"/>
          <w:sz w:val="24"/>
          <w:szCs w:val="24"/>
          <w:lang w:val="en-US" w:eastAsia="zh-CN"/>
        </w:rPr>
        <w:t>humupd</w:t>
      </w:r>
      <w:proofErr w:type="spellEnd"/>
      <w:r w:rsidRPr="002F2A69">
        <w:rPr>
          <w:rFonts w:ascii="Book Antiqua" w:eastAsia="Times New Roman" w:hAnsi="Book Antiqua"/>
          <w:color w:val="000000"/>
          <w:sz w:val="24"/>
          <w:szCs w:val="24"/>
          <w:lang w:val="en-US" w:eastAsia="zh-CN"/>
        </w:rPr>
        <w:t>/dmm006]</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Gilabert-Estellés</w:t>
      </w:r>
      <w:proofErr w:type="spellEnd"/>
      <w:r w:rsidRPr="002F2A69">
        <w:rPr>
          <w:rFonts w:ascii="Book Antiqua" w:eastAsia="Times New Roman" w:hAnsi="Book Antiqua"/>
          <w:b/>
          <w:bCs/>
          <w:color w:val="000000"/>
          <w:sz w:val="24"/>
          <w:szCs w:val="24"/>
          <w:lang w:val="en-US" w:eastAsia="zh-CN"/>
        </w:rPr>
        <w:t xml:space="preserve"> J</w:t>
      </w:r>
      <w:r w:rsidRPr="002F2A69">
        <w:rPr>
          <w:rFonts w:ascii="Book Antiqua" w:eastAsia="Times New Roman" w:hAnsi="Book Antiqua"/>
          <w:color w:val="000000"/>
          <w:sz w:val="24"/>
          <w:szCs w:val="24"/>
          <w:lang w:val="en-US" w:eastAsia="zh-CN"/>
        </w:rPr>
        <w:t xml:space="preserve">, Ramón LA, </w:t>
      </w:r>
      <w:proofErr w:type="spellStart"/>
      <w:r w:rsidRPr="002F2A69">
        <w:rPr>
          <w:rFonts w:ascii="Book Antiqua" w:eastAsia="Times New Roman" w:hAnsi="Book Antiqua"/>
          <w:color w:val="000000"/>
          <w:sz w:val="24"/>
          <w:szCs w:val="24"/>
          <w:lang w:val="en-US" w:eastAsia="zh-CN"/>
        </w:rPr>
        <w:t>España</w:t>
      </w:r>
      <w:proofErr w:type="spellEnd"/>
      <w:r w:rsidRPr="002F2A69">
        <w:rPr>
          <w:rFonts w:ascii="Book Antiqua" w:eastAsia="Times New Roman" w:hAnsi="Book Antiqua"/>
          <w:color w:val="000000"/>
          <w:sz w:val="24"/>
          <w:szCs w:val="24"/>
          <w:lang w:val="en-US" w:eastAsia="zh-CN"/>
        </w:rPr>
        <w:t xml:space="preserve"> F, </w:t>
      </w:r>
      <w:proofErr w:type="spellStart"/>
      <w:r w:rsidRPr="002F2A69">
        <w:rPr>
          <w:rFonts w:ascii="Book Antiqua" w:eastAsia="Times New Roman" w:hAnsi="Book Antiqua"/>
          <w:color w:val="000000"/>
          <w:sz w:val="24"/>
          <w:szCs w:val="24"/>
          <w:lang w:val="en-US" w:eastAsia="zh-CN"/>
        </w:rPr>
        <w:t>Gilabert</w:t>
      </w:r>
      <w:proofErr w:type="spellEnd"/>
      <w:r w:rsidRPr="002F2A69">
        <w:rPr>
          <w:rFonts w:ascii="Book Antiqua" w:eastAsia="Times New Roman" w:hAnsi="Book Antiqua"/>
          <w:color w:val="000000"/>
          <w:sz w:val="24"/>
          <w:szCs w:val="24"/>
          <w:lang w:val="en-US" w:eastAsia="zh-CN"/>
        </w:rPr>
        <w:t xml:space="preserve"> J, Vila V, </w:t>
      </w:r>
      <w:proofErr w:type="spellStart"/>
      <w:r w:rsidRPr="002F2A69">
        <w:rPr>
          <w:rFonts w:ascii="Book Antiqua" w:eastAsia="Times New Roman" w:hAnsi="Book Antiqua"/>
          <w:color w:val="000000"/>
          <w:sz w:val="24"/>
          <w:szCs w:val="24"/>
          <w:lang w:val="en-US" w:eastAsia="zh-CN"/>
        </w:rPr>
        <w:t>Réganon</w:t>
      </w:r>
      <w:proofErr w:type="spellEnd"/>
      <w:r w:rsidRPr="002F2A69">
        <w:rPr>
          <w:rFonts w:ascii="Book Antiqua" w:eastAsia="Times New Roman" w:hAnsi="Book Antiqua"/>
          <w:color w:val="000000"/>
          <w:sz w:val="24"/>
          <w:szCs w:val="24"/>
          <w:lang w:val="en-US" w:eastAsia="zh-CN"/>
        </w:rPr>
        <w:t xml:space="preserve"> E, </w:t>
      </w:r>
      <w:proofErr w:type="spellStart"/>
      <w:r w:rsidRPr="002F2A69">
        <w:rPr>
          <w:rFonts w:ascii="Book Antiqua" w:eastAsia="Times New Roman" w:hAnsi="Book Antiqua"/>
          <w:color w:val="000000"/>
          <w:sz w:val="24"/>
          <w:szCs w:val="24"/>
          <w:lang w:val="en-US" w:eastAsia="zh-CN"/>
        </w:rPr>
        <w:t>Castelló</w:t>
      </w:r>
      <w:proofErr w:type="spellEnd"/>
      <w:r w:rsidRPr="002F2A69">
        <w:rPr>
          <w:rFonts w:ascii="Book Antiqua" w:eastAsia="Times New Roman" w:hAnsi="Book Antiqua"/>
          <w:color w:val="000000"/>
          <w:sz w:val="24"/>
          <w:szCs w:val="24"/>
          <w:lang w:val="en-US" w:eastAsia="zh-CN"/>
        </w:rPr>
        <w:t xml:space="preserve"> R, </w:t>
      </w:r>
      <w:proofErr w:type="spellStart"/>
      <w:r w:rsidRPr="002F2A69">
        <w:rPr>
          <w:rFonts w:ascii="Book Antiqua" w:eastAsia="Times New Roman" w:hAnsi="Book Antiqua"/>
          <w:color w:val="000000"/>
          <w:sz w:val="24"/>
          <w:szCs w:val="24"/>
          <w:lang w:val="en-US" w:eastAsia="zh-CN"/>
        </w:rPr>
        <w:t>Chirivella</w:t>
      </w:r>
      <w:proofErr w:type="spellEnd"/>
      <w:r w:rsidRPr="002F2A69">
        <w:rPr>
          <w:rFonts w:ascii="Book Antiqua" w:eastAsia="Times New Roman" w:hAnsi="Book Antiqua"/>
          <w:color w:val="000000"/>
          <w:sz w:val="24"/>
          <w:szCs w:val="24"/>
          <w:lang w:val="en-US" w:eastAsia="zh-CN"/>
        </w:rPr>
        <w:t xml:space="preserve"> M, </w:t>
      </w:r>
      <w:proofErr w:type="spellStart"/>
      <w:r w:rsidRPr="002F2A69">
        <w:rPr>
          <w:rFonts w:ascii="Book Antiqua" w:eastAsia="Times New Roman" w:hAnsi="Book Antiqua"/>
          <w:color w:val="000000"/>
          <w:sz w:val="24"/>
          <w:szCs w:val="24"/>
          <w:lang w:val="en-US" w:eastAsia="zh-CN"/>
        </w:rPr>
        <w:t>Estellés</w:t>
      </w:r>
      <w:proofErr w:type="spellEnd"/>
      <w:r w:rsidRPr="002F2A69">
        <w:rPr>
          <w:rFonts w:ascii="Book Antiqua" w:eastAsia="Times New Roman" w:hAnsi="Book Antiqua"/>
          <w:color w:val="000000"/>
          <w:sz w:val="24"/>
          <w:szCs w:val="24"/>
          <w:lang w:val="en-US" w:eastAsia="zh-CN"/>
        </w:rPr>
        <w:t xml:space="preserve"> A. Expression of </w:t>
      </w:r>
      <w:proofErr w:type="spellStart"/>
      <w:r w:rsidRPr="002F2A69">
        <w:rPr>
          <w:rFonts w:ascii="Book Antiqua" w:eastAsia="Times New Roman" w:hAnsi="Book Antiqua"/>
          <w:color w:val="000000"/>
          <w:sz w:val="24"/>
          <w:szCs w:val="24"/>
          <w:lang w:val="en-US" w:eastAsia="zh-CN"/>
        </w:rPr>
        <w:t>angiogenic</w:t>
      </w:r>
      <w:proofErr w:type="spellEnd"/>
      <w:r w:rsidRPr="002F2A69">
        <w:rPr>
          <w:rFonts w:ascii="Book Antiqua" w:eastAsia="Times New Roman" w:hAnsi="Book Antiqua"/>
          <w:color w:val="000000"/>
          <w:sz w:val="24"/>
          <w:szCs w:val="24"/>
          <w:lang w:val="en-US" w:eastAsia="zh-CN"/>
        </w:rPr>
        <w:t xml:space="preserve"> factors in endometriosis: relationship to fibrinolytic and metalloproteinase systems.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color w:val="000000"/>
          <w:sz w:val="24"/>
          <w:szCs w:val="24"/>
          <w:lang w:val="en-US" w:eastAsia="zh-CN"/>
        </w:rPr>
        <w:t> 2007; </w:t>
      </w:r>
      <w:r w:rsidRPr="002F2A69">
        <w:rPr>
          <w:rFonts w:ascii="Book Antiqua" w:eastAsia="Times New Roman" w:hAnsi="Book Antiqua"/>
          <w:b/>
          <w:bCs/>
          <w:color w:val="000000"/>
          <w:sz w:val="24"/>
          <w:szCs w:val="24"/>
          <w:lang w:val="en-US" w:eastAsia="zh-CN"/>
        </w:rPr>
        <w:t>22</w:t>
      </w:r>
      <w:r w:rsidRPr="002F2A69">
        <w:rPr>
          <w:rFonts w:ascii="Book Antiqua" w:eastAsia="Times New Roman" w:hAnsi="Book Antiqua"/>
          <w:color w:val="000000"/>
          <w:sz w:val="24"/>
          <w:szCs w:val="24"/>
          <w:lang w:val="en-US" w:eastAsia="zh-CN"/>
        </w:rPr>
        <w:t>: 2120-2127 [PMID: 17609243 DOI: 10.1093/</w:t>
      </w:r>
      <w:proofErr w:type="spellStart"/>
      <w:r w:rsidRPr="002F2A69">
        <w:rPr>
          <w:rFonts w:ascii="Book Antiqua" w:eastAsia="Times New Roman" w:hAnsi="Book Antiqua"/>
          <w:color w:val="000000"/>
          <w:sz w:val="24"/>
          <w:szCs w:val="24"/>
          <w:lang w:val="en-US" w:eastAsia="zh-CN"/>
        </w:rPr>
        <w:t>humrep</w:t>
      </w:r>
      <w:proofErr w:type="spellEnd"/>
      <w:r w:rsidRPr="002F2A69">
        <w:rPr>
          <w:rFonts w:ascii="Book Antiqua" w:eastAsia="Times New Roman" w:hAnsi="Book Antiqua"/>
          <w:color w:val="000000"/>
          <w:sz w:val="24"/>
          <w:szCs w:val="24"/>
          <w:lang w:val="en-US" w:eastAsia="zh-CN"/>
        </w:rPr>
        <w:t>/dem149]</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Gilabert-Estellés</w:t>
      </w:r>
      <w:proofErr w:type="spellEnd"/>
      <w:r w:rsidRPr="002F2A69">
        <w:rPr>
          <w:rFonts w:ascii="Book Antiqua" w:eastAsia="Times New Roman" w:hAnsi="Book Antiqua"/>
          <w:b/>
          <w:bCs/>
          <w:color w:val="000000"/>
          <w:sz w:val="24"/>
          <w:szCs w:val="24"/>
          <w:lang w:val="en-US" w:eastAsia="zh-CN"/>
        </w:rPr>
        <w:t xml:space="preserve"> J</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Estellés</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Gilabert</w:t>
      </w:r>
      <w:proofErr w:type="spellEnd"/>
      <w:r w:rsidRPr="002F2A69">
        <w:rPr>
          <w:rFonts w:ascii="Book Antiqua" w:eastAsia="Times New Roman" w:hAnsi="Book Antiqua"/>
          <w:color w:val="000000"/>
          <w:sz w:val="24"/>
          <w:szCs w:val="24"/>
          <w:lang w:val="en-US" w:eastAsia="zh-CN"/>
        </w:rPr>
        <w:t xml:space="preserve"> J, </w:t>
      </w:r>
      <w:proofErr w:type="spellStart"/>
      <w:r w:rsidRPr="002F2A69">
        <w:rPr>
          <w:rFonts w:ascii="Book Antiqua" w:eastAsia="Times New Roman" w:hAnsi="Book Antiqua"/>
          <w:color w:val="000000"/>
          <w:sz w:val="24"/>
          <w:szCs w:val="24"/>
          <w:lang w:val="en-US" w:eastAsia="zh-CN"/>
        </w:rPr>
        <w:t>Castelló</w:t>
      </w:r>
      <w:proofErr w:type="spellEnd"/>
      <w:r w:rsidRPr="002F2A69">
        <w:rPr>
          <w:rFonts w:ascii="Book Antiqua" w:eastAsia="Times New Roman" w:hAnsi="Book Antiqua"/>
          <w:color w:val="000000"/>
          <w:sz w:val="24"/>
          <w:szCs w:val="24"/>
          <w:lang w:val="en-US" w:eastAsia="zh-CN"/>
        </w:rPr>
        <w:t xml:space="preserve"> R, </w:t>
      </w:r>
      <w:proofErr w:type="spellStart"/>
      <w:r w:rsidRPr="002F2A69">
        <w:rPr>
          <w:rFonts w:ascii="Book Antiqua" w:eastAsia="Times New Roman" w:hAnsi="Book Antiqua"/>
          <w:color w:val="000000"/>
          <w:sz w:val="24"/>
          <w:szCs w:val="24"/>
          <w:lang w:val="en-US" w:eastAsia="zh-CN"/>
        </w:rPr>
        <w:t>España</w:t>
      </w:r>
      <w:proofErr w:type="spellEnd"/>
      <w:r w:rsidRPr="002F2A69">
        <w:rPr>
          <w:rFonts w:ascii="Book Antiqua" w:eastAsia="Times New Roman" w:hAnsi="Book Antiqua"/>
          <w:color w:val="000000"/>
          <w:sz w:val="24"/>
          <w:szCs w:val="24"/>
          <w:lang w:val="en-US" w:eastAsia="zh-CN"/>
        </w:rPr>
        <w:t xml:space="preserve"> F, </w:t>
      </w:r>
      <w:proofErr w:type="spellStart"/>
      <w:r w:rsidRPr="002F2A69">
        <w:rPr>
          <w:rFonts w:ascii="Book Antiqua" w:eastAsia="Times New Roman" w:hAnsi="Book Antiqua"/>
          <w:color w:val="000000"/>
          <w:sz w:val="24"/>
          <w:szCs w:val="24"/>
          <w:lang w:val="en-US" w:eastAsia="zh-CN"/>
        </w:rPr>
        <w:t>Falcó</w:t>
      </w:r>
      <w:proofErr w:type="spellEnd"/>
      <w:r w:rsidRPr="002F2A69">
        <w:rPr>
          <w:rFonts w:ascii="Book Antiqua" w:eastAsia="Times New Roman" w:hAnsi="Book Antiqua"/>
          <w:color w:val="000000"/>
          <w:sz w:val="24"/>
          <w:szCs w:val="24"/>
          <w:lang w:val="en-US" w:eastAsia="zh-CN"/>
        </w:rPr>
        <w:t xml:space="preserve"> C, </w:t>
      </w:r>
      <w:proofErr w:type="spellStart"/>
      <w:r w:rsidRPr="002F2A69">
        <w:rPr>
          <w:rFonts w:ascii="Book Antiqua" w:eastAsia="Times New Roman" w:hAnsi="Book Antiqua"/>
          <w:color w:val="000000"/>
          <w:sz w:val="24"/>
          <w:szCs w:val="24"/>
          <w:lang w:val="en-US" w:eastAsia="zh-CN"/>
        </w:rPr>
        <w:t>Romeu</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Chirivella</w:t>
      </w:r>
      <w:proofErr w:type="spellEnd"/>
      <w:r w:rsidRPr="002F2A69">
        <w:rPr>
          <w:rFonts w:ascii="Book Antiqua" w:eastAsia="Times New Roman" w:hAnsi="Book Antiqua"/>
          <w:color w:val="000000"/>
          <w:sz w:val="24"/>
          <w:szCs w:val="24"/>
          <w:lang w:val="en-US" w:eastAsia="zh-CN"/>
        </w:rPr>
        <w:t xml:space="preserve"> M, </w:t>
      </w:r>
      <w:proofErr w:type="spellStart"/>
      <w:r w:rsidRPr="002F2A69">
        <w:rPr>
          <w:rFonts w:ascii="Book Antiqua" w:eastAsia="Times New Roman" w:hAnsi="Book Antiqua"/>
          <w:color w:val="000000"/>
          <w:sz w:val="24"/>
          <w:szCs w:val="24"/>
          <w:lang w:val="en-US" w:eastAsia="zh-CN"/>
        </w:rPr>
        <w:t>Zorio</w:t>
      </w:r>
      <w:proofErr w:type="spellEnd"/>
      <w:r w:rsidRPr="002F2A69">
        <w:rPr>
          <w:rFonts w:ascii="Book Antiqua" w:eastAsia="Times New Roman" w:hAnsi="Book Antiqua"/>
          <w:color w:val="000000"/>
          <w:sz w:val="24"/>
          <w:szCs w:val="24"/>
          <w:lang w:val="en-US" w:eastAsia="zh-CN"/>
        </w:rPr>
        <w:t xml:space="preserve"> E, Aznar J. Expression of several components of the plasminogen activator and matrix metalloproteinase systems in endometriosis.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color w:val="000000"/>
          <w:sz w:val="24"/>
          <w:szCs w:val="24"/>
          <w:lang w:val="en-US" w:eastAsia="zh-CN"/>
        </w:rPr>
        <w:t> 2003; </w:t>
      </w:r>
      <w:r w:rsidRPr="002F2A69">
        <w:rPr>
          <w:rFonts w:ascii="Book Antiqua" w:eastAsia="Times New Roman" w:hAnsi="Book Antiqua"/>
          <w:b/>
          <w:bCs/>
          <w:color w:val="000000"/>
          <w:sz w:val="24"/>
          <w:szCs w:val="24"/>
          <w:lang w:val="en-US" w:eastAsia="zh-CN"/>
        </w:rPr>
        <w:t>18</w:t>
      </w:r>
      <w:r w:rsidRPr="002F2A69">
        <w:rPr>
          <w:rFonts w:ascii="Book Antiqua" w:eastAsia="Times New Roman" w:hAnsi="Book Antiqua"/>
          <w:color w:val="000000"/>
          <w:sz w:val="24"/>
          <w:szCs w:val="24"/>
          <w:lang w:val="en-US" w:eastAsia="zh-CN"/>
        </w:rPr>
        <w:t>: 1516-1522 [PMID: 12832381 DOI: 10.1093/</w:t>
      </w:r>
      <w:proofErr w:type="spellStart"/>
      <w:r w:rsidRPr="002F2A69">
        <w:rPr>
          <w:rFonts w:ascii="Book Antiqua" w:eastAsia="Times New Roman" w:hAnsi="Book Antiqua"/>
          <w:color w:val="000000"/>
          <w:sz w:val="24"/>
          <w:szCs w:val="24"/>
          <w:lang w:val="en-US" w:eastAsia="zh-CN"/>
        </w:rPr>
        <w:t>humrep</w:t>
      </w:r>
      <w:proofErr w:type="spellEnd"/>
      <w:r w:rsidRPr="002F2A69">
        <w:rPr>
          <w:rFonts w:ascii="Book Antiqua" w:eastAsia="Times New Roman" w:hAnsi="Book Antiqua"/>
          <w:color w:val="000000"/>
          <w:sz w:val="24"/>
          <w:szCs w:val="24"/>
          <w:lang w:val="en-US" w:eastAsia="zh-CN"/>
        </w:rPr>
        <w:t>/deg300]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Gilabert-Estelles</w:t>
      </w:r>
      <w:proofErr w:type="spellEnd"/>
      <w:r w:rsidRPr="002F2A69">
        <w:rPr>
          <w:rFonts w:ascii="Book Antiqua" w:eastAsia="Times New Roman" w:hAnsi="Book Antiqua"/>
          <w:b/>
          <w:bCs/>
          <w:color w:val="000000"/>
          <w:sz w:val="24"/>
          <w:szCs w:val="24"/>
          <w:lang w:val="en-US" w:eastAsia="zh-CN"/>
        </w:rPr>
        <w:t xml:space="preserve"> J</w:t>
      </w:r>
      <w:r w:rsidRPr="002F2A69">
        <w:rPr>
          <w:rFonts w:ascii="Book Antiqua" w:eastAsia="Times New Roman" w:hAnsi="Book Antiqua"/>
          <w:color w:val="000000"/>
          <w:sz w:val="24"/>
          <w:szCs w:val="24"/>
          <w:lang w:val="en-US" w:eastAsia="zh-CN"/>
        </w:rPr>
        <w:t xml:space="preserve">, Castello R, </w:t>
      </w:r>
      <w:proofErr w:type="spellStart"/>
      <w:r w:rsidRPr="002F2A69">
        <w:rPr>
          <w:rFonts w:ascii="Book Antiqua" w:eastAsia="Times New Roman" w:hAnsi="Book Antiqua"/>
          <w:color w:val="000000"/>
          <w:sz w:val="24"/>
          <w:szCs w:val="24"/>
          <w:lang w:val="en-US" w:eastAsia="zh-CN"/>
        </w:rPr>
        <w:t>Gilabert</w:t>
      </w:r>
      <w:proofErr w:type="spellEnd"/>
      <w:r w:rsidRPr="002F2A69">
        <w:rPr>
          <w:rFonts w:ascii="Book Antiqua" w:eastAsia="Times New Roman" w:hAnsi="Book Antiqua"/>
          <w:color w:val="000000"/>
          <w:sz w:val="24"/>
          <w:szCs w:val="24"/>
          <w:lang w:val="en-US" w:eastAsia="zh-CN"/>
        </w:rPr>
        <w:t xml:space="preserve"> J, Ramon LA, </w:t>
      </w:r>
      <w:proofErr w:type="spellStart"/>
      <w:r w:rsidRPr="002F2A69">
        <w:rPr>
          <w:rFonts w:ascii="Book Antiqua" w:eastAsia="Times New Roman" w:hAnsi="Book Antiqua"/>
          <w:color w:val="000000"/>
          <w:sz w:val="24"/>
          <w:szCs w:val="24"/>
          <w:lang w:val="en-US" w:eastAsia="zh-CN"/>
        </w:rPr>
        <w:t>Espana</w:t>
      </w:r>
      <w:proofErr w:type="spellEnd"/>
      <w:r w:rsidRPr="002F2A69">
        <w:rPr>
          <w:rFonts w:ascii="Book Antiqua" w:eastAsia="Times New Roman" w:hAnsi="Book Antiqua"/>
          <w:color w:val="000000"/>
          <w:sz w:val="24"/>
          <w:szCs w:val="24"/>
          <w:lang w:val="en-US" w:eastAsia="zh-CN"/>
        </w:rPr>
        <w:t xml:space="preserve"> F, </w:t>
      </w:r>
      <w:proofErr w:type="spellStart"/>
      <w:r w:rsidRPr="002F2A69">
        <w:rPr>
          <w:rFonts w:ascii="Book Antiqua" w:eastAsia="Times New Roman" w:hAnsi="Book Antiqua"/>
          <w:color w:val="000000"/>
          <w:sz w:val="24"/>
          <w:szCs w:val="24"/>
          <w:lang w:val="en-US" w:eastAsia="zh-CN"/>
        </w:rPr>
        <w:t>Romeu</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Estelles</w:t>
      </w:r>
      <w:proofErr w:type="spellEnd"/>
      <w:r w:rsidRPr="002F2A69">
        <w:rPr>
          <w:rFonts w:ascii="Book Antiqua" w:eastAsia="Times New Roman" w:hAnsi="Book Antiqua"/>
          <w:color w:val="000000"/>
          <w:sz w:val="24"/>
          <w:szCs w:val="24"/>
          <w:lang w:val="en-US" w:eastAsia="zh-CN"/>
        </w:rPr>
        <w:t xml:space="preserve"> A. Plasminogen activators and plasminogen activator inhibitors in endometriosis. </w:t>
      </w:r>
      <w:r w:rsidRPr="002F2A69">
        <w:rPr>
          <w:rFonts w:ascii="Book Antiqua" w:eastAsia="Times New Roman" w:hAnsi="Book Antiqua"/>
          <w:i/>
          <w:iCs/>
          <w:color w:val="000000"/>
          <w:sz w:val="24"/>
          <w:szCs w:val="24"/>
          <w:lang w:val="en-US" w:eastAsia="zh-CN"/>
        </w:rPr>
        <w:t xml:space="preserve">Front </w:t>
      </w:r>
      <w:proofErr w:type="spellStart"/>
      <w:r w:rsidRPr="002F2A69">
        <w:rPr>
          <w:rFonts w:ascii="Book Antiqua" w:eastAsia="Times New Roman" w:hAnsi="Book Antiqua"/>
          <w:i/>
          <w:iCs/>
          <w:color w:val="000000"/>
          <w:sz w:val="24"/>
          <w:szCs w:val="24"/>
          <w:lang w:val="en-US" w:eastAsia="zh-CN"/>
        </w:rPr>
        <w:t>Biosci</w:t>
      </w:r>
      <w:proofErr w:type="spellEnd"/>
      <w:r w:rsidRPr="002F2A69">
        <w:rPr>
          <w:rFonts w:ascii="Book Antiqua" w:eastAsia="Times New Roman" w:hAnsi="Book Antiqua"/>
          <w:color w:val="000000"/>
          <w:sz w:val="24"/>
          <w:szCs w:val="24"/>
          <w:lang w:val="en-US" w:eastAsia="zh-CN"/>
        </w:rPr>
        <w:t> 2005; </w:t>
      </w:r>
      <w:r w:rsidRPr="002F2A69">
        <w:rPr>
          <w:rFonts w:ascii="Book Antiqua" w:eastAsia="Times New Roman" w:hAnsi="Book Antiqua"/>
          <w:b/>
          <w:bCs/>
          <w:color w:val="000000"/>
          <w:sz w:val="24"/>
          <w:szCs w:val="24"/>
          <w:lang w:val="en-US" w:eastAsia="zh-CN"/>
        </w:rPr>
        <w:t>10</w:t>
      </w:r>
      <w:r w:rsidRPr="002F2A69">
        <w:rPr>
          <w:rFonts w:ascii="Book Antiqua" w:eastAsia="Times New Roman" w:hAnsi="Book Antiqua"/>
          <w:color w:val="000000"/>
          <w:sz w:val="24"/>
          <w:szCs w:val="24"/>
          <w:lang w:val="en-US" w:eastAsia="zh-CN"/>
        </w:rPr>
        <w:t>: 1162-1176 [PMID: 15769615</w:t>
      </w:r>
      <w:r w:rsidR="007C5FF9">
        <w:rPr>
          <w:rFonts w:ascii="Book Antiqua" w:hAnsi="Book Antiqua" w:hint="eastAsia"/>
          <w:color w:val="000000"/>
          <w:sz w:val="24"/>
          <w:szCs w:val="24"/>
          <w:lang w:val="en-US" w:eastAsia="zh-CN"/>
        </w:rPr>
        <w:t xml:space="preserve"> DOI: </w:t>
      </w:r>
      <w:hyperlink r:id="rId10" w:history="1">
        <w:r w:rsidR="007C5FF9" w:rsidRPr="007C5FF9">
          <w:rPr>
            <w:rFonts w:ascii="Book Antiqua" w:eastAsia="Times New Roman" w:hAnsi="Book Antiqua"/>
            <w:color w:val="000000"/>
            <w:sz w:val="24"/>
            <w:szCs w:val="24"/>
            <w:lang w:val="en-US" w:eastAsia="zh-CN"/>
          </w:rPr>
          <w:t>10.2741/1609</w:t>
        </w:r>
      </w:hyperlink>
      <w:r w:rsidRPr="002F2A69">
        <w:rPr>
          <w:rFonts w:ascii="Book Antiqua" w:eastAsia="Times New Roman" w:hAnsi="Book Antiqua"/>
          <w:color w:val="000000"/>
          <w:sz w:val="24"/>
          <w:szCs w:val="24"/>
          <w:lang w:val="en-US" w:eastAsia="zh-CN"/>
        </w:rPr>
        <w:t>]</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Neve A</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Cantatore</w:t>
      </w:r>
      <w:proofErr w:type="spellEnd"/>
      <w:r w:rsidRPr="002F2A69">
        <w:rPr>
          <w:rFonts w:ascii="Book Antiqua" w:eastAsia="Times New Roman" w:hAnsi="Book Antiqua"/>
          <w:color w:val="000000"/>
          <w:sz w:val="24"/>
          <w:szCs w:val="24"/>
          <w:lang w:val="en-US" w:eastAsia="zh-CN"/>
        </w:rPr>
        <w:t xml:space="preserve"> FP, </w:t>
      </w:r>
      <w:proofErr w:type="spellStart"/>
      <w:r w:rsidRPr="002F2A69">
        <w:rPr>
          <w:rFonts w:ascii="Book Antiqua" w:eastAsia="Times New Roman" w:hAnsi="Book Antiqua"/>
          <w:color w:val="000000"/>
          <w:sz w:val="24"/>
          <w:szCs w:val="24"/>
          <w:lang w:val="en-US" w:eastAsia="zh-CN"/>
        </w:rPr>
        <w:t>Maruotti</w:t>
      </w:r>
      <w:proofErr w:type="spellEnd"/>
      <w:r w:rsidRPr="002F2A69">
        <w:rPr>
          <w:rFonts w:ascii="Book Antiqua" w:eastAsia="Times New Roman" w:hAnsi="Book Antiqua"/>
          <w:color w:val="000000"/>
          <w:sz w:val="24"/>
          <w:szCs w:val="24"/>
          <w:lang w:val="en-US" w:eastAsia="zh-CN"/>
        </w:rPr>
        <w:t xml:space="preserve"> N, </w:t>
      </w:r>
      <w:proofErr w:type="spellStart"/>
      <w:r w:rsidRPr="002F2A69">
        <w:rPr>
          <w:rFonts w:ascii="Book Antiqua" w:eastAsia="Times New Roman" w:hAnsi="Book Antiqua"/>
          <w:color w:val="000000"/>
          <w:sz w:val="24"/>
          <w:szCs w:val="24"/>
          <w:lang w:val="en-US" w:eastAsia="zh-CN"/>
        </w:rPr>
        <w:t>Corrado</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Ribatti</w:t>
      </w:r>
      <w:proofErr w:type="spellEnd"/>
      <w:r w:rsidRPr="002F2A69">
        <w:rPr>
          <w:rFonts w:ascii="Book Antiqua" w:eastAsia="Times New Roman" w:hAnsi="Book Antiqua"/>
          <w:color w:val="000000"/>
          <w:sz w:val="24"/>
          <w:szCs w:val="24"/>
          <w:lang w:val="en-US" w:eastAsia="zh-CN"/>
        </w:rPr>
        <w:t xml:space="preserve"> D. Extracellular matrix modulates angiogenesis in physiological and pathological conditions. </w:t>
      </w:r>
      <w:r w:rsidRPr="002F2A69">
        <w:rPr>
          <w:rFonts w:ascii="Book Antiqua" w:eastAsia="Times New Roman" w:hAnsi="Book Antiqua"/>
          <w:i/>
          <w:iCs/>
          <w:color w:val="000000"/>
          <w:sz w:val="24"/>
          <w:szCs w:val="24"/>
          <w:lang w:val="en-US" w:eastAsia="zh-CN"/>
        </w:rPr>
        <w:t xml:space="preserve">Biomed Res </w:t>
      </w:r>
      <w:proofErr w:type="spellStart"/>
      <w:r w:rsidRPr="002F2A69">
        <w:rPr>
          <w:rFonts w:ascii="Book Antiqua" w:eastAsia="Times New Roman" w:hAnsi="Book Antiqua"/>
          <w:i/>
          <w:iCs/>
          <w:color w:val="000000"/>
          <w:sz w:val="24"/>
          <w:szCs w:val="24"/>
          <w:lang w:val="en-US" w:eastAsia="zh-CN"/>
        </w:rPr>
        <w:t>Int</w:t>
      </w:r>
      <w:proofErr w:type="spellEnd"/>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2014</w:t>
      </w:r>
      <w:r w:rsidRPr="002F2A69">
        <w:rPr>
          <w:rFonts w:ascii="Book Antiqua" w:eastAsia="Times New Roman" w:hAnsi="Book Antiqua"/>
          <w:color w:val="000000"/>
          <w:sz w:val="24"/>
          <w:szCs w:val="24"/>
          <w:lang w:val="en-US" w:eastAsia="zh-CN"/>
        </w:rPr>
        <w:t>: 756078 [PMID: 24949467 DOI: 10.1155/2014/756078]</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Ramón L</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Gilabert-Estellés</w:t>
      </w:r>
      <w:proofErr w:type="spellEnd"/>
      <w:r w:rsidRPr="002F2A69">
        <w:rPr>
          <w:rFonts w:ascii="Book Antiqua" w:eastAsia="Times New Roman" w:hAnsi="Book Antiqua"/>
          <w:color w:val="000000"/>
          <w:sz w:val="24"/>
          <w:szCs w:val="24"/>
          <w:lang w:val="en-US" w:eastAsia="zh-CN"/>
        </w:rPr>
        <w:t xml:space="preserve"> J, </w:t>
      </w:r>
      <w:proofErr w:type="spellStart"/>
      <w:r w:rsidRPr="002F2A69">
        <w:rPr>
          <w:rFonts w:ascii="Book Antiqua" w:eastAsia="Times New Roman" w:hAnsi="Book Antiqua"/>
          <w:color w:val="000000"/>
          <w:sz w:val="24"/>
          <w:szCs w:val="24"/>
          <w:lang w:val="en-US" w:eastAsia="zh-CN"/>
        </w:rPr>
        <w:t>Castelló</w:t>
      </w:r>
      <w:proofErr w:type="spellEnd"/>
      <w:r w:rsidRPr="002F2A69">
        <w:rPr>
          <w:rFonts w:ascii="Book Antiqua" w:eastAsia="Times New Roman" w:hAnsi="Book Antiqua"/>
          <w:color w:val="000000"/>
          <w:sz w:val="24"/>
          <w:szCs w:val="24"/>
          <w:lang w:val="en-US" w:eastAsia="zh-CN"/>
        </w:rPr>
        <w:t xml:space="preserve"> R, </w:t>
      </w:r>
      <w:proofErr w:type="spellStart"/>
      <w:r w:rsidRPr="002F2A69">
        <w:rPr>
          <w:rFonts w:ascii="Book Antiqua" w:eastAsia="Times New Roman" w:hAnsi="Book Antiqua"/>
          <w:color w:val="000000"/>
          <w:sz w:val="24"/>
          <w:szCs w:val="24"/>
          <w:lang w:val="en-US" w:eastAsia="zh-CN"/>
        </w:rPr>
        <w:t>Gilabert</w:t>
      </w:r>
      <w:proofErr w:type="spellEnd"/>
      <w:r w:rsidRPr="002F2A69">
        <w:rPr>
          <w:rFonts w:ascii="Book Antiqua" w:eastAsia="Times New Roman" w:hAnsi="Book Antiqua"/>
          <w:color w:val="000000"/>
          <w:sz w:val="24"/>
          <w:szCs w:val="24"/>
          <w:lang w:val="en-US" w:eastAsia="zh-CN"/>
        </w:rPr>
        <w:t xml:space="preserve"> J, </w:t>
      </w:r>
      <w:proofErr w:type="spellStart"/>
      <w:r w:rsidRPr="002F2A69">
        <w:rPr>
          <w:rFonts w:ascii="Book Antiqua" w:eastAsia="Times New Roman" w:hAnsi="Book Antiqua"/>
          <w:color w:val="000000"/>
          <w:sz w:val="24"/>
          <w:szCs w:val="24"/>
          <w:lang w:val="en-US" w:eastAsia="zh-CN"/>
        </w:rPr>
        <w:t>España</w:t>
      </w:r>
      <w:proofErr w:type="spellEnd"/>
      <w:r w:rsidRPr="002F2A69">
        <w:rPr>
          <w:rFonts w:ascii="Book Antiqua" w:eastAsia="Times New Roman" w:hAnsi="Book Antiqua"/>
          <w:color w:val="000000"/>
          <w:sz w:val="24"/>
          <w:szCs w:val="24"/>
          <w:lang w:val="en-US" w:eastAsia="zh-CN"/>
        </w:rPr>
        <w:t xml:space="preserve"> F, </w:t>
      </w:r>
      <w:proofErr w:type="spellStart"/>
      <w:r w:rsidRPr="002F2A69">
        <w:rPr>
          <w:rFonts w:ascii="Book Antiqua" w:eastAsia="Times New Roman" w:hAnsi="Book Antiqua"/>
          <w:color w:val="000000"/>
          <w:sz w:val="24"/>
          <w:szCs w:val="24"/>
          <w:lang w:val="en-US" w:eastAsia="zh-CN"/>
        </w:rPr>
        <w:t>Romeu</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Chirivella</w:t>
      </w:r>
      <w:proofErr w:type="spellEnd"/>
      <w:r w:rsidRPr="002F2A69">
        <w:rPr>
          <w:rFonts w:ascii="Book Antiqua" w:eastAsia="Times New Roman" w:hAnsi="Book Antiqua"/>
          <w:color w:val="000000"/>
          <w:sz w:val="24"/>
          <w:szCs w:val="24"/>
          <w:lang w:val="en-US" w:eastAsia="zh-CN"/>
        </w:rPr>
        <w:t xml:space="preserve"> M, Aznar J, </w:t>
      </w:r>
      <w:proofErr w:type="spellStart"/>
      <w:r w:rsidRPr="002F2A69">
        <w:rPr>
          <w:rFonts w:ascii="Book Antiqua" w:eastAsia="Times New Roman" w:hAnsi="Book Antiqua"/>
          <w:color w:val="000000"/>
          <w:sz w:val="24"/>
          <w:szCs w:val="24"/>
          <w:lang w:val="en-US" w:eastAsia="zh-CN"/>
        </w:rPr>
        <w:t>Estellés</w:t>
      </w:r>
      <w:proofErr w:type="spellEnd"/>
      <w:r w:rsidRPr="002F2A69">
        <w:rPr>
          <w:rFonts w:ascii="Book Antiqua" w:eastAsia="Times New Roman" w:hAnsi="Book Antiqua"/>
          <w:color w:val="000000"/>
          <w:sz w:val="24"/>
          <w:szCs w:val="24"/>
          <w:lang w:val="en-US" w:eastAsia="zh-CN"/>
        </w:rPr>
        <w:t xml:space="preserve"> A. mRNA analysis of several components of the plasminogen activator and matrix metalloproteinase systems in endometriosis using a real-time quantitative RT-PCR assay.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color w:val="000000"/>
          <w:sz w:val="24"/>
          <w:szCs w:val="24"/>
          <w:lang w:val="en-US" w:eastAsia="zh-CN"/>
        </w:rPr>
        <w:t> 2005; </w:t>
      </w:r>
      <w:r w:rsidRPr="002F2A69">
        <w:rPr>
          <w:rFonts w:ascii="Book Antiqua" w:eastAsia="Times New Roman" w:hAnsi="Book Antiqua"/>
          <w:b/>
          <w:bCs/>
          <w:color w:val="000000"/>
          <w:sz w:val="24"/>
          <w:szCs w:val="24"/>
          <w:lang w:val="en-US" w:eastAsia="zh-CN"/>
        </w:rPr>
        <w:t>20</w:t>
      </w:r>
      <w:r w:rsidRPr="002F2A69">
        <w:rPr>
          <w:rFonts w:ascii="Book Antiqua" w:eastAsia="Times New Roman" w:hAnsi="Book Antiqua"/>
          <w:color w:val="000000"/>
          <w:sz w:val="24"/>
          <w:szCs w:val="24"/>
          <w:lang w:val="en-US" w:eastAsia="zh-CN"/>
        </w:rPr>
        <w:t>: 272-278 [PMID: 15579491 DOI: 10.1093/</w:t>
      </w:r>
      <w:proofErr w:type="spellStart"/>
      <w:r w:rsidRPr="002F2A69">
        <w:rPr>
          <w:rFonts w:ascii="Book Antiqua" w:eastAsia="Times New Roman" w:hAnsi="Book Antiqua"/>
          <w:color w:val="000000"/>
          <w:sz w:val="24"/>
          <w:szCs w:val="24"/>
          <w:lang w:val="en-US" w:eastAsia="zh-CN"/>
        </w:rPr>
        <w:t>humrep</w:t>
      </w:r>
      <w:proofErr w:type="spellEnd"/>
      <w:r w:rsidRPr="002F2A69">
        <w:rPr>
          <w:rFonts w:ascii="Book Antiqua" w:eastAsia="Times New Roman" w:hAnsi="Book Antiqua"/>
          <w:color w:val="000000"/>
          <w:sz w:val="24"/>
          <w:szCs w:val="24"/>
          <w:lang w:val="en-US" w:eastAsia="zh-CN"/>
        </w:rPr>
        <w:t>/deh571]</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Klemmt</w:t>
      </w:r>
      <w:proofErr w:type="spellEnd"/>
      <w:r w:rsidRPr="002F2A69">
        <w:rPr>
          <w:rFonts w:ascii="Book Antiqua" w:eastAsia="Times New Roman" w:hAnsi="Book Antiqua"/>
          <w:b/>
          <w:bCs/>
          <w:color w:val="000000"/>
          <w:sz w:val="24"/>
          <w:szCs w:val="24"/>
          <w:lang w:val="en-US" w:eastAsia="zh-CN"/>
        </w:rPr>
        <w:t xml:space="preserve"> PA</w:t>
      </w:r>
      <w:r w:rsidRPr="002F2A69">
        <w:rPr>
          <w:rFonts w:ascii="Book Antiqua" w:eastAsia="Times New Roman" w:hAnsi="Book Antiqua"/>
          <w:color w:val="000000"/>
          <w:sz w:val="24"/>
          <w:szCs w:val="24"/>
          <w:lang w:val="en-US" w:eastAsia="zh-CN"/>
        </w:rPr>
        <w:t xml:space="preserve">, Carver JG, </w:t>
      </w:r>
      <w:proofErr w:type="spellStart"/>
      <w:r w:rsidRPr="002F2A69">
        <w:rPr>
          <w:rFonts w:ascii="Book Antiqua" w:eastAsia="Times New Roman" w:hAnsi="Book Antiqua"/>
          <w:color w:val="000000"/>
          <w:sz w:val="24"/>
          <w:szCs w:val="24"/>
          <w:lang w:val="en-US" w:eastAsia="zh-CN"/>
        </w:rPr>
        <w:t>Koninckx</w:t>
      </w:r>
      <w:proofErr w:type="spellEnd"/>
      <w:r w:rsidRPr="002F2A69">
        <w:rPr>
          <w:rFonts w:ascii="Book Antiqua" w:eastAsia="Times New Roman" w:hAnsi="Book Antiqua"/>
          <w:color w:val="000000"/>
          <w:sz w:val="24"/>
          <w:szCs w:val="24"/>
          <w:lang w:val="en-US" w:eastAsia="zh-CN"/>
        </w:rPr>
        <w:t xml:space="preserve"> P, McVeigh EJ, </w:t>
      </w:r>
      <w:proofErr w:type="spellStart"/>
      <w:r w:rsidRPr="002F2A69">
        <w:rPr>
          <w:rFonts w:ascii="Book Antiqua" w:eastAsia="Times New Roman" w:hAnsi="Book Antiqua"/>
          <w:color w:val="000000"/>
          <w:sz w:val="24"/>
          <w:szCs w:val="24"/>
          <w:lang w:val="en-US" w:eastAsia="zh-CN"/>
        </w:rPr>
        <w:t>Mardon</w:t>
      </w:r>
      <w:proofErr w:type="spellEnd"/>
      <w:r w:rsidRPr="002F2A69">
        <w:rPr>
          <w:rFonts w:ascii="Book Antiqua" w:eastAsia="Times New Roman" w:hAnsi="Book Antiqua"/>
          <w:color w:val="000000"/>
          <w:sz w:val="24"/>
          <w:szCs w:val="24"/>
          <w:lang w:val="en-US" w:eastAsia="zh-CN"/>
        </w:rPr>
        <w:t xml:space="preserve"> HJ. Endometrial cells from women with endometriosis have increased adhesion and proliferative capacity in response to extracellular matrix components: towards a mechanistic model for endometriosis progression.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t>Reprod</w:t>
      </w:r>
      <w:proofErr w:type="spellEnd"/>
      <w:r w:rsidRPr="002F2A69">
        <w:rPr>
          <w:rFonts w:ascii="Book Antiqua" w:eastAsia="Times New Roman" w:hAnsi="Book Antiqua"/>
          <w:color w:val="000000"/>
          <w:sz w:val="24"/>
          <w:szCs w:val="24"/>
          <w:lang w:val="en-US" w:eastAsia="zh-CN"/>
        </w:rPr>
        <w:t> 2007; </w:t>
      </w:r>
      <w:r w:rsidRPr="002F2A69">
        <w:rPr>
          <w:rFonts w:ascii="Book Antiqua" w:eastAsia="Times New Roman" w:hAnsi="Book Antiqua"/>
          <w:b/>
          <w:bCs/>
          <w:color w:val="000000"/>
          <w:sz w:val="24"/>
          <w:szCs w:val="24"/>
          <w:lang w:val="en-US" w:eastAsia="zh-CN"/>
        </w:rPr>
        <w:t>22</w:t>
      </w:r>
      <w:r w:rsidRPr="002F2A69">
        <w:rPr>
          <w:rFonts w:ascii="Book Antiqua" w:eastAsia="Times New Roman" w:hAnsi="Book Antiqua"/>
          <w:color w:val="000000"/>
          <w:sz w:val="24"/>
          <w:szCs w:val="24"/>
          <w:lang w:val="en-US" w:eastAsia="zh-CN"/>
        </w:rPr>
        <w:t>: 3139-3147 [PMID: 17921481 DOI: 10.1093/</w:t>
      </w:r>
      <w:proofErr w:type="spellStart"/>
      <w:r w:rsidRPr="002F2A69">
        <w:rPr>
          <w:rFonts w:ascii="Book Antiqua" w:eastAsia="Times New Roman" w:hAnsi="Book Antiqua"/>
          <w:color w:val="000000"/>
          <w:sz w:val="24"/>
          <w:szCs w:val="24"/>
          <w:lang w:val="en-US" w:eastAsia="zh-CN"/>
        </w:rPr>
        <w:t>humrep</w:t>
      </w:r>
      <w:proofErr w:type="spellEnd"/>
      <w:r w:rsidRPr="002F2A69">
        <w:rPr>
          <w:rFonts w:ascii="Book Antiqua" w:eastAsia="Times New Roman" w:hAnsi="Book Antiqua"/>
          <w:color w:val="000000"/>
          <w:sz w:val="24"/>
          <w:szCs w:val="24"/>
          <w:lang w:val="en-US" w:eastAsia="zh-CN"/>
        </w:rPr>
        <w:t>/dem262]</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Rocha AL</w:t>
      </w:r>
      <w:r w:rsidRPr="002F2A69">
        <w:rPr>
          <w:rFonts w:ascii="Book Antiqua" w:eastAsia="Times New Roman" w:hAnsi="Book Antiqua"/>
          <w:color w:val="000000"/>
          <w:sz w:val="24"/>
          <w:szCs w:val="24"/>
          <w:lang w:val="en-US" w:eastAsia="zh-CN"/>
        </w:rPr>
        <w:t>, Reis FM, Taylor RN. Angiogenesis and endometriosis. </w:t>
      </w:r>
      <w:proofErr w:type="spellStart"/>
      <w:r w:rsidRPr="002F2A69">
        <w:rPr>
          <w:rFonts w:ascii="Book Antiqua" w:eastAsia="Times New Roman" w:hAnsi="Book Antiqua"/>
          <w:i/>
          <w:iCs/>
          <w:color w:val="000000"/>
          <w:sz w:val="24"/>
          <w:szCs w:val="24"/>
          <w:lang w:val="en-US" w:eastAsia="zh-CN"/>
        </w:rPr>
        <w:t>Obstet</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Int</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2013</w:t>
      </w:r>
      <w:r w:rsidRPr="002F2A69">
        <w:rPr>
          <w:rFonts w:ascii="Book Antiqua" w:eastAsia="Times New Roman" w:hAnsi="Book Antiqua"/>
          <w:color w:val="000000"/>
          <w:sz w:val="24"/>
          <w:szCs w:val="24"/>
          <w:lang w:val="en-US" w:eastAsia="zh-CN"/>
        </w:rPr>
        <w:t>: 859619 [PMID: 23766765 DOI: 10.1155/2013/859619]</w:t>
      </w:r>
    </w:p>
    <w:p w:rsidR="007C5FF9" w:rsidRPr="007C5FF9" w:rsidRDefault="007C5FF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7C5FF9">
        <w:rPr>
          <w:rFonts w:ascii="Book Antiqua" w:eastAsia="Times New Roman" w:hAnsi="Book Antiqua"/>
          <w:b/>
          <w:bCs/>
          <w:color w:val="000000"/>
          <w:sz w:val="24"/>
          <w:szCs w:val="24"/>
          <w:lang w:val="en-GB" w:eastAsia="zh-CN"/>
        </w:rPr>
        <w:lastRenderedPageBreak/>
        <w:t>Chen Y</w:t>
      </w:r>
      <w:r w:rsidRPr="007C5FF9">
        <w:rPr>
          <w:rFonts w:ascii="Book Antiqua" w:eastAsia="Times New Roman" w:hAnsi="Book Antiqua"/>
          <w:color w:val="000000"/>
          <w:sz w:val="24"/>
          <w:szCs w:val="24"/>
          <w:lang w:val="en-GB" w:eastAsia="zh-CN"/>
        </w:rPr>
        <w:t>, Gao DY, Huang L. In vivo delivery of miRNAs for cancer therapy: challenges and strategies. </w:t>
      </w:r>
      <w:proofErr w:type="spellStart"/>
      <w:r w:rsidRPr="007C5FF9">
        <w:rPr>
          <w:rFonts w:ascii="Book Antiqua" w:eastAsia="Times New Roman" w:hAnsi="Book Antiqua"/>
          <w:i/>
          <w:iCs/>
          <w:color w:val="000000"/>
          <w:sz w:val="24"/>
          <w:szCs w:val="24"/>
          <w:lang w:val="en-GB" w:eastAsia="zh-CN"/>
        </w:rPr>
        <w:t>Adv</w:t>
      </w:r>
      <w:proofErr w:type="spellEnd"/>
      <w:r w:rsidRPr="007C5FF9">
        <w:rPr>
          <w:rFonts w:ascii="Book Antiqua" w:eastAsia="Times New Roman" w:hAnsi="Book Antiqua"/>
          <w:i/>
          <w:iCs/>
          <w:color w:val="000000"/>
          <w:sz w:val="24"/>
          <w:szCs w:val="24"/>
          <w:lang w:val="en-GB" w:eastAsia="zh-CN"/>
        </w:rPr>
        <w:t xml:space="preserve"> Drug </w:t>
      </w:r>
      <w:proofErr w:type="spellStart"/>
      <w:r w:rsidRPr="007C5FF9">
        <w:rPr>
          <w:rFonts w:ascii="Book Antiqua" w:eastAsia="Times New Roman" w:hAnsi="Book Antiqua"/>
          <w:i/>
          <w:iCs/>
          <w:color w:val="000000"/>
          <w:sz w:val="24"/>
          <w:szCs w:val="24"/>
          <w:lang w:val="en-GB" w:eastAsia="zh-CN"/>
        </w:rPr>
        <w:t>Deliv</w:t>
      </w:r>
      <w:proofErr w:type="spellEnd"/>
      <w:r w:rsidRPr="007C5FF9">
        <w:rPr>
          <w:rFonts w:ascii="Book Antiqua" w:eastAsia="Times New Roman" w:hAnsi="Book Antiqua"/>
          <w:i/>
          <w:iCs/>
          <w:color w:val="000000"/>
          <w:sz w:val="24"/>
          <w:szCs w:val="24"/>
          <w:lang w:val="en-GB" w:eastAsia="zh-CN"/>
        </w:rPr>
        <w:t xml:space="preserve"> Rev</w:t>
      </w:r>
      <w:r w:rsidRPr="007C5FF9">
        <w:rPr>
          <w:rFonts w:ascii="Book Antiqua" w:eastAsia="Times New Roman" w:hAnsi="Book Antiqua"/>
          <w:color w:val="000000"/>
          <w:sz w:val="24"/>
          <w:szCs w:val="24"/>
          <w:lang w:val="en-GB" w:eastAsia="zh-CN"/>
        </w:rPr>
        <w:t> 2015; </w:t>
      </w:r>
      <w:r w:rsidRPr="007C5FF9">
        <w:rPr>
          <w:rFonts w:ascii="Book Antiqua" w:eastAsia="Times New Roman" w:hAnsi="Book Antiqua"/>
          <w:b/>
          <w:bCs/>
          <w:color w:val="000000"/>
          <w:sz w:val="24"/>
          <w:szCs w:val="24"/>
          <w:lang w:val="en-GB" w:eastAsia="zh-CN"/>
        </w:rPr>
        <w:t>81</w:t>
      </w:r>
      <w:r w:rsidRPr="007C5FF9">
        <w:rPr>
          <w:rFonts w:ascii="Book Antiqua" w:eastAsia="Times New Roman" w:hAnsi="Book Antiqua"/>
          <w:color w:val="000000"/>
          <w:sz w:val="24"/>
          <w:szCs w:val="24"/>
          <w:lang w:val="en-GB" w:eastAsia="zh-CN"/>
        </w:rPr>
        <w:t>: 128-141 [PMID: 24859533 DO</w:t>
      </w:r>
      <w:r>
        <w:rPr>
          <w:rFonts w:ascii="Book Antiqua" w:eastAsia="Times New Roman" w:hAnsi="Book Antiqua"/>
          <w:color w:val="000000"/>
          <w:sz w:val="24"/>
          <w:szCs w:val="24"/>
          <w:lang w:val="en-GB" w:eastAsia="zh-CN"/>
        </w:rPr>
        <w:t>I: 10.1016/j.addr.2014.05.009]</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Husby</w:t>
      </w:r>
      <w:proofErr w:type="spellEnd"/>
      <w:r w:rsidRPr="002F2A69">
        <w:rPr>
          <w:rFonts w:ascii="Book Antiqua" w:eastAsia="Times New Roman" w:hAnsi="Book Antiqua"/>
          <w:b/>
          <w:bCs/>
          <w:color w:val="000000"/>
          <w:sz w:val="24"/>
          <w:szCs w:val="24"/>
          <w:lang w:val="en-US" w:eastAsia="zh-CN"/>
        </w:rPr>
        <w:t xml:space="preserve"> GK</w:t>
      </w:r>
      <w:r w:rsidRPr="002F2A69">
        <w:rPr>
          <w:rFonts w:ascii="Book Antiqua" w:eastAsia="Times New Roman" w:hAnsi="Book Antiqua"/>
          <w:color w:val="000000"/>
          <w:sz w:val="24"/>
          <w:szCs w:val="24"/>
          <w:lang w:val="en-US" w:eastAsia="zh-CN"/>
        </w:rPr>
        <w:t>, Haugen RS, Moen MH. Diagnostic delay in women with pain and endometriosis. </w:t>
      </w:r>
      <w:proofErr w:type="spellStart"/>
      <w:r w:rsidRPr="002F2A69">
        <w:rPr>
          <w:rFonts w:ascii="Book Antiqua" w:eastAsia="Times New Roman" w:hAnsi="Book Antiqua"/>
          <w:i/>
          <w:iCs/>
          <w:color w:val="000000"/>
          <w:sz w:val="24"/>
          <w:szCs w:val="24"/>
          <w:lang w:val="en-US" w:eastAsia="zh-CN"/>
        </w:rPr>
        <w:t>Acta</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Obstet</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Scand</w:t>
      </w:r>
      <w:proofErr w:type="spellEnd"/>
      <w:r w:rsidRPr="002F2A69">
        <w:rPr>
          <w:rFonts w:ascii="Book Antiqua" w:eastAsia="Times New Roman" w:hAnsi="Book Antiqua"/>
          <w:color w:val="000000"/>
          <w:sz w:val="24"/>
          <w:szCs w:val="24"/>
          <w:lang w:val="en-US" w:eastAsia="zh-CN"/>
        </w:rPr>
        <w:t> 2003; </w:t>
      </w:r>
      <w:r w:rsidRPr="002F2A69">
        <w:rPr>
          <w:rFonts w:ascii="Book Antiqua" w:eastAsia="Times New Roman" w:hAnsi="Book Antiqua"/>
          <w:b/>
          <w:bCs/>
          <w:color w:val="000000"/>
          <w:sz w:val="24"/>
          <w:szCs w:val="24"/>
          <w:lang w:val="en-US" w:eastAsia="zh-CN"/>
        </w:rPr>
        <w:t>82</w:t>
      </w:r>
      <w:r w:rsidRPr="002F2A69">
        <w:rPr>
          <w:rFonts w:ascii="Book Antiqua" w:eastAsia="Times New Roman" w:hAnsi="Book Antiqua"/>
          <w:color w:val="000000"/>
          <w:sz w:val="24"/>
          <w:szCs w:val="24"/>
          <w:lang w:val="en-US" w:eastAsia="zh-CN"/>
        </w:rPr>
        <w:t>: 649-653 [PMID: 12790847 DOI: 10.1034/j.1600-0412.2003.00168.x]</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Weber JA</w:t>
      </w:r>
      <w:r w:rsidRPr="002F2A69">
        <w:rPr>
          <w:rFonts w:ascii="Book Antiqua" w:eastAsia="Times New Roman" w:hAnsi="Book Antiqua"/>
          <w:color w:val="000000"/>
          <w:sz w:val="24"/>
          <w:szCs w:val="24"/>
          <w:lang w:val="en-US" w:eastAsia="zh-CN"/>
        </w:rPr>
        <w:t>, Baxter DH, Zhang S, Huang DY, Huang KH, Lee MJ, Galas DJ, Wang K. The microRNA spectrum in 12 body fluids. </w:t>
      </w:r>
      <w:proofErr w:type="spellStart"/>
      <w:r w:rsidRPr="002F2A69">
        <w:rPr>
          <w:rFonts w:ascii="Book Antiqua" w:eastAsia="Times New Roman" w:hAnsi="Book Antiqua"/>
          <w:i/>
          <w:iCs/>
          <w:color w:val="000000"/>
          <w:sz w:val="24"/>
          <w:szCs w:val="24"/>
          <w:lang w:val="en-US" w:eastAsia="zh-CN"/>
        </w:rPr>
        <w:t>Clin</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Chem</w:t>
      </w:r>
      <w:proofErr w:type="spellEnd"/>
      <w:r w:rsidRPr="002F2A69">
        <w:rPr>
          <w:rFonts w:ascii="Book Antiqua" w:eastAsia="Times New Roman" w:hAnsi="Book Antiqua"/>
          <w:color w:val="000000"/>
          <w:sz w:val="24"/>
          <w:szCs w:val="24"/>
          <w:lang w:val="en-US" w:eastAsia="zh-CN"/>
        </w:rPr>
        <w:t> 2010; </w:t>
      </w:r>
      <w:r w:rsidRPr="002F2A69">
        <w:rPr>
          <w:rFonts w:ascii="Book Antiqua" w:eastAsia="Times New Roman" w:hAnsi="Book Antiqua"/>
          <w:b/>
          <w:bCs/>
          <w:color w:val="000000"/>
          <w:sz w:val="24"/>
          <w:szCs w:val="24"/>
          <w:lang w:val="en-US" w:eastAsia="zh-CN"/>
        </w:rPr>
        <w:t>56</w:t>
      </w:r>
      <w:r w:rsidRPr="002F2A69">
        <w:rPr>
          <w:rFonts w:ascii="Book Antiqua" w:eastAsia="Times New Roman" w:hAnsi="Book Antiqua"/>
          <w:color w:val="000000"/>
          <w:sz w:val="24"/>
          <w:szCs w:val="24"/>
          <w:lang w:val="en-US" w:eastAsia="zh-CN"/>
        </w:rPr>
        <w:t>: 1733-1741 [PMID: 20847327 DOI: 10.1373/clinchem.2010.147405]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Shah MY</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Calin</w:t>
      </w:r>
      <w:proofErr w:type="spellEnd"/>
      <w:r w:rsidRPr="002F2A69">
        <w:rPr>
          <w:rFonts w:ascii="Book Antiqua" w:eastAsia="Times New Roman" w:hAnsi="Book Antiqua"/>
          <w:color w:val="000000"/>
          <w:sz w:val="24"/>
          <w:szCs w:val="24"/>
          <w:lang w:val="en-US" w:eastAsia="zh-CN"/>
        </w:rPr>
        <w:t xml:space="preserve"> GA. The mix of two worlds: non-coding RNAs and hormones. </w:t>
      </w:r>
      <w:r w:rsidRPr="002F2A69">
        <w:rPr>
          <w:rFonts w:ascii="Book Antiqua" w:eastAsia="Times New Roman" w:hAnsi="Book Antiqua"/>
          <w:i/>
          <w:iCs/>
          <w:color w:val="000000"/>
          <w:sz w:val="24"/>
          <w:szCs w:val="24"/>
          <w:lang w:val="en-US" w:eastAsia="zh-CN"/>
        </w:rPr>
        <w:t xml:space="preserve">Nucleic Acid </w:t>
      </w:r>
      <w:proofErr w:type="spellStart"/>
      <w:r w:rsidRPr="002F2A69">
        <w:rPr>
          <w:rFonts w:ascii="Book Antiqua" w:eastAsia="Times New Roman" w:hAnsi="Book Antiqua"/>
          <w:i/>
          <w:iCs/>
          <w:color w:val="000000"/>
          <w:sz w:val="24"/>
          <w:szCs w:val="24"/>
          <w:lang w:val="en-US" w:eastAsia="zh-CN"/>
        </w:rPr>
        <w:t>Ther</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23</w:t>
      </w:r>
      <w:r w:rsidRPr="002F2A69">
        <w:rPr>
          <w:rFonts w:ascii="Book Antiqua" w:eastAsia="Times New Roman" w:hAnsi="Book Antiqua"/>
          <w:color w:val="000000"/>
          <w:sz w:val="24"/>
          <w:szCs w:val="24"/>
          <w:lang w:val="en-US" w:eastAsia="zh-CN"/>
        </w:rPr>
        <w:t>: 2-8 [PMID: 23051203 DOI: 10.1089/nat.2012.0375]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Kosaka</w:t>
      </w:r>
      <w:proofErr w:type="spellEnd"/>
      <w:r w:rsidRPr="002F2A69">
        <w:rPr>
          <w:rFonts w:ascii="Book Antiqua" w:eastAsia="Times New Roman" w:hAnsi="Book Antiqua"/>
          <w:b/>
          <w:bCs/>
          <w:color w:val="000000"/>
          <w:sz w:val="24"/>
          <w:szCs w:val="24"/>
          <w:lang w:val="en-US" w:eastAsia="zh-CN"/>
        </w:rPr>
        <w:t xml:space="preserve"> N</w:t>
      </w:r>
      <w:r w:rsidRPr="002F2A69">
        <w:rPr>
          <w:rFonts w:ascii="Book Antiqua" w:eastAsia="Times New Roman" w:hAnsi="Book Antiqua"/>
          <w:color w:val="000000"/>
          <w:sz w:val="24"/>
          <w:szCs w:val="24"/>
          <w:lang w:val="en-US" w:eastAsia="zh-CN"/>
        </w:rPr>
        <w:t xml:space="preserve">, Yoshioka Y, Hagiwara K, </w:t>
      </w:r>
      <w:proofErr w:type="spellStart"/>
      <w:r w:rsidRPr="002F2A69">
        <w:rPr>
          <w:rFonts w:ascii="Book Antiqua" w:eastAsia="Times New Roman" w:hAnsi="Book Antiqua"/>
          <w:color w:val="000000"/>
          <w:sz w:val="24"/>
          <w:szCs w:val="24"/>
          <w:lang w:val="en-US" w:eastAsia="zh-CN"/>
        </w:rPr>
        <w:t>Tominaga</w:t>
      </w:r>
      <w:proofErr w:type="spellEnd"/>
      <w:r w:rsidRPr="002F2A69">
        <w:rPr>
          <w:rFonts w:ascii="Book Antiqua" w:eastAsia="Times New Roman" w:hAnsi="Book Antiqua"/>
          <w:color w:val="000000"/>
          <w:sz w:val="24"/>
          <w:szCs w:val="24"/>
          <w:lang w:val="en-US" w:eastAsia="zh-CN"/>
        </w:rPr>
        <w:t xml:space="preserve"> N, </w:t>
      </w:r>
      <w:proofErr w:type="spellStart"/>
      <w:r w:rsidRPr="002F2A69">
        <w:rPr>
          <w:rFonts w:ascii="Book Antiqua" w:eastAsia="Times New Roman" w:hAnsi="Book Antiqua"/>
          <w:color w:val="000000"/>
          <w:sz w:val="24"/>
          <w:szCs w:val="24"/>
          <w:lang w:val="en-US" w:eastAsia="zh-CN"/>
        </w:rPr>
        <w:t>Katsuda</w:t>
      </w:r>
      <w:proofErr w:type="spellEnd"/>
      <w:r w:rsidRPr="002F2A69">
        <w:rPr>
          <w:rFonts w:ascii="Book Antiqua" w:eastAsia="Times New Roman" w:hAnsi="Book Antiqua"/>
          <w:color w:val="000000"/>
          <w:sz w:val="24"/>
          <w:szCs w:val="24"/>
          <w:lang w:val="en-US" w:eastAsia="zh-CN"/>
        </w:rPr>
        <w:t xml:space="preserve"> T, </w:t>
      </w:r>
      <w:proofErr w:type="spellStart"/>
      <w:r w:rsidRPr="002F2A69">
        <w:rPr>
          <w:rFonts w:ascii="Book Antiqua" w:eastAsia="Times New Roman" w:hAnsi="Book Antiqua"/>
          <w:color w:val="000000"/>
          <w:sz w:val="24"/>
          <w:szCs w:val="24"/>
          <w:lang w:val="en-US" w:eastAsia="zh-CN"/>
        </w:rPr>
        <w:t>Ochiya</w:t>
      </w:r>
      <w:proofErr w:type="spellEnd"/>
      <w:r w:rsidRPr="002F2A69">
        <w:rPr>
          <w:rFonts w:ascii="Book Antiqua" w:eastAsia="Times New Roman" w:hAnsi="Book Antiqua"/>
          <w:color w:val="000000"/>
          <w:sz w:val="24"/>
          <w:szCs w:val="24"/>
          <w:lang w:val="en-US" w:eastAsia="zh-CN"/>
        </w:rPr>
        <w:t xml:space="preserve"> T. Trash or Treasure: extracellular microRNAs and cell-to-cell communication. </w:t>
      </w:r>
      <w:r w:rsidRPr="002F2A69">
        <w:rPr>
          <w:rFonts w:ascii="Book Antiqua" w:eastAsia="Times New Roman" w:hAnsi="Book Antiqua"/>
          <w:i/>
          <w:iCs/>
          <w:color w:val="000000"/>
          <w:sz w:val="24"/>
          <w:szCs w:val="24"/>
          <w:lang w:val="en-US" w:eastAsia="zh-CN"/>
        </w:rPr>
        <w:t>Front Genet</w:t>
      </w:r>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4</w:t>
      </w:r>
      <w:r w:rsidRPr="002F2A69">
        <w:rPr>
          <w:rFonts w:ascii="Book Antiqua" w:eastAsia="Times New Roman" w:hAnsi="Book Antiqua"/>
          <w:color w:val="000000"/>
          <w:sz w:val="24"/>
          <w:szCs w:val="24"/>
          <w:lang w:val="en-US" w:eastAsia="zh-CN"/>
        </w:rPr>
        <w:t>: 173 [PMID: 24046777 DOI: 10.3389/fgene.2013.00173]</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Xu L</w:t>
      </w:r>
      <w:r w:rsidRPr="002F2A69">
        <w:rPr>
          <w:rFonts w:ascii="Book Antiqua" w:eastAsia="Times New Roman" w:hAnsi="Book Antiqua"/>
          <w:color w:val="000000"/>
          <w:sz w:val="24"/>
          <w:szCs w:val="24"/>
          <w:lang w:val="en-US" w:eastAsia="zh-CN"/>
        </w:rPr>
        <w:t>, Yang BF, Ai J. MicroRNA transport: a new way in cell communication. </w:t>
      </w:r>
      <w:r w:rsidRPr="002F2A69">
        <w:rPr>
          <w:rFonts w:ascii="Book Antiqua" w:eastAsia="Times New Roman" w:hAnsi="Book Antiqua"/>
          <w:i/>
          <w:iCs/>
          <w:color w:val="000000"/>
          <w:sz w:val="24"/>
          <w:szCs w:val="24"/>
          <w:lang w:val="en-US" w:eastAsia="zh-CN"/>
        </w:rPr>
        <w:t xml:space="preserve">J Cell </w:t>
      </w:r>
      <w:proofErr w:type="spellStart"/>
      <w:r w:rsidRPr="002F2A69">
        <w:rPr>
          <w:rFonts w:ascii="Book Antiqua" w:eastAsia="Times New Roman" w:hAnsi="Book Antiqua"/>
          <w:i/>
          <w:iCs/>
          <w:color w:val="000000"/>
          <w:sz w:val="24"/>
          <w:szCs w:val="24"/>
          <w:lang w:val="en-US" w:eastAsia="zh-CN"/>
        </w:rPr>
        <w:t>Physiol</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228</w:t>
      </w:r>
      <w:r w:rsidRPr="002F2A69">
        <w:rPr>
          <w:rFonts w:ascii="Book Antiqua" w:eastAsia="Times New Roman" w:hAnsi="Book Antiqua"/>
          <w:color w:val="000000"/>
          <w:sz w:val="24"/>
          <w:szCs w:val="24"/>
          <w:lang w:val="en-US" w:eastAsia="zh-CN"/>
        </w:rPr>
        <w:t>: 1713-1719 [PMID: 23460497 DOI: 10.1002/jcp.24344]</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Wahlgren</w:t>
      </w:r>
      <w:proofErr w:type="spellEnd"/>
      <w:r w:rsidRPr="002F2A69">
        <w:rPr>
          <w:rFonts w:ascii="Book Antiqua" w:eastAsia="Times New Roman" w:hAnsi="Book Antiqua"/>
          <w:b/>
          <w:bCs/>
          <w:color w:val="000000"/>
          <w:sz w:val="24"/>
          <w:szCs w:val="24"/>
          <w:lang w:val="en-US" w:eastAsia="zh-CN"/>
        </w:rPr>
        <w:t xml:space="preserve"> J</w:t>
      </w:r>
      <w:r w:rsidRPr="002F2A69">
        <w:rPr>
          <w:rFonts w:ascii="Book Antiqua" w:eastAsia="Times New Roman" w:hAnsi="Book Antiqua"/>
          <w:color w:val="000000"/>
          <w:sz w:val="24"/>
          <w:szCs w:val="24"/>
          <w:lang w:val="en-US" w:eastAsia="zh-CN"/>
        </w:rPr>
        <w:t xml:space="preserve">, De L </w:t>
      </w:r>
      <w:proofErr w:type="spellStart"/>
      <w:r w:rsidRPr="002F2A69">
        <w:rPr>
          <w:rFonts w:ascii="Book Antiqua" w:eastAsia="Times New Roman" w:hAnsi="Book Antiqua"/>
          <w:color w:val="000000"/>
          <w:sz w:val="24"/>
          <w:szCs w:val="24"/>
          <w:lang w:val="en-US" w:eastAsia="zh-CN"/>
        </w:rPr>
        <w:t>Karlson</w:t>
      </w:r>
      <w:proofErr w:type="spellEnd"/>
      <w:r w:rsidRPr="002F2A69">
        <w:rPr>
          <w:rFonts w:ascii="Book Antiqua" w:eastAsia="Times New Roman" w:hAnsi="Book Antiqua"/>
          <w:color w:val="000000"/>
          <w:sz w:val="24"/>
          <w:szCs w:val="24"/>
          <w:lang w:val="en-US" w:eastAsia="zh-CN"/>
        </w:rPr>
        <w:t xml:space="preserve"> T, </w:t>
      </w:r>
      <w:proofErr w:type="spellStart"/>
      <w:r w:rsidRPr="002F2A69">
        <w:rPr>
          <w:rFonts w:ascii="Book Antiqua" w:eastAsia="Times New Roman" w:hAnsi="Book Antiqua"/>
          <w:color w:val="000000"/>
          <w:sz w:val="24"/>
          <w:szCs w:val="24"/>
          <w:lang w:val="en-US" w:eastAsia="zh-CN"/>
        </w:rPr>
        <w:t>Brisslert</w:t>
      </w:r>
      <w:proofErr w:type="spellEnd"/>
      <w:r w:rsidRPr="002F2A69">
        <w:rPr>
          <w:rFonts w:ascii="Book Antiqua" w:eastAsia="Times New Roman" w:hAnsi="Book Antiqua"/>
          <w:color w:val="000000"/>
          <w:sz w:val="24"/>
          <w:szCs w:val="24"/>
          <w:lang w:val="en-US" w:eastAsia="zh-CN"/>
        </w:rPr>
        <w:t xml:space="preserve"> M, </w:t>
      </w:r>
      <w:proofErr w:type="spellStart"/>
      <w:r w:rsidRPr="002F2A69">
        <w:rPr>
          <w:rFonts w:ascii="Book Antiqua" w:eastAsia="Times New Roman" w:hAnsi="Book Antiqua"/>
          <w:color w:val="000000"/>
          <w:sz w:val="24"/>
          <w:szCs w:val="24"/>
          <w:lang w:val="en-US" w:eastAsia="zh-CN"/>
        </w:rPr>
        <w:t>Vaziri</w:t>
      </w:r>
      <w:proofErr w:type="spellEnd"/>
      <w:r w:rsidRPr="002F2A69">
        <w:rPr>
          <w:rFonts w:ascii="Book Antiqua" w:eastAsia="Times New Roman" w:hAnsi="Book Antiqua"/>
          <w:color w:val="000000"/>
          <w:sz w:val="24"/>
          <w:szCs w:val="24"/>
          <w:lang w:val="en-US" w:eastAsia="zh-CN"/>
        </w:rPr>
        <w:t xml:space="preserve"> Sani F, </w:t>
      </w:r>
      <w:proofErr w:type="spellStart"/>
      <w:r w:rsidRPr="002F2A69">
        <w:rPr>
          <w:rFonts w:ascii="Book Antiqua" w:eastAsia="Times New Roman" w:hAnsi="Book Antiqua"/>
          <w:color w:val="000000"/>
          <w:sz w:val="24"/>
          <w:szCs w:val="24"/>
          <w:lang w:val="en-US" w:eastAsia="zh-CN"/>
        </w:rPr>
        <w:t>Telemo</w:t>
      </w:r>
      <w:proofErr w:type="spellEnd"/>
      <w:r w:rsidRPr="002F2A69">
        <w:rPr>
          <w:rFonts w:ascii="Book Antiqua" w:eastAsia="Times New Roman" w:hAnsi="Book Antiqua"/>
          <w:color w:val="000000"/>
          <w:sz w:val="24"/>
          <w:szCs w:val="24"/>
          <w:lang w:val="en-US" w:eastAsia="zh-CN"/>
        </w:rPr>
        <w:t xml:space="preserve"> E, </w:t>
      </w:r>
      <w:proofErr w:type="spellStart"/>
      <w:r w:rsidRPr="002F2A69">
        <w:rPr>
          <w:rFonts w:ascii="Book Antiqua" w:eastAsia="Times New Roman" w:hAnsi="Book Antiqua"/>
          <w:color w:val="000000"/>
          <w:sz w:val="24"/>
          <w:szCs w:val="24"/>
          <w:lang w:val="en-US" w:eastAsia="zh-CN"/>
        </w:rPr>
        <w:t>Sunnerhagen</w:t>
      </w:r>
      <w:proofErr w:type="spellEnd"/>
      <w:r w:rsidRPr="002F2A69">
        <w:rPr>
          <w:rFonts w:ascii="Book Antiqua" w:eastAsia="Times New Roman" w:hAnsi="Book Antiqua"/>
          <w:color w:val="000000"/>
          <w:sz w:val="24"/>
          <w:szCs w:val="24"/>
          <w:lang w:val="en-US" w:eastAsia="zh-CN"/>
        </w:rPr>
        <w:t xml:space="preserve"> P, </w:t>
      </w:r>
      <w:proofErr w:type="spellStart"/>
      <w:r w:rsidRPr="002F2A69">
        <w:rPr>
          <w:rFonts w:ascii="Book Antiqua" w:eastAsia="Times New Roman" w:hAnsi="Book Antiqua"/>
          <w:color w:val="000000"/>
          <w:sz w:val="24"/>
          <w:szCs w:val="24"/>
          <w:lang w:val="en-US" w:eastAsia="zh-CN"/>
        </w:rPr>
        <w:t>Valadi</w:t>
      </w:r>
      <w:proofErr w:type="spellEnd"/>
      <w:r w:rsidRPr="002F2A69">
        <w:rPr>
          <w:rFonts w:ascii="Book Antiqua" w:eastAsia="Times New Roman" w:hAnsi="Book Antiqua"/>
          <w:color w:val="000000"/>
          <w:sz w:val="24"/>
          <w:szCs w:val="24"/>
          <w:lang w:val="en-US" w:eastAsia="zh-CN"/>
        </w:rPr>
        <w:t xml:space="preserve"> H. Plasma exosomes can deliver exogenous short interfering RNA to monocytes and lymphocytes. </w:t>
      </w:r>
      <w:r w:rsidRPr="002F2A69">
        <w:rPr>
          <w:rFonts w:ascii="Book Antiqua" w:eastAsia="Times New Roman" w:hAnsi="Book Antiqua"/>
          <w:i/>
          <w:iCs/>
          <w:color w:val="000000"/>
          <w:sz w:val="24"/>
          <w:szCs w:val="24"/>
          <w:lang w:val="en-US" w:eastAsia="zh-CN"/>
        </w:rPr>
        <w:t>Nucleic Acids Res</w:t>
      </w:r>
      <w:r w:rsidRPr="002F2A69">
        <w:rPr>
          <w:rFonts w:ascii="Book Antiqua" w:eastAsia="Times New Roman" w:hAnsi="Book Antiqua"/>
          <w:color w:val="000000"/>
          <w:sz w:val="24"/>
          <w:szCs w:val="24"/>
          <w:lang w:val="en-US" w:eastAsia="zh-CN"/>
        </w:rPr>
        <w:t> 2012; </w:t>
      </w:r>
      <w:r w:rsidRPr="002F2A69">
        <w:rPr>
          <w:rFonts w:ascii="Book Antiqua" w:eastAsia="Times New Roman" w:hAnsi="Book Antiqua"/>
          <w:b/>
          <w:bCs/>
          <w:color w:val="000000"/>
          <w:sz w:val="24"/>
          <w:szCs w:val="24"/>
          <w:lang w:val="en-US" w:eastAsia="zh-CN"/>
        </w:rPr>
        <w:t>40</w:t>
      </w:r>
      <w:r w:rsidRPr="002F2A69">
        <w:rPr>
          <w:rFonts w:ascii="Book Antiqua" w:eastAsia="Times New Roman" w:hAnsi="Book Antiqua"/>
          <w:color w:val="000000"/>
          <w:sz w:val="24"/>
          <w:szCs w:val="24"/>
          <w:lang w:val="en-US" w:eastAsia="zh-CN"/>
        </w:rPr>
        <w:t>: e130 [PMID: 22618874 DOI: 10.1093/</w:t>
      </w:r>
      <w:proofErr w:type="spellStart"/>
      <w:r w:rsidRPr="002F2A69">
        <w:rPr>
          <w:rFonts w:ascii="Book Antiqua" w:eastAsia="Times New Roman" w:hAnsi="Book Antiqua"/>
          <w:color w:val="000000"/>
          <w:sz w:val="24"/>
          <w:szCs w:val="24"/>
          <w:lang w:val="en-US" w:eastAsia="zh-CN"/>
        </w:rPr>
        <w:t>nar</w:t>
      </w:r>
      <w:proofErr w:type="spellEnd"/>
      <w:r w:rsidRPr="002F2A69">
        <w:rPr>
          <w:rFonts w:ascii="Book Antiqua" w:eastAsia="Times New Roman" w:hAnsi="Book Antiqua"/>
          <w:color w:val="000000"/>
          <w:sz w:val="24"/>
          <w:szCs w:val="24"/>
          <w:lang w:val="en-US" w:eastAsia="zh-CN"/>
        </w:rPr>
        <w:t>/gks463]</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Mayr</w:t>
      </w:r>
      <w:proofErr w:type="spellEnd"/>
      <w:r w:rsidRPr="002F2A69">
        <w:rPr>
          <w:rFonts w:ascii="Book Antiqua" w:eastAsia="Times New Roman" w:hAnsi="Book Antiqua"/>
          <w:b/>
          <w:bCs/>
          <w:color w:val="000000"/>
          <w:sz w:val="24"/>
          <w:szCs w:val="24"/>
          <w:lang w:val="en-US" w:eastAsia="zh-CN"/>
        </w:rPr>
        <w:t xml:space="preserve"> M</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Zampetaki</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Willeit</w:t>
      </w:r>
      <w:proofErr w:type="spellEnd"/>
      <w:r w:rsidRPr="002F2A69">
        <w:rPr>
          <w:rFonts w:ascii="Book Antiqua" w:eastAsia="Times New Roman" w:hAnsi="Book Antiqua"/>
          <w:color w:val="000000"/>
          <w:sz w:val="24"/>
          <w:szCs w:val="24"/>
          <w:lang w:val="en-US" w:eastAsia="zh-CN"/>
        </w:rPr>
        <w:t xml:space="preserve"> P, </w:t>
      </w:r>
      <w:proofErr w:type="spellStart"/>
      <w:r w:rsidRPr="002F2A69">
        <w:rPr>
          <w:rFonts w:ascii="Book Antiqua" w:eastAsia="Times New Roman" w:hAnsi="Book Antiqua"/>
          <w:color w:val="000000"/>
          <w:sz w:val="24"/>
          <w:szCs w:val="24"/>
          <w:lang w:val="en-US" w:eastAsia="zh-CN"/>
        </w:rPr>
        <w:t>Willeit</w:t>
      </w:r>
      <w:proofErr w:type="spellEnd"/>
      <w:r w:rsidRPr="002F2A69">
        <w:rPr>
          <w:rFonts w:ascii="Book Antiqua" w:eastAsia="Times New Roman" w:hAnsi="Book Antiqua"/>
          <w:color w:val="000000"/>
          <w:sz w:val="24"/>
          <w:szCs w:val="24"/>
          <w:lang w:val="en-US" w:eastAsia="zh-CN"/>
        </w:rPr>
        <w:t xml:space="preserve"> J, </w:t>
      </w:r>
      <w:proofErr w:type="spellStart"/>
      <w:r w:rsidRPr="002F2A69">
        <w:rPr>
          <w:rFonts w:ascii="Book Antiqua" w:eastAsia="Times New Roman" w:hAnsi="Book Antiqua"/>
          <w:color w:val="000000"/>
          <w:sz w:val="24"/>
          <w:szCs w:val="24"/>
          <w:lang w:val="en-US" w:eastAsia="zh-CN"/>
        </w:rPr>
        <w:t>Kiechl</w:t>
      </w:r>
      <w:proofErr w:type="spellEnd"/>
      <w:r w:rsidRPr="002F2A69">
        <w:rPr>
          <w:rFonts w:ascii="Book Antiqua" w:eastAsia="Times New Roman" w:hAnsi="Book Antiqua"/>
          <w:color w:val="000000"/>
          <w:sz w:val="24"/>
          <w:szCs w:val="24"/>
          <w:lang w:val="en-US" w:eastAsia="zh-CN"/>
        </w:rPr>
        <w:t xml:space="preserve"> S. MicroRNAs within the continuum of </w:t>
      </w:r>
      <w:proofErr w:type="spellStart"/>
      <w:r w:rsidRPr="002F2A69">
        <w:rPr>
          <w:rFonts w:ascii="Book Antiqua" w:eastAsia="Times New Roman" w:hAnsi="Book Antiqua"/>
          <w:color w:val="000000"/>
          <w:sz w:val="24"/>
          <w:szCs w:val="24"/>
          <w:lang w:val="en-US" w:eastAsia="zh-CN"/>
        </w:rPr>
        <w:t>postgenomics</w:t>
      </w:r>
      <w:proofErr w:type="spellEnd"/>
      <w:r w:rsidRPr="002F2A69">
        <w:rPr>
          <w:rFonts w:ascii="Book Antiqua" w:eastAsia="Times New Roman" w:hAnsi="Book Antiqua"/>
          <w:color w:val="000000"/>
          <w:sz w:val="24"/>
          <w:szCs w:val="24"/>
          <w:lang w:val="en-US" w:eastAsia="zh-CN"/>
        </w:rPr>
        <w:t xml:space="preserve"> biomarker discovery. </w:t>
      </w:r>
      <w:proofErr w:type="spellStart"/>
      <w:r w:rsidRPr="002F2A69">
        <w:rPr>
          <w:rFonts w:ascii="Book Antiqua" w:eastAsia="Times New Roman" w:hAnsi="Book Antiqua"/>
          <w:i/>
          <w:iCs/>
          <w:color w:val="000000"/>
          <w:sz w:val="24"/>
          <w:szCs w:val="24"/>
          <w:lang w:val="en-US" w:eastAsia="zh-CN"/>
        </w:rPr>
        <w:t>Arterioscler</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Thromb</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Vasc</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Biol</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33</w:t>
      </w:r>
      <w:r w:rsidRPr="002F2A69">
        <w:rPr>
          <w:rFonts w:ascii="Book Antiqua" w:eastAsia="Times New Roman" w:hAnsi="Book Antiqua"/>
          <w:color w:val="000000"/>
          <w:sz w:val="24"/>
          <w:szCs w:val="24"/>
          <w:lang w:val="en-US" w:eastAsia="zh-CN"/>
        </w:rPr>
        <w:t>: 206-214 [PMID: 23325478 DOI: 10.1161/ATVBAHA.112.300141]</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Cho S</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Mutlu</w:t>
      </w:r>
      <w:proofErr w:type="spellEnd"/>
      <w:r w:rsidRPr="002F2A69">
        <w:rPr>
          <w:rFonts w:ascii="Book Antiqua" w:eastAsia="Times New Roman" w:hAnsi="Book Antiqua"/>
          <w:color w:val="000000"/>
          <w:sz w:val="24"/>
          <w:szCs w:val="24"/>
          <w:lang w:val="en-US" w:eastAsia="zh-CN"/>
        </w:rPr>
        <w:t xml:space="preserve"> L, </w:t>
      </w:r>
      <w:proofErr w:type="spellStart"/>
      <w:r w:rsidRPr="002F2A69">
        <w:rPr>
          <w:rFonts w:ascii="Book Antiqua" w:eastAsia="Times New Roman" w:hAnsi="Book Antiqua"/>
          <w:color w:val="000000"/>
          <w:sz w:val="24"/>
          <w:szCs w:val="24"/>
          <w:lang w:val="en-US" w:eastAsia="zh-CN"/>
        </w:rPr>
        <w:t>Grechukhina</w:t>
      </w:r>
      <w:proofErr w:type="spellEnd"/>
      <w:r w:rsidRPr="002F2A69">
        <w:rPr>
          <w:rFonts w:ascii="Book Antiqua" w:eastAsia="Times New Roman" w:hAnsi="Book Antiqua"/>
          <w:color w:val="000000"/>
          <w:sz w:val="24"/>
          <w:szCs w:val="24"/>
          <w:lang w:val="en-US" w:eastAsia="zh-CN"/>
        </w:rPr>
        <w:t xml:space="preserve"> O, Taylor HS. Circulating microRNAs as potential biomarkers for endometriosis. </w:t>
      </w:r>
      <w:proofErr w:type="spellStart"/>
      <w:r w:rsidRPr="002F2A69">
        <w:rPr>
          <w:rFonts w:ascii="Book Antiqua" w:eastAsia="Times New Roman" w:hAnsi="Book Antiqua"/>
          <w:i/>
          <w:iCs/>
          <w:color w:val="000000"/>
          <w:sz w:val="24"/>
          <w:szCs w:val="24"/>
          <w:lang w:val="en-US" w:eastAsia="zh-CN"/>
        </w:rPr>
        <w:t>Fertil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Steril</w:t>
      </w:r>
      <w:proofErr w:type="spellEnd"/>
      <w:r w:rsidRPr="002F2A69">
        <w:rPr>
          <w:rFonts w:ascii="Book Antiqua" w:eastAsia="Times New Roman" w:hAnsi="Book Antiqua"/>
          <w:color w:val="000000"/>
          <w:sz w:val="24"/>
          <w:szCs w:val="24"/>
          <w:lang w:val="en-US" w:eastAsia="zh-CN"/>
        </w:rPr>
        <w:t> 2015; </w:t>
      </w:r>
      <w:r w:rsidRPr="002F2A69">
        <w:rPr>
          <w:rFonts w:ascii="Book Antiqua" w:eastAsia="Times New Roman" w:hAnsi="Book Antiqua"/>
          <w:b/>
          <w:bCs/>
          <w:color w:val="000000"/>
          <w:sz w:val="24"/>
          <w:szCs w:val="24"/>
          <w:lang w:val="en-US" w:eastAsia="zh-CN"/>
        </w:rPr>
        <w:t>103</w:t>
      </w:r>
      <w:r w:rsidRPr="002F2A69">
        <w:rPr>
          <w:rFonts w:ascii="Book Antiqua" w:eastAsia="Times New Roman" w:hAnsi="Book Antiqua"/>
          <w:color w:val="000000"/>
          <w:sz w:val="24"/>
          <w:szCs w:val="24"/>
          <w:lang w:val="en-US" w:eastAsia="zh-CN"/>
        </w:rPr>
        <w:t>: 1252-60.e1 [PMID: 25772772 DOI: 10.1016/j.fertnstert.2015.02.013]</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Jia</w:t>
      </w:r>
      <w:proofErr w:type="spellEnd"/>
      <w:r w:rsidRPr="002F2A69">
        <w:rPr>
          <w:rFonts w:ascii="Book Antiqua" w:eastAsia="Times New Roman" w:hAnsi="Book Antiqua"/>
          <w:b/>
          <w:bCs/>
          <w:color w:val="000000"/>
          <w:sz w:val="24"/>
          <w:szCs w:val="24"/>
          <w:lang w:val="en-US" w:eastAsia="zh-CN"/>
        </w:rPr>
        <w:t xml:space="preserve"> SZ</w:t>
      </w:r>
      <w:r w:rsidRPr="002F2A69">
        <w:rPr>
          <w:rFonts w:ascii="Book Antiqua" w:eastAsia="Times New Roman" w:hAnsi="Book Antiqua"/>
          <w:color w:val="000000"/>
          <w:sz w:val="24"/>
          <w:szCs w:val="24"/>
          <w:lang w:val="en-US" w:eastAsia="zh-CN"/>
        </w:rPr>
        <w:t xml:space="preserve">, Yang Y, Lang J, Sun P, </w:t>
      </w:r>
      <w:proofErr w:type="spellStart"/>
      <w:r w:rsidRPr="002F2A69">
        <w:rPr>
          <w:rFonts w:ascii="Book Antiqua" w:eastAsia="Times New Roman" w:hAnsi="Book Antiqua"/>
          <w:color w:val="000000"/>
          <w:sz w:val="24"/>
          <w:szCs w:val="24"/>
          <w:lang w:val="en-US" w:eastAsia="zh-CN"/>
        </w:rPr>
        <w:t>Leng</w:t>
      </w:r>
      <w:proofErr w:type="spellEnd"/>
      <w:r w:rsidRPr="002F2A69">
        <w:rPr>
          <w:rFonts w:ascii="Book Antiqua" w:eastAsia="Times New Roman" w:hAnsi="Book Antiqua"/>
          <w:color w:val="000000"/>
          <w:sz w:val="24"/>
          <w:szCs w:val="24"/>
          <w:lang w:val="en-US" w:eastAsia="zh-CN"/>
        </w:rPr>
        <w:t xml:space="preserve"> J. Plasma miR-17-5p, miR-20a and miR-22 are down-regulated in women with endometriosis. </w:t>
      </w:r>
      <w:r w:rsidRPr="002F2A69">
        <w:rPr>
          <w:rFonts w:ascii="Book Antiqua" w:eastAsia="Times New Roman" w:hAnsi="Book Antiqua"/>
          <w:i/>
          <w:iCs/>
          <w:color w:val="000000"/>
          <w:sz w:val="24"/>
          <w:szCs w:val="24"/>
          <w:lang w:val="en-US" w:eastAsia="zh-CN"/>
        </w:rPr>
        <w:t xml:space="preserve">Hum </w:t>
      </w:r>
      <w:proofErr w:type="spellStart"/>
      <w:r w:rsidRPr="002F2A69">
        <w:rPr>
          <w:rFonts w:ascii="Book Antiqua" w:eastAsia="Times New Roman" w:hAnsi="Book Antiqua"/>
          <w:i/>
          <w:iCs/>
          <w:color w:val="000000"/>
          <w:sz w:val="24"/>
          <w:szCs w:val="24"/>
          <w:lang w:val="en-US" w:eastAsia="zh-CN"/>
        </w:rPr>
        <w:lastRenderedPageBreak/>
        <w:t>Reprod</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28</w:t>
      </w:r>
      <w:r w:rsidRPr="002F2A69">
        <w:rPr>
          <w:rFonts w:ascii="Book Antiqua" w:eastAsia="Times New Roman" w:hAnsi="Book Antiqua"/>
          <w:color w:val="000000"/>
          <w:sz w:val="24"/>
          <w:szCs w:val="24"/>
          <w:lang w:val="en-US" w:eastAsia="zh-CN"/>
        </w:rPr>
        <w:t>: 322-330 [PMID: 23203215 DOI: 10.1093/</w:t>
      </w:r>
      <w:proofErr w:type="spellStart"/>
      <w:r w:rsidRPr="002F2A69">
        <w:rPr>
          <w:rFonts w:ascii="Book Antiqua" w:eastAsia="Times New Roman" w:hAnsi="Book Antiqua"/>
          <w:color w:val="000000"/>
          <w:sz w:val="24"/>
          <w:szCs w:val="24"/>
          <w:lang w:val="en-US" w:eastAsia="zh-CN"/>
        </w:rPr>
        <w:t>humrep</w:t>
      </w:r>
      <w:proofErr w:type="spellEnd"/>
      <w:r w:rsidRPr="002F2A69">
        <w:rPr>
          <w:rFonts w:ascii="Book Antiqua" w:eastAsia="Times New Roman" w:hAnsi="Book Antiqua"/>
          <w:color w:val="000000"/>
          <w:sz w:val="24"/>
          <w:szCs w:val="24"/>
          <w:lang w:val="en-US" w:eastAsia="zh-CN"/>
        </w:rPr>
        <w:t>/des413]</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Suryawanshi</w:t>
      </w:r>
      <w:proofErr w:type="spellEnd"/>
      <w:r w:rsidRPr="002F2A69">
        <w:rPr>
          <w:rFonts w:ascii="Book Antiqua" w:eastAsia="Times New Roman" w:hAnsi="Book Antiqua"/>
          <w:b/>
          <w:bCs/>
          <w:color w:val="000000"/>
          <w:sz w:val="24"/>
          <w:szCs w:val="24"/>
          <w:lang w:val="en-US" w:eastAsia="zh-CN"/>
        </w:rPr>
        <w:t xml:space="preserve"> S</w:t>
      </w:r>
      <w:r w:rsidRPr="002F2A69">
        <w:rPr>
          <w:rFonts w:ascii="Book Antiqua" w:eastAsia="Times New Roman" w:hAnsi="Book Antiqua"/>
          <w:color w:val="000000"/>
          <w:sz w:val="24"/>
          <w:szCs w:val="24"/>
          <w:lang w:val="en-US" w:eastAsia="zh-CN"/>
        </w:rPr>
        <w:t xml:space="preserve">, Vlad AM, Lin HM, </w:t>
      </w:r>
      <w:proofErr w:type="spellStart"/>
      <w:r w:rsidRPr="002F2A69">
        <w:rPr>
          <w:rFonts w:ascii="Book Antiqua" w:eastAsia="Times New Roman" w:hAnsi="Book Antiqua"/>
          <w:color w:val="000000"/>
          <w:sz w:val="24"/>
          <w:szCs w:val="24"/>
          <w:lang w:val="en-US" w:eastAsia="zh-CN"/>
        </w:rPr>
        <w:t>Mantia-Smaldone</w:t>
      </w:r>
      <w:proofErr w:type="spellEnd"/>
      <w:r w:rsidRPr="002F2A69">
        <w:rPr>
          <w:rFonts w:ascii="Book Antiqua" w:eastAsia="Times New Roman" w:hAnsi="Book Antiqua"/>
          <w:color w:val="000000"/>
          <w:sz w:val="24"/>
          <w:szCs w:val="24"/>
          <w:lang w:val="en-US" w:eastAsia="zh-CN"/>
        </w:rPr>
        <w:t xml:space="preserve"> G, </w:t>
      </w:r>
      <w:proofErr w:type="spellStart"/>
      <w:r w:rsidRPr="002F2A69">
        <w:rPr>
          <w:rFonts w:ascii="Book Antiqua" w:eastAsia="Times New Roman" w:hAnsi="Book Antiqua"/>
          <w:color w:val="000000"/>
          <w:sz w:val="24"/>
          <w:szCs w:val="24"/>
          <w:lang w:val="en-US" w:eastAsia="zh-CN"/>
        </w:rPr>
        <w:t>Laskey</w:t>
      </w:r>
      <w:proofErr w:type="spellEnd"/>
      <w:r w:rsidRPr="002F2A69">
        <w:rPr>
          <w:rFonts w:ascii="Book Antiqua" w:eastAsia="Times New Roman" w:hAnsi="Book Antiqua"/>
          <w:color w:val="000000"/>
          <w:sz w:val="24"/>
          <w:szCs w:val="24"/>
          <w:lang w:val="en-US" w:eastAsia="zh-CN"/>
        </w:rPr>
        <w:t xml:space="preserve"> R, Lee M, Lin Y, Donnellan N, Klein-Patel M, Lee T, </w:t>
      </w:r>
      <w:proofErr w:type="spellStart"/>
      <w:r w:rsidRPr="002F2A69">
        <w:rPr>
          <w:rFonts w:ascii="Book Antiqua" w:eastAsia="Times New Roman" w:hAnsi="Book Antiqua"/>
          <w:color w:val="000000"/>
          <w:sz w:val="24"/>
          <w:szCs w:val="24"/>
          <w:lang w:val="en-US" w:eastAsia="zh-CN"/>
        </w:rPr>
        <w:t>Mansuria</w:t>
      </w:r>
      <w:proofErr w:type="spellEnd"/>
      <w:r w:rsidRPr="002F2A69">
        <w:rPr>
          <w:rFonts w:ascii="Book Antiqua" w:eastAsia="Times New Roman" w:hAnsi="Book Antiqua"/>
          <w:color w:val="000000"/>
          <w:sz w:val="24"/>
          <w:szCs w:val="24"/>
          <w:lang w:val="en-US" w:eastAsia="zh-CN"/>
        </w:rPr>
        <w:t xml:space="preserve"> S, </w:t>
      </w:r>
      <w:proofErr w:type="spellStart"/>
      <w:r w:rsidRPr="002F2A69">
        <w:rPr>
          <w:rFonts w:ascii="Book Antiqua" w:eastAsia="Times New Roman" w:hAnsi="Book Antiqua"/>
          <w:color w:val="000000"/>
          <w:sz w:val="24"/>
          <w:szCs w:val="24"/>
          <w:lang w:val="en-US" w:eastAsia="zh-CN"/>
        </w:rPr>
        <w:t>Elishaev</w:t>
      </w:r>
      <w:proofErr w:type="spellEnd"/>
      <w:r w:rsidRPr="002F2A69">
        <w:rPr>
          <w:rFonts w:ascii="Book Antiqua" w:eastAsia="Times New Roman" w:hAnsi="Book Antiqua"/>
          <w:color w:val="000000"/>
          <w:sz w:val="24"/>
          <w:szCs w:val="24"/>
          <w:lang w:val="en-US" w:eastAsia="zh-CN"/>
        </w:rPr>
        <w:t xml:space="preserve"> E, </w:t>
      </w:r>
      <w:proofErr w:type="spellStart"/>
      <w:r w:rsidRPr="002F2A69">
        <w:rPr>
          <w:rFonts w:ascii="Book Antiqua" w:eastAsia="Times New Roman" w:hAnsi="Book Antiqua"/>
          <w:color w:val="000000"/>
          <w:sz w:val="24"/>
          <w:szCs w:val="24"/>
          <w:lang w:val="en-US" w:eastAsia="zh-CN"/>
        </w:rPr>
        <w:t>Budiu</w:t>
      </w:r>
      <w:proofErr w:type="spellEnd"/>
      <w:r w:rsidRPr="002F2A69">
        <w:rPr>
          <w:rFonts w:ascii="Book Antiqua" w:eastAsia="Times New Roman" w:hAnsi="Book Antiqua"/>
          <w:color w:val="000000"/>
          <w:sz w:val="24"/>
          <w:szCs w:val="24"/>
          <w:lang w:val="en-US" w:eastAsia="zh-CN"/>
        </w:rPr>
        <w:t xml:space="preserve"> R, Edwards RP, Huang X. Plasma microRNAs as novel biomarkers for endometriosis and endometriosis-associated ovarian cancer. </w:t>
      </w:r>
      <w:proofErr w:type="spellStart"/>
      <w:r w:rsidRPr="002F2A69">
        <w:rPr>
          <w:rFonts w:ascii="Book Antiqua" w:eastAsia="Times New Roman" w:hAnsi="Book Antiqua"/>
          <w:i/>
          <w:iCs/>
          <w:color w:val="000000"/>
          <w:sz w:val="24"/>
          <w:szCs w:val="24"/>
          <w:lang w:val="en-US" w:eastAsia="zh-CN"/>
        </w:rPr>
        <w:t>Clin</w:t>
      </w:r>
      <w:proofErr w:type="spellEnd"/>
      <w:r w:rsidRPr="002F2A69">
        <w:rPr>
          <w:rFonts w:ascii="Book Antiqua" w:eastAsia="Times New Roman" w:hAnsi="Book Antiqua"/>
          <w:i/>
          <w:iCs/>
          <w:color w:val="000000"/>
          <w:sz w:val="24"/>
          <w:szCs w:val="24"/>
          <w:lang w:val="en-US" w:eastAsia="zh-CN"/>
        </w:rPr>
        <w:t xml:space="preserve"> Cancer Res</w:t>
      </w:r>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19</w:t>
      </w:r>
      <w:r w:rsidRPr="002F2A69">
        <w:rPr>
          <w:rFonts w:ascii="Book Antiqua" w:eastAsia="Times New Roman" w:hAnsi="Book Antiqua"/>
          <w:color w:val="000000"/>
          <w:sz w:val="24"/>
          <w:szCs w:val="24"/>
          <w:lang w:val="en-US" w:eastAsia="zh-CN"/>
        </w:rPr>
        <w:t>: 1213-1224 [PMID: 23362326 DOI: 10.1158/1078-0432.CCR-12-2726]</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Taylor DD</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Gercel</w:t>
      </w:r>
      <w:proofErr w:type="spellEnd"/>
      <w:r w:rsidRPr="002F2A69">
        <w:rPr>
          <w:rFonts w:ascii="Book Antiqua" w:eastAsia="Times New Roman" w:hAnsi="Book Antiqua"/>
          <w:color w:val="000000"/>
          <w:sz w:val="24"/>
          <w:szCs w:val="24"/>
          <w:lang w:val="en-US" w:eastAsia="zh-CN"/>
        </w:rPr>
        <w:t>-Taylor C. MicroRNA signatures of tumor-derived exosomes as diagnostic biomarkers of ovarian cancer.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Oncol</w:t>
      </w:r>
      <w:proofErr w:type="spellEnd"/>
      <w:r w:rsidRPr="002F2A69">
        <w:rPr>
          <w:rFonts w:ascii="Book Antiqua" w:eastAsia="Times New Roman" w:hAnsi="Book Antiqua"/>
          <w:color w:val="000000"/>
          <w:sz w:val="24"/>
          <w:szCs w:val="24"/>
          <w:lang w:val="en-US" w:eastAsia="zh-CN"/>
        </w:rPr>
        <w:t> 2008; </w:t>
      </w:r>
      <w:r w:rsidRPr="002F2A69">
        <w:rPr>
          <w:rFonts w:ascii="Book Antiqua" w:eastAsia="Times New Roman" w:hAnsi="Book Antiqua"/>
          <w:b/>
          <w:bCs/>
          <w:color w:val="000000"/>
          <w:sz w:val="24"/>
          <w:szCs w:val="24"/>
          <w:lang w:val="en-US" w:eastAsia="zh-CN"/>
        </w:rPr>
        <w:t>110</w:t>
      </w:r>
      <w:r w:rsidRPr="002F2A69">
        <w:rPr>
          <w:rFonts w:ascii="Book Antiqua" w:eastAsia="Times New Roman" w:hAnsi="Book Antiqua"/>
          <w:color w:val="000000"/>
          <w:sz w:val="24"/>
          <w:szCs w:val="24"/>
          <w:lang w:val="en-US" w:eastAsia="zh-CN"/>
        </w:rPr>
        <w:t>: 13-21 [PMID: 18589210 DOI: 10.1016/j.ygyno.2008.04.033]</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Resnick KE</w:t>
      </w:r>
      <w:r w:rsidRPr="002F2A69">
        <w:rPr>
          <w:rFonts w:ascii="Book Antiqua" w:eastAsia="Times New Roman" w:hAnsi="Book Antiqua"/>
          <w:color w:val="000000"/>
          <w:sz w:val="24"/>
          <w:szCs w:val="24"/>
          <w:lang w:val="en-US" w:eastAsia="zh-CN"/>
        </w:rPr>
        <w:t>, Alder H, Hagan JP, Richardson DL, Croce CM, Cohn DE. The detection of differentially expressed microRNAs from the serum of ovarian cancer patients using a novel real-time PCR platform. </w:t>
      </w:r>
      <w:proofErr w:type="spellStart"/>
      <w:r w:rsidRPr="002F2A69">
        <w:rPr>
          <w:rFonts w:ascii="Book Antiqua" w:eastAsia="Times New Roman" w:hAnsi="Book Antiqua"/>
          <w:i/>
          <w:iCs/>
          <w:color w:val="000000"/>
          <w:sz w:val="24"/>
          <w:szCs w:val="24"/>
          <w:lang w:val="en-US" w:eastAsia="zh-CN"/>
        </w:rPr>
        <w:t>Gynecol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Oncol</w:t>
      </w:r>
      <w:proofErr w:type="spellEnd"/>
      <w:r w:rsidRPr="002F2A69">
        <w:rPr>
          <w:rFonts w:ascii="Book Antiqua" w:eastAsia="Times New Roman" w:hAnsi="Book Antiqua"/>
          <w:color w:val="000000"/>
          <w:sz w:val="24"/>
          <w:szCs w:val="24"/>
          <w:lang w:val="en-US" w:eastAsia="zh-CN"/>
        </w:rPr>
        <w:t> 2009; </w:t>
      </w:r>
      <w:r w:rsidRPr="002F2A69">
        <w:rPr>
          <w:rFonts w:ascii="Book Antiqua" w:eastAsia="Times New Roman" w:hAnsi="Book Antiqua"/>
          <w:b/>
          <w:bCs/>
          <w:color w:val="000000"/>
          <w:sz w:val="24"/>
          <w:szCs w:val="24"/>
          <w:lang w:val="en-US" w:eastAsia="zh-CN"/>
        </w:rPr>
        <w:t>112</w:t>
      </w:r>
      <w:r w:rsidRPr="002F2A69">
        <w:rPr>
          <w:rFonts w:ascii="Book Antiqua" w:eastAsia="Times New Roman" w:hAnsi="Book Antiqua"/>
          <w:color w:val="000000"/>
          <w:sz w:val="24"/>
          <w:szCs w:val="24"/>
          <w:lang w:val="en-US" w:eastAsia="zh-CN"/>
        </w:rPr>
        <w:t>: 55-59 [PMID: 18954897 DOI: 10.1016/j.ygyno.2008.08.036]</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Häusler</w:t>
      </w:r>
      <w:proofErr w:type="spellEnd"/>
      <w:r w:rsidRPr="002F2A69">
        <w:rPr>
          <w:rFonts w:ascii="Book Antiqua" w:eastAsia="Times New Roman" w:hAnsi="Book Antiqua"/>
          <w:b/>
          <w:bCs/>
          <w:color w:val="000000"/>
          <w:sz w:val="24"/>
          <w:szCs w:val="24"/>
          <w:lang w:val="en-US" w:eastAsia="zh-CN"/>
        </w:rPr>
        <w:t xml:space="preserve"> SF</w:t>
      </w:r>
      <w:r w:rsidRPr="002F2A69">
        <w:rPr>
          <w:rFonts w:ascii="Book Antiqua" w:eastAsia="Times New Roman" w:hAnsi="Book Antiqua"/>
          <w:color w:val="000000"/>
          <w:sz w:val="24"/>
          <w:szCs w:val="24"/>
          <w:lang w:val="en-US" w:eastAsia="zh-CN"/>
        </w:rPr>
        <w:t xml:space="preserve">, Keller A, </w:t>
      </w:r>
      <w:proofErr w:type="spellStart"/>
      <w:r w:rsidRPr="002F2A69">
        <w:rPr>
          <w:rFonts w:ascii="Book Antiqua" w:eastAsia="Times New Roman" w:hAnsi="Book Antiqua"/>
          <w:color w:val="000000"/>
          <w:sz w:val="24"/>
          <w:szCs w:val="24"/>
          <w:lang w:val="en-US" w:eastAsia="zh-CN"/>
        </w:rPr>
        <w:t>Chandran</w:t>
      </w:r>
      <w:proofErr w:type="spellEnd"/>
      <w:r w:rsidRPr="002F2A69">
        <w:rPr>
          <w:rFonts w:ascii="Book Antiqua" w:eastAsia="Times New Roman" w:hAnsi="Book Antiqua"/>
          <w:color w:val="000000"/>
          <w:sz w:val="24"/>
          <w:szCs w:val="24"/>
          <w:lang w:val="en-US" w:eastAsia="zh-CN"/>
        </w:rPr>
        <w:t xml:space="preserve"> PA, Ziegler K, </w:t>
      </w:r>
      <w:proofErr w:type="spellStart"/>
      <w:r w:rsidRPr="002F2A69">
        <w:rPr>
          <w:rFonts w:ascii="Book Antiqua" w:eastAsia="Times New Roman" w:hAnsi="Book Antiqua"/>
          <w:color w:val="000000"/>
          <w:sz w:val="24"/>
          <w:szCs w:val="24"/>
          <w:lang w:val="en-US" w:eastAsia="zh-CN"/>
        </w:rPr>
        <w:t>Zipp</w:t>
      </w:r>
      <w:proofErr w:type="spellEnd"/>
      <w:r w:rsidRPr="002F2A69">
        <w:rPr>
          <w:rFonts w:ascii="Book Antiqua" w:eastAsia="Times New Roman" w:hAnsi="Book Antiqua"/>
          <w:color w:val="000000"/>
          <w:sz w:val="24"/>
          <w:szCs w:val="24"/>
          <w:lang w:val="en-US" w:eastAsia="zh-CN"/>
        </w:rPr>
        <w:t xml:space="preserve"> K, </w:t>
      </w:r>
      <w:proofErr w:type="spellStart"/>
      <w:r w:rsidRPr="002F2A69">
        <w:rPr>
          <w:rFonts w:ascii="Book Antiqua" w:eastAsia="Times New Roman" w:hAnsi="Book Antiqua"/>
          <w:color w:val="000000"/>
          <w:sz w:val="24"/>
          <w:szCs w:val="24"/>
          <w:lang w:val="en-US" w:eastAsia="zh-CN"/>
        </w:rPr>
        <w:t>Heuer</w:t>
      </w:r>
      <w:proofErr w:type="spellEnd"/>
      <w:r w:rsidRPr="002F2A69">
        <w:rPr>
          <w:rFonts w:ascii="Book Antiqua" w:eastAsia="Times New Roman" w:hAnsi="Book Antiqua"/>
          <w:color w:val="000000"/>
          <w:sz w:val="24"/>
          <w:szCs w:val="24"/>
          <w:lang w:val="en-US" w:eastAsia="zh-CN"/>
        </w:rPr>
        <w:t xml:space="preserve"> S, </w:t>
      </w:r>
      <w:proofErr w:type="spellStart"/>
      <w:r w:rsidRPr="002F2A69">
        <w:rPr>
          <w:rFonts w:ascii="Book Antiqua" w:eastAsia="Times New Roman" w:hAnsi="Book Antiqua"/>
          <w:color w:val="000000"/>
          <w:sz w:val="24"/>
          <w:szCs w:val="24"/>
          <w:lang w:val="en-US" w:eastAsia="zh-CN"/>
        </w:rPr>
        <w:t>Krockenberger</w:t>
      </w:r>
      <w:proofErr w:type="spellEnd"/>
      <w:r w:rsidRPr="002F2A69">
        <w:rPr>
          <w:rFonts w:ascii="Book Antiqua" w:eastAsia="Times New Roman" w:hAnsi="Book Antiqua"/>
          <w:color w:val="000000"/>
          <w:sz w:val="24"/>
          <w:szCs w:val="24"/>
          <w:lang w:val="en-US" w:eastAsia="zh-CN"/>
        </w:rPr>
        <w:t xml:space="preserve"> M, Engel JB, </w:t>
      </w:r>
      <w:proofErr w:type="spellStart"/>
      <w:r w:rsidRPr="002F2A69">
        <w:rPr>
          <w:rFonts w:ascii="Book Antiqua" w:eastAsia="Times New Roman" w:hAnsi="Book Antiqua"/>
          <w:color w:val="000000"/>
          <w:sz w:val="24"/>
          <w:szCs w:val="24"/>
          <w:lang w:val="en-US" w:eastAsia="zh-CN"/>
        </w:rPr>
        <w:t>Hönig</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Scheffler</w:t>
      </w:r>
      <w:proofErr w:type="spellEnd"/>
      <w:r w:rsidRPr="002F2A69">
        <w:rPr>
          <w:rFonts w:ascii="Book Antiqua" w:eastAsia="Times New Roman" w:hAnsi="Book Antiqua"/>
          <w:color w:val="000000"/>
          <w:sz w:val="24"/>
          <w:szCs w:val="24"/>
          <w:lang w:val="en-US" w:eastAsia="zh-CN"/>
        </w:rPr>
        <w:t xml:space="preserve"> M, </w:t>
      </w:r>
      <w:proofErr w:type="spellStart"/>
      <w:r w:rsidRPr="002F2A69">
        <w:rPr>
          <w:rFonts w:ascii="Book Antiqua" w:eastAsia="Times New Roman" w:hAnsi="Book Antiqua"/>
          <w:color w:val="000000"/>
          <w:sz w:val="24"/>
          <w:szCs w:val="24"/>
          <w:lang w:val="en-US" w:eastAsia="zh-CN"/>
        </w:rPr>
        <w:t>Dietl</w:t>
      </w:r>
      <w:proofErr w:type="spellEnd"/>
      <w:r w:rsidRPr="002F2A69">
        <w:rPr>
          <w:rFonts w:ascii="Book Antiqua" w:eastAsia="Times New Roman" w:hAnsi="Book Antiqua"/>
          <w:color w:val="000000"/>
          <w:sz w:val="24"/>
          <w:szCs w:val="24"/>
          <w:lang w:val="en-US" w:eastAsia="zh-CN"/>
        </w:rPr>
        <w:t xml:space="preserve"> J, </w:t>
      </w:r>
      <w:proofErr w:type="spellStart"/>
      <w:r w:rsidRPr="002F2A69">
        <w:rPr>
          <w:rFonts w:ascii="Book Antiqua" w:eastAsia="Times New Roman" w:hAnsi="Book Antiqua"/>
          <w:color w:val="000000"/>
          <w:sz w:val="24"/>
          <w:szCs w:val="24"/>
          <w:lang w:val="en-US" w:eastAsia="zh-CN"/>
        </w:rPr>
        <w:t>Wischhusen</w:t>
      </w:r>
      <w:proofErr w:type="spellEnd"/>
      <w:r w:rsidRPr="002F2A69">
        <w:rPr>
          <w:rFonts w:ascii="Book Antiqua" w:eastAsia="Times New Roman" w:hAnsi="Book Antiqua"/>
          <w:color w:val="000000"/>
          <w:sz w:val="24"/>
          <w:szCs w:val="24"/>
          <w:lang w:val="en-US" w:eastAsia="zh-CN"/>
        </w:rPr>
        <w:t xml:space="preserve"> J. Whole blood-derived miRNA profiles as potential new tools for ovarian cancer screening. </w:t>
      </w:r>
      <w:r w:rsidRPr="002F2A69">
        <w:rPr>
          <w:rFonts w:ascii="Book Antiqua" w:eastAsia="Times New Roman" w:hAnsi="Book Antiqua"/>
          <w:i/>
          <w:iCs/>
          <w:color w:val="000000"/>
          <w:sz w:val="24"/>
          <w:szCs w:val="24"/>
          <w:lang w:val="en-US" w:eastAsia="zh-CN"/>
        </w:rPr>
        <w:t>Br J Cancer</w:t>
      </w:r>
      <w:r w:rsidRPr="002F2A69">
        <w:rPr>
          <w:rFonts w:ascii="Book Antiqua" w:eastAsia="Times New Roman" w:hAnsi="Book Antiqua"/>
          <w:color w:val="000000"/>
          <w:sz w:val="24"/>
          <w:szCs w:val="24"/>
          <w:lang w:val="en-US" w:eastAsia="zh-CN"/>
        </w:rPr>
        <w:t> 2010; </w:t>
      </w:r>
      <w:r w:rsidRPr="002F2A69">
        <w:rPr>
          <w:rFonts w:ascii="Book Antiqua" w:eastAsia="Times New Roman" w:hAnsi="Book Antiqua"/>
          <w:b/>
          <w:bCs/>
          <w:color w:val="000000"/>
          <w:sz w:val="24"/>
          <w:szCs w:val="24"/>
          <w:lang w:val="en-US" w:eastAsia="zh-CN"/>
        </w:rPr>
        <w:t>103</w:t>
      </w:r>
      <w:r w:rsidRPr="002F2A69">
        <w:rPr>
          <w:rFonts w:ascii="Book Antiqua" w:eastAsia="Times New Roman" w:hAnsi="Book Antiqua"/>
          <w:color w:val="000000"/>
          <w:sz w:val="24"/>
          <w:szCs w:val="24"/>
          <w:lang w:val="en-US" w:eastAsia="zh-CN"/>
        </w:rPr>
        <w:t>: 693-700 [PMID: 20683447 DOI: 10.1038/sj.bjc.6605833]</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Wang WT</w:t>
      </w:r>
      <w:r w:rsidRPr="002F2A69">
        <w:rPr>
          <w:rFonts w:ascii="Book Antiqua" w:eastAsia="Times New Roman" w:hAnsi="Book Antiqua"/>
          <w:color w:val="000000"/>
          <w:sz w:val="24"/>
          <w:szCs w:val="24"/>
          <w:lang w:val="en-US" w:eastAsia="zh-CN"/>
        </w:rPr>
        <w:t>, Zhao YN, Han BW, Hong SJ, Chen YQ. Circulating microRNAs identified in a genome-wide serum microRNA expression analysis as noninvasive biomarkers for endometriosis. </w:t>
      </w:r>
      <w:r w:rsidRPr="002F2A69">
        <w:rPr>
          <w:rFonts w:ascii="Book Antiqua" w:eastAsia="Times New Roman" w:hAnsi="Book Antiqua"/>
          <w:i/>
          <w:iCs/>
          <w:color w:val="000000"/>
          <w:sz w:val="24"/>
          <w:szCs w:val="24"/>
          <w:lang w:val="en-US" w:eastAsia="zh-CN"/>
        </w:rPr>
        <w:t xml:space="preserve">J </w:t>
      </w:r>
      <w:proofErr w:type="spellStart"/>
      <w:r w:rsidRPr="002F2A69">
        <w:rPr>
          <w:rFonts w:ascii="Book Antiqua" w:eastAsia="Times New Roman" w:hAnsi="Book Antiqua"/>
          <w:i/>
          <w:iCs/>
          <w:color w:val="000000"/>
          <w:sz w:val="24"/>
          <w:szCs w:val="24"/>
          <w:lang w:val="en-US" w:eastAsia="zh-CN"/>
        </w:rPr>
        <w:t>Clin</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Endocrinol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Metab</w:t>
      </w:r>
      <w:proofErr w:type="spellEnd"/>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98</w:t>
      </w:r>
      <w:r w:rsidRPr="002F2A69">
        <w:rPr>
          <w:rFonts w:ascii="Book Antiqua" w:eastAsia="Times New Roman" w:hAnsi="Book Antiqua"/>
          <w:color w:val="000000"/>
          <w:sz w:val="24"/>
          <w:szCs w:val="24"/>
          <w:lang w:val="en-US" w:eastAsia="zh-CN"/>
        </w:rPr>
        <w:t>: 281-289 [PMID: 23118427 DOI: 10.1210/jc.2012-2415]</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Grechukhina</w:t>
      </w:r>
      <w:proofErr w:type="spellEnd"/>
      <w:r w:rsidRPr="002F2A69">
        <w:rPr>
          <w:rFonts w:ascii="Book Antiqua" w:eastAsia="Times New Roman" w:hAnsi="Book Antiqua"/>
          <w:b/>
          <w:bCs/>
          <w:color w:val="000000"/>
          <w:sz w:val="24"/>
          <w:szCs w:val="24"/>
          <w:lang w:val="en-US" w:eastAsia="zh-CN"/>
        </w:rPr>
        <w:t xml:space="preserve"> O</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Petracco</w:t>
      </w:r>
      <w:proofErr w:type="spellEnd"/>
      <w:r w:rsidRPr="002F2A69">
        <w:rPr>
          <w:rFonts w:ascii="Book Antiqua" w:eastAsia="Times New Roman" w:hAnsi="Book Antiqua"/>
          <w:color w:val="000000"/>
          <w:sz w:val="24"/>
          <w:szCs w:val="24"/>
          <w:lang w:val="en-US" w:eastAsia="zh-CN"/>
        </w:rPr>
        <w:t xml:space="preserve"> R, </w:t>
      </w:r>
      <w:proofErr w:type="spellStart"/>
      <w:r w:rsidRPr="002F2A69">
        <w:rPr>
          <w:rFonts w:ascii="Book Antiqua" w:eastAsia="Times New Roman" w:hAnsi="Book Antiqua"/>
          <w:color w:val="000000"/>
          <w:sz w:val="24"/>
          <w:szCs w:val="24"/>
          <w:lang w:val="en-US" w:eastAsia="zh-CN"/>
        </w:rPr>
        <w:t>Popkhadze</w:t>
      </w:r>
      <w:proofErr w:type="spellEnd"/>
      <w:r w:rsidRPr="002F2A69">
        <w:rPr>
          <w:rFonts w:ascii="Book Antiqua" w:eastAsia="Times New Roman" w:hAnsi="Book Antiqua"/>
          <w:color w:val="000000"/>
          <w:sz w:val="24"/>
          <w:szCs w:val="24"/>
          <w:lang w:val="en-US" w:eastAsia="zh-CN"/>
        </w:rPr>
        <w:t xml:space="preserve"> S, </w:t>
      </w:r>
      <w:proofErr w:type="spellStart"/>
      <w:r w:rsidRPr="002F2A69">
        <w:rPr>
          <w:rFonts w:ascii="Book Antiqua" w:eastAsia="Times New Roman" w:hAnsi="Book Antiqua"/>
          <w:color w:val="000000"/>
          <w:sz w:val="24"/>
          <w:szCs w:val="24"/>
          <w:lang w:val="en-US" w:eastAsia="zh-CN"/>
        </w:rPr>
        <w:t>Massasa</w:t>
      </w:r>
      <w:proofErr w:type="spellEnd"/>
      <w:r w:rsidRPr="002F2A69">
        <w:rPr>
          <w:rFonts w:ascii="Book Antiqua" w:eastAsia="Times New Roman" w:hAnsi="Book Antiqua"/>
          <w:color w:val="000000"/>
          <w:sz w:val="24"/>
          <w:szCs w:val="24"/>
          <w:lang w:val="en-US" w:eastAsia="zh-CN"/>
        </w:rPr>
        <w:t xml:space="preserve"> E, </w:t>
      </w:r>
      <w:proofErr w:type="spellStart"/>
      <w:r w:rsidRPr="002F2A69">
        <w:rPr>
          <w:rFonts w:ascii="Book Antiqua" w:eastAsia="Times New Roman" w:hAnsi="Book Antiqua"/>
          <w:color w:val="000000"/>
          <w:sz w:val="24"/>
          <w:szCs w:val="24"/>
          <w:lang w:val="en-US" w:eastAsia="zh-CN"/>
        </w:rPr>
        <w:t>Paranjape</w:t>
      </w:r>
      <w:proofErr w:type="spellEnd"/>
      <w:r w:rsidRPr="002F2A69">
        <w:rPr>
          <w:rFonts w:ascii="Book Antiqua" w:eastAsia="Times New Roman" w:hAnsi="Book Antiqua"/>
          <w:color w:val="000000"/>
          <w:sz w:val="24"/>
          <w:szCs w:val="24"/>
          <w:lang w:val="en-US" w:eastAsia="zh-CN"/>
        </w:rPr>
        <w:t xml:space="preserve"> T, Chan E, Flores I, </w:t>
      </w:r>
      <w:proofErr w:type="spellStart"/>
      <w:r w:rsidRPr="002F2A69">
        <w:rPr>
          <w:rFonts w:ascii="Book Antiqua" w:eastAsia="Times New Roman" w:hAnsi="Book Antiqua"/>
          <w:color w:val="000000"/>
          <w:sz w:val="24"/>
          <w:szCs w:val="24"/>
          <w:lang w:val="en-US" w:eastAsia="zh-CN"/>
        </w:rPr>
        <w:t>Weidhaas</w:t>
      </w:r>
      <w:proofErr w:type="spellEnd"/>
      <w:r w:rsidRPr="002F2A69">
        <w:rPr>
          <w:rFonts w:ascii="Book Antiqua" w:eastAsia="Times New Roman" w:hAnsi="Book Antiqua"/>
          <w:color w:val="000000"/>
          <w:sz w:val="24"/>
          <w:szCs w:val="24"/>
          <w:lang w:val="en-US" w:eastAsia="zh-CN"/>
        </w:rPr>
        <w:t xml:space="preserve"> JB, Taylor HS. A polymorphism in a let-7 microRNA binding site of KRAS in women with endometriosis. </w:t>
      </w:r>
      <w:r w:rsidRPr="002F2A69">
        <w:rPr>
          <w:rFonts w:ascii="Book Antiqua" w:eastAsia="Times New Roman" w:hAnsi="Book Antiqua"/>
          <w:i/>
          <w:iCs/>
          <w:color w:val="000000"/>
          <w:sz w:val="24"/>
          <w:szCs w:val="24"/>
          <w:lang w:val="en-US" w:eastAsia="zh-CN"/>
        </w:rPr>
        <w:t xml:space="preserve">EMBO </w:t>
      </w:r>
      <w:proofErr w:type="spellStart"/>
      <w:r w:rsidRPr="002F2A69">
        <w:rPr>
          <w:rFonts w:ascii="Book Antiqua" w:eastAsia="Times New Roman" w:hAnsi="Book Antiqua"/>
          <w:i/>
          <w:iCs/>
          <w:color w:val="000000"/>
          <w:sz w:val="24"/>
          <w:szCs w:val="24"/>
          <w:lang w:val="en-US" w:eastAsia="zh-CN"/>
        </w:rPr>
        <w:t>Mol</w:t>
      </w:r>
      <w:proofErr w:type="spellEnd"/>
      <w:r w:rsidRPr="002F2A69">
        <w:rPr>
          <w:rFonts w:ascii="Book Antiqua" w:eastAsia="Times New Roman" w:hAnsi="Book Antiqua"/>
          <w:i/>
          <w:iCs/>
          <w:color w:val="000000"/>
          <w:sz w:val="24"/>
          <w:szCs w:val="24"/>
          <w:lang w:val="en-US" w:eastAsia="zh-CN"/>
        </w:rPr>
        <w:t xml:space="preserve"> Med</w:t>
      </w:r>
      <w:r w:rsidRPr="002F2A69">
        <w:rPr>
          <w:rFonts w:ascii="Book Antiqua" w:eastAsia="Times New Roman" w:hAnsi="Book Antiqua"/>
          <w:color w:val="000000"/>
          <w:sz w:val="24"/>
          <w:szCs w:val="24"/>
          <w:lang w:val="en-US" w:eastAsia="zh-CN"/>
        </w:rPr>
        <w:t> 2012; </w:t>
      </w:r>
      <w:r w:rsidRPr="002F2A69">
        <w:rPr>
          <w:rFonts w:ascii="Book Antiqua" w:eastAsia="Times New Roman" w:hAnsi="Book Antiqua"/>
          <w:b/>
          <w:bCs/>
          <w:color w:val="000000"/>
          <w:sz w:val="24"/>
          <w:szCs w:val="24"/>
          <w:lang w:val="en-US" w:eastAsia="zh-CN"/>
        </w:rPr>
        <w:t>4</w:t>
      </w:r>
      <w:r w:rsidRPr="002F2A69">
        <w:rPr>
          <w:rFonts w:ascii="Book Antiqua" w:eastAsia="Times New Roman" w:hAnsi="Book Antiqua"/>
          <w:color w:val="000000"/>
          <w:sz w:val="24"/>
          <w:szCs w:val="24"/>
          <w:lang w:val="en-US" w:eastAsia="zh-CN"/>
        </w:rPr>
        <w:t>: 206-217 [PMID: 22307873 DOI: 10.1002/emmm.201100200]</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Petracco</w:t>
      </w:r>
      <w:proofErr w:type="spellEnd"/>
      <w:r w:rsidRPr="002F2A69">
        <w:rPr>
          <w:rFonts w:ascii="Book Antiqua" w:eastAsia="Times New Roman" w:hAnsi="Book Antiqua"/>
          <w:b/>
          <w:bCs/>
          <w:color w:val="000000"/>
          <w:sz w:val="24"/>
          <w:szCs w:val="24"/>
          <w:lang w:val="en-US" w:eastAsia="zh-CN"/>
        </w:rPr>
        <w:t xml:space="preserve"> R</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Grechukhina</w:t>
      </w:r>
      <w:proofErr w:type="spellEnd"/>
      <w:r w:rsidRPr="002F2A69">
        <w:rPr>
          <w:rFonts w:ascii="Book Antiqua" w:eastAsia="Times New Roman" w:hAnsi="Book Antiqua"/>
          <w:color w:val="000000"/>
          <w:sz w:val="24"/>
          <w:szCs w:val="24"/>
          <w:lang w:val="en-US" w:eastAsia="zh-CN"/>
        </w:rPr>
        <w:t xml:space="preserve"> O, </w:t>
      </w:r>
      <w:proofErr w:type="spellStart"/>
      <w:r w:rsidRPr="002F2A69">
        <w:rPr>
          <w:rFonts w:ascii="Book Antiqua" w:eastAsia="Times New Roman" w:hAnsi="Book Antiqua"/>
          <w:color w:val="000000"/>
          <w:sz w:val="24"/>
          <w:szCs w:val="24"/>
          <w:lang w:val="en-US" w:eastAsia="zh-CN"/>
        </w:rPr>
        <w:t>Popkhadze</w:t>
      </w:r>
      <w:proofErr w:type="spellEnd"/>
      <w:r w:rsidRPr="002F2A69">
        <w:rPr>
          <w:rFonts w:ascii="Book Antiqua" w:eastAsia="Times New Roman" w:hAnsi="Book Antiqua"/>
          <w:color w:val="000000"/>
          <w:sz w:val="24"/>
          <w:szCs w:val="24"/>
          <w:lang w:val="en-US" w:eastAsia="zh-CN"/>
        </w:rPr>
        <w:t xml:space="preserve"> S, </w:t>
      </w:r>
      <w:proofErr w:type="spellStart"/>
      <w:r w:rsidRPr="002F2A69">
        <w:rPr>
          <w:rFonts w:ascii="Book Antiqua" w:eastAsia="Times New Roman" w:hAnsi="Book Antiqua"/>
          <w:color w:val="000000"/>
          <w:sz w:val="24"/>
          <w:szCs w:val="24"/>
          <w:lang w:val="en-US" w:eastAsia="zh-CN"/>
        </w:rPr>
        <w:t>Massasa</w:t>
      </w:r>
      <w:proofErr w:type="spellEnd"/>
      <w:r w:rsidRPr="002F2A69">
        <w:rPr>
          <w:rFonts w:ascii="Book Antiqua" w:eastAsia="Times New Roman" w:hAnsi="Book Antiqua"/>
          <w:color w:val="000000"/>
          <w:sz w:val="24"/>
          <w:szCs w:val="24"/>
          <w:lang w:val="en-US" w:eastAsia="zh-CN"/>
        </w:rPr>
        <w:t xml:space="preserve"> E, Zhou Y, Taylor HS. MicroRNA 135 regulates HOXA10 expression in endometriosis. </w:t>
      </w:r>
      <w:r w:rsidRPr="002F2A69">
        <w:rPr>
          <w:rFonts w:ascii="Book Antiqua" w:eastAsia="Times New Roman" w:hAnsi="Book Antiqua"/>
          <w:i/>
          <w:iCs/>
          <w:color w:val="000000"/>
          <w:sz w:val="24"/>
          <w:szCs w:val="24"/>
          <w:lang w:val="en-US" w:eastAsia="zh-CN"/>
        </w:rPr>
        <w:t xml:space="preserve">J </w:t>
      </w:r>
      <w:proofErr w:type="spellStart"/>
      <w:r w:rsidRPr="002F2A69">
        <w:rPr>
          <w:rFonts w:ascii="Book Antiqua" w:eastAsia="Times New Roman" w:hAnsi="Book Antiqua"/>
          <w:i/>
          <w:iCs/>
          <w:color w:val="000000"/>
          <w:sz w:val="24"/>
          <w:szCs w:val="24"/>
          <w:lang w:val="en-US" w:eastAsia="zh-CN"/>
        </w:rPr>
        <w:t>Clin</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Endocrinol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Metab</w:t>
      </w:r>
      <w:proofErr w:type="spellEnd"/>
      <w:r w:rsidRPr="002F2A69">
        <w:rPr>
          <w:rFonts w:ascii="Book Antiqua" w:eastAsia="Times New Roman" w:hAnsi="Book Antiqua"/>
          <w:color w:val="000000"/>
          <w:sz w:val="24"/>
          <w:szCs w:val="24"/>
          <w:lang w:val="en-US" w:eastAsia="zh-CN"/>
        </w:rPr>
        <w:t> 2011; </w:t>
      </w:r>
      <w:r w:rsidRPr="002F2A69">
        <w:rPr>
          <w:rFonts w:ascii="Book Antiqua" w:eastAsia="Times New Roman" w:hAnsi="Book Antiqua"/>
          <w:b/>
          <w:bCs/>
          <w:color w:val="000000"/>
          <w:sz w:val="24"/>
          <w:szCs w:val="24"/>
          <w:lang w:val="en-US" w:eastAsia="zh-CN"/>
        </w:rPr>
        <w:t>96</w:t>
      </w:r>
      <w:r w:rsidRPr="002F2A69">
        <w:rPr>
          <w:rFonts w:ascii="Book Antiqua" w:eastAsia="Times New Roman" w:hAnsi="Book Antiqua"/>
          <w:color w:val="000000"/>
          <w:sz w:val="24"/>
          <w:szCs w:val="24"/>
          <w:lang w:val="en-US" w:eastAsia="zh-CN"/>
        </w:rPr>
        <w:t>: E1925-E1933 [PMID: 21956427 DOI: 10.1210/jc.2011-1231]</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Rekker</w:t>
      </w:r>
      <w:proofErr w:type="spellEnd"/>
      <w:r w:rsidRPr="002F2A69">
        <w:rPr>
          <w:rFonts w:ascii="Book Antiqua" w:eastAsia="Times New Roman" w:hAnsi="Book Antiqua"/>
          <w:b/>
          <w:bCs/>
          <w:color w:val="000000"/>
          <w:sz w:val="24"/>
          <w:szCs w:val="24"/>
          <w:lang w:val="en-US" w:eastAsia="zh-CN"/>
        </w:rPr>
        <w:t xml:space="preserve"> K</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Saare</w:t>
      </w:r>
      <w:proofErr w:type="spellEnd"/>
      <w:r w:rsidRPr="002F2A69">
        <w:rPr>
          <w:rFonts w:ascii="Book Antiqua" w:eastAsia="Times New Roman" w:hAnsi="Book Antiqua"/>
          <w:color w:val="000000"/>
          <w:sz w:val="24"/>
          <w:szCs w:val="24"/>
          <w:lang w:val="en-US" w:eastAsia="zh-CN"/>
        </w:rPr>
        <w:t xml:space="preserve"> M, Roost AM, </w:t>
      </w:r>
      <w:proofErr w:type="spellStart"/>
      <w:r w:rsidRPr="002F2A69">
        <w:rPr>
          <w:rFonts w:ascii="Book Antiqua" w:eastAsia="Times New Roman" w:hAnsi="Book Antiqua"/>
          <w:color w:val="000000"/>
          <w:sz w:val="24"/>
          <w:szCs w:val="24"/>
          <w:lang w:val="en-US" w:eastAsia="zh-CN"/>
        </w:rPr>
        <w:t>Salumets</w:t>
      </w:r>
      <w:proofErr w:type="spellEnd"/>
      <w:r w:rsidRPr="002F2A69">
        <w:rPr>
          <w:rFonts w:ascii="Book Antiqua" w:eastAsia="Times New Roman" w:hAnsi="Book Antiqua"/>
          <w:color w:val="000000"/>
          <w:sz w:val="24"/>
          <w:szCs w:val="24"/>
          <w:lang w:val="en-US" w:eastAsia="zh-CN"/>
        </w:rPr>
        <w:t xml:space="preserve"> A, Peters M. Circulating </w:t>
      </w:r>
      <w:r w:rsidRPr="002F2A69">
        <w:rPr>
          <w:rFonts w:ascii="Book Antiqua" w:eastAsia="Times New Roman" w:hAnsi="Book Antiqua"/>
          <w:color w:val="000000"/>
          <w:sz w:val="24"/>
          <w:szCs w:val="24"/>
          <w:lang w:val="en-US" w:eastAsia="zh-CN"/>
        </w:rPr>
        <w:lastRenderedPageBreak/>
        <w:t>microRNA Profile throughout the menstrual cycle. </w:t>
      </w:r>
      <w:proofErr w:type="spellStart"/>
      <w:r w:rsidRPr="002F2A69">
        <w:rPr>
          <w:rFonts w:ascii="Book Antiqua" w:eastAsia="Times New Roman" w:hAnsi="Book Antiqua"/>
          <w:i/>
          <w:iCs/>
          <w:color w:val="000000"/>
          <w:sz w:val="24"/>
          <w:szCs w:val="24"/>
          <w:lang w:val="en-US" w:eastAsia="zh-CN"/>
        </w:rPr>
        <w:t>PLoS</w:t>
      </w:r>
      <w:proofErr w:type="spellEnd"/>
      <w:r w:rsidRPr="002F2A69">
        <w:rPr>
          <w:rFonts w:ascii="Book Antiqua" w:eastAsia="Times New Roman" w:hAnsi="Book Antiqua"/>
          <w:i/>
          <w:iCs/>
          <w:color w:val="000000"/>
          <w:sz w:val="24"/>
          <w:szCs w:val="24"/>
          <w:lang w:val="en-US" w:eastAsia="zh-CN"/>
        </w:rPr>
        <w:t xml:space="preserve"> One</w:t>
      </w:r>
      <w:r w:rsidRPr="002F2A69">
        <w:rPr>
          <w:rFonts w:ascii="Book Antiqua" w:eastAsia="Times New Roman" w:hAnsi="Book Antiqua"/>
          <w:color w:val="000000"/>
          <w:sz w:val="24"/>
          <w:szCs w:val="24"/>
          <w:lang w:val="en-US" w:eastAsia="zh-CN"/>
        </w:rPr>
        <w:t> 2013; </w:t>
      </w:r>
      <w:r w:rsidRPr="002F2A69">
        <w:rPr>
          <w:rFonts w:ascii="Book Antiqua" w:eastAsia="Times New Roman" w:hAnsi="Book Antiqua"/>
          <w:b/>
          <w:bCs/>
          <w:color w:val="000000"/>
          <w:sz w:val="24"/>
          <w:szCs w:val="24"/>
          <w:lang w:val="en-US" w:eastAsia="zh-CN"/>
        </w:rPr>
        <w:t>8</w:t>
      </w:r>
      <w:r w:rsidRPr="002F2A69">
        <w:rPr>
          <w:rFonts w:ascii="Book Antiqua" w:eastAsia="Times New Roman" w:hAnsi="Book Antiqua"/>
          <w:color w:val="000000"/>
          <w:sz w:val="24"/>
          <w:szCs w:val="24"/>
          <w:lang w:val="en-US" w:eastAsia="zh-CN"/>
        </w:rPr>
        <w:t>: e81166 [PMID: 24244734 DOI: 10.1371/journal.pone.0081166]</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Rekker</w:t>
      </w:r>
      <w:proofErr w:type="spellEnd"/>
      <w:r w:rsidRPr="002F2A69">
        <w:rPr>
          <w:rFonts w:ascii="Book Antiqua" w:eastAsia="Times New Roman" w:hAnsi="Book Antiqua"/>
          <w:b/>
          <w:bCs/>
          <w:color w:val="000000"/>
          <w:sz w:val="24"/>
          <w:szCs w:val="24"/>
          <w:lang w:val="en-US" w:eastAsia="zh-CN"/>
        </w:rPr>
        <w:t xml:space="preserve"> K</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Saare</w:t>
      </w:r>
      <w:proofErr w:type="spellEnd"/>
      <w:r w:rsidRPr="002F2A69">
        <w:rPr>
          <w:rFonts w:ascii="Book Antiqua" w:eastAsia="Times New Roman" w:hAnsi="Book Antiqua"/>
          <w:color w:val="000000"/>
          <w:sz w:val="24"/>
          <w:szCs w:val="24"/>
          <w:lang w:val="en-US" w:eastAsia="zh-CN"/>
        </w:rPr>
        <w:t xml:space="preserve"> M, Roost AM, </w:t>
      </w:r>
      <w:proofErr w:type="spellStart"/>
      <w:r w:rsidRPr="002F2A69">
        <w:rPr>
          <w:rFonts w:ascii="Book Antiqua" w:eastAsia="Times New Roman" w:hAnsi="Book Antiqua"/>
          <w:color w:val="000000"/>
          <w:sz w:val="24"/>
          <w:szCs w:val="24"/>
          <w:lang w:val="en-US" w:eastAsia="zh-CN"/>
        </w:rPr>
        <w:t>Kaart</w:t>
      </w:r>
      <w:proofErr w:type="spellEnd"/>
      <w:r w:rsidRPr="002F2A69">
        <w:rPr>
          <w:rFonts w:ascii="Book Antiqua" w:eastAsia="Times New Roman" w:hAnsi="Book Antiqua"/>
          <w:color w:val="000000"/>
          <w:sz w:val="24"/>
          <w:szCs w:val="24"/>
          <w:lang w:val="en-US" w:eastAsia="zh-CN"/>
        </w:rPr>
        <w:t xml:space="preserve"> T, </w:t>
      </w:r>
      <w:proofErr w:type="spellStart"/>
      <w:r w:rsidRPr="002F2A69">
        <w:rPr>
          <w:rFonts w:ascii="Book Antiqua" w:eastAsia="Times New Roman" w:hAnsi="Book Antiqua"/>
          <w:color w:val="000000"/>
          <w:sz w:val="24"/>
          <w:szCs w:val="24"/>
          <w:lang w:val="en-US" w:eastAsia="zh-CN"/>
        </w:rPr>
        <w:t>Sõritsa</w:t>
      </w:r>
      <w:proofErr w:type="spellEnd"/>
      <w:r w:rsidRPr="002F2A69">
        <w:rPr>
          <w:rFonts w:ascii="Book Antiqua" w:eastAsia="Times New Roman" w:hAnsi="Book Antiqua"/>
          <w:color w:val="000000"/>
          <w:sz w:val="24"/>
          <w:szCs w:val="24"/>
          <w:lang w:val="en-US" w:eastAsia="zh-CN"/>
        </w:rPr>
        <w:t xml:space="preserve"> D, </w:t>
      </w:r>
      <w:proofErr w:type="spellStart"/>
      <w:r w:rsidRPr="002F2A69">
        <w:rPr>
          <w:rFonts w:ascii="Book Antiqua" w:eastAsia="Times New Roman" w:hAnsi="Book Antiqua"/>
          <w:color w:val="000000"/>
          <w:sz w:val="24"/>
          <w:szCs w:val="24"/>
          <w:lang w:val="en-US" w:eastAsia="zh-CN"/>
        </w:rPr>
        <w:t>Karro</w:t>
      </w:r>
      <w:proofErr w:type="spellEnd"/>
      <w:r w:rsidRPr="002F2A69">
        <w:rPr>
          <w:rFonts w:ascii="Book Antiqua" w:eastAsia="Times New Roman" w:hAnsi="Book Antiqua"/>
          <w:color w:val="000000"/>
          <w:sz w:val="24"/>
          <w:szCs w:val="24"/>
          <w:lang w:val="en-US" w:eastAsia="zh-CN"/>
        </w:rPr>
        <w:t xml:space="preserve"> H, </w:t>
      </w:r>
      <w:proofErr w:type="spellStart"/>
      <w:r w:rsidRPr="002F2A69">
        <w:rPr>
          <w:rFonts w:ascii="Book Antiqua" w:eastAsia="Times New Roman" w:hAnsi="Book Antiqua"/>
          <w:color w:val="000000"/>
          <w:sz w:val="24"/>
          <w:szCs w:val="24"/>
          <w:lang w:val="en-US" w:eastAsia="zh-CN"/>
        </w:rPr>
        <w:t>Sõritsa</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Simón</w:t>
      </w:r>
      <w:proofErr w:type="spellEnd"/>
      <w:r w:rsidRPr="002F2A69">
        <w:rPr>
          <w:rFonts w:ascii="Book Antiqua" w:eastAsia="Times New Roman" w:hAnsi="Book Antiqua"/>
          <w:color w:val="000000"/>
          <w:sz w:val="24"/>
          <w:szCs w:val="24"/>
          <w:lang w:val="en-US" w:eastAsia="zh-CN"/>
        </w:rPr>
        <w:t xml:space="preserve"> C, </w:t>
      </w:r>
      <w:proofErr w:type="spellStart"/>
      <w:r w:rsidRPr="002F2A69">
        <w:rPr>
          <w:rFonts w:ascii="Book Antiqua" w:eastAsia="Times New Roman" w:hAnsi="Book Antiqua"/>
          <w:color w:val="000000"/>
          <w:sz w:val="24"/>
          <w:szCs w:val="24"/>
          <w:lang w:val="en-US" w:eastAsia="zh-CN"/>
        </w:rPr>
        <w:t>Salumets</w:t>
      </w:r>
      <w:proofErr w:type="spellEnd"/>
      <w:r w:rsidRPr="002F2A69">
        <w:rPr>
          <w:rFonts w:ascii="Book Antiqua" w:eastAsia="Times New Roman" w:hAnsi="Book Antiqua"/>
          <w:color w:val="000000"/>
          <w:sz w:val="24"/>
          <w:szCs w:val="24"/>
          <w:lang w:val="en-US" w:eastAsia="zh-CN"/>
        </w:rPr>
        <w:t xml:space="preserve"> A, Peters M. Circulating miR-200-family micro-RNAs have altered plasma levels in patients with endometriosis and vary with blood collection time. </w:t>
      </w:r>
      <w:proofErr w:type="spellStart"/>
      <w:r w:rsidRPr="002F2A69">
        <w:rPr>
          <w:rFonts w:ascii="Book Antiqua" w:eastAsia="Times New Roman" w:hAnsi="Book Antiqua"/>
          <w:i/>
          <w:iCs/>
          <w:color w:val="000000"/>
          <w:sz w:val="24"/>
          <w:szCs w:val="24"/>
          <w:lang w:val="en-US" w:eastAsia="zh-CN"/>
        </w:rPr>
        <w:t>Fertil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Steril</w:t>
      </w:r>
      <w:proofErr w:type="spellEnd"/>
      <w:r w:rsidRPr="002F2A69">
        <w:rPr>
          <w:rFonts w:ascii="Book Antiqua" w:eastAsia="Times New Roman" w:hAnsi="Book Antiqua"/>
          <w:color w:val="000000"/>
          <w:sz w:val="24"/>
          <w:szCs w:val="24"/>
          <w:lang w:val="en-US" w:eastAsia="zh-CN"/>
        </w:rPr>
        <w:t> 2015; </w:t>
      </w:r>
      <w:r w:rsidRPr="002F2A69">
        <w:rPr>
          <w:rFonts w:ascii="Book Antiqua" w:eastAsia="Times New Roman" w:hAnsi="Book Antiqua"/>
          <w:b/>
          <w:bCs/>
          <w:color w:val="000000"/>
          <w:sz w:val="24"/>
          <w:szCs w:val="24"/>
          <w:lang w:val="en-US" w:eastAsia="zh-CN"/>
        </w:rPr>
        <w:t>104</w:t>
      </w:r>
      <w:r w:rsidRPr="002F2A69">
        <w:rPr>
          <w:rFonts w:ascii="Book Antiqua" w:eastAsia="Times New Roman" w:hAnsi="Book Antiqua"/>
          <w:color w:val="000000"/>
          <w:sz w:val="24"/>
          <w:szCs w:val="24"/>
          <w:lang w:val="en-US" w:eastAsia="zh-CN"/>
        </w:rPr>
        <w:t>: 938-946.e2 [PMID: 26206343 DOI: 10.1016/j.fertnstert.2015.06.029]</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Valadi</w:t>
      </w:r>
      <w:proofErr w:type="spellEnd"/>
      <w:r w:rsidRPr="002F2A69">
        <w:rPr>
          <w:rFonts w:ascii="Book Antiqua" w:eastAsia="Times New Roman" w:hAnsi="Book Antiqua"/>
          <w:b/>
          <w:bCs/>
          <w:color w:val="000000"/>
          <w:sz w:val="24"/>
          <w:szCs w:val="24"/>
          <w:lang w:val="en-US" w:eastAsia="zh-CN"/>
        </w:rPr>
        <w:t xml:space="preserve"> H</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Ekström</w:t>
      </w:r>
      <w:proofErr w:type="spellEnd"/>
      <w:r w:rsidRPr="002F2A69">
        <w:rPr>
          <w:rFonts w:ascii="Book Antiqua" w:eastAsia="Times New Roman" w:hAnsi="Book Antiqua"/>
          <w:color w:val="000000"/>
          <w:sz w:val="24"/>
          <w:szCs w:val="24"/>
          <w:lang w:val="en-US" w:eastAsia="zh-CN"/>
        </w:rPr>
        <w:t xml:space="preserve"> K, </w:t>
      </w:r>
      <w:proofErr w:type="spellStart"/>
      <w:r w:rsidRPr="002F2A69">
        <w:rPr>
          <w:rFonts w:ascii="Book Antiqua" w:eastAsia="Times New Roman" w:hAnsi="Book Antiqua"/>
          <w:color w:val="000000"/>
          <w:sz w:val="24"/>
          <w:szCs w:val="24"/>
          <w:lang w:val="en-US" w:eastAsia="zh-CN"/>
        </w:rPr>
        <w:t>Bossios</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Sjöstrand</w:t>
      </w:r>
      <w:proofErr w:type="spellEnd"/>
      <w:r w:rsidRPr="002F2A69">
        <w:rPr>
          <w:rFonts w:ascii="Book Antiqua" w:eastAsia="Times New Roman" w:hAnsi="Book Antiqua"/>
          <w:color w:val="000000"/>
          <w:sz w:val="24"/>
          <w:szCs w:val="24"/>
          <w:lang w:val="en-US" w:eastAsia="zh-CN"/>
        </w:rPr>
        <w:t xml:space="preserve"> M, Lee JJ, </w:t>
      </w:r>
      <w:proofErr w:type="spellStart"/>
      <w:r w:rsidRPr="002F2A69">
        <w:rPr>
          <w:rFonts w:ascii="Book Antiqua" w:eastAsia="Times New Roman" w:hAnsi="Book Antiqua"/>
          <w:color w:val="000000"/>
          <w:sz w:val="24"/>
          <w:szCs w:val="24"/>
          <w:lang w:val="en-US" w:eastAsia="zh-CN"/>
        </w:rPr>
        <w:t>Lötvall</w:t>
      </w:r>
      <w:proofErr w:type="spellEnd"/>
      <w:r w:rsidRPr="002F2A69">
        <w:rPr>
          <w:rFonts w:ascii="Book Antiqua" w:eastAsia="Times New Roman" w:hAnsi="Book Antiqua"/>
          <w:color w:val="000000"/>
          <w:sz w:val="24"/>
          <w:szCs w:val="24"/>
          <w:lang w:val="en-US" w:eastAsia="zh-CN"/>
        </w:rPr>
        <w:t xml:space="preserve"> JO. Exosome-mediated transfer of mRNAs and microRNAs is a novel mechanism of genetic exchange between cells. </w:t>
      </w:r>
      <w:r w:rsidRPr="002F2A69">
        <w:rPr>
          <w:rFonts w:ascii="Book Antiqua" w:eastAsia="Times New Roman" w:hAnsi="Book Antiqua"/>
          <w:i/>
          <w:iCs/>
          <w:color w:val="000000"/>
          <w:sz w:val="24"/>
          <w:szCs w:val="24"/>
          <w:lang w:val="en-US" w:eastAsia="zh-CN"/>
        </w:rPr>
        <w:t xml:space="preserve">Nat Cell </w:t>
      </w:r>
      <w:proofErr w:type="spellStart"/>
      <w:r w:rsidRPr="002F2A69">
        <w:rPr>
          <w:rFonts w:ascii="Book Antiqua" w:eastAsia="Times New Roman" w:hAnsi="Book Antiqua"/>
          <w:i/>
          <w:iCs/>
          <w:color w:val="000000"/>
          <w:sz w:val="24"/>
          <w:szCs w:val="24"/>
          <w:lang w:val="en-US" w:eastAsia="zh-CN"/>
        </w:rPr>
        <w:t>Biol</w:t>
      </w:r>
      <w:proofErr w:type="spellEnd"/>
      <w:r w:rsidRPr="002F2A69">
        <w:rPr>
          <w:rFonts w:ascii="Book Antiqua" w:eastAsia="Times New Roman" w:hAnsi="Book Antiqua"/>
          <w:color w:val="000000"/>
          <w:sz w:val="24"/>
          <w:szCs w:val="24"/>
          <w:lang w:val="en-US" w:eastAsia="zh-CN"/>
        </w:rPr>
        <w:t> 2007; </w:t>
      </w:r>
      <w:r w:rsidRPr="002F2A69">
        <w:rPr>
          <w:rFonts w:ascii="Book Antiqua" w:eastAsia="Times New Roman" w:hAnsi="Book Antiqua"/>
          <w:b/>
          <w:bCs/>
          <w:color w:val="000000"/>
          <w:sz w:val="24"/>
          <w:szCs w:val="24"/>
          <w:lang w:val="en-US" w:eastAsia="zh-CN"/>
        </w:rPr>
        <w:t>9</w:t>
      </w:r>
      <w:r w:rsidRPr="002F2A69">
        <w:rPr>
          <w:rFonts w:ascii="Book Antiqua" w:eastAsia="Times New Roman" w:hAnsi="Book Antiqua"/>
          <w:color w:val="000000"/>
          <w:sz w:val="24"/>
          <w:szCs w:val="24"/>
          <w:lang w:val="en-US" w:eastAsia="zh-CN"/>
        </w:rPr>
        <w:t>: 654-659 [PMID: 17486113 DOI: 10.1038/ncb1596]</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r w:rsidRPr="002F2A69">
        <w:rPr>
          <w:rFonts w:ascii="Book Antiqua" w:eastAsia="Times New Roman" w:hAnsi="Book Antiqua"/>
          <w:b/>
          <w:bCs/>
          <w:color w:val="000000"/>
          <w:sz w:val="24"/>
          <w:szCs w:val="24"/>
          <w:lang w:val="en-US" w:eastAsia="zh-CN"/>
        </w:rPr>
        <w:t>Becker CM</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Laufer</w:t>
      </w:r>
      <w:proofErr w:type="spellEnd"/>
      <w:r w:rsidRPr="002F2A69">
        <w:rPr>
          <w:rFonts w:ascii="Book Antiqua" w:eastAsia="Times New Roman" w:hAnsi="Book Antiqua"/>
          <w:color w:val="000000"/>
          <w:sz w:val="24"/>
          <w:szCs w:val="24"/>
          <w:lang w:val="en-US" w:eastAsia="zh-CN"/>
        </w:rPr>
        <w:t xml:space="preserve"> MR, Stratton P, </w:t>
      </w:r>
      <w:proofErr w:type="spellStart"/>
      <w:r w:rsidRPr="002F2A69">
        <w:rPr>
          <w:rFonts w:ascii="Book Antiqua" w:eastAsia="Times New Roman" w:hAnsi="Book Antiqua"/>
          <w:color w:val="000000"/>
          <w:sz w:val="24"/>
          <w:szCs w:val="24"/>
          <w:lang w:val="en-US" w:eastAsia="zh-CN"/>
        </w:rPr>
        <w:t>Hummelshoj</w:t>
      </w:r>
      <w:proofErr w:type="spellEnd"/>
      <w:r w:rsidRPr="002F2A69">
        <w:rPr>
          <w:rFonts w:ascii="Book Antiqua" w:eastAsia="Times New Roman" w:hAnsi="Book Antiqua"/>
          <w:color w:val="000000"/>
          <w:sz w:val="24"/>
          <w:szCs w:val="24"/>
          <w:lang w:val="en-US" w:eastAsia="zh-CN"/>
        </w:rPr>
        <w:t xml:space="preserve"> L, </w:t>
      </w:r>
      <w:proofErr w:type="spellStart"/>
      <w:r w:rsidRPr="002F2A69">
        <w:rPr>
          <w:rFonts w:ascii="Book Antiqua" w:eastAsia="Times New Roman" w:hAnsi="Book Antiqua"/>
          <w:color w:val="000000"/>
          <w:sz w:val="24"/>
          <w:szCs w:val="24"/>
          <w:lang w:val="en-US" w:eastAsia="zh-CN"/>
        </w:rPr>
        <w:t>Missmer</w:t>
      </w:r>
      <w:proofErr w:type="spellEnd"/>
      <w:r w:rsidRPr="002F2A69">
        <w:rPr>
          <w:rFonts w:ascii="Book Antiqua" w:eastAsia="Times New Roman" w:hAnsi="Book Antiqua"/>
          <w:color w:val="000000"/>
          <w:sz w:val="24"/>
          <w:szCs w:val="24"/>
          <w:lang w:val="en-US" w:eastAsia="zh-CN"/>
        </w:rPr>
        <w:t xml:space="preserve"> SA, Zondervan KT, Adamson GD. World Endometriosis Research Foundation Endometriosis Phenome and </w:t>
      </w:r>
      <w:proofErr w:type="spellStart"/>
      <w:r w:rsidRPr="002F2A69">
        <w:rPr>
          <w:rFonts w:ascii="Book Antiqua" w:eastAsia="Times New Roman" w:hAnsi="Book Antiqua"/>
          <w:color w:val="000000"/>
          <w:sz w:val="24"/>
          <w:szCs w:val="24"/>
          <w:lang w:val="en-US" w:eastAsia="zh-CN"/>
        </w:rPr>
        <w:t>Biobanking</w:t>
      </w:r>
      <w:proofErr w:type="spellEnd"/>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Harmonisation</w:t>
      </w:r>
      <w:proofErr w:type="spellEnd"/>
      <w:r w:rsidRPr="002F2A69">
        <w:rPr>
          <w:rFonts w:ascii="Book Antiqua" w:eastAsia="Times New Roman" w:hAnsi="Book Antiqua"/>
          <w:color w:val="000000"/>
          <w:sz w:val="24"/>
          <w:szCs w:val="24"/>
          <w:lang w:val="en-US" w:eastAsia="zh-CN"/>
        </w:rPr>
        <w:t xml:space="preserve"> Project: I. Surgical phenotype data collection in endometriosis research. </w:t>
      </w:r>
      <w:proofErr w:type="spellStart"/>
      <w:r w:rsidRPr="002F2A69">
        <w:rPr>
          <w:rFonts w:ascii="Book Antiqua" w:eastAsia="Times New Roman" w:hAnsi="Book Antiqua"/>
          <w:i/>
          <w:iCs/>
          <w:color w:val="000000"/>
          <w:sz w:val="24"/>
          <w:szCs w:val="24"/>
          <w:lang w:val="en-US" w:eastAsia="zh-CN"/>
        </w:rPr>
        <w:t>Fertil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Steril</w:t>
      </w:r>
      <w:proofErr w:type="spellEnd"/>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102</w:t>
      </w:r>
      <w:r w:rsidRPr="002F2A69">
        <w:rPr>
          <w:rFonts w:ascii="Book Antiqua" w:eastAsia="Times New Roman" w:hAnsi="Book Antiqua"/>
          <w:color w:val="000000"/>
          <w:sz w:val="24"/>
          <w:szCs w:val="24"/>
          <w:lang w:val="en-US" w:eastAsia="zh-CN"/>
        </w:rPr>
        <w:t>: 1213-1222 [PMID: 25150390 DOI: 10.1016/j.fertnstert.2014.07.709]</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Vitonis</w:t>
      </w:r>
      <w:proofErr w:type="spellEnd"/>
      <w:r w:rsidRPr="002F2A69">
        <w:rPr>
          <w:rFonts w:ascii="Book Antiqua" w:eastAsia="Times New Roman" w:hAnsi="Book Antiqua"/>
          <w:b/>
          <w:bCs/>
          <w:color w:val="000000"/>
          <w:sz w:val="24"/>
          <w:szCs w:val="24"/>
          <w:lang w:val="en-US" w:eastAsia="zh-CN"/>
        </w:rPr>
        <w:t xml:space="preserve"> AF</w:t>
      </w:r>
      <w:r w:rsidRPr="002F2A69">
        <w:rPr>
          <w:rFonts w:ascii="Book Antiqua" w:eastAsia="Times New Roman" w:hAnsi="Book Antiqua"/>
          <w:color w:val="000000"/>
          <w:sz w:val="24"/>
          <w:szCs w:val="24"/>
          <w:lang w:val="en-US" w:eastAsia="zh-CN"/>
        </w:rPr>
        <w:t xml:space="preserve">, Vincent K, </w:t>
      </w:r>
      <w:proofErr w:type="spellStart"/>
      <w:r w:rsidRPr="002F2A69">
        <w:rPr>
          <w:rFonts w:ascii="Book Antiqua" w:eastAsia="Times New Roman" w:hAnsi="Book Antiqua"/>
          <w:color w:val="000000"/>
          <w:sz w:val="24"/>
          <w:szCs w:val="24"/>
          <w:lang w:val="en-US" w:eastAsia="zh-CN"/>
        </w:rPr>
        <w:t>Rahmioglu</w:t>
      </w:r>
      <w:proofErr w:type="spellEnd"/>
      <w:r w:rsidRPr="002F2A69">
        <w:rPr>
          <w:rFonts w:ascii="Book Antiqua" w:eastAsia="Times New Roman" w:hAnsi="Book Antiqua"/>
          <w:color w:val="000000"/>
          <w:sz w:val="24"/>
          <w:szCs w:val="24"/>
          <w:lang w:val="en-US" w:eastAsia="zh-CN"/>
        </w:rPr>
        <w:t xml:space="preserve"> N, </w:t>
      </w:r>
      <w:proofErr w:type="spellStart"/>
      <w:r w:rsidRPr="002F2A69">
        <w:rPr>
          <w:rFonts w:ascii="Book Antiqua" w:eastAsia="Times New Roman" w:hAnsi="Book Antiqua"/>
          <w:color w:val="000000"/>
          <w:sz w:val="24"/>
          <w:szCs w:val="24"/>
          <w:lang w:val="en-US" w:eastAsia="zh-CN"/>
        </w:rPr>
        <w:t>Fassbender</w:t>
      </w:r>
      <w:proofErr w:type="spellEnd"/>
      <w:r w:rsidRPr="002F2A69">
        <w:rPr>
          <w:rFonts w:ascii="Book Antiqua" w:eastAsia="Times New Roman" w:hAnsi="Book Antiqua"/>
          <w:color w:val="000000"/>
          <w:sz w:val="24"/>
          <w:szCs w:val="24"/>
          <w:lang w:val="en-US" w:eastAsia="zh-CN"/>
        </w:rPr>
        <w:t xml:space="preserve"> A, Buck Louis GM, </w:t>
      </w:r>
      <w:proofErr w:type="spellStart"/>
      <w:r w:rsidRPr="002F2A69">
        <w:rPr>
          <w:rFonts w:ascii="Book Antiqua" w:eastAsia="Times New Roman" w:hAnsi="Book Antiqua"/>
          <w:color w:val="000000"/>
          <w:sz w:val="24"/>
          <w:szCs w:val="24"/>
          <w:lang w:val="en-US" w:eastAsia="zh-CN"/>
        </w:rPr>
        <w:t>Hummelshoj</w:t>
      </w:r>
      <w:proofErr w:type="spellEnd"/>
      <w:r w:rsidRPr="002F2A69">
        <w:rPr>
          <w:rFonts w:ascii="Book Antiqua" w:eastAsia="Times New Roman" w:hAnsi="Book Antiqua"/>
          <w:color w:val="000000"/>
          <w:sz w:val="24"/>
          <w:szCs w:val="24"/>
          <w:lang w:val="en-US" w:eastAsia="zh-CN"/>
        </w:rPr>
        <w:t xml:space="preserve"> L, </w:t>
      </w:r>
      <w:proofErr w:type="spellStart"/>
      <w:r w:rsidRPr="002F2A69">
        <w:rPr>
          <w:rFonts w:ascii="Book Antiqua" w:eastAsia="Times New Roman" w:hAnsi="Book Antiqua"/>
          <w:color w:val="000000"/>
          <w:sz w:val="24"/>
          <w:szCs w:val="24"/>
          <w:lang w:val="en-US" w:eastAsia="zh-CN"/>
        </w:rPr>
        <w:t>Giudice</w:t>
      </w:r>
      <w:proofErr w:type="spellEnd"/>
      <w:r w:rsidRPr="002F2A69">
        <w:rPr>
          <w:rFonts w:ascii="Book Antiqua" w:eastAsia="Times New Roman" w:hAnsi="Book Antiqua"/>
          <w:color w:val="000000"/>
          <w:sz w:val="24"/>
          <w:szCs w:val="24"/>
          <w:lang w:val="en-US" w:eastAsia="zh-CN"/>
        </w:rPr>
        <w:t xml:space="preserve"> LC, Stratton P, Adamson GD, Becker CM, Zondervan KT, </w:t>
      </w:r>
      <w:proofErr w:type="spellStart"/>
      <w:r w:rsidRPr="002F2A69">
        <w:rPr>
          <w:rFonts w:ascii="Book Antiqua" w:eastAsia="Times New Roman" w:hAnsi="Book Antiqua"/>
          <w:color w:val="000000"/>
          <w:sz w:val="24"/>
          <w:szCs w:val="24"/>
          <w:lang w:val="en-US" w:eastAsia="zh-CN"/>
        </w:rPr>
        <w:t>Missmer</w:t>
      </w:r>
      <w:proofErr w:type="spellEnd"/>
      <w:r w:rsidRPr="002F2A69">
        <w:rPr>
          <w:rFonts w:ascii="Book Antiqua" w:eastAsia="Times New Roman" w:hAnsi="Book Antiqua"/>
          <w:color w:val="000000"/>
          <w:sz w:val="24"/>
          <w:szCs w:val="24"/>
          <w:lang w:val="en-US" w:eastAsia="zh-CN"/>
        </w:rPr>
        <w:t xml:space="preserve"> SA. World Endometriosis Research Foundation Endometriosis Phenome and </w:t>
      </w:r>
      <w:proofErr w:type="spellStart"/>
      <w:r w:rsidRPr="002F2A69">
        <w:rPr>
          <w:rFonts w:ascii="Book Antiqua" w:eastAsia="Times New Roman" w:hAnsi="Book Antiqua"/>
          <w:color w:val="000000"/>
          <w:sz w:val="24"/>
          <w:szCs w:val="24"/>
          <w:lang w:val="en-US" w:eastAsia="zh-CN"/>
        </w:rPr>
        <w:t>Biobanking</w:t>
      </w:r>
      <w:proofErr w:type="spellEnd"/>
      <w:r w:rsidRPr="002F2A69">
        <w:rPr>
          <w:rFonts w:ascii="Book Antiqua" w:eastAsia="Times New Roman" w:hAnsi="Book Antiqua"/>
          <w:color w:val="000000"/>
          <w:sz w:val="24"/>
          <w:szCs w:val="24"/>
          <w:lang w:val="en-US" w:eastAsia="zh-CN"/>
        </w:rPr>
        <w:t xml:space="preserve"> Harmonization Project: II. Clinical and covariate phenotype data collection in endometriosis research. </w:t>
      </w:r>
      <w:proofErr w:type="spellStart"/>
      <w:r w:rsidRPr="002F2A69">
        <w:rPr>
          <w:rFonts w:ascii="Book Antiqua" w:eastAsia="Times New Roman" w:hAnsi="Book Antiqua"/>
          <w:i/>
          <w:iCs/>
          <w:color w:val="000000"/>
          <w:sz w:val="24"/>
          <w:szCs w:val="24"/>
          <w:lang w:val="en-US" w:eastAsia="zh-CN"/>
        </w:rPr>
        <w:t>Fertil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Steril</w:t>
      </w:r>
      <w:proofErr w:type="spellEnd"/>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102</w:t>
      </w:r>
      <w:r w:rsidRPr="002F2A69">
        <w:rPr>
          <w:rFonts w:ascii="Book Antiqua" w:eastAsia="Times New Roman" w:hAnsi="Book Antiqua"/>
          <w:color w:val="000000"/>
          <w:sz w:val="24"/>
          <w:szCs w:val="24"/>
          <w:lang w:val="en-US" w:eastAsia="zh-CN"/>
        </w:rPr>
        <w:t>: 1223-1232 [PMID: 25256930 DOI: 10.1016/j.fertnstert.2014.07.1244]</w:t>
      </w:r>
    </w:p>
    <w:p w:rsidR="002F2A69" w:rsidRPr="002F2A69"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Rahmioglu</w:t>
      </w:r>
      <w:proofErr w:type="spellEnd"/>
      <w:r w:rsidRPr="002F2A69">
        <w:rPr>
          <w:rFonts w:ascii="Book Antiqua" w:eastAsia="Times New Roman" w:hAnsi="Book Antiqua"/>
          <w:b/>
          <w:bCs/>
          <w:color w:val="000000"/>
          <w:sz w:val="24"/>
          <w:szCs w:val="24"/>
          <w:lang w:val="en-US" w:eastAsia="zh-CN"/>
        </w:rPr>
        <w:t xml:space="preserve"> N</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Fassbender</w:t>
      </w:r>
      <w:proofErr w:type="spellEnd"/>
      <w:r w:rsidRPr="002F2A69">
        <w:rPr>
          <w:rFonts w:ascii="Book Antiqua" w:eastAsia="Times New Roman" w:hAnsi="Book Antiqua"/>
          <w:color w:val="000000"/>
          <w:sz w:val="24"/>
          <w:szCs w:val="24"/>
          <w:lang w:val="en-US" w:eastAsia="zh-CN"/>
        </w:rPr>
        <w:t xml:space="preserve"> A, </w:t>
      </w:r>
      <w:proofErr w:type="spellStart"/>
      <w:r w:rsidRPr="002F2A69">
        <w:rPr>
          <w:rFonts w:ascii="Book Antiqua" w:eastAsia="Times New Roman" w:hAnsi="Book Antiqua"/>
          <w:color w:val="000000"/>
          <w:sz w:val="24"/>
          <w:szCs w:val="24"/>
          <w:lang w:val="en-US" w:eastAsia="zh-CN"/>
        </w:rPr>
        <w:t>Vitonis</w:t>
      </w:r>
      <w:proofErr w:type="spellEnd"/>
      <w:r w:rsidRPr="002F2A69">
        <w:rPr>
          <w:rFonts w:ascii="Book Antiqua" w:eastAsia="Times New Roman" w:hAnsi="Book Antiqua"/>
          <w:color w:val="000000"/>
          <w:sz w:val="24"/>
          <w:szCs w:val="24"/>
          <w:lang w:val="en-US" w:eastAsia="zh-CN"/>
        </w:rPr>
        <w:t xml:space="preserve"> AF, </w:t>
      </w:r>
      <w:proofErr w:type="spellStart"/>
      <w:r w:rsidRPr="002F2A69">
        <w:rPr>
          <w:rFonts w:ascii="Book Antiqua" w:eastAsia="Times New Roman" w:hAnsi="Book Antiqua"/>
          <w:color w:val="000000"/>
          <w:sz w:val="24"/>
          <w:szCs w:val="24"/>
          <w:lang w:val="en-US" w:eastAsia="zh-CN"/>
        </w:rPr>
        <w:t>Tworoger</w:t>
      </w:r>
      <w:proofErr w:type="spellEnd"/>
      <w:r w:rsidRPr="002F2A69">
        <w:rPr>
          <w:rFonts w:ascii="Book Antiqua" w:eastAsia="Times New Roman" w:hAnsi="Book Antiqua"/>
          <w:color w:val="000000"/>
          <w:sz w:val="24"/>
          <w:szCs w:val="24"/>
          <w:lang w:val="en-US" w:eastAsia="zh-CN"/>
        </w:rPr>
        <w:t xml:space="preserve"> SS, </w:t>
      </w:r>
      <w:proofErr w:type="spellStart"/>
      <w:r w:rsidRPr="002F2A69">
        <w:rPr>
          <w:rFonts w:ascii="Book Antiqua" w:eastAsia="Times New Roman" w:hAnsi="Book Antiqua"/>
          <w:color w:val="000000"/>
          <w:sz w:val="24"/>
          <w:szCs w:val="24"/>
          <w:lang w:val="en-US" w:eastAsia="zh-CN"/>
        </w:rPr>
        <w:t>Hummelshoj</w:t>
      </w:r>
      <w:proofErr w:type="spellEnd"/>
      <w:r w:rsidRPr="002F2A69">
        <w:rPr>
          <w:rFonts w:ascii="Book Antiqua" w:eastAsia="Times New Roman" w:hAnsi="Book Antiqua"/>
          <w:color w:val="000000"/>
          <w:sz w:val="24"/>
          <w:szCs w:val="24"/>
          <w:lang w:val="en-US" w:eastAsia="zh-CN"/>
        </w:rPr>
        <w:t xml:space="preserve"> L, </w:t>
      </w:r>
      <w:proofErr w:type="spellStart"/>
      <w:r w:rsidRPr="002F2A69">
        <w:rPr>
          <w:rFonts w:ascii="Book Antiqua" w:eastAsia="Times New Roman" w:hAnsi="Book Antiqua"/>
          <w:color w:val="000000"/>
          <w:sz w:val="24"/>
          <w:szCs w:val="24"/>
          <w:lang w:val="en-US" w:eastAsia="zh-CN"/>
        </w:rPr>
        <w:t>D'Hooghe</w:t>
      </w:r>
      <w:proofErr w:type="spellEnd"/>
      <w:r w:rsidRPr="002F2A69">
        <w:rPr>
          <w:rFonts w:ascii="Book Antiqua" w:eastAsia="Times New Roman" w:hAnsi="Book Antiqua"/>
          <w:color w:val="000000"/>
          <w:sz w:val="24"/>
          <w:szCs w:val="24"/>
          <w:lang w:val="en-US" w:eastAsia="zh-CN"/>
        </w:rPr>
        <w:t xml:space="preserve"> TM, Adamson GD, </w:t>
      </w:r>
      <w:proofErr w:type="spellStart"/>
      <w:r w:rsidRPr="002F2A69">
        <w:rPr>
          <w:rFonts w:ascii="Book Antiqua" w:eastAsia="Times New Roman" w:hAnsi="Book Antiqua"/>
          <w:color w:val="000000"/>
          <w:sz w:val="24"/>
          <w:szCs w:val="24"/>
          <w:lang w:val="en-US" w:eastAsia="zh-CN"/>
        </w:rPr>
        <w:t>Giudice</w:t>
      </w:r>
      <w:proofErr w:type="spellEnd"/>
      <w:r w:rsidRPr="002F2A69">
        <w:rPr>
          <w:rFonts w:ascii="Book Antiqua" w:eastAsia="Times New Roman" w:hAnsi="Book Antiqua"/>
          <w:color w:val="000000"/>
          <w:sz w:val="24"/>
          <w:szCs w:val="24"/>
          <w:lang w:val="en-US" w:eastAsia="zh-CN"/>
        </w:rPr>
        <w:t xml:space="preserve"> LC, Becker CM, Zondervan KT, </w:t>
      </w:r>
      <w:proofErr w:type="spellStart"/>
      <w:r w:rsidRPr="002F2A69">
        <w:rPr>
          <w:rFonts w:ascii="Book Antiqua" w:eastAsia="Times New Roman" w:hAnsi="Book Antiqua"/>
          <w:color w:val="000000"/>
          <w:sz w:val="24"/>
          <w:szCs w:val="24"/>
          <w:lang w:val="en-US" w:eastAsia="zh-CN"/>
        </w:rPr>
        <w:t>Missmer</w:t>
      </w:r>
      <w:proofErr w:type="spellEnd"/>
      <w:r w:rsidRPr="002F2A69">
        <w:rPr>
          <w:rFonts w:ascii="Book Antiqua" w:eastAsia="Times New Roman" w:hAnsi="Book Antiqua"/>
          <w:color w:val="000000"/>
          <w:sz w:val="24"/>
          <w:szCs w:val="24"/>
          <w:lang w:val="en-US" w:eastAsia="zh-CN"/>
        </w:rPr>
        <w:t xml:space="preserve"> SA. World Endometriosis Research Foundation Endometriosis Phenome and </w:t>
      </w:r>
      <w:proofErr w:type="spellStart"/>
      <w:r w:rsidRPr="002F2A69">
        <w:rPr>
          <w:rFonts w:ascii="Book Antiqua" w:eastAsia="Times New Roman" w:hAnsi="Book Antiqua"/>
          <w:color w:val="000000"/>
          <w:sz w:val="24"/>
          <w:szCs w:val="24"/>
          <w:lang w:val="en-US" w:eastAsia="zh-CN"/>
        </w:rPr>
        <w:t>Biobanking</w:t>
      </w:r>
      <w:proofErr w:type="spellEnd"/>
      <w:r w:rsidRPr="002F2A69">
        <w:rPr>
          <w:rFonts w:ascii="Book Antiqua" w:eastAsia="Times New Roman" w:hAnsi="Book Antiqua"/>
          <w:color w:val="000000"/>
          <w:sz w:val="24"/>
          <w:szCs w:val="24"/>
          <w:lang w:val="en-US" w:eastAsia="zh-CN"/>
        </w:rPr>
        <w:t xml:space="preserve"> Harmonization Project: III. Fluid </w:t>
      </w:r>
      <w:proofErr w:type="spellStart"/>
      <w:r w:rsidRPr="002F2A69">
        <w:rPr>
          <w:rFonts w:ascii="Book Antiqua" w:eastAsia="Times New Roman" w:hAnsi="Book Antiqua"/>
          <w:color w:val="000000"/>
          <w:sz w:val="24"/>
          <w:szCs w:val="24"/>
          <w:lang w:val="en-US" w:eastAsia="zh-CN"/>
        </w:rPr>
        <w:t>biospecimen</w:t>
      </w:r>
      <w:proofErr w:type="spellEnd"/>
      <w:r w:rsidRPr="002F2A69">
        <w:rPr>
          <w:rFonts w:ascii="Book Antiqua" w:eastAsia="Times New Roman" w:hAnsi="Book Antiqua"/>
          <w:color w:val="000000"/>
          <w:sz w:val="24"/>
          <w:szCs w:val="24"/>
          <w:lang w:val="en-US" w:eastAsia="zh-CN"/>
        </w:rPr>
        <w:t xml:space="preserve"> collection, processing, and storage in endometriosis research. </w:t>
      </w:r>
      <w:proofErr w:type="spellStart"/>
      <w:r w:rsidRPr="002F2A69">
        <w:rPr>
          <w:rFonts w:ascii="Book Antiqua" w:eastAsia="Times New Roman" w:hAnsi="Book Antiqua"/>
          <w:i/>
          <w:iCs/>
          <w:color w:val="000000"/>
          <w:sz w:val="24"/>
          <w:szCs w:val="24"/>
          <w:lang w:val="en-US" w:eastAsia="zh-CN"/>
        </w:rPr>
        <w:t>Fertil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Steril</w:t>
      </w:r>
      <w:proofErr w:type="spellEnd"/>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102</w:t>
      </w:r>
      <w:r w:rsidRPr="002F2A69">
        <w:rPr>
          <w:rFonts w:ascii="Book Antiqua" w:eastAsia="Times New Roman" w:hAnsi="Book Antiqua"/>
          <w:color w:val="000000"/>
          <w:sz w:val="24"/>
          <w:szCs w:val="24"/>
          <w:lang w:val="en-US" w:eastAsia="zh-CN"/>
        </w:rPr>
        <w:t>: 1233-1243 [PMID: 25256929 DOI: 10.1</w:t>
      </w:r>
      <w:r w:rsidR="007C5FF9">
        <w:rPr>
          <w:rFonts w:ascii="Book Antiqua" w:eastAsia="Times New Roman" w:hAnsi="Book Antiqua"/>
          <w:color w:val="000000"/>
          <w:sz w:val="24"/>
          <w:szCs w:val="24"/>
          <w:lang w:val="en-US" w:eastAsia="zh-CN"/>
        </w:rPr>
        <w:t>016/j.fertnstert.2014.07.1208]</w:t>
      </w:r>
    </w:p>
    <w:p w:rsidR="00AB2A19" w:rsidRPr="000150D3" w:rsidRDefault="002F2A69" w:rsidP="00594F09">
      <w:pPr>
        <w:pStyle w:val="ListParagraph"/>
        <w:widowControl w:val="0"/>
        <w:numPr>
          <w:ilvl w:val="0"/>
          <w:numId w:val="11"/>
        </w:numPr>
        <w:spacing w:after="0" w:line="360" w:lineRule="auto"/>
        <w:ind w:left="567" w:hanging="567"/>
        <w:jc w:val="both"/>
        <w:rPr>
          <w:rFonts w:ascii="Book Antiqua" w:eastAsia="Times New Roman" w:hAnsi="Book Antiqua"/>
          <w:color w:val="000000"/>
          <w:sz w:val="24"/>
          <w:szCs w:val="24"/>
          <w:lang w:val="en-US" w:eastAsia="zh-CN"/>
        </w:rPr>
      </w:pPr>
      <w:proofErr w:type="spellStart"/>
      <w:r w:rsidRPr="002F2A69">
        <w:rPr>
          <w:rFonts w:ascii="Book Antiqua" w:eastAsia="Times New Roman" w:hAnsi="Book Antiqua"/>
          <w:b/>
          <w:bCs/>
          <w:color w:val="000000"/>
          <w:sz w:val="24"/>
          <w:szCs w:val="24"/>
          <w:lang w:val="en-US" w:eastAsia="zh-CN"/>
        </w:rPr>
        <w:t>Fassbender</w:t>
      </w:r>
      <w:proofErr w:type="spellEnd"/>
      <w:r w:rsidRPr="002F2A69">
        <w:rPr>
          <w:rFonts w:ascii="Book Antiqua" w:eastAsia="Times New Roman" w:hAnsi="Book Antiqua"/>
          <w:b/>
          <w:bCs/>
          <w:color w:val="000000"/>
          <w:sz w:val="24"/>
          <w:szCs w:val="24"/>
          <w:lang w:val="en-US" w:eastAsia="zh-CN"/>
        </w:rPr>
        <w:t xml:space="preserve"> A</w:t>
      </w:r>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Rahmioglu</w:t>
      </w:r>
      <w:proofErr w:type="spellEnd"/>
      <w:r w:rsidRPr="002F2A69">
        <w:rPr>
          <w:rFonts w:ascii="Book Antiqua" w:eastAsia="Times New Roman" w:hAnsi="Book Antiqua"/>
          <w:color w:val="000000"/>
          <w:sz w:val="24"/>
          <w:szCs w:val="24"/>
          <w:lang w:val="en-US" w:eastAsia="zh-CN"/>
        </w:rPr>
        <w:t xml:space="preserve"> N, </w:t>
      </w:r>
      <w:proofErr w:type="spellStart"/>
      <w:r w:rsidRPr="002F2A69">
        <w:rPr>
          <w:rFonts w:ascii="Book Antiqua" w:eastAsia="Times New Roman" w:hAnsi="Book Antiqua"/>
          <w:color w:val="000000"/>
          <w:sz w:val="24"/>
          <w:szCs w:val="24"/>
          <w:lang w:val="en-US" w:eastAsia="zh-CN"/>
        </w:rPr>
        <w:t>Vitonis</w:t>
      </w:r>
      <w:proofErr w:type="spellEnd"/>
      <w:r w:rsidRPr="002F2A69">
        <w:rPr>
          <w:rFonts w:ascii="Book Antiqua" w:eastAsia="Times New Roman" w:hAnsi="Book Antiqua"/>
          <w:color w:val="000000"/>
          <w:sz w:val="24"/>
          <w:szCs w:val="24"/>
          <w:lang w:val="en-US" w:eastAsia="zh-CN"/>
        </w:rPr>
        <w:t xml:space="preserve"> AF, </w:t>
      </w:r>
      <w:proofErr w:type="spellStart"/>
      <w:r w:rsidRPr="002F2A69">
        <w:rPr>
          <w:rFonts w:ascii="Book Antiqua" w:eastAsia="Times New Roman" w:hAnsi="Book Antiqua"/>
          <w:color w:val="000000"/>
          <w:sz w:val="24"/>
          <w:szCs w:val="24"/>
          <w:lang w:val="en-US" w:eastAsia="zh-CN"/>
        </w:rPr>
        <w:t>Viganò</w:t>
      </w:r>
      <w:proofErr w:type="spellEnd"/>
      <w:r w:rsidRPr="002F2A69">
        <w:rPr>
          <w:rFonts w:ascii="Book Antiqua" w:eastAsia="Times New Roman" w:hAnsi="Book Antiqua"/>
          <w:color w:val="000000"/>
          <w:sz w:val="24"/>
          <w:szCs w:val="24"/>
          <w:lang w:val="en-US" w:eastAsia="zh-CN"/>
        </w:rPr>
        <w:t xml:space="preserve"> P, </w:t>
      </w:r>
      <w:proofErr w:type="spellStart"/>
      <w:r w:rsidRPr="002F2A69">
        <w:rPr>
          <w:rFonts w:ascii="Book Antiqua" w:eastAsia="Times New Roman" w:hAnsi="Book Antiqua"/>
          <w:color w:val="000000"/>
          <w:sz w:val="24"/>
          <w:szCs w:val="24"/>
          <w:lang w:val="en-US" w:eastAsia="zh-CN"/>
        </w:rPr>
        <w:t>Giudice</w:t>
      </w:r>
      <w:proofErr w:type="spellEnd"/>
      <w:r w:rsidRPr="002F2A69">
        <w:rPr>
          <w:rFonts w:ascii="Book Antiqua" w:eastAsia="Times New Roman" w:hAnsi="Book Antiqua"/>
          <w:color w:val="000000"/>
          <w:sz w:val="24"/>
          <w:szCs w:val="24"/>
          <w:lang w:val="en-US" w:eastAsia="zh-CN"/>
        </w:rPr>
        <w:t xml:space="preserve"> LC, </w:t>
      </w:r>
      <w:proofErr w:type="spellStart"/>
      <w:r w:rsidRPr="002F2A69">
        <w:rPr>
          <w:rFonts w:ascii="Book Antiqua" w:eastAsia="Times New Roman" w:hAnsi="Book Antiqua"/>
          <w:color w:val="000000"/>
          <w:sz w:val="24"/>
          <w:szCs w:val="24"/>
          <w:lang w:val="en-US" w:eastAsia="zh-CN"/>
        </w:rPr>
        <w:lastRenderedPageBreak/>
        <w:t>D'Hooghe</w:t>
      </w:r>
      <w:proofErr w:type="spellEnd"/>
      <w:r w:rsidRPr="002F2A69">
        <w:rPr>
          <w:rFonts w:ascii="Book Antiqua" w:eastAsia="Times New Roman" w:hAnsi="Book Antiqua"/>
          <w:color w:val="000000"/>
          <w:sz w:val="24"/>
          <w:szCs w:val="24"/>
          <w:lang w:val="en-US" w:eastAsia="zh-CN"/>
        </w:rPr>
        <w:t xml:space="preserve"> TM, </w:t>
      </w:r>
      <w:proofErr w:type="spellStart"/>
      <w:r w:rsidRPr="002F2A69">
        <w:rPr>
          <w:rFonts w:ascii="Book Antiqua" w:eastAsia="Times New Roman" w:hAnsi="Book Antiqua"/>
          <w:color w:val="000000"/>
          <w:sz w:val="24"/>
          <w:szCs w:val="24"/>
          <w:lang w:val="en-US" w:eastAsia="zh-CN"/>
        </w:rPr>
        <w:t>Hummelshoj</w:t>
      </w:r>
      <w:proofErr w:type="spellEnd"/>
      <w:r w:rsidRPr="002F2A69">
        <w:rPr>
          <w:rFonts w:ascii="Book Antiqua" w:eastAsia="Times New Roman" w:hAnsi="Book Antiqua"/>
          <w:color w:val="000000"/>
          <w:sz w:val="24"/>
          <w:szCs w:val="24"/>
          <w:lang w:val="en-US" w:eastAsia="zh-CN"/>
        </w:rPr>
        <w:t xml:space="preserve"> L, Adamson GD, Becker CM, </w:t>
      </w:r>
      <w:proofErr w:type="spellStart"/>
      <w:r w:rsidRPr="002F2A69">
        <w:rPr>
          <w:rFonts w:ascii="Book Antiqua" w:eastAsia="Times New Roman" w:hAnsi="Book Antiqua"/>
          <w:color w:val="000000"/>
          <w:sz w:val="24"/>
          <w:szCs w:val="24"/>
          <w:lang w:val="en-US" w:eastAsia="zh-CN"/>
        </w:rPr>
        <w:t>Missmer</w:t>
      </w:r>
      <w:proofErr w:type="spellEnd"/>
      <w:r w:rsidRPr="002F2A69">
        <w:rPr>
          <w:rFonts w:ascii="Book Antiqua" w:eastAsia="Times New Roman" w:hAnsi="Book Antiqua"/>
          <w:color w:val="000000"/>
          <w:sz w:val="24"/>
          <w:szCs w:val="24"/>
          <w:lang w:val="en-US" w:eastAsia="zh-CN"/>
        </w:rPr>
        <w:t xml:space="preserve"> SA, Zondervan KT. World Endometriosis Research Foundation Endometriosis Phenome and </w:t>
      </w:r>
      <w:proofErr w:type="spellStart"/>
      <w:r w:rsidRPr="002F2A69">
        <w:rPr>
          <w:rFonts w:ascii="Book Antiqua" w:eastAsia="Times New Roman" w:hAnsi="Book Antiqua"/>
          <w:color w:val="000000"/>
          <w:sz w:val="24"/>
          <w:szCs w:val="24"/>
          <w:lang w:val="en-US" w:eastAsia="zh-CN"/>
        </w:rPr>
        <w:t>Biobanking</w:t>
      </w:r>
      <w:proofErr w:type="spellEnd"/>
      <w:r w:rsidRPr="002F2A69">
        <w:rPr>
          <w:rFonts w:ascii="Book Antiqua" w:eastAsia="Times New Roman" w:hAnsi="Book Antiqua"/>
          <w:color w:val="000000"/>
          <w:sz w:val="24"/>
          <w:szCs w:val="24"/>
          <w:lang w:val="en-US" w:eastAsia="zh-CN"/>
        </w:rPr>
        <w:t xml:space="preserve"> </w:t>
      </w:r>
      <w:proofErr w:type="spellStart"/>
      <w:r w:rsidRPr="002F2A69">
        <w:rPr>
          <w:rFonts w:ascii="Book Antiqua" w:eastAsia="Times New Roman" w:hAnsi="Book Antiqua"/>
          <w:color w:val="000000"/>
          <w:sz w:val="24"/>
          <w:szCs w:val="24"/>
          <w:lang w:val="en-US" w:eastAsia="zh-CN"/>
        </w:rPr>
        <w:t>Harmonisation</w:t>
      </w:r>
      <w:proofErr w:type="spellEnd"/>
      <w:r w:rsidRPr="002F2A69">
        <w:rPr>
          <w:rFonts w:ascii="Book Antiqua" w:eastAsia="Times New Roman" w:hAnsi="Book Antiqua"/>
          <w:color w:val="000000"/>
          <w:sz w:val="24"/>
          <w:szCs w:val="24"/>
          <w:lang w:val="en-US" w:eastAsia="zh-CN"/>
        </w:rPr>
        <w:t xml:space="preserve"> Project: IV. Tissue collection, processing, and storage in endometriosis research. </w:t>
      </w:r>
      <w:proofErr w:type="spellStart"/>
      <w:r w:rsidRPr="002F2A69">
        <w:rPr>
          <w:rFonts w:ascii="Book Antiqua" w:eastAsia="Times New Roman" w:hAnsi="Book Antiqua"/>
          <w:i/>
          <w:iCs/>
          <w:color w:val="000000"/>
          <w:sz w:val="24"/>
          <w:szCs w:val="24"/>
          <w:lang w:val="en-US" w:eastAsia="zh-CN"/>
        </w:rPr>
        <w:t>Fertil</w:t>
      </w:r>
      <w:proofErr w:type="spellEnd"/>
      <w:r w:rsidRPr="002F2A69">
        <w:rPr>
          <w:rFonts w:ascii="Book Antiqua" w:eastAsia="Times New Roman" w:hAnsi="Book Antiqua"/>
          <w:i/>
          <w:iCs/>
          <w:color w:val="000000"/>
          <w:sz w:val="24"/>
          <w:szCs w:val="24"/>
          <w:lang w:val="en-US" w:eastAsia="zh-CN"/>
        </w:rPr>
        <w:t xml:space="preserve"> </w:t>
      </w:r>
      <w:proofErr w:type="spellStart"/>
      <w:r w:rsidRPr="002F2A69">
        <w:rPr>
          <w:rFonts w:ascii="Book Antiqua" w:eastAsia="Times New Roman" w:hAnsi="Book Antiqua"/>
          <w:i/>
          <w:iCs/>
          <w:color w:val="000000"/>
          <w:sz w:val="24"/>
          <w:szCs w:val="24"/>
          <w:lang w:val="en-US" w:eastAsia="zh-CN"/>
        </w:rPr>
        <w:t>Steril</w:t>
      </w:r>
      <w:proofErr w:type="spellEnd"/>
      <w:r w:rsidRPr="002F2A69">
        <w:rPr>
          <w:rFonts w:ascii="Book Antiqua" w:eastAsia="Times New Roman" w:hAnsi="Book Antiqua"/>
          <w:color w:val="000000"/>
          <w:sz w:val="24"/>
          <w:szCs w:val="24"/>
          <w:lang w:val="en-US" w:eastAsia="zh-CN"/>
        </w:rPr>
        <w:t> 2014; </w:t>
      </w:r>
      <w:r w:rsidRPr="002F2A69">
        <w:rPr>
          <w:rFonts w:ascii="Book Antiqua" w:eastAsia="Times New Roman" w:hAnsi="Book Antiqua"/>
          <w:b/>
          <w:bCs/>
          <w:color w:val="000000"/>
          <w:sz w:val="24"/>
          <w:szCs w:val="24"/>
          <w:lang w:val="en-US" w:eastAsia="zh-CN"/>
        </w:rPr>
        <w:t>102</w:t>
      </w:r>
      <w:r w:rsidRPr="002F2A69">
        <w:rPr>
          <w:rFonts w:ascii="Book Antiqua" w:eastAsia="Times New Roman" w:hAnsi="Book Antiqua"/>
          <w:color w:val="000000"/>
          <w:sz w:val="24"/>
          <w:szCs w:val="24"/>
          <w:lang w:val="en-US" w:eastAsia="zh-CN"/>
        </w:rPr>
        <w:t>: 1244-1253 [PMID: 25256928 DOI: 10.1016/j.fertnstert.2014.07.1209]</w:t>
      </w:r>
    </w:p>
    <w:p w:rsidR="000150D3" w:rsidRPr="000150D3" w:rsidRDefault="000150D3" w:rsidP="00594F09">
      <w:pPr>
        <w:pStyle w:val="ListParagraph"/>
        <w:widowControl w:val="0"/>
        <w:spacing w:after="0" w:line="360" w:lineRule="auto"/>
        <w:ind w:left="567"/>
        <w:jc w:val="both"/>
        <w:rPr>
          <w:rFonts w:ascii="Book Antiqua" w:eastAsia="Times New Roman" w:hAnsi="Book Antiqua"/>
          <w:color w:val="000000"/>
          <w:sz w:val="24"/>
          <w:szCs w:val="24"/>
          <w:lang w:val="en-US" w:eastAsia="zh-CN"/>
        </w:rPr>
      </w:pPr>
    </w:p>
    <w:p w:rsidR="00883EC8" w:rsidRDefault="000270FF" w:rsidP="00594F09">
      <w:pPr>
        <w:widowControl w:val="0"/>
        <w:spacing w:after="0" w:line="360" w:lineRule="auto"/>
        <w:jc w:val="right"/>
        <w:rPr>
          <w:rFonts w:ascii="Book Antiqua" w:hAnsi="Book Antiqua"/>
          <w:color w:val="000000"/>
          <w:sz w:val="24"/>
          <w:szCs w:val="24"/>
          <w:lang w:eastAsia="zh-CN"/>
        </w:rPr>
      </w:pPr>
      <w:r w:rsidRPr="00C5456C">
        <w:rPr>
          <w:rFonts w:ascii="Book Antiqua" w:hAnsi="Book Antiqua"/>
          <w:b/>
          <w:color w:val="000000"/>
          <w:sz w:val="24"/>
          <w:szCs w:val="24"/>
        </w:rPr>
        <w:t>P-Reviewer:</w:t>
      </w:r>
      <w:r w:rsidRPr="00C5456C">
        <w:rPr>
          <w:rFonts w:ascii="Book Antiqua" w:hAnsi="Book Antiqua"/>
          <w:color w:val="000000"/>
          <w:sz w:val="24"/>
          <w:szCs w:val="24"/>
        </w:rPr>
        <w:t xml:space="preserve"> </w:t>
      </w:r>
      <w:r w:rsidR="00883EC8" w:rsidRPr="00883EC8">
        <w:rPr>
          <w:rFonts w:ascii="Book Antiqua" w:hAnsi="Book Antiqua"/>
          <w:color w:val="000000"/>
          <w:sz w:val="24"/>
          <w:szCs w:val="24"/>
        </w:rPr>
        <w:t>Liang</w:t>
      </w:r>
      <w:r w:rsidR="00883EC8" w:rsidRPr="00883EC8">
        <w:rPr>
          <w:rFonts w:ascii="Book Antiqua" w:hAnsi="Book Antiqua" w:hint="eastAsia"/>
          <w:color w:val="000000"/>
          <w:sz w:val="24"/>
          <w:szCs w:val="24"/>
        </w:rPr>
        <w:t xml:space="preserve"> </w:t>
      </w:r>
      <w:r w:rsidR="00883EC8" w:rsidRPr="00883EC8">
        <w:rPr>
          <w:rFonts w:ascii="Book Antiqua" w:hAnsi="Book Antiqua"/>
          <w:color w:val="000000"/>
          <w:sz w:val="24"/>
          <w:szCs w:val="24"/>
        </w:rPr>
        <w:t>H</w:t>
      </w:r>
      <w:r w:rsidR="00883EC8" w:rsidRPr="00883EC8">
        <w:rPr>
          <w:rFonts w:ascii="Book Antiqua" w:hAnsi="Book Antiqua" w:hint="eastAsia"/>
          <w:color w:val="000000"/>
          <w:sz w:val="24"/>
          <w:szCs w:val="24"/>
        </w:rPr>
        <w:t xml:space="preserve">, </w:t>
      </w:r>
      <w:r w:rsidR="00883EC8" w:rsidRPr="00883EC8">
        <w:rPr>
          <w:rFonts w:ascii="Book Antiqua" w:hAnsi="Book Antiqua"/>
          <w:color w:val="000000"/>
          <w:sz w:val="24"/>
          <w:szCs w:val="24"/>
        </w:rPr>
        <w:t>Lynn Stewart</w:t>
      </w:r>
      <w:r w:rsidR="00883EC8" w:rsidRPr="00883EC8">
        <w:rPr>
          <w:rFonts w:ascii="Book Antiqua" w:hAnsi="Book Antiqua" w:hint="eastAsia"/>
          <w:color w:val="000000"/>
          <w:sz w:val="24"/>
          <w:szCs w:val="24"/>
        </w:rPr>
        <w:t xml:space="preserve"> S, </w:t>
      </w:r>
      <w:r w:rsidR="00883EC8" w:rsidRPr="00883EC8">
        <w:rPr>
          <w:rFonts w:ascii="Book Antiqua" w:hAnsi="Book Antiqua"/>
          <w:color w:val="000000"/>
          <w:sz w:val="24"/>
          <w:szCs w:val="24"/>
        </w:rPr>
        <w:t>Sun</w:t>
      </w:r>
      <w:r w:rsidR="00883EC8" w:rsidRPr="00883EC8">
        <w:rPr>
          <w:rFonts w:ascii="Book Antiqua" w:hAnsi="Book Antiqua" w:hint="eastAsia"/>
          <w:color w:val="000000"/>
          <w:sz w:val="24"/>
          <w:szCs w:val="24"/>
        </w:rPr>
        <w:t xml:space="preserve"> </w:t>
      </w:r>
      <w:r w:rsidR="00883EC8" w:rsidRPr="00883EC8">
        <w:rPr>
          <w:rFonts w:ascii="Book Antiqua" w:hAnsi="Book Antiqua"/>
          <w:color w:val="000000"/>
          <w:sz w:val="24"/>
          <w:szCs w:val="24"/>
        </w:rPr>
        <w:t>J</w:t>
      </w:r>
      <w:r w:rsidR="00883EC8" w:rsidRPr="00883EC8">
        <w:rPr>
          <w:rFonts w:ascii="Book Antiqua" w:hAnsi="Book Antiqua" w:hint="eastAsia"/>
          <w:color w:val="000000"/>
          <w:sz w:val="24"/>
          <w:szCs w:val="24"/>
        </w:rPr>
        <w:t xml:space="preserve">, </w:t>
      </w:r>
      <w:proofErr w:type="spellStart"/>
      <w:r w:rsidR="00883EC8" w:rsidRPr="00883EC8">
        <w:rPr>
          <w:rFonts w:ascii="Book Antiqua" w:hAnsi="Book Antiqua"/>
          <w:color w:val="000000"/>
          <w:sz w:val="24"/>
          <w:szCs w:val="24"/>
        </w:rPr>
        <w:t>Rovas</w:t>
      </w:r>
      <w:proofErr w:type="spellEnd"/>
      <w:r w:rsidR="00883EC8" w:rsidRPr="00883EC8">
        <w:rPr>
          <w:rFonts w:ascii="Book Antiqua" w:hAnsi="Book Antiqua" w:hint="eastAsia"/>
          <w:color w:val="000000"/>
          <w:sz w:val="24"/>
          <w:szCs w:val="24"/>
        </w:rPr>
        <w:t xml:space="preserve"> </w:t>
      </w:r>
      <w:r w:rsidR="00883EC8" w:rsidRPr="00883EC8">
        <w:rPr>
          <w:rFonts w:ascii="Book Antiqua" w:hAnsi="Book Antiqua"/>
          <w:color w:val="000000"/>
          <w:sz w:val="24"/>
          <w:szCs w:val="24"/>
        </w:rPr>
        <w:t>L</w:t>
      </w:r>
      <w:r w:rsidR="00883EC8">
        <w:rPr>
          <w:rFonts w:ascii="Verdana" w:hAnsi="Verdana" w:hint="eastAsia"/>
          <w:color w:val="000000"/>
          <w:shd w:val="clear" w:color="auto" w:fill="FFFFFF"/>
          <w:lang w:eastAsia="zh-CN"/>
        </w:rPr>
        <w:t xml:space="preserve"> </w:t>
      </w:r>
      <w:r w:rsidRPr="00C5456C">
        <w:rPr>
          <w:rFonts w:ascii="Book Antiqua" w:hAnsi="Book Antiqua"/>
          <w:b/>
          <w:color w:val="000000"/>
          <w:sz w:val="24"/>
          <w:szCs w:val="24"/>
        </w:rPr>
        <w:t xml:space="preserve">S-Editor: </w:t>
      </w:r>
      <w:r w:rsidRPr="00C5456C">
        <w:rPr>
          <w:rFonts w:ascii="Book Antiqua" w:hAnsi="Book Antiqua"/>
          <w:color w:val="000000"/>
          <w:sz w:val="24"/>
          <w:szCs w:val="24"/>
        </w:rPr>
        <w:t xml:space="preserve">Kong JX </w:t>
      </w:r>
    </w:p>
    <w:p w:rsidR="000270FF" w:rsidRPr="00C5456C" w:rsidRDefault="000270FF" w:rsidP="00594F09">
      <w:pPr>
        <w:widowControl w:val="0"/>
        <w:spacing w:after="0" w:line="360" w:lineRule="auto"/>
        <w:jc w:val="right"/>
        <w:rPr>
          <w:rFonts w:ascii="Book Antiqua" w:hAnsi="Book Antiqua"/>
          <w:color w:val="000000"/>
          <w:sz w:val="24"/>
          <w:szCs w:val="24"/>
        </w:rPr>
      </w:pPr>
      <w:r w:rsidRPr="00C5456C">
        <w:rPr>
          <w:rFonts w:ascii="Book Antiqua" w:hAnsi="Book Antiqua"/>
          <w:b/>
          <w:color w:val="000000"/>
          <w:sz w:val="24"/>
          <w:szCs w:val="24"/>
        </w:rPr>
        <w:t>L-Editor: E-Editor:</w:t>
      </w:r>
      <w:r w:rsidRPr="00C5456C">
        <w:rPr>
          <w:rFonts w:ascii="Book Antiqua" w:hAnsi="Book Antiqua"/>
          <w:color w:val="000000"/>
          <w:sz w:val="24"/>
          <w:szCs w:val="24"/>
        </w:rPr>
        <w:t xml:space="preserve"> </w:t>
      </w:r>
    </w:p>
    <w:p w:rsidR="00A7092D" w:rsidRPr="00C5456C" w:rsidRDefault="000270FF" w:rsidP="00594F09">
      <w:pPr>
        <w:widowControl w:val="0"/>
        <w:spacing w:after="0" w:line="360" w:lineRule="auto"/>
        <w:rPr>
          <w:rFonts w:ascii="Book Antiqua" w:hAnsi="Book Antiqua" w:cs="Arial"/>
          <w:sz w:val="24"/>
          <w:szCs w:val="24"/>
          <w:lang w:eastAsia="zh-CN"/>
        </w:rPr>
      </w:pPr>
      <w:r w:rsidRPr="00C5456C">
        <w:rPr>
          <w:rFonts w:ascii="Book Antiqua" w:hAnsi="Book Antiqua" w:cs="Arial"/>
          <w:b/>
          <w:sz w:val="24"/>
          <w:szCs w:val="24"/>
          <w:lang w:eastAsia="zh-CN"/>
        </w:rPr>
        <w:t xml:space="preserve">Table 1 Current </w:t>
      </w:r>
      <w:proofErr w:type="gramStart"/>
      <w:r w:rsidRPr="00C5456C">
        <w:rPr>
          <w:rFonts w:ascii="Book Antiqua" w:hAnsi="Book Antiqua" w:cs="Arial"/>
          <w:b/>
          <w:sz w:val="24"/>
          <w:szCs w:val="24"/>
          <w:lang w:eastAsia="zh-CN"/>
        </w:rPr>
        <w:t>studies</w:t>
      </w:r>
      <w:proofErr w:type="gramEnd"/>
      <w:r w:rsidRPr="00C5456C">
        <w:rPr>
          <w:rFonts w:ascii="Book Antiqua" w:hAnsi="Book Antiqua" w:cs="Arial"/>
          <w:b/>
          <w:sz w:val="24"/>
          <w:szCs w:val="24"/>
          <w:lang w:eastAsia="zh-CN"/>
        </w:rPr>
        <w:t xml:space="preserve"> assessing the clinical utility of circulating miRNAs as biomarkers of endometriosis</w:t>
      </w:r>
      <w:r w:rsidRPr="00C5456C">
        <w:rPr>
          <w:rFonts w:ascii="Book Antiqua" w:hAnsi="Book Antiqua" w:cs="Arial"/>
          <w:sz w:val="24"/>
          <w:szCs w:val="24"/>
          <w:lang w:eastAsia="zh-CN"/>
        </w:rPr>
        <w:t xml:space="preserve"> </w:t>
      </w:r>
    </w:p>
    <w:tbl>
      <w:tblPr>
        <w:tblStyle w:val="TableGrid"/>
        <w:tblW w:w="10397" w:type="dxa"/>
        <w:tblInd w:w="-10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ayout w:type="fixed"/>
        <w:tblLook w:val="04A0" w:firstRow="1" w:lastRow="0" w:firstColumn="1" w:lastColumn="0" w:noHBand="0" w:noVBand="1"/>
      </w:tblPr>
      <w:tblGrid>
        <w:gridCol w:w="1134"/>
        <w:gridCol w:w="49"/>
        <w:gridCol w:w="993"/>
        <w:gridCol w:w="92"/>
        <w:gridCol w:w="4962"/>
        <w:gridCol w:w="2317"/>
        <w:gridCol w:w="850"/>
      </w:tblGrid>
      <w:tr w:rsidR="000270FF" w:rsidRPr="00C5456C" w:rsidTr="00CB6E5A">
        <w:trPr>
          <w:trHeight w:val="331"/>
        </w:trPr>
        <w:tc>
          <w:tcPr>
            <w:tcW w:w="1134" w:type="dxa"/>
            <w:tcBorders>
              <w:top w:val="single" w:sz="4" w:space="0" w:color="auto"/>
              <w:bottom w:val="single" w:sz="4" w:space="0" w:color="auto"/>
            </w:tcBorders>
          </w:tcPr>
          <w:p w:rsidR="00A7092D" w:rsidRPr="00C5456C" w:rsidRDefault="00A7092D" w:rsidP="00594F09">
            <w:pPr>
              <w:widowControl w:val="0"/>
              <w:spacing w:after="0" w:line="360" w:lineRule="auto"/>
              <w:rPr>
                <w:rFonts w:ascii="Book Antiqua" w:hAnsi="Book Antiqua"/>
                <w:b/>
                <w:sz w:val="24"/>
                <w:szCs w:val="24"/>
              </w:rPr>
            </w:pPr>
            <w:r w:rsidRPr="00C5456C">
              <w:rPr>
                <w:rFonts w:ascii="Book Antiqua" w:hAnsi="Book Antiqua"/>
                <w:b/>
                <w:sz w:val="24"/>
                <w:szCs w:val="24"/>
              </w:rPr>
              <w:t>Sample</w:t>
            </w:r>
          </w:p>
        </w:tc>
        <w:tc>
          <w:tcPr>
            <w:tcW w:w="1134" w:type="dxa"/>
            <w:gridSpan w:val="3"/>
            <w:tcBorders>
              <w:top w:val="single" w:sz="4" w:space="0" w:color="auto"/>
              <w:bottom w:val="single" w:sz="4" w:space="0" w:color="auto"/>
            </w:tcBorders>
          </w:tcPr>
          <w:p w:rsidR="00A7092D" w:rsidRPr="00C5456C" w:rsidRDefault="00A7092D" w:rsidP="00594F09">
            <w:pPr>
              <w:widowControl w:val="0"/>
              <w:spacing w:after="0" w:line="360" w:lineRule="auto"/>
              <w:jc w:val="center"/>
              <w:rPr>
                <w:rFonts w:ascii="Book Antiqua" w:hAnsi="Book Antiqua"/>
                <w:b/>
                <w:sz w:val="24"/>
                <w:szCs w:val="24"/>
              </w:rPr>
            </w:pPr>
            <w:r w:rsidRPr="00C5456C">
              <w:rPr>
                <w:rFonts w:ascii="Book Antiqua" w:hAnsi="Book Antiqua"/>
                <w:b/>
                <w:sz w:val="24"/>
                <w:szCs w:val="24"/>
              </w:rPr>
              <w:t>Anticoagulant</w:t>
            </w:r>
          </w:p>
        </w:tc>
        <w:tc>
          <w:tcPr>
            <w:tcW w:w="4962" w:type="dxa"/>
            <w:tcBorders>
              <w:top w:val="single" w:sz="4" w:space="0" w:color="auto"/>
              <w:bottom w:val="single" w:sz="4" w:space="0" w:color="auto"/>
            </w:tcBorders>
          </w:tcPr>
          <w:p w:rsidR="00A7092D" w:rsidRPr="00C5456C" w:rsidRDefault="00A7092D" w:rsidP="00594F09">
            <w:pPr>
              <w:widowControl w:val="0"/>
              <w:spacing w:after="0" w:line="360" w:lineRule="auto"/>
              <w:jc w:val="center"/>
              <w:rPr>
                <w:rFonts w:ascii="Book Antiqua" w:hAnsi="Book Antiqua"/>
                <w:b/>
                <w:sz w:val="24"/>
                <w:szCs w:val="24"/>
              </w:rPr>
            </w:pPr>
            <w:r w:rsidRPr="00C5456C">
              <w:rPr>
                <w:rFonts w:ascii="Book Antiqua" w:hAnsi="Book Antiqua"/>
                <w:b/>
                <w:sz w:val="24"/>
                <w:szCs w:val="24"/>
              </w:rPr>
              <w:t>Main results</w:t>
            </w:r>
          </w:p>
        </w:tc>
        <w:tc>
          <w:tcPr>
            <w:tcW w:w="2317" w:type="dxa"/>
            <w:tcBorders>
              <w:top w:val="single" w:sz="4" w:space="0" w:color="auto"/>
              <w:bottom w:val="single" w:sz="4" w:space="0" w:color="auto"/>
            </w:tcBorders>
          </w:tcPr>
          <w:p w:rsidR="00A7092D" w:rsidRPr="00C5456C" w:rsidRDefault="00A7092D" w:rsidP="00594F09">
            <w:pPr>
              <w:widowControl w:val="0"/>
              <w:spacing w:after="0" w:line="360" w:lineRule="auto"/>
              <w:jc w:val="center"/>
              <w:rPr>
                <w:rFonts w:ascii="Book Antiqua" w:hAnsi="Book Antiqua"/>
                <w:b/>
                <w:sz w:val="24"/>
                <w:szCs w:val="24"/>
              </w:rPr>
            </w:pPr>
            <w:r w:rsidRPr="00C5456C">
              <w:rPr>
                <w:rFonts w:ascii="Book Antiqua" w:hAnsi="Book Antiqua"/>
                <w:b/>
                <w:sz w:val="24"/>
                <w:szCs w:val="24"/>
              </w:rPr>
              <w:t>Participants (patients/controls)</w:t>
            </w:r>
          </w:p>
        </w:tc>
        <w:tc>
          <w:tcPr>
            <w:tcW w:w="850" w:type="dxa"/>
            <w:tcBorders>
              <w:top w:val="single" w:sz="4" w:space="0" w:color="auto"/>
              <w:bottom w:val="single" w:sz="4" w:space="0" w:color="auto"/>
            </w:tcBorders>
          </w:tcPr>
          <w:p w:rsidR="00A7092D" w:rsidRPr="00C5456C" w:rsidRDefault="00A7092D" w:rsidP="00594F09">
            <w:pPr>
              <w:widowControl w:val="0"/>
              <w:spacing w:after="0" w:line="360" w:lineRule="auto"/>
              <w:jc w:val="center"/>
              <w:rPr>
                <w:rFonts w:ascii="Book Antiqua" w:hAnsi="Book Antiqua"/>
                <w:b/>
                <w:sz w:val="24"/>
                <w:szCs w:val="24"/>
              </w:rPr>
            </w:pPr>
            <w:r w:rsidRPr="00C5456C">
              <w:rPr>
                <w:rFonts w:ascii="Book Antiqua" w:hAnsi="Book Antiqua"/>
                <w:b/>
                <w:sz w:val="24"/>
                <w:szCs w:val="24"/>
              </w:rPr>
              <w:t>Ref.</w:t>
            </w:r>
          </w:p>
        </w:tc>
      </w:tr>
      <w:tr w:rsidR="000270FF" w:rsidRPr="00C5456C" w:rsidTr="00CB6E5A">
        <w:trPr>
          <w:trHeight w:val="331"/>
        </w:trPr>
        <w:tc>
          <w:tcPr>
            <w:tcW w:w="1183" w:type="dxa"/>
            <w:gridSpan w:val="2"/>
            <w:tcBorders>
              <w:top w:val="single" w:sz="4" w:space="0" w:color="auto"/>
            </w:tcBorders>
          </w:tcPr>
          <w:p w:rsidR="00A7092D" w:rsidRPr="00C5456C" w:rsidRDefault="00A7092D" w:rsidP="00594F09">
            <w:pPr>
              <w:widowControl w:val="0"/>
              <w:spacing w:after="0" w:line="360" w:lineRule="auto"/>
              <w:jc w:val="both"/>
              <w:rPr>
                <w:rFonts w:ascii="Book Antiqua" w:hAnsi="Book Antiqua"/>
                <w:sz w:val="24"/>
                <w:szCs w:val="24"/>
              </w:rPr>
            </w:pPr>
            <w:r w:rsidRPr="00C5456C">
              <w:rPr>
                <w:rFonts w:ascii="Book Antiqua" w:hAnsi="Book Antiqua"/>
                <w:sz w:val="24"/>
                <w:szCs w:val="24"/>
              </w:rPr>
              <w:t>Serum</w:t>
            </w:r>
          </w:p>
        </w:tc>
        <w:tc>
          <w:tcPr>
            <w:tcW w:w="993" w:type="dxa"/>
            <w:tcBorders>
              <w:top w:val="single" w:sz="4" w:space="0" w:color="auto"/>
            </w:tcBorders>
          </w:tcPr>
          <w:p w:rsidR="00A7092D" w:rsidRPr="00C5456C" w:rsidRDefault="00CB6E5A" w:rsidP="00594F09">
            <w:pPr>
              <w:widowControl w:val="0"/>
              <w:spacing w:after="0" w:line="360" w:lineRule="auto"/>
              <w:jc w:val="center"/>
              <w:rPr>
                <w:rFonts w:ascii="Book Antiqua" w:hAnsi="Book Antiqua"/>
                <w:sz w:val="24"/>
                <w:szCs w:val="24"/>
                <w:lang w:eastAsia="zh-CN"/>
              </w:rPr>
            </w:pPr>
            <w:r w:rsidRPr="00C5456C">
              <w:rPr>
                <w:rFonts w:ascii="Book Antiqua" w:hAnsi="Book Antiqua"/>
                <w:sz w:val="24"/>
                <w:szCs w:val="24"/>
                <w:lang w:eastAsia="zh-CN"/>
              </w:rPr>
              <w:t>-</w:t>
            </w:r>
          </w:p>
        </w:tc>
        <w:tc>
          <w:tcPr>
            <w:tcW w:w="5054" w:type="dxa"/>
            <w:gridSpan w:val="2"/>
            <w:tcBorders>
              <w:top w:val="single" w:sz="4" w:space="0" w:color="auto"/>
            </w:tcBorders>
          </w:tcPr>
          <w:p w:rsidR="00A7092D" w:rsidRPr="00C5456C" w:rsidRDefault="00A7092D" w:rsidP="00594F09">
            <w:pPr>
              <w:widowControl w:val="0"/>
              <w:spacing w:after="0" w:line="360" w:lineRule="auto"/>
              <w:jc w:val="center"/>
              <w:rPr>
                <w:rFonts w:ascii="Book Antiqua" w:hAnsi="Book Antiqua"/>
                <w:sz w:val="24"/>
                <w:szCs w:val="24"/>
              </w:rPr>
            </w:pPr>
            <w:r w:rsidRPr="00C5456C">
              <w:rPr>
                <w:rFonts w:ascii="Book Antiqua" w:hAnsi="Book Antiqua"/>
                <w:sz w:val="24"/>
                <w:szCs w:val="24"/>
              </w:rPr>
              <w:t>↓ let-7b and miR-135a</w:t>
            </w:r>
          </w:p>
          <w:p w:rsidR="00A7092D" w:rsidRPr="00C5456C" w:rsidRDefault="00A7092D" w:rsidP="00594F09">
            <w:pPr>
              <w:widowControl w:val="0"/>
              <w:spacing w:after="0" w:line="360" w:lineRule="auto"/>
              <w:jc w:val="center"/>
              <w:rPr>
                <w:rFonts w:ascii="Book Antiqua" w:hAnsi="Book Antiqua"/>
                <w:sz w:val="24"/>
                <w:szCs w:val="24"/>
                <w:vertAlign w:val="superscript"/>
                <w:lang w:eastAsia="zh-CN"/>
              </w:rPr>
            </w:pPr>
            <w:r w:rsidRPr="00C5456C">
              <w:rPr>
                <w:rFonts w:ascii="Book Antiqua" w:hAnsi="Book Antiqua"/>
                <w:sz w:val="24"/>
                <w:szCs w:val="24"/>
              </w:rPr>
              <w:t>let-7d and let-7f showed a tendency towards down-</w:t>
            </w:r>
            <w:proofErr w:type="spellStart"/>
            <w:r w:rsidRPr="00C5456C">
              <w:rPr>
                <w:rFonts w:ascii="Book Antiqua" w:hAnsi="Book Antiqua"/>
                <w:sz w:val="24"/>
                <w:szCs w:val="24"/>
              </w:rPr>
              <w:t>regulation</w:t>
            </w:r>
            <w:r w:rsidR="00CB6E5A" w:rsidRPr="00C5456C">
              <w:rPr>
                <w:rFonts w:ascii="Book Antiqua" w:hAnsi="Book Antiqua"/>
                <w:sz w:val="24"/>
                <w:szCs w:val="24"/>
                <w:vertAlign w:val="superscript"/>
              </w:rPr>
              <w:t>a</w:t>
            </w:r>
            <w:proofErr w:type="spellEnd"/>
          </w:p>
        </w:tc>
        <w:tc>
          <w:tcPr>
            <w:tcW w:w="2317" w:type="dxa"/>
            <w:tcBorders>
              <w:top w:val="single" w:sz="4" w:space="0" w:color="auto"/>
            </w:tcBorders>
          </w:tcPr>
          <w:p w:rsidR="00A7092D" w:rsidRPr="00C5456C" w:rsidRDefault="00A7092D" w:rsidP="00594F09">
            <w:pPr>
              <w:widowControl w:val="0"/>
              <w:spacing w:after="0" w:line="360" w:lineRule="auto"/>
              <w:jc w:val="center"/>
              <w:rPr>
                <w:rFonts w:ascii="Book Antiqua" w:hAnsi="Book Antiqua"/>
                <w:sz w:val="24"/>
                <w:szCs w:val="24"/>
                <w:vertAlign w:val="superscript"/>
                <w:lang w:eastAsia="zh-CN"/>
              </w:rPr>
            </w:pPr>
            <w:r w:rsidRPr="00C5456C">
              <w:rPr>
                <w:rFonts w:ascii="Book Antiqua" w:hAnsi="Book Antiqua"/>
                <w:i/>
                <w:sz w:val="24"/>
                <w:szCs w:val="24"/>
              </w:rPr>
              <w:t xml:space="preserve">n </w:t>
            </w:r>
            <w:r w:rsidRPr="00C5456C">
              <w:rPr>
                <w:rFonts w:ascii="Book Antiqua" w:hAnsi="Book Antiqua"/>
                <w:sz w:val="24"/>
                <w:szCs w:val="24"/>
              </w:rPr>
              <w:t>= 24/</w:t>
            </w:r>
            <w:r w:rsidRPr="00C5456C">
              <w:rPr>
                <w:rFonts w:ascii="Book Antiqua" w:hAnsi="Book Antiqua"/>
                <w:i/>
                <w:sz w:val="24"/>
                <w:szCs w:val="24"/>
              </w:rPr>
              <w:t>n</w:t>
            </w:r>
            <w:r w:rsidR="00AB2A19" w:rsidRPr="00C5456C">
              <w:rPr>
                <w:rFonts w:ascii="Book Antiqua" w:hAnsi="Book Antiqua"/>
                <w:sz w:val="24"/>
                <w:szCs w:val="24"/>
                <w:lang w:eastAsia="zh-CN"/>
              </w:rPr>
              <w:t xml:space="preserve"> </w:t>
            </w:r>
            <w:r w:rsidRPr="00C5456C">
              <w:rPr>
                <w:rFonts w:ascii="Book Antiqua" w:hAnsi="Book Antiqua"/>
                <w:sz w:val="24"/>
                <w:szCs w:val="24"/>
              </w:rPr>
              <w:t>=</w:t>
            </w:r>
            <w:r w:rsidR="00AB2A19" w:rsidRPr="00C5456C">
              <w:rPr>
                <w:rFonts w:ascii="Book Antiqua" w:hAnsi="Book Antiqua"/>
                <w:sz w:val="24"/>
                <w:szCs w:val="24"/>
                <w:lang w:eastAsia="zh-CN"/>
              </w:rPr>
              <w:t xml:space="preserve"> </w:t>
            </w:r>
            <w:r w:rsidRPr="00C5456C">
              <w:rPr>
                <w:rFonts w:ascii="Book Antiqua" w:hAnsi="Book Antiqua"/>
                <w:sz w:val="24"/>
                <w:szCs w:val="24"/>
              </w:rPr>
              <w:t>24</w:t>
            </w:r>
            <w:r w:rsidR="00CB6E5A" w:rsidRPr="00C5456C">
              <w:rPr>
                <w:rFonts w:ascii="Book Antiqua" w:hAnsi="Book Antiqua"/>
                <w:sz w:val="24"/>
                <w:szCs w:val="24"/>
                <w:vertAlign w:val="superscript"/>
              </w:rPr>
              <w:t>b</w:t>
            </w:r>
          </w:p>
        </w:tc>
        <w:tc>
          <w:tcPr>
            <w:tcW w:w="850" w:type="dxa"/>
            <w:tcBorders>
              <w:top w:val="single" w:sz="4" w:space="0" w:color="auto"/>
            </w:tcBorders>
          </w:tcPr>
          <w:p w:rsidR="00A7092D" w:rsidRPr="00C5456C" w:rsidRDefault="00A7092D" w:rsidP="00594F09">
            <w:pPr>
              <w:widowControl w:val="0"/>
              <w:spacing w:after="0" w:line="360" w:lineRule="auto"/>
              <w:jc w:val="center"/>
              <w:rPr>
                <w:rFonts w:ascii="Book Antiqua" w:hAnsi="Book Antiqua"/>
                <w:sz w:val="24"/>
                <w:szCs w:val="24"/>
              </w:rPr>
            </w:pPr>
            <w:r w:rsidRPr="00C5456C">
              <w:rPr>
                <w:rFonts w:ascii="Book Antiqua" w:hAnsi="Book Antiqua"/>
                <w:sz w:val="24"/>
                <w:szCs w:val="24"/>
              </w:rPr>
              <w:t>[100]</w:t>
            </w:r>
          </w:p>
        </w:tc>
      </w:tr>
      <w:tr w:rsidR="000270FF" w:rsidRPr="00C5456C" w:rsidTr="00CB6E5A">
        <w:trPr>
          <w:trHeight w:val="331"/>
        </w:trPr>
        <w:tc>
          <w:tcPr>
            <w:tcW w:w="1183" w:type="dxa"/>
            <w:gridSpan w:val="2"/>
          </w:tcPr>
          <w:p w:rsidR="00A7092D" w:rsidRPr="00C5456C" w:rsidRDefault="00A7092D" w:rsidP="00594F09">
            <w:pPr>
              <w:widowControl w:val="0"/>
              <w:spacing w:after="0" w:line="360" w:lineRule="auto"/>
              <w:jc w:val="both"/>
              <w:rPr>
                <w:rFonts w:ascii="Book Antiqua" w:hAnsi="Book Antiqua"/>
                <w:sz w:val="24"/>
                <w:szCs w:val="24"/>
              </w:rPr>
            </w:pPr>
            <w:r w:rsidRPr="00C5456C">
              <w:rPr>
                <w:rFonts w:ascii="Book Antiqua" w:hAnsi="Book Antiqua"/>
                <w:sz w:val="24"/>
                <w:szCs w:val="24"/>
              </w:rPr>
              <w:t>Plasma</w:t>
            </w:r>
          </w:p>
        </w:tc>
        <w:tc>
          <w:tcPr>
            <w:tcW w:w="993" w:type="dxa"/>
          </w:tcPr>
          <w:p w:rsidR="00A7092D" w:rsidRPr="00C5456C" w:rsidRDefault="00A7092D" w:rsidP="00594F09">
            <w:pPr>
              <w:widowControl w:val="0"/>
              <w:spacing w:after="0" w:line="360" w:lineRule="auto"/>
              <w:jc w:val="center"/>
              <w:rPr>
                <w:rFonts w:ascii="Book Antiqua" w:hAnsi="Book Antiqua"/>
                <w:sz w:val="24"/>
                <w:szCs w:val="24"/>
              </w:rPr>
            </w:pPr>
            <w:r w:rsidRPr="00C5456C">
              <w:rPr>
                <w:rFonts w:ascii="Book Antiqua" w:hAnsi="Book Antiqua"/>
                <w:sz w:val="24"/>
                <w:szCs w:val="24"/>
              </w:rPr>
              <w:t>EDTA</w:t>
            </w:r>
          </w:p>
        </w:tc>
        <w:tc>
          <w:tcPr>
            <w:tcW w:w="5054" w:type="dxa"/>
            <w:gridSpan w:val="2"/>
          </w:tcPr>
          <w:p w:rsidR="00A7092D" w:rsidRPr="00C5456C" w:rsidRDefault="00A7092D" w:rsidP="00594F09">
            <w:pPr>
              <w:widowControl w:val="0"/>
              <w:spacing w:after="0" w:line="360" w:lineRule="auto"/>
              <w:jc w:val="center"/>
              <w:rPr>
                <w:rFonts w:ascii="Book Antiqua" w:hAnsi="Book Antiqua"/>
                <w:sz w:val="24"/>
                <w:szCs w:val="24"/>
              </w:rPr>
            </w:pPr>
            <w:r w:rsidRPr="00C5456C">
              <w:rPr>
                <w:rFonts w:ascii="Book Antiqua" w:hAnsi="Book Antiqua"/>
                <w:sz w:val="24"/>
                <w:szCs w:val="24"/>
              </w:rPr>
              <w:t>↓</w:t>
            </w:r>
            <w:r w:rsidR="00DD04B7" w:rsidRPr="00C5456C">
              <w:rPr>
                <w:rFonts w:ascii="Book Antiqua" w:hAnsi="Book Antiqua"/>
                <w:sz w:val="24"/>
                <w:szCs w:val="24"/>
              </w:rPr>
              <w:t xml:space="preserve"> </w:t>
            </w:r>
            <w:r w:rsidRPr="00C5456C">
              <w:rPr>
                <w:rFonts w:ascii="Book Antiqua" w:hAnsi="Book Antiqua"/>
                <w:sz w:val="24"/>
                <w:szCs w:val="24"/>
              </w:rPr>
              <w:t>miR-17-5p, miR-20a and miR-22</w:t>
            </w:r>
          </w:p>
        </w:tc>
        <w:tc>
          <w:tcPr>
            <w:tcW w:w="2317" w:type="dxa"/>
          </w:tcPr>
          <w:p w:rsidR="00A7092D" w:rsidRPr="00C5456C" w:rsidRDefault="00A7092D" w:rsidP="00594F09">
            <w:pPr>
              <w:widowControl w:val="0"/>
              <w:spacing w:after="0" w:line="360" w:lineRule="auto"/>
              <w:jc w:val="center"/>
              <w:rPr>
                <w:rFonts w:ascii="Book Antiqua" w:hAnsi="Book Antiqua"/>
                <w:sz w:val="24"/>
                <w:szCs w:val="24"/>
                <w:vertAlign w:val="superscript"/>
                <w:lang w:eastAsia="zh-CN"/>
              </w:rPr>
            </w:pPr>
            <w:r w:rsidRPr="00C5456C">
              <w:rPr>
                <w:rFonts w:ascii="Book Antiqua" w:hAnsi="Book Antiqua"/>
                <w:i/>
                <w:sz w:val="24"/>
                <w:szCs w:val="24"/>
              </w:rPr>
              <w:t>n</w:t>
            </w:r>
            <w:r w:rsidR="00AB2A19" w:rsidRPr="00C5456C">
              <w:rPr>
                <w:rFonts w:ascii="Book Antiqua" w:hAnsi="Book Antiqua"/>
                <w:i/>
                <w:sz w:val="24"/>
                <w:szCs w:val="24"/>
              </w:rPr>
              <w:t xml:space="preserve"> </w:t>
            </w:r>
            <w:r w:rsidRPr="00C5456C">
              <w:rPr>
                <w:rFonts w:ascii="Book Antiqua" w:hAnsi="Book Antiqua"/>
                <w:sz w:val="24"/>
                <w:szCs w:val="24"/>
              </w:rPr>
              <w:t>=</w:t>
            </w:r>
            <w:r w:rsidR="00AB2A19" w:rsidRPr="00C5456C">
              <w:rPr>
                <w:rFonts w:ascii="Book Antiqua" w:hAnsi="Book Antiqua"/>
                <w:sz w:val="24"/>
                <w:szCs w:val="24"/>
                <w:lang w:eastAsia="zh-CN"/>
              </w:rPr>
              <w:t xml:space="preserve"> </w:t>
            </w:r>
            <w:r w:rsidR="00AB2A19" w:rsidRPr="00C5456C">
              <w:rPr>
                <w:rFonts w:ascii="Book Antiqua" w:hAnsi="Book Antiqua"/>
                <w:sz w:val="24"/>
                <w:szCs w:val="24"/>
              </w:rPr>
              <w:t>23/</w:t>
            </w:r>
            <w:r w:rsidR="00AB2A19" w:rsidRPr="00C5456C">
              <w:rPr>
                <w:rFonts w:ascii="Book Antiqua" w:hAnsi="Book Antiqua"/>
                <w:i/>
                <w:sz w:val="24"/>
                <w:szCs w:val="24"/>
              </w:rPr>
              <w:t>n</w:t>
            </w:r>
            <w:r w:rsidR="00AB2A19" w:rsidRPr="00C5456C">
              <w:rPr>
                <w:rFonts w:ascii="Book Antiqua" w:hAnsi="Book Antiqua"/>
                <w:sz w:val="24"/>
                <w:szCs w:val="24"/>
                <w:lang w:eastAsia="zh-CN"/>
              </w:rPr>
              <w:t xml:space="preserve"> </w:t>
            </w:r>
            <w:r w:rsidRPr="00C5456C">
              <w:rPr>
                <w:rFonts w:ascii="Book Antiqua" w:hAnsi="Book Antiqua"/>
                <w:sz w:val="24"/>
                <w:szCs w:val="24"/>
              </w:rPr>
              <w:t>=</w:t>
            </w:r>
            <w:r w:rsidR="00DD04B7" w:rsidRPr="00C5456C">
              <w:rPr>
                <w:rFonts w:ascii="Book Antiqua" w:hAnsi="Book Antiqua"/>
                <w:sz w:val="24"/>
                <w:szCs w:val="24"/>
              </w:rPr>
              <w:t xml:space="preserve"> </w:t>
            </w:r>
            <w:r w:rsidRPr="00C5456C">
              <w:rPr>
                <w:rFonts w:ascii="Book Antiqua" w:hAnsi="Book Antiqua"/>
                <w:sz w:val="24"/>
                <w:szCs w:val="24"/>
              </w:rPr>
              <w:t>23</w:t>
            </w:r>
            <w:r w:rsidR="00CB6E5A" w:rsidRPr="00C5456C">
              <w:rPr>
                <w:rFonts w:ascii="Book Antiqua" w:hAnsi="Book Antiqua"/>
                <w:sz w:val="24"/>
                <w:szCs w:val="24"/>
                <w:vertAlign w:val="superscript"/>
              </w:rPr>
              <w:t>c</w:t>
            </w:r>
          </w:p>
        </w:tc>
        <w:tc>
          <w:tcPr>
            <w:tcW w:w="850" w:type="dxa"/>
          </w:tcPr>
          <w:p w:rsidR="00A7092D" w:rsidRPr="00C5456C" w:rsidRDefault="00A7092D" w:rsidP="00594F09">
            <w:pPr>
              <w:widowControl w:val="0"/>
              <w:spacing w:after="0" w:line="360" w:lineRule="auto"/>
              <w:jc w:val="center"/>
              <w:rPr>
                <w:rFonts w:ascii="Book Antiqua" w:hAnsi="Book Antiqua"/>
                <w:sz w:val="24"/>
                <w:szCs w:val="24"/>
              </w:rPr>
            </w:pPr>
            <w:r w:rsidRPr="00C5456C">
              <w:rPr>
                <w:rFonts w:ascii="Book Antiqua" w:hAnsi="Book Antiqua"/>
                <w:sz w:val="24"/>
                <w:szCs w:val="24"/>
              </w:rPr>
              <w:t>[101]</w:t>
            </w:r>
          </w:p>
        </w:tc>
      </w:tr>
      <w:tr w:rsidR="000270FF" w:rsidRPr="00C5456C" w:rsidTr="00CB6E5A">
        <w:trPr>
          <w:trHeight w:val="331"/>
        </w:trPr>
        <w:tc>
          <w:tcPr>
            <w:tcW w:w="1183" w:type="dxa"/>
            <w:gridSpan w:val="2"/>
            <w:tcBorders>
              <w:bottom w:val="nil"/>
            </w:tcBorders>
            <w:vAlign w:val="center"/>
          </w:tcPr>
          <w:p w:rsidR="00A7092D" w:rsidRPr="00C5456C" w:rsidRDefault="00A7092D" w:rsidP="00594F09">
            <w:pPr>
              <w:widowControl w:val="0"/>
              <w:spacing w:after="0" w:line="360" w:lineRule="auto"/>
              <w:jc w:val="both"/>
              <w:rPr>
                <w:rFonts w:ascii="Book Antiqua" w:hAnsi="Book Antiqua"/>
                <w:sz w:val="24"/>
                <w:szCs w:val="24"/>
              </w:rPr>
            </w:pPr>
            <w:r w:rsidRPr="00C5456C">
              <w:rPr>
                <w:rFonts w:ascii="Book Antiqua" w:hAnsi="Book Antiqua"/>
                <w:sz w:val="24"/>
                <w:szCs w:val="24"/>
              </w:rPr>
              <w:t>Serum</w:t>
            </w:r>
          </w:p>
        </w:tc>
        <w:tc>
          <w:tcPr>
            <w:tcW w:w="993" w:type="dxa"/>
            <w:tcBorders>
              <w:bottom w:val="nil"/>
            </w:tcBorders>
            <w:vAlign w:val="center"/>
          </w:tcPr>
          <w:p w:rsidR="00A7092D" w:rsidRPr="00C5456C" w:rsidRDefault="00CB6E5A" w:rsidP="00594F09">
            <w:pPr>
              <w:widowControl w:val="0"/>
              <w:spacing w:after="0" w:line="360" w:lineRule="auto"/>
              <w:jc w:val="center"/>
              <w:rPr>
                <w:rFonts w:ascii="Book Antiqua" w:hAnsi="Book Antiqua"/>
                <w:sz w:val="24"/>
                <w:szCs w:val="24"/>
                <w:lang w:eastAsia="zh-CN"/>
              </w:rPr>
            </w:pPr>
            <w:r w:rsidRPr="00C5456C">
              <w:rPr>
                <w:rFonts w:ascii="Book Antiqua" w:hAnsi="Book Antiqua"/>
                <w:sz w:val="24"/>
                <w:szCs w:val="24"/>
                <w:lang w:eastAsia="zh-CN"/>
              </w:rPr>
              <w:t>-</w:t>
            </w:r>
          </w:p>
        </w:tc>
        <w:tc>
          <w:tcPr>
            <w:tcW w:w="5054" w:type="dxa"/>
            <w:gridSpan w:val="2"/>
            <w:tcBorders>
              <w:bottom w:val="nil"/>
            </w:tcBorders>
            <w:vAlign w:val="center"/>
          </w:tcPr>
          <w:p w:rsidR="00A7092D" w:rsidRPr="00C5456C" w:rsidRDefault="00A7092D" w:rsidP="00594F09">
            <w:pPr>
              <w:widowControl w:val="0"/>
              <w:spacing w:after="0" w:line="360" w:lineRule="auto"/>
              <w:jc w:val="center"/>
              <w:rPr>
                <w:rFonts w:ascii="Book Antiqua" w:hAnsi="Book Antiqua"/>
                <w:sz w:val="24"/>
                <w:szCs w:val="24"/>
              </w:rPr>
            </w:pPr>
            <w:r w:rsidRPr="00C5456C">
              <w:rPr>
                <w:rFonts w:ascii="Book Antiqua" w:hAnsi="Book Antiqua"/>
                <w:sz w:val="24"/>
                <w:szCs w:val="24"/>
              </w:rPr>
              <w:t>↑</w:t>
            </w:r>
            <w:r w:rsidR="00DD04B7" w:rsidRPr="00C5456C">
              <w:rPr>
                <w:rFonts w:ascii="Book Antiqua" w:hAnsi="Book Antiqua"/>
                <w:sz w:val="24"/>
                <w:szCs w:val="24"/>
              </w:rPr>
              <w:t xml:space="preserve"> </w:t>
            </w:r>
            <w:r w:rsidRPr="00C5456C">
              <w:rPr>
                <w:rFonts w:ascii="Book Antiqua" w:hAnsi="Book Antiqua"/>
                <w:sz w:val="24"/>
                <w:szCs w:val="24"/>
              </w:rPr>
              <w:t>miR-122 and miR-199a</w:t>
            </w:r>
          </w:p>
          <w:p w:rsidR="00A7092D" w:rsidRPr="00C5456C" w:rsidRDefault="00A7092D" w:rsidP="00594F09">
            <w:pPr>
              <w:widowControl w:val="0"/>
              <w:spacing w:after="0" w:line="360" w:lineRule="auto"/>
              <w:jc w:val="center"/>
              <w:rPr>
                <w:rFonts w:ascii="Book Antiqua" w:hAnsi="Book Antiqua"/>
                <w:sz w:val="24"/>
                <w:szCs w:val="24"/>
                <w:lang w:eastAsia="zh-CN"/>
              </w:rPr>
            </w:pPr>
            <w:r w:rsidRPr="00C5456C">
              <w:rPr>
                <w:rFonts w:ascii="Book Antiqua" w:hAnsi="Book Antiqua"/>
                <w:sz w:val="24"/>
                <w:szCs w:val="24"/>
              </w:rPr>
              <w:t>↓ miR-9*, miR-141*, miR-145* and miR-542-3p</w:t>
            </w:r>
            <w:r w:rsidRPr="00C5456C">
              <w:rPr>
                <w:rFonts w:ascii="Book Antiqua" w:hAnsi="Book Antiqua"/>
                <w:sz w:val="24"/>
                <w:szCs w:val="24"/>
                <w:vertAlign w:val="superscript"/>
              </w:rPr>
              <w:t>a</w:t>
            </w:r>
          </w:p>
        </w:tc>
        <w:tc>
          <w:tcPr>
            <w:tcW w:w="2317" w:type="dxa"/>
            <w:tcBorders>
              <w:bottom w:val="nil"/>
            </w:tcBorders>
            <w:vAlign w:val="center"/>
          </w:tcPr>
          <w:p w:rsidR="00A7092D" w:rsidRPr="00C5456C" w:rsidRDefault="00B13796" w:rsidP="00594F09">
            <w:pPr>
              <w:widowControl w:val="0"/>
              <w:spacing w:after="0" w:line="360" w:lineRule="auto"/>
              <w:jc w:val="center"/>
              <w:rPr>
                <w:rFonts w:ascii="Book Antiqua" w:hAnsi="Book Antiqua"/>
                <w:sz w:val="24"/>
                <w:szCs w:val="24"/>
                <w:vertAlign w:val="superscript"/>
                <w:lang w:eastAsia="zh-CN"/>
              </w:rPr>
            </w:pPr>
            <w:r w:rsidRPr="00C5456C">
              <w:rPr>
                <w:rFonts w:ascii="Book Antiqua" w:hAnsi="Book Antiqua"/>
                <w:i/>
                <w:sz w:val="24"/>
                <w:szCs w:val="24"/>
              </w:rPr>
              <w:t>n</w:t>
            </w:r>
            <w:r w:rsidRPr="00C5456C">
              <w:rPr>
                <w:rFonts w:ascii="Book Antiqua" w:hAnsi="Book Antiqua"/>
                <w:sz w:val="24"/>
                <w:szCs w:val="24"/>
              </w:rPr>
              <w:t xml:space="preserve"> = 60/</w:t>
            </w:r>
            <w:r w:rsidR="00A7092D" w:rsidRPr="00C5456C">
              <w:rPr>
                <w:rFonts w:ascii="Book Antiqua" w:hAnsi="Book Antiqua"/>
                <w:i/>
                <w:sz w:val="24"/>
                <w:szCs w:val="24"/>
              </w:rPr>
              <w:t>n</w:t>
            </w:r>
            <w:r w:rsidR="00AB2A19" w:rsidRPr="00C5456C">
              <w:rPr>
                <w:rFonts w:ascii="Book Antiqua" w:hAnsi="Book Antiqua"/>
                <w:sz w:val="24"/>
                <w:szCs w:val="24"/>
                <w:lang w:eastAsia="zh-CN"/>
              </w:rPr>
              <w:t xml:space="preserve"> </w:t>
            </w:r>
            <w:r w:rsidR="00A7092D" w:rsidRPr="00C5456C">
              <w:rPr>
                <w:rFonts w:ascii="Book Antiqua" w:hAnsi="Book Antiqua"/>
                <w:sz w:val="24"/>
                <w:szCs w:val="24"/>
              </w:rPr>
              <w:t>=</w:t>
            </w:r>
            <w:r w:rsidR="00AB2A19" w:rsidRPr="00C5456C">
              <w:rPr>
                <w:rFonts w:ascii="Book Antiqua" w:hAnsi="Book Antiqua"/>
                <w:sz w:val="24"/>
                <w:szCs w:val="24"/>
                <w:lang w:eastAsia="zh-CN"/>
              </w:rPr>
              <w:t xml:space="preserve"> </w:t>
            </w:r>
            <w:r w:rsidR="00A7092D" w:rsidRPr="00C5456C">
              <w:rPr>
                <w:rFonts w:ascii="Book Antiqua" w:hAnsi="Book Antiqua"/>
                <w:sz w:val="24"/>
                <w:szCs w:val="24"/>
              </w:rPr>
              <w:t>25</w:t>
            </w:r>
            <w:r w:rsidR="00CB6E5A" w:rsidRPr="00C5456C">
              <w:rPr>
                <w:rFonts w:ascii="Book Antiqua" w:hAnsi="Book Antiqua"/>
                <w:sz w:val="24"/>
                <w:szCs w:val="24"/>
                <w:vertAlign w:val="superscript"/>
              </w:rPr>
              <w:t>d</w:t>
            </w:r>
          </w:p>
        </w:tc>
        <w:tc>
          <w:tcPr>
            <w:tcW w:w="850" w:type="dxa"/>
            <w:tcBorders>
              <w:bottom w:val="nil"/>
            </w:tcBorders>
            <w:vAlign w:val="center"/>
          </w:tcPr>
          <w:p w:rsidR="00A7092D" w:rsidRPr="00C5456C" w:rsidRDefault="00A7092D" w:rsidP="00594F09">
            <w:pPr>
              <w:widowControl w:val="0"/>
              <w:spacing w:after="0" w:line="360" w:lineRule="auto"/>
              <w:jc w:val="center"/>
              <w:rPr>
                <w:rFonts w:ascii="Book Antiqua" w:hAnsi="Book Antiqua"/>
                <w:sz w:val="24"/>
                <w:szCs w:val="24"/>
              </w:rPr>
            </w:pPr>
            <w:r w:rsidRPr="00C5456C">
              <w:rPr>
                <w:rFonts w:ascii="Book Antiqua" w:hAnsi="Book Antiqua"/>
                <w:sz w:val="24"/>
                <w:szCs w:val="24"/>
              </w:rPr>
              <w:t>[106]</w:t>
            </w:r>
          </w:p>
        </w:tc>
      </w:tr>
      <w:tr w:rsidR="000270FF" w:rsidRPr="00C5456C" w:rsidTr="00CB6E5A">
        <w:trPr>
          <w:trHeight w:val="331"/>
        </w:trPr>
        <w:tc>
          <w:tcPr>
            <w:tcW w:w="1183" w:type="dxa"/>
            <w:gridSpan w:val="2"/>
            <w:tcBorders>
              <w:top w:val="nil"/>
              <w:bottom w:val="single" w:sz="4" w:space="0" w:color="auto"/>
            </w:tcBorders>
          </w:tcPr>
          <w:p w:rsidR="00A7092D" w:rsidRPr="00C5456C" w:rsidRDefault="00A7092D" w:rsidP="00594F09">
            <w:pPr>
              <w:widowControl w:val="0"/>
              <w:spacing w:after="0" w:line="360" w:lineRule="auto"/>
              <w:jc w:val="both"/>
              <w:rPr>
                <w:rFonts w:ascii="Book Antiqua" w:hAnsi="Book Antiqua"/>
                <w:sz w:val="24"/>
                <w:szCs w:val="24"/>
              </w:rPr>
            </w:pPr>
            <w:r w:rsidRPr="00C5456C">
              <w:rPr>
                <w:rFonts w:ascii="Book Antiqua" w:hAnsi="Book Antiqua"/>
                <w:sz w:val="24"/>
                <w:szCs w:val="24"/>
              </w:rPr>
              <w:t>Plasma</w:t>
            </w:r>
          </w:p>
        </w:tc>
        <w:tc>
          <w:tcPr>
            <w:tcW w:w="993" w:type="dxa"/>
            <w:tcBorders>
              <w:top w:val="nil"/>
              <w:bottom w:val="single" w:sz="4" w:space="0" w:color="auto"/>
            </w:tcBorders>
          </w:tcPr>
          <w:p w:rsidR="00A7092D" w:rsidRPr="00C5456C" w:rsidRDefault="00A7092D" w:rsidP="00594F09">
            <w:pPr>
              <w:widowControl w:val="0"/>
              <w:spacing w:after="0" w:line="360" w:lineRule="auto"/>
              <w:jc w:val="center"/>
              <w:rPr>
                <w:rFonts w:ascii="Book Antiqua" w:hAnsi="Book Antiqua"/>
                <w:sz w:val="24"/>
                <w:szCs w:val="24"/>
              </w:rPr>
            </w:pPr>
            <w:r w:rsidRPr="00C5456C">
              <w:rPr>
                <w:rFonts w:ascii="Book Antiqua" w:hAnsi="Book Antiqua"/>
                <w:sz w:val="24"/>
                <w:szCs w:val="24"/>
              </w:rPr>
              <w:t>EDTA</w:t>
            </w:r>
          </w:p>
        </w:tc>
        <w:tc>
          <w:tcPr>
            <w:tcW w:w="5054" w:type="dxa"/>
            <w:gridSpan w:val="2"/>
            <w:tcBorders>
              <w:top w:val="nil"/>
              <w:bottom w:val="single" w:sz="4" w:space="0" w:color="auto"/>
            </w:tcBorders>
          </w:tcPr>
          <w:p w:rsidR="00A7092D" w:rsidRPr="00C5456C" w:rsidRDefault="00A7092D" w:rsidP="00594F09">
            <w:pPr>
              <w:widowControl w:val="0"/>
              <w:spacing w:after="0" w:line="360" w:lineRule="auto"/>
              <w:jc w:val="center"/>
              <w:rPr>
                <w:rFonts w:ascii="Book Antiqua" w:hAnsi="Book Antiqua"/>
                <w:sz w:val="24"/>
                <w:szCs w:val="24"/>
                <w:vertAlign w:val="superscript"/>
                <w:lang w:eastAsia="zh-CN"/>
              </w:rPr>
            </w:pPr>
            <w:r w:rsidRPr="00C5456C">
              <w:rPr>
                <w:rFonts w:ascii="Book Antiqua" w:hAnsi="Book Antiqua"/>
                <w:sz w:val="24"/>
                <w:szCs w:val="24"/>
              </w:rPr>
              <w:t>↓ miR-200a-3p, miR-200b-3p and miR-141-3p</w:t>
            </w:r>
            <w:r w:rsidR="00CB6E5A" w:rsidRPr="00C5456C">
              <w:rPr>
                <w:rFonts w:ascii="Book Antiqua" w:hAnsi="Book Antiqua"/>
                <w:sz w:val="24"/>
                <w:szCs w:val="24"/>
                <w:vertAlign w:val="superscript"/>
              </w:rPr>
              <w:t>a</w:t>
            </w:r>
          </w:p>
        </w:tc>
        <w:tc>
          <w:tcPr>
            <w:tcW w:w="2317" w:type="dxa"/>
            <w:tcBorders>
              <w:top w:val="nil"/>
              <w:bottom w:val="single" w:sz="4" w:space="0" w:color="auto"/>
            </w:tcBorders>
          </w:tcPr>
          <w:p w:rsidR="00A7092D" w:rsidRPr="00C5456C" w:rsidRDefault="00B13796" w:rsidP="00594F09">
            <w:pPr>
              <w:widowControl w:val="0"/>
              <w:spacing w:after="0" w:line="360" w:lineRule="auto"/>
              <w:jc w:val="center"/>
              <w:rPr>
                <w:rFonts w:ascii="Book Antiqua" w:hAnsi="Book Antiqua"/>
                <w:sz w:val="24"/>
                <w:szCs w:val="24"/>
                <w:vertAlign w:val="superscript"/>
                <w:lang w:eastAsia="zh-CN"/>
              </w:rPr>
            </w:pPr>
            <w:r w:rsidRPr="00C5456C">
              <w:rPr>
                <w:rFonts w:ascii="Book Antiqua" w:hAnsi="Book Antiqua"/>
                <w:i/>
                <w:sz w:val="24"/>
                <w:szCs w:val="24"/>
              </w:rPr>
              <w:t>n</w:t>
            </w:r>
            <w:r w:rsidRPr="00C5456C">
              <w:rPr>
                <w:rFonts w:ascii="Book Antiqua" w:hAnsi="Book Antiqua"/>
                <w:sz w:val="24"/>
                <w:szCs w:val="24"/>
              </w:rPr>
              <w:t xml:space="preserve"> = 61/</w:t>
            </w:r>
            <w:r w:rsidR="00A7092D" w:rsidRPr="00C5456C">
              <w:rPr>
                <w:rFonts w:ascii="Book Antiqua" w:hAnsi="Book Antiqua"/>
                <w:i/>
                <w:sz w:val="24"/>
                <w:szCs w:val="24"/>
              </w:rPr>
              <w:t>n</w:t>
            </w:r>
            <w:r w:rsidR="00CB6E5A" w:rsidRPr="00C5456C">
              <w:rPr>
                <w:rFonts w:ascii="Book Antiqua" w:hAnsi="Book Antiqua"/>
                <w:sz w:val="24"/>
                <w:szCs w:val="24"/>
              </w:rPr>
              <w:t xml:space="preserve"> = 65</w:t>
            </w:r>
            <w:r w:rsidR="00CB6E5A" w:rsidRPr="00C5456C">
              <w:rPr>
                <w:rFonts w:ascii="Book Antiqua" w:hAnsi="Book Antiqua"/>
                <w:sz w:val="24"/>
                <w:szCs w:val="24"/>
                <w:vertAlign w:val="superscript"/>
              </w:rPr>
              <w:t>e</w:t>
            </w:r>
          </w:p>
        </w:tc>
        <w:tc>
          <w:tcPr>
            <w:tcW w:w="850" w:type="dxa"/>
            <w:tcBorders>
              <w:top w:val="nil"/>
              <w:bottom w:val="single" w:sz="4" w:space="0" w:color="auto"/>
            </w:tcBorders>
          </w:tcPr>
          <w:p w:rsidR="00A7092D" w:rsidRPr="00C5456C" w:rsidRDefault="00A7092D" w:rsidP="00594F09">
            <w:pPr>
              <w:widowControl w:val="0"/>
              <w:spacing w:after="0" w:line="360" w:lineRule="auto"/>
              <w:jc w:val="center"/>
              <w:rPr>
                <w:rFonts w:ascii="Book Antiqua" w:hAnsi="Book Antiqua"/>
                <w:sz w:val="24"/>
                <w:szCs w:val="24"/>
              </w:rPr>
            </w:pPr>
            <w:r w:rsidRPr="00C5456C">
              <w:rPr>
                <w:rFonts w:ascii="Book Antiqua" w:hAnsi="Book Antiqua"/>
                <w:sz w:val="24"/>
                <w:szCs w:val="24"/>
              </w:rPr>
              <w:t>[110]</w:t>
            </w:r>
          </w:p>
        </w:tc>
      </w:tr>
    </w:tbl>
    <w:p w:rsidR="00A7092D" w:rsidRPr="00C5456C" w:rsidRDefault="00A7092D" w:rsidP="00594F09">
      <w:pPr>
        <w:widowControl w:val="0"/>
        <w:spacing w:after="0" w:line="360" w:lineRule="auto"/>
        <w:jc w:val="both"/>
        <w:rPr>
          <w:rFonts w:ascii="Book Antiqua" w:hAnsi="Book Antiqua"/>
          <w:sz w:val="24"/>
          <w:szCs w:val="24"/>
          <w:lang w:eastAsia="zh-CN"/>
        </w:rPr>
      </w:pPr>
      <w:proofErr w:type="gramStart"/>
      <w:r w:rsidRPr="00C5456C">
        <w:rPr>
          <w:rFonts w:ascii="Book Antiqua" w:hAnsi="Book Antiqua"/>
          <w:sz w:val="24"/>
          <w:szCs w:val="24"/>
        </w:rPr>
        <w:t>Down-regulated (↓) and (↑) up-regulated miRNAs in samples from patients in comparison to control women.</w:t>
      </w:r>
      <w:proofErr w:type="gramEnd"/>
      <w:r w:rsidR="00CB6E5A" w:rsidRPr="00C5456C">
        <w:rPr>
          <w:rFonts w:ascii="Book Antiqua" w:hAnsi="Book Antiqua"/>
          <w:sz w:val="24"/>
          <w:szCs w:val="24"/>
          <w:lang w:eastAsia="zh-CN"/>
        </w:rPr>
        <w:t xml:space="preserve"> </w:t>
      </w:r>
      <w:proofErr w:type="spellStart"/>
      <w:r w:rsidR="00CB6E5A" w:rsidRPr="00C5456C">
        <w:rPr>
          <w:rFonts w:ascii="Book Antiqua" w:hAnsi="Book Antiqua"/>
          <w:sz w:val="24"/>
          <w:szCs w:val="24"/>
          <w:vertAlign w:val="superscript"/>
        </w:rPr>
        <w:t>a</w:t>
      </w:r>
      <w:r w:rsidRPr="00C5456C">
        <w:rPr>
          <w:rFonts w:ascii="Book Antiqua" w:hAnsi="Book Antiqua"/>
          <w:sz w:val="24"/>
          <w:szCs w:val="24"/>
        </w:rPr>
        <w:t>Combination</w:t>
      </w:r>
      <w:proofErr w:type="spellEnd"/>
      <w:r w:rsidRPr="00C5456C">
        <w:rPr>
          <w:rFonts w:ascii="Book Antiqua" w:hAnsi="Book Antiqua"/>
          <w:sz w:val="24"/>
          <w:szCs w:val="24"/>
        </w:rPr>
        <w:t xml:space="preserve"> of miRNAs in bold yielded the best diagnostic value</w:t>
      </w:r>
      <w:r w:rsidR="00CB6E5A" w:rsidRPr="00C5456C">
        <w:rPr>
          <w:rFonts w:ascii="Book Antiqua" w:hAnsi="Book Antiqua"/>
          <w:sz w:val="24"/>
          <w:szCs w:val="24"/>
          <w:lang w:eastAsia="zh-CN"/>
        </w:rPr>
        <w:t xml:space="preserve">; </w:t>
      </w:r>
      <w:r w:rsidRPr="00C5456C">
        <w:rPr>
          <w:rFonts w:ascii="Book Antiqua" w:hAnsi="Book Antiqua"/>
          <w:sz w:val="24"/>
          <w:szCs w:val="24"/>
        </w:rPr>
        <w:t xml:space="preserve"> </w:t>
      </w:r>
      <w:proofErr w:type="spellStart"/>
      <w:r w:rsidR="00CB6E5A" w:rsidRPr="00C5456C">
        <w:rPr>
          <w:rFonts w:ascii="Book Antiqua" w:hAnsi="Book Antiqua"/>
          <w:sz w:val="24"/>
          <w:szCs w:val="24"/>
          <w:vertAlign w:val="superscript"/>
        </w:rPr>
        <w:t>b</w:t>
      </w:r>
      <w:r w:rsidRPr="00C5456C">
        <w:rPr>
          <w:rFonts w:ascii="Book Antiqua" w:hAnsi="Book Antiqua"/>
          <w:sz w:val="24"/>
          <w:szCs w:val="24"/>
        </w:rPr>
        <w:t>Control</w:t>
      </w:r>
      <w:proofErr w:type="spellEnd"/>
      <w:r w:rsidRPr="00C5456C">
        <w:rPr>
          <w:rFonts w:ascii="Book Antiqua" w:hAnsi="Book Antiqua"/>
          <w:sz w:val="24"/>
          <w:szCs w:val="24"/>
        </w:rPr>
        <w:t xml:space="preserve"> group presented dermoid cysts (</w:t>
      </w:r>
      <w:r w:rsidRPr="00C5456C">
        <w:rPr>
          <w:rFonts w:ascii="Book Antiqua" w:hAnsi="Book Antiqua"/>
          <w:i/>
          <w:sz w:val="24"/>
          <w:szCs w:val="24"/>
        </w:rPr>
        <w:t>n</w:t>
      </w:r>
      <w:r w:rsidR="00CB6E5A" w:rsidRPr="00C5456C">
        <w:rPr>
          <w:rFonts w:ascii="Book Antiqua" w:hAnsi="Book Antiqua"/>
          <w:i/>
          <w:sz w:val="24"/>
          <w:szCs w:val="24"/>
          <w:lang w:eastAsia="zh-CN"/>
        </w:rPr>
        <w:t xml:space="preserve"> </w:t>
      </w:r>
      <w:r w:rsidRPr="00C5456C">
        <w:rPr>
          <w:rFonts w:ascii="Book Antiqua" w:hAnsi="Book Antiqua"/>
          <w:sz w:val="24"/>
          <w:szCs w:val="24"/>
        </w:rPr>
        <w:t>=</w:t>
      </w:r>
      <w:r w:rsidR="00CB6E5A" w:rsidRPr="00C5456C">
        <w:rPr>
          <w:rFonts w:ascii="Book Antiqua" w:hAnsi="Book Antiqua"/>
          <w:sz w:val="24"/>
          <w:szCs w:val="24"/>
          <w:lang w:eastAsia="zh-CN"/>
        </w:rPr>
        <w:t xml:space="preserve"> </w:t>
      </w:r>
      <w:r w:rsidRPr="00C5456C">
        <w:rPr>
          <w:rFonts w:ascii="Book Antiqua" w:hAnsi="Book Antiqua"/>
          <w:sz w:val="24"/>
          <w:szCs w:val="24"/>
        </w:rPr>
        <w:t xml:space="preserve">10), </w:t>
      </w:r>
      <w:proofErr w:type="spellStart"/>
      <w:r w:rsidRPr="00C5456C">
        <w:rPr>
          <w:rFonts w:ascii="Book Antiqua" w:hAnsi="Book Antiqua"/>
          <w:sz w:val="24"/>
          <w:szCs w:val="24"/>
        </w:rPr>
        <w:t>serours</w:t>
      </w:r>
      <w:proofErr w:type="spellEnd"/>
      <w:r w:rsidRPr="00C5456C">
        <w:rPr>
          <w:rFonts w:ascii="Book Antiqua" w:hAnsi="Book Antiqua"/>
          <w:sz w:val="24"/>
          <w:szCs w:val="24"/>
        </w:rPr>
        <w:t xml:space="preserve"> cystadenoma (</w:t>
      </w:r>
      <w:r w:rsidRPr="00C5456C">
        <w:rPr>
          <w:rFonts w:ascii="Book Antiqua" w:hAnsi="Book Antiqua"/>
          <w:i/>
          <w:sz w:val="24"/>
          <w:szCs w:val="24"/>
        </w:rPr>
        <w:t>n</w:t>
      </w:r>
      <w:r w:rsidR="00CB6E5A" w:rsidRPr="00C5456C">
        <w:rPr>
          <w:rFonts w:ascii="Book Antiqua" w:hAnsi="Book Antiqua"/>
          <w:sz w:val="24"/>
          <w:szCs w:val="24"/>
          <w:lang w:eastAsia="zh-CN"/>
        </w:rPr>
        <w:t xml:space="preserve"> </w:t>
      </w:r>
      <w:r w:rsidRPr="00C5456C">
        <w:rPr>
          <w:rFonts w:ascii="Book Antiqua" w:hAnsi="Book Antiqua"/>
          <w:sz w:val="24"/>
          <w:szCs w:val="24"/>
        </w:rPr>
        <w:t>=</w:t>
      </w:r>
      <w:r w:rsidR="00CB6E5A" w:rsidRPr="00C5456C">
        <w:rPr>
          <w:rFonts w:ascii="Book Antiqua" w:hAnsi="Book Antiqua"/>
          <w:sz w:val="24"/>
          <w:szCs w:val="24"/>
          <w:lang w:eastAsia="zh-CN"/>
        </w:rPr>
        <w:t xml:space="preserve"> </w:t>
      </w:r>
      <w:r w:rsidRPr="00C5456C">
        <w:rPr>
          <w:rFonts w:ascii="Book Antiqua" w:hAnsi="Book Antiqua"/>
          <w:sz w:val="24"/>
          <w:szCs w:val="24"/>
        </w:rPr>
        <w:t xml:space="preserve">5), mucinous </w:t>
      </w:r>
      <w:proofErr w:type="spellStart"/>
      <w:r w:rsidRPr="00C5456C">
        <w:rPr>
          <w:rFonts w:ascii="Book Antiqua" w:hAnsi="Book Antiqua"/>
          <w:sz w:val="24"/>
          <w:szCs w:val="24"/>
        </w:rPr>
        <w:t>cystadenima</w:t>
      </w:r>
      <w:proofErr w:type="spellEnd"/>
      <w:r w:rsidRPr="00C5456C">
        <w:rPr>
          <w:rFonts w:ascii="Book Antiqua" w:hAnsi="Book Antiqua"/>
          <w:sz w:val="24"/>
          <w:szCs w:val="24"/>
        </w:rPr>
        <w:t xml:space="preserve"> (</w:t>
      </w:r>
      <w:r w:rsidRPr="00C5456C">
        <w:rPr>
          <w:rFonts w:ascii="Book Antiqua" w:hAnsi="Book Antiqua"/>
          <w:i/>
          <w:sz w:val="24"/>
          <w:szCs w:val="24"/>
        </w:rPr>
        <w:t>n</w:t>
      </w:r>
      <w:r w:rsidR="00CB6E5A" w:rsidRPr="00C5456C">
        <w:rPr>
          <w:rFonts w:ascii="Book Antiqua" w:hAnsi="Book Antiqua"/>
          <w:sz w:val="24"/>
          <w:szCs w:val="24"/>
          <w:lang w:eastAsia="zh-CN"/>
        </w:rPr>
        <w:t xml:space="preserve"> </w:t>
      </w:r>
      <w:r w:rsidRPr="00C5456C">
        <w:rPr>
          <w:rFonts w:ascii="Book Antiqua" w:hAnsi="Book Antiqua"/>
          <w:sz w:val="24"/>
          <w:szCs w:val="24"/>
        </w:rPr>
        <w:t>=</w:t>
      </w:r>
      <w:r w:rsidR="00CB6E5A" w:rsidRPr="00C5456C">
        <w:rPr>
          <w:rFonts w:ascii="Book Antiqua" w:hAnsi="Book Antiqua"/>
          <w:sz w:val="24"/>
          <w:szCs w:val="24"/>
          <w:lang w:eastAsia="zh-CN"/>
        </w:rPr>
        <w:t xml:space="preserve"> </w:t>
      </w:r>
      <w:r w:rsidRPr="00C5456C">
        <w:rPr>
          <w:rFonts w:ascii="Book Antiqua" w:hAnsi="Book Antiqua"/>
          <w:sz w:val="24"/>
          <w:szCs w:val="24"/>
        </w:rPr>
        <w:t>3), simple ovarian cysts (</w:t>
      </w:r>
      <w:r w:rsidRPr="00C5456C">
        <w:rPr>
          <w:rFonts w:ascii="Book Antiqua" w:hAnsi="Book Antiqua"/>
          <w:i/>
          <w:sz w:val="24"/>
          <w:szCs w:val="24"/>
        </w:rPr>
        <w:t>n</w:t>
      </w:r>
      <w:r w:rsidR="00CB6E5A" w:rsidRPr="00C5456C">
        <w:rPr>
          <w:rFonts w:ascii="Book Antiqua" w:hAnsi="Book Antiqua"/>
          <w:sz w:val="24"/>
          <w:szCs w:val="24"/>
          <w:lang w:eastAsia="zh-CN"/>
        </w:rPr>
        <w:t xml:space="preserve"> </w:t>
      </w:r>
      <w:r w:rsidRPr="00C5456C">
        <w:rPr>
          <w:rFonts w:ascii="Book Antiqua" w:hAnsi="Book Antiqua"/>
          <w:sz w:val="24"/>
          <w:szCs w:val="24"/>
        </w:rPr>
        <w:t>=</w:t>
      </w:r>
      <w:r w:rsidR="00CB6E5A" w:rsidRPr="00C5456C">
        <w:rPr>
          <w:rFonts w:ascii="Book Antiqua" w:hAnsi="Book Antiqua"/>
          <w:sz w:val="24"/>
          <w:szCs w:val="24"/>
          <w:lang w:eastAsia="zh-CN"/>
        </w:rPr>
        <w:t xml:space="preserve"> </w:t>
      </w:r>
      <w:r w:rsidRPr="00C5456C">
        <w:rPr>
          <w:rFonts w:ascii="Book Antiqua" w:hAnsi="Book Antiqua"/>
          <w:sz w:val="24"/>
          <w:szCs w:val="24"/>
        </w:rPr>
        <w:t xml:space="preserve">3) and </w:t>
      </w:r>
      <w:proofErr w:type="spellStart"/>
      <w:r w:rsidRPr="00C5456C">
        <w:rPr>
          <w:rFonts w:ascii="Book Antiqua" w:hAnsi="Book Antiqua"/>
          <w:sz w:val="24"/>
          <w:szCs w:val="24"/>
        </w:rPr>
        <w:t>paratubal</w:t>
      </w:r>
      <w:proofErr w:type="spellEnd"/>
      <w:r w:rsidRPr="00C5456C">
        <w:rPr>
          <w:rFonts w:ascii="Book Antiqua" w:hAnsi="Book Antiqua"/>
          <w:sz w:val="24"/>
          <w:szCs w:val="24"/>
        </w:rPr>
        <w:t xml:space="preserve"> cysts</w:t>
      </w:r>
      <w:r w:rsidR="00DD04B7" w:rsidRPr="00C5456C">
        <w:rPr>
          <w:rFonts w:ascii="Book Antiqua" w:hAnsi="Book Antiqua"/>
          <w:sz w:val="24"/>
          <w:szCs w:val="24"/>
        </w:rPr>
        <w:t xml:space="preserve"> </w:t>
      </w:r>
      <w:r w:rsidRPr="00C5456C">
        <w:rPr>
          <w:rFonts w:ascii="Book Antiqua" w:hAnsi="Book Antiqua"/>
          <w:sz w:val="24"/>
          <w:szCs w:val="24"/>
        </w:rPr>
        <w:t>(</w:t>
      </w:r>
      <w:r w:rsidRPr="00C5456C">
        <w:rPr>
          <w:rFonts w:ascii="Book Antiqua" w:hAnsi="Book Antiqua"/>
          <w:i/>
          <w:sz w:val="24"/>
          <w:szCs w:val="24"/>
        </w:rPr>
        <w:t>n</w:t>
      </w:r>
      <w:r w:rsidR="00CB6E5A" w:rsidRPr="00C5456C">
        <w:rPr>
          <w:rFonts w:ascii="Book Antiqua" w:hAnsi="Book Antiqua"/>
          <w:sz w:val="24"/>
          <w:szCs w:val="24"/>
          <w:lang w:eastAsia="zh-CN"/>
        </w:rPr>
        <w:t xml:space="preserve"> </w:t>
      </w:r>
      <w:r w:rsidRPr="00C5456C">
        <w:rPr>
          <w:rFonts w:ascii="Book Antiqua" w:hAnsi="Book Antiqua"/>
          <w:sz w:val="24"/>
          <w:szCs w:val="24"/>
        </w:rPr>
        <w:t>=</w:t>
      </w:r>
      <w:r w:rsidR="00CB6E5A" w:rsidRPr="00C5456C">
        <w:rPr>
          <w:rFonts w:ascii="Book Antiqua" w:hAnsi="Book Antiqua"/>
          <w:sz w:val="24"/>
          <w:szCs w:val="24"/>
          <w:lang w:eastAsia="zh-CN"/>
        </w:rPr>
        <w:t xml:space="preserve"> </w:t>
      </w:r>
      <w:r w:rsidRPr="00C5456C">
        <w:rPr>
          <w:rFonts w:ascii="Book Antiqua" w:hAnsi="Book Antiqua"/>
          <w:sz w:val="24"/>
          <w:szCs w:val="24"/>
        </w:rPr>
        <w:t>1)</w:t>
      </w:r>
      <w:r w:rsidR="00CB6E5A" w:rsidRPr="00C5456C">
        <w:rPr>
          <w:rFonts w:ascii="Book Antiqua" w:hAnsi="Book Antiqua"/>
          <w:sz w:val="24"/>
          <w:szCs w:val="24"/>
          <w:lang w:eastAsia="zh-CN"/>
        </w:rPr>
        <w:t xml:space="preserve">; </w:t>
      </w:r>
      <w:proofErr w:type="spellStart"/>
      <w:r w:rsidR="00CB6E5A" w:rsidRPr="00C5456C">
        <w:rPr>
          <w:rFonts w:ascii="Book Antiqua" w:hAnsi="Book Antiqua"/>
          <w:sz w:val="24"/>
          <w:szCs w:val="24"/>
          <w:vertAlign w:val="superscript"/>
        </w:rPr>
        <w:t>c</w:t>
      </w:r>
      <w:r w:rsidRPr="00C5456C">
        <w:rPr>
          <w:rFonts w:ascii="Book Antiqua" w:hAnsi="Book Antiqua"/>
          <w:sz w:val="24"/>
          <w:szCs w:val="24"/>
        </w:rPr>
        <w:t>Control</w:t>
      </w:r>
      <w:proofErr w:type="spellEnd"/>
      <w:r w:rsidRPr="00C5456C">
        <w:rPr>
          <w:rFonts w:ascii="Book Antiqua" w:hAnsi="Book Antiqua"/>
          <w:sz w:val="24"/>
          <w:szCs w:val="24"/>
        </w:rPr>
        <w:t xml:space="preserve"> group presented uterine </w:t>
      </w:r>
      <w:proofErr w:type="spellStart"/>
      <w:r w:rsidRPr="00C5456C">
        <w:rPr>
          <w:rFonts w:ascii="Book Antiqua" w:hAnsi="Book Antiqua"/>
          <w:sz w:val="24"/>
          <w:szCs w:val="24"/>
        </w:rPr>
        <w:t>leyomioma</w:t>
      </w:r>
      <w:proofErr w:type="spellEnd"/>
      <w:r w:rsidRPr="00C5456C">
        <w:rPr>
          <w:rFonts w:ascii="Book Antiqua" w:hAnsi="Book Antiqua"/>
          <w:sz w:val="24"/>
          <w:szCs w:val="24"/>
        </w:rPr>
        <w:t xml:space="preserve"> (</w:t>
      </w:r>
      <w:r w:rsidRPr="00C5456C">
        <w:rPr>
          <w:rFonts w:ascii="Book Antiqua" w:hAnsi="Book Antiqua"/>
          <w:i/>
          <w:sz w:val="24"/>
          <w:szCs w:val="24"/>
        </w:rPr>
        <w:t>n</w:t>
      </w:r>
      <w:r w:rsidR="00CB6E5A" w:rsidRPr="00C5456C">
        <w:rPr>
          <w:rFonts w:ascii="Book Antiqua" w:hAnsi="Book Antiqua"/>
          <w:sz w:val="24"/>
          <w:szCs w:val="24"/>
          <w:lang w:eastAsia="zh-CN"/>
        </w:rPr>
        <w:t xml:space="preserve"> </w:t>
      </w:r>
      <w:r w:rsidRPr="00C5456C">
        <w:rPr>
          <w:rFonts w:ascii="Book Antiqua" w:hAnsi="Book Antiqua"/>
          <w:sz w:val="24"/>
          <w:szCs w:val="24"/>
        </w:rPr>
        <w:t>=</w:t>
      </w:r>
      <w:r w:rsidR="00CB6E5A" w:rsidRPr="00C5456C">
        <w:rPr>
          <w:rFonts w:ascii="Book Antiqua" w:hAnsi="Book Antiqua"/>
          <w:sz w:val="24"/>
          <w:szCs w:val="24"/>
          <w:lang w:eastAsia="zh-CN"/>
        </w:rPr>
        <w:t xml:space="preserve"> </w:t>
      </w:r>
      <w:r w:rsidRPr="00C5456C">
        <w:rPr>
          <w:rFonts w:ascii="Book Antiqua" w:hAnsi="Book Antiqua"/>
          <w:sz w:val="24"/>
          <w:szCs w:val="24"/>
        </w:rPr>
        <w:t xml:space="preserve">14), mature </w:t>
      </w:r>
      <w:proofErr w:type="spellStart"/>
      <w:r w:rsidRPr="00C5456C">
        <w:rPr>
          <w:rFonts w:ascii="Book Antiqua" w:hAnsi="Book Antiqua"/>
          <w:sz w:val="24"/>
          <w:szCs w:val="24"/>
        </w:rPr>
        <w:t>teratoma</w:t>
      </w:r>
      <w:proofErr w:type="spellEnd"/>
      <w:r w:rsidRPr="00C5456C">
        <w:rPr>
          <w:rFonts w:ascii="Book Antiqua" w:hAnsi="Book Antiqua"/>
          <w:sz w:val="24"/>
          <w:szCs w:val="24"/>
        </w:rPr>
        <w:t xml:space="preserve"> (</w:t>
      </w:r>
      <w:r w:rsidRPr="00C5456C">
        <w:rPr>
          <w:rFonts w:ascii="Book Antiqua" w:hAnsi="Book Antiqua"/>
          <w:i/>
          <w:sz w:val="24"/>
          <w:szCs w:val="24"/>
        </w:rPr>
        <w:t>n</w:t>
      </w:r>
      <w:r w:rsidR="00CB6E5A" w:rsidRPr="00C5456C">
        <w:rPr>
          <w:rFonts w:ascii="Book Antiqua" w:hAnsi="Book Antiqua"/>
          <w:sz w:val="24"/>
          <w:szCs w:val="24"/>
          <w:lang w:eastAsia="zh-CN"/>
        </w:rPr>
        <w:t xml:space="preserve"> </w:t>
      </w:r>
      <w:r w:rsidRPr="00C5456C">
        <w:rPr>
          <w:rFonts w:ascii="Book Antiqua" w:hAnsi="Book Antiqua"/>
          <w:sz w:val="24"/>
          <w:szCs w:val="24"/>
        </w:rPr>
        <w:t>=</w:t>
      </w:r>
      <w:r w:rsidR="00CB6E5A" w:rsidRPr="00C5456C">
        <w:rPr>
          <w:rFonts w:ascii="Book Antiqua" w:hAnsi="Book Antiqua"/>
          <w:sz w:val="24"/>
          <w:szCs w:val="24"/>
          <w:lang w:eastAsia="zh-CN"/>
        </w:rPr>
        <w:t xml:space="preserve"> </w:t>
      </w:r>
      <w:r w:rsidRPr="00C5456C">
        <w:rPr>
          <w:rFonts w:ascii="Book Antiqua" w:hAnsi="Book Antiqua"/>
          <w:sz w:val="24"/>
          <w:szCs w:val="24"/>
        </w:rPr>
        <w:t>4), simple cysts (</w:t>
      </w:r>
      <w:r w:rsidRPr="00C5456C">
        <w:rPr>
          <w:rFonts w:ascii="Book Antiqua" w:hAnsi="Book Antiqua"/>
          <w:i/>
          <w:sz w:val="24"/>
          <w:szCs w:val="24"/>
        </w:rPr>
        <w:t>n</w:t>
      </w:r>
      <w:r w:rsidR="00CB6E5A" w:rsidRPr="00C5456C">
        <w:rPr>
          <w:rFonts w:ascii="Book Antiqua" w:hAnsi="Book Antiqua"/>
          <w:i/>
          <w:sz w:val="24"/>
          <w:szCs w:val="24"/>
          <w:lang w:eastAsia="zh-CN"/>
        </w:rPr>
        <w:t xml:space="preserve"> </w:t>
      </w:r>
      <w:r w:rsidRPr="00C5456C">
        <w:rPr>
          <w:rFonts w:ascii="Book Antiqua" w:hAnsi="Book Antiqua"/>
          <w:sz w:val="24"/>
          <w:szCs w:val="24"/>
        </w:rPr>
        <w:t>=</w:t>
      </w:r>
      <w:r w:rsidR="00CB6E5A" w:rsidRPr="00C5456C">
        <w:rPr>
          <w:rFonts w:ascii="Book Antiqua" w:hAnsi="Book Antiqua"/>
          <w:sz w:val="24"/>
          <w:szCs w:val="24"/>
          <w:lang w:eastAsia="zh-CN"/>
        </w:rPr>
        <w:t xml:space="preserve"> </w:t>
      </w:r>
      <w:r w:rsidRPr="00C5456C">
        <w:rPr>
          <w:rFonts w:ascii="Book Antiqua" w:hAnsi="Book Antiqua"/>
          <w:sz w:val="24"/>
          <w:szCs w:val="24"/>
        </w:rPr>
        <w:t>3) and unexplained infertility (</w:t>
      </w:r>
      <w:r w:rsidRPr="00C5456C">
        <w:rPr>
          <w:rFonts w:ascii="Book Antiqua" w:hAnsi="Book Antiqua"/>
          <w:i/>
          <w:sz w:val="24"/>
          <w:szCs w:val="24"/>
        </w:rPr>
        <w:t>n</w:t>
      </w:r>
      <w:r w:rsidR="00CB6E5A" w:rsidRPr="00C5456C">
        <w:rPr>
          <w:rFonts w:ascii="Book Antiqua" w:hAnsi="Book Antiqua"/>
          <w:sz w:val="24"/>
          <w:szCs w:val="24"/>
          <w:lang w:eastAsia="zh-CN"/>
        </w:rPr>
        <w:t xml:space="preserve"> </w:t>
      </w:r>
      <w:r w:rsidRPr="00C5456C">
        <w:rPr>
          <w:rFonts w:ascii="Book Antiqua" w:hAnsi="Book Antiqua"/>
          <w:sz w:val="24"/>
          <w:szCs w:val="24"/>
        </w:rPr>
        <w:t>=</w:t>
      </w:r>
      <w:r w:rsidR="00CB6E5A" w:rsidRPr="00C5456C">
        <w:rPr>
          <w:rFonts w:ascii="Book Antiqua" w:hAnsi="Book Antiqua"/>
          <w:sz w:val="24"/>
          <w:szCs w:val="24"/>
          <w:lang w:eastAsia="zh-CN"/>
        </w:rPr>
        <w:t xml:space="preserve"> </w:t>
      </w:r>
      <w:r w:rsidR="00CB6E5A" w:rsidRPr="00C5456C">
        <w:rPr>
          <w:rFonts w:ascii="Book Antiqua" w:hAnsi="Book Antiqua"/>
          <w:sz w:val="24"/>
          <w:szCs w:val="24"/>
        </w:rPr>
        <w:t>2)</w:t>
      </w:r>
      <w:r w:rsidR="00CB6E5A" w:rsidRPr="00C5456C">
        <w:rPr>
          <w:rFonts w:ascii="Book Antiqua" w:hAnsi="Book Antiqua"/>
          <w:sz w:val="24"/>
          <w:szCs w:val="24"/>
          <w:lang w:eastAsia="zh-CN"/>
        </w:rPr>
        <w:t xml:space="preserve">; </w:t>
      </w:r>
      <w:proofErr w:type="spellStart"/>
      <w:r w:rsidR="00CB6E5A" w:rsidRPr="00C5456C">
        <w:rPr>
          <w:rFonts w:ascii="Book Antiqua" w:hAnsi="Book Antiqua"/>
          <w:sz w:val="24"/>
          <w:szCs w:val="24"/>
          <w:vertAlign w:val="superscript"/>
        </w:rPr>
        <w:t>d</w:t>
      </w:r>
      <w:r w:rsidRPr="00C5456C">
        <w:rPr>
          <w:rFonts w:ascii="Book Antiqua" w:hAnsi="Book Antiqua"/>
          <w:sz w:val="24"/>
          <w:szCs w:val="24"/>
        </w:rPr>
        <w:t>Main</w:t>
      </w:r>
      <w:proofErr w:type="spellEnd"/>
      <w:r w:rsidRPr="00C5456C">
        <w:rPr>
          <w:rFonts w:ascii="Book Antiqua" w:hAnsi="Book Antiqua"/>
          <w:sz w:val="24"/>
          <w:szCs w:val="24"/>
        </w:rPr>
        <w:t xml:space="preserve"> diagnosis: infertility due to tubal factors</w:t>
      </w:r>
      <w:r w:rsidR="00CB6E5A" w:rsidRPr="00C5456C">
        <w:rPr>
          <w:rFonts w:ascii="Book Antiqua" w:hAnsi="Book Antiqua"/>
          <w:sz w:val="24"/>
          <w:szCs w:val="24"/>
          <w:lang w:eastAsia="zh-CN"/>
        </w:rPr>
        <w:t xml:space="preserve">; </w:t>
      </w:r>
      <w:proofErr w:type="spellStart"/>
      <w:r w:rsidR="00CB6E5A" w:rsidRPr="00C5456C">
        <w:rPr>
          <w:rFonts w:ascii="Book Antiqua" w:hAnsi="Book Antiqua"/>
          <w:sz w:val="24"/>
          <w:szCs w:val="24"/>
          <w:vertAlign w:val="superscript"/>
        </w:rPr>
        <w:t>e</w:t>
      </w:r>
      <w:r w:rsidR="00CB6E5A" w:rsidRPr="00C5456C">
        <w:rPr>
          <w:rFonts w:ascii="Book Antiqua" w:hAnsi="Book Antiqua"/>
          <w:sz w:val="24"/>
          <w:szCs w:val="24"/>
          <w:lang w:eastAsia="zh-CN"/>
        </w:rPr>
        <w:t>Thirty</w:t>
      </w:r>
      <w:proofErr w:type="spellEnd"/>
      <w:r w:rsidR="00CB6E5A" w:rsidRPr="00C5456C">
        <w:rPr>
          <w:rFonts w:ascii="Book Antiqua" w:hAnsi="Book Antiqua"/>
          <w:sz w:val="24"/>
          <w:szCs w:val="24"/>
          <w:lang w:eastAsia="zh-CN"/>
        </w:rPr>
        <w:t xml:space="preserve">-five </w:t>
      </w:r>
      <w:r w:rsidRPr="00C5456C">
        <w:rPr>
          <w:rFonts w:ascii="Book Antiqua" w:hAnsi="Book Antiqua"/>
          <w:sz w:val="24"/>
          <w:szCs w:val="24"/>
        </w:rPr>
        <w:t>endometriosis-free women with primary (</w:t>
      </w:r>
      <w:r w:rsidR="00CB6E5A" w:rsidRPr="00C5456C">
        <w:rPr>
          <w:rFonts w:ascii="Book Antiqua" w:hAnsi="Book Antiqua"/>
          <w:i/>
          <w:sz w:val="24"/>
          <w:szCs w:val="24"/>
        </w:rPr>
        <w:t>n</w:t>
      </w:r>
      <w:r w:rsidR="00CB6E5A" w:rsidRPr="00C5456C">
        <w:rPr>
          <w:rFonts w:ascii="Book Antiqua" w:hAnsi="Book Antiqua"/>
          <w:sz w:val="24"/>
          <w:szCs w:val="24"/>
          <w:lang w:eastAsia="zh-CN"/>
        </w:rPr>
        <w:t xml:space="preserve"> </w:t>
      </w:r>
      <w:r w:rsidR="00CB6E5A" w:rsidRPr="00C5456C">
        <w:rPr>
          <w:rFonts w:ascii="Book Antiqua" w:hAnsi="Book Antiqua"/>
          <w:sz w:val="24"/>
          <w:szCs w:val="24"/>
        </w:rPr>
        <w:t>=</w:t>
      </w:r>
      <w:r w:rsidR="00CB6E5A" w:rsidRPr="00C5456C">
        <w:rPr>
          <w:rFonts w:ascii="Book Antiqua" w:hAnsi="Book Antiqua"/>
          <w:sz w:val="24"/>
          <w:szCs w:val="24"/>
          <w:lang w:eastAsia="zh-CN"/>
        </w:rPr>
        <w:t xml:space="preserve"> </w:t>
      </w:r>
      <w:r w:rsidRPr="00C5456C">
        <w:rPr>
          <w:rFonts w:ascii="Book Antiqua" w:hAnsi="Book Antiqua"/>
          <w:sz w:val="24"/>
          <w:szCs w:val="24"/>
        </w:rPr>
        <w:t>10) or secondary (</w:t>
      </w:r>
      <w:r w:rsidR="00CB6E5A" w:rsidRPr="00C5456C">
        <w:rPr>
          <w:rFonts w:ascii="Book Antiqua" w:hAnsi="Book Antiqua"/>
          <w:i/>
          <w:sz w:val="24"/>
          <w:szCs w:val="24"/>
        </w:rPr>
        <w:t>n</w:t>
      </w:r>
      <w:r w:rsidR="00CB6E5A" w:rsidRPr="00C5456C">
        <w:rPr>
          <w:rFonts w:ascii="Book Antiqua" w:hAnsi="Book Antiqua"/>
          <w:sz w:val="24"/>
          <w:szCs w:val="24"/>
          <w:lang w:eastAsia="zh-CN"/>
        </w:rPr>
        <w:t xml:space="preserve"> </w:t>
      </w:r>
      <w:r w:rsidR="00CB6E5A" w:rsidRPr="00C5456C">
        <w:rPr>
          <w:rFonts w:ascii="Book Antiqua" w:hAnsi="Book Antiqua"/>
          <w:sz w:val="24"/>
          <w:szCs w:val="24"/>
        </w:rPr>
        <w:t>=</w:t>
      </w:r>
      <w:r w:rsidR="00CB6E5A" w:rsidRPr="00C5456C">
        <w:rPr>
          <w:rFonts w:ascii="Book Antiqua" w:hAnsi="Book Antiqua"/>
          <w:sz w:val="24"/>
          <w:szCs w:val="24"/>
          <w:lang w:eastAsia="zh-CN"/>
        </w:rPr>
        <w:t xml:space="preserve"> </w:t>
      </w:r>
      <w:r w:rsidRPr="00C5456C">
        <w:rPr>
          <w:rFonts w:ascii="Book Antiqua" w:hAnsi="Book Antiqua"/>
          <w:sz w:val="24"/>
          <w:szCs w:val="24"/>
        </w:rPr>
        <w:t>15) infertility, suspicion of endometriosis (</w:t>
      </w:r>
      <w:r w:rsidR="00CB6E5A" w:rsidRPr="00C5456C">
        <w:rPr>
          <w:rFonts w:ascii="Book Antiqua" w:hAnsi="Book Antiqua"/>
          <w:i/>
          <w:sz w:val="24"/>
          <w:szCs w:val="24"/>
        </w:rPr>
        <w:t>n</w:t>
      </w:r>
      <w:r w:rsidR="00CB6E5A" w:rsidRPr="00C5456C">
        <w:rPr>
          <w:rFonts w:ascii="Book Antiqua" w:hAnsi="Book Antiqua"/>
          <w:sz w:val="24"/>
          <w:szCs w:val="24"/>
          <w:lang w:eastAsia="zh-CN"/>
        </w:rPr>
        <w:t xml:space="preserve"> </w:t>
      </w:r>
      <w:r w:rsidR="00CB6E5A" w:rsidRPr="00C5456C">
        <w:rPr>
          <w:rFonts w:ascii="Book Antiqua" w:hAnsi="Book Antiqua"/>
          <w:sz w:val="24"/>
          <w:szCs w:val="24"/>
        </w:rPr>
        <w:t>=</w:t>
      </w:r>
      <w:r w:rsidR="00CB6E5A" w:rsidRPr="00C5456C">
        <w:rPr>
          <w:rFonts w:ascii="Book Antiqua" w:hAnsi="Book Antiqua"/>
          <w:sz w:val="24"/>
          <w:szCs w:val="24"/>
          <w:lang w:eastAsia="zh-CN"/>
        </w:rPr>
        <w:t xml:space="preserve"> </w:t>
      </w:r>
      <w:r w:rsidRPr="00C5456C">
        <w:rPr>
          <w:rFonts w:ascii="Book Antiqua" w:hAnsi="Book Antiqua"/>
          <w:sz w:val="24"/>
          <w:szCs w:val="24"/>
        </w:rPr>
        <w:t>5), polycystic ovaries (</w:t>
      </w:r>
      <w:r w:rsidR="00CB6E5A" w:rsidRPr="00C5456C">
        <w:rPr>
          <w:rFonts w:ascii="Book Antiqua" w:hAnsi="Book Antiqua"/>
          <w:i/>
          <w:sz w:val="24"/>
          <w:szCs w:val="24"/>
        </w:rPr>
        <w:t>n</w:t>
      </w:r>
      <w:r w:rsidR="00CB6E5A" w:rsidRPr="00C5456C">
        <w:rPr>
          <w:rFonts w:ascii="Book Antiqua" w:hAnsi="Book Antiqua"/>
          <w:sz w:val="24"/>
          <w:szCs w:val="24"/>
          <w:lang w:eastAsia="zh-CN"/>
        </w:rPr>
        <w:t xml:space="preserve"> </w:t>
      </w:r>
      <w:r w:rsidR="00CB6E5A" w:rsidRPr="00C5456C">
        <w:rPr>
          <w:rFonts w:ascii="Book Antiqua" w:hAnsi="Book Antiqua"/>
          <w:sz w:val="24"/>
          <w:szCs w:val="24"/>
        </w:rPr>
        <w:t>=</w:t>
      </w:r>
      <w:r w:rsidR="00CB6E5A" w:rsidRPr="00C5456C">
        <w:rPr>
          <w:rFonts w:ascii="Book Antiqua" w:hAnsi="Book Antiqua"/>
          <w:sz w:val="24"/>
          <w:szCs w:val="24"/>
          <w:lang w:eastAsia="zh-CN"/>
        </w:rPr>
        <w:t xml:space="preserve"> </w:t>
      </w:r>
      <w:r w:rsidRPr="00C5456C">
        <w:rPr>
          <w:rFonts w:ascii="Book Antiqua" w:hAnsi="Book Antiqua"/>
          <w:sz w:val="24"/>
          <w:szCs w:val="24"/>
        </w:rPr>
        <w:t>3) and pelvic pain (</w:t>
      </w:r>
      <w:r w:rsidR="00CB6E5A" w:rsidRPr="00C5456C">
        <w:rPr>
          <w:rFonts w:ascii="Book Antiqua" w:hAnsi="Book Antiqua"/>
          <w:i/>
          <w:sz w:val="24"/>
          <w:szCs w:val="24"/>
        </w:rPr>
        <w:t>n</w:t>
      </w:r>
      <w:r w:rsidR="00CB6E5A" w:rsidRPr="00C5456C">
        <w:rPr>
          <w:rFonts w:ascii="Book Antiqua" w:hAnsi="Book Antiqua"/>
          <w:sz w:val="24"/>
          <w:szCs w:val="24"/>
          <w:lang w:eastAsia="zh-CN"/>
        </w:rPr>
        <w:t xml:space="preserve"> </w:t>
      </w:r>
      <w:r w:rsidR="00CB6E5A" w:rsidRPr="00C5456C">
        <w:rPr>
          <w:rFonts w:ascii="Book Antiqua" w:hAnsi="Book Antiqua"/>
          <w:sz w:val="24"/>
          <w:szCs w:val="24"/>
        </w:rPr>
        <w:t>=</w:t>
      </w:r>
      <w:r w:rsidR="00CB6E5A" w:rsidRPr="00C5456C">
        <w:rPr>
          <w:rFonts w:ascii="Book Antiqua" w:hAnsi="Book Antiqua"/>
          <w:sz w:val="24"/>
          <w:szCs w:val="24"/>
          <w:lang w:eastAsia="zh-CN"/>
        </w:rPr>
        <w:t xml:space="preserve"> </w:t>
      </w:r>
      <w:r w:rsidRPr="00C5456C">
        <w:rPr>
          <w:rFonts w:ascii="Book Antiqua" w:hAnsi="Book Antiqua"/>
          <w:sz w:val="24"/>
          <w:szCs w:val="24"/>
        </w:rPr>
        <w:t>2) and 30 self-reported healthy women.</w:t>
      </w:r>
    </w:p>
    <w:p w:rsidR="00A7092D" w:rsidRPr="00C5456C" w:rsidRDefault="00A7092D" w:rsidP="00594F09">
      <w:pPr>
        <w:widowControl w:val="0"/>
        <w:spacing w:after="0" w:line="360" w:lineRule="auto"/>
        <w:jc w:val="both"/>
        <w:rPr>
          <w:rFonts w:ascii="Book Antiqua" w:hAnsi="Book Antiqua" w:cs="Arial"/>
          <w:sz w:val="24"/>
          <w:szCs w:val="24"/>
          <w:lang w:eastAsia="zh-CN"/>
        </w:rPr>
      </w:pPr>
    </w:p>
    <w:p w:rsidR="0015357F" w:rsidRPr="00C5456C" w:rsidRDefault="0015357F" w:rsidP="00594F09">
      <w:pPr>
        <w:widowControl w:val="0"/>
        <w:spacing w:after="0" w:line="360" w:lineRule="auto"/>
        <w:jc w:val="both"/>
        <w:rPr>
          <w:rFonts w:ascii="Book Antiqua" w:hAnsi="Book Antiqua" w:cs="Arial"/>
          <w:sz w:val="24"/>
          <w:szCs w:val="24"/>
          <w:lang w:eastAsia="zh-CN"/>
        </w:rPr>
      </w:pPr>
    </w:p>
    <w:sectPr w:rsidR="0015357F" w:rsidRPr="00C5456C" w:rsidSect="00B17DFF">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7F" w:rsidRDefault="00FE217F" w:rsidP="00C40668">
      <w:pPr>
        <w:spacing w:after="0" w:line="240" w:lineRule="auto"/>
      </w:pPr>
      <w:r>
        <w:separator/>
      </w:r>
    </w:p>
  </w:endnote>
  <w:endnote w:type="continuationSeparator" w:id="0">
    <w:p w:rsidR="00FE217F" w:rsidRDefault="00FE217F" w:rsidP="00C4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7B" w:rsidRDefault="00FB077B">
    <w:pPr>
      <w:pStyle w:val="Footer"/>
    </w:pPr>
  </w:p>
  <w:p w:rsidR="002F2A69" w:rsidRDefault="002F2A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7F" w:rsidRDefault="00FE217F" w:rsidP="00C40668">
      <w:pPr>
        <w:spacing w:after="0" w:line="240" w:lineRule="auto"/>
      </w:pPr>
      <w:r>
        <w:separator/>
      </w:r>
    </w:p>
  </w:footnote>
  <w:footnote w:type="continuationSeparator" w:id="0">
    <w:p w:rsidR="00FE217F" w:rsidRDefault="00FE217F" w:rsidP="00C406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F65"/>
    <w:multiLevelType w:val="hybridMultilevel"/>
    <w:tmpl w:val="6C9E8356"/>
    <w:lvl w:ilvl="0" w:tplc="DC08B5BC">
      <w:start w:val="1"/>
      <w:numFmt w:val="decimal"/>
      <w:lvlText w:val="%1"/>
      <w:lvlJc w:val="left"/>
      <w:pPr>
        <w:tabs>
          <w:tab w:val="num" w:pos="0"/>
        </w:tabs>
      </w:pPr>
      <w:rPr>
        <w:rFonts w:ascii="Times New Roman" w:eastAsia="Times New Roman" w:hAnsi="Times New Roman"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FDC60A1"/>
    <w:multiLevelType w:val="hybridMultilevel"/>
    <w:tmpl w:val="CD82ACC8"/>
    <w:lvl w:ilvl="0" w:tplc="8D6610E6">
      <w:start w:val="4"/>
      <w:numFmt w:val="bullet"/>
      <w:lvlText w:val="-"/>
      <w:lvlJc w:val="left"/>
      <w:pPr>
        <w:ind w:left="720" w:hanging="360"/>
      </w:pPr>
      <w:rPr>
        <w:rFonts w:ascii="Book Antiqua" w:eastAsia="宋体"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986C93"/>
    <w:multiLevelType w:val="multilevel"/>
    <w:tmpl w:val="93AEEF8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E89683C"/>
    <w:multiLevelType w:val="hybridMultilevel"/>
    <w:tmpl w:val="D446F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37D012F"/>
    <w:multiLevelType w:val="hybridMultilevel"/>
    <w:tmpl w:val="6C9E8356"/>
    <w:lvl w:ilvl="0" w:tplc="DC08B5BC">
      <w:start w:val="1"/>
      <w:numFmt w:val="decimal"/>
      <w:lvlText w:val="%1"/>
      <w:lvlJc w:val="left"/>
      <w:pPr>
        <w:tabs>
          <w:tab w:val="num" w:pos="0"/>
        </w:tabs>
      </w:pPr>
      <w:rPr>
        <w:rFonts w:ascii="Times New Roman" w:eastAsia="Times New Roman" w:hAnsi="Times New Roman"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EE80B01"/>
    <w:multiLevelType w:val="hybridMultilevel"/>
    <w:tmpl w:val="A618685A"/>
    <w:lvl w:ilvl="0" w:tplc="68CA91E0">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nsid w:val="5A3F6601"/>
    <w:multiLevelType w:val="hybridMultilevel"/>
    <w:tmpl w:val="13C272C6"/>
    <w:lvl w:ilvl="0" w:tplc="7E24C258">
      <w:start w:val="1"/>
      <w:numFmt w:val="decimal"/>
      <w:lvlText w:val="%1"/>
      <w:lvlJc w:val="left"/>
      <w:pPr>
        <w:tabs>
          <w:tab w:val="num" w:pos="0"/>
        </w:tabs>
      </w:pPr>
      <w:rPr>
        <w:rFonts w:ascii="Times New Roman" w:eastAsia="Times New Roman" w:hAnsi="Times New Roman"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6C02458B"/>
    <w:multiLevelType w:val="hybridMultilevel"/>
    <w:tmpl w:val="6C9E8356"/>
    <w:lvl w:ilvl="0" w:tplc="DC08B5BC">
      <w:start w:val="1"/>
      <w:numFmt w:val="decimal"/>
      <w:lvlText w:val="%1"/>
      <w:lvlJc w:val="left"/>
      <w:pPr>
        <w:tabs>
          <w:tab w:val="num" w:pos="0"/>
        </w:tabs>
      </w:pPr>
      <w:rPr>
        <w:rFonts w:ascii="Times New Roman" w:eastAsia="Times New Roman" w:hAnsi="Times New Roman"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72C0133C"/>
    <w:multiLevelType w:val="hybridMultilevel"/>
    <w:tmpl w:val="D8D87FF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3624A10"/>
    <w:multiLevelType w:val="hybridMultilevel"/>
    <w:tmpl w:val="1EDA14C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060A2A"/>
    <w:multiLevelType w:val="hybridMultilevel"/>
    <w:tmpl w:val="B1EAE2E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7"/>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68"/>
    <w:rsid w:val="000008F0"/>
    <w:rsid w:val="0000418C"/>
    <w:rsid w:val="000118CA"/>
    <w:rsid w:val="000150D3"/>
    <w:rsid w:val="000244D2"/>
    <w:rsid w:val="000270FF"/>
    <w:rsid w:val="00031863"/>
    <w:rsid w:val="00035257"/>
    <w:rsid w:val="00036494"/>
    <w:rsid w:val="00037241"/>
    <w:rsid w:val="00041F2F"/>
    <w:rsid w:val="00043E37"/>
    <w:rsid w:val="0004510B"/>
    <w:rsid w:val="00046BD4"/>
    <w:rsid w:val="0004707C"/>
    <w:rsid w:val="00051433"/>
    <w:rsid w:val="000544A9"/>
    <w:rsid w:val="00060544"/>
    <w:rsid w:val="00062DC6"/>
    <w:rsid w:val="00063238"/>
    <w:rsid w:val="00073B98"/>
    <w:rsid w:val="00074893"/>
    <w:rsid w:val="0007550C"/>
    <w:rsid w:val="00075AF2"/>
    <w:rsid w:val="000903FE"/>
    <w:rsid w:val="000B2CC7"/>
    <w:rsid w:val="000B4911"/>
    <w:rsid w:val="000B4C20"/>
    <w:rsid w:val="000C6FA1"/>
    <w:rsid w:val="000C726F"/>
    <w:rsid w:val="000E52B1"/>
    <w:rsid w:val="000E7758"/>
    <w:rsid w:val="000F577A"/>
    <w:rsid w:val="001004AB"/>
    <w:rsid w:val="001074DC"/>
    <w:rsid w:val="0011003A"/>
    <w:rsid w:val="001109A7"/>
    <w:rsid w:val="00111255"/>
    <w:rsid w:val="00114B59"/>
    <w:rsid w:val="0011791C"/>
    <w:rsid w:val="00120DCA"/>
    <w:rsid w:val="00126C7B"/>
    <w:rsid w:val="001314C5"/>
    <w:rsid w:val="001317FC"/>
    <w:rsid w:val="001323DF"/>
    <w:rsid w:val="00136C36"/>
    <w:rsid w:val="00142730"/>
    <w:rsid w:val="00143AB7"/>
    <w:rsid w:val="0015357F"/>
    <w:rsid w:val="00154423"/>
    <w:rsid w:val="001617BB"/>
    <w:rsid w:val="00161FAB"/>
    <w:rsid w:val="00163B28"/>
    <w:rsid w:val="00164348"/>
    <w:rsid w:val="00175775"/>
    <w:rsid w:val="001764E2"/>
    <w:rsid w:val="001822F5"/>
    <w:rsid w:val="00185BC3"/>
    <w:rsid w:val="00190AA8"/>
    <w:rsid w:val="00194D05"/>
    <w:rsid w:val="00196758"/>
    <w:rsid w:val="001A2923"/>
    <w:rsid w:val="001A7781"/>
    <w:rsid w:val="001B252E"/>
    <w:rsid w:val="001B33AB"/>
    <w:rsid w:val="001B483B"/>
    <w:rsid w:val="001C1CDA"/>
    <w:rsid w:val="001D05D3"/>
    <w:rsid w:val="001D44C5"/>
    <w:rsid w:val="001D4887"/>
    <w:rsid w:val="001D4DF5"/>
    <w:rsid w:val="001D759B"/>
    <w:rsid w:val="001E015C"/>
    <w:rsid w:val="001E4D56"/>
    <w:rsid w:val="001E7078"/>
    <w:rsid w:val="001F0EC2"/>
    <w:rsid w:val="001F0F24"/>
    <w:rsid w:val="002140BA"/>
    <w:rsid w:val="00214B2B"/>
    <w:rsid w:val="002238CB"/>
    <w:rsid w:val="0024326D"/>
    <w:rsid w:val="00245BAD"/>
    <w:rsid w:val="00245BDD"/>
    <w:rsid w:val="002472A7"/>
    <w:rsid w:val="00250648"/>
    <w:rsid w:val="00250E35"/>
    <w:rsid w:val="0026606D"/>
    <w:rsid w:val="002819AD"/>
    <w:rsid w:val="0028209F"/>
    <w:rsid w:val="0029239E"/>
    <w:rsid w:val="00296C09"/>
    <w:rsid w:val="002A1656"/>
    <w:rsid w:val="002A2EA5"/>
    <w:rsid w:val="002A34B8"/>
    <w:rsid w:val="002A3CC3"/>
    <w:rsid w:val="002A3EEF"/>
    <w:rsid w:val="002B40D5"/>
    <w:rsid w:val="002B5466"/>
    <w:rsid w:val="002C38A0"/>
    <w:rsid w:val="002D32D0"/>
    <w:rsid w:val="002D4951"/>
    <w:rsid w:val="002E2517"/>
    <w:rsid w:val="002E4164"/>
    <w:rsid w:val="002E6105"/>
    <w:rsid w:val="002F0EC7"/>
    <w:rsid w:val="002F2A37"/>
    <w:rsid w:val="002F2A69"/>
    <w:rsid w:val="002F4F59"/>
    <w:rsid w:val="002F6140"/>
    <w:rsid w:val="003030F4"/>
    <w:rsid w:val="003069C2"/>
    <w:rsid w:val="0031421C"/>
    <w:rsid w:val="0032017E"/>
    <w:rsid w:val="00325FD0"/>
    <w:rsid w:val="003275BF"/>
    <w:rsid w:val="0033494C"/>
    <w:rsid w:val="00337648"/>
    <w:rsid w:val="00344EC6"/>
    <w:rsid w:val="00345F6D"/>
    <w:rsid w:val="0034637D"/>
    <w:rsid w:val="0035574B"/>
    <w:rsid w:val="003625E7"/>
    <w:rsid w:val="00367C25"/>
    <w:rsid w:val="00372AEE"/>
    <w:rsid w:val="003731CA"/>
    <w:rsid w:val="003773BC"/>
    <w:rsid w:val="0038250B"/>
    <w:rsid w:val="00394F44"/>
    <w:rsid w:val="00396126"/>
    <w:rsid w:val="003A7FD3"/>
    <w:rsid w:val="003B1BA7"/>
    <w:rsid w:val="003C32EF"/>
    <w:rsid w:val="003D13B3"/>
    <w:rsid w:val="003E514E"/>
    <w:rsid w:val="003E62D7"/>
    <w:rsid w:val="003E7881"/>
    <w:rsid w:val="003E7F74"/>
    <w:rsid w:val="003F1681"/>
    <w:rsid w:val="003F7EBC"/>
    <w:rsid w:val="0040160F"/>
    <w:rsid w:val="00405974"/>
    <w:rsid w:val="0041052F"/>
    <w:rsid w:val="0041331A"/>
    <w:rsid w:val="0043710B"/>
    <w:rsid w:val="00455EF9"/>
    <w:rsid w:val="00463994"/>
    <w:rsid w:val="00473127"/>
    <w:rsid w:val="00476A3A"/>
    <w:rsid w:val="004824F2"/>
    <w:rsid w:val="00493E46"/>
    <w:rsid w:val="00497F7C"/>
    <w:rsid w:val="004B3045"/>
    <w:rsid w:val="004B6378"/>
    <w:rsid w:val="004E1FD0"/>
    <w:rsid w:val="004E3B1F"/>
    <w:rsid w:val="004E50A2"/>
    <w:rsid w:val="004E643E"/>
    <w:rsid w:val="00505796"/>
    <w:rsid w:val="00525F6F"/>
    <w:rsid w:val="00526979"/>
    <w:rsid w:val="0053038B"/>
    <w:rsid w:val="005323BB"/>
    <w:rsid w:val="0053423B"/>
    <w:rsid w:val="00534717"/>
    <w:rsid w:val="00540CB3"/>
    <w:rsid w:val="00542132"/>
    <w:rsid w:val="00555869"/>
    <w:rsid w:val="0055693B"/>
    <w:rsid w:val="00560639"/>
    <w:rsid w:val="00566581"/>
    <w:rsid w:val="005670E3"/>
    <w:rsid w:val="00571A48"/>
    <w:rsid w:val="005722FA"/>
    <w:rsid w:val="00572B27"/>
    <w:rsid w:val="0057788D"/>
    <w:rsid w:val="00583107"/>
    <w:rsid w:val="0058636E"/>
    <w:rsid w:val="00587871"/>
    <w:rsid w:val="00587D12"/>
    <w:rsid w:val="00594F09"/>
    <w:rsid w:val="00595C99"/>
    <w:rsid w:val="00595CAB"/>
    <w:rsid w:val="005A2D50"/>
    <w:rsid w:val="005A54F4"/>
    <w:rsid w:val="005A6FEC"/>
    <w:rsid w:val="005B54E6"/>
    <w:rsid w:val="005C0305"/>
    <w:rsid w:val="005C03FD"/>
    <w:rsid w:val="005C2988"/>
    <w:rsid w:val="005C4AF9"/>
    <w:rsid w:val="005C796B"/>
    <w:rsid w:val="005D632F"/>
    <w:rsid w:val="005D7BDB"/>
    <w:rsid w:val="005D7F8A"/>
    <w:rsid w:val="005F1409"/>
    <w:rsid w:val="00601119"/>
    <w:rsid w:val="00606B3F"/>
    <w:rsid w:val="00610F5F"/>
    <w:rsid w:val="006120F2"/>
    <w:rsid w:val="0061346F"/>
    <w:rsid w:val="00614F3C"/>
    <w:rsid w:val="0061658B"/>
    <w:rsid w:val="00623480"/>
    <w:rsid w:val="00626E59"/>
    <w:rsid w:val="006302A7"/>
    <w:rsid w:val="00631D99"/>
    <w:rsid w:val="00631E09"/>
    <w:rsid w:val="00633067"/>
    <w:rsid w:val="0063568B"/>
    <w:rsid w:val="00642DB9"/>
    <w:rsid w:val="00642E7B"/>
    <w:rsid w:val="006576BA"/>
    <w:rsid w:val="00665854"/>
    <w:rsid w:val="0067037F"/>
    <w:rsid w:val="00672C0C"/>
    <w:rsid w:val="00673875"/>
    <w:rsid w:val="006743A0"/>
    <w:rsid w:val="00674DDB"/>
    <w:rsid w:val="00676C7E"/>
    <w:rsid w:val="006830EE"/>
    <w:rsid w:val="0068643F"/>
    <w:rsid w:val="0068794D"/>
    <w:rsid w:val="00694135"/>
    <w:rsid w:val="00696FDB"/>
    <w:rsid w:val="006970AF"/>
    <w:rsid w:val="00697E45"/>
    <w:rsid w:val="006A068F"/>
    <w:rsid w:val="006A3BBC"/>
    <w:rsid w:val="006A4357"/>
    <w:rsid w:val="006A500A"/>
    <w:rsid w:val="006A572E"/>
    <w:rsid w:val="006B0EB8"/>
    <w:rsid w:val="006B202F"/>
    <w:rsid w:val="006C4728"/>
    <w:rsid w:val="006D0D9A"/>
    <w:rsid w:val="006D1609"/>
    <w:rsid w:val="006D5C25"/>
    <w:rsid w:val="006E5A68"/>
    <w:rsid w:val="006E6112"/>
    <w:rsid w:val="006F0195"/>
    <w:rsid w:val="006F3838"/>
    <w:rsid w:val="006F6A7F"/>
    <w:rsid w:val="006F6B26"/>
    <w:rsid w:val="006F72B7"/>
    <w:rsid w:val="00701040"/>
    <w:rsid w:val="0070658B"/>
    <w:rsid w:val="007150AF"/>
    <w:rsid w:val="00715515"/>
    <w:rsid w:val="00717A71"/>
    <w:rsid w:val="007262EA"/>
    <w:rsid w:val="00726789"/>
    <w:rsid w:val="007464EE"/>
    <w:rsid w:val="0074713F"/>
    <w:rsid w:val="00756231"/>
    <w:rsid w:val="00756374"/>
    <w:rsid w:val="00760917"/>
    <w:rsid w:val="00762F5D"/>
    <w:rsid w:val="0077048D"/>
    <w:rsid w:val="00772817"/>
    <w:rsid w:val="00772F71"/>
    <w:rsid w:val="00773C8E"/>
    <w:rsid w:val="00777998"/>
    <w:rsid w:val="00784604"/>
    <w:rsid w:val="007A1D65"/>
    <w:rsid w:val="007A2173"/>
    <w:rsid w:val="007B00B0"/>
    <w:rsid w:val="007B0EA1"/>
    <w:rsid w:val="007B7037"/>
    <w:rsid w:val="007C0A7E"/>
    <w:rsid w:val="007C0D66"/>
    <w:rsid w:val="007C4F90"/>
    <w:rsid w:val="007C5FF9"/>
    <w:rsid w:val="007D652E"/>
    <w:rsid w:val="007D76B3"/>
    <w:rsid w:val="007E0E88"/>
    <w:rsid w:val="007E3CD0"/>
    <w:rsid w:val="007E3D5D"/>
    <w:rsid w:val="007E660A"/>
    <w:rsid w:val="007E6A99"/>
    <w:rsid w:val="007F4620"/>
    <w:rsid w:val="007F7E21"/>
    <w:rsid w:val="008004B0"/>
    <w:rsid w:val="00802077"/>
    <w:rsid w:val="00802C17"/>
    <w:rsid w:val="00803A09"/>
    <w:rsid w:val="008045A0"/>
    <w:rsid w:val="00812B0A"/>
    <w:rsid w:val="00824FF7"/>
    <w:rsid w:val="00827C65"/>
    <w:rsid w:val="00842F1D"/>
    <w:rsid w:val="00845DEF"/>
    <w:rsid w:val="00845F4B"/>
    <w:rsid w:val="00846193"/>
    <w:rsid w:val="008522B6"/>
    <w:rsid w:val="008755C2"/>
    <w:rsid w:val="00883EC8"/>
    <w:rsid w:val="00886480"/>
    <w:rsid w:val="008867AD"/>
    <w:rsid w:val="00886DB2"/>
    <w:rsid w:val="00893D00"/>
    <w:rsid w:val="00897501"/>
    <w:rsid w:val="008A6CC7"/>
    <w:rsid w:val="008B1D15"/>
    <w:rsid w:val="008B7A5D"/>
    <w:rsid w:val="008D0539"/>
    <w:rsid w:val="008D11E1"/>
    <w:rsid w:val="008E50B4"/>
    <w:rsid w:val="008E5411"/>
    <w:rsid w:val="00900CDC"/>
    <w:rsid w:val="00906E71"/>
    <w:rsid w:val="00913ED9"/>
    <w:rsid w:val="00924C5B"/>
    <w:rsid w:val="009256D2"/>
    <w:rsid w:val="00931988"/>
    <w:rsid w:val="0093223D"/>
    <w:rsid w:val="00943265"/>
    <w:rsid w:val="00943FEC"/>
    <w:rsid w:val="009451EC"/>
    <w:rsid w:val="0094550D"/>
    <w:rsid w:val="0094690D"/>
    <w:rsid w:val="00954FB7"/>
    <w:rsid w:val="00962A9A"/>
    <w:rsid w:val="0096332C"/>
    <w:rsid w:val="009634D3"/>
    <w:rsid w:val="009637FB"/>
    <w:rsid w:val="0096501E"/>
    <w:rsid w:val="009669F9"/>
    <w:rsid w:val="0097423C"/>
    <w:rsid w:val="00980C17"/>
    <w:rsid w:val="009827FA"/>
    <w:rsid w:val="009829FB"/>
    <w:rsid w:val="00982E0A"/>
    <w:rsid w:val="00985453"/>
    <w:rsid w:val="00991D23"/>
    <w:rsid w:val="009A4549"/>
    <w:rsid w:val="009A49C9"/>
    <w:rsid w:val="009A5543"/>
    <w:rsid w:val="009B2019"/>
    <w:rsid w:val="009C3513"/>
    <w:rsid w:val="009C3A7D"/>
    <w:rsid w:val="009C43D6"/>
    <w:rsid w:val="009C57CF"/>
    <w:rsid w:val="009D320F"/>
    <w:rsid w:val="009D4D92"/>
    <w:rsid w:val="009D7310"/>
    <w:rsid w:val="009E0AA2"/>
    <w:rsid w:val="009E19A8"/>
    <w:rsid w:val="009E5DBE"/>
    <w:rsid w:val="009F1BDB"/>
    <w:rsid w:val="00A034C4"/>
    <w:rsid w:val="00A0522B"/>
    <w:rsid w:val="00A13975"/>
    <w:rsid w:val="00A266BE"/>
    <w:rsid w:val="00A3304E"/>
    <w:rsid w:val="00A37463"/>
    <w:rsid w:val="00A405EF"/>
    <w:rsid w:val="00A436A7"/>
    <w:rsid w:val="00A457FF"/>
    <w:rsid w:val="00A547A8"/>
    <w:rsid w:val="00A64F5E"/>
    <w:rsid w:val="00A66905"/>
    <w:rsid w:val="00A66FAA"/>
    <w:rsid w:val="00A7092D"/>
    <w:rsid w:val="00A759A4"/>
    <w:rsid w:val="00A76B0E"/>
    <w:rsid w:val="00A8094B"/>
    <w:rsid w:val="00A847F3"/>
    <w:rsid w:val="00A90AEE"/>
    <w:rsid w:val="00A93E3B"/>
    <w:rsid w:val="00A94979"/>
    <w:rsid w:val="00A9505C"/>
    <w:rsid w:val="00A959AC"/>
    <w:rsid w:val="00A969F3"/>
    <w:rsid w:val="00A969F6"/>
    <w:rsid w:val="00A97CCA"/>
    <w:rsid w:val="00AA6F27"/>
    <w:rsid w:val="00AB13A4"/>
    <w:rsid w:val="00AB2A19"/>
    <w:rsid w:val="00AC26A1"/>
    <w:rsid w:val="00AC569D"/>
    <w:rsid w:val="00AC74DF"/>
    <w:rsid w:val="00AE375A"/>
    <w:rsid w:val="00AE4E34"/>
    <w:rsid w:val="00AF35F7"/>
    <w:rsid w:val="00AF5816"/>
    <w:rsid w:val="00AF7A86"/>
    <w:rsid w:val="00B00856"/>
    <w:rsid w:val="00B00EAF"/>
    <w:rsid w:val="00B03E32"/>
    <w:rsid w:val="00B042F7"/>
    <w:rsid w:val="00B0773A"/>
    <w:rsid w:val="00B13796"/>
    <w:rsid w:val="00B13ECB"/>
    <w:rsid w:val="00B150D1"/>
    <w:rsid w:val="00B17DFF"/>
    <w:rsid w:val="00B23CDF"/>
    <w:rsid w:val="00B329DC"/>
    <w:rsid w:val="00B36237"/>
    <w:rsid w:val="00B417D5"/>
    <w:rsid w:val="00B44066"/>
    <w:rsid w:val="00B44D95"/>
    <w:rsid w:val="00B45BC5"/>
    <w:rsid w:val="00B500E1"/>
    <w:rsid w:val="00B53C91"/>
    <w:rsid w:val="00B57302"/>
    <w:rsid w:val="00B64138"/>
    <w:rsid w:val="00B66375"/>
    <w:rsid w:val="00B70ADD"/>
    <w:rsid w:val="00B70B9F"/>
    <w:rsid w:val="00B72287"/>
    <w:rsid w:val="00B8158C"/>
    <w:rsid w:val="00B815B6"/>
    <w:rsid w:val="00B86767"/>
    <w:rsid w:val="00B867DA"/>
    <w:rsid w:val="00B90AC4"/>
    <w:rsid w:val="00B9166F"/>
    <w:rsid w:val="00B92401"/>
    <w:rsid w:val="00BA0A88"/>
    <w:rsid w:val="00BA1A81"/>
    <w:rsid w:val="00BA1D40"/>
    <w:rsid w:val="00BA4477"/>
    <w:rsid w:val="00BC1DC4"/>
    <w:rsid w:val="00BC2809"/>
    <w:rsid w:val="00BC2CC1"/>
    <w:rsid w:val="00BD249B"/>
    <w:rsid w:val="00BD44B6"/>
    <w:rsid w:val="00BE0713"/>
    <w:rsid w:val="00BE24CD"/>
    <w:rsid w:val="00BE6D84"/>
    <w:rsid w:val="00BF13E4"/>
    <w:rsid w:val="00BF2827"/>
    <w:rsid w:val="00BF2C64"/>
    <w:rsid w:val="00C00647"/>
    <w:rsid w:val="00C04387"/>
    <w:rsid w:val="00C05BA5"/>
    <w:rsid w:val="00C10878"/>
    <w:rsid w:val="00C31540"/>
    <w:rsid w:val="00C34D53"/>
    <w:rsid w:val="00C35BC3"/>
    <w:rsid w:val="00C4007A"/>
    <w:rsid w:val="00C40668"/>
    <w:rsid w:val="00C4082B"/>
    <w:rsid w:val="00C40E92"/>
    <w:rsid w:val="00C4696A"/>
    <w:rsid w:val="00C51FCB"/>
    <w:rsid w:val="00C5456C"/>
    <w:rsid w:val="00C57332"/>
    <w:rsid w:val="00C6284D"/>
    <w:rsid w:val="00C64BE0"/>
    <w:rsid w:val="00C70598"/>
    <w:rsid w:val="00C71383"/>
    <w:rsid w:val="00C727E7"/>
    <w:rsid w:val="00C820F7"/>
    <w:rsid w:val="00C917F6"/>
    <w:rsid w:val="00C918B6"/>
    <w:rsid w:val="00C97241"/>
    <w:rsid w:val="00C97707"/>
    <w:rsid w:val="00CA420A"/>
    <w:rsid w:val="00CA467B"/>
    <w:rsid w:val="00CA6426"/>
    <w:rsid w:val="00CB2079"/>
    <w:rsid w:val="00CB39AD"/>
    <w:rsid w:val="00CB4DB8"/>
    <w:rsid w:val="00CB61E3"/>
    <w:rsid w:val="00CB632C"/>
    <w:rsid w:val="00CB6E5A"/>
    <w:rsid w:val="00CC3B69"/>
    <w:rsid w:val="00CC659A"/>
    <w:rsid w:val="00CC6AA0"/>
    <w:rsid w:val="00CD08DB"/>
    <w:rsid w:val="00CD1181"/>
    <w:rsid w:val="00CD1252"/>
    <w:rsid w:val="00CD3D81"/>
    <w:rsid w:val="00CD4ADB"/>
    <w:rsid w:val="00CF0E71"/>
    <w:rsid w:val="00D04542"/>
    <w:rsid w:val="00D13758"/>
    <w:rsid w:val="00D1571A"/>
    <w:rsid w:val="00D203F3"/>
    <w:rsid w:val="00D27198"/>
    <w:rsid w:val="00D30A2B"/>
    <w:rsid w:val="00D30E01"/>
    <w:rsid w:val="00D31447"/>
    <w:rsid w:val="00D36663"/>
    <w:rsid w:val="00D36DF1"/>
    <w:rsid w:val="00D426ED"/>
    <w:rsid w:val="00D44D24"/>
    <w:rsid w:val="00D4741C"/>
    <w:rsid w:val="00D47EC1"/>
    <w:rsid w:val="00D50C8B"/>
    <w:rsid w:val="00D5164B"/>
    <w:rsid w:val="00D618F6"/>
    <w:rsid w:val="00D61CCD"/>
    <w:rsid w:val="00D61E14"/>
    <w:rsid w:val="00D635F9"/>
    <w:rsid w:val="00D72F7E"/>
    <w:rsid w:val="00D82195"/>
    <w:rsid w:val="00D8577F"/>
    <w:rsid w:val="00D950B4"/>
    <w:rsid w:val="00D9626A"/>
    <w:rsid w:val="00D973E8"/>
    <w:rsid w:val="00DA1049"/>
    <w:rsid w:val="00DA4291"/>
    <w:rsid w:val="00DA5BBF"/>
    <w:rsid w:val="00DB3872"/>
    <w:rsid w:val="00DC024B"/>
    <w:rsid w:val="00DC2319"/>
    <w:rsid w:val="00DC7D6B"/>
    <w:rsid w:val="00DD04B7"/>
    <w:rsid w:val="00DD1AAF"/>
    <w:rsid w:val="00DD2340"/>
    <w:rsid w:val="00DD2533"/>
    <w:rsid w:val="00DD3063"/>
    <w:rsid w:val="00DD3689"/>
    <w:rsid w:val="00DD687B"/>
    <w:rsid w:val="00DE66B8"/>
    <w:rsid w:val="00DF0CD4"/>
    <w:rsid w:val="00DF2233"/>
    <w:rsid w:val="00DF462A"/>
    <w:rsid w:val="00E03BFC"/>
    <w:rsid w:val="00E04691"/>
    <w:rsid w:val="00E04A88"/>
    <w:rsid w:val="00E07E57"/>
    <w:rsid w:val="00E07E75"/>
    <w:rsid w:val="00E13531"/>
    <w:rsid w:val="00E16C36"/>
    <w:rsid w:val="00E17508"/>
    <w:rsid w:val="00E17DE9"/>
    <w:rsid w:val="00E215E7"/>
    <w:rsid w:val="00E216D3"/>
    <w:rsid w:val="00E22AA1"/>
    <w:rsid w:val="00E23D88"/>
    <w:rsid w:val="00E32283"/>
    <w:rsid w:val="00E322D5"/>
    <w:rsid w:val="00E37738"/>
    <w:rsid w:val="00E401ED"/>
    <w:rsid w:val="00E43D76"/>
    <w:rsid w:val="00E64B71"/>
    <w:rsid w:val="00E674E2"/>
    <w:rsid w:val="00E77D0F"/>
    <w:rsid w:val="00E92F89"/>
    <w:rsid w:val="00E9681F"/>
    <w:rsid w:val="00E969B1"/>
    <w:rsid w:val="00E96D9F"/>
    <w:rsid w:val="00EA194E"/>
    <w:rsid w:val="00EA4EEB"/>
    <w:rsid w:val="00EA77DB"/>
    <w:rsid w:val="00EB17D7"/>
    <w:rsid w:val="00EB2BFB"/>
    <w:rsid w:val="00EC05D5"/>
    <w:rsid w:val="00EC1A2B"/>
    <w:rsid w:val="00EC5E40"/>
    <w:rsid w:val="00ED0E0C"/>
    <w:rsid w:val="00EE05EC"/>
    <w:rsid w:val="00EE3C7E"/>
    <w:rsid w:val="00EE5C7B"/>
    <w:rsid w:val="00EF04A6"/>
    <w:rsid w:val="00EF39A0"/>
    <w:rsid w:val="00F02DC7"/>
    <w:rsid w:val="00F04F54"/>
    <w:rsid w:val="00F101B0"/>
    <w:rsid w:val="00F13928"/>
    <w:rsid w:val="00F26F0E"/>
    <w:rsid w:val="00F34800"/>
    <w:rsid w:val="00F46117"/>
    <w:rsid w:val="00F46304"/>
    <w:rsid w:val="00F60FD4"/>
    <w:rsid w:val="00F63755"/>
    <w:rsid w:val="00F652F0"/>
    <w:rsid w:val="00F66190"/>
    <w:rsid w:val="00F74069"/>
    <w:rsid w:val="00F7548C"/>
    <w:rsid w:val="00F76011"/>
    <w:rsid w:val="00F768A1"/>
    <w:rsid w:val="00F769A7"/>
    <w:rsid w:val="00F81281"/>
    <w:rsid w:val="00F848E0"/>
    <w:rsid w:val="00F87C30"/>
    <w:rsid w:val="00F90C55"/>
    <w:rsid w:val="00F90D84"/>
    <w:rsid w:val="00F935CD"/>
    <w:rsid w:val="00F95AD2"/>
    <w:rsid w:val="00FA5589"/>
    <w:rsid w:val="00FB077B"/>
    <w:rsid w:val="00FC282E"/>
    <w:rsid w:val="00FC3025"/>
    <w:rsid w:val="00FC6500"/>
    <w:rsid w:val="00FD2EDC"/>
    <w:rsid w:val="00FD5041"/>
    <w:rsid w:val="00FE0E0D"/>
    <w:rsid w:val="00FE217F"/>
    <w:rsid w:val="00FE221E"/>
    <w:rsid w:val="00FE357E"/>
    <w:rsid w:val="00FE3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qFormat="1"/>
    <w:lsdException w:name="Normal (Web)" w:uiPriority="99"/>
    <w:lsdException w:name="HTML Preformatted"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4A6"/>
    <w:pPr>
      <w:spacing w:after="200" w:line="276" w:lineRule="auto"/>
    </w:pPr>
    <w:rPr>
      <w:sz w:val="22"/>
      <w:szCs w:val="22"/>
      <w:lang w:val="en-GB" w:eastAsia="en-US"/>
    </w:rPr>
  </w:style>
  <w:style w:type="paragraph" w:styleId="Heading1">
    <w:name w:val="heading 1"/>
    <w:basedOn w:val="Normal"/>
    <w:link w:val="1Char"/>
    <w:uiPriority w:val="9"/>
    <w:qFormat/>
    <w:rsid w:val="00D36DF1"/>
    <w:pPr>
      <w:spacing w:before="100" w:beforeAutospacing="1" w:after="100" w:afterAutospacing="1" w:line="240" w:lineRule="auto"/>
      <w:outlineLvl w:val="0"/>
    </w:pPr>
    <w:rPr>
      <w:rFonts w:ascii="Times New Roman" w:hAnsi="Times New Roman"/>
      <w:b/>
      <w:bCs/>
      <w:kern w:val="36"/>
      <w:sz w:val="48"/>
      <w:szCs w:val="48"/>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link w:val="Heading1"/>
    <w:uiPriority w:val="9"/>
    <w:locked/>
    <w:rsid w:val="00D36DF1"/>
    <w:rPr>
      <w:rFonts w:ascii="Times New Roman" w:hAnsi="Times New Roman"/>
      <w:b/>
      <w:kern w:val="36"/>
      <w:sz w:val="48"/>
      <w:lang w:eastAsia="es-ES"/>
    </w:rPr>
  </w:style>
  <w:style w:type="paragraph" w:styleId="Header">
    <w:name w:val="header"/>
    <w:basedOn w:val="Normal"/>
    <w:link w:val="Char"/>
    <w:uiPriority w:val="99"/>
    <w:semiHidden/>
    <w:rsid w:val="00C40668"/>
    <w:pPr>
      <w:tabs>
        <w:tab w:val="center" w:pos="4252"/>
        <w:tab w:val="right" w:pos="8504"/>
      </w:tabs>
      <w:spacing w:after="0" w:line="240" w:lineRule="auto"/>
    </w:pPr>
    <w:rPr>
      <w:sz w:val="20"/>
      <w:szCs w:val="20"/>
      <w:lang w:eastAsia="zh-CN"/>
    </w:rPr>
  </w:style>
  <w:style w:type="character" w:customStyle="1" w:styleId="Char">
    <w:name w:val="页眉 Char"/>
    <w:link w:val="Header"/>
    <w:uiPriority w:val="99"/>
    <w:semiHidden/>
    <w:locked/>
    <w:rsid w:val="00C40668"/>
    <w:rPr>
      <w:lang w:val="en-GB"/>
    </w:rPr>
  </w:style>
  <w:style w:type="paragraph" w:styleId="Footer">
    <w:name w:val="footer"/>
    <w:basedOn w:val="Normal"/>
    <w:link w:val="Char0"/>
    <w:uiPriority w:val="99"/>
    <w:rsid w:val="00C40668"/>
    <w:pPr>
      <w:tabs>
        <w:tab w:val="center" w:pos="4252"/>
        <w:tab w:val="right" w:pos="8504"/>
      </w:tabs>
      <w:spacing w:after="0" w:line="240" w:lineRule="auto"/>
    </w:pPr>
    <w:rPr>
      <w:sz w:val="20"/>
      <w:szCs w:val="20"/>
      <w:lang w:eastAsia="zh-CN"/>
    </w:rPr>
  </w:style>
  <w:style w:type="character" w:customStyle="1" w:styleId="Char0">
    <w:name w:val="页脚 Char"/>
    <w:link w:val="Footer"/>
    <w:uiPriority w:val="99"/>
    <w:locked/>
    <w:rsid w:val="00C40668"/>
    <w:rPr>
      <w:lang w:val="en-GB"/>
    </w:rPr>
  </w:style>
  <w:style w:type="character" w:styleId="LineNumber">
    <w:name w:val="line number"/>
    <w:basedOn w:val="DefaultParagraphFont"/>
    <w:uiPriority w:val="99"/>
    <w:semiHidden/>
    <w:rsid w:val="00C40668"/>
  </w:style>
  <w:style w:type="paragraph" w:styleId="HTMLPreformatted">
    <w:name w:val="HTML Preformatted"/>
    <w:basedOn w:val="Normal"/>
    <w:link w:val="HTMLChar"/>
    <w:uiPriority w:val="99"/>
    <w:rsid w:val="00C4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s-ES"/>
    </w:rPr>
  </w:style>
  <w:style w:type="character" w:customStyle="1" w:styleId="HTMLChar">
    <w:name w:val="HTML 预设格式 Char"/>
    <w:link w:val="HTMLPreformatted"/>
    <w:uiPriority w:val="99"/>
    <w:locked/>
    <w:rsid w:val="00C40668"/>
    <w:rPr>
      <w:rFonts w:ascii="Courier New" w:hAnsi="Courier New"/>
      <w:sz w:val="20"/>
      <w:lang w:eastAsia="es-ES"/>
    </w:rPr>
  </w:style>
  <w:style w:type="paragraph" w:styleId="NormalWeb">
    <w:name w:val="Normal (Web)"/>
    <w:basedOn w:val="Normal"/>
    <w:uiPriority w:val="99"/>
    <w:rsid w:val="00A94979"/>
    <w:pPr>
      <w:spacing w:before="100" w:beforeAutospacing="1" w:after="100" w:afterAutospacing="1" w:line="240" w:lineRule="auto"/>
    </w:pPr>
    <w:rPr>
      <w:rFonts w:ascii="Times" w:hAnsi="Times"/>
      <w:sz w:val="20"/>
      <w:szCs w:val="20"/>
      <w:lang w:val="es-ES" w:eastAsia="es-ES"/>
    </w:rPr>
  </w:style>
  <w:style w:type="character" w:customStyle="1" w:styleId="hps">
    <w:name w:val="hps"/>
    <w:rsid w:val="00A94979"/>
  </w:style>
  <w:style w:type="paragraph" w:customStyle="1" w:styleId="Listavistosa-nfasis11">
    <w:name w:val="Lista vistosa - Énfasis 11"/>
    <w:basedOn w:val="Normal"/>
    <w:qFormat/>
    <w:rsid w:val="00842F1D"/>
    <w:pPr>
      <w:spacing w:after="0" w:line="240" w:lineRule="auto"/>
      <w:ind w:left="720"/>
      <w:contextualSpacing/>
    </w:pPr>
    <w:rPr>
      <w:sz w:val="24"/>
      <w:szCs w:val="24"/>
      <w:lang w:val="es-ES_tradnl"/>
    </w:rPr>
  </w:style>
  <w:style w:type="character" w:styleId="Hyperlink">
    <w:name w:val="Hyperlink"/>
    <w:uiPriority w:val="99"/>
    <w:rsid w:val="00842F1D"/>
    <w:rPr>
      <w:color w:val="0000FF"/>
      <w:u w:val="single"/>
    </w:rPr>
  </w:style>
  <w:style w:type="paragraph" w:styleId="BalloonText">
    <w:name w:val="Balloon Text"/>
    <w:basedOn w:val="Normal"/>
    <w:link w:val="Char1"/>
    <w:uiPriority w:val="99"/>
    <w:semiHidden/>
    <w:rsid w:val="00A405EF"/>
    <w:pPr>
      <w:spacing w:after="0" w:line="240" w:lineRule="auto"/>
    </w:pPr>
    <w:rPr>
      <w:rFonts w:ascii="Tahoma" w:hAnsi="Tahoma"/>
      <w:sz w:val="16"/>
      <w:szCs w:val="16"/>
      <w:lang w:eastAsia="zh-CN"/>
    </w:rPr>
  </w:style>
  <w:style w:type="character" w:customStyle="1" w:styleId="Char1">
    <w:name w:val="批注框文本 Char"/>
    <w:link w:val="BalloonText"/>
    <w:uiPriority w:val="99"/>
    <w:semiHidden/>
    <w:locked/>
    <w:rsid w:val="00A405EF"/>
    <w:rPr>
      <w:rFonts w:ascii="Tahoma" w:hAnsi="Tahoma"/>
      <w:sz w:val="16"/>
      <w:lang w:val="en-GB"/>
    </w:rPr>
  </w:style>
  <w:style w:type="character" w:styleId="CommentReference">
    <w:name w:val="annotation reference"/>
    <w:uiPriority w:val="99"/>
    <w:rsid w:val="005323BB"/>
    <w:rPr>
      <w:sz w:val="16"/>
    </w:rPr>
  </w:style>
  <w:style w:type="paragraph" w:styleId="CommentText">
    <w:name w:val="annotation text"/>
    <w:basedOn w:val="Normal"/>
    <w:link w:val="Char2"/>
    <w:uiPriority w:val="99"/>
    <w:rsid w:val="005323BB"/>
    <w:pPr>
      <w:spacing w:line="240" w:lineRule="auto"/>
    </w:pPr>
    <w:rPr>
      <w:sz w:val="20"/>
      <w:szCs w:val="20"/>
      <w:lang w:eastAsia="zh-CN"/>
    </w:rPr>
  </w:style>
  <w:style w:type="character" w:customStyle="1" w:styleId="Char2">
    <w:name w:val="批注文字 Char"/>
    <w:link w:val="CommentText"/>
    <w:uiPriority w:val="99"/>
    <w:locked/>
    <w:rsid w:val="005323BB"/>
    <w:rPr>
      <w:sz w:val="20"/>
      <w:lang w:val="en-GB"/>
    </w:rPr>
  </w:style>
  <w:style w:type="paragraph" w:styleId="CommentSubject">
    <w:name w:val="annotation subject"/>
    <w:basedOn w:val="CommentText"/>
    <w:next w:val="CommentText"/>
    <w:link w:val="Char3"/>
    <w:uiPriority w:val="99"/>
    <w:semiHidden/>
    <w:rsid w:val="005323BB"/>
    <w:rPr>
      <w:b/>
      <w:bCs/>
    </w:rPr>
  </w:style>
  <w:style w:type="character" w:customStyle="1" w:styleId="Char3">
    <w:name w:val="批注主题 Char"/>
    <w:link w:val="CommentSubject"/>
    <w:uiPriority w:val="99"/>
    <w:semiHidden/>
    <w:locked/>
    <w:rsid w:val="005323BB"/>
    <w:rPr>
      <w:b/>
      <w:sz w:val="20"/>
      <w:lang w:val="en-GB"/>
    </w:rPr>
  </w:style>
  <w:style w:type="character" w:customStyle="1" w:styleId="highlight">
    <w:name w:val="highlight"/>
    <w:rsid w:val="00D36DF1"/>
  </w:style>
  <w:style w:type="paragraph" w:customStyle="1" w:styleId="Prrafodelista1">
    <w:name w:val="Párrafo de lista1"/>
    <w:basedOn w:val="Normal"/>
    <w:rsid w:val="001E015C"/>
    <w:pPr>
      <w:spacing w:after="0" w:line="240" w:lineRule="auto"/>
      <w:ind w:left="720"/>
      <w:contextualSpacing/>
    </w:pPr>
    <w:rPr>
      <w:sz w:val="24"/>
      <w:szCs w:val="24"/>
      <w:lang w:val="es-ES_tradnl"/>
    </w:rPr>
  </w:style>
  <w:style w:type="character" w:customStyle="1" w:styleId="CarCar3">
    <w:name w:val="Car Car3"/>
    <w:semiHidden/>
    <w:locked/>
    <w:rsid w:val="00AF35F7"/>
    <w:rPr>
      <w:lang w:val="en-GB"/>
    </w:rPr>
  </w:style>
  <w:style w:type="character" w:customStyle="1" w:styleId="apple-converted-space">
    <w:name w:val="apple-converted-space"/>
    <w:rsid w:val="00AF35F7"/>
  </w:style>
  <w:style w:type="character" w:customStyle="1" w:styleId="jrnl">
    <w:name w:val="jrnl"/>
    <w:rsid w:val="0053423B"/>
    <w:rPr>
      <w:rFonts w:cs="Times New Roman"/>
    </w:rPr>
  </w:style>
  <w:style w:type="character" w:styleId="FollowedHyperlink">
    <w:name w:val="FollowedHyperlink"/>
    <w:uiPriority w:val="99"/>
    <w:rsid w:val="00037241"/>
    <w:rPr>
      <w:color w:val="800080"/>
      <w:u w:val="single"/>
    </w:rPr>
  </w:style>
  <w:style w:type="character" w:styleId="Strong">
    <w:name w:val="Strong"/>
    <w:uiPriority w:val="22"/>
    <w:qFormat/>
    <w:locked/>
    <w:rsid w:val="00DA5BBF"/>
    <w:rPr>
      <w:b/>
    </w:rPr>
  </w:style>
  <w:style w:type="paragraph" w:customStyle="1" w:styleId="desc">
    <w:name w:val="desc"/>
    <w:basedOn w:val="Normal"/>
    <w:rsid w:val="00A93E3B"/>
    <w:pPr>
      <w:spacing w:before="100" w:beforeAutospacing="1" w:after="100" w:afterAutospacing="1" w:line="240" w:lineRule="auto"/>
    </w:pPr>
    <w:rPr>
      <w:rFonts w:ascii="Times New Roman" w:hAnsi="Times New Roman"/>
      <w:sz w:val="24"/>
      <w:szCs w:val="24"/>
      <w:lang w:val="es-ES" w:eastAsia="es-ES"/>
    </w:rPr>
  </w:style>
  <w:style w:type="paragraph" w:customStyle="1" w:styleId="details">
    <w:name w:val="details"/>
    <w:basedOn w:val="Normal"/>
    <w:rsid w:val="00A93E3B"/>
    <w:pPr>
      <w:spacing w:before="100" w:beforeAutospacing="1" w:after="100" w:afterAutospacing="1" w:line="240" w:lineRule="auto"/>
    </w:pPr>
    <w:rPr>
      <w:rFonts w:ascii="Times New Roman" w:hAnsi="Times New Roman"/>
      <w:sz w:val="24"/>
      <w:szCs w:val="24"/>
      <w:lang w:val="es-ES" w:eastAsia="es-ES"/>
    </w:rPr>
  </w:style>
  <w:style w:type="paragraph" w:styleId="ListParagraph">
    <w:name w:val="List Paragraph"/>
    <w:basedOn w:val="Normal"/>
    <w:uiPriority w:val="34"/>
    <w:qFormat/>
    <w:rsid w:val="003030F4"/>
    <w:pPr>
      <w:ind w:left="720"/>
      <w:contextualSpacing/>
    </w:pPr>
    <w:rPr>
      <w:rFonts w:asciiTheme="minorHAnsi" w:eastAsiaTheme="minorEastAsia" w:hAnsiTheme="minorHAnsi" w:cstheme="minorBidi"/>
      <w:lang w:val="es-ES" w:eastAsia="es-ES"/>
    </w:rPr>
  </w:style>
  <w:style w:type="paragraph" w:customStyle="1" w:styleId="1">
    <w:name w:val="标题1"/>
    <w:basedOn w:val="Normal"/>
    <w:rsid w:val="00A8094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A8094B"/>
    <w:pPr>
      <w:autoSpaceDE w:val="0"/>
      <w:autoSpaceDN w:val="0"/>
      <w:adjustRightInd w:val="0"/>
    </w:pPr>
    <w:rPr>
      <w:rFonts w:ascii="Times" w:eastAsiaTheme="minorHAnsi" w:hAnsi="Times" w:cs="Times"/>
      <w:color w:val="000000"/>
      <w:sz w:val="24"/>
      <w:szCs w:val="24"/>
      <w:lang w:val="es-ES" w:eastAsia="en-US"/>
    </w:rPr>
  </w:style>
  <w:style w:type="character" w:customStyle="1" w:styleId="A0">
    <w:name w:val="A0"/>
    <w:uiPriority w:val="99"/>
    <w:rsid w:val="00A8094B"/>
    <w:rPr>
      <w:i/>
      <w:iCs/>
      <w:color w:val="000000"/>
      <w:sz w:val="18"/>
      <w:szCs w:val="18"/>
    </w:rPr>
  </w:style>
  <w:style w:type="table" w:styleId="TableGrid">
    <w:name w:val="Table Grid"/>
    <w:basedOn w:val="TableNormal"/>
    <w:uiPriority w:val="59"/>
    <w:locked/>
    <w:rsid w:val="0011791C"/>
    <w:rPr>
      <w:rFonts w:asciiTheme="minorHAnsi" w:eastAsiaTheme="minorEastAsia" w:hAnsiTheme="minorHAnsi" w:cstheme="minorBidi"/>
      <w:sz w:val="22"/>
      <w:szCs w:val="22"/>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locked/>
    <w:rsid w:val="003773B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qFormat="1"/>
    <w:lsdException w:name="Normal (Web)" w:uiPriority="99"/>
    <w:lsdException w:name="HTML Preformatted"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4A6"/>
    <w:pPr>
      <w:spacing w:after="200" w:line="276" w:lineRule="auto"/>
    </w:pPr>
    <w:rPr>
      <w:sz w:val="22"/>
      <w:szCs w:val="22"/>
      <w:lang w:val="en-GB" w:eastAsia="en-US"/>
    </w:rPr>
  </w:style>
  <w:style w:type="paragraph" w:styleId="Heading1">
    <w:name w:val="heading 1"/>
    <w:basedOn w:val="Normal"/>
    <w:link w:val="1Char"/>
    <w:uiPriority w:val="9"/>
    <w:qFormat/>
    <w:rsid w:val="00D36DF1"/>
    <w:pPr>
      <w:spacing w:before="100" w:beforeAutospacing="1" w:after="100" w:afterAutospacing="1" w:line="240" w:lineRule="auto"/>
      <w:outlineLvl w:val="0"/>
    </w:pPr>
    <w:rPr>
      <w:rFonts w:ascii="Times New Roman" w:hAnsi="Times New Roman"/>
      <w:b/>
      <w:bCs/>
      <w:kern w:val="36"/>
      <w:sz w:val="48"/>
      <w:szCs w:val="48"/>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link w:val="Heading1"/>
    <w:uiPriority w:val="9"/>
    <w:locked/>
    <w:rsid w:val="00D36DF1"/>
    <w:rPr>
      <w:rFonts w:ascii="Times New Roman" w:hAnsi="Times New Roman"/>
      <w:b/>
      <w:kern w:val="36"/>
      <w:sz w:val="48"/>
      <w:lang w:eastAsia="es-ES"/>
    </w:rPr>
  </w:style>
  <w:style w:type="paragraph" w:styleId="Header">
    <w:name w:val="header"/>
    <w:basedOn w:val="Normal"/>
    <w:link w:val="Char"/>
    <w:uiPriority w:val="99"/>
    <w:semiHidden/>
    <w:rsid w:val="00C40668"/>
    <w:pPr>
      <w:tabs>
        <w:tab w:val="center" w:pos="4252"/>
        <w:tab w:val="right" w:pos="8504"/>
      </w:tabs>
      <w:spacing w:after="0" w:line="240" w:lineRule="auto"/>
    </w:pPr>
    <w:rPr>
      <w:sz w:val="20"/>
      <w:szCs w:val="20"/>
      <w:lang w:eastAsia="zh-CN"/>
    </w:rPr>
  </w:style>
  <w:style w:type="character" w:customStyle="1" w:styleId="Char">
    <w:name w:val="页眉 Char"/>
    <w:link w:val="Header"/>
    <w:uiPriority w:val="99"/>
    <w:semiHidden/>
    <w:locked/>
    <w:rsid w:val="00C40668"/>
    <w:rPr>
      <w:lang w:val="en-GB"/>
    </w:rPr>
  </w:style>
  <w:style w:type="paragraph" w:styleId="Footer">
    <w:name w:val="footer"/>
    <w:basedOn w:val="Normal"/>
    <w:link w:val="Char0"/>
    <w:uiPriority w:val="99"/>
    <w:rsid w:val="00C40668"/>
    <w:pPr>
      <w:tabs>
        <w:tab w:val="center" w:pos="4252"/>
        <w:tab w:val="right" w:pos="8504"/>
      </w:tabs>
      <w:spacing w:after="0" w:line="240" w:lineRule="auto"/>
    </w:pPr>
    <w:rPr>
      <w:sz w:val="20"/>
      <w:szCs w:val="20"/>
      <w:lang w:eastAsia="zh-CN"/>
    </w:rPr>
  </w:style>
  <w:style w:type="character" w:customStyle="1" w:styleId="Char0">
    <w:name w:val="页脚 Char"/>
    <w:link w:val="Footer"/>
    <w:uiPriority w:val="99"/>
    <w:locked/>
    <w:rsid w:val="00C40668"/>
    <w:rPr>
      <w:lang w:val="en-GB"/>
    </w:rPr>
  </w:style>
  <w:style w:type="character" w:styleId="LineNumber">
    <w:name w:val="line number"/>
    <w:basedOn w:val="DefaultParagraphFont"/>
    <w:uiPriority w:val="99"/>
    <w:semiHidden/>
    <w:rsid w:val="00C40668"/>
  </w:style>
  <w:style w:type="paragraph" w:styleId="HTMLPreformatted">
    <w:name w:val="HTML Preformatted"/>
    <w:basedOn w:val="Normal"/>
    <w:link w:val="HTMLChar"/>
    <w:uiPriority w:val="99"/>
    <w:rsid w:val="00C4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s-ES"/>
    </w:rPr>
  </w:style>
  <w:style w:type="character" w:customStyle="1" w:styleId="HTMLChar">
    <w:name w:val="HTML 预设格式 Char"/>
    <w:link w:val="HTMLPreformatted"/>
    <w:uiPriority w:val="99"/>
    <w:locked/>
    <w:rsid w:val="00C40668"/>
    <w:rPr>
      <w:rFonts w:ascii="Courier New" w:hAnsi="Courier New"/>
      <w:sz w:val="20"/>
      <w:lang w:eastAsia="es-ES"/>
    </w:rPr>
  </w:style>
  <w:style w:type="paragraph" w:styleId="NormalWeb">
    <w:name w:val="Normal (Web)"/>
    <w:basedOn w:val="Normal"/>
    <w:uiPriority w:val="99"/>
    <w:rsid w:val="00A94979"/>
    <w:pPr>
      <w:spacing w:before="100" w:beforeAutospacing="1" w:after="100" w:afterAutospacing="1" w:line="240" w:lineRule="auto"/>
    </w:pPr>
    <w:rPr>
      <w:rFonts w:ascii="Times" w:hAnsi="Times"/>
      <w:sz w:val="20"/>
      <w:szCs w:val="20"/>
      <w:lang w:val="es-ES" w:eastAsia="es-ES"/>
    </w:rPr>
  </w:style>
  <w:style w:type="character" w:customStyle="1" w:styleId="hps">
    <w:name w:val="hps"/>
    <w:rsid w:val="00A94979"/>
  </w:style>
  <w:style w:type="paragraph" w:customStyle="1" w:styleId="Listavistosa-nfasis11">
    <w:name w:val="Lista vistosa - Énfasis 11"/>
    <w:basedOn w:val="Normal"/>
    <w:qFormat/>
    <w:rsid w:val="00842F1D"/>
    <w:pPr>
      <w:spacing w:after="0" w:line="240" w:lineRule="auto"/>
      <w:ind w:left="720"/>
      <w:contextualSpacing/>
    </w:pPr>
    <w:rPr>
      <w:sz w:val="24"/>
      <w:szCs w:val="24"/>
      <w:lang w:val="es-ES_tradnl"/>
    </w:rPr>
  </w:style>
  <w:style w:type="character" w:styleId="Hyperlink">
    <w:name w:val="Hyperlink"/>
    <w:uiPriority w:val="99"/>
    <w:rsid w:val="00842F1D"/>
    <w:rPr>
      <w:color w:val="0000FF"/>
      <w:u w:val="single"/>
    </w:rPr>
  </w:style>
  <w:style w:type="paragraph" w:styleId="BalloonText">
    <w:name w:val="Balloon Text"/>
    <w:basedOn w:val="Normal"/>
    <w:link w:val="Char1"/>
    <w:uiPriority w:val="99"/>
    <w:semiHidden/>
    <w:rsid w:val="00A405EF"/>
    <w:pPr>
      <w:spacing w:after="0" w:line="240" w:lineRule="auto"/>
    </w:pPr>
    <w:rPr>
      <w:rFonts w:ascii="Tahoma" w:hAnsi="Tahoma"/>
      <w:sz w:val="16"/>
      <w:szCs w:val="16"/>
      <w:lang w:eastAsia="zh-CN"/>
    </w:rPr>
  </w:style>
  <w:style w:type="character" w:customStyle="1" w:styleId="Char1">
    <w:name w:val="批注框文本 Char"/>
    <w:link w:val="BalloonText"/>
    <w:uiPriority w:val="99"/>
    <w:semiHidden/>
    <w:locked/>
    <w:rsid w:val="00A405EF"/>
    <w:rPr>
      <w:rFonts w:ascii="Tahoma" w:hAnsi="Tahoma"/>
      <w:sz w:val="16"/>
      <w:lang w:val="en-GB"/>
    </w:rPr>
  </w:style>
  <w:style w:type="character" w:styleId="CommentReference">
    <w:name w:val="annotation reference"/>
    <w:uiPriority w:val="99"/>
    <w:rsid w:val="005323BB"/>
    <w:rPr>
      <w:sz w:val="16"/>
    </w:rPr>
  </w:style>
  <w:style w:type="paragraph" w:styleId="CommentText">
    <w:name w:val="annotation text"/>
    <w:basedOn w:val="Normal"/>
    <w:link w:val="Char2"/>
    <w:uiPriority w:val="99"/>
    <w:rsid w:val="005323BB"/>
    <w:pPr>
      <w:spacing w:line="240" w:lineRule="auto"/>
    </w:pPr>
    <w:rPr>
      <w:sz w:val="20"/>
      <w:szCs w:val="20"/>
      <w:lang w:eastAsia="zh-CN"/>
    </w:rPr>
  </w:style>
  <w:style w:type="character" w:customStyle="1" w:styleId="Char2">
    <w:name w:val="批注文字 Char"/>
    <w:link w:val="CommentText"/>
    <w:uiPriority w:val="99"/>
    <w:locked/>
    <w:rsid w:val="005323BB"/>
    <w:rPr>
      <w:sz w:val="20"/>
      <w:lang w:val="en-GB"/>
    </w:rPr>
  </w:style>
  <w:style w:type="paragraph" w:styleId="CommentSubject">
    <w:name w:val="annotation subject"/>
    <w:basedOn w:val="CommentText"/>
    <w:next w:val="CommentText"/>
    <w:link w:val="Char3"/>
    <w:uiPriority w:val="99"/>
    <w:semiHidden/>
    <w:rsid w:val="005323BB"/>
    <w:rPr>
      <w:b/>
      <w:bCs/>
    </w:rPr>
  </w:style>
  <w:style w:type="character" w:customStyle="1" w:styleId="Char3">
    <w:name w:val="批注主题 Char"/>
    <w:link w:val="CommentSubject"/>
    <w:uiPriority w:val="99"/>
    <w:semiHidden/>
    <w:locked/>
    <w:rsid w:val="005323BB"/>
    <w:rPr>
      <w:b/>
      <w:sz w:val="20"/>
      <w:lang w:val="en-GB"/>
    </w:rPr>
  </w:style>
  <w:style w:type="character" w:customStyle="1" w:styleId="highlight">
    <w:name w:val="highlight"/>
    <w:rsid w:val="00D36DF1"/>
  </w:style>
  <w:style w:type="paragraph" w:customStyle="1" w:styleId="Prrafodelista1">
    <w:name w:val="Párrafo de lista1"/>
    <w:basedOn w:val="Normal"/>
    <w:rsid w:val="001E015C"/>
    <w:pPr>
      <w:spacing w:after="0" w:line="240" w:lineRule="auto"/>
      <w:ind w:left="720"/>
      <w:contextualSpacing/>
    </w:pPr>
    <w:rPr>
      <w:sz w:val="24"/>
      <w:szCs w:val="24"/>
      <w:lang w:val="es-ES_tradnl"/>
    </w:rPr>
  </w:style>
  <w:style w:type="character" w:customStyle="1" w:styleId="CarCar3">
    <w:name w:val="Car Car3"/>
    <w:semiHidden/>
    <w:locked/>
    <w:rsid w:val="00AF35F7"/>
    <w:rPr>
      <w:lang w:val="en-GB"/>
    </w:rPr>
  </w:style>
  <w:style w:type="character" w:customStyle="1" w:styleId="apple-converted-space">
    <w:name w:val="apple-converted-space"/>
    <w:rsid w:val="00AF35F7"/>
  </w:style>
  <w:style w:type="character" w:customStyle="1" w:styleId="jrnl">
    <w:name w:val="jrnl"/>
    <w:rsid w:val="0053423B"/>
    <w:rPr>
      <w:rFonts w:cs="Times New Roman"/>
    </w:rPr>
  </w:style>
  <w:style w:type="character" w:styleId="FollowedHyperlink">
    <w:name w:val="FollowedHyperlink"/>
    <w:uiPriority w:val="99"/>
    <w:rsid w:val="00037241"/>
    <w:rPr>
      <w:color w:val="800080"/>
      <w:u w:val="single"/>
    </w:rPr>
  </w:style>
  <w:style w:type="character" w:styleId="Strong">
    <w:name w:val="Strong"/>
    <w:uiPriority w:val="22"/>
    <w:qFormat/>
    <w:locked/>
    <w:rsid w:val="00DA5BBF"/>
    <w:rPr>
      <w:b/>
    </w:rPr>
  </w:style>
  <w:style w:type="paragraph" w:customStyle="1" w:styleId="desc">
    <w:name w:val="desc"/>
    <w:basedOn w:val="Normal"/>
    <w:rsid w:val="00A93E3B"/>
    <w:pPr>
      <w:spacing w:before="100" w:beforeAutospacing="1" w:after="100" w:afterAutospacing="1" w:line="240" w:lineRule="auto"/>
    </w:pPr>
    <w:rPr>
      <w:rFonts w:ascii="Times New Roman" w:hAnsi="Times New Roman"/>
      <w:sz w:val="24"/>
      <w:szCs w:val="24"/>
      <w:lang w:val="es-ES" w:eastAsia="es-ES"/>
    </w:rPr>
  </w:style>
  <w:style w:type="paragraph" w:customStyle="1" w:styleId="details">
    <w:name w:val="details"/>
    <w:basedOn w:val="Normal"/>
    <w:rsid w:val="00A93E3B"/>
    <w:pPr>
      <w:spacing w:before="100" w:beforeAutospacing="1" w:after="100" w:afterAutospacing="1" w:line="240" w:lineRule="auto"/>
    </w:pPr>
    <w:rPr>
      <w:rFonts w:ascii="Times New Roman" w:hAnsi="Times New Roman"/>
      <w:sz w:val="24"/>
      <w:szCs w:val="24"/>
      <w:lang w:val="es-ES" w:eastAsia="es-ES"/>
    </w:rPr>
  </w:style>
  <w:style w:type="paragraph" w:styleId="ListParagraph">
    <w:name w:val="List Paragraph"/>
    <w:basedOn w:val="Normal"/>
    <w:uiPriority w:val="34"/>
    <w:qFormat/>
    <w:rsid w:val="003030F4"/>
    <w:pPr>
      <w:ind w:left="720"/>
      <w:contextualSpacing/>
    </w:pPr>
    <w:rPr>
      <w:rFonts w:asciiTheme="minorHAnsi" w:eastAsiaTheme="minorEastAsia" w:hAnsiTheme="minorHAnsi" w:cstheme="minorBidi"/>
      <w:lang w:val="es-ES" w:eastAsia="es-ES"/>
    </w:rPr>
  </w:style>
  <w:style w:type="paragraph" w:customStyle="1" w:styleId="1">
    <w:name w:val="标题1"/>
    <w:basedOn w:val="Normal"/>
    <w:rsid w:val="00A8094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A8094B"/>
    <w:pPr>
      <w:autoSpaceDE w:val="0"/>
      <w:autoSpaceDN w:val="0"/>
      <w:adjustRightInd w:val="0"/>
    </w:pPr>
    <w:rPr>
      <w:rFonts w:ascii="Times" w:eastAsiaTheme="minorHAnsi" w:hAnsi="Times" w:cs="Times"/>
      <w:color w:val="000000"/>
      <w:sz w:val="24"/>
      <w:szCs w:val="24"/>
      <w:lang w:val="es-ES" w:eastAsia="en-US"/>
    </w:rPr>
  </w:style>
  <w:style w:type="character" w:customStyle="1" w:styleId="A0">
    <w:name w:val="A0"/>
    <w:uiPriority w:val="99"/>
    <w:rsid w:val="00A8094B"/>
    <w:rPr>
      <w:i/>
      <w:iCs/>
      <w:color w:val="000000"/>
      <w:sz w:val="18"/>
      <w:szCs w:val="18"/>
    </w:rPr>
  </w:style>
  <w:style w:type="table" w:styleId="TableGrid">
    <w:name w:val="Table Grid"/>
    <w:basedOn w:val="TableNormal"/>
    <w:uiPriority w:val="59"/>
    <w:locked/>
    <w:rsid w:val="0011791C"/>
    <w:rPr>
      <w:rFonts w:asciiTheme="minorHAnsi" w:eastAsiaTheme="minorEastAsia" w:hAnsiTheme="minorHAnsi" w:cstheme="minorBidi"/>
      <w:sz w:val="22"/>
      <w:szCs w:val="22"/>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locked/>
    <w:rsid w:val="003773B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5782">
      <w:bodyDiv w:val="1"/>
      <w:marLeft w:val="0"/>
      <w:marRight w:val="0"/>
      <w:marTop w:val="0"/>
      <w:marBottom w:val="0"/>
      <w:divBdr>
        <w:top w:val="none" w:sz="0" w:space="0" w:color="auto"/>
        <w:left w:val="none" w:sz="0" w:space="0" w:color="auto"/>
        <w:bottom w:val="none" w:sz="0" w:space="0" w:color="auto"/>
        <w:right w:val="none" w:sz="0" w:space="0" w:color="auto"/>
      </w:divBdr>
    </w:div>
    <w:div w:id="428740462">
      <w:bodyDiv w:val="1"/>
      <w:marLeft w:val="0"/>
      <w:marRight w:val="0"/>
      <w:marTop w:val="0"/>
      <w:marBottom w:val="0"/>
      <w:divBdr>
        <w:top w:val="none" w:sz="0" w:space="0" w:color="auto"/>
        <w:left w:val="none" w:sz="0" w:space="0" w:color="auto"/>
        <w:bottom w:val="none" w:sz="0" w:space="0" w:color="auto"/>
        <w:right w:val="none" w:sz="0" w:space="0" w:color="auto"/>
      </w:divBdr>
      <w:divsChild>
        <w:div w:id="1215190860">
          <w:marLeft w:val="0"/>
          <w:marRight w:val="0"/>
          <w:marTop w:val="0"/>
          <w:marBottom w:val="0"/>
          <w:divBdr>
            <w:top w:val="none" w:sz="0" w:space="0" w:color="auto"/>
            <w:left w:val="none" w:sz="0" w:space="0" w:color="auto"/>
            <w:bottom w:val="none" w:sz="0" w:space="0" w:color="auto"/>
            <w:right w:val="none" w:sz="0" w:space="0" w:color="auto"/>
          </w:divBdr>
        </w:div>
        <w:div w:id="525291622">
          <w:marLeft w:val="0"/>
          <w:marRight w:val="0"/>
          <w:marTop w:val="0"/>
          <w:marBottom w:val="0"/>
          <w:divBdr>
            <w:top w:val="none" w:sz="0" w:space="0" w:color="auto"/>
            <w:left w:val="none" w:sz="0" w:space="0" w:color="auto"/>
            <w:bottom w:val="none" w:sz="0" w:space="0" w:color="auto"/>
            <w:right w:val="none" w:sz="0" w:space="0" w:color="auto"/>
          </w:divBdr>
        </w:div>
        <w:div w:id="173498191">
          <w:marLeft w:val="0"/>
          <w:marRight w:val="0"/>
          <w:marTop w:val="0"/>
          <w:marBottom w:val="0"/>
          <w:divBdr>
            <w:top w:val="none" w:sz="0" w:space="0" w:color="auto"/>
            <w:left w:val="none" w:sz="0" w:space="0" w:color="auto"/>
            <w:bottom w:val="none" w:sz="0" w:space="0" w:color="auto"/>
            <w:right w:val="none" w:sz="0" w:space="0" w:color="auto"/>
          </w:divBdr>
        </w:div>
        <w:div w:id="1886869225">
          <w:marLeft w:val="0"/>
          <w:marRight w:val="0"/>
          <w:marTop w:val="0"/>
          <w:marBottom w:val="0"/>
          <w:divBdr>
            <w:top w:val="none" w:sz="0" w:space="0" w:color="auto"/>
            <w:left w:val="none" w:sz="0" w:space="0" w:color="auto"/>
            <w:bottom w:val="none" w:sz="0" w:space="0" w:color="auto"/>
            <w:right w:val="none" w:sz="0" w:space="0" w:color="auto"/>
          </w:divBdr>
        </w:div>
        <w:div w:id="1182007560">
          <w:marLeft w:val="0"/>
          <w:marRight w:val="0"/>
          <w:marTop w:val="0"/>
          <w:marBottom w:val="0"/>
          <w:divBdr>
            <w:top w:val="none" w:sz="0" w:space="0" w:color="auto"/>
            <w:left w:val="none" w:sz="0" w:space="0" w:color="auto"/>
            <w:bottom w:val="none" w:sz="0" w:space="0" w:color="auto"/>
            <w:right w:val="none" w:sz="0" w:space="0" w:color="auto"/>
          </w:divBdr>
        </w:div>
        <w:div w:id="287976102">
          <w:marLeft w:val="0"/>
          <w:marRight w:val="0"/>
          <w:marTop w:val="0"/>
          <w:marBottom w:val="0"/>
          <w:divBdr>
            <w:top w:val="none" w:sz="0" w:space="0" w:color="auto"/>
            <w:left w:val="none" w:sz="0" w:space="0" w:color="auto"/>
            <w:bottom w:val="none" w:sz="0" w:space="0" w:color="auto"/>
            <w:right w:val="none" w:sz="0" w:space="0" w:color="auto"/>
          </w:divBdr>
        </w:div>
        <w:div w:id="1228761020">
          <w:marLeft w:val="0"/>
          <w:marRight w:val="0"/>
          <w:marTop w:val="0"/>
          <w:marBottom w:val="0"/>
          <w:divBdr>
            <w:top w:val="none" w:sz="0" w:space="0" w:color="auto"/>
            <w:left w:val="none" w:sz="0" w:space="0" w:color="auto"/>
            <w:bottom w:val="none" w:sz="0" w:space="0" w:color="auto"/>
            <w:right w:val="none" w:sz="0" w:space="0" w:color="auto"/>
          </w:divBdr>
        </w:div>
        <w:div w:id="1230381709">
          <w:marLeft w:val="0"/>
          <w:marRight w:val="0"/>
          <w:marTop w:val="0"/>
          <w:marBottom w:val="0"/>
          <w:divBdr>
            <w:top w:val="none" w:sz="0" w:space="0" w:color="auto"/>
            <w:left w:val="none" w:sz="0" w:space="0" w:color="auto"/>
            <w:bottom w:val="none" w:sz="0" w:space="0" w:color="auto"/>
            <w:right w:val="none" w:sz="0" w:space="0" w:color="auto"/>
          </w:divBdr>
        </w:div>
        <w:div w:id="35278065">
          <w:marLeft w:val="0"/>
          <w:marRight w:val="0"/>
          <w:marTop w:val="0"/>
          <w:marBottom w:val="0"/>
          <w:divBdr>
            <w:top w:val="none" w:sz="0" w:space="0" w:color="auto"/>
            <w:left w:val="none" w:sz="0" w:space="0" w:color="auto"/>
            <w:bottom w:val="none" w:sz="0" w:space="0" w:color="auto"/>
            <w:right w:val="none" w:sz="0" w:space="0" w:color="auto"/>
          </w:divBdr>
        </w:div>
        <w:div w:id="1627078600">
          <w:marLeft w:val="0"/>
          <w:marRight w:val="0"/>
          <w:marTop w:val="0"/>
          <w:marBottom w:val="0"/>
          <w:divBdr>
            <w:top w:val="none" w:sz="0" w:space="0" w:color="auto"/>
            <w:left w:val="none" w:sz="0" w:space="0" w:color="auto"/>
            <w:bottom w:val="none" w:sz="0" w:space="0" w:color="auto"/>
            <w:right w:val="none" w:sz="0" w:space="0" w:color="auto"/>
          </w:divBdr>
        </w:div>
        <w:div w:id="162204426">
          <w:marLeft w:val="0"/>
          <w:marRight w:val="0"/>
          <w:marTop w:val="0"/>
          <w:marBottom w:val="0"/>
          <w:divBdr>
            <w:top w:val="none" w:sz="0" w:space="0" w:color="auto"/>
            <w:left w:val="none" w:sz="0" w:space="0" w:color="auto"/>
            <w:bottom w:val="none" w:sz="0" w:space="0" w:color="auto"/>
            <w:right w:val="none" w:sz="0" w:space="0" w:color="auto"/>
          </w:divBdr>
        </w:div>
        <w:div w:id="2107071208">
          <w:marLeft w:val="0"/>
          <w:marRight w:val="0"/>
          <w:marTop w:val="0"/>
          <w:marBottom w:val="0"/>
          <w:divBdr>
            <w:top w:val="none" w:sz="0" w:space="0" w:color="auto"/>
            <w:left w:val="none" w:sz="0" w:space="0" w:color="auto"/>
            <w:bottom w:val="none" w:sz="0" w:space="0" w:color="auto"/>
            <w:right w:val="none" w:sz="0" w:space="0" w:color="auto"/>
          </w:divBdr>
        </w:div>
        <w:div w:id="558903630">
          <w:marLeft w:val="0"/>
          <w:marRight w:val="0"/>
          <w:marTop w:val="0"/>
          <w:marBottom w:val="0"/>
          <w:divBdr>
            <w:top w:val="none" w:sz="0" w:space="0" w:color="auto"/>
            <w:left w:val="none" w:sz="0" w:space="0" w:color="auto"/>
            <w:bottom w:val="none" w:sz="0" w:space="0" w:color="auto"/>
            <w:right w:val="none" w:sz="0" w:space="0" w:color="auto"/>
          </w:divBdr>
        </w:div>
        <w:div w:id="278952801">
          <w:marLeft w:val="0"/>
          <w:marRight w:val="0"/>
          <w:marTop w:val="0"/>
          <w:marBottom w:val="0"/>
          <w:divBdr>
            <w:top w:val="none" w:sz="0" w:space="0" w:color="auto"/>
            <w:left w:val="none" w:sz="0" w:space="0" w:color="auto"/>
            <w:bottom w:val="none" w:sz="0" w:space="0" w:color="auto"/>
            <w:right w:val="none" w:sz="0" w:space="0" w:color="auto"/>
          </w:divBdr>
        </w:div>
        <w:div w:id="1665429819">
          <w:marLeft w:val="0"/>
          <w:marRight w:val="0"/>
          <w:marTop w:val="0"/>
          <w:marBottom w:val="0"/>
          <w:divBdr>
            <w:top w:val="none" w:sz="0" w:space="0" w:color="auto"/>
            <w:left w:val="none" w:sz="0" w:space="0" w:color="auto"/>
            <w:bottom w:val="none" w:sz="0" w:space="0" w:color="auto"/>
            <w:right w:val="none" w:sz="0" w:space="0" w:color="auto"/>
          </w:divBdr>
        </w:div>
        <w:div w:id="120853105">
          <w:marLeft w:val="0"/>
          <w:marRight w:val="0"/>
          <w:marTop w:val="0"/>
          <w:marBottom w:val="0"/>
          <w:divBdr>
            <w:top w:val="none" w:sz="0" w:space="0" w:color="auto"/>
            <w:left w:val="none" w:sz="0" w:space="0" w:color="auto"/>
            <w:bottom w:val="none" w:sz="0" w:space="0" w:color="auto"/>
            <w:right w:val="none" w:sz="0" w:space="0" w:color="auto"/>
          </w:divBdr>
        </w:div>
        <w:div w:id="120998258">
          <w:marLeft w:val="0"/>
          <w:marRight w:val="0"/>
          <w:marTop w:val="0"/>
          <w:marBottom w:val="0"/>
          <w:divBdr>
            <w:top w:val="none" w:sz="0" w:space="0" w:color="auto"/>
            <w:left w:val="none" w:sz="0" w:space="0" w:color="auto"/>
            <w:bottom w:val="none" w:sz="0" w:space="0" w:color="auto"/>
            <w:right w:val="none" w:sz="0" w:space="0" w:color="auto"/>
          </w:divBdr>
        </w:div>
        <w:div w:id="731275740">
          <w:marLeft w:val="0"/>
          <w:marRight w:val="0"/>
          <w:marTop w:val="0"/>
          <w:marBottom w:val="0"/>
          <w:divBdr>
            <w:top w:val="none" w:sz="0" w:space="0" w:color="auto"/>
            <w:left w:val="none" w:sz="0" w:space="0" w:color="auto"/>
            <w:bottom w:val="none" w:sz="0" w:space="0" w:color="auto"/>
            <w:right w:val="none" w:sz="0" w:space="0" w:color="auto"/>
          </w:divBdr>
        </w:div>
        <w:div w:id="1496847527">
          <w:marLeft w:val="0"/>
          <w:marRight w:val="0"/>
          <w:marTop w:val="0"/>
          <w:marBottom w:val="0"/>
          <w:divBdr>
            <w:top w:val="none" w:sz="0" w:space="0" w:color="auto"/>
            <w:left w:val="none" w:sz="0" w:space="0" w:color="auto"/>
            <w:bottom w:val="none" w:sz="0" w:space="0" w:color="auto"/>
            <w:right w:val="none" w:sz="0" w:space="0" w:color="auto"/>
          </w:divBdr>
        </w:div>
        <w:div w:id="1491556833">
          <w:marLeft w:val="0"/>
          <w:marRight w:val="0"/>
          <w:marTop w:val="0"/>
          <w:marBottom w:val="0"/>
          <w:divBdr>
            <w:top w:val="none" w:sz="0" w:space="0" w:color="auto"/>
            <w:left w:val="none" w:sz="0" w:space="0" w:color="auto"/>
            <w:bottom w:val="none" w:sz="0" w:space="0" w:color="auto"/>
            <w:right w:val="none" w:sz="0" w:space="0" w:color="auto"/>
          </w:divBdr>
        </w:div>
        <w:div w:id="595404953">
          <w:marLeft w:val="0"/>
          <w:marRight w:val="0"/>
          <w:marTop w:val="0"/>
          <w:marBottom w:val="0"/>
          <w:divBdr>
            <w:top w:val="none" w:sz="0" w:space="0" w:color="auto"/>
            <w:left w:val="none" w:sz="0" w:space="0" w:color="auto"/>
            <w:bottom w:val="none" w:sz="0" w:space="0" w:color="auto"/>
            <w:right w:val="none" w:sz="0" w:space="0" w:color="auto"/>
          </w:divBdr>
        </w:div>
        <w:div w:id="13775709">
          <w:marLeft w:val="0"/>
          <w:marRight w:val="0"/>
          <w:marTop w:val="0"/>
          <w:marBottom w:val="0"/>
          <w:divBdr>
            <w:top w:val="none" w:sz="0" w:space="0" w:color="auto"/>
            <w:left w:val="none" w:sz="0" w:space="0" w:color="auto"/>
            <w:bottom w:val="none" w:sz="0" w:space="0" w:color="auto"/>
            <w:right w:val="none" w:sz="0" w:space="0" w:color="auto"/>
          </w:divBdr>
        </w:div>
        <w:div w:id="58672547">
          <w:marLeft w:val="0"/>
          <w:marRight w:val="0"/>
          <w:marTop w:val="0"/>
          <w:marBottom w:val="0"/>
          <w:divBdr>
            <w:top w:val="none" w:sz="0" w:space="0" w:color="auto"/>
            <w:left w:val="none" w:sz="0" w:space="0" w:color="auto"/>
            <w:bottom w:val="none" w:sz="0" w:space="0" w:color="auto"/>
            <w:right w:val="none" w:sz="0" w:space="0" w:color="auto"/>
          </w:divBdr>
        </w:div>
        <w:div w:id="196427595">
          <w:marLeft w:val="0"/>
          <w:marRight w:val="0"/>
          <w:marTop w:val="0"/>
          <w:marBottom w:val="0"/>
          <w:divBdr>
            <w:top w:val="none" w:sz="0" w:space="0" w:color="auto"/>
            <w:left w:val="none" w:sz="0" w:space="0" w:color="auto"/>
            <w:bottom w:val="none" w:sz="0" w:space="0" w:color="auto"/>
            <w:right w:val="none" w:sz="0" w:space="0" w:color="auto"/>
          </w:divBdr>
        </w:div>
        <w:div w:id="1305816983">
          <w:marLeft w:val="0"/>
          <w:marRight w:val="0"/>
          <w:marTop w:val="0"/>
          <w:marBottom w:val="0"/>
          <w:divBdr>
            <w:top w:val="none" w:sz="0" w:space="0" w:color="auto"/>
            <w:left w:val="none" w:sz="0" w:space="0" w:color="auto"/>
            <w:bottom w:val="none" w:sz="0" w:space="0" w:color="auto"/>
            <w:right w:val="none" w:sz="0" w:space="0" w:color="auto"/>
          </w:divBdr>
        </w:div>
        <w:div w:id="1145774379">
          <w:marLeft w:val="0"/>
          <w:marRight w:val="0"/>
          <w:marTop w:val="0"/>
          <w:marBottom w:val="0"/>
          <w:divBdr>
            <w:top w:val="none" w:sz="0" w:space="0" w:color="auto"/>
            <w:left w:val="none" w:sz="0" w:space="0" w:color="auto"/>
            <w:bottom w:val="none" w:sz="0" w:space="0" w:color="auto"/>
            <w:right w:val="none" w:sz="0" w:space="0" w:color="auto"/>
          </w:divBdr>
        </w:div>
        <w:div w:id="212543944">
          <w:marLeft w:val="0"/>
          <w:marRight w:val="0"/>
          <w:marTop w:val="0"/>
          <w:marBottom w:val="0"/>
          <w:divBdr>
            <w:top w:val="none" w:sz="0" w:space="0" w:color="auto"/>
            <w:left w:val="none" w:sz="0" w:space="0" w:color="auto"/>
            <w:bottom w:val="none" w:sz="0" w:space="0" w:color="auto"/>
            <w:right w:val="none" w:sz="0" w:space="0" w:color="auto"/>
          </w:divBdr>
        </w:div>
        <w:div w:id="1743333720">
          <w:marLeft w:val="0"/>
          <w:marRight w:val="0"/>
          <w:marTop w:val="0"/>
          <w:marBottom w:val="0"/>
          <w:divBdr>
            <w:top w:val="none" w:sz="0" w:space="0" w:color="auto"/>
            <w:left w:val="none" w:sz="0" w:space="0" w:color="auto"/>
            <w:bottom w:val="none" w:sz="0" w:space="0" w:color="auto"/>
            <w:right w:val="none" w:sz="0" w:space="0" w:color="auto"/>
          </w:divBdr>
        </w:div>
        <w:div w:id="946548670">
          <w:marLeft w:val="0"/>
          <w:marRight w:val="0"/>
          <w:marTop w:val="0"/>
          <w:marBottom w:val="0"/>
          <w:divBdr>
            <w:top w:val="none" w:sz="0" w:space="0" w:color="auto"/>
            <w:left w:val="none" w:sz="0" w:space="0" w:color="auto"/>
            <w:bottom w:val="none" w:sz="0" w:space="0" w:color="auto"/>
            <w:right w:val="none" w:sz="0" w:space="0" w:color="auto"/>
          </w:divBdr>
        </w:div>
        <w:div w:id="344404679">
          <w:marLeft w:val="0"/>
          <w:marRight w:val="0"/>
          <w:marTop w:val="0"/>
          <w:marBottom w:val="0"/>
          <w:divBdr>
            <w:top w:val="none" w:sz="0" w:space="0" w:color="auto"/>
            <w:left w:val="none" w:sz="0" w:space="0" w:color="auto"/>
            <w:bottom w:val="none" w:sz="0" w:space="0" w:color="auto"/>
            <w:right w:val="none" w:sz="0" w:space="0" w:color="auto"/>
          </w:divBdr>
        </w:div>
        <w:div w:id="7559639">
          <w:marLeft w:val="0"/>
          <w:marRight w:val="0"/>
          <w:marTop w:val="0"/>
          <w:marBottom w:val="0"/>
          <w:divBdr>
            <w:top w:val="none" w:sz="0" w:space="0" w:color="auto"/>
            <w:left w:val="none" w:sz="0" w:space="0" w:color="auto"/>
            <w:bottom w:val="none" w:sz="0" w:space="0" w:color="auto"/>
            <w:right w:val="none" w:sz="0" w:space="0" w:color="auto"/>
          </w:divBdr>
        </w:div>
        <w:div w:id="777221303">
          <w:marLeft w:val="0"/>
          <w:marRight w:val="0"/>
          <w:marTop w:val="0"/>
          <w:marBottom w:val="0"/>
          <w:divBdr>
            <w:top w:val="none" w:sz="0" w:space="0" w:color="auto"/>
            <w:left w:val="none" w:sz="0" w:space="0" w:color="auto"/>
            <w:bottom w:val="none" w:sz="0" w:space="0" w:color="auto"/>
            <w:right w:val="none" w:sz="0" w:space="0" w:color="auto"/>
          </w:divBdr>
        </w:div>
        <w:div w:id="967467727">
          <w:marLeft w:val="0"/>
          <w:marRight w:val="0"/>
          <w:marTop w:val="0"/>
          <w:marBottom w:val="0"/>
          <w:divBdr>
            <w:top w:val="none" w:sz="0" w:space="0" w:color="auto"/>
            <w:left w:val="none" w:sz="0" w:space="0" w:color="auto"/>
            <w:bottom w:val="none" w:sz="0" w:space="0" w:color="auto"/>
            <w:right w:val="none" w:sz="0" w:space="0" w:color="auto"/>
          </w:divBdr>
        </w:div>
        <w:div w:id="1194340566">
          <w:marLeft w:val="0"/>
          <w:marRight w:val="0"/>
          <w:marTop w:val="0"/>
          <w:marBottom w:val="0"/>
          <w:divBdr>
            <w:top w:val="none" w:sz="0" w:space="0" w:color="auto"/>
            <w:left w:val="none" w:sz="0" w:space="0" w:color="auto"/>
            <w:bottom w:val="none" w:sz="0" w:space="0" w:color="auto"/>
            <w:right w:val="none" w:sz="0" w:space="0" w:color="auto"/>
          </w:divBdr>
        </w:div>
        <w:div w:id="226234897">
          <w:marLeft w:val="0"/>
          <w:marRight w:val="0"/>
          <w:marTop w:val="0"/>
          <w:marBottom w:val="0"/>
          <w:divBdr>
            <w:top w:val="none" w:sz="0" w:space="0" w:color="auto"/>
            <w:left w:val="none" w:sz="0" w:space="0" w:color="auto"/>
            <w:bottom w:val="none" w:sz="0" w:space="0" w:color="auto"/>
            <w:right w:val="none" w:sz="0" w:space="0" w:color="auto"/>
          </w:divBdr>
        </w:div>
        <w:div w:id="388462178">
          <w:marLeft w:val="0"/>
          <w:marRight w:val="0"/>
          <w:marTop w:val="0"/>
          <w:marBottom w:val="0"/>
          <w:divBdr>
            <w:top w:val="none" w:sz="0" w:space="0" w:color="auto"/>
            <w:left w:val="none" w:sz="0" w:space="0" w:color="auto"/>
            <w:bottom w:val="none" w:sz="0" w:space="0" w:color="auto"/>
            <w:right w:val="none" w:sz="0" w:space="0" w:color="auto"/>
          </w:divBdr>
        </w:div>
        <w:div w:id="649528858">
          <w:marLeft w:val="0"/>
          <w:marRight w:val="0"/>
          <w:marTop w:val="0"/>
          <w:marBottom w:val="0"/>
          <w:divBdr>
            <w:top w:val="none" w:sz="0" w:space="0" w:color="auto"/>
            <w:left w:val="none" w:sz="0" w:space="0" w:color="auto"/>
            <w:bottom w:val="none" w:sz="0" w:space="0" w:color="auto"/>
            <w:right w:val="none" w:sz="0" w:space="0" w:color="auto"/>
          </w:divBdr>
        </w:div>
        <w:div w:id="391583688">
          <w:marLeft w:val="0"/>
          <w:marRight w:val="0"/>
          <w:marTop w:val="0"/>
          <w:marBottom w:val="0"/>
          <w:divBdr>
            <w:top w:val="none" w:sz="0" w:space="0" w:color="auto"/>
            <w:left w:val="none" w:sz="0" w:space="0" w:color="auto"/>
            <w:bottom w:val="none" w:sz="0" w:space="0" w:color="auto"/>
            <w:right w:val="none" w:sz="0" w:space="0" w:color="auto"/>
          </w:divBdr>
        </w:div>
        <w:div w:id="1762556547">
          <w:marLeft w:val="0"/>
          <w:marRight w:val="0"/>
          <w:marTop w:val="0"/>
          <w:marBottom w:val="0"/>
          <w:divBdr>
            <w:top w:val="none" w:sz="0" w:space="0" w:color="auto"/>
            <w:left w:val="none" w:sz="0" w:space="0" w:color="auto"/>
            <w:bottom w:val="none" w:sz="0" w:space="0" w:color="auto"/>
            <w:right w:val="none" w:sz="0" w:space="0" w:color="auto"/>
          </w:divBdr>
        </w:div>
        <w:div w:id="246615038">
          <w:marLeft w:val="0"/>
          <w:marRight w:val="0"/>
          <w:marTop w:val="0"/>
          <w:marBottom w:val="0"/>
          <w:divBdr>
            <w:top w:val="none" w:sz="0" w:space="0" w:color="auto"/>
            <w:left w:val="none" w:sz="0" w:space="0" w:color="auto"/>
            <w:bottom w:val="none" w:sz="0" w:space="0" w:color="auto"/>
            <w:right w:val="none" w:sz="0" w:space="0" w:color="auto"/>
          </w:divBdr>
        </w:div>
        <w:div w:id="383067630">
          <w:marLeft w:val="0"/>
          <w:marRight w:val="0"/>
          <w:marTop w:val="0"/>
          <w:marBottom w:val="0"/>
          <w:divBdr>
            <w:top w:val="none" w:sz="0" w:space="0" w:color="auto"/>
            <w:left w:val="none" w:sz="0" w:space="0" w:color="auto"/>
            <w:bottom w:val="none" w:sz="0" w:space="0" w:color="auto"/>
            <w:right w:val="none" w:sz="0" w:space="0" w:color="auto"/>
          </w:divBdr>
        </w:div>
        <w:div w:id="719747825">
          <w:marLeft w:val="0"/>
          <w:marRight w:val="0"/>
          <w:marTop w:val="0"/>
          <w:marBottom w:val="0"/>
          <w:divBdr>
            <w:top w:val="none" w:sz="0" w:space="0" w:color="auto"/>
            <w:left w:val="none" w:sz="0" w:space="0" w:color="auto"/>
            <w:bottom w:val="none" w:sz="0" w:space="0" w:color="auto"/>
            <w:right w:val="none" w:sz="0" w:space="0" w:color="auto"/>
          </w:divBdr>
        </w:div>
        <w:div w:id="755173770">
          <w:marLeft w:val="0"/>
          <w:marRight w:val="0"/>
          <w:marTop w:val="0"/>
          <w:marBottom w:val="0"/>
          <w:divBdr>
            <w:top w:val="none" w:sz="0" w:space="0" w:color="auto"/>
            <w:left w:val="none" w:sz="0" w:space="0" w:color="auto"/>
            <w:bottom w:val="none" w:sz="0" w:space="0" w:color="auto"/>
            <w:right w:val="none" w:sz="0" w:space="0" w:color="auto"/>
          </w:divBdr>
        </w:div>
        <w:div w:id="1836800793">
          <w:marLeft w:val="0"/>
          <w:marRight w:val="0"/>
          <w:marTop w:val="0"/>
          <w:marBottom w:val="0"/>
          <w:divBdr>
            <w:top w:val="none" w:sz="0" w:space="0" w:color="auto"/>
            <w:left w:val="none" w:sz="0" w:space="0" w:color="auto"/>
            <w:bottom w:val="none" w:sz="0" w:space="0" w:color="auto"/>
            <w:right w:val="none" w:sz="0" w:space="0" w:color="auto"/>
          </w:divBdr>
        </w:div>
        <w:div w:id="1914924255">
          <w:marLeft w:val="0"/>
          <w:marRight w:val="0"/>
          <w:marTop w:val="0"/>
          <w:marBottom w:val="0"/>
          <w:divBdr>
            <w:top w:val="none" w:sz="0" w:space="0" w:color="auto"/>
            <w:left w:val="none" w:sz="0" w:space="0" w:color="auto"/>
            <w:bottom w:val="none" w:sz="0" w:space="0" w:color="auto"/>
            <w:right w:val="none" w:sz="0" w:space="0" w:color="auto"/>
          </w:divBdr>
        </w:div>
        <w:div w:id="1168983559">
          <w:marLeft w:val="0"/>
          <w:marRight w:val="0"/>
          <w:marTop w:val="0"/>
          <w:marBottom w:val="0"/>
          <w:divBdr>
            <w:top w:val="none" w:sz="0" w:space="0" w:color="auto"/>
            <w:left w:val="none" w:sz="0" w:space="0" w:color="auto"/>
            <w:bottom w:val="none" w:sz="0" w:space="0" w:color="auto"/>
            <w:right w:val="none" w:sz="0" w:space="0" w:color="auto"/>
          </w:divBdr>
        </w:div>
        <w:div w:id="707880261">
          <w:marLeft w:val="0"/>
          <w:marRight w:val="0"/>
          <w:marTop w:val="0"/>
          <w:marBottom w:val="0"/>
          <w:divBdr>
            <w:top w:val="none" w:sz="0" w:space="0" w:color="auto"/>
            <w:left w:val="none" w:sz="0" w:space="0" w:color="auto"/>
            <w:bottom w:val="none" w:sz="0" w:space="0" w:color="auto"/>
            <w:right w:val="none" w:sz="0" w:space="0" w:color="auto"/>
          </w:divBdr>
        </w:div>
        <w:div w:id="515925838">
          <w:marLeft w:val="0"/>
          <w:marRight w:val="0"/>
          <w:marTop w:val="0"/>
          <w:marBottom w:val="0"/>
          <w:divBdr>
            <w:top w:val="none" w:sz="0" w:space="0" w:color="auto"/>
            <w:left w:val="none" w:sz="0" w:space="0" w:color="auto"/>
            <w:bottom w:val="none" w:sz="0" w:space="0" w:color="auto"/>
            <w:right w:val="none" w:sz="0" w:space="0" w:color="auto"/>
          </w:divBdr>
        </w:div>
        <w:div w:id="1033575506">
          <w:marLeft w:val="0"/>
          <w:marRight w:val="0"/>
          <w:marTop w:val="0"/>
          <w:marBottom w:val="0"/>
          <w:divBdr>
            <w:top w:val="none" w:sz="0" w:space="0" w:color="auto"/>
            <w:left w:val="none" w:sz="0" w:space="0" w:color="auto"/>
            <w:bottom w:val="none" w:sz="0" w:space="0" w:color="auto"/>
            <w:right w:val="none" w:sz="0" w:space="0" w:color="auto"/>
          </w:divBdr>
        </w:div>
        <w:div w:id="121970688">
          <w:marLeft w:val="0"/>
          <w:marRight w:val="0"/>
          <w:marTop w:val="0"/>
          <w:marBottom w:val="0"/>
          <w:divBdr>
            <w:top w:val="none" w:sz="0" w:space="0" w:color="auto"/>
            <w:left w:val="none" w:sz="0" w:space="0" w:color="auto"/>
            <w:bottom w:val="none" w:sz="0" w:space="0" w:color="auto"/>
            <w:right w:val="none" w:sz="0" w:space="0" w:color="auto"/>
          </w:divBdr>
        </w:div>
        <w:div w:id="737752765">
          <w:marLeft w:val="0"/>
          <w:marRight w:val="0"/>
          <w:marTop w:val="0"/>
          <w:marBottom w:val="0"/>
          <w:divBdr>
            <w:top w:val="none" w:sz="0" w:space="0" w:color="auto"/>
            <w:left w:val="none" w:sz="0" w:space="0" w:color="auto"/>
            <w:bottom w:val="none" w:sz="0" w:space="0" w:color="auto"/>
            <w:right w:val="none" w:sz="0" w:space="0" w:color="auto"/>
          </w:divBdr>
        </w:div>
        <w:div w:id="2079938784">
          <w:marLeft w:val="0"/>
          <w:marRight w:val="0"/>
          <w:marTop w:val="0"/>
          <w:marBottom w:val="0"/>
          <w:divBdr>
            <w:top w:val="none" w:sz="0" w:space="0" w:color="auto"/>
            <w:left w:val="none" w:sz="0" w:space="0" w:color="auto"/>
            <w:bottom w:val="none" w:sz="0" w:space="0" w:color="auto"/>
            <w:right w:val="none" w:sz="0" w:space="0" w:color="auto"/>
          </w:divBdr>
        </w:div>
        <w:div w:id="750809057">
          <w:marLeft w:val="0"/>
          <w:marRight w:val="0"/>
          <w:marTop w:val="0"/>
          <w:marBottom w:val="0"/>
          <w:divBdr>
            <w:top w:val="none" w:sz="0" w:space="0" w:color="auto"/>
            <w:left w:val="none" w:sz="0" w:space="0" w:color="auto"/>
            <w:bottom w:val="none" w:sz="0" w:space="0" w:color="auto"/>
            <w:right w:val="none" w:sz="0" w:space="0" w:color="auto"/>
          </w:divBdr>
        </w:div>
        <w:div w:id="1057707895">
          <w:marLeft w:val="0"/>
          <w:marRight w:val="0"/>
          <w:marTop w:val="0"/>
          <w:marBottom w:val="0"/>
          <w:divBdr>
            <w:top w:val="none" w:sz="0" w:space="0" w:color="auto"/>
            <w:left w:val="none" w:sz="0" w:space="0" w:color="auto"/>
            <w:bottom w:val="none" w:sz="0" w:space="0" w:color="auto"/>
            <w:right w:val="none" w:sz="0" w:space="0" w:color="auto"/>
          </w:divBdr>
        </w:div>
        <w:div w:id="504634556">
          <w:marLeft w:val="0"/>
          <w:marRight w:val="0"/>
          <w:marTop w:val="0"/>
          <w:marBottom w:val="0"/>
          <w:divBdr>
            <w:top w:val="none" w:sz="0" w:space="0" w:color="auto"/>
            <w:left w:val="none" w:sz="0" w:space="0" w:color="auto"/>
            <w:bottom w:val="none" w:sz="0" w:space="0" w:color="auto"/>
            <w:right w:val="none" w:sz="0" w:space="0" w:color="auto"/>
          </w:divBdr>
        </w:div>
        <w:div w:id="1754859885">
          <w:marLeft w:val="0"/>
          <w:marRight w:val="0"/>
          <w:marTop w:val="0"/>
          <w:marBottom w:val="0"/>
          <w:divBdr>
            <w:top w:val="none" w:sz="0" w:space="0" w:color="auto"/>
            <w:left w:val="none" w:sz="0" w:space="0" w:color="auto"/>
            <w:bottom w:val="none" w:sz="0" w:space="0" w:color="auto"/>
            <w:right w:val="none" w:sz="0" w:space="0" w:color="auto"/>
          </w:divBdr>
        </w:div>
        <w:div w:id="656689319">
          <w:marLeft w:val="0"/>
          <w:marRight w:val="0"/>
          <w:marTop w:val="0"/>
          <w:marBottom w:val="0"/>
          <w:divBdr>
            <w:top w:val="none" w:sz="0" w:space="0" w:color="auto"/>
            <w:left w:val="none" w:sz="0" w:space="0" w:color="auto"/>
            <w:bottom w:val="none" w:sz="0" w:space="0" w:color="auto"/>
            <w:right w:val="none" w:sz="0" w:space="0" w:color="auto"/>
          </w:divBdr>
        </w:div>
        <w:div w:id="1240750128">
          <w:marLeft w:val="0"/>
          <w:marRight w:val="0"/>
          <w:marTop w:val="0"/>
          <w:marBottom w:val="0"/>
          <w:divBdr>
            <w:top w:val="none" w:sz="0" w:space="0" w:color="auto"/>
            <w:left w:val="none" w:sz="0" w:space="0" w:color="auto"/>
            <w:bottom w:val="none" w:sz="0" w:space="0" w:color="auto"/>
            <w:right w:val="none" w:sz="0" w:space="0" w:color="auto"/>
          </w:divBdr>
        </w:div>
        <w:div w:id="1407151018">
          <w:marLeft w:val="0"/>
          <w:marRight w:val="0"/>
          <w:marTop w:val="0"/>
          <w:marBottom w:val="0"/>
          <w:divBdr>
            <w:top w:val="none" w:sz="0" w:space="0" w:color="auto"/>
            <w:left w:val="none" w:sz="0" w:space="0" w:color="auto"/>
            <w:bottom w:val="none" w:sz="0" w:space="0" w:color="auto"/>
            <w:right w:val="none" w:sz="0" w:space="0" w:color="auto"/>
          </w:divBdr>
        </w:div>
        <w:div w:id="247080876">
          <w:marLeft w:val="0"/>
          <w:marRight w:val="0"/>
          <w:marTop w:val="0"/>
          <w:marBottom w:val="0"/>
          <w:divBdr>
            <w:top w:val="none" w:sz="0" w:space="0" w:color="auto"/>
            <w:left w:val="none" w:sz="0" w:space="0" w:color="auto"/>
            <w:bottom w:val="none" w:sz="0" w:space="0" w:color="auto"/>
            <w:right w:val="none" w:sz="0" w:space="0" w:color="auto"/>
          </w:divBdr>
        </w:div>
        <w:div w:id="1950429367">
          <w:marLeft w:val="0"/>
          <w:marRight w:val="0"/>
          <w:marTop w:val="0"/>
          <w:marBottom w:val="0"/>
          <w:divBdr>
            <w:top w:val="none" w:sz="0" w:space="0" w:color="auto"/>
            <w:left w:val="none" w:sz="0" w:space="0" w:color="auto"/>
            <w:bottom w:val="none" w:sz="0" w:space="0" w:color="auto"/>
            <w:right w:val="none" w:sz="0" w:space="0" w:color="auto"/>
          </w:divBdr>
        </w:div>
        <w:div w:id="1640454281">
          <w:marLeft w:val="0"/>
          <w:marRight w:val="0"/>
          <w:marTop w:val="0"/>
          <w:marBottom w:val="0"/>
          <w:divBdr>
            <w:top w:val="none" w:sz="0" w:space="0" w:color="auto"/>
            <w:left w:val="none" w:sz="0" w:space="0" w:color="auto"/>
            <w:bottom w:val="none" w:sz="0" w:space="0" w:color="auto"/>
            <w:right w:val="none" w:sz="0" w:space="0" w:color="auto"/>
          </w:divBdr>
        </w:div>
        <w:div w:id="837698691">
          <w:marLeft w:val="0"/>
          <w:marRight w:val="0"/>
          <w:marTop w:val="0"/>
          <w:marBottom w:val="0"/>
          <w:divBdr>
            <w:top w:val="none" w:sz="0" w:space="0" w:color="auto"/>
            <w:left w:val="none" w:sz="0" w:space="0" w:color="auto"/>
            <w:bottom w:val="none" w:sz="0" w:space="0" w:color="auto"/>
            <w:right w:val="none" w:sz="0" w:space="0" w:color="auto"/>
          </w:divBdr>
        </w:div>
        <w:div w:id="1970234871">
          <w:marLeft w:val="0"/>
          <w:marRight w:val="0"/>
          <w:marTop w:val="0"/>
          <w:marBottom w:val="0"/>
          <w:divBdr>
            <w:top w:val="none" w:sz="0" w:space="0" w:color="auto"/>
            <w:left w:val="none" w:sz="0" w:space="0" w:color="auto"/>
            <w:bottom w:val="none" w:sz="0" w:space="0" w:color="auto"/>
            <w:right w:val="none" w:sz="0" w:space="0" w:color="auto"/>
          </w:divBdr>
        </w:div>
        <w:div w:id="1683043107">
          <w:marLeft w:val="0"/>
          <w:marRight w:val="0"/>
          <w:marTop w:val="0"/>
          <w:marBottom w:val="0"/>
          <w:divBdr>
            <w:top w:val="none" w:sz="0" w:space="0" w:color="auto"/>
            <w:left w:val="none" w:sz="0" w:space="0" w:color="auto"/>
            <w:bottom w:val="none" w:sz="0" w:space="0" w:color="auto"/>
            <w:right w:val="none" w:sz="0" w:space="0" w:color="auto"/>
          </w:divBdr>
        </w:div>
        <w:div w:id="1517957412">
          <w:marLeft w:val="0"/>
          <w:marRight w:val="0"/>
          <w:marTop w:val="0"/>
          <w:marBottom w:val="0"/>
          <w:divBdr>
            <w:top w:val="none" w:sz="0" w:space="0" w:color="auto"/>
            <w:left w:val="none" w:sz="0" w:space="0" w:color="auto"/>
            <w:bottom w:val="none" w:sz="0" w:space="0" w:color="auto"/>
            <w:right w:val="none" w:sz="0" w:space="0" w:color="auto"/>
          </w:divBdr>
        </w:div>
        <w:div w:id="1432966534">
          <w:marLeft w:val="0"/>
          <w:marRight w:val="0"/>
          <w:marTop w:val="0"/>
          <w:marBottom w:val="0"/>
          <w:divBdr>
            <w:top w:val="none" w:sz="0" w:space="0" w:color="auto"/>
            <w:left w:val="none" w:sz="0" w:space="0" w:color="auto"/>
            <w:bottom w:val="none" w:sz="0" w:space="0" w:color="auto"/>
            <w:right w:val="none" w:sz="0" w:space="0" w:color="auto"/>
          </w:divBdr>
        </w:div>
        <w:div w:id="237786547">
          <w:marLeft w:val="0"/>
          <w:marRight w:val="0"/>
          <w:marTop w:val="0"/>
          <w:marBottom w:val="0"/>
          <w:divBdr>
            <w:top w:val="none" w:sz="0" w:space="0" w:color="auto"/>
            <w:left w:val="none" w:sz="0" w:space="0" w:color="auto"/>
            <w:bottom w:val="none" w:sz="0" w:space="0" w:color="auto"/>
            <w:right w:val="none" w:sz="0" w:space="0" w:color="auto"/>
          </w:divBdr>
        </w:div>
        <w:div w:id="1371759861">
          <w:marLeft w:val="0"/>
          <w:marRight w:val="0"/>
          <w:marTop w:val="0"/>
          <w:marBottom w:val="0"/>
          <w:divBdr>
            <w:top w:val="none" w:sz="0" w:space="0" w:color="auto"/>
            <w:left w:val="none" w:sz="0" w:space="0" w:color="auto"/>
            <w:bottom w:val="none" w:sz="0" w:space="0" w:color="auto"/>
            <w:right w:val="none" w:sz="0" w:space="0" w:color="auto"/>
          </w:divBdr>
        </w:div>
        <w:div w:id="948270635">
          <w:marLeft w:val="0"/>
          <w:marRight w:val="0"/>
          <w:marTop w:val="0"/>
          <w:marBottom w:val="0"/>
          <w:divBdr>
            <w:top w:val="none" w:sz="0" w:space="0" w:color="auto"/>
            <w:left w:val="none" w:sz="0" w:space="0" w:color="auto"/>
            <w:bottom w:val="none" w:sz="0" w:space="0" w:color="auto"/>
            <w:right w:val="none" w:sz="0" w:space="0" w:color="auto"/>
          </w:divBdr>
        </w:div>
        <w:div w:id="219485955">
          <w:marLeft w:val="0"/>
          <w:marRight w:val="0"/>
          <w:marTop w:val="0"/>
          <w:marBottom w:val="0"/>
          <w:divBdr>
            <w:top w:val="none" w:sz="0" w:space="0" w:color="auto"/>
            <w:left w:val="none" w:sz="0" w:space="0" w:color="auto"/>
            <w:bottom w:val="none" w:sz="0" w:space="0" w:color="auto"/>
            <w:right w:val="none" w:sz="0" w:space="0" w:color="auto"/>
          </w:divBdr>
        </w:div>
        <w:div w:id="1603562056">
          <w:marLeft w:val="0"/>
          <w:marRight w:val="0"/>
          <w:marTop w:val="0"/>
          <w:marBottom w:val="0"/>
          <w:divBdr>
            <w:top w:val="none" w:sz="0" w:space="0" w:color="auto"/>
            <w:left w:val="none" w:sz="0" w:space="0" w:color="auto"/>
            <w:bottom w:val="none" w:sz="0" w:space="0" w:color="auto"/>
            <w:right w:val="none" w:sz="0" w:space="0" w:color="auto"/>
          </w:divBdr>
        </w:div>
        <w:div w:id="1959137280">
          <w:marLeft w:val="0"/>
          <w:marRight w:val="0"/>
          <w:marTop w:val="0"/>
          <w:marBottom w:val="0"/>
          <w:divBdr>
            <w:top w:val="none" w:sz="0" w:space="0" w:color="auto"/>
            <w:left w:val="none" w:sz="0" w:space="0" w:color="auto"/>
            <w:bottom w:val="none" w:sz="0" w:space="0" w:color="auto"/>
            <w:right w:val="none" w:sz="0" w:space="0" w:color="auto"/>
          </w:divBdr>
        </w:div>
        <w:div w:id="1275097263">
          <w:marLeft w:val="0"/>
          <w:marRight w:val="0"/>
          <w:marTop w:val="0"/>
          <w:marBottom w:val="0"/>
          <w:divBdr>
            <w:top w:val="none" w:sz="0" w:space="0" w:color="auto"/>
            <w:left w:val="none" w:sz="0" w:space="0" w:color="auto"/>
            <w:bottom w:val="none" w:sz="0" w:space="0" w:color="auto"/>
            <w:right w:val="none" w:sz="0" w:space="0" w:color="auto"/>
          </w:divBdr>
        </w:div>
        <w:div w:id="210581202">
          <w:marLeft w:val="0"/>
          <w:marRight w:val="0"/>
          <w:marTop w:val="0"/>
          <w:marBottom w:val="0"/>
          <w:divBdr>
            <w:top w:val="none" w:sz="0" w:space="0" w:color="auto"/>
            <w:left w:val="none" w:sz="0" w:space="0" w:color="auto"/>
            <w:bottom w:val="none" w:sz="0" w:space="0" w:color="auto"/>
            <w:right w:val="none" w:sz="0" w:space="0" w:color="auto"/>
          </w:divBdr>
        </w:div>
        <w:div w:id="952857024">
          <w:marLeft w:val="0"/>
          <w:marRight w:val="0"/>
          <w:marTop w:val="0"/>
          <w:marBottom w:val="0"/>
          <w:divBdr>
            <w:top w:val="none" w:sz="0" w:space="0" w:color="auto"/>
            <w:left w:val="none" w:sz="0" w:space="0" w:color="auto"/>
            <w:bottom w:val="none" w:sz="0" w:space="0" w:color="auto"/>
            <w:right w:val="none" w:sz="0" w:space="0" w:color="auto"/>
          </w:divBdr>
        </w:div>
        <w:div w:id="136185777">
          <w:marLeft w:val="0"/>
          <w:marRight w:val="0"/>
          <w:marTop w:val="0"/>
          <w:marBottom w:val="0"/>
          <w:divBdr>
            <w:top w:val="none" w:sz="0" w:space="0" w:color="auto"/>
            <w:left w:val="none" w:sz="0" w:space="0" w:color="auto"/>
            <w:bottom w:val="none" w:sz="0" w:space="0" w:color="auto"/>
            <w:right w:val="none" w:sz="0" w:space="0" w:color="auto"/>
          </w:divBdr>
        </w:div>
        <w:div w:id="228659849">
          <w:marLeft w:val="0"/>
          <w:marRight w:val="0"/>
          <w:marTop w:val="0"/>
          <w:marBottom w:val="0"/>
          <w:divBdr>
            <w:top w:val="none" w:sz="0" w:space="0" w:color="auto"/>
            <w:left w:val="none" w:sz="0" w:space="0" w:color="auto"/>
            <w:bottom w:val="none" w:sz="0" w:space="0" w:color="auto"/>
            <w:right w:val="none" w:sz="0" w:space="0" w:color="auto"/>
          </w:divBdr>
        </w:div>
        <w:div w:id="649942853">
          <w:marLeft w:val="0"/>
          <w:marRight w:val="0"/>
          <w:marTop w:val="0"/>
          <w:marBottom w:val="0"/>
          <w:divBdr>
            <w:top w:val="none" w:sz="0" w:space="0" w:color="auto"/>
            <w:left w:val="none" w:sz="0" w:space="0" w:color="auto"/>
            <w:bottom w:val="none" w:sz="0" w:space="0" w:color="auto"/>
            <w:right w:val="none" w:sz="0" w:space="0" w:color="auto"/>
          </w:divBdr>
        </w:div>
        <w:div w:id="299001565">
          <w:marLeft w:val="0"/>
          <w:marRight w:val="0"/>
          <w:marTop w:val="0"/>
          <w:marBottom w:val="0"/>
          <w:divBdr>
            <w:top w:val="none" w:sz="0" w:space="0" w:color="auto"/>
            <w:left w:val="none" w:sz="0" w:space="0" w:color="auto"/>
            <w:bottom w:val="none" w:sz="0" w:space="0" w:color="auto"/>
            <w:right w:val="none" w:sz="0" w:space="0" w:color="auto"/>
          </w:divBdr>
        </w:div>
        <w:div w:id="1136489728">
          <w:marLeft w:val="0"/>
          <w:marRight w:val="0"/>
          <w:marTop w:val="0"/>
          <w:marBottom w:val="0"/>
          <w:divBdr>
            <w:top w:val="none" w:sz="0" w:space="0" w:color="auto"/>
            <w:left w:val="none" w:sz="0" w:space="0" w:color="auto"/>
            <w:bottom w:val="none" w:sz="0" w:space="0" w:color="auto"/>
            <w:right w:val="none" w:sz="0" w:space="0" w:color="auto"/>
          </w:divBdr>
        </w:div>
        <w:div w:id="442923493">
          <w:marLeft w:val="0"/>
          <w:marRight w:val="0"/>
          <w:marTop w:val="0"/>
          <w:marBottom w:val="0"/>
          <w:divBdr>
            <w:top w:val="none" w:sz="0" w:space="0" w:color="auto"/>
            <w:left w:val="none" w:sz="0" w:space="0" w:color="auto"/>
            <w:bottom w:val="none" w:sz="0" w:space="0" w:color="auto"/>
            <w:right w:val="none" w:sz="0" w:space="0" w:color="auto"/>
          </w:divBdr>
        </w:div>
        <w:div w:id="2097092852">
          <w:marLeft w:val="0"/>
          <w:marRight w:val="0"/>
          <w:marTop w:val="0"/>
          <w:marBottom w:val="0"/>
          <w:divBdr>
            <w:top w:val="none" w:sz="0" w:space="0" w:color="auto"/>
            <w:left w:val="none" w:sz="0" w:space="0" w:color="auto"/>
            <w:bottom w:val="none" w:sz="0" w:space="0" w:color="auto"/>
            <w:right w:val="none" w:sz="0" w:space="0" w:color="auto"/>
          </w:divBdr>
        </w:div>
        <w:div w:id="1752772375">
          <w:marLeft w:val="0"/>
          <w:marRight w:val="0"/>
          <w:marTop w:val="0"/>
          <w:marBottom w:val="0"/>
          <w:divBdr>
            <w:top w:val="none" w:sz="0" w:space="0" w:color="auto"/>
            <w:left w:val="none" w:sz="0" w:space="0" w:color="auto"/>
            <w:bottom w:val="none" w:sz="0" w:space="0" w:color="auto"/>
            <w:right w:val="none" w:sz="0" w:space="0" w:color="auto"/>
          </w:divBdr>
        </w:div>
        <w:div w:id="608856334">
          <w:marLeft w:val="0"/>
          <w:marRight w:val="0"/>
          <w:marTop w:val="0"/>
          <w:marBottom w:val="0"/>
          <w:divBdr>
            <w:top w:val="none" w:sz="0" w:space="0" w:color="auto"/>
            <w:left w:val="none" w:sz="0" w:space="0" w:color="auto"/>
            <w:bottom w:val="none" w:sz="0" w:space="0" w:color="auto"/>
            <w:right w:val="none" w:sz="0" w:space="0" w:color="auto"/>
          </w:divBdr>
        </w:div>
        <w:div w:id="1587690088">
          <w:marLeft w:val="0"/>
          <w:marRight w:val="0"/>
          <w:marTop w:val="0"/>
          <w:marBottom w:val="0"/>
          <w:divBdr>
            <w:top w:val="none" w:sz="0" w:space="0" w:color="auto"/>
            <w:left w:val="none" w:sz="0" w:space="0" w:color="auto"/>
            <w:bottom w:val="none" w:sz="0" w:space="0" w:color="auto"/>
            <w:right w:val="none" w:sz="0" w:space="0" w:color="auto"/>
          </w:divBdr>
        </w:div>
        <w:div w:id="1356299917">
          <w:marLeft w:val="0"/>
          <w:marRight w:val="0"/>
          <w:marTop w:val="0"/>
          <w:marBottom w:val="0"/>
          <w:divBdr>
            <w:top w:val="none" w:sz="0" w:space="0" w:color="auto"/>
            <w:left w:val="none" w:sz="0" w:space="0" w:color="auto"/>
            <w:bottom w:val="none" w:sz="0" w:space="0" w:color="auto"/>
            <w:right w:val="none" w:sz="0" w:space="0" w:color="auto"/>
          </w:divBdr>
        </w:div>
        <w:div w:id="174003487">
          <w:marLeft w:val="0"/>
          <w:marRight w:val="0"/>
          <w:marTop w:val="0"/>
          <w:marBottom w:val="0"/>
          <w:divBdr>
            <w:top w:val="none" w:sz="0" w:space="0" w:color="auto"/>
            <w:left w:val="none" w:sz="0" w:space="0" w:color="auto"/>
            <w:bottom w:val="none" w:sz="0" w:space="0" w:color="auto"/>
            <w:right w:val="none" w:sz="0" w:space="0" w:color="auto"/>
          </w:divBdr>
        </w:div>
        <w:div w:id="1236820964">
          <w:marLeft w:val="0"/>
          <w:marRight w:val="0"/>
          <w:marTop w:val="0"/>
          <w:marBottom w:val="0"/>
          <w:divBdr>
            <w:top w:val="none" w:sz="0" w:space="0" w:color="auto"/>
            <w:left w:val="none" w:sz="0" w:space="0" w:color="auto"/>
            <w:bottom w:val="none" w:sz="0" w:space="0" w:color="auto"/>
            <w:right w:val="none" w:sz="0" w:space="0" w:color="auto"/>
          </w:divBdr>
        </w:div>
        <w:div w:id="1372220082">
          <w:marLeft w:val="0"/>
          <w:marRight w:val="0"/>
          <w:marTop w:val="0"/>
          <w:marBottom w:val="0"/>
          <w:divBdr>
            <w:top w:val="none" w:sz="0" w:space="0" w:color="auto"/>
            <w:left w:val="none" w:sz="0" w:space="0" w:color="auto"/>
            <w:bottom w:val="none" w:sz="0" w:space="0" w:color="auto"/>
            <w:right w:val="none" w:sz="0" w:space="0" w:color="auto"/>
          </w:divBdr>
        </w:div>
        <w:div w:id="1184174061">
          <w:marLeft w:val="0"/>
          <w:marRight w:val="0"/>
          <w:marTop w:val="0"/>
          <w:marBottom w:val="0"/>
          <w:divBdr>
            <w:top w:val="none" w:sz="0" w:space="0" w:color="auto"/>
            <w:left w:val="none" w:sz="0" w:space="0" w:color="auto"/>
            <w:bottom w:val="none" w:sz="0" w:space="0" w:color="auto"/>
            <w:right w:val="none" w:sz="0" w:space="0" w:color="auto"/>
          </w:divBdr>
        </w:div>
        <w:div w:id="1939020952">
          <w:marLeft w:val="0"/>
          <w:marRight w:val="0"/>
          <w:marTop w:val="0"/>
          <w:marBottom w:val="0"/>
          <w:divBdr>
            <w:top w:val="none" w:sz="0" w:space="0" w:color="auto"/>
            <w:left w:val="none" w:sz="0" w:space="0" w:color="auto"/>
            <w:bottom w:val="none" w:sz="0" w:space="0" w:color="auto"/>
            <w:right w:val="none" w:sz="0" w:space="0" w:color="auto"/>
          </w:divBdr>
        </w:div>
        <w:div w:id="273095181">
          <w:marLeft w:val="0"/>
          <w:marRight w:val="0"/>
          <w:marTop w:val="0"/>
          <w:marBottom w:val="0"/>
          <w:divBdr>
            <w:top w:val="none" w:sz="0" w:space="0" w:color="auto"/>
            <w:left w:val="none" w:sz="0" w:space="0" w:color="auto"/>
            <w:bottom w:val="none" w:sz="0" w:space="0" w:color="auto"/>
            <w:right w:val="none" w:sz="0" w:space="0" w:color="auto"/>
          </w:divBdr>
        </w:div>
        <w:div w:id="2109541961">
          <w:marLeft w:val="0"/>
          <w:marRight w:val="0"/>
          <w:marTop w:val="0"/>
          <w:marBottom w:val="0"/>
          <w:divBdr>
            <w:top w:val="none" w:sz="0" w:space="0" w:color="auto"/>
            <w:left w:val="none" w:sz="0" w:space="0" w:color="auto"/>
            <w:bottom w:val="none" w:sz="0" w:space="0" w:color="auto"/>
            <w:right w:val="none" w:sz="0" w:space="0" w:color="auto"/>
          </w:divBdr>
        </w:div>
        <w:div w:id="631448139">
          <w:marLeft w:val="0"/>
          <w:marRight w:val="0"/>
          <w:marTop w:val="0"/>
          <w:marBottom w:val="0"/>
          <w:divBdr>
            <w:top w:val="none" w:sz="0" w:space="0" w:color="auto"/>
            <w:left w:val="none" w:sz="0" w:space="0" w:color="auto"/>
            <w:bottom w:val="none" w:sz="0" w:space="0" w:color="auto"/>
            <w:right w:val="none" w:sz="0" w:space="0" w:color="auto"/>
          </w:divBdr>
        </w:div>
        <w:div w:id="525868988">
          <w:marLeft w:val="0"/>
          <w:marRight w:val="0"/>
          <w:marTop w:val="0"/>
          <w:marBottom w:val="0"/>
          <w:divBdr>
            <w:top w:val="none" w:sz="0" w:space="0" w:color="auto"/>
            <w:left w:val="none" w:sz="0" w:space="0" w:color="auto"/>
            <w:bottom w:val="none" w:sz="0" w:space="0" w:color="auto"/>
            <w:right w:val="none" w:sz="0" w:space="0" w:color="auto"/>
          </w:divBdr>
        </w:div>
        <w:div w:id="2060475797">
          <w:marLeft w:val="0"/>
          <w:marRight w:val="0"/>
          <w:marTop w:val="0"/>
          <w:marBottom w:val="0"/>
          <w:divBdr>
            <w:top w:val="none" w:sz="0" w:space="0" w:color="auto"/>
            <w:left w:val="none" w:sz="0" w:space="0" w:color="auto"/>
            <w:bottom w:val="none" w:sz="0" w:space="0" w:color="auto"/>
            <w:right w:val="none" w:sz="0" w:space="0" w:color="auto"/>
          </w:divBdr>
        </w:div>
        <w:div w:id="809513591">
          <w:marLeft w:val="0"/>
          <w:marRight w:val="0"/>
          <w:marTop w:val="0"/>
          <w:marBottom w:val="0"/>
          <w:divBdr>
            <w:top w:val="none" w:sz="0" w:space="0" w:color="auto"/>
            <w:left w:val="none" w:sz="0" w:space="0" w:color="auto"/>
            <w:bottom w:val="none" w:sz="0" w:space="0" w:color="auto"/>
            <w:right w:val="none" w:sz="0" w:space="0" w:color="auto"/>
          </w:divBdr>
        </w:div>
        <w:div w:id="58720495">
          <w:marLeft w:val="0"/>
          <w:marRight w:val="0"/>
          <w:marTop w:val="0"/>
          <w:marBottom w:val="0"/>
          <w:divBdr>
            <w:top w:val="none" w:sz="0" w:space="0" w:color="auto"/>
            <w:left w:val="none" w:sz="0" w:space="0" w:color="auto"/>
            <w:bottom w:val="none" w:sz="0" w:space="0" w:color="auto"/>
            <w:right w:val="none" w:sz="0" w:space="0" w:color="auto"/>
          </w:divBdr>
        </w:div>
        <w:div w:id="1591423528">
          <w:marLeft w:val="0"/>
          <w:marRight w:val="0"/>
          <w:marTop w:val="0"/>
          <w:marBottom w:val="0"/>
          <w:divBdr>
            <w:top w:val="none" w:sz="0" w:space="0" w:color="auto"/>
            <w:left w:val="none" w:sz="0" w:space="0" w:color="auto"/>
            <w:bottom w:val="none" w:sz="0" w:space="0" w:color="auto"/>
            <w:right w:val="none" w:sz="0" w:space="0" w:color="auto"/>
          </w:divBdr>
        </w:div>
        <w:div w:id="1253469274">
          <w:marLeft w:val="0"/>
          <w:marRight w:val="0"/>
          <w:marTop w:val="0"/>
          <w:marBottom w:val="0"/>
          <w:divBdr>
            <w:top w:val="none" w:sz="0" w:space="0" w:color="auto"/>
            <w:left w:val="none" w:sz="0" w:space="0" w:color="auto"/>
            <w:bottom w:val="none" w:sz="0" w:space="0" w:color="auto"/>
            <w:right w:val="none" w:sz="0" w:space="0" w:color="auto"/>
          </w:divBdr>
        </w:div>
        <w:div w:id="1851289823">
          <w:marLeft w:val="0"/>
          <w:marRight w:val="0"/>
          <w:marTop w:val="0"/>
          <w:marBottom w:val="0"/>
          <w:divBdr>
            <w:top w:val="none" w:sz="0" w:space="0" w:color="auto"/>
            <w:left w:val="none" w:sz="0" w:space="0" w:color="auto"/>
            <w:bottom w:val="none" w:sz="0" w:space="0" w:color="auto"/>
            <w:right w:val="none" w:sz="0" w:space="0" w:color="auto"/>
          </w:divBdr>
        </w:div>
        <w:div w:id="1410737985">
          <w:marLeft w:val="0"/>
          <w:marRight w:val="0"/>
          <w:marTop w:val="0"/>
          <w:marBottom w:val="0"/>
          <w:divBdr>
            <w:top w:val="none" w:sz="0" w:space="0" w:color="auto"/>
            <w:left w:val="none" w:sz="0" w:space="0" w:color="auto"/>
            <w:bottom w:val="none" w:sz="0" w:space="0" w:color="auto"/>
            <w:right w:val="none" w:sz="0" w:space="0" w:color="auto"/>
          </w:divBdr>
        </w:div>
        <w:div w:id="160703750">
          <w:marLeft w:val="0"/>
          <w:marRight w:val="0"/>
          <w:marTop w:val="0"/>
          <w:marBottom w:val="0"/>
          <w:divBdr>
            <w:top w:val="none" w:sz="0" w:space="0" w:color="auto"/>
            <w:left w:val="none" w:sz="0" w:space="0" w:color="auto"/>
            <w:bottom w:val="none" w:sz="0" w:space="0" w:color="auto"/>
            <w:right w:val="none" w:sz="0" w:space="0" w:color="auto"/>
          </w:divBdr>
        </w:div>
        <w:div w:id="1779254087">
          <w:marLeft w:val="0"/>
          <w:marRight w:val="0"/>
          <w:marTop w:val="0"/>
          <w:marBottom w:val="0"/>
          <w:divBdr>
            <w:top w:val="none" w:sz="0" w:space="0" w:color="auto"/>
            <w:left w:val="none" w:sz="0" w:space="0" w:color="auto"/>
            <w:bottom w:val="none" w:sz="0" w:space="0" w:color="auto"/>
            <w:right w:val="none" w:sz="0" w:space="0" w:color="auto"/>
          </w:divBdr>
        </w:div>
        <w:div w:id="144393580">
          <w:marLeft w:val="0"/>
          <w:marRight w:val="0"/>
          <w:marTop w:val="0"/>
          <w:marBottom w:val="0"/>
          <w:divBdr>
            <w:top w:val="none" w:sz="0" w:space="0" w:color="auto"/>
            <w:left w:val="none" w:sz="0" w:space="0" w:color="auto"/>
            <w:bottom w:val="none" w:sz="0" w:space="0" w:color="auto"/>
            <w:right w:val="none" w:sz="0" w:space="0" w:color="auto"/>
          </w:divBdr>
        </w:div>
        <w:div w:id="1868176106">
          <w:marLeft w:val="0"/>
          <w:marRight w:val="0"/>
          <w:marTop w:val="0"/>
          <w:marBottom w:val="0"/>
          <w:divBdr>
            <w:top w:val="none" w:sz="0" w:space="0" w:color="auto"/>
            <w:left w:val="none" w:sz="0" w:space="0" w:color="auto"/>
            <w:bottom w:val="none" w:sz="0" w:space="0" w:color="auto"/>
            <w:right w:val="none" w:sz="0" w:space="0" w:color="auto"/>
          </w:divBdr>
        </w:div>
        <w:div w:id="268008249">
          <w:marLeft w:val="0"/>
          <w:marRight w:val="0"/>
          <w:marTop w:val="0"/>
          <w:marBottom w:val="0"/>
          <w:divBdr>
            <w:top w:val="none" w:sz="0" w:space="0" w:color="auto"/>
            <w:left w:val="none" w:sz="0" w:space="0" w:color="auto"/>
            <w:bottom w:val="none" w:sz="0" w:space="0" w:color="auto"/>
            <w:right w:val="none" w:sz="0" w:space="0" w:color="auto"/>
          </w:divBdr>
        </w:div>
        <w:div w:id="1750223909">
          <w:marLeft w:val="0"/>
          <w:marRight w:val="0"/>
          <w:marTop w:val="0"/>
          <w:marBottom w:val="0"/>
          <w:divBdr>
            <w:top w:val="none" w:sz="0" w:space="0" w:color="auto"/>
            <w:left w:val="none" w:sz="0" w:space="0" w:color="auto"/>
            <w:bottom w:val="none" w:sz="0" w:space="0" w:color="auto"/>
            <w:right w:val="none" w:sz="0" w:space="0" w:color="auto"/>
          </w:divBdr>
        </w:div>
        <w:div w:id="1385910207">
          <w:marLeft w:val="0"/>
          <w:marRight w:val="0"/>
          <w:marTop w:val="0"/>
          <w:marBottom w:val="0"/>
          <w:divBdr>
            <w:top w:val="none" w:sz="0" w:space="0" w:color="auto"/>
            <w:left w:val="none" w:sz="0" w:space="0" w:color="auto"/>
            <w:bottom w:val="none" w:sz="0" w:space="0" w:color="auto"/>
            <w:right w:val="none" w:sz="0" w:space="0" w:color="auto"/>
          </w:divBdr>
        </w:div>
        <w:div w:id="1726756559">
          <w:marLeft w:val="0"/>
          <w:marRight w:val="0"/>
          <w:marTop w:val="0"/>
          <w:marBottom w:val="0"/>
          <w:divBdr>
            <w:top w:val="none" w:sz="0" w:space="0" w:color="auto"/>
            <w:left w:val="none" w:sz="0" w:space="0" w:color="auto"/>
            <w:bottom w:val="none" w:sz="0" w:space="0" w:color="auto"/>
            <w:right w:val="none" w:sz="0" w:space="0" w:color="auto"/>
          </w:divBdr>
        </w:div>
        <w:div w:id="1229339008">
          <w:marLeft w:val="0"/>
          <w:marRight w:val="0"/>
          <w:marTop w:val="0"/>
          <w:marBottom w:val="0"/>
          <w:divBdr>
            <w:top w:val="none" w:sz="0" w:space="0" w:color="auto"/>
            <w:left w:val="none" w:sz="0" w:space="0" w:color="auto"/>
            <w:bottom w:val="none" w:sz="0" w:space="0" w:color="auto"/>
            <w:right w:val="none" w:sz="0" w:space="0" w:color="auto"/>
          </w:divBdr>
        </w:div>
        <w:div w:id="116261806">
          <w:marLeft w:val="0"/>
          <w:marRight w:val="0"/>
          <w:marTop w:val="0"/>
          <w:marBottom w:val="0"/>
          <w:divBdr>
            <w:top w:val="none" w:sz="0" w:space="0" w:color="auto"/>
            <w:left w:val="none" w:sz="0" w:space="0" w:color="auto"/>
            <w:bottom w:val="none" w:sz="0" w:space="0" w:color="auto"/>
            <w:right w:val="none" w:sz="0" w:space="0" w:color="auto"/>
          </w:divBdr>
        </w:div>
        <w:div w:id="1162313355">
          <w:marLeft w:val="0"/>
          <w:marRight w:val="0"/>
          <w:marTop w:val="0"/>
          <w:marBottom w:val="0"/>
          <w:divBdr>
            <w:top w:val="none" w:sz="0" w:space="0" w:color="auto"/>
            <w:left w:val="none" w:sz="0" w:space="0" w:color="auto"/>
            <w:bottom w:val="none" w:sz="0" w:space="0" w:color="auto"/>
            <w:right w:val="none" w:sz="0" w:space="0" w:color="auto"/>
          </w:divBdr>
        </w:div>
        <w:div w:id="1369915781">
          <w:marLeft w:val="0"/>
          <w:marRight w:val="0"/>
          <w:marTop w:val="0"/>
          <w:marBottom w:val="0"/>
          <w:divBdr>
            <w:top w:val="none" w:sz="0" w:space="0" w:color="auto"/>
            <w:left w:val="none" w:sz="0" w:space="0" w:color="auto"/>
            <w:bottom w:val="none" w:sz="0" w:space="0" w:color="auto"/>
            <w:right w:val="none" w:sz="0" w:space="0" w:color="auto"/>
          </w:divBdr>
        </w:div>
      </w:divsChild>
    </w:div>
    <w:div w:id="631978984">
      <w:bodyDiv w:val="1"/>
      <w:marLeft w:val="0"/>
      <w:marRight w:val="0"/>
      <w:marTop w:val="0"/>
      <w:marBottom w:val="0"/>
      <w:divBdr>
        <w:top w:val="none" w:sz="0" w:space="0" w:color="auto"/>
        <w:left w:val="none" w:sz="0" w:space="0" w:color="auto"/>
        <w:bottom w:val="none" w:sz="0" w:space="0" w:color="auto"/>
        <w:right w:val="none" w:sz="0" w:space="0" w:color="auto"/>
      </w:divBdr>
    </w:div>
    <w:div w:id="774137042">
      <w:bodyDiv w:val="1"/>
      <w:marLeft w:val="0"/>
      <w:marRight w:val="0"/>
      <w:marTop w:val="0"/>
      <w:marBottom w:val="0"/>
      <w:divBdr>
        <w:top w:val="none" w:sz="0" w:space="0" w:color="auto"/>
        <w:left w:val="none" w:sz="0" w:space="0" w:color="auto"/>
        <w:bottom w:val="none" w:sz="0" w:space="0" w:color="auto"/>
        <w:right w:val="none" w:sz="0" w:space="0" w:color="auto"/>
      </w:divBdr>
    </w:div>
    <w:div w:id="811487574">
      <w:marLeft w:val="0"/>
      <w:marRight w:val="0"/>
      <w:marTop w:val="0"/>
      <w:marBottom w:val="0"/>
      <w:divBdr>
        <w:top w:val="none" w:sz="0" w:space="0" w:color="auto"/>
        <w:left w:val="none" w:sz="0" w:space="0" w:color="auto"/>
        <w:bottom w:val="none" w:sz="0" w:space="0" w:color="auto"/>
        <w:right w:val="none" w:sz="0" w:space="0" w:color="auto"/>
      </w:divBdr>
      <w:divsChild>
        <w:div w:id="811487575">
          <w:marLeft w:val="0"/>
          <w:marRight w:val="0"/>
          <w:marTop w:val="0"/>
          <w:marBottom w:val="0"/>
          <w:divBdr>
            <w:top w:val="none" w:sz="0" w:space="0" w:color="auto"/>
            <w:left w:val="none" w:sz="0" w:space="0" w:color="auto"/>
            <w:bottom w:val="none" w:sz="0" w:space="0" w:color="auto"/>
            <w:right w:val="none" w:sz="0" w:space="0" w:color="auto"/>
          </w:divBdr>
        </w:div>
        <w:div w:id="811487576">
          <w:marLeft w:val="0"/>
          <w:marRight w:val="0"/>
          <w:marTop w:val="0"/>
          <w:marBottom w:val="0"/>
          <w:divBdr>
            <w:top w:val="none" w:sz="0" w:space="0" w:color="auto"/>
            <w:left w:val="none" w:sz="0" w:space="0" w:color="auto"/>
            <w:bottom w:val="none" w:sz="0" w:space="0" w:color="auto"/>
            <w:right w:val="none" w:sz="0" w:space="0" w:color="auto"/>
          </w:divBdr>
        </w:div>
      </w:divsChild>
    </w:div>
    <w:div w:id="811487577">
      <w:marLeft w:val="0"/>
      <w:marRight w:val="0"/>
      <w:marTop w:val="0"/>
      <w:marBottom w:val="0"/>
      <w:divBdr>
        <w:top w:val="none" w:sz="0" w:space="0" w:color="auto"/>
        <w:left w:val="none" w:sz="0" w:space="0" w:color="auto"/>
        <w:bottom w:val="none" w:sz="0" w:space="0" w:color="auto"/>
        <w:right w:val="none" w:sz="0" w:space="0" w:color="auto"/>
      </w:divBdr>
    </w:div>
    <w:div w:id="811487579">
      <w:marLeft w:val="0"/>
      <w:marRight w:val="0"/>
      <w:marTop w:val="0"/>
      <w:marBottom w:val="0"/>
      <w:divBdr>
        <w:top w:val="none" w:sz="0" w:space="0" w:color="auto"/>
        <w:left w:val="none" w:sz="0" w:space="0" w:color="auto"/>
        <w:bottom w:val="none" w:sz="0" w:space="0" w:color="auto"/>
        <w:right w:val="none" w:sz="0" w:space="0" w:color="auto"/>
      </w:divBdr>
    </w:div>
    <w:div w:id="811487581">
      <w:marLeft w:val="0"/>
      <w:marRight w:val="0"/>
      <w:marTop w:val="0"/>
      <w:marBottom w:val="0"/>
      <w:divBdr>
        <w:top w:val="none" w:sz="0" w:space="0" w:color="auto"/>
        <w:left w:val="none" w:sz="0" w:space="0" w:color="auto"/>
        <w:bottom w:val="none" w:sz="0" w:space="0" w:color="auto"/>
        <w:right w:val="none" w:sz="0" w:space="0" w:color="auto"/>
      </w:divBdr>
    </w:div>
    <w:div w:id="811487582">
      <w:marLeft w:val="0"/>
      <w:marRight w:val="0"/>
      <w:marTop w:val="0"/>
      <w:marBottom w:val="0"/>
      <w:divBdr>
        <w:top w:val="none" w:sz="0" w:space="0" w:color="auto"/>
        <w:left w:val="none" w:sz="0" w:space="0" w:color="auto"/>
        <w:bottom w:val="none" w:sz="0" w:space="0" w:color="auto"/>
        <w:right w:val="none" w:sz="0" w:space="0" w:color="auto"/>
      </w:divBdr>
    </w:div>
    <w:div w:id="811487583">
      <w:marLeft w:val="0"/>
      <w:marRight w:val="0"/>
      <w:marTop w:val="0"/>
      <w:marBottom w:val="0"/>
      <w:divBdr>
        <w:top w:val="none" w:sz="0" w:space="0" w:color="auto"/>
        <w:left w:val="none" w:sz="0" w:space="0" w:color="auto"/>
        <w:bottom w:val="none" w:sz="0" w:space="0" w:color="auto"/>
        <w:right w:val="none" w:sz="0" w:space="0" w:color="auto"/>
      </w:divBdr>
      <w:divsChild>
        <w:div w:id="811487578">
          <w:marLeft w:val="0"/>
          <w:marRight w:val="0"/>
          <w:marTop w:val="0"/>
          <w:marBottom w:val="0"/>
          <w:divBdr>
            <w:top w:val="none" w:sz="0" w:space="0" w:color="auto"/>
            <w:left w:val="none" w:sz="0" w:space="0" w:color="auto"/>
            <w:bottom w:val="none" w:sz="0" w:space="0" w:color="auto"/>
            <w:right w:val="none" w:sz="0" w:space="0" w:color="auto"/>
          </w:divBdr>
        </w:div>
        <w:div w:id="811487580">
          <w:marLeft w:val="0"/>
          <w:marRight w:val="0"/>
          <w:marTop w:val="0"/>
          <w:marBottom w:val="0"/>
          <w:divBdr>
            <w:top w:val="none" w:sz="0" w:space="0" w:color="auto"/>
            <w:left w:val="none" w:sz="0" w:space="0" w:color="auto"/>
            <w:bottom w:val="none" w:sz="0" w:space="0" w:color="auto"/>
            <w:right w:val="none" w:sz="0" w:space="0" w:color="auto"/>
          </w:divBdr>
        </w:div>
      </w:divsChild>
    </w:div>
    <w:div w:id="811487585">
      <w:marLeft w:val="0"/>
      <w:marRight w:val="0"/>
      <w:marTop w:val="0"/>
      <w:marBottom w:val="0"/>
      <w:divBdr>
        <w:top w:val="none" w:sz="0" w:space="0" w:color="auto"/>
        <w:left w:val="none" w:sz="0" w:space="0" w:color="auto"/>
        <w:bottom w:val="none" w:sz="0" w:space="0" w:color="auto"/>
        <w:right w:val="none" w:sz="0" w:space="0" w:color="auto"/>
      </w:divBdr>
    </w:div>
    <w:div w:id="811487586">
      <w:marLeft w:val="0"/>
      <w:marRight w:val="0"/>
      <w:marTop w:val="0"/>
      <w:marBottom w:val="0"/>
      <w:divBdr>
        <w:top w:val="none" w:sz="0" w:space="0" w:color="auto"/>
        <w:left w:val="none" w:sz="0" w:space="0" w:color="auto"/>
        <w:bottom w:val="none" w:sz="0" w:space="0" w:color="auto"/>
        <w:right w:val="none" w:sz="0" w:space="0" w:color="auto"/>
      </w:divBdr>
    </w:div>
    <w:div w:id="811487587">
      <w:marLeft w:val="0"/>
      <w:marRight w:val="0"/>
      <w:marTop w:val="0"/>
      <w:marBottom w:val="0"/>
      <w:divBdr>
        <w:top w:val="none" w:sz="0" w:space="0" w:color="auto"/>
        <w:left w:val="none" w:sz="0" w:space="0" w:color="auto"/>
        <w:bottom w:val="none" w:sz="0" w:space="0" w:color="auto"/>
        <w:right w:val="none" w:sz="0" w:space="0" w:color="auto"/>
      </w:divBdr>
    </w:div>
    <w:div w:id="811487588">
      <w:marLeft w:val="0"/>
      <w:marRight w:val="0"/>
      <w:marTop w:val="0"/>
      <w:marBottom w:val="0"/>
      <w:divBdr>
        <w:top w:val="none" w:sz="0" w:space="0" w:color="auto"/>
        <w:left w:val="none" w:sz="0" w:space="0" w:color="auto"/>
        <w:bottom w:val="none" w:sz="0" w:space="0" w:color="auto"/>
        <w:right w:val="none" w:sz="0" w:space="0" w:color="auto"/>
      </w:divBdr>
    </w:div>
    <w:div w:id="811487590">
      <w:marLeft w:val="0"/>
      <w:marRight w:val="0"/>
      <w:marTop w:val="0"/>
      <w:marBottom w:val="0"/>
      <w:divBdr>
        <w:top w:val="none" w:sz="0" w:space="0" w:color="auto"/>
        <w:left w:val="none" w:sz="0" w:space="0" w:color="auto"/>
        <w:bottom w:val="none" w:sz="0" w:space="0" w:color="auto"/>
        <w:right w:val="none" w:sz="0" w:space="0" w:color="auto"/>
      </w:divBdr>
    </w:div>
    <w:div w:id="811487591">
      <w:marLeft w:val="0"/>
      <w:marRight w:val="0"/>
      <w:marTop w:val="0"/>
      <w:marBottom w:val="0"/>
      <w:divBdr>
        <w:top w:val="none" w:sz="0" w:space="0" w:color="auto"/>
        <w:left w:val="none" w:sz="0" w:space="0" w:color="auto"/>
        <w:bottom w:val="none" w:sz="0" w:space="0" w:color="auto"/>
        <w:right w:val="none" w:sz="0" w:space="0" w:color="auto"/>
      </w:divBdr>
    </w:div>
    <w:div w:id="811487595">
      <w:marLeft w:val="0"/>
      <w:marRight w:val="0"/>
      <w:marTop w:val="0"/>
      <w:marBottom w:val="0"/>
      <w:divBdr>
        <w:top w:val="none" w:sz="0" w:space="0" w:color="auto"/>
        <w:left w:val="none" w:sz="0" w:space="0" w:color="auto"/>
        <w:bottom w:val="none" w:sz="0" w:space="0" w:color="auto"/>
        <w:right w:val="none" w:sz="0" w:space="0" w:color="auto"/>
      </w:divBdr>
      <w:divsChild>
        <w:div w:id="811487593">
          <w:marLeft w:val="0"/>
          <w:marRight w:val="0"/>
          <w:marTop w:val="0"/>
          <w:marBottom w:val="0"/>
          <w:divBdr>
            <w:top w:val="none" w:sz="0" w:space="0" w:color="auto"/>
            <w:left w:val="none" w:sz="0" w:space="0" w:color="auto"/>
            <w:bottom w:val="none" w:sz="0" w:space="0" w:color="auto"/>
            <w:right w:val="none" w:sz="0" w:space="0" w:color="auto"/>
          </w:divBdr>
        </w:div>
      </w:divsChild>
    </w:div>
    <w:div w:id="811487596">
      <w:marLeft w:val="0"/>
      <w:marRight w:val="0"/>
      <w:marTop w:val="0"/>
      <w:marBottom w:val="0"/>
      <w:divBdr>
        <w:top w:val="none" w:sz="0" w:space="0" w:color="auto"/>
        <w:left w:val="none" w:sz="0" w:space="0" w:color="auto"/>
        <w:bottom w:val="none" w:sz="0" w:space="0" w:color="auto"/>
        <w:right w:val="none" w:sz="0" w:space="0" w:color="auto"/>
      </w:divBdr>
      <w:divsChild>
        <w:div w:id="811487594">
          <w:marLeft w:val="0"/>
          <w:marRight w:val="0"/>
          <w:marTop w:val="0"/>
          <w:marBottom w:val="0"/>
          <w:divBdr>
            <w:top w:val="none" w:sz="0" w:space="0" w:color="auto"/>
            <w:left w:val="none" w:sz="0" w:space="0" w:color="auto"/>
            <w:bottom w:val="none" w:sz="0" w:space="0" w:color="auto"/>
            <w:right w:val="none" w:sz="0" w:space="0" w:color="auto"/>
          </w:divBdr>
        </w:div>
      </w:divsChild>
    </w:div>
    <w:div w:id="811487597">
      <w:marLeft w:val="0"/>
      <w:marRight w:val="0"/>
      <w:marTop w:val="0"/>
      <w:marBottom w:val="0"/>
      <w:divBdr>
        <w:top w:val="none" w:sz="0" w:space="0" w:color="auto"/>
        <w:left w:val="none" w:sz="0" w:space="0" w:color="auto"/>
        <w:bottom w:val="none" w:sz="0" w:space="0" w:color="auto"/>
        <w:right w:val="none" w:sz="0" w:space="0" w:color="auto"/>
      </w:divBdr>
    </w:div>
    <w:div w:id="811487598">
      <w:marLeft w:val="0"/>
      <w:marRight w:val="0"/>
      <w:marTop w:val="0"/>
      <w:marBottom w:val="0"/>
      <w:divBdr>
        <w:top w:val="none" w:sz="0" w:space="0" w:color="auto"/>
        <w:left w:val="none" w:sz="0" w:space="0" w:color="auto"/>
        <w:bottom w:val="none" w:sz="0" w:space="0" w:color="auto"/>
        <w:right w:val="none" w:sz="0" w:space="0" w:color="auto"/>
      </w:divBdr>
      <w:divsChild>
        <w:div w:id="811487589">
          <w:marLeft w:val="0"/>
          <w:marRight w:val="0"/>
          <w:marTop w:val="0"/>
          <w:marBottom w:val="0"/>
          <w:divBdr>
            <w:top w:val="none" w:sz="0" w:space="0" w:color="auto"/>
            <w:left w:val="none" w:sz="0" w:space="0" w:color="auto"/>
            <w:bottom w:val="none" w:sz="0" w:space="0" w:color="auto"/>
            <w:right w:val="none" w:sz="0" w:space="0" w:color="auto"/>
          </w:divBdr>
        </w:div>
        <w:div w:id="811487592">
          <w:marLeft w:val="0"/>
          <w:marRight w:val="0"/>
          <w:marTop w:val="0"/>
          <w:marBottom w:val="0"/>
          <w:divBdr>
            <w:top w:val="none" w:sz="0" w:space="0" w:color="auto"/>
            <w:left w:val="none" w:sz="0" w:space="0" w:color="auto"/>
            <w:bottom w:val="none" w:sz="0" w:space="0" w:color="auto"/>
            <w:right w:val="none" w:sz="0" w:space="0" w:color="auto"/>
          </w:divBdr>
          <w:divsChild>
            <w:div w:id="8114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7379">
      <w:bodyDiv w:val="1"/>
      <w:marLeft w:val="0"/>
      <w:marRight w:val="0"/>
      <w:marTop w:val="0"/>
      <w:marBottom w:val="0"/>
      <w:divBdr>
        <w:top w:val="none" w:sz="0" w:space="0" w:color="auto"/>
        <w:left w:val="none" w:sz="0" w:space="0" w:color="auto"/>
        <w:bottom w:val="none" w:sz="0" w:space="0" w:color="auto"/>
        <w:right w:val="none" w:sz="0" w:space="0" w:color="auto"/>
      </w:divBdr>
      <w:divsChild>
        <w:div w:id="1885016522">
          <w:marLeft w:val="0"/>
          <w:marRight w:val="0"/>
          <w:marTop w:val="0"/>
          <w:marBottom w:val="0"/>
          <w:divBdr>
            <w:top w:val="none" w:sz="0" w:space="0" w:color="auto"/>
            <w:left w:val="none" w:sz="0" w:space="0" w:color="auto"/>
            <w:bottom w:val="none" w:sz="0" w:space="0" w:color="auto"/>
            <w:right w:val="none" w:sz="0" w:space="0" w:color="auto"/>
          </w:divBdr>
        </w:div>
        <w:div w:id="2013947359">
          <w:marLeft w:val="0"/>
          <w:marRight w:val="0"/>
          <w:marTop w:val="0"/>
          <w:marBottom w:val="0"/>
          <w:divBdr>
            <w:top w:val="none" w:sz="0" w:space="0" w:color="auto"/>
            <w:left w:val="none" w:sz="0" w:space="0" w:color="auto"/>
            <w:bottom w:val="none" w:sz="0" w:space="0" w:color="auto"/>
            <w:right w:val="none" w:sz="0" w:space="0" w:color="auto"/>
          </w:divBdr>
        </w:div>
      </w:divsChild>
    </w:div>
    <w:div w:id="1055204724">
      <w:bodyDiv w:val="1"/>
      <w:marLeft w:val="0"/>
      <w:marRight w:val="0"/>
      <w:marTop w:val="0"/>
      <w:marBottom w:val="0"/>
      <w:divBdr>
        <w:top w:val="none" w:sz="0" w:space="0" w:color="auto"/>
        <w:left w:val="none" w:sz="0" w:space="0" w:color="auto"/>
        <w:bottom w:val="none" w:sz="0" w:space="0" w:color="auto"/>
        <w:right w:val="none" w:sz="0" w:space="0" w:color="auto"/>
      </w:divBdr>
      <w:divsChild>
        <w:div w:id="1198816962">
          <w:marLeft w:val="0"/>
          <w:marRight w:val="0"/>
          <w:marTop w:val="0"/>
          <w:marBottom w:val="0"/>
          <w:divBdr>
            <w:top w:val="none" w:sz="0" w:space="0" w:color="auto"/>
            <w:left w:val="none" w:sz="0" w:space="0" w:color="auto"/>
            <w:bottom w:val="none" w:sz="0" w:space="0" w:color="auto"/>
            <w:right w:val="none" w:sz="0" w:space="0" w:color="auto"/>
          </w:divBdr>
        </w:div>
        <w:div w:id="113328489">
          <w:marLeft w:val="0"/>
          <w:marRight w:val="0"/>
          <w:marTop w:val="0"/>
          <w:marBottom w:val="0"/>
          <w:divBdr>
            <w:top w:val="none" w:sz="0" w:space="0" w:color="auto"/>
            <w:left w:val="none" w:sz="0" w:space="0" w:color="auto"/>
            <w:bottom w:val="none" w:sz="0" w:space="0" w:color="auto"/>
            <w:right w:val="none" w:sz="0" w:space="0" w:color="auto"/>
          </w:divBdr>
        </w:div>
        <w:div w:id="19403948">
          <w:marLeft w:val="0"/>
          <w:marRight w:val="0"/>
          <w:marTop w:val="0"/>
          <w:marBottom w:val="0"/>
          <w:divBdr>
            <w:top w:val="none" w:sz="0" w:space="0" w:color="auto"/>
            <w:left w:val="none" w:sz="0" w:space="0" w:color="auto"/>
            <w:bottom w:val="none" w:sz="0" w:space="0" w:color="auto"/>
            <w:right w:val="none" w:sz="0" w:space="0" w:color="auto"/>
          </w:divBdr>
        </w:div>
        <w:div w:id="489180829">
          <w:marLeft w:val="0"/>
          <w:marRight w:val="0"/>
          <w:marTop w:val="0"/>
          <w:marBottom w:val="0"/>
          <w:divBdr>
            <w:top w:val="none" w:sz="0" w:space="0" w:color="auto"/>
            <w:left w:val="none" w:sz="0" w:space="0" w:color="auto"/>
            <w:bottom w:val="none" w:sz="0" w:space="0" w:color="auto"/>
            <w:right w:val="none" w:sz="0" w:space="0" w:color="auto"/>
          </w:divBdr>
        </w:div>
        <w:div w:id="2054383644">
          <w:marLeft w:val="0"/>
          <w:marRight w:val="0"/>
          <w:marTop w:val="0"/>
          <w:marBottom w:val="0"/>
          <w:divBdr>
            <w:top w:val="none" w:sz="0" w:space="0" w:color="auto"/>
            <w:left w:val="none" w:sz="0" w:space="0" w:color="auto"/>
            <w:bottom w:val="none" w:sz="0" w:space="0" w:color="auto"/>
            <w:right w:val="none" w:sz="0" w:space="0" w:color="auto"/>
          </w:divBdr>
        </w:div>
        <w:div w:id="662512805">
          <w:marLeft w:val="0"/>
          <w:marRight w:val="0"/>
          <w:marTop w:val="0"/>
          <w:marBottom w:val="0"/>
          <w:divBdr>
            <w:top w:val="none" w:sz="0" w:space="0" w:color="auto"/>
            <w:left w:val="none" w:sz="0" w:space="0" w:color="auto"/>
            <w:bottom w:val="none" w:sz="0" w:space="0" w:color="auto"/>
            <w:right w:val="none" w:sz="0" w:space="0" w:color="auto"/>
          </w:divBdr>
        </w:div>
        <w:div w:id="1778089956">
          <w:marLeft w:val="0"/>
          <w:marRight w:val="0"/>
          <w:marTop w:val="0"/>
          <w:marBottom w:val="0"/>
          <w:divBdr>
            <w:top w:val="none" w:sz="0" w:space="0" w:color="auto"/>
            <w:left w:val="none" w:sz="0" w:space="0" w:color="auto"/>
            <w:bottom w:val="none" w:sz="0" w:space="0" w:color="auto"/>
            <w:right w:val="none" w:sz="0" w:space="0" w:color="auto"/>
          </w:divBdr>
        </w:div>
        <w:div w:id="176383511">
          <w:marLeft w:val="0"/>
          <w:marRight w:val="0"/>
          <w:marTop w:val="0"/>
          <w:marBottom w:val="0"/>
          <w:divBdr>
            <w:top w:val="none" w:sz="0" w:space="0" w:color="auto"/>
            <w:left w:val="none" w:sz="0" w:space="0" w:color="auto"/>
            <w:bottom w:val="none" w:sz="0" w:space="0" w:color="auto"/>
            <w:right w:val="none" w:sz="0" w:space="0" w:color="auto"/>
          </w:divBdr>
        </w:div>
        <w:div w:id="915626510">
          <w:marLeft w:val="0"/>
          <w:marRight w:val="0"/>
          <w:marTop w:val="0"/>
          <w:marBottom w:val="0"/>
          <w:divBdr>
            <w:top w:val="none" w:sz="0" w:space="0" w:color="auto"/>
            <w:left w:val="none" w:sz="0" w:space="0" w:color="auto"/>
            <w:bottom w:val="none" w:sz="0" w:space="0" w:color="auto"/>
            <w:right w:val="none" w:sz="0" w:space="0" w:color="auto"/>
          </w:divBdr>
        </w:div>
        <w:div w:id="2060156811">
          <w:marLeft w:val="0"/>
          <w:marRight w:val="0"/>
          <w:marTop w:val="0"/>
          <w:marBottom w:val="0"/>
          <w:divBdr>
            <w:top w:val="none" w:sz="0" w:space="0" w:color="auto"/>
            <w:left w:val="none" w:sz="0" w:space="0" w:color="auto"/>
            <w:bottom w:val="none" w:sz="0" w:space="0" w:color="auto"/>
            <w:right w:val="none" w:sz="0" w:space="0" w:color="auto"/>
          </w:divBdr>
        </w:div>
        <w:div w:id="910506658">
          <w:marLeft w:val="0"/>
          <w:marRight w:val="0"/>
          <w:marTop w:val="0"/>
          <w:marBottom w:val="0"/>
          <w:divBdr>
            <w:top w:val="none" w:sz="0" w:space="0" w:color="auto"/>
            <w:left w:val="none" w:sz="0" w:space="0" w:color="auto"/>
            <w:bottom w:val="none" w:sz="0" w:space="0" w:color="auto"/>
            <w:right w:val="none" w:sz="0" w:space="0" w:color="auto"/>
          </w:divBdr>
        </w:div>
        <w:div w:id="2088071804">
          <w:marLeft w:val="0"/>
          <w:marRight w:val="0"/>
          <w:marTop w:val="0"/>
          <w:marBottom w:val="0"/>
          <w:divBdr>
            <w:top w:val="none" w:sz="0" w:space="0" w:color="auto"/>
            <w:left w:val="none" w:sz="0" w:space="0" w:color="auto"/>
            <w:bottom w:val="none" w:sz="0" w:space="0" w:color="auto"/>
            <w:right w:val="none" w:sz="0" w:space="0" w:color="auto"/>
          </w:divBdr>
        </w:div>
        <w:div w:id="789780689">
          <w:marLeft w:val="0"/>
          <w:marRight w:val="0"/>
          <w:marTop w:val="0"/>
          <w:marBottom w:val="0"/>
          <w:divBdr>
            <w:top w:val="none" w:sz="0" w:space="0" w:color="auto"/>
            <w:left w:val="none" w:sz="0" w:space="0" w:color="auto"/>
            <w:bottom w:val="none" w:sz="0" w:space="0" w:color="auto"/>
            <w:right w:val="none" w:sz="0" w:space="0" w:color="auto"/>
          </w:divBdr>
        </w:div>
        <w:div w:id="436684005">
          <w:marLeft w:val="0"/>
          <w:marRight w:val="0"/>
          <w:marTop w:val="0"/>
          <w:marBottom w:val="0"/>
          <w:divBdr>
            <w:top w:val="none" w:sz="0" w:space="0" w:color="auto"/>
            <w:left w:val="none" w:sz="0" w:space="0" w:color="auto"/>
            <w:bottom w:val="none" w:sz="0" w:space="0" w:color="auto"/>
            <w:right w:val="none" w:sz="0" w:space="0" w:color="auto"/>
          </w:divBdr>
        </w:div>
        <w:div w:id="704721910">
          <w:marLeft w:val="0"/>
          <w:marRight w:val="0"/>
          <w:marTop w:val="0"/>
          <w:marBottom w:val="0"/>
          <w:divBdr>
            <w:top w:val="none" w:sz="0" w:space="0" w:color="auto"/>
            <w:left w:val="none" w:sz="0" w:space="0" w:color="auto"/>
            <w:bottom w:val="none" w:sz="0" w:space="0" w:color="auto"/>
            <w:right w:val="none" w:sz="0" w:space="0" w:color="auto"/>
          </w:divBdr>
        </w:div>
        <w:div w:id="1842545168">
          <w:marLeft w:val="0"/>
          <w:marRight w:val="0"/>
          <w:marTop w:val="0"/>
          <w:marBottom w:val="0"/>
          <w:divBdr>
            <w:top w:val="none" w:sz="0" w:space="0" w:color="auto"/>
            <w:left w:val="none" w:sz="0" w:space="0" w:color="auto"/>
            <w:bottom w:val="none" w:sz="0" w:space="0" w:color="auto"/>
            <w:right w:val="none" w:sz="0" w:space="0" w:color="auto"/>
          </w:divBdr>
        </w:div>
        <w:div w:id="659385802">
          <w:marLeft w:val="0"/>
          <w:marRight w:val="0"/>
          <w:marTop w:val="0"/>
          <w:marBottom w:val="0"/>
          <w:divBdr>
            <w:top w:val="none" w:sz="0" w:space="0" w:color="auto"/>
            <w:left w:val="none" w:sz="0" w:space="0" w:color="auto"/>
            <w:bottom w:val="none" w:sz="0" w:space="0" w:color="auto"/>
            <w:right w:val="none" w:sz="0" w:space="0" w:color="auto"/>
          </w:divBdr>
        </w:div>
        <w:div w:id="409930840">
          <w:marLeft w:val="0"/>
          <w:marRight w:val="0"/>
          <w:marTop w:val="0"/>
          <w:marBottom w:val="0"/>
          <w:divBdr>
            <w:top w:val="none" w:sz="0" w:space="0" w:color="auto"/>
            <w:left w:val="none" w:sz="0" w:space="0" w:color="auto"/>
            <w:bottom w:val="none" w:sz="0" w:space="0" w:color="auto"/>
            <w:right w:val="none" w:sz="0" w:space="0" w:color="auto"/>
          </w:divBdr>
        </w:div>
        <w:div w:id="143471334">
          <w:marLeft w:val="0"/>
          <w:marRight w:val="0"/>
          <w:marTop w:val="0"/>
          <w:marBottom w:val="0"/>
          <w:divBdr>
            <w:top w:val="none" w:sz="0" w:space="0" w:color="auto"/>
            <w:left w:val="none" w:sz="0" w:space="0" w:color="auto"/>
            <w:bottom w:val="none" w:sz="0" w:space="0" w:color="auto"/>
            <w:right w:val="none" w:sz="0" w:space="0" w:color="auto"/>
          </w:divBdr>
        </w:div>
        <w:div w:id="755058687">
          <w:marLeft w:val="0"/>
          <w:marRight w:val="0"/>
          <w:marTop w:val="0"/>
          <w:marBottom w:val="0"/>
          <w:divBdr>
            <w:top w:val="none" w:sz="0" w:space="0" w:color="auto"/>
            <w:left w:val="none" w:sz="0" w:space="0" w:color="auto"/>
            <w:bottom w:val="none" w:sz="0" w:space="0" w:color="auto"/>
            <w:right w:val="none" w:sz="0" w:space="0" w:color="auto"/>
          </w:divBdr>
        </w:div>
        <w:div w:id="360521635">
          <w:marLeft w:val="0"/>
          <w:marRight w:val="0"/>
          <w:marTop w:val="0"/>
          <w:marBottom w:val="0"/>
          <w:divBdr>
            <w:top w:val="none" w:sz="0" w:space="0" w:color="auto"/>
            <w:left w:val="none" w:sz="0" w:space="0" w:color="auto"/>
            <w:bottom w:val="none" w:sz="0" w:space="0" w:color="auto"/>
            <w:right w:val="none" w:sz="0" w:space="0" w:color="auto"/>
          </w:divBdr>
        </w:div>
        <w:div w:id="1384789662">
          <w:marLeft w:val="0"/>
          <w:marRight w:val="0"/>
          <w:marTop w:val="0"/>
          <w:marBottom w:val="0"/>
          <w:divBdr>
            <w:top w:val="none" w:sz="0" w:space="0" w:color="auto"/>
            <w:left w:val="none" w:sz="0" w:space="0" w:color="auto"/>
            <w:bottom w:val="none" w:sz="0" w:space="0" w:color="auto"/>
            <w:right w:val="none" w:sz="0" w:space="0" w:color="auto"/>
          </w:divBdr>
        </w:div>
        <w:div w:id="1937790087">
          <w:marLeft w:val="0"/>
          <w:marRight w:val="0"/>
          <w:marTop w:val="0"/>
          <w:marBottom w:val="0"/>
          <w:divBdr>
            <w:top w:val="none" w:sz="0" w:space="0" w:color="auto"/>
            <w:left w:val="none" w:sz="0" w:space="0" w:color="auto"/>
            <w:bottom w:val="none" w:sz="0" w:space="0" w:color="auto"/>
            <w:right w:val="none" w:sz="0" w:space="0" w:color="auto"/>
          </w:divBdr>
        </w:div>
        <w:div w:id="1433742561">
          <w:marLeft w:val="0"/>
          <w:marRight w:val="0"/>
          <w:marTop w:val="0"/>
          <w:marBottom w:val="0"/>
          <w:divBdr>
            <w:top w:val="none" w:sz="0" w:space="0" w:color="auto"/>
            <w:left w:val="none" w:sz="0" w:space="0" w:color="auto"/>
            <w:bottom w:val="none" w:sz="0" w:space="0" w:color="auto"/>
            <w:right w:val="none" w:sz="0" w:space="0" w:color="auto"/>
          </w:divBdr>
        </w:div>
        <w:div w:id="1357271137">
          <w:marLeft w:val="0"/>
          <w:marRight w:val="0"/>
          <w:marTop w:val="0"/>
          <w:marBottom w:val="0"/>
          <w:divBdr>
            <w:top w:val="none" w:sz="0" w:space="0" w:color="auto"/>
            <w:left w:val="none" w:sz="0" w:space="0" w:color="auto"/>
            <w:bottom w:val="none" w:sz="0" w:space="0" w:color="auto"/>
            <w:right w:val="none" w:sz="0" w:space="0" w:color="auto"/>
          </w:divBdr>
        </w:div>
        <w:div w:id="726683941">
          <w:marLeft w:val="0"/>
          <w:marRight w:val="0"/>
          <w:marTop w:val="0"/>
          <w:marBottom w:val="0"/>
          <w:divBdr>
            <w:top w:val="none" w:sz="0" w:space="0" w:color="auto"/>
            <w:left w:val="none" w:sz="0" w:space="0" w:color="auto"/>
            <w:bottom w:val="none" w:sz="0" w:space="0" w:color="auto"/>
            <w:right w:val="none" w:sz="0" w:space="0" w:color="auto"/>
          </w:divBdr>
        </w:div>
        <w:div w:id="184755109">
          <w:marLeft w:val="0"/>
          <w:marRight w:val="0"/>
          <w:marTop w:val="0"/>
          <w:marBottom w:val="0"/>
          <w:divBdr>
            <w:top w:val="none" w:sz="0" w:space="0" w:color="auto"/>
            <w:left w:val="none" w:sz="0" w:space="0" w:color="auto"/>
            <w:bottom w:val="none" w:sz="0" w:space="0" w:color="auto"/>
            <w:right w:val="none" w:sz="0" w:space="0" w:color="auto"/>
          </w:divBdr>
        </w:div>
        <w:div w:id="2017997698">
          <w:marLeft w:val="0"/>
          <w:marRight w:val="0"/>
          <w:marTop w:val="0"/>
          <w:marBottom w:val="0"/>
          <w:divBdr>
            <w:top w:val="none" w:sz="0" w:space="0" w:color="auto"/>
            <w:left w:val="none" w:sz="0" w:space="0" w:color="auto"/>
            <w:bottom w:val="none" w:sz="0" w:space="0" w:color="auto"/>
            <w:right w:val="none" w:sz="0" w:space="0" w:color="auto"/>
          </w:divBdr>
        </w:div>
        <w:div w:id="518351211">
          <w:marLeft w:val="0"/>
          <w:marRight w:val="0"/>
          <w:marTop w:val="0"/>
          <w:marBottom w:val="0"/>
          <w:divBdr>
            <w:top w:val="none" w:sz="0" w:space="0" w:color="auto"/>
            <w:left w:val="none" w:sz="0" w:space="0" w:color="auto"/>
            <w:bottom w:val="none" w:sz="0" w:space="0" w:color="auto"/>
            <w:right w:val="none" w:sz="0" w:space="0" w:color="auto"/>
          </w:divBdr>
        </w:div>
        <w:div w:id="1389525161">
          <w:marLeft w:val="0"/>
          <w:marRight w:val="0"/>
          <w:marTop w:val="0"/>
          <w:marBottom w:val="0"/>
          <w:divBdr>
            <w:top w:val="none" w:sz="0" w:space="0" w:color="auto"/>
            <w:left w:val="none" w:sz="0" w:space="0" w:color="auto"/>
            <w:bottom w:val="none" w:sz="0" w:space="0" w:color="auto"/>
            <w:right w:val="none" w:sz="0" w:space="0" w:color="auto"/>
          </w:divBdr>
        </w:div>
        <w:div w:id="566065665">
          <w:marLeft w:val="0"/>
          <w:marRight w:val="0"/>
          <w:marTop w:val="0"/>
          <w:marBottom w:val="0"/>
          <w:divBdr>
            <w:top w:val="none" w:sz="0" w:space="0" w:color="auto"/>
            <w:left w:val="none" w:sz="0" w:space="0" w:color="auto"/>
            <w:bottom w:val="none" w:sz="0" w:space="0" w:color="auto"/>
            <w:right w:val="none" w:sz="0" w:space="0" w:color="auto"/>
          </w:divBdr>
        </w:div>
        <w:div w:id="419563982">
          <w:marLeft w:val="0"/>
          <w:marRight w:val="0"/>
          <w:marTop w:val="0"/>
          <w:marBottom w:val="0"/>
          <w:divBdr>
            <w:top w:val="none" w:sz="0" w:space="0" w:color="auto"/>
            <w:left w:val="none" w:sz="0" w:space="0" w:color="auto"/>
            <w:bottom w:val="none" w:sz="0" w:space="0" w:color="auto"/>
            <w:right w:val="none" w:sz="0" w:space="0" w:color="auto"/>
          </w:divBdr>
        </w:div>
        <w:div w:id="589431807">
          <w:marLeft w:val="0"/>
          <w:marRight w:val="0"/>
          <w:marTop w:val="0"/>
          <w:marBottom w:val="0"/>
          <w:divBdr>
            <w:top w:val="none" w:sz="0" w:space="0" w:color="auto"/>
            <w:left w:val="none" w:sz="0" w:space="0" w:color="auto"/>
            <w:bottom w:val="none" w:sz="0" w:space="0" w:color="auto"/>
            <w:right w:val="none" w:sz="0" w:space="0" w:color="auto"/>
          </w:divBdr>
        </w:div>
        <w:div w:id="1295017778">
          <w:marLeft w:val="0"/>
          <w:marRight w:val="0"/>
          <w:marTop w:val="0"/>
          <w:marBottom w:val="0"/>
          <w:divBdr>
            <w:top w:val="none" w:sz="0" w:space="0" w:color="auto"/>
            <w:left w:val="none" w:sz="0" w:space="0" w:color="auto"/>
            <w:bottom w:val="none" w:sz="0" w:space="0" w:color="auto"/>
            <w:right w:val="none" w:sz="0" w:space="0" w:color="auto"/>
          </w:divBdr>
        </w:div>
        <w:div w:id="378554166">
          <w:marLeft w:val="0"/>
          <w:marRight w:val="0"/>
          <w:marTop w:val="0"/>
          <w:marBottom w:val="0"/>
          <w:divBdr>
            <w:top w:val="none" w:sz="0" w:space="0" w:color="auto"/>
            <w:left w:val="none" w:sz="0" w:space="0" w:color="auto"/>
            <w:bottom w:val="none" w:sz="0" w:space="0" w:color="auto"/>
            <w:right w:val="none" w:sz="0" w:space="0" w:color="auto"/>
          </w:divBdr>
        </w:div>
        <w:div w:id="1834761761">
          <w:marLeft w:val="0"/>
          <w:marRight w:val="0"/>
          <w:marTop w:val="0"/>
          <w:marBottom w:val="0"/>
          <w:divBdr>
            <w:top w:val="none" w:sz="0" w:space="0" w:color="auto"/>
            <w:left w:val="none" w:sz="0" w:space="0" w:color="auto"/>
            <w:bottom w:val="none" w:sz="0" w:space="0" w:color="auto"/>
            <w:right w:val="none" w:sz="0" w:space="0" w:color="auto"/>
          </w:divBdr>
        </w:div>
        <w:div w:id="68042661">
          <w:marLeft w:val="0"/>
          <w:marRight w:val="0"/>
          <w:marTop w:val="0"/>
          <w:marBottom w:val="0"/>
          <w:divBdr>
            <w:top w:val="none" w:sz="0" w:space="0" w:color="auto"/>
            <w:left w:val="none" w:sz="0" w:space="0" w:color="auto"/>
            <w:bottom w:val="none" w:sz="0" w:space="0" w:color="auto"/>
            <w:right w:val="none" w:sz="0" w:space="0" w:color="auto"/>
          </w:divBdr>
        </w:div>
        <w:div w:id="922179924">
          <w:marLeft w:val="0"/>
          <w:marRight w:val="0"/>
          <w:marTop w:val="0"/>
          <w:marBottom w:val="0"/>
          <w:divBdr>
            <w:top w:val="none" w:sz="0" w:space="0" w:color="auto"/>
            <w:left w:val="none" w:sz="0" w:space="0" w:color="auto"/>
            <w:bottom w:val="none" w:sz="0" w:space="0" w:color="auto"/>
            <w:right w:val="none" w:sz="0" w:space="0" w:color="auto"/>
          </w:divBdr>
        </w:div>
        <w:div w:id="441731810">
          <w:marLeft w:val="0"/>
          <w:marRight w:val="0"/>
          <w:marTop w:val="0"/>
          <w:marBottom w:val="0"/>
          <w:divBdr>
            <w:top w:val="none" w:sz="0" w:space="0" w:color="auto"/>
            <w:left w:val="none" w:sz="0" w:space="0" w:color="auto"/>
            <w:bottom w:val="none" w:sz="0" w:space="0" w:color="auto"/>
            <w:right w:val="none" w:sz="0" w:space="0" w:color="auto"/>
          </w:divBdr>
        </w:div>
        <w:div w:id="1550917089">
          <w:marLeft w:val="0"/>
          <w:marRight w:val="0"/>
          <w:marTop w:val="0"/>
          <w:marBottom w:val="0"/>
          <w:divBdr>
            <w:top w:val="none" w:sz="0" w:space="0" w:color="auto"/>
            <w:left w:val="none" w:sz="0" w:space="0" w:color="auto"/>
            <w:bottom w:val="none" w:sz="0" w:space="0" w:color="auto"/>
            <w:right w:val="none" w:sz="0" w:space="0" w:color="auto"/>
          </w:divBdr>
        </w:div>
        <w:div w:id="1536578064">
          <w:marLeft w:val="0"/>
          <w:marRight w:val="0"/>
          <w:marTop w:val="0"/>
          <w:marBottom w:val="0"/>
          <w:divBdr>
            <w:top w:val="none" w:sz="0" w:space="0" w:color="auto"/>
            <w:left w:val="none" w:sz="0" w:space="0" w:color="auto"/>
            <w:bottom w:val="none" w:sz="0" w:space="0" w:color="auto"/>
            <w:right w:val="none" w:sz="0" w:space="0" w:color="auto"/>
          </w:divBdr>
        </w:div>
        <w:div w:id="1137991324">
          <w:marLeft w:val="0"/>
          <w:marRight w:val="0"/>
          <w:marTop w:val="0"/>
          <w:marBottom w:val="0"/>
          <w:divBdr>
            <w:top w:val="none" w:sz="0" w:space="0" w:color="auto"/>
            <w:left w:val="none" w:sz="0" w:space="0" w:color="auto"/>
            <w:bottom w:val="none" w:sz="0" w:space="0" w:color="auto"/>
            <w:right w:val="none" w:sz="0" w:space="0" w:color="auto"/>
          </w:divBdr>
        </w:div>
        <w:div w:id="952713238">
          <w:marLeft w:val="0"/>
          <w:marRight w:val="0"/>
          <w:marTop w:val="0"/>
          <w:marBottom w:val="0"/>
          <w:divBdr>
            <w:top w:val="none" w:sz="0" w:space="0" w:color="auto"/>
            <w:left w:val="none" w:sz="0" w:space="0" w:color="auto"/>
            <w:bottom w:val="none" w:sz="0" w:space="0" w:color="auto"/>
            <w:right w:val="none" w:sz="0" w:space="0" w:color="auto"/>
          </w:divBdr>
        </w:div>
        <w:div w:id="826358503">
          <w:marLeft w:val="0"/>
          <w:marRight w:val="0"/>
          <w:marTop w:val="0"/>
          <w:marBottom w:val="0"/>
          <w:divBdr>
            <w:top w:val="none" w:sz="0" w:space="0" w:color="auto"/>
            <w:left w:val="none" w:sz="0" w:space="0" w:color="auto"/>
            <w:bottom w:val="none" w:sz="0" w:space="0" w:color="auto"/>
            <w:right w:val="none" w:sz="0" w:space="0" w:color="auto"/>
          </w:divBdr>
        </w:div>
        <w:div w:id="1036084170">
          <w:marLeft w:val="0"/>
          <w:marRight w:val="0"/>
          <w:marTop w:val="0"/>
          <w:marBottom w:val="0"/>
          <w:divBdr>
            <w:top w:val="none" w:sz="0" w:space="0" w:color="auto"/>
            <w:left w:val="none" w:sz="0" w:space="0" w:color="auto"/>
            <w:bottom w:val="none" w:sz="0" w:space="0" w:color="auto"/>
            <w:right w:val="none" w:sz="0" w:space="0" w:color="auto"/>
          </w:divBdr>
        </w:div>
        <w:div w:id="1358969059">
          <w:marLeft w:val="0"/>
          <w:marRight w:val="0"/>
          <w:marTop w:val="0"/>
          <w:marBottom w:val="0"/>
          <w:divBdr>
            <w:top w:val="none" w:sz="0" w:space="0" w:color="auto"/>
            <w:left w:val="none" w:sz="0" w:space="0" w:color="auto"/>
            <w:bottom w:val="none" w:sz="0" w:space="0" w:color="auto"/>
            <w:right w:val="none" w:sz="0" w:space="0" w:color="auto"/>
          </w:divBdr>
        </w:div>
        <w:div w:id="102190140">
          <w:marLeft w:val="0"/>
          <w:marRight w:val="0"/>
          <w:marTop w:val="0"/>
          <w:marBottom w:val="0"/>
          <w:divBdr>
            <w:top w:val="none" w:sz="0" w:space="0" w:color="auto"/>
            <w:left w:val="none" w:sz="0" w:space="0" w:color="auto"/>
            <w:bottom w:val="none" w:sz="0" w:space="0" w:color="auto"/>
            <w:right w:val="none" w:sz="0" w:space="0" w:color="auto"/>
          </w:divBdr>
        </w:div>
        <w:div w:id="994189890">
          <w:marLeft w:val="0"/>
          <w:marRight w:val="0"/>
          <w:marTop w:val="0"/>
          <w:marBottom w:val="0"/>
          <w:divBdr>
            <w:top w:val="none" w:sz="0" w:space="0" w:color="auto"/>
            <w:left w:val="none" w:sz="0" w:space="0" w:color="auto"/>
            <w:bottom w:val="none" w:sz="0" w:space="0" w:color="auto"/>
            <w:right w:val="none" w:sz="0" w:space="0" w:color="auto"/>
          </w:divBdr>
        </w:div>
        <w:div w:id="1271356987">
          <w:marLeft w:val="0"/>
          <w:marRight w:val="0"/>
          <w:marTop w:val="0"/>
          <w:marBottom w:val="0"/>
          <w:divBdr>
            <w:top w:val="none" w:sz="0" w:space="0" w:color="auto"/>
            <w:left w:val="none" w:sz="0" w:space="0" w:color="auto"/>
            <w:bottom w:val="none" w:sz="0" w:space="0" w:color="auto"/>
            <w:right w:val="none" w:sz="0" w:space="0" w:color="auto"/>
          </w:divBdr>
        </w:div>
        <w:div w:id="696783549">
          <w:marLeft w:val="0"/>
          <w:marRight w:val="0"/>
          <w:marTop w:val="0"/>
          <w:marBottom w:val="0"/>
          <w:divBdr>
            <w:top w:val="none" w:sz="0" w:space="0" w:color="auto"/>
            <w:left w:val="none" w:sz="0" w:space="0" w:color="auto"/>
            <w:bottom w:val="none" w:sz="0" w:space="0" w:color="auto"/>
            <w:right w:val="none" w:sz="0" w:space="0" w:color="auto"/>
          </w:divBdr>
        </w:div>
        <w:div w:id="1623612226">
          <w:marLeft w:val="0"/>
          <w:marRight w:val="0"/>
          <w:marTop w:val="0"/>
          <w:marBottom w:val="0"/>
          <w:divBdr>
            <w:top w:val="none" w:sz="0" w:space="0" w:color="auto"/>
            <w:left w:val="none" w:sz="0" w:space="0" w:color="auto"/>
            <w:bottom w:val="none" w:sz="0" w:space="0" w:color="auto"/>
            <w:right w:val="none" w:sz="0" w:space="0" w:color="auto"/>
          </w:divBdr>
        </w:div>
        <w:div w:id="431824426">
          <w:marLeft w:val="0"/>
          <w:marRight w:val="0"/>
          <w:marTop w:val="0"/>
          <w:marBottom w:val="0"/>
          <w:divBdr>
            <w:top w:val="none" w:sz="0" w:space="0" w:color="auto"/>
            <w:left w:val="none" w:sz="0" w:space="0" w:color="auto"/>
            <w:bottom w:val="none" w:sz="0" w:space="0" w:color="auto"/>
            <w:right w:val="none" w:sz="0" w:space="0" w:color="auto"/>
          </w:divBdr>
        </w:div>
        <w:div w:id="1018779066">
          <w:marLeft w:val="0"/>
          <w:marRight w:val="0"/>
          <w:marTop w:val="0"/>
          <w:marBottom w:val="0"/>
          <w:divBdr>
            <w:top w:val="none" w:sz="0" w:space="0" w:color="auto"/>
            <w:left w:val="none" w:sz="0" w:space="0" w:color="auto"/>
            <w:bottom w:val="none" w:sz="0" w:space="0" w:color="auto"/>
            <w:right w:val="none" w:sz="0" w:space="0" w:color="auto"/>
          </w:divBdr>
        </w:div>
        <w:div w:id="1812868233">
          <w:marLeft w:val="0"/>
          <w:marRight w:val="0"/>
          <w:marTop w:val="0"/>
          <w:marBottom w:val="0"/>
          <w:divBdr>
            <w:top w:val="none" w:sz="0" w:space="0" w:color="auto"/>
            <w:left w:val="none" w:sz="0" w:space="0" w:color="auto"/>
            <w:bottom w:val="none" w:sz="0" w:space="0" w:color="auto"/>
            <w:right w:val="none" w:sz="0" w:space="0" w:color="auto"/>
          </w:divBdr>
        </w:div>
        <w:div w:id="441918484">
          <w:marLeft w:val="0"/>
          <w:marRight w:val="0"/>
          <w:marTop w:val="0"/>
          <w:marBottom w:val="0"/>
          <w:divBdr>
            <w:top w:val="none" w:sz="0" w:space="0" w:color="auto"/>
            <w:left w:val="none" w:sz="0" w:space="0" w:color="auto"/>
            <w:bottom w:val="none" w:sz="0" w:space="0" w:color="auto"/>
            <w:right w:val="none" w:sz="0" w:space="0" w:color="auto"/>
          </w:divBdr>
        </w:div>
        <w:div w:id="600458532">
          <w:marLeft w:val="0"/>
          <w:marRight w:val="0"/>
          <w:marTop w:val="0"/>
          <w:marBottom w:val="0"/>
          <w:divBdr>
            <w:top w:val="none" w:sz="0" w:space="0" w:color="auto"/>
            <w:left w:val="none" w:sz="0" w:space="0" w:color="auto"/>
            <w:bottom w:val="none" w:sz="0" w:space="0" w:color="auto"/>
            <w:right w:val="none" w:sz="0" w:space="0" w:color="auto"/>
          </w:divBdr>
        </w:div>
        <w:div w:id="199781330">
          <w:marLeft w:val="0"/>
          <w:marRight w:val="0"/>
          <w:marTop w:val="0"/>
          <w:marBottom w:val="0"/>
          <w:divBdr>
            <w:top w:val="none" w:sz="0" w:space="0" w:color="auto"/>
            <w:left w:val="none" w:sz="0" w:space="0" w:color="auto"/>
            <w:bottom w:val="none" w:sz="0" w:space="0" w:color="auto"/>
            <w:right w:val="none" w:sz="0" w:space="0" w:color="auto"/>
          </w:divBdr>
        </w:div>
        <w:div w:id="2022317682">
          <w:marLeft w:val="0"/>
          <w:marRight w:val="0"/>
          <w:marTop w:val="0"/>
          <w:marBottom w:val="0"/>
          <w:divBdr>
            <w:top w:val="none" w:sz="0" w:space="0" w:color="auto"/>
            <w:left w:val="none" w:sz="0" w:space="0" w:color="auto"/>
            <w:bottom w:val="none" w:sz="0" w:space="0" w:color="auto"/>
            <w:right w:val="none" w:sz="0" w:space="0" w:color="auto"/>
          </w:divBdr>
        </w:div>
        <w:div w:id="346252701">
          <w:marLeft w:val="0"/>
          <w:marRight w:val="0"/>
          <w:marTop w:val="0"/>
          <w:marBottom w:val="0"/>
          <w:divBdr>
            <w:top w:val="none" w:sz="0" w:space="0" w:color="auto"/>
            <w:left w:val="none" w:sz="0" w:space="0" w:color="auto"/>
            <w:bottom w:val="none" w:sz="0" w:space="0" w:color="auto"/>
            <w:right w:val="none" w:sz="0" w:space="0" w:color="auto"/>
          </w:divBdr>
        </w:div>
        <w:div w:id="1708069119">
          <w:marLeft w:val="0"/>
          <w:marRight w:val="0"/>
          <w:marTop w:val="0"/>
          <w:marBottom w:val="0"/>
          <w:divBdr>
            <w:top w:val="none" w:sz="0" w:space="0" w:color="auto"/>
            <w:left w:val="none" w:sz="0" w:space="0" w:color="auto"/>
            <w:bottom w:val="none" w:sz="0" w:space="0" w:color="auto"/>
            <w:right w:val="none" w:sz="0" w:space="0" w:color="auto"/>
          </w:divBdr>
        </w:div>
        <w:div w:id="596908079">
          <w:marLeft w:val="0"/>
          <w:marRight w:val="0"/>
          <w:marTop w:val="0"/>
          <w:marBottom w:val="0"/>
          <w:divBdr>
            <w:top w:val="none" w:sz="0" w:space="0" w:color="auto"/>
            <w:left w:val="none" w:sz="0" w:space="0" w:color="auto"/>
            <w:bottom w:val="none" w:sz="0" w:space="0" w:color="auto"/>
            <w:right w:val="none" w:sz="0" w:space="0" w:color="auto"/>
          </w:divBdr>
        </w:div>
        <w:div w:id="1504976952">
          <w:marLeft w:val="0"/>
          <w:marRight w:val="0"/>
          <w:marTop w:val="0"/>
          <w:marBottom w:val="0"/>
          <w:divBdr>
            <w:top w:val="none" w:sz="0" w:space="0" w:color="auto"/>
            <w:left w:val="none" w:sz="0" w:space="0" w:color="auto"/>
            <w:bottom w:val="none" w:sz="0" w:space="0" w:color="auto"/>
            <w:right w:val="none" w:sz="0" w:space="0" w:color="auto"/>
          </w:divBdr>
        </w:div>
        <w:div w:id="188884180">
          <w:marLeft w:val="0"/>
          <w:marRight w:val="0"/>
          <w:marTop w:val="0"/>
          <w:marBottom w:val="0"/>
          <w:divBdr>
            <w:top w:val="none" w:sz="0" w:space="0" w:color="auto"/>
            <w:left w:val="none" w:sz="0" w:space="0" w:color="auto"/>
            <w:bottom w:val="none" w:sz="0" w:space="0" w:color="auto"/>
            <w:right w:val="none" w:sz="0" w:space="0" w:color="auto"/>
          </w:divBdr>
        </w:div>
        <w:div w:id="1704666645">
          <w:marLeft w:val="0"/>
          <w:marRight w:val="0"/>
          <w:marTop w:val="0"/>
          <w:marBottom w:val="0"/>
          <w:divBdr>
            <w:top w:val="none" w:sz="0" w:space="0" w:color="auto"/>
            <w:left w:val="none" w:sz="0" w:space="0" w:color="auto"/>
            <w:bottom w:val="none" w:sz="0" w:space="0" w:color="auto"/>
            <w:right w:val="none" w:sz="0" w:space="0" w:color="auto"/>
          </w:divBdr>
        </w:div>
        <w:div w:id="130638197">
          <w:marLeft w:val="0"/>
          <w:marRight w:val="0"/>
          <w:marTop w:val="0"/>
          <w:marBottom w:val="0"/>
          <w:divBdr>
            <w:top w:val="none" w:sz="0" w:space="0" w:color="auto"/>
            <w:left w:val="none" w:sz="0" w:space="0" w:color="auto"/>
            <w:bottom w:val="none" w:sz="0" w:space="0" w:color="auto"/>
            <w:right w:val="none" w:sz="0" w:space="0" w:color="auto"/>
          </w:divBdr>
        </w:div>
        <w:div w:id="1920673898">
          <w:marLeft w:val="0"/>
          <w:marRight w:val="0"/>
          <w:marTop w:val="0"/>
          <w:marBottom w:val="0"/>
          <w:divBdr>
            <w:top w:val="none" w:sz="0" w:space="0" w:color="auto"/>
            <w:left w:val="none" w:sz="0" w:space="0" w:color="auto"/>
            <w:bottom w:val="none" w:sz="0" w:space="0" w:color="auto"/>
            <w:right w:val="none" w:sz="0" w:space="0" w:color="auto"/>
          </w:divBdr>
        </w:div>
        <w:div w:id="189955817">
          <w:marLeft w:val="0"/>
          <w:marRight w:val="0"/>
          <w:marTop w:val="0"/>
          <w:marBottom w:val="0"/>
          <w:divBdr>
            <w:top w:val="none" w:sz="0" w:space="0" w:color="auto"/>
            <w:left w:val="none" w:sz="0" w:space="0" w:color="auto"/>
            <w:bottom w:val="none" w:sz="0" w:space="0" w:color="auto"/>
            <w:right w:val="none" w:sz="0" w:space="0" w:color="auto"/>
          </w:divBdr>
        </w:div>
        <w:div w:id="1785953670">
          <w:marLeft w:val="0"/>
          <w:marRight w:val="0"/>
          <w:marTop w:val="0"/>
          <w:marBottom w:val="0"/>
          <w:divBdr>
            <w:top w:val="none" w:sz="0" w:space="0" w:color="auto"/>
            <w:left w:val="none" w:sz="0" w:space="0" w:color="auto"/>
            <w:bottom w:val="none" w:sz="0" w:space="0" w:color="auto"/>
            <w:right w:val="none" w:sz="0" w:space="0" w:color="auto"/>
          </w:divBdr>
        </w:div>
        <w:div w:id="544294779">
          <w:marLeft w:val="0"/>
          <w:marRight w:val="0"/>
          <w:marTop w:val="0"/>
          <w:marBottom w:val="0"/>
          <w:divBdr>
            <w:top w:val="none" w:sz="0" w:space="0" w:color="auto"/>
            <w:left w:val="none" w:sz="0" w:space="0" w:color="auto"/>
            <w:bottom w:val="none" w:sz="0" w:space="0" w:color="auto"/>
            <w:right w:val="none" w:sz="0" w:space="0" w:color="auto"/>
          </w:divBdr>
        </w:div>
        <w:div w:id="1615478109">
          <w:marLeft w:val="0"/>
          <w:marRight w:val="0"/>
          <w:marTop w:val="0"/>
          <w:marBottom w:val="0"/>
          <w:divBdr>
            <w:top w:val="none" w:sz="0" w:space="0" w:color="auto"/>
            <w:left w:val="none" w:sz="0" w:space="0" w:color="auto"/>
            <w:bottom w:val="none" w:sz="0" w:space="0" w:color="auto"/>
            <w:right w:val="none" w:sz="0" w:space="0" w:color="auto"/>
          </w:divBdr>
        </w:div>
        <w:div w:id="895240469">
          <w:marLeft w:val="0"/>
          <w:marRight w:val="0"/>
          <w:marTop w:val="0"/>
          <w:marBottom w:val="0"/>
          <w:divBdr>
            <w:top w:val="none" w:sz="0" w:space="0" w:color="auto"/>
            <w:left w:val="none" w:sz="0" w:space="0" w:color="auto"/>
            <w:bottom w:val="none" w:sz="0" w:space="0" w:color="auto"/>
            <w:right w:val="none" w:sz="0" w:space="0" w:color="auto"/>
          </w:divBdr>
        </w:div>
        <w:div w:id="1489207026">
          <w:marLeft w:val="0"/>
          <w:marRight w:val="0"/>
          <w:marTop w:val="0"/>
          <w:marBottom w:val="0"/>
          <w:divBdr>
            <w:top w:val="none" w:sz="0" w:space="0" w:color="auto"/>
            <w:left w:val="none" w:sz="0" w:space="0" w:color="auto"/>
            <w:bottom w:val="none" w:sz="0" w:space="0" w:color="auto"/>
            <w:right w:val="none" w:sz="0" w:space="0" w:color="auto"/>
          </w:divBdr>
        </w:div>
        <w:div w:id="751243213">
          <w:marLeft w:val="0"/>
          <w:marRight w:val="0"/>
          <w:marTop w:val="0"/>
          <w:marBottom w:val="0"/>
          <w:divBdr>
            <w:top w:val="none" w:sz="0" w:space="0" w:color="auto"/>
            <w:left w:val="none" w:sz="0" w:space="0" w:color="auto"/>
            <w:bottom w:val="none" w:sz="0" w:space="0" w:color="auto"/>
            <w:right w:val="none" w:sz="0" w:space="0" w:color="auto"/>
          </w:divBdr>
        </w:div>
        <w:div w:id="1194079261">
          <w:marLeft w:val="0"/>
          <w:marRight w:val="0"/>
          <w:marTop w:val="0"/>
          <w:marBottom w:val="0"/>
          <w:divBdr>
            <w:top w:val="none" w:sz="0" w:space="0" w:color="auto"/>
            <w:left w:val="none" w:sz="0" w:space="0" w:color="auto"/>
            <w:bottom w:val="none" w:sz="0" w:space="0" w:color="auto"/>
            <w:right w:val="none" w:sz="0" w:space="0" w:color="auto"/>
          </w:divBdr>
        </w:div>
        <w:div w:id="1173179413">
          <w:marLeft w:val="0"/>
          <w:marRight w:val="0"/>
          <w:marTop w:val="0"/>
          <w:marBottom w:val="0"/>
          <w:divBdr>
            <w:top w:val="none" w:sz="0" w:space="0" w:color="auto"/>
            <w:left w:val="none" w:sz="0" w:space="0" w:color="auto"/>
            <w:bottom w:val="none" w:sz="0" w:space="0" w:color="auto"/>
            <w:right w:val="none" w:sz="0" w:space="0" w:color="auto"/>
          </w:divBdr>
        </w:div>
        <w:div w:id="1687366844">
          <w:marLeft w:val="0"/>
          <w:marRight w:val="0"/>
          <w:marTop w:val="0"/>
          <w:marBottom w:val="0"/>
          <w:divBdr>
            <w:top w:val="none" w:sz="0" w:space="0" w:color="auto"/>
            <w:left w:val="none" w:sz="0" w:space="0" w:color="auto"/>
            <w:bottom w:val="none" w:sz="0" w:space="0" w:color="auto"/>
            <w:right w:val="none" w:sz="0" w:space="0" w:color="auto"/>
          </w:divBdr>
        </w:div>
        <w:div w:id="1328825599">
          <w:marLeft w:val="0"/>
          <w:marRight w:val="0"/>
          <w:marTop w:val="0"/>
          <w:marBottom w:val="0"/>
          <w:divBdr>
            <w:top w:val="none" w:sz="0" w:space="0" w:color="auto"/>
            <w:left w:val="none" w:sz="0" w:space="0" w:color="auto"/>
            <w:bottom w:val="none" w:sz="0" w:space="0" w:color="auto"/>
            <w:right w:val="none" w:sz="0" w:space="0" w:color="auto"/>
          </w:divBdr>
        </w:div>
        <w:div w:id="327097365">
          <w:marLeft w:val="0"/>
          <w:marRight w:val="0"/>
          <w:marTop w:val="0"/>
          <w:marBottom w:val="0"/>
          <w:divBdr>
            <w:top w:val="none" w:sz="0" w:space="0" w:color="auto"/>
            <w:left w:val="none" w:sz="0" w:space="0" w:color="auto"/>
            <w:bottom w:val="none" w:sz="0" w:space="0" w:color="auto"/>
            <w:right w:val="none" w:sz="0" w:space="0" w:color="auto"/>
          </w:divBdr>
        </w:div>
        <w:div w:id="1365981538">
          <w:marLeft w:val="0"/>
          <w:marRight w:val="0"/>
          <w:marTop w:val="0"/>
          <w:marBottom w:val="0"/>
          <w:divBdr>
            <w:top w:val="none" w:sz="0" w:space="0" w:color="auto"/>
            <w:left w:val="none" w:sz="0" w:space="0" w:color="auto"/>
            <w:bottom w:val="none" w:sz="0" w:space="0" w:color="auto"/>
            <w:right w:val="none" w:sz="0" w:space="0" w:color="auto"/>
          </w:divBdr>
        </w:div>
        <w:div w:id="83496958">
          <w:marLeft w:val="0"/>
          <w:marRight w:val="0"/>
          <w:marTop w:val="0"/>
          <w:marBottom w:val="0"/>
          <w:divBdr>
            <w:top w:val="none" w:sz="0" w:space="0" w:color="auto"/>
            <w:left w:val="none" w:sz="0" w:space="0" w:color="auto"/>
            <w:bottom w:val="none" w:sz="0" w:space="0" w:color="auto"/>
            <w:right w:val="none" w:sz="0" w:space="0" w:color="auto"/>
          </w:divBdr>
        </w:div>
        <w:div w:id="509299885">
          <w:marLeft w:val="0"/>
          <w:marRight w:val="0"/>
          <w:marTop w:val="0"/>
          <w:marBottom w:val="0"/>
          <w:divBdr>
            <w:top w:val="none" w:sz="0" w:space="0" w:color="auto"/>
            <w:left w:val="none" w:sz="0" w:space="0" w:color="auto"/>
            <w:bottom w:val="none" w:sz="0" w:space="0" w:color="auto"/>
            <w:right w:val="none" w:sz="0" w:space="0" w:color="auto"/>
          </w:divBdr>
        </w:div>
        <w:div w:id="669648356">
          <w:marLeft w:val="0"/>
          <w:marRight w:val="0"/>
          <w:marTop w:val="0"/>
          <w:marBottom w:val="0"/>
          <w:divBdr>
            <w:top w:val="none" w:sz="0" w:space="0" w:color="auto"/>
            <w:left w:val="none" w:sz="0" w:space="0" w:color="auto"/>
            <w:bottom w:val="none" w:sz="0" w:space="0" w:color="auto"/>
            <w:right w:val="none" w:sz="0" w:space="0" w:color="auto"/>
          </w:divBdr>
        </w:div>
        <w:div w:id="1924873250">
          <w:marLeft w:val="0"/>
          <w:marRight w:val="0"/>
          <w:marTop w:val="0"/>
          <w:marBottom w:val="0"/>
          <w:divBdr>
            <w:top w:val="none" w:sz="0" w:space="0" w:color="auto"/>
            <w:left w:val="none" w:sz="0" w:space="0" w:color="auto"/>
            <w:bottom w:val="none" w:sz="0" w:space="0" w:color="auto"/>
            <w:right w:val="none" w:sz="0" w:space="0" w:color="auto"/>
          </w:divBdr>
        </w:div>
        <w:div w:id="239213961">
          <w:marLeft w:val="0"/>
          <w:marRight w:val="0"/>
          <w:marTop w:val="0"/>
          <w:marBottom w:val="0"/>
          <w:divBdr>
            <w:top w:val="none" w:sz="0" w:space="0" w:color="auto"/>
            <w:left w:val="none" w:sz="0" w:space="0" w:color="auto"/>
            <w:bottom w:val="none" w:sz="0" w:space="0" w:color="auto"/>
            <w:right w:val="none" w:sz="0" w:space="0" w:color="auto"/>
          </w:divBdr>
        </w:div>
        <w:div w:id="426199453">
          <w:marLeft w:val="0"/>
          <w:marRight w:val="0"/>
          <w:marTop w:val="0"/>
          <w:marBottom w:val="0"/>
          <w:divBdr>
            <w:top w:val="none" w:sz="0" w:space="0" w:color="auto"/>
            <w:left w:val="none" w:sz="0" w:space="0" w:color="auto"/>
            <w:bottom w:val="none" w:sz="0" w:space="0" w:color="auto"/>
            <w:right w:val="none" w:sz="0" w:space="0" w:color="auto"/>
          </w:divBdr>
        </w:div>
        <w:div w:id="517161000">
          <w:marLeft w:val="0"/>
          <w:marRight w:val="0"/>
          <w:marTop w:val="0"/>
          <w:marBottom w:val="0"/>
          <w:divBdr>
            <w:top w:val="none" w:sz="0" w:space="0" w:color="auto"/>
            <w:left w:val="none" w:sz="0" w:space="0" w:color="auto"/>
            <w:bottom w:val="none" w:sz="0" w:space="0" w:color="auto"/>
            <w:right w:val="none" w:sz="0" w:space="0" w:color="auto"/>
          </w:divBdr>
        </w:div>
        <w:div w:id="1749233878">
          <w:marLeft w:val="0"/>
          <w:marRight w:val="0"/>
          <w:marTop w:val="0"/>
          <w:marBottom w:val="0"/>
          <w:divBdr>
            <w:top w:val="none" w:sz="0" w:space="0" w:color="auto"/>
            <w:left w:val="none" w:sz="0" w:space="0" w:color="auto"/>
            <w:bottom w:val="none" w:sz="0" w:space="0" w:color="auto"/>
            <w:right w:val="none" w:sz="0" w:space="0" w:color="auto"/>
          </w:divBdr>
        </w:div>
        <w:div w:id="346643311">
          <w:marLeft w:val="0"/>
          <w:marRight w:val="0"/>
          <w:marTop w:val="0"/>
          <w:marBottom w:val="0"/>
          <w:divBdr>
            <w:top w:val="none" w:sz="0" w:space="0" w:color="auto"/>
            <w:left w:val="none" w:sz="0" w:space="0" w:color="auto"/>
            <w:bottom w:val="none" w:sz="0" w:space="0" w:color="auto"/>
            <w:right w:val="none" w:sz="0" w:space="0" w:color="auto"/>
          </w:divBdr>
        </w:div>
        <w:div w:id="1629437432">
          <w:marLeft w:val="0"/>
          <w:marRight w:val="0"/>
          <w:marTop w:val="0"/>
          <w:marBottom w:val="0"/>
          <w:divBdr>
            <w:top w:val="none" w:sz="0" w:space="0" w:color="auto"/>
            <w:left w:val="none" w:sz="0" w:space="0" w:color="auto"/>
            <w:bottom w:val="none" w:sz="0" w:space="0" w:color="auto"/>
            <w:right w:val="none" w:sz="0" w:space="0" w:color="auto"/>
          </w:divBdr>
        </w:div>
        <w:div w:id="1811054010">
          <w:marLeft w:val="0"/>
          <w:marRight w:val="0"/>
          <w:marTop w:val="0"/>
          <w:marBottom w:val="0"/>
          <w:divBdr>
            <w:top w:val="none" w:sz="0" w:space="0" w:color="auto"/>
            <w:left w:val="none" w:sz="0" w:space="0" w:color="auto"/>
            <w:bottom w:val="none" w:sz="0" w:space="0" w:color="auto"/>
            <w:right w:val="none" w:sz="0" w:space="0" w:color="auto"/>
          </w:divBdr>
        </w:div>
        <w:div w:id="1819030318">
          <w:marLeft w:val="0"/>
          <w:marRight w:val="0"/>
          <w:marTop w:val="0"/>
          <w:marBottom w:val="0"/>
          <w:divBdr>
            <w:top w:val="none" w:sz="0" w:space="0" w:color="auto"/>
            <w:left w:val="none" w:sz="0" w:space="0" w:color="auto"/>
            <w:bottom w:val="none" w:sz="0" w:space="0" w:color="auto"/>
            <w:right w:val="none" w:sz="0" w:space="0" w:color="auto"/>
          </w:divBdr>
        </w:div>
        <w:div w:id="1891383831">
          <w:marLeft w:val="0"/>
          <w:marRight w:val="0"/>
          <w:marTop w:val="0"/>
          <w:marBottom w:val="0"/>
          <w:divBdr>
            <w:top w:val="none" w:sz="0" w:space="0" w:color="auto"/>
            <w:left w:val="none" w:sz="0" w:space="0" w:color="auto"/>
            <w:bottom w:val="none" w:sz="0" w:space="0" w:color="auto"/>
            <w:right w:val="none" w:sz="0" w:space="0" w:color="auto"/>
          </w:divBdr>
        </w:div>
        <w:div w:id="525406280">
          <w:marLeft w:val="0"/>
          <w:marRight w:val="0"/>
          <w:marTop w:val="0"/>
          <w:marBottom w:val="0"/>
          <w:divBdr>
            <w:top w:val="none" w:sz="0" w:space="0" w:color="auto"/>
            <w:left w:val="none" w:sz="0" w:space="0" w:color="auto"/>
            <w:bottom w:val="none" w:sz="0" w:space="0" w:color="auto"/>
            <w:right w:val="none" w:sz="0" w:space="0" w:color="auto"/>
          </w:divBdr>
        </w:div>
        <w:div w:id="824860499">
          <w:marLeft w:val="0"/>
          <w:marRight w:val="0"/>
          <w:marTop w:val="0"/>
          <w:marBottom w:val="0"/>
          <w:divBdr>
            <w:top w:val="none" w:sz="0" w:space="0" w:color="auto"/>
            <w:left w:val="none" w:sz="0" w:space="0" w:color="auto"/>
            <w:bottom w:val="none" w:sz="0" w:space="0" w:color="auto"/>
            <w:right w:val="none" w:sz="0" w:space="0" w:color="auto"/>
          </w:divBdr>
        </w:div>
        <w:div w:id="262539157">
          <w:marLeft w:val="0"/>
          <w:marRight w:val="0"/>
          <w:marTop w:val="0"/>
          <w:marBottom w:val="0"/>
          <w:divBdr>
            <w:top w:val="none" w:sz="0" w:space="0" w:color="auto"/>
            <w:left w:val="none" w:sz="0" w:space="0" w:color="auto"/>
            <w:bottom w:val="none" w:sz="0" w:space="0" w:color="auto"/>
            <w:right w:val="none" w:sz="0" w:space="0" w:color="auto"/>
          </w:divBdr>
        </w:div>
        <w:div w:id="1798599258">
          <w:marLeft w:val="0"/>
          <w:marRight w:val="0"/>
          <w:marTop w:val="0"/>
          <w:marBottom w:val="0"/>
          <w:divBdr>
            <w:top w:val="none" w:sz="0" w:space="0" w:color="auto"/>
            <w:left w:val="none" w:sz="0" w:space="0" w:color="auto"/>
            <w:bottom w:val="none" w:sz="0" w:space="0" w:color="auto"/>
            <w:right w:val="none" w:sz="0" w:space="0" w:color="auto"/>
          </w:divBdr>
        </w:div>
        <w:div w:id="374089609">
          <w:marLeft w:val="0"/>
          <w:marRight w:val="0"/>
          <w:marTop w:val="0"/>
          <w:marBottom w:val="0"/>
          <w:divBdr>
            <w:top w:val="none" w:sz="0" w:space="0" w:color="auto"/>
            <w:left w:val="none" w:sz="0" w:space="0" w:color="auto"/>
            <w:bottom w:val="none" w:sz="0" w:space="0" w:color="auto"/>
            <w:right w:val="none" w:sz="0" w:space="0" w:color="auto"/>
          </w:divBdr>
        </w:div>
        <w:div w:id="966351444">
          <w:marLeft w:val="0"/>
          <w:marRight w:val="0"/>
          <w:marTop w:val="0"/>
          <w:marBottom w:val="0"/>
          <w:divBdr>
            <w:top w:val="none" w:sz="0" w:space="0" w:color="auto"/>
            <w:left w:val="none" w:sz="0" w:space="0" w:color="auto"/>
            <w:bottom w:val="none" w:sz="0" w:space="0" w:color="auto"/>
            <w:right w:val="none" w:sz="0" w:space="0" w:color="auto"/>
          </w:divBdr>
        </w:div>
        <w:div w:id="1782726739">
          <w:marLeft w:val="0"/>
          <w:marRight w:val="0"/>
          <w:marTop w:val="0"/>
          <w:marBottom w:val="0"/>
          <w:divBdr>
            <w:top w:val="none" w:sz="0" w:space="0" w:color="auto"/>
            <w:left w:val="none" w:sz="0" w:space="0" w:color="auto"/>
            <w:bottom w:val="none" w:sz="0" w:space="0" w:color="auto"/>
            <w:right w:val="none" w:sz="0" w:space="0" w:color="auto"/>
          </w:divBdr>
        </w:div>
        <w:div w:id="1429041040">
          <w:marLeft w:val="0"/>
          <w:marRight w:val="0"/>
          <w:marTop w:val="0"/>
          <w:marBottom w:val="0"/>
          <w:divBdr>
            <w:top w:val="none" w:sz="0" w:space="0" w:color="auto"/>
            <w:left w:val="none" w:sz="0" w:space="0" w:color="auto"/>
            <w:bottom w:val="none" w:sz="0" w:space="0" w:color="auto"/>
            <w:right w:val="none" w:sz="0" w:space="0" w:color="auto"/>
          </w:divBdr>
        </w:div>
        <w:div w:id="445005240">
          <w:marLeft w:val="0"/>
          <w:marRight w:val="0"/>
          <w:marTop w:val="0"/>
          <w:marBottom w:val="0"/>
          <w:divBdr>
            <w:top w:val="none" w:sz="0" w:space="0" w:color="auto"/>
            <w:left w:val="none" w:sz="0" w:space="0" w:color="auto"/>
            <w:bottom w:val="none" w:sz="0" w:space="0" w:color="auto"/>
            <w:right w:val="none" w:sz="0" w:space="0" w:color="auto"/>
          </w:divBdr>
        </w:div>
        <w:div w:id="1263223444">
          <w:marLeft w:val="0"/>
          <w:marRight w:val="0"/>
          <w:marTop w:val="0"/>
          <w:marBottom w:val="0"/>
          <w:divBdr>
            <w:top w:val="none" w:sz="0" w:space="0" w:color="auto"/>
            <w:left w:val="none" w:sz="0" w:space="0" w:color="auto"/>
            <w:bottom w:val="none" w:sz="0" w:space="0" w:color="auto"/>
            <w:right w:val="none" w:sz="0" w:space="0" w:color="auto"/>
          </w:divBdr>
        </w:div>
        <w:div w:id="1279751200">
          <w:marLeft w:val="0"/>
          <w:marRight w:val="0"/>
          <w:marTop w:val="0"/>
          <w:marBottom w:val="0"/>
          <w:divBdr>
            <w:top w:val="none" w:sz="0" w:space="0" w:color="auto"/>
            <w:left w:val="none" w:sz="0" w:space="0" w:color="auto"/>
            <w:bottom w:val="none" w:sz="0" w:space="0" w:color="auto"/>
            <w:right w:val="none" w:sz="0" w:space="0" w:color="auto"/>
          </w:divBdr>
        </w:div>
        <w:div w:id="333384714">
          <w:marLeft w:val="0"/>
          <w:marRight w:val="0"/>
          <w:marTop w:val="0"/>
          <w:marBottom w:val="0"/>
          <w:divBdr>
            <w:top w:val="none" w:sz="0" w:space="0" w:color="auto"/>
            <w:left w:val="none" w:sz="0" w:space="0" w:color="auto"/>
            <w:bottom w:val="none" w:sz="0" w:space="0" w:color="auto"/>
            <w:right w:val="none" w:sz="0" w:space="0" w:color="auto"/>
          </w:divBdr>
        </w:div>
        <w:div w:id="1412773753">
          <w:marLeft w:val="0"/>
          <w:marRight w:val="0"/>
          <w:marTop w:val="0"/>
          <w:marBottom w:val="0"/>
          <w:divBdr>
            <w:top w:val="none" w:sz="0" w:space="0" w:color="auto"/>
            <w:left w:val="none" w:sz="0" w:space="0" w:color="auto"/>
            <w:bottom w:val="none" w:sz="0" w:space="0" w:color="auto"/>
            <w:right w:val="none" w:sz="0" w:space="0" w:color="auto"/>
          </w:divBdr>
        </w:div>
        <w:div w:id="1010639590">
          <w:marLeft w:val="0"/>
          <w:marRight w:val="0"/>
          <w:marTop w:val="0"/>
          <w:marBottom w:val="0"/>
          <w:divBdr>
            <w:top w:val="none" w:sz="0" w:space="0" w:color="auto"/>
            <w:left w:val="none" w:sz="0" w:space="0" w:color="auto"/>
            <w:bottom w:val="none" w:sz="0" w:space="0" w:color="auto"/>
            <w:right w:val="none" w:sz="0" w:space="0" w:color="auto"/>
          </w:divBdr>
        </w:div>
        <w:div w:id="1609195248">
          <w:marLeft w:val="0"/>
          <w:marRight w:val="0"/>
          <w:marTop w:val="0"/>
          <w:marBottom w:val="0"/>
          <w:divBdr>
            <w:top w:val="none" w:sz="0" w:space="0" w:color="auto"/>
            <w:left w:val="none" w:sz="0" w:space="0" w:color="auto"/>
            <w:bottom w:val="none" w:sz="0" w:space="0" w:color="auto"/>
            <w:right w:val="none" w:sz="0" w:space="0" w:color="auto"/>
          </w:divBdr>
        </w:div>
        <w:div w:id="1163930519">
          <w:marLeft w:val="0"/>
          <w:marRight w:val="0"/>
          <w:marTop w:val="0"/>
          <w:marBottom w:val="0"/>
          <w:divBdr>
            <w:top w:val="none" w:sz="0" w:space="0" w:color="auto"/>
            <w:left w:val="none" w:sz="0" w:space="0" w:color="auto"/>
            <w:bottom w:val="none" w:sz="0" w:space="0" w:color="auto"/>
            <w:right w:val="none" w:sz="0" w:space="0" w:color="auto"/>
          </w:divBdr>
        </w:div>
        <w:div w:id="1316640964">
          <w:marLeft w:val="0"/>
          <w:marRight w:val="0"/>
          <w:marTop w:val="0"/>
          <w:marBottom w:val="0"/>
          <w:divBdr>
            <w:top w:val="none" w:sz="0" w:space="0" w:color="auto"/>
            <w:left w:val="none" w:sz="0" w:space="0" w:color="auto"/>
            <w:bottom w:val="none" w:sz="0" w:space="0" w:color="auto"/>
            <w:right w:val="none" w:sz="0" w:space="0" w:color="auto"/>
          </w:divBdr>
        </w:div>
        <w:div w:id="1879781344">
          <w:marLeft w:val="0"/>
          <w:marRight w:val="0"/>
          <w:marTop w:val="0"/>
          <w:marBottom w:val="0"/>
          <w:divBdr>
            <w:top w:val="none" w:sz="0" w:space="0" w:color="auto"/>
            <w:left w:val="none" w:sz="0" w:space="0" w:color="auto"/>
            <w:bottom w:val="none" w:sz="0" w:space="0" w:color="auto"/>
            <w:right w:val="none" w:sz="0" w:space="0" w:color="auto"/>
          </w:divBdr>
        </w:div>
        <w:div w:id="1112017019">
          <w:marLeft w:val="0"/>
          <w:marRight w:val="0"/>
          <w:marTop w:val="0"/>
          <w:marBottom w:val="0"/>
          <w:divBdr>
            <w:top w:val="none" w:sz="0" w:space="0" w:color="auto"/>
            <w:left w:val="none" w:sz="0" w:space="0" w:color="auto"/>
            <w:bottom w:val="none" w:sz="0" w:space="0" w:color="auto"/>
            <w:right w:val="none" w:sz="0" w:space="0" w:color="auto"/>
          </w:divBdr>
        </w:div>
        <w:div w:id="1942447467">
          <w:marLeft w:val="0"/>
          <w:marRight w:val="0"/>
          <w:marTop w:val="0"/>
          <w:marBottom w:val="0"/>
          <w:divBdr>
            <w:top w:val="none" w:sz="0" w:space="0" w:color="auto"/>
            <w:left w:val="none" w:sz="0" w:space="0" w:color="auto"/>
            <w:bottom w:val="none" w:sz="0" w:space="0" w:color="auto"/>
            <w:right w:val="none" w:sz="0" w:space="0" w:color="auto"/>
          </w:divBdr>
        </w:div>
        <w:div w:id="1720324439">
          <w:marLeft w:val="0"/>
          <w:marRight w:val="0"/>
          <w:marTop w:val="0"/>
          <w:marBottom w:val="0"/>
          <w:divBdr>
            <w:top w:val="none" w:sz="0" w:space="0" w:color="auto"/>
            <w:left w:val="none" w:sz="0" w:space="0" w:color="auto"/>
            <w:bottom w:val="none" w:sz="0" w:space="0" w:color="auto"/>
            <w:right w:val="none" w:sz="0" w:space="0" w:color="auto"/>
          </w:divBdr>
        </w:div>
        <w:div w:id="892086728">
          <w:marLeft w:val="0"/>
          <w:marRight w:val="0"/>
          <w:marTop w:val="0"/>
          <w:marBottom w:val="0"/>
          <w:divBdr>
            <w:top w:val="none" w:sz="0" w:space="0" w:color="auto"/>
            <w:left w:val="none" w:sz="0" w:space="0" w:color="auto"/>
            <w:bottom w:val="none" w:sz="0" w:space="0" w:color="auto"/>
            <w:right w:val="none" w:sz="0" w:space="0" w:color="auto"/>
          </w:divBdr>
        </w:div>
        <w:div w:id="1640650973">
          <w:marLeft w:val="0"/>
          <w:marRight w:val="0"/>
          <w:marTop w:val="0"/>
          <w:marBottom w:val="0"/>
          <w:divBdr>
            <w:top w:val="none" w:sz="0" w:space="0" w:color="auto"/>
            <w:left w:val="none" w:sz="0" w:space="0" w:color="auto"/>
            <w:bottom w:val="none" w:sz="0" w:space="0" w:color="auto"/>
            <w:right w:val="none" w:sz="0" w:space="0" w:color="auto"/>
          </w:divBdr>
        </w:div>
      </w:divsChild>
    </w:div>
    <w:div w:id="1688407156">
      <w:bodyDiv w:val="1"/>
      <w:marLeft w:val="0"/>
      <w:marRight w:val="0"/>
      <w:marTop w:val="0"/>
      <w:marBottom w:val="0"/>
      <w:divBdr>
        <w:top w:val="none" w:sz="0" w:space="0" w:color="auto"/>
        <w:left w:val="none" w:sz="0" w:space="0" w:color="auto"/>
        <w:bottom w:val="none" w:sz="0" w:space="0" w:color="auto"/>
        <w:right w:val="none" w:sz="0" w:space="0" w:color="auto"/>
      </w:divBdr>
    </w:div>
    <w:div w:id="19675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urekaselect.com/108986/article" TargetMode="External"/><Relationship Id="rId10" Type="http://schemas.openxmlformats.org/officeDocument/2006/relationships/hyperlink" Target="http://dx.doi.org/10.2741/1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6C59-5226-1D49-9915-D25B71B1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9484</Words>
  <Characters>54060</Characters>
  <Application>Microsoft Macintosh Word</Application>
  <DocSecurity>0</DocSecurity>
  <Lines>450</Lines>
  <Paragraphs>126</Paragraphs>
  <ScaleCrop>false</ScaleCrop>
  <HeadingPairs>
    <vt:vector size="2" baseType="variant">
      <vt:variant>
        <vt:lpstr>Título</vt:lpstr>
      </vt:variant>
      <vt:variant>
        <vt:i4>1</vt:i4>
      </vt:variant>
    </vt:vector>
  </HeadingPairs>
  <TitlesOfParts>
    <vt:vector size="1" baseType="lpstr">
      <vt:lpstr>REVIEW ARTICLE</vt:lpstr>
    </vt:vector>
  </TitlesOfParts>
  <Company>微软中国</Company>
  <LinksUpToDate>false</LinksUpToDate>
  <CharactersWithSpaces>63418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ARTICLE</dc:title>
  <dc:creator>Juan Gilabert</dc:creator>
  <cp:lastModifiedBy>Na Ma</cp:lastModifiedBy>
  <cp:revision>2</cp:revision>
  <cp:lastPrinted>2015-07-17T06:31:00Z</cp:lastPrinted>
  <dcterms:created xsi:type="dcterms:W3CDTF">2016-01-06T01:58:00Z</dcterms:created>
  <dcterms:modified xsi:type="dcterms:W3CDTF">2016-01-06T01:58:00Z</dcterms:modified>
</cp:coreProperties>
</file>